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B8746D" w:rsidTr="00E2414B">
        <w:trPr>
          <w:cantSplit/>
        </w:trPr>
        <w:tc>
          <w:tcPr>
            <w:tcW w:w="1383" w:type="dxa"/>
            <w:vAlign w:val="center"/>
            <w:hideMark/>
          </w:tcPr>
          <w:p w:rsidR="009759FE" w:rsidRPr="00B8746D" w:rsidRDefault="009759FE" w:rsidP="00E77E37">
            <w:pPr>
              <w:spacing w:after="160"/>
              <w:rPr>
                <w:rFonts w:ascii="Verdana" w:hAnsi="Verdana" w:cs="Times New Roman Bold"/>
                <w:b/>
                <w:bCs/>
                <w:sz w:val="22"/>
                <w:szCs w:val="22"/>
              </w:rPr>
            </w:pPr>
            <w:r w:rsidRPr="00B8746D">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B8746D" w:rsidRDefault="009759FE" w:rsidP="00E77E37">
            <w:pPr>
              <w:rPr>
                <w:rFonts w:ascii="Verdana" w:hAnsi="Verdana" w:cs="Times New Roman Bold"/>
                <w:b/>
                <w:bCs/>
                <w:szCs w:val="24"/>
                <w:lang w:eastAsia="zh-CN"/>
              </w:rPr>
            </w:pPr>
            <w:r w:rsidRPr="00B8746D">
              <w:rPr>
                <w:rFonts w:ascii="Verdana" w:hAnsi="Verdana" w:cs="Times New Roman Bold" w:hint="eastAsia"/>
                <w:b/>
                <w:bCs/>
                <w:szCs w:val="24"/>
                <w:lang w:eastAsia="zh-CN"/>
              </w:rPr>
              <w:t>世界电信标准化全会</w:t>
            </w:r>
          </w:p>
          <w:p w:rsidR="009759FE" w:rsidRPr="00B8746D" w:rsidRDefault="009759FE" w:rsidP="00E77E37">
            <w:pPr>
              <w:rPr>
                <w:rFonts w:ascii="Verdana" w:hAnsi="Verdana" w:cs="Times New Roman Bold"/>
                <w:b/>
                <w:bCs/>
                <w:sz w:val="22"/>
                <w:szCs w:val="22"/>
                <w:lang w:eastAsia="zh-CN"/>
              </w:rPr>
            </w:pPr>
            <w:r w:rsidRPr="00B8746D">
              <w:rPr>
                <w:rFonts w:ascii="Verdana" w:hAnsi="Verdana" w:cs="Times New Roman Bold"/>
                <w:b/>
                <w:bCs/>
                <w:szCs w:val="24"/>
                <w:lang w:eastAsia="zh-CN"/>
              </w:rPr>
              <w:t>（</w:t>
            </w:r>
            <w:r w:rsidRPr="00B8746D">
              <w:rPr>
                <w:rFonts w:ascii="Verdana" w:hAnsi="Verdana" w:cs="Times New Roman Bold"/>
                <w:b/>
                <w:bCs/>
                <w:szCs w:val="24"/>
                <w:lang w:eastAsia="zh-CN"/>
              </w:rPr>
              <w:t>WTSA-16</w:t>
            </w:r>
            <w:r w:rsidRPr="00B8746D">
              <w:rPr>
                <w:rFonts w:ascii="Verdana" w:hAnsi="Verdana" w:cs="Times New Roman Bold"/>
                <w:b/>
                <w:bCs/>
                <w:szCs w:val="24"/>
                <w:lang w:eastAsia="zh-CN"/>
              </w:rPr>
              <w:t>）</w:t>
            </w:r>
            <w:r w:rsidRPr="00B8746D">
              <w:rPr>
                <w:rFonts w:ascii="Verdana" w:hAnsi="Verdana" w:cs="Times New Roman Bold"/>
                <w:b/>
                <w:bCs/>
                <w:lang w:eastAsia="zh-CN"/>
              </w:rPr>
              <w:br/>
            </w:r>
            <w:r w:rsidRPr="00B8746D">
              <w:rPr>
                <w:rFonts w:ascii="Verdana" w:hAnsi="Verdana" w:cs="Times New Roman Bold"/>
                <w:b/>
                <w:bCs/>
                <w:sz w:val="20"/>
                <w:lang w:eastAsia="zh-CN"/>
              </w:rPr>
              <w:t>2016</w:t>
            </w:r>
            <w:r w:rsidRPr="00B8746D">
              <w:rPr>
                <w:rFonts w:ascii="Verdana" w:hAnsi="Verdana" w:cs="Times New Roman Bold"/>
                <w:b/>
                <w:bCs/>
                <w:sz w:val="20"/>
                <w:lang w:eastAsia="zh-CN"/>
              </w:rPr>
              <w:t>年</w:t>
            </w:r>
            <w:r w:rsidRPr="00B8746D">
              <w:rPr>
                <w:rFonts w:ascii="Verdana" w:hAnsi="Verdana" w:cs="Times New Roman Bold"/>
                <w:b/>
                <w:bCs/>
                <w:sz w:val="20"/>
                <w:lang w:eastAsia="zh-CN"/>
              </w:rPr>
              <w:t>10</w:t>
            </w:r>
            <w:r w:rsidRPr="00B8746D">
              <w:rPr>
                <w:rFonts w:ascii="Verdana" w:hAnsi="Verdana" w:cs="Times New Roman Bold"/>
                <w:b/>
                <w:bCs/>
                <w:sz w:val="20"/>
                <w:lang w:eastAsia="zh-CN"/>
              </w:rPr>
              <w:t>月</w:t>
            </w:r>
            <w:r w:rsidRPr="00B8746D">
              <w:rPr>
                <w:rFonts w:ascii="Verdana" w:hAnsi="Verdana" w:cs="Times New Roman Bold"/>
                <w:b/>
                <w:bCs/>
                <w:sz w:val="20"/>
                <w:lang w:eastAsia="zh-CN"/>
              </w:rPr>
              <w:t>25</w:t>
            </w:r>
            <w:r w:rsidRPr="00B8746D">
              <w:rPr>
                <w:rFonts w:ascii="Verdana" w:hAnsi="Verdana" w:cs="Times New Roman Bold"/>
                <w:b/>
                <w:bCs/>
                <w:sz w:val="20"/>
                <w:lang w:eastAsia="zh-CN"/>
              </w:rPr>
              <w:t>日</w:t>
            </w:r>
            <w:r w:rsidRPr="00B8746D">
              <w:rPr>
                <w:rFonts w:ascii="Verdana" w:hAnsi="Verdana" w:cs="Times New Roman Bold"/>
                <w:b/>
                <w:bCs/>
                <w:sz w:val="20"/>
                <w:lang w:eastAsia="zh-CN"/>
              </w:rPr>
              <w:t>-11</w:t>
            </w:r>
            <w:r w:rsidRPr="00B8746D">
              <w:rPr>
                <w:rFonts w:ascii="Verdana" w:hAnsi="Verdana" w:cs="Times New Roman Bold"/>
                <w:b/>
                <w:bCs/>
                <w:sz w:val="20"/>
                <w:lang w:eastAsia="zh-CN"/>
              </w:rPr>
              <w:t>月</w:t>
            </w:r>
            <w:r w:rsidRPr="00B8746D">
              <w:rPr>
                <w:rFonts w:ascii="Verdana" w:hAnsi="Verdana" w:cs="Times New Roman Bold"/>
                <w:b/>
                <w:bCs/>
                <w:sz w:val="20"/>
                <w:lang w:eastAsia="zh-CN"/>
              </w:rPr>
              <w:t>3</w:t>
            </w:r>
            <w:r w:rsidRPr="00B8746D">
              <w:rPr>
                <w:rFonts w:ascii="Verdana" w:hAnsi="Verdana" w:cs="Times New Roman Bold"/>
                <w:b/>
                <w:bCs/>
                <w:sz w:val="20"/>
                <w:lang w:eastAsia="zh-CN"/>
              </w:rPr>
              <w:t>日，哈马马特</w:t>
            </w:r>
          </w:p>
        </w:tc>
        <w:tc>
          <w:tcPr>
            <w:tcW w:w="3197" w:type="dxa"/>
            <w:vAlign w:val="center"/>
            <w:hideMark/>
          </w:tcPr>
          <w:p w:rsidR="009759FE" w:rsidRPr="00B8746D" w:rsidRDefault="009759FE" w:rsidP="00E77E37">
            <w:pPr>
              <w:spacing w:after="160"/>
              <w:jc w:val="right"/>
              <w:rPr>
                <w:sz w:val="22"/>
                <w:szCs w:val="22"/>
              </w:rPr>
            </w:pPr>
            <w:r w:rsidRPr="00B8746D">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B8746D" w:rsidTr="00E2414B">
        <w:trPr>
          <w:cantSplit/>
        </w:trPr>
        <w:tc>
          <w:tcPr>
            <w:tcW w:w="6614" w:type="dxa"/>
            <w:gridSpan w:val="2"/>
            <w:tcBorders>
              <w:top w:val="nil"/>
              <w:left w:val="nil"/>
              <w:bottom w:val="single" w:sz="12" w:space="0" w:color="auto"/>
              <w:right w:val="nil"/>
            </w:tcBorders>
          </w:tcPr>
          <w:p w:rsidR="009759FE" w:rsidRPr="00B8746D" w:rsidRDefault="009759FE" w:rsidP="00E77E37">
            <w:pPr>
              <w:spacing w:before="0"/>
              <w:rPr>
                <w:rFonts w:eastAsiaTheme="minorEastAsia"/>
                <w:b/>
                <w:bCs/>
                <w:sz w:val="20"/>
                <w:lang w:eastAsia="zh-CN"/>
              </w:rPr>
            </w:pPr>
          </w:p>
        </w:tc>
        <w:tc>
          <w:tcPr>
            <w:tcW w:w="3197" w:type="dxa"/>
            <w:tcBorders>
              <w:top w:val="nil"/>
              <w:left w:val="nil"/>
              <w:bottom w:val="single" w:sz="12" w:space="0" w:color="auto"/>
              <w:right w:val="nil"/>
            </w:tcBorders>
          </w:tcPr>
          <w:p w:rsidR="009759FE" w:rsidRPr="00B8746D" w:rsidRDefault="009759FE" w:rsidP="00E77E37">
            <w:pPr>
              <w:spacing w:before="0"/>
              <w:rPr>
                <w:rFonts w:eastAsia="Times New Roman"/>
              </w:rPr>
            </w:pPr>
          </w:p>
        </w:tc>
      </w:tr>
      <w:tr w:rsidR="009759FE" w:rsidRPr="00B8746D" w:rsidTr="00E2414B">
        <w:trPr>
          <w:cantSplit/>
        </w:trPr>
        <w:tc>
          <w:tcPr>
            <w:tcW w:w="6614" w:type="dxa"/>
            <w:gridSpan w:val="2"/>
            <w:tcBorders>
              <w:top w:val="single" w:sz="12" w:space="0" w:color="auto"/>
              <w:left w:val="nil"/>
              <w:bottom w:val="nil"/>
              <w:right w:val="nil"/>
            </w:tcBorders>
          </w:tcPr>
          <w:p w:rsidR="009759FE" w:rsidRPr="00B8746D" w:rsidRDefault="009759FE" w:rsidP="00E77E37">
            <w:pPr>
              <w:spacing w:before="0"/>
              <w:rPr>
                <w:rFonts w:eastAsia="Times New Roman"/>
              </w:rPr>
            </w:pPr>
          </w:p>
        </w:tc>
        <w:tc>
          <w:tcPr>
            <w:tcW w:w="3197" w:type="dxa"/>
          </w:tcPr>
          <w:p w:rsidR="009759FE" w:rsidRPr="00B8746D" w:rsidRDefault="009759FE" w:rsidP="00E77E37">
            <w:pPr>
              <w:spacing w:before="0"/>
              <w:rPr>
                <w:rFonts w:ascii="Verdana" w:hAnsi="Verdana"/>
                <w:b/>
                <w:bCs/>
                <w:sz w:val="20"/>
                <w:szCs w:val="22"/>
              </w:rPr>
            </w:pPr>
          </w:p>
        </w:tc>
      </w:tr>
      <w:tr w:rsidR="000A3B30" w:rsidRPr="00B8746D" w:rsidTr="00E2414B">
        <w:trPr>
          <w:cantSplit/>
        </w:trPr>
        <w:tc>
          <w:tcPr>
            <w:tcW w:w="6614" w:type="dxa"/>
            <w:gridSpan w:val="2"/>
          </w:tcPr>
          <w:p w:rsidR="000A3B30" w:rsidRPr="00B8746D" w:rsidRDefault="000D3DDB" w:rsidP="00E77E37">
            <w:pPr>
              <w:spacing w:before="0"/>
              <w:rPr>
                <w:sz w:val="22"/>
                <w:szCs w:val="22"/>
                <w:lang w:eastAsia="zh-CN"/>
              </w:rPr>
            </w:pPr>
            <w:r w:rsidRPr="00B8746D">
              <w:rPr>
                <w:rFonts w:ascii="Verdana" w:hAnsi="Verdana" w:hint="eastAsia"/>
                <w:b/>
                <w:sz w:val="20"/>
                <w:lang w:eastAsia="zh-CN"/>
              </w:rPr>
              <w:t>全体会议</w:t>
            </w:r>
          </w:p>
        </w:tc>
        <w:tc>
          <w:tcPr>
            <w:tcW w:w="3197" w:type="dxa"/>
            <w:hideMark/>
          </w:tcPr>
          <w:p w:rsidR="000A3B30" w:rsidRPr="00B8746D" w:rsidRDefault="000D3DDB" w:rsidP="00E77E37">
            <w:pPr>
              <w:spacing w:before="0"/>
              <w:rPr>
                <w:rFonts w:ascii="Verdana" w:hAnsi="Verdana"/>
                <w:sz w:val="20"/>
                <w:lang w:eastAsia="zh-CN"/>
              </w:rPr>
            </w:pPr>
            <w:r w:rsidRPr="00B8746D">
              <w:rPr>
                <w:rFonts w:ascii="Verdana" w:hAnsi="Verdana" w:hint="eastAsia"/>
                <w:b/>
                <w:sz w:val="20"/>
                <w:lang w:eastAsia="zh-CN"/>
              </w:rPr>
              <w:t>文件</w:t>
            </w:r>
            <w:r w:rsidR="00366C20" w:rsidRPr="00B8746D">
              <w:rPr>
                <w:rFonts w:ascii="Verdana" w:hAnsi="Verdana"/>
                <w:b/>
                <w:sz w:val="20"/>
                <w:lang w:eastAsia="zh-CN"/>
              </w:rPr>
              <w:t>23</w:t>
            </w:r>
            <w:r w:rsidRPr="00B8746D">
              <w:rPr>
                <w:rFonts w:ascii="Verdana" w:hAnsi="Verdana" w:hint="eastAsia"/>
                <w:b/>
                <w:sz w:val="20"/>
                <w:lang w:eastAsia="zh-CN"/>
              </w:rPr>
              <w:t xml:space="preserve"> </w:t>
            </w:r>
            <w:r w:rsidR="000A3B30" w:rsidRPr="00B8746D">
              <w:rPr>
                <w:rFonts w:ascii="Verdana" w:hAnsi="Verdana"/>
                <w:b/>
                <w:sz w:val="20"/>
              </w:rPr>
              <w:t>-</w:t>
            </w:r>
            <w:r w:rsidRPr="00B8746D">
              <w:rPr>
                <w:rFonts w:ascii="Verdana" w:hAnsi="Verdana" w:hint="eastAsia"/>
                <w:b/>
                <w:sz w:val="20"/>
                <w:lang w:eastAsia="zh-CN"/>
              </w:rPr>
              <w:t xml:space="preserve"> C</w:t>
            </w:r>
          </w:p>
        </w:tc>
      </w:tr>
      <w:tr w:rsidR="000A3B30" w:rsidRPr="00B8746D" w:rsidTr="00E2414B">
        <w:trPr>
          <w:cantSplit/>
        </w:trPr>
        <w:tc>
          <w:tcPr>
            <w:tcW w:w="6614" w:type="dxa"/>
            <w:gridSpan w:val="2"/>
          </w:tcPr>
          <w:p w:rsidR="000A3B30" w:rsidRPr="00B8746D" w:rsidRDefault="000A3B30" w:rsidP="00E77E37">
            <w:pPr>
              <w:spacing w:before="0"/>
              <w:rPr>
                <w:rFonts w:ascii="Verdana" w:hAnsi="Verdana"/>
                <w:b/>
                <w:smallCaps/>
                <w:sz w:val="20"/>
              </w:rPr>
            </w:pPr>
          </w:p>
        </w:tc>
        <w:tc>
          <w:tcPr>
            <w:tcW w:w="3197" w:type="dxa"/>
            <w:hideMark/>
          </w:tcPr>
          <w:p w:rsidR="000A3B30" w:rsidRPr="00B8746D" w:rsidRDefault="00366C20" w:rsidP="00E77E37">
            <w:pPr>
              <w:spacing w:before="0"/>
              <w:rPr>
                <w:rFonts w:ascii="Verdana" w:hAnsi="Verdana"/>
                <w:sz w:val="20"/>
                <w:lang w:val="en-US" w:eastAsia="zh-CN"/>
              </w:rPr>
            </w:pPr>
            <w:r w:rsidRPr="00B8746D">
              <w:rPr>
                <w:rFonts w:ascii="Verdana" w:hAnsi="Verdana"/>
                <w:b/>
                <w:bCs/>
                <w:sz w:val="20"/>
                <w:lang w:eastAsia="zh-CN"/>
              </w:rPr>
              <w:t>2016</w:t>
            </w:r>
            <w:r w:rsidRPr="00B8746D">
              <w:rPr>
                <w:rFonts w:ascii="Verdana" w:hAnsi="Verdana" w:hint="eastAsia"/>
                <w:b/>
                <w:bCs/>
                <w:sz w:val="20"/>
                <w:lang w:val="en-US" w:eastAsia="zh-CN"/>
              </w:rPr>
              <w:t>年</w:t>
            </w:r>
            <w:r w:rsidRPr="00B8746D">
              <w:rPr>
                <w:rFonts w:ascii="Verdana" w:hAnsi="Verdana" w:hint="eastAsia"/>
                <w:b/>
                <w:bCs/>
                <w:sz w:val="20"/>
                <w:lang w:val="en-US" w:eastAsia="zh-CN"/>
              </w:rPr>
              <w:t>8</w:t>
            </w:r>
            <w:r w:rsidRPr="00B8746D">
              <w:rPr>
                <w:rFonts w:ascii="Verdana" w:hAnsi="Verdana" w:hint="eastAsia"/>
                <w:b/>
                <w:bCs/>
                <w:sz w:val="20"/>
                <w:lang w:val="en-US" w:eastAsia="zh-CN"/>
              </w:rPr>
              <w:t>月</w:t>
            </w:r>
          </w:p>
        </w:tc>
      </w:tr>
      <w:tr w:rsidR="000A3B30" w:rsidRPr="00B8746D" w:rsidTr="00E2414B">
        <w:trPr>
          <w:cantSplit/>
        </w:trPr>
        <w:tc>
          <w:tcPr>
            <w:tcW w:w="6614" w:type="dxa"/>
            <w:gridSpan w:val="2"/>
          </w:tcPr>
          <w:p w:rsidR="000A3B30" w:rsidRPr="00B8746D" w:rsidRDefault="000A3B30" w:rsidP="00E77E37">
            <w:pPr>
              <w:spacing w:before="0"/>
              <w:rPr>
                <w:sz w:val="22"/>
                <w:szCs w:val="22"/>
              </w:rPr>
            </w:pPr>
          </w:p>
        </w:tc>
        <w:tc>
          <w:tcPr>
            <w:tcW w:w="3197" w:type="dxa"/>
            <w:hideMark/>
          </w:tcPr>
          <w:p w:rsidR="000A3B30" w:rsidRPr="00B8746D" w:rsidRDefault="00252054" w:rsidP="00E77E37">
            <w:pPr>
              <w:spacing w:before="0"/>
              <w:rPr>
                <w:rFonts w:ascii="Verdana" w:hAnsi="Verdana"/>
                <w:sz w:val="20"/>
                <w:lang w:eastAsia="zh-CN"/>
              </w:rPr>
            </w:pPr>
            <w:r w:rsidRPr="00B8746D">
              <w:rPr>
                <w:rFonts w:ascii="Verdana" w:hAnsi="Verdana" w:hint="eastAsia"/>
                <w:b/>
                <w:bCs/>
                <w:sz w:val="20"/>
                <w:lang w:eastAsia="zh-CN"/>
              </w:rPr>
              <w:t>原文：</w:t>
            </w:r>
            <w:r w:rsidR="00366C20" w:rsidRPr="00B8746D">
              <w:rPr>
                <w:rFonts w:ascii="Verdana" w:hAnsi="Verdana" w:hint="eastAsia"/>
                <w:b/>
                <w:bCs/>
                <w:sz w:val="20"/>
                <w:lang w:eastAsia="zh-CN"/>
              </w:rPr>
              <w:t>英文</w:t>
            </w:r>
          </w:p>
        </w:tc>
      </w:tr>
      <w:tr w:rsidR="009D164C" w:rsidRPr="00B8746D" w:rsidTr="00E2414B">
        <w:trPr>
          <w:cantSplit/>
        </w:trPr>
        <w:tc>
          <w:tcPr>
            <w:tcW w:w="9811" w:type="dxa"/>
            <w:gridSpan w:val="3"/>
          </w:tcPr>
          <w:p w:rsidR="009D164C" w:rsidRPr="00B8746D" w:rsidRDefault="009D164C" w:rsidP="00E77E37">
            <w:pPr>
              <w:spacing w:before="0"/>
              <w:rPr>
                <w:rFonts w:ascii="Verdana" w:hAnsi="Verdana"/>
                <w:b/>
                <w:bCs/>
                <w:sz w:val="20"/>
                <w:szCs w:val="22"/>
              </w:rPr>
            </w:pPr>
          </w:p>
        </w:tc>
      </w:tr>
      <w:tr w:rsidR="000A3B30" w:rsidRPr="00B8746D" w:rsidTr="00E2414B">
        <w:trPr>
          <w:cantSplit/>
        </w:trPr>
        <w:tc>
          <w:tcPr>
            <w:tcW w:w="9811" w:type="dxa"/>
            <w:gridSpan w:val="3"/>
            <w:hideMark/>
          </w:tcPr>
          <w:p w:rsidR="000A3B30" w:rsidRPr="00B8746D" w:rsidRDefault="00366C20" w:rsidP="00E77E37">
            <w:pPr>
              <w:pStyle w:val="Source"/>
              <w:rPr>
                <w:lang w:eastAsia="zh-CN"/>
              </w:rPr>
            </w:pPr>
            <w:r w:rsidRPr="00B8746D">
              <w:rPr>
                <w:rFonts w:eastAsia="Times New Roman"/>
              </w:rPr>
              <w:t>ITU-T</w:t>
            </w:r>
            <w:proofErr w:type="spellStart"/>
            <w:r w:rsidR="009420BE" w:rsidRPr="009420BE">
              <w:rPr>
                <w:rFonts w:ascii="SimSun" w:hAnsi="SimSun"/>
              </w:rPr>
              <w:t>审查委员会</w:t>
            </w:r>
            <w:proofErr w:type="spellEnd"/>
          </w:p>
        </w:tc>
      </w:tr>
      <w:tr w:rsidR="000A3B30" w:rsidRPr="00B8746D" w:rsidTr="00252054">
        <w:trPr>
          <w:cantSplit/>
        </w:trPr>
        <w:tc>
          <w:tcPr>
            <w:tcW w:w="9811" w:type="dxa"/>
            <w:gridSpan w:val="3"/>
          </w:tcPr>
          <w:p w:rsidR="000A3B30" w:rsidRPr="00B8746D" w:rsidRDefault="00B04C24" w:rsidP="006346BA">
            <w:pPr>
              <w:pStyle w:val="Title1"/>
              <w:rPr>
                <w:rFonts w:ascii="Verdana" w:hAnsi="Verdana"/>
                <w:lang w:eastAsia="zh-CN"/>
              </w:rPr>
            </w:pPr>
            <w:r>
              <w:rPr>
                <w:rFonts w:hint="eastAsia"/>
                <w:lang w:eastAsia="zh-CN"/>
              </w:rPr>
              <w:t>审查</w:t>
            </w:r>
            <w:r>
              <w:rPr>
                <w:lang w:eastAsia="zh-CN"/>
              </w:rPr>
              <w:t>委员会</w:t>
            </w:r>
            <w:r w:rsidR="006B3DE4" w:rsidRPr="00B8746D">
              <w:rPr>
                <w:rFonts w:hint="eastAsia"/>
                <w:lang w:eastAsia="zh-CN"/>
              </w:rPr>
              <w:t>提交世界电信标准化全会（</w:t>
            </w:r>
            <w:r w:rsidR="006B3DE4" w:rsidRPr="00B8746D">
              <w:rPr>
                <w:rFonts w:eastAsia="Times New Roman"/>
                <w:lang w:eastAsia="zh-CN"/>
              </w:rPr>
              <w:t>WTSA</w:t>
            </w:r>
            <w:r w:rsidR="006B3DE4" w:rsidRPr="00B8746D">
              <w:rPr>
                <w:rFonts w:eastAsia="Times New Roman" w:hint="eastAsia"/>
                <w:lang w:eastAsia="zh-CN"/>
              </w:rPr>
              <w:t>-1</w:t>
            </w:r>
            <w:r w:rsidR="006B3DE4" w:rsidRPr="00B8746D">
              <w:rPr>
                <w:rFonts w:eastAsia="Times New Roman"/>
                <w:lang w:eastAsia="zh-CN"/>
              </w:rPr>
              <w:t>6</w:t>
            </w:r>
            <w:r w:rsidR="006B3DE4" w:rsidRPr="00B8746D">
              <w:rPr>
                <w:rFonts w:hint="eastAsia"/>
                <w:lang w:eastAsia="zh-CN"/>
              </w:rPr>
              <w:t>）的报告</w:t>
            </w:r>
          </w:p>
        </w:tc>
      </w:tr>
      <w:tr w:rsidR="000A3B30" w:rsidRPr="00B8746D" w:rsidTr="00E2414B">
        <w:trPr>
          <w:cantSplit/>
        </w:trPr>
        <w:tc>
          <w:tcPr>
            <w:tcW w:w="9811" w:type="dxa"/>
            <w:gridSpan w:val="3"/>
          </w:tcPr>
          <w:p w:rsidR="000A3B30" w:rsidRPr="00B8746D" w:rsidRDefault="000A3B30" w:rsidP="00AB14BA">
            <w:pPr>
              <w:pStyle w:val="Title2"/>
              <w:rPr>
                <w:lang w:eastAsia="zh-CN"/>
              </w:rPr>
            </w:pPr>
          </w:p>
        </w:tc>
      </w:tr>
    </w:tbl>
    <w:p w:rsidR="003556C0" w:rsidRPr="00B8746D" w:rsidRDefault="003556C0" w:rsidP="00E77E37">
      <w:pPr>
        <w:rPr>
          <w:lang w:val="en-US" w:eastAsia="zh-CN"/>
        </w:rPr>
      </w:pPr>
    </w:p>
    <w:tbl>
      <w:tblPr>
        <w:tblW w:w="5089" w:type="pct"/>
        <w:tblLayout w:type="fixed"/>
        <w:tblLook w:val="0000" w:firstRow="0" w:lastRow="0" w:firstColumn="0" w:lastColumn="0" w:noHBand="0" w:noVBand="0"/>
      </w:tblPr>
      <w:tblGrid>
        <w:gridCol w:w="1912"/>
        <w:gridCol w:w="7899"/>
      </w:tblGrid>
      <w:tr w:rsidR="006B3DE4" w:rsidRPr="00B8746D" w:rsidTr="00277635">
        <w:trPr>
          <w:cantSplit/>
        </w:trPr>
        <w:tc>
          <w:tcPr>
            <w:tcW w:w="1951" w:type="dxa"/>
          </w:tcPr>
          <w:p w:rsidR="006B3DE4" w:rsidRPr="00B8746D" w:rsidRDefault="006B3DE4" w:rsidP="00E77E37">
            <w:pPr>
              <w:rPr>
                <w:lang w:eastAsia="zh-CN"/>
              </w:rPr>
            </w:pPr>
            <w:r w:rsidRPr="00B8746D">
              <w:rPr>
                <w:rFonts w:hint="eastAsia"/>
                <w:b/>
                <w:bCs/>
                <w:lang w:eastAsia="zh-CN"/>
              </w:rPr>
              <w:t>摘要：</w:t>
            </w:r>
          </w:p>
        </w:tc>
        <w:sdt>
          <w:sdtPr>
            <w:rPr>
              <w:lang w:eastAsia="zh-CN"/>
            </w:rPr>
            <w:alias w:val="Abstract"/>
            <w:tag w:val="Abstract"/>
            <w:id w:val="-849947442"/>
            <w:placeholder>
              <w:docPart w:val="9A032ECE26F243559E96D4FC2635E41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6B3DE4" w:rsidRPr="00B8746D" w:rsidRDefault="00B04C24" w:rsidP="00E77E37">
                <w:pPr>
                  <w:rPr>
                    <w:lang w:eastAsia="zh-CN"/>
                  </w:rPr>
                </w:pPr>
                <w:r w:rsidRPr="00B04C24">
                  <w:rPr>
                    <w:rFonts w:hint="eastAsia"/>
                    <w:lang w:eastAsia="zh-CN"/>
                  </w:rPr>
                  <w:t>本文件</w:t>
                </w:r>
                <w:r w:rsidRPr="00B04C24">
                  <w:rPr>
                    <w:lang w:eastAsia="zh-CN"/>
                  </w:rPr>
                  <w:t>包含</w:t>
                </w:r>
                <w:r w:rsidRPr="00B04C24">
                  <w:rPr>
                    <w:rFonts w:hint="eastAsia"/>
                    <w:lang w:eastAsia="zh-CN"/>
                  </w:rPr>
                  <w:t>ITU-T</w:t>
                </w:r>
                <w:r w:rsidRPr="00B04C24">
                  <w:rPr>
                    <w:rFonts w:hint="eastAsia"/>
                    <w:lang w:eastAsia="zh-CN"/>
                  </w:rPr>
                  <w:t>审查</w:t>
                </w:r>
                <w:r w:rsidRPr="00B04C24">
                  <w:rPr>
                    <w:lang w:eastAsia="zh-CN"/>
                  </w:rPr>
                  <w:t>委员会（</w:t>
                </w:r>
                <w:proofErr w:type="spellStart"/>
                <w:r w:rsidRPr="00B04C24">
                  <w:rPr>
                    <w:lang w:eastAsia="zh-CN"/>
                  </w:rPr>
                  <w:t>RevCom</w:t>
                </w:r>
                <w:proofErr w:type="spellEnd"/>
                <w:r w:rsidRPr="00B04C24">
                  <w:rPr>
                    <w:lang w:eastAsia="zh-CN"/>
                  </w:rPr>
                  <w:t>）</w:t>
                </w:r>
                <w:r w:rsidRPr="00B04C24">
                  <w:rPr>
                    <w:rFonts w:hint="eastAsia"/>
                    <w:lang w:eastAsia="zh-CN"/>
                  </w:rPr>
                  <w:t>2013</w:t>
                </w:r>
                <w:r w:rsidRPr="00B04C24">
                  <w:rPr>
                    <w:lang w:eastAsia="zh-CN"/>
                  </w:rPr>
                  <w:t>-2016</w:t>
                </w:r>
                <w:r w:rsidRPr="00B04C24">
                  <w:rPr>
                    <w:rFonts w:hint="eastAsia"/>
                    <w:lang w:eastAsia="zh-CN"/>
                  </w:rPr>
                  <w:t>年</w:t>
                </w:r>
                <w:r w:rsidRPr="00B04C24">
                  <w:rPr>
                    <w:lang w:eastAsia="zh-CN"/>
                  </w:rPr>
                  <w:t>研究期的报告</w:t>
                </w:r>
              </w:p>
            </w:tc>
          </w:sdtContent>
        </w:sdt>
      </w:tr>
    </w:tbl>
    <w:p w:rsidR="00277635" w:rsidRPr="00690FD4" w:rsidRDefault="00366C20" w:rsidP="00690FD4">
      <w:pPr>
        <w:pStyle w:val="Heading1"/>
        <w:rPr>
          <w:lang w:eastAsia="zh-CN"/>
        </w:rPr>
      </w:pPr>
      <w:r w:rsidRPr="00B8746D">
        <w:rPr>
          <w:lang w:eastAsia="zh-CN"/>
        </w:rPr>
        <w:br w:type="page"/>
      </w:r>
      <w:bookmarkStart w:id="0" w:name="_Toc456366803"/>
      <w:r w:rsidR="00277635" w:rsidRPr="00690FD4">
        <w:rPr>
          <w:lang w:eastAsia="zh-CN"/>
        </w:rPr>
        <w:lastRenderedPageBreak/>
        <w:t>1</w:t>
      </w:r>
      <w:r w:rsidR="00277635" w:rsidRPr="00690FD4">
        <w:rPr>
          <w:lang w:eastAsia="zh-CN"/>
        </w:rPr>
        <w:tab/>
      </w:r>
      <w:bookmarkEnd w:id="0"/>
      <w:r w:rsidR="0066223F" w:rsidRPr="00690FD4">
        <w:rPr>
          <w:rFonts w:hint="eastAsia"/>
          <w:lang w:eastAsia="zh-CN"/>
        </w:rPr>
        <w:t>引言</w:t>
      </w:r>
    </w:p>
    <w:p w:rsidR="00277635" w:rsidRPr="00B8746D" w:rsidRDefault="00B04C24" w:rsidP="00E77E37">
      <w:pPr>
        <w:ind w:firstLineChars="200" w:firstLine="480"/>
        <w:rPr>
          <w:szCs w:val="24"/>
          <w:lang w:eastAsia="ja-JP"/>
        </w:rPr>
      </w:pPr>
      <w:r w:rsidRPr="00B8746D">
        <w:rPr>
          <w:rStyle w:val="apple-style-span"/>
          <w:rFonts w:asciiTheme="majorBidi" w:hAnsiTheme="majorBidi" w:cstheme="majorBidi"/>
          <w:color w:val="000000"/>
          <w:lang w:eastAsia="zh-CN"/>
        </w:rPr>
        <w:t>ITU-T</w:t>
      </w:r>
      <w:r w:rsidR="009829B6" w:rsidRPr="00B8746D">
        <w:rPr>
          <w:rFonts w:hint="eastAsia"/>
          <w:lang w:eastAsia="zh-CN"/>
        </w:rPr>
        <w:t>审查委员会（</w:t>
      </w:r>
      <w:proofErr w:type="spellStart"/>
      <w:r w:rsidR="009829B6" w:rsidRPr="00B8746D">
        <w:rPr>
          <w:rFonts w:hint="eastAsia"/>
          <w:lang w:eastAsia="zh-CN"/>
        </w:rPr>
        <w:t>RevCom</w:t>
      </w:r>
      <w:proofErr w:type="spellEnd"/>
      <w:r w:rsidR="009829B6" w:rsidRPr="00B8746D">
        <w:rPr>
          <w:lang w:eastAsia="zh-CN"/>
        </w:rPr>
        <w:t>）</w:t>
      </w:r>
      <w:r w:rsidR="009829B6" w:rsidRPr="00B8746D">
        <w:rPr>
          <w:rFonts w:hint="eastAsia"/>
          <w:lang w:eastAsia="zh-CN"/>
        </w:rPr>
        <w:t>是根据世界电信标准化全会第</w:t>
      </w:r>
      <w:r w:rsidR="009829B6" w:rsidRPr="00B8746D">
        <w:rPr>
          <w:rFonts w:hint="eastAsia"/>
          <w:lang w:eastAsia="zh-CN"/>
        </w:rPr>
        <w:t>82</w:t>
      </w:r>
      <w:r w:rsidR="009829B6" w:rsidRPr="00B8746D">
        <w:rPr>
          <w:rFonts w:hint="eastAsia"/>
          <w:lang w:eastAsia="zh-CN"/>
        </w:rPr>
        <w:t>号决议</w:t>
      </w:r>
      <w:r w:rsidRPr="00B8746D">
        <w:rPr>
          <w:rFonts w:hint="eastAsia"/>
          <w:lang w:eastAsia="zh-CN"/>
        </w:rPr>
        <w:t>（</w:t>
      </w:r>
      <w:r w:rsidRPr="00B8746D">
        <w:rPr>
          <w:rFonts w:hint="eastAsia"/>
          <w:lang w:eastAsia="zh-CN"/>
        </w:rPr>
        <w:t>WTSA</w:t>
      </w:r>
      <w:r w:rsidRPr="00B8746D">
        <w:rPr>
          <w:lang w:eastAsia="zh-CN"/>
        </w:rPr>
        <w:t>-12</w:t>
      </w:r>
      <w:r>
        <w:rPr>
          <w:rFonts w:hint="eastAsia"/>
          <w:lang w:eastAsia="zh-CN"/>
        </w:rPr>
        <w:t>，</w:t>
      </w:r>
      <w:r>
        <w:rPr>
          <w:lang w:eastAsia="zh-CN"/>
        </w:rPr>
        <w:t>迪拜</w:t>
      </w:r>
      <w:r w:rsidRPr="00B8746D">
        <w:rPr>
          <w:lang w:eastAsia="zh-CN"/>
        </w:rPr>
        <w:t>）</w:t>
      </w:r>
      <w:r w:rsidR="009829B6" w:rsidRPr="00B8746D">
        <w:rPr>
          <w:rFonts w:hint="eastAsia"/>
          <w:lang w:eastAsia="zh-CN"/>
        </w:rPr>
        <w:t>设立的</w:t>
      </w:r>
      <w:r w:rsidR="00290002">
        <w:rPr>
          <w:rFonts w:hint="eastAsia"/>
          <w:lang w:eastAsia="zh-CN"/>
        </w:rPr>
        <w:t>。</w:t>
      </w:r>
      <w:r>
        <w:rPr>
          <w:rFonts w:hint="eastAsia"/>
          <w:lang w:eastAsia="zh-CN"/>
        </w:rPr>
        <w:t>其</w:t>
      </w:r>
      <w:r w:rsidR="009420BE">
        <w:rPr>
          <w:szCs w:val="24"/>
          <w:lang w:eastAsia="ja-JP"/>
        </w:rPr>
        <w:t>职责范围见</w:t>
      </w:r>
      <w:r>
        <w:fldChar w:fldCharType="begin"/>
      </w:r>
      <w:r>
        <w:rPr>
          <w:lang w:eastAsia="zh-CN"/>
        </w:rPr>
        <w:instrText xml:space="preserve"> HYPERLINK \l "AnnexC" </w:instrText>
      </w:r>
      <w:r>
        <w:fldChar w:fldCharType="separate"/>
      </w:r>
      <w:r w:rsidR="009420BE">
        <w:rPr>
          <w:color w:val="0000FF"/>
          <w:szCs w:val="24"/>
          <w:u w:val="single"/>
          <w:lang w:eastAsia="ja-JP"/>
        </w:rPr>
        <w:t>附件</w:t>
      </w:r>
      <w:r w:rsidR="009420BE" w:rsidRPr="00B8746D">
        <w:rPr>
          <w:color w:val="0000FF"/>
          <w:szCs w:val="24"/>
          <w:u w:val="single"/>
          <w:lang w:eastAsia="ja-JP"/>
        </w:rPr>
        <w:t>C</w:t>
      </w:r>
      <w:r>
        <w:rPr>
          <w:color w:val="0000FF"/>
          <w:szCs w:val="24"/>
          <w:u w:val="single"/>
          <w:lang w:eastAsia="ja-JP"/>
        </w:rPr>
        <w:fldChar w:fldCharType="end"/>
      </w:r>
      <w:r w:rsidR="009420BE">
        <w:rPr>
          <w:rFonts w:hint="eastAsia"/>
          <w:szCs w:val="24"/>
          <w:lang w:eastAsia="zh-CN"/>
        </w:rPr>
        <w:t>。</w:t>
      </w:r>
    </w:p>
    <w:p w:rsidR="00544024" w:rsidRPr="00B8746D" w:rsidRDefault="00544024" w:rsidP="00E77E37">
      <w:pPr>
        <w:ind w:firstLineChars="200" w:firstLine="480"/>
        <w:rPr>
          <w:rStyle w:val="apple-style-span"/>
          <w:rFonts w:asciiTheme="majorBidi" w:eastAsia="MS Mincho" w:hAnsiTheme="majorBidi" w:cstheme="majorBidi"/>
          <w:color w:val="000000"/>
          <w:lang w:eastAsia="zh-CN"/>
        </w:rPr>
      </w:pPr>
      <w:r w:rsidRPr="00B8746D">
        <w:rPr>
          <w:rFonts w:asciiTheme="majorBidi" w:hAnsiTheme="majorBidi" w:cstheme="majorBidi"/>
          <w:lang w:eastAsia="zh-CN"/>
        </w:rPr>
        <w:t>委员会的</w:t>
      </w:r>
      <w:r w:rsidRPr="00B8746D">
        <w:rPr>
          <w:rFonts w:asciiTheme="majorBidi" w:hAnsiTheme="majorBidi" w:cstheme="majorBidi" w:hint="eastAsia"/>
          <w:lang w:eastAsia="zh-CN"/>
        </w:rPr>
        <w:t>核心</w:t>
      </w:r>
      <w:r w:rsidR="00B04C24">
        <w:rPr>
          <w:rFonts w:asciiTheme="majorBidi" w:hAnsiTheme="majorBidi" w:cstheme="majorBidi" w:hint="eastAsia"/>
          <w:lang w:eastAsia="zh-CN"/>
        </w:rPr>
        <w:t>目标</w:t>
      </w:r>
      <w:r w:rsidRPr="00B8746D">
        <w:rPr>
          <w:rFonts w:asciiTheme="majorBidi" w:hAnsiTheme="majorBidi" w:cstheme="majorBidi"/>
          <w:lang w:eastAsia="zh-CN"/>
        </w:rPr>
        <w:t>在于审议</w:t>
      </w:r>
      <w:r w:rsidRPr="00B8746D">
        <w:rPr>
          <w:rFonts w:asciiTheme="majorBidi" w:hAnsiTheme="majorBidi" w:cstheme="majorBidi" w:hint="eastAsia"/>
          <w:lang w:eastAsia="zh-CN"/>
        </w:rPr>
        <w:t>国际电联</w:t>
      </w:r>
      <w:r w:rsidRPr="00B8746D">
        <w:rPr>
          <w:rFonts w:asciiTheme="majorBidi" w:hAnsiTheme="majorBidi" w:cstheme="majorBidi"/>
          <w:lang w:eastAsia="zh-CN"/>
        </w:rPr>
        <w:t>电信标准化部门（</w:t>
      </w:r>
      <w:r w:rsidRPr="00B8746D">
        <w:rPr>
          <w:rStyle w:val="apple-style-span"/>
          <w:rFonts w:asciiTheme="majorBidi" w:hAnsiTheme="majorBidi" w:cstheme="majorBidi"/>
          <w:color w:val="000000"/>
          <w:lang w:eastAsia="zh-CN"/>
        </w:rPr>
        <w:t>ITU-T</w:t>
      </w:r>
      <w:r w:rsidRPr="00B8746D">
        <w:rPr>
          <w:rFonts w:asciiTheme="majorBidi" w:hAnsiTheme="majorBidi" w:cstheme="majorBidi"/>
          <w:lang w:eastAsia="zh-CN"/>
        </w:rPr>
        <w:t>）</w:t>
      </w:r>
      <w:r w:rsidRPr="00B8746D">
        <w:rPr>
          <w:rStyle w:val="apple-style-span"/>
          <w:rFonts w:asciiTheme="majorBidi" w:hAnsiTheme="majorBidi" w:cstheme="majorBidi"/>
          <w:color w:val="000000"/>
          <w:lang w:eastAsia="zh-CN"/>
        </w:rPr>
        <w:t>的结构和工作方法，以确保</w:t>
      </w:r>
      <w:r w:rsidR="00B04C24" w:rsidRPr="00B8746D">
        <w:rPr>
          <w:rStyle w:val="apple-style-span"/>
          <w:rFonts w:asciiTheme="majorBidi" w:hAnsiTheme="majorBidi" w:cstheme="majorBidi"/>
          <w:color w:val="000000"/>
          <w:lang w:eastAsia="zh-CN"/>
        </w:rPr>
        <w:t>ITU-T</w:t>
      </w:r>
      <w:r w:rsidRPr="00B8746D">
        <w:rPr>
          <w:rStyle w:val="apple-style-span"/>
          <w:rFonts w:asciiTheme="majorBidi" w:hAnsiTheme="majorBidi" w:cstheme="majorBidi"/>
          <w:color w:val="000000"/>
          <w:lang w:eastAsia="zh-CN"/>
        </w:rPr>
        <w:t>继续满足不断发展的</w:t>
      </w:r>
      <w:r w:rsidRPr="00B8746D">
        <w:rPr>
          <w:rStyle w:val="apple-style-span"/>
          <w:rFonts w:asciiTheme="majorBidi" w:hAnsiTheme="majorBidi" w:cstheme="majorBidi" w:hint="eastAsia"/>
          <w:color w:val="000000"/>
          <w:lang w:eastAsia="zh-CN"/>
        </w:rPr>
        <w:t>业务</w:t>
      </w:r>
      <w:r w:rsidRPr="00B8746D">
        <w:rPr>
          <w:rStyle w:val="apple-style-span"/>
          <w:rFonts w:asciiTheme="majorBidi" w:hAnsiTheme="majorBidi" w:cstheme="majorBidi"/>
          <w:color w:val="000000"/>
          <w:lang w:eastAsia="zh-CN"/>
        </w:rPr>
        <w:t>环境的标准化需求。</w:t>
      </w:r>
    </w:p>
    <w:p w:rsidR="000A253D" w:rsidRDefault="00544024" w:rsidP="000A253D">
      <w:pPr>
        <w:ind w:firstLineChars="200" w:firstLine="480"/>
        <w:rPr>
          <w:lang w:eastAsia="zh-CN"/>
        </w:rPr>
      </w:pPr>
      <w:r w:rsidRPr="00B8746D">
        <w:rPr>
          <w:rFonts w:hint="eastAsia"/>
          <w:lang w:eastAsia="zh-CN"/>
        </w:rPr>
        <w:t>审查委员会</w:t>
      </w:r>
      <w:r w:rsidR="000A253D">
        <w:rPr>
          <w:rFonts w:hint="eastAsia"/>
          <w:lang w:eastAsia="zh-CN"/>
        </w:rPr>
        <w:t>被责成</w:t>
      </w:r>
      <w:r w:rsidR="00B04C24">
        <w:rPr>
          <w:lang w:eastAsia="zh-CN"/>
        </w:rPr>
        <w:t>通过</w:t>
      </w:r>
      <w:r w:rsidR="00B04C24" w:rsidRPr="00B8746D">
        <w:rPr>
          <w:lang w:eastAsia="zh-CN"/>
        </w:rPr>
        <w:t>电信标准化顾问组（</w:t>
      </w:r>
      <w:r w:rsidR="00B04C24" w:rsidRPr="00B8746D">
        <w:rPr>
          <w:rFonts w:hint="eastAsia"/>
          <w:lang w:eastAsia="zh-CN"/>
        </w:rPr>
        <w:t>TSAG</w:t>
      </w:r>
      <w:r w:rsidR="00B04C24" w:rsidRPr="00B8746D">
        <w:rPr>
          <w:lang w:eastAsia="zh-CN"/>
        </w:rPr>
        <w:t>）</w:t>
      </w:r>
      <w:r w:rsidR="00B04C24">
        <w:rPr>
          <w:rFonts w:hint="eastAsia"/>
          <w:lang w:eastAsia="zh-CN"/>
        </w:rPr>
        <w:t>将报告</w:t>
      </w:r>
      <w:r w:rsidR="00B04C24">
        <w:rPr>
          <w:lang w:eastAsia="zh-CN"/>
        </w:rPr>
        <w:t>提交</w:t>
      </w:r>
      <w:r w:rsidRPr="00B8746D">
        <w:rPr>
          <w:rFonts w:hint="eastAsia"/>
          <w:lang w:eastAsia="zh-CN"/>
        </w:rPr>
        <w:t>WTSA-16</w:t>
      </w:r>
      <w:r w:rsidR="00B04C24">
        <w:rPr>
          <w:rFonts w:hint="eastAsia"/>
          <w:lang w:eastAsia="zh-CN"/>
        </w:rPr>
        <w:t>，</w:t>
      </w:r>
      <w:r w:rsidR="00B04C24">
        <w:rPr>
          <w:lang w:eastAsia="zh-CN"/>
        </w:rPr>
        <w:t>无需修改。</w:t>
      </w:r>
    </w:p>
    <w:p w:rsidR="00277635" w:rsidRPr="001163A2" w:rsidRDefault="00B04C24" w:rsidP="000A253D">
      <w:pPr>
        <w:ind w:firstLineChars="200" w:firstLine="480"/>
        <w:rPr>
          <w:lang w:eastAsia="zh-CN"/>
        </w:rPr>
      </w:pPr>
      <w:proofErr w:type="spellStart"/>
      <w:r w:rsidRPr="00B8746D">
        <w:rPr>
          <w:szCs w:val="24"/>
          <w:lang w:eastAsia="ja-JP"/>
        </w:rPr>
        <w:t>RevCom</w:t>
      </w:r>
      <w:proofErr w:type="spellEnd"/>
      <w:r w:rsidR="00AB37CA" w:rsidRPr="00AB37CA">
        <w:rPr>
          <w:rFonts w:hint="eastAsia"/>
          <w:szCs w:val="24"/>
          <w:lang w:eastAsia="ja-JP"/>
        </w:rPr>
        <w:t>在</w:t>
      </w:r>
      <w:r w:rsidR="00AB37CA" w:rsidRPr="00B8746D">
        <w:rPr>
          <w:szCs w:val="24"/>
          <w:lang w:eastAsia="ja-JP"/>
        </w:rPr>
        <w:t>2013-2016</w:t>
      </w:r>
      <w:r w:rsidR="00AB37CA">
        <w:rPr>
          <w:szCs w:val="24"/>
          <w:lang w:eastAsia="ja-JP"/>
        </w:rPr>
        <w:t>年研究期召开了七次会议</w:t>
      </w:r>
      <w:r w:rsidR="00AB37CA">
        <w:rPr>
          <w:rFonts w:hint="eastAsia"/>
          <w:szCs w:val="24"/>
          <w:lang w:eastAsia="zh-CN"/>
        </w:rPr>
        <w:t>（见</w:t>
      </w:r>
      <w:r>
        <w:fldChar w:fldCharType="begin"/>
      </w:r>
      <w:r>
        <w:rPr>
          <w:lang w:eastAsia="zh-CN"/>
        </w:rPr>
        <w:instrText xml:space="preserve"> HYPERLINK \l "AnnexA" </w:instrText>
      </w:r>
      <w:r>
        <w:fldChar w:fldCharType="separate"/>
      </w:r>
      <w:r w:rsidR="00AB37CA">
        <w:rPr>
          <w:color w:val="0000FF"/>
          <w:szCs w:val="24"/>
          <w:u w:val="single"/>
          <w:lang w:eastAsia="ja-JP"/>
        </w:rPr>
        <w:t>附件</w:t>
      </w:r>
      <w:r w:rsidR="00AB37CA" w:rsidRPr="00B8746D">
        <w:rPr>
          <w:color w:val="0000FF"/>
          <w:szCs w:val="24"/>
          <w:u w:val="single"/>
          <w:lang w:eastAsia="ja-JP"/>
        </w:rPr>
        <w:t>A</w:t>
      </w:r>
      <w:r>
        <w:rPr>
          <w:color w:val="0000FF"/>
          <w:szCs w:val="24"/>
          <w:u w:val="single"/>
          <w:lang w:eastAsia="ja-JP"/>
        </w:rPr>
        <w:fldChar w:fldCharType="end"/>
      </w:r>
      <w:r w:rsidR="00AB37CA">
        <w:rPr>
          <w:rFonts w:hint="eastAsia"/>
          <w:szCs w:val="24"/>
          <w:lang w:eastAsia="zh-CN"/>
        </w:rPr>
        <w:t>表</w:t>
      </w:r>
      <w:r w:rsidR="00AB37CA" w:rsidRPr="00B8746D">
        <w:rPr>
          <w:szCs w:val="24"/>
          <w:lang w:eastAsia="ja-JP"/>
        </w:rPr>
        <w:t>1</w:t>
      </w:r>
      <w:r w:rsidR="00AB37CA">
        <w:rPr>
          <w:rFonts w:hint="eastAsia"/>
          <w:szCs w:val="24"/>
          <w:lang w:eastAsia="zh-CN"/>
        </w:rPr>
        <w:t>），审议了</w:t>
      </w:r>
      <w:r w:rsidR="00AB37CA" w:rsidRPr="00B8746D">
        <w:rPr>
          <w:szCs w:val="24"/>
          <w:lang w:eastAsia="ja-JP"/>
        </w:rPr>
        <w:t>40</w:t>
      </w:r>
      <w:r w:rsidR="00AB37CA">
        <w:rPr>
          <w:szCs w:val="24"/>
          <w:lang w:eastAsia="ja-JP"/>
        </w:rPr>
        <w:t>份文稿</w:t>
      </w:r>
      <w:r w:rsidR="00AB37CA">
        <w:rPr>
          <w:rFonts w:hint="eastAsia"/>
          <w:szCs w:val="24"/>
          <w:lang w:eastAsia="zh-CN"/>
        </w:rPr>
        <w:t>（见</w:t>
      </w:r>
      <w:r>
        <w:fldChar w:fldCharType="begin"/>
      </w:r>
      <w:r>
        <w:rPr>
          <w:lang w:eastAsia="zh-CN"/>
        </w:rPr>
        <w:instrText xml:space="preserve"> HYPERLINK \l "AnnexB" </w:instrText>
      </w:r>
      <w:r>
        <w:fldChar w:fldCharType="separate"/>
      </w:r>
      <w:r w:rsidR="00AB37CA">
        <w:rPr>
          <w:color w:val="0000FF"/>
          <w:szCs w:val="24"/>
          <w:u w:val="single"/>
          <w:lang w:eastAsia="ja-JP"/>
        </w:rPr>
        <w:t>附件</w:t>
      </w:r>
      <w:r w:rsidR="00AB37CA" w:rsidRPr="00B8746D">
        <w:rPr>
          <w:color w:val="0000FF"/>
          <w:szCs w:val="24"/>
          <w:u w:val="single"/>
          <w:lang w:eastAsia="ja-JP"/>
        </w:rPr>
        <w:t>B</w:t>
      </w:r>
      <w:r>
        <w:rPr>
          <w:color w:val="0000FF"/>
          <w:szCs w:val="24"/>
          <w:u w:val="single"/>
          <w:lang w:eastAsia="ja-JP"/>
        </w:rPr>
        <w:fldChar w:fldCharType="end"/>
      </w:r>
      <w:r w:rsidR="00AB37CA">
        <w:rPr>
          <w:rFonts w:hint="eastAsia"/>
          <w:szCs w:val="24"/>
          <w:lang w:eastAsia="zh-CN"/>
        </w:rPr>
        <w:t>）。</w:t>
      </w:r>
      <w:r w:rsidR="000A253D" w:rsidRPr="00B8746D">
        <w:rPr>
          <w:rFonts w:hint="eastAsia"/>
          <w:lang w:eastAsia="zh-CN"/>
        </w:rPr>
        <w:t>审查委员会</w:t>
      </w:r>
      <w:r w:rsidR="00877170" w:rsidRPr="00B8746D">
        <w:rPr>
          <w:rFonts w:hint="eastAsia"/>
          <w:lang w:eastAsia="zh-CN"/>
        </w:rPr>
        <w:t>根据</w:t>
      </w:r>
      <w:r>
        <w:rPr>
          <w:rFonts w:hint="eastAsia"/>
          <w:lang w:eastAsia="zh-CN"/>
        </w:rPr>
        <w:t>其</w:t>
      </w:r>
      <w:r w:rsidR="00877170" w:rsidRPr="00B8746D">
        <w:rPr>
          <w:lang w:eastAsia="zh-CN"/>
        </w:rPr>
        <w:t>职责范围</w:t>
      </w:r>
      <w:r w:rsidR="001163A2">
        <w:rPr>
          <w:rFonts w:hint="eastAsia"/>
          <w:lang w:eastAsia="zh-CN"/>
        </w:rPr>
        <w:t>，</w:t>
      </w:r>
      <w:r w:rsidR="00877170" w:rsidRPr="00B8746D">
        <w:rPr>
          <w:rFonts w:hint="eastAsia"/>
          <w:lang w:eastAsia="zh-CN"/>
        </w:rPr>
        <w:t>定期向</w:t>
      </w:r>
      <w:r w:rsidR="00877170" w:rsidRPr="00B8746D">
        <w:rPr>
          <w:rFonts w:hint="eastAsia"/>
          <w:lang w:eastAsia="zh-CN"/>
        </w:rPr>
        <w:t>TSAG</w:t>
      </w:r>
      <w:r w:rsidR="00877170" w:rsidRPr="00B8746D">
        <w:rPr>
          <w:rFonts w:hint="eastAsia"/>
          <w:lang w:eastAsia="zh-CN"/>
        </w:rPr>
        <w:t>报告其进展并考虑</w:t>
      </w:r>
      <w:r w:rsidR="00877170" w:rsidRPr="00B8746D">
        <w:rPr>
          <w:lang w:eastAsia="zh-CN"/>
        </w:rPr>
        <w:t>TSAG</w:t>
      </w:r>
      <w:r w:rsidR="00877170" w:rsidRPr="00B8746D">
        <w:rPr>
          <w:rFonts w:hint="eastAsia"/>
          <w:lang w:eastAsia="zh-CN"/>
        </w:rPr>
        <w:t>关于进展报告的意见。</w:t>
      </w:r>
    </w:p>
    <w:p w:rsidR="00277635" w:rsidRPr="00B8746D" w:rsidRDefault="00013157" w:rsidP="00E77E37">
      <w:pPr>
        <w:ind w:firstLineChars="200" w:firstLine="480"/>
        <w:rPr>
          <w:szCs w:val="24"/>
          <w:lang w:eastAsia="ja-JP"/>
        </w:rPr>
      </w:pPr>
      <w:proofErr w:type="spellStart"/>
      <w:r w:rsidRPr="00B8746D">
        <w:rPr>
          <w:lang w:eastAsia="zh-CN"/>
        </w:rPr>
        <w:t>RevCom</w:t>
      </w:r>
      <w:proofErr w:type="spellEnd"/>
      <w:r w:rsidRPr="00B8746D">
        <w:rPr>
          <w:rFonts w:hint="eastAsia"/>
          <w:lang w:eastAsia="zh-CN"/>
        </w:rPr>
        <w:t>管理团队</w:t>
      </w:r>
      <w:r w:rsidR="00B04C24">
        <w:rPr>
          <w:rFonts w:hint="eastAsia"/>
          <w:lang w:eastAsia="zh-CN"/>
        </w:rPr>
        <w:t>如下所示</w:t>
      </w:r>
      <w:r w:rsidR="00B04C24">
        <w:rPr>
          <w:lang w:eastAsia="zh-CN"/>
        </w:rPr>
        <w:t>：</w:t>
      </w:r>
    </w:p>
    <w:p w:rsidR="00277635" w:rsidRPr="00B8746D" w:rsidRDefault="00277635" w:rsidP="00690FD4">
      <w:pPr>
        <w:pStyle w:val="enumlev1"/>
        <w:rPr>
          <w:rFonts w:ascii="Calibri" w:hAnsi="Calibri"/>
          <w:b/>
          <w:color w:val="800000"/>
          <w:lang w:eastAsia="ja-JP"/>
        </w:rPr>
      </w:pPr>
      <w:r w:rsidRPr="00B8746D">
        <w:rPr>
          <w:lang w:eastAsia="ja-JP"/>
        </w:rPr>
        <w:t>−</w:t>
      </w:r>
      <w:r w:rsidRPr="00B8746D">
        <w:rPr>
          <w:lang w:eastAsia="ja-JP"/>
        </w:rPr>
        <w:tab/>
      </w:r>
      <w:r w:rsidR="00013157" w:rsidRPr="00B8746D">
        <w:rPr>
          <w:rFonts w:eastAsiaTheme="minorEastAsia" w:hint="eastAsia"/>
          <w:lang w:eastAsia="zh-CN"/>
        </w:rPr>
        <w:t>主席</w:t>
      </w:r>
      <w:r w:rsidR="001B4863" w:rsidRPr="00B8746D">
        <w:rPr>
          <w:rFonts w:eastAsiaTheme="minorEastAsia" w:hint="eastAsia"/>
          <w:lang w:eastAsia="zh-CN"/>
        </w:rPr>
        <w:t>：</w:t>
      </w:r>
    </w:p>
    <w:p w:rsidR="00277635" w:rsidRPr="00B8746D" w:rsidRDefault="0015487F" w:rsidP="004C0849">
      <w:pPr>
        <w:pStyle w:val="enumlev2"/>
        <w:rPr>
          <w:lang w:eastAsia="ja-JP"/>
        </w:rPr>
      </w:pPr>
      <w:r w:rsidRPr="007D1274">
        <w:rPr>
          <w:lang w:eastAsia="zh-CN"/>
        </w:rPr>
        <w:t>•</w:t>
      </w:r>
      <w:r w:rsidR="00277635" w:rsidRPr="00B8746D">
        <w:rPr>
          <w:lang w:eastAsia="ja-JP"/>
        </w:rPr>
        <w:tab/>
        <w:t>Yoichi MAEDA</w:t>
      </w:r>
      <w:r w:rsidR="00B04C24">
        <w:rPr>
          <w:rFonts w:hint="eastAsia"/>
          <w:lang w:eastAsia="zh-CN"/>
        </w:rPr>
        <w:t>，</w:t>
      </w:r>
      <w:r w:rsidR="001B4863" w:rsidRPr="00B8746D">
        <w:rPr>
          <w:rFonts w:eastAsiaTheme="minorEastAsia" w:hint="eastAsia"/>
          <w:lang w:eastAsia="zh-CN"/>
        </w:rPr>
        <w:t>电信技术委员会</w:t>
      </w:r>
      <w:r w:rsidR="001B4863" w:rsidRPr="00B8746D">
        <w:rPr>
          <w:rFonts w:ascii="SimSun" w:hAnsi="SimSun" w:cs="SimSun" w:hint="eastAsia"/>
          <w:lang w:eastAsia="zh-CN"/>
        </w:rPr>
        <w:t>（</w:t>
      </w:r>
      <w:r w:rsidR="001B4863" w:rsidRPr="00B8746D">
        <w:rPr>
          <w:rFonts w:eastAsiaTheme="minorEastAsia" w:hint="eastAsia"/>
          <w:lang w:eastAsia="zh-CN"/>
        </w:rPr>
        <w:t>日本</w:t>
      </w:r>
      <w:r w:rsidR="001B4863" w:rsidRPr="00B8746D">
        <w:rPr>
          <w:rFonts w:ascii="SimSun" w:hAnsi="SimSun" w:cs="SimSun" w:hint="eastAsia"/>
          <w:lang w:eastAsia="zh-CN"/>
        </w:rPr>
        <w:t>）</w:t>
      </w:r>
    </w:p>
    <w:p w:rsidR="00277635" w:rsidRPr="00B8746D" w:rsidRDefault="00277635" w:rsidP="00690FD4">
      <w:pPr>
        <w:pStyle w:val="enumlev1"/>
        <w:rPr>
          <w:lang w:eastAsia="ja-JP"/>
        </w:rPr>
      </w:pPr>
      <w:r w:rsidRPr="00B8746D">
        <w:rPr>
          <w:lang w:eastAsia="ja-JP"/>
        </w:rPr>
        <w:t>−</w:t>
      </w:r>
      <w:r w:rsidRPr="00B8746D">
        <w:rPr>
          <w:lang w:eastAsia="ja-JP"/>
        </w:rPr>
        <w:tab/>
      </w:r>
      <w:r w:rsidR="001B4863" w:rsidRPr="00690FD4">
        <w:rPr>
          <w:rFonts w:hint="eastAsia"/>
          <w:lang w:eastAsia="ja-JP"/>
        </w:rPr>
        <w:t>副主席：</w:t>
      </w:r>
    </w:p>
    <w:p w:rsidR="00277635" w:rsidRPr="00B8746D" w:rsidRDefault="0015487F" w:rsidP="004C0849">
      <w:pPr>
        <w:pStyle w:val="enumlev2"/>
        <w:rPr>
          <w:lang w:eastAsia="ja-JP"/>
        </w:rPr>
      </w:pPr>
      <w:r w:rsidRPr="007D1274">
        <w:t>•</w:t>
      </w:r>
      <w:r w:rsidR="00277635" w:rsidRPr="00B8746D">
        <w:rPr>
          <w:lang w:eastAsia="ja-JP"/>
        </w:rPr>
        <w:tab/>
      </w:r>
      <w:proofErr w:type="spellStart"/>
      <w:r w:rsidR="00277635" w:rsidRPr="00B8746D">
        <w:rPr>
          <w:lang w:eastAsia="ja-JP"/>
        </w:rPr>
        <w:t>Musab</w:t>
      </w:r>
      <w:proofErr w:type="spellEnd"/>
      <w:r w:rsidR="00277635" w:rsidRPr="00B8746D">
        <w:rPr>
          <w:lang w:eastAsia="ja-JP"/>
        </w:rPr>
        <w:t xml:space="preserve"> ABDULLAH</w:t>
      </w:r>
      <w:r w:rsidR="00B04C24">
        <w:rPr>
          <w:rFonts w:hint="eastAsia"/>
          <w:lang w:eastAsia="zh-CN"/>
        </w:rPr>
        <w:t>，</w:t>
      </w:r>
      <w:r w:rsidR="00E97DA9" w:rsidRPr="00B8746D">
        <w:rPr>
          <w:rFonts w:eastAsiaTheme="minorEastAsia" w:hint="eastAsia"/>
          <w:lang w:eastAsia="zh-CN"/>
        </w:rPr>
        <w:t>电信管理局</w:t>
      </w:r>
      <w:r w:rsidR="00E97DA9" w:rsidRPr="00B8746D">
        <w:rPr>
          <w:rFonts w:ascii="SimSun" w:hAnsi="SimSun" w:cs="SimSun" w:hint="eastAsia"/>
        </w:rPr>
        <w:t>（</w:t>
      </w:r>
      <w:r w:rsidR="00E97DA9" w:rsidRPr="00B8746D">
        <w:rPr>
          <w:rFonts w:eastAsiaTheme="minorEastAsia" w:hint="eastAsia"/>
          <w:lang w:eastAsia="zh-CN"/>
        </w:rPr>
        <w:t>巴林</w:t>
      </w:r>
      <w:r w:rsidR="00E97DA9" w:rsidRPr="00B8746D">
        <w:rPr>
          <w:rFonts w:ascii="SimSun" w:hAnsi="SimSun" w:cs="SimSun" w:hint="eastAsia"/>
        </w:rPr>
        <w:t>）</w:t>
      </w:r>
    </w:p>
    <w:p w:rsidR="00277635" w:rsidRPr="00B8746D" w:rsidRDefault="0015487F" w:rsidP="004C0849">
      <w:pPr>
        <w:pStyle w:val="enumlev2"/>
        <w:rPr>
          <w:lang w:eastAsia="ja-JP"/>
        </w:rPr>
      </w:pPr>
      <w:r w:rsidRPr="007D1274">
        <w:t>•</w:t>
      </w:r>
      <w:r w:rsidR="00277635" w:rsidRPr="00B8746D">
        <w:rPr>
          <w:lang w:eastAsia="ja-JP"/>
        </w:rPr>
        <w:tab/>
        <w:t>Reiner LIEBLER</w:t>
      </w:r>
      <w:r w:rsidR="00B04C24">
        <w:rPr>
          <w:rFonts w:hint="eastAsia"/>
          <w:lang w:eastAsia="zh-CN"/>
        </w:rPr>
        <w:t>，</w:t>
      </w:r>
      <w:r w:rsidR="0014021B" w:rsidRPr="00B8746D">
        <w:rPr>
          <w:rFonts w:eastAsiaTheme="minorEastAsia" w:hint="eastAsia"/>
          <w:lang w:eastAsia="zh-CN"/>
        </w:rPr>
        <w:t>联邦网络</w:t>
      </w:r>
      <w:r w:rsidR="00B04C24">
        <w:rPr>
          <w:rFonts w:eastAsiaTheme="minorEastAsia" w:hint="eastAsia"/>
          <w:lang w:eastAsia="zh-CN"/>
        </w:rPr>
        <w:t>管理</w:t>
      </w:r>
      <w:r w:rsidR="0014021B" w:rsidRPr="00B8746D">
        <w:rPr>
          <w:rFonts w:eastAsiaTheme="minorEastAsia"/>
          <w:lang w:eastAsia="zh-CN"/>
        </w:rPr>
        <w:t>局</w:t>
      </w:r>
      <w:r w:rsidR="0014021B" w:rsidRPr="00B8746D">
        <w:rPr>
          <w:rFonts w:ascii="SimSun" w:hAnsi="SimSun" w:cs="SimSun" w:hint="eastAsia"/>
        </w:rPr>
        <w:t>（</w:t>
      </w:r>
      <w:r w:rsidR="0014021B" w:rsidRPr="00B8746D">
        <w:rPr>
          <w:rFonts w:eastAsiaTheme="minorEastAsia" w:hint="eastAsia"/>
          <w:lang w:eastAsia="zh-CN"/>
        </w:rPr>
        <w:t>德国</w:t>
      </w:r>
      <w:r w:rsidR="0014021B" w:rsidRPr="00B8746D">
        <w:rPr>
          <w:rFonts w:ascii="SimSun" w:hAnsi="SimSun" w:cs="SimSun" w:hint="eastAsia"/>
        </w:rPr>
        <w:t>）</w:t>
      </w:r>
    </w:p>
    <w:p w:rsidR="00277635" w:rsidRPr="00B8746D" w:rsidRDefault="0015487F" w:rsidP="004C0849">
      <w:pPr>
        <w:pStyle w:val="enumlev2"/>
        <w:rPr>
          <w:lang w:eastAsia="ja-JP"/>
        </w:rPr>
      </w:pPr>
      <w:r w:rsidRPr="007D1274">
        <w:t>•</w:t>
      </w:r>
      <w:r w:rsidR="00277635" w:rsidRPr="00B8746D">
        <w:rPr>
          <w:lang w:eastAsia="ja-JP"/>
        </w:rPr>
        <w:tab/>
        <w:t>Jim MACFIE</w:t>
      </w:r>
      <w:r w:rsidR="00B04C24">
        <w:rPr>
          <w:rFonts w:hint="eastAsia"/>
          <w:lang w:eastAsia="zh-CN"/>
        </w:rPr>
        <w:t>，</w:t>
      </w:r>
      <w:r w:rsidR="0014021B" w:rsidRPr="00B8746D">
        <w:rPr>
          <w:rFonts w:ascii="SimSun" w:hAnsi="SimSun" w:hint="eastAsia"/>
          <w:lang w:eastAsia="zh-CN"/>
        </w:rPr>
        <w:t>加拿大</w:t>
      </w:r>
      <w:r w:rsidR="0014021B" w:rsidRPr="00B8746D">
        <w:rPr>
          <w:rFonts w:ascii="SimSun" w:hAnsi="SimSun"/>
          <w:lang w:eastAsia="zh-CN"/>
        </w:rPr>
        <w:t>微软公司</w:t>
      </w:r>
      <w:r w:rsidR="0014021B" w:rsidRPr="00B8746D">
        <w:rPr>
          <w:rFonts w:ascii="SimSun" w:hAnsi="SimSun" w:cs="SimSun" w:hint="eastAsia"/>
          <w:lang w:eastAsia="zh-CN"/>
        </w:rPr>
        <w:t>（</w:t>
      </w:r>
      <w:r w:rsidR="0014021B" w:rsidRPr="00B8746D">
        <w:rPr>
          <w:rFonts w:eastAsiaTheme="minorEastAsia" w:hint="eastAsia"/>
          <w:lang w:eastAsia="zh-CN"/>
        </w:rPr>
        <w:t>加拿大</w:t>
      </w:r>
      <w:r w:rsidR="0014021B" w:rsidRPr="00B8746D">
        <w:rPr>
          <w:rFonts w:ascii="SimSun" w:hAnsi="SimSun" w:cs="SimSun" w:hint="eastAsia"/>
          <w:lang w:eastAsia="zh-CN"/>
        </w:rPr>
        <w:t>）</w:t>
      </w:r>
    </w:p>
    <w:p w:rsidR="00277635" w:rsidRPr="00B8746D" w:rsidRDefault="0015487F" w:rsidP="004C0849">
      <w:pPr>
        <w:pStyle w:val="enumlev2"/>
        <w:rPr>
          <w:lang w:eastAsia="ja-JP"/>
        </w:rPr>
      </w:pPr>
      <w:r w:rsidRPr="007D1274">
        <w:t>•</w:t>
      </w:r>
      <w:r w:rsidR="00277635" w:rsidRPr="00B8746D">
        <w:rPr>
          <w:lang w:eastAsia="ja-JP"/>
        </w:rPr>
        <w:tab/>
        <w:t>Fabien MBENG EKOGHA</w:t>
      </w:r>
      <w:r w:rsidR="00B04C24">
        <w:rPr>
          <w:rFonts w:hint="eastAsia"/>
          <w:lang w:eastAsia="zh-CN"/>
        </w:rPr>
        <w:t>，</w:t>
      </w:r>
      <w:r w:rsidR="00230DC9" w:rsidRPr="00B8746D">
        <w:rPr>
          <w:rFonts w:eastAsiaTheme="minorEastAsia" w:hint="eastAsia"/>
          <w:lang w:val="fr-CH" w:eastAsia="zh-CN"/>
        </w:rPr>
        <w:t>数字经济</w:t>
      </w:r>
      <w:r w:rsidR="00230DC9" w:rsidRPr="00B8746D">
        <w:rPr>
          <w:rFonts w:eastAsiaTheme="minorEastAsia"/>
          <w:lang w:val="fr-CH" w:eastAsia="zh-CN"/>
        </w:rPr>
        <w:t>、通信和邮政部</w:t>
      </w:r>
      <w:r w:rsidR="00230DC9" w:rsidRPr="00B8746D">
        <w:rPr>
          <w:rFonts w:eastAsiaTheme="minorEastAsia"/>
          <w:lang w:eastAsia="zh-CN"/>
        </w:rPr>
        <w:t>（</w:t>
      </w:r>
      <w:r w:rsidR="00230DC9" w:rsidRPr="00B8746D">
        <w:rPr>
          <w:rFonts w:eastAsiaTheme="minorEastAsia" w:hint="eastAsia"/>
          <w:lang w:val="fr-CH" w:eastAsia="zh-CN"/>
        </w:rPr>
        <w:t>加蓬</w:t>
      </w:r>
      <w:r w:rsidR="00230DC9" w:rsidRPr="00B8746D">
        <w:rPr>
          <w:rFonts w:eastAsiaTheme="minorEastAsia"/>
          <w:lang w:eastAsia="zh-CN"/>
        </w:rPr>
        <w:t>）</w:t>
      </w:r>
      <w:r w:rsidR="00B04C24">
        <w:rPr>
          <w:rFonts w:hint="eastAsia"/>
          <w:lang w:eastAsia="zh-CN"/>
        </w:rPr>
        <w:t>（</w:t>
      </w:r>
      <w:r w:rsidR="00277635" w:rsidRPr="00B8746D">
        <w:rPr>
          <w:lang w:eastAsia="ja-JP"/>
        </w:rPr>
        <w:t>201</w:t>
      </w:r>
      <w:r w:rsidR="00277635" w:rsidRPr="00B8746D">
        <w:rPr>
          <w:rFonts w:hint="eastAsia"/>
          <w:lang w:eastAsia="ja-JP"/>
        </w:rPr>
        <w:t>3</w:t>
      </w:r>
      <w:r w:rsidR="00277635" w:rsidRPr="00B8746D">
        <w:rPr>
          <w:lang w:eastAsia="ja-JP"/>
        </w:rPr>
        <w:t>-2015</w:t>
      </w:r>
      <w:r w:rsidR="00B04C24">
        <w:rPr>
          <w:rFonts w:hint="eastAsia"/>
          <w:lang w:eastAsia="zh-CN"/>
        </w:rPr>
        <w:t>年</w:t>
      </w:r>
      <w:r w:rsidR="00B04C24">
        <w:rPr>
          <w:lang w:eastAsia="zh-CN"/>
        </w:rPr>
        <w:t>）</w:t>
      </w:r>
    </w:p>
    <w:p w:rsidR="00277635" w:rsidRPr="00B8746D" w:rsidRDefault="0015487F" w:rsidP="004C0849">
      <w:pPr>
        <w:pStyle w:val="enumlev2"/>
        <w:rPr>
          <w:lang w:eastAsia="ja-JP"/>
        </w:rPr>
      </w:pPr>
      <w:r w:rsidRPr="007D1274">
        <w:t>•</w:t>
      </w:r>
      <w:r w:rsidR="00277635" w:rsidRPr="00B8746D">
        <w:rPr>
          <w:lang w:eastAsia="ja-JP"/>
        </w:rPr>
        <w:tab/>
        <w:t>Guy-Michel KOUAKOU</w:t>
      </w:r>
      <w:r w:rsidR="00B04C24">
        <w:rPr>
          <w:rFonts w:hint="eastAsia"/>
          <w:lang w:eastAsia="zh-CN"/>
        </w:rPr>
        <w:t>，</w:t>
      </w:r>
      <w:r w:rsidR="00230DC9" w:rsidRPr="00B8746D">
        <w:rPr>
          <w:rStyle w:val="st"/>
          <w:rFonts w:eastAsiaTheme="minorEastAsia" w:hint="eastAsia"/>
          <w:lang w:eastAsia="zh-CN"/>
        </w:rPr>
        <w:t>电信管理局</w:t>
      </w:r>
      <w:r w:rsidR="00230DC9" w:rsidRPr="00B8746D">
        <w:rPr>
          <w:rStyle w:val="st"/>
          <w:rFonts w:eastAsiaTheme="minorEastAsia"/>
          <w:lang w:eastAsia="zh-CN"/>
        </w:rPr>
        <w:t>/</w:t>
      </w:r>
      <w:r w:rsidR="00230DC9" w:rsidRPr="00B8746D">
        <w:rPr>
          <w:rStyle w:val="st"/>
          <w:rFonts w:eastAsiaTheme="minorEastAsia" w:hint="eastAsia"/>
          <w:lang w:eastAsia="zh-CN"/>
        </w:rPr>
        <w:t>TIC</w:t>
      </w:r>
      <w:r w:rsidR="00230DC9" w:rsidRPr="00B8746D">
        <w:rPr>
          <w:rStyle w:val="st"/>
          <w:rFonts w:eastAsiaTheme="minorEastAsia" w:hint="eastAsia"/>
          <w:lang w:eastAsia="zh-CN"/>
        </w:rPr>
        <w:t>，</w:t>
      </w:r>
      <w:r w:rsidR="00230DC9" w:rsidRPr="00B8746D">
        <w:t>ARTCI</w:t>
      </w:r>
      <w:r w:rsidR="00230DC9" w:rsidRPr="00B8746D">
        <w:rPr>
          <w:rFonts w:ascii="SimSun" w:hAnsi="SimSun" w:cs="SimSun" w:hint="eastAsia"/>
        </w:rPr>
        <w:t>（</w:t>
      </w:r>
      <w:r w:rsidR="00230DC9" w:rsidRPr="00B8746D">
        <w:rPr>
          <w:rFonts w:eastAsiaTheme="minorEastAsia" w:hint="eastAsia"/>
          <w:lang w:val="fr-CH" w:eastAsia="zh-CN"/>
        </w:rPr>
        <w:t>科特迪瓦</w:t>
      </w:r>
      <w:r w:rsidR="00230DC9" w:rsidRPr="00B8746D">
        <w:rPr>
          <w:rFonts w:ascii="SimSun" w:hAnsi="SimSun" w:cs="SimSun" w:hint="eastAsia"/>
        </w:rPr>
        <w:t>）</w:t>
      </w:r>
      <w:r w:rsidR="00B04C24">
        <w:rPr>
          <w:rFonts w:ascii="SimSun" w:hAnsi="SimSun" w:cs="SimSun" w:hint="eastAsia"/>
          <w:lang w:eastAsia="zh-CN"/>
        </w:rPr>
        <w:t>（</w:t>
      </w:r>
      <w:r w:rsidR="00277635" w:rsidRPr="00B8746D">
        <w:rPr>
          <w:lang w:eastAsia="ja-JP"/>
        </w:rPr>
        <w:t>2015-2016</w:t>
      </w:r>
      <w:r w:rsidR="00B04C24">
        <w:rPr>
          <w:rFonts w:hint="eastAsia"/>
          <w:lang w:eastAsia="zh-CN"/>
        </w:rPr>
        <w:t>年</w:t>
      </w:r>
      <w:r w:rsidR="00B04C24">
        <w:rPr>
          <w:lang w:eastAsia="zh-CN"/>
        </w:rPr>
        <w:t>）</w:t>
      </w:r>
    </w:p>
    <w:p w:rsidR="00277635" w:rsidRPr="00B8746D" w:rsidRDefault="0015487F" w:rsidP="004C0849">
      <w:pPr>
        <w:pStyle w:val="enumlev2"/>
        <w:rPr>
          <w:lang w:eastAsia="ja-JP"/>
        </w:rPr>
      </w:pPr>
      <w:r w:rsidRPr="007D1274">
        <w:t>•</w:t>
      </w:r>
      <w:r w:rsidR="00277635" w:rsidRPr="00B8746D">
        <w:rPr>
          <w:lang w:eastAsia="ja-JP"/>
        </w:rPr>
        <w:tab/>
        <w:t>Albert NALBANDIAN</w:t>
      </w:r>
      <w:r w:rsidR="00B04C24">
        <w:rPr>
          <w:rFonts w:hint="eastAsia"/>
          <w:lang w:eastAsia="zh-CN"/>
        </w:rPr>
        <w:t>，</w:t>
      </w:r>
      <w:r w:rsidR="00230DC9" w:rsidRPr="00B8746D">
        <w:rPr>
          <w:rFonts w:eastAsiaTheme="minorEastAsia" w:hint="eastAsia"/>
          <w:lang w:eastAsia="zh-CN"/>
        </w:rPr>
        <w:t>交通和</w:t>
      </w:r>
      <w:r w:rsidR="00230DC9" w:rsidRPr="00B8746D">
        <w:rPr>
          <w:rFonts w:eastAsiaTheme="minorEastAsia"/>
          <w:lang w:eastAsia="zh-CN"/>
        </w:rPr>
        <w:t>通信部</w:t>
      </w:r>
      <w:r w:rsidR="00230DC9" w:rsidRPr="00B8746D">
        <w:rPr>
          <w:rFonts w:eastAsiaTheme="minorEastAsia" w:hint="eastAsia"/>
          <w:lang w:eastAsia="zh-CN"/>
        </w:rPr>
        <w:t>（亚美尼亚</w:t>
      </w:r>
      <w:r w:rsidR="00230DC9" w:rsidRPr="00B8746D">
        <w:rPr>
          <w:rFonts w:eastAsiaTheme="minorEastAsia"/>
          <w:lang w:eastAsia="zh-CN"/>
        </w:rPr>
        <w:t>）</w:t>
      </w:r>
    </w:p>
    <w:p w:rsidR="00277635" w:rsidRPr="00B8746D" w:rsidRDefault="0015487F" w:rsidP="004C0849">
      <w:pPr>
        <w:pStyle w:val="enumlev2"/>
        <w:rPr>
          <w:lang w:eastAsia="ja-JP"/>
        </w:rPr>
      </w:pPr>
      <w:r w:rsidRPr="007D1274">
        <w:t>•</w:t>
      </w:r>
      <w:r w:rsidR="00277635" w:rsidRPr="00B8746D">
        <w:rPr>
          <w:lang w:eastAsia="ja-JP"/>
        </w:rPr>
        <w:tab/>
      </w:r>
      <w:proofErr w:type="spellStart"/>
      <w:r w:rsidR="00277635" w:rsidRPr="00B8746D">
        <w:rPr>
          <w:lang w:eastAsia="ja-JP"/>
        </w:rPr>
        <w:t>Kishik</w:t>
      </w:r>
      <w:proofErr w:type="spellEnd"/>
      <w:r w:rsidR="00277635" w:rsidRPr="00B8746D">
        <w:rPr>
          <w:lang w:eastAsia="ja-JP"/>
        </w:rPr>
        <w:t xml:space="preserve"> PARK</w:t>
      </w:r>
      <w:r w:rsidR="00B04C24">
        <w:rPr>
          <w:rFonts w:hint="eastAsia"/>
          <w:lang w:eastAsia="zh-CN"/>
        </w:rPr>
        <w:t>，</w:t>
      </w:r>
      <w:r w:rsidR="00230DC9" w:rsidRPr="00B8746D">
        <w:rPr>
          <w:rFonts w:eastAsiaTheme="minorEastAsia" w:hint="eastAsia"/>
          <w:lang w:eastAsia="zh-CN"/>
        </w:rPr>
        <w:t>电子</w:t>
      </w:r>
      <w:r w:rsidR="00B04C24">
        <w:rPr>
          <w:rFonts w:eastAsiaTheme="minorEastAsia" w:hint="eastAsia"/>
          <w:lang w:eastAsia="zh-CN"/>
        </w:rPr>
        <w:t>通信</w:t>
      </w:r>
      <w:r w:rsidR="00230DC9" w:rsidRPr="00B8746D">
        <w:rPr>
          <w:rFonts w:eastAsiaTheme="minorEastAsia"/>
          <w:lang w:eastAsia="zh-CN"/>
        </w:rPr>
        <w:t>研究院</w:t>
      </w:r>
      <w:r w:rsidR="00230DC9" w:rsidRPr="00B8746D">
        <w:rPr>
          <w:rFonts w:eastAsiaTheme="minorEastAsia" w:hint="eastAsia"/>
          <w:lang w:eastAsia="zh-CN"/>
        </w:rPr>
        <w:t>（韩国）</w:t>
      </w:r>
    </w:p>
    <w:p w:rsidR="00277635" w:rsidRPr="00B8746D" w:rsidRDefault="00277635" w:rsidP="00690FD4">
      <w:pPr>
        <w:pStyle w:val="enumlev1"/>
        <w:rPr>
          <w:lang w:eastAsia="ja-JP"/>
        </w:rPr>
      </w:pPr>
      <w:r w:rsidRPr="00B8746D">
        <w:rPr>
          <w:lang w:eastAsia="ja-JP"/>
        </w:rPr>
        <w:t>−</w:t>
      </w:r>
      <w:r w:rsidR="001163A2">
        <w:rPr>
          <w:lang w:eastAsia="ja-JP"/>
        </w:rPr>
        <w:tab/>
      </w:r>
      <w:r w:rsidR="001163A2">
        <w:rPr>
          <w:lang w:eastAsia="ja-JP"/>
        </w:rPr>
        <w:t>电信标准化局</w:t>
      </w:r>
      <w:r w:rsidR="001163A2">
        <w:rPr>
          <w:rFonts w:hint="eastAsia"/>
          <w:lang w:eastAsia="ja-JP"/>
        </w:rPr>
        <w:t>：</w:t>
      </w:r>
    </w:p>
    <w:p w:rsidR="00277635" w:rsidRPr="00B8746D" w:rsidRDefault="0015487F" w:rsidP="004C0849">
      <w:pPr>
        <w:pStyle w:val="enumlev2"/>
        <w:rPr>
          <w:lang w:eastAsia="ja-JP"/>
        </w:rPr>
      </w:pPr>
      <w:r w:rsidRPr="007D1274">
        <w:rPr>
          <w:lang w:eastAsia="zh-CN"/>
        </w:rPr>
        <w:t>•</w:t>
      </w:r>
      <w:r w:rsidR="00277635" w:rsidRPr="00B8746D">
        <w:rPr>
          <w:lang w:eastAsia="ja-JP"/>
        </w:rPr>
        <w:tab/>
        <w:t>Bilel Jamoussi</w:t>
      </w:r>
      <w:r w:rsidR="00B04C24">
        <w:rPr>
          <w:rFonts w:hint="eastAsia"/>
          <w:lang w:eastAsia="zh-CN"/>
        </w:rPr>
        <w:t>，</w:t>
      </w:r>
      <w:r w:rsidR="00AB37CA">
        <w:rPr>
          <w:lang w:eastAsia="ja-JP"/>
        </w:rPr>
        <w:t>顾问</w:t>
      </w:r>
    </w:p>
    <w:p w:rsidR="00277635" w:rsidRPr="00B8746D" w:rsidRDefault="0015487F" w:rsidP="004C0849">
      <w:pPr>
        <w:pStyle w:val="enumlev2"/>
        <w:rPr>
          <w:lang w:eastAsia="ja-JP"/>
        </w:rPr>
      </w:pPr>
      <w:r w:rsidRPr="007D1274">
        <w:rPr>
          <w:lang w:eastAsia="zh-CN"/>
        </w:rPr>
        <w:t>•</w:t>
      </w:r>
      <w:r w:rsidR="00277635" w:rsidRPr="00B8746D">
        <w:rPr>
          <w:lang w:eastAsia="ja-JP"/>
        </w:rPr>
        <w:tab/>
        <w:t>Lara Al-Mnini</w:t>
      </w:r>
      <w:r w:rsidR="00B04C24">
        <w:rPr>
          <w:rFonts w:hint="eastAsia"/>
          <w:lang w:eastAsia="zh-CN"/>
        </w:rPr>
        <w:t>，助理</w:t>
      </w:r>
    </w:p>
    <w:p w:rsidR="00277635" w:rsidRPr="00690FD4" w:rsidRDefault="00277635" w:rsidP="00690FD4">
      <w:pPr>
        <w:pStyle w:val="Heading1"/>
        <w:rPr>
          <w:lang w:eastAsia="zh-CN"/>
        </w:rPr>
      </w:pPr>
      <w:bookmarkStart w:id="1" w:name="_Toc456366804"/>
      <w:r w:rsidRPr="00690FD4">
        <w:rPr>
          <w:lang w:eastAsia="zh-CN"/>
        </w:rPr>
        <w:t>2</w:t>
      </w:r>
      <w:r w:rsidRPr="00690FD4">
        <w:rPr>
          <w:lang w:eastAsia="zh-CN"/>
        </w:rPr>
        <w:tab/>
      </w:r>
      <w:bookmarkStart w:id="2" w:name="_Toc456099018"/>
      <w:bookmarkEnd w:id="1"/>
      <w:proofErr w:type="spellStart"/>
      <w:r w:rsidR="00561EC7" w:rsidRPr="00B8746D">
        <w:rPr>
          <w:lang w:eastAsia="zh-CN"/>
        </w:rPr>
        <w:t>RevCom</w:t>
      </w:r>
      <w:proofErr w:type="spellEnd"/>
      <w:r w:rsidR="00561EC7" w:rsidRPr="00690FD4">
        <w:rPr>
          <w:rFonts w:hint="eastAsia"/>
          <w:lang w:eastAsia="zh-CN"/>
        </w:rPr>
        <w:t>工作</w:t>
      </w:r>
      <w:r w:rsidR="00561EC7" w:rsidRPr="00690FD4">
        <w:rPr>
          <w:lang w:eastAsia="zh-CN"/>
        </w:rPr>
        <w:t>总结</w:t>
      </w:r>
      <w:bookmarkEnd w:id="2"/>
    </w:p>
    <w:p w:rsidR="00277635" w:rsidRPr="004C0849" w:rsidRDefault="00277635" w:rsidP="004C0849">
      <w:pPr>
        <w:pStyle w:val="Heading2"/>
        <w:rPr>
          <w:lang w:eastAsia="zh-CN"/>
        </w:rPr>
      </w:pPr>
      <w:bookmarkStart w:id="3" w:name="_Toc456366805"/>
      <w:r w:rsidRPr="004C0849">
        <w:rPr>
          <w:lang w:eastAsia="zh-CN"/>
        </w:rPr>
        <w:t>2.1</w:t>
      </w:r>
      <w:r w:rsidRPr="004C0849">
        <w:rPr>
          <w:lang w:eastAsia="zh-CN"/>
        </w:rPr>
        <w:tab/>
      </w:r>
      <w:bookmarkStart w:id="4" w:name="_Toc456099019"/>
      <w:bookmarkEnd w:id="3"/>
      <w:r w:rsidR="00A01F01" w:rsidRPr="004C0849">
        <w:rPr>
          <w:rFonts w:hint="eastAsia"/>
          <w:lang w:eastAsia="zh-CN"/>
        </w:rPr>
        <w:t>有关</w:t>
      </w:r>
      <w:r w:rsidR="00A01F01" w:rsidRPr="004C0849">
        <w:rPr>
          <w:lang w:eastAsia="zh-CN"/>
        </w:rPr>
        <w:t>ITU-T</w:t>
      </w:r>
      <w:r w:rsidR="00A01F01" w:rsidRPr="004C0849">
        <w:rPr>
          <w:rFonts w:hint="eastAsia"/>
          <w:lang w:eastAsia="zh-CN"/>
        </w:rPr>
        <w:t>重组和</w:t>
      </w:r>
      <w:r w:rsidR="00B04C24" w:rsidRPr="004C0849">
        <w:rPr>
          <w:rFonts w:hint="eastAsia"/>
          <w:lang w:eastAsia="zh-CN"/>
        </w:rPr>
        <w:t>协作</w:t>
      </w:r>
      <w:r w:rsidR="00A01F01" w:rsidRPr="004C0849">
        <w:rPr>
          <w:lang w:eastAsia="zh-CN"/>
        </w:rPr>
        <w:t>的调查</w:t>
      </w:r>
      <w:bookmarkEnd w:id="4"/>
    </w:p>
    <w:p w:rsidR="00277635" w:rsidRPr="00B8746D" w:rsidRDefault="00B04C24" w:rsidP="00E77E37">
      <w:pPr>
        <w:spacing w:after="120"/>
        <w:ind w:firstLineChars="200" w:firstLine="480"/>
        <w:rPr>
          <w:szCs w:val="24"/>
          <w:lang w:eastAsia="ja-JP"/>
        </w:rPr>
      </w:pPr>
      <w:r>
        <w:rPr>
          <w:rFonts w:hint="eastAsia"/>
          <w:lang w:eastAsia="zh-CN"/>
        </w:rPr>
        <w:t>审查委员会</w:t>
      </w:r>
      <w:r>
        <w:rPr>
          <w:lang w:eastAsia="zh-CN"/>
        </w:rPr>
        <w:t>编制了一份</w:t>
      </w:r>
      <w:r w:rsidR="00A01F01" w:rsidRPr="00B8746D">
        <w:rPr>
          <w:lang w:eastAsia="zh-CN"/>
        </w:rPr>
        <w:t>有关</w:t>
      </w:r>
      <w:r w:rsidR="00A01F01" w:rsidRPr="00B8746D">
        <w:rPr>
          <w:lang w:eastAsia="zh-CN"/>
        </w:rPr>
        <w:t>ITU-T</w:t>
      </w:r>
      <w:r w:rsidR="00A01F01" w:rsidRPr="00B8746D">
        <w:rPr>
          <w:lang w:eastAsia="zh-CN"/>
        </w:rPr>
        <w:t>重组和</w:t>
      </w:r>
      <w:r>
        <w:rPr>
          <w:rFonts w:hint="eastAsia"/>
          <w:lang w:eastAsia="zh-CN"/>
        </w:rPr>
        <w:t>协作</w:t>
      </w:r>
      <w:r w:rsidR="00A01F01" w:rsidRPr="00B8746D">
        <w:rPr>
          <w:lang w:eastAsia="zh-CN"/>
        </w:rPr>
        <w:t>的问卷调查表并于</w:t>
      </w:r>
      <w:r w:rsidR="00A01F01" w:rsidRPr="00B8746D">
        <w:rPr>
          <w:rFonts w:hint="eastAsia"/>
          <w:lang w:eastAsia="zh-CN"/>
        </w:rPr>
        <w:t>2014</w:t>
      </w:r>
      <w:r w:rsidR="00A01F01" w:rsidRPr="00B8746D">
        <w:rPr>
          <w:lang w:eastAsia="zh-CN"/>
        </w:rPr>
        <w:t>年</w:t>
      </w:r>
      <w:r w:rsidR="00A01F01" w:rsidRPr="00B8746D">
        <w:rPr>
          <w:rFonts w:hint="eastAsia"/>
          <w:lang w:eastAsia="zh-CN"/>
        </w:rPr>
        <w:t>3</w:t>
      </w:r>
      <w:r w:rsidR="00A01F01" w:rsidRPr="00B8746D">
        <w:rPr>
          <w:lang w:eastAsia="zh-CN"/>
        </w:rPr>
        <w:t>月</w:t>
      </w:r>
      <w:r w:rsidR="00A01F01" w:rsidRPr="00B8746D">
        <w:rPr>
          <w:rFonts w:hint="eastAsia"/>
          <w:lang w:eastAsia="zh-CN"/>
        </w:rPr>
        <w:t>3</w:t>
      </w:r>
      <w:r w:rsidR="00A01F01" w:rsidRPr="00B8746D">
        <w:rPr>
          <w:lang w:eastAsia="zh-CN"/>
        </w:rPr>
        <w:t>日至</w:t>
      </w:r>
      <w:r w:rsidR="00A01F01" w:rsidRPr="00B8746D">
        <w:rPr>
          <w:rFonts w:hint="eastAsia"/>
          <w:lang w:eastAsia="zh-CN"/>
        </w:rPr>
        <w:t>5</w:t>
      </w:r>
      <w:r w:rsidR="00A01F01" w:rsidRPr="00B8746D">
        <w:rPr>
          <w:lang w:eastAsia="zh-CN"/>
        </w:rPr>
        <w:t>月</w:t>
      </w:r>
      <w:r w:rsidR="00A01F01" w:rsidRPr="00B8746D">
        <w:rPr>
          <w:rFonts w:hint="eastAsia"/>
          <w:lang w:eastAsia="zh-CN"/>
        </w:rPr>
        <w:t>5</w:t>
      </w:r>
      <w:r w:rsidR="00A01F01" w:rsidRPr="00B8746D">
        <w:rPr>
          <w:lang w:eastAsia="zh-CN"/>
        </w:rPr>
        <w:t>日分发给</w:t>
      </w:r>
      <w:r w:rsidR="00A01F01" w:rsidRPr="00B8746D">
        <w:rPr>
          <w:lang w:eastAsia="zh-CN"/>
        </w:rPr>
        <w:t>ITU-T</w:t>
      </w:r>
      <w:r w:rsidR="00A01F01" w:rsidRPr="00B8746D">
        <w:rPr>
          <w:lang w:eastAsia="zh-CN"/>
        </w:rPr>
        <w:t>各成员。</w:t>
      </w:r>
    </w:p>
    <w:p w:rsidR="00D961E1" w:rsidRPr="00B8746D" w:rsidRDefault="00D961E1" w:rsidP="000A253D">
      <w:pPr>
        <w:spacing w:after="120"/>
        <w:ind w:firstLineChars="200" w:firstLine="480"/>
        <w:rPr>
          <w:lang w:eastAsia="zh-CN"/>
        </w:rPr>
      </w:pPr>
      <w:r w:rsidRPr="00B8746D">
        <w:rPr>
          <w:rFonts w:hint="eastAsia"/>
          <w:lang w:eastAsia="zh-CN"/>
        </w:rPr>
        <w:t>委员会</w:t>
      </w:r>
      <w:r w:rsidRPr="00B8746D">
        <w:rPr>
          <w:lang w:eastAsia="zh-CN"/>
        </w:rPr>
        <w:t>共收到</w:t>
      </w:r>
      <w:r w:rsidRPr="00B8746D">
        <w:rPr>
          <w:rFonts w:hint="eastAsia"/>
          <w:lang w:eastAsia="zh-CN"/>
        </w:rPr>
        <w:t>57</w:t>
      </w:r>
      <w:r w:rsidRPr="00B8746D">
        <w:rPr>
          <w:lang w:eastAsia="zh-CN"/>
        </w:rPr>
        <w:t>份完整</w:t>
      </w:r>
      <w:r w:rsidRPr="00B8746D">
        <w:rPr>
          <w:rFonts w:hint="eastAsia"/>
          <w:lang w:eastAsia="zh-CN"/>
        </w:rPr>
        <w:t>和</w:t>
      </w:r>
      <w:r w:rsidRPr="00B8746D">
        <w:rPr>
          <w:lang w:eastAsia="zh-CN"/>
        </w:rPr>
        <w:t>若干</w:t>
      </w:r>
      <w:r w:rsidR="000A253D">
        <w:rPr>
          <w:rFonts w:hint="eastAsia"/>
          <w:lang w:eastAsia="zh-CN"/>
        </w:rPr>
        <w:t>份</w:t>
      </w:r>
      <w:r w:rsidRPr="00B8746D">
        <w:rPr>
          <w:lang w:eastAsia="zh-CN"/>
        </w:rPr>
        <w:t>不完整</w:t>
      </w:r>
      <w:r w:rsidR="000A253D">
        <w:rPr>
          <w:rFonts w:hint="eastAsia"/>
          <w:lang w:eastAsia="zh-CN"/>
        </w:rPr>
        <w:t>的</w:t>
      </w:r>
      <w:r w:rsidRPr="00B8746D">
        <w:rPr>
          <w:lang w:eastAsia="zh-CN"/>
        </w:rPr>
        <w:t>问卷调查表回复</w:t>
      </w:r>
      <w:r w:rsidRPr="00B8746D">
        <w:rPr>
          <w:rFonts w:hint="eastAsia"/>
          <w:lang w:eastAsia="zh-CN"/>
        </w:rPr>
        <w:t>。</w:t>
      </w:r>
      <w:r w:rsidR="000A253D">
        <w:rPr>
          <w:rFonts w:hint="eastAsia"/>
          <w:lang w:eastAsia="zh-CN"/>
        </w:rPr>
        <w:t>在</w:t>
      </w:r>
      <w:r w:rsidRPr="00B8746D">
        <w:rPr>
          <w:lang w:eastAsia="zh-CN"/>
        </w:rPr>
        <w:t>对</w:t>
      </w:r>
      <w:r w:rsidRPr="00B8746D">
        <w:rPr>
          <w:rFonts w:hint="eastAsia"/>
          <w:lang w:eastAsia="zh-CN"/>
        </w:rPr>
        <w:t>所有</w:t>
      </w:r>
      <w:r w:rsidRPr="00B8746D">
        <w:rPr>
          <w:lang w:eastAsia="zh-CN"/>
        </w:rPr>
        <w:t>回复</w:t>
      </w:r>
      <w:r w:rsidR="000A253D">
        <w:rPr>
          <w:rFonts w:hint="eastAsia"/>
          <w:lang w:eastAsia="zh-CN"/>
        </w:rPr>
        <w:t>均进行</w:t>
      </w:r>
      <w:r w:rsidR="000A253D">
        <w:rPr>
          <w:lang w:eastAsia="zh-CN"/>
        </w:rPr>
        <w:t>了</w:t>
      </w:r>
      <w:r w:rsidRPr="00B8746D">
        <w:rPr>
          <w:rFonts w:hint="eastAsia"/>
          <w:lang w:eastAsia="zh-CN"/>
        </w:rPr>
        <w:t>研究和</w:t>
      </w:r>
      <w:r w:rsidRPr="00B8746D">
        <w:rPr>
          <w:lang w:eastAsia="zh-CN"/>
        </w:rPr>
        <w:t>分析</w:t>
      </w:r>
      <w:r w:rsidR="000A253D">
        <w:rPr>
          <w:rFonts w:hint="eastAsia"/>
          <w:lang w:eastAsia="zh-CN"/>
        </w:rPr>
        <w:t>之后</w:t>
      </w:r>
      <w:r w:rsidRPr="00B8746D">
        <w:rPr>
          <w:rFonts w:hint="eastAsia"/>
          <w:lang w:eastAsia="zh-CN"/>
        </w:rPr>
        <w:t>，</w:t>
      </w:r>
      <w:proofErr w:type="spellStart"/>
      <w:r w:rsidRPr="00B8746D">
        <w:rPr>
          <w:lang w:eastAsia="zh-CN"/>
        </w:rPr>
        <w:t>RevCom</w:t>
      </w:r>
      <w:proofErr w:type="spellEnd"/>
      <w:r w:rsidR="000A253D">
        <w:rPr>
          <w:lang w:eastAsia="zh-CN"/>
        </w:rPr>
        <w:t>一致同意将其分为如下两</w:t>
      </w:r>
      <w:r w:rsidRPr="00B8746D">
        <w:rPr>
          <w:lang w:eastAsia="zh-CN"/>
        </w:rPr>
        <w:t>部分</w:t>
      </w:r>
      <w:r w:rsidR="000A253D">
        <w:rPr>
          <w:rFonts w:hint="eastAsia"/>
          <w:lang w:eastAsia="zh-CN"/>
        </w:rPr>
        <w:t>：</w:t>
      </w:r>
    </w:p>
    <w:p w:rsidR="00D961E1" w:rsidRPr="00690FD4" w:rsidRDefault="00690FD4" w:rsidP="00690FD4">
      <w:pPr>
        <w:pStyle w:val="enumlev1"/>
        <w:rPr>
          <w:lang w:eastAsia="zh-CN"/>
        </w:rPr>
      </w:pPr>
      <w:r>
        <w:rPr>
          <w:rFonts w:hint="eastAsia"/>
          <w:lang w:eastAsia="zh-CN"/>
        </w:rPr>
        <w:t>a)</w:t>
      </w:r>
      <w:r>
        <w:rPr>
          <w:rFonts w:hint="eastAsia"/>
          <w:lang w:eastAsia="zh-CN"/>
        </w:rPr>
        <w:tab/>
      </w:r>
      <w:r w:rsidR="00D961E1" w:rsidRPr="00690FD4">
        <w:rPr>
          <w:lang w:eastAsia="zh-CN"/>
        </w:rPr>
        <w:t>涉及</w:t>
      </w:r>
      <w:r w:rsidR="00D961E1" w:rsidRPr="00690FD4">
        <w:rPr>
          <w:lang w:eastAsia="zh-CN"/>
        </w:rPr>
        <w:t>ITU-T</w:t>
      </w:r>
      <w:r w:rsidR="00D961E1" w:rsidRPr="00690FD4">
        <w:rPr>
          <w:lang w:eastAsia="zh-CN"/>
        </w:rPr>
        <w:t>重组的第一部分由</w:t>
      </w:r>
      <w:proofErr w:type="spellStart"/>
      <w:r w:rsidR="00D961E1" w:rsidRPr="00690FD4">
        <w:rPr>
          <w:lang w:eastAsia="zh-CN"/>
        </w:rPr>
        <w:t>RevCom</w:t>
      </w:r>
      <w:proofErr w:type="spellEnd"/>
      <w:r w:rsidR="00D961E1" w:rsidRPr="00690FD4">
        <w:rPr>
          <w:lang w:eastAsia="zh-CN"/>
        </w:rPr>
        <w:t>有关</w:t>
      </w:r>
      <w:r w:rsidR="00D961E1" w:rsidRPr="00690FD4">
        <w:rPr>
          <w:lang w:eastAsia="zh-CN"/>
        </w:rPr>
        <w:t>ITU-T</w:t>
      </w:r>
      <w:r w:rsidR="00D961E1" w:rsidRPr="00690FD4">
        <w:rPr>
          <w:lang w:eastAsia="zh-CN"/>
        </w:rPr>
        <w:t>重组的报告人组负责；</w:t>
      </w:r>
    </w:p>
    <w:p w:rsidR="00D961E1" w:rsidRPr="00690FD4" w:rsidRDefault="00690FD4" w:rsidP="00690FD4">
      <w:pPr>
        <w:pStyle w:val="enumlev1"/>
        <w:rPr>
          <w:lang w:eastAsia="zh-CN"/>
        </w:rPr>
      </w:pPr>
      <w:r>
        <w:rPr>
          <w:lang w:eastAsia="zh-CN"/>
        </w:rPr>
        <w:t>b)</w:t>
      </w:r>
      <w:r>
        <w:rPr>
          <w:lang w:eastAsia="zh-CN"/>
        </w:rPr>
        <w:tab/>
      </w:r>
      <w:r w:rsidR="00D961E1" w:rsidRPr="00690FD4">
        <w:rPr>
          <w:lang w:eastAsia="zh-CN"/>
        </w:rPr>
        <w:t>有关</w:t>
      </w:r>
      <w:r w:rsidR="000A253D" w:rsidRPr="00690FD4">
        <w:rPr>
          <w:rFonts w:hint="eastAsia"/>
          <w:lang w:eastAsia="zh-CN"/>
        </w:rPr>
        <w:t>协作与</w:t>
      </w:r>
      <w:r w:rsidR="00D961E1" w:rsidRPr="00690FD4">
        <w:rPr>
          <w:lang w:eastAsia="zh-CN"/>
        </w:rPr>
        <w:t>协调的第二部分作为联络声明转发给</w:t>
      </w:r>
      <w:r w:rsidR="00D961E1" w:rsidRPr="00690FD4">
        <w:rPr>
          <w:lang w:eastAsia="zh-CN"/>
        </w:rPr>
        <w:t>TSAG</w:t>
      </w:r>
      <w:r w:rsidR="000A253D" w:rsidRPr="00690FD4">
        <w:rPr>
          <w:lang w:eastAsia="zh-CN"/>
        </w:rPr>
        <w:t>的加强协作</w:t>
      </w:r>
      <w:r w:rsidR="00D961E1" w:rsidRPr="00690FD4">
        <w:rPr>
          <w:lang w:eastAsia="zh-CN"/>
        </w:rPr>
        <w:t>报告人组，供其进一步审议。</w:t>
      </w:r>
    </w:p>
    <w:p w:rsidR="00175FAF" w:rsidRPr="00B8746D" w:rsidRDefault="00175FAF" w:rsidP="000A253D">
      <w:pPr>
        <w:ind w:firstLineChars="200" w:firstLine="480"/>
        <w:rPr>
          <w:lang w:eastAsia="zh-CN"/>
        </w:rPr>
      </w:pPr>
      <w:r w:rsidRPr="00B8746D">
        <w:rPr>
          <w:rFonts w:hint="eastAsia"/>
          <w:lang w:eastAsia="zh-CN"/>
        </w:rPr>
        <w:t>有关</w:t>
      </w:r>
      <w:r w:rsidRPr="00B8746D">
        <w:rPr>
          <w:lang w:eastAsia="zh-CN"/>
        </w:rPr>
        <w:t>重组的调查结果反映出多种意见。为</w:t>
      </w:r>
      <w:r w:rsidRPr="00B8746D">
        <w:rPr>
          <w:rFonts w:hint="eastAsia"/>
          <w:lang w:eastAsia="zh-CN"/>
        </w:rPr>
        <w:t>更</w:t>
      </w:r>
      <w:r w:rsidRPr="00B8746D">
        <w:rPr>
          <w:lang w:eastAsia="zh-CN"/>
        </w:rPr>
        <w:t>方便参与</w:t>
      </w:r>
      <w:r w:rsidRPr="00B8746D">
        <w:rPr>
          <w:lang w:eastAsia="zh-CN"/>
        </w:rPr>
        <w:t>ITU-T</w:t>
      </w:r>
      <w:r w:rsidRPr="00B8746D">
        <w:rPr>
          <w:lang w:eastAsia="zh-CN"/>
        </w:rPr>
        <w:t>的</w:t>
      </w:r>
      <w:r w:rsidRPr="00B8746D">
        <w:rPr>
          <w:rFonts w:hint="eastAsia"/>
          <w:lang w:eastAsia="zh-CN"/>
        </w:rPr>
        <w:t>工作</w:t>
      </w:r>
      <w:r w:rsidRPr="00B8746D">
        <w:rPr>
          <w:lang w:eastAsia="zh-CN"/>
        </w:rPr>
        <w:t>，</w:t>
      </w:r>
      <w:r w:rsidR="000A253D">
        <w:rPr>
          <w:rFonts w:hint="eastAsia"/>
          <w:lang w:eastAsia="zh-CN"/>
        </w:rPr>
        <w:t>有人</w:t>
      </w:r>
      <w:r w:rsidRPr="00B8746D">
        <w:rPr>
          <w:lang w:eastAsia="zh-CN"/>
        </w:rPr>
        <w:t>提出了按会议收取会员费的方法</w:t>
      </w:r>
      <w:r w:rsidRPr="00B8746D">
        <w:rPr>
          <w:rFonts w:hint="eastAsia"/>
          <w:lang w:eastAsia="zh-CN"/>
        </w:rPr>
        <w:t>，</w:t>
      </w:r>
      <w:r w:rsidR="000A253D">
        <w:rPr>
          <w:rFonts w:hint="eastAsia"/>
          <w:lang w:eastAsia="zh-CN"/>
        </w:rPr>
        <w:t>同时还</w:t>
      </w:r>
      <w:r w:rsidR="000A253D">
        <w:rPr>
          <w:lang w:eastAsia="zh-CN"/>
        </w:rPr>
        <w:t>提出了一种</w:t>
      </w:r>
      <w:r w:rsidR="000A253D" w:rsidRPr="00B8746D">
        <w:rPr>
          <w:rFonts w:hint="eastAsia"/>
          <w:lang w:eastAsia="zh-CN"/>
        </w:rPr>
        <w:t>早期</w:t>
      </w:r>
      <w:r w:rsidR="000A253D">
        <w:rPr>
          <w:rFonts w:hint="eastAsia"/>
          <w:lang w:eastAsia="zh-CN"/>
        </w:rPr>
        <w:t>分类</w:t>
      </w:r>
      <w:r w:rsidR="000A253D" w:rsidRPr="00B8746D">
        <w:rPr>
          <w:rFonts w:hint="eastAsia"/>
          <w:lang w:eastAsia="zh-CN"/>
        </w:rPr>
        <w:t>机制，</w:t>
      </w:r>
      <w:r w:rsidR="000A253D" w:rsidRPr="00B8746D">
        <w:rPr>
          <w:lang w:eastAsia="zh-CN"/>
        </w:rPr>
        <w:t>以便发现</w:t>
      </w:r>
      <w:r w:rsidRPr="00B8746D">
        <w:rPr>
          <w:lang w:eastAsia="zh-CN"/>
        </w:rPr>
        <w:t>新项目想法</w:t>
      </w:r>
      <w:r w:rsidR="000A253D">
        <w:rPr>
          <w:rFonts w:hint="eastAsia"/>
          <w:lang w:eastAsia="zh-CN"/>
        </w:rPr>
        <w:t>，了解</w:t>
      </w:r>
      <w:r w:rsidRPr="00B8746D">
        <w:rPr>
          <w:lang w:eastAsia="zh-CN"/>
        </w:rPr>
        <w:t>是否</w:t>
      </w:r>
      <w:r w:rsidR="000A253D" w:rsidRPr="00B8746D">
        <w:rPr>
          <w:lang w:eastAsia="zh-CN"/>
        </w:rPr>
        <w:t>与其</w:t>
      </w:r>
      <w:r w:rsidR="000A253D" w:rsidRPr="00B8746D">
        <w:rPr>
          <w:lang w:eastAsia="zh-CN"/>
        </w:rPr>
        <w:lastRenderedPageBreak/>
        <w:t>他标准制定组织（</w:t>
      </w:r>
      <w:r w:rsidR="000A253D" w:rsidRPr="00B8746D">
        <w:rPr>
          <w:rFonts w:hint="eastAsia"/>
          <w:lang w:eastAsia="zh-CN"/>
        </w:rPr>
        <w:t>SDO</w:t>
      </w:r>
      <w:r w:rsidR="000A253D" w:rsidRPr="00B8746D">
        <w:rPr>
          <w:lang w:eastAsia="zh-CN"/>
        </w:rPr>
        <w:t>）</w:t>
      </w:r>
      <w:r w:rsidRPr="00B8746D">
        <w:rPr>
          <w:lang w:eastAsia="zh-CN"/>
        </w:rPr>
        <w:t>存在工作重叠或</w:t>
      </w:r>
      <w:r w:rsidRPr="00B8746D">
        <w:rPr>
          <w:rFonts w:hint="eastAsia"/>
          <w:lang w:eastAsia="zh-CN"/>
        </w:rPr>
        <w:t>可能</w:t>
      </w:r>
      <w:r w:rsidRPr="00B8746D">
        <w:rPr>
          <w:lang w:eastAsia="zh-CN"/>
        </w:rPr>
        <w:t>的</w:t>
      </w:r>
      <w:r w:rsidR="000A253D">
        <w:rPr>
          <w:rFonts w:hint="eastAsia"/>
          <w:lang w:eastAsia="zh-CN"/>
        </w:rPr>
        <w:t>协作</w:t>
      </w:r>
      <w:r w:rsidRPr="00B8746D">
        <w:rPr>
          <w:rFonts w:hint="eastAsia"/>
          <w:lang w:eastAsia="zh-CN"/>
        </w:rPr>
        <w:t>机会</w:t>
      </w:r>
      <w:r w:rsidRPr="00B8746D">
        <w:rPr>
          <w:lang w:eastAsia="zh-CN"/>
        </w:rPr>
        <w:t>。</w:t>
      </w:r>
      <w:r w:rsidRPr="00B8746D">
        <w:rPr>
          <w:rFonts w:hint="eastAsia"/>
          <w:lang w:eastAsia="zh-CN"/>
        </w:rPr>
        <w:t>在</w:t>
      </w:r>
      <w:r w:rsidRPr="00B8746D">
        <w:rPr>
          <w:lang w:eastAsia="zh-CN"/>
        </w:rPr>
        <w:t>回复中还提到了</w:t>
      </w:r>
      <w:r w:rsidRPr="00B8746D">
        <w:rPr>
          <w:lang w:eastAsia="zh-CN"/>
        </w:rPr>
        <w:t>ITU-T</w:t>
      </w:r>
      <w:r w:rsidRPr="00B8746D">
        <w:rPr>
          <w:lang w:eastAsia="zh-CN"/>
        </w:rPr>
        <w:t>可采用的通用协作开发机制以及公开</w:t>
      </w:r>
      <w:r w:rsidR="000A253D">
        <w:rPr>
          <w:rFonts w:hint="eastAsia"/>
          <w:lang w:eastAsia="zh-CN"/>
        </w:rPr>
        <w:t>的</w:t>
      </w:r>
      <w:r w:rsidRPr="00B8746D">
        <w:rPr>
          <w:lang w:eastAsia="zh-CN"/>
        </w:rPr>
        <w:t>规范机制。</w:t>
      </w:r>
      <w:r w:rsidRPr="00B8746D">
        <w:rPr>
          <w:lang w:eastAsia="zh-CN"/>
        </w:rPr>
        <w:t>ITU-T</w:t>
      </w:r>
      <w:r w:rsidRPr="00B8746D">
        <w:rPr>
          <w:lang w:eastAsia="zh-CN"/>
        </w:rPr>
        <w:t>现有结构的基本</w:t>
      </w:r>
      <w:r w:rsidR="000A253D">
        <w:rPr>
          <w:rFonts w:hint="eastAsia"/>
          <w:lang w:eastAsia="zh-CN"/>
        </w:rPr>
        <w:t>状况获得</w:t>
      </w:r>
      <w:r w:rsidRPr="00B8746D">
        <w:rPr>
          <w:lang w:eastAsia="zh-CN"/>
        </w:rPr>
        <w:t>普遍支持。</w:t>
      </w:r>
      <w:r w:rsidRPr="00B8746D">
        <w:rPr>
          <w:rFonts w:hint="eastAsia"/>
          <w:lang w:eastAsia="zh-CN"/>
        </w:rPr>
        <w:t>焦点组</w:t>
      </w:r>
      <w:r w:rsidRPr="00B8746D">
        <w:rPr>
          <w:lang w:eastAsia="zh-CN"/>
        </w:rPr>
        <w:t>被视为有效结构范例。然而，</w:t>
      </w:r>
      <w:r w:rsidR="000A253D">
        <w:rPr>
          <w:rFonts w:hint="eastAsia"/>
          <w:lang w:eastAsia="zh-CN"/>
        </w:rPr>
        <w:t>自相矛盾的是</w:t>
      </w:r>
      <w:r w:rsidR="000A253D">
        <w:rPr>
          <w:lang w:eastAsia="zh-CN"/>
        </w:rPr>
        <w:t>，</w:t>
      </w:r>
      <w:r w:rsidRPr="00B8746D">
        <w:rPr>
          <w:lang w:eastAsia="zh-CN"/>
        </w:rPr>
        <w:t>ITU-T</w:t>
      </w:r>
      <w:r w:rsidRPr="00B8746D">
        <w:rPr>
          <w:lang w:eastAsia="zh-CN"/>
        </w:rPr>
        <w:t>的</w:t>
      </w:r>
      <w:r w:rsidRPr="00B8746D">
        <w:rPr>
          <w:rFonts w:hint="eastAsia"/>
          <w:lang w:eastAsia="zh-CN"/>
        </w:rPr>
        <w:t>基本</w:t>
      </w:r>
      <w:r w:rsidRPr="00B8746D">
        <w:rPr>
          <w:lang w:eastAsia="zh-CN"/>
        </w:rPr>
        <w:t>研究组结构，尤其是焦点组</w:t>
      </w:r>
      <w:r w:rsidR="000A253D">
        <w:rPr>
          <w:rFonts w:hint="eastAsia"/>
          <w:lang w:eastAsia="zh-CN"/>
        </w:rPr>
        <w:t>，</w:t>
      </w:r>
      <w:r w:rsidR="000A253D">
        <w:rPr>
          <w:lang w:eastAsia="zh-CN"/>
        </w:rPr>
        <w:t>被认为</w:t>
      </w:r>
      <w:r w:rsidRPr="00B8746D">
        <w:rPr>
          <w:lang w:eastAsia="zh-CN"/>
        </w:rPr>
        <w:t>并非</w:t>
      </w:r>
      <w:r w:rsidR="000A253D">
        <w:rPr>
          <w:rFonts w:hint="eastAsia"/>
          <w:lang w:eastAsia="zh-CN"/>
        </w:rPr>
        <w:t>最佳</w:t>
      </w:r>
      <w:r w:rsidRPr="00B8746D">
        <w:rPr>
          <w:lang w:eastAsia="zh-CN"/>
        </w:rPr>
        <w:t>选择。</w:t>
      </w:r>
    </w:p>
    <w:p w:rsidR="00175FAF" w:rsidRPr="00B8746D" w:rsidRDefault="000A253D" w:rsidP="006326EF">
      <w:pPr>
        <w:ind w:firstLineChars="200" w:firstLine="480"/>
        <w:rPr>
          <w:lang w:eastAsia="zh-CN"/>
        </w:rPr>
      </w:pPr>
      <w:r>
        <w:rPr>
          <w:rFonts w:hint="eastAsia"/>
          <w:lang w:eastAsia="zh-CN"/>
        </w:rPr>
        <w:t>在</w:t>
      </w:r>
      <w:r w:rsidR="00175FAF" w:rsidRPr="00B8746D">
        <w:rPr>
          <w:lang w:eastAsia="zh-CN"/>
        </w:rPr>
        <w:t>针对外部</w:t>
      </w:r>
      <w:r w:rsidR="00175FAF" w:rsidRPr="00B8746D">
        <w:rPr>
          <w:lang w:eastAsia="zh-CN"/>
        </w:rPr>
        <w:t>SDO</w:t>
      </w:r>
      <w:r w:rsidR="00175FAF" w:rsidRPr="00B8746D">
        <w:rPr>
          <w:lang w:eastAsia="zh-CN"/>
        </w:rPr>
        <w:t>的问卷调查</w:t>
      </w:r>
      <w:r>
        <w:rPr>
          <w:rFonts w:hint="eastAsia"/>
          <w:lang w:eastAsia="zh-CN"/>
        </w:rPr>
        <w:t>方面</w:t>
      </w:r>
      <w:r w:rsidR="00175FAF" w:rsidRPr="00B8746D">
        <w:rPr>
          <w:lang w:eastAsia="zh-CN"/>
        </w:rPr>
        <w:t>，委员会</w:t>
      </w:r>
      <w:r w:rsidR="00175FAF" w:rsidRPr="00B8746D">
        <w:rPr>
          <w:rFonts w:hint="eastAsia"/>
          <w:lang w:eastAsia="zh-CN"/>
        </w:rPr>
        <w:t>决定</w:t>
      </w:r>
      <w:r w:rsidR="00175FAF" w:rsidRPr="00B8746D">
        <w:rPr>
          <w:lang w:eastAsia="zh-CN"/>
        </w:rPr>
        <w:t>不再</w:t>
      </w:r>
      <w:r w:rsidR="00175FAF" w:rsidRPr="00B8746D">
        <w:rPr>
          <w:rFonts w:hint="eastAsia"/>
          <w:lang w:eastAsia="zh-CN"/>
        </w:rPr>
        <w:t>继续</w:t>
      </w:r>
      <w:r w:rsidR="00175FAF" w:rsidRPr="00B8746D">
        <w:rPr>
          <w:lang w:eastAsia="zh-CN"/>
        </w:rPr>
        <w:t>这项工作</w:t>
      </w:r>
      <w:r w:rsidR="00175FAF" w:rsidRPr="00B8746D">
        <w:rPr>
          <w:rFonts w:hint="eastAsia"/>
          <w:lang w:eastAsia="zh-CN"/>
        </w:rPr>
        <w:t>。</w:t>
      </w:r>
      <w:r w:rsidR="00175FAF" w:rsidRPr="00B8746D">
        <w:rPr>
          <w:lang w:eastAsia="zh-CN"/>
        </w:rPr>
        <w:t>总之</w:t>
      </w:r>
      <w:r w:rsidR="00175FAF" w:rsidRPr="00B8746D">
        <w:rPr>
          <w:rFonts w:hint="eastAsia"/>
          <w:lang w:eastAsia="zh-CN"/>
        </w:rPr>
        <w:t>，</w:t>
      </w:r>
      <w:proofErr w:type="spellStart"/>
      <w:r w:rsidR="00175FAF" w:rsidRPr="00B8746D">
        <w:rPr>
          <w:lang w:eastAsia="zh-CN"/>
        </w:rPr>
        <w:t>RevCom</w:t>
      </w:r>
      <w:proofErr w:type="spellEnd"/>
      <w:r w:rsidR="00175FAF" w:rsidRPr="00B8746D">
        <w:rPr>
          <w:lang w:eastAsia="zh-CN"/>
        </w:rPr>
        <w:t>在确认问卷调查</w:t>
      </w:r>
      <w:r>
        <w:rPr>
          <w:rFonts w:hint="eastAsia"/>
          <w:lang w:eastAsia="zh-CN"/>
        </w:rPr>
        <w:t>有益</w:t>
      </w:r>
      <w:r w:rsidR="00175FAF" w:rsidRPr="00B8746D">
        <w:rPr>
          <w:lang w:eastAsia="zh-CN"/>
        </w:rPr>
        <w:t>的同时</w:t>
      </w:r>
      <w:r>
        <w:rPr>
          <w:rFonts w:hint="eastAsia"/>
          <w:lang w:eastAsia="zh-CN"/>
        </w:rPr>
        <w:t>还注意到</w:t>
      </w:r>
      <w:r w:rsidR="00175FAF" w:rsidRPr="00B8746D">
        <w:rPr>
          <w:lang w:eastAsia="zh-CN"/>
        </w:rPr>
        <w:t>，由于诠释存在主观性</w:t>
      </w:r>
      <w:r>
        <w:rPr>
          <w:rFonts w:hint="eastAsia"/>
          <w:lang w:eastAsia="zh-CN"/>
        </w:rPr>
        <w:t>且</w:t>
      </w:r>
      <w:r>
        <w:rPr>
          <w:lang w:eastAsia="zh-CN"/>
        </w:rPr>
        <w:t>回复并</w:t>
      </w:r>
      <w:r>
        <w:rPr>
          <w:rFonts w:hint="eastAsia"/>
          <w:lang w:eastAsia="zh-CN"/>
        </w:rPr>
        <w:t>不</w:t>
      </w:r>
      <w:r w:rsidR="00175FAF" w:rsidRPr="00B8746D">
        <w:rPr>
          <w:lang w:eastAsia="zh-CN"/>
        </w:rPr>
        <w:t>完整，问卷调查表的分发</w:t>
      </w:r>
      <w:r w:rsidR="00175FAF" w:rsidRPr="00B8746D">
        <w:rPr>
          <w:rFonts w:hint="eastAsia"/>
          <w:lang w:eastAsia="zh-CN"/>
        </w:rPr>
        <w:t>对于该</w:t>
      </w:r>
      <w:r>
        <w:rPr>
          <w:rFonts w:hint="eastAsia"/>
          <w:lang w:eastAsia="zh-CN"/>
        </w:rPr>
        <w:t>报告人</w:t>
      </w:r>
      <w:r w:rsidR="006326EF" w:rsidRPr="00B8746D">
        <w:rPr>
          <w:lang w:eastAsia="zh-CN"/>
        </w:rPr>
        <w:t>组</w:t>
      </w:r>
      <w:r w:rsidR="00175FAF" w:rsidRPr="00B8746D">
        <w:rPr>
          <w:rFonts w:hint="eastAsia"/>
          <w:lang w:eastAsia="zh-CN"/>
        </w:rPr>
        <w:t>而言</w:t>
      </w:r>
      <w:r w:rsidR="00175FAF" w:rsidRPr="00B8746D">
        <w:rPr>
          <w:lang w:eastAsia="zh-CN"/>
        </w:rPr>
        <w:t>属于次要工作。</w:t>
      </w:r>
      <w:r>
        <w:rPr>
          <w:rFonts w:hint="eastAsia"/>
          <w:lang w:eastAsia="zh-CN"/>
        </w:rPr>
        <w:t>还</w:t>
      </w:r>
      <w:r w:rsidR="00175FAF" w:rsidRPr="00B8746D">
        <w:rPr>
          <w:lang w:eastAsia="zh-CN"/>
        </w:rPr>
        <w:t>有人</w:t>
      </w:r>
      <w:r>
        <w:rPr>
          <w:rFonts w:hint="eastAsia"/>
          <w:lang w:eastAsia="zh-CN"/>
        </w:rPr>
        <w:t>考虑整合</w:t>
      </w:r>
      <w:r w:rsidR="00175FAF" w:rsidRPr="00B8746D">
        <w:rPr>
          <w:lang w:eastAsia="zh-CN"/>
        </w:rPr>
        <w:t>ITU-T</w:t>
      </w:r>
      <w:r>
        <w:rPr>
          <w:rFonts w:hint="eastAsia"/>
          <w:lang w:eastAsia="zh-CN"/>
        </w:rPr>
        <w:t>各</w:t>
      </w:r>
      <w:r>
        <w:rPr>
          <w:lang w:eastAsia="zh-CN"/>
        </w:rPr>
        <w:t>组</w:t>
      </w:r>
      <w:r>
        <w:rPr>
          <w:rFonts w:hint="eastAsia"/>
          <w:lang w:eastAsia="zh-CN"/>
        </w:rPr>
        <w:t>及</w:t>
      </w:r>
      <w:r w:rsidR="00175FAF" w:rsidRPr="00B8746D">
        <w:rPr>
          <w:lang w:eastAsia="zh-CN"/>
        </w:rPr>
        <w:t>课题</w:t>
      </w:r>
      <w:r>
        <w:rPr>
          <w:rFonts w:hint="eastAsia"/>
          <w:lang w:eastAsia="zh-CN"/>
        </w:rPr>
        <w:t>的问题</w:t>
      </w:r>
      <w:r w:rsidR="00175FAF" w:rsidRPr="00B8746D">
        <w:rPr>
          <w:lang w:eastAsia="zh-CN"/>
        </w:rPr>
        <w:t>。</w:t>
      </w:r>
    </w:p>
    <w:p w:rsidR="00277635" w:rsidRPr="00B8746D" w:rsidRDefault="00175FAF" w:rsidP="00E77E37">
      <w:pPr>
        <w:ind w:firstLineChars="200" w:firstLine="480"/>
        <w:rPr>
          <w:szCs w:val="24"/>
          <w:lang w:eastAsia="zh-CN"/>
        </w:rPr>
      </w:pPr>
      <w:r w:rsidRPr="00B8746D">
        <w:rPr>
          <w:lang w:eastAsia="zh-CN"/>
        </w:rPr>
        <w:t>有关</w:t>
      </w:r>
      <w:r w:rsidRPr="00B8746D">
        <w:rPr>
          <w:rFonts w:hint="eastAsia"/>
          <w:lang w:eastAsia="zh-CN"/>
        </w:rPr>
        <w:t>问卷</w:t>
      </w:r>
      <w:r w:rsidRPr="00B8746D">
        <w:rPr>
          <w:lang w:eastAsia="zh-CN"/>
        </w:rPr>
        <w:t>调查</w:t>
      </w:r>
      <w:r w:rsidR="00B04C24">
        <w:rPr>
          <w:rFonts w:hint="eastAsia"/>
          <w:lang w:eastAsia="zh-CN"/>
        </w:rPr>
        <w:t>表</w:t>
      </w:r>
      <w:r w:rsidRPr="00B8746D">
        <w:rPr>
          <w:lang w:eastAsia="zh-CN"/>
        </w:rPr>
        <w:t>的</w:t>
      </w:r>
      <w:r w:rsidR="00B04C24">
        <w:rPr>
          <w:rFonts w:hint="eastAsia"/>
          <w:lang w:eastAsia="zh-CN"/>
        </w:rPr>
        <w:t>参考</w:t>
      </w:r>
      <w:r w:rsidR="00B04C24">
        <w:rPr>
          <w:lang w:eastAsia="zh-CN"/>
        </w:rPr>
        <w:t>资料</w:t>
      </w:r>
      <w:r w:rsidR="00AB37CA">
        <w:rPr>
          <w:rFonts w:hint="eastAsia"/>
          <w:lang w:eastAsia="zh-CN"/>
        </w:rPr>
        <w:t>，</w:t>
      </w:r>
      <w:r w:rsidR="00AB37CA">
        <w:rPr>
          <w:lang w:eastAsia="zh-CN"/>
        </w:rPr>
        <w:t>见</w:t>
      </w:r>
      <w:hyperlink w:anchor="AnnexA" w:history="1">
        <w:hyperlink w:anchor="AnnexA" w:history="1">
          <w:r w:rsidR="00AB37CA">
            <w:rPr>
              <w:color w:val="0000FF"/>
              <w:szCs w:val="24"/>
              <w:u w:val="single"/>
              <w:lang w:eastAsia="ja-JP"/>
            </w:rPr>
            <w:t>附件</w:t>
          </w:r>
          <w:r w:rsidR="00AB37CA" w:rsidRPr="00B8746D">
            <w:rPr>
              <w:color w:val="0000FF"/>
              <w:szCs w:val="24"/>
              <w:u w:val="single"/>
              <w:lang w:eastAsia="ja-JP"/>
            </w:rPr>
            <w:t>A</w:t>
          </w:r>
        </w:hyperlink>
      </w:hyperlink>
      <w:r w:rsidR="00AB37CA">
        <w:rPr>
          <w:lang w:eastAsia="zh-CN"/>
        </w:rPr>
        <w:t>表</w:t>
      </w:r>
      <w:r w:rsidR="00277635" w:rsidRPr="00B8746D">
        <w:rPr>
          <w:szCs w:val="24"/>
          <w:lang w:eastAsia="ja-JP"/>
        </w:rPr>
        <w:t>2</w:t>
      </w:r>
      <w:r w:rsidRPr="00B8746D">
        <w:rPr>
          <w:rFonts w:hint="eastAsia"/>
          <w:szCs w:val="24"/>
          <w:lang w:eastAsia="zh-CN"/>
        </w:rPr>
        <w:t>：</w:t>
      </w:r>
    </w:p>
    <w:p w:rsidR="00277635" w:rsidRPr="004C0849" w:rsidRDefault="00277635" w:rsidP="004C0849">
      <w:pPr>
        <w:pStyle w:val="Heading2"/>
        <w:rPr>
          <w:lang w:eastAsia="zh-CN"/>
        </w:rPr>
      </w:pPr>
      <w:bookmarkStart w:id="5" w:name="_Toc456366806"/>
      <w:r w:rsidRPr="004C0849">
        <w:rPr>
          <w:lang w:eastAsia="zh-CN"/>
        </w:rPr>
        <w:t>2.2</w:t>
      </w:r>
      <w:r w:rsidRPr="004C0849">
        <w:rPr>
          <w:lang w:eastAsia="zh-CN"/>
        </w:rPr>
        <w:tab/>
      </w:r>
      <w:bookmarkStart w:id="6" w:name="_Toc456099020"/>
      <w:bookmarkEnd w:id="5"/>
      <w:r w:rsidR="00175FAF" w:rsidRPr="004C0849">
        <w:rPr>
          <w:rFonts w:hint="eastAsia"/>
          <w:lang w:eastAsia="zh-CN"/>
        </w:rPr>
        <w:t>监督</w:t>
      </w:r>
      <w:r w:rsidR="00175FAF" w:rsidRPr="004C0849">
        <w:rPr>
          <w:lang w:eastAsia="zh-CN"/>
        </w:rPr>
        <w:t>标准化相关活动</w:t>
      </w:r>
      <w:bookmarkEnd w:id="6"/>
    </w:p>
    <w:p w:rsidR="00277635" w:rsidRPr="00B8746D" w:rsidRDefault="00D75DCF" w:rsidP="000A253D">
      <w:pPr>
        <w:ind w:firstLineChars="200" w:firstLine="480"/>
        <w:rPr>
          <w:szCs w:val="24"/>
          <w:lang w:eastAsia="ja-JP"/>
        </w:rPr>
      </w:pPr>
      <w:proofErr w:type="spellStart"/>
      <w:r w:rsidRPr="00B8746D">
        <w:rPr>
          <w:lang w:eastAsia="zh-CN"/>
        </w:rPr>
        <w:t>RevCom</w:t>
      </w:r>
      <w:proofErr w:type="spellEnd"/>
      <w:r w:rsidRPr="00B8746D">
        <w:rPr>
          <w:lang w:eastAsia="zh-CN"/>
        </w:rPr>
        <w:t>的</w:t>
      </w:r>
      <w:r w:rsidR="00B04C24">
        <w:rPr>
          <w:lang w:eastAsia="zh-CN"/>
        </w:rPr>
        <w:t>主要</w:t>
      </w:r>
      <w:r w:rsidRPr="00B8746D">
        <w:rPr>
          <w:lang w:eastAsia="zh-CN"/>
        </w:rPr>
        <w:t>目标</w:t>
      </w:r>
      <w:r w:rsidR="000A253D">
        <w:rPr>
          <w:rFonts w:hint="eastAsia"/>
          <w:lang w:eastAsia="zh-CN"/>
        </w:rPr>
        <w:t>之一</w:t>
      </w:r>
      <w:r w:rsidRPr="00B8746D">
        <w:rPr>
          <w:lang w:eastAsia="zh-CN"/>
        </w:rPr>
        <w:t>是审查</w:t>
      </w:r>
      <w:r w:rsidRPr="00B8746D">
        <w:rPr>
          <w:lang w:eastAsia="zh-CN"/>
        </w:rPr>
        <w:t>ITU-T</w:t>
      </w:r>
      <w:r w:rsidRPr="00B8746D">
        <w:rPr>
          <w:lang w:eastAsia="zh-CN"/>
        </w:rPr>
        <w:t>的结构和工作方法</w:t>
      </w:r>
      <w:r w:rsidR="00AB37CA">
        <w:rPr>
          <w:rFonts w:hint="eastAsia"/>
          <w:lang w:eastAsia="zh-CN"/>
        </w:rPr>
        <w:t>（见</w:t>
      </w:r>
      <w:hyperlink w:anchor="AnnexA" w:history="1">
        <w:r w:rsidR="00AB37CA">
          <w:rPr>
            <w:color w:val="0000FF"/>
            <w:szCs w:val="24"/>
            <w:u w:val="single"/>
            <w:lang w:eastAsia="ja-JP"/>
          </w:rPr>
          <w:t>附件</w:t>
        </w:r>
        <w:r w:rsidR="00AB37CA" w:rsidRPr="00B8746D">
          <w:rPr>
            <w:color w:val="0000FF"/>
            <w:szCs w:val="24"/>
            <w:u w:val="single"/>
            <w:lang w:eastAsia="ja-JP"/>
          </w:rPr>
          <w:t>A</w:t>
        </w:r>
      </w:hyperlink>
      <w:r w:rsidR="00AB37CA">
        <w:rPr>
          <w:rFonts w:hint="eastAsia"/>
          <w:lang w:eastAsia="zh-CN"/>
        </w:rPr>
        <w:t>表</w:t>
      </w:r>
      <w:r w:rsidR="00AB37CA" w:rsidRPr="00B8746D">
        <w:rPr>
          <w:szCs w:val="24"/>
          <w:lang w:eastAsia="ja-JP"/>
        </w:rPr>
        <w:t>3</w:t>
      </w:r>
      <w:r w:rsidR="00AB37CA">
        <w:rPr>
          <w:rFonts w:hint="eastAsia"/>
          <w:lang w:eastAsia="zh-CN"/>
        </w:rPr>
        <w:t>）</w:t>
      </w:r>
      <w:r w:rsidRPr="00B8746D">
        <w:rPr>
          <w:lang w:eastAsia="zh-CN"/>
        </w:rPr>
        <w:t>。</w:t>
      </w:r>
    </w:p>
    <w:p w:rsidR="00D75DCF" w:rsidRPr="00B8746D" w:rsidRDefault="00B04C24" w:rsidP="000A253D">
      <w:pPr>
        <w:ind w:firstLineChars="200" w:firstLine="480"/>
        <w:rPr>
          <w:lang w:eastAsia="zh-CN"/>
        </w:rPr>
      </w:pPr>
      <w:r>
        <w:rPr>
          <w:rFonts w:hint="eastAsia"/>
          <w:lang w:eastAsia="zh-CN"/>
        </w:rPr>
        <w:t>应</w:t>
      </w:r>
      <w:proofErr w:type="spellStart"/>
      <w:r w:rsidRPr="00B8746D">
        <w:rPr>
          <w:lang w:eastAsia="zh-CN"/>
        </w:rPr>
        <w:t>RevCom</w:t>
      </w:r>
      <w:proofErr w:type="spellEnd"/>
      <w:r>
        <w:rPr>
          <w:rFonts w:hint="eastAsia"/>
          <w:lang w:eastAsia="zh-CN"/>
        </w:rPr>
        <w:t>的</w:t>
      </w:r>
      <w:r>
        <w:rPr>
          <w:lang w:eastAsia="zh-CN"/>
        </w:rPr>
        <w:t>要求，</w:t>
      </w:r>
      <w:r w:rsidR="00D75DCF" w:rsidRPr="00B8746D">
        <w:rPr>
          <w:rFonts w:hint="eastAsia"/>
          <w:lang w:eastAsia="zh-CN"/>
        </w:rPr>
        <w:t>电信</w:t>
      </w:r>
      <w:r>
        <w:rPr>
          <w:lang w:eastAsia="zh-CN"/>
        </w:rPr>
        <w:t>标准化局</w:t>
      </w:r>
      <w:r w:rsidR="000A253D">
        <w:rPr>
          <w:rFonts w:hint="eastAsia"/>
          <w:lang w:eastAsia="zh-CN"/>
        </w:rPr>
        <w:t>开发</w:t>
      </w:r>
      <w:r>
        <w:rPr>
          <w:lang w:eastAsia="zh-CN"/>
        </w:rPr>
        <w:t>了一项工具，</w:t>
      </w:r>
      <w:r w:rsidR="000A253D">
        <w:rPr>
          <w:rFonts w:hint="eastAsia"/>
          <w:lang w:eastAsia="zh-CN"/>
        </w:rPr>
        <w:t>以</w:t>
      </w:r>
      <w:r w:rsidR="000A253D">
        <w:rPr>
          <w:lang w:eastAsia="zh-CN"/>
        </w:rPr>
        <w:t>利于</w:t>
      </w:r>
      <w:r w:rsidR="00D75DCF" w:rsidRPr="00B8746D">
        <w:rPr>
          <w:lang w:eastAsia="zh-CN"/>
        </w:rPr>
        <w:t>生成</w:t>
      </w:r>
      <w:r>
        <w:rPr>
          <w:rFonts w:hint="eastAsia"/>
          <w:lang w:eastAsia="zh-CN"/>
        </w:rPr>
        <w:t>下述</w:t>
      </w:r>
      <w:r w:rsidR="00D75DCF" w:rsidRPr="00B8746D">
        <w:rPr>
          <w:rFonts w:hint="eastAsia"/>
          <w:lang w:eastAsia="zh-CN"/>
        </w:rPr>
        <w:t>研究组</w:t>
      </w:r>
      <w:r w:rsidR="009F435B">
        <w:rPr>
          <w:lang w:eastAsia="zh-CN"/>
        </w:rPr>
        <w:t>活动</w:t>
      </w:r>
      <w:r w:rsidR="00D75DCF" w:rsidRPr="00B8746D">
        <w:rPr>
          <w:lang w:eastAsia="zh-CN"/>
        </w:rPr>
        <w:t>的报告：</w:t>
      </w:r>
    </w:p>
    <w:p w:rsidR="00B80E9B" w:rsidRPr="00B8746D" w:rsidRDefault="00B80E9B" w:rsidP="00E77E37">
      <w:pPr>
        <w:pStyle w:val="enumlev1"/>
        <w:rPr>
          <w:lang w:eastAsia="zh-CN"/>
        </w:rPr>
      </w:pPr>
      <w:r w:rsidRPr="00B8746D">
        <w:rPr>
          <w:lang w:eastAsia="zh-CN"/>
        </w:rPr>
        <w:t>–</w:t>
      </w:r>
      <w:r w:rsidRPr="00B8746D">
        <w:rPr>
          <w:lang w:eastAsia="zh-CN"/>
        </w:rPr>
        <w:tab/>
      </w:r>
      <w:r w:rsidR="00726186">
        <w:rPr>
          <w:rFonts w:hint="eastAsia"/>
          <w:lang w:eastAsia="zh-CN"/>
        </w:rPr>
        <w:t>每个</w:t>
      </w:r>
      <w:r w:rsidRPr="00B8746D">
        <w:rPr>
          <w:lang w:eastAsia="zh-CN"/>
        </w:rPr>
        <w:t>ITU-T</w:t>
      </w:r>
      <w:r w:rsidRPr="00B8746D">
        <w:rPr>
          <w:lang w:eastAsia="zh-CN"/>
        </w:rPr>
        <w:t>研究组活动</w:t>
      </w:r>
      <w:r w:rsidRPr="00B8746D">
        <w:rPr>
          <w:rFonts w:hint="eastAsia"/>
          <w:lang w:eastAsia="zh-CN"/>
        </w:rPr>
        <w:t>的</w:t>
      </w:r>
      <w:r w:rsidRPr="00B8746D">
        <w:rPr>
          <w:lang w:eastAsia="zh-CN"/>
        </w:rPr>
        <w:t>统计数据</w:t>
      </w:r>
      <w:r w:rsidR="00664860">
        <w:rPr>
          <w:rFonts w:hint="eastAsia"/>
          <w:lang w:eastAsia="zh-CN"/>
        </w:rPr>
        <w:t>均</w:t>
      </w:r>
      <w:r w:rsidRPr="00B8746D">
        <w:rPr>
          <w:lang w:eastAsia="zh-CN"/>
        </w:rPr>
        <w:t>采用以下结构：</w:t>
      </w:r>
    </w:p>
    <w:p w:rsidR="00B80E9B" w:rsidRPr="00B8746D" w:rsidRDefault="00B80E9B" w:rsidP="00E77E37">
      <w:pPr>
        <w:pStyle w:val="enumlev2"/>
        <w:rPr>
          <w:lang w:val="fr-CH" w:eastAsia="zh-CN"/>
        </w:rPr>
      </w:pPr>
      <w:r w:rsidRPr="00B8746D">
        <w:rPr>
          <w:lang w:val="fr-CH" w:eastAsia="zh-CN"/>
        </w:rPr>
        <w:t>•</w:t>
      </w:r>
      <w:r w:rsidRPr="00B8746D">
        <w:rPr>
          <w:lang w:val="fr-CH" w:eastAsia="zh-CN"/>
        </w:rPr>
        <w:tab/>
      </w:r>
      <w:r w:rsidRPr="00B8746D">
        <w:rPr>
          <w:rFonts w:ascii="SimSun" w:hAnsi="SimSun" w:cs="SimSun" w:hint="eastAsia"/>
          <w:lang w:val="fr-CH" w:eastAsia="zh-CN"/>
        </w:rPr>
        <w:t>第</w:t>
      </w:r>
      <w:r w:rsidRPr="00B8746D">
        <w:rPr>
          <w:rFonts w:hint="eastAsia"/>
          <w:lang w:val="fr-CH" w:eastAsia="zh-CN"/>
        </w:rPr>
        <w:t>1</w:t>
      </w:r>
      <w:r w:rsidRPr="00B8746D">
        <w:rPr>
          <w:rFonts w:ascii="SimSun" w:hAnsi="SimSun" w:cs="SimSun" w:hint="eastAsia"/>
          <w:lang w:val="fr-CH" w:eastAsia="zh-CN"/>
        </w:rPr>
        <w:t>部分</w:t>
      </w:r>
      <w:r w:rsidRPr="00B8746D">
        <w:rPr>
          <w:rFonts w:eastAsiaTheme="minorEastAsia" w:hint="eastAsia"/>
          <w:lang w:val="fr-CH" w:eastAsia="zh-CN"/>
        </w:rPr>
        <w:t>：</w:t>
      </w:r>
      <w:r w:rsidRPr="00B8746D">
        <w:rPr>
          <w:rFonts w:ascii="SimSun" w:hAnsi="SimSun" w:cs="SimSun" w:hint="eastAsia"/>
          <w:lang w:val="fr-CH" w:eastAsia="zh-CN"/>
        </w:rPr>
        <w:t>研究组的输出成果：每次会议产生的案文数量</w:t>
      </w:r>
    </w:p>
    <w:p w:rsidR="00B80E9B" w:rsidRPr="00B8746D" w:rsidRDefault="00B80E9B" w:rsidP="00E77E37">
      <w:pPr>
        <w:pStyle w:val="enumlev2"/>
        <w:rPr>
          <w:lang w:val="fr-CH" w:eastAsia="zh-CN"/>
        </w:rPr>
      </w:pPr>
      <w:r w:rsidRPr="00B8746D">
        <w:rPr>
          <w:lang w:val="fr-CH" w:eastAsia="zh-CN"/>
        </w:rPr>
        <w:t>•</w:t>
      </w:r>
      <w:r w:rsidRPr="00B8746D">
        <w:rPr>
          <w:lang w:val="fr-CH" w:eastAsia="zh-CN"/>
        </w:rPr>
        <w:tab/>
      </w:r>
      <w:r w:rsidRPr="00B8746D">
        <w:rPr>
          <w:rFonts w:ascii="SimSun" w:hAnsi="SimSun" w:cs="SimSun" w:hint="eastAsia"/>
          <w:lang w:val="fr-CH" w:eastAsia="zh-CN"/>
        </w:rPr>
        <w:t>第</w:t>
      </w:r>
      <w:r w:rsidRPr="00B8746D">
        <w:rPr>
          <w:rFonts w:hint="eastAsia"/>
          <w:lang w:val="fr-CH" w:eastAsia="zh-CN"/>
        </w:rPr>
        <w:t>2</w:t>
      </w:r>
      <w:r w:rsidRPr="00B8746D">
        <w:rPr>
          <w:rFonts w:ascii="SimSun" w:hAnsi="SimSun" w:cs="SimSun" w:hint="eastAsia"/>
          <w:lang w:val="fr-CH" w:eastAsia="zh-CN"/>
        </w:rPr>
        <w:t>部分</w:t>
      </w:r>
      <w:r w:rsidRPr="00B8746D">
        <w:rPr>
          <w:rFonts w:eastAsiaTheme="minorEastAsia" w:hint="eastAsia"/>
          <w:lang w:val="fr-CH" w:eastAsia="zh-CN"/>
        </w:rPr>
        <w:t>：</w:t>
      </w:r>
      <w:r w:rsidRPr="00B8746D">
        <w:rPr>
          <w:rFonts w:ascii="SimSun" w:hAnsi="SimSun" w:cs="SimSun" w:hint="eastAsia"/>
          <w:lang w:val="fr-CH" w:eastAsia="zh-CN"/>
        </w:rPr>
        <w:t>向研究组提供的输入：每次会议的文稿和临时文件数量及其地域来源</w:t>
      </w:r>
    </w:p>
    <w:p w:rsidR="00B80E9B" w:rsidRPr="00B8746D" w:rsidRDefault="00B80E9B" w:rsidP="00E77E37">
      <w:pPr>
        <w:pStyle w:val="enumlev2"/>
        <w:rPr>
          <w:lang w:val="fr-CH" w:eastAsia="zh-CN"/>
        </w:rPr>
      </w:pPr>
      <w:r w:rsidRPr="00B8746D">
        <w:rPr>
          <w:lang w:val="fr-CH" w:eastAsia="zh-CN"/>
        </w:rPr>
        <w:t>•</w:t>
      </w:r>
      <w:r w:rsidRPr="00B8746D">
        <w:rPr>
          <w:lang w:val="fr-CH" w:eastAsia="zh-CN"/>
        </w:rPr>
        <w:tab/>
      </w:r>
      <w:r w:rsidRPr="00B8746D">
        <w:rPr>
          <w:rFonts w:ascii="SimSun" w:hAnsi="SimSun" w:cs="SimSun" w:hint="eastAsia"/>
          <w:lang w:val="fr-CH" w:eastAsia="zh-CN"/>
        </w:rPr>
        <w:t>第</w:t>
      </w:r>
      <w:r w:rsidRPr="00B8746D">
        <w:rPr>
          <w:rFonts w:hint="eastAsia"/>
          <w:lang w:val="fr-CH" w:eastAsia="zh-CN"/>
        </w:rPr>
        <w:t>3</w:t>
      </w:r>
      <w:r w:rsidRPr="00B8746D">
        <w:rPr>
          <w:rFonts w:ascii="SimSun" w:hAnsi="SimSun" w:cs="SimSun" w:hint="eastAsia"/>
          <w:lang w:val="fr-CH" w:eastAsia="zh-CN"/>
        </w:rPr>
        <w:t>部分</w:t>
      </w:r>
      <w:r w:rsidRPr="00B8746D">
        <w:rPr>
          <w:rFonts w:eastAsiaTheme="minorEastAsia" w:hint="eastAsia"/>
          <w:lang w:val="fr-CH" w:eastAsia="zh-CN"/>
        </w:rPr>
        <w:t>：</w:t>
      </w:r>
      <w:r w:rsidRPr="00B8746D">
        <w:rPr>
          <w:rFonts w:ascii="SimSun" w:hAnsi="SimSun" w:cs="SimSun" w:hint="eastAsia"/>
          <w:lang w:val="fr-CH" w:eastAsia="zh-CN"/>
        </w:rPr>
        <w:t>区域组会议的文稿和临时文件</w:t>
      </w:r>
      <w:r w:rsidR="009F435B">
        <w:rPr>
          <w:rFonts w:ascii="SimSun" w:hAnsi="SimSun" w:cs="SimSun" w:hint="eastAsia"/>
          <w:lang w:val="fr-CH" w:eastAsia="zh-CN"/>
        </w:rPr>
        <w:t>（如适用</w:t>
      </w:r>
      <w:r w:rsidR="00664860">
        <w:rPr>
          <w:rFonts w:ascii="SimSun" w:hAnsi="SimSun" w:cs="SimSun" w:hint="eastAsia"/>
          <w:lang w:val="fr-CH" w:eastAsia="zh-CN"/>
        </w:rPr>
        <w:t>的话</w:t>
      </w:r>
      <w:r w:rsidR="009F435B">
        <w:rPr>
          <w:rFonts w:ascii="SimSun" w:hAnsi="SimSun" w:cs="SimSun" w:hint="eastAsia"/>
          <w:lang w:val="fr-CH" w:eastAsia="zh-CN"/>
        </w:rPr>
        <w:t>）</w:t>
      </w:r>
    </w:p>
    <w:p w:rsidR="00B80E9B" w:rsidRPr="00B8746D" w:rsidRDefault="00B80E9B" w:rsidP="00664860">
      <w:pPr>
        <w:pStyle w:val="enumlev2"/>
        <w:rPr>
          <w:lang w:val="fr-CH" w:eastAsia="zh-CN"/>
        </w:rPr>
      </w:pPr>
      <w:r w:rsidRPr="00B8746D">
        <w:rPr>
          <w:lang w:val="fr-CH" w:eastAsia="zh-CN"/>
        </w:rPr>
        <w:t>•</w:t>
      </w:r>
      <w:r w:rsidRPr="00B8746D">
        <w:rPr>
          <w:lang w:val="fr-CH" w:eastAsia="zh-CN"/>
        </w:rPr>
        <w:tab/>
      </w:r>
      <w:r w:rsidRPr="00B8746D">
        <w:rPr>
          <w:rFonts w:ascii="SimSun" w:hAnsi="SimSun" w:cs="SimSun" w:hint="eastAsia"/>
          <w:lang w:val="fr-CH" w:eastAsia="zh-CN"/>
        </w:rPr>
        <w:t>第</w:t>
      </w:r>
      <w:r w:rsidRPr="00B8746D">
        <w:rPr>
          <w:rFonts w:hint="eastAsia"/>
          <w:lang w:val="fr-CH" w:eastAsia="zh-CN"/>
        </w:rPr>
        <w:t>4</w:t>
      </w:r>
      <w:r w:rsidRPr="00B8746D">
        <w:rPr>
          <w:rFonts w:ascii="SimSun" w:hAnsi="SimSun" w:cs="SimSun" w:hint="eastAsia"/>
          <w:lang w:val="fr-CH" w:eastAsia="zh-CN"/>
        </w:rPr>
        <w:t>部分</w:t>
      </w:r>
      <w:r w:rsidRPr="00B8746D">
        <w:rPr>
          <w:rFonts w:eastAsiaTheme="minorEastAsia" w:hint="eastAsia"/>
          <w:lang w:val="fr-CH" w:eastAsia="zh-CN"/>
        </w:rPr>
        <w:t>：</w:t>
      </w:r>
      <w:r w:rsidR="009F435B">
        <w:rPr>
          <w:rFonts w:eastAsiaTheme="minorEastAsia" w:hint="eastAsia"/>
          <w:lang w:val="fr-CH" w:eastAsia="zh-CN"/>
        </w:rPr>
        <w:t>按</w:t>
      </w:r>
      <w:r w:rsidR="009F435B" w:rsidRPr="00B8746D">
        <w:rPr>
          <w:rFonts w:ascii="SimSun" w:hAnsi="SimSun" w:cs="SimSun" w:hint="eastAsia"/>
          <w:lang w:val="fr-CH" w:eastAsia="zh-CN"/>
        </w:rPr>
        <w:t>来源或</w:t>
      </w:r>
      <w:r w:rsidR="00664860">
        <w:rPr>
          <w:rFonts w:ascii="SimSun" w:hAnsi="SimSun" w:cs="SimSun" w:hint="eastAsia"/>
          <w:lang w:val="fr-CH" w:eastAsia="zh-CN"/>
        </w:rPr>
        <w:t>收件方分列</w:t>
      </w:r>
      <w:r w:rsidR="009F435B">
        <w:rPr>
          <w:rFonts w:ascii="SimSun" w:hAnsi="SimSun" w:cs="SimSun"/>
          <w:lang w:val="fr-CH" w:eastAsia="zh-CN"/>
        </w:rPr>
        <w:t>的</w:t>
      </w:r>
      <w:r w:rsidR="00664860">
        <w:rPr>
          <w:rFonts w:ascii="SimSun" w:hAnsi="SimSun" w:cs="SimSun"/>
          <w:lang w:val="fr-CH" w:eastAsia="zh-CN"/>
        </w:rPr>
        <w:t>来</w:t>
      </w:r>
      <w:r w:rsidR="009F435B">
        <w:rPr>
          <w:rFonts w:ascii="SimSun" w:hAnsi="SimSun" w:cs="SimSun"/>
          <w:lang w:val="fr-CH" w:eastAsia="zh-CN"/>
        </w:rPr>
        <w:t>往</w:t>
      </w:r>
      <w:r w:rsidRPr="00B8746D">
        <w:rPr>
          <w:rFonts w:ascii="SimSun" w:hAnsi="SimSun" w:cs="SimSun" w:hint="eastAsia"/>
          <w:lang w:val="fr-CH" w:eastAsia="zh-CN"/>
        </w:rPr>
        <w:t>联络声明</w:t>
      </w:r>
      <w:r w:rsidR="009F435B">
        <w:rPr>
          <w:rFonts w:ascii="SimSun" w:hAnsi="SimSun" w:cs="SimSun" w:hint="eastAsia"/>
          <w:lang w:val="fr-CH" w:eastAsia="zh-CN"/>
        </w:rPr>
        <w:t>的</w:t>
      </w:r>
      <w:r w:rsidR="009F435B">
        <w:rPr>
          <w:rFonts w:ascii="SimSun" w:hAnsi="SimSun" w:cs="SimSun"/>
          <w:lang w:val="fr-CH" w:eastAsia="zh-CN"/>
        </w:rPr>
        <w:t>数量</w:t>
      </w:r>
    </w:p>
    <w:p w:rsidR="00B80E9B" w:rsidRPr="00B8746D" w:rsidRDefault="00B80E9B" w:rsidP="00664860">
      <w:pPr>
        <w:pStyle w:val="enumlev2"/>
        <w:rPr>
          <w:lang w:eastAsia="zh-CN"/>
        </w:rPr>
      </w:pPr>
      <w:r w:rsidRPr="00B8746D">
        <w:rPr>
          <w:lang w:val="fr-CH" w:eastAsia="zh-CN"/>
        </w:rPr>
        <w:t>•</w:t>
      </w:r>
      <w:r w:rsidRPr="00B8746D">
        <w:rPr>
          <w:lang w:val="fr-CH" w:eastAsia="zh-CN"/>
        </w:rPr>
        <w:tab/>
      </w:r>
      <w:r w:rsidRPr="00B8746D">
        <w:rPr>
          <w:rFonts w:ascii="SimSun" w:hAnsi="SimSun" w:cs="SimSun" w:hint="eastAsia"/>
          <w:lang w:val="fr-CH" w:eastAsia="zh-CN"/>
        </w:rPr>
        <w:t>第</w:t>
      </w:r>
      <w:r w:rsidRPr="00B8746D">
        <w:rPr>
          <w:rFonts w:hint="eastAsia"/>
          <w:lang w:val="fr-CH" w:eastAsia="zh-CN"/>
        </w:rPr>
        <w:t>5</w:t>
      </w:r>
      <w:r w:rsidRPr="00B8746D">
        <w:rPr>
          <w:rFonts w:ascii="SimSun" w:hAnsi="SimSun" w:cs="SimSun" w:hint="eastAsia"/>
          <w:lang w:val="fr-CH" w:eastAsia="zh-CN"/>
        </w:rPr>
        <w:t>部分</w:t>
      </w:r>
      <w:r w:rsidRPr="00B8746D">
        <w:rPr>
          <w:rFonts w:eastAsiaTheme="minorEastAsia" w:hint="eastAsia"/>
          <w:lang w:val="fr-CH" w:eastAsia="zh-CN"/>
        </w:rPr>
        <w:t>：</w:t>
      </w:r>
      <w:r w:rsidRPr="00B8746D">
        <w:rPr>
          <w:rFonts w:ascii="SimSun" w:hAnsi="SimSun" w:cs="SimSun" w:hint="eastAsia"/>
          <w:lang w:val="fr-CH" w:eastAsia="zh-CN"/>
        </w:rPr>
        <w:t>正在开展的工作项目数量</w:t>
      </w:r>
      <w:r w:rsidR="00664860">
        <w:rPr>
          <w:rFonts w:ascii="SimSun" w:hAnsi="SimSun" w:cs="SimSun" w:hint="eastAsia"/>
          <w:lang w:val="fr-CH" w:eastAsia="zh-CN"/>
        </w:rPr>
        <w:t>情况</w:t>
      </w:r>
    </w:p>
    <w:p w:rsidR="00B80E9B" w:rsidRPr="00B8746D" w:rsidRDefault="00B80E9B" w:rsidP="00664860">
      <w:pPr>
        <w:pStyle w:val="enumlev1"/>
        <w:rPr>
          <w:lang w:eastAsia="zh-CN"/>
        </w:rPr>
      </w:pPr>
      <w:r w:rsidRPr="00B8746D">
        <w:rPr>
          <w:lang w:eastAsia="zh-CN"/>
        </w:rPr>
        <w:t>–</w:t>
      </w:r>
      <w:r w:rsidRPr="00B8746D">
        <w:rPr>
          <w:lang w:eastAsia="zh-CN"/>
        </w:rPr>
        <w:tab/>
      </w:r>
      <w:r w:rsidRPr="00B8746D">
        <w:rPr>
          <w:rFonts w:hint="eastAsia"/>
          <w:lang w:eastAsia="zh-CN"/>
        </w:rPr>
        <w:t>每</w:t>
      </w:r>
      <w:r w:rsidR="00664860">
        <w:rPr>
          <w:rFonts w:hint="eastAsia"/>
          <w:lang w:eastAsia="zh-CN"/>
        </w:rPr>
        <w:t>个</w:t>
      </w:r>
      <w:r w:rsidRPr="00B8746D">
        <w:rPr>
          <w:rFonts w:hint="eastAsia"/>
          <w:lang w:eastAsia="zh-CN"/>
        </w:rPr>
        <w:t>课题</w:t>
      </w:r>
      <w:r w:rsidR="00664860">
        <w:rPr>
          <w:rFonts w:hint="eastAsia"/>
          <w:lang w:eastAsia="zh-CN"/>
        </w:rPr>
        <w:t>的</w:t>
      </w:r>
      <w:r w:rsidRPr="00B8746D">
        <w:rPr>
          <w:lang w:eastAsia="zh-CN"/>
        </w:rPr>
        <w:t>报告人组会议数量以及</w:t>
      </w:r>
      <w:r w:rsidR="00664860">
        <w:rPr>
          <w:rFonts w:hint="eastAsia"/>
          <w:lang w:eastAsia="zh-CN"/>
        </w:rPr>
        <w:t>按</w:t>
      </w:r>
      <w:r w:rsidR="009F435B">
        <w:rPr>
          <w:rFonts w:hint="eastAsia"/>
          <w:lang w:eastAsia="zh-CN"/>
        </w:rPr>
        <w:t>开</w:t>
      </w:r>
      <w:r w:rsidR="00664860">
        <w:rPr>
          <w:rFonts w:hint="eastAsia"/>
          <w:lang w:eastAsia="zh-CN"/>
        </w:rPr>
        <w:t>会</w:t>
      </w:r>
      <w:r w:rsidR="009F435B">
        <w:rPr>
          <w:lang w:eastAsia="zh-CN"/>
        </w:rPr>
        <w:t>地点</w:t>
      </w:r>
      <w:r w:rsidR="00664860">
        <w:rPr>
          <w:rFonts w:hint="eastAsia"/>
          <w:lang w:eastAsia="zh-CN"/>
        </w:rPr>
        <w:t>的分列</w:t>
      </w:r>
      <w:r w:rsidR="00664860">
        <w:rPr>
          <w:lang w:eastAsia="zh-CN"/>
        </w:rPr>
        <w:t>的会议</w:t>
      </w:r>
      <w:r w:rsidR="009F435B">
        <w:rPr>
          <w:lang w:eastAsia="zh-CN"/>
        </w:rPr>
        <w:t>情况</w:t>
      </w:r>
    </w:p>
    <w:p w:rsidR="00B80E9B" w:rsidRPr="00B8746D" w:rsidRDefault="00B80E9B" w:rsidP="00664860">
      <w:pPr>
        <w:pStyle w:val="enumlev1"/>
        <w:rPr>
          <w:lang w:eastAsia="zh-CN"/>
        </w:rPr>
      </w:pPr>
      <w:r w:rsidRPr="00B8746D">
        <w:rPr>
          <w:lang w:eastAsia="zh-CN"/>
        </w:rPr>
        <w:t>–</w:t>
      </w:r>
      <w:r w:rsidRPr="00B8746D">
        <w:rPr>
          <w:lang w:eastAsia="zh-CN"/>
        </w:rPr>
        <w:tab/>
      </w:r>
      <w:r w:rsidR="009F435B" w:rsidRPr="009F435B">
        <w:rPr>
          <w:rFonts w:ascii="SimSun" w:hAnsi="SimSun"/>
          <w:lang w:eastAsia="zh-CN"/>
        </w:rPr>
        <w:t>“</w:t>
      </w:r>
      <w:r w:rsidR="00664860">
        <w:rPr>
          <w:rFonts w:ascii="SimSun" w:hAnsi="SimSun" w:hint="eastAsia"/>
          <w:lang w:eastAsia="zh-CN"/>
        </w:rPr>
        <w:t>陈旧</w:t>
      </w:r>
      <w:r w:rsidR="009F435B" w:rsidRPr="009F435B">
        <w:rPr>
          <w:rFonts w:ascii="SimSun" w:hAnsi="SimSun"/>
          <w:lang w:eastAsia="zh-CN"/>
        </w:rPr>
        <w:t>”</w:t>
      </w:r>
      <w:r w:rsidR="009F435B">
        <w:rPr>
          <w:rFonts w:ascii="SimSun" w:hAnsi="SimSun" w:hint="eastAsia"/>
          <w:lang w:eastAsia="zh-CN"/>
        </w:rPr>
        <w:t>的</w:t>
      </w:r>
      <w:r w:rsidR="009F435B">
        <w:rPr>
          <w:rFonts w:ascii="SimSun" w:hAnsi="SimSun"/>
          <w:lang w:eastAsia="zh-CN"/>
        </w:rPr>
        <w:t>研究组工作项目清单，</w:t>
      </w:r>
      <w:r w:rsidR="009F435B">
        <w:rPr>
          <w:rFonts w:ascii="SimSun" w:hAnsi="SimSun" w:hint="eastAsia"/>
          <w:lang w:eastAsia="zh-CN"/>
        </w:rPr>
        <w:t>即</w:t>
      </w:r>
      <w:r w:rsidR="00664860">
        <w:rPr>
          <w:rFonts w:ascii="SimSun" w:hAnsi="SimSun" w:hint="eastAsia"/>
          <w:lang w:eastAsia="zh-CN"/>
        </w:rPr>
        <w:t>，</w:t>
      </w:r>
      <w:r w:rsidRPr="00B8746D">
        <w:rPr>
          <w:rFonts w:hint="eastAsia"/>
          <w:lang w:eastAsia="zh-CN"/>
        </w:rPr>
        <w:t>不包含</w:t>
      </w:r>
      <w:r w:rsidRPr="00B8746D">
        <w:rPr>
          <w:lang w:eastAsia="zh-CN"/>
        </w:rPr>
        <w:t>参考案文或参考资料</w:t>
      </w:r>
      <w:r w:rsidR="00664860">
        <w:rPr>
          <w:rFonts w:hint="eastAsia"/>
          <w:lang w:eastAsia="zh-CN"/>
        </w:rPr>
        <w:t>最后</w:t>
      </w:r>
      <w:r w:rsidR="00664860" w:rsidRPr="00B8746D">
        <w:rPr>
          <w:lang w:eastAsia="zh-CN"/>
        </w:rPr>
        <w:t>更新</w:t>
      </w:r>
      <w:r w:rsidRPr="00B8746D">
        <w:rPr>
          <w:lang w:eastAsia="zh-CN"/>
        </w:rPr>
        <w:t>的</w:t>
      </w:r>
      <w:r w:rsidR="00664860">
        <w:rPr>
          <w:rFonts w:hint="eastAsia"/>
          <w:lang w:eastAsia="zh-CN"/>
        </w:rPr>
        <w:t>日期</w:t>
      </w:r>
      <w:r w:rsidR="009F435B">
        <w:rPr>
          <w:rFonts w:hint="eastAsia"/>
          <w:lang w:eastAsia="zh-CN"/>
        </w:rPr>
        <w:t>已超过</w:t>
      </w:r>
      <w:r w:rsidR="00664860">
        <w:rPr>
          <w:rFonts w:hint="eastAsia"/>
          <w:lang w:eastAsia="zh-CN"/>
        </w:rPr>
        <w:t>某</w:t>
      </w:r>
      <w:r w:rsidRPr="00B8746D">
        <w:rPr>
          <w:lang w:eastAsia="zh-CN"/>
        </w:rPr>
        <w:t>截</w:t>
      </w:r>
      <w:r w:rsidR="00664860">
        <w:rPr>
          <w:rFonts w:hint="eastAsia"/>
          <w:lang w:eastAsia="zh-CN"/>
        </w:rPr>
        <w:t>算</w:t>
      </w:r>
      <w:r w:rsidRPr="00B8746D">
        <w:rPr>
          <w:lang w:eastAsia="zh-CN"/>
        </w:rPr>
        <w:t>日期（</w:t>
      </w:r>
      <w:r w:rsidRPr="00B8746D">
        <w:rPr>
          <w:rFonts w:hint="eastAsia"/>
          <w:lang w:eastAsia="zh-CN"/>
        </w:rPr>
        <w:t>18</w:t>
      </w:r>
      <w:r w:rsidRPr="00B8746D">
        <w:rPr>
          <w:rFonts w:hint="eastAsia"/>
          <w:lang w:eastAsia="zh-CN"/>
        </w:rPr>
        <w:t>个</w:t>
      </w:r>
      <w:r w:rsidRPr="00B8746D">
        <w:rPr>
          <w:lang w:eastAsia="zh-CN"/>
        </w:rPr>
        <w:t>月</w:t>
      </w:r>
      <w:r w:rsidRPr="00B8746D">
        <w:rPr>
          <w:rFonts w:hint="eastAsia"/>
          <w:lang w:eastAsia="zh-CN"/>
        </w:rPr>
        <w:t>前</w:t>
      </w:r>
      <w:r w:rsidRPr="00B8746D">
        <w:rPr>
          <w:lang w:eastAsia="zh-CN"/>
        </w:rPr>
        <w:t>）</w:t>
      </w:r>
      <w:r w:rsidRPr="00B8746D">
        <w:rPr>
          <w:rFonts w:hint="eastAsia"/>
          <w:lang w:eastAsia="zh-CN"/>
        </w:rPr>
        <w:t>或</w:t>
      </w:r>
      <w:r w:rsidRPr="00B8746D">
        <w:rPr>
          <w:lang w:eastAsia="zh-CN"/>
        </w:rPr>
        <w:t>参考资料的最后更新</w:t>
      </w:r>
      <w:r w:rsidR="00664860">
        <w:rPr>
          <w:rFonts w:hint="eastAsia"/>
          <w:lang w:eastAsia="zh-CN"/>
        </w:rPr>
        <w:t>日期</w:t>
      </w:r>
      <w:r w:rsidRPr="00B8746D">
        <w:rPr>
          <w:lang w:eastAsia="zh-CN"/>
        </w:rPr>
        <w:t>未记录在数据库中的研究组工作项目</w:t>
      </w:r>
      <w:r w:rsidR="009F435B">
        <w:rPr>
          <w:rFonts w:hint="eastAsia"/>
          <w:lang w:eastAsia="zh-CN"/>
        </w:rPr>
        <w:t>。</w:t>
      </w:r>
    </w:p>
    <w:p w:rsidR="00B80E9B" w:rsidRPr="00B8746D" w:rsidRDefault="00B80E9B" w:rsidP="00664860">
      <w:pPr>
        <w:pStyle w:val="enumlev1"/>
        <w:rPr>
          <w:lang w:eastAsia="zh-CN"/>
        </w:rPr>
      </w:pPr>
      <w:r w:rsidRPr="00B8746D">
        <w:rPr>
          <w:lang w:eastAsia="zh-CN"/>
        </w:rPr>
        <w:t>–</w:t>
      </w:r>
      <w:r w:rsidRPr="00B8746D">
        <w:rPr>
          <w:lang w:eastAsia="zh-CN"/>
        </w:rPr>
        <w:tab/>
      </w:r>
      <w:r w:rsidR="00664860">
        <w:rPr>
          <w:rFonts w:hint="eastAsia"/>
          <w:lang w:eastAsia="zh-CN"/>
        </w:rPr>
        <w:t>每个</w:t>
      </w:r>
      <w:r w:rsidRPr="00B8746D">
        <w:rPr>
          <w:lang w:eastAsia="zh-CN"/>
        </w:rPr>
        <w:t>研究组</w:t>
      </w:r>
      <w:r w:rsidRPr="00B8746D">
        <w:rPr>
          <w:lang w:eastAsia="zh-CN"/>
        </w:rPr>
        <w:t>ITU-T</w:t>
      </w:r>
      <w:r w:rsidRPr="00B8746D">
        <w:rPr>
          <w:lang w:eastAsia="zh-CN"/>
        </w:rPr>
        <w:t>建议书的下载统计数据</w:t>
      </w:r>
      <w:r w:rsidR="009F435B">
        <w:rPr>
          <w:rFonts w:hint="eastAsia"/>
          <w:lang w:eastAsia="zh-CN"/>
        </w:rPr>
        <w:t>。</w:t>
      </w:r>
    </w:p>
    <w:p w:rsidR="005F59D9" w:rsidRPr="00B8746D" w:rsidRDefault="009F435B" w:rsidP="00664860">
      <w:pPr>
        <w:ind w:firstLineChars="200" w:firstLine="480"/>
        <w:rPr>
          <w:lang w:eastAsia="zh-CN"/>
        </w:rPr>
      </w:pPr>
      <w:bookmarkStart w:id="7" w:name="_Toc453861763"/>
      <w:bookmarkStart w:id="8" w:name="_Toc456366807"/>
      <w:bookmarkEnd w:id="7"/>
      <w:r>
        <w:rPr>
          <w:rFonts w:hint="eastAsia"/>
          <w:lang w:eastAsia="zh-CN"/>
        </w:rPr>
        <w:t>审查委员会</w:t>
      </w:r>
      <w:r w:rsidR="005F59D9" w:rsidRPr="00B8746D">
        <w:rPr>
          <w:lang w:eastAsia="zh-CN"/>
        </w:rPr>
        <w:t>建议电信标准化局在每</w:t>
      </w:r>
      <w:r w:rsidR="005F59D9" w:rsidRPr="00B8746D">
        <w:rPr>
          <w:rFonts w:hint="eastAsia"/>
          <w:lang w:eastAsia="zh-CN"/>
        </w:rPr>
        <w:t>次</w:t>
      </w:r>
      <w:r w:rsidR="005F59D9" w:rsidRPr="00B8746D">
        <w:rPr>
          <w:rFonts w:hint="eastAsia"/>
          <w:lang w:eastAsia="zh-CN"/>
        </w:rPr>
        <w:t>TS</w:t>
      </w:r>
      <w:r w:rsidR="005F59D9" w:rsidRPr="00B8746D">
        <w:rPr>
          <w:lang w:eastAsia="zh-CN"/>
        </w:rPr>
        <w:t>AG</w:t>
      </w:r>
      <w:r w:rsidR="005F59D9" w:rsidRPr="00B8746D">
        <w:rPr>
          <w:lang w:eastAsia="zh-CN"/>
        </w:rPr>
        <w:t>会议之前生</w:t>
      </w:r>
      <w:r w:rsidR="00664860">
        <w:rPr>
          <w:rFonts w:hint="eastAsia"/>
          <w:lang w:eastAsia="zh-CN"/>
        </w:rPr>
        <w:t>成</w:t>
      </w:r>
      <w:r w:rsidR="005F59D9" w:rsidRPr="00B8746D">
        <w:rPr>
          <w:lang w:eastAsia="zh-CN"/>
        </w:rPr>
        <w:t>这些统计数据并</w:t>
      </w:r>
      <w:r w:rsidR="005F59D9" w:rsidRPr="00B8746D">
        <w:rPr>
          <w:rFonts w:hint="eastAsia"/>
          <w:lang w:eastAsia="zh-CN"/>
        </w:rPr>
        <w:t>将此</w:t>
      </w:r>
      <w:r w:rsidR="005F59D9" w:rsidRPr="00B8746D">
        <w:rPr>
          <w:lang w:eastAsia="zh-CN"/>
        </w:rPr>
        <w:t>作为一份输入文件提交</w:t>
      </w:r>
      <w:r w:rsidR="005F59D9" w:rsidRPr="00B8746D">
        <w:rPr>
          <w:lang w:eastAsia="zh-CN"/>
        </w:rPr>
        <w:t>TSAG</w:t>
      </w:r>
      <w:r w:rsidR="005F59D9" w:rsidRPr="00B8746D">
        <w:rPr>
          <w:lang w:eastAsia="zh-CN"/>
        </w:rPr>
        <w:t>，</w:t>
      </w:r>
      <w:r w:rsidR="00664860">
        <w:rPr>
          <w:rFonts w:hint="eastAsia"/>
          <w:lang w:eastAsia="zh-CN"/>
        </w:rPr>
        <w:t>将其作为</w:t>
      </w:r>
      <w:r w:rsidR="005F59D9" w:rsidRPr="00B8746D">
        <w:rPr>
          <w:lang w:eastAsia="zh-CN"/>
        </w:rPr>
        <w:t>审议</w:t>
      </w:r>
      <w:r w:rsidR="005F59D9" w:rsidRPr="00B8746D">
        <w:rPr>
          <w:lang w:eastAsia="zh-CN"/>
        </w:rPr>
        <w:t>ITU-T</w:t>
      </w:r>
      <w:r w:rsidR="005F59D9" w:rsidRPr="00B8746D">
        <w:rPr>
          <w:lang w:eastAsia="zh-CN"/>
        </w:rPr>
        <w:t>各研究组开展工作</w:t>
      </w:r>
      <w:r w:rsidR="00664860" w:rsidRPr="00B8746D">
        <w:rPr>
          <w:lang w:eastAsia="zh-CN"/>
        </w:rPr>
        <w:t>的</w:t>
      </w:r>
      <w:r w:rsidR="00664860">
        <w:rPr>
          <w:rFonts w:hint="eastAsia"/>
          <w:lang w:eastAsia="zh-CN"/>
        </w:rPr>
        <w:t>辅助工具</w:t>
      </w:r>
      <w:r w:rsidR="005F59D9" w:rsidRPr="00B8746D">
        <w:rPr>
          <w:lang w:eastAsia="zh-CN"/>
        </w:rPr>
        <w:t>。</w:t>
      </w:r>
    </w:p>
    <w:p w:rsidR="00277635" w:rsidRPr="004C0849" w:rsidRDefault="00277635" w:rsidP="004C0849">
      <w:pPr>
        <w:pStyle w:val="Heading2"/>
        <w:rPr>
          <w:lang w:eastAsia="zh-CN"/>
        </w:rPr>
      </w:pPr>
      <w:r w:rsidRPr="004C0849">
        <w:rPr>
          <w:lang w:eastAsia="zh-CN"/>
        </w:rPr>
        <w:t>2.3</w:t>
      </w:r>
      <w:r w:rsidRPr="004C0849">
        <w:rPr>
          <w:lang w:eastAsia="zh-CN"/>
        </w:rPr>
        <w:tab/>
      </w:r>
      <w:bookmarkStart w:id="9" w:name="_Toc456099021"/>
      <w:bookmarkEnd w:id="8"/>
      <w:r w:rsidR="00353FC3" w:rsidRPr="004C0849">
        <w:rPr>
          <w:rFonts w:hint="eastAsia"/>
          <w:lang w:eastAsia="zh-CN"/>
        </w:rPr>
        <w:t>审议</w:t>
      </w:r>
      <w:r w:rsidR="00353FC3" w:rsidRPr="004C0849">
        <w:rPr>
          <w:lang w:eastAsia="zh-CN"/>
        </w:rPr>
        <w:t>ITU-T</w:t>
      </w:r>
      <w:r w:rsidR="00353FC3" w:rsidRPr="004C0849">
        <w:rPr>
          <w:rFonts w:hint="eastAsia"/>
          <w:lang w:eastAsia="zh-CN"/>
        </w:rPr>
        <w:t>的</w:t>
      </w:r>
      <w:r w:rsidR="00353FC3" w:rsidRPr="004C0849">
        <w:rPr>
          <w:lang w:eastAsia="zh-CN"/>
        </w:rPr>
        <w:t>合作</w:t>
      </w:r>
      <w:r w:rsidR="00664860" w:rsidRPr="004C0849">
        <w:rPr>
          <w:rFonts w:hint="eastAsia"/>
          <w:lang w:eastAsia="zh-CN"/>
        </w:rPr>
        <w:t>与</w:t>
      </w:r>
      <w:r w:rsidR="00353FC3" w:rsidRPr="004C0849">
        <w:rPr>
          <w:rFonts w:hint="eastAsia"/>
          <w:lang w:eastAsia="zh-CN"/>
        </w:rPr>
        <w:t>协作</w:t>
      </w:r>
      <w:r w:rsidR="00353FC3" w:rsidRPr="004C0849">
        <w:rPr>
          <w:lang w:eastAsia="zh-CN"/>
        </w:rPr>
        <w:t>机制</w:t>
      </w:r>
      <w:bookmarkEnd w:id="9"/>
    </w:p>
    <w:p w:rsidR="009C299C" w:rsidRPr="00B8746D" w:rsidRDefault="009C299C" w:rsidP="00FB5623">
      <w:pPr>
        <w:ind w:firstLineChars="200" w:firstLine="480"/>
        <w:rPr>
          <w:lang w:eastAsia="zh-CN"/>
        </w:rPr>
      </w:pPr>
      <w:r w:rsidRPr="00B8746D">
        <w:rPr>
          <w:rFonts w:hint="eastAsia"/>
          <w:lang w:eastAsia="zh-CN"/>
        </w:rPr>
        <w:t>为</w:t>
      </w:r>
      <w:r w:rsidRPr="00B8746D">
        <w:rPr>
          <w:lang w:eastAsia="zh-CN"/>
        </w:rPr>
        <w:t>进一步</w:t>
      </w:r>
      <w:r w:rsidR="00FB5623">
        <w:rPr>
          <w:rFonts w:hint="eastAsia"/>
          <w:lang w:eastAsia="zh-CN"/>
        </w:rPr>
        <w:t>完善</w:t>
      </w:r>
      <w:r w:rsidRPr="00B8746D">
        <w:rPr>
          <w:rFonts w:hint="eastAsia"/>
          <w:lang w:eastAsia="zh-CN"/>
        </w:rPr>
        <w:t>合作</w:t>
      </w:r>
      <w:r w:rsidR="00FB5623">
        <w:rPr>
          <w:rFonts w:hint="eastAsia"/>
          <w:lang w:eastAsia="zh-CN"/>
        </w:rPr>
        <w:t>与</w:t>
      </w:r>
      <w:r w:rsidRPr="00B8746D">
        <w:rPr>
          <w:lang w:eastAsia="zh-CN"/>
        </w:rPr>
        <w:t>协作机制</w:t>
      </w:r>
      <w:r w:rsidR="00FB5623">
        <w:rPr>
          <w:rFonts w:hint="eastAsia"/>
          <w:lang w:eastAsia="zh-CN"/>
        </w:rPr>
        <w:t>同时</w:t>
      </w:r>
      <w:r w:rsidRPr="00B8746D">
        <w:rPr>
          <w:lang w:eastAsia="zh-CN"/>
        </w:rPr>
        <w:t>保持</w:t>
      </w:r>
      <w:r w:rsidRPr="00B8746D">
        <w:rPr>
          <w:rFonts w:hint="eastAsia"/>
          <w:lang w:eastAsia="zh-CN"/>
        </w:rPr>
        <w:t>ITU-T</w:t>
      </w:r>
      <w:r w:rsidRPr="00B8746D">
        <w:rPr>
          <w:rFonts w:hint="eastAsia"/>
          <w:lang w:eastAsia="zh-CN"/>
        </w:rPr>
        <w:t>各研究组的</w:t>
      </w:r>
      <w:r w:rsidR="00FB5623">
        <w:rPr>
          <w:rFonts w:hint="eastAsia"/>
          <w:lang w:eastAsia="zh-CN"/>
        </w:rPr>
        <w:t>核心</w:t>
      </w:r>
      <w:r w:rsidRPr="00B8746D">
        <w:rPr>
          <w:lang w:eastAsia="zh-CN"/>
        </w:rPr>
        <w:t>强项，</w:t>
      </w:r>
      <w:proofErr w:type="spellStart"/>
      <w:r w:rsidRPr="00B8746D">
        <w:rPr>
          <w:lang w:eastAsia="zh-CN"/>
        </w:rPr>
        <w:t>RevCom</w:t>
      </w:r>
      <w:proofErr w:type="spellEnd"/>
      <w:r w:rsidRPr="00B8746D">
        <w:rPr>
          <w:lang w:eastAsia="zh-CN"/>
        </w:rPr>
        <w:t>对</w:t>
      </w:r>
      <w:r w:rsidRPr="00B8746D">
        <w:rPr>
          <w:lang w:eastAsia="zh-CN"/>
        </w:rPr>
        <w:t>ITU-T</w:t>
      </w:r>
      <w:r w:rsidRPr="00B8746D">
        <w:rPr>
          <w:lang w:eastAsia="zh-CN"/>
        </w:rPr>
        <w:t>的</w:t>
      </w:r>
      <w:r w:rsidR="00FB5623">
        <w:rPr>
          <w:rFonts w:hint="eastAsia"/>
          <w:lang w:eastAsia="zh-CN"/>
        </w:rPr>
        <w:t>现行</w:t>
      </w:r>
      <w:r w:rsidRPr="00B8746D">
        <w:rPr>
          <w:lang w:eastAsia="zh-CN"/>
        </w:rPr>
        <w:t>结构</w:t>
      </w:r>
      <w:r w:rsidR="00FB5623">
        <w:rPr>
          <w:rFonts w:hint="eastAsia"/>
          <w:lang w:eastAsia="zh-CN"/>
        </w:rPr>
        <w:t>及</w:t>
      </w:r>
      <w:r w:rsidR="00FB5623">
        <w:rPr>
          <w:lang w:eastAsia="zh-CN"/>
        </w:rPr>
        <w:t>各类</w:t>
      </w:r>
      <w:r w:rsidRPr="00B8746D">
        <w:rPr>
          <w:lang w:eastAsia="zh-CN"/>
        </w:rPr>
        <w:t>组（</w:t>
      </w:r>
      <w:r w:rsidRPr="00B8746D">
        <w:rPr>
          <w:rFonts w:hint="eastAsia"/>
          <w:lang w:eastAsia="zh-CN"/>
        </w:rPr>
        <w:t>研究组、</w:t>
      </w:r>
      <w:r w:rsidRPr="00B8746D">
        <w:rPr>
          <w:lang w:eastAsia="zh-CN"/>
        </w:rPr>
        <w:t>焦点组、</w:t>
      </w:r>
      <w:r w:rsidRPr="00B8746D">
        <w:rPr>
          <w:lang w:eastAsia="zh-CN"/>
        </w:rPr>
        <w:t>JCA</w:t>
      </w:r>
      <w:r w:rsidRPr="00B8746D">
        <w:rPr>
          <w:lang w:eastAsia="zh-CN"/>
        </w:rPr>
        <w:t>、</w:t>
      </w:r>
      <w:r w:rsidRPr="00B8746D">
        <w:rPr>
          <w:lang w:eastAsia="zh-CN"/>
        </w:rPr>
        <w:t>GSI</w:t>
      </w:r>
      <w:r w:rsidRPr="00B8746D">
        <w:rPr>
          <w:lang w:eastAsia="zh-CN"/>
        </w:rPr>
        <w:t>等）</w:t>
      </w:r>
      <w:r w:rsidRPr="00B8746D">
        <w:rPr>
          <w:rFonts w:hint="eastAsia"/>
          <w:lang w:eastAsia="zh-CN"/>
        </w:rPr>
        <w:t>的</w:t>
      </w:r>
      <w:r w:rsidRPr="00B8746D">
        <w:rPr>
          <w:lang w:eastAsia="zh-CN"/>
        </w:rPr>
        <w:t>有效性和</w:t>
      </w:r>
      <w:r w:rsidR="00FB5623">
        <w:rPr>
          <w:rFonts w:hint="eastAsia"/>
          <w:lang w:eastAsia="zh-CN"/>
        </w:rPr>
        <w:t>效率</w:t>
      </w:r>
      <w:r w:rsidRPr="00B8746D">
        <w:rPr>
          <w:lang w:eastAsia="zh-CN"/>
        </w:rPr>
        <w:t>开展了审查。</w:t>
      </w:r>
    </w:p>
    <w:p w:rsidR="00277635" w:rsidRPr="00B8746D" w:rsidRDefault="009C299C" w:rsidP="00FB5623">
      <w:pPr>
        <w:ind w:firstLineChars="200" w:firstLine="480"/>
        <w:rPr>
          <w:szCs w:val="24"/>
          <w:lang w:eastAsia="ja-JP"/>
        </w:rPr>
      </w:pPr>
      <w:proofErr w:type="spellStart"/>
      <w:r w:rsidRPr="00B8746D">
        <w:rPr>
          <w:lang w:eastAsia="zh-CN"/>
        </w:rPr>
        <w:t>RevCom</w:t>
      </w:r>
      <w:proofErr w:type="spellEnd"/>
      <w:r w:rsidRPr="00B8746D">
        <w:rPr>
          <w:lang w:eastAsia="zh-CN"/>
        </w:rPr>
        <w:t>详细分析了</w:t>
      </w:r>
      <w:r w:rsidRPr="00B8746D">
        <w:rPr>
          <w:lang w:eastAsia="zh-CN"/>
        </w:rPr>
        <w:t>ITU-T</w:t>
      </w:r>
      <w:r w:rsidRPr="00B8746D">
        <w:rPr>
          <w:rFonts w:hint="eastAsia"/>
          <w:lang w:eastAsia="zh-CN"/>
        </w:rPr>
        <w:t>各</w:t>
      </w:r>
      <w:r w:rsidRPr="00B8746D">
        <w:rPr>
          <w:lang w:eastAsia="zh-CN"/>
        </w:rPr>
        <w:t>焦点组</w:t>
      </w:r>
      <w:r w:rsidRPr="00B8746D">
        <w:rPr>
          <w:rFonts w:hint="eastAsia"/>
          <w:lang w:eastAsia="zh-CN"/>
        </w:rPr>
        <w:t>（</w:t>
      </w:r>
      <w:r w:rsidRPr="00B8746D">
        <w:rPr>
          <w:rFonts w:hint="eastAsia"/>
          <w:lang w:eastAsia="zh-CN"/>
        </w:rPr>
        <w:t>FS</w:t>
      </w:r>
      <w:r w:rsidRPr="00B8746D">
        <w:rPr>
          <w:lang w:eastAsia="zh-CN"/>
        </w:rPr>
        <w:t>）</w:t>
      </w:r>
      <w:r w:rsidRPr="00B8746D">
        <w:rPr>
          <w:rFonts w:hint="eastAsia"/>
          <w:lang w:eastAsia="zh-CN"/>
        </w:rPr>
        <w:t>、</w:t>
      </w:r>
      <w:r w:rsidR="00FB5623">
        <w:rPr>
          <w:lang w:eastAsia="zh-CN"/>
        </w:rPr>
        <w:t>全球标准</w:t>
      </w:r>
      <w:r w:rsidRPr="00B8746D">
        <w:rPr>
          <w:lang w:eastAsia="zh-CN"/>
        </w:rPr>
        <w:t>举措（</w:t>
      </w:r>
      <w:r w:rsidRPr="00B8746D">
        <w:rPr>
          <w:rFonts w:hint="eastAsia"/>
          <w:lang w:eastAsia="zh-CN"/>
        </w:rPr>
        <w:t>GSI</w:t>
      </w:r>
      <w:r w:rsidRPr="00B8746D">
        <w:rPr>
          <w:lang w:eastAsia="zh-CN"/>
        </w:rPr>
        <w:t>）</w:t>
      </w:r>
      <w:r w:rsidRPr="00B8746D">
        <w:rPr>
          <w:rFonts w:hint="eastAsia"/>
          <w:lang w:eastAsia="zh-CN"/>
        </w:rPr>
        <w:t>、</w:t>
      </w:r>
      <w:r w:rsidRPr="00B8746D">
        <w:rPr>
          <w:lang w:eastAsia="zh-CN"/>
        </w:rPr>
        <w:t>联合协调活动（</w:t>
      </w:r>
      <w:r w:rsidRPr="00B8746D">
        <w:rPr>
          <w:rFonts w:hint="eastAsia"/>
          <w:lang w:eastAsia="zh-CN"/>
        </w:rPr>
        <w:t>JCA</w:t>
      </w:r>
      <w:r w:rsidRPr="00B8746D">
        <w:rPr>
          <w:lang w:eastAsia="zh-CN"/>
        </w:rPr>
        <w:t>）</w:t>
      </w:r>
      <w:r w:rsidRPr="00B8746D">
        <w:rPr>
          <w:rFonts w:hint="eastAsia"/>
          <w:lang w:eastAsia="zh-CN"/>
        </w:rPr>
        <w:t>、</w:t>
      </w:r>
      <w:r w:rsidRPr="00B8746D">
        <w:rPr>
          <w:lang w:eastAsia="zh-CN"/>
        </w:rPr>
        <w:t>跨部门报告人组（</w:t>
      </w:r>
      <w:r w:rsidRPr="00B8746D">
        <w:rPr>
          <w:rFonts w:hint="eastAsia"/>
          <w:lang w:eastAsia="zh-CN"/>
        </w:rPr>
        <w:t>IRG</w:t>
      </w:r>
      <w:r w:rsidRPr="00B8746D">
        <w:rPr>
          <w:lang w:eastAsia="zh-CN"/>
        </w:rPr>
        <w:t>）</w:t>
      </w:r>
      <w:r w:rsidR="00F65BE2">
        <w:rPr>
          <w:rFonts w:hint="eastAsia"/>
          <w:lang w:eastAsia="zh-CN"/>
        </w:rPr>
        <w:t>、</w:t>
      </w:r>
      <w:r w:rsidRPr="00B8746D">
        <w:rPr>
          <w:lang w:eastAsia="zh-CN"/>
        </w:rPr>
        <w:t>ITS</w:t>
      </w:r>
      <w:r w:rsidR="00F65BE2">
        <w:rPr>
          <w:rFonts w:hint="eastAsia"/>
          <w:lang w:eastAsia="zh-CN"/>
        </w:rPr>
        <w:t>通信标准</w:t>
      </w:r>
      <w:r w:rsidRPr="00B8746D">
        <w:rPr>
          <w:lang w:eastAsia="zh-CN"/>
        </w:rPr>
        <w:t>协作</w:t>
      </w:r>
      <w:r w:rsidR="00F65BE2">
        <w:rPr>
          <w:rFonts w:hint="eastAsia"/>
          <w:lang w:eastAsia="zh-CN"/>
        </w:rPr>
        <w:t>（</w:t>
      </w:r>
      <w:r w:rsidR="00F65BE2" w:rsidRPr="0012398C">
        <w:rPr>
          <w:szCs w:val="24"/>
          <w:lang w:eastAsia="ja-JP"/>
        </w:rPr>
        <w:t>CITS</w:t>
      </w:r>
      <w:r w:rsidR="00F65BE2">
        <w:rPr>
          <w:rFonts w:hint="eastAsia"/>
          <w:lang w:eastAsia="zh-CN"/>
        </w:rPr>
        <w:t>）</w:t>
      </w:r>
      <w:r w:rsidR="00FB5623">
        <w:rPr>
          <w:lang w:eastAsia="zh-CN"/>
        </w:rPr>
        <w:t>以及其它各类</w:t>
      </w:r>
      <w:r w:rsidRPr="00B8746D">
        <w:rPr>
          <w:lang w:eastAsia="zh-CN"/>
        </w:rPr>
        <w:t>组（</w:t>
      </w:r>
      <w:r w:rsidRPr="00B8746D">
        <w:rPr>
          <w:rFonts w:hint="eastAsia"/>
          <w:lang w:eastAsia="zh-CN"/>
        </w:rPr>
        <w:t>包括</w:t>
      </w:r>
      <w:r w:rsidRPr="00B8746D">
        <w:rPr>
          <w:lang w:eastAsia="zh-CN"/>
        </w:rPr>
        <w:t>那些自</w:t>
      </w:r>
      <w:r w:rsidR="00FB5623" w:rsidRPr="00B8746D">
        <w:rPr>
          <w:lang w:eastAsia="zh-CN"/>
        </w:rPr>
        <w:t>2014</w:t>
      </w:r>
      <w:r w:rsidR="00FB5623" w:rsidRPr="00B8746D">
        <w:rPr>
          <w:rFonts w:hint="eastAsia"/>
          <w:lang w:eastAsia="zh-CN"/>
        </w:rPr>
        <w:t>年</w:t>
      </w:r>
      <w:r w:rsidRPr="00B8746D">
        <w:rPr>
          <w:lang w:eastAsia="zh-CN"/>
        </w:rPr>
        <w:t>TSAG</w:t>
      </w:r>
      <w:r w:rsidRPr="00B8746D">
        <w:rPr>
          <w:lang w:eastAsia="zh-CN"/>
        </w:rPr>
        <w:t>会议以来已</w:t>
      </w:r>
      <w:r w:rsidRPr="00B8746D">
        <w:rPr>
          <w:rFonts w:hint="eastAsia"/>
          <w:lang w:eastAsia="zh-CN"/>
        </w:rPr>
        <w:t>停止</w:t>
      </w:r>
      <w:r w:rsidR="00FB5623">
        <w:rPr>
          <w:lang w:eastAsia="zh-CN"/>
        </w:rPr>
        <w:t>活动的</w:t>
      </w:r>
      <w:r w:rsidRPr="00B8746D">
        <w:rPr>
          <w:lang w:eastAsia="zh-CN"/>
        </w:rPr>
        <w:t>组）以及有关焦点组的详细历史数据</w:t>
      </w:r>
      <w:r w:rsidR="00AB37CA">
        <w:rPr>
          <w:rFonts w:hint="eastAsia"/>
          <w:lang w:eastAsia="zh-CN"/>
        </w:rPr>
        <w:t>（见</w:t>
      </w:r>
      <w:hyperlink w:anchor="AnnexA" w:history="1">
        <w:r w:rsidR="00AB37CA">
          <w:rPr>
            <w:color w:val="0000FF"/>
            <w:szCs w:val="24"/>
            <w:u w:val="single"/>
            <w:lang w:eastAsia="ja-JP"/>
          </w:rPr>
          <w:t>附件</w:t>
        </w:r>
        <w:r w:rsidR="00AB37CA" w:rsidRPr="00B8746D">
          <w:rPr>
            <w:color w:val="0000FF"/>
            <w:szCs w:val="24"/>
            <w:u w:val="single"/>
            <w:lang w:eastAsia="ja-JP"/>
          </w:rPr>
          <w:t>A</w:t>
        </w:r>
      </w:hyperlink>
      <w:r w:rsidR="00AB37CA">
        <w:rPr>
          <w:rFonts w:hint="eastAsia"/>
          <w:lang w:eastAsia="zh-CN"/>
        </w:rPr>
        <w:t>表</w:t>
      </w:r>
      <w:r w:rsidR="00AB37CA" w:rsidRPr="00B8746D">
        <w:rPr>
          <w:szCs w:val="24"/>
          <w:lang w:eastAsia="ja-JP"/>
        </w:rPr>
        <w:t>4</w:t>
      </w:r>
      <w:r w:rsidR="00AB37CA">
        <w:rPr>
          <w:rFonts w:hint="eastAsia"/>
          <w:lang w:eastAsia="zh-CN"/>
        </w:rPr>
        <w:t>）</w:t>
      </w:r>
      <w:r w:rsidRPr="00B8746D">
        <w:rPr>
          <w:lang w:eastAsia="zh-CN"/>
        </w:rPr>
        <w:t>。</w:t>
      </w:r>
    </w:p>
    <w:p w:rsidR="009C299C" w:rsidRPr="00B8746D" w:rsidRDefault="009C299C" w:rsidP="00E77E37">
      <w:pPr>
        <w:ind w:firstLineChars="200" w:firstLine="480"/>
        <w:rPr>
          <w:lang w:eastAsia="zh-CN"/>
        </w:rPr>
      </w:pPr>
      <w:bookmarkStart w:id="10" w:name="_Toc456366808"/>
      <w:proofErr w:type="spellStart"/>
      <w:r w:rsidRPr="00B8746D">
        <w:rPr>
          <w:rFonts w:hint="eastAsia"/>
          <w:lang w:eastAsia="zh-CN"/>
        </w:rPr>
        <w:t>RevCom</w:t>
      </w:r>
      <w:proofErr w:type="spellEnd"/>
      <w:r w:rsidRPr="00B8746D">
        <w:rPr>
          <w:lang w:eastAsia="zh-CN"/>
        </w:rPr>
        <w:t>得出结论：</w:t>
      </w:r>
    </w:p>
    <w:p w:rsidR="009C299C" w:rsidRPr="00B8746D" w:rsidRDefault="009C299C" w:rsidP="00FB5623">
      <w:pPr>
        <w:pStyle w:val="enumlev1"/>
        <w:rPr>
          <w:lang w:eastAsia="zh-CN"/>
        </w:rPr>
      </w:pPr>
      <w:r w:rsidRPr="00B8746D">
        <w:rPr>
          <w:lang w:eastAsia="zh-CN"/>
        </w:rPr>
        <w:t>–</w:t>
      </w:r>
      <w:r w:rsidRPr="00B8746D">
        <w:rPr>
          <w:lang w:eastAsia="zh-CN"/>
        </w:rPr>
        <w:tab/>
      </w:r>
      <w:r w:rsidRPr="00B8746D">
        <w:rPr>
          <w:rFonts w:ascii="SimSun" w:hAnsi="SimSun" w:cs="SimSun" w:hint="eastAsia"/>
          <w:lang w:eastAsia="zh-CN"/>
        </w:rPr>
        <w:t>焦点组被确认为</w:t>
      </w:r>
      <w:r w:rsidRPr="00B8746D">
        <w:rPr>
          <w:lang w:eastAsia="zh-CN"/>
        </w:rPr>
        <w:t>ITU-T</w:t>
      </w:r>
      <w:r w:rsidR="00FB5623">
        <w:rPr>
          <w:rFonts w:ascii="SimSun" w:hAnsi="SimSun" w:cs="SimSun" w:hint="eastAsia"/>
          <w:lang w:eastAsia="zh-CN"/>
        </w:rPr>
        <w:t>在不同研究组启动新</w:t>
      </w:r>
      <w:r w:rsidRPr="00B8746D">
        <w:rPr>
          <w:rFonts w:ascii="SimSun" w:hAnsi="SimSun" w:cs="SimSun" w:hint="eastAsia"/>
          <w:lang w:eastAsia="zh-CN"/>
        </w:rPr>
        <w:t>工作的</w:t>
      </w:r>
      <w:r w:rsidR="00FB5623">
        <w:rPr>
          <w:rFonts w:ascii="SimSun" w:hAnsi="SimSun" w:cs="SimSun" w:hint="eastAsia"/>
          <w:lang w:eastAsia="zh-CN"/>
        </w:rPr>
        <w:t>主要</w:t>
      </w:r>
      <w:r w:rsidRPr="00B8746D">
        <w:rPr>
          <w:rFonts w:ascii="SimSun" w:hAnsi="SimSun" w:cs="SimSun" w:hint="eastAsia"/>
          <w:lang w:eastAsia="zh-CN"/>
        </w:rPr>
        <w:t>手段。</w:t>
      </w:r>
    </w:p>
    <w:p w:rsidR="009C299C" w:rsidRPr="00B8746D" w:rsidRDefault="009C299C" w:rsidP="00FB5623">
      <w:pPr>
        <w:pStyle w:val="enumlev1"/>
        <w:rPr>
          <w:lang w:eastAsia="zh-CN"/>
        </w:rPr>
      </w:pPr>
      <w:r w:rsidRPr="00B8746D">
        <w:rPr>
          <w:lang w:eastAsia="zh-CN"/>
        </w:rPr>
        <w:t>–</w:t>
      </w:r>
      <w:r w:rsidRPr="00B8746D">
        <w:rPr>
          <w:lang w:eastAsia="zh-CN"/>
        </w:rPr>
        <w:tab/>
      </w:r>
      <w:r w:rsidR="00FB5623" w:rsidRPr="00B8746D">
        <w:rPr>
          <w:rFonts w:ascii="SimSun" w:hAnsi="SimSun" w:cs="SimSun" w:hint="eastAsia"/>
          <w:lang w:eastAsia="zh-CN"/>
        </w:rPr>
        <w:t>需要重新</w:t>
      </w:r>
      <w:r w:rsidR="00FB5623">
        <w:rPr>
          <w:rFonts w:ascii="SimSun" w:hAnsi="SimSun" w:cs="SimSun" w:hint="eastAsia"/>
          <w:lang w:eastAsia="zh-CN"/>
        </w:rPr>
        <w:t>考虑</w:t>
      </w:r>
      <w:r w:rsidRPr="00B8746D">
        <w:rPr>
          <w:rFonts w:ascii="SimSun" w:hAnsi="SimSun" w:cs="SimSun" w:hint="eastAsia"/>
          <w:lang w:eastAsia="zh-CN"/>
        </w:rPr>
        <w:t>目前的一些合作</w:t>
      </w:r>
      <w:r w:rsidRPr="00B8746D">
        <w:rPr>
          <w:rFonts w:hint="eastAsia"/>
          <w:lang w:eastAsia="zh-CN"/>
        </w:rPr>
        <w:t>/</w:t>
      </w:r>
      <w:r w:rsidRPr="00B8746D">
        <w:rPr>
          <w:rFonts w:ascii="SimSun" w:hAnsi="SimSun" w:cs="SimSun" w:hint="eastAsia"/>
          <w:lang w:eastAsia="zh-CN"/>
        </w:rPr>
        <w:t>协作机制和</w:t>
      </w:r>
      <w:r w:rsidR="00FB5623">
        <w:rPr>
          <w:rFonts w:ascii="SimSun" w:hAnsi="SimSun" w:cs="SimSun" w:hint="eastAsia"/>
          <w:lang w:eastAsia="zh-CN"/>
        </w:rPr>
        <w:t>各种</w:t>
      </w:r>
      <w:r w:rsidRPr="00B8746D">
        <w:rPr>
          <w:rFonts w:ascii="SimSun" w:hAnsi="SimSun" w:cs="SimSun" w:hint="eastAsia"/>
          <w:lang w:eastAsia="zh-CN"/>
        </w:rPr>
        <w:t>组。</w:t>
      </w:r>
      <w:r w:rsidRPr="00B8746D">
        <w:rPr>
          <w:lang w:eastAsia="zh-CN"/>
        </w:rPr>
        <w:t>TSAG</w:t>
      </w:r>
      <w:r w:rsidRPr="00B8746D">
        <w:rPr>
          <w:rFonts w:ascii="SimSun" w:hAnsi="SimSun" w:cs="SimSun" w:hint="eastAsia"/>
          <w:lang w:eastAsia="zh-CN"/>
        </w:rPr>
        <w:t>的监督和运行管理活动至关重要并应继续进行。</w:t>
      </w:r>
    </w:p>
    <w:p w:rsidR="009C299C" w:rsidRPr="00B8746D" w:rsidRDefault="009C299C" w:rsidP="00FB5623">
      <w:pPr>
        <w:pStyle w:val="enumlev1"/>
        <w:rPr>
          <w:lang w:eastAsia="zh-CN"/>
        </w:rPr>
      </w:pPr>
      <w:r w:rsidRPr="00B8746D">
        <w:rPr>
          <w:lang w:eastAsia="zh-CN"/>
        </w:rPr>
        <w:lastRenderedPageBreak/>
        <w:t>–</w:t>
      </w:r>
      <w:r w:rsidRPr="00B8746D">
        <w:rPr>
          <w:lang w:eastAsia="zh-CN"/>
        </w:rPr>
        <w:tab/>
      </w:r>
      <w:r w:rsidRPr="00B8746D">
        <w:rPr>
          <w:rFonts w:ascii="SimSun" w:hAnsi="SimSun" w:cs="SimSun" w:hint="eastAsia"/>
          <w:lang w:eastAsia="zh-CN"/>
        </w:rPr>
        <w:t>应对</w:t>
      </w:r>
      <w:r w:rsidRPr="00B8746D">
        <w:rPr>
          <w:rFonts w:hint="eastAsia"/>
          <w:lang w:eastAsia="zh-CN"/>
        </w:rPr>
        <w:t>CITS</w:t>
      </w:r>
      <w:r w:rsidRPr="00B8746D">
        <w:rPr>
          <w:rFonts w:ascii="SimSun" w:hAnsi="SimSun" w:cs="SimSun" w:hint="eastAsia"/>
          <w:lang w:eastAsia="zh-CN"/>
        </w:rPr>
        <w:t>的尝试进行审议</w:t>
      </w:r>
      <w:r w:rsidR="00FB5623">
        <w:rPr>
          <w:rFonts w:ascii="SimSun" w:hAnsi="SimSun" w:cs="SimSun" w:hint="eastAsia"/>
          <w:lang w:eastAsia="zh-CN"/>
        </w:rPr>
        <w:t>，以</w:t>
      </w:r>
      <w:r w:rsidRPr="00B8746D">
        <w:rPr>
          <w:rFonts w:ascii="SimSun" w:hAnsi="SimSun" w:cs="SimSun" w:hint="eastAsia"/>
          <w:lang w:eastAsia="zh-CN"/>
        </w:rPr>
        <w:t>确定是否可</w:t>
      </w:r>
      <w:r w:rsidR="00FB5623">
        <w:rPr>
          <w:rFonts w:ascii="SimSun" w:hAnsi="SimSun" w:cs="SimSun" w:hint="eastAsia"/>
          <w:lang w:eastAsia="zh-CN"/>
        </w:rPr>
        <w:t>考虑</w:t>
      </w:r>
      <w:r w:rsidRPr="00B8746D">
        <w:rPr>
          <w:rFonts w:ascii="SimSun" w:hAnsi="SimSun" w:cs="SimSun" w:hint="eastAsia"/>
          <w:lang w:eastAsia="zh-CN"/>
        </w:rPr>
        <w:t>将其作为</w:t>
      </w:r>
      <w:r w:rsidR="00F65BE2">
        <w:rPr>
          <w:rFonts w:ascii="SimSun" w:hAnsi="SimSun" w:cs="SimSun" w:hint="eastAsia"/>
          <w:lang w:eastAsia="zh-CN"/>
        </w:rPr>
        <w:t>未来</w:t>
      </w:r>
      <w:r w:rsidRPr="00B8746D">
        <w:rPr>
          <w:rFonts w:ascii="SimSun" w:hAnsi="SimSun" w:cs="SimSun" w:hint="eastAsia"/>
          <w:lang w:eastAsia="zh-CN"/>
        </w:rPr>
        <w:t>新的全球合作和协作机制</w:t>
      </w:r>
      <w:r w:rsidR="00F65BE2">
        <w:rPr>
          <w:rFonts w:ascii="SimSun" w:hAnsi="SimSun" w:cs="SimSun"/>
          <w:lang w:eastAsia="zh-CN"/>
        </w:rPr>
        <w:t>的</w:t>
      </w:r>
      <w:r w:rsidRPr="00B8746D">
        <w:rPr>
          <w:rFonts w:ascii="SimSun" w:hAnsi="SimSun" w:cs="SimSun" w:hint="eastAsia"/>
          <w:lang w:eastAsia="zh-CN"/>
        </w:rPr>
        <w:t>基础。</w:t>
      </w:r>
    </w:p>
    <w:p w:rsidR="00277635" w:rsidRPr="00AC7E7A" w:rsidRDefault="00277635" w:rsidP="00AC7E7A">
      <w:pPr>
        <w:pStyle w:val="Heading2"/>
        <w:rPr>
          <w:lang w:eastAsia="zh-CN"/>
        </w:rPr>
      </w:pPr>
      <w:r w:rsidRPr="00AC7E7A">
        <w:rPr>
          <w:lang w:eastAsia="zh-CN"/>
        </w:rPr>
        <w:t>2.4</w:t>
      </w:r>
      <w:r w:rsidRPr="00AC7E7A">
        <w:rPr>
          <w:lang w:eastAsia="zh-CN"/>
        </w:rPr>
        <w:tab/>
      </w:r>
      <w:bookmarkStart w:id="11" w:name="_Toc456099022"/>
      <w:bookmarkEnd w:id="10"/>
      <w:r w:rsidR="00920C80" w:rsidRPr="00B8746D">
        <w:rPr>
          <w:rFonts w:hint="eastAsia"/>
          <w:lang w:eastAsia="zh-CN"/>
        </w:rPr>
        <w:t>有关技术</w:t>
      </w:r>
      <w:r w:rsidR="00920C80" w:rsidRPr="00B8746D">
        <w:rPr>
          <w:lang w:eastAsia="zh-CN"/>
        </w:rPr>
        <w:t>跟踪报告的评定</w:t>
      </w:r>
      <w:bookmarkEnd w:id="11"/>
    </w:p>
    <w:p w:rsidR="00277635" w:rsidRPr="00B8746D" w:rsidRDefault="00F65BE2" w:rsidP="00FB5623">
      <w:pPr>
        <w:ind w:firstLineChars="200" w:firstLine="480"/>
        <w:rPr>
          <w:szCs w:val="24"/>
          <w:lang w:eastAsia="ja-JP"/>
        </w:rPr>
      </w:pPr>
      <w:r>
        <w:rPr>
          <w:rFonts w:hint="eastAsia"/>
          <w:lang w:eastAsia="zh-CN"/>
        </w:rPr>
        <w:t>审查委员会</w:t>
      </w:r>
      <w:r w:rsidR="00920C80" w:rsidRPr="00B8746D">
        <w:rPr>
          <w:lang w:eastAsia="zh-CN"/>
        </w:rPr>
        <w:t>认识到技术跟踪报告</w:t>
      </w:r>
      <w:r w:rsidR="00920C80" w:rsidRPr="00B8746D">
        <w:rPr>
          <w:rFonts w:hint="eastAsia"/>
          <w:lang w:eastAsia="zh-CN"/>
        </w:rPr>
        <w:t>对于</w:t>
      </w:r>
      <w:r w:rsidR="00920C80" w:rsidRPr="00B8746D">
        <w:rPr>
          <w:lang w:eastAsia="zh-CN"/>
        </w:rPr>
        <w:t>审议标准</w:t>
      </w:r>
      <w:r w:rsidR="00FB5623">
        <w:rPr>
          <w:rFonts w:hint="eastAsia"/>
          <w:lang w:eastAsia="zh-CN"/>
        </w:rPr>
        <w:t>方面</w:t>
      </w:r>
      <w:r w:rsidR="00920C80" w:rsidRPr="00B8746D">
        <w:rPr>
          <w:lang w:eastAsia="zh-CN"/>
        </w:rPr>
        <w:t>技术创新的</w:t>
      </w:r>
      <w:r w:rsidR="00FB5623">
        <w:rPr>
          <w:rFonts w:hint="eastAsia"/>
          <w:lang w:eastAsia="zh-CN"/>
        </w:rPr>
        <w:t>价值</w:t>
      </w:r>
      <w:r w:rsidR="00920C80" w:rsidRPr="00B8746D">
        <w:rPr>
          <w:lang w:eastAsia="zh-CN"/>
        </w:rPr>
        <w:t>。</w:t>
      </w:r>
      <w:proofErr w:type="spellStart"/>
      <w:r w:rsidR="00801A3C" w:rsidRPr="00801A3C">
        <w:rPr>
          <w:rFonts w:hint="eastAsia"/>
          <w:szCs w:val="24"/>
          <w:lang w:eastAsia="ja-JP"/>
        </w:rPr>
        <w:t>RevCom</w:t>
      </w:r>
      <w:proofErr w:type="spellEnd"/>
      <w:r w:rsidR="00801A3C" w:rsidRPr="00801A3C">
        <w:rPr>
          <w:rFonts w:hint="eastAsia"/>
          <w:szCs w:val="24"/>
          <w:lang w:eastAsia="ja-JP"/>
        </w:rPr>
        <w:t>建议设立一个</w:t>
      </w:r>
      <w:r w:rsidR="00FB5623" w:rsidRPr="00B8746D">
        <w:rPr>
          <w:lang w:eastAsia="zh-CN"/>
        </w:rPr>
        <w:t>技术跟踪指导委员会</w:t>
      </w:r>
      <w:r w:rsidR="00FB5623">
        <w:rPr>
          <w:rFonts w:hint="eastAsia"/>
          <w:lang w:eastAsia="zh-CN"/>
        </w:rPr>
        <w:t>，</w:t>
      </w:r>
      <w:r w:rsidR="00801A3C">
        <w:rPr>
          <w:rFonts w:hint="eastAsia"/>
          <w:szCs w:val="24"/>
          <w:lang w:eastAsia="ja-JP"/>
        </w:rPr>
        <w:t>由各研究组主席</w:t>
      </w:r>
      <w:r w:rsidR="00801A3C">
        <w:rPr>
          <w:rFonts w:hint="eastAsia"/>
          <w:szCs w:val="24"/>
          <w:lang w:eastAsia="zh-CN"/>
        </w:rPr>
        <w:t>、</w:t>
      </w:r>
      <w:proofErr w:type="spellStart"/>
      <w:r w:rsidR="00801A3C" w:rsidRPr="00B8746D">
        <w:rPr>
          <w:szCs w:val="24"/>
          <w:lang w:eastAsia="ja-JP"/>
        </w:rPr>
        <w:t>RevCom</w:t>
      </w:r>
      <w:proofErr w:type="spellEnd"/>
      <w:r w:rsidR="00801A3C" w:rsidRPr="00801A3C">
        <w:rPr>
          <w:rFonts w:hint="eastAsia"/>
          <w:szCs w:val="24"/>
          <w:lang w:eastAsia="ja-JP"/>
        </w:rPr>
        <w:t>管理</w:t>
      </w:r>
      <w:r>
        <w:rPr>
          <w:rFonts w:hint="eastAsia"/>
          <w:szCs w:val="24"/>
          <w:lang w:eastAsia="zh-CN"/>
        </w:rPr>
        <w:t>团队</w:t>
      </w:r>
      <w:r w:rsidR="00801A3C">
        <w:rPr>
          <w:rFonts w:hint="eastAsia"/>
          <w:szCs w:val="24"/>
          <w:lang w:eastAsia="ja-JP"/>
        </w:rPr>
        <w:t>以及</w:t>
      </w:r>
      <w:r>
        <w:rPr>
          <w:rFonts w:hint="eastAsia"/>
          <w:szCs w:val="24"/>
          <w:lang w:eastAsia="zh-CN"/>
        </w:rPr>
        <w:t>各</w:t>
      </w:r>
      <w:r w:rsidR="00801A3C">
        <w:rPr>
          <w:rFonts w:hint="eastAsia"/>
          <w:szCs w:val="24"/>
          <w:lang w:eastAsia="ja-JP"/>
        </w:rPr>
        <w:t>学术</w:t>
      </w:r>
      <w:r w:rsidR="00801A3C" w:rsidRPr="00801A3C">
        <w:rPr>
          <w:rFonts w:hint="eastAsia"/>
          <w:szCs w:val="24"/>
          <w:lang w:eastAsia="ja-JP"/>
        </w:rPr>
        <w:t>成员</w:t>
      </w:r>
      <w:r w:rsidR="00801A3C">
        <w:rPr>
          <w:rFonts w:hint="eastAsia"/>
          <w:szCs w:val="24"/>
          <w:lang w:eastAsia="zh-CN"/>
        </w:rPr>
        <w:t>联系人</w:t>
      </w:r>
      <w:r w:rsidR="00801A3C">
        <w:rPr>
          <w:rFonts w:hint="eastAsia"/>
          <w:szCs w:val="24"/>
          <w:lang w:eastAsia="ja-JP"/>
        </w:rPr>
        <w:t>组成</w:t>
      </w:r>
      <w:r w:rsidR="00FB5623">
        <w:rPr>
          <w:rFonts w:hint="eastAsia"/>
          <w:szCs w:val="24"/>
          <w:lang w:eastAsia="zh-CN"/>
        </w:rPr>
        <w:t>，</w:t>
      </w:r>
      <w:r w:rsidR="00FB5623">
        <w:rPr>
          <w:rFonts w:hint="eastAsia"/>
          <w:lang w:eastAsia="zh-CN"/>
        </w:rPr>
        <w:t>向</w:t>
      </w:r>
      <w:r w:rsidR="00801A3C">
        <w:rPr>
          <w:lang w:eastAsia="zh-CN"/>
        </w:rPr>
        <w:t>电信标准化局</w:t>
      </w:r>
      <w:r w:rsidR="00C9352C">
        <w:rPr>
          <w:rFonts w:hint="eastAsia"/>
          <w:szCs w:val="24"/>
          <w:lang w:eastAsia="zh-CN"/>
        </w:rPr>
        <w:t>提</w:t>
      </w:r>
      <w:r w:rsidR="00FB5623">
        <w:rPr>
          <w:rFonts w:hint="eastAsia"/>
          <w:szCs w:val="24"/>
          <w:lang w:eastAsia="zh-CN"/>
        </w:rPr>
        <w:t>出</w:t>
      </w:r>
      <w:r w:rsidR="00C9352C">
        <w:rPr>
          <w:rFonts w:hint="eastAsia"/>
          <w:szCs w:val="24"/>
          <w:lang w:eastAsia="ja-JP"/>
        </w:rPr>
        <w:t>建议</w:t>
      </w:r>
      <w:r w:rsidR="00801A3C">
        <w:rPr>
          <w:rFonts w:hint="eastAsia"/>
          <w:szCs w:val="24"/>
          <w:lang w:eastAsia="zh-CN"/>
        </w:rPr>
        <w:t>。</w:t>
      </w:r>
      <w:r w:rsidR="00C9352C">
        <w:rPr>
          <w:szCs w:val="24"/>
          <w:lang w:eastAsia="ja-JP"/>
        </w:rPr>
        <w:t>为此</w:t>
      </w:r>
      <w:r w:rsidR="00C9352C">
        <w:rPr>
          <w:rFonts w:hint="eastAsia"/>
          <w:szCs w:val="24"/>
          <w:lang w:eastAsia="zh-CN"/>
        </w:rPr>
        <w:t>，电信标准</w:t>
      </w:r>
      <w:r w:rsidR="00C9352C">
        <w:rPr>
          <w:rFonts w:hint="eastAsia"/>
          <w:szCs w:val="24"/>
          <w:lang w:eastAsia="ja-JP"/>
        </w:rPr>
        <w:t>化局</w:t>
      </w:r>
      <w:r w:rsidR="00FB5623">
        <w:rPr>
          <w:rFonts w:hint="eastAsia"/>
          <w:szCs w:val="24"/>
          <w:lang w:eastAsia="zh-CN"/>
        </w:rPr>
        <w:t>于</w:t>
      </w:r>
      <w:r w:rsidR="00C9352C" w:rsidRPr="00C9352C">
        <w:rPr>
          <w:rFonts w:hint="eastAsia"/>
          <w:szCs w:val="24"/>
          <w:lang w:eastAsia="ja-JP"/>
        </w:rPr>
        <w:t>2013</w:t>
      </w:r>
      <w:r w:rsidR="00C9352C" w:rsidRPr="00C9352C">
        <w:rPr>
          <w:rFonts w:hint="eastAsia"/>
          <w:szCs w:val="24"/>
          <w:lang w:eastAsia="ja-JP"/>
        </w:rPr>
        <w:t>年</w:t>
      </w:r>
      <w:r w:rsidR="00C9352C">
        <w:rPr>
          <w:rFonts w:hint="eastAsia"/>
          <w:szCs w:val="24"/>
          <w:lang w:eastAsia="ja-JP"/>
        </w:rPr>
        <w:t>创建了</w:t>
      </w:r>
      <w:r w:rsidR="00C9352C" w:rsidRPr="00C9352C">
        <w:rPr>
          <w:rFonts w:hint="eastAsia"/>
          <w:szCs w:val="24"/>
          <w:lang w:eastAsia="ja-JP"/>
        </w:rPr>
        <w:t>技术跟踪指导委员会</w:t>
      </w:r>
      <w:r w:rsidRPr="00F65BE2">
        <w:rPr>
          <w:rFonts w:hint="eastAsia"/>
          <w:szCs w:val="24"/>
          <w:lang w:eastAsia="ja-JP"/>
        </w:rPr>
        <w:t>电子邮件通讯录</w:t>
      </w:r>
      <w:r w:rsidR="00C9352C">
        <w:rPr>
          <w:rFonts w:hint="eastAsia"/>
          <w:szCs w:val="24"/>
          <w:lang w:eastAsia="zh-CN"/>
        </w:rPr>
        <w:t>。</w:t>
      </w:r>
    </w:p>
    <w:p w:rsidR="00277635" w:rsidRPr="00B8746D" w:rsidRDefault="00C9352C" w:rsidP="00FB5623">
      <w:pPr>
        <w:ind w:firstLineChars="200" w:firstLine="480"/>
        <w:rPr>
          <w:szCs w:val="24"/>
          <w:lang w:eastAsia="ja-JP"/>
        </w:rPr>
      </w:pPr>
      <w:r w:rsidRPr="00CC3360">
        <w:rPr>
          <w:rFonts w:hint="eastAsia"/>
          <w:lang w:eastAsia="zh-CN"/>
        </w:rPr>
        <w:t>相关参考文件</w:t>
      </w:r>
      <w:r w:rsidR="00FB5623">
        <w:rPr>
          <w:rFonts w:hint="eastAsia"/>
          <w:lang w:eastAsia="zh-CN"/>
        </w:rPr>
        <w:t>见</w:t>
      </w:r>
      <w:hyperlink w:anchor="AnnexA" w:history="1">
        <w:r w:rsidRPr="00CC3360">
          <w:rPr>
            <w:color w:val="0000FF"/>
            <w:u w:val="single"/>
            <w:lang w:eastAsia="zh-CN"/>
          </w:rPr>
          <w:t>附件</w:t>
        </w:r>
        <w:r w:rsidRPr="00B8746D">
          <w:rPr>
            <w:color w:val="0000FF"/>
            <w:szCs w:val="24"/>
            <w:u w:val="single"/>
            <w:lang w:eastAsia="ja-JP"/>
          </w:rPr>
          <w:t>A</w:t>
        </w:r>
      </w:hyperlink>
      <w:r w:rsidRPr="00C9352C">
        <w:rPr>
          <w:rFonts w:hint="eastAsia"/>
          <w:szCs w:val="24"/>
          <w:lang w:eastAsia="ja-JP"/>
        </w:rPr>
        <w:t>表</w:t>
      </w:r>
      <w:r w:rsidRPr="00B8746D">
        <w:rPr>
          <w:szCs w:val="24"/>
          <w:lang w:eastAsia="ja-JP"/>
        </w:rPr>
        <w:t>5</w:t>
      </w:r>
      <w:r>
        <w:rPr>
          <w:rFonts w:hint="eastAsia"/>
          <w:szCs w:val="24"/>
          <w:lang w:eastAsia="zh-CN"/>
        </w:rPr>
        <w:t>。</w:t>
      </w:r>
    </w:p>
    <w:p w:rsidR="00277635" w:rsidRPr="00AC7E7A" w:rsidRDefault="00277635" w:rsidP="00AC7E7A">
      <w:pPr>
        <w:pStyle w:val="Heading2"/>
        <w:rPr>
          <w:lang w:eastAsia="zh-CN"/>
        </w:rPr>
      </w:pPr>
      <w:bookmarkStart w:id="12" w:name="_Toc456366809"/>
      <w:r w:rsidRPr="00AC7E7A">
        <w:rPr>
          <w:lang w:eastAsia="zh-CN"/>
        </w:rPr>
        <w:t>2.5</w:t>
      </w:r>
      <w:r w:rsidRPr="00AC7E7A">
        <w:rPr>
          <w:lang w:eastAsia="zh-CN"/>
        </w:rPr>
        <w:tab/>
      </w:r>
      <w:bookmarkStart w:id="13" w:name="_Toc456099023"/>
      <w:bookmarkEnd w:id="12"/>
      <w:r w:rsidR="00093711" w:rsidRPr="00AC7E7A">
        <w:rPr>
          <w:rFonts w:hint="eastAsia"/>
          <w:lang w:eastAsia="zh-CN"/>
        </w:rPr>
        <w:t>首席技术官</w:t>
      </w:r>
      <w:r w:rsidR="00093711" w:rsidRPr="00AC7E7A">
        <w:rPr>
          <w:lang w:eastAsia="zh-CN"/>
        </w:rPr>
        <w:t>会议的成果</w:t>
      </w:r>
      <w:bookmarkEnd w:id="13"/>
    </w:p>
    <w:p w:rsidR="007402F5" w:rsidRPr="00B8746D" w:rsidRDefault="00F65BE2" w:rsidP="00E77E37">
      <w:pPr>
        <w:ind w:firstLineChars="200" w:firstLine="480"/>
        <w:rPr>
          <w:lang w:eastAsia="zh-CN"/>
        </w:rPr>
      </w:pPr>
      <w:r>
        <w:rPr>
          <w:rFonts w:hint="eastAsia"/>
          <w:lang w:eastAsia="zh-CN"/>
        </w:rPr>
        <w:t>WTSA</w:t>
      </w:r>
      <w:r w:rsidR="007402F5" w:rsidRPr="00B8746D">
        <w:rPr>
          <w:rFonts w:hint="eastAsia"/>
          <w:lang w:eastAsia="zh-CN"/>
        </w:rPr>
        <w:t>第</w:t>
      </w:r>
      <w:r w:rsidR="007402F5" w:rsidRPr="00B8746D">
        <w:rPr>
          <w:rFonts w:hint="eastAsia"/>
          <w:lang w:eastAsia="zh-CN"/>
        </w:rPr>
        <w:t>82</w:t>
      </w:r>
      <w:r w:rsidR="007402F5" w:rsidRPr="00B8746D">
        <w:rPr>
          <w:rFonts w:hint="eastAsia"/>
          <w:lang w:eastAsia="zh-CN"/>
        </w:rPr>
        <w:t>号</w:t>
      </w:r>
      <w:r w:rsidR="007402F5" w:rsidRPr="00B8746D">
        <w:rPr>
          <w:lang w:eastAsia="zh-CN"/>
        </w:rPr>
        <w:t>决议</w:t>
      </w:r>
      <w:r>
        <w:rPr>
          <w:rFonts w:hint="eastAsia"/>
          <w:lang w:eastAsia="zh-CN"/>
        </w:rPr>
        <w:t>（</w:t>
      </w:r>
      <w:r>
        <w:rPr>
          <w:rFonts w:hint="eastAsia"/>
          <w:lang w:eastAsia="zh-CN"/>
        </w:rPr>
        <w:t>2012</w:t>
      </w:r>
      <w:r>
        <w:rPr>
          <w:rFonts w:hint="eastAsia"/>
          <w:lang w:eastAsia="zh-CN"/>
        </w:rPr>
        <w:t>年</w:t>
      </w:r>
      <w:r>
        <w:rPr>
          <w:lang w:eastAsia="zh-CN"/>
        </w:rPr>
        <w:t>，迪拜</w:t>
      </w:r>
      <w:r>
        <w:rPr>
          <w:rFonts w:hint="eastAsia"/>
          <w:lang w:eastAsia="zh-CN"/>
        </w:rPr>
        <w:t>）</w:t>
      </w:r>
      <w:r w:rsidR="007402F5" w:rsidRPr="00B8746D">
        <w:rPr>
          <w:lang w:eastAsia="zh-CN"/>
        </w:rPr>
        <w:t>责成</w:t>
      </w:r>
      <w:r>
        <w:rPr>
          <w:rFonts w:hint="eastAsia"/>
          <w:lang w:eastAsia="zh-CN"/>
        </w:rPr>
        <w:t>审查委员会</w:t>
      </w:r>
      <w:r w:rsidR="007402F5" w:rsidRPr="00B8746D">
        <w:rPr>
          <w:rFonts w:hint="eastAsia"/>
          <w:lang w:eastAsia="zh-CN"/>
        </w:rPr>
        <w:t>审议</w:t>
      </w:r>
      <w:r w:rsidR="007402F5" w:rsidRPr="00B8746D">
        <w:rPr>
          <w:lang w:eastAsia="zh-CN"/>
        </w:rPr>
        <w:t>首席技术官（</w:t>
      </w:r>
      <w:r w:rsidR="007402F5" w:rsidRPr="00B8746D">
        <w:rPr>
          <w:rFonts w:hint="eastAsia"/>
          <w:lang w:eastAsia="zh-CN"/>
        </w:rPr>
        <w:t>CTO</w:t>
      </w:r>
      <w:r w:rsidR="007402F5" w:rsidRPr="00B8746D">
        <w:rPr>
          <w:lang w:eastAsia="zh-CN"/>
        </w:rPr>
        <w:t>）</w:t>
      </w:r>
      <w:r w:rsidR="007402F5" w:rsidRPr="00B8746D">
        <w:rPr>
          <w:rFonts w:hint="eastAsia"/>
          <w:lang w:eastAsia="zh-CN"/>
        </w:rPr>
        <w:t>会议</w:t>
      </w:r>
      <w:r w:rsidR="007402F5" w:rsidRPr="00B8746D">
        <w:rPr>
          <w:lang w:eastAsia="zh-CN"/>
        </w:rPr>
        <w:t>的成果，尤其是会议报告</w:t>
      </w:r>
      <w:r w:rsidR="007402F5" w:rsidRPr="00B8746D">
        <w:rPr>
          <w:rFonts w:hint="eastAsia"/>
          <w:lang w:eastAsia="zh-CN"/>
        </w:rPr>
        <w:t>。</w:t>
      </w:r>
    </w:p>
    <w:p w:rsidR="007402F5" w:rsidRPr="00B8746D" w:rsidRDefault="007402F5" w:rsidP="00F80F39">
      <w:pPr>
        <w:ind w:firstLineChars="200" w:firstLine="480"/>
        <w:rPr>
          <w:lang w:eastAsia="zh-CN"/>
        </w:rPr>
      </w:pPr>
      <w:proofErr w:type="spellStart"/>
      <w:r w:rsidRPr="00B8746D">
        <w:rPr>
          <w:lang w:eastAsia="zh-CN"/>
        </w:rPr>
        <w:t>RevCom</w:t>
      </w:r>
      <w:proofErr w:type="spellEnd"/>
      <w:r w:rsidRPr="00B8746D">
        <w:rPr>
          <w:rFonts w:hint="eastAsia"/>
          <w:lang w:eastAsia="zh-CN"/>
        </w:rPr>
        <w:t>主席</w:t>
      </w:r>
      <w:r w:rsidRPr="00B8746D">
        <w:rPr>
          <w:lang w:eastAsia="zh-CN"/>
        </w:rPr>
        <w:t>参加了</w:t>
      </w:r>
      <w:r w:rsidRPr="00B8746D">
        <w:rPr>
          <w:rFonts w:hint="eastAsia"/>
          <w:lang w:eastAsia="zh-CN"/>
        </w:rPr>
        <w:t>所有</w:t>
      </w:r>
      <w:r w:rsidRPr="00B8746D">
        <w:rPr>
          <w:rFonts w:hint="eastAsia"/>
          <w:lang w:eastAsia="zh-CN"/>
        </w:rPr>
        <w:t>CTO</w:t>
      </w:r>
      <w:r w:rsidRPr="00B8746D">
        <w:rPr>
          <w:lang w:eastAsia="zh-CN"/>
        </w:rPr>
        <w:t>会议</w:t>
      </w:r>
      <w:r w:rsidRPr="00B8746D">
        <w:rPr>
          <w:rFonts w:hint="eastAsia"/>
          <w:lang w:eastAsia="zh-CN"/>
        </w:rPr>
        <w:t>并</w:t>
      </w:r>
      <w:r w:rsidR="00FB5623">
        <w:rPr>
          <w:rFonts w:hint="eastAsia"/>
          <w:lang w:eastAsia="zh-CN"/>
        </w:rPr>
        <w:t>在</w:t>
      </w:r>
      <w:r w:rsidR="00FB5623">
        <w:rPr>
          <w:lang w:eastAsia="zh-CN"/>
        </w:rPr>
        <w:t>会后</w:t>
      </w:r>
      <w:r w:rsidRPr="00B8746D">
        <w:rPr>
          <w:lang w:eastAsia="zh-CN"/>
        </w:rPr>
        <w:t>向</w:t>
      </w:r>
      <w:proofErr w:type="spellStart"/>
      <w:r w:rsidRPr="00B8746D">
        <w:rPr>
          <w:lang w:eastAsia="zh-CN"/>
        </w:rPr>
        <w:t>RevCom</w:t>
      </w:r>
      <w:proofErr w:type="spellEnd"/>
      <w:r w:rsidR="00FB5623">
        <w:rPr>
          <w:rFonts w:hint="eastAsia"/>
          <w:lang w:eastAsia="zh-CN"/>
        </w:rPr>
        <w:t>介绍了</w:t>
      </w:r>
      <w:r w:rsidR="00FB5623">
        <w:rPr>
          <w:lang w:eastAsia="zh-CN"/>
        </w:rPr>
        <w:t>情况</w:t>
      </w:r>
      <w:r w:rsidRPr="00B8746D">
        <w:rPr>
          <w:lang w:eastAsia="zh-CN"/>
        </w:rPr>
        <w:t>，</w:t>
      </w:r>
      <w:r w:rsidR="00FB5623">
        <w:rPr>
          <w:rFonts w:hint="eastAsia"/>
          <w:lang w:eastAsia="zh-CN"/>
        </w:rPr>
        <w:t>目的在于</w:t>
      </w:r>
      <w:r w:rsidRPr="00B8746D">
        <w:rPr>
          <w:lang w:eastAsia="zh-CN"/>
        </w:rPr>
        <w:t>确定市场需求和有待研究的</w:t>
      </w:r>
      <w:r w:rsidRPr="00B8746D">
        <w:rPr>
          <w:rFonts w:hint="eastAsia"/>
          <w:lang w:eastAsia="zh-CN"/>
        </w:rPr>
        <w:t>新</w:t>
      </w:r>
      <w:r w:rsidR="00FB5623">
        <w:rPr>
          <w:rFonts w:hint="eastAsia"/>
          <w:lang w:eastAsia="zh-CN"/>
        </w:rPr>
        <w:t>议题</w:t>
      </w:r>
      <w:r w:rsidRPr="00B8746D">
        <w:rPr>
          <w:rFonts w:hint="eastAsia"/>
          <w:lang w:eastAsia="zh-CN"/>
        </w:rPr>
        <w:t>和</w:t>
      </w:r>
      <w:r w:rsidRPr="00B8746D">
        <w:rPr>
          <w:lang w:eastAsia="zh-CN"/>
        </w:rPr>
        <w:t>创新</w:t>
      </w:r>
      <w:r w:rsidR="00FB5623">
        <w:rPr>
          <w:rFonts w:hint="eastAsia"/>
          <w:lang w:eastAsia="zh-CN"/>
        </w:rPr>
        <w:t>性</w:t>
      </w:r>
      <w:r w:rsidRPr="00B8746D">
        <w:rPr>
          <w:lang w:eastAsia="zh-CN"/>
        </w:rPr>
        <w:t>议题。</w:t>
      </w:r>
      <w:r w:rsidRPr="00B8746D">
        <w:rPr>
          <w:lang w:eastAsia="zh-CN"/>
        </w:rPr>
        <w:t>CTO</w:t>
      </w:r>
      <w:r w:rsidRPr="00B8746D">
        <w:rPr>
          <w:rFonts w:hint="eastAsia"/>
          <w:lang w:eastAsia="zh-CN"/>
        </w:rPr>
        <w:t>组</w:t>
      </w:r>
      <w:r w:rsidRPr="00B8746D">
        <w:rPr>
          <w:lang w:eastAsia="zh-CN"/>
        </w:rPr>
        <w:t>同意与</w:t>
      </w:r>
      <w:proofErr w:type="spellStart"/>
      <w:r w:rsidRPr="00B8746D">
        <w:rPr>
          <w:lang w:eastAsia="zh-CN"/>
        </w:rPr>
        <w:t>RevCom</w:t>
      </w:r>
      <w:proofErr w:type="spellEnd"/>
      <w:r w:rsidR="00FB5623">
        <w:rPr>
          <w:rFonts w:hint="eastAsia"/>
          <w:lang w:eastAsia="zh-CN"/>
        </w:rPr>
        <w:t>保持</w:t>
      </w:r>
      <w:r w:rsidRPr="00B8746D">
        <w:rPr>
          <w:lang w:eastAsia="zh-CN"/>
        </w:rPr>
        <w:t>更多</w:t>
      </w:r>
      <w:r w:rsidR="00FB5623">
        <w:rPr>
          <w:rFonts w:hint="eastAsia"/>
          <w:lang w:eastAsia="zh-CN"/>
        </w:rPr>
        <w:t>的</w:t>
      </w:r>
      <w:r w:rsidRPr="00B8746D">
        <w:rPr>
          <w:lang w:eastAsia="zh-CN"/>
        </w:rPr>
        <w:t>定期和形式多样的联系，而</w:t>
      </w:r>
      <w:r w:rsidR="00F80F39">
        <w:rPr>
          <w:rFonts w:hint="eastAsia"/>
          <w:lang w:eastAsia="zh-CN"/>
        </w:rPr>
        <w:t>不局限于</w:t>
      </w:r>
      <w:r w:rsidRPr="00B8746D">
        <w:rPr>
          <w:rFonts w:hint="eastAsia"/>
          <w:lang w:eastAsia="zh-CN"/>
        </w:rPr>
        <w:t>每年</w:t>
      </w:r>
      <w:r w:rsidRPr="00B8746D">
        <w:rPr>
          <w:lang w:eastAsia="zh-CN"/>
        </w:rPr>
        <w:t>一次。</w:t>
      </w:r>
    </w:p>
    <w:p w:rsidR="007A42C1" w:rsidRPr="00B8746D" w:rsidRDefault="007A42C1" w:rsidP="00F80F39">
      <w:pPr>
        <w:ind w:firstLineChars="200" w:firstLine="480"/>
        <w:rPr>
          <w:lang w:eastAsia="zh-CN"/>
        </w:rPr>
      </w:pPr>
      <w:r w:rsidRPr="00B8746D">
        <w:rPr>
          <w:rFonts w:hint="eastAsia"/>
          <w:lang w:eastAsia="zh-CN"/>
        </w:rPr>
        <w:t>基于</w:t>
      </w:r>
      <w:r w:rsidRPr="00B8746D">
        <w:rPr>
          <w:lang w:eastAsia="zh-CN"/>
        </w:rPr>
        <w:t>CTO</w:t>
      </w:r>
      <w:r w:rsidRPr="00B8746D">
        <w:rPr>
          <w:rFonts w:hint="eastAsia"/>
          <w:lang w:eastAsia="zh-CN"/>
        </w:rPr>
        <w:t>组</w:t>
      </w:r>
      <w:r w:rsidR="00F80F39">
        <w:rPr>
          <w:rFonts w:hint="eastAsia"/>
          <w:lang w:eastAsia="zh-CN"/>
        </w:rPr>
        <w:t>内部</w:t>
      </w:r>
      <w:r w:rsidRPr="00B8746D">
        <w:rPr>
          <w:lang w:eastAsia="zh-CN"/>
        </w:rPr>
        <w:t>开展的讨论</w:t>
      </w:r>
      <w:r w:rsidRPr="00B8746D">
        <w:rPr>
          <w:rFonts w:hint="eastAsia"/>
          <w:lang w:eastAsia="zh-CN"/>
        </w:rPr>
        <w:t>，</w:t>
      </w:r>
      <w:proofErr w:type="spellStart"/>
      <w:r w:rsidRPr="00B8746D">
        <w:rPr>
          <w:rFonts w:hint="eastAsia"/>
          <w:lang w:eastAsia="zh-CN"/>
        </w:rPr>
        <w:t>RevCom</w:t>
      </w:r>
      <w:proofErr w:type="spellEnd"/>
      <w:r w:rsidRPr="00B8746D">
        <w:rPr>
          <w:rFonts w:hint="eastAsia"/>
          <w:lang w:eastAsia="zh-CN"/>
        </w:rPr>
        <w:t>确定</w:t>
      </w:r>
      <w:r w:rsidR="00F80F39">
        <w:rPr>
          <w:rFonts w:hint="eastAsia"/>
          <w:lang w:eastAsia="zh-CN"/>
        </w:rPr>
        <w:t>出</w:t>
      </w:r>
      <w:r w:rsidRPr="00B8746D">
        <w:rPr>
          <w:rFonts w:hint="eastAsia"/>
          <w:lang w:eastAsia="zh-CN"/>
        </w:rPr>
        <w:t>以下</w:t>
      </w:r>
      <w:r w:rsidR="00F80F39">
        <w:rPr>
          <w:rFonts w:hint="eastAsia"/>
          <w:lang w:eastAsia="zh-CN"/>
        </w:rPr>
        <w:t>值得在</w:t>
      </w:r>
      <w:r w:rsidR="00F80F39">
        <w:rPr>
          <w:lang w:eastAsia="zh-CN"/>
        </w:rPr>
        <w:t>ITU-T</w:t>
      </w:r>
      <w:r w:rsidR="00F80F39">
        <w:rPr>
          <w:lang w:eastAsia="zh-CN"/>
        </w:rPr>
        <w:t>内部考虑的尤其</w:t>
      </w:r>
      <w:r w:rsidRPr="00B8746D">
        <w:rPr>
          <w:rFonts w:hint="eastAsia"/>
          <w:lang w:eastAsia="zh-CN"/>
        </w:rPr>
        <w:t>具有战略</w:t>
      </w:r>
      <w:r w:rsidR="00F80F39">
        <w:rPr>
          <w:rFonts w:hint="eastAsia"/>
          <w:lang w:eastAsia="zh-CN"/>
        </w:rPr>
        <w:t>重要性</w:t>
      </w:r>
      <w:r w:rsidR="00F80F39">
        <w:rPr>
          <w:lang w:eastAsia="zh-CN"/>
        </w:rPr>
        <w:t>的议题</w:t>
      </w:r>
      <w:r w:rsidRPr="00B8746D">
        <w:rPr>
          <w:rFonts w:hint="eastAsia"/>
          <w:lang w:eastAsia="zh-CN"/>
        </w:rPr>
        <w:t>：</w:t>
      </w:r>
    </w:p>
    <w:p w:rsidR="00277635" w:rsidRPr="00B8746D" w:rsidRDefault="00277635" w:rsidP="004C0849">
      <w:pPr>
        <w:pStyle w:val="enumlev1"/>
        <w:rPr>
          <w:lang w:eastAsia="ja-JP"/>
        </w:rPr>
      </w:pPr>
      <w:r w:rsidRPr="00B8746D">
        <w:rPr>
          <w:lang w:eastAsia="ja-JP"/>
        </w:rPr>
        <w:t>−</w:t>
      </w:r>
      <w:r w:rsidRPr="00B8746D">
        <w:rPr>
          <w:lang w:eastAsia="ja-JP"/>
        </w:rPr>
        <w:tab/>
      </w:r>
      <w:r w:rsidR="001A57D0" w:rsidRPr="00B8746D">
        <w:rPr>
          <w:rFonts w:hint="eastAsia"/>
          <w:lang w:eastAsia="zh-CN"/>
        </w:rPr>
        <w:t>物联网</w:t>
      </w:r>
      <w:r w:rsidR="001A57D0" w:rsidRPr="00B8746D">
        <w:rPr>
          <w:lang w:eastAsia="zh-CN"/>
        </w:rPr>
        <w:t>（</w:t>
      </w:r>
      <w:proofErr w:type="spellStart"/>
      <w:r w:rsidR="001A57D0" w:rsidRPr="00B8746D">
        <w:rPr>
          <w:lang w:eastAsia="zh-CN"/>
        </w:rPr>
        <w:t>IoT</w:t>
      </w:r>
      <w:proofErr w:type="spellEnd"/>
      <w:r w:rsidR="001A57D0" w:rsidRPr="00B8746D">
        <w:rPr>
          <w:rFonts w:hint="eastAsia"/>
          <w:lang w:eastAsia="zh-CN"/>
        </w:rPr>
        <w:t>）；</w:t>
      </w:r>
    </w:p>
    <w:p w:rsidR="00277635" w:rsidRPr="00B8746D" w:rsidRDefault="00277635" w:rsidP="004C0849">
      <w:pPr>
        <w:pStyle w:val="enumlev1"/>
        <w:rPr>
          <w:lang w:eastAsia="ja-JP"/>
        </w:rPr>
      </w:pPr>
      <w:r w:rsidRPr="00B8746D">
        <w:rPr>
          <w:lang w:eastAsia="ja-JP"/>
        </w:rPr>
        <w:t>−</w:t>
      </w:r>
      <w:r w:rsidRPr="00B8746D">
        <w:rPr>
          <w:lang w:eastAsia="ja-JP"/>
        </w:rPr>
        <w:tab/>
      </w:r>
      <w:r w:rsidR="001A57D0" w:rsidRPr="00B8746D">
        <w:rPr>
          <w:rFonts w:hint="eastAsia"/>
          <w:lang w:eastAsia="zh-CN"/>
        </w:rPr>
        <w:t>视频；</w:t>
      </w:r>
    </w:p>
    <w:p w:rsidR="00277635" w:rsidRPr="00B8746D" w:rsidRDefault="00277635" w:rsidP="004C0849">
      <w:pPr>
        <w:pStyle w:val="enumlev1"/>
        <w:rPr>
          <w:lang w:eastAsia="ja-JP"/>
        </w:rPr>
      </w:pPr>
      <w:r w:rsidRPr="00B8746D">
        <w:rPr>
          <w:lang w:eastAsia="ja-JP"/>
        </w:rPr>
        <w:t>−</w:t>
      </w:r>
      <w:r w:rsidRPr="00B8746D">
        <w:rPr>
          <w:lang w:eastAsia="ja-JP"/>
        </w:rPr>
        <w:tab/>
      </w:r>
      <w:r w:rsidR="001A57D0" w:rsidRPr="00B8746D">
        <w:rPr>
          <w:lang w:eastAsia="zh-CN"/>
        </w:rPr>
        <w:t>软件定义网络</w:t>
      </w:r>
      <w:r w:rsidR="001A57D0" w:rsidRPr="00B8746D">
        <w:rPr>
          <w:rFonts w:hint="eastAsia"/>
          <w:lang w:eastAsia="zh-CN"/>
        </w:rPr>
        <w:t>和</w:t>
      </w:r>
      <w:r w:rsidR="001A57D0" w:rsidRPr="00B8746D">
        <w:rPr>
          <w:lang w:eastAsia="zh-CN"/>
        </w:rPr>
        <w:t>网络功能虚拟</w:t>
      </w:r>
      <w:r w:rsidR="001A57D0" w:rsidRPr="00B8746D">
        <w:rPr>
          <w:rFonts w:hint="eastAsia"/>
          <w:lang w:eastAsia="zh-CN"/>
        </w:rPr>
        <w:t>化；</w:t>
      </w:r>
    </w:p>
    <w:p w:rsidR="00277635" w:rsidRPr="00B8746D" w:rsidRDefault="00277635" w:rsidP="004C0849">
      <w:pPr>
        <w:pStyle w:val="enumlev1"/>
        <w:rPr>
          <w:lang w:eastAsia="ja-JP"/>
        </w:rPr>
      </w:pPr>
      <w:r w:rsidRPr="00B8746D">
        <w:rPr>
          <w:lang w:eastAsia="ja-JP"/>
        </w:rPr>
        <w:t>−</w:t>
      </w:r>
      <w:r w:rsidRPr="00B8746D">
        <w:rPr>
          <w:lang w:eastAsia="ja-JP"/>
        </w:rPr>
        <w:tab/>
      </w:r>
      <w:r w:rsidR="001A57D0" w:rsidRPr="00B8746D">
        <w:rPr>
          <w:rFonts w:hint="eastAsia"/>
          <w:lang w:eastAsia="zh-CN"/>
        </w:rPr>
        <w:t>智能交通</w:t>
      </w:r>
      <w:r w:rsidR="001A57D0" w:rsidRPr="00B8746D">
        <w:rPr>
          <w:lang w:eastAsia="zh-CN"/>
        </w:rPr>
        <w:t>系统</w:t>
      </w:r>
      <w:r w:rsidR="001A57D0" w:rsidRPr="00B8746D">
        <w:rPr>
          <w:rFonts w:hint="eastAsia"/>
          <w:lang w:eastAsia="zh-CN"/>
        </w:rPr>
        <w:t>；</w:t>
      </w:r>
    </w:p>
    <w:p w:rsidR="00277635" w:rsidRPr="00B8746D" w:rsidRDefault="00277635" w:rsidP="004C0849">
      <w:pPr>
        <w:pStyle w:val="enumlev1"/>
        <w:rPr>
          <w:lang w:eastAsia="ja-JP"/>
        </w:rPr>
      </w:pPr>
      <w:r w:rsidRPr="00B8746D">
        <w:rPr>
          <w:lang w:eastAsia="ja-JP"/>
        </w:rPr>
        <w:t>−</w:t>
      </w:r>
      <w:r w:rsidRPr="00B8746D">
        <w:rPr>
          <w:lang w:eastAsia="ja-JP"/>
        </w:rPr>
        <w:tab/>
      </w:r>
      <w:r w:rsidR="00B25641" w:rsidRPr="00B8746D">
        <w:rPr>
          <w:lang w:eastAsia="zh-CN"/>
        </w:rPr>
        <w:t>5G</w:t>
      </w:r>
      <w:r w:rsidR="00B25641" w:rsidRPr="00B8746D">
        <w:rPr>
          <w:rFonts w:hint="eastAsia"/>
          <w:lang w:eastAsia="zh-CN"/>
        </w:rPr>
        <w:t>系统；</w:t>
      </w:r>
    </w:p>
    <w:p w:rsidR="00277635" w:rsidRPr="00B8746D" w:rsidRDefault="00277635" w:rsidP="004C0849">
      <w:pPr>
        <w:pStyle w:val="enumlev1"/>
        <w:rPr>
          <w:lang w:eastAsia="ja-JP"/>
        </w:rPr>
      </w:pPr>
      <w:r w:rsidRPr="00B8746D">
        <w:rPr>
          <w:lang w:eastAsia="ja-JP"/>
        </w:rPr>
        <w:t>−</w:t>
      </w:r>
      <w:r w:rsidRPr="00B8746D">
        <w:rPr>
          <w:lang w:eastAsia="ja-JP"/>
        </w:rPr>
        <w:tab/>
      </w:r>
      <w:r w:rsidR="00583F58" w:rsidRPr="00B8746D">
        <w:rPr>
          <w:rFonts w:hint="eastAsia"/>
          <w:lang w:eastAsia="zh-CN"/>
        </w:rPr>
        <w:t>固定移动混合环境中的业务互操作性（包括</w:t>
      </w:r>
      <w:r w:rsidR="00583F58" w:rsidRPr="00B8746D">
        <w:rPr>
          <w:lang w:eastAsia="zh-CN"/>
        </w:rPr>
        <w:t>物联网</w:t>
      </w:r>
      <w:r w:rsidR="00583F58" w:rsidRPr="00B8746D">
        <w:rPr>
          <w:rFonts w:hint="eastAsia"/>
          <w:lang w:eastAsia="zh-CN"/>
        </w:rPr>
        <w:t>）；</w:t>
      </w:r>
    </w:p>
    <w:p w:rsidR="00277635" w:rsidRPr="00B8746D" w:rsidRDefault="00277635" w:rsidP="004C0849">
      <w:pPr>
        <w:pStyle w:val="enumlev1"/>
        <w:rPr>
          <w:lang w:eastAsia="ja-JP"/>
        </w:rPr>
      </w:pPr>
      <w:r w:rsidRPr="00B8746D">
        <w:rPr>
          <w:lang w:eastAsia="ja-JP"/>
        </w:rPr>
        <w:t>−</w:t>
      </w:r>
      <w:r w:rsidRPr="00B8746D">
        <w:rPr>
          <w:lang w:eastAsia="ja-JP"/>
        </w:rPr>
        <w:tab/>
      </w:r>
      <w:r w:rsidR="004A5919" w:rsidRPr="00B8746D">
        <w:rPr>
          <w:rFonts w:hint="eastAsia"/>
          <w:lang w:eastAsia="zh-CN"/>
        </w:rPr>
        <w:t>可信赖的信息基础设施；以及</w:t>
      </w:r>
    </w:p>
    <w:p w:rsidR="00277635" w:rsidRPr="00B8746D" w:rsidRDefault="00277635" w:rsidP="004C0849">
      <w:pPr>
        <w:pStyle w:val="enumlev1"/>
        <w:rPr>
          <w:lang w:eastAsia="ja-JP"/>
        </w:rPr>
      </w:pPr>
      <w:r w:rsidRPr="00B8746D">
        <w:rPr>
          <w:lang w:eastAsia="ja-JP"/>
        </w:rPr>
        <w:t>−</w:t>
      </w:r>
      <w:r w:rsidRPr="00B8746D">
        <w:rPr>
          <w:lang w:eastAsia="ja-JP"/>
        </w:rPr>
        <w:tab/>
      </w:r>
      <w:r w:rsidR="00F65BE2">
        <w:rPr>
          <w:rFonts w:hint="eastAsia"/>
          <w:lang w:eastAsia="zh-CN"/>
        </w:rPr>
        <w:t>开</w:t>
      </w:r>
      <w:r w:rsidR="004A5919" w:rsidRPr="00B8746D">
        <w:rPr>
          <w:rFonts w:hint="eastAsia"/>
          <w:lang w:eastAsia="zh-CN"/>
        </w:rPr>
        <w:t>源解决方案。</w:t>
      </w:r>
    </w:p>
    <w:p w:rsidR="00277635" w:rsidRPr="00B8746D" w:rsidRDefault="00C9352C" w:rsidP="00E77E37">
      <w:pPr>
        <w:ind w:firstLineChars="200" w:firstLine="480"/>
        <w:rPr>
          <w:szCs w:val="24"/>
          <w:lang w:eastAsia="ja-JP"/>
        </w:rPr>
      </w:pPr>
      <w:r>
        <w:rPr>
          <w:szCs w:val="24"/>
          <w:lang w:eastAsia="ja-JP"/>
        </w:rPr>
        <w:t>相关的</w:t>
      </w:r>
      <w:r w:rsidRPr="00B8746D">
        <w:rPr>
          <w:rFonts w:hint="eastAsia"/>
          <w:lang w:eastAsia="zh-CN"/>
        </w:rPr>
        <w:t>CTO</w:t>
      </w:r>
      <w:r w:rsidRPr="00B8746D">
        <w:rPr>
          <w:lang w:eastAsia="zh-CN"/>
        </w:rPr>
        <w:t>会议</w:t>
      </w:r>
      <w:r>
        <w:rPr>
          <w:lang w:eastAsia="zh-CN"/>
        </w:rPr>
        <w:t>成果文件见</w:t>
      </w:r>
      <w:hyperlink w:anchor="AnnexA" w:history="1">
        <w:r>
          <w:rPr>
            <w:color w:val="0000FF"/>
            <w:szCs w:val="24"/>
            <w:u w:val="single"/>
            <w:lang w:eastAsia="ja-JP"/>
          </w:rPr>
          <w:t>附件</w:t>
        </w:r>
        <w:r w:rsidRPr="00B8746D">
          <w:rPr>
            <w:color w:val="0000FF"/>
            <w:szCs w:val="24"/>
            <w:u w:val="single"/>
            <w:lang w:eastAsia="ja-JP"/>
          </w:rPr>
          <w:t>A</w:t>
        </w:r>
      </w:hyperlink>
      <w:r>
        <w:rPr>
          <w:lang w:eastAsia="zh-CN"/>
        </w:rPr>
        <w:t>表</w:t>
      </w:r>
      <w:r w:rsidRPr="00B8746D">
        <w:rPr>
          <w:szCs w:val="24"/>
          <w:lang w:eastAsia="ja-JP"/>
        </w:rPr>
        <w:t>6</w:t>
      </w:r>
      <w:r>
        <w:rPr>
          <w:rFonts w:hint="eastAsia"/>
          <w:lang w:eastAsia="zh-CN"/>
        </w:rPr>
        <w:t>。</w:t>
      </w:r>
    </w:p>
    <w:p w:rsidR="00277635" w:rsidRPr="00AC7E7A" w:rsidRDefault="00277635" w:rsidP="00AC7E7A">
      <w:pPr>
        <w:pStyle w:val="Heading2"/>
        <w:rPr>
          <w:lang w:eastAsia="zh-CN"/>
        </w:rPr>
      </w:pPr>
      <w:bookmarkStart w:id="14" w:name="_Toc456366810"/>
      <w:r w:rsidRPr="00AC7E7A">
        <w:rPr>
          <w:lang w:eastAsia="zh-CN"/>
        </w:rPr>
        <w:t>2.6</w:t>
      </w:r>
      <w:r w:rsidRPr="00AC7E7A">
        <w:rPr>
          <w:lang w:eastAsia="zh-CN"/>
        </w:rPr>
        <w:tab/>
      </w:r>
      <w:bookmarkStart w:id="15" w:name="_Toc456099024"/>
      <w:bookmarkEnd w:id="14"/>
      <w:r w:rsidR="004A5919" w:rsidRPr="00AC7E7A">
        <w:rPr>
          <w:lang w:eastAsia="zh-CN"/>
        </w:rPr>
        <w:t>ITU-T</w:t>
      </w:r>
      <w:r w:rsidR="00F65BE2" w:rsidRPr="00AC7E7A">
        <w:rPr>
          <w:rFonts w:hint="eastAsia"/>
          <w:lang w:eastAsia="zh-CN"/>
        </w:rPr>
        <w:t>研究组</w:t>
      </w:r>
      <w:bookmarkEnd w:id="15"/>
      <w:r w:rsidR="00F80F39" w:rsidRPr="00AC7E7A">
        <w:rPr>
          <w:rFonts w:hint="eastAsia"/>
          <w:lang w:eastAsia="zh-CN"/>
        </w:rPr>
        <w:t>的</w:t>
      </w:r>
      <w:r w:rsidR="00F65BE2" w:rsidRPr="00AC7E7A">
        <w:rPr>
          <w:rFonts w:hint="eastAsia"/>
          <w:lang w:eastAsia="zh-CN"/>
        </w:rPr>
        <w:t>重组</w:t>
      </w:r>
    </w:p>
    <w:p w:rsidR="00277635" w:rsidRPr="00B8746D" w:rsidRDefault="00C9352C" w:rsidP="005B1871">
      <w:pPr>
        <w:ind w:firstLineChars="200" w:firstLine="480"/>
        <w:rPr>
          <w:szCs w:val="24"/>
          <w:lang w:eastAsia="ja-JP"/>
        </w:rPr>
      </w:pPr>
      <w:r w:rsidRPr="00B8746D">
        <w:rPr>
          <w:szCs w:val="24"/>
          <w:lang w:eastAsia="ja-JP"/>
        </w:rPr>
        <w:t>2014</w:t>
      </w:r>
      <w:r>
        <w:rPr>
          <w:szCs w:val="24"/>
          <w:lang w:eastAsia="ja-JP"/>
        </w:rPr>
        <w:t>年</w:t>
      </w:r>
      <w:r>
        <w:rPr>
          <w:rFonts w:hint="eastAsia"/>
          <w:szCs w:val="24"/>
          <w:lang w:eastAsia="zh-CN"/>
        </w:rPr>
        <w:t>1</w:t>
      </w:r>
      <w:r>
        <w:rPr>
          <w:rFonts w:hint="eastAsia"/>
          <w:szCs w:val="24"/>
          <w:lang w:eastAsia="zh-CN"/>
        </w:rPr>
        <w:t>月，审查</w:t>
      </w:r>
      <w:r w:rsidRPr="00C9352C">
        <w:rPr>
          <w:rFonts w:hint="eastAsia"/>
          <w:szCs w:val="24"/>
          <w:lang w:eastAsia="ja-JP"/>
        </w:rPr>
        <w:t>委员会</w:t>
      </w:r>
      <w:r w:rsidR="00F80F39">
        <w:rPr>
          <w:rFonts w:hint="eastAsia"/>
          <w:szCs w:val="24"/>
          <w:lang w:eastAsia="zh-CN"/>
        </w:rPr>
        <w:t>创建</w:t>
      </w:r>
      <w:r>
        <w:rPr>
          <w:rFonts w:hint="eastAsia"/>
          <w:szCs w:val="24"/>
          <w:lang w:eastAsia="zh-CN"/>
        </w:rPr>
        <w:t>了一个有关</w:t>
      </w:r>
      <w:r w:rsidRPr="00C9352C">
        <w:rPr>
          <w:rFonts w:hint="eastAsia"/>
          <w:szCs w:val="24"/>
          <w:lang w:eastAsia="ja-JP"/>
        </w:rPr>
        <w:t>ITU-T</w:t>
      </w:r>
      <w:r w:rsidRPr="00C9352C">
        <w:rPr>
          <w:rFonts w:hint="eastAsia"/>
          <w:szCs w:val="24"/>
          <w:lang w:eastAsia="ja-JP"/>
        </w:rPr>
        <w:t>重组</w:t>
      </w:r>
      <w:r>
        <w:rPr>
          <w:rFonts w:hint="eastAsia"/>
          <w:szCs w:val="24"/>
          <w:lang w:eastAsia="ja-JP"/>
        </w:rPr>
        <w:t>的</w:t>
      </w:r>
      <w:r w:rsidRPr="00C9352C">
        <w:rPr>
          <w:rFonts w:hint="eastAsia"/>
          <w:szCs w:val="24"/>
          <w:lang w:eastAsia="ja-JP"/>
        </w:rPr>
        <w:t>报告人组</w:t>
      </w:r>
      <w:r>
        <w:rPr>
          <w:rFonts w:hint="eastAsia"/>
          <w:szCs w:val="24"/>
          <w:lang w:eastAsia="zh-CN"/>
        </w:rPr>
        <w:t>，</w:t>
      </w:r>
      <w:r w:rsidR="00F80F39">
        <w:rPr>
          <w:rFonts w:hint="eastAsia"/>
          <w:szCs w:val="24"/>
          <w:lang w:eastAsia="zh-CN"/>
        </w:rPr>
        <w:t>以</w:t>
      </w:r>
      <w:r>
        <w:rPr>
          <w:rFonts w:hint="eastAsia"/>
          <w:szCs w:val="24"/>
          <w:lang w:eastAsia="ja-JP"/>
        </w:rPr>
        <w:t>审议有关</w:t>
      </w:r>
      <w:r w:rsidR="00F80F39">
        <w:rPr>
          <w:rFonts w:hint="eastAsia"/>
          <w:szCs w:val="24"/>
          <w:lang w:eastAsia="zh-CN"/>
        </w:rPr>
        <w:t>重组</w:t>
      </w:r>
      <w:r w:rsidR="005B1871">
        <w:rPr>
          <w:rFonts w:hint="eastAsia"/>
          <w:szCs w:val="24"/>
          <w:lang w:eastAsia="ja-JP"/>
        </w:rPr>
        <w:t>现</w:t>
      </w:r>
      <w:r>
        <w:rPr>
          <w:rFonts w:hint="eastAsia"/>
          <w:szCs w:val="24"/>
          <w:lang w:eastAsia="ja-JP"/>
        </w:rPr>
        <w:t>有</w:t>
      </w:r>
      <w:r w:rsidRPr="00B8746D">
        <w:rPr>
          <w:szCs w:val="24"/>
          <w:lang w:eastAsia="ja-JP"/>
        </w:rPr>
        <w:t>ITU-T</w:t>
      </w:r>
      <w:r>
        <w:rPr>
          <w:szCs w:val="24"/>
          <w:lang w:eastAsia="ja-JP"/>
        </w:rPr>
        <w:t>各</w:t>
      </w:r>
      <w:r w:rsidRPr="00C9352C">
        <w:rPr>
          <w:rFonts w:hint="eastAsia"/>
          <w:szCs w:val="24"/>
          <w:lang w:eastAsia="ja-JP"/>
        </w:rPr>
        <w:t>研究组</w:t>
      </w:r>
      <w:r w:rsidR="00F65BE2">
        <w:rPr>
          <w:rFonts w:hint="eastAsia"/>
          <w:szCs w:val="24"/>
          <w:lang w:eastAsia="zh-CN"/>
        </w:rPr>
        <w:t>的</w:t>
      </w:r>
      <w:r w:rsidRPr="00C9352C">
        <w:rPr>
          <w:rFonts w:hint="eastAsia"/>
          <w:szCs w:val="24"/>
          <w:lang w:eastAsia="ja-JP"/>
        </w:rPr>
        <w:t>两个方面的</w:t>
      </w:r>
      <w:r w:rsidR="00B54D77">
        <w:rPr>
          <w:rFonts w:hint="eastAsia"/>
          <w:szCs w:val="24"/>
          <w:lang w:eastAsia="zh-CN"/>
        </w:rPr>
        <w:t>文稿：</w:t>
      </w:r>
    </w:p>
    <w:p w:rsidR="00277635" w:rsidRPr="00B8746D" w:rsidRDefault="0097542E" w:rsidP="004C0849">
      <w:pPr>
        <w:pStyle w:val="enumlev1"/>
        <w:rPr>
          <w:rFonts w:ascii="Calibri" w:hAnsi="Calibri"/>
          <w:b/>
          <w:color w:val="800000"/>
          <w:lang w:eastAsia="ja-JP"/>
        </w:rPr>
      </w:pPr>
      <w:r>
        <w:rPr>
          <w:lang w:eastAsia="ja-JP"/>
        </w:rPr>
        <w:t>1)</w:t>
      </w:r>
      <w:r w:rsidR="00277635" w:rsidRPr="00B8746D">
        <w:rPr>
          <w:lang w:eastAsia="ja-JP"/>
        </w:rPr>
        <w:tab/>
      </w:r>
      <w:r w:rsidR="00B54D77">
        <w:rPr>
          <w:rFonts w:hint="eastAsia"/>
          <w:lang w:eastAsia="ja-JP"/>
        </w:rPr>
        <w:t>研究</w:t>
      </w:r>
      <w:r w:rsidR="00B54D77" w:rsidRPr="00B54D77">
        <w:rPr>
          <w:rFonts w:hint="eastAsia"/>
          <w:lang w:eastAsia="ja-JP"/>
        </w:rPr>
        <w:t>组重组</w:t>
      </w:r>
      <w:r w:rsidR="00F65BE2">
        <w:rPr>
          <w:rFonts w:hint="eastAsia"/>
          <w:lang w:eastAsia="zh-CN"/>
        </w:rPr>
        <w:t>的</w:t>
      </w:r>
      <w:r w:rsidR="00CC3360">
        <w:rPr>
          <w:rFonts w:hint="eastAsia"/>
          <w:lang w:eastAsia="ja-JP"/>
        </w:rPr>
        <w:t>高</w:t>
      </w:r>
      <w:r w:rsidR="00F80F39">
        <w:rPr>
          <w:rFonts w:hint="eastAsia"/>
          <w:lang w:eastAsia="zh-CN"/>
        </w:rPr>
        <w:t>层面</w:t>
      </w:r>
      <w:r w:rsidR="00B54D77" w:rsidRPr="00B54D77">
        <w:rPr>
          <w:rFonts w:hint="eastAsia"/>
          <w:lang w:eastAsia="ja-JP"/>
        </w:rPr>
        <w:t>原则</w:t>
      </w:r>
      <w:r w:rsidR="00B54D77">
        <w:rPr>
          <w:rFonts w:hint="eastAsia"/>
          <w:lang w:eastAsia="zh-CN"/>
        </w:rPr>
        <w:t>；</w:t>
      </w:r>
    </w:p>
    <w:p w:rsidR="00277635" w:rsidRPr="00B8746D" w:rsidRDefault="0097542E" w:rsidP="004C0849">
      <w:pPr>
        <w:pStyle w:val="enumlev1"/>
        <w:rPr>
          <w:lang w:eastAsia="ja-JP"/>
        </w:rPr>
      </w:pPr>
      <w:r>
        <w:rPr>
          <w:lang w:eastAsia="ja-JP"/>
        </w:rPr>
        <w:t>2)</w:t>
      </w:r>
      <w:r w:rsidR="00277635" w:rsidRPr="00B8746D">
        <w:rPr>
          <w:lang w:eastAsia="ja-JP"/>
        </w:rPr>
        <w:tab/>
      </w:r>
      <w:r w:rsidR="00B54D77">
        <w:rPr>
          <w:lang w:eastAsia="ja-JP"/>
        </w:rPr>
        <w:t>详细的研究组结构</w:t>
      </w:r>
      <w:r w:rsidR="00B54D77">
        <w:rPr>
          <w:rFonts w:hint="eastAsia"/>
          <w:lang w:eastAsia="zh-CN"/>
        </w:rPr>
        <w:t>。</w:t>
      </w:r>
    </w:p>
    <w:p w:rsidR="00277635" w:rsidRPr="006D2089" w:rsidRDefault="00B54D77" w:rsidP="00F80F39">
      <w:pPr>
        <w:ind w:firstLineChars="200" w:firstLine="480"/>
        <w:rPr>
          <w:rFonts w:eastAsia="MS Mincho"/>
          <w:szCs w:val="24"/>
          <w:lang w:eastAsia="zh-CN"/>
        </w:rPr>
      </w:pPr>
      <w:proofErr w:type="spellStart"/>
      <w:r w:rsidRPr="00B8746D">
        <w:rPr>
          <w:szCs w:val="24"/>
          <w:lang w:eastAsia="ja-JP"/>
        </w:rPr>
        <w:t>RevCom</w:t>
      </w:r>
      <w:proofErr w:type="spellEnd"/>
      <w:r>
        <w:rPr>
          <w:szCs w:val="24"/>
          <w:lang w:eastAsia="ja-JP"/>
        </w:rPr>
        <w:t>在</w:t>
      </w:r>
      <w:r w:rsidRPr="00B8746D">
        <w:rPr>
          <w:szCs w:val="24"/>
          <w:lang w:eastAsia="ja-JP"/>
        </w:rPr>
        <w:t>2015</w:t>
      </w:r>
      <w:r>
        <w:rPr>
          <w:szCs w:val="24"/>
          <w:lang w:eastAsia="ja-JP"/>
        </w:rPr>
        <w:t>年</w:t>
      </w:r>
      <w:r>
        <w:rPr>
          <w:rFonts w:hint="eastAsia"/>
          <w:szCs w:val="24"/>
          <w:lang w:eastAsia="zh-CN"/>
        </w:rPr>
        <w:t>5</w:t>
      </w:r>
      <w:r>
        <w:rPr>
          <w:rFonts w:hint="eastAsia"/>
          <w:szCs w:val="24"/>
          <w:lang w:eastAsia="zh-CN"/>
        </w:rPr>
        <w:t>月的会议上</w:t>
      </w:r>
      <w:r w:rsidR="00F80F39">
        <w:rPr>
          <w:rFonts w:hint="eastAsia"/>
          <w:szCs w:val="24"/>
          <w:lang w:eastAsia="zh-CN"/>
        </w:rPr>
        <w:t>一致认为</w:t>
      </w:r>
      <w:r>
        <w:rPr>
          <w:rFonts w:hint="eastAsia"/>
          <w:szCs w:val="24"/>
          <w:lang w:eastAsia="zh-CN"/>
        </w:rPr>
        <w:t>，由</w:t>
      </w:r>
      <w:r w:rsidRPr="00B54D77">
        <w:rPr>
          <w:rFonts w:hint="eastAsia"/>
          <w:szCs w:val="24"/>
          <w:lang w:eastAsia="ja-JP"/>
        </w:rPr>
        <w:t>TSAG</w:t>
      </w:r>
      <w:r w:rsidR="00F80F39">
        <w:rPr>
          <w:rFonts w:hint="eastAsia"/>
          <w:szCs w:val="24"/>
          <w:lang w:eastAsia="zh-CN"/>
        </w:rPr>
        <w:t>牵头</w:t>
      </w:r>
      <w:r w:rsidR="00F80F39">
        <w:rPr>
          <w:rFonts w:hint="eastAsia"/>
          <w:szCs w:val="24"/>
          <w:lang w:eastAsia="ja-JP"/>
        </w:rPr>
        <w:t>进行</w:t>
      </w:r>
      <w:r w:rsidR="00DA3C60">
        <w:rPr>
          <w:rFonts w:hint="eastAsia"/>
          <w:szCs w:val="24"/>
          <w:lang w:eastAsia="ja-JP"/>
        </w:rPr>
        <w:t>研究组结构</w:t>
      </w:r>
      <w:r w:rsidR="00F80F39">
        <w:rPr>
          <w:rFonts w:hint="eastAsia"/>
          <w:szCs w:val="24"/>
          <w:lang w:eastAsia="ja-JP"/>
        </w:rPr>
        <w:t>的</w:t>
      </w:r>
      <w:r w:rsidR="00F80F39">
        <w:rPr>
          <w:rFonts w:hint="eastAsia"/>
          <w:szCs w:val="24"/>
          <w:lang w:eastAsia="zh-CN"/>
        </w:rPr>
        <w:t>详尽</w:t>
      </w:r>
      <w:r w:rsidRPr="00B54D77">
        <w:rPr>
          <w:rFonts w:hint="eastAsia"/>
          <w:szCs w:val="24"/>
          <w:lang w:eastAsia="ja-JP"/>
        </w:rPr>
        <w:t>讨论，并提出了</w:t>
      </w:r>
      <w:r w:rsidR="00B42E6E">
        <w:rPr>
          <w:szCs w:val="24"/>
          <w:lang w:eastAsia="zh-CN"/>
        </w:rPr>
        <w:t>七项</w:t>
      </w:r>
      <w:r w:rsidR="00B42E6E">
        <w:rPr>
          <w:rFonts w:hint="eastAsia"/>
          <w:szCs w:val="24"/>
          <w:lang w:eastAsia="zh-CN"/>
        </w:rPr>
        <w:t>有关</w:t>
      </w:r>
      <w:r w:rsidRPr="00B54D77">
        <w:rPr>
          <w:rFonts w:hint="eastAsia"/>
          <w:szCs w:val="24"/>
          <w:lang w:eastAsia="ja-JP"/>
        </w:rPr>
        <w:t>研究</w:t>
      </w:r>
      <w:r w:rsidR="006D2089">
        <w:rPr>
          <w:rFonts w:hint="eastAsia"/>
          <w:szCs w:val="24"/>
          <w:lang w:eastAsia="zh-CN"/>
        </w:rPr>
        <w:t>组</w:t>
      </w:r>
      <w:r w:rsidRPr="00B54D77">
        <w:rPr>
          <w:rFonts w:hint="eastAsia"/>
          <w:szCs w:val="24"/>
          <w:lang w:eastAsia="ja-JP"/>
        </w:rPr>
        <w:t>重组</w:t>
      </w:r>
      <w:r w:rsidR="00B42E6E">
        <w:rPr>
          <w:rFonts w:hint="eastAsia"/>
          <w:szCs w:val="24"/>
          <w:lang w:eastAsia="zh-CN"/>
        </w:rPr>
        <w:t>的</w:t>
      </w:r>
      <w:r w:rsidR="00B42E6E">
        <w:rPr>
          <w:szCs w:val="24"/>
          <w:lang w:eastAsia="zh-CN"/>
        </w:rPr>
        <w:t>高</w:t>
      </w:r>
      <w:r w:rsidR="00F80F39">
        <w:rPr>
          <w:rFonts w:hint="eastAsia"/>
          <w:szCs w:val="24"/>
          <w:lang w:eastAsia="zh-CN"/>
        </w:rPr>
        <w:t>层面</w:t>
      </w:r>
      <w:r w:rsidR="006D2089">
        <w:rPr>
          <w:rFonts w:hint="eastAsia"/>
          <w:szCs w:val="24"/>
          <w:lang w:eastAsia="ja-JP"/>
        </w:rPr>
        <w:t>原则</w:t>
      </w:r>
      <w:r w:rsidR="00F80F39">
        <w:rPr>
          <w:rFonts w:hint="eastAsia"/>
          <w:szCs w:val="24"/>
          <w:lang w:eastAsia="zh-CN"/>
        </w:rPr>
        <w:t>如下</w:t>
      </w:r>
      <w:r w:rsidR="006D2089">
        <w:rPr>
          <w:rFonts w:hint="eastAsia"/>
          <w:szCs w:val="24"/>
          <w:lang w:eastAsia="zh-CN"/>
        </w:rPr>
        <w:t>：</w:t>
      </w:r>
    </w:p>
    <w:p w:rsidR="00277635" w:rsidRPr="00B8746D" w:rsidRDefault="00277635" w:rsidP="00F62A7D">
      <w:pPr>
        <w:pStyle w:val="enumlev1"/>
        <w:rPr>
          <w:rFonts w:ascii="Calibri" w:hAnsi="Calibri"/>
          <w:b/>
          <w:color w:val="800000"/>
          <w:lang w:eastAsia="ja-JP"/>
        </w:rPr>
      </w:pPr>
      <w:r w:rsidRPr="00B8746D">
        <w:rPr>
          <w:lang w:eastAsia="ja-JP"/>
        </w:rPr>
        <w:t>A</w:t>
      </w:r>
      <w:r w:rsidR="00684FDF">
        <w:rPr>
          <w:rFonts w:hint="eastAsia"/>
          <w:lang w:eastAsia="zh-CN"/>
        </w:rPr>
        <w:t>：</w:t>
      </w:r>
      <w:r w:rsidRPr="00B8746D">
        <w:rPr>
          <w:lang w:eastAsia="ja-JP"/>
        </w:rPr>
        <w:tab/>
      </w:r>
      <w:r w:rsidR="00F80F39">
        <w:rPr>
          <w:rFonts w:eastAsiaTheme="minorEastAsia" w:hint="eastAsia"/>
          <w:lang w:eastAsia="zh-CN"/>
        </w:rPr>
        <w:t>优化</w:t>
      </w:r>
      <w:r w:rsidR="004A5919" w:rsidRPr="00B8746D">
        <w:rPr>
          <w:rFonts w:eastAsiaTheme="minorEastAsia"/>
          <w:lang w:eastAsia="zh-CN"/>
        </w:rPr>
        <w:t>结构</w:t>
      </w:r>
    </w:p>
    <w:p w:rsidR="00277635" w:rsidRPr="00B8746D" w:rsidRDefault="00277635" w:rsidP="00F62A7D">
      <w:pPr>
        <w:pStyle w:val="enumlev1"/>
        <w:rPr>
          <w:lang w:eastAsia="ja-JP"/>
        </w:rPr>
      </w:pPr>
      <w:r w:rsidRPr="00B8746D">
        <w:rPr>
          <w:lang w:eastAsia="ja-JP"/>
        </w:rPr>
        <w:t>B</w:t>
      </w:r>
      <w:r w:rsidR="00684FDF">
        <w:rPr>
          <w:rFonts w:hint="eastAsia"/>
          <w:lang w:eastAsia="zh-CN"/>
        </w:rPr>
        <w:t>：</w:t>
      </w:r>
      <w:r w:rsidRPr="00B8746D">
        <w:rPr>
          <w:lang w:eastAsia="ja-JP"/>
        </w:rPr>
        <w:tab/>
      </w:r>
      <w:r w:rsidR="004A5919" w:rsidRPr="00B8746D">
        <w:rPr>
          <w:rFonts w:eastAsiaTheme="minorEastAsia" w:hint="eastAsia"/>
          <w:lang w:eastAsia="zh-CN"/>
        </w:rPr>
        <w:t>明确</w:t>
      </w:r>
      <w:r w:rsidR="004A5919" w:rsidRPr="00B8746D">
        <w:rPr>
          <w:rFonts w:eastAsiaTheme="minorEastAsia"/>
          <w:lang w:eastAsia="zh-CN"/>
        </w:rPr>
        <w:t>职责范围</w:t>
      </w:r>
    </w:p>
    <w:p w:rsidR="00277635" w:rsidRPr="00B8746D" w:rsidRDefault="00277635" w:rsidP="00F62A7D">
      <w:pPr>
        <w:pStyle w:val="enumlev1"/>
        <w:rPr>
          <w:lang w:eastAsia="ja-JP"/>
        </w:rPr>
      </w:pPr>
      <w:r w:rsidRPr="00B8746D">
        <w:rPr>
          <w:lang w:eastAsia="ja-JP"/>
        </w:rPr>
        <w:t>C</w:t>
      </w:r>
      <w:r w:rsidR="00684FDF">
        <w:rPr>
          <w:rFonts w:hint="eastAsia"/>
          <w:lang w:eastAsia="zh-CN"/>
        </w:rPr>
        <w:t>：</w:t>
      </w:r>
      <w:r w:rsidRPr="00B8746D">
        <w:rPr>
          <w:lang w:eastAsia="ja-JP"/>
        </w:rPr>
        <w:tab/>
      </w:r>
      <w:r w:rsidR="00F80F39">
        <w:rPr>
          <w:rFonts w:eastAsiaTheme="minorEastAsia" w:hint="eastAsia"/>
          <w:lang w:eastAsia="zh-CN"/>
        </w:rPr>
        <w:t>强化</w:t>
      </w:r>
      <w:r w:rsidR="004A5919" w:rsidRPr="00B8746D">
        <w:rPr>
          <w:rFonts w:eastAsiaTheme="minorEastAsia"/>
          <w:lang w:eastAsia="zh-CN"/>
        </w:rPr>
        <w:t>协调</w:t>
      </w:r>
      <w:r w:rsidR="00F80F39">
        <w:rPr>
          <w:rFonts w:eastAsiaTheme="minorEastAsia" w:hint="eastAsia"/>
          <w:lang w:eastAsia="zh-CN"/>
        </w:rPr>
        <w:t>与</w:t>
      </w:r>
      <w:r w:rsidR="004A5919" w:rsidRPr="00B8746D">
        <w:rPr>
          <w:rFonts w:eastAsiaTheme="minorEastAsia"/>
          <w:lang w:eastAsia="zh-CN"/>
        </w:rPr>
        <w:t>合作</w:t>
      </w:r>
    </w:p>
    <w:p w:rsidR="00277635" w:rsidRPr="00B8746D" w:rsidRDefault="00277635" w:rsidP="00F62A7D">
      <w:pPr>
        <w:pStyle w:val="enumlev1"/>
        <w:rPr>
          <w:lang w:eastAsia="ja-JP"/>
        </w:rPr>
      </w:pPr>
      <w:r w:rsidRPr="00B8746D">
        <w:rPr>
          <w:lang w:eastAsia="ja-JP"/>
        </w:rPr>
        <w:t>D</w:t>
      </w:r>
      <w:r w:rsidR="00684FDF">
        <w:rPr>
          <w:rFonts w:hint="eastAsia"/>
          <w:lang w:eastAsia="zh-CN"/>
        </w:rPr>
        <w:t>：</w:t>
      </w:r>
      <w:r w:rsidRPr="00B8746D">
        <w:rPr>
          <w:lang w:eastAsia="ja-JP"/>
        </w:rPr>
        <w:tab/>
      </w:r>
      <w:r w:rsidR="004A5919" w:rsidRPr="00B8746D">
        <w:rPr>
          <w:rFonts w:eastAsiaTheme="minorEastAsia" w:hint="eastAsia"/>
          <w:lang w:eastAsia="zh-CN"/>
        </w:rPr>
        <w:t>成本高效</w:t>
      </w:r>
      <w:r w:rsidR="00F80F39">
        <w:rPr>
          <w:rFonts w:eastAsiaTheme="minorEastAsia" w:hint="eastAsia"/>
          <w:lang w:eastAsia="zh-CN"/>
        </w:rPr>
        <w:t>且</w:t>
      </w:r>
      <w:r w:rsidR="004A5919" w:rsidRPr="00B8746D">
        <w:rPr>
          <w:rFonts w:eastAsiaTheme="minorEastAsia" w:hint="eastAsia"/>
          <w:lang w:eastAsia="zh-CN"/>
        </w:rPr>
        <w:t>具有</w:t>
      </w:r>
      <w:r w:rsidR="004A5919" w:rsidRPr="00B8746D">
        <w:rPr>
          <w:rFonts w:eastAsiaTheme="minorEastAsia"/>
          <w:lang w:eastAsia="zh-CN"/>
        </w:rPr>
        <w:t>吸引力</w:t>
      </w:r>
    </w:p>
    <w:p w:rsidR="00277635" w:rsidRPr="00684FDF" w:rsidRDefault="00277635" w:rsidP="00F62A7D">
      <w:pPr>
        <w:pStyle w:val="enumlev1"/>
        <w:rPr>
          <w:lang w:eastAsia="ja-JP"/>
        </w:rPr>
      </w:pPr>
      <w:r w:rsidRPr="00684FDF">
        <w:rPr>
          <w:lang w:eastAsia="ja-JP"/>
        </w:rPr>
        <w:lastRenderedPageBreak/>
        <w:t>E</w:t>
      </w:r>
      <w:r w:rsidR="00684FDF">
        <w:rPr>
          <w:rFonts w:hint="eastAsia"/>
          <w:lang w:eastAsia="zh-CN"/>
        </w:rPr>
        <w:t>：</w:t>
      </w:r>
      <w:r w:rsidRPr="00684FDF">
        <w:rPr>
          <w:lang w:eastAsia="ja-JP"/>
        </w:rPr>
        <w:tab/>
      </w:r>
      <w:r w:rsidR="004A5919" w:rsidRPr="00B8746D">
        <w:rPr>
          <w:lang w:eastAsia="zh-CN"/>
        </w:rPr>
        <w:t>高效</w:t>
      </w:r>
      <w:r w:rsidR="00F80F39">
        <w:rPr>
          <w:rFonts w:hint="eastAsia"/>
          <w:lang w:eastAsia="zh-CN"/>
        </w:rPr>
        <w:t>且</w:t>
      </w:r>
      <w:r w:rsidR="004A5919" w:rsidRPr="00B8746D">
        <w:rPr>
          <w:lang w:eastAsia="zh-CN"/>
        </w:rPr>
        <w:t>富有成效的工作方法</w:t>
      </w:r>
    </w:p>
    <w:p w:rsidR="00277635" w:rsidRPr="00B8746D" w:rsidRDefault="00277635" w:rsidP="00F62A7D">
      <w:pPr>
        <w:pStyle w:val="enumlev1"/>
        <w:rPr>
          <w:lang w:eastAsia="ja-JP"/>
        </w:rPr>
      </w:pPr>
      <w:r w:rsidRPr="00B8746D">
        <w:rPr>
          <w:lang w:eastAsia="ja-JP"/>
        </w:rPr>
        <w:t>F</w:t>
      </w:r>
      <w:r w:rsidR="00684FDF">
        <w:rPr>
          <w:rFonts w:hint="eastAsia"/>
          <w:lang w:eastAsia="zh-CN"/>
        </w:rPr>
        <w:t>：</w:t>
      </w:r>
      <w:r w:rsidRPr="00B8746D">
        <w:rPr>
          <w:lang w:eastAsia="ja-JP"/>
        </w:rPr>
        <w:tab/>
      </w:r>
      <w:r w:rsidR="004A5919" w:rsidRPr="00B8746D">
        <w:rPr>
          <w:rFonts w:hint="eastAsia"/>
          <w:lang w:eastAsia="zh-CN"/>
        </w:rPr>
        <w:t>及时</w:t>
      </w:r>
      <w:r w:rsidR="004A5919" w:rsidRPr="00B8746D">
        <w:rPr>
          <w:lang w:eastAsia="zh-CN"/>
        </w:rPr>
        <w:t>确定标准化需求</w:t>
      </w:r>
    </w:p>
    <w:p w:rsidR="00277635" w:rsidRPr="00B8746D" w:rsidRDefault="00277635" w:rsidP="00F62A7D">
      <w:pPr>
        <w:pStyle w:val="enumlev1"/>
        <w:rPr>
          <w:lang w:eastAsia="ja-JP"/>
        </w:rPr>
      </w:pPr>
      <w:r w:rsidRPr="00B8746D">
        <w:rPr>
          <w:lang w:eastAsia="ja-JP"/>
        </w:rPr>
        <w:t>G</w:t>
      </w:r>
      <w:r w:rsidR="00684FDF">
        <w:rPr>
          <w:rFonts w:hint="eastAsia"/>
          <w:lang w:eastAsia="zh-CN"/>
        </w:rPr>
        <w:t>：</w:t>
      </w:r>
      <w:r w:rsidRPr="00B8746D">
        <w:rPr>
          <w:lang w:eastAsia="ja-JP"/>
        </w:rPr>
        <w:tab/>
      </w:r>
      <w:r w:rsidR="004A5919" w:rsidRPr="00B8746D">
        <w:rPr>
          <w:rFonts w:hint="eastAsia"/>
          <w:lang w:eastAsia="zh-CN"/>
        </w:rPr>
        <w:t>为</w:t>
      </w:r>
      <w:r w:rsidR="004A5919" w:rsidRPr="00B8746D">
        <w:rPr>
          <w:lang w:eastAsia="zh-CN"/>
        </w:rPr>
        <w:t>弥合</w:t>
      </w:r>
      <w:r w:rsidR="004A5919" w:rsidRPr="00B8746D">
        <w:rPr>
          <w:rFonts w:hint="eastAsia"/>
          <w:lang w:eastAsia="zh-CN"/>
        </w:rPr>
        <w:t>标准化</w:t>
      </w:r>
      <w:r w:rsidR="004A5919" w:rsidRPr="00B8746D">
        <w:rPr>
          <w:lang w:eastAsia="zh-CN"/>
        </w:rPr>
        <w:t>工作差距提供支持</w:t>
      </w:r>
    </w:p>
    <w:p w:rsidR="00277635" w:rsidRPr="00B8746D" w:rsidRDefault="006D2089" w:rsidP="00F80F39">
      <w:pPr>
        <w:ind w:firstLineChars="200" w:firstLine="480"/>
        <w:rPr>
          <w:b/>
          <w:bCs/>
          <w:szCs w:val="24"/>
          <w:lang w:eastAsia="ja-JP"/>
        </w:rPr>
      </w:pPr>
      <w:r w:rsidRPr="006D2089">
        <w:rPr>
          <w:rFonts w:hint="eastAsia"/>
          <w:szCs w:val="24"/>
          <w:lang w:eastAsia="ja-JP"/>
        </w:rPr>
        <w:t>这两</w:t>
      </w:r>
      <w:r>
        <w:rPr>
          <w:rFonts w:hint="eastAsia"/>
          <w:szCs w:val="24"/>
          <w:lang w:eastAsia="zh-CN"/>
        </w:rPr>
        <w:t>项</w:t>
      </w:r>
      <w:r w:rsidR="00F80F39">
        <w:rPr>
          <w:rFonts w:hint="eastAsia"/>
          <w:szCs w:val="24"/>
          <w:lang w:eastAsia="zh-CN"/>
        </w:rPr>
        <w:t>建议</w:t>
      </w:r>
      <w:r w:rsidRPr="006D2089">
        <w:rPr>
          <w:rFonts w:hint="eastAsia"/>
          <w:szCs w:val="24"/>
          <w:lang w:eastAsia="ja-JP"/>
        </w:rPr>
        <w:t>在</w:t>
      </w:r>
      <w:r w:rsidRPr="006D2089">
        <w:rPr>
          <w:rFonts w:hint="eastAsia"/>
          <w:szCs w:val="24"/>
          <w:lang w:eastAsia="ja-JP"/>
        </w:rPr>
        <w:t>2015</w:t>
      </w:r>
      <w:r w:rsidRPr="006D2089">
        <w:rPr>
          <w:rFonts w:hint="eastAsia"/>
          <w:szCs w:val="24"/>
          <w:lang w:eastAsia="ja-JP"/>
        </w:rPr>
        <w:t>年</w:t>
      </w:r>
      <w:r w:rsidRPr="006D2089">
        <w:rPr>
          <w:rFonts w:hint="eastAsia"/>
          <w:szCs w:val="24"/>
          <w:lang w:eastAsia="ja-JP"/>
        </w:rPr>
        <w:t>6</w:t>
      </w:r>
      <w:r w:rsidRPr="006D2089">
        <w:rPr>
          <w:rFonts w:hint="eastAsia"/>
          <w:szCs w:val="24"/>
          <w:lang w:eastAsia="ja-JP"/>
        </w:rPr>
        <w:t>月</w:t>
      </w:r>
      <w:r>
        <w:rPr>
          <w:rFonts w:hint="eastAsia"/>
          <w:szCs w:val="24"/>
          <w:lang w:eastAsia="ja-JP"/>
        </w:rPr>
        <w:t>的</w:t>
      </w:r>
      <w:r w:rsidRPr="006D2089">
        <w:rPr>
          <w:rFonts w:hint="eastAsia"/>
          <w:szCs w:val="24"/>
          <w:lang w:eastAsia="ja-JP"/>
        </w:rPr>
        <w:t>TSAG</w:t>
      </w:r>
      <w:r w:rsidRPr="006D2089">
        <w:rPr>
          <w:rFonts w:hint="eastAsia"/>
          <w:szCs w:val="24"/>
          <w:lang w:eastAsia="ja-JP"/>
        </w:rPr>
        <w:t>会议</w:t>
      </w:r>
      <w:r>
        <w:rPr>
          <w:rFonts w:hint="eastAsia"/>
          <w:szCs w:val="24"/>
          <w:lang w:eastAsia="zh-CN"/>
        </w:rPr>
        <w:t>上</w:t>
      </w:r>
      <w:r>
        <w:rPr>
          <w:rFonts w:hint="eastAsia"/>
          <w:szCs w:val="24"/>
          <w:lang w:eastAsia="ja-JP"/>
        </w:rPr>
        <w:t>获得通过</w:t>
      </w:r>
      <w:r>
        <w:rPr>
          <w:rFonts w:hint="eastAsia"/>
          <w:szCs w:val="24"/>
          <w:lang w:eastAsia="zh-CN"/>
        </w:rPr>
        <w:t>。</w:t>
      </w:r>
      <w:r w:rsidR="00F80F39">
        <w:rPr>
          <w:rFonts w:hint="eastAsia"/>
          <w:szCs w:val="24"/>
          <w:lang w:eastAsia="ja-JP"/>
        </w:rPr>
        <w:t>为</w:t>
      </w:r>
      <w:r>
        <w:rPr>
          <w:rFonts w:hint="eastAsia"/>
          <w:szCs w:val="24"/>
          <w:lang w:eastAsia="zh-CN"/>
        </w:rPr>
        <w:t>推</w:t>
      </w:r>
      <w:r w:rsidR="00B42E6E">
        <w:rPr>
          <w:rFonts w:hint="eastAsia"/>
          <w:szCs w:val="24"/>
          <w:lang w:eastAsia="zh-CN"/>
        </w:rPr>
        <w:t>进有关</w:t>
      </w:r>
      <w:r w:rsidRPr="006D2089">
        <w:rPr>
          <w:rFonts w:hint="eastAsia"/>
          <w:szCs w:val="24"/>
          <w:lang w:eastAsia="ja-JP"/>
        </w:rPr>
        <w:t>研究组结构的讨论</w:t>
      </w:r>
      <w:r>
        <w:rPr>
          <w:rFonts w:hint="eastAsia"/>
          <w:szCs w:val="24"/>
          <w:lang w:eastAsia="zh-CN"/>
        </w:rPr>
        <w:t>，</w:t>
      </w:r>
      <w:r w:rsidRPr="00B8746D">
        <w:rPr>
          <w:szCs w:val="24"/>
          <w:lang w:eastAsia="ja-JP"/>
        </w:rPr>
        <w:t>TSAG</w:t>
      </w:r>
      <w:r w:rsidR="00F80F39">
        <w:rPr>
          <w:rFonts w:hint="eastAsia"/>
          <w:szCs w:val="24"/>
          <w:lang w:eastAsia="zh-CN"/>
        </w:rPr>
        <w:t>成</w:t>
      </w:r>
      <w:r>
        <w:rPr>
          <w:rFonts w:hint="eastAsia"/>
          <w:szCs w:val="24"/>
          <w:lang w:eastAsia="ja-JP"/>
        </w:rPr>
        <w:t>立了一个有关</w:t>
      </w:r>
      <w:r w:rsidRPr="006D2089">
        <w:rPr>
          <w:rFonts w:hint="eastAsia"/>
          <w:szCs w:val="24"/>
          <w:lang w:eastAsia="ja-JP"/>
        </w:rPr>
        <w:t>工作计划和研究组结构</w:t>
      </w:r>
      <w:r>
        <w:rPr>
          <w:rFonts w:hint="eastAsia"/>
          <w:szCs w:val="24"/>
          <w:lang w:eastAsia="zh-CN"/>
        </w:rPr>
        <w:t>的</w:t>
      </w:r>
      <w:r w:rsidRPr="006D2089">
        <w:rPr>
          <w:rFonts w:hint="eastAsia"/>
          <w:szCs w:val="24"/>
          <w:lang w:eastAsia="ja-JP"/>
        </w:rPr>
        <w:t>报告人组</w:t>
      </w:r>
      <w:r>
        <w:rPr>
          <w:rFonts w:hint="eastAsia"/>
          <w:szCs w:val="24"/>
          <w:lang w:eastAsia="zh-CN"/>
        </w:rPr>
        <w:t>。</w:t>
      </w:r>
    </w:p>
    <w:p w:rsidR="00277635" w:rsidRPr="00AC7E7A" w:rsidRDefault="00277635" w:rsidP="00AC7E7A">
      <w:pPr>
        <w:pStyle w:val="Heading2"/>
        <w:rPr>
          <w:lang w:eastAsia="zh-CN"/>
        </w:rPr>
      </w:pPr>
      <w:bookmarkStart w:id="16" w:name="_Toc456366811"/>
      <w:r w:rsidRPr="00AC7E7A">
        <w:rPr>
          <w:lang w:eastAsia="zh-CN"/>
        </w:rPr>
        <w:t>2.7</w:t>
      </w:r>
      <w:r w:rsidRPr="00AC7E7A">
        <w:rPr>
          <w:lang w:eastAsia="zh-CN"/>
        </w:rPr>
        <w:tab/>
      </w:r>
      <w:bookmarkStart w:id="17" w:name="_Toc456099025"/>
      <w:bookmarkEnd w:id="16"/>
      <w:r w:rsidR="00F80F39" w:rsidRPr="00AC7E7A">
        <w:rPr>
          <w:lang w:eastAsia="zh-CN"/>
        </w:rPr>
        <w:t>有关</w:t>
      </w:r>
      <w:r w:rsidR="00946572" w:rsidRPr="00AC7E7A">
        <w:rPr>
          <w:rFonts w:hint="eastAsia"/>
          <w:lang w:eastAsia="zh-CN"/>
        </w:rPr>
        <w:t>将焦点组</w:t>
      </w:r>
      <w:r w:rsidR="00946572" w:rsidRPr="00AC7E7A">
        <w:rPr>
          <w:lang w:eastAsia="zh-CN"/>
        </w:rPr>
        <w:t>工作成果高效转交</w:t>
      </w:r>
      <w:r w:rsidR="00F80F39" w:rsidRPr="00AC7E7A">
        <w:rPr>
          <w:rFonts w:hint="eastAsia"/>
          <w:lang w:eastAsia="zh-CN"/>
        </w:rPr>
        <w:t>其</w:t>
      </w:r>
      <w:r w:rsidR="00946572" w:rsidRPr="00AC7E7A">
        <w:rPr>
          <w:lang w:eastAsia="zh-CN"/>
        </w:rPr>
        <w:t>主管组的</w:t>
      </w:r>
      <w:r w:rsidR="00946572" w:rsidRPr="00AC7E7A">
        <w:rPr>
          <w:rFonts w:hint="eastAsia"/>
          <w:lang w:eastAsia="zh-CN"/>
        </w:rPr>
        <w:t>指导原则</w:t>
      </w:r>
      <w:bookmarkEnd w:id="17"/>
    </w:p>
    <w:p w:rsidR="00190A3B" w:rsidRPr="00B8746D" w:rsidRDefault="00190A3B" w:rsidP="00F80F39">
      <w:pPr>
        <w:ind w:firstLineChars="200" w:firstLine="480"/>
        <w:rPr>
          <w:lang w:eastAsia="zh-CN"/>
        </w:rPr>
      </w:pPr>
      <w:r w:rsidRPr="00B8746D">
        <w:rPr>
          <w:rFonts w:hint="eastAsia"/>
          <w:lang w:eastAsia="zh-CN"/>
        </w:rPr>
        <w:t>焦点组</w:t>
      </w:r>
      <w:r w:rsidRPr="00B8746D">
        <w:rPr>
          <w:lang w:eastAsia="zh-CN"/>
        </w:rPr>
        <w:t>是推进</w:t>
      </w:r>
      <w:r w:rsidRPr="00B8746D">
        <w:rPr>
          <w:lang w:eastAsia="zh-CN"/>
        </w:rPr>
        <w:t>ITU-T</w:t>
      </w:r>
      <w:r w:rsidRPr="00B8746D">
        <w:rPr>
          <w:lang w:eastAsia="zh-CN"/>
        </w:rPr>
        <w:t>新工作的灵活手段。这种灵活性</w:t>
      </w:r>
      <w:r w:rsidR="00F80F39">
        <w:rPr>
          <w:rFonts w:hint="eastAsia"/>
          <w:lang w:eastAsia="zh-CN"/>
        </w:rPr>
        <w:t>有利于</w:t>
      </w:r>
      <w:r w:rsidRPr="00B8746D">
        <w:rPr>
          <w:lang w:eastAsia="zh-CN"/>
        </w:rPr>
        <w:t>焦点组</w:t>
      </w:r>
      <w:r w:rsidRPr="00B8746D">
        <w:rPr>
          <w:rFonts w:hint="eastAsia"/>
          <w:lang w:eastAsia="zh-CN"/>
        </w:rPr>
        <w:t>产生</w:t>
      </w:r>
      <w:r w:rsidRPr="00B8746D">
        <w:rPr>
          <w:lang w:eastAsia="zh-CN"/>
        </w:rPr>
        <w:t>丰硕的工作成果。在</w:t>
      </w:r>
      <w:r w:rsidR="00F80F39">
        <w:rPr>
          <w:rFonts w:hint="eastAsia"/>
          <w:lang w:eastAsia="zh-CN"/>
        </w:rPr>
        <w:t>许</w:t>
      </w:r>
      <w:r w:rsidRPr="00B8746D">
        <w:rPr>
          <w:rFonts w:hint="eastAsia"/>
          <w:lang w:eastAsia="zh-CN"/>
        </w:rPr>
        <w:t>多</w:t>
      </w:r>
      <w:r w:rsidRPr="00B8746D">
        <w:rPr>
          <w:lang w:eastAsia="zh-CN"/>
        </w:rPr>
        <w:t>情况下，</w:t>
      </w:r>
      <w:r w:rsidR="00B42E6E" w:rsidRPr="00C9352C">
        <w:rPr>
          <w:rFonts w:hint="eastAsia"/>
          <w:szCs w:val="24"/>
          <w:lang w:eastAsia="ja-JP"/>
        </w:rPr>
        <w:t>ITU-T</w:t>
      </w:r>
      <w:r w:rsidRPr="00B8746D">
        <w:rPr>
          <w:lang w:eastAsia="zh-CN"/>
        </w:rPr>
        <w:t>焦点组的参与者</w:t>
      </w:r>
      <w:r w:rsidR="00F80F39">
        <w:rPr>
          <w:rFonts w:hint="eastAsia"/>
          <w:lang w:eastAsia="zh-CN"/>
        </w:rPr>
        <w:t>没有</w:t>
      </w:r>
      <w:r w:rsidRPr="00B8746D">
        <w:rPr>
          <w:lang w:eastAsia="zh-CN"/>
        </w:rPr>
        <w:t>制定</w:t>
      </w:r>
      <w:r w:rsidR="00B42E6E" w:rsidRPr="00C9352C">
        <w:rPr>
          <w:rFonts w:hint="eastAsia"/>
          <w:szCs w:val="24"/>
          <w:lang w:eastAsia="ja-JP"/>
        </w:rPr>
        <w:t>ITU-T</w:t>
      </w:r>
      <w:r w:rsidR="00B42E6E">
        <w:rPr>
          <w:rFonts w:hint="eastAsia"/>
          <w:szCs w:val="24"/>
          <w:lang w:eastAsia="zh-CN"/>
        </w:rPr>
        <w:t>实际</w:t>
      </w:r>
      <w:r w:rsidR="00B42E6E">
        <w:rPr>
          <w:szCs w:val="24"/>
          <w:lang w:eastAsia="zh-CN"/>
        </w:rPr>
        <w:t>成果</w:t>
      </w:r>
      <w:r w:rsidRPr="00B8746D">
        <w:rPr>
          <w:lang w:eastAsia="zh-CN"/>
        </w:rPr>
        <w:t>的丰富经验，因此</w:t>
      </w:r>
      <w:r w:rsidR="00F80F39" w:rsidRPr="00B8746D">
        <w:rPr>
          <w:lang w:eastAsia="zh-CN"/>
        </w:rPr>
        <w:t>尽管</w:t>
      </w:r>
      <w:r w:rsidRPr="00B8746D">
        <w:rPr>
          <w:lang w:eastAsia="zh-CN"/>
        </w:rPr>
        <w:t>焦点组的工作成果</w:t>
      </w:r>
      <w:r w:rsidR="00F80F39">
        <w:rPr>
          <w:rFonts w:hint="eastAsia"/>
          <w:lang w:eastAsia="zh-CN"/>
        </w:rPr>
        <w:t>十分</w:t>
      </w:r>
      <w:r w:rsidRPr="00B8746D">
        <w:rPr>
          <w:lang w:eastAsia="zh-CN"/>
        </w:rPr>
        <w:t>有益，</w:t>
      </w:r>
      <w:r w:rsidR="00F80F39">
        <w:rPr>
          <w:rFonts w:hint="eastAsia"/>
          <w:lang w:eastAsia="zh-CN"/>
        </w:rPr>
        <w:t>但</w:t>
      </w:r>
      <w:r w:rsidRPr="00B8746D">
        <w:rPr>
          <w:lang w:eastAsia="zh-CN"/>
        </w:rPr>
        <w:t>通常</w:t>
      </w:r>
      <w:r w:rsidR="00F80F39">
        <w:rPr>
          <w:rFonts w:hint="eastAsia"/>
          <w:lang w:eastAsia="zh-CN"/>
        </w:rPr>
        <w:t>仍</w:t>
      </w:r>
      <w:r w:rsidR="00F80F39">
        <w:rPr>
          <w:lang w:eastAsia="zh-CN"/>
        </w:rPr>
        <w:t>需主管研究组</w:t>
      </w:r>
      <w:r w:rsidRPr="00B8746D">
        <w:rPr>
          <w:lang w:eastAsia="zh-CN"/>
        </w:rPr>
        <w:t>进一步加工。</w:t>
      </w:r>
    </w:p>
    <w:p w:rsidR="00DC4990" w:rsidRPr="00B8746D" w:rsidRDefault="00DC4990" w:rsidP="001C2837">
      <w:pPr>
        <w:ind w:firstLineChars="200" w:firstLine="480"/>
        <w:rPr>
          <w:lang w:eastAsia="zh-CN"/>
        </w:rPr>
      </w:pPr>
      <w:r w:rsidRPr="00B8746D">
        <w:rPr>
          <w:rFonts w:hint="eastAsia"/>
          <w:lang w:eastAsia="zh-CN"/>
        </w:rPr>
        <w:t>为推进</w:t>
      </w:r>
      <w:r w:rsidRPr="00B8746D">
        <w:rPr>
          <w:lang w:eastAsia="zh-CN"/>
        </w:rPr>
        <w:t>焦点组</w:t>
      </w:r>
      <w:r w:rsidRPr="00B8746D">
        <w:rPr>
          <w:rFonts w:hint="eastAsia"/>
          <w:lang w:eastAsia="zh-CN"/>
        </w:rPr>
        <w:t>与</w:t>
      </w:r>
      <w:r w:rsidR="00B42E6E">
        <w:rPr>
          <w:rFonts w:hint="eastAsia"/>
          <w:lang w:eastAsia="zh-CN"/>
        </w:rPr>
        <w:t>其</w:t>
      </w:r>
      <w:r w:rsidRPr="00B8746D">
        <w:rPr>
          <w:lang w:eastAsia="zh-CN"/>
        </w:rPr>
        <w:t>主管组的</w:t>
      </w:r>
      <w:r w:rsidR="00B42E6E">
        <w:rPr>
          <w:rFonts w:hint="eastAsia"/>
          <w:lang w:eastAsia="zh-CN"/>
        </w:rPr>
        <w:t>持续</w:t>
      </w:r>
      <w:r w:rsidRPr="00B8746D">
        <w:rPr>
          <w:lang w:eastAsia="zh-CN"/>
        </w:rPr>
        <w:t>协调</w:t>
      </w:r>
      <w:r w:rsidR="001C2837">
        <w:rPr>
          <w:rFonts w:hint="eastAsia"/>
          <w:lang w:eastAsia="zh-CN"/>
        </w:rPr>
        <w:t>并将</w:t>
      </w:r>
      <w:r w:rsidR="001C2837">
        <w:rPr>
          <w:lang w:eastAsia="zh-CN"/>
        </w:rPr>
        <w:t>其</w:t>
      </w:r>
      <w:r w:rsidRPr="00B8746D">
        <w:rPr>
          <w:lang w:eastAsia="zh-CN"/>
        </w:rPr>
        <w:t>工作成果</w:t>
      </w:r>
      <w:r w:rsidR="001C2837">
        <w:rPr>
          <w:rFonts w:hint="eastAsia"/>
          <w:lang w:eastAsia="zh-CN"/>
        </w:rPr>
        <w:t>高效</w:t>
      </w:r>
      <w:r w:rsidRPr="00B8746D">
        <w:rPr>
          <w:lang w:eastAsia="zh-CN"/>
        </w:rPr>
        <w:t>转交主管组，</w:t>
      </w:r>
      <w:r w:rsidR="001C2837">
        <w:rPr>
          <w:rFonts w:hint="eastAsia"/>
          <w:lang w:eastAsia="zh-CN"/>
        </w:rPr>
        <w:t>以</w:t>
      </w:r>
      <w:r w:rsidR="001C2837">
        <w:rPr>
          <w:lang w:eastAsia="zh-CN"/>
        </w:rPr>
        <w:t>期</w:t>
      </w:r>
      <w:r w:rsidRPr="00B8746D">
        <w:rPr>
          <w:lang w:eastAsia="zh-CN"/>
        </w:rPr>
        <w:t>这些成果转化为建议书草案</w:t>
      </w:r>
      <w:r w:rsidRPr="00B8746D">
        <w:rPr>
          <w:rFonts w:hint="eastAsia"/>
          <w:lang w:eastAsia="zh-CN"/>
        </w:rPr>
        <w:t>或</w:t>
      </w:r>
      <w:r w:rsidRPr="00B8746D">
        <w:rPr>
          <w:lang w:eastAsia="zh-CN"/>
        </w:rPr>
        <w:t>增补，</w:t>
      </w:r>
      <w:proofErr w:type="spellStart"/>
      <w:r w:rsidRPr="00B8746D">
        <w:rPr>
          <w:lang w:eastAsia="zh-CN"/>
        </w:rPr>
        <w:t>RevCom</w:t>
      </w:r>
      <w:proofErr w:type="spellEnd"/>
      <w:r w:rsidR="001C2837">
        <w:rPr>
          <w:rFonts w:hint="eastAsia"/>
          <w:lang w:eastAsia="zh-CN"/>
        </w:rPr>
        <w:t>以</w:t>
      </w:r>
      <w:r w:rsidR="001C2837" w:rsidRPr="00B8746D">
        <w:rPr>
          <w:lang w:eastAsia="zh-CN"/>
        </w:rPr>
        <w:t>ITU</w:t>
      </w:r>
      <w:r w:rsidR="001C2837" w:rsidRPr="00B8746D">
        <w:rPr>
          <w:rFonts w:hint="eastAsia"/>
          <w:lang w:eastAsia="zh-CN"/>
        </w:rPr>
        <w:t xml:space="preserve"> A.7</w:t>
      </w:r>
      <w:r w:rsidR="001C2837" w:rsidRPr="00B8746D">
        <w:rPr>
          <w:rFonts w:hint="eastAsia"/>
          <w:lang w:eastAsia="zh-CN"/>
        </w:rPr>
        <w:t>建议书</w:t>
      </w:r>
      <w:r w:rsidR="001C2837" w:rsidRPr="00B8746D">
        <w:rPr>
          <w:lang w:eastAsia="zh-CN"/>
        </w:rPr>
        <w:t>新附录的</w:t>
      </w:r>
      <w:r w:rsidR="001C2837">
        <w:rPr>
          <w:rFonts w:hint="eastAsia"/>
          <w:lang w:eastAsia="zh-CN"/>
        </w:rPr>
        <w:t>形式</w:t>
      </w:r>
      <w:r w:rsidRPr="00B8746D">
        <w:rPr>
          <w:lang w:eastAsia="zh-CN"/>
        </w:rPr>
        <w:t>制定</w:t>
      </w:r>
      <w:r w:rsidRPr="00B8746D">
        <w:rPr>
          <w:rFonts w:hint="eastAsia"/>
          <w:lang w:eastAsia="zh-CN"/>
        </w:rPr>
        <w:t>了指导</w:t>
      </w:r>
      <w:r w:rsidRPr="00B8746D">
        <w:rPr>
          <w:lang w:eastAsia="zh-CN"/>
        </w:rPr>
        <w:t>原则并</w:t>
      </w:r>
      <w:r w:rsidR="001C2837">
        <w:rPr>
          <w:rFonts w:hint="eastAsia"/>
          <w:lang w:eastAsia="zh-CN"/>
        </w:rPr>
        <w:t>向</w:t>
      </w:r>
      <w:r w:rsidR="005B25DF">
        <w:rPr>
          <w:lang w:eastAsia="zh-CN"/>
        </w:rPr>
        <w:br/>
      </w:r>
      <w:r w:rsidRPr="00B8746D">
        <w:rPr>
          <w:lang w:eastAsia="zh-CN"/>
        </w:rPr>
        <w:t>TSAG 2015</w:t>
      </w:r>
      <w:r w:rsidRPr="00B8746D">
        <w:rPr>
          <w:rFonts w:hint="eastAsia"/>
          <w:lang w:eastAsia="zh-CN"/>
        </w:rPr>
        <w:t>年</w:t>
      </w:r>
      <w:r w:rsidRPr="00B8746D">
        <w:rPr>
          <w:lang w:eastAsia="zh-CN"/>
        </w:rPr>
        <w:t>会议</w:t>
      </w:r>
      <w:r w:rsidR="001C2837">
        <w:rPr>
          <w:rFonts w:hint="eastAsia"/>
          <w:lang w:eastAsia="zh-CN"/>
        </w:rPr>
        <w:t>做了</w:t>
      </w:r>
      <w:r w:rsidR="001C2837">
        <w:rPr>
          <w:lang w:eastAsia="zh-CN"/>
        </w:rPr>
        <w:t>汇报</w:t>
      </w:r>
      <w:r w:rsidRPr="00B8746D">
        <w:rPr>
          <w:lang w:eastAsia="zh-CN"/>
        </w:rPr>
        <w:t>。</w:t>
      </w:r>
    </w:p>
    <w:p w:rsidR="00DC4990" w:rsidRPr="00B8746D" w:rsidRDefault="00DC4990" w:rsidP="003B1FA7">
      <w:pPr>
        <w:ind w:firstLineChars="200" w:firstLine="480"/>
        <w:rPr>
          <w:lang w:eastAsia="zh-CN"/>
        </w:rPr>
      </w:pPr>
      <w:r w:rsidRPr="00B8746D">
        <w:rPr>
          <w:lang w:eastAsia="zh-CN"/>
        </w:rPr>
        <w:t>TSAG</w:t>
      </w:r>
      <w:r w:rsidRPr="00B8746D">
        <w:rPr>
          <w:rFonts w:hint="eastAsia"/>
          <w:lang w:eastAsia="zh-CN"/>
        </w:rPr>
        <w:t>于</w:t>
      </w:r>
      <w:r w:rsidRPr="00B8746D">
        <w:rPr>
          <w:rFonts w:hint="eastAsia"/>
          <w:lang w:eastAsia="zh-CN"/>
        </w:rPr>
        <w:t>2015</w:t>
      </w:r>
      <w:r w:rsidRPr="00B8746D">
        <w:rPr>
          <w:rFonts w:hint="eastAsia"/>
          <w:lang w:eastAsia="zh-CN"/>
        </w:rPr>
        <w:t>年</w:t>
      </w:r>
      <w:r w:rsidRPr="00B8746D">
        <w:rPr>
          <w:rFonts w:hint="eastAsia"/>
          <w:lang w:eastAsia="zh-CN"/>
        </w:rPr>
        <w:t>6</w:t>
      </w:r>
      <w:r w:rsidRPr="00B8746D">
        <w:rPr>
          <w:rFonts w:hint="eastAsia"/>
          <w:lang w:eastAsia="zh-CN"/>
        </w:rPr>
        <w:t>月</w:t>
      </w:r>
      <w:r w:rsidR="003B1FA7">
        <w:rPr>
          <w:rFonts w:hint="eastAsia"/>
          <w:lang w:eastAsia="zh-CN"/>
        </w:rPr>
        <w:t>同意采用</w:t>
      </w:r>
      <w:r w:rsidRPr="00B8746D">
        <w:rPr>
          <w:lang w:eastAsia="zh-CN"/>
        </w:rPr>
        <w:t>ITU-T</w:t>
      </w:r>
      <w:r w:rsidRPr="00B8746D">
        <w:rPr>
          <w:rFonts w:hint="eastAsia"/>
          <w:lang w:eastAsia="zh-CN"/>
        </w:rPr>
        <w:t xml:space="preserve"> A.7</w:t>
      </w:r>
      <w:r w:rsidRPr="00B8746D">
        <w:rPr>
          <w:rFonts w:hint="eastAsia"/>
          <w:lang w:eastAsia="zh-CN"/>
        </w:rPr>
        <w:t>建议书</w:t>
      </w:r>
      <w:r w:rsidRPr="00B8746D">
        <w:rPr>
          <w:lang w:eastAsia="zh-CN"/>
        </w:rPr>
        <w:t>新的附录</w:t>
      </w:r>
      <w:r w:rsidR="00B42E6E">
        <w:rPr>
          <w:rFonts w:hint="eastAsia"/>
          <w:lang w:eastAsia="zh-CN"/>
        </w:rPr>
        <w:t>一</w:t>
      </w:r>
      <w:r w:rsidRPr="00B8746D">
        <w:rPr>
          <w:lang w:eastAsia="zh-CN"/>
        </w:rPr>
        <w:t>并</w:t>
      </w:r>
      <w:r w:rsidR="003B1FA7">
        <w:rPr>
          <w:rFonts w:hint="eastAsia"/>
          <w:lang w:eastAsia="zh-CN"/>
        </w:rPr>
        <w:t>将其</w:t>
      </w:r>
      <w:r w:rsidRPr="00B8746D">
        <w:rPr>
          <w:lang w:eastAsia="zh-CN"/>
        </w:rPr>
        <w:t>提供给所有</w:t>
      </w:r>
      <w:r w:rsidRPr="00B8746D">
        <w:rPr>
          <w:lang w:eastAsia="zh-CN"/>
        </w:rPr>
        <w:t>ITU</w:t>
      </w:r>
      <w:r w:rsidRPr="00B8746D">
        <w:rPr>
          <w:rFonts w:hint="eastAsia"/>
          <w:lang w:eastAsia="zh-CN"/>
        </w:rPr>
        <w:t>-T</w:t>
      </w:r>
      <w:r w:rsidRPr="00B8746D">
        <w:rPr>
          <w:rFonts w:hint="eastAsia"/>
          <w:lang w:eastAsia="zh-CN"/>
        </w:rPr>
        <w:t>研究组</w:t>
      </w:r>
      <w:r w:rsidR="003B1FA7">
        <w:rPr>
          <w:rFonts w:hint="eastAsia"/>
          <w:lang w:eastAsia="zh-CN"/>
        </w:rPr>
        <w:t>立即</w:t>
      </w:r>
      <w:r w:rsidR="003B1FA7">
        <w:rPr>
          <w:lang w:eastAsia="zh-CN"/>
        </w:rPr>
        <w:t>采用</w:t>
      </w:r>
      <w:r w:rsidRPr="00B8746D">
        <w:rPr>
          <w:lang w:eastAsia="zh-CN"/>
        </w:rPr>
        <w:t>。</w:t>
      </w:r>
      <w:r w:rsidR="006D2089">
        <w:rPr>
          <w:rFonts w:hint="eastAsia"/>
          <w:lang w:eastAsia="zh-CN"/>
        </w:rPr>
        <w:t>（参考文件见</w:t>
      </w:r>
      <w:r w:rsidR="00B04C24">
        <w:fldChar w:fldCharType="begin"/>
      </w:r>
      <w:r w:rsidR="00B04C24">
        <w:rPr>
          <w:lang w:eastAsia="zh-CN"/>
        </w:rPr>
        <w:instrText xml:space="preserve"> HYPERLINK \l "AnnexA" </w:instrText>
      </w:r>
      <w:r w:rsidR="00B04C24">
        <w:fldChar w:fldCharType="separate"/>
      </w:r>
      <w:r w:rsidR="006D2089">
        <w:rPr>
          <w:color w:val="0000FF"/>
          <w:szCs w:val="24"/>
          <w:u w:val="single"/>
          <w:lang w:eastAsia="ja-JP"/>
        </w:rPr>
        <w:t>附件</w:t>
      </w:r>
      <w:r w:rsidR="006D2089" w:rsidRPr="00B8746D">
        <w:rPr>
          <w:color w:val="0000FF"/>
          <w:szCs w:val="24"/>
          <w:u w:val="single"/>
          <w:lang w:eastAsia="ja-JP"/>
        </w:rPr>
        <w:t>A</w:t>
      </w:r>
      <w:r w:rsidR="00B04C24">
        <w:rPr>
          <w:color w:val="0000FF"/>
          <w:szCs w:val="24"/>
          <w:u w:val="single"/>
          <w:lang w:eastAsia="ja-JP"/>
        </w:rPr>
        <w:fldChar w:fldCharType="end"/>
      </w:r>
      <w:r w:rsidR="006D2089">
        <w:rPr>
          <w:rFonts w:hint="eastAsia"/>
          <w:lang w:eastAsia="zh-CN"/>
        </w:rPr>
        <w:t>表</w:t>
      </w:r>
      <w:r w:rsidR="006D2089" w:rsidRPr="00B8746D">
        <w:rPr>
          <w:szCs w:val="24"/>
          <w:lang w:eastAsia="ja-JP"/>
        </w:rPr>
        <w:t>7</w:t>
      </w:r>
      <w:r w:rsidR="006D2089">
        <w:rPr>
          <w:rFonts w:hint="eastAsia"/>
          <w:lang w:eastAsia="zh-CN"/>
        </w:rPr>
        <w:t>）。</w:t>
      </w:r>
    </w:p>
    <w:p w:rsidR="00277635" w:rsidRPr="00B8746D" w:rsidRDefault="00277635" w:rsidP="00AC7E7A">
      <w:pPr>
        <w:pStyle w:val="Heading2"/>
        <w:rPr>
          <w:rFonts w:ascii="Calibri" w:eastAsia="MS Mincho" w:hAnsi="Calibri"/>
          <w:color w:val="800000"/>
          <w:lang w:eastAsia="ja-JP"/>
        </w:rPr>
      </w:pPr>
      <w:bookmarkStart w:id="18" w:name="_Toc456366812"/>
      <w:r w:rsidRPr="00B8746D">
        <w:rPr>
          <w:rFonts w:eastAsia="MS Mincho"/>
          <w:lang w:eastAsia="ja-JP"/>
        </w:rPr>
        <w:t>2.8</w:t>
      </w:r>
      <w:r w:rsidRPr="00B8746D">
        <w:rPr>
          <w:rFonts w:eastAsia="MS Mincho"/>
          <w:lang w:eastAsia="ja-JP"/>
        </w:rPr>
        <w:tab/>
      </w:r>
      <w:bookmarkStart w:id="19" w:name="_Toc456099026"/>
      <w:bookmarkEnd w:id="18"/>
      <w:r w:rsidR="003B1FA7">
        <w:rPr>
          <w:rFonts w:hint="eastAsia"/>
          <w:lang w:eastAsia="zh-CN"/>
        </w:rPr>
        <w:t>创建</w:t>
      </w:r>
      <w:r w:rsidR="002B5346" w:rsidRPr="00B8746D">
        <w:rPr>
          <w:lang w:eastAsia="zh-CN"/>
        </w:rPr>
        <w:t>标准化</w:t>
      </w:r>
      <w:r w:rsidR="002B5346" w:rsidRPr="00B8746D">
        <w:rPr>
          <w:rFonts w:hint="eastAsia"/>
          <w:lang w:eastAsia="zh-CN"/>
        </w:rPr>
        <w:t>战略职能</w:t>
      </w:r>
      <w:bookmarkEnd w:id="19"/>
    </w:p>
    <w:p w:rsidR="00A40256" w:rsidRPr="00B8746D" w:rsidRDefault="00A40256" w:rsidP="0061192C">
      <w:pPr>
        <w:spacing w:after="120"/>
        <w:ind w:firstLineChars="200" w:firstLine="480"/>
        <w:rPr>
          <w:lang w:eastAsia="zh-CN"/>
        </w:rPr>
      </w:pPr>
      <w:r w:rsidRPr="00B8746D">
        <w:rPr>
          <w:lang w:eastAsia="zh-CN"/>
        </w:rPr>
        <w:t>2016</w:t>
      </w:r>
      <w:r w:rsidRPr="00B8746D">
        <w:rPr>
          <w:rFonts w:hint="eastAsia"/>
          <w:lang w:eastAsia="zh-CN"/>
        </w:rPr>
        <w:t>年</w:t>
      </w:r>
      <w:r w:rsidRPr="00B8746D">
        <w:rPr>
          <w:rFonts w:hint="eastAsia"/>
          <w:lang w:eastAsia="zh-CN"/>
        </w:rPr>
        <w:t>2</w:t>
      </w:r>
      <w:r w:rsidRPr="00B8746D">
        <w:rPr>
          <w:rFonts w:hint="eastAsia"/>
          <w:lang w:eastAsia="zh-CN"/>
        </w:rPr>
        <w:t>月</w:t>
      </w:r>
      <w:r w:rsidRPr="00B8746D">
        <w:rPr>
          <w:lang w:eastAsia="zh-CN"/>
        </w:rPr>
        <w:t>，</w:t>
      </w:r>
      <w:proofErr w:type="spellStart"/>
      <w:r w:rsidRPr="00B8746D">
        <w:rPr>
          <w:lang w:eastAsia="zh-CN"/>
        </w:rPr>
        <w:t>RevCom</w:t>
      </w:r>
      <w:proofErr w:type="spellEnd"/>
      <w:r w:rsidR="003B1FA7">
        <w:rPr>
          <w:rFonts w:hint="eastAsia"/>
          <w:lang w:eastAsia="zh-CN"/>
        </w:rPr>
        <w:t>向</w:t>
      </w:r>
      <w:r w:rsidR="003B1FA7">
        <w:rPr>
          <w:lang w:eastAsia="zh-CN"/>
        </w:rPr>
        <w:t>TSAG</w:t>
      </w:r>
      <w:r w:rsidR="003B1FA7">
        <w:rPr>
          <w:lang w:eastAsia="zh-CN"/>
        </w:rPr>
        <w:t>建议，鉴于</w:t>
      </w:r>
      <w:r w:rsidRPr="00B8746D">
        <w:rPr>
          <w:lang w:eastAsia="zh-CN"/>
        </w:rPr>
        <w:t>TSAG</w:t>
      </w:r>
      <w:r w:rsidR="003B1FA7">
        <w:rPr>
          <w:rFonts w:hint="eastAsia"/>
          <w:lang w:eastAsia="zh-CN"/>
        </w:rPr>
        <w:t>拥有</w:t>
      </w:r>
      <w:r w:rsidRPr="00B8746D">
        <w:rPr>
          <w:lang w:eastAsia="zh-CN"/>
        </w:rPr>
        <w:t>战略规划的</w:t>
      </w:r>
      <w:r w:rsidRPr="00B8746D">
        <w:rPr>
          <w:rFonts w:hint="eastAsia"/>
          <w:lang w:eastAsia="zh-CN"/>
        </w:rPr>
        <w:t>职责，</w:t>
      </w:r>
      <w:r w:rsidR="003B1FA7">
        <w:rPr>
          <w:rFonts w:hint="eastAsia"/>
          <w:lang w:eastAsia="zh-CN"/>
        </w:rPr>
        <w:t>请</w:t>
      </w:r>
      <w:r w:rsidRPr="00B8746D">
        <w:rPr>
          <w:lang w:eastAsia="zh-CN"/>
        </w:rPr>
        <w:t>ITU-T</w:t>
      </w:r>
      <w:r w:rsidRPr="00B8746D">
        <w:rPr>
          <w:lang w:eastAsia="zh-CN"/>
        </w:rPr>
        <w:t>在</w:t>
      </w:r>
      <w:r w:rsidRPr="00B8746D">
        <w:rPr>
          <w:lang w:eastAsia="zh-CN"/>
        </w:rPr>
        <w:t>TSAG</w:t>
      </w:r>
      <w:r w:rsidRPr="00B8746D">
        <w:rPr>
          <w:lang w:eastAsia="zh-CN"/>
        </w:rPr>
        <w:t>之下</w:t>
      </w:r>
      <w:r w:rsidR="003B1FA7">
        <w:rPr>
          <w:rFonts w:hint="eastAsia"/>
          <w:lang w:eastAsia="zh-CN"/>
        </w:rPr>
        <w:t>设立</w:t>
      </w:r>
      <w:r w:rsidRPr="00B8746D">
        <w:rPr>
          <w:lang w:eastAsia="zh-CN"/>
        </w:rPr>
        <w:t>新的标准战略</w:t>
      </w:r>
      <w:r w:rsidRPr="00B8746D">
        <w:rPr>
          <w:rFonts w:hint="eastAsia"/>
          <w:lang w:eastAsia="zh-CN"/>
        </w:rPr>
        <w:t>职能</w:t>
      </w:r>
      <w:r w:rsidRPr="00B8746D">
        <w:rPr>
          <w:lang w:eastAsia="zh-CN"/>
        </w:rPr>
        <w:t>。</w:t>
      </w:r>
      <w:r w:rsidR="0061192C">
        <w:rPr>
          <w:rFonts w:hint="eastAsia"/>
          <w:lang w:eastAsia="zh-CN"/>
        </w:rPr>
        <w:t>此</w:t>
      </w:r>
      <w:r w:rsidRPr="00B8746D">
        <w:rPr>
          <w:rFonts w:hint="eastAsia"/>
          <w:lang w:eastAsia="zh-CN"/>
        </w:rPr>
        <w:t>职能</w:t>
      </w:r>
      <w:r w:rsidRPr="00B8746D">
        <w:rPr>
          <w:lang w:eastAsia="zh-CN"/>
        </w:rPr>
        <w:t>将基于技术市场</w:t>
      </w:r>
      <w:r w:rsidRPr="00B8746D">
        <w:rPr>
          <w:rFonts w:hint="eastAsia"/>
          <w:lang w:eastAsia="zh-CN"/>
        </w:rPr>
        <w:t>瞬息万变</w:t>
      </w:r>
      <w:r w:rsidRPr="00B8746D">
        <w:rPr>
          <w:lang w:eastAsia="zh-CN"/>
        </w:rPr>
        <w:t>的动态</w:t>
      </w:r>
      <w:r w:rsidR="0061192C">
        <w:rPr>
          <w:rFonts w:hint="eastAsia"/>
          <w:lang w:eastAsia="zh-CN"/>
        </w:rPr>
        <w:t>发展</w:t>
      </w:r>
      <w:r w:rsidR="0061192C">
        <w:rPr>
          <w:lang w:eastAsia="zh-CN"/>
        </w:rPr>
        <w:t>，</w:t>
      </w:r>
      <w:r w:rsidRPr="00B8746D">
        <w:rPr>
          <w:lang w:eastAsia="zh-CN"/>
        </w:rPr>
        <w:t>研究并协调标准化战略，侧重于</w:t>
      </w:r>
      <w:r w:rsidR="0061192C">
        <w:rPr>
          <w:rFonts w:hint="eastAsia"/>
          <w:lang w:eastAsia="zh-CN"/>
        </w:rPr>
        <w:t>在</w:t>
      </w:r>
      <w:r w:rsidRPr="00B8746D">
        <w:rPr>
          <w:lang w:eastAsia="zh-CN"/>
        </w:rPr>
        <w:t>ITU-T</w:t>
      </w:r>
      <w:r w:rsidRPr="00B8746D">
        <w:rPr>
          <w:lang w:eastAsia="zh-CN"/>
        </w:rPr>
        <w:t>各工作组领导</w:t>
      </w:r>
      <w:r w:rsidR="0061192C">
        <w:rPr>
          <w:rFonts w:hint="eastAsia"/>
          <w:lang w:eastAsia="zh-CN"/>
        </w:rPr>
        <w:t>层</w:t>
      </w:r>
      <w:r w:rsidRPr="00B8746D">
        <w:rPr>
          <w:lang w:eastAsia="zh-CN"/>
        </w:rPr>
        <w:t>（</w:t>
      </w:r>
      <w:r w:rsidRPr="00B8746D">
        <w:rPr>
          <w:rFonts w:hint="eastAsia"/>
          <w:lang w:eastAsia="zh-CN"/>
        </w:rPr>
        <w:t>如</w:t>
      </w:r>
      <w:r w:rsidRPr="00B8746D">
        <w:rPr>
          <w:lang w:eastAsia="zh-CN"/>
        </w:rPr>
        <w:t>研究组和焦点组主席）</w:t>
      </w:r>
      <w:r w:rsidR="0061192C">
        <w:rPr>
          <w:rFonts w:hint="eastAsia"/>
          <w:lang w:eastAsia="zh-CN"/>
        </w:rPr>
        <w:t>之间</w:t>
      </w:r>
      <w:r w:rsidR="0061192C" w:rsidRPr="00B8746D">
        <w:rPr>
          <w:lang w:eastAsia="zh-CN"/>
        </w:rPr>
        <w:t>开展对话</w:t>
      </w:r>
      <w:r w:rsidR="0061192C">
        <w:rPr>
          <w:rFonts w:hint="eastAsia"/>
          <w:lang w:eastAsia="zh-CN"/>
        </w:rPr>
        <w:t>，</w:t>
      </w:r>
      <w:r w:rsidR="0061192C">
        <w:rPr>
          <w:lang w:eastAsia="zh-CN"/>
        </w:rPr>
        <w:t>以期</w:t>
      </w:r>
      <w:r w:rsidR="0061192C" w:rsidRPr="00B8746D">
        <w:rPr>
          <w:lang w:eastAsia="zh-CN"/>
        </w:rPr>
        <w:t>确定和启动</w:t>
      </w:r>
      <w:r w:rsidRPr="00B8746D">
        <w:rPr>
          <w:lang w:eastAsia="zh-CN"/>
        </w:rPr>
        <w:t>对行业和</w:t>
      </w:r>
      <w:r w:rsidR="0061192C">
        <w:rPr>
          <w:rFonts w:hint="eastAsia"/>
          <w:lang w:eastAsia="zh-CN"/>
        </w:rPr>
        <w:t>各国</w:t>
      </w:r>
      <w:r w:rsidR="0061192C">
        <w:rPr>
          <w:lang w:eastAsia="zh-CN"/>
        </w:rPr>
        <w:t>政府具有战略意义的、新的工作议题</w:t>
      </w:r>
      <w:r w:rsidRPr="00B8746D">
        <w:rPr>
          <w:lang w:eastAsia="zh-CN"/>
        </w:rPr>
        <w:t>。</w:t>
      </w:r>
    </w:p>
    <w:p w:rsidR="00277635" w:rsidRPr="00B8746D" w:rsidRDefault="00B42E6E" w:rsidP="00E77E37">
      <w:pPr>
        <w:spacing w:after="120"/>
        <w:ind w:firstLineChars="200" w:firstLine="480"/>
        <w:rPr>
          <w:szCs w:val="24"/>
          <w:lang w:eastAsia="ja-JP"/>
        </w:rPr>
      </w:pPr>
      <w:r>
        <w:rPr>
          <w:rFonts w:hint="eastAsia"/>
          <w:lang w:eastAsia="zh-CN"/>
        </w:rPr>
        <w:t>根据</w:t>
      </w:r>
      <w:proofErr w:type="spellStart"/>
      <w:r w:rsidRPr="00B8746D">
        <w:rPr>
          <w:lang w:eastAsia="zh-CN"/>
        </w:rPr>
        <w:t>RevCom</w:t>
      </w:r>
      <w:proofErr w:type="spellEnd"/>
      <w:r>
        <w:rPr>
          <w:rFonts w:hint="eastAsia"/>
          <w:lang w:eastAsia="zh-CN"/>
        </w:rPr>
        <w:t>的</w:t>
      </w:r>
      <w:r>
        <w:rPr>
          <w:lang w:eastAsia="zh-CN"/>
        </w:rPr>
        <w:t>建议，</w:t>
      </w:r>
      <w:r w:rsidR="00A40256" w:rsidRPr="00B8746D">
        <w:rPr>
          <w:lang w:eastAsia="zh-CN"/>
        </w:rPr>
        <w:t>TSAG</w:t>
      </w:r>
      <w:r>
        <w:rPr>
          <w:rFonts w:hint="eastAsia"/>
          <w:lang w:eastAsia="zh-CN"/>
        </w:rPr>
        <w:t>于</w:t>
      </w:r>
      <w:r w:rsidRPr="0012398C">
        <w:rPr>
          <w:szCs w:val="24"/>
          <w:lang w:eastAsia="ja-JP"/>
        </w:rPr>
        <w:t>2016</w:t>
      </w:r>
      <w:r>
        <w:rPr>
          <w:rFonts w:hint="eastAsia"/>
          <w:szCs w:val="24"/>
          <w:lang w:eastAsia="zh-CN"/>
        </w:rPr>
        <w:t>年</w:t>
      </w:r>
      <w:r>
        <w:rPr>
          <w:rFonts w:hint="eastAsia"/>
          <w:szCs w:val="24"/>
          <w:lang w:eastAsia="zh-CN"/>
        </w:rPr>
        <w:t>2</w:t>
      </w:r>
      <w:r>
        <w:rPr>
          <w:rFonts w:hint="eastAsia"/>
          <w:szCs w:val="24"/>
          <w:lang w:eastAsia="zh-CN"/>
        </w:rPr>
        <w:t>月</w:t>
      </w:r>
      <w:r>
        <w:rPr>
          <w:szCs w:val="24"/>
          <w:lang w:eastAsia="zh-CN"/>
        </w:rPr>
        <w:t>决定</w:t>
      </w:r>
      <w:r>
        <w:rPr>
          <w:lang w:eastAsia="zh-CN"/>
        </w:rPr>
        <w:t>成立</w:t>
      </w:r>
      <w:r w:rsidR="00A40256" w:rsidRPr="00B8746D">
        <w:rPr>
          <w:rFonts w:hint="eastAsia"/>
          <w:lang w:eastAsia="zh-CN"/>
        </w:rPr>
        <w:t>一个</w:t>
      </w:r>
      <w:r w:rsidR="00A40256" w:rsidRPr="00B8746D">
        <w:rPr>
          <w:lang w:eastAsia="zh-CN"/>
        </w:rPr>
        <w:t>新的有关标准化战略的</w:t>
      </w:r>
      <w:r w:rsidR="00A40256" w:rsidRPr="00B8746D">
        <w:rPr>
          <w:lang w:eastAsia="zh-CN"/>
        </w:rPr>
        <w:t>TSAG</w:t>
      </w:r>
      <w:r w:rsidR="00A40256" w:rsidRPr="00B8746D">
        <w:rPr>
          <w:lang w:eastAsia="zh-CN"/>
        </w:rPr>
        <w:t>报告人组</w:t>
      </w:r>
      <w:r w:rsidR="00A40256" w:rsidRPr="00B8746D">
        <w:rPr>
          <w:rFonts w:hint="eastAsia"/>
          <w:lang w:eastAsia="zh-CN"/>
        </w:rPr>
        <w:t>。</w:t>
      </w:r>
      <w:r w:rsidR="006D2089">
        <w:rPr>
          <w:rFonts w:hint="eastAsia"/>
          <w:lang w:eastAsia="zh-CN"/>
        </w:rPr>
        <w:t>（参考文件见</w:t>
      </w:r>
      <w:r w:rsidR="00B04C24">
        <w:fldChar w:fldCharType="begin"/>
      </w:r>
      <w:r w:rsidR="00B04C24">
        <w:rPr>
          <w:lang w:eastAsia="zh-CN"/>
        </w:rPr>
        <w:instrText xml:space="preserve"> HYPERLINK \l "AnnexA" </w:instrText>
      </w:r>
      <w:r w:rsidR="00B04C24">
        <w:fldChar w:fldCharType="separate"/>
      </w:r>
      <w:r w:rsidR="006D2089">
        <w:rPr>
          <w:color w:val="0000FF"/>
          <w:szCs w:val="24"/>
          <w:u w:val="single"/>
          <w:lang w:eastAsia="ja-JP"/>
        </w:rPr>
        <w:t>附件</w:t>
      </w:r>
      <w:r w:rsidR="006D2089" w:rsidRPr="00B8746D">
        <w:rPr>
          <w:color w:val="0000FF"/>
          <w:szCs w:val="24"/>
          <w:u w:val="single"/>
          <w:lang w:eastAsia="ja-JP"/>
        </w:rPr>
        <w:t>A</w:t>
      </w:r>
      <w:r w:rsidR="00B04C24">
        <w:rPr>
          <w:color w:val="0000FF"/>
          <w:szCs w:val="24"/>
          <w:u w:val="single"/>
          <w:lang w:eastAsia="ja-JP"/>
        </w:rPr>
        <w:fldChar w:fldCharType="end"/>
      </w:r>
      <w:r w:rsidR="006D2089">
        <w:rPr>
          <w:rFonts w:hint="eastAsia"/>
          <w:lang w:eastAsia="zh-CN"/>
        </w:rPr>
        <w:t>表</w:t>
      </w:r>
      <w:r w:rsidR="006D2089" w:rsidRPr="00B8746D">
        <w:rPr>
          <w:szCs w:val="24"/>
          <w:lang w:eastAsia="ja-JP"/>
        </w:rPr>
        <w:t>8</w:t>
      </w:r>
      <w:r w:rsidR="006D2089">
        <w:rPr>
          <w:rFonts w:hint="eastAsia"/>
          <w:lang w:eastAsia="zh-CN"/>
        </w:rPr>
        <w:t>）。</w:t>
      </w:r>
    </w:p>
    <w:p w:rsidR="00277635" w:rsidRPr="00B8746D" w:rsidRDefault="00277635" w:rsidP="00AC7E7A">
      <w:pPr>
        <w:pStyle w:val="Heading2"/>
        <w:rPr>
          <w:rFonts w:eastAsia="MS Mincho"/>
          <w:lang w:eastAsia="ja-JP"/>
        </w:rPr>
      </w:pPr>
      <w:bookmarkStart w:id="20" w:name="_Toc456366813"/>
      <w:r w:rsidRPr="00B8746D">
        <w:rPr>
          <w:rFonts w:eastAsia="MS Mincho"/>
          <w:lang w:eastAsia="ja-JP"/>
        </w:rPr>
        <w:t>2.9</w:t>
      </w:r>
      <w:r w:rsidRPr="00B8746D">
        <w:rPr>
          <w:rFonts w:eastAsia="MS Mincho"/>
          <w:lang w:eastAsia="ja-JP"/>
        </w:rPr>
        <w:tab/>
      </w:r>
      <w:bookmarkEnd w:id="20"/>
      <w:r w:rsidR="00B42E6E">
        <w:rPr>
          <w:rFonts w:hint="eastAsia"/>
          <w:lang w:eastAsia="zh-CN"/>
        </w:rPr>
        <w:t>成</w:t>
      </w:r>
      <w:r w:rsidR="00B42E6E">
        <w:rPr>
          <w:lang w:eastAsia="ja-JP"/>
        </w:rPr>
        <w:t>立</w:t>
      </w:r>
      <w:r w:rsidR="0061192C">
        <w:rPr>
          <w:rFonts w:hint="eastAsia"/>
          <w:lang w:eastAsia="zh-CN"/>
        </w:rPr>
        <w:t>一个</w:t>
      </w:r>
      <w:r w:rsidR="006D2089" w:rsidRPr="006D2089">
        <w:rPr>
          <w:rFonts w:hint="eastAsia"/>
          <w:lang w:eastAsia="zh-CN"/>
        </w:rPr>
        <w:t>“纵向”研究组</w:t>
      </w:r>
    </w:p>
    <w:p w:rsidR="00277635" w:rsidRPr="00B8746D" w:rsidRDefault="00B42E6E" w:rsidP="0061192C">
      <w:pPr>
        <w:ind w:firstLineChars="200" w:firstLine="480"/>
        <w:rPr>
          <w:rFonts w:ascii="Calibri" w:hAnsi="Calibri"/>
          <w:b/>
          <w:color w:val="800000"/>
          <w:szCs w:val="24"/>
          <w:lang w:eastAsia="ja-JP"/>
        </w:rPr>
      </w:pPr>
      <w:r>
        <w:rPr>
          <w:rFonts w:hint="eastAsia"/>
          <w:lang w:eastAsia="zh-CN"/>
        </w:rPr>
        <w:t>审查委员会</w:t>
      </w:r>
      <w:r w:rsidR="00A40256" w:rsidRPr="00B8746D">
        <w:rPr>
          <w:lang w:eastAsia="zh-CN"/>
        </w:rPr>
        <w:t>认为</w:t>
      </w:r>
      <w:r w:rsidR="00A40256" w:rsidRPr="00B8746D">
        <w:rPr>
          <w:rFonts w:hint="eastAsia"/>
          <w:lang w:eastAsia="zh-CN"/>
        </w:rPr>
        <w:t>，</w:t>
      </w:r>
      <w:r w:rsidR="00A40256" w:rsidRPr="00B8746D">
        <w:rPr>
          <w:lang w:eastAsia="zh-CN"/>
        </w:rPr>
        <w:t>纵向研究组</w:t>
      </w:r>
      <w:r w:rsidR="00A40256" w:rsidRPr="00B8746D">
        <w:rPr>
          <w:rFonts w:hint="eastAsia"/>
          <w:lang w:eastAsia="zh-CN"/>
        </w:rPr>
        <w:t>不无裨益并为该</w:t>
      </w:r>
      <w:r w:rsidR="00A40256" w:rsidRPr="00B8746D">
        <w:rPr>
          <w:lang w:eastAsia="zh-CN"/>
        </w:rPr>
        <w:t>研究组</w:t>
      </w:r>
      <w:r w:rsidR="00A40256" w:rsidRPr="00B8746D">
        <w:rPr>
          <w:rFonts w:hint="eastAsia"/>
          <w:lang w:eastAsia="zh-CN"/>
        </w:rPr>
        <w:t>提出</w:t>
      </w:r>
      <w:r w:rsidR="00A40256" w:rsidRPr="00B8746D">
        <w:rPr>
          <w:lang w:eastAsia="zh-CN"/>
        </w:rPr>
        <w:t>了</w:t>
      </w:r>
      <w:r w:rsidR="0061192C">
        <w:rPr>
          <w:rFonts w:hint="eastAsia"/>
          <w:lang w:eastAsia="zh-CN"/>
        </w:rPr>
        <w:t>若干</w:t>
      </w:r>
      <w:r w:rsidR="0061192C">
        <w:rPr>
          <w:lang w:eastAsia="zh-CN"/>
        </w:rPr>
        <w:t>议题，</w:t>
      </w:r>
      <w:r w:rsidR="00A40256" w:rsidRPr="00B8746D">
        <w:rPr>
          <w:lang w:eastAsia="zh-CN"/>
        </w:rPr>
        <w:t>包括</w:t>
      </w:r>
      <w:r w:rsidR="0061192C">
        <w:rPr>
          <w:rFonts w:hint="eastAsia"/>
          <w:lang w:eastAsia="zh-CN"/>
        </w:rPr>
        <w:t>：</w:t>
      </w:r>
    </w:p>
    <w:p w:rsidR="00277635" w:rsidRPr="00B8746D" w:rsidRDefault="00277635" w:rsidP="004C0849">
      <w:pPr>
        <w:pStyle w:val="enumlev1"/>
        <w:rPr>
          <w:lang w:eastAsia="ja-JP"/>
        </w:rPr>
      </w:pPr>
      <w:r w:rsidRPr="00B8746D">
        <w:rPr>
          <w:lang w:eastAsia="ja-JP"/>
        </w:rPr>
        <w:t>−</w:t>
      </w:r>
      <w:r w:rsidRPr="00B8746D">
        <w:rPr>
          <w:lang w:eastAsia="ja-JP"/>
        </w:rPr>
        <w:tab/>
      </w:r>
      <w:r w:rsidR="00A40256" w:rsidRPr="00B8746D">
        <w:rPr>
          <w:rFonts w:hint="eastAsia"/>
          <w:lang w:eastAsia="zh-CN"/>
        </w:rPr>
        <w:t>智能</w:t>
      </w:r>
      <w:r w:rsidR="00A40256" w:rsidRPr="00B8746D">
        <w:rPr>
          <w:lang w:eastAsia="zh-CN"/>
        </w:rPr>
        <w:t>交通系统</w:t>
      </w:r>
      <w:r w:rsidR="00A40256" w:rsidRPr="00B8746D">
        <w:rPr>
          <w:rFonts w:hint="eastAsia"/>
          <w:lang w:eastAsia="zh-CN"/>
        </w:rPr>
        <w:t>（</w:t>
      </w:r>
      <w:r w:rsidR="00A40256" w:rsidRPr="00B8746D">
        <w:rPr>
          <w:rFonts w:hint="eastAsia"/>
          <w:lang w:eastAsia="zh-CN"/>
        </w:rPr>
        <w:t>ITS</w:t>
      </w:r>
      <w:r w:rsidR="00A40256" w:rsidRPr="00B8746D">
        <w:rPr>
          <w:lang w:eastAsia="zh-CN"/>
        </w:rPr>
        <w:t>）</w:t>
      </w:r>
      <w:r w:rsidR="00A40256" w:rsidRPr="00B8746D">
        <w:rPr>
          <w:rFonts w:hint="eastAsia"/>
          <w:lang w:eastAsia="zh-CN"/>
        </w:rPr>
        <w:t>；</w:t>
      </w:r>
    </w:p>
    <w:p w:rsidR="00277635" w:rsidRPr="00B8746D" w:rsidRDefault="00277635" w:rsidP="004C0849">
      <w:pPr>
        <w:pStyle w:val="enumlev1"/>
        <w:rPr>
          <w:lang w:eastAsia="ja-JP"/>
        </w:rPr>
      </w:pPr>
      <w:r w:rsidRPr="00B8746D">
        <w:rPr>
          <w:lang w:eastAsia="ja-JP"/>
        </w:rPr>
        <w:t>−</w:t>
      </w:r>
      <w:r w:rsidRPr="00B8746D">
        <w:rPr>
          <w:lang w:eastAsia="ja-JP"/>
        </w:rPr>
        <w:tab/>
      </w:r>
      <w:r w:rsidR="00A40256" w:rsidRPr="00B8746D">
        <w:rPr>
          <w:rFonts w:hint="eastAsia"/>
          <w:lang w:eastAsia="zh-CN"/>
        </w:rPr>
        <w:t>物</w:t>
      </w:r>
      <w:r w:rsidR="00A40256" w:rsidRPr="00B8746D">
        <w:rPr>
          <w:lang w:eastAsia="zh-CN"/>
        </w:rPr>
        <w:t>联网（</w:t>
      </w:r>
      <w:proofErr w:type="spellStart"/>
      <w:r w:rsidR="00A40256" w:rsidRPr="00B8746D">
        <w:rPr>
          <w:rFonts w:hint="eastAsia"/>
          <w:lang w:eastAsia="zh-CN"/>
        </w:rPr>
        <w:t>I</w:t>
      </w:r>
      <w:r w:rsidR="00A40256" w:rsidRPr="00B8746D">
        <w:rPr>
          <w:lang w:eastAsia="zh-CN"/>
        </w:rPr>
        <w:t>o</w:t>
      </w:r>
      <w:r w:rsidR="00A40256" w:rsidRPr="00B8746D">
        <w:rPr>
          <w:rFonts w:hint="eastAsia"/>
          <w:lang w:eastAsia="zh-CN"/>
        </w:rPr>
        <w:t>T</w:t>
      </w:r>
      <w:proofErr w:type="spellEnd"/>
      <w:r w:rsidR="00A40256" w:rsidRPr="00B8746D">
        <w:rPr>
          <w:lang w:eastAsia="zh-CN"/>
        </w:rPr>
        <w:t>）</w:t>
      </w:r>
      <w:r w:rsidR="00A40256" w:rsidRPr="00B8746D">
        <w:rPr>
          <w:rFonts w:hint="eastAsia"/>
          <w:lang w:eastAsia="zh-CN"/>
        </w:rPr>
        <w:t>；</w:t>
      </w:r>
      <w:r w:rsidR="00A40256" w:rsidRPr="00B8746D">
        <w:rPr>
          <w:lang w:eastAsia="zh-CN"/>
        </w:rPr>
        <w:t>和</w:t>
      </w:r>
    </w:p>
    <w:p w:rsidR="00277635" w:rsidRPr="00B8746D" w:rsidRDefault="00277635" w:rsidP="004C0849">
      <w:pPr>
        <w:pStyle w:val="enumlev1"/>
        <w:rPr>
          <w:lang w:eastAsia="zh-CN"/>
        </w:rPr>
      </w:pPr>
      <w:r w:rsidRPr="00B8746D">
        <w:rPr>
          <w:lang w:eastAsia="ja-JP"/>
        </w:rPr>
        <w:t>−</w:t>
      </w:r>
      <w:r w:rsidRPr="00B8746D">
        <w:rPr>
          <w:lang w:eastAsia="ja-JP"/>
        </w:rPr>
        <w:tab/>
      </w:r>
      <w:r w:rsidR="00A40256" w:rsidRPr="00B8746D">
        <w:rPr>
          <w:lang w:eastAsia="zh-CN"/>
        </w:rPr>
        <w:t>未来</w:t>
      </w:r>
      <w:r w:rsidR="00A40256" w:rsidRPr="00B8746D">
        <w:rPr>
          <w:rFonts w:hint="eastAsia"/>
          <w:lang w:eastAsia="zh-CN"/>
        </w:rPr>
        <w:t>5</w:t>
      </w:r>
      <w:r w:rsidR="00A40256" w:rsidRPr="00B8746D">
        <w:rPr>
          <w:lang w:eastAsia="zh-CN"/>
        </w:rPr>
        <w:t>G</w:t>
      </w:r>
      <w:r w:rsidR="00A40256" w:rsidRPr="00B8746D">
        <w:rPr>
          <w:lang w:eastAsia="zh-CN"/>
        </w:rPr>
        <w:t>移动</w:t>
      </w:r>
      <w:r w:rsidR="001177BF">
        <w:rPr>
          <w:rFonts w:hint="eastAsia"/>
          <w:lang w:eastAsia="zh-CN"/>
        </w:rPr>
        <w:t>。</w:t>
      </w:r>
    </w:p>
    <w:p w:rsidR="00277635" w:rsidRPr="00B8746D" w:rsidRDefault="00B42E6E" w:rsidP="0061192C">
      <w:pPr>
        <w:keepNext/>
        <w:keepLines/>
        <w:ind w:firstLineChars="200" w:firstLine="480"/>
        <w:rPr>
          <w:szCs w:val="24"/>
          <w:lang w:eastAsia="ja-JP"/>
        </w:rPr>
      </w:pPr>
      <w:r>
        <w:rPr>
          <w:rFonts w:hint="eastAsia"/>
          <w:lang w:eastAsia="zh-CN"/>
        </w:rPr>
        <w:t>审查委员会</w:t>
      </w:r>
      <w:r w:rsidR="0061192C">
        <w:rPr>
          <w:lang w:eastAsia="zh-CN"/>
        </w:rPr>
        <w:t>请</w:t>
      </w:r>
      <w:r w:rsidR="00A40256" w:rsidRPr="00B8746D">
        <w:rPr>
          <w:lang w:eastAsia="zh-CN"/>
        </w:rPr>
        <w:t>成员为</w:t>
      </w:r>
      <w:r w:rsidR="00A40256" w:rsidRPr="00B8746D">
        <w:rPr>
          <w:rFonts w:hint="eastAsia"/>
          <w:lang w:eastAsia="zh-CN"/>
        </w:rPr>
        <w:t>TSAG</w:t>
      </w:r>
      <w:r w:rsidR="00A40256" w:rsidRPr="00B8746D">
        <w:rPr>
          <w:lang w:eastAsia="zh-CN"/>
        </w:rPr>
        <w:t xml:space="preserve"> 2015</w:t>
      </w:r>
      <w:r w:rsidR="00A40256" w:rsidRPr="00B8746D">
        <w:rPr>
          <w:lang w:eastAsia="zh-CN"/>
        </w:rPr>
        <w:t>年</w:t>
      </w:r>
      <w:r w:rsidR="00A40256" w:rsidRPr="00B8746D">
        <w:rPr>
          <w:rFonts w:hint="eastAsia"/>
          <w:lang w:eastAsia="zh-CN"/>
        </w:rPr>
        <w:t>6</w:t>
      </w:r>
      <w:r w:rsidR="00A40256" w:rsidRPr="00B8746D">
        <w:rPr>
          <w:lang w:eastAsia="zh-CN"/>
        </w:rPr>
        <w:t>月会议提交具体提案。</w:t>
      </w:r>
      <w:r w:rsidR="00A40256" w:rsidRPr="00B8746D">
        <w:rPr>
          <w:lang w:eastAsia="zh-CN"/>
        </w:rPr>
        <w:t>TSAG</w:t>
      </w:r>
      <w:r w:rsidR="00A40256" w:rsidRPr="00B8746D">
        <w:rPr>
          <w:lang w:eastAsia="zh-CN"/>
        </w:rPr>
        <w:t>在</w:t>
      </w:r>
      <w:r w:rsidR="00A40256" w:rsidRPr="00B8746D">
        <w:rPr>
          <w:lang w:eastAsia="zh-CN"/>
        </w:rPr>
        <w:t>2015</w:t>
      </w:r>
      <w:r w:rsidR="00A40256" w:rsidRPr="00B8746D">
        <w:rPr>
          <w:lang w:eastAsia="zh-CN"/>
        </w:rPr>
        <w:t>年</w:t>
      </w:r>
      <w:r w:rsidR="00A40256" w:rsidRPr="00B8746D">
        <w:rPr>
          <w:rFonts w:hint="eastAsia"/>
          <w:lang w:eastAsia="zh-CN"/>
        </w:rPr>
        <w:t>6</w:t>
      </w:r>
      <w:r w:rsidR="00A40256" w:rsidRPr="00B8746D">
        <w:rPr>
          <w:lang w:eastAsia="zh-CN"/>
        </w:rPr>
        <w:t>月</w:t>
      </w:r>
      <w:r>
        <w:rPr>
          <w:rFonts w:hint="eastAsia"/>
          <w:lang w:eastAsia="zh-CN"/>
        </w:rPr>
        <w:t>的</w:t>
      </w:r>
      <w:r w:rsidR="00A40256" w:rsidRPr="00B8746D">
        <w:rPr>
          <w:lang w:eastAsia="zh-CN"/>
        </w:rPr>
        <w:t>会议</w:t>
      </w:r>
      <w:r>
        <w:rPr>
          <w:rFonts w:hint="eastAsia"/>
          <w:lang w:eastAsia="zh-CN"/>
        </w:rPr>
        <w:t>上</w:t>
      </w:r>
      <w:r w:rsidR="00A40256" w:rsidRPr="00B8746D">
        <w:rPr>
          <w:lang w:eastAsia="zh-CN"/>
        </w:rPr>
        <w:t>所讨论的</w:t>
      </w:r>
      <w:r w:rsidR="0061192C">
        <w:rPr>
          <w:rFonts w:hint="eastAsia"/>
          <w:lang w:eastAsia="zh-CN"/>
        </w:rPr>
        <w:t>各项</w:t>
      </w:r>
      <w:r w:rsidR="0061192C">
        <w:rPr>
          <w:lang w:eastAsia="zh-CN"/>
        </w:rPr>
        <w:t>建议均为</w:t>
      </w:r>
      <w:proofErr w:type="spellStart"/>
      <w:r w:rsidR="00A40256" w:rsidRPr="00B8746D">
        <w:rPr>
          <w:lang w:eastAsia="zh-CN"/>
        </w:rPr>
        <w:t>RevCom</w:t>
      </w:r>
      <w:proofErr w:type="spellEnd"/>
      <w:r w:rsidR="00A40256" w:rsidRPr="00B8746D">
        <w:rPr>
          <w:lang w:eastAsia="zh-CN"/>
        </w:rPr>
        <w:t>讨论</w:t>
      </w:r>
      <w:r w:rsidR="0061192C" w:rsidRPr="00B8746D">
        <w:rPr>
          <w:lang w:eastAsia="zh-CN"/>
        </w:rPr>
        <w:t>的</w:t>
      </w:r>
      <w:r w:rsidR="00A40256" w:rsidRPr="00B8746D">
        <w:rPr>
          <w:rFonts w:hint="eastAsia"/>
          <w:lang w:eastAsia="zh-CN"/>
        </w:rPr>
        <w:t>结果</w:t>
      </w:r>
      <w:r>
        <w:rPr>
          <w:lang w:eastAsia="zh-CN"/>
        </w:rPr>
        <w:t>。</w:t>
      </w:r>
      <w:r w:rsidR="00A40256" w:rsidRPr="00B8746D">
        <w:rPr>
          <w:lang w:eastAsia="zh-CN"/>
        </w:rPr>
        <w:t>TSAG</w:t>
      </w:r>
      <w:r w:rsidR="0061192C">
        <w:rPr>
          <w:lang w:eastAsia="zh-CN"/>
        </w:rPr>
        <w:t>还</w:t>
      </w:r>
      <w:r w:rsidR="00A40256" w:rsidRPr="00B8746D">
        <w:rPr>
          <w:lang w:eastAsia="zh-CN"/>
        </w:rPr>
        <w:t>成立了一个有关</w:t>
      </w:r>
      <w:r w:rsidR="00A40256" w:rsidRPr="00B8746D">
        <w:rPr>
          <w:rFonts w:hint="eastAsia"/>
          <w:lang w:eastAsia="zh-CN"/>
        </w:rPr>
        <w:t>“</w:t>
      </w:r>
      <w:r w:rsidR="00A40256" w:rsidRPr="00B8746D">
        <w:rPr>
          <w:rFonts w:ascii="STKaiti" w:eastAsia="STKaiti" w:hAnsi="STKaiti" w:hint="eastAsia"/>
          <w:lang w:eastAsia="zh-CN"/>
        </w:rPr>
        <w:t>包括智慧城市和社区在内的物联网</w:t>
      </w:r>
      <w:r w:rsidR="00A40256" w:rsidRPr="00B8746D">
        <w:rPr>
          <w:rFonts w:ascii="SimSun" w:hAnsi="SimSun" w:hint="eastAsia"/>
          <w:lang w:eastAsia="zh-CN"/>
        </w:rPr>
        <w:t>（</w:t>
      </w:r>
      <w:proofErr w:type="spellStart"/>
      <w:r w:rsidR="00A40256" w:rsidRPr="00B8746D">
        <w:rPr>
          <w:rFonts w:eastAsia="STKaiti"/>
          <w:lang w:eastAsia="zh-CN"/>
        </w:rPr>
        <w:t>IoT</w:t>
      </w:r>
      <w:proofErr w:type="spellEnd"/>
      <w:r w:rsidR="00A40256" w:rsidRPr="00B8746D">
        <w:rPr>
          <w:rFonts w:ascii="SimSun" w:hAnsi="SimSun" w:hint="eastAsia"/>
          <w:lang w:eastAsia="zh-CN"/>
        </w:rPr>
        <w:t>）</w:t>
      </w:r>
      <w:r w:rsidR="00A40256" w:rsidRPr="00B8746D">
        <w:rPr>
          <w:rFonts w:ascii="STKaiti" w:eastAsia="STKaiti" w:hAnsi="STKaiti" w:hint="eastAsia"/>
          <w:lang w:eastAsia="zh-CN"/>
        </w:rPr>
        <w:t>及其应用</w:t>
      </w:r>
      <w:r w:rsidR="00A40256" w:rsidRPr="00B8746D">
        <w:rPr>
          <w:rFonts w:hint="eastAsia"/>
          <w:lang w:eastAsia="zh-CN"/>
        </w:rPr>
        <w:t>”的新研究组</w:t>
      </w:r>
      <w:r w:rsidR="00A40256" w:rsidRPr="00B8746D">
        <w:rPr>
          <w:lang w:eastAsia="zh-CN"/>
        </w:rPr>
        <w:t>。</w:t>
      </w:r>
    </w:p>
    <w:p w:rsidR="00277635" w:rsidRPr="00690FD4" w:rsidRDefault="00277635" w:rsidP="00690FD4">
      <w:pPr>
        <w:pStyle w:val="Heading1"/>
        <w:rPr>
          <w:lang w:eastAsia="zh-CN"/>
        </w:rPr>
      </w:pPr>
      <w:bookmarkStart w:id="21" w:name="_Toc456282081"/>
      <w:bookmarkStart w:id="22" w:name="_Toc456282359"/>
      <w:bookmarkStart w:id="23" w:name="_Toc456366814"/>
      <w:bookmarkEnd w:id="21"/>
      <w:bookmarkEnd w:id="22"/>
      <w:r w:rsidRPr="00690FD4">
        <w:rPr>
          <w:lang w:eastAsia="zh-CN"/>
        </w:rPr>
        <w:t>3</w:t>
      </w:r>
      <w:r w:rsidRPr="00690FD4">
        <w:rPr>
          <w:lang w:eastAsia="zh-CN"/>
        </w:rPr>
        <w:tab/>
      </w:r>
      <w:bookmarkEnd w:id="23"/>
      <w:r w:rsidR="006D2089" w:rsidRPr="00690FD4">
        <w:rPr>
          <w:lang w:eastAsia="zh-CN"/>
        </w:rPr>
        <w:t>结论</w:t>
      </w:r>
    </w:p>
    <w:p w:rsidR="00277635" w:rsidRPr="00B8746D" w:rsidRDefault="00A22844" w:rsidP="00E77E37">
      <w:pPr>
        <w:keepNext/>
        <w:keepLines/>
        <w:ind w:firstLineChars="200" w:firstLine="480"/>
        <w:rPr>
          <w:iCs/>
          <w:szCs w:val="24"/>
          <w:lang w:eastAsia="ja-JP"/>
        </w:rPr>
      </w:pPr>
      <w:r w:rsidRPr="00A22844">
        <w:rPr>
          <w:rFonts w:hint="eastAsia"/>
          <w:iCs/>
          <w:szCs w:val="24"/>
          <w:lang w:eastAsia="ja-JP"/>
        </w:rPr>
        <w:t>审查委员会提出以下建议</w:t>
      </w:r>
      <w:r>
        <w:rPr>
          <w:rFonts w:hint="eastAsia"/>
          <w:iCs/>
          <w:szCs w:val="24"/>
          <w:lang w:eastAsia="zh-CN"/>
        </w:rPr>
        <w:t>：</w:t>
      </w:r>
    </w:p>
    <w:p w:rsidR="00277635" w:rsidRPr="00B8746D" w:rsidRDefault="0074605F" w:rsidP="004C0849">
      <w:pPr>
        <w:pStyle w:val="enumlev1"/>
        <w:rPr>
          <w:rFonts w:ascii="Calibri" w:hAnsi="Calibri"/>
          <w:b/>
          <w:color w:val="800000"/>
          <w:lang w:eastAsia="ja-JP"/>
        </w:rPr>
      </w:pPr>
      <w:r>
        <w:rPr>
          <w:lang w:eastAsia="ja-JP"/>
        </w:rPr>
        <w:t>1</w:t>
      </w:r>
      <w:r w:rsidR="00277635" w:rsidRPr="00B8746D">
        <w:rPr>
          <w:lang w:eastAsia="ja-JP"/>
        </w:rPr>
        <w:tab/>
      </w:r>
      <w:r w:rsidR="008337D9" w:rsidRPr="00B8746D">
        <w:rPr>
          <w:rFonts w:hint="eastAsia"/>
          <w:lang w:eastAsia="zh-CN"/>
        </w:rPr>
        <w:t>在</w:t>
      </w:r>
      <w:r w:rsidR="008337D9" w:rsidRPr="00B8746D">
        <w:rPr>
          <w:lang w:eastAsia="zh-CN"/>
        </w:rPr>
        <w:t>每次</w:t>
      </w:r>
      <w:r w:rsidR="008337D9" w:rsidRPr="00B8746D">
        <w:rPr>
          <w:lang w:eastAsia="zh-CN"/>
        </w:rPr>
        <w:t>TSAG</w:t>
      </w:r>
      <w:r w:rsidR="008337D9" w:rsidRPr="00B8746D">
        <w:rPr>
          <w:rFonts w:hint="eastAsia"/>
          <w:lang w:eastAsia="zh-CN"/>
        </w:rPr>
        <w:t>会议</w:t>
      </w:r>
      <w:r w:rsidR="008337D9" w:rsidRPr="00B8746D">
        <w:rPr>
          <w:lang w:eastAsia="zh-CN"/>
        </w:rPr>
        <w:t>上</w:t>
      </w:r>
      <w:r w:rsidR="008337D9" w:rsidRPr="00B8746D">
        <w:rPr>
          <w:rFonts w:hint="eastAsia"/>
          <w:lang w:eastAsia="zh-CN"/>
        </w:rPr>
        <w:t>审议</w:t>
      </w:r>
      <w:r w:rsidR="0061192C">
        <w:rPr>
          <w:rFonts w:hint="eastAsia"/>
          <w:lang w:eastAsia="zh-CN"/>
        </w:rPr>
        <w:t>各</w:t>
      </w:r>
      <w:r w:rsidR="008337D9" w:rsidRPr="00B8746D">
        <w:rPr>
          <w:lang w:eastAsia="zh-CN"/>
        </w:rPr>
        <w:t>研究组</w:t>
      </w:r>
      <w:r w:rsidR="0061192C">
        <w:rPr>
          <w:rFonts w:hint="eastAsia"/>
          <w:lang w:eastAsia="zh-CN"/>
        </w:rPr>
        <w:t>的</w:t>
      </w:r>
      <w:r w:rsidR="008337D9" w:rsidRPr="00B8746D">
        <w:rPr>
          <w:lang w:eastAsia="zh-CN"/>
        </w:rPr>
        <w:t>统计数据</w:t>
      </w:r>
      <w:r w:rsidR="0061192C">
        <w:rPr>
          <w:rFonts w:hint="eastAsia"/>
          <w:lang w:eastAsia="zh-CN"/>
        </w:rPr>
        <w:t>。</w:t>
      </w:r>
    </w:p>
    <w:p w:rsidR="00277635" w:rsidRPr="00B8746D" w:rsidRDefault="0074605F" w:rsidP="004C0849">
      <w:pPr>
        <w:pStyle w:val="enumlev1"/>
        <w:rPr>
          <w:lang w:eastAsia="ja-JP"/>
        </w:rPr>
      </w:pPr>
      <w:r>
        <w:rPr>
          <w:lang w:eastAsia="ja-JP"/>
        </w:rPr>
        <w:t>2</w:t>
      </w:r>
      <w:r w:rsidR="00277635" w:rsidRPr="00B8746D">
        <w:rPr>
          <w:lang w:eastAsia="ja-JP"/>
        </w:rPr>
        <w:tab/>
      </w:r>
      <w:r w:rsidR="0061192C">
        <w:rPr>
          <w:rFonts w:hint="eastAsia"/>
          <w:lang w:eastAsia="zh-CN"/>
        </w:rPr>
        <w:t>采用</w:t>
      </w:r>
      <w:r w:rsidR="00B42E6E">
        <w:rPr>
          <w:rFonts w:hint="eastAsia"/>
          <w:lang w:eastAsia="zh-CN"/>
        </w:rPr>
        <w:t>有关</w:t>
      </w:r>
      <w:r w:rsidR="003A60CD" w:rsidRPr="00B8746D">
        <w:rPr>
          <w:lang w:eastAsia="zh-CN"/>
        </w:rPr>
        <w:t>ITU-T</w:t>
      </w:r>
      <w:r w:rsidR="003A60CD" w:rsidRPr="00B8746D">
        <w:rPr>
          <w:rFonts w:hint="eastAsia"/>
          <w:lang w:eastAsia="zh-CN"/>
        </w:rPr>
        <w:t>重组的</w:t>
      </w:r>
      <w:r w:rsidR="003A60CD" w:rsidRPr="00B8746D">
        <w:rPr>
          <w:lang w:eastAsia="zh-CN"/>
        </w:rPr>
        <w:t>高</w:t>
      </w:r>
      <w:r w:rsidR="0061192C">
        <w:rPr>
          <w:rFonts w:hint="eastAsia"/>
          <w:lang w:eastAsia="zh-CN"/>
        </w:rPr>
        <w:t>层面</w:t>
      </w:r>
      <w:r w:rsidR="003A60CD" w:rsidRPr="00B8746D">
        <w:rPr>
          <w:lang w:eastAsia="zh-CN"/>
        </w:rPr>
        <w:t>原则</w:t>
      </w:r>
      <w:r w:rsidR="0061192C">
        <w:rPr>
          <w:rFonts w:hint="eastAsia"/>
          <w:lang w:eastAsia="zh-CN"/>
        </w:rPr>
        <w:t>。</w:t>
      </w:r>
    </w:p>
    <w:p w:rsidR="00277635" w:rsidRPr="00B8746D" w:rsidRDefault="0074605F" w:rsidP="004C0849">
      <w:pPr>
        <w:pStyle w:val="enumlev1"/>
        <w:rPr>
          <w:lang w:eastAsia="ja-JP"/>
        </w:rPr>
      </w:pPr>
      <w:r>
        <w:rPr>
          <w:lang w:eastAsia="ja-JP"/>
        </w:rPr>
        <w:t>3</w:t>
      </w:r>
      <w:r w:rsidR="00277635" w:rsidRPr="00B8746D">
        <w:rPr>
          <w:lang w:eastAsia="ja-JP"/>
        </w:rPr>
        <w:tab/>
      </w:r>
      <w:r w:rsidR="0061192C">
        <w:rPr>
          <w:rFonts w:hint="eastAsia"/>
          <w:lang w:eastAsia="zh-CN"/>
        </w:rPr>
        <w:t>采用</w:t>
      </w:r>
      <w:r w:rsidR="003A60CD" w:rsidRPr="00B8746D">
        <w:rPr>
          <w:rFonts w:hint="eastAsia"/>
          <w:lang w:eastAsia="zh-CN"/>
        </w:rPr>
        <w:t>将</w:t>
      </w:r>
      <w:r w:rsidR="003A60CD" w:rsidRPr="00B8746D">
        <w:rPr>
          <w:lang w:eastAsia="zh-CN"/>
        </w:rPr>
        <w:t>焦点组</w:t>
      </w:r>
      <w:r w:rsidR="003A60CD" w:rsidRPr="00B8746D">
        <w:rPr>
          <w:rFonts w:hint="eastAsia"/>
          <w:lang w:eastAsia="zh-CN"/>
        </w:rPr>
        <w:t>工作</w:t>
      </w:r>
      <w:r w:rsidR="00B42E6E">
        <w:rPr>
          <w:rFonts w:hint="eastAsia"/>
          <w:lang w:eastAsia="zh-CN"/>
        </w:rPr>
        <w:t>成果高</w:t>
      </w:r>
      <w:r w:rsidR="003A60CD" w:rsidRPr="00B8746D">
        <w:rPr>
          <w:rFonts w:hint="eastAsia"/>
          <w:lang w:eastAsia="zh-CN"/>
        </w:rPr>
        <w:t>效</w:t>
      </w:r>
      <w:r w:rsidR="003A60CD" w:rsidRPr="00B8746D">
        <w:rPr>
          <w:lang w:eastAsia="zh-CN"/>
        </w:rPr>
        <w:t>转</w:t>
      </w:r>
      <w:r w:rsidR="0061192C">
        <w:rPr>
          <w:rFonts w:hint="eastAsia"/>
          <w:lang w:eastAsia="zh-CN"/>
        </w:rPr>
        <w:t>交</w:t>
      </w:r>
      <w:r w:rsidR="003A60CD" w:rsidRPr="00B8746D">
        <w:rPr>
          <w:lang w:eastAsia="zh-CN"/>
        </w:rPr>
        <w:t>其主管</w:t>
      </w:r>
      <w:r w:rsidR="003A60CD" w:rsidRPr="00B8746D">
        <w:rPr>
          <w:rFonts w:hint="eastAsia"/>
          <w:lang w:eastAsia="zh-CN"/>
        </w:rPr>
        <w:t>组的指导</w:t>
      </w:r>
      <w:r w:rsidR="003A60CD" w:rsidRPr="00B8746D">
        <w:rPr>
          <w:lang w:eastAsia="zh-CN"/>
        </w:rPr>
        <w:t>原则</w:t>
      </w:r>
      <w:r w:rsidR="0061192C">
        <w:rPr>
          <w:rFonts w:hint="eastAsia"/>
          <w:lang w:eastAsia="zh-CN"/>
        </w:rPr>
        <w:t>。</w:t>
      </w:r>
    </w:p>
    <w:p w:rsidR="00277635" w:rsidRPr="00B8746D" w:rsidRDefault="0074605F" w:rsidP="004C0849">
      <w:pPr>
        <w:pStyle w:val="enumlev1"/>
        <w:rPr>
          <w:lang w:eastAsia="ja-JP"/>
        </w:rPr>
      </w:pPr>
      <w:r>
        <w:rPr>
          <w:lang w:eastAsia="ja-JP"/>
        </w:rPr>
        <w:t>4</w:t>
      </w:r>
      <w:r w:rsidR="00277635" w:rsidRPr="00B8746D">
        <w:rPr>
          <w:lang w:eastAsia="ja-JP"/>
        </w:rPr>
        <w:tab/>
      </w:r>
      <w:r w:rsidR="0061192C">
        <w:rPr>
          <w:rFonts w:hint="eastAsia"/>
          <w:lang w:eastAsia="zh-CN"/>
        </w:rPr>
        <w:t>创建</w:t>
      </w:r>
      <w:r w:rsidR="003A60CD" w:rsidRPr="00B8746D">
        <w:rPr>
          <w:lang w:eastAsia="zh-CN"/>
        </w:rPr>
        <w:t>标准化战略职能</w:t>
      </w:r>
      <w:r w:rsidR="0061192C">
        <w:rPr>
          <w:rFonts w:hint="eastAsia"/>
          <w:lang w:eastAsia="zh-CN"/>
        </w:rPr>
        <w:t>。</w:t>
      </w:r>
    </w:p>
    <w:p w:rsidR="00277635" w:rsidRPr="00B8746D" w:rsidRDefault="0074605F" w:rsidP="004C0849">
      <w:pPr>
        <w:pStyle w:val="enumlev1"/>
        <w:rPr>
          <w:lang w:eastAsia="ja-JP"/>
        </w:rPr>
      </w:pPr>
      <w:r>
        <w:rPr>
          <w:lang w:eastAsia="ja-JP"/>
        </w:rPr>
        <w:lastRenderedPageBreak/>
        <w:t>5</w:t>
      </w:r>
      <w:r w:rsidR="00277635" w:rsidRPr="00B8746D">
        <w:rPr>
          <w:lang w:eastAsia="ja-JP"/>
        </w:rPr>
        <w:tab/>
      </w:r>
      <w:r w:rsidR="003A60CD" w:rsidRPr="00B8746D">
        <w:rPr>
          <w:rFonts w:hint="eastAsia"/>
          <w:lang w:eastAsia="zh-CN"/>
        </w:rPr>
        <w:t>成立</w:t>
      </w:r>
      <w:r w:rsidR="0061192C">
        <w:rPr>
          <w:rFonts w:hint="eastAsia"/>
          <w:lang w:eastAsia="zh-CN"/>
        </w:rPr>
        <w:t>一个</w:t>
      </w:r>
      <w:r w:rsidR="003A60CD" w:rsidRPr="00B8746D">
        <w:rPr>
          <w:rFonts w:hint="eastAsia"/>
          <w:lang w:eastAsia="zh-CN"/>
        </w:rPr>
        <w:t>有关</w:t>
      </w:r>
      <w:r w:rsidR="003A60CD" w:rsidRPr="00B8746D">
        <w:rPr>
          <w:lang w:eastAsia="zh-CN"/>
        </w:rPr>
        <w:t>重大业界</w:t>
      </w:r>
      <w:r w:rsidR="0061192C">
        <w:rPr>
          <w:rFonts w:hint="eastAsia"/>
          <w:lang w:eastAsia="zh-CN"/>
        </w:rPr>
        <w:t>议题</w:t>
      </w:r>
      <w:r w:rsidR="003A60CD" w:rsidRPr="00B8746D">
        <w:rPr>
          <w:lang w:eastAsia="zh-CN"/>
        </w:rPr>
        <w:t>的</w:t>
      </w:r>
      <w:r w:rsidR="003A60CD" w:rsidRPr="00B8746D">
        <w:rPr>
          <w:rFonts w:hint="eastAsia"/>
          <w:lang w:eastAsia="zh-CN"/>
        </w:rPr>
        <w:t>“纵向”研究组</w:t>
      </w:r>
      <w:r w:rsidR="0061192C">
        <w:rPr>
          <w:rFonts w:hint="eastAsia"/>
          <w:lang w:eastAsia="zh-CN"/>
        </w:rPr>
        <w:t>。</w:t>
      </w:r>
    </w:p>
    <w:p w:rsidR="00277635" w:rsidRPr="00B8746D" w:rsidRDefault="0074605F" w:rsidP="004C0849">
      <w:pPr>
        <w:pStyle w:val="enumlev1"/>
        <w:rPr>
          <w:lang w:eastAsia="ja-JP"/>
        </w:rPr>
      </w:pPr>
      <w:r>
        <w:rPr>
          <w:lang w:eastAsia="ja-JP"/>
        </w:rPr>
        <w:t>6</w:t>
      </w:r>
      <w:r w:rsidR="00277635" w:rsidRPr="00B8746D">
        <w:rPr>
          <w:lang w:eastAsia="ja-JP"/>
        </w:rPr>
        <w:tab/>
      </w:r>
      <w:r w:rsidR="0083605A" w:rsidRPr="00B8746D">
        <w:rPr>
          <w:rFonts w:hint="eastAsia"/>
          <w:lang w:eastAsia="zh-CN"/>
        </w:rPr>
        <w:t>审议</w:t>
      </w:r>
      <w:r w:rsidR="0061192C">
        <w:rPr>
          <w:rFonts w:hint="eastAsia"/>
          <w:lang w:eastAsia="zh-CN"/>
        </w:rPr>
        <w:t>现行</w:t>
      </w:r>
      <w:r w:rsidR="0083605A" w:rsidRPr="00B8746D">
        <w:rPr>
          <w:lang w:eastAsia="zh-CN"/>
        </w:rPr>
        <w:t>合作</w:t>
      </w:r>
      <w:r w:rsidR="00B42E6E">
        <w:rPr>
          <w:rFonts w:hint="eastAsia"/>
          <w:lang w:eastAsia="zh-CN"/>
        </w:rPr>
        <w:t>/</w:t>
      </w:r>
      <w:r w:rsidR="0083605A" w:rsidRPr="00B8746D">
        <w:rPr>
          <w:lang w:eastAsia="zh-CN"/>
        </w:rPr>
        <w:t>协作机制和各组情况</w:t>
      </w:r>
      <w:r w:rsidR="0061192C">
        <w:rPr>
          <w:rFonts w:hint="eastAsia"/>
          <w:lang w:eastAsia="zh-CN"/>
        </w:rPr>
        <w:t>。</w:t>
      </w:r>
    </w:p>
    <w:p w:rsidR="00277635" w:rsidRPr="007B53A1" w:rsidRDefault="00A22844" w:rsidP="00E77E37">
      <w:pPr>
        <w:keepNext/>
        <w:keepLines/>
        <w:ind w:firstLineChars="200" w:firstLine="480"/>
        <w:rPr>
          <w:rFonts w:eastAsia="MS Mincho"/>
          <w:iCs/>
          <w:szCs w:val="24"/>
          <w:lang w:eastAsia="zh-CN"/>
        </w:rPr>
      </w:pPr>
      <w:r>
        <w:rPr>
          <w:iCs/>
          <w:szCs w:val="24"/>
          <w:lang w:eastAsia="ja-JP"/>
        </w:rPr>
        <w:t>目前</w:t>
      </w:r>
      <w:r>
        <w:rPr>
          <w:rFonts w:hint="eastAsia"/>
          <w:iCs/>
          <w:szCs w:val="24"/>
          <w:lang w:eastAsia="zh-CN"/>
        </w:rPr>
        <w:t>，</w:t>
      </w:r>
      <w:r w:rsidRPr="00B8746D">
        <w:rPr>
          <w:iCs/>
          <w:szCs w:val="24"/>
          <w:lang w:eastAsia="ja-JP"/>
        </w:rPr>
        <w:t>TSAG</w:t>
      </w:r>
      <w:r>
        <w:rPr>
          <w:iCs/>
          <w:szCs w:val="24"/>
          <w:lang w:eastAsia="ja-JP"/>
        </w:rPr>
        <w:t>已</w:t>
      </w:r>
      <w:r w:rsidR="007B53A1">
        <w:rPr>
          <w:iCs/>
          <w:szCs w:val="24"/>
          <w:lang w:eastAsia="ja-JP"/>
        </w:rPr>
        <w:t>完成下列工作</w:t>
      </w:r>
    </w:p>
    <w:p w:rsidR="00277635" w:rsidRPr="00B8746D" w:rsidRDefault="0074605F" w:rsidP="00F62A7D">
      <w:pPr>
        <w:pStyle w:val="enumlev1"/>
        <w:rPr>
          <w:lang w:eastAsia="zh-CN"/>
        </w:rPr>
      </w:pPr>
      <w:r>
        <w:rPr>
          <w:lang w:eastAsia="ja-JP"/>
        </w:rPr>
        <w:t>1</w:t>
      </w:r>
      <w:r w:rsidR="00277635" w:rsidRPr="00B8746D">
        <w:rPr>
          <w:lang w:eastAsia="ja-JP"/>
        </w:rPr>
        <w:tab/>
      </w:r>
      <w:r w:rsidR="0061192C">
        <w:rPr>
          <w:lang w:eastAsia="ja-JP"/>
        </w:rPr>
        <w:t>已就</w:t>
      </w:r>
      <w:r w:rsidR="00B347F9" w:rsidRPr="00B8746D">
        <w:rPr>
          <w:rFonts w:hint="eastAsia"/>
          <w:lang w:eastAsia="zh-CN"/>
        </w:rPr>
        <w:t>ITU-T</w:t>
      </w:r>
      <w:r w:rsidR="00B42E6E">
        <w:rPr>
          <w:lang w:eastAsia="zh-CN"/>
        </w:rPr>
        <w:t xml:space="preserve"> </w:t>
      </w:r>
      <w:r w:rsidR="00B347F9" w:rsidRPr="00B8746D">
        <w:rPr>
          <w:lang w:eastAsia="zh-CN"/>
        </w:rPr>
        <w:t>A.7</w:t>
      </w:r>
      <w:r w:rsidR="00B347F9" w:rsidRPr="00B8746D">
        <w:rPr>
          <w:rFonts w:hint="eastAsia"/>
          <w:lang w:eastAsia="zh-CN"/>
        </w:rPr>
        <w:t>建议</w:t>
      </w:r>
      <w:r w:rsidR="00B347F9" w:rsidRPr="00B8746D">
        <w:rPr>
          <w:lang w:eastAsia="zh-CN"/>
        </w:rPr>
        <w:t>书附录</w:t>
      </w:r>
      <w:r w:rsidR="00B347F9" w:rsidRPr="00B8746D">
        <w:rPr>
          <w:rFonts w:hint="eastAsia"/>
          <w:lang w:eastAsia="zh-CN"/>
        </w:rPr>
        <w:t>一</w:t>
      </w:r>
      <w:r w:rsidR="0061192C">
        <w:rPr>
          <w:rFonts w:ascii="Calibri" w:hAnsi="Calibri" w:hint="eastAsia"/>
          <w:bCs/>
          <w:lang w:eastAsia="zh-CN"/>
        </w:rPr>
        <w:t>达成一致</w:t>
      </w:r>
      <w:r w:rsidR="0061192C">
        <w:rPr>
          <w:rFonts w:ascii="Calibri" w:hAnsi="Calibri"/>
          <w:bCs/>
          <w:lang w:eastAsia="zh-CN"/>
        </w:rPr>
        <w:t>。</w:t>
      </w:r>
    </w:p>
    <w:p w:rsidR="00277635" w:rsidRPr="007B53A1" w:rsidRDefault="0074605F" w:rsidP="00F62A7D">
      <w:pPr>
        <w:pStyle w:val="enumlev1"/>
        <w:rPr>
          <w:rFonts w:eastAsia="MS Mincho"/>
          <w:lang w:eastAsia="zh-CN"/>
        </w:rPr>
      </w:pPr>
      <w:r>
        <w:rPr>
          <w:lang w:eastAsia="ja-JP"/>
        </w:rPr>
        <w:t>2</w:t>
      </w:r>
      <w:r w:rsidR="00277635" w:rsidRPr="00B8746D">
        <w:rPr>
          <w:lang w:eastAsia="ja-JP"/>
        </w:rPr>
        <w:tab/>
      </w:r>
      <w:r w:rsidR="0061192C">
        <w:rPr>
          <w:rFonts w:hint="eastAsia"/>
          <w:lang w:eastAsia="zh-CN"/>
        </w:rPr>
        <w:t>已</w:t>
      </w:r>
      <w:r w:rsidR="0061192C">
        <w:rPr>
          <w:lang w:eastAsia="zh-CN"/>
        </w:rPr>
        <w:t>就</w:t>
      </w:r>
      <w:r w:rsidR="007B53A1" w:rsidRPr="00B8746D">
        <w:rPr>
          <w:lang w:eastAsia="ja-JP"/>
        </w:rPr>
        <w:t>ITU-T</w:t>
      </w:r>
      <w:r w:rsidR="00CC3360">
        <w:rPr>
          <w:lang w:eastAsia="ja-JP"/>
        </w:rPr>
        <w:t>重组</w:t>
      </w:r>
      <w:r w:rsidR="00B42E6E">
        <w:rPr>
          <w:rFonts w:hint="eastAsia"/>
          <w:lang w:eastAsia="zh-CN"/>
        </w:rPr>
        <w:t>的</w:t>
      </w:r>
      <w:r w:rsidR="00B42E6E">
        <w:rPr>
          <w:lang w:eastAsia="zh-CN"/>
        </w:rPr>
        <w:t>七项</w:t>
      </w:r>
      <w:r w:rsidR="007B53A1">
        <w:rPr>
          <w:lang w:eastAsia="ja-JP"/>
        </w:rPr>
        <w:t>高</w:t>
      </w:r>
      <w:r w:rsidR="0061192C">
        <w:rPr>
          <w:rFonts w:hint="eastAsia"/>
          <w:lang w:eastAsia="zh-CN"/>
        </w:rPr>
        <w:t>层面</w:t>
      </w:r>
      <w:r w:rsidR="007B53A1">
        <w:rPr>
          <w:lang w:eastAsia="ja-JP"/>
        </w:rPr>
        <w:t>原则</w:t>
      </w:r>
      <w:r w:rsidR="0061192C">
        <w:rPr>
          <w:rFonts w:hint="eastAsia"/>
          <w:lang w:eastAsia="zh-CN"/>
        </w:rPr>
        <w:t>达成一致</w:t>
      </w:r>
      <w:r w:rsidR="0061192C">
        <w:rPr>
          <w:lang w:eastAsia="zh-CN"/>
        </w:rPr>
        <w:t>。</w:t>
      </w:r>
    </w:p>
    <w:p w:rsidR="00277635" w:rsidRPr="00B8746D" w:rsidRDefault="0074605F" w:rsidP="00F62A7D">
      <w:pPr>
        <w:pStyle w:val="enumlev1"/>
        <w:rPr>
          <w:lang w:eastAsia="ja-JP"/>
        </w:rPr>
      </w:pPr>
      <w:r>
        <w:rPr>
          <w:lang w:eastAsia="ja-JP"/>
        </w:rPr>
        <w:t>3</w:t>
      </w:r>
      <w:r w:rsidR="00277635" w:rsidRPr="00B8746D">
        <w:rPr>
          <w:lang w:eastAsia="ja-JP"/>
        </w:rPr>
        <w:tab/>
      </w:r>
      <w:r w:rsidR="00B42E6E">
        <w:rPr>
          <w:rFonts w:hint="eastAsia"/>
          <w:lang w:eastAsia="zh-CN"/>
        </w:rPr>
        <w:t>成立了</w:t>
      </w:r>
      <w:r w:rsidR="00B347F9" w:rsidRPr="00B8746D">
        <w:rPr>
          <w:lang w:eastAsia="zh-CN"/>
        </w:rPr>
        <w:t>有关标准化战略的</w:t>
      </w:r>
      <w:r w:rsidR="00B42E6E">
        <w:rPr>
          <w:rFonts w:hint="eastAsia"/>
          <w:lang w:eastAsia="zh-CN"/>
        </w:rPr>
        <w:t>新</w:t>
      </w:r>
      <w:r w:rsidR="00B42E6E">
        <w:rPr>
          <w:lang w:eastAsia="zh-CN"/>
        </w:rPr>
        <w:t>的</w:t>
      </w:r>
      <w:r w:rsidR="00B347F9" w:rsidRPr="00B8746D">
        <w:rPr>
          <w:lang w:eastAsia="zh-CN"/>
        </w:rPr>
        <w:t>TSAG</w:t>
      </w:r>
      <w:r w:rsidR="00B347F9" w:rsidRPr="00B8746D">
        <w:rPr>
          <w:rFonts w:hint="eastAsia"/>
          <w:lang w:eastAsia="zh-CN"/>
        </w:rPr>
        <w:t>报告</w:t>
      </w:r>
      <w:r w:rsidR="00B347F9" w:rsidRPr="00B8746D">
        <w:rPr>
          <w:lang w:eastAsia="zh-CN"/>
        </w:rPr>
        <w:t>人组</w:t>
      </w:r>
      <w:r w:rsidR="0061192C">
        <w:rPr>
          <w:rFonts w:hint="eastAsia"/>
          <w:lang w:eastAsia="zh-CN"/>
        </w:rPr>
        <w:t>。</w:t>
      </w:r>
    </w:p>
    <w:p w:rsidR="00277635" w:rsidRPr="00B8746D" w:rsidRDefault="0074605F" w:rsidP="00F62A7D">
      <w:pPr>
        <w:pStyle w:val="enumlev1"/>
        <w:rPr>
          <w:lang w:eastAsia="ja-JP"/>
        </w:rPr>
      </w:pPr>
      <w:r>
        <w:rPr>
          <w:lang w:eastAsia="ja-JP"/>
        </w:rPr>
        <w:t>4</w:t>
      </w:r>
      <w:r w:rsidR="00277635" w:rsidRPr="00B8746D">
        <w:rPr>
          <w:lang w:eastAsia="ja-JP"/>
        </w:rPr>
        <w:tab/>
      </w:r>
      <w:r w:rsidR="00B347F9" w:rsidRPr="00B8746D">
        <w:rPr>
          <w:rFonts w:hint="eastAsia"/>
          <w:lang w:eastAsia="zh-CN"/>
        </w:rPr>
        <w:t>成立</w:t>
      </w:r>
      <w:r w:rsidR="00B42E6E">
        <w:rPr>
          <w:rFonts w:hint="eastAsia"/>
          <w:lang w:eastAsia="zh-CN"/>
        </w:rPr>
        <w:t>了</w:t>
      </w:r>
      <w:r w:rsidR="00B347F9" w:rsidRPr="00B8746D">
        <w:rPr>
          <w:lang w:eastAsia="zh-CN"/>
        </w:rPr>
        <w:t>新的第</w:t>
      </w:r>
      <w:r w:rsidR="00B347F9" w:rsidRPr="00B8746D">
        <w:rPr>
          <w:rFonts w:hint="eastAsia"/>
          <w:lang w:eastAsia="zh-CN"/>
        </w:rPr>
        <w:t>20</w:t>
      </w:r>
      <w:r w:rsidR="00B347F9" w:rsidRPr="00B8746D">
        <w:rPr>
          <w:rFonts w:hint="eastAsia"/>
          <w:lang w:eastAsia="zh-CN"/>
        </w:rPr>
        <w:t>研究组</w:t>
      </w:r>
      <w:r w:rsidR="0061192C">
        <w:rPr>
          <w:rFonts w:hint="eastAsia"/>
          <w:lang w:eastAsia="zh-CN"/>
        </w:rPr>
        <w:t>。</w:t>
      </w:r>
    </w:p>
    <w:p w:rsidR="00277635" w:rsidRPr="00B8746D" w:rsidRDefault="0061192C" w:rsidP="00E77E37">
      <w:pPr>
        <w:keepNext/>
        <w:keepLines/>
        <w:ind w:firstLineChars="200" w:firstLine="480"/>
        <w:rPr>
          <w:iCs/>
          <w:szCs w:val="24"/>
          <w:lang w:eastAsia="ja-JP"/>
        </w:rPr>
      </w:pPr>
      <w:r>
        <w:rPr>
          <w:rFonts w:hint="eastAsia"/>
          <w:lang w:eastAsia="zh-CN"/>
        </w:rPr>
        <w:t>现</w:t>
      </w:r>
      <w:r w:rsidR="007B53A1">
        <w:rPr>
          <w:rFonts w:hint="eastAsia"/>
          <w:lang w:eastAsia="zh-CN"/>
        </w:rPr>
        <w:t>进一步提出下列建议供</w:t>
      </w:r>
      <w:r w:rsidR="007B53A1" w:rsidRPr="00B8746D">
        <w:rPr>
          <w:iCs/>
          <w:szCs w:val="24"/>
          <w:lang w:eastAsia="ja-JP"/>
        </w:rPr>
        <w:t>WTSA-16</w:t>
      </w:r>
      <w:r w:rsidR="007B53A1">
        <w:rPr>
          <w:iCs/>
          <w:szCs w:val="24"/>
          <w:lang w:eastAsia="ja-JP"/>
        </w:rPr>
        <w:t>审议</w:t>
      </w:r>
      <w:r w:rsidR="007B53A1">
        <w:rPr>
          <w:rFonts w:hint="eastAsia"/>
          <w:iCs/>
          <w:szCs w:val="24"/>
          <w:lang w:eastAsia="zh-CN"/>
        </w:rPr>
        <w:t>：</w:t>
      </w:r>
    </w:p>
    <w:p w:rsidR="00277635" w:rsidRPr="00B8746D" w:rsidRDefault="00277635" w:rsidP="004C0849">
      <w:pPr>
        <w:pStyle w:val="enumlev1"/>
        <w:rPr>
          <w:lang w:eastAsia="zh-CN"/>
        </w:rPr>
      </w:pPr>
      <w:r w:rsidRPr="00B8746D">
        <w:rPr>
          <w:lang w:eastAsia="ja-JP"/>
        </w:rPr>
        <w:t>a)</w:t>
      </w:r>
      <w:r w:rsidRPr="00B8746D">
        <w:rPr>
          <w:lang w:eastAsia="ja-JP"/>
        </w:rPr>
        <w:tab/>
      </w:r>
      <w:r w:rsidR="0061192C">
        <w:rPr>
          <w:lang w:eastAsia="ja-JP"/>
        </w:rPr>
        <w:t>请</w:t>
      </w:r>
      <w:r w:rsidR="007B53A1" w:rsidRPr="00B8746D">
        <w:rPr>
          <w:lang w:eastAsia="ja-JP"/>
        </w:rPr>
        <w:t>TSAG</w:t>
      </w:r>
      <w:r w:rsidR="00A66D40" w:rsidRPr="00B8746D">
        <w:rPr>
          <w:rFonts w:eastAsiaTheme="minorEastAsia" w:hint="eastAsia"/>
          <w:lang w:eastAsia="zh-CN"/>
        </w:rPr>
        <w:t>继续</w:t>
      </w:r>
      <w:r w:rsidR="00A66D40" w:rsidRPr="00B8746D">
        <w:rPr>
          <w:rFonts w:eastAsiaTheme="minorEastAsia"/>
          <w:lang w:eastAsia="zh-CN"/>
        </w:rPr>
        <w:t>监督</w:t>
      </w:r>
      <w:r w:rsidRPr="00B8746D">
        <w:rPr>
          <w:lang w:eastAsia="ja-JP"/>
        </w:rPr>
        <w:t>ITU-T</w:t>
      </w:r>
      <w:r w:rsidR="007B53A1">
        <w:rPr>
          <w:lang w:eastAsia="ja-JP"/>
        </w:rPr>
        <w:t>各研究组的活动</w:t>
      </w:r>
      <w:r w:rsidR="0061192C">
        <w:rPr>
          <w:rFonts w:hint="eastAsia"/>
          <w:lang w:eastAsia="zh-CN"/>
        </w:rPr>
        <w:t>。</w:t>
      </w:r>
    </w:p>
    <w:p w:rsidR="00277635" w:rsidRPr="00B8746D" w:rsidRDefault="00277635" w:rsidP="004C0849">
      <w:pPr>
        <w:pStyle w:val="enumlev1"/>
        <w:rPr>
          <w:lang w:eastAsia="ja-JP"/>
        </w:rPr>
      </w:pPr>
      <w:r w:rsidRPr="00B8746D">
        <w:rPr>
          <w:lang w:eastAsia="ja-JP"/>
        </w:rPr>
        <w:t>b)</w:t>
      </w:r>
      <w:r w:rsidRPr="00B8746D">
        <w:rPr>
          <w:lang w:eastAsia="ja-JP"/>
        </w:rPr>
        <w:tab/>
      </w:r>
      <w:r w:rsidR="007B53A1">
        <w:rPr>
          <w:lang w:eastAsia="ja-JP"/>
        </w:rPr>
        <w:t>在</w:t>
      </w:r>
      <w:r w:rsidR="007B53A1" w:rsidRPr="00B8746D">
        <w:rPr>
          <w:lang w:eastAsia="ja-JP"/>
        </w:rPr>
        <w:t>WTSA-16</w:t>
      </w:r>
      <w:r w:rsidR="0061192C">
        <w:rPr>
          <w:rFonts w:eastAsiaTheme="minorEastAsia" w:hint="eastAsia"/>
          <w:lang w:eastAsia="zh-CN"/>
        </w:rPr>
        <w:t>采</w:t>
      </w:r>
      <w:r w:rsidR="00A66D40" w:rsidRPr="00B8746D">
        <w:rPr>
          <w:rFonts w:eastAsiaTheme="minorEastAsia" w:hint="eastAsia"/>
          <w:lang w:eastAsia="zh-CN"/>
        </w:rPr>
        <w:t>用</w:t>
      </w:r>
      <w:r w:rsidR="0061192C">
        <w:rPr>
          <w:rFonts w:eastAsiaTheme="minorEastAsia" w:hint="eastAsia"/>
          <w:lang w:eastAsia="zh-CN"/>
        </w:rPr>
        <w:t>已经</w:t>
      </w:r>
      <w:r w:rsidR="007B53A1" w:rsidRPr="00B8746D">
        <w:rPr>
          <w:lang w:eastAsia="ja-JP"/>
        </w:rPr>
        <w:t>TSAG</w:t>
      </w:r>
      <w:r w:rsidR="007B53A1">
        <w:rPr>
          <w:lang w:eastAsia="ja-JP"/>
        </w:rPr>
        <w:t>通过的</w:t>
      </w:r>
      <w:r w:rsidR="00B42E6E">
        <w:rPr>
          <w:rFonts w:eastAsiaTheme="minorEastAsia"/>
          <w:lang w:eastAsia="zh-CN"/>
        </w:rPr>
        <w:t>重组</w:t>
      </w:r>
      <w:r w:rsidR="00A66D40" w:rsidRPr="00B8746D">
        <w:rPr>
          <w:rFonts w:eastAsiaTheme="minorEastAsia"/>
          <w:lang w:eastAsia="zh-CN"/>
        </w:rPr>
        <w:t>原则</w:t>
      </w:r>
      <w:r w:rsidR="0061192C">
        <w:rPr>
          <w:rFonts w:eastAsiaTheme="minorEastAsia" w:hint="eastAsia"/>
          <w:lang w:eastAsia="zh-CN"/>
        </w:rPr>
        <w:t>。</w:t>
      </w:r>
    </w:p>
    <w:p w:rsidR="00277635" w:rsidRPr="00B8746D" w:rsidRDefault="00277635" w:rsidP="004C0849">
      <w:pPr>
        <w:pStyle w:val="enumlev1"/>
        <w:rPr>
          <w:lang w:eastAsia="ja-JP"/>
        </w:rPr>
      </w:pPr>
      <w:r w:rsidRPr="00B8746D">
        <w:rPr>
          <w:lang w:eastAsia="ja-JP"/>
        </w:rPr>
        <w:t>c)</w:t>
      </w:r>
      <w:r w:rsidRPr="00B8746D">
        <w:rPr>
          <w:lang w:eastAsia="ja-JP"/>
        </w:rPr>
        <w:tab/>
      </w:r>
      <w:r w:rsidR="00A66D40" w:rsidRPr="00B8746D">
        <w:rPr>
          <w:rFonts w:eastAsiaTheme="minorEastAsia" w:hint="eastAsia"/>
          <w:lang w:eastAsia="zh-CN"/>
        </w:rPr>
        <w:t>继续</w:t>
      </w:r>
      <w:r w:rsidR="0061192C">
        <w:rPr>
          <w:rFonts w:eastAsiaTheme="minorEastAsia" w:hint="eastAsia"/>
          <w:lang w:eastAsia="zh-CN"/>
        </w:rPr>
        <w:t>利用</w:t>
      </w:r>
      <w:r w:rsidR="00A66D40" w:rsidRPr="00B8746D">
        <w:rPr>
          <w:rFonts w:eastAsiaTheme="minorEastAsia"/>
          <w:lang w:eastAsia="zh-CN"/>
        </w:rPr>
        <w:t>CTO</w:t>
      </w:r>
      <w:r w:rsidR="00A66D40" w:rsidRPr="00B8746D">
        <w:rPr>
          <w:rFonts w:eastAsiaTheme="minorEastAsia"/>
          <w:lang w:eastAsia="zh-CN"/>
        </w:rPr>
        <w:t>组会议和技术跟踪</w:t>
      </w:r>
      <w:r w:rsidR="00B42E6E">
        <w:rPr>
          <w:rFonts w:eastAsiaTheme="minorEastAsia" w:hint="eastAsia"/>
          <w:lang w:eastAsia="zh-CN"/>
        </w:rPr>
        <w:t>的</w:t>
      </w:r>
      <w:r w:rsidR="00A66D40" w:rsidRPr="00B8746D">
        <w:rPr>
          <w:rFonts w:eastAsiaTheme="minorEastAsia"/>
          <w:lang w:eastAsia="zh-CN"/>
        </w:rPr>
        <w:t>成果</w:t>
      </w:r>
      <w:r w:rsidR="0061192C">
        <w:rPr>
          <w:rFonts w:eastAsiaTheme="minorEastAsia" w:hint="eastAsia"/>
          <w:lang w:eastAsia="zh-CN"/>
        </w:rPr>
        <w:t>。</w:t>
      </w:r>
    </w:p>
    <w:p w:rsidR="00277635" w:rsidRPr="00B8746D" w:rsidRDefault="00277635" w:rsidP="004C0849">
      <w:pPr>
        <w:pStyle w:val="enumlev1"/>
        <w:rPr>
          <w:lang w:eastAsia="ja-JP"/>
        </w:rPr>
      </w:pPr>
      <w:r w:rsidRPr="00B8746D">
        <w:rPr>
          <w:lang w:eastAsia="ja-JP"/>
        </w:rPr>
        <w:t>d)</w:t>
      </w:r>
      <w:r w:rsidRPr="00B8746D">
        <w:rPr>
          <w:lang w:eastAsia="ja-JP"/>
        </w:rPr>
        <w:tab/>
      </w:r>
      <w:r w:rsidR="0061192C">
        <w:rPr>
          <w:lang w:eastAsia="ja-JP"/>
        </w:rPr>
        <w:t>请</w:t>
      </w:r>
      <w:r w:rsidR="007B53A1" w:rsidRPr="00B8746D">
        <w:rPr>
          <w:lang w:eastAsia="ja-JP"/>
        </w:rPr>
        <w:t>TSAG</w:t>
      </w:r>
      <w:r w:rsidR="00A66D40" w:rsidRPr="00B8746D">
        <w:rPr>
          <w:rFonts w:eastAsiaTheme="minorEastAsia" w:hint="eastAsia"/>
          <w:lang w:eastAsia="zh-CN"/>
        </w:rPr>
        <w:t>继续</w:t>
      </w:r>
      <w:r w:rsidR="00A66D40" w:rsidRPr="00B8746D">
        <w:rPr>
          <w:rFonts w:eastAsiaTheme="minorEastAsia"/>
          <w:lang w:eastAsia="zh-CN"/>
        </w:rPr>
        <w:t>审议</w:t>
      </w:r>
      <w:r w:rsidR="007B53A1">
        <w:rPr>
          <w:rFonts w:eastAsiaTheme="minorEastAsia"/>
          <w:lang w:eastAsia="zh-CN"/>
        </w:rPr>
        <w:t>现行合作</w:t>
      </w:r>
      <w:r w:rsidR="007B53A1">
        <w:rPr>
          <w:rFonts w:eastAsiaTheme="minorEastAsia" w:hint="eastAsia"/>
          <w:lang w:eastAsia="zh-CN"/>
        </w:rPr>
        <w:t>/</w:t>
      </w:r>
      <w:r w:rsidR="007B53A1">
        <w:rPr>
          <w:rFonts w:eastAsiaTheme="minorEastAsia" w:hint="eastAsia"/>
          <w:lang w:eastAsia="zh-CN"/>
        </w:rPr>
        <w:t>协作机制和</w:t>
      </w:r>
      <w:r w:rsidR="00B42E6E">
        <w:rPr>
          <w:rFonts w:eastAsiaTheme="minorEastAsia" w:hint="eastAsia"/>
          <w:lang w:eastAsia="zh-CN"/>
        </w:rPr>
        <w:t>各</w:t>
      </w:r>
      <w:r w:rsidR="007B53A1">
        <w:rPr>
          <w:rFonts w:eastAsiaTheme="minorEastAsia" w:hint="eastAsia"/>
          <w:lang w:eastAsia="zh-CN"/>
        </w:rPr>
        <w:t>组</w:t>
      </w:r>
      <w:r w:rsidR="00B42E6E">
        <w:rPr>
          <w:rFonts w:eastAsiaTheme="minorEastAsia" w:hint="eastAsia"/>
          <w:lang w:eastAsia="zh-CN"/>
        </w:rPr>
        <w:t>情况</w:t>
      </w:r>
      <w:r w:rsidR="00A66D40" w:rsidRPr="00B8746D">
        <w:rPr>
          <w:rFonts w:eastAsiaTheme="minorEastAsia" w:hint="eastAsia"/>
          <w:lang w:eastAsia="zh-CN"/>
        </w:rPr>
        <w:t>（特别</w:t>
      </w:r>
      <w:r w:rsidR="00A66D40" w:rsidRPr="00B8746D">
        <w:rPr>
          <w:rFonts w:eastAsiaTheme="minorEastAsia"/>
          <w:lang w:eastAsia="zh-CN"/>
        </w:rPr>
        <w:t>是</w:t>
      </w:r>
      <w:r w:rsidR="00A66D40" w:rsidRPr="00B8746D">
        <w:rPr>
          <w:rFonts w:eastAsiaTheme="minorEastAsia"/>
          <w:lang w:eastAsia="zh-CN"/>
        </w:rPr>
        <w:t>CITS</w:t>
      </w:r>
      <w:r w:rsidR="00A66D40" w:rsidRPr="00B8746D">
        <w:rPr>
          <w:rFonts w:eastAsiaTheme="minorEastAsia"/>
          <w:lang w:eastAsia="zh-CN"/>
        </w:rPr>
        <w:t>的尝试</w:t>
      </w:r>
      <w:r w:rsidR="00A66D40" w:rsidRPr="00B8746D">
        <w:rPr>
          <w:rFonts w:eastAsiaTheme="minorEastAsia" w:hint="eastAsia"/>
          <w:lang w:eastAsia="zh-CN"/>
        </w:rPr>
        <w:t>以及</w:t>
      </w:r>
      <w:r w:rsidR="00A66D40" w:rsidRPr="00B8746D">
        <w:rPr>
          <w:rFonts w:eastAsiaTheme="minorEastAsia"/>
          <w:lang w:eastAsia="zh-CN"/>
        </w:rPr>
        <w:t>与不同行业的合作）</w:t>
      </w:r>
      <w:r w:rsidR="0061192C">
        <w:rPr>
          <w:rFonts w:eastAsiaTheme="minorEastAsia" w:hint="eastAsia"/>
          <w:lang w:eastAsia="zh-CN"/>
        </w:rPr>
        <w:t>。</w:t>
      </w:r>
    </w:p>
    <w:p w:rsidR="00277635" w:rsidRPr="00B8746D" w:rsidRDefault="00A66D40" w:rsidP="00E77E37">
      <w:pPr>
        <w:ind w:firstLineChars="200" w:firstLine="480"/>
        <w:rPr>
          <w:rFonts w:ascii="Calibri" w:hAnsi="Calibri"/>
          <w:b/>
          <w:color w:val="800000"/>
          <w:szCs w:val="24"/>
          <w:lang w:eastAsia="zh-CN"/>
        </w:rPr>
      </w:pPr>
      <w:r w:rsidRPr="00B8746D">
        <w:rPr>
          <w:rFonts w:hint="eastAsia"/>
          <w:lang w:eastAsia="zh-CN"/>
        </w:rPr>
        <w:t>电信</w:t>
      </w:r>
      <w:r w:rsidRPr="00B8746D">
        <w:rPr>
          <w:rFonts w:hint="eastAsia"/>
          <w:lang w:eastAsia="zh-CN"/>
        </w:rPr>
        <w:t>/ICT</w:t>
      </w:r>
      <w:r w:rsidRPr="00B8746D">
        <w:rPr>
          <w:rFonts w:hint="eastAsia"/>
          <w:lang w:eastAsia="zh-CN"/>
        </w:rPr>
        <w:t>的</w:t>
      </w:r>
      <w:r w:rsidRPr="00B8746D">
        <w:rPr>
          <w:lang w:eastAsia="zh-CN"/>
        </w:rPr>
        <w:t>融合</w:t>
      </w:r>
      <w:r w:rsidR="00B42E6E">
        <w:rPr>
          <w:rFonts w:hint="eastAsia"/>
          <w:lang w:eastAsia="zh-CN"/>
        </w:rPr>
        <w:t>使</w:t>
      </w:r>
      <w:r w:rsidR="00B42E6E">
        <w:rPr>
          <w:lang w:eastAsia="zh-CN"/>
        </w:rPr>
        <w:t>许多</w:t>
      </w:r>
      <w:r w:rsidRPr="00B8746D">
        <w:rPr>
          <w:lang w:eastAsia="zh-CN"/>
        </w:rPr>
        <w:t>新的利益攸关方（</w:t>
      </w:r>
      <w:r w:rsidRPr="00B8746D">
        <w:rPr>
          <w:rFonts w:hint="eastAsia"/>
          <w:lang w:eastAsia="zh-CN"/>
        </w:rPr>
        <w:t>包括</w:t>
      </w:r>
      <w:r w:rsidRPr="00B8746D">
        <w:rPr>
          <w:lang w:eastAsia="zh-CN"/>
        </w:rPr>
        <w:t>来自</w:t>
      </w:r>
      <w:r w:rsidRPr="00B8746D">
        <w:rPr>
          <w:lang w:eastAsia="zh-CN"/>
        </w:rPr>
        <w:t>IT</w:t>
      </w:r>
      <w:r w:rsidRPr="00B8746D">
        <w:rPr>
          <w:lang w:eastAsia="zh-CN"/>
        </w:rPr>
        <w:t>行业</w:t>
      </w:r>
      <w:r w:rsidR="00B42E6E">
        <w:rPr>
          <w:rFonts w:hint="eastAsia"/>
          <w:lang w:eastAsia="zh-CN"/>
        </w:rPr>
        <w:t>的</w:t>
      </w:r>
      <w:r w:rsidR="00B42E6E">
        <w:rPr>
          <w:lang w:eastAsia="zh-CN"/>
        </w:rPr>
        <w:t>利益攸关方</w:t>
      </w:r>
      <w:r w:rsidRPr="00B8746D">
        <w:rPr>
          <w:lang w:eastAsia="zh-CN"/>
        </w:rPr>
        <w:t>）参与</w:t>
      </w:r>
      <w:r w:rsidR="00B42E6E">
        <w:rPr>
          <w:rFonts w:hint="eastAsia"/>
          <w:lang w:eastAsia="zh-CN"/>
        </w:rPr>
        <w:t>到</w:t>
      </w:r>
      <w:r w:rsidR="00B42E6E">
        <w:rPr>
          <w:lang w:eastAsia="zh-CN"/>
        </w:rPr>
        <w:t>传统电信市场中来</w:t>
      </w:r>
      <w:r w:rsidRPr="00B8746D">
        <w:rPr>
          <w:lang w:eastAsia="zh-CN"/>
        </w:rPr>
        <w:t>。所有</w:t>
      </w:r>
      <w:r w:rsidRPr="00B8746D">
        <w:rPr>
          <w:rFonts w:hint="eastAsia"/>
          <w:lang w:eastAsia="zh-CN"/>
        </w:rPr>
        <w:t>这些</w:t>
      </w:r>
      <w:r w:rsidRPr="00B8746D">
        <w:rPr>
          <w:lang w:eastAsia="zh-CN"/>
        </w:rPr>
        <w:t>变革</w:t>
      </w:r>
      <w:r w:rsidR="0061192C">
        <w:rPr>
          <w:rFonts w:hint="eastAsia"/>
          <w:lang w:eastAsia="zh-CN"/>
        </w:rPr>
        <w:t>均</w:t>
      </w:r>
      <w:r w:rsidR="0061192C">
        <w:rPr>
          <w:lang w:eastAsia="zh-CN"/>
        </w:rPr>
        <w:t>对</w:t>
      </w:r>
      <w:r w:rsidRPr="00B8746D">
        <w:rPr>
          <w:lang w:eastAsia="zh-CN"/>
        </w:rPr>
        <w:t>ITU-T</w:t>
      </w:r>
      <w:r w:rsidRPr="00B8746D">
        <w:rPr>
          <w:lang w:eastAsia="zh-CN"/>
        </w:rPr>
        <w:t>这一标准制定机构（</w:t>
      </w:r>
      <w:r w:rsidRPr="00B8746D">
        <w:rPr>
          <w:rFonts w:hint="eastAsia"/>
          <w:lang w:eastAsia="zh-CN"/>
        </w:rPr>
        <w:t>SDO</w:t>
      </w:r>
      <w:r w:rsidRPr="00B8746D">
        <w:rPr>
          <w:lang w:eastAsia="zh-CN"/>
        </w:rPr>
        <w:t>）</w:t>
      </w:r>
      <w:r w:rsidRPr="00B8746D">
        <w:rPr>
          <w:rFonts w:hint="eastAsia"/>
          <w:lang w:eastAsia="zh-CN"/>
        </w:rPr>
        <w:t>产生</w:t>
      </w:r>
      <w:r w:rsidRPr="00B8746D">
        <w:rPr>
          <w:lang w:eastAsia="zh-CN"/>
        </w:rPr>
        <w:t>了重大影响。</w:t>
      </w:r>
    </w:p>
    <w:p w:rsidR="00277635" w:rsidRPr="00B8746D" w:rsidRDefault="00A66D40" w:rsidP="0061192C">
      <w:pPr>
        <w:ind w:firstLineChars="200" w:firstLine="480"/>
        <w:rPr>
          <w:szCs w:val="24"/>
          <w:lang w:eastAsia="ja-JP"/>
        </w:rPr>
      </w:pPr>
      <w:r w:rsidRPr="00B8746D">
        <w:rPr>
          <w:lang w:eastAsia="zh-CN"/>
        </w:rPr>
        <w:t>ITU-T</w:t>
      </w:r>
      <w:r w:rsidRPr="00B8746D">
        <w:rPr>
          <w:lang w:eastAsia="zh-CN"/>
        </w:rPr>
        <w:t>应加强与</w:t>
      </w:r>
      <w:r w:rsidR="0061192C">
        <w:rPr>
          <w:rFonts w:hint="eastAsia"/>
          <w:lang w:eastAsia="zh-CN"/>
        </w:rPr>
        <w:t>需采</w:t>
      </w:r>
      <w:r w:rsidRPr="00B8746D">
        <w:rPr>
          <w:lang w:eastAsia="zh-CN"/>
        </w:rPr>
        <w:t>用电信</w:t>
      </w:r>
      <w:r w:rsidRPr="00B8746D">
        <w:rPr>
          <w:rFonts w:hint="eastAsia"/>
          <w:lang w:eastAsia="zh-CN"/>
        </w:rPr>
        <w:t>/ICT</w:t>
      </w:r>
      <w:r w:rsidRPr="00B8746D">
        <w:rPr>
          <w:rFonts w:hint="eastAsia"/>
          <w:lang w:eastAsia="zh-CN"/>
        </w:rPr>
        <w:t>标准</w:t>
      </w:r>
      <w:r w:rsidRPr="00B8746D">
        <w:rPr>
          <w:lang w:eastAsia="zh-CN"/>
        </w:rPr>
        <w:t>的各行各业</w:t>
      </w:r>
      <w:r w:rsidRPr="00B8746D">
        <w:rPr>
          <w:rFonts w:hint="eastAsia"/>
          <w:lang w:eastAsia="zh-CN"/>
        </w:rPr>
        <w:t>的</w:t>
      </w:r>
      <w:r w:rsidRPr="00B8746D">
        <w:rPr>
          <w:lang w:eastAsia="zh-CN"/>
        </w:rPr>
        <w:t>合作</w:t>
      </w:r>
      <w:r w:rsidR="0061192C">
        <w:rPr>
          <w:rFonts w:hint="eastAsia"/>
          <w:lang w:eastAsia="zh-CN"/>
        </w:rPr>
        <w:t>与</w:t>
      </w:r>
      <w:r w:rsidRPr="00B8746D">
        <w:rPr>
          <w:lang w:eastAsia="zh-CN"/>
        </w:rPr>
        <w:t>协作。</w:t>
      </w:r>
    </w:p>
    <w:p w:rsidR="00A66D40" w:rsidRPr="00B8746D" w:rsidRDefault="0061192C" w:rsidP="0061192C">
      <w:pPr>
        <w:ind w:firstLineChars="200" w:firstLine="480"/>
        <w:rPr>
          <w:lang w:eastAsia="zh-CN"/>
        </w:rPr>
      </w:pPr>
      <w:r>
        <w:rPr>
          <w:lang w:eastAsia="zh-CN"/>
        </w:rPr>
        <w:t>人们期待</w:t>
      </w:r>
      <w:r w:rsidR="00A66D40" w:rsidRPr="00B8746D">
        <w:rPr>
          <w:rFonts w:hint="eastAsia"/>
          <w:lang w:eastAsia="zh-CN"/>
        </w:rPr>
        <w:t>ITU</w:t>
      </w:r>
      <w:r w:rsidR="00A66D40" w:rsidRPr="00B8746D">
        <w:rPr>
          <w:lang w:eastAsia="zh-CN"/>
        </w:rPr>
        <w:t>-T</w:t>
      </w:r>
      <w:r w:rsidR="00A66D40" w:rsidRPr="00B8746D">
        <w:rPr>
          <w:lang w:eastAsia="zh-CN"/>
        </w:rPr>
        <w:t>继续在国际电信</w:t>
      </w:r>
      <w:r w:rsidR="00A66D40" w:rsidRPr="00B8746D">
        <w:rPr>
          <w:rFonts w:hint="eastAsia"/>
          <w:lang w:eastAsia="zh-CN"/>
        </w:rPr>
        <w:t>/ICT</w:t>
      </w:r>
      <w:r w:rsidR="00A66D40" w:rsidRPr="00B8746D">
        <w:rPr>
          <w:rFonts w:hint="eastAsia"/>
          <w:lang w:eastAsia="zh-CN"/>
        </w:rPr>
        <w:t>标准</w:t>
      </w:r>
      <w:r w:rsidR="00A66D40" w:rsidRPr="00B8746D">
        <w:rPr>
          <w:lang w:eastAsia="zh-CN"/>
        </w:rPr>
        <w:t>的制定中发挥举足轻重的作用</w:t>
      </w:r>
      <w:r w:rsidR="00A66D40" w:rsidRPr="00B8746D">
        <w:rPr>
          <w:rFonts w:hint="eastAsia"/>
          <w:lang w:eastAsia="zh-CN"/>
        </w:rPr>
        <w:t>，</w:t>
      </w:r>
      <w:r>
        <w:rPr>
          <w:rFonts w:hint="eastAsia"/>
          <w:lang w:eastAsia="zh-CN"/>
        </w:rPr>
        <w:t>尤其</w:t>
      </w:r>
      <w:r>
        <w:rPr>
          <w:lang w:eastAsia="zh-CN"/>
        </w:rPr>
        <w:t>使</w:t>
      </w:r>
      <w:r w:rsidR="00A66D40" w:rsidRPr="00B8746D">
        <w:rPr>
          <w:lang w:eastAsia="zh-CN"/>
        </w:rPr>
        <w:t>更多来自私</w:t>
      </w:r>
      <w:r>
        <w:rPr>
          <w:rFonts w:hint="eastAsia"/>
          <w:lang w:eastAsia="zh-CN"/>
        </w:rPr>
        <w:t>营</w:t>
      </w:r>
      <w:r w:rsidR="00A66D40" w:rsidRPr="00B8746D">
        <w:rPr>
          <w:lang w:eastAsia="zh-CN"/>
        </w:rPr>
        <w:t>部门（</w:t>
      </w:r>
      <w:r w:rsidR="00A66D40" w:rsidRPr="00B8746D">
        <w:rPr>
          <w:rFonts w:hint="eastAsia"/>
          <w:lang w:eastAsia="zh-CN"/>
        </w:rPr>
        <w:t>包括</w:t>
      </w:r>
      <w:r w:rsidR="00A66D40" w:rsidRPr="00B8746D">
        <w:rPr>
          <w:lang w:eastAsia="zh-CN"/>
        </w:rPr>
        <w:t>学术界）</w:t>
      </w:r>
      <w:r w:rsidR="00A66D40" w:rsidRPr="00B8746D">
        <w:rPr>
          <w:rFonts w:hint="eastAsia"/>
          <w:lang w:eastAsia="zh-CN"/>
        </w:rPr>
        <w:t>的</w:t>
      </w:r>
      <w:r w:rsidR="00A66D40" w:rsidRPr="00B8746D">
        <w:rPr>
          <w:lang w:eastAsia="zh-CN"/>
        </w:rPr>
        <w:t>利益攸关方参与到标准化活动</w:t>
      </w:r>
      <w:r>
        <w:rPr>
          <w:rFonts w:hint="eastAsia"/>
          <w:lang w:eastAsia="zh-CN"/>
        </w:rPr>
        <w:t>之</w:t>
      </w:r>
      <w:r w:rsidR="00A66D40" w:rsidRPr="00B8746D">
        <w:rPr>
          <w:lang w:eastAsia="zh-CN"/>
        </w:rPr>
        <w:t>中</w:t>
      </w:r>
      <w:r w:rsidR="001F396C">
        <w:rPr>
          <w:rFonts w:hint="eastAsia"/>
          <w:lang w:eastAsia="zh-CN"/>
        </w:rPr>
        <w:t>，</w:t>
      </w:r>
      <w:r w:rsidR="00A66D40" w:rsidRPr="00B8746D">
        <w:rPr>
          <w:rFonts w:hint="eastAsia"/>
          <w:lang w:eastAsia="zh-CN"/>
        </w:rPr>
        <w:t>并</w:t>
      </w:r>
      <w:r w:rsidR="00A66D40" w:rsidRPr="00B8746D">
        <w:rPr>
          <w:lang w:eastAsia="zh-CN"/>
        </w:rPr>
        <w:t>与</w:t>
      </w:r>
      <w:r w:rsidR="001F396C" w:rsidRPr="00B8746D">
        <w:rPr>
          <w:lang w:eastAsia="zh-CN"/>
        </w:rPr>
        <w:t>发展</w:t>
      </w:r>
      <w:r>
        <w:rPr>
          <w:rFonts w:hint="eastAsia"/>
          <w:lang w:eastAsia="zh-CN"/>
        </w:rPr>
        <w:t>方面</w:t>
      </w:r>
      <w:r>
        <w:rPr>
          <w:lang w:eastAsia="zh-CN"/>
        </w:rPr>
        <w:t>的</w:t>
      </w:r>
      <w:r w:rsidR="00A66D40" w:rsidRPr="00B8746D">
        <w:rPr>
          <w:lang w:eastAsia="zh-CN"/>
        </w:rPr>
        <w:t>组织一道</w:t>
      </w:r>
      <w:r w:rsidR="00A66D40" w:rsidRPr="00B8746D">
        <w:rPr>
          <w:rFonts w:hint="eastAsia"/>
          <w:lang w:eastAsia="zh-CN"/>
        </w:rPr>
        <w:t>，</w:t>
      </w:r>
      <w:r w:rsidR="001F396C">
        <w:rPr>
          <w:rFonts w:hint="eastAsia"/>
          <w:lang w:eastAsia="zh-CN"/>
        </w:rPr>
        <w:t>通过</w:t>
      </w:r>
      <w:r w:rsidR="001F396C" w:rsidRPr="00B8746D">
        <w:rPr>
          <w:lang w:eastAsia="zh-CN"/>
        </w:rPr>
        <w:t>缩小标准化工作差距</w:t>
      </w:r>
      <w:r w:rsidR="001F396C">
        <w:rPr>
          <w:rFonts w:hint="eastAsia"/>
          <w:lang w:eastAsia="zh-CN"/>
        </w:rPr>
        <w:t>，</w:t>
      </w:r>
      <w:r w:rsidR="001F396C">
        <w:rPr>
          <w:lang w:eastAsia="zh-CN"/>
        </w:rPr>
        <w:t>在</w:t>
      </w:r>
      <w:r w:rsidR="00A66D40" w:rsidRPr="00B8746D">
        <w:rPr>
          <w:lang w:eastAsia="zh-CN"/>
        </w:rPr>
        <w:t>支持发展中国家</w:t>
      </w:r>
      <w:r w:rsidR="001F396C">
        <w:rPr>
          <w:rFonts w:hint="eastAsia"/>
          <w:lang w:eastAsia="zh-CN"/>
        </w:rPr>
        <w:t>方面</w:t>
      </w:r>
      <w:r w:rsidR="00A66D40" w:rsidRPr="00B8746D">
        <w:rPr>
          <w:lang w:eastAsia="zh-CN"/>
        </w:rPr>
        <w:t>发挥</w:t>
      </w:r>
      <w:r w:rsidR="001F396C" w:rsidRPr="00B8746D">
        <w:rPr>
          <w:lang w:eastAsia="zh-CN"/>
        </w:rPr>
        <w:t>作为联合国专门</w:t>
      </w:r>
      <w:r w:rsidR="001F396C">
        <w:rPr>
          <w:rFonts w:hint="eastAsia"/>
          <w:lang w:eastAsia="zh-CN"/>
        </w:rPr>
        <w:t>机构</w:t>
      </w:r>
      <w:r w:rsidR="001F396C">
        <w:rPr>
          <w:lang w:eastAsia="zh-CN"/>
        </w:rPr>
        <w:t>的</w:t>
      </w:r>
      <w:r w:rsidR="00A66D40" w:rsidRPr="00B8746D">
        <w:rPr>
          <w:lang w:eastAsia="zh-CN"/>
        </w:rPr>
        <w:t>积极作用。</w:t>
      </w:r>
    </w:p>
    <w:p w:rsidR="00277635" w:rsidRPr="00B8746D" w:rsidRDefault="00D568AD" w:rsidP="0061192C">
      <w:pPr>
        <w:ind w:firstLineChars="200" w:firstLine="480"/>
        <w:rPr>
          <w:rFonts w:ascii="Calibri" w:hAnsi="Calibri"/>
          <w:b/>
          <w:color w:val="800000"/>
          <w:szCs w:val="24"/>
          <w:lang w:eastAsia="ja-JP"/>
        </w:rPr>
      </w:pPr>
      <w:r w:rsidRPr="00B8746D">
        <w:rPr>
          <w:rFonts w:hint="eastAsia"/>
          <w:iCs/>
          <w:lang w:eastAsia="zh-CN"/>
        </w:rPr>
        <w:t>审查委员会</w:t>
      </w:r>
      <w:r w:rsidRPr="00B8746D">
        <w:rPr>
          <w:iCs/>
          <w:lang w:eastAsia="zh-CN"/>
        </w:rPr>
        <w:t>已</w:t>
      </w:r>
      <w:r w:rsidR="0061192C">
        <w:rPr>
          <w:rFonts w:hint="eastAsia"/>
          <w:iCs/>
          <w:lang w:eastAsia="zh-CN"/>
        </w:rPr>
        <w:t>圆满</w:t>
      </w:r>
      <w:r w:rsidR="0061192C">
        <w:rPr>
          <w:iCs/>
          <w:lang w:eastAsia="zh-CN"/>
        </w:rPr>
        <w:t>完成</w:t>
      </w:r>
      <w:r w:rsidR="001F396C" w:rsidRPr="00B8746D">
        <w:rPr>
          <w:iCs/>
          <w:lang w:eastAsia="zh-CN"/>
        </w:rPr>
        <w:t>WTSA</w:t>
      </w:r>
      <w:r w:rsidRPr="00B8746D">
        <w:rPr>
          <w:iCs/>
          <w:lang w:eastAsia="zh-CN"/>
        </w:rPr>
        <w:t>第</w:t>
      </w:r>
      <w:r w:rsidRPr="00B8746D">
        <w:rPr>
          <w:rFonts w:hint="eastAsia"/>
          <w:iCs/>
          <w:lang w:eastAsia="zh-CN"/>
        </w:rPr>
        <w:t>82</w:t>
      </w:r>
      <w:r w:rsidRPr="00B8746D">
        <w:rPr>
          <w:rFonts w:hint="eastAsia"/>
          <w:iCs/>
          <w:lang w:eastAsia="zh-CN"/>
        </w:rPr>
        <w:t>号</w:t>
      </w:r>
      <w:r w:rsidRPr="00B8746D">
        <w:rPr>
          <w:iCs/>
          <w:lang w:eastAsia="zh-CN"/>
        </w:rPr>
        <w:t>决议</w:t>
      </w:r>
      <w:r w:rsidRPr="00B8746D">
        <w:rPr>
          <w:rFonts w:hint="eastAsia"/>
          <w:iCs/>
          <w:lang w:eastAsia="zh-CN"/>
        </w:rPr>
        <w:t>（</w:t>
      </w:r>
      <w:r w:rsidRPr="00B8746D">
        <w:rPr>
          <w:rFonts w:hint="eastAsia"/>
          <w:iCs/>
          <w:lang w:eastAsia="zh-CN"/>
        </w:rPr>
        <w:t>WTSA</w:t>
      </w:r>
      <w:r w:rsidRPr="00B8746D">
        <w:rPr>
          <w:iCs/>
          <w:lang w:eastAsia="zh-CN"/>
        </w:rPr>
        <w:t>-12</w:t>
      </w:r>
      <w:r w:rsidR="001F396C">
        <w:rPr>
          <w:rFonts w:hint="eastAsia"/>
          <w:iCs/>
          <w:lang w:eastAsia="zh-CN"/>
        </w:rPr>
        <w:t>，</w:t>
      </w:r>
      <w:r w:rsidR="001F396C">
        <w:rPr>
          <w:iCs/>
          <w:lang w:eastAsia="zh-CN"/>
        </w:rPr>
        <w:t>迪拜</w:t>
      </w:r>
      <w:r w:rsidRPr="00B8746D">
        <w:rPr>
          <w:iCs/>
          <w:lang w:eastAsia="zh-CN"/>
        </w:rPr>
        <w:t>）</w:t>
      </w:r>
      <w:r w:rsidR="0061192C">
        <w:rPr>
          <w:rFonts w:hint="eastAsia"/>
          <w:iCs/>
          <w:lang w:eastAsia="zh-CN"/>
        </w:rPr>
        <w:t>提出</w:t>
      </w:r>
      <w:r w:rsidRPr="00B8746D">
        <w:rPr>
          <w:iCs/>
          <w:lang w:eastAsia="zh-CN"/>
        </w:rPr>
        <w:t>的主要职责</w:t>
      </w:r>
      <w:r w:rsidRPr="00B8746D">
        <w:rPr>
          <w:rFonts w:hint="eastAsia"/>
          <w:iCs/>
          <w:lang w:eastAsia="zh-CN"/>
        </w:rPr>
        <w:t>。</w:t>
      </w:r>
    </w:p>
    <w:p w:rsidR="00D568AD" w:rsidRPr="00B8746D" w:rsidRDefault="0061192C" w:rsidP="00E77E37">
      <w:pPr>
        <w:ind w:firstLineChars="200" w:firstLine="480"/>
        <w:rPr>
          <w:iCs/>
          <w:lang w:eastAsia="zh-CN"/>
        </w:rPr>
      </w:pPr>
      <w:r>
        <w:rPr>
          <w:iCs/>
          <w:lang w:eastAsia="zh-CN"/>
        </w:rPr>
        <w:t>特</w:t>
      </w:r>
      <w:r w:rsidR="00D568AD" w:rsidRPr="00B8746D">
        <w:rPr>
          <w:iCs/>
          <w:lang w:eastAsia="zh-CN"/>
        </w:rPr>
        <w:t>建议</w:t>
      </w:r>
      <w:r>
        <w:rPr>
          <w:rFonts w:hint="eastAsia"/>
          <w:iCs/>
          <w:lang w:eastAsia="zh-CN"/>
        </w:rPr>
        <w:t>在</w:t>
      </w:r>
      <w:r w:rsidR="00D568AD" w:rsidRPr="00B8746D">
        <w:rPr>
          <w:iCs/>
          <w:lang w:eastAsia="zh-CN"/>
        </w:rPr>
        <w:t>WTSA-16</w:t>
      </w:r>
      <w:r>
        <w:rPr>
          <w:iCs/>
          <w:lang w:eastAsia="zh-CN"/>
        </w:rPr>
        <w:t>上</w:t>
      </w:r>
      <w:r w:rsidR="00D568AD" w:rsidRPr="00B8746D">
        <w:rPr>
          <w:rFonts w:hint="eastAsia"/>
          <w:iCs/>
          <w:lang w:eastAsia="zh-CN"/>
        </w:rPr>
        <w:t>废除</w:t>
      </w:r>
      <w:r w:rsidR="001F396C" w:rsidRPr="00B8746D">
        <w:rPr>
          <w:iCs/>
          <w:lang w:eastAsia="zh-CN"/>
        </w:rPr>
        <w:t>WTSA</w:t>
      </w:r>
      <w:r w:rsidR="00D568AD" w:rsidRPr="00B8746D">
        <w:rPr>
          <w:iCs/>
          <w:lang w:eastAsia="zh-CN"/>
        </w:rPr>
        <w:t>第</w:t>
      </w:r>
      <w:r w:rsidR="00D568AD" w:rsidRPr="00B8746D">
        <w:rPr>
          <w:rFonts w:hint="eastAsia"/>
          <w:iCs/>
          <w:lang w:eastAsia="zh-CN"/>
        </w:rPr>
        <w:t>82</w:t>
      </w:r>
      <w:r w:rsidR="00D568AD" w:rsidRPr="00B8746D">
        <w:rPr>
          <w:rFonts w:hint="eastAsia"/>
          <w:iCs/>
          <w:lang w:eastAsia="zh-CN"/>
        </w:rPr>
        <w:t>号</w:t>
      </w:r>
      <w:r w:rsidR="00D568AD" w:rsidRPr="00B8746D">
        <w:rPr>
          <w:iCs/>
          <w:lang w:eastAsia="zh-CN"/>
        </w:rPr>
        <w:t>决议</w:t>
      </w:r>
      <w:r w:rsidR="00602C5A">
        <w:rPr>
          <w:rFonts w:hint="eastAsia"/>
          <w:iCs/>
          <w:lang w:eastAsia="zh-CN"/>
        </w:rPr>
        <w:t>，</w:t>
      </w:r>
      <w:r w:rsidR="001F396C">
        <w:rPr>
          <w:rFonts w:hint="eastAsia"/>
          <w:iCs/>
          <w:lang w:eastAsia="zh-CN"/>
        </w:rPr>
        <w:t>由</w:t>
      </w:r>
      <w:r w:rsidR="00602C5A" w:rsidRPr="00B8746D">
        <w:rPr>
          <w:iCs/>
          <w:szCs w:val="24"/>
          <w:lang w:eastAsia="ja-JP"/>
        </w:rPr>
        <w:t>TSAG</w:t>
      </w:r>
      <w:r w:rsidR="001F396C" w:rsidRPr="00B8746D">
        <w:rPr>
          <w:iCs/>
          <w:lang w:eastAsia="zh-CN"/>
        </w:rPr>
        <w:t>通过</w:t>
      </w:r>
      <w:r w:rsidR="001F396C">
        <w:rPr>
          <w:rFonts w:hint="eastAsia"/>
          <w:iCs/>
          <w:lang w:eastAsia="zh-CN"/>
        </w:rPr>
        <w:t>各</w:t>
      </w:r>
      <w:r w:rsidR="001F396C" w:rsidRPr="00B8746D">
        <w:rPr>
          <w:iCs/>
          <w:lang w:eastAsia="zh-CN"/>
        </w:rPr>
        <w:t>报告人组（</w:t>
      </w:r>
      <w:r w:rsidR="001F396C" w:rsidRPr="00B8746D">
        <w:rPr>
          <w:rFonts w:hint="eastAsia"/>
          <w:iCs/>
          <w:lang w:eastAsia="zh-CN"/>
        </w:rPr>
        <w:t>如</w:t>
      </w:r>
      <w:r w:rsidR="001F396C" w:rsidRPr="00B8746D">
        <w:rPr>
          <w:iCs/>
          <w:lang w:eastAsia="zh-CN"/>
        </w:rPr>
        <w:t>标准化战略、加强协作和工作方法</w:t>
      </w:r>
      <w:r w:rsidR="001F396C">
        <w:rPr>
          <w:rFonts w:hint="eastAsia"/>
          <w:iCs/>
          <w:lang w:eastAsia="zh-CN"/>
        </w:rPr>
        <w:t>）</w:t>
      </w:r>
      <w:r w:rsidR="00602C5A">
        <w:rPr>
          <w:iCs/>
          <w:szCs w:val="24"/>
          <w:lang w:eastAsia="ja-JP"/>
        </w:rPr>
        <w:t>继续执行</w:t>
      </w:r>
      <w:r w:rsidR="001F396C">
        <w:rPr>
          <w:rFonts w:hint="eastAsia"/>
          <w:iCs/>
          <w:szCs w:val="24"/>
          <w:lang w:eastAsia="zh-CN"/>
        </w:rPr>
        <w:t>目前</w:t>
      </w:r>
      <w:r w:rsidR="00602C5A">
        <w:rPr>
          <w:iCs/>
          <w:szCs w:val="24"/>
          <w:lang w:eastAsia="ja-JP"/>
        </w:rPr>
        <w:t>的审查</w:t>
      </w:r>
      <w:r w:rsidR="001F396C">
        <w:rPr>
          <w:rFonts w:hint="eastAsia"/>
          <w:iCs/>
          <w:szCs w:val="24"/>
          <w:lang w:eastAsia="zh-CN"/>
        </w:rPr>
        <w:t>职能</w:t>
      </w:r>
      <w:r w:rsidR="00D568AD" w:rsidRPr="00B8746D">
        <w:rPr>
          <w:rFonts w:hint="eastAsia"/>
          <w:iCs/>
          <w:lang w:eastAsia="zh-CN"/>
        </w:rPr>
        <w:t>。</w:t>
      </w:r>
    </w:p>
    <w:p w:rsidR="00277635" w:rsidRPr="00B8746D" w:rsidRDefault="00277635" w:rsidP="00E77E37">
      <w:pPr>
        <w:ind w:firstLineChars="200" w:firstLine="480"/>
        <w:rPr>
          <w:szCs w:val="24"/>
          <w:lang w:eastAsia="ja-JP"/>
        </w:rPr>
      </w:pPr>
      <w:r w:rsidRPr="00B8746D">
        <w:rPr>
          <w:szCs w:val="24"/>
          <w:lang w:eastAsia="ja-JP"/>
        </w:rPr>
        <w:br w:type="page"/>
      </w:r>
    </w:p>
    <w:p w:rsidR="00277635" w:rsidRPr="00A22844" w:rsidRDefault="00A22844" w:rsidP="00F62A7D">
      <w:pPr>
        <w:pStyle w:val="AnnexNotitle"/>
        <w:rPr>
          <w:lang w:eastAsia="zh-CN"/>
        </w:rPr>
      </w:pPr>
      <w:bookmarkStart w:id="24" w:name="AnnexA"/>
      <w:bookmarkStart w:id="25" w:name="_Toc456366815"/>
      <w:r w:rsidRPr="00A22844">
        <w:rPr>
          <w:rFonts w:ascii="SimSun" w:eastAsia="SimSun" w:hAnsi="SimSun" w:cs="SimSun" w:hint="eastAsia"/>
          <w:lang w:eastAsia="zh-CN"/>
        </w:rPr>
        <w:lastRenderedPageBreak/>
        <w:t>附件</w:t>
      </w:r>
      <w:r w:rsidR="00277635" w:rsidRPr="00A22844">
        <w:rPr>
          <w:lang w:eastAsia="zh-CN"/>
        </w:rPr>
        <w:t>A</w:t>
      </w:r>
      <w:bookmarkEnd w:id="24"/>
      <w:r w:rsidR="00F62A7D">
        <w:rPr>
          <w:lang w:eastAsia="zh-CN"/>
        </w:rPr>
        <w:br/>
      </w:r>
      <w:r w:rsidR="0061192C">
        <w:rPr>
          <w:rFonts w:ascii="SimSun" w:eastAsia="SimSun" w:hAnsi="SimSun" w:cs="SimSun" w:hint="eastAsia"/>
          <w:lang w:eastAsia="zh-CN"/>
        </w:rPr>
        <w:t>经</w:t>
      </w:r>
      <w:proofErr w:type="spellStart"/>
      <w:r w:rsidR="00277635" w:rsidRPr="00A22844">
        <w:rPr>
          <w:lang w:eastAsia="zh-CN"/>
        </w:rPr>
        <w:t>RevCom</w:t>
      </w:r>
      <w:bookmarkEnd w:id="25"/>
      <w:proofErr w:type="spellEnd"/>
      <w:r>
        <w:rPr>
          <w:rFonts w:ascii="SimSun" w:eastAsia="SimSun" w:hAnsi="SimSun" w:cs="SimSun" w:hint="eastAsia"/>
          <w:lang w:eastAsia="zh-CN"/>
        </w:rPr>
        <w:t>审议的文件</w:t>
      </w:r>
    </w:p>
    <w:p w:rsidR="007F5FE9" w:rsidRPr="00B8746D" w:rsidRDefault="007F5FE9" w:rsidP="00E77E37">
      <w:pPr>
        <w:pStyle w:val="TableNotitle"/>
        <w:rPr>
          <w:rFonts w:asciiTheme="majorBidi" w:eastAsiaTheme="majorEastAsia" w:hAnsiTheme="majorBidi" w:cstheme="majorBidi"/>
          <w:lang w:eastAsia="zh-CN"/>
        </w:rPr>
      </w:pPr>
      <w:r w:rsidRPr="00B8746D">
        <w:rPr>
          <w:rFonts w:asciiTheme="majorBidi" w:eastAsiaTheme="majorEastAsia" w:hAnsiTheme="majorBidi" w:cstheme="majorBidi"/>
          <w:lang w:eastAsia="zh-CN"/>
        </w:rPr>
        <w:t>表</w:t>
      </w:r>
      <w:r w:rsidRPr="00B8746D">
        <w:rPr>
          <w:rFonts w:asciiTheme="majorBidi" w:eastAsiaTheme="majorEastAsia" w:hAnsiTheme="majorBidi" w:cstheme="majorBidi"/>
          <w:lang w:eastAsia="zh-CN"/>
        </w:rPr>
        <w:t>1</w:t>
      </w:r>
      <w:r w:rsidRPr="00B8746D">
        <w:rPr>
          <w:rFonts w:asciiTheme="majorBidi" w:eastAsiaTheme="majorEastAsia" w:hAnsiTheme="majorBidi" w:cstheme="majorBidi"/>
          <w:lang w:eastAsia="zh-CN"/>
        </w:rPr>
        <w:br/>
        <w:t>ITU-T</w:t>
      </w:r>
      <w:r w:rsidRPr="00B8746D">
        <w:rPr>
          <w:rFonts w:asciiTheme="majorBidi" w:eastAsiaTheme="majorEastAsia" w:hAnsiTheme="majorBidi" w:cstheme="majorBidi"/>
          <w:lang w:eastAsia="zh-CN"/>
        </w:rPr>
        <w:t>审查委员会会议和会议报告</w:t>
      </w:r>
    </w:p>
    <w:tbl>
      <w:tblPr>
        <w:tblStyle w:val="TableGrid8"/>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261"/>
        <w:gridCol w:w="1985"/>
      </w:tblGrid>
      <w:tr w:rsidR="007F5FE9" w:rsidRPr="00B8746D" w:rsidTr="00277635">
        <w:trPr>
          <w:tblHeader/>
          <w:jc w:val="center"/>
        </w:trPr>
        <w:tc>
          <w:tcPr>
            <w:tcW w:w="3261" w:type="dxa"/>
            <w:tcBorders>
              <w:top w:val="single" w:sz="12" w:space="0" w:color="auto"/>
              <w:bottom w:val="single" w:sz="12" w:space="0" w:color="auto"/>
            </w:tcBorders>
            <w:shd w:val="clear" w:color="auto" w:fill="auto"/>
          </w:tcPr>
          <w:p w:rsidR="007F5FE9" w:rsidRPr="00B8746D" w:rsidRDefault="007F5FE9" w:rsidP="00E77E37">
            <w:pPr>
              <w:pStyle w:val="Tablehead"/>
              <w:rPr>
                <w:rFonts w:eastAsiaTheme="minorEastAsia"/>
                <w:lang w:eastAsia="zh-CN"/>
              </w:rPr>
            </w:pPr>
            <w:r w:rsidRPr="00B8746D">
              <w:rPr>
                <w:rFonts w:eastAsiaTheme="minorEastAsia" w:hint="eastAsia"/>
                <w:lang w:eastAsia="zh-CN"/>
              </w:rPr>
              <w:t>日期</w:t>
            </w:r>
          </w:p>
        </w:tc>
        <w:tc>
          <w:tcPr>
            <w:tcW w:w="1985" w:type="dxa"/>
            <w:tcBorders>
              <w:top w:val="single" w:sz="12" w:space="0" w:color="auto"/>
              <w:bottom w:val="single" w:sz="12" w:space="0" w:color="auto"/>
            </w:tcBorders>
            <w:shd w:val="clear" w:color="auto" w:fill="auto"/>
          </w:tcPr>
          <w:p w:rsidR="007F5FE9" w:rsidRPr="00B8746D" w:rsidRDefault="007F5FE9" w:rsidP="00E77E37">
            <w:pPr>
              <w:pStyle w:val="Tablehead"/>
              <w:rPr>
                <w:rFonts w:eastAsia="SimSun"/>
                <w:sz w:val="22"/>
                <w:szCs w:val="24"/>
              </w:rPr>
            </w:pPr>
            <w:r w:rsidRPr="00B8746D">
              <w:rPr>
                <w:rFonts w:eastAsiaTheme="minorEastAsia" w:hint="eastAsia"/>
                <w:lang w:eastAsia="zh-CN"/>
              </w:rPr>
              <w:t>报告</w:t>
            </w:r>
          </w:p>
        </w:tc>
      </w:tr>
      <w:tr w:rsidR="007F5FE9" w:rsidRPr="00B8746D" w:rsidTr="00277635">
        <w:trPr>
          <w:jc w:val="center"/>
        </w:trPr>
        <w:tc>
          <w:tcPr>
            <w:tcW w:w="3261" w:type="dxa"/>
            <w:tcBorders>
              <w:top w:val="single" w:sz="12" w:space="0" w:color="auto"/>
            </w:tcBorders>
            <w:shd w:val="clear" w:color="auto" w:fill="auto"/>
          </w:tcPr>
          <w:p w:rsidR="007F5FE9" w:rsidRPr="00B8746D" w:rsidRDefault="007F5FE9" w:rsidP="00E77E37">
            <w:pPr>
              <w:pStyle w:val="Tabletext"/>
              <w:jc w:val="center"/>
              <w:rPr>
                <w:rFonts w:eastAsiaTheme="minorEastAsia"/>
                <w:lang w:eastAsia="zh-CN"/>
              </w:rPr>
            </w:pPr>
            <w:r w:rsidRPr="00B8746D">
              <w:t>2013</w:t>
            </w:r>
            <w:r w:rsidRPr="00B8746D">
              <w:rPr>
                <w:rFonts w:eastAsiaTheme="minorEastAsia" w:hint="eastAsia"/>
                <w:lang w:eastAsia="zh-CN"/>
              </w:rPr>
              <w:t>年</w:t>
            </w:r>
            <w:r w:rsidRPr="00B8746D">
              <w:rPr>
                <w:rFonts w:eastAsiaTheme="minorEastAsia" w:hint="eastAsia"/>
                <w:lang w:eastAsia="zh-CN"/>
              </w:rPr>
              <w:t>6</w:t>
            </w:r>
            <w:r w:rsidRPr="00B8746D">
              <w:rPr>
                <w:rFonts w:eastAsiaTheme="minorEastAsia" w:hint="eastAsia"/>
                <w:lang w:eastAsia="zh-CN"/>
              </w:rPr>
              <w:t>月</w:t>
            </w:r>
            <w:r w:rsidRPr="00B8746D">
              <w:rPr>
                <w:rFonts w:eastAsiaTheme="minorEastAsia" w:hint="eastAsia"/>
                <w:lang w:eastAsia="zh-CN"/>
              </w:rPr>
              <w:t>3</w:t>
            </w:r>
            <w:r w:rsidRPr="00B8746D">
              <w:rPr>
                <w:rFonts w:eastAsiaTheme="minorEastAsia" w:hint="eastAsia"/>
                <w:lang w:eastAsia="zh-CN"/>
              </w:rPr>
              <w:t>日</w:t>
            </w:r>
          </w:p>
        </w:tc>
        <w:tc>
          <w:tcPr>
            <w:tcW w:w="1985" w:type="dxa"/>
            <w:tcBorders>
              <w:top w:val="single" w:sz="12" w:space="0" w:color="auto"/>
            </w:tcBorders>
            <w:shd w:val="clear" w:color="auto" w:fill="auto"/>
          </w:tcPr>
          <w:p w:rsidR="007F5FE9"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10" w:history="1">
              <w:r w:rsidR="007F5FE9" w:rsidRPr="004D7080">
                <w:rPr>
                  <w:rFonts w:eastAsia="SimSun"/>
                  <w:color w:val="0000FF"/>
                  <w:sz w:val="22"/>
                  <w:szCs w:val="24"/>
                  <w:u w:val="single"/>
                </w:rPr>
                <w:t>Revcom-R1</w:t>
              </w:r>
            </w:hyperlink>
          </w:p>
        </w:tc>
      </w:tr>
      <w:tr w:rsidR="007F5FE9" w:rsidRPr="00B8746D" w:rsidTr="00277635">
        <w:trPr>
          <w:jc w:val="center"/>
        </w:trPr>
        <w:tc>
          <w:tcPr>
            <w:tcW w:w="3261" w:type="dxa"/>
            <w:shd w:val="clear" w:color="auto" w:fill="auto"/>
          </w:tcPr>
          <w:p w:rsidR="007F5FE9" w:rsidRPr="00B8746D" w:rsidRDefault="007F5FE9" w:rsidP="00E77E37">
            <w:pPr>
              <w:pStyle w:val="Tabletext"/>
              <w:jc w:val="center"/>
              <w:rPr>
                <w:rFonts w:eastAsiaTheme="minorEastAsia"/>
                <w:lang w:eastAsia="zh-CN"/>
              </w:rPr>
            </w:pPr>
            <w:r w:rsidRPr="00B8746D">
              <w:t>2014</w:t>
            </w:r>
            <w:r w:rsidRPr="00B8746D">
              <w:rPr>
                <w:rFonts w:eastAsiaTheme="minorEastAsia" w:hint="eastAsia"/>
                <w:lang w:eastAsia="zh-CN"/>
              </w:rPr>
              <w:t>年</w:t>
            </w:r>
            <w:r w:rsidRPr="00B8746D">
              <w:rPr>
                <w:rFonts w:eastAsiaTheme="minorEastAsia" w:hint="eastAsia"/>
                <w:lang w:eastAsia="zh-CN"/>
              </w:rPr>
              <w:t>1</w:t>
            </w:r>
            <w:r w:rsidRPr="00B8746D">
              <w:rPr>
                <w:rFonts w:eastAsiaTheme="minorEastAsia" w:hint="eastAsia"/>
                <w:lang w:eastAsia="zh-CN"/>
              </w:rPr>
              <w:t>月</w:t>
            </w:r>
            <w:r w:rsidRPr="00B8746D">
              <w:rPr>
                <w:rFonts w:eastAsiaTheme="minorEastAsia" w:hint="eastAsia"/>
                <w:lang w:eastAsia="zh-CN"/>
              </w:rPr>
              <w:t>16</w:t>
            </w:r>
            <w:r w:rsidRPr="00B8746D">
              <w:rPr>
                <w:rFonts w:eastAsiaTheme="minorEastAsia" w:hint="eastAsia"/>
                <w:lang w:eastAsia="zh-CN"/>
              </w:rPr>
              <w:t>和</w:t>
            </w:r>
            <w:r w:rsidRPr="00B8746D">
              <w:rPr>
                <w:rFonts w:eastAsiaTheme="minorEastAsia" w:hint="eastAsia"/>
                <w:lang w:eastAsia="zh-CN"/>
              </w:rPr>
              <w:t>17</w:t>
            </w:r>
            <w:r w:rsidRPr="00B8746D">
              <w:rPr>
                <w:rFonts w:eastAsiaTheme="minorEastAsia" w:hint="eastAsia"/>
                <w:lang w:eastAsia="zh-CN"/>
              </w:rPr>
              <w:t>日</w:t>
            </w:r>
          </w:p>
        </w:tc>
        <w:tc>
          <w:tcPr>
            <w:tcW w:w="1985" w:type="dxa"/>
            <w:shd w:val="clear" w:color="auto" w:fill="auto"/>
          </w:tcPr>
          <w:p w:rsidR="007F5FE9"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11" w:history="1">
              <w:r w:rsidR="007F5FE9" w:rsidRPr="004D7080">
                <w:rPr>
                  <w:rFonts w:eastAsia="SimSun"/>
                  <w:color w:val="0000FF"/>
                  <w:sz w:val="22"/>
                  <w:szCs w:val="24"/>
                  <w:u w:val="single"/>
                </w:rPr>
                <w:t>Revcom-R2</w:t>
              </w:r>
            </w:hyperlink>
          </w:p>
        </w:tc>
      </w:tr>
      <w:tr w:rsidR="007F5FE9" w:rsidRPr="00B8746D" w:rsidTr="00277635">
        <w:trPr>
          <w:jc w:val="center"/>
        </w:trPr>
        <w:tc>
          <w:tcPr>
            <w:tcW w:w="3261" w:type="dxa"/>
            <w:shd w:val="clear" w:color="auto" w:fill="auto"/>
          </w:tcPr>
          <w:p w:rsidR="007F5FE9" w:rsidRPr="00B8746D" w:rsidRDefault="007F5FE9" w:rsidP="00E77E37">
            <w:pPr>
              <w:pStyle w:val="Tabletext"/>
              <w:jc w:val="center"/>
              <w:rPr>
                <w:rFonts w:eastAsiaTheme="minorEastAsia"/>
                <w:lang w:eastAsia="zh-CN"/>
              </w:rPr>
            </w:pPr>
            <w:r w:rsidRPr="00B8746D">
              <w:t>2014</w:t>
            </w:r>
            <w:r w:rsidRPr="00B8746D">
              <w:rPr>
                <w:rFonts w:eastAsiaTheme="minorEastAsia" w:hint="eastAsia"/>
                <w:lang w:eastAsia="zh-CN"/>
              </w:rPr>
              <w:t>年</w:t>
            </w:r>
            <w:r w:rsidRPr="00B8746D">
              <w:rPr>
                <w:rFonts w:eastAsiaTheme="minorEastAsia" w:hint="eastAsia"/>
                <w:lang w:eastAsia="zh-CN"/>
              </w:rPr>
              <w:t>6</w:t>
            </w:r>
            <w:r w:rsidRPr="00B8746D">
              <w:rPr>
                <w:rFonts w:eastAsiaTheme="minorEastAsia" w:hint="eastAsia"/>
                <w:lang w:eastAsia="zh-CN"/>
              </w:rPr>
              <w:t>月</w:t>
            </w:r>
            <w:r w:rsidRPr="00B8746D">
              <w:rPr>
                <w:rFonts w:eastAsiaTheme="minorEastAsia" w:hint="eastAsia"/>
                <w:lang w:eastAsia="zh-CN"/>
              </w:rPr>
              <w:t>16</w:t>
            </w:r>
            <w:r w:rsidRPr="00B8746D">
              <w:rPr>
                <w:rFonts w:eastAsiaTheme="minorEastAsia" w:hint="eastAsia"/>
                <w:lang w:eastAsia="zh-CN"/>
              </w:rPr>
              <w:t>和</w:t>
            </w:r>
            <w:r w:rsidRPr="00B8746D">
              <w:rPr>
                <w:rFonts w:eastAsiaTheme="minorEastAsia" w:hint="eastAsia"/>
                <w:lang w:eastAsia="zh-CN"/>
              </w:rPr>
              <w:t>19</w:t>
            </w:r>
            <w:r w:rsidRPr="00B8746D">
              <w:rPr>
                <w:rFonts w:eastAsiaTheme="minorEastAsia" w:hint="eastAsia"/>
                <w:lang w:eastAsia="zh-CN"/>
              </w:rPr>
              <w:t>日</w:t>
            </w:r>
          </w:p>
        </w:tc>
        <w:tc>
          <w:tcPr>
            <w:tcW w:w="1985" w:type="dxa"/>
            <w:shd w:val="clear" w:color="auto" w:fill="auto"/>
          </w:tcPr>
          <w:p w:rsidR="007F5FE9"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12" w:history="1">
              <w:r w:rsidR="007F5FE9" w:rsidRPr="004D7080">
                <w:rPr>
                  <w:rFonts w:eastAsia="SimSun"/>
                  <w:color w:val="0000FF"/>
                  <w:sz w:val="22"/>
                  <w:szCs w:val="24"/>
                  <w:u w:val="single"/>
                </w:rPr>
                <w:t>Revcom-R3r1</w:t>
              </w:r>
            </w:hyperlink>
          </w:p>
        </w:tc>
      </w:tr>
      <w:tr w:rsidR="007F5FE9" w:rsidRPr="00B8746D" w:rsidTr="00277635">
        <w:trPr>
          <w:jc w:val="center"/>
        </w:trPr>
        <w:tc>
          <w:tcPr>
            <w:tcW w:w="3261" w:type="dxa"/>
            <w:shd w:val="clear" w:color="auto" w:fill="auto"/>
          </w:tcPr>
          <w:p w:rsidR="007F5FE9" w:rsidRPr="00B8746D" w:rsidRDefault="007F5FE9" w:rsidP="00E77E37">
            <w:pPr>
              <w:pStyle w:val="Tabletext"/>
              <w:jc w:val="center"/>
              <w:rPr>
                <w:rFonts w:eastAsiaTheme="minorEastAsia"/>
                <w:lang w:eastAsia="zh-CN"/>
              </w:rPr>
            </w:pPr>
            <w:r w:rsidRPr="00B8746D">
              <w:t>2015</w:t>
            </w:r>
            <w:r w:rsidRPr="00B8746D">
              <w:rPr>
                <w:rFonts w:eastAsiaTheme="minorEastAsia" w:hint="eastAsia"/>
                <w:lang w:eastAsia="zh-CN"/>
              </w:rPr>
              <w:t>年</w:t>
            </w:r>
            <w:r w:rsidRPr="00B8746D">
              <w:rPr>
                <w:rFonts w:eastAsiaTheme="minorEastAsia" w:hint="eastAsia"/>
                <w:lang w:eastAsia="zh-CN"/>
              </w:rPr>
              <w:t>1</w:t>
            </w:r>
            <w:r w:rsidRPr="00B8746D">
              <w:rPr>
                <w:rFonts w:eastAsiaTheme="minorEastAsia" w:hint="eastAsia"/>
                <w:lang w:eastAsia="zh-CN"/>
              </w:rPr>
              <w:t>月</w:t>
            </w:r>
            <w:r w:rsidRPr="00B8746D">
              <w:rPr>
                <w:rFonts w:eastAsiaTheme="minorEastAsia" w:hint="eastAsia"/>
                <w:lang w:eastAsia="zh-CN"/>
              </w:rPr>
              <w:t>19</w:t>
            </w:r>
            <w:r w:rsidRPr="00B8746D">
              <w:rPr>
                <w:rFonts w:eastAsiaTheme="minorEastAsia" w:hint="eastAsia"/>
                <w:lang w:eastAsia="zh-CN"/>
              </w:rPr>
              <w:t>至</w:t>
            </w:r>
            <w:r w:rsidRPr="00B8746D">
              <w:rPr>
                <w:rFonts w:eastAsiaTheme="minorEastAsia" w:hint="eastAsia"/>
                <w:lang w:eastAsia="zh-CN"/>
              </w:rPr>
              <w:t>21</w:t>
            </w:r>
            <w:r w:rsidRPr="00B8746D">
              <w:rPr>
                <w:rFonts w:eastAsiaTheme="minorEastAsia" w:hint="eastAsia"/>
                <w:lang w:eastAsia="zh-CN"/>
              </w:rPr>
              <w:t>日</w:t>
            </w:r>
          </w:p>
        </w:tc>
        <w:tc>
          <w:tcPr>
            <w:tcW w:w="1985" w:type="dxa"/>
            <w:shd w:val="clear" w:color="auto" w:fill="auto"/>
          </w:tcPr>
          <w:p w:rsidR="007F5FE9"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13" w:history="1">
              <w:r w:rsidR="007F5FE9" w:rsidRPr="004D7080">
                <w:rPr>
                  <w:rFonts w:eastAsia="SimSun"/>
                  <w:color w:val="0000FF"/>
                  <w:sz w:val="22"/>
                  <w:szCs w:val="24"/>
                  <w:u w:val="single"/>
                </w:rPr>
                <w:t>Revcom-R4</w:t>
              </w:r>
            </w:hyperlink>
          </w:p>
        </w:tc>
      </w:tr>
      <w:tr w:rsidR="007F5FE9" w:rsidRPr="00B8746D" w:rsidTr="00277635">
        <w:trPr>
          <w:jc w:val="center"/>
        </w:trPr>
        <w:tc>
          <w:tcPr>
            <w:tcW w:w="3261" w:type="dxa"/>
            <w:shd w:val="clear" w:color="auto" w:fill="auto"/>
          </w:tcPr>
          <w:p w:rsidR="007F5FE9" w:rsidRPr="00B8746D" w:rsidRDefault="007F5FE9" w:rsidP="00E77E37">
            <w:pPr>
              <w:pStyle w:val="Tabletext"/>
              <w:jc w:val="center"/>
              <w:rPr>
                <w:rFonts w:eastAsiaTheme="minorEastAsia"/>
                <w:lang w:eastAsia="zh-CN"/>
              </w:rPr>
            </w:pPr>
            <w:r w:rsidRPr="00B8746D">
              <w:t>2015</w:t>
            </w:r>
            <w:r w:rsidRPr="00B8746D">
              <w:rPr>
                <w:rFonts w:eastAsiaTheme="minorEastAsia" w:hint="eastAsia"/>
                <w:lang w:eastAsia="zh-CN"/>
              </w:rPr>
              <w:t>年</w:t>
            </w:r>
            <w:r w:rsidRPr="00B8746D">
              <w:rPr>
                <w:rFonts w:eastAsiaTheme="minorEastAsia"/>
                <w:lang w:eastAsia="zh-CN"/>
              </w:rPr>
              <w:t>5</w:t>
            </w:r>
            <w:r w:rsidRPr="00B8746D">
              <w:rPr>
                <w:rFonts w:eastAsiaTheme="minorEastAsia" w:hint="eastAsia"/>
                <w:lang w:eastAsia="zh-CN"/>
              </w:rPr>
              <w:t>月</w:t>
            </w:r>
            <w:r w:rsidRPr="00B8746D">
              <w:rPr>
                <w:rFonts w:eastAsiaTheme="minorEastAsia" w:hint="eastAsia"/>
                <w:lang w:eastAsia="zh-CN"/>
              </w:rPr>
              <w:t>29</w:t>
            </w:r>
            <w:r w:rsidRPr="00B8746D">
              <w:rPr>
                <w:rFonts w:eastAsiaTheme="minorEastAsia" w:hint="eastAsia"/>
                <w:lang w:eastAsia="zh-CN"/>
              </w:rPr>
              <w:t>日至</w:t>
            </w:r>
            <w:r w:rsidRPr="00B8746D">
              <w:rPr>
                <w:rFonts w:eastAsiaTheme="minorEastAsia" w:hint="eastAsia"/>
                <w:lang w:eastAsia="zh-CN"/>
              </w:rPr>
              <w:t>6</w:t>
            </w:r>
            <w:r w:rsidRPr="00B8746D">
              <w:rPr>
                <w:rFonts w:eastAsiaTheme="minorEastAsia" w:hint="eastAsia"/>
                <w:lang w:eastAsia="zh-CN"/>
              </w:rPr>
              <w:t>月</w:t>
            </w:r>
            <w:r w:rsidRPr="00B8746D">
              <w:rPr>
                <w:rFonts w:eastAsiaTheme="minorEastAsia" w:hint="eastAsia"/>
                <w:lang w:eastAsia="zh-CN"/>
              </w:rPr>
              <w:t>1</w:t>
            </w:r>
            <w:r w:rsidRPr="00B8746D">
              <w:rPr>
                <w:rFonts w:eastAsiaTheme="minorEastAsia" w:hint="eastAsia"/>
                <w:lang w:eastAsia="zh-CN"/>
              </w:rPr>
              <w:t>日</w:t>
            </w:r>
          </w:p>
        </w:tc>
        <w:tc>
          <w:tcPr>
            <w:tcW w:w="1985" w:type="dxa"/>
            <w:shd w:val="clear" w:color="auto" w:fill="auto"/>
          </w:tcPr>
          <w:p w:rsidR="007F5FE9"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14" w:history="1">
              <w:r w:rsidR="007F5FE9" w:rsidRPr="004D7080">
                <w:rPr>
                  <w:rFonts w:eastAsia="SimSun"/>
                  <w:color w:val="0000FF"/>
                  <w:sz w:val="22"/>
                  <w:szCs w:val="24"/>
                  <w:u w:val="single"/>
                </w:rPr>
                <w:t>Revcom-R5</w:t>
              </w:r>
            </w:hyperlink>
          </w:p>
        </w:tc>
      </w:tr>
      <w:tr w:rsidR="007F5FE9" w:rsidRPr="00B8746D" w:rsidTr="00277635">
        <w:trPr>
          <w:jc w:val="center"/>
        </w:trPr>
        <w:tc>
          <w:tcPr>
            <w:tcW w:w="3261" w:type="dxa"/>
            <w:shd w:val="clear" w:color="auto" w:fill="auto"/>
          </w:tcPr>
          <w:p w:rsidR="007F5FE9" w:rsidRPr="00B8746D" w:rsidRDefault="007F5FE9" w:rsidP="00E77E37">
            <w:pPr>
              <w:pStyle w:val="Tabletext"/>
              <w:jc w:val="center"/>
              <w:rPr>
                <w:rFonts w:eastAsiaTheme="minorEastAsia"/>
                <w:lang w:eastAsia="zh-CN"/>
              </w:rPr>
            </w:pPr>
            <w:r w:rsidRPr="00B8746D">
              <w:t>2016</w:t>
            </w:r>
            <w:r w:rsidRPr="00B8746D">
              <w:rPr>
                <w:rFonts w:eastAsiaTheme="minorEastAsia" w:hint="eastAsia"/>
                <w:lang w:eastAsia="zh-CN"/>
              </w:rPr>
              <w:t>年</w:t>
            </w:r>
            <w:r w:rsidRPr="00B8746D">
              <w:rPr>
                <w:rFonts w:eastAsiaTheme="minorEastAsia" w:hint="eastAsia"/>
                <w:lang w:eastAsia="zh-CN"/>
              </w:rPr>
              <w:t>1</w:t>
            </w:r>
            <w:r w:rsidRPr="00B8746D">
              <w:rPr>
                <w:rFonts w:eastAsiaTheme="minorEastAsia" w:hint="eastAsia"/>
                <w:lang w:eastAsia="zh-CN"/>
              </w:rPr>
              <w:t>月</w:t>
            </w:r>
            <w:r w:rsidRPr="00B8746D">
              <w:rPr>
                <w:rFonts w:eastAsiaTheme="minorEastAsia" w:hint="eastAsia"/>
                <w:lang w:eastAsia="zh-CN"/>
              </w:rPr>
              <w:t>28</w:t>
            </w:r>
            <w:r w:rsidRPr="00B8746D">
              <w:rPr>
                <w:rFonts w:eastAsiaTheme="minorEastAsia" w:hint="eastAsia"/>
                <w:lang w:eastAsia="zh-CN"/>
              </w:rPr>
              <w:t>至</w:t>
            </w:r>
            <w:r w:rsidRPr="00B8746D">
              <w:rPr>
                <w:rFonts w:eastAsiaTheme="minorEastAsia" w:hint="eastAsia"/>
                <w:lang w:eastAsia="zh-CN"/>
              </w:rPr>
              <w:t>29</w:t>
            </w:r>
            <w:r w:rsidRPr="00B8746D">
              <w:rPr>
                <w:rFonts w:eastAsiaTheme="minorEastAsia" w:hint="eastAsia"/>
                <w:lang w:eastAsia="zh-CN"/>
              </w:rPr>
              <w:t>日</w:t>
            </w:r>
          </w:p>
        </w:tc>
        <w:tc>
          <w:tcPr>
            <w:tcW w:w="1985" w:type="dxa"/>
            <w:shd w:val="clear" w:color="auto" w:fill="auto"/>
          </w:tcPr>
          <w:p w:rsidR="007F5FE9"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15" w:history="1">
              <w:r w:rsidR="007F5FE9" w:rsidRPr="004D7080">
                <w:rPr>
                  <w:rFonts w:eastAsia="SimSun"/>
                  <w:color w:val="0000FF"/>
                  <w:sz w:val="22"/>
                  <w:szCs w:val="24"/>
                  <w:u w:val="single"/>
                </w:rPr>
                <w:t>Revcom-R6</w:t>
              </w:r>
            </w:hyperlink>
          </w:p>
        </w:tc>
      </w:tr>
      <w:tr w:rsidR="007F5FE9" w:rsidRPr="00B8746D" w:rsidTr="00277635">
        <w:trPr>
          <w:jc w:val="center"/>
        </w:trPr>
        <w:tc>
          <w:tcPr>
            <w:tcW w:w="3261" w:type="dxa"/>
            <w:shd w:val="clear" w:color="auto" w:fill="auto"/>
          </w:tcPr>
          <w:p w:rsidR="007F5FE9" w:rsidRPr="00B8746D" w:rsidRDefault="001F396C" w:rsidP="00E77E37">
            <w:pPr>
              <w:pStyle w:val="Tabletext"/>
              <w:jc w:val="center"/>
              <w:rPr>
                <w:rFonts w:eastAsiaTheme="minorEastAsia"/>
                <w:lang w:eastAsia="zh-CN"/>
              </w:rPr>
            </w:pPr>
            <w:r w:rsidRPr="001F396C">
              <w:rPr>
                <w:rFonts w:eastAsiaTheme="minorEastAsia"/>
                <w:lang w:eastAsia="zh-CN"/>
              </w:rPr>
              <w:t>2016</w:t>
            </w:r>
            <w:r w:rsidRPr="00B8746D">
              <w:rPr>
                <w:rFonts w:eastAsiaTheme="minorEastAsia" w:hint="eastAsia"/>
                <w:lang w:eastAsia="zh-CN"/>
              </w:rPr>
              <w:t>年</w:t>
            </w:r>
            <w:r>
              <w:rPr>
                <w:rFonts w:eastAsiaTheme="minorEastAsia" w:hint="eastAsia"/>
                <w:lang w:eastAsia="zh-CN"/>
              </w:rPr>
              <w:t>7</w:t>
            </w:r>
            <w:r>
              <w:rPr>
                <w:rFonts w:eastAsiaTheme="minorEastAsia" w:hint="eastAsia"/>
                <w:lang w:eastAsia="zh-CN"/>
              </w:rPr>
              <w:t>月</w:t>
            </w:r>
            <w:r w:rsidRPr="001F396C">
              <w:rPr>
                <w:rFonts w:eastAsiaTheme="minorEastAsia"/>
                <w:lang w:eastAsia="zh-CN"/>
              </w:rPr>
              <w:t>15</w:t>
            </w:r>
            <w:r>
              <w:rPr>
                <w:rFonts w:eastAsiaTheme="minorEastAsia" w:hint="eastAsia"/>
                <w:lang w:eastAsia="zh-CN"/>
              </w:rPr>
              <w:t>日</w:t>
            </w:r>
          </w:p>
        </w:tc>
        <w:tc>
          <w:tcPr>
            <w:tcW w:w="1985" w:type="dxa"/>
            <w:shd w:val="clear" w:color="auto" w:fill="auto"/>
          </w:tcPr>
          <w:p w:rsidR="007F5FE9"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16" w:history="1">
              <w:r w:rsidR="007F5FE9" w:rsidRPr="004D7080">
                <w:rPr>
                  <w:rFonts w:eastAsia="SimSun"/>
                  <w:color w:val="0000FF"/>
                  <w:sz w:val="22"/>
                  <w:szCs w:val="24"/>
                  <w:u w:val="single"/>
                </w:rPr>
                <w:t>Revcom-R7</w:t>
              </w:r>
            </w:hyperlink>
          </w:p>
        </w:tc>
      </w:tr>
    </w:tbl>
    <w:p w:rsidR="00277635" w:rsidRPr="00B8746D" w:rsidRDefault="00277635" w:rsidP="00E77E37">
      <w:pPr>
        <w:rPr>
          <w:szCs w:val="24"/>
          <w:lang w:eastAsia="ja-JP"/>
        </w:rPr>
      </w:pPr>
    </w:p>
    <w:p w:rsidR="007F5FE9" w:rsidRPr="00B8746D" w:rsidRDefault="007F5FE9" w:rsidP="0061192C">
      <w:pPr>
        <w:pStyle w:val="TableNotitle"/>
        <w:rPr>
          <w:rFonts w:asciiTheme="majorBidi" w:eastAsiaTheme="majorEastAsia" w:hAnsiTheme="majorBidi" w:cstheme="majorBidi"/>
          <w:lang w:eastAsia="zh-CN"/>
        </w:rPr>
      </w:pPr>
      <w:r w:rsidRPr="00B8746D">
        <w:rPr>
          <w:rFonts w:asciiTheme="majorBidi" w:eastAsiaTheme="majorEastAsia" w:hAnsiTheme="majorBidi" w:cstheme="majorBidi"/>
          <w:lang w:eastAsia="zh-CN"/>
        </w:rPr>
        <w:t>表</w:t>
      </w:r>
      <w:r w:rsidR="00353C26" w:rsidRPr="00B8746D">
        <w:rPr>
          <w:rFonts w:asciiTheme="majorBidi" w:eastAsiaTheme="majorEastAsia" w:hAnsiTheme="majorBidi" w:cstheme="majorBidi"/>
          <w:lang w:eastAsia="zh-CN"/>
        </w:rPr>
        <w:t>2</w:t>
      </w:r>
      <w:r w:rsidRPr="00B8746D">
        <w:rPr>
          <w:rFonts w:asciiTheme="majorBidi" w:eastAsiaTheme="majorEastAsia" w:hAnsiTheme="majorBidi" w:cstheme="majorBidi"/>
          <w:lang w:eastAsia="zh-CN"/>
        </w:rPr>
        <w:br/>
      </w:r>
      <w:r w:rsidRPr="00B8746D">
        <w:rPr>
          <w:rFonts w:asciiTheme="majorBidi" w:eastAsiaTheme="majorEastAsia" w:hAnsiTheme="majorBidi" w:cstheme="majorBidi"/>
          <w:lang w:eastAsia="zh-CN"/>
        </w:rPr>
        <w:t>有关</w:t>
      </w:r>
      <w:r w:rsidRPr="00B8746D">
        <w:rPr>
          <w:rFonts w:asciiTheme="majorBidi" w:eastAsiaTheme="majorEastAsia" w:hAnsiTheme="majorBidi" w:cstheme="majorBidi"/>
          <w:lang w:eastAsia="zh-CN"/>
        </w:rPr>
        <w:t>ITU-T</w:t>
      </w:r>
      <w:r w:rsidRPr="00B8746D">
        <w:rPr>
          <w:rFonts w:asciiTheme="majorBidi" w:eastAsiaTheme="majorEastAsia" w:hAnsiTheme="majorBidi" w:cstheme="majorBidi"/>
          <w:lang w:eastAsia="zh-CN"/>
        </w:rPr>
        <w:t>重组</w:t>
      </w:r>
      <w:r w:rsidR="0061192C">
        <w:rPr>
          <w:rFonts w:asciiTheme="majorBidi" w:eastAsiaTheme="majorEastAsia" w:hAnsiTheme="majorBidi" w:cstheme="majorBidi" w:hint="eastAsia"/>
          <w:lang w:eastAsia="zh-CN"/>
        </w:rPr>
        <w:t>及协</w:t>
      </w:r>
      <w:r w:rsidRPr="00B8746D">
        <w:rPr>
          <w:rFonts w:asciiTheme="majorBidi" w:eastAsiaTheme="majorEastAsia" w:hAnsiTheme="majorBidi" w:cstheme="majorBidi"/>
          <w:lang w:eastAsia="zh-CN"/>
        </w:rPr>
        <w:t>作的问卷调查</w:t>
      </w:r>
    </w:p>
    <w:tbl>
      <w:tblPr>
        <w:tblStyle w:val="TableGrid8"/>
        <w:tblW w:w="1014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962"/>
        <w:gridCol w:w="3119"/>
        <w:gridCol w:w="4068"/>
      </w:tblGrid>
      <w:tr w:rsidR="007F5FE9" w:rsidRPr="00B8746D" w:rsidTr="007F5FE9">
        <w:trPr>
          <w:tblHeader/>
          <w:jc w:val="center"/>
        </w:trPr>
        <w:tc>
          <w:tcPr>
            <w:tcW w:w="2962" w:type="dxa"/>
            <w:tcBorders>
              <w:top w:val="single" w:sz="12" w:space="0" w:color="auto"/>
              <w:bottom w:val="single" w:sz="12" w:space="0" w:color="auto"/>
            </w:tcBorders>
            <w:shd w:val="clear" w:color="auto" w:fill="auto"/>
            <w:hideMark/>
          </w:tcPr>
          <w:p w:rsidR="007F5FE9" w:rsidRPr="00B8746D" w:rsidRDefault="007F5FE9" w:rsidP="00E77E37">
            <w:pPr>
              <w:pStyle w:val="Tablehead"/>
            </w:pPr>
            <w:proofErr w:type="spellStart"/>
            <w:r w:rsidRPr="00B8746D">
              <w:rPr>
                <w:rFonts w:eastAsia="SimSun"/>
              </w:rPr>
              <w:t>文件</w:t>
            </w:r>
            <w:proofErr w:type="spellEnd"/>
          </w:p>
        </w:tc>
        <w:tc>
          <w:tcPr>
            <w:tcW w:w="3119" w:type="dxa"/>
            <w:tcBorders>
              <w:top w:val="single" w:sz="12" w:space="0" w:color="auto"/>
              <w:bottom w:val="single" w:sz="12" w:space="0" w:color="auto"/>
            </w:tcBorders>
            <w:shd w:val="clear" w:color="auto" w:fill="auto"/>
            <w:hideMark/>
          </w:tcPr>
          <w:p w:rsidR="007F5FE9" w:rsidRPr="00B8746D" w:rsidRDefault="007F5FE9" w:rsidP="00E77E37">
            <w:pPr>
              <w:pStyle w:val="Tablehead"/>
              <w:rPr>
                <w:rFonts w:eastAsia="SimSun"/>
                <w:lang w:eastAsia="zh-CN"/>
              </w:rPr>
            </w:pPr>
            <w:r w:rsidRPr="00B8746D">
              <w:rPr>
                <w:rFonts w:eastAsia="SimSun" w:hint="eastAsia"/>
                <w:lang w:eastAsia="zh-CN"/>
              </w:rPr>
              <w:t>撰稿方</w:t>
            </w:r>
          </w:p>
        </w:tc>
        <w:tc>
          <w:tcPr>
            <w:tcW w:w="4068" w:type="dxa"/>
            <w:tcBorders>
              <w:top w:val="single" w:sz="12" w:space="0" w:color="auto"/>
              <w:bottom w:val="single" w:sz="12" w:space="0" w:color="auto"/>
            </w:tcBorders>
            <w:shd w:val="clear" w:color="auto" w:fill="auto"/>
            <w:hideMark/>
          </w:tcPr>
          <w:p w:rsidR="007F5FE9" w:rsidRPr="00B8746D" w:rsidRDefault="007F5FE9" w:rsidP="00E77E37">
            <w:pPr>
              <w:pStyle w:val="Tablehead"/>
              <w:rPr>
                <w:rFonts w:eastAsia="SimSun"/>
              </w:rPr>
            </w:pPr>
            <w:proofErr w:type="spellStart"/>
            <w:r w:rsidRPr="00B8746D">
              <w:rPr>
                <w:rFonts w:eastAsia="SimSun"/>
              </w:rPr>
              <w:t>议题</w:t>
            </w:r>
            <w:proofErr w:type="spellEnd"/>
          </w:p>
        </w:tc>
      </w:tr>
      <w:tr w:rsidR="007F5FE9" w:rsidRPr="00B8746D" w:rsidTr="007F5FE9">
        <w:trPr>
          <w:jc w:val="center"/>
        </w:trPr>
        <w:tc>
          <w:tcPr>
            <w:tcW w:w="2962" w:type="dxa"/>
            <w:shd w:val="clear" w:color="auto" w:fill="auto"/>
          </w:tcPr>
          <w:p w:rsidR="007F5FE9"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17" w:history="1">
              <w:r w:rsidR="007F5FE9" w:rsidRPr="004D7080">
                <w:rPr>
                  <w:rFonts w:eastAsia="SimSun"/>
                  <w:color w:val="0000FF"/>
                  <w:sz w:val="22"/>
                  <w:szCs w:val="24"/>
                  <w:u w:val="single"/>
                </w:rPr>
                <w:t>TD 84/</w:t>
              </w:r>
              <w:proofErr w:type="spellStart"/>
              <w:r w:rsidR="007F5FE9" w:rsidRPr="004D7080">
                <w:rPr>
                  <w:rFonts w:eastAsia="SimSun"/>
                  <w:color w:val="0000FF"/>
                  <w:sz w:val="22"/>
                  <w:szCs w:val="24"/>
                  <w:u w:val="single"/>
                </w:rPr>
                <w:t>RevCom</w:t>
              </w:r>
              <w:proofErr w:type="spellEnd"/>
            </w:hyperlink>
            <w:r w:rsidR="007F5FE9" w:rsidRPr="004D7080">
              <w:rPr>
                <w:rFonts w:eastAsia="SimSun"/>
                <w:sz w:val="22"/>
                <w:szCs w:val="24"/>
              </w:rPr>
              <w:t>（</w:t>
            </w:r>
            <w:r w:rsidR="007F5FE9" w:rsidRPr="004D7080">
              <w:rPr>
                <w:rFonts w:eastAsia="SimSun"/>
                <w:sz w:val="22"/>
                <w:szCs w:val="24"/>
              </w:rPr>
              <w:t>2014-06</w:t>
            </w:r>
            <w:r w:rsidR="007F5FE9" w:rsidRPr="004D7080">
              <w:rPr>
                <w:rFonts w:eastAsia="SimSun"/>
                <w:sz w:val="22"/>
                <w:szCs w:val="24"/>
              </w:rPr>
              <w:t>）</w:t>
            </w:r>
          </w:p>
        </w:tc>
        <w:tc>
          <w:tcPr>
            <w:tcW w:w="3119" w:type="dxa"/>
            <w:shd w:val="clear" w:color="auto" w:fill="auto"/>
          </w:tcPr>
          <w:p w:rsidR="007F5FE9" w:rsidRPr="00B8746D" w:rsidRDefault="007F5FE9" w:rsidP="00E77E37">
            <w:pPr>
              <w:pStyle w:val="Tabletext"/>
              <w:rPr>
                <w:rFonts w:eastAsia="SimSun"/>
              </w:rPr>
            </w:pPr>
            <w:proofErr w:type="spellStart"/>
            <w:r w:rsidRPr="00B8746D">
              <w:rPr>
                <w:rFonts w:eastAsia="SimSun"/>
              </w:rPr>
              <w:t>RevCom</w:t>
            </w:r>
            <w:r w:rsidRPr="00B8746D">
              <w:rPr>
                <w:rFonts w:eastAsia="SimSun"/>
              </w:rPr>
              <w:t>副主席</w:t>
            </w:r>
            <w:proofErr w:type="spellEnd"/>
          </w:p>
        </w:tc>
        <w:tc>
          <w:tcPr>
            <w:tcW w:w="4068" w:type="dxa"/>
            <w:shd w:val="clear" w:color="auto" w:fill="auto"/>
          </w:tcPr>
          <w:p w:rsidR="007F5FE9" w:rsidRPr="00B8746D" w:rsidRDefault="007F5FE9" w:rsidP="00E77E37">
            <w:pPr>
              <w:pStyle w:val="Tabletext"/>
              <w:rPr>
                <w:rFonts w:eastAsia="SimSun"/>
              </w:rPr>
            </w:pPr>
            <w:proofErr w:type="spellStart"/>
            <w:r w:rsidRPr="00B8746D">
              <w:rPr>
                <w:rFonts w:eastAsia="SimSun"/>
              </w:rPr>
              <w:t>问卷调查要点</w:t>
            </w:r>
            <w:proofErr w:type="spellEnd"/>
          </w:p>
        </w:tc>
      </w:tr>
      <w:tr w:rsidR="007F5FE9" w:rsidRPr="00B8746D" w:rsidTr="007F5FE9">
        <w:trPr>
          <w:jc w:val="center"/>
        </w:trPr>
        <w:tc>
          <w:tcPr>
            <w:tcW w:w="2962" w:type="dxa"/>
            <w:shd w:val="clear" w:color="auto" w:fill="auto"/>
          </w:tcPr>
          <w:p w:rsidR="007F5FE9"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18" w:history="1">
              <w:r w:rsidR="007F5FE9" w:rsidRPr="004D7080">
                <w:rPr>
                  <w:rFonts w:eastAsia="SimSun"/>
                  <w:color w:val="0000FF"/>
                  <w:sz w:val="22"/>
                  <w:szCs w:val="24"/>
                  <w:u w:val="single"/>
                </w:rPr>
                <w:t>TD 85/</w:t>
              </w:r>
              <w:proofErr w:type="spellStart"/>
              <w:r w:rsidR="007F5FE9" w:rsidRPr="004D7080">
                <w:rPr>
                  <w:rFonts w:eastAsia="SimSun"/>
                  <w:color w:val="0000FF"/>
                  <w:sz w:val="22"/>
                  <w:szCs w:val="24"/>
                  <w:u w:val="single"/>
                </w:rPr>
                <w:t>RevCom</w:t>
              </w:r>
              <w:proofErr w:type="spellEnd"/>
            </w:hyperlink>
            <w:r w:rsidR="007F5FE9" w:rsidRPr="004D7080">
              <w:rPr>
                <w:rFonts w:eastAsia="SimSun"/>
                <w:sz w:val="22"/>
                <w:szCs w:val="24"/>
              </w:rPr>
              <w:t>（</w:t>
            </w:r>
            <w:r w:rsidR="007F5FE9" w:rsidRPr="004D7080">
              <w:rPr>
                <w:rFonts w:eastAsia="SimSun"/>
                <w:sz w:val="22"/>
                <w:szCs w:val="24"/>
              </w:rPr>
              <w:t>2014-06</w:t>
            </w:r>
            <w:r w:rsidR="007F5FE9" w:rsidRPr="004D7080">
              <w:rPr>
                <w:rFonts w:eastAsia="SimSun"/>
                <w:sz w:val="22"/>
                <w:szCs w:val="24"/>
              </w:rPr>
              <w:t>）</w:t>
            </w:r>
          </w:p>
        </w:tc>
        <w:tc>
          <w:tcPr>
            <w:tcW w:w="3119" w:type="dxa"/>
            <w:shd w:val="clear" w:color="auto" w:fill="auto"/>
          </w:tcPr>
          <w:p w:rsidR="007F5FE9" w:rsidRPr="00B8746D" w:rsidRDefault="007F5FE9" w:rsidP="00E77E37">
            <w:pPr>
              <w:pStyle w:val="Tabletext"/>
              <w:rPr>
                <w:rFonts w:eastAsia="SimSun"/>
              </w:rPr>
            </w:pPr>
            <w:proofErr w:type="spellStart"/>
            <w:r w:rsidRPr="00B8746D">
              <w:rPr>
                <w:rFonts w:eastAsia="SimSun"/>
              </w:rPr>
              <w:t>电信标准化局</w:t>
            </w:r>
            <w:proofErr w:type="spellEnd"/>
          </w:p>
        </w:tc>
        <w:tc>
          <w:tcPr>
            <w:tcW w:w="4068" w:type="dxa"/>
            <w:shd w:val="clear" w:color="auto" w:fill="auto"/>
          </w:tcPr>
          <w:p w:rsidR="007F5FE9" w:rsidRPr="00B8746D" w:rsidRDefault="007F5FE9" w:rsidP="00E77E37">
            <w:pPr>
              <w:pStyle w:val="Tabletext"/>
              <w:rPr>
                <w:rFonts w:eastAsia="SimSun"/>
              </w:rPr>
            </w:pPr>
            <w:proofErr w:type="spellStart"/>
            <w:r w:rsidRPr="00B8746D">
              <w:rPr>
                <w:rFonts w:eastAsia="SimSun"/>
              </w:rPr>
              <w:t>问卷调查回复摘要</w:t>
            </w:r>
            <w:proofErr w:type="spellEnd"/>
          </w:p>
        </w:tc>
      </w:tr>
    </w:tbl>
    <w:p w:rsidR="00277635" w:rsidRPr="00B8746D" w:rsidRDefault="00277635" w:rsidP="00E77E37">
      <w:pPr>
        <w:rPr>
          <w:szCs w:val="24"/>
          <w:lang w:eastAsia="ja-JP"/>
        </w:rPr>
      </w:pPr>
    </w:p>
    <w:p w:rsidR="007F5FE9" w:rsidRPr="00B8746D" w:rsidRDefault="007F5FE9" w:rsidP="00E77E37">
      <w:pPr>
        <w:pStyle w:val="TableNotitle"/>
        <w:rPr>
          <w:rFonts w:asciiTheme="majorBidi" w:eastAsiaTheme="majorEastAsia" w:hAnsiTheme="majorBidi" w:cstheme="majorBidi"/>
          <w:lang w:eastAsia="zh-CN"/>
        </w:rPr>
      </w:pPr>
      <w:r w:rsidRPr="00B8746D">
        <w:rPr>
          <w:rFonts w:asciiTheme="majorBidi" w:eastAsiaTheme="majorEastAsia" w:hAnsiTheme="majorBidi" w:cstheme="majorBidi"/>
          <w:lang w:eastAsia="zh-CN"/>
        </w:rPr>
        <w:t>表</w:t>
      </w:r>
      <w:r w:rsidR="00353C26" w:rsidRPr="00B8746D">
        <w:rPr>
          <w:rFonts w:asciiTheme="majorBidi" w:eastAsiaTheme="majorEastAsia" w:hAnsiTheme="majorBidi" w:cstheme="majorBidi"/>
          <w:lang w:eastAsia="zh-CN"/>
        </w:rPr>
        <w:t>3</w:t>
      </w:r>
      <w:r w:rsidRPr="00B8746D">
        <w:rPr>
          <w:rFonts w:asciiTheme="majorBidi" w:eastAsiaTheme="majorEastAsia" w:hAnsiTheme="majorBidi" w:cstheme="majorBidi"/>
          <w:lang w:eastAsia="zh-CN"/>
        </w:rPr>
        <w:br/>
        <w:t>ITU-T</w:t>
      </w:r>
      <w:r w:rsidRPr="00B8746D">
        <w:rPr>
          <w:rFonts w:asciiTheme="majorBidi" w:eastAsiaTheme="majorEastAsia" w:hAnsiTheme="majorBidi" w:cstheme="majorBidi"/>
          <w:lang w:eastAsia="zh-CN"/>
        </w:rPr>
        <w:t>标准化相关统计数据</w:t>
      </w:r>
      <w:r w:rsidRPr="00B8746D">
        <w:rPr>
          <w:rFonts w:asciiTheme="majorBidi" w:eastAsiaTheme="majorEastAsia" w:hAnsiTheme="majorBidi" w:cstheme="majorBidi"/>
          <w:lang w:eastAsia="zh-CN"/>
        </w:rPr>
        <w:t>/</w:t>
      </w:r>
      <w:r w:rsidRPr="00B8746D">
        <w:rPr>
          <w:rFonts w:asciiTheme="majorBidi" w:eastAsiaTheme="majorEastAsia" w:hAnsiTheme="majorBidi" w:cstheme="majorBidi"/>
          <w:lang w:eastAsia="zh-CN"/>
        </w:rPr>
        <w:t>活动报告</w:t>
      </w:r>
    </w:p>
    <w:tbl>
      <w:tblPr>
        <w:tblStyle w:val="TableGrid8"/>
        <w:tblW w:w="1009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1743"/>
        <w:gridCol w:w="6236"/>
      </w:tblGrid>
      <w:tr w:rsidR="00353C26" w:rsidRPr="00B8746D" w:rsidTr="00353C26">
        <w:trPr>
          <w:tblHeader/>
          <w:jc w:val="center"/>
        </w:trPr>
        <w:tc>
          <w:tcPr>
            <w:tcW w:w="2112" w:type="dxa"/>
            <w:tcBorders>
              <w:top w:val="single" w:sz="12" w:space="0" w:color="auto"/>
              <w:bottom w:val="single" w:sz="12" w:space="0" w:color="auto"/>
            </w:tcBorders>
            <w:shd w:val="clear" w:color="auto" w:fill="auto"/>
          </w:tcPr>
          <w:p w:rsidR="00353C26" w:rsidRPr="00B8746D" w:rsidRDefault="00353C26" w:rsidP="005D083E">
            <w:pPr>
              <w:pStyle w:val="Tablehead"/>
              <w:rPr>
                <w:rFonts w:eastAsiaTheme="minorEastAsia"/>
                <w:lang w:eastAsia="zh-CN"/>
              </w:rPr>
            </w:pPr>
            <w:bookmarkStart w:id="26" w:name="_GoBack" w:colFirst="0" w:colLast="0"/>
            <w:r w:rsidRPr="00B8746D">
              <w:rPr>
                <w:rFonts w:eastAsiaTheme="minorEastAsia" w:hint="eastAsia"/>
                <w:lang w:eastAsia="zh-CN"/>
              </w:rPr>
              <w:t>文件</w:t>
            </w:r>
          </w:p>
        </w:tc>
        <w:tc>
          <w:tcPr>
            <w:tcW w:w="1743" w:type="dxa"/>
            <w:tcBorders>
              <w:top w:val="single" w:sz="12" w:space="0" w:color="auto"/>
              <w:bottom w:val="single" w:sz="12" w:space="0" w:color="auto"/>
            </w:tcBorders>
            <w:shd w:val="clear" w:color="auto" w:fill="auto"/>
          </w:tcPr>
          <w:p w:rsidR="00353C26" w:rsidRPr="00B8746D" w:rsidRDefault="00353C26" w:rsidP="00E77E37">
            <w:pPr>
              <w:pStyle w:val="Tablehead"/>
              <w:rPr>
                <w:rFonts w:eastAsiaTheme="minorEastAsia"/>
                <w:lang w:eastAsia="zh-CN"/>
              </w:rPr>
            </w:pPr>
            <w:r w:rsidRPr="00B8746D">
              <w:rPr>
                <w:rFonts w:eastAsiaTheme="minorEastAsia" w:hint="eastAsia"/>
                <w:lang w:eastAsia="zh-CN"/>
              </w:rPr>
              <w:t>撰稿方</w:t>
            </w:r>
          </w:p>
        </w:tc>
        <w:tc>
          <w:tcPr>
            <w:tcW w:w="6236" w:type="dxa"/>
            <w:tcBorders>
              <w:top w:val="single" w:sz="12" w:space="0" w:color="auto"/>
              <w:bottom w:val="single" w:sz="12" w:space="0" w:color="auto"/>
            </w:tcBorders>
            <w:shd w:val="clear" w:color="auto" w:fill="auto"/>
          </w:tcPr>
          <w:p w:rsidR="00353C26" w:rsidRPr="00B8746D" w:rsidRDefault="00353C26" w:rsidP="00E77E37">
            <w:pPr>
              <w:pStyle w:val="Tablehead"/>
              <w:rPr>
                <w:rFonts w:eastAsiaTheme="minorEastAsia"/>
                <w:lang w:eastAsia="zh-CN"/>
              </w:rPr>
            </w:pPr>
            <w:r w:rsidRPr="00B8746D">
              <w:rPr>
                <w:rFonts w:eastAsiaTheme="minorEastAsia" w:hint="eastAsia"/>
                <w:lang w:eastAsia="zh-CN"/>
              </w:rPr>
              <w:t>议题</w:t>
            </w:r>
          </w:p>
        </w:tc>
      </w:tr>
      <w:tr w:rsidR="00353C26" w:rsidRPr="00B8746D" w:rsidTr="00353C26">
        <w:trPr>
          <w:jc w:val="center"/>
        </w:trPr>
        <w:tc>
          <w:tcPr>
            <w:tcW w:w="2112" w:type="dxa"/>
            <w:tcBorders>
              <w:top w:val="single" w:sz="12" w:space="0" w:color="auto"/>
            </w:tcBorders>
            <w:shd w:val="clear" w:color="auto" w:fill="auto"/>
          </w:tcPr>
          <w:p w:rsidR="00353C26" w:rsidRPr="004D7080" w:rsidRDefault="005D083E" w:rsidP="005D08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19" w:history="1">
              <w:r w:rsidR="00353C26" w:rsidRPr="004D7080">
                <w:rPr>
                  <w:rFonts w:eastAsia="SimSun"/>
                  <w:color w:val="0000FF"/>
                  <w:sz w:val="22"/>
                  <w:szCs w:val="24"/>
                  <w:u w:val="single"/>
                </w:rPr>
                <w:t>TD 237/</w:t>
              </w:r>
              <w:proofErr w:type="spellStart"/>
              <w:r w:rsidR="00353C26" w:rsidRPr="004D7080">
                <w:rPr>
                  <w:rFonts w:eastAsia="SimSun"/>
                  <w:color w:val="0000FF"/>
                  <w:sz w:val="22"/>
                  <w:szCs w:val="24"/>
                  <w:u w:val="single"/>
                </w:rPr>
                <w:t>RevCom</w:t>
              </w:r>
              <w:proofErr w:type="spellEnd"/>
            </w:hyperlink>
            <w:r w:rsidR="00353C26" w:rsidRPr="004D7080">
              <w:rPr>
                <w:rFonts w:eastAsia="SimSun"/>
                <w:color w:val="0000FF"/>
                <w:szCs w:val="24"/>
                <w:u w:val="single"/>
              </w:rPr>
              <w:br/>
            </w:r>
            <w:r w:rsidR="00353C26" w:rsidRPr="004D7080">
              <w:rPr>
                <w:rFonts w:eastAsia="SimSun"/>
                <w:sz w:val="22"/>
                <w:szCs w:val="24"/>
              </w:rPr>
              <w:t>（</w:t>
            </w:r>
            <w:r w:rsidR="00353C26" w:rsidRPr="004D7080">
              <w:rPr>
                <w:rFonts w:eastAsia="SimSun"/>
                <w:sz w:val="22"/>
                <w:szCs w:val="24"/>
              </w:rPr>
              <w:t>2016-07</w:t>
            </w:r>
            <w:r w:rsidR="00353C26" w:rsidRPr="004D7080">
              <w:rPr>
                <w:rFonts w:eastAsia="SimSun"/>
                <w:sz w:val="22"/>
                <w:szCs w:val="24"/>
              </w:rPr>
              <w:t>）</w:t>
            </w:r>
          </w:p>
        </w:tc>
        <w:tc>
          <w:tcPr>
            <w:tcW w:w="1743" w:type="dxa"/>
            <w:tcBorders>
              <w:top w:val="single" w:sz="12" w:space="0" w:color="auto"/>
            </w:tcBorders>
            <w:shd w:val="clear" w:color="auto" w:fill="auto"/>
          </w:tcPr>
          <w:p w:rsidR="00353C26" w:rsidRPr="00B8746D" w:rsidRDefault="00353C26" w:rsidP="00E77E37">
            <w:pPr>
              <w:pStyle w:val="Tabletext"/>
              <w:rPr>
                <w:rFonts w:eastAsiaTheme="minorEastAsia"/>
                <w:lang w:eastAsia="zh-CN"/>
              </w:rPr>
            </w:pPr>
            <w:r w:rsidRPr="00B8746D">
              <w:rPr>
                <w:rFonts w:eastAsiaTheme="minorEastAsia" w:hint="eastAsia"/>
                <w:lang w:eastAsia="zh-CN"/>
              </w:rPr>
              <w:t>电信标准化局</w:t>
            </w:r>
          </w:p>
        </w:tc>
        <w:tc>
          <w:tcPr>
            <w:tcW w:w="6236" w:type="dxa"/>
            <w:tcBorders>
              <w:top w:val="single" w:sz="12" w:space="0" w:color="auto"/>
            </w:tcBorders>
            <w:shd w:val="clear" w:color="auto" w:fill="auto"/>
          </w:tcPr>
          <w:p w:rsidR="00353C26" w:rsidRPr="00B8746D" w:rsidRDefault="00353C26" w:rsidP="00E77E37">
            <w:pPr>
              <w:pStyle w:val="Tabletext"/>
              <w:rPr>
                <w:lang w:eastAsia="zh-CN"/>
              </w:rPr>
            </w:pPr>
            <w:r w:rsidRPr="00B8746D">
              <w:rPr>
                <w:rFonts w:asciiTheme="majorBidi" w:eastAsiaTheme="minorEastAsia" w:hAnsiTheme="majorBidi" w:cstheme="majorBidi" w:hint="eastAsia"/>
                <w:szCs w:val="22"/>
                <w:lang w:eastAsia="zh-CN"/>
              </w:rPr>
              <w:t>统计数据</w:t>
            </w:r>
            <w:r w:rsidRPr="00B8746D">
              <w:rPr>
                <w:rFonts w:asciiTheme="majorBidi" w:eastAsiaTheme="minorEastAsia" w:hAnsiTheme="majorBidi" w:cstheme="majorBidi"/>
                <w:szCs w:val="22"/>
                <w:lang w:eastAsia="zh-CN"/>
              </w:rPr>
              <w:t>：</w:t>
            </w:r>
            <w:r w:rsidRPr="00B8746D">
              <w:rPr>
                <w:rFonts w:asciiTheme="majorBidi" w:eastAsiaTheme="minorEastAsia" w:hAnsiTheme="majorBidi" w:cstheme="majorBidi"/>
                <w:szCs w:val="22"/>
                <w:lang w:eastAsia="zh-CN"/>
              </w:rPr>
              <w:t>ITU-T</w:t>
            </w:r>
            <w:r w:rsidRPr="00B8746D">
              <w:rPr>
                <w:rFonts w:asciiTheme="majorBidi" w:eastAsiaTheme="minorEastAsia" w:hAnsiTheme="majorBidi" w:cstheme="majorBidi"/>
                <w:szCs w:val="22"/>
                <w:lang w:eastAsia="zh-CN"/>
              </w:rPr>
              <w:t>建议书的下载（</w:t>
            </w:r>
            <w:r w:rsidRPr="00B8746D">
              <w:rPr>
                <w:rFonts w:asciiTheme="majorBidi" w:eastAsiaTheme="minorEastAsia" w:hAnsiTheme="majorBidi" w:cstheme="majorBidi" w:hint="eastAsia"/>
                <w:szCs w:val="22"/>
                <w:lang w:eastAsia="zh-CN"/>
              </w:rPr>
              <w:t>截至</w:t>
            </w:r>
            <w:r w:rsidRPr="00B8746D">
              <w:rPr>
                <w:rFonts w:asciiTheme="majorBidi" w:eastAsiaTheme="minorEastAsia" w:hAnsiTheme="majorBidi" w:cstheme="majorBidi" w:hint="eastAsia"/>
                <w:szCs w:val="22"/>
                <w:lang w:eastAsia="zh-CN"/>
              </w:rPr>
              <w:t>2016</w:t>
            </w:r>
            <w:r w:rsidRPr="00B8746D">
              <w:rPr>
                <w:rFonts w:asciiTheme="majorBidi" w:eastAsiaTheme="minorEastAsia" w:hAnsiTheme="majorBidi" w:cstheme="majorBidi" w:hint="eastAsia"/>
                <w:szCs w:val="22"/>
                <w:lang w:eastAsia="zh-CN"/>
              </w:rPr>
              <w:t>年</w:t>
            </w:r>
            <w:r w:rsidRPr="00B8746D">
              <w:rPr>
                <w:rFonts w:asciiTheme="majorBidi" w:eastAsiaTheme="minorEastAsia" w:hAnsiTheme="majorBidi" w:cstheme="majorBidi"/>
                <w:szCs w:val="22"/>
                <w:lang w:eastAsia="zh-CN"/>
              </w:rPr>
              <w:t>7</w:t>
            </w:r>
            <w:r w:rsidRPr="00B8746D">
              <w:rPr>
                <w:rFonts w:asciiTheme="majorBidi" w:eastAsiaTheme="minorEastAsia" w:hAnsiTheme="majorBidi" w:cstheme="majorBidi" w:hint="eastAsia"/>
                <w:szCs w:val="22"/>
                <w:lang w:eastAsia="zh-CN"/>
              </w:rPr>
              <w:t>月</w:t>
            </w:r>
            <w:r w:rsidRPr="00B8746D">
              <w:rPr>
                <w:rFonts w:asciiTheme="majorBidi" w:eastAsiaTheme="minorEastAsia" w:hAnsiTheme="majorBidi" w:cstheme="majorBidi" w:hint="eastAsia"/>
                <w:szCs w:val="22"/>
                <w:lang w:eastAsia="zh-CN"/>
              </w:rPr>
              <w:t>1</w:t>
            </w:r>
            <w:r w:rsidRPr="00B8746D">
              <w:rPr>
                <w:rFonts w:asciiTheme="majorBidi" w:eastAsiaTheme="minorEastAsia" w:hAnsiTheme="majorBidi" w:cstheme="majorBidi" w:hint="eastAsia"/>
                <w:szCs w:val="22"/>
                <w:lang w:eastAsia="zh-CN"/>
              </w:rPr>
              <w:t>日</w:t>
            </w:r>
            <w:r w:rsidRPr="00B8746D">
              <w:rPr>
                <w:rFonts w:asciiTheme="majorBidi" w:eastAsiaTheme="minorEastAsia" w:hAnsiTheme="majorBidi" w:cstheme="majorBidi"/>
                <w:szCs w:val="22"/>
                <w:lang w:eastAsia="zh-CN"/>
              </w:rPr>
              <w:t>的情况</w:t>
            </w:r>
          </w:p>
        </w:tc>
      </w:tr>
      <w:tr w:rsidR="00353C26" w:rsidRPr="00B8746D" w:rsidTr="00353C26">
        <w:trPr>
          <w:jc w:val="center"/>
        </w:trPr>
        <w:tc>
          <w:tcPr>
            <w:tcW w:w="2112" w:type="dxa"/>
            <w:shd w:val="clear" w:color="auto" w:fill="auto"/>
          </w:tcPr>
          <w:p w:rsidR="00353C26" w:rsidRPr="004D7080" w:rsidRDefault="005D083E" w:rsidP="005D08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20" w:history="1">
              <w:r w:rsidR="00353C26" w:rsidRPr="004D7080">
                <w:rPr>
                  <w:rFonts w:eastAsia="SimSun"/>
                  <w:color w:val="0000FF"/>
                  <w:sz w:val="22"/>
                  <w:szCs w:val="24"/>
                  <w:u w:val="single"/>
                </w:rPr>
                <w:t>TD 236/</w:t>
              </w:r>
              <w:proofErr w:type="spellStart"/>
              <w:r w:rsidR="00353C26" w:rsidRPr="004D7080">
                <w:rPr>
                  <w:rFonts w:eastAsia="SimSun"/>
                  <w:color w:val="0000FF"/>
                  <w:sz w:val="22"/>
                  <w:szCs w:val="24"/>
                  <w:u w:val="single"/>
                </w:rPr>
                <w:t>RevCom</w:t>
              </w:r>
              <w:proofErr w:type="spellEnd"/>
            </w:hyperlink>
            <w:r w:rsidR="00353C26" w:rsidRPr="004D7080">
              <w:rPr>
                <w:rFonts w:eastAsia="SimSun"/>
                <w:color w:val="0000FF"/>
                <w:szCs w:val="24"/>
                <w:u w:val="single"/>
              </w:rPr>
              <w:br/>
            </w:r>
            <w:r w:rsidR="00353C26" w:rsidRPr="004D7080">
              <w:rPr>
                <w:rFonts w:eastAsia="SimSun"/>
                <w:sz w:val="22"/>
                <w:szCs w:val="24"/>
              </w:rPr>
              <w:t>（</w:t>
            </w:r>
            <w:r w:rsidR="00353C26" w:rsidRPr="004D7080">
              <w:rPr>
                <w:rFonts w:eastAsia="SimSun"/>
                <w:sz w:val="22"/>
                <w:szCs w:val="24"/>
              </w:rPr>
              <w:t>2016-07</w:t>
            </w:r>
            <w:r w:rsidR="00353C26" w:rsidRPr="004D7080">
              <w:rPr>
                <w:rFonts w:eastAsia="SimSun"/>
                <w:sz w:val="22"/>
                <w:szCs w:val="24"/>
              </w:rPr>
              <w:t>）</w:t>
            </w:r>
          </w:p>
        </w:tc>
        <w:tc>
          <w:tcPr>
            <w:tcW w:w="1743" w:type="dxa"/>
            <w:shd w:val="clear" w:color="auto" w:fill="auto"/>
          </w:tcPr>
          <w:p w:rsidR="00353C26" w:rsidRPr="00B8746D" w:rsidRDefault="00353C26" w:rsidP="00E77E37">
            <w:pPr>
              <w:pStyle w:val="Tabletext"/>
              <w:rPr>
                <w:lang w:eastAsia="zh-CN"/>
              </w:rPr>
            </w:pPr>
            <w:r w:rsidRPr="00B8746D">
              <w:rPr>
                <w:rFonts w:eastAsiaTheme="minorEastAsia" w:hint="eastAsia"/>
                <w:lang w:eastAsia="zh-CN"/>
              </w:rPr>
              <w:t>电信标准化局</w:t>
            </w:r>
          </w:p>
        </w:tc>
        <w:tc>
          <w:tcPr>
            <w:tcW w:w="6236" w:type="dxa"/>
            <w:shd w:val="clear" w:color="auto" w:fill="auto"/>
          </w:tcPr>
          <w:p w:rsidR="00353C26" w:rsidRPr="00B8746D" w:rsidRDefault="00353C26" w:rsidP="00E77E37">
            <w:pPr>
              <w:pStyle w:val="Tabletext"/>
              <w:rPr>
                <w:lang w:eastAsia="zh-CN"/>
              </w:rPr>
            </w:pPr>
            <w:r w:rsidRPr="00B8746D">
              <w:rPr>
                <w:rFonts w:asciiTheme="majorBidi" w:eastAsiaTheme="minorEastAsia" w:hAnsiTheme="majorBidi" w:cstheme="majorBidi" w:hint="eastAsia"/>
                <w:szCs w:val="22"/>
                <w:lang w:eastAsia="zh-CN"/>
              </w:rPr>
              <w:t>统计数据</w:t>
            </w:r>
            <w:r w:rsidRPr="00B8746D">
              <w:rPr>
                <w:rFonts w:asciiTheme="majorBidi" w:eastAsiaTheme="minorEastAsia" w:hAnsiTheme="majorBidi" w:cstheme="majorBidi"/>
                <w:szCs w:val="22"/>
                <w:lang w:eastAsia="zh-CN"/>
              </w:rPr>
              <w:t>：无参考或基础案文</w:t>
            </w:r>
            <w:r w:rsidRPr="00B8746D">
              <w:rPr>
                <w:rFonts w:asciiTheme="majorBidi" w:eastAsiaTheme="minorEastAsia" w:hAnsiTheme="majorBidi" w:cstheme="majorBidi" w:hint="eastAsia"/>
                <w:szCs w:val="22"/>
                <w:lang w:eastAsia="zh-CN"/>
              </w:rPr>
              <w:t>超过</w:t>
            </w:r>
            <w:r w:rsidRPr="00B8746D">
              <w:rPr>
                <w:rFonts w:asciiTheme="majorBidi" w:eastAsiaTheme="minorEastAsia" w:hAnsiTheme="majorBidi" w:cstheme="majorBidi" w:hint="eastAsia"/>
                <w:szCs w:val="22"/>
                <w:lang w:eastAsia="zh-CN"/>
              </w:rPr>
              <w:t>18</w:t>
            </w:r>
            <w:r w:rsidRPr="00B8746D">
              <w:rPr>
                <w:rFonts w:asciiTheme="majorBidi" w:eastAsiaTheme="minorEastAsia" w:hAnsiTheme="majorBidi" w:cstheme="majorBidi" w:hint="eastAsia"/>
                <w:szCs w:val="22"/>
                <w:lang w:eastAsia="zh-CN"/>
              </w:rPr>
              <w:t>个月之久</w:t>
            </w:r>
            <w:r w:rsidRPr="00B8746D">
              <w:rPr>
                <w:rFonts w:asciiTheme="majorBidi" w:eastAsiaTheme="minorEastAsia" w:hAnsiTheme="majorBidi" w:cstheme="majorBidi"/>
                <w:szCs w:val="22"/>
                <w:lang w:eastAsia="zh-CN"/>
              </w:rPr>
              <w:t>的工作项目清单（</w:t>
            </w:r>
            <w:r w:rsidRPr="00B8746D">
              <w:rPr>
                <w:rFonts w:asciiTheme="majorBidi" w:eastAsiaTheme="minorEastAsia" w:hAnsiTheme="majorBidi" w:cstheme="majorBidi" w:hint="eastAsia"/>
                <w:szCs w:val="22"/>
                <w:lang w:eastAsia="zh-CN"/>
              </w:rPr>
              <w:t>截至</w:t>
            </w:r>
            <w:r w:rsidRPr="00B8746D">
              <w:rPr>
                <w:rFonts w:asciiTheme="majorBidi" w:eastAsiaTheme="minorEastAsia" w:hAnsiTheme="majorBidi" w:cstheme="majorBidi" w:hint="eastAsia"/>
                <w:szCs w:val="22"/>
                <w:lang w:eastAsia="zh-CN"/>
              </w:rPr>
              <w:t>2016</w:t>
            </w:r>
            <w:r w:rsidRPr="00B8746D">
              <w:rPr>
                <w:rFonts w:asciiTheme="majorBidi" w:eastAsiaTheme="minorEastAsia" w:hAnsiTheme="majorBidi" w:cstheme="majorBidi" w:hint="eastAsia"/>
                <w:szCs w:val="22"/>
                <w:lang w:eastAsia="zh-CN"/>
              </w:rPr>
              <w:t>年</w:t>
            </w:r>
            <w:r w:rsidRPr="00B8746D">
              <w:rPr>
                <w:rFonts w:asciiTheme="majorBidi" w:eastAsiaTheme="minorEastAsia" w:hAnsiTheme="majorBidi" w:cstheme="majorBidi"/>
                <w:szCs w:val="22"/>
                <w:lang w:eastAsia="zh-CN"/>
              </w:rPr>
              <w:t>7</w:t>
            </w:r>
            <w:r w:rsidRPr="00B8746D">
              <w:rPr>
                <w:rFonts w:asciiTheme="majorBidi" w:eastAsiaTheme="minorEastAsia" w:hAnsiTheme="majorBidi" w:cstheme="majorBidi" w:hint="eastAsia"/>
                <w:szCs w:val="22"/>
                <w:lang w:eastAsia="zh-CN"/>
              </w:rPr>
              <w:t>月</w:t>
            </w:r>
            <w:r w:rsidRPr="00B8746D">
              <w:rPr>
                <w:rFonts w:asciiTheme="majorBidi" w:eastAsiaTheme="minorEastAsia" w:hAnsiTheme="majorBidi" w:cstheme="majorBidi" w:hint="eastAsia"/>
                <w:szCs w:val="22"/>
                <w:lang w:eastAsia="zh-CN"/>
              </w:rPr>
              <w:t>1</w:t>
            </w:r>
            <w:r w:rsidRPr="00B8746D">
              <w:rPr>
                <w:rFonts w:asciiTheme="majorBidi" w:eastAsiaTheme="minorEastAsia" w:hAnsiTheme="majorBidi" w:cstheme="majorBidi" w:hint="eastAsia"/>
                <w:szCs w:val="22"/>
                <w:lang w:eastAsia="zh-CN"/>
              </w:rPr>
              <w:t>日</w:t>
            </w:r>
            <w:r w:rsidRPr="00B8746D">
              <w:rPr>
                <w:rFonts w:asciiTheme="majorBidi" w:eastAsiaTheme="minorEastAsia" w:hAnsiTheme="majorBidi" w:cstheme="majorBidi"/>
                <w:szCs w:val="22"/>
                <w:lang w:eastAsia="zh-CN"/>
              </w:rPr>
              <w:t>的情况）</w:t>
            </w:r>
          </w:p>
        </w:tc>
      </w:tr>
      <w:tr w:rsidR="00353C26" w:rsidRPr="00B8746D" w:rsidTr="00353C26">
        <w:trPr>
          <w:jc w:val="center"/>
        </w:trPr>
        <w:tc>
          <w:tcPr>
            <w:tcW w:w="2112" w:type="dxa"/>
            <w:shd w:val="clear" w:color="auto" w:fill="auto"/>
          </w:tcPr>
          <w:p w:rsidR="00353C26" w:rsidRPr="004D7080" w:rsidRDefault="005D083E" w:rsidP="005D08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21" w:history="1">
              <w:r w:rsidR="00353C26" w:rsidRPr="004D7080">
                <w:rPr>
                  <w:rFonts w:eastAsia="SimSun"/>
                  <w:color w:val="0000FF"/>
                  <w:sz w:val="22"/>
                  <w:szCs w:val="24"/>
                  <w:u w:val="single"/>
                </w:rPr>
                <w:t>TD 235/</w:t>
              </w:r>
              <w:proofErr w:type="spellStart"/>
              <w:r w:rsidR="00353C26" w:rsidRPr="004D7080">
                <w:rPr>
                  <w:rFonts w:eastAsia="SimSun"/>
                  <w:color w:val="0000FF"/>
                  <w:sz w:val="22"/>
                  <w:szCs w:val="24"/>
                  <w:u w:val="single"/>
                </w:rPr>
                <w:t>RevCom</w:t>
              </w:r>
              <w:proofErr w:type="spellEnd"/>
            </w:hyperlink>
            <w:r w:rsidR="00353C26" w:rsidRPr="004D7080">
              <w:rPr>
                <w:rFonts w:eastAsia="SimSun"/>
                <w:color w:val="0000FF"/>
                <w:szCs w:val="24"/>
                <w:u w:val="single"/>
              </w:rPr>
              <w:br/>
            </w:r>
            <w:r w:rsidR="00353C26" w:rsidRPr="004D7080">
              <w:rPr>
                <w:rFonts w:eastAsia="SimSun"/>
                <w:sz w:val="22"/>
                <w:szCs w:val="24"/>
              </w:rPr>
              <w:t>（</w:t>
            </w:r>
            <w:r w:rsidR="00353C26" w:rsidRPr="004D7080">
              <w:rPr>
                <w:rFonts w:eastAsia="SimSun"/>
                <w:sz w:val="22"/>
                <w:szCs w:val="24"/>
              </w:rPr>
              <w:t>2016-07</w:t>
            </w:r>
            <w:r w:rsidR="00353C26" w:rsidRPr="004D7080">
              <w:rPr>
                <w:rFonts w:eastAsia="SimSun"/>
                <w:sz w:val="22"/>
                <w:szCs w:val="24"/>
              </w:rPr>
              <w:t>）</w:t>
            </w:r>
          </w:p>
        </w:tc>
        <w:tc>
          <w:tcPr>
            <w:tcW w:w="1743" w:type="dxa"/>
            <w:shd w:val="clear" w:color="auto" w:fill="auto"/>
          </w:tcPr>
          <w:p w:rsidR="00353C26" w:rsidRPr="00B8746D" w:rsidRDefault="00353C26" w:rsidP="00E77E37">
            <w:pPr>
              <w:pStyle w:val="Tabletext"/>
            </w:pPr>
            <w:r w:rsidRPr="00B8746D">
              <w:rPr>
                <w:rFonts w:eastAsiaTheme="minorEastAsia" w:hint="eastAsia"/>
                <w:lang w:eastAsia="zh-CN"/>
              </w:rPr>
              <w:t>电信标准化局</w:t>
            </w:r>
          </w:p>
        </w:tc>
        <w:tc>
          <w:tcPr>
            <w:tcW w:w="6236" w:type="dxa"/>
            <w:shd w:val="clear" w:color="auto" w:fill="auto"/>
          </w:tcPr>
          <w:p w:rsidR="00353C26" w:rsidRPr="00B8746D" w:rsidRDefault="00353C26" w:rsidP="00E77E37">
            <w:pPr>
              <w:pStyle w:val="Tabletext"/>
              <w:rPr>
                <w:lang w:eastAsia="zh-CN"/>
              </w:rPr>
            </w:pPr>
            <w:r w:rsidRPr="00B8746D">
              <w:rPr>
                <w:rFonts w:asciiTheme="majorBidi" w:eastAsiaTheme="minorEastAsia" w:hAnsiTheme="majorBidi" w:cstheme="majorBidi" w:hint="eastAsia"/>
                <w:szCs w:val="22"/>
                <w:lang w:eastAsia="zh-CN"/>
              </w:rPr>
              <w:t>有关</w:t>
            </w:r>
            <w:r w:rsidRPr="00B8746D">
              <w:rPr>
                <w:rFonts w:asciiTheme="majorBidi" w:eastAsiaTheme="minorEastAsia" w:hAnsiTheme="majorBidi" w:cstheme="majorBidi"/>
                <w:szCs w:val="22"/>
                <w:lang w:eastAsia="zh-CN"/>
              </w:rPr>
              <w:t>研究组报告人组会议的统计数据（</w:t>
            </w:r>
            <w:r w:rsidRPr="00B8746D">
              <w:rPr>
                <w:rFonts w:asciiTheme="majorBidi" w:eastAsiaTheme="minorEastAsia" w:hAnsiTheme="majorBidi" w:cstheme="majorBidi" w:hint="eastAsia"/>
                <w:szCs w:val="22"/>
                <w:lang w:eastAsia="zh-CN"/>
              </w:rPr>
              <w:t>2013</w:t>
            </w:r>
            <w:r w:rsidRPr="00B8746D">
              <w:rPr>
                <w:rFonts w:asciiTheme="majorBidi" w:eastAsiaTheme="minorEastAsia" w:hAnsiTheme="majorBidi" w:cstheme="majorBidi" w:hint="eastAsia"/>
                <w:szCs w:val="22"/>
                <w:lang w:eastAsia="zh-CN"/>
              </w:rPr>
              <w:t>年</w:t>
            </w:r>
            <w:r w:rsidRPr="00B8746D">
              <w:rPr>
                <w:rFonts w:asciiTheme="majorBidi" w:eastAsiaTheme="minorEastAsia" w:hAnsiTheme="majorBidi" w:cstheme="majorBidi" w:hint="eastAsia"/>
                <w:szCs w:val="22"/>
                <w:lang w:eastAsia="zh-CN"/>
              </w:rPr>
              <w:t>1</w:t>
            </w:r>
            <w:r w:rsidRPr="00B8746D">
              <w:rPr>
                <w:rFonts w:asciiTheme="majorBidi" w:eastAsiaTheme="minorEastAsia" w:hAnsiTheme="majorBidi" w:cstheme="majorBidi" w:hint="eastAsia"/>
                <w:szCs w:val="22"/>
                <w:lang w:eastAsia="zh-CN"/>
              </w:rPr>
              <w:t>月</w:t>
            </w:r>
            <w:r w:rsidRPr="00B8746D">
              <w:rPr>
                <w:rFonts w:asciiTheme="majorBidi" w:eastAsiaTheme="minorEastAsia" w:hAnsiTheme="majorBidi" w:cstheme="majorBidi"/>
                <w:szCs w:val="22"/>
                <w:lang w:eastAsia="zh-CN"/>
              </w:rPr>
              <w:t>至</w:t>
            </w:r>
            <w:r w:rsidRPr="00B8746D">
              <w:rPr>
                <w:rFonts w:asciiTheme="majorBidi" w:eastAsiaTheme="minorEastAsia" w:hAnsiTheme="majorBidi" w:cstheme="majorBidi" w:hint="eastAsia"/>
                <w:szCs w:val="22"/>
                <w:lang w:eastAsia="zh-CN"/>
              </w:rPr>
              <w:t>2016</w:t>
            </w:r>
            <w:r w:rsidRPr="00B8746D">
              <w:rPr>
                <w:rFonts w:asciiTheme="majorBidi" w:eastAsiaTheme="minorEastAsia" w:hAnsiTheme="majorBidi" w:cstheme="majorBidi" w:hint="eastAsia"/>
                <w:szCs w:val="22"/>
                <w:lang w:eastAsia="zh-CN"/>
              </w:rPr>
              <w:t>年</w:t>
            </w:r>
            <w:r w:rsidRPr="00B8746D">
              <w:rPr>
                <w:rFonts w:asciiTheme="majorBidi" w:eastAsiaTheme="minorEastAsia" w:hAnsiTheme="majorBidi" w:cstheme="majorBidi" w:hint="eastAsia"/>
                <w:szCs w:val="22"/>
                <w:lang w:eastAsia="zh-CN"/>
              </w:rPr>
              <w:t>6</w:t>
            </w:r>
            <w:r w:rsidRPr="00B8746D">
              <w:rPr>
                <w:rFonts w:asciiTheme="majorBidi" w:eastAsiaTheme="minorEastAsia" w:hAnsiTheme="majorBidi" w:cstheme="majorBidi" w:hint="eastAsia"/>
                <w:szCs w:val="22"/>
                <w:lang w:eastAsia="zh-CN"/>
              </w:rPr>
              <w:t>月</w:t>
            </w:r>
            <w:r w:rsidRPr="00B8746D">
              <w:rPr>
                <w:rFonts w:asciiTheme="majorBidi" w:eastAsiaTheme="minorEastAsia" w:hAnsiTheme="majorBidi" w:cstheme="majorBidi"/>
                <w:szCs w:val="22"/>
                <w:lang w:eastAsia="zh-CN"/>
              </w:rPr>
              <w:t>）</w:t>
            </w:r>
          </w:p>
        </w:tc>
      </w:tr>
      <w:tr w:rsidR="00353C26" w:rsidRPr="00B8746D" w:rsidTr="00353C26">
        <w:trPr>
          <w:jc w:val="center"/>
        </w:trPr>
        <w:tc>
          <w:tcPr>
            <w:tcW w:w="2112" w:type="dxa"/>
            <w:shd w:val="clear" w:color="auto" w:fill="auto"/>
          </w:tcPr>
          <w:p w:rsidR="00353C26" w:rsidRPr="004D7080" w:rsidRDefault="005D083E" w:rsidP="005D08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22" w:history="1">
              <w:r w:rsidR="00353C26" w:rsidRPr="004D7080">
                <w:rPr>
                  <w:rFonts w:eastAsia="SimSun"/>
                  <w:color w:val="0000FF"/>
                  <w:sz w:val="22"/>
                  <w:szCs w:val="24"/>
                  <w:u w:val="single"/>
                </w:rPr>
                <w:t>TD 234R1/</w:t>
              </w:r>
              <w:proofErr w:type="spellStart"/>
              <w:r w:rsidR="00353C26" w:rsidRPr="004D7080">
                <w:rPr>
                  <w:rFonts w:eastAsia="SimSun"/>
                  <w:color w:val="0000FF"/>
                  <w:sz w:val="22"/>
                  <w:szCs w:val="24"/>
                  <w:u w:val="single"/>
                </w:rPr>
                <w:t>RevCom</w:t>
              </w:r>
              <w:proofErr w:type="spellEnd"/>
            </w:hyperlink>
            <w:r w:rsidR="00353C26" w:rsidRPr="004D7080">
              <w:rPr>
                <w:rFonts w:eastAsia="SimSun"/>
                <w:sz w:val="22"/>
                <w:szCs w:val="24"/>
              </w:rPr>
              <w:t>（</w:t>
            </w:r>
            <w:r w:rsidR="00353C26" w:rsidRPr="004D7080">
              <w:rPr>
                <w:rFonts w:eastAsia="SimSun"/>
                <w:sz w:val="22"/>
                <w:szCs w:val="24"/>
              </w:rPr>
              <w:t>2016-07</w:t>
            </w:r>
            <w:r w:rsidR="00353C26" w:rsidRPr="004D7080">
              <w:rPr>
                <w:rFonts w:eastAsia="SimSun"/>
                <w:sz w:val="22"/>
                <w:szCs w:val="24"/>
              </w:rPr>
              <w:t>）</w:t>
            </w:r>
          </w:p>
        </w:tc>
        <w:tc>
          <w:tcPr>
            <w:tcW w:w="1743" w:type="dxa"/>
            <w:shd w:val="clear" w:color="auto" w:fill="auto"/>
          </w:tcPr>
          <w:p w:rsidR="00353C26" w:rsidRPr="00B8746D" w:rsidRDefault="00353C26" w:rsidP="00E77E37">
            <w:pPr>
              <w:pStyle w:val="Tabletext"/>
              <w:rPr>
                <w:lang w:eastAsia="zh-CN"/>
              </w:rPr>
            </w:pPr>
            <w:r w:rsidRPr="00B8746D">
              <w:rPr>
                <w:rFonts w:eastAsiaTheme="minorEastAsia" w:hint="eastAsia"/>
                <w:lang w:eastAsia="zh-CN"/>
              </w:rPr>
              <w:t>电信标准化局</w:t>
            </w:r>
          </w:p>
        </w:tc>
        <w:tc>
          <w:tcPr>
            <w:tcW w:w="6236" w:type="dxa"/>
            <w:shd w:val="clear" w:color="auto" w:fill="auto"/>
          </w:tcPr>
          <w:p w:rsidR="00353C26" w:rsidRPr="00B8746D" w:rsidRDefault="00353C26"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Theme="minorEastAsia" w:hAnsiTheme="majorBidi" w:cstheme="majorBidi"/>
                <w:sz w:val="20"/>
                <w:szCs w:val="22"/>
                <w:lang w:eastAsia="zh-CN"/>
              </w:rPr>
            </w:pPr>
            <w:r w:rsidRPr="00B8746D">
              <w:rPr>
                <w:rFonts w:asciiTheme="majorBidi" w:eastAsiaTheme="minorEastAsia" w:hAnsiTheme="majorBidi" w:cstheme="majorBidi" w:hint="eastAsia"/>
                <w:sz w:val="20"/>
                <w:szCs w:val="22"/>
                <w:lang w:eastAsia="zh-CN"/>
              </w:rPr>
              <w:t>统计</w:t>
            </w:r>
            <w:r w:rsidRPr="00B8746D">
              <w:rPr>
                <w:rFonts w:asciiTheme="majorBidi" w:eastAsiaTheme="minorEastAsia" w:hAnsiTheme="majorBidi" w:cstheme="majorBidi"/>
                <w:sz w:val="20"/>
                <w:szCs w:val="22"/>
                <w:lang w:eastAsia="zh-CN"/>
              </w:rPr>
              <w:t>数据：</w:t>
            </w:r>
            <w:r w:rsidRPr="00B8746D">
              <w:rPr>
                <w:rFonts w:asciiTheme="majorBidi" w:eastAsiaTheme="minorEastAsia" w:hAnsiTheme="majorBidi" w:cstheme="majorBidi"/>
                <w:sz w:val="20"/>
                <w:szCs w:val="22"/>
                <w:lang w:eastAsia="zh-CN"/>
              </w:rPr>
              <w:t>ITU-T</w:t>
            </w:r>
            <w:r w:rsidRPr="00B8746D">
              <w:rPr>
                <w:rFonts w:asciiTheme="majorBidi" w:eastAsiaTheme="minorEastAsia" w:hAnsiTheme="majorBidi" w:cstheme="majorBidi" w:hint="eastAsia"/>
                <w:sz w:val="20"/>
                <w:szCs w:val="22"/>
                <w:lang w:eastAsia="zh-CN"/>
              </w:rPr>
              <w:t>各研究组自</w:t>
            </w:r>
            <w:r w:rsidRPr="00B8746D">
              <w:rPr>
                <w:rFonts w:asciiTheme="majorBidi" w:eastAsiaTheme="minorEastAsia" w:hAnsiTheme="majorBidi" w:cstheme="majorBidi" w:hint="eastAsia"/>
                <w:sz w:val="20"/>
                <w:szCs w:val="22"/>
                <w:lang w:eastAsia="zh-CN"/>
              </w:rPr>
              <w:t>2013</w:t>
            </w:r>
            <w:r w:rsidRPr="00B8746D">
              <w:rPr>
                <w:rFonts w:asciiTheme="majorBidi" w:eastAsiaTheme="minorEastAsia" w:hAnsiTheme="majorBidi" w:cstheme="majorBidi" w:hint="eastAsia"/>
                <w:sz w:val="20"/>
                <w:szCs w:val="22"/>
                <w:lang w:eastAsia="zh-CN"/>
              </w:rPr>
              <w:t>年</w:t>
            </w:r>
            <w:r w:rsidRPr="00B8746D">
              <w:rPr>
                <w:rFonts w:asciiTheme="majorBidi" w:eastAsiaTheme="minorEastAsia" w:hAnsiTheme="majorBidi" w:cstheme="majorBidi" w:hint="eastAsia"/>
                <w:sz w:val="20"/>
                <w:szCs w:val="22"/>
                <w:lang w:eastAsia="zh-CN"/>
              </w:rPr>
              <w:t>1</w:t>
            </w:r>
            <w:r w:rsidRPr="00B8746D">
              <w:rPr>
                <w:rFonts w:asciiTheme="majorBidi" w:eastAsiaTheme="minorEastAsia" w:hAnsiTheme="majorBidi" w:cstheme="majorBidi" w:hint="eastAsia"/>
                <w:sz w:val="20"/>
                <w:szCs w:val="22"/>
                <w:lang w:eastAsia="zh-CN"/>
              </w:rPr>
              <w:t>月</w:t>
            </w:r>
            <w:r w:rsidRPr="00B8746D">
              <w:rPr>
                <w:rFonts w:asciiTheme="majorBidi" w:eastAsiaTheme="minorEastAsia" w:hAnsiTheme="majorBidi" w:cstheme="majorBidi"/>
                <w:sz w:val="20"/>
                <w:szCs w:val="22"/>
                <w:lang w:eastAsia="zh-CN"/>
              </w:rPr>
              <w:t>以来开展的研究组活动（</w:t>
            </w:r>
            <w:r w:rsidRPr="00B8746D">
              <w:rPr>
                <w:rFonts w:asciiTheme="majorBidi" w:eastAsiaTheme="minorEastAsia" w:hAnsiTheme="majorBidi" w:cstheme="majorBidi" w:hint="eastAsia"/>
                <w:sz w:val="20"/>
                <w:szCs w:val="22"/>
                <w:lang w:eastAsia="zh-CN"/>
              </w:rPr>
              <w:t>2016</w:t>
            </w:r>
            <w:r w:rsidRPr="00B8746D">
              <w:rPr>
                <w:rFonts w:asciiTheme="majorBidi" w:eastAsiaTheme="minorEastAsia" w:hAnsiTheme="majorBidi" w:cstheme="majorBidi" w:hint="eastAsia"/>
                <w:sz w:val="20"/>
                <w:szCs w:val="22"/>
                <w:lang w:eastAsia="zh-CN"/>
              </w:rPr>
              <w:t>年</w:t>
            </w:r>
            <w:r w:rsidRPr="00B8746D">
              <w:rPr>
                <w:rFonts w:asciiTheme="majorBidi" w:eastAsiaTheme="minorEastAsia" w:hAnsiTheme="majorBidi" w:cstheme="majorBidi"/>
                <w:sz w:val="20"/>
                <w:szCs w:val="22"/>
                <w:lang w:eastAsia="zh-CN"/>
              </w:rPr>
              <w:t>7</w:t>
            </w:r>
            <w:r w:rsidRPr="00B8746D">
              <w:rPr>
                <w:rFonts w:asciiTheme="majorBidi" w:eastAsiaTheme="minorEastAsia" w:hAnsiTheme="majorBidi" w:cstheme="majorBidi" w:hint="eastAsia"/>
                <w:sz w:val="20"/>
                <w:szCs w:val="22"/>
                <w:lang w:eastAsia="zh-CN"/>
              </w:rPr>
              <w:t>月</w:t>
            </w:r>
            <w:r w:rsidRPr="00B8746D">
              <w:rPr>
                <w:rFonts w:asciiTheme="majorBidi" w:eastAsiaTheme="minorEastAsia" w:hAnsiTheme="majorBidi" w:cstheme="majorBidi"/>
                <w:sz w:val="20"/>
                <w:szCs w:val="22"/>
                <w:lang w:eastAsia="zh-CN"/>
              </w:rPr>
              <w:t>更新）</w:t>
            </w:r>
          </w:p>
        </w:tc>
      </w:tr>
      <w:bookmarkEnd w:id="26"/>
    </w:tbl>
    <w:p w:rsidR="00277635" w:rsidRPr="00B8746D" w:rsidRDefault="00277635" w:rsidP="00E77E37">
      <w:pPr>
        <w:rPr>
          <w:szCs w:val="24"/>
          <w:lang w:eastAsia="ja-JP"/>
        </w:rPr>
      </w:pPr>
    </w:p>
    <w:p w:rsidR="00353C26" w:rsidRPr="00B8746D" w:rsidRDefault="00353C26" w:rsidP="00E77E37">
      <w:pPr>
        <w:pStyle w:val="TableNotitle"/>
        <w:rPr>
          <w:rFonts w:asciiTheme="majorBidi" w:eastAsiaTheme="majorEastAsia" w:hAnsiTheme="majorBidi" w:cstheme="majorBidi"/>
          <w:lang w:eastAsia="zh-CN"/>
        </w:rPr>
      </w:pPr>
      <w:r w:rsidRPr="00B8746D">
        <w:rPr>
          <w:rFonts w:asciiTheme="majorBidi" w:eastAsiaTheme="majorEastAsia" w:hAnsiTheme="majorBidi" w:cstheme="majorBidi"/>
          <w:lang w:eastAsia="zh-CN"/>
        </w:rPr>
        <w:lastRenderedPageBreak/>
        <w:t>表</w:t>
      </w:r>
      <w:r w:rsidRPr="00B8746D">
        <w:rPr>
          <w:rFonts w:asciiTheme="majorBidi" w:eastAsiaTheme="majorEastAsia" w:hAnsiTheme="majorBidi" w:cstheme="majorBidi"/>
          <w:lang w:eastAsia="zh-CN"/>
        </w:rPr>
        <w:t>4</w:t>
      </w:r>
      <w:r w:rsidRPr="00B8746D">
        <w:rPr>
          <w:rFonts w:asciiTheme="majorBidi" w:eastAsiaTheme="majorEastAsia" w:hAnsiTheme="majorBidi" w:cstheme="majorBidi"/>
          <w:lang w:eastAsia="zh-CN"/>
        </w:rPr>
        <w:br/>
      </w:r>
      <w:r w:rsidRPr="00B8746D">
        <w:rPr>
          <w:rFonts w:asciiTheme="majorBidi" w:eastAsiaTheme="majorEastAsia" w:hAnsiTheme="majorBidi" w:cstheme="majorBidi"/>
          <w:lang w:eastAsia="zh-CN"/>
        </w:rPr>
        <w:t>详细分析</w:t>
      </w:r>
      <w:r w:rsidRPr="00B8746D">
        <w:rPr>
          <w:rFonts w:asciiTheme="majorBidi" w:eastAsiaTheme="majorEastAsia" w:hAnsiTheme="majorBidi" w:cstheme="majorBidi"/>
          <w:lang w:eastAsia="zh-CN"/>
        </w:rPr>
        <w:t>ITU-T</w:t>
      </w:r>
      <w:r w:rsidRPr="00B8746D">
        <w:rPr>
          <w:rFonts w:asciiTheme="majorBidi" w:eastAsiaTheme="majorEastAsia" w:hAnsiTheme="majorBidi" w:cstheme="majorBidi"/>
          <w:lang w:eastAsia="zh-CN"/>
        </w:rPr>
        <w:t>各组的临时文件</w:t>
      </w:r>
    </w:p>
    <w:tbl>
      <w:tblPr>
        <w:tblStyle w:val="TableGrid8"/>
        <w:tblW w:w="1009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69"/>
        <w:gridCol w:w="1786"/>
        <w:gridCol w:w="6236"/>
      </w:tblGrid>
      <w:tr w:rsidR="00353C26" w:rsidRPr="00B8746D" w:rsidTr="00277635">
        <w:trPr>
          <w:tblHeader/>
          <w:jc w:val="center"/>
        </w:trPr>
        <w:tc>
          <w:tcPr>
            <w:tcW w:w="2069" w:type="dxa"/>
            <w:tcBorders>
              <w:top w:val="single" w:sz="12" w:space="0" w:color="auto"/>
              <w:bottom w:val="single" w:sz="12" w:space="0" w:color="auto"/>
            </w:tcBorders>
            <w:shd w:val="clear" w:color="auto" w:fill="auto"/>
          </w:tcPr>
          <w:p w:rsidR="00353C26" w:rsidRPr="00B8746D" w:rsidRDefault="00353C26" w:rsidP="00E77E37">
            <w:pPr>
              <w:pStyle w:val="Tablehead"/>
            </w:pPr>
            <w:r w:rsidRPr="00B8746D">
              <w:rPr>
                <w:rFonts w:eastAsiaTheme="minorEastAsia" w:hint="eastAsia"/>
                <w:lang w:eastAsia="zh-CN"/>
              </w:rPr>
              <w:t>文件</w:t>
            </w:r>
          </w:p>
        </w:tc>
        <w:tc>
          <w:tcPr>
            <w:tcW w:w="1786" w:type="dxa"/>
            <w:tcBorders>
              <w:top w:val="single" w:sz="12" w:space="0" w:color="auto"/>
              <w:bottom w:val="single" w:sz="12" w:space="0" w:color="auto"/>
            </w:tcBorders>
            <w:shd w:val="clear" w:color="auto" w:fill="auto"/>
          </w:tcPr>
          <w:p w:rsidR="00353C26" w:rsidRPr="00B8746D" w:rsidRDefault="00353C26" w:rsidP="00E77E37">
            <w:pPr>
              <w:pStyle w:val="Tablehead"/>
              <w:rPr>
                <w:rFonts w:eastAsiaTheme="minorEastAsia"/>
                <w:lang w:eastAsia="zh-CN"/>
              </w:rPr>
            </w:pPr>
            <w:r w:rsidRPr="00B8746D">
              <w:rPr>
                <w:rFonts w:eastAsiaTheme="minorEastAsia" w:hint="eastAsia"/>
                <w:lang w:eastAsia="zh-CN"/>
              </w:rPr>
              <w:t>撰稿方</w:t>
            </w:r>
          </w:p>
        </w:tc>
        <w:tc>
          <w:tcPr>
            <w:tcW w:w="6236" w:type="dxa"/>
            <w:tcBorders>
              <w:top w:val="single" w:sz="12" w:space="0" w:color="auto"/>
              <w:bottom w:val="single" w:sz="12" w:space="0" w:color="auto"/>
            </w:tcBorders>
            <w:shd w:val="clear" w:color="auto" w:fill="auto"/>
          </w:tcPr>
          <w:p w:rsidR="00353C26" w:rsidRPr="00B8746D" w:rsidRDefault="00353C26" w:rsidP="00E77E37">
            <w:pPr>
              <w:pStyle w:val="Tablehead"/>
              <w:rPr>
                <w:rFonts w:eastAsiaTheme="minorEastAsia"/>
                <w:lang w:eastAsia="zh-CN"/>
              </w:rPr>
            </w:pPr>
            <w:r w:rsidRPr="00B8746D">
              <w:rPr>
                <w:rFonts w:eastAsiaTheme="minorEastAsia" w:hint="eastAsia"/>
                <w:lang w:eastAsia="zh-CN"/>
              </w:rPr>
              <w:t>议题</w:t>
            </w:r>
          </w:p>
        </w:tc>
      </w:tr>
      <w:tr w:rsidR="00353C26" w:rsidRPr="00B8746D" w:rsidTr="00277635">
        <w:trPr>
          <w:jc w:val="center"/>
        </w:trPr>
        <w:tc>
          <w:tcPr>
            <w:tcW w:w="2069" w:type="dxa"/>
            <w:tcBorders>
              <w:top w:val="single" w:sz="12" w:space="0" w:color="auto"/>
            </w:tcBorders>
            <w:shd w:val="clear" w:color="auto" w:fill="auto"/>
          </w:tcPr>
          <w:p w:rsidR="00353C26"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23" w:history="1">
              <w:r w:rsidR="00353C26" w:rsidRPr="004D7080">
                <w:rPr>
                  <w:rFonts w:eastAsia="SimSun"/>
                  <w:color w:val="0000FF"/>
                  <w:sz w:val="22"/>
                  <w:szCs w:val="22"/>
                  <w:u w:val="single"/>
                </w:rPr>
                <w:t>TD 238R1/</w:t>
              </w:r>
              <w:proofErr w:type="spellStart"/>
              <w:r w:rsidR="00353C26" w:rsidRPr="004D7080">
                <w:rPr>
                  <w:rFonts w:eastAsia="SimSun"/>
                  <w:color w:val="0000FF"/>
                  <w:sz w:val="22"/>
                  <w:szCs w:val="22"/>
                  <w:u w:val="single"/>
                </w:rPr>
                <w:t>RevCom</w:t>
              </w:r>
              <w:proofErr w:type="spellEnd"/>
            </w:hyperlink>
            <w:r w:rsidR="00353C26" w:rsidRPr="004D7080">
              <w:rPr>
                <w:rFonts w:eastAsia="SimSun"/>
                <w:sz w:val="22"/>
                <w:szCs w:val="22"/>
              </w:rPr>
              <w:t>（</w:t>
            </w:r>
            <w:r w:rsidR="00353C26" w:rsidRPr="004D7080">
              <w:rPr>
                <w:rFonts w:eastAsia="SimSun"/>
                <w:sz w:val="22"/>
                <w:szCs w:val="22"/>
              </w:rPr>
              <w:t>2016-06</w:t>
            </w:r>
            <w:r w:rsidR="00353C26" w:rsidRPr="004D7080">
              <w:rPr>
                <w:rFonts w:eastAsia="SimSun"/>
                <w:sz w:val="22"/>
                <w:szCs w:val="22"/>
              </w:rPr>
              <w:t>）</w:t>
            </w:r>
          </w:p>
        </w:tc>
        <w:tc>
          <w:tcPr>
            <w:tcW w:w="1786" w:type="dxa"/>
            <w:tcBorders>
              <w:top w:val="single" w:sz="12" w:space="0" w:color="auto"/>
            </w:tcBorders>
            <w:shd w:val="clear" w:color="auto" w:fill="auto"/>
          </w:tcPr>
          <w:p w:rsidR="00353C26" w:rsidRPr="00B8746D" w:rsidRDefault="00353C26" w:rsidP="00E77E37">
            <w:pPr>
              <w:pStyle w:val="Tabletext"/>
              <w:rPr>
                <w:rFonts w:eastAsiaTheme="minorEastAsia"/>
                <w:lang w:eastAsia="zh-CN"/>
              </w:rPr>
            </w:pPr>
            <w:r w:rsidRPr="00B8746D">
              <w:rPr>
                <w:rFonts w:asciiTheme="majorBidi" w:eastAsiaTheme="minorEastAsia" w:hAnsiTheme="majorBidi" w:cstheme="majorBidi" w:hint="eastAsia"/>
                <w:szCs w:val="22"/>
                <w:lang w:eastAsia="zh-CN"/>
              </w:rPr>
              <w:t>电信标准化局</w:t>
            </w:r>
          </w:p>
        </w:tc>
        <w:tc>
          <w:tcPr>
            <w:tcW w:w="6236" w:type="dxa"/>
            <w:tcBorders>
              <w:top w:val="single" w:sz="12" w:space="0" w:color="auto"/>
            </w:tcBorders>
            <w:shd w:val="clear" w:color="auto" w:fill="auto"/>
          </w:tcPr>
          <w:p w:rsidR="00353C26" w:rsidRPr="00B8746D" w:rsidRDefault="00353C26" w:rsidP="00E77E37">
            <w:pPr>
              <w:pStyle w:val="Tabletext"/>
              <w:rPr>
                <w:lang w:eastAsia="zh-CN"/>
              </w:rPr>
            </w:pPr>
            <w:r w:rsidRPr="00B8746D">
              <w:rPr>
                <w:lang w:eastAsia="zh-CN"/>
              </w:rPr>
              <w:t>ITU-T</w:t>
            </w:r>
            <w:r w:rsidRPr="00B8746D">
              <w:rPr>
                <w:rFonts w:eastAsiaTheme="minorEastAsia" w:hint="eastAsia"/>
                <w:lang w:eastAsia="zh-CN"/>
              </w:rPr>
              <w:t>协作</w:t>
            </w:r>
            <w:r w:rsidRPr="00B8746D">
              <w:rPr>
                <w:rFonts w:eastAsiaTheme="minorEastAsia"/>
                <w:lang w:eastAsia="zh-CN"/>
              </w:rPr>
              <w:t>机制清单：</w:t>
            </w:r>
            <w:r w:rsidRPr="00B8746D">
              <w:rPr>
                <w:lang w:eastAsia="zh-CN"/>
              </w:rPr>
              <w:t>FG</w:t>
            </w:r>
            <w:r w:rsidRPr="00B8746D">
              <w:rPr>
                <w:rFonts w:eastAsiaTheme="minorEastAsia" w:hint="eastAsia"/>
                <w:lang w:eastAsia="zh-CN"/>
              </w:rPr>
              <w:t>、</w:t>
            </w:r>
            <w:r w:rsidRPr="00B8746D">
              <w:rPr>
                <w:lang w:eastAsia="zh-CN"/>
              </w:rPr>
              <w:t>JCA</w:t>
            </w:r>
            <w:r w:rsidRPr="00B8746D">
              <w:rPr>
                <w:rFonts w:eastAsiaTheme="minorEastAsia" w:hint="eastAsia"/>
                <w:lang w:eastAsia="zh-CN"/>
              </w:rPr>
              <w:t>、</w:t>
            </w:r>
            <w:r w:rsidRPr="00B8746D">
              <w:rPr>
                <w:lang w:eastAsia="zh-CN"/>
              </w:rPr>
              <w:t>GSI</w:t>
            </w:r>
            <w:r w:rsidRPr="00B8746D">
              <w:rPr>
                <w:rFonts w:eastAsiaTheme="minorEastAsia" w:hint="eastAsia"/>
                <w:lang w:eastAsia="zh-CN"/>
              </w:rPr>
              <w:t>、</w:t>
            </w:r>
            <w:r w:rsidRPr="00B8746D">
              <w:rPr>
                <w:lang w:eastAsia="zh-CN"/>
              </w:rPr>
              <w:t>RG</w:t>
            </w:r>
            <w:r w:rsidRPr="00B8746D">
              <w:rPr>
                <w:rFonts w:eastAsiaTheme="minorEastAsia" w:hint="eastAsia"/>
                <w:lang w:eastAsia="zh-CN"/>
              </w:rPr>
              <w:t>和其它</w:t>
            </w:r>
            <w:r w:rsidRPr="00B8746D">
              <w:rPr>
                <w:rFonts w:eastAsiaTheme="minorEastAsia"/>
                <w:lang w:eastAsia="zh-CN"/>
              </w:rPr>
              <w:t>小组</w:t>
            </w:r>
            <w:r w:rsidRPr="00B8746D">
              <w:rPr>
                <w:rFonts w:ascii="SimSun" w:eastAsia="SimSun" w:hAnsi="SimSun" w:cs="SimSun" w:hint="eastAsia"/>
                <w:lang w:eastAsia="zh-CN"/>
              </w:rPr>
              <w:t>（</w:t>
            </w:r>
            <w:r w:rsidRPr="00B8746D">
              <w:rPr>
                <w:rFonts w:eastAsiaTheme="minorEastAsia" w:hint="eastAsia"/>
                <w:lang w:eastAsia="zh-CN"/>
              </w:rPr>
              <w:t>截至</w:t>
            </w:r>
            <w:r w:rsidRPr="00B8746D">
              <w:rPr>
                <w:lang w:eastAsia="zh-CN"/>
              </w:rPr>
              <w:t>2016</w:t>
            </w:r>
            <w:r w:rsidRPr="00B8746D">
              <w:rPr>
                <w:rFonts w:eastAsiaTheme="minorEastAsia" w:hint="eastAsia"/>
                <w:lang w:eastAsia="zh-CN"/>
              </w:rPr>
              <w:t>年</w:t>
            </w:r>
            <w:r w:rsidRPr="00B8746D">
              <w:rPr>
                <w:lang w:eastAsia="zh-CN"/>
              </w:rPr>
              <w:t>6</w:t>
            </w:r>
            <w:r w:rsidRPr="00B8746D">
              <w:rPr>
                <w:rFonts w:eastAsiaTheme="minorEastAsia" w:hint="eastAsia"/>
                <w:lang w:eastAsia="zh-CN"/>
              </w:rPr>
              <w:t>月</w:t>
            </w:r>
            <w:r w:rsidRPr="00B8746D">
              <w:rPr>
                <w:rFonts w:eastAsiaTheme="minorEastAsia" w:hint="eastAsia"/>
                <w:lang w:eastAsia="zh-CN"/>
              </w:rPr>
              <w:t>20</w:t>
            </w:r>
            <w:r w:rsidRPr="00B8746D">
              <w:rPr>
                <w:rFonts w:eastAsiaTheme="minorEastAsia" w:hint="eastAsia"/>
                <w:lang w:eastAsia="zh-CN"/>
              </w:rPr>
              <w:t>日的</w:t>
            </w:r>
            <w:r w:rsidRPr="00B8746D">
              <w:rPr>
                <w:rFonts w:eastAsiaTheme="minorEastAsia"/>
                <w:lang w:eastAsia="zh-CN"/>
              </w:rPr>
              <w:t>情况</w:t>
            </w:r>
            <w:r w:rsidRPr="00B8746D">
              <w:rPr>
                <w:rFonts w:ascii="SimSun" w:eastAsia="SimSun" w:hAnsi="SimSun" w:cs="SimSun" w:hint="eastAsia"/>
                <w:lang w:eastAsia="zh-CN"/>
              </w:rPr>
              <w:t>）</w:t>
            </w:r>
          </w:p>
        </w:tc>
      </w:tr>
      <w:tr w:rsidR="00353C26" w:rsidRPr="00B8746D" w:rsidTr="00277635">
        <w:trPr>
          <w:jc w:val="center"/>
        </w:trPr>
        <w:tc>
          <w:tcPr>
            <w:tcW w:w="2069" w:type="dxa"/>
            <w:shd w:val="clear" w:color="auto" w:fill="auto"/>
          </w:tcPr>
          <w:p w:rsidR="00353C26"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24" w:history="1">
              <w:r w:rsidR="00353C26" w:rsidRPr="004D7080">
                <w:rPr>
                  <w:rFonts w:eastAsia="SimSun"/>
                  <w:color w:val="0000FF"/>
                  <w:sz w:val="22"/>
                  <w:szCs w:val="24"/>
                  <w:u w:val="single"/>
                </w:rPr>
                <w:t>TD 206R1/</w:t>
              </w:r>
              <w:proofErr w:type="spellStart"/>
              <w:r w:rsidR="00353C26" w:rsidRPr="004D7080">
                <w:rPr>
                  <w:rFonts w:eastAsia="SimSun"/>
                  <w:color w:val="0000FF"/>
                  <w:sz w:val="22"/>
                  <w:szCs w:val="24"/>
                  <w:u w:val="single"/>
                </w:rPr>
                <w:t>RevCom</w:t>
              </w:r>
              <w:proofErr w:type="spellEnd"/>
            </w:hyperlink>
            <w:r w:rsidR="00353C26" w:rsidRPr="004D7080">
              <w:rPr>
                <w:rFonts w:eastAsia="SimSun"/>
                <w:sz w:val="22"/>
                <w:szCs w:val="24"/>
              </w:rPr>
              <w:t>（</w:t>
            </w:r>
            <w:r w:rsidR="00353C26" w:rsidRPr="004D7080">
              <w:rPr>
                <w:rFonts w:eastAsia="SimSun"/>
                <w:sz w:val="22"/>
                <w:szCs w:val="24"/>
              </w:rPr>
              <w:t>2016-01</w:t>
            </w:r>
            <w:r w:rsidR="00353C26" w:rsidRPr="004D7080">
              <w:rPr>
                <w:rFonts w:eastAsia="SimSun"/>
                <w:sz w:val="22"/>
                <w:szCs w:val="24"/>
              </w:rPr>
              <w:t>）</w:t>
            </w:r>
          </w:p>
        </w:tc>
        <w:tc>
          <w:tcPr>
            <w:tcW w:w="1786" w:type="dxa"/>
            <w:shd w:val="clear" w:color="auto" w:fill="auto"/>
          </w:tcPr>
          <w:p w:rsidR="00353C26" w:rsidRPr="00B8746D" w:rsidRDefault="00353C26" w:rsidP="00E77E37">
            <w:pPr>
              <w:pStyle w:val="Tabletext"/>
            </w:pPr>
            <w:r w:rsidRPr="00B8746D">
              <w:rPr>
                <w:rFonts w:asciiTheme="majorBidi" w:eastAsiaTheme="minorEastAsia" w:hAnsiTheme="majorBidi" w:cstheme="majorBidi" w:hint="eastAsia"/>
                <w:szCs w:val="22"/>
                <w:lang w:eastAsia="zh-CN"/>
              </w:rPr>
              <w:t>电信标准化局</w:t>
            </w:r>
          </w:p>
        </w:tc>
        <w:tc>
          <w:tcPr>
            <w:tcW w:w="6236" w:type="dxa"/>
            <w:shd w:val="clear" w:color="auto" w:fill="auto"/>
          </w:tcPr>
          <w:p w:rsidR="00353C26" w:rsidRPr="00B8746D" w:rsidRDefault="00353C26" w:rsidP="00E77E37">
            <w:pPr>
              <w:pStyle w:val="Tabletext"/>
              <w:rPr>
                <w:lang w:eastAsia="zh-CN"/>
              </w:rPr>
            </w:pPr>
            <w:r w:rsidRPr="00B8746D">
              <w:rPr>
                <w:lang w:eastAsia="zh-CN"/>
              </w:rPr>
              <w:t>ITU-T</w:t>
            </w:r>
            <w:r w:rsidRPr="00B8746D">
              <w:rPr>
                <w:rFonts w:eastAsiaTheme="minorEastAsia" w:hint="eastAsia"/>
                <w:lang w:eastAsia="zh-CN"/>
              </w:rPr>
              <w:t>协作</w:t>
            </w:r>
            <w:r w:rsidRPr="00B8746D">
              <w:rPr>
                <w:rFonts w:eastAsiaTheme="minorEastAsia"/>
                <w:lang w:eastAsia="zh-CN"/>
              </w:rPr>
              <w:t>机制清单：</w:t>
            </w:r>
            <w:r w:rsidRPr="00B8746D">
              <w:rPr>
                <w:lang w:eastAsia="zh-CN"/>
              </w:rPr>
              <w:t>FG</w:t>
            </w:r>
            <w:r w:rsidRPr="00B8746D">
              <w:rPr>
                <w:rFonts w:eastAsiaTheme="minorEastAsia" w:hint="eastAsia"/>
                <w:lang w:eastAsia="zh-CN"/>
              </w:rPr>
              <w:t>、</w:t>
            </w:r>
            <w:r w:rsidRPr="00B8746D">
              <w:rPr>
                <w:lang w:eastAsia="zh-CN"/>
              </w:rPr>
              <w:t>JCA</w:t>
            </w:r>
            <w:r w:rsidRPr="00B8746D">
              <w:rPr>
                <w:rFonts w:eastAsiaTheme="minorEastAsia" w:hint="eastAsia"/>
                <w:lang w:eastAsia="zh-CN"/>
              </w:rPr>
              <w:t>、</w:t>
            </w:r>
            <w:r w:rsidRPr="00B8746D">
              <w:rPr>
                <w:lang w:eastAsia="zh-CN"/>
              </w:rPr>
              <w:t>GSI</w:t>
            </w:r>
            <w:r w:rsidRPr="00B8746D">
              <w:rPr>
                <w:rFonts w:eastAsiaTheme="minorEastAsia" w:hint="eastAsia"/>
                <w:lang w:eastAsia="zh-CN"/>
              </w:rPr>
              <w:t>和</w:t>
            </w:r>
            <w:r w:rsidRPr="00B8746D">
              <w:rPr>
                <w:lang w:eastAsia="zh-CN"/>
              </w:rPr>
              <w:t>IRG</w:t>
            </w:r>
            <w:r w:rsidRPr="00B8746D">
              <w:rPr>
                <w:rFonts w:ascii="SimSun" w:eastAsia="SimSun" w:hAnsi="SimSun" w:cs="SimSun" w:hint="eastAsia"/>
                <w:lang w:eastAsia="zh-CN"/>
              </w:rPr>
              <w:t>（</w:t>
            </w:r>
            <w:r w:rsidRPr="00B8746D">
              <w:rPr>
                <w:rFonts w:eastAsiaTheme="minorEastAsia" w:hint="eastAsia"/>
                <w:lang w:eastAsia="zh-CN"/>
              </w:rPr>
              <w:t>截至</w:t>
            </w:r>
            <w:r w:rsidRPr="00B8746D">
              <w:rPr>
                <w:lang w:eastAsia="zh-CN"/>
              </w:rPr>
              <w:t>2016</w:t>
            </w:r>
            <w:r w:rsidRPr="00B8746D">
              <w:rPr>
                <w:rFonts w:eastAsiaTheme="minorEastAsia" w:hint="eastAsia"/>
                <w:lang w:eastAsia="zh-CN"/>
              </w:rPr>
              <w:t>年</w:t>
            </w:r>
            <w:r w:rsidRPr="00B8746D">
              <w:rPr>
                <w:lang w:eastAsia="zh-CN"/>
              </w:rPr>
              <w:t>1</w:t>
            </w:r>
            <w:r w:rsidRPr="00B8746D">
              <w:rPr>
                <w:rFonts w:eastAsiaTheme="minorEastAsia" w:hint="eastAsia"/>
                <w:lang w:eastAsia="zh-CN"/>
              </w:rPr>
              <w:t>月</w:t>
            </w:r>
            <w:r w:rsidRPr="00B8746D">
              <w:rPr>
                <w:lang w:eastAsia="zh-CN"/>
              </w:rPr>
              <w:t>18</w:t>
            </w:r>
            <w:r w:rsidRPr="00B8746D">
              <w:rPr>
                <w:rFonts w:eastAsiaTheme="minorEastAsia" w:hint="eastAsia"/>
                <w:lang w:eastAsia="zh-CN"/>
              </w:rPr>
              <w:t>日</w:t>
            </w:r>
            <w:r w:rsidRPr="00B8746D">
              <w:rPr>
                <w:rFonts w:eastAsiaTheme="minorEastAsia"/>
                <w:lang w:eastAsia="zh-CN"/>
              </w:rPr>
              <w:t>的情况</w:t>
            </w:r>
            <w:r w:rsidRPr="00B8746D">
              <w:rPr>
                <w:rFonts w:ascii="SimSun" w:eastAsia="SimSun" w:hAnsi="SimSun" w:cs="SimSun" w:hint="eastAsia"/>
                <w:lang w:eastAsia="zh-CN"/>
              </w:rPr>
              <w:t>）</w:t>
            </w:r>
          </w:p>
        </w:tc>
      </w:tr>
      <w:tr w:rsidR="00353C26" w:rsidRPr="00B8746D" w:rsidTr="00277635">
        <w:trPr>
          <w:jc w:val="center"/>
        </w:trPr>
        <w:tc>
          <w:tcPr>
            <w:tcW w:w="2069" w:type="dxa"/>
            <w:shd w:val="clear" w:color="auto" w:fill="auto"/>
          </w:tcPr>
          <w:p w:rsidR="00353C26"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25" w:history="1">
              <w:r w:rsidR="00353C26" w:rsidRPr="004D7080">
                <w:rPr>
                  <w:rFonts w:eastAsia="SimSun"/>
                  <w:color w:val="0000FF"/>
                  <w:sz w:val="22"/>
                  <w:szCs w:val="24"/>
                  <w:u w:val="single"/>
                </w:rPr>
                <w:t>TD 185/</w:t>
              </w:r>
              <w:proofErr w:type="spellStart"/>
              <w:r w:rsidR="00353C26" w:rsidRPr="004D7080">
                <w:rPr>
                  <w:rFonts w:eastAsia="SimSun"/>
                  <w:color w:val="0000FF"/>
                  <w:sz w:val="22"/>
                  <w:szCs w:val="24"/>
                  <w:u w:val="single"/>
                </w:rPr>
                <w:t>RevCom</w:t>
              </w:r>
              <w:proofErr w:type="spellEnd"/>
            </w:hyperlink>
            <w:r w:rsidR="00353C26" w:rsidRPr="004D7080">
              <w:rPr>
                <w:rFonts w:eastAsia="SimSun"/>
                <w:color w:val="0000FF"/>
                <w:szCs w:val="24"/>
                <w:u w:val="single"/>
              </w:rPr>
              <w:br/>
            </w:r>
            <w:r w:rsidR="00353C26" w:rsidRPr="004D7080">
              <w:rPr>
                <w:rFonts w:eastAsia="SimSun"/>
                <w:sz w:val="22"/>
                <w:szCs w:val="24"/>
              </w:rPr>
              <w:t>（</w:t>
            </w:r>
            <w:r w:rsidR="00353C26" w:rsidRPr="004D7080">
              <w:rPr>
                <w:rFonts w:eastAsia="SimSun"/>
                <w:sz w:val="22"/>
                <w:szCs w:val="24"/>
              </w:rPr>
              <w:t>2015-05</w:t>
            </w:r>
            <w:r w:rsidR="00353C26" w:rsidRPr="004D7080">
              <w:rPr>
                <w:rFonts w:eastAsia="SimSun"/>
                <w:sz w:val="22"/>
                <w:szCs w:val="24"/>
              </w:rPr>
              <w:t>）</w:t>
            </w:r>
          </w:p>
        </w:tc>
        <w:tc>
          <w:tcPr>
            <w:tcW w:w="1786" w:type="dxa"/>
            <w:shd w:val="clear" w:color="auto" w:fill="auto"/>
          </w:tcPr>
          <w:p w:rsidR="00353C26" w:rsidRPr="00B8746D" w:rsidRDefault="00353C26" w:rsidP="00E77E37">
            <w:pPr>
              <w:pStyle w:val="Tabletext"/>
              <w:rPr>
                <w:rFonts w:eastAsiaTheme="minorEastAsia"/>
                <w:lang w:eastAsia="zh-CN"/>
              </w:rPr>
            </w:pPr>
            <w:r w:rsidRPr="00B8746D">
              <w:t>CITS</w:t>
            </w:r>
            <w:r w:rsidRPr="00B8746D">
              <w:rPr>
                <w:rFonts w:eastAsiaTheme="minorEastAsia" w:hint="eastAsia"/>
                <w:lang w:eastAsia="zh-CN"/>
              </w:rPr>
              <w:t>联合</w:t>
            </w:r>
            <w:r w:rsidRPr="00B8746D">
              <w:rPr>
                <w:rFonts w:eastAsiaTheme="minorEastAsia"/>
                <w:lang w:eastAsia="zh-CN"/>
              </w:rPr>
              <w:t>主席</w:t>
            </w:r>
          </w:p>
        </w:tc>
        <w:tc>
          <w:tcPr>
            <w:tcW w:w="6236" w:type="dxa"/>
            <w:shd w:val="clear" w:color="auto" w:fill="auto"/>
          </w:tcPr>
          <w:p w:rsidR="00353C26" w:rsidRPr="00B8746D" w:rsidRDefault="00353C26" w:rsidP="00E77E37">
            <w:pPr>
              <w:pStyle w:val="Tabletext"/>
              <w:rPr>
                <w:lang w:eastAsia="zh-CN"/>
              </w:rPr>
            </w:pPr>
            <w:r w:rsidRPr="00B8746D">
              <w:rPr>
                <w:rFonts w:eastAsiaTheme="minorEastAsia" w:hint="eastAsia"/>
                <w:lang w:eastAsia="zh-CN"/>
              </w:rPr>
              <w:t>有关</w:t>
            </w:r>
            <w:r w:rsidRPr="00B8746D">
              <w:rPr>
                <w:rFonts w:eastAsiaTheme="minorEastAsia"/>
                <w:lang w:eastAsia="zh-CN"/>
              </w:rPr>
              <w:t>新的</w:t>
            </w:r>
            <w:r w:rsidRPr="00B8746D">
              <w:rPr>
                <w:rFonts w:eastAsiaTheme="minorEastAsia" w:hint="eastAsia"/>
                <w:lang w:eastAsia="zh-CN"/>
              </w:rPr>
              <w:t>平等多边</w:t>
            </w:r>
            <w:r w:rsidRPr="00B8746D">
              <w:rPr>
                <w:rFonts w:eastAsiaTheme="minorEastAsia"/>
                <w:lang w:eastAsia="zh-CN"/>
              </w:rPr>
              <w:t>协作机制的设想（</w:t>
            </w:r>
            <w:r w:rsidRPr="00B8746D">
              <w:rPr>
                <w:rFonts w:eastAsiaTheme="minorEastAsia" w:hint="eastAsia"/>
                <w:lang w:eastAsia="zh-CN"/>
              </w:rPr>
              <w:t>源于</w:t>
            </w:r>
            <w:r w:rsidRPr="00B8746D">
              <w:rPr>
                <w:rFonts w:eastAsiaTheme="minorEastAsia"/>
                <w:lang w:eastAsia="zh-CN"/>
              </w:rPr>
              <w:t>CITS</w:t>
            </w:r>
            <w:r w:rsidRPr="00B8746D">
              <w:rPr>
                <w:rFonts w:eastAsiaTheme="minorEastAsia"/>
                <w:lang w:eastAsia="zh-CN"/>
              </w:rPr>
              <w:t>尝试）</w:t>
            </w:r>
            <w:r w:rsidRPr="00B8746D">
              <w:rPr>
                <w:rFonts w:eastAsiaTheme="minorEastAsia" w:hint="eastAsia"/>
                <w:lang w:eastAsia="zh-CN"/>
              </w:rPr>
              <w:t>：“有关</w:t>
            </w:r>
            <w:r w:rsidRPr="00B8746D">
              <w:rPr>
                <w:rFonts w:eastAsiaTheme="minorEastAsia"/>
                <w:lang w:eastAsia="zh-CN"/>
              </w:rPr>
              <w:t>XXX</w:t>
            </w:r>
            <w:r w:rsidRPr="00B8746D">
              <w:rPr>
                <w:rFonts w:eastAsiaTheme="minorEastAsia"/>
                <w:lang w:eastAsia="zh-CN"/>
              </w:rPr>
              <w:t>的</w:t>
            </w:r>
            <w:r w:rsidRPr="00B8746D">
              <w:rPr>
                <w:rFonts w:eastAsiaTheme="minorEastAsia" w:hint="eastAsia"/>
                <w:lang w:eastAsia="zh-CN"/>
              </w:rPr>
              <w:t>协作”</w:t>
            </w:r>
          </w:p>
        </w:tc>
      </w:tr>
      <w:tr w:rsidR="00353C26" w:rsidRPr="00B8746D" w:rsidTr="00277635">
        <w:trPr>
          <w:jc w:val="center"/>
        </w:trPr>
        <w:tc>
          <w:tcPr>
            <w:tcW w:w="2069" w:type="dxa"/>
            <w:shd w:val="clear" w:color="auto" w:fill="auto"/>
          </w:tcPr>
          <w:p w:rsidR="00353C26"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26" w:history="1">
              <w:r w:rsidR="00353C26" w:rsidRPr="004D7080">
                <w:rPr>
                  <w:rFonts w:eastAsia="SimSun"/>
                  <w:color w:val="0000FF"/>
                  <w:sz w:val="22"/>
                  <w:szCs w:val="24"/>
                  <w:u w:val="single"/>
                </w:rPr>
                <w:t>TD 176/</w:t>
              </w:r>
              <w:proofErr w:type="spellStart"/>
              <w:r w:rsidR="00353C26" w:rsidRPr="004D7080">
                <w:rPr>
                  <w:rFonts w:eastAsia="SimSun"/>
                  <w:color w:val="0000FF"/>
                  <w:sz w:val="22"/>
                  <w:szCs w:val="24"/>
                  <w:u w:val="single"/>
                </w:rPr>
                <w:t>RevCom</w:t>
              </w:r>
              <w:proofErr w:type="spellEnd"/>
            </w:hyperlink>
            <w:r w:rsidR="00353C26" w:rsidRPr="004D7080">
              <w:rPr>
                <w:rFonts w:eastAsia="SimSun"/>
                <w:color w:val="0000FF"/>
                <w:sz w:val="22"/>
                <w:szCs w:val="24"/>
                <w:u w:val="single"/>
              </w:rPr>
              <w:br/>
            </w:r>
            <w:r w:rsidR="00353C26" w:rsidRPr="004D7080">
              <w:rPr>
                <w:rFonts w:eastAsia="SimSun"/>
                <w:sz w:val="22"/>
                <w:szCs w:val="24"/>
              </w:rPr>
              <w:t>（</w:t>
            </w:r>
            <w:r w:rsidR="00353C26" w:rsidRPr="004D7080">
              <w:rPr>
                <w:rFonts w:eastAsia="SimSun"/>
                <w:sz w:val="22"/>
                <w:szCs w:val="24"/>
              </w:rPr>
              <w:t>2015-05</w:t>
            </w:r>
            <w:r w:rsidR="00353C26" w:rsidRPr="004D7080">
              <w:rPr>
                <w:rFonts w:eastAsia="SimSun"/>
                <w:sz w:val="22"/>
                <w:szCs w:val="24"/>
              </w:rPr>
              <w:t>）</w:t>
            </w:r>
          </w:p>
        </w:tc>
        <w:tc>
          <w:tcPr>
            <w:tcW w:w="1786" w:type="dxa"/>
            <w:shd w:val="clear" w:color="auto" w:fill="auto"/>
          </w:tcPr>
          <w:p w:rsidR="00353C26" w:rsidRPr="00B8746D" w:rsidRDefault="00353C26" w:rsidP="00E77E37">
            <w:pPr>
              <w:pStyle w:val="Tabletext"/>
            </w:pPr>
            <w:r w:rsidRPr="00B8746D">
              <w:rPr>
                <w:rFonts w:asciiTheme="majorBidi" w:eastAsiaTheme="minorEastAsia" w:hAnsiTheme="majorBidi" w:cstheme="majorBidi" w:hint="eastAsia"/>
                <w:szCs w:val="22"/>
                <w:lang w:eastAsia="zh-CN"/>
              </w:rPr>
              <w:t>电信标准化局</w:t>
            </w:r>
          </w:p>
        </w:tc>
        <w:tc>
          <w:tcPr>
            <w:tcW w:w="6236" w:type="dxa"/>
            <w:shd w:val="clear" w:color="auto" w:fill="auto"/>
          </w:tcPr>
          <w:p w:rsidR="00353C26" w:rsidRPr="00B8746D" w:rsidRDefault="00353C26" w:rsidP="00E77E37">
            <w:pPr>
              <w:pStyle w:val="Tabletext"/>
            </w:pPr>
            <w:r w:rsidRPr="00B8746D">
              <w:rPr>
                <w:lang w:eastAsia="zh-CN"/>
              </w:rPr>
              <w:t>ITU-T</w:t>
            </w:r>
            <w:r w:rsidRPr="00B8746D">
              <w:rPr>
                <w:rFonts w:eastAsiaTheme="minorEastAsia" w:hint="eastAsia"/>
                <w:lang w:eastAsia="zh-CN"/>
              </w:rPr>
              <w:t>协作</w:t>
            </w:r>
            <w:r w:rsidRPr="00B8746D">
              <w:rPr>
                <w:rFonts w:eastAsiaTheme="minorEastAsia"/>
                <w:lang w:eastAsia="zh-CN"/>
              </w:rPr>
              <w:t>机制清单：</w:t>
            </w:r>
            <w:r w:rsidRPr="00B8746D">
              <w:rPr>
                <w:lang w:eastAsia="zh-CN"/>
              </w:rPr>
              <w:t>FG</w:t>
            </w:r>
            <w:r w:rsidRPr="00B8746D">
              <w:rPr>
                <w:rFonts w:eastAsiaTheme="minorEastAsia" w:hint="eastAsia"/>
                <w:lang w:eastAsia="zh-CN"/>
              </w:rPr>
              <w:t>、</w:t>
            </w:r>
            <w:r w:rsidRPr="00B8746D">
              <w:rPr>
                <w:lang w:eastAsia="zh-CN"/>
              </w:rPr>
              <w:t>JCA</w:t>
            </w:r>
            <w:r w:rsidRPr="00B8746D">
              <w:rPr>
                <w:rFonts w:eastAsiaTheme="minorEastAsia" w:hint="eastAsia"/>
                <w:lang w:eastAsia="zh-CN"/>
              </w:rPr>
              <w:t>、</w:t>
            </w:r>
            <w:r w:rsidRPr="00B8746D">
              <w:rPr>
                <w:lang w:eastAsia="zh-CN"/>
              </w:rPr>
              <w:t>GSI</w:t>
            </w:r>
            <w:r w:rsidRPr="00B8746D">
              <w:rPr>
                <w:rFonts w:eastAsiaTheme="minorEastAsia" w:hint="eastAsia"/>
                <w:lang w:eastAsia="zh-CN"/>
              </w:rPr>
              <w:t>和</w:t>
            </w:r>
            <w:r w:rsidRPr="00B8746D">
              <w:rPr>
                <w:lang w:eastAsia="zh-CN"/>
              </w:rPr>
              <w:t>IRG</w:t>
            </w:r>
          </w:p>
        </w:tc>
      </w:tr>
      <w:tr w:rsidR="00353C26" w:rsidRPr="00B8746D" w:rsidTr="00277635">
        <w:trPr>
          <w:jc w:val="center"/>
        </w:trPr>
        <w:tc>
          <w:tcPr>
            <w:tcW w:w="2069" w:type="dxa"/>
            <w:shd w:val="clear" w:color="auto" w:fill="auto"/>
          </w:tcPr>
          <w:p w:rsidR="00353C26"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27" w:history="1">
              <w:r w:rsidR="00353C26" w:rsidRPr="004D7080">
                <w:rPr>
                  <w:rFonts w:eastAsia="SimSun"/>
                  <w:color w:val="0000FF"/>
                  <w:sz w:val="22"/>
                  <w:szCs w:val="24"/>
                  <w:u w:val="single"/>
                </w:rPr>
                <w:t>TD 168/</w:t>
              </w:r>
              <w:proofErr w:type="spellStart"/>
              <w:r w:rsidR="00353C26" w:rsidRPr="004D7080">
                <w:rPr>
                  <w:rFonts w:eastAsia="SimSun"/>
                  <w:color w:val="0000FF"/>
                  <w:sz w:val="22"/>
                  <w:szCs w:val="24"/>
                  <w:u w:val="single"/>
                </w:rPr>
                <w:t>RevCom</w:t>
              </w:r>
              <w:proofErr w:type="spellEnd"/>
            </w:hyperlink>
            <w:r w:rsidR="00353C26" w:rsidRPr="004D7080">
              <w:rPr>
                <w:rFonts w:eastAsia="SimSun"/>
                <w:color w:val="0000FF"/>
                <w:sz w:val="22"/>
                <w:szCs w:val="24"/>
                <w:u w:val="single"/>
              </w:rPr>
              <w:br/>
            </w:r>
            <w:r w:rsidR="00353C26" w:rsidRPr="004D7080">
              <w:rPr>
                <w:rFonts w:eastAsia="SimSun"/>
                <w:sz w:val="22"/>
                <w:szCs w:val="24"/>
              </w:rPr>
              <w:t>（</w:t>
            </w:r>
            <w:r w:rsidR="00353C26" w:rsidRPr="004D7080">
              <w:rPr>
                <w:rFonts w:eastAsia="SimSun"/>
                <w:sz w:val="22"/>
                <w:szCs w:val="24"/>
              </w:rPr>
              <w:t>2015-05</w:t>
            </w:r>
            <w:r w:rsidR="00353C26" w:rsidRPr="004D7080">
              <w:rPr>
                <w:rFonts w:eastAsia="SimSun"/>
                <w:sz w:val="22"/>
                <w:szCs w:val="24"/>
              </w:rPr>
              <w:t>）</w:t>
            </w:r>
          </w:p>
        </w:tc>
        <w:tc>
          <w:tcPr>
            <w:tcW w:w="1786" w:type="dxa"/>
            <w:shd w:val="clear" w:color="auto" w:fill="auto"/>
          </w:tcPr>
          <w:p w:rsidR="00353C26" w:rsidRPr="00B8746D" w:rsidRDefault="00353C26" w:rsidP="00E77E37">
            <w:pPr>
              <w:pStyle w:val="Tabletext"/>
            </w:pPr>
            <w:r w:rsidRPr="00B8746D">
              <w:rPr>
                <w:rFonts w:asciiTheme="majorBidi" w:eastAsiaTheme="minorEastAsia" w:hAnsiTheme="majorBidi" w:cstheme="majorBidi" w:hint="eastAsia"/>
                <w:szCs w:val="22"/>
                <w:lang w:eastAsia="zh-CN"/>
              </w:rPr>
              <w:t>电信标准化局</w:t>
            </w:r>
          </w:p>
        </w:tc>
        <w:tc>
          <w:tcPr>
            <w:tcW w:w="6236" w:type="dxa"/>
            <w:shd w:val="clear" w:color="auto" w:fill="auto"/>
          </w:tcPr>
          <w:p w:rsidR="00353C26" w:rsidRPr="00B8746D" w:rsidRDefault="00353C26" w:rsidP="00E77E37">
            <w:pPr>
              <w:pStyle w:val="Tabletext"/>
              <w:rPr>
                <w:lang w:eastAsia="zh-CN"/>
              </w:rPr>
            </w:pPr>
            <w:r w:rsidRPr="00B8746D">
              <w:rPr>
                <w:lang w:eastAsia="zh-CN"/>
              </w:rPr>
              <w:t>ITU-T</w:t>
            </w:r>
            <w:r w:rsidRPr="00B8746D">
              <w:rPr>
                <w:rFonts w:eastAsiaTheme="minorEastAsia" w:hint="eastAsia"/>
                <w:lang w:eastAsia="zh-CN"/>
              </w:rPr>
              <w:t>各组</w:t>
            </w:r>
            <w:r w:rsidRPr="00B8746D">
              <w:rPr>
                <w:rFonts w:eastAsiaTheme="minorEastAsia"/>
                <w:lang w:eastAsia="zh-CN"/>
              </w:rPr>
              <w:t>特点总结</w:t>
            </w:r>
          </w:p>
        </w:tc>
      </w:tr>
      <w:tr w:rsidR="00353C26" w:rsidRPr="00B8746D" w:rsidTr="00277635">
        <w:trPr>
          <w:jc w:val="center"/>
        </w:trPr>
        <w:tc>
          <w:tcPr>
            <w:tcW w:w="2069" w:type="dxa"/>
            <w:shd w:val="clear" w:color="auto" w:fill="auto"/>
          </w:tcPr>
          <w:p w:rsidR="00353C26"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28" w:history="1">
              <w:r w:rsidR="00353C26" w:rsidRPr="004D7080">
                <w:rPr>
                  <w:rFonts w:eastAsia="SimSun"/>
                  <w:color w:val="0000FF"/>
                  <w:sz w:val="22"/>
                  <w:szCs w:val="24"/>
                  <w:u w:val="single"/>
                </w:rPr>
                <w:t>TD 164R1/</w:t>
              </w:r>
              <w:proofErr w:type="spellStart"/>
              <w:r w:rsidR="00353C26" w:rsidRPr="004D7080">
                <w:rPr>
                  <w:rFonts w:eastAsia="SimSun"/>
                  <w:color w:val="0000FF"/>
                  <w:sz w:val="22"/>
                  <w:szCs w:val="24"/>
                  <w:u w:val="single"/>
                </w:rPr>
                <w:t>RevCom</w:t>
              </w:r>
              <w:proofErr w:type="spellEnd"/>
            </w:hyperlink>
            <w:r w:rsidR="00353C26" w:rsidRPr="004D7080">
              <w:rPr>
                <w:rFonts w:eastAsia="SimSun"/>
                <w:sz w:val="22"/>
                <w:szCs w:val="24"/>
              </w:rPr>
              <w:t>（</w:t>
            </w:r>
            <w:r w:rsidR="00353C26" w:rsidRPr="004D7080">
              <w:rPr>
                <w:rFonts w:eastAsia="SimSun"/>
                <w:sz w:val="22"/>
                <w:szCs w:val="24"/>
              </w:rPr>
              <w:t>2015-05</w:t>
            </w:r>
            <w:r w:rsidR="00353C26" w:rsidRPr="004D7080">
              <w:rPr>
                <w:rFonts w:eastAsia="SimSun"/>
                <w:sz w:val="22"/>
                <w:szCs w:val="24"/>
              </w:rPr>
              <w:t>）</w:t>
            </w:r>
          </w:p>
        </w:tc>
        <w:tc>
          <w:tcPr>
            <w:tcW w:w="1786" w:type="dxa"/>
            <w:shd w:val="clear" w:color="auto" w:fill="auto"/>
          </w:tcPr>
          <w:p w:rsidR="00353C26" w:rsidRPr="00B8746D" w:rsidRDefault="00353C26" w:rsidP="00E77E37">
            <w:pPr>
              <w:pStyle w:val="Tabletext"/>
            </w:pPr>
            <w:r w:rsidRPr="00B8746D">
              <w:rPr>
                <w:rFonts w:asciiTheme="majorBidi" w:eastAsiaTheme="minorEastAsia" w:hAnsiTheme="majorBidi" w:cstheme="majorBidi" w:hint="eastAsia"/>
                <w:szCs w:val="22"/>
                <w:lang w:eastAsia="zh-CN"/>
              </w:rPr>
              <w:t>电信标准化局</w:t>
            </w:r>
          </w:p>
        </w:tc>
        <w:tc>
          <w:tcPr>
            <w:tcW w:w="6236" w:type="dxa"/>
            <w:shd w:val="clear" w:color="auto" w:fill="auto"/>
          </w:tcPr>
          <w:p w:rsidR="00353C26" w:rsidRPr="00B8746D" w:rsidRDefault="00353C26" w:rsidP="00E77E37">
            <w:pPr>
              <w:pStyle w:val="Tabletext"/>
              <w:rPr>
                <w:lang w:eastAsia="zh-CN"/>
              </w:rPr>
            </w:pPr>
            <w:r w:rsidRPr="00B8746D">
              <w:rPr>
                <w:lang w:eastAsia="zh-CN"/>
              </w:rPr>
              <w:t>ITU-T</w:t>
            </w:r>
            <w:r w:rsidRPr="00B8746D">
              <w:rPr>
                <w:rFonts w:eastAsiaTheme="minorEastAsia" w:hint="eastAsia"/>
                <w:lang w:eastAsia="zh-CN"/>
              </w:rPr>
              <w:t>各</w:t>
            </w:r>
            <w:r w:rsidRPr="00B8746D">
              <w:rPr>
                <w:rFonts w:eastAsiaTheme="minorEastAsia"/>
                <w:lang w:eastAsia="zh-CN"/>
              </w:rPr>
              <w:t>研究组自</w:t>
            </w:r>
            <w:r w:rsidRPr="00B8746D">
              <w:rPr>
                <w:rFonts w:eastAsiaTheme="minorEastAsia" w:hint="eastAsia"/>
                <w:lang w:eastAsia="zh-CN"/>
              </w:rPr>
              <w:t>2013</w:t>
            </w:r>
            <w:r w:rsidRPr="00B8746D">
              <w:rPr>
                <w:rFonts w:eastAsiaTheme="minorEastAsia" w:hint="eastAsia"/>
                <w:lang w:eastAsia="zh-CN"/>
              </w:rPr>
              <w:t>年</w:t>
            </w:r>
            <w:r w:rsidRPr="00B8746D">
              <w:rPr>
                <w:rFonts w:eastAsiaTheme="minorEastAsia" w:hint="eastAsia"/>
                <w:lang w:eastAsia="zh-CN"/>
              </w:rPr>
              <w:t>1</w:t>
            </w:r>
            <w:r w:rsidRPr="00B8746D">
              <w:rPr>
                <w:rFonts w:eastAsiaTheme="minorEastAsia" w:hint="eastAsia"/>
                <w:lang w:eastAsia="zh-CN"/>
              </w:rPr>
              <w:t>月</w:t>
            </w:r>
            <w:r w:rsidRPr="00B8746D">
              <w:rPr>
                <w:rFonts w:eastAsiaTheme="minorEastAsia"/>
                <w:lang w:eastAsia="zh-CN"/>
              </w:rPr>
              <w:t>以来的</w:t>
            </w:r>
            <w:r w:rsidRPr="00B8746D">
              <w:rPr>
                <w:rFonts w:eastAsiaTheme="minorEastAsia"/>
                <w:lang w:eastAsia="zh-CN"/>
              </w:rPr>
              <w:t>FG</w:t>
            </w:r>
            <w:r w:rsidRPr="00B8746D">
              <w:rPr>
                <w:rFonts w:eastAsiaTheme="minorEastAsia"/>
                <w:lang w:eastAsia="zh-CN"/>
              </w:rPr>
              <w:t>活动统计数据（</w:t>
            </w:r>
            <w:r w:rsidRPr="00B8746D">
              <w:rPr>
                <w:rFonts w:eastAsiaTheme="minorEastAsia" w:hint="eastAsia"/>
                <w:lang w:eastAsia="zh-CN"/>
              </w:rPr>
              <w:t>2015</w:t>
            </w:r>
            <w:r w:rsidRPr="00B8746D">
              <w:rPr>
                <w:rFonts w:eastAsiaTheme="minorEastAsia" w:hint="eastAsia"/>
                <w:lang w:eastAsia="zh-CN"/>
              </w:rPr>
              <w:t>年</w:t>
            </w:r>
            <w:r w:rsidRPr="00B8746D">
              <w:rPr>
                <w:rFonts w:eastAsiaTheme="minorEastAsia" w:hint="eastAsia"/>
                <w:lang w:eastAsia="zh-CN"/>
              </w:rPr>
              <w:t>5</w:t>
            </w:r>
            <w:r w:rsidRPr="00B8746D">
              <w:rPr>
                <w:rFonts w:eastAsiaTheme="minorEastAsia" w:hint="eastAsia"/>
                <w:lang w:eastAsia="zh-CN"/>
              </w:rPr>
              <w:t>月</w:t>
            </w:r>
            <w:r w:rsidRPr="00B8746D">
              <w:rPr>
                <w:rFonts w:eastAsiaTheme="minorEastAsia"/>
                <w:lang w:eastAsia="zh-CN"/>
              </w:rPr>
              <w:t>更新）</w:t>
            </w:r>
          </w:p>
        </w:tc>
      </w:tr>
      <w:tr w:rsidR="00353C26" w:rsidRPr="00B8746D" w:rsidTr="00277635">
        <w:trPr>
          <w:jc w:val="center"/>
        </w:trPr>
        <w:tc>
          <w:tcPr>
            <w:tcW w:w="2069" w:type="dxa"/>
            <w:shd w:val="clear" w:color="auto" w:fill="auto"/>
          </w:tcPr>
          <w:p w:rsidR="00353C26"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29" w:history="1">
              <w:r w:rsidR="00353C26" w:rsidRPr="004D7080">
                <w:rPr>
                  <w:rFonts w:eastAsia="SimSun"/>
                  <w:color w:val="0000FF"/>
                  <w:sz w:val="22"/>
                  <w:szCs w:val="24"/>
                  <w:u w:val="single"/>
                </w:rPr>
                <w:t>TD 121/</w:t>
              </w:r>
              <w:proofErr w:type="spellStart"/>
              <w:r w:rsidR="00353C26" w:rsidRPr="004D7080">
                <w:rPr>
                  <w:rFonts w:eastAsia="SimSun"/>
                  <w:color w:val="0000FF"/>
                  <w:sz w:val="22"/>
                  <w:szCs w:val="24"/>
                  <w:u w:val="single"/>
                </w:rPr>
                <w:t>RevCom</w:t>
              </w:r>
              <w:proofErr w:type="spellEnd"/>
            </w:hyperlink>
            <w:r w:rsidR="00353C26" w:rsidRPr="004D7080">
              <w:rPr>
                <w:rFonts w:eastAsia="SimSun"/>
                <w:color w:val="0000FF"/>
                <w:sz w:val="22"/>
                <w:szCs w:val="24"/>
                <w:u w:val="single"/>
              </w:rPr>
              <w:br/>
            </w:r>
            <w:r w:rsidR="00353C26" w:rsidRPr="004D7080">
              <w:rPr>
                <w:rFonts w:eastAsia="SimSun"/>
                <w:sz w:val="22"/>
                <w:szCs w:val="24"/>
              </w:rPr>
              <w:t>（</w:t>
            </w:r>
            <w:r w:rsidR="00353C26" w:rsidRPr="004D7080">
              <w:rPr>
                <w:rFonts w:eastAsia="SimSun"/>
                <w:sz w:val="22"/>
                <w:szCs w:val="24"/>
              </w:rPr>
              <w:t>2015-01</w:t>
            </w:r>
            <w:r w:rsidR="00353C26" w:rsidRPr="004D7080">
              <w:rPr>
                <w:rFonts w:eastAsia="SimSun"/>
                <w:sz w:val="22"/>
                <w:szCs w:val="24"/>
              </w:rPr>
              <w:t>）</w:t>
            </w:r>
          </w:p>
        </w:tc>
        <w:tc>
          <w:tcPr>
            <w:tcW w:w="1786" w:type="dxa"/>
            <w:shd w:val="clear" w:color="auto" w:fill="auto"/>
          </w:tcPr>
          <w:p w:rsidR="00353C26" w:rsidRPr="00B8746D" w:rsidRDefault="00353C26" w:rsidP="00E77E37">
            <w:pPr>
              <w:pStyle w:val="Tabletext"/>
            </w:pPr>
            <w:r w:rsidRPr="00B8746D">
              <w:rPr>
                <w:rFonts w:asciiTheme="majorBidi" w:eastAsiaTheme="minorEastAsia" w:hAnsiTheme="majorBidi" w:cstheme="majorBidi" w:hint="eastAsia"/>
                <w:szCs w:val="22"/>
                <w:lang w:eastAsia="zh-CN"/>
              </w:rPr>
              <w:t>电信标准化局</w:t>
            </w:r>
          </w:p>
        </w:tc>
        <w:tc>
          <w:tcPr>
            <w:tcW w:w="6236" w:type="dxa"/>
            <w:shd w:val="clear" w:color="auto" w:fill="auto"/>
          </w:tcPr>
          <w:p w:rsidR="00353C26" w:rsidRPr="00B8746D" w:rsidRDefault="00353C26" w:rsidP="00E77E37">
            <w:pPr>
              <w:pStyle w:val="Tabletext"/>
              <w:rPr>
                <w:rFonts w:eastAsiaTheme="minorEastAsia"/>
                <w:lang w:eastAsia="zh-CN"/>
              </w:rPr>
            </w:pPr>
            <w:r w:rsidRPr="00B8746D">
              <w:t>ITU-T</w:t>
            </w:r>
            <w:r w:rsidRPr="00B8746D">
              <w:rPr>
                <w:rFonts w:eastAsiaTheme="minorEastAsia" w:hint="eastAsia"/>
                <w:lang w:eastAsia="zh-CN"/>
              </w:rPr>
              <w:t>焦点组</w:t>
            </w:r>
          </w:p>
        </w:tc>
      </w:tr>
      <w:tr w:rsidR="00353C26" w:rsidRPr="00B8746D" w:rsidTr="00277635">
        <w:trPr>
          <w:jc w:val="center"/>
        </w:trPr>
        <w:tc>
          <w:tcPr>
            <w:tcW w:w="2069" w:type="dxa"/>
            <w:shd w:val="clear" w:color="auto" w:fill="auto"/>
          </w:tcPr>
          <w:p w:rsidR="00353C26"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30" w:history="1">
              <w:r w:rsidR="00353C26" w:rsidRPr="004D7080">
                <w:rPr>
                  <w:rFonts w:eastAsia="SimSun"/>
                  <w:color w:val="0000FF"/>
                  <w:sz w:val="22"/>
                  <w:szCs w:val="24"/>
                  <w:u w:val="single"/>
                </w:rPr>
                <w:t>TD 101R1/</w:t>
              </w:r>
              <w:proofErr w:type="spellStart"/>
              <w:r w:rsidR="00353C26" w:rsidRPr="004D7080">
                <w:rPr>
                  <w:rFonts w:eastAsia="SimSun"/>
                  <w:color w:val="0000FF"/>
                  <w:sz w:val="22"/>
                  <w:szCs w:val="24"/>
                  <w:u w:val="single"/>
                </w:rPr>
                <w:t>RevCom</w:t>
              </w:r>
              <w:proofErr w:type="spellEnd"/>
            </w:hyperlink>
            <w:r w:rsidR="00353C26" w:rsidRPr="004D7080">
              <w:rPr>
                <w:rFonts w:eastAsia="SimSun"/>
                <w:sz w:val="22"/>
                <w:szCs w:val="24"/>
              </w:rPr>
              <w:t>（</w:t>
            </w:r>
            <w:r w:rsidR="00353C26" w:rsidRPr="004D7080">
              <w:rPr>
                <w:rFonts w:eastAsia="SimSun"/>
                <w:sz w:val="22"/>
                <w:szCs w:val="24"/>
              </w:rPr>
              <w:t>2014-06</w:t>
            </w:r>
            <w:r w:rsidR="00353C26" w:rsidRPr="004D7080">
              <w:rPr>
                <w:rFonts w:eastAsia="SimSun"/>
                <w:sz w:val="22"/>
                <w:szCs w:val="24"/>
              </w:rPr>
              <w:t>）</w:t>
            </w:r>
          </w:p>
        </w:tc>
        <w:tc>
          <w:tcPr>
            <w:tcW w:w="1786" w:type="dxa"/>
            <w:shd w:val="clear" w:color="auto" w:fill="auto"/>
          </w:tcPr>
          <w:p w:rsidR="00353C26" w:rsidRPr="00B8746D" w:rsidRDefault="00353C26" w:rsidP="00E77E37">
            <w:pPr>
              <w:pStyle w:val="Tabletext"/>
            </w:pPr>
            <w:r w:rsidRPr="00B8746D">
              <w:rPr>
                <w:rFonts w:asciiTheme="majorBidi" w:eastAsiaTheme="minorEastAsia" w:hAnsiTheme="majorBidi" w:cstheme="majorBidi" w:hint="eastAsia"/>
                <w:szCs w:val="22"/>
                <w:lang w:eastAsia="zh-CN"/>
              </w:rPr>
              <w:t>电信标准化局</w:t>
            </w:r>
          </w:p>
        </w:tc>
        <w:tc>
          <w:tcPr>
            <w:tcW w:w="6236" w:type="dxa"/>
            <w:shd w:val="clear" w:color="auto" w:fill="auto"/>
          </w:tcPr>
          <w:p w:rsidR="00353C26" w:rsidRPr="00B8746D" w:rsidRDefault="00353C26" w:rsidP="00E77E37">
            <w:pPr>
              <w:pStyle w:val="Tabletext"/>
            </w:pPr>
            <w:r w:rsidRPr="00B8746D">
              <w:t>ITU-T</w:t>
            </w:r>
            <w:r w:rsidRPr="00B8746D">
              <w:rPr>
                <w:rFonts w:eastAsiaTheme="minorEastAsia" w:hint="eastAsia"/>
                <w:lang w:eastAsia="zh-CN"/>
              </w:rPr>
              <w:t>焦点组</w:t>
            </w:r>
          </w:p>
        </w:tc>
      </w:tr>
      <w:tr w:rsidR="00353C26" w:rsidRPr="00B8746D" w:rsidTr="00277635">
        <w:trPr>
          <w:jc w:val="center"/>
        </w:trPr>
        <w:tc>
          <w:tcPr>
            <w:tcW w:w="2069" w:type="dxa"/>
            <w:shd w:val="clear" w:color="auto" w:fill="auto"/>
          </w:tcPr>
          <w:p w:rsidR="00353C26"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31" w:history="1">
              <w:r w:rsidR="00353C26" w:rsidRPr="004D7080">
                <w:rPr>
                  <w:rFonts w:eastAsia="SimSun"/>
                  <w:color w:val="0000FF"/>
                  <w:sz w:val="22"/>
                  <w:szCs w:val="24"/>
                  <w:u w:val="single"/>
                </w:rPr>
                <w:t>TD 95R1/</w:t>
              </w:r>
              <w:proofErr w:type="spellStart"/>
              <w:r w:rsidR="00353C26" w:rsidRPr="004D7080">
                <w:rPr>
                  <w:rFonts w:eastAsia="SimSun"/>
                  <w:color w:val="0000FF"/>
                  <w:sz w:val="22"/>
                  <w:szCs w:val="24"/>
                  <w:u w:val="single"/>
                </w:rPr>
                <w:t>RevCom</w:t>
              </w:r>
              <w:proofErr w:type="spellEnd"/>
            </w:hyperlink>
            <w:r w:rsidR="00353C26" w:rsidRPr="004D7080">
              <w:rPr>
                <w:rFonts w:eastAsia="SimSun"/>
                <w:sz w:val="22"/>
                <w:szCs w:val="24"/>
              </w:rPr>
              <w:t>（</w:t>
            </w:r>
            <w:r w:rsidR="00353C26" w:rsidRPr="004D7080">
              <w:rPr>
                <w:rFonts w:eastAsia="SimSun"/>
                <w:sz w:val="22"/>
                <w:szCs w:val="24"/>
              </w:rPr>
              <w:t>2014-06</w:t>
            </w:r>
            <w:r w:rsidR="00353C26" w:rsidRPr="004D7080">
              <w:rPr>
                <w:rFonts w:eastAsia="SimSun"/>
                <w:sz w:val="22"/>
                <w:szCs w:val="24"/>
              </w:rPr>
              <w:t>）</w:t>
            </w:r>
          </w:p>
        </w:tc>
        <w:tc>
          <w:tcPr>
            <w:tcW w:w="1786" w:type="dxa"/>
            <w:shd w:val="clear" w:color="auto" w:fill="auto"/>
          </w:tcPr>
          <w:p w:rsidR="00353C26" w:rsidRPr="00B8746D" w:rsidRDefault="00353C26" w:rsidP="00E77E37">
            <w:pPr>
              <w:pStyle w:val="Tabletext"/>
              <w:rPr>
                <w:rFonts w:eastAsiaTheme="minorEastAsia"/>
                <w:lang w:eastAsia="zh-CN"/>
              </w:rPr>
            </w:pPr>
            <w:proofErr w:type="spellStart"/>
            <w:r w:rsidRPr="00B8746D">
              <w:t>RevCom</w:t>
            </w:r>
            <w:proofErr w:type="spellEnd"/>
            <w:r w:rsidRPr="00B8746D">
              <w:rPr>
                <w:rFonts w:eastAsiaTheme="minorEastAsia" w:hint="eastAsia"/>
                <w:lang w:eastAsia="zh-CN"/>
              </w:rPr>
              <w:t>主席</w:t>
            </w:r>
          </w:p>
        </w:tc>
        <w:tc>
          <w:tcPr>
            <w:tcW w:w="6236" w:type="dxa"/>
            <w:shd w:val="clear" w:color="auto" w:fill="auto"/>
          </w:tcPr>
          <w:p w:rsidR="00353C26" w:rsidRPr="00B8746D" w:rsidRDefault="00353C26" w:rsidP="00E77E37">
            <w:pPr>
              <w:pStyle w:val="Tabletext"/>
            </w:pPr>
            <w:r w:rsidRPr="00B8746D">
              <w:rPr>
                <w:lang w:eastAsia="zh-CN"/>
              </w:rPr>
              <w:t>ITU-T</w:t>
            </w:r>
            <w:r w:rsidRPr="00B8746D">
              <w:rPr>
                <w:rFonts w:eastAsiaTheme="minorEastAsia" w:hint="eastAsia"/>
                <w:lang w:eastAsia="zh-CN"/>
              </w:rPr>
              <w:t>协作</w:t>
            </w:r>
            <w:r w:rsidRPr="00B8746D">
              <w:rPr>
                <w:rFonts w:eastAsiaTheme="minorEastAsia"/>
                <w:lang w:eastAsia="zh-CN"/>
              </w:rPr>
              <w:t>机制清单：</w:t>
            </w:r>
            <w:r w:rsidRPr="00B8746D">
              <w:rPr>
                <w:lang w:eastAsia="zh-CN"/>
              </w:rPr>
              <w:t>FG</w:t>
            </w:r>
            <w:r w:rsidRPr="00B8746D">
              <w:rPr>
                <w:rFonts w:eastAsiaTheme="minorEastAsia" w:hint="eastAsia"/>
                <w:lang w:eastAsia="zh-CN"/>
              </w:rPr>
              <w:t>、</w:t>
            </w:r>
            <w:r w:rsidRPr="00B8746D">
              <w:rPr>
                <w:lang w:eastAsia="zh-CN"/>
              </w:rPr>
              <w:t>JCA</w:t>
            </w:r>
            <w:r w:rsidRPr="00B8746D">
              <w:rPr>
                <w:rFonts w:eastAsiaTheme="minorEastAsia" w:hint="eastAsia"/>
                <w:lang w:eastAsia="zh-CN"/>
              </w:rPr>
              <w:t>、</w:t>
            </w:r>
            <w:r w:rsidRPr="00B8746D">
              <w:rPr>
                <w:lang w:eastAsia="zh-CN"/>
              </w:rPr>
              <w:t>GSI</w:t>
            </w:r>
            <w:r w:rsidRPr="00B8746D">
              <w:rPr>
                <w:rFonts w:eastAsiaTheme="minorEastAsia" w:hint="eastAsia"/>
                <w:lang w:eastAsia="zh-CN"/>
              </w:rPr>
              <w:t>和</w:t>
            </w:r>
            <w:r w:rsidRPr="00B8746D">
              <w:rPr>
                <w:lang w:eastAsia="zh-CN"/>
              </w:rPr>
              <w:t>IRG</w:t>
            </w:r>
          </w:p>
        </w:tc>
      </w:tr>
    </w:tbl>
    <w:p w:rsidR="00277635" w:rsidRPr="00B8746D" w:rsidRDefault="00277635" w:rsidP="00E77E37">
      <w:pPr>
        <w:rPr>
          <w:szCs w:val="24"/>
          <w:lang w:eastAsia="ja-JP"/>
        </w:rPr>
      </w:pPr>
    </w:p>
    <w:p w:rsidR="00746C84" w:rsidRPr="00B8746D" w:rsidRDefault="00746C84" w:rsidP="00E77E37">
      <w:pPr>
        <w:pStyle w:val="TableNotitle"/>
        <w:rPr>
          <w:rFonts w:asciiTheme="majorBidi" w:eastAsiaTheme="majorEastAsia" w:hAnsiTheme="majorBidi" w:cstheme="majorBidi"/>
          <w:lang w:eastAsia="zh-CN"/>
        </w:rPr>
      </w:pPr>
      <w:r w:rsidRPr="00B8746D">
        <w:rPr>
          <w:rFonts w:asciiTheme="majorBidi" w:eastAsiaTheme="majorEastAsia" w:hAnsiTheme="majorBidi" w:cstheme="majorBidi"/>
          <w:lang w:eastAsia="zh-CN"/>
        </w:rPr>
        <w:t>表</w:t>
      </w:r>
      <w:r w:rsidRPr="00B8746D">
        <w:rPr>
          <w:rFonts w:asciiTheme="majorBidi" w:eastAsiaTheme="majorEastAsia" w:hAnsiTheme="majorBidi" w:cstheme="majorBidi"/>
          <w:lang w:eastAsia="zh-CN"/>
        </w:rPr>
        <w:t>5</w:t>
      </w:r>
      <w:r w:rsidRPr="00B8746D">
        <w:rPr>
          <w:rFonts w:asciiTheme="majorBidi" w:eastAsiaTheme="majorEastAsia" w:hAnsiTheme="majorBidi" w:cstheme="majorBidi"/>
          <w:lang w:eastAsia="zh-CN"/>
        </w:rPr>
        <w:br/>
        <w:t>ITU-T</w:t>
      </w:r>
      <w:r w:rsidRPr="00B8746D">
        <w:rPr>
          <w:rFonts w:asciiTheme="majorBidi" w:eastAsiaTheme="majorEastAsia" w:hAnsiTheme="majorBidi" w:cstheme="majorBidi"/>
          <w:lang w:eastAsia="zh-CN"/>
        </w:rPr>
        <w:t>技术跟踪报告</w:t>
      </w:r>
    </w:p>
    <w:tbl>
      <w:tblPr>
        <w:tblStyle w:val="TableGrid8"/>
        <w:tblW w:w="1009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69"/>
        <w:gridCol w:w="1786"/>
        <w:gridCol w:w="6236"/>
      </w:tblGrid>
      <w:tr w:rsidR="00746C84" w:rsidRPr="00B8746D" w:rsidTr="00277635">
        <w:trPr>
          <w:tblHeader/>
          <w:jc w:val="center"/>
        </w:trPr>
        <w:tc>
          <w:tcPr>
            <w:tcW w:w="2069" w:type="dxa"/>
            <w:tcBorders>
              <w:top w:val="single" w:sz="12" w:space="0" w:color="auto"/>
              <w:bottom w:val="single" w:sz="12" w:space="0" w:color="auto"/>
            </w:tcBorders>
            <w:shd w:val="clear" w:color="auto" w:fill="auto"/>
            <w:hideMark/>
          </w:tcPr>
          <w:p w:rsidR="00746C84" w:rsidRPr="00B8746D" w:rsidRDefault="00746C84" w:rsidP="00E77E37">
            <w:pPr>
              <w:pStyle w:val="Tablehead"/>
            </w:pPr>
            <w:proofErr w:type="spellStart"/>
            <w:r w:rsidRPr="00B8746D">
              <w:rPr>
                <w:rFonts w:ascii="SimSun" w:eastAsia="SimSun" w:hAnsi="SimSun" w:cs="SimSun" w:hint="eastAsia"/>
              </w:rPr>
              <w:t>文件</w:t>
            </w:r>
            <w:proofErr w:type="spellEnd"/>
          </w:p>
        </w:tc>
        <w:tc>
          <w:tcPr>
            <w:tcW w:w="1786" w:type="dxa"/>
            <w:tcBorders>
              <w:top w:val="single" w:sz="12" w:space="0" w:color="auto"/>
              <w:bottom w:val="single" w:sz="12" w:space="0" w:color="auto"/>
            </w:tcBorders>
            <w:shd w:val="clear" w:color="auto" w:fill="auto"/>
            <w:hideMark/>
          </w:tcPr>
          <w:p w:rsidR="00746C84" w:rsidRPr="00B8746D" w:rsidRDefault="00746C84" w:rsidP="00E77E37">
            <w:pPr>
              <w:pStyle w:val="Tablehead"/>
            </w:pPr>
            <w:proofErr w:type="spellStart"/>
            <w:r w:rsidRPr="00B8746D">
              <w:rPr>
                <w:rFonts w:ascii="SimSun" w:eastAsia="SimSun" w:hAnsi="SimSun" w:cs="SimSun" w:hint="eastAsia"/>
              </w:rPr>
              <w:t>撰稿方</w:t>
            </w:r>
            <w:proofErr w:type="spellEnd"/>
          </w:p>
        </w:tc>
        <w:tc>
          <w:tcPr>
            <w:tcW w:w="6236" w:type="dxa"/>
            <w:tcBorders>
              <w:top w:val="single" w:sz="12" w:space="0" w:color="auto"/>
              <w:bottom w:val="single" w:sz="12" w:space="0" w:color="auto"/>
            </w:tcBorders>
            <w:shd w:val="clear" w:color="auto" w:fill="auto"/>
            <w:hideMark/>
          </w:tcPr>
          <w:p w:rsidR="00746C84" w:rsidRPr="00B8746D" w:rsidRDefault="00746C84" w:rsidP="00E77E37">
            <w:pPr>
              <w:pStyle w:val="Tablehead"/>
            </w:pPr>
            <w:proofErr w:type="spellStart"/>
            <w:r w:rsidRPr="00B8746D">
              <w:rPr>
                <w:rFonts w:ascii="SimSun" w:eastAsia="SimSun" w:hAnsi="SimSun" w:cs="SimSun" w:hint="eastAsia"/>
              </w:rPr>
              <w:t>议题</w:t>
            </w:r>
            <w:proofErr w:type="spellEnd"/>
          </w:p>
        </w:tc>
      </w:tr>
      <w:tr w:rsidR="00746C84" w:rsidRPr="00B8746D" w:rsidTr="00277635">
        <w:trPr>
          <w:jc w:val="center"/>
        </w:trPr>
        <w:tc>
          <w:tcPr>
            <w:tcW w:w="2069" w:type="dxa"/>
            <w:shd w:val="clear" w:color="auto" w:fill="auto"/>
          </w:tcPr>
          <w:p w:rsidR="00746C84"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32" w:history="1">
              <w:r w:rsidR="00746C84" w:rsidRPr="004D7080">
                <w:rPr>
                  <w:rFonts w:eastAsia="SimSun"/>
                  <w:color w:val="0000FF"/>
                  <w:sz w:val="22"/>
                  <w:szCs w:val="24"/>
                  <w:u w:val="single"/>
                </w:rPr>
                <w:t>TD 135/</w:t>
              </w:r>
              <w:proofErr w:type="spellStart"/>
              <w:r w:rsidR="00746C84" w:rsidRPr="004D7080">
                <w:rPr>
                  <w:rFonts w:eastAsia="SimSun"/>
                  <w:color w:val="0000FF"/>
                  <w:sz w:val="22"/>
                  <w:szCs w:val="24"/>
                  <w:u w:val="single"/>
                </w:rPr>
                <w:t>RevCom</w:t>
              </w:r>
              <w:proofErr w:type="spellEnd"/>
            </w:hyperlink>
            <w:r w:rsidR="00746C84" w:rsidRPr="004D7080">
              <w:rPr>
                <w:rFonts w:eastAsia="SimSun"/>
                <w:color w:val="0000FF"/>
                <w:szCs w:val="24"/>
                <w:u w:val="single"/>
              </w:rPr>
              <w:br/>
            </w:r>
            <w:r w:rsidR="00746C84" w:rsidRPr="004D7080">
              <w:rPr>
                <w:rFonts w:eastAsia="SimSun"/>
                <w:sz w:val="22"/>
                <w:szCs w:val="24"/>
              </w:rPr>
              <w:t>（</w:t>
            </w:r>
            <w:r w:rsidR="00746C84" w:rsidRPr="004D7080">
              <w:rPr>
                <w:rFonts w:eastAsia="SimSun"/>
                <w:sz w:val="22"/>
                <w:szCs w:val="24"/>
              </w:rPr>
              <w:t>2015-01</w:t>
            </w:r>
            <w:r w:rsidR="00746C84" w:rsidRPr="004D7080">
              <w:rPr>
                <w:rFonts w:eastAsia="SimSun"/>
                <w:sz w:val="22"/>
                <w:szCs w:val="24"/>
              </w:rPr>
              <w:t>）</w:t>
            </w:r>
          </w:p>
        </w:tc>
        <w:tc>
          <w:tcPr>
            <w:tcW w:w="1786" w:type="dxa"/>
            <w:shd w:val="clear" w:color="auto" w:fill="auto"/>
          </w:tcPr>
          <w:p w:rsidR="00746C84" w:rsidRPr="00B8746D" w:rsidRDefault="00746C84" w:rsidP="00E77E37">
            <w:pPr>
              <w:pStyle w:val="Tabletext"/>
              <w:rPr>
                <w:rFonts w:eastAsiaTheme="minorEastAsia"/>
                <w:lang w:eastAsia="zh-CN"/>
              </w:rPr>
            </w:pPr>
            <w:r w:rsidRPr="00B8746D">
              <w:rPr>
                <w:rFonts w:eastAsiaTheme="minorEastAsia" w:hint="eastAsia"/>
                <w:lang w:eastAsia="zh-CN"/>
              </w:rPr>
              <w:t>电信标准化局</w:t>
            </w:r>
          </w:p>
        </w:tc>
        <w:tc>
          <w:tcPr>
            <w:tcW w:w="6236" w:type="dxa"/>
            <w:shd w:val="clear" w:color="auto" w:fill="auto"/>
          </w:tcPr>
          <w:p w:rsidR="00746C84" w:rsidRPr="00B8746D" w:rsidRDefault="00746C84" w:rsidP="00E77E37">
            <w:pPr>
              <w:pStyle w:val="Tabletext"/>
              <w:rPr>
                <w:rFonts w:eastAsiaTheme="minorEastAsia"/>
                <w:lang w:eastAsia="zh-CN"/>
              </w:rPr>
            </w:pPr>
            <w:r w:rsidRPr="00B8746D">
              <w:rPr>
                <w:lang w:eastAsia="zh-CN"/>
              </w:rPr>
              <w:t>ITU-T</w:t>
            </w:r>
            <w:r w:rsidRPr="00B8746D">
              <w:rPr>
                <w:rFonts w:eastAsiaTheme="minorEastAsia" w:hint="eastAsia"/>
                <w:lang w:eastAsia="zh-CN"/>
              </w:rPr>
              <w:t>技术</w:t>
            </w:r>
            <w:r w:rsidRPr="00B8746D">
              <w:rPr>
                <w:rFonts w:eastAsiaTheme="minorEastAsia"/>
                <w:lang w:eastAsia="zh-CN"/>
              </w:rPr>
              <w:t>跟踪报告</w:t>
            </w:r>
          </w:p>
        </w:tc>
      </w:tr>
      <w:tr w:rsidR="00746C84" w:rsidRPr="00B8746D" w:rsidTr="00277635">
        <w:trPr>
          <w:jc w:val="center"/>
        </w:trPr>
        <w:tc>
          <w:tcPr>
            <w:tcW w:w="2069" w:type="dxa"/>
            <w:shd w:val="clear" w:color="auto" w:fill="auto"/>
          </w:tcPr>
          <w:p w:rsidR="00746C84"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33" w:history="1">
              <w:r w:rsidR="00746C84" w:rsidRPr="004D7080">
                <w:rPr>
                  <w:rFonts w:eastAsia="SimSun"/>
                  <w:color w:val="0000FF"/>
                  <w:sz w:val="22"/>
                  <w:szCs w:val="24"/>
                  <w:u w:val="single"/>
                </w:rPr>
                <w:t>TD 101R1/</w:t>
              </w:r>
              <w:proofErr w:type="spellStart"/>
              <w:r w:rsidR="00746C84" w:rsidRPr="004D7080">
                <w:rPr>
                  <w:rFonts w:eastAsia="SimSun"/>
                  <w:color w:val="0000FF"/>
                  <w:sz w:val="22"/>
                  <w:szCs w:val="24"/>
                  <w:u w:val="single"/>
                </w:rPr>
                <w:t>RevCom</w:t>
              </w:r>
              <w:proofErr w:type="spellEnd"/>
            </w:hyperlink>
            <w:r w:rsidR="00746C84" w:rsidRPr="004D7080">
              <w:rPr>
                <w:rFonts w:eastAsia="SimSun"/>
                <w:sz w:val="22"/>
                <w:szCs w:val="24"/>
              </w:rPr>
              <w:t>（</w:t>
            </w:r>
            <w:r w:rsidR="00746C84" w:rsidRPr="004D7080">
              <w:rPr>
                <w:rFonts w:eastAsia="SimSun"/>
                <w:sz w:val="22"/>
                <w:szCs w:val="24"/>
              </w:rPr>
              <w:t>2014-06</w:t>
            </w:r>
            <w:r w:rsidR="00746C84" w:rsidRPr="004D7080">
              <w:rPr>
                <w:rFonts w:eastAsia="SimSun"/>
                <w:sz w:val="22"/>
                <w:szCs w:val="24"/>
              </w:rPr>
              <w:t>）</w:t>
            </w:r>
          </w:p>
        </w:tc>
        <w:tc>
          <w:tcPr>
            <w:tcW w:w="1786" w:type="dxa"/>
            <w:shd w:val="clear" w:color="auto" w:fill="auto"/>
          </w:tcPr>
          <w:p w:rsidR="00746C84" w:rsidRPr="00B8746D" w:rsidRDefault="00746C84" w:rsidP="00E77E37">
            <w:pPr>
              <w:pStyle w:val="Tabletext"/>
            </w:pPr>
            <w:r w:rsidRPr="00B8746D">
              <w:rPr>
                <w:rFonts w:eastAsiaTheme="minorEastAsia" w:hint="eastAsia"/>
                <w:lang w:eastAsia="zh-CN"/>
              </w:rPr>
              <w:t>电信标准化局</w:t>
            </w:r>
          </w:p>
        </w:tc>
        <w:tc>
          <w:tcPr>
            <w:tcW w:w="6236" w:type="dxa"/>
            <w:shd w:val="clear" w:color="auto" w:fill="auto"/>
          </w:tcPr>
          <w:p w:rsidR="00746C84" w:rsidRPr="00B8746D" w:rsidRDefault="00746C84" w:rsidP="00E77E37">
            <w:pPr>
              <w:pStyle w:val="Tabletext"/>
              <w:rPr>
                <w:lang w:eastAsia="zh-CN"/>
              </w:rPr>
            </w:pPr>
            <w:r w:rsidRPr="00B8746D">
              <w:rPr>
                <w:lang w:eastAsia="zh-CN"/>
              </w:rPr>
              <w:t>ITU-T</w:t>
            </w:r>
            <w:r w:rsidRPr="00B8746D">
              <w:rPr>
                <w:rFonts w:eastAsiaTheme="minorEastAsia" w:hint="eastAsia"/>
                <w:lang w:eastAsia="zh-CN"/>
              </w:rPr>
              <w:t>技术</w:t>
            </w:r>
            <w:r w:rsidRPr="00B8746D">
              <w:rPr>
                <w:rFonts w:eastAsiaTheme="minorEastAsia"/>
                <w:lang w:eastAsia="zh-CN"/>
              </w:rPr>
              <w:t>跟踪报告</w:t>
            </w:r>
          </w:p>
        </w:tc>
      </w:tr>
      <w:tr w:rsidR="00746C84" w:rsidRPr="00B8746D" w:rsidTr="00277635">
        <w:trPr>
          <w:jc w:val="center"/>
        </w:trPr>
        <w:tc>
          <w:tcPr>
            <w:tcW w:w="2069" w:type="dxa"/>
            <w:shd w:val="clear" w:color="auto" w:fill="auto"/>
          </w:tcPr>
          <w:p w:rsidR="00746C84"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lang w:eastAsia="zh-CN"/>
              </w:rPr>
            </w:pPr>
            <w:hyperlink r:id="rId34" w:history="1">
              <w:r w:rsidR="00746C84" w:rsidRPr="004D7080">
                <w:rPr>
                  <w:rFonts w:eastAsia="SimSun"/>
                  <w:color w:val="0000FF"/>
                  <w:sz w:val="22"/>
                  <w:szCs w:val="24"/>
                  <w:u w:val="single"/>
                  <w:lang w:eastAsia="zh-CN"/>
                </w:rPr>
                <w:t>TD 47/</w:t>
              </w:r>
              <w:proofErr w:type="spellStart"/>
              <w:r w:rsidR="00746C84" w:rsidRPr="004D7080">
                <w:rPr>
                  <w:rFonts w:eastAsia="SimSun"/>
                  <w:color w:val="0000FF"/>
                  <w:sz w:val="22"/>
                  <w:szCs w:val="24"/>
                  <w:u w:val="single"/>
                  <w:lang w:eastAsia="zh-CN"/>
                </w:rPr>
                <w:t>RevCom</w:t>
              </w:r>
              <w:proofErr w:type="spellEnd"/>
            </w:hyperlink>
            <w:r w:rsidR="00746C84" w:rsidRPr="004D7080">
              <w:rPr>
                <w:rFonts w:eastAsia="SimSun"/>
                <w:color w:val="0000FF"/>
                <w:szCs w:val="24"/>
                <w:u w:val="single"/>
                <w:lang w:eastAsia="zh-CN"/>
              </w:rPr>
              <w:br/>
            </w:r>
            <w:r w:rsidR="00746C84" w:rsidRPr="004D7080">
              <w:rPr>
                <w:rFonts w:eastAsia="SimSun"/>
                <w:sz w:val="22"/>
                <w:szCs w:val="24"/>
                <w:lang w:eastAsia="zh-CN"/>
              </w:rPr>
              <w:t>（</w:t>
            </w:r>
            <w:r w:rsidR="00746C84" w:rsidRPr="004D7080">
              <w:rPr>
                <w:rFonts w:eastAsia="SimSun"/>
                <w:sz w:val="22"/>
                <w:szCs w:val="24"/>
                <w:lang w:eastAsia="zh-CN"/>
              </w:rPr>
              <w:t>2013-12</w:t>
            </w:r>
            <w:r w:rsidR="00746C84" w:rsidRPr="004D7080">
              <w:rPr>
                <w:rFonts w:eastAsia="SimSun"/>
                <w:sz w:val="22"/>
                <w:szCs w:val="24"/>
                <w:lang w:eastAsia="zh-CN"/>
              </w:rPr>
              <w:t>）</w:t>
            </w:r>
          </w:p>
        </w:tc>
        <w:tc>
          <w:tcPr>
            <w:tcW w:w="1786" w:type="dxa"/>
            <w:shd w:val="clear" w:color="auto" w:fill="auto"/>
          </w:tcPr>
          <w:p w:rsidR="00746C84" w:rsidRPr="00B8746D" w:rsidRDefault="00746C84" w:rsidP="00E77E37">
            <w:pPr>
              <w:pStyle w:val="Tabletext"/>
              <w:rPr>
                <w:lang w:eastAsia="zh-CN"/>
              </w:rPr>
            </w:pPr>
            <w:r w:rsidRPr="00B8746D">
              <w:rPr>
                <w:rFonts w:eastAsiaTheme="minorEastAsia" w:hint="eastAsia"/>
                <w:lang w:eastAsia="zh-CN"/>
              </w:rPr>
              <w:t>电信标准化局</w:t>
            </w:r>
          </w:p>
        </w:tc>
        <w:tc>
          <w:tcPr>
            <w:tcW w:w="6236" w:type="dxa"/>
            <w:shd w:val="clear" w:color="auto" w:fill="auto"/>
          </w:tcPr>
          <w:p w:rsidR="00746C84" w:rsidRPr="00B8746D" w:rsidRDefault="00746C84" w:rsidP="00E77E37">
            <w:pPr>
              <w:pStyle w:val="Tabletext"/>
              <w:rPr>
                <w:lang w:eastAsia="zh-CN"/>
              </w:rPr>
            </w:pPr>
            <w:r w:rsidRPr="00B8746D">
              <w:rPr>
                <w:rFonts w:eastAsiaTheme="minorEastAsia" w:hint="eastAsia"/>
                <w:lang w:eastAsia="zh-CN"/>
              </w:rPr>
              <w:t>技术</w:t>
            </w:r>
            <w:r w:rsidRPr="00B8746D">
              <w:rPr>
                <w:rFonts w:eastAsiaTheme="minorEastAsia"/>
                <w:lang w:eastAsia="zh-CN"/>
              </w:rPr>
              <w:t>跟踪</w:t>
            </w:r>
            <w:r w:rsidRPr="00B8746D">
              <w:rPr>
                <w:rFonts w:eastAsiaTheme="minorEastAsia" w:hint="eastAsia"/>
                <w:lang w:eastAsia="zh-CN"/>
              </w:rPr>
              <w:t>活动</w:t>
            </w:r>
            <w:r w:rsidRPr="00B8746D">
              <w:rPr>
                <w:rFonts w:eastAsiaTheme="minorEastAsia"/>
                <w:lang w:eastAsia="zh-CN"/>
              </w:rPr>
              <w:t>概况</w:t>
            </w:r>
          </w:p>
        </w:tc>
      </w:tr>
      <w:tr w:rsidR="00746C84" w:rsidRPr="00B8746D" w:rsidTr="00277635">
        <w:trPr>
          <w:jc w:val="center"/>
        </w:trPr>
        <w:tc>
          <w:tcPr>
            <w:tcW w:w="2069" w:type="dxa"/>
            <w:shd w:val="clear" w:color="auto" w:fill="auto"/>
          </w:tcPr>
          <w:p w:rsidR="00746C84"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lang w:eastAsia="zh-CN"/>
              </w:rPr>
            </w:pPr>
            <w:hyperlink r:id="rId35" w:history="1">
              <w:r w:rsidR="00746C84" w:rsidRPr="004D7080">
                <w:rPr>
                  <w:rFonts w:eastAsia="SimSun"/>
                  <w:color w:val="0000FF"/>
                  <w:sz w:val="22"/>
                  <w:szCs w:val="24"/>
                  <w:u w:val="single"/>
                  <w:lang w:eastAsia="zh-CN"/>
                </w:rPr>
                <w:t>TD 28/</w:t>
              </w:r>
              <w:proofErr w:type="spellStart"/>
              <w:r w:rsidR="00746C84" w:rsidRPr="004D7080">
                <w:rPr>
                  <w:rFonts w:eastAsia="SimSun"/>
                  <w:color w:val="0000FF"/>
                  <w:sz w:val="22"/>
                  <w:szCs w:val="24"/>
                  <w:u w:val="single"/>
                  <w:lang w:eastAsia="zh-CN"/>
                </w:rPr>
                <w:t>RevCom</w:t>
              </w:r>
              <w:proofErr w:type="spellEnd"/>
            </w:hyperlink>
            <w:r w:rsidR="00746C84" w:rsidRPr="004D7080">
              <w:rPr>
                <w:rFonts w:eastAsia="SimSun"/>
                <w:sz w:val="22"/>
                <w:szCs w:val="24"/>
                <w:lang w:eastAsia="zh-CN"/>
              </w:rPr>
              <w:t>（</w:t>
            </w:r>
            <w:r w:rsidR="00746C84" w:rsidRPr="004D7080">
              <w:rPr>
                <w:rFonts w:eastAsia="SimSun"/>
                <w:sz w:val="22"/>
                <w:szCs w:val="24"/>
                <w:lang w:eastAsia="zh-CN"/>
              </w:rPr>
              <w:t>2013-12</w:t>
            </w:r>
            <w:r w:rsidR="00746C84" w:rsidRPr="004D7080">
              <w:rPr>
                <w:rFonts w:eastAsia="SimSun"/>
                <w:sz w:val="22"/>
                <w:szCs w:val="24"/>
                <w:lang w:eastAsia="zh-CN"/>
              </w:rPr>
              <w:t>）</w:t>
            </w:r>
          </w:p>
        </w:tc>
        <w:tc>
          <w:tcPr>
            <w:tcW w:w="1786" w:type="dxa"/>
            <w:shd w:val="clear" w:color="auto" w:fill="auto"/>
          </w:tcPr>
          <w:p w:rsidR="00746C84" w:rsidRPr="00B8746D" w:rsidRDefault="00746C84" w:rsidP="00E77E37">
            <w:pPr>
              <w:pStyle w:val="Tabletext"/>
              <w:rPr>
                <w:rFonts w:eastAsiaTheme="minorEastAsia"/>
                <w:lang w:eastAsia="zh-CN"/>
              </w:rPr>
            </w:pPr>
            <w:proofErr w:type="spellStart"/>
            <w:r w:rsidRPr="00B8746D">
              <w:rPr>
                <w:lang w:eastAsia="zh-CN"/>
              </w:rPr>
              <w:t>RevCom</w:t>
            </w:r>
            <w:proofErr w:type="spellEnd"/>
            <w:r w:rsidRPr="00B8746D">
              <w:rPr>
                <w:rFonts w:eastAsiaTheme="minorEastAsia" w:hint="eastAsia"/>
                <w:lang w:eastAsia="zh-CN"/>
              </w:rPr>
              <w:t>主席</w:t>
            </w:r>
          </w:p>
        </w:tc>
        <w:tc>
          <w:tcPr>
            <w:tcW w:w="6236" w:type="dxa"/>
            <w:shd w:val="clear" w:color="auto" w:fill="auto"/>
          </w:tcPr>
          <w:p w:rsidR="00746C84" w:rsidRPr="00B8746D" w:rsidRDefault="00746C84" w:rsidP="00E77E37">
            <w:pPr>
              <w:pStyle w:val="Tabletext"/>
              <w:rPr>
                <w:rFonts w:eastAsiaTheme="minorEastAsia"/>
                <w:lang w:eastAsia="zh-CN"/>
              </w:rPr>
            </w:pPr>
            <w:r w:rsidRPr="00B8746D">
              <w:rPr>
                <w:rFonts w:eastAsiaTheme="minorEastAsia" w:hint="eastAsia"/>
                <w:lang w:eastAsia="zh-CN"/>
              </w:rPr>
              <w:t>成立技术</w:t>
            </w:r>
            <w:r w:rsidRPr="00B8746D">
              <w:rPr>
                <w:rFonts w:eastAsiaTheme="minorEastAsia"/>
                <w:lang w:eastAsia="zh-CN"/>
              </w:rPr>
              <w:t>跟踪指导委员会</w:t>
            </w:r>
          </w:p>
        </w:tc>
      </w:tr>
    </w:tbl>
    <w:p w:rsidR="00277635" w:rsidRPr="00B8746D" w:rsidRDefault="00277635" w:rsidP="00E77E37">
      <w:pPr>
        <w:jc w:val="center"/>
        <w:rPr>
          <w:szCs w:val="24"/>
          <w:lang w:eastAsia="ja-JP"/>
        </w:rPr>
      </w:pPr>
    </w:p>
    <w:p w:rsidR="007C358D" w:rsidRPr="00B8746D" w:rsidRDefault="007C358D" w:rsidP="00E77E37">
      <w:pPr>
        <w:pStyle w:val="TableNotitle"/>
        <w:rPr>
          <w:rFonts w:asciiTheme="majorBidi" w:eastAsiaTheme="majorEastAsia" w:hAnsiTheme="majorBidi" w:cstheme="majorBidi"/>
          <w:lang w:eastAsia="zh-CN"/>
        </w:rPr>
      </w:pPr>
      <w:r w:rsidRPr="00B8746D">
        <w:rPr>
          <w:rFonts w:asciiTheme="majorBidi" w:eastAsiaTheme="majorEastAsia" w:hAnsiTheme="majorBidi" w:cstheme="majorBidi"/>
          <w:lang w:eastAsia="zh-CN"/>
        </w:rPr>
        <w:lastRenderedPageBreak/>
        <w:t>表</w:t>
      </w:r>
      <w:r w:rsidRPr="00B8746D">
        <w:rPr>
          <w:rFonts w:asciiTheme="majorBidi" w:eastAsiaTheme="majorEastAsia" w:hAnsiTheme="majorBidi" w:cstheme="majorBidi"/>
        </w:rPr>
        <w:t>6</w:t>
      </w:r>
      <w:r w:rsidRPr="00B8746D">
        <w:rPr>
          <w:rFonts w:asciiTheme="majorBidi" w:eastAsiaTheme="majorEastAsia" w:hAnsiTheme="majorBidi" w:cstheme="majorBidi"/>
        </w:rPr>
        <w:br/>
        <w:t>CTO</w:t>
      </w:r>
      <w:r w:rsidRPr="00B8746D">
        <w:rPr>
          <w:rFonts w:asciiTheme="majorBidi" w:eastAsiaTheme="majorEastAsia" w:hAnsiTheme="majorBidi" w:cstheme="majorBidi"/>
          <w:lang w:eastAsia="zh-CN"/>
        </w:rPr>
        <w:t>会议成果</w:t>
      </w:r>
    </w:p>
    <w:tbl>
      <w:tblPr>
        <w:tblStyle w:val="TableGrid8"/>
        <w:tblW w:w="1009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69"/>
        <w:gridCol w:w="1786"/>
        <w:gridCol w:w="6236"/>
      </w:tblGrid>
      <w:tr w:rsidR="00ED2343" w:rsidRPr="00B8746D" w:rsidTr="00277635">
        <w:trPr>
          <w:tblHeader/>
          <w:jc w:val="center"/>
        </w:trPr>
        <w:tc>
          <w:tcPr>
            <w:tcW w:w="2069" w:type="dxa"/>
            <w:tcBorders>
              <w:top w:val="single" w:sz="12" w:space="0" w:color="auto"/>
              <w:bottom w:val="single" w:sz="12" w:space="0" w:color="auto"/>
            </w:tcBorders>
            <w:shd w:val="clear" w:color="auto" w:fill="auto"/>
          </w:tcPr>
          <w:p w:rsidR="00ED2343" w:rsidRPr="00B8746D" w:rsidRDefault="00ED2343" w:rsidP="00E77E37">
            <w:pPr>
              <w:pStyle w:val="Tablehead"/>
              <w:rPr>
                <w:rFonts w:eastAsiaTheme="minorEastAsia"/>
                <w:lang w:eastAsia="zh-CN"/>
              </w:rPr>
            </w:pPr>
            <w:r w:rsidRPr="00B8746D">
              <w:rPr>
                <w:rFonts w:eastAsiaTheme="minorEastAsia" w:hint="eastAsia"/>
                <w:lang w:eastAsia="zh-CN"/>
              </w:rPr>
              <w:t>文件</w:t>
            </w:r>
          </w:p>
        </w:tc>
        <w:tc>
          <w:tcPr>
            <w:tcW w:w="1786" w:type="dxa"/>
            <w:tcBorders>
              <w:top w:val="single" w:sz="12" w:space="0" w:color="auto"/>
              <w:bottom w:val="single" w:sz="12" w:space="0" w:color="auto"/>
            </w:tcBorders>
            <w:shd w:val="clear" w:color="auto" w:fill="auto"/>
          </w:tcPr>
          <w:p w:rsidR="00ED2343" w:rsidRPr="00B8746D" w:rsidRDefault="00ED2343" w:rsidP="00E77E37">
            <w:pPr>
              <w:pStyle w:val="Tablehead"/>
              <w:rPr>
                <w:rFonts w:eastAsiaTheme="minorEastAsia"/>
                <w:lang w:eastAsia="zh-CN"/>
              </w:rPr>
            </w:pPr>
            <w:r w:rsidRPr="00B8746D">
              <w:rPr>
                <w:rFonts w:eastAsiaTheme="minorEastAsia" w:hint="eastAsia"/>
                <w:lang w:eastAsia="zh-CN"/>
              </w:rPr>
              <w:t>撰稿方</w:t>
            </w:r>
          </w:p>
        </w:tc>
        <w:tc>
          <w:tcPr>
            <w:tcW w:w="6236" w:type="dxa"/>
            <w:tcBorders>
              <w:top w:val="single" w:sz="12" w:space="0" w:color="auto"/>
              <w:bottom w:val="single" w:sz="12" w:space="0" w:color="auto"/>
            </w:tcBorders>
            <w:shd w:val="clear" w:color="auto" w:fill="auto"/>
          </w:tcPr>
          <w:p w:rsidR="00ED2343" w:rsidRPr="00B8746D" w:rsidRDefault="00ED2343" w:rsidP="00E77E37">
            <w:pPr>
              <w:pStyle w:val="Tablehead"/>
              <w:rPr>
                <w:rFonts w:eastAsiaTheme="minorEastAsia"/>
                <w:lang w:eastAsia="zh-CN"/>
              </w:rPr>
            </w:pPr>
            <w:r w:rsidRPr="00B8746D">
              <w:rPr>
                <w:rFonts w:eastAsiaTheme="minorEastAsia" w:hint="eastAsia"/>
                <w:lang w:eastAsia="zh-CN"/>
              </w:rPr>
              <w:t>议题</w:t>
            </w:r>
          </w:p>
        </w:tc>
      </w:tr>
      <w:tr w:rsidR="00931522" w:rsidRPr="00B8746D" w:rsidTr="00277635">
        <w:trPr>
          <w:jc w:val="center"/>
        </w:trPr>
        <w:tc>
          <w:tcPr>
            <w:tcW w:w="2069" w:type="dxa"/>
            <w:tcBorders>
              <w:top w:val="single" w:sz="12" w:space="0" w:color="auto"/>
            </w:tcBorders>
            <w:shd w:val="clear" w:color="auto" w:fill="auto"/>
          </w:tcPr>
          <w:p w:rsidR="00931522" w:rsidRPr="004D7080" w:rsidRDefault="005D083E" w:rsidP="00E77E3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36" w:history="1">
              <w:r w:rsidR="00931522" w:rsidRPr="004D7080">
                <w:rPr>
                  <w:rFonts w:eastAsia="SimSun"/>
                  <w:color w:val="0000FF"/>
                  <w:sz w:val="22"/>
                  <w:szCs w:val="24"/>
                  <w:u w:val="single"/>
                </w:rPr>
                <w:t>TD 231/</w:t>
              </w:r>
              <w:proofErr w:type="spellStart"/>
              <w:r w:rsidR="00931522" w:rsidRPr="004D7080">
                <w:rPr>
                  <w:rFonts w:eastAsia="SimSun"/>
                  <w:color w:val="0000FF"/>
                  <w:sz w:val="22"/>
                  <w:szCs w:val="24"/>
                  <w:u w:val="single"/>
                </w:rPr>
                <w:t>RevCom</w:t>
              </w:r>
              <w:proofErr w:type="spellEnd"/>
            </w:hyperlink>
            <w:r w:rsidR="00931522" w:rsidRPr="004D7080">
              <w:rPr>
                <w:rFonts w:eastAsia="SimSun"/>
                <w:color w:val="0000FF"/>
                <w:szCs w:val="24"/>
                <w:u w:val="single"/>
              </w:rPr>
              <w:br/>
            </w:r>
            <w:r w:rsidR="00931522" w:rsidRPr="004D7080">
              <w:rPr>
                <w:rFonts w:eastAsia="SimSun"/>
                <w:sz w:val="22"/>
                <w:szCs w:val="24"/>
              </w:rPr>
              <w:t>（</w:t>
            </w:r>
            <w:r w:rsidR="00931522" w:rsidRPr="004D7080">
              <w:rPr>
                <w:rFonts w:eastAsia="SimSun"/>
                <w:sz w:val="22"/>
                <w:szCs w:val="24"/>
              </w:rPr>
              <w:t>2016-07</w:t>
            </w:r>
            <w:r w:rsidR="00931522" w:rsidRPr="004D7080">
              <w:rPr>
                <w:rFonts w:eastAsia="SimSun"/>
                <w:sz w:val="22"/>
                <w:szCs w:val="24"/>
              </w:rPr>
              <w:t>）</w:t>
            </w:r>
          </w:p>
        </w:tc>
        <w:tc>
          <w:tcPr>
            <w:tcW w:w="1786" w:type="dxa"/>
            <w:tcBorders>
              <w:top w:val="single" w:sz="12" w:space="0" w:color="auto"/>
            </w:tcBorders>
            <w:shd w:val="clear" w:color="auto" w:fill="auto"/>
          </w:tcPr>
          <w:p w:rsidR="00931522" w:rsidRPr="00B8746D" w:rsidRDefault="00931522" w:rsidP="00E77E37">
            <w:pPr>
              <w:pStyle w:val="Tabletext"/>
            </w:pPr>
            <w:r w:rsidRPr="00B8746D">
              <w:rPr>
                <w:rFonts w:eastAsiaTheme="minorEastAsia" w:hint="eastAsia"/>
                <w:lang w:eastAsia="zh-CN"/>
              </w:rPr>
              <w:t>电信标准化局</w:t>
            </w:r>
          </w:p>
        </w:tc>
        <w:tc>
          <w:tcPr>
            <w:tcW w:w="6236" w:type="dxa"/>
            <w:tcBorders>
              <w:top w:val="single" w:sz="12" w:space="0" w:color="auto"/>
            </w:tcBorders>
            <w:shd w:val="clear" w:color="auto" w:fill="auto"/>
          </w:tcPr>
          <w:p w:rsidR="00931522" w:rsidRPr="00B8746D" w:rsidRDefault="00931522" w:rsidP="00E77E37">
            <w:pPr>
              <w:pStyle w:val="Tabletext"/>
              <w:rPr>
                <w:lang w:eastAsia="zh-CN"/>
              </w:rPr>
            </w:pPr>
            <w:r w:rsidRPr="00B8746D">
              <w:rPr>
                <w:rFonts w:eastAsiaTheme="minorEastAsia" w:hint="eastAsia"/>
                <w:lang w:eastAsia="zh-CN"/>
              </w:rPr>
              <w:t>电信标准化局</w:t>
            </w:r>
            <w:r w:rsidRPr="00B8746D">
              <w:rPr>
                <w:rFonts w:eastAsiaTheme="minorEastAsia"/>
                <w:lang w:eastAsia="zh-CN"/>
              </w:rPr>
              <w:t>主任</w:t>
            </w:r>
            <w:r w:rsidRPr="00B8746D">
              <w:rPr>
                <w:rFonts w:eastAsiaTheme="minorEastAsia"/>
                <w:lang w:eastAsia="zh-CN"/>
              </w:rPr>
              <w:t>CJK CTO</w:t>
            </w:r>
            <w:r w:rsidRPr="00B8746D">
              <w:rPr>
                <w:rFonts w:eastAsiaTheme="minorEastAsia"/>
                <w:lang w:eastAsia="zh-CN"/>
              </w:rPr>
              <w:t>咨询会议</w:t>
            </w:r>
            <w:r w:rsidRPr="00B8746D">
              <w:rPr>
                <w:rFonts w:eastAsiaTheme="minorEastAsia" w:hint="eastAsia"/>
                <w:lang w:eastAsia="zh-CN"/>
              </w:rPr>
              <w:t>公告</w:t>
            </w:r>
            <w:r w:rsidRPr="00B8746D">
              <w:rPr>
                <w:rFonts w:eastAsiaTheme="minorEastAsia"/>
                <w:lang w:eastAsia="zh-CN"/>
              </w:rPr>
              <w:t>（</w:t>
            </w:r>
            <w:r w:rsidRPr="00B8746D">
              <w:rPr>
                <w:rFonts w:eastAsiaTheme="minorEastAsia" w:hint="eastAsia"/>
                <w:lang w:eastAsia="zh-CN"/>
              </w:rPr>
              <w:t>2016</w:t>
            </w:r>
            <w:r w:rsidRPr="00B8746D">
              <w:rPr>
                <w:rFonts w:eastAsiaTheme="minorEastAsia" w:hint="eastAsia"/>
                <w:lang w:eastAsia="zh-CN"/>
              </w:rPr>
              <w:t>年</w:t>
            </w:r>
            <w:r w:rsidRPr="00B8746D">
              <w:rPr>
                <w:rFonts w:eastAsiaTheme="minorEastAsia" w:hint="eastAsia"/>
                <w:lang w:eastAsia="zh-CN"/>
              </w:rPr>
              <w:t>3</w:t>
            </w:r>
            <w:r w:rsidRPr="00B8746D">
              <w:rPr>
                <w:rFonts w:eastAsiaTheme="minorEastAsia" w:hint="eastAsia"/>
                <w:lang w:eastAsia="zh-CN"/>
              </w:rPr>
              <w:t>月</w:t>
            </w:r>
            <w:r w:rsidRPr="00B8746D">
              <w:rPr>
                <w:rFonts w:eastAsiaTheme="minorEastAsia" w:hint="eastAsia"/>
                <w:lang w:eastAsia="zh-CN"/>
              </w:rPr>
              <w:t>21</w:t>
            </w:r>
            <w:r w:rsidRPr="00B8746D">
              <w:rPr>
                <w:rFonts w:eastAsiaTheme="minorEastAsia" w:hint="eastAsia"/>
                <w:lang w:eastAsia="zh-CN"/>
              </w:rPr>
              <w:t>日</w:t>
            </w:r>
            <w:r w:rsidRPr="00B8746D">
              <w:rPr>
                <w:rFonts w:eastAsiaTheme="minorEastAsia"/>
                <w:lang w:eastAsia="zh-CN"/>
              </w:rPr>
              <w:t>，韩国首尔）</w:t>
            </w:r>
          </w:p>
        </w:tc>
      </w:tr>
      <w:tr w:rsidR="00931522" w:rsidRPr="00B8746D" w:rsidTr="00277635">
        <w:trPr>
          <w:jc w:val="center"/>
        </w:trPr>
        <w:tc>
          <w:tcPr>
            <w:tcW w:w="2069" w:type="dxa"/>
            <w:shd w:val="clear" w:color="auto" w:fill="auto"/>
          </w:tcPr>
          <w:p w:rsidR="00931522" w:rsidRPr="004D7080" w:rsidRDefault="005D083E" w:rsidP="00E77E3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37" w:history="1">
              <w:r w:rsidR="00931522" w:rsidRPr="004D7080">
                <w:rPr>
                  <w:rFonts w:eastAsia="SimSun"/>
                  <w:color w:val="0000FF"/>
                  <w:sz w:val="22"/>
                  <w:szCs w:val="24"/>
                  <w:u w:val="single"/>
                </w:rPr>
                <w:t>TD 200/</w:t>
              </w:r>
              <w:proofErr w:type="spellStart"/>
              <w:r w:rsidR="00931522" w:rsidRPr="004D7080">
                <w:rPr>
                  <w:rFonts w:eastAsia="SimSun"/>
                  <w:color w:val="0000FF"/>
                  <w:sz w:val="22"/>
                  <w:szCs w:val="24"/>
                  <w:u w:val="single"/>
                </w:rPr>
                <w:t>RevCom</w:t>
              </w:r>
              <w:proofErr w:type="spellEnd"/>
            </w:hyperlink>
            <w:r w:rsidR="00931522" w:rsidRPr="004D7080">
              <w:rPr>
                <w:rFonts w:eastAsia="SimSun"/>
                <w:color w:val="0000FF"/>
                <w:szCs w:val="24"/>
                <w:u w:val="single"/>
              </w:rPr>
              <w:br/>
            </w:r>
            <w:r w:rsidR="00931522" w:rsidRPr="004D7080">
              <w:rPr>
                <w:rFonts w:eastAsia="SimSun"/>
                <w:sz w:val="22"/>
                <w:szCs w:val="24"/>
              </w:rPr>
              <w:t>（</w:t>
            </w:r>
            <w:r w:rsidR="00931522" w:rsidRPr="004D7080">
              <w:rPr>
                <w:rFonts w:eastAsia="SimSun"/>
                <w:sz w:val="22"/>
                <w:szCs w:val="24"/>
              </w:rPr>
              <w:t>2015-05</w:t>
            </w:r>
            <w:r w:rsidR="00931522" w:rsidRPr="004D7080">
              <w:rPr>
                <w:rFonts w:eastAsia="SimSun"/>
                <w:sz w:val="22"/>
                <w:szCs w:val="24"/>
              </w:rPr>
              <w:t>）</w:t>
            </w:r>
          </w:p>
        </w:tc>
        <w:tc>
          <w:tcPr>
            <w:tcW w:w="1786" w:type="dxa"/>
            <w:shd w:val="clear" w:color="auto" w:fill="auto"/>
          </w:tcPr>
          <w:p w:rsidR="00931522" w:rsidRPr="00B8746D" w:rsidRDefault="00931522" w:rsidP="00E77E37">
            <w:pPr>
              <w:pStyle w:val="Tabletext"/>
            </w:pPr>
            <w:r w:rsidRPr="00B8746D">
              <w:rPr>
                <w:rFonts w:eastAsiaTheme="minorEastAsia" w:hint="eastAsia"/>
                <w:lang w:eastAsia="zh-CN"/>
              </w:rPr>
              <w:t>电信标准化局</w:t>
            </w:r>
          </w:p>
        </w:tc>
        <w:tc>
          <w:tcPr>
            <w:tcW w:w="6236" w:type="dxa"/>
            <w:shd w:val="clear" w:color="auto" w:fill="auto"/>
          </w:tcPr>
          <w:p w:rsidR="00931522" w:rsidRPr="00B8746D" w:rsidRDefault="00931522" w:rsidP="00E77E37">
            <w:pPr>
              <w:pStyle w:val="Tabletext"/>
              <w:rPr>
                <w:lang w:eastAsia="zh-CN"/>
              </w:rPr>
            </w:pPr>
            <w:r w:rsidRPr="00B8746D">
              <w:rPr>
                <w:lang w:eastAsia="zh-CN"/>
              </w:rPr>
              <w:t>CTO</w:t>
            </w:r>
            <w:r w:rsidRPr="00B8746D">
              <w:rPr>
                <w:rFonts w:ascii="SimSun" w:eastAsia="SimSun" w:hAnsi="SimSun" w:cs="SimSun" w:hint="eastAsia"/>
                <w:lang w:eastAsia="zh-CN"/>
              </w:rPr>
              <w:t>会议公告</w:t>
            </w:r>
            <w:r w:rsidRPr="00B8746D">
              <w:rPr>
                <w:rFonts w:eastAsiaTheme="minorEastAsia" w:hint="eastAsia"/>
                <w:lang w:eastAsia="zh-CN"/>
              </w:rPr>
              <w:t>（</w:t>
            </w:r>
            <w:r w:rsidRPr="00B8746D">
              <w:rPr>
                <w:rFonts w:eastAsiaTheme="minorEastAsia" w:hint="eastAsia"/>
                <w:lang w:eastAsia="zh-CN"/>
              </w:rPr>
              <w:t>2015</w:t>
            </w:r>
            <w:r w:rsidRPr="00B8746D">
              <w:rPr>
                <w:rFonts w:eastAsiaTheme="minorEastAsia" w:hint="eastAsia"/>
                <w:lang w:eastAsia="zh-CN"/>
              </w:rPr>
              <w:t>年</w:t>
            </w:r>
            <w:r w:rsidRPr="00B8746D">
              <w:rPr>
                <w:rFonts w:eastAsiaTheme="minorEastAsia" w:hint="eastAsia"/>
                <w:lang w:eastAsia="zh-CN"/>
              </w:rPr>
              <w:t>10</w:t>
            </w:r>
            <w:r w:rsidRPr="00B8746D">
              <w:rPr>
                <w:rFonts w:eastAsiaTheme="minorEastAsia" w:hint="eastAsia"/>
                <w:lang w:eastAsia="zh-CN"/>
              </w:rPr>
              <w:t>月</w:t>
            </w:r>
            <w:r w:rsidRPr="00B8746D">
              <w:rPr>
                <w:rFonts w:eastAsiaTheme="minorEastAsia" w:hint="eastAsia"/>
                <w:lang w:eastAsia="zh-CN"/>
              </w:rPr>
              <w:t>11</w:t>
            </w:r>
            <w:r w:rsidRPr="00B8746D">
              <w:rPr>
                <w:rFonts w:eastAsiaTheme="minorEastAsia" w:hint="eastAsia"/>
                <w:lang w:eastAsia="zh-CN"/>
              </w:rPr>
              <w:t>日</w:t>
            </w:r>
            <w:r w:rsidRPr="00B8746D">
              <w:rPr>
                <w:rFonts w:eastAsiaTheme="minorEastAsia"/>
                <w:lang w:eastAsia="zh-CN"/>
              </w:rPr>
              <w:t>）</w:t>
            </w:r>
          </w:p>
        </w:tc>
      </w:tr>
      <w:tr w:rsidR="00931522" w:rsidRPr="00B8746D" w:rsidTr="00277635">
        <w:trPr>
          <w:jc w:val="center"/>
        </w:trPr>
        <w:tc>
          <w:tcPr>
            <w:tcW w:w="2069" w:type="dxa"/>
            <w:shd w:val="clear" w:color="auto" w:fill="auto"/>
          </w:tcPr>
          <w:p w:rsidR="00931522"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38" w:history="1">
              <w:r w:rsidR="00931522" w:rsidRPr="004D7080">
                <w:rPr>
                  <w:rFonts w:eastAsia="SimSun"/>
                  <w:color w:val="0000FF"/>
                  <w:sz w:val="22"/>
                  <w:szCs w:val="24"/>
                  <w:u w:val="single"/>
                </w:rPr>
                <w:t>TD 173/</w:t>
              </w:r>
              <w:proofErr w:type="spellStart"/>
              <w:r w:rsidR="00931522" w:rsidRPr="004D7080">
                <w:rPr>
                  <w:rFonts w:eastAsia="SimSun"/>
                  <w:color w:val="0000FF"/>
                  <w:sz w:val="22"/>
                  <w:szCs w:val="24"/>
                  <w:u w:val="single"/>
                </w:rPr>
                <w:t>RevCom</w:t>
              </w:r>
              <w:proofErr w:type="spellEnd"/>
            </w:hyperlink>
            <w:r w:rsidR="00931522" w:rsidRPr="004D7080">
              <w:rPr>
                <w:rFonts w:eastAsia="SimSun"/>
                <w:color w:val="0000FF"/>
                <w:szCs w:val="24"/>
                <w:u w:val="single"/>
              </w:rPr>
              <w:br/>
            </w:r>
            <w:r w:rsidR="00931522" w:rsidRPr="004D7080">
              <w:rPr>
                <w:rFonts w:eastAsia="SimSun"/>
                <w:sz w:val="22"/>
                <w:szCs w:val="24"/>
              </w:rPr>
              <w:t>（</w:t>
            </w:r>
            <w:r w:rsidR="00931522" w:rsidRPr="004D7080">
              <w:rPr>
                <w:rFonts w:eastAsia="SimSun"/>
                <w:sz w:val="22"/>
                <w:szCs w:val="24"/>
              </w:rPr>
              <w:t>2015-05</w:t>
            </w:r>
            <w:r w:rsidR="00931522" w:rsidRPr="004D7080">
              <w:rPr>
                <w:rFonts w:eastAsia="SimSun"/>
                <w:sz w:val="22"/>
                <w:szCs w:val="24"/>
              </w:rPr>
              <w:t>）</w:t>
            </w:r>
          </w:p>
        </w:tc>
        <w:tc>
          <w:tcPr>
            <w:tcW w:w="1786" w:type="dxa"/>
            <w:shd w:val="clear" w:color="auto" w:fill="auto"/>
          </w:tcPr>
          <w:p w:rsidR="00931522" w:rsidRPr="00B8746D" w:rsidRDefault="00931522" w:rsidP="00E77E37">
            <w:pPr>
              <w:pStyle w:val="Tabletext"/>
            </w:pPr>
            <w:r w:rsidRPr="00B8746D">
              <w:rPr>
                <w:rFonts w:eastAsiaTheme="minorEastAsia" w:hint="eastAsia"/>
                <w:lang w:eastAsia="zh-CN"/>
              </w:rPr>
              <w:t>电信标准化局</w:t>
            </w:r>
          </w:p>
        </w:tc>
        <w:tc>
          <w:tcPr>
            <w:tcW w:w="6236" w:type="dxa"/>
            <w:shd w:val="clear" w:color="auto" w:fill="auto"/>
          </w:tcPr>
          <w:p w:rsidR="00931522" w:rsidRPr="00B8746D" w:rsidRDefault="00931522" w:rsidP="00E77E37">
            <w:pPr>
              <w:pStyle w:val="Tabletext"/>
              <w:rPr>
                <w:lang w:eastAsia="zh-CN"/>
              </w:rPr>
            </w:pPr>
            <w:r w:rsidRPr="00B8746D">
              <w:rPr>
                <w:rFonts w:eastAsiaTheme="minorEastAsia" w:hint="eastAsia"/>
                <w:lang w:eastAsia="zh-CN"/>
              </w:rPr>
              <w:t>电信标准化局</w:t>
            </w:r>
            <w:r w:rsidRPr="00B8746D">
              <w:rPr>
                <w:rFonts w:eastAsiaTheme="minorEastAsia"/>
                <w:lang w:eastAsia="zh-CN"/>
              </w:rPr>
              <w:t>主任有关首席技术官会议的情况报告</w:t>
            </w:r>
          </w:p>
        </w:tc>
      </w:tr>
      <w:tr w:rsidR="00931522" w:rsidRPr="00B8746D" w:rsidTr="00277635">
        <w:trPr>
          <w:jc w:val="center"/>
        </w:trPr>
        <w:tc>
          <w:tcPr>
            <w:tcW w:w="2069" w:type="dxa"/>
            <w:shd w:val="clear" w:color="auto" w:fill="auto"/>
          </w:tcPr>
          <w:p w:rsidR="00931522"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39" w:tgtFrame="_parent" w:history="1">
              <w:r w:rsidR="00931522" w:rsidRPr="004D7080">
                <w:rPr>
                  <w:rFonts w:eastAsia="SimSun"/>
                  <w:color w:val="0000FF"/>
                  <w:sz w:val="22"/>
                  <w:szCs w:val="24"/>
                  <w:u w:val="single"/>
                </w:rPr>
                <w:t>RevCom-SR-016</w:t>
              </w:r>
            </w:hyperlink>
            <w:r w:rsidR="00931522" w:rsidRPr="004D7080">
              <w:rPr>
                <w:rFonts w:eastAsia="SimSun"/>
                <w:color w:val="0000FF"/>
                <w:szCs w:val="24"/>
                <w:u w:val="single"/>
              </w:rPr>
              <w:br/>
            </w:r>
            <w:r w:rsidR="00931522" w:rsidRPr="004D7080">
              <w:rPr>
                <w:rFonts w:eastAsia="SimSun"/>
                <w:sz w:val="22"/>
                <w:szCs w:val="24"/>
              </w:rPr>
              <w:t>（</w:t>
            </w:r>
            <w:r w:rsidR="00931522" w:rsidRPr="004D7080">
              <w:rPr>
                <w:rFonts w:eastAsia="SimSun"/>
                <w:sz w:val="22"/>
                <w:szCs w:val="24"/>
              </w:rPr>
              <w:t>2015-04</w:t>
            </w:r>
            <w:r w:rsidR="00931522" w:rsidRPr="004D7080">
              <w:rPr>
                <w:rFonts w:eastAsia="SimSun"/>
                <w:sz w:val="22"/>
                <w:szCs w:val="24"/>
              </w:rPr>
              <w:t>）</w:t>
            </w:r>
          </w:p>
        </w:tc>
        <w:tc>
          <w:tcPr>
            <w:tcW w:w="1786" w:type="dxa"/>
            <w:shd w:val="clear" w:color="auto" w:fill="auto"/>
          </w:tcPr>
          <w:p w:rsidR="00931522" w:rsidRPr="00B8746D" w:rsidRDefault="00931522" w:rsidP="00E77E37">
            <w:pPr>
              <w:pStyle w:val="Tabletext"/>
            </w:pPr>
            <w:r w:rsidRPr="00B8746D">
              <w:rPr>
                <w:rFonts w:eastAsiaTheme="minorEastAsia" w:hint="eastAsia"/>
                <w:lang w:eastAsia="zh-CN"/>
              </w:rPr>
              <w:t>电信标准化局</w:t>
            </w:r>
          </w:p>
        </w:tc>
        <w:tc>
          <w:tcPr>
            <w:tcW w:w="6236" w:type="dxa"/>
            <w:shd w:val="clear" w:color="auto" w:fill="auto"/>
          </w:tcPr>
          <w:p w:rsidR="00931522" w:rsidRPr="00B8746D" w:rsidRDefault="00931522" w:rsidP="00E77E37">
            <w:pPr>
              <w:pStyle w:val="Tabletext"/>
              <w:rPr>
                <w:lang w:eastAsia="zh-CN"/>
              </w:rPr>
            </w:pPr>
            <w:r w:rsidRPr="00B8746D">
              <w:rPr>
                <w:rFonts w:eastAsiaTheme="minorEastAsia" w:hint="eastAsia"/>
                <w:lang w:eastAsia="zh-CN"/>
              </w:rPr>
              <w:t>电信标准化局</w:t>
            </w:r>
            <w:r w:rsidRPr="00B8746D">
              <w:rPr>
                <w:rFonts w:eastAsiaTheme="minorEastAsia"/>
                <w:lang w:eastAsia="zh-CN"/>
              </w:rPr>
              <w:t>主任</w:t>
            </w:r>
            <w:r w:rsidRPr="00B8746D">
              <w:rPr>
                <w:rFonts w:eastAsiaTheme="minorEastAsia" w:hint="eastAsia"/>
                <w:lang w:eastAsia="zh-CN"/>
              </w:rPr>
              <w:t xml:space="preserve"> </w:t>
            </w:r>
            <w:r w:rsidRPr="00B8746D">
              <w:rPr>
                <w:rFonts w:eastAsiaTheme="minorEastAsia"/>
                <w:lang w:eastAsia="zh-CN"/>
              </w:rPr>
              <w:t>CJK CTO</w:t>
            </w:r>
            <w:r w:rsidRPr="00B8746D">
              <w:rPr>
                <w:rFonts w:eastAsiaTheme="minorEastAsia"/>
                <w:lang w:eastAsia="zh-CN"/>
              </w:rPr>
              <w:t>咨询会议公告（</w:t>
            </w:r>
            <w:r w:rsidRPr="00B8746D">
              <w:rPr>
                <w:rFonts w:eastAsiaTheme="minorEastAsia" w:hint="eastAsia"/>
                <w:lang w:eastAsia="zh-CN"/>
              </w:rPr>
              <w:t>2015</w:t>
            </w:r>
            <w:r w:rsidRPr="00B8746D">
              <w:rPr>
                <w:rFonts w:eastAsiaTheme="minorEastAsia" w:hint="eastAsia"/>
                <w:lang w:eastAsia="zh-CN"/>
              </w:rPr>
              <w:t>年</w:t>
            </w:r>
            <w:r w:rsidRPr="00B8746D">
              <w:rPr>
                <w:rFonts w:eastAsiaTheme="minorEastAsia" w:hint="eastAsia"/>
                <w:lang w:eastAsia="zh-CN"/>
              </w:rPr>
              <w:t>4</w:t>
            </w:r>
            <w:r w:rsidRPr="00B8746D">
              <w:rPr>
                <w:rFonts w:eastAsiaTheme="minorEastAsia" w:hint="eastAsia"/>
                <w:lang w:eastAsia="zh-CN"/>
              </w:rPr>
              <w:t>月</w:t>
            </w:r>
            <w:r w:rsidRPr="00B8746D">
              <w:rPr>
                <w:rFonts w:eastAsiaTheme="minorEastAsia" w:hint="eastAsia"/>
                <w:lang w:eastAsia="zh-CN"/>
              </w:rPr>
              <w:t>14</w:t>
            </w:r>
            <w:r w:rsidRPr="00B8746D">
              <w:rPr>
                <w:rFonts w:eastAsiaTheme="minorEastAsia" w:hint="eastAsia"/>
                <w:lang w:eastAsia="zh-CN"/>
              </w:rPr>
              <w:t>日，</w:t>
            </w:r>
            <w:r w:rsidRPr="00B8746D">
              <w:rPr>
                <w:rFonts w:eastAsiaTheme="minorEastAsia"/>
                <w:lang w:eastAsia="zh-CN"/>
              </w:rPr>
              <w:t>韩国首尔）</w:t>
            </w:r>
          </w:p>
        </w:tc>
      </w:tr>
      <w:tr w:rsidR="00931522" w:rsidRPr="00B8746D" w:rsidTr="00277635">
        <w:trPr>
          <w:jc w:val="center"/>
        </w:trPr>
        <w:tc>
          <w:tcPr>
            <w:tcW w:w="2069" w:type="dxa"/>
            <w:shd w:val="clear" w:color="auto" w:fill="auto"/>
          </w:tcPr>
          <w:p w:rsidR="00931522"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40" w:history="1">
              <w:r w:rsidR="00931522" w:rsidRPr="004D7080">
                <w:rPr>
                  <w:rFonts w:eastAsia="SimSun"/>
                  <w:color w:val="0000FF"/>
                  <w:sz w:val="22"/>
                  <w:szCs w:val="24"/>
                  <w:u w:val="single"/>
                </w:rPr>
                <w:t>TD 113/</w:t>
              </w:r>
              <w:proofErr w:type="spellStart"/>
              <w:r w:rsidR="00931522" w:rsidRPr="004D7080">
                <w:rPr>
                  <w:rFonts w:eastAsia="SimSun"/>
                  <w:color w:val="0000FF"/>
                  <w:sz w:val="22"/>
                  <w:szCs w:val="24"/>
                  <w:u w:val="single"/>
                </w:rPr>
                <w:t>RevCom</w:t>
              </w:r>
              <w:proofErr w:type="spellEnd"/>
            </w:hyperlink>
            <w:r w:rsidR="00931522" w:rsidRPr="004D7080">
              <w:rPr>
                <w:rFonts w:eastAsia="SimSun"/>
                <w:color w:val="0000FF"/>
                <w:szCs w:val="24"/>
                <w:u w:val="single"/>
              </w:rPr>
              <w:br/>
            </w:r>
            <w:r w:rsidR="00931522" w:rsidRPr="004D7080">
              <w:rPr>
                <w:rFonts w:eastAsia="SimSun"/>
                <w:sz w:val="22"/>
                <w:szCs w:val="24"/>
              </w:rPr>
              <w:t>（</w:t>
            </w:r>
            <w:r w:rsidR="00931522" w:rsidRPr="004D7080">
              <w:rPr>
                <w:rFonts w:eastAsia="SimSun"/>
                <w:sz w:val="22"/>
                <w:szCs w:val="24"/>
              </w:rPr>
              <w:t>2015-01</w:t>
            </w:r>
            <w:r w:rsidR="00931522" w:rsidRPr="004D7080">
              <w:rPr>
                <w:rFonts w:eastAsia="SimSun"/>
                <w:sz w:val="22"/>
                <w:szCs w:val="24"/>
              </w:rPr>
              <w:t>）</w:t>
            </w:r>
          </w:p>
        </w:tc>
        <w:tc>
          <w:tcPr>
            <w:tcW w:w="1786" w:type="dxa"/>
            <w:shd w:val="clear" w:color="auto" w:fill="auto"/>
          </w:tcPr>
          <w:p w:rsidR="00931522" w:rsidRPr="00B8746D" w:rsidRDefault="00931522" w:rsidP="00E77E37">
            <w:pPr>
              <w:pStyle w:val="Tabletext"/>
            </w:pPr>
            <w:proofErr w:type="spellStart"/>
            <w:r w:rsidRPr="00B8746D">
              <w:t>RevCom</w:t>
            </w:r>
            <w:proofErr w:type="spellEnd"/>
            <w:r w:rsidRPr="00B8746D">
              <w:rPr>
                <w:rFonts w:eastAsiaTheme="minorEastAsia" w:hint="eastAsia"/>
                <w:lang w:eastAsia="zh-CN"/>
              </w:rPr>
              <w:t>主席</w:t>
            </w:r>
          </w:p>
        </w:tc>
        <w:tc>
          <w:tcPr>
            <w:tcW w:w="6236" w:type="dxa"/>
            <w:shd w:val="clear" w:color="auto" w:fill="auto"/>
          </w:tcPr>
          <w:p w:rsidR="00931522" w:rsidRPr="00B8746D" w:rsidRDefault="00931522" w:rsidP="00E77E37">
            <w:pPr>
              <w:pStyle w:val="Tabletext"/>
              <w:rPr>
                <w:rFonts w:eastAsiaTheme="minorEastAsia"/>
                <w:lang w:eastAsia="zh-CN"/>
              </w:rPr>
            </w:pPr>
            <w:r w:rsidRPr="00B8746D">
              <w:rPr>
                <w:lang w:eastAsia="zh-CN"/>
              </w:rPr>
              <w:t>CTO</w:t>
            </w:r>
            <w:r w:rsidRPr="00B8746D">
              <w:rPr>
                <w:rFonts w:eastAsiaTheme="minorEastAsia" w:hint="eastAsia"/>
                <w:lang w:eastAsia="zh-CN"/>
              </w:rPr>
              <w:t>会议</w:t>
            </w:r>
            <w:r w:rsidRPr="00B8746D">
              <w:rPr>
                <w:rFonts w:eastAsiaTheme="minorEastAsia"/>
                <w:lang w:eastAsia="zh-CN"/>
              </w:rPr>
              <w:t>报告</w:t>
            </w:r>
            <w:r w:rsidRPr="00B8746D">
              <w:rPr>
                <w:rFonts w:eastAsiaTheme="minorEastAsia" w:hint="eastAsia"/>
                <w:lang w:eastAsia="zh-CN"/>
              </w:rPr>
              <w:t>（</w:t>
            </w:r>
            <w:r w:rsidRPr="00B8746D">
              <w:rPr>
                <w:rFonts w:eastAsiaTheme="minorEastAsia" w:hint="eastAsia"/>
                <w:lang w:eastAsia="zh-CN"/>
              </w:rPr>
              <w:t>2014</w:t>
            </w:r>
            <w:r w:rsidRPr="00B8746D">
              <w:rPr>
                <w:rFonts w:eastAsiaTheme="minorEastAsia" w:hint="eastAsia"/>
                <w:lang w:eastAsia="zh-CN"/>
              </w:rPr>
              <w:t>年</w:t>
            </w:r>
            <w:r w:rsidRPr="00B8746D">
              <w:rPr>
                <w:rFonts w:eastAsiaTheme="minorEastAsia" w:hint="eastAsia"/>
                <w:lang w:eastAsia="zh-CN"/>
              </w:rPr>
              <w:t>12</w:t>
            </w:r>
            <w:r w:rsidRPr="00B8746D">
              <w:rPr>
                <w:rFonts w:eastAsiaTheme="minorEastAsia" w:hint="eastAsia"/>
                <w:lang w:eastAsia="zh-CN"/>
              </w:rPr>
              <w:t>月</w:t>
            </w:r>
            <w:r w:rsidRPr="00B8746D">
              <w:rPr>
                <w:rFonts w:eastAsiaTheme="minorEastAsia" w:hint="eastAsia"/>
                <w:lang w:eastAsia="zh-CN"/>
              </w:rPr>
              <w:t>6</w:t>
            </w:r>
            <w:r w:rsidRPr="00B8746D">
              <w:rPr>
                <w:rFonts w:eastAsiaTheme="minorEastAsia" w:hint="eastAsia"/>
                <w:lang w:eastAsia="zh-CN"/>
              </w:rPr>
              <w:t>日</w:t>
            </w:r>
            <w:r w:rsidRPr="00B8746D">
              <w:rPr>
                <w:rFonts w:eastAsiaTheme="minorEastAsia"/>
                <w:lang w:eastAsia="zh-CN"/>
              </w:rPr>
              <w:t>，卡塔尔</w:t>
            </w:r>
            <w:r w:rsidRPr="00B8746D">
              <w:rPr>
                <w:rFonts w:eastAsiaTheme="minorEastAsia" w:hint="eastAsia"/>
                <w:lang w:eastAsia="zh-CN"/>
              </w:rPr>
              <w:t>多哈</w:t>
            </w:r>
            <w:r w:rsidRPr="00B8746D">
              <w:rPr>
                <w:rFonts w:eastAsiaTheme="minorEastAsia"/>
                <w:lang w:eastAsia="zh-CN"/>
              </w:rPr>
              <w:t>）</w:t>
            </w:r>
          </w:p>
        </w:tc>
      </w:tr>
      <w:tr w:rsidR="00931522" w:rsidRPr="00B8746D" w:rsidTr="00277635">
        <w:trPr>
          <w:jc w:val="center"/>
        </w:trPr>
        <w:tc>
          <w:tcPr>
            <w:tcW w:w="2069" w:type="dxa"/>
            <w:shd w:val="clear" w:color="auto" w:fill="auto"/>
          </w:tcPr>
          <w:p w:rsidR="00931522"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41" w:history="1">
              <w:r w:rsidR="00931522" w:rsidRPr="004D7080">
                <w:rPr>
                  <w:rFonts w:eastAsia="SimSun"/>
                  <w:color w:val="0000FF"/>
                  <w:sz w:val="22"/>
                  <w:szCs w:val="24"/>
                  <w:u w:val="single"/>
                </w:rPr>
                <w:t>TD 134/</w:t>
              </w:r>
              <w:proofErr w:type="spellStart"/>
              <w:r w:rsidR="00931522" w:rsidRPr="004D7080">
                <w:rPr>
                  <w:rFonts w:eastAsia="SimSun"/>
                  <w:color w:val="0000FF"/>
                  <w:sz w:val="22"/>
                  <w:szCs w:val="24"/>
                  <w:u w:val="single"/>
                </w:rPr>
                <w:t>RevCom</w:t>
              </w:r>
              <w:proofErr w:type="spellEnd"/>
            </w:hyperlink>
            <w:r w:rsidR="00931522" w:rsidRPr="004D7080">
              <w:rPr>
                <w:rFonts w:eastAsia="SimSun"/>
                <w:color w:val="0000FF"/>
                <w:szCs w:val="24"/>
                <w:u w:val="single"/>
              </w:rPr>
              <w:br/>
            </w:r>
            <w:r w:rsidR="00931522" w:rsidRPr="004D7080">
              <w:rPr>
                <w:rFonts w:eastAsia="SimSun"/>
                <w:sz w:val="22"/>
                <w:szCs w:val="24"/>
              </w:rPr>
              <w:t>（</w:t>
            </w:r>
            <w:r w:rsidR="00931522" w:rsidRPr="004D7080">
              <w:rPr>
                <w:rFonts w:eastAsia="SimSun"/>
                <w:sz w:val="22"/>
                <w:szCs w:val="24"/>
              </w:rPr>
              <w:t>2015-01</w:t>
            </w:r>
            <w:r w:rsidR="00931522" w:rsidRPr="004D7080">
              <w:rPr>
                <w:rFonts w:eastAsia="SimSun"/>
                <w:sz w:val="22"/>
                <w:szCs w:val="24"/>
              </w:rPr>
              <w:t>）</w:t>
            </w:r>
          </w:p>
        </w:tc>
        <w:tc>
          <w:tcPr>
            <w:tcW w:w="1786" w:type="dxa"/>
            <w:shd w:val="clear" w:color="auto" w:fill="auto"/>
          </w:tcPr>
          <w:p w:rsidR="00931522" w:rsidRPr="00B8746D" w:rsidRDefault="00931522" w:rsidP="00E77E37">
            <w:pPr>
              <w:pStyle w:val="Tabletext"/>
            </w:pPr>
            <w:proofErr w:type="spellStart"/>
            <w:r w:rsidRPr="00B8746D">
              <w:t>RevCom</w:t>
            </w:r>
            <w:proofErr w:type="spellEnd"/>
            <w:r w:rsidRPr="00B8746D">
              <w:rPr>
                <w:rFonts w:eastAsiaTheme="minorEastAsia" w:hint="eastAsia"/>
                <w:lang w:eastAsia="zh-CN"/>
              </w:rPr>
              <w:t>主席</w:t>
            </w:r>
          </w:p>
        </w:tc>
        <w:tc>
          <w:tcPr>
            <w:tcW w:w="6236" w:type="dxa"/>
            <w:shd w:val="clear" w:color="auto" w:fill="auto"/>
          </w:tcPr>
          <w:p w:rsidR="00931522" w:rsidRPr="00B8746D" w:rsidRDefault="00931522" w:rsidP="00E77E37">
            <w:pPr>
              <w:pStyle w:val="Tabletext"/>
              <w:rPr>
                <w:lang w:eastAsia="zh-CN"/>
              </w:rPr>
            </w:pPr>
            <w:r w:rsidRPr="00B8746D">
              <w:rPr>
                <w:lang w:eastAsia="zh-CN"/>
              </w:rPr>
              <w:t>CTO</w:t>
            </w:r>
            <w:r w:rsidRPr="00B8746D">
              <w:rPr>
                <w:rFonts w:ascii="SimSun" w:eastAsia="SimSun" w:hAnsi="SimSun" w:cs="SimSun" w:hint="eastAsia"/>
                <w:lang w:eastAsia="zh-CN"/>
              </w:rPr>
              <w:t>会议成果建议</w:t>
            </w:r>
            <w:proofErr w:type="spellStart"/>
            <w:r w:rsidRPr="00B8746D">
              <w:rPr>
                <w:lang w:eastAsia="zh-CN"/>
              </w:rPr>
              <w:t>RevCom</w:t>
            </w:r>
            <w:proofErr w:type="spellEnd"/>
            <w:r w:rsidRPr="00B8746D">
              <w:rPr>
                <w:rFonts w:ascii="SimSun" w:eastAsia="SimSun" w:hAnsi="SimSun" w:cs="SimSun" w:hint="eastAsia"/>
                <w:lang w:eastAsia="zh-CN"/>
              </w:rPr>
              <w:t>采取</w:t>
            </w:r>
            <w:r w:rsidRPr="00B8746D">
              <w:rPr>
                <w:rFonts w:eastAsiaTheme="minorEastAsia" w:hint="eastAsia"/>
                <w:lang w:eastAsia="zh-CN"/>
              </w:rPr>
              <w:t>的</w:t>
            </w:r>
            <w:r w:rsidRPr="00B8746D">
              <w:rPr>
                <w:rFonts w:eastAsiaTheme="minorEastAsia"/>
                <w:lang w:eastAsia="zh-CN"/>
              </w:rPr>
              <w:t>行动</w:t>
            </w:r>
          </w:p>
        </w:tc>
      </w:tr>
      <w:tr w:rsidR="00931522" w:rsidRPr="00B8746D" w:rsidTr="00277635">
        <w:trPr>
          <w:jc w:val="center"/>
        </w:trPr>
        <w:tc>
          <w:tcPr>
            <w:tcW w:w="2069" w:type="dxa"/>
            <w:shd w:val="clear" w:color="auto" w:fill="auto"/>
          </w:tcPr>
          <w:p w:rsidR="00931522"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42" w:history="1">
              <w:r w:rsidR="00931522" w:rsidRPr="004D7080">
                <w:rPr>
                  <w:rFonts w:eastAsia="SimSun"/>
                  <w:color w:val="0000FF"/>
                  <w:sz w:val="22"/>
                  <w:szCs w:val="24"/>
                  <w:u w:val="single"/>
                </w:rPr>
                <w:t>TD 46/</w:t>
              </w:r>
              <w:proofErr w:type="spellStart"/>
              <w:r w:rsidR="00931522" w:rsidRPr="004D7080">
                <w:rPr>
                  <w:rFonts w:eastAsia="SimSun"/>
                  <w:color w:val="0000FF"/>
                  <w:sz w:val="22"/>
                  <w:szCs w:val="24"/>
                  <w:u w:val="single"/>
                </w:rPr>
                <w:t>RevCom</w:t>
              </w:r>
              <w:proofErr w:type="spellEnd"/>
            </w:hyperlink>
            <w:r w:rsidR="00931522" w:rsidRPr="004D7080">
              <w:rPr>
                <w:rFonts w:eastAsia="SimSun"/>
                <w:color w:val="0000FF"/>
                <w:szCs w:val="24"/>
                <w:u w:val="single"/>
              </w:rPr>
              <w:br/>
            </w:r>
            <w:r w:rsidR="00931522" w:rsidRPr="004D7080">
              <w:rPr>
                <w:rFonts w:eastAsia="SimSun"/>
                <w:sz w:val="22"/>
                <w:szCs w:val="24"/>
              </w:rPr>
              <w:t>（</w:t>
            </w:r>
            <w:r w:rsidR="00931522" w:rsidRPr="004D7080">
              <w:rPr>
                <w:rFonts w:eastAsia="SimSun"/>
                <w:sz w:val="22"/>
                <w:szCs w:val="24"/>
              </w:rPr>
              <w:t>2014-01</w:t>
            </w:r>
            <w:r w:rsidR="00931522" w:rsidRPr="004D7080">
              <w:rPr>
                <w:rFonts w:eastAsia="SimSun"/>
                <w:sz w:val="22"/>
                <w:szCs w:val="24"/>
              </w:rPr>
              <w:t>）</w:t>
            </w:r>
          </w:p>
        </w:tc>
        <w:tc>
          <w:tcPr>
            <w:tcW w:w="1786" w:type="dxa"/>
            <w:shd w:val="clear" w:color="auto" w:fill="auto"/>
          </w:tcPr>
          <w:p w:rsidR="00931522" w:rsidRPr="00B8746D" w:rsidRDefault="00931522" w:rsidP="00E77E37">
            <w:pPr>
              <w:pStyle w:val="Tabletext"/>
            </w:pPr>
            <w:proofErr w:type="spellStart"/>
            <w:r w:rsidRPr="00B8746D">
              <w:t>RevCom</w:t>
            </w:r>
            <w:proofErr w:type="spellEnd"/>
            <w:r w:rsidRPr="00B8746D">
              <w:rPr>
                <w:rFonts w:eastAsiaTheme="minorEastAsia" w:hint="eastAsia"/>
                <w:lang w:eastAsia="zh-CN"/>
              </w:rPr>
              <w:t>主席</w:t>
            </w:r>
          </w:p>
        </w:tc>
        <w:tc>
          <w:tcPr>
            <w:tcW w:w="6236" w:type="dxa"/>
            <w:shd w:val="clear" w:color="auto" w:fill="auto"/>
          </w:tcPr>
          <w:p w:rsidR="00931522" w:rsidRPr="00B8746D" w:rsidRDefault="00931522" w:rsidP="00E77E37">
            <w:pPr>
              <w:pStyle w:val="Tabletext"/>
              <w:rPr>
                <w:lang w:eastAsia="zh-CN"/>
              </w:rPr>
            </w:pPr>
            <w:proofErr w:type="spellStart"/>
            <w:r w:rsidRPr="00B8746D">
              <w:rPr>
                <w:lang w:eastAsia="zh-CN"/>
              </w:rPr>
              <w:t>RevCom</w:t>
            </w:r>
            <w:proofErr w:type="spellEnd"/>
            <w:r w:rsidRPr="00B8746D">
              <w:rPr>
                <w:rFonts w:eastAsiaTheme="minorEastAsia" w:hint="eastAsia"/>
                <w:lang w:eastAsia="zh-CN"/>
              </w:rPr>
              <w:t>主席</w:t>
            </w:r>
            <w:r w:rsidRPr="00B8746D">
              <w:rPr>
                <w:rFonts w:eastAsiaTheme="minorEastAsia"/>
                <w:lang w:eastAsia="zh-CN"/>
              </w:rPr>
              <w:t>有关</w:t>
            </w:r>
            <w:r w:rsidRPr="00B8746D">
              <w:rPr>
                <w:rFonts w:eastAsiaTheme="minorEastAsia" w:hint="eastAsia"/>
                <w:lang w:eastAsia="zh-CN"/>
              </w:rPr>
              <w:t>2013</w:t>
            </w:r>
            <w:r w:rsidRPr="00B8746D">
              <w:rPr>
                <w:rFonts w:eastAsiaTheme="minorEastAsia" w:hint="eastAsia"/>
                <w:lang w:eastAsia="zh-CN"/>
              </w:rPr>
              <w:t>年</w:t>
            </w:r>
            <w:r w:rsidRPr="00B8746D">
              <w:rPr>
                <w:rFonts w:eastAsiaTheme="minorEastAsia"/>
                <w:lang w:eastAsia="zh-CN"/>
              </w:rPr>
              <w:t>CTO</w:t>
            </w:r>
            <w:r w:rsidRPr="00B8746D">
              <w:rPr>
                <w:rFonts w:eastAsiaTheme="minorEastAsia"/>
                <w:lang w:eastAsia="zh-CN"/>
              </w:rPr>
              <w:t>会议的报告</w:t>
            </w:r>
          </w:p>
        </w:tc>
      </w:tr>
    </w:tbl>
    <w:p w:rsidR="00277635" w:rsidRPr="00B8746D" w:rsidRDefault="00277635" w:rsidP="00E77E37">
      <w:pPr>
        <w:rPr>
          <w:szCs w:val="24"/>
          <w:lang w:eastAsia="ja-JP"/>
        </w:rPr>
      </w:pPr>
    </w:p>
    <w:p w:rsidR="00277635" w:rsidRPr="004D7080" w:rsidRDefault="00C23FCB" w:rsidP="00E77E37">
      <w:pPr>
        <w:keepNext/>
        <w:keepLines/>
        <w:tabs>
          <w:tab w:val="left" w:pos="794"/>
          <w:tab w:val="left" w:pos="1191"/>
          <w:tab w:val="left" w:pos="1588"/>
          <w:tab w:val="left" w:pos="1985"/>
        </w:tabs>
        <w:spacing w:before="360" w:after="120"/>
        <w:jc w:val="center"/>
        <w:rPr>
          <w:rFonts w:ascii="Calibri" w:hAnsi="Calibri"/>
          <w:b/>
          <w:color w:val="800000"/>
          <w:lang w:eastAsia="ja-JP"/>
        </w:rPr>
      </w:pPr>
      <w:r w:rsidRPr="004D7080">
        <w:rPr>
          <w:rFonts w:hint="eastAsia"/>
          <w:b/>
          <w:lang w:eastAsia="zh-CN"/>
        </w:rPr>
        <w:t>表</w:t>
      </w:r>
      <w:r w:rsidR="00277635" w:rsidRPr="004D7080">
        <w:rPr>
          <w:b/>
          <w:lang w:eastAsia="ja-JP"/>
        </w:rPr>
        <w:t>7</w:t>
      </w:r>
      <w:r w:rsidR="00277635" w:rsidRPr="004D7080">
        <w:rPr>
          <w:b/>
          <w:lang w:eastAsia="ja-JP"/>
        </w:rPr>
        <w:br/>
        <w:t>A.7</w:t>
      </w:r>
      <w:r w:rsidR="00A22844" w:rsidRPr="004D7080">
        <w:rPr>
          <w:b/>
          <w:lang w:eastAsia="ja-JP"/>
        </w:rPr>
        <w:t>附录</w:t>
      </w:r>
      <w:r w:rsidRPr="004D7080">
        <w:rPr>
          <w:rFonts w:hint="eastAsia"/>
          <w:b/>
          <w:lang w:eastAsia="zh-CN"/>
        </w:rPr>
        <w:t>参考资料</w:t>
      </w:r>
      <w:r w:rsidR="00277635" w:rsidRPr="004D7080">
        <w:rPr>
          <w:rFonts w:ascii="Calibri" w:hAnsi="Calibri"/>
          <w:b/>
          <w:color w:val="800000"/>
          <w:lang w:eastAsia="ja-JP"/>
        </w:rPr>
        <w:t xml:space="preserve"> </w:t>
      </w:r>
    </w:p>
    <w:tbl>
      <w:tblPr>
        <w:tblStyle w:val="TableGrid8"/>
        <w:tblW w:w="1009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69"/>
        <w:gridCol w:w="2410"/>
        <w:gridCol w:w="5612"/>
      </w:tblGrid>
      <w:tr w:rsidR="00C23FCB" w:rsidRPr="00B8746D" w:rsidTr="00277635">
        <w:trPr>
          <w:cantSplit/>
          <w:tblHeader/>
          <w:jc w:val="center"/>
        </w:trPr>
        <w:tc>
          <w:tcPr>
            <w:tcW w:w="2069" w:type="dxa"/>
            <w:tcBorders>
              <w:top w:val="single" w:sz="12" w:space="0" w:color="auto"/>
              <w:bottom w:val="single" w:sz="12" w:space="0" w:color="auto"/>
            </w:tcBorders>
            <w:shd w:val="clear" w:color="auto" w:fill="auto"/>
          </w:tcPr>
          <w:p w:rsidR="00C23FCB" w:rsidRPr="00B8746D" w:rsidRDefault="00C23FCB" w:rsidP="00E77E37">
            <w:pPr>
              <w:pStyle w:val="Tablehead"/>
            </w:pPr>
            <w:r w:rsidRPr="00B8746D">
              <w:rPr>
                <w:rFonts w:eastAsiaTheme="minorEastAsia" w:hint="eastAsia"/>
                <w:lang w:eastAsia="zh-CN"/>
              </w:rPr>
              <w:t>文件</w:t>
            </w:r>
          </w:p>
        </w:tc>
        <w:tc>
          <w:tcPr>
            <w:tcW w:w="2410" w:type="dxa"/>
            <w:tcBorders>
              <w:top w:val="single" w:sz="12" w:space="0" w:color="auto"/>
              <w:bottom w:val="single" w:sz="12" w:space="0" w:color="auto"/>
            </w:tcBorders>
            <w:shd w:val="clear" w:color="auto" w:fill="auto"/>
          </w:tcPr>
          <w:p w:rsidR="00C23FCB" w:rsidRPr="00B8746D" w:rsidRDefault="00C23FCB" w:rsidP="00E77E37">
            <w:pPr>
              <w:pStyle w:val="Tablehead"/>
              <w:rPr>
                <w:rFonts w:eastAsiaTheme="minorEastAsia"/>
                <w:lang w:eastAsia="zh-CN"/>
              </w:rPr>
            </w:pPr>
            <w:r w:rsidRPr="00B8746D">
              <w:rPr>
                <w:rFonts w:eastAsiaTheme="minorEastAsia" w:hint="eastAsia"/>
                <w:lang w:eastAsia="zh-CN"/>
              </w:rPr>
              <w:t>撰稿方</w:t>
            </w:r>
          </w:p>
        </w:tc>
        <w:tc>
          <w:tcPr>
            <w:tcW w:w="5612" w:type="dxa"/>
            <w:tcBorders>
              <w:top w:val="single" w:sz="12" w:space="0" w:color="auto"/>
              <w:bottom w:val="single" w:sz="12" w:space="0" w:color="auto"/>
            </w:tcBorders>
            <w:shd w:val="clear" w:color="auto" w:fill="auto"/>
          </w:tcPr>
          <w:p w:rsidR="00C23FCB" w:rsidRPr="00B8746D" w:rsidRDefault="00C23FCB" w:rsidP="00E77E37">
            <w:pPr>
              <w:pStyle w:val="Tablehead"/>
              <w:rPr>
                <w:rFonts w:eastAsiaTheme="minorEastAsia"/>
                <w:lang w:eastAsia="zh-CN"/>
              </w:rPr>
            </w:pPr>
            <w:r w:rsidRPr="00B8746D">
              <w:rPr>
                <w:rFonts w:eastAsiaTheme="minorEastAsia" w:hint="eastAsia"/>
                <w:lang w:eastAsia="zh-CN"/>
              </w:rPr>
              <w:t>议题</w:t>
            </w:r>
          </w:p>
        </w:tc>
      </w:tr>
      <w:tr w:rsidR="00C23FCB" w:rsidRPr="00B8746D" w:rsidTr="00277635">
        <w:trPr>
          <w:cantSplit/>
          <w:jc w:val="center"/>
        </w:trPr>
        <w:tc>
          <w:tcPr>
            <w:tcW w:w="2069" w:type="dxa"/>
            <w:tcBorders>
              <w:top w:val="single" w:sz="12" w:space="0" w:color="auto"/>
            </w:tcBorders>
            <w:shd w:val="clear" w:color="auto" w:fill="auto"/>
          </w:tcPr>
          <w:p w:rsidR="00C23FCB"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43" w:history="1">
              <w:r w:rsidR="00C23FCB" w:rsidRPr="004D7080">
                <w:rPr>
                  <w:rFonts w:eastAsia="SimSun"/>
                  <w:color w:val="0000FF"/>
                  <w:sz w:val="22"/>
                  <w:szCs w:val="24"/>
                  <w:u w:val="single"/>
                </w:rPr>
                <w:t xml:space="preserve">A.7 Amd.1 </w:t>
              </w:r>
              <w:r w:rsidR="00C23FCB" w:rsidRPr="004D7080">
                <w:rPr>
                  <w:rFonts w:eastAsia="SimSun"/>
                  <w:color w:val="0000FF"/>
                  <w:sz w:val="22"/>
                  <w:szCs w:val="24"/>
                  <w:u w:val="single"/>
                </w:rPr>
                <w:br/>
                <w:t>(2015-06</w:t>
              </w:r>
              <w:r w:rsidR="00C23FCB" w:rsidRPr="004D7080">
                <w:rPr>
                  <w:rFonts w:eastAsia="SimSun"/>
                  <w:color w:val="0000FF"/>
                  <w:sz w:val="22"/>
                  <w:szCs w:val="24"/>
                  <w:u w:val="single"/>
                </w:rPr>
                <w:t>）</w:t>
              </w:r>
            </w:hyperlink>
          </w:p>
        </w:tc>
        <w:tc>
          <w:tcPr>
            <w:tcW w:w="2410" w:type="dxa"/>
            <w:tcBorders>
              <w:top w:val="single" w:sz="12" w:space="0" w:color="auto"/>
            </w:tcBorders>
            <w:shd w:val="clear" w:color="auto" w:fill="auto"/>
          </w:tcPr>
          <w:p w:rsidR="00C23FCB" w:rsidRPr="00B8746D" w:rsidRDefault="00C23FCB" w:rsidP="00E77E37">
            <w:pPr>
              <w:pStyle w:val="Tabletext"/>
            </w:pPr>
            <w:r w:rsidRPr="00B8746D">
              <w:t>TSAG</w:t>
            </w:r>
          </w:p>
        </w:tc>
        <w:tc>
          <w:tcPr>
            <w:tcW w:w="5612" w:type="dxa"/>
            <w:tcBorders>
              <w:top w:val="single" w:sz="12" w:space="0" w:color="auto"/>
            </w:tcBorders>
            <w:shd w:val="clear" w:color="auto" w:fill="auto"/>
          </w:tcPr>
          <w:p w:rsidR="00C23FCB" w:rsidRPr="00B8746D" w:rsidRDefault="00C23FCB" w:rsidP="00E77E37">
            <w:pPr>
              <w:pStyle w:val="Tabletext"/>
              <w:rPr>
                <w:rFonts w:eastAsiaTheme="minorEastAsia"/>
                <w:lang w:eastAsia="zh-CN"/>
              </w:rPr>
            </w:pPr>
            <w:r w:rsidRPr="00B8746D">
              <w:rPr>
                <w:rFonts w:eastAsiaTheme="minorEastAsia" w:hint="eastAsia"/>
                <w:lang w:eastAsia="zh-CN"/>
              </w:rPr>
              <w:t>附录一</w:t>
            </w:r>
            <w:r w:rsidRPr="00B8746D">
              <w:rPr>
                <w:rFonts w:eastAsiaTheme="minorEastAsia" w:hint="eastAsia"/>
                <w:lang w:eastAsia="zh-CN"/>
              </w:rPr>
              <w:t xml:space="preserve"> </w:t>
            </w:r>
            <w:r w:rsidRPr="00B8746D">
              <w:rPr>
                <w:rFonts w:eastAsiaTheme="minorEastAsia"/>
                <w:lang w:eastAsia="zh-CN"/>
              </w:rPr>
              <w:t>–</w:t>
            </w:r>
            <w:r w:rsidRPr="00B8746D">
              <w:rPr>
                <w:rFonts w:eastAsiaTheme="minorEastAsia" w:hint="eastAsia"/>
                <w:lang w:eastAsia="zh-CN"/>
              </w:rPr>
              <w:t xml:space="preserve"> </w:t>
            </w:r>
            <w:r w:rsidRPr="00B8746D">
              <w:rPr>
                <w:rFonts w:eastAsiaTheme="minorEastAsia" w:hint="eastAsia"/>
                <w:lang w:eastAsia="zh-CN"/>
              </w:rPr>
              <w:t>将</w:t>
            </w:r>
            <w:r w:rsidRPr="00B8746D">
              <w:rPr>
                <w:rFonts w:eastAsiaTheme="minorEastAsia"/>
                <w:lang w:eastAsia="zh-CN"/>
              </w:rPr>
              <w:t>焦点组</w:t>
            </w:r>
            <w:r w:rsidRPr="00B8746D">
              <w:rPr>
                <w:rFonts w:eastAsiaTheme="minorEastAsia" w:hint="eastAsia"/>
                <w:lang w:eastAsia="zh-CN"/>
              </w:rPr>
              <w:t>工作有效</w:t>
            </w:r>
            <w:r w:rsidRPr="00B8746D">
              <w:rPr>
                <w:rFonts w:eastAsiaTheme="minorEastAsia"/>
                <w:lang w:eastAsia="zh-CN"/>
              </w:rPr>
              <w:t>转呈其主管</w:t>
            </w:r>
            <w:r w:rsidRPr="00B8746D">
              <w:rPr>
                <w:rFonts w:eastAsiaTheme="minorEastAsia" w:hint="eastAsia"/>
                <w:lang w:eastAsia="zh-CN"/>
              </w:rPr>
              <w:t>研究组的指导</w:t>
            </w:r>
            <w:r w:rsidRPr="00B8746D">
              <w:rPr>
                <w:rFonts w:eastAsiaTheme="minorEastAsia"/>
                <w:lang w:eastAsia="zh-CN"/>
              </w:rPr>
              <w:t>原则</w:t>
            </w:r>
          </w:p>
        </w:tc>
      </w:tr>
      <w:tr w:rsidR="00C23FCB" w:rsidRPr="00B8746D" w:rsidTr="00277635">
        <w:trPr>
          <w:cantSplit/>
          <w:jc w:val="center"/>
        </w:trPr>
        <w:tc>
          <w:tcPr>
            <w:tcW w:w="2069" w:type="dxa"/>
            <w:shd w:val="clear" w:color="auto" w:fill="auto"/>
          </w:tcPr>
          <w:p w:rsidR="00C23FCB"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44" w:history="1">
              <w:r w:rsidR="00C23FCB" w:rsidRPr="004D7080">
                <w:rPr>
                  <w:rFonts w:eastAsia="SimSun"/>
                  <w:color w:val="0000FF"/>
                  <w:sz w:val="22"/>
                  <w:szCs w:val="24"/>
                  <w:u w:val="single"/>
                </w:rPr>
                <w:t>TD 167/</w:t>
              </w:r>
              <w:proofErr w:type="spellStart"/>
              <w:r w:rsidR="00C23FCB" w:rsidRPr="004D7080">
                <w:rPr>
                  <w:rFonts w:eastAsia="SimSun"/>
                  <w:color w:val="0000FF"/>
                  <w:sz w:val="22"/>
                  <w:szCs w:val="24"/>
                  <w:u w:val="single"/>
                </w:rPr>
                <w:t>RevCom</w:t>
              </w:r>
              <w:proofErr w:type="spellEnd"/>
            </w:hyperlink>
            <w:r w:rsidR="00C23FCB" w:rsidRPr="004D7080">
              <w:rPr>
                <w:rFonts w:eastAsia="SimSun"/>
                <w:sz w:val="22"/>
                <w:szCs w:val="24"/>
              </w:rPr>
              <w:t xml:space="preserve"> (2015-05</w:t>
            </w:r>
            <w:r w:rsidR="00C23FCB" w:rsidRPr="004D7080">
              <w:rPr>
                <w:rFonts w:eastAsia="SimSun"/>
                <w:sz w:val="22"/>
                <w:szCs w:val="24"/>
              </w:rPr>
              <w:t>）</w:t>
            </w:r>
          </w:p>
        </w:tc>
        <w:tc>
          <w:tcPr>
            <w:tcW w:w="2410" w:type="dxa"/>
            <w:shd w:val="clear" w:color="auto" w:fill="auto"/>
          </w:tcPr>
          <w:p w:rsidR="00C23FCB" w:rsidRPr="00B8746D" w:rsidRDefault="00C23FCB" w:rsidP="00E77E37">
            <w:pPr>
              <w:pStyle w:val="Tabletext"/>
              <w:rPr>
                <w:rFonts w:eastAsiaTheme="minorEastAsia"/>
                <w:lang w:val="fr-CH" w:eastAsia="zh-CN"/>
              </w:rPr>
            </w:pPr>
            <w:r w:rsidRPr="00B8746D">
              <w:rPr>
                <w:rFonts w:eastAsiaTheme="minorEastAsia" w:hint="eastAsia"/>
                <w:lang w:val="fr-CH" w:eastAsia="zh-CN"/>
              </w:rPr>
              <w:t>有关</w:t>
            </w:r>
            <w:r w:rsidRPr="00B8746D">
              <w:rPr>
                <w:lang w:val="fr-CH" w:eastAsia="zh-CN"/>
              </w:rPr>
              <w:t>ITU-T</w:t>
            </w:r>
            <w:r w:rsidRPr="00B8746D">
              <w:rPr>
                <w:rFonts w:eastAsiaTheme="minorEastAsia" w:hint="eastAsia"/>
                <w:lang w:val="fr-CH" w:eastAsia="zh-CN"/>
              </w:rPr>
              <w:t>重组的报告人</w:t>
            </w:r>
            <w:r w:rsidRPr="00B8746D">
              <w:rPr>
                <w:rFonts w:eastAsiaTheme="minorEastAsia"/>
                <w:lang w:val="fr-CH" w:eastAsia="zh-CN"/>
              </w:rPr>
              <w:t>组报告人</w:t>
            </w:r>
          </w:p>
        </w:tc>
        <w:tc>
          <w:tcPr>
            <w:tcW w:w="5612" w:type="dxa"/>
            <w:shd w:val="clear" w:color="auto" w:fill="auto"/>
          </w:tcPr>
          <w:p w:rsidR="00C23FCB" w:rsidRPr="00B8746D" w:rsidRDefault="00C23FCB" w:rsidP="00E77E37">
            <w:pPr>
              <w:pStyle w:val="Tabletext"/>
              <w:rPr>
                <w:lang w:eastAsia="zh-CN"/>
              </w:rPr>
            </w:pPr>
            <w:r w:rsidRPr="00B8746D">
              <w:rPr>
                <w:rFonts w:eastAsiaTheme="minorEastAsia" w:hint="eastAsia"/>
                <w:lang w:eastAsia="zh-CN"/>
              </w:rPr>
              <w:t>焦点组</w:t>
            </w:r>
            <w:r w:rsidRPr="00B8746D">
              <w:rPr>
                <w:rFonts w:eastAsiaTheme="minorEastAsia"/>
                <w:lang w:eastAsia="zh-CN"/>
              </w:rPr>
              <w:t>为改进工作方法提出的</w:t>
            </w:r>
            <w:r w:rsidRPr="00B8746D">
              <w:rPr>
                <w:rFonts w:eastAsiaTheme="minorEastAsia" w:hint="eastAsia"/>
                <w:lang w:eastAsia="zh-CN"/>
              </w:rPr>
              <w:t>指导</w:t>
            </w:r>
            <w:r w:rsidRPr="00B8746D">
              <w:rPr>
                <w:rFonts w:eastAsiaTheme="minorEastAsia"/>
                <w:lang w:eastAsia="zh-CN"/>
              </w:rPr>
              <w:t>原则</w:t>
            </w:r>
          </w:p>
        </w:tc>
      </w:tr>
      <w:tr w:rsidR="00C23FCB" w:rsidRPr="00290002" w:rsidTr="00277635">
        <w:trPr>
          <w:cantSplit/>
          <w:jc w:val="center"/>
        </w:trPr>
        <w:tc>
          <w:tcPr>
            <w:tcW w:w="2069" w:type="dxa"/>
            <w:shd w:val="clear" w:color="auto" w:fill="auto"/>
          </w:tcPr>
          <w:p w:rsidR="00C23FCB"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45" w:history="1">
              <w:r w:rsidR="00C23FCB" w:rsidRPr="004D7080">
                <w:rPr>
                  <w:rFonts w:eastAsia="SimSun"/>
                  <w:color w:val="0000FF"/>
                  <w:sz w:val="22"/>
                  <w:szCs w:val="24"/>
                  <w:u w:val="single"/>
                </w:rPr>
                <w:t>TD 187r2/</w:t>
              </w:r>
              <w:proofErr w:type="spellStart"/>
              <w:r w:rsidR="00C23FCB" w:rsidRPr="004D7080">
                <w:rPr>
                  <w:rFonts w:eastAsia="SimSun"/>
                  <w:color w:val="0000FF"/>
                  <w:sz w:val="22"/>
                  <w:szCs w:val="24"/>
                  <w:u w:val="single"/>
                </w:rPr>
                <w:t>RevCom</w:t>
              </w:r>
              <w:proofErr w:type="spellEnd"/>
            </w:hyperlink>
            <w:r w:rsidR="00C23FCB" w:rsidRPr="004D7080">
              <w:rPr>
                <w:rFonts w:eastAsia="SimSun"/>
                <w:sz w:val="22"/>
                <w:szCs w:val="24"/>
              </w:rPr>
              <w:t xml:space="preserve"> (2015-05</w:t>
            </w:r>
            <w:r w:rsidR="00C23FCB" w:rsidRPr="004D7080">
              <w:rPr>
                <w:rFonts w:eastAsia="SimSun"/>
                <w:sz w:val="22"/>
                <w:szCs w:val="24"/>
              </w:rPr>
              <w:t>）</w:t>
            </w:r>
          </w:p>
        </w:tc>
        <w:tc>
          <w:tcPr>
            <w:tcW w:w="2410" w:type="dxa"/>
            <w:shd w:val="clear" w:color="auto" w:fill="auto"/>
          </w:tcPr>
          <w:p w:rsidR="00C23FCB" w:rsidRPr="00B8746D" w:rsidRDefault="00C23FCB" w:rsidP="00E77E37">
            <w:pPr>
              <w:pStyle w:val="Tabletext"/>
              <w:rPr>
                <w:lang w:val="fr-CH" w:eastAsia="zh-CN"/>
              </w:rPr>
            </w:pPr>
            <w:r w:rsidRPr="00B8746D">
              <w:rPr>
                <w:rFonts w:eastAsiaTheme="minorEastAsia" w:hint="eastAsia"/>
                <w:lang w:val="fr-CH" w:eastAsia="zh-CN"/>
              </w:rPr>
              <w:t>有关</w:t>
            </w:r>
            <w:r w:rsidRPr="00B8746D">
              <w:rPr>
                <w:lang w:val="fr-CH" w:eastAsia="zh-CN"/>
              </w:rPr>
              <w:t>ITU-T</w:t>
            </w:r>
            <w:r w:rsidRPr="00B8746D">
              <w:rPr>
                <w:rFonts w:eastAsiaTheme="minorEastAsia" w:hint="eastAsia"/>
                <w:lang w:val="fr-CH" w:eastAsia="zh-CN"/>
              </w:rPr>
              <w:t>重组的报告人</w:t>
            </w:r>
            <w:r w:rsidRPr="00B8746D">
              <w:rPr>
                <w:rFonts w:eastAsiaTheme="minorEastAsia"/>
                <w:lang w:val="fr-CH" w:eastAsia="zh-CN"/>
              </w:rPr>
              <w:t>组报告人</w:t>
            </w:r>
            <w:r w:rsidRPr="00B8746D">
              <w:rPr>
                <w:rFonts w:ascii="SimSun" w:eastAsia="SimSun" w:hAnsi="SimSun" w:cs="SimSun" w:hint="eastAsia"/>
                <w:lang w:val="fr-CH" w:eastAsia="zh-CN"/>
              </w:rPr>
              <w:t>（</w:t>
            </w:r>
            <w:r w:rsidRPr="00B8746D">
              <w:rPr>
                <w:rFonts w:eastAsiaTheme="minorEastAsia" w:hint="eastAsia"/>
                <w:lang w:val="fr-CH" w:eastAsia="zh-CN"/>
              </w:rPr>
              <w:t>现任</w:t>
            </w:r>
            <w:r w:rsidRPr="00B8746D">
              <w:rPr>
                <w:rFonts w:ascii="SimSun" w:eastAsia="SimSun" w:hAnsi="SimSun" w:cs="SimSun" w:hint="eastAsia"/>
                <w:lang w:val="fr-CH" w:eastAsia="zh-CN"/>
              </w:rPr>
              <w:t>）</w:t>
            </w:r>
          </w:p>
        </w:tc>
        <w:tc>
          <w:tcPr>
            <w:tcW w:w="5612" w:type="dxa"/>
            <w:shd w:val="clear" w:color="auto" w:fill="auto"/>
          </w:tcPr>
          <w:p w:rsidR="00C23FCB" w:rsidRPr="004D7080" w:rsidRDefault="00C23FCB"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4"/>
                <w:lang w:val="fr-CH" w:eastAsia="zh-CN"/>
              </w:rPr>
            </w:pPr>
            <w:r w:rsidRPr="004D7080">
              <w:rPr>
                <w:rFonts w:eastAsiaTheme="minorEastAsia" w:hint="eastAsia"/>
                <w:sz w:val="20"/>
                <w:lang w:eastAsia="zh-CN"/>
              </w:rPr>
              <w:t>更新</w:t>
            </w:r>
            <w:r w:rsidRPr="004D7080">
              <w:rPr>
                <w:rFonts w:eastAsiaTheme="minorEastAsia"/>
                <w:sz w:val="20"/>
                <w:lang w:eastAsia="zh-CN"/>
              </w:rPr>
              <w:t>草案</w:t>
            </w:r>
            <w:r w:rsidRPr="004D7080">
              <w:rPr>
                <w:rFonts w:eastAsiaTheme="minorEastAsia"/>
                <w:sz w:val="20"/>
                <w:lang w:val="fr-CH" w:eastAsia="zh-CN"/>
              </w:rPr>
              <w:t>：</w:t>
            </w:r>
            <w:r w:rsidRPr="004D7080">
              <w:rPr>
                <w:rFonts w:eastAsiaTheme="minorEastAsia" w:hint="eastAsia"/>
                <w:sz w:val="20"/>
                <w:lang w:val="fr-CH" w:eastAsia="zh-CN"/>
              </w:rPr>
              <w:t>“</w:t>
            </w:r>
            <w:r w:rsidRPr="004D7080">
              <w:rPr>
                <w:rFonts w:eastAsiaTheme="minorEastAsia" w:hint="eastAsia"/>
                <w:sz w:val="20"/>
                <w:lang w:eastAsia="zh-CN"/>
              </w:rPr>
              <w:t>将</w:t>
            </w:r>
            <w:r w:rsidRPr="004D7080">
              <w:rPr>
                <w:rFonts w:eastAsiaTheme="minorEastAsia"/>
                <w:sz w:val="20"/>
                <w:lang w:eastAsia="zh-CN"/>
              </w:rPr>
              <w:t>焦点组</w:t>
            </w:r>
            <w:r w:rsidRPr="004D7080">
              <w:rPr>
                <w:rFonts w:eastAsiaTheme="minorEastAsia" w:hint="eastAsia"/>
                <w:sz w:val="20"/>
                <w:lang w:eastAsia="zh-CN"/>
              </w:rPr>
              <w:t>工作有效</w:t>
            </w:r>
            <w:r w:rsidRPr="004D7080">
              <w:rPr>
                <w:rFonts w:eastAsiaTheme="minorEastAsia"/>
                <w:sz w:val="20"/>
                <w:lang w:eastAsia="zh-CN"/>
              </w:rPr>
              <w:t>转呈其主管</w:t>
            </w:r>
            <w:r w:rsidRPr="004D7080">
              <w:rPr>
                <w:rFonts w:eastAsiaTheme="minorEastAsia" w:hint="eastAsia"/>
                <w:sz w:val="20"/>
                <w:lang w:eastAsia="zh-CN"/>
              </w:rPr>
              <w:t>研究组的指导</w:t>
            </w:r>
            <w:r w:rsidRPr="004D7080">
              <w:rPr>
                <w:rFonts w:eastAsiaTheme="minorEastAsia"/>
                <w:sz w:val="20"/>
                <w:lang w:eastAsia="zh-CN"/>
              </w:rPr>
              <w:t>原则</w:t>
            </w:r>
            <w:r w:rsidRPr="004D7080">
              <w:rPr>
                <w:rFonts w:eastAsiaTheme="minorEastAsia" w:hint="eastAsia"/>
                <w:sz w:val="20"/>
                <w:lang w:val="fr-CH" w:eastAsia="zh-CN"/>
              </w:rPr>
              <w:t>”</w:t>
            </w:r>
            <w:r w:rsidRPr="004D7080">
              <w:rPr>
                <w:rFonts w:eastAsiaTheme="minorEastAsia"/>
                <w:sz w:val="20"/>
                <w:lang w:val="fr-CH" w:eastAsia="zh-CN"/>
              </w:rPr>
              <w:t>（</w:t>
            </w:r>
            <w:r w:rsidRPr="004D7080">
              <w:rPr>
                <w:rFonts w:eastAsiaTheme="minorEastAsia" w:hint="eastAsia"/>
                <w:sz w:val="20"/>
                <w:lang w:val="fr-CH" w:eastAsia="zh-CN"/>
              </w:rPr>
              <w:t>A</w:t>
            </w:r>
            <w:r w:rsidRPr="004D7080">
              <w:rPr>
                <w:rFonts w:eastAsiaTheme="minorEastAsia"/>
                <w:sz w:val="20"/>
                <w:lang w:eastAsia="zh-CN"/>
              </w:rPr>
              <w:t>系列增补</w:t>
            </w:r>
            <w:r w:rsidRPr="004D7080">
              <w:rPr>
                <w:rFonts w:eastAsiaTheme="minorEastAsia"/>
                <w:sz w:val="20"/>
                <w:lang w:val="fr-CH" w:eastAsia="zh-CN"/>
              </w:rPr>
              <w:t>）</w:t>
            </w:r>
            <w:r w:rsidRPr="004D7080">
              <w:rPr>
                <w:rFonts w:eastAsiaTheme="minorEastAsia"/>
                <w:sz w:val="20"/>
                <w:lang w:val="fr-CH" w:eastAsia="zh-CN"/>
              </w:rPr>
              <w:br/>
            </w:r>
            <w:r w:rsidR="00A22844" w:rsidRPr="004D7080">
              <w:rPr>
                <w:rFonts w:eastAsia="SimSun"/>
                <w:sz w:val="22"/>
                <w:szCs w:val="24"/>
                <w:lang w:val="fr-CH" w:eastAsia="zh-CN"/>
              </w:rPr>
              <w:t>注</w:t>
            </w:r>
            <w:r w:rsidRPr="004D7080">
              <w:rPr>
                <w:rFonts w:eastAsia="SimSun"/>
                <w:sz w:val="22"/>
                <w:szCs w:val="24"/>
                <w:lang w:val="fr-CH" w:eastAsia="zh-CN"/>
              </w:rPr>
              <w:t xml:space="preserve"> – </w:t>
            </w:r>
            <w:r w:rsidR="003C7BD2" w:rsidRPr="004D7080">
              <w:rPr>
                <w:rFonts w:eastAsia="SimSun"/>
                <w:sz w:val="22"/>
                <w:szCs w:val="24"/>
                <w:lang w:val="fr-CH" w:eastAsia="zh-CN"/>
              </w:rPr>
              <w:t>在</w:t>
            </w:r>
            <w:r w:rsidR="003C7BD2" w:rsidRPr="004D7080">
              <w:rPr>
                <w:rFonts w:eastAsia="SimSun"/>
                <w:sz w:val="22"/>
                <w:szCs w:val="24"/>
                <w:lang w:val="fr-CH" w:eastAsia="zh-CN"/>
              </w:rPr>
              <w:t>TSAG</w:t>
            </w:r>
            <w:r w:rsidR="003C7BD2" w:rsidRPr="004D7080">
              <w:rPr>
                <w:rFonts w:eastAsia="SimSun"/>
                <w:sz w:val="22"/>
                <w:szCs w:val="24"/>
                <w:lang w:val="fr-CH" w:eastAsia="zh-CN"/>
              </w:rPr>
              <w:t>中为</w:t>
            </w:r>
            <w:r w:rsidR="00B04C24" w:rsidRPr="004D7080">
              <w:fldChar w:fldCharType="begin"/>
            </w:r>
            <w:r w:rsidR="00B04C24" w:rsidRPr="004D7080">
              <w:rPr>
                <w:lang w:eastAsia="zh-CN"/>
              </w:rPr>
              <w:instrText xml:space="preserve"> HYPERLINK "http://www.itu.int/md/meetingdoc.asp?lang=en&amp;parent=T13-TSAG-150602-TD-GEN-0309" </w:instrText>
            </w:r>
            <w:r w:rsidR="00B04C24" w:rsidRPr="004D7080">
              <w:fldChar w:fldCharType="separate"/>
            </w:r>
            <w:r w:rsidR="003C7BD2" w:rsidRPr="004D7080">
              <w:rPr>
                <w:rFonts w:eastAsia="SimSun"/>
                <w:color w:val="0000FF"/>
                <w:sz w:val="22"/>
                <w:szCs w:val="24"/>
                <w:u w:val="single"/>
                <w:lang w:val="fr-CH" w:eastAsia="zh-CN"/>
              </w:rPr>
              <w:t>TD 309/TSAG</w:t>
            </w:r>
            <w:r w:rsidR="00B04C24" w:rsidRPr="004D7080">
              <w:rPr>
                <w:color w:val="0000FF"/>
                <w:sz w:val="22"/>
                <w:szCs w:val="24"/>
                <w:u w:val="single"/>
                <w:lang w:val="fr-CH" w:eastAsia="zh-CN"/>
              </w:rPr>
              <w:fldChar w:fldCharType="end"/>
            </w:r>
            <w:r w:rsidR="003C7BD2" w:rsidRPr="004D7080">
              <w:rPr>
                <w:rFonts w:eastAsia="SimSun"/>
                <w:sz w:val="22"/>
                <w:szCs w:val="24"/>
                <w:lang w:val="fr-CH" w:eastAsia="zh-CN"/>
              </w:rPr>
              <w:t>号文件</w:t>
            </w:r>
            <w:r w:rsidR="003C7BD2" w:rsidRPr="004D7080">
              <w:rPr>
                <w:rFonts w:eastAsia="SimSun" w:hint="eastAsia"/>
                <w:sz w:val="22"/>
                <w:szCs w:val="24"/>
                <w:lang w:val="fr-CH" w:eastAsia="zh-CN"/>
              </w:rPr>
              <w:t>（</w:t>
            </w:r>
            <w:r w:rsidR="003C7BD2" w:rsidRPr="004D7080">
              <w:rPr>
                <w:rFonts w:eastAsia="SimSun"/>
                <w:sz w:val="22"/>
                <w:szCs w:val="24"/>
                <w:lang w:val="fr-CH" w:eastAsia="zh-CN"/>
              </w:rPr>
              <w:t>2015-06</w:t>
            </w:r>
            <w:r w:rsidR="003C7BD2" w:rsidRPr="004D7080">
              <w:rPr>
                <w:rFonts w:eastAsia="SimSun" w:hint="eastAsia"/>
                <w:sz w:val="22"/>
                <w:szCs w:val="24"/>
                <w:lang w:val="fr-CH" w:eastAsia="zh-CN"/>
              </w:rPr>
              <w:t>）</w:t>
            </w:r>
          </w:p>
        </w:tc>
      </w:tr>
    </w:tbl>
    <w:p w:rsidR="00277635" w:rsidRPr="009420BE" w:rsidRDefault="00277635" w:rsidP="00E77E37">
      <w:pPr>
        <w:rPr>
          <w:szCs w:val="24"/>
          <w:lang w:val="fr-CH" w:eastAsia="ja-JP"/>
        </w:rPr>
      </w:pPr>
    </w:p>
    <w:p w:rsidR="00277635" w:rsidRPr="00B8746D" w:rsidRDefault="00BD6791" w:rsidP="00E77E37">
      <w:pPr>
        <w:keepNext/>
        <w:keepLines/>
        <w:tabs>
          <w:tab w:val="left" w:pos="794"/>
          <w:tab w:val="left" w:pos="1191"/>
          <w:tab w:val="left" w:pos="1588"/>
          <w:tab w:val="left" w:pos="1985"/>
        </w:tabs>
        <w:spacing w:before="360" w:after="120"/>
        <w:jc w:val="center"/>
        <w:rPr>
          <w:rFonts w:ascii="Calibri" w:hAnsi="Calibri"/>
          <w:b/>
          <w:color w:val="800000"/>
          <w:lang w:eastAsia="ja-JP"/>
        </w:rPr>
      </w:pPr>
      <w:r w:rsidRPr="00B8746D">
        <w:rPr>
          <w:rFonts w:hint="eastAsia"/>
          <w:b/>
          <w:lang w:eastAsia="zh-CN"/>
        </w:rPr>
        <w:t>表</w:t>
      </w:r>
      <w:r w:rsidR="00277635" w:rsidRPr="00B8746D">
        <w:rPr>
          <w:b/>
          <w:lang w:eastAsia="ja-JP"/>
        </w:rPr>
        <w:t>8</w:t>
      </w:r>
      <w:r w:rsidR="00277635" w:rsidRPr="00B8746D">
        <w:rPr>
          <w:b/>
          <w:lang w:eastAsia="ja-JP"/>
        </w:rPr>
        <w:br/>
      </w:r>
      <w:r w:rsidR="00A22844" w:rsidRPr="00A22844">
        <w:rPr>
          <w:b/>
          <w:lang w:eastAsia="ja-JP"/>
        </w:rPr>
        <w:t>标准化战略参考文件</w:t>
      </w:r>
    </w:p>
    <w:tbl>
      <w:tblPr>
        <w:tblStyle w:val="TableGrid8"/>
        <w:tblW w:w="1009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69"/>
        <w:gridCol w:w="2410"/>
        <w:gridCol w:w="5612"/>
      </w:tblGrid>
      <w:tr w:rsidR="00BD6791" w:rsidRPr="00B8746D" w:rsidTr="00277635">
        <w:trPr>
          <w:tblHeader/>
          <w:jc w:val="center"/>
        </w:trPr>
        <w:tc>
          <w:tcPr>
            <w:tcW w:w="2069" w:type="dxa"/>
            <w:tcBorders>
              <w:top w:val="single" w:sz="12" w:space="0" w:color="auto"/>
              <w:bottom w:val="single" w:sz="12" w:space="0" w:color="auto"/>
            </w:tcBorders>
            <w:shd w:val="clear" w:color="auto" w:fill="auto"/>
          </w:tcPr>
          <w:p w:rsidR="00BD6791" w:rsidRPr="00B8746D" w:rsidRDefault="00BD6791" w:rsidP="00E77E37">
            <w:pPr>
              <w:pStyle w:val="Tablehead"/>
              <w:rPr>
                <w:lang w:eastAsia="zh-CN"/>
              </w:rPr>
            </w:pPr>
            <w:r w:rsidRPr="00B8746D">
              <w:rPr>
                <w:rFonts w:eastAsiaTheme="minorEastAsia" w:hint="eastAsia"/>
                <w:lang w:eastAsia="zh-CN"/>
              </w:rPr>
              <w:t>文件</w:t>
            </w:r>
          </w:p>
        </w:tc>
        <w:tc>
          <w:tcPr>
            <w:tcW w:w="2410" w:type="dxa"/>
            <w:tcBorders>
              <w:top w:val="single" w:sz="12" w:space="0" w:color="auto"/>
              <w:bottom w:val="single" w:sz="12" w:space="0" w:color="auto"/>
            </w:tcBorders>
            <w:shd w:val="clear" w:color="auto" w:fill="auto"/>
          </w:tcPr>
          <w:p w:rsidR="00BD6791" w:rsidRPr="00B8746D" w:rsidRDefault="00BD6791" w:rsidP="00E77E37">
            <w:pPr>
              <w:pStyle w:val="Tablehead"/>
              <w:rPr>
                <w:rFonts w:eastAsiaTheme="minorEastAsia"/>
                <w:lang w:eastAsia="zh-CN"/>
              </w:rPr>
            </w:pPr>
            <w:r w:rsidRPr="00B8746D">
              <w:rPr>
                <w:rFonts w:eastAsiaTheme="minorEastAsia" w:hint="eastAsia"/>
                <w:lang w:eastAsia="zh-CN"/>
              </w:rPr>
              <w:t>撰稿方</w:t>
            </w:r>
          </w:p>
        </w:tc>
        <w:tc>
          <w:tcPr>
            <w:tcW w:w="5612" w:type="dxa"/>
            <w:tcBorders>
              <w:top w:val="single" w:sz="12" w:space="0" w:color="auto"/>
              <w:bottom w:val="single" w:sz="12" w:space="0" w:color="auto"/>
            </w:tcBorders>
            <w:shd w:val="clear" w:color="auto" w:fill="auto"/>
          </w:tcPr>
          <w:p w:rsidR="00BD6791" w:rsidRPr="00B8746D" w:rsidRDefault="00BD6791" w:rsidP="00E77E37">
            <w:pPr>
              <w:pStyle w:val="Tablehead"/>
              <w:rPr>
                <w:rFonts w:eastAsiaTheme="minorEastAsia"/>
                <w:lang w:eastAsia="zh-CN"/>
              </w:rPr>
            </w:pPr>
            <w:r w:rsidRPr="00B8746D">
              <w:rPr>
                <w:rFonts w:eastAsiaTheme="minorEastAsia" w:hint="eastAsia"/>
                <w:lang w:eastAsia="zh-CN"/>
              </w:rPr>
              <w:t>议题</w:t>
            </w:r>
          </w:p>
        </w:tc>
      </w:tr>
      <w:tr w:rsidR="00BD6791" w:rsidRPr="00B8746D" w:rsidTr="00277635">
        <w:trPr>
          <w:jc w:val="center"/>
        </w:trPr>
        <w:tc>
          <w:tcPr>
            <w:tcW w:w="2069" w:type="dxa"/>
            <w:tcBorders>
              <w:top w:val="single" w:sz="12" w:space="0" w:color="auto"/>
            </w:tcBorders>
            <w:shd w:val="clear" w:color="auto" w:fill="auto"/>
          </w:tcPr>
          <w:p w:rsidR="00BD6791"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lang w:eastAsia="zh-CN"/>
              </w:rPr>
            </w:pPr>
            <w:hyperlink r:id="rId46" w:history="1">
              <w:r w:rsidR="00BD6791" w:rsidRPr="004D7080">
                <w:rPr>
                  <w:rFonts w:eastAsia="SimSun"/>
                  <w:color w:val="0000FF"/>
                  <w:sz w:val="22"/>
                  <w:szCs w:val="24"/>
                  <w:u w:val="single"/>
                  <w:lang w:eastAsia="zh-CN"/>
                </w:rPr>
                <w:t>TD 166/</w:t>
              </w:r>
              <w:proofErr w:type="spellStart"/>
              <w:r w:rsidR="00BD6791" w:rsidRPr="004D7080">
                <w:rPr>
                  <w:rFonts w:eastAsia="SimSun"/>
                  <w:color w:val="0000FF"/>
                  <w:sz w:val="22"/>
                  <w:szCs w:val="24"/>
                  <w:u w:val="single"/>
                  <w:lang w:eastAsia="zh-CN"/>
                </w:rPr>
                <w:t>RevCom</w:t>
              </w:r>
              <w:proofErr w:type="spellEnd"/>
            </w:hyperlink>
            <w:r w:rsidR="00BD6791" w:rsidRPr="004D7080">
              <w:rPr>
                <w:rFonts w:eastAsia="SimSun"/>
                <w:sz w:val="22"/>
                <w:szCs w:val="24"/>
                <w:lang w:eastAsia="zh-CN"/>
              </w:rPr>
              <w:t xml:space="preserve"> (2015-05</w:t>
            </w:r>
            <w:r w:rsidR="00BD6791" w:rsidRPr="004D7080">
              <w:rPr>
                <w:rFonts w:eastAsia="SimSun"/>
                <w:sz w:val="22"/>
                <w:szCs w:val="24"/>
                <w:lang w:eastAsia="zh-CN"/>
              </w:rPr>
              <w:t>）</w:t>
            </w:r>
          </w:p>
        </w:tc>
        <w:tc>
          <w:tcPr>
            <w:tcW w:w="2410" w:type="dxa"/>
            <w:tcBorders>
              <w:top w:val="single" w:sz="12" w:space="0" w:color="auto"/>
            </w:tcBorders>
            <w:shd w:val="clear" w:color="auto" w:fill="auto"/>
          </w:tcPr>
          <w:p w:rsidR="00BD6791" w:rsidRPr="00B8746D" w:rsidRDefault="00BD6791" w:rsidP="00E77E37">
            <w:pPr>
              <w:pStyle w:val="Tabletext"/>
              <w:rPr>
                <w:rFonts w:eastAsiaTheme="minorEastAsia"/>
                <w:lang w:val="fr-CH" w:eastAsia="zh-CN"/>
              </w:rPr>
            </w:pPr>
            <w:r w:rsidRPr="00B8746D">
              <w:rPr>
                <w:rFonts w:eastAsiaTheme="minorEastAsia" w:hint="eastAsia"/>
                <w:lang w:val="fr-CH" w:eastAsia="zh-CN"/>
              </w:rPr>
              <w:t>有关</w:t>
            </w:r>
            <w:r w:rsidRPr="00B8746D">
              <w:rPr>
                <w:lang w:val="fr-CH" w:eastAsia="zh-CN"/>
              </w:rPr>
              <w:t>ITU-T</w:t>
            </w:r>
            <w:r w:rsidRPr="00B8746D">
              <w:rPr>
                <w:rFonts w:eastAsiaTheme="minorEastAsia" w:hint="eastAsia"/>
                <w:lang w:val="fr-CH" w:eastAsia="zh-CN"/>
              </w:rPr>
              <w:t>重组</w:t>
            </w:r>
            <w:r w:rsidRPr="00B8746D">
              <w:rPr>
                <w:rFonts w:eastAsiaTheme="minorEastAsia"/>
                <w:lang w:val="fr-CH" w:eastAsia="zh-CN"/>
              </w:rPr>
              <w:t>的报告人组报告人</w:t>
            </w:r>
          </w:p>
        </w:tc>
        <w:tc>
          <w:tcPr>
            <w:tcW w:w="5612" w:type="dxa"/>
            <w:tcBorders>
              <w:top w:val="single" w:sz="12" w:space="0" w:color="auto"/>
            </w:tcBorders>
            <w:shd w:val="clear" w:color="auto" w:fill="auto"/>
          </w:tcPr>
          <w:p w:rsidR="00BD6791" w:rsidRPr="00B8746D" w:rsidRDefault="00BD6791" w:rsidP="00E77E37">
            <w:pPr>
              <w:pStyle w:val="Tabletext"/>
              <w:rPr>
                <w:rFonts w:eastAsiaTheme="minorEastAsia"/>
                <w:lang w:eastAsia="zh-CN"/>
              </w:rPr>
            </w:pPr>
            <w:r w:rsidRPr="00B8746D">
              <w:rPr>
                <w:rFonts w:eastAsiaTheme="minorEastAsia" w:hint="eastAsia"/>
                <w:lang w:eastAsia="zh-CN"/>
              </w:rPr>
              <w:t>在</w:t>
            </w:r>
            <w:r w:rsidRPr="00B8746D">
              <w:rPr>
                <w:lang w:eastAsia="zh-CN"/>
              </w:rPr>
              <w:t>ITU-T</w:t>
            </w:r>
            <w:r w:rsidRPr="00B8746D">
              <w:rPr>
                <w:rFonts w:eastAsiaTheme="minorEastAsia" w:hint="eastAsia"/>
                <w:lang w:eastAsia="zh-CN"/>
              </w:rPr>
              <w:t>建立</w:t>
            </w:r>
            <w:r w:rsidRPr="00B8746D">
              <w:rPr>
                <w:rFonts w:eastAsiaTheme="minorEastAsia"/>
                <w:lang w:eastAsia="zh-CN"/>
              </w:rPr>
              <w:t>标准战略</w:t>
            </w:r>
            <w:r w:rsidRPr="00B8746D">
              <w:rPr>
                <w:rFonts w:eastAsiaTheme="minorEastAsia" w:hint="eastAsia"/>
                <w:lang w:eastAsia="zh-CN"/>
              </w:rPr>
              <w:t>职能</w:t>
            </w:r>
          </w:p>
        </w:tc>
      </w:tr>
      <w:tr w:rsidR="00BD6791" w:rsidRPr="00B8746D" w:rsidTr="00277635">
        <w:trPr>
          <w:jc w:val="center"/>
        </w:trPr>
        <w:tc>
          <w:tcPr>
            <w:tcW w:w="2069" w:type="dxa"/>
            <w:shd w:val="clear" w:color="auto" w:fill="auto"/>
          </w:tcPr>
          <w:p w:rsidR="00BD6791"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47" w:history="1">
              <w:r w:rsidR="00BD6791" w:rsidRPr="004D7080">
                <w:rPr>
                  <w:rFonts w:eastAsia="SimSun"/>
                  <w:color w:val="0000FF"/>
                  <w:sz w:val="22"/>
                  <w:szCs w:val="24"/>
                  <w:u w:val="single"/>
                </w:rPr>
                <w:t>TD 186R2/</w:t>
              </w:r>
              <w:proofErr w:type="spellStart"/>
              <w:r w:rsidR="00BD6791" w:rsidRPr="004D7080">
                <w:rPr>
                  <w:rFonts w:eastAsia="SimSun"/>
                  <w:color w:val="0000FF"/>
                  <w:sz w:val="22"/>
                  <w:szCs w:val="24"/>
                  <w:u w:val="single"/>
                </w:rPr>
                <w:t>RevCom</w:t>
              </w:r>
              <w:proofErr w:type="spellEnd"/>
            </w:hyperlink>
            <w:r w:rsidR="00BD6791" w:rsidRPr="004D7080">
              <w:rPr>
                <w:rFonts w:eastAsia="SimSun"/>
                <w:sz w:val="22"/>
                <w:szCs w:val="24"/>
              </w:rPr>
              <w:t xml:space="preserve"> (2015-05</w:t>
            </w:r>
            <w:r w:rsidR="00BD6791" w:rsidRPr="004D7080">
              <w:rPr>
                <w:rFonts w:eastAsia="SimSun"/>
                <w:sz w:val="22"/>
                <w:szCs w:val="24"/>
              </w:rPr>
              <w:t>）</w:t>
            </w:r>
          </w:p>
        </w:tc>
        <w:tc>
          <w:tcPr>
            <w:tcW w:w="2410" w:type="dxa"/>
            <w:shd w:val="clear" w:color="auto" w:fill="auto"/>
          </w:tcPr>
          <w:p w:rsidR="00BD6791" w:rsidRPr="00B8746D" w:rsidRDefault="00BD6791" w:rsidP="00E77E37">
            <w:pPr>
              <w:pStyle w:val="Tabletext"/>
              <w:rPr>
                <w:lang w:val="fr-CH" w:eastAsia="zh-CN"/>
              </w:rPr>
            </w:pPr>
            <w:r w:rsidRPr="00B8746D">
              <w:rPr>
                <w:rFonts w:eastAsiaTheme="minorEastAsia" w:hint="eastAsia"/>
                <w:lang w:val="fr-CH" w:eastAsia="zh-CN"/>
              </w:rPr>
              <w:t>有关</w:t>
            </w:r>
            <w:r w:rsidRPr="00B8746D">
              <w:rPr>
                <w:lang w:val="fr-CH" w:eastAsia="zh-CN"/>
              </w:rPr>
              <w:t>ITU-T</w:t>
            </w:r>
            <w:r w:rsidRPr="00B8746D">
              <w:rPr>
                <w:rFonts w:eastAsiaTheme="minorEastAsia" w:hint="eastAsia"/>
                <w:lang w:val="fr-CH" w:eastAsia="zh-CN"/>
              </w:rPr>
              <w:t>重组</w:t>
            </w:r>
            <w:r w:rsidRPr="00B8746D">
              <w:rPr>
                <w:rFonts w:eastAsiaTheme="minorEastAsia"/>
                <w:lang w:val="fr-CH" w:eastAsia="zh-CN"/>
              </w:rPr>
              <w:t>的报告人组报告人</w:t>
            </w:r>
            <w:r w:rsidRPr="00B8746D">
              <w:rPr>
                <w:rFonts w:ascii="SimSun" w:eastAsia="SimSun" w:hAnsi="SimSun" w:cs="SimSun" w:hint="eastAsia"/>
                <w:lang w:val="fr-CH" w:eastAsia="zh-CN"/>
              </w:rPr>
              <w:t>（</w:t>
            </w:r>
            <w:r w:rsidRPr="00B8746D">
              <w:rPr>
                <w:rFonts w:eastAsiaTheme="minorEastAsia" w:hint="eastAsia"/>
                <w:lang w:val="fr-CH" w:eastAsia="zh-CN"/>
              </w:rPr>
              <w:t>现任</w:t>
            </w:r>
            <w:r w:rsidRPr="00B8746D">
              <w:rPr>
                <w:rFonts w:ascii="SimSun" w:eastAsia="SimSun" w:hAnsi="SimSun" w:cs="SimSun" w:hint="eastAsia"/>
                <w:lang w:val="fr-CH" w:eastAsia="zh-CN"/>
              </w:rPr>
              <w:t>）</w:t>
            </w:r>
          </w:p>
        </w:tc>
        <w:tc>
          <w:tcPr>
            <w:tcW w:w="5612" w:type="dxa"/>
            <w:shd w:val="clear" w:color="auto" w:fill="auto"/>
          </w:tcPr>
          <w:p w:rsidR="00BD6791" w:rsidRPr="00B8746D" w:rsidRDefault="00BD6791" w:rsidP="00E77E37">
            <w:pPr>
              <w:pStyle w:val="Tabletext"/>
              <w:rPr>
                <w:lang w:eastAsia="zh-CN"/>
              </w:rPr>
            </w:pPr>
            <w:r w:rsidRPr="00B8746D">
              <w:rPr>
                <w:rFonts w:eastAsiaTheme="minorEastAsia" w:hint="eastAsia"/>
                <w:lang w:eastAsia="zh-CN"/>
              </w:rPr>
              <w:t>拟议</w:t>
            </w:r>
            <w:r w:rsidRPr="00B8746D">
              <w:rPr>
                <w:rFonts w:eastAsiaTheme="minorEastAsia"/>
                <w:lang w:eastAsia="zh-CN"/>
              </w:rPr>
              <w:t>增强标准化战略</w:t>
            </w:r>
            <w:r w:rsidRPr="00B8746D">
              <w:rPr>
                <w:rFonts w:eastAsiaTheme="minorEastAsia" w:hint="eastAsia"/>
                <w:lang w:eastAsia="zh-CN"/>
              </w:rPr>
              <w:t>职能</w:t>
            </w:r>
            <w:r w:rsidRPr="00B8746D">
              <w:rPr>
                <w:rFonts w:eastAsiaTheme="minorEastAsia"/>
                <w:lang w:eastAsia="zh-CN"/>
              </w:rPr>
              <w:t>（</w:t>
            </w:r>
            <w:r w:rsidRPr="00B8746D">
              <w:rPr>
                <w:rFonts w:eastAsiaTheme="minorEastAsia" w:hint="eastAsia"/>
                <w:lang w:eastAsia="zh-CN"/>
              </w:rPr>
              <w:t>SSF</w:t>
            </w:r>
            <w:r w:rsidRPr="00B8746D">
              <w:rPr>
                <w:rFonts w:eastAsiaTheme="minorEastAsia"/>
                <w:lang w:eastAsia="zh-CN"/>
              </w:rPr>
              <w:t>）</w:t>
            </w:r>
            <w:r w:rsidRPr="00B8746D">
              <w:rPr>
                <w:rFonts w:eastAsiaTheme="minorEastAsia" w:hint="eastAsia"/>
                <w:lang w:eastAsia="zh-CN"/>
              </w:rPr>
              <w:t>作用及其</w:t>
            </w:r>
            <w:r w:rsidRPr="00B8746D">
              <w:rPr>
                <w:rFonts w:eastAsiaTheme="minorEastAsia"/>
                <w:lang w:eastAsia="zh-CN"/>
              </w:rPr>
              <w:t>职责范围</w:t>
            </w:r>
          </w:p>
        </w:tc>
      </w:tr>
      <w:tr w:rsidR="00BD6791" w:rsidRPr="00B8746D" w:rsidTr="00277635">
        <w:trPr>
          <w:jc w:val="center"/>
        </w:trPr>
        <w:tc>
          <w:tcPr>
            <w:tcW w:w="2069" w:type="dxa"/>
            <w:shd w:val="clear" w:color="auto" w:fill="auto"/>
          </w:tcPr>
          <w:p w:rsidR="00BD6791"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4"/>
              </w:rPr>
            </w:pPr>
            <w:hyperlink r:id="rId48" w:history="1">
              <w:r w:rsidR="00BD6791" w:rsidRPr="004D7080">
                <w:rPr>
                  <w:rFonts w:eastAsia="SimSun"/>
                  <w:color w:val="0000FF"/>
                  <w:sz w:val="22"/>
                  <w:szCs w:val="24"/>
                  <w:u w:val="single"/>
                </w:rPr>
                <w:t>TD 221r1/</w:t>
              </w:r>
              <w:proofErr w:type="spellStart"/>
              <w:r w:rsidR="00BD6791" w:rsidRPr="004D7080">
                <w:rPr>
                  <w:rFonts w:eastAsia="SimSun"/>
                  <w:color w:val="0000FF"/>
                  <w:sz w:val="22"/>
                  <w:szCs w:val="24"/>
                  <w:u w:val="single"/>
                </w:rPr>
                <w:t>RevCom</w:t>
              </w:r>
              <w:proofErr w:type="spellEnd"/>
            </w:hyperlink>
            <w:r w:rsidR="00BD6791" w:rsidRPr="004D7080">
              <w:rPr>
                <w:rFonts w:eastAsia="SimSun"/>
                <w:sz w:val="22"/>
                <w:szCs w:val="24"/>
              </w:rPr>
              <w:t xml:space="preserve"> (2016-01</w:t>
            </w:r>
            <w:r w:rsidR="00BD6791" w:rsidRPr="004D7080">
              <w:rPr>
                <w:rFonts w:eastAsia="SimSun"/>
                <w:sz w:val="22"/>
                <w:szCs w:val="24"/>
              </w:rPr>
              <w:t>）</w:t>
            </w:r>
          </w:p>
        </w:tc>
        <w:tc>
          <w:tcPr>
            <w:tcW w:w="2410" w:type="dxa"/>
            <w:shd w:val="clear" w:color="auto" w:fill="auto"/>
          </w:tcPr>
          <w:p w:rsidR="00BD6791" w:rsidRPr="00B8746D" w:rsidRDefault="00BD6791" w:rsidP="00E77E37">
            <w:pPr>
              <w:pStyle w:val="Tabletext"/>
              <w:rPr>
                <w:rFonts w:eastAsia="SimSun"/>
                <w:b/>
                <w:sz w:val="22"/>
                <w:szCs w:val="24"/>
                <w:lang w:val="fr-CH" w:eastAsia="zh-CN"/>
              </w:rPr>
            </w:pPr>
            <w:r w:rsidRPr="00B8746D">
              <w:rPr>
                <w:rFonts w:eastAsiaTheme="minorEastAsia" w:hint="eastAsia"/>
                <w:lang w:val="fr-CH" w:eastAsia="zh-CN"/>
              </w:rPr>
              <w:t>有关</w:t>
            </w:r>
            <w:r w:rsidRPr="00B8746D">
              <w:rPr>
                <w:lang w:val="fr-CH" w:eastAsia="zh-CN"/>
              </w:rPr>
              <w:t>ITU-T</w:t>
            </w:r>
            <w:r w:rsidRPr="00B8746D">
              <w:rPr>
                <w:rFonts w:eastAsiaTheme="minorEastAsia" w:hint="eastAsia"/>
                <w:lang w:val="fr-CH" w:eastAsia="zh-CN"/>
              </w:rPr>
              <w:t>重组</w:t>
            </w:r>
            <w:r w:rsidRPr="00B8746D">
              <w:rPr>
                <w:rFonts w:eastAsiaTheme="minorEastAsia"/>
                <w:lang w:val="fr-CH" w:eastAsia="zh-CN"/>
              </w:rPr>
              <w:t>的报告人组、报告人</w:t>
            </w:r>
          </w:p>
        </w:tc>
        <w:tc>
          <w:tcPr>
            <w:tcW w:w="5612" w:type="dxa"/>
            <w:shd w:val="clear" w:color="auto" w:fill="auto"/>
          </w:tcPr>
          <w:p w:rsidR="00BD6791" w:rsidRPr="00B8746D" w:rsidRDefault="00BD6791" w:rsidP="00E77E37">
            <w:pPr>
              <w:pStyle w:val="Tabletext"/>
              <w:rPr>
                <w:lang w:val="fr-CH" w:eastAsia="zh-CN"/>
              </w:rPr>
            </w:pPr>
            <w:r w:rsidRPr="00B8746D">
              <w:rPr>
                <w:rFonts w:eastAsiaTheme="minorEastAsia" w:hint="eastAsia"/>
                <w:lang w:val="fr-CH" w:eastAsia="zh-CN"/>
              </w:rPr>
              <w:t>有关</w:t>
            </w:r>
            <w:r w:rsidRPr="00B8746D">
              <w:rPr>
                <w:lang w:val="fr-CH" w:eastAsia="zh-CN"/>
              </w:rPr>
              <w:t>ITU-T</w:t>
            </w:r>
            <w:r w:rsidRPr="00B8746D">
              <w:rPr>
                <w:rFonts w:eastAsiaTheme="minorEastAsia" w:hint="eastAsia"/>
                <w:lang w:val="fr-CH" w:eastAsia="zh-CN"/>
              </w:rPr>
              <w:t>重组</w:t>
            </w:r>
            <w:r w:rsidRPr="00B8746D">
              <w:rPr>
                <w:rFonts w:eastAsiaTheme="minorEastAsia"/>
                <w:lang w:val="fr-CH" w:eastAsia="zh-CN"/>
              </w:rPr>
              <w:t>的报告人组</w:t>
            </w:r>
            <w:r w:rsidRPr="00B8746D">
              <w:rPr>
                <w:rFonts w:eastAsiaTheme="minorEastAsia" w:hint="eastAsia"/>
                <w:lang w:val="fr-CH" w:eastAsia="zh-CN"/>
              </w:rPr>
              <w:t>：</w:t>
            </w:r>
            <w:r w:rsidRPr="00B8746D">
              <w:rPr>
                <w:rFonts w:eastAsiaTheme="minorEastAsia"/>
                <w:lang w:val="fr-CH" w:eastAsia="zh-CN"/>
              </w:rPr>
              <w:t>有关标准化战略</w:t>
            </w:r>
            <w:r w:rsidRPr="00B8746D">
              <w:rPr>
                <w:rFonts w:eastAsiaTheme="minorEastAsia" w:hint="eastAsia"/>
                <w:lang w:val="fr-CH" w:eastAsia="zh-CN"/>
              </w:rPr>
              <w:t>职能（</w:t>
            </w:r>
            <w:r w:rsidRPr="00B8746D">
              <w:rPr>
                <w:rFonts w:eastAsiaTheme="minorEastAsia" w:hint="eastAsia"/>
                <w:lang w:val="fr-CH" w:eastAsia="zh-CN"/>
              </w:rPr>
              <w:t>SSF</w:t>
            </w:r>
            <w:r w:rsidRPr="00B8746D">
              <w:rPr>
                <w:rFonts w:eastAsiaTheme="minorEastAsia"/>
                <w:lang w:val="fr-CH" w:eastAsia="zh-CN"/>
              </w:rPr>
              <w:t>）的建议</w:t>
            </w:r>
            <w:r w:rsidRPr="00B8746D">
              <w:rPr>
                <w:rFonts w:eastAsiaTheme="minorEastAsia" w:hint="eastAsia"/>
                <w:lang w:val="fr-CH" w:eastAsia="zh-CN"/>
              </w:rPr>
              <w:t>（</w:t>
            </w:r>
            <w:r w:rsidRPr="00B8746D">
              <w:rPr>
                <w:rFonts w:eastAsiaTheme="minorEastAsia" w:hint="eastAsia"/>
                <w:lang w:val="fr-CH" w:eastAsia="zh-CN"/>
              </w:rPr>
              <w:t>2016</w:t>
            </w:r>
            <w:r w:rsidRPr="00B8746D">
              <w:rPr>
                <w:rFonts w:eastAsiaTheme="minorEastAsia" w:hint="eastAsia"/>
                <w:lang w:val="fr-CH" w:eastAsia="zh-CN"/>
              </w:rPr>
              <w:t>年</w:t>
            </w:r>
            <w:r w:rsidRPr="00B8746D">
              <w:rPr>
                <w:rFonts w:eastAsiaTheme="minorEastAsia" w:hint="eastAsia"/>
                <w:lang w:val="fr-CH" w:eastAsia="zh-CN"/>
              </w:rPr>
              <w:t>1</w:t>
            </w:r>
            <w:r w:rsidRPr="00B8746D">
              <w:rPr>
                <w:rFonts w:eastAsiaTheme="minorEastAsia" w:hint="eastAsia"/>
                <w:lang w:val="fr-CH" w:eastAsia="zh-CN"/>
              </w:rPr>
              <w:t>月</w:t>
            </w:r>
            <w:r w:rsidRPr="00B8746D">
              <w:rPr>
                <w:rFonts w:eastAsiaTheme="minorEastAsia" w:hint="eastAsia"/>
                <w:lang w:val="fr-CH" w:eastAsia="zh-CN"/>
              </w:rPr>
              <w:t>29</w:t>
            </w:r>
            <w:r w:rsidRPr="00B8746D">
              <w:rPr>
                <w:rFonts w:eastAsiaTheme="minorEastAsia" w:hint="eastAsia"/>
                <w:lang w:val="fr-CH" w:eastAsia="zh-CN"/>
              </w:rPr>
              <w:t>日</w:t>
            </w:r>
            <w:r w:rsidRPr="00B8746D">
              <w:rPr>
                <w:rFonts w:eastAsiaTheme="minorEastAsia"/>
                <w:lang w:val="fr-CH" w:eastAsia="zh-CN"/>
              </w:rPr>
              <w:t>）</w:t>
            </w:r>
          </w:p>
        </w:tc>
      </w:tr>
    </w:tbl>
    <w:p w:rsidR="00277635" w:rsidRPr="003C7BD2" w:rsidRDefault="003C7BD2" w:rsidP="00F62A7D">
      <w:pPr>
        <w:pStyle w:val="AnnexNotitle"/>
      </w:pPr>
      <w:bookmarkStart w:id="27" w:name="AnnexB"/>
      <w:bookmarkStart w:id="28" w:name="_Toc456366816"/>
      <w:proofErr w:type="spellStart"/>
      <w:r w:rsidRPr="003C7BD2">
        <w:rPr>
          <w:rFonts w:ascii="SimSun" w:hAnsi="SimSun"/>
        </w:rPr>
        <w:lastRenderedPageBreak/>
        <w:t>附件</w:t>
      </w:r>
      <w:r w:rsidR="00277635" w:rsidRPr="00B8746D">
        <w:rPr>
          <w:rFonts w:ascii="Times New Roman Bold" w:hAnsi="Times New Roman Bold"/>
        </w:rPr>
        <w:t>B</w:t>
      </w:r>
      <w:bookmarkEnd w:id="27"/>
      <w:proofErr w:type="spellEnd"/>
      <w:r w:rsidR="00277635" w:rsidRPr="00B8746D">
        <w:rPr>
          <w:rFonts w:ascii="Times New Roman Bold" w:hAnsi="Times New Roman Bold"/>
        </w:rPr>
        <w:br/>
      </w:r>
      <w:proofErr w:type="spellStart"/>
      <w:r w:rsidR="00277635" w:rsidRPr="003C7BD2">
        <w:t>RevCom</w:t>
      </w:r>
      <w:proofErr w:type="spellEnd"/>
      <w:r w:rsidRPr="003C7BD2">
        <w:rPr>
          <w:rFonts w:ascii="SimSun" w:eastAsia="SimSun" w:hAnsi="SimSun" w:cs="SimSun" w:hint="eastAsia"/>
        </w:rPr>
        <w:t>在</w:t>
      </w:r>
      <w:r w:rsidR="00277635" w:rsidRPr="003C7BD2">
        <w:t>2013-2016</w:t>
      </w:r>
      <w:proofErr w:type="spellStart"/>
      <w:r>
        <w:rPr>
          <w:rFonts w:ascii="SimSun" w:eastAsia="SimSun" w:hAnsi="SimSun" w:cs="SimSun" w:hint="eastAsia"/>
        </w:rPr>
        <w:t>年研究期收到的文稿</w:t>
      </w:r>
      <w:bookmarkEnd w:id="28"/>
      <w:proofErr w:type="spellEnd"/>
    </w:p>
    <w:p w:rsidR="00277635" w:rsidRPr="00B8746D" w:rsidRDefault="00277635" w:rsidP="00E77E37">
      <w:pPr>
        <w:rPr>
          <w:szCs w:val="24"/>
          <w:lang w:eastAsia="ja-JP"/>
        </w:rPr>
      </w:pPr>
    </w:p>
    <w:tbl>
      <w:tblPr>
        <w:tblStyle w:val="TableGrid8"/>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33"/>
        <w:gridCol w:w="2218"/>
        <w:gridCol w:w="5358"/>
      </w:tblGrid>
      <w:tr w:rsidR="00277635" w:rsidRPr="00B8746D" w:rsidTr="00277635">
        <w:trPr>
          <w:cantSplit/>
          <w:tblHeader/>
          <w:jc w:val="center"/>
        </w:trPr>
        <w:tc>
          <w:tcPr>
            <w:tcW w:w="1058" w:type="pct"/>
            <w:tcBorders>
              <w:top w:val="single" w:sz="12" w:space="0" w:color="auto"/>
              <w:bottom w:val="single" w:sz="12" w:space="0" w:color="auto"/>
            </w:tcBorders>
            <w:shd w:val="clear" w:color="auto" w:fill="auto"/>
            <w:noWrap/>
          </w:tcPr>
          <w:p w:rsidR="00277635" w:rsidRPr="004D7080" w:rsidRDefault="003C7BD2" w:rsidP="00E77E3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80"/>
              <w:jc w:val="center"/>
              <w:rPr>
                <w:rFonts w:eastAsia="SimSun"/>
                <w:b/>
                <w:sz w:val="22"/>
                <w:szCs w:val="24"/>
              </w:rPr>
            </w:pPr>
            <w:proofErr w:type="spellStart"/>
            <w:r w:rsidRPr="004D7080">
              <w:rPr>
                <w:rFonts w:eastAsia="SimSun"/>
                <w:b/>
                <w:sz w:val="22"/>
                <w:szCs w:val="24"/>
              </w:rPr>
              <w:t>文稿</w:t>
            </w:r>
            <w:proofErr w:type="spellEnd"/>
          </w:p>
        </w:tc>
        <w:tc>
          <w:tcPr>
            <w:tcW w:w="1154" w:type="pct"/>
            <w:tcBorders>
              <w:top w:val="single" w:sz="12" w:space="0" w:color="auto"/>
              <w:bottom w:val="single" w:sz="12" w:space="0" w:color="auto"/>
            </w:tcBorders>
            <w:shd w:val="clear" w:color="auto" w:fill="auto"/>
            <w:noWrap/>
          </w:tcPr>
          <w:p w:rsidR="00277635" w:rsidRPr="00B8746D" w:rsidRDefault="003C7BD2" w:rsidP="00E77E3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80"/>
              <w:jc w:val="center"/>
              <w:rPr>
                <w:rFonts w:eastAsia="SimSun"/>
                <w:sz w:val="22"/>
                <w:szCs w:val="24"/>
              </w:rPr>
            </w:pPr>
            <w:proofErr w:type="spellStart"/>
            <w:r>
              <w:rPr>
                <w:rFonts w:eastAsia="SimSun"/>
                <w:b/>
                <w:sz w:val="22"/>
                <w:szCs w:val="24"/>
              </w:rPr>
              <w:t>来源</w:t>
            </w:r>
            <w:proofErr w:type="spellEnd"/>
          </w:p>
        </w:tc>
        <w:tc>
          <w:tcPr>
            <w:tcW w:w="2788" w:type="pct"/>
            <w:tcBorders>
              <w:top w:val="single" w:sz="12" w:space="0" w:color="auto"/>
              <w:bottom w:val="single" w:sz="12" w:space="0" w:color="auto"/>
            </w:tcBorders>
            <w:shd w:val="clear" w:color="auto" w:fill="auto"/>
            <w:noWrap/>
          </w:tcPr>
          <w:p w:rsidR="00277635" w:rsidRPr="00B8746D" w:rsidRDefault="003C7BD2" w:rsidP="00E77E3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80"/>
              <w:jc w:val="center"/>
              <w:rPr>
                <w:rFonts w:eastAsia="SimSun"/>
                <w:sz w:val="22"/>
                <w:szCs w:val="24"/>
              </w:rPr>
            </w:pPr>
            <w:proofErr w:type="spellStart"/>
            <w:r>
              <w:rPr>
                <w:rFonts w:eastAsia="SimSun"/>
                <w:b/>
                <w:sz w:val="22"/>
                <w:szCs w:val="24"/>
              </w:rPr>
              <w:t>标题</w:t>
            </w:r>
            <w:proofErr w:type="spellEnd"/>
          </w:p>
        </w:tc>
      </w:tr>
      <w:tr w:rsidR="00277635" w:rsidRPr="00B8746D" w:rsidTr="00277635">
        <w:trPr>
          <w:cantSplit/>
          <w:jc w:val="center"/>
        </w:trPr>
        <w:tc>
          <w:tcPr>
            <w:tcW w:w="1058" w:type="pct"/>
            <w:tcBorders>
              <w:top w:val="single" w:sz="12" w:space="0" w:color="auto"/>
            </w:tcBorders>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49" w:history="1">
              <w:r w:rsidR="00277635" w:rsidRPr="004D7080">
                <w:rPr>
                  <w:rFonts w:eastAsia="SimSun"/>
                  <w:bCs/>
                  <w:color w:val="0000FF"/>
                  <w:sz w:val="22"/>
                  <w:szCs w:val="24"/>
                  <w:u w:val="single"/>
                </w:rPr>
                <w:t>RevCom-C.1</w:t>
              </w:r>
            </w:hyperlink>
          </w:p>
        </w:tc>
        <w:tc>
          <w:tcPr>
            <w:tcW w:w="1154" w:type="pct"/>
            <w:tcBorders>
              <w:top w:val="single" w:sz="12" w:space="0" w:color="auto"/>
            </w:tcBorders>
            <w:shd w:val="clear" w:color="auto" w:fill="auto"/>
          </w:tcPr>
          <w:p w:rsidR="00277635" w:rsidRPr="00672111" w:rsidRDefault="003C7BD2"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德国</w:t>
            </w:r>
            <w:proofErr w:type="spellEnd"/>
          </w:p>
        </w:tc>
        <w:tc>
          <w:tcPr>
            <w:tcW w:w="2788" w:type="pct"/>
            <w:tcBorders>
              <w:top w:val="single" w:sz="12" w:space="0" w:color="auto"/>
            </w:tcBorders>
            <w:shd w:val="clear" w:color="auto" w:fill="auto"/>
          </w:tcPr>
          <w:p w:rsidR="00277635" w:rsidRPr="00672111" w:rsidRDefault="00BD6640"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rPr>
            </w:pPr>
            <w:r w:rsidRPr="00672111">
              <w:rPr>
                <w:rFonts w:eastAsia="SimSun"/>
                <w:bCs/>
                <w:sz w:val="22"/>
                <w:szCs w:val="24"/>
              </w:rPr>
              <w:t xml:space="preserve">ITU-T </w:t>
            </w:r>
            <w:proofErr w:type="spellStart"/>
            <w:r w:rsidRPr="00672111">
              <w:rPr>
                <w:rFonts w:eastAsia="SimSun"/>
                <w:bCs/>
                <w:sz w:val="22"/>
                <w:szCs w:val="24"/>
              </w:rPr>
              <w:t>RevCom</w:t>
            </w:r>
            <w:r w:rsidRPr="00672111">
              <w:rPr>
                <w:rFonts w:eastAsia="SimSun" w:hint="eastAsia"/>
                <w:bCs/>
                <w:sz w:val="22"/>
                <w:szCs w:val="24"/>
              </w:rPr>
              <w:t>工作中适用的原则</w:t>
            </w:r>
            <w:proofErr w:type="spellEnd"/>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50" w:history="1">
              <w:r w:rsidR="00277635" w:rsidRPr="004D7080">
                <w:rPr>
                  <w:rFonts w:eastAsia="SimSun"/>
                  <w:bCs/>
                  <w:color w:val="0000FF"/>
                  <w:sz w:val="22"/>
                  <w:szCs w:val="24"/>
                  <w:u w:val="single"/>
                </w:rPr>
                <w:t>RevCom-C.2R1</w:t>
              </w:r>
            </w:hyperlink>
          </w:p>
        </w:tc>
        <w:tc>
          <w:tcPr>
            <w:tcW w:w="1154" w:type="pct"/>
            <w:shd w:val="clear" w:color="auto" w:fill="auto"/>
          </w:tcPr>
          <w:p w:rsidR="00277635" w:rsidRPr="00672111" w:rsidRDefault="003C7BD2"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日本</w:t>
            </w:r>
            <w:proofErr w:type="spellEnd"/>
          </w:p>
        </w:tc>
        <w:tc>
          <w:tcPr>
            <w:tcW w:w="2788" w:type="pct"/>
            <w:shd w:val="clear" w:color="auto" w:fill="auto"/>
          </w:tcPr>
          <w:p w:rsidR="00277635" w:rsidRPr="00672111" w:rsidRDefault="001914C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hint="eastAsia"/>
                <w:bCs/>
                <w:sz w:val="22"/>
                <w:szCs w:val="24"/>
                <w:lang w:eastAsia="zh-CN"/>
              </w:rPr>
              <w:t>有关</w:t>
            </w:r>
            <w:r w:rsidR="00BD6640" w:rsidRPr="00672111">
              <w:rPr>
                <w:rFonts w:eastAsia="SimSun" w:hint="eastAsia"/>
                <w:bCs/>
                <w:sz w:val="22"/>
                <w:szCs w:val="24"/>
                <w:lang w:eastAsia="zh-CN"/>
              </w:rPr>
              <w:t>审查委员会</w:t>
            </w:r>
            <w:r w:rsidRPr="00672111">
              <w:rPr>
                <w:rFonts w:eastAsia="SimSun" w:hint="eastAsia"/>
                <w:bCs/>
                <w:sz w:val="22"/>
                <w:szCs w:val="24"/>
                <w:lang w:eastAsia="zh-CN"/>
              </w:rPr>
              <w:t>的</w:t>
            </w:r>
            <w:r w:rsidR="00CC3360" w:rsidRPr="00672111">
              <w:rPr>
                <w:rFonts w:eastAsia="SimSun" w:hint="eastAsia"/>
                <w:bCs/>
                <w:sz w:val="22"/>
                <w:szCs w:val="24"/>
                <w:lang w:eastAsia="zh-CN"/>
              </w:rPr>
              <w:t>时间表</w:t>
            </w:r>
            <w:r w:rsidR="00BD6640" w:rsidRPr="00672111">
              <w:rPr>
                <w:rFonts w:eastAsia="SimSun" w:hint="eastAsia"/>
                <w:bCs/>
                <w:sz w:val="22"/>
                <w:szCs w:val="24"/>
                <w:lang w:eastAsia="zh-CN"/>
              </w:rPr>
              <w:t>和临时会议</w:t>
            </w:r>
            <w:r w:rsidRPr="00672111">
              <w:rPr>
                <w:rFonts w:eastAsia="SimSun" w:hint="eastAsia"/>
                <w:bCs/>
                <w:sz w:val="22"/>
                <w:szCs w:val="24"/>
                <w:lang w:eastAsia="zh-CN"/>
              </w:rPr>
              <w:t>的提案</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51" w:history="1">
              <w:r w:rsidR="00277635" w:rsidRPr="004D7080">
                <w:rPr>
                  <w:rFonts w:eastAsia="SimSun"/>
                  <w:bCs/>
                  <w:color w:val="0000FF"/>
                  <w:sz w:val="22"/>
                  <w:szCs w:val="24"/>
                  <w:u w:val="single"/>
                </w:rPr>
                <w:t>RevCom-C.3R2</w:t>
              </w:r>
            </w:hyperlink>
          </w:p>
        </w:tc>
        <w:tc>
          <w:tcPr>
            <w:tcW w:w="1154" w:type="pct"/>
            <w:shd w:val="clear" w:color="auto" w:fill="auto"/>
          </w:tcPr>
          <w:p w:rsidR="00277635" w:rsidRPr="00672111" w:rsidRDefault="003C7BD2"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日本</w:t>
            </w:r>
            <w:proofErr w:type="spellEnd"/>
          </w:p>
        </w:tc>
        <w:tc>
          <w:tcPr>
            <w:tcW w:w="2788" w:type="pct"/>
            <w:shd w:val="clear" w:color="auto" w:fill="auto"/>
          </w:tcPr>
          <w:p w:rsidR="00277635" w:rsidRPr="00672111" w:rsidRDefault="001914C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hint="eastAsia"/>
                <w:bCs/>
                <w:sz w:val="22"/>
                <w:szCs w:val="24"/>
                <w:lang w:eastAsia="zh-CN"/>
              </w:rPr>
              <w:t>有关标准化组织实际调查方法的提案</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52" w:history="1">
              <w:r w:rsidR="00277635" w:rsidRPr="004D7080">
                <w:rPr>
                  <w:rFonts w:eastAsia="SimSun"/>
                  <w:bCs/>
                  <w:color w:val="0000FF"/>
                  <w:sz w:val="22"/>
                  <w:szCs w:val="24"/>
                  <w:u w:val="single"/>
                </w:rPr>
                <w:t>RevCom-C.4R1</w:t>
              </w:r>
            </w:hyperlink>
          </w:p>
        </w:tc>
        <w:tc>
          <w:tcPr>
            <w:tcW w:w="1154" w:type="pct"/>
            <w:shd w:val="clear" w:color="auto" w:fill="auto"/>
          </w:tcPr>
          <w:p w:rsidR="00277635" w:rsidRPr="00672111" w:rsidRDefault="003C7BD2"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美国</w:t>
            </w:r>
            <w:proofErr w:type="spellEnd"/>
          </w:p>
        </w:tc>
        <w:tc>
          <w:tcPr>
            <w:tcW w:w="2788" w:type="pct"/>
            <w:shd w:val="clear" w:color="auto" w:fill="auto"/>
          </w:tcPr>
          <w:p w:rsidR="00277635" w:rsidRPr="00672111" w:rsidRDefault="00750E62"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hint="eastAsia"/>
                <w:bCs/>
                <w:sz w:val="22"/>
                <w:szCs w:val="24"/>
                <w:lang w:eastAsia="zh-CN"/>
              </w:rPr>
              <w:t>推进</w:t>
            </w:r>
            <w:r w:rsidR="001914CE" w:rsidRPr="00672111">
              <w:rPr>
                <w:rFonts w:eastAsia="SimSun" w:hint="eastAsia"/>
                <w:bCs/>
                <w:sz w:val="22"/>
                <w:szCs w:val="24"/>
                <w:lang w:eastAsia="zh-CN"/>
              </w:rPr>
              <w:t>标准化进程</w:t>
            </w:r>
            <w:r w:rsidRPr="00672111">
              <w:rPr>
                <w:rFonts w:eastAsia="SimSun" w:hint="eastAsia"/>
                <w:bCs/>
                <w:sz w:val="22"/>
                <w:szCs w:val="24"/>
                <w:lang w:eastAsia="zh-CN"/>
              </w:rPr>
              <w:t>的初始方法</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53" w:history="1">
              <w:r w:rsidR="00277635" w:rsidRPr="004D7080">
                <w:rPr>
                  <w:rFonts w:eastAsia="SimSun"/>
                  <w:bCs/>
                  <w:color w:val="0000FF"/>
                  <w:sz w:val="22"/>
                  <w:szCs w:val="24"/>
                  <w:u w:val="single"/>
                </w:rPr>
                <w:t>RevCom-C.5</w:t>
              </w:r>
            </w:hyperlink>
          </w:p>
        </w:tc>
        <w:tc>
          <w:tcPr>
            <w:tcW w:w="1154" w:type="pct"/>
            <w:shd w:val="clear" w:color="auto" w:fill="auto"/>
          </w:tcPr>
          <w:p w:rsidR="00277635" w:rsidRPr="00672111" w:rsidRDefault="003C7BD2"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加拿大</w:t>
            </w:r>
            <w:proofErr w:type="spellEnd"/>
          </w:p>
        </w:tc>
        <w:tc>
          <w:tcPr>
            <w:tcW w:w="2788" w:type="pct"/>
            <w:shd w:val="clear" w:color="auto" w:fill="auto"/>
          </w:tcPr>
          <w:p w:rsidR="00277635" w:rsidRPr="00672111" w:rsidRDefault="00672111"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rPr>
            </w:pPr>
            <w:proofErr w:type="spellStart"/>
            <w:r w:rsidRPr="00672111">
              <w:rPr>
                <w:rFonts w:eastAsia="SimSun"/>
                <w:bCs/>
                <w:sz w:val="22"/>
                <w:szCs w:val="24"/>
              </w:rPr>
              <w:t>会议</w:t>
            </w:r>
            <w:r w:rsidR="00750E62" w:rsidRPr="00672111">
              <w:rPr>
                <w:rFonts w:eastAsia="SimSun"/>
                <w:bCs/>
                <w:sz w:val="22"/>
                <w:szCs w:val="24"/>
              </w:rPr>
              <w:t>频次</w:t>
            </w:r>
            <w:proofErr w:type="spellEnd"/>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54" w:history="1">
              <w:r w:rsidR="00277635" w:rsidRPr="004D7080">
                <w:rPr>
                  <w:rFonts w:eastAsia="SimSun"/>
                  <w:bCs/>
                  <w:color w:val="0000FF"/>
                  <w:sz w:val="22"/>
                  <w:szCs w:val="24"/>
                  <w:u w:val="single"/>
                </w:rPr>
                <w:t>RevCom-C.6</w:t>
              </w:r>
            </w:hyperlink>
          </w:p>
        </w:tc>
        <w:tc>
          <w:tcPr>
            <w:tcW w:w="1154" w:type="pct"/>
            <w:shd w:val="clear" w:color="auto" w:fill="auto"/>
          </w:tcPr>
          <w:p w:rsidR="00277635" w:rsidRPr="00672111" w:rsidRDefault="00A622F7"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加拿大</w:t>
            </w:r>
            <w:proofErr w:type="spellEnd"/>
          </w:p>
        </w:tc>
        <w:tc>
          <w:tcPr>
            <w:tcW w:w="2788" w:type="pct"/>
            <w:shd w:val="clear" w:color="auto" w:fill="auto"/>
          </w:tcPr>
          <w:p w:rsidR="00277635" w:rsidRPr="00672111" w:rsidRDefault="00750E62"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rPr>
            </w:pPr>
            <w:proofErr w:type="spellStart"/>
            <w:r w:rsidRPr="00672111">
              <w:rPr>
                <w:rFonts w:eastAsia="SimSun"/>
                <w:bCs/>
                <w:sz w:val="22"/>
                <w:szCs w:val="24"/>
              </w:rPr>
              <w:t>合作与协作原则</w:t>
            </w:r>
            <w:proofErr w:type="spellEnd"/>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55" w:history="1">
              <w:r w:rsidR="00277635" w:rsidRPr="004D7080">
                <w:rPr>
                  <w:rFonts w:eastAsia="SimSun"/>
                  <w:bCs/>
                  <w:color w:val="0000FF"/>
                  <w:sz w:val="22"/>
                  <w:szCs w:val="24"/>
                  <w:u w:val="single"/>
                </w:rPr>
                <w:t>RevCom-C.7</w:t>
              </w:r>
            </w:hyperlink>
          </w:p>
        </w:tc>
        <w:tc>
          <w:tcPr>
            <w:tcW w:w="1154" w:type="pct"/>
            <w:shd w:val="clear" w:color="auto" w:fill="auto"/>
          </w:tcPr>
          <w:p w:rsidR="00277635" w:rsidRPr="00672111" w:rsidRDefault="00A622F7"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加拿大</w:t>
            </w:r>
            <w:proofErr w:type="spellEnd"/>
          </w:p>
        </w:tc>
        <w:tc>
          <w:tcPr>
            <w:tcW w:w="2788" w:type="pct"/>
            <w:shd w:val="clear" w:color="auto" w:fill="auto"/>
          </w:tcPr>
          <w:p w:rsidR="00277635" w:rsidRPr="00672111" w:rsidRDefault="00750E62"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rPr>
            </w:pPr>
            <w:proofErr w:type="spellStart"/>
            <w:r w:rsidRPr="00672111">
              <w:rPr>
                <w:rFonts w:eastAsia="SimSun"/>
                <w:bCs/>
                <w:sz w:val="22"/>
                <w:szCs w:val="24"/>
              </w:rPr>
              <w:t>研究组重组</w:t>
            </w:r>
            <w:proofErr w:type="spellEnd"/>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56" w:history="1">
              <w:r w:rsidR="00277635" w:rsidRPr="004D7080">
                <w:rPr>
                  <w:rFonts w:eastAsia="SimSun"/>
                  <w:bCs/>
                  <w:color w:val="0000FF"/>
                  <w:sz w:val="22"/>
                  <w:szCs w:val="24"/>
                  <w:u w:val="single"/>
                </w:rPr>
                <w:t>RevCom-C.8</w:t>
              </w:r>
            </w:hyperlink>
          </w:p>
        </w:tc>
        <w:tc>
          <w:tcPr>
            <w:tcW w:w="1154" w:type="pct"/>
            <w:shd w:val="clear" w:color="auto" w:fill="auto"/>
          </w:tcPr>
          <w:p w:rsidR="00277635" w:rsidRPr="00672111" w:rsidRDefault="00277635"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r w:rsidRPr="00672111">
              <w:rPr>
                <w:rFonts w:eastAsia="SimSun"/>
                <w:bCs/>
                <w:sz w:val="22"/>
                <w:szCs w:val="24"/>
              </w:rPr>
              <w:t>CITEL</w:t>
            </w:r>
          </w:p>
        </w:tc>
        <w:tc>
          <w:tcPr>
            <w:tcW w:w="2788" w:type="pct"/>
            <w:shd w:val="clear" w:color="auto" w:fill="auto"/>
          </w:tcPr>
          <w:p w:rsidR="00277635" w:rsidRPr="00672111" w:rsidRDefault="00750E62"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eastAsia="SimSun" w:hAnsi="Calibri"/>
                <w:bCs/>
                <w:color w:val="800000"/>
                <w:sz w:val="22"/>
                <w:szCs w:val="24"/>
              </w:rPr>
            </w:pPr>
            <w:proofErr w:type="spellStart"/>
            <w:r w:rsidRPr="00672111">
              <w:rPr>
                <w:rFonts w:eastAsia="SimSun"/>
                <w:bCs/>
                <w:sz w:val="22"/>
                <w:szCs w:val="24"/>
              </w:rPr>
              <w:t>合作与协作原则</w:t>
            </w:r>
            <w:proofErr w:type="spellEnd"/>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57" w:history="1">
              <w:r w:rsidR="00277635" w:rsidRPr="004D7080">
                <w:rPr>
                  <w:rFonts w:eastAsia="SimSun"/>
                  <w:bCs/>
                  <w:color w:val="0000FF"/>
                  <w:sz w:val="22"/>
                  <w:szCs w:val="24"/>
                  <w:u w:val="single"/>
                </w:rPr>
                <w:t>RevCom-C.9</w:t>
              </w:r>
            </w:hyperlink>
          </w:p>
        </w:tc>
        <w:tc>
          <w:tcPr>
            <w:tcW w:w="1154" w:type="pct"/>
            <w:shd w:val="clear" w:color="auto" w:fill="auto"/>
          </w:tcPr>
          <w:p w:rsidR="00277635" w:rsidRPr="00672111" w:rsidRDefault="00277635"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r w:rsidRPr="00672111">
              <w:rPr>
                <w:rFonts w:eastAsia="SimSun"/>
                <w:bCs/>
                <w:sz w:val="22"/>
                <w:szCs w:val="24"/>
              </w:rPr>
              <w:t>CITEL</w:t>
            </w:r>
          </w:p>
        </w:tc>
        <w:tc>
          <w:tcPr>
            <w:tcW w:w="2788" w:type="pct"/>
            <w:shd w:val="clear" w:color="auto" w:fill="auto"/>
          </w:tcPr>
          <w:p w:rsidR="00277635" w:rsidRPr="00672111" w:rsidRDefault="00750E62"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rPr>
            </w:pPr>
            <w:proofErr w:type="spellStart"/>
            <w:r w:rsidRPr="00672111">
              <w:rPr>
                <w:rFonts w:eastAsia="SimSun"/>
                <w:bCs/>
                <w:sz w:val="22"/>
                <w:szCs w:val="24"/>
              </w:rPr>
              <w:t>研究组重组</w:t>
            </w:r>
            <w:proofErr w:type="spellEnd"/>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58" w:history="1">
              <w:r w:rsidR="00277635" w:rsidRPr="004D7080">
                <w:rPr>
                  <w:rFonts w:eastAsia="SimSun"/>
                  <w:bCs/>
                  <w:color w:val="0000FF"/>
                  <w:sz w:val="22"/>
                  <w:szCs w:val="24"/>
                  <w:u w:val="single"/>
                </w:rPr>
                <w:t>RevCom-C.10</w:t>
              </w:r>
            </w:hyperlink>
          </w:p>
        </w:tc>
        <w:tc>
          <w:tcPr>
            <w:tcW w:w="1154" w:type="pct"/>
            <w:shd w:val="clear" w:color="auto" w:fill="auto"/>
          </w:tcPr>
          <w:p w:rsidR="00277635" w:rsidRPr="00672111" w:rsidRDefault="00A622F7"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lang w:eastAsia="zh-CN"/>
              </w:rPr>
            </w:pPr>
            <w:r w:rsidRPr="00672111">
              <w:rPr>
                <w:rFonts w:eastAsia="SimSun" w:hint="eastAsia"/>
                <w:bCs/>
                <w:sz w:val="22"/>
                <w:szCs w:val="24"/>
                <w:lang w:eastAsia="zh-CN"/>
              </w:rPr>
              <w:t>苏黎世大学（</w:t>
            </w:r>
            <w:r w:rsidRPr="00672111">
              <w:rPr>
                <w:rFonts w:eastAsia="SimSun"/>
                <w:bCs/>
                <w:sz w:val="22"/>
                <w:szCs w:val="24"/>
                <w:lang w:eastAsia="zh-CN"/>
              </w:rPr>
              <w:t>UZH</w:t>
            </w:r>
            <w:r w:rsidRPr="00672111">
              <w:rPr>
                <w:rFonts w:eastAsia="SimSun" w:hint="eastAsia"/>
                <w:bCs/>
                <w:sz w:val="22"/>
                <w:szCs w:val="24"/>
                <w:lang w:eastAsia="zh-CN"/>
              </w:rPr>
              <w:t>）</w:t>
            </w:r>
          </w:p>
        </w:tc>
        <w:tc>
          <w:tcPr>
            <w:tcW w:w="2788" w:type="pct"/>
            <w:shd w:val="clear" w:color="auto" w:fill="auto"/>
          </w:tcPr>
          <w:p w:rsidR="00277635" w:rsidRPr="00672111" w:rsidRDefault="00402E65"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hint="eastAsia"/>
                <w:bCs/>
                <w:sz w:val="22"/>
                <w:szCs w:val="24"/>
                <w:lang w:eastAsia="zh-CN"/>
              </w:rPr>
              <w:t>在</w:t>
            </w:r>
            <w:r w:rsidR="00672111" w:rsidRPr="00672111">
              <w:rPr>
                <w:rFonts w:eastAsia="SimSun"/>
                <w:bCs/>
                <w:sz w:val="22"/>
                <w:szCs w:val="24"/>
                <w:lang w:eastAsia="zh-CN"/>
              </w:rPr>
              <w:t>制定</w:t>
            </w:r>
            <w:r w:rsidRPr="00672111">
              <w:rPr>
                <w:rFonts w:eastAsia="SimSun"/>
                <w:bCs/>
                <w:sz w:val="22"/>
                <w:szCs w:val="24"/>
                <w:lang w:eastAsia="zh-CN"/>
              </w:rPr>
              <w:t>ITU-T</w:t>
            </w:r>
            <w:r w:rsidRPr="00672111">
              <w:rPr>
                <w:rFonts w:eastAsia="SimSun"/>
                <w:bCs/>
                <w:sz w:val="22"/>
                <w:szCs w:val="24"/>
                <w:lang w:eastAsia="zh-CN"/>
              </w:rPr>
              <w:t>建议书过程中结合</w:t>
            </w:r>
            <w:r w:rsidR="00D8787C" w:rsidRPr="00672111">
              <w:rPr>
                <w:rFonts w:eastAsia="SimSun"/>
                <w:bCs/>
                <w:sz w:val="22"/>
                <w:szCs w:val="24"/>
                <w:lang w:eastAsia="zh-CN"/>
              </w:rPr>
              <w:t>Tussle</w:t>
            </w:r>
            <w:r w:rsidR="00750E62" w:rsidRPr="00672111">
              <w:rPr>
                <w:rFonts w:eastAsia="SimSun" w:hint="eastAsia"/>
                <w:bCs/>
                <w:sz w:val="22"/>
                <w:szCs w:val="24"/>
                <w:lang w:eastAsia="zh-CN"/>
              </w:rPr>
              <w:t>分析</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59" w:history="1">
              <w:r w:rsidR="00277635" w:rsidRPr="004D7080">
                <w:rPr>
                  <w:rFonts w:eastAsia="SimSun"/>
                  <w:bCs/>
                  <w:color w:val="0000FF"/>
                  <w:sz w:val="22"/>
                  <w:szCs w:val="24"/>
                  <w:u w:val="single"/>
                </w:rPr>
                <w:t>RevCom-C.11</w:t>
              </w:r>
            </w:hyperlink>
          </w:p>
        </w:tc>
        <w:tc>
          <w:tcPr>
            <w:tcW w:w="1154" w:type="pct"/>
            <w:shd w:val="clear" w:color="auto" w:fill="auto"/>
          </w:tcPr>
          <w:p w:rsidR="00277635" w:rsidRPr="00672111" w:rsidRDefault="00A622F7"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加拿大</w:t>
            </w:r>
            <w:proofErr w:type="spellEnd"/>
          </w:p>
        </w:tc>
        <w:tc>
          <w:tcPr>
            <w:tcW w:w="2788" w:type="pct"/>
            <w:shd w:val="clear" w:color="auto" w:fill="auto"/>
          </w:tcPr>
          <w:p w:rsidR="00277635" w:rsidRPr="00672111" w:rsidRDefault="00672111"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rPr>
            </w:pPr>
            <w:proofErr w:type="spellStart"/>
            <w:r w:rsidRPr="00672111">
              <w:rPr>
                <w:rFonts w:eastAsia="SimSun"/>
                <w:bCs/>
                <w:sz w:val="22"/>
                <w:szCs w:val="24"/>
              </w:rPr>
              <w:t>合作与协作</w:t>
            </w:r>
            <w:r w:rsidR="00402E65" w:rsidRPr="00672111">
              <w:rPr>
                <w:rFonts w:eastAsia="SimSun"/>
                <w:bCs/>
                <w:sz w:val="22"/>
                <w:szCs w:val="24"/>
              </w:rPr>
              <w:t>方案</w:t>
            </w:r>
            <w:proofErr w:type="spellEnd"/>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60" w:history="1">
              <w:r w:rsidR="00277635" w:rsidRPr="004D7080">
                <w:rPr>
                  <w:rFonts w:eastAsia="SimSun"/>
                  <w:bCs/>
                  <w:color w:val="0000FF"/>
                  <w:sz w:val="22"/>
                  <w:szCs w:val="24"/>
                  <w:u w:val="single"/>
                </w:rPr>
                <w:t>RevCom-C.12R1</w:t>
              </w:r>
            </w:hyperlink>
          </w:p>
        </w:tc>
        <w:tc>
          <w:tcPr>
            <w:tcW w:w="1154" w:type="pct"/>
            <w:shd w:val="clear" w:color="auto" w:fill="auto"/>
          </w:tcPr>
          <w:p w:rsidR="00277635" w:rsidRPr="00672111" w:rsidRDefault="00A622F7"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日本</w:t>
            </w:r>
            <w:proofErr w:type="spellEnd"/>
          </w:p>
        </w:tc>
        <w:tc>
          <w:tcPr>
            <w:tcW w:w="2788" w:type="pct"/>
            <w:shd w:val="clear" w:color="auto" w:fill="auto"/>
          </w:tcPr>
          <w:p w:rsidR="00277635" w:rsidRPr="00672111" w:rsidRDefault="00402E65"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bCs/>
                <w:sz w:val="22"/>
                <w:szCs w:val="24"/>
                <w:lang w:eastAsia="zh-CN"/>
              </w:rPr>
              <w:t>对</w:t>
            </w:r>
            <w:r w:rsidRPr="00672111">
              <w:rPr>
                <w:rFonts w:eastAsia="SimSun" w:hint="eastAsia"/>
                <w:bCs/>
                <w:sz w:val="22"/>
                <w:szCs w:val="24"/>
                <w:lang w:eastAsia="zh-CN"/>
              </w:rPr>
              <w:t>未来研究组结构的考虑，包括其它组（如焦点组）的任务</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61" w:history="1">
              <w:r w:rsidR="00277635" w:rsidRPr="004D7080">
                <w:rPr>
                  <w:rFonts w:eastAsia="SimSun"/>
                  <w:bCs/>
                  <w:color w:val="0000FF"/>
                  <w:sz w:val="22"/>
                  <w:szCs w:val="24"/>
                  <w:u w:val="single"/>
                </w:rPr>
                <w:t>RevCom-C.13R1</w:t>
              </w:r>
            </w:hyperlink>
          </w:p>
        </w:tc>
        <w:tc>
          <w:tcPr>
            <w:tcW w:w="1154" w:type="pct"/>
            <w:shd w:val="clear" w:color="auto" w:fill="auto"/>
          </w:tcPr>
          <w:p w:rsidR="00277635" w:rsidRPr="00672111" w:rsidRDefault="00A622F7"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r w:rsidRPr="00672111">
              <w:rPr>
                <w:rFonts w:eastAsia="SimSun" w:hint="eastAsia"/>
                <w:bCs/>
                <w:sz w:val="22"/>
                <w:szCs w:val="24"/>
                <w:lang w:eastAsia="zh-CN"/>
              </w:rPr>
              <w:t>韩国</w:t>
            </w:r>
          </w:p>
        </w:tc>
        <w:tc>
          <w:tcPr>
            <w:tcW w:w="2788" w:type="pct"/>
            <w:shd w:val="clear" w:color="auto" w:fill="auto"/>
          </w:tcPr>
          <w:p w:rsidR="00277635" w:rsidRPr="00672111" w:rsidRDefault="00402E65"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bCs/>
                <w:sz w:val="22"/>
                <w:szCs w:val="24"/>
                <w:lang w:eastAsia="zh-CN"/>
              </w:rPr>
              <w:t>对</w:t>
            </w:r>
            <w:r w:rsidRPr="00672111">
              <w:rPr>
                <w:rFonts w:eastAsia="SimSun"/>
                <w:bCs/>
                <w:sz w:val="22"/>
                <w:szCs w:val="24"/>
                <w:lang w:eastAsia="zh-CN"/>
              </w:rPr>
              <w:t>ITU-T</w:t>
            </w:r>
            <w:r w:rsidRPr="00672111">
              <w:rPr>
                <w:rFonts w:eastAsia="SimSun" w:hint="eastAsia"/>
                <w:bCs/>
                <w:sz w:val="22"/>
                <w:szCs w:val="24"/>
                <w:lang w:eastAsia="zh-CN"/>
              </w:rPr>
              <w:t>研究组重组的基本原则进行讨论的提案</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62" w:history="1">
              <w:r w:rsidR="00277635" w:rsidRPr="004D7080">
                <w:rPr>
                  <w:rFonts w:eastAsia="SimSun"/>
                  <w:bCs/>
                  <w:color w:val="0000FF"/>
                  <w:sz w:val="22"/>
                  <w:szCs w:val="24"/>
                  <w:u w:val="single"/>
                </w:rPr>
                <w:t>RevCom-C.14</w:t>
              </w:r>
            </w:hyperlink>
          </w:p>
        </w:tc>
        <w:tc>
          <w:tcPr>
            <w:tcW w:w="1154" w:type="pct"/>
            <w:shd w:val="clear" w:color="auto" w:fill="auto"/>
          </w:tcPr>
          <w:p w:rsidR="00277635" w:rsidRPr="00672111" w:rsidRDefault="00A622F7"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lang w:eastAsia="zh-CN"/>
              </w:rPr>
            </w:pPr>
            <w:r w:rsidRPr="00672111">
              <w:rPr>
                <w:rFonts w:eastAsia="SimSun" w:hint="eastAsia"/>
                <w:bCs/>
                <w:sz w:val="22"/>
                <w:szCs w:val="24"/>
                <w:lang w:eastAsia="zh-CN"/>
              </w:rPr>
              <w:t>诺基亚解决方案与网络公司</w:t>
            </w:r>
          </w:p>
        </w:tc>
        <w:tc>
          <w:tcPr>
            <w:tcW w:w="2788" w:type="pct"/>
            <w:shd w:val="clear" w:color="auto" w:fill="auto"/>
          </w:tcPr>
          <w:p w:rsidR="00277635" w:rsidRPr="00672111" w:rsidRDefault="00402E65"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eastAsia="SimSun" w:hAnsi="Calibri"/>
                <w:bCs/>
                <w:color w:val="800000"/>
                <w:sz w:val="22"/>
                <w:szCs w:val="24"/>
                <w:lang w:eastAsia="zh-CN"/>
              </w:rPr>
            </w:pPr>
            <w:r w:rsidRPr="00672111">
              <w:rPr>
                <w:rFonts w:eastAsia="SimSun" w:hint="eastAsia"/>
                <w:bCs/>
                <w:sz w:val="22"/>
                <w:szCs w:val="24"/>
                <w:lang w:eastAsia="zh-CN"/>
              </w:rPr>
              <w:t>代表数字欧洲提出的</w:t>
            </w:r>
            <w:r w:rsidR="00F71E7B" w:rsidRPr="00672111">
              <w:rPr>
                <w:rFonts w:eastAsia="SimSun" w:hint="eastAsia"/>
                <w:bCs/>
                <w:sz w:val="22"/>
                <w:szCs w:val="24"/>
                <w:lang w:eastAsia="zh-CN"/>
              </w:rPr>
              <w:t>有关</w:t>
            </w:r>
            <w:r w:rsidR="00672111" w:rsidRPr="00672111">
              <w:rPr>
                <w:rFonts w:asciiTheme="majorBidi" w:eastAsiaTheme="majorEastAsia" w:hAnsiTheme="majorBidi" w:cstheme="majorBidi" w:hint="eastAsia"/>
                <w:bCs/>
                <w:sz w:val="22"/>
                <w:szCs w:val="18"/>
                <w:lang w:eastAsia="zh-CN"/>
              </w:rPr>
              <w:t>国际电联电信标准</w:t>
            </w:r>
            <w:r w:rsidR="00672111" w:rsidRPr="00672111">
              <w:rPr>
                <w:rFonts w:asciiTheme="majorBidi" w:eastAsiaTheme="majorEastAsia" w:hAnsiTheme="majorBidi" w:cstheme="majorBidi"/>
                <w:bCs/>
                <w:sz w:val="22"/>
                <w:szCs w:val="18"/>
                <w:lang w:eastAsia="zh-CN"/>
              </w:rPr>
              <w:t>化部门</w:t>
            </w:r>
            <w:r w:rsidR="00F71E7B" w:rsidRPr="00672111">
              <w:rPr>
                <w:rFonts w:asciiTheme="majorBidi" w:eastAsiaTheme="majorEastAsia" w:hAnsiTheme="majorBidi" w:cstheme="majorBidi"/>
                <w:bCs/>
                <w:sz w:val="22"/>
                <w:szCs w:val="18"/>
                <w:lang w:eastAsia="zh-CN"/>
              </w:rPr>
              <w:t>的战略和结构审查</w:t>
            </w:r>
            <w:r w:rsidR="00F71E7B" w:rsidRPr="00672111">
              <w:rPr>
                <w:rFonts w:eastAsia="SimSun" w:hint="eastAsia"/>
                <w:bCs/>
                <w:sz w:val="22"/>
                <w:szCs w:val="24"/>
                <w:lang w:eastAsia="zh-CN"/>
              </w:rPr>
              <w:t>原则的</w:t>
            </w:r>
            <w:r w:rsidR="00672111" w:rsidRPr="00672111">
              <w:rPr>
                <w:rFonts w:eastAsia="SimSun" w:hint="eastAsia"/>
                <w:bCs/>
                <w:sz w:val="22"/>
                <w:szCs w:val="24"/>
                <w:lang w:eastAsia="zh-CN"/>
              </w:rPr>
              <w:t>提案</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63" w:history="1">
              <w:r w:rsidR="00277635" w:rsidRPr="004D7080">
                <w:rPr>
                  <w:rFonts w:eastAsia="SimSun"/>
                  <w:bCs/>
                  <w:color w:val="0000FF"/>
                  <w:sz w:val="22"/>
                  <w:szCs w:val="24"/>
                  <w:u w:val="single"/>
                </w:rPr>
                <w:t>RevCom-C.15R1</w:t>
              </w:r>
            </w:hyperlink>
          </w:p>
        </w:tc>
        <w:tc>
          <w:tcPr>
            <w:tcW w:w="1154" w:type="pct"/>
            <w:shd w:val="clear" w:color="auto" w:fill="auto"/>
          </w:tcPr>
          <w:p w:rsidR="00277635" w:rsidRPr="00672111" w:rsidRDefault="00A622F7"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lang w:eastAsia="zh-CN"/>
              </w:rPr>
            </w:pPr>
            <w:r w:rsidRPr="00672111">
              <w:rPr>
                <w:rFonts w:eastAsia="SimSun" w:hint="eastAsia"/>
                <w:bCs/>
                <w:sz w:val="22"/>
                <w:szCs w:val="24"/>
                <w:lang w:eastAsia="zh-CN"/>
              </w:rPr>
              <w:t>奥地利</w:t>
            </w:r>
            <w:r w:rsidR="000C5544" w:rsidRPr="00672111">
              <w:rPr>
                <w:rFonts w:eastAsia="SimSun" w:hint="eastAsia"/>
                <w:bCs/>
                <w:sz w:val="22"/>
                <w:szCs w:val="24"/>
                <w:lang w:eastAsia="zh-CN"/>
              </w:rPr>
              <w:t>、</w:t>
            </w:r>
            <w:r w:rsidRPr="00672111">
              <w:rPr>
                <w:rFonts w:eastAsia="SimSun" w:hint="eastAsia"/>
                <w:bCs/>
                <w:sz w:val="22"/>
                <w:szCs w:val="24"/>
                <w:lang w:eastAsia="zh-CN"/>
              </w:rPr>
              <w:t>保加利亚</w:t>
            </w:r>
            <w:r w:rsidR="000C5544" w:rsidRPr="00672111">
              <w:rPr>
                <w:rFonts w:eastAsia="SimSun" w:hint="eastAsia"/>
                <w:bCs/>
                <w:sz w:val="22"/>
                <w:szCs w:val="24"/>
                <w:lang w:eastAsia="zh-CN"/>
              </w:rPr>
              <w:t>、</w:t>
            </w:r>
            <w:r w:rsidRPr="00672111">
              <w:rPr>
                <w:rFonts w:eastAsia="SimSun" w:hint="eastAsia"/>
                <w:bCs/>
                <w:sz w:val="22"/>
                <w:szCs w:val="24"/>
                <w:lang w:eastAsia="zh-CN"/>
              </w:rPr>
              <w:t>捷克共和国</w:t>
            </w:r>
            <w:r w:rsidR="000C5544" w:rsidRPr="00672111">
              <w:rPr>
                <w:rFonts w:eastAsia="SimSun" w:hint="eastAsia"/>
                <w:bCs/>
                <w:sz w:val="22"/>
                <w:szCs w:val="24"/>
                <w:lang w:eastAsia="zh-CN"/>
              </w:rPr>
              <w:t>、</w:t>
            </w:r>
            <w:r w:rsidRPr="00672111">
              <w:rPr>
                <w:rFonts w:eastAsia="SimSun" w:hint="eastAsia"/>
                <w:bCs/>
                <w:sz w:val="22"/>
                <w:szCs w:val="24"/>
                <w:lang w:eastAsia="zh-CN"/>
              </w:rPr>
              <w:t>芬兰</w:t>
            </w:r>
            <w:r w:rsidR="000C5544" w:rsidRPr="00672111">
              <w:rPr>
                <w:rFonts w:eastAsia="SimSun" w:hint="eastAsia"/>
                <w:bCs/>
                <w:sz w:val="22"/>
                <w:szCs w:val="24"/>
                <w:lang w:eastAsia="zh-CN"/>
              </w:rPr>
              <w:t>、</w:t>
            </w:r>
            <w:r w:rsidRPr="00672111">
              <w:rPr>
                <w:rFonts w:eastAsia="SimSun" w:hint="eastAsia"/>
                <w:bCs/>
                <w:sz w:val="22"/>
                <w:szCs w:val="24"/>
                <w:lang w:eastAsia="zh-CN"/>
              </w:rPr>
              <w:t>法国</w:t>
            </w:r>
            <w:r w:rsidR="000C5544" w:rsidRPr="00672111">
              <w:rPr>
                <w:rFonts w:eastAsia="SimSun" w:hint="eastAsia"/>
                <w:bCs/>
                <w:sz w:val="22"/>
                <w:szCs w:val="24"/>
                <w:lang w:eastAsia="zh-CN"/>
              </w:rPr>
              <w:t>、</w:t>
            </w:r>
            <w:r w:rsidRPr="00672111">
              <w:rPr>
                <w:rFonts w:eastAsia="SimSun" w:hint="eastAsia"/>
                <w:bCs/>
                <w:sz w:val="22"/>
                <w:szCs w:val="24"/>
                <w:lang w:eastAsia="zh-CN"/>
              </w:rPr>
              <w:t>德国</w:t>
            </w:r>
            <w:r w:rsidR="000C5544" w:rsidRPr="00672111">
              <w:rPr>
                <w:rFonts w:eastAsia="SimSun" w:hint="eastAsia"/>
                <w:bCs/>
                <w:sz w:val="22"/>
                <w:szCs w:val="24"/>
                <w:lang w:eastAsia="zh-CN"/>
              </w:rPr>
              <w:t>、</w:t>
            </w:r>
            <w:r w:rsidRPr="00672111">
              <w:rPr>
                <w:rFonts w:eastAsia="SimSun" w:hint="eastAsia"/>
                <w:bCs/>
                <w:sz w:val="22"/>
                <w:szCs w:val="24"/>
                <w:lang w:eastAsia="zh-CN"/>
              </w:rPr>
              <w:t>荷兰</w:t>
            </w:r>
            <w:r w:rsidR="000C5544" w:rsidRPr="00672111">
              <w:rPr>
                <w:rFonts w:eastAsia="SimSun" w:hint="eastAsia"/>
                <w:bCs/>
                <w:sz w:val="22"/>
                <w:szCs w:val="24"/>
                <w:lang w:eastAsia="zh-CN"/>
              </w:rPr>
              <w:t>、</w:t>
            </w:r>
            <w:r w:rsidRPr="00672111">
              <w:rPr>
                <w:rFonts w:eastAsia="SimSun" w:hint="eastAsia"/>
                <w:bCs/>
                <w:sz w:val="22"/>
                <w:szCs w:val="24"/>
                <w:lang w:eastAsia="zh-CN"/>
              </w:rPr>
              <w:t>挪威</w:t>
            </w:r>
          </w:p>
        </w:tc>
        <w:tc>
          <w:tcPr>
            <w:tcW w:w="2788" w:type="pct"/>
            <w:shd w:val="clear" w:color="auto" w:fill="auto"/>
          </w:tcPr>
          <w:p w:rsidR="00A622F7" w:rsidRPr="00672111" w:rsidRDefault="00A622F7"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asciiTheme="majorBidi" w:eastAsiaTheme="majorEastAsia" w:hAnsiTheme="majorBidi" w:cstheme="majorBidi"/>
                <w:bCs/>
                <w:sz w:val="22"/>
                <w:szCs w:val="18"/>
                <w:lang w:eastAsia="zh-CN"/>
              </w:rPr>
              <w:t>有关</w:t>
            </w:r>
            <w:r w:rsidR="00672111">
              <w:rPr>
                <w:rFonts w:asciiTheme="majorBidi" w:eastAsiaTheme="majorEastAsia" w:hAnsiTheme="majorBidi" w:cstheme="majorBidi" w:hint="eastAsia"/>
                <w:bCs/>
                <w:sz w:val="22"/>
                <w:szCs w:val="18"/>
                <w:lang w:eastAsia="zh-CN"/>
              </w:rPr>
              <w:t>国际电联电信</w:t>
            </w:r>
            <w:r w:rsidR="00672111">
              <w:rPr>
                <w:rFonts w:asciiTheme="majorBidi" w:eastAsiaTheme="majorEastAsia" w:hAnsiTheme="majorBidi" w:cstheme="majorBidi"/>
                <w:bCs/>
                <w:sz w:val="22"/>
                <w:szCs w:val="18"/>
                <w:lang w:eastAsia="zh-CN"/>
              </w:rPr>
              <w:t>标准化部门</w:t>
            </w:r>
            <w:r w:rsidR="000C5544" w:rsidRPr="00672111">
              <w:rPr>
                <w:rFonts w:asciiTheme="majorBidi" w:eastAsiaTheme="majorEastAsia" w:hAnsiTheme="majorBidi" w:cstheme="majorBidi"/>
                <w:bCs/>
                <w:sz w:val="22"/>
                <w:szCs w:val="18"/>
                <w:lang w:eastAsia="zh-CN"/>
              </w:rPr>
              <w:t>的战略和结构审查原则的多国提案</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64" w:history="1">
              <w:r w:rsidR="00277635" w:rsidRPr="004D7080">
                <w:rPr>
                  <w:rFonts w:eastAsia="SimSun"/>
                  <w:bCs/>
                  <w:color w:val="0000FF"/>
                  <w:sz w:val="22"/>
                  <w:szCs w:val="24"/>
                  <w:u w:val="single"/>
                </w:rPr>
                <w:t>RevCom-C.16</w:t>
              </w:r>
            </w:hyperlink>
          </w:p>
        </w:tc>
        <w:tc>
          <w:tcPr>
            <w:tcW w:w="1154" w:type="pct"/>
            <w:shd w:val="clear" w:color="auto" w:fill="auto"/>
          </w:tcPr>
          <w:p w:rsidR="00277635" w:rsidRPr="00672111" w:rsidRDefault="00672111"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lang w:eastAsia="zh-CN"/>
              </w:rPr>
            </w:pPr>
            <w:bookmarkStart w:id="29" w:name="OLE_LINK9"/>
            <w:r w:rsidRPr="00672111">
              <w:rPr>
                <w:rFonts w:eastAsia="SimSun" w:hint="eastAsia"/>
                <w:bCs/>
                <w:sz w:val="22"/>
                <w:szCs w:val="24"/>
                <w:lang w:eastAsia="zh-CN"/>
              </w:rPr>
              <w:t>韩国电子通信研究院（</w:t>
            </w:r>
            <w:r w:rsidRPr="00672111">
              <w:rPr>
                <w:rFonts w:eastAsia="SimSun" w:hint="eastAsia"/>
                <w:bCs/>
                <w:sz w:val="22"/>
                <w:szCs w:val="24"/>
                <w:lang w:eastAsia="zh-CN"/>
              </w:rPr>
              <w:t>ETRI</w:t>
            </w:r>
            <w:r w:rsidRPr="00672111">
              <w:rPr>
                <w:rFonts w:eastAsia="SimSun" w:hint="eastAsia"/>
                <w:bCs/>
                <w:sz w:val="22"/>
                <w:szCs w:val="24"/>
                <w:lang w:eastAsia="zh-CN"/>
              </w:rPr>
              <w:t>）</w:t>
            </w:r>
            <w:bookmarkEnd w:id="29"/>
          </w:p>
        </w:tc>
        <w:tc>
          <w:tcPr>
            <w:tcW w:w="2788"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bCs/>
                <w:sz w:val="22"/>
                <w:szCs w:val="24"/>
                <w:lang w:eastAsia="zh-CN"/>
              </w:rPr>
              <w:t>对</w:t>
            </w:r>
            <w:r w:rsidRPr="00672111">
              <w:rPr>
                <w:rFonts w:eastAsia="SimSun"/>
                <w:bCs/>
                <w:sz w:val="22"/>
                <w:szCs w:val="24"/>
                <w:lang w:eastAsia="zh-CN"/>
              </w:rPr>
              <w:t>ETRI</w:t>
            </w:r>
            <w:r w:rsidRPr="00672111">
              <w:rPr>
                <w:rFonts w:eastAsia="SimSun" w:hint="eastAsia"/>
                <w:bCs/>
                <w:sz w:val="22"/>
                <w:szCs w:val="24"/>
                <w:lang w:eastAsia="zh-CN"/>
              </w:rPr>
              <w:t>标准战略委员会会议</w:t>
            </w:r>
            <w:r w:rsidR="00E32255">
              <w:rPr>
                <w:rFonts w:eastAsia="SimSun" w:hint="eastAsia"/>
                <w:bCs/>
                <w:sz w:val="22"/>
                <w:szCs w:val="24"/>
                <w:lang w:eastAsia="zh-CN"/>
              </w:rPr>
              <w:t>上</w:t>
            </w:r>
            <w:r w:rsidRPr="00672111">
              <w:rPr>
                <w:rFonts w:eastAsia="SimSun" w:hint="eastAsia"/>
                <w:bCs/>
                <w:sz w:val="22"/>
                <w:szCs w:val="24"/>
                <w:lang w:eastAsia="zh-CN"/>
              </w:rPr>
              <w:t>有关</w:t>
            </w:r>
            <w:proofErr w:type="spellStart"/>
            <w:r w:rsidRPr="00672111">
              <w:rPr>
                <w:rFonts w:eastAsia="SimSun" w:hint="eastAsia"/>
                <w:bCs/>
                <w:sz w:val="22"/>
                <w:szCs w:val="24"/>
                <w:lang w:eastAsia="zh-CN"/>
              </w:rPr>
              <w:t>RevCom</w:t>
            </w:r>
            <w:proofErr w:type="spellEnd"/>
            <w:r w:rsidRPr="00672111">
              <w:rPr>
                <w:rFonts w:eastAsia="SimSun" w:hint="eastAsia"/>
                <w:bCs/>
                <w:sz w:val="22"/>
                <w:szCs w:val="24"/>
                <w:lang w:eastAsia="zh-CN"/>
              </w:rPr>
              <w:t>问卷调查表的讨论结果的简要概述</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65" w:history="1">
              <w:r w:rsidR="00277635" w:rsidRPr="004D7080">
                <w:rPr>
                  <w:rFonts w:eastAsia="SimSun"/>
                  <w:bCs/>
                  <w:color w:val="0000FF"/>
                  <w:sz w:val="22"/>
                  <w:szCs w:val="24"/>
                  <w:u w:val="single"/>
                </w:rPr>
                <w:t>RevCom-C.17R1</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r w:rsidRPr="00672111">
              <w:rPr>
                <w:rFonts w:eastAsia="SimSun" w:hint="eastAsia"/>
                <w:bCs/>
                <w:sz w:val="22"/>
                <w:szCs w:val="24"/>
                <w:lang w:eastAsia="zh-CN"/>
              </w:rPr>
              <w:t>韩国</w:t>
            </w:r>
          </w:p>
        </w:tc>
        <w:tc>
          <w:tcPr>
            <w:tcW w:w="2788" w:type="pct"/>
            <w:shd w:val="clear" w:color="auto" w:fill="auto"/>
          </w:tcPr>
          <w:p w:rsidR="00277635" w:rsidRPr="00672111" w:rsidRDefault="00843771"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bCs/>
                <w:sz w:val="22"/>
                <w:szCs w:val="24"/>
                <w:lang w:eastAsia="zh-CN"/>
              </w:rPr>
              <w:t>ITU-T</w:t>
            </w:r>
            <w:r w:rsidR="00F71E7B" w:rsidRPr="00672111">
              <w:rPr>
                <w:rFonts w:eastAsia="SimSun" w:hint="eastAsia"/>
                <w:bCs/>
                <w:sz w:val="22"/>
                <w:szCs w:val="24"/>
                <w:lang w:eastAsia="zh-CN"/>
              </w:rPr>
              <w:t>组织结构的</w:t>
            </w:r>
            <w:r w:rsidRPr="00672111">
              <w:rPr>
                <w:rFonts w:eastAsia="SimSun" w:hint="eastAsia"/>
                <w:bCs/>
                <w:sz w:val="22"/>
                <w:szCs w:val="24"/>
                <w:lang w:eastAsia="zh-CN"/>
              </w:rPr>
              <w:t>部分</w:t>
            </w:r>
            <w:r w:rsidR="00F71E7B" w:rsidRPr="00672111">
              <w:rPr>
                <w:rFonts w:eastAsia="SimSun" w:hint="eastAsia"/>
                <w:bCs/>
                <w:sz w:val="22"/>
                <w:szCs w:val="24"/>
                <w:lang w:eastAsia="zh-CN"/>
              </w:rPr>
              <w:t>原则和机制</w:t>
            </w:r>
            <w:r w:rsidRPr="00672111">
              <w:rPr>
                <w:rFonts w:eastAsia="SimSun" w:hint="eastAsia"/>
                <w:bCs/>
                <w:sz w:val="22"/>
                <w:szCs w:val="24"/>
                <w:lang w:eastAsia="zh-CN"/>
              </w:rPr>
              <w:t>的</w:t>
            </w:r>
            <w:r w:rsidR="00F71E7B" w:rsidRPr="00672111">
              <w:rPr>
                <w:rFonts w:eastAsia="SimSun" w:hint="eastAsia"/>
                <w:bCs/>
                <w:sz w:val="22"/>
                <w:szCs w:val="24"/>
                <w:lang w:eastAsia="zh-CN"/>
              </w:rPr>
              <w:t>问题</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66" w:history="1">
              <w:r w:rsidR="00277635" w:rsidRPr="004D7080">
                <w:rPr>
                  <w:rFonts w:eastAsia="SimSun"/>
                  <w:bCs/>
                  <w:color w:val="0000FF"/>
                  <w:sz w:val="22"/>
                  <w:szCs w:val="24"/>
                  <w:u w:val="single"/>
                </w:rPr>
                <w:t>RevCom-C.18R1</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r w:rsidRPr="00672111">
              <w:rPr>
                <w:rFonts w:eastAsia="SimSun" w:hint="eastAsia"/>
                <w:bCs/>
                <w:sz w:val="22"/>
                <w:szCs w:val="24"/>
                <w:lang w:eastAsia="zh-CN"/>
              </w:rPr>
              <w:t>日本</w:t>
            </w:r>
          </w:p>
        </w:tc>
        <w:tc>
          <w:tcPr>
            <w:tcW w:w="2788" w:type="pct"/>
            <w:shd w:val="clear" w:color="auto" w:fill="auto"/>
          </w:tcPr>
          <w:p w:rsidR="00277635" w:rsidRPr="00672111" w:rsidRDefault="00843771"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hint="eastAsia"/>
                <w:bCs/>
                <w:sz w:val="22"/>
                <w:szCs w:val="24"/>
                <w:lang w:eastAsia="zh-CN"/>
              </w:rPr>
              <w:t>有关</w:t>
            </w:r>
            <w:r w:rsidRPr="00672111">
              <w:rPr>
                <w:rFonts w:eastAsia="SimSun"/>
                <w:bCs/>
                <w:sz w:val="22"/>
                <w:szCs w:val="24"/>
                <w:lang w:eastAsia="zh-CN"/>
              </w:rPr>
              <w:t>ITU-T</w:t>
            </w:r>
            <w:r w:rsidRPr="00672111">
              <w:rPr>
                <w:rFonts w:eastAsia="SimSun" w:hint="eastAsia"/>
                <w:bCs/>
                <w:sz w:val="22"/>
                <w:szCs w:val="24"/>
                <w:lang w:eastAsia="zh-CN"/>
              </w:rPr>
              <w:t>重组的拟议行动项目</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67" w:history="1">
              <w:r w:rsidR="00277635" w:rsidRPr="004D7080">
                <w:rPr>
                  <w:rFonts w:eastAsia="SimSun"/>
                  <w:bCs/>
                  <w:color w:val="0000FF"/>
                  <w:sz w:val="22"/>
                  <w:szCs w:val="24"/>
                  <w:u w:val="single"/>
                </w:rPr>
                <w:t>RevCom-C.19</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r w:rsidRPr="00672111">
              <w:rPr>
                <w:rFonts w:eastAsia="SimSun" w:hint="eastAsia"/>
                <w:bCs/>
                <w:sz w:val="22"/>
                <w:szCs w:val="24"/>
                <w:lang w:eastAsia="zh-CN"/>
              </w:rPr>
              <w:t>日本</w:t>
            </w:r>
          </w:p>
        </w:tc>
        <w:tc>
          <w:tcPr>
            <w:tcW w:w="2788" w:type="pct"/>
            <w:shd w:val="clear" w:color="auto" w:fill="auto"/>
          </w:tcPr>
          <w:p w:rsidR="00277635" w:rsidRPr="00672111" w:rsidRDefault="00843771"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hint="eastAsia"/>
                <w:bCs/>
                <w:sz w:val="22"/>
                <w:szCs w:val="24"/>
                <w:lang w:eastAsia="zh-CN"/>
              </w:rPr>
              <w:t>加强</w:t>
            </w:r>
            <w:r w:rsidRPr="00672111">
              <w:rPr>
                <w:rFonts w:eastAsia="SimSun"/>
                <w:bCs/>
                <w:sz w:val="22"/>
                <w:szCs w:val="24"/>
                <w:lang w:eastAsia="zh-CN"/>
              </w:rPr>
              <w:t>ITU-T</w:t>
            </w:r>
            <w:r w:rsidRPr="00672111">
              <w:rPr>
                <w:rFonts w:eastAsia="SimSun" w:hint="eastAsia"/>
                <w:bCs/>
                <w:sz w:val="22"/>
                <w:szCs w:val="24"/>
                <w:lang w:eastAsia="zh-CN"/>
              </w:rPr>
              <w:t>标准化活动（包括与其他机构</w:t>
            </w:r>
            <w:r w:rsidR="00E32255">
              <w:rPr>
                <w:rFonts w:eastAsia="SimSun" w:hint="eastAsia"/>
                <w:bCs/>
                <w:sz w:val="22"/>
                <w:szCs w:val="24"/>
                <w:lang w:eastAsia="zh-CN"/>
              </w:rPr>
              <w:t>协作</w:t>
            </w:r>
            <w:r w:rsidRPr="00672111">
              <w:rPr>
                <w:rFonts w:eastAsia="SimSun" w:hint="eastAsia"/>
                <w:bCs/>
                <w:sz w:val="22"/>
                <w:szCs w:val="24"/>
                <w:lang w:eastAsia="zh-CN"/>
              </w:rPr>
              <w:t>）的提案</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68" w:history="1">
              <w:r w:rsidR="00277635" w:rsidRPr="004D7080">
                <w:rPr>
                  <w:rFonts w:eastAsia="SimSun"/>
                  <w:bCs/>
                  <w:color w:val="0000FF"/>
                  <w:sz w:val="22"/>
                  <w:szCs w:val="24"/>
                  <w:u w:val="single"/>
                </w:rPr>
                <w:t>RevCom-C.20R1</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r w:rsidRPr="00672111">
              <w:rPr>
                <w:rFonts w:eastAsia="SimSun" w:hint="eastAsia"/>
                <w:bCs/>
                <w:sz w:val="22"/>
                <w:szCs w:val="24"/>
                <w:lang w:eastAsia="zh-CN"/>
              </w:rPr>
              <w:t>日本</w:t>
            </w:r>
          </w:p>
        </w:tc>
        <w:tc>
          <w:tcPr>
            <w:tcW w:w="2788" w:type="pct"/>
            <w:shd w:val="clear" w:color="auto" w:fill="auto"/>
          </w:tcPr>
          <w:p w:rsidR="00277635" w:rsidRPr="00672111" w:rsidRDefault="00843771"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hint="eastAsia"/>
                <w:bCs/>
                <w:sz w:val="22"/>
                <w:szCs w:val="24"/>
                <w:lang w:eastAsia="zh-CN"/>
              </w:rPr>
              <w:t>ITU-T</w:t>
            </w:r>
            <w:r w:rsidRPr="00672111">
              <w:rPr>
                <w:rFonts w:eastAsia="SimSun" w:hint="eastAsia"/>
                <w:bCs/>
                <w:sz w:val="22"/>
                <w:szCs w:val="24"/>
                <w:lang w:eastAsia="zh-CN"/>
              </w:rPr>
              <w:t>标准化活动的原则</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69" w:history="1">
              <w:r w:rsidR="00277635" w:rsidRPr="004D7080">
                <w:rPr>
                  <w:rFonts w:eastAsia="SimSun"/>
                  <w:bCs/>
                  <w:color w:val="0000FF"/>
                  <w:sz w:val="22"/>
                  <w:szCs w:val="24"/>
                  <w:u w:val="single"/>
                </w:rPr>
                <w:t>RevCom-C.21</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r w:rsidRPr="00672111">
              <w:rPr>
                <w:rFonts w:eastAsia="SimSun" w:hint="eastAsia"/>
                <w:bCs/>
                <w:sz w:val="22"/>
                <w:szCs w:val="24"/>
                <w:lang w:eastAsia="zh-CN"/>
              </w:rPr>
              <w:t>美国</w:t>
            </w:r>
          </w:p>
        </w:tc>
        <w:tc>
          <w:tcPr>
            <w:tcW w:w="2788" w:type="pct"/>
            <w:shd w:val="clear" w:color="auto" w:fill="auto"/>
          </w:tcPr>
          <w:p w:rsidR="00277635" w:rsidRPr="00672111" w:rsidRDefault="00843771"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rPr>
            </w:pPr>
            <w:proofErr w:type="spellStart"/>
            <w:r w:rsidRPr="00672111">
              <w:rPr>
                <w:rFonts w:eastAsia="SimSun"/>
                <w:bCs/>
                <w:sz w:val="22"/>
                <w:szCs w:val="24"/>
              </w:rPr>
              <w:t>研究组重组</w:t>
            </w:r>
            <w:proofErr w:type="spellEnd"/>
            <w:r w:rsidR="00E32255">
              <w:rPr>
                <w:rFonts w:eastAsia="SimSun" w:hint="eastAsia"/>
                <w:bCs/>
                <w:sz w:val="22"/>
                <w:szCs w:val="24"/>
                <w:lang w:eastAsia="zh-CN"/>
              </w:rPr>
              <w:t>的</w:t>
            </w:r>
            <w:proofErr w:type="spellStart"/>
            <w:r w:rsidRPr="00672111">
              <w:rPr>
                <w:rFonts w:eastAsia="SimSun"/>
                <w:bCs/>
                <w:sz w:val="22"/>
                <w:szCs w:val="24"/>
              </w:rPr>
              <w:t>原则</w:t>
            </w:r>
            <w:proofErr w:type="spellEnd"/>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70" w:history="1">
              <w:r w:rsidR="00277635" w:rsidRPr="004D7080">
                <w:rPr>
                  <w:rFonts w:eastAsia="SimSun"/>
                  <w:bCs/>
                  <w:color w:val="0000FF"/>
                  <w:sz w:val="22"/>
                  <w:szCs w:val="24"/>
                  <w:u w:val="single"/>
                </w:rPr>
                <w:t>RevCom-C.22</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韩国</w:t>
            </w:r>
            <w:proofErr w:type="spellEnd"/>
          </w:p>
        </w:tc>
        <w:tc>
          <w:tcPr>
            <w:tcW w:w="2788" w:type="pct"/>
            <w:shd w:val="clear" w:color="auto" w:fill="auto"/>
          </w:tcPr>
          <w:p w:rsidR="00277635" w:rsidRPr="00672111" w:rsidRDefault="00E32255"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Pr>
                <w:rFonts w:eastAsia="SimSun" w:hint="eastAsia"/>
                <w:bCs/>
                <w:sz w:val="22"/>
                <w:szCs w:val="24"/>
                <w:lang w:eastAsia="zh-CN"/>
              </w:rPr>
              <w:t>有关</w:t>
            </w:r>
            <w:r w:rsidR="00843771" w:rsidRPr="00672111">
              <w:rPr>
                <w:rFonts w:eastAsia="SimSun"/>
                <w:bCs/>
                <w:sz w:val="22"/>
                <w:szCs w:val="24"/>
                <w:lang w:eastAsia="zh-CN"/>
              </w:rPr>
              <w:t>ITU-T</w:t>
            </w:r>
            <w:r w:rsidR="00843771" w:rsidRPr="00672111">
              <w:rPr>
                <w:rFonts w:eastAsia="SimSun" w:hint="eastAsia"/>
                <w:bCs/>
                <w:sz w:val="22"/>
                <w:szCs w:val="24"/>
                <w:lang w:eastAsia="zh-CN"/>
              </w:rPr>
              <w:t>重组的</w:t>
            </w:r>
            <w:r>
              <w:rPr>
                <w:rFonts w:eastAsia="SimSun" w:hint="eastAsia"/>
                <w:bCs/>
                <w:sz w:val="22"/>
                <w:szCs w:val="24"/>
                <w:lang w:eastAsia="zh-CN"/>
              </w:rPr>
              <w:t>考虑</w:t>
            </w:r>
            <w:r w:rsidR="00843771" w:rsidRPr="00672111">
              <w:rPr>
                <w:rFonts w:eastAsia="SimSun" w:hint="eastAsia"/>
                <w:bCs/>
                <w:sz w:val="22"/>
                <w:szCs w:val="24"/>
                <w:lang w:eastAsia="zh-CN"/>
              </w:rPr>
              <w:t>事项</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71" w:history="1">
              <w:r w:rsidR="00277635" w:rsidRPr="004D7080">
                <w:rPr>
                  <w:rFonts w:eastAsia="SimSun"/>
                  <w:bCs/>
                  <w:color w:val="0000FF"/>
                  <w:sz w:val="22"/>
                  <w:szCs w:val="24"/>
                  <w:u w:val="single"/>
                </w:rPr>
                <w:t>RevCom-C.23</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日本</w:t>
            </w:r>
            <w:proofErr w:type="spellEnd"/>
          </w:p>
        </w:tc>
        <w:tc>
          <w:tcPr>
            <w:tcW w:w="2788" w:type="pct"/>
            <w:shd w:val="clear" w:color="auto" w:fill="auto"/>
          </w:tcPr>
          <w:p w:rsidR="00277635" w:rsidRPr="00672111" w:rsidRDefault="00E1271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hint="eastAsia"/>
                <w:bCs/>
                <w:sz w:val="22"/>
                <w:szCs w:val="24"/>
                <w:lang w:eastAsia="zh-CN"/>
              </w:rPr>
              <w:t>关于</w:t>
            </w:r>
            <w:r w:rsidR="00E32255">
              <w:rPr>
                <w:rFonts w:eastAsia="SimSun" w:hint="eastAsia"/>
                <w:bCs/>
                <w:sz w:val="22"/>
                <w:szCs w:val="24"/>
                <w:lang w:eastAsia="zh-CN"/>
              </w:rPr>
              <w:t>为</w:t>
            </w:r>
            <w:r w:rsidRPr="00672111">
              <w:rPr>
                <w:rFonts w:eastAsia="SimSun" w:hint="eastAsia"/>
                <w:bCs/>
                <w:sz w:val="22"/>
                <w:szCs w:val="24"/>
                <w:lang w:eastAsia="zh-CN"/>
              </w:rPr>
              <w:t>ITU-T</w:t>
            </w:r>
            <w:r w:rsidR="00E32255">
              <w:rPr>
                <w:rFonts w:eastAsia="SimSun" w:hint="eastAsia"/>
                <w:bCs/>
                <w:sz w:val="22"/>
                <w:szCs w:val="24"/>
                <w:lang w:eastAsia="zh-CN"/>
              </w:rPr>
              <w:t>设立</w:t>
            </w:r>
            <w:r w:rsidR="00E32255">
              <w:rPr>
                <w:rFonts w:eastAsia="SimSun"/>
                <w:bCs/>
                <w:sz w:val="22"/>
                <w:szCs w:val="24"/>
                <w:lang w:eastAsia="zh-CN"/>
              </w:rPr>
              <w:t>新的</w:t>
            </w:r>
            <w:r w:rsidRPr="00672111">
              <w:rPr>
                <w:rFonts w:eastAsia="SimSun" w:hint="eastAsia"/>
                <w:bCs/>
                <w:sz w:val="22"/>
                <w:szCs w:val="24"/>
                <w:lang w:eastAsia="zh-CN"/>
              </w:rPr>
              <w:t>战略管理小组“技术标准战略组”的</w:t>
            </w:r>
            <w:r w:rsidR="00E32255">
              <w:rPr>
                <w:rFonts w:eastAsia="SimSun" w:hint="eastAsia"/>
                <w:bCs/>
                <w:sz w:val="22"/>
                <w:szCs w:val="24"/>
                <w:lang w:eastAsia="zh-CN"/>
              </w:rPr>
              <w:t>提案</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72" w:history="1">
              <w:r w:rsidR="00277635" w:rsidRPr="004D7080">
                <w:rPr>
                  <w:rFonts w:eastAsia="SimSun"/>
                  <w:bCs/>
                  <w:color w:val="0000FF"/>
                  <w:sz w:val="22"/>
                  <w:szCs w:val="24"/>
                  <w:u w:val="single"/>
                </w:rPr>
                <w:t>RevCom-C.24</w:t>
              </w:r>
            </w:hyperlink>
          </w:p>
        </w:tc>
        <w:tc>
          <w:tcPr>
            <w:tcW w:w="1154" w:type="pct"/>
            <w:shd w:val="clear" w:color="auto" w:fill="auto"/>
          </w:tcPr>
          <w:p w:rsidR="00277635" w:rsidRPr="00672111" w:rsidRDefault="00277635"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r w:rsidRPr="00672111">
              <w:rPr>
                <w:rFonts w:eastAsia="SimSun"/>
                <w:bCs/>
                <w:sz w:val="22"/>
                <w:szCs w:val="24"/>
              </w:rPr>
              <w:t>ETRI</w:t>
            </w:r>
          </w:p>
        </w:tc>
        <w:tc>
          <w:tcPr>
            <w:tcW w:w="2788" w:type="pct"/>
            <w:shd w:val="clear" w:color="auto" w:fill="auto"/>
          </w:tcPr>
          <w:p w:rsidR="00277635" w:rsidRPr="00672111" w:rsidRDefault="00E32255"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Pr>
                <w:rFonts w:eastAsia="SimSun" w:hint="eastAsia"/>
                <w:bCs/>
                <w:sz w:val="22"/>
                <w:szCs w:val="24"/>
                <w:lang w:eastAsia="zh-CN"/>
              </w:rPr>
              <w:t>有关</w:t>
            </w:r>
            <w:r w:rsidR="00E12714" w:rsidRPr="00672111">
              <w:rPr>
                <w:rFonts w:eastAsia="SimSun"/>
                <w:bCs/>
                <w:sz w:val="22"/>
                <w:szCs w:val="24"/>
                <w:lang w:eastAsia="zh-CN"/>
              </w:rPr>
              <w:t>为</w:t>
            </w:r>
            <w:proofErr w:type="spellStart"/>
            <w:r w:rsidR="00E12714" w:rsidRPr="00672111">
              <w:rPr>
                <w:rFonts w:eastAsia="SimSun"/>
                <w:bCs/>
                <w:sz w:val="22"/>
                <w:szCs w:val="24"/>
                <w:lang w:eastAsia="zh-CN"/>
              </w:rPr>
              <w:t>RevCom</w:t>
            </w:r>
            <w:proofErr w:type="spellEnd"/>
            <w:r w:rsidR="00E12714" w:rsidRPr="00672111">
              <w:rPr>
                <w:rFonts w:eastAsia="SimSun"/>
                <w:bCs/>
                <w:sz w:val="22"/>
                <w:szCs w:val="24"/>
                <w:lang w:eastAsia="zh-CN"/>
              </w:rPr>
              <w:t>制定一项</w:t>
            </w:r>
            <w:r>
              <w:rPr>
                <w:rFonts w:eastAsia="SimSun" w:hint="eastAsia"/>
                <w:bCs/>
                <w:sz w:val="22"/>
                <w:szCs w:val="24"/>
                <w:lang w:eastAsia="zh-CN"/>
              </w:rPr>
              <w:t>着眼于</w:t>
            </w:r>
            <w:r w:rsidRPr="00672111">
              <w:rPr>
                <w:rFonts w:eastAsia="SimSun"/>
                <w:bCs/>
                <w:sz w:val="22"/>
                <w:szCs w:val="24"/>
                <w:lang w:eastAsia="zh-CN"/>
              </w:rPr>
              <w:t>WTSA-2016</w:t>
            </w:r>
            <w:r>
              <w:rPr>
                <w:rFonts w:eastAsia="SimSun" w:hint="eastAsia"/>
                <w:bCs/>
                <w:sz w:val="22"/>
                <w:szCs w:val="24"/>
                <w:lang w:eastAsia="zh-CN"/>
              </w:rPr>
              <w:t>的</w:t>
            </w:r>
            <w:r w:rsidR="00E12714" w:rsidRPr="00672111">
              <w:rPr>
                <w:rFonts w:eastAsia="SimSun" w:hint="eastAsia"/>
                <w:bCs/>
                <w:sz w:val="22"/>
                <w:szCs w:val="24"/>
                <w:lang w:eastAsia="zh-CN"/>
              </w:rPr>
              <w:t>具体的未来工作计划的提案</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73" w:history="1">
              <w:r w:rsidR="00277635" w:rsidRPr="004D7080">
                <w:rPr>
                  <w:rFonts w:eastAsia="SimSun"/>
                  <w:bCs/>
                  <w:color w:val="0000FF"/>
                  <w:sz w:val="22"/>
                  <w:szCs w:val="24"/>
                  <w:u w:val="single"/>
                </w:rPr>
                <w:t>RevCom-C.25</w:t>
              </w:r>
            </w:hyperlink>
          </w:p>
        </w:tc>
        <w:tc>
          <w:tcPr>
            <w:tcW w:w="1154" w:type="pct"/>
            <w:shd w:val="clear" w:color="auto" w:fill="auto"/>
          </w:tcPr>
          <w:p w:rsidR="00277635" w:rsidRPr="00672111" w:rsidRDefault="00E32255"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lang w:eastAsia="zh-CN"/>
              </w:rPr>
            </w:pPr>
            <w:r w:rsidRPr="00E32255">
              <w:rPr>
                <w:rFonts w:eastAsia="SimSun" w:hint="eastAsia"/>
                <w:bCs/>
                <w:sz w:val="22"/>
                <w:szCs w:val="24"/>
                <w:lang w:eastAsia="zh-CN"/>
              </w:rPr>
              <w:t>英国通信管理局</w:t>
            </w:r>
            <w:r>
              <w:rPr>
                <w:rFonts w:eastAsia="SimSun" w:hint="eastAsia"/>
                <w:bCs/>
                <w:sz w:val="22"/>
                <w:szCs w:val="24"/>
                <w:lang w:eastAsia="zh-CN"/>
              </w:rPr>
              <w:t>（</w:t>
            </w:r>
            <w:r w:rsidRPr="00672111">
              <w:rPr>
                <w:rFonts w:eastAsia="SimSun"/>
                <w:bCs/>
                <w:sz w:val="22"/>
                <w:szCs w:val="24"/>
                <w:lang w:eastAsia="zh-CN"/>
              </w:rPr>
              <w:t>OFCOM</w:t>
            </w:r>
            <w:r>
              <w:rPr>
                <w:rFonts w:eastAsia="SimSun" w:hint="eastAsia"/>
                <w:bCs/>
                <w:sz w:val="22"/>
                <w:szCs w:val="24"/>
                <w:lang w:eastAsia="zh-CN"/>
              </w:rPr>
              <w:t>）</w:t>
            </w:r>
            <w:r>
              <w:rPr>
                <w:rFonts w:eastAsia="SimSun"/>
                <w:bCs/>
                <w:sz w:val="22"/>
                <w:szCs w:val="24"/>
                <w:lang w:eastAsia="zh-CN"/>
              </w:rPr>
              <w:br/>
            </w:r>
            <w:r w:rsidR="000C5544" w:rsidRPr="00672111">
              <w:rPr>
                <w:rFonts w:eastAsia="SimSun" w:hint="eastAsia"/>
                <w:bCs/>
                <w:sz w:val="22"/>
                <w:szCs w:val="24"/>
                <w:lang w:eastAsia="zh-CN"/>
              </w:rPr>
              <w:t>（英国）</w:t>
            </w:r>
          </w:p>
        </w:tc>
        <w:tc>
          <w:tcPr>
            <w:tcW w:w="2788" w:type="pct"/>
            <w:shd w:val="clear" w:color="auto" w:fill="auto"/>
          </w:tcPr>
          <w:p w:rsidR="00E12714" w:rsidRPr="00672111" w:rsidRDefault="00E1271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bCs/>
                <w:sz w:val="22"/>
                <w:szCs w:val="24"/>
                <w:lang w:eastAsia="zh-CN"/>
              </w:rPr>
              <w:t>供国际电联</w:t>
            </w:r>
            <w:proofErr w:type="spellStart"/>
            <w:r w:rsidRPr="00672111">
              <w:rPr>
                <w:rFonts w:eastAsia="SimSun"/>
                <w:bCs/>
                <w:sz w:val="22"/>
                <w:szCs w:val="24"/>
                <w:lang w:eastAsia="zh-CN"/>
              </w:rPr>
              <w:t>RevCom</w:t>
            </w:r>
            <w:proofErr w:type="spellEnd"/>
            <w:r w:rsidRPr="00672111">
              <w:rPr>
                <w:rFonts w:eastAsia="SimSun"/>
                <w:bCs/>
                <w:sz w:val="22"/>
                <w:szCs w:val="24"/>
                <w:lang w:eastAsia="zh-CN"/>
              </w:rPr>
              <w:t>审议的提案</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lang w:eastAsia="zh-CN"/>
              </w:rPr>
            </w:pPr>
            <w:hyperlink r:id="rId74" w:history="1">
              <w:r w:rsidR="00277635" w:rsidRPr="004D7080">
                <w:rPr>
                  <w:rFonts w:eastAsia="SimSun"/>
                  <w:bCs/>
                  <w:color w:val="0000FF"/>
                  <w:sz w:val="22"/>
                  <w:szCs w:val="24"/>
                  <w:u w:val="single"/>
                  <w:lang w:eastAsia="zh-CN"/>
                </w:rPr>
                <w:t>RevCom-C.26</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lang w:eastAsia="zh-CN"/>
              </w:rPr>
            </w:pPr>
            <w:r w:rsidRPr="00672111">
              <w:rPr>
                <w:rFonts w:eastAsia="SimSun" w:hint="eastAsia"/>
                <w:bCs/>
                <w:sz w:val="22"/>
                <w:szCs w:val="24"/>
                <w:lang w:eastAsia="zh-CN"/>
              </w:rPr>
              <w:t>突尼斯</w:t>
            </w:r>
            <w:r w:rsidRPr="00672111">
              <w:rPr>
                <w:rFonts w:eastAsia="SimSun"/>
                <w:bCs/>
                <w:sz w:val="22"/>
                <w:szCs w:val="24"/>
                <w:lang w:eastAsia="zh-CN"/>
              </w:rPr>
              <w:t>电信</w:t>
            </w:r>
          </w:p>
        </w:tc>
        <w:tc>
          <w:tcPr>
            <w:tcW w:w="2788" w:type="pct"/>
            <w:shd w:val="clear" w:color="auto" w:fill="auto"/>
          </w:tcPr>
          <w:p w:rsidR="00277635" w:rsidRPr="00672111" w:rsidRDefault="00E32255"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eastAsia="SimSun" w:hAnsi="Calibri"/>
                <w:bCs/>
                <w:color w:val="800000"/>
                <w:sz w:val="22"/>
                <w:szCs w:val="24"/>
                <w:lang w:eastAsia="zh-CN"/>
              </w:rPr>
            </w:pPr>
            <w:r>
              <w:rPr>
                <w:rFonts w:eastAsia="SimSun" w:hint="eastAsia"/>
                <w:bCs/>
                <w:sz w:val="22"/>
                <w:szCs w:val="24"/>
                <w:lang w:eastAsia="zh-CN"/>
              </w:rPr>
              <w:t>有关</w:t>
            </w:r>
            <w:r w:rsidR="00B6499D" w:rsidRPr="00672111">
              <w:rPr>
                <w:rFonts w:eastAsia="SimSun"/>
                <w:bCs/>
                <w:sz w:val="22"/>
                <w:szCs w:val="24"/>
                <w:lang w:eastAsia="zh-CN"/>
              </w:rPr>
              <w:t>ITU-T</w:t>
            </w:r>
            <w:r w:rsidR="00B6499D" w:rsidRPr="00672111">
              <w:rPr>
                <w:rFonts w:eastAsia="SimSun" w:hint="eastAsia"/>
                <w:bCs/>
                <w:sz w:val="22"/>
                <w:szCs w:val="24"/>
                <w:lang w:eastAsia="zh-CN"/>
              </w:rPr>
              <w:t>区域</w:t>
            </w:r>
            <w:r w:rsidR="00851E99" w:rsidRPr="00672111">
              <w:rPr>
                <w:rFonts w:eastAsia="SimSun" w:hint="eastAsia"/>
                <w:bCs/>
                <w:sz w:val="22"/>
                <w:szCs w:val="24"/>
                <w:lang w:eastAsia="zh-CN"/>
              </w:rPr>
              <w:t>组</w:t>
            </w:r>
            <w:r>
              <w:rPr>
                <w:rFonts w:eastAsia="SimSun" w:hint="eastAsia"/>
                <w:bCs/>
                <w:sz w:val="22"/>
                <w:szCs w:val="24"/>
                <w:lang w:eastAsia="zh-CN"/>
              </w:rPr>
              <w:t>通用</w:t>
            </w:r>
            <w:r w:rsidR="00851E99" w:rsidRPr="00672111">
              <w:rPr>
                <w:rFonts w:eastAsia="SimSun" w:hint="eastAsia"/>
                <w:bCs/>
                <w:sz w:val="22"/>
                <w:szCs w:val="24"/>
                <w:lang w:eastAsia="zh-CN"/>
              </w:rPr>
              <w:t>结构的</w:t>
            </w:r>
            <w:r w:rsidR="00B6499D" w:rsidRPr="00672111">
              <w:rPr>
                <w:rFonts w:eastAsia="SimSun" w:hint="eastAsia"/>
                <w:bCs/>
                <w:sz w:val="22"/>
                <w:szCs w:val="24"/>
                <w:lang w:eastAsia="zh-CN"/>
              </w:rPr>
              <w:t>提案</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75" w:history="1">
              <w:r w:rsidR="00277635" w:rsidRPr="004D7080">
                <w:rPr>
                  <w:rFonts w:eastAsia="SimSun"/>
                  <w:bCs/>
                  <w:color w:val="0000FF"/>
                  <w:sz w:val="22"/>
                  <w:szCs w:val="24"/>
                  <w:u w:val="single"/>
                </w:rPr>
                <w:t>RevCom-C.27</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hint="eastAsia"/>
                <w:bCs/>
                <w:sz w:val="22"/>
                <w:szCs w:val="24"/>
              </w:rPr>
              <w:t>沙特阿拉伯</w:t>
            </w:r>
            <w:proofErr w:type="spellEnd"/>
          </w:p>
        </w:tc>
        <w:tc>
          <w:tcPr>
            <w:tcW w:w="2788" w:type="pct"/>
            <w:shd w:val="clear" w:color="auto" w:fill="auto"/>
          </w:tcPr>
          <w:p w:rsidR="00277635" w:rsidRPr="00672111" w:rsidRDefault="00B6499D"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bCs/>
                <w:sz w:val="22"/>
                <w:szCs w:val="24"/>
                <w:lang w:eastAsia="zh-CN"/>
              </w:rPr>
              <w:t>ITU-T</w:t>
            </w:r>
            <w:r w:rsidRPr="00672111">
              <w:rPr>
                <w:rFonts w:eastAsia="SimSun"/>
                <w:bCs/>
                <w:sz w:val="22"/>
                <w:szCs w:val="24"/>
                <w:lang w:eastAsia="zh-CN"/>
              </w:rPr>
              <w:t>对</w:t>
            </w:r>
            <w:r w:rsidRPr="00672111">
              <w:rPr>
                <w:rFonts w:eastAsia="SimSun" w:hint="eastAsia"/>
                <w:bCs/>
                <w:sz w:val="22"/>
                <w:szCs w:val="24"/>
                <w:lang w:eastAsia="zh-CN"/>
              </w:rPr>
              <w:t>标准化行业快速变化的响应能力</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76" w:history="1">
              <w:r w:rsidR="00277635" w:rsidRPr="004D7080">
                <w:rPr>
                  <w:rFonts w:eastAsia="SimSun"/>
                  <w:bCs/>
                  <w:color w:val="0000FF"/>
                  <w:sz w:val="22"/>
                  <w:szCs w:val="24"/>
                  <w:u w:val="single"/>
                </w:rPr>
                <w:t>RevCom-C.28</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德国</w:t>
            </w:r>
            <w:proofErr w:type="spellEnd"/>
          </w:p>
        </w:tc>
        <w:tc>
          <w:tcPr>
            <w:tcW w:w="2788" w:type="pct"/>
            <w:shd w:val="clear" w:color="auto" w:fill="auto"/>
          </w:tcPr>
          <w:p w:rsidR="00277635" w:rsidRPr="00672111" w:rsidRDefault="00B6499D"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hint="eastAsia"/>
                <w:bCs/>
                <w:sz w:val="22"/>
                <w:szCs w:val="24"/>
                <w:lang w:eastAsia="zh-CN"/>
              </w:rPr>
              <w:t>有关</w:t>
            </w:r>
            <w:r w:rsidRPr="00672111">
              <w:rPr>
                <w:rFonts w:eastAsia="SimSun"/>
                <w:bCs/>
                <w:sz w:val="22"/>
                <w:szCs w:val="24"/>
                <w:lang w:eastAsia="zh-CN"/>
              </w:rPr>
              <w:t>ITU-T</w:t>
            </w:r>
            <w:r w:rsidRPr="00672111">
              <w:rPr>
                <w:rFonts w:eastAsia="SimSun"/>
                <w:bCs/>
                <w:sz w:val="22"/>
                <w:szCs w:val="24"/>
                <w:lang w:eastAsia="zh-CN"/>
              </w:rPr>
              <w:t>内</w:t>
            </w:r>
            <w:r w:rsidRPr="00672111">
              <w:rPr>
                <w:rFonts w:eastAsia="SimSun" w:hint="eastAsia"/>
                <w:bCs/>
                <w:sz w:val="22"/>
                <w:szCs w:val="24"/>
                <w:lang w:eastAsia="zh-CN"/>
              </w:rPr>
              <w:t>标准战略职能的提案</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77" w:history="1">
              <w:r w:rsidR="00277635" w:rsidRPr="004D7080">
                <w:rPr>
                  <w:rFonts w:eastAsia="SimSun"/>
                  <w:bCs/>
                  <w:color w:val="0000FF"/>
                  <w:sz w:val="22"/>
                  <w:szCs w:val="24"/>
                  <w:u w:val="single"/>
                </w:rPr>
                <w:t>RevCom-C.29R1</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美国</w:t>
            </w:r>
            <w:proofErr w:type="spellEnd"/>
          </w:p>
        </w:tc>
        <w:tc>
          <w:tcPr>
            <w:tcW w:w="2788" w:type="pct"/>
            <w:shd w:val="clear" w:color="auto" w:fill="auto"/>
          </w:tcPr>
          <w:p w:rsidR="00277635" w:rsidRPr="00672111" w:rsidRDefault="00E32255"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bCs/>
                <w:sz w:val="22"/>
                <w:szCs w:val="24"/>
                <w:lang w:eastAsia="zh-CN"/>
              </w:rPr>
              <w:t>TSAG</w:t>
            </w:r>
            <w:r w:rsidRPr="00672111">
              <w:rPr>
                <w:rFonts w:eastAsia="SimSun"/>
                <w:bCs/>
                <w:sz w:val="22"/>
                <w:szCs w:val="24"/>
                <w:lang w:eastAsia="zh-CN"/>
              </w:rPr>
              <w:t>和</w:t>
            </w:r>
            <w:proofErr w:type="spellStart"/>
            <w:r w:rsidRPr="00672111">
              <w:rPr>
                <w:rFonts w:eastAsia="SimSun"/>
                <w:bCs/>
                <w:sz w:val="22"/>
                <w:szCs w:val="24"/>
                <w:lang w:eastAsia="zh-CN"/>
              </w:rPr>
              <w:t>RevCom</w:t>
            </w:r>
            <w:proofErr w:type="spellEnd"/>
            <w:r>
              <w:rPr>
                <w:rFonts w:eastAsia="SimSun" w:hint="eastAsia"/>
                <w:bCs/>
                <w:sz w:val="22"/>
                <w:szCs w:val="24"/>
                <w:lang w:eastAsia="zh-CN"/>
              </w:rPr>
              <w:t>对于</w:t>
            </w:r>
            <w:r w:rsidR="005E39E6" w:rsidRPr="00672111">
              <w:rPr>
                <w:rFonts w:eastAsia="SimSun"/>
                <w:bCs/>
                <w:sz w:val="22"/>
                <w:szCs w:val="24"/>
                <w:lang w:eastAsia="zh-CN"/>
              </w:rPr>
              <w:t>WTSA-2016</w:t>
            </w:r>
            <w:r w:rsidR="005E39E6" w:rsidRPr="00672111">
              <w:rPr>
                <w:rFonts w:eastAsia="SimSun"/>
                <w:bCs/>
                <w:sz w:val="22"/>
                <w:szCs w:val="24"/>
                <w:lang w:eastAsia="zh-CN"/>
              </w:rPr>
              <w:t>筹备</w:t>
            </w:r>
            <w:r>
              <w:rPr>
                <w:rFonts w:eastAsia="SimSun" w:hint="eastAsia"/>
                <w:bCs/>
                <w:sz w:val="22"/>
                <w:szCs w:val="24"/>
                <w:lang w:eastAsia="zh-CN"/>
              </w:rPr>
              <w:t>工作</w:t>
            </w:r>
            <w:r w:rsidR="00B6499D" w:rsidRPr="00672111">
              <w:rPr>
                <w:rFonts w:eastAsia="SimSun" w:hint="eastAsia"/>
                <w:bCs/>
                <w:sz w:val="22"/>
                <w:szCs w:val="24"/>
                <w:lang w:eastAsia="zh-CN"/>
              </w:rPr>
              <w:t>的职责</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78" w:history="1">
              <w:r w:rsidR="00277635" w:rsidRPr="004D7080">
                <w:rPr>
                  <w:rFonts w:eastAsia="SimSun"/>
                  <w:bCs/>
                  <w:color w:val="0000FF"/>
                  <w:sz w:val="22"/>
                  <w:szCs w:val="24"/>
                  <w:u w:val="single"/>
                </w:rPr>
                <w:t>RevCom-C.30R1</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日本</w:t>
            </w:r>
            <w:proofErr w:type="spellEnd"/>
          </w:p>
        </w:tc>
        <w:tc>
          <w:tcPr>
            <w:tcW w:w="2788" w:type="pct"/>
            <w:shd w:val="clear" w:color="auto" w:fill="auto"/>
          </w:tcPr>
          <w:p w:rsidR="00277635" w:rsidRPr="00672111" w:rsidRDefault="00E32255"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eastAsia="SimSun" w:hAnsi="Calibri"/>
                <w:bCs/>
                <w:color w:val="800000"/>
                <w:sz w:val="22"/>
                <w:szCs w:val="24"/>
                <w:lang w:eastAsia="zh-CN"/>
              </w:rPr>
            </w:pPr>
            <w:r>
              <w:rPr>
                <w:rFonts w:eastAsiaTheme="minorEastAsia" w:hint="eastAsia"/>
                <w:bCs/>
                <w:sz w:val="22"/>
                <w:szCs w:val="18"/>
                <w:lang w:eastAsia="zh-CN"/>
              </w:rPr>
              <w:t>对</w:t>
            </w:r>
            <w:r w:rsidR="008E7A5D" w:rsidRPr="00672111">
              <w:rPr>
                <w:rFonts w:eastAsiaTheme="minorEastAsia"/>
                <w:bCs/>
                <w:sz w:val="22"/>
                <w:szCs w:val="18"/>
                <w:lang w:eastAsia="zh-CN"/>
              </w:rPr>
              <w:t>标准化战略</w:t>
            </w:r>
            <w:r w:rsidR="008E7A5D" w:rsidRPr="00672111">
              <w:rPr>
                <w:rFonts w:eastAsiaTheme="minorEastAsia" w:hint="eastAsia"/>
                <w:bCs/>
                <w:sz w:val="22"/>
                <w:szCs w:val="18"/>
                <w:lang w:eastAsia="zh-CN"/>
              </w:rPr>
              <w:t>职能</w:t>
            </w:r>
            <w:r w:rsidR="008E7A5D" w:rsidRPr="00672111">
              <w:rPr>
                <w:rFonts w:eastAsiaTheme="minorEastAsia"/>
                <w:bCs/>
                <w:sz w:val="22"/>
                <w:szCs w:val="18"/>
                <w:lang w:eastAsia="zh-CN"/>
              </w:rPr>
              <w:t>（</w:t>
            </w:r>
            <w:r w:rsidR="008E7A5D" w:rsidRPr="00672111">
              <w:rPr>
                <w:rFonts w:eastAsiaTheme="minorEastAsia" w:hint="eastAsia"/>
                <w:bCs/>
                <w:sz w:val="22"/>
                <w:szCs w:val="18"/>
                <w:lang w:eastAsia="zh-CN"/>
              </w:rPr>
              <w:t>SSF</w:t>
            </w:r>
            <w:r w:rsidR="008E7A5D" w:rsidRPr="00672111">
              <w:rPr>
                <w:rFonts w:eastAsiaTheme="minorEastAsia"/>
                <w:bCs/>
                <w:sz w:val="22"/>
                <w:szCs w:val="18"/>
                <w:lang w:eastAsia="zh-CN"/>
              </w:rPr>
              <w:t>）</w:t>
            </w:r>
            <w:r w:rsidR="008E7A5D" w:rsidRPr="00672111">
              <w:rPr>
                <w:rFonts w:eastAsiaTheme="minorEastAsia" w:hint="eastAsia"/>
                <w:bCs/>
                <w:sz w:val="22"/>
                <w:szCs w:val="18"/>
                <w:lang w:eastAsia="zh-CN"/>
              </w:rPr>
              <w:t>作用</w:t>
            </w:r>
            <w:r>
              <w:rPr>
                <w:rFonts w:eastAsiaTheme="minorEastAsia" w:hint="eastAsia"/>
                <w:bCs/>
                <w:sz w:val="22"/>
                <w:szCs w:val="18"/>
                <w:lang w:eastAsia="zh-CN"/>
              </w:rPr>
              <w:t>的</w:t>
            </w:r>
            <w:r>
              <w:rPr>
                <w:rFonts w:eastAsiaTheme="minorEastAsia"/>
                <w:bCs/>
                <w:sz w:val="22"/>
                <w:szCs w:val="18"/>
                <w:lang w:eastAsia="zh-CN"/>
              </w:rPr>
              <w:t>拟议强化方案</w:t>
            </w:r>
            <w:r w:rsidR="008E7A5D" w:rsidRPr="00672111">
              <w:rPr>
                <w:rFonts w:eastAsiaTheme="minorEastAsia" w:hint="eastAsia"/>
                <w:bCs/>
                <w:sz w:val="22"/>
                <w:szCs w:val="18"/>
                <w:lang w:eastAsia="zh-CN"/>
              </w:rPr>
              <w:t>及</w:t>
            </w:r>
            <w:r>
              <w:rPr>
                <w:rFonts w:eastAsiaTheme="minorEastAsia" w:hint="eastAsia"/>
                <w:bCs/>
                <w:sz w:val="22"/>
                <w:szCs w:val="18"/>
                <w:lang w:eastAsia="zh-CN"/>
              </w:rPr>
              <w:t>建议</w:t>
            </w:r>
            <w:r>
              <w:rPr>
                <w:rFonts w:eastAsiaTheme="minorEastAsia"/>
                <w:bCs/>
                <w:sz w:val="22"/>
                <w:szCs w:val="18"/>
                <w:lang w:eastAsia="zh-CN"/>
              </w:rPr>
              <w:t>的</w:t>
            </w:r>
            <w:r w:rsidR="008E7A5D" w:rsidRPr="00672111">
              <w:rPr>
                <w:rFonts w:eastAsiaTheme="minorEastAsia"/>
                <w:bCs/>
                <w:sz w:val="22"/>
                <w:szCs w:val="18"/>
                <w:lang w:eastAsia="zh-CN"/>
              </w:rPr>
              <w:t>职责范围</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79" w:history="1">
              <w:r w:rsidR="00277635" w:rsidRPr="004D7080">
                <w:rPr>
                  <w:rFonts w:eastAsia="SimSun"/>
                  <w:bCs/>
                  <w:color w:val="0000FF"/>
                  <w:sz w:val="22"/>
                  <w:szCs w:val="24"/>
                  <w:u w:val="single"/>
                </w:rPr>
                <w:t>RevCom-C.31</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日本</w:t>
            </w:r>
            <w:proofErr w:type="spellEnd"/>
          </w:p>
        </w:tc>
        <w:tc>
          <w:tcPr>
            <w:tcW w:w="2788" w:type="pct"/>
            <w:shd w:val="clear" w:color="auto" w:fill="auto"/>
          </w:tcPr>
          <w:p w:rsidR="00277635" w:rsidRPr="00672111" w:rsidRDefault="005E39E6"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hint="eastAsia"/>
                <w:bCs/>
                <w:sz w:val="22"/>
                <w:szCs w:val="24"/>
                <w:lang w:eastAsia="zh-CN"/>
              </w:rPr>
              <w:t>加强</w:t>
            </w:r>
            <w:r w:rsidR="00AC35B3" w:rsidRPr="00672111">
              <w:rPr>
                <w:rFonts w:eastAsia="SimSun"/>
                <w:bCs/>
                <w:sz w:val="22"/>
                <w:szCs w:val="24"/>
                <w:lang w:eastAsia="zh-CN"/>
              </w:rPr>
              <w:t>ITU-T</w:t>
            </w:r>
            <w:r w:rsidR="00E32255">
              <w:rPr>
                <w:rFonts w:eastAsia="SimSun" w:hint="eastAsia"/>
                <w:bCs/>
                <w:sz w:val="22"/>
                <w:szCs w:val="24"/>
                <w:lang w:eastAsia="zh-CN"/>
              </w:rPr>
              <w:t>协作</w:t>
            </w:r>
            <w:r w:rsidRPr="00672111">
              <w:rPr>
                <w:rFonts w:eastAsia="SimSun" w:hint="eastAsia"/>
                <w:bCs/>
                <w:sz w:val="22"/>
                <w:szCs w:val="24"/>
                <w:lang w:eastAsia="zh-CN"/>
              </w:rPr>
              <w:t>机制</w:t>
            </w:r>
            <w:r w:rsidR="00AC35B3" w:rsidRPr="00672111">
              <w:rPr>
                <w:rFonts w:eastAsia="SimSun" w:hint="eastAsia"/>
                <w:bCs/>
                <w:sz w:val="22"/>
                <w:szCs w:val="24"/>
                <w:lang w:eastAsia="zh-CN"/>
              </w:rPr>
              <w:t>的提案</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80" w:history="1">
              <w:r w:rsidR="00277635" w:rsidRPr="004D7080">
                <w:rPr>
                  <w:rFonts w:eastAsia="SimSun"/>
                  <w:bCs/>
                  <w:color w:val="0000FF"/>
                  <w:sz w:val="22"/>
                  <w:szCs w:val="24"/>
                  <w:u w:val="single"/>
                </w:rPr>
                <w:t>RevCom-C.32</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日本</w:t>
            </w:r>
            <w:proofErr w:type="spellEnd"/>
          </w:p>
        </w:tc>
        <w:tc>
          <w:tcPr>
            <w:tcW w:w="2788" w:type="pct"/>
            <w:shd w:val="clear" w:color="auto" w:fill="auto"/>
          </w:tcPr>
          <w:p w:rsidR="00277635" w:rsidRPr="00672111" w:rsidRDefault="00FD2FD2"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Pr>
                <w:rFonts w:eastAsia="SimSun" w:hint="eastAsia"/>
                <w:bCs/>
                <w:sz w:val="22"/>
                <w:szCs w:val="24"/>
                <w:lang w:eastAsia="zh-CN"/>
              </w:rPr>
              <w:t>有关</w:t>
            </w:r>
            <w:r w:rsidR="00AC35B3" w:rsidRPr="00672111">
              <w:rPr>
                <w:rFonts w:eastAsia="SimSun" w:hint="eastAsia"/>
                <w:bCs/>
                <w:sz w:val="22"/>
                <w:szCs w:val="24"/>
                <w:lang w:eastAsia="zh-CN"/>
              </w:rPr>
              <w:t>继续和扩展</w:t>
            </w:r>
            <w:r w:rsidR="00E32255">
              <w:rPr>
                <w:rFonts w:eastAsia="SimSun" w:hint="eastAsia"/>
                <w:bCs/>
                <w:sz w:val="22"/>
                <w:szCs w:val="24"/>
                <w:lang w:eastAsia="zh-CN"/>
              </w:rPr>
              <w:t>对</w:t>
            </w:r>
            <w:r w:rsidR="00AC35B3" w:rsidRPr="00672111">
              <w:rPr>
                <w:rFonts w:eastAsia="SimSun" w:hint="eastAsia"/>
                <w:bCs/>
                <w:sz w:val="22"/>
                <w:szCs w:val="24"/>
                <w:lang w:eastAsia="zh-CN"/>
              </w:rPr>
              <w:t>研究组活动</w:t>
            </w:r>
            <w:r w:rsidR="00E32255">
              <w:rPr>
                <w:rFonts w:eastAsia="SimSun" w:hint="eastAsia"/>
                <w:bCs/>
                <w:sz w:val="22"/>
                <w:szCs w:val="24"/>
                <w:lang w:eastAsia="zh-CN"/>
              </w:rPr>
              <w:t>的监督</w:t>
            </w:r>
            <w:r w:rsidR="00AC35B3" w:rsidRPr="00672111">
              <w:rPr>
                <w:rFonts w:eastAsia="SimSun" w:hint="eastAsia"/>
                <w:bCs/>
                <w:sz w:val="22"/>
                <w:szCs w:val="24"/>
                <w:lang w:eastAsia="zh-CN"/>
              </w:rPr>
              <w:t>的提案</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81" w:history="1">
              <w:r w:rsidR="00277635" w:rsidRPr="004D7080">
                <w:rPr>
                  <w:rFonts w:eastAsia="SimSun"/>
                  <w:bCs/>
                  <w:color w:val="0000FF"/>
                  <w:sz w:val="22"/>
                  <w:szCs w:val="24"/>
                  <w:u w:val="single"/>
                </w:rPr>
                <w:t>RevCom-C.33</w:t>
              </w:r>
            </w:hyperlink>
          </w:p>
        </w:tc>
        <w:tc>
          <w:tcPr>
            <w:tcW w:w="1154" w:type="pct"/>
            <w:shd w:val="clear" w:color="auto" w:fill="auto"/>
          </w:tcPr>
          <w:p w:rsidR="00277635" w:rsidRPr="00672111" w:rsidRDefault="00277635"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r w:rsidRPr="00672111">
              <w:rPr>
                <w:rFonts w:eastAsia="SimSun"/>
                <w:bCs/>
                <w:sz w:val="22"/>
                <w:szCs w:val="24"/>
              </w:rPr>
              <w:t>ETRI</w:t>
            </w:r>
          </w:p>
        </w:tc>
        <w:tc>
          <w:tcPr>
            <w:tcW w:w="2788" w:type="pct"/>
            <w:shd w:val="clear" w:color="auto" w:fill="auto"/>
          </w:tcPr>
          <w:p w:rsidR="00277635" w:rsidRPr="00672111" w:rsidRDefault="00FD2FD2"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Pr>
                <w:rFonts w:eastAsia="SimSun" w:hint="eastAsia"/>
                <w:bCs/>
                <w:sz w:val="22"/>
                <w:szCs w:val="24"/>
                <w:lang w:eastAsia="zh-CN"/>
              </w:rPr>
              <w:t>有关推动</w:t>
            </w:r>
            <w:r w:rsidR="00B406A4" w:rsidRPr="00672111">
              <w:rPr>
                <w:rFonts w:eastAsia="SimSun" w:hint="eastAsia"/>
                <w:bCs/>
                <w:sz w:val="22"/>
                <w:szCs w:val="24"/>
                <w:lang w:eastAsia="zh-CN"/>
              </w:rPr>
              <w:t>就</w:t>
            </w:r>
            <w:r w:rsidR="0087487B" w:rsidRPr="00672111">
              <w:rPr>
                <w:rFonts w:eastAsia="SimSun" w:hint="eastAsia"/>
                <w:bCs/>
                <w:sz w:val="22"/>
                <w:szCs w:val="24"/>
                <w:lang w:eastAsia="zh-CN"/>
              </w:rPr>
              <w:t>ITU-T</w:t>
            </w:r>
            <w:r w:rsidR="0087487B" w:rsidRPr="00672111">
              <w:rPr>
                <w:rFonts w:eastAsia="SimSun" w:hint="eastAsia"/>
                <w:bCs/>
                <w:sz w:val="22"/>
                <w:szCs w:val="24"/>
                <w:lang w:eastAsia="zh-CN"/>
              </w:rPr>
              <w:t>研究组重组</w:t>
            </w:r>
            <w:r w:rsidR="00B406A4" w:rsidRPr="00672111">
              <w:rPr>
                <w:rFonts w:eastAsia="SimSun" w:hint="eastAsia"/>
                <w:bCs/>
                <w:sz w:val="22"/>
                <w:szCs w:val="24"/>
                <w:lang w:eastAsia="zh-CN"/>
              </w:rPr>
              <w:t>开展</w:t>
            </w:r>
            <w:r w:rsidR="0087487B" w:rsidRPr="00672111">
              <w:rPr>
                <w:rFonts w:eastAsia="SimSun" w:hint="eastAsia"/>
                <w:bCs/>
                <w:sz w:val="22"/>
                <w:szCs w:val="24"/>
                <w:lang w:eastAsia="zh-CN"/>
              </w:rPr>
              <w:t>实质性讨论</w:t>
            </w:r>
            <w:r w:rsidR="00B406A4" w:rsidRPr="00672111">
              <w:rPr>
                <w:rFonts w:eastAsia="SimSun" w:hint="eastAsia"/>
                <w:bCs/>
                <w:sz w:val="22"/>
                <w:szCs w:val="24"/>
                <w:lang w:eastAsia="zh-CN"/>
              </w:rPr>
              <w:t>的提案</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82" w:history="1">
              <w:r w:rsidR="00277635" w:rsidRPr="004D7080">
                <w:rPr>
                  <w:rFonts w:eastAsia="SimSun"/>
                  <w:bCs/>
                  <w:color w:val="0000FF"/>
                  <w:sz w:val="22"/>
                  <w:szCs w:val="24"/>
                  <w:u w:val="single"/>
                </w:rPr>
                <w:t>RevCom-C.34</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hint="eastAsia"/>
                <w:bCs/>
                <w:sz w:val="22"/>
                <w:szCs w:val="24"/>
              </w:rPr>
              <w:t>沙特阿拉伯</w:t>
            </w:r>
            <w:proofErr w:type="spellEnd"/>
          </w:p>
        </w:tc>
        <w:tc>
          <w:tcPr>
            <w:tcW w:w="2788" w:type="pct"/>
            <w:shd w:val="clear" w:color="auto" w:fill="auto"/>
          </w:tcPr>
          <w:p w:rsidR="00277635" w:rsidRPr="00672111" w:rsidRDefault="00FD5D5A"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hint="eastAsia"/>
                <w:bCs/>
                <w:sz w:val="22"/>
                <w:szCs w:val="24"/>
                <w:lang w:eastAsia="zh-CN"/>
              </w:rPr>
              <w:t>对改进焦点组工作方法的准则草案的拟议修改</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83" w:history="1">
              <w:r w:rsidR="00277635" w:rsidRPr="004D7080">
                <w:rPr>
                  <w:rFonts w:eastAsia="SimSun"/>
                  <w:bCs/>
                  <w:color w:val="0000FF"/>
                  <w:sz w:val="22"/>
                  <w:szCs w:val="24"/>
                  <w:u w:val="single"/>
                </w:rPr>
                <w:t>RevCom-C.35</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加拿大</w:t>
            </w:r>
            <w:proofErr w:type="spellEnd"/>
          </w:p>
        </w:tc>
        <w:tc>
          <w:tcPr>
            <w:tcW w:w="2788" w:type="pct"/>
            <w:shd w:val="clear" w:color="auto" w:fill="auto"/>
          </w:tcPr>
          <w:p w:rsidR="00277635" w:rsidRPr="00672111" w:rsidRDefault="008E7A5D"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rPr>
            </w:pPr>
            <w:r w:rsidRPr="00672111">
              <w:rPr>
                <w:rFonts w:eastAsiaTheme="minorEastAsia"/>
                <w:bCs/>
                <w:sz w:val="22"/>
                <w:szCs w:val="18"/>
                <w:lang w:eastAsia="zh-CN"/>
              </w:rPr>
              <w:t>标准化</w:t>
            </w:r>
            <w:r w:rsidRPr="00672111">
              <w:rPr>
                <w:rFonts w:eastAsiaTheme="minorEastAsia" w:hint="eastAsia"/>
                <w:bCs/>
                <w:sz w:val="22"/>
                <w:szCs w:val="18"/>
                <w:lang w:eastAsia="zh-CN"/>
              </w:rPr>
              <w:t>战略职能</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84" w:history="1">
              <w:r w:rsidR="00277635" w:rsidRPr="004D7080">
                <w:rPr>
                  <w:rFonts w:eastAsia="SimSun"/>
                  <w:bCs/>
                  <w:color w:val="0000FF"/>
                  <w:sz w:val="22"/>
                  <w:szCs w:val="24"/>
                  <w:u w:val="single"/>
                </w:rPr>
                <w:t>RevCom-C.36</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德国</w:t>
            </w:r>
            <w:proofErr w:type="spellEnd"/>
          </w:p>
        </w:tc>
        <w:tc>
          <w:tcPr>
            <w:tcW w:w="2788" w:type="pct"/>
            <w:shd w:val="clear" w:color="auto" w:fill="auto"/>
          </w:tcPr>
          <w:p w:rsidR="00277635" w:rsidRPr="00672111" w:rsidRDefault="00BC0645"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eastAsia="SimSun" w:hAnsi="Calibri"/>
                <w:bCs/>
                <w:color w:val="800000"/>
                <w:sz w:val="22"/>
                <w:szCs w:val="24"/>
                <w:lang w:eastAsia="zh-CN"/>
              </w:rPr>
            </w:pPr>
            <w:r w:rsidRPr="00FD2FD2">
              <w:rPr>
                <w:rFonts w:eastAsiaTheme="minorEastAsia" w:hint="eastAsia"/>
                <w:bCs/>
                <w:sz w:val="22"/>
                <w:szCs w:val="18"/>
                <w:lang w:eastAsia="zh-CN"/>
              </w:rPr>
              <w:t>审议</w:t>
            </w:r>
            <w:r w:rsidRPr="00FD2FD2">
              <w:rPr>
                <w:rFonts w:eastAsiaTheme="minorEastAsia"/>
                <w:bCs/>
                <w:sz w:val="22"/>
                <w:szCs w:val="18"/>
                <w:lang w:eastAsia="zh-CN"/>
              </w:rPr>
              <w:t>ITU-T</w:t>
            </w:r>
            <w:r w:rsidRPr="00FD2FD2">
              <w:rPr>
                <w:rFonts w:eastAsiaTheme="minorEastAsia" w:hint="eastAsia"/>
                <w:bCs/>
                <w:sz w:val="22"/>
                <w:szCs w:val="18"/>
                <w:lang w:eastAsia="zh-CN"/>
              </w:rPr>
              <w:t>的协作</w:t>
            </w:r>
            <w:r w:rsidRPr="00FD2FD2">
              <w:rPr>
                <w:rFonts w:eastAsiaTheme="minorEastAsia"/>
                <w:bCs/>
                <w:sz w:val="22"/>
                <w:szCs w:val="18"/>
                <w:lang w:eastAsia="zh-CN"/>
              </w:rPr>
              <w:t>机制</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85" w:history="1">
              <w:r w:rsidR="00277635" w:rsidRPr="004D7080">
                <w:rPr>
                  <w:rFonts w:eastAsia="SimSun"/>
                  <w:bCs/>
                  <w:color w:val="0000FF"/>
                  <w:sz w:val="22"/>
                  <w:szCs w:val="24"/>
                  <w:u w:val="single"/>
                </w:rPr>
                <w:t>RevCom-C.37</w:t>
              </w:r>
            </w:hyperlink>
          </w:p>
        </w:tc>
        <w:tc>
          <w:tcPr>
            <w:tcW w:w="1154" w:type="pct"/>
            <w:shd w:val="clear" w:color="auto" w:fill="auto"/>
          </w:tcPr>
          <w:p w:rsidR="00277635" w:rsidRPr="00672111" w:rsidRDefault="00E01A61"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lang w:eastAsia="zh-CN"/>
              </w:rPr>
            </w:pPr>
            <w:bookmarkStart w:id="30" w:name="OLE_LINK10"/>
            <w:bookmarkStart w:id="31" w:name="OLE_LINK11"/>
            <w:r w:rsidRPr="00E01A61">
              <w:rPr>
                <w:rFonts w:eastAsia="SimSun" w:hint="eastAsia"/>
                <w:bCs/>
                <w:sz w:val="22"/>
                <w:szCs w:val="24"/>
                <w:lang w:eastAsia="zh-CN"/>
              </w:rPr>
              <w:t>国立信息通信技术研究院</w:t>
            </w:r>
            <w:r>
              <w:rPr>
                <w:rFonts w:eastAsia="SimSun" w:hint="eastAsia"/>
                <w:bCs/>
                <w:sz w:val="22"/>
                <w:szCs w:val="24"/>
                <w:lang w:eastAsia="zh-CN"/>
              </w:rPr>
              <w:t>（</w:t>
            </w:r>
            <w:r w:rsidRPr="00672111">
              <w:rPr>
                <w:rFonts w:eastAsia="SimSun"/>
                <w:bCs/>
                <w:sz w:val="22"/>
                <w:szCs w:val="24"/>
                <w:lang w:eastAsia="zh-CN"/>
              </w:rPr>
              <w:t>NICT</w:t>
            </w:r>
            <w:r>
              <w:rPr>
                <w:rFonts w:eastAsia="SimSun" w:hint="eastAsia"/>
                <w:bCs/>
                <w:sz w:val="22"/>
                <w:szCs w:val="24"/>
                <w:lang w:eastAsia="zh-CN"/>
              </w:rPr>
              <w:t>）</w:t>
            </w:r>
            <w:bookmarkEnd w:id="30"/>
            <w:bookmarkEnd w:id="31"/>
            <w:r>
              <w:rPr>
                <w:rFonts w:eastAsia="SimSun"/>
                <w:bCs/>
                <w:sz w:val="22"/>
                <w:szCs w:val="24"/>
                <w:lang w:eastAsia="zh-CN"/>
              </w:rPr>
              <w:br/>
            </w:r>
            <w:r>
              <w:rPr>
                <w:rFonts w:eastAsia="SimSun" w:hint="eastAsia"/>
                <w:bCs/>
                <w:sz w:val="22"/>
                <w:szCs w:val="24"/>
                <w:lang w:eastAsia="zh-CN"/>
              </w:rPr>
              <w:t>（</w:t>
            </w:r>
            <w:r w:rsidRPr="00672111">
              <w:rPr>
                <w:rFonts w:eastAsia="SimSun"/>
                <w:bCs/>
                <w:sz w:val="22"/>
                <w:szCs w:val="24"/>
                <w:lang w:eastAsia="zh-CN"/>
              </w:rPr>
              <w:t>日本</w:t>
            </w:r>
            <w:r>
              <w:rPr>
                <w:rFonts w:eastAsia="SimSun" w:hint="eastAsia"/>
                <w:bCs/>
                <w:sz w:val="22"/>
                <w:szCs w:val="24"/>
                <w:lang w:eastAsia="zh-CN"/>
              </w:rPr>
              <w:t>）</w:t>
            </w:r>
          </w:p>
        </w:tc>
        <w:tc>
          <w:tcPr>
            <w:tcW w:w="2788" w:type="pct"/>
            <w:shd w:val="clear" w:color="auto" w:fill="auto"/>
          </w:tcPr>
          <w:p w:rsidR="00277635" w:rsidRPr="00672111" w:rsidRDefault="00FD2FD2"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val="en-US" w:eastAsia="zh-CN"/>
              </w:rPr>
            </w:pPr>
            <w:r>
              <w:rPr>
                <w:rFonts w:eastAsia="SimSun" w:hint="eastAsia"/>
                <w:bCs/>
                <w:sz w:val="22"/>
                <w:szCs w:val="24"/>
                <w:lang w:eastAsia="zh-CN"/>
              </w:rPr>
              <w:t>考虑到</w:t>
            </w:r>
            <w:r w:rsidRPr="00672111">
              <w:rPr>
                <w:rFonts w:eastAsia="SimSun"/>
                <w:bCs/>
                <w:sz w:val="22"/>
                <w:szCs w:val="24"/>
                <w:lang w:eastAsia="zh-CN"/>
              </w:rPr>
              <w:t>ITU-T</w:t>
            </w:r>
            <w:r>
              <w:rPr>
                <w:rFonts w:eastAsia="SimSun" w:hint="eastAsia"/>
                <w:bCs/>
                <w:sz w:val="22"/>
                <w:szCs w:val="24"/>
                <w:lang w:eastAsia="zh-CN"/>
              </w:rPr>
              <w:t>的</w:t>
            </w:r>
            <w:r w:rsidRPr="00672111">
              <w:rPr>
                <w:rFonts w:eastAsia="SimSun"/>
                <w:bCs/>
                <w:sz w:val="22"/>
                <w:szCs w:val="24"/>
                <w:lang w:eastAsia="zh-CN"/>
              </w:rPr>
              <w:t>未来发展</w:t>
            </w:r>
            <w:r>
              <w:rPr>
                <w:rFonts w:eastAsia="SimSun" w:hint="eastAsia"/>
                <w:bCs/>
                <w:sz w:val="22"/>
                <w:szCs w:val="24"/>
                <w:lang w:eastAsia="zh-CN"/>
              </w:rPr>
              <w:t>提出的</w:t>
            </w:r>
            <w:r w:rsidR="007768AC" w:rsidRPr="00672111">
              <w:rPr>
                <w:rFonts w:eastAsia="SimSun"/>
                <w:bCs/>
                <w:sz w:val="22"/>
                <w:szCs w:val="24"/>
                <w:lang w:eastAsia="zh-CN"/>
              </w:rPr>
              <w:t>ITU-T</w:t>
            </w:r>
            <w:r>
              <w:rPr>
                <w:rFonts w:eastAsia="SimSun"/>
                <w:bCs/>
                <w:sz w:val="22"/>
                <w:szCs w:val="24"/>
                <w:lang w:eastAsia="zh-CN"/>
              </w:rPr>
              <w:t>在标准化方面</w:t>
            </w:r>
            <w:r>
              <w:rPr>
                <w:rFonts w:eastAsia="SimSun" w:hint="eastAsia"/>
                <w:bCs/>
                <w:sz w:val="22"/>
                <w:szCs w:val="24"/>
                <w:lang w:eastAsia="zh-CN"/>
              </w:rPr>
              <w:t>发挥的</w:t>
            </w:r>
            <w:r w:rsidR="007768AC" w:rsidRPr="00672111">
              <w:rPr>
                <w:rFonts w:eastAsia="SimSun"/>
                <w:bCs/>
                <w:sz w:val="22"/>
                <w:szCs w:val="24"/>
                <w:lang w:eastAsia="zh-CN"/>
              </w:rPr>
              <w:t>作用和参与</w:t>
            </w:r>
            <w:r>
              <w:rPr>
                <w:rFonts w:eastAsia="SimSun" w:hint="eastAsia"/>
                <w:bCs/>
                <w:sz w:val="22"/>
                <w:szCs w:val="24"/>
                <w:lang w:eastAsia="zh-CN"/>
              </w:rPr>
              <w:t>方式</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86" w:history="1">
              <w:r w:rsidR="00277635" w:rsidRPr="004D7080">
                <w:rPr>
                  <w:rFonts w:eastAsia="SimSun"/>
                  <w:bCs/>
                  <w:color w:val="0000FF"/>
                  <w:sz w:val="22"/>
                  <w:szCs w:val="24"/>
                  <w:u w:val="single"/>
                  <w:lang w:eastAsia="zh-CN"/>
                </w:rPr>
                <w:t>Rev</w:t>
              </w:r>
              <w:r w:rsidR="00277635" w:rsidRPr="004D7080">
                <w:rPr>
                  <w:rFonts w:eastAsia="SimSun"/>
                  <w:bCs/>
                  <w:color w:val="0000FF"/>
                  <w:sz w:val="22"/>
                  <w:szCs w:val="24"/>
                  <w:u w:val="single"/>
                </w:rPr>
                <w:t>Com-C.38</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hint="eastAsia"/>
                <w:bCs/>
                <w:sz w:val="22"/>
                <w:szCs w:val="24"/>
              </w:rPr>
              <w:t>三菱电机</w:t>
            </w:r>
            <w:proofErr w:type="spellEnd"/>
          </w:p>
        </w:tc>
        <w:tc>
          <w:tcPr>
            <w:tcW w:w="2788" w:type="pct"/>
            <w:shd w:val="clear" w:color="auto" w:fill="auto"/>
          </w:tcPr>
          <w:p w:rsidR="00277635" w:rsidRPr="00672111" w:rsidRDefault="007768AC"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hint="eastAsia"/>
                <w:bCs/>
                <w:sz w:val="22"/>
                <w:szCs w:val="24"/>
                <w:lang w:eastAsia="zh-CN"/>
              </w:rPr>
              <w:t>有关新的全球协调和协作机制（包括与其他机构的</w:t>
            </w:r>
            <w:r w:rsidR="00FD2FD2">
              <w:rPr>
                <w:rFonts w:eastAsia="SimSun" w:hint="eastAsia"/>
                <w:bCs/>
                <w:sz w:val="22"/>
                <w:szCs w:val="24"/>
                <w:lang w:eastAsia="zh-CN"/>
              </w:rPr>
              <w:t>多</w:t>
            </w:r>
            <w:r w:rsidRPr="00672111">
              <w:rPr>
                <w:rFonts w:eastAsia="SimSun" w:hint="eastAsia"/>
                <w:bCs/>
                <w:sz w:val="22"/>
                <w:szCs w:val="24"/>
                <w:lang w:eastAsia="zh-CN"/>
              </w:rPr>
              <w:t>边协作）的提案</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87" w:history="1">
              <w:r w:rsidR="00277635" w:rsidRPr="004D7080">
                <w:rPr>
                  <w:rFonts w:eastAsia="SimSun"/>
                  <w:bCs/>
                  <w:color w:val="0000FF"/>
                  <w:sz w:val="22"/>
                  <w:szCs w:val="24"/>
                  <w:u w:val="single"/>
                </w:rPr>
                <w:t>RevCom-C.39</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法国</w:t>
            </w:r>
            <w:proofErr w:type="spellEnd"/>
          </w:p>
        </w:tc>
        <w:tc>
          <w:tcPr>
            <w:tcW w:w="2788" w:type="pct"/>
            <w:shd w:val="clear" w:color="auto" w:fill="auto"/>
          </w:tcPr>
          <w:p w:rsidR="00277635" w:rsidRPr="00672111" w:rsidRDefault="00FD2FD2"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Pr>
                <w:rFonts w:eastAsia="SimSun" w:hint="eastAsia"/>
                <w:bCs/>
                <w:sz w:val="22"/>
                <w:szCs w:val="24"/>
                <w:lang w:eastAsia="zh-CN"/>
              </w:rPr>
              <w:t>对</w:t>
            </w:r>
            <w:r w:rsidR="0010766A" w:rsidRPr="00672111">
              <w:rPr>
                <w:rFonts w:eastAsia="SimSun" w:hint="eastAsia"/>
                <w:bCs/>
                <w:sz w:val="22"/>
                <w:szCs w:val="24"/>
                <w:lang w:eastAsia="zh-CN"/>
              </w:rPr>
              <w:t>设立标准化战略（或规划）职能</w:t>
            </w:r>
            <w:r>
              <w:rPr>
                <w:rFonts w:eastAsia="SimSun" w:hint="eastAsia"/>
                <w:bCs/>
                <w:sz w:val="22"/>
                <w:szCs w:val="24"/>
                <w:lang w:eastAsia="zh-CN"/>
              </w:rPr>
              <w:t>的提议</w:t>
            </w:r>
            <w:r w:rsidR="0010766A" w:rsidRPr="00672111">
              <w:rPr>
                <w:rFonts w:eastAsia="SimSun" w:hint="eastAsia"/>
                <w:bCs/>
                <w:sz w:val="22"/>
                <w:szCs w:val="24"/>
                <w:lang w:eastAsia="zh-CN"/>
              </w:rPr>
              <w:t>的意见</w:t>
            </w:r>
          </w:p>
        </w:tc>
      </w:tr>
      <w:tr w:rsidR="00277635" w:rsidRPr="00B8746D" w:rsidTr="00277635">
        <w:trPr>
          <w:cantSplit/>
          <w:jc w:val="center"/>
        </w:trPr>
        <w:tc>
          <w:tcPr>
            <w:tcW w:w="1058" w:type="pct"/>
            <w:shd w:val="clear" w:color="auto" w:fill="auto"/>
          </w:tcPr>
          <w:p w:rsidR="00277635" w:rsidRPr="004D7080" w:rsidRDefault="005D083E"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hyperlink r:id="rId88" w:history="1">
              <w:r w:rsidR="00277635" w:rsidRPr="004D7080">
                <w:rPr>
                  <w:rFonts w:eastAsia="SimSun"/>
                  <w:bCs/>
                  <w:color w:val="0000FF"/>
                  <w:sz w:val="22"/>
                  <w:szCs w:val="24"/>
                  <w:u w:val="single"/>
                </w:rPr>
                <w:t>RevCom-C.40</w:t>
              </w:r>
            </w:hyperlink>
          </w:p>
        </w:tc>
        <w:tc>
          <w:tcPr>
            <w:tcW w:w="1154" w:type="pct"/>
            <w:shd w:val="clear" w:color="auto" w:fill="auto"/>
          </w:tcPr>
          <w:p w:rsidR="00277635" w:rsidRPr="00672111" w:rsidRDefault="000C5544"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Cs/>
                <w:sz w:val="22"/>
                <w:szCs w:val="24"/>
              </w:rPr>
            </w:pPr>
            <w:proofErr w:type="spellStart"/>
            <w:r w:rsidRPr="00672111">
              <w:rPr>
                <w:rFonts w:eastAsia="SimSun"/>
                <w:bCs/>
                <w:sz w:val="22"/>
                <w:szCs w:val="24"/>
              </w:rPr>
              <w:t>日本</w:t>
            </w:r>
            <w:proofErr w:type="spellEnd"/>
          </w:p>
        </w:tc>
        <w:tc>
          <w:tcPr>
            <w:tcW w:w="2788" w:type="pct"/>
            <w:shd w:val="clear" w:color="auto" w:fill="auto"/>
          </w:tcPr>
          <w:p w:rsidR="00277635" w:rsidRPr="00672111" w:rsidRDefault="0010766A" w:rsidP="00E77E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Cs/>
                <w:sz w:val="22"/>
                <w:szCs w:val="24"/>
                <w:lang w:eastAsia="zh-CN"/>
              </w:rPr>
            </w:pPr>
            <w:r w:rsidRPr="00672111">
              <w:rPr>
                <w:rFonts w:eastAsia="SimSun" w:hint="eastAsia"/>
                <w:bCs/>
                <w:sz w:val="22"/>
                <w:szCs w:val="24"/>
                <w:lang w:eastAsia="zh-CN"/>
              </w:rPr>
              <w:t>在</w:t>
            </w:r>
            <w:r w:rsidRPr="00672111">
              <w:rPr>
                <w:rFonts w:eastAsia="SimSun"/>
                <w:bCs/>
                <w:sz w:val="22"/>
                <w:szCs w:val="24"/>
                <w:lang w:eastAsia="zh-CN"/>
              </w:rPr>
              <w:t>ITU-T</w:t>
            </w:r>
            <w:r w:rsidRPr="00672111">
              <w:rPr>
                <w:rFonts w:eastAsia="SimSun" w:hint="eastAsia"/>
                <w:bCs/>
                <w:sz w:val="22"/>
                <w:szCs w:val="24"/>
                <w:lang w:eastAsia="zh-CN"/>
              </w:rPr>
              <w:t>实现</w:t>
            </w:r>
            <w:r w:rsidR="00FD2FD2" w:rsidRPr="00FD2FD2">
              <w:rPr>
                <w:rFonts w:eastAsia="SimSun" w:hint="eastAsia"/>
                <w:bCs/>
                <w:sz w:val="22"/>
                <w:szCs w:val="24"/>
                <w:lang w:eastAsia="zh-CN"/>
              </w:rPr>
              <w:t>标准化战略职能</w:t>
            </w:r>
            <w:r w:rsidR="00FD2FD2">
              <w:rPr>
                <w:rFonts w:eastAsia="SimSun" w:hint="eastAsia"/>
                <w:bCs/>
                <w:sz w:val="22"/>
                <w:szCs w:val="24"/>
                <w:lang w:eastAsia="zh-CN"/>
              </w:rPr>
              <w:t>（</w:t>
            </w:r>
            <w:r w:rsidR="00FD2FD2" w:rsidRPr="00672111">
              <w:rPr>
                <w:rFonts w:eastAsia="SimSun"/>
                <w:bCs/>
                <w:sz w:val="22"/>
                <w:szCs w:val="24"/>
                <w:lang w:eastAsia="zh-CN"/>
              </w:rPr>
              <w:t>SSF</w:t>
            </w:r>
            <w:r w:rsidR="00FD2FD2">
              <w:rPr>
                <w:rFonts w:eastAsia="SimSun" w:hint="eastAsia"/>
                <w:bCs/>
                <w:sz w:val="22"/>
                <w:szCs w:val="24"/>
                <w:lang w:eastAsia="zh-CN"/>
              </w:rPr>
              <w:t>）</w:t>
            </w:r>
          </w:p>
        </w:tc>
      </w:tr>
    </w:tbl>
    <w:p w:rsidR="00C41419" w:rsidRDefault="00C41419" w:rsidP="00E77E37">
      <w:pPr>
        <w:rPr>
          <w:szCs w:val="24"/>
          <w:lang w:eastAsia="ja-JP"/>
        </w:rPr>
      </w:pPr>
      <w:r>
        <w:rPr>
          <w:szCs w:val="24"/>
          <w:lang w:eastAsia="ja-JP"/>
        </w:rPr>
        <w:br w:type="page"/>
      </w:r>
    </w:p>
    <w:p w:rsidR="00277635" w:rsidRPr="00B8746D" w:rsidRDefault="00B8746D" w:rsidP="00E77E37">
      <w:pPr>
        <w:pStyle w:val="AnnexNotitle"/>
        <w:rPr>
          <w:lang w:eastAsia="zh-CN"/>
        </w:rPr>
      </w:pPr>
      <w:r w:rsidRPr="00B8746D">
        <w:rPr>
          <w:rFonts w:eastAsia="SimSun" w:hint="eastAsia"/>
          <w:lang w:eastAsia="zh-CN"/>
        </w:rPr>
        <w:lastRenderedPageBreak/>
        <w:t>附件</w:t>
      </w:r>
      <w:r w:rsidRPr="00B8746D">
        <w:rPr>
          <w:rFonts w:eastAsia="SimSun"/>
          <w:lang w:eastAsia="zh-CN"/>
        </w:rPr>
        <w:t>C</w:t>
      </w:r>
      <w:r w:rsidRPr="00B8746D">
        <w:rPr>
          <w:rFonts w:eastAsia="SimSun"/>
          <w:lang w:eastAsia="zh-CN"/>
        </w:rPr>
        <w:br/>
      </w:r>
      <w:r w:rsidRPr="00B8746D">
        <w:rPr>
          <w:rFonts w:eastAsia="SimSun" w:hint="eastAsia"/>
          <w:lang w:eastAsia="zh-CN"/>
        </w:rPr>
        <w:t>审查委员会的职责范围</w:t>
      </w:r>
    </w:p>
    <w:p w:rsidR="00B8746D" w:rsidRPr="00B8746D" w:rsidRDefault="00B8746D" w:rsidP="0048010A">
      <w:pPr>
        <w:pStyle w:val="enumlev1"/>
        <w:rPr>
          <w:lang w:eastAsia="ja-JP"/>
        </w:rPr>
      </w:pPr>
      <w:r w:rsidRPr="00B8746D">
        <w:rPr>
          <w:rFonts w:hint="eastAsia"/>
          <w:lang w:eastAsia="zh-CN"/>
        </w:rPr>
        <w:t>1</w:t>
      </w:r>
      <w:r w:rsidRPr="00B8746D">
        <w:rPr>
          <w:rFonts w:hint="eastAsia"/>
          <w:lang w:eastAsia="zh-CN"/>
        </w:rPr>
        <w:tab/>
      </w:r>
      <w:r w:rsidRPr="00B8746D">
        <w:rPr>
          <w:rFonts w:hint="eastAsia"/>
          <w:lang w:eastAsia="zh-CN"/>
        </w:rPr>
        <w:t>审查</w:t>
      </w:r>
      <w:r w:rsidRPr="00B8746D">
        <w:rPr>
          <w:lang w:eastAsia="zh-CN"/>
        </w:rPr>
        <w:t>ITU-T</w:t>
      </w:r>
      <w:r w:rsidR="00E01A61">
        <w:rPr>
          <w:rFonts w:hint="eastAsia"/>
          <w:lang w:eastAsia="zh-CN"/>
        </w:rPr>
        <w:t>现有结构是否足以促进本部门的继续发展以及</w:t>
      </w:r>
      <w:r w:rsidRPr="00B8746D">
        <w:rPr>
          <w:rFonts w:hint="eastAsia"/>
          <w:lang w:eastAsia="zh-CN"/>
        </w:rPr>
        <w:t>是否可满足对及时、恰当成果的日益增长的需求，满足市场需求，同时兼顾目前和未来的标准化环境。</w:t>
      </w:r>
    </w:p>
    <w:p w:rsidR="00B8746D" w:rsidRPr="00B8746D" w:rsidRDefault="00B8746D" w:rsidP="0048010A">
      <w:pPr>
        <w:pStyle w:val="enumlev1"/>
        <w:rPr>
          <w:lang w:eastAsia="ja-JP"/>
        </w:rPr>
      </w:pPr>
      <w:r w:rsidRPr="00B8746D">
        <w:rPr>
          <w:rFonts w:hint="eastAsia"/>
          <w:lang w:eastAsia="zh-CN"/>
        </w:rPr>
        <w:t>2</w:t>
      </w:r>
      <w:r w:rsidRPr="00B8746D">
        <w:rPr>
          <w:rFonts w:hint="eastAsia"/>
          <w:lang w:eastAsia="zh-CN"/>
        </w:rPr>
        <w:tab/>
      </w:r>
      <w:r w:rsidRPr="00B8746D">
        <w:rPr>
          <w:rFonts w:hint="eastAsia"/>
          <w:lang w:eastAsia="zh-CN"/>
        </w:rPr>
        <w:t>审议与其他标准制定机构之间的现有协调和协作机制，并提出改进建议。</w:t>
      </w:r>
    </w:p>
    <w:p w:rsidR="00B8746D" w:rsidRPr="00B8746D" w:rsidRDefault="00B8746D" w:rsidP="0048010A">
      <w:pPr>
        <w:pStyle w:val="enumlev1"/>
        <w:rPr>
          <w:lang w:eastAsia="zh-CN"/>
        </w:rPr>
      </w:pPr>
      <w:r w:rsidRPr="00B8746D">
        <w:rPr>
          <w:rFonts w:hint="eastAsia"/>
          <w:lang w:eastAsia="zh-CN"/>
        </w:rPr>
        <w:t>3</w:t>
      </w:r>
      <w:r w:rsidRPr="00B8746D">
        <w:rPr>
          <w:rFonts w:hint="eastAsia"/>
          <w:lang w:eastAsia="zh-CN"/>
        </w:rPr>
        <w:tab/>
      </w:r>
      <w:r w:rsidRPr="00B8746D">
        <w:rPr>
          <w:rFonts w:hint="eastAsia"/>
          <w:lang w:eastAsia="zh-CN"/>
        </w:rPr>
        <w:t>在世界标准化格局加速变化、消费者</w:t>
      </w:r>
      <w:r w:rsidRPr="00B8746D">
        <w:rPr>
          <w:lang w:eastAsia="zh-CN"/>
        </w:rPr>
        <w:t>/</w:t>
      </w:r>
      <w:r w:rsidRPr="00B8746D">
        <w:rPr>
          <w:rFonts w:hint="eastAsia"/>
          <w:lang w:eastAsia="zh-CN"/>
        </w:rPr>
        <w:t>全球标准使用者的需求层出不穷的背景下，审</w:t>
      </w:r>
      <w:r w:rsidRPr="00B8746D">
        <w:rPr>
          <w:lang w:val="en-US" w:eastAsia="zh-CN"/>
        </w:rPr>
        <w:t>议</w:t>
      </w:r>
      <w:r w:rsidRPr="00B8746D">
        <w:rPr>
          <w:rFonts w:hint="eastAsia"/>
          <w:lang w:val="en-US" w:eastAsia="zh-CN"/>
        </w:rPr>
        <w:t>ITU-T</w:t>
      </w:r>
      <w:r w:rsidRPr="00B8746D">
        <w:rPr>
          <w:rFonts w:hint="eastAsia"/>
          <w:lang w:eastAsia="zh-CN"/>
        </w:rPr>
        <w:t>与其他标准制定机构之间的现有协作模式。</w:t>
      </w:r>
    </w:p>
    <w:p w:rsidR="00B8746D" w:rsidRPr="00B8746D" w:rsidRDefault="00B8746D" w:rsidP="0048010A">
      <w:pPr>
        <w:pStyle w:val="enumlev1"/>
        <w:rPr>
          <w:lang w:eastAsia="zh-CN"/>
        </w:rPr>
      </w:pPr>
      <w:r w:rsidRPr="00B8746D">
        <w:rPr>
          <w:rFonts w:hint="eastAsia"/>
          <w:lang w:eastAsia="zh-CN"/>
        </w:rPr>
        <w:t>4</w:t>
      </w:r>
      <w:r w:rsidRPr="00B8746D">
        <w:rPr>
          <w:rFonts w:hint="eastAsia"/>
          <w:lang w:eastAsia="zh-CN"/>
        </w:rPr>
        <w:tab/>
      </w:r>
      <w:r w:rsidRPr="00B8746D">
        <w:rPr>
          <w:rFonts w:hint="eastAsia"/>
          <w:lang w:eastAsia="zh-CN"/>
        </w:rPr>
        <w:t>在相互尊重和承认各方在标准制定领域的作用和责任不断演变的基础上，确定并建议新的合作与协作方式。</w:t>
      </w:r>
    </w:p>
    <w:p w:rsidR="00B8746D" w:rsidRPr="00B8746D" w:rsidRDefault="00B8746D" w:rsidP="0048010A">
      <w:pPr>
        <w:pStyle w:val="enumlev1"/>
        <w:rPr>
          <w:lang w:eastAsia="zh-CN"/>
        </w:rPr>
      </w:pPr>
      <w:r w:rsidRPr="00B8746D">
        <w:rPr>
          <w:rFonts w:hint="eastAsia"/>
          <w:lang w:eastAsia="zh-CN"/>
        </w:rPr>
        <w:t>5</w:t>
      </w:r>
      <w:r w:rsidRPr="00B8746D">
        <w:rPr>
          <w:rFonts w:hint="eastAsia"/>
          <w:lang w:eastAsia="zh-CN"/>
        </w:rPr>
        <w:tab/>
      </w:r>
      <w:r w:rsidRPr="00B8746D">
        <w:rPr>
          <w:rFonts w:hint="eastAsia"/>
          <w:lang w:eastAsia="zh-CN"/>
        </w:rPr>
        <w:t>寻找加强与其它标准制定机构合作的途径与手段，以便尽量减少其标准与</w:t>
      </w:r>
      <w:r w:rsidRPr="00B8746D">
        <w:rPr>
          <w:rFonts w:hint="eastAsia"/>
          <w:lang w:eastAsia="zh-CN"/>
        </w:rPr>
        <w:t>ITU-T</w:t>
      </w:r>
      <w:r w:rsidRPr="00B8746D">
        <w:rPr>
          <w:rFonts w:hint="eastAsia"/>
          <w:lang w:eastAsia="zh-CN"/>
        </w:rPr>
        <w:t>标准之间的冲突。</w:t>
      </w:r>
    </w:p>
    <w:p w:rsidR="00B8746D" w:rsidRPr="00B8746D" w:rsidRDefault="00B8746D" w:rsidP="0048010A">
      <w:pPr>
        <w:pStyle w:val="enumlev1"/>
        <w:rPr>
          <w:lang w:eastAsia="zh-CN"/>
        </w:rPr>
      </w:pPr>
      <w:r w:rsidRPr="00B8746D">
        <w:rPr>
          <w:rFonts w:hint="eastAsia"/>
          <w:lang w:eastAsia="zh-CN"/>
        </w:rPr>
        <w:t>6</w:t>
      </w:r>
      <w:r w:rsidRPr="00B8746D">
        <w:rPr>
          <w:rFonts w:hint="eastAsia"/>
          <w:lang w:eastAsia="zh-CN"/>
        </w:rPr>
        <w:tab/>
      </w:r>
      <w:r w:rsidRPr="00B8746D">
        <w:rPr>
          <w:rFonts w:hint="eastAsia"/>
          <w:lang w:eastAsia="zh-CN"/>
        </w:rPr>
        <w:t>拟定并建议一套</w:t>
      </w:r>
      <w:r w:rsidRPr="00B8746D">
        <w:rPr>
          <w:lang w:eastAsia="zh-CN"/>
        </w:rPr>
        <w:t>ITU-T</w:t>
      </w:r>
      <w:r w:rsidRPr="00B8746D">
        <w:rPr>
          <w:rFonts w:hint="eastAsia"/>
          <w:lang w:eastAsia="zh-CN"/>
        </w:rPr>
        <w:t>内标准制定工作的原则，推进互操作性，促进进一步的创新。</w:t>
      </w:r>
    </w:p>
    <w:p w:rsidR="00B8746D" w:rsidRPr="00B8746D" w:rsidRDefault="00B8746D" w:rsidP="0048010A">
      <w:pPr>
        <w:pStyle w:val="enumlev1"/>
        <w:rPr>
          <w:lang w:eastAsia="zh-CN"/>
        </w:rPr>
      </w:pPr>
      <w:r w:rsidRPr="00B8746D">
        <w:rPr>
          <w:rFonts w:hint="eastAsia"/>
          <w:lang w:eastAsia="zh-CN"/>
        </w:rPr>
        <w:t>7</w:t>
      </w:r>
      <w:r w:rsidRPr="00B8746D">
        <w:rPr>
          <w:rFonts w:hint="eastAsia"/>
          <w:lang w:eastAsia="zh-CN"/>
        </w:rPr>
        <w:tab/>
      </w:r>
      <w:r w:rsidRPr="00B8746D">
        <w:rPr>
          <w:rFonts w:hint="eastAsia"/>
          <w:lang w:eastAsia="zh-CN"/>
        </w:rPr>
        <w:t>制定一项工作计划，据此开展审查并确定报告的结构。</w:t>
      </w:r>
    </w:p>
    <w:p w:rsidR="00B8746D" w:rsidRPr="00B8746D" w:rsidRDefault="00B8746D" w:rsidP="0048010A">
      <w:pPr>
        <w:pStyle w:val="enumlev1"/>
        <w:rPr>
          <w:lang w:eastAsia="zh-CN"/>
        </w:rPr>
      </w:pPr>
      <w:r w:rsidRPr="00B8746D">
        <w:rPr>
          <w:rFonts w:hint="eastAsia"/>
          <w:lang w:eastAsia="zh-CN"/>
        </w:rPr>
        <w:t>8</w:t>
      </w:r>
      <w:r w:rsidRPr="00B8746D">
        <w:rPr>
          <w:rFonts w:hint="eastAsia"/>
          <w:lang w:eastAsia="zh-CN"/>
        </w:rPr>
        <w:tab/>
      </w:r>
      <w:r w:rsidRPr="00B8746D">
        <w:rPr>
          <w:rFonts w:hint="eastAsia"/>
          <w:lang w:eastAsia="zh-CN"/>
        </w:rPr>
        <w:t>根据</w:t>
      </w:r>
      <w:r w:rsidRPr="0048010A">
        <w:rPr>
          <w:rFonts w:hint="eastAsia"/>
          <w:lang w:eastAsia="zh-CN"/>
        </w:rPr>
        <w:t>《公约》第</w:t>
      </w:r>
      <w:r w:rsidRPr="0048010A">
        <w:rPr>
          <w:rFonts w:hint="eastAsia"/>
          <w:lang w:eastAsia="zh-CN"/>
        </w:rPr>
        <w:t>14A</w:t>
      </w:r>
      <w:r w:rsidRPr="0048010A">
        <w:rPr>
          <w:rFonts w:hint="eastAsia"/>
          <w:lang w:eastAsia="zh-CN"/>
        </w:rPr>
        <w:t>条，</w:t>
      </w:r>
      <w:r w:rsidRPr="00B8746D">
        <w:rPr>
          <w:rFonts w:hint="eastAsia"/>
          <w:lang w:eastAsia="zh-CN"/>
        </w:rPr>
        <w:t>及时开展初步审查，为编制</w:t>
      </w:r>
      <w:r w:rsidRPr="00B8746D">
        <w:rPr>
          <w:lang w:eastAsia="zh-CN"/>
        </w:rPr>
        <w:t>ITU-T</w:t>
      </w:r>
      <w:r w:rsidRPr="00B8746D">
        <w:rPr>
          <w:rFonts w:hint="eastAsia"/>
          <w:lang w:eastAsia="zh-CN"/>
        </w:rPr>
        <w:t>的战略规划向</w:t>
      </w:r>
      <w:r w:rsidRPr="00B8746D">
        <w:rPr>
          <w:rFonts w:hint="eastAsia"/>
          <w:lang w:eastAsia="zh-CN"/>
        </w:rPr>
        <w:t>TSAG</w:t>
      </w:r>
      <w:r w:rsidRPr="00B8746D">
        <w:rPr>
          <w:rFonts w:hint="eastAsia"/>
          <w:lang w:eastAsia="zh-CN"/>
        </w:rPr>
        <w:t>提供输入意见。</w:t>
      </w:r>
    </w:p>
    <w:p w:rsidR="00B8746D" w:rsidRPr="00B8746D" w:rsidRDefault="00B8746D" w:rsidP="0048010A">
      <w:pPr>
        <w:pStyle w:val="enumlev1"/>
        <w:rPr>
          <w:lang w:eastAsia="zh-CN"/>
        </w:rPr>
      </w:pPr>
      <w:r w:rsidRPr="00B8746D">
        <w:rPr>
          <w:rFonts w:hint="eastAsia"/>
          <w:lang w:eastAsia="zh-CN"/>
        </w:rPr>
        <w:t>9</w:t>
      </w:r>
      <w:r w:rsidRPr="00B8746D">
        <w:rPr>
          <w:rFonts w:hint="eastAsia"/>
          <w:lang w:eastAsia="zh-CN"/>
        </w:rPr>
        <w:tab/>
      </w:r>
      <w:r w:rsidRPr="00B8746D">
        <w:rPr>
          <w:rFonts w:hint="eastAsia"/>
          <w:lang w:eastAsia="zh-CN"/>
        </w:rPr>
        <w:t>审查委员会由本届全会设立，须通过</w:t>
      </w:r>
      <w:r w:rsidRPr="00B8746D">
        <w:rPr>
          <w:rFonts w:hint="eastAsia"/>
          <w:lang w:eastAsia="zh-CN"/>
        </w:rPr>
        <w:t>TSAG</w:t>
      </w:r>
      <w:r w:rsidRPr="00B8746D">
        <w:rPr>
          <w:rFonts w:hint="eastAsia"/>
          <w:lang w:eastAsia="zh-CN"/>
        </w:rPr>
        <w:t>将其报告不加修改地提交</w:t>
      </w:r>
      <w:r w:rsidRPr="00B8746D">
        <w:rPr>
          <w:lang w:eastAsia="zh-CN"/>
        </w:rPr>
        <w:t>WTSA</w:t>
      </w:r>
      <w:r w:rsidRPr="00B8746D">
        <w:rPr>
          <w:lang w:eastAsia="zh-CN"/>
        </w:rPr>
        <w:noBreakHyphen/>
        <w:t>16</w:t>
      </w:r>
      <w:r w:rsidRPr="00B8746D">
        <w:rPr>
          <w:rFonts w:hint="eastAsia"/>
          <w:lang w:eastAsia="zh-CN"/>
        </w:rPr>
        <w:t>。此外，审查委员会须定期向</w:t>
      </w:r>
      <w:r w:rsidRPr="00B8746D">
        <w:rPr>
          <w:rFonts w:hint="eastAsia"/>
          <w:lang w:eastAsia="zh-CN"/>
        </w:rPr>
        <w:t>TSAG</w:t>
      </w:r>
      <w:r w:rsidRPr="00B8746D">
        <w:rPr>
          <w:rFonts w:hint="eastAsia"/>
          <w:lang w:eastAsia="zh-CN"/>
        </w:rPr>
        <w:t>报告其进展并考虑</w:t>
      </w:r>
      <w:r w:rsidRPr="00B8746D">
        <w:rPr>
          <w:rFonts w:hint="eastAsia"/>
          <w:lang w:eastAsia="zh-CN"/>
        </w:rPr>
        <w:t>TSAG</w:t>
      </w:r>
      <w:r w:rsidRPr="00B8746D">
        <w:rPr>
          <w:rFonts w:hint="eastAsia"/>
          <w:lang w:eastAsia="zh-CN"/>
        </w:rPr>
        <w:t>就进展报告提出的意见。</w:t>
      </w:r>
    </w:p>
    <w:p w:rsidR="00B8746D" w:rsidRPr="00B8746D" w:rsidRDefault="00B8746D" w:rsidP="0048010A">
      <w:pPr>
        <w:pStyle w:val="enumlev1"/>
        <w:rPr>
          <w:lang w:eastAsia="zh-CN"/>
        </w:rPr>
      </w:pPr>
      <w:r w:rsidRPr="0048010A">
        <w:rPr>
          <w:rFonts w:hint="eastAsia"/>
          <w:lang w:eastAsia="zh-CN"/>
        </w:rPr>
        <w:t>10</w:t>
      </w:r>
      <w:r w:rsidRPr="0048010A">
        <w:rPr>
          <w:rFonts w:hint="eastAsia"/>
          <w:lang w:eastAsia="zh-CN"/>
        </w:rPr>
        <w:tab/>
      </w:r>
      <w:r w:rsidRPr="0048010A">
        <w:rPr>
          <w:rFonts w:hint="eastAsia"/>
          <w:lang w:eastAsia="zh-CN"/>
        </w:rPr>
        <w:t>鉴于《公约》第</w:t>
      </w:r>
      <w:r w:rsidRPr="0048010A">
        <w:rPr>
          <w:rFonts w:hint="eastAsia"/>
          <w:lang w:eastAsia="zh-CN"/>
        </w:rPr>
        <w:t>14A</w:t>
      </w:r>
      <w:r w:rsidRPr="0048010A">
        <w:rPr>
          <w:rFonts w:hint="eastAsia"/>
          <w:lang w:eastAsia="zh-CN"/>
        </w:rPr>
        <w:t>条所述的</w:t>
      </w:r>
      <w:r w:rsidRPr="0048010A">
        <w:rPr>
          <w:rFonts w:hint="eastAsia"/>
          <w:lang w:eastAsia="zh-CN"/>
        </w:rPr>
        <w:t>TSAG</w:t>
      </w:r>
      <w:r w:rsidRPr="0048010A">
        <w:rPr>
          <w:rFonts w:hint="eastAsia"/>
          <w:lang w:eastAsia="zh-CN"/>
        </w:rPr>
        <w:t>的作用与职能，审查委员会须向</w:t>
      </w:r>
      <w:r w:rsidRPr="0048010A">
        <w:rPr>
          <w:rFonts w:hint="eastAsia"/>
          <w:lang w:eastAsia="zh-CN"/>
        </w:rPr>
        <w:t>TSAG</w:t>
      </w:r>
      <w:r w:rsidRPr="0048010A">
        <w:rPr>
          <w:rFonts w:hint="eastAsia"/>
          <w:lang w:eastAsia="zh-CN"/>
        </w:rPr>
        <w:t>提交报告，以便确定可在近期采取或落实的任何具体行动，以及</w:t>
      </w:r>
      <w:r w:rsidRPr="0048010A">
        <w:rPr>
          <w:rFonts w:hint="eastAsia"/>
          <w:lang w:eastAsia="zh-CN"/>
        </w:rPr>
        <w:t>/</w:t>
      </w:r>
      <w:r w:rsidRPr="0048010A">
        <w:rPr>
          <w:rFonts w:hint="eastAsia"/>
          <w:lang w:eastAsia="zh-CN"/>
        </w:rPr>
        <w:t>或那些可通过电信标准化局主任的报告转达、由全权代表大会决定的具体行动。</w:t>
      </w:r>
    </w:p>
    <w:p w:rsidR="00B8746D" w:rsidRPr="00B8746D" w:rsidRDefault="00B8746D" w:rsidP="0048010A">
      <w:pPr>
        <w:pStyle w:val="enumlev1"/>
        <w:rPr>
          <w:lang w:eastAsia="zh-CN"/>
        </w:rPr>
      </w:pPr>
      <w:r w:rsidRPr="00B8746D">
        <w:rPr>
          <w:rFonts w:hint="eastAsia"/>
          <w:lang w:eastAsia="zh-CN"/>
        </w:rPr>
        <w:t>11</w:t>
      </w:r>
      <w:r w:rsidRPr="00B8746D">
        <w:rPr>
          <w:rFonts w:hint="eastAsia"/>
          <w:lang w:eastAsia="zh-CN"/>
        </w:rPr>
        <w:tab/>
      </w:r>
      <w:r w:rsidRPr="00B8746D">
        <w:rPr>
          <w:rFonts w:hint="eastAsia"/>
          <w:lang w:eastAsia="zh-CN"/>
        </w:rPr>
        <w:t>以下各方可参加审查委员会会议：</w:t>
      </w:r>
    </w:p>
    <w:p w:rsidR="00B8746D" w:rsidRPr="00B8746D" w:rsidRDefault="00B8746D" w:rsidP="0048010A">
      <w:pPr>
        <w:pStyle w:val="enumlev2"/>
        <w:rPr>
          <w:lang w:eastAsia="ja-JP"/>
        </w:rPr>
      </w:pPr>
      <w:r w:rsidRPr="00B8746D">
        <w:rPr>
          <w:rFonts w:hint="eastAsia"/>
          <w:lang w:eastAsia="zh-CN"/>
        </w:rPr>
        <w:t>a)</w:t>
      </w:r>
      <w:r w:rsidRPr="00B8746D">
        <w:rPr>
          <w:rFonts w:hint="eastAsia"/>
          <w:lang w:eastAsia="zh-CN"/>
        </w:rPr>
        <w:tab/>
      </w:r>
      <w:r w:rsidRPr="00B8746D">
        <w:rPr>
          <w:lang w:eastAsia="ja-JP"/>
        </w:rPr>
        <w:t>ITU-T</w:t>
      </w:r>
      <w:r w:rsidRPr="00B8746D">
        <w:rPr>
          <w:rFonts w:hint="eastAsia"/>
          <w:lang w:eastAsia="zh-CN"/>
        </w:rPr>
        <w:t>成员国、部门成员和学术成员</w:t>
      </w:r>
      <w:r w:rsidRPr="00B8746D">
        <w:rPr>
          <w:rStyle w:val="FootnoteReference"/>
          <w:lang w:eastAsia="zh-CN"/>
        </w:rPr>
        <w:footnoteReference w:customMarkFollows="1" w:id="1"/>
        <w:t>1</w:t>
      </w:r>
      <w:r w:rsidRPr="00B8746D">
        <w:rPr>
          <w:rFonts w:hint="eastAsia"/>
          <w:lang w:eastAsia="zh-CN"/>
        </w:rPr>
        <w:t>；</w:t>
      </w:r>
    </w:p>
    <w:p w:rsidR="00B8746D" w:rsidRPr="00B8746D" w:rsidRDefault="00B8746D" w:rsidP="0048010A">
      <w:pPr>
        <w:pStyle w:val="enumlev2"/>
        <w:rPr>
          <w:lang w:eastAsia="zh-CN"/>
        </w:rPr>
      </w:pPr>
      <w:r w:rsidRPr="00B8746D">
        <w:rPr>
          <w:rFonts w:hint="eastAsia"/>
          <w:lang w:eastAsia="zh-CN"/>
        </w:rPr>
        <w:t>b)</w:t>
      </w:r>
      <w:r w:rsidRPr="00B8746D">
        <w:rPr>
          <w:rFonts w:hint="eastAsia"/>
          <w:lang w:eastAsia="zh-CN"/>
        </w:rPr>
        <w:tab/>
      </w:r>
      <w:r w:rsidRPr="00B8746D">
        <w:rPr>
          <w:rFonts w:hint="eastAsia"/>
          <w:lang w:eastAsia="zh-CN"/>
        </w:rPr>
        <w:t>在讨论与上述</w:t>
      </w:r>
      <w:r w:rsidRPr="00B8746D">
        <w:rPr>
          <w:rFonts w:hint="eastAsia"/>
          <w:lang w:eastAsia="zh-CN"/>
        </w:rPr>
        <w:t>a</w:t>
      </w:r>
      <w:proofErr w:type="gramStart"/>
      <w:r w:rsidRPr="00B8746D">
        <w:rPr>
          <w:rFonts w:hint="eastAsia"/>
          <w:lang w:eastAsia="zh-CN"/>
        </w:rPr>
        <w:t>)</w:t>
      </w:r>
      <w:r w:rsidRPr="00B8746D">
        <w:rPr>
          <w:rFonts w:hint="eastAsia"/>
          <w:lang w:eastAsia="zh-CN"/>
        </w:rPr>
        <w:t>中未涵盖的其他组织</w:t>
      </w:r>
      <w:proofErr w:type="gramEnd"/>
      <w:r w:rsidRPr="00B8746D">
        <w:rPr>
          <w:rFonts w:hint="eastAsia"/>
          <w:lang w:eastAsia="zh-CN"/>
        </w:rPr>
        <w:t>（包括区域电信组织）相关的事宜时，这些组织的代表可应主席与副主席和</w:t>
      </w:r>
      <w:r w:rsidRPr="00B8746D">
        <w:rPr>
          <w:rFonts w:eastAsiaTheme="minorEastAsia" w:hint="eastAsia"/>
          <w:lang w:eastAsia="zh-CN"/>
        </w:rPr>
        <w:t>电信标准化局</w:t>
      </w:r>
      <w:r w:rsidRPr="00B8746D">
        <w:rPr>
          <w:rFonts w:hint="eastAsia"/>
          <w:lang w:eastAsia="zh-CN"/>
        </w:rPr>
        <w:t>主任磋商后提出的邀请，与其他专家（包括部门准成员）一道参加相关会议；</w:t>
      </w:r>
    </w:p>
    <w:p w:rsidR="00B8746D" w:rsidRPr="00B8746D" w:rsidRDefault="00B8746D" w:rsidP="0048010A">
      <w:pPr>
        <w:pStyle w:val="enumlev1"/>
        <w:rPr>
          <w:lang w:eastAsia="zh-CN"/>
        </w:rPr>
      </w:pPr>
      <w:r w:rsidRPr="00B8746D">
        <w:rPr>
          <w:rFonts w:hint="eastAsia"/>
          <w:lang w:eastAsia="zh-CN"/>
        </w:rPr>
        <w:t>12</w:t>
      </w:r>
      <w:r w:rsidRPr="00B8746D">
        <w:rPr>
          <w:rFonts w:hint="eastAsia"/>
          <w:lang w:eastAsia="zh-CN"/>
        </w:rPr>
        <w:tab/>
      </w:r>
      <w:r w:rsidRPr="00B8746D">
        <w:rPr>
          <w:rFonts w:hint="eastAsia"/>
          <w:lang w:eastAsia="zh-CN"/>
        </w:rPr>
        <w:t>为加强各区域的参与，审查委员会须与现有的国际电联区域组（包括</w:t>
      </w:r>
      <w:r w:rsidRPr="00B8746D">
        <w:rPr>
          <w:rFonts w:hint="eastAsia"/>
          <w:lang w:eastAsia="zh-CN"/>
        </w:rPr>
        <w:t>ITU-T</w:t>
      </w:r>
      <w:r w:rsidR="00E01A61">
        <w:rPr>
          <w:rFonts w:hint="eastAsia"/>
          <w:lang w:eastAsia="zh-CN"/>
        </w:rPr>
        <w:t>各</w:t>
      </w:r>
      <w:r w:rsidRPr="00B8746D">
        <w:rPr>
          <w:rFonts w:hint="eastAsia"/>
          <w:lang w:eastAsia="zh-CN"/>
        </w:rPr>
        <w:t>区域研究组）一道工作并考虑到他们的贡献。审查委员会须与</w:t>
      </w:r>
      <w:r w:rsidRPr="0048010A">
        <w:rPr>
          <w:rFonts w:hint="eastAsia"/>
          <w:lang w:eastAsia="zh-CN"/>
        </w:rPr>
        <w:t>电信标准化局</w:t>
      </w:r>
      <w:r w:rsidRPr="00B8746D">
        <w:rPr>
          <w:rFonts w:hint="eastAsia"/>
          <w:lang w:eastAsia="zh-CN"/>
        </w:rPr>
        <w:t>主任进行协调，确保为每个符合条件的发展中国家的一位与会者提供与会补贴。</w:t>
      </w:r>
    </w:p>
    <w:p w:rsidR="00B8746D" w:rsidRPr="00B8746D" w:rsidRDefault="00B8746D" w:rsidP="0048010A">
      <w:pPr>
        <w:pStyle w:val="enumlev1"/>
        <w:rPr>
          <w:lang w:eastAsia="zh-CN"/>
        </w:rPr>
      </w:pPr>
      <w:r w:rsidRPr="00B8746D">
        <w:rPr>
          <w:rFonts w:hint="eastAsia"/>
          <w:lang w:eastAsia="zh-CN"/>
        </w:rPr>
        <w:t>13</w:t>
      </w:r>
      <w:r w:rsidRPr="00B8746D">
        <w:rPr>
          <w:rFonts w:hint="eastAsia"/>
          <w:lang w:eastAsia="zh-CN"/>
        </w:rPr>
        <w:tab/>
      </w:r>
      <w:r w:rsidRPr="00B8746D">
        <w:rPr>
          <w:rFonts w:hint="eastAsia"/>
          <w:lang w:eastAsia="zh-CN"/>
        </w:rPr>
        <w:t>审查委员会须以英文或六种正式语文（如有相关要求）开展工作。向</w:t>
      </w:r>
      <w:r w:rsidRPr="00B8746D">
        <w:rPr>
          <w:rFonts w:hint="eastAsia"/>
          <w:lang w:eastAsia="zh-CN"/>
        </w:rPr>
        <w:t>TSAG</w:t>
      </w:r>
      <w:r w:rsidRPr="00B8746D">
        <w:rPr>
          <w:rFonts w:hint="eastAsia"/>
          <w:lang w:eastAsia="zh-CN"/>
        </w:rPr>
        <w:t>提交的报告须翻译成国际电联的六种正式语文。</w:t>
      </w:r>
    </w:p>
    <w:p w:rsidR="00B8746D" w:rsidRPr="00B8746D" w:rsidRDefault="00B8746D" w:rsidP="0048010A">
      <w:pPr>
        <w:pStyle w:val="enumlev1"/>
        <w:rPr>
          <w:lang w:eastAsia="zh-CN"/>
        </w:rPr>
      </w:pPr>
      <w:r w:rsidRPr="00B8746D">
        <w:rPr>
          <w:rFonts w:hint="eastAsia"/>
          <w:lang w:eastAsia="zh-CN"/>
        </w:rPr>
        <w:t>14</w:t>
      </w:r>
      <w:r w:rsidRPr="00B8746D">
        <w:rPr>
          <w:rFonts w:hint="eastAsia"/>
          <w:lang w:eastAsia="zh-CN"/>
        </w:rPr>
        <w:tab/>
      </w:r>
      <w:r w:rsidR="00E01A61">
        <w:rPr>
          <w:rFonts w:hint="eastAsia"/>
          <w:lang w:eastAsia="zh-CN"/>
        </w:rPr>
        <w:t>根据</w:t>
      </w:r>
      <w:r w:rsidRPr="00B8746D">
        <w:rPr>
          <w:rFonts w:hint="eastAsia"/>
          <w:lang w:eastAsia="zh-CN"/>
        </w:rPr>
        <w:t>第</w:t>
      </w:r>
      <w:r w:rsidRPr="00B8746D">
        <w:rPr>
          <w:rFonts w:hint="eastAsia"/>
          <w:lang w:eastAsia="zh-CN"/>
        </w:rPr>
        <w:t>32</w:t>
      </w:r>
      <w:r w:rsidRPr="00B8746D">
        <w:rPr>
          <w:rFonts w:hint="eastAsia"/>
          <w:lang w:eastAsia="zh-CN"/>
        </w:rPr>
        <w:t>号决议，审查委员会的会议须为无纸会议，且须采用电子工作方式。</w:t>
      </w:r>
    </w:p>
    <w:p w:rsidR="00B8746D" w:rsidRPr="00B8746D" w:rsidRDefault="00B8746D" w:rsidP="0048010A">
      <w:pPr>
        <w:pStyle w:val="enumlev1"/>
        <w:rPr>
          <w:lang w:eastAsia="zh-CN"/>
        </w:rPr>
      </w:pPr>
      <w:r w:rsidRPr="00B8746D">
        <w:rPr>
          <w:rFonts w:hint="eastAsia"/>
          <w:lang w:eastAsia="zh-CN"/>
        </w:rPr>
        <w:t>15</w:t>
      </w:r>
      <w:r w:rsidRPr="00B8746D">
        <w:rPr>
          <w:rFonts w:hint="eastAsia"/>
          <w:lang w:eastAsia="zh-CN"/>
        </w:rPr>
        <w:tab/>
      </w:r>
      <w:r w:rsidRPr="00B8746D">
        <w:rPr>
          <w:rFonts w:hint="eastAsia"/>
          <w:lang w:eastAsia="zh-CN"/>
        </w:rPr>
        <w:t>审查委员会须在</w:t>
      </w:r>
      <w:r w:rsidRPr="00B8746D">
        <w:rPr>
          <w:rFonts w:hint="eastAsia"/>
          <w:lang w:eastAsia="zh-CN"/>
        </w:rPr>
        <w:t>TSAG</w:t>
      </w:r>
      <w:r w:rsidRPr="00B8746D">
        <w:rPr>
          <w:rFonts w:hint="eastAsia"/>
          <w:lang w:eastAsia="zh-CN"/>
        </w:rPr>
        <w:t>会议的前夕召开会议。</w:t>
      </w:r>
    </w:p>
    <w:p w:rsidR="00B8746D" w:rsidRPr="00B8746D" w:rsidRDefault="00B8746D" w:rsidP="0048010A">
      <w:pPr>
        <w:pStyle w:val="enumlev1"/>
        <w:rPr>
          <w:lang w:eastAsia="zh-CN"/>
        </w:rPr>
      </w:pPr>
      <w:r w:rsidRPr="00B8746D">
        <w:rPr>
          <w:rFonts w:hint="eastAsia"/>
          <w:lang w:eastAsia="zh-CN"/>
        </w:rPr>
        <w:t>16</w:t>
      </w:r>
      <w:r w:rsidRPr="00B8746D">
        <w:rPr>
          <w:rFonts w:hint="eastAsia"/>
          <w:lang w:eastAsia="zh-CN"/>
        </w:rPr>
        <w:tab/>
      </w:r>
      <w:r w:rsidRPr="00B8746D">
        <w:rPr>
          <w:rFonts w:hint="eastAsia"/>
          <w:lang w:eastAsia="zh-CN"/>
        </w:rPr>
        <w:t>每次审查委员会的会期不得超出三个工作日。</w:t>
      </w:r>
    </w:p>
    <w:p w:rsidR="00B8746D" w:rsidRPr="0048010A" w:rsidRDefault="00B8746D" w:rsidP="0048010A">
      <w:pPr>
        <w:pStyle w:val="enumlev1"/>
        <w:rPr>
          <w:lang w:eastAsia="zh-CN"/>
        </w:rPr>
      </w:pPr>
      <w:r w:rsidRPr="00B8746D">
        <w:rPr>
          <w:rFonts w:hint="eastAsia"/>
          <w:lang w:eastAsia="zh-CN"/>
        </w:rPr>
        <w:lastRenderedPageBreak/>
        <w:t>17</w:t>
      </w:r>
      <w:r w:rsidRPr="00B8746D">
        <w:rPr>
          <w:rFonts w:hint="eastAsia"/>
          <w:lang w:eastAsia="zh-CN"/>
        </w:rPr>
        <w:tab/>
      </w:r>
      <w:r w:rsidRPr="0048010A">
        <w:rPr>
          <w:rFonts w:hint="eastAsia"/>
          <w:lang w:eastAsia="zh-CN"/>
        </w:rPr>
        <w:t>审查委员会的管理层须由一位主席和（最多）六位副主席组成，同时顾及公平地域分布。</w:t>
      </w:r>
    </w:p>
    <w:p w:rsidR="00B8746D" w:rsidRPr="0048010A" w:rsidRDefault="00B8746D" w:rsidP="0048010A">
      <w:pPr>
        <w:pStyle w:val="enumlev1"/>
        <w:rPr>
          <w:lang w:eastAsia="zh-CN"/>
        </w:rPr>
      </w:pPr>
      <w:r w:rsidRPr="0048010A">
        <w:rPr>
          <w:rFonts w:hint="eastAsia"/>
          <w:lang w:eastAsia="zh-CN"/>
        </w:rPr>
        <w:t>18</w:t>
      </w:r>
      <w:r w:rsidRPr="0048010A">
        <w:rPr>
          <w:rFonts w:hint="eastAsia"/>
          <w:lang w:eastAsia="zh-CN"/>
        </w:rPr>
        <w:tab/>
      </w:r>
      <w:r w:rsidRPr="00B8746D">
        <w:rPr>
          <w:rFonts w:hint="eastAsia"/>
          <w:lang w:eastAsia="zh-CN"/>
        </w:rPr>
        <w:t>审查委员会的最终报告须予以翻译并提交给</w:t>
      </w:r>
      <w:r w:rsidRPr="0048010A">
        <w:rPr>
          <w:lang w:eastAsia="zh-CN"/>
        </w:rPr>
        <w:t>WTSA-16</w:t>
      </w:r>
      <w:r w:rsidRPr="0048010A">
        <w:rPr>
          <w:rFonts w:hint="eastAsia"/>
          <w:lang w:eastAsia="zh-CN"/>
        </w:rPr>
        <w:t>之前的最后一次</w:t>
      </w:r>
      <w:r w:rsidRPr="0048010A">
        <w:rPr>
          <w:rFonts w:hint="eastAsia"/>
          <w:lang w:eastAsia="zh-CN"/>
        </w:rPr>
        <w:t>TSAG</w:t>
      </w:r>
      <w:r w:rsidRPr="0048010A">
        <w:rPr>
          <w:rFonts w:hint="eastAsia"/>
          <w:lang w:eastAsia="zh-CN"/>
        </w:rPr>
        <w:t>会议。除非</w:t>
      </w:r>
      <w:r w:rsidRPr="0048010A">
        <w:rPr>
          <w:rFonts w:hint="eastAsia"/>
          <w:lang w:eastAsia="zh-CN"/>
        </w:rPr>
        <w:t>WTSA-16</w:t>
      </w:r>
      <w:r w:rsidRPr="0048010A">
        <w:rPr>
          <w:rFonts w:hint="eastAsia"/>
          <w:lang w:eastAsia="zh-CN"/>
        </w:rPr>
        <w:t>决定</w:t>
      </w:r>
      <w:r w:rsidRPr="00B8746D">
        <w:rPr>
          <w:rFonts w:hint="eastAsia"/>
          <w:lang w:eastAsia="zh-CN"/>
        </w:rPr>
        <w:t>审查委员会继续开展工作，否则该委员会须在</w:t>
      </w:r>
      <w:r w:rsidRPr="00B8746D">
        <w:rPr>
          <w:rFonts w:hint="eastAsia"/>
          <w:lang w:eastAsia="zh-CN"/>
        </w:rPr>
        <w:t>2016</w:t>
      </w:r>
      <w:r w:rsidRPr="00B8746D">
        <w:rPr>
          <w:rFonts w:hint="eastAsia"/>
          <w:lang w:eastAsia="zh-CN"/>
        </w:rPr>
        <w:t>年结束其工作。</w:t>
      </w:r>
    </w:p>
    <w:p w:rsidR="00DD4DFA" w:rsidRDefault="00DD4DFA" w:rsidP="00AC7E7A">
      <w:pPr>
        <w:pStyle w:val="Reasons"/>
        <w:rPr>
          <w:lang w:eastAsia="zh-CN"/>
        </w:rPr>
      </w:pPr>
    </w:p>
    <w:p w:rsidR="00DD4DFA" w:rsidRDefault="00DD4DFA">
      <w:pPr>
        <w:jc w:val="center"/>
      </w:pPr>
      <w:r>
        <w:t>______________</w:t>
      </w:r>
    </w:p>
    <w:sectPr w:rsidR="00DD4DFA">
      <w:headerReference w:type="default" r:id="rId89"/>
      <w:footerReference w:type="default" r:id="rId90"/>
      <w:footerReference w:type="first" r:id="rId9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E7A" w:rsidRDefault="00AC7E7A">
      <w:r>
        <w:separator/>
      </w:r>
    </w:p>
  </w:endnote>
  <w:endnote w:type="continuationSeparator" w:id="0">
    <w:p w:rsidR="00AC7E7A" w:rsidRDefault="00AC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E7A" w:rsidRPr="005D083E" w:rsidRDefault="005D083E" w:rsidP="005D083E">
    <w:pPr>
      <w:pStyle w:val="Footer"/>
      <w:rPr>
        <w:lang w:val="fr-CH"/>
      </w:rPr>
    </w:pPr>
    <w:r w:rsidRPr="005D083E">
      <w:rPr>
        <w:lang w:val="fr-CH"/>
      </w:rPr>
      <w:t>ITU-T\CONF-T\WTSA16\000\023</w:t>
    </w:r>
    <w:r>
      <w:rPr>
        <w:lang w:val="fr-CH"/>
      </w:rPr>
      <w:t>C</w:t>
    </w:r>
    <w:r w:rsidRPr="005D083E">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AC7E7A" w:rsidRPr="00252054" w:rsidTr="00277635">
      <w:trPr>
        <w:cantSplit/>
        <w:trHeight w:val="204"/>
      </w:trPr>
      <w:tc>
        <w:tcPr>
          <w:tcW w:w="1617" w:type="dxa"/>
          <w:tcBorders>
            <w:top w:val="single" w:sz="12" w:space="0" w:color="auto"/>
          </w:tcBorders>
        </w:tcPr>
        <w:p w:rsidR="00AC7E7A" w:rsidRPr="00252054" w:rsidRDefault="00AC7E7A" w:rsidP="00252054">
          <w:pPr>
            <w:rPr>
              <w:rFonts w:eastAsiaTheme="minorEastAsia"/>
              <w:b/>
              <w:bCs/>
              <w:lang w:eastAsia="zh-CN"/>
            </w:rPr>
          </w:pPr>
          <w:bookmarkStart w:id="32" w:name="dcontact"/>
          <w:r>
            <w:rPr>
              <w:rFonts w:eastAsiaTheme="minorEastAsia" w:hint="eastAsia"/>
              <w:b/>
              <w:bCs/>
              <w:lang w:eastAsia="zh-CN"/>
            </w:rPr>
            <w:t>联系人：</w:t>
          </w:r>
        </w:p>
      </w:tc>
      <w:tc>
        <w:tcPr>
          <w:tcW w:w="4394" w:type="dxa"/>
          <w:tcBorders>
            <w:top w:val="single" w:sz="12" w:space="0" w:color="auto"/>
          </w:tcBorders>
        </w:tcPr>
        <w:p w:rsidR="00AC7E7A" w:rsidRPr="00252054" w:rsidRDefault="00AC7E7A" w:rsidP="00B04C24">
          <w:pPr>
            <w:rPr>
              <w:rFonts w:eastAsia="Times New Roman"/>
              <w:lang w:eastAsia="zh-CN"/>
            </w:rPr>
          </w:pPr>
          <w:r>
            <w:rPr>
              <w:rFonts w:hint="eastAsia"/>
              <w:lang w:eastAsia="zh-CN"/>
            </w:rPr>
            <w:t>日本</w:t>
          </w:r>
        </w:p>
        <w:p w:rsidR="00AC7E7A" w:rsidRPr="00252054" w:rsidRDefault="00AC7E7A" w:rsidP="00B04C24">
          <w:pPr>
            <w:spacing w:before="0"/>
            <w:rPr>
              <w:rFonts w:eastAsia="Times New Roman"/>
              <w:lang w:eastAsia="zh-CN"/>
            </w:rPr>
          </w:pPr>
          <w:r>
            <w:rPr>
              <w:rFonts w:hint="eastAsia"/>
              <w:lang w:eastAsia="zh-CN"/>
            </w:rPr>
            <w:t>电信</w:t>
          </w:r>
          <w:r>
            <w:rPr>
              <w:lang w:eastAsia="zh-CN"/>
            </w:rPr>
            <w:t>技术委员会（</w:t>
          </w:r>
          <w:r>
            <w:rPr>
              <w:lang w:eastAsia="zh-CN"/>
            </w:rPr>
            <w:t>TTC</w:t>
          </w:r>
          <w:r>
            <w:rPr>
              <w:lang w:eastAsia="zh-CN"/>
            </w:rPr>
            <w:t>）</w:t>
          </w:r>
        </w:p>
        <w:p w:rsidR="00AC7E7A" w:rsidRPr="00252054" w:rsidRDefault="00AC7E7A" w:rsidP="00252054">
          <w:pPr>
            <w:spacing w:before="0"/>
            <w:rPr>
              <w:rFonts w:eastAsia="Times New Roman"/>
              <w:lang w:eastAsia="zh-CN"/>
            </w:rPr>
          </w:pPr>
          <w:r>
            <w:t>Yoichi Maeda</w:t>
          </w:r>
        </w:p>
      </w:tc>
      <w:tc>
        <w:tcPr>
          <w:tcW w:w="3912" w:type="dxa"/>
          <w:tcBorders>
            <w:top w:val="single" w:sz="12" w:space="0" w:color="auto"/>
          </w:tcBorders>
        </w:tcPr>
        <w:p w:rsidR="00AC7E7A" w:rsidRPr="00252054" w:rsidRDefault="00AC7E7A" w:rsidP="00B04C24">
          <w:pPr>
            <w:rPr>
              <w:rFonts w:eastAsiaTheme="minorEastAsia"/>
              <w:lang w:eastAsia="zh-CN"/>
            </w:rPr>
          </w:pPr>
          <w:r>
            <w:rPr>
              <w:rFonts w:eastAsiaTheme="minorEastAsia" w:hint="eastAsia"/>
              <w:lang w:eastAsia="zh-CN"/>
            </w:rPr>
            <w:t>电子邮件：</w:t>
          </w:r>
          <w:hyperlink r:id="rId1" w:history="1">
            <w:r w:rsidRPr="00CE271F">
              <w:rPr>
                <w:rStyle w:val="Hyperlink"/>
              </w:rPr>
              <w:t>yoichi.maeda@s.ttc.or.jp</w:t>
            </w:r>
          </w:hyperlink>
        </w:p>
      </w:tc>
    </w:tr>
    <w:bookmarkEnd w:id="32"/>
  </w:tbl>
  <w:p w:rsidR="00AC7E7A" w:rsidRPr="000A3B30" w:rsidRDefault="00AC7E7A" w:rsidP="00491987">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E7A" w:rsidRDefault="00AC7E7A">
      <w:r>
        <w:t>____________________</w:t>
      </w:r>
    </w:p>
  </w:footnote>
  <w:footnote w:type="continuationSeparator" w:id="0">
    <w:p w:rsidR="00AC7E7A" w:rsidRDefault="00AC7E7A">
      <w:r>
        <w:continuationSeparator/>
      </w:r>
    </w:p>
  </w:footnote>
  <w:footnote w:id="1">
    <w:p w:rsidR="00AC7E7A" w:rsidRPr="00E00530" w:rsidRDefault="00AC7E7A" w:rsidP="00B8746D">
      <w:pPr>
        <w:pStyle w:val="FootnoteText"/>
        <w:rPr>
          <w:lang w:val="en-US" w:eastAsia="zh-CN"/>
        </w:rPr>
      </w:pPr>
      <w:r>
        <w:rPr>
          <w:rStyle w:val="FootnoteReference"/>
          <w:lang w:eastAsia="zh-CN"/>
        </w:rPr>
        <w:t>1</w:t>
      </w:r>
      <w:r>
        <w:rPr>
          <w:lang w:eastAsia="zh-CN"/>
        </w:rPr>
        <w:t xml:space="preserve"> </w:t>
      </w:r>
      <w:r>
        <w:rPr>
          <w:rFonts w:hint="eastAsia"/>
          <w:lang w:eastAsia="zh-CN"/>
        </w:rPr>
        <w:tab/>
      </w:r>
      <w:r>
        <w:rPr>
          <w:rFonts w:hint="eastAsia"/>
          <w:lang w:eastAsia="zh-CN"/>
        </w:rPr>
        <w:t>根据第</w:t>
      </w:r>
      <w:r>
        <w:rPr>
          <w:rFonts w:hint="eastAsia"/>
          <w:lang w:eastAsia="zh-CN"/>
        </w:rPr>
        <w:t>169</w:t>
      </w:r>
      <w:r>
        <w:rPr>
          <w:rFonts w:hint="eastAsia"/>
          <w:lang w:eastAsia="zh-CN"/>
        </w:rPr>
        <w:t>号决议（</w:t>
      </w:r>
      <w:r>
        <w:rPr>
          <w:rFonts w:hint="eastAsia"/>
          <w:lang w:eastAsia="zh-CN"/>
        </w:rPr>
        <w:t>2010</w:t>
      </w:r>
      <w:r>
        <w:rPr>
          <w:rFonts w:hint="eastAsia"/>
          <w:lang w:eastAsia="zh-CN"/>
        </w:rPr>
        <w:t>年，瓜达拉哈拉）“</w:t>
      </w:r>
      <w:r w:rsidRPr="00F3160E">
        <w:rPr>
          <w:rFonts w:ascii="STKaiti" w:eastAsia="STKaiti" w:hAnsi="STKaiti" w:hint="eastAsia"/>
          <w:iCs/>
          <w:lang w:val="en-US" w:eastAsia="zh-CN"/>
        </w:rPr>
        <w:t>接纳学术界、大学及其相关研究机构参加国际电联三个部门的工作</w:t>
      </w:r>
      <w:r>
        <w:rPr>
          <w:rFonts w:hint="eastAsia"/>
          <w:lang w:eastAsia="zh-CN"/>
        </w:rPr>
        <w:t>”，学术成员不应参与决策。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E7A" w:rsidRDefault="00AC7E7A"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D083E">
      <w:rPr>
        <w:rStyle w:val="PageNumber"/>
        <w:noProof/>
      </w:rPr>
      <w:t>13</w:t>
    </w:r>
    <w:r>
      <w:rPr>
        <w:rStyle w:val="PageNumber"/>
      </w:rPr>
      <w:fldChar w:fldCharType="end"/>
    </w:r>
  </w:p>
  <w:p w:rsidR="00AC7E7A" w:rsidRPr="000A3B30" w:rsidRDefault="00AC7E7A" w:rsidP="00277635">
    <w:pPr>
      <w:pStyle w:val="Header"/>
      <w:rPr>
        <w:lang w:val="en-US"/>
      </w:rPr>
    </w:pPr>
    <w:r>
      <w:t>WTSA16/23</w:t>
    </w:r>
    <w:r w:rsidRPr="00C7797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3920CF"/>
    <w:multiLevelType w:val="hybridMultilevel"/>
    <w:tmpl w:val="AD60D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3157"/>
    <w:rsid w:val="000174B1"/>
    <w:rsid w:val="00022342"/>
    <w:rsid w:val="000264C2"/>
    <w:rsid w:val="000273B7"/>
    <w:rsid w:val="00031822"/>
    <w:rsid w:val="00031E6B"/>
    <w:rsid w:val="00037C90"/>
    <w:rsid w:val="000521CD"/>
    <w:rsid w:val="00081F9B"/>
    <w:rsid w:val="00093711"/>
    <w:rsid w:val="000A253D"/>
    <w:rsid w:val="000A3B30"/>
    <w:rsid w:val="000A68F8"/>
    <w:rsid w:val="000C09BA"/>
    <w:rsid w:val="000C1F1E"/>
    <w:rsid w:val="000C5544"/>
    <w:rsid w:val="000C6AA7"/>
    <w:rsid w:val="000D3DDB"/>
    <w:rsid w:val="000E25DF"/>
    <w:rsid w:val="000E26F6"/>
    <w:rsid w:val="000E2FBC"/>
    <w:rsid w:val="000E4BD4"/>
    <w:rsid w:val="000F738C"/>
    <w:rsid w:val="00104FA4"/>
    <w:rsid w:val="0010766A"/>
    <w:rsid w:val="001163A2"/>
    <w:rsid w:val="001177BF"/>
    <w:rsid w:val="0014021B"/>
    <w:rsid w:val="0015487F"/>
    <w:rsid w:val="00163B1D"/>
    <w:rsid w:val="00166859"/>
    <w:rsid w:val="00175FAF"/>
    <w:rsid w:val="001765EC"/>
    <w:rsid w:val="001853E8"/>
    <w:rsid w:val="00190A3B"/>
    <w:rsid w:val="001914CE"/>
    <w:rsid w:val="001A57D0"/>
    <w:rsid w:val="001B4863"/>
    <w:rsid w:val="001B6360"/>
    <w:rsid w:val="001C2837"/>
    <w:rsid w:val="001F396C"/>
    <w:rsid w:val="001F4EA6"/>
    <w:rsid w:val="00214959"/>
    <w:rsid w:val="00230DC9"/>
    <w:rsid w:val="00231452"/>
    <w:rsid w:val="0023187F"/>
    <w:rsid w:val="00252054"/>
    <w:rsid w:val="00277635"/>
    <w:rsid w:val="0028063B"/>
    <w:rsid w:val="00290002"/>
    <w:rsid w:val="002A4C9C"/>
    <w:rsid w:val="002B509B"/>
    <w:rsid w:val="002B5346"/>
    <w:rsid w:val="002D162B"/>
    <w:rsid w:val="002D625E"/>
    <w:rsid w:val="002D6554"/>
    <w:rsid w:val="002E2A59"/>
    <w:rsid w:val="00305254"/>
    <w:rsid w:val="003169D2"/>
    <w:rsid w:val="003468CA"/>
    <w:rsid w:val="00353C26"/>
    <w:rsid w:val="00353FC3"/>
    <w:rsid w:val="003556C0"/>
    <w:rsid w:val="00366C20"/>
    <w:rsid w:val="00372FC2"/>
    <w:rsid w:val="003A60CD"/>
    <w:rsid w:val="003A69EA"/>
    <w:rsid w:val="003B1FA7"/>
    <w:rsid w:val="003B4BEF"/>
    <w:rsid w:val="003C6B45"/>
    <w:rsid w:val="003C7BD2"/>
    <w:rsid w:val="003F0C01"/>
    <w:rsid w:val="00400909"/>
    <w:rsid w:val="00402E65"/>
    <w:rsid w:val="0041282E"/>
    <w:rsid w:val="00437869"/>
    <w:rsid w:val="00465A34"/>
    <w:rsid w:val="0048010A"/>
    <w:rsid w:val="00485057"/>
    <w:rsid w:val="00486E38"/>
    <w:rsid w:val="00491987"/>
    <w:rsid w:val="004A5919"/>
    <w:rsid w:val="004C0849"/>
    <w:rsid w:val="004C4554"/>
    <w:rsid w:val="004D04A4"/>
    <w:rsid w:val="004D2DEC"/>
    <w:rsid w:val="004D7080"/>
    <w:rsid w:val="004F2BE6"/>
    <w:rsid w:val="004F5EEA"/>
    <w:rsid w:val="00502B2E"/>
    <w:rsid w:val="005124C3"/>
    <w:rsid w:val="00524E4B"/>
    <w:rsid w:val="00527E8A"/>
    <w:rsid w:val="00534930"/>
    <w:rsid w:val="00536193"/>
    <w:rsid w:val="00542E85"/>
    <w:rsid w:val="00544024"/>
    <w:rsid w:val="00561EC7"/>
    <w:rsid w:val="00562479"/>
    <w:rsid w:val="00567D71"/>
    <w:rsid w:val="00576849"/>
    <w:rsid w:val="00583F58"/>
    <w:rsid w:val="005A0ACB"/>
    <w:rsid w:val="005B1871"/>
    <w:rsid w:val="005B25DF"/>
    <w:rsid w:val="005C7B12"/>
    <w:rsid w:val="005D083E"/>
    <w:rsid w:val="005D6EA2"/>
    <w:rsid w:val="005E39E6"/>
    <w:rsid w:val="005E7FD8"/>
    <w:rsid w:val="005F59D9"/>
    <w:rsid w:val="00602C5A"/>
    <w:rsid w:val="0061192C"/>
    <w:rsid w:val="00611DCC"/>
    <w:rsid w:val="00622560"/>
    <w:rsid w:val="006326EF"/>
    <w:rsid w:val="006346BA"/>
    <w:rsid w:val="00637760"/>
    <w:rsid w:val="00644391"/>
    <w:rsid w:val="00647712"/>
    <w:rsid w:val="0066223F"/>
    <w:rsid w:val="00662E12"/>
    <w:rsid w:val="00664860"/>
    <w:rsid w:val="00672111"/>
    <w:rsid w:val="00684FDF"/>
    <w:rsid w:val="00690FD4"/>
    <w:rsid w:val="00691142"/>
    <w:rsid w:val="006A0AA8"/>
    <w:rsid w:val="006B3DE4"/>
    <w:rsid w:val="006B6525"/>
    <w:rsid w:val="006B67CE"/>
    <w:rsid w:val="006C38ED"/>
    <w:rsid w:val="006D2089"/>
    <w:rsid w:val="006E6182"/>
    <w:rsid w:val="006F3C60"/>
    <w:rsid w:val="006F409E"/>
    <w:rsid w:val="00707454"/>
    <w:rsid w:val="00726186"/>
    <w:rsid w:val="00736415"/>
    <w:rsid w:val="007369DB"/>
    <w:rsid w:val="007402F5"/>
    <w:rsid w:val="0074605F"/>
    <w:rsid w:val="00746C84"/>
    <w:rsid w:val="00750E62"/>
    <w:rsid w:val="00770D2A"/>
    <w:rsid w:val="00772F56"/>
    <w:rsid w:val="00775B71"/>
    <w:rsid w:val="007768AC"/>
    <w:rsid w:val="007864F6"/>
    <w:rsid w:val="007A42C1"/>
    <w:rsid w:val="007B53A1"/>
    <w:rsid w:val="007B7C4B"/>
    <w:rsid w:val="007C358D"/>
    <w:rsid w:val="007F0FC5"/>
    <w:rsid w:val="007F1339"/>
    <w:rsid w:val="007F5C36"/>
    <w:rsid w:val="007F5FE9"/>
    <w:rsid w:val="00801A3C"/>
    <w:rsid w:val="008047DB"/>
    <w:rsid w:val="008129A9"/>
    <w:rsid w:val="00820712"/>
    <w:rsid w:val="008221A4"/>
    <w:rsid w:val="0082361D"/>
    <w:rsid w:val="00824BD6"/>
    <w:rsid w:val="008331C5"/>
    <w:rsid w:val="008337D9"/>
    <w:rsid w:val="0083605A"/>
    <w:rsid w:val="0083672D"/>
    <w:rsid w:val="00836A37"/>
    <w:rsid w:val="00843771"/>
    <w:rsid w:val="00844734"/>
    <w:rsid w:val="00851E99"/>
    <w:rsid w:val="00857FA1"/>
    <w:rsid w:val="00865DFB"/>
    <w:rsid w:val="0087487B"/>
    <w:rsid w:val="00877170"/>
    <w:rsid w:val="008A7416"/>
    <w:rsid w:val="008B6852"/>
    <w:rsid w:val="008C26FF"/>
    <w:rsid w:val="008D1D14"/>
    <w:rsid w:val="008E1785"/>
    <w:rsid w:val="008E7127"/>
    <w:rsid w:val="008E7A5D"/>
    <w:rsid w:val="008E7C8E"/>
    <w:rsid w:val="00912959"/>
    <w:rsid w:val="0092075B"/>
    <w:rsid w:val="00920C80"/>
    <w:rsid w:val="00931522"/>
    <w:rsid w:val="009420BE"/>
    <w:rsid w:val="00946572"/>
    <w:rsid w:val="009657F9"/>
    <w:rsid w:val="0097542E"/>
    <w:rsid w:val="009759FE"/>
    <w:rsid w:val="009829B6"/>
    <w:rsid w:val="0099525B"/>
    <w:rsid w:val="009B1988"/>
    <w:rsid w:val="009C299C"/>
    <w:rsid w:val="009C72B7"/>
    <w:rsid w:val="009D164C"/>
    <w:rsid w:val="009F435B"/>
    <w:rsid w:val="00A0052C"/>
    <w:rsid w:val="00A01F01"/>
    <w:rsid w:val="00A06370"/>
    <w:rsid w:val="00A16B3A"/>
    <w:rsid w:val="00A22844"/>
    <w:rsid w:val="00A31B14"/>
    <w:rsid w:val="00A323DC"/>
    <w:rsid w:val="00A40256"/>
    <w:rsid w:val="00A622F7"/>
    <w:rsid w:val="00A66D40"/>
    <w:rsid w:val="00A729FC"/>
    <w:rsid w:val="00A815BE"/>
    <w:rsid w:val="00AA5DA1"/>
    <w:rsid w:val="00AB14BA"/>
    <w:rsid w:val="00AB37CA"/>
    <w:rsid w:val="00AB7F81"/>
    <w:rsid w:val="00AC35B3"/>
    <w:rsid w:val="00AC7E7A"/>
    <w:rsid w:val="00AE369F"/>
    <w:rsid w:val="00B026CB"/>
    <w:rsid w:val="00B04C24"/>
    <w:rsid w:val="00B25641"/>
    <w:rsid w:val="00B26BC8"/>
    <w:rsid w:val="00B347F9"/>
    <w:rsid w:val="00B406A4"/>
    <w:rsid w:val="00B417E1"/>
    <w:rsid w:val="00B42E6E"/>
    <w:rsid w:val="00B54D77"/>
    <w:rsid w:val="00B637AD"/>
    <w:rsid w:val="00B6499D"/>
    <w:rsid w:val="00B80E9B"/>
    <w:rsid w:val="00B851D4"/>
    <w:rsid w:val="00B868FC"/>
    <w:rsid w:val="00B8746D"/>
    <w:rsid w:val="00B95072"/>
    <w:rsid w:val="00BB26CD"/>
    <w:rsid w:val="00BC0645"/>
    <w:rsid w:val="00BD6640"/>
    <w:rsid w:val="00BD6791"/>
    <w:rsid w:val="00C07239"/>
    <w:rsid w:val="00C23FCB"/>
    <w:rsid w:val="00C364B1"/>
    <w:rsid w:val="00C41419"/>
    <w:rsid w:val="00C47D87"/>
    <w:rsid w:val="00C627F9"/>
    <w:rsid w:val="00C6584D"/>
    <w:rsid w:val="00C77975"/>
    <w:rsid w:val="00C8360F"/>
    <w:rsid w:val="00C929E0"/>
    <w:rsid w:val="00C9352C"/>
    <w:rsid w:val="00CA0B46"/>
    <w:rsid w:val="00CB4E5A"/>
    <w:rsid w:val="00CC3360"/>
    <w:rsid w:val="00CC73D7"/>
    <w:rsid w:val="00CF0AD7"/>
    <w:rsid w:val="00CF0BE1"/>
    <w:rsid w:val="00CF25B1"/>
    <w:rsid w:val="00CF5665"/>
    <w:rsid w:val="00D061C5"/>
    <w:rsid w:val="00D52A14"/>
    <w:rsid w:val="00D568AD"/>
    <w:rsid w:val="00D74599"/>
    <w:rsid w:val="00D75DCF"/>
    <w:rsid w:val="00D82C3E"/>
    <w:rsid w:val="00D8787C"/>
    <w:rsid w:val="00D90575"/>
    <w:rsid w:val="00D961E1"/>
    <w:rsid w:val="00DA0469"/>
    <w:rsid w:val="00DA3C60"/>
    <w:rsid w:val="00DC4990"/>
    <w:rsid w:val="00DD13B7"/>
    <w:rsid w:val="00DD4DFA"/>
    <w:rsid w:val="00DF3B0C"/>
    <w:rsid w:val="00E01A61"/>
    <w:rsid w:val="00E12714"/>
    <w:rsid w:val="00E148F2"/>
    <w:rsid w:val="00E14984"/>
    <w:rsid w:val="00E22A25"/>
    <w:rsid w:val="00E2414B"/>
    <w:rsid w:val="00E249E0"/>
    <w:rsid w:val="00E32255"/>
    <w:rsid w:val="00E4252D"/>
    <w:rsid w:val="00E560F1"/>
    <w:rsid w:val="00E77E37"/>
    <w:rsid w:val="00E9167E"/>
    <w:rsid w:val="00E92319"/>
    <w:rsid w:val="00E97DA9"/>
    <w:rsid w:val="00ED2343"/>
    <w:rsid w:val="00F27EDD"/>
    <w:rsid w:val="00F469EB"/>
    <w:rsid w:val="00F532F9"/>
    <w:rsid w:val="00F62A7D"/>
    <w:rsid w:val="00F65BE2"/>
    <w:rsid w:val="00F65C1D"/>
    <w:rsid w:val="00F66B87"/>
    <w:rsid w:val="00F71E7B"/>
    <w:rsid w:val="00F80F39"/>
    <w:rsid w:val="00F837F4"/>
    <w:rsid w:val="00FB5623"/>
    <w:rsid w:val="00FC59C4"/>
    <w:rsid w:val="00FD2FD2"/>
    <w:rsid w:val="00FD5D5A"/>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uiPriority w:val="99"/>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uiPriority w:val="99"/>
    <w:qFormat/>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uiPriority w:val="99"/>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uiPriority w:val="99"/>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uiPriority w:val="99"/>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uiPriority w:val="99"/>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366C20"/>
    <w:rPr>
      <w:color w:val="800080" w:themeColor="followedHyperlink"/>
      <w:u w:val="single"/>
    </w:rPr>
  </w:style>
  <w:style w:type="character" w:customStyle="1" w:styleId="HeaderChar">
    <w:name w:val="Header Char"/>
    <w:basedOn w:val="DefaultParagraphFont"/>
    <w:link w:val="Header"/>
    <w:rsid w:val="00277635"/>
    <w:rPr>
      <w:rFonts w:ascii="Times New Roman" w:hAnsi="Times New Roman"/>
      <w:sz w:val="18"/>
      <w:lang w:val="en-GB" w:eastAsia="en-US"/>
    </w:rPr>
  </w:style>
  <w:style w:type="paragraph" w:styleId="ListParagraph">
    <w:name w:val="List Paragraph"/>
    <w:basedOn w:val="Normal"/>
    <w:uiPriority w:val="34"/>
    <w:qFormat/>
    <w:rsid w:val="00277635"/>
    <w:pPr>
      <w:tabs>
        <w:tab w:val="clear" w:pos="1134"/>
        <w:tab w:val="clear" w:pos="1871"/>
        <w:tab w:val="clear" w:pos="2268"/>
      </w:tabs>
      <w:overflowPunct/>
      <w:autoSpaceDE/>
      <w:autoSpaceDN/>
      <w:adjustRightInd/>
      <w:spacing w:before="0"/>
      <w:ind w:left="720"/>
      <w:contextualSpacing/>
      <w:textAlignment w:val="auto"/>
    </w:pPr>
    <w:rPr>
      <w:rFonts w:eastAsia="Times New Roman"/>
      <w:szCs w:val="24"/>
      <w:lang w:val="en-US"/>
    </w:rPr>
  </w:style>
  <w:style w:type="paragraph" w:customStyle="1" w:styleId="Committee">
    <w:name w:val="Committee"/>
    <w:basedOn w:val="Normal"/>
    <w:qFormat/>
    <w:rsid w:val="00277635"/>
    <w:pPr>
      <w:tabs>
        <w:tab w:val="clear" w:pos="1134"/>
        <w:tab w:val="clear" w:pos="1871"/>
        <w:tab w:val="clear" w:pos="2268"/>
        <w:tab w:val="left" w:pos="794"/>
        <w:tab w:val="left" w:pos="1191"/>
        <w:tab w:val="left" w:pos="1588"/>
        <w:tab w:val="left" w:pos="1985"/>
      </w:tabs>
    </w:pPr>
    <w:rPr>
      <w:rFonts w:asciiTheme="minorHAnsi" w:eastAsia="Times New Roman" w:hAnsiTheme="minorHAnsi" w:cs="Times New Roman Bold"/>
      <w:b/>
      <w:caps/>
    </w:rPr>
  </w:style>
  <w:style w:type="paragraph" w:customStyle="1" w:styleId="CEOcontributionStart">
    <w:name w:val="CEO_contributionStart"/>
    <w:basedOn w:val="Normal"/>
    <w:rsid w:val="00277635"/>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277635"/>
    <w:pPr>
      <w:tabs>
        <w:tab w:val="clear" w:pos="1134"/>
        <w:tab w:val="clear" w:pos="1871"/>
        <w:tab w:val="clear" w:pos="2268"/>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uiPriority w:val="99"/>
    <w:rsid w:val="00277635"/>
    <w:rPr>
      <w:rFonts w:ascii="Times New Roman" w:hAnsi="Times New Roman"/>
      <w:sz w:val="24"/>
      <w:lang w:val="en-GB" w:eastAsia="en-US"/>
    </w:rPr>
  </w:style>
  <w:style w:type="paragraph" w:customStyle="1" w:styleId="Banner">
    <w:name w:val="Banner"/>
    <w:basedOn w:val="Normal"/>
    <w:rsid w:val="00277635"/>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0"/>
    <w:locked/>
    <w:rsid w:val="00277635"/>
    <w:rPr>
      <w:rFonts w:ascii="Times New Roman" w:hAnsi="Times New Roman"/>
      <w:sz w:val="24"/>
      <w:lang w:val="en-GB" w:eastAsia="en-US"/>
    </w:rPr>
  </w:style>
  <w:style w:type="table" w:styleId="ListTable1Light-Accent5">
    <w:name w:val="List Table 1 Light Accent 5"/>
    <w:basedOn w:val="TableNormal"/>
    <w:uiPriority w:val="46"/>
    <w:rsid w:val="00277635"/>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277635"/>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nhideWhenUsed/>
    <w:rsid w:val="00277635"/>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eading1Char">
    <w:name w:val="Heading 1 Char"/>
    <w:aliases w:val="h1 Char,título 1 Char,1 Char,l1 Char"/>
    <w:basedOn w:val="DefaultParagraphFont"/>
    <w:link w:val="Heading1"/>
    <w:rsid w:val="00277635"/>
    <w:rPr>
      <w:rFonts w:ascii="Times New Roman" w:hAnsi="Times New Roman"/>
      <w:b/>
      <w:sz w:val="28"/>
      <w:lang w:val="en-GB" w:eastAsia="en-US"/>
    </w:rPr>
  </w:style>
  <w:style w:type="character" w:customStyle="1" w:styleId="Heading2Char">
    <w:name w:val="Heading 2 Char"/>
    <w:basedOn w:val="DefaultParagraphFont"/>
    <w:link w:val="Heading2"/>
    <w:rsid w:val="00277635"/>
    <w:rPr>
      <w:rFonts w:ascii="Times New Roman" w:hAnsi="Times New Roman"/>
      <w:b/>
      <w:sz w:val="24"/>
      <w:lang w:val="en-GB" w:eastAsia="en-US"/>
    </w:rPr>
  </w:style>
  <w:style w:type="character" w:customStyle="1" w:styleId="Heading3Char">
    <w:name w:val="Heading 3 Char"/>
    <w:basedOn w:val="DefaultParagraphFont"/>
    <w:link w:val="Heading3"/>
    <w:rsid w:val="00277635"/>
    <w:rPr>
      <w:rFonts w:ascii="Times New Roman" w:hAnsi="Times New Roman"/>
      <w:b/>
      <w:sz w:val="24"/>
      <w:lang w:val="en-GB" w:eastAsia="en-US"/>
    </w:rPr>
  </w:style>
  <w:style w:type="character" w:customStyle="1" w:styleId="Heading4Char">
    <w:name w:val="Heading 4 Char"/>
    <w:basedOn w:val="DefaultParagraphFont"/>
    <w:link w:val="Heading4"/>
    <w:rsid w:val="00277635"/>
    <w:rPr>
      <w:rFonts w:ascii="Times New Roman" w:hAnsi="Times New Roman"/>
      <w:b/>
      <w:sz w:val="24"/>
      <w:lang w:val="en-GB" w:eastAsia="en-US"/>
    </w:rPr>
  </w:style>
  <w:style w:type="character" w:customStyle="1" w:styleId="Heading5Char">
    <w:name w:val="Heading 5 Char"/>
    <w:basedOn w:val="DefaultParagraphFont"/>
    <w:link w:val="Heading5"/>
    <w:rsid w:val="00277635"/>
    <w:rPr>
      <w:rFonts w:ascii="Times New Roman" w:hAnsi="Times New Roman"/>
      <w:b/>
      <w:sz w:val="24"/>
      <w:lang w:val="en-GB" w:eastAsia="en-US"/>
    </w:rPr>
  </w:style>
  <w:style w:type="character" w:customStyle="1" w:styleId="Heading6Char">
    <w:name w:val="Heading 6 Char"/>
    <w:basedOn w:val="DefaultParagraphFont"/>
    <w:link w:val="Heading6"/>
    <w:rsid w:val="00277635"/>
    <w:rPr>
      <w:rFonts w:ascii="Times New Roman" w:hAnsi="Times New Roman"/>
      <w:b/>
      <w:sz w:val="24"/>
      <w:lang w:val="en-GB" w:eastAsia="en-US"/>
    </w:rPr>
  </w:style>
  <w:style w:type="character" w:customStyle="1" w:styleId="Heading7Char">
    <w:name w:val="Heading 7 Char"/>
    <w:basedOn w:val="DefaultParagraphFont"/>
    <w:link w:val="Heading7"/>
    <w:rsid w:val="00277635"/>
    <w:rPr>
      <w:rFonts w:ascii="Times New Roman" w:hAnsi="Times New Roman"/>
      <w:b/>
      <w:sz w:val="24"/>
      <w:lang w:val="en-GB" w:eastAsia="en-US"/>
    </w:rPr>
  </w:style>
  <w:style w:type="character" w:customStyle="1" w:styleId="Heading8Char">
    <w:name w:val="Heading 8 Char"/>
    <w:basedOn w:val="DefaultParagraphFont"/>
    <w:link w:val="Heading8"/>
    <w:rsid w:val="00277635"/>
    <w:rPr>
      <w:rFonts w:ascii="Times New Roman" w:hAnsi="Times New Roman"/>
      <w:b/>
      <w:sz w:val="24"/>
      <w:lang w:val="en-GB" w:eastAsia="en-US"/>
    </w:rPr>
  </w:style>
  <w:style w:type="character" w:customStyle="1" w:styleId="Heading9Char">
    <w:name w:val="Heading 9 Char"/>
    <w:basedOn w:val="DefaultParagraphFont"/>
    <w:link w:val="Heading9"/>
    <w:rsid w:val="00277635"/>
    <w:rPr>
      <w:rFonts w:ascii="Times New Roman" w:hAnsi="Times New Roman"/>
      <w:b/>
      <w:sz w:val="24"/>
      <w:lang w:val="en-GB" w:eastAsia="en-US"/>
    </w:rPr>
  </w:style>
  <w:style w:type="paragraph" w:customStyle="1" w:styleId="TabletitleBR">
    <w:name w:val="Table_title_BR"/>
    <w:basedOn w:val="Normal"/>
    <w:next w:val="Tablehead"/>
    <w:link w:val="TabletitleBRChar"/>
    <w:rsid w:val="00277635"/>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AnnexNotitle">
    <w:name w:val="Annex_No &amp; title"/>
    <w:basedOn w:val="Normal"/>
    <w:next w:val="Normalaftertitle"/>
    <w:link w:val="AnnexNotitleChar"/>
    <w:rsid w:val="00277635"/>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NoBR">
    <w:name w:val="Table_No_BR"/>
    <w:basedOn w:val="Normal"/>
    <w:next w:val="TabletitleBR"/>
    <w:link w:val="TableNoBRChar"/>
    <w:rsid w:val="00277635"/>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TableText0">
    <w:name w:val="Table_Text"/>
    <w:basedOn w:val="Normal"/>
    <w:rsid w:val="0027763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extChar">
    <w:name w:val="Table_text Char"/>
    <w:link w:val="Tabletext"/>
    <w:locked/>
    <w:rsid w:val="00277635"/>
    <w:rPr>
      <w:rFonts w:ascii="Times New Roman" w:hAnsi="Times New Roman"/>
      <w:lang w:val="en-GB" w:eastAsia="en-US"/>
    </w:rPr>
  </w:style>
  <w:style w:type="character" w:customStyle="1" w:styleId="TabletitleBRChar">
    <w:name w:val="Table_title_BR Char"/>
    <w:link w:val="TabletitleBR"/>
    <w:locked/>
    <w:rsid w:val="00277635"/>
    <w:rPr>
      <w:rFonts w:ascii="Times New Roman" w:eastAsia="Times New Roman" w:hAnsi="Times New Roman"/>
      <w:b/>
      <w:sz w:val="24"/>
      <w:lang w:val="en-GB" w:eastAsia="en-US"/>
    </w:rPr>
  </w:style>
  <w:style w:type="character" w:customStyle="1" w:styleId="TableNoBRChar">
    <w:name w:val="Table_No_BR Char"/>
    <w:link w:val="TableNoBR"/>
    <w:locked/>
    <w:rsid w:val="00277635"/>
    <w:rPr>
      <w:rFonts w:ascii="Times New Roman" w:eastAsia="Times New Roman" w:hAnsi="Times New Roman"/>
      <w:caps/>
      <w:sz w:val="24"/>
      <w:lang w:val="en-GB" w:eastAsia="en-US"/>
    </w:rPr>
  </w:style>
  <w:style w:type="paragraph" w:customStyle="1" w:styleId="TableTitle0">
    <w:name w:val="Table_Title"/>
    <w:basedOn w:val="Normal"/>
    <w:next w:val="TableText0"/>
    <w:rsid w:val="00277635"/>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Times New Roman"/>
      <w:b/>
      <w:lang w:val="en-US"/>
    </w:rPr>
  </w:style>
  <w:style w:type="character" w:customStyle="1" w:styleId="AnnexNotitleChar">
    <w:name w:val="Annex_No &amp; title Char"/>
    <w:link w:val="AnnexNotitle"/>
    <w:locked/>
    <w:rsid w:val="00277635"/>
    <w:rPr>
      <w:rFonts w:ascii="Times New Roman" w:eastAsia="Times New Roman" w:hAnsi="Times New Roman"/>
      <w:b/>
      <w:sz w:val="28"/>
      <w:lang w:val="en-GB" w:eastAsia="en-US"/>
    </w:rPr>
  </w:style>
  <w:style w:type="character" w:styleId="Strong">
    <w:name w:val="Strong"/>
    <w:uiPriority w:val="22"/>
    <w:qFormat/>
    <w:rsid w:val="00277635"/>
    <w:rPr>
      <w:b/>
    </w:rPr>
  </w:style>
  <w:style w:type="numbering" w:customStyle="1" w:styleId="NoList1">
    <w:name w:val="No List1"/>
    <w:next w:val="NoList"/>
    <w:uiPriority w:val="99"/>
    <w:semiHidden/>
    <w:unhideWhenUsed/>
    <w:rsid w:val="00277635"/>
  </w:style>
  <w:style w:type="paragraph" w:customStyle="1" w:styleId="FigureNotitle">
    <w:name w:val="Figure_No &amp; title"/>
    <w:basedOn w:val="Normal"/>
    <w:next w:val="Normalaftertitle"/>
    <w:qFormat/>
    <w:rsid w:val="0027763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character" w:customStyle="1" w:styleId="Appdef">
    <w:name w:val="App_def"/>
    <w:basedOn w:val="DefaultParagraphFont"/>
    <w:rsid w:val="00277635"/>
    <w:rPr>
      <w:rFonts w:ascii="Times New Roman" w:hAnsi="Times New Roman"/>
      <w:b/>
    </w:rPr>
  </w:style>
  <w:style w:type="character" w:customStyle="1" w:styleId="Appref">
    <w:name w:val="App_ref"/>
    <w:basedOn w:val="DefaultParagraphFont"/>
    <w:rsid w:val="00277635"/>
  </w:style>
  <w:style w:type="paragraph" w:customStyle="1" w:styleId="AppendixNotitle">
    <w:name w:val="Appendix_No &amp; title"/>
    <w:basedOn w:val="AnnexNotitle"/>
    <w:next w:val="Normalaftertitle"/>
    <w:rsid w:val="00277635"/>
  </w:style>
  <w:style w:type="paragraph" w:customStyle="1" w:styleId="FooterQP">
    <w:name w:val="Footer_QP"/>
    <w:basedOn w:val="Normal"/>
    <w:rsid w:val="00277635"/>
    <w:pPr>
      <w:tabs>
        <w:tab w:val="clear" w:pos="1134"/>
        <w:tab w:val="clear" w:pos="1871"/>
        <w:tab w:val="clear" w:pos="2268"/>
        <w:tab w:val="left" w:pos="907"/>
        <w:tab w:val="right" w:pos="8789"/>
        <w:tab w:val="right" w:pos="9639"/>
      </w:tabs>
      <w:spacing w:before="0"/>
    </w:pPr>
    <w:rPr>
      <w:rFonts w:eastAsia="Times New Roman"/>
      <w:b/>
      <w:sz w:val="22"/>
    </w:rPr>
  </w:style>
  <w:style w:type="character" w:customStyle="1" w:styleId="Artdef">
    <w:name w:val="Art_def"/>
    <w:basedOn w:val="DefaultParagraphFont"/>
    <w:rsid w:val="00277635"/>
    <w:rPr>
      <w:rFonts w:ascii="Times New Roman" w:hAnsi="Times New Roman"/>
      <w:b/>
    </w:rPr>
  </w:style>
  <w:style w:type="paragraph" w:customStyle="1" w:styleId="Artheading">
    <w:name w:val="Art_heading"/>
    <w:basedOn w:val="Normal"/>
    <w:next w:val="Normalaftertitle"/>
    <w:rsid w:val="00277635"/>
    <w:pPr>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ArtNo">
    <w:name w:val="Art_No"/>
    <w:basedOn w:val="Normal"/>
    <w:next w:val="Arttitle"/>
    <w:rsid w:val="00277635"/>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rttitle">
    <w:name w:val="Art_title"/>
    <w:basedOn w:val="Normal"/>
    <w:next w:val="Normalaftertitle"/>
    <w:rsid w:val="00277635"/>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sz w:val="28"/>
    </w:rPr>
  </w:style>
  <w:style w:type="character" w:customStyle="1" w:styleId="Artref">
    <w:name w:val="Art_ref"/>
    <w:basedOn w:val="DefaultParagraphFont"/>
    <w:rsid w:val="00277635"/>
  </w:style>
  <w:style w:type="paragraph" w:customStyle="1" w:styleId="ASN1">
    <w:name w:val="ASN.1"/>
    <w:basedOn w:val="Normal"/>
    <w:rsid w:val="00277635"/>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RecNoBR">
    <w:name w:val="Rec_No_BR"/>
    <w:basedOn w:val="Normal"/>
    <w:next w:val="Rectitle"/>
    <w:rsid w:val="00277635"/>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Questiontitle"/>
    <w:rsid w:val="00277635"/>
  </w:style>
  <w:style w:type="paragraph" w:customStyle="1" w:styleId="RepNoBR">
    <w:name w:val="Rep_No_BR"/>
    <w:basedOn w:val="RecNoBR"/>
    <w:next w:val="Reptitle"/>
    <w:rsid w:val="00277635"/>
  </w:style>
  <w:style w:type="paragraph" w:customStyle="1" w:styleId="Reptitle">
    <w:name w:val="Rep_title"/>
    <w:basedOn w:val="Rectitle"/>
    <w:next w:val="Repref"/>
    <w:rsid w:val="00277635"/>
    <w:pPr>
      <w:tabs>
        <w:tab w:val="clear" w:pos="1134"/>
        <w:tab w:val="clear" w:pos="1871"/>
        <w:tab w:val="clear" w:pos="2268"/>
        <w:tab w:val="left" w:pos="794"/>
        <w:tab w:val="left" w:pos="1191"/>
        <w:tab w:val="left" w:pos="1588"/>
        <w:tab w:val="left" w:pos="1985"/>
      </w:tabs>
      <w:spacing w:before="360"/>
    </w:pPr>
    <w:rPr>
      <w:rFonts w:ascii="Times New Roman" w:eastAsia="Times New Roman" w:hAnsi="Times New Roman" w:cs="Times New Roman"/>
      <w:bCs w:val="0"/>
    </w:rPr>
  </w:style>
  <w:style w:type="paragraph" w:customStyle="1" w:styleId="Repref">
    <w:name w:val="Rep_ref"/>
    <w:basedOn w:val="Recref"/>
    <w:next w:val="Repdate"/>
    <w:rsid w:val="00277635"/>
    <w:pPr>
      <w:tabs>
        <w:tab w:val="clear" w:pos="1134"/>
        <w:tab w:val="clear" w:pos="1871"/>
        <w:tab w:val="clear" w:pos="2268"/>
      </w:tabs>
    </w:pPr>
    <w:rPr>
      <w:rFonts w:eastAsia="Times New Roman"/>
      <w:b w:val="0"/>
      <w:i w:val="0"/>
      <w:caps w:val="0"/>
    </w:rPr>
  </w:style>
  <w:style w:type="paragraph" w:customStyle="1" w:styleId="Repdate">
    <w:name w:val="Rep_date"/>
    <w:basedOn w:val="Recdate"/>
    <w:next w:val="Normalaftertitle"/>
    <w:rsid w:val="00277635"/>
    <w:pPr>
      <w:tabs>
        <w:tab w:val="clear" w:pos="1134"/>
        <w:tab w:val="clear" w:pos="1871"/>
        <w:tab w:val="clear" w:pos="2268"/>
      </w:tabs>
      <w:jc w:val="right"/>
    </w:pPr>
    <w:rPr>
      <w:rFonts w:ascii="Times New Roman" w:eastAsia="Times New Roman" w:hAnsi="Times New Roman" w:cs="Times New Roman"/>
      <w:b w:val="0"/>
      <w:bCs w:val="0"/>
      <w:sz w:val="22"/>
    </w:rPr>
  </w:style>
  <w:style w:type="paragraph" w:customStyle="1" w:styleId="ResNoBR">
    <w:name w:val="Res_No_BR"/>
    <w:basedOn w:val="RecNoBR"/>
    <w:next w:val="Restitle"/>
    <w:rsid w:val="00277635"/>
  </w:style>
  <w:style w:type="paragraph" w:styleId="Index1">
    <w:name w:val="index 1"/>
    <w:basedOn w:val="Normal"/>
    <w:next w:val="Normal"/>
    <w:semiHidden/>
    <w:rsid w:val="00277635"/>
    <w:pPr>
      <w:tabs>
        <w:tab w:val="clear" w:pos="1134"/>
        <w:tab w:val="clear" w:pos="1871"/>
        <w:tab w:val="clear" w:pos="2268"/>
        <w:tab w:val="left" w:pos="794"/>
        <w:tab w:val="left" w:pos="1191"/>
        <w:tab w:val="left" w:pos="1588"/>
        <w:tab w:val="left" w:pos="1985"/>
      </w:tabs>
    </w:pPr>
    <w:rPr>
      <w:rFonts w:eastAsia="Times New Roman"/>
    </w:rPr>
  </w:style>
  <w:style w:type="paragraph" w:styleId="Index2">
    <w:name w:val="index 2"/>
    <w:basedOn w:val="Normal"/>
    <w:next w:val="Normal"/>
    <w:semiHidden/>
    <w:rsid w:val="00277635"/>
    <w:pPr>
      <w:tabs>
        <w:tab w:val="clear" w:pos="1134"/>
        <w:tab w:val="clear" w:pos="1871"/>
        <w:tab w:val="clear" w:pos="2268"/>
        <w:tab w:val="left" w:pos="794"/>
        <w:tab w:val="left" w:pos="1191"/>
        <w:tab w:val="left" w:pos="1588"/>
        <w:tab w:val="left" w:pos="1985"/>
      </w:tabs>
      <w:ind w:left="283"/>
    </w:pPr>
    <w:rPr>
      <w:rFonts w:eastAsia="Times New Roman"/>
    </w:rPr>
  </w:style>
  <w:style w:type="paragraph" w:styleId="Index3">
    <w:name w:val="index 3"/>
    <w:basedOn w:val="Normal"/>
    <w:next w:val="Normal"/>
    <w:semiHidden/>
    <w:rsid w:val="00277635"/>
    <w:pPr>
      <w:tabs>
        <w:tab w:val="clear" w:pos="1134"/>
        <w:tab w:val="clear" w:pos="1871"/>
        <w:tab w:val="clear" w:pos="2268"/>
        <w:tab w:val="left" w:pos="794"/>
        <w:tab w:val="left" w:pos="1191"/>
        <w:tab w:val="left" w:pos="1588"/>
        <w:tab w:val="left" w:pos="1985"/>
      </w:tabs>
      <w:ind w:left="566"/>
    </w:pPr>
    <w:rPr>
      <w:rFonts w:eastAsia="Times New Roman"/>
    </w:rPr>
  </w:style>
  <w:style w:type="paragraph" w:customStyle="1" w:styleId="TableNotitle">
    <w:name w:val="Table_No &amp; title"/>
    <w:basedOn w:val="Normal"/>
    <w:next w:val="Tablehead"/>
    <w:qFormat/>
    <w:rsid w:val="00277635"/>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RepNo">
    <w:name w:val="Rep_No"/>
    <w:basedOn w:val="RecNo"/>
    <w:next w:val="Reptitle"/>
    <w:rsid w:val="00277635"/>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rPr>
  </w:style>
  <w:style w:type="paragraph" w:customStyle="1" w:styleId="FiguretitleBR">
    <w:name w:val="Figure_title_BR"/>
    <w:basedOn w:val="TabletitleBR"/>
    <w:next w:val="Figurewithouttitle"/>
    <w:rsid w:val="00277635"/>
    <w:pPr>
      <w:keepNext w:val="0"/>
      <w:spacing w:after="480"/>
    </w:pPr>
  </w:style>
  <w:style w:type="paragraph" w:customStyle="1" w:styleId="FigureNoBR">
    <w:name w:val="Figure_No_BR"/>
    <w:basedOn w:val="Normal"/>
    <w:next w:val="FiguretitleBR"/>
    <w:rsid w:val="00277635"/>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H2">
    <w:name w:val="H2"/>
    <w:basedOn w:val="Normal"/>
    <w:next w:val="Normal"/>
    <w:rsid w:val="00277635"/>
    <w:pPr>
      <w:keepNext/>
      <w:widowControl w:val="0"/>
      <w:tabs>
        <w:tab w:val="clear" w:pos="1134"/>
        <w:tab w:val="clear" w:pos="1871"/>
        <w:tab w:val="clear" w:pos="2268"/>
      </w:tabs>
      <w:overflowPunct/>
      <w:autoSpaceDE/>
      <w:autoSpaceDN/>
      <w:adjustRightInd/>
      <w:spacing w:before="100" w:after="100"/>
      <w:textAlignment w:val="auto"/>
      <w:outlineLvl w:val="2"/>
    </w:pPr>
    <w:rPr>
      <w:rFonts w:eastAsia="Times New Roman"/>
      <w:b/>
      <w:snapToGrid w:val="0"/>
      <w:sz w:val="36"/>
      <w:lang w:val="en-US"/>
    </w:rPr>
  </w:style>
  <w:style w:type="paragraph" w:customStyle="1" w:styleId="Table">
    <w:name w:val="Table_#"/>
    <w:basedOn w:val="Normal"/>
    <w:next w:val="TableTitle0"/>
    <w:uiPriority w:val="99"/>
    <w:rsid w:val="00277635"/>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rsid w:val="00277635"/>
    <w:pPr>
      <w:keepNext/>
      <w:numPr>
        <w:ilvl w:val="12"/>
      </w:numPr>
      <w:tabs>
        <w:tab w:val="clear" w:pos="1134"/>
        <w:tab w:val="clear" w:pos="1871"/>
        <w:tab w:val="clear" w:pos="2268"/>
      </w:tabs>
      <w:overflowPunct/>
      <w:autoSpaceDE/>
      <w:autoSpaceDN/>
      <w:adjustRightInd/>
      <w:spacing w:before="0"/>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
    <w:rsid w:val="00277635"/>
    <w:rPr>
      <w:rFonts w:ascii="Arial" w:eastAsia="Times New Roman" w:hAnsi="Arial"/>
      <w:b/>
      <w:color w:val="000000"/>
      <w:sz w:val="22"/>
      <w:lang w:eastAsia="en-US"/>
    </w:rPr>
  </w:style>
  <w:style w:type="paragraph" w:styleId="ListBullet">
    <w:name w:val="List Bullet"/>
    <w:basedOn w:val="Normal"/>
    <w:autoRedefine/>
    <w:rsid w:val="00277635"/>
    <w:pPr>
      <w:widowControl w:val="0"/>
      <w:numPr>
        <w:numId w:val="1"/>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2">
    <w:name w:val="List Bullet 2"/>
    <w:basedOn w:val="Normal"/>
    <w:autoRedefine/>
    <w:rsid w:val="00277635"/>
    <w:pPr>
      <w:widowControl w:val="0"/>
      <w:numPr>
        <w:numId w:val="2"/>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3">
    <w:name w:val="List Bullet 3"/>
    <w:basedOn w:val="Normal"/>
    <w:autoRedefine/>
    <w:rsid w:val="00277635"/>
    <w:pPr>
      <w:widowControl w:val="0"/>
      <w:numPr>
        <w:numId w:val="3"/>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4">
    <w:name w:val="List Bullet 4"/>
    <w:basedOn w:val="Normal"/>
    <w:autoRedefine/>
    <w:rsid w:val="00277635"/>
    <w:pPr>
      <w:widowControl w:val="0"/>
      <w:numPr>
        <w:numId w:val="4"/>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5">
    <w:name w:val="List Bullet 5"/>
    <w:basedOn w:val="Normal"/>
    <w:autoRedefine/>
    <w:rsid w:val="00277635"/>
    <w:pPr>
      <w:widowControl w:val="0"/>
      <w:numPr>
        <w:numId w:val="5"/>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
    <w:name w:val="List Number"/>
    <w:basedOn w:val="Normal"/>
    <w:rsid w:val="00277635"/>
    <w:pPr>
      <w:widowControl w:val="0"/>
      <w:numPr>
        <w:numId w:val="6"/>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2">
    <w:name w:val="List Number 2"/>
    <w:basedOn w:val="Normal"/>
    <w:rsid w:val="00277635"/>
    <w:pPr>
      <w:widowControl w:val="0"/>
      <w:numPr>
        <w:numId w:val="7"/>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3">
    <w:name w:val="List Number 3"/>
    <w:basedOn w:val="Normal"/>
    <w:rsid w:val="00277635"/>
    <w:pPr>
      <w:widowControl w:val="0"/>
      <w:numPr>
        <w:numId w:val="8"/>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4">
    <w:name w:val="List Number 4"/>
    <w:basedOn w:val="Normal"/>
    <w:rsid w:val="00277635"/>
    <w:pPr>
      <w:widowControl w:val="0"/>
      <w:numPr>
        <w:numId w:val="9"/>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5">
    <w:name w:val="List Number 5"/>
    <w:basedOn w:val="Normal"/>
    <w:rsid w:val="00277635"/>
    <w:pPr>
      <w:widowControl w:val="0"/>
      <w:numPr>
        <w:numId w:val="10"/>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customStyle="1" w:styleId="Blockquote">
    <w:name w:val="Blockquote"/>
    <w:basedOn w:val="Normal"/>
    <w:rsid w:val="00277635"/>
    <w:pPr>
      <w:widowControl w:val="0"/>
      <w:tabs>
        <w:tab w:val="clear" w:pos="1134"/>
        <w:tab w:val="clear" w:pos="1871"/>
        <w:tab w:val="clear" w:pos="2268"/>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277635"/>
    <w:pPr>
      <w:keepNext/>
      <w:widowControl w:val="0"/>
      <w:tabs>
        <w:tab w:val="clear" w:pos="1134"/>
        <w:tab w:val="clear" w:pos="1871"/>
        <w:tab w:val="clear" w:pos="2268"/>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277635"/>
    <w:pPr>
      <w:keepNext/>
      <w:widowControl w:val="0"/>
      <w:tabs>
        <w:tab w:val="clear" w:pos="1134"/>
        <w:tab w:val="clear" w:pos="1871"/>
        <w:tab w:val="clear" w:pos="2268"/>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277635"/>
    <w:pPr>
      <w:widowControl w:val="0"/>
      <w:tabs>
        <w:tab w:val="clear" w:pos="1134"/>
        <w:tab w:val="clear" w:pos="1871"/>
        <w:tab w:val="clear" w:pos="2268"/>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277635"/>
    <w:pPr>
      <w:widowControl w:val="0"/>
      <w:tabs>
        <w:tab w:val="clear" w:pos="1134"/>
        <w:tab w:val="clear" w:pos="1871"/>
        <w:tab w:val="clear" w:pos="2268"/>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277635"/>
    <w:rPr>
      <w:vanish/>
      <w:color w:val="FF0000"/>
    </w:rPr>
  </w:style>
  <w:style w:type="character" w:styleId="Emphasis">
    <w:name w:val="Emphasis"/>
    <w:basedOn w:val="DefaultParagraphFont"/>
    <w:uiPriority w:val="20"/>
    <w:qFormat/>
    <w:rsid w:val="00277635"/>
    <w:rPr>
      <w:i/>
      <w:iCs/>
    </w:rPr>
  </w:style>
  <w:style w:type="paragraph" w:styleId="DocumentMap">
    <w:name w:val="Document Map"/>
    <w:basedOn w:val="Normal"/>
    <w:link w:val="DocumentMapChar"/>
    <w:semiHidden/>
    <w:rsid w:val="00277635"/>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rPr>
  </w:style>
  <w:style w:type="character" w:customStyle="1" w:styleId="DocumentMapChar">
    <w:name w:val="Document Map Char"/>
    <w:basedOn w:val="DefaultParagraphFont"/>
    <w:link w:val="DocumentMap"/>
    <w:semiHidden/>
    <w:rsid w:val="00277635"/>
    <w:rPr>
      <w:rFonts w:ascii="Tahoma" w:eastAsia="Times New Roman" w:hAnsi="Tahoma" w:cs="Tahoma"/>
      <w:sz w:val="24"/>
      <w:shd w:val="clear" w:color="auto" w:fill="000080"/>
      <w:lang w:val="en-GB" w:eastAsia="en-US"/>
    </w:rPr>
  </w:style>
  <w:style w:type="character" w:customStyle="1" w:styleId="Definition">
    <w:name w:val="Definition"/>
    <w:rsid w:val="00277635"/>
    <w:rPr>
      <w:i/>
    </w:rPr>
  </w:style>
  <w:style w:type="paragraph" w:customStyle="1" w:styleId="H1">
    <w:name w:val="H1"/>
    <w:basedOn w:val="Normal"/>
    <w:next w:val="Normal"/>
    <w:rsid w:val="00277635"/>
    <w:pPr>
      <w:keepNext/>
      <w:widowControl w:val="0"/>
      <w:tabs>
        <w:tab w:val="clear" w:pos="1134"/>
        <w:tab w:val="clear" w:pos="1871"/>
        <w:tab w:val="clear" w:pos="2268"/>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277635"/>
    <w:pPr>
      <w:keepNext/>
      <w:widowControl w:val="0"/>
      <w:tabs>
        <w:tab w:val="clear" w:pos="1134"/>
        <w:tab w:val="clear" w:pos="1871"/>
        <w:tab w:val="clear" w:pos="2268"/>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277635"/>
    <w:pPr>
      <w:keepNext/>
      <w:widowControl w:val="0"/>
      <w:tabs>
        <w:tab w:val="clear" w:pos="1134"/>
        <w:tab w:val="clear" w:pos="1871"/>
        <w:tab w:val="clear" w:pos="2268"/>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277635"/>
    <w:pPr>
      <w:widowControl w:val="0"/>
      <w:tabs>
        <w:tab w:val="clear" w:pos="1134"/>
        <w:tab w:val="clear" w:pos="1871"/>
        <w:tab w:val="clear" w:pos="2268"/>
      </w:tabs>
      <w:overflowPunct/>
      <w:autoSpaceDE/>
      <w:autoSpaceDN/>
      <w:adjustRightInd/>
      <w:spacing w:before="0"/>
      <w:textAlignment w:val="auto"/>
    </w:pPr>
    <w:rPr>
      <w:rFonts w:eastAsia="Times New Roman"/>
      <w:i/>
      <w:snapToGrid w:val="0"/>
      <w:lang w:val="en-US"/>
    </w:rPr>
  </w:style>
  <w:style w:type="character" w:customStyle="1" w:styleId="CITE">
    <w:name w:val="CITE"/>
    <w:rsid w:val="00277635"/>
    <w:rPr>
      <w:i/>
    </w:rPr>
  </w:style>
  <w:style w:type="character" w:customStyle="1" w:styleId="CODE">
    <w:name w:val="CODE"/>
    <w:rsid w:val="00277635"/>
    <w:rPr>
      <w:rFonts w:ascii="Courier New" w:hAnsi="Courier New"/>
      <w:sz w:val="20"/>
    </w:rPr>
  </w:style>
  <w:style w:type="character" w:customStyle="1" w:styleId="Keyboard">
    <w:name w:val="Keyboard"/>
    <w:rsid w:val="00277635"/>
    <w:rPr>
      <w:rFonts w:ascii="Courier New" w:hAnsi="Courier New"/>
      <w:b/>
      <w:sz w:val="20"/>
    </w:rPr>
  </w:style>
  <w:style w:type="paragraph" w:customStyle="1" w:styleId="Preformatted">
    <w:name w:val="Preformatted"/>
    <w:basedOn w:val="Normal"/>
    <w:rsid w:val="00277635"/>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277635"/>
    <w:rPr>
      <w:rFonts w:ascii="Courier New" w:hAnsi="Courier New"/>
    </w:rPr>
  </w:style>
  <w:style w:type="character" w:customStyle="1" w:styleId="Typewriter">
    <w:name w:val="Typewriter"/>
    <w:rsid w:val="00277635"/>
    <w:rPr>
      <w:rFonts w:ascii="Courier New" w:hAnsi="Courier New"/>
      <w:sz w:val="20"/>
    </w:rPr>
  </w:style>
  <w:style w:type="character" w:customStyle="1" w:styleId="Variable">
    <w:name w:val="Variable"/>
    <w:rsid w:val="00277635"/>
    <w:rPr>
      <w:i/>
    </w:rPr>
  </w:style>
  <w:style w:type="character" w:customStyle="1" w:styleId="Comment">
    <w:name w:val="Comment"/>
    <w:rsid w:val="00277635"/>
    <w:rPr>
      <w:vanish/>
    </w:rPr>
  </w:style>
  <w:style w:type="paragraph" w:styleId="BodyText2">
    <w:name w:val="Body Text 2"/>
    <w:basedOn w:val="Normal"/>
    <w:link w:val="BodyText2Char"/>
    <w:rsid w:val="00277635"/>
    <w:pPr>
      <w:tabs>
        <w:tab w:val="clear" w:pos="1134"/>
        <w:tab w:val="clear" w:pos="1871"/>
        <w:tab w:val="clear" w:pos="2268"/>
        <w:tab w:val="left" w:pos="794"/>
        <w:tab w:val="left" w:pos="1191"/>
        <w:tab w:val="left" w:pos="1588"/>
        <w:tab w:val="left" w:pos="1985"/>
      </w:tabs>
      <w:jc w:val="both"/>
    </w:pPr>
    <w:rPr>
      <w:rFonts w:eastAsia="Times New Roman"/>
      <w:sz w:val="22"/>
    </w:rPr>
  </w:style>
  <w:style w:type="character" w:customStyle="1" w:styleId="BodyText2Char">
    <w:name w:val="Body Text 2 Char"/>
    <w:basedOn w:val="DefaultParagraphFont"/>
    <w:link w:val="BodyText2"/>
    <w:rsid w:val="00277635"/>
    <w:rPr>
      <w:rFonts w:ascii="Times New Roman" w:eastAsia="Times New Roman" w:hAnsi="Times New Roman"/>
      <w:sz w:val="22"/>
      <w:lang w:val="en-GB" w:eastAsia="en-US"/>
    </w:rPr>
  </w:style>
  <w:style w:type="paragraph" w:styleId="Date">
    <w:name w:val="Date"/>
    <w:basedOn w:val="Normal"/>
    <w:next w:val="Normal"/>
    <w:link w:val="DateChar"/>
    <w:rsid w:val="00277635"/>
    <w:pPr>
      <w:widowControl w:val="0"/>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character" w:customStyle="1" w:styleId="DateChar">
    <w:name w:val="Date Char"/>
    <w:basedOn w:val="DefaultParagraphFont"/>
    <w:link w:val="Date"/>
    <w:rsid w:val="00277635"/>
    <w:rPr>
      <w:rFonts w:ascii="Times New Roman" w:eastAsia="Times New Roman" w:hAnsi="Times New Roman"/>
      <w:snapToGrid w:val="0"/>
      <w:sz w:val="24"/>
      <w:lang w:eastAsia="en-US"/>
    </w:rPr>
  </w:style>
  <w:style w:type="table" w:customStyle="1" w:styleId="TableGrid1">
    <w:name w:val="Table Grid1"/>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uiPriority w:val="99"/>
    <w:locked/>
    <w:rsid w:val="00277635"/>
    <w:rPr>
      <w:rFonts w:ascii="Times New Roman Bold" w:hAnsi="Times New Roman Bold"/>
      <w:b/>
      <w:sz w:val="28"/>
      <w:lang w:val="en-GB" w:eastAsia="en-US"/>
    </w:rPr>
  </w:style>
  <w:style w:type="numbering" w:customStyle="1" w:styleId="NoList2">
    <w:name w:val="No List2"/>
    <w:next w:val="NoList"/>
    <w:uiPriority w:val="99"/>
    <w:semiHidden/>
    <w:unhideWhenUsed/>
    <w:rsid w:val="00277635"/>
  </w:style>
  <w:style w:type="table" w:customStyle="1" w:styleId="TableGrid2">
    <w:name w:val="Table Grid2"/>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77635"/>
  </w:style>
  <w:style w:type="table" w:customStyle="1" w:styleId="TableGrid3">
    <w:name w:val="Table Grid3"/>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77635"/>
  </w:style>
  <w:style w:type="table" w:customStyle="1" w:styleId="TableGrid4">
    <w:name w:val="Table Grid4"/>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77635"/>
  </w:style>
  <w:style w:type="table" w:customStyle="1" w:styleId="TableGrid5">
    <w:name w:val="Table Grid5"/>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77635"/>
  </w:style>
  <w:style w:type="table" w:customStyle="1" w:styleId="TableGrid6">
    <w:name w:val="Table Grid6"/>
    <w:basedOn w:val="TableNormal"/>
    <w:next w:val="TableGrid"/>
    <w:uiPriority w:val="59"/>
    <w:rsid w:val="0027763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77635"/>
  </w:style>
  <w:style w:type="table" w:customStyle="1" w:styleId="TableGrid11">
    <w:name w:val="Table Grid11"/>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77635"/>
  </w:style>
  <w:style w:type="table" w:customStyle="1" w:styleId="TableGrid21">
    <w:name w:val="Table Grid21"/>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77635"/>
  </w:style>
  <w:style w:type="table" w:customStyle="1" w:styleId="TableGrid31">
    <w:name w:val="Table Grid31"/>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77635"/>
  </w:style>
  <w:style w:type="table" w:customStyle="1" w:styleId="TableGrid41">
    <w:name w:val="Table Grid41"/>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77635"/>
  </w:style>
  <w:style w:type="table" w:customStyle="1" w:styleId="TableGrid51">
    <w:name w:val="Table Grid51"/>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277635"/>
  </w:style>
  <w:style w:type="table" w:customStyle="1" w:styleId="TableGrid61">
    <w:name w:val="Table Grid61"/>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635"/>
    <w:rPr>
      <w:sz w:val="16"/>
      <w:szCs w:val="16"/>
    </w:rPr>
  </w:style>
  <w:style w:type="paragraph" w:styleId="CommentText">
    <w:name w:val="annotation text"/>
    <w:basedOn w:val="Normal"/>
    <w:link w:val="CommentTextChar"/>
    <w:uiPriority w:val="99"/>
    <w:semiHidden/>
    <w:unhideWhenUsed/>
    <w:rsid w:val="00277635"/>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uiPriority w:val="99"/>
    <w:semiHidden/>
    <w:rsid w:val="00277635"/>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277635"/>
    <w:rPr>
      <w:b/>
      <w:bCs/>
    </w:rPr>
  </w:style>
  <w:style w:type="character" w:customStyle="1" w:styleId="CommentSubjectChar">
    <w:name w:val="Comment Subject Char"/>
    <w:basedOn w:val="CommentTextChar"/>
    <w:link w:val="CommentSubject"/>
    <w:uiPriority w:val="99"/>
    <w:semiHidden/>
    <w:rsid w:val="00277635"/>
    <w:rPr>
      <w:rFonts w:ascii="Times New Roman" w:eastAsia="Times New Roman" w:hAnsi="Times New Roman"/>
      <w:b/>
      <w:bCs/>
      <w:lang w:val="en-GB" w:eastAsia="en-US"/>
    </w:rPr>
  </w:style>
  <w:style w:type="numbering" w:customStyle="1" w:styleId="NoList7">
    <w:name w:val="No List7"/>
    <w:next w:val="NoList"/>
    <w:uiPriority w:val="99"/>
    <w:semiHidden/>
    <w:unhideWhenUsed/>
    <w:rsid w:val="00277635"/>
  </w:style>
  <w:style w:type="table" w:customStyle="1" w:styleId="TableGrid7">
    <w:name w:val="Table Grid7"/>
    <w:basedOn w:val="TableNormal"/>
    <w:next w:val="TableGrid"/>
    <w:uiPriority w:val="59"/>
    <w:rsid w:val="0027763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77635"/>
  </w:style>
  <w:style w:type="table" w:customStyle="1" w:styleId="TableGrid12">
    <w:name w:val="Table Grid12"/>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77635"/>
  </w:style>
  <w:style w:type="table" w:customStyle="1" w:styleId="TableGrid22">
    <w:name w:val="Table Grid22"/>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277635"/>
  </w:style>
  <w:style w:type="table" w:customStyle="1" w:styleId="TableGrid32">
    <w:name w:val="Table Grid32"/>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277635"/>
  </w:style>
  <w:style w:type="table" w:customStyle="1" w:styleId="TableGrid42">
    <w:name w:val="Table Grid42"/>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277635"/>
  </w:style>
  <w:style w:type="table" w:customStyle="1" w:styleId="TableGrid52">
    <w:name w:val="Table Grid52"/>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277635"/>
  </w:style>
  <w:style w:type="table" w:customStyle="1" w:styleId="TableGrid62">
    <w:name w:val="Table Grid62"/>
    <w:basedOn w:val="TableNormal"/>
    <w:next w:val="TableGrid"/>
    <w:uiPriority w:val="59"/>
    <w:rsid w:val="0027763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77635"/>
  </w:style>
  <w:style w:type="table" w:customStyle="1" w:styleId="TableGrid111">
    <w:name w:val="Table Grid111"/>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277635"/>
  </w:style>
  <w:style w:type="table" w:customStyle="1" w:styleId="TableGrid211">
    <w:name w:val="Table Grid211"/>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277635"/>
  </w:style>
  <w:style w:type="table" w:customStyle="1" w:styleId="TableGrid311">
    <w:name w:val="Table Grid311"/>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277635"/>
  </w:style>
  <w:style w:type="table" w:customStyle="1" w:styleId="TableGrid411">
    <w:name w:val="Table Grid411"/>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277635"/>
  </w:style>
  <w:style w:type="table" w:customStyle="1" w:styleId="TableGrid511">
    <w:name w:val="Table Grid511"/>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277635"/>
  </w:style>
  <w:style w:type="table" w:customStyle="1" w:styleId="TableGrid611">
    <w:name w:val="Table Grid611"/>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277635"/>
  </w:style>
  <w:style w:type="table" w:customStyle="1" w:styleId="TableGrid71">
    <w:name w:val="Table Grid71"/>
    <w:basedOn w:val="TableNormal"/>
    <w:next w:val="TableGrid"/>
    <w:rsid w:val="0027763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635"/>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277635"/>
  </w:style>
  <w:style w:type="paragraph" w:customStyle="1" w:styleId="Abstract">
    <w:name w:val="Abstract"/>
    <w:basedOn w:val="Normal"/>
    <w:rsid w:val="00277635"/>
    <w:rPr>
      <w:rFonts w:eastAsia="Times New Roman"/>
      <w:lang w:val="en-US"/>
    </w:rPr>
  </w:style>
  <w:style w:type="paragraph" w:customStyle="1" w:styleId="TopHeader">
    <w:name w:val="TopHeader"/>
    <w:basedOn w:val="Normal"/>
    <w:rsid w:val="00277635"/>
    <w:rPr>
      <w:rFonts w:ascii="Verdana" w:eastAsia="Times New Roman" w:hAnsi="Verdana" w:cs="Times New Roman Bold"/>
      <w:b/>
      <w:bCs/>
      <w:szCs w:val="24"/>
    </w:rPr>
  </w:style>
  <w:style w:type="paragraph" w:customStyle="1" w:styleId="Caption1">
    <w:name w:val="Caption1"/>
    <w:basedOn w:val="Normal"/>
    <w:next w:val="Normal"/>
    <w:uiPriority w:val="35"/>
    <w:semiHidden/>
    <w:unhideWhenUsed/>
    <w:rsid w:val="00277635"/>
    <w:pPr>
      <w:spacing w:before="0" w:after="200"/>
    </w:pPr>
    <w:rPr>
      <w:rFonts w:eastAsia="Times New Roman"/>
      <w:i/>
      <w:iCs/>
      <w:color w:val="1F497D"/>
      <w:sz w:val="18"/>
      <w:szCs w:val="18"/>
    </w:rPr>
  </w:style>
  <w:style w:type="paragraph" w:customStyle="1" w:styleId="Docnumber">
    <w:name w:val="Docnumber"/>
    <w:basedOn w:val="TopHeader"/>
    <w:link w:val="DocnumberChar"/>
    <w:rsid w:val="00277635"/>
    <w:pPr>
      <w:spacing w:before="0"/>
    </w:pPr>
    <w:rPr>
      <w:sz w:val="20"/>
      <w:szCs w:val="20"/>
    </w:rPr>
  </w:style>
  <w:style w:type="character" w:customStyle="1" w:styleId="DocnumberChar">
    <w:name w:val="Docnumber Char"/>
    <w:link w:val="Docnumber"/>
    <w:rsid w:val="00277635"/>
    <w:rPr>
      <w:rFonts w:ascii="Verdana" w:eastAsia="Times New Roman" w:hAnsi="Verdana" w:cs="Times New Roman Bold"/>
      <w:b/>
      <w:bCs/>
      <w:lang w:val="en-GB" w:eastAsia="en-US"/>
    </w:rPr>
  </w:style>
  <w:style w:type="numbering" w:customStyle="1" w:styleId="NoList13">
    <w:name w:val="No List13"/>
    <w:next w:val="NoList"/>
    <w:uiPriority w:val="99"/>
    <w:semiHidden/>
    <w:unhideWhenUsed/>
    <w:rsid w:val="00277635"/>
  </w:style>
  <w:style w:type="paragraph" w:customStyle="1" w:styleId="CorrectionSeparatorBegin">
    <w:name w:val="Correction Separator Begin"/>
    <w:basedOn w:val="Normal"/>
    <w:rsid w:val="00277635"/>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277635"/>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1Centered">
    <w:name w:val="Heading 1 Centered"/>
    <w:basedOn w:val="Heading1"/>
    <w:rsid w:val="00277635"/>
    <w:pPr>
      <w:tabs>
        <w:tab w:val="clear" w:pos="1134"/>
        <w:tab w:val="clear" w:pos="1871"/>
        <w:tab w:val="clear" w:pos="2268"/>
        <w:tab w:val="left" w:pos="794"/>
        <w:tab w:val="left" w:pos="1191"/>
        <w:tab w:val="left" w:pos="1588"/>
        <w:tab w:val="left" w:pos="1985"/>
      </w:tabs>
      <w:spacing w:before="360"/>
      <w:ind w:left="0" w:firstLine="0"/>
      <w:jc w:val="center"/>
    </w:pPr>
    <w:rPr>
      <w:rFonts w:eastAsia="MS Mincho"/>
      <w:bCs/>
      <w:sz w:val="24"/>
    </w:rPr>
  </w:style>
  <w:style w:type="paragraph" w:customStyle="1" w:styleId="LSDeadline">
    <w:name w:val="LSDeadline"/>
    <w:basedOn w:val="Normal"/>
    <w:rsid w:val="00277635"/>
    <w:pPr>
      <w:tabs>
        <w:tab w:val="clear" w:pos="1134"/>
        <w:tab w:val="clear" w:pos="1871"/>
        <w:tab w:val="clear" w:pos="2268"/>
        <w:tab w:val="left" w:pos="794"/>
        <w:tab w:val="left" w:pos="1191"/>
        <w:tab w:val="left" w:pos="1588"/>
        <w:tab w:val="left" w:pos="1985"/>
      </w:tabs>
    </w:pPr>
    <w:rPr>
      <w:b/>
      <w:bCs/>
      <w:lang w:eastAsia="ja-JP"/>
    </w:rPr>
  </w:style>
  <w:style w:type="paragraph" w:customStyle="1" w:styleId="LSFor">
    <w:name w:val="LSFor"/>
    <w:basedOn w:val="Normal"/>
    <w:rsid w:val="00277635"/>
    <w:pPr>
      <w:tabs>
        <w:tab w:val="clear" w:pos="1134"/>
        <w:tab w:val="clear" w:pos="1871"/>
        <w:tab w:val="clear" w:pos="2268"/>
        <w:tab w:val="left" w:pos="794"/>
        <w:tab w:val="left" w:pos="1191"/>
        <w:tab w:val="left" w:pos="1588"/>
        <w:tab w:val="left" w:pos="1985"/>
      </w:tabs>
    </w:pPr>
    <w:rPr>
      <w:b/>
      <w:bCs/>
      <w:lang w:eastAsia="ja-JP"/>
    </w:rPr>
  </w:style>
  <w:style w:type="paragraph" w:customStyle="1" w:styleId="LSSource">
    <w:name w:val="LSSource"/>
    <w:basedOn w:val="Normal"/>
    <w:rsid w:val="00277635"/>
    <w:pPr>
      <w:tabs>
        <w:tab w:val="clear" w:pos="1134"/>
        <w:tab w:val="clear" w:pos="1871"/>
        <w:tab w:val="clear" w:pos="2268"/>
        <w:tab w:val="left" w:pos="794"/>
        <w:tab w:val="left" w:pos="1191"/>
        <w:tab w:val="left" w:pos="1588"/>
        <w:tab w:val="left" w:pos="1985"/>
      </w:tabs>
    </w:pPr>
    <w:rPr>
      <w:b/>
      <w:bCs/>
      <w:lang w:eastAsia="ja-JP"/>
    </w:rPr>
  </w:style>
  <w:style w:type="paragraph" w:customStyle="1" w:styleId="LSTitle">
    <w:name w:val="LSTitle"/>
    <w:basedOn w:val="Normal"/>
    <w:rsid w:val="00277635"/>
    <w:pPr>
      <w:tabs>
        <w:tab w:val="clear" w:pos="1134"/>
        <w:tab w:val="clear" w:pos="1871"/>
        <w:tab w:val="clear" w:pos="2268"/>
        <w:tab w:val="left" w:pos="794"/>
        <w:tab w:val="left" w:pos="1191"/>
        <w:tab w:val="left" w:pos="1588"/>
        <w:tab w:val="left" w:pos="1985"/>
      </w:tabs>
    </w:pPr>
    <w:rPr>
      <w:b/>
      <w:bCs/>
      <w:lang w:eastAsia="ja-JP"/>
    </w:rPr>
  </w:style>
  <w:style w:type="paragraph" w:customStyle="1" w:styleId="LSTo">
    <w:name w:val="LSTo"/>
    <w:basedOn w:val="Normal"/>
    <w:rsid w:val="00277635"/>
    <w:pPr>
      <w:tabs>
        <w:tab w:val="clear" w:pos="1134"/>
        <w:tab w:val="clear" w:pos="1871"/>
        <w:tab w:val="clear" w:pos="2268"/>
        <w:tab w:val="left" w:pos="794"/>
        <w:tab w:val="left" w:pos="1191"/>
        <w:tab w:val="left" w:pos="1588"/>
        <w:tab w:val="left" w:pos="1985"/>
      </w:tabs>
    </w:pPr>
    <w:rPr>
      <w:b/>
      <w:bCs/>
      <w:lang w:eastAsia="ja-JP"/>
    </w:rPr>
  </w:style>
  <w:style w:type="paragraph" w:customStyle="1" w:styleId="Normalbeforetable">
    <w:name w:val="Normal before table"/>
    <w:basedOn w:val="Normal"/>
    <w:rsid w:val="00277635"/>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Headingib">
    <w:name w:val="Heading_ib"/>
    <w:basedOn w:val="Headingi"/>
    <w:next w:val="Normal"/>
    <w:qFormat/>
    <w:rsid w:val="00277635"/>
    <w:pPr>
      <w:keepNext w:val="0"/>
    </w:pPr>
    <w:rPr>
      <w:rFonts w:ascii="Times New Roman" w:eastAsia="Times New Roman" w:hAnsi="Times New Roman"/>
      <w:i/>
    </w:rPr>
  </w:style>
  <w:style w:type="paragraph" w:customStyle="1" w:styleId="References">
    <w:name w:val="References"/>
    <w:basedOn w:val="Normal"/>
    <w:rsid w:val="00277635"/>
    <w:pPr>
      <w:widowControl w:val="0"/>
      <w:numPr>
        <w:numId w:val="11"/>
      </w:numPr>
      <w:tabs>
        <w:tab w:val="clear" w:pos="1134"/>
        <w:tab w:val="clear" w:pos="1871"/>
        <w:tab w:val="clear" w:pos="2268"/>
      </w:tabs>
    </w:pPr>
    <w:rPr>
      <w:rFonts w:eastAsia="Times New Roman"/>
      <w:lang w:eastAsia="zh-CN"/>
    </w:rPr>
  </w:style>
  <w:style w:type="paragraph" w:customStyle="1" w:styleId="NormalITU">
    <w:name w:val="Normal_ITU"/>
    <w:basedOn w:val="Normal"/>
    <w:rsid w:val="00277635"/>
    <w:pPr>
      <w:tabs>
        <w:tab w:val="clear" w:pos="1134"/>
        <w:tab w:val="clear" w:pos="1871"/>
        <w:tab w:val="clear" w:pos="2268"/>
      </w:tabs>
      <w:overflowPunct/>
      <w:textAlignment w:val="auto"/>
    </w:pPr>
    <w:rPr>
      <w:rFonts w:cs="Arial"/>
      <w:lang w:val="en-US"/>
    </w:rPr>
  </w:style>
  <w:style w:type="paragraph" w:styleId="TableofFigures">
    <w:name w:val="table of figures"/>
    <w:basedOn w:val="Normal"/>
    <w:next w:val="Normal"/>
    <w:uiPriority w:val="99"/>
    <w:rsid w:val="00277635"/>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table" w:customStyle="1" w:styleId="TableGrid8">
    <w:name w:val="Table Grid8"/>
    <w:basedOn w:val="TableNormal"/>
    <w:next w:val="TableGrid"/>
    <w:uiPriority w:val="39"/>
    <w:rsid w:val="002776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Tabletext"/>
    <w:uiPriority w:val="99"/>
    <w:rsid w:val="00277635"/>
    <w:pPr>
      <w:keepNext/>
      <w:tabs>
        <w:tab w:val="clear" w:pos="1871"/>
      </w:tabs>
      <w:overflowPunct/>
      <w:autoSpaceDE/>
      <w:autoSpaceDN/>
      <w:adjustRightInd/>
      <w:spacing w:before="80" w:after="80"/>
      <w:jc w:val="center"/>
      <w:textAlignment w:val="auto"/>
    </w:pPr>
    <w:rPr>
      <w:rFonts w:eastAsia="Times New Roman"/>
      <w:b/>
      <w:sz w:val="22"/>
    </w:rPr>
  </w:style>
  <w:style w:type="table" w:customStyle="1" w:styleId="TableGridLight1">
    <w:name w:val="Table Grid Light1"/>
    <w:basedOn w:val="TableNormal"/>
    <w:uiPriority w:val="40"/>
    <w:rsid w:val="00277635"/>
    <w:rPr>
      <w:rFonts w:ascii="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
    <w:name w:val="st"/>
    <w:basedOn w:val="DefaultParagraphFont"/>
    <w:rsid w:val="00277635"/>
  </w:style>
  <w:style w:type="paragraph" w:customStyle="1" w:styleId="Subtitle1">
    <w:name w:val="Subtitle1"/>
    <w:basedOn w:val="Normal"/>
    <w:next w:val="Normal"/>
    <w:uiPriority w:val="11"/>
    <w:rsid w:val="00277635"/>
    <w:pPr>
      <w:numPr>
        <w:ilvl w:val="1"/>
      </w:numPr>
      <w:tabs>
        <w:tab w:val="clear" w:pos="1134"/>
        <w:tab w:val="clear" w:pos="1871"/>
        <w:tab w:val="clear" w:pos="2268"/>
      </w:tabs>
      <w:overflowPunct/>
      <w:autoSpaceDE/>
      <w:autoSpaceDN/>
      <w:adjustRightInd/>
      <w:spacing w:after="160"/>
      <w:textAlignment w:val="auto"/>
    </w:pPr>
    <w:rPr>
      <w:rFonts w:ascii="Calibri" w:hAnsi="Calibri" w:cs="Arial"/>
      <w:color w:val="5A5A5A"/>
      <w:spacing w:val="15"/>
      <w:sz w:val="22"/>
      <w:szCs w:val="22"/>
      <w:lang w:eastAsia="ja-JP"/>
    </w:rPr>
  </w:style>
  <w:style w:type="character" w:customStyle="1" w:styleId="SubtitleChar">
    <w:name w:val="Subtitle Char"/>
    <w:basedOn w:val="DefaultParagraphFont"/>
    <w:link w:val="Subtitle"/>
    <w:uiPriority w:val="11"/>
    <w:rsid w:val="00277635"/>
    <w:rPr>
      <w:rFonts w:ascii="Calibri" w:hAnsi="Calibri" w:cs="Arial"/>
      <w:color w:val="5A5A5A"/>
      <w:spacing w:val="15"/>
      <w:lang w:eastAsia="ja-JP"/>
    </w:rPr>
  </w:style>
  <w:style w:type="paragraph" w:customStyle="1" w:styleId="Quote1">
    <w:name w:val="Quote1"/>
    <w:basedOn w:val="Normal"/>
    <w:next w:val="Normal"/>
    <w:uiPriority w:val="29"/>
    <w:rsid w:val="00277635"/>
    <w:pPr>
      <w:tabs>
        <w:tab w:val="clear" w:pos="1134"/>
        <w:tab w:val="clear" w:pos="1871"/>
        <w:tab w:val="clear" w:pos="2268"/>
      </w:tabs>
      <w:overflowPunct/>
      <w:autoSpaceDE/>
      <w:autoSpaceDN/>
      <w:adjustRightInd/>
      <w:spacing w:before="200" w:after="160"/>
      <w:ind w:left="864" w:right="864"/>
      <w:jc w:val="center"/>
      <w:textAlignment w:val="auto"/>
    </w:pPr>
    <w:rPr>
      <w:i/>
      <w:iCs/>
      <w:color w:val="404040"/>
      <w:szCs w:val="24"/>
      <w:lang w:eastAsia="ja-JP"/>
    </w:rPr>
  </w:style>
  <w:style w:type="character" w:customStyle="1" w:styleId="QuoteChar">
    <w:name w:val="Quote Char"/>
    <w:basedOn w:val="DefaultParagraphFont"/>
    <w:link w:val="Quote"/>
    <w:uiPriority w:val="29"/>
    <w:rsid w:val="00277635"/>
    <w:rPr>
      <w:i/>
      <w:iCs/>
      <w:color w:val="404040"/>
      <w:sz w:val="24"/>
      <w:szCs w:val="24"/>
      <w:lang w:eastAsia="ja-JP"/>
    </w:rPr>
  </w:style>
  <w:style w:type="paragraph" w:customStyle="1" w:styleId="PlainText1">
    <w:name w:val="Plain Text1"/>
    <w:basedOn w:val="Normal"/>
    <w:next w:val="PlainText"/>
    <w:link w:val="PlainTextChar"/>
    <w:uiPriority w:val="99"/>
    <w:semiHidden/>
    <w:unhideWhenUsed/>
    <w:rsid w:val="00277635"/>
    <w:pPr>
      <w:tabs>
        <w:tab w:val="clear" w:pos="1134"/>
        <w:tab w:val="clear" w:pos="1871"/>
        <w:tab w:val="clear" w:pos="2268"/>
      </w:tabs>
      <w:overflowPunct/>
      <w:autoSpaceDE/>
      <w:autoSpaceDN/>
      <w:adjustRightInd/>
      <w:spacing w:before="0"/>
      <w:textAlignment w:val="auto"/>
    </w:pPr>
    <w:rPr>
      <w:rFonts w:ascii="Calibri" w:eastAsia="Times New Roman" w:hAnsi="Calibri" w:cs="Arial"/>
      <w:sz w:val="22"/>
      <w:szCs w:val="21"/>
      <w:lang w:val="en-US" w:eastAsia="zh-CN"/>
    </w:rPr>
  </w:style>
  <w:style w:type="character" w:customStyle="1" w:styleId="PlainTextChar">
    <w:name w:val="Plain Text Char"/>
    <w:basedOn w:val="DefaultParagraphFont"/>
    <w:link w:val="PlainText1"/>
    <w:uiPriority w:val="99"/>
    <w:semiHidden/>
    <w:rsid w:val="00277635"/>
    <w:rPr>
      <w:rFonts w:ascii="Calibri" w:eastAsia="Times New Roman" w:hAnsi="Calibri" w:cs="Arial"/>
      <w:sz w:val="22"/>
      <w:szCs w:val="21"/>
    </w:rPr>
  </w:style>
  <w:style w:type="character" w:customStyle="1" w:styleId="FollowedHyperlink1">
    <w:name w:val="FollowedHyperlink1"/>
    <w:basedOn w:val="DefaultParagraphFont"/>
    <w:uiPriority w:val="99"/>
    <w:semiHidden/>
    <w:unhideWhenUsed/>
    <w:rsid w:val="00277635"/>
    <w:rPr>
      <w:color w:val="800080"/>
      <w:u w:val="single"/>
    </w:rPr>
  </w:style>
  <w:style w:type="paragraph" w:styleId="Revision">
    <w:name w:val="Revision"/>
    <w:hidden/>
    <w:uiPriority w:val="99"/>
    <w:semiHidden/>
    <w:rsid w:val="00277635"/>
    <w:rPr>
      <w:rFonts w:ascii="Times New Roman" w:hAnsi="Times New Roman"/>
      <w:sz w:val="24"/>
      <w:szCs w:val="24"/>
      <w:lang w:val="en-GB" w:eastAsia="ja-JP"/>
    </w:rPr>
  </w:style>
  <w:style w:type="table" w:customStyle="1" w:styleId="TableGridLight2">
    <w:name w:val="Table Grid Light2"/>
    <w:basedOn w:val="TableNormal"/>
    <w:uiPriority w:val="40"/>
    <w:rsid w:val="00277635"/>
    <w:rPr>
      <w:rFonts w:ascii="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pple-converted-space">
    <w:name w:val="apple-converted-space"/>
    <w:basedOn w:val="DefaultParagraphFont"/>
    <w:rsid w:val="00277635"/>
  </w:style>
  <w:style w:type="character" w:customStyle="1" w:styleId="ReftextArial9pt">
    <w:name w:val="Ref_text Arial 9 pt"/>
    <w:rsid w:val="00277635"/>
    <w:rPr>
      <w:rFonts w:ascii="Arial" w:hAnsi="Arial" w:cs="Arial"/>
      <w:sz w:val="18"/>
      <w:szCs w:val="18"/>
    </w:rPr>
  </w:style>
  <w:style w:type="paragraph" w:customStyle="1" w:styleId="LetterStart">
    <w:name w:val="Letter_Start"/>
    <w:basedOn w:val="Normal"/>
    <w:rsid w:val="00277635"/>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rPr>
      <w:rFonts w:eastAsia="MS Mincho"/>
    </w:rPr>
  </w:style>
  <w:style w:type="paragraph" w:styleId="Subtitle">
    <w:name w:val="Subtitle"/>
    <w:basedOn w:val="Normal"/>
    <w:next w:val="Normal"/>
    <w:link w:val="SubtitleChar"/>
    <w:uiPriority w:val="11"/>
    <w:rsid w:val="00277635"/>
    <w:pPr>
      <w:numPr>
        <w:ilvl w:val="1"/>
      </w:numPr>
      <w:spacing w:after="160"/>
    </w:pPr>
    <w:rPr>
      <w:rFonts w:ascii="Calibri" w:hAnsi="Calibri" w:cs="Arial"/>
      <w:color w:val="5A5A5A"/>
      <w:spacing w:val="15"/>
      <w:sz w:val="20"/>
      <w:lang w:val="en-US" w:eastAsia="ja-JP"/>
    </w:rPr>
  </w:style>
  <w:style w:type="character" w:customStyle="1" w:styleId="SubtitleChar1">
    <w:name w:val="Subtitle Char1"/>
    <w:basedOn w:val="DefaultParagraphFont"/>
    <w:rsid w:val="00277635"/>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rsid w:val="00277635"/>
    <w:pPr>
      <w:spacing w:before="200" w:after="160"/>
      <w:ind w:left="864" w:right="864"/>
      <w:jc w:val="center"/>
    </w:pPr>
    <w:rPr>
      <w:rFonts w:ascii="CG Times" w:hAnsi="CG Times"/>
      <w:i/>
      <w:iCs/>
      <w:color w:val="404040"/>
      <w:szCs w:val="24"/>
      <w:lang w:val="en-US" w:eastAsia="ja-JP"/>
    </w:rPr>
  </w:style>
  <w:style w:type="character" w:customStyle="1" w:styleId="QuoteChar1">
    <w:name w:val="Quote Char1"/>
    <w:basedOn w:val="DefaultParagraphFont"/>
    <w:uiPriority w:val="29"/>
    <w:rsid w:val="00277635"/>
    <w:rPr>
      <w:rFonts w:ascii="Times New Roman" w:hAnsi="Times New Roman"/>
      <w:i/>
      <w:iCs/>
      <w:color w:val="404040" w:themeColor="text1" w:themeTint="BF"/>
      <w:sz w:val="24"/>
      <w:lang w:val="en-GB" w:eastAsia="en-US"/>
    </w:rPr>
  </w:style>
  <w:style w:type="paragraph" w:styleId="PlainText">
    <w:name w:val="Plain Text"/>
    <w:basedOn w:val="Normal"/>
    <w:link w:val="PlainTextChar1"/>
    <w:semiHidden/>
    <w:unhideWhenUsed/>
    <w:rsid w:val="00277635"/>
    <w:pPr>
      <w:spacing w:before="0"/>
    </w:pPr>
    <w:rPr>
      <w:rFonts w:ascii="Consolas" w:eastAsia="Times New Roman" w:hAnsi="Consolas"/>
      <w:sz w:val="21"/>
      <w:szCs w:val="21"/>
    </w:rPr>
  </w:style>
  <w:style w:type="character" w:customStyle="1" w:styleId="PlainTextChar1">
    <w:name w:val="Plain Text Char1"/>
    <w:basedOn w:val="DefaultParagraphFont"/>
    <w:link w:val="PlainText"/>
    <w:semiHidden/>
    <w:rsid w:val="00277635"/>
    <w:rPr>
      <w:rFonts w:ascii="Consolas" w:eastAsia="Times New Roman" w:hAnsi="Consolas"/>
      <w:sz w:val="21"/>
      <w:szCs w:val="21"/>
      <w:lang w:val="en-GB" w:eastAsia="en-US"/>
    </w:rPr>
  </w:style>
  <w:style w:type="character" w:customStyle="1" w:styleId="RestitleChar">
    <w:name w:val="Res_title Char"/>
    <w:link w:val="Restitle"/>
    <w:uiPriority w:val="99"/>
    <w:rsid w:val="00277635"/>
    <w:rPr>
      <w:rFonts w:ascii="Times New Roman Bold" w:hAnsi="Times New Roman Bold" w:cs="Times New Roman Bold"/>
      <w:b/>
      <w:bCs/>
      <w:sz w:val="28"/>
      <w:lang w:val="en-GB" w:eastAsia="en-US"/>
    </w:rPr>
  </w:style>
  <w:style w:type="character" w:customStyle="1" w:styleId="apple-style-span">
    <w:name w:val="apple-style-span"/>
    <w:basedOn w:val="DefaultParagraphFont"/>
    <w:rsid w:val="00544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13-REVCOM-150119-TD-GEN-0176" TargetMode="External"/><Relationship Id="rId21" Type="http://schemas.openxmlformats.org/officeDocument/2006/relationships/hyperlink" Target="http://www.itu.int/md/T13-REVCOM-160715-TD-GEN-0235/en" TargetMode="External"/><Relationship Id="rId42" Type="http://schemas.openxmlformats.org/officeDocument/2006/relationships/hyperlink" Target="http://www.itu.int/md/meetingdoc.asp?lang=en&amp;parent=T13-REVCOM-140116-TD-GEN-0046" TargetMode="External"/><Relationship Id="rId47" Type="http://schemas.openxmlformats.org/officeDocument/2006/relationships/hyperlink" Target="http://www.itu.int/md/meetingdoc.asp?lang=en&amp;parent=T13-REVCOM-150529-TD-GEN-0186" TargetMode="External"/><Relationship Id="rId63" Type="http://schemas.openxmlformats.org/officeDocument/2006/relationships/hyperlink" Target="http://www.itu.int/md/meetingdoc.asp?lang=en&amp;parent=T13-REVCOM-C-0015" TargetMode="External"/><Relationship Id="rId68" Type="http://schemas.openxmlformats.org/officeDocument/2006/relationships/hyperlink" Target="http://www.itu.int/md/meetingdoc.asp?lang=en&amp;parent=T13-REVCOM-C-0020" TargetMode="External"/><Relationship Id="rId84" Type="http://schemas.openxmlformats.org/officeDocument/2006/relationships/hyperlink" Target="http://www.itu.int/md/meetingdoc.asp?lang=en&amp;parent=T13-REVCOM-C-0036" TargetMode="External"/><Relationship Id="rId89" Type="http://schemas.openxmlformats.org/officeDocument/2006/relationships/header" Target="header1.xml"/><Relationship Id="rId16" Type="http://schemas.openxmlformats.org/officeDocument/2006/relationships/hyperlink" Target="http://www.itu.int/md/T13-REVCOM-R-0007/en" TargetMode="External"/><Relationship Id="rId11" Type="http://schemas.openxmlformats.org/officeDocument/2006/relationships/hyperlink" Target="http://www.itu.int/md/meetingdoc.asp?lang=en&amp;parent=T13-REVCOM-R-0002" TargetMode="External"/><Relationship Id="rId32" Type="http://schemas.openxmlformats.org/officeDocument/2006/relationships/hyperlink" Target="http://www.itu.int/md/T13-REVCOM-150119-TD-GEN-0135/en" TargetMode="External"/><Relationship Id="rId37" Type="http://schemas.openxmlformats.org/officeDocument/2006/relationships/hyperlink" Target="http://www.itu.int/md/T13-REVCOM-160128-TD-GEN-0200/en" TargetMode="External"/><Relationship Id="rId53" Type="http://schemas.openxmlformats.org/officeDocument/2006/relationships/hyperlink" Target="http://www.itu.int/md/meetingdoc.asp?lang=en&amp;parent=T13-REVCOM-C-0005" TargetMode="External"/><Relationship Id="rId58" Type="http://schemas.openxmlformats.org/officeDocument/2006/relationships/hyperlink" Target="http://www.itu.int/md/meetingdoc.asp?lang=en&amp;parent=T13-REVCOM-C-0010" TargetMode="External"/><Relationship Id="rId74" Type="http://schemas.openxmlformats.org/officeDocument/2006/relationships/hyperlink" Target="http://www.itu.int/md/meetingdoc.asp?lang=en&amp;parent=T13-REVCOM-C-0026" TargetMode="External"/><Relationship Id="rId79" Type="http://schemas.openxmlformats.org/officeDocument/2006/relationships/hyperlink" Target="http://www.itu.int/md/meetingdoc.asp?lang=en&amp;parent=T13-REVCOM-C-0031"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http://www.itu.int/md/T13-REVCOM-160715-TD-GEN-0234/en" TargetMode="External"/><Relationship Id="rId27" Type="http://schemas.openxmlformats.org/officeDocument/2006/relationships/hyperlink" Target="http://www.itu.int/md/T13-REVCOM-150119-TD-GEN-0168/en" TargetMode="External"/><Relationship Id="rId43" Type="http://schemas.openxmlformats.org/officeDocument/2006/relationships/hyperlink" Target="https://www.itu.int/rec/T-REC-A.7-201506-I!Amd1/en" TargetMode="External"/><Relationship Id="rId48" Type="http://schemas.openxmlformats.org/officeDocument/2006/relationships/hyperlink" Target="http://www.itu.int/md/meetingdoc.asp?lang=en&amp;parent=T13-REVCOM-160128-TD-GEN-0221" TargetMode="External"/><Relationship Id="rId64" Type="http://schemas.openxmlformats.org/officeDocument/2006/relationships/hyperlink" Target="http://www.itu.int/md/meetingdoc.asp?lang=en&amp;parent=T13-REVCOM-C-0016" TargetMode="External"/><Relationship Id="rId69" Type="http://schemas.openxmlformats.org/officeDocument/2006/relationships/hyperlink" Target="http://www.itu.int/md/meetingdoc.asp?lang=en&amp;parent=T13-REVCOM-C-0021" TargetMode="External"/><Relationship Id="rId8" Type="http://schemas.openxmlformats.org/officeDocument/2006/relationships/image" Target="media/image1.png"/><Relationship Id="rId51" Type="http://schemas.openxmlformats.org/officeDocument/2006/relationships/hyperlink" Target="http://www.itu.int/md/meetingdoc.asp?lang=en&amp;parent=T13-REVCOM-C-0003" TargetMode="External"/><Relationship Id="rId72" Type="http://schemas.openxmlformats.org/officeDocument/2006/relationships/hyperlink" Target="http://www.itu.int/md/meetingdoc.asp?lang=en&amp;parent=T13-REVCOM-C-0024" TargetMode="External"/><Relationship Id="rId80" Type="http://schemas.openxmlformats.org/officeDocument/2006/relationships/hyperlink" Target="http://www.itu.int/md/meetingdoc.asp?lang=en&amp;parent=T13-REVCOM-C-0032" TargetMode="External"/><Relationship Id="rId85" Type="http://schemas.openxmlformats.org/officeDocument/2006/relationships/hyperlink" Target="http://www.itu.int/md/meetingdoc.asp?lang=en&amp;parent=T13-REVCOM-C-0037" TargetMode="External"/><Relationship Id="rId93"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www.itu.int/md/meetingdoc.asp?lang=en&amp;parent=T13-REVCOM-R-0003" TargetMode="External"/><Relationship Id="rId17" Type="http://schemas.openxmlformats.org/officeDocument/2006/relationships/hyperlink" Target="http://www.itu.int/md/meetingdoc.asp?lang=en&amp;parent=T13-REVCOM-140616-TD-GEN-0084" TargetMode="External"/><Relationship Id="rId25" Type="http://schemas.openxmlformats.org/officeDocument/2006/relationships/hyperlink" Target="http://www.itu.int/md/meetingdoc.asp?lang=en&amp;parent=T13-REVCOM-150529-TD-GEN-0185" TargetMode="External"/><Relationship Id="rId33" Type="http://schemas.openxmlformats.org/officeDocument/2006/relationships/hyperlink" Target="http://www.itu.int/md/meetingdoc.asp?lang=en&amp;parent=T13-REVCOM-140616-TD-GEN-0101" TargetMode="External"/><Relationship Id="rId38" Type="http://schemas.openxmlformats.org/officeDocument/2006/relationships/hyperlink" Target="http://www.itu.int/md/meetingdoc.asp?lang=en&amp;parent=T13-REVCOM-150119-TD-GEN-0173" TargetMode="External"/><Relationship Id="rId46" Type="http://schemas.openxmlformats.org/officeDocument/2006/relationships/hyperlink" Target="http://www.itu.int/md/T13-REVCOM-150529-TD-GEN-0166/en" TargetMode="External"/><Relationship Id="rId59" Type="http://schemas.openxmlformats.org/officeDocument/2006/relationships/hyperlink" Target="http://www.itu.int/md/meetingdoc.asp?lang=en&amp;parent=T13-REVCOM-C-0011" TargetMode="External"/><Relationship Id="rId67" Type="http://schemas.openxmlformats.org/officeDocument/2006/relationships/hyperlink" Target="http://www.itu.int/md/meetingdoc.asp?lang=en&amp;parent=T13-REVCOM-C-0019" TargetMode="External"/><Relationship Id="rId20" Type="http://schemas.openxmlformats.org/officeDocument/2006/relationships/hyperlink" Target="http://www.itu.int/md/T13-REVCOM-160715-TD-GEN-0236/en" TargetMode="External"/><Relationship Id="rId41" Type="http://schemas.openxmlformats.org/officeDocument/2006/relationships/hyperlink" Target="http://www.itu.int/md/meetingdoc.asp?lang=en&amp;parent=T13-REVCOM-150119-TD-GEN-0134" TargetMode="External"/><Relationship Id="rId54" Type="http://schemas.openxmlformats.org/officeDocument/2006/relationships/hyperlink" Target="http://www.itu.int/md/meetingdoc.asp?lang=en&amp;parent=T13-REVCOM-C-0006" TargetMode="External"/><Relationship Id="rId62" Type="http://schemas.openxmlformats.org/officeDocument/2006/relationships/hyperlink" Target="http://www.itu.int/md/meetingdoc.asp?lang=en&amp;parent=T13-REVCOM-C-0014" TargetMode="External"/><Relationship Id="rId70" Type="http://schemas.openxmlformats.org/officeDocument/2006/relationships/hyperlink" Target="http://www.itu.int/md/meetingdoc.asp?lang=en&amp;parent=T13-REVCOM-C-0022" TargetMode="External"/><Relationship Id="rId75" Type="http://schemas.openxmlformats.org/officeDocument/2006/relationships/hyperlink" Target="http://www.itu.int/md/meetingdoc.asp?lang=en&amp;parent=T13-REVCOM-C-0027" TargetMode="External"/><Relationship Id="rId83" Type="http://schemas.openxmlformats.org/officeDocument/2006/relationships/hyperlink" Target="http://www.itu.int/md/meetingdoc.asp?lang=en&amp;parent=T13-REVCOM-C-0035" TargetMode="External"/><Relationship Id="rId88" Type="http://schemas.openxmlformats.org/officeDocument/2006/relationships/hyperlink" Target="http://www.itu.int/md/meetingdoc.asp?lang=en&amp;parent=T13-REVCOM-C-0040"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T13-REVCOM-R-0006/en" TargetMode="External"/><Relationship Id="rId23" Type="http://schemas.openxmlformats.org/officeDocument/2006/relationships/hyperlink" Target="http://www.itu.int/md/T13-REVCOM-160715-TD-GEN-0238/en" TargetMode="External"/><Relationship Id="rId28" Type="http://schemas.openxmlformats.org/officeDocument/2006/relationships/hyperlink" Target="http://www.itu.int/md/meetingdoc.asp?lang=en&amp;parent=T13-REVCOM-150119-TD-GEN-0164" TargetMode="External"/><Relationship Id="rId36" Type="http://schemas.openxmlformats.org/officeDocument/2006/relationships/hyperlink" Target="http://www.itu.int/md/meetingdoc.asp?lang=en&amp;parent=T13-REVCOM-160715-TD-GEN-0231" TargetMode="External"/><Relationship Id="rId49" Type="http://schemas.openxmlformats.org/officeDocument/2006/relationships/hyperlink" Target="http://www.itu.int/md/meetingdoc.asp?lang=en&amp;parent=T13-REVCOM-C-0001" TargetMode="External"/><Relationship Id="rId57" Type="http://schemas.openxmlformats.org/officeDocument/2006/relationships/hyperlink" Target="http://www.itu.int/md/meetingdoc.asp?lang=en&amp;parent=T13-REVCOM-C-0009" TargetMode="External"/><Relationship Id="rId10" Type="http://schemas.openxmlformats.org/officeDocument/2006/relationships/hyperlink" Target="http://www.itu.int/md/meetingdoc.asp?lang=en&amp;parent=T13-REVCOM-R-0001" TargetMode="External"/><Relationship Id="rId31" Type="http://schemas.openxmlformats.org/officeDocument/2006/relationships/hyperlink" Target="http://www.itu.int/md/meetingdoc.asp?lang=en&amp;parent=T13-REVCOM-140616-TD-GEN-0095" TargetMode="External"/><Relationship Id="rId44" Type="http://schemas.openxmlformats.org/officeDocument/2006/relationships/hyperlink" Target="http://www.itu.int/md/T13-REVCOM-150529-TD-GEN-0167/en" TargetMode="External"/><Relationship Id="rId52" Type="http://schemas.openxmlformats.org/officeDocument/2006/relationships/hyperlink" Target="http://www.itu.int/md/meetingdoc.asp?lang=en&amp;parent=T13-REVCOM-C-0004" TargetMode="External"/><Relationship Id="rId60" Type="http://schemas.openxmlformats.org/officeDocument/2006/relationships/hyperlink" Target="http://www.itu.int/md/meetingdoc.asp?lang=en&amp;parent=T13-REVCOM-C-0012" TargetMode="External"/><Relationship Id="rId65" Type="http://schemas.openxmlformats.org/officeDocument/2006/relationships/hyperlink" Target="http://www.itu.int/md/meetingdoc.asp?lang=en&amp;parent=T13-REVCOM-C-0017" TargetMode="External"/><Relationship Id="rId73" Type="http://schemas.openxmlformats.org/officeDocument/2006/relationships/hyperlink" Target="http://www.itu.int/md/meetingdoc.asp?lang=en&amp;parent=T13-REVCOM-C-0025" TargetMode="External"/><Relationship Id="rId78" Type="http://schemas.openxmlformats.org/officeDocument/2006/relationships/hyperlink" Target="http://www.itu.int/md/meetingdoc.asp?lang=en&amp;parent=T13-REVCOM-C-0030" TargetMode="External"/><Relationship Id="rId81" Type="http://schemas.openxmlformats.org/officeDocument/2006/relationships/hyperlink" Target="http://www.itu.int/md/meetingdoc.asp?lang=en&amp;parent=T13-REVCOM-C-0033" TargetMode="External"/><Relationship Id="rId86" Type="http://schemas.openxmlformats.org/officeDocument/2006/relationships/hyperlink" Target="http://www.itu.int/md/meetingdoc.asp?lang=en&amp;parent=T13-REVCOM-C-0038"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itu.int/md/meetingdoc.asp?lang=en&amp;parent=T13-REVCOM-R-0004" TargetMode="External"/><Relationship Id="rId18" Type="http://schemas.openxmlformats.org/officeDocument/2006/relationships/hyperlink" Target="http://www.itu.int/md/meetingdoc.asp?lang=en&amp;parent=T13-REVCOM-140616-TD-GEN-0085" TargetMode="External"/><Relationship Id="rId39" Type="http://schemas.openxmlformats.org/officeDocument/2006/relationships/hyperlink" Target="http://ifa.itu.int/t/2013/revcom/exchange/rg-restruct/1504-GVA/1504-GVA-rg-itutrestruct-016-CJK-CTO-ConsMtg-Communique.docx" TargetMode="External"/><Relationship Id="rId34" Type="http://schemas.openxmlformats.org/officeDocument/2006/relationships/hyperlink" Target="http://www.itu.int/md/T13-REVCOM-140116-TD-GEN-0047/en" TargetMode="External"/><Relationship Id="rId50" Type="http://schemas.openxmlformats.org/officeDocument/2006/relationships/hyperlink" Target="http://www.itu.int/md/meetingdoc.asp?lang=en&amp;parent=T13-REVCOM-C-0002" TargetMode="External"/><Relationship Id="rId55" Type="http://schemas.openxmlformats.org/officeDocument/2006/relationships/hyperlink" Target="http://www.itu.int/md/meetingdoc.asp?lang=en&amp;parent=T13-REVCOM-C-0007" TargetMode="External"/><Relationship Id="rId76" Type="http://schemas.openxmlformats.org/officeDocument/2006/relationships/hyperlink" Target="http://www.itu.int/md/meetingdoc.asp?lang=en&amp;parent=T13-REVCOM-C-0028" TargetMode="External"/><Relationship Id="rId7" Type="http://schemas.openxmlformats.org/officeDocument/2006/relationships/endnotes" Target="endnotes.xml"/><Relationship Id="rId71" Type="http://schemas.openxmlformats.org/officeDocument/2006/relationships/hyperlink" Target="http://www.itu.int/md/meetingdoc.asp?lang=en&amp;parent=T13-REVCOM-C-0023"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itu.int/md/T13-REVCOM-150119-TD-GEN-0121/en" TargetMode="External"/><Relationship Id="rId24" Type="http://schemas.openxmlformats.org/officeDocument/2006/relationships/hyperlink" Target="http://www.itu.int/md/meetingdoc.asp?lang=en&amp;parent=T13-REVCOM-160128-TD-GEN-0206" TargetMode="External"/><Relationship Id="rId40" Type="http://schemas.openxmlformats.org/officeDocument/2006/relationships/hyperlink" Target="http://www.itu.int/md/meetingdoc.asp?lang=en&amp;parent=T13-REVCOM-150119-TD-GEN-0113" TargetMode="External"/><Relationship Id="rId45" Type="http://schemas.openxmlformats.org/officeDocument/2006/relationships/hyperlink" Target="http://www.itu.int/md/meetingdoc.asp?lang=en&amp;parent=T13-REVCOM-150529-TD-GEN-0187" TargetMode="External"/><Relationship Id="rId66" Type="http://schemas.openxmlformats.org/officeDocument/2006/relationships/hyperlink" Target="http://www.itu.int/md/meetingdoc.asp?lang=en&amp;parent=T13-REVCOM-C-0018" TargetMode="External"/><Relationship Id="rId87" Type="http://schemas.openxmlformats.org/officeDocument/2006/relationships/hyperlink" Target="http://www.itu.int/md/meetingdoc.asp?lang=en&amp;parent=T13-REVCOM-C-0039" TargetMode="External"/><Relationship Id="rId61" Type="http://schemas.openxmlformats.org/officeDocument/2006/relationships/hyperlink" Target="http://www.itu.int/md/meetingdoc.asp?lang=en&amp;parent=T13-REVCOM-C-0013" TargetMode="External"/><Relationship Id="rId82" Type="http://schemas.openxmlformats.org/officeDocument/2006/relationships/hyperlink" Target="http://www.itu.int/md/meetingdoc.asp?lang=en&amp;parent=T13-REVCOM-C-0034" TargetMode="External"/><Relationship Id="rId19" Type="http://schemas.openxmlformats.org/officeDocument/2006/relationships/hyperlink" Target="http://www.itu.int/md/T13-REVCOM-160715-TD-GEN-0237/en" TargetMode="External"/><Relationship Id="rId14" Type="http://schemas.openxmlformats.org/officeDocument/2006/relationships/hyperlink" Target="http://www.itu.int/md/T13-REVCOM-R-0005" TargetMode="External"/><Relationship Id="rId30" Type="http://schemas.openxmlformats.org/officeDocument/2006/relationships/hyperlink" Target="http://www.itu.int/md/meetingdoc.asp?lang=en&amp;parent=T13-REVCOM-140616-TD-GEN-0101" TargetMode="External"/><Relationship Id="rId35" Type="http://schemas.openxmlformats.org/officeDocument/2006/relationships/hyperlink" Target="http://www.itu.int/md/T13-REVCOM-130603-TD-GEN-0028/en" TargetMode="External"/><Relationship Id="rId56" Type="http://schemas.openxmlformats.org/officeDocument/2006/relationships/hyperlink" Target="http://www.itu.int/md/meetingdoc.asp?lang=en&amp;parent=T13-REVCOM-C-0008" TargetMode="External"/><Relationship Id="rId77" Type="http://schemas.openxmlformats.org/officeDocument/2006/relationships/hyperlink" Target="http://www.itu.int/md/meetingdoc.asp?lang=en&amp;parent=T13-REVCOM-C-002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yoichi.maeda@s.ttc.or.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032ECE26F243559E96D4FC2635E414"/>
        <w:category>
          <w:name w:val="General"/>
          <w:gallery w:val="placeholder"/>
        </w:category>
        <w:types>
          <w:type w:val="bbPlcHdr"/>
        </w:types>
        <w:behaviors>
          <w:behavior w:val="content"/>
        </w:behaviors>
        <w:guid w:val="{A0799D1E-8659-45BC-A1E3-7CA87AC95C78}"/>
      </w:docPartPr>
      <w:docPartBody>
        <w:p w:rsidR="00A1459E" w:rsidRDefault="006A08C5" w:rsidP="006A08C5">
          <w:pPr>
            <w:pStyle w:val="9A032ECE26F243559E96D4FC2635E41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6CE"/>
    <w:rsid w:val="00071B55"/>
    <w:rsid w:val="001A3CA6"/>
    <w:rsid w:val="002B3322"/>
    <w:rsid w:val="0034351E"/>
    <w:rsid w:val="00357890"/>
    <w:rsid w:val="00362A0B"/>
    <w:rsid w:val="00372A40"/>
    <w:rsid w:val="00513778"/>
    <w:rsid w:val="005A5124"/>
    <w:rsid w:val="00635868"/>
    <w:rsid w:val="006A08C5"/>
    <w:rsid w:val="00715632"/>
    <w:rsid w:val="00750CCB"/>
    <w:rsid w:val="009704E2"/>
    <w:rsid w:val="00A1459E"/>
    <w:rsid w:val="00A84AF3"/>
    <w:rsid w:val="00A92CE8"/>
    <w:rsid w:val="00AF58F9"/>
    <w:rsid w:val="00D92B8A"/>
    <w:rsid w:val="00E24278"/>
    <w:rsid w:val="00FF5E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8C5"/>
    <w:rPr>
      <w:color w:val="808080"/>
    </w:rPr>
  </w:style>
  <w:style w:type="paragraph" w:customStyle="1" w:styleId="D6F4CC86FB0D4519B33A4152A00EAE9F">
    <w:name w:val="D6F4CC86FB0D4519B33A4152A00EAE9F"/>
    <w:rsid w:val="00071B55"/>
  </w:style>
  <w:style w:type="paragraph" w:customStyle="1" w:styleId="A46656C5EA98461AA6B7257F44C42557">
    <w:name w:val="A46656C5EA98461AA6B7257F44C42557"/>
    <w:rsid w:val="006A08C5"/>
    <w:rPr>
      <w:lang w:val="en-GB"/>
    </w:rPr>
  </w:style>
  <w:style w:type="paragraph" w:customStyle="1" w:styleId="9A032ECE26F243559E96D4FC2635E414">
    <w:name w:val="9A032ECE26F243559E96D4FC2635E414"/>
    <w:rsid w:val="006A08C5"/>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B882B-8C9A-433B-8FF8-B14F15B7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Pages>
  <Words>6683</Words>
  <Characters>10218</Characters>
  <Application>Microsoft Office Word</Application>
  <DocSecurity>0</DocSecurity>
  <Lines>85</Lines>
  <Paragraphs>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Zhang, Lan'ou</dc:creator>
  <dc:description>Template used by DPM and CPI for the WTSA-16</dc:description>
  <cp:lastModifiedBy>Clark, Robert</cp:lastModifiedBy>
  <cp:revision>32</cp:revision>
  <cp:lastPrinted>2016-07-15T06:54:00Z</cp:lastPrinted>
  <dcterms:created xsi:type="dcterms:W3CDTF">2016-09-09T14:09:00Z</dcterms:created>
  <dcterms:modified xsi:type="dcterms:W3CDTF">2016-09-19T09:38:00Z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