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C93FB82" wp14:editId="0424971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0437C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C035C3">
        <w:rPr>
          <w:lang w:eastAsia="zh-CN"/>
        </w:rPr>
        <w:t>201</w:t>
      </w:r>
      <w:r w:rsidR="00C035C3">
        <w:rPr>
          <w:rFonts w:hint="eastAsia"/>
          <w:lang w:eastAsia="zh-CN"/>
        </w:rPr>
        <w:t>6</w:t>
      </w:r>
      <w:r w:rsidR="00C035C3">
        <w:rPr>
          <w:rFonts w:hint="eastAsia"/>
          <w:lang w:eastAsia="zh-CN"/>
        </w:rPr>
        <w:t>年</w:t>
      </w:r>
      <w:r w:rsidR="005F677F">
        <w:t>10</w:t>
      </w:r>
      <w:r w:rsidR="00C035C3">
        <w:rPr>
          <w:lang w:eastAsia="zh-CN"/>
        </w:rPr>
        <w:t>月</w:t>
      </w:r>
      <w:r w:rsidR="000437C9">
        <w:t>20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</w:p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b/>
                <w:bCs/>
                <w:szCs w:val="24"/>
              </w:rPr>
              <w:br/>
            </w: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586E77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5F677F">
              <w:rPr>
                <w:b/>
                <w:szCs w:val="24"/>
                <w:lang w:eastAsia="zh-CN"/>
              </w:rPr>
              <w:t>25</w:t>
            </w:r>
            <w:r w:rsidR="00586E77">
              <w:rPr>
                <w:b/>
                <w:szCs w:val="24"/>
                <w:lang w:eastAsia="zh-CN"/>
              </w:rPr>
              <w:t>3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0437C9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0437C9">
              <w:rPr>
                <w:rFonts w:ascii="Calibri" w:eastAsia="Times New Roman" w:hAnsi="Calibri"/>
                <w:lang w:eastAsia="zh-CN"/>
              </w:rPr>
              <w:t>SG15/HO</w:t>
            </w:r>
          </w:p>
          <w:p w:rsidR="005C26FD" w:rsidRPr="00841612" w:rsidRDefault="0063445E" w:rsidP="000437C9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="00BF340E" w:rsidRPr="00515F9B">
              <w:rPr>
                <w:rFonts w:ascii="Calibri" w:eastAsia="Times New Roman" w:hAnsi="Calibri"/>
                <w:lang w:val="en-US"/>
              </w:rPr>
              <w:t>+41 22 730 63</w:t>
            </w:r>
            <w:r w:rsidR="000437C9">
              <w:rPr>
                <w:rFonts w:ascii="Calibri" w:eastAsia="Times New Roman" w:hAnsi="Calibri"/>
                <w:lang w:val="en-US"/>
              </w:rPr>
              <w:t>56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54596D" w:rsidRPr="00090A82" w:rsidRDefault="0054596D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:rsidR="0063445E" w:rsidRDefault="0054596D" w:rsidP="001157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  <w:r w:rsidR="00115718">
              <w:rPr>
                <w:rFonts w:ascii="Calibri" w:hAnsi="Calibri" w:cs="Microsoft YaHei" w:hint="eastAsia"/>
                <w:lang w:eastAsia="zh-CN"/>
              </w:rPr>
              <w:t>；</w:t>
            </w:r>
          </w:p>
          <w:p w:rsidR="00115718" w:rsidRDefault="00115718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  <w:t>ITU-T</w:t>
            </w:r>
            <w:r w:rsidRPr="00E02380">
              <w:rPr>
                <w:rFonts w:ascii="Calibri" w:hAnsi="Calibri"/>
                <w:lang w:eastAsia="zh-CN"/>
              </w:rPr>
              <w:t>部门成员；</w:t>
            </w:r>
          </w:p>
          <w:p w:rsidR="00115718" w:rsidRPr="00E02380" w:rsidRDefault="00115718" w:rsidP="0011571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部门准成员；</w:t>
            </w:r>
          </w:p>
          <w:p w:rsidR="00115718" w:rsidRDefault="00115718" w:rsidP="001157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</w:p>
          <w:p w:rsidR="00115718" w:rsidRDefault="00115718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350DC0" w:rsidRDefault="0063445E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电子</w:t>
            </w:r>
            <w:r w:rsidR="00F9383A" w:rsidRPr="00350DC0">
              <w:rPr>
                <w:b/>
                <w:bCs/>
                <w:szCs w:val="24"/>
                <w:lang w:eastAsia="zh-CN"/>
              </w:rPr>
              <w:br/>
            </w: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C035C3" w:rsidRDefault="00C035C3" w:rsidP="00160A43">
            <w:pPr>
              <w:tabs>
                <w:tab w:val="left" w:pos="4111"/>
              </w:tabs>
              <w:spacing w:before="0"/>
            </w:pPr>
          </w:p>
          <w:p w:rsidR="00160A43" w:rsidRDefault="00C014E2" w:rsidP="00C035C3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9" w:history="1">
              <w:r w:rsidR="000437C9" w:rsidRPr="00C92822">
                <w:rPr>
                  <w:rStyle w:val="Hyperlink"/>
                  <w:rFonts w:ascii="Calibri" w:eastAsia="Times New Roman" w:hAnsi="Calibri"/>
                </w:rPr>
                <w:t>tsbsg15@itu.int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54596D" w:rsidRPr="00E02380" w:rsidRDefault="0054596D" w:rsidP="0054596D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 w:rsidR="000437C9">
              <w:rPr>
                <w:rFonts w:ascii="Calibri" w:eastAsia="SimSun" w:hAnsi="Calibri" w:hint="eastAsia"/>
                <w:lang w:eastAsia="zh-CN"/>
              </w:rPr>
              <w:t>1</w:t>
            </w:r>
            <w:r w:rsidR="00047F35">
              <w:rPr>
                <w:rFonts w:ascii="Calibri" w:eastAsia="SimSun" w:hAnsi="Calibri"/>
                <w:lang w:eastAsia="zh-CN"/>
              </w:rPr>
              <w:t>5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</w:p>
          <w:p w:rsidR="00592EF0" w:rsidRDefault="0054596D" w:rsidP="00592EF0">
            <w:pPr>
              <w:pStyle w:val="Tabletext"/>
              <w:tabs>
                <w:tab w:val="clear" w:pos="567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</w:p>
          <w:p w:rsidR="0063445E" w:rsidRPr="00592EF0" w:rsidRDefault="0054596D" w:rsidP="00592EF0">
            <w:pPr>
              <w:pStyle w:val="Tabletext"/>
              <w:tabs>
                <w:tab w:val="clear" w:pos="567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92EF0">
              <w:rPr>
                <w:rFonts w:ascii="Calibri" w:eastAsia="SimSun" w:hAnsi="Calibri"/>
                <w:lang w:eastAsia="zh-CN"/>
              </w:rPr>
              <w:t>–</w:t>
            </w:r>
            <w:r w:rsidRPr="00592EF0">
              <w:rPr>
                <w:rFonts w:ascii="Calibri" w:eastAsia="SimSun" w:hAnsi="Calibri"/>
                <w:lang w:eastAsia="zh-CN"/>
              </w:rPr>
              <w:tab/>
            </w:r>
            <w:r w:rsidRPr="00592EF0">
              <w:rPr>
                <w:rFonts w:ascii="Calibri" w:eastAsia="SimSun" w:hAnsi="Calibri"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350DC0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047F35" w:rsidP="000437C9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0437C9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5</w:t>
            </w:r>
            <w:r w:rsidR="00586E77">
              <w:rPr>
                <w:rFonts w:hint="eastAsia"/>
                <w:b/>
                <w:lang w:eastAsia="zh-CN"/>
              </w:rPr>
              <w:t>研究组在</w:t>
            </w:r>
            <w:r w:rsidR="00902CB3">
              <w:rPr>
                <w:rFonts w:hint="eastAsia"/>
                <w:b/>
                <w:lang w:eastAsia="zh-CN"/>
              </w:rPr>
              <w:t>201</w:t>
            </w:r>
            <w:r w:rsidR="00902CB3"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年</w:t>
            </w:r>
            <w:r w:rsidR="000437C9"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 w:rsidR="000437C9">
              <w:rPr>
                <w:b/>
                <w:lang w:eastAsia="zh-CN"/>
              </w:rPr>
              <w:t>30</w:t>
            </w:r>
            <w:r>
              <w:rPr>
                <w:rFonts w:hint="eastAsia"/>
                <w:b/>
                <w:lang w:eastAsia="zh-CN"/>
              </w:rPr>
              <w:t>日召开的会议上</w:t>
            </w:r>
            <w:r>
              <w:rPr>
                <w:b/>
                <w:lang w:eastAsia="zh-CN"/>
              </w:rPr>
              <w:br/>
            </w:r>
            <w:r>
              <w:rPr>
                <w:rFonts w:hint="eastAsia"/>
                <w:b/>
                <w:lang w:eastAsia="zh-CN"/>
              </w:rPr>
              <w:t>对删除</w:t>
            </w:r>
            <w:r w:rsidR="000437C9">
              <w:rPr>
                <w:b/>
                <w:lang w:eastAsia="zh-CN"/>
              </w:rPr>
              <w:t>ITU-T X.87</w:t>
            </w:r>
            <w:r>
              <w:rPr>
                <w:rFonts w:hint="eastAsia"/>
                <w:b/>
                <w:lang w:eastAsia="zh-CN"/>
              </w:rPr>
              <w:t>建议书</w:t>
            </w:r>
            <w:r w:rsidR="000437C9">
              <w:rPr>
                <w:rFonts w:hint="eastAsia"/>
                <w:b/>
                <w:lang w:eastAsia="zh-CN"/>
              </w:rPr>
              <w:t>（</w:t>
            </w:r>
            <w:r w:rsidR="000437C9">
              <w:rPr>
                <w:rFonts w:hint="eastAsia"/>
                <w:b/>
                <w:lang w:eastAsia="zh-CN"/>
              </w:rPr>
              <w:t>2003</w:t>
            </w:r>
            <w:r w:rsidR="000437C9">
              <w:rPr>
                <w:rFonts w:hint="eastAsia"/>
                <w:b/>
                <w:lang w:eastAsia="zh-CN"/>
              </w:rPr>
              <w:t>年）</w:t>
            </w:r>
            <w:r>
              <w:rPr>
                <w:rFonts w:hint="eastAsia"/>
                <w:b/>
                <w:lang w:eastAsia="zh-CN"/>
              </w:rPr>
              <w:t>的建议表示同意</w:t>
            </w:r>
          </w:p>
        </w:tc>
      </w:tr>
    </w:tbl>
    <w:p w:rsidR="000459D6" w:rsidRPr="008B1EB3" w:rsidRDefault="000459D6" w:rsidP="000459D6">
      <w:pPr>
        <w:spacing w:before="600"/>
        <w:rPr>
          <w:szCs w:val="22"/>
          <w:lang w:eastAsia="zh-CN"/>
        </w:rPr>
      </w:pPr>
      <w:bookmarkStart w:id="1" w:name="StartTyping_E"/>
      <w:bookmarkEnd w:id="1"/>
      <w:r w:rsidRPr="008B1EB3">
        <w:rPr>
          <w:rFonts w:hint="eastAsia"/>
          <w:szCs w:val="22"/>
          <w:lang w:eastAsia="zh-CN"/>
        </w:rPr>
        <w:t>尊敬的先生</w:t>
      </w:r>
      <w:r w:rsidRPr="008B1EB3">
        <w:rPr>
          <w:rFonts w:hint="eastAsia"/>
          <w:szCs w:val="22"/>
          <w:lang w:eastAsia="zh-CN"/>
        </w:rPr>
        <w:t>/</w:t>
      </w:r>
      <w:r w:rsidRPr="008B1EB3">
        <w:rPr>
          <w:rFonts w:hint="eastAsia"/>
          <w:szCs w:val="22"/>
          <w:lang w:eastAsia="zh-CN"/>
        </w:rPr>
        <w:t>女士：</w:t>
      </w:r>
    </w:p>
    <w:p w:rsidR="00CD7FFC" w:rsidRDefault="00CD7FFC" w:rsidP="000437C9">
      <w:pPr>
        <w:spacing w:before="24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应第</w:t>
      </w:r>
      <w:r w:rsidR="000437C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研究组（</w:t>
      </w:r>
      <w:r w:rsidR="000437C9" w:rsidRPr="000437C9">
        <w:rPr>
          <w:rFonts w:ascii="STKaiti" w:eastAsia="STKaiti" w:hAnsi="STKaiti" w:hint="eastAsia"/>
          <w:lang w:eastAsia="zh-CN"/>
        </w:rPr>
        <w:t>用于传输、接入和家庭的网络、技术和基础设施</w:t>
      </w:r>
      <w:r w:rsidRPr="004F768E">
        <w:rPr>
          <w:rFonts w:ascii="SimSun" w:hAnsi="SimSun" w:hint="eastAsia"/>
          <w:lang w:eastAsia="zh-CN"/>
        </w:rPr>
        <w:t>）</w:t>
      </w:r>
      <w:r>
        <w:rPr>
          <w:rFonts w:hint="eastAsia"/>
          <w:lang w:eastAsia="zh-CN"/>
        </w:rPr>
        <w:t>主席的请求，我荣幸地告知您，该研究组在</w:t>
      </w:r>
      <w:r w:rsidR="00DC4794">
        <w:rPr>
          <w:rFonts w:hint="eastAsia"/>
          <w:lang w:eastAsia="zh-CN"/>
        </w:rPr>
        <w:t>201</w:t>
      </w:r>
      <w:r w:rsidR="00DC4794">
        <w:rPr>
          <w:lang w:eastAsia="zh-CN"/>
        </w:rPr>
        <w:t>6</w:t>
      </w:r>
      <w:r w:rsidRPr="00CC7918">
        <w:rPr>
          <w:rFonts w:hint="eastAsia"/>
          <w:bCs/>
          <w:lang w:eastAsia="zh-CN"/>
        </w:rPr>
        <w:t>年</w:t>
      </w:r>
      <w:r w:rsidR="000437C9">
        <w:rPr>
          <w:rFonts w:hint="eastAsia"/>
          <w:bCs/>
          <w:lang w:eastAsia="zh-CN"/>
        </w:rPr>
        <w:t>9</w:t>
      </w:r>
      <w:r w:rsidRPr="00CC7918">
        <w:rPr>
          <w:rFonts w:hint="eastAsia"/>
          <w:bCs/>
          <w:lang w:eastAsia="zh-CN"/>
        </w:rPr>
        <w:t>月</w:t>
      </w:r>
      <w:r w:rsidR="000437C9">
        <w:rPr>
          <w:rFonts w:hint="eastAsia"/>
          <w:bCs/>
          <w:lang w:eastAsia="zh-CN"/>
        </w:rPr>
        <w:t>19</w:t>
      </w:r>
      <w:r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至</w:t>
      </w:r>
      <w:r w:rsidR="000437C9"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日的会议上，同意根据世界电信标准化全会（</w:t>
      </w:r>
      <w:r>
        <w:rPr>
          <w:lang w:eastAsia="zh-CN"/>
        </w:rPr>
        <w:t>WTSA</w:t>
      </w:r>
      <w:r>
        <w:rPr>
          <w:rFonts w:hint="eastAsia"/>
          <w:lang w:eastAsia="zh-CN"/>
        </w:rPr>
        <w:t>）（</w:t>
      </w:r>
      <w:r w:rsidR="00E94453">
        <w:rPr>
          <w:rFonts w:hint="eastAsia"/>
          <w:lang w:eastAsia="zh-CN"/>
        </w:rPr>
        <w:t>20</w:t>
      </w:r>
      <w:r w:rsidR="00E94453">
        <w:rPr>
          <w:lang w:eastAsia="zh-CN"/>
        </w:rPr>
        <w:t>12</w:t>
      </w:r>
      <w:r>
        <w:rPr>
          <w:rFonts w:hint="eastAsia"/>
          <w:lang w:eastAsia="zh-CN"/>
        </w:rPr>
        <w:t>年，</w:t>
      </w:r>
      <w:r w:rsidR="00E94453">
        <w:rPr>
          <w:rFonts w:hint="eastAsia"/>
          <w:lang w:eastAsia="zh-CN"/>
        </w:rPr>
        <w:t>迪拜</w:t>
      </w:r>
      <w:r>
        <w:rPr>
          <w:rFonts w:hint="eastAsia"/>
          <w:lang w:eastAsia="zh-CN"/>
        </w:rPr>
        <w:t>）</w:t>
      </w:r>
      <w:r w:rsidR="000437C9" w:rsidRPr="000437C9">
        <w:rPr>
          <w:lang w:eastAsia="zh-CN"/>
        </w:rPr>
        <w:t>A.8</w:t>
      </w:r>
      <w:r w:rsidR="000437C9">
        <w:rPr>
          <w:rFonts w:hint="eastAsia"/>
          <w:lang w:eastAsia="zh-CN"/>
        </w:rPr>
        <w:t>建议书</w:t>
      </w:r>
      <w:r w:rsidR="00586E77">
        <w:rPr>
          <w:rFonts w:hint="eastAsia"/>
          <w:lang w:eastAsia="zh-CN"/>
        </w:rPr>
        <w:t>第</w:t>
      </w:r>
      <w:r w:rsidR="00586E77">
        <w:rPr>
          <w:rFonts w:hint="eastAsia"/>
          <w:lang w:eastAsia="zh-CN"/>
        </w:rPr>
        <w:t>8</w:t>
      </w:r>
      <w:r w:rsidR="00586E77">
        <w:rPr>
          <w:lang w:eastAsia="zh-CN"/>
        </w:rPr>
        <w:t>.</w:t>
      </w:r>
      <w:r w:rsidR="00586E77">
        <w:rPr>
          <w:rFonts w:hint="eastAsia"/>
          <w:lang w:eastAsia="zh-CN"/>
        </w:rPr>
        <w:t>2</w:t>
      </w:r>
      <w:r w:rsidR="00586E77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的规定，删除</w:t>
      </w:r>
      <w:r w:rsidRPr="00ED131F">
        <w:rPr>
          <w:bCs/>
          <w:lang w:eastAsia="zh-CN"/>
        </w:rPr>
        <w:t>ITU-T</w:t>
      </w:r>
      <w:r w:rsidR="00E94453">
        <w:rPr>
          <w:rFonts w:hint="eastAsia"/>
          <w:bCs/>
          <w:lang w:eastAsia="zh-CN"/>
        </w:rPr>
        <w:t xml:space="preserve"> </w:t>
      </w:r>
      <w:r w:rsidR="000437C9" w:rsidRPr="000437C9">
        <w:rPr>
          <w:rFonts w:hint="eastAsia"/>
          <w:bCs/>
          <w:lang w:eastAsia="zh-CN"/>
        </w:rPr>
        <w:t>X.87</w:t>
      </w:r>
      <w:r w:rsidR="000437C9" w:rsidRPr="000437C9">
        <w:rPr>
          <w:rFonts w:hint="eastAsia"/>
          <w:bCs/>
          <w:lang w:eastAsia="zh-CN"/>
        </w:rPr>
        <w:t>建议书（</w:t>
      </w:r>
      <w:r w:rsidR="000437C9" w:rsidRPr="000437C9">
        <w:rPr>
          <w:rFonts w:hint="eastAsia"/>
          <w:bCs/>
          <w:lang w:eastAsia="zh-CN"/>
        </w:rPr>
        <w:t>2003</w:t>
      </w:r>
      <w:r w:rsidR="000437C9" w:rsidRPr="000437C9">
        <w:rPr>
          <w:rFonts w:hint="eastAsia"/>
          <w:bCs/>
          <w:lang w:eastAsia="zh-CN"/>
        </w:rPr>
        <w:t>年）</w:t>
      </w:r>
      <w:r>
        <w:rPr>
          <w:rFonts w:hint="eastAsia"/>
          <w:bCs/>
          <w:lang w:eastAsia="zh-CN"/>
        </w:rPr>
        <w:t>。共有</w:t>
      </w:r>
      <w:r w:rsidR="000437C9">
        <w:rPr>
          <w:rFonts w:hint="eastAsia"/>
          <w:bCs/>
          <w:lang w:eastAsia="zh-CN"/>
        </w:rPr>
        <w:t>23</w:t>
      </w:r>
      <w:r>
        <w:rPr>
          <w:rFonts w:hint="eastAsia"/>
          <w:bCs/>
          <w:lang w:eastAsia="zh-CN"/>
        </w:rPr>
        <w:t>个成员国和</w:t>
      </w:r>
      <w:r w:rsidR="000437C9">
        <w:rPr>
          <w:rFonts w:hint="eastAsia"/>
          <w:bCs/>
          <w:lang w:eastAsia="zh-CN"/>
        </w:rPr>
        <w:t>5</w:t>
      </w:r>
      <w:r>
        <w:rPr>
          <w:rFonts w:hint="eastAsia"/>
          <w:bCs/>
          <w:lang w:eastAsia="zh-CN"/>
        </w:rPr>
        <w:t>个部门成员出席了该会议，没有对这项意见提出异议。</w:t>
      </w:r>
    </w:p>
    <w:p w:rsidR="00CD7FFC" w:rsidRDefault="00CD7FFC" w:rsidP="00CD7FFC">
      <w:pPr>
        <w:spacing w:before="24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有关这项一致意见的信息（包括对删除原因的简要说明）见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CD7FFC" w:rsidRDefault="00CD7FFC" w:rsidP="000437C9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考虑到</w:t>
      </w:r>
      <w:r w:rsidR="000437C9" w:rsidRPr="000437C9">
        <w:rPr>
          <w:lang w:eastAsia="zh-CN"/>
        </w:rPr>
        <w:t>A.8</w:t>
      </w:r>
      <w:r w:rsidR="000437C9">
        <w:rPr>
          <w:rFonts w:hint="eastAsia"/>
          <w:lang w:eastAsia="zh-CN"/>
        </w:rPr>
        <w:t>建议书第</w:t>
      </w:r>
      <w:r w:rsidR="000437C9">
        <w:rPr>
          <w:rFonts w:hint="eastAsia"/>
          <w:lang w:eastAsia="zh-CN"/>
        </w:rPr>
        <w:t>8</w:t>
      </w:r>
      <w:r w:rsidR="000437C9">
        <w:rPr>
          <w:lang w:eastAsia="zh-CN"/>
        </w:rPr>
        <w:t>.</w:t>
      </w:r>
      <w:r w:rsidR="000437C9">
        <w:rPr>
          <w:rFonts w:hint="eastAsia"/>
          <w:lang w:eastAsia="zh-CN"/>
        </w:rPr>
        <w:t>2</w:t>
      </w:r>
      <w:r w:rsidR="000437C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的规定，请您在</w:t>
      </w:r>
      <w:r>
        <w:rPr>
          <w:rFonts w:hint="eastAsia"/>
          <w:b/>
          <w:lang w:eastAsia="zh-CN"/>
        </w:rPr>
        <w:t>201</w:t>
      </w:r>
      <w:r w:rsidR="003F72BC">
        <w:rPr>
          <w:b/>
          <w:lang w:eastAsia="zh-CN"/>
        </w:rPr>
        <w:t>7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 w:rsidR="000437C9">
        <w:rPr>
          <w:rFonts w:hint="eastAsia"/>
          <w:b/>
          <w:bCs/>
          <w:lang w:eastAsia="zh-CN"/>
        </w:rPr>
        <w:t>20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时之前告知我，贵主管部门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机构批准还是反对此项删除。</w:t>
      </w:r>
    </w:p>
    <w:p w:rsidR="000459D6" w:rsidRDefault="00CD7FFC" w:rsidP="00586E77">
      <w:pPr>
        <w:ind w:firstLineChars="200" w:firstLine="480"/>
        <w:rPr>
          <w:lang w:eastAsia="zh-CN"/>
        </w:rPr>
      </w:pP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认为不应</w:t>
      </w:r>
      <w:r>
        <w:rPr>
          <w:rFonts w:hint="eastAsia"/>
          <w:lang w:eastAsia="zh-CN"/>
        </w:rPr>
        <w:t>接受</w:t>
      </w:r>
      <w:r w:rsidRPr="00F34A9D">
        <w:rPr>
          <w:rFonts w:hint="eastAsia"/>
          <w:lang w:eastAsia="zh-CN"/>
        </w:rPr>
        <w:t>删除，</w:t>
      </w:r>
      <w:r w:rsidRPr="005E5381">
        <w:rPr>
          <w:rFonts w:hint="eastAsia"/>
          <w:lang w:eastAsia="zh-CN"/>
        </w:rPr>
        <w:t>则应阐明其反对原因并将此意见返回研究组</w:t>
      </w:r>
      <w:r w:rsidRPr="00F34A9D">
        <w:rPr>
          <w:rFonts w:hint="eastAsia"/>
          <w:lang w:eastAsia="zh-CN"/>
        </w:rPr>
        <w:t>。</w:t>
      </w:r>
    </w:p>
    <w:p w:rsidR="000459D6" w:rsidRDefault="003F72BC" w:rsidP="003F72BC">
      <w:pPr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ab/>
      </w:r>
      <w:r w:rsidR="00CD7FFC" w:rsidRPr="00CD7FFC">
        <w:rPr>
          <w:rFonts w:hint="eastAsia"/>
          <w:lang w:eastAsia="zh-CN"/>
        </w:rPr>
        <w:t>电信标准化局主任将在上述时限</w:t>
      </w:r>
      <w:r w:rsidR="00CD7FFC">
        <w:rPr>
          <w:rFonts w:hint="eastAsia"/>
          <w:lang w:eastAsia="zh-CN"/>
        </w:rPr>
        <w:t>（</w:t>
      </w:r>
      <w:r w:rsidR="0067697C">
        <w:rPr>
          <w:rFonts w:hint="eastAsia"/>
          <w:lang w:eastAsia="zh-CN"/>
        </w:rPr>
        <w:t>201</w:t>
      </w:r>
      <w:r w:rsidR="0067697C">
        <w:rPr>
          <w:lang w:eastAsia="zh-CN"/>
        </w:rPr>
        <w:t>7</w:t>
      </w:r>
      <w:r w:rsidR="00CD7FFC" w:rsidRPr="00F34A9D">
        <w:rPr>
          <w:rFonts w:hint="eastAsia"/>
          <w:lang w:eastAsia="zh-CN"/>
        </w:rPr>
        <w:t>年</w:t>
      </w:r>
      <w:r w:rsidR="00CD7FFC">
        <w:rPr>
          <w:rFonts w:hint="eastAsia"/>
          <w:lang w:eastAsia="zh-CN"/>
        </w:rPr>
        <w:t>1</w:t>
      </w:r>
      <w:r w:rsidR="00CD7FFC" w:rsidRPr="00F34A9D">
        <w:rPr>
          <w:rFonts w:hint="eastAsia"/>
          <w:lang w:eastAsia="zh-CN"/>
        </w:rPr>
        <w:t>月</w:t>
      </w:r>
      <w:r w:rsidR="000437C9">
        <w:rPr>
          <w:rFonts w:hint="eastAsia"/>
          <w:lang w:eastAsia="zh-CN"/>
        </w:rPr>
        <w:t>20</w:t>
      </w:r>
      <w:r w:rsidR="00CD7FFC" w:rsidRPr="00F34A9D">
        <w:rPr>
          <w:rFonts w:hint="eastAsia"/>
          <w:lang w:eastAsia="zh-CN"/>
        </w:rPr>
        <w:t>日</w:t>
      </w:r>
      <w:r w:rsidR="00CD7FFC">
        <w:rPr>
          <w:rFonts w:hint="eastAsia"/>
          <w:lang w:eastAsia="zh-CN"/>
        </w:rPr>
        <w:t>）之后，以通函的形式通报磋商结果。此信息还将在国际电联《操作公报》中公布。</w:t>
      </w:r>
    </w:p>
    <w:p w:rsidR="00586E77" w:rsidRDefault="0063445E" w:rsidP="00586E77">
      <w:pPr>
        <w:spacing w:before="480"/>
        <w:rPr>
          <w:lang w:val="en-US" w:eastAsia="zh-CN"/>
        </w:rPr>
      </w:pPr>
      <w:bookmarkStart w:id="2" w:name="_GoBack"/>
      <w:bookmarkEnd w:id="2"/>
      <w:r>
        <w:rPr>
          <w:rFonts w:hint="eastAsia"/>
          <w:lang w:eastAsia="zh-CN"/>
        </w:rPr>
        <w:t>顺致敬意</w:t>
      </w:r>
      <w:r w:rsidR="00586E77">
        <w:rPr>
          <w:rFonts w:hint="eastAsia"/>
          <w:lang w:val="en-US" w:eastAsia="zh-CN"/>
        </w:rPr>
        <w:t>！</w:t>
      </w:r>
    </w:p>
    <w:p w:rsidR="004E6B4B" w:rsidRPr="004E6B4B" w:rsidRDefault="004E6B4B" w:rsidP="004E6B4B">
      <w:pPr>
        <w:spacing w:before="0"/>
        <w:rPr>
          <w:lang w:val="en-US" w:eastAsia="zh-CN"/>
        </w:rPr>
      </w:pPr>
    </w:p>
    <w:p w:rsidR="00586E77" w:rsidRDefault="00284869" w:rsidP="00586E77">
      <w:pPr>
        <w:spacing w:before="480"/>
        <w:rPr>
          <w:rFonts w:ascii="SimSun" w:hAnsi="SimSun"/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李在摄先生</w:t>
      </w:r>
    </w:p>
    <w:p w:rsidR="00FA2BA7" w:rsidRDefault="00FA2BA7" w:rsidP="00586E77">
      <w:pPr>
        <w:spacing w:before="480"/>
        <w:rPr>
          <w:rFonts w:eastAsiaTheme="minorEastAsia"/>
          <w:lang w:eastAsia="zh-CN"/>
        </w:rPr>
      </w:pPr>
      <w:r w:rsidRPr="00FA2BA7">
        <w:rPr>
          <w:rFonts w:eastAsiaTheme="minorEastAsia"/>
          <w:b/>
          <w:bCs/>
          <w:lang w:eastAsia="zh-CN"/>
        </w:rPr>
        <w:t>附件：</w:t>
      </w:r>
      <w:r w:rsidRPr="00FA2BA7">
        <w:rPr>
          <w:rFonts w:eastAsiaTheme="minorEastAsia"/>
          <w:lang w:eastAsia="zh-CN"/>
        </w:rPr>
        <w:t>1</w:t>
      </w:r>
    </w:p>
    <w:p w:rsidR="000437C9" w:rsidRPr="00592EF0" w:rsidRDefault="00892141" w:rsidP="00592EF0">
      <w:pPr>
        <w:pStyle w:val="AnnexNo"/>
        <w:rPr>
          <w:lang w:eastAsia="zh-CN"/>
        </w:rPr>
      </w:pPr>
      <w:r w:rsidRPr="00BB3D6A">
        <w:rPr>
          <w:sz w:val="24"/>
          <w:szCs w:val="24"/>
          <w:lang w:eastAsia="zh-CN"/>
        </w:rPr>
        <w:lastRenderedPageBreak/>
        <w:t>（</w:t>
      </w:r>
      <w:r w:rsidRPr="00BB3D6A">
        <w:rPr>
          <w:rFonts w:hint="eastAsia"/>
          <w:sz w:val="24"/>
          <w:szCs w:val="24"/>
          <w:lang w:eastAsia="zh-CN"/>
        </w:rPr>
        <w:t>电信标准化局第</w:t>
      </w:r>
      <w:r w:rsidRPr="00BB3D6A">
        <w:rPr>
          <w:sz w:val="24"/>
          <w:szCs w:val="24"/>
          <w:lang w:eastAsia="zh-CN"/>
        </w:rPr>
        <w:t>25</w:t>
      </w:r>
      <w:r w:rsidR="000437C9">
        <w:rPr>
          <w:rFonts w:hint="eastAsia"/>
          <w:sz w:val="24"/>
          <w:szCs w:val="24"/>
          <w:lang w:eastAsia="zh-CN"/>
        </w:rPr>
        <w:t>3</w:t>
      </w:r>
      <w:r w:rsidRPr="00BB3D6A">
        <w:rPr>
          <w:rFonts w:hint="eastAsia"/>
          <w:sz w:val="24"/>
          <w:szCs w:val="24"/>
          <w:lang w:eastAsia="zh-CN"/>
        </w:rPr>
        <w:t>号</w:t>
      </w:r>
      <w:r w:rsidRPr="00BB3D6A">
        <w:rPr>
          <w:sz w:val="24"/>
          <w:szCs w:val="24"/>
          <w:lang w:eastAsia="zh-CN"/>
        </w:rPr>
        <w:t>通函）</w:t>
      </w:r>
      <w:r w:rsidRPr="00892141">
        <w:rPr>
          <w:lang w:eastAsia="zh-CN"/>
        </w:rPr>
        <w:br/>
      </w:r>
      <w:r w:rsidRPr="00892141">
        <w:rPr>
          <w:rFonts w:hint="eastAsia"/>
          <w:lang w:eastAsia="zh-CN"/>
        </w:rPr>
        <w:t>附件</w:t>
      </w:r>
      <w:r w:rsidRPr="00892141">
        <w:rPr>
          <w:lang w:eastAsia="zh-CN"/>
        </w:rPr>
        <w:t>1</w:t>
      </w:r>
    </w:p>
    <w:p w:rsidR="000437C9" w:rsidRDefault="00586E77" w:rsidP="000437C9">
      <w:pPr>
        <w:pStyle w:val="Headingb"/>
        <w:jc w:val="center"/>
        <w:rPr>
          <w:lang w:val="fr-FR" w:eastAsia="zh-CN"/>
        </w:rPr>
      </w:pPr>
      <w:r>
        <w:rPr>
          <w:rFonts w:hint="eastAsia"/>
          <w:lang w:val="fr-FR" w:eastAsia="zh-CN"/>
        </w:rPr>
        <w:t>删除</w:t>
      </w:r>
      <w:r w:rsidRPr="00626480">
        <w:rPr>
          <w:lang w:eastAsia="zh-CN"/>
        </w:rPr>
        <w:t xml:space="preserve">ITU-T </w:t>
      </w:r>
      <w:r w:rsidR="000437C9" w:rsidRPr="000437C9">
        <w:rPr>
          <w:lang w:eastAsia="zh-CN"/>
        </w:rPr>
        <w:t>X.87</w:t>
      </w:r>
      <w:r w:rsidRPr="002E4FDD">
        <w:rPr>
          <w:rFonts w:hint="eastAsia"/>
          <w:lang w:val="fr-FR" w:eastAsia="zh-CN"/>
        </w:rPr>
        <w:t>建议书</w:t>
      </w:r>
    </w:p>
    <w:p w:rsidR="00DC4794" w:rsidRPr="00626480" w:rsidRDefault="000437C9" w:rsidP="00592EF0">
      <w:pPr>
        <w:pStyle w:val="Headingb"/>
        <w:spacing w:before="240"/>
        <w:rPr>
          <w:lang w:eastAsia="zh-CN"/>
        </w:rPr>
      </w:pPr>
      <w:r w:rsidRPr="00626480">
        <w:rPr>
          <w:lang w:eastAsia="zh-CN"/>
        </w:rPr>
        <w:t xml:space="preserve">ITU-T </w:t>
      </w:r>
      <w:r w:rsidRPr="000437C9">
        <w:rPr>
          <w:lang w:eastAsia="zh-CN"/>
        </w:rPr>
        <w:t>X.87</w:t>
      </w:r>
      <w:r w:rsidRPr="002E4FDD">
        <w:rPr>
          <w:rFonts w:hint="eastAsia"/>
          <w:lang w:val="fr-FR" w:eastAsia="zh-CN"/>
        </w:rPr>
        <w:t>建议书</w:t>
      </w:r>
      <w:r w:rsidR="002E4FDD" w:rsidRPr="00626480">
        <w:rPr>
          <w:rFonts w:hint="eastAsia"/>
          <w:lang w:eastAsia="zh-CN"/>
        </w:rPr>
        <w:t>“</w:t>
      </w:r>
      <w:r w:rsidRPr="00592EF0">
        <w:rPr>
          <w:rFonts w:ascii="STKaiti" w:eastAsia="STKaiti" w:hAnsi="STKaiti" w:hint="eastAsia"/>
          <w:lang w:eastAsia="zh-CN"/>
        </w:rPr>
        <w:t>基于RPR的多个业务环</w:t>
      </w:r>
      <w:r w:rsidR="002E4FDD" w:rsidRPr="00626480">
        <w:rPr>
          <w:rFonts w:hint="eastAsia"/>
          <w:lang w:eastAsia="zh-CN"/>
        </w:rPr>
        <w:t>”</w:t>
      </w:r>
    </w:p>
    <w:p w:rsidR="00DC4794" w:rsidRPr="00626480" w:rsidRDefault="00A01A4B" w:rsidP="00A01A4B">
      <w:pPr>
        <w:pStyle w:val="Headingb"/>
        <w:rPr>
          <w:lang w:eastAsia="zh-CN"/>
        </w:rPr>
      </w:pPr>
      <w:r w:rsidRPr="00A01A4B">
        <w:rPr>
          <w:rFonts w:hint="eastAsia"/>
          <w:lang w:val="fr-FR" w:eastAsia="zh-CN"/>
        </w:rPr>
        <w:t>摘要</w:t>
      </w:r>
      <w:r w:rsidRPr="00626480">
        <w:rPr>
          <w:rFonts w:hint="eastAsia"/>
          <w:lang w:eastAsia="zh-CN"/>
        </w:rPr>
        <w:t>：</w:t>
      </w:r>
    </w:p>
    <w:p w:rsidR="004C3B92" w:rsidRPr="000437C9" w:rsidRDefault="000437C9" w:rsidP="00592EF0">
      <w:pPr>
        <w:ind w:firstLineChars="200" w:firstLine="480"/>
        <w:rPr>
          <w:lang w:val="en-US" w:eastAsia="zh-CN"/>
        </w:rPr>
      </w:pPr>
      <w:r w:rsidRPr="000437C9">
        <w:rPr>
          <w:rFonts w:hint="eastAsia"/>
          <w:lang w:val="en-US" w:eastAsia="zh-CN"/>
        </w:rPr>
        <w:t>本建议书</w:t>
      </w:r>
      <w:r>
        <w:rPr>
          <w:rFonts w:hint="eastAsia"/>
          <w:lang w:val="en-US" w:eastAsia="zh-CN"/>
        </w:rPr>
        <w:t>具体</w:t>
      </w:r>
      <w:r w:rsidRPr="000437C9">
        <w:rPr>
          <w:rFonts w:hint="eastAsia"/>
          <w:lang w:val="en-US" w:eastAsia="zh-CN"/>
        </w:rPr>
        <w:t>规定了基于弹性分组环（</w:t>
      </w:r>
      <w:r w:rsidRPr="000437C9">
        <w:rPr>
          <w:rFonts w:hint="eastAsia"/>
          <w:lang w:val="en-US" w:eastAsia="zh-CN"/>
        </w:rPr>
        <w:t>RPR</w:t>
      </w:r>
      <w:r w:rsidRPr="000437C9">
        <w:rPr>
          <w:rFonts w:hint="eastAsia"/>
          <w:lang w:val="en-US" w:eastAsia="zh-CN"/>
        </w:rPr>
        <w:t>）的多业务环（</w:t>
      </w:r>
      <w:r w:rsidRPr="000437C9">
        <w:rPr>
          <w:rFonts w:hint="eastAsia"/>
          <w:lang w:val="en-US" w:eastAsia="zh-CN"/>
        </w:rPr>
        <w:t>MSR</w:t>
      </w:r>
      <w:r w:rsidRPr="000437C9">
        <w:rPr>
          <w:rFonts w:hint="eastAsia"/>
          <w:lang w:val="en-US" w:eastAsia="zh-CN"/>
        </w:rPr>
        <w:t>）和</w:t>
      </w:r>
      <w:r w:rsidR="00475E4A">
        <w:rPr>
          <w:rFonts w:hint="eastAsia"/>
          <w:lang w:val="en-US" w:eastAsia="zh-CN"/>
        </w:rPr>
        <w:t>在</w:t>
      </w:r>
      <w:r w:rsidRPr="000437C9">
        <w:rPr>
          <w:rFonts w:hint="eastAsia"/>
          <w:lang w:val="en-US" w:eastAsia="zh-CN"/>
        </w:rPr>
        <w:t>RPR</w:t>
      </w:r>
      <w:r w:rsidR="00475E4A">
        <w:rPr>
          <w:rFonts w:hint="eastAsia"/>
          <w:lang w:val="en-US" w:eastAsia="zh-CN"/>
        </w:rPr>
        <w:t>上提供</w:t>
      </w:r>
      <w:r w:rsidRPr="000437C9">
        <w:rPr>
          <w:rFonts w:hint="eastAsia"/>
          <w:lang w:val="en-US" w:eastAsia="zh-CN"/>
        </w:rPr>
        <w:t>多</w:t>
      </w:r>
      <w:r w:rsidR="00475E4A">
        <w:rPr>
          <w:rFonts w:hint="eastAsia"/>
          <w:lang w:val="en-US" w:eastAsia="zh-CN"/>
        </w:rPr>
        <w:t>个</w:t>
      </w:r>
      <w:r w:rsidRPr="000437C9">
        <w:rPr>
          <w:rFonts w:hint="eastAsia"/>
          <w:lang w:val="en-US" w:eastAsia="zh-CN"/>
        </w:rPr>
        <w:t>业务</w:t>
      </w:r>
      <w:r w:rsidR="00475E4A">
        <w:rPr>
          <w:rFonts w:hint="eastAsia"/>
          <w:lang w:val="en-US" w:eastAsia="zh-CN"/>
        </w:rPr>
        <w:t>的</w:t>
      </w:r>
      <w:r w:rsidRPr="000437C9">
        <w:rPr>
          <w:rFonts w:hint="eastAsia"/>
          <w:lang w:val="en-US" w:eastAsia="zh-CN"/>
        </w:rPr>
        <w:t>方式。</w:t>
      </w:r>
      <w:r w:rsidRPr="000437C9">
        <w:rPr>
          <w:rFonts w:hint="eastAsia"/>
          <w:lang w:val="en-US" w:eastAsia="zh-CN"/>
        </w:rPr>
        <w:t>MSR</w:t>
      </w:r>
      <w:r w:rsidRPr="000437C9">
        <w:rPr>
          <w:rFonts w:hint="eastAsia"/>
          <w:lang w:val="en-US" w:eastAsia="zh-CN"/>
        </w:rPr>
        <w:t>定义为在</w:t>
      </w:r>
      <w:r w:rsidRPr="000437C9">
        <w:rPr>
          <w:rFonts w:hint="eastAsia"/>
          <w:lang w:val="en-US" w:eastAsia="zh-CN"/>
        </w:rPr>
        <w:t>RPR MAC</w:t>
      </w:r>
      <w:r w:rsidR="00475E4A">
        <w:rPr>
          <w:rFonts w:hint="eastAsia"/>
          <w:lang w:val="en-US" w:eastAsia="zh-CN"/>
        </w:rPr>
        <w:t>层的客户端工作，并</w:t>
      </w:r>
      <w:r w:rsidRPr="000437C9">
        <w:rPr>
          <w:rFonts w:hint="eastAsia"/>
          <w:lang w:val="en-US" w:eastAsia="zh-CN"/>
        </w:rPr>
        <w:t>使用</w:t>
      </w:r>
      <w:r w:rsidRPr="000437C9">
        <w:rPr>
          <w:rFonts w:hint="eastAsia"/>
          <w:lang w:val="en-US" w:eastAsia="zh-CN"/>
        </w:rPr>
        <w:t>RPR MAC</w:t>
      </w:r>
      <w:r w:rsidRPr="000437C9">
        <w:rPr>
          <w:rFonts w:hint="eastAsia"/>
          <w:lang w:val="en-US" w:eastAsia="zh-CN"/>
        </w:rPr>
        <w:t>的公平算法（</w:t>
      </w:r>
      <w:r w:rsidRPr="000437C9">
        <w:rPr>
          <w:rFonts w:hint="eastAsia"/>
          <w:lang w:val="en-US" w:eastAsia="zh-CN"/>
        </w:rPr>
        <w:t>FA</w:t>
      </w:r>
      <w:r w:rsidRPr="000437C9">
        <w:rPr>
          <w:rFonts w:hint="eastAsia"/>
          <w:lang w:val="en-US" w:eastAsia="zh-CN"/>
        </w:rPr>
        <w:t>）来支持</w:t>
      </w:r>
      <w:r w:rsidRPr="000437C9">
        <w:rPr>
          <w:rFonts w:hint="eastAsia"/>
          <w:lang w:val="en-US" w:eastAsia="zh-CN"/>
        </w:rPr>
        <w:t>A</w:t>
      </w:r>
      <w:r w:rsidRPr="000437C9">
        <w:rPr>
          <w:rFonts w:hint="eastAsia"/>
          <w:lang w:val="en-US" w:eastAsia="zh-CN"/>
        </w:rPr>
        <w:t>类</w:t>
      </w:r>
      <w:r w:rsidR="00475E4A">
        <w:rPr>
          <w:rFonts w:hint="eastAsia"/>
          <w:lang w:val="en-US" w:eastAsia="zh-CN"/>
        </w:rPr>
        <w:t>、</w:t>
      </w:r>
      <w:r w:rsidRPr="000437C9">
        <w:rPr>
          <w:rFonts w:hint="eastAsia"/>
          <w:lang w:val="en-US" w:eastAsia="zh-CN"/>
        </w:rPr>
        <w:t>B</w:t>
      </w:r>
      <w:r w:rsidRPr="000437C9">
        <w:rPr>
          <w:rFonts w:hint="eastAsia"/>
          <w:lang w:val="en-US" w:eastAsia="zh-CN"/>
        </w:rPr>
        <w:t>类和</w:t>
      </w:r>
      <w:r w:rsidRPr="000437C9">
        <w:rPr>
          <w:rFonts w:hint="eastAsia"/>
          <w:lang w:val="en-US" w:eastAsia="zh-CN"/>
        </w:rPr>
        <w:t>C</w:t>
      </w:r>
      <w:r w:rsidR="00475E4A">
        <w:rPr>
          <w:rFonts w:hint="eastAsia"/>
          <w:lang w:val="en-US" w:eastAsia="zh-CN"/>
        </w:rPr>
        <w:t>类业务</w:t>
      </w:r>
      <w:r w:rsidRPr="000437C9">
        <w:rPr>
          <w:rFonts w:hint="eastAsia"/>
          <w:lang w:val="en-US" w:eastAsia="zh-CN"/>
        </w:rPr>
        <w:t>。</w:t>
      </w:r>
      <w:r w:rsidR="00475E4A">
        <w:rPr>
          <w:rFonts w:hint="eastAsia"/>
          <w:lang w:val="en-US" w:eastAsia="zh-CN"/>
        </w:rPr>
        <w:t>当可以提供支路业务时，在</w:t>
      </w:r>
      <w:r w:rsidRPr="000437C9">
        <w:rPr>
          <w:rFonts w:hint="eastAsia"/>
          <w:lang w:val="en-US" w:eastAsia="zh-CN"/>
        </w:rPr>
        <w:t>配置中使用</w:t>
      </w:r>
      <w:r w:rsidRPr="000437C9">
        <w:rPr>
          <w:rFonts w:hint="eastAsia"/>
          <w:lang w:val="en-US" w:eastAsia="zh-CN"/>
        </w:rPr>
        <w:t>MSR</w:t>
      </w:r>
      <w:r w:rsidRPr="000437C9">
        <w:rPr>
          <w:rFonts w:hint="eastAsia"/>
          <w:lang w:val="en-US" w:eastAsia="zh-CN"/>
        </w:rPr>
        <w:t>。</w:t>
      </w:r>
      <w:r w:rsidR="00475E4A">
        <w:rPr>
          <w:rFonts w:hint="eastAsia"/>
          <w:lang w:val="en-US" w:eastAsia="zh-CN"/>
        </w:rPr>
        <w:t>在</w:t>
      </w:r>
      <w:r w:rsidRPr="000437C9">
        <w:rPr>
          <w:rFonts w:hint="eastAsia"/>
          <w:lang w:val="en-US" w:eastAsia="zh-CN"/>
        </w:rPr>
        <w:t>架构上，还支持链路和广播拓扑。</w:t>
      </w:r>
      <w:r w:rsidR="00475E4A">
        <w:rPr>
          <w:rFonts w:hint="eastAsia"/>
          <w:lang w:val="en-US" w:eastAsia="zh-CN"/>
        </w:rPr>
        <w:t>此建议书突出显示了</w:t>
      </w:r>
      <w:r w:rsidR="00475E4A" w:rsidRPr="000437C9">
        <w:rPr>
          <w:rFonts w:hint="eastAsia"/>
          <w:lang w:val="en-US" w:eastAsia="zh-CN"/>
        </w:rPr>
        <w:t>基于</w:t>
      </w:r>
      <w:r w:rsidR="00475E4A">
        <w:rPr>
          <w:rFonts w:hint="eastAsia"/>
          <w:lang w:val="en-US" w:eastAsia="zh-CN"/>
        </w:rPr>
        <w:t>支路（业务，如</w:t>
      </w:r>
      <w:r w:rsidR="00475E4A" w:rsidRPr="000437C9">
        <w:rPr>
          <w:rFonts w:hint="eastAsia"/>
          <w:lang w:val="en-US" w:eastAsia="zh-CN"/>
        </w:rPr>
        <w:t>以太网</w:t>
      </w:r>
      <w:r w:rsidR="00475E4A">
        <w:rPr>
          <w:rFonts w:hint="eastAsia"/>
          <w:lang w:val="en-US" w:eastAsia="zh-CN"/>
        </w:rPr>
        <w:t>、</w:t>
      </w:r>
      <w:r w:rsidR="00475E4A" w:rsidRPr="000437C9">
        <w:rPr>
          <w:rFonts w:hint="eastAsia"/>
          <w:lang w:val="en-US" w:eastAsia="zh-CN"/>
        </w:rPr>
        <w:t>帧中继和</w:t>
      </w:r>
      <w:r w:rsidR="00475E4A" w:rsidRPr="000437C9">
        <w:rPr>
          <w:rFonts w:hint="eastAsia"/>
          <w:lang w:val="en-US" w:eastAsia="zh-CN"/>
        </w:rPr>
        <w:t>G.702</w:t>
      </w:r>
      <w:r w:rsidR="00475E4A" w:rsidRPr="000437C9">
        <w:rPr>
          <w:rFonts w:hint="eastAsia"/>
          <w:lang w:val="en-US" w:eastAsia="zh-CN"/>
        </w:rPr>
        <w:t>等</w:t>
      </w:r>
      <w:r w:rsidR="00475E4A">
        <w:rPr>
          <w:rFonts w:hint="eastAsia"/>
          <w:lang w:val="en-US" w:eastAsia="zh-CN"/>
        </w:rPr>
        <w:t>）的</w:t>
      </w:r>
      <w:r w:rsidR="00475E4A">
        <w:rPr>
          <w:rFonts w:hint="eastAsia"/>
          <w:lang w:val="en-US" w:eastAsia="zh-CN"/>
        </w:rPr>
        <w:t>1</w:t>
      </w:r>
      <w:r w:rsidR="00475E4A" w:rsidRPr="000437C9">
        <w:rPr>
          <w:rFonts w:hint="eastAsia"/>
          <w:lang w:val="en-US" w:eastAsia="zh-CN"/>
        </w:rPr>
        <w:t>+1</w:t>
      </w:r>
      <w:r w:rsidR="00475E4A">
        <w:rPr>
          <w:rFonts w:hint="eastAsia"/>
          <w:lang w:val="en-US" w:eastAsia="zh-CN"/>
        </w:rPr>
        <w:t>、</w:t>
      </w:r>
      <w:r w:rsidR="00475E4A" w:rsidRPr="000437C9">
        <w:rPr>
          <w:rFonts w:hint="eastAsia"/>
          <w:lang w:val="en-US" w:eastAsia="zh-CN"/>
        </w:rPr>
        <w:t>1</w:t>
      </w:r>
      <w:r w:rsidR="00475E4A">
        <w:rPr>
          <w:lang w:val="en-US" w:eastAsia="zh-CN"/>
        </w:rPr>
        <w:t>:</w:t>
      </w:r>
      <w:r w:rsidR="00475E4A" w:rsidRPr="000437C9">
        <w:rPr>
          <w:rFonts w:hint="eastAsia"/>
          <w:lang w:val="en-US" w:eastAsia="zh-CN"/>
        </w:rPr>
        <w:t>1</w:t>
      </w:r>
      <w:r w:rsidR="00475E4A" w:rsidRPr="000437C9">
        <w:rPr>
          <w:rFonts w:hint="eastAsia"/>
          <w:lang w:val="en-US" w:eastAsia="zh-CN"/>
        </w:rPr>
        <w:t>和</w:t>
      </w:r>
      <w:r w:rsidR="00475E4A" w:rsidRPr="000437C9">
        <w:rPr>
          <w:rFonts w:hint="eastAsia"/>
          <w:lang w:val="en-US" w:eastAsia="zh-CN"/>
        </w:rPr>
        <w:t>1</w:t>
      </w:r>
      <w:r w:rsidR="00475E4A">
        <w:rPr>
          <w:lang w:val="en-US" w:eastAsia="zh-CN"/>
        </w:rPr>
        <w:t>:</w:t>
      </w:r>
      <w:r w:rsidR="00475E4A" w:rsidRPr="000437C9">
        <w:rPr>
          <w:rFonts w:hint="eastAsia"/>
          <w:lang w:val="en-US" w:eastAsia="zh-CN"/>
        </w:rPr>
        <w:t>N</w:t>
      </w:r>
      <w:r w:rsidRPr="000437C9">
        <w:rPr>
          <w:rFonts w:hint="eastAsia"/>
          <w:lang w:val="en-US" w:eastAsia="zh-CN"/>
        </w:rPr>
        <w:t>在</w:t>
      </w:r>
      <w:r w:rsidRPr="000437C9">
        <w:rPr>
          <w:rFonts w:hint="eastAsia"/>
          <w:lang w:val="en-US" w:eastAsia="zh-CN"/>
        </w:rPr>
        <w:t>50</w:t>
      </w:r>
      <w:r w:rsidRPr="000437C9">
        <w:rPr>
          <w:rFonts w:hint="eastAsia"/>
          <w:lang w:val="en-US" w:eastAsia="zh-CN"/>
        </w:rPr>
        <w:t>毫秒内</w:t>
      </w:r>
      <w:r w:rsidR="00475E4A">
        <w:rPr>
          <w:rFonts w:hint="eastAsia"/>
          <w:lang w:val="en-US" w:eastAsia="zh-CN"/>
        </w:rPr>
        <w:t>待机、</w:t>
      </w:r>
      <w:r w:rsidRPr="000437C9">
        <w:rPr>
          <w:rFonts w:hint="eastAsia"/>
          <w:lang w:val="en-US" w:eastAsia="zh-CN"/>
        </w:rPr>
        <w:t>基于支路（</w:t>
      </w:r>
      <w:r w:rsidR="00475E4A">
        <w:rPr>
          <w:rFonts w:hint="eastAsia"/>
          <w:lang w:val="en-US" w:eastAsia="zh-CN"/>
        </w:rPr>
        <w:t>业务</w:t>
      </w:r>
      <w:r w:rsidRPr="000437C9">
        <w:rPr>
          <w:rFonts w:hint="eastAsia"/>
          <w:lang w:val="en-US" w:eastAsia="zh-CN"/>
        </w:rPr>
        <w:t>）的具有对称性和不对称性的</w:t>
      </w:r>
      <w:r w:rsidRPr="000437C9">
        <w:rPr>
          <w:rFonts w:hint="eastAsia"/>
          <w:lang w:val="en-US" w:eastAsia="zh-CN"/>
        </w:rPr>
        <w:t>BW</w:t>
      </w:r>
      <w:r w:rsidRPr="000437C9">
        <w:rPr>
          <w:rFonts w:hint="eastAsia"/>
          <w:lang w:val="en-US" w:eastAsia="zh-CN"/>
        </w:rPr>
        <w:t>管理</w:t>
      </w:r>
      <w:r w:rsidR="00475E4A">
        <w:rPr>
          <w:rFonts w:hint="eastAsia"/>
          <w:lang w:val="en-US" w:eastAsia="zh-CN"/>
        </w:rPr>
        <w:t>、</w:t>
      </w:r>
      <w:r w:rsidRPr="000437C9">
        <w:rPr>
          <w:rFonts w:hint="eastAsia"/>
          <w:lang w:val="en-US" w:eastAsia="zh-CN"/>
        </w:rPr>
        <w:t>基于支路的组播和用于支路性能监视的帧序列号</w:t>
      </w:r>
      <w:r w:rsidR="002B6089">
        <w:rPr>
          <w:rFonts w:hint="eastAsia"/>
          <w:lang w:val="en-US" w:eastAsia="zh-CN"/>
        </w:rPr>
        <w:t>的特性</w:t>
      </w:r>
      <w:r w:rsidRPr="000437C9">
        <w:rPr>
          <w:rFonts w:hint="eastAsia"/>
          <w:lang w:val="en-US" w:eastAsia="zh-CN"/>
        </w:rPr>
        <w:t>。</w:t>
      </w:r>
    </w:p>
    <w:p w:rsidR="004C3B92" w:rsidRPr="004C3B92" w:rsidRDefault="004C3B92" w:rsidP="00592EF0">
      <w:pPr>
        <w:pStyle w:val="Headingb"/>
        <w:rPr>
          <w:b w:val="0"/>
          <w:bCs/>
          <w:lang w:eastAsia="zh-CN"/>
        </w:rPr>
      </w:pPr>
      <w:r w:rsidRPr="00592EF0">
        <w:rPr>
          <w:rFonts w:hint="eastAsia"/>
          <w:lang w:val="fr-FR" w:eastAsia="zh-CN"/>
        </w:rPr>
        <w:t>删除</w:t>
      </w:r>
      <w:r w:rsidR="000437C9" w:rsidRPr="00592EF0">
        <w:rPr>
          <w:rFonts w:hint="eastAsia"/>
          <w:lang w:val="fr-FR" w:eastAsia="zh-CN"/>
        </w:rPr>
        <w:t>ITU-T X.87</w:t>
      </w:r>
      <w:r w:rsidR="000437C9" w:rsidRPr="00592EF0">
        <w:rPr>
          <w:rFonts w:hint="eastAsia"/>
          <w:lang w:val="fr-FR" w:eastAsia="zh-CN"/>
        </w:rPr>
        <w:t>建议书的原因</w:t>
      </w:r>
      <w:r w:rsidRPr="00592EF0">
        <w:rPr>
          <w:rFonts w:hint="eastAsia"/>
          <w:lang w:val="fr-FR" w:eastAsia="zh-CN"/>
        </w:rPr>
        <w:t>：</w:t>
      </w:r>
    </w:p>
    <w:p w:rsidR="000437C9" w:rsidRDefault="000437C9" w:rsidP="00592EF0">
      <w:pPr>
        <w:ind w:firstLineChars="200" w:firstLine="480"/>
        <w:rPr>
          <w:lang w:eastAsia="ja-JP"/>
        </w:rPr>
      </w:pPr>
      <w:r w:rsidRPr="000437C9">
        <w:rPr>
          <w:rFonts w:hint="eastAsia"/>
          <w:lang w:eastAsia="ja-JP"/>
        </w:rPr>
        <w:t>上述建议书是</w:t>
      </w:r>
      <w:r w:rsidRPr="000437C9">
        <w:rPr>
          <w:rFonts w:hint="eastAsia"/>
          <w:lang w:eastAsia="ja-JP"/>
        </w:rPr>
        <w:t>IEEE 802.17</w:t>
      </w:r>
      <w:r>
        <w:rPr>
          <w:rFonts w:hint="eastAsia"/>
          <w:lang w:eastAsia="ja-JP"/>
        </w:rPr>
        <w:t>（</w:t>
      </w:r>
      <w:r w:rsidRPr="000437C9">
        <w:rPr>
          <w:rFonts w:hint="eastAsia"/>
          <w:lang w:eastAsia="ja-JP"/>
        </w:rPr>
        <w:t>2003</w:t>
      </w:r>
      <w:r w:rsidRPr="000437C9">
        <w:rPr>
          <w:rFonts w:hint="eastAsia"/>
          <w:lang w:eastAsia="ja-JP"/>
        </w:rPr>
        <w:t>年</w:t>
      </w:r>
      <w:r>
        <w:rPr>
          <w:rFonts w:hint="eastAsia"/>
          <w:lang w:eastAsia="zh-CN"/>
        </w:rPr>
        <w:t>起</w:t>
      </w:r>
      <w:r w:rsidRPr="000437C9">
        <w:rPr>
          <w:rFonts w:hint="eastAsia"/>
          <w:lang w:eastAsia="ja-JP"/>
        </w:rPr>
        <w:t>）</w:t>
      </w:r>
      <w:r>
        <w:rPr>
          <w:rFonts w:hint="eastAsia"/>
          <w:lang w:eastAsia="ja-JP"/>
        </w:rPr>
        <w:t>早期版本</w:t>
      </w:r>
      <w:r w:rsidRPr="000437C9">
        <w:rPr>
          <w:rFonts w:hint="eastAsia"/>
          <w:lang w:eastAsia="ja-JP"/>
        </w:rPr>
        <w:t>衍生</w:t>
      </w:r>
      <w:r>
        <w:rPr>
          <w:rFonts w:hint="eastAsia"/>
          <w:lang w:eastAsia="zh-CN"/>
        </w:rPr>
        <w:t>出来的结果</w:t>
      </w:r>
      <w:r w:rsidRPr="000437C9">
        <w:rPr>
          <w:rFonts w:hint="eastAsia"/>
          <w:lang w:eastAsia="ja-JP"/>
        </w:rPr>
        <w:t>。</w:t>
      </w:r>
      <w:r>
        <w:rPr>
          <w:rFonts w:hint="eastAsia"/>
          <w:lang w:eastAsia="zh-CN"/>
        </w:rPr>
        <w:t>但是</w:t>
      </w:r>
      <w:r w:rsidRPr="000437C9">
        <w:rPr>
          <w:rFonts w:hint="eastAsia"/>
          <w:lang w:eastAsia="ja-JP"/>
        </w:rPr>
        <w:t>，</w:t>
      </w:r>
      <w:r w:rsidRPr="000437C9">
        <w:rPr>
          <w:rFonts w:hint="eastAsia"/>
          <w:lang w:eastAsia="ja-JP"/>
        </w:rPr>
        <w:t>IEEE</w:t>
      </w:r>
      <w:r w:rsidRPr="000437C9">
        <w:rPr>
          <w:rFonts w:hint="eastAsia"/>
          <w:lang w:eastAsia="ja-JP"/>
        </w:rPr>
        <w:t>已经开始将</w:t>
      </w:r>
      <w:r w:rsidRPr="000437C9">
        <w:rPr>
          <w:rFonts w:hint="eastAsia"/>
          <w:lang w:eastAsia="ja-JP"/>
        </w:rPr>
        <w:t>IEEE 802.17</w:t>
      </w:r>
      <w:r>
        <w:rPr>
          <w:rFonts w:hint="eastAsia"/>
          <w:lang w:eastAsia="zh-CN"/>
        </w:rPr>
        <w:t>转为</w:t>
      </w:r>
      <w:r w:rsidRPr="000437C9">
        <w:rPr>
          <w:rFonts w:hint="eastAsia"/>
          <w:lang w:eastAsia="ja-JP"/>
        </w:rPr>
        <w:t>“</w:t>
      </w:r>
      <w:r>
        <w:rPr>
          <w:rFonts w:hint="eastAsia"/>
          <w:lang w:eastAsia="zh-CN"/>
        </w:rPr>
        <w:t>无效</w:t>
      </w:r>
      <w:r w:rsidRPr="000437C9">
        <w:rPr>
          <w:rFonts w:hint="eastAsia"/>
          <w:lang w:eastAsia="ja-JP"/>
        </w:rPr>
        <w:t>”状态。</w:t>
      </w:r>
      <w:r>
        <w:rPr>
          <w:rFonts w:hint="eastAsia"/>
          <w:lang w:eastAsia="zh-CN"/>
        </w:rPr>
        <w:t>采取</w:t>
      </w:r>
      <w:r w:rsidRPr="000437C9">
        <w:rPr>
          <w:rFonts w:hint="eastAsia"/>
          <w:lang w:eastAsia="ja-JP"/>
        </w:rPr>
        <w:t>这</w:t>
      </w:r>
      <w:r>
        <w:rPr>
          <w:rFonts w:hint="eastAsia"/>
          <w:lang w:eastAsia="zh-CN"/>
        </w:rPr>
        <w:t>一</w:t>
      </w:r>
      <w:r w:rsidRPr="000437C9">
        <w:rPr>
          <w:rFonts w:hint="eastAsia"/>
          <w:lang w:eastAsia="ja-JP"/>
        </w:rPr>
        <w:t>行动的理由是，</w:t>
      </w:r>
      <w:r>
        <w:rPr>
          <w:rFonts w:hint="eastAsia"/>
          <w:lang w:eastAsia="zh-CN"/>
        </w:rPr>
        <w:t>对</w:t>
      </w:r>
      <w:r w:rsidRPr="000437C9">
        <w:rPr>
          <w:rFonts w:hint="eastAsia"/>
          <w:lang w:eastAsia="ja-JP"/>
        </w:rPr>
        <w:t>这项技术</w:t>
      </w:r>
      <w:r>
        <w:rPr>
          <w:rFonts w:hint="eastAsia"/>
          <w:lang w:eastAsia="zh-CN"/>
        </w:rPr>
        <w:t>（</w:t>
      </w:r>
      <w:r w:rsidRPr="000437C9">
        <w:rPr>
          <w:rFonts w:hint="eastAsia"/>
          <w:lang w:eastAsia="ja-JP"/>
        </w:rPr>
        <w:t>最近一次更新于</w:t>
      </w:r>
      <w:r w:rsidRPr="000437C9">
        <w:rPr>
          <w:rFonts w:hint="eastAsia"/>
          <w:lang w:eastAsia="ja-JP"/>
        </w:rPr>
        <w:t>2011</w:t>
      </w:r>
      <w:r w:rsidRPr="000437C9">
        <w:rPr>
          <w:rFonts w:hint="eastAsia"/>
          <w:lang w:eastAsia="ja-JP"/>
        </w:rPr>
        <w:t>年</w:t>
      </w:r>
      <w:r>
        <w:rPr>
          <w:rFonts w:hint="eastAsia"/>
          <w:lang w:eastAsia="zh-CN"/>
        </w:rPr>
        <w:t>）</w:t>
      </w:r>
      <w:r w:rsidRPr="000437C9">
        <w:rPr>
          <w:rFonts w:hint="eastAsia"/>
          <w:lang w:eastAsia="ja-JP"/>
        </w:rPr>
        <w:t>没有市场需求。考虑到</w:t>
      </w:r>
      <w:r w:rsidRPr="000437C9">
        <w:rPr>
          <w:rFonts w:hint="eastAsia"/>
          <w:lang w:eastAsia="ja-JP"/>
        </w:rPr>
        <w:t>ITU-T G.8032</w:t>
      </w:r>
      <w:r w:rsidRPr="000437C9">
        <w:rPr>
          <w:rFonts w:hint="eastAsia"/>
          <w:lang w:eastAsia="ja-JP"/>
        </w:rPr>
        <w:t>建议书</w:t>
      </w:r>
      <w:r>
        <w:rPr>
          <w:rFonts w:hint="eastAsia"/>
          <w:lang w:eastAsia="zh-CN"/>
        </w:rPr>
        <w:t>“</w:t>
      </w:r>
      <w:r w:rsidRPr="000437C9">
        <w:rPr>
          <w:rFonts w:hint="eastAsia"/>
          <w:lang w:eastAsia="zh-CN"/>
        </w:rPr>
        <w:t>以太环网保护倒换</w:t>
      </w:r>
      <w:r>
        <w:rPr>
          <w:rFonts w:hint="eastAsia"/>
          <w:lang w:eastAsia="zh-CN"/>
        </w:rPr>
        <w:t>”</w:t>
      </w:r>
      <w:r w:rsidRPr="000437C9">
        <w:rPr>
          <w:rFonts w:hint="eastAsia"/>
          <w:lang w:eastAsia="ja-JP"/>
        </w:rPr>
        <w:t>广泛的市场接受</w:t>
      </w:r>
      <w:r>
        <w:rPr>
          <w:rFonts w:hint="eastAsia"/>
          <w:lang w:eastAsia="zh-CN"/>
        </w:rPr>
        <w:t>度</w:t>
      </w:r>
      <w:r w:rsidRPr="000437C9">
        <w:rPr>
          <w:rFonts w:hint="eastAsia"/>
          <w:lang w:eastAsia="ja-JP"/>
        </w:rPr>
        <w:t>，</w:t>
      </w:r>
      <w:r w:rsidRPr="000437C9">
        <w:rPr>
          <w:rFonts w:hint="eastAsia"/>
          <w:lang w:eastAsia="ja-JP"/>
        </w:rPr>
        <w:t>ITU-T X.87</w:t>
      </w:r>
      <w:r w:rsidRPr="000437C9">
        <w:rPr>
          <w:rFonts w:hint="eastAsia"/>
          <w:lang w:eastAsia="ja-JP"/>
        </w:rPr>
        <w:t>建议书现在认为</w:t>
      </w:r>
      <w:r>
        <w:rPr>
          <w:rFonts w:hint="eastAsia"/>
          <w:lang w:eastAsia="zh-CN"/>
        </w:rPr>
        <w:t>已经</w:t>
      </w:r>
      <w:r w:rsidRPr="000437C9">
        <w:rPr>
          <w:rFonts w:hint="eastAsia"/>
          <w:lang w:eastAsia="ja-JP"/>
        </w:rPr>
        <w:t>过时。</w:t>
      </w:r>
    </w:p>
    <w:p w:rsidR="00DC4794" w:rsidRPr="00DC4794" w:rsidRDefault="00DC4794" w:rsidP="00DC4794">
      <w:pPr>
        <w:rPr>
          <w:lang w:eastAsia="zh-CN"/>
        </w:rPr>
      </w:pPr>
    </w:p>
    <w:p w:rsidR="00DC4794" w:rsidRPr="00DC4794" w:rsidRDefault="00DC4794" w:rsidP="00DC4794">
      <w:pPr>
        <w:rPr>
          <w:lang w:eastAsia="zh-CN"/>
        </w:rPr>
      </w:pPr>
    </w:p>
    <w:p w:rsidR="00DC4794" w:rsidRPr="00DC4794" w:rsidRDefault="00DC4794" w:rsidP="00DC4794">
      <w:pPr>
        <w:jc w:val="center"/>
      </w:pPr>
      <w:r>
        <w:t>______________</w:t>
      </w:r>
    </w:p>
    <w:sectPr w:rsidR="00DC4794" w:rsidRPr="00DC47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85" w:rsidRDefault="00C93685">
      <w:r>
        <w:separator/>
      </w:r>
    </w:p>
  </w:endnote>
  <w:endnote w:type="continuationSeparator" w:id="0">
    <w:p w:rsidR="00C93685" w:rsidRDefault="00C9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B6" w:rsidRDefault="002C3C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2B4216" w:rsidRDefault="002B4216" w:rsidP="002B4216">
    <w:pPr>
      <w:pStyle w:val="Footer"/>
      <w:rPr>
        <w:sz w:val="16"/>
        <w:szCs w:val="16"/>
        <w:lang w:val="fr-CH"/>
      </w:rPr>
    </w:pPr>
    <w:r w:rsidRPr="002B4216">
      <w:rPr>
        <w:sz w:val="16"/>
        <w:szCs w:val="16"/>
        <w:lang w:val="fr-CH"/>
      </w:rPr>
      <w:t>ITU-T\BUREAU\CIRC\253C.DOC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24" w:rsidRPr="002D2024" w:rsidRDefault="002D2024" w:rsidP="002C3CB6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85" w:rsidRDefault="00C93685">
      <w:r>
        <w:separator/>
      </w:r>
    </w:p>
  </w:footnote>
  <w:footnote w:type="continuationSeparator" w:id="0">
    <w:p w:rsidR="00C93685" w:rsidRDefault="00C93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B6" w:rsidRDefault="002C3C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C014E2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B6" w:rsidRDefault="002C3C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AB"/>
    <w:rsid w:val="00027EE3"/>
    <w:rsid w:val="000437C9"/>
    <w:rsid w:val="000459D6"/>
    <w:rsid w:val="00047F35"/>
    <w:rsid w:val="00061D44"/>
    <w:rsid w:val="00081BA5"/>
    <w:rsid w:val="00090E72"/>
    <w:rsid w:val="00094C0B"/>
    <w:rsid w:val="000A2484"/>
    <w:rsid w:val="00115718"/>
    <w:rsid w:val="00117471"/>
    <w:rsid w:val="00160A43"/>
    <w:rsid w:val="001D6E70"/>
    <w:rsid w:val="00234A9B"/>
    <w:rsid w:val="002463D4"/>
    <w:rsid w:val="00282732"/>
    <w:rsid w:val="00284869"/>
    <w:rsid w:val="002B4216"/>
    <w:rsid w:val="002B6089"/>
    <w:rsid w:val="002C3CB6"/>
    <w:rsid w:val="002D2024"/>
    <w:rsid w:val="002E05E3"/>
    <w:rsid w:val="002E4FDD"/>
    <w:rsid w:val="002F3E6D"/>
    <w:rsid w:val="00303A2A"/>
    <w:rsid w:val="003064AD"/>
    <w:rsid w:val="00334A24"/>
    <w:rsid w:val="00350DC0"/>
    <w:rsid w:val="0035674D"/>
    <w:rsid w:val="0036421F"/>
    <w:rsid w:val="0038630E"/>
    <w:rsid w:val="003D4062"/>
    <w:rsid w:val="003F1CCA"/>
    <w:rsid w:val="003F72BC"/>
    <w:rsid w:val="00464015"/>
    <w:rsid w:val="00475E4A"/>
    <w:rsid w:val="00486359"/>
    <w:rsid w:val="004C3B92"/>
    <w:rsid w:val="004E6B4B"/>
    <w:rsid w:val="00541987"/>
    <w:rsid w:val="0054596D"/>
    <w:rsid w:val="00586E77"/>
    <w:rsid w:val="00590119"/>
    <w:rsid w:val="00592EF0"/>
    <w:rsid w:val="00597837"/>
    <w:rsid w:val="005C26FD"/>
    <w:rsid w:val="005E5381"/>
    <w:rsid w:val="005F677F"/>
    <w:rsid w:val="005F7EDA"/>
    <w:rsid w:val="00624E27"/>
    <w:rsid w:val="00626480"/>
    <w:rsid w:val="00627AE8"/>
    <w:rsid w:val="0063445E"/>
    <w:rsid w:val="00640CC6"/>
    <w:rsid w:val="0067697C"/>
    <w:rsid w:val="006B463C"/>
    <w:rsid w:val="006D22B1"/>
    <w:rsid w:val="006D42C6"/>
    <w:rsid w:val="007568DA"/>
    <w:rsid w:val="0077209A"/>
    <w:rsid w:val="00841612"/>
    <w:rsid w:val="0084436D"/>
    <w:rsid w:val="00892141"/>
    <w:rsid w:val="008B2BDA"/>
    <w:rsid w:val="008B74B2"/>
    <w:rsid w:val="00902CB3"/>
    <w:rsid w:val="009128F1"/>
    <w:rsid w:val="009424FC"/>
    <w:rsid w:val="00956D38"/>
    <w:rsid w:val="00961029"/>
    <w:rsid w:val="009727EA"/>
    <w:rsid w:val="00974486"/>
    <w:rsid w:val="009C2FF6"/>
    <w:rsid w:val="00A01A4B"/>
    <w:rsid w:val="00A1090D"/>
    <w:rsid w:val="00A16AB0"/>
    <w:rsid w:val="00A55D76"/>
    <w:rsid w:val="00AA2145"/>
    <w:rsid w:val="00AA3151"/>
    <w:rsid w:val="00B01F79"/>
    <w:rsid w:val="00B56B75"/>
    <w:rsid w:val="00BB3D6A"/>
    <w:rsid w:val="00BB5392"/>
    <w:rsid w:val="00BC1A6B"/>
    <w:rsid w:val="00BC7AEE"/>
    <w:rsid w:val="00BE339D"/>
    <w:rsid w:val="00BE4338"/>
    <w:rsid w:val="00BF340E"/>
    <w:rsid w:val="00C014E2"/>
    <w:rsid w:val="00C035C3"/>
    <w:rsid w:val="00C03E87"/>
    <w:rsid w:val="00C311A6"/>
    <w:rsid w:val="00C6016A"/>
    <w:rsid w:val="00C7008A"/>
    <w:rsid w:val="00C916ED"/>
    <w:rsid w:val="00C93685"/>
    <w:rsid w:val="00CD7FFC"/>
    <w:rsid w:val="00D16F47"/>
    <w:rsid w:val="00D34F86"/>
    <w:rsid w:val="00D8743C"/>
    <w:rsid w:val="00DC239C"/>
    <w:rsid w:val="00DC4794"/>
    <w:rsid w:val="00E22904"/>
    <w:rsid w:val="00E35907"/>
    <w:rsid w:val="00E41E39"/>
    <w:rsid w:val="00E47AFF"/>
    <w:rsid w:val="00E94453"/>
    <w:rsid w:val="00EA35BB"/>
    <w:rsid w:val="00F07A3C"/>
    <w:rsid w:val="00F346AB"/>
    <w:rsid w:val="00F36FAB"/>
    <w:rsid w:val="00F47696"/>
    <w:rsid w:val="00F9383A"/>
    <w:rsid w:val="00FA2BA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6C16BF8-C2BF-4C47-B063-870A49B9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C4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4794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rsid w:val="00DC4794"/>
    <w:rPr>
      <w:rFonts w:ascii="Calibri" w:eastAsia="Times New Roman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4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DC4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89214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E4F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E4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enumlev1">
    <w:name w:val="enumlev1"/>
    <w:basedOn w:val="Normal"/>
    <w:rsid w:val="000437C9"/>
    <w:pPr>
      <w:spacing w:before="80"/>
      <w:ind w:left="1134" w:hanging="1134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DE07-1AB0-4215-B7E2-4978B9D9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8</TotalTime>
  <Pages>2</Pages>
  <Words>906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1269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Osvath, Alexandra</cp:lastModifiedBy>
  <cp:revision>8</cp:revision>
  <cp:lastPrinted>2016-10-31T16:42:00Z</cp:lastPrinted>
  <dcterms:created xsi:type="dcterms:W3CDTF">2016-10-24T20:57:00Z</dcterms:created>
  <dcterms:modified xsi:type="dcterms:W3CDTF">2016-10-31T16:42:00Z</dcterms:modified>
</cp:coreProperties>
</file>