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CE09B9">
        <w:tc>
          <w:tcPr>
            <w:tcW w:w="1134" w:type="dxa"/>
            <w:shd w:val="clear" w:color="auto" w:fill="auto"/>
          </w:tcPr>
          <w:p w:rsidR="00624E27" w:rsidRPr="00930FCB" w:rsidRDefault="00624E27" w:rsidP="00CE09B9">
            <w:pPr>
              <w:pStyle w:val="Header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39948C62" wp14:editId="12DA4CA4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CE09B9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CE09B9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CE09B9">
            <w:pPr>
              <w:pStyle w:val="Header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5BBAFC87" wp14:editId="2F76B5C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C91E7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/>
        <w:rPr>
          <w:lang w:eastAsia="zh-CN"/>
        </w:rPr>
      </w:pPr>
      <w:r>
        <w:rPr>
          <w:lang w:eastAsia="zh-CN"/>
        </w:rPr>
        <w:tab/>
      </w:r>
      <w:r w:rsidR="00F52700" w:rsidRPr="00F52700">
        <w:rPr>
          <w:rFonts w:hint="eastAsia"/>
          <w:lang w:eastAsia="zh-CN"/>
        </w:rPr>
        <w:t>2016</w:t>
      </w:r>
      <w:r w:rsidR="00F52700" w:rsidRPr="00F52700">
        <w:rPr>
          <w:rFonts w:hint="eastAsia"/>
          <w:lang w:eastAsia="zh-CN"/>
        </w:rPr>
        <w:t>年</w:t>
      </w:r>
      <w:r w:rsidR="000713C5">
        <w:rPr>
          <w:lang w:eastAsia="zh-CN"/>
        </w:rPr>
        <w:t>8</w:t>
      </w:r>
      <w:r w:rsidR="00F52700" w:rsidRPr="00F52700">
        <w:rPr>
          <w:rFonts w:hint="eastAsia"/>
          <w:lang w:eastAsia="zh-CN"/>
        </w:rPr>
        <w:t>月</w:t>
      </w:r>
      <w:r w:rsidR="000713C5">
        <w:t>10</w:t>
      </w:r>
      <w:r w:rsidR="00F52700" w:rsidRPr="00F52700">
        <w:rPr>
          <w:rFonts w:hint="eastAsia"/>
          <w:lang w:eastAsia="zh-CN"/>
        </w:rPr>
        <w:t>日，日内瓦</w:t>
      </w:r>
    </w:p>
    <w:p w:rsidR="0063445E" w:rsidRDefault="0063445E" w:rsidP="00BA71EE"/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268"/>
        <w:gridCol w:w="4161"/>
        <w:gridCol w:w="4436"/>
        <w:gridCol w:w="50"/>
      </w:tblGrid>
      <w:tr w:rsidR="0063445E" w:rsidTr="008B53A7">
        <w:trPr>
          <w:gridBefore w:val="1"/>
          <w:gridAfter w:val="1"/>
          <w:wBefore w:w="8" w:type="dxa"/>
          <w:wAfter w:w="50" w:type="dxa"/>
          <w:cantSplit/>
        </w:trPr>
        <w:tc>
          <w:tcPr>
            <w:tcW w:w="1268" w:type="dxa"/>
          </w:tcPr>
          <w:p w:rsidR="0063445E" w:rsidRDefault="0063445E" w:rsidP="00BA71E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5C1574" w:rsidRPr="00841612" w:rsidRDefault="005C1574" w:rsidP="00BA71E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</w:p>
          <w:p w:rsidR="0063445E" w:rsidRPr="00841612" w:rsidRDefault="0063445E" w:rsidP="002E31A5">
            <w:pPr>
              <w:tabs>
                <w:tab w:val="left" w:pos="4111"/>
              </w:tabs>
              <w:spacing w:before="36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BA71E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</w:tcPr>
          <w:p w:rsidR="002E31A5" w:rsidRDefault="0063445E" w:rsidP="005C1574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A13239" w:rsidRPr="00D934EA">
              <w:rPr>
                <w:b/>
                <w:bCs/>
              </w:rPr>
              <w:t>229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  <w:bookmarkStart w:id="0" w:name="lt_pId008"/>
            <w:r w:rsidR="000713C5">
              <w:rPr>
                <w:rFonts w:hint="eastAsia"/>
                <w:b/>
                <w:szCs w:val="24"/>
                <w:lang w:eastAsia="zh-CN"/>
              </w:rPr>
              <w:t>补遗</w:t>
            </w:r>
            <w:r w:rsidR="000713C5">
              <w:rPr>
                <w:rFonts w:hint="eastAsia"/>
                <w:b/>
                <w:szCs w:val="24"/>
                <w:lang w:eastAsia="zh-CN"/>
              </w:rPr>
              <w:t>1</w:t>
            </w:r>
            <w:r w:rsidR="002E31A5">
              <w:rPr>
                <w:b/>
                <w:szCs w:val="24"/>
                <w:lang w:eastAsia="zh-CN"/>
              </w:rPr>
              <w:br/>
            </w:r>
            <w:bookmarkStart w:id="1" w:name="lt_pId019"/>
            <w:r w:rsidR="00A13239" w:rsidRPr="00A13239">
              <w:t>TSB Workshops/CB</w:t>
            </w:r>
            <w:bookmarkEnd w:id="0"/>
            <w:bookmarkEnd w:id="1"/>
          </w:p>
          <w:p w:rsidR="005C1574" w:rsidRDefault="005C1574" w:rsidP="005C1574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  <w:p w:rsidR="005C26FD" w:rsidRPr="00841612" w:rsidRDefault="005C1574" w:rsidP="002E31A5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F36AC4">
              <w:t>+41 22 730</w:t>
            </w:r>
            <w:r>
              <w:t xml:space="preserve"> 6301</w:t>
            </w:r>
          </w:p>
          <w:p w:rsidR="0063445E" w:rsidRPr="00841612" w:rsidRDefault="00F52700" w:rsidP="00BA71EE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F52700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5C1574" w:rsidRDefault="005C1574" w:rsidP="005C1574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  <w:bookmarkStart w:id="2" w:name="Addressee_E"/>
            <w:bookmarkEnd w:id="2"/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5C1574" w:rsidRPr="00276F18" w:rsidRDefault="005C1574" w:rsidP="005C1574">
            <w:pPr>
              <w:pStyle w:val="Tabletext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国际电联各成员国主管部门；</w:t>
            </w:r>
          </w:p>
          <w:p w:rsidR="005C1574" w:rsidRPr="00AC1326" w:rsidRDefault="005C1574" w:rsidP="005C1574">
            <w:pPr>
              <w:pStyle w:val="Tabletext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5C1574" w:rsidRPr="00AC1326" w:rsidRDefault="005C1574" w:rsidP="005C1574">
            <w:pPr>
              <w:pStyle w:val="Tabletext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部门准成员；</w:t>
            </w:r>
          </w:p>
          <w:p w:rsidR="00F52700" w:rsidRDefault="005C1574" w:rsidP="005C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hAnsi="Calibri" w:cs="Microsoft YaHei" w:hint="eastAsia"/>
                <w:lang w:eastAsia="zh-CN"/>
              </w:rPr>
              <w:t>国际电联学术成员</w:t>
            </w:r>
          </w:p>
        </w:tc>
      </w:tr>
      <w:tr w:rsidR="0063445E" w:rsidTr="008B53A7">
        <w:trPr>
          <w:gridBefore w:val="1"/>
          <w:gridAfter w:val="1"/>
          <w:wBefore w:w="8" w:type="dxa"/>
          <w:wAfter w:w="50" w:type="dxa"/>
          <w:cantSplit/>
        </w:trPr>
        <w:tc>
          <w:tcPr>
            <w:tcW w:w="1268" w:type="dxa"/>
          </w:tcPr>
          <w:p w:rsidR="0063445E" w:rsidRPr="00841612" w:rsidRDefault="0063445E" w:rsidP="005C1574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:rsidR="00160A43" w:rsidRDefault="00CE09B9" w:rsidP="005C1574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hyperlink r:id="rId10" w:history="1">
              <w:r w:rsidR="005C1574" w:rsidRPr="006F1780">
                <w:rPr>
                  <w:rStyle w:val="Hyperlink"/>
                  <w:szCs w:val="22"/>
                </w:rPr>
                <w:t>cristina.bueti@itu.int</w:t>
              </w:r>
            </w:hyperlink>
          </w:p>
          <w:p w:rsidR="007568DA" w:rsidRPr="00841612" w:rsidRDefault="007568DA" w:rsidP="005C1574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5C1574" w:rsidRDefault="005C1574" w:rsidP="005C1574">
            <w:pPr>
              <w:tabs>
                <w:tab w:val="left" w:pos="4111"/>
              </w:tabs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5C1574" w:rsidRPr="00BD5BE9" w:rsidRDefault="005C1574" w:rsidP="005C1574">
            <w:pPr>
              <w:pStyle w:val="Tabletext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hint="eastAsia"/>
                <w:lang w:eastAsia="zh-CN"/>
              </w:rPr>
              <w:t>各研究组正副主席；</w:t>
            </w:r>
          </w:p>
          <w:p w:rsidR="005C1574" w:rsidRPr="00AC1326" w:rsidRDefault="005C1574" w:rsidP="005C1574">
            <w:pPr>
              <w:pStyle w:val="Tabletext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电信发展局主任；</w:t>
            </w:r>
          </w:p>
          <w:p w:rsidR="0063445E" w:rsidRDefault="005C1574" w:rsidP="005C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AC1326">
              <w:rPr>
                <w:rFonts w:ascii="Calibri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hAnsi="Calibri" w:hint="eastAsia"/>
                <w:lang w:eastAsia="zh-CN"/>
              </w:rPr>
              <w:t>无线电通信局主任</w:t>
            </w:r>
          </w:p>
          <w:p w:rsidR="005C1574" w:rsidRDefault="005C1574" w:rsidP="005C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</w:p>
        </w:tc>
      </w:tr>
      <w:tr w:rsidR="0063445E" w:rsidTr="008B53A7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276" w:type="dxa"/>
            <w:gridSpan w:val="2"/>
          </w:tcPr>
          <w:p w:rsidR="0063445E" w:rsidRPr="0016396C" w:rsidRDefault="0063445E" w:rsidP="00BA71E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16396C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647" w:type="dxa"/>
            <w:gridSpan w:val="3"/>
          </w:tcPr>
          <w:p w:rsidR="00A13239" w:rsidRDefault="005C1574" w:rsidP="00C91E72">
            <w:pPr>
              <w:tabs>
                <w:tab w:val="left" w:pos="4111"/>
              </w:tabs>
              <w:spacing w:before="40" w:after="40"/>
              <w:ind w:left="57" w:right="28"/>
              <w:rPr>
                <w:b/>
                <w:lang w:eastAsia="zh-CN"/>
              </w:rPr>
            </w:pPr>
            <w:bookmarkStart w:id="3" w:name="lt_pId028"/>
            <w:r>
              <w:rPr>
                <w:rFonts w:hint="eastAsia"/>
                <w:b/>
                <w:lang w:eastAsia="zh-CN"/>
              </w:rPr>
              <w:t>有关“</w:t>
            </w:r>
            <w:r w:rsidR="00A13239">
              <w:rPr>
                <w:rFonts w:hint="eastAsia"/>
                <w:b/>
                <w:lang w:eastAsia="zh-CN"/>
              </w:rPr>
              <w:t>振奋人心</w:t>
            </w:r>
            <w:r w:rsidR="00A13239">
              <w:rPr>
                <w:b/>
                <w:lang w:eastAsia="zh-CN"/>
              </w:rPr>
              <w:t>的智慧城市</w:t>
            </w:r>
            <w:r w:rsidR="00C91E72">
              <w:rPr>
                <w:rFonts w:hint="eastAsia"/>
                <w:b/>
                <w:lang w:eastAsia="zh-CN"/>
              </w:rPr>
              <w:t>及</w:t>
            </w:r>
            <w:r w:rsidR="00A13239">
              <w:rPr>
                <w:rFonts w:hint="eastAsia"/>
                <w:b/>
                <w:lang w:eastAsia="zh-CN"/>
              </w:rPr>
              <w:t>城市</w:t>
            </w:r>
            <w:r w:rsidR="00A13239">
              <w:rPr>
                <w:b/>
                <w:lang w:eastAsia="zh-CN"/>
              </w:rPr>
              <w:t>服务</w:t>
            </w:r>
            <w:r>
              <w:rPr>
                <w:rFonts w:hint="eastAsia"/>
                <w:b/>
                <w:lang w:eastAsia="zh-CN"/>
              </w:rPr>
              <w:t>”</w:t>
            </w:r>
            <w:bookmarkStart w:id="4" w:name="lt_pId029"/>
            <w:bookmarkEnd w:id="3"/>
            <w:r w:rsidR="00A13239">
              <w:rPr>
                <w:rFonts w:hint="eastAsia"/>
                <w:b/>
                <w:lang w:eastAsia="zh-CN"/>
              </w:rPr>
              <w:t>的</w:t>
            </w:r>
            <w:r w:rsidR="00A13239" w:rsidRPr="00A13239">
              <w:rPr>
                <w:rFonts w:hint="eastAsia"/>
                <w:b/>
                <w:lang w:eastAsia="zh-CN"/>
              </w:rPr>
              <w:t>高级别论坛</w:t>
            </w:r>
          </w:p>
          <w:p w:rsidR="0063445E" w:rsidRPr="0016396C" w:rsidRDefault="00A13239" w:rsidP="00A13239">
            <w:pPr>
              <w:tabs>
                <w:tab w:val="left" w:pos="4111"/>
              </w:tabs>
              <w:spacing w:before="40" w:after="40"/>
              <w:ind w:left="57" w:right="28"/>
              <w:rPr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2016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日，</w:t>
            </w:r>
            <w:r>
              <w:rPr>
                <w:b/>
                <w:lang w:eastAsia="zh-CN"/>
              </w:rPr>
              <w:t>瑞士日内瓦</w:t>
            </w:r>
            <w:bookmarkEnd w:id="4"/>
          </w:p>
        </w:tc>
      </w:tr>
    </w:tbl>
    <w:p w:rsidR="005C1574" w:rsidRDefault="005C1574" w:rsidP="005C1574">
      <w:pPr>
        <w:spacing w:before="600"/>
        <w:rPr>
          <w:lang w:eastAsia="zh-CN"/>
        </w:rPr>
      </w:pPr>
      <w:bookmarkStart w:id="5" w:name="StartTyping_E"/>
      <w:bookmarkEnd w:id="5"/>
      <w:r w:rsidRPr="00AC1326">
        <w:rPr>
          <w:rFonts w:hint="eastAsia"/>
          <w:lang w:eastAsia="zh-CN"/>
        </w:rPr>
        <w:t>尊敬的先生</w:t>
      </w:r>
      <w:r w:rsidRPr="00AC1326">
        <w:rPr>
          <w:rFonts w:hint="eastAsia"/>
          <w:lang w:eastAsia="zh-CN"/>
        </w:rPr>
        <w:t>/</w:t>
      </w:r>
      <w:r w:rsidRPr="00AC1326">
        <w:rPr>
          <w:rFonts w:hint="eastAsia"/>
          <w:lang w:eastAsia="zh-CN"/>
        </w:rPr>
        <w:t>女士：</w:t>
      </w:r>
    </w:p>
    <w:p w:rsidR="00120974" w:rsidRPr="00120974" w:rsidRDefault="00C91E72" w:rsidP="00C91E72">
      <w:pPr>
        <w:ind w:firstLine="510"/>
        <w:rPr>
          <w:bCs/>
          <w:lang w:eastAsia="zh-CN"/>
        </w:rPr>
      </w:pPr>
      <w:r>
        <w:rPr>
          <w:rFonts w:hint="eastAsia"/>
          <w:bCs/>
          <w:lang w:eastAsia="zh-CN"/>
        </w:rPr>
        <w:t>继</w:t>
      </w:r>
      <w:r w:rsidR="00120974" w:rsidRPr="00120974">
        <w:rPr>
          <w:rFonts w:hint="eastAsia"/>
          <w:bCs/>
          <w:lang w:eastAsia="zh-CN"/>
        </w:rPr>
        <w:t>2016</w:t>
      </w:r>
      <w:r w:rsidR="00120974" w:rsidRPr="00120974">
        <w:rPr>
          <w:rFonts w:hint="eastAsia"/>
          <w:bCs/>
          <w:lang w:eastAsia="zh-CN"/>
        </w:rPr>
        <w:t>年</w:t>
      </w:r>
      <w:r w:rsidR="00120974" w:rsidRPr="00120974">
        <w:rPr>
          <w:rFonts w:hint="eastAsia"/>
          <w:bCs/>
          <w:lang w:eastAsia="zh-CN"/>
        </w:rPr>
        <w:t>6</w:t>
      </w:r>
      <w:r w:rsidR="00120974" w:rsidRPr="00120974">
        <w:rPr>
          <w:rFonts w:hint="eastAsia"/>
          <w:bCs/>
          <w:lang w:eastAsia="zh-CN"/>
        </w:rPr>
        <w:t>月</w:t>
      </w:r>
      <w:r w:rsidR="00120974" w:rsidRPr="00120974">
        <w:rPr>
          <w:rFonts w:hint="eastAsia"/>
          <w:bCs/>
          <w:lang w:eastAsia="zh-CN"/>
        </w:rPr>
        <w:t>29</w:t>
      </w:r>
      <w:r w:rsidR="00120974" w:rsidRPr="00120974">
        <w:rPr>
          <w:rFonts w:hint="eastAsia"/>
          <w:bCs/>
          <w:lang w:eastAsia="zh-CN"/>
        </w:rPr>
        <w:t>日电信标准化局第</w:t>
      </w:r>
      <w:r w:rsidR="00120974" w:rsidRPr="00120974">
        <w:rPr>
          <w:rFonts w:hint="eastAsia"/>
          <w:bCs/>
          <w:lang w:eastAsia="zh-CN"/>
        </w:rPr>
        <w:t>229</w:t>
      </w:r>
      <w:r w:rsidR="00120974" w:rsidRPr="00120974">
        <w:rPr>
          <w:rFonts w:hint="eastAsia"/>
          <w:bCs/>
          <w:lang w:eastAsia="zh-CN"/>
        </w:rPr>
        <w:t>号</w:t>
      </w:r>
      <w:r w:rsidR="00120974">
        <w:rPr>
          <w:rFonts w:hint="eastAsia"/>
          <w:bCs/>
          <w:lang w:eastAsia="zh-CN"/>
        </w:rPr>
        <w:t>通函</w:t>
      </w:r>
      <w:r>
        <w:rPr>
          <w:rFonts w:hint="eastAsia"/>
          <w:bCs/>
          <w:lang w:eastAsia="zh-CN"/>
        </w:rPr>
        <w:t>之</w:t>
      </w:r>
      <w:r>
        <w:rPr>
          <w:bCs/>
          <w:lang w:eastAsia="zh-CN"/>
        </w:rPr>
        <w:t>后</w:t>
      </w:r>
      <w:r w:rsidR="00120974">
        <w:rPr>
          <w:bCs/>
          <w:lang w:eastAsia="zh-CN"/>
        </w:rPr>
        <w:t>，</w:t>
      </w:r>
      <w:r>
        <w:rPr>
          <w:rFonts w:hint="eastAsia"/>
          <w:bCs/>
          <w:lang w:eastAsia="zh-CN"/>
        </w:rPr>
        <w:t>我</w:t>
      </w:r>
      <w:r w:rsidR="00120974">
        <w:rPr>
          <w:rFonts w:hint="eastAsia"/>
          <w:bCs/>
          <w:lang w:eastAsia="zh-CN"/>
        </w:rPr>
        <w:t>谨在此</w:t>
      </w:r>
      <w:r w:rsidR="00120974">
        <w:rPr>
          <w:bCs/>
          <w:lang w:eastAsia="zh-CN"/>
        </w:rPr>
        <w:t>通知您</w:t>
      </w:r>
      <w:r w:rsidR="00120974">
        <w:rPr>
          <w:rFonts w:hint="eastAsia"/>
          <w:bCs/>
          <w:lang w:eastAsia="zh-CN"/>
        </w:rPr>
        <w:t>，由于</w:t>
      </w:r>
      <w:r>
        <w:rPr>
          <w:rFonts w:hint="eastAsia"/>
          <w:bCs/>
          <w:lang w:eastAsia="zh-CN"/>
        </w:rPr>
        <w:t>出现</w:t>
      </w:r>
      <w:r w:rsidR="00120974">
        <w:rPr>
          <w:bCs/>
          <w:lang w:eastAsia="zh-CN"/>
        </w:rPr>
        <w:t>无法预料的情况，原定于</w:t>
      </w:r>
      <w:r w:rsidR="00120974" w:rsidRPr="00E9737C">
        <w:rPr>
          <w:rFonts w:hint="eastAsia"/>
          <w:lang w:eastAsia="zh-CN"/>
        </w:rPr>
        <w:t>2016</w:t>
      </w:r>
      <w:r w:rsidR="00120974" w:rsidRPr="00E9737C">
        <w:rPr>
          <w:rFonts w:hint="eastAsia"/>
          <w:lang w:eastAsia="zh-CN"/>
        </w:rPr>
        <w:t>年</w:t>
      </w:r>
      <w:r w:rsidR="00120974">
        <w:rPr>
          <w:lang w:eastAsia="zh-CN"/>
        </w:rPr>
        <w:t>9</w:t>
      </w:r>
      <w:r w:rsidR="00120974" w:rsidRPr="00E9737C">
        <w:rPr>
          <w:rFonts w:hint="eastAsia"/>
          <w:lang w:eastAsia="zh-CN"/>
        </w:rPr>
        <w:t>月</w:t>
      </w:r>
      <w:r w:rsidR="00120974">
        <w:rPr>
          <w:rFonts w:hint="eastAsia"/>
          <w:lang w:eastAsia="zh-CN"/>
        </w:rPr>
        <w:t>1</w:t>
      </w:r>
      <w:r w:rsidR="00120974" w:rsidRPr="00E9737C">
        <w:rPr>
          <w:rFonts w:hint="eastAsia"/>
          <w:lang w:eastAsia="zh-CN"/>
        </w:rPr>
        <w:t>日</w:t>
      </w:r>
      <w:r w:rsidR="00120974">
        <w:rPr>
          <w:rFonts w:hint="eastAsia"/>
          <w:lang w:eastAsia="zh-CN"/>
        </w:rPr>
        <w:t>在瑞士日内瓦举办</w:t>
      </w:r>
      <w:r w:rsidR="00120974">
        <w:rPr>
          <w:lang w:eastAsia="zh-CN"/>
        </w:rPr>
        <w:t>的</w:t>
      </w:r>
      <w:r w:rsidR="00120974">
        <w:rPr>
          <w:rFonts w:hint="eastAsia"/>
          <w:b/>
          <w:lang w:eastAsia="zh-CN"/>
        </w:rPr>
        <w:t>“振奋人心的智慧</w:t>
      </w:r>
      <w:r w:rsidR="00120974">
        <w:rPr>
          <w:b/>
          <w:lang w:eastAsia="zh-CN"/>
        </w:rPr>
        <w:t>城市和城市服务</w:t>
      </w:r>
      <w:r w:rsidR="00120974">
        <w:rPr>
          <w:rFonts w:hint="eastAsia"/>
          <w:b/>
          <w:lang w:eastAsia="zh-CN"/>
        </w:rPr>
        <w:t>”高级别论坛</w:t>
      </w:r>
      <w:r w:rsidR="00120974" w:rsidRPr="00120974">
        <w:rPr>
          <w:rFonts w:hint="eastAsia"/>
          <w:bCs/>
          <w:lang w:eastAsia="zh-CN"/>
        </w:rPr>
        <w:t>将改期</w:t>
      </w:r>
      <w:r w:rsidR="00120974">
        <w:rPr>
          <w:rFonts w:hint="eastAsia"/>
          <w:bCs/>
          <w:lang w:eastAsia="zh-CN"/>
        </w:rPr>
        <w:t>。此</w:t>
      </w:r>
      <w:r w:rsidR="00120974" w:rsidRPr="00120974">
        <w:rPr>
          <w:rFonts w:hint="eastAsia"/>
          <w:bCs/>
          <w:lang w:eastAsia="zh-CN"/>
        </w:rPr>
        <w:t>高级别论坛将</w:t>
      </w:r>
      <w:r w:rsidR="00120974">
        <w:rPr>
          <w:rFonts w:hint="eastAsia"/>
          <w:bCs/>
          <w:lang w:eastAsia="zh-CN"/>
        </w:rPr>
        <w:t>推迟</w:t>
      </w:r>
      <w:r>
        <w:rPr>
          <w:rFonts w:hint="eastAsia"/>
          <w:bCs/>
          <w:lang w:eastAsia="zh-CN"/>
        </w:rPr>
        <w:t>至</w:t>
      </w:r>
      <w:r w:rsidR="00120974">
        <w:rPr>
          <w:bCs/>
          <w:lang w:eastAsia="zh-CN"/>
        </w:rPr>
        <w:t>稍</w:t>
      </w:r>
      <w:r>
        <w:rPr>
          <w:rFonts w:hint="eastAsia"/>
          <w:bCs/>
          <w:lang w:eastAsia="zh-CN"/>
        </w:rPr>
        <w:t>后</w:t>
      </w:r>
      <w:r w:rsidR="00120974">
        <w:rPr>
          <w:bCs/>
          <w:lang w:eastAsia="zh-CN"/>
        </w:rPr>
        <w:t>的</w:t>
      </w:r>
      <w:r>
        <w:rPr>
          <w:rFonts w:hint="eastAsia"/>
          <w:bCs/>
          <w:lang w:eastAsia="zh-CN"/>
        </w:rPr>
        <w:t>日期</w:t>
      </w:r>
      <w:r w:rsidR="00120974">
        <w:rPr>
          <w:bCs/>
          <w:lang w:eastAsia="zh-CN"/>
        </w:rPr>
        <w:t>举行</w:t>
      </w:r>
      <w:r w:rsidR="00120974">
        <w:rPr>
          <w:rFonts w:hint="eastAsia"/>
          <w:bCs/>
          <w:lang w:eastAsia="zh-CN"/>
        </w:rPr>
        <w:t>。</w:t>
      </w:r>
    </w:p>
    <w:p w:rsidR="00120974" w:rsidRPr="00DA306A" w:rsidRDefault="00191C8A" w:rsidP="00C91E72">
      <w:pPr>
        <w:ind w:firstLine="510"/>
        <w:rPr>
          <w:bCs/>
          <w:lang w:eastAsia="zh-CN"/>
        </w:rPr>
      </w:pPr>
      <w:r>
        <w:rPr>
          <w:rFonts w:hint="eastAsia"/>
          <w:bCs/>
          <w:lang w:eastAsia="zh-CN"/>
        </w:rPr>
        <w:t>我们</w:t>
      </w:r>
      <w:r w:rsidR="00C91E72">
        <w:rPr>
          <w:rFonts w:hint="eastAsia"/>
          <w:bCs/>
          <w:lang w:eastAsia="zh-CN"/>
        </w:rPr>
        <w:t>将</w:t>
      </w:r>
      <w:r>
        <w:rPr>
          <w:bCs/>
          <w:lang w:eastAsia="zh-CN"/>
        </w:rPr>
        <w:t>提前</w:t>
      </w:r>
      <w:r>
        <w:rPr>
          <w:rFonts w:hint="eastAsia"/>
          <w:bCs/>
          <w:lang w:eastAsia="zh-CN"/>
        </w:rPr>
        <w:t>发布</w:t>
      </w:r>
      <w:r>
        <w:rPr>
          <w:bCs/>
          <w:lang w:eastAsia="zh-CN"/>
        </w:rPr>
        <w:t>举办</w:t>
      </w:r>
      <w:r w:rsidR="00C91E72">
        <w:rPr>
          <w:rFonts w:hint="eastAsia"/>
          <w:bCs/>
          <w:lang w:eastAsia="zh-CN"/>
        </w:rPr>
        <w:t>论坛</w:t>
      </w:r>
      <w:r>
        <w:rPr>
          <w:bCs/>
          <w:lang w:eastAsia="zh-CN"/>
        </w:rPr>
        <w:t>的新</w:t>
      </w:r>
      <w:r>
        <w:rPr>
          <w:rFonts w:hint="eastAsia"/>
          <w:bCs/>
          <w:lang w:eastAsia="zh-CN"/>
        </w:rPr>
        <w:t>日期。</w:t>
      </w:r>
    </w:p>
    <w:p w:rsidR="00191C8A" w:rsidRPr="00F61A41" w:rsidRDefault="00191C8A" w:rsidP="00191C8A">
      <w:pPr>
        <w:tabs>
          <w:tab w:val="clear" w:pos="794"/>
          <w:tab w:val="clear" w:pos="1191"/>
          <w:tab w:val="clear" w:pos="1588"/>
          <w:tab w:val="clear" w:pos="1985"/>
        </w:tabs>
        <w:spacing w:before="100" w:after="100"/>
        <w:ind w:firstLine="510"/>
        <w:rPr>
          <w:szCs w:val="24"/>
          <w:lang w:val="en-US" w:eastAsia="zh-CN"/>
        </w:rPr>
      </w:pPr>
      <w:r>
        <w:rPr>
          <w:color w:val="000000"/>
          <w:lang w:eastAsia="zh-CN"/>
        </w:rPr>
        <w:t>对由此造成的不便深表歉意</w:t>
      </w:r>
      <w:r>
        <w:rPr>
          <w:rFonts w:ascii="SimSun" w:hAnsi="SimSun" w:cs="SimSun" w:hint="eastAsia"/>
          <w:color w:val="000000"/>
          <w:lang w:eastAsia="zh-CN"/>
        </w:rPr>
        <w:t>。</w:t>
      </w:r>
    </w:p>
    <w:p w:rsidR="00EE6330" w:rsidRDefault="00AD194E" w:rsidP="00CD1247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 w:rsidR="00B02822">
        <w:rPr>
          <w:rFonts w:hint="eastAsia"/>
          <w:lang w:val="en-US" w:eastAsia="zh-CN"/>
        </w:rPr>
        <w:t>！</w:t>
      </w:r>
    </w:p>
    <w:p w:rsidR="00C65F2E" w:rsidRDefault="00C65F2E" w:rsidP="00C65F2E">
      <w:pPr>
        <w:spacing w:before="0"/>
        <w:rPr>
          <w:lang w:val="en-US" w:eastAsia="zh-CN"/>
        </w:rPr>
      </w:pPr>
    </w:p>
    <w:p w:rsidR="00C65F2E" w:rsidRDefault="00C65F2E" w:rsidP="00C65F2E">
      <w:pPr>
        <w:spacing w:before="0"/>
        <w:rPr>
          <w:lang w:val="en-US" w:eastAsia="zh-CN"/>
        </w:rPr>
      </w:pPr>
    </w:p>
    <w:p w:rsidR="00C65F2E" w:rsidRPr="00C65F2E" w:rsidRDefault="00C65F2E" w:rsidP="00C65F2E">
      <w:pPr>
        <w:spacing w:before="0"/>
        <w:rPr>
          <w:lang w:val="en-US" w:eastAsia="zh-CN"/>
        </w:rPr>
      </w:pPr>
    </w:p>
    <w:p w:rsidR="0063445E" w:rsidRDefault="00284869" w:rsidP="00C65F2E">
      <w:pPr>
        <w:spacing w:before="0"/>
        <w:rPr>
          <w:rFonts w:ascii="SimSun" w:hAnsi="SimSun"/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1D6E70">
        <w:rPr>
          <w:rFonts w:ascii="SimSun" w:hAnsi="SimSun" w:hint="eastAsia"/>
          <w:lang w:eastAsia="zh-CN"/>
        </w:rPr>
        <w:t>李在摄</w:t>
      </w:r>
      <w:bookmarkStart w:id="6" w:name="_GoBack"/>
      <w:bookmarkEnd w:id="6"/>
    </w:p>
    <w:sectPr w:rsidR="0063445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74" w:rsidRDefault="00120974">
      <w:r>
        <w:separator/>
      </w:r>
    </w:p>
  </w:endnote>
  <w:endnote w:type="continuationSeparator" w:id="0">
    <w:p w:rsidR="00120974" w:rsidRDefault="0012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74" w:rsidRPr="00C65F2E" w:rsidRDefault="00120974" w:rsidP="008B53A7">
    <w:pPr>
      <w:pStyle w:val="Footer"/>
      <w:rPr>
        <w:sz w:val="16"/>
        <w:szCs w:val="18"/>
        <w:lang w:val="fr-CH"/>
      </w:rPr>
    </w:pPr>
    <w:r w:rsidRPr="00C65F2E">
      <w:rPr>
        <w:sz w:val="16"/>
        <w:szCs w:val="18"/>
        <w:lang w:val="fr-CH"/>
      </w:rPr>
      <w:t>ITU-T\BUREAU\CIRC\229C.DOC</w:t>
    </w:r>
  </w:p>
  <w:p w:rsidR="00120974" w:rsidRPr="001079BB" w:rsidRDefault="00120974" w:rsidP="008B53A7">
    <w:pPr>
      <w:pStyle w:val="Footer"/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74" w:rsidRPr="00634FDE" w:rsidRDefault="00120974" w:rsidP="00483F10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634FDE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634FDE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634FDE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634FDE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74" w:rsidRDefault="00120974">
      <w:r>
        <w:separator/>
      </w:r>
    </w:p>
  </w:footnote>
  <w:footnote w:type="continuationSeparator" w:id="0">
    <w:p w:rsidR="00120974" w:rsidRDefault="00120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74" w:rsidRPr="0088061B" w:rsidRDefault="00120974" w:rsidP="005E1407">
    <w:pPr>
      <w:pStyle w:val="Header"/>
      <w:rPr>
        <w:sz w:val="18"/>
        <w:szCs w:val="18"/>
      </w:rPr>
    </w:pPr>
    <w:r w:rsidRPr="005E1407">
      <w:rPr>
        <w:sz w:val="18"/>
        <w:szCs w:val="18"/>
      </w:rPr>
      <w:t>-</w:t>
    </w:r>
    <w:r>
      <w:rPr>
        <w:sz w:val="18"/>
        <w:szCs w:val="18"/>
      </w:rPr>
      <w:t xml:space="preserve"> </w:t>
    </w:r>
    <w:r w:rsidRPr="0088061B">
      <w:rPr>
        <w:sz w:val="18"/>
        <w:szCs w:val="18"/>
      </w:rPr>
      <w:fldChar w:fldCharType="begin"/>
    </w:r>
    <w:r w:rsidRPr="0088061B">
      <w:rPr>
        <w:sz w:val="18"/>
        <w:szCs w:val="18"/>
      </w:rPr>
      <w:instrText>PAGE</w:instrText>
    </w:r>
    <w:r w:rsidRPr="0088061B">
      <w:rPr>
        <w:sz w:val="18"/>
        <w:szCs w:val="18"/>
      </w:rPr>
      <w:fldChar w:fldCharType="separate"/>
    </w:r>
    <w:r w:rsidR="00191C8A">
      <w:rPr>
        <w:noProof/>
        <w:sz w:val="18"/>
        <w:szCs w:val="18"/>
      </w:rPr>
      <w:t>2</w:t>
    </w:r>
    <w:r w:rsidRPr="0088061B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13E"/>
    <w:multiLevelType w:val="hybridMultilevel"/>
    <w:tmpl w:val="55A8910E"/>
    <w:lvl w:ilvl="0" w:tplc="F4029164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431D7"/>
    <w:multiLevelType w:val="hybridMultilevel"/>
    <w:tmpl w:val="7F7C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00"/>
    <w:rsid w:val="000032DF"/>
    <w:rsid w:val="0001118A"/>
    <w:rsid w:val="00011C62"/>
    <w:rsid w:val="00021AB6"/>
    <w:rsid w:val="0002700C"/>
    <w:rsid w:val="00027EE3"/>
    <w:rsid w:val="000306B2"/>
    <w:rsid w:val="00035D1C"/>
    <w:rsid w:val="000713C5"/>
    <w:rsid w:val="0007704B"/>
    <w:rsid w:val="00081BA5"/>
    <w:rsid w:val="00090E72"/>
    <w:rsid w:val="00094C0B"/>
    <w:rsid w:val="000A2484"/>
    <w:rsid w:val="000B5B0E"/>
    <w:rsid w:val="001079BB"/>
    <w:rsid w:val="00117471"/>
    <w:rsid w:val="00120974"/>
    <w:rsid w:val="001401D4"/>
    <w:rsid w:val="00143642"/>
    <w:rsid w:val="001509B7"/>
    <w:rsid w:val="00160A43"/>
    <w:rsid w:val="0016396C"/>
    <w:rsid w:val="00164ACF"/>
    <w:rsid w:val="001704F9"/>
    <w:rsid w:val="00191C8A"/>
    <w:rsid w:val="001965F2"/>
    <w:rsid w:val="001A1CD4"/>
    <w:rsid w:val="001D6E70"/>
    <w:rsid w:val="001E33A0"/>
    <w:rsid w:val="001E7108"/>
    <w:rsid w:val="00205074"/>
    <w:rsid w:val="00215F09"/>
    <w:rsid w:val="00234A9B"/>
    <w:rsid w:val="00245979"/>
    <w:rsid w:val="0027796E"/>
    <w:rsid w:val="00282732"/>
    <w:rsid w:val="002844F1"/>
    <w:rsid w:val="00284869"/>
    <w:rsid w:val="002D176B"/>
    <w:rsid w:val="002E05E3"/>
    <w:rsid w:val="002E31A5"/>
    <w:rsid w:val="002E3903"/>
    <w:rsid w:val="002F2784"/>
    <w:rsid w:val="002F7363"/>
    <w:rsid w:val="00303A2A"/>
    <w:rsid w:val="003064AD"/>
    <w:rsid w:val="003325F9"/>
    <w:rsid w:val="00334A24"/>
    <w:rsid w:val="0033779F"/>
    <w:rsid w:val="0035674D"/>
    <w:rsid w:val="0038630E"/>
    <w:rsid w:val="003A1099"/>
    <w:rsid w:val="003A2A8F"/>
    <w:rsid w:val="003A58B6"/>
    <w:rsid w:val="003E3250"/>
    <w:rsid w:val="003F1150"/>
    <w:rsid w:val="003F1CCA"/>
    <w:rsid w:val="004050B3"/>
    <w:rsid w:val="00423C06"/>
    <w:rsid w:val="00455FC5"/>
    <w:rsid w:val="00464015"/>
    <w:rsid w:val="00483F10"/>
    <w:rsid w:val="00486359"/>
    <w:rsid w:val="004879A5"/>
    <w:rsid w:val="004B324F"/>
    <w:rsid w:val="004E1FB0"/>
    <w:rsid w:val="004E472D"/>
    <w:rsid w:val="004E7AAE"/>
    <w:rsid w:val="00517009"/>
    <w:rsid w:val="005434E0"/>
    <w:rsid w:val="005452BB"/>
    <w:rsid w:val="00554147"/>
    <w:rsid w:val="00555100"/>
    <w:rsid w:val="00561F9D"/>
    <w:rsid w:val="00563E05"/>
    <w:rsid w:val="00581F23"/>
    <w:rsid w:val="00590119"/>
    <w:rsid w:val="005C1574"/>
    <w:rsid w:val="005C26FD"/>
    <w:rsid w:val="005C5B37"/>
    <w:rsid w:val="005D0E85"/>
    <w:rsid w:val="005E1407"/>
    <w:rsid w:val="005F6C05"/>
    <w:rsid w:val="0060750B"/>
    <w:rsid w:val="00624E27"/>
    <w:rsid w:val="00627AE8"/>
    <w:rsid w:val="0063445E"/>
    <w:rsid w:val="00634FDE"/>
    <w:rsid w:val="00662BA7"/>
    <w:rsid w:val="00664147"/>
    <w:rsid w:val="00670AAF"/>
    <w:rsid w:val="00686354"/>
    <w:rsid w:val="0069543C"/>
    <w:rsid w:val="0069576D"/>
    <w:rsid w:val="006B463C"/>
    <w:rsid w:val="006C209E"/>
    <w:rsid w:val="006C4703"/>
    <w:rsid w:val="006D22B1"/>
    <w:rsid w:val="006D42C6"/>
    <w:rsid w:val="006F5E11"/>
    <w:rsid w:val="006F7478"/>
    <w:rsid w:val="00733294"/>
    <w:rsid w:val="007372E3"/>
    <w:rsid w:val="00740D44"/>
    <w:rsid w:val="00747414"/>
    <w:rsid w:val="0075482B"/>
    <w:rsid w:val="007568DA"/>
    <w:rsid w:val="00772108"/>
    <w:rsid w:val="007824F8"/>
    <w:rsid w:val="00787E4E"/>
    <w:rsid w:val="007A08E2"/>
    <w:rsid w:val="007B007A"/>
    <w:rsid w:val="007B4B4D"/>
    <w:rsid w:val="007B7E0E"/>
    <w:rsid w:val="007C0858"/>
    <w:rsid w:val="007C37F9"/>
    <w:rsid w:val="007E6A09"/>
    <w:rsid w:val="007F7617"/>
    <w:rsid w:val="00812399"/>
    <w:rsid w:val="00834E62"/>
    <w:rsid w:val="00841612"/>
    <w:rsid w:val="0084436D"/>
    <w:rsid w:val="008630EA"/>
    <w:rsid w:val="00873B35"/>
    <w:rsid w:val="00875C8F"/>
    <w:rsid w:val="0088061B"/>
    <w:rsid w:val="0088381C"/>
    <w:rsid w:val="008902D7"/>
    <w:rsid w:val="008B2BDA"/>
    <w:rsid w:val="008B53A7"/>
    <w:rsid w:val="008C496B"/>
    <w:rsid w:val="008C62DF"/>
    <w:rsid w:val="008D6F08"/>
    <w:rsid w:val="008D7E28"/>
    <w:rsid w:val="008E4BEB"/>
    <w:rsid w:val="008E6ACE"/>
    <w:rsid w:val="008F1FB9"/>
    <w:rsid w:val="009128F1"/>
    <w:rsid w:val="009424FC"/>
    <w:rsid w:val="00956D38"/>
    <w:rsid w:val="009727EA"/>
    <w:rsid w:val="00974486"/>
    <w:rsid w:val="009B6457"/>
    <w:rsid w:val="009C2777"/>
    <w:rsid w:val="009C2FF6"/>
    <w:rsid w:val="009C462A"/>
    <w:rsid w:val="009E34B5"/>
    <w:rsid w:val="009F25B5"/>
    <w:rsid w:val="009F56E2"/>
    <w:rsid w:val="00A1090D"/>
    <w:rsid w:val="00A13239"/>
    <w:rsid w:val="00A16AB0"/>
    <w:rsid w:val="00A312F0"/>
    <w:rsid w:val="00A551E8"/>
    <w:rsid w:val="00A55D76"/>
    <w:rsid w:val="00AA1432"/>
    <w:rsid w:val="00AB53DD"/>
    <w:rsid w:val="00AD194E"/>
    <w:rsid w:val="00AD2F47"/>
    <w:rsid w:val="00AF0FA8"/>
    <w:rsid w:val="00AF201A"/>
    <w:rsid w:val="00AF44AF"/>
    <w:rsid w:val="00AF4F7A"/>
    <w:rsid w:val="00B01F79"/>
    <w:rsid w:val="00B02822"/>
    <w:rsid w:val="00B31807"/>
    <w:rsid w:val="00B56B75"/>
    <w:rsid w:val="00B60665"/>
    <w:rsid w:val="00B6683E"/>
    <w:rsid w:val="00B82995"/>
    <w:rsid w:val="00B95880"/>
    <w:rsid w:val="00BA1FA4"/>
    <w:rsid w:val="00BA71EE"/>
    <w:rsid w:val="00BB5392"/>
    <w:rsid w:val="00BC7AEE"/>
    <w:rsid w:val="00BE339D"/>
    <w:rsid w:val="00C03E87"/>
    <w:rsid w:val="00C27448"/>
    <w:rsid w:val="00C36E6D"/>
    <w:rsid w:val="00C5411C"/>
    <w:rsid w:val="00C6016A"/>
    <w:rsid w:val="00C63B20"/>
    <w:rsid w:val="00C6554C"/>
    <w:rsid w:val="00C65F2E"/>
    <w:rsid w:val="00C66325"/>
    <w:rsid w:val="00C7008A"/>
    <w:rsid w:val="00C715E3"/>
    <w:rsid w:val="00C75C95"/>
    <w:rsid w:val="00C8288E"/>
    <w:rsid w:val="00C83491"/>
    <w:rsid w:val="00C916ED"/>
    <w:rsid w:val="00C91E72"/>
    <w:rsid w:val="00CD1247"/>
    <w:rsid w:val="00CD6AF0"/>
    <w:rsid w:val="00CE09B9"/>
    <w:rsid w:val="00CE1718"/>
    <w:rsid w:val="00CF2552"/>
    <w:rsid w:val="00D1137C"/>
    <w:rsid w:val="00D16F47"/>
    <w:rsid w:val="00D24D47"/>
    <w:rsid w:val="00D34F86"/>
    <w:rsid w:val="00D403C0"/>
    <w:rsid w:val="00D41441"/>
    <w:rsid w:val="00D41CD9"/>
    <w:rsid w:val="00D53A67"/>
    <w:rsid w:val="00D702AF"/>
    <w:rsid w:val="00D75E94"/>
    <w:rsid w:val="00DA0855"/>
    <w:rsid w:val="00DE47A7"/>
    <w:rsid w:val="00E10F04"/>
    <w:rsid w:val="00E35907"/>
    <w:rsid w:val="00E41E39"/>
    <w:rsid w:val="00E44A3A"/>
    <w:rsid w:val="00E47AFF"/>
    <w:rsid w:val="00E5665F"/>
    <w:rsid w:val="00E870A0"/>
    <w:rsid w:val="00E945B8"/>
    <w:rsid w:val="00EC367E"/>
    <w:rsid w:val="00EE6330"/>
    <w:rsid w:val="00F07A3C"/>
    <w:rsid w:val="00F13FC7"/>
    <w:rsid w:val="00F346AB"/>
    <w:rsid w:val="00F37E1D"/>
    <w:rsid w:val="00F4379D"/>
    <w:rsid w:val="00F52700"/>
    <w:rsid w:val="00F64C5F"/>
    <w:rsid w:val="00F9383A"/>
    <w:rsid w:val="00F9666A"/>
    <w:rsid w:val="00FC58BC"/>
    <w:rsid w:val="00FE71CF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13482250-06DB-49E6-AECA-1C6EB091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4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F73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Reasons">
    <w:name w:val="Reasons"/>
    <w:basedOn w:val="Normal"/>
    <w:qFormat/>
    <w:rsid w:val="00F527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ppendixref">
    <w:name w:val="Appendix_ref"/>
    <w:basedOn w:val="Normal"/>
    <w:next w:val="Normal"/>
    <w:rsid w:val="00834E62"/>
    <w:pPr>
      <w:keepNext/>
      <w:keepLines/>
      <w:spacing w:after="280"/>
      <w:jc w:val="center"/>
      <w:textAlignment w:val="auto"/>
    </w:pPr>
    <w:rPr>
      <w:rFonts w:eastAsia="Times New Roman"/>
    </w:rPr>
  </w:style>
  <w:style w:type="paragraph" w:customStyle="1" w:styleId="AnnexNo">
    <w:name w:val="Annex_No"/>
    <w:basedOn w:val="Normal"/>
    <w:next w:val="Normal"/>
    <w:rsid w:val="008630EA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F73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F73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AD19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hAnsi="Calibri" w:cs="Arial"/>
      <w:sz w:val="22"/>
      <w:szCs w:val="22"/>
      <w:lang w:val="pt-BR" w:eastAsia="pt-BR"/>
    </w:rPr>
  </w:style>
  <w:style w:type="paragraph" w:customStyle="1" w:styleId="Normalaftertitle">
    <w:name w:val="Normal after title"/>
    <w:basedOn w:val="Normal"/>
    <w:next w:val="Normal"/>
    <w:rsid w:val="005452B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  <w:jc w:val="both"/>
    </w:pPr>
    <w:rPr>
      <w:rFonts w:ascii="Times New Roman" w:hAnsi="Times New Roman"/>
    </w:rPr>
  </w:style>
  <w:style w:type="paragraph" w:customStyle="1" w:styleId="Call">
    <w:name w:val="Call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ind w:left="1134"/>
      <w:jc w:val="both"/>
    </w:pPr>
    <w:rPr>
      <w:rFonts w:ascii="Times New Roman" w:eastAsia="STKaiti" w:hAnsi="Times New Roman"/>
    </w:rPr>
  </w:style>
  <w:style w:type="paragraph" w:customStyle="1" w:styleId="enumlev1">
    <w:name w:val="enumlev1"/>
    <w:basedOn w:val="Normal"/>
    <w:link w:val="enumlev1Char"/>
    <w:uiPriority w:val="99"/>
    <w:rsid w:val="005452B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ind w:left="1134" w:hanging="1134"/>
      <w:jc w:val="both"/>
    </w:pPr>
    <w:rPr>
      <w:rFonts w:ascii="Times New Roman" w:hAnsi="Times New Roman"/>
    </w:rPr>
  </w:style>
  <w:style w:type="character" w:styleId="FootnoteReference">
    <w:name w:val="footnote reference"/>
    <w:aliases w:val="Appel note de bas de p,Footnote Reference/"/>
    <w:basedOn w:val="DefaultParagraphFont"/>
    <w:rsid w:val="005452B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5452BB"/>
    <w:pPr>
      <w:keepLines/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ind w:left="284" w:hanging="284"/>
      <w:jc w:val="both"/>
    </w:pPr>
    <w:rPr>
      <w:rFonts w:ascii="Times New Roman" w:hAnsi="Times New Roman"/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452BB"/>
    <w:rPr>
      <w:sz w:val="22"/>
      <w:lang w:val="en-GB" w:eastAsia="en-US"/>
    </w:rPr>
  </w:style>
  <w:style w:type="paragraph" w:customStyle="1" w:styleId="Annextitle">
    <w:name w:val="Annex_title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Restitle">
    <w:name w:val="Res_title"/>
    <w:basedOn w:val="Normal"/>
    <w:next w:val="Resref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Resref">
    <w:name w:val="Res_ref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jc w:val="center"/>
    </w:pPr>
    <w:rPr>
      <w:rFonts w:ascii="Times New Roman" w:eastAsia="STKaiti" w:hAnsi="Times New Roman"/>
      <w:sz w:val="22"/>
    </w:rPr>
  </w:style>
  <w:style w:type="paragraph" w:customStyle="1" w:styleId="ResNo">
    <w:name w:val="Res_No"/>
    <w:basedOn w:val="Normal"/>
    <w:next w:val="Restitle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/>
      <w:caps/>
      <w:sz w:val="28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5452BB"/>
    <w:rPr>
      <w:sz w:val="24"/>
      <w:lang w:val="en-GB" w:eastAsia="en-US"/>
    </w:rPr>
  </w:style>
  <w:style w:type="character" w:customStyle="1" w:styleId="href">
    <w:name w:val="href"/>
    <w:basedOn w:val="DefaultParagraphFont"/>
    <w:qFormat/>
    <w:rsid w:val="005452BB"/>
    <w:rPr>
      <w:lang w:eastAsia="zh-CN"/>
    </w:rPr>
  </w:style>
  <w:style w:type="paragraph" w:customStyle="1" w:styleId="Tabletext">
    <w:name w:val="Table_text"/>
    <w:basedOn w:val="Normal"/>
    <w:link w:val="TabletextChar"/>
    <w:rsid w:val="005C157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customStyle="1" w:styleId="TabletextChar">
    <w:name w:val="Table_text Char"/>
    <w:link w:val="Tabletext"/>
    <w:rsid w:val="005C1574"/>
    <w:rPr>
      <w:rFonts w:asciiTheme="minorHAnsi" w:eastAsia="Times New Roman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BA1FA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1FA4"/>
    <w:rPr>
      <w:rFonts w:ascii="Segoe UI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8B53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ristina.bueti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56E6-6805-4359-89B3-0B863C31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0</TotalTime>
  <Pages>1</Pages>
  <Words>321</Words>
  <Characters>408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Manager>ITU-T</Manager>
  <Company>International Telecommunication Union (ITU)</Company>
  <LinksUpToDate>false</LinksUpToDate>
  <CharactersWithSpaces>430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Tang, Ting</dc:creator>
  <cp:keywords/>
  <dc:description>229ADD01C.DOCX  For: _x000d_Document date: _x000d_Saved by ITU51010859 at 10:34:49 on 04/10/2016</dc:description>
  <cp:lastModifiedBy>Unknown</cp:lastModifiedBy>
  <cp:revision>4</cp:revision>
  <cp:lastPrinted>2016-08-12T11:46:00Z</cp:lastPrinted>
  <dcterms:created xsi:type="dcterms:W3CDTF">2016-08-12T13:52:00Z</dcterms:created>
  <dcterms:modified xsi:type="dcterms:W3CDTF">2016-10-04T08:34:00Z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229ADD01C.DOCX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