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A25A52">
        <w:rPr>
          <w:rFonts w:asciiTheme="minorHAnsi" w:hAnsiTheme="minorHAnsi"/>
          <w:lang w:val="fr-CH"/>
        </w:rPr>
        <w:t>21 juin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A25A52">
            <w:pPr>
              <w:tabs>
                <w:tab w:val="left" w:pos="4111"/>
              </w:tabs>
              <w:spacing w:before="10"/>
              <w:ind w:left="57"/>
              <w:rPr>
                <w:rFonts w:asciiTheme="minorHAnsi" w:hAnsiTheme="minorHAnsi"/>
                <w:b/>
              </w:rPr>
            </w:pPr>
            <w:r w:rsidRPr="00697BC1">
              <w:rPr>
                <w:rFonts w:asciiTheme="minorHAnsi" w:hAnsiTheme="minorHAnsi"/>
                <w:b/>
              </w:rPr>
              <w:t xml:space="preserve">Circulaire TSB </w:t>
            </w:r>
            <w:r w:rsidR="00A25A52">
              <w:rPr>
                <w:rFonts w:asciiTheme="minorHAnsi" w:hAnsiTheme="minorHAnsi"/>
                <w:b/>
              </w:rPr>
              <w:t>227</w:t>
            </w:r>
          </w:p>
          <w:p w:rsidR="00517A03" w:rsidRPr="00697BC1" w:rsidRDefault="00517A03" w:rsidP="00A5280F">
            <w:pPr>
              <w:tabs>
                <w:tab w:val="left" w:pos="4111"/>
              </w:tabs>
              <w:spacing w:before="10"/>
              <w:ind w:left="57"/>
              <w:rPr>
                <w:rFonts w:asciiTheme="minorHAnsi" w:hAnsiTheme="minorHAnsi"/>
                <w:b/>
              </w:rPr>
            </w:pPr>
            <w:r w:rsidRPr="00697BC1">
              <w:rPr>
                <w:rFonts w:asciiTheme="minorHAnsi" w:hAnsiTheme="minorHAnsi"/>
              </w:rPr>
              <w:t xml:space="preserve">COM </w:t>
            </w:r>
            <w:r w:rsidR="00A25A52">
              <w:rPr>
                <w:rFonts w:asciiTheme="minorHAnsi" w:hAnsiTheme="minorHAnsi"/>
              </w:rPr>
              <w:t>16 SCN</w:t>
            </w:r>
            <w:r w:rsidR="00A25A52" w:rsidRPr="00697BC1">
              <w:rPr>
                <w:rFonts w:asciiTheme="minorHAnsi" w:hAnsiTheme="minorHAnsi"/>
              </w:rPr>
              <w:t>/</w:t>
            </w:r>
            <w:r w:rsidR="00A25A52">
              <w:rPr>
                <w:rFonts w:asciiTheme="minorHAnsi" w:hAnsiTheme="minorHAnsi"/>
              </w:rPr>
              <w:t>ra</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 xml:space="preserve">+41 22 730 </w:t>
            </w:r>
            <w:r w:rsidR="00C47EBB" w:rsidRPr="00C47EBB">
              <w:rPr>
                <w:rFonts w:asciiTheme="minorHAnsi" w:hAnsiTheme="minorHAnsi"/>
              </w:rPr>
              <w:t>6805</w:t>
            </w:r>
            <w:r w:rsidRPr="00697BC1">
              <w:rPr>
                <w:rFonts w:asciiTheme="minorHAnsi" w:hAnsiTheme="minorHAnsi"/>
              </w:rPr>
              <w:br/>
              <w:t>+41 22 730 5853</w:t>
            </w:r>
            <w:r w:rsidRPr="00697BC1">
              <w:rPr>
                <w:rFonts w:asciiTheme="minorHAnsi" w:hAnsiTheme="minorHAnsi"/>
              </w:rPr>
              <w:br/>
            </w:r>
            <w:hyperlink r:id="rId10" w:history="1">
              <w:r w:rsidR="00C47EBB" w:rsidRPr="00C47EBB">
                <w:rPr>
                  <w:rStyle w:val="Hyperlink"/>
                  <w:rFonts w:asciiTheme="minorHAnsi" w:hAnsiTheme="minorHAnsi"/>
                  <w:szCs w:val="22"/>
                </w:rPr>
                <w:t>tsbiptv@itu.int</w:t>
              </w:r>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A25A52">
              <w:rPr>
                <w:rFonts w:asciiTheme="minorHAnsi" w:hAnsiTheme="minorHAnsi"/>
              </w:rPr>
              <w:t>;</w:t>
            </w:r>
          </w:p>
          <w:p w:rsidR="00A25A52" w:rsidRPr="00697BC1" w:rsidRDefault="00A25A52" w:rsidP="00A25A52">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A25A52" w:rsidRPr="00697BC1" w:rsidRDefault="00A25A52" w:rsidP="00A25A52">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Associés de l'UIT-T;</w:t>
            </w:r>
          </w:p>
          <w:p w:rsidR="00A25A52" w:rsidRPr="00697BC1" w:rsidRDefault="00A25A52" w:rsidP="00A25A52">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établissements universitaires participant aux travaux de l'UIT;</w:t>
            </w:r>
          </w:p>
          <w:p w:rsidR="00A25A52" w:rsidRPr="00697BC1" w:rsidRDefault="00A25A52" w:rsidP="00A25A52">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Pr>
                <w:rFonts w:asciiTheme="minorHAnsi" w:hAnsiTheme="minorHAnsi"/>
              </w:rPr>
              <w:t>s</w:t>
            </w:r>
            <w:r w:rsidRPr="00697BC1">
              <w:rPr>
                <w:rFonts w:asciiTheme="minorHAnsi" w:hAnsiTheme="minorHAnsi"/>
              </w:rPr>
              <w:t xml:space="preserve"> et Vice-Présidents de</w:t>
            </w:r>
            <w:r>
              <w:rPr>
                <w:rFonts w:asciiTheme="minorHAnsi" w:hAnsiTheme="minorHAnsi"/>
              </w:rPr>
              <w:t>s</w:t>
            </w:r>
            <w:r w:rsidRPr="00697BC1">
              <w:rPr>
                <w:rFonts w:asciiTheme="minorHAnsi" w:hAnsiTheme="minorHAnsi"/>
              </w:rPr>
              <w:t xml:space="preserve"> Commission</w:t>
            </w:r>
            <w:r>
              <w:rPr>
                <w:rFonts w:asciiTheme="minorHAnsi" w:hAnsiTheme="minorHAnsi"/>
              </w:rPr>
              <w:t>s</w:t>
            </w:r>
            <w:r w:rsidRPr="00697BC1">
              <w:rPr>
                <w:rFonts w:asciiTheme="minorHAnsi" w:hAnsiTheme="minorHAnsi"/>
              </w:rPr>
              <w:t xml:space="preserve"> d'études </w:t>
            </w:r>
            <w:r>
              <w:rPr>
                <w:rFonts w:asciiTheme="minorHAnsi" w:hAnsiTheme="minorHAnsi"/>
              </w:rPr>
              <w:t>de l'UIT-T</w:t>
            </w:r>
          </w:p>
        </w:tc>
      </w:tr>
      <w:tr w:rsidR="00517A03" w:rsidRPr="00697BC1" w:rsidTr="00697BC1">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697BC1">
        <w:trPr>
          <w:gridAfter w:val="1"/>
          <w:wAfter w:w="8" w:type="dxa"/>
          <w:cantSplit/>
          <w:trHeight w:val="680"/>
        </w:trPr>
        <w:tc>
          <w:tcPr>
            <w:tcW w:w="822" w:type="dxa"/>
          </w:tcPr>
          <w:p w:rsidR="00517A03" w:rsidRPr="00697BC1" w:rsidRDefault="00517A03" w:rsidP="00A25A52">
            <w:pPr>
              <w:tabs>
                <w:tab w:val="left" w:pos="4111"/>
              </w:tabs>
              <w:spacing w:before="360"/>
              <w:ind w:left="57"/>
              <w:rPr>
                <w:rFonts w:asciiTheme="minorHAnsi" w:hAnsiTheme="minorHAnsi"/>
                <w:sz w:val="22"/>
              </w:rPr>
            </w:pPr>
            <w:r w:rsidRPr="00697BC1">
              <w:rPr>
                <w:rFonts w:asciiTheme="minorHAnsi" w:hAnsiTheme="minorHAnsi"/>
                <w:sz w:val="22"/>
              </w:rPr>
              <w:t>Objet:</w:t>
            </w:r>
          </w:p>
        </w:tc>
        <w:tc>
          <w:tcPr>
            <w:tcW w:w="9093" w:type="dxa"/>
            <w:gridSpan w:val="2"/>
          </w:tcPr>
          <w:p w:rsidR="00517A03" w:rsidRPr="00697BC1" w:rsidRDefault="00517A03" w:rsidP="00E2745E">
            <w:pPr>
              <w:tabs>
                <w:tab w:val="left" w:pos="4111"/>
              </w:tabs>
              <w:spacing w:before="360"/>
              <w:ind w:left="57"/>
              <w:rPr>
                <w:rFonts w:asciiTheme="minorHAnsi" w:hAnsiTheme="minorHAnsi"/>
              </w:rPr>
            </w:pPr>
            <w:r w:rsidRPr="00697BC1">
              <w:rPr>
                <w:rFonts w:asciiTheme="minorHAnsi" w:hAnsiTheme="minorHAnsi"/>
                <w:b/>
              </w:rPr>
              <w:t xml:space="preserve">Réunion </w:t>
            </w:r>
            <w:r w:rsidR="00A25A52">
              <w:rPr>
                <w:rFonts w:asciiTheme="minorHAnsi" w:hAnsiTheme="minorHAnsi"/>
                <w:b/>
                <w:szCs w:val="24"/>
                <w:lang w:val="fr-CH"/>
              </w:rPr>
              <w:t xml:space="preserve">IPTV-GSI </w:t>
            </w:r>
            <w:r w:rsidR="00A25A52" w:rsidRPr="006E6C15">
              <w:rPr>
                <w:rFonts w:asciiTheme="minorHAnsi" w:hAnsiTheme="minorHAnsi"/>
                <w:b/>
                <w:szCs w:val="24"/>
                <w:lang w:val="fr-CH"/>
              </w:rPr>
              <w:t>de l'UIT</w:t>
            </w:r>
            <w:r w:rsidR="00A25A52" w:rsidRPr="006E6C15">
              <w:rPr>
                <w:rFonts w:asciiTheme="minorHAnsi" w:hAnsiTheme="minorHAnsi"/>
                <w:b/>
                <w:szCs w:val="24"/>
                <w:lang w:val="fr-CH"/>
              </w:rPr>
              <w:noBreakHyphen/>
              <w:t>T</w:t>
            </w:r>
            <w:r w:rsidR="00E2745E">
              <w:rPr>
                <w:rFonts w:asciiTheme="minorHAnsi" w:hAnsiTheme="minorHAnsi"/>
                <w:b/>
                <w:szCs w:val="24"/>
                <w:lang w:val="fr-CH"/>
              </w:rPr>
              <w:t xml:space="preserve"> (</w:t>
            </w:r>
            <w:r w:rsidR="00A25A52">
              <w:rPr>
                <w:rFonts w:asciiTheme="minorHAnsi" w:hAnsiTheme="minorHAnsi"/>
                <w:b/>
                <w:szCs w:val="24"/>
                <w:lang w:val="fr-CH"/>
              </w:rPr>
              <w:t>Genève, 12-16 septembre 2016</w:t>
            </w:r>
            <w:r w:rsidR="00E2745E">
              <w:rPr>
                <w:rFonts w:asciiTheme="minorHAnsi" w:hAnsiTheme="minorHAnsi"/>
                <w:b/>
                <w:szCs w:val="24"/>
                <w:lang w:val="fr-CH"/>
              </w:rPr>
              <w:t>)</w:t>
            </w:r>
          </w:p>
        </w:tc>
      </w:tr>
    </w:tbl>
    <w:p w:rsidR="00517A03" w:rsidRPr="00697BC1" w:rsidRDefault="00517A03" w:rsidP="00C47EBB">
      <w:pPr>
        <w:spacing w:before="360"/>
        <w:rPr>
          <w:rFonts w:asciiTheme="minorHAnsi" w:hAnsiTheme="minorHAnsi"/>
        </w:rPr>
      </w:pPr>
      <w:bookmarkStart w:id="1" w:name="StartTyping_F"/>
      <w:bookmarkEnd w:id="1"/>
      <w:r w:rsidRPr="00697BC1">
        <w:rPr>
          <w:rFonts w:asciiTheme="minorHAnsi" w:hAnsiTheme="minorHAnsi"/>
        </w:rPr>
        <w:t>Madame, Monsieur,</w:t>
      </w:r>
    </w:p>
    <w:p w:rsidR="00A25A52" w:rsidRPr="00EB32B6" w:rsidRDefault="00517A03" w:rsidP="00A25A52">
      <w:pPr>
        <w:rPr>
          <w:rFonts w:asciiTheme="minorHAnsi" w:hAnsiTheme="minorHAnsi"/>
        </w:rPr>
      </w:pPr>
      <w:r w:rsidRPr="00697BC1">
        <w:rPr>
          <w:rFonts w:asciiTheme="minorHAnsi" w:hAnsiTheme="minorHAnsi"/>
          <w:bCs/>
        </w:rPr>
        <w:t>1</w:t>
      </w:r>
      <w:r w:rsidRPr="00697BC1">
        <w:rPr>
          <w:rFonts w:asciiTheme="minorHAnsi" w:hAnsiTheme="minorHAnsi"/>
        </w:rPr>
        <w:tab/>
      </w:r>
      <w:r w:rsidR="00A25A52" w:rsidRPr="00EB32B6">
        <w:rPr>
          <w:rFonts w:asciiTheme="minorHAnsi" w:hAnsiTheme="minorHAnsi"/>
        </w:rPr>
        <w:t xml:space="preserve">J'ai l'honneur de vous informer que la prochaine réunion </w:t>
      </w:r>
      <w:r w:rsidR="00A25A52">
        <w:rPr>
          <w:rFonts w:asciiTheme="minorHAnsi" w:hAnsiTheme="minorHAnsi"/>
        </w:rPr>
        <w:t>IPTV</w:t>
      </w:r>
      <w:r w:rsidR="00A25A52">
        <w:rPr>
          <w:rFonts w:asciiTheme="minorHAnsi" w:hAnsiTheme="minorHAnsi"/>
        </w:rPr>
        <w:noBreakHyphen/>
        <w:t>GSI de l'UIT</w:t>
      </w:r>
      <w:r w:rsidR="00A25A52">
        <w:rPr>
          <w:rFonts w:asciiTheme="minorHAnsi" w:hAnsiTheme="minorHAnsi"/>
        </w:rPr>
        <w:noBreakHyphen/>
        <w:t>T aura lieu à Genève (Suisse)</w:t>
      </w:r>
      <w:r w:rsidR="00A25A52" w:rsidRPr="00EB32B6">
        <w:rPr>
          <w:rFonts w:asciiTheme="minorHAnsi" w:hAnsiTheme="minorHAnsi"/>
        </w:rPr>
        <w:t>,</w:t>
      </w:r>
      <w:r w:rsidR="00A25A52">
        <w:rPr>
          <w:rFonts w:asciiTheme="minorHAnsi" w:hAnsiTheme="minorHAnsi"/>
        </w:rPr>
        <w:t xml:space="preserve"> du 12 au 16 septembre 2016, conformément à la demande du Coordonnateur, M. Masahito Kawamori, et comme l’a confirmé la direction des commissions d’études concernées</w:t>
      </w:r>
      <w:r w:rsidR="00A25A52" w:rsidRPr="00EB32B6">
        <w:rPr>
          <w:rFonts w:asciiTheme="minorHAnsi" w:hAnsiTheme="minorHAnsi"/>
        </w:rPr>
        <w:t xml:space="preserve">. </w:t>
      </w:r>
    </w:p>
    <w:p w:rsidR="00A25A52" w:rsidRPr="00EB32B6" w:rsidRDefault="00A25A52" w:rsidP="00A25A52">
      <w:pPr>
        <w:rPr>
          <w:rFonts w:asciiTheme="minorHAnsi" w:hAnsiTheme="minorHAnsi"/>
        </w:rPr>
      </w:pPr>
      <w:r w:rsidRPr="00EB32B6">
        <w:rPr>
          <w:rFonts w:asciiTheme="minorHAnsi" w:hAnsiTheme="minorHAnsi"/>
        </w:rPr>
        <w:t>La réunion s'ouvrira à 9 h 30 le premier jour. L'enregistrement des participants débutera à 8 h 30. Les précisions relatives aux salles de réunion seront communiquées dans la zone réservée à l'enregistrement.</w:t>
      </w:r>
    </w:p>
    <w:p w:rsidR="00A25A52" w:rsidRPr="00EB32B6" w:rsidRDefault="00A25A52" w:rsidP="00A25A52">
      <w:pPr>
        <w:spacing w:before="80"/>
        <w:rPr>
          <w:rFonts w:asciiTheme="minorHAnsi" w:hAnsiTheme="minorHAnsi"/>
        </w:rPr>
      </w:pPr>
      <w:r w:rsidRPr="00EB32B6">
        <w:rPr>
          <w:rFonts w:asciiTheme="minorHAnsi" w:hAnsiTheme="minorHAnsi"/>
        </w:rPr>
        <w:t>2</w:t>
      </w:r>
      <w:r w:rsidRPr="00EB32B6">
        <w:rPr>
          <w:rFonts w:asciiTheme="minorHAnsi" w:hAnsiTheme="minorHAnsi"/>
        </w:rPr>
        <w:tab/>
        <w:t>Les discussions auront lieu en anglais seulement.</w:t>
      </w:r>
    </w:p>
    <w:p w:rsidR="00A25A52" w:rsidRPr="00EB32B6" w:rsidRDefault="00A25A52" w:rsidP="00A25A52">
      <w:pPr>
        <w:spacing w:before="80"/>
        <w:rPr>
          <w:rFonts w:asciiTheme="minorHAnsi" w:hAnsiTheme="minorHAnsi"/>
        </w:rPr>
      </w:pPr>
      <w:r w:rsidRPr="00EB32B6">
        <w:rPr>
          <w:rStyle w:val="PageNumber"/>
          <w:rFonts w:asciiTheme="minorHAnsi" w:hAnsiTheme="minorHAnsi"/>
          <w:szCs w:val="24"/>
        </w:rPr>
        <w:t>3</w:t>
      </w:r>
      <w:r w:rsidRPr="00EB32B6">
        <w:rPr>
          <w:rStyle w:val="PageNumber"/>
          <w:rFonts w:asciiTheme="minorHAnsi" w:hAnsiTheme="minorHAnsi"/>
          <w:szCs w:val="24"/>
        </w:rPr>
        <w:tab/>
        <w:t>La page web de l'UIT</w:t>
      </w:r>
      <w:r w:rsidRPr="00EB32B6">
        <w:rPr>
          <w:rStyle w:val="PageNumber"/>
          <w:rFonts w:asciiTheme="minorHAnsi" w:hAnsiTheme="minorHAnsi"/>
          <w:szCs w:val="24"/>
        </w:rPr>
        <w:noBreakHyphen/>
        <w:t xml:space="preserve">T </w:t>
      </w:r>
      <w:hyperlink r:id="rId11" w:history="1">
        <w:r w:rsidRPr="00EB32B6">
          <w:rPr>
            <w:rStyle w:val="Hyperlink"/>
            <w:rFonts w:asciiTheme="minorHAnsi" w:hAnsiTheme="minorHAnsi"/>
          </w:rPr>
          <w:t>http://itu.int/ITU-T/gsi/iptv/</w:t>
        </w:r>
      </w:hyperlink>
      <w:r w:rsidRPr="00EB32B6">
        <w:rPr>
          <w:rFonts w:asciiTheme="minorHAnsi" w:hAnsiTheme="minorHAnsi"/>
        </w:rPr>
        <w:t xml:space="preserve"> donne des informations détaillées sur la réunion; elle sera mise à jour s'il y a lieu.</w:t>
      </w:r>
    </w:p>
    <w:p w:rsidR="00A25A52" w:rsidRDefault="00A25A52" w:rsidP="00A25A52">
      <w:pPr>
        <w:spacing w:before="80"/>
        <w:rPr>
          <w:rFonts w:asciiTheme="minorHAnsi" w:hAnsiTheme="minorHAnsi"/>
        </w:rPr>
      </w:pPr>
      <w:r w:rsidRPr="00EB32B6">
        <w:rPr>
          <w:rFonts w:asciiTheme="minorHAnsi" w:hAnsiTheme="minorHAnsi"/>
        </w:rPr>
        <w:t>4</w:t>
      </w:r>
      <w:r w:rsidRPr="00EB32B6">
        <w:rPr>
          <w:rFonts w:asciiTheme="minorHAnsi" w:hAnsiTheme="minorHAnsi"/>
        </w:rPr>
        <w:tab/>
        <w:t>Vous trouverez dans l'</w:t>
      </w:r>
      <w:r w:rsidRPr="00EB32B6">
        <w:rPr>
          <w:rFonts w:asciiTheme="minorHAnsi" w:hAnsiTheme="minorHAnsi"/>
          <w:b/>
          <w:bCs/>
        </w:rPr>
        <w:t>Annexe 1</w:t>
      </w:r>
      <w:r w:rsidRPr="00EB32B6">
        <w:rPr>
          <w:rFonts w:asciiTheme="minorHAnsi" w:hAnsiTheme="minorHAnsi"/>
        </w:rPr>
        <w:t xml:space="preserve"> un projet de programme de travail de la réunion IPTV-GSI. Les ordres du jour proposés pour les Groupes du Rapporteur seront accessibles depuis la page web de l'IPTV-GSI.</w:t>
      </w:r>
    </w:p>
    <w:p w:rsidR="00A25A52" w:rsidRPr="00EB32B6" w:rsidRDefault="00A25A52" w:rsidP="00A25A52">
      <w:pPr>
        <w:spacing w:before="80"/>
        <w:rPr>
          <w:rFonts w:asciiTheme="minorHAnsi" w:hAnsiTheme="minorHAnsi"/>
        </w:rPr>
      </w:pPr>
      <w:r>
        <w:rPr>
          <w:rFonts w:asciiTheme="minorHAnsi" w:hAnsiTheme="minorHAnsi"/>
        </w:rPr>
        <w:t>Il est prévu que des  mini-ateliers soient organisés dans le contexte de l’étude de diverses Questions qui seront examinées par les participants à la réunion. Des informations détaillées seront communiquées en temps utile sur le site web de l’IPTV-GSI.</w:t>
      </w:r>
    </w:p>
    <w:p w:rsidR="00A25A52" w:rsidRPr="00697BC1" w:rsidRDefault="00A25A52" w:rsidP="00A25A52">
      <w:pPr>
        <w:keepNext/>
        <w:keepLines/>
        <w:rPr>
          <w:rFonts w:asciiTheme="minorHAnsi" w:hAnsiTheme="minorHAnsi"/>
        </w:rPr>
      </w:pPr>
      <w:r w:rsidRPr="009010C3">
        <w:rPr>
          <w:rFonts w:asciiTheme="minorHAnsi" w:hAnsiTheme="minorHAnsi"/>
        </w:rPr>
        <w:lastRenderedPageBreak/>
        <w:t>5</w:t>
      </w:r>
      <w:r w:rsidRPr="009010C3">
        <w:rPr>
          <w:rFonts w:asciiTheme="minorHAnsi" w:hAnsiTheme="minorHAnsi"/>
        </w:rPr>
        <w:tab/>
        <w:t>Vous trouverez dans l'</w:t>
      </w:r>
      <w:r w:rsidRPr="00FF577B">
        <w:rPr>
          <w:rFonts w:asciiTheme="minorHAnsi" w:hAnsiTheme="minorHAnsi"/>
          <w:b/>
          <w:bCs/>
        </w:rPr>
        <w:t>Annexe 2</w:t>
      </w:r>
      <w:r w:rsidRPr="009010C3">
        <w:rPr>
          <w:rFonts w:asciiTheme="minorHAnsi" w:hAnsiTheme="minorHAnsi"/>
        </w:rPr>
        <w:t xml:space="preserve"> des informations supplémentaires, concernant en particulier les hôtels, l'inscription et les visas.</w:t>
      </w:r>
    </w:p>
    <w:p w:rsidR="00517A03" w:rsidRDefault="00517A03" w:rsidP="00A25A52">
      <w:pPr>
        <w:keepNext/>
        <w:keepLines/>
        <w:rPr>
          <w:rFonts w:asciiTheme="minorHAnsi" w:hAnsiTheme="minorHAnsi"/>
        </w:rPr>
      </w:pPr>
      <w:bookmarkStart w:id="2" w:name="_GoBack"/>
      <w:bookmarkEnd w:id="2"/>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C672CE" w:rsidRPr="00697BC1" w:rsidRDefault="00C672CE" w:rsidP="00A25A52">
      <w:pPr>
        <w:keepNext/>
        <w:keepLines/>
        <w:rPr>
          <w:rFonts w:asciiTheme="minorHAnsi" w:hAnsiTheme="minorHAnsi"/>
        </w:rPr>
      </w:pPr>
    </w:p>
    <w:p w:rsidR="00517A03" w:rsidRPr="00697BC1" w:rsidRDefault="00423C21" w:rsidP="00715E07">
      <w:pPr>
        <w:keepNext/>
        <w:keepLines/>
        <w:spacing w:before="24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517A03" w:rsidRPr="00FF577B" w:rsidRDefault="00517A03" w:rsidP="00697BC1">
      <w:pPr>
        <w:spacing w:before="360"/>
        <w:ind w:right="-284"/>
        <w:rPr>
          <w:rFonts w:asciiTheme="minorHAnsi" w:hAnsiTheme="minorHAnsi"/>
          <w:bCs/>
          <w:lang w:val="en-US"/>
        </w:rPr>
      </w:pPr>
      <w:r w:rsidRPr="00FF577B">
        <w:rPr>
          <w:rFonts w:asciiTheme="minorHAnsi" w:hAnsiTheme="minorHAnsi"/>
          <w:b/>
          <w:lang w:val="en-US"/>
        </w:rPr>
        <w:t>Annexe</w:t>
      </w:r>
      <w:r w:rsidR="00A25A52" w:rsidRPr="00FF577B">
        <w:rPr>
          <w:rFonts w:asciiTheme="minorHAnsi" w:hAnsiTheme="minorHAnsi"/>
          <w:b/>
          <w:lang w:val="en-US"/>
        </w:rPr>
        <w:t>s</w:t>
      </w:r>
      <w:r w:rsidRPr="00FF577B">
        <w:rPr>
          <w:rFonts w:asciiTheme="minorHAnsi" w:hAnsiTheme="minorHAnsi"/>
          <w:bCs/>
          <w:lang w:val="en-US"/>
        </w:rPr>
        <w:t xml:space="preserve">: </w:t>
      </w:r>
      <w:r w:rsidR="00A25A52" w:rsidRPr="00FF577B">
        <w:rPr>
          <w:rFonts w:asciiTheme="minorHAnsi" w:hAnsiTheme="minorHAnsi"/>
          <w:bCs/>
          <w:lang w:val="en-US"/>
        </w:rPr>
        <w:t>2</w:t>
      </w:r>
    </w:p>
    <w:p w:rsidR="00A25A52" w:rsidRPr="00FF577B" w:rsidRDefault="00A25A52">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r w:rsidRPr="00FF577B">
        <w:rPr>
          <w:rFonts w:asciiTheme="minorHAnsi" w:hAnsiTheme="minorHAnsi"/>
          <w:bCs/>
          <w:lang w:val="en-US"/>
        </w:rPr>
        <w:br w:type="page"/>
      </w:r>
    </w:p>
    <w:p w:rsidR="00A25A52" w:rsidRPr="00FF577B" w:rsidRDefault="00A25A52" w:rsidP="00A25A52">
      <w:pPr>
        <w:spacing w:before="240"/>
        <w:rPr>
          <w:b/>
          <w:bCs/>
          <w:lang w:val="en-US"/>
        </w:rPr>
        <w:sectPr w:rsidR="00A25A52" w:rsidRPr="00FF577B" w:rsidSect="00C47EBB">
          <w:headerReference w:type="default" r:id="rId12"/>
          <w:footerReference w:type="default" r:id="rId13"/>
          <w:footerReference w:type="first" r:id="rId14"/>
          <w:pgSz w:w="11907" w:h="16834" w:code="9"/>
          <w:pgMar w:top="1134" w:right="1089" w:bottom="1134" w:left="1089" w:header="567" w:footer="510" w:gutter="0"/>
          <w:paperSrc w:first="15" w:other="15"/>
          <w:pgNumType w:fmt="numberInDash"/>
          <w:cols w:space="720"/>
          <w:titlePg/>
          <w:docGrid w:linePitch="326"/>
        </w:sectPr>
      </w:pPr>
    </w:p>
    <w:p w:rsidR="00A25A52" w:rsidRPr="00A25A52" w:rsidRDefault="00A25A52" w:rsidP="00A25A52">
      <w:pPr>
        <w:keepNext/>
        <w:keepLines/>
        <w:overflowPunct/>
        <w:autoSpaceDE/>
        <w:autoSpaceDN/>
        <w:adjustRightInd/>
        <w:spacing w:before="0"/>
        <w:jc w:val="center"/>
        <w:textAlignment w:val="auto"/>
        <w:rPr>
          <w:rFonts w:eastAsia="SimSun"/>
          <w:b/>
          <w:bCs/>
          <w:sz w:val="28"/>
          <w:szCs w:val="28"/>
          <w:lang w:val="en-US" w:eastAsia="ja-JP"/>
        </w:rPr>
      </w:pPr>
      <w:r w:rsidRPr="00A25A52">
        <w:rPr>
          <w:rFonts w:eastAsia="SimSun"/>
          <w:b/>
          <w:bCs/>
          <w:sz w:val="28"/>
          <w:szCs w:val="28"/>
          <w:lang w:val="en-US" w:eastAsia="ja-JP"/>
        </w:rPr>
        <w:lastRenderedPageBreak/>
        <w:t>ANNEX 1</w:t>
      </w:r>
      <w:r w:rsidRPr="00A25A52">
        <w:rPr>
          <w:rFonts w:eastAsia="SimSun"/>
          <w:b/>
          <w:bCs/>
          <w:sz w:val="28"/>
          <w:szCs w:val="28"/>
          <w:lang w:val="en-US" w:eastAsia="ja-JP"/>
        </w:rPr>
        <w:br/>
      </w:r>
      <w:r w:rsidRPr="00A25A52">
        <w:rPr>
          <w:rFonts w:eastAsia="SimSun"/>
          <w:b/>
          <w:bCs/>
          <w:lang w:val="en-US"/>
        </w:rPr>
        <w:t xml:space="preserve">(to TSB Circular </w:t>
      </w:r>
      <w:r w:rsidRPr="00A25A52">
        <w:rPr>
          <w:b/>
          <w:bCs/>
          <w:lang w:val="en-US"/>
        </w:rPr>
        <w:t>227</w:t>
      </w:r>
      <w:r w:rsidRPr="00A25A52">
        <w:rPr>
          <w:rFonts w:eastAsia="SimSun"/>
          <w:b/>
          <w:bCs/>
          <w:lang w:val="en-US"/>
        </w:rPr>
        <w:t>)</w:t>
      </w:r>
    </w:p>
    <w:p w:rsidR="00A25A52" w:rsidRPr="00A25A52" w:rsidRDefault="00A25A52" w:rsidP="00A25A52">
      <w:pPr>
        <w:overflowPunct/>
        <w:autoSpaceDE/>
        <w:autoSpaceDN/>
        <w:adjustRightInd/>
        <w:spacing w:before="0"/>
        <w:jc w:val="center"/>
        <w:textAlignment w:val="auto"/>
        <w:rPr>
          <w:rFonts w:eastAsia="SimSun"/>
          <w:lang w:val="en-US"/>
        </w:rPr>
      </w:pPr>
      <w:r w:rsidRPr="00A25A52">
        <w:rPr>
          <w:rFonts w:eastAsia="SimSun"/>
          <w:b/>
          <w:bCs/>
          <w:lang w:val="en-US"/>
        </w:rPr>
        <w:t>Draft IPTV-GSI work plan</w:t>
      </w:r>
      <w:r w:rsidRPr="00A25A52">
        <w:rPr>
          <w:rFonts w:eastAsia="SimSun"/>
          <w:b/>
          <w:bCs/>
          <w:vertAlign w:val="superscript"/>
          <w:lang w:val="en-US"/>
        </w:rPr>
        <w:t>*,**,***</w:t>
      </w:r>
      <w:r w:rsidRPr="00A25A52">
        <w:rPr>
          <w:rFonts w:eastAsia="SimSun"/>
          <w:b/>
          <w:bCs/>
          <w:lang w:val="en-US"/>
        </w:rPr>
        <w:br/>
        <w:t xml:space="preserve">(Geneva, Switzerland, </w:t>
      </w:r>
      <w:r>
        <w:rPr>
          <w:b/>
          <w:lang w:val="en-US"/>
        </w:rPr>
        <w:t>12–</w:t>
      </w:r>
      <w:r w:rsidRPr="007B6FA0">
        <w:rPr>
          <w:b/>
          <w:lang w:val="en-US"/>
        </w:rPr>
        <w:t>1</w:t>
      </w:r>
      <w:r>
        <w:rPr>
          <w:b/>
          <w:lang w:val="en-US"/>
        </w:rPr>
        <w:t>6 September 2016</w:t>
      </w:r>
      <w:r w:rsidRPr="00A25A52">
        <w:rPr>
          <w:rFonts w:eastAsia="SimSun"/>
          <w:b/>
          <w:bCs/>
          <w:lang w:val="en-US"/>
        </w:rPr>
        <w:t>)</w:t>
      </w:r>
    </w:p>
    <w:p w:rsidR="00A25A52" w:rsidRPr="00A25A52" w:rsidRDefault="00A25A52" w:rsidP="00A25A52">
      <w:pPr>
        <w:spacing w:before="0"/>
        <w:rPr>
          <w:sz w:val="16"/>
          <w:szCs w:val="16"/>
          <w:lang w:val="en-US"/>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
        <w:gridCol w:w="3247"/>
        <w:gridCol w:w="478"/>
        <w:gridCol w:w="525"/>
        <w:gridCol w:w="488"/>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A25A52" w:rsidRPr="00CA443C" w:rsidTr="008E7BCB">
        <w:trPr>
          <w:jc w:val="center"/>
        </w:trPr>
        <w:tc>
          <w:tcPr>
            <w:tcW w:w="1048" w:type="pct"/>
            <w:gridSpan w:val="2"/>
            <w:tcBorders>
              <w:top w:val="nil"/>
              <w:left w:val="nil"/>
              <w:bottom w:val="single" w:sz="12" w:space="0" w:color="auto"/>
              <w:right w:val="single" w:sz="12" w:space="0" w:color="auto"/>
            </w:tcBorders>
          </w:tcPr>
          <w:p w:rsidR="00A25A52" w:rsidRPr="00A25A52" w:rsidRDefault="00A25A52" w:rsidP="008E7BCB">
            <w:pPr>
              <w:spacing w:before="40" w:after="40"/>
              <w:ind w:right="-113"/>
              <w:rPr>
                <w:sz w:val="20"/>
                <w:lang w:val="en-US"/>
              </w:rPr>
            </w:pPr>
          </w:p>
        </w:tc>
        <w:tc>
          <w:tcPr>
            <w:tcW w:w="782" w:type="pct"/>
            <w:gridSpan w:val="5"/>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jc w:val="center"/>
              <w:rPr>
                <w:b/>
                <w:bCs/>
                <w:sz w:val="22"/>
                <w:szCs w:val="22"/>
              </w:rPr>
            </w:pPr>
            <w:r w:rsidRPr="00790491">
              <w:rPr>
                <w:b/>
                <w:bCs/>
                <w:sz w:val="22"/>
                <w:szCs w:val="22"/>
              </w:rPr>
              <w:t xml:space="preserve">Monday </w:t>
            </w:r>
            <w:r w:rsidRPr="00790491">
              <w:rPr>
                <w:b/>
                <w:bCs/>
                <w:sz w:val="22"/>
                <w:szCs w:val="22"/>
              </w:rPr>
              <w:br/>
            </w:r>
            <w:r>
              <w:rPr>
                <w:b/>
                <w:bCs/>
                <w:sz w:val="22"/>
                <w:szCs w:val="22"/>
              </w:rPr>
              <w:t>12 September</w:t>
            </w:r>
          </w:p>
        </w:tc>
        <w:tc>
          <w:tcPr>
            <w:tcW w:w="772" w:type="pct"/>
            <w:gridSpan w:val="5"/>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jc w:val="center"/>
              <w:rPr>
                <w:b/>
                <w:bCs/>
                <w:sz w:val="22"/>
                <w:szCs w:val="22"/>
              </w:rPr>
            </w:pPr>
            <w:r w:rsidRPr="00790491">
              <w:rPr>
                <w:b/>
                <w:bCs/>
                <w:sz w:val="22"/>
                <w:szCs w:val="22"/>
              </w:rPr>
              <w:t xml:space="preserve">Tuesday </w:t>
            </w:r>
            <w:r w:rsidRPr="00790491">
              <w:rPr>
                <w:b/>
                <w:bCs/>
                <w:sz w:val="22"/>
                <w:szCs w:val="22"/>
              </w:rPr>
              <w:br/>
            </w:r>
            <w:r>
              <w:rPr>
                <w:b/>
                <w:bCs/>
                <w:sz w:val="22"/>
                <w:szCs w:val="22"/>
              </w:rPr>
              <w:t>13</w:t>
            </w:r>
            <w:r w:rsidRPr="00790491">
              <w:rPr>
                <w:b/>
                <w:bCs/>
                <w:sz w:val="22"/>
                <w:szCs w:val="22"/>
              </w:rPr>
              <w:t xml:space="preserve"> </w:t>
            </w:r>
            <w:r>
              <w:rPr>
                <w:b/>
                <w:bCs/>
                <w:sz w:val="22"/>
                <w:szCs w:val="22"/>
              </w:rPr>
              <w:t>September</w:t>
            </w:r>
          </w:p>
        </w:tc>
        <w:tc>
          <w:tcPr>
            <w:tcW w:w="776" w:type="pct"/>
            <w:gridSpan w:val="5"/>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jc w:val="center"/>
              <w:rPr>
                <w:b/>
                <w:bCs/>
                <w:sz w:val="22"/>
                <w:szCs w:val="22"/>
              </w:rPr>
            </w:pPr>
            <w:r w:rsidRPr="00790491">
              <w:rPr>
                <w:b/>
                <w:bCs/>
                <w:sz w:val="22"/>
                <w:szCs w:val="22"/>
              </w:rPr>
              <w:t xml:space="preserve">Wednesday </w:t>
            </w:r>
            <w:r w:rsidRPr="00790491">
              <w:rPr>
                <w:b/>
                <w:bCs/>
                <w:sz w:val="22"/>
                <w:szCs w:val="22"/>
              </w:rPr>
              <w:br/>
            </w:r>
            <w:r>
              <w:rPr>
                <w:b/>
                <w:bCs/>
                <w:sz w:val="22"/>
                <w:szCs w:val="22"/>
              </w:rPr>
              <w:t>14</w:t>
            </w:r>
            <w:r w:rsidRPr="00790491">
              <w:rPr>
                <w:b/>
                <w:bCs/>
                <w:sz w:val="22"/>
                <w:szCs w:val="22"/>
              </w:rPr>
              <w:t xml:space="preserve"> </w:t>
            </w:r>
            <w:r>
              <w:rPr>
                <w:b/>
                <w:bCs/>
                <w:sz w:val="22"/>
                <w:szCs w:val="22"/>
              </w:rPr>
              <w:t>September</w:t>
            </w:r>
          </w:p>
        </w:tc>
        <w:tc>
          <w:tcPr>
            <w:tcW w:w="857" w:type="pct"/>
            <w:gridSpan w:val="5"/>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jc w:val="center"/>
              <w:rPr>
                <w:b/>
                <w:bCs/>
                <w:sz w:val="22"/>
                <w:szCs w:val="22"/>
              </w:rPr>
            </w:pPr>
            <w:r w:rsidRPr="00790491">
              <w:rPr>
                <w:b/>
                <w:bCs/>
                <w:sz w:val="22"/>
                <w:szCs w:val="22"/>
              </w:rPr>
              <w:t>Thursday</w:t>
            </w:r>
            <w:r w:rsidRPr="00790491">
              <w:rPr>
                <w:b/>
                <w:bCs/>
                <w:sz w:val="22"/>
                <w:szCs w:val="22"/>
              </w:rPr>
              <w:br/>
            </w:r>
            <w:r>
              <w:rPr>
                <w:b/>
                <w:bCs/>
                <w:sz w:val="22"/>
                <w:szCs w:val="22"/>
              </w:rPr>
              <w:t>15</w:t>
            </w:r>
            <w:r w:rsidRPr="00790491">
              <w:rPr>
                <w:b/>
                <w:bCs/>
                <w:sz w:val="22"/>
                <w:szCs w:val="22"/>
              </w:rPr>
              <w:t xml:space="preserve"> </w:t>
            </w:r>
            <w:r>
              <w:rPr>
                <w:b/>
                <w:bCs/>
                <w:sz w:val="22"/>
                <w:szCs w:val="22"/>
              </w:rPr>
              <w:t>September</w:t>
            </w:r>
          </w:p>
        </w:tc>
        <w:tc>
          <w:tcPr>
            <w:tcW w:w="765" w:type="pct"/>
            <w:gridSpan w:val="5"/>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jc w:val="center"/>
              <w:rPr>
                <w:b/>
                <w:bCs/>
                <w:sz w:val="22"/>
                <w:szCs w:val="22"/>
              </w:rPr>
            </w:pPr>
            <w:r w:rsidRPr="00790491">
              <w:rPr>
                <w:b/>
                <w:bCs/>
                <w:sz w:val="22"/>
                <w:szCs w:val="22"/>
              </w:rPr>
              <w:t xml:space="preserve">Friday </w:t>
            </w:r>
            <w:r w:rsidRPr="00790491">
              <w:rPr>
                <w:b/>
                <w:bCs/>
                <w:sz w:val="22"/>
                <w:szCs w:val="22"/>
              </w:rPr>
              <w:br/>
            </w:r>
            <w:r>
              <w:rPr>
                <w:b/>
                <w:bCs/>
                <w:sz w:val="22"/>
                <w:szCs w:val="22"/>
              </w:rPr>
              <w:t>16</w:t>
            </w:r>
            <w:r w:rsidRPr="00790491">
              <w:rPr>
                <w:b/>
                <w:bCs/>
                <w:sz w:val="22"/>
                <w:szCs w:val="22"/>
              </w:rPr>
              <w:t xml:space="preserve"> </w:t>
            </w:r>
            <w:r>
              <w:rPr>
                <w:b/>
                <w:bCs/>
                <w:sz w:val="22"/>
                <w:szCs w:val="22"/>
              </w:rPr>
              <w:t>September</w:t>
            </w:r>
          </w:p>
        </w:tc>
      </w:tr>
      <w:tr w:rsidR="00A25A52" w:rsidRPr="00CA443C" w:rsidTr="008E7BCB">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ind w:right="-113"/>
              <w:rPr>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A25A52" w:rsidRPr="00790491" w:rsidRDefault="00A25A52" w:rsidP="008E7BCB">
            <w:pPr>
              <w:spacing w:before="40" w:after="40"/>
              <w:ind w:left="-113" w:right="-113"/>
              <w:jc w:val="center"/>
              <w:rPr>
                <w:b/>
                <w:bCs/>
                <w:sz w:val="20"/>
              </w:rPr>
            </w:pPr>
            <w:r w:rsidRPr="00790491">
              <w:rPr>
                <w:b/>
                <w:bCs/>
                <w:sz w:val="20"/>
              </w:rPr>
              <w:t>(0)</w:t>
            </w:r>
          </w:p>
        </w:tc>
      </w:tr>
      <w:tr w:rsidR="00A25A52" w:rsidRPr="00CA443C" w:rsidTr="008E7BCB">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ind w:right="-113"/>
              <w:rPr>
                <w:sz w:val="20"/>
              </w:rPr>
            </w:pPr>
            <w:r w:rsidRPr="00790491">
              <w:rPr>
                <w:sz w:val="20"/>
              </w:rPr>
              <w:t>TSR [50]</w:t>
            </w:r>
          </w:p>
        </w:tc>
        <w:tc>
          <w:tcPr>
            <w:tcW w:w="154"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r w:rsidRPr="00C223EC">
              <w:rPr>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A25A52" w:rsidRPr="00356426" w:rsidRDefault="00A25A52" w:rsidP="008E7BCB">
            <w:pPr>
              <w:spacing w:before="40" w:after="40"/>
              <w:ind w:left="-113" w:right="-113"/>
              <w:jc w:val="center"/>
              <w:rPr>
                <w:b/>
                <w:bCs/>
                <w:sz w:val="20"/>
              </w:rPr>
            </w:pPr>
            <w:r w:rsidRPr="00356426">
              <w:rPr>
                <w:b/>
                <w:bCs/>
                <w:sz w:val="20"/>
              </w:rPr>
              <w:t>X</w:t>
            </w: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A25A52" w:rsidRPr="00790491" w:rsidRDefault="00A25A52" w:rsidP="008E7BCB">
            <w:pPr>
              <w:spacing w:before="40" w:after="40"/>
              <w:ind w:right="-113"/>
              <w:rPr>
                <w:sz w:val="20"/>
              </w:rPr>
            </w:pPr>
            <w:r w:rsidRPr="00790491">
              <w:rPr>
                <w:sz w:val="20"/>
              </w:rPr>
              <w:t>Showcasing***</w:t>
            </w:r>
          </w:p>
        </w:tc>
        <w:tc>
          <w:tcPr>
            <w:tcW w:w="154"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A25A52" w:rsidRPr="008A56A6" w:rsidRDefault="00A25A52" w:rsidP="008E7BCB">
            <w:pPr>
              <w:spacing w:before="40" w:after="40"/>
              <w:ind w:right="-113"/>
              <w:rPr>
                <w:sz w:val="20"/>
              </w:rPr>
            </w:pPr>
            <w:r w:rsidRPr="008A56A6">
              <w:rPr>
                <w:sz w:val="20"/>
              </w:rPr>
              <w:t>Workshops</w:t>
            </w:r>
            <w:r>
              <w:rPr>
                <w:sz w:val="20"/>
              </w:rPr>
              <w:t>****</w:t>
            </w:r>
          </w:p>
        </w:tc>
        <w:tc>
          <w:tcPr>
            <w:tcW w:w="154"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A25A52" w:rsidRPr="001E75D4"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A25A52" w:rsidRPr="001E75D4"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25A52" w:rsidRPr="001E75D4"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shd w:val="clear" w:color="auto" w:fill="FFFF00"/>
          </w:tcPr>
          <w:p w:rsidR="00A25A52" w:rsidRPr="00464352" w:rsidRDefault="00A25A52" w:rsidP="008E7BCB">
            <w:pPr>
              <w:spacing w:before="40" w:after="40"/>
              <w:ind w:left="-113" w:right="-113"/>
              <w:jc w:val="center"/>
              <w:rPr>
                <w:sz w:val="20"/>
                <w:highlight w:val="yellow"/>
              </w:rPr>
            </w:pPr>
            <w:r w:rsidRPr="00464352">
              <w:rPr>
                <w:sz w:val="20"/>
                <w:highlight w:val="yellow"/>
              </w:rPr>
              <w:t>Q28</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A25A52" w:rsidRPr="00464352" w:rsidRDefault="00A25A52" w:rsidP="008E7BCB">
            <w:pPr>
              <w:spacing w:before="40" w:after="40"/>
              <w:ind w:left="-113" w:right="-113"/>
              <w:jc w:val="center"/>
              <w:rPr>
                <w:sz w:val="20"/>
                <w:highlight w:val="yellow"/>
              </w:rPr>
            </w:pPr>
            <w:r w:rsidRPr="00464352">
              <w:rPr>
                <w:sz w:val="20"/>
                <w:highlight w:val="yellow"/>
              </w:rPr>
              <w:t>Q28</w:t>
            </w:r>
          </w:p>
        </w:tc>
        <w:tc>
          <w:tcPr>
            <w:tcW w:w="156" w:type="pct"/>
            <w:tcBorders>
              <w:top w:val="single" w:sz="12" w:space="0" w:color="auto"/>
              <w:left w:val="single" w:sz="4" w:space="0" w:color="auto"/>
              <w:bottom w:val="single" w:sz="12" w:space="0" w:color="auto"/>
              <w:right w:val="single" w:sz="4" w:space="0" w:color="auto"/>
            </w:tcBorders>
            <w:shd w:val="clear" w:color="auto" w:fill="FFFF00"/>
          </w:tcPr>
          <w:p w:rsidR="00A25A52" w:rsidRPr="00C223EC" w:rsidRDefault="00A25A52" w:rsidP="008E7BCB">
            <w:pPr>
              <w:spacing w:before="40" w:after="40"/>
              <w:ind w:left="-113" w:right="-113"/>
              <w:jc w:val="center"/>
              <w:rPr>
                <w:sz w:val="20"/>
              </w:rPr>
            </w:pPr>
            <w:r w:rsidRPr="00464352">
              <w:rPr>
                <w:sz w:val="20"/>
                <w:highlight w:val="yellow"/>
              </w:rPr>
              <w:t>ILE</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A25A52" w:rsidRPr="00C223EC" w:rsidRDefault="00A25A52" w:rsidP="008E7BCB">
            <w:pPr>
              <w:spacing w:before="40" w:after="40"/>
              <w:ind w:left="-113" w:right="-113"/>
              <w:jc w:val="center"/>
              <w:rPr>
                <w:sz w:val="20"/>
              </w:rPr>
            </w:pPr>
            <w:r w:rsidRPr="00464352">
              <w:rPr>
                <w:sz w:val="20"/>
                <w:highlight w:val="yellow"/>
              </w:rPr>
              <w:t>ILE</w:t>
            </w: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A25A52" w:rsidRPr="00C223EC" w:rsidRDefault="00A25A52" w:rsidP="008E7BC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A25A52" w:rsidRPr="00C223EC" w:rsidRDefault="00A25A52" w:rsidP="008E7BCB">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rsidR="00A25A52" w:rsidRPr="00B01B2A" w:rsidRDefault="00A25A52" w:rsidP="008E7BCB">
            <w:pPr>
              <w:spacing w:before="40" w:after="40"/>
              <w:ind w:left="-113" w:right="-113"/>
              <w:jc w:val="center"/>
              <w:rPr>
                <w:b/>
                <w:bCs/>
                <w:sz w:val="22"/>
                <w:szCs w:val="22"/>
              </w:rPr>
            </w:pPr>
            <w:r>
              <w:rPr>
                <w:b/>
                <w:bCs/>
                <w:sz w:val="22"/>
                <w:szCs w:val="22"/>
              </w:rPr>
              <w:t>SG16</w:t>
            </w: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Q13/16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A25A52" w:rsidRPr="00DA76B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Q14/16 [30]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Q26/16 [15]</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A25A52" w:rsidRPr="00DA76B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A25A52" w:rsidRPr="00807377" w:rsidRDefault="00A25A52" w:rsidP="008E7BCB">
            <w:pPr>
              <w:spacing w:before="40" w:after="40"/>
              <w:jc w:val="center"/>
              <w:rPr>
                <w:b/>
                <w:bCs/>
                <w:sz w:val="20"/>
                <w:highlight w:val="yellow"/>
              </w:rPr>
            </w:pPr>
            <w:r w:rsidRPr="00807377">
              <w:rPr>
                <w:b/>
                <w:bCs/>
                <w:sz w:val="20"/>
                <w:highlight w:val="yellow"/>
              </w:rPr>
              <w:t>J</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Q28/16 [10]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Pr>
                <w:sz w:val="20"/>
              </w:rPr>
              <w:t>QILE/16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b/>
                <w:bCs/>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Joint Q13/16 &amp; Q26/16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35642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0741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0741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FFFF00"/>
            <w:vAlign w:val="bottom"/>
          </w:tcPr>
          <w:p w:rsidR="00A25A52" w:rsidRPr="00D07416" w:rsidRDefault="00A25A52" w:rsidP="008E7BCB">
            <w:pPr>
              <w:spacing w:before="40" w:after="40"/>
              <w:jc w:val="center"/>
              <w:rPr>
                <w:b/>
                <w:bCs/>
                <w:sz w:val="20"/>
              </w:rPr>
            </w:pPr>
            <w:r w:rsidRPr="00D07416">
              <w:rPr>
                <w:b/>
                <w:bCs/>
                <w:sz w:val="20"/>
              </w:rPr>
              <w:t>J</w:t>
            </w: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DA76B6" w:rsidRDefault="00A25A52" w:rsidP="008E7BCB">
            <w:pPr>
              <w:spacing w:before="40" w:after="40"/>
              <w:ind w:right="-113"/>
              <w:rPr>
                <w:sz w:val="20"/>
              </w:rPr>
            </w:pPr>
            <w:r w:rsidRPr="00DA76B6">
              <w:rPr>
                <w:sz w:val="20"/>
              </w:rPr>
              <w:t>Joint Q13/16 &amp; Q14/16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35642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FFFF00"/>
            <w:vAlign w:val="bottom"/>
          </w:tcPr>
          <w:p w:rsidR="00A25A52" w:rsidRPr="00D07416" w:rsidRDefault="00A25A52" w:rsidP="008E7BCB">
            <w:pPr>
              <w:spacing w:before="40" w:after="40"/>
              <w:jc w:val="center"/>
              <w:rPr>
                <w:b/>
                <w:bCs/>
                <w:sz w:val="20"/>
              </w:rPr>
            </w:pPr>
            <w:r w:rsidRPr="00D07416">
              <w:rPr>
                <w:b/>
                <w:bCs/>
                <w:sz w:val="20"/>
              </w:rPr>
              <w:t>J</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07416" w:rsidRDefault="00A25A52" w:rsidP="008E7BCB">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07416" w:rsidRDefault="00A25A52" w:rsidP="008E7BCB">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D07416" w:rsidRDefault="00A25A52" w:rsidP="008E7BCB">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356426" w:rsidRDefault="00A25A52" w:rsidP="008E7BCB">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12" w:space="0" w:color="auto"/>
              <w:right w:val="single" w:sz="12" w:space="0" w:color="auto"/>
            </w:tcBorders>
          </w:tcPr>
          <w:p w:rsidR="00A25A52" w:rsidRPr="00DA76B6" w:rsidRDefault="00A25A52" w:rsidP="008E7BCB">
            <w:pPr>
              <w:spacing w:before="40" w:after="40"/>
              <w:ind w:right="-113"/>
              <w:rPr>
                <w:sz w:val="20"/>
              </w:rPr>
            </w:pPr>
            <w:r w:rsidRPr="00DA76B6">
              <w:rPr>
                <w:sz w:val="20"/>
              </w:rPr>
              <w:t>Joint Q13/16, Q14/16 &amp; Q28/16</w:t>
            </w:r>
          </w:p>
        </w:tc>
        <w:tc>
          <w:tcPr>
            <w:tcW w:w="154" w:type="pct"/>
            <w:tcBorders>
              <w:top w:val="single" w:sz="4" w:space="0" w:color="auto"/>
              <w:left w:val="single" w:sz="12" w:space="0" w:color="auto"/>
              <w:bottom w:val="single" w:sz="12"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shd w:val="clear" w:color="auto" w:fill="auto"/>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0" w:type="pct"/>
            <w:tcBorders>
              <w:top w:val="single" w:sz="4" w:space="0" w:color="auto"/>
              <w:left w:val="single" w:sz="12"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62" w:type="pct"/>
            <w:tcBorders>
              <w:top w:val="single" w:sz="4" w:space="0" w:color="auto"/>
              <w:left w:val="single" w:sz="12"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12"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25A52" w:rsidRPr="00464352" w:rsidRDefault="00A25A52" w:rsidP="008E7BCB">
            <w:pPr>
              <w:spacing w:before="40" w:after="40"/>
              <w:jc w:val="center"/>
              <w:rPr>
                <w:sz w:val="20"/>
                <w:highlight w:val="yellow"/>
              </w:rPr>
            </w:pPr>
          </w:p>
        </w:tc>
        <w:tc>
          <w:tcPr>
            <w:tcW w:w="182"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DA76B6" w:rsidRDefault="00A25A52" w:rsidP="008E7BCB">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vAlign w:val="bottom"/>
          </w:tcPr>
          <w:p w:rsidR="00A25A52" w:rsidRPr="00DA76B6" w:rsidRDefault="00A25A52" w:rsidP="008E7BCB">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A25A52" w:rsidRPr="00807377" w:rsidRDefault="00A25A52" w:rsidP="008E7BC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25A52" w:rsidRPr="00356426" w:rsidRDefault="00A25A52" w:rsidP="008E7BCB">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r w:rsidR="00A25A52" w:rsidRPr="00CA443C" w:rsidTr="008E7BCB">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A25A52" w:rsidRPr="00A25A52" w:rsidRDefault="00A25A52" w:rsidP="008E7BCB">
            <w:pPr>
              <w:spacing w:before="40" w:after="40"/>
              <w:ind w:right="-113"/>
              <w:rPr>
                <w:sz w:val="20"/>
                <w:lang w:val="en-US"/>
              </w:rPr>
            </w:pPr>
            <w:r w:rsidRPr="00A25A52">
              <w:rPr>
                <w:sz w:val="20"/>
                <w:lang w:val="en-US"/>
              </w:rPr>
              <w:t>JCA-AHF (not part of IPTV-GSI)</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A25A52" w:rsidRPr="00A25A52" w:rsidRDefault="00A25A52" w:rsidP="008E7BCB">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A25A52" w:rsidRDefault="00A25A52" w:rsidP="008E7BCB">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A25A52" w:rsidRPr="00A25A52" w:rsidRDefault="00A25A52" w:rsidP="008E7BCB">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A25A52" w:rsidRDefault="00A25A52" w:rsidP="008E7BCB">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b/>
                <w:bCs/>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A25A52" w:rsidRDefault="00A25A52" w:rsidP="008E7BCB">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A25A52" w:rsidRDefault="00A25A52" w:rsidP="008E7BCB">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A25A52" w:rsidRDefault="00A25A52" w:rsidP="008E7BCB">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A25A52" w:rsidRPr="00A25A52" w:rsidRDefault="00A25A52" w:rsidP="008E7BCB">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A25A52" w:rsidRPr="00D07416" w:rsidRDefault="00A25A52" w:rsidP="008E7BCB">
            <w:pPr>
              <w:spacing w:before="40" w:after="40"/>
              <w:jc w:val="center"/>
              <w:rPr>
                <w:b/>
                <w:bCs/>
                <w:sz w:val="20"/>
              </w:rPr>
            </w:pPr>
            <w:r w:rsidRPr="00D07416">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A25A52" w:rsidRPr="00356426" w:rsidRDefault="00A25A52" w:rsidP="008E7BCB">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A25A52" w:rsidRPr="00DA76B6" w:rsidRDefault="00A25A52" w:rsidP="008E7BCB">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25A52" w:rsidRPr="00C223EC" w:rsidRDefault="00A25A52" w:rsidP="008E7BCB">
            <w:pPr>
              <w:spacing w:before="40" w:after="40"/>
              <w:jc w:val="center"/>
              <w:rPr>
                <w:sz w:val="20"/>
              </w:rPr>
            </w:pPr>
          </w:p>
        </w:tc>
      </w:tr>
    </w:tbl>
    <w:p w:rsidR="00A25A52" w:rsidRPr="00790491" w:rsidRDefault="00A25A52" w:rsidP="00A25A52">
      <w:pPr>
        <w:spacing w:before="0"/>
        <w:rPr>
          <w:sz w:val="16"/>
          <w:szCs w:val="16"/>
        </w:rPr>
      </w:pPr>
    </w:p>
    <w:tbl>
      <w:tblPr>
        <w:tblW w:w="5000" w:type="pct"/>
        <w:tblLook w:val="00A0" w:firstRow="1" w:lastRow="0" w:firstColumn="1" w:lastColumn="0" w:noHBand="0" w:noVBand="0"/>
      </w:tblPr>
      <w:tblGrid>
        <w:gridCol w:w="5235"/>
        <w:gridCol w:w="5234"/>
        <w:gridCol w:w="5231"/>
      </w:tblGrid>
      <w:tr w:rsidR="00A25A52" w:rsidRPr="00CA443C" w:rsidTr="008E7BCB">
        <w:tc>
          <w:tcPr>
            <w:tcW w:w="5000" w:type="pct"/>
            <w:gridSpan w:val="3"/>
          </w:tcPr>
          <w:p w:rsidR="00A25A52" w:rsidRPr="00790491" w:rsidRDefault="00A25A52" w:rsidP="008E7BCB">
            <w:pPr>
              <w:spacing w:before="0"/>
              <w:rPr>
                <w:b/>
                <w:bCs/>
                <w:sz w:val="22"/>
                <w:szCs w:val="22"/>
              </w:rPr>
            </w:pPr>
            <w:r w:rsidRPr="00790491">
              <w:rPr>
                <w:b/>
                <w:bCs/>
                <w:sz w:val="22"/>
                <w:szCs w:val="22"/>
              </w:rPr>
              <w:t>Notes/Legend:</w:t>
            </w:r>
          </w:p>
        </w:tc>
      </w:tr>
      <w:tr w:rsidR="00A25A52" w:rsidRPr="00715E07" w:rsidTr="008E7BCB">
        <w:tc>
          <w:tcPr>
            <w:tcW w:w="5000" w:type="pct"/>
            <w:gridSpan w:val="3"/>
          </w:tcPr>
          <w:p w:rsidR="00A25A52" w:rsidRPr="00A25A52" w:rsidRDefault="00A25A52" w:rsidP="008E7BCB">
            <w:pPr>
              <w:tabs>
                <w:tab w:val="left" w:pos="397"/>
              </w:tabs>
              <w:spacing w:before="40"/>
              <w:rPr>
                <w:sz w:val="22"/>
                <w:szCs w:val="22"/>
                <w:lang w:val="en-US"/>
              </w:rPr>
            </w:pPr>
            <w:r w:rsidRPr="00A25A52">
              <w:rPr>
                <w:sz w:val="22"/>
                <w:szCs w:val="22"/>
                <w:lang w:val="en-US"/>
              </w:rPr>
              <w:t xml:space="preserve">* The list of participating Questions is </w:t>
            </w:r>
            <w:r w:rsidRPr="00A25A52">
              <w:rPr>
                <w:i/>
                <w:iCs/>
                <w:sz w:val="22"/>
                <w:szCs w:val="22"/>
                <w:lang w:val="en-US"/>
              </w:rPr>
              <w:t>tentative</w:t>
            </w:r>
            <w:r w:rsidRPr="00A25A52">
              <w:rPr>
                <w:sz w:val="22"/>
                <w:szCs w:val="22"/>
                <w:lang w:val="en-US"/>
              </w:rPr>
              <w:t xml:space="preserve"> at the time of issuance of this Circular. The final list of Questions and their meeting times are subject to change. Confirmation of participation of individual Questions is subject to confirmation by the </w:t>
            </w:r>
            <w:r w:rsidRPr="00A25A52">
              <w:rPr>
                <w:i/>
                <w:iCs/>
                <w:sz w:val="22"/>
                <w:szCs w:val="22"/>
                <w:lang w:val="en-US"/>
              </w:rPr>
              <w:t>parent SG management</w:t>
            </w:r>
            <w:r w:rsidRPr="00A25A52">
              <w:rPr>
                <w:sz w:val="22"/>
                <w:szCs w:val="22"/>
                <w:lang w:val="en-US"/>
              </w:rPr>
              <w:t xml:space="preserve">, as per the usual rules for confirmation of Rapporteur group meetings. </w:t>
            </w:r>
          </w:p>
        </w:tc>
      </w:tr>
      <w:tr w:rsidR="00A25A52" w:rsidRPr="00221222" w:rsidTr="008E7BCB">
        <w:tc>
          <w:tcPr>
            <w:tcW w:w="5000" w:type="pct"/>
            <w:gridSpan w:val="3"/>
          </w:tcPr>
          <w:p w:rsidR="00A25A52" w:rsidRPr="00221222" w:rsidRDefault="00A25A52" w:rsidP="008E7BCB">
            <w:pPr>
              <w:tabs>
                <w:tab w:val="left" w:pos="397"/>
              </w:tabs>
              <w:spacing w:before="40"/>
              <w:rPr>
                <w:sz w:val="22"/>
                <w:szCs w:val="22"/>
              </w:rPr>
            </w:pPr>
            <w:r w:rsidRPr="00A25A52">
              <w:rPr>
                <w:sz w:val="22"/>
                <w:szCs w:val="22"/>
                <w:lang w:val="en-US"/>
              </w:rPr>
              <w:t xml:space="preserve">** Session times, unless otherwise stated, are 0930-1045, 1115-1230, 1430-1545 and 1615-1730 hours. </w:t>
            </w:r>
            <w:r w:rsidRPr="00221222">
              <w:rPr>
                <w:sz w:val="22"/>
                <w:szCs w:val="22"/>
              </w:rPr>
              <w:t>Evening sessions start at 1800 hours.</w:t>
            </w:r>
          </w:p>
        </w:tc>
      </w:tr>
      <w:tr w:rsidR="00A25A52" w:rsidRPr="00715E07" w:rsidTr="008E7BCB">
        <w:tc>
          <w:tcPr>
            <w:tcW w:w="5000" w:type="pct"/>
            <w:gridSpan w:val="3"/>
          </w:tcPr>
          <w:p w:rsidR="00A25A52" w:rsidRPr="00A25A52" w:rsidRDefault="00A25A52" w:rsidP="008E7BCB">
            <w:pPr>
              <w:tabs>
                <w:tab w:val="left" w:pos="397"/>
              </w:tabs>
              <w:spacing w:before="40"/>
              <w:rPr>
                <w:sz w:val="22"/>
                <w:szCs w:val="22"/>
                <w:lang w:val="en-US"/>
              </w:rPr>
            </w:pPr>
            <w:r w:rsidRPr="00A25A52">
              <w:rPr>
                <w:sz w:val="22"/>
                <w:szCs w:val="22"/>
                <w:lang w:val="en-US"/>
              </w:rPr>
              <w:t>*** A showcase may be organized on the various technologies being standardized by the various Questions meeting during this IPTV-GSI.</w:t>
            </w:r>
          </w:p>
        </w:tc>
      </w:tr>
      <w:tr w:rsidR="00A25A52" w:rsidRPr="00715E07" w:rsidTr="008E7BCB">
        <w:tc>
          <w:tcPr>
            <w:tcW w:w="5000" w:type="pct"/>
            <w:gridSpan w:val="3"/>
          </w:tcPr>
          <w:p w:rsidR="00A25A52" w:rsidRPr="00A25A52" w:rsidRDefault="00A25A52" w:rsidP="008E7BCB">
            <w:pPr>
              <w:tabs>
                <w:tab w:val="left" w:pos="397"/>
              </w:tabs>
              <w:spacing w:before="40"/>
              <w:rPr>
                <w:sz w:val="22"/>
                <w:szCs w:val="22"/>
                <w:lang w:val="en-US"/>
              </w:rPr>
            </w:pPr>
            <w:r w:rsidRPr="00A25A52">
              <w:rPr>
                <w:sz w:val="22"/>
                <w:szCs w:val="22"/>
                <w:lang w:val="en-US"/>
              </w:rPr>
              <w:t>**** Mini-workshops organized within the context of the Questions meeting during this IPTV-GSI. Details will be provided later on the IPTV-GSI website.</w:t>
            </w:r>
          </w:p>
        </w:tc>
      </w:tr>
      <w:tr w:rsidR="00A25A52" w:rsidRPr="00715E07" w:rsidTr="008E7BCB">
        <w:tc>
          <w:tcPr>
            <w:tcW w:w="1667" w:type="pct"/>
          </w:tcPr>
          <w:p w:rsidR="00A25A52" w:rsidRPr="00221222" w:rsidRDefault="00A25A52" w:rsidP="008E7BCB">
            <w:pPr>
              <w:tabs>
                <w:tab w:val="left" w:pos="397"/>
              </w:tabs>
              <w:spacing w:before="40"/>
              <w:rPr>
                <w:sz w:val="22"/>
                <w:szCs w:val="22"/>
              </w:rPr>
            </w:pPr>
            <w:r w:rsidRPr="00221222">
              <w:rPr>
                <w:sz w:val="22"/>
                <w:szCs w:val="22"/>
              </w:rPr>
              <w:t>[N] Room capacity</w:t>
            </w:r>
          </w:p>
        </w:tc>
        <w:tc>
          <w:tcPr>
            <w:tcW w:w="1667" w:type="pct"/>
          </w:tcPr>
          <w:p w:rsidR="00A25A52" w:rsidRPr="00A25A52" w:rsidRDefault="00A25A52" w:rsidP="008E7BCB">
            <w:pPr>
              <w:tabs>
                <w:tab w:val="left" w:pos="397"/>
              </w:tabs>
              <w:spacing w:before="40"/>
              <w:rPr>
                <w:sz w:val="22"/>
                <w:szCs w:val="22"/>
                <w:lang w:val="en-US"/>
              </w:rPr>
            </w:pPr>
            <w:r w:rsidRPr="00A25A52">
              <w:rPr>
                <w:sz w:val="22"/>
                <w:szCs w:val="22"/>
                <w:lang w:val="en-US"/>
              </w:rPr>
              <w:t>JWP: Joint SG16 Working Party session</w:t>
            </w:r>
          </w:p>
        </w:tc>
        <w:tc>
          <w:tcPr>
            <w:tcW w:w="1667" w:type="pct"/>
          </w:tcPr>
          <w:p w:rsidR="00A25A52" w:rsidRPr="00A25A52" w:rsidRDefault="00A25A52" w:rsidP="008E7BCB">
            <w:pPr>
              <w:tabs>
                <w:tab w:val="left" w:pos="397"/>
              </w:tabs>
              <w:spacing w:before="40"/>
              <w:rPr>
                <w:sz w:val="22"/>
                <w:szCs w:val="22"/>
                <w:lang w:val="en-US"/>
              </w:rPr>
            </w:pPr>
          </w:p>
        </w:tc>
      </w:tr>
      <w:tr w:rsidR="00A25A52" w:rsidRPr="00221222" w:rsidTr="008E7BCB">
        <w:tc>
          <w:tcPr>
            <w:tcW w:w="1667" w:type="pct"/>
          </w:tcPr>
          <w:p w:rsidR="00A25A52" w:rsidRPr="00221222" w:rsidRDefault="00A25A52" w:rsidP="008E7BCB">
            <w:pPr>
              <w:tabs>
                <w:tab w:val="left" w:pos="397"/>
              </w:tabs>
              <w:spacing w:before="40"/>
              <w:rPr>
                <w:sz w:val="22"/>
                <w:szCs w:val="22"/>
              </w:rPr>
            </w:pPr>
            <w:r w:rsidRPr="00221222">
              <w:rPr>
                <w:sz w:val="22"/>
                <w:szCs w:val="22"/>
              </w:rPr>
              <w:t>(0) Evening session</w:t>
            </w:r>
          </w:p>
        </w:tc>
        <w:tc>
          <w:tcPr>
            <w:tcW w:w="1667" w:type="pct"/>
          </w:tcPr>
          <w:p w:rsidR="00A25A52" w:rsidRPr="00A25A52" w:rsidRDefault="00A25A52" w:rsidP="008E7BCB">
            <w:pPr>
              <w:tabs>
                <w:tab w:val="left" w:pos="397"/>
              </w:tabs>
              <w:spacing w:before="40"/>
              <w:rPr>
                <w:sz w:val="22"/>
                <w:szCs w:val="22"/>
                <w:lang w:val="en-US"/>
              </w:rPr>
            </w:pPr>
            <w:r w:rsidRPr="00A25A52">
              <w:rPr>
                <w:sz w:val="22"/>
                <w:szCs w:val="22"/>
                <w:lang w:val="en-US"/>
              </w:rPr>
              <w:t>(1) Reviewing and editing, as needed.</w:t>
            </w:r>
          </w:p>
        </w:tc>
        <w:tc>
          <w:tcPr>
            <w:tcW w:w="1666" w:type="pct"/>
          </w:tcPr>
          <w:p w:rsidR="00A25A52" w:rsidRPr="00221222" w:rsidRDefault="00A25A52" w:rsidP="008E7BCB">
            <w:pPr>
              <w:tabs>
                <w:tab w:val="left" w:pos="397"/>
              </w:tabs>
              <w:spacing w:before="40"/>
              <w:rPr>
                <w:sz w:val="22"/>
                <w:szCs w:val="22"/>
              </w:rPr>
            </w:pPr>
            <w:r w:rsidRPr="00221222">
              <w:rPr>
                <w:sz w:val="22"/>
                <w:szCs w:val="22"/>
              </w:rPr>
              <w:t>(2) Wrap-up sessions</w:t>
            </w:r>
          </w:p>
        </w:tc>
      </w:tr>
    </w:tbl>
    <w:p w:rsidR="00A25A52" w:rsidRPr="00DA76B6" w:rsidRDefault="00A25A52" w:rsidP="00A25A52">
      <w:pPr>
        <w:sectPr w:rsidR="00A25A52" w:rsidRPr="00DA76B6" w:rsidSect="00912C02">
          <w:headerReference w:type="first" r:id="rId15"/>
          <w:footerReference w:type="first" r:id="rId16"/>
          <w:pgSz w:w="16834" w:h="11907" w:orient="landscape" w:code="9"/>
          <w:pgMar w:top="851" w:right="567" w:bottom="1089" w:left="567" w:header="567" w:footer="567" w:gutter="0"/>
          <w:paperSrc w:first="7" w:other="7"/>
          <w:pgNumType w:fmt="numberInDash"/>
          <w:cols w:space="720"/>
          <w:docGrid w:linePitch="326"/>
        </w:sectPr>
      </w:pPr>
    </w:p>
    <w:p w:rsidR="00A25A52" w:rsidRPr="00EB32B6" w:rsidRDefault="00A25A52" w:rsidP="00A25A52">
      <w:pPr>
        <w:keepNext/>
        <w:keepLines/>
        <w:overflowPunct/>
        <w:autoSpaceDE/>
        <w:autoSpaceDN/>
        <w:adjustRightInd/>
        <w:jc w:val="center"/>
        <w:textAlignment w:val="auto"/>
        <w:rPr>
          <w:rFonts w:asciiTheme="minorHAnsi" w:eastAsia="SimSun" w:hAnsiTheme="minorHAnsi"/>
          <w:b/>
          <w:bCs/>
          <w:sz w:val="28"/>
          <w:szCs w:val="28"/>
          <w:lang w:eastAsia="ja-JP"/>
        </w:rPr>
      </w:pPr>
      <w:bookmarkStart w:id="3" w:name="_ANNEX_1"/>
      <w:bookmarkEnd w:id="3"/>
      <w:r w:rsidRPr="00A25A52">
        <w:rPr>
          <w:rFonts w:asciiTheme="minorHAnsi" w:eastAsia="SimSun" w:hAnsiTheme="minorHAnsi"/>
          <w:sz w:val="28"/>
          <w:szCs w:val="28"/>
          <w:lang w:eastAsia="ja-JP"/>
        </w:rPr>
        <w:lastRenderedPageBreak/>
        <w:t>ANNEXE 2</w:t>
      </w:r>
      <w:r w:rsidRPr="00EB32B6">
        <w:rPr>
          <w:rFonts w:asciiTheme="minorHAnsi" w:eastAsia="SimSun" w:hAnsiTheme="minorHAnsi"/>
          <w:b/>
          <w:bCs/>
          <w:sz w:val="28"/>
          <w:szCs w:val="28"/>
          <w:lang w:eastAsia="ja-JP"/>
        </w:rPr>
        <w:br/>
      </w:r>
      <w:r w:rsidRPr="00A25A52">
        <w:rPr>
          <w:rFonts w:asciiTheme="minorHAnsi" w:eastAsia="SimSun" w:hAnsiTheme="minorHAnsi"/>
        </w:rPr>
        <w:t>(</w:t>
      </w:r>
      <w:r w:rsidRPr="00A25A52">
        <w:rPr>
          <w:rFonts w:asciiTheme="minorHAnsi" w:eastAsia="SimSun" w:hAnsiTheme="minorHAnsi"/>
          <w:szCs w:val="24"/>
          <w:lang w:eastAsia="ja-JP"/>
        </w:rPr>
        <w:t>de la Circulaire TSB</w:t>
      </w:r>
      <w:r w:rsidRPr="00A25A52">
        <w:rPr>
          <w:rFonts w:asciiTheme="minorHAnsi" w:eastAsia="SimSun" w:hAnsiTheme="minorHAnsi"/>
        </w:rPr>
        <w:t xml:space="preserve"> 227)</w:t>
      </w:r>
    </w:p>
    <w:p w:rsidR="00A25A52" w:rsidRPr="00DB1FF6" w:rsidRDefault="00A25A52" w:rsidP="00A25A52">
      <w:pPr>
        <w:pStyle w:val="AnnexTitle"/>
        <w:spacing w:before="360"/>
        <w:rPr>
          <w:rFonts w:asciiTheme="minorHAnsi" w:hAnsiTheme="minorHAnsi"/>
          <w:sz w:val="28"/>
          <w:szCs w:val="28"/>
        </w:rPr>
      </w:pPr>
      <w:r w:rsidRPr="00DB1FF6">
        <w:rPr>
          <w:rFonts w:asciiTheme="minorHAnsi" w:hAnsiTheme="minorHAnsi"/>
          <w:sz w:val="28"/>
          <w:szCs w:val="28"/>
        </w:rPr>
        <w:t>PRÉSENTATION DES CONTRIBUTIONS</w:t>
      </w:r>
    </w:p>
    <w:p w:rsidR="00A25A52" w:rsidRPr="00EB32B6" w:rsidRDefault="00A25A52" w:rsidP="00A25A52">
      <w:pPr>
        <w:rPr>
          <w:rFonts w:asciiTheme="minorHAnsi" w:hAnsiTheme="minorHAnsi"/>
        </w:rPr>
      </w:pPr>
      <w:r w:rsidRPr="00EB32B6">
        <w:rPr>
          <w:rFonts w:asciiTheme="minorHAnsi" w:hAnsiTheme="minorHAnsi"/>
          <w:b/>
        </w:rPr>
        <w:t>DÉLAIS DE SOUMISSION DES CONTRIBUTIONS</w:t>
      </w:r>
      <w:r w:rsidRPr="00EB32B6">
        <w:rPr>
          <w:rFonts w:asciiTheme="minorHAnsi" w:hAnsiTheme="minorHAnsi"/>
        </w:rPr>
        <w:t>: Le délai pour la soumission des contributions est de 12 (douze) jours calendaires avant la tenue de la réunion. Ces contributions, qui seront publiées sur le site web de la Commission d'études 16, doivent donc parvenir au TSB le</w:t>
      </w:r>
      <w:r>
        <w:rPr>
          <w:rFonts w:asciiTheme="minorHAnsi" w:hAnsiTheme="minorHAnsi"/>
          <w:b/>
          <w:bCs/>
        </w:rPr>
        <w:t xml:space="preserve"> 30 août 2016</w:t>
      </w:r>
      <w:r w:rsidRPr="00EB32B6">
        <w:rPr>
          <w:rFonts w:asciiTheme="minorHAnsi" w:hAnsiTheme="minorHAnsi"/>
        </w:rPr>
        <w:t xml:space="preserve"> </w:t>
      </w:r>
      <w:r w:rsidRPr="00EB32B6">
        <w:rPr>
          <w:rFonts w:asciiTheme="minorHAnsi" w:hAnsiTheme="minorHAnsi"/>
          <w:b/>
          <w:bCs/>
        </w:rPr>
        <w:t>au plus tard</w:t>
      </w:r>
      <w:r w:rsidRPr="00EB32B6">
        <w:rPr>
          <w:rFonts w:asciiTheme="minorHAnsi" w:hAnsiTheme="minorHAnsi"/>
        </w:rPr>
        <w:t>.</w:t>
      </w:r>
    </w:p>
    <w:p w:rsidR="00A25A52" w:rsidRPr="00EB32B6" w:rsidRDefault="00A25A52" w:rsidP="00A25A52">
      <w:pPr>
        <w:rPr>
          <w:rFonts w:asciiTheme="minorHAnsi" w:hAnsiTheme="minorHAnsi"/>
        </w:rPr>
      </w:pPr>
      <w:r w:rsidRPr="00EB32B6">
        <w:rPr>
          <w:rFonts w:asciiTheme="minorHAnsi" w:eastAsia="SimSun" w:hAnsiTheme="minorHAnsi"/>
        </w:rPr>
        <w:t>Les contributions doivent être soumises par courrier électronique au secrétariat</w:t>
      </w:r>
      <w:r w:rsidRPr="00EB32B6">
        <w:rPr>
          <w:rFonts w:asciiTheme="minorHAnsi" w:hAnsiTheme="minorHAnsi"/>
        </w:rPr>
        <w:t xml:space="preserve"> IPTV du TSB à l'adresse </w:t>
      </w:r>
      <w:hyperlink r:id="rId17" w:history="1">
        <w:r w:rsidRPr="00EB32B6">
          <w:rPr>
            <w:rStyle w:val="Hyperlink"/>
            <w:rFonts w:asciiTheme="minorHAnsi" w:hAnsiTheme="minorHAnsi"/>
          </w:rPr>
          <w:t>tsbiptv@itu.int</w:t>
        </w:r>
      </w:hyperlink>
      <w:r w:rsidRPr="00EB32B6">
        <w:rPr>
          <w:rFonts w:asciiTheme="minorHAnsi" w:hAnsiTheme="minorHAnsi"/>
        </w:rPr>
        <w:t xml:space="preserve"> et seront postées à l'adresse </w:t>
      </w:r>
      <w:hyperlink r:id="rId18" w:history="1">
        <w:r w:rsidRPr="00EB32B6">
          <w:rPr>
            <w:rStyle w:val="Hyperlink"/>
            <w:rFonts w:asciiTheme="minorHAnsi" w:hAnsiTheme="minorHAnsi"/>
          </w:rPr>
          <w:t>http://itu.int/ITU-T/gsi/iptv/</w:t>
        </w:r>
      </w:hyperlink>
      <w:r w:rsidRPr="00EB32B6">
        <w:rPr>
          <w:rFonts w:asciiTheme="minorHAnsi" w:hAnsiTheme="minorHAnsi"/>
        </w:rPr>
        <w:t xml:space="preserve">. </w:t>
      </w:r>
    </w:p>
    <w:p w:rsidR="00A25A52" w:rsidRPr="00EB32B6" w:rsidRDefault="00A25A52" w:rsidP="00A25A52">
      <w:pPr>
        <w:rPr>
          <w:rFonts w:asciiTheme="minorHAnsi" w:hAnsiTheme="minorHAnsi"/>
        </w:rPr>
      </w:pPr>
      <w:r w:rsidRPr="00EB32B6">
        <w:rPr>
          <w:rFonts w:asciiTheme="minorHAnsi" w:hAnsiTheme="minorHAnsi"/>
          <w:b/>
          <w:bCs/>
        </w:rPr>
        <w:t>GABARITS</w:t>
      </w:r>
      <w:r w:rsidRPr="00EB32B6">
        <w:rPr>
          <w:rFonts w:asciiTheme="minorHAnsi" w:hAnsiTheme="minorHAnsi"/>
        </w:rPr>
        <w:t>: Pour élaborer votre contribution, veuillez utiliser l'ensemble de gabarits (</w:t>
      </w:r>
      <w:r w:rsidRPr="00EB32B6">
        <w:rPr>
          <w:rFonts w:asciiTheme="minorHAnsi" w:hAnsiTheme="minorHAnsi"/>
          <w:i/>
          <w:iCs/>
        </w:rPr>
        <w:t>templates</w:t>
      </w:r>
      <w:r w:rsidRPr="00EB32B6">
        <w:rPr>
          <w:rFonts w:asciiTheme="minorHAnsi" w:hAnsiTheme="minorHAnsi"/>
        </w:rPr>
        <w:t>) mis à votre disposition. Ces gabarits sont accessibles sur la page web de l'IPTV-GSI, sous "Resources" (</w:t>
      </w:r>
      <w:hyperlink r:id="rId19" w:history="1">
        <w:r w:rsidRPr="00EB32B6">
          <w:rPr>
            <w:rStyle w:val="Hyperlink"/>
            <w:rFonts w:asciiTheme="minorHAnsi" w:hAnsiTheme="minorHAnsi"/>
          </w:rPr>
          <w:t>http://itu.int/oth/T0A0F000010</w:t>
        </w:r>
      </w:hyperlink>
      <w:r w:rsidRPr="00EB32B6">
        <w:rPr>
          <w:rFonts w:asciiTheme="minorHAnsi" w:hAnsiTheme="minorHAnsi"/>
        </w:rPr>
        <w:t xml:space="preserve">). Le nom de la personne à contacter au sujet de la contribution, ses numéros de télécopie et de téléphone ainsi que son adresse électronique doivent figurer sur la page de couverture de </w:t>
      </w:r>
      <w:r w:rsidRPr="00EB32B6">
        <w:rPr>
          <w:rFonts w:asciiTheme="minorHAnsi" w:hAnsiTheme="minorHAnsi"/>
          <w:u w:val="single"/>
        </w:rPr>
        <w:t>tous</w:t>
      </w:r>
      <w:r w:rsidRPr="00EB32B6">
        <w:rPr>
          <w:rFonts w:asciiTheme="minorHAnsi" w:hAnsiTheme="minorHAnsi"/>
        </w:rPr>
        <w:t xml:space="preserve"> les documents.</w:t>
      </w:r>
    </w:p>
    <w:p w:rsidR="00A25A52" w:rsidRPr="00FE4527" w:rsidRDefault="00A25A52" w:rsidP="00A25A52">
      <w:pPr>
        <w:keepNext/>
        <w:keepLines/>
        <w:spacing w:before="360"/>
        <w:jc w:val="center"/>
        <w:rPr>
          <w:rFonts w:asciiTheme="minorHAnsi" w:hAnsiTheme="minorHAnsi"/>
          <w:b/>
          <w:sz w:val="28"/>
          <w:szCs w:val="28"/>
        </w:rPr>
      </w:pPr>
      <w:r w:rsidRPr="00FE4527">
        <w:rPr>
          <w:rFonts w:asciiTheme="minorHAnsi" w:hAnsiTheme="minorHAnsi"/>
          <w:b/>
          <w:sz w:val="28"/>
          <w:szCs w:val="28"/>
        </w:rPr>
        <w:t>MÉTHODES DE TRAVAIL ET INSTALLATIONS</w:t>
      </w:r>
    </w:p>
    <w:p w:rsidR="00A25A52" w:rsidRPr="00EB32B6" w:rsidRDefault="00A25A52" w:rsidP="00A25A52">
      <w:pPr>
        <w:spacing w:before="240"/>
        <w:rPr>
          <w:rFonts w:asciiTheme="minorHAnsi" w:hAnsiTheme="minorHAnsi"/>
        </w:rPr>
      </w:pPr>
      <w:r w:rsidRPr="00EB32B6">
        <w:rPr>
          <w:rFonts w:asciiTheme="minorHAnsi" w:hAnsiTheme="minorHAnsi"/>
          <w:b/>
          <w:bCs/>
        </w:rPr>
        <w:t xml:space="preserve">INTERPRÉTATION: </w:t>
      </w:r>
      <w:r w:rsidRPr="00EB32B6">
        <w:rPr>
          <w:rFonts w:asciiTheme="minorHAnsi" w:hAnsiTheme="minorHAnsi"/>
        </w:rPr>
        <w:t>Aucun service d'interprétation ne sera assuré à cette réunion.</w:t>
      </w:r>
    </w:p>
    <w:p w:rsidR="00A25A52" w:rsidRPr="00EB32B6" w:rsidRDefault="00A25A52" w:rsidP="00A25A52">
      <w:pPr>
        <w:spacing w:before="240"/>
        <w:rPr>
          <w:rFonts w:asciiTheme="minorHAnsi" w:hAnsiTheme="minorHAnsi"/>
        </w:rPr>
      </w:pPr>
      <w:r w:rsidRPr="00EB32B6">
        <w:rPr>
          <w:rFonts w:asciiTheme="minorHAnsi" w:hAnsiTheme="minorHAnsi"/>
          <w:b/>
          <w:bCs/>
        </w:rPr>
        <w:t>RÉUNIONS SANS PAPIER</w:t>
      </w:r>
      <w:r w:rsidRPr="00EB32B6">
        <w:rPr>
          <w:rFonts w:asciiTheme="minorHAnsi" w:hAnsiTheme="minorHAnsi"/>
          <w:bCs/>
        </w:rPr>
        <w:t>:</w:t>
      </w:r>
      <w:r w:rsidRPr="00EB32B6">
        <w:rPr>
          <w:rFonts w:asciiTheme="minorHAnsi" w:hAnsiTheme="minorHAnsi"/>
          <w:b/>
          <w:bCs/>
        </w:rPr>
        <w:t xml:space="preserve"> </w:t>
      </w:r>
      <w:r w:rsidRPr="00EB32B6">
        <w:rPr>
          <w:rFonts w:asciiTheme="minorHAnsi" w:hAnsiTheme="minorHAnsi"/>
        </w:rPr>
        <w:t>La réunion se déroulera sans document papier. Les séances et discussions se dérouleront en anglais.</w:t>
      </w:r>
    </w:p>
    <w:p w:rsidR="00A25A52" w:rsidRDefault="00A25A52" w:rsidP="00A25A52">
      <w:pPr>
        <w:spacing w:before="240"/>
        <w:rPr>
          <w:rFonts w:asciiTheme="minorHAnsi" w:hAnsiTheme="minorHAnsi"/>
        </w:rPr>
      </w:pPr>
      <w:r w:rsidRPr="00EB32B6">
        <w:rPr>
          <w:rFonts w:asciiTheme="minorHAnsi" w:hAnsiTheme="minorHAnsi"/>
          <w:b/>
          <w:bCs/>
        </w:rPr>
        <w:t>COMMODITÉS D'ACCESSIBILITÉ:</w:t>
      </w:r>
      <w:r w:rsidRPr="00EB32B6">
        <w:rPr>
          <w:rFonts w:asciiTheme="minorHAnsi" w:hAnsiTheme="minorHAnsi"/>
        </w:rPr>
        <w:t xml:space="preserve"> Un sous-titrage en temps réel et/ou une interprétation en langue des signes pourront être offerts sur demande aux participants en ayant besoin, pour les sessions portant sur le thème de l'accessibilité (Q26/16), sous réserve de la disponibilité d'interprètes et en fonction des ressources financières disponibles. Ces commodités d'accessibilité </w:t>
      </w:r>
      <w:r w:rsidRPr="00EB32B6">
        <w:rPr>
          <w:rFonts w:asciiTheme="minorHAnsi" w:hAnsiTheme="minorHAnsi"/>
          <w:b/>
          <w:bCs/>
        </w:rPr>
        <w:t>doivent être demandées au moins six (6) semaines avant le début de la réunion</w:t>
      </w:r>
      <w:r w:rsidRPr="00EB32B6">
        <w:rPr>
          <w:rFonts w:asciiTheme="minorHAnsi" w:hAnsiTheme="minorHAnsi"/>
        </w:rPr>
        <w:t xml:space="preserve">, à savoir avant le </w:t>
      </w:r>
      <w:r>
        <w:rPr>
          <w:rFonts w:asciiTheme="minorHAnsi" w:hAnsiTheme="minorHAnsi"/>
          <w:b/>
          <w:bCs/>
        </w:rPr>
        <w:t>1</w:t>
      </w:r>
      <w:r w:rsidRPr="00A25A52">
        <w:rPr>
          <w:rFonts w:asciiTheme="minorHAnsi" w:hAnsiTheme="minorHAnsi"/>
          <w:b/>
          <w:bCs/>
        </w:rPr>
        <w:t>er</w:t>
      </w:r>
      <w:r>
        <w:rPr>
          <w:rFonts w:asciiTheme="minorHAnsi" w:hAnsiTheme="minorHAnsi"/>
          <w:b/>
          <w:bCs/>
        </w:rPr>
        <w:t> août </w:t>
      </w:r>
      <w:r w:rsidRPr="00EB32B6">
        <w:rPr>
          <w:rFonts w:asciiTheme="minorHAnsi" w:hAnsiTheme="minorHAnsi"/>
          <w:b/>
          <w:bCs/>
        </w:rPr>
        <w:t>2016</w:t>
      </w:r>
      <w:r w:rsidRPr="00EB32B6">
        <w:rPr>
          <w:rFonts w:asciiTheme="minorHAnsi" w:hAnsiTheme="minorHAnsi"/>
        </w:rPr>
        <w:t>.</w:t>
      </w:r>
    </w:p>
    <w:p w:rsidR="00A25A52" w:rsidRDefault="00A25A52" w:rsidP="00A25A52">
      <w:pPr>
        <w:spacing w:before="240"/>
        <w:rPr>
          <w:rFonts w:asciiTheme="minorHAnsi" w:hAnsiTheme="minorHAnsi"/>
        </w:rPr>
      </w:pPr>
      <w:r w:rsidRPr="006D7B09">
        <w:rPr>
          <w:rFonts w:asciiTheme="minorHAnsi" w:hAnsiTheme="minorHAnsi"/>
          <w:b/>
          <w:bCs/>
        </w:rPr>
        <w:t>PRÊT D'ORDINATEURS PORTABLES</w:t>
      </w:r>
      <w:r w:rsidRPr="006D7B09">
        <w:rPr>
          <w:rFonts w:asciiTheme="minorHAnsi" w:hAnsiTheme="minorHAnsi"/>
        </w:rPr>
        <w:t>: Le Service d'assistance informatique de l'UIT (</w:t>
      </w:r>
      <w:hyperlink r:id="rId20" w:history="1">
        <w:r w:rsidRPr="006D7B09">
          <w:rPr>
            <w:rFonts w:asciiTheme="minorHAnsi" w:hAnsiTheme="minorHAnsi"/>
            <w:color w:val="0000FF"/>
            <w:u w:val="single"/>
          </w:rPr>
          <w:t>servicedesk@itu.int</w:t>
        </w:r>
      </w:hyperlink>
      <w:r w:rsidRPr="006D7B09">
        <w:rPr>
          <w:rFonts w:asciiTheme="minorHAnsi" w:hAnsiTheme="minorHAnsi"/>
        </w:rPr>
        <w:t xml:space="preserve">) a prévu un nombre limité d'ordinateurs portables, prêtés dans l'ordre </w:t>
      </w:r>
      <w:r>
        <w:rPr>
          <w:rFonts w:asciiTheme="minorHAnsi" w:hAnsiTheme="minorHAnsi"/>
        </w:rPr>
        <w:t xml:space="preserve">d'arrivée </w:t>
      </w:r>
      <w:r w:rsidRPr="006D7B09">
        <w:rPr>
          <w:rFonts w:asciiTheme="minorHAnsi" w:hAnsiTheme="minorHAnsi"/>
        </w:rPr>
        <w:t>des demandes aux délégués qui n'en ont pas</w:t>
      </w:r>
      <w:r>
        <w:rPr>
          <w:rFonts w:asciiTheme="minorHAnsi" w:hAnsiTheme="minorHAnsi"/>
        </w:rPr>
        <w:t>.</w:t>
      </w:r>
    </w:p>
    <w:p w:rsidR="00A25A52" w:rsidRPr="006D7B09" w:rsidRDefault="00A25A52" w:rsidP="00A25A52">
      <w:pPr>
        <w:spacing w:before="240"/>
        <w:rPr>
          <w:rFonts w:asciiTheme="minorHAnsi" w:hAnsiTheme="minorHAnsi"/>
        </w:rPr>
      </w:pPr>
      <w:r w:rsidRPr="006D7B09">
        <w:rPr>
          <w:rFonts w:asciiTheme="minorHAnsi" w:hAnsiTheme="minorHAnsi"/>
          <w:b/>
          <w:bCs/>
        </w:rPr>
        <w:t>RÉSEAU LOCAL SANS FIL (WLAN)</w:t>
      </w:r>
      <w:r w:rsidRPr="006D7B09">
        <w:rPr>
          <w:rFonts w:asciiTheme="minorHAnsi" w:hAnsiTheme="minorHAnsi"/>
          <w:bCs/>
        </w:rPr>
        <w:t>:</w:t>
      </w:r>
      <w:r w:rsidRPr="006D7B09">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21" w:history="1">
        <w:r w:rsidRPr="006D7B09">
          <w:rPr>
            <w:rFonts w:asciiTheme="minorHAnsi" w:hAnsiTheme="minorHAnsi"/>
            <w:color w:val="0000FF"/>
            <w:u w:val="single"/>
          </w:rPr>
          <w:t>http://itu.int/ITU-T/edh/faqs-support.html</w:t>
        </w:r>
      </w:hyperlink>
      <w:r>
        <w:rPr>
          <w:rFonts w:asciiTheme="minorHAnsi" w:hAnsiTheme="minorHAnsi"/>
        </w:rPr>
        <w:t>).</w:t>
      </w:r>
    </w:p>
    <w:p w:rsidR="00A25A52" w:rsidRPr="006D7B09" w:rsidRDefault="00A25A52" w:rsidP="00A25A52">
      <w:pPr>
        <w:spacing w:before="240"/>
        <w:rPr>
          <w:rFonts w:asciiTheme="minorHAnsi" w:hAnsiTheme="minorHAnsi"/>
        </w:rPr>
      </w:pPr>
      <w:r w:rsidRPr="006D7B09">
        <w:rPr>
          <w:rFonts w:asciiTheme="minorHAnsi" w:hAnsiTheme="minorHAnsi"/>
          <w:b/>
          <w:bCs/>
        </w:rPr>
        <w:t>IMPRIMANTES</w:t>
      </w:r>
      <w:r w:rsidRPr="006D7B09">
        <w:rPr>
          <w:rFonts w:asciiTheme="minorHAnsi" w:hAnsiTheme="minorHAnsi"/>
          <w:bCs/>
        </w:rPr>
        <w:t>:</w:t>
      </w:r>
      <w:r w:rsidRPr="006D7B09">
        <w:rPr>
          <w:rFonts w:asciiTheme="minorHAnsi" w:hAnsiTheme="minorHAnsi"/>
        </w:rPr>
        <w:t xml:space="preserve"> Des </w:t>
      </w:r>
      <w:r w:rsidRPr="006D7B09">
        <w:rPr>
          <w:rFonts w:asciiTheme="minorHAnsi" w:hAnsiTheme="minorHAnsi"/>
          <w:bCs/>
        </w:rPr>
        <w:t>imprimantes</w:t>
      </w:r>
      <w:r w:rsidRPr="006D7B09">
        <w:rPr>
          <w:rFonts w:asciiTheme="minorHAnsi" w:hAnsiTheme="minorHAnsi"/>
        </w:rPr>
        <w:t xml:space="preserve"> sont disponibles au cybercafé situé au deuxième sous-sol de la Tour, au rez-de-chaussée</w:t>
      </w:r>
      <w:r w:rsidRPr="006D7B09">
        <w:rPr>
          <w:rFonts w:asciiTheme="minorHAnsi" w:hAnsiTheme="minorHAnsi"/>
          <w:b/>
          <w:bCs/>
        </w:rPr>
        <w:t xml:space="preserve"> </w:t>
      </w:r>
      <w:r w:rsidRPr="006D7B09">
        <w:rPr>
          <w:rFonts w:asciiTheme="minorHAnsi" w:hAnsiTheme="minorHAnsi"/>
        </w:rPr>
        <w:t>du bâtiment Montbrillant et près des</w:t>
      </w:r>
      <w:r>
        <w:rPr>
          <w:rFonts w:asciiTheme="minorHAnsi" w:hAnsiTheme="minorHAnsi"/>
        </w:rPr>
        <w:t xml:space="preserve"> principales salles de réunion.</w:t>
      </w:r>
    </w:p>
    <w:p w:rsidR="00A25A52" w:rsidRPr="006D7B09" w:rsidRDefault="00A25A52" w:rsidP="00A25A52">
      <w:pPr>
        <w:spacing w:before="240"/>
        <w:rPr>
          <w:rFonts w:asciiTheme="minorHAnsi" w:hAnsiTheme="minorHAnsi"/>
        </w:rPr>
      </w:pPr>
      <w:r w:rsidRPr="006D7B09">
        <w:rPr>
          <w:rFonts w:asciiTheme="minorHAnsi" w:hAnsiTheme="minorHAnsi"/>
          <w:b/>
          <w:bCs/>
        </w:rPr>
        <w:t>IMPRESSION PAR COURRIER ÉLECTRONIQUE</w:t>
      </w:r>
      <w:r w:rsidRPr="006D7B09">
        <w:rPr>
          <w:rFonts w:asciiTheme="minorHAnsi" w:hAnsiTheme="minorHAnsi"/>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(sous la forme </w:t>
      </w:r>
      <w:r w:rsidRPr="00C672CE">
        <w:rPr>
          <w:rFonts w:asciiTheme="minorHAnsi" w:hAnsiTheme="minorHAnsi"/>
          <w:i/>
          <w:iCs/>
        </w:rPr>
        <w:lastRenderedPageBreak/>
        <w:t>nomdelimprimante@eprint.itu.int</w:t>
      </w:r>
      <w:r w:rsidRPr="006D7B09">
        <w:rPr>
          <w:rFonts w:asciiTheme="minorHAnsi" w:hAnsiTheme="minorHAnsi"/>
        </w:rPr>
        <w:t xml:space="preserve">). Aucune installation de pilote n'est nécessaire. Pour plus de précisions, veuillez consulter l'adresse suivante: </w:t>
      </w:r>
      <w:hyperlink r:id="rId22" w:history="1">
        <w:r w:rsidRPr="006D7B09">
          <w:rPr>
            <w:rFonts w:asciiTheme="minorHAnsi" w:hAnsiTheme="minorHAnsi"/>
            <w:color w:val="0000FF"/>
            <w:u w:val="single"/>
          </w:rPr>
          <w:t>http://itu.int/ITU-T/go/e-print</w:t>
        </w:r>
      </w:hyperlink>
      <w:r w:rsidRPr="006D7B09">
        <w:rPr>
          <w:rFonts w:asciiTheme="minorHAnsi" w:hAnsiTheme="minorHAnsi"/>
        </w:rPr>
        <w:t>.</w:t>
      </w:r>
    </w:p>
    <w:p w:rsidR="00A25A52" w:rsidRDefault="00A25A52" w:rsidP="00A25A52">
      <w:pPr>
        <w:spacing w:before="240"/>
        <w:rPr>
          <w:rFonts w:asciiTheme="minorHAnsi" w:hAnsiTheme="minorHAnsi"/>
        </w:rPr>
      </w:pPr>
      <w:r w:rsidRPr="006D7B09">
        <w:rPr>
          <w:rFonts w:asciiTheme="minorHAnsi" w:hAnsiTheme="minorHAnsi"/>
          <w:bCs/>
        </w:rPr>
        <w:t>Des</w:t>
      </w:r>
      <w:r w:rsidRPr="006D7B09">
        <w:rPr>
          <w:rFonts w:asciiTheme="minorHAnsi" w:hAnsiTheme="minorHAnsi"/>
          <w:b/>
          <w:bCs/>
        </w:rPr>
        <w:t xml:space="preserve"> CONSIGNES </w:t>
      </w:r>
      <w:r w:rsidRPr="006D7B09">
        <w:rPr>
          <w:rFonts w:asciiTheme="minorHAnsi" w:hAnsiTheme="minorHAnsi"/>
        </w:rPr>
        <w:t>électroniques sont mises à disposition au rez-de-chaussée du bâtiment Montbrillant.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A25A52" w:rsidRPr="00EB32B6" w:rsidRDefault="00A25A52" w:rsidP="00A25A52">
      <w:pPr>
        <w:keepNext/>
        <w:keepLines/>
        <w:tabs>
          <w:tab w:val="left" w:pos="1418"/>
          <w:tab w:val="left" w:pos="1702"/>
          <w:tab w:val="left" w:pos="2160"/>
        </w:tabs>
        <w:spacing w:before="360" w:after="240"/>
        <w:jc w:val="center"/>
        <w:rPr>
          <w:rFonts w:asciiTheme="minorHAnsi" w:hAnsiTheme="minorHAnsi"/>
          <w:b/>
          <w:bCs/>
          <w:sz w:val="28"/>
          <w:szCs w:val="28"/>
        </w:rPr>
      </w:pPr>
      <w:r w:rsidRPr="00EB32B6">
        <w:rPr>
          <w:rFonts w:asciiTheme="minorHAnsi" w:hAnsiTheme="minorHAnsi"/>
          <w:b/>
          <w:bCs/>
          <w:sz w:val="28"/>
          <w:szCs w:val="28"/>
        </w:rPr>
        <w:t>INSCRIPTION</w:t>
      </w:r>
    </w:p>
    <w:p w:rsidR="00A25A52" w:rsidRPr="00EB32B6" w:rsidRDefault="00A25A52" w:rsidP="00A25A52">
      <w:pPr>
        <w:rPr>
          <w:rFonts w:asciiTheme="minorHAnsi" w:hAnsiTheme="minorHAnsi"/>
        </w:rPr>
      </w:pPr>
      <w:r w:rsidRPr="00EB32B6">
        <w:rPr>
          <w:rFonts w:asciiTheme="minorHAnsi" w:hAnsiTheme="minorHAnsi"/>
        </w:rPr>
        <w:t>L'inscription à la réunion se fera exclusivement par l'intermédiaire du site web de l'UIT; voir le lien</w:t>
      </w:r>
      <w:r>
        <w:rPr>
          <w:rFonts w:asciiTheme="minorHAnsi" w:hAnsiTheme="minorHAnsi"/>
        </w:rPr>
        <w:t xml:space="preserve"> </w:t>
      </w:r>
      <w:r w:rsidRPr="00EB32B6">
        <w:rPr>
          <w:rFonts w:asciiTheme="minorHAnsi" w:hAnsiTheme="minorHAnsi"/>
        </w:rPr>
        <w:t>sur la page d'accueil de l'IPTV-GSI (</w:t>
      </w:r>
      <w:hyperlink r:id="rId23" w:history="1">
        <w:r w:rsidRPr="00EB32B6">
          <w:rPr>
            <w:rStyle w:val="Hyperlink"/>
            <w:rFonts w:asciiTheme="minorHAnsi" w:hAnsiTheme="minorHAnsi"/>
          </w:rPr>
          <w:t>http://itu.int/en/ITU-T/gsi/iptv</w:t>
        </w:r>
      </w:hyperlink>
      <w:r w:rsidRPr="00EB32B6">
        <w:rPr>
          <w:rFonts w:asciiTheme="minorHAnsi" w:hAnsiTheme="minorHAnsi"/>
        </w:rPr>
        <w:t xml:space="preserve">). </w:t>
      </w:r>
    </w:p>
    <w:p w:rsidR="00A25A52" w:rsidRDefault="00A25A52" w:rsidP="00FF577B">
      <w:pPr>
        <w:pStyle w:val="Heading1"/>
        <w:keepNext w:val="0"/>
        <w:keepLines w:val="0"/>
        <w:spacing w:before="240" w:after="120"/>
        <w:ind w:left="0" w:right="91" w:firstLine="0"/>
        <w:rPr>
          <w:rFonts w:asciiTheme="minorHAnsi" w:hAnsiTheme="minorHAnsi"/>
          <w:b w:val="0"/>
          <w:bCs/>
        </w:rPr>
      </w:pPr>
      <w:r w:rsidRPr="00EB32B6">
        <w:rPr>
          <w:rFonts w:asciiTheme="minorHAnsi" w:hAnsiTheme="minorHAnsi"/>
          <w:b w:val="0"/>
          <w:bCs/>
        </w:rPr>
        <w:t>Afin de permettre au TSB de prendre les dispositions nécessaires concernant l'organisation de la réunion</w:t>
      </w:r>
      <w:r w:rsidRPr="00EB32B6">
        <w:rPr>
          <w:rFonts w:asciiTheme="minorHAnsi" w:hAnsiTheme="minorHAnsi"/>
        </w:rPr>
        <w:t xml:space="preserve"> </w:t>
      </w:r>
      <w:r w:rsidRPr="00EB32B6">
        <w:rPr>
          <w:rFonts w:asciiTheme="minorHAnsi" w:hAnsiTheme="minorHAnsi"/>
          <w:b w:val="0"/>
          <w:bCs/>
        </w:rPr>
        <w:t xml:space="preserve">IPTV-GSI, les délégués sont invités à s'inscrire dès que possible et </w:t>
      </w:r>
      <w:r>
        <w:rPr>
          <w:rFonts w:asciiTheme="minorHAnsi" w:hAnsiTheme="minorHAnsi"/>
        </w:rPr>
        <w:t>au plus tard le 12</w:t>
      </w:r>
      <w:r w:rsidR="00FF577B">
        <w:rPr>
          <w:rFonts w:asciiTheme="minorHAnsi" w:hAnsiTheme="minorHAnsi"/>
        </w:rPr>
        <w:t> </w:t>
      </w:r>
      <w:r>
        <w:rPr>
          <w:rFonts w:asciiTheme="minorHAnsi" w:hAnsiTheme="minorHAnsi"/>
        </w:rPr>
        <w:t xml:space="preserve">août </w:t>
      </w:r>
      <w:r w:rsidRPr="00EB32B6">
        <w:rPr>
          <w:rFonts w:asciiTheme="minorHAnsi" w:hAnsiTheme="minorHAnsi"/>
        </w:rPr>
        <w:t>2016</w:t>
      </w:r>
      <w:r w:rsidRPr="00EB32B6">
        <w:rPr>
          <w:rFonts w:asciiTheme="minorHAnsi" w:hAnsiTheme="minorHAnsi"/>
          <w:b w:val="0"/>
          <w:bCs/>
        </w:rPr>
        <w:t>.</w:t>
      </w:r>
    </w:p>
    <w:p w:rsidR="00A25A52" w:rsidRPr="00A25A52" w:rsidRDefault="00A25A52" w:rsidP="00A25A52">
      <w:pPr>
        <w:pStyle w:val="AnnexTitle"/>
        <w:spacing w:before="360" w:after="240"/>
        <w:rPr>
          <w:rFonts w:asciiTheme="minorHAnsi" w:hAnsiTheme="minorHAnsi"/>
          <w:bCs/>
          <w:sz w:val="28"/>
          <w:szCs w:val="28"/>
        </w:rPr>
      </w:pPr>
      <w:r w:rsidRPr="00A25A52">
        <w:rPr>
          <w:rFonts w:asciiTheme="minorHAnsi" w:hAnsiTheme="minorHAnsi"/>
          <w:bCs/>
          <w:sz w:val="28"/>
          <w:szCs w:val="28"/>
        </w:rPr>
        <w:t>SÉJOUR À GENÈVE: HÔTELS ET VISAS</w:t>
      </w:r>
    </w:p>
    <w:p w:rsidR="00A25A52" w:rsidRPr="007C566D" w:rsidRDefault="00A25A52" w:rsidP="00A25A52">
      <w:pPr>
        <w:rPr>
          <w:rFonts w:asciiTheme="minorHAnsi" w:hAnsiTheme="minorHAnsi"/>
          <w:b/>
          <w:bCs/>
          <w:szCs w:val="24"/>
          <w:lang w:val="fr-CH"/>
        </w:rPr>
      </w:pPr>
      <w:r w:rsidRPr="007C566D">
        <w:rPr>
          <w:rFonts w:asciiTheme="minorHAnsi" w:hAnsiTheme="minorHAnsi"/>
          <w:szCs w:val="24"/>
          <w:lang w:val="fr-CH"/>
        </w:rPr>
        <w:t xml:space="preserve">Veuillez noter que des renseignements actualisés à l'intention des délégués sont disponibles à l'adresse suivante: </w:t>
      </w:r>
      <w:hyperlink r:id="rId24" w:history="1">
        <w:r w:rsidRPr="007C566D">
          <w:rPr>
            <w:rStyle w:val="Hyperlink"/>
            <w:rFonts w:asciiTheme="minorHAnsi" w:hAnsiTheme="minorHAnsi"/>
            <w:szCs w:val="24"/>
            <w:lang w:val="fr-CH"/>
          </w:rPr>
          <w:t>http://itu.int/en/delegates-corner</w:t>
        </w:r>
      </w:hyperlink>
      <w:r w:rsidRPr="007C566D">
        <w:rPr>
          <w:rFonts w:asciiTheme="minorHAnsi" w:hAnsiTheme="minorHAnsi"/>
          <w:szCs w:val="24"/>
          <w:lang w:val="fr-CH"/>
        </w:rPr>
        <w:t>.</w:t>
      </w:r>
    </w:p>
    <w:p w:rsidR="00A25A52" w:rsidRPr="007C566D" w:rsidRDefault="00A25A52" w:rsidP="00A25A52">
      <w:pPr>
        <w:rPr>
          <w:rFonts w:asciiTheme="minorHAnsi" w:hAnsiTheme="minorHAnsi"/>
          <w:lang w:val="fr-CH"/>
        </w:rPr>
      </w:pPr>
      <w:r w:rsidRPr="007C566D">
        <w:rPr>
          <w:rFonts w:asciiTheme="minorHAnsi" w:hAnsiTheme="minorHAnsi"/>
          <w:b/>
          <w:bCs/>
          <w:lang w:val="fr-CH"/>
        </w:rPr>
        <w:t>HÔTELS</w:t>
      </w:r>
      <w:r w:rsidRPr="007C566D">
        <w:rPr>
          <w:rFonts w:asciiTheme="minorHAnsi" w:hAnsiTheme="minorHAnsi"/>
          <w:bCs/>
          <w:lang w:val="fr-CH"/>
        </w:rPr>
        <w:t>:</w:t>
      </w:r>
      <w:r w:rsidRPr="007C566D">
        <w:rPr>
          <w:rFonts w:asciiTheme="minorHAnsi" w:hAnsiTheme="minorHAnsi"/>
          <w:lang w:val="fr-CH"/>
        </w:rPr>
        <w:t xml:space="preserve"> A toutes fins utiles, vous trouverez un formulaire de réservation d'hôtel (</w:t>
      </w:r>
      <w:r w:rsidRPr="007C566D">
        <w:rPr>
          <w:rFonts w:asciiTheme="minorHAnsi" w:hAnsiTheme="minorHAnsi"/>
          <w:b/>
          <w:bCs/>
          <w:lang w:val="fr-CH"/>
        </w:rPr>
        <w:t>Formulaire </w:t>
      </w:r>
      <w:r>
        <w:rPr>
          <w:rFonts w:asciiTheme="minorHAnsi" w:hAnsiTheme="minorHAnsi"/>
          <w:b/>
          <w:bCs/>
          <w:lang w:val="fr-CH"/>
        </w:rPr>
        <w:t>1</w:t>
      </w:r>
      <w:r w:rsidRPr="007C566D">
        <w:rPr>
          <w:rFonts w:asciiTheme="minorHAnsi" w:hAnsiTheme="minorHAnsi"/>
          <w:lang w:val="fr-CH"/>
        </w:rPr>
        <w:t>)</w:t>
      </w:r>
      <w:r w:rsidRPr="008360CF">
        <w:rPr>
          <w:rFonts w:asciiTheme="minorHAnsi" w:hAnsiTheme="minorHAnsi"/>
          <w:b/>
          <w:lang w:val="fr-CH"/>
        </w:rPr>
        <w:t xml:space="preserve">. </w:t>
      </w:r>
      <w:r w:rsidRPr="007C566D">
        <w:rPr>
          <w:rFonts w:asciiTheme="minorHAnsi" w:hAnsiTheme="minorHAnsi"/>
          <w:lang w:val="fr-CH"/>
        </w:rPr>
        <w:t>Une liste des hôtels est donnée à l'adresse: </w:t>
      </w:r>
      <w:hyperlink r:id="rId25" w:history="1">
        <w:r w:rsidRPr="007C566D">
          <w:rPr>
            <w:rStyle w:val="Hyperlink"/>
            <w:rFonts w:asciiTheme="minorHAnsi" w:hAnsiTheme="minorHAnsi"/>
            <w:lang w:val="fr-CH"/>
          </w:rPr>
          <w:t>http://www.itu.int/travel/</w:t>
        </w:r>
      </w:hyperlink>
      <w:r w:rsidRPr="007C566D">
        <w:rPr>
          <w:rFonts w:asciiTheme="minorHAnsi" w:hAnsiTheme="minorHAnsi"/>
          <w:lang w:val="fr-CH"/>
        </w:rPr>
        <w:t>.</w:t>
      </w:r>
    </w:p>
    <w:p w:rsidR="00A25A52" w:rsidRPr="007C566D" w:rsidRDefault="00A25A52" w:rsidP="00A25A52">
      <w:pPr>
        <w:rPr>
          <w:rFonts w:asciiTheme="minorHAnsi" w:hAnsiTheme="minorHAnsi"/>
          <w:lang w:val="fr-CH"/>
        </w:rPr>
      </w:pPr>
      <w:r w:rsidRPr="007C566D">
        <w:rPr>
          <w:rFonts w:asciiTheme="minorHAnsi" w:hAnsiTheme="minorHAnsi"/>
          <w:b/>
          <w:bCs/>
          <w:lang w:val="fr-CH"/>
        </w:rPr>
        <w:t>VISAS</w:t>
      </w:r>
      <w:r w:rsidRPr="007C566D">
        <w:rPr>
          <w:rFonts w:asciiTheme="minorHAnsi" w:hAnsiTheme="minorHAnsi"/>
          <w:bCs/>
          <w:lang w:val="fr-CH"/>
        </w:rPr>
        <w:t>:</w:t>
      </w:r>
      <w:r w:rsidRPr="007C566D">
        <w:rPr>
          <w:rFonts w:asciiTheme="minorHAnsi" w:hAnsiTheme="minorHAnsi"/>
          <w:lang w:val="fr-CH"/>
        </w:rPr>
        <w:t xml:space="preserve"> Nous vous rappelons que pour les ressortissants de certains pays, l'entrée et le séjour sur le territoire de la Suisse sont soumis à l'obtention d'un visa. </w:t>
      </w:r>
      <w:r w:rsidRPr="007C566D">
        <w:rPr>
          <w:rFonts w:asciiTheme="minorHAnsi" w:hAnsiTheme="minorHAnsi"/>
          <w:b/>
          <w:bCs/>
          <w:lang w:val="fr-CH"/>
        </w:rPr>
        <w:t>Ce visa doit être demandé au moins quatre (4) semaines avant le début de la réunion</w:t>
      </w:r>
      <w:r w:rsidRPr="007C566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C566D">
        <w:rPr>
          <w:rFonts w:asciiTheme="minorHAnsi" w:hAnsiTheme="minorHAnsi"/>
          <w:b/>
          <w:lang w:val="fr-CH"/>
        </w:rPr>
        <w:t>quatre</w:t>
      </w:r>
      <w:r w:rsidRPr="007C566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C566D">
        <w:rPr>
          <w:rStyle w:val="FootnoteReference"/>
          <w:rFonts w:asciiTheme="minorHAnsi" w:hAnsiTheme="minorHAnsi"/>
          <w:lang w:val="fr-CH"/>
        </w:rPr>
        <w:footnoteReference w:id="1"/>
      </w:r>
      <w:r w:rsidRPr="007C566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7C566D">
        <w:rPr>
          <w:rFonts w:asciiTheme="minorHAnsi" w:hAnsiTheme="minorHAnsi"/>
          <w:bCs/>
          <w:lang w:val="fr-CH"/>
        </w:rPr>
        <w:t>"</w:t>
      </w:r>
      <w:r w:rsidRPr="007C566D">
        <w:rPr>
          <w:rFonts w:asciiTheme="minorHAnsi" w:hAnsiTheme="minorHAnsi"/>
          <w:b/>
          <w:bCs/>
          <w:lang w:val="fr-CH"/>
        </w:rPr>
        <w:t>demande de visa</w:t>
      </w:r>
      <w:r w:rsidRPr="007C566D">
        <w:rPr>
          <w:rFonts w:asciiTheme="minorHAnsi" w:hAnsiTheme="minorHAnsi"/>
          <w:bCs/>
          <w:lang w:val="fr-CH"/>
        </w:rPr>
        <w:t>"</w:t>
      </w:r>
      <w:r w:rsidRPr="007C566D">
        <w:rPr>
          <w:rFonts w:asciiTheme="minorHAnsi" w:hAnsiTheme="minorHAnsi"/>
          <w:lang w:val="fr-CH"/>
        </w:rPr>
        <w:t>, par télécopie (N°: +41 22 730 5853) ou par courrier électronique (</w:t>
      </w:r>
      <w:hyperlink r:id="rId26" w:history="1">
        <w:r w:rsidRPr="007C566D">
          <w:rPr>
            <w:rStyle w:val="Hyperlink"/>
            <w:rFonts w:asciiTheme="minorHAnsi" w:hAnsiTheme="minorHAnsi"/>
            <w:lang w:val="fr-CH"/>
          </w:rPr>
          <w:t>tsbreg@itu.int</w:t>
        </w:r>
      </w:hyperlink>
      <w:r w:rsidRPr="007C566D">
        <w:rPr>
          <w:rFonts w:asciiTheme="minorHAnsi" w:hAnsiTheme="minorHAnsi"/>
          <w:lang w:val="fr-CH"/>
        </w:rPr>
        <w:t>).</w:t>
      </w:r>
    </w:p>
    <w:p w:rsidR="00A25A52" w:rsidRPr="007C566D" w:rsidRDefault="00A25A52" w:rsidP="00A25A52">
      <w:pPr>
        <w:pStyle w:val="AnnexTitle"/>
        <w:spacing w:before="120" w:after="240"/>
        <w:rPr>
          <w:rFonts w:asciiTheme="minorHAnsi" w:hAnsiTheme="minorHAnsi"/>
          <w:lang w:val="fr-CH"/>
        </w:rPr>
      </w:pPr>
      <w:r w:rsidRPr="007C566D">
        <w:rPr>
          <w:rFonts w:asciiTheme="minorHAnsi" w:hAnsiTheme="minorHAnsi"/>
          <w:lang w:val="fr-CH"/>
        </w:rPr>
        <w:t>PRINCIPALES ÉCHÉANCES (avant la réunion)</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A25A52" w:rsidRPr="007C566D" w:rsidTr="008E7BCB">
        <w:trPr>
          <w:jc w:val="center"/>
        </w:trPr>
        <w:tc>
          <w:tcPr>
            <w:tcW w:w="927" w:type="pct"/>
            <w:shd w:val="clear" w:color="auto" w:fill="auto"/>
          </w:tcPr>
          <w:p w:rsidR="00A25A52" w:rsidRPr="007C566D" w:rsidRDefault="00A25A52" w:rsidP="008E7BCB">
            <w:pPr>
              <w:overflowPunct/>
              <w:autoSpaceDE/>
              <w:autoSpaceDN/>
              <w:adjustRightInd/>
              <w:spacing w:before="60" w:after="60"/>
              <w:jc w:val="center"/>
              <w:textAlignment w:val="auto"/>
              <w:rPr>
                <w:rFonts w:asciiTheme="minorHAnsi" w:eastAsia="SimSun" w:hAnsiTheme="minorHAnsi"/>
              </w:rPr>
            </w:pPr>
            <w:r>
              <w:rPr>
                <w:rFonts w:asciiTheme="minorHAnsi" w:eastAsia="SimSun" w:hAnsiTheme="minorHAnsi"/>
              </w:rPr>
              <w:t>1</w:t>
            </w:r>
            <w:r w:rsidRPr="00A25A52">
              <w:rPr>
                <w:rFonts w:asciiTheme="minorHAnsi" w:eastAsia="SimSun" w:hAnsiTheme="minorHAnsi"/>
              </w:rPr>
              <w:t>er</w:t>
            </w:r>
            <w:r>
              <w:rPr>
                <w:rFonts w:asciiTheme="minorHAnsi" w:eastAsia="SimSun" w:hAnsiTheme="minorHAnsi"/>
              </w:rPr>
              <w:t xml:space="preserve"> août 2016</w:t>
            </w:r>
          </w:p>
        </w:tc>
        <w:tc>
          <w:tcPr>
            <w:tcW w:w="4073" w:type="pct"/>
            <w:shd w:val="clear" w:color="auto" w:fill="auto"/>
          </w:tcPr>
          <w:p w:rsidR="00A25A52" w:rsidRPr="007C566D" w:rsidRDefault="00A25A52" w:rsidP="008E7BCB">
            <w:pPr>
              <w:numPr>
                <w:ilvl w:val="0"/>
                <w:numId w:val="5"/>
              </w:numPr>
              <w:tabs>
                <w:tab w:val="clear" w:pos="794"/>
                <w:tab w:val="clear" w:pos="1191"/>
                <w:tab w:val="clear" w:pos="1588"/>
                <w:tab w:val="clear" w:pos="1985"/>
              </w:tabs>
              <w:overflowPunct/>
              <w:autoSpaceDE/>
              <w:autoSpaceDN/>
              <w:adjustRightInd/>
              <w:spacing w:before="60" w:after="60"/>
              <w:ind w:left="567" w:hanging="567"/>
              <w:textAlignment w:val="auto"/>
              <w:rPr>
                <w:rFonts w:asciiTheme="minorHAnsi" w:hAnsiTheme="minorHAnsi"/>
              </w:rPr>
            </w:pPr>
            <w:r w:rsidRPr="00B8348B">
              <w:rPr>
                <w:rFonts w:asciiTheme="minorHAnsi" w:hAnsiTheme="minorHAnsi"/>
              </w:rPr>
              <w:t>demande</w:t>
            </w:r>
            <w:r>
              <w:rPr>
                <w:rFonts w:asciiTheme="minorHAnsi" w:hAnsiTheme="minorHAnsi"/>
              </w:rPr>
              <w:t>s</w:t>
            </w:r>
            <w:r w:rsidRPr="00B8348B">
              <w:rPr>
                <w:rFonts w:asciiTheme="minorHAnsi" w:hAnsiTheme="minorHAnsi"/>
              </w:rPr>
              <w:t xml:space="preserve"> de commodités d'accessibilité</w:t>
            </w:r>
          </w:p>
        </w:tc>
      </w:tr>
      <w:tr w:rsidR="00A25A52" w:rsidRPr="007C566D" w:rsidTr="008E7BCB">
        <w:trPr>
          <w:jc w:val="center"/>
        </w:trPr>
        <w:tc>
          <w:tcPr>
            <w:tcW w:w="927" w:type="pct"/>
            <w:shd w:val="clear" w:color="auto" w:fill="auto"/>
          </w:tcPr>
          <w:p w:rsidR="00A25A52" w:rsidRPr="007C566D" w:rsidRDefault="00A25A52" w:rsidP="008E7BCB">
            <w:pPr>
              <w:overflowPunct/>
              <w:autoSpaceDE/>
              <w:autoSpaceDN/>
              <w:adjustRightInd/>
              <w:spacing w:before="60" w:after="60"/>
              <w:jc w:val="center"/>
              <w:textAlignment w:val="auto"/>
              <w:rPr>
                <w:rFonts w:asciiTheme="minorHAnsi" w:eastAsia="SimSun" w:hAnsiTheme="minorHAnsi"/>
              </w:rPr>
            </w:pPr>
            <w:r>
              <w:rPr>
                <w:rFonts w:asciiTheme="minorHAnsi" w:eastAsia="SimSun" w:hAnsiTheme="minorHAnsi"/>
              </w:rPr>
              <w:t>12 août 2016</w:t>
            </w:r>
          </w:p>
        </w:tc>
        <w:tc>
          <w:tcPr>
            <w:tcW w:w="4073" w:type="pct"/>
            <w:shd w:val="clear" w:color="auto" w:fill="auto"/>
          </w:tcPr>
          <w:p w:rsidR="00A25A52" w:rsidRPr="007C566D" w:rsidRDefault="00A25A52" w:rsidP="008E7BCB">
            <w:pPr>
              <w:numPr>
                <w:ilvl w:val="0"/>
                <w:numId w:val="5"/>
              </w:numPr>
              <w:tabs>
                <w:tab w:val="clear" w:pos="794"/>
                <w:tab w:val="clear" w:pos="1191"/>
                <w:tab w:val="clear" w:pos="1588"/>
                <w:tab w:val="clear" w:pos="1985"/>
              </w:tabs>
              <w:overflowPunct/>
              <w:autoSpaceDE/>
              <w:autoSpaceDN/>
              <w:adjustRightInd/>
              <w:spacing w:before="60" w:after="60"/>
              <w:ind w:left="567" w:hanging="567"/>
              <w:textAlignment w:val="auto"/>
              <w:rPr>
                <w:rFonts w:asciiTheme="minorHAnsi" w:eastAsia="SimSun" w:hAnsiTheme="minorHAnsi"/>
              </w:rPr>
            </w:pPr>
            <w:r w:rsidRPr="007C566D">
              <w:rPr>
                <w:rFonts w:asciiTheme="minorHAnsi" w:eastAsia="SimSun" w:hAnsiTheme="minorHAnsi"/>
              </w:rPr>
              <w:t>inscription</w:t>
            </w:r>
            <w:r>
              <w:rPr>
                <w:rFonts w:asciiTheme="minorHAnsi" w:eastAsia="SimSun" w:hAnsiTheme="minorHAnsi"/>
              </w:rPr>
              <w:t xml:space="preserve"> préalable</w:t>
            </w:r>
            <w:r w:rsidRPr="007C566D">
              <w:rPr>
                <w:rFonts w:asciiTheme="minorHAnsi" w:eastAsia="SimSun" w:hAnsiTheme="minorHAnsi"/>
              </w:rPr>
              <w:t xml:space="preserve"> sur le site web </w:t>
            </w:r>
            <w:r>
              <w:rPr>
                <w:rFonts w:asciiTheme="minorHAnsi" w:eastAsia="SimSun" w:hAnsiTheme="minorHAnsi"/>
              </w:rPr>
              <w:t>de l'</w:t>
            </w:r>
            <w:r w:rsidRPr="007C566D">
              <w:rPr>
                <w:rFonts w:asciiTheme="minorHAnsi" w:eastAsia="SimSun" w:hAnsiTheme="minorHAnsi"/>
              </w:rPr>
              <w:t>IPTV-GSI</w:t>
            </w:r>
          </w:p>
        </w:tc>
      </w:tr>
      <w:tr w:rsidR="00A25A52" w:rsidRPr="007C566D" w:rsidTr="008E7BCB">
        <w:trPr>
          <w:jc w:val="center"/>
        </w:trPr>
        <w:tc>
          <w:tcPr>
            <w:tcW w:w="927" w:type="pct"/>
            <w:shd w:val="clear" w:color="auto" w:fill="auto"/>
          </w:tcPr>
          <w:p w:rsidR="00A25A52" w:rsidRPr="007C566D" w:rsidRDefault="00A25A52" w:rsidP="008E7BCB">
            <w:pPr>
              <w:overflowPunct/>
              <w:autoSpaceDE/>
              <w:autoSpaceDN/>
              <w:adjustRightInd/>
              <w:spacing w:before="60" w:after="60"/>
              <w:jc w:val="center"/>
              <w:textAlignment w:val="auto"/>
              <w:rPr>
                <w:rFonts w:asciiTheme="minorHAnsi" w:eastAsia="SimSun" w:hAnsiTheme="minorHAnsi"/>
              </w:rPr>
            </w:pPr>
            <w:r>
              <w:rPr>
                <w:rFonts w:asciiTheme="minorHAnsi" w:eastAsia="SimSun" w:hAnsiTheme="minorHAnsi"/>
              </w:rPr>
              <w:t>15 août 2016</w:t>
            </w:r>
          </w:p>
        </w:tc>
        <w:tc>
          <w:tcPr>
            <w:tcW w:w="4073" w:type="pct"/>
            <w:shd w:val="clear" w:color="auto" w:fill="auto"/>
          </w:tcPr>
          <w:p w:rsidR="00A25A52" w:rsidRPr="007C566D" w:rsidRDefault="00A25A52" w:rsidP="008E7BCB">
            <w:pPr>
              <w:numPr>
                <w:ilvl w:val="0"/>
                <w:numId w:val="6"/>
              </w:numPr>
              <w:tabs>
                <w:tab w:val="clear" w:pos="794"/>
                <w:tab w:val="clear" w:pos="1191"/>
                <w:tab w:val="clear" w:pos="1588"/>
                <w:tab w:val="clear" w:pos="1985"/>
              </w:tabs>
              <w:overflowPunct/>
              <w:autoSpaceDE/>
              <w:autoSpaceDN/>
              <w:adjustRightInd/>
              <w:spacing w:before="60" w:after="60"/>
              <w:ind w:left="567" w:hanging="567"/>
              <w:textAlignment w:val="auto"/>
              <w:rPr>
                <w:rFonts w:asciiTheme="minorHAnsi" w:eastAsia="SimSun" w:hAnsiTheme="minorHAnsi"/>
              </w:rPr>
            </w:pPr>
            <w:r w:rsidRPr="007C566D">
              <w:rPr>
                <w:rFonts w:asciiTheme="minorHAnsi" w:hAnsiTheme="minorHAnsi"/>
              </w:rPr>
              <w:t>demandes de lettre pour faciliter l'obtention du visa</w:t>
            </w:r>
          </w:p>
        </w:tc>
      </w:tr>
      <w:tr w:rsidR="00A25A52" w:rsidRPr="007C566D" w:rsidTr="008E7BCB">
        <w:trPr>
          <w:jc w:val="center"/>
        </w:trPr>
        <w:tc>
          <w:tcPr>
            <w:tcW w:w="927" w:type="pct"/>
            <w:shd w:val="clear" w:color="auto" w:fill="auto"/>
          </w:tcPr>
          <w:p w:rsidR="00A25A52" w:rsidRPr="007C566D" w:rsidRDefault="00A25A52" w:rsidP="008E7BCB">
            <w:pPr>
              <w:overflowPunct/>
              <w:autoSpaceDE/>
              <w:autoSpaceDN/>
              <w:adjustRightInd/>
              <w:spacing w:before="60" w:after="60"/>
              <w:jc w:val="center"/>
              <w:textAlignment w:val="auto"/>
              <w:rPr>
                <w:rFonts w:asciiTheme="minorHAnsi" w:eastAsia="SimSun" w:hAnsiTheme="minorHAnsi"/>
              </w:rPr>
            </w:pPr>
            <w:r>
              <w:rPr>
                <w:rFonts w:asciiTheme="minorHAnsi" w:eastAsia="SimSun" w:hAnsiTheme="minorHAnsi"/>
              </w:rPr>
              <w:t>30 août 2016</w:t>
            </w:r>
          </w:p>
        </w:tc>
        <w:tc>
          <w:tcPr>
            <w:tcW w:w="4073" w:type="pct"/>
            <w:shd w:val="clear" w:color="auto" w:fill="auto"/>
          </w:tcPr>
          <w:p w:rsidR="00A25A52" w:rsidRPr="007C566D" w:rsidRDefault="00A25A52" w:rsidP="008E7BCB">
            <w:pPr>
              <w:numPr>
                <w:ilvl w:val="0"/>
                <w:numId w:val="7"/>
              </w:numPr>
              <w:tabs>
                <w:tab w:val="clear" w:pos="794"/>
                <w:tab w:val="clear" w:pos="1191"/>
                <w:tab w:val="clear" w:pos="1588"/>
                <w:tab w:val="clear" w:pos="1985"/>
              </w:tabs>
              <w:overflowPunct/>
              <w:autoSpaceDE/>
              <w:autoSpaceDN/>
              <w:adjustRightInd/>
              <w:spacing w:before="60" w:after="60"/>
              <w:ind w:left="567" w:hanging="567"/>
              <w:textAlignment w:val="auto"/>
              <w:rPr>
                <w:rFonts w:asciiTheme="minorHAnsi" w:eastAsia="SimSun" w:hAnsiTheme="minorHAnsi"/>
              </w:rPr>
            </w:pPr>
            <w:r w:rsidRPr="007C566D">
              <w:rPr>
                <w:rFonts w:asciiTheme="minorHAnsi" w:eastAsia="SimSun" w:hAnsiTheme="minorHAnsi"/>
                <w:szCs w:val="24"/>
                <w:lang w:eastAsia="ja-JP"/>
              </w:rPr>
              <w:t>dernier délai pour la soumission des contributions</w:t>
            </w:r>
          </w:p>
        </w:tc>
      </w:tr>
    </w:tbl>
    <w:p w:rsidR="00A25A52" w:rsidRDefault="00A25A52" w:rsidP="00A25A52">
      <w:pPr>
        <w:tabs>
          <w:tab w:val="clear" w:pos="794"/>
          <w:tab w:val="clear" w:pos="1191"/>
          <w:tab w:val="clear" w:pos="1588"/>
          <w:tab w:val="clear" w:pos="1985"/>
        </w:tabs>
        <w:overflowPunct/>
        <w:autoSpaceDE/>
        <w:autoSpaceDN/>
        <w:adjustRightInd/>
        <w:spacing w:before="0"/>
        <w:textAlignment w:val="auto"/>
        <w:rPr>
          <w:b/>
          <w:bCs/>
          <w:sz w:val="28"/>
          <w:szCs w:val="28"/>
        </w:rPr>
        <w:sectPr w:rsidR="00A25A52" w:rsidSect="00A15179">
          <w:headerReference w:type="even" r:id="rId27"/>
          <w:headerReference w:type="default" r:id="rId28"/>
          <w:footerReference w:type="even" r:id="rId29"/>
          <w:footerReference w:type="default" r:id="rId30"/>
          <w:headerReference w:type="first" r:id="rId31"/>
          <w:footerReference w:type="first" r:id="rId32"/>
          <w:pgSz w:w="11907" w:h="16840" w:code="9"/>
          <w:pgMar w:top="1134" w:right="1089" w:bottom="1134" w:left="1089" w:header="567" w:footer="510" w:gutter="0"/>
          <w:paperSrc w:first="15" w:other="15"/>
          <w:cols w:space="720"/>
          <w:titlePg/>
        </w:sectPr>
      </w:pPr>
    </w:p>
    <w:p w:rsidR="00A25A52" w:rsidRPr="00A25A52" w:rsidRDefault="00A25A52" w:rsidP="00A25A52">
      <w:pPr>
        <w:ind w:right="-194"/>
        <w:jc w:val="center"/>
        <w:rPr>
          <w:rFonts w:asciiTheme="minorHAnsi" w:hAnsiTheme="minorHAnsi"/>
          <w:b/>
          <w:bCs/>
          <w:sz w:val="28"/>
          <w:szCs w:val="28"/>
          <w:lang w:val="en-US"/>
        </w:rPr>
      </w:pPr>
      <w:bookmarkStart w:id="4" w:name="_ANNEX_2"/>
      <w:bookmarkEnd w:id="4"/>
      <w:r w:rsidRPr="00A25A52">
        <w:rPr>
          <w:rFonts w:asciiTheme="minorHAnsi" w:hAnsiTheme="minorHAnsi"/>
          <w:b/>
          <w:bCs/>
          <w:lang w:val="en-US"/>
        </w:rPr>
        <w:lastRenderedPageBreak/>
        <w:t>FORM 1 - HOTEL RESERVATION FORM</w:t>
      </w:r>
    </w:p>
    <w:p w:rsidR="00A25A52" w:rsidRPr="00A25A52" w:rsidRDefault="00A25A52" w:rsidP="00A25A52">
      <w:pPr>
        <w:spacing w:before="0" w:after="120"/>
        <w:ind w:right="-193"/>
        <w:jc w:val="center"/>
        <w:rPr>
          <w:rFonts w:asciiTheme="minorHAnsi" w:hAnsiTheme="minorHAnsi"/>
          <w:b/>
          <w:bCs/>
          <w:lang w:val="en-US"/>
        </w:rPr>
      </w:pPr>
      <w:r w:rsidRPr="00A25A52">
        <w:rPr>
          <w:rFonts w:asciiTheme="minorHAnsi" w:hAnsiTheme="minorHAnsi"/>
          <w:b/>
          <w:bCs/>
          <w:lang w:val="en-US"/>
        </w:rPr>
        <w:t>(to TSB Circular 227)</w:t>
      </w:r>
    </w:p>
    <w:tbl>
      <w:tblPr>
        <w:tblW w:w="9781" w:type="dxa"/>
        <w:jc w:val="center"/>
        <w:tblLayout w:type="fixed"/>
        <w:tblLook w:val="0000" w:firstRow="0" w:lastRow="0" w:firstColumn="0" w:lastColumn="0" w:noHBand="0" w:noVBand="0"/>
      </w:tblPr>
      <w:tblGrid>
        <w:gridCol w:w="9781"/>
      </w:tblGrid>
      <w:tr w:rsidR="00A25A52" w:rsidRPr="00715E07" w:rsidTr="008E7BC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25A52" w:rsidRPr="00A25A52" w:rsidRDefault="00A25A52" w:rsidP="008E7BCB">
            <w:pPr>
              <w:tabs>
                <w:tab w:val="left" w:pos="1440"/>
                <w:tab w:val="left" w:pos="8647"/>
              </w:tabs>
              <w:spacing w:before="0" w:line="288" w:lineRule="atLeast"/>
              <w:ind w:right="133"/>
              <w:jc w:val="center"/>
              <w:rPr>
                <w:rFonts w:asciiTheme="minorHAnsi" w:hAnsiTheme="minorHAnsi"/>
                <w:sz w:val="20"/>
                <w:lang w:val="en-US"/>
              </w:rPr>
            </w:pPr>
            <w:r w:rsidRPr="00A25A52">
              <w:rPr>
                <w:rFonts w:asciiTheme="minorHAnsi" w:hAnsiTheme="minorHAnsi"/>
                <w:i/>
                <w:szCs w:val="24"/>
                <w:lang w:val="en-US"/>
              </w:rPr>
              <w:t xml:space="preserve">This confirmation form </w:t>
            </w:r>
            <w:r w:rsidRPr="00A25A52">
              <w:rPr>
                <w:rFonts w:asciiTheme="minorHAnsi" w:hAnsiTheme="minorHAnsi"/>
                <w:b/>
                <w:bCs/>
                <w:i/>
                <w:szCs w:val="24"/>
                <w:lang w:val="en-US"/>
              </w:rPr>
              <w:t xml:space="preserve">should </w:t>
            </w:r>
            <w:r w:rsidRPr="00A25A52">
              <w:rPr>
                <w:rFonts w:asciiTheme="minorHAnsi" w:hAnsiTheme="minorHAnsi"/>
                <w:b/>
                <w:i/>
                <w:szCs w:val="24"/>
                <w:lang w:val="en-US"/>
              </w:rPr>
              <w:t xml:space="preserve">be sent directly </w:t>
            </w:r>
            <w:r w:rsidRPr="00A25A52">
              <w:rPr>
                <w:rFonts w:asciiTheme="minorHAnsi" w:hAnsiTheme="minorHAnsi"/>
                <w:i/>
                <w:szCs w:val="24"/>
                <w:lang w:val="en-US"/>
              </w:rPr>
              <w:t>to the hotel</w:t>
            </w:r>
            <w:r w:rsidRPr="00A25A52">
              <w:rPr>
                <w:rFonts w:asciiTheme="minorHAnsi" w:hAnsiTheme="minorHAnsi"/>
                <w:b/>
                <w:i/>
                <w:szCs w:val="24"/>
                <w:lang w:val="en-US"/>
              </w:rPr>
              <w:t xml:space="preserve"> </w:t>
            </w:r>
            <w:r w:rsidRPr="00A25A52">
              <w:rPr>
                <w:rFonts w:asciiTheme="minorHAnsi" w:hAnsiTheme="minorHAnsi"/>
                <w:i/>
                <w:szCs w:val="24"/>
                <w:lang w:val="en-US"/>
              </w:rPr>
              <w:t>of your choice</w:t>
            </w:r>
          </w:p>
        </w:tc>
      </w:tr>
    </w:tbl>
    <w:p w:rsidR="00A25A52" w:rsidRPr="00A25A52" w:rsidRDefault="00A25A52" w:rsidP="00CB32C0">
      <w:pPr>
        <w:tabs>
          <w:tab w:val="center" w:pos="9639"/>
        </w:tabs>
        <w:spacing w:line="240" w:lineRule="atLeast"/>
        <w:ind w:right="90"/>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A25A52" w:rsidRPr="00A25A52" w:rsidTr="008E7BCB">
        <w:trPr>
          <w:cantSplit/>
          <w:jc w:val="center"/>
        </w:trPr>
        <w:tc>
          <w:tcPr>
            <w:tcW w:w="1291" w:type="dxa"/>
          </w:tcPr>
          <w:p w:rsidR="00A25A52" w:rsidRPr="00A25A52" w:rsidRDefault="00A25A52" w:rsidP="00CB32C0">
            <w:pPr>
              <w:tabs>
                <w:tab w:val="center" w:pos="9639"/>
              </w:tabs>
              <w:spacing w:before="57" w:line="240" w:lineRule="atLeast"/>
              <w:ind w:right="90"/>
              <w:jc w:val="center"/>
              <w:rPr>
                <w:rFonts w:asciiTheme="minorHAnsi" w:hAnsiTheme="minorHAnsi"/>
                <w:sz w:val="28"/>
              </w:rPr>
            </w:pPr>
            <w:r w:rsidRPr="00A25A52">
              <w:rPr>
                <w:rFonts w:asciiTheme="minorHAnsi" w:hAnsiTheme="minorHAnsi"/>
                <w:noProof/>
                <w:sz w:val="28"/>
                <w:lang w:val="en-GB" w:eastAsia="zh-CN"/>
              </w:rPr>
              <w:drawing>
                <wp:inline distT="0" distB="0" distL="0" distR="0" wp14:anchorId="0123A512" wp14:editId="4F804E53">
                  <wp:extent cx="669600" cy="6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3">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c>
          <w:tcPr>
            <w:tcW w:w="7264" w:type="dxa"/>
            <w:vAlign w:val="center"/>
          </w:tcPr>
          <w:p w:rsidR="00A25A52" w:rsidRPr="00A25A52" w:rsidRDefault="00A25A52" w:rsidP="00CB32C0">
            <w:pPr>
              <w:tabs>
                <w:tab w:val="center" w:pos="9639"/>
              </w:tabs>
              <w:spacing w:line="240" w:lineRule="atLeast"/>
              <w:ind w:right="90"/>
              <w:jc w:val="center"/>
              <w:rPr>
                <w:rFonts w:asciiTheme="minorHAnsi" w:hAnsiTheme="minorHAnsi"/>
                <w:b/>
                <w:bCs/>
                <w:sz w:val="28"/>
                <w:szCs w:val="28"/>
                <w:lang w:val="es-ES_tradnl"/>
              </w:rPr>
            </w:pPr>
            <w:r w:rsidRPr="00A25A52">
              <w:rPr>
                <w:rFonts w:asciiTheme="minorHAnsi" w:hAnsiTheme="minorHAnsi"/>
                <w:b/>
                <w:bCs/>
                <w:sz w:val="28"/>
                <w:szCs w:val="28"/>
                <w:lang w:val="es-ES_tradnl"/>
              </w:rPr>
              <w:t>INTERNATIONAL TELECOMMUNICATION UNION</w:t>
            </w:r>
          </w:p>
        </w:tc>
        <w:tc>
          <w:tcPr>
            <w:tcW w:w="1400" w:type="dxa"/>
          </w:tcPr>
          <w:p w:rsidR="00A25A52" w:rsidRPr="00A25A52" w:rsidRDefault="00A25A52" w:rsidP="00CB32C0">
            <w:pPr>
              <w:tabs>
                <w:tab w:val="center" w:pos="9639"/>
              </w:tabs>
              <w:spacing w:before="57" w:line="240" w:lineRule="atLeast"/>
              <w:ind w:right="90"/>
              <w:jc w:val="center"/>
              <w:rPr>
                <w:rFonts w:asciiTheme="minorHAnsi" w:hAnsiTheme="minorHAnsi"/>
                <w:sz w:val="28"/>
              </w:rPr>
            </w:pPr>
            <w:r w:rsidRPr="00A25A52">
              <w:rPr>
                <w:rFonts w:asciiTheme="minorHAnsi" w:hAnsiTheme="minorHAnsi"/>
                <w:noProof/>
                <w:sz w:val="28"/>
                <w:lang w:val="en-GB" w:eastAsia="zh-CN"/>
              </w:rPr>
              <w:drawing>
                <wp:inline distT="0" distB="0" distL="0" distR="0" wp14:anchorId="08499522" wp14:editId="09EAE32A">
                  <wp:extent cx="669600" cy="68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3">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r>
    </w:tbl>
    <w:p w:rsidR="00A25A52" w:rsidRPr="00A25A52" w:rsidRDefault="00A25A52" w:rsidP="00CB32C0">
      <w:pPr>
        <w:tabs>
          <w:tab w:val="center" w:pos="4678"/>
        </w:tabs>
        <w:spacing w:before="240" w:after="240" w:line="240" w:lineRule="atLeast"/>
        <w:ind w:right="90"/>
        <w:jc w:val="center"/>
        <w:rPr>
          <w:rFonts w:asciiTheme="minorHAnsi" w:hAnsiTheme="minorHAnsi"/>
          <w:b/>
          <w:bCs/>
          <w:szCs w:val="24"/>
          <w:lang w:val="en-US"/>
        </w:rPr>
      </w:pPr>
      <w:r w:rsidRPr="00A25A52">
        <w:rPr>
          <w:rFonts w:asciiTheme="minorHAnsi" w:hAnsiTheme="minorHAnsi"/>
          <w:b/>
          <w:bCs/>
          <w:szCs w:val="24"/>
          <w:lang w:val="en-US"/>
        </w:rPr>
        <w:t>TELECOMMUNICATION STANDARDIZATION SECTOR</w:t>
      </w:r>
    </w:p>
    <w:p w:rsidR="00A25A52" w:rsidRPr="00A25A52" w:rsidRDefault="00A25A52" w:rsidP="00A25A52">
      <w:pPr>
        <w:tabs>
          <w:tab w:val="left" w:pos="1440"/>
        </w:tabs>
        <w:spacing w:before="0" w:line="240" w:lineRule="atLeast"/>
        <w:ind w:left="284" w:right="-143"/>
        <w:rPr>
          <w:rFonts w:asciiTheme="minorHAnsi" w:hAnsiTheme="minorHAnsi"/>
          <w:sz w:val="20"/>
          <w:lang w:val="en-US"/>
        </w:rPr>
      </w:pP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r w:rsidRPr="00A25A52">
        <w:rPr>
          <w:rFonts w:asciiTheme="minorHAnsi" w:hAnsiTheme="minorHAnsi"/>
          <w:lang w:val="en-US"/>
        </w:rPr>
        <w:t xml:space="preserve">SG/WP meeting  </w:t>
      </w:r>
      <w:r w:rsidRPr="00A25A52">
        <w:rPr>
          <w:rFonts w:asciiTheme="minorHAnsi" w:hAnsiTheme="minorHAnsi"/>
          <w:i/>
          <w:szCs w:val="22"/>
          <w:lang w:val="en-US"/>
        </w:rPr>
        <w:t xml:space="preserve">____________________  </w:t>
      </w:r>
      <w:r w:rsidRPr="00A25A52">
        <w:rPr>
          <w:rFonts w:asciiTheme="minorHAnsi" w:hAnsiTheme="minorHAnsi"/>
          <w:iCs/>
          <w:szCs w:val="22"/>
          <w:lang w:val="en-US"/>
        </w:rPr>
        <w:t>from  ___________  to  ___________  in Geneva</w:t>
      </w: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r w:rsidRPr="00A25A52">
        <w:rPr>
          <w:rFonts w:asciiTheme="minorHAnsi" w:hAnsiTheme="minorHAnsi"/>
          <w:iCs/>
          <w:szCs w:val="22"/>
          <w:lang w:val="en-US"/>
        </w:rPr>
        <w:t>Confirmation of the reservation made on (date)  ___________</w:t>
      </w:r>
    </w:p>
    <w:p w:rsidR="00A25A52" w:rsidRPr="00A25A52" w:rsidRDefault="00A25A52" w:rsidP="00A25A52">
      <w:pPr>
        <w:tabs>
          <w:tab w:val="left" w:pos="1440"/>
        </w:tabs>
        <w:spacing w:line="240" w:lineRule="atLeast"/>
        <w:ind w:left="284" w:right="516"/>
        <w:rPr>
          <w:rFonts w:asciiTheme="minorHAnsi" w:hAnsiTheme="minorHAnsi"/>
          <w:iCs/>
          <w:szCs w:val="22"/>
          <w:lang w:val="en-US"/>
        </w:rPr>
      </w:pPr>
      <w:r w:rsidRPr="00A25A52">
        <w:rPr>
          <w:rFonts w:asciiTheme="minorHAnsi" w:hAnsiTheme="minorHAnsi"/>
          <w:iCs/>
          <w:szCs w:val="22"/>
          <w:lang w:val="en-US"/>
        </w:rPr>
        <w:t>with (hotel)  ________________________________________</w:t>
      </w: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p>
    <w:p w:rsidR="00A25A52" w:rsidRPr="00A25A52" w:rsidRDefault="00A25A52" w:rsidP="00A25A52">
      <w:pPr>
        <w:tabs>
          <w:tab w:val="left" w:pos="1440"/>
        </w:tabs>
        <w:spacing w:before="0" w:line="240" w:lineRule="atLeast"/>
        <w:ind w:left="284" w:right="515"/>
        <w:rPr>
          <w:rFonts w:asciiTheme="minorHAnsi" w:hAnsiTheme="minorHAnsi"/>
          <w:iCs/>
          <w:szCs w:val="22"/>
          <w:u w:val="single"/>
          <w:lang w:val="en-US"/>
        </w:rPr>
      </w:pPr>
      <w:r w:rsidRPr="00A25A52">
        <w:rPr>
          <w:rFonts w:asciiTheme="minorHAnsi" w:hAnsiTheme="minorHAnsi"/>
          <w:b/>
          <w:iCs/>
          <w:szCs w:val="22"/>
          <w:u w:val="single"/>
          <w:lang w:val="en-US"/>
        </w:rPr>
        <w:t>at the ITU preferential tariff</w:t>
      </w: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p>
    <w:p w:rsidR="00A25A52" w:rsidRPr="00FF577B" w:rsidRDefault="00A25A52" w:rsidP="00A25A52">
      <w:pPr>
        <w:tabs>
          <w:tab w:val="left" w:pos="1440"/>
        </w:tabs>
        <w:spacing w:before="0" w:line="240" w:lineRule="atLeast"/>
        <w:ind w:left="284" w:right="516"/>
        <w:rPr>
          <w:rFonts w:asciiTheme="minorHAnsi" w:hAnsiTheme="minorHAnsi"/>
          <w:iCs/>
          <w:szCs w:val="22"/>
          <w:lang w:val="en-US"/>
        </w:rPr>
      </w:pPr>
      <w:r w:rsidRPr="00FF577B">
        <w:rPr>
          <w:rFonts w:asciiTheme="minorHAnsi" w:hAnsiTheme="minorHAnsi"/>
          <w:iCs/>
          <w:szCs w:val="22"/>
          <w:lang w:val="en-US"/>
        </w:rPr>
        <w:t>____________ single/double room(s)</w:t>
      </w:r>
    </w:p>
    <w:p w:rsidR="00A25A52" w:rsidRPr="00FF577B" w:rsidRDefault="00A25A52" w:rsidP="00A25A52">
      <w:pPr>
        <w:tabs>
          <w:tab w:val="left" w:pos="1440"/>
        </w:tabs>
        <w:spacing w:before="0" w:line="240" w:lineRule="atLeast"/>
        <w:ind w:left="284" w:right="515"/>
        <w:rPr>
          <w:rFonts w:asciiTheme="minorHAnsi" w:hAnsiTheme="minorHAnsi"/>
          <w:iCs/>
          <w:szCs w:val="22"/>
          <w:lang w:val="en-US"/>
        </w:rPr>
      </w:pPr>
    </w:p>
    <w:p w:rsidR="00A25A52" w:rsidRPr="00A25A52" w:rsidRDefault="00A25A52" w:rsidP="00A25A52">
      <w:pPr>
        <w:tabs>
          <w:tab w:val="left" w:pos="1440"/>
        </w:tabs>
        <w:spacing w:before="0" w:line="240" w:lineRule="atLeast"/>
        <w:ind w:left="284" w:right="515"/>
        <w:rPr>
          <w:rFonts w:asciiTheme="minorHAnsi" w:hAnsiTheme="minorHAnsi"/>
          <w:iCs/>
          <w:szCs w:val="22"/>
          <w:lang w:val="en-US"/>
        </w:rPr>
      </w:pPr>
      <w:r w:rsidRPr="00A25A52">
        <w:rPr>
          <w:rFonts w:asciiTheme="minorHAnsi" w:hAnsiTheme="minorHAnsi"/>
          <w:iCs/>
          <w:szCs w:val="22"/>
          <w:lang w:val="en-US"/>
        </w:rPr>
        <w:t>arriving on (date)  ___________  at (time)  ___________  departing on (date)  ___________</w:t>
      </w:r>
    </w:p>
    <w:p w:rsidR="00A25A52" w:rsidRPr="00A25A52" w:rsidRDefault="00A25A52" w:rsidP="00A25A52">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A25A52">
        <w:rPr>
          <w:rFonts w:asciiTheme="minorHAnsi" w:eastAsia="SimSun" w:hAnsiTheme="minorHAnsi"/>
          <w:b/>
          <w:bCs/>
          <w:iCs/>
          <w:szCs w:val="22"/>
          <w:lang w:val="en-US" w:eastAsia="zh-CN"/>
        </w:rPr>
        <w:t xml:space="preserve">GENEVA TRANSPORT CARD: </w:t>
      </w:r>
      <w:r w:rsidRPr="00A25A52">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25A52" w:rsidRPr="00A25A52" w:rsidRDefault="00A25A52" w:rsidP="00A25A52">
      <w:pPr>
        <w:tabs>
          <w:tab w:val="left" w:pos="1440"/>
        </w:tabs>
        <w:spacing w:before="0" w:line="240" w:lineRule="atLeast"/>
        <w:ind w:left="284" w:right="515"/>
        <w:jc w:val="distribute"/>
        <w:rPr>
          <w:rFonts w:asciiTheme="minorHAnsi" w:hAnsiTheme="minorHAnsi"/>
          <w:iCs/>
          <w:szCs w:val="22"/>
          <w:lang w:val="en-US"/>
        </w:rPr>
      </w:pPr>
      <w:r w:rsidRPr="00A25A52">
        <w:rPr>
          <w:rFonts w:asciiTheme="minorHAnsi" w:hAnsiTheme="minorHAnsi"/>
          <w:iCs/>
          <w:szCs w:val="22"/>
          <w:lang w:val="en-US"/>
        </w:rPr>
        <w:t>Family name: _______________________________________________________________</w:t>
      </w:r>
    </w:p>
    <w:p w:rsidR="00A25A52" w:rsidRPr="00A25A52" w:rsidRDefault="00A25A52" w:rsidP="00A25A52">
      <w:pPr>
        <w:tabs>
          <w:tab w:val="left" w:pos="1440"/>
        </w:tabs>
        <w:spacing w:before="240"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First name: _________________________________________________________________</w:t>
      </w:r>
    </w:p>
    <w:p w:rsidR="00A25A52" w:rsidRPr="00A25A52" w:rsidRDefault="00A25A52" w:rsidP="00015A21">
      <w:pPr>
        <w:tabs>
          <w:tab w:val="left" w:pos="1440"/>
        </w:tabs>
        <w:spacing w:before="240" w:line="240" w:lineRule="atLeast"/>
        <w:ind w:left="284" w:right="516"/>
        <w:rPr>
          <w:rFonts w:asciiTheme="minorHAnsi" w:hAnsiTheme="minorHAnsi"/>
          <w:iCs/>
          <w:szCs w:val="22"/>
          <w:lang w:val="en-US"/>
        </w:rPr>
      </w:pPr>
      <w:r w:rsidRPr="00A25A52">
        <w:rPr>
          <w:rFonts w:asciiTheme="minorHAnsi" w:hAnsiTheme="minorHAnsi"/>
          <w:iCs/>
          <w:szCs w:val="22"/>
          <w:lang w:val="en-US"/>
        </w:rPr>
        <w:t xml:space="preserve">Address: </w:t>
      </w:r>
      <w:r w:rsidRPr="00A25A52">
        <w:rPr>
          <w:rFonts w:asciiTheme="minorHAnsi" w:hAnsiTheme="minorHAnsi"/>
          <w:iCs/>
          <w:szCs w:val="22"/>
          <w:lang w:val="en-US"/>
        </w:rPr>
        <w:tab/>
        <w:t xml:space="preserve"> ______________________________</w:t>
      </w:r>
      <w:r w:rsidRPr="00A25A52">
        <w:rPr>
          <w:rFonts w:asciiTheme="minorHAnsi" w:hAnsiTheme="minorHAnsi"/>
          <w:iCs/>
          <w:szCs w:val="22"/>
          <w:lang w:val="en-US"/>
        </w:rPr>
        <w:tab/>
        <w:t>Tel:</w:t>
      </w:r>
      <w:r w:rsidRPr="00A25A52">
        <w:rPr>
          <w:rFonts w:asciiTheme="minorHAnsi" w:hAnsiTheme="minorHAnsi"/>
          <w:iCs/>
          <w:szCs w:val="22"/>
          <w:lang w:val="en-US"/>
        </w:rPr>
        <w:tab/>
        <w:t xml:space="preserve"> ______________________</w:t>
      </w:r>
      <w:r w:rsidR="00015A21" w:rsidRPr="00A25A52">
        <w:rPr>
          <w:rFonts w:asciiTheme="minorHAnsi" w:hAnsiTheme="minorHAnsi"/>
          <w:iCs/>
          <w:szCs w:val="22"/>
          <w:lang w:val="en-US"/>
        </w:rPr>
        <w:t>__</w:t>
      </w:r>
      <w:r w:rsidRPr="00A25A52">
        <w:rPr>
          <w:rFonts w:asciiTheme="minorHAnsi" w:hAnsiTheme="minorHAnsi"/>
          <w:iCs/>
          <w:szCs w:val="22"/>
          <w:lang w:val="en-US"/>
        </w:rPr>
        <w:t>____</w:t>
      </w:r>
    </w:p>
    <w:p w:rsidR="00A25A52" w:rsidRPr="00A25A52" w:rsidRDefault="00A25A52" w:rsidP="00A25A52">
      <w:pPr>
        <w:tabs>
          <w:tab w:val="left" w:pos="1440"/>
        </w:tabs>
        <w:spacing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______________________________________</w:t>
      </w:r>
      <w:r w:rsidRPr="00A25A52">
        <w:rPr>
          <w:rFonts w:asciiTheme="minorHAnsi" w:hAnsiTheme="minorHAnsi"/>
          <w:iCs/>
          <w:szCs w:val="22"/>
          <w:lang w:val="en-US"/>
        </w:rPr>
        <w:tab/>
        <w:t>Fax:</w:t>
      </w:r>
      <w:r w:rsidRPr="00A25A52">
        <w:rPr>
          <w:rFonts w:asciiTheme="minorHAnsi" w:hAnsiTheme="minorHAnsi"/>
          <w:iCs/>
          <w:szCs w:val="22"/>
          <w:lang w:val="en-US"/>
        </w:rPr>
        <w:tab/>
        <w:t xml:space="preserve"> ___________________________</w:t>
      </w:r>
    </w:p>
    <w:p w:rsidR="00A25A52" w:rsidRPr="00A25A52" w:rsidRDefault="00A25A52" w:rsidP="00A25A52">
      <w:pPr>
        <w:tabs>
          <w:tab w:val="left" w:pos="1440"/>
        </w:tabs>
        <w:spacing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 xml:space="preserve">______________________________________ </w:t>
      </w:r>
      <w:r w:rsidRPr="00A25A52">
        <w:rPr>
          <w:rFonts w:asciiTheme="minorHAnsi" w:hAnsiTheme="minorHAnsi"/>
          <w:iCs/>
          <w:szCs w:val="22"/>
          <w:lang w:val="en-US"/>
        </w:rPr>
        <w:tab/>
        <w:t>E-mail:</w:t>
      </w:r>
      <w:r w:rsidRPr="00A25A52">
        <w:rPr>
          <w:rFonts w:asciiTheme="minorHAnsi" w:hAnsiTheme="minorHAnsi"/>
          <w:iCs/>
          <w:szCs w:val="22"/>
          <w:lang w:val="en-US"/>
        </w:rPr>
        <w:tab/>
        <w:t xml:space="preserve"> ___________________________</w:t>
      </w:r>
    </w:p>
    <w:p w:rsidR="00A25A52" w:rsidRPr="00A25A52" w:rsidRDefault="00A25A52" w:rsidP="00A25A52">
      <w:pPr>
        <w:tabs>
          <w:tab w:val="left" w:pos="1440"/>
        </w:tabs>
        <w:spacing w:before="240"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Credit card to guarantee this reservation:  AX/VISA/DINERS/EC (or other) ______________</w:t>
      </w:r>
    </w:p>
    <w:p w:rsidR="00A25A52" w:rsidRPr="00A25A52" w:rsidRDefault="00A25A52" w:rsidP="00A25A52">
      <w:pPr>
        <w:tabs>
          <w:tab w:val="left" w:pos="1440"/>
        </w:tabs>
        <w:spacing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No.: __________________________________</w:t>
      </w:r>
      <w:r w:rsidRPr="00A25A52">
        <w:rPr>
          <w:rFonts w:asciiTheme="minorHAnsi" w:hAnsiTheme="minorHAnsi"/>
          <w:iCs/>
          <w:szCs w:val="22"/>
          <w:lang w:val="en-US"/>
        </w:rPr>
        <w:tab/>
        <w:t>Valid until: _________________________</w:t>
      </w:r>
    </w:p>
    <w:p w:rsidR="00A25A52" w:rsidRPr="00A25A52" w:rsidRDefault="00A25A52" w:rsidP="00A25A52">
      <w:pPr>
        <w:tabs>
          <w:tab w:val="left" w:pos="1440"/>
        </w:tabs>
        <w:spacing w:before="240" w:line="240" w:lineRule="atLeast"/>
        <w:ind w:left="284" w:right="516"/>
        <w:jc w:val="distribute"/>
        <w:rPr>
          <w:rFonts w:asciiTheme="minorHAnsi" w:hAnsiTheme="minorHAnsi"/>
          <w:iCs/>
          <w:szCs w:val="22"/>
          <w:lang w:val="en-US"/>
        </w:rPr>
      </w:pPr>
      <w:r w:rsidRPr="00A25A52">
        <w:rPr>
          <w:rFonts w:asciiTheme="minorHAnsi" w:hAnsiTheme="minorHAnsi"/>
          <w:iCs/>
          <w:szCs w:val="22"/>
          <w:lang w:val="en-US"/>
        </w:rPr>
        <w:t>Date: _________________________________</w:t>
      </w:r>
      <w:r w:rsidRPr="00A25A52">
        <w:rPr>
          <w:rFonts w:asciiTheme="minorHAnsi" w:hAnsiTheme="minorHAnsi"/>
          <w:iCs/>
          <w:szCs w:val="22"/>
          <w:lang w:val="en-US"/>
        </w:rPr>
        <w:tab/>
        <w:t>Signature: ________________________</w:t>
      </w:r>
    </w:p>
    <w:p w:rsidR="00A25A52" w:rsidRDefault="00A25A52" w:rsidP="0032202E">
      <w:pPr>
        <w:pStyle w:val="Reasons"/>
      </w:pPr>
    </w:p>
    <w:p w:rsidR="00A25A52" w:rsidRPr="00A25A52" w:rsidRDefault="00A25A52" w:rsidP="00A25A52">
      <w:pPr>
        <w:jc w:val="center"/>
        <w:rPr>
          <w:rFonts w:asciiTheme="minorHAnsi" w:hAnsiTheme="minorHAnsi"/>
        </w:rPr>
      </w:pPr>
      <w:r>
        <w:t>______________</w:t>
      </w:r>
    </w:p>
    <w:sectPr w:rsidR="00A25A52" w:rsidRPr="00A25A52" w:rsidSect="00A25A52">
      <w:headerReference w:type="first" r:id="rId34"/>
      <w:footerReference w:type="first" r:id="rId35"/>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B9" w:rsidRDefault="003E7BB9">
      <w:r>
        <w:separator/>
      </w:r>
    </w:p>
  </w:endnote>
  <w:endnote w:type="continuationSeparator" w:id="0">
    <w:p w:rsidR="003E7BB9" w:rsidRDefault="003E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3D" w:rsidRPr="007A22CE" w:rsidRDefault="00451E3D" w:rsidP="00451E3D">
    <w:pPr>
      <w:pStyle w:val="Footer"/>
      <w:rPr>
        <w:lang w:val="fr-CH"/>
      </w:rPr>
    </w:pPr>
    <w:r>
      <w:rPr>
        <w:lang w:val="fr-CH"/>
      </w:rPr>
      <w:t>ITU-T\BUREAU\CIRC\227F.DOC</w:t>
    </w:r>
  </w:p>
  <w:p w:rsidR="00A25A52" w:rsidRPr="00451E3D" w:rsidRDefault="00A25A52" w:rsidP="00451E3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52" w:rsidRPr="00C47EBB" w:rsidRDefault="00C47EBB" w:rsidP="00C47EBB">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52" w:rsidRPr="00196AB1" w:rsidRDefault="00A25A52" w:rsidP="007D760C">
    <w:pPr>
      <w:pStyle w:val="Footer"/>
      <w:rPr>
        <w:lang w:val="fr-CH"/>
      </w:rPr>
    </w:pPr>
    <w:r>
      <w:rPr>
        <w:lang w:val="fr-CH"/>
      </w:rPr>
      <w:t>ITU-T\BUREAU\CIRC\227E.DOC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5D" w:rsidRDefault="002E39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451E3D" w:rsidRDefault="00451E3D" w:rsidP="00451E3D">
    <w:pPr>
      <w:pStyle w:val="Footer"/>
      <w:rPr>
        <w:lang w:val="fr-CH"/>
      </w:rPr>
    </w:pPr>
    <w:r>
      <w:rPr>
        <w:lang w:val="fr-CH"/>
      </w:rPr>
      <w:t>ITU-T\BUREAU\CIRC\227f.DOC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451E3D" w:rsidRDefault="00451E3D" w:rsidP="00451E3D">
    <w:pPr>
      <w:pStyle w:val="Footer"/>
      <w:rPr>
        <w:lang w:val="fr-CH"/>
      </w:rPr>
    </w:pPr>
    <w:r>
      <w:rPr>
        <w:lang w:val="fr-CH"/>
      </w:rPr>
      <w:t>ITU-T\BUREAU\CIRC\227f.DOC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BB" w:rsidRPr="00451E3D" w:rsidRDefault="00451E3D" w:rsidP="00451E3D">
    <w:pPr>
      <w:pStyle w:val="Footer"/>
      <w:rPr>
        <w:lang w:val="fr-CH"/>
      </w:rPr>
    </w:pPr>
    <w:r>
      <w:rPr>
        <w:lang w:val="fr-CH"/>
      </w:rPr>
      <w:t>ITU-T\BUREAU\CIRC\227f.DOC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B9" w:rsidRDefault="003E7BB9">
      <w:r>
        <w:t>____________________</w:t>
      </w:r>
    </w:p>
  </w:footnote>
  <w:footnote w:type="continuationSeparator" w:id="0">
    <w:p w:rsidR="003E7BB9" w:rsidRDefault="003E7BB9">
      <w:r>
        <w:continuationSeparator/>
      </w:r>
    </w:p>
  </w:footnote>
  <w:footnote w:id="1">
    <w:p w:rsidR="00A25A52" w:rsidRPr="00FC27CA" w:rsidRDefault="00A25A52" w:rsidP="00A25A52">
      <w:pPr>
        <w:pStyle w:val="FootnoteText"/>
        <w:spacing w:after="240"/>
        <w:ind w:left="255" w:hanging="255"/>
        <w:rPr>
          <w:lang w:val="fr-CH"/>
        </w:rPr>
      </w:pPr>
      <w:r>
        <w:rPr>
          <w:rStyle w:val="FootnoteReference"/>
        </w:rPr>
        <w:footnoteRef/>
      </w:r>
      <w:r>
        <w:t xml:space="preserve"> </w:t>
      </w:r>
      <w:r>
        <w:rPr>
          <w:lang w:val="fr-CH"/>
        </w:rPr>
        <w:tab/>
      </w:r>
      <w:r w:rsidRPr="00FC27CA">
        <w:rPr>
          <w:rFonts w:asciiTheme="minorHAnsi" w:hAnsiTheme="minorHAnsi"/>
          <w:szCs w:val="24"/>
          <w:lang w:val="fr-CH"/>
        </w:rPr>
        <w:t xml:space="preserve">Un modèle de demande est disponible à l'adresse: </w:t>
      </w:r>
      <w:hyperlink r:id="rId1" w:history="1">
        <w:r w:rsidRPr="00FC27CA">
          <w:rPr>
            <w:rStyle w:val="Hyperlink"/>
            <w:rFonts w:asciiTheme="minorHAnsi" w:hAnsiTheme="minorHAnsi"/>
            <w:szCs w:val="24"/>
          </w:rPr>
          <w:t>http://itu.int/en/ITU-T/info/Documents/Visa-support-letter_MODEL.pdf</w:t>
        </w:r>
      </w:hyperlink>
      <w:r w:rsidRPr="00FC27CA">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52" w:rsidRPr="00C47EBB" w:rsidRDefault="00F92DDB" w:rsidP="00C47EBB">
    <w:pPr>
      <w:pStyle w:val="Header"/>
      <w:rPr>
        <w:rFonts w:asciiTheme="minorHAnsi" w:hAnsiTheme="minorHAnsi"/>
        <w:sz w:val="18"/>
        <w:szCs w:val="16"/>
      </w:rPr>
    </w:pPr>
    <w:sdt>
      <w:sdtPr>
        <w:rPr>
          <w:rFonts w:asciiTheme="minorHAnsi" w:hAnsiTheme="minorHAnsi"/>
          <w:sz w:val="18"/>
          <w:szCs w:val="16"/>
        </w:rPr>
        <w:id w:val="-513145512"/>
        <w:docPartObj>
          <w:docPartGallery w:val="Page Numbers (Top of Page)"/>
          <w:docPartUnique/>
        </w:docPartObj>
      </w:sdtPr>
      <w:sdtEndPr>
        <w:rPr>
          <w:noProof/>
        </w:rPr>
      </w:sdtEndPr>
      <w:sdtContent>
        <w:r w:rsidR="00C47EBB" w:rsidRPr="00697BC1">
          <w:rPr>
            <w:rFonts w:asciiTheme="minorHAnsi" w:hAnsiTheme="minorHAnsi"/>
            <w:sz w:val="18"/>
            <w:szCs w:val="16"/>
          </w:rPr>
          <w:fldChar w:fldCharType="begin"/>
        </w:r>
        <w:r w:rsidR="00C47EBB" w:rsidRPr="00697BC1">
          <w:rPr>
            <w:rFonts w:asciiTheme="minorHAnsi" w:hAnsiTheme="minorHAnsi"/>
            <w:sz w:val="18"/>
            <w:szCs w:val="16"/>
          </w:rPr>
          <w:instrText xml:space="preserve"> PAGE   \* MERGEFORMAT </w:instrText>
        </w:r>
        <w:r w:rsidR="00C47EBB" w:rsidRPr="00697BC1">
          <w:rPr>
            <w:rFonts w:asciiTheme="minorHAnsi" w:hAnsiTheme="minorHAnsi"/>
            <w:sz w:val="18"/>
            <w:szCs w:val="16"/>
          </w:rPr>
          <w:fldChar w:fldCharType="separate"/>
        </w:r>
        <w:r>
          <w:rPr>
            <w:rFonts w:asciiTheme="minorHAnsi" w:hAnsiTheme="minorHAnsi"/>
            <w:noProof/>
            <w:sz w:val="18"/>
            <w:szCs w:val="16"/>
          </w:rPr>
          <w:t>- 2 -</w:t>
        </w:r>
        <w:r w:rsidR="00C47EBB" w:rsidRPr="00697BC1">
          <w:rPr>
            <w:rFonts w:asciiTheme="minorHAnsi" w:hAnsiTheme="minorHAnsi"/>
            <w:noProof/>
            <w:sz w:val="18"/>
            <w:szCs w:val="16"/>
          </w:rPr>
          <w:fldChar w:fldCharType="end"/>
        </w:r>
      </w:sdtContent>
    </w:sdt>
    <w:r w:rsidR="00C47EBB"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40894"/>
      <w:docPartObj>
        <w:docPartGallery w:val="Page Numbers (Top of Page)"/>
        <w:docPartUnique/>
      </w:docPartObj>
    </w:sdtPr>
    <w:sdtEndPr>
      <w:rPr>
        <w:noProof/>
      </w:rPr>
    </w:sdtEndPr>
    <w:sdtContent>
      <w:p w:rsidR="00A25A52" w:rsidRDefault="00A25A52" w:rsidP="00D86CF0">
        <w:pPr>
          <w:pStyle w:val="Header"/>
          <w:rPr>
            <w:noProof/>
            <w:sz w:val="24"/>
          </w:rPr>
        </w:pPr>
        <w:r>
          <w:fldChar w:fldCharType="begin"/>
        </w:r>
        <w:r>
          <w:instrText xml:space="preserve"> PAGE   \* MERGEFORMAT </w:instrText>
        </w:r>
        <w:r>
          <w:fldChar w:fldCharType="separate"/>
        </w:r>
        <w:r>
          <w:rPr>
            <w:noProof/>
          </w:rPr>
          <w:t>- 2 -</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5D" w:rsidRDefault="002E39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92DDB"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5D" w:rsidRPr="00C47EBB" w:rsidRDefault="00F92DDB" w:rsidP="00C47EBB">
    <w:pPr>
      <w:pStyle w:val="Header"/>
      <w:rPr>
        <w:rFonts w:asciiTheme="minorHAnsi" w:hAnsiTheme="minorHAnsi"/>
        <w:sz w:val="18"/>
        <w:szCs w:val="16"/>
      </w:rPr>
    </w:pPr>
    <w:sdt>
      <w:sdtPr>
        <w:rPr>
          <w:rFonts w:asciiTheme="minorHAnsi" w:hAnsiTheme="minorHAnsi"/>
          <w:sz w:val="18"/>
          <w:szCs w:val="16"/>
        </w:rPr>
        <w:id w:val="-1670399594"/>
        <w:docPartObj>
          <w:docPartGallery w:val="Page Numbers (Top of Page)"/>
          <w:docPartUnique/>
        </w:docPartObj>
      </w:sdtPr>
      <w:sdtEndPr>
        <w:rPr>
          <w:noProof/>
        </w:rPr>
      </w:sdtEndPr>
      <w:sdtContent>
        <w:r w:rsidR="00C47EBB">
          <w:rPr>
            <w:rFonts w:asciiTheme="minorHAnsi" w:hAnsiTheme="minorHAnsi"/>
            <w:sz w:val="18"/>
            <w:szCs w:val="16"/>
          </w:rPr>
          <w:t>-</w:t>
        </w:r>
        <w:r w:rsidR="00C47EBB" w:rsidRPr="00697BC1">
          <w:rPr>
            <w:rFonts w:asciiTheme="minorHAnsi" w:hAnsiTheme="minorHAnsi"/>
            <w:sz w:val="18"/>
            <w:szCs w:val="16"/>
          </w:rPr>
          <w:t xml:space="preserve"> </w:t>
        </w:r>
        <w:r w:rsidR="00C47EBB" w:rsidRPr="00697BC1">
          <w:rPr>
            <w:rFonts w:asciiTheme="minorHAnsi" w:hAnsiTheme="minorHAnsi"/>
            <w:sz w:val="18"/>
            <w:szCs w:val="16"/>
          </w:rPr>
          <w:fldChar w:fldCharType="begin"/>
        </w:r>
        <w:r w:rsidR="00C47EBB" w:rsidRPr="00697BC1">
          <w:rPr>
            <w:rFonts w:asciiTheme="minorHAnsi" w:hAnsiTheme="minorHAnsi"/>
            <w:sz w:val="18"/>
            <w:szCs w:val="16"/>
          </w:rPr>
          <w:instrText xml:space="preserve"> PAGE   \* MERGEFORMAT </w:instrText>
        </w:r>
        <w:r w:rsidR="00C47EBB" w:rsidRPr="00697BC1">
          <w:rPr>
            <w:rFonts w:asciiTheme="minorHAnsi" w:hAnsiTheme="minorHAnsi"/>
            <w:sz w:val="18"/>
            <w:szCs w:val="16"/>
          </w:rPr>
          <w:fldChar w:fldCharType="separate"/>
        </w:r>
        <w:r>
          <w:rPr>
            <w:rFonts w:asciiTheme="minorHAnsi" w:hAnsiTheme="minorHAnsi"/>
            <w:noProof/>
            <w:sz w:val="18"/>
            <w:szCs w:val="16"/>
          </w:rPr>
          <w:t>4</w:t>
        </w:r>
        <w:r w:rsidR="00C47EBB" w:rsidRPr="00697BC1">
          <w:rPr>
            <w:rFonts w:asciiTheme="minorHAnsi" w:hAnsiTheme="minorHAnsi"/>
            <w:noProof/>
            <w:sz w:val="18"/>
            <w:szCs w:val="16"/>
          </w:rPr>
          <w:fldChar w:fldCharType="end"/>
        </w:r>
      </w:sdtContent>
    </w:sdt>
    <w:r w:rsidR="00C47EBB" w:rsidRPr="00697BC1">
      <w:rPr>
        <w:rFonts w:asciiTheme="minorHAnsi" w:hAnsiTheme="minorHAnsi"/>
        <w:noProof/>
        <w:sz w:val="18"/>
        <w:szCs w:val="16"/>
      </w:rPr>
      <w:t xml:space="preserve"> </w:t>
    </w:r>
    <w:r w:rsidR="00C47EBB">
      <w:rPr>
        <w:rFonts w:asciiTheme="minorHAnsi" w:hAnsiTheme="minorHAnsi"/>
        <w:noProof/>
        <w:sz w:val="18"/>
        <w:szCs w:val="16"/>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BB" w:rsidRPr="00C47EBB" w:rsidRDefault="00F92DDB" w:rsidP="00C47EBB">
    <w:pPr>
      <w:pStyle w:val="Header"/>
      <w:rPr>
        <w:rFonts w:asciiTheme="minorHAnsi" w:hAnsiTheme="minorHAnsi"/>
        <w:sz w:val="18"/>
        <w:szCs w:val="16"/>
      </w:rPr>
    </w:pPr>
    <w:sdt>
      <w:sdtPr>
        <w:rPr>
          <w:rFonts w:asciiTheme="minorHAnsi" w:hAnsiTheme="minorHAnsi"/>
          <w:sz w:val="18"/>
          <w:szCs w:val="16"/>
        </w:rPr>
        <w:id w:val="1068773508"/>
        <w:docPartObj>
          <w:docPartGallery w:val="Page Numbers (Top of Page)"/>
          <w:docPartUnique/>
        </w:docPartObj>
      </w:sdtPr>
      <w:sdtEndPr>
        <w:rPr>
          <w:noProof/>
        </w:rPr>
      </w:sdtEndPr>
      <w:sdtContent>
        <w:r w:rsidR="00C47EBB">
          <w:rPr>
            <w:rFonts w:asciiTheme="minorHAnsi" w:hAnsiTheme="minorHAnsi"/>
            <w:sz w:val="18"/>
            <w:szCs w:val="16"/>
          </w:rPr>
          <w:t>-</w:t>
        </w:r>
        <w:r w:rsidR="00C47EBB" w:rsidRPr="00697BC1">
          <w:rPr>
            <w:rFonts w:asciiTheme="minorHAnsi" w:hAnsiTheme="minorHAnsi"/>
            <w:sz w:val="18"/>
            <w:szCs w:val="16"/>
          </w:rPr>
          <w:t xml:space="preserve"> </w:t>
        </w:r>
        <w:r w:rsidR="00C47EBB" w:rsidRPr="00697BC1">
          <w:rPr>
            <w:rFonts w:asciiTheme="minorHAnsi" w:hAnsiTheme="minorHAnsi"/>
            <w:sz w:val="18"/>
            <w:szCs w:val="16"/>
          </w:rPr>
          <w:fldChar w:fldCharType="begin"/>
        </w:r>
        <w:r w:rsidR="00C47EBB" w:rsidRPr="00697BC1">
          <w:rPr>
            <w:rFonts w:asciiTheme="minorHAnsi" w:hAnsiTheme="minorHAnsi"/>
            <w:sz w:val="18"/>
            <w:szCs w:val="16"/>
          </w:rPr>
          <w:instrText xml:space="preserve"> PAGE   \* MERGEFORMAT </w:instrText>
        </w:r>
        <w:r w:rsidR="00C47EBB" w:rsidRPr="00697BC1">
          <w:rPr>
            <w:rFonts w:asciiTheme="minorHAnsi" w:hAnsiTheme="minorHAnsi"/>
            <w:sz w:val="18"/>
            <w:szCs w:val="16"/>
          </w:rPr>
          <w:fldChar w:fldCharType="separate"/>
        </w:r>
        <w:r>
          <w:rPr>
            <w:rFonts w:asciiTheme="minorHAnsi" w:hAnsiTheme="minorHAnsi"/>
            <w:noProof/>
            <w:sz w:val="18"/>
            <w:szCs w:val="16"/>
          </w:rPr>
          <w:t>7</w:t>
        </w:r>
        <w:r w:rsidR="00C47EBB" w:rsidRPr="00697BC1">
          <w:rPr>
            <w:rFonts w:asciiTheme="minorHAnsi" w:hAnsiTheme="minorHAnsi"/>
            <w:noProof/>
            <w:sz w:val="18"/>
            <w:szCs w:val="16"/>
          </w:rPr>
          <w:fldChar w:fldCharType="end"/>
        </w:r>
      </w:sdtContent>
    </w:sdt>
    <w:r w:rsidR="00C47EBB" w:rsidRPr="00697BC1">
      <w:rPr>
        <w:rFonts w:asciiTheme="minorHAnsi" w:hAnsiTheme="minorHAnsi"/>
        <w:noProof/>
        <w:sz w:val="18"/>
        <w:szCs w:val="16"/>
      </w:rPr>
      <w:t xml:space="preserve"> </w:t>
    </w:r>
    <w:r w:rsidR="00C47EBB">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48"/>
    <w:rsid w:val="000039EE"/>
    <w:rsid w:val="00005622"/>
    <w:rsid w:val="00015A21"/>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E7BB9"/>
    <w:rsid w:val="004033F1"/>
    <w:rsid w:val="00414B0C"/>
    <w:rsid w:val="00423C21"/>
    <w:rsid w:val="004257AC"/>
    <w:rsid w:val="0043711B"/>
    <w:rsid w:val="00451E3D"/>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C5A91"/>
    <w:rsid w:val="006D4748"/>
    <w:rsid w:val="00715E07"/>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25A52"/>
    <w:rsid w:val="00A51537"/>
    <w:rsid w:val="00A5280F"/>
    <w:rsid w:val="00A60FC1"/>
    <w:rsid w:val="00A97C37"/>
    <w:rsid w:val="00AC37B5"/>
    <w:rsid w:val="00AD752F"/>
    <w:rsid w:val="00AF08A4"/>
    <w:rsid w:val="00B27B41"/>
    <w:rsid w:val="00B8573E"/>
    <w:rsid w:val="00BB24C0"/>
    <w:rsid w:val="00C26F2E"/>
    <w:rsid w:val="00C45376"/>
    <w:rsid w:val="00C47EBB"/>
    <w:rsid w:val="00C672CE"/>
    <w:rsid w:val="00C9028F"/>
    <w:rsid w:val="00C946DE"/>
    <w:rsid w:val="00CA0416"/>
    <w:rsid w:val="00CB1125"/>
    <w:rsid w:val="00CB32C0"/>
    <w:rsid w:val="00CD042E"/>
    <w:rsid w:val="00CE100A"/>
    <w:rsid w:val="00CF2560"/>
    <w:rsid w:val="00CF5B46"/>
    <w:rsid w:val="00D46B68"/>
    <w:rsid w:val="00D542A5"/>
    <w:rsid w:val="00DC3D47"/>
    <w:rsid w:val="00DD77DA"/>
    <w:rsid w:val="00E06C61"/>
    <w:rsid w:val="00E13DB3"/>
    <w:rsid w:val="00E2408B"/>
    <w:rsid w:val="00E2745E"/>
    <w:rsid w:val="00E62CEA"/>
    <w:rsid w:val="00E72AE1"/>
    <w:rsid w:val="00ED6A7A"/>
    <w:rsid w:val="00EE4C36"/>
    <w:rsid w:val="00F346CE"/>
    <w:rsid w:val="00F34F98"/>
    <w:rsid w:val="00F40540"/>
    <w:rsid w:val="00F67402"/>
    <w:rsid w:val="00F766A2"/>
    <w:rsid w:val="00F92DDB"/>
    <w:rsid w:val="00F9451D"/>
    <w:rsid w:val="00FF577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3E5953-34C4-47E7-86DB-85C3BEA1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Heading1Char">
    <w:name w:val="Heading 1 Char"/>
    <w:basedOn w:val="DefaultParagraphFont"/>
    <w:link w:val="Heading1"/>
    <w:rsid w:val="00A25A52"/>
    <w:rPr>
      <w:rFonts w:ascii="Times New Roman" w:hAnsi="Times New Roman"/>
      <w:b/>
      <w:sz w:val="24"/>
      <w:lang w:val="fr-FR" w:eastAsia="en-US"/>
    </w:rPr>
  </w:style>
  <w:style w:type="character" w:customStyle="1" w:styleId="FootnoteTextChar">
    <w:name w:val="Footnote Text Char"/>
    <w:basedOn w:val="DefaultParagraphFont"/>
    <w:link w:val="FootnoteText"/>
    <w:rsid w:val="00A25A52"/>
    <w:rPr>
      <w:rFonts w:ascii="Times New Roman" w:hAnsi="Times New Roman"/>
      <w:sz w:val="24"/>
      <w:lang w:val="fr-FR" w:eastAsia="en-US"/>
    </w:rPr>
  </w:style>
  <w:style w:type="paragraph" w:customStyle="1" w:styleId="Reasons">
    <w:name w:val="Reasons"/>
    <w:basedOn w:val="Normal"/>
    <w:qFormat/>
    <w:rsid w:val="00A25A5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hyperlink" Target="http://www.itu.int/travel/"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delegates-corner"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tu.int/en/ITU-T/gsi/iptv"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6AFE-9236-441C-9C26-DBDA7432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7</Pages>
  <Words>1574</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11639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Millet, Lia</cp:lastModifiedBy>
  <cp:revision>10</cp:revision>
  <cp:lastPrinted>2016-07-20T10:19:00Z</cp:lastPrinted>
  <dcterms:created xsi:type="dcterms:W3CDTF">2016-07-18T09:25:00Z</dcterms:created>
  <dcterms:modified xsi:type="dcterms:W3CDTF">2016-07-20T10:47:00Z</dcterms:modified>
</cp:coreProperties>
</file>