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5000" w:type="pct"/>
        <w:tblLook w:val="0000" w:firstRow="0" w:lastRow="0" w:firstColumn="0" w:lastColumn="0" w:noHBand="0" w:noVBand="0"/>
      </w:tblPr>
      <w:tblGrid>
        <w:gridCol w:w="1236"/>
        <w:gridCol w:w="6312"/>
        <w:gridCol w:w="2181"/>
      </w:tblGrid>
      <w:tr w:rsidR="007A5BDE" w:rsidRPr="007A5BDE" w:rsidTr="00982856">
        <w:trPr>
          <w:cantSplit/>
          <w:trHeight w:val="1418"/>
        </w:trPr>
        <w:tc>
          <w:tcPr>
            <w:tcW w:w="635" w:type="pct"/>
          </w:tcPr>
          <w:p w:rsidR="007A5BDE" w:rsidRPr="007A5BDE" w:rsidRDefault="007A5BDE" w:rsidP="00982856">
            <w:pPr>
              <w:spacing w:before="0" w:line="240" w:lineRule="auto"/>
              <w:jc w:val="left"/>
              <w:rPr>
                <w:b/>
                <w:bCs/>
                <w:rtl/>
              </w:rPr>
            </w:pPr>
            <w:r w:rsidRPr="007A5BDE">
              <w:rPr>
                <w:noProof/>
              </w:rPr>
              <w:drawing>
                <wp:inline distT="0" distB="0" distL="0" distR="0" wp14:anchorId="20B042C9" wp14:editId="24FED21E">
                  <wp:extent cx="648000" cy="720000"/>
                  <wp:effectExtent l="0" t="0" r="0" b="4445"/>
                  <wp:docPr id="17" name="Picture 1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44" w:type="pct"/>
          </w:tcPr>
          <w:p w:rsidR="007A5BDE" w:rsidRPr="007A5BDE" w:rsidRDefault="007A5BDE" w:rsidP="007A5B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7A5BDE">
              <w:rPr>
                <w:rFonts w:eastAsia="Times New Roman" w:hint="cs"/>
                <w:b/>
                <w:bCs/>
                <w:w w:val="120"/>
                <w:sz w:val="44"/>
                <w:szCs w:val="44"/>
                <w:rtl/>
                <w:lang w:eastAsia="en-US"/>
              </w:rPr>
              <w:t>الاتحـاد الدولـي للاتصـالات</w:t>
            </w:r>
          </w:p>
          <w:p w:rsidR="007A5BDE" w:rsidRPr="007A5BDE" w:rsidRDefault="007A5BDE" w:rsidP="007A5B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7A5BDE">
              <w:rPr>
                <w:rFonts w:eastAsia="Times New Roman" w:hint="cs"/>
                <w:b/>
                <w:bCs/>
                <w:sz w:val="26"/>
                <w:szCs w:val="36"/>
                <w:rtl/>
                <w:lang w:eastAsia="en-US"/>
              </w:rPr>
              <w:t>مكتب تقييس الاتصالات</w:t>
            </w:r>
          </w:p>
        </w:tc>
        <w:tc>
          <w:tcPr>
            <w:tcW w:w="1121" w:type="pct"/>
          </w:tcPr>
          <w:p w:rsidR="007A5BDE" w:rsidRPr="007A5BDE" w:rsidRDefault="00982856" w:rsidP="00982856">
            <w:pPr>
              <w:spacing w:before="0" w:line="240" w:lineRule="auto"/>
              <w:jc w:val="right"/>
              <w:rPr>
                <w:b/>
                <w:bCs/>
                <w:rtl/>
              </w:rPr>
            </w:pPr>
            <w:r>
              <w:rPr>
                <w:rFonts w:cs="Calibri"/>
                <w:noProof/>
              </w:rPr>
              <w:drawing>
                <wp:inline distT="0" distB="0" distL="0" distR="0" wp14:anchorId="039C6479" wp14:editId="21C72C95">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7A5BDE" w:rsidRPr="007334FD" w:rsidRDefault="007A5BDE" w:rsidP="007A5BDE">
      <w:pPr>
        <w:rPr>
          <w:sz w:val="18"/>
          <w:szCs w:val="26"/>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49"/>
        <w:gridCol w:w="3076"/>
        <w:gridCol w:w="5104"/>
      </w:tblGrid>
      <w:tr w:rsidR="007A5BDE" w:rsidRPr="007A5BDE" w:rsidTr="00310E84">
        <w:trPr>
          <w:cantSplit/>
          <w:trHeight w:val="340"/>
        </w:trPr>
        <w:tc>
          <w:tcPr>
            <w:tcW w:w="796" w:type="pct"/>
          </w:tcPr>
          <w:p w:rsidR="007A5BDE" w:rsidRPr="007A5BDE" w:rsidRDefault="007A5BDE" w:rsidP="008963B4">
            <w:pPr>
              <w:spacing w:before="60" w:after="60" w:line="300" w:lineRule="exact"/>
              <w:jc w:val="left"/>
              <w:rPr>
                <w:lang w:bidi="ar-SY"/>
              </w:rPr>
            </w:pPr>
          </w:p>
        </w:tc>
        <w:tc>
          <w:tcPr>
            <w:tcW w:w="1581" w:type="pct"/>
          </w:tcPr>
          <w:p w:rsidR="007A5BDE" w:rsidRPr="007A5BDE" w:rsidRDefault="007A5BDE" w:rsidP="008963B4">
            <w:pPr>
              <w:spacing w:before="60" w:after="60" w:line="300" w:lineRule="exact"/>
              <w:jc w:val="left"/>
              <w:rPr>
                <w:b/>
                <w:lang w:bidi="ar-SY"/>
              </w:rPr>
            </w:pPr>
          </w:p>
        </w:tc>
        <w:tc>
          <w:tcPr>
            <w:tcW w:w="2623" w:type="pct"/>
          </w:tcPr>
          <w:p w:rsidR="007A5BDE" w:rsidRPr="007A5BDE" w:rsidRDefault="007A5BDE" w:rsidP="00C40FB7">
            <w:pPr>
              <w:spacing w:before="60" w:after="60" w:line="300" w:lineRule="exact"/>
              <w:jc w:val="left"/>
              <w:rPr>
                <w:rtl/>
              </w:rPr>
            </w:pPr>
            <w:r w:rsidRPr="007A5BDE">
              <w:rPr>
                <w:rFonts w:hint="cs"/>
                <w:rtl/>
              </w:rPr>
              <w:t xml:space="preserve">جنيف، </w:t>
            </w:r>
            <w:r w:rsidR="00C40FB7" w:rsidRPr="00493EBC">
              <w:t>7</w:t>
            </w:r>
            <w:r w:rsidR="00E06BFA" w:rsidRPr="00E06BFA">
              <w:rPr>
                <w:rFonts w:hint="cs"/>
                <w:rtl/>
                <w:lang w:bidi="ar-EG"/>
              </w:rPr>
              <w:t xml:space="preserve"> يونيو </w:t>
            </w:r>
            <w:r w:rsidR="00E06BFA" w:rsidRPr="00E06BFA">
              <w:t>2016</w:t>
            </w:r>
          </w:p>
          <w:p w:rsidR="007A5BDE" w:rsidRPr="007A5BDE" w:rsidRDefault="007A5BDE" w:rsidP="008963B4">
            <w:pPr>
              <w:spacing w:before="60" w:after="60" w:line="300" w:lineRule="exact"/>
              <w:jc w:val="left"/>
              <w:rPr>
                <w:lang w:bidi="ar-SY"/>
              </w:rPr>
            </w:pPr>
          </w:p>
        </w:tc>
      </w:tr>
      <w:tr w:rsidR="007A5BDE" w:rsidRPr="007A5BDE" w:rsidTr="00310E84">
        <w:trPr>
          <w:cantSplit/>
          <w:trHeight w:val="340"/>
        </w:trPr>
        <w:tc>
          <w:tcPr>
            <w:tcW w:w="796" w:type="pct"/>
          </w:tcPr>
          <w:p w:rsidR="007A5BDE" w:rsidRPr="007A5BDE" w:rsidRDefault="007A5BDE" w:rsidP="008963B4">
            <w:pPr>
              <w:spacing w:before="60" w:after="60" w:line="300" w:lineRule="exact"/>
              <w:jc w:val="left"/>
              <w:rPr>
                <w:lang w:bidi="ar-SY"/>
              </w:rPr>
            </w:pPr>
            <w:r w:rsidRPr="007A5BDE">
              <w:rPr>
                <w:rFonts w:hint="cs"/>
                <w:rtl/>
              </w:rPr>
              <w:t>المرجع:</w:t>
            </w:r>
          </w:p>
        </w:tc>
        <w:tc>
          <w:tcPr>
            <w:tcW w:w="1581" w:type="pct"/>
          </w:tcPr>
          <w:p w:rsidR="007A5BDE" w:rsidRPr="007A5BDE" w:rsidRDefault="007A5BDE" w:rsidP="00C6794F">
            <w:pPr>
              <w:spacing w:before="60" w:after="60" w:line="300" w:lineRule="exact"/>
              <w:jc w:val="left"/>
              <w:rPr>
                <w:bCs/>
                <w:lang w:bidi="ar-SY"/>
              </w:rPr>
            </w:pPr>
            <w:r w:rsidRPr="007A5BDE">
              <w:rPr>
                <w:b/>
                <w:lang w:bidi="ar-SY"/>
              </w:rPr>
              <w:t>TSB Circular</w:t>
            </w:r>
            <w:r w:rsidR="00C6794F">
              <w:rPr>
                <w:b/>
                <w:lang w:bidi="ar-SY"/>
              </w:rPr>
              <w:t> </w:t>
            </w:r>
            <w:r w:rsidR="00E06BFA" w:rsidRPr="00E06BFA">
              <w:rPr>
                <w:b/>
                <w:lang w:bidi="ar-SY"/>
              </w:rPr>
              <w:t>226</w:t>
            </w:r>
            <w:r w:rsidRPr="007A5BDE">
              <w:rPr>
                <w:b/>
                <w:rtl/>
                <w:lang w:bidi="ar-EG"/>
              </w:rPr>
              <w:br/>
            </w:r>
            <w:r w:rsidR="00E06BFA" w:rsidRPr="00E06BFA">
              <w:rPr>
                <w:bCs/>
                <w:lang w:bidi="ar-SY"/>
              </w:rPr>
              <w:t>TSB Workshops/V.M.</w:t>
            </w:r>
          </w:p>
        </w:tc>
        <w:tc>
          <w:tcPr>
            <w:tcW w:w="2623" w:type="pct"/>
            <w:vMerge w:val="restart"/>
          </w:tcPr>
          <w:p w:rsidR="00AF194D" w:rsidRPr="00AF194D" w:rsidRDefault="00AF194D" w:rsidP="00AF194D">
            <w:pPr>
              <w:tabs>
                <w:tab w:val="clear" w:pos="794"/>
                <w:tab w:val="clear" w:pos="1361"/>
                <w:tab w:val="clear" w:pos="1928"/>
                <w:tab w:val="clear" w:pos="2495"/>
                <w:tab w:val="clear" w:pos="3062"/>
                <w:tab w:val="left" w:pos="367"/>
              </w:tabs>
              <w:spacing w:before="60" w:after="60" w:line="300" w:lineRule="exact"/>
              <w:ind w:left="367" w:hanging="367"/>
              <w:jc w:val="left"/>
              <w:rPr>
                <w:b/>
                <w:bCs/>
                <w:rtl/>
              </w:rPr>
            </w:pPr>
            <w:r w:rsidRPr="00AF194D">
              <w:rPr>
                <w:rFonts w:hint="cs"/>
                <w:b/>
                <w:bCs/>
                <w:rtl/>
              </w:rPr>
              <w:t>إلى:</w:t>
            </w:r>
          </w:p>
          <w:p w:rsidR="00AF194D" w:rsidRPr="00AF194D" w:rsidRDefault="00AF194D" w:rsidP="00AF194D">
            <w:pPr>
              <w:tabs>
                <w:tab w:val="clear" w:pos="794"/>
                <w:tab w:val="clear" w:pos="1361"/>
                <w:tab w:val="clear" w:pos="1928"/>
                <w:tab w:val="clear" w:pos="2495"/>
                <w:tab w:val="clear" w:pos="3062"/>
                <w:tab w:val="left" w:pos="367"/>
              </w:tabs>
              <w:spacing w:before="60" w:after="60" w:line="300" w:lineRule="exact"/>
              <w:ind w:left="367" w:hanging="367"/>
              <w:jc w:val="left"/>
              <w:rPr>
                <w:rtl/>
                <w:lang w:bidi="ar-EG"/>
              </w:rPr>
            </w:pPr>
            <w:r w:rsidRPr="00AF194D">
              <w:rPr>
                <w:rFonts w:hint="cs"/>
                <w:rtl/>
              </w:rPr>
              <w:t>-</w:t>
            </w:r>
            <w:r w:rsidRPr="00AF194D">
              <w:rPr>
                <w:rtl/>
              </w:rPr>
              <w:tab/>
            </w:r>
            <w:r w:rsidRPr="00AF194D">
              <w:rPr>
                <w:rFonts w:hint="cs"/>
                <w:rtl/>
              </w:rPr>
              <w:t>إدارات الدول الأعضاء في الات</w:t>
            </w:r>
            <w:r w:rsidRPr="00AF194D">
              <w:rPr>
                <w:rFonts w:hint="cs"/>
                <w:rtl/>
                <w:lang w:bidi="ar-EG"/>
              </w:rPr>
              <w:t>‍</w:t>
            </w:r>
            <w:r w:rsidRPr="00AF194D">
              <w:rPr>
                <w:rFonts w:hint="cs"/>
                <w:rtl/>
              </w:rPr>
              <w:t>حاد</w:t>
            </w:r>
            <w:r w:rsidRPr="00AF194D">
              <w:rPr>
                <w:rFonts w:hint="cs"/>
                <w:rtl/>
                <w:lang w:bidi="ar-EG"/>
              </w:rPr>
              <w:t>؛</w:t>
            </w:r>
          </w:p>
          <w:p w:rsidR="00AF194D" w:rsidRPr="00AF194D" w:rsidRDefault="00AF194D" w:rsidP="00AF194D">
            <w:pPr>
              <w:tabs>
                <w:tab w:val="clear" w:pos="794"/>
                <w:tab w:val="clear" w:pos="1361"/>
                <w:tab w:val="clear" w:pos="1928"/>
                <w:tab w:val="clear" w:pos="2495"/>
                <w:tab w:val="clear" w:pos="3062"/>
                <w:tab w:val="left" w:pos="367"/>
              </w:tabs>
              <w:spacing w:before="60" w:after="60" w:line="300" w:lineRule="exact"/>
              <w:ind w:left="367" w:hanging="367"/>
              <w:jc w:val="left"/>
              <w:rPr>
                <w:rtl/>
              </w:rPr>
            </w:pPr>
            <w:r w:rsidRPr="00AF194D">
              <w:rPr>
                <w:rFonts w:hint="cs"/>
                <w:rtl/>
              </w:rPr>
              <w:t>-</w:t>
            </w:r>
            <w:r w:rsidRPr="00AF194D">
              <w:rPr>
                <w:rtl/>
              </w:rPr>
              <w:tab/>
            </w:r>
            <w:r w:rsidRPr="00AF194D">
              <w:rPr>
                <w:rFonts w:hint="cs"/>
                <w:rtl/>
              </w:rPr>
              <w:t>أعضاء قطاع تقييس الاتصالات؛</w:t>
            </w:r>
          </w:p>
          <w:p w:rsidR="00AF194D" w:rsidRPr="00AF194D" w:rsidRDefault="00AF194D" w:rsidP="00AF194D">
            <w:pPr>
              <w:tabs>
                <w:tab w:val="clear" w:pos="794"/>
                <w:tab w:val="clear" w:pos="1361"/>
                <w:tab w:val="clear" w:pos="1928"/>
                <w:tab w:val="clear" w:pos="2495"/>
                <w:tab w:val="clear" w:pos="3062"/>
                <w:tab w:val="left" w:pos="367"/>
              </w:tabs>
              <w:spacing w:before="60" w:after="60" w:line="300" w:lineRule="exact"/>
              <w:ind w:left="367" w:hanging="367"/>
              <w:jc w:val="left"/>
              <w:rPr>
                <w:rtl/>
              </w:rPr>
            </w:pPr>
            <w:r w:rsidRPr="00AF194D">
              <w:rPr>
                <w:rFonts w:hint="cs"/>
                <w:rtl/>
              </w:rPr>
              <w:t>-</w:t>
            </w:r>
            <w:r w:rsidRPr="00AF194D">
              <w:rPr>
                <w:rtl/>
              </w:rPr>
              <w:tab/>
              <w:t>ال</w:t>
            </w:r>
            <w:r w:rsidRPr="00AF194D">
              <w:rPr>
                <w:rFonts w:hint="cs"/>
                <w:rtl/>
              </w:rPr>
              <w:t>‍</w:t>
            </w:r>
            <w:r w:rsidRPr="00AF194D">
              <w:rPr>
                <w:rtl/>
              </w:rPr>
              <w:t xml:space="preserve">منتسبين </w:t>
            </w:r>
            <w:r w:rsidRPr="00AF194D">
              <w:rPr>
                <w:rFonts w:hint="cs"/>
                <w:rtl/>
              </w:rPr>
              <w:t>إلى</w:t>
            </w:r>
            <w:r w:rsidRPr="00AF194D">
              <w:rPr>
                <w:rtl/>
              </w:rPr>
              <w:t xml:space="preserve"> قطاع تقييس الاتصالات</w:t>
            </w:r>
            <w:r w:rsidRPr="00AF194D">
              <w:rPr>
                <w:rFonts w:hint="cs"/>
                <w:rtl/>
              </w:rPr>
              <w:t>؛</w:t>
            </w:r>
          </w:p>
          <w:p w:rsidR="007A5BDE" w:rsidRPr="007A5BDE" w:rsidRDefault="00AF194D" w:rsidP="00AF194D">
            <w:pPr>
              <w:tabs>
                <w:tab w:val="clear" w:pos="794"/>
                <w:tab w:val="clear" w:pos="1361"/>
                <w:tab w:val="clear" w:pos="1928"/>
                <w:tab w:val="clear" w:pos="2495"/>
                <w:tab w:val="clear" w:pos="3062"/>
                <w:tab w:val="left" w:pos="367"/>
              </w:tabs>
              <w:spacing w:before="60" w:after="60" w:line="300" w:lineRule="exact"/>
              <w:ind w:left="367" w:hanging="367"/>
              <w:jc w:val="left"/>
              <w:rPr>
                <w:lang w:bidi="ar-SY"/>
              </w:rPr>
            </w:pPr>
            <w:r w:rsidRPr="00AF194D">
              <w:rPr>
                <w:rFonts w:hint="cs"/>
                <w:rtl/>
              </w:rPr>
              <w:t>-</w:t>
            </w:r>
            <w:r w:rsidRPr="00AF194D">
              <w:rPr>
                <w:rtl/>
              </w:rPr>
              <w:tab/>
            </w:r>
            <w:r w:rsidRPr="00AF194D">
              <w:rPr>
                <w:rFonts w:hint="cs"/>
                <w:rtl/>
              </w:rPr>
              <w:t>الهيئات الأكادي‍مية ال‍منضمة إلى الات</w:t>
            </w:r>
            <w:r w:rsidRPr="00AF194D">
              <w:rPr>
                <w:rFonts w:hint="cs"/>
                <w:rtl/>
                <w:lang w:bidi="ar-EG"/>
              </w:rPr>
              <w:t>‍</w:t>
            </w:r>
            <w:r w:rsidRPr="00AF194D">
              <w:rPr>
                <w:rFonts w:hint="cs"/>
                <w:rtl/>
              </w:rPr>
              <w:t>حاد</w:t>
            </w:r>
          </w:p>
        </w:tc>
      </w:tr>
      <w:tr w:rsidR="00E06BFA" w:rsidRPr="007A5BDE" w:rsidTr="00310E84">
        <w:trPr>
          <w:cantSplit/>
          <w:trHeight w:val="340"/>
        </w:trPr>
        <w:tc>
          <w:tcPr>
            <w:tcW w:w="796" w:type="pct"/>
          </w:tcPr>
          <w:p w:rsidR="00E06BFA" w:rsidRPr="007A5BDE" w:rsidRDefault="00E06BFA" w:rsidP="00E06BFA">
            <w:pPr>
              <w:spacing w:before="60" w:after="60" w:line="300" w:lineRule="exact"/>
              <w:jc w:val="left"/>
              <w:rPr>
                <w:rtl/>
                <w:lang w:bidi="ar-SY"/>
              </w:rPr>
            </w:pPr>
            <w:r w:rsidRPr="00E06BFA">
              <w:rPr>
                <w:rFonts w:hint="cs"/>
                <w:rtl/>
                <w:lang w:bidi="ar-EG"/>
              </w:rPr>
              <w:t>جهة الاتصال:</w:t>
            </w:r>
          </w:p>
        </w:tc>
        <w:tc>
          <w:tcPr>
            <w:tcW w:w="1581" w:type="pct"/>
          </w:tcPr>
          <w:p w:rsidR="00E06BFA" w:rsidRPr="007A5BDE" w:rsidRDefault="00E06BFA" w:rsidP="00E06BFA">
            <w:pPr>
              <w:spacing w:before="60" w:after="60" w:line="300" w:lineRule="exact"/>
              <w:jc w:val="left"/>
              <w:rPr>
                <w:lang w:bidi="ar-SY"/>
              </w:rPr>
            </w:pPr>
            <w:r w:rsidRPr="00E06BFA">
              <w:rPr>
                <w:rFonts w:hint="cs"/>
                <w:b/>
                <w:bCs/>
                <w:rtl/>
              </w:rPr>
              <w:t>فيجاي موري</w:t>
            </w:r>
            <w:r w:rsidRPr="00E06BFA">
              <w:rPr>
                <w:b/>
                <w:bCs/>
                <w:rtl/>
              </w:rPr>
              <w:t xml:space="preserve"> </w:t>
            </w:r>
            <w:r w:rsidRPr="00E06BFA">
              <w:rPr>
                <w:b/>
                <w:bCs/>
                <w:lang w:bidi="ar-SY"/>
              </w:rPr>
              <w:t>(Vijay Mauree)</w:t>
            </w:r>
          </w:p>
        </w:tc>
        <w:tc>
          <w:tcPr>
            <w:tcW w:w="2623" w:type="pct"/>
            <w:vMerge/>
          </w:tcPr>
          <w:p w:rsidR="00E06BFA" w:rsidRPr="007A5BDE" w:rsidRDefault="00E06BFA" w:rsidP="008963B4">
            <w:pPr>
              <w:tabs>
                <w:tab w:val="clear" w:pos="794"/>
                <w:tab w:val="clear" w:pos="1361"/>
                <w:tab w:val="clear" w:pos="1928"/>
                <w:tab w:val="clear" w:pos="2495"/>
                <w:tab w:val="clear" w:pos="3062"/>
                <w:tab w:val="left" w:pos="367"/>
              </w:tabs>
              <w:spacing w:before="60" w:after="60" w:line="300" w:lineRule="exact"/>
              <w:ind w:left="367" w:hanging="367"/>
              <w:jc w:val="left"/>
              <w:rPr>
                <w:rtl/>
              </w:rPr>
            </w:pPr>
          </w:p>
        </w:tc>
      </w:tr>
      <w:tr w:rsidR="007A5BDE" w:rsidRPr="007A5BDE" w:rsidTr="00310E84">
        <w:trPr>
          <w:cantSplit/>
          <w:trHeight w:val="340"/>
        </w:trPr>
        <w:tc>
          <w:tcPr>
            <w:tcW w:w="796" w:type="pct"/>
          </w:tcPr>
          <w:p w:rsidR="007A5BDE" w:rsidRPr="007A5BDE" w:rsidRDefault="007A5BDE" w:rsidP="008963B4">
            <w:pPr>
              <w:spacing w:before="60" w:after="60" w:line="300" w:lineRule="exact"/>
              <w:jc w:val="left"/>
              <w:rPr>
                <w:rtl/>
              </w:rPr>
            </w:pPr>
            <w:r w:rsidRPr="007A5BDE">
              <w:rPr>
                <w:rFonts w:hint="cs"/>
                <w:rtl/>
                <w:lang w:bidi="ar-SY"/>
              </w:rPr>
              <w:t>الهاتف</w:t>
            </w:r>
            <w:r w:rsidRPr="007A5BDE">
              <w:rPr>
                <w:rFonts w:hint="cs"/>
                <w:rtl/>
              </w:rPr>
              <w:t>:</w:t>
            </w:r>
          </w:p>
        </w:tc>
        <w:tc>
          <w:tcPr>
            <w:tcW w:w="1581" w:type="pct"/>
          </w:tcPr>
          <w:p w:rsidR="007A5BDE" w:rsidRPr="007A5BDE" w:rsidRDefault="007A5BDE" w:rsidP="00E06BFA">
            <w:pPr>
              <w:spacing w:before="60" w:after="60" w:line="300" w:lineRule="exact"/>
              <w:jc w:val="left"/>
              <w:rPr>
                <w:b/>
                <w:lang w:bidi="ar-SY"/>
              </w:rPr>
            </w:pPr>
            <w:r w:rsidRPr="007A5BDE">
              <w:rPr>
                <w:lang w:bidi="ar-SY"/>
              </w:rPr>
              <w:t>+41 22 730 </w:t>
            </w:r>
            <w:r w:rsidR="00E06BFA" w:rsidRPr="00E06BFA">
              <w:rPr>
                <w:lang w:val="en-GB" w:bidi="ar-SY"/>
              </w:rPr>
              <w:t>5591</w:t>
            </w:r>
          </w:p>
        </w:tc>
        <w:tc>
          <w:tcPr>
            <w:tcW w:w="2623" w:type="pct"/>
            <w:vMerge/>
          </w:tcPr>
          <w:p w:rsidR="007A5BDE" w:rsidRPr="007A5BDE" w:rsidRDefault="007A5BDE" w:rsidP="008963B4">
            <w:pPr>
              <w:tabs>
                <w:tab w:val="clear" w:pos="794"/>
                <w:tab w:val="clear" w:pos="1361"/>
                <w:tab w:val="clear" w:pos="1928"/>
                <w:tab w:val="clear" w:pos="2495"/>
                <w:tab w:val="clear" w:pos="3062"/>
                <w:tab w:val="left" w:pos="367"/>
              </w:tabs>
              <w:spacing w:before="60" w:after="60" w:line="300" w:lineRule="exact"/>
              <w:ind w:left="367" w:hanging="367"/>
              <w:jc w:val="left"/>
              <w:rPr>
                <w:rtl/>
              </w:rPr>
            </w:pPr>
          </w:p>
        </w:tc>
      </w:tr>
      <w:tr w:rsidR="007A5BDE" w:rsidRPr="007A5BDE" w:rsidTr="00310E84">
        <w:trPr>
          <w:cantSplit/>
          <w:trHeight w:val="340"/>
        </w:trPr>
        <w:tc>
          <w:tcPr>
            <w:tcW w:w="796" w:type="pct"/>
          </w:tcPr>
          <w:p w:rsidR="007A5BDE" w:rsidRPr="007A5BDE" w:rsidRDefault="007A5BDE" w:rsidP="008963B4">
            <w:pPr>
              <w:spacing w:before="60" w:after="60" w:line="300" w:lineRule="exact"/>
              <w:jc w:val="left"/>
              <w:rPr>
                <w:rtl/>
              </w:rPr>
            </w:pPr>
            <w:r w:rsidRPr="007A5BDE">
              <w:rPr>
                <w:rFonts w:hint="cs"/>
                <w:rtl/>
              </w:rPr>
              <w:t>الفاكس:</w:t>
            </w:r>
          </w:p>
        </w:tc>
        <w:tc>
          <w:tcPr>
            <w:tcW w:w="1581" w:type="pct"/>
          </w:tcPr>
          <w:p w:rsidR="007A5BDE" w:rsidRPr="007A5BDE" w:rsidRDefault="007A5BDE" w:rsidP="008963B4">
            <w:pPr>
              <w:spacing w:before="60" w:after="60" w:line="300" w:lineRule="exact"/>
              <w:jc w:val="left"/>
              <w:rPr>
                <w:b/>
                <w:lang w:bidi="ar-SY"/>
              </w:rPr>
            </w:pPr>
            <w:r w:rsidRPr="007A5BDE">
              <w:rPr>
                <w:lang w:bidi="ar-SY"/>
              </w:rPr>
              <w:t>+41 22 730 5853</w:t>
            </w:r>
          </w:p>
        </w:tc>
        <w:tc>
          <w:tcPr>
            <w:tcW w:w="2623" w:type="pct"/>
            <w:vMerge/>
          </w:tcPr>
          <w:p w:rsidR="007A5BDE" w:rsidRPr="007A5BDE" w:rsidRDefault="007A5BDE" w:rsidP="008963B4">
            <w:pPr>
              <w:tabs>
                <w:tab w:val="clear" w:pos="794"/>
                <w:tab w:val="clear" w:pos="1361"/>
                <w:tab w:val="clear" w:pos="1928"/>
                <w:tab w:val="clear" w:pos="2495"/>
                <w:tab w:val="clear" w:pos="3062"/>
                <w:tab w:val="left" w:pos="367"/>
              </w:tabs>
              <w:spacing w:before="60" w:after="60" w:line="300" w:lineRule="exact"/>
              <w:ind w:left="367" w:hanging="367"/>
              <w:jc w:val="left"/>
              <w:rPr>
                <w:rtl/>
              </w:rPr>
            </w:pPr>
          </w:p>
        </w:tc>
      </w:tr>
      <w:tr w:rsidR="007A5BDE" w:rsidRPr="007A5BDE" w:rsidTr="00310E84">
        <w:trPr>
          <w:cantSplit/>
        </w:trPr>
        <w:tc>
          <w:tcPr>
            <w:tcW w:w="796" w:type="pct"/>
          </w:tcPr>
          <w:p w:rsidR="007A5BDE" w:rsidRPr="007A5BDE" w:rsidRDefault="007A5BDE" w:rsidP="008963B4">
            <w:pPr>
              <w:spacing w:before="60" w:after="60" w:line="300" w:lineRule="exact"/>
              <w:jc w:val="left"/>
              <w:rPr>
                <w:lang w:bidi="ar-SY"/>
              </w:rPr>
            </w:pPr>
            <w:r w:rsidRPr="007A5BDE">
              <w:rPr>
                <w:rFonts w:hint="cs"/>
                <w:rtl/>
              </w:rPr>
              <w:t>البريد الإلكتروني:</w:t>
            </w:r>
          </w:p>
        </w:tc>
        <w:tc>
          <w:tcPr>
            <w:tcW w:w="1581" w:type="pct"/>
          </w:tcPr>
          <w:p w:rsidR="007A5BDE" w:rsidRPr="003034AE" w:rsidRDefault="0035616F" w:rsidP="00AF194D">
            <w:pPr>
              <w:spacing w:before="60" w:after="60" w:line="300" w:lineRule="exact"/>
              <w:jc w:val="left"/>
              <w:rPr>
                <w:lang w:bidi="ar-SY"/>
              </w:rPr>
            </w:pPr>
            <w:hyperlink r:id="rId10" w:history="1">
              <w:r w:rsidR="00AF194D" w:rsidRPr="003034AE">
                <w:rPr>
                  <w:rStyle w:val="Hyperlink"/>
                  <w:lang w:val="en-GB"/>
                </w:rPr>
                <w:t>tsbworkshops@itu.int</w:t>
              </w:r>
            </w:hyperlink>
          </w:p>
        </w:tc>
        <w:tc>
          <w:tcPr>
            <w:tcW w:w="2623" w:type="pct"/>
          </w:tcPr>
          <w:p w:rsidR="007A5BDE" w:rsidRPr="007A5BDE" w:rsidRDefault="007A5BDE" w:rsidP="008963B4">
            <w:pPr>
              <w:tabs>
                <w:tab w:val="clear" w:pos="794"/>
                <w:tab w:val="clear" w:pos="1361"/>
                <w:tab w:val="clear" w:pos="1928"/>
                <w:tab w:val="clear" w:pos="2495"/>
                <w:tab w:val="clear" w:pos="3062"/>
                <w:tab w:val="left" w:pos="367"/>
              </w:tabs>
              <w:spacing w:before="60" w:after="60" w:line="300" w:lineRule="exact"/>
              <w:ind w:left="367" w:hanging="367"/>
              <w:jc w:val="left"/>
              <w:rPr>
                <w:b/>
                <w:bCs/>
                <w:rtl/>
              </w:rPr>
            </w:pPr>
            <w:r w:rsidRPr="007A5BDE">
              <w:rPr>
                <w:rFonts w:hint="cs"/>
                <w:b/>
                <w:bCs/>
                <w:rtl/>
              </w:rPr>
              <w:t>نسخة إلى:</w:t>
            </w:r>
          </w:p>
          <w:p w:rsidR="00AF194D" w:rsidRPr="00AF194D" w:rsidRDefault="00AF194D" w:rsidP="00AF194D">
            <w:pPr>
              <w:tabs>
                <w:tab w:val="clear" w:pos="794"/>
                <w:tab w:val="clear" w:pos="1361"/>
                <w:tab w:val="clear" w:pos="1928"/>
                <w:tab w:val="clear" w:pos="2495"/>
                <w:tab w:val="clear" w:pos="3062"/>
                <w:tab w:val="left" w:pos="367"/>
              </w:tabs>
              <w:spacing w:before="60" w:after="60" w:line="300" w:lineRule="exact"/>
              <w:ind w:left="367" w:hanging="367"/>
              <w:jc w:val="left"/>
              <w:rPr>
                <w:rtl/>
                <w:lang w:bidi="ar-EG"/>
              </w:rPr>
            </w:pPr>
            <w:r w:rsidRPr="00AF194D">
              <w:rPr>
                <w:rFonts w:hint="cs"/>
                <w:rtl/>
              </w:rPr>
              <w:t>-</w:t>
            </w:r>
            <w:r w:rsidRPr="00AF194D">
              <w:rPr>
                <w:rtl/>
              </w:rPr>
              <w:tab/>
            </w:r>
            <w:r w:rsidRPr="00AF194D">
              <w:rPr>
                <w:rFonts w:hint="cs"/>
                <w:rtl/>
              </w:rPr>
              <w:t>رؤساء ل‍جان الدراسات بقطاع تقييس الاتصالات ونوابهم؛</w:t>
            </w:r>
          </w:p>
          <w:p w:rsidR="00AF194D" w:rsidRPr="00AF194D" w:rsidRDefault="00AF194D" w:rsidP="00AF194D">
            <w:pPr>
              <w:tabs>
                <w:tab w:val="clear" w:pos="794"/>
                <w:tab w:val="clear" w:pos="1361"/>
                <w:tab w:val="clear" w:pos="1928"/>
                <w:tab w:val="clear" w:pos="2495"/>
                <w:tab w:val="clear" w:pos="3062"/>
                <w:tab w:val="left" w:pos="367"/>
              </w:tabs>
              <w:spacing w:before="60" w:after="60" w:line="300" w:lineRule="exact"/>
              <w:ind w:left="367" w:hanging="367"/>
              <w:jc w:val="left"/>
              <w:rPr>
                <w:rtl/>
                <w:lang w:bidi="ar-EG"/>
              </w:rPr>
            </w:pPr>
            <w:r w:rsidRPr="00AF194D">
              <w:rPr>
                <w:rFonts w:hint="cs"/>
                <w:rtl/>
              </w:rPr>
              <w:t>-</w:t>
            </w:r>
            <w:r w:rsidRPr="00AF194D">
              <w:rPr>
                <w:rtl/>
              </w:rPr>
              <w:tab/>
              <w:t>مدير مكتب تنمية الاتصالات</w:t>
            </w:r>
            <w:r w:rsidRPr="00AF194D">
              <w:rPr>
                <w:rFonts w:hint="cs"/>
                <w:rtl/>
              </w:rPr>
              <w:t>؛</w:t>
            </w:r>
          </w:p>
          <w:p w:rsidR="00AF194D" w:rsidRPr="00AF194D" w:rsidRDefault="00AF194D" w:rsidP="00AF194D">
            <w:pPr>
              <w:tabs>
                <w:tab w:val="clear" w:pos="794"/>
                <w:tab w:val="clear" w:pos="1361"/>
                <w:tab w:val="clear" w:pos="1928"/>
                <w:tab w:val="clear" w:pos="2495"/>
                <w:tab w:val="clear" w:pos="3062"/>
                <w:tab w:val="left" w:pos="367"/>
              </w:tabs>
              <w:spacing w:before="60" w:after="60" w:line="300" w:lineRule="exact"/>
              <w:ind w:left="367" w:hanging="367"/>
              <w:jc w:val="left"/>
              <w:rPr>
                <w:rtl/>
              </w:rPr>
            </w:pPr>
            <w:r w:rsidRPr="00AF194D">
              <w:rPr>
                <w:rFonts w:hint="cs"/>
                <w:rtl/>
              </w:rPr>
              <w:t>-</w:t>
            </w:r>
            <w:r w:rsidRPr="00AF194D">
              <w:rPr>
                <w:rtl/>
              </w:rPr>
              <w:tab/>
              <w:t>مدير مكتب الاتصالات الراديوية</w:t>
            </w:r>
            <w:r w:rsidRPr="00AF194D">
              <w:rPr>
                <w:rFonts w:hint="cs"/>
                <w:rtl/>
              </w:rPr>
              <w:t>؛</w:t>
            </w:r>
          </w:p>
          <w:p w:rsidR="00AF194D" w:rsidRPr="00493EBC" w:rsidRDefault="00AF194D" w:rsidP="00F737DB">
            <w:pPr>
              <w:tabs>
                <w:tab w:val="clear" w:pos="794"/>
                <w:tab w:val="clear" w:pos="1361"/>
                <w:tab w:val="clear" w:pos="1928"/>
                <w:tab w:val="clear" w:pos="2495"/>
                <w:tab w:val="clear" w:pos="3062"/>
                <w:tab w:val="left" w:pos="367"/>
              </w:tabs>
              <w:spacing w:before="60" w:after="60" w:line="300" w:lineRule="exact"/>
              <w:ind w:left="367" w:hanging="367"/>
              <w:jc w:val="left"/>
              <w:rPr>
                <w:rtl/>
              </w:rPr>
            </w:pPr>
            <w:r w:rsidRPr="00AF194D">
              <w:rPr>
                <w:rFonts w:hint="cs"/>
                <w:rtl/>
              </w:rPr>
              <w:t>-</w:t>
            </w:r>
            <w:r w:rsidRPr="00AF194D">
              <w:rPr>
                <w:rFonts w:hint="cs"/>
                <w:rtl/>
              </w:rPr>
              <w:tab/>
            </w:r>
            <w:r w:rsidRPr="00310E84">
              <w:rPr>
                <w:rFonts w:hint="cs"/>
                <w:spacing w:val="-13"/>
                <w:rtl/>
              </w:rPr>
              <w:t xml:space="preserve">مدير </w:t>
            </w:r>
            <w:r w:rsidRPr="00310E84">
              <w:rPr>
                <w:rFonts w:hint="cs"/>
                <w:spacing w:val="-13"/>
                <w:rtl/>
                <w:lang w:bidi="ar-EG"/>
              </w:rPr>
              <w:t>ال‍مكتب</w:t>
            </w:r>
            <w:r w:rsidRPr="00310E84">
              <w:rPr>
                <w:rFonts w:hint="cs"/>
                <w:spacing w:val="-13"/>
                <w:rtl/>
              </w:rPr>
              <w:t xml:space="preserve"> الإقليمي للات‍حاد </w:t>
            </w:r>
            <w:r w:rsidR="00F737DB" w:rsidRPr="00310E84">
              <w:rPr>
                <w:rFonts w:hint="cs"/>
                <w:spacing w:val="-13"/>
                <w:rtl/>
              </w:rPr>
              <w:t>ل</w:t>
            </w:r>
            <w:r w:rsidR="00310E84" w:rsidRPr="00310E84">
              <w:rPr>
                <w:rFonts w:hint="cs"/>
                <w:spacing w:val="-13"/>
                <w:rtl/>
              </w:rPr>
              <w:t>‍</w:t>
            </w:r>
            <w:r w:rsidR="00F737DB" w:rsidRPr="00310E84">
              <w:rPr>
                <w:rFonts w:hint="cs"/>
                <w:spacing w:val="-13"/>
                <w:rtl/>
              </w:rPr>
              <w:t>منطقة</w:t>
            </w:r>
            <w:r w:rsidRPr="00310E84">
              <w:rPr>
                <w:rFonts w:hint="cs"/>
                <w:spacing w:val="-13"/>
                <w:rtl/>
              </w:rPr>
              <w:t xml:space="preserve"> آسيا وال‍محيط الهادئ، بانكوك؛</w:t>
            </w:r>
          </w:p>
          <w:p w:rsidR="00F737DB" w:rsidRPr="00F737DB" w:rsidRDefault="00F737DB" w:rsidP="00F737DB">
            <w:pPr>
              <w:tabs>
                <w:tab w:val="clear" w:pos="794"/>
                <w:tab w:val="clear" w:pos="1361"/>
                <w:tab w:val="clear" w:pos="1928"/>
                <w:tab w:val="clear" w:pos="2495"/>
                <w:tab w:val="clear" w:pos="3062"/>
                <w:tab w:val="left" w:pos="367"/>
              </w:tabs>
              <w:spacing w:before="60" w:after="60" w:line="300" w:lineRule="exact"/>
              <w:ind w:left="367" w:hanging="367"/>
              <w:jc w:val="left"/>
              <w:rPr>
                <w:highlight w:val="yellow"/>
                <w:rtl/>
              </w:rPr>
            </w:pPr>
            <w:r>
              <w:rPr>
                <w:rFonts w:hint="cs"/>
                <w:rtl/>
              </w:rPr>
              <w:t>-</w:t>
            </w:r>
            <w:r w:rsidRPr="00F737DB">
              <w:rPr>
                <w:rFonts w:hint="cs"/>
                <w:rtl/>
              </w:rPr>
              <w:tab/>
            </w:r>
            <w:r w:rsidRPr="00493EBC">
              <w:rPr>
                <w:rFonts w:hint="cs"/>
                <w:spacing w:val="-6"/>
                <w:rtl/>
              </w:rPr>
              <w:t>الأمين العام ل</w:t>
            </w:r>
            <w:r w:rsidR="00310E84">
              <w:rPr>
                <w:rFonts w:hint="cs"/>
                <w:spacing w:val="-6"/>
                <w:rtl/>
              </w:rPr>
              <w:t>‍</w:t>
            </w:r>
            <w:r w:rsidRPr="00493EBC">
              <w:rPr>
                <w:rFonts w:hint="cs"/>
                <w:spacing w:val="-6"/>
                <w:rtl/>
              </w:rPr>
              <w:t>جماعة آسيا وال</w:t>
            </w:r>
            <w:r w:rsidR="00310E84">
              <w:rPr>
                <w:rFonts w:hint="cs"/>
                <w:spacing w:val="-6"/>
                <w:rtl/>
              </w:rPr>
              <w:t>‍</w:t>
            </w:r>
            <w:r w:rsidRPr="00493EBC">
              <w:rPr>
                <w:rFonts w:hint="cs"/>
                <w:spacing w:val="-6"/>
                <w:rtl/>
              </w:rPr>
              <w:t>محيط الهادئ للاتصالات، بانكوك؛</w:t>
            </w:r>
          </w:p>
          <w:p w:rsidR="00F737DB" w:rsidRPr="00493EBC" w:rsidRDefault="00F737DB" w:rsidP="003034AE">
            <w:pPr>
              <w:tabs>
                <w:tab w:val="clear" w:pos="794"/>
                <w:tab w:val="clear" w:pos="1361"/>
                <w:tab w:val="clear" w:pos="1928"/>
                <w:tab w:val="clear" w:pos="2495"/>
                <w:tab w:val="clear" w:pos="3062"/>
                <w:tab w:val="left" w:pos="367"/>
              </w:tabs>
              <w:spacing w:before="60" w:after="60" w:line="300" w:lineRule="exact"/>
              <w:ind w:left="367" w:hanging="367"/>
              <w:jc w:val="left"/>
              <w:rPr>
                <w:rtl/>
              </w:rPr>
            </w:pPr>
            <w:r w:rsidRPr="003034AE">
              <w:rPr>
                <w:rFonts w:hint="cs"/>
                <w:rtl/>
              </w:rPr>
              <w:t>-</w:t>
            </w:r>
            <w:r w:rsidRPr="003034AE">
              <w:rPr>
                <w:rFonts w:hint="cs"/>
                <w:rtl/>
              </w:rPr>
              <w:tab/>
            </w:r>
            <w:r w:rsidRPr="00493EBC">
              <w:rPr>
                <w:rFonts w:hint="cs"/>
                <w:rtl/>
              </w:rPr>
              <w:t>الدكتور فان تاو نغوين، ال</w:t>
            </w:r>
            <w:r w:rsidR="00310E84">
              <w:rPr>
                <w:rFonts w:hint="cs"/>
                <w:rtl/>
              </w:rPr>
              <w:t>‍</w:t>
            </w:r>
            <w:r w:rsidRPr="00493EBC">
              <w:rPr>
                <w:rFonts w:hint="cs"/>
                <w:rtl/>
              </w:rPr>
              <w:t>مدير العام، دائرة التعاون الدولي،</w:t>
            </w:r>
            <w:r w:rsidR="003034AE" w:rsidRPr="00493EBC">
              <w:rPr>
                <w:rFonts w:hint="cs"/>
                <w:rtl/>
              </w:rPr>
              <w:t xml:space="preserve"> </w:t>
            </w:r>
            <w:r w:rsidRPr="00493EBC">
              <w:rPr>
                <w:rFonts w:hint="cs"/>
                <w:rtl/>
              </w:rPr>
              <w:t>وزارة</w:t>
            </w:r>
            <w:r w:rsidR="003034AE" w:rsidRPr="00493EBC">
              <w:rPr>
                <w:rFonts w:hint="eastAsia"/>
                <w:rtl/>
              </w:rPr>
              <w:t> </w:t>
            </w:r>
            <w:r w:rsidRPr="00493EBC">
              <w:rPr>
                <w:rFonts w:hint="cs"/>
                <w:rtl/>
              </w:rPr>
              <w:t>ال</w:t>
            </w:r>
            <w:r w:rsidR="00310E84">
              <w:rPr>
                <w:rFonts w:hint="cs"/>
                <w:rtl/>
              </w:rPr>
              <w:t>‍</w:t>
            </w:r>
            <w:r w:rsidRPr="00493EBC">
              <w:rPr>
                <w:rFonts w:hint="cs"/>
                <w:rtl/>
              </w:rPr>
              <w:t>معلومات والاتصالات، فيتنام؛</w:t>
            </w:r>
          </w:p>
          <w:p w:rsidR="00AF194D" w:rsidRPr="00AF194D" w:rsidRDefault="00AF194D" w:rsidP="00F737DB">
            <w:pPr>
              <w:tabs>
                <w:tab w:val="clear" w:pos="794"/>
                <w:tab w:val="clear" w:pos="1361"/>
                <w:tab w:val="clear" w:pos="1928"/>
                <w:tab w:val="clear" w:pos="2495"/>
                <w:tab w:val="clear" w:pos="3062"/>
                <w:tab w:val="left" w:pos="367"/>
              </w:tabs>
              <w:spacing w:before="60" w:after="60" w:line="300" w:lineRule="exact"/>
              <w:ind w:left="367" w:hanging="367"/>
              <w:jc w:val="left"/>
              <w:rPr>
                <w:rtl/>
              </w:rPr>
            </w:pPr>
            <w:r w:rsidRPr="00AF194D">
              <w:rPr>
                <w:rFonts w:hint="cs"/>
                <w:rtl/>
              </w:rPr>
              <w:t>-</w:t>
            </w:r>
            <w:r w:rsidRPr="00AF194D">
              <w:rPr>
                <w:rFonts w:hint="cs"/>
                <w:rtl/>
              </w:rPr>
              <w:tab/>
              <w:t>مدير مكتب ال‍منطقة للات‍حاد في إندونيسيا؛</w:t>
            </w:r>
          </w:p>
          <w:p w:rsidR="007A5BDE" w:rsidRPr="007A5BDE" w:rsidRDefault="00AF194D" w:rsidP="00F737DB">
            <w:pPr>
              <w:tabs>
                <w:tab w:val="clear" w:pos="794"/>
                <w:tab w:val="clear" w:pos="1361"/>
                <w:tab w:val="clear" w:pos="1928"/>
                <w:tab w:val="clear" w:pos="2495"/>
                <w:tab w:val="clear" w:pos="3062"/>
                <w:tab w:val="left" w:pos="367"/>
              </w:tabs>
              <w:spacing w:before="60" w:after="60" w:line="300" w:lineRule="exact"/>
              <w:ind w:left="367" w:hanging="367"/>
              <w:jc w:val="left"/>
              <w:rPr>
                <w:rtl/>
              </w:rPr>
            </w:pPr>
            <w:r w:rsidRPr="00AF194D">
              <w:rPr>
                <w:rFonts w:hint="cs"/>
                <w:rtl/>
              </w:rPr>
              <w:t>-</w:t>
            </w:r>
            <w:r w:rsidRPr="00AF194D">
              <w:rPr>
                <w:rtl/>
              </w:rPr>
              <w:tab/>
              <w:t>البعثة الدائمة</w:t>
            </w:r>
            <w:r w:rsidRPr="00AF194D">
              <w:rPr>
                <w:rFonts w:hint="cs"/>
                <w:rtl/>
              </w:rPr>
              <w:t xml:space="preserve"> لفيتنام</w:t>
            </w:r>
            <w:r w:rsidRPr="00AF194D">
              <w:rPr>
                <w:rtl/>
              </w:rPr>
              <w:t xml:space="preserve"> في جنيف</w:t>
            </w:r>
          </w:p>
        </w:tc>
      </w:tr>
      <w:tr w:rsidR="00493EBC" w:rsidRPr="007A5BDE" w:rsidTr="008963B4">
        <w:trPr>
          <w:cantSplit/>
        </w:trPr>
        <w:tc>
          <w:tcPr>
            <w:tcW w:w="796" w:type="pct"/>
          </w:tcPr>
          <w:p w:rsidR="00493EBC" w:rsidRPr="007A5BDE" w:rsidRDefault="00493EBC" w:rsidP="008963B4">
            <w:pPr>
              <w:spacing w:before="60" w:after="60" w:line="300" w:lineRule="exact"/>
              <w:jc w:val="left"/>
              <w:rPr>
                <w:rtl/>
              </w:rPr>
            </w:pPr>
          </w:p>
        </w:tc>
        <w:tc>
          <w:tcPr>
            <w:tcW w:w="4204" w:type="pct"/>
            <w:gridSpan w:val="2"/>
          </w:tcPr>
          <w:p w:rsidR="00493EBC" w:rsidRPr="00AF194D" w:rsidRDefault="00493EBC" w:rsidP="00AF194D">
            <w:pPr>
              <w:spacing w:before="60" w:after="60" w:line="300" w:lineRule="exact"/>
              <w:jc w:val="left"/>
              <w:rPr>
                <w:b/>
                <w:bCs/>
                <w:rtl/>
              </w:rPr>
            </w:pPr>
          </w:p>
        </w:tc>
      </w:tr>
      <w:tr w:rsidR="007A5BDE" w:rsidRPr="007A5BDE" w:rsidTr="008963B4">
        <w:trPr>
          <w:cantSplit/>
        </w:trPr>
        <w:tc>
          <w:tcPr>
            <w:tcW w:w="796" w:type="pct"/>
          </w:tcPr>
          <w:p w:rsidR="007A5BDE" w:rsidRPr="007A5BDE" w:rsidRDefault="007A5BDE" w:rsidP="008963B4">
            <w:pPr>
              <w:spacing w:before="60" w:after="60" w:line="300" w:lineRule="exact"/>
              <w:jc w:val="left"/>
              <w:rPr>
                <w:rtl/>
                <w:lang w:bidi="ar-SY"/>
              </w:rPr>
            </w:pPr>
            <w:r w:rsidRPr="007A5BDE">
              <w:rPr>
                <w:rFonts w:hint="cs"/>
                <w:rtl/>
              </w:rPr>
              <w:t>الموضوع:</w:t>
            </w:r>
          </w:p>
        </w:tc>
        <w:tc>
          <w:tcPr>
            <w:tcW w:w="4204" w:type="pct"/>
            <w:gridSpan w:val="2"/>
          </w:tcPr>
          <w:p w:rsidR="007A5BDE" w:rsidRPr="007A5BDE" w:rsidRDefault="00AF194D" w:rsidP="00AF194D">
            <w:pPr>
              <w:spacing w:before="60" w:after="60" w:line="300" w:lineRule="exact"/>
              <w:jc w:val="left"/>
              <w:rPr>
                <w:b/>
                <w:bCs/>
                <w:rtl/>
              </w:rPr>
            </w:pPr>
            <w:r w:rsidRPr="00AF194D">
              <w:rPr>
                <w:rFonts w:hint="cs"/>
                <w:b/>
                <w:bCs/>
                <w:rtl/>
              </w:rPr>
              <w:t xml:space="preserve">ال‍منتدى الإقليمي للتقييس الذي ينظمه الات‍حاد من أجل </w:t>
            </w:r>
            <w:r w:rsidRPr="00AF194D">
              <w:rPr>
                <w:b/>
                <w:bCs/>
                <w:rtl/>
              </w:rPr>
              <w:t>منطقة آسيا والمحيط الهادئ</w:t>
            </w:r>
            <w:r w:rsidRPr="00AF194D">
              <w:rPr>
                <w:rFonts w:hint="cs"/>
                <w:b/>
                <w:bCs/>
                <w:rtl/>
              </w:rPr>
              <w:t>،</w:t>
            </w:r>
            <w:r w:rsidRPr="00AF194D">
              <w:rPr>
                <w:b/>
                <w:bCs/>
              </w:rPr>
              <w:br/>
            </w:r>
            <w:r w:rsidRPr="00AF194D">
              <w:rPr>
                <w:rFonts w:hint="cs"/>
                <w:b/>
                <w:bCs/>
                <w:rtl/>
                <w:lang w:bidi="ar-SY"/>
              </w:rPr>
              <w:t>(</w:t>
            </w:r>
            <w:r w:rsidRPr="00AF194D">
              <w:rPr>
                <w:rFonts w:hint="eastAsia"/>
                <w:b/>
                <w:bCs/>
                <w:rtl/>
                <w:lang w:bidi="ar-SY"/>
              </w:rPr>
              <w:t>مدينة</w:t>
            </w:r>
            <w:r w:rsidRPr="00AF194D">
              <w:rPr>
                <w:b/>
                <w:bCs/>
                <w:rtl/>
                <w:lang w:bidi="ar-SY"/>
              </w:rPr>
              <w:t xml:space="preserve"> </w:t>
            </w:r>
            <w:r w:rsidRPr="00AF194D">
              <w:rPr>
                <w:rFonts w:hint="eastAsia"/>
                <w:b/>
                <w:bCs/>
                <w:rtl/>
                <w:lang w:bidi="ar-SY"/>
              </w:rPr>
              <w:t>دا</w:t>
            </w:r>
            <w:r w:rsidRPr="00AF194D">
              <w:rPr>
                <w:b/>
                <w:bCs/>
                <w:rtl/>
                <w:lang w:bidi="ar-SY"/>
              </w:rPr>
              <w:t xml:space="preserve"> </w:t>
            </w:r>
            <w:r w:rsidRPr="00AF194D">
              <w:rPr>
                <w:rFonts w:hint="eastAsia"/>
                <w:b/>
                <w:bCs/>
                <w:rtl/>
                <w:lang w:bidi="ar-SY"/>
              </w:rPr>
              <w:t>نانغ،</w:t>
            </w:r>
            <w:r w:rsidRPr="00AF194D">
              <w:rPr>
                <w:b/>
                <w:bCs/>
                <w:rtl/>
                <w:lang w:bidi="ar-SY"/>
              </w:rPr>
              <w:t xml:space="preserve"> </w:t>
            </w:r>
            <w:r w:rsidRPr="00AF194D">
              <w:rPr>
                <w:rFonts w:hint="eastAsia"/>
                <w:b/>
                <w:bCs/>
                <w:rtl/>
                <w:lang w:bidi="ar-SY"/>
              </w:rPr>
              <w:t>فيتنام</w:t>
            </w:r>
            <w:r w:rsidRPr="00AF194D">
              <w:rPr>
                <w:rFonts w:hint="cs"/>
                <w:b/>
                <w:bCs/>
                <w:rtl/>
                <w:lang w:bidi="ar-SY"/>
              </w:rPr>
              <w:t xml:space="preserve">، </w:t>
            </w:r>
            <w:r w:rsidRPr="00AF194D">
              <w:rPr>
                <w:b/>
                <w:bCs/>
              </w:rPr>
              <w:t>22</w:t>
            </w:r>
            <w:r w:rsidRPr="00AF194D">
              <w:rPr>
                <w:rFonts w:hint="cs"/>
                <w:b/>
                <w:bCs/>
                <w:rtl/>
              </w:rPr>
              <w:t xml:space="preserve"> </w:t>
            </w:r>
            <w:r w:rsidRPr="00AF194D">
              <w:rPr>
                <w:rFonts w:hint="cs"/>
                <w:b/>
                <w:bCs/>
                <w:rtl/>
                <w:lang w:bidi="ar-SY"/>
              </w:rPr>
              <w:t xml:space="preserve">أغسطس </w:t>
            </w:r>
            <w:r w:rsidRPr="00AF194D">
              <w:rPr>
                <w:b/>
                <w:bCs/>
              </w:rPr>
              <w:t>2016</w:t>
            </w:r>
            <w:r w:rsidRPr="00AF194D">
              <w:rPr>
                <w:rFonts w:hint="cs"/>
                <w:b/>
                <w:bCs/>
                <w:rtl/>
              </w:rPr>
              <w:t>)</w:t>
            </w:r>
          </w:p>
        </w:tc>
      </w:tr>
    </w:tbl>
    <w:p w:rsidR="007A5BDE" w:rsidRPr="007A5BDE" w:rsidRDefault="007A5BDE" w:rsidP="00B97D07">
      <w:pPr>
        <w:pStyle w:val="Normalaftertitle"/>
        <w:spacing w:before="600"/>
        <w:rPr>
          <w:rtl/>
        </w:rPr>
      </w:pPr>
      <w:r w:rsidRPr="007A5BDE">
        <w:rPr>
          <w:rFonts w:hint="cs"/>
          <w:rtl/>
        </w:rPr>
        <w:t>حضرات السادة والسيدات،</w:t>
      </w:r>
    </w:p>
    <w:p w:rsidR="007A5BDE" w:rsidRPr="008963B4" w:rsidRDefault="007A5BDE" w:rsidP="008963B4">
      <w:pPr>
        <w:rPr>
          <w:bCs/>
          <w:rtl/>
          <w:lang w:bidi="ar-SY"/>
        </w:rPr>
      </w:pPr>
      <w:r w:rsidRPr="007A5BDE">
        <w:rPr>
          <w:rFonts w:hint="cs"/>
          <w:rtl/>
        </w:rPr>
        <w:t>ت‍حية طيبة وبعد،</w:t>
      </w:r>
    </w:p>
    <w:p w:rsidR="00AF194D" w:rsidRPr="00C40FB7" w:rsidRDefault="00AF194D" w:rsidP="00346096">
      <w:pPr>
        <w:rPr>
          <w:rtl/>
        </w:rPr>
      </w:pPr>
      <w:r w:rsidRPr="00C40FB7">
        <w:rPr>
          <w:lang w:bidi="ar-SY"/>
        </w:rPr>
        <w:t>1</w:t>
      </w:r>
      <w:r w:rsidRPr="00C40FB7">
        <w:rPr>
          <w:lang w:bidi="ar-SY"/>
        </w:rPr>
        <w:tab/>
      </w:r>
      <w:r w:rsidRPr="00C40FB7">
        <w:rPr>
          <w:rFonts w:hint="cs"/>
          <w:rtl/>
        </w:rPr>
        <w:t xml:space="preserve">ينظم الات‍حاد الدولي للاتصالات </w:t>
      </w:r>
      <w:r w:rsidR="002E146F" w:rsidRPr="00C40FB7">
        <w:t>(</w:t>
      </w:r>
      <w:r w:rsidRPr="00C40FB7">
        <w:rPr>
          <w:lang w:bidi="ar-SY"/>
        </w:rPr>
        <w:t>ITU</w:t>
      </w:r>
      <w:r w:rsidR="002E146F" w:rsidRPr="00C40FB7">
        <w:t>)</w:t>
      </w:r>
      <w:r w:rsidRPr="00C40FB7">
        <w:rPr>
          <w:rFonts w:hint="cs"/>
          <w:rtl/>
        </w:rPr>
        <w:t xml:space="preserve"> </w:t>
      </w:r>
      <w:hyperlink r:id="rId11" w:history="1">
        <w:r w:rsidRPr="00C40FB7">
          <w:rPr>
            <w:rStyle w:val="Hyperlink"/>
            <w:rFonts w:hint="cs"/>
            <w:rtl/>
            <w:lang w:bidi="ar-EG"/>
          </w:rPr>
          <w:t xml:space="preserve">منتدى إقليمياً للتقييس من أجل منطقة </w:t>
        </w:r>
        <w:r w:rsidRPr="00C40FB7">
          <w:rPr>
            <w:rStyle w:val="Hyperlink"/>
            <w:rtl/>
          </w:rPr>
          <w:t>آسيا وال</w:t>
        </w:r>
        <w:r w:rsidR="00346096">
          <w:rPr>
            <w:rStyle w:val="Hyperlink"/>
            <w:rFonts w:hint="cs"/>
            <w:rtl/>
          </w:rPr>
          <w:t>‍</w:t>
        </w:r>
        <w:r w:rsidRPr="00C40FB7">
          <w:rPr>
            <w:rStyle w:val="Hyperlink"/>
            <w:rtl/>
          </w:rPr>
          <w:t>محيط الهادئ</w:t>
        </w:r>
      </w:hyperlink>
      <w:r w:rsidRPr="00C40FB7">
        <w:rPr>
          <w:rtl/>
        </w:rPr>
        <w:t xml:space="preserve"> </w:t>
      </w:r>
      <w:r w:rsidRPr="00C40FB7">
        <w:rPr>
          <w:rFonts w:hint="cs"/>
          <w:rtl/>
        </w:rPr>
        <w:t>تتفضل باستضافته وزارة ال</w:t>
      </w:r>
      <w:r w:rsidR="00346096">
        <w:rPr>
          <w:rFonts w:hint="cs"/>
          <w:rtl/>
        </w:rPr>
        <w:t>‍</w:t>
      </w:r>
      <w:r w:rsidRPr="00C40FB7">
        <w:rPr>
          <w:rFonts w:hint="cs"/>
          <w:rtl/>
        </w:rPr>
        <w:t>معلومات</w:t>
      </w:r>
      <w:r w:rsidR="00552D12" w:rsidRPr="00C40FB7">
        <w:rPr>
          <w:rFonts w:hint="cs"/>
          <w:rtl/>
        </w:rPr>
        <w:t xml:space="preserve"> والاتصالات</w:t>
      </w:r>
      <w:r w:rsidRPr="00C40FB7">
        <w:rPr>
          <w:rFonts w:hint="cs"/>
          <w:rtl/>
        </w:rPr>
        <w:t xml:space="preserve"> بفندق فوراما في مدينة </w:t>
      </w:r>
      <w:r w:rsidRPr="00C40FB7">
        <w:rPr>
          <w:rFonts w:hint="eastAsia"/>
          <w:rtl/>
        </w:rPr>
        <w:t>دا</w:t>
      </w:r>
      <w:r w:rsidRPr="00C40FB7">
        <w:rPr>
          <w:lang w:bidi="ar-SY"/>
        </w:rPr>
        <w:t xml:space="preserve"> </w:t>
      </w:r>
      <w:r w:rsidRPr="00C40FB7">
        <w:rPr>
          <w:rFonts w:hint="eastAsia"/>
          <w:rtl/>
        </w:rPr>
        <w:t>نانغ</w:t>
      </w:r>
      <w:r w:rsidRPr="00C40FB7">
        <w:rPr>
          <w:rFonts w:hint="cs"/>
          <w:rtl/>
        </w:rPr>
        <w:t xml:space="preserve">، فيتنام، في </w:t>
      </w:r>
      <w:r w:rsidRPr="00C40FB7">
        <w:rPr>
          <w:lang w:bidi="ar-SY"/>
        </w:rPr>
        <w:t>22</w:t>
      </w:r>
      <w:r w:rsidRPr="00C40FB7">
        <w:rPr>
          <w:rFonts w:hint="cs"/>
          <w:rtl/>
        </w:rPr>
        <w:t xml:space="preserve"> </w:t>
      </w:r>
      <w:r w:rsidRPr="00C40FB7">
        <w:rPr>
          <w:rFonts w:hint="cs"/>
          <w:rtl/>
          <w:lang w:bidi="ar-SY"/>
        </w:rPr>
        <w:t xml:space="preserve">أغسطس </w:t>
      </w:r>
      <w:r w:rsidRPr="00C40FB7">
        <w:rPr>
          <w:lang w:bidi="ar-SY"/>
        </w:rPr>
        <w:t>2016</w:t>
      </w:r>
      <w:r w:rsidRPr="00C40FB7">
        <w:rPr>
          <w:rFonts w:hint="cs"/>
          <w:rtl/>
        </w:rPr>
        <w:t>. وسيُعقد ال</w:t>
      </w:r>
      <w:r w:rsidR="00346096">
        <w:rPr>
          <w:rFonts w:hint="cs"/>
          <w:rtl/>
        </w:rPr>
        <w:t>‍</w:t>
      </w:r>
      <w:r w:rsidRPr="00C40FB7">
        <w:rPr>
          <w:rFonts w:hint="cs"/>
          <w:rtl/>
        </w:rPr>
        <w:t xml:space="preserve">حدث </w:t>
      </w:r>
      <w:r w:rsidR="00552D12" w:rsidRPr="00C40FB7">
        <w:rPr>
          <w:rFonts w:hint="cs"/>
          <w:rtl/>
        </w:rPr>
        <w:t>قبيل</w:t>
      </w:r>
      <w:r w:rsidRPr="00C40FB7">
        <w:rPr>
          <w:rFonts w:hint="cs"/>
          <w:rtl/>
        </w:rPr>
        <w:t xml:space="preserve"> الاجتماع الرابع لفريق ج</w:t>
      </w:r>
      <w:r w:rsidR="00346096">
        <w:rPr>
          <w:rFonts w:hint="cs"/>
          <w:rtl/>
        </w:rPr>
        <w:t>‍</w:t>
      </w:r>
      <w:r w:rsidRPr="00C40FB7">
        <w:rPr>
          <w:rFonts w:hint="cs"/>
          <w:rtl/>
        </w:rPr>
        <w:t>ماعة آسيا وال</w:t>
      </w:r>
      <w:r w:rsidR="00346096">
        <w:rPr>
          <w:rFonts w:hint="cs"/>
          <w:rtl/>
        </w:rPr>
        <w:t>‍</w:t>
      </w:r>
      <w:r w:rsidRPr="00C40FB7">
        <w:rPr>
          <w:rFonts w:hint="cs"/>
          <w:rtl/>
        </w:rPr>
        <w:t>محيط الهادئ للاتصالات ال</w:t>
      </w:r>
      <w:r w:rsidR="00346096">
        <w:rPr>
          <w:rFonts w:hint="cs"/>
          <w:rtl/>
        </w:rPr>
        <w:t>‍</w:t>
      </w:r>
      <w:r w:rsidRPr="00C40FB7">
        <w:rPr>
          <w:rFonts w:hint="cs"/>
          <w:rtl/>
        </w:rPr>
        <w:t>معني بالتحضير للجمعية العال</w:t>
      </w:r>
      <w:r w:rsidR="00346096">
        <w:rPr>
          <w:rFonts w:hint="cs"/>
          <w:rtl/>
        </w:rPr>
        <w:t>‍</w:t>
      </w:r>
      <w:r w:rsidRPr="00C40FB7">
        <w:rPr>
          <w:rFonts w:hint="cs"/>
          <w:rtl/>
        </w:rPr>
        <w:t>مية لتقييس الاتصالات لعام</w:t>
      </w:r>
      <w:r w:rsidR="00813CAB">
        <w:rPr>
          <w:rFonts w:hint="eastAsia"/>
          <w:rtl/>
        </w:rPr>
        <w:t> </w:t>
      </w:r>
      <w:r w:rsidRPr="00C40FB7">
        <w:rPr>
          <w:lang w:bidi="ar-SY"/>
        </w:rPr>
        <w:t>2016</w:t>
      </w:r>
      <w:r w:rsidRPr="00C40FB7">
        <w:rPr>
          <w:rFonts w:hint="cs"/>
          <w:rtl/>
        </w:rPr>
        <w:t xml:space="preserve"> الذي سيُعقد في</w:t>
      </w:r>
      <w:r w:rsidR="00346096">
        <w:rPr>
          <w:rFonts w:hint="eastAsia"/>
          <w:rtl/>
        </w:rPr>
        <w:t> </w:t>
      </w:r>
      <w:r w:rsidRPr="00C40FB7">
        <w:rPr>
          <w:rFonts w:hint="cs"/>
          <w:rtl/>
        </w:rPr>
        <w:t>نفس ال</w:t>
      </w:r>
      <w:r w:rsidR="00346096">
        <w:rPr>
          <w:rFonts w:hint="cs"/>
          <w:rtl/>
        </w:rPr>
        <w:t>‍</w:t>
      </w:r>
      <w:r w:rsidRPr="00C40FB7">
        <w:rPr>
          <w:rFonts w:hint="cs"/>
          <w:rtl/>
        </w:rPr>
        <w:t xml:space="preserve">مكان في الفترة من </w:t>
      </w:r>
      <w:r w:rsidRPr="00C40FB7">
        <w:rPr>
          <w:lang w:bidi="ar-SY"/>
        </w:rPr>
        <w:t>23</w:t>
      </w:r>
      <w:r w:rsidRPr="00C40FB7">
        <w:rPr>
          <w:rFonts w:hint="cs"/>
          <w:rtl/>
        </w:rPr>
        <w:t xml:space="preserve"> إلى </w:t>
      </w:r>
      <w:r w:rsidRPr="00C40FB7">
        <w:rPr>
          <w:lang w:bidi="ar-SY"/>
        </w:rPr>
        <w:t>26</w:t>
      </w:r>
      <w:r w:rsidRPr="00C40FB7">
        <w:rPr>
          <w:rFonts w:hint="cs"/>
          <w:rtl/>
        </w:rPr>
        <w:t xml:space="preserve"> أغسطس </w:t>
      </w:r>
      <w:r w:rsidRPr="00C40FB7">
        <w:rPr>
          <w:lang w:bidi="ar-SY"/>
        </w:rPr>
        <w:t>2016</w:t>
      </w:r>
      <w:r w:rsidRPr="00C40FB7">
        <w:rPr>
          <w:rFonts w:hint="cs"/>
          <w:rtl/>
        </w:rPr>
        <w:t xml:space="preserve">. </w:t>
      </w:r>
    </w:p>
    <w:p w:rsidR="00AF194D" w:rsidRPr="00AF194D" w:rsidRDefault="00AF194D" w:rsidP="009B6CBB">
      <w:pPr>
        <w:rPr>
          <w:rtl/>
        </w:rPr>
      </w:pPr>
      <w:r w:rsidRPr="00AF194D">
        <w:rPr>
          <w:rFonts w:hint="cs"/>
          <w:rtl/>
        </w:rPr>
        <w:t>وسيفتتح ال‍منتدى</w:t>
      </w:r>
      <w:r w:rsidRPr="00AF194D">
        <w:rPr>
          <w:rtl/>
        </w:rPr>
        <w:t xml:space="preserve"> في الساعة </w:t>
      </w:r>
      <w:r w:rsidRPr="00AF194D">
        <w:rPr>
          <w:lang w:bidi="ar-SY"/>
        </w:rPr>
        <w:t>09</w:t>
      </w:r>
      <w:r w:rsidR="009B6CBB">
        <w:rPr>
          <w:lang w:bidi="ar-SY"/>
        </w:rPr>
        <w:t>3</w:t>
      </w:r>
      <w:r w:rsidRPr="00AF194D">
        <w:rPr>
          <w:lang w:bidi="ar-SY"/>
        </w:rPr>
        <w:t>0</w:t>
      </w:r>
      <w:r w:rsidRPr="00AF194D">
        <w:rPr>
          <w:rtl/>
        </w:rPr>
        <w:t xml:space="preserve">. وسيبدأ تسجيل ال‍مشاركين في الساعة </w:t>
      </w:r>
      <w:r w:rsidRPr="00AF194D">
        <w:rPr>
          <w:lang w:bidi="ar-SY"/>
        </w:rPr>
        <w:t>08</w:t>
      </w:r>
      <w:r w:rsidR="009B6CBB">
        <w:rPr>
          <w:lang w:bidi="ar-SY"/>
        </w:rPr>
        <w:t>3</w:t>
      </w:r>
      <w:r w:rsidRPr="00AF194D">
        <w:rPr>
          <w:lang w:bidi="ar-SY"/>
        </w:rPr>
        <w:t>0</w:t>
      </w:r>
      <w:r w:rsidRPr="00AF194D">
        <w:rPr>
          <w:rtl/>
        </w:rPr>
        <w:t>.</w:t>
      </w:r>
    </w:p>
    <w:p w:rsidR="00AF194D" w:rsidRPr="00AF194D" w:rsidRDefault="00AF194D" w:rsidP="00AF194D">
      <w:pPr>
        <w:rPr>
          <w:rtl/>
          <w:lang w:bidi="ar-SY"/>
        </w:rPr>
      </w:pPr>
      <w:r w:rsidRPr="00AF194D">
        <w:rPr>
          <w:lang w:bidi="ar-SY"/>
        </w:rPr>
        <w:t>2</w:t>
      </w:r>
      <w:r w:rsidRPr="00AF194D">
        <w:rPr>
          <w:lang w:bidi="ar-SY"/>
        </w:rPr>
        <w:tab/>
      </w:r>
      <w:r w:rsidRPr="00AF194D">
        <w:rPr>
          <w:rFonts w:hint="cs"/>
          <w:rtl/>
        </w:rPr>
        <w:t>ستجرى ال‍مناقشات باللغة الإنكليزية فقط.</w:t>
      </w:r>
    </w:p>
    <w:p w:rsidR="00AF194D" w:rsidRPr="00AF194D" w:rsidRDefault="00AF194D" w:rsidP="00B97D07">
      <w:pPr>
        <w:rPr>
          <w:rtl/>
          <w:lang w:bidi="ar-SY"/>
        </w:rPr>
      </w:pPr>
      <w:r w:rsidRPr="00AF194D">
        <w:rPr>
          <w:lang w:bidi="ar-SY"/>
        </w:rPr>
        <w:t>3</w:t>
      </w:r>
      <w:r w:rsidRPr="00AF194D">
        <w:rPr>
          <w:lang w:bidi="ar-SY"/>
        </w:rPr>
        <w:tab/>
      </w:r>
      <w:r w:rsidR="00597805">
        <w:rPr>
          <w:rFonts w:hint="cs"/>
          <w:rtl/>
          <w:lang w:bidi="ar-EG"/>
        </w:rPr>
        <w:t>و</w:t>
      </w:r>
      <w:r w:rsidRPr="00AF194D">
        <w:rPr>
          <w:rFonts w:hint="cs"/>
          <w:rtl/>
        </w:rPr>
        <w:t xml:space="preserve">باب ال‍مشاركة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sidRPr="00AF194D">
        <w:rPr>
          <w:rFonts w:hint="cs"/>
          <w:rtl/>
          <w:lang w:bidi="ar-EG"/>
        </w:rPr>
        <w:t>ال‍منتدى</w:t>
      </w:r>
      <w:r w:rsidRPr="00AF194D">
        <w:rPr>
          <w:rFonts w:hint="cs"/>
          <w:rtl/>
        </w:rPr>
        <w:t xml:space="preserve"> م‍جانية.</w:t>
      </w:r>
    </w:p>
    <w:p w:rsidR="00AF194D" w:rsidRPr="00AF194D" w:rsidRDefault="00AF194D" w:rsidP="00E47EE9">
      <w:pPr>
        <w:spacing w:line="187" w:lineRule="auto"/>
        <w:rPr>
          <w:rtl/>
        </w:rPr>
      </w:pPr>
      <w:r w:rsidRPr="00AF194D">
        <w:rPr>
          <w:lang w:bidi="ar-SY"/>
        </w:rPr>
        <w:lastRenderedPageBreak/>
        <w:t>4</w:t>
      </w:r>
      <w:r w:rsidRPr="00AF194D">
        <w:rPr>
          <w:rFonts w:hint="cs"/>
          <w:rtl/>
          <w:lang w:bidi="ar-EG"/>
        </w:rPr>
        <w:tab/>
      </w:r>
      <w:r w:rsidRPr="00AF194D">
        <w:rPr>
          <w:rFonts w:hint="cs"/>
          <w:rtl/>
        </w:rPr>
        <w:t>وتتمثل الأهداف الرئيسية للحدث في تقدي</w:t>
      </w:r>
      <w:r w:rsidR="0062236B">
        <w:rPr>
          <w:rFonts w:hint="cs"/>
          <w:rtl/>
        </w:rPr>
        <w:t>‍</w:t>
      </w:r>
      <w:r w:rsidRPr="00AF194D">
        <w:rPr>
          <w:rFonts w:hint="cs"/>
          <w:rtl/>
        </w:rPr>
        <w:t>م نظرة عامة عن برنامج الات</w:t>
      </w:r>
      <w:r w:rsidR="0062236B">
        <w:rPr>
          <w:rFonts w:hint="cs"/>
          <w:rtl/>
        </w:rPr>
        <w:t>‍</w:t>
      </w:r>
      <w:r w:rsidRPr="00AF194D">
        <w:rPr>
          <w:rFonts w:hint="cs"/>
          <w:rtl/>
        </w:rPr>
        <w:t>حاد بشأن سد الفجوة التقييسية وال</w:t>
      </w:r>
      <w:r w:rsidR="0062236B">
        <w:rPr>
          <w:rFonts w:hint="cs"/>
          <w:rtl/>
        </w:rPr>
        <w:t>‍</w:t>
      </w:r>
      <w:r w:rsidRPr="00AF194D">
        <w:rPr>
          <w:rFonts w:hint="cs"/>
          <w:rtl/>
        </w:rPr>
        <w:t>مواضيع الهامة التي ستناقَش في ال</w:t>
      </w:r>
      <w:r w:rsidR="0062236B">
        <w:rPr>
          <w:rFonts w:hint="cs"/>
          <w:rtl/>
        </w:rPr>
        <w:t>‍</w:t>
      </w:r>
      <w:r w:rsidRPr="00AF194D">
        <w:rPr>
          <w:rFonts w:hint="cs"/>
          <w:rtl/>
        </w:rPr>
        <w:t>جمعية العال</w:t>
      </w:r>
      <w:r w:rsidR="0062236B">
        <w:rPr>
          <w:rFonts w:hint="cs"/>
          <w:rtl/>
        </w:rPr>
        <w:t>‍</w:t>
      </w:r>
      <w:r w:rsidRPr="00AF194D">
        <w:rPr>
          <w:rFonts w:hint="cs"/>
          <w:rtl/>
        </w:rPr>
        <w:t xml:space="preserve">مية لتقييس الاتصالات لعام </w:t>
      </w:r>
      <w:r w:rsidRPr="00AF194D">
        <w:rPr>
          <w:lang w:bidi="ar-SY"/>
        </w:rPr>
        <w:t>2016</w:t>
      </w:r>
      <w:r w:rsidRPr="00AF194D">
        <w:rPr>
          <w:rFonts w:hint="cs"/>
          <w:rtl/>
        </w:rPr>
        <w:t xml:space="preserve"> والتدريب العملي على إجراءات ال</w:t>
      </w:r>
      <w:r w:rsidR="0062236B">
        <w:rPr>
          <w:rFonts w:hint="cs"/>
          <w:rtl/>
        </w:rPr>
        <w:t>‍</w:t>
      </w:r>
      <w:r w:rsidRPr="00AF194D">
        <w:rPr>
          <w:rFonts w:hint="cs"/>
          <w:rtl/>
        </w:rPr>
        <w:t>جمعية وقواعدها وعلى الطرق الفع</w:t>
      </w:r>
      <w:r w:rsidR="0062236B">
        <w:rPr>
          <w:rFonts w:hint="cs"/>
          <w:rtl/>
        </w:rPr>
        <w:t>ّ</w:t>
      </w:r>
      <w:r w:rsidRPr="00AF194D">
        <w:rPr>
          <w:rFonts w:hint="cs"/>
          <w:rtl/>
        </w:rPr>
        <w:t>الة لتقدي</w:t>
      </w:r>
      <w:r w:rsidR="0062236B">
        <w:rPr>
          <w:rFonts w:hint="cs"/>
          <w:rtl/>
        </w:rPr>
        <w:t>‍</w:t>
      </w:r>
      <w:r w:rsidRPr="00AF194D">
        <w:rPr>
          <w:rFonts w:hint="cs"/>
          <w:rtl/>
        </w:rPr>
        <w:t>م ال</w:t>
      </w:r>
      <w:r w:rsidR="0062236B">
        <w:rPr>
          <w:rFonts w:hint="cs"/>
          <w:rtl/>
        </w:rPr>
        <w:t>‍</w:t>
      </w:r>
      <w:r w:rsidRPr="00AF194D">
        <w:rPr>
          <w:rFonts w:hint="cs"/>
          <w:rtl/>
        </w:rPr>
        <w:t>مساه</w:t>
      </w:r>
      <w:r w:rsidR="0062236B">
        <w:rPr>
          <w:rFonts w:hint="cs"/>
          <w:rtl/>
        </w:rPr>
        <w:t>‍</w:t>
      </w:r>
      <w:r w:rsidRPr="00AF194D">
        <w:rPr>
          <w:rFonts w:hint="cs"/>
          <w:rtl/>
        </w:rPr>
        <w:t xml:space="preserve">مات </w:t>
      </w:r>
      <w:r w:rsidR="00597805">
        <w:rPr>
          <w:rFonts w:hint="cs"/>
          <w:rtl/>
        </w:rPr>
        <w:t>ومناقشتها</w:t>
      </w:r>
      <w:r w:rsidR="0062236B">
        <w:rPr>
          <w:rFonts w:hint="cs"/>
          <w:rtl/>
        </w:rPr>
        <w:t xml:space="preserve"> في اجتماع ال‍جمعية.</w:t>
      </w:r>
    </w:p>
    <w:p w:rsidR="00AF194D" w:rsidRPr="00AF194D" w:rsidRDefault="00AF194D" w:rsidP="00E47EE9">
      <w:pPr>
        <w:keepNext/>
        <w:spacing w:line="187" w:lineRule="auto"/>
        <w:rPr>
          <w:rtl/>
        </w:rPr>
      </w:pPr>
      <w:r w:rsidRPr="00AF194D">
        <w:rPr>
          <w:rFonts w:hint="cs"/>
          <w:rtl/>
        </w:rPr>
        <w:t>ويشمل ال‍جمهور ال‍مستهدف بهذا ال‍حدث الدول الأعضاء في الات‍حاد والهيئات الوطنية ال‍معنية بوضع ال‍معايير ومنظمي تكنولوجيا ال‍معلومات والاتصالات وشركات تكنولوجيا ال‍معلومات والاتصالات و</w:t>
      </w:r>
      <w:r w:rsidR="00597805">
        <w:rPr>
          <w:rFonts w:hint="cs"/>
          <w:rtl/>
        </w:rPr>
        <w:t>هيئات</w:t>
      </w:r>
      <w:r w:rsidRPr="00AF194D">
        <w:rPr>
          <w:rFonts w:hint="cs"/>
          <w:rtl/>
        </w:rPr>
        <w:t xml:space="preserve"> البحوث في م‍جال تكنولوجيا ال‍معلومات والاتصالات وموردي ال‍خدمات والهيئات الأكادي‍مية.</w:t>
      </w:r>
    </w:p>
    <w:p w:rsidR="00AF194D" w:rsidRPr="000131ED" w:rsidRDefault="00AF194D" w:rsidP="00E47EE9">
      <w:pPr>
        <w:keepNext/>
        <w:spacing w:line="187" w:lineRule="auto"/>
        <w:rPr>
          <w:rtl/>
          <w:lang w:bidi="ar-EG"/>
        </w:rPr>
      </w:pPr>
      <w:r w:rsidRPr="000131ED">
        <w:rPr>
          <w:lang w:bidi="ar-SY"/>
        </w:rPr>
        <w:t>5</w:t>
      </w:r>
      <w:r w:rsidRPr="000131ED">
        <w:rPr>
          <w:rFonts w:hint="cs"/>
          <w:rtl/>
          <w:lang w:bidi="ar-SY"/>
        </w:rPr>
        <w:tab/>
      </w:r>
      <w:r w:rsidRPr="000131ED">
        <w:rPr>
          <w:rFonts w:hint="cs"/>
          <w:spacing w:val="-6"/>
          <w:rtl/>
          <w:lang w:bidi="ar-SY"/>
        </w:rPr>
        <w:t>وي</w:t>
      </w:r>
      <w:r w:rsidR="000131ED" w:rsidRPr="000131ED">
        <w:rPr>
          <w:rFonts w:hint="cs"/>
          <w:spacing w:val="-6"/>
          <w:rtl/>
          <w:lang w:bidi="ar-SY"/>
        </w:rPr>
        <w:t>‍</w:t>
      </w:r>
      <w:r w:rsidRPr="000131ED">
        <w:rPr>
          <w:rFonts w:hint="cs"/>
          <w:spacing w:val="-6"/>
          <w:rtl/>
          <w:lang w:bidi="ar-SY"/>
        </w:rPr>
        <w:t>مكن الاطلاع على مشروع برنامجٍ في</w:t>
      </w:r>
      <w:r w:rsidRPr="000131ED">
        <w:rPr>
          <w:rFonts w:hint="cs"/>
          <w:spacing w:val="-6"/>
          <w:rtl/>
          <w:lang w:bidi="ar-EG"/>
        </w:rPr>
        <w:t xml:space="preserve"> </w:t>
      </w:r>
      <w:r w:rsidRPr="000131ED">
        <w:rPr>
          <w:rFonts w:hint="cs"/>
          <w:b/>
          <w:bCs/>
          <w:spacing w:val="-6"/>
          <w:rtl/>
          <w:lang w:bidi="ar-EG"/>
        </w:rPr>
        <w:t xml:space="preserve">الملحق </w:t>
      </w:r>
      <w:r w:rsidRPr="000131ED">
        <w:rPr>
          <w:b/>
          <w:bCs/>
          <w:spacing w:val="-6"/>
          <w:lang w:bidi="ar-SY"/>
        </w:rPr>
        <w:t>1</w:t>
      </w:r>
      <w:r w:rsidRPr="000131ED">
        <w:rPr>
          <w:rFonts w:hint="cs"/>
          <w:spacing w:val="-6"/>
          <w:rtl/>
          <w:lang w:bidi="ar-EG"/>
        </w:rPr>
        <w:t xml:space="preserve"> بهذه الرسالة ال</w:t>
      </w:r>
      <w:r w:rsidR="004C548A">
        <w:rPr>
          <w:rFonts w:hint="cs"/>
          <w:spacing w:val="-6"/>
          <w:rtl/>
          <w:lang w:bidi="ar-EG"/>
        </w:rPr>
        <w:t>‍</w:t>
      </w:r>
      <w:r w:rsidRPr="000131ED">
        <w:rPr>
          <w:rFonts w:hint="cs"/>
          <w:spacing w:val="-6"/>
          <w:rtl/>
          <w:lang w:bidi="ar-EG"/>
        </w:rPr>
        <w:t>معممة. وسيتاح أيضاً مشروع برنامج ال</w:t>
      </w:r>
      <w:r w:rsidR="000131ED" w:rsidRPr="000131ED">
        <w:rPr>
          <w:rFonts w:hint="cs"/>
          <w:spacing w:val="-6"/>
          <w:rtl/>
          <w:lang w:bidi="ar-EG"/>
        </w:rPr>
        <w:t>‍</w:t>
      </w:r>
      <w:r w:rsidRPr="000131ED">
        <w:rPr>
          <w:rFonts w:hint="cs"/>
          <w:spacing w:val="-6"/>
          <w:rtl/>
          <w:lang w:bidi="ar-EG"/>
        </w:rPr>
        <w:t>منتدى في</w:t>
      </w:r>
      <w:r w:rsidR="002A5E0F">
        <w:rPr>
          <w:rFonts w:hint="eastAsia"/>
          <w:spacing w:val="-6"/>
          <w:rtl/>
          <w:lang w:bidi="ar-EG"/>
        </w:rPr>
        <w:t> </w:t>
      </w:r>
      <w:r w:rsidRPr="000131ED">
        <w:rPr>
          <w:rFonts w:hint="cs"/>
          <w:spacing w:val="-6"/>
          <w:rtl/>
          <w:lang w:bidi="ar-EG"/>
        </w:rPr>
        <w:t>ال‍موقع الإلكتروني للات‍حاد في العنوان التالي:</w:t>
      </w:r>
      <w:r w:rsidRPr="000131ED">
        <w:rPr>
          <w:rFonts w:hint="cs"/>
          <w:rtl/>
        </w:rPr>
        <w:t xml:space="preserve"> </w:t>
      </w:r>
      <w:hyperlink r:id="rId12" w:history="1">
        <w:r w:rsidRPr="000131ED">
          <w:rPr>
            <w:rStyle w:val="Hyperlink"/>
            <w:spacing w:val="-10"/>
            <w:lang w:bidi="ar-SY"/>
          </w:rPr>
          <w:t>http://www.itu.int/en/ITU-T/Workshops-and-Seminars/bsg/201608/Pages/default.aspx</w:t>
        </w:r>
      </w:hyperlink>
      <w:r w:rsidRPr="000131ED">
        <w:rPr>
          <w:rFonts w:hint="cs"/>
          <w:rtl/>
        </w:rPr>
        <w:t>.</w:t>
      </w:r>
      <w:r w:rsidRPr="000131ED">
        <w:rPr>
          <w:rFonts w:hint="cs"/>
          <w:rtl/>
          <w:lang w:bidi="ar-EG"/>
        </w:rPr>
        <w:t xml:space="preserve"> وسيخضع هذا ال‍موقع الإلكتروني للتحديث بانتظام كلما وردت معلومات جديدة أو معدلة. </w:t>
      </w:r>
      <w:r w:rsidRPr="000131ED">
        <w:rPr>
          <w:rtl/>
        </w:rPr>
        <w:t>ويرجى من ال‍مشاركين</w:t>
      </w:r>
      <w:r w:rsidRPr="000131ED">
        <w:rPr>
          <w:rFonts w:hint="cs"/>
          <w:rtl/>
        </w:rPr>
        <w:t xml:space="preserve"> ال‍مواظبة على</w:t>
      </w:r>
      <w:r w:rsidRPr="000131ED">
        <w:rPr>
          <w:rtl/>
        </w:rPr>
        <w:t xml:space="preserve"> زيارته للاطلاع على أحدث</w:t>
      </w:r>
      <w:r w:rsidRPr="000131ED">
        <w:rPr>
          <w:rFonts w:hint="cs"/>
          <w:rtl/>
        </w:rPr>
        <w:t> </w:t>
      </w:r>
      <w:r w:rsidRPr="000131ED">
        <w:rPr>
          <w:rtl/>
        </w:rPr>
        <w:t>ال‍معلومات</w:t>
      </w:r>
      <w:r w:rsidRPr="000131ED">
        <w:rPr>
          <w:rFonts w:hint="cs"/>
          <w:rtl/>
        </w:rPr>
        <w:t>.</w:t>
      </w:r>
    </w:p>
    <w:p w:rsidR="00AF194D" w:rsidRPr="00E47EE9" w:rsidRDefault="00AF194D" w:rsidP="00E47EE9">
      <w:pPr>
        <w:keepNext/>
        <w:spacing w:line="187" w:lineRule="auto"/>
        <w:rPr>
          <w:spacing w:val="-10"/>
          <w:rtl/>
          <w:lang w:bidi="ar-EG"/>
        </w:rPr>
      </w:pPr>
      <w:r w:rsidRPr="00E47EE9">
        <w:rPr>
          <w:spacing w:val="-10"/>
          <w:lang w:bidi="ar-SY"/>
        </w:rPr>
        <w:t>6</w:t>
      </w:r>
      <w:r w:rsidRPr="00E47EE9">
        <w:rPr>
          <w:spacing w:val="-10"/>
          <w:rtl/>
          <w:lang w:bidi="ar-SY"/>
        </w:rPr>
        <w:tab/>
      </w:r>
      <w:r w:rsidRPr="00E47EE9">
        <w:rPr>
          <w:rFonts w:hint="eastAsia"/>
          <w:spacing w:val="-10"/>
          <w:rtl/>
        </w:rPr>
        <w:t>وستتاح</w:t>
      </w:r>
      <w:r w:rsidRPr="00E47EE9">
        <w:rPr>
          <w:spacing w:val="-10"/>
          <w:rtl/>
        </w:rPr>
        <w:t xml:space="preserve"> </w:t>
      </w:r>
      <w:r w:rsidRPr="00E47EE9">
        <w:rPr>
          <w:rFonts w:hint="eastAsia"/>
          <w:spacing w:val="-10"/>
          <w:rtl/>
        </w:rPr>
        <w:t>في</w:t>
      </w:r>
      <w:r w:rsidRPr="00E47EE9">
        <w:rPr>
          <w:spacing w:val="-10"/>
          <w:rtl/>
        </w:rPr>
        <w:t xml:space="preserve"> </w:t>
      </w:r>
      <w:r w:rsidRPr="00E47EE9">
        <w:rPr>
          <w:rFonts w:hint="eastAsia"/>
          <w:spacing w:val="-10"/>
          <w:rtl/>
        </w:rPr>
        <w:t>ال‍موقع</w:t>
      </w:r>
      <w:r w:rsidRPr="00E47EE9">
        <w:rPr>
          <w:spacing w:val="-10"/>
          <w:rtl/>
        </w:rPr>
        <w:t xml:space="preserve"> </w:t>
      </w:r>
      <w:r w:rsidRPr="00E47EE9">
        <w:rPr>
          <w:rFonts w:hint="eastAsia"/>
          <w:spacing w:val="-10"/>
          <w:rtl/>
        </w:rPr>
        <w:t>الإلكتروني</w:t>
      </w:r>
      <w:r w:rsidRPr="00E47EE9">
        <w:rPr>
          <w:spacing w:val="-10"/>
          <w:rtl/>
        </w:rPr>
        <w:t xml:space="preserve"> </w:t>
      </w:r>
      <w:r w:rsidRPr="00E47EE9">
        <w:rPr>
          <w:rFonts w:hint="eastAsia"/>
          <w:spacing w:val="-10"/>
          <w:rtl/>
        </w:rPr>
        <w:t>للات‍حاد</w:t>
      </w:r>
      <w:r w:rsidRPr="00E47EE9">
        <w:rPr>
          <w:spacing w:val="-10"/>
          <w:rtl/>
        </w:rPr>
        <w:t xml:space="preserve"> </w:t>
      </w:r>
      <w:r w:rsidRPr="00E47EE9">
        <w:rPr>
          <w:rFonts w:hint="eastAsia"/>
          <w:spacing w:val="-10"/>
          <w:rtl/>
        </w:rPr>
        <w:t>ال‍مذكور</w:t>
      </w:r>
      <w:r w:rsidRPr="00E47EE9">
        <w:rPr>
          <w:spacing w:val="-10"/>
          <w:rtl/>
        </w:rPr>
        <w:t xml:space="preserve"> </w:t>
      </w:r>
      <w:r w:rsidRPr="00E47EE9">
        <w:rPr>
          <w:rFonts w:hint="eastAsia"/>
          <w:spacing w:val="-10"/>
          <w:rtl/>
        </w:rPr>
        <w:t>أعلاه</w:t>
      </w:r>
      <w:r w:rsidRPr="00E47EE9">
        <w:rPr>
          <w:spacing w:val="-10"/>
          <w:rtl/>
        </w:rPr>
        <w:t xml:space="preserve"> </w:t>
      </w:r>
      <w:r w:rsidRPr="00E47EE9">
        <w:rPr>
          <w:rFonts w:hint="eastAsia"/>
          <w:spacing w:val="-10"/>
          <w:rtl/>
        </w:rPr>
        <w:t>معلومات</w:t>
      </w:r>
      <w:r w:rsidRPr="00E47EE9">
        <w:rPr>
          <w:spacing w:val="-10"/>
          <w:rtl/>
        </w:rPr>
        <w:t xml:space="preserve"> </w:t>
      </w:r>
      <w:r w:rsidRPr="00E47EE9">
        <w:rPr>
          <w:rFonts w:hint="eastAsia"/>
          <w:spacing w:val="-10"/>
          <w:rtl/>
        </w:rPr>
        <w:t>عامة</w:t>
      </w:r>
      <w:r w:rsidRPr="00E47EE9">
        <w:rPr>
          <w:spacing w:val="-10"/>
          <w:rtl/>
        </w:rPr>
        <w:t xml:space="preserve"> </w:t>
      </w:r>
      <w:r w:rsidRPr="00E47EE9">
        <w:rPr>
          <w:rFonts w:hint="eastAsia"/>
          <w:spacing w:val="-10"/>
          <w:rtl/>
        </w:rPr>
        <w:t>للمشاركين</w:t>
      </w:r>
      <w:r w:rsidRPr="00E47EE9">
        <w:rPr>
          <w:spacing w:val="-10"/>
          <w:rtl/>
        </w:rPr>
        <w:t xml:space="preserve"> </w:t>
      </w:r>
      <w:r w:rsidRPr="00E47EE9">
        <w:rPr>
          <w:rFonts w:hint="eastAsia"/>
          <w:spacing w:val="-10"/>
          <w:rtl/>
        </w:rPr>
        <w:t>ب‍ما</w:t>
      </w:r>
      <w:r w:rsidRPr="00E47EE9">
        <w:rPr>
          <w:spacing w:val="-10"/>
          <w:rtl/>
        </w:rPr>
        <w:t xml:space="preserve"> </w:t>
      </w:r>
      <w:r w:rsidRPr="00E47EE9">
        <w:rPr>
          <w:rFonts w:hint="eastAsia"/>
          <w:spacing w:val="-10"/>
          <w:rtl/>
        </w:rPr>
        <w:t>في</w:t>
      </w:r>
      <w:r w:rsidRPr="00E47EE9">
        <w:rPr>
          <w:spacing w:val="-10"/>
          <w:rtl/>
        </w:rPr>
        <w:t xml:space="preserve"> </w:t>
      </w:r>
      <w:r w:rsidRPr="00E47EE9">
        <w:rPr>
          <w:rFonts w:hint="eastAsia"/>
          <w:spacing w:val="-10"/>
          <w:rtl/>
        </w:rPr>
        <w:t>ذلك</w:t>
      </w:r>
      <w:r w:rsidRPr="00E47EE9">
        <w:rPr>
          <w:spacing w:val="-10"/>
          <w:rtl/>
        </w:rPr>
        <w:t xml:space="preserve"> </w:t>
      </w:r>
      <w:r w:rsidRPr="00E47EE9">
        <w:rPr>
          <w:rFonts w:hint="eastAsia"/>
          <w:spacing w:val="-10"/>
          <w:rtl/>
        </w:rPr>
        <w:t>الإقامة</w:t>
      </w:r>
      <w:r w:rsidRPr="00E47EE9">
        <w:rPr>
          <w:spacing w:val="-10"/>
          <w:rtl/>
        </w:rPr>
        <w:t xml:space="preserve"> </w:t>
      </w:r>
      <w:r w:rsidRPr="00E47EE9">
        <w:rPr>
          <w:rFonts w:hint="eastAsia"/>
          <w:spacing w:val="-10"/>
          <w:rtl/>
        </w:rPr>
        <w:t>في</w:t>
      </w:r>
      <w:r w:rsidRPr="00E47EE9">
        <w:rPr>
          <w:spacing w:val="-10"/>
          <w:rtl/>
        </w:rPr>
        <w:t xml:space="preserve"> </w:t>
      </w:r>
      <w:r w:rsidRPr="00E47EE9">
        <w:rPr>
          <w:rFonts w:hint="eastAsia"/>
          <w:spacing w:val="-10"/>
          <w:rtl/>
        </w:rPr>
        <w:t>الفنادق</w:t>
      </w:r>
      <w:r w:rsidRPr="00E47EE9">
        <w:rPr>
          <w:spacing w:val="-10"/>
          <w:rtl/>
        </w:rPr>
        <w:t xml:space="preserve"> </w:t>
      </w:r>
      <w:r w:rsidRPr="00E47EE9">
        <w:rPr>
          <w:rFonts w:hint="eastAsia"/>
          <w:spacing w:val="-10"/>
          <w:rtl/>
        </w:rPr>
        <w:t>والنقل</w:t>
      </w:r>
      <w:r w:rsidRPr="00E47EE9">
        <w:rPr>
          <w:spacing w:val="-10"/>
          <w:rtl/>
        </w:rPr>
        <w:t xml:space="preserve"> </w:t>
      </w:r>
      <w:r w:rsidRPr="00E47EE9">
        <w:rPr>
          <w:rFonts w:hint="eastAsia"/>
          <w:spacing w:val="-10"/>
          <w:rtl/>
        </w:rPr>
        <w:t>ومتطلبات</w:t>
      </w:r>
      <w:r w:rsidR="002A5E0F" w:rsidRPr="00E47EE9">
        <w:rPr>
          <w:rFonts w:hint="cs"/>
          <w:spacing w:val="-10"/>
          <w:rtl/>
        </w:rPr>
        <w:t> </w:t>
      </w:r>
      <w:r w:rsidRPr="00E47EE9">
        <w:rPr>
          <w:rFonts w:hint="eastAsia"/>
          <w:spacing w:val="-10"/>
          <w:rtl/>
        </w:rPr>
        <w:t>التأشيرة</w:t>
      </w:r>
      <w:r w:rsidRPr="00E47EE9">
        <w:rPr>
          <w:rFonts w:hint="cs"/>
          <w:spacing w:val="-10"/>
          <w:rtl/>
        </w:rPr>
        <w:t>.</w:t>
      </w:r>
    </w:p>
    <w:p w:rsidR="00AF194D" w:rsidRPr="00AF194D" w:rsidRDefault="00AF194D" w:rsidP="00E47EE9">
      <w:pPr>
        <w:keepNext/>
        <w:spacing w:line="187" w:lineRule="auto"/>
        <w:rPr>
          <w:rtl/>
          <w:lang w:bidi="ar-SY"/>
        </w:rPr>
      </w:pPr>
      <w:r w:rsidRPr="00AF194D">
        <w:rPr>
          <w:lang w:bidi="ar-SY"/>
        </w:rPr>
        <w:t>7</w:t>
      </w:r>
      <w:r w:rsidRPr="00AF194D">
        <w:rPr>
          <w:rFonts w:hint="cs"/>
          <w:rtl/>
        </w:rPr>
        <w:tab/>
      </w:r>
      <w:r w:rsidRPr="00AF194D">
        <w:rPr>
          <w:rFonts w:hint="cs"/>
          <w:b/>
          <w:bCs/>
          <w:rtl/>
          <w:lang w:bidi="ar-SY"/>
        </w:rPr>
        <w:t>ال‍مِنح:</w:t>
      </w:r>
      <w:r w:rsidRPr="00AF194D">
        <w:rPr>
          <w:rFonts w:hint="cs"/>
          <w:rtl/>
          <w:lang w:bidi="ar-SY"/>
        </w:rPr>
        <w:t xml:space="preserve"> يسرنا أن نعلمكم أن منحة </w:t>
      </w:r>
      <w:r w:rsidR="00597805" w:rsidRPr="00AF194D">
        <w:rPr>
          <w:rFonts w:hint="cs"/>
          <w:rtl/>
          <w:lang w:bidi="ar-SY"/>
        </w:rPr>
        <w:t xml:space="preserve">كاملة </w:t>
      </w:r>
      <w:r w:rsidRPr="00AF194D">
        <w:rPr>
          <w:rFonts w:hint="cs"/>
          <w:rtl/>
          <w:lang w:bidi="ar-SY"/>
        </w:rPr>
        <w:t>واحدة ستمنح لكل إدارة رهناً بالتمويل ال</w:t>
      </w:r>
      <w:r w:rsidR="002A5E0F">
        <w:rPr>
          <w:rFonts w:hint="cs"/>
          <w:rtl/>
          <w:lang w:bidi="ar-SY"/>
        </w:rPr>
        <w:t>‍</w:t>
      </w:r>
      <w:r w:rsidRPr="00AF194D">
        <w:rPr>
          <w:rFonts w:hint="cs"/>
          <w:rtl/>
          <w:lang w:bidi="ar-SY"/>
        </w:rPr>
        <w:t>متاح، وذلك</w:t>
      </w:r>
      <w:r w:rsidRPr="00AF194D">
        <w:rPr>
          <w:rFonts w:hint="eastAsia"/>
          <w:rtl/>
          <w:lang w:bidi="ar-SY"/>
        </w:rPr>
        <w:t> </w:t>
      </w:r>
      <w:r w:rsidRPr="00AF194D">
        <w:rPr>
          <w:rFonts w:hint="cs"/>
          <w:rtl/>
          <w:lang w:bidi="ar-SY"/>
        </w:rPr>
        <w:t xml:space="preserve">لتيسير ال‍مشاركة من أقل البلدان ن‍مواً أو من البلدان النامية ذات الدخل ال‍منخفض (انظر </w:t>
      </w:r>
      <w:r w:rsidR="00507185">
        <w:fldChar w:fldCharType="begin"/>
      </w:r>
      <w:r w:rsidR="00507185">
        <w:instrText xml:space="preserve"> HYPERLINK "http://itu.int/en/ITU-T/info/Documents%20/listldclic.pdf%20" </w:instrText>
      </w:r>
      <w:r w:rsidR="00507185">
        <w:fldChar w:fldCharType="separate"/>
      </w:r>
      <w:r w:rsidR="00D179E3" w:rsidRPr="00A673CC">
        <w:rPr>
          <w:rStyle w:val="Hyperlink"/>
          <w:lang w:bidi="ar-SY"/>
        </w:rPr>
        <w:t>http://itu.int/en/ITU-T/info/Documents /list</w:t>
      </w:r>
      <w:r w:rsidR="00D179E3" w:rsidRPr="00A673CC">
        <w:rPr>
          <w:rStyle w:val="Hyperlink"/>
          <w:lang w:bidi="ar-SY"/>
        </w:rPr>
        <w:noBreakHyphen/>
        <w:t>ldc</w:t>
      </w:r>
      <w:r w:rsidR="00D179E3" w:rsidRPr="00A673CC">
        <w:rPr>
          <w:rStyle w:val="Hyperlink"/>
          <w:lang w:bidi="ar-SY"/>
        </w:rPr>
        <w:noBreakHyphen/>
        <w:t xml:space="preserve">lic.pdf </w:t>
      </w:r>
      <w:r w:rsidR="00507185">
        <w:rPr>
          <w:rStyle w:val="Hyperlink"/>
          <w:lang w:bidi="ar-SY"/>
        </w:rPr>
        <w:fldChar w:fldCharType="end"/>
      </w:r>
      <w:r w:rsidRPr="00AF194D">
        <w:rPr>
          <w:rFonts w:hint="cs"/>
          <w:rtl/>
          <w:lang w:bidi="ar-SY"/>
        </w:rPr>
        <w:t>). و</w:t>
      </w:r>
      <w:r w:rsidRPr="00AF194D">
        <w:rPr>
          <w:rFonts w:hint="eastAsia"/>
          <w:rtl/>
          <w:lang w:bidi="ar-SY"/>
        </w:rPr>
        <w:t>تشمل</w:t>
      </w:r>
      <w:r w:rsidRPr="00AF194D">
        <w:rPr>
          <w:rtl/>
          <w:lang w:bidi="ar-SY"/>
        </w:rPr>
        <w:t xml:space="preserve"> </w:t>
      </w:r>
      <w:r w:rsidRPr="00AF194D">
        <w:rPr>
          <w:rFonts w:hint="cs"/>
          <w:rtl/>
          <w:lang w:bidi="ar-SY"/>
        </w:rPr>
        <w:t>ال</w:t>
      </w:r>
      <w:r w:rsidR="002A5E0F">
        <w:rPr>
          <w:rFonts w:hint="cs"/>
          <w:rtl/>
          <w:lang w:bidi="ar-SY"/>
        </w:rPr>
        <w:t>‍</w:t>
      </w:r>
      <w:r w:rsidRPr="00AF194D">
        <w:rPr>
          <w:rFonts w:hint="cs"/>
          <w:rtl/>
          <w:lang w:bidi="ar-SY"/>
        </w:rPr>
        <w:t xml:space="preserve">منحة </w:t>
      </w:r>
      <w:r w:rsidRPr="00AF194D">
        <w:rPr>
          <w:rFonts w:hint="eastAsia"/>
          <w:rtl/>
          <w:lang w:bidi="ar-SY"/>
        </w:rPr>
        <w:t>بطاقة</w:t>
      </w:r>
      <w:r w:rsidRPr="00AF194D">
        <w:rPr>
          <w:rtl/>
          <w:lang w:bidi="ar-SY"/>
        </w:rPr>
        <w:t xml:space="preserve"> </w:t>
      </w:r>
      <w:r w:rsidRPr="00AF194D">
        <w:rPr>
          <w:rFonts w:hint="cs"/>
          <w:rtl/>
          <w:lang w:bidi="ar-SY"/>
        </w:rPr>
        <w:t>رحلة جوية ذهاباً وإياباً</w:t>
      </w:r>
      <w:r w:rsidRPr="00AF194D">
        <w:rPr>
          <w:rtl/>
          <w:lang w:bidi="ar-SY"/>
        </w:rPr>
        <w:t xml:space="preserve"> </w:t>
      </w:r>
      <w:r w:rsidRPr="00AF194D">
        <w:rPr>
          <w:rFonts w:hint="eastAsia"/>
          <w:rtl/>
          <w:lang w:bidi="ar-SY"/>
        </w:rPr>
        <w:t>والإقامة</w:t>
      </w:r>
      <w:r w:rsidRPr="00AF194D">
        <w:rPr>
          <w:rtl/>
          <w:lang w:bidi="ar-SY"/>
        </w:rPr>
        <w:t xml:space="preserve"> </w:t>
      </w:r>
      <w:r w:rsidRPr="00AF194D">
        <w:rPr>
          <w:rFonts w:hint="eastAsia"/>
          <w:rtl/>
          <w:lang w:bidi="ar-SY"/>
        </w:rPr>
        <w:t>في</w:t>
      </w:r>
      <w:r w:rsidRPr="00AF194D">
        <w:rPr>
          <w:rtl/>
          <w:lang w:bidi="ar-SY"/>
        </w:rPr>
        <w:t xml:space="preserve"> </w:t>
      </w:r>
      <w:r w:rsidRPr="00AF194D">
        <w:rPr>
          <w:rFonts w:hint="eastAsia"/>
          <w:rtl/>
          <w:lang w:bidi="ar-SY"/>
        </w:rPr>
        <w:t>الفندق</w:t>
      </w:r>
      <w:r w:rsidRPr="00AF194D">
        <w:rPr>
          <w:rtl/>
          <w:lang w:bidi="ar-SY"/>
        </w:rPr>
        <w:t xml:space="preserve"> </w:t>
      </w:r>
      <w:r w:rsidRPr="00AF194D">
        <w:rPr>
          <w:rFonts w:hint="eastAsia"/>
          <w:rtl/>
          <w:lang w:bidi="ar-SY"/>
        </w:rPr>
        <w:t>و</w:t>
      </w:r>
      <w:r w:rsidR="00957CC4">
        <w:rPr>
          <w:rFonts w:hint="cs"/>
          <w:rtl/>
          <w:lang w:bidi="ar-SY"/>
        </w:rPr>
        <w:t xml:space="preserve">بدل </w:t>
      </w:r>
      <w:r w:rsidRPr="00AF194D">
        <w:rPr>
          <w:rFonts w:hint="eastAsia"/>
          <w:rtl/>
          <w:lang w:bidi="ar-SY"/>
        </w:rPr>
        <w:t>مصروف</w:t>
      </w:r>
      <w:r w:rsidRPr="00AF194D">
        <w:rPr>
          <w:rtl/>
          <w:lang w:bidi="ar-SY"/>
        </w:rPr>
        <w:t xml:space="preserve"> </w:t>
      </w:r>
      <w:r w:rsidRPr="00AF194D">
        <w:rPr>
          <w:rFonts w:hint="eastAsia"/>
          <w:rtl/>
          <w:lang w:bidi="ar-SY"/>
        </w:rPr>
        <w:t>جيب</w:t>
      </w:r>
      <w:r w:rsidRPr="00AF194D">
        <w:rPr>
          <w:rtl/>
          <w:lang w:bidi="ar-SY"/>
        </w:rPr>
        <w:t>.</w:t>
      </w:r>
    </w:p>
    <w:p w:rsidR="00AF194D" w:rsidRPr="00AF194D" w:rsidRDefault="00AF194D" w:rsidP="00E47EE9">
      <w:pPr>
        <w:keepNext/>
        <w:spacing w:line="187" w:lineRule="auto"/>
        <w:rPr>
          <w:rtl/>
          <w:lang w:bidi="ar-EG"/>
        </w:rPr>
      </w:pPr>
      <w:r w:rsidRPr="00AF194D">
        <w:rPr>
          <w:rFonts w:hint="cs"/>
          <w:rtl/>
          <w:lang w:bidi="ar-SY"/>
        </w:rPr>
        <w:t>ويرجى من ال</w:t>
      </w:r>
      <w:r w:rsidR="002A5E0F">
        <w:rPr>
          <w:rFonts w:hint="cs"/>
          <w:rtl/>
          <w:lang w:bidi="ar-SY"/>
        </w:rPr>
        <w:t>‍</w:t>
      </w:r>
      <w:r w:rsidRPr="00AF194D">
        <w:rPr>
          <w:rFonts w:hint="cs"/>
          <w:rtl/>
          <w:lang w:bidi="ar-SY"/>
        </w:rPr>
        <w:t>مشاركين طالبي ال</w:t>
      </w:r>
      <w:r w:rsidR="002A5E0F">
        <w:rPr>
          <w:rFonts w:hint="cs"/>
          <w:rtl/>
          <w:lang w:bidi="ar-SY"/>
        </w:rPr>
        <w:t>‍</w:t>
      </w:r>
      <w:r w:rsidRPr="00AF194D">
        <w:rPr>
          <w:rFonts w:hint="cs"/>
          <w:rtl/>
          <w:lang w:bidi="ar-SY"/>
        </w:rPr>
        <w:t>منحة الاتصال بأمانة ج</w:t>
      </w:r>
      <w:r w:rsidR="002A5E0F">
        <w:rPr>
          <w:rFonts w:hint="cs"/>
          <w:rtl/>
          <w:lang w:bidi="ar-SY"/>
        </w:rPr>
        <w:t>‍</w:t>
      </w:r>
      <w:r w:rsidRPr="00AF194D">
        <w:rPr>
          <w:rFonts w:hint="cs"/>
          <w:rtl/>
          <w:lang w:bidi="ar-SY"/>
        </w:rPr>
        <w:t>ماعة آسيا وال</w:t>
      </w:r>
      <w:r w:rsidR="00FC112A">
        <w:rPr>
          <w:rFonts w:hint="cs"/>
          <w:rtl/>
          <w:lang w:bidi="ar-SY"/>
        </w:rPr>
        <w:t>‍</w:t>
      </w:r>
      <w:r w:rsidRPr="00AF194D">
        <w:rPr>
          <w:rFonts w:hint="cs"/>
          <w:rtl/>
          <w:lang w:bidi="ar-SY"/>
        </w:rPr>
        <w:t>محيط الهادئ للاتصالات التي تُعنى بتقدي</w:t>
      </w:r>
      <w:r w:rsidR="002A5E0F">
        <w:rPr>
          <w:rFonts w:hint="cs"/>
          <w:rtl/>
          <w:lang w:bidi="ar-SY"/>
        </w:rPr>
        <w:t>‍</w:t>
      </w:r>
      <w:r w:rsidRPr="00AF194D">
        <w:rPr>
          <w:rFonts w:hint="cs"/>
          <w:rtl/>
          <w:lang w:bidi="ar-SY"/>
        </w:rPr>
        <w:t>م ال</w:t>
      </w:r>
      <w:r w:rsidR="002A5E0F">
        <w:rPr>
          <w:rFonts w:hint="cs"/>
          <w:rtl/>
          <w:lang w:bidi="ar-SY"/>
        </w:rPr>
        <w:t>‍</w:t>
      </w:r>
      <w:r w:rsidRPr="00AF194D">
        <w:rPr>
          <w:rFonts w:hint="cs"/>
          <w:rtl/>
          <w:lang w:bidi="ar-SY"/>
        </w:rPr>
        <w:t>منح ل</w:t>
      </w:r>
      <w:r w:rsidR="002A5E0F">
        <w:rPr>
          <w:rFonts w:hint="cs"/>
          <w:rtl/>
          <w:lang w:bidi="ar-SY"/>
        </w:rPr>
        <w:t>‍</w:t>
      </w:r>
      <w:r w:rsidRPr="00AF194D">
        <w:rPr>
          <w:rFonts w:hint="cs"/>
          <w:rtl/>
          <w:lang w:bidi="ar-SY"/>
        </w:rPr>
        <w:t>حضور هذا ال</w:t>
      </w:r>
      <w:r w:rsidR="002A5E0F">
        <w:rPr>
          <w:rFonts w:hint="cs"/>
          <w:rtl/>
          <w:lang w:bidi="ar-SY"/>
        </w:rPr>
        <w:t>‍</w:t>
      </w:r>
      <w:r w:rsidRPr="00AF194D">
        <w:rPr>
          <w:rFonts w:hint="cs"/>
          <w:rtl/>
          <w:lang w:bidi="ar-SY"/>
        </w:rPr>
        <w:t xml:space="preserve">حدث، </w:t>
      </w:r>
      <w:r w:rsidRPr="00C40FB7">
        <w:rPr>
          <w:rFonts w:hint="cs"/>
          <w:spacing w:val="-2"/>
          <w:rtl/>
          <w:lang w:bidi="ar-SY"/>
        </w:rPr>
        <w:t xml:space="preserve">وذلك </w:t>
      </w:r>
      <w:r w:rsidRPr="00C40FB7">
        <w:rPr>
          <w:rFonts w:hint="eastAsia"/>
          <w:spacing w:val="-2"/>
          <w:rtl/>
          <w:lang w:bidi="ar-SY"/>
        </w:rPr>
        <w:t>عن</w:t>
      </w:r>
      <w:r w:rsidRPr="00C40FB7">
        <w:rPr>
          <w:spacing w:val="-2"/>
          <w:rtl/>
          <w:lang w:bidi="ar-SY"/>
        </w:rPr>
        <w:t xml:space="preserve"> </w:t>
      </w:r>
      <w:r w:rsidRPr="00C40FB7">
        <w:rPr>
          <w:rFonts w:hint="eastAsia"/>
          <w:spacing w:val="-2"/>
          <w:rtl/>
          <w:lang w:bidi="ar-SY"/>
        </w:rPr>
        <w:t>طريق</w:t>
      </w:r>
      <w:r w:rsidRPr="00C40FB7">
        <w:rPr>
          <w:spacing w:val="-2"/>
          <w:rtl/>
          <w:lang w:bidi="ar-SY"/>
        </w:rPr>
        <w:t xml:space="preserve"> </w:t>
      </w:r>
      <w:r w:rsidRPr="00C40FB7">
        <w:rPr>
          <w:rFonts w:hint="eastAsia"/>
          <w:spacing w:val="-2"/>
          <w:rtl/>
          <w:lang w:bidi="ar-SY"/>
        </w:rPr>
        <w:t>البريد</w:t>
      </w:r>
      <w:r w:rsidRPr="00C40FB7">
        <w:rPr>
          <w:spacing w:val="-2"/>
          <w:rtl/>
          <w:lang w:bidi="ar-SY"/>
        </w:rPr>
        <w:t xml:space="preserve"> </w:t>
      </w:r>
      <w:r w:rsidRPr="00C40FB7">
        <w:rPr>
          <w:rFonts w:hint="eastAsia"/>
          <w:spacing w:val="-2"/>
          <w:rtl/>
          <w:lang w:bidi="ar-SY"/>
        </w:rPr>
        <w:t>الإلكتروني</w:t>
      </w:r>
      <w:r w:rsidRPr="00C40FB7">
        <w:rPr>
          <w:spacing w:val="-2"/>
          <w:rtl/>
          <w:lang w:bidi="ar-SY"/>
        </w:rPr>
        <w:t xml:space="preserve"> </w:t>
      </w:r>
      <w:r w:rsidR="00957CC4" w:rsidRPr="00C40FB7">
        <w:rPr>
          <w:rFonts w:hint="cs"/>
          <w:spacing w:val="-2"/>
          <w:rtl/>
          <w:lang w:bidi="ar-SY"/>
        </w:rPr>
        <w:t>إلى</w:t>
      </w:r>
      <w:r w:rsidRPr="00C40FB7">
        <w:rPr>
          <w:spacing w:val="-2"/>
          <w:rtl/>
          <w:lang w:bidi="ar-SY"/>
        </w:rPr>
        <w:t xml:space="preserve"> </w:t>
      </w:r>
      <w:r w:rsidRPr="00C40FB7">
        <w:rPr>
          <w:rFonts w:hint="eastAsia"/>
          <w:spacing w:val="-2"/>
          <w:rtl/>
          <w:lang w:bidi="ar-SY"/>
        </w:rPr>
        <w:t>العنوان</w:t>
      </w:r>
      <w:r w:rsidRPr="00C40FB7">
        <w:rPr>
          <w:rFonts w:hint="cs"/>
          <w:spacing w:val="-2"/>
          <w:rtl/>
          <w:lang w:bidi="ar-SY"/>
        </w:rPr>
        <w:t xml:space="preserve"> </w:t>
      </w:r>
      <w:hyperlink r:id="rId13" w:history="1">
        <w:r w:rsidRPr="00C40FB7">
          <w:rPr>
            <w:rStyle w:val="Hyperlink"/>
            <w:spacing w:val="-2"/>
            <w:lang w:bidi="ar-SY"/>
          </w:rPr>
          <w:t>aptwtsa@apt.int</w:t>
        </w:r>
      </w:hyperlink>
      <w:r w:rsidRPr="00C40FB7">
        <w:rPr>
          <w:rFonts w:hint="cs"/>
          <w:spacing w:val="-2"/>
          <w:rtl/>
          <w:lang w:bidi="ar-SY"/>
        </w:rPr>
        <w:t xml:space="preserve"> أو عن طريق الهاتف على الرقم</w:t>
      </w:r>
      <w:r w:rsidR="002A5E0F">
        <w:rPr>
          <w:rFonts w:hint="eastAsia"/>
          <w:spacing w:val="-2"/>
          <w:rtl/>
          <w:lang w:bidi="ar-SY"/>
        </w:rPr>
        <w:t> </w:t>
      </w:r>
      <w:r w:rsidRPr="00C40FB7">
        <w:rPr>
          <w:spacing w:val="-2"/>
          <w:lang w:bidi="ar-SY"/>
        </w:rPr>
        <w:t>+66</w:t>
      </w:r>
      <w:r w:rsidR="002A5E0F">
        <w:rPr>
          <w:spacing w:val="-2"/>
          <w:lang w:bidi="ar-SY"/>
        </w:rPr>
        <w:t> </w:t>
      </w:r>
      <w:r w:rsidRPr="00C40FB7">
        <w:rPr>
          <w:spacing w:val="-2"/>
          <w:lang w:bidi="ar-SY"/>
        </w:rPr>
        <w:t>2</w:t>
      </w:r>
      <w:r w:rsidR="002A5E0F">
        <w:rPr>
          <w:spacing w:val="-2"/>
          <w:lang w:bidi="ar-SY"/>
        </w:rPr>
        <w:t> </w:t>
      </w:r>
      <w:r w:rsidRPr="00C40FB7">
        <w:rPr>
          <w:spacing w:val="-2"/>
          <w:lang w:bidi="ar-SY"/>
        </w:rPr>
        <w:t>573</w:t>
      </w:r>
      <w:r w:rsidR="002A5E0F">
        <w:rPr>
          <w:spacing w:val="-2"/>
          <w:lang w:bidi="ar-SY"/>
        </w:rPr>
        <w:t> </w:t>
      </w:r>
      <w:r w:rsidRPr="00C40FB7">
        <w:rPr>
          <w:spacing w:val="-2"/>
          <w:lang w:bidi="ar-SY"/>
        </w:rPr>
        <w:t>0044</w:t>
      </w:r>
      <w:r w:rsidRPr="00C40FB7">
        <w:rPr>
          <w:rFonts w:hint="cs"/>
          <w:spacing w:val="-2"/>
          <w:rtl/>
        </w:rPr>
        <w:t xml:space="preserve"> </w:t>
      </w:r>
      <w:r w:rsidRPr="00C40FB7">
        <w:rPr>
          <w:rFonts w:hint="cs"/>
          <w:spacing w:val="-2"/>
          <w:rtl/>
          <w:lang w:bidi="ar-SY"/>
        </w:rPr>
        <w:t>(</w:t>
      </w:r>
      <w:r w:rsidRPr="00C40FB7">
        <w:rPr>
          <w:rFonts w:hint="cs"/>
          <w:spacing w:val="-2"/>
          <w:rtl/>
          <w:lang w:bidi="ar-EG"/>
        </w:rPr>
        <w:t>داخلي:</w:t>
      </w:r>
      <w:r w:rsidR="002A5E0F">
        <w:rPr>
          <w:rFonts w:hint="eastAsia"/>
          <w:spacing w:val="-2"/>
          <w:rtl/>
          <w:lang w:bidi="ar-EG"/>
        </w:rPr>
        <w:t> </w:t>
      </w:r>
      <w:r w:rsidRPr="00C40FB7">
        <w:rPr>
          <w:spacing w:val="-2"/>
          <w:lang w:bidi="ar-SY"/>
        </w:rPr>
        <w:t>118</w:t>
      </w:r>
      <w:r w:rsidRPr="00C40FB7">
        <w:rPr>
          <w:rFonts w:hint="cs"/>
          <w:spacing w:val="-2"/>
          <w:rtl/>
          <w:lang w:bidi="ar-SY"/>
        </w:rPr>
        <w:t>)</w:t>
      </w:r>
      <w:r w:rsidRPr="00AF194D">
        <w:rPr>
          <w:rFonts w:hint="cs"/>
          <w:rtl/>
          <w:lang w:bidi="ar-SY"/>
        </w:rPr>
        <w:t xml:space="preserve"> </w:t>
      </w:r>
      <w:r w:rsidRPr="00AF194D">
        <w:rPr>
          <w:rFonts w:hint="cs"/>
          <w:rtl/>
          <w:lang w:bidi="ar-EG"/>
        </w:rPr>
        <w:t>في موعد لا</w:t>
      </w:r>
      <w:r w:rsidR="00E47EE9">
        <w:rPr>
          <w:rFonts w:hint="eastAsia"/>
          <w:rtl/>
          <w:lang w:bidi="ar-EG"/>
        </w:rPr>
        <w:t> </w:t>
      </w:r>
      <w:r w:rsidRPr="00AF194D">
        <w:rPr>
          <w:rFonts w:hint="cs"/>
          <w:rtl/>
          <w:lang w:bidi="ar-EG"/>
        </w:rPr>
        <w:t xml:space="preserve">يتجاوز </w:t>
      </w:r>
      <w:r w:rsidRPr="00AF194D">
        <w:rPr>
          <w:b/>
          <w:bCs/>
          <w:lang w:bidi="ar-SY"/>
        </w:rPr>
        <w:t>7</w:t>
      </w:r>
      <w:r w:rsidRPr="00AF194D">
        <w:rPr>
          <w:rFonts w:hint="cs"/>
          <w:b/>
          <w:bCs/>
          <w:rtl/>
          <w:lang w:bidi="ar-EG"/>
        </w:rPr>
        <w:t xml:space="preserve"> يوليو </w:t>
      </w:r>
      <w:r w:rsidRPr="00AF194D">
        <w:rPr>
          <w:b/>
          <w:bCs/>
          <w:lang w:bidi="ar-SY"/>
        </w:rPr>
        <w:t>2016</w:t>
      </w:r>
      <w:r w:rsidR="00C40FB7">
        <w:rPr>
          <w:rFonts w:hint="cs"/>
          <w:rtl/>
          <w:lang w:bidi="ar-EG"/>
        </w:rPr>
        <w:t>.</w:t>
      </w:r>
    </w:p>
    <w:p w:rsidR="00AF194D" w:rsidRPr="00AF194D" w:rsidRDefault="00AF194D" w:rsidP="00E47EE9">
      <w:pPr>
        <w:spacing w:line="187" w:lineRule="auto"/>
        <w:rPr>
          <w:rtl/>
        </w:rPr>
      </w:pPr>
      <w:r w:rsidRPr="00AF194D">
        <w:rPr>
          <w:lang w:bidi="ar-SY"/>
        </w:rPr>
        <w:t>8</w:t>
      </w:r>
      <w:r w:rsidRPr="00AF194D">
        <w:rPr>
          <w:lang w:bidi="ar-SY"/>
        </w:rPr>
        <w:tab/>
      </w:r>
      <w:r w:rsidRPr="00AF194D">
        <w:rPr>
          <w:rFonts w:hint="cs"/>
          <w:rtl/>
        </w:rPr>
        <w:t>ولتمكين الات‍حاد من ات‍خاذ الترتيبات اللازمة ال‍متعلقة بتنظيم ال‍منتدى</w:t>
      </w:r>
      <w:r w:rsidRPr="00AF194D">
        <w:rPr>
          <w:rFonts w:hint="cs"/>
          <w:rtl/>
          <w:lang w:bidi="ar-SY"/>
        </w:rPr>
        <w:t>،</w:t>
      </w:r>
      <w:r w:rsidRPr="00AF194D">
        <w:rPr>
          <w:rFonts w:hint="cs"/>
          <w:rtl/>
        </w:rPr>
        <w:t xml:space="preserve"> أكون شاكراً لو تكرمتم بالتسجيل من خلال الاستمارة ال‍متاحة على ال‍موقع الإلكتروني</w:t>
      </w:r>
      <w:r w:rsidRPr="00AF194D">
        <w:rPr>
          <w:rFonts w:hint="cs"/>
          <w:rtl/>
          <w:lang w:bidi="ar-EG"/>
        </w:rPr>
        <w:t>:</w:t>
      </w:r>
      <w:r w:rsidRPr="00AF194D">
        <w:rPr>
          <w:rFonts w:hint="cs"/>
          <w:rtl/>
        </w:rPr>
        <w:t xml:space="preserve"> </w:t>
      </w:r>
      <w:hyperlink r:id="rId14" w:history="1">
        <w:r w:rsidRPr="00D179E3">
          <w:rPr>
            <w:rStyle w:val="Hyperlink"/>
            <w:lang w:bidi="ar-SY"/>
          </w:rPr>
          <w:t>http://www.apt.int/content/online-registration</w:t>
        </w:r>
      </w:hyperlink>
      <w:r w:rsidRPr="00AF194D">
        <w:rPr>
          <w:rFonts w:hint="cs"/>
          <w:rtl/>
        </w:rPr>
        <w:t>، بأسرع ما</w:t>
      </w:r>
      <w:r w:rsidR="00E47EE9">
        <w:rPr>
          <w:rFonts w:hint="eastAsia"/>
          <w:rtl/>
        </w:rPr>
        <w:t> </w:t>
      </w:r>
      <w:r w:rsidRPr="00AF194D">
        <w:rPr>
          <w:rFonts w:hint="cs"/>
          <w:rtl/>
        </w:rPr>
        <w:t>ي‍مكن ولكن في</w:t>
      </w:r>
      <w:r w:rsidR="00D179E3">
        <w:rPr>
          <w:rFonts w:hint="eastAsia"/>
          <w:rtl/>
        </w:rPr>
        <w:t> </w:t>
      </w:r>
      <w:r w:rsidRPr="00AF194D">
        <w:rPr>
          <w:rFonts w:hint="cs"/>
          <w:b/>
          <w:bCs/>
          <w:rtl/>
        </w:rPr>
        <w:t xml:space="preserve">موعد أقصاه </w:t>
      </w:r>
      <w:r w:rsidRPr="00AF194D">
        <w:rPr>
          <w:b/>
          <w:bCs/>
          <w:lang w:bidi="ar-SY"/>
        </w:rPr>
        <w:t>10</w:t>
      </w:r>
      <w:r w:rsidRPr="00AF194D">
        <w:rPr>
          <w:rFonts w:hint="cs"/>
          <w:b/>
          <w:bCs/>
          <w:rtl/>
          <w:lang w:bidi="ar-EG"/>
        </w:rPr>
        <w:t> أغسطس </w:t>
      </w:r>
      <w:r w:rsidRPr="00AF194D">
        <w:rPr>
          <w:b/>
          <w:bCs/>
          <w:lang w:bidi="ar-SY"/>
        </w:rPr>
        <w:t>2016</w:t>
      </w:r>
      <w:r w:rsidRPr="00AF194D">
        <w:rPr>
          <w:rFonts w:hint="cs"/>
          <w:b/>
          <w:bCs/>
          <w:rtl/>
          <w:lang w:bidi="ar-EG"/>
        </w:rPr>
        <w:t xml:space="preserve">. ويرجى ملاحظة أن التسجيل ال‍مسبق للمشاركين في الأحداث التي ننظمها ي‍جري </w:t>
      </w:r>
      <w:r w:rsidRPr="00AF194D">
        <w:rPr>
          <w:rFonts w:hint="cs"/>
          <w:b/>
          <w:bCs/>
          <w:i/>
          <w:iCs/>
          <w:rtl/>
          <w:lang w:bidi="ar-EG"/>
        </w:rPr>
        <w:t>على</w:t>
      </w:r>
      <w:r w:rsidR="002A5E0F">
        <w:rPr>
          <w:rFonts w:hint="eastAsia"/>
          <w:b/>
          <w:bCs/>
          <w:i/>
          <w:iCs/>
          <w:rtl/>
          <w:lang w:bidi="ar-EG"/>
        </w:rPr>
        <w:t> </w:t>
      </w:r>
      <w:r w:rsidRPr="00AF194D">
        <w:rPr>
          <w:rFonts w:hint="cs"/>
          <w:b/>
          <w:bCs/>
          <w:i/>
          <w:iCs/>
          <w:rtl/>
          <w:lang w:bidi="ar-EG"/>
        </w:rPr>
        <w:t xml:space="preserve">ال‍خط </w:t>
      </w:r>
      <w:r w:rsidRPr="00AF194D">
        <w:rPr>
          <w:rFonts w:hint="cs"/>
          <w:b/>
          <w:bCs/>
          <w:rtl/>
          <w:lang w:bidi="ar-EG"/>
        </w:rPr>
        <w:t>حصراً.</w:t>
      </w:r>
      <w:r w:rsidRPr="00AF194D">
        <w:rPr>
          <w:rFonts w:hint="cs"/>
          <w:rtl/>
          <w:lang w:bidi="ar-EG"/>
        </w:rPr>
        <w:t xml:space="preserve"> </w:t>
      </w:r>
      <w:r w:rsidRPr="00AF194D">
        <w:rPr>
          <w:rtl/>
        </w:rPr>
        <w:t>وسيكون بإمكان ال‍مشاركين أيضاً التسجيل في</w:t>
      </w:r>
      <w:r w:rsidRPr="00AF194D">
        <w:rPr>
          <w:rFonts w:hint="cs"/>
          <w:rtl/>
        </w:rPr>
        <w:t> </w:t>
      </w:r>
      <w:r w:rsidRPr="00AF194D">
        <w:rPr>
          <w:rtl/>
        </w:rPr>
        <w:t>موقع ال</w:t>
      </w:r>
      <w:r w:rsidRPr="00AF194D">
        <w:rPr>
          <w:rFonts w:hint="cs"/>
          <w:rtl/>
        </w:rPr>
        <w:t>‍</w:t>
      </w:r>
      <w:r w:rsidRPr="00AF194D">
        <w:rPr>
          <w:rtl/>
        </w:rPr>
        <w:t>حدث يوم انعقاده</w:t>
      </w:r>
      <w:r w:rsidRPr="00AF194D">
        <w:rPr>
          <w:rFonts w:hint="cs"/>
          <w:rtl/>
        </w:rPr>
        <w:t>. وسيتعين على ال</w:t>
      </w:r>
      <w:r w:rsidR="00AE049C">
        <w:rPr>
          <w:rFonts w:hint="cs"/>
          <w:rtl/>
        </w:rPr>
        <w:t>‍</w:t>
      </w:r>
      <w:r w:rsidRPr="00AF194D">
        <w:rPr>
          <w:rFonts w:hint="cs"/>
          <w:rtl/>
        </w:rPr>
        <w:t>مشاركين استخدام بيانات الدخول التالية من أجل التسجيل: اسم ال</w:t>
      </w:r>
      <w:r w:rsidR="00AC143B">
        <w:rPr>
          <w:rFonts w:hint="cs"/>
          <w:rtl/>
        </w:rPr>
        <w:t>‍</w:t>
      </w:r>
      <w:r w:rsidRPr="00AF194D">
        <w:rPr>
          <w:rFonts w:hint="cs"/>
          <w:rtl/>
        </w:rPr>
        <w:t>مستخدم:</w:t>
      </w:r>
      <w:proofErr w:type="spellStart"/>
      <w:r w:rsidRPr="00AF194D">
        <w:rPr>
          <w:b/>
          <w:bCs/>
          <w:lang w:bidi="ar-SY"/>
        </w:rPr>
        <w:t>itursfap</w:t>
      </w:r>
      <w:proofErr w:type="spellEnd"/>
      <w:r w:rsidRPr="00AF194D">
        <w:rPr>
          <w:b/>
          <w:bCs/>
          <w:lang w:bidi="ar-SY"/>
        </w:rPr>
        <w:t xml:space="preserve"> </w:t>
      </w:r>
      <w:r w:rsidRPr="00AF194D">
        <w:rPr>
          <w:rFonts w:hint="cs"/>
          <w:b/>
          <w:bCs/>
          <w:rtl/>
        </w:rPr>
        <w:t xml:space="preserve"> </w:t>
      </w:r>
      <w:r w:rsidRPr="00AF194D">
        <w:rPr>
          <w:rFonts w:hint="cs"/>
          <w:rtl/>
        </w:rPr>
        <w:t xml:space="preserve">وكلمة السر: </w:t>
      </w:r>
      <w:proofErr w:type="spellStart"/>
      <w:r w:rsidRPr="00AF194D">
        <w:rPr>
          <w:b/>
          <w:bCs/>
          <w:lang w:bidi="ar-SY"/>
        </w:rPr>
        <w:t>rsfap@vtn</w:t>
      </w:r>
      <w:proofErr w:type="spellEnd"/>
      <w:r w:rsidRPr="00AF194D">
        <w:rPr>
          <w:rFonts w:hint="cs"/>
          <w:rtl/>
        </w:rPr>
        <w:t>.</w:t>
      </w:r>
    </w:p>
    <w:p w:rsidR="00AF194D" w:rsidRPr="00AF194D" w:rsidRDefault="00AF194D" w:rsidP="00E47EE9">
      <w:pPr>
        <w:spacing w:line="187" w:lineRule="auto"/>
        <w:rPr>
          <w:rtl/>
        </w:rPr>
      </w:pPr>
      <w:r w:rsidRPr="00AF194D">
        <w:rPr>
          <w:lang w:bidi="ar-SY"/>
        </w:rPr>
        <w:t>9</w:t>
      </w:r>
      <w:r w:rsidRPr="00AF194D">
        <w:rPr>
          <w:rFonts w:hint="cs"/>
          <w:rtl/>
        </w:rPr>
        <w:tab/>
      </w:r>
      <w:r w:rsidRPr="00AF194D">
        <w:rPr>
          <w:rFonts w:hint="cs"/>
          <w:rtl/>
          <w:lang w:bidi="ar-SY"/>
        </w:rPr>
        <w:t xml:space="preserve">وأود أن أذكّركم بأن على مواطني بعض البلدان ال‍حصول على تأشيرة للدخول إلى فيتنام وقضاء بعض الوقت فيها. </w:t>
      </w:r>
      <w:r w:rsidRPr="00AF194D">
        <w:rPr>
          <w:rtl/>
        </w:rPr>
        <w:t>وي</w:t>
      </w:r>
      <w:r w:rsidRPr="00AF194D">
        <w:rPr>
          <w:rFonts w:hint="cs"/>
          <w:rtl/>
        </w:rPr>
        <w:t>‍</w:t>
      </w:r>
      <w:r w:rsidRPr="00AF194D">
        <w:rPr>
          <w:rtl/>
        </w:rPr>
        <w:t>جب طلب التأشيرة من ال</w:t>
      </w:r>
      <w:r w:rsidRPr="00AF194D">
        <w:rPr>
          <w:rFonts w:hint="cs"/>
          <w:rtl/>
        </w:rPr>
        <w:t>‍</w:t>
      </w:r>
      <w:r w:rsidRPr="00AF194D">
        <w:rPr>
          <w:rtl/>
        </w:rPr>
        <w:t>مكتب (السفارة أو القنصلية) الذي ي</w:t>
      </w:r>
      <w:r w:rsidRPr="00AF194D">
        <w:rPr>
          <w:rFonts w:hint="cs"/>
          <w:rtl/>
        </w:rPr>
        <w:t>‍</w:t>
      </w:r>
      <w:r w:rsidRPr="00AF194D">
        <w:rPr>
          <w:rtl/>
        </w:rPr>
        <w:t xml:space="preserve">مثل </w:t>
      </w:r>
      <w:r w:rsidRPr="00AF194D">
        <w:rPr>
          <w:rFonts w:hint="cs"/>
          <w:rtl/>
          <w:lang w:bidi="ar-SY"/>
        </w:rPr>
        <w:t xml:space="preserve">فيتنام </w:t>
      </w:r>
      <w:r w:rsidRPr="00AF194D">
        <w:rPr>
          <w:rtl/>
        </w:rPr>
        <w:t>في بلدكم، أو من أقرب مكتب من بلد ال</w:t>
      </w:r>
      <w:r w:rsidRPr="00AF194D">
        <w:rPr>
          <w:rFonts w:hint="cs"/>
          <w:rtl/>
        </w:rPr>
        <w:t>‍</w:t>
      </w:r>
      <w:r w:rsidRPr="00AF194D">
        <w:rPr>
          <w:rtl/>
        </w:rPr>
        <w:t>مغادرة في</w:t>
      </w:r>
      <w:r w:rsidR="00D179E3">
        <w:rPr>
          <w:rFonts w:hint="cs"/>
          <w:rtl/>
        </w:rPr>
        <w:t> </w:t>
      </w:r>
      <w:r w:rsidRPr="00AF194D">
        <w:rPr>
          <w:rtl/>
        </w:rPr>
        <w:t>حالة عدم وجود مثل هذا ال</w:t>
      </w:r>
      <w:r w:rsidRPr="00AF194D">
        <w:rPr>
          <w:rFonts w:hint="cs"/>
          <w:rtl/>
        </w:rPr>
        <w:t>‍</w:t>
      </w:r>
      <w:r w:rsidRPr="00AF194D">
        <w:rPr>
          <w:rtl/>
        </w:rPr>
        <w:t>مكتب في بلدكم</w:t>
      </w:r>
      <w:r w:rsidRPr="00AF194D">
        <w:rPr>
          <w:rFonts w:hint="cs"/>
          <w:rtl/>
        </w:rPr>
        <w:t>.</w:t>
      </w:r>
    </w:p>
    <w:p w:rsidR="00AF194D" w:rsidRPr="00F577ED" w:rsidRDefault="00AF194D" w:rsidP="00F20A9A">
      <w:pPr>
        <w:widowControl w:val="0"/>
        <w:spacing w:line="187" w:lineRule="auto"/>
        <w:rPr>
          <w:spacing w:val="-2"/>
          <w:rtl/>
          <w:lang w:bidi="ar-EG"/>
        </w:rPr>
      </w:pPr>
      <w:r w:rsidRPr="00F577ED">
        <w:rPr>
          <w:rFonts w:hint="cs"/>
          <w:spacing w:val="-2"/>
          <w:rtl/>
        </w:rPr>
        <w:t xml:space="preserve">ويرجى من ال‍مشاركين الذين ي‍حتاجون إلى رسالة دعوة لتيسير </w:t>
      </w:r>
      <w:r w:rsidRPr="00F577ED">
        <w:rPr>
          <w:spacing w:val="-2"/>
          <w:rtl/>
        </w:rPr>
        <w:t xml:space="preserve">ال‍حصول على تأشيرة الدخول </w:t>
      </w:r>
      <w:r w:rsidRPr="00F577ED">
        <w:rPr>
          <w:rFonts w:hint="cs"/>
          <w:spacing w:val="-2"/>
          <w:rtl/>
        </w:rPr>
        <w:t>ملء</w:t>
      </w:r>
      <w:r w:rsidRPr="00F577ED">
        <w:rPr>
          <w:spacing w:val="-2"/>
          <w:rtl/>
        </w:rPr>
        <w:t xml:space="preserve"> استمارة دعم التأشيرة</w:t>
      </w:r>
      <w:r w:rsidR="0083387C" w:rsidRPr="00F577ED">
        <w:rPr>
          <w:rFonts w:hint="cs"/>
          <w:spacing w:val="-2"/>
          <w:rtl/>
        </w:rPr>
        <w:t> </w:t>
      </w:r>
      <w:r w:rsidRPr="00F577ED">
        <w:rPr>
          <w:spacing w:val="-2"/>
          <w:rtl/>
        </w:rPr>
        <w:t>(الاستمارة</w:t>
      </w:r>
      <w:r w:rsidRPr="00F577ED">
        <w:rPr>
          <w:rFonts w:hint="cs"/>
          <w:spacing w:val="-2"/>
          <w:rtl/>
        </w:rPr>
        <w:t> </w:t>
      </w:r>
      <w:r w:rsidRPr="00F577ED">
        <w:rPr>
          <w:spacing w:val="-2"/>
          <w:lang w:bidi="ar-SY"/>
        </w:rPr>
        <w:t>1</w:t>
      </w:r>
      <w:r w:rsidRPr="00F577ED">
        <w:rPr>
          <w:spacing w:val="-2"/>
          <w:rtl/>
        </w:rPr>
        <w:t xml:space="preserve">) الواردة في </w:t>
      </w:r>
      <w:r w:rsidRPr="00F577ED">
        <w:rPr>
          <w:b/>
          <w:bCs/>
          <w:spacing w:val="-2"/>
          <w:rtl/>
        </w:rPr>
        <w:t>الملحق</w:t>
      </w:r>
      <w:r w:rsidR="00186152" w:rsidRPr="00F577ED">
        <w:rPr>
          <w:rFonts w:hint="eastAsia"/>
          <w:b/>
          <w:bCs/>
          <w:spacing w:val="-2"/>
          <w:rtl/>
        </w:rPr>
        <w:t> </w:t>
      </w:r>
      <w:r w:rsidRPr="00F577ED">
        <w:rPr>
          <w:b/>
          <w:bCs/>
          <w:spacing w:val="-2"/>
          <w:lang w:bidi="ar-SY"/>
        </w:rPr>
        <w:t>2</w:t>
      </w:r>
      <w:r w:rsidRPr="00F577ED">
        <w:rPr>
          <w:rFonts w:hint="cs"/>
          <w:spacing w:val="-2"/>
          <w:rtl/>
        </w:rPr>
        <w:t xml:space="preserve"> في موعد أقصاه </w:t>
      </w:r>
      <w:r w:rsidRPr="00F577ED">
        <w:rPr>
          <w:b/>
          <w:bCs/>
          <w:spacing w:val="-2"/>
          <w:lang w:bidi="ar-SY"/>
        </w:rPr>
        <w:t>22</w:t>
      </w:r>
      <w:r w:rsidRPr="00F577ED">
        <w:rPr>
          <w:rFonts w:hint="cs"/>
          <w:b/>
          <w:bCs/>
          <w:spacing w:val="-2"/>
          <w:rtl/>
        </w:rPr>
        <w:t xml:space="preserve"> يوليو</w:t>
      </w:r>
      <w:r w:rsidRPr="00F577ED">
        <w:rPr>
          <w:rFonts w:hint="cs"/>
          <w:spacing w:val="-2"/>
          <w:rtl/>
        </w:rPr>
        <w:t>، وإعادتها إلى:</w:t>
      </w:r>
      <w:r w:rsidRPr="00F577ED">
        <w:rPr>
          <w:rFonts w:hint="eastAsia"/>
          <w:spacing w:val="-2"/>
          <w:rtl/>
        </w:rPr>
        <w:t> </w:t>
      </w:r>
      <w:r w:rsidRPr="00F577ED">
        <w:rPr>
          <w:rFonts w:hint="cs"/>
          <w:spacing w:val="-2"/>
          <w:rtl/>
          <w:lang w:bidi="ar-EG"/>
        </w:rPr>
        <w:t xml:space="preserve">السيد فام دوك مان </w:t>
      </w:r>
      <w:r w:rsidR="00245DFF" w:rsidRPr="00F577ED">
        <w:rPr>
          <w:spacing w:val="-2"/>
          <w:lang w:bidi="ar-EG"/>
        </w:rPr>
        <w:t>(</w:t>
      </w:r>
      <w:r w:rsidRPr="00F577ED">
        <w:rPr>
          <w:spacing w:val="-2"/>
          <w:lang w:bidi="ar-SY"/>
        </w:rPr>
        <w:t>Pham</w:t>
      </w:r>
      <w:r w:rsidR="00D724CC" w:rsidRPr="00F577ED">
        <w:rPr>
          <w:spacing w:val="-2"/>
          <w:lang w:bidi="ar-SY"/>
        </w:rPr>
        <w:t> </w:t>
      </w:r>
      <w:proofErr w:type="spellStart"/>
      <w:r w:rsidRPr="00F577ED">
        <w:rPr>
          <w:spacing w:val="-2"/>
          <w:lang w:bidi="ar-SY"/>
        </w:rPr>
        <w:t>Duc</w:t>
      </w:r>
      <w:proofErr w:type="spellEnd"/>
      <w:r w:rsidR="00D724CC" w:rsidRPr="00F577ED">
        <w:rPr>
          <w:spacing w:val="-2"/>
          <w:lang w:bidi="ar-SY"/>
        </w:rPr>
        <w:t> </w:t>
      </w:r>
      <w:proofErr w:type="spellStart"/>
      <w:r w:rsidRPr="00F577ED">
        <w:rPr>
          <w:spacing w:val="-2"/>
          <w:lang w:bidi="ar-SY"/>
        </w:rPr>
        <w:t>Manh</w:t>
      </w:r>
      <w:proofErr w:type="spellEnd"/>
      <w:r w:rsidR="00245DFF" w:rsidRPr="00F577ED">
        <w:rPr>
          <w:spacing w:val="-2"/>
          <w:lang w:bidi="ar-EG"/>
        </w:rPr>
        <w:t>)</w:t>
      </w:r>
      <w:r w:rsidRPr="00F577ED">
        <w:rPr>
          <w:rFonts w:hint="cs"/>
          <w:spacing w:val="-2"/>
          <w:rtl/>
        </w:rPr>
        <w:t>، البريد</w:t>
      </w:r>
      <w:r w:rsidR="00FE0BC5" w:rsidRPr="00F577ED">
        <w:rPr>
          <w:rFonts w:hint="cs"/>
          <w:spacing w:val="-2"/>
          <w:rtl/>
        </w:rPr>
        <w:t xml:space="preserve"> </w:t>
      </w:r>
      <w:r w:rsidRPr="00F577ED">
        <w:rPr>
          <w:rFonts w:hint="cs"/>
          <w:spacing w:val="-2"/>
          <w:rtl/>
        </w:rPr>
        <w:t>الإلكتروني:</w:t>
      </w:r>
      <w:r w:rsidR="00FE0BC5" w:rsidRPr="00F577ED">
        <w:rPr>
          <w:rFonts w:hint="eastAsia"/>
          <w:spacing w:val="-2"/>
          <w:rtl/>
        </w:rPr>
        <w:t> </w:t>
      </w:r>
      <w:hyperlink r:id="rId15" w:history="1">
        <w:r w:rsidRPr="00F577ED">
          <w:rPr>
            <w:rStyle w:val="Hyperlink"/>
            <w:spacing w:val="-2"/>
            <w:lang w:val="en-GB" w:bidi="ar-SY"/>
          </w:rPr>
          <w:t>pdmanh@mic.gov.vn</w:t>
        </w:r>
        <w:r w:rsidRPr="00F577ED">
          <w:rPr>
            <w:rStyle w:val="Hyperlink"/>
            <w:rFonts w:hint="cs"/>
            <w:color w:val="auto"/>
            <w:spacing w:val="-2"/>
            <w:u w:val="none"/>
            <w:rtl/>
            <w:lang w:bidi="ar-EG"/>
          </w:rPr>
          <w:t>؛</w:t>
        </w:r>
      </w:hyperlink>
      <w:r w:rsidRPr="00F577ED">
        <w:rPr>
          <w:rFonts w:hint="cs"/>
          <w:spacing w:val="-2"/>
          <w:rtl/>
          <w:lang w:bidi="ar-EG"/>
        </w:rPr>
        <w:t xml:space="preserve"> الهاتف ال</w:t>
      </w:r>
      <w:r w:rsidR="00F577ED" w:rsidRPr="00F577ED">
        <w:rPr>
          <w:rFonts w:hint="cs"/>
          <w:spacing w:val="-2"/>
          <w:rtl/>
          <w:lang w:bidi="ar-EG"/>
        </w:rPr>
        <w:t>‍</w:t>
      </w:r>
      <w:r w:rsidRPr="00F577ED">
        <w:rPr>
          <w:rFonts w:hint="cs"/>
          <w:spacing w:val="-2"/>
          <w:rtl/>
          <w:lang w:bidi="ar-EG"/>
        </w:rPr>
        <w:t xml:space="preserve">محمول: </w:t>
      </w:r>
      <w:r w:rsidRPr="00F577ED">
        <w:rPr>
          <w:spacing w:val="-2"/>
          <w:lang w:bidi="ar-SY"/>
        </w:rPr>
        <w:t>(</w:t>
      </w:r>
      <w:r w:rsidRPr="00F577ED">
        <w:rPr>
          <w:spacing w:val="-2"/>
          <w:lang w:val="en-GB" w:bidi="ar-SY"/>
        </w:rPr>
        <w:t>+84) 9 82352010</w:t>
      </w:r>
      <w:r w:rsidRPr="00F577ED">
        <w:rPr>
          <w:rFonts w:hint="cs"/>
          <w:spacing w:val="-2"/>
          <w:rtl/>
          <w:lang w:bidi="ar-EG"/>
        </w:rPr>
        <w:t xml:space="preserve">، والسيدة نغوين كوين أن </w:t>
      </w:r>
      <w:r w:rsidR="00245DFF" w:rsidRPr="00F577ED">
        <w:rPr>
          <w:spacing w:val="-2"/>
          <w:lang w:bidi="ar-EG"/>
        </w:rPr>
        <w:t>(</w:t>
      </w:r>
      <w:r w:rsidRPr="00F577ED">
        <w:rPr>
          <w:spacing w:val="-2"/>
          <w:lang w:val="en-GB" w:bidi="ar-SY"/>
        </w:rPr>
        <w:t>Nguyen</w:t>
      </w:r>
      <w:r w:rsidR="00D724CC" w:rsidRPr="00F577ED">
        <w:rPr>
          <w:spacing w:val="-2"/>
          <w:lang w:val="en-GB" w:bidi="ar-SY"/>
        </w:rPr>
        <w:t> </w:t>
      </w:r>
      <w:proofErr w:type="spellStart"/>
      <w:r w:rsidRPr="00F577ED">
        <w:rPr>
          <w:spacing w:val="-2"/>
          <w:lang w:val="en-GB" w:bidi="ar-SY"/>
        </w:rPr>
        <w:t>Quynh</w:t>
      </w:r>
      <w:proofErr w:type="spellEnd"/>
      <w:r w:rsidR="00D724CC" w:rsidRPr="00F577ED">
        <w:rPr>
          <w:spacing w:val="-2"/>
          <w:lang w:val="en-GB" w:bidi="ar-SY"/>
        </w:rPr>
        <w:t> </w:t>
      </w:r>
      <w:r w:rsidRPr="00F577ED">
        <w:rPr>
          <w:spacing w:val="-2"/>
          <w:lang w:val="en-GB" w:bidi="ar-SY"/>
        </w:rPr>
        <w:t>Anh</w:t>
      </w:r>
      <w:r w:rsidR="00245DFF" w:rsidRPr="00F577ED">
        <w:rPr>
          <w:spacing w:val="-2"/>
          <w:lang w:bidi="ar-EG"/>
        </w:rPr>
        <w:t>)</w:t>
      </w:r>
      <w:r w:rsidRPr="00F577ED">
        <w:rPr>
          <w:rFonts w:hint="cs"/>
          <w:spacing w:val="-2"/>
          <w:rtl/>
          <w:lang w:bidi="ar-EG"/>
        </w:rPr>
        <w:t>، البريد</w:t>
      </w:r>
      <w:r w:rsidR="00F20A9A" w:rsidRPr="00F577ED">
        <w:rPr>
          <w:rFonts w:hint="cs"/>
          <w:spacing w:val="-2"/>
          <w:rtl/>
          <w:lang w:bidi="ar-EG"/>
        </w:rPr>
        <w:t xml:space="preserve"> </w:t>
      </w:r>
      <w:r w:rsidRPr="00F577ED">
        <w:rPr>
          <w:rFonts w:hint="cs"/>
          <w:spacing w:val="-2"/>
          <w:rtl/>
          <w:lang w:bidi="ar-EG"/>
        </w:rPr>
        <w:t>الإلكتروني:</w:t>
      </w:r>
      <w:r w:rsidR="00517B19" w:rsidRPr="00F577ED">
        <w:rPr>
          <w:rFonts w:hint="eastAsia"/>
          <w:spacing w:val="-2"/>
          <w:rtl/>
          <w:lang w:bidi="ar-EG"/>
        </w:rPr>
        <w:t> </w:t>
      </w:r>
      <w:hyperlink r:id="rId16" w:history="1">
        <w:r w:rsidRPr="00F577ED">
          <w:rPr>
            <w:rStyle w:val="Hyperlink"/>
            <w:spacing w:val="-2"/>
            <w:lang w:val="en-GB" w:bidi="ar-SY"/>
          </w:rPr>
          <w:t>anh.nq@vietpearlevent.com</w:t>
        </w:r>
      </w:hyperlink>
      <w:r w:rsidRPr="0026069F">
        <w:rPr>
          <w:rFonts w:hint="cs"/>
          <w:spacing w:val="-2"/>
          <w:rtl/>
          <w:lang w:bidi="ar-EG"/>
        </w:rPr>
        <w:t>،</w:t>
      </w:r>
      <w:r w:rsidRPr="00F577ED">
        <w:rPr>
          <w:rFonts w:hint="cs"/>
          <w:spacing w:val="-2"/>
          <w:rtl/>
          <w:lang w:bidi="ar-EG"/>
        </w:rPr>
        <w:t xml:space="preserve"> الهاتف المحمول: </w:t>
      </w:r>
      <w:r w:rsidRPr="00F577ED">
        <w:rPr>
          <w:spacing w:val="-2"/>
          <w:lang w:bidi="ar-SY"/>
        </w:rPr>
        <w:t>(</w:t>
      </w:r>
      <w:r w:rsidRPr="00F577ED">
        <w:rPr>
          <w:spacing w:val="-2"/>
          <w:lang w:val="en-GB" w:bidi="ar-SY"/>
        </w:rPr>
        <w:t>+84) 9 89801186</w:t>
      </w:r>
      <w:r w:rsidRPr="00F577ED">
        <w:rPr>
          <w:rFonts w:hint="cs"/>
          <w:spacing w:val="-2"/>
          <w:rtl/>
          <w:lang w:bidi="ar-EG"/>
        </w:rPr>
        <w:t>.</w:t>
      </w:r>
    </w:p>
    <w:p w:rsidR="007A5BDE" w:rsidRPr="007A5BDE" w:rsidRDefault="00AF194D" w:rsidP="00E47EE9">
      <w:pPr>
        <w:spacing w:line="187" w:lineRule="auto"/>
        <w:rPr>
          <w:rtl/>
          <w:lang w:bidi="ar-EG"/>
        </w:rPr>
      </w:pPr>
      <w:r w:rsidRPr="00AF194D">
        <w:rPr>
          <w:rFonts w:hint="cs"/>
          <w:rtl/>
          <w:lang w:bidi="ar-EG"/>
        </w:rPr>
        <w:t>ويرجى ملاحظة أن ال‍موافقة على التأشيرة قد تستغرق وقتاً طويلاً، لذا</w:t>
      </w:r>
      <w:r w:rsidRPr="00AF194D">
        <w:rPr>
          <w:rFonts w:hint="eastAsia"/>
          <w:rtl/>
          <w:lang w:bidi="ar-EG"/>
        </w:rPr>
        <w:t> </w:t>
      </w:r>
      <w:r w:rsidRPr="00AF194D">
        <w:rPr>
          <w:rFonts w:hint="cs"/>
          <w:rtl/>
          <w:lang w:bidi="ar-EG"/>
        </w:rPr>
        <w:t>يرجى</w:t>
      </w:r>
      <w:r w:rsidRPr="00AF194D">
        <w:rPr>
          <w:rFonts w:hint="eastAsia"/>
          <w:rtl/>
          <w:lang w:bidi="ar-EG"/>
        </w:rPr>
        <w:t> </w:t>
      </w:r>
      <w:r w:rsidRPr="00AF194D">
        <w:rPr>
          <w:rFonts w:hint="cs"/>
          <w:rtl/>
          <w:lang w:bidi="ar-EG"/>
        </w:rPr>
        <w:t>تقدي‍م طلب ال‍حصول عليها بأسرع ما</w:t>
      </w:r>
      <w:r w:rsidRPr="00AF194D">
        <w:rPr>
          <w:rFonts w:hint="eastAsia"/>
          <w:rtl/>
          <w:lang w:bidi="ar-EG"/>
        </w:rPr>
        <w:t> </w:t>
      </w:r>
      <w:r w:rsidRPr="00AF194D">
        <w:rPr>
          <w:rFonts w:hint="cs"/>
          <w:rtl/>
          <w:lang w:bidi="ar-EG"/>
        </w:rPr>
        <w:t>ي‍مكن</w:t>
      </w:r>
      <w:r w:rsidRPr="00AF194D">
        <w:rPr>
          <w:rFonts w:hint="cs"/>
          <w:rtl/>
        </w:rPr>
        <w:t>.</w:t>
      </w:r>
    </w:p>
    <w:p w:rsidR="00706D7A" w:rsidRDefault="007A5BDE" w:rsidP="00E47EE9">
      <w:pPr>
        <w:spacing w:before="240" w:line="187" w:lineRule="auto"/>
        <w:rPr>
          <w:lang w:bidi="ar-EG"/>
        </w:rPr>
      </w:pPr>
      <w:r w:rsidRPr="007A5BDE">
        <w:rPr>
          <w:rFonts w:hint="cs"/>
          <w:rtl/>
          <w:lang w:bidi="ar-EG"/>
        </w:rPr>
        <w:t>وتفضلوا بقبول فائق التقدير والاحترام.</w:t>
      </w:r>
    </w:p>
    <w:p w:rsidR="0035616F" w:rsidRDefault="0035616F" w:rsidP="0035616F">
      <w:pPr>
        <w:spacing w:before="0" w:line="187" w:lineRule="auto"/>
        <w:rPr>
          <w:lang w:bidi="ar-EG"/>
        </w:rPr>
      </w:pPr>
    </w:p>
    <w:p w:rsidR="0035616F" w:rsidRDefault="0035616F" w:rsidP="0035616F">
      <w:pPr>
        <w:spacing w:before="0" w:line="187" w:lineRule="auto"/>
        <w:rPr>
          <w:rtl/>
          <w:lang w:bidi="ar-EG"/>
        </w:rPr>
      </w:pPr>
      <w:bookmarkStart w:id="0" w:name="_GoBack"/>
      <w:bookmarkEnd w:id="0"/>
    </w:p>
    <w:p w:rsidR="007A5BDE" w:rsidRDefault="007A5BDE" w:rsidP="0035616F">
      <w:pPr>
        <w:spacing w:before="0" w:line="187" w:lineRule="auto"/>
        <w:jc w:val="left"/>
        <w:rPr>
          <w:rtl/>
          <w:lang w:bidi="ar-SY"/>
        </w:rPr>
      </w:pPr>
      <w:r>
        <w:rPr>
          <w:rFonts w:hint="cs"/>
          <w:rtl/>
          <w:lang w:bidi="ar-SY"/>
        </w:rPr>
        <w:t>تشيساب</w:t>
      </w:r>
      <w:r w:rsidR="00385268">
        <w:rPr>
          <w:rFonts w:hint="cs"/>
          <w:rtl/>
          <w:lang w:bidi="ar-SY"/>
        </w:rPr>
        <w:t>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7A5BDE" w:rsidRDefault="000545E0" w:rsidP="00E47EE9">
      <w:pPr>
        <w:jc w:val="left"/>
        <w:rPr>
          <w:rtl/>
          <w:lang w:bidi="ar-SY"/>
        </w:rPr>
      </w:pPr>
      <w:r w:rsidRPr="000545E0">
        <w:rPr>
          <w:rFonts w:hint="cs"/>
          <w:b/>
          <w:bCs/>
          <w:rtl/>
          <w:lang w:bidi="ar-SY"/>
        </w:rPr>
        <w:t xml:space="preserve">الملحقات: </w:t>
      </w:r>
      <w:r w:rsidR="00AF194D" w:rsidRPr="00D179E3">
        <w:rPr>
          <w:b/>
          <w:bCs/>
          <w:lang w:bidi="ar-SY"/>
        </w:rPr>
        <w:t>2</w:t>
      </w:r>
      <w:r w:rsidR="007A5BDE">
        <w:rPr>
          <w:rtl/>
          <w:lang w:bidi="ar-SY"/>
        </w:rPr>
        <w:br w:type="page"/>
      </w:r>
    </w:p>
    <w:p w:rsidR="00EE1D47" w:rsidRPr="00EE1D47" w:rsidRDefault="00EE1D47" w:rsidP="00EE1D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line="240" w:lineRule="atLeast"/>
        <w:jc w:val="center"/>
        <w:rPr>
          <w:rFonts w:eastAsia="Times New Roman" w:cs="Times New Roman"/>
          <w:sz w:val="24"/>
          <w:szCs w:val="20"/>
          <w:lang w:eastAsia="en-US"/>
        </w:rPr>
      </w:pPr>
      <w:r w:rsidRPr="00EE1D47">
        <w:rPr>
          <w:rFonts w:eastAsia="Times New Roman" w:cs="Times New Roman"/>
          <w:sz w:val="24"/>
          <w:szCs w:val="20"/>
          <w:lang w:eastAsia="en-US"/>
        </w:rPr>
        <w:lastRenderedPageBreak/>
        <w:t>ANNEX 1</w:t>
      </w:r>
      <w:r w:rsidRPr="00EE1D47">
        <w:rPr>
          <w:rFonts w:eastAsia="Times New Roman" w:cs="Times New Roman"/>
          <w:sz w:val="24"/>
          <w:szCs w:val="20"/>
          <w:lang w:eastAsia="en-US"/>
        </w:rPr>
        <w:br/>
        <w:t>(To TSB Circular 226)</w:t>
      </w:r>
    </w:p>
    <w:p w:rsidR="00975904" w:rsidRPr="00A7669A" w:rsidRDefault="00975904" w:rsidP="00407C78">
      <w:pPr>
        <w:bidi w:val="0"/>
        <w:rPr>
          <w:b/>
          <w:bCs/>
          <w:color w:val="843C0C"/>
          <w:szCs w:val="22"/>
          <w:rtl/>
          <w:lang w:bidi="ar-EG"/>
        </w:rPr>
      </w:pPr>
    </w:p>
    <w:tbl>
      <w:tblPr>
        <w:tblW w:w="9497" w:type="dxa"/>
        <w:tblCellMar>
          <w:left w:w="0" w:type="dxa"/>
          <w:right w:w="0" w:type="dxa"/>
        </w:tblCellMar>
        <w:tblLook w:val="04A0" w:firstRow="1" w:lastRow="0" w:firstColumn="1" w:lastColumn="0" w:noHBand="0" w:noVBand="1"/>
      </w:tblPr>
      <w:tblGrid>
        <w:gridCol w:w="1564"/>
        <w:gridCol w:w="7933"/>
      </w:tblGrid>
      <w:tr w:rsidR="002F7B89" w:rsidRPr="002F7B89" w:rsidTr="002F7B89">
        <w:tc>
          <w:tcPr>
            <w:tcW w:w="1564" w:type="dxa"/>
            <w:tcBorders>
              <w:top w:val="single" w:sz="12" w:space="0" w:color="auto"/>
              <w:left w:val="single" w:sz="12" w:space="0" w:color="auto"/>
              <w:bottom w:val="single" w:sz="12" w:space="0" w:color="auto"/>
              <w:right w:val="single" w:sz="12" w:space="0" w:color="auto"/>
            </w:tcBorders>
            <w:shd w:val="clear" w:color="auto" w:fill="C6D9F1"/>
            <w:tcMar>
              <w:top w:w="0" w:type="dxa"/>
              <w:left w:w="108" w:type="dxa"/>
              <w:bottom w:w="0" w:type="dxa"/>
              <w:right w:w="108" w:type="dxa"/>
            </w:tcMar>
            <w:hideMark/>
          </w:tcPr>
          <w:p w:rsidR="002F7B89" w:rsidRPr="002F7B89" w:rsidRDefault="002F7B89" w:rsidP="002F7B8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52" w:lineRule="auto"/>
              <w:jc w:val="left"/>
              <w:textAlignment w:val="baseline"/>
              <w:rPr>
                <w:rFonts w:eastAsia="Times New Roman" w:cs="Times New Roman"/>
                <w:b/>
                <w:bCs/>
                <w:color w:val="1F4E79"/>
                <w:sz w:val="24"/>
                <w:szCs w:val="20"/>
                <w:lang w:val="en-GB" w:eastAsia="en-US"/>
              </w:rPr>
            </w:pPr>
            <w:r w:rsidRPr="002F7B89">
              <w:rPr>
                <w:rFonts w:eastAsia="Times New Roman" w:cs="Times New Roman"/>
                <w:b/>
                <w:bCs/>
                <w:color w:val="1F4E79"/>
                <w:sz w:val="24"/>
                <w:szCs w:val="20"/>
                <w:lang w:val="en-GB" w:eastAsia="en-US"/>
              </w:rPr>
              <w:t>8:30 – 9:30</w:t>
            </w:r>
          </w:p>
        </w:tc>
        <w:tc>
          <w:tcPr>
            <w:tcW w:w="7933" w:type="dxa"/>
            <w:tcBorders>
              <w:top w:val="single" w:sz="12" w:space="0" w:color="auto"/>
              <w:left w:val="nil"/>
              <w:bottom w:val="single" w:sz="12" w:space="0" w:color="auto"/>
              <w:right w:val="single" w:sz="12" w:space="0" w:color="auto"/>
            </w:tcBorders>
            <w:shd w:val="clear" w:color="auto" w:fill="C6D9F1"/>
            <w:tcMar>
              <w:top w:w="0" w:type="dxa"/>
              <w:left w:w="108" w:type="dxa"/>
              <w:bottom w:w="0" w:type="dxa"/>
              <w:right w:w="108" w:type="dxa"/>
            </w:tcMar>
            <w:hideMark/>
          </w:tcPr>
          <w:p w:rsidR="002F7B89" w:rsidRPr="002F7B89" w:rsidRDefault="002F7B89" w:rsidP="002F7B8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52" w:lineRule="auto"/>
              <w:jc w:val="left"/>
              <w:textAlignment w:val="baseline"/>
              <w:rPr>
                <w:rFonts w:eastAsia="Times New Roman" w:cs="Times New Roman"/>
                <w:b/>
                <w:bCs/>
                <w:i/>
                <w:iCs/>
                <w:color w:val="006699"/>
                <w:sz w:val="24"/>
                <w:szCs w:val="20"/>
                <w:lang w:eastAsia="en-US"/>
              </w:rPr>
            </w:pPr>
            <w:r w:rsidRPr="002F7B89">
              <w:rPr>
                <w:rFonts w:eastAsia="Times New Roman" w:cs="Times New Roman"/>
                <w:b/>
                <w:bCs/>
                <w:i/>
                <w:iCs/>
                <w:sz w:val="24"/>
                <w:szCs w:val="20"/>
                <w:lang w:val="en-GB" w:eastAsia="en-US"/>
              </w:rPr>
              <w:t xml:space="preserve">Registration </w:t>
            </w:r>
          </w:p>
        </w:tc>
      </w:tr>
      <w:tr w:rsidR="002F7B89" w:rsidRPr="002F7B89" w:rsidTr="00550EE9">
        <w:trPr>
          <w:trHeight w:val="888"/>
        </w:trPr>
        <w:tc>
          <w:tcPr>
            <w:tcW w:w="156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2F7B89" w:rsidRPr="002F7B89" w:rsidRDefault="002F7B89" w:rsidP="002F7B8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52" w:lineRule="auto"/>
              <w:jc w:val="left"/>
              <w:textAlignment w:val="baseline"/>
              <w:rPr>
                <w:rFonts w:eastAsia="Times New Roman" w:cs="Times New Roman"/>
                <w:b/>
                <w:bCs/>
                <w:color w:val="1F4E79"/>
                <w:sz w:val="24"/>
                <w:szCs w:val="20"/>
                <w:lang w:val="en-GB" w:eastAsia="en-US"/>
              </w:rPr>
            </w:pPr>
            <w:r w:rsidRPr="002F7B89">
              <w:rPr>
                <w:rFonts w:eastAsia="Times New Roman" w:cs="Times New Roman"/>
                <w:b/>
                <w:bCs/>
                <w:color w:val="1F4E79"/>
                <w:sz w:val="24"/>
                <w:szCs w:val="20"/>
                <w:lang w:val="en-GB" w:eastAsia="en-US"/>
              </w:rPr>
              <w:t>9:30 – 11:00</w:t>
            </w:r>
          </w:p>
        </w:tc>
        <w:tc>
          <w:tcPr>
            <w:tcW w:w="7933" w:type="dxa"/>
            <w:tcBorders>
              <w:top w:val="nil"/>
              <w:left w:val="nil"/>
              <w:bottom w:val="single" w:sz="12" w:space="0" w:color="auto"/>
              <w:right w:val="single" w:sz="12" w:space="0" w:color="auto"/>
            </w:tcBorders>
            <w:tcMar>
              <w:top w:w="0" w:type="dxa"/>
              <w:left w:w="108" w:type="dxa"/>
              <w:bottom w:w="0" w:type="dxa"/>
              <w:right w:w="108" w:type="dxa"/>
            </w:tcMar>
            <w:hideMark/>
          </w:tcPr>
          <w:p w:rsidR="002F7B89" w:rsidRPr="002F7B89" w:rsidRDefault="002F7B89" w:rsidP="002F7B89">
            <w:pPr>
              <w:numPr>
                <w:ilvl w:val="0"/>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120" w:line="276" w:lineRule="auto"/>
              <w:contextualSpacing/>
              <w:jc w:val="left"/>
              <w:textAlignment w:val="baseline"/>
              <w:rPr>
                <w:rFonts w:eastAsia="Times New Roman" w:cs="Times New Roman"/>
                <w:b/>
                <w:bCs/>
                <w:color w:val="000000"/>
                <w:sz w:val="24"/>
                <w:szCs w:val="20"/>
                <w:lang w:val="en-GB" w:eastAsia="en-US"/>
              </w:rPr>
            </w:pPr>
            <w:r w:rsidRPr="002F7B89">
              <w:rPr>
                <w:rFonts w:eastAsia="Times New Roman" w:cs="Times New Roman"/>
                <w:b/>
                <w:bCs/>
                <w:color w:val="000000"/>
                <w:sz w:val="24"/>
                <w:szCs w:val="20"/>
                <w:lang w:val="en-GB" w:eastAsia="en-US"/>
              </w:rPr>
              <w:t>Welcome and Opening Ceremony</w:t>
            </w:r>
          </w:p>
          <w:p w:rsidR="002F7B89" w:rsidRPr="002F7B89" w:rsidRDefault="002F7B89" w:rsidP="002F7B89">
            <w:pPr>
              <w:numPr>
                <w:ilvl w:val="1"/>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76" w:lineRule="auto"/>
              <w:contextualSpacing/>
              <w:jc w:val="left"/>
              <w:textAlignment w:val="baseline"/>
              <w:rPr>
                <w:rFonts w:eastAsia="Times New Roman" w:cs="Times New Roman"/>
                <w:color w:val="000000"/>
                <w:sz w:val="24"/>
                <w:szCs w:val="20"/>
                <w:lang w:val="en-GB" w:eastAsia="en-US"/>
              </w:rPr>
            </w:pPr>
            <w:r w:rsidRPr="002F7B89">
              <w:rPr>
                <w:rFonts w:eastAsia="Times New Roman" w:cs="Times New Roman"/>
                <w:color w:val="000000"/>
                <w:sz w:val="24"/>
                <w:szCs w:val="20"/>
                <w:lang w:val="en-GB" w:eastAsia="en-US"/>
              </w:rPr>
              <w:t xml:space="preserve">Welcome remarks </w:t>
            </w:r>
          </w:p>
          <w:p w:rsidR="002F7B89" w:rsidRPr="002F7B89" w:rsidRDefault="002F7B89" w:rsidP="002F7B89">
            <w:pPr>
              <w:numPr>
                <w:ilvl w:val="2"/>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76" w:lineRule="auto"/>
              <w:contextualSpacing/>
              <w:jc w:val="left"/>
              <w:textAlignment w:val="baseline"/>
              <w:rPr>
                <w:rFonts w:eastAsia="Times New Roman" w:cs="Times New Roman"/>
                <w:color w:val="000000"/>
                <w:sz w:val="24"/>
                <w:szCs w:val="20"/>
                <w:lang w:val="en-GB" w:eastAsia="en-US"/>
              </w:rPr>
            </w:pPr>
            <w:r w:rsidRPr="002F7B89">
              <w:rPr>
                <w:rFonts w:eastAsia="Times New Roman" w:cs="Times New Roman"/>
                <w:color w:val="000000"/>
                <w:sz w:val="24"/>
                <w:szCs w:val="20"/>
                <w:lang w:val="en-GB" w:eastAsia="en-US"/>
              </w:rPr>
              <w:t>TSB Director</w:t>
            </w:r>
          </w:p>
          <w:p w:rsidR="002F7B89" w:rsidRPr="002F7B89" w:rsidRDefault="002F7B89" w:rsidP="002F7B89">
            <w:pPr>
              <w:numPr>
                <w:ilvl w:val="2"/>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76" w:lineRule="auto"/>
              <w:contextualSpacing/>
              <w:jc w:val="left"/>
              <w:textAlignment w:val="baseline"/>
              <w:rPr>
                <w:rFonts w:eastAsia="Times New Roman" w:cs="Times New Roman"/>
                <w:color w:val="000000"/>
                <w:sz w:val="24"/>
                <w:szCs w:val="20"/>
                <w:lang w:val="en-GB" w:eastAsia="en-US"/>
              </w:rPr>
            </w:pPr>
            <w:r w:rsidRPr="002F7B89">
              <w:rPr>
                <w:rFonts w:eastAsia="Times New Roman" w:cs="Times New Roman"/>
                <w:color w:val="000000"/>
                <w:sz w:val="24"/>
                <w:szCs w:val="20"/>
                <w:lang w:val="en-GB" w:eastAsia="en-US"/>
              </w:rPr>
              <w:t>APT</w:t>
            </w:r>
          </w:p>
          <w:p w:rsidR="002F7B89" w:rsidRPr="002F7B89" w:rsidRDefault="002F7B89" w:rsidP="002F7B89">
            <w:pPr>
              <w:numPr>
                <w:ilvl w:val="2"/>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76" w:lineRule="auto"/>
              <w:contextualSpacing/>
              <w:jc w:val="left"/>
              <w:textAlignment w:val="baseline"/>
              <w:rPr>
                <w:rFonts w:eastAsia="Times New Roman" w:cs="Times New Roman"/>
                <w:color w:val="000000"/>
                <w:sz w:val="24"/>
                <w:szCs w:val="20"/>
                <w:lang w:val="en-GB" w:eastAsia="en-US"/>
              </w:rPr>
            </w:pPr>
            <w:r w:rsidRPr="002F7B89">
              <w:rPr>
                <w:rFonts w:eastAsia="Times New Roman" w:cs="Times New Roman"/>
                <w:color w:val="000000"/>
                <w:sz w:val="24"/>
                <w:szCs w:val="20"/>
                <w:lang w:val="en-GB" w:eastAsia="en-US"/>
              </w:rPr>
              <w:t>Ministry of Information and Communications, Vietnam</w:t>
            </w:r>
          </w:p>
          <w:p w:rsidR="002F7B89" w:rsidRPr="002F7B89" w:rsidRDefault="002F7B89" w:rsidP="002F7B89">
            <w:pPr>
              <w:numPr>
                <w:ilvl w:val="1"/>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76" w:lineRule="auto"/>
              <w:contextualSpacing/>
              <w:jc w:val="left"/>
              <w:textAlignment w:val="baseline"/>
              <w:rPr>
                <w:rFonts w:eastAsia="Times New Roman" w:cs="Times New Roman"/>
                <w:color w:val="000000"/>
                <w:sz w:val="24"/>
                <w:szCs w:val="20"/>
                <w:lang w:val="en-GB" w:eastAsia="en-US"/>
              </w:rPr>
            </w:pPr>
            <w:r w:rsidRPr="002F7B89">
              <w:rPr>
                <w:rFonts w:eastAsia="Times New Roman" w:cs="Times New Roman"/>
                <w:color w:val="000000"/>
                <w:sz w:val="24"/>
                <w:szCs w:val="20"/>
                <w:lang w:val="en-GB" w:eastAsia="en-US"/>
              </w:rPr>
              <w:t>Group photograph</w:t>
            </w:r>
          </w:p>
        </w:tc>
      </w:tr>
      <w:tr w:rsidR="002F7B89" w:rsidRPr="002F7B89" w:rsidTr="002F7B89">
        <w:tc>
          <w:tcPr>
            <w:tcW w:w="1564" w:type="dxa"/>
            <w:tcBorders>
              <w:top w:val="nil"/>
              <w:left w:val="single" w:sz="12" w:space="0" w:color="auto"/>
              <w:bottom w:val="single" w:sz="12" w:space="0" w:color="auto"/>
              <w:right w:val="single" w:sz="12" w:space="0" w:color="auto"/>
            </w:tcBorders>
            <w:shd w:val="clear" w:color="auto" w:fill="C6D9F1"/>
            <w:tcMar>
              <w:top w:w="0" w:type="dxa"/>
              <w:left w:w="108" w:type="dxa"/>
              <w:bottom w:w="0" w:type="dxa"/>
              <w:right w:w="108" w:type="dxa"/>
            </w:tcMar>
            <w:hideMark/>
          </w:tcPr>
          <w:p w:rsidR="002F7B89" w:rsidRPr="002F7B89" w:rsidRDefault="002F7B89" w:rsidP="002F7B8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52" w:lineRule="auto"/>
              <w:jc w:val="left"/>
              <w:textAlignment w:val="baseline"/>
              <w:rPr>
                <w:rFonts w:eastAsia="Times New Roman" w:cs="Times New Roman"/>
                <w:b/>
                <w:bCs/>
                <w:color w:val="1F4E79"/>
                <w:sz w:val="24"/>
                <w:szCs w:val="20"/>
                <w:lang w:eastAsia="en-US"/>
              </w:rPr>
            </w:pPr>
            <w:r w:rsidRPr="002F7B89">
              <w:rPr>
                <w:rFonts w:eastAsia="Times New Roman" w:cs="Times New Roman"/>
                <w:b/>
                <w:bCs/>
                <w:color w:val="1F4E79"/>
                <w:sz w:val="24"/>
                <w:szCs w:val="20"/>
                <w:lang w:val="en-GB" w:eastAsia="en-US"/>
              </w:rPr>
              <w:t>11:00 – 11:20</w:t>
            </w:r>
          </w:p>
        </w:tc>
        <w:tc>
          <w:tcPr>
            <w:tcW w:w="7933" w:type="dxa"/>
            <w:tcBorders>
              <w:top w:val="nil"/>
              <w:left w:val="nil"/>
              <w:bottom w:val="single" w:sz="12" w:space="0" w:color="auto"/>
              <w:right w:val="single" w:sz="12" w:space="0" w:color="auto"/>
            </w:tcBorders>
            <w:shd w:val="clear" w:color="auto" w:fill="C6D9F1"/>
            <w:tcMar>
              <w:top w:w="0" w:type="dxa"/>
              <w:left w:w="108" w:type="dxa"/>
              <w:bottom w:w="0" w:type="dxa"/>
              <w:right w:w="108" w:type="dxa"/>
            </w:tcMar>
            <w:hideMark/>
          </w:tcPr>
          <w:p w:rsidR="002F7B89" w:rsidRPr="002F7B89" w:rsidRDefault="002F7B89" w:rsidP="002F7B8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52" w:lineRule="auto"/>
              <w:jc w:val="left"/>
              <w:textAlignment w:val="baseline"/>
              <w:rPr>
                <w:rFonts w:eastAsia="Times New Roman" w:cs="Times New Roman"/>
                <w:b/>
                <w:bCs/>
                <w:color w:val="000000"/>
                <w:sz w:val="24"/>
                <w:szCs w:val="20"/>
                <w:lang w:val="en-GB" w:eastAsia="en-US"/>
              </w:rPr>
            </w:pPr>
            <w:r w:rsidRPr="002F7B89">
              <w:rPr>
                <w:rFonts w:eastAsia="Times New Roman" w:cs="Times New Roman"/>
                <w:b/>
                <w:bCs/>
                <w:color w:val="000000"/>
                <w:sz w:val="24"/>
                <w:szCs w:val="20"/>
                <w:lang w:val="en-GB" w:eastAsia="en-US"/>
              </w:rPr>
              <w:t>Coffee Break</w:t>
            </w:r>
          </w:p>
        </w:tc>
      </w:tr>
      <w:tr w:rsidR="002F7B89" w:rsidRPr="002F7B89" w:rsidTr="00550EE9">
        <w:tc>
          <w:tcPr>
            <w:tcW w:w="156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2F7B89" w:rsidRPr="002F7B89" w:rsidRDefault="002F7B89" w:rsidP="002F7B8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52" w:lineRule="auto"/>
              <w:jc w:val="left"/>
              <w:textAlignment w:val="baseline"/>
              <w:rPr>
                <w:rFonts w:eastAsia="Times New Roman" w:cs="Times New Roman"/>
                <w:b/>
                <w:bCs/>
                <w:color w:val="1F4E79"/>
                <w:sz w:val="24"/>
                <w:szCs w:val="20"/>
                <w:lang w:val="en-GB" w:eastAsia="en-US"/>
              </w:rPr>
            </w:pPr>
            <w:r w:rsidRPr="002F7B89">
              <w:rPr>
                <w:rFonts w:eastAsia="Times New Roman" w:cs="Times New Roman"/>
                <w:b/>
                <w:bCs/>
                <w:color w:val="1F4E79"/>
                <w:sz w:val="24"/>
                <w:szCs w:val="20"/>
                <w:lang w:val="en-GB" w:eastAsia="en-US"/>
              </w:rPr>
              <w:t>11:20 – 12:30</w:t>
            </w:r>
          </w:p>
        </w:tc>
        <w:tc>
          <w:tcPr>
            <w:tcW w:w="7933" w:type="dxa"/>
            <w:tcBorders>
              <w:top w:val="nil"/>
              <w:left w:val="nil"/>
              <w:bottom w:val="single" w:sz="12" w:space="0" w:color="auto"/>
              <w:right w:val="single" w:sz="12" w:space="0" w:color="auto"/>
            </w:tcBorders>
            <w:tcMar>
              <w:top w:w="0" w:type="dxa"/>
              <w:left w:w="108" w:type="dxa"/>
              <w:bottom w:w="0" w:type="dxa"/>
              <w:right w:w="108" w:type="dxa"/>
            </w:tcMar>
            <w:hideMark/>
          </w:tcPr>
          <w:p w:rsidR="002F7B89" w:rsidRPr="002F7B89" w:rsidRDefault="002F7B89" w:rsidP="002F7B89">
            <w:pPr>
              <w:numPr>
                <w:ilvl w:val="0"/>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120" w:line="276" w:lineRule="auto"/>
              <w:contextualSpacing/>
              <w:jc w:val="left"/>
              <w:textAlignment w:val="baseline"/>
              <w:rPr>
                <w:rFonts w:eastAsia="Times New Roman" w:cs="Times New Roman"/>
                <w:color w:val="000000"/>
                <w:sz w:val="24"/>
                <w:szCs w:val="20"/>
                <w:lang w:val="en-GB" w:eastAsia="en-US"/>
              </w:rPr>
            </w:pPr>
            <w:r w:rsidRPr="002F7B89">
              <w:rPr>
                <w:rFonts w:eastAsia="Times New Roman" w:cs="Times New Roman"/>
                <w:color w:val="000000"/>
                <w:sz w:val="24"/>
                <w:szCs w:val="20"/>
                <w:lang w:val="en-GB" w:eastAsia="en-US"/>
              </w:rPr>
              <w:t xml:space="preserve">Introduction to Bridging Standardization Gap activities </w:t>
            </w:r>
          </w:p>
          <w:p w:rsidR="002F7B89" w:rsidRPr="002F7B89" w:rsidRDefault="002F7B89" w:rsidP="002F7B89">
            <w:pPr>
              <w:numPr>
                <w:ilvl w:val="1"/>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76" w:lineRule="auto"/>
              <w:contextualSpacing/>
              <w:jc w:val="left"/>
              <w:textAlignment w:val="baseline"/>
              <w:rPr>
                <w:rFonts w:eastAsia="Times New Roman" w:cs="Times New Roman"/>
                <w:color w:val="000000"/>
                <w:sz w:val="24"/>
                <w:szCs w:val="20"/>
                <w:lang w:val="en-GB" w:eastAsia="en-US"/>
              </w:rPr>
            </w:pPr>
            <w:r w:rsidRPr="002F7B89">
              <w:rPr>
                <w:rFonts w:eastAsia="Times New Roman" w:cs="Times New Roman"/>
                <w:color w:val="000000"/>
                <w:sz w:val="24"/>
                <w:szCs w:val="20"/>
                <w:lang w:val="en-GB" w:eastAsia="en-US"/>
              </w:rPr>
              <w:t xml:space="preserve">ITU-T and its Standardization activities (including activities such as BSG and NSS) </w:t>
            </w:r>
          </w:p>
          <w:p w:rsidR="002F7B89" w:rsidRPr="002F7B89" w:rsidRDefault="002F7B89" w:rsidP="002F7B89">
            <w:pPr>
              <w:numPr>
                <w:ilvl w:val="1"/>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76" w:lineRule="auto"/>
              <w:contextualSpacing/>
              <w:jc w:val="left"/>
              <w:textAlignment w:val="baseline"/>
              <w:rPr>
                <w:rFonts w:eastAsia="Times New Roman" w:cs="Times New Roman"/>
                <w:color w:val="000000"/>
                <w:sz w:val="24"/>
                <w:szCs w:val="20"/>
                <w:lang w:val="en-GB" w:eastAsia="en-US"/>
              </w:rPr>
            </w:pPr>
            <w:r w:rsidRPr="002F7B89">
              <w:rPr>
                <w:rFonts w:eastAsia="Times New Roman" w:cs="Times New Roman"/>
                <w:color w:val="000000"/>
                <w:sz w:val="24"/>
                <w:szCs w:val="20"/>
                <w:lang w:val="en-GB" w:eastAsia="en-US"/>
              </w:rPr>
              <w:t>BSG activities from countries in the region</w:t>
            </w:r>
          </w:p>
          <w:p w:rsidR="002F7B89" w:rsidRPr="002F7B89" w:rsidRDefault="002F7B89" w:rsidP="002F7B89">
            <w:pPr>
              <w:numPr>
                <w:ilvl w:val="1"/>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76" w:lineRule="auto"/>
              <w:contextualSpacing/>
              <w:jc w:val="left"/>
              <w:textAlignment w:val="baseline"/>
              <w:rPr>
                <w:rFonts w:eastAsia="Times New Roman" w:cs="Times New Roman"/>
                <w:color w:val="000000"/>
                <w:sz w:val="24"/>
                <w:szCs w:val="20"/>
                <w:lang w:val="en-GB" w:eastAsia="en-US"/>
              </w:rPr>
            </w:pPr>
            <w:r w:rsidRPr="002F7B89">
              <w:rPr>
                <w:rFonts w:eastAsia="Times New Roman" w:cs="Times New Roman"/>
                <w:color w:val="000000"/>
                <w:sz w:val="24"/>
                <w:szCs w:val="20"/>
                <w:lang w:val="en-GB" w:eastAsia="en-US"/>
              </w:rPr>
              <w:t>APT</w:t>
            </w:r>
          </w:p>
        </w:tc>
      </w:tr>
      <w:tr w:rsidR="002F7B89" w:rsidRPr="002F7B89" w:rsidTr="002F7B89">
        <w:tc>
          <w:tcPr>
            <w:tcW w:w="1564" w:type="dxa"/>
            <w:tcBorders>
              <w:top w:val="nil"/>
              <w:left w:val="single" w:sz="12" w:space="0" w:color="auto"/>
              <w:bottom w:val="single" w:sz="12" w:space="0" w:color="auto"/>
              <w:right w:val="single" w:sz="12" w:space="0" w:color="auto"/>
            </w:tcBorders>
            <w:shd w:val="clear" w:color="auto" w:fill="C6D9F1"/>
            <w:tcMar>
              <w:top w:w="0" w:type="dxa"/>
              <w:left w:w="108" w:type="dxa"/>
              <w:bottom w:w="0" w:type="dxa"/>
              <w:right w:w="108" w:type="dxa"/>
            </w:tcMar>
            <w:hideMark/>
          </w:tcPr>
          <w:p w:rsidR="002F7B89" w:rsidRPr="002F7B89" w:rsidRDefault="002F7B89" w:rsidP="002F7B8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52" w:lineRule="auto"/>
              <w:jc w:val="left"/>
              <w:textAlignment w:val="baseline"/>
              <w:rPr>
                <w:rFonts w:eastAsia="Times New Roman" w:cs="Times New Roman"/>
                <w:b/>
                <w:bCs/>
                <w:color w:val="1F4E79"/>
                <w:sz w:val="24"/>
                <w:szCs w:val="20"/>
                <w:lang w:eastAsia="en-US"/>
              </w:rPr>
            </w:pPr>
            <w:r w:rsidRPr="002F7B89">
              <w:rPr>
                <w:rFonts w:eastAsia="Times New Roman" w:cs="Times New Roman"/>
                <w:b/>
                <w:bCs/>
                <w:color w:val="1F4E79"/>
                <w:sz w:val="24"/>
                <w:szCs w:val="20"/>
                <w:lang w:val="en-GB" w:eastAsia="en-US"/>
              </w:rPr>
              <w:t>12:30 – 14:00</w:t>
            </w:r>
          </w:p>
        </w:tc>
        <w:tc>
          <w:tcPr>
            <w:tcW w:w="7933" w:type="dxa"/>
            <w:tcBorders>
              <w:top w:val="nil"/>
              <w:left w:val="nil"/>
              <w:bottom w:val="single" w:sz="12" w:space="0" w:color="auto"/>
              <w:right w:val="single" w:sz="12" w:space="0" w:color="auto"/>
            </w:tcBorders>
            <w:shd w:val="clear" w:color="auto" w:fill="C6D9F1"/>
            <w:tcMar>
              <w:top w:w="0" w:type="dxa"/>
              <w:left w:w="108" w:type="dxa"/>
              <w:bottom w:w="0" w:type="dxa"/>
              <w:right w:w="108" w:type="dxa"/>
            </w:tcMar>
            <w:hideMark/>
          </w:tcPr>
          <w:p w:rsidR="002F7B89" w:rsidRPr="002F7B89" w:rsidRDefault="002F7B89" w:rsidP="002F7B8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52" w:lineRule="auto"/>
              <w:jc w:val="left"/>
              <w:textAlignment w:val="baseline"/>
              <w:rPr>
                <w:rFonts w:eastAsia="Times New Roman" w:cs="Times New Roman"/>
                <w:b/>
                <w:bCs/>
                <w:color w:val="FFFFFF"/>
                <w:sz w:val="24"/>
                <w:szCs w:val="20"/>
                <w:lang w:val="en-GB" w:eastAsia="en-US"/>
              </w:rPr>
            </w:pPr>
            <w:r w:rsidRPr="002F7B89">
              <w:rPr>
                <w:rFonts w:eastAsia="Times New Roman" w:cs="Times New Roman"/>
                <w:b/>
                <w:bCs/>
                <w:color w:val="000000"/>
                <w:sz w:val="24"/>
                <w:szCs w:val="20"/>
                <w:lang w:val="en-GB" w:eastAsia="en-US"/>
              </w:rPr>
              <w:t>Lunch</w:t>
            </w:r>
          </w:p>
        </w:tc>
      </w:tr>
      <w:tr w:rsidR="002F7B89" w:rsidRPr="002F7B89" w:rsidTr="00550EE9">
        <w:tc>
          <w:tcPr>
            <w:tcW w:w="156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2F7B89" w:rsidRPr="002F7B89" w:rsidRDefault="002F7B89" w:rsidP="002F7B8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52" w:lineRule="auto"/>
              <w:jc w:val="left"/>
              <w:textAlignment w:val="baseline"/>
              <w:rPr>
                <w:rFonts w:eastAsia="Times New Roman" w:cs="Times New Roman"/>
                <w:b/>
                <w:bCs/>
                <w:color w:val="1F4E79"/>
                <w:sz w:val="24"/>
                <w:szCs w:val="20"/>
                <w:lang w:val="en-GB" w:eastAsia="en-US"/>
              </w:rPr>
            </w:pPr>
            <w:r w:rsidRPr="002F7B89">
              <w:rPr>
                <w:rFonts w:eastAsia="Times New Roman" w:cs="Times New Roman"/>
                <w:b/>
                <w:bCs/>
                <w:color w:val="1F4E79"/>
                <w:sz w:val="24"/>
                <w:szCs w:val="20"/>
                <w:lang w:val="en-GB" w:eastAsia="en-US"/>
              </w:rPr>
              <w:t>14:00 – 15:30</w:t>
            </w:r>
          </w:p>
        </w:tc>
        <w:tc>
          <w:tcPr>
            <w:tcW w:w="7933" w:type="dxa"/>
            <w:tcBorders>
              <w:top w:val="nil"/>
              <w:left w:val="nil"/>
              <w:bottom w:val="single" w:sz="12" w:space="0" w:color="auto"/>
              <w:right w:val="single" w:sz="12" w:space="0" w:color="auto"/>
            </w:tcBorders>
            <w:tcMar>
              <w:top w:w="0" w:type="dxa"/>
              <w:left w:w="108" w:type="dxa"/>
              <w:bottom w:w="0" w:type="dxa"/>
              <w:right w:w="108" w:type="dxa"/>
            </w:tcMar>
            <w:hideMark/>
          </w:tcPr>
          <w:p w:rsidR="002F7B89" w:rsidRPr="002F7B89" w:rsidRDefault="002F7B89" w:rsidP="002F7B89">
            <w:pPr>
              <w:numPr>
                <w:ilvl w:val="0"/>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76" w:lineRule="auto"/>
              <w:contextualSpacing/>
              <w:jc w:val="left"/>
              <w:textAlignment w:val="baseline"/>
              <w:rPr>
                <w:rFonts w:eastAsia="Times New Roman" w:cs="Times New Roman"/>
                <w:sz w:val="24"/>
                <w:szCs w:val="20"/>
                <w:lang w:val="en-GB" w:eastAsia="en-US"/>
              </w:rPr>
            </w:pPr>
            <w:r w:rsidRPr="002F7B89">
              <w:rPr>
                <w:rFonts w:eastAsia="Times New Roman" w:cs="Times New Roman"/>
                <w:sz w:val="24"/>
                <w:szCs w:val="20"/>
                <w:lang w:val="en-GB" w:eastAsia="en-US"/>
              </w:rPr>
              <w:t xml:space="preserve">Introduction to WTSA-16: </w:t>
            </w:r>
          </w:p>
          <w:p w:rsidR="002F7B89" w:rsidRPr="002F7B89" w:rsidRDefault="002F7B89" w:rsidP="002F7B89">
            <w:pPr>
              <w:numPr>
                <w:ilvl w:val="1"/>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76" w:lineRule="auto"/>
              <w:contextualSpacing/>
              <w:jc w:val="left"/>
              <w:textAlignment w:val="baseline"/>
              <w:rPr>
                <w:rFonts w:eastAsia="Times New Roman" w:cs="Times New Roman"/>
                <w:sz w:val="24"/>
                <w:szCs w:val="20"/>
                <w:lang w:val="en-GB" w:eastAsia="en-US"/>
              </w:rPr>
            </w:pPr>
            <w:r w:rsidRPr="002F7B89">
              <w:rPr>
                <w:rFonts w:eastAsia="Times New Roman" w:cs="Times New Roman"/>
                <w:sz w:val="24"/>
                <w:szCs w:val="20"/>
                <w:lang w:val="en-GB" w:eastAsia="en-US"/>
              </w:rPr>
              <w:t xml:space="preserve">Mandate and objectives of the Assembly </w:t>
            </w:r>
          </w:p>
          <w:p w:rsidR="002F7B89" w:rsidRPr="002F7B89" w:rsidRDefault="002F7B89" w:rsidP="002F7B89">
            <w:pPr>
              <w:numPr>
                <w:ilvl w:val="1"/>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76" w:lineRule="auto"/>
              <w:contextualSpacing/>
              <w:jc w:val="left"/>
              <w:textAlignment w:val="baseline"/>
              <w:rPr>
                <w:rFonts w:eastAsia="Times New Roman" w:cs="Times New Roman"/>
                <w:sz w:val="24"/>
                <w:szCs w:val="20"/>
                <w:lang w:val="en-GB" w:eastAsia="en-US"/>
              </w:rPr>
            </w:pPr>
            <w:r w:rsidRPr="002F7B89">
              <w:rPr>
                <w:rFonts w:eastAsia="Times New Roman" w:cs="Times New Roman"/>
                <w:sz w:val="24"/>
                <w:szCs w:val="20"/>
                <w:lang w:val="en-GB" w:eastAsia="en-US"/>
              </w:rPr>
              <w:t>Hot Topics for WTSA-16</w:t>
            </w:r>
          </w:p>
          <w:p w:rsidR="002F7B89" w:rsidRPr="002F7B89" w:rsidRDefault="002F7B89" w:rsidP="002F7B89">
            <w:pPr>
              <w:numPr>
                <w:ilvl w:val="1"/>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76" w:lineRule="auto"/>
              <w:contextualSpacing/>
              <w:jc w:val="left"/>
              <w:textAlignment w:val="baseline"/>
              <w:rPr>
                <w:rFonts w:eastAsia="Times New Roman" w:cs="Times New Roman"/>
                <w:sz w:val="24"/>
                <w:szCs w:val="20"/>
                <w:lang w:val="en-GB" w:eastAsia="en-US"/>
              </w:rPr>
            </w:pPr>
            <w:r w:rsidRPr="002F7B89">
              <w:rPr>
                <w:rFonts w:eastAsia="Times New Roman" w:cs="Times New Roman"/>
                <w:sz w:val="24"/>
                <w:szCs w:val="20"/>
                <w:lang w:val="en-GB" w:eastAsia="en-US"/>
              </w:rPr>
              <w:t xml:space="preserve">Structure of the Assembly </w:t>
            </w:r>
          </w:p>
          <w:p w:rsidR="002F7B89" w:rsidRPr="002F7B89" w:rsidRDefault="002F7B89" w:rsidP="002F7B89">
            <w:pPr>
              <w:numPr>
                <w:ilvl w:val="1"/>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76" w:lineRule="auto"/>
              <w:contextualSpacing/>
              <w:jc w:val="left"/>
              <w:textAlignment w:val="baseline"/>
              <w:rPr>
                <w:rFonts w:eastAsia="Times New Roman" w:cs="Times New Roman"/>
                <w:sz w:val="24"/>
                <w:szCs w:val="20"/>
                <w:lang w:val="en-GB" w:eastAsia="en-US"/>
              </w:rPr>
            </w:pPr>
            <w:r w:rsidRPr="002F7B89">
              <w:rPr>
                <w:rFonts w:eastAsia="Times New Roman" w:cs="Times New Roman"/>
                <w:sz w:val="24"/>
                <w:szCs w:val="20"/>
                <w:lang w:val="en-GB" w:eastAsia="en-US"/>
              </w:rPr>
              <w:t xml:space="preserve">ITU-T Recommendations under study </w:t>
            </w:r>
          </w:p>
          <w:p w:rsidR="002F7B89" w:rsidRPr="002F7B89" w:rsidRDefault="002F7B89" w:rsidP="002F7B89">
            <w:pPr>
              <w:numPr>
                <w:ilvl w:val="1"/>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76" w:lineRule="auto"/>
              <w:contextualSpacing/>
              <w:jc w:val="left"/>
              <w:textAlignment w:val="baseline"/>
              <w:rPr>
                <w:rFonts w:eastAsia="Times New Roman" w:cs="Times New Roman"/>
                <w:sz w:val="24"/>
                <w:szCs w:val="20"/>
                <w:lang w:val="en-GB" w:eastAsia="en-US"/>
              </w:rPr>
            </w:pPr>
            <w:r w:rsidRPr="002F7B89">
              <w:rPr>
                <w:rFonts w:eastAsia="Times New Roman" w:cs="Times New Roman"/>
                <w:sz w:val="24"/>
                <w:szCs w:val="20"/>
                <w:lang w:val="en-GB" w:eastAsia="en-US"/>
              </w:rPr>
              <w:t>Key WTSA Resolutions</w:t>
            </w:r>
          </w:p>
          <w:p w:rsidR="002F7B89" w:rsidRPr="002F7B89" w:rsidRDefault="002F7B89" w:rsidP="002F7B89">
            <w:pPr>
              <w:numPr>
                <w:ilvl w:val="1"/>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76" w:lineRule="auto"/>
              <w:contextualSpacing/>
              <w:jc w:val="left"/>
              <w:textAlignment w:val="baseline"/>
              <w:rPr>
                <w:rFonts w:eastAsia="Times New Roman" w:cs="Times New Roman"/>
                <w:sz w:val="24"/>
                <w:szCs w:val="20"/>
                <w:lang w:val="en-GB" w:eastAsia="en-US"/>
              </w:rPr>
            </w:pPr>
            <w:r w:rsidRPr="002F7B89">
              <w:rPr>
                <w:rFonts w:eastAsia="Times New Roman" w:cs="Times New Roman"/>
                <w:sz w:val="24"/>
                <w:szCs w:val="20"/>
                <w:lang w:val="en-GB" w:eastAsia="en-US"/>
              </w:rPr>
              <w:t>Overview of WTSA-16 Rules of Procedure</w:t>
            </w:r>
          </w:p>
        </w:tc>
      </w:tr>
      <w:tr w:rsidR="002F7B89" w:rsidRPr="002F7B89" w:rsidTr="002F7B89">
        <w:tc>
          <w:tcPr>
            <w:tcW w:w="1564" w:type="dxa"/>
            <w:tcBorders>
              <w:top w:val="nil"/>
              <w:left w:val="single" w:sz="12" w:space="0" w:color="auto"/>
              <w:bottom w:val="single" w:sz="12" w:space="0" w:color="auto"/>
              <w:right w:val="single" w:sz="12" w:space="0" w:color="auto"/>
            </w:tcBorders>
            <w:shd w:val="clear" w:color="auto" w:fill="C6D9F1"/>
            <w:tcMar>
              <w:top w:w="0" w:type="dxa"/>
              <w:left w:w="108" w:type="dxa"/>
              <w:bottom w:w="0" w:type="dxa"/>
              <w:right w:w="108" w:type="dxa"/>
            </w:tcMar>
            <w:hideMark/>
          </w:tcPr>
          <w:p w:rsidR="002F7B89" w:rsidRPr="002F7B89" w:rsidRDefault="002F7B89" w:rsidP="002F7B8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52" w:lineRule="auto"/>
              <w:jc w:val="left"/>
              <w:textAlignment w:val="baseline"/>
              <w:rPr>
                <w:rFonts w:eastAsia="Times New Roman" w:cs="Times New Roman"/>
                <w:b/>
                <w:bCs/>
                <w:color w:val="1F4E79"/>
                <w:sz w:val="24"/>
                <w:szCs w:val="20"/>
                <w:lang w:val="en-GB" w:eastAsia="en-US"/>
              </w:rPr>
            </w:pPr>
            <w:r w:rsidRPr="002F7B89">
              <w:rPr>
                <w:rFonts w:eastAsia="Times New Roman" w:cs="Times New Roman"/>
                <w:b/>
                <w:bCs/>
                <w:color w:val="1F4E79"/>
                <w:sz w:val="24"/>
                <w:szCs w:val="20"/>
                <w:lang w:val="en-GB" w:eastAsia="en-US"/>
              </w:rPr>
              <w:t>15:30 – 15:45</w:t>
            </w:r>
          </w:p>
        </w:tc>
        <w:tc>
          <w:tcPr>
            <w:tcW w:w="7933" w:type="dxa"/>
            <w:tcBorders>
              <w:top w:val="nil"/>
              <w:left w:val="nil"/>
              <w:bottom w:val="single" w:sz="12" w:space="0" w:color="auto"/>
              <w:right w:val="single" w:sz="12" w:space="0" w:color="auto"/>
            </w:tcBorders>
            <w:shd w:val="clear" w:color="auto" w:fill="C6D9F1"/>
            <w:tcMar>
              <w:top w:w="0" w:type="dxa"/>
              <w:left w:w="108" w:type="dxa"/>
              <w:bottom w:w="0" w:type="dxa"/>
              <w:right w:w="108" w:type="dxa"/>
            </w:tcMar>
            <w:hideMark/>
          </w:tcPr>
          <w:p w:rsidR="002F7B89" w:rsidRPr="002F7B89" w:rsidRDefault="002F7B89" w:rsidP="002F7B8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52" w:lineRule="auto"/>
              <w:jc w:val="left"/>
              <w:textAlignment w:val="baseline"/>
              <w:rPr>
                <w:rFonts w:eastAsia="Times New Roman" w:cs="Times New Roman"/>
                <w:b/>
                <w:bCs/>
                <w:color w:val="FFFFFF"/>
                <w:sz w:val="24"/>
                <w:szCs w:val="20"/>
                <w:lang w:val="en-GB" w:eastAsia="en-US"/>
              </w:rPr>
            </w:pPr>
            <w:r w:rsidRPr="002F7B89">
              <w:rPr>
                <w:rFonts w:eastAsia="Times New Roman" w:cs="Times New Roman"/>
                <w:b/>
                <w:bCs/>
                <w:color w:val="000000"/>
                <w:sz w:val="24"/>
                <w:szCs w:val="20"/>
                <w:lang w:val="en-GB" w:eastAsia="en-US"/>
              </w:rPr>
              <w:t>Coffee Break</w:t>
            </w:r>
          </w:p>
        </w:tc>
      </w:tr>
      <w:tr w:rsidR="002F7B89" w:rsidRPr="002F7B89" w:rsidTr="00550EE9">
        <w:trPr>
          <w:trHeight w:val="691"/>
        </w:trPr>
        <w:tc>
          <w:tcPr>
            <w:tcW w:w="156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2F7B89" w:rsidRPr="002F7B89" w:rsidRDefault="002F7B89" w:rsidP="002F7B8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52" w:lineRule="auto"/>
              <w:jc w:val="left"/>
              <w:textAlignment w:val="baseline"/>
              <w:rPr>
                <w:rFonts w:eastAsia="Times New Roman" w:cs="Times New Roman"/>
                <w:b/>
                <w:bCs/>
                <w:color w:val="1F4E79"/>
                <w:sz w:val="24"/>
                <w:szCs w:val="20"/>
                <w:lang w:val="en-GB" w:eastAsia="en-US"/>
              </w:rPr>
            </w:pPr>
            <w:r w:rsidRPr="002F7B89">
              <w:rPr>
                <w:rFonts w:eastAsia="Times New Roman" w:cs="Times New Roman"/>
                <w:b/>
                <w:bCs/>
                <w:color w:val="1F4E79"/>
                <w:sz w:val="24"/>
                <w:szCs w:val="20"/>
                <w:lang w:val="en-GB" w:eastAsia="en-US"/>
              </w:rPr>
              <w:t>15:45 – 17:30</w:t>
            </w:r>
          </w:p>
        </w:tc>
        <w:tc>
          <w:tcPr>
            <w:tcW w:w="7933" w:type="dxa"/>
            <w:tcBorders>
              <w:top w:val="nil"/>
              <w:left w:val="nil"/>
              <w:bottom w:val="single" w:sz="12" w:space="0" w:color="auto"/>
              <w:right w:val="single" w:sz="12" w:space="0" w:color="auto"/>
            </w:tcBorders>
            <w:tcMar>
              <w:top w:w="0" w:type="dxa"/>
              <w:left w:w="108" w:type="dxa"/>
              <w:bottom w:w="0" w:type="dxa"/>
              <w:right w:w="108" w:type="dxa"/>
            </w:tcMar>
            <w:hideMark/>
          </w:tcPr>
          <w:p w:rsidR="002F7B89" w:rsidRPr="002F7B89" w:rsidRDefault="002F7B89" w:rsidP="002F7B89">
            <w:pPr>
              <w:numPr>
                <w:ilvl w:val="0"/>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76" w:lineRule="auto"/>
              <w:contextualSpacing/>
              <w:jc w:val="left"/>
              <w:textAlignment w:val="baseline"/>
              <w:rPr>
                <w:rFonts w:eastAsia="Times New Roman" w:cs="Times New Roman"/>
                <w:sz w:val="24"/>
                <w:szCs w:val="20"/>
                <w:lang w:val="en-GB" w:eastAsia="en-US"/>
              </w:rPr>
            </w:pPr>
            <w:r w:rsidRPr="002F7B89">
              <w:rPr>
                <w:rFonts w:eastAsia="Times New Roman" w:cs="Times New Roman"/>
                <w:sz w:val="24"/>
                <w:szCs w:val="20"/>
                <w:lang w:val="en-GB" w:eastAsia="en-US"/>
              </w:rPr>
              <w:t> Negotiating and Building Consensus at WTSA-16</w:t>
            </w:r>
          </w:p>
          <w:p w:rsidR="002F7B89" w:rsidRPr="002F7B89" w:rsidRDefault="002F7B89" w:rsidP="002F7B89">
            <w:pPr>
              <w:numPr>
                <w:ilvl w:val="1"/>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76" w:lineRule="auto"/>
              <w:contextualSpacing/>
              <w:jc w:val="left"/>
              <w:textAlignment w:val="baseline"/>
              <w:rPr>
                <w:rFonts w:eastAsia="Times New Roman" w:cs="Times New Roman"/>
                <w:sz w:val="24"/>
                <w:szCs w:val="20"/>
                <w:lang w:val="en-GB" w:eastAsia="en-US"/>
              </w:rPr>
            </w:pPr>
            <w:r w:rsidRPr="002F7B89">
              <w:rPr>
                <w:rFonts w:eastAsia="Times New Roman" w:cs="Times New Roman"/>
                <w:sz w:val="24"/>
                <w:szCs w:val="20"/>
                <w:lang w:val="en-GB" w:eastAsia="en-US"/>
              </w:rPr>
              <w:t>Submitting proposals to WTSA-16</w:t>
            </w:r>
          </w:p>
          <w:p w:rsidR="002F7B89" w:rsidRPr="002F7B89" w:rsidRDefault="002F7B89" w:rsidP="002F7B89">
            <w:pPr>
              <w:numPr>
                <w:ilvl w:val="1"/>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76" w:lineRule="auto"/>
              <w:contextualSpacing/>
              <w:jc w:val="left"/>
              <w:textAlignment w:val="baseline"/>
              <w:rPr>
                <w:rFonts w:eastAsia="Times New Roman" w:cs="Times New Roman"/>
                <w:sz w:val="24"/>
                <w:szCs w:val="20"/>
                <w:lang w:val="en-GB" w:eastAsia="en-US"/>
              </w:rPr>
            </w:pPr>
            <w:r w:rsidRPr="002F7B89">
              <w:rPr>
                <w:rFonts w:eastAsia="Times New Roman" w:cs="Times New Roman"/>
                <w:sz w:val="24"/>
                <w:szCs w:val="20"/>
                <w:lang w:val="en-GB" w:eastAsia="en-US"/>
              </w:rPr>
              <w:t>Preparing for effective communications at WTSA-16</w:t>
            </w:r>
          </w:p>
          <w:p w:rsidR="002F7B89" w:rsidRPr="002F7B89" w:rsidRDefault="002F7B89" w:rsidP="002F7B89">
            <w:pPr>
              <w:numPr>
                <w:ilvl w:val="1"/>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76" w:lineRule="auto"/>
              <w:contextualSpacing/>
              <w:jc w:val="left"/>
              <w:textAlignment w:val="baseline"/>
              <w:rPr>
                <w:rFonts w:eastAsia="Times New Roman" w:cs="Times New Roman"/>
                <w:sz w:val="24"/>
                <w:szCs w:val="20"/>
                <w:lang w:val="en-GB" w:eastAsia="en-US"/>
              </w:rPr>
            </w:pPr>
            <w:r w:rsidRPr="002F7B89">
              <w:rPr>
                <w:rFonts w:eastAsia="Times New Roman" w:cs="Times New Roman"/>
                <w:sz w:val="24"/>
                <w:szCs w:val="20"/>
                <w:lang w:val="en-GB" w:eastAsia="en-US"/>
              </w:rPr>
              <w:t xml:space="preserve">Negotiating skills and techniques </w:t>
            </w:r>
          </w:p>
          <w:p w:rsidR="002F7B89" w:rsidRPr="002F7B89" w:rsidRDefault="002F7B89" w:rsidP="002F7B89">
            <w:pPr>
              <w:numPr>
                <w:ilvl w:val="1"/>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76" w:lineRule="auto"/>
              <w:contextualSpacing/>
              <w:jc w:val="left"/>
              <w:textAlignment w:val="baseline"/>
              <w:rPr>
                <w:rFonts w:eastAsia="Times New Roman" w:cs="Times New Roman"/>
                <w:sz w:val="24"/>
                <w:szCs w:val="20"/>
                <w:lang w:val="en-GB" w:eastAsia="en-US"/>
              </w:rPr>
            </w:pPr>
            <w:r w:rsidRPr="002F7B89">
              <w:rPr>
                <w:rFonts w:eastAsia="Times New Roman" w:cs="Times New Roman"/>
                <w:sz w:val="24"/>
                <w:szCs w:val="20"/>
                <w:lang w:val="en-GB" w:eastAsia="en-US"/>
              </w:rPr>
              <w:t>Building consensus towards desired objectives</w:t>
            </w:r>
          </w:p>
        </w:tc>
      </w:tr>
      <w:tr w:rsidR="002F7B89" w:rsidRPr="002F7B89" w:rsidTr="002F7B89">
        <w:tc>
          <w:tcPr>
            <w:tcW w:w="1564" w:type="dxa"/>
            <w:tcBorders>
              <w:top w:val="nil"/>
              <w:left w:val="single" w:sz="12" w:space="0" w:color="auto"/>
              <w:bottom w:val="single" w:sz="12" w:space="0" w:color="auto"/>
              <w:right w:val="single" w:sz="12" w:space="0" w:color="auto"/>
            </w:tcBorders>
            <w:shd w:val="clear" w:color="auto" w:fill="C6D9F1"/>
            <w:tcMar>
              <w:top w:w="0" w:type="dxa"/>
              <w:left w:w="108" w:type="dxa"/>
              <w:bottom w:w="0" w:type="dxa"/>
              <w:right w:w="108" w:type="dxa"/>
            </w:tcMar>
            <w:hideMark/>
          </w:tcPr>
          <w:p w:rsidR="002F7B89" w:rsidRPr="002F7B89" w:rsidRDefault="002F7B89" w:rsidP="002F7B8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52" w:lineRule="auto"/>
              <w:jc w:val="left"/>
              <w:textAlignment w:val="baseline"/>
              <w:rPr>
                <w:rFonts w:eastAsia="Times New Roman" w:cs="Times New Roman"/>
                <w:b/>
                <w:bCs/>
                <w:color w:val="1F4E79"/>
                <w:sz w:val="24"/>
                <w:szCs w:val="20"/>
                <w:lang w:val="en-GB" w:eastAsia="en-US"/>
              </w:rPr>
            </w:pPr>
            <w:r w:rsidRPr="002F7B89">
              <w:rPr>
                <w:rFonts w:eastAsia="Times New Roman" w:cs="Times New Roman"/>
                <w:b/>
                <w:bCs/>
                <w:color w:val="1F4E79"/>
                <w:sz w:val="24"/>
                <w:szCs w:val="20"/>
                <w:lang w:val="en-GB" w:eastAsia="en-US"/>
              </w:rPr>
              <w:t>17:30</w:t>
            </w:r>
          </w:p>
        </w:tc>
        <w:tc>
          <w:tcPr>
            <w:tcW w:w="7933" w:type="dxa"/>
            <w:tcBorders>
              <w:top w:val="nil"/>
              <w:left w:val="nil"/>
              <w:bottom w:val="single" w:sz="12" w:space="0" w:color="auto"/>
              <w:right w:val="single" w:sz="12" w:space="0" w:color="auto"/>
            </w:tcBorders>
            <w:shd w:val="clear" w:color="auto" w:fill="C6D9F1"/>
            <w:tcMar>
              <w:top w:w="0" w:type="dxa"/>
              <w:left w:w="108" w:type="dxa"/>
              <w:bottom w:w="0" w:type="dxa"/>
              <w:right w:w="108" w:type="dxa"/>
            </w:tcMar>
            <w:hideMark/>
          </w:tcPr>
          <w:p w:rsidR="002F7B89" w:rsidRPr="002F7B89" w:rsidRDefault="002F7B89" w:rsidP="002F7B8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60" w:after="60" w:line="252" w:lineRule="auto"/>
              <w:jc w:val="left"/>
              <w:textAlignment w:val="baseline"/>
              <w:rPr>
                <w:rFonts w:eastAsia="Times New Roman" w:cs="Times New Roman"/>
                <w:b/>
                <w:bCs/>
                <w:i/>
                <w:iCs/>
                <w:color w:val="006699"/>
                <w:sz w:val="24"/>
                <w:szCs w:val="20"/>
                <w:lang w:val="en-GB" w:eastAsia="en-US"/>
              </w:rPr>
            </w:pPr>
            <w:r w:rsidRPr="002F7B89">
              <w:rPr>
                <w:rFonts w:eastAsia="Times New Roman" w:cs="Times New Roman"/>
                <w:b/>
                <w:bCs/>
                <w:i/>
                <w:iCs/>
                <w:color w:val="000000"/>
                <w:sz w:val="24"/>
                <w:szCs w:val="20"/>
                <w:lang w:val="en-GB" w:eastAsia="en-US"/>
              </w:rPr>
              <w:t>Close and Feedback</w:t>
            </w:r>
          </w:p>
        </w:tc>
      </w:tr>
    </w:tbl>
    <w:p w:rsidR="002F7B89" w:rsidRDefault="002F7B89" w:rsidP="00E7075A">
      <w:pPr>
        <w:rPr>
          <w:rtl/>
          <w:lang w:bidi="ar-EG"/>
        </w:rPr>
      </w:pPr>
    </w:p>
    <w:p w:rsidR="00385268" w:rsidRDefault="0038526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SY"/>
        </w:rPr>
        <w:sectPr w:rsidR="00385268" w:rsidSect="00975904">
          <w:headerReference w:type="default" r:id="rId17"/>
          <w:footerReference w:type="default" r:id="rId18"/>
          <w:footerReference w:type="first" r:id="rId19"/>
          <w:type w:val="oddPage"/>
          <w:pgSz w:w="11907" w:h="16840" w:code="9"/>
          <w:pgMar w:top="567" w:right="1089" w:bottom="567" w:left="1089" w:header="709" w:footer="709" w:gutter="0"/>
          <w:cols w:space="708"/>
          <w:titlePg/>
          <w:docGrid w:linePitch="360"/>
        </w:sectPr>
      </w:pPr>
    </w:p>
    <w:p w:rsidR="00975904" w:rsidRDefault="00975904" w:rsidP="00975904">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lastRenderedPageBreak/>
        <w:t>ANNEX 2</w:t>
      </w:r>
    </w:p>
    <w:p w:rsidR="00975904" w:rsidRDefault="00975904" w:rsidP="00EE1D47">
      <w:pPr>
        <w:pStyle w:val="LetterStart"/>
        <w:tabs>
          <w:tab w:val="clear" w:pos="1361"/>
          <w:tab w:val="clear" w:pos="1758"/>
          <w:tab w:val="clear" w:pos="2155"/>
          <w:tab w:val="clear" w:pos="2552"/>
          <w:tab w:val="center" w:pos="4962"/>
        </w:tabs>
        <w:spacing w:before="120" w:line="240" w:lineRule="atLeast"/>
        <w:ind w:left="0"/>
        <w:jc w:val="center"/>
      </w:pPr>
      <w:r>
        <w:t>(To TSB Circular 226)</w:t>
      </w:r>
    </w:p>
    <w:p w:rsidR="00975904" w:rsidRPr="00B338F6" w:rsidRDefault="00975904" w:rsidP="001A4602">
      <w:pPr>
        <w:pStyle w:val="LetterStart"/>
        <w:tabs>
          <w:tab w:val="clear" w:pos="1361"/>
          <w:tab w:val="clear" w:pos="1758"/>
          <w:tab w:val="clear" w:pos="2155"/>
          <w:tab w:val="clear" w:pos="2552"/>
          <w:tab w:val="center" w:pos="4962"/>
        </w:tabs>
        <w:spacing w:before="0" w:after="180" w:line="240" w:lineRule="atLeast"/>
        <w:ind w:left="0"/>
        <w:jc w:val="center"/>
      </w:pPr>
      <w:r>
        <w:rPr>
          <w:b/>
          <w:bCs/>
        </w:rPr>
        <w:br/>
      </w:r>
      <w:r w:rsidRPr="008B6B79">
        <w:rPr>
          <w:b/>
          <w:bCs/>
        </w:rPr>
        <w:t xml:space="preserve">FORM </w:t>
      </w:r>
      <w:r>
        <w:rPr>
          <w:b/>
          <w:bCs/>
        </w:rPr>
        <w:t>1</w:t>
      </w:r>
      <w:r w:rsidRPr="008B6B79">
        <w:rPr>
          <w:b/>
          <w:bCs/>
        </w:rPr>
        <w:t xml:space="preserve"> – VISA SUPPORT</w:t>
      </w:r>
      <w:r w:rsidRPr="004D6BAC">
        <w:rPr>
          <w:b/>
          <w:bCs/>
        </w:rPr>
        <w:t xml:space="preserve"> </w:t>
      </w:r>
    </w:p>
    <w:tbl>
      <w:tblPr>
        <w:tblW w:w="10801"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717"/>
      </w:tblGrid>
      <w:tr w:rsidR="001A4602" w:rsidRPr="001A4602" w:rsidTr="00550EE9">
        <w:trPr>
          <w:trHeight w:val="737"/>
        </w:trPr>
        <w:tc>
          <w:tcPr>
            <w:tcW w:w="3084"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firstLine="140"/>
              <w:jc w:val="left"/>
              <w:textAlignment w:val="baseline"/>
              <w:rPr>
                <w:rFonts w:eastAsia="Times New Roman" w:cs="Times New Roman"/>
                <w:b/>
                <w:bCs/>
                <w:sz w:val="24"/>
                <w:szCs w:val="20"/>
                <w:lang w:val="en-GB" w:eastAsia="en-US"/>
              </w:rPr>
            </w:pPr>
            <w:r w:rsidRPr="001A4602">
              <w:rPr>
                <w:rFonts w:eastAsia="Times New Roman" w:cs="Times New Roman"/>
                <w:b/>
                <w:bCs/>
                <w:sz w:val="24"/>
                <w:szCs w:val="20"/>
                <w:lang w:val="en-GB" w:eastAsia="en-US"/>
              </w:rPr>
              <w:t>1. First Name:</w:t>
            </w:r>
          </w:p>
        </w:tc>
        <w:tc>
          <w:tcPr>
            <w:tcW w:w="7717"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p>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76"/>
              <w:jc w:val="left"/>
              <w:textAlignment w:val="baseline"/>
              <w:rPr>
                <w:rFonts w:eastAsia="Times New Roman" w:cs="Times New Roman"/>
                <w:sz w:val="24"/>
                <w:szCs w:val="20"/>
                <w:lang w:val="en-GB" w:eastAsia="en-US"/>
              </w:rPr>
            </w:pPr>
          </w:p>
        </w:tc>
      </w:tr>
      <w:tr w:rsidR="001A4602" w:rsidRPr="001A4602" w:rsidTr="00550EE9">
        <w:trPr>
          <w:trHeight w:val="737"/>
        </w:trPr>
        <w:tc>
          <w:tcPr>
            <w:tcW w:w="3084"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firstLine="140"/>
              <w:jc w:val="left"/>
              <w:textAlignment w:val="baseline"/>
              <w:rPr>
                <w:rFonts w:eastAsia="Times New Roman" w:cs="Times New Roman"/>
                <w:b/>
                <w:bCs/>
                <w:sz w:val="24"/>
                <w:szCs w:val="20"/>
                <w:lang w:val="en-GB" w:eastAsia="en-US"/>
              </w:rPr>
            </w:pPr>
            <w:r w:rsidRPr="001A4602">
              <w:rPr>
                <w:rFonts w:eastAsia="Times New Roman" w:cs="Times New Roman"/>
                <w:b/>
                <w:bCs/>
                <w:sz w:val="24"/>
                <w:szCs w:val="20"/>
                <w:lang w:val="en-GB" w:eastAsia="en-US"/>
              </w:rPr>
              <w:t>2. Last Name:</w:t>
            </w:r>
          </w:p>
        </w:tc>
        <w:tc>
          <w:tcPr>
            <w:tcW w:w="7717"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76"/>
              <w:jc w:val="left"/>
              <w:textAlignment w:val="baseline"/>
              <w:rPr>
                <w:rFonts w:eastAsia="Times New Roman" w:cs="Times New Roman"/>
                <w:sz w:val="24"/>
                <w:szCs w:val="20"/>
                <w:lang w:val="en-GB" w:eastAsia="en-US"/>
              </w:rPr>
            </w:pPr>
          </w:p>
        </w:tc>
      </w:tr>
      <w:tr w:rsidR="001A4602" w:rsidRPr="001A4602" w:rsidTr="00550EE9">
        <w:trPr>
          <w:trHeight w:val="737"/>
        </w:trPr>
        <w:tc>
          <w:tcPr>
            <w:tcW w:w="3084"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firstLine="140"/>
              <w:jc w:val="left"/>
              <w:textAlignment w:val="baseline"/>
              <w:rPr>
                <w:rFonts w:eastAsia="Times New Roman" w:cs="Times New Roman"/>
                <w:b/>
                <w:bCs/>
                <w:sz w:val="24"/>
                <w:szCs w:val="20"/>
                <w:lang w:val="en-GB" w:eastAsia="en-US"/>
              </w:rPr>
            </w:pPr>
            <w:r w:rsidRPr="001A4602">
              <w:rPr>
                <w:rFonts w:eastAsia="Times New Roman" w:cs="Times New Roman"/>
                <w:b/>
                <w:bCs/>
                <w:sz w:val="24"/>
                <w:szCs w:val="20"/>
                <w:lang w:val="en-GB" w:eastAsia="en-US"/>
              </w:rPr>
              <w:t>3. Job Title:</w:t>
            </w:r>
          </w:p>
        </w:tc>
        <w:tc>
          <w:tcPr>
            <w:tcW w:w="7717"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76"/>
              <w:jc w:val="left"/>
              <w:textAlignment w:val="baseline"/>
              <w:rPr>
                <w:rFonts w:eastAsia="Times New Roman" w:cs="Times New Roman"/>
                <w:sz w:val="24"/>
                <w:szCs w:val="20"/>
                <w:lang w:val="en-GB" w:eastAsia="en-US"/>
              </w:rPr>
            </w:pPr>
          </w:p>
        </w:tc>
      </w:tr>
      <w:tr w:rsidR="001A4602" w:rsidRPr="001A4602" w:rsidTr="00550EE9">
        <w:trPr>
          <w:trHeight w:val="737"/>
        </w:trPr>
        <w:tc>
          <w:tcPr>
            <w:tcW w:w="3084"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ind w:left="142"/>
              <w:jc w:val="left"/>
              <w:textAlignment w:val="baseline"/>
              <w:rPr>
                <w:rFonts w:eastAsia="Times New Roman" w:cs="Times New Roman"/>
                <w:b/>
                <w:bCs/>
                <w:sz w:val="24"/>
                <w:szCs w:val="20"/>
                <w:lang w:val="en-GB" w:eastAsia="en-US"/>
              </w:rPr>
            </w:pPr>
            <w:r w:rsidRPr="001A4602">
              <w:rPr>
                <w:rFonts w:eastAsia="Times New Roman" w:cs="Times New Roman"/>
                <w:b/>
                <w:bCs/>
                <w:sz w:val="24"/>
                <w:szCs w:val="20"/>
                <w:lang w:val="en-GB" w:eastAsia="en-US"/>
              </w:rPr>
              <w:t>4. Company / Organization:</w:t>
            </w:r>
          </w:p>
        </w:tc>
        <w:tc>
          <w:tcPr>
            <w:tcW w:w="7717"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76"/>
              <w:jc w:val="left"/>
              <w:textAlignment w:val="baseline"/>
              <w:rPr>
                <w:rFonts w:eastAsia="Times New Roman" w:cs="Times New Roman"/>
                <w:sz w:val="24"/>
                <w:szCs w:val="20"/>
                <w:lang w:val="en-GB" w:eastAsia="en-US"/>
              </w:rPr>
            </w:pPr>
          </w:p>
        </w:tc>
      </w:tr>
      <w:tr w:rsidR="001A4602" w:rsidRPr="001A4602" w:rsidTr="00550EE9">
        <w:trPr>
          <w:trHeight w:val="1754"/>
        </w:trPr>
        <w:tc>
          <w:tcPr>
            <w:tcW w:w="3084"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firstLine="140"/>
              <w:jc w:val="left"/>
              <w:textAlignment w:val="baseline"/>
              <w:rPr>
                <w:rFonts w:eastAsia="Times New Roman" w:cs="Times New Roman"/>
                <w:b/>
                <w:bCs/>
                <w:sz w:val="24"/>
                <w:szCs w:val="20"/>
                <w:lang w:val="en-GB" w:eastAsia="en-US"/>
              </w:rPr>
            </w:pPr>
            <w:r w:rsidRPr="001A4602">
              <w:rPr>
                <w:rFonts w:eastAsia="Times New Roman" w:cs="Times New Roman"/>
                <w:b/>
                <w:bCs/>
                <w:sz w:val="24"/>
                <w:szCs w:val="20"/>
                <w:lang w:val="en-GB" w:eastAsia="en-US"/>
              </w:rPr>
              <w:t>5. Address:</w:t>
            </w:r>
          </w:p>
        </w:tc>
        <w:tc>
          <w:tcPr>
            <w:tcW w:w="7717"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76"/>
              <w:jc w:val="left"/>
              <w:textAlignment w:val="baseline"/>
              <w:rPr>
                <w:rFonts w:eastAsia="Times New Roman" w:cs="Times New Roman"/>
                <w:sz w:val="24"/>
                <w:szCs w:val="20"/>
                <w:lang w:val="en-GB" w:eastAsia="en-US"/>
              </w:rPr>
            </w:pPr>
          </w:p>
        </w:tc>
      </w:tr>
      <w:tr w:rsidR="001A4602" w:rsidRPr="001A4602" w:rsidTr="00550EE9">
        <w:trPr>
          <w:trHeight w:val="737"/>
        </w:trPr>
        <w:tc>
          <w:tcPr>
            <w:tcW w:w="3084"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firstLine="140"/>
              <w:jc w:val="left"/>
              <w:textAlignment w:val="baseline"/>
              <w:rPr>
                <w:rFonts w:eastAsia="Times New Roman" w:cs="Times New Roman"/>
                <w:b/>
                <w:bCs/>
                <w:sz w:val="24"/>
                <w:szCs w:val="20"/>
                <w:lang w:val="en-GB" w:eastAsia="en-US"/>
              </w:rPr>
            </w:pPr>
            <w:r w:rsidRPr="001A4602">
              <w:rPr>
                <w:rFonts w:eastAsia="Times New Roman" w:cs="Times New Roman"/>
                <w:b/>
                <w:bCs/>
                <w:sz w:val="24"/>
                <w:szCs w:val="20"/>
                <w:lang w:val="en-GB" w:eastAsia="en-US"/>
              </w:rPr>
              <w:t>6. E-mail and Telephone:</w:t>
            </w:r>
          </w:p>
        </w:tc>
        <w:tc>
          <w:tcPr>
            <w:tcW w:w="7717"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76"/>
              <w:jc w:val="left"/>
              <w:textAlignment w:val="baseline"/>
              <w:rPr>
                <w:rFonts w:eastAsia="Times New Roman" w:cs="Times New Roman"/>
                <w:sz w:val="24"/>
                <w:szCs w:val="20"/>
                <w:lang w:val="en-GB" w:eastAsia="en-US"/>
              </w:rPr>
            </w:pPr>
          </w:p>
        </w:tc>
      </w:tr>
      <w:tr w:rsidR="001A4602" w:rsidRPr="001A4602" w:rsidTr="00550EE9">
        <w:trPr>
          <w:trHeight w:val="737"/>
        </w:trPr>
        <w:tc>
          <w:tcPr>
            <w:tcW w:w="3084"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firstLine="140"/>
              <w:jc w:val="left"/>
              <w:textAlignment w:val="baseline"/>
              <w:rPr>
                <w:rFonts w:eastAsia="Times New Roman" w:cs="Times New Roman"/>
                <w:b/>
                <w:bCs/>
                <w:sz w:val="24"/>
                <w:szCs w:val="20"/>
                <w:lang w:val="en-GB" w:eastAsia="en-US"/>
              </w:rPr>
            </w:pPr>
            <w:r w:rsidRPr="001A4602">
              <w:rPr>
                <w:rFonts w:eastAsia="Times New Roman" w:cs="Times New Roman"/>
                <w:b/>
                <w:bCs/>
                <w:sz w:val="24"/>
                <w:szCs w:val="20"/>
                <w:lang w:val="en-GB" w:eastAsia="en-US"/>
              </w:rPr>
              <w:t>7. Date &amp; Place of Birth:</w:t>
            </w:r>
          </w:p>
        </w:tc>
        <w:tc>
          <w:tcPr>
            <w:tcW w:w="7717"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76"/>
              <w:jc w:val="left"/>
              <w:textAlignment w:val="baseline"/>
              <w:rPr>
                <w:rFonts w:eastAsia="Times New Roman" w:cs="Times New Roman"/>
                <w:sz w:val="24"/>
                <w:szCs w:val="20"/>
                <w:lang w:val="en-GB" w:eastAsia="en-US"/>
              </w:rPr>
            </w:pPr>
          </w:p>
        </w:tc>
      </w:tr>
      <w:tr w:rsidR="001A4602" w:rsidRPr="001A4602" w:rsidTr="00550EE9">
        <w:trPr>
          <w:trHeight w:val="737"/>
        </w:trPr>
        <w:tc>
          <w:tcPr>
            <w:tcW w:w="3084"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firstLine="140"/>
              <w:jc w:val="left"/>
              <w:textAlignment w:val="baseline"/>
              <w:rPr>
                <w:rFonts w:eastAsia="Times New Roman" w:cs="Times New Roman"/>
                <w:b/>
                <w:bCs/>
                <w:sz w:val="24"/>
                <w:szCs w:val="20"/>
                <w:lang w:val="en-GB" w:eastAsia="en-US"/>
              </w:rPr>
            </w:pPr>
            <w:r w:rsidRPr="001A4602">
              <w:rPr>
                <w:rFonts w:eastAsia="Times New Roman" w:cs="Times New Roman"/>
                <w:b/>
                <w:bCs/>
                <w:sz w:val="24"/>
                <w:szCs w:val="20"/>
                <w:lang w:val="en-GB" w:eastAsia="en-US"/>
              </w:rPr>
              <w:t>8. Nationality:</w:t>
            </w:r>
          </w:p>
        </w:tc>
        <w:tc>
          <w:tcPr>
            <w:tcW w:w="7717"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76"/>
              <w:jc w:val="left"/>
              <w:textAlignment w:val="baseline"/>
              <w:rPr>
                <w:rFonts w:eastAsia="Times New Roman" w:cs="Times New Roman"/>
                <w:sz w:val="24"/>
                <w:szCs w:val="20"/>
                <w:lang w:val="en-GB" w:eastAsia="en-US"/>
              </w:rPr>
            </w:pPr>
          </w:p>
        </w:tc>
      </w:tr>
      <w:tr w:rsidR="001A4602" w:rsidRPr="001A4602" w:rsidTr="00550EE9">
        <w:trPr>
          <w:trHeight w:val="737"/>
        </w:trPr>
        <w:tc>
          <w:tcPr>
            <w:tcW w:w="3084"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firstLine="140"/>
              <w:jc w:val="left"/>
              <w:textAlignment w:val="baseline"/>
              <w:rPr>
                <w:rFonts w:eastAsia="Times New Roman" w:cs="Times New Roman"/>
                <w:b/>
                <w:bCs/>
                <w:sz w:val="24"/>
                <w:szCs w:val="20"/>
                <w:lang w:val="en-GB" w:eastAsia="en-US"/>
              </w:rPr>
            </w:pPr>
            <w:r w:rsidRPr="001A4602">
              <w:rPr>
                <w:rFonts w:eastAsia="Times New Roman" w:cs="Times New Roman"/>
                <w:b/>
                <w:bCs/>
                <w:sz w:val="24"/>
                <w:szCs w:val="20"/>
                <w:lang w:val="en-GB" w:eastAsia="en-US"/>
              </w:rPr>
              <w:t>9. Date of Arrival:</w:t>
            </w:r>
          </w:p>
        </w:tc>
        <w:tc>
          <w:tcPr>
            <w:tcW w:w="7717"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76"/>
              <w:jc w:val="left"/>
              <w:textAlignment w:val="baseline"/>
              <w:rPr>
                <w:rFonts w:eastAsia="Times New Roman" w:cs="Times New Roman"/>
                <w:sz w:val="24"/>
                <w:szCs w:val="20"/>
                <w:lang w:val="en-GB" w:eastAsia="en-US"/>
              </w:rPr>
            </w:pPr>
          </w:p>
        </w:tc>
      </w:tr>
      <w:tr w:rsidR="001A4602" w:rsidRPr="001A4602" w:rsidTr="00550EE9">
        <w:trPr>
          <w:trHeight w:val="737"/>
        </w:trPr>
        <w:tc>
          <w:tcPr>
            <w:tcW w:w="3084"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firstLine="140"/>
              <w:jc w:val="left"/>
              <w:textAlignment w:val="baseline"/>
              <w:rPr>
                <w:rFonts w:eastAsia="Times New Roman" w:cs="Times New Roman"/>
                <w:b/>
                <w:bCs/>
                <w:sz w:val="24"/>
                <w:szCs w:val="20"/>
                <w:lang w:val="en-GB" w:eastAsia="en-US"/>
              </w:rPr>
            </w:pPr>
            <w:r w:rsidRPr="001A4602">
              <w:rPr>
                <w:rFonts w:eastAsia="Times New Roman" w:cs="Times New Roman"/>
                <w:b/>
                <w:bCs/>
                <w:sz w:val="24"/>
                <w:szCs w:val="20"/>
                <w:lang w:val="en-GB" w:eastAsia="en-US"/>
              </w:rPr>
              <w:t>10. Date of Departure:</w:t>
            </w:r>
          </w:p>
        </w:tc>
        <w:tc>
          <w:tcPr>
            <w:tcW w:w="7717"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76"/>
              <w:jc w:val="left"/>
              <w:textAlignment w:val="baseline"/>
              <w:rPr>
                <w:rFonts w:eastAsia="Times New Roman" w:cs="Times New Roman"/>
                <w:sz w:val="24"/>
                <w:szCs w:val="20"/>
                <w:lang w:val="en-GB" w:eastAsia="en-US"/>
              </w:rPr>
            </w:pPr>
          </w:p>
        </w:tc>
      </w:tr>
      <w:tr w:rsidR="001A4602" w:rsidRPr="001A4602" w:rsidTr="00550EE9">
        <w:trPr>
          <w:trHeight w:val="737"/>
        </w:trPr>
        <w:tc>
          <w:tcPr>
            <w:tcW w:w="3084"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firstLine="140"/>
              <w:jc w:val="left"/>
              <w:textAlignment w:val="baseline"/>
              <w:rPr>
                <w:rFonts w:eastAsia="Times New Roman" w:cs="Times New Roman"/>
                <w:b/>
                <w:bCs/>
                <w:sz w:val="24"/>
                <w:szCs w:val="20"/>
                <w:lang w:val="en-GB" w:eastAsia="en-US"/>
              </w:rPr>
            </w:pPr>
            <w:r w:rsidRPr="001A4602">
              <w:rPr>
                <w:rFonts w:eastAsia="Times New Roman" w:cs="Times New Roman"/>
                <w:b/>
                <w:bCs/>
                <w:sz w:val="24"/>
                <w:szCs w:val="20"/>
                <w:lang w:val="en-GB" w:eastAsia="en-US"/>
              </w:rPr>
              <w:t>11. Passport Number:</w:t>
            </w:r>
          </w:p>
        </w:tc>
        <w:tc>
          <w:tcPr>
            <w:tcW w:w="7717"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76"/>
              <w:jc w:val="left"/>
              <w:textAlignment w:val="baseline"/>
              <w:rPr>
                <w:rFonts w:eastAsia="Times New Roman" w:cs="Times New Roman"/>
                <w:sz w:val="24"/>
                <w:szCs w:val="20"/>
                <w:lang w:val="en-GB" w:eastAsia="en-US"/>
              </w:rPr>
            </w:pPr>
          </w:p>
        </w:tc>
      </w:tr>
      <w:tr w:rsidR="001A4602" w:rsidRPr="001A4602" w:rsidTr="00550EE9">
        <w:trPr>
          <w:trHeight w:val="737"/>
        </w:trPr>
        <w:tc>
          <w:tcPr>
            <w:tcW w:w="3084"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firstLine="140"/>
              <w:jc w:val="left"/>
              <w:textAlignment w:val="baseline"/>
              <w:rPr>
                <w:rFonts w:eastAsia="Times New Roman" w:cs="Times New Roman"/>
                <w:b/>
                <w:bCs/>
                <w:sz w:val="24"/>
                <w:szCs w:val="20"/>
                <w:lang w:val="en-GB" w:eastAsia="en-US"/>
              </w:rPr>
            </w:pPr>
            <w:r w:rsidRPr="001A4602">
              <w:rPr>
                <w:rFonts w:eastAsia="Times New Roman" w:cs="Times New Roman"/>
                <w:b/>
                <w:bCs/>
                <w:sz w:val="24"/>
                <w:szCs w:val="20"/>
                <w:lang w:val="en-GB" w:eastAsia="en-US"/>
              </w:rPr>
              <w:t>12. Date of Issue:</w:t>
            </w:r>
          </w:p>
        </w:tc>
        <w:tc>
          <w:tcPr>
            <w:tcW w:w="7717"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76"/>
              <w:jc w:val="left"/>
              <w:textAlignment w:val="baseline"/>
              <w:rPr>
                <w:rFonts w:eastAsia="Times New Roman" w:cs="Times New Roman"/>
                <w:sz w:val="24"/>
                <w:szCs w:val="20"/>
                <w:lang w:val="en-GB" w:eastAsia="en-US"/>
              </w:rPr>
            </w:pPr>
          </w:p>
        </w:tc>
      </w:tr>
      <w:tr w:rsidR="001A4602" w:rsidRPr="001A4602" w:rsidTr="00550EE9">
        <w:trPr>
          <w:trHeight w:val="737"/>
        </w:trPr>
        <w:tc>
          <w:tcPr>
            <w:tcW w:w="3084"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firstLine="140"/>
              <w:jc w:val="left"/>
              <w:textAlignment w:val="baseline"/>
              <w:rPr>
                <w:rFonts w:eastAsia="Times New Roman" w:cs="Times New Roman"/>
                <w:b/>
                <w:bCs/>
                <w:sz w:val="24"/>
                <w:szCs w:val="20"/>
                <w:lang w:val="en-GB" w:eastAsia="en-US"/>
              </w:rPr>
            </w:pPr>
            <w:r w:rsidRPr="001A4602">
              <w:rPr>
                <w:rFonts w:eastAsia="Times New Roman" w:cs="Times New Roman"/>
                <w:b/>
                <w:bCs/>
                <w:sz w:val="24"/>
                <w:szCs w:val="20"/>
                <w:lang w:val="en-GB" w:eastAsia="en-US"/>
              </w:rPr>
              <w:t>13. Expiry Date:</w:t>
            </w:r>
          </w:p>
        </w:tc>
        <w:tc>
          <w:tcPr>
            <w:tcW w:w="7717"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76"/>
              <w:jc w:val="left"/>
              <w:textAlignment w:val="baseline"/>
              <w:rPr>
                <w:rFonts w:eastAsia="Times New Roman" w:cs="Times New Roman"/>
                <w:sz w:val="24"/>
                <w:szCs w:val="20"/>
                <w:lang w:val="en-GB" w:eastAsia="en-US"/>
              </w:rPr>
            </w:pPr>
          </w:p>
        </w:tc>
      </w:tr>
      <w:tr w:rsidR="001A4602" w:rsidRPr="001A4602" w:rsidTr="00550EE9">
        <w:trPr>
          <w:trHeight w:val="737"/>
        </w:trPr>
        <w:tc>
          <w:tcPr>
            <w:tcW w:w="3084"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firstLine="140"/>
              <w:jc w:val="left"/>
              <w:textAlignment w:val="baseline"/>
              <w:rPr>
                <w:rFonts w:eastAsia="Times New Roman" w:cs="Times New Roman"/>
                <w:b/>
                <w:bCs/>
                <w:sz w:val="24"/>
                <w:szCs w:val="20"/>
                <w:lang w:val="en-GB" w:eastAsia="en-US"/>
              </w:rPr>
            </w:pPr>
            <w:r w:rsidRPr="001A4602">
              <w:rPr>
                <w:rFonts w:eastAsia="Times New Roman" w:cs="Times New Roman"/>
                <w:b/>
                <w:bCs/>
                <w:sz w:val="24"/>
                <w:szCs w:val="20"/>
                <w:lang w:val="en-GB" w:eastAsia="en-US"/>
              </w:rPr>
              <w:t>14. Place of Issue:</w:t>
            </w:r>
          </w:p>
        </w:tc>
        <w:tc>
          <w:tcPr>
            <w:tcW w:w="7717" w:type="dxa"/>
            <w:vAlign w:val="center"/>
          </w:tcPr>
          <w:p w:rsidR="001A4602" w:rsidRPr="001A4602" w:rsidRDefault="001A4602"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76"/>
              <w:jc w:val="left"/>
              <w:textAlignment w:val="baseline"/>
              <w:rPr>
                <w:rFonts w:eastAsia="Times New Roman" w:cs="Times New Roman"/>
                <w:sz w:val="24"/>
                <w:szCs w:val="20"/>
                <w:lang w:val="en-GB" w:eastAsia="en-US"/>
              </w:rPr>
            </w:pPr>
          </w:p>
        </w:tc>
      </w:tr>
    </w:tbl>
    <w:p w:rsidR="002F7B89" w:rsidRPr="002F7B89" w:rsidRDefault="002F7B89" w:rsidP="001A46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80" w:line="216" w:lineRule="auto"/>
        <w:jc w:val="left"/>
        <w:textAlignment w:val="baseline"/>
        <w:rPr>
          <w:rFonts w:eastAsia="Times New Roman" w:cs="Arial"/>
          <w:iCs/>
          <w:sz w:val="24"/>
          <w:szCs w:val="24"/>
          <w:lang w:val="en-GB" w:eastAsia="en-US"/>
        </w:rPr>
      </w:pPr>
      <w:r w:rsidRPr="002F7B89">
        <w:rPr>
          <w:rFonts w:eastAsia="Times New Roman" w:cs="Arial"/>
          <w:iCs/>
          <w:sz w:val="24"/>
          <w:szCs w:val="24"/>
          <w:lang w:val="en-GB" w:eastAsia="en-US"/>
        </w:rPr>
        <w:t xml:space="preserve">Please complete and return no later than </w:t>
      </w:r>
      <w:r w:rsidRPr="002F7B89">
        <w:rPr>
          <w:rFonts w:eastAsia="Times New Roman" w:cs="Arial"/>
          <w:b/>
          <w:bCs/>
          <w:iCs/>
          <w:sz w:val="24"/>
          <w:szCs w:val="24"/>
          <w:lang w:val="en-GB" w:eastAsia="en-US"/>
        </w:rPr>
        <w:t>22 July 2016</w:t>
      </w:r>
      <w:r w:rsidRPr="002F7B89">
        <w:rPr>
          <w:rFonts w:eastAsia="Times New Roman" w:cs="Arial"/>
          <w:iCs/>
          <w:sz w:val="24"/>
          <w:szCs w:val="24"/>
          <w:lang w:val="en-GB" w:eastAsia="en-US"/>
        </w:rPr>
        <w:t xml:space="preserve"> to: </w:t>
      </w:r>
      <w:r w:rsidRPr="002F7B89">
        <w:rPr>
          <w:rFonts w:eastAsia="Times New Roman" w:cs="Arial"/>
          <w:iCs/>
          <w:sz w:val="24"/>
          <w:szCs w:val="24"/>
          <w:u w:val="single"/>
          <w:lang w:val="en-GB" w:eastAsia="en-US"/>
        </w:rPr>
        <w:t xml:space="preserve">Mr Pham </w:t>
      </w:r>
      <w:proofErr w:type="spellStart"/>
      <w:r w:rsidRPr="002F7B89">
        <w:rPr>
          <w:rFonts w:eastAsia="Times New Roman" w:cs="Arial"/>
          <w:iCs/>
          <w:sz w:val="24"/>
          <w:szCs w:val="24"/>
          <w:u w:val="single"/>
          <w:lang w:val="en-GB" w:eastAsia="en-US"/>
        </w:rPr>
        <w:t>Duc</w:t>
      </w:r>
      <w:proofErr w:type="spellEnd"/>
      <w:r w:rsidRPr="002F7B89">
        <w:rPr>
          <w:rFonts w:eastAsia="Times New Roman" w:cs="Arial"/>
          <w:iCs/>
          <w:sz w:val="24"/>
          <w:szCs w:val="24"/>
          <w:u w:val="single"/>
          <w:lang w:val="en-GB" w:eastAsia="en-US"/>
        </w:rPr>
        <w:t xml:space="preserve"> </w:t>
      </w:r>
      <w:proofErr w:type="spellStart"/>
      <w:r w:rsidRPr="002F7B89">
        <w:rPr>
          <w:rFonts w:eastAsia="Times New Roman" w:cs="Arial"/>
          <w:iCs/>
          <w:sz w:val="24"/>
          <w:szCs w:val="24"/>
          <w:u w:val="single"/>
          <w:lang w:val="en-GB" w:eastAsia="en-US"/>
        </w:rPr>
        <w:t>Manh</w:t>
      </w:r>
      <w:proofErr w:type="spellEnd"/>
      <w:r w:rsidRPr="002F7B89">
        <w:rPr>
          <w:rFonts w:eastAsia="Times New Roman" w:cs="Arial"/>
          <w:iCs/>
          <w:sz w:val="24"/>
          <w:szCs w:val="24"/>
          <w:lang w:val="en-GB" w:eastAsia="en-US"/>
        </w:rPr>
        <w:t xml:space="preserve">, E-mail: </w:t>
      </w:r>
      <w:hyperlink r:id="rId20" w:history="1">
        <w:r w:rsidRPr="002F7B89">
          <w:rPr>
            <w:rFonts w:eastAsia="Times New Roman" w:cs="Arial"/>
            <w:iCs/>
            <w:color w:val="0000FF"/>
            <w:sz w:val="24"/>
            <w:szCs w:val="24"/>
            <w:u w:val="single"/>
            <w:lang w:val="en-GB" w:eastAsia="en-US"/>
          </w:rPr>
          <w:t>pdmanh@mic.gov.vn</w:t>
        </w:r>
      </w:hyperlink>
      <w:r w:rsidRPr="002F7B89">
        <w:rPr>
          <w:rFonts w:eastAsia="Times New Roman" w:cs="Arial"/>
          <w:sz w:val="24"/>
          <w:szCs w:val="24"/>
          <w:lang w:val="en-GB" w:eastAsia="en-US"/>
        </w:rPr>
        <w:t xml:space="preserve">, </w:t>
      </w:r>
      <w:r w:rsidRPr="002F7B89">
        <w:rPr>
          <w:rFonts w:eastAsia="Times New Roman" w:cs="Arial"/>
          <w:iCs/>
          <w:sz w:val="24"/>
          <w:szCs w:val="24"/>
          <w:lang w:val="en-GB" w:eastAsia="en-US"/>
        </w:rPr>
        <w:t xml:space="preserve">Mobile: (+84) 9 82352010 and </w:t>
      </w:r>
      <w:r w:rsidRPr="002F7B89">
        <w:rPr>
          <w:rFonts w:eastAsia="Times New Roman" w:cs="Arial"/>
          <w:iCs/>
          <w:sz w:val="24"/>
          <w:szCs w:val="24"/>
          <w:u w:val="single"/>
          <w:lang w:val="en-GB" w:eastAsia="en-US"/>
        </w:rPr>
        <w:t xml:space="preserve">Ms Nguyen </w:t>
      </w:r>
      <w:proofErr w:type="spellStart"/>
      <w:r w:rsidRPr="002F7B89">
        <w:rPr>
          <w:rFonts w:eastAsia="Times New Roman" w:cs="Arial"/>
          <w:iCs/>
          <w:sz w:val="24"/>
          <w:szCs w:val="24"/>
          <w:u w:val="single"/>
          <w:lang w:val="en-GB" w:eastAsia="en-US"/>
        </w:rPr>
        <w:t>Quynh</w:t>
      </w:r>
      <w:proofErr w:type="spellEnd"/>
      <w:r w:rsidRPr="002F7B89">
        <w:rPr>
          <w:rFonts w:eastAsia="Times New Roman" w:cs="Arial"/>
          <w:iCs/>
          <w:sz w:val="24"/>
          <w:szCs w:val="24"/>
          <w:u w:val="single"/>
          <w:lang w:val="en-GB" w:eastAsia="en-US"/>
        </w:rPr>
        <w:t xml:space="preserve"> Anh</w:t>
      </w:r>
      <w:r w:rsidRPr="002F7B89">
        <w:rPr>
          <w:rFonts w:eastAsia="Times New Roman" w:cs="Arial"/>
          <w:iCs/>
          <w:sz w:val="24"/>
          <w:szCs w:val="24"/>
          <w:lang w:val="en-GB" w:eastAsia="en-US"/>
        </w:rPr>
        <w:t>,</w:t>
      </w:r>
      <w:r w:rsidRPr="002F7B89">
        <w:rPr>
          <w:rFonts w:eastAsia="Times New Roman" w:cs="Arial"/>
          <w:sz w:val="24"/>
          <w:szCs w:val="24"/>
          <w:lang w:val="en-GB" w:eastAsia="en-US"/>
        </w:rPr>
        <w:t xml:space="preserve"> </w:t>
      </w:r>
      <w:r w:rsidRPr="002F7B89">
        <w:rPr>
          <w:rFonts w:eastAsia="Times New Roman" w:cs="Arial"/>
          <w:iCs/>
          <w:sz w:val="24"/>
          <w:szCs w:val="24"/>
          <w:lang w:val="en-GB" w:eastAsia="en-US"/>
        </w:rPr>
        <w:t xml:space="preserve">E-mail: </w:t>
      </w:r>
      <w:hyperlink r:id="rId21" w:history="1">
        <w:r w:rsidRPr="002F7B89">
          <w:rPr>
            <w:rFonts w:eastAsia="Times New Roman" w:cs="Arial"/>
            <w:iCs/>
            <w:color w:val="0000FF"/>
            <w:sz w:val="24"/>
            <w:szCs w:val="24"/>
            <w:u w:val="single"/>
            <w:lang w:val="en-GB" w:eastAsia="en-US"/>
          </w:rPr>
          <w:t>anh.nq@vietpearlevent.com</w:t>
        </w:r>
      </w:hyperlink>
      <w:r w:rsidRPr="002F7B89">
        <w:rPr>
          <w:rFonts w:eastAsia="Times New Roman" w:cs="Arial"/>
          <w:iCs/>
          <w:sz w:val="24"/>
          <w:szCs w:val="24"/>
          <w:lang w:val="en-GB" w:eastAsia="en-US"/>
        </w:rPr>
        <w:t>, Mobile: (+84) 9 89801186.</w:t>
      </w:r>
    </w:p>
    <w:p w:rsidR="0067678A" w:rsidRPr="001A4602" w:rsidRDefault="001A4602" w:rsidP="001A4602">
      <w:pPr>
        <w:spacing w:before="0" w:line="168" w:lineRule="auto"/>
        <w:jc w:val="center"/>
        <w:rPr>
          <w:rFonts w:eastAsia="SimSun"/>
          <w:rtl/>
          <w:lang w:bidi="ar-SY"/>
        </w:rPr>
      </w:pPr>
      <w:r w:rsidRPr="001A4602">
        <w:rPr>
          <w:rFonts w:eastAsia="SimSun" w:hint="cs"/>
          <w:rtl/>
        </w:rPr>
        <w:t>__________</w:t>
      </w:r>
    </w:p>
    <w:sectPr w:rsidR="0067678A" w:rsidRPr="001A4602" w:rsidSect="00975904">
      <w:headerReference w:type="first" r:id="rId22"/>
      <w:footerReference w:type="first" r:id="rId23"/>
      <w:type w:val="oddPage"/>
      <w:pgSz w:w="11907" w:h="16840" w:code="9"/>
      <w:pgMar w:top="567" w:right="1089" w:bottom="567" w:left="10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1A9" w:rsidRDefault="002B71A9" w:rsidP="007A5BDE">
      <w:pPr>
        <w:spacing w:before="0" w:line="240" w:lineRule="auto"/>
      </w:pPr>
      <w:r>
        <w:separator/>
      </w:r>
    </w:p>
  </w:endnote>
  <w:endnote w:type="continuationSeparator" w:id="0">
    <w:p w:rsidR="002B71A9" w:rsidRDefault="002B71A9" w:rsidP="007A5BD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185" w:rsidRPr="0035616F" w:rsidRDefault="00507185">
    <w:pPr>
      <w:pStyle w:val="Footer"/>
      <w:rPr>
        <w:rFonts w:asciiTheme="minorHAnsi" w:hAnsiTheme="minorHAnsi"/>
        <w:sz w:val="16"/>
        <w:szCs w:val="16"/>
        <w:lang w:val="fr-CH"/>
      </w:rPr>
    </w:pPr>
    <w:r w:rsidRPr="0035616F">
      <w:rPr>
        <w:rFonts w:asciiTheme="minorHAnsi" w:hAnsiTheme="minorHAnsi"/>
        <w:sz w:val="16"/>
        <w:szCs w:val="16"/>
        <w:lang w:val="fr-CH"/>
      </w:rPr>
      <w:t>ITU-T\BUREAU\CIRC\226A.DOC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2ED" w:rsidRPr="008552ED" w:rsidRDefault="008552ED" w:rsidP="008552E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40" w:lineRule="auto"/>
      <w:ind w:left="-397" w:right="-397"/>
      <w:jc w:val="center"/>
      <w:rPr>
        <w:rFonts w:eastAsia="Times New Roman" w:cs="Times New Roman"/>
        <w:sz w:val="18"/>
        <w:szCs w:val="18"/>
        <w:lang w:val="en-GB" w:eastAsia="en-US"/>
      </w:rPr>
    </w:pPr>
    <w:r w:rsidRPr="008552ED">
      <w:rPr>
        <w:rFonts w:eastAsia="Times New Roman" w:cs="Times New Roman"/>
        <w:sz w:val="18"/>
        <w:szCs w:val="18"/>
        <w:lang w:val="fr-CH" w:eastAsia="en-US"/>
      </w:rPr>
      <w:t>International Telecommunication Union • Place des Nations • CH</w:t>
    </w:r>
    <w:r w:rsidRPr="008552ED">
      <w:rPr>
        <w:rFonts w:eastAsia="Times New Roman" w:cs="Times New Roman"/>
        <w:sz w:val="18"/>
        <w:szCs w:val="18"/>
        <w:lang w:val="fr-CH" w:eastAsia="en-US"/>
      </w:rPr>
      <w:noBreakHyphen/>
      <w:t xml:space="preserve">1211 Geneva 20 • Switzerland </w:t>
    </w:r>
    <w:r w:rsidRPr="008552ED">
      <w:rPr>
        <w:rFonts w:eastAsia="Times New Roman" w:cs="Times New Roman"/>
        <w:sz w:val="18"/>
        <w:szCs w:val="18"/>
        <w:lang w:val="fr-CH" w:eastAsia="en-US"/>
      </w:rPr>
      <w:br/>
      <w:t xml:space="preserve">Tel: +41 22 730 5111 • Fax: +41 22 733 7256 • E-mail: </w:t>
    </w:r>
    <w:hyperlink r:id="rId1" w:history="1">
      <w:r w:rsidRPr="008552ED">
        <w:rPr>
          <w:rFonts w:eastAsia="Times New Roman" w:cs="Times New Roman"/>
          <w:color w:val="0000FF"/>
          <w:sz w:val="18"/>
          <w:szCs w:val="18"/>
          <w:u w:val="single"/>
          <w:lang w:val="fr-CH" w:eastAsia="en-US"/>
        </w:rPr>
        <w:t>itumail@itu.int</w:t>
      </w:r>
    </w:hyperlink>
    <w:r w:rsidRPr="008552ED">
      <w:rPr>
        <w:rFonts w:eastAsia="Times New Roman" w:cs="Times New Roman"/>
        <w:sz w:val="18"/>
        <w:szCs w:val="18"/>
        <w:lang w:val="fr-CH" w:eastAsia="en-US"/>
      </w:rPr>
      <w:t xml:space="preserve"> • </w:t>
    </w:r>
    <w:hyperlink r:id="rId2" w:history="1">
      <w:r w:rsidRPr="008552ED">
        <w:rPr>
          <w:rFonts w:eastAsia="Times New Roman" w:cs="Times New Roman"/>
          <w:color w:val="0000FF"/>
          <w:sz w:val="18"/>
          <w:szCs w:val="18"/>
          <w:u w:val="single"/>
          <w:lang w:val="fr-CH" w:eastAsia="en-US"/>
        </w:rPr>
        <w:t>www.itu.int</w:t>
      </w:r>
    </w:hyperlink>
    <w:r w:rsidRPr="008552ED">
      <w:rPr>
        <w:rFonts w:eastAsia="Times New Roman" w:cs="Times New Roman"/>
        <w:sz w:val="18"/>
        <w:szCs w:val="18"/>
        <w:lang w:val="fr-CH" w:eastAsia="en-US"/>
      </w:rPr>
      <w:t xml:space="preserve"> •</w:t>
    </w:r>
    <w:r w:rsidR="00325AEE">
      <w:rPr>
        <w:rFonts w:eastAsia="Times New Roman" w:cs="Times New Roman"/>
        <w:sz w:val="18"/>
        <w:szCs w:val="18"/>
        <w:lang w:val="fr-CH" w:eastAsia="en-US"/>
      </w:rPr>
      <w:t xml:space="preserve"> </w:t>
    </w:r>
    <w:hyperlink r:id="rId3" w:history="1">
      <w:r w:rsidR="00325AEE" w:rsidRPr="00F632E9">
        <w:rPr>
          <w:rStyle w:val="Hyperlink"/>
          <w:rFonts w:asciiTheme="minorHAnsi" w:hAnsiTheme="minorHAnsi"/>
          <w:sz w:val="18"/>
          <w:szCs w:val="18"/>
        </w:rPr>
        <w:t>CCITT/ITU-T 60 years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185" w:rsidRPr="0035616F" w:rsidRDefault="00507185" w:rsidP="00507185">
    <w:pPr>
      <w:pStyle w:val="Footer"/>
      <w:rPr>
        <w:rFonts w:asciiTheme="minorHAnsi" w:hAnsiTheme="minorHAnsi"/>
        <w:sz w:val="16"/>
        <w:szCs w:val="16"/>
        <w:lang w:val="fr-CH"/>
      </w:rPr>
    </w:pPr>
    <w:r w:rsidRPr="0035616F">
      <w:rPr>
        <w:rFonts w:asciiTheme="minorHAnsi" w:hAnsiTheme="minorHAnsi"/>
        <w:sz w:val="16"/>
        <w:szCs w:val="16"/>
        <w:lang w:val="fr-CH"/>
      </w:rPr>
      <w:t>ITU-T\BUREAU\CIRC\226A.DOC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1A9" w:rsidRDefault="002B71A9" w:rsidP="007A5BDE">
      <w:pPr>
        <w:spacing w:before="0" w:line="240" w:lineRule="auto"/>
      </w:pPr>
      <w:r>
        <w:separator/>
      </w:r>
    </w:p>
  </w:footnote>
  <w:footnote w:type="continuationSeparator" w:id="0">
    <w:p w:rsidR="002B71A9" w:rsidRDefault="002B71A9" w:rsidP="007A5BD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DE" w:rsidRPr="0035616F" w:rsidRDefault="00385268" w:rsidP="00385268">
    <w:pPr>
      <w:pStyle w:val="Header"/>
      <w:bidi w:val="0"/>
      <w:spacing w:before="120" w:after="240"/>
      <w:jc w:val="center"/>
      <w:rPr>
        <w:rFonts w:cs="Calibri"/>
        <w:sz w:val="16"/>
        <w:szCs w:val="16"/>
      </w:rPr>
    </w:pPr>
    <w:r w:rsidRPr="0035616F">
      <w:rPr>
        <w:rFonts w:cs="Calibri"/>
        <w:sz w:val="16"/>
        <w:szCs w:val="16"/>
      </w:rPr>
      <w:t>- </w:t>
    </w:r>
    <w:r w:rsidR="007A5BDE" w:rsidRPr="0035616F">
      <w:rPr>
        <w:rFonts w:cs="Calibri"/>
        <w:sz w:val="16"/>
        <w:szCs w:val="16"/>
      </w:rPr>
      <w:fldChar w:fldCharType="begin"/>
    </w:r>
    <w:r w:rsidR="007A5BDE" w:rsidRPr="0035616F">
      <w:rPr>
        <w:rFonts w:cs="Calibri"/>
        <w:sz w:val="16"/>
        <w:szCs w:val="16"/>
      </w:rPr>
      <w:instrText xml:space="preserve"> PAGE </w:instrText>
    </w:r>
    <w:r w:rsidR="007A5BDE" w:rsidRPr="0035616F">
      <w:rPr>
        <w:rFonts w:cs="Calibri"/>
        <w:sz w:val="16"/>
        <w:szCs w:val="16"/>
      </w:rPr>
      <w:fldChar w:fldCharType="separate"/>
    </w:r>
    <w:r w:rsidR="0035616F">
      <w:rPr>
        <w:rFonts w:cs="Calibri"/>
        <w:noProof/>
        <w:sz w:val="16"/>
        <w:szCs w:val="16"/>
      </w:rPr>
      <w:t>3</w:t>
    </w:r>
    <w:r w:rsidR="007A5BDE" w:rsidRPr="0035616F">
      <w:rPr>
        <w:rFonts w:cs="Calibri"/>
        <w:sz w:val="16"/>
        <w:szCs w:val="16"/>
      </w:rPr>
      <w:fldChar w:fldCharType="end"/>
    </w:r>
    <w:r w:rsidRPr="0035616F">
      <w:rPr>
        <w:rFonts w:cs="Calibri"/>
        <w:sz w:val="16"/>
        <w:szCs w:val="16"/>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268" w:rsidRPr="00E76837" w:rsidRDefault="00385268" w:rsidP="00385268">
    <w:pPr>
      <w:pStyle w:val="Header"/>
      <w:bidi w:val="0"/>
      <w:spacing w:before="120" w:after="240"/>
      <w:jc w:val="center"/>
      <w:rPr>
        <w:rFonts w:cs="Calibri"/>
        <w:sz w:val="20"/>
        <w:szCs w:val="20"/>
      </w:rPr>
    </w:pPr>
    <w:r>
      <w:rPr>
        <w:rFonts w:cs="Calibri"/>
        <w:sz w:val="20"/>
        <w:szCs w:val="20"/>
      </w:rPr>
      <w:t>-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35616F">
      <w:rPr>
        <w:rFonts w:cs="Calibri"/>
        <w:noProof/>
        <w:sz w:val="20"/>
        <w:szCs w:val="20"/>
      </w:rPr>
      <w:t>5</w:t>
    </w:r>
    <w:r w:rsidRPr="00E76837">
      <w:rPr>
        <w:rFonts w:cs="Calibri"/>
        <w:sz w:val="20"/>
        <w:szCs w:val="20"/>
      </w:rPr>
      <w:fldChar w:fldCharType="end"/>
    </w:r>
    <w:r>
      <w:rPr>
        <w:rFonts w:cs="Calibri"/>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FE0AA5"/>
    <w:multiLevelType w:val="hybridMultilevel"/>
    <w:tmpl w:val="2F2AB578"/>
    <w:lvl w:ilvl="0" w:tplc="66068964">
      <w:start w:val="1"/>
      <w:numFmt w:val="decimal"/>
      <w:lvlText w:val="%1."/>
      <w:lvlJc w:val="left"/>
      <w:pPr>
        <w:ind w:left="360" w:hanging="360"/>
      </w:pPr>
      <w:rPr>
        <w:b/>
        <w:bCs/>
        <w:color w:val="000000"/>
      </w:rPr>
    </w:lvl>
    <w:lvl w:ilvl="1" w:tplc="42F89EF8">
      <w:start w:val="1"/>
      <w:numFmt w:val="lowerLetter"/>
      <w:lvlText w:val="%2."/>
      <w:lvlJc w:val="left"/>
      <w:pPr>
        <w:ind w:left="1080" w:hanging="360"/>
      </w:pPr>
    </w:lvl>
    <w:lvl w:ilvl="2" w:tplc="29503A68">
      <w:start w:val="1"/>
      <w:numFmt w:val="lowerRoman"/>
      <w:lvlText w:val="%3."/>
      <w:lvlJc w:val="right"/>
      <w:pPr>
        <w:ind w:left="1800" w:hanging="180"/>
      </w:pPr>
    </w:lvl>
    <w:lvl w:ilvl="3" w:tplc="1890CF88">
      <w:start w:val="1"/>
      <w:numFmt w:val="decimal"/>
      <w:lvlText w:val="%4."/>
      <w:lvlJc w:val="left"/>
      <w:pPr>
        <w:ind w:left="2520" w:hanging="360"/>
      </w:pPr>
    </w:lvl>
    <w:lvl w:ilvl="4" w:tplc="2E68AD48">
      <w:start w:val="1"/>
      <w:numFmt w:val="lowerLetter"/>
      <w:lvlText w:val="%5."/>
      <w:lvlJc w:val="left"/>
      <w:pPr>
        <w:ind w:left="3240" w:hanging="360"/>
      </w:pPr>
    </w:lvl>
    <w:lvl w:ilvl="5" w:tplc="49384138">
      <w:start w:val="1"/>
      <w:numFmt w:val="lowerRoman"/>
      <w:lvlText w:val="%6."/>
      <w:lvlJc w:val="right"/>
      <w:pPr>
        <w:ind w:left="3960" w:hanging="180"/>
      </w:pPr>
    </w:lvl>
    <w:lvl w:ilvl="6" w:tplc="5CF82F3A">
      <w:start w:val="1"/>
      <w:numFmt w:val="decimal"/>
      <w:lvlText w:val="%7."/>
      <w:lvlJc w:val="left"/>
      <w:pPr>
        <w:ind w:left="4680" w:hanging="360"/>
      </w:pPr>
    </w:lvl>
    <w:lvl w:ilvl="7" w:tplc="4B126708">
      <w:start w:val="1"/>
      <w:numFmt w:val="lowerLetter"/>
      <w:lvlText w:val="%8."/>
      <w:lvlJc w:val="left"/>
      <w:pPr>
        <w:ind w:left="5400" w:hanging="360"/>
      </w:pPr>
    </w:lvl>
    <w:lvl w:ilvl="8" w:tplc="178A81CC">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A9"/>
    <w:rsid w:val="000131ED"/>
    <w:rsid w:val="00026062"/>
    <w:rsid w:val="000545E0"/>
    <w:rsid w:val="00066810"/>
    <w:rsid w:val="00090574"/>
    <w:rsid w:val="00100950"/>
    <w:rsid w:val="00173915"/>
    <w:rsid w:val="00186152"/>
    <w:rsid w:val="001A4602"/>
    <w:rsid w:val="002022E3"/>
    <w:rsid w:val="0023283D"/>
    <w:rsid w:val="00245DFF"/>
    <w:rsid w:val="0026069F"/>
    <w:rsid w:val="002978F4"/>
    <w:rsid w:val="002A5E0F"/>
    <w:rsid w:val="002B028D"/>
    <w:rsid w:val="002B71A9"/>
    <w:rsid w:val="002E146F"/>
    <w:rsid w:val="002E6541"/>
    <w:rsid w:val="002F7B89"/>
    <w:rsid w:val="003034AE"/>
    <w:rsid w:val="00310E84"/>
    <w:rsid w:val="00325AEE"/>
    <w:rsid w:val="00346096"/>
    <w:rsid w:val="0035616F"/>
    <w:rsid w:val="00357185"/>
    <w:rsid w:val="00385268"/>
    <w:rsid w:val="003B44F8"/>
    <w:rsid w:val="003F678F"/>
    <w:rsid w:val="00407C78"/>
    <w:rsid w:val="0042686F"/>
    <w:rsid w:val="00443869"/>
    <w:rsid w:val="00454607"/>
    <w:rsid w:val="00493EBC"/>
    <w:rsid w:val="004C548A"/>
    <w:rsid w:val="00501E0E"/>
    <w:rsid w:val="00507185"/>
    <w:rsid w:val="00517B19"/>
    <w:rsid w:val="00545685"/>
    <w:rsid w:val="00552D12"/>
    <w:rsid w:val="0055516A"/>
    <w:rsid w:val="0059436A"/>
    <w:rsid w:val="00597805"/>
    <w:rsid w:val="0062236B"/>
    <w:rsid w:val="00627631"/>
    <w:rsid w:val="0067678A"/>
    <w:rsid w:val="006F63F7"/>
    <w:rsid w:val="00706D7A"/>
    <w:rsid w:val="007334FD"/>
    <w:rsid w:val="007A5BDE"/>
    <w:rsid w:val="00803F08"/>
    <w:rsid w:val="00813CAB"/>
    <w:rsid w:val="008235CD"/>
    <w:rsid w:val="0083387C"/>
    <w:rsid w:val="008513CB"/>
    <w:rsid w:val="008552ED"/>
    <w:rsid w:val="00857DB8"/>
    <w:rsid w:val="00857FA6"/>
    <w:rsid w:val="008963B4"/>
    <w:rsid w:val="008C53F7"/>
    <w:rsid w:val="0093630B"/>
    <w:rsid w:val="00957CC4"/>
    <w:rsid w:val="00967DA3"/>
    <w:rsid w:val="00975904"/>
    <w:rsid w:val="00982856"/>
    <w:rsid w:val="00982B28"/>
    <w:rsid w:val="009B698A"/>
    <w:rsid w:val="009B6CBB"/>
    <w:rsid w:val="009C2795"/>
    <w:rsid w:val="00A7669A"/>
    <w:rsid w:val="00A97F94"/>
    <w:rsid w:val="00AC143B"/>
    <w:rsid w:val="00AD400C"/>
    <w:rsid w:val="00AE049C"/>
    <w:rsid w:val="00AF194D"/>
    <w:rsid w:val="00B9022A"/>
    <w:rsid w:val="00B90258"/>
    <w:rsid w:val="00B97D07"/>
    <w:rsid w:val="00C40FB7"/>
    <w:rsid w:val="00C674FE"/>
    <w:rsid w:val="00C6794F"/>
    <w:rsid w:val="00C75633"/>
    <w:rsid w:val="00CE2EE1"/>
    <w:rsid w:val="00CF3FFD"/>
    <w:rsid w:val="00D068C6"/>
    <w:rsid w:val="00D179E3"/>
    <w:rsid w:val="00D5645E"/>
    <w:rsid w:val="00D724CC"/>
    <w:rsid w:val="00D77D0F"/>
    <w:rsid w:val="00D8306A"/>
    <w:rsid w:val="00DA1CF0"/>
    <w:rsid w:val="00DC24B4"/>
    <w:rsid w:val="00DF16DC"/>
    <w:rsid w:val="00DF3C94"/>
    <w:rsid w:val="00E06BFA"/>
    <w:rsid w:val="00E17033"/>
    <w:rsid w:val="00E45211"/>
    <w:rsid w:val="00E47EE9"/>
    <w:rsid w:val="00E7075A"/>
    <w:rsid w:val="00EE1D47"/>
    <w:rsid w:val="00F20A9A"/>
    <w:rsid w:val="00F577ED"/>
    <w:rsid w:val="00F737DB"/>
    <w:rsid w:val="00F84366"/>
    <w:rsid w:val="00F85089"/>
    <w:rsid w:val="00F962C3"/>
    <w:rsid w:val="00FC112A"/>
    <w:rsid w:val="00FE0B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8B56848-82F6-497C-97E2-FA81768A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915"/>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8285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B9022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B9022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B9022A"/>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B9022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B9022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B9022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B9022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8963B4"/>
    <w:pPr>
      <w:spacing w:after="0" w:line="240" w:lineRule="auto"/>
    </w:pPr>
    <w:rPr>
      <w:color w:val="FF0000"/>
    </w:rPr>
  </w:style>
  <w:style w:type="character" w:customStyle="1" w:styleId="Heading1Char">
    <w:name w:val="Heading 1 Char"/>
    <w:basedOn w:val="DefaultParagraphFont"/>
    <w:link w:val="Heading1"/>
    <w:uiPriority w:val="9"/>
    <w:rsid w:val="0098285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B9022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B9022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B9022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B9022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B9022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B9022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B9022A"/>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8963B4"/>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D5645E"/>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8963B4"/>
    <w:pPr>
      <w:keepNext/>
      <w:spacing w:before="480" w:after="240"/>
      <w:jc w:val="center"/>
    </w:pPr>
    <w:rPr>
      <w:w w:val="110"/>
      <w:sz w:val="28"/>
      <w:szCs w:val="40"/>
    </w:rPr>
  </w:style>
  <w:style w:type="paragraph" w:customStyle="1" w:styleId="Title2">
    <w:name w:val="Title 2"/>
    <w:basedOn w:val="Normal"/>
    <w:qFormat/>
    <w:rsid w:val="008963B4"/>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8963B4"/>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8963B4"/>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627631"/>
    <w:rPr>
      <w:color w:val="0000FF"/>
      <w:u w:val="single"/>
    </w:rPr>
  </w:style>
  <w:style w:type="paragraph" w:styleId="Header">
    <w:name w:val="header"/>
    <w:basedOn w:val="Normal"/>
    <w:link w:val="HeaderChar"/>
    <w:uiPriority w:val="99"/>
    <w:unhideWhenUsed/>
    <w:rsid w:val="007A5B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7A5BDE"/>
    <w:rPr>
      <w:rFonts w:ascii="Calibri" w:hAnsi="Calibri" w:cs="Traditional Arabic"/>
      <w:szCs w:val="30"/>
    </w:rPr>
  </w:style>
  <w:style w:type="character" w:styleId="BookTitle">
    <w:name w:val="Book Title"/>
    <w:basedOn w:val="DefaultParagraphFont"/>
    <w:uiPriority w:val="33"/>
    <w:rsid w:val="008963B4"/>
    <w:rPr>
      <w:b/>
      <w:bCs/>
      <w:i/>
      <w:iCs/>
      <w:color w:val="FF0000"/>
      <w:spacing w:val="5"/>
    </w:rPr>
  </w:style>
  <w:style w:type="character" w:styleId="Emphasis">
    <w:name w:val="Emphasis"/>
    <w:basedOn w:val="DefaultParagraphFont"/>
    <w:uiPriority w:val="20"/>
    <w:rsid w:val="008963B4"/>
    <w:rPr>
      <w:i/>
      <w:iCs/>
      <w:color w:val="FF0000"/>
    </w:rPr>
  </w:style>
  <w:style w:type="character" w:styleId="IntenseEmphasis">
    <w:name w:val="Intense Emphasis"/>
    <w:basedOn w:val="DefaultParagraphFont"/>
    <w:uiPriority w:val="21"/>
    <w:rsid w:val="008963B4"/>
    <w:rPr>
      <w:i/>
      <w:iCs/>
      <w:color w:val="FF0000"/>
    </w:rPr>
  </w:style>
  <w:style w:type="paragraph" w:styleId="IntenseQuote">
    <w:name w:val="Intense Quote"/>
    <w:basedOn w:val="Normal"/>
    <w:next w:val="Normal"/>
    <w:link w:val="IntenseQuoteChar"/>
    <w:uiPriority w:val="30"/>
    <w:rsid w:val="008963B4"/>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8963B4"/>
    <w:rPr>
      <w:rFonts w:ascii="Calibri" w:hAnsi="Calibri" w:cs="Traditional Arabic"/>
      <w:i/>
      <w:iCs/>
      <w:color w:val="FF0000"/>
      <w:szCs w:val="30"/>
    </w:rPr>
  </w:style>
  <w:style w:type="character" w:styleId="IntenseReference">
    <w:name w:val="Intense Reference"/>
    <w:basedOn w:val="DefaultParagraphFont"/>
    <w:uiPriority w:val="32"/>
    <w:rsid w:val="008963B4"/>
    <w:rPr>
      <w:b/>
      <w:bCs/>
      <w:smallCaps/>
      <w:color w:val="FF0000"/>
      <w:spacing w:val="5"/>
    </w:rPr>
  </w:style>
  <w:style w:type="paragraph" w:styleId="Quote">
    <w:name w:val="Quote"/>
    <w:basedOn w:val="Normal"/>
    <w:next w:val="Normal"/>
    <w:link w:val="QuoteChar"/>
    <w:uiPriority w:val="29"/>
    <w:rsid w:val="008963B4"/>
    <w:pPr>
      <w:spacing w:before="200" w:after="160"/>
      <w:ind w:left="864" w:right="864"/>
      <w:jc w:val="center"/>
    </w:pPr>
    <w:rPr>
      <w:i/>
      <w:iCs/>
      <w:color w:val="FF0000"/>
    </w:rPr>
  </w:style>
  <w:style w:type="character" w:customStyle="1" w:styleId="QuoteChar">
    <w:name w:val="Quote Char"/>
    <w:basedOn w:val="DefaultParagraphFont"/>
    <w:link w:val="Quote"/>
    <w:uiPriority w:val="29"/>
    <w:rsid w:val="008963B4"/>
    <w:rPr>
      <w:rFonts w:ascii="Calibri" w:hAnsi="Calibri" w:cs="Traditional Arabic"/>
      <w:i/>
      <w:iCs/>
      <w:color w:val="FF0000"/>
      <w:szCs w:val="30"/>
    </w:rPr>
  </w:style>
  <w:style w:type="character" w:styleId="Strong">
    <w:name w:val="Strong"/>
    <w:basedOn w:val="DefaultParagraphFont"/>
    <w:uiPriority w:val="22"/>
    <w:rsid w:val="008963B4"/>
    <w:rPr>
      <w:b/>
      <w:bCs/>
      <w:color w:val="FF0000"/>
    </w:rPr>
  </w:style>
  <w:style w:type="paragraph" w:styleId="Subtitle">
    <w:name w:val="Subtitle"/>
    <w:basedOn w:val="Normal"/>
    <w:next w:val="Normal"/>
    <w:link w:val="SubtitleChar"/>
    <w:uiPriority w:val="11"/>
    <w:rsid w:val="008963B4"/>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8963B4"/>
    <w:rPr>
      <w:color w:val="FF0000"/>
      <w:spacing w:val="15"/>
    </w:rPr>
  </w:style>
  <w:style w:type="character" w:styleId="SubtleEmphasis">
    <w:name w:val="Subtle Emphasis"/>
    <w:basedOn w:val="DefaultParagraphFont"/>
    <w:uiPriority w:val="19"/>
    <w:rsid w:val="008963B4"/>
    <w:rPr>
      <w:i/>
      <w:iCs/>
      <w:color w:val="FF0000"/>
    </w:rPr>
  </w:style>
  <w:style w:type="character" w:styleId="SubtleReference">
    <w:name w:val="Subtle Reference"/>
    <w:basedOn w:val="DefaultParagraphFont"/>
    <w:uiPriority w:val="31"/>
    <w:rsid w:val="008963B4"/>
    <w:rPr>
      <w:smallCaps/>
      <w:color w:val="FF0000"/>
    </w:rPr>
  </w:style>
  <w:style w:type="paragraph" w:customStyle="1" w:styleId="Headingb">
    <w:name w:val="Heading b"/>
    <w:basedOn w:val="Normal"/>
    <w:qFormat/>
    <w:rsid w:val="008963B4"/>
    <w:pPr>
      <w:keepNext/>
      <w:spacing w:before="240"/>
    </w:pPr>
    <w:rPr>
      <w:b/>
      <w:bCs/>
    </w:rPr>
  </w:style>
  <w:style w:type="paragraph" w:customStyle="1" w:styleId="Footnotetexte">
    <w:name w:val="Footnote texte"/>
    <w:basedOn w:val="Normal"/>
    <w:qFormat/>
    <w:rsid w:val="008963B4"/>
    <w:pPr>
      <w:tabs>
        <w:tab w:val="left" w:pos="397"/>
        <w:tab w:val="left" w:pos="567"/>
      </w:tabs>
      <w:spacing w:before="60" w:line="168" w:lineRule="auto"/>
    </w:pPr>
    <w:rPr>
      <w:sz w:val="20"/>
      <w:szCs w:val="26"/>
    </w:rPr>
  </w:style>
  <w:style w:type="paragraph" w:customStyle="1" w:styleId="Tablelegend">
    <w:name w:val="Table legend"/>
    <w:basedOn w:val="Normal"/>
    <w:qFormat/>
    <w:rsid w:val="008963B4"/>
    <w:pPr>
      <w:spacing w:before="80"/>
    </w:pPr>
    <w:rPr>
      <w:spacing w:val="-2"/>
    </w:rPr>
  </w:style>
  <w:style w:type="paragraph" w:customStyle="1" w:styleId="FirstFooter">
    <w:name w:val="FirstFooter"/>
    <w:basedOn w:val="Footer"/>
    <w:rsid w:val="00627631"/>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customStyle="1" w:styleId="LetterStart">
    <w:name w:val="Letter_Start"/>
    <w:basedOn w:val="Normal"/>
    <w:rsid w:val="00975904"/>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284" w:line="240" w:lineRule="auto"/>
      <w:ind w:left="567"/>
      <w:jc w:val="left"/>
    </w:pPr>
    <w:rPr>
      <w:rFonts w:asciiTheme="minorHAnsi" w:eastAsia="Times New Roman" w:hAnsiTheme="minorHAnsi" w:cs="Times New Roman"/>
      <w:sz w:val="24"/>
      <w:szCs w:val="20"/>
      <w:lang w:val="en-GB" w:eastAsia="en-US"/>
    </w:rPr>
  </w:style>
  <w:style w:type="paragraph" w:styleId="ListParagraph">
    <w:name w:val="List Paragraph"/>
    <w:basedOn w:val="Normal"/>
    <w:uiPriority w:val="34"/>
    <w:qFormat/>
    <w:rsid w:val="0097590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720"/>
      <w:contextualSpacing/>
      <w:jc w:val="left"/>
      <w:textAlignment w:val="baseline"/>
    </w:pPr>
    <w:rPr>
      <w:rFonts w:asciiTheme="minorHAnsi" w:eastAsia="Times New Roman" w:hAnsiTheme="minorHAnsi"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twtsa@apt.in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anh.nq@vietpearlevent.com" TargetMode="External"/><Relationship Id="rId7" Type="http://schemas.openxmlformats.org/officeDocument/2006/relationships/endnotes" Target="endnotes.xml"/><Relationship Id="rId12" Type="http://schemas.openxmlformats.org/officeDocument/2006/relationships/hyperlink" Target="http://www.itu.int/en/ITU-T/Workshops-and-Seminars/bsg/201608/Pages/default.asp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nh.nq@vietpearlevent.com" TargetMode="External"/><Relationship Id="rId20" Type="http://schemas.openxmlformats.org/officeDocument/2006/relationships/hyperlink" Target="mailto:pdmanh@mic.gov.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201608/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ucia_ika@postel.go.id&#1563;" TargetMode="External"/><Relationship Id="rId23" Type="http://schemas.openxmlformats.org/officeDocument/2006/relationships/footer" Target="footer3.xm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pt.int/content/online-registration"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circ_DEL_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1FDEB-1F16-407B-85F3-CB9CC1C17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PA_TSBcirc_DEL_Q.dotx</Template>
  <TotalTime>2</TotalTime>
  <Pages>5</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Osvath, Alexandra</cp:lastModifiedBy>
  <cp:revision>3</cp:revision>
  <cp:lastPrinted>2016-06-14T09:09:00Z</cp:lastPrinted>
  <dcterms:created xsi:type="dcterms:W3CDTF">2016-06-13T14:28:00Z</dcterms:created>
  <dcterms:modified xsi:type="dcterms:W3CDTF">2016-06-14T09:09:00Z</dcterms:modified>
</cp:coreProperties>
</file>