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F35AE" w14:paraId="77001154" w14:textId="77777777" w:rsidTr="000C1677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0CB969F" w14:textId="77777777" w:rsidR="00CF35AE" w:rsidRPr="009A54D9" w:rsidRDefault="00CF35AE" w:rsidP="000C1677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644C0C9E" wp14:editId="548CF837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D5E0C6F" w14:textId="77777777" w:rsidR="00B653A8" w:rsidRDefault="00B653A8" w:rsidP="000C16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C0FBA6A" w14:textId="77777777" w:rsidR="00CF35AE" w:rsidRPr="00F50108" w:rsidRDefault="00B653A8" w:rsidP="000C16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26F6846" w14:textId="77777777" w:rsidR="00CF35AE" w:rsidRPr="00F50108" w:rsidRDefault="00331C8D" w:rsidP="000C16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F1B489F" wp14:editId="14BDD22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5E087A3B" w14:textId="77777777" w:rsidTr="000C1677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58A5C3CB" w14:textId="77777777" w:rsidR="000305E1" w:rsidRDefault="000305E1" w:rsidP="000C1677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A551B62" w14:textId="63F55C78" w:rsidR="000305E1" w:rsidRDefault="000305E1" w:rsidP="00414BE4">
            <w:pPr>
              <w:pStyle w:val="Tabletext"/>
              <w:spacing w:before="480" w:after="120"/>
            </w:pPr>
            <w:r>
              <w:t xml:space="preserve">Geneva, </w:t>
            </w:r>
            <w:r w:rsidR="00AB4200">
              <w:t>1</w:t>
            </w:r>
            <w:r w:rsidR="00414BE4">
              <w:t>5</w:t>
            </w:r>
            <w:r w:rsidR="00AB4200">
              <w:t xml:space="preserve"> April 2016</w:t>
            </w:r>
          </w:p>
        </w:tc>
      </w:tr>
      <w:tr w:rsidR="00B653A8" w14:paraId="75DB9262" w14:textId="77777777" w:rsidTr="000C1677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6461E67" w14:textId="77777777" w:rsidR="00B653A8" w:rsidRPr="00F36AC4" w:rsidRDefault="00B653A8" w:rsidP="000C1677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B08F749" w14:textId="065A6BC8" w:rsidR="00B653A8" w:rsidRPr="000305E1" w:rsidRDefault="00696DD8" w:rsidP="00696D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 216</w:t>
            </w:r>
          </w:p>
          <w:p w14:paraId="32038942" w14:textId="77777777" w:rsidR="00B653A8" w:rsidRPr="00F36AC4" w:rsidRDefault="00AB4200" w:rsidP="000C1677">
            <w:pPr>
              <w:pStyle w:val="Tabletext"/>
            </w:pPr>
            <w:r>
              <w:t>TSB Workshops</w:t>
            </w:r>
            <w:r w:rsidR="00B653A8" w:rsidRPr="000305E1">
              <w:t>/</w:t>
            </w:r>
            <w:r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4CB5655E" w14:textId="77777777" w:rsidR="00B653A8" w:rsidRDefault="00B653A8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AB4200">
              <w:t>;</w:t>
            </w:r>
          </w:p>
          <w:p w14:paraId="65FEB06C" w14:textId="77777777" w:rsidR="00AB4200" w:rsidRDefault="00AB4200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76C300F0" w14:textId="77777777" w:rsidR="00AB4200" w:rsidRDefault="00AB4200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3207F1FF" w14:textId="77777777" w:rsidR="00AB4200" w:rsidRDefault="00AB4200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18CC4679" w14:textId="77777777" w:rsidTr="000C1677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38BB623" w14:textId="77777777" w:rsidR="00951309" w:rsidRPr="00F36AC4" w:rsidRDefault="00951309" w:rsidP="000C1677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1D70BFF" w14:textId="77777777" w:rsidR="00951309" w:rsidRPr="00F36AC4" w:rsidRDefault="00951309" w:rsidP="000C1677">
            <w:pPr>
              <w:pStyle w:val="Tabletext"/>
              <w:rPr>
                <w:b/>
              </w:rPr>
            </w:pPr>
            <w:r w:rsidRPr="00F36AC4">
              <w:t>+41 22 730</w:t>
            </w:r>
            <w:r w:rsidR="00AB4200">
              <w:t xml:space="preserve"> 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51F400B7" w14:textId="77777777" w:rsidR="00951309" w:rsidRDefault="00951309" w:rsidP="000C1677">
            <w:pPr>
              <w:pStyle w:val="Tabletext"/>
              <w:ind w:left="142" w:hanging="142"/>
            </w:pPr>
          </w:p>
        </w:tc>
      </w:tr>
      <w:tr w:rsidR="00951309" w14:paraId="3FE94441" w14:textId="77777777" w:rsidTr="000C1677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FB84933" w14:textId="77777777" w:rsidR="00951309" w:rsidRPr="00F36AC4" w:rsidRDefault="00951309" w:rsidP="000C1677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BDD210B" w14:textId="77777777" w:rsidR="00951309" w:rsidRPr="00F36AC4" w:rsidRDefault="00951309" w:rsidP="000C1677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3D494BAF" w14:textId="77777777" w:rsidR="00951309" w:rsidRDefault="00951309" w:rsidP="000C1677">
            <w:pPr>
              <w:pStyle w:val="Tabletext"/>
              <w:ind w:left="142" w:hanging="142"/>
            </w:pPr>
          </w:p>
        </w:tc>
      </w:tr>
      <w:tr w:rsidR="00951309" w14:paraId="603C4BD6" w14:textId="77777777" w:rsidTr="000C1677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2EC369F" w14:textId="77777777" w:rsidR="00951309" w:rsidRPr="00F36AC4" w:rsidRDefault="00951309" w:rsidP="000C1677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AF856C3" w14:textId="50BA69C8" w:rsidR="00951309" w:rsidRPr="00F63D2E" w:rsidRDefault="00163C1D" w:rsidP="00D11BC4">
            <w:pPr>
              <w:pStyle w:val="Tabletext"/>
              <w:rPr>
                <w:highlight w:val="yellow"/>
              </w:rPr>
            </w:pPr>
            <w:hyperlink r:id="rId10" w:history="1">
              <w:r w:rsidR="00D11BC4" w:rsidRPr="00696DD8">
                <w:rPr>
                  <w:rStyle w:val="Hyperlink"/>
                  <w:szCs w:val="22"/>
                </w:rPr>
                <w:t>tsbsg20@itu.int</w:t>
              </w:r>
            </w:hyperlink>
            <w:r w:rsidR="00951309" w:rsidRPr="00F63D2E">
              <w:rPr>
                <w:highlight w:val="yellow"/>
              </w:rPr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54257159" w14:textId="77777777" w:rsidR="00951309" w:rsidRDefault="00951309" w:rsidP="000C1677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3B7A3C92" w14:textId="77777777" w:rsidR="00AB4200" w:rsidRDefault="00AB4200" w:rsidP="000C1677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Chairmen and Vice-Chairmen of ITU-T Study Groups;</w:t>
            </w:r>
          </w:p>
          <w:p w14:paraId="5B7293B1" w14:textId="77777777" w:rsidR="00AB4200" w:rsidRDefault="00AB4200" w:rsidP="000C1677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5598C14B" w14:textId="77777777" w:rsidR="00951309" w:rsidRDefault="00AB4200" w:rsidP="000C1677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4BACC04E" w14:textId="77777777" w:rsidTr="000C1677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43638AC" w14:textId="77777777" w:rsidR="00951309" w:rsidRPr="009B6449" w:rsidRDefault="00951309" w:rsidP="000C1677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2F28CF7D" w14:textId="77777777" w:rsidR="00951309" w:rsidRPr="009B6449" w:rsidRDefault="00B57AAC" w:rsidP="000C1677">
            <w:pPr>
              <w:pStyle w:val="Tabletext"/>
            </w:pPr>
            <w:r>
              <w:rPr>
                <w:b/>
                <w:bCs/>
              </w:rPr>
              <w:t>Joint ISO/IEC/ITU Workshop on Internet of Things, Berlin, Germany, 13 May 2016</w:t>
            </w:r>
          </w:p>
        </w:tc>
      </w:tr>
    </w:tbl>
    <w:p w14:paraId="3D5A5EA2" w14:textId="77777777" w:rsidR="00383598" w:rsidRPr="00624555" w:rsidRDefault="00383598" w:rsidP="00BA63F4">
      <w:pPr>
        <w:spacing w:before="360"/>
        <w:rPr>
          <w:szCs w:val="22"/>
        </w:rPr>
      </w:pPr>
      <w:bookmarkStart w:id="2" w:name="StartTyping_E"/>
      <w:bookmarkEnd w:id="2"/>
      <w:r w:rsidRPr="00624555">
        <w:rPr>
          <w:szCs w:val="22"/>
        </w:rPr>
        <w:t>Dear Sir/Madam,</w:t>
      </w:r>
    </w:p>
    <w:p w14:paraId="4EED2EB7" w14:textId="77777777" w:rsidR="00AB4200" w:rsidRPr="000C1677" w:rsidRDefault="00AB4200" w:rsidP="000D4F13">
      <w:pPr>
        <w:rPr>
          <w:szCs w:val="24"/>
        </w:rPr>
      </w:pPr>
      <w:r w:rsidRPr="000C1677">
        <w:rPr>
          <w:bCs/>
          <w:szCs w:val="24"/>
        </w:rPr>
        <w:t>1</w:t>
      </w:r>
      <w:r w:rsidRPr="000C1677">
        <w:rPr>
          <w:szCs w:val="24"/>
        </w:rPr>
        <w:tab/>
        <w:t>I would like to inform</w:t>
      </w:r>
      <w:bookmarkStart w:id="3" w:name="_GoBack"/>
      <w:bookmarkEnd w:id="3"/>
      <w:r w:rsidRPr="000C1677">
        <w:rPr>
          <w:szCs w:val="24"/>
        </w:rPr>
        <w:t xml:space="preserve"> you that the </w:t>
      </w:r>
      <w:r w:rsidR="000D4F13" w:rsidRPr="000C1677">
        <w:rPr>
          <w:b/>
          <w:bCs/>
          <w:szCs w:val="24"/>
        </w:rPr>
        <w:t>Joint ISO/IEC/ITU Workshop on Internet of Things</w:t>
      </w:r>
      <w:r w:rsidRPr="000C1677">
        <w:rPr>
          <w:b/>
          <w:bCs/>
          <w:szCs w:val="24"/>
        </w:rPr>
        <w:t xml:space="preserve"> </w:t>
      </w:r>
      <w:r w:rsidRPr="000C1677">
        <w:rPr>
          <w:szCs w:val="24"/>
        </w:rPr>
        <w:t xml:space="preserve">will take place in </w:t>
      </w:r>
      <w:r w:rsidR="000D4F13" w:rsidRPr="000C1677">
        <w:rPr>
          <w:szCs w:val="24"/>
        </w:rPr>
        <w:t xml:space="preserve">Berlin, Germany, on 13 May 2016. </w:t>
      </w:r>
    </w:p>
    <w:p w14:paraId="7C25EF5B" w14:textId="77777777" w:rsidR="00AB4200" w:rsidRPr="000C1677" w:rsidRDefault="00AB4200" w:rsidP="000D4F13">
      <w:pPr>
        <w:rPr>
          <w:szCs w:val="24"/>
        </w:rPr>
      </w:pPr>
      <w:r w:rsidRPr="000C1677">
        <w:rPr>
          <w:szCs w:val="24"/>
        </w:rPr>
        <w:t xml:space="preserve">The </w:t>
      </w:r>
      <w:r w:rsidR="000D4F13" w:rsidRPr="000C1677">
        <w:rPr>
          <w:szCs w:val="24"/>
        </w:rPr>
        <w:t xml:space="preserve">Workshop will open at 0900 </w:t>
      </w:r>
      <w:r w:rsidRPr="000C1677">
        <w:rPr>
          <w:szCs w:val="24"/>
        </w:rPr>
        <w:t xml:space="preserve">hours on </w:t>
      </w:r>
      <w:r w:rsidR="000D4F13" w:rsidRPr="000C1677">
        <w:rPr>
          <w:szCs w:val="24"/>
        </w:rPr>
        <w:t>13</w:t>
      </w:r>
      <w:r w:rsidRPr="000C1677">
        <w:rPr>
          <w:szCs w:val="24"/>
        </w:rPr>
        <w:t xml:space="preserve"> </w:t>
      </w:r>
      <w:r w:rsidR="000D4F13" w:rsidRPr="000C1677">
        <w:rPr>
          <w:szCs w:val="24"/>
        </w:rPr>
        <w:t>May</w:t>
      </w:r>
      <w:r w:rsidRPr="000C1677">
        <w:rPr>
          <w:szCs w:val="24"/>
        </w:rPr>
        <w:t xml:space="preserve"> 2016. Participant registration will begin at </w:t>
      </w:r>
      <w:r w:rsidRPr="00A658D7">
        <w:rPr>
          <w:szCs w:val="24"/>
        </w:rPr>
        <w:t>0830 hours at</w:t>
      </w:r>
      <w:r w:rsidRPr="000C1677">
        <w:rPr>
          <w:szCs w:val="24"/>
        </w:rPr>
        <w:t xml:space="preserve"> the </w:t>
      </w:r>
      <w:r w:rsidR="000D4F13" w:rsidRPr="000C1677">
        <w:rPr>
          <w:szCs w:val="24"/>
          <w:lang w:val="en-MY"/>
        </w:rPr>
        <w:t xml:space="preserve">DIN </w:t>
      </w:r>
      <w:proofErr w:type="spellStart"/>
      <w:r w:rsidR="000D4F13" w:rsidRPr="000C1677">
        <w:rPr>
          <w:szCs w:val="24"/>
          <w:lang w:val="en-MY"/>
        </w:rPr>
        <w:t>Deutsches</w:t>
      </w:r>
      <w:proofErr w:type="spellEnd"/>
      <w:r w:rsidR="000D4F13" w:rsidRPr="000C1677">
        <w:rPr>
          <w:szCs w:val="24"/>
          <w:lang w:val="en-MY"/>
        </w:rPr>
        <w:t xml:space="preserve"> </w:t>
      </w:r>
      <w:proofErr w:type="spellStart"/>
      <w:r w:rsidR="000D4F13" w:rsidRPr="000C1677">
        <w:rPr>
          <w:szCs w:val="24"/>
          <w:lang w:val="en-MY"/>
        </w:rPr>
        <w:t>Institut</w:t>
      </w:r>
      <w:proofErr w:type="spellEnd"/>
      <w:r w:rsidR="000D4F13" w:rsidRPr="000C1677">
        <w:rPr>
          <w:szCs w:val="24"/>
          <w:lang w:val="en-MY"/>
        </w:rPr>
        <w:t xml:space="preserve"> </w:t>
      </w:r>
      <w:proofErr w:type="spellStart"/>
      <w:r w:rsidR="000D4F13" w:rsidRPr="000C1677">
        <w:rPr>
          <w:szCs w:val="24"/>
          <w:lang w:val="en-MY"/>
        </w:rPr>
        <w:t>für</w:t>
      </w:r>
      <w:proofErr w:type="spellEnd"/>
      <w:r w:rsidR="000D4F13" w:rsidRPr="000C1677">
        <w:rPr>
          <w:szCs w:val="24"/>
          <w:lang w:val="en-MY"/>
        </w:rPr>
        <w:t xml:space="preserve"> </w:t>
      </w:r>
      <w:proofErr w:type="spellStart"/>
      <w:r w:rsidR="000D4F13" w:rsidRPr="000C1677">
        <w:rPr>
          <w:szCs w:val="24"/>
          <w:lang w:val="en-MY"/>
        </w:rPr>
        <w:t>Normung</w:t>
      </w:r>
      <w:proofErr w:type="spellEnd"/>
      <w:r w:rsidR="000D4F13" w:rsidRPr="000C1677">
        <w:rPr>
          <w:szCs w:val="24"/>
          <w:lang w:val="en-MY"/>
        </w:rPr>
        <w:t xml:space="preserve"> </w:t>
      </w:r>
      <w:proofErr w:type="spellStart"/>
      <w:r w:rsidR="000D4F13" w:rsidRPr="000C1677">
        <w:rPr>
          <w:szCs w:val="24"/>
          <w:lang w:val="en-MY"/>
        </w:rPr>
        <w:t>e.V</w:t>
      </w:r>
      <w:proofErr w:type="spellEnd"/>
      <w:r w:rsidRPr="000C1677">
        <w:rPr>
          <w:szCs w:val="24"/>
        </w:rPr>
        <w:t xml:space="preserve">. </w:t>
      </w:r>
    </w:p>
    <w:p w14:paraId="565C5DD5" w14:textId="77777777" w:rsidR="00AB4200" w:rsidRPr="000C1677" w:rsidRDefault="00AB4200" w:rsidP="00AB4200">
      <w:pPr>
        <w:rPr>
          <w:szCs w:val="24"/>
        </w:rPr>
      </w:pPr>
      <w:r w:rsidRPr="000C1677">
        <w:rPr>
          <w:bCs/>
          <w:szCs w:val="24"/>
        </w:rPr>
        <w:t>2</w:t>
      </w:r>
      <w:r w:rsidRPr="000C1677">
        <w:rPr>
          <w:szCs w:val="24"/>
        </w:rPr>
        <w:tab/>
        <w:t>Discussions will be held in English only.</w:t>
      </w:r>
    </w:p>
    <w:p w14:paraId="3088A440" w14:textId="4F69A461" w:rsidR="00AB4200" w:rsidRPr="000C1677" w:rsidRDefault="00AB4200" w:rsidP="006D0688">
      <w:pPr>
        <w:rPr>
          <w:szCs w:val="24"/>
        </w:rPr>
      </w:pPr>
      <w:r w:rsidRPr="000C1677">
        <w:rPr>
          <w:szCs w:val="24"/>
        </w:rPr>
        <w:t>3</w:t>
      </w:r>
      <w:r w:rsidRPr="000C1677">
        <w:rPr>
          <w:szCs w:val="24"/>
        </w:rPr>
        <w:tab/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6D0688">
        <w:rPr>
          <w:szCs w:val="24"/>
        </w:rPr>
        <w:t>Participation in t</w:t>
      </w:r>
      <w:r w:rsidRPr="000C1677">
        <w:rPr>
          <w:szCs w:val="24"/>
        </w:rPr>
        <w:t xml:space="preserve">he </w:t>
      </w:r>
      <w:r w:rsidR="00D11BC4">
        <w:rPr>
          <w:szCs w:val="24"/>
        </w:rPr>
        <w:t>w</w:t>
      </w:r>
      <w:r w:rsidR="000D4F13" w:rsidRPr="000C1677">
        <w:rPr>
          <w:szCs w:val="24"/>
        </w:rPr>
        <w:t>orkshop</w:t>
      </w:r>
      <w:r w:rsidRPr="000C1677">
        <w:rPr>
          <w:szCs w:val="24"/>
        </w:rPr>
        <w:t xml:space="preserve"> is free of charge. </w:t>
      </w:r>
    </w:p>
    <w:p w14:paraId="0511E5FF" w14:textId="25AAE431" w:rsidR="00AB4200" w:rsidRPr="000C1677" w:rsidRDefault="00AB4200" w:rsidP="00B57AAC">
      <w:pPr>
        <w:rPr>
          <w:color w:val="000000"/>
          <w:szCs w:val="24"/>
          <w:shd w:val="clear" w:color="auto" w:fill="FFFFFF"/>
        </w:rPr>
      </w:pPr>
      <w:r w:rsidRPr="000C1677">
        <w:rPr>
          <w:szCs w:val="24"/>
        </w:rPr>
        <w:t>4</w:t>
      </w:r>
      <w:r w:rsidRPr="000C1677">
        <w:rPr>
          <w:szCs w:val="24"/>
        </w:rPr>
        <w:tab/>
        <w:t>The objective</w:t>
      </w:r>
      <w:r w:rsidR="000D4F13" w:rsidRPr="000C1677">
        <w:rPr>
          <w:szCs w:val="24"/>
        </w:rPr>
        <w:t>s</w:t>
      </w:r>
      <w:r w:rsidRPr="000C1677">
        <w:rPr>
          <w:szCs w:val="24"/>
        </w:rPr>
        <w:t xml:space="preserve"> of this </w:t>
      </w:r>
      <w:r w:rsidR="000D4F13" w:rsidRPr="000C1677">
        <w:rPr>
          <w:szCs w:val="24"/>
        </w:rPr>
        <w:t>Workshop</w:t>
      </w:r>
      <w:r w:rsidRPr="000C1677">
        <w:rPr>
          <w:szCs w:val="24"/>
        </w:rPr>
        <w:t xml:space="preserve"> </w:t>
      </w:r>
      <w:r w:rsidR="000D4F13" w:rsidRPr="000C1677">
        <w:rPr>
          <w:szCs w:val="24"/>
        </w:rPr>
        <w:t>are</w:t>
      </w:r>
      <w:r w:rsidR="006D0688">
        <w:rPr>
          <w:szCs w:val="24"/>
        </w:rPr>
        <w:t>: a)</w:t>
      </w:r>
      <w:r w:rsidRPr="000C1677">
        <w:rPr>
          <w:szCs w:val="24"/>
        </w:rPr>
        <w:t xml:space="preserve"> to </w:t>
      </w:r>
      <w:r w:rsidR="000D4F13" w:rsidRPr="000C1677">
        <w:rPr>
          <w:szCs w:val="24"/>
        </w:rPr>
        <w:t xml:space="preserve">provide insights on </w:t>
      </w:r>
      <w:r w:rsidR="000D4F13" w:rsidRPr="000C1677">
        <w:rPr>
          <w:color w:val="000000"/>
          <w:szCs w:val="24"/>
          <w:shd w:val="clear" w:color="auto" w:fill="FFFFFF"/>
        </w:rPr>
        <w:t>ISO, IEC and ITU ongoing development in the area of Internet of Things</w:t>
      </w:r>
      <w:r w:rsidR="00B57AAC" w:rsidRPr="000C1677">
        <w:rPr>
          <w:color w:val="000000"/>
          <w:szCs w:val="24"/>
          <w:shd w:val="clear" w:color="auto" w:fill="FFFFFF"/>
        </w:rPr>
        <w:t xml:space="preserve">, </w:t>
      </w:r>
      <w:r w:rsidR="006D0688">
        <w:rPr>
          <w:color w:val="000000"/>
          <w:szCs w:val="24"/>
          <w:shd w:val="clear" w:color="auto" w:fill="FFFFFF"/>
        </w:rPr>
        <w:t xml:space="preserve">b) </w:t>
      </w:r>
      <w:r w:rsidR="00696DD8">
        <w:rPr>
          <w:color w:val="000000"/>
          <w:szCs w:val="24"/>
          <w:shd w:val="clear" w:color="auto" w:fill="FFFFFF"/>
        </w:rPr>
        <w:t xml:space="preserve">to </w:t>
      </w:r>
      <w:r w:rsidR="00B57AAC" w:rsidRPr="000C1677">
        <w:rPr>
          <w:color w:val="000000"/>
          <w:szCs w:val="24"/>
          <w:shd w:val="clear" w:color="auto" w:fill="FFFFFF"/>
        </w:rPr>
        <w:t>examine how the Internet of Things will impact each sector</w:t>
      </w:r>
      <w:r w:rsidR="00463EDD">
        <w:rPr>
          <w:color w:val="000000"/>
          <w:szCs w:val="24"/>
          <w:shd w:val="clear" w:color="auto" w:fill="FFFFFF"/>
        </w:rPr>
        <w:t>,</w:t>
      </w:r>
      <w:r w:rsidR="00B57AAC" w:rsidRPr="000C1677">
        <w:rPr>
          <w:color w:val="000000"/>
          <w:szCs w:val="24"/>
          <w:shd w:val="clear" w:color="auto" w:fill="FFFFFF"/>
        </w:rPr>
        <w:t xml:space="preserve"> and </w:t>
      </w:r>
      <w:r w:rsidR="006D0688">
        <w:rPr>
          <w:color w:val="000000"/>
          <w:szCs w:val="24"/>
          <w:shd w:val="clear" w:color="auto" w:fill="FFFFFF"/>
        </w:rPr>
        <w:t xml:space="preserve">c) </w:t>
      </w:r>
      <w:r w:rsidR="00696DD8">
        <w:rPr>
          <w:color w:val="000000"/>
          <w:szCs w:val="24"/>
          <w:shd w:val="clear" w:color="auto" w:fill="FFFFFF"/>
        </w:rPr>
        <w:t xml:space="preserve">to </w:t>
      </w:r>
      <w:r w:rsidR="00B57AAC" w:rsidRPr="000C1677">
        <w:rPr>
          <w:color w:val="000000"/>
          <w:szCs w:val="24"/>
          <w:shd w:val="clear" w:color="auto" w:fill="FFFFFF"/>
        </w:rPr>
        <w:t xml:space="preserve">share each sector’s needs and expectations of the Internet of Things. </w:t>
      </w:r>
    </w:p>
    <w:p w14:paraId="1AB12AB3" w14:textId="77777777" w:rsidR="00AB4200" w:rsidRPr="000C1677" w:rsidRDefault="00AB4200" w:rsidP="00B57AAC">
      <w:pPr>
        <w:rPr>
          <w:color w:val="1F497D"/>
          <w:szCs w:val="24"/>
        </w:rPr>
      </w:pPr>
      <w:r w:rsidRPr="000C1677">
        <w:rPr>
          <w:szCs w:val="24"/>
        </w:rPr>
        <w:t>5</w:t>
      </w:r>
      <w:r w:rsidRPr="000C1677">
        <w:rPr>
          <w:szCs w:val="24"/>
        </w:rPr>
        <w:tab/>
      </w:r>
      <w:r w:rsidR="00B57AAC" w:rsidRPr="000C1677">
        <w:rPr>
          <w:szCs w:val="24"/>
        </w:rPr>
        <w:t xml:space="preserve">More information </w:t>
      </w:r>
      <w:r w:rsidRPr="000C1677">
        <w:rPr>
          <w:szCs w:val="24"/>
        </w:rPr>
        <w:t xml:space="preserve">relating to the </w:t>
      </w:r>
      <w:r w:rsidR="00B57AAC" w:rsidRPr="000C1677">
        <w:rPr>
          <w:szCs w:val="24"/>
        </w:rPr>
        <w:t>Workshop</w:t>
      </w:r>
      <w:r w:rsidRPr="000C1677">
        <w:rPr>
          <w:szCs w:val="24"/>
        </w:rPr>
        <w:t xml:space="preserve">, including </w:t>
      </w:r>
      <w:r w:rsidR="00B57AAC" w:rsidRPr="000C1677">
        <w:rPr>
          <w:szCs w:val="24"/>
        </w:rPr>
        <w:t xml:space="preserve">registration </w:t>
      </w:r>
      <w:r w:rsidRPr="000C1677">
        <w:rPr>
          <w:szCs w:val="24"/>
        </w:rPr>
        <w:t xml:space="preserve">for participants, </w:t>
      </w:r>
      <w:r w:rsidR="00B57AAC" w:rsidRPr="000C1677">
        <w:rPr>
          <w:szCs w:val="24"/>
        </w:rPr>
        <w:t xml:space="preserve">is available </w:t>
      </w:r>
      <w:r w:rsidRPr="000C1677">
        <w:rPr>
          <w:szCs w:val="24"/>
        </w:rPr>
        <w:t xml:space="preserve">at the following address: </w:t>
      </w:r>
      <w:hyperlink r:id="rId11" w:history="1">
        <w:r w:rsidR="00B57AAC" w:rsidRPr="000C1677">
          <w:rPr>
            <w:rStyle w:val="Hyperlink"/>
            <w:szCs w:val="24"/>
          </w:rPr>
          <w:t>http://www.cvent.com/events/internet-of-things-workshop/event-summary-99c96529b9d0467ca2bf7e998d913796.aspx</w:t>
        </w:r>
      </w:hyperlink>
      <w:r w:rsidR="00B57AAC" w:rsidRPr="000C1677">
        <w:rPr>
          <w:szCs w:val="24"/>
        </w:rPr>
        <w:t xml:space="preserve"> </w:t>
      </w:r>
    </w:p>
    <w:p w14:paraId="19BFDE4F" w14:textId="77777777" w:rsidR="00AB4200" w:rsidRPr="000C1677" w:rsidRDefault="00AB4200" w:rsidP="00AB4200">
      <w:pPr>
        <w:rPr>
          <w:color w:val="1F497D"/>
          <w:szCs w:val="24"/>
          <w:lang w:val="en-US" w:eastAsia="zh-CN"/>
        </w:rPr>
      </w:pPr>
      <w:r w:rsidRPr="000C1677">
        <w:rPr>
          <w:szCs w:val="24"/>
        </w:rPr>
        <w:lastRenderedPageBreak/>
        <w:t>This website will be regularly updated as new or modified information becomes available. Participants are requested to check periodically for new updates.</w:t>
      </w:r>
    </w:p>
    <w:p w14:paraId="70C048E6" w14:textId="55E5818A" w:rsidR="00AB4200" w:rsidRPr="000C1677" w:rsidRDefault="00B57AAC" w:rsidP="00D11BC4">
      <w:pPr>
        <w:tabs>
          <w:tab w:val="left" w:pos="1080"/>
        </w:tabs>
        <w:snapToGrid w:val="0"/>
        <w:rPr>
          <w:szCs w:val="24"/>
        </w:rPr>
      </w:pPr>
      <w:r w:rsidRPr="000C1677">
        <w:rPr>
          <w:szCs w:val="24"/>
        </w:rPr>
        <w:t>6</w:t>
      </w:r>
      <w:r w:rsidR="00AB4200" w:rsidRPr="000C1677">
        <w:rPr>
          <w:szCs w:val="24"/>
        </w:rPr>
        <w:tab/>
        <w:t xml:space="preserve">I would remind you that citizens of some countries are required to obtain a visa in order to enter and spend any time in </w:t>
      </w:r>
      <w:r w:rsidRPr="000C1677">
        <w:rPr>
          <w:szCs w:val="24"/>
        </w:rPr>
        <w:t>Germany</w:t>
      </w:r>
      <w:r w:rsidR="00AB4200" w:rsidRPr="000C1677">
        <w:rPr>
          <w:szCs w:val="24"/>
        </w:rPr>
        <w:t xml:space="preserve">. </w:t>
      </w:r>
      <w:r w:rsidR="00AB4200" w:rsidRPr="000C1677">
        <w:rPr>
          <w:b/>
          <w:bCs/>
          <w:szCs w:val="24"/>
        </w:rPr>
        <w:t xml:space="preserve">The visa must be requested at least four (4) weeks before the date of beginning of the </w:t>
      </w:r>
      <w:r w:rsidRPr="000C1677">
        <w:rPr>
          <w:b/>
          <w:bCs/>
          <w:szCs w:val="24"/>
        </w:rPr>
        <w:t>Workshop</w:t>
      </w:r>
      <w:r w:rsidR="00AB4200" w:rsidRPr="000C1677">
        <w:rPr>
          <w:szCs w:val="24"/>
        </w:rPr>
        <w:t xml:space="preserve"> and obtained from the office (embassy or consulate) representing </w:t>
      </w:r>
      <w:r w:rsidRPr="000C1677">
        <w:rPr>
          <w:szCs w:val="24"/>
        </w:rPr>
        <w:t>Germany</w:t>
      </w:r>
      <w:r w:rsidR="00AB4200" w:rsidRPr="000C1677">
        <w:rPr>
          <w:szCs w:val="24"/>
        </w:rPr>
        <w:t xml:space="preserve"> in your country or, if there is no such office in your country, from the one that is closest to the country of departure</w:t>
      </w:r>
      <w:r w:rsidR="00696DD8">
        <w:rPr>
          <w:szCs w:val="24"/>
        </w:rPr>
        <w:t>.</w:t>
      </w:r>
    </w:p>
    <w:p w14:paraId="1BB99558" w14:textId="1D5941DA" w:rsidR="00383598" w:rsidRDefault="00383598" w:rsidP="00383598">
      <w:pPr>
        <w:spacing w:before="480"/>
        <w:rPr>
          <w:szCs w:val="24"/>
        </w:rPr>
      </w:pPr>
      <w:r w:rsidRPr="000C1677">
        <w:rPr>
          <w:szCs w:val="24"/>
        </w:rPr>
        <w:t>Yours faithfully,</w:t>
      </w:r>
    </w:p>
    <w:p w14:paraId="40049327" w14:textId="520EB3CB" w:rsidR="00463EDD" w:rsidRPr="000C1677" w:rsidRDefault="00463EDD" w:rsidP="00383598">
      <w:pPr>
        <w:spacing w:before="480"/>
        <w:rPr>
          <w:szCs w:val="24"/>
        </w:rPr>
      </w:pPr>
    </w:p>
    <w:p w14:paraId="39A31920" w14:textId="77777777" w:rsidR="00383598" w:rsidRPr="00624555" w:rsidRDefault="000035BE" w:rsidP="00463EDD">
      <w:pPr>
        <w:spacing w:before="40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sectPr w:rsidR="00383598" w:rsidRPr="00624555" w:rsidSect="002F653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7D9CA" w14:textId="77777777" w:rsidR="00652766" w:rsidRDefault="00652766">
      <w:r>
        <w:separator/>
      </w:r>
    </w:p>
  </w:endnote>
  <w:endnote w:type="continuationSeparator" w:id="0">
    <w:p w14:paraId="3A3DE762" w14:textId="77777777" w:rsidR="00652766" w:rsidRDefault="0065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CD24" w14:textId="1A609C37" w:rsidR="00FA124A" w:rsidRPr="00196AB1" w:rsidRDefault="00696DD8" w:rsidP="00696DD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ITU-T\BUREAU\CIRC\216</w:t>
    </w:r>
    <w:r w:rsidR="00A55EDC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F10F9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 w:rsidR="00B9384B">
      <w:rPr>
        <w:sz w:val="18"/>
        <w:szCs w:val="18"/>
        <w:lang w:val="fr-CH"/>
      </w:rPr>
      <w:t xml:space="preserve"> </w:t>
    </w:r>
    <w:hyperlink r:id="rId3" w:history="1">
      <w:r w:rsidR="00B9384B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="00B9384B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048E9" w14:textId="77777777" w:rsidR="00652766" w:rsidRDefault="00652766">
      <w:r>
        <w:t>____________________</w:t>
      </w:r>
    </w:p>
  </w:footnote>
  <w:footnote w:type="continuationSeparator" w:id="0">
    <w:p w14:paraId="6C0F78C2" w14:textId="77777777" w:rsidR="00652766" w:rsidRDefault="0065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06073" w14:textId="77777777" w:rsidR="00C740E1" w:rsidRDefault="00163C1D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D20E714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00"/>
    <w:rsid w:val="000035BE"/>
    <w:rsid w:val="000069D4"/>
    <w:rsid w:val="000174AD"/>
    <w:rsid w:val="000305E1"/>
    <w:rsid w:val="000A7D55"/>
    <w:rsid w:val="000B32CA"/>
    <w:rsid w:val="000C1677"/>
    <w:rsid w:val="000C2E8E"/>
    <w:rsid w:val="000D49FB"/>
    <w:rsid w:val="000D4F13"/>
    <w:rsid w:val="000E0E7C"/>
    <w:rsid w:val="000F1B4B"/>
    <w:rsid w:val="0012744F"/>
    <w:rsid w:val="00156DFF"/>
    <w:rsid w:val="00156F66"/>
    <w:rsid w:val="00163C1D"/>
    <w:rsid w:val="00182528"/>
    <w:rsid w:val="0018500B"/>
    <w:rsid w:val="00196A19"/>
    <w:rsid w:val="00196AB1"/>
    <w:rsid w:val="001B5F4C"/>
    <w:rsid w:val="001E2455"/>
    <w:rsid w:val="00202DC1"/>
    <w:rsid w:val="002116EE"/>
    <w:rsid w:val="002309D8"/>
    <w:rsid w:val="0024447A"/>
    <w:rsid w:val="00287BF1"/>
    <w:rsid w:val="002A7FE2"/>
    <w:rsid w:val="002B711C"/>
    <w:rsid w:val="002E1B4F"/>
    <w:rsid w:val="002F2E67"/>
    <w:rsid w:val="002F6530"/>
    <w:rsid w:val="00301779"/>
    <w:rsid w:val="00315546"/>
    <w:rsid w:val="00330567"/>
    <w:rsid w:val="00331C8D"/>
    <w:rsid w:val="00351DA5"/>
    <w:rsid w:val="00377963"/>
    <w:rsid w:val="00383598"/>
    <w:rsid w:val="00386A9D"/>
    <w:rsid w:val="00391081"/>
    <w:rsid w:val="003B2789"/>
    <w:rsid w:val="003C13CE"/>
    <w:rsid w:val="003E2518"/>
    <w:rsid w:val="00403DC3"/>
    <w:rsid w:val="00414BE4"/>
    <w:rsid w:val="004155A1"/>
    <w:rsid w:val="004314A2"/>
    <w:rsid w:val="00463EDD"/>
    <w:rsid w:val="004A779A"/>
    <w:rsid w:val="004B1EF7"/>
    <w:rsid w:val="004B3FAD"/>
    <w:rsid w:val="004E3CF9"/>
    <w:rsid w:val="00501DCA"/>
    <w:rsid w:val="00513A47"/>
    <w:rsid w:val="005408DF"/>
    <w:rsid w:val="0055318D"/>
    <w:rsid w:val="0055788A"/>
    <w:rsid w:val="00573344"/>
    <w:rsid w:val="00583F9B"/>
    <w:rsid w:val="005B1CEA"/>
    <w:rsid w:val="005D40F2"/>
    <w:rsid w:val="005E1223"/>
    <w:rsid w:val="005E5C10"/>
    <w:rsid w:val="005F2C78"/>
    <w:rsid w:val="006144E4"/>
    <w:rsid w:val="00624555"/>
    <w:rsid w:val="00650299"/>
    <w:rsid w:val="00652766"/>
    <w:rsid w:val="00655FC5"/>
    <w:rsid w:val="00696DD8"/>
    <w:rsid w:val="006D0688"/>
    <w:rsid w:val="007632B1"/>
    <w:rsid w:val="007C7ADA"/>
    <w:rsid w:val="007D2F64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62B6"/>
    <w:rsid w:val="00886374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A014F8"/>
    <w:rsid w:val="00A11DCA"/>
    <w:rsid w:val="00A50931"/>
    <w:rsid w:val="00A50B21"/>
    <w:rsid w:val="00A5173C"/>
    <w:rsid w:val="00A55EDC"/>
    <w:rsid w:val="00A61AEF"/>
    <w:rsid w:val="00A658D7"/>
    <w:rsid w:val="00AA1543"/>
    <w:rsid w:val="00AB0FFD"/>
    <w:rsid w:val="00AB4200"/>
    <w:rsid w:val="00AD7192"/>
    <w:rsid w:val="00AF10F1"/>
    <w:rsid w:val="00AF173A"/>
    <w:rsid w:val="00B066A4"/>
    <w:rsid w:val="00B07A13"/>
    <w:rsid w:val="00B143E2"/>
    <w:rsid w:val="00B4279B"/>
    <w:rsid w:val="00B45FC9"/>
    <w:rsid w:val="00B57AAC"/>
    <w:rsid w:val="00B653A8"/>
    <w:rsid w:val="00B83461"/>
    <w:rsid w:val="00B9384B"/>
    <w:rsid w:val="00BA63F4"/>
    <w:rsid w:val="00BC7CCF"/>
    <w:rsid w:val="00BD0E50"/>
    <w:rsid w:val="00BE470B"/>
    <w:rsid w:val="00C018E7"/>
    <w:rsid w:val="00C347FF"/>
    <w:rsid w:val="00C57A91"/>
    <w:rsid w:val="00C740E1"/>
    <w:rsid w:val="00CB43AF"/>
    <w:rsid w:val="00CC01C2"/>
    <w:rsid w:val="00CF21F2"/>
    <w:rsid w:val="00CF35AE"/>
    <w:rsid w:val="00D02712"/>
    <w:rsid w:val="00D11BC4"/>
    <w:rsid w:val="00D214D0"/>
    <w:rsid w:val="00D60432"/>
    <w:rsid w:val="00D6546B"/>
    <w:rsid w:val="00D65A6D"/>
    <w:rsid w:val="00DB586F"/>
    <w:rsid w:val="00DD4BED"/>
    <w:rsid w:val="00DE39F0"/>
    <w:rsid w:val="00DF0AF3"/>
    <w:rsid w:val="00E03560"/>
    <w:rsid w:val="00E17CCC"/>
    <w:rsid w:val="00E27D7E"/>
    <w:rsid w:val="00E34935"/>
    <w:rsid w:val="00E42E13"/>
    <w:rsid w:val="00E6257C"/>
    <w:rsid w:val="00E63C59"/>
    <w:rsid w:val="00E91C72"/>
    <w:rsid w:val="00EC51E0"/>
    <w:rsid w:val="00F63D2E"/>
    <w:rsid w:val="00FA124A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5D0A67"/>
  <w15:docId w15:val="{67C9903F-126B-416F-8CB2-1B7C6A0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B57A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7AA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7AA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7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7AAC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4155A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ent.com/events/internet-of-things-workshop/event-summary-99c96529b9d0467ca2bf7e998d913796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4FB8-7D1B-4844-891A-7729B162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1</TotalTime>
  <Pages>2</Pages>
  <Words>387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216 with comments - Copy.docx  For: _x000d_Document date: _x000d_Saved by ITU51010859 at 10:12:00 on 15/04/2016</dc:description>
  <cp:lastModifiedBy>Bettini, Nadine</cp:lastModifiedBy>
  <cp:revision>2</cp:revision>
  <cp:lastPrinted>2016-04-15T08:46:00Z</cp:lastPrinted>
  <dcterms:created xsi:type="dcterms:W3CDTF">2016-04-15T09:08:00Z</dcterms:created>
  <dcterms:modified xsi:type="dcterms:W3CDTF">2016-04-15T09:08:00Z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216 with comments - Copy.docx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