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5009F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09F8" w:rsidRDefault="00F63905">
            <w:pPr>
              <w:pStyle w:val="Tabletext"/>
              <w:jc w:val="center"/>
            </w:pPr>
            <w:bookmarkStart w:id="0" w:name="_GoBack"/>
            <w:bookmarkEnd w:id="0"/>
            <w:r w:rsidRPr="005009F8">
              <w:rPr>
                <w:noProof/>
                <w:lang w:eastAsia="zh-CN"/>
              </w:rPr>
              <w:drawing>
                <wp:inline distT="0" distB="0" distL="0" distR="0">
                  <wp:extent cx="712470" cy="807085"/>
                  <wp:effectExtent l="0" t="0" r="0" b="0"/>
                  <wp:docPr id="1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5009F8" w:rsidRDefault="00B82CF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5009F8" w:rsidRDefault="00B82CF0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9F8" w:rsidRDefault="00F639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009F8">
              <w:rPr>
                <w:noProof/>
                <w:lang w:eastAsia="zh-CN"/>
              </w:rPr>
              <w:drawing>
                <wp:inline distT="0" distB="0" distL="0" distR="0">
                  <wp:extent cx="1183640" cy="88773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9F8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5009F8" w:rsidRDefault="005009F8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5009F8" w:rsidRDefault="00B82CF0" w:rsidP="000F196A">
            <w:pPr>
              <w:pStyle w:val="Tabletext"/>
              <w:spacing w:before="480" w:after="120"/>
            </w:pPr>
            <w:r>
              <w:t xml:space="preserve">Geneva, </w:t>
            </w:r>
            <w:r w:rsidR="00DD1DAC">
              <w:t>8</w:t>
            </w:r>
            <w:r w:rsidR="000F196A">
              <w:t xml:space="preserve"> December</w:t>
            </w:r>
            <w:r>
              <w:t xml:space="preserve"> 2015</w:t>
            </w:r>
          </w:p>
        </w:tc>
      </w:tr>
      <w:tr w:rsidR="005009F8">
        <w:trPr>
          <w:cantSplit/>
          <w:trHeight w:val="746"/>
        </w:trPr>
        <w:tc>
          <w:tcPr>
            <w:tcW w:w="1134" w:type="dxa"/>
          </w:tcPr>
          <w:p w:rsidR="005009F8" w:rsidRPr="002B433C" w:rsidRDefault="00B82CF0">
            <w:pPr>
              <w:pStyle w:val="Tabletext"/>
              <w:rPr>
                <w:bCs/>
              </w:rPr>
            </w:pPr>
            <w:r w:rsidRPr="002B433C">
              <w:rPr>
                <w:bCs/>
              </w:rPr>
              <w:t>Ref:</w:t>
            </w:r>
          </w:p>
        </w:tc>
        <w:tc>
          <w:tcPr>
            <w:tcW w:w="3544" w:type="dxa"/>
            <w:gridSpan w:val="2"/>
          </w:tcPr>
          <w:p w:rsidR="005009F8" w:rsidRDefault="00B82C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5A0E81">
              <w:rPr>
                <w:b/>
                <w:bCs/>
              </w:rPr>
              <w:t>184</w:t>
            </w:r>
          </w:p>
          <w:p w:rsidR="005009F8" w:rsidRDefault="005151F4">
            <w:pPr>
              <w:pStyle w:val="Tabletext"/>
            </w:pPr>
            <w:r>
              <w:t xml:space="preserve">COM </w:t>
            </w:r>
            <w:r w:rsidR="00B82CF0">
              <w:t>5/CB</w:t>
            </w:r>
          </w:p>
        </w:tc>
        <w:tc>
          <w:tcPr>
            <w:tcW w:w="5103" w:type="dxa"/>
            <w:gridSpan w:val="2"/>
            <w:vMerge w:val="restart"/>
          </w:tcPr>
          <w:p w:rsidR="005009F8" w:rsidRDefault="00B82CF0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5A0E81">
              <w:t>;</w:t>
            </w:r>
          </w:p>
          <w:p w:rsidR="005009F8" w:rsidRDefault="00B82CF0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5009F8" w:rsidRDefault="00B82CF0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:rsidR="005009F8" w:rsidRDefault="005A0E81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 w:rsidR="00B82CF0">
              <w:t xml:space="preserve"> Academia</w:t>
            </w:r>
          </w:p>
        </w:tc>
      </w:tr>
      <w:tr w:rsidR="005009F8">
        <w:trPr>
          <w:cantSplit/>
          <w:trHeight w:val="221"/>
        </w:trPr>
        <w:tc>
          <w:tcPr>
            <w:tcW w:w="1134" w:type="dxa"/>
          </w:tcPr>
          <w:p w:rsidR="005009F8" w:rsidRPr="002B433C" w:rsidRDefault="00B82CF0">
            <w:pPr>
              <w:pStyle w:val="Tabletext"/>
              <w:rPr>
                <w:bCs/>
              </w:rPr>
            </w:pPr>
            <w:r w:rsidRPr="002B433C">
              <w:rPr>
                <w:bCs/>
              </w:rPr>
              <w:t>Tel:</w:t>
            </w:r>
          </w:p>
        </w:tc>
        <w:tc>
          <w:tcPr>
            <w:tcW w:w="3544" w:type="dxa"/>
            <w:gridSpan w:val="2"/>
          </w:tcPr>
          <w:p w:rsidR="005009F8" w:rsidRDefault="00B82CF0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+41 22 730 6301</w:t>
            </w:r>
          </w:p>
        </w:tc>
        <w:tc>
          <w:tcPr>
            <w:tcW w:w="5103" w:type="dxa"/>
            <w:gridSpan w:val="2"/>
            <w:vMerge/>
          </w:tcPr>
          <w:p w:rsidR="005009F8" w:rsidRDefault="005009F8">
            <w:pPr>
              <w:pStyle w:val="Tabletext"/>
              <w:ind w:left="142" w:hanging="142"/>
            </w:pPr>
          </w:p>
        </w:tc>
      </w:tr>
      <w:tr w:rsidR="005009F8">
        <w:trPr>
          <w:cantSplit/>
          <w:trHeight w:val="282"/>
        </w:trPr>
        <w:tc>
          <w:tcPr>
            <w:tcW w:w="1134" w:type="dxa"/>
          </w:tcPr>
          <w:p w:rsidR="005009F8" w:rsidRPr="002B433C" w:rsidRDefault="00B82CF0">
            <w:pPr>
              <w:pStyle w:val="Tabletext"/>
              <w:rPr>
                <w:bCs/>
              </w:rPr>
            </w:pPr>
            <w:r w:rsidRPr="002B433C">
              <w:rPr>
                <w:bCs/>
              </w:rPr>
              <w:t>Fax:</w:t>
            </w:r>
          </w:p>
        </w:tc>
        <w:tc>
          <w:tcPr>
            <w:tcW w:w="3544" w:type="dxa"/>
            <w:gridSpan w:val="2"/>
          </w:tcPr>
          <w:p w:rsidR="005009F8" w:rsidRDefault="00B82CF0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5009F8" w:rsidRDefault="005009F8">
            <w:pPr>
              <w:pStyle w:val="Tabletext"/>
              <w:ind w:left="142" w:hanging="142"/>
            </w:pPr>
          </w:p>
        </w:tc>
      </w:tr>
      <w:tr w:rsidR="005009F8" w:rsidTr="002B433C">
        <w:trPr>
          <w:cantSplit/>
          <w:trHeight w:val="2562"/>
        </w:trPr>
        <w:tc>
          <w:tcPr>
            <w:tcW w:w="1134" w:type="dxa"/>
          </w:tcPr>
          <w:p w:rsidR="005009F8" w:rsidRPr="002B433C" w:rsidRDefault="00B82CF0">
            <w:pPr>
              <w:pStyle w:val="Tabletext"/>
              <w:rPr>
                <w:bCs/>
              </w:rPr>
            </w:pPr>
            <w:r w:rsidRPr="002B433C">
              <w:rPr>
                <w:bCs/>
              </w:rPr>
              <w:t>E-mail:</w:t>
            </w:r>
          </w:p>
        </w:tc>
        <w:tc>
          <w:tcPr>
            <w:tcW w:w="3544" w:type="dxa"/>
            <w:gridSpan w:val="2"/>
          </w:tcPr>
          <w:p w:rsidR="005009F8" w:rsidRDefault="005276D5">
            <w:pPr>
              <w:pStyle w:val="Tabletext"/>
            </w:pPr>
            <w:hyperlink r:id="rId9" w:history="1">
              <w:r w:rsidR="00B82CF0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103" w:type="dxa"/>
            <w:gridSpan w:val="2"/>
          </w:tcPr>
          <w:p w:rsidR="005009F8" w:rsidRDefault="00B82CF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5009F8" w:rsidRDefault="00B82CF0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 Vice-Chairmen of ITU-T Study Group 5;</w:t>
            </w:r>
          </w:p>
          <w:p w:rsidR="005009F8" w:rsidRDefault="00B82CF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5009F8" w:rsidRDefault="00B82CF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5009F8">
        <w:trPr>
          <w:cantSplit/>
          <w:trHeight w:val="618"/>
        </w:trPr>
        <w:tc>
          <w:tcPr>
            <w:tcW w:w="1134" w:type="dxa"/>
          </w:tcPr>
          <w:p w:rsidR="005009F8" w:rsidRPr="002B433C" w:rsidRDefault="00B82CF0">
            <w:pPr>
              <w:pStyle w:val="Tabletext"/>
              <w:rPr>
                <w:bCs/>
              </w:rPr>
            </w:pPr>
            <w:r w:rsidRPr="002B433C">
              <w:rPr>
                <w:bCs/>
              </w:rPr>
              <w:t>Subject:</w:t>
            </w:r>
          </w:p>
        </w:tc>
        <w:tc>
          <w:tcPr>
            <w:tcW w:w="8647" w:type="dxa"/>
            <w:gridSpan w:val="4"/>
          </w:tcPr>
          <w:p w:rsidR="005009F8" w:rsidRDefault="00B82CF0">
            <w:pPr>
              <w:pStyle w:val="Tabletext"/>
            </w:pPr>
            <w:r>
              <w:rPr>
                <w:b/>
              </w:rPr>
              <w:t>Status of Recommendation L.1440 (L.methodology_ICT in citi</w:t>
            </w:r>
            <w:r w:rsidR="005A0E81">
              <w:rPr>
                <w:b/>
              </w:rPr>
              <w:t>es</w:t>
            </w:r>
            <w:r>
              <w:rPr>
                <w:b/>
              </w:rPr>
              <w:t>) after ITU-T Study Group 5 meeting (12-23 October 2015, Geneva)</w:t>
            </w:r>
          </w:p>
        </w:tc>
      </w:tr>
    </w:tbl>
    <w:p w:rsidR="005009F8" w:rsidRDefault="005009F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5009F8" w:rsidRDefault="005009F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jc w:val="right"/>
      </w:pPr>
    </w:p>
    <w:p w:rsidR="005009F8" w:rsidRDefault="00B82CF0">
      <w:r>
        <w:t>Dear Sir/Madam,</w:t>
      </w:r>
    </w:p>
    <w:p w:rsidR="005009F8" w:rsidRDefault="00B82CF0">
      <w:pPr>
        <w:spacing w:after="120"/>
      </w:pPr>
      <w:r>
        <w:rPr>
          <w:bCs/>
        </w:rPr>
        <w:t>1</w:t>
      </w:r>
      <w:r>
        <w:tab/>
        <w:t xml:space="preserve">Further to TSB Announcement </w:t>
      </w:r>
      <w:hyperlink r:id="rId10" w:history="1">
        <w:r>
          <w:rPr>
            <w:rStyle w:val="Hyperlink"/>
          </w:rPr>
          <w:t>AAP-64</w:t>
        </w:r>
      </w:hyperlink>
      <w:r>
        <w:t xml:space="preserve"> of 1 September 2015 and pursuant to § 6.2 of Recommendation ITU-T A.8 (Johannesburg, 2008), I hereby inform you that ITU-T Study </w:t>
      </w:r>
      <w:r>
        <w:lastRenderedPageBreak/>
        <w:t>Group 5 reach</w:t>
      </w:r>
      <w:r w:rsidR="005A0E81">
        <w:t>ed the following decision</w:t>
      </w:r>
      <w:r>
        <w:t xml:space="preserve"> during its Plenary session held on 23 October </w:t>
      </w:r>
      <w:r w:rsidR="005A0E81">
        <w:t xml:space="preserve">2015 concerning the following </w:t>
      </w:r>
      <w:r>
        <w:t xml:space="preserve">draft </w:t>
      </w:r>
      <w:r w:rsidR="00443522">
        <w:t xml:space="preserve">new </w:t>
      </w:r>
      <w:r>
        <w:t>Recommendation ITU-T:</w:t>
      </w:r>
    </w:p>
    <w:p w:rsidR="005009F8" w:rsidRDefault="005009F8">
      <w:pPr>
        <w:spacing w:after="1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94"/>
        <w:gridCol w:w="1172"/>
      </w:tblGrid>
      <w:tr w:rsidR="005A0E81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5A0E81" w:rsidRDefault="005A0E81">
            <w:pPr>
              <w:pStyle w:val="Tablehead"/>
            </w:pPr>
            <w:r>
              <w:t>Number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A0E81" w:rsidRDefault="005A0E81">
            <w:pPr>
              <w:pStyle w:val="Tablehead"/>
            </w:pPr>
            <w:r>
              <w:t>Title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A0E81" w:rsidRDefault="005A0E81">
            <w:pPr>
              <w:pStyle w:val="Tablehead"/>
            </w:pPr>
            <w:r>
              <w:t>Decision</w:t>
            </w:r>
          </w:p>
        </w:tc>
      </w:tr>
      <w:tr w:rsidR="005A0E81">
        <w:trPr>
          <w:cantSplit/>
          <w:jc w:val="center"/>
        </w:trPr>
        <w:tc>
          <w:tcPr>
            <w:tcW w:w="0" w:type="auto"/>
          </w:tcPr>
          <w:p w:rsidR="005A0E81" w:rsidRDefault="005276D5">
            <w:pPr>
              <w:pStyle w:val="Tabletext"/>
            </w:pPr>
            <w:hyperlink r:id="rId11" w:history="1">
              <w:r w:rsidR="005A0E81">
                <w:rPr>
                  <w:rStyle w:val="Hyperlink"/>
                </w:rPr>
                <w:t>L.1440 (L.methodology_ICT in cities)</w:t>
              </w:r>
            </w:hyperlink>
          </w:p>
        </w:tc>
        <w:tc>
          <w:tcPr>
            <w:tcW w:w="0" w:type="auto"/>
          </w:tcPr>
          <w:p w:rsidR="005A0E81" w:rsidRDefault="005A0E81">
            <w:pPr>
              <w:pStyle w:val="Tabletext"/>
            </w:pPr>
            <w:r>
              <w:t>Methodology for environmental impact assessment of information and communication technologies at city level</w:t>
            </w:r>
          </w:p>
        </w:tc>
        <w:tc>
          <w:tcPr>
            <w:tcW w:w="0" w:type="auto"/>
          </w:tcPr>
          <w:p w:rsidR="005A0E81" w:rsidRDefault="005A0E81">
            <w:pPr>
              <w:pStyle w:val="Tabletext"/>
            </w:pPr>
            <w:r>
              <w:t>Approved</w:t>
            </w:r>
          </w:p>
        </w:tc>
      </w:tr>
    </w:tbl>
    <w:p w:rsidR="005009F8" w:rsidRDefault="00B82C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009F8" w:rsidRDefault="00B82CF0">
      <w:r>
        <w:lastRenderedPageBreak/>
        <w:t>2</w:t>
      </w:r>
      <w:r>
        <w:tab/>
        <w:t>Available patent information can be accessed on</w:t>
      </w:r>
      <w:r>
        <w:noBreakHyphen/>
        <w:t xml:space="preserve">line via the </w:t>
      </w:r>
      <w:hyperlink r:id="rId12" w:history="1">
        <w:r>
          <w:rPr>
            <w:rStyle w:val="Hyperlink"/>
          </w:rPr>
          <w:t>ITU-T website</w:t>
        </w:r>
      </w:hyperlink>
      <w:r>
        <w:t>.</w:t>
      </w:r>
    </w:p>
    <w:p w:rsidR="005009F8" w:rsidRDefault="005A0E81">
      <w:r>
        <w:t>3</w:t>
      </w:r>
      <w:r>
        <w:tab/>
        <w:t xml:space="preserve">The text </w:t>
      </w:r>
      <w:r w:rsidR="00B82CF0">
        <w:t>of the</w:t>
      </w:r>
      <w:r>
        <w:t xml:space="preserve"> pre-published Recommendation</w:t>
      </w:r>
      <w:r w:rsidR="00B82CF0">
        <w:t xml:space="preserve"> will soon be available on the ITU-T website at </w:t>
      </w:r>
      <w:hyperlink r:id="rId13" w:history="1">
        <w:r w:rsidR="00B82CF0">
          <w:rPr>
            <w:rStyle w:val="Hyperlink"/>
          </w:rPr>
          <w:t>http://itu.int/itu-t/recommendations/</w:t>
        </w:r>
      </w:hyperlink>
      <w:r w:rsidR="00B82CF0">
        <w:t>.</w:t>
      </w:r>
    </w:p>
    <w:p w:rsidR="005009F8" w:rsidRDefault="00B82CF0">
      <w:r>
        <w:rPr>
          <w:bCs/>
        </w:rPr>
        <w:t>4</w:t>
      </w:r>
      <w:r w:rsidR="005A0E81">
        <w:tab/>
        <w:t>The text</w:t>
      </w:r>
      <w:r>
        <w:t xml:space="preserve"> of</w:t>
      </w:r>
      <w:r w:rsidR="005A0E81">
        <w:t xml:space="preserve"> this Recommendation</w:t>
      </w:r>
      <w:r>
        <w:t xml:space="preserve"> will be published by ITU as soon as possible.</w:t>
      </w:r>
    </w:p>
    <w:p w:rsidR="005009F8" w:rsidRDefault="00B82CF0">
      <w:pPr>
        <w:spacing w:before="240"/>
      </w:pPr>
      <w:r>
        <w:t>Yours faithfully,</w:t>
      </w:r>
    </w:p>
    <w:p w:rsidR="005009F8" w:rsidRDefault="005009F8">
      <w:pPr>
        <w:spacing w:before="240"/>
      </w:pPr>
    </w:p>
    <w:p w:rsidR="002B433C" w:rsidRDefault="002B433C">
      <w:pPr>
        <w:spacing w:before="240"/>
        <w:rPr>
          <w:lang w:val="en-US"/>
        </w:rPr>
      </w:pPr>
    </w:p>
    <w:p w:rsidR="005009F8" w:rsidRDefault="00B82CF0">
      <w:pPr>
        <w:spacing w:before="240"/>
      </w:pPr>
      <w:r>
        <w:rPr>
          <w:lang w:val="en-US"/>
        </w:rPr>
        <w:t>Chaesub Lee</w:t>
      </w:r>
      <w:r>
        <w:br/>
        <w:t>Director of the Telecommunication</w:t>
      </w:r>
      <w:r>
        <w:br/>
        <w:t>Standardization Bureau</w:t>
      </w:r>
    </w:p>
    <w:p w:rsidR="00DD0762" w:rsidRDefault="00DD0762">
      <w:pPr>
        <w:spacing w:before="240"/>
        <w:rPr>
          <w:b/>
          <w:bCs/>
        </w:rPr>
      </w:pPr>
      <w:r w:rsidRPr="00FF0318">
        <w:rPr>
          <w:b/>
          <w:bCs/>
        </w:rPr>
        <w:t>Annex: 1</w:t>
      </w:r>
    </w:p>
    <w:p w:rsidR="00DD0762" w:rsidRDefault="00DD07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DD0762" w:rsidRDefault="00DD0762" w:rsidP="00DD0762">
      <w:pPr>
        <w:pStyle w:val="AppendixRef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ANNEX 1</w:t>
      </w:r>
      <w:r>
        <w:rPr>
          <w:rFonts w:asciiTheme="minorHAnsi" w:hAnsiTheme="minorHAnsi"/>
          <w:lang w:val="en-US"/>
        </w:rPr>
        <w:br/>
        <w:t>(to TSB Circular 184)</w:t>
      </w:r>
    </w:p>
    <w:p w:rsidR="00DD0762" w:rsidRDefault="00DD0762" w:rsidP="00FF0318">
      <w:pPr>
        <w:spacing w:before="240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Summary of new Recommendation ITU-T L.1440</w:t>
      </w:r>
    </w:p>
    <w:p w:rsidR="00DD0762" w:rsidRDefault="00DD0762" w:rsidP="00FF0318">
      <w:pPr>
        <w:spacing w:before="240"/>
        <w:jc w:val="center"/>
        <w:rPr>
          <w:b/>
          <w:bCs/>
          <w:szCs w:val="24"/>
          <w:lang w:val="en-US"/>
        </w:rPr>
      </w:pPr>
    </w:p>
    <w:p w:rsidR="00DD0762" w:rsidRPr="00AC7788" w:rsidRDefault="00DD0762" w:rsidP="00DD0762">
      <w:pPr>
        <w:spacing w:before="0"/>
        <w:jc w:val="both"/>
      </w:pPr>
      <w:r w:rsidRPr="00B54513">
        <w:t xml:space="preserve">Recommendation ITU-T </w:t>
      </w:r>
      <w:r>
        <w:t>L.</w:t>
      </w:r>
      <w:r w:rsidRPr="00B54513">
        <w:t>1440 gives general guidance on</w:t>
      </w:r>
      <w:r w:rsidRPr="00885DFD">
        <w:t xml:space="preserve"> city level environmental assessments related to information and communication technologies (</w:t>
      </w:r>
      <w:r w:rsidRPr="00AF6DC7">
        <w:t xml:space="preserve">ICT), and provides a description of the </w:t>
      </w:r>
      <w:r w:rsidRPr="00AC7788">
        <w:t xml:space="preserve">methodologies to be used for the assessment of the environmental impact of ICT in cities. </w:t>
      </w:r>
    </w:p>
    <w:p w:rsidR="00DD0762" w:rsidRPr="00AC7788" w:rsidRDefault="00DD0762" w:rsidP="00DD0762">
      <w:pPr>
        <w:spacing w:before="0"/>
        <w:jc w:val="both"/>
      </w:pPr>
    </w:p>
    <w:p w:rsidR="00DD0762" w:rsidRPr="006742A1" w:rsidRDefault="00DD0762" w:rsidP="00DD0762">
      <w:pPr>
        <w:spacing w:before="0"/>
        <w:jc w:val="both"/>
        <w:rPr>
          <w:color w:val="548DD4"/>
        </w:rPr>
      </w:pPr>
      <w:r w:rsidRPr="00AC7788">
        <w:t>In this first edition of this Recommendation, the assessment is limited to energy consumption and GHG emissions.</w:t>
      </w:r>
    </w:p>
    <w:p w:rsidR="00DD0762" w:rsidRPr="00B54513" w:rsidRDefault="00DD0762" w:rsidP="00DD0762">
      <w:pPr>
        <w:jc w:val="both"/>
      </w:pPr>
      <w:r w:rsidRPr="00B54513">
        <w:t xml:space="preserve">The present Recommendation is divided into two parts. </w:t>
      </w:r>
    </w:p>
    <w:p w:rsidR="00DD0762" w:rsidRPr="00885DFD" w:rsidRDefault="00DD0762" w:rsidP="00DD0762">
      <w:pPr>
        <w:numPr>
          <w:ilvl w:val="0"/>
          <w:numId w:val="11"/>
        </w:numPr>
        <w:jc w:val="both"/>
      </w:pPr>
      <w:r w:rsidRPr="00B54513">
        <w:t xml:space="preserve">Part I relates to the first order effects from the use of ICT goods and networks in </w:t>
      </w:r>
      <w:r w:rsidRPr="00885DFD">
        <w:t xml:space="preserve">a city´s organizations and households. </w:t>
      </w:r>
    </w:p>
    <w:p w:rsidR="00DD0762" w:rsidRPr="00AC7788" w:rsidRDefault="00DD0762" w:rsidP="00DD0762">
      <w:pPr>
        <w:numPr>
          <w:ilvl w:val="0"/>
          <w:numId w:val="11"/>
        </w:numPr>
        <w:jc w:val="both"/>
      </w:pPr>
      <w:r w:rsidRPr="00AF6DC7">
        <w:t>Part II relates to the first and second order effects from ICT projects and services applied in the city.</w:t>
      </w:r>
    </w:p>
    <w:p w:rsidR="00DD0762" w:rsidRDefault="00DD0762" w:rsidP="00DD0762">
      <w:pPr>
        <w:jc w:val="both"/>
      </w:pPr>
      <w:r w:rsidRPr="00AC7788">
        <w:t xml:space="preserve">This Recommendation provides specific guidance on setting city boundaries, preparing and performing the assessment of </w:t>
      </w:r>
      <w:r w:rsidRPr="00AC7788">
        <w:lastRenderedPageBreak/>
        <w:t>ICT-related GHG emissions and energy consumption at city level.</w:t>
      </w:r>
    </w:p>
    <w:p w:rsidR="002B433C" w:rsidRPr="00AC7788" w:rsidRDefault="002B433C" w:rsidP="00DD0762">
      <w:pPr>
        <w:jc w:val="both"/>
      </w:pPr>
    </w:p>
    <w:p w:rsidR="002B433C" w:rsidRPr="009E4A71" w:rsidRDefault="002B433C" w:rsidP="002B433C">
      <w:pPr>
        <w:spacing w:before="360"/>
        <w:jc w:val="center"/>
      </w:pPr>
      <w:r w:rsidRPr="009E4A71">
        <w:t>____________</w:t>
      </w:r>
    </w:p>
    <w:p w:rsidR="00DD0762" w:rsidRPr="002B433C" w:rsidRDefault="00DD0762" w:rsidP="002B433C">
      <w:pPr>
        <w:spacing w:before="240"/>
        <w:jc w:val="center"/>
      </w:pPr>
    </w:p>
    <w:sectPr w:rsidR="00DD0762" w:rsidRPr="002B433C" w:rsidSect="005009F8">
      <w:headerReference w:type="default" r:id="rId14"/>
      <w:footerReference w:type="default" r:id="rId15"/>
      <w:footerReference w:type="first" r:id="rId16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F0" w:rsidRDefault="00B82CF0">
      <w:r>
        <w:separator/>
      </w:r>
    </w:p>
  </w:endnote>
  <w:endnote w:type="continuationSeparator" w:id="0">
    <w:p w:rsidR="00B82CF0" w:rsidRDefault="00B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5A" w:rsidRPr="000F196A" w:rsidRDefault="00661A5A">
    <w:pPr>
      <w:pStyle w:val="Footer"/>
      <w:rPr>
        <w:lang w:val="fr-CH"/>
      </w:rPr>
    </w:pPr>
    <w:r>
      <w:rPr>
        <w:lang w:val="fr-CH"/>
      </w:rPr>
      <w:t>ITU-T\BUREAU\CIRC\184</w:t>
    </w:r>
    <w:r w:rsidRPr="00801170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9F8" w:rsidRDefault="00B82CF0">
    <w:pPr>
      <w:pStyle w:val="Footer"/>
      <w:jc w:val="center"/>
      <w:rPr>
        <w:caps w:val="0"/>
      </w:rPr>
    </w:pPr>
    <w:r>
      <w:rPr>
        <w:caps w:val="0"/>
        <w:szCs w:val="18"/>
      </w:rPr>
      <w:t>International Telecommunication Union • Place des Nations • CH</w:t>
    </w:r>
    <w:r>
      <w:rPr>
        <w:caps w:val="0"/>
        <w:szCs w:val="18"/>
      </w:rPr>
      <w:noBreakHyphen/>
      <w:t xml:space="preserve">1211 Geneva 20 • Switzerland </w:t>
    </w:r>
    <w:r>
      <w:rPr>
        <w:caps w:val="0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aps w:val="0"/>
          <w:szCs w:val="18"/>
        </w:rPr>
        <w:t>itumail@itu.int</w:t>
      </w:r>
    </w:hyperlink>
    <w:r>
      <w:rPr>
        <w:caps w:val="0"/>
        <w:szCs w:val="18"/>
      </w:rPr>
      <w:t xml:space="preserve"> • </w:t>
    </w:r>
    <w:hyperlink r:id="rId2" w:history="1">
      <w:r>
        <w:rPr>
          <w:rStyle w:val="Hyperlink"/>
          <w:caps w:val="0"/>
          <w:szCs w:val="18"/>
        </w:rPr>
        <w:t>www.itu.int</w:t>
      </w:r>
    </w:hyperlink>
    <w:r>
      <w:rPr>
        <w:caps w:val="0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F0" w:rsidRDefault="00B82CF0">
      <w:r>
        <w:t>____________________</w:t>
      </w:r>
    </w:p>
  </w:footnote>
  <w:footnote w:type="continuationSeparator" w:id="0">
    <w:p w:rsidR="00B82CF0" w:rsidRDefault="00B8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9F8" w:rsidRDefault="00B82CF0">
    <w:pPr>
      <w:pStyle w:val="Header"/>
    </w:pPr>
    <w:r>
      <w:t xml:space="preserve">- </w:t>
    </w:r>
    <w:r w:rsidR="005009F8">
      <w:fldChar w:fldCharType="begin"/>
    </w:r>
    <w:r>
      <w:instrText>PAGE</w:instrText>
    </w:r>
    <w:r w:rsidR="005009F8">
      <w:fldChar w:fldCharType="separate"/>
    </w:r>
    <w:r w:rsidR="005276D5">
      <w:rPr>
        <w:noProof/>
      </w:rPr>
      <w:t>2</w:t>
    </w:r>
    <w:r w:rsidR="005009F8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F8"/>
    <w:rsid w:val="000F196A"/>
    <w:rsid w:val="002B433C"/>
    <w:rsid w:val="00443522"/>
    <w:rsid w:val="005009F8"/>
    <w:rsid w:val="005151F4"/>
    <w:rsid w:val="005276D5"/>
    <w:rsid w:val="005A0E81"/>
    <w:rsid w:val="00661A5A"/>
    <w:rsid w:val="007B094C"/>
    <w:rsid w:val="00B82CF0"/>
    <w:rsid w:val="00D32848"/>
    <w:rsid w:val="00DD0762"/>
    <w:rsid w:val="00DD1DAC"/>
    <w:rsid w:val="00F4437C"/>
    <w:rsid w:val="00F63905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EB6D0CBB-C593-4270-8C64-4E4D33B8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Normal"/>
    <w:next w:val="Normal"/>
    <w:rsid w:val="00DD0762"/>
    <w:pPr>
      <w:keepNext/>
      <w:keepLines/>
      <w:jc w:val="center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878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0F6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no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3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2798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2687050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http://www.itu.int/ITU-T/workprog/wp_item.aspx?isn=8785</vt:lpwstr>
      </vt:variant>
      <vt:variant>
        <vt:lpwstr/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https://www.itu.int/dms_pubaap/01/T0101000F64.htm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Bettini, Nadine</cp:lastModifiedBy>
  <cp:revision>2</cp:revision>
  <cp:lastPrinted>2015-12-02T13:28:00Z</cp:lastPrinted>
  <dcterms:created xsi:type="dcterms:W3CDTF">2015-12-08T09:46:00Z</dcterms:created>
  <dcterms:modified xsi:type="dcterms:W3CDTF">2015-12-08T09:46:00Z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