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9C4E70" w:rsidTr="000C1F6B">
        <w:trPr>
          <w:cantSplit/>
        </w:trPr>
        <w:tc>
          <w:tcPr>
            <w:tcW w:w="1418" w:type="dxa"/>
            <w:vAlign w:val="center"/>
          </w:tcPr>
          <w:p w:rsidR="000C1F6B" w:rsidRPr="009C4E70" w:rsidRDefault="000C1F6B" w:rsidP="009471BB">
            <w:pPr>
              <w:tabs>
                <w:tab w:val="right" w:pos="8732"/>
              </w:tabs>
              <w:spacing w:before="0"/>
              <w:rPr>
                <w:rFonts w:asciiTheme="minorHAnsi" w:hAnsiTheme="minorHAnsi"/>
                <w:b/>
                <w:bCs/>
                <w:iCs/>
                <w:color w:val="FFFFFF"/>
                <w:sz w:val="30"/>
                <w:szCs w:val="30"/>
                <w:lang w:val="fr-CH"/>
              </w:rPr>
            </w:pPr>
            <w:r w:rsidRPr="009C4E70">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9C4E70" w:rsidRDefault="00F67402" w:rsidP="009471BB">
            <w:pPr>
              <w:spacing w:before="0"/>
              <w:rPr>
                <w:rFonts w:asciiTheme="minorHAnsi" w:hAnsiTheme="minorHAnsi" w:cs="Times New Roman Bold"/>
                <w:b/>
                <w:bCs/>
                <w:iCs/>
                <w:smallCaps/>
                <w:sz w:val="34"/>
                <w:szCs w:val="34"/>
                <w:lang w:val="fr-CH"/>
              </w:rPr>
            </w:pPr>
            <w:r w:rsidRPr="009C4E70">
              <w:rPr>
                <w:rFonts w:asciiTheme="minorHAnsi" w:hAnsiTheme="minorHAnsi" w:cs="Times New Roman Bold"/>
                <w:b/>
                <w:bCs/>
                <w:iCs/>
                <w:smallCaps/>
                <w:sz w:val="34"/>
                <w:szCs w:val="34"/>
                <w:lang w:val="fr-CH"/>
              </w:rPr>
              <w:t>Union internationale des télécommunications</w:t>
            </w:r>
          </w:p>
          <w:p w:rsidR="000C1F6B" w:rsidRPr="009C4E70" w:rsidRDefault="00F67402" w:rsidP="009471BB">
            <w:pPr>
              <w:tabs>
                <w:tab w:val="right" w:pos="8732"/>
              </w:tabs>
              <w:spacing w:before="0"/>
              <w:rPr>
                <w:rFonts w:asciiTheme="minorHAnsi" w:hAnsiTheme="minorHAnsi"/>
                <w:b/>
                <w:bCs/>
                <w:iCs/>
                <w:color w:val="FFFFFF"/>
                <w:sz w:val="30"/>
                <w:szCs w:val="30"/>
                <w:lang w:val="fr-CH"/>
              </w:rPr>
            </w:pPr>
            <w:r w:rsidRPr="009C4E70">
              <w:rPr>
                <w:rFonts w:asciiTheme="minorHAnsi" w:hAnsiTheme="minorHAnsi" w:cs="Times New Roman Bold"/>
                <w:b/>
                <w:bCs/>
                <w:iCs/>
                <w:smallCaps/>
                <w:sz w:val="28"/>
                <w:szCs w:val="28"/>
                <w:lang w:val="fr-CH"/>
              </w:rPr>
              <w:t>B</w:t>
            </w:r>
            <w:r w:rsidRPr="009C4E70">
              <w:rPr>
                <w:rFonts w:asciiTheme="minorHAnsi" w:hAnsiTheme="minorHAnsi"/>
                <w:b/>
                <w:bCs/>
                <w:iCs/>
                <w:smallCaps/>
                <w:sz w:val="28"/>
                <w:szCs w:val="28"/>
                <w:lang w:val="fr-CH"/>
              </w:rPr>
              <w:t>ureau de la Normalisation des Télécommunications</w:t>
            </w:r>
          </w:p>
        </w:tc>
        <w:tc>
          <w:tcPr>
            <w:tcW w:w="1984" w:type="dxa"/>
            <w:vAlign w:val="center"/>
          </w:tcPr>
          <w:p w:rsidR="000C1F6B" w:rsidRPr="009C4E70" w:rsidRDefault="000C1F6B" w:rsidP="009471BB">
            <w:pPr>
              <w:spacing w:before="0"/>
              <w:jc w:val="right"/>
              <w:rPr>
                <w:rFonts w:asciiTheme="minorHAnsi" w:hAnsiTheme="minorHAnsi"/>
                <w:color w:val="FFFFFF"/>
                <w:sz w:val="26"/>
                <w:szCs w:val="26"/>
                <w:lang w:val="fr-CH"/>
              </w:rPr>
            </w:pPr>
            <w:r w:rsidRPr="009C4E70">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9C4E70" w:rsidTr="009D51FA">
        <w:trPr>
          <w:cantSplit/>
        </w:trPr>
        <w:tc>
          <w:tcPr>
            <w:tcW w:w="6426" w:type="dxa"/>
            <w:gridSpan w:val="2"/>
            <w:vAlign w:val="center"/>
          </w:tcPr>
          <w:p w:rsidR="00517A03" w:rsidRPr="009C4E70" w:rsidRDefault="00517A03" w:rsidP="009471BB">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9C4E70" w:rsidRDefault="00517A03" w:rsidP="009471BB">
            <w:pPr>
              <w:spacing w:before="0"/>
              <w:ind w:left="993" w:hanging="993"/>
              <w:jc w:val="right"/>
              <w:rPr>
                <w:rFonts w:asciiTheme="minorHAnsi" w:hAnsiTheme="minorHAnsi"/>
                <w:sz w:val="18"/>
                <w:szCs w:val="18"/>
                <w:lang w:val="fr-CH"/>
              </w:rPr>
            </w:pPr>
          </w:p>
        </w:tc>
      </w:tr>
    </w:tbl>
    <w:p w:rsidR="00517A03" w:rsidRPr="00F318B7" w:rsidRDefault="00517A03" w:rsidP="005E2465">
      <w:pPr>
        <w:tabs>
          <w:tab w:val="clear" w:pos="794"/>
          <w:tab w:val="clear" w:pos="1191"/>
          <w:tab w:val="clear" w:pos="1588"/>
          <w:tab w:val="clear" w:pos="1985"/>
          <w:tab w:val="left" w:pos="4962"/>
        </w:tabs>
        <w:spacing w:before="0"/>
        <w:rPr>
          <w:rFonts w:asciiTheme="minorHAnsi" w:hAnsiTheme="minorHAnsi"/>
          <w:lang w:val="fr-CH"/>
        </w:rPr>
      </w:pPr>
      <w:r w:rsidRPr="009C4E70">
        <w:rPr>
          <w:rFonts w:asciiTheme="minorHAnsi" w:hAnsiTheme="minorHAnsi"/>
          <w:lang w:val="fr-CH"/>
        </w:rPr>
        <w:tab/>
      </w:r>
      <w:r w:rsidRPr="00F318B7">
        <w:rPr>
          <w:rFonts w:asciiTheme="minorHAnsi" w:hAnsiTheme="minorHAnsi"/>
          <w:lang w:val="fr-CH"/>
        </w:rPr>
        <w:t xml:space="preserve">Genève, le </w:t>
      </w:r>
      <w:r w:rsidR="005E2465" w:rsidRPr="00F318B7">
        <w:rPr>
          <w:rFonts w:asciiTheme="minorHAnsi" w:hAnsiTheme="minorHAnsi"/>
          <w:lang w:val="fr-CH"/>
        </w:rPr>
        <w:t xml:space="preserve">7 octobre </w:t>
      </w:r>
      <w:r w:rsidR="009471BB" w:rsidRPr="00F318B7">
        <w:rPr>
          <w:rFonts w:asciiTheme="minorHAnsi" w:hAnsiTheme="minorHAnsi"/>
          <w:lang w:val="fr-CH"/>
        </w:rPr>
        <w:t>2015</w:t>
      </w:r>
    </w:p>
    <w:p w:rsidR="00517A03" w:rsidRPr="00F318B7" w:rsidRDefault="00517A03" w:rsidP="009471BB">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F318B7" w:rsidRDefault="00517A03" w:rsidP="009471BB">
      <w:pPr>
        <w:spacing w:before="0"/>
        <w:rPr>
          <w:rFonts w:asciiTheme="minorHAnsi" w:hAnsiTheme="minorHAnsi"/>
          <w:sz w:val="2"/>
          <w:szCs w:val="2"/>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F318B7" w:rsidTr="00593452">
        <w:trPr>
          <w:cantSplit/>
          <w:trHeight w:val="340"/>
        </w:trPr>
        <w:tc>
          <w:tcPr>
            <w:tcW w:w="985" w:type="dxa"/>
          </w:tcPr>
          <w:p w:rsidR="00517A03" w:rsidRPr="00F318B7" w:rsidRDefault="00517A03" w:rsidP="009471BB">
            <w:pPr>
              <w:tabs>
                <w:tab w:val="left" w:pos="4111"/>
              </w:tabs>
              <w:spacing w:before="10"/>
              <w:ind w:left="57"/>
              <w:rPr>
                <w:rFonts w:asciiTheme="minorHAnsi" w:hAnsiTheme="minorHAnsi"/>
                <w:lang w:val="fr-CH"/>
              </w:rPr>
            </w:pPr>
            <w:r w:rsidRPr="00F318B7">
              <w:rPr>
                <w:rFonts w:asciiTheme="minorHAnsi" w:hAnsiTheme="minorHAnsi"/>
                <w:lang w:val="fr-CH"/>
              </w:rPr>
              <w:t>Réf.:</w:t>
            </w:r>
          </w:p>
          <w:p w:rsidR="00517A03" w:rsidRPr="00F318B7" w:rsidRDefault="00517A03" w:rsidP="009471BB">
            <w:pPr>
              <w:tabs>
                <w:tab w:val="left" w:pos="4111"/>
              </w:tabs>
              <w:spacing w:before="10"/>
              <w:ind w:left="57"/>
              <w:rPr>
                <w:rFonts w:asciiTheme="minorHAnsi" w:hAnsiTheme="minorHAnsi"/>
                <w:lang w:val="fr-CH"/>
              </w:rPr>
            </w:pPr>
          </w:p>
          <w:p w:rsidR="00517A03" w:rsidRPr="00F318B7" w:rsidRDefault="00593452" w:rsidP="009471BB">
            <w:pPr>
              <w:tabs>
                <w:tab w:val="left" w:pos="4111"/>
              </w:tabs>
              <w:spacing w:before="10"/>
              <w:ind w:left="57"/>
              <w:rPr>
                <w:rFonts w:asciiTheme="minorHAnsi" w:hAnsiTheme="minorHAnsi"/>
                <w:lang w:val="fr-CH"/>
              </w:rPr>
            </w:pPr>
            <w:r w:rsidRPr="00F318B7">
              <w:rPr>
                <w:rFonts w:asciiTheme="minorHAnsi" w:hAnsiTheme="minorHAnsi"/>
                <w:lang w:val="fr-CH"/>
              </w:rPr>
              <w:t>Contact:</w:t>
            </w:r>
          </w:p>
          <w:p w:rsidR="00517A03" w:rsidRPr="00F318B7" w:rsidRDefault="00517A03" w:rsidP="009471BB">
            <w:pPr>
              <w:tabs>
                <w:tab w:val="left" w:pos="4111"/>
              </w:tabs>
              <w:spacing w:before="10"/>
              <w:ind w:left="57"/>
              <w:rPr>
                <w:rFonts w:asciiTheme="minorHAnsi" w:hAnsiTheme="minorHAnsi"/>
                <w:lang w:val="fr-CH"/>
              </w:rPr>
            </w:pPr>
            <w:r w:rsidRPr="00F318B7">
              <w:rPr>
                <w:rFonts w:asciiTheme="minorHAnsi" w:hAnsiTheme="minorHAnsi"/>
                <w:lang w:val="fr-CH"/>
              </w:rPr>
              <w:t>Tél.:</w:t>
            </w:r>
            <w:r w:rsidRPr="00F318B7">
              <w:rPr>
                <w:rFonts w:asciiTheme="minorHAnsi" w:hAnsiTheme="minorHAnsi"/>
                <w:lang w:val="fr-CH"/>
              </w:rPr>
              <w:br/>
              <w:t>Fax:</w:t>
            </w:r>
            <w:r w:rsidRPr="00F318B7">
              <w:rPr>
                <w:rFonts w:asciiTheme="minorHAnsi" w:hAnsiTheme="minorHAnsi"/>
                <w:lang w:val="fr-CH"/>
              </w:rPr>
              <w:br/>
              <w:t>E-mail:</w:t>
            </w:r>
          </w:p>
        </w:tc>
        <w:tc>
          <w:tcPr>
            <w:tcW w:w="3892" w:type="dxa"/>
          </w:tcPr>
          <w:p w:rsidR="00517A03" w:rsidRPr="00F318B7" w:rsidRDefault="00517A03" w:rsidP="005E2465">
            <w:pPr>
              <w:tabs>
                <w:tab w:val="left" w:pos="4111"/>
              </w:tabs>
              <w:spacing w:before="10"/>
              <w:ind w:left="57"/>
              <w:rPr>
                <w:rFonts w:asciiTheme="minorHAnsi" w:hAnsiTheme="minorHAnsi"/>
                <w:b/>
                <w:lang w:val="en-US"/>
              </w:rPr>
            </w:pPr>
            <w:r w:rsidRPr="00F318B7">
              <w:rPr>
                <w:rFonts w:asciiTheme="minorHAnsi" w:hAnsiTheme="minorHAnsi"/>
                <w:b/>
                <w:lang w:val="en-US"/>
              </w:rPr>
              <w:t xml:space="preserve">Circulaire TSB </w:t>
            </w:r>
            <w:r w:rsidR="009471BB" w:rsidRPr="00F318B7">
              <w:rPr>
                <w:rFonts w:asciiTheme="minorHAnsi" w:hAnsiTheme="minorHAnsi"/>
                <w:b/>
                <w:lang w:val="en-US"/>
              </w:rPr>
              <w:t>1</w:t>
            </w:r>
            <w:r w:rsidR="005E2465" w:rsidRPr="00F318B7">
              <w:rPr>
                <w:rFonts w:asciiTheme="minorHAnsi" w:hAnsiTheme="minorHAnsi"/>
                <w:b/>
                <w:lang w:val="en-US"/>
              </w:rPr>
              <w:t>76</w:t>
            </w:r>
          </w:p>
          <w:p w:rsidR="00517A03" w:rsidRPr="00F318B7" w:rsidRDefault="00593452" w:rsidP="005E2465">
            <w:pPr>
              <w:tabs>
                <w:tab w:val="left" w:pos="4111"/>
              </w:tabs>
              <w:spacing w:before="10"/>
              <w:ind w:left="57"/>
              <w:rPr>
                <w:rFonts w:asciiTheme="minorHAnsi" w:hAnsiTheme="minorHAnsi"/>
                <w:lang w:val="en-US"/>
              </w:rPr>
            </w:pPr>
            <w:r w:rsidRPr="00F318B7">
              <w:rPr>
                <w:rFonts w:asciiTheme="minorHAnsi" w:hAnsiTheme="minorHAnsi"/>
                <w:lang w:val="en-US"/>
              </w:rPr>
              <w:t>TSB Workshops/</w:t>
            </w:r>
            <w:r w:rsidR="005E2465" w:rsidRPr="00F318B7">
              <w:rPr>
                <w:rFonts w:asciiTheme="minorHAnsi" w:hAnsiTheme="minorHAnsi"/>
                <w:lang w:val="en-US"/>
              </w:rPr>
              <w:t>M</w:t>
            </w:r>
            <w:r w:rsidRPr="00F318B7">
              <w:rPr>
                <w:rFonts w:asciiTheme="minorHAnsi" w:hAnsiTheme="minorHAnsi"/>
                <w:lang w:val="en-US"/>
              </w:rPr>
              <w:t>.</w:t>
            </w:r>
            <w:r w:rsidR="005E2465" w:rsidRPr="00F318B7">
              <w:rPr>
                <w:rFonts w:asciiTheme="minorHAnsi" w:hAnsiTheme="minorHAnsi"/>
                <w:lang w:val="en-US"/>
              </w:rPr>
              <w:t>A</w:t>
            </w:r>
            <w:r w:rsidRPr="00F318B7">
              <w:rPr>
                <w:rFonts w:asciiTheme="minorHAnsi" w:hAnsiTheme="minorHAnsi"/>
                <w:lang w:val="en-US"/>
              </w:rPr>
              <w:t>.</w:t>
            </w:r>
          </w:p>
          <w:p w:rsidR="00CA1424" w:rsidRPr="00F318B7" w:rsidRDefault="005E2465" w:rsidP="009471BB">
            <w:pPr>
              <w:tabs>
                <w:tab w:val="left" w:pos="4111"/>
              </w:tabs>
              <w:spacing w:before="10"/>
              <w:ind w:left="57"/>
              <w:rPr>
                <w:rFonts w:asciiTheme="minorHAnsi" w:hAnsiTheme="minorHAnsi"/>
                <w:b/>
                <w:bCs/>
                <w:lang w:val="en-US"/>
              </w:rPr>
            </w:pPr>
            <w:r w:rsidRPr="00F318B7">
              <w:rPr>
                <w:rFonts w:asciiTheme="minorHAnsi" w:hAnsiTheme="minorHAnsi"/>
                <w:b/>
                <w:bCs/>
                <w:lang w:val="en-US"/>
              </w:rPr>
              <w:t>Martin Adolph</w:t>
            </w:r>
          </w:p>
          <w:p w:rsidR="00517A03" w:rsidRPr="00F318B7" w:rsidRDefault="00517A03" w:rsidP="005E2465">
            <w:pPr>
              <w:tabs>
                <w:tab w:val="left" w:pos="4111"/>
              </w:tabs>
              <w:spacing w:before="10"/>
              <w:ind w:left="57"/>
              <w:rPr>
                <w:rFonts w:asciiTheme="minorHAnsi" w:hAnsiTheme="minorHAnsi"/>
                <w:lang w:val="en-US"/>
              </w:rPr>
            </w:pPr>
            <w:r w:rsidRPr="00F318B7">
              <w:rPr>
                <w:rFonts w:asciiTheme="minorHAnsi" w:hAnsiTheme="minorHAnsi"/>
                <w:lang w:val="en-US"/>
              </w:rPr>
              <w:t xml:space="preserve">+41 22 730 </w:t>
            </w:r>
            <w:r w:rsidR="00593452" w:rsidRPr="00F318B7">
              <w:rPr>
                <w:rFonts w:asciiTheme="minorHAnsi" w:hAnsiTheme="minorHAnsi"/>
                <w:lang w:val="en-US"/>
              </w:rPr>
              <w:t>6</w:t>
            </w:r>
            <w:r w:rsidR="005E2465" w:rsidRPr="00F318B7">
              <w:rPr>
                <w:rFonts w:asciiTheme="minorHAnsi" w:hAnsiTheme="minorHAnsi"/>
                <w:lang w:val="en-US"/>
              </w:rPr>
              <w:t>828</w:t>
            </w:r>
            <w:r w:rsidRPr="00F318B7">
              <w:rPr>
                <w:rFonts w:asciiTheme="minorHAnsi" w:hAnsiTheme="minorHAnsi"/>
                <w:lang w:val="en-US"/>
              </w:rPr>
              <w:br/>
              <w:t>+41 22 730 5853</w:t>
            </w:r>
            <w:r w:rsidRPr="00F318B7">
              <w:rPr>
                <w:rFonts w:asciiTheme="minorHAnsi" w:hAnsiTheme="minorHAnsi"/>
                <w:lang w:val="en-US"/>
              </w:rPr>
              <w:br/>
            </w:r>
            <w:hyperlink r:id="rId10" w:history="1">
              <w:r w:rsidR="00593452" w:rsidRPr="00F318B7">
                <w:rPr>
                  <w:rStyle w:val="Hyperlink"/>
                  <w:rFonts w:asciiTheme="minorHAnsi" w:hAnsiTheme="minorHAnsi"/>
                  <w:lang w:val="en-US"/>
                </w:rPr>
                <w:t>tsbworkshops@itu.int</w:t>
              </w:r>
            </w:hyperlink>
            <w:r w:rsidR="00593452" w:rsidRPr="00F318B7">
              <w:rPr>
                <w:rFonts w:asciiTheme="minorHAnsi" w:hAnsiTheme="minorHAnsi"/>
                <w:lang w:val="en-US"/>
              </w:rPr>
              <w:t xml:space="preserve"> </w:t>
            </w:r>
          </w:p>
        </w:tc>
        <w:tc>
          <w:tcPr>
            <w:tcW w:w="5046" w:type="dxa"/>
            <w:gridSpan w:val="2"/>
          </w:tcPr>
          <w:p w:rsidR="00517A03" w:rsidRPr="00F318B7" w:rsidRDefault="00517A03" w:rsidP="00942001">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F318B7">
              <w:rPr>
                <w:rFonts w:asciiTheme="minorHAnsi" w:hAnsiTheme="minorHAnsi"/>
                <w:lang w:val="fr-CH"/>
              </w:rPr>
              <w:t>-</w:t>
            </w:r>
            <w:r w:rsidRPr="00F318B7">
              <w:rPr>
                <w:rFonts w:asciiTheme="minorHAnsi" w:hAnsiTheme="minorHAnsi"/>
                <w:lang w:val="fr-CH"/>
              </w:rPr>
              <w:tab/>
              <w:t>Aux admin</w:t>
            </w:r>
            <w:r w:rsidR="007D0EA9" w:rsidRPr="00F318B7">
              <w:rPr>
                <w:rFonts w:asciiTheme="minorHAnsi" w:hAnsiTheme="minorHAnsi"/>
                <w:lang w:val="fr-CH"/>
              </w:rPr>
              <w:t xml:space="preserve">istrations des </w:t>
            </w:r>
            <w:r w:rsidR="00942001" w:rsidRPr="00F318B7">
              <w:rPr>
                <w:rFonts w:asciiTheme="minorHAnsi" w:hAnsiTheme="minorHAnsi"/>
                <w:lang w:val="fr-CH"/>
              </w:rPr>
              <w:t>E</w:t>
            </w:r>
            <w:r w:rsidR="005A140E" w:rsidRPr="00F318B7">
              <w:rPr>
                <w:rFonts w:asciiTheme="minorHAnsi" w:hAnsiTheme="minorHAnsi"/>
                <w:lang w:val="fr-CH"/>
              </w:rPr>
              <w:t>tats</w:t>
            </w:r>
            <w:r w:rsidR="007D0EA9" w:rsidRPr="00F318B7">
              <w:rPr>
                <w:rFonts w:asciiTheme="minorHAnsi" w:hAnsiTheme="minorHAnsi"/>
                <w:lang w:val="fr-CH"/>
              </w:rPr>
              <w:t xml:space="preserve"> Membres de </w:t>
            </w:r>
            <w:r w:rsidRPr="00F318B7">
              <w:rPr>
                <w:rFonts w:asciiTheme="minorHAnsi" w:hAnsiTheme="minorHAnsi"/>
                <w:lang w:val="fr-CH"/>
              </w:rPr>
              <w:t>l</w:t>
            </w:r>
            <w:r w:rsidR="00167472" w:rsidRPr="00F318B7">
              <w:rPr>
                <w:rFonts w:asciiTheme="minorHAnsi" w:hAnsiTheme="minorHAnsi"/>
                <w:lang w:val="fr-CH"/>
              </w:rPr>
              <w:t>'</w:t>
            </w:r>
            <w:r w:rsidRPr="00F318B7">
              <w:rPr>
                <w:rFonts w:asciiTheme="minorHAnsi" w:hAnsiTheme="minorHAnsi"/>
                <w:lang w:val="fr-CH"/>
              </w:rPr>
              <w:t>Union</w:t>
            </w:r>
            <w:r w:rsidR="009471BB" w:rsidRPr="00F318B7">
              <w:rPr>
                <w:rFonts w:asciiTheme="minorHAnsi" w:hAnsiTheme="minorHAnsi"/>
                <w:lang w:val="fr-CH"/>
              </w:rPr>
              <w:t>;</w:t>
            </w:r>
          </w:p>
          <w:p w:rsidR="009471BB" w:rsidRPr="00F318B7" w:rsidRDefault="009471BB" w:rsidP="0078017C">
            <w:pPr>
              <w:tabs>
                <w:tab w:val="clear" w:pos="794"/>
                <w:tab w:val="clear" w:pos="1191"/>
                <w:tab w:val="clear" w:pos="1588"/>
                <w:tab w:val="clear" w:pos="1985"/>
                <w:tab w:val="left" w:pos="284"/>
              </w:tabs>
              <w:spacing w:before="0"/>
              <w:ind w:left="284" w:hanging="227"/>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Aux Membres d</w:t>
            </w:r>
            <w:r w:rsidR="0078017C" w:rsidRPr="00F318B7">
              <w:rPr>
                <w:rFonts w:asciiTheme="minorHAnsi" w:hAnsiTheme="minorHAnsi"/>
                <w:lang w:val="fr-CH"/>
              </w:rPr>
              <w:t>u</w:t>
            </w:r>
            <w:r w:rsidRPr="00F318B7">
              <w:rPr>
                <w:rFonts w:asciiTheme="minorHAnsi" w:hAnsiTheme="minorHAnsi"/>
                <w:lang w:val="fr-CH"/>
              </w:rPr>
              <w:t xml:space="preserve"> Secteur UIT</w:t>
            </w:r>
            <w:r w:rsidR="0078017C" w:rsidRPr="00F318B7">
              <w:rPr>
                <w:rFonts w:asciiTheme="minorHAnsi" w:hAnsiTheme="minorHAnsi"/>
                <w:lang w:val="fr-CH"/>
              </w:rPr>
              <w:t>-T</w:t>
            </w:r>
            <w:r w:rsidRPr="00F318B7">
              <w:rPr>
                <w:rFonts w:asciiTheme="minorHAnsi" w:hAnsiTheme="minorHAnsi"/>
                <w:lang w:val="fr-CH"/>
              </w:rPr>
              <w:t>;</w:t>
            </w:r>
          </w:p>
          <w:p w:rsidR="009471BB" w:rsidRPr="00F318B7" w:rsidRDefault="009471BB" w:rsidP="009471BB">
            <w:pPr>
              <w:tabs>
                <w:tab w:val="clear" w:pos="794"/>
                <w:tab w:val="clear" w:pos="1191"/>
                <w:tab w:val="clear" w:pos="1588"/>
                <w:tab w:val="clear" w:pos="1985"/>
                <w:tab w:val="left" w:pos="284"/>
              </w:tabs>
              <w:spacing w:before="0"/>
              <w:ind w:left="284" w:hanging="227"/>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Aux Associés de l'UIT</w:t>
            </w:r>
            <w:r w:rsidR="0078017C" w:rsidRPr="00F318B7">
              <w:rPr>
                <w:rFonts w:asciiTheme="minorHAnsi" w:hAnsiTheme="minorHAnsi"/>
                <w:lang w:val="fr-CH"/>
              </w:rPr>
              <w:t>-T</w:t>
            </w:r>
            <w:r w:rsidRPr="00F318B7">
              <w:rPr>
                <w:rFonts w:asciiTheme="minorHAnsi" w:hAnsiTheme="minorHAnsi"/>
                <w:lang w:val="fr-CH"/>
              </w:rPr>
              <w:t>;</w:t>
            </w:r>
          </w:p>
          <w:p w:rsidR="009471BB" w:rsidRPr="00F318B7" w:rsidRDefault="009471BB" w:rsidP="00DA48F8">
            <w:pPr>
              <w:tabs>
                <w:tab w:val="clear" w:pos="794"/>
                <w:tab w:val="clear" w:pos="1191"/>
                <w:tab w:val="clear" w:pos="1588"/>
                <w:tab w:val="clear" w:pos="1985"/>
                <w:tab w:val="left" w:pos="284"/>
              </w:tabs>
              <w:spacing w:before="0"/>
              <w:ind w:left="284" w:hanging="227"/>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 xml:space="preserve">Aux établissements universitaires participant </w:t>
            </w:r>
            <w:r w:rsidRPr="00F318B7">
              <w:rPr>
                <w:rFonts w:asciiTheme="minorHAnsi" w:hAnsiTheme="minorHAnsi"/>
                <w:lang w:val="fr-CH"/>
              </w:rPr>
              <w:br/>
              <w:t>aux travaux de l'UIT</w:t>
            </w:r>
          </w:p>
          <w:p w:rsidR="0078017C" w:rsidRPr="00F318B7" w:rsidRDefault="0078017C" w:rsidP="009471BB">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517A03" w:rsidRPr="00F318B7" w:rsidTr="00593452">
        <w:trPr>
          <w:cantSplit/>
        </w:trPr>
        <w:tc>
          <w:tcPr>
            <w:tcW w:w="985" w:type="dxa"/>
          </w:tcPr>
          <w:p w:rsidR="00517A03" w:rsidRPr="00F318B7" w:rsidRDefault="00517A03" w:rsidP="009471BB">
            <w:pPr>
              <w:tabs>
                <w:tab w:val="left" w:pos="4111"/>
              </w:tabs>
              <w:spacing w:before="10"/>
              <w:ind w:left="57"/>
              <w:rPr>
                <w:rFonts w:asciiTheme="minorHAnsi" w:hAnsiTheme="minorHAnsi"/>
                <w:sz w:val="20"/>
                <w:lang w:val="fr-CH"/>
              </w:rPr>
            </w:pPr>
          </w:p>
        </w:tc>
        <w:tc>
          <w:tcPr>
            <w:tcW w:w="3892" w:type="dxa"/>
          </w:tcPr>
          <w:p w:rsidR="00517A03" w:rsidRPr="00F318B7" w:rsidRDefault="00517A03" w:rsidP="009471BB">
            <w:pPr>
              <w:tabs>
                <w:tab w:val="left" w:pos="4111"/>
              </w:tabs>
              <w:spacing w:before="0"/>
              <w:ind w:left="57"/>
              <w:rPr>
                <w:rFonts w:asciiTheme="minorHAnsi" w:hAnsiTheme="minorHAnsi"/>
                <w:lang w:val="fr-CH"/>
              </w:rPr>
            </w:pPr>
          </w:p>
        </w:tc>
        <w:tc>
          <w:tcPr>
            <w:tcW w:w="5046" w:type="dxa"/>
            <w:gridSpan w:val="2"/>
          </w:tcPr>
          <w:p w:rsidR="00517A03" w:rsidRPr="00F318B7" w:rsidRDefault="00517A03" w:rsidP="009471BB">
            <w:pPr>
              <w:tabs>
                <w:tab w:val="left" w:pos="4111"/>
              </w:tabs>
              <w:spacing w:before="0"/>
              <w:rPr>
                <w:rFonts w:asciiTheme="minorHAnsi" w:hAnsiTheme="minorHAnsi"/>
                <w:lang w:val="fr-CH"/>
              </w:rPr>
            </w:pPr>
            <w:r w:rsidRPr="00F318B7">
              <w:rPr>
                <w:rFonts w:asciiTheme="minorHAnsi" w:hAnsiTheme="minorHAnsi"/>
                <w:b/>
                <w:lang w:val="fr-CH"/>
              </w:rPr>
              <w:t>Copie</w:t>
            </w:r>
            <w:r w:rsidRPr="00F318B7">
              <w:rPr>
                <w:rFonts w:asciiTheme="minorHAnsi" w:hAnsiTheme="minorHAnsi"/>
                <w:lang w:val="fr-CH"/>
              </w:rPr>
              <w:t>:</w:t>
            </w:r>
          </w:p>
          <w:p w:rsidR="00593452" w:rsidRPr="00F318B7" w:rsidRDefault="00593452" w:rsidP="00DA48F8">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Aux Présidents et Vice-Présidents de</w:t>
            </w:r>
            <w:r w:rsidR="00DA48F8" w:rsidRPr="00F318B7">
              <w:rPr>
                <w:rFonts w:asciiTheme="minorHAnsi" w:hAnsiTheme="minorHAnsi"/>
                <w:lang w:val="fr-CH"/>
              </w:rPr>
              <w:t>s</w:t>
            </w:r>
            <w:r w:rsidRPr="00F318B7">
              <w:rPr>
                <w:rFonts w:asciiTheme="minorHAnsi" w:hAnsiTheme="minorHAnsi"/>
                <w:lang w:val="fr-CH"/>
              </w:rPr>
              <w:t xml:space="preserve"> Commissions d'études de l'UIT-T</w:t>
            </w:r>
            <w:r w:rsidR="005562FC">
              <w:rPr>
                <w:rFonts w:asciiTheme="minorHAnsi" w:hAnsiTheme="minorHAnsi"/>
                <w:lang w:val="fr-CH"/>
              </w:rPr>
              <w:t>;</w:t>
            </w:r>
            <w:r w:rsidRPr="00F318B7">
              <w:rPr>
                <w:rFonts w:asciiTheme="minorHAnsi" w:hAnsiTheme="minorHAnsi"/>
                <w:lang w:val="fr-CH"/>
              </w:rPr>
              <w:t xml:space="preserve"> </w:t>
            </w:r>
          </w:p>
          <w:p w:rsidR="00517A03" w:rsidRPr="00F318B7" w:rsidRDefault="00517A03" w:rsidP="009471BB">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 xml:space="preserve">Au Directeur du Bureau de développement </w:t>
            </w:r>
            <w:r w:rsidR="009809B4" w:rsidRPr="00F318B7">
              <w:rPr>
                <w:rFonts w:asciiTheme="minorHAnsi" w:hAnsiTheme="minorHAnsi"/>
                <w:lang w:val="fr-CH"/>
              </w:rPr>
              <w:br/>
            </w:r>
            <w:r w:rsidRPr="00F318B7">
              <w:rPr>
                <w:rFonts w:asciiTheme="minorHAnsi" w:hAnsiTheme="minorHAnsi"/>
                <w:lang w:val="fr-CH"/>
              </w:rPr>
              <w:t>des télécommunications;</w:t>
            </w:r>
          </w:p>
          <w:p w:rsidR="009471BB" w:rsidRPr="00F318B7" w:rsidRDefault="00517A03" w:rsidP="00942001">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 Directeur du Bureau des</w:t>
            </w:r>
            <w:r w:rsidR="009809B4" w:rsidRPr="00F318B7">
              <w:rPr>
                <w:rFonts w:asciiTheme="minorHAnsi" w:hAnsiTheme="minorHAnsi"/>
                <w:lang w:val="fr-CH"/>
              </w:rPr>
              <w:t xml:space="preserve"> </w:t>
            </w:r>
            <w:r w:rsidRPr="00F318B7">
              <w:rPr>
                <w:rFonts w:asciiTheme="minorHAnsi" w:hAnsiTheme="minorHAnsi"/>
                <w:lang w:val="fr-CH"/>
              </w:rPr>
              <w:t>radiocommunications</w:t>
            </w:r>
            <w:r w:rsidR="005562FC">
              <w:rPr>
                <w:rFonts w:asciiTheme="minorHAnsi" w:hAnsiTheme="minorHAnsi"/>
                <w:lang w:val="fr-CH"/>
              </w:rPr>
              <w:t>;</w:t>
            </w:r>
          </w:p>
          <w:p w:rsidR="005E2465" w:rsidRPr="00F318B7" w:rsidRDefault="005E2465" w:rsidP="00942001">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 Directeur du Bureau régional de l'UIT à Addis</w:t>
            </w:r>
            <w:r w:rsidR="00942001" w:rsidRPr="00F318B7">
              <w:rPr>
                <w:rFonts w:asciiTheme="minorHAnsi" w:hAnsiTheme="minorHAnsi"/>
                <w:lang w:val="fr-CH"/>
              </w:rPr>
              <w:noBreakHyphen/>
            </w:r>
            <w:r w:rsidRPr="00F318B7">
              <w:rPr>
                <w:rFonts w:asciiTheme="minorHAnsi" w:hAnsiTheme="minorHAnsi"/>
                <w:lang w:val="fr-CH"/>
              </w:rPr>
              <w:t>Abeba (</w:t>
            </w:r>
            <w:r w:rsidR="00942001" w:rsidRPr="00F318B7">
              <w:rPr>
                <w:rFonts w:asciiTheme="minorHAnsi" w:hAnsiTheme="minorHAnsi"/>
                <w:lang w:val="fr-CH"/>
              </w:rPr>
              <w:t>E</w:t>
            </w:r>
            <w:r w:rsidRPr="00F318B7">
              <w:rPr>
                <w:rFonts w:asciiTheme="minorHAnsi" w:hAnsiTheme="minorHAnsi"/>
                <w:lang w:val="fr-CH"/>
              </w:rPr>
              <w:t>thiopie);</w:t>
            </w:r>
          </w:p>
          <w:p w:rsidR="005E2465" w:rsidRPr="00F318B7" w:rsidRDefault="005E2465" w:rsidP="005E2465">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t>Au Chef du Bureau de zone de l'UIT à Harare (Zimbabwe);</w:t>
            </w:r>
          </w:p>
          <w:p w:rsidR="005E2465" w:rsidRPr="00F318B7" w:rsidRDefault="005E2465" w:rsidP="00942001">
            <w:pPr>
              <w:tabs>
                <w:tab w:val="clear" w:pos="794"/>
                <w:tab w:val="left" w:pos="226"/>
                <w:tab w:val="left" w:pos="4111"/>
              </w:tabs>
              <w:spacing w:before="0"/>
              <w:ind w:left="226" w:hanging="226"/>
              <w:rPr>
                <w:rFonts w:asciiTheme="minorHAnsi" w:hAnsiTheme="minorHAnsi"/>
                <w:lang w:val="fr-CH"/>
              </w:rPr>
            </w:pPr>
            <w:r w:rsidRPr="00F318B7">
              <w:rPr>
                <w:rFonts w:asciiTheme="minorHAnsi" w:hAnsiTheme="minorHAnsi"/>
                <w:lang w:val="fr-CH"/>
              </w:rPr>
              <w:t>-</w:t>
            </w:r>
            <w:r w:rsidRPr="00F318B7">
              <w:rPr>
                <w:rFonts w:asciiTheme="minorHAnsi" w:hAnsiTheme="minorHAnsi"/>
                <w:lang w:val="fr-CH"/>
              </w:rPr>
              <w:tab/>
            </w:r>
            <w:r w:rsidR="00942001" w:rsidRPr="00F318B7">
              <w:rPr>
                <w:rFonts w:asciiTheme="minorHAnsi" w:hAnsiTheme="minorHAnsi"/>
                <w:lang w:val="fr-CH"/>
              </w:rPr>
              <w:t>A</w:t>
            </w:r>
            <w:r w:rsidRPr="00F318B7">
              <w:rPr>
                <w:rFonts w:asciiTheme="minorHAnsi" w:hAnsiTheme="minorHAnsi"/>
                <w:lang w:val="fr-CH"/>
              </w:rPr>
              <w:t xml:space="preserve"> la Mission permanente du Kenya à Genève</w:t>
            </w:r>
          </w:p>
          <w:p w:rsidR="005E2465" w:rsidRPr="00F318B7" w:rsidRDefault="005E2465" w:rsidP="005E2465">
            <w:pPr>
              <w:pStyle w:val="Tabletext0"/>
              <w:ind w:left="283" w:hanging="283"/>
              <w:rPr>
                <w:lang w:val="fr-CH"/>
              </w:rPr>
            </w:pPr>
          </w:p>
        </w:tc>
      </w:tr>
      <w:tr w:rsidR="00517A03" w:rsidRPr="00F318B7" w:rsidTr="00593452">
        <w:trPr>
          <w:gridAfter w:val="1"/>
          <w:wAfter w:w="8" w:type="dxa"/>
          <w:cantSplit/>
          <w:trHeight w:val="680"/>
        </w:trPr>
        <w:tc>
          <w:tcPr>
            <w:tcW w:w="985" w:type="dxa"/>
          </w:tcPr>
          <w:p w:rsidR="00517A03" w:rsidRPr="00F318B7" w:rsidRDefault="00517A03" w:rsidP="003166C1">
            <w:pPr>
              <w:tabs>
                <w:tab w:val="left" w:pos="4111"/>
              </w:tabs>
              <w:spacing w:before="240"/>
              <w:ind w:left="57"/>
              <w:rPr>
                <w:rFonts w:asciiTheme="minorHAnsi" w:hAnsiTheme="minorHAnsi"/>
                <w:szCs w:val="24"/>
                <w:lang w:val="fr-CH"/>
              </w:rPr>
            </w:pPr>
            <w:r w:rsidRPr="00F318B7">
              <w:rPr>
                <w:rFonts w:asciiTheme="minorHAnsi" w:hAnsiTheme="minorHAnsi"/>
                <w:szCs w:val="24"/>
                <w:lang w:val="fr-CH"/>
              </w:rPr>
              <w:t>Objet:</w:t>
            </w:r>
          </w:p>
        </w:tc>
        <w:tc>
          <w:tcPr>
            <w:tcW w:w="8930" w:type="dxa"/>
            <w:gridSpan w:val="2"/>
          </w:tcPr>
          <w:p w:rsidR="00517A03" w:rsidRPr="00F318B7" w:rsidRDefault="005E2465" w:rsidP="005E2465">
            <w:pPr>
              <w:tabs>
                <w:tab w:val="left" w:pos="4111"/>
              </w:tabs>
              <w:spacing w:before="240"/>
              <w:ind w:left="57"/>
              <w:rPr>
                <w:rFonts w:asciiTheme="minorHAnsi" w:hAnsiTheme="minorHAnsi"/>
                <w:szCs w:val="24"/>
                <w:lang w:val="fr-CH"/>
              </w:rPr>
            </w:pPr>
            <w:r w:rsidRPr="00F318B7">
              <w:rPr>
                <w:rFonts w:asciiTheme="minorHAnsi" w:hAnsiTheme="minorHAnsi" w:cs="Segoe UI"/>
                <w:b/>
                <w:bCs/>
                <w:color w:val="000000"/>
                <w:szCs w:val="24"/>
                <w:lang w:val="fr-CH"/>
              </w:rPr>
              <w:t xml:space="preserve">Forum des parties prenantes sur la qualité de service et l'expérience des consommateurs </w:t>
            </w:r>
            <w:r w:rsidRPr="00F318B7">
              <w:rPr>
                <w:rFonts w:asciiTheme="minorHAnsi" w:hAnsiTheme="minorHAnsi"/>
                <w:b/>
                <w:bCs/>
                <w:szCs w:val="24"/>
                <w:lang w:val="fr-CH"/>
              </w:rPr>
              <w:t>Nairobi (Kenya), 23-25 novembre 2015</w:t>
            </w:r>
          </w:p>
        </w:tc>
      </w:tr>
    </w:tbl>
    <w:p w:rsidR="00517A03" w:rsidRPr="00F318B7" w:rsidRDefault="00517A03" w:rsidP="0078017C">
      <w:pPr>
        <w:spacing w:before="240"/>
        <w:rPr>
          <w:rFonts w:asciiTheme="minorHAnsi" w:hAnsiTheme="minorHAnsi" w:cstheme="majorBidi"/>
          <w:szCs w:val="24"/>
          <w:lang w:val="fr-CH"/>
        </w:rPr>
      </w:pPr>
      <w:r w:rsidRPr="00F318B7">
        <w:rPr>
          <w:rFonts w:asciiTheme="minorHAnsi" w:hAnsiTheme="minorHAnsi" w:cstheme="majorBidi"/>
          <w:szCs w:val="24"/>
          <w:lang w:val="fr-CH"/>
        </w:rPr>
        <w:t>Madame, Monsieur,</w:t>
      </w:r>
    </w:p>
    <w:p w:rsidR="005E2465" w:rsidRPr="00F318B7" w:rsidRDefault="005E2465" w:rsidP="00942001">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F318B7">
        <w:rPr>
          <w:rFonts w:asciiTheme="minorHAnsi" w:hAnsiTheme="minorHAnsi"/>
          <w:bCs/>
          <w:szCs w:val="24"/>
          <w:lang w:val="fr-CH"/>
        </w:rPr>
        <w:t>1</w:t>
      </w:r>
      <w:r w:rsidRPr="00F318B7">
        <w:rPr>
          <w:rFonts w:asciiTheme="minorHAnsi" w:hAnsiTheme="minorHAnsi"/>
          <w:szCs w:val="24"/>
          <w:lang w:val="fr-CH"/>
        </w:rPr>
        <w:tab/>
      </w:r>
      <w:r w:rsidR="00942001" w:rsidRPr="00F318B7">
        <w:rPr>
          <w:rFonts w:asciiTheme="minorHAnsi" w:hAnsiTheme="minorHAnsi"/>
          <w:bCs/>
          <w:szCs w:val="24"/>
          <w:lang w:val="fr-CH"/>
        </w:rPr>
        <w:t>A</w:t>
      </w:r>
      <w:r w:rsidRPr="00F318B7">
        <w:rPr>
          <w:rFonts w:asciiTheme="minorHAnsi" w:hAnsiTheme="minorHAnsi"/>
          <w:bCs/>
          <w:szCs w:val="24"/>
          <w:lang w:val="fr-CH"/>
        </w:rPr>
        <w:t xml:space="preserve"> l'aimable </w:t>
      </w:r>
      <w:r w:rsidRPr="00F318B7">
        <w:rPr>
          <w:rFonts w:asciiTheme="minorHAnsi" w:hAnsiTheme="minorHAnsi"/>
          <w:szCs w:val="24"/>
          <w:lang w:val="fr-CH"/>
        </w:rPr>
        <w:t>invitation de l'Organisation des communications de l'Afrique de l'Est (EACO) et de l'Autorité des communications du Kenya, l'Union internationale des télécommunications (UIT) organise</w:t>
      </w:r>
      <w:r w:rsidR="00D22A01" w:rsidRPr="00F318B7">
        <w:rPr>
          <w:rFonts w:asciiTheme="minorHAnsi" w:hAnsiTheme="minorHAnsi"/>
          <w:szCs w:val="24"/>
          <w:lang w:val="fr-CH"/>
        </w:rPr>
        <w:t>, en association avec l'Organisation des communications de l'Afrique de l'Est (EACO),</w:t>
      </w:r>
      <w:r w:rsidRPr="00F318B7">
        <w:rPr>
          <w:rFonts w:asciiTheme="minorHAnsi" w:hAnsiTheme="minorHAnsi"/>
          <w:szCs w:val="24"/>
          <w:lang w:val="fr-CH"/>
        </w:rPr>
        <w:t xml:space="preserve"> un </w:t>
      </w:r>
      <w:r w:rsidRPr="00F318B7">
        <w:rPr>
          <w:rFonts w:asciiTheme="minorHAnsi" w:hAnsiTheme="minorHAnsi"/>
          <w:b/>
          <w:bCs/>
          <w:szCs w:val="24"/>
          <w:lang w:val="fr-CH"/>
        </w:rPr>
        <w:t>Forum des parties prenantes sur la qualité de service et l'expérience des consommateurs</w:t>
      </w:r>
      <w:r w:rsidRPr="00F318B7">
        <w:rPr>
          <w:rFonts w:asciiTheme="minorHAnsi" w:hAnsiTheme="minorHAnsi"/>
          <w:szCs w:val="24"/>
          <w:lang w:val="fr-CH"/>
        </w:rPr>
        <w:t xml:space="preserve"> </w:t>
      </w:r>
      <w:r w:rsidR="00D22A01" w:rsidRPr="00F318B7">
        <w:rPr>
          <w:rFonts w:asciiTheme="minorHAnsi" w:hAnsiTheme="minorHAnsi"/>
          <w:szCs w:val="24"/>
          <w:lang w:val="fr-CH"/>
        </w:rPr>
        <w:t xml:space="preserve">qui se tiendra </w:t>
      </w:r>
      <w:r w:rsidRPr="00F318B7">
        <w:rPr>
          <w:rFonts w:asciiTheme="minorHAnsi" w:hAnsiTheme="minorHAnsi"/>
          <w:szCs w:val="24"/>
          <w:lang w:val="fr-CH"/>
        </w:rPr>
        <w:t xml:space="preserve">du 23 au 25 novembre 2015 à Nairobi (Kenya). Le lieu exact sera précisé en temps utile sur le site web de l'UIT </w:t>
      </w:r>
      <w:r w:rsidR="00D22A01" w:rsidRPr="00F318B7">
        <w:rPr>
          <w:rFonts w:asciiTheme="minorHAnsi" w:hAnsiTheme="minorHAnsi"/>
          <w:szCs w:val="24"/>
          <w:lang w:val="fr-CH"/>
        </w:rPr>
        <w:t xml:space="preserve">à l'adresse: </w:t>
      </w:r>
      <w:hyperlink r:id="rId11" w:history="1">
        <w:r w:rsidRPr="00F318B7">
          <w:rPr>
            <w:rFonts w:asciiTheme="minorHAnsi" w:hAnsiTheme="minorHAnsi"/>
            <w:color w:val="0000FF"/>
            <w:szCs w:val="24"/>
            <w:u w:val="single"/>
            <w:lang w:val="fr-CH"/>
          </w:rPr>
          <w:t>http://www.itu.int/en/ITU-T/Workshops-and-Seminars/qos/201511/Pages/default.aspx</w:t>
        </w:r>
      </w:hyperlink>
      <w:r w:rsidRPr="00F318B7">
        <w:rPr>
          <w:rFonts w:asciiTheme="minorHAnsi" w:hAnsiTheme="minorHAnsi"/>
          <w:color w:val="1F497D"/>
          <w:szCs w:val="24"/>
          <w:lang w:val="fr-CH"/>
        </w:rPr>
        <w:t xml:space="preserve">. </w:t>
      </w:r>
      <w:r w:rsidRPr="00F318B7">
        <w:rPr>
          <w:rFonts w:asciiTheme="minorHAnsi" w:hAnsiTheme="minorHAnsi"/>
          <w:szCs w:val="24"/>
          <w:lang w:val="fr-CH"/>
        </w:rPr>
        <w:t xml:space="preserve">Le Forum s'ouvrira à 10 heures le 23 novembre 2015. </w:t>
      </w:r>
      <w:r w:rsidR="00F2728E" w:rsidRPr="00F318B7">
        <w:rPr>
          <w:rFonts w:asciiTheme="minorHAnsi" w:hAnsiTheme="minorHAnsi"/>
          <w:szCs w:val="24"/>
          <w:lang w:val="fr-CH"/>
        </w:rPr>
        <w:t>L'enregistrement des participant</w:t>
      </w:r>
      <w:r w:rsidRPr="00F318B7">
        <w:rPr>
          <w:rFonts w:asciiTheme="minorHAnsi" w:hAnsiTheme="minorHAnsi"/>
          <w:szCs w:val="24"/>
          <w:lang w:val="fr-CH"/>
        </w:rPr>
        <w:t xml:space="preserve">s </w:t>
      </w:r>
      <w:r w:rsidR="00F2728E" w:rsidRPr="00F318B7">
        <w:rPr>
          <w:rFonts w:asciiTheme="minorHAnsi" w:hAnsiTheme="minorHAnsi"/>
          <w:szCs w:val="24"/>
          <w:lang w:val="fr-CH"/>
        </w:rPr>
        <w:t xml:space="preserve">débutera à </w:t>
      </w:r>
      <w:r w:rsidRPr="00F318B7">
        <w:rPr>
          <w:rFonts w:asciiTheme="minorHAnsi" w:hAnsiTheme="minorHAnsi"/>
          <w:szCs w:val="24"/>
          <w:lang w:val="fr-CH"/>
        </w:rPr>
        <w:t>9</w:t>
      </w:r>
      <w:r w:rsidR="00F2728E" w:rsidRPr="00F318B7">
        <w:rPr>
          <w:rFonts w:asciiTheme="minorHAnsi" w:hAnsiTheme="minorHAnsi"/>
          <w:szCs w:val="24"/>
          <w:lang w:val="fr-CH"/>
        </w:rPr>
        <w:t xml:space="preserve"> heures</w:t>
      </w:r>
      <w:r w:rsidRPr="00F318B7">
        <w:rPr>
          <w:rFonts w:asciiTheme="minorHAnsi" w:hAnsiTheme="minorHAnsi"/>
          <w:szCs w:val="24"/>
          <w:lang w:val="fr-CH"/>
        </w:rPr>
        <w:t xml:space="preserve">. </w:t>
      </w:r>
      <w:r w:rsidR="00F2728E" w:rsidRPr="00F318B7">
        <w:rPr>
          <w:rFonts w:asciiTheme="minorHAnsi" w:hAnsiTheme="minorHAnsi"/>
          <w:szCs w:val="24"/>
          <w:lang w:val="fr-CH"/>
        </w:rPr>
        <w:t>Les précisions relatives aux salles de réunion seront affichées aux entrées du lieu de la réunion.</w:t>
      </w:r>
    </w:p>
    <w:p w:rsidR="00BE3DCF" w:rsidRPr="00F318B7" w:rsidRDefault="00BE3DCF" w:rsidP="00773669">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F318B7">
        <w:rPr>
          <w:rFonts w:asciiTheme="minorHAnsi" w:hAnsiTheme="minorHAnsi"/>
          <w:bCs/>
          <w:szCs w:val="24"/>
          <w:lang w:val="fr-CH"/>
        </w:rPr>
        <w:t>2</w:t>
      </w:r>
      <w:r w:rsidRPr="00F318B7">
        <w:rPr>
          <w:rFonts w:asciiTheme="minorHAnsi" w:hAnsiTheme="minorHAnsi"/>
          <w:szCs w:val="24"/>
          <w:lang w:val="fr-CH"/>
        </w:rPr>
        <w:tab/>
      </w:r>
      <w:r w:rsidR="00773669" w:rsidRPr="00F318B7">
        <w:rPr>
          <w:rFonts w:asciiTheme="minorHAnsi" w:hAnsiTheme="minorHAnsi"/>
          <w:szCs w:val="24"/>
          <w:lang w:val="fr-CH"/>
        </w:rPr>
        <w:t>Les discussions auront lieu en anglais seulement.</w:t>
      </w:r>
    </w:p>
    <w:p w:rsidR="00773669" w:rsidRPr="00F318B7" w:rsidRDefault="00BE3DCF" w:rsidP="00942001">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F318B7">
        <w:rPr>
          <w:rFonts w:asciiTheme="minorHAnsi" w:hAnsiTheme="minorHAnsi"/>
          <w:szCs w:val="24"/>
          <w:lang w:val="fr-CH"/>
        </w:rPr>
        <w:t>3</w:t>
      </w:r>
      <w:r w:rsidRPr="00F318B7">
        <w:rPr>
          <w:rFonts w:asciiTheme="minorHAnsi" w:hAnsiTheme="minorHAnsi"/>
          <w:szCs w:val="24"/>
          <w:lang w:val="fr-CH"/>
        </w:rPr>
        <w:tab/>
      </w:r>
      <w:r w:rsidR="00773669" w:rsidRPr="00F318B7">
        <w:rPr>
          <w:rFonts w:asciiTheme="minorHAnsi" w:hAnsiTheme="minorHAnsi"/>
          <w:szCs w:val="24"/>
          <w:lang w:val="fr-CH"/>
        </w:rPr>
        <w:t xml:space="preserve">La participation est ouverte aux </w:t>
      </w:r>
      <w:r w:rsidR="00942001" w:rsidRPr="00F318B7">
        <w:rPr>
          <w:rFonts w:asciiTheme="minorHAnsi" w:hAnsiTheme="minorHAnsi"/>
          <w:szCs w:val="24"/>
          <w:lang w:val="fr-CH"/>
        </w:rPr>
        <w:t>E</w:t>
      </w:r>
      <w:r w:rsidR="005A140E" w:rsidRPr="00F318B7">
        <w:rPr>
          <w:rFonts w:asciiTheme="minorHAnsi" w:hAnsiTheme="minorHAnsi"/>
          <w:szCs w:val="24"/>
          <w:lang w:val="fr-CH"/>
        </w:rPr>
        <w:t>tats</w:t>
      </w:r>
      <w:r w:rsidR="00773669" w:rsidRPr="00F318B7">
        <w:rPr>
          <w:rFonts w:asciiTheme="minorHAnsi" w:hAnsiTheme="minorHAnsi"/>
          <w:szCs w:val="24"/>
          <w:lang w:val="fr-CH"/>
        </w:rPr>
        <w:t xml:space="preserve">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w:t>
      </w:r>
      <w:r w:rsidR="00F2728E" w:rsidRPr="00F318B7">
        <w:rPr>
          <w:rFonts w:asciiTheme="minorHAnsi" w:hAnsiTheme="minorHAnsi"/>
          <w:szCs w:val="24"/>
          <w:lang w:val="fr-CH"/>
        </w:rPr>
        <w:t xml:space="preserve">au </w:t>
      </w:r>
      <w:r w:rsidR="005A140E" w:rsidRPr="00F318B7">
        <w:rPr>
          <w:rFonts w:asciiTheme="minorHAnsi" w:hAnsiTheme="minorHAnsi"/>
          <w:szCs w:val="24"/>
          <w:lang w:val="fr-CH"/>
        </w:rPr>
        <w:t>Forum</w:t>
      </w:r>
      <w:r w:rsidR="00F2728E" w:rsidRPr="00F318B7">
        <w:rPr>
          <w:rFonts w:asciiTheme="minorHAnsi" w:hAnsiTheme="minorHAnsi"/>
          <w:szCs w:val="24"/>
          <w:lang w:val="fr-CH"/>
        </w:rPr>
        <w:t xml:space="preserve"> </w:t>
      </w:r>
      <w:r w:rsidR="00773669" w:rsidRPr="00F318B7">
        <w:rPr>
          <w:rFonts w:asciiTheme="minorHAnsi" w:hAnsiTheme="minorHAnsi"/>
          <w:szCs w:val="24"/>
          <w:lang w:val="fr-CH"/>
        </w:rPr>
        <w:t>est gratuite.</w:t>
      </w:r>
    </w:p>
    <w:p w:rsidR="00F2728E" w:rsidRPr="00F318B7" w:rsidRDefault="00F2728E" w:rsidP="00942001">
      <w:pPr>
        <w:keepNext/>
        <w:keepLines/>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szCs w:val="24"/>
          <w:lang w:val="fr-CH"/>
        </w:rPr>
        <w:lastRenderedPageBreak/>
        <w:t>4</w:t>
      </w:r>
      <w:r w:rsidRPr="00F318B7">
        <w:rPr>
          <w:rFonts w:asciiTheme="minorHAnsi" w:hAnsiTheme="minorHAnsi"/>
          <w:szCs w:val="24"/>
          <w:lang w:val="fr-CH"/>
        </w:rPr>
        <w:tab/>
      </w:r>
      <w:r w:rsidR="00D22A01" w:rsidRPr="00F318B7">
        <w:rPr>
          <w:rFonts w:asciiTheme="minorHAnsi" w:hAnsiTheme="minorHAnsi"/>
          <w:szCs w:val="24"/>
          <w:lang w:val="fr-CH"/>
        </w:rPr>
        <w:t>L'objectif de c</w:t>
      </w:r>
      <w:r w:rsidRPr="00F318B7">
        <w:rPr>
          <w:rFonts w:asciiTheme="minorHAnsi" w:hAnsiTheme="minorHAnsi"/>
          <w:szCs w:val="24"/>
          <w:lang w:val="fr-CH"/>
        </w:rPr>
        <w:t xml:space="preserve">e Forum </w:t>
      </w:r>
      <w:r w:rsidR="00D22A01" w:rsidRPr="00F318B7">
        <w:rPr>
          <w:rFonts w:asciiTheme="minorHAnsi" w:hAnsiTheme="minorHAnsi"/>
          <w:szCs w:val="24"/>
          <w:lang w:val="fr-CH"/>
        </w:rPr>
        <w:t xml:space="preserve">est </w:t>
      </w:r>
      <w:r w:rsidRPr="00F318B7">
        <w:rPr>
          <w:rFonts w:asciiTheme="minorHAnsi" w:hAnsiTheme="minorHAnsi"/>
          <w:szCs w:val="24"/>
          <w:lang w:val="fr-CH"/>
        </w:rPr>
        <w:t xml:space="preserve">de réunir </w:t>
      </w:r>
      <w:r w:rsidRPr="00F318B7">
        <w:rPr>
          <w:rFonts w:asciiTheme="minorHAnsi" w:hAnsiTheme="minorHAnsi"/>
          <w:lang w:val="fr-CH"/>
        </w:rPr>
        <w:t xml:space="preserve">les parties prenantes des </w:t>
      </w:r>
      <w:r w:rsidR="00942001" w:rsidRPr="00F318B7">
        <w:rPr>
          <w:rFonts w:asciiTheme="minorHAnsi" w:hAnsiTheme="minorHAnsi"/>
          <w:lang w:val="fr-CH"/>
        </w:rPr>
        <w:t>E</w:t>
      </w:r>
      <w:r w:rsidRPr="00F318B7">
        <w:rPr>
          <w:rFonts w:asciiTheme="minorHAnsi" w:hAnsiTheme="minorHAnsi"/>
          <w:lang w:val="fr-CH"/>
        </w:rPr>
        <w:t xml:space="preserve">tats membres de l'EACO pour discuter des bonnes pratiques sur des questions relatives à la qualité de service et à l'expérience des consommateurs. </w:t>
      </w:r>
      <w:r w:rsidR="00D22A01" w:rsidRPr="00F318B7">
        <w:rPr>
          <w:rFonts w:asciiTheme="minorHAnsi" w:hAnsiTheme="minorHAnsi"/>
          <w:lang w:val="fr-CH"/>
        </w:rPr>
        <w:t xml:space="preserve">Ce Forum </w:t>
      </w:r>
      <w:r w:rsidR="009C4469" w:rsidRPr="00F318B7">
        <w:rPr>
          <w:rFonts w:asciiTheme="minorHAnsi" w:hAnsiTheme="minorHAnsi"/>
          <w:lang w:val="fr-CH"/>
        </w:rPr>
        <w:t xml:space="preserve">sera en outre l'occasion d'examiner et de </w:t>
      </w:r>
      <w:r w:rsidRPr="00F318B7">
        <w:rPr>
          <w:rFonts w:asciiTheme="minorHAnsi" w:hAnsiTheme="minorHAnsi"/>
          <w:lang w:val="fr-CH"/>
        </w:rPr>
        <w:t>valid</w:t>
      </w:r>
      <w:r w:rsidR="009C4469" w:rsidRPr="00F318B7">
        <w:rPr>
          <w:rFonts w:asciiTheme="minorHAnsi" w:hAnsiTheme="minorHAnsi"/>
          <w:lang w:val="fr-CH"/>
        </w:rPr>
        <w:t xml:space="preserve">er les documents d'orientation sur ces questions qui ont été adoptés lors du </w:t>
      </w:r>
      <w:r w:rsidRPr="00F318B7">
        <w:rPr>
          <w:rFonts w:asciiTheme="minorHAnsi" w:hAnsiTheme="minorHAnsi"/>
          <w:lang w:val="fr-CH"/>
        </w:rPr>
        <w:t>21</w:t>
      </w:r>
      <w:r w:rsidR="009C4469" w:rsidRPr="00F318B7">
        <w:rPr>
          <w:rFonts w:asciiTheme="minorHAnsi" w:hAnsiTheme="minorHAnsi"/>
          <w:lang w:val="fr-CH"/>
        </w:rPr>
        <w:t>ème</w:t>
      </w:r>
      <w:r w:rsidRPr="00F318B7">
        <w:rPr>
          <w:rFonts w:asciiTheme="minorHAnsi" w:hAnsiTheme="minorHAnsi"/>
          <w:lang w:val="fr-CH"/>
        </w:rPr>
        <w:t xml:space="preserve"> </w:t>
      </w:r>
      <w:r w:rsidR="009C4469" w:rsidRPr="00F318B7">
        <w:rPr>
          <w:rFonts w:asciiTheme="minorHAnsi" w:hAnsiTheme="minorHAnsi"/>
          <w:lang w:val="fr-CH"/>
        </w:rPr>
        <w:t>Congrès de l'</w:t>
      </w:r>
      <w:r w:rsidRPr="00F318B7">
        <w:rPr>
          <w:rFonts w:asciiTheme="minorHAnsi" w:hAnsiTheme="minorHAnsi"/>
          <w:lang w:val="fr-CH"/>
        </w:rPr>
        <w:t xml:space="preserve">EACO </w:t>
      </w:r>
      <w:r w:rsidR="009C4469" w:rsidRPr="00F318B7">
        <w:rPr>
          <w:rFonts w:asciiTheme="minorHAnsi" w:hAnsiTheme="minorHAnsi"/>
          <w:lang w:val="fr-CH"/>
        </w:rPr>
        <w:t xml:space="preserve">tenu en juin </w:t>
      </w:r>
      <w:r w:rsidRPr="00F318B7">
        <w:rPr>
          <w:rFonts w:asciiTheme="minorHAnsi" w:hAnsiTheme="minorHAnsi"/>
          <w:lang w:val="fr-CH"/>
        </w:rPr>
        <w:t xml:space="preserve">2015 </w:t>
      </w:r>
      <w:r w:rsidR="009C4469" w:rsidRPr="00F318B7">
        <w:rPr>
          <w:rFonts w:asciiTheme="minorHAnsi" w:hAnsiTheme="minorHAnsi"/>
          <w:lang w:val="fr-CH"/>
        </w:rPr>
        <w:t xml:space="preserve">à </w:t>
      </w:r>
      <w:r w:rsidRPr="00F318B7">
        <w:rPr>
          <w:rFonts w:asciiTheme="minorHAnsi" w:hAnsiTheme="minorHAnsi"/>
          <w:lang w:val="fr-CH"/>
        </w:rPr>
        <w:t xml:space="preserve">Kampala </w:t>
      </w:r>
      <w:r w:rsidR="009C4469" w:rsidRPr="00F318B7">
        <w:rPr>
          <w:rFonts w:asciiTheme="minorHAnsi" w:hAnsiTheme="minorHAnsi"/>
          <w:lang w:val="fr-CH"/>
        </w:rPr>
        <w:t>(Ou</w:t>
      </w:r>
      <w:r w:rsidRPr="00F318B7">
        <w:rPr>
          <w:rFonts w:asciiTheme="minorHAnsi" w:hAnsiTheme="minorHAnsi"/>
          <w:lang w:val="fr-CH"/>
        </w:rPr>
        <w:t>ganda</w:t>
      </w:r>
      <w:r w:rsidR="009C4469" w:rsidRPr="00F318B7">
        <w:rPr>
          <w:rFonts w:asciiTheme="minorHAnsi" w:hAnsiTheme="minorHAnsi"/>
          <w:lang w:val="fr-CH"/>
        </w:rPr>
        <w:t>)</w:t>
      </w:r>
      <w:r w:rsidRPr="00F318B7">
        <w:rPr>
          <w:rFonts w:asciiTheme="minorHAnsi" w:hAnsiTheme="minorHAnsi"/>
          <w:lang w:val="fr-CH"/>
        </w:rPr>
        <w:t>.</w:t>
      </w:r>
    </w:p>
    <w:p w:rsidR="00F2728E" w:rsidRPr="00F318B7" w:rsidRDefault="009C4469" w:rsidP="00606BDC">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Ce Forum rassemblera des spécialistes du monde entier ainsi que des décideurs</w:t>
      </w:r>
      <w:r w:rsidR="00F2728E" w:rsidRPr="00F318B7">
        <w:rPr>
          <w:rFonts w:asciiTheme="minorHAnsi" w:hAnsiTheme="minorHAnsi"/>
          <w:lang w:val="fr-CH"/>
        </w:rPr>
        <w:t xml:space="preserve">, </w:t>
      </w:r>
      <w:r w:rsidRPr="00F318B7">
        <w:rPr>
          <w:rFonts w:asciiTheme="minorHAnsi" w:hAnsiTheme="minorHAnsi"/>
          <w:lang w:val="fr-CH"/>
        </w:rPr>
        <w:t xml:space="preserve">des </w:t>
      </w:r>
      <w:r w:rsidR="00F2728E" w:rsidRPr="00F318B7">
        <w:rPr>
          <w:rFonts w:asciiTheme="minorHAnsi" w:hAnsiTheme="minorHAnsi"/>
          <w:lang w:val="fr-CH"/>
        </w:rPr>
        <w:t>r</w:t>
      </w:r>
      <w:r w:rsidRPr="00F318B7">
        <w:rPr>
          <w:rFonts w:asciiTheme="minorHAnsi" w:hAnsiTheme="minorHAnsi"/>
          <w:lang w:val="fr-CH"/>
        </w:rPr>
        <w:t>égulateu</w:t>
      </w:r>
      <w:r w:rsidR="00F2728E" w:rsidRPr="00F318B7">
        <w:rPr>
          <w:rFonts w:asciiTheme="minorHAnsi" w:hAnsiTheme="minorHAnsi"/>
          <w:lang w:val="fr-CH"/>
        </w:rPr>
        <w:t xml:space="preserve">rs, </w:t>
      </w:r>
      <w:r w:rsidRPr="00F318B7">
        <w:rPr>
          <w:rFonts w:asciiTheme="minorHAnsi" w:hAnsiTheme="minorHAnsi"/>
          <w:lang w:val="fr-CH"/>
        </w:rPr>
        <w:t xml:space="preserve">des fournisseurs de </w:t>
      </w:r>
      <w:r w:rsidR="00F2728E" w:rsidRPr="00F318B7">
        <w:rPr>
          <w:rFonts w:asciiTheme="minorHAnsi" w:hAnsiTheme="minorHAnsi"/>
          <w:lang w:val="fr-CH"/>
        </w:rPr>
        <w:t>service</w:t>
      </w:r>
      <w:r w:rsidRPr="00F318B7">
        <w:rPr>
          <w:rFonts w:asciiTheme="minorHAnsi" w:hAnsiTheme="minorHAnsi"/>
          <w:lang w:val="fr-CH"/>
        </w:rPr>
        <w:t>s</w:t>
      </w:r>
      <w:r w:rsidR="00F2728E" w:rsidRPr="00F318B7">
        <w:rPr>
          <w:rFonts w:asciiTheme="minorHAnsi" w:hAnsiTheme="minorHAnsi"/>
          <w:lang w:val="fr-CH"/>
        </w:rPr>
        <w:t xml:space="preserve">, </w:t>
      </w:r>
      <w:r w:rsidRPr="00F318B7">
        <w:rPr>
          <w:rFonts w:asciiTheme="minorHAnsi" w:hAnsiTheme="minorHAnsi"/>
          <w:lang w:val="fr-CH"/>
        </w:rPr>
        <w:t xml:space="preserve">des fabricants et des universitaires des </w:t>
      </w:r>
      <w:r w:rsidR="00606BDC" w:rsidRPr="00F318B7">
        <w:rPr>
          <w:rFonts w:asciiTheme="minorHAnsi" w:hAnsiTheme="minorHAnsi"/>
          <w:lang w:val="fr-CH"/>
        </w:rPr>
        <w:t>E</w:t>
      </w:r>
      <w:r w:rsidRPr="00F318B7">
        <w:rPr>
          <w:rFonts w:asciiTheme="minorHAnsi" w:hAnsiTheme="minorHAnsi"/>
          <w:lang w:val="fr-CH"/>
        </w:rPr>
        <w:t>tats membres de l'</w:t>
      </w:r>
      <w:r w:rsidR="00F2728E" w:rsidRPr="00F318B7">
        <w:rPr>
          <w:rFonts w:asciiTheme="minorHAnsi" w:hAnsiTheme="minorHAnsi"/>
          <w:lang w:val="fr-CH"/>
        </w:rPr>
        <w:t>EACO.</w:t>
      </w:r>
    </w:p>
    <w:p w:rsidR="00F2728E" w:rsidRPr="00F318B7" w:rsidRDefault="00F2728E" w:rsidP="00296FD2">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5</w:t>
      </w:r>
      <w:r w:rsidRPr="00F318B7">
        <w:rPr>
          <w:rFonts w:asciiTheme="minorHAnsi" w:hAnsiTheme="minorHAnsi"/>
          <w:lang w:val="fr-CH"/>
        </w:rPr>
        <w:tab/>
      </w:r>
      <w:r w:rsidR="00296FD2" w:rsidRPr="00F318B7">
        <w:rPr>
          <w:rFonts w:asciiTheme="minorHAnsi" w:hAnsiTheme="minorHAnsi"/>
          <w:lang w:val="fr-CH"/>
        </w:rPr>
        <w:t xml:space="preserve">Un </w:t>
      </w:r>
      <w:r w:rsidR="00296FD2" w:rsidRPr="00F318B7">
        <w:rPr>
          <w:rFonts w:asciiTheme="minorHAnsi" w:hAnsiTheme="minorHAnsi"/>
          <w:b/>
          <w:bCs/>
          <w:u w:val="single"/>
          <w:lang w:val="fr-CH"/>
        </w:rPr>
        <w:t>projet de programme</w:t>
      </w:r>
      <w:r w:rsidR="00296FD2" w:rsidRPr="00F318B7">
        <w:rPr>
          <w:rFonts w:asciiTheme="minorHAnsi" w:hAnsiTheme="minorHAnsi"/>
          <w:lang w:val="fr-CH"/>
        </w:rPr>
        <w:t xml:space="preserve"> du Forum est disponible sur le site web de l'UIT à l'adresse</w:t>
      </w:r>
      <w:r w:rsidRPr="00F318B7">
        <w:rPr>
          <w:rFonts w:asciiTheme="minorHAnsi" w:hAnsiTheme="minorHAnsi"/>
          <w:lang w:val="fr-CH"/>
        </w:rPr>
        <w:t xml:space="preserve">: </w:t>
      </w:r>
      <w:hyperlink r:id="rId12" w:history="1">
        <w:r w:rsidRPr="00F318B7">
          <w:rPr>
            <w:rFonts w:asciiTheme="minorHAnsi" w:hAnsiTheme="minorHAnsi"/>
            <w:color w:val="0000FF"/>
            <w:u w:val="single"/>
            <w:lang w:val="fr-CH"/>
          </w:rPr>
          <w:t>http://www.itu.int/en/ITU-T/Workshops-and-Seminars/qos/201511/Pages/default.aspx</w:t>
        </w:r>
      </w:hyperlink>
      <w:r w:rsidRPr="00F318B7">
        <w:rPr>
          <w:rFonts w:asciiTheme="minorHAnsi" w:hAnsiTheme="minorHAnsi"/>
          <w:lang w:val="fr-CH"/>
        </w:rPr>
        <w:t xml:space="preserve">. </w:t>
      </w:r>
      <w:hyperlink r:id="rId13" w:history="1"/>
      <w:r w:rsidRPr="00F318B7">
        <w:rPr>
          <w:rFonts w:asciiTheme="minorHAnsi" w:hAnsiTheme="minorHAnsi"/>
          <w:lang w:val="fr-CH"/>
        </w:rPr>
        <w:t xml:space="preserve"> </w:t>
      </w:r>
      <w:r w:rsidR="00296FD2" w:rsidRPr="00F318B7">
        <w:rPr>
          <w:rFonts w:asciiTheme="minorHAnsi" w:hAnsiTheme="minorHAnsi"/>
          <w:lang w:val="fr-CH"/>
        </w:rPr>
        <w:t>Ce site web sera actualisé à mesure que parviendront des informations nouvelles ou modifiées. Les participants sont priés de consulter régulièrement le site pour prendre connaissance des dernières informations.</w:t>
      </w:r>
    </w:p>
    <w:p w:rsidR="00F2728E" w:rsidRPr="00F318B7" w:rsidRDefault="00F2728E" w:rsidP="00296FD2">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6</w:t>
      </w:r>
      <w:r w:rsidRPr="00F318B7">
        <w:rPr>
          <w:rFonts w:asciiTheme="minorHAnsi" w:hAnsiTheme="minorHAnsi"/>
          <w:lang w:val="fr-CH"/>
        </w:rPr>
        <w:tab/>
      </w:r>
      <w:r w:rsidR="00296FD2" w:rsidRPr="00F318B7">
        <w:rPr>
          <w:rFonts w:asciiTheme="minorHAnsi" w:hAnsiTheme="minorHAnsi"/>
          <w:lang w:val="fr-CH"/>
        </w:rPr>
        <w:t>Des informations générales à l'intention des participants concernant les hôtels, les transports et les formalités de visa seront disponibles sur le site web de l'UIT mentionné ci-dessus.</w:t>
      </w:r>
    </w:p>
    <w:p w:rsidR="00296FD2" w:rsidRPr="00F318B7" w:rsidRDefault="00F2728E" w:rsidP="00606BDC">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7</w:t>
      </w:r>
      <w:r w:rsidRPr="00F318B7">
        <w:rPr>
          <w:rFonts w:asciiTheme="minorHAnsi" w:hAnsiTheme="minorHAnsi"/>
          <w:lang w:val="fr-CH"/>
        </w:rPr>
        <w:tab/>
      </w:r>
      <w:r w:rsidR="005A140E" w:rsidRPr="00F318B7">
        <w:rPr>
          <w:rFonts w:asciiTheme="minorHAnsi" w:hAnsiTheme="minorHAnsi"/>
          <w:lang w:val="fr-CH"/>
        </w:rPr>
        <w:t>Afin d</w:t>
      </w:r>
      <w:r w:rsidR="00296FD2" w:rsidRPr="00F318B7">
        <w:rPr>
          <w:rFonts w:asciiTheme="minorHAnsi" w:hAnsiTheme="minorHAnsi"/>
          <w:lang w:val="fr-CH"/>
        </w:rPr>
        <w:t>e</w:t>
      </w:r>
      <w:r w:rsidR="005A140E" w:rsidRPr="00F318B7">
        <w:rPr>
          <w:rFonts w:asciiTheme="minorHAnsi" w:hAnsiTheme="minorHAnsi"/>
          <w:lang w:val="fr-CH"/>
        </w:rPr>
        <w:t xml:space="preserve"> </w:t>
      </w:r>
      <w:r w:rsidR="00296FD2" w:rsidRPr="00F318B7">
        <w:rPr>
          <w:rFonts w:asciiTheme="minorHAnsi" w:hAnsiTheme="minorHAnsi"/>
          <w:lang w:val="fr-CH"/>
        </w:rPr>
        <w:t xml:space="preserve">permettre aux </w:t>
      </w:r>
      <w:r w:rsidRPr="00F318B7">
        <w:rPr>
          <w:rFonts w:asciiTheme="minorHAnsi" w:hAnsiTheme="minorHAnsi"/>
          <w:lang w:val="fr-CH"/>
        </w:rPr>
        <w:t>organi</w:t>
      </w:r>
      <w:r w:rsidR="00296FD2" w:rsidRPr="00F318B7">
        <w:rPr>
          <w:rFonts w:asciiTheme="minorHAnsi" w:hAnsiTheme="minorHAnsi"/>
          <w:lang w:val="fr-CH"/>
        </w:rPr>
        <w:t>s</w:t>
      </w:r>
      <w:r w:rsidRPr="00F318B7">
        <w:rPr>
          <w:rFonts w:asciiTheme="minorHAnsi" w:hAnsiTheme="minorHAnsi"/>
          <w:lang w:val="fr-CH"/>
        </w:rPr>
        <w:t xml:space="preserve">ations </w:t>
      </w:r>
      <w:r w:rsidR="00296FD2" w:rsidRPr="00F318B7">
        <w:rPr>
          <w:rFonts w:asciiTheme="minorHAnsi" w:hAnsiTheme="minorHAnsi"/>
          <w:lang w:val="fr-CH"/>
        </w:rPr>
        <w:t xml:space="preserve">hôtes et à l'UIT de prendre les dispositions nécessaires </w:t>
      </w:r>
      <w:r w:rsidRPr="00F318B7">
        <w:rPr>
          <w:rFonts w:asciiTheme="minorHAnsi" w:hAnsiTheme="minorHAnsi"/>
          <w:lang w:val="fr-CH"/>
        </w:rPr>
        <w:t>concern</w:t>
      </w:r>
      <w:r w:rsidR="00296FD2" w:rsidRPr="00F318B7">
        <w:rPr>
          <w:rFonts w:asciiTheme="minorHAnsi" w:hAnsiTheme="minorHAnsi"/>
          <w:lang w:val="fr-CH"/>
        </w:rPr>
        <w:t>ant l'</w:t>
      </w:r>
      <w:r w:rsidRPr="00F318B7">
        <w:rPr>
          <w:rFonts w:asciiTheme="minorHAnsi" w:hAnsiTheme="minorHAnsi"/>
          <w:lang w:val="fr-CH"/>
        </w:rPr>
        <w:t>organi</w:t>
      </w:r>
      <w:r w:rsidR="00296FD2" w:rsidRPr="00F318B7">
        <w:rPr>
          <w:rFonts w:asciiTheme="minorHAnsi" w:hAnsiTheme="minorHAnsi"/>
          <w:lang w:val="fr-CH"/>
        </w:rPr>
        <w:t>s</w:t>
      </w:r>
      <w:r w:rsidRPr="00F318B7">
        <w:rPr>
          <w:rFonts w:asciiTheme="minorHAnsi" w:hAnsiTheme="minorHAnsi"/>
          <w:lang w:val="fr-CH"/>
        </w:rPr>
        <w:t xml:space="preserve">ation </w:t>
      </w:r>
      <w:r w:rsidR="00296FD2" w:rsidRPr="00F318B7">
        <w:rPr>
          <w:rFonts w:asciiTheme="minorHAnsi" w:hAnsiTheme="minorHAnsi"/>
          <w:lang w:val="fr-CH"/>
        </w:rPr>
        <w:t xml:space="preserve">du </w:t>
      </w:r>
      <w:r w:rsidRPr="00F318B7">
        <w:rPr>
          <w:rFonts w:asciiTheme="minorHAnsi" w:hAnsiTheme="minorHAnsi"/>
          <w:lang w:val="fr-CH"/>
        </w:rPr>
        <w:t>Forum</w:t>
      </w:r>
      <w:r w:rsidR="00D22A01" w:rsidRPr="00F318B7">
        <w:rPr>
          <w:rFonts w:asciiTheme="minorHAnsi" w:hAnsiTheme="minorHAnsi"/>
          <w:lang w:val="fr-CH"/>
        </w:rPr>
        <w:t>,</w:t>
      </w:r>
      <w:r w:rsidR="00296FD2" w:rsidRPr="00F318B7">
        <w:rPr>
          <w:rFonts w:asciiTheme="minorHAnsi" w:hAnsiTheme="minorHAnsi"/>
          <w:lang w:val="fr-CH"/>
        </w:rPr>
        <w:t xml:space="preserve"> je vous saurais gré de bien vouloir vous inscrire au moyen du formulaire en ligne à l'adresse</w:t>
      </w:r>
      <w:r w:rsidRPr="00F318B7">
        <w:rPr>
          <w:rFonts w:asciiTheme="minorHAnsi" w:hAnsiTheme="minorHAnsi"/>
          <w:lang w:val="fr-CH"/>
        </w:rPr>
        <w:t xml:space="preserve">: </w:t>
      </w:r>
      <w:hyperlink r:id="rId14" w:history="1">
        <w:r w:rsidRPr="00F318B7">
          <w:rPr>
            <w:rFonts w:asciiTheme="minorHAnsi" w:hAnsiTheme="minorHAnsi"/>
            <w:color w:val="0000FF"/>
            <w:u w:val="single"/>
            <w:lang w:val="fr-CH"/>
          </w:rPr>
          <w:t>http://www.itu.int/en/ITU-T/Workshops-and-Seminars/qos/201511/Pages/default.aspx</w:t>
        </w:r>
      </w:hyperlink>
      <w:r w:rsidR="00296FD2" w:rsidRPr="00F318B7">
        <w:rPr>
          <w:rFonts w:asciiTheme="minorHAnsi" w:hAnsiTheme="minorHAnsi"/>
          <w:color w:val="1F497D"/>
          <w:lang w:val="fr-CH"/>
        </w:rPr>
        <w:t xml:space="preserve">, </w:t>
      </w:r>
      <w:r w:rsidR="00296FD2" w:rsidRPr="00F318B7">
        <w:rPr>
          <w:rFonts w:asciiTheme="minorHAnsi" w:hAnsiTheme="minorHAnsi"/>
          <w:lang w:val="fr-CH"/>
        </w:rPr>
        <w:t xml:space="preserve">dès que </w:t>
      </w:r>
      <w:r w:rsidRPr="00F318B7">
        <w:rPr>
          <w:rFonts w:asciiTheme="minorHAnsi" w:hAnsiTheme="minorHAnsi"/>
          <w:lang w:val="fr-CH"/>
        </w:rPr>
        <w:t xml:space="preserve">possible, </w:t>
      </w:r>
      <w:r w:rsidR="00296FD2" w:rsidRPr="00F318B7">
        <w:rPr>
          <w:rFonts w:asciiTheme="minorHAnsi" w:hAnsiTheme="minorHAnsi"/>
          <w:lang w:val="fr-CH"/>
        </w:rPr>
        <w:t xml:space="preserve">et </w:t>
      </w:r>
      <w:r w:rsidR="00296FD2" w:rsidRPr="00F318B7">
        <w:rPr>
          <w:rFonts w:asciiTheme="minorHAnsi" w:hAnsiTheme="minorHAnsi"/>
          <w:b/>
          <w:lang w:val="fr-CH"/>
        </w:rPr>
        <w:t xml:space="preserve">au plus tard le </w:t>
      </w:r>
      <w:r w:rsidRPr="00F318B7">
        <w:rPr>
          <w:rFonts w:asciiTheme="minorHAnsi" w:hAnsiTheme="minorHAnsi"/>
          <w:b/>
          <w:lang w:val="fr-CH"/>
        </w:rPr>
        <w:t xml:space="preserve">9 </w:t>
      </w:r>
      <w:r w:rsidR="00296FD2" w:rsidRPr="00F318B7">
        <w:rPr>
          <w:rFonts w:asciiTheme="minorHAnsi" w:hAnsiTheme="minorHAnsi"/>
          <w:b/>
          <w:lang w:val="fr-CH"/>
        </w:rPr>
        <w:t xml:space="preserve">novembre </w:t>
      </w:r>
      <w:r w:rsidRPr="00F318B7">
        <w:rPr>
          <w:rFonts w:asciiTheme="minorHAnsi" w:hAnsiTheme="minorHAnsi"/>
          <w:b/>
          <w:lang w:val="fr-CH"/>
        </w:rPr>
        <w:t>2015</w:t>
      </w:r>
      <w:r w:rsidRPr="00F318B7">
        <w:rPr>
          <w:rFonts w:asciiTheme="minorHAnsi" w:hAnsiTheme="minorHAnsi"/>
          <w:bCs/>
          <w:lang w:val="fr-CH"/>
        </w:rPr>
        <w:t>.</w:t>
      </w:r>
      <w:r w:rsidRPr="00F318B7">
        <w:rPr>
          <w:rFonts w:asciiTheme="minorHAnsi" w:hAnsiTheme="minorHAnsi"/>
          <w:lang w:val="fr-CH"/>
        </w:rPr>
        <w:t xml:space="preserve"> </w:t>
      </w:r>
      <w:r w:rsidR="00296FD2" w:rsidRPr="00F318B7">
        <w:rPr>
          <w:rFonts w:asciiTheme="minorHAnsi" w:hAnsiTheme="minorHAnsi"/>
          <w:b/>
          <w:bCs/>
          <w:lang w:val="fr-CH"/>
        </w:rPr>
        <w:t xml:space="preserve">Veuillez noter que l'inscription préalable des participants à nos manifestations se fait exclusivement </w:t>
      </w:r>
      <w:r w:rsidR="00296FD2" w:rsidRPr="00F318B7">
        <w:rPr>
          <w:rFonts w:asciiTheme="minorHAnsi" w:hAnsiTheme="minorHAnsi"/>
          <w:b/>
          <w:bCs/>
          <w:i/>
          <w:iCs/>
          <w:lang w:val="fr-CH"/>
        </w:rPr>
        <w:t>en ligne</w:t>
      </w:r>
      <w:r w:rsidR="00296FD2" w:rsidRPr="00F318B7">
        <w:rPr>
          <w:rFonts w:asciiTheme="minorHAnsi" w:hAnsiTheme="minorHAnsi"/>
          <w:b/>
          <w:bCs/>
          <w:lang w:val="fr-CH"/>
        </w:rPr>
        <w:t>.</w:t>
      </w:r>
    </w:p>
    <w:p w:rsidR="00AB612E" w:rsidRPr="00F318B7" w:rsidRDefault="00F2728E" w:rsidP="00606BDC">
      <w:pPr>
        <w:tabs>
          <w:tab w:val="clear" w:pos="794"/>
          <w:tab w:val="clear" w:pos="1191"/>
          <w:tab w:val="clear" w:pos="1588"/>
          <w:tab w:val="clear" w:pos="1985"/>
          <w:tab w:val="left" w:pos="1134"/>
          <w:tab w:val="left" w:pos="1871"/>
          <w:tab w:val="left" w:pos="2268"/>
        </w:tabs>
        <w:rPr>
          <w:rFonts w:asciiTheme="minorHAnsi" w:hAnsiTheme="minorHAnsi"/>
          <w:lang w:val="fr-CH"/>
        </w:rPr>
      </w:pPr>
      <w:r w:rsidRPr="00F318B7">
        <w:rPr>
          <w:rFonts w:asciiTheme="minorHAnsi" w:hAnsiTheme="minorHAnsi"/>
          <w:lang w:val="fr-CH"/>
        </w:rPr>
        <w:t>8</w:t>
      </w:r>
      <w:r w:rsidRPr="00F318B7">
        <w:rPr>
          <w:rFonts w:asciiTheme="minorHAnsi" w:hAnsiTheme="minorHAnsi"/>
          <w:lang w:val="fr-CH"/>
        </w:rPr>
        <w:tab/>
      </w:r>
      <w:r w:rsidR="00D33B26" w:rsidRPr="00F318B7">
        <w:rPr>
          <w:rFonts w:asciiTheme="minorHAnsi" w:hAnsiTheme="minorHAnsi"/>
          <w:lang w:val="fr-CH"/>
        </w:rPr>
        <w:t>Nous vous rappelons que, pour les ressortissants de certains pays, l'entrée et le séjour, quelle qu'en soit la durée, au K</w:t>
      </w:r>
      <w:r w:rsidR="00AB612E" w:rsidRPr="00F318B7">
        <w:rPr>
          <w:rFonts w:asciiTheme="minorHAnsi" w:hAnsiTheme="minorHAnsi"/>
          <w:lang w:val="fr-CH"/>
        </w:rPr>
        <w:t>enya</w:t>
      </w:r>
      <w:r w:rsidR="00D33B26" w:rsidRPr="00F318B7">
        <w:rPr>
          <w:rFonts w:asciiTheme="minorHAnsi" w:hAnsiTheme="minorHAnsi"/>
          <w:lang w:val="fr-CH"/>
        </w:rPr>
        <w:t xml:space="preserve">, sont soumis à l'obtention d'un visa. Ce visa doit être obtenu auprès de la représentation du </w:t>
      </w:r>
      <w:r w:rsidR="00AB612E" w:rsidRPr="00F318B7">
        <w:rPr>
          <w:rFonts w:asciiTheme="minorHAnsi" w:hAnsiTheme="minorHAnsi"/>
          <w:lang w:val="fr-CH"/>
        </w:rPr>
        <w:t xml:space="preserve">Kenya </w:t>
      </w:r>
      <w:r w:rsidR="00D33B26" w:rsidRPr="00F318B7">
        <w:rPr>
          <w:rFonts w:asciiTheme="minorHAnsi" w:hAnsiTheme="minorHAnsi"/>
          <w:lang w:val="fr-CH"/>
        </w:rPr>
        <w:t xml:space="preserve">(ambassade ou consulat) </w:t>
      </w:r>
      <w:r w:rsidR="00AB612E" w:rsidRPr="00F318B7">
        <w:rPr>
          <w:rFonts w:asciiTheme="minorHAnsi" w:hAnsiTheme="minorHAnsi"/>
          <w:lang w:val="fr-CH"/>
        </w:rPr>
        <w:t xml:space="preserve">dans votre pays </w:t>
      </w:r>
      <w:r w:rsidR="00D33B26" w:rsidRPr="00F318B7">
        <w:rPr>
          <w:rFonts w:asciiTheme="minorHAnsi" w:hAnsiTheme="minorHAnsi"/>
          <w:lang w:val="fr-CH"/>
        </w:rPr>
        <w:t xml:space="preserve">ou, à défaut, dans le pays le plus proche de votre pays de départ. Des </w:t>
      </w:r>
      <w:r w:rsidR="00AB612E" w:rsidRPr="00F318B7">
        <w:rPr>
          <w:rFonts w:asciiTheme="minorHAnsi" w:hAnsiTheme="minorHAnsi"/>
          <w:lang w:val="fr-CH"/>
        </w:rPr>
        <w:t xml:space="preserve">informations sur </w:t>
      </w:r>
      <w:r w:rsidR="00D33B26" w:rsidRPr="00F318B7">
        <w:rPr>
          <w:rFonts w:asciiTheme="minorHAnsi" w:hAnsiTheme="minorHAnsi"/>
          <w:lang w:val="fr-CH"/>
        </w:rPr>
        <w:t xml:space="preserve">les </w:t>
      </w:r>
      <w:r w:rsidR="00AB612E" w:rsidRPr="00F318B7">
        <w:rPr>
          <w:rFonts w:asciiTheme="minorHAnsi" w:hAnsiTheme="minorHAnsi"/>
          <w:lang w:val="fr-CH"/>
        </w:rPr>
        <w:t xml:space="preserve">formalités </w:t>
      </w:r>
      <w:r w:rsidR="00D33B26" w:rsidRPr="00F318B7">
        <w:rPr>
          <w:rFonts w:asciiTheme="minorHAnsi" w:hAnsiTheme="minorHAnsi"/>
          <w:lang w:val="fr-CH"/>
        </w:rPr>
        <w:t>de visa s</w:t>
      </w:r>
      <w:r w:rsidR="00AB612E" w:rsidRPr="00F318B7">
        <w:rPr>
          <w:rFonts w:asciiTheme="minorHAnsi" w:hAnsiTheme="minorHAnsi"/>
          <w:lang w:val="fr-CH"/>
        </w:rPr>
        <w:t>er</w:t>
      </w:r>
      <w:r w:rsidR="00D33B26" w:rsidRPr="00F318B7">
        <w:rPr>
          <w:rFonts w:asciiTheme="minorHAnsi" w:hAnsiTheme="minorHAnsi"/>
          <w:lang w:val="fr-CH"/>
        </w:rPr>
        <w:t>ont disponibles sur le site web de</w:t>
      </w:r>
      <w:r w:rsidR="00AB612E" w:rsidRPr="00F318B7">
        <w:rPr>
          <w:rFonts w:asciiTheme="minorHAnsi" w:hAnsiTheme="minorHAnsi"/>
          <w:lang w:val="fr-CH"/>
        </w:rPr>
        <w:t xml:space="preserve"> l'UIT à l'adresse</w:t>
      </w:r>
      <w:r w:rsidRPr="00F318B7">
        <w:rPr>
          <w:rFonts w:asciiTheme="minorHAnsi" w:hAnsiTheme="minorHAnsi"/>
          <w:lang w:val="fr-CH"/>
        </w:rPr>
        <w:t xml:space="preserve">: </w:t>
      </w:r>
      <w:hyperlink r:id="rId15" w:history="1">
        <w:r w:rsidRPr="00F318B7">
          <w:rPr>
            <w:rFonts w:asciiTheme="minorHAnsi" w:hAnsiTheme="minorHAnsi"/>
            <w:color w:val="0000FF"/>
            <w:u w:val="single"/>
            <w:lang w:val="fr-CH"/>
          </w:rPr>
          <w:t>http://www.itu.int/en/ITU-T/Workshops-and-Seminars/qos/201511/Pages/default.aspx</w:t>
        </w:r>
      </w:hyperlink>
      <w:r w:rsidRPr="00F318B7">
        <w:rPr>
          <w:rFonts w:asciiTheme="minorHAnsi" w:hAnsiTheme="minorHAnsi"/>
          <w:color w:val="1F497D"/>
          <w:lang w:val="fr-CH"/>
        </w:rPr>
        <w:t>.</w:t>
      </w:r>
      <w:r w:rsidRPr="00F318B7">
        <w:rPr>
          <w:rFonts w:asciiTheme="minorHAnsi" w:hAnsiTheme="minorHAnsi"/>
          <w:lang w:val="fr-CH"/>
        </w:rPr>
        <w:t xml:space="preserve"> </w:t>
      </w:r>
      <w:r w:rsidR="00AB612E" w:rsidRPr="00F318B7">
        <w:rPr>
          <w:rFonts w:asciiTheme="minorHAnsi" w:hAnsiTheme="minorHAnsi"/>
          <w:lang w:val="fr-CH"/>
        </w:rPr>
        <w:t>Nous vous rappelons que la délivrance du visa peut prendre un certain temps et vous recommandons d'effectuer votre demande le plus tôt possible.</w:t>
      </w:r>
    </w:p>
    <w:p w:rsidR="00517A03" w:rsidRPr="00F318B7" w:rsidRDefault="00517A03" w:rsidP="00A5280F">
      <w:pPr>
        <w:rPr>
          <w:rFonts w:asciiTheme="minorHAnsi" w:hAnsiTheme="minorHAnsi"/>
          <w:lang w:val="fr-CH"/>
        </w:rPr>
      </w:pPr>
      <w:r w:rsidRPr="00F318B7">
        <w:rPr>
          <w:rFonts w:asciiTheme="minorHAnsi" w:hAnsiTheme="minorHAnsi"/>
          <w:lang w:val="fr-CH"/>
        </w:rPr>
        <w:t>Veuillez agréer, Madame, Monsieur, l</w:t>
      </w:r>
      <w:r w:rsidR="00167472" w:rsidRPr="00F318B7">
        <w:rPr>
          <w:rFonts w:asciiTheme="minorHAnsi" w:hAnsiTheme="minorHAnsi"/>
          <w:lang w:val="fr-CH"/>
        </w:rPr>
        <w:t>'</w:t>
      </w:r>
      <w:r w:rsidRPr="00F318B7">
        <w:rPr>
          <w:rFonts w:asciiTheme="minorHAnsi" w:hAnsiTheme="minorHAnsi"/>
          <w:lang w:val="fr-CH"/>
        </w:rPr>
        <w:t>assurance de ma haute considération.</w:t>
      </w:r>
      <w:r w:rsidR="00F318B7">
        <w:rPr>
          <w:rFonts w:asciiTheme="minorHAnsi" w:hAnsiTheme="minorHAnsi"/>
          <w:lang w:val="fr-CH"/>
        </w:rPr>
        <w:br/>
      </w:r>
      <w:r w:rsidR="00F318B7">
        <w:rPr>
          <w:rFonts w:asciiTheme="minorHAnsi" w:hAnsiTheme="minorHAnsi"/>
          <w:lang w:val="fr-CH"/>
        </w:rPr>
        <w:br/>
      </w:r>
      <w:bookmarkStart w:id="1" w:name="_GoBack"/>
      <w:bookmarkEnd w:id="1"/>
    </w:p>
    <w:p w:rsidR="00517A03" w:rsidRPr="00F318B7" w:rsidRDefault="00423C21" w:rsidP="001034DC">
      <w:pPr>
        <w:tabs>
          <w:tab w:val="clear" w:pos="1588"/>
          <w:tab w:val="clear" w:pos="1985"/>
          <w:tab w:val="left" w:pos="3520"/>
        </w:tabs>
        <w:spacing w:before="1200"/>
        <w:ind w:right="-284"/>
        <w:rPr>
          <w:rFonts w:asciiTheme="minorHAnsi" w:hAnsiTheme="minorHAnsi"/>
          <w:lang w:val="fr-CH"/>
        </w:rPr>
      </w:pPr>
      <w:r w:rsidRPr="00F318B7">
        <w:rPr>
          <w:rFonts w:asciiTheme="minorHAnsi" w:hAnsiTheme="minorHAnsi"/>
          <w:lang w:val="fr-CH"/>
        </w:rPr>
        <w:t>Chaesub Lee</w:t>
      </w:r>
      <w:r w:rsidR="00517A03" w:rsidRPr="00F318B7">
        <w:rPr>
          <w:rFonts w:asciiTheme="minorHAnsi" w:hAnsiTheme="minorHAnsi"/>
          <w:lang w:val="fr-CH"/>
        </w:rPr>
        <w:br/>
        <w:t>Directeur du Bureau de la</w:t>
      </w:r>
      <w:r w:rsidR="003166C1" w:rsidRPr="00F318B7">
        <w:rPr>
          <w:rFonts w:asciiTheme="minorHAnsi" w:hAnsiTheme="minorHAnsi"/>
          <w:lang w:val="fr-CH"/>
        </w:rPr>
        <w:t xml:space="preserve"> </w:t>
      </w:r>
      <w:r w:rsidR="00517A03" w:rsidRPr="00F318B7">
        <w:rPr>
          <w:rFonts w:asciiTheme="minorHAnsi" w:hAnsiTheme="minorHAnsi"/>
          <w:lang w:val="fr-CH"/>
        </w:rPr>
        <w:t xml:space="preserve">normalisation </w:t>
      </w:r>
      <w:r w:rsidR="003166C1" w:rsidRPr="00F318B7">
        <w:rPr>
          <w:rFonts w:asciiTheme="minorHAnsi" w:hAnsiTheme="minorHAnsi"/>
          <w:lang w:val="fr-CH"/>
        </w:rPr>
        <w:br/>
      </w:r>
      <w:r w:rsidR="00517A03" w:rsidRPr="00F318B7">
        <w:rPr>
          <w:rFonts w:asciiTheme="minorHAnsi" w:hAnsiTheme="minorHAnsi"/>
          <w:lang w:val="fr-CH"/>
        </w:rPr>
        <w:t>des télécommunications</w:t>
      </w:r>
    </w:p>
    <w:sectPr w:rsidR="00517A03" w:rsidRPr="00F318B7" w:rsidSect="00BE3DCF">
      <w:headerReference w:type="default" r:id="rId16"/>
      <w:footerReference w:type="default" r:id="rId17"/>
      <w:footerReference w:type="first" r:id="rId18"/>
      <w:type w:val="oddPage"/>
      <w:pgSz w:w="11907" w:h="16840" w:code="9"/>
      <w:pgMar w:top="1134" w:right="1089" w:bottom="1134" w:left="1089"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C1" w:rsidRPr="00A3390F" w:rsidRDefault="00A3390F" w:rsidP="00A3390F">
    <w:pPr>
      <w:pStyle w:val="Footer"/>
      <w:rPr>
        <w:rFonts w:asciiTheme="minorHAnsi" w:hAnsiTheme="minorHAnsi"/>
      </w:rPr>
    </w:pPr>
    <w:r w:rsidRPr="00A3390F">
      <w:rPr>
        <w:rFonts w:asciiTheme="minorHAnsi" w:hAnsiTheme="minorHAnsi"/>
        <w:szCs w:val="18"/>
      </w:rPr>
      <w:t>ITU-T\BUREAU\CIRC\176</w:t>
    </w:r>
    <w:r>
      <w:rPr>
        <w:rFonts w:asciiTheme="minorHAnsi" w:hAnsiTheme="minorHAnsi"/>
        <w:szCs w:val="18"/>
      </w:rPr>
      <w:t>F</w:t>
    </w:r>
    <w:r w:rsidRPr="00A3390F">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CB" w:rsidRPr="007F600C" w:rsidRDefault="007F600C" w:rsidP="007F600C">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39084868"/>
      <w:docPartObj>
        <w:docPartGallery w:val="Page Numbers (Top of Page)"/>
        <w:docPartUnique/>
      </w:docPartObj>
    </w:sdtPr>
    <w:sdtEndPr>
      <w:rPr>
        <w:rFonts w:asciiTheme="minorHAnsi" w:hAnsiTheme="minorHAnsi"/>
        <w:noProof/>
      </w:rPr>
    </w:sdtEndPr>
    <w:sdtContent>
      <w:p w:rsidR="003166C1" w:rsidRPr="00F318B7" w:rsidRDefault="003166C1">
        <w:pPr>
          <w:pStyle w:val="Header"/>
          <w:rPr>
            <w:rFonts w:asciiTheme="minorHAnsi" w:hAnsiTheme="minorHAnsi"/>
            <w:sz w:val="18"/>
            <w:szCs w:val="18"/>
          </w:rPr>
        </w:pPr>
        <w:r w:rsidRPr="00F318B7">
          <w:rPr>
            <w:rFonts w:asciiTheme="minorHAnsi" w:hAnsiTheme="minorHAnsi"/>
            <w:sz w:val="18"/>
            <w:szCs w:val="18"/>
          </w:rPr>
          <w:fldChar w:fldCharType="begin"/>
        </w:r>
        <w:r w:rsidRPr="00F318B7">
          <w:rPr>
            <w:rFonts w:asciiTheme="minorHAnsi" w:hAnsiTheme="minorHAnsi"/>
            <w:sz w:val="18"/>
            <w:szCs w:val="18"/>
          </w:rPr>
          <w:instrText xml:space="preserve"> PAGE   \* MERGEFORMAT </w:instrText>
        </w:r>
        <w:r w:rsidRPr="00F318B7">
          <w:rPr>
            <w:rFonts w:asciiTheme="minorHAnsi" w:hAnsiTheme="minorHAnsi"/>
            <w:sz w:val="18"/>
            <w:szCs w:val="18"/>
          </w:rPr>
          <w:fldChar w:fldCharType="separate"/>
        </w:r>
        <w:r w:rsidR="00C334DB">
          <w:rPr>
            <w:rFonts w:asciiTheme="minorHAnsi" w:hAnsiTheme="minorHAnsi"/>
            <w:noProof/>
            <w:sz w:val="18"/>
            <w:szCs w:val="18"/>
          </w:rPr>
          <w:t>2</w:t>
        </w:r>
        <w:r w:rsidRPr="00F318B7">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758B3"/>
    <w:rsid w:val="000B0D96"/>
    <w:rsid w:val="000B59D8"/>
    <w:rsid w:val="000C1F6B"/>
    <w:rsid w:val="000C56BE"/>
    <w:rsid w:val="000F003C"/>
    <w:rsid w:val="001026FD"/>
    <w:rsid w:val="001034DC"/>
    <w:rsid w:val="001077FD"/>
    <w:rsid w:val="00115DD7"/>
    <w:rsid w:val="00167472"/>
    <w:rsid w:val="00167F92"/>
    <w:rsid w:val="00173738"/>
    <w:rsid w:val="001B79A3"/>
    <w:rsid w:val="002152A3"/>
    <w:rsid w:val="00296FD2"/>
    <w:rsid w:val="002A21BA"/>
    <w:rsid w:val="002D4981"/>
    <w:rsid w:val="00312F7E"/>
    <w:rsid w:val="003131F0"/>
    <w:rsid w:val="003166C1"/>
    <w:rsid w:val="00333A80"/>
    <w:rsid w:val="00364E95"/>
    <w:rsid w:val="00372875"/>
    <w:rsid w:val="003B1E80"/>
    <w:rsid w:val="003B66E8"/>
    <w:rsid w:val="003C2D8E"/>
    <w:rsid w:val="004033F1"/>
    <w:rsid w:val="00414B0C"/>
    <w:rsid w:val="00422219"/>
    <w:rsid w:val="00423C21"/>
    <w:rsid w:val="004257AC"/>
    <w:rsid w:val="0043711B"/>
    <w:rsid w:val="00437A41"/>
    <w:rsid w:val="00484EEA"/>
    <w:rsid w:val="004B732E"/>
    <w:rsid w:val="004C0412"/>
    <w:rsid w:val="004D51F4"/>
    <w:rsid w:val="004D64E0"/>
    <w:rsid w:val="0051210D"/>
    <w:rsid w:val="005136D2"/>
    <w:rsid w:val="00517A03"/>
    <w:rsid w:val="00546427"/>
    <w:rsid w:val="005562FC"/>
    <w:rsid w:val="00593452"/>
    <w:rsid w:val="005A140E"/>
    <w:rsid w:val="005A3DD9"/>
    <w:rsid w:val="005B1DFC"/>
    <w:rsid w:val="005E2465"/>
    <w:rsid w:val="005E3542"/>
    <w:rsid w:val="00601682"/>
    <w:rsid w:val="00606BDC"/>
    <w:rsid w:val="00625E79"/>
    <w:rsid w:val="006332C6"/>
    <w:rsid w:val="006333F7"/>
    <w:rsid w:val="006427A1"/>
    <w:rsid w:val="00644741"/>
    <w:rsid w:val="00666F85"/>
    <w:rsid w:val="006901EC"/>
    <w:rsid w:val="00697BC1"/>
    <w:rsid w:val="006A008A"/>
    <w:rsid w:val="006A6FFE"/>
    <w:rsid w:val="006C5A91"/>
    <w:rsid w:val="00716BBC"/>
    <w:rsid w:val="007264CE"/>
    <w:rsid w:val="007321BC"/>
    <w:rsid w:val="00760063"/>
    <w:rsid w:val="00773669"/>
    <w:rsid w:val="00775E4B"/>
    <w:rsid w:val="0078017C"/>
    <w:rsid w:val="0079553B"/>
    <w:rsid w:val="00795679"/>
    <w:rsid w:val="007A40FE"/>
    <w:rsid w:val="007D0EA9"/>
    <w:rsid w:val="007F600C"/>
    <w:rsid w:val="00807305"/>
    <w:rsid w:val="00810105"/>
    <w:rsid w:val="008157E0"/>
    <w:rsid w:val="00823528"/>
    <w:rsid w:val="00854E1D"/>
    <w:rsid w:val="00887FA6"/>
    <w:rsid w:val="008B36CB"/>
    <w:rsid w:val="008C4397"/>
    <w:rsid w:val="008C465A"/>
    <w:rsid w:val="008D31BA"/>
    <w:rsid w:val="008F2C9B"/>
    <w:rsid w:val="009129C5"/>
    <w:rsid w:val="00923CD6"/>
    <w:rsid w:val="00935AA8"/>
    <w:rsid w:val="00942001"/>
    <w:rsid w:val="009471BB"/>
    <w:rsid w:val="00971C9A"/>
    <w:rsid w:val="009809B4"/>
    <w:rsid w:val="009C1B6C"/>
    <w:rsid w:val="009C4469"/>
    <w:rsid w:val="009C4E70"/>
    <w:rsid w:val="009D51FA"/>
    <w:rsid w:val="009F1E23"/>
    <w:rsid w:val="00A15179"/>
    <w:rsid w:val="00A2472E"/>
    <w:rsid w:val="00A3390F"/>
    <w:rsid w:val="00A51537"/>
    <w:rsid w:val="00A5280F"/>
    <w:rsid w:val="00A60FC1"/>
    <w:rsid w:val="00A828DD"/>
    <w:rsid w:val="00A97C37"/>
    <w:rsid w:val="00AB612E"/>
    <w:rsid w:val="00AC21B6"/>
    <w:rsid w:val="00AC37B5"/>
    <w:rsid w:val="00AD752F"/>
    <w:rsid w:val="00AF08A4"/>
    <w:rsid w:val="00B27B41"/>
    <w:rsid w:val="00B40F08"/>
    <w:rsid w:val="00B8573E"/>
    <w:rsid w:val="00BB24C0"/>
    <w:rsid w:val="00BE3DCF"/>
    <w:rsid w:val="00C26F2E"/>
    <w:rsid w:val="00C334DB"/>
    <w:rsid w:val="00C45376"/>
    <w:rsid w:val="00C85B81"/>
    <w:rsid w:val="00C9028F"/>
    <w:rsid w:val="00CA0416"/>
    <w:rsid w:val="00CA1424"/>
    <w:rsid w:val="00CB1125"/>
    <w:rsid w:val="00CD042E"/>
    <w:rsid w:val="00CF2560"/>
    <w:rsid w:val="00CF49E9"/>
    <w:rsid w:val="00CF5B46"/>
    <w:rsid w:val="00D22A01"/>
    <w:rsid w:val="00D33B26"/>
    <w:rsid w:val="00D46B68"/>
    <w:rsid w:val="00D542A5"/>
    <w:rsid w:val="00DA48F8"/>
    <w:rsid w:val="00DC3D47"/>
    <w:rsid w:val="00DD77DA"/>
    <w:rsid w:val="00E06C61"/>
    <w:rsid w:val="00E13DB3"/>
    <w:rsid w:val="00E2408B"/>
    <w:rsid w:val="00E62CEA"/>
    <w:rsid w:val="00E72AE1"/>
    <w:rsid w:val="00ED6A7A"/>
    <w:rsid w:val="00EE4C36"/>
    <w:rsid w:val="00F2728E"/>
    <w:rsid w:val="00F318B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 w:type="paragraph" w:styleId="BodyText2">
    <w:name w:val="Body Text 2"/>
    <w:basedOn w:val="Normal"/>
    <w:link w:val="BodyText2Char"/>
    <w:semiHidden/>
    <w:unhideWhenUsed/>
    <w:rsid w:val="00BE3DCF"/>
    <w:pPr>
      <w:spacing w:after="120" w:line="480" w:lineRule="auto"/>
    </w:pPr>
  </w:style>
  <w:style w:type="character" w:customStyle="1" w:styleId="BodyText2Char">
    <w:name w:val="Body Text 2 Char"/>
    <w:basedOn w:val="DefaultParagraphFont"/>
    <w:link w:val="BodyText2"/>
    <w:semiHidden/>
    <w:rsid w:val="00BE3DCF"/>
    <w:rPr>
      <w:rFonts w:ascii="Times New Roman" w:hAnsi="Times New Roman"/>
      <w:sz w:val="24"/>
      <w:lang w:val="fr-FR" w:eastAsia="en-US"/>
    </w:rPr>
  </w:style>
  <w:style w:type="paragraph" w:styleId="BodyText3">
    <w:name w:val="Body Text 3"/>
    <w:basedOn w:val="Normal"/>
    <w:link w:val="BodyText3Char"/>
    <w:semiHidden/>
    <w:unhideWhenUsed/>
    <w:rsid w:val="00BE3DCF"/>
    <w:pPr>
      <w:spacing w:after="120"/>
    </w:pPr>
    <w:rPr>
      <w:sz w:val="16"/>
      <w:szCs w:val="16"/>
    </w:rPr>
  </w:style>
  <w:style w:type="character" w:customStyle="1" w:styleId="BodyText3Char">
    <w:name w:val="Body Text 3 Char"/>
    <w:basedOn w:val="DefaultParagraphFont"/>
    <w:link w:val="BodyText3"/>
    <w:semiHidden/>
    <w:rsid w:val="00BE3DCF"/>
    <w:rPr>
      <w:rFonts w:ascii="Times New Roman" w:hAnsi="Times New Roman"/>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20151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201511/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qos/201511/Pages/default.aspx" TargetMode="Externa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201511/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0959-D733-483B-B756-01623F9A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TotalTime>
  <Pages>2</Pages>
  <Words>679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5226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Aveline, Marion</cp:lastModifiedBy>
  <cp:revision>6</cp:revision>
  <cp:lastPrinted>2015-11-04T08:54:00Z</cp:lastPrinted>
  <dcterms:created xsi:type="dcterms:W3CDTF">2015-11-04T08:47:00Z</dcterms:created>
  <dcterms:modified xsi:type="dcterms:W3CDTF">2015-11-04T08:54:00Z</dcterms:modified>
</cp:coreProperties>
</file>