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08"/>
        <w:bidiVisual/>
        <w:tblW w:w="5000" w:type="pct"/>
        <w:tblLayout w:type="fixed"/>
        <w:tblLook w:val="0000" w:firstRow="0" w:lastRow="0" w:firstColumn="0" w:lastColumn="0" w:noHBand="0" w:noVBand="0"/>
      </w:tblPr>
      <w:tblGrid>
        <w:gridCol w:w="1535"/>
        <w:gridCol w:w="5924"/>
        <w:gridCol w:w="2180"/>
      </w:tblGrid>
      <w:tr w:rsidR="001B5089" w:rsidRPr="00E6479A" w:rsidTr="008A615A">
        <w:trPr>
          <w:cantSplit/>
          <w:trHeight w:val="1418"/>
        </w:trPr>
        <w:tc>
          <w:tcPr>
            <w:tcW w:w="796" w:type="pct"/>
          </w:tcPr>
          <w:p w:rsidR="001B5089" w:rsidRPr="00E6479A" w:rsidRDefault="001B5089" w:rsidP="001B5089">
            <w:pPr>
              <w:rPr>
                <w:b/>
                <w:bCs/>
                <w:rtl/>
                <w:lang w:bidi="ar-EG"/>
              </w:rPr>
            </w:pPr>
            <w:bookmarkStart w:id="0" w:name="ditulogo"/>
            <w:bookmarkEnd w:id="0"/>
            <w:r w:rsidRPr="00E6479A">
              <w:rPr>
                <w:noProof/>
                <w:lang w:val="en-US" w:eastAsia="zh-CN"/>
              </w:rPr>
              <w:drawing>
                <wp:inline distT="0" distB="0" distL="0" distR="0" wp14:anchorId="5ECE2834" wp14:editId="25E94B4D">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73" w:type="pct"/>
          </w:tcPr>
          <w:p w:rsidR="001B5089" w:rsidRPr="006D1882" w:rsidRDefault="001B5089" w:rsidP="001B5089">
            <w:pPr>
              <w:spacing w:after="60"/>
              <w:jc w:val="left"/>
              <w:rPr>
                <w:b/>
                <w:bCs/>
                <w:w w:val="120"/>
                <w:sz w:val="44"/>
                <w:szCs w:val="44"/>
                <w:rtl/>
              </w:rPr>
            </w:pPr>
            <w:r w:rsidRPr="006D1882">
              <w:rPr>
                <w:rFonts w:hint="cs"/>
                <w:b/>
                <w:bCs/>
                <w:w w:val="120"/>
                <w:sz w:val="44"/>
                <w:szCs w:val="44"/>
                <w:rtl/>
              </w:rPr>
              <w:t>الاتحـاد الدولـي للاتصـالات</w:t>
            </w:r>
          </w:p>
          <w:p w:rsidR="001B5089" w:rsidRPr="00E6479A" w:rsidRDefault="001B5089" w:rsidP="001B5089">
            <w:pPr>
              <w:rPr>
                <w:lang w:bidi="ar-SY"/>
              </w:rPr>
            </w:pPr>
            <w:r w:rsidRPr="006D1882">
              <w:rPr>
                <w:rFonts w:hint="cs"/>
                <w:b/>
                <w:bCs/>
                <w:sz w:val="26"/>
                <w:szCs w:val="36"/>
                <w:rtl/>
              </w:rPr>
              <w:t>مكتب تقييس الاتصالات</w:t>
            </w:r>
          </w:p>
        </w:tc>
        <w:tc>
          <w:tcPr>
            <w:tcW w:w="1131" w:type="pct"/>
            <w:vAlign w:val="center"/>
          </w:tcPr>
          <w:p w:rsidR="001B5089" w:rsidRPr="00E6479A" w:rsidRDefault="001B5089" w:rsidP="001B5089">
            <w:pPr>
              <w:rPr>
                <w:b/>
                <w:bCs/>
                <w:rtl/>
              </w:rPr>
            </w:pPr>
            <w:r w:rsidRPr="00E6479A">
              <w:rPr>
                <w:noProof/>
                <w:lang w:val="en-US" w:eastAsia="zh-CN"/>
              </w:rPr>
              <w:drawing>
                <wp:inline distT="0" distB="0" distL="0" distR="0" wp14:anchorId="01FA9ED8" wp14:editId="06AC7E1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bl>
    <w:tbl>
      <w:tblPr>
        <w:bidiVisual/>
        <w:tblW w:w="5000" w:type="pct"/>
        <w:jc w:val="center"/>
        <w:tblLook w:val="04A0" w:firstRow="1" w:lastRow="0" w:firstColumn="1" w:lastColumn="0" w:noHBand="0" w:noVBand="1"/>
      </w:tblPr>
      <w:tblGrid>
        <w:gridCol w:w="1493"/>
        <w:gridCol w:w="3753"/>
        <w:gridCol w:w="4393"/>
      </w:tblGrid>
      <w:tr w:rsidR="00B83DAF" w:rsidRPr="00D557FA" w:rsidTr="009332D1">
        <w:trPr>
          <w:jc w:val="center"/>
        </w:trPr>
        <w:tc>
          <w:tcPr>
            <w:tcW w:w="2721" w:type="pct"/>
            <w:gridSpan w:val="2"/>
            <w:shd w:val="clear" w:color="auto" w:fill="auto"/>
          </w:tcPr>
          <w:p w:rsidR="00B77485" w:rsidRPr="008D2308" w:rsidRDefault="00B77485" w:rsidP="00BD4DCB">
            <w:pPr>
              <w:spacing w:before="480" w:after="240" w:line="260" w:lineRule="exact"/>
              <w:jc w:val="center"/>
              <w:rPr>
                <w:szCs w:val="26"/>
                <w:rtl/>
                <w:lang w:val="en-US" w:bidi="ar-EG"/>
              </w:rPr>
            </w:pPr>
          </w:p>
        </w:tc>
        <w:tc>
          <w:tcPr>
            <w:tcW w:w="2279" w:type="pct"/>
            <w:shd w:val="clear" w:color="auto" w:fill="auto"/>
          </w:tcPr>
          <w:p w:rsidR="00B83DAF" w:rsidRPr="00793003" w:rsidRDefault="00824626" w:rsidP="00BD4DCB">
            <w:pPr>
              <w:spacing w:before="480" w:after="240" w:line="260" w:lineRule="exact"/>
              <w:jc w:val="left"/>
              <w:rPr>
                <w:rFonts w:cs="Arial"/>
                <w:rtl/>
                <w:lang w:val="en-US" w:bidi="ar-SY"/>
              </w:rPr>
            </w:pPr>
            <w:r w:rsidRPr="006D1882">
              <w:rPr>
                <w:rFonts w:hint="cs"/>
                <w:rtl/>
              </w:rPr>
              <w:t>جنيف،</w:t>
            </w:r>
            <w:r w:rsidRPr="006D1882">
              <w:rPr>
                <w:rFonts w:hint="cs"/>
                <w:rtl/>
                <w:lang w:bidi="ar-EG"/>
              </w:rPr>
              <w:t xml:space="preserve"> </w:t>
            </w:r>
            <w:r>
              <w:rPr>
                <w:lang w:bidi="ar-EG"/>
              </w:rPr>
              <w:t>11</w:t>
            </w:r>
            <w:r>
              <w:rPr>
                <w:rFonts w:hint="cs"/>
                <w:rtl/>
                <w:lang w:bidi="ar-EG"/>
              </w:rPr>
              <w:t xml:space="preserve"> سبتمبر </w:t>
            </w:r>
            <w:r>
              <w:rPr>
                <w:lang w:bidi="ar-EG"/>
              </w:rPr>
              <w:t>2015</w:t>
            </w:r>
          </w:p>
        </w:tc>
      </w:tr>
      <w:tr w:rsidR="00824626" w:rsidRPr="00D557FA" w:rsidTr="00227FB1">
        <w:trPr>
          <w:jc w:val="center"/>
        </w:trPr>
        <w:tc>
          <w:tcPr>
            <w:tcW w:w="774" w:type="pct"/>
            <w:shd w:val="clear" w:color="auto" w:fill="auto"/>
          </w:tcPr>
          <w:p w:rsidR="00824626" w:rsidRPr="00824626" w:rsidRDefault="00824626" w:rsidP="00824626">
            <w:pPr>
              <w:tabs>
                <w:tab w:val="clear" w:pos="794"/>
                <w:tab w:val="clear" w:pos="1191"/>
                <w:tab w:val="clear" w:pos="1588"/>
                <w:tab w:val="clear" w:pos="1985"/>
                <w:tab w:val="left" w:pos="1056"/>
              </w:tabs>
              <w:spacing w:before="20" w:after="20" w:line="340" w:lineRule="exact"/>
              <w:jc w:val="left"/>
              <w:rPr>
                <w:lang w:val="en-US" w:bidi="ar-EG"/>
              </w:rPr>
            </w:pPr>
            <w:r w:rsidRPr="00824626">
              <w:rPr>
                <w:rFonts w:hint="cs"/>
                <w:rtl/>
                <w:lang w:val="fr-FR"/>
              </w:rPr>
              <w:t>المرجع</w:t>
            </w:r>
            <w:r w:rsidRPr="00824626">
              <w:rPr>
                <w:lang w:val="fr-FR"/>
              </w:rPr>
              <w:t>:</w:t>
            </w:r>
          </w:p>
        </w:tc>
        <w:tc>
          <w:tcPr>
            <w:tcW w:w="1947" w:type="pct"/>
            <w:shd w:val="clear" w:color="auto" w:fill="auto"/>
          </w:tcPr>
          <w:p w:rsidR="00824626" w:rsidRDefault="00824626" w:rsidP="00135BD1">
            <w:pPr>
              <w:spacing w:before="20" w:after="20" w:line="340" w:lineRule="exact"/>
              <w:jc w:val="left"/>
              <w:rPr>
                <w:b/>
                <w:rtl/>
                <w:lang w:bidi="ar-EG"/>
              </w:rPr>
            </w:pPr>
            <w:r w:rsidRPr="00F36AC4">
              <w:rPr>
                <w:b/>
              </w:rPr>
              <w:t>TSB</w:t>
            </w:r>
            <w:r w:rsidR="00135BD1">
              <w:rPr>
                <w:b/>
              </w:rPr>
              <w:t> </w:t>
            </w:r>
            <w:r w:rsidRPr="00F36AC4">
              <w:rPr>
                <w:b/>
              </w:rPr>
              <w:t>Circular</w:t>
            </w:r>
            <w:r w:rsidR="00135BD1">
              <w:rPr>
                <w:b/>
              </w:rPr>
              <w:t> </w:t>
            </w:r>
            <w:r>
              <w:rPr>
                <w:b/>
              </w:rPr>
              <w:t>172</w:t>
            </w:r>
          </w:p>
          <w:p w:rsidR="00824626" w:rsidRPr="00F36AC4" w:rsidRDefault="00824626" w:rsidP="00824626">
            <w:pPr>
              <w:spacing w:before="20" w:after="20" w:line="340" w:lineRule="exact"/>
              <w:jc w:val="left"/>
              <w:rPr>
                <w:rtl/>
                <w:lang w:bidi="ar-EG"/>
              </w:rPr>
            </w:pPr>
          </w:p>
        </w:tc>
        <w:tc>
          <w:tcPr>
            <w:tcW w:w="2279" w:type="pct"/>
            <w:vMerge w:val="restart"/>
            <w:shd w:val="clear" w:color="auto" w:fill="auto"/>
          </w:tcPr>
          <w:p w:rsidR="00824626" w:rsidRPr="00824626" w:rsidRDefault="00824626" w:rsidP="00824626">
            <w:pPr>
              <w:tabs>
                <w:tab w:val="clear" w:pos="794"/>
                <w:tab w:val="left" w:pos="457"/>
              </w:tabs>
              <w:spacing w:before="20" w:after="20" w:line="340" w:lineRule="exact"/>
              <w:ind w:left="457" w:hanging="457"/>
              <w:jc w:val="left"/>
              <w:rPr>
                <w:rtl/>
                <w:lang w:val="fr-FR"/>
              </w:rPr>
            </w:pPr>
            <w:r w:rsidRPr="00824626">
              <w:rPr>
                <w:rFonts w:hint="cs"/>
                <w:rtl/>
                <w:lang w:val="fr-FR"/>
              </w:rPr>
              <w:t>إلى:</w:t>
            </w:r>
          </w:p>
          <w:p w:rsidR="00824626" w:rsidRPr="00824626" w:rsidRDefault="00824626" w:rsidP="00824626">
            <w:pPr>
              <w:tabs>
                <w:tab w:val="clear" w:pos="794"/>
                <w:tab w:val="left" w:pos="457"/>
              </w:tabs>
              <w:spacing w:before="20" w:after="20" w:line="340" w:lineRule="exact"/>
              <w:ind w:left="457" w:hanging="457"/>
              <w:jc w:val="left"/>
              <w:rPr>
                <w:rtl/>
                <w:lang w:val="fr-FR"/>
              </w:rPr>
            </w:pPr>
            <w:r w:rsidRPr="00824626">
              <w:rPr>
                <w:rFonts w:hint="cs"/>
                <w:rtl/>
                <w:lang w:val="fr-FR"/>
              </w:rPr>
              <w:t>-</w:t>
            </w:r>
            <w:r w:rsidRPr="00824626">
              <w:rPr>
                <w:rtl/>
                <w:lang w:val="fr-FR"/>
              </w:rPr>
              <w:tab/>
            </w:r>
            <w:r w:rsidRPr="00824626">
              <w:rPr>
                <w:rFonts w:hint="cs"/>
                <w:rtl/>
                <w:lang w:val="fr-FR"/>
              </w:rPr>
              <w:t>إدارات الدول الأعضاء في الات‍حاد؛</w:t>
            </w:r>
          </w:p>
          <w:p w:rsidR="00824626" w:rsidRPr="00824626" w:rsidRDefault="00824626" w:rsidP="00824626">
            <w:pPr>
              <w:tabs>
                <w:tab w:val="clear" w:pos="794"/>
                <w:tab w:val="left" w:pos="457"/>
              </w:tabs>
              <w:spacing w:before="20" w:after="20" w:line="340" w:lineRule="exact"/>
              <w:ind w:left="457" w:hanging="457"/>
              <w:jc w:val="left"/>
              <w:rPr>
                <w:rtl/>
                <w:lang w:val="fr-FR"/>
              </w:rPr>
            </w:pPr>
            <w:r w:rsidRPr="00824626">
              <w:rPr>
                <w:rFonts w:hint="cs"/>
                <w:rtl/>
                <w:lang w:val="fr-FR"/>
              </w:rPr>
              <w:t>-</w:t>
            </w:r>
            <w:r w:rsidRPr="00824626">
              <w:rPr>
                <w:rtl/>
                <w:lang w:val="fr-FR"/>
              </w:rPr>
              <w:tab/>
            </w:r>
            <w:r w:rsidRPr="00824626">
              <w:rPr>
                <w:rFonts w:hint="cs"/>
                <w:rtl/>
                <w:lang w:val="fr-FR"/>
              </w:rPr>
              <w:t>أعضاء قطاع تقييس الاتصالات؛</w:t>
            </w:r>
          </w:p>
          <w:p w:rsidR="00824626" w:rsidRPr="00824626" w:rsidRDefault="00824626" w:rsidP="00824626">
            <w:pPr>
              <w:tabs>
                <w:tab w:val="clear" w:pos="794"/>
                <w:tab w:val="left" w:pos="457"/>
              </w:tabs>
              <w:spacing w:before="20" w:after="20" w:line="340" w:lineRule="exact"/>
              <w:ind w:left="457" w:hanging="457"/>
              <w:jc w:val="left"/>
              <w:rPr>
                <w:rtl/>
                <w:lang w:val="fr-FR"/>
              </w:rPr>
            </w:pPr>
            <w:r w:rsidRPr="00824626">
              <w:rPr>
                <w:rFonts w:hint="cs"/>
                <w:rtl/>
                <w:lang w:val="fr-FR"/>
              </w:rPr>
              <w:t>-</w:t>
            </w:r>
            <w:r w:rsidRPr="00824626">
              <w:rPr>
                <w:rtl/>
                <w:lang w:val="fr-FR"/>
              </w:rPr>
              <w:tab/>
              <w:t>ال</w:t>
            </w:r>
            <w:r w:rsidRPr="00824626">
              <w:rPr>
                <w:rFonts w:hint="cs"/>
                <w:rtl/>
                <w:lang w:val="fr-FR"/>
              </w:rPr>
              <w:t>‍</w:t>
            </w:r>
            <w:r w:rsidRPr="00824626">
              <w:rPr>
                <w:rtl/>
                <w:lang w:val="fr-FR"/>
              </w:rPr>
              <w:t xml:space="preserve">منتسبين </w:t>
            </w:r>
            <w:r w:rsidRPr="00824626">
              <w:rPr>
                <w:rFonts w:hint="cs"/>
                <w:rtl/>
                <w:lang w:val="fr-FR"/>
              </w:rPr>
              <w:t>إلى</w:t>
            </w:r>
            <w:r w:rsidRPr="00824626">
              <w:rPr>
                <w:rtl/>
                <w:lang w:val="fr-FR"/>
              </w:rPr>
              <w:t xml:space="preserve"> قطاع تقييس الاتصالات</w:t>
            </w:r>
            <w:r w:rsidRPr="00824626">
              <w:rPr>
                <w:rFonts w:hint="cs"/>
                <w:rtl/>
                <w:lang w:val="fr-FR"/>
              </w:rPr>
              <w:t>؛</w:t>
            </w:r>
          </w:p>
          <w:p w:rsidR="00824626" w:rsidRDefault="00824626" w:rsidP="00824626">
            <w:pPr>
              <w:tabs>
                <w:tab w:val="clear" w:pos="794"/>
                <w:tab w:val="left" w:pos="457"/>
                <w:tab w:val="left" w:pos="3730"/>
              </w:tabs>
              <w:spacing w:before="20" w:after="20" w:line="340" w:lineRule="exact"/>
              <w:ind w:left="457" w:hanging="457"/>
              <w:jc w:val="left"/>
              <w:rPr>
                <w:rtl/>
                <w:lang w:val="fr-FR"/>
              </w:rPr>
            </w:pPr>
            <w:r w:rsidRPr="00824626">
              <w:rPr>
                <w:rFonts w:hint="cs"/>
                <w:rtl/>
                <w:lang w:val="fr-FR"/>
              </w:rPr>
              <w:t>-</w:t>
            </w:r>
            <w:r w:rsidRPr="00824626">
              <w:rPr>
                <w:rtl/>
                <w:lang w:val="fr-FR"/>
              </w:rPr>
              <w:tab/>
            </w:r>
            <w:r w:rsidRPr="00824626">
              <w:rPr>
                <w:rFonts w:hint="cs"/>
                <w:rtl/>
                <w:lang w:val="fr-FR"/>
              </w:rPr>
              <w:t>الهيئات الأكادي‍مية ال‍منضمة إلى الات</w:t>
            </w:r>
            <w:r w:rsidR="00135BD1">
              <w:rPr>
                <w:rFonts w:hint="cs"/>
                <w:rtl/>
                <w:lang w:val="fr-FR"/>
              </w:rPr>
              <w:t>‍</w:t>
            </w:r>
            <w:r w:rsidRPr="00824626">
              <w:rPr>
                <w:rFonts w:hint="cs"/>
                <w:rtl/>
                <w:lang w:val="fr-FR"/>
              </w:rPr>
              <w:t>حاد</w:t>
            </w:r>
          </w:p>
          <w:p w:rsidR="00BA2444" w:rsidRPr="00824626" w:rsidRDefault="00BA2444" w:rsidP="00824626">
            <w:pPr>
              <w:tabs>
                <w:tab w:val="clear" w:pos="794"/>
                <w:tab w:val="left" w:pos="457"/>
                <w:tab w:val="left" w:pos="3730"/>
              </w:tabs>
              <w:spacing w:before="20" w:after="20" w:line="340" w:lineRule="exact"/>
              <w:ind w:left="457" w:hanging="457"/>
              <w:jc w:val="left"/>
              <w:rPr>
                <w:lang w:val="fr-FR"/>
              </w:rPr>
            </w:pPr>
          </w:p>
        </w:tc>
      </w:tr>
      <w:tr w:rsidR="00824626" w:rsidRPr="00D557FA" w:rsidTr="00227FB1">
        <w:trPr>
          <w:jc w:val="center"/>
        </w:trPr>
        <w:tc>
          <w:tcPr>
            <w:tcW w:w="774" w:type="pct"/>
            <w:shd w:val="clear" w:color="auto" w:fill="auto"/>
          </w:tcPr>
          <w:p w:rsidR="00824626" w:rsidRPr="00824626" w:rsidRDefault="00824626" w:rsidP="00824626">
            <w:pPr>
              <w:spacing w:before="20" w:after="20" w:line="340" w:lineRule="exact"/>
              <w:jc w:val="left"/>
              <w:rPr>
                <w:rtl/>
              </w:rPr>
            </w:pPr>
            <w:r>
              <w:rPr>
                <w:rFonts w:hint="cs"/>
                <w:rtl/>
                <w:lang w:bidi="ar-SY"/>
              </w:rPr>
              <w:t>جهة الاتصال:</w:t>
            </w:r>
          </w:p>
        </w:tc>
        <w:tc>
          <w:tcPr>
            <w:tcW w:w="1947" w:type="pct"/>
            <w:shd w:val="clear" w:color="auto" w:fill="auto"/>
          </w:tcPr>
          <w:p w:rsidR="00824626" w:rsidRPr="00824626" w:rsidRDefault="00824626" w:rsidP="00824626">
            <w:pPr>
              <w:spacing w:before="20" w:after="20" w:line="340" w:lineRule="exact"/>
              <w:jc w:val="left"/>
              <w:rPr>
                <w:rtl/>
                <w:lang w:val="fr-FR"/>
              </w:rPr>
            </w:pPr>
            <w:r w:rsidRPr="00824626">
              <w:rPr>
                <w:rFonts w:hint="cs"/>
                <w:rtl/>
                <w:lang w:val="fr-FR"/>
              </w:rPr>
              <w:t xml:space="preserve">كاورو ميزونو </w:t>
            </w:r>
            <w:r w:rsidRPr="00824626">
              <w:rPr>
                <w:lang w:val="fr-FR"/>
              </w:rPr>
              <w:t>(Kaoru Mizuno)</w:t>
            </w:r>
          </w:p>
        </w:tc>
        <w:tc>
          <w:tcPr>
            <w:tcW w:w="2279" w:type="pct"/>
            <w:vMerge/>
            <w:shd w:val="clear" w:color="auto" w:fill="auto"/>
          </w:tcPr>
          <w:p w:rsidR="00824626" w:rsidRPr="00824626" w:rsidRDefault="00824626" w:rsidP="00824626">
            <w:pPr>
              <w:tabs>
                <w:tab w:val="clear" w:pos="794"/>
                <w:tab w:val="left" w:pos="457"/>
              </w:tabs>
              <w:spacing w:before="20" w:after="20" w:line="340" w:lineRule="exact"/>
              <w:ind w:left="457" w:hanging="457"/>
              <w:jc w:val="left"/>
              <w:rPr>
                <w:lang w:val="fr-FR"/>
              </w:rPr>
            </w:pPr>
          </w:p>
        </w:tc>
      </w:tr>
      <w:tr w:rsidR="00824626" w:rsidRPr="00D557FA" w:rsidTr="00227FB1">
        <w:trPr>
          <w:jc w:val="center"/>
        </w:trPr>
        <w:tc>
          <w:tcPr>
            <w:tcW w:w="774" w:type="pct"/>
            <w:shd w:val="clear" w:color="auto" w:fill="auto"/>
          </w:tcPr>
          <w:p w:rsidR="00824626" w:rsidRPr="00824626" w:rsidRDefault="00824626" w:rsidP="00824626">
            <w:pPr>
              <w:spacing w:before="20" w:after="20" w:line="340" w:lineRule="exact"/>
              <w:jc w:val="left"/>
              <w:rPr>
                <w:rtl/>
              </w:rPr>
            </w:pPr>
            <w:r w:rsidRPr="00824626">
              <w:rPr>
                <w:rFonts w:hint="cs"/>
                <w:rtl/>
              </w:rPr>
              <w:t>الهاتف:</w:t>
            </w:r>
          </w:p>
        </w:tc>
        <w:tc>
          <w:tcPr>
            <w:tcW w:w="1947" w:type="pct"/>
            <w:shd w:val="clear" w:color="auto" w:fill="auto"/>
          </w:tcPr>
          <w:p w:rsidR="00824626" w:rsidRPr="00824626" w:rsidRDefault="00824626" w:rsidP="00135BD1">
            <w:pPr>
              <w:spacing w:before="20" w:after="20" w:line="340" w:lineRule="exact"/>
              <w:jc w:val="left"/>
              <w:rPr>
                <w:lang w:val="fr-FR"/>
              </w:rPr>
            </w:pPr>
            <w:r w:rsidRPr="00824626">
              <w:rPr>
                <w:lang w:val="fr-FR"/>
              </w:rPr>
              <w:t>+41</w:t>
            </w:r>
            <w:r w:rsidR="00135BD1">
              <w:rPr>
                <w:lang w:val="fr-FR"/>
              </w:rPr>
              <w:t> </w:t>
            </w:r>
            <w:r w:rsidRPr="00824626">
              <w:rPr>
                <w:lang w:val="fr-FR"/>
              </w:rPr>
              <w:t>22</w:t>
            </w:r>
            <w:r w:rsidR="00135BD1">
              <w:rPr>
                <w:lang w:val="fr-FR"/>
              </w:rPr>
              <w:t> </w:t>
            </w:r>
            <w:r w:rsidRPr="00824626">
              <w:rPr>
                <w:lang w:val="fr-FR"/>
              </w:rPr>
              <w:t>730</w:t>
            </w:r>
            <w:r w:rsidR="00135BD1">
              <w:rPr>
                <w:lang w:val="fr-FR"/>
              </w:rPr>
              <w:t> </w:t>
            </w:r>
            <w:r w:rsidRPr="00824626">
              <w:rPr>
                <w:lang w:val="fr-FR"/>
              </w:rPr>
              <w:t>6226</w:t>
            </w:r>
          </w:p>
        </w:tc>
        <w:tc>
          <w:tcPr>
            <w:tcW w:w="2279" w:type="pct"/>
            <w:vMerge/>
            <w:shd w:val="clear" w:color="auto" w:fill="auto"/>
          </w:tcPr>
          <w:p w:rsidR="00824626" w:rsidRPr="00824626" w:rsidRDefault="00824626" w:rsidP="00824626">
            <w:pPr>
              <w:tabs>
                <w:tab w:val="clear" w:pos="794"/>
                <w:tab w:val="left" w:pos="457"/>
              </w:tabs>
              <w:spacing w:before="20" w:after="20" w:line="340" w:lineRule="exact"/>
              <w:ind w:left="457" w:hanging="457"/>
              <w:jc w:val="left"/>
              <w:rPr>
                <w:lang w:val="fr-FR"/>
              </w:rPr>
            </w:pPr>
          </w:p>
        </w:tc>
      </w:tr>
      <w:tr w:rsidR="00824626" w:rsidRPr="00D557FA" w:rsidTr="00227FB1">
        <w:trPr>
          <w:jc w:val="center"/>
        </w:trPr>
        <w:tc>
          <w:tcPr>
            <w:tcW w:w="774" w:type="pct"/>
            <w:shd w:val="clear" w:color="auto" w:fill="auto"/>
          </w:tcPr>
          <w:p w:rsidR="00824626" w:rsidRPr="00824626" w:rsidRDefault="00824626" w:rsidP="00824626">
            <w:pPr>
              <w:spacing w:before="20" w:after="20" w:line="340" w:lineRule="exact"/>
              <w:jc w:val="left"/>
            </w:pPr>
            <w:r w:rsidRPr="00824626">
              <w:rPr>
                <w:rFonts w:hint="cs"/>
                <w:rtl/>
              </w:rPr>
              <w:t>الفاكس:</w:t>
            </w:r>
          </w:p>
        </w:tc>
        <w:tc>
          <w:tcPr>
            <w:tcW w:w="1947" w:type="pct"/>
            <w:shd w:val="clear" w:color="auto" w:fill="auto"/>
          </w:tcPr>
          <w:p w:rsidR="00824626" w:rsidRPr="00824626" w:rsidRDefault="00824626" w:rsidP="00135BD1">
            <w:pPr>
              <w:spacing w:before="20" w:after="20" w:line="340" w:lineRule="exact"/>
              <w:jc w:val="left"/>
              <w:rPr>
                <w:lang w:val="fr-FR"/>
              </w:rPr>
            </w:pPr>
            <w:r w:rsidRPr="00824626">
              <w:rPr>
                <w:lang w:val="fr-FR"/>
              </w:rPr>
              <w:t>+41</w:t>
            </w:r>
            <w:r w:rsidR="00135BD1">
              <w:rPr>
                <w:lang w:val="fr-FR"/>
              </w:rPr>
              <w:t> </w:t>
            </w:r>
            <w:r w:rsidRPr="00824626">
              <w:rPr>
                <w:lang w:val="fr-FR"/>
              </w:rPr>
              <w:t>22</w:t>
            </w:r>
            <w:r w:rsidR="00135BD1">
              <w:rPr>
                <w:lang w:val="fr-FR"/>
              </w:rPr>
              <w:t> </w:t>
            </w:r>
            <w:r w:rsidRPr="00824626">
              <w:rPr>
                <w:lang w:val="fr-FR"/>
              </w:rPr>
              <w:t>730</w:t>
            </w:r>
            <w:r w:rsidR="00135BD1">
              <w:rPr>
                <w:lang w:val="fr-FR"/>
              </w:rPr>
              <w:t> </w:t>
            </w:r>
            <w:r w:rsidRPr="00824626">
              <w:rPr>
                <w:lang w:val="fr-FR"/>
              </w:rPr>
              <w:t>5853</w:t>
            </w:r>
          </w:p>
        </w:tc>
        <w:tc>
          <w:tcPr>
            <w:tcW w:w="2279" w:type="pct"/>
            <w:vMerge/>
            <w:shd w:val="clear" w:color="auto" w:fill="auto"/>
          </w:tcPr>
          <w:p w:rsidR="00824626" w:rsidRPr="00824626" w:rsidRDefault="00824626" w:rsidP="00824626">
            <w:pPr>
              <w:tabs>
                <w:tab w:val="clear" w:pos="794"/>
                <w:tab w:val="left" w:pos="457"/>
              </w:tabs>
              <w:spacing w:before="20" w:after="20" w:line="340" w:lineRule="exact"/>
              <w:ind w:left="457" w:hanging="457"/>
              <w:jc w:val="left"/>
              <w:rPr>
                <w:lang w:val="fr-FR"/>
              </w:rPr>
            </w:pPr>
          </w:p>
        </w:tc>
      </w:tr>
      <w:tr w:rsidR="00824626" w:rsidRPr="00D557FA" w:rsidTr="00227FB1">
        <w:trPr>
          <w:jc w:val="center"/>
        </w:trPr>
        <w:tc>
          <w:tcPr>
            <w:tcW w:w="774" w:type="pct"/>
            <w:shd w:val="clear" w:color="auto" w:fill="auto"/>
          </w:tcPr>
          <w:p w:rsidR="00824626" w:rsidRPr="00824626" w:rsidRDefault="00824626" w:rsidP="00824626">
            <w:pPr>
              <w:spacing w:before="20" w:after="20" w:line="340" w:lineRule="exact"/>
              <w:jc w:val="left"/>
              <w:rPr>
                <w:rtl/>
              </w:rPr>
            </w:pPr>
            <w:r w:rsidRPr="00824626">
              <w:rPr>
                <w:rFonts w:hint="cs"/>
                <w:rtl/>
              </w:rPr>
              <w:t>البريد الإلكتروني:</w:t>
            </w:r>
          </w:p>
        </w:tc>
        <w:tc>
          <w:tcPr>
            <w:tcW w:w="1947" w:type="pct"/>
            <w:shd w:val="clear" w:color="auto" w:fill="auto"/>
          </w:tcPr>
          <w:p w:rsidR="00824626" w:rsidRPr="00824626" w:rsidRDefault="008154B3" w:rsidP="00824626">
            <w:pPr>
              <w:spacing w:before="20" w:after="20" w:line="340" w:lineRule="exact"/>
              <w:jc w:val="left"/>
              <w:rPr>
                <w:lang w:val="fr-FR"/>
              </w:rPr>
            </w:pPr>
            <w:hyperlink r:id="rId10" w:history="1">
              <w:r w:rsidR="00824626" w:rsidRPr="00797F33">
                <w:rPr>
                  <w:rStyle w:val="Hyperlink"/>
                  <w:szCs w:val="22"/>
                </w:rPr>
                <w:t>interop@itu.int</w:t>
              </w:r>
            </w:hyperlink>
          </w:p>
        </w:tc>
        <w:tc>
          <w:tcPr>
            <w:tcW w:w="2279" w:type="pct"/>
            <w:shd w:val="clear" w:color="auto" w:fill="auto"/>
          </w:tcPr>
          <w:p w:rsidR="00824626" w:rsidRPr="00824626" w:rsidRDefault="00824626" w:rsidP="00824626">
            <w:pPr>
              <w:tabs>
                <w:tab w:val="clear" w:pos="794"/>
                <w:tab w:val="left" w:pos="457"/>
              </w:tabs>
              <w:spacing w:before="20" w:after="20" w:line="340" w:lineRule="exact"/>
              <w:ind w:left="457" w:hanging="457"/>
              <w:jc w:val="left"/>
              <w:rPr>
                <w:b/>
                <w:bCs/>
                <w:rtl/>
                <w:lang w:val="fr-FR"/>
              </w:rPr>
            </w:pPr>
            <w:r w:rsidRPr="00824626">
              <w:rPr>
                <w:rFonts w:hint="cs"/>
                <w:b/>
                <w:bCs/>
                <w:rtl/>
                <w:lang w:val="fr-FR"/>
              </w:rPr>
              <w:t>نسخة إلى:</w:t>
            </w:r>
          </w:p>
          <w:p w:rsidR="00824626" w:rsidRPr="00824626" w:rsidRDefault="00824626" w:rsidP="00C001D9">
            <w:pPr>
              <w:tabs>
                <w:tab w:val="clear" w:pos="794"/>
                <w:tab w:val="left" w:pos="457"/>
              </w:tabs>
              <w:spacing w:before="20" w:after="20" w:line="340" w:lineRule="exact"/>
              <w:ind w:left="457" w:hanging="457"/>
              <w:jc w:val="left"/>
              <w:rPr>
                <w:rtl/>
                <w:lang w:val="fr-FR"/>
              </w:rPr>
            </w:pPr>
            <w:r w:rsidRPr="00824626">
              <w:rPr>
                <w:rFonts w:hint="cs"/>
                <w:rtl/>
                <w:lang w:val="fr-FR"/>
              </w:rPr>
              <w:t>-</w:t>
            </w:r>
            <w:r w:rsidRPr="00824626">
              <w:rPr>
                <w:rtl/>
                <w:lang w:val="fr-FR"/>
              </w:rPr>
              <w:tab/>
            </w:r>
            <w:r w:rsidRPr="00824626">
              <w:rPr>
                <w:rFonts w:hint="cs"/>
                <w:rtl/>
                <w:lang w:val="fr-FR"/>
              </w:rPr>
              <w:t>رؤساء ج</w:t>
            </w:r>
            <w:r w:rsidR="00B76477">
              <w:rPr>
                <w:rFonts w:hint="cs"/>
                <w:rtl/>
                <w:lang w:val="fr-FR"/>
              </w:rPr>
              <w:t>‍</w:t>
            </w:r>
            <w:r w:rsidRPr="00824626">
              <w:rPr>
                <w:rFonts w:hint="cs"/>
                <w:rtl/>
                <w:lang w:val="fr-FR"/>
              </w:rPr>
              <w:t>ميع ل‍جان الدراسات بقطاع تقييس الاتصالات ونواب</w:t>
            </w:r>
            <w:r w:rsidR="00672FC8">
              <w:rPr>
                <w:rFonts w:hint="cs"/>
                <w:rtl/>
                <w:lang w:val="fr-FR"/>
              </w:rPr>
              <w:t>‍</w:t>
            </w:r>
            <w:r w:rsidRPr="00824626">
              <w:rPr>
                <w:rFonts w:hint="cs"/>
                <w:rtl/>
                <w:lang w:val="fr-FR"/>
              </w:rPr>
              <w:t>هم؛</w:t>
            </w:r>
          </w:p>
          <w:p w:rsidR="00824626" w:rsidRPr="00824626" w:rsidRDefault="00824626" w:rsidP="00824626">
            <w:pPr>
              <w:tabs>
                <w:tab w:val="clear" w:pos="794"/>
                <w:tab w:val="left" w:pos="457"/>
              </w:tabs>
              <w:spacing w:before="20" w:after="20" w:line="340" w:lineRule="exact"/>
              <w:ind w:left="457" w:hanging="457"/>
              <w:jc w:val="left"/>
              <w:rPr>
                <w:rtl/>
                <w:lang w:val="fr-FR"/>
              </w:rPr>
            </w:pPr>
            <w:r w:rsidRPr="00824626">
              <w:rPr>
                <w:rFonts w:hint="cs"/>
                <w:rtl/>
                <w:lang w:val="fr-FR"/>
              </w:rPr>
              <w:t>-</w:t>
            </w:r>
            <w:r w:rsidRPr="00824626">
              <w:rPr>
                <w:rtl/>
                <w:lang w:val="fr-FR"/>
              </w:rPr>
              <w:tab/>
              <w:t>مدير مكتب تنمية الاتصالات</w:t>
            </w:r>
            <w:r w:rsidRPr="00824626">
              <w:rPr>
                <w:rFonts w:hint="cs"/>
                <w:rtl/>
                <w:lang w:val="fr-FR"/>
              </w:rPr>
              <w:t>؛</w:t>
            </w:r>
          </w:p>
          <w:p w:rsidR="00824626" w:rsidRPr="00824626" w:rsidRDefault="00824626" w:rsidP="00824626">
            <w:pPr>
              <w:tabs>
                <w:tab w:val="clear" w:pos="794"/>
                <w:tab w:val="left" w:pos="457"/>
              </w:tabs>
              <w:spacing w:before="20" w:after="20" w:line="340" w:lineRule="exact"/>
              <w:ind w:left="457" w:hanging="457"/>
              <w:jc w:val="left"/>
              <w:rPr>
                <w:rtl/>
                <w:lang w:val="fr-FR"/>
              </w:rPr>
            </w:pPr>
            <w:r w:rsidRPr="00824626">
              <w:rPr>
                <w:rFonts w:hint="cs"/>
                <w:rtl/>
                <w:lang w:val="fr-FR"/>
              </w:rPr>
              <w:t>-</w:t>
            </w:r>
            <w:r w:rsidRPr="00824626">
              <w:rPr>
                <w:rtl/>
                <w:lang w:val="fr-FR"/>
              </w:rPr>
              <w:tab/>
              <w:t>مدير مكتب الاتصالات الراديوية</w:t>
            </w:r>
          </w:p>
        </w:tc>
      </w:tr>
      <w:tr w:rsidR="00135BD1" w:rsidRPr="00D557FA" w:rsidTr="00227FB1">
        <w:trPr>
          <w:trHeight w:val="446"/>
          <w:jc w:val="center"/>
        </w:trPr>
        <w:tc>
          <w:tcPr>
            <w:tcW w:w="774" w:type="pct"/>
            <w:shd w:val="clear" w:color="auto" w:fill="auto"/>
          </w:tcPr>
          <w:p w:rsidR="00135BD1" w:rsidRDefault="00135BD1" w:rsidP="00824626">
            <w:pPr>
              <w:spacing w:before="60" w:after="60" w:line="340" w:lineRule="exact"/>
              <w:jc w:val="left"/>
              <w:rPr>
                <w:rtl/>
                <w:lang w:val="fr-FR"/>
              </w:rPr>
            </w:pPr>
          </w:p>
        </w:tc>
        <w:tc>
          <w:tcPr>
            <w:tcW w:w="4226" w:type="pct"/>
            <w:gridSpan w:val="2"/>
            <w:shd w:val="clear" w:color="auto" w:fill="auto"/>
          </w:tcPr>
          <w:p w:rsidR="00135BD1" w:rsidRPr="002511C9" w:rsidRDefault="00135BD1" w:rsidP="008A3E37">
            <w:pPr>
              <w:spacing w:before="60" w:after="60" w:line="340" w:lineRule="exact"/>
              <w:jc w:val="left"/>
              <w:rPr>
                <w:b/>
                <w:bCs/>
                <w:rtl/>
              </w:rPr>
            </w:pPr>
          </w:p>
        </w:tc>
      </w:tr>
      <w:tr w:rsidR="00824626" w:rsidRPr="00D557FA" w:rsidTr="00227FB1">
        <w:trPr>
          <w:trHeight w:val="446"/>
          <w:jc w:val="center"/>
        </w:trPr>
        <w:tc>
          <w:tcPr>
            <w:tcW w:w="774" w:type="pct"/>
            <w:shd w:val="clear" w:color="auto" w:fill="auto"/>
          </w:tcPr>
          <w:p w:rsidR="00824626" w:rsidRDefault="00824626" w:rsidP="00824626">
            <w:pPr>
              <w:spacing w:before="60" w:after="60" w:line="340" w:lineRule="exact"/>
              <w:jc w:val="left"/>
              <w:rPr>
                <w:rtl/>
                <w:lang w:val="fr-FR"/>
              </w:rPr>
            </w:pPr>
            <w:r>
              <w:rPr>
                <w:rFonts w:hint="cs"/>
                <w:rtl/>
                <w:lang w:val="fr-FR"/>
              </w:rPr>
              <w:t>الموضوع:</w:t>
            </w:r>
          </w:p>
        </w:tc>
        <w:tc>
          <w:tcPr>
            <w:tcW w:w="4226" w:type="pct"/>
            <w:gridSpan w:val="2"/>
            <w:shd w:val="clear" w:color="auto" w:fill="auto"/>
          </w:tcPr>
          <w:p w:rsidR="00824626" w:rsidRPr="009B2180" w:rsidRDefault="00824626" w:rsidP="008A3E37">
            <w:pPr>
              <w:spacing w:before="60" w:after="60" w:line="340" w:lineRule="exact"/>
              <w:jc w:val="left"/>
              <w:rPr>
                <w:spacing w:val="4"/>
              </w:rPr>
            </w:pPr>
            <w:r w:rsidRPr="009B2180">
              <w:rPr>
                <w:rFonts w:hint="cs"/>
                <w:b/>
                <w:bCs/>
                <w:spacing w:val="4"/>
                <w:rtl/>
              </w:rPr>
              <w:t xml:space="preserve">حدث بشأن اختبار </w:t>
            </w:r>
            <w:r w:rsidRPr="009B2180">
              <w:rPr>
                <w:b/>
                <w:bCs/>
                <w:spacing w:val="4"/>
                <w:rtl/>
              </w:rPr>
              <w:t xml:space="preserve">تلفزيون بروتوكول الإنترنت </w:t>
            </w:r>
            <w:r w:rsidRPr="009B2180">
              <w:rPr>
                <w:b/>
                <w:bCs/>
                <w:spacing w:val="4"/>
              </w:rPr>
              <w:t>(IPTV)</w:t>
            </w:r>
            <w:r w:rsidR="008A3E37" w:rsidRPr="009B2180">
              <w:rPr>
                <w:rFonts w:hint="cs"/>
                <w:b/>
                <w:bCs/>
                <w:spacing w:val="4"/>
                <w:rtl/>
              </w:rPr>
              <w:t>،</w:t>
            </w:r>
            <w:r w:rsidR="008A3E37" w:rsidRPr="009B2180">
              <w:rPr>
                <w:b/>
                <w:bCs/>
                <w:spacing w:val="4"/>
                <w:rtl/>
              </w:rPr>
              <w:br/>
            </w:r>
            <w:r w:rsidRPr="009B2180">
              <w:rPr>
                <w:rFonts w:hint="cs"/>
                <w:b/>
                <w:bCs/>
                <w:spacing w:val="4"/>
                <w:rtl/>
              </w:rPr>
              <w:t xml:space="preserve">جنيف، سويسرا، </w:t>
            </w:r>
            <w:r w:rsidRPr="009B2180">
              <w:rPr>
                <w:b/>
                <w:bCs/>
                <w:spacing w:val="4"/>
              </w:rPr>
              <w:t>15-14</w:t>
            </w:r>
            <w:r w:rsidRPr="009B2180">
              <w:rPr>
                <w:rFonts w:hint="cs"/>
                <w:b/>
                <w:bCs/>
                <w:spacing w:val="4"/>
                <w:rtl/>
                <w:lang w:bidi="ar-EG"/>
              </w:rPr>
              <w:t xml:space="preserve"> أكتوبر </w:t>
            </w:r>
            <w:r w:rsidRPr="009B2180">
              <w:rPr>
                <w:b/>
                <w:bCs/>
                <w:spacing w:val="4"/>
              </w:rPr>
              <w:t>2015</w:t>
            </w:r>
          </w:p>
        </w:tc>
      </w:tr>
    </w:tbl>
    <w:p w:rsidR="00824626" w:rsidRPr="006E72B2" w:rsidRDefault="00824626" w:rsidP="0039709F">
      <w:pPr>
        <w:spacing w:before="600"/>
        <w:rPr>
          <w:rtl/>
        </w:rPr>
      </w:pPr>
      <w:bookmarkStart w:id="1" w:name="CurrentLocation"/>
      <w:bookmarkEnd w:id="1"/>
      <w:r w:rsidRPr="006E72B2">
        <w:rPr>
          <w:rFonts w:hint="cs"/>
          <w:rtl/>
        </w:rPr>
        <w:t>حضرات السادة والسيدات،</w:t>
      </w:r>
    </w:p>
    <w:p w:rsidR="00824626" w:rsidRPr="006E72B2" w:rsidRDefault="00824626" w:rsidP="0039709F">
      <w:pPr>
        <w:rPr>
          <w:rtl/>
        </w:rPr>
      </w:pPr>
      <w:r w:rsidRPr="006E72B2">
        <w:rPr>
          <w:rFonts w:hint="cs"/>
          <w:rtl/>
        </w:rPr>
        <w:t>ت‍حية طيبة وبعد،</w:t>
      </w:r>
    </w:p>
    <w:p w:rsidR="00824626" w:rsidRPr="006E72B2" w:rsidRDefault="00824626" w:rsidP="0039709F">
      <w:pPr>
        <w:rPr>
          <w:spacing w:val="-2"/>
          <w:rtl/>
          <w:lang w:bidi="ar-EG"/>
        </w:rPr>
      </w:pPr>
      <w:r w:rsidRPr="006E72B2">
        <w:rPr>
          <w:spacing w:val="-2"/>
        </w:rPr>
        <w:t>1</w:t>
      </w:r>
      <w:r w:rsidRPr="006E72B2">
        <w:rPr>
          <w:spacing w:val="-2"/>
        </w:rPr>
        <w:tab/>
      </w:r>
      <w:r w:rsidRPr="006E72B2">
        <w:rPr>
          <w:rFonts w:hint="cs"/>
          <w:spacing w:val="-2"/>
          <w:rtl/>
          <w:lang w:bidi="ar-SY"/>
        </w:rPr>
        <w:t xml:space="preserve">أود إبلاغكم أن </w:t>
      </w:r>
      <w:r w:rsidR="008A3E37" w:rsidRPr="006E72B2">
        <w:rPr>
          <w:rFonts w:hint="cs"/>
          <w:spacing w:val="-2"/>
          <w:rtl/>
          <w:lang w:bidi="ar-SY"/>
        </w:rPr>
        <w:t>ال</w:t>
      </w:r>
      <w:r w:rsidR="00F7471C" w:rsidRPr="006E72B2">
        <w:rPr>
          <w:rFonts w:hint="cs"/>
          <w:spacing w:val="-2"/>
          <w:rtl/>
          <w:lang w:bidi="ar-SY"/>
        </w:rPr>
        <w:t>‍</w:t>
      </w:r>
      <w:r w:rsidRPr="006E72B2">
        <w:rPr>
          <w:rFonts w:hint="cs"/>
          <w:spacing w:val="-2"/>
          <w:rtl/>
          <w:lang w:bidi="ar-SY"/>
        </w:rPr>
        <w:t xml:space="preserve">حدث </w:t>
      </w:r>
      <w:r w:rsidR="008A3E37" w:rsidRPr="006E72B2">
        <w:rPr>
          <w:rFonts w:hint="cs"/>
          <w:spacing w:val="-2"/>
          <w:rtl/>
          <w:lang w:bidi="ar-SY"/>
        </w:rPr>
        <w:t xml:space="preserve">الذي ينظمه </w:t>
      </w:r>
      <w:r w:rsidRPr="006E72B2">
        <w:rPr>
          <w:rFonts w:hint="cs"/>
          <w:spacing w:val="-2"/>
          <w:rtl/>
          <w:lang w:bidi="ar-SY"/>
        </w:rPr>
        <w:t>الات</w:t>
      </w:r>
      <w:r w:rsidR="007A3AC1" w:rsidRPr="006E72B2">
        <w:rPr>
          <w:rFonts w:hint="cs"/>
          <w:spacing w:val="-2"/>
          <w:rtl/>
          <w:lang w:bidi="ar-SY"/>
        </w:rPr>
        <w:t>‍</w:t>
      </w:r>
      <w:r w:rsidRPr="006E72B2">
        <w:rPr>
          <w:rFonts w:hint="cs"/>
          <w:spacing w:val="-2"/>
          <w:rtl/>
          <w:lang w:bidi="ar-SY"/>
        </w:rPr>
        <w:t>حاد بشأن اختبار تلفزيون بروتوكول الإنترنت سيعقد يومي</w:t>
      </w:r>
      <w:r w:rsidR="00F7471C" w:rsidRPr="006E72B2">
        <w:rPr>
          <w:rFonts w:hint="eastAsia"/>
          <w:spacing w:val="-2"/>
          <w:rtl/>
          <w:lang w:bidi="ar-SY"/>
        </w:rPr>
        <w:t> </w:t>
      </w:r>
      <w:r w:rsidRPr="006E72B2">
        <w:rPr>
          <w:spacing w:val="-2"/>
        </w:rPr>
        <w:t>14</w:t>
      </w:r>
      <w:r w:rsidR="00F7471C" w:rsidRPr="006E72B2">
        <w:rPr>
          <w:rFonts w:hint="eastAsia"/>
          <w:spacing w:val="-2"/>
          <w:rtl/>
          <w:lang w:bidi="ar-EG"/>
        </w:rPr>
        <w:t> </w:t>
      </w:r>
      <w:r w:rsidRPr="006E72B2">
        <w:rPr>
          <w:rFonts w:hint="cs"/>
          <w:spacing w:val="-2"/>
          <w:rtl/>
          <w:lang w:bidi="ar-EG"/>
        </w:rPr>
        <w:t>و</w:t>
      </w:r>
      <w:r w:rsidRPr="006E72B2">
        <w:rPr>
          <w:spacing w:val="-2"/>
        </w:rPr>
        <w:t>15</w:t>
      </w:r>
      <w:r w:rsidR="00F7471C" w:rsidRPr="006E72B2">
        <w:rPr>
          <w:rFonts w:hint="eastAsia"/>
          <w:spacing w:val="-2"/>
          <w:rtl/>
          <w:lang w:bidi="ar-EG"/>
        </w:rPr>
        <w:t> </w:t>
      </w:r>
      <w:r w:rsidRPr="006E72B2">
        <w:rPr>
          <w:rFonts w:hint="cs"/>
          <w:spacing w:val="-2"/>
          <w:rtl/>
          <w:lang w:bidi="ar-EG"/>
        </w:rPr>
        <w:t>أكتوبر</w:t>
      </w:r>
      <w:r w:rsidRPr="006E72B2">
        <w:rPr>
          <w:rFonts w:hint="eastAsia"/>
          <w:spacing w:val="-2"/>
          <w:rtl/>
          <w:lang w:bidi="ar-EG"/>
        </w:rPr>
        <w:t> </w:t>
      </w:r>
      <w:r w:rsidRPr="006E72B2">
        <w:rPr>
          <w:spacing w:val="-2"/>
        </w:rPr>
        <w:t>2015</w:t>
      </w:r>
      <w:r w:rsidR="008A3E37" w:rsidRPr="006E72B2">
        <w:rPr>
          <w:rFonts w:hint="cs"/>
          <w:spacing w:val="-2"/>
          <w:rtl/>
          <w:lang w:bidi="ar-EG"/>
        </w:rPr>
        <w:t xml:space="preserve"> في</w:t>
      </w:r>
      <w:r w:rsidR="008A3E37" w:rsidRPr="006E72B2">
        <w:rPr>
          <w:rFonts w:hint="eastAsia"/>
          <w:spacing w:val="-2"/>
          <w:rtl/>
          <w:lang w:bidi="ar-EG"/>
        </w:rPr>
        <w:t> </w:t>
      </w:r>
      <w:r w:rsidRPr="006E72B2">
        <w:rPr>
          <w:rFonts w:hint="cs"/>
          <w:spacing w:val="-2"/>
          <w:rtl/>
          <w:lang w:bidi="ar-EG"/>
        </w:rPr>
        <w:t>مقر الات</w:t>
      </w:r>
      <w:r w:rsidR="00F7471C" w:rsidRPr="006E72B2">
        <w:rPr>
          <w:rFonts w:hint="cs"/>
          <w:spacing w:val="-2"/>
          <w:rtl/>
          <w:lang w:bidi="ar-EG"/>
        </w:rPr>
        <w:t>‍</w:t>
      </w:r>
      <w:r w:rsidRPr="006E72B2">
        <w:rPr>
          <w:rFonts w:hint="cs"/>
          <w:spacing w:val="-2"/>
          <w:rtl/>
          <w:lang w:bidi="ar-EG"/>
        </w:rPr>
        <w:t>حاد، جنيف، سويسرا.</w:t>
      </w:r>
    </w:p>
    <w:p w:rsidR="00824626" w:rsidRPr="006E72B2" w:rsidRDefault="00824626" w:rsidP="0039709F">
      <w:pPr>
        <w:rPr>
          <w:spacing w:val="2"/>
          <w:rtl/>
          <w:lang w:bidi="ar-SY"/>
        </w:rPr>
      </w:pPr>
      <w:r w:rsidRPr="006E72B2">
        <w:rPr>
          <w:spacing w:val="2"/>
        </w:rPr>
        <w:t>2</w:t>
      </w:r>
      <w:r w:rsidRPr="006E72B2">
        <w:rPr>
          <w:spacing w:val="2"/>
        </w:rPr>
        <w:tab/>
      </w:r>
      <w:r w:rsidRPr="006E72B2">
        <w:rPr>
          <w:rFonts w:hint="cs"/>
          <w:spacing w:val="2"/>
          <w:rtl/>
          <w:lang w:bidi="ar-SY"/>
        </w:rPr>
        <w:t>وسيتألف ال‍حدث من ال</w:t>
      </w:r>
      <w:r w:rsidR="007A3AC1" w:rsidRPr="006E72B2">
        <w:rPr>
          <w:rFonts w:hint="cs"/>
          <w:spacing w:val="2"/>
          <w:rtl/>
          <w:lang w:bidi="ar-SY"/>
        </w:rPr>
        <w:t>‍</w:t>
      </w:r>
      <w:r w:rsidRPr="006E72B2">
        <w:rPr>
          <w:rFonts w:hint="cs"/>
          <w:spacing w:val="2"/>
          <w:rtl/>
          <w:lang w:bidi="ar-SY"/>
        </w:rPr>
        <w:t>جزأين التاليين ال</w:t>
      </w:r>
      <w:r w:rsidR="007A3AC1" w:rsidRPr="006E72B2">
        <w:rPr>
          <w:rFonts w:hint="cs"/>
          <w:spacing w:val="2"/>
          <w:rtl/>
          <w:lang w:bidi="ar-EG"/>
        </w:rPr>
        <w:t>‍</w:t>
      </w:r>
      <w:r w:rsidRPr="006E72B2">
        <w:rPr>
          <w:rFonts w:hint="cs"/>
          <w:spacing w:val="2"/>
          <w:rtl/>
          <w:lang w:bidi="ar-EG"/>
        </w:rPr>
        <w:t>مقررَين على النحو التالي</w:t>
      </w:r>
      <w:r w:rsidRPr="006E72B2">
        <w:rPr>
          <w:rFonts w:hint="cs"/>
          <w:spacing w:val="2"/>
          <w:rtl/>
          <w:lang w:bidi="ar-SY"/>
        </w:rPr>
        <w:t>:</w:t>
      </w:r>
    </w:p>
    <w:p w:rsidR="00824626" w:rsidRPr="006E72B2" w:rsidRDefault="00824626" w:rsidP="0039709F">
      <w:pPr>
        <w:pStyle w:val="enumlev2"/>
        <w:rPr>
          <w:rtl/>
          <w:lang w:bidi="ar-EG"/>
        </w:rPr>
      </w:pPr>
      <w:r w:rsidRPr="006E72B2">
        <w:t>1</w:t>
      </w:r>
      <w:r w:rsidRPr="006E72B2">
        <w:rPr>
          <w:rtl/>
        </w:rPr>
        <w:tab/>
      </w:r>
      <w:r w:rsidRPr="006E72B2">
        <w:rPr>
          <w:rFonts w:hint="cs"/>
          <w:b/>
          <w:bCs/>
          <w:rtl/>
          <w:lang w:bidi="ar-EG"/>
        </w:rPr>
        <w:t>اختبار</w:t>
      </w:r>
      <w:r w:rsidRPr="006E72B2">
        <w:rPr>
          <w:rFonts w:hint="cs"/>
          <w:rtl/>
          <w:lang w:bidi="ar-EG"/>
        </w:rPr>
        <w:t xml:space="preserve"> ال</w:t>
      </w:r>
      <w:r w:rsidR="007A3AC1" w:rsidRPr="006E72B2">
        <w:rPr>
          <w:rFonts w:hint="cs"/>
          <w:rtl/>
          <w:lang w:bidi="ar-EG"/>
        </w:rPr>
        <w:t>‍</w:t>
      </w:r>
      <w:r w:rsidRPr="006E72B2">
        <w:rPr>
          <w:rFonts w:hint="cs"/>
          <w:rtl/>
          <w:lang w:bidi="ar-EG"/>
        </w:rPr>
        <w:t>مطابقة وقابلية التشغيل البيني</w:t>
      </w:r>
      <w:r w:rsidRPr="006E72B2">
        <w:rPr>
          <w:rFonts w:hint="cs"/>
          <w:rtl/>
          <w:lang w:bidi="ar-SY"/>
        </w:rPr>
        <w:t xml:space="preserve"> (</w:t>
      </w:r>
      <w:r w:rsidRPr="006E72B2">
        <w:t>14</w:t>
      </w:r>
      <w:r w:rsidRPr="006E72B2">
        <w:rPr>
          <w:rFonts w:hint="cs"/>
          <w:rtl/>
          <w:lang w:bidi="ar-EG"/>
        </w:rPr>
        <w:t xml:space="preserve"> أكتوبر </w:t>
      </w:r>
      <w:r w:rsidRPr="006E72B2">
        <w:t>2015</w:t>
      </w:r>
      <w:r w:rsidRPr="006E72B2">
        <w:rPr>
          <w:rFonts w:hint="cs"/>
          <w:rtl/>
          <w:lang w:bidi="ar-EG"/>
        </w:rPr>
        <w:t>)</w:t>
      </w:r>
    </w:p>
    <w:p w:rsidR="00824626" w:rsidRPr="006E72B2" w:rsidRDefault="00824626" w:rsidP="0039709F">
      <w:pPr>
        <w:pStyle w:val="enumlev2"/>
        <w:rPr>
          <w:rtl/>
          <w:lang w:bidi="ar-EG"/>
        </w:rPr>
      </w:pPr>
      <w:r w:rsidRPr="006E72B2">
        <w:t>2</w:t>
      </w:r>
      <w:r w:rsidRPr="006E72B2">
        <w:rPr>
          <w:rtl/>
        </w:rPr>
        <w:tab/>
      </w:r>
      <w:r w:rsidRPr="006E72B2">
        <w:rPr>
          <w:rFonts w:hint="cs"/>
          <w:b/>
          <w:bCs/>
          <w:rtl/>
          <w:lang w:bidi="ar-EG"/>
        </w:rPr>
        <w:t>ال‍معرض</w:t>
      </w:r>
      <w:r w:rsidRPr="006E72B2">
        <w:rPr>
          <w:rFonts w:hint="cs"/>
          <w:rtl/>
          <w:lang w:bidi="ar-EG"/>
        </w:rPr>
        <w:t xml:space="preserve"> (</w:t>
      </w:r>
      <w:r w:rsidRPr="006E72B2">
        <w:t>15</w:t>
      </w:r>
      <w:r w:rsidRPr="006E72B2">
        <w:rPr>
          <w:rFonts w:hint="cs"/>
          <w:rtl/>
          <w:lang w:bidi="ar-EG"/>
        </w:rPr>
        <w:t xml:space="preserve"> أكتوبر </w:t>
      </w:r>
      <w:r w:rsidRPr="006E72B2">
        <w:t>2015</w:t>
      </w:r>
      <w:r w:rsidRPr="006E72B2">
        <w:rPr>
          <w:rFonts w:hint="cs"/>
          <w:rtl/>
          <w:lang w:bidi="ar-EG"/>
        </w:rPr>
        <w:t>)</w:t>
      </w:r>
    </w:p>
    <w:p w:rsidR="00824626" w:rsidRPr="006E72B2" w:rsidRDefault="00824626" w:rsidP="0039709F">
      <w:pPr>
        <w:rPr>
          <w:spacing w:val="2"/>
          <w:rtl/>
        </w:rPr>
      </w:pPr>
      <w:r w:rsidRPr="006E72B2">
        <w:rPr>
          <w:rFonts w:hint="cs"/>
          <w:spacing w:val="2"/>
          <w:rtl/>
        </w:rPr>
        <w:t>و</w:t>
      </w:r>
      <w:r w:rsidRPr="006E72B2">
        <w:rPr>
          <w:spacing w:val="2"/>
          <w:rtl/>
        </w:rPr>
        <w:t>ستجرى ال</w:t>
      </w:r>
      <w:r w:rsidR="007A3AC1" w:rsidRPr="006E72B2">
        <w:rPr>
          <w:rFonts w:hint="cs"/>
          <w:spacing w:val="2"/>
          <w:rtl/>
        </w:rPr>
        <w:t>‍</w:t>
      </w:r>
      <w:r w:rsidRPr="006E72B2">
        <w:rPr>
          <w:spacing w:val="2"/>
          <w:rtl/>
        </w:rPr>
        <w:t>مناقشات باللغة الإنكليزية فقط</w:t>
      </w:r>
      <w:r w:rsidRPr="006E72B2">
        <w:rPr>
          <w:rFonts w:hint="cs"/>
          <w:spacing w:val="2"/>
          <w:rtl/>
          <w:lang w:bidi="ar-EG"/>
        </w:rPr>
        <w:t>.</w:t>
      </w:r>
    </w:p>
    <w:p w:rsidR="00824626" w:rsidRPr="006E72B2" w:rsidRDefault="00824626" w:rsidP="00C527EF">
      <w:pPr>
        <w:rPr>
          <w:spacing w:val="2"/>
          <w:rtl/>
          <w:lang w:bidi="ar-EG"/>
        </w:rPr>
      </w:pPr>
      <w:r w:rsidRPr="006E72B2">
        <w:rPr>
          <w:spacing w:val="2"/>
        </w:rPr>
        <w:t>3</w:t>
      </w:r>
      <w:r w:rsidRPr="006E72B2">
        <w:rPr>
          <w:spacing w:val="2"/>
        </w:rPr>
        <w:tab/>
      </w:r>
      <w:r w:rsidRPr="006E72B2">
        <w:rPr>
          <w:rFonts w:hint="cs"/>
          <w:spacing w:val="2"/>
          <w:rtl/>
        </w:rPr>
        <w:t>و</w:t>
      </w:r>
      <w:r w:rsidRPr="006E72B2">
        <w:rPr>
          <w:spacing w:val="2"/>
          <w:rtl/>
        </w:rPr>
        <w:t xml:space="preserve">وفقاً للقرار </w:t>
      </w:r>
      <w:r w:rsidRPr="006E72B2">
        <w:rPr>
          <w:spacing w:val="2"/>
        </w:rPr>
        <w:t>177</w:t>
      </w:r>
      <w:r w:rsidRPr="006E72B2">
        <w:rPr>
          <w:spacing w:val="2"/>
          <w:rtl/>
        </w:rPr>
        <w:t xml:space="preserve"> (</w:t>
      </w:r>
      <w:r w:rsidRPr="006E72B2">
        <w:rPr>
          <w:rFonts w:hint="cs"/>
          <w:spacing w:val="2"/>
          <w:rtl/>
        </w:rPr>
        <w:t>المراج</w:t>
      </w:r>
      <w:r w:rsidR="003E2822" w:rsidRPr="006E72B2">
        <w:rPr>
          <w:rFonts w:hint="cs"/>
          <w:spacing w:val="2"/>
          <w:rtl/>
        </w:rPr>
        <w:t>َ</w:t>
      </w:r>
      <w:r w:rsidRPr="006E72B2">
        <w:rPr>
          <w:rFonts w:hint="cs"/>
          <w:spacing w:val="2"/>
          <w:rtl/>
        </w:rPr>
        <w:t>ع في بوسان</w:t>
      </w:r>
      <w:r w:rsidRPr="006E72B2">
        <w:rPr>
          <w:spacing w:val="2"/>
          <w:rtl/>
        </w:rPr>
        <w:t xml:space="preserve">، </w:t>
      </w:r>
      <w:r w:rsidRPr="006E72B2">
        <w:rPr>
          <w:spacing w:val="2"/>
        </w:rPr>
        <w:t>2014</w:t>
      </w:r>
      <w:r w:rsidRPr="006E72B2">
        <w:rPr>
          <w:spacing w:val="2"/>
          <w:rtl/>
        </w:rPr>
        <w:t>) ل</w:t>
      </w:r>
      <w:r w:rsidR="003E2822" w:rsidRPr="006E72B2">
        <w:rPr>
          <w:rFonts w:hint="cs"/>
          <w:spacing w:val="2"/>
          <w:rtl/>
        </w:rPr>
        <w:t>‍</w:t>
      </w:r>
      <w:r w:rsidRPr="006E72B2">
        <w:rPr>
          <w:spacing w:val="2"/>
          <w:rtl/>
        </w:rPr>
        <w:t>مؤت</w:t>
      </w:r>
      <w:r w:rsidR="003E2822" w:rsidRPr="006E72B2">
        <w:rPr>
          <w:rFonts w:hint="cs"/>
          <w:spacing w:val="2"/>
          <w:rtl/>
        </w:rPr>
        <w:t>‍</w:t>
      </w:r>
      <w:r w:rsidRPr="006E72B2">
        <w:rPr>
          <w:spacing w:val="2"/>
          <w:rtl/>
        </w:rPr>
        <w:t>مر ال</w:t>
      </w:r>
      <w:r w:rsidR="003E2822" w:rsidRPr="006E72B2">
        <w:rPr>
          <w:rFonts w:hint="cs"/>
          <w:spacing w:val="2"/>
          <w:rtl/>
        </w:rPr>
        <w:t>‍</w:t>
      </w:r>
      <w:r w:rsidRPr="006E72B2">
        <w:rPr>
          <w:spacing w:val="2"/>
          <w:rtl/>
        </w:rPr>
        <w:t>مندوبين ال</w:t>
      </w:r>
      <w:r w:rsidR="003E2822" w:rsidRPr="006E72B2">
        <w:rPr>
          <w:rFonts w:hint="cs"/>
          <w:spacing w:val="2"/>
          <w:rtl/>
        </w:rPr>
        <w:t>‍</w:t>
      </w:r>
      <w:r w:rsidRPr="006E72B2">
        <w:rPr>
          <w:spacing w:val="2"/>
          <w:rtl/>
        </w:rPr>
        <w:t>مفوضين للات</w:t>
      </w:r>
      <w:r w:rsidR="003E2822" w:rsidRPr="006E72B2">
        <w:rPr>
          <w:rFonts w:hint="cs"/>
          <w:spacing w:val="2"/>
          <w:rtl/>
        </w:rPr>
        <w:t>‍</w:t>
      </w:r>
      <w:r w:rsidRPr="006E72B2">
        <w:rPr>
          <w:spacing w:val="2"/>
          <w:rtl/>
        </w:rPr>
        <w:t>حاد</w:t>
      </w:r>
      <w:r w:rsidRPr="006E72B2">
        <w:rPr>
          <w:rFonts w:hint="cs"/>
          <w:spacing w:val="2"/>
          <w:rtl/>
          <w:lang w:bidi="ar-EG"/>
        </w:rPr>
        <w:t xml:space="preserve">، يعمل الات‍حاد على </w:t>
      </w:r>
      <w:hyperlink r:id="rId11" w:history="1">
        <w:r w:rsidRPr="006E72B2">
          <w:rPr>
            <w:rStyle w:val="Hyperlink"/>
            <w:rFonts w:hint="cs"/>
            <w:spacing w:val="2"/>
            <w:rtl/>
            <w:lang w:bidi="ar-EG"/>
          </w:rPr>
          <w:t>برنامج</w:t>
        </w:r>
        <w:r w:rsidR="003E2822" w:rsidRPr="006E72B2">
          <w:rPr>
            <w:rStyle w:val="Hyperlink"/>
            <w:rFonts w:hint="eastAsia"/>
            <w:spacing w:val="2"/>
            <w:rtl/>
            <w:lang w:bidi="ar-EG"/>
          </w:rPr>
          <w:t> </w:t>
        </w:r>
        <w:r w:rsidRPr="006E72B2">
          <w:rPr>
            <w:rStyle w:val="Hyperlink"/>
            <w:rFonts w:hint="cs"/>
            <w:spacing w:val="2"/>
            <w:rtl/>
            <w:lang w:bidi="ar-EG"/>
          </w:rPr>
          <w:t>ال‍مطابقة وقابلية التشغيل البيني</w:t>
        </w:r>
      </w:hyperlink>
      <w:r w:rsidRPr="006E72B2">
        <w:rPr>
          <w:rFonts w:hint="cs"/>
          <w:spacing w:val="2"/>
          <w:rtl/>
          <w:lang w:bidi="ar-EG"/>
        </w:rPr>
        <w:t xml:space="preserve"> لضمان ال‍مطابقة وقابلية التشغيل البيني ل‍منتجات تكنولوجيا ال</w:t>
      </w:r>
      <w:r w:rsidR="003E2822" w:rsidRPr="006E72B2">
        <w:rPr>
          <w:rFonts w:hint="cs"/>
          <w:spacing w:val="2"/>
          <w:rtl/>
          <w:lang w:bidi="ar-EG"/>
        </w:rPr>
        <w:t>‍</w:t>
      </w:r>
      <w:r w:rsidRPr="006E72B2">
        <w:rPr>
          <w:rFonts w:hint="cs"/>
          <w:spacing w:val="2"/>
          <w:rtl/>
          <w:lang w:bidi="ar-EG"/>
        </w:rPr>
        <w:t>معلومات والاتصالات ال‍منتجة طبقاً لتوصيات قطاع تقييس الاتصالات أو جزء منها. ويقوم البرنامج على أربع</w:t>
      </w:r>
      <w:r w:rsidRPr="006E72B2">
        <w:rPr>
          <w:rFonts w:hint="eastAsia"/>
          <w:spacing w:val="2"/>
          <w:rtl/>
          <w:lang w:bidi="ar-EG"/>
        </w:rPr>
        <w:t> دعامات: الدعامة </w:t>
      </w:r>
      <w:r w:rsidRPr="006E72B2">
        <w:rPr>
          <w:spacing w:val="2"/>
        </w:rPr>
        <w:t>1</w:t>
      </w:r>
      <w:r w:rsidRPr="006E72B2">
        <w:rPr>
          <w:rFonts w:hint="cs"/>
          <w:spacing w:val="2"/>
          <w:rtl/>
          <w:lang w:bidi="ar-EG"/>
        </w:rPr>
        <w:t>: تقييم ال‍مطابقة؛ والدعامة </w:t>
      </w:r>
      <w:r w:rsidRPr="006E72B2">
        <w:rPr>
          <w:spacing w:val="2"/>
        </w:rPr>
        <w:t>2</w:t>
      </w:r>
      <w:r w:rsidRPr="006E72B2">
        <w:rPr>
          <w:rFonts w:hint="cs"/>
          <w:spacing w:val="2"/>
          <w:rtl/>
          <w:lang w:bidi="ar-EG"/>
        </w:rPr>
        <w:t>: أحداث قابلية التشغيل البيني؛ والدعامة </w:t>
      </w:r>
      <w:r w:rsidRPr="006E72B2">
        <w:rPr>
          <w:spacing w:val="2"/>
        </w:rPr>
        <w:t>3</w:t>
      </w:r>
      <w:r w:rsidRPr="006E72B2">
        <w:rPr>
          <w:rFonts w:hint="cs"/>
          <w:spacing w:val="2"/>
          <w:rtl/>
          <w:lang w:bidi="ar-EG"/>
        </w:rPr>
        <w:t>: بناء القدرات؛ والدعامة </w:t>
      </w:r>
      <w:r w:rsidRPr="006E72B2">
        <w:rPr>
          <w:spacing w:val="2"/>
        </w:rPr>
        <w:t>4</w:t>
      </w:r>
      <w:r w:rsidRPr="006E72B2">
        <w:rPr>
          <w:rFonts w:hint="cs"/>
          <w:spacing w:val="2"/>
          <w:rtl/>
          <w:lang w:bidi="ar-EG"/>
        </w:rPr>
        <w:t>: ال‍مساعدة في إنشاء مراكز الاختبار وبرامج ال‍مطابقة وقابلية التشغيل البيني في البلدان النامية.</w:t>
      </w:r>
    </w:p>
    <w:p w:rsidR="00824626" w:rsidRPr="00775D09" w:rsidRDefault="00824626" w:rsidP="0039709F">
      <w:pPr>
        <w:rPr>
          <w:spacing w:val="4"/>
          <w:rtl/>
          <w:lang w:bidi="ar-EG"/>
        </w:rPr>
      </w:pPr>
      <w:r w:rsidRPr="00775D09">
        <w:rPr>
          <w:rFonts w:hint="cs"/>
          <w:spacing w:val="4"/>
          <w:rtl/>
          <w:lang w:bidi="ar-EG"/>
        </w:rPr>
        <w:lastRenderedPageBreak/>
        <w:t>وهذا ال‍حدث جزء من سلس</w:t>
      </w:r>
      <w:r w:rsidR="008A3E37" w:rsidRPr="00775D09">
        <w:rPr>
          <w:rFonts w:hint="cs"/>
          <w:spacing w:val="4"/>
          <w:rtl/>
          <w:lang w:bidi="ar-EG"/>
        </w:rPr>
        <w:t>ل</w:t>
      </w:r>
      <w:r w:rsidRPr="00775D09">
        <w:rPr>
          <w:rFonts w:hint="cs"/>
          <w:spacing w:val="4"/>
          <w:rtl/>
          <w:lang w:bidi="ar-EG"/>
        </w:rPr>
        <w:t xml:space="preserve">ة من الأحداث </w:t>
      </w:r>
      <w:r w:rsidR="000B5572" w:rsidRPr="00775D09">
        <w:rPr>
          <w:rFonts w:hint="cs"/>
          <w:spacing w:val="4"/>
          <w:rtl/>
          <w:lang w:bidi="ar-EG"/>
        </w:rPr>
        <w:t>ال‍منتظمة</w:t>
      </w:r>
      <w:r w:rsidRPr="00775D09">
        <w:rPr>
          <w:rFonts w:hint="cs"/>
          <w:spacing w:val="4"/>
          <w:rtl/>
          <w:lang w:bidi="ar-EG"/>
        </w:rPr>
        <w:t xml:space="preserve"> بشأن اختبار تلفزيون بروتوكول الإنترنت التي من ال</w:t>
      </w:r>
      <w:r w:rsidR="00261934" w:rsidRPr="00775D09">
        <w:rPr>
          <w:rFonts w:hint="cs"/>
          <w:spacing w:val="4"/>
          <w:rtl/>
          <w:lang w:bidi="ar-EG"/>
        </w:rPr>
        <w:t>‍</w:t>
      </w:r>
      <w:r w:rsidRPr="00775D09">
        <w:rPr>
          <w:rFonts w:hint="cs"/>
          <w:spacing w:val="4"/>
          <w:rtl/>
          <w:lang w:bidi="ar-EG"/>
        </w:rPr>
        <w:t>مقرر عقدها في</w:t>
      </w:r>
      <w:r w:rsidR="00261934" w:rsidRPr="00775D09">
        <w:rPr>
          <w:rFonts w:hint="eastAsia"/>
          <w:spacing w:val="4"/>
          <w:rtl/>
          <w:lang w:bidi="ar-EG"/>
        </w:rPr>
        <w:t> </w:t>
      </w:r>
      <w:r w:rsidRPr="00775D09">
        <w:rPr>
          <w:rFonts w:hint="cs"/>
          <w:spacing w:val="4"/>
          <w:rtl/>
          <w:lang w:bidi="ar-EG"/>
        </w:rPr>
        <w:t>مقر الات</w:t>
      </w:r>
      <w:r w:rsidR="00261934" w:rsidRPr="00775D09">
        <w:rPr>
          <w:rFonts w:hint="cs"/>
          <w:spacing w:val="4"/>
          <w:rtl/>
          <w:lang w:bidi="ar-EG"/>
        </w:rPr>
        <w:t>‍</w:t>
      </w:r>
      <w:r w:rsidRPr="00775D09">
        <w:rPr>
          <w:rFonts w:hint="cs"/>
          <w:spacing w:val="4"/>
          <w:rtl/>
          <w:lang w:bidi="ar-EG"/>
        </w:rPr>
        <w:t xml:space="preserve">حاد بالتزامن مع </w:t>
      </w:r>
      <w:r w:rsidRPr="00775D09">
        <w:rPr>
          <w:color w:val="000000"/>
          <w:spacing w:val="4"/>
          <w:rtl/>
        </w:rPr>
        <w:t>مبادرة ال</w:t>
      </w:r>
      <w:r w:rsidR="00261934" w:rsidRPr="00775D09">
        <w:rPr>
          <w:rFonts w:hint="cs"/>
          <w:color w:val="000000"/>
          <w:spacing w:val="4"/>
          <w:rtl/>
        </w:rPr>
        <w:t>‍</w:t>
      </w:r>
      <w:r w:rsidRPr="00775D09">
        <w:rPr>
          <w:color w:val="000000"/>
          <w:spacing w:val="4"/>
          <w:rtl/>
        </w:rPr>
        <w:t>معايير العال</w:t>
      </w:r>
      <w:r w:rsidR="00261934" w:rsidRPr="00775D09">
        <w:rPr>
          <w:rFonts w:hint="cs"/>
          <w:color w:val="000000"/>
          <w:spacing w:val="4"/>
          <w:rtl/>
        </w:rPr>
        <w:t>‍</w:t>
      </w:r>
      <w:r w:rsidRPr="00775D09">
        <w:rPr>
          <w:color w:val="000000"/>
          <w:spacing w:val="4"/>
          <w:rtl/>
        </w:rPr>
        <w:t>مية - تلفزيون بروتوكول الإنترنت لقطاع تقييس الاتصالات</w:t>
      </w:r>
      <w:r w:rsidRPr="00775D09">
        <w:rPr>
          <w:rFonts w:hint="cs"/>
          <w:spacing w:val="4"/>
          <w:rtl/>
        </w:rPr>
        <w:t>، من أجل توفير منصة لاختبار ال</w:t>
      </w:r>
      <w:r w:rsidR="00261934" w:rsidRPr="00775D09">
        <w:rPr>
          <w:rFonts w:hint="cs"/>
          <w:spacing w:val="4"/>
          <w:rtl/>
        </w:rPr>
        <w:t>‍</w:t>
      </w:r>
      <w:r w:rsidRPr="00775D09">
        <w:rPr>
          <w:rFonts w:hint="cs"/>
          <w:spacing w:val="4"/>
          <w:rtl/>
        </w:rPr>
        <w:t>منتجات بصورة مستمرة استناداً إلى توصيات قطاع تقييس الاتصالات بشأن تلفزيون بروتوكول الإنترنت ب</w:t>
      </w:r>
      <w:r w:rsidR="00261934" w:rsidRPr="00775D09">
        <w:rPr>
          <w:rFonts w:hint="cs"/>
          <w:spacing w:val="4"/>
          <w:rtl/>
        </w:rPr>
        <w:t>‍</w:t>
      </w:r>
      <w:r w:rsidRPr="00775D09">
        <w:rPr>
          <w:rFonts w:hint="cs"/>
          <w:spacing w:val="4"/>
          <w:rtl/>
        </w:rPr>
        <w:t>ما</w:t>
      </w:r>
      <w:r w:rsidR="00D7209A" w:rsidRPr="00775D09">
        <w:rPr>
          <w:rFonts w:hint="eastAsia"/>
          <w:spacing w:val="4"/>
          <w:rtl/>
        </w:rPr>
        <w:t> </w:t>
      </w:r>
      <w:r w:rsidRPr="00775D09">
        <w:rPr>
          <w:rFonts w:hint="cs"/>
          <w:spacing w:val="4"/>
          <w:rtl/>
        </w:rPr>
        <w:t>فيها التوصيات ال</w:t>
      </w:r>
      <w:r w:rsidR="00261934" w:rsidRPr="00775D09">
        <w:rPr>
          <w:rFonts w:hint="cs"/>
          <w:spacing w:val="4"/>
          <w:rtl/>
        </w:rPr>
        <w:t>‍</w:t>
      </w:r>
      <w:r w:rsidRPr="00775D09">
        <w:rPr>
          <w:rFonts w:hint="cs"/>
          <w:spacing w:val="4"/>
          <w:rtl/>
        </w:rPr>
        <w:t>حالية والتوصيات التي ي</w:t>
      </w:r>
      <w:r w:rsidR="00261934" w:rsidRPr="00775D09">
        <w:rPr>
          <w:rFonts w:hint="cs"/>
          <w:spacing w:val="4"/>
          <w:rtl/>
        </w:rPr>
        <w:t>‍</w:t>
      </w:r>
      <w:r w:rsidRPr="00775D09">
        <w:rPr>
          <w:rFonts w:hint="cs"/>
          <w:spacing w:val="4"/>
          <w:rtl/>
        </w:rPr>
        <w:t>جري إعدادها على السواء، وذلك بهدف تلبية احتياجات السوق ال</w:t>
      </w:r>
      <w:r w:rsidR="00261934" w:rsidRPr="00775D09">
        <w:rPr>
          <w:rFonts w:hint="cs"/>
          <w:spacing w:val="4"/>
          <w:rtl/>
        </w:rPr>
        <w:t>‍</w:t>
      </w:r>
      <w:r w:rsidRPr="00775D09">
        <w:rPr>
          <w:rFonts w:hint="cs"/>
          <w:spacing w:val="4"/>
          <w:rtl/>
        </w:rPr>
        <w:t>متنامية بسرعة. ومن</w:t>
      </w:r>
      <w:r w:rsidR="00065618" w:rsidRPr="00775D09">
        <w:rPr>
          <w:rFonts w:hint="eastAsia"/>
          <w:spacing w:val="4"/>
          <w:rtl/>
        </w:rPr>
        <w:t> </w:t>
      </w:r>
      <w:r w:rsidRPr="00775D09">
        <w:rPr>
          <w:rFonts w:hint="cs"/>
          <w:spacing w:val="4"/>
          <w:rtl/>
        </w:rPr>
        <w:t>ال</w:t>
      </w:r>
      <w:r w:rsidR="00261934" w:rsidRPr="00775D09">
        <w:rPr>
          <w:rFonts w:hint="cs"/>
          <w:spacing w:val="4"/>
          <w:rtl/>
        </w:rPr>
        <w:t>‍</w:t>
      </w:r>
      <w:r w:rsidRPr="00775D09">
        <w:rPr>
          <w:rFonts w:hint="cs"/>
          <w:spacing w:val="4"/>
          <w:rtl/>
        </w:rPr>
        <w:t xml:space="preserve">متوقع أيضاً أن </w:t>
      </w:r>
      <w:r w:rsidRPr="00775D09">
        <w:rPr>
          <w:color w:val="000000"/>
          <w:spacing w:val="4"/>
          <w:rtl/>
        </w:rPr>
        <w:t xml:space="preserve">يوفر ال‍حدث مدخلات إلى ل‍جان دراسات قطاع تقييس الاتصالات </w:t>
      </w:r>
      <w:r w:rsidR="008A3E37" w:rsidRPr="00775D09">
        <w:rPr>
          <w:rFonts w:hint="cs"/>
          <w:color w:val="000000"/>
          <w:spacing w:val="4"/>
          <w:rtl/>
        </w:rPr>
        <w:t>من أجل ال</w:t>
      </w:r>
      <w:r w:rsidR="00261934" w:rsidRPr="00775D09">
        <w:rPr>
          <w:rFonts w:hint="cs"/>
          <w:color w:val="000000"/>
          <w:spacing w:val="4"/>
          <w:rtl/>
        </w:rPr>
        <w:t>‍</w:t>
      </w:r>
      <w:r w:rsidR="008A3E37" w:rsidRPr="00775D09">
        <w:rPr>
          <w:rFonts w:hint="cs"/>
          <w:color w:val="000000"/>
          <w:spacing w:val="4"/>
          <w:rtl/>
        </w:rPr>
        <w:t>مزيد من الدراسة</w:t>
      </w:r>
      <w:r w:rsidRPr="00775D09">
        <w:rPr>
          <w:color w:val="000000"/>
          <w:spacing w:val="4"/>
          <w:rtl/>
        </w:rPr>
        <w:t>.</w:t>
      </w:r>
    </w:p>
    <w:p w:rsidR="00824626" w:rsidRPr="006E72B2" w:rsidRDefault="00824626" w:rsidP="00F32FF4">
      <w:pPr>
        <w:rPr>
          <w:spacing w:val="4"/>
          <w:rtl/>
          <w:lang w:bidi="ar-EG"/>
        </w:rPr>
      </w:pPr>
      <w:r w:rsidRPr="006E72B2">
        <w:rPr>
          <w:spacing w:val="4"/>
        </w:rPr>
        <w:t>4</w:t>
      </w:r>
      <w:r w:rsidRPr="006E72B2">
        <w:rPr>
          <w:spacing w:val="4"/>
        </w:rPr>
        <w:tab/>
      </w:r>
      <w:r w:rsidRPr="006E72B2">
        <w:rPr>
          <w:rFonts w:hint="cs"/>
          <w:spacing w:val="4"/>
          <w:rtl/>
          <w:lang w:bidi="ar-EG"/>
        </w:rPr>
        <w:t>وسيشمل م</w:t>
      </w:r>
      <w:r w:rsidR="00261934" w:rsidRPr="006E72B2">
        <w:rPr>
          <w:rFonts w:hint="cs"/>
          <w:spacing w:val="4"/>
          <w:rtl/>
          <w:lang w:bidi="ar-EG"/>
        </w:rPr>
        <w:t>‍</w:t>
      </w:r>
      <w:r w:rsidRPr="006E72B2">
        <w:rPr>
          <w:rFonts w:hint="cs"/>
          <w:spacing w:val="4"/>
          <w:rtl/>
          <w:lang w:bidi="ar-EG"/>
        </w:rPr>
        <w:t xml:space="preserve">جال تطبيق </w:t>
      </w:r>
      <w:r w:rsidRPr="006E72B2">
        <w:rPr>
          <w:rFonts w:hint="cs"/>
          <w:b/>
          <w:bCs/>
          <w:spacing w:val="4"/>
          <w:rtl/>
          <w:lang w:bidi="ar-EG"/>
        </w:rPr>
        <w:t>الاختبار</w:t>
      </w:r>
      <w:r w:rsidRPr="006E72B2">
        <w:rPr>
          <w:rFonts w:hint="cs"/>
          <w:spacing w:val="4"/>
          <w:rtl/>
          <w:lang w:bidi="ar-EG"/>
        </w:rPr>
        <w:t xml:space="preserve"> اختبار قابلية التشغيل البيني ل‍منتجات قائمة على توصيات قطاع تقييس الاتصالات ب</w:t>
      </w:r>
      <w:r w:rsidR="00EA3EC4" w:rsidRPr="006E72B2">
        <w:rPr>
          <w:rFonts w:hint="cs"/>
          <w:spacing w:val="4"/>
          <w:rtl/>
          <w:lang w:bidi="ar-EG"/>
        </w:rPr>
        <w:t>‍</w:t>
      </w:r>
      <w:r w:rsidRPr="006E72B2">
        <w:rPr>
          <w:rFonts w:hint="cs"/>
          <w:spacing w:val="4"/>
          <w:rtl/>
          <w:lang w:bidi="ar-EG"/>
        </w:rPr>
        <w:t>ما</w:t>
      </w:r>
      <w:r w:rsidR="00135BD1" w:rsidRPr="006E72B2">
        <w:rPr>
          <w:rFonts w:hint="eastAsia"/>
          <w:spacing w:val="4"/>
          <w:rtl/>
          <w:lang w:bidi="ar-EG"/>
        </w:rPr>
        <w:t> </w:t>
      </w:r>
      <w:r w:rsidRPr="006E72B2">
        <w:rPr>
          <w:rFonts w:hint="cs"/>
          <w:spacing w:val="4"/>
          <w:rtl/>
          <w:lang w:bidi="ar-EG"/>
        </w:rPr>
        <w:t>فيها على سبيل ال</w:t>
      </w:r>
      <w:r w:rsidR="00261934" w:rsidRPr="006E72B2">
        <w:rPr>
          <w:rFonts w:hint="cs"/>
          <w:spacing w:val="4"/>
          <w:rtl/>
          <w:lang w:bidi="ar-EG"/>
        </w:rPr>
        <w:t>‍</w:t>
      </w:r>
      <w:r w:rsidRPr="006E72B2">
        <w:rPr>
          <w:rFonts w:hint="cs"/>
          <w:spacing w:val="4"/>
          <w:rtl/>
          <w:lang w:bidi="ar-EG"/>
        </w:rPr>
        <w:t>مثال لا</w:t>
      </w:r>
      <w:r w:rsidR="00261934" w:rsidRPr="006E72B2">
        <w:rPr>
          <w:rFonts w:hint="eastAsia"/>
          <w:spacing w:val="4"/>
          <w:rtl/>
          <w:lang w:bidi="ar-EG"/>
        </w:rPr>
        <w:t> </w:t>
      </w:r>
      <w:r w:rsidRPr="006E72B2">
        <w:rPr>
          <w:rFonts w:hint="cs"/>
          <w:spacing w:val="4"/>
          <w:rtl/>
          <w:lang w:bidi="ar-EG"/>
        </w:rPr>
        <w:t>ال</w:t>
      </w:r>
      <w:r w:rsidR="00261934" w:rsidRPr="006E72B2">
        <w:rPr>
          <w:rFonts w:hint="cs"/>
          <w:spacing w:val="4"/>
          <w:rtl/>
          <w:lang w:bidi="ar-EG"/>
        </w:rPr>
        <w:t>‍</w:t>
      </w:r>
      <w:r w:rsidRPr="006E72B2">
        <w:rPr>
          <w:rFonts w:hint="cs"/>
          <w:spacing w:val="4"/>
          <w:rtl/>
          <w:lang w:bidi="ar-EG"/>
        </w:rPr>
        <w:t xml:space="preserve">حصر التوصية </w:t>
      </w:r>
      <w:r w:rsidRPr="006E72B2">
        <w:rPr>
          <w:spacing w:val="4"/>
          <w:szCs w:val="24"/>
        </w:rPr>
        <w:t>ITU</w:t>
      </w:r>
      <w:r w:rsidR="00135BD1" w:rsidRPr="006E72B2">
        <w:rPr>
          <w:spacing w:val="4"/>
          <w:szCs w:val="24"/>
        </w:rPr>
        <w:noBreakHyphen/>
      </w:r>
      <w:r w:rsidRPr="006E72B2">
        <w:rPr>
          <w:spacing w:val="4"/>
          <w:szCs w:val="24"/>
        </w:rPr>
        <w:t>T</w:t>
      </w:r>
      <w:r w:rsidR="00135BD1" w:rsidRPr="006E72B2">
        <w:rPr>
          <w:spacing w:val="4"/>
          <w:szCs w:val="24"/>
        </w:rPr>
        <w:t> </w:t>
      </w:r>
      <w:r w:rsidRPr="006E72B2">
        <w:rPr>
          <w:spacing w:val="4"/>
          <w:szCs w:val="24"/>
        </w:rPr>
        <w:t>H.701</w:t>
      </w:r>
      <w:r w:rsidRPr="006E72B2">
        <w:rPr>
          <w:rFonts w:hint="cs"/>
          <w:spacing w:val="4"/>
          <w:rtl/>
          <w:lang w:bidi="ar-EG"/>
        </w:rPr>
        <w:t xml:space="preserve"> (الاستعادة بعد ال</w:t>
      </w:r>
      <w:r w:rsidR="00194474" w:rsidRPr="006E72B2">
        <w:rPr>
          <w:rFonts w:hint="cs"/>
          <w:spacing w:val="4"/>
          <w:rtl/>
          <w:lang w:bidi="ar-EG"/>
        </w:rPr>
        <w:t>‍</w:t>
      </w:r>
      <w:r w:rsidRPr="006E72B2">
        <w:rPr>
          <w:rFonts w:hint="cs"/>
          <w:spacing w:val="4"/>
          <w:rtl/>
          <w:lang w:bidi="ar-EG"/>
        </w:rPr>
        <w:t>خطأ) والتوصية</w:t>
      </w:r>
      <w:r w:rsidR="00E07331">
        <w:rPr>
          <w:rFonts w:hint="eastAsia"/>
          <w:spacing w:val="4"/>
          <w:rtl/>
          <w:lang w:bidi="ar-EG"/>
        </w:rPr>
        <w:t> </w:t>
      </w:r>
      <w:r w:rsidRPr="006E72B2">
        <w:rPr>
          <w:spacing w:val="4"/>
          <w:szCs w:val="24"/>
        </w:rPr>
        <w:t>ITU</w:t>
      </w:r>
      <w:r w:rsidR="00135BD1" w:rsidRPr="006E72B2">
        <w:rPr>
          <w:spacing w:val="4"/>
          <w:szCs w:val="24"/>
        </w:rPr>
        <w:noBreakHyphen/>
      </w:r>
      <w:r w:rsidRPr="006E72B2">
        <w:rPr>
          <w:spacing w:val="4"/>
          <w:szCs w:val="24"/>
        </w:rPr>
        <w:t>T</w:t>
      </w:r>
      <w:r w:rsidR="00135BD1" w:rsidRPr="006E72B2">
        <w:rPr>
          <w:spacing w:val="4"/>
          <w:szCs w:val="24"/>
        </w:rPr>
        <w:t> </w:t>
      </w:r>
      <w:r w:rsidRPr="006E72B2">
        <w:rPr>
          <w:spacing w:val="4"/>
          <w:szCs w:val="24"/>
        </w:rPr>
        <w:t>H.721</w:t>
      </w:r>
      <w:r w:rsidRPr="006E72B2">
        <w:rPr>
          <w:rFonts w:hint="cs"/>
          <w:spacing w:val="4"/>
          <w:rtl/>
          <w:lang w:bidi="ar-EG"/>
        </w:rPr>
        <w:t xml:space="preserve"> (مطراف تلفزيون بروتوكول الإنترنت) والتوصية </w:t>
      </w:r>
      <w:r w:rsidRPr="006E72B2">
        <w:rPr>
          <w:spacing w:val="4"/>
          <w:szCs w:val="24"/>
        </w:rPr>
        <w:t>ITU</w:t>
      </w:r>
      <w:r w:rsidR="00261934" w:rsidRPr="006E72B2">
        <w:rPr>
          <w:spacing w:val="4"/>
          <w:szCs w:val="24"/>
        </w:rPr>
        <w:noBreakHyphen/>
      </w:r>
      <w:r w:rsidRPr="006E72B2">
        <w:rPr>
          <w:spacing w:val="4"/>
          <w:szCs w:val="24"/>
        </w:rPr>
        <w:t>T</w:t>
      </w:r>
      <w:r w:rsidR="00261934" w:rsidRPr="006E72B2">
        <w:rPr>
          <w:spacing w:val="4"/>
          <w:szCs w:val="24"/>
        </w:rPr>
        <w:t> </w:t>
      </w:r>
      <w:r w:rsidRPr="006E72B2">
        <w:rPr>
          <w:spacing w:val="4"/>
          <w:szCs w:val="24"/>
        </w:rPr>
        <w:t>H.750</w:t>
      </w:r>
      <w:r w:rsidRPr="006E72B2">
        <w:rPr>
          <w:rFonts w:hint="cs"/>
          <w:spacing w:val="4"/>
          <w:rtl/>
          <w:lang w:bidi="ar-EG"/>
        </w:rPr>
        <w:t xml:space="preserve"> (البيانات الشرحية) والتوصية</w:t>
      </w:r>
      <w:r w:rsidR="00F32FF4">
        <w:rPr>
          <w:rFonts w:hint="eastAsia"/>
          <w:spacing w:val="4"/>
          <w:rtl/>
          <w:lang w:bidi="ar-EG"/>
        </w:rPr>
        <w:t> </w:t>
      </w:r>
      <w:r w:rsidRPr="006E72B2">
        <w:rPr>
          <w:spacing w:val="4"/>
          <w:szCs w:val="24"/>
        </w:rPr>
        <w:t>ITU</w:t>
      </w:r>
      <w:r w:rsidR="00135BD1" w:rsidRPr="006E72B2">
        <w:rPr>
          <w:spacing w:val="4"/>
          <w:szCs w:val="24"/>
        </w:rPr>
        <w:noBreakHyphen/>
      </w:r>
      <w:r w:rsidRPr="006E72B2">
        <w:rPr>
          <w:spacing w:val="4"/>
          <w:szCs w:val="24"/>
        </w:rPr>
        <w:t>T</w:t>
      </w:r>
      <w:r w:rsidR="00135BD1" w:rsidRPr="006E72B2">
        <w:rPr>
          <w:spacing w:val="4"/>
          <w:szCs w:val="24"/>
        </w:rPr>
        <w:t> </w:t>
      </w:r>
      <w:r w:rsidRPr="006E72B2">
        <w:rPr>
          <w:spacing w:val="4"/>
          <w:szCs w:val="24"/>
        </w:rPr>
        <w:t>H.761</w:t>
      </w:r>
      <w:r w:rsidRPr="006E72B2">
        <w:rPr>
          <w:rFonts w:hint="cs"/>
          <w:spacing w:val="4"/>
          <w:rtl/>
          <w:lang w:bidi="ar-EG"/>
        </w:rPr>
        <w:t xml:space="preserve"> </w:t>
      </w:r>
      <w:r w:rsidRPr="006E72B2">
        <w:rPr>
          <w:spacing w:val="4"/>
          <w:szCs w:val="24"/>
        </w:rPr>
        <w:t>(</w:t>
      </w:r>
      <w:proofErr w:type="spellStart"/>
      <w:r w:rsidRPr="006E72B2">
        <w:rPr>
          <w:spacing w:val="4"/>
          <w:szCs w:val="24"/>
        </w:rPr>
        <w:t>Ginga</w:t>
      </w:r>
      <w:proofErr w:type="spellEnd"/>
      <w:r w:rsidR="00133405">
        <w:rPr>
          <w:spacing w:val="4"/>
          <w:szCs w:val="24"/>
        </w:rPr>
        <w:noBreakHyphen/>
      </w:r>
      <w:r w:rsidRPr="006E72B2">
        <w:rPr>
          <w:spacing w:val="4"/>
          <w:szCs w:val="24"/>
        </w:rPr>
        <w:t>NCL)</w:t>
      </w:r>
      <w:r w:rsidRPr="006E72B2">
        <w:rPr>
          <w:rFonts w:hint="cs"/>
          <w:spacing w:val="4"/>
          <w:rtl/>
          <w:lang w:bidi="ar-EG"/>
        </w:rPr>
        <w:t xml:space="preserve"> والتوصية</w:t>
      </w:r>
      <w:r w:rsidR="00EA3EC4" w:rsidRPr="006E72B2">
        <w:rPr>
          <w:rFonts w:hint="eastAsia"/>
          <w:spacing w:val="4"/>
          <w:rtl/>
          <w:lang w:bidi="ar-EG"/>
        </w:rPr>
        <w:t> </w:t>
      </w:r>
      <w:r w:rsidR="008A3E37" w:rsidRPr="006E72B2">
        <w:rPr>
          <w:spacing w:val="4"/>
          <w:szCs w:val="24"/>
        </w:rPr>
        <w:t>I</w:t>
      </w:r>
      <w:r w:rsidRPr="006E72B2">
        <w:rPr>
          <w:spacing w:val="4"/>
          <w:szCs w:val="24"/>
        </w:rPr>
        <w:t>TU</w:t>
      </w:r>
      <w:r w:rsidR="00135BD1" w:rsidRPr="006E72B2">
        <w:rPr>
          <w:spacing w:val="4"/>
          <w:szCs w:val="24"/>
        </w:rPr>
        <w:noBreakHyphen/>
      </w:r>
      <w:r w:rsidRPr="006E72B2">
        <w:rPr>
          <w:spacing w:val="4"/>
          <w:szCs w:val="24"/>
        </w:rPr>
        <w:t>T</w:t>
      </w:r>
      <w:r w:rsidR="000316C7">
        <w:rPr>
          <w:spacing w:val="4"/>
          <w:szCs w:val="24"/>
        </w:rPr>
        <w:t> </w:t>
      </w:r>
      <w:r w:rsidRPr="006E72B2">
        <w:rPr>
          <w:spacing w:val="4"/>
          <w:szCs w:val="24"/>
        </w:rPr>
        <w:t>H.762</w:t>
      </w:r>
      <w:r w:rsidRPr="006E72B2">
        <w:rPr>
          <w:rFonts w:hint="cs"/>
          <w:spacing w:val="4"/>
          <w:rtl/>
          <w:lang w:bidi="ar-EG"/>
        </w:rPr>
        <w:t xml:space="preserve"> (</w:t>
      </w:r>
      <w:r w:rsidRPr="006E72B2">
        <w:rPr>
          <w:spacing w:val="4"/>
          <w:lang w:bidi="ar-EG"/>
        </w:rPr>
        <w:t>LIME</w:t>
      </w:r>
      <w:r w:rsidRPr="006E72B2">
        <w:rPr>
          <w:rFonts w:hint="cs"/>
          <w:spacing w:val="4"/>
          <w:rtl/>
          <w:lang w:bidi="ar-EG"/>
        </w:rPr>
        <w:t>: الوسائط ال</w:t>
      </w:r>
      <w:r w:rsidR="007719EE">
        <w:rPr>
          <w:rFonts w:hint="cs"/>
          <w:spacing w:val="4"/>
          <w:rtl/>
          <w:lang w:bidi="ar-EG"/>
        </w:rPr>
        <w:t>‍</w:t>
      </w:r>
      <w:r w:rsidRPr="006E72B2">
        <w:rPr>
          <w:rFonts w:hint="cs"/>
          <w:spacing w:val="4"/>
          <w:rtl/>
          <w:lang w:bidi="ar-EG"/>
        </w:rPr>
        <w:t xml:space="preserve">متعددة التفاعلية) والتوصية </w:t>
      </w:r>
      <w:r w:rsidRPr="006E72B2">
        <w:rPr>
          <w:spacing w:val="4"/>
          <w:szCs w:val="24"/>
        </w:rPr>
        <w:t>ITU</w:t>
      </w:r>
      <w:r w:rsidR="00261934" w:rsidRPr="006E72B2">
        <w:rPr>
          <w:spacing w:val="4"/>
          <w:szCs w:val="24"/>
        </w:rPr>
        <w:noBreakHyphen/>
      </w:r>
      <w:r w:rsidRPr="006E72B2">
        <w:rPr>
          <w:spacing w:val="4"/>
          <w:szCs w:val="24"/>
        </w:rPr>
        <w:t>T</w:t>
      </w:r>
      <w:r w:rsidR="00261934" w:rsidRPr="006E72B2">
        <w:rPr>
          <w:spacing w:val="4"/>
          <w:szCs w:val="24"/>
        </w:rPr>
        <w:t> </w:t>
      </w:r>
      <w:r w:rsidRPr="006E72B2">
        <w:rPr>
          <w:spacing w:val="4"/>
          <w:szCs w:val="24"/>
        </w:rPr>
        <w:t>H.764</w:t>
      </w:r>
      <w:r w:rsidRPr="006E72B2">
        <w:rPr>
          <w:rFonts w:hint="cs"/>
          <w:spacing w:val="4"/>
          <w:rtl/>
          <w:lang w:bidi="ar-EG"/>
        </w:rPr>
        <w:t xml:space="preserve"> (لغة البرم</w:t>
      </w:r>
      <w:r w:rsidR="00D52950" w:rsidRPr="006E72B2">
        <w:rPr>
          <w:rFonts w:hint="cs"/>
          <w:spacing w:val="4"/>
          <w:rtl/>
          <w:lang w:bidi="ar-EG"/>
        </w:rPr>
        <w:t>‍</w:t>
      </w:r>
      <w:r w:rsidRPr="006E72B2">
        <w:rPr>
          <w:rFonts w:hint="cs"/>
          <w:spacing w:val="4"/>
          <w:rtl/>
          <w:lang w:bidi="ar-EG"/>
        </w:rPr>
        <w:t>جة النصية) والتوصية</w:t>
      </w:r>
      <w:r w:rsidR="00EA3EC4" w:rsidRPr="006E72B2">
        <w:rPr>
          <w:rFonts w:hint="eastAsia"/>
          <w:spacing w:val="4"/>
          <w:rtl/>
          <w:lang w:bidi="ar-EG"/>
        </w:rPr>
        <w:t> </w:t>
      </w:r>
      <w:r w:rsidRPr="006E72B2">
        <w:rPr>
          <w:spacing w:val="4"/>
          <w:szCs w:val="24"/>
        </w:rPr>
        <w:t>ITU</w:t>
      </w:r>
      <w:r w:rsidR="00261934" w:rsidRPr="006E72B2">
        <w:rPr>
          <w:spacing w:val="4"/>
          <w:szCs w:val="24"/>
        </w:rPr>
        <w:noBreakHyphen/>
      </w:r>
      <w:r w:rsidRPr="006E72B2">
        <w:rPr>
          <w:spacing w:val="4"/>
          <w:szCs w:val="24"/>
        </w:rPr>
        <w:t>T</w:t>
      </w:r>
      <w:r w:rsidR="00261934" w:rsidRPr="006E72B2">
        <w:rPr>
          <w:spacing w:val="4"/>
          <w:szCs w:val="24"/>
        </w:rPr>
        <w:t> </w:t>
      </w:r>
      <w:r w:rsidRPr="006E72B2">
        <w:rPr>
          <w:spacing w:val="4"/>
          <w:szCs w:val="24"/>
        </w:rPr>
        <w:t>H.770</w:t>
      </w:r>
      <w:r w:rsidRPr="006E72B2">
        <w:rPr>
          <w:rFonts w:hint="cs"/>
          <w:spacing w:val="4"/>
          <w:rtl/>
          <w:lang w:bidi="ar-EG"/>
        </w:rPr>
        <w:t xml:space="preserve"> (ا</w:t>
      </w:r>
      <w:r w:rsidR="008A3E37" w:rsidRPr="006E72B2">
        <w:rPr>
          <w:rFonts w:hint="cs"/>
          <w:spacing w:val="4"/>
          <w:rtl/>
          <w:lang w:bidi="ar-EG"/>
        </w:rPr>
        <w:t>س</w:t>
      </w:r>
      <w:r w:rsidRPr="006E72B2">
        <w:rPr>
          <w:rFonts w:hint="cs"/>
          <w:spacing w:val="4"/>
          <w:rtl/>
          <w:lang w:bidi="ar-EG"/>
        </w:rPr>
        <w:t>ت</w:t>
      </w:r>
      <w:r w:rsidR="008A3E37" w:rsidRPr="006E72B2">
        <w:rPr>
          <w:rFonts w:hint="cs"/>
          <w:spacing w:val="4"/>
          <w:rtl/>
          <w:lang w:bidi="ar-EG"/>
        </w:rPr>
        <w:t>ك</w:t>
      </w:r>
      <w:r w:rsidRPr="006E72B2">
        <w:rPr>
          <w:rFonts w:hint="cs"/>
          <w:spacing w:val="4"/>
          <w:rtl/>
          <w:lang w:bidi="ar-EG"/>
        </w:rPr>
        <w:t>شاف ال</w:t>
      </w:r>
      <w:r w:rsidR="007E610C">
        <w:rPr>
          <w:rFonts w:hint="cs"/>
          <w:spacing w:val="4"/>
          <w:rtl/>
          <w:lang w:bidi="ar-EG"/>
        </w:rPr>
        <w:t>‍</w:t>
      </w:r>
      <w:r w:rsidRPr="006E72B2">
        <w:rPr>
          <w:rFonts w:hint="cs"/>
          <w:spacing w:val="4"/>
          <w:rtl/>
          <w:lang w:bidi="ar-EG"/>
        </w:rPr>
        <w:t xml:space="preserve">خدمة)، فضلاً عن أي توصيات أخرى لقطاع تقييس الاتصالات بشأن تلفزيون بروتوكول </w:t>
      </w:r>
      <w:r w:rsidR="00D608B5" w:rsidRPr="006E72B2">
        <w:rPr>
          <w:rFonts w:hint="cs"/>
          <w:spacing w:val="4"/>
          <w:rtl/>
          <w:lang w:bidi="ar-EG"/>
        </w:rPr>
        <w:t>الإنترن</w:t>
      </w:r>
      <w:r w:rsidR="00D608B5" w:rsidRPr="006E72B2">
        <w:rPr>
          <w:rFonts w:hint="eastAsia"/>
          <w:spacing w:val="4"/>
          <w:rtl/>
          <w:lang w:bidi="ar-EG"/>
        </w:rPr>
        <w:t>ت</w:t>
      </w:r>
      <w:r w:rsidRPr="006E72B2">
        <w:rPr>
          <w:rFonts w:hint="cs"/>
          <w:spacing w:val="4"/>
          <w:rtl/>
          <w:lang w:bidi="ar-EG"/>
        </w:rPr>
        <w:t xml:space="preserve"> ب</w:t>
      </w:r>
      <w:r w:rsidR="00D52950" w:rsidRPr="006E72B2">
        <w:rPr>
          <w:rFonts w:hint="cs"/>
          <w:spacing w:val="4"/>
          <w:rtl/>
          <w:lang w:bidi="ar-EG"/>
        </w:rPr>
        <w:t>‍</w:t>
      </w:r>
      <w:r w:rsidRPr="006E72B2">
        <w:rPr>
          <w:rFonts w:hint="cs"/>
          <w:spacing w:val="4"/>
          <w:rtl/>
          <w:lang w:bidi="ar-EG"/>
        </w:rPr>
        <w:t>ما فيها التوصيات ال</w:t>
      </w:r>
      <w:r w:rsidR="00D52950" w:rsidRPr="006E72B2">
        <w:rPr>
          <w:rFonts w:hint="cs"/>
          <w:spacing w:val="4"/>
          <w:rtl/>
          <w:lang w:bidi="ar-EG"/>
        </w:rPr>
        <w:t>‍</w:t>
      </w:r>
      <w:r w:rsidRPr="006E72B2">
        <w:rPr>
          <w:rFonts w:hint="cs"/>
          <w:spacing w:val="4"/>
          <w:rtl/>
          <w:lang w:bidi="ar-EG"/>
        </w:rPr>
        <w:t>حالية أو التوصيات ال</w:t>
      </w:r>
      <w:r w:rsidR="00D52950" w:rsidRPr="006E72B2">
        <w:rPr>
          <w:rFonts w:hint="cs"/>
          <w:spacing w:val="4"/>
          <w:rtl/>
          <w:lang w:bidi="ar-EG"/>
        </w:rPr>
        <w:t>‍</w:t>
      </w:r>
      <w:r w:rsidRPr="006E72B2">
        <w:rPr>
          <w:rFonts w:hint="cs"/>
          <w:spacing w:val="4"/>
          <w:rtl/>
          <w:lang w:bidi="ar-EG"/>
        </w:rPr>
        <w:t>جاري</w:t>
      </w:r>
      <w:r w:rsidR="00EA3EC4" w:rsidRPr="006E72B2">
        <w:rPr>
          <w:rFonts w:hint="eastAsia"/>
          <w:spacing w:val="4"/>
          <w:rtl/>
          <w:lang w:bidi="ar-EG"/>
        </w:rPr>
        <w:t> </w:t>
      </w:r>
      <w:r w:rsidRPr="006E72B2">
        <w:rPr>
          <w:rFonts w:hint="cs"/>
          <w:spacing w:val="4"/>
          <w:rtl/>
          <w:lang w:bidi="ar-EG"/>
        </w:rPr>
        <w:t>إعدادها</w:t>
      </w:r>
      <w:r w:rsidR="00EA3EC4" w:rsidRPr="006E72B2">
        <w:rPr>
          <w:rFonts w:hint="cs"/>
          <w:spacing w:val="4"/>
          <w:rtl/>
          <w:lang w:bidi="ar-EG"/>
        </w:rPr>
        <w:t>.</w:t>
      </w:r>
    </w:p>
    <w:p w:rsidR="00824626" w:rsidRPr="006E72B2" w:rsidRDefault="00824626" w:rsidP="0039709F">
      <w:pPr>
        <w:rPr>
          <w:spacing w:val="4"/>
          <w:rtl/>
          <w:lang w:bidi="ar-EG"/>
        </w:rPr>
      </w:pPr>
      <w:r w:rsidRPr="006E72B2">
        <w:rPr>
          <w:rFonts w:hint="cs"/>
          <w:spacing w:val="4"/>
          <w:rtl/>
          <w:lang w:bidi="ar-EG"/>
        </w:rPr>
        <w:t>وأثناء اختبار ال</w:t>
      </w:r>
      <w:r w:rsidR="008A5747" w:rsidRPr="006E72B2">
        <w:rPr>
          <w:rFonts w:hint="cs"/>
          <w:spacing w:val="4"/>
          <w:rtl/>
          <w:lang w:bidi="ar-EG"/>
        </w:rPr>
        <w:t>‍</w:t>
      </w:r>
      <w:r w:rsidRPr="006E72B2">
        <w:rPr>
          <w:rFonts w:hint="cs"/>
          <w:spacing w:val="4"/>
          <w:rtl/>
          <w:lang w:bidi="ar-EG"/>
        </w:rPr>
        <w:t>مطابقة، ستقوم جامعة كيو (اليابان) باختبار منتجات ال</w:t>
      </w:r>
      <w:r w:rsidR="008A5747" w:rsidRPr="006E72B2">
        <w:rPr>
          <w:rFonts w:hint="cs"/>
          <w:spacing w:val="4"/>
          <w:rtl/>
          <w:lang w:bidi="ar-EG"/>
        </w:rPr>
        <w:t>‍</w:t>
      </w:r>
      <w:r w:rsidRPr="006E72B2">
        <w:rPr>
          <w:rFonts w:hint="cs"/>
          <w:spacing w:val="4"/>
          <w:rtl/>
          <w:lang w:bidi="ar-EG"/>
        </w:rPr>
        <w:t>مشاركين وفقاً لتوصيات قطاع تقييس الاتصالات التي ي</w:t>
      </w:r>
      <w:r w:rsidR="008A5747" w:rsidRPr="006E72B2">
        <w:rPr>
          <w:rFonts w:hint="cs"/>
          <w:spacing w:val="4"/>
          <w:rtl/>
          <w:lang w:bidi="ar-EG"/>
        </w:rPr>
        <w:t>‍</w:t>
      </w:r>
      <w:r w:rsidRPr="006E72B2">
        <w:rPr>
          <w:rFonts w:hint="cs"/>
          <w:spacing w:val="4"/>
          <w:rtl/>
          <w:lang w:bidi="ar-EG"/>
        </w:rPr>
        <w:t>ختارونها بشأن تلفزيون بروتوكول الإنترنت. وسيكون بإمكان ال</w:t>
      </w:r>
      <w:r w:rsidR="008A5747" w:rsidRPr="006E72B2">
        <w:rPr>
          <w:rFonts w:hint="cs"/>
          <w:spacing w:val="4"/>
          <w:rtl/>
          <w:lang w:bidi="ar-EG"/>
        </w:rPr>
        <w:t>‍</w:t>
      </w:r>
      <w:r w:rsidRPr="006E72B2">
        <w:rPr>
          <w:rFonts w:hint="cs"/>
          <w:spacing w:val="4"/>
          <w:rtl/>
          <w:lang w:bidi="ar-EG"/>
        </w:rPr>
        <w:t>مشاركين النظر في تقدي</w:t>
      </w:r>
      <w:r w:rsidR="008A5747" w:rsidRPr="006E72B2">
        <w:rPr>
          <w:rFonts w:hint="cs"/>
          <w:spacing w:val="4"/>
          <w:rtl/>
          <w:lang w:bidi="ar-EG"/>
        </w:rPr>
        <w:t>‍</w:t>
      </w:r>
      <w:r w:rsidRPr="006E72B2">
        <w:rPr>
          <w:rFonts w:hint="cs"/>
          <w:spacing w:val="4"/>
          <w:rtl/>
          <w:lang w:bidi="ar-EG"/>
        </w:rPr>
        <w:t>م مدخلات ل</w:t>
      </w:r>
      <w:r w:rsidR="008A5747" w:rsidRPr="006E72B2">
        <w:rPr>
          <w:rFonts w:hint="cs"/>
          <w:spacing w:val="4"/>
          <w:rtl/>
          <w:lang w:bidi="ar-EG"/>
        </w:rPr>
        <w:t>‍</w:t>
      </w:r>
      <w:r w:rsidRPr="006E72B2">
        <w:rPr>
          <w:rFonts w:hint="cs"/>
          <w:spacing w:val="4"/>
          <w:rtl/>
          <w:lang w:bidi="ar-EG"/>
        </w:rPr>
        <w:t>منتجاتهم التي اجتازت الاختبار ذ</w:t>
      </w:r>
      <w:r w:rsidR="008A3E37" w:rsidRPr="006E72B2">
        <w:rPr>
          <w:rFonts w:hint="cs"/>
          <w:spacing w:val="4"/>
          <w:rtl/>
          <w:lang w:bidi="ar-EG"/>
        </w:rPr>
        <w:t>ا</w:t>
      </w:r>
      <w:r w:rsidRPr="006E72B2">
        <w:rPr>
          <w:rFonts w:hint="cs"/>
          <w:spacing w:val="4"/>
          <w:rtl/>
          <w:lang w:bidi="ar-EG"/>
        </w:rPr>
        <w:t xml:space="preserve"> الصلة لإدخالها في </w:t>
      </w:r>
      <w:r w:rsidRPr="006E72B2">
        <w:rPr>
          <w:rFonts w:hint="cs"/>
          <w:spacing w:val="4"/>
          <w:u w:val="single"/>
          <w:rtl/>
          <w:lang w:bidi="ar-EG"/>
        </w:rPr>
        <w:t>قاعدة بيانات الات</w:t>
      </w:r>
      <w:r w:rsidR="008A5747" w:rsidRPr="006E72B2">
        <w:rPr>
          <w:rFonts w:hint="cs"/>
          <w:spacing w:val="4"/>
          <w:u w:val="single"/>
          <w:rtl/>
          <w:lang w:bidi="ar-EG"/>
        </w:rPr>
        <w:t>‍</w:t>
      </w:r>
      <w:r w:rsidRPr="006E72B2">
        <w:rPr>
          <w:rFonts w:hint="cs"/>
          <w:spacing w:val="4"/>
          <w:u w:val="single"/>
          <w:rtl/>
          <w:lang w:bidi="ar-EG"/>
        </w:rPr>
        <w:t>حاد ل</w:t>
      </w:r>
      <w:r w:rsidR="008A5747" w:rsidRPr="006E72B2">
        <w:rPr>
          <w:rFonts w:hint="cs"/>
          <w:spacing w:val="4"/>
          <w:u w:val="single"/>
          <w:rtl/>
          <w:lang w:bidi="ar-EG"/>
        </w:rPr>
        <w:t>‍</w:t>
      </w:r>
      <w:r w:rsidRPr="006E72B2">
        <w:rPr>
          <w:rFonts w:hint="cs"/>
          <w:spacing w:val="4"/>
          <w:u w:val="single"/>
          <w:rtl/>
          <w:lang w:bidi="ar-EG"/>
        </w:rPr>
        <w:t>مطابقة ال</w:t>
      </w:r>
      <w:r w:rsidR="008A5747" w:rsidRPr="006E72B2">
        <w:rPr>
          <w:rFonts w:hint="cs"/>
          <w:spacing w:val="4"/>
          <w:u w:val="single"/>
          <w:rtl/>
          <w:lang w:bidi="ar-EG"/>
        </w:rPr>
        <w:t>‍</w:t>
      </w:r>
      <w:r w:rsidRPr="006E72B2">
        <w:rPr>
          <w:rFonts w:hint="cs"/>
          <w:spacing w:val="4"/>
          <w:u w:val="single"/>
          <w:rtl/>
          <w:lang w:bidi="ar-EG"/>
        </w:rPr>
        <w:t>منتجات</w:t>
      </w:r>
      <w:r w:rsidRPr="006E72B2">
        <w:rPr>
          <w:rFonts w:hint="cs"/>
          <w:spacing w:val="4"/>
          <w:rtl/>
          <w:lang w:bidi="ar-EG"/>
        </w:rPr>
        <w:t>.</w:t>
      </w:r>
    </w:p>
    <w:p w:rsidR="00824626" w:rsidRPr="006E72B2" w:rsidRDefault="00824626" w:rsidP="00D458DE">
      <w:pPr>
        <w:rPr>
          <w:spacing w:val="2"/>
          <w:rtl/>
        </w:rPr>
      </w:pPr>
      <w:r w:rsidRPr="006E72B2">
        <w:rPr>
          <w:color w:val="000000"/>
          <w:spacing w:val="2"/>
          <w:rtl/>
        </w:rPr>
        <w:t xml:space="preserve">وي‍مكن تبادل نتائج </w:t>
      </w:r>
      <w:r w:rsidRPr="006E72B2">
        <w:rPr>
          <w:rFonts w:hint="cs"/>
          <w:color w:val="000000"/>
          <w:spacing w:val="2"/>
          <w:rtl/>
        </w:rPr>
        <w:t>الاختبار</w:t>
      </w:r>
      <w:r w:rsidRPr="006E72B2">
        <w:rPr>
          <w:color w:val="000000"/>
          <w:spacing w:val="2"/>
          <w:rtl/>
        </w:rPr>
        <w:t xml:space="preserve"> فيما</w:t>
      </w:r>
      <w:r w:rsidR="00B33E34">
        <w:rPr>
          <w:rFonts w:hint="cs"/>
          <w:color w:val="000000"/>
          <w:spacing w:val="2"/>
          <w:rtl/>
        </w:rPr>
        <w:t> </w:t>
      </w:r>
      <w:r w:rsidRPr="006E72B2">
        <w:rPr>
          <w:color w:val="000000"/>
          <w:spacing w:val="2"/>
          <w:rtl/>
        </w:rPr>
        <w:t xml:space="preserve">بين ال‍مشاركين على أساس اتفاقات </w:t>
      </w:r>
      <w:r w:rsidR="008A3E37" w:rsidRPr="006E72B2">
        <w:rPr>
          <w:rFonts w:hint="cs"/>
          <w:color w:val="000000"/>
          <w:spacing w:val="2"/>
          <w:rtl/>
        </w:rPr>
        <w:t>فيما</w:t>
      </w:r>
      <w:r w:rsidR="006A0FC0">
        <w:rPr>
          <w:rFonts w:hint="eastAsia"/>
          <w:color w:val="000000"/>
          <w:spacing w:val="2"/>
          <w:rtl/>
        </w:rPr>
        <w:t> </w:t>
      </w:r>
      <w:r w:rsidR="008A3E37" w:rsidRPr="006E72B2">
        <w:rPr>
          <w:rFonts w:hint="cs"/>
          <w:color w:val="000000"/>
          <w:spacing w:val="2"/>
          <w:rtl/>
        </w:rPr>
        <w:t>بينهم</w:t>
      </w:r>
      <w:r w:rsidRPr="006E72B2">
        <w:rPr>
          <w:color w:val="000000"/>
          <w:spacing w:val="2"/>
          <w:rtl/>
        </w:rPr>
        <w:t>، مثل اتفاقات عدم الإشهار</w:t>
      </w:r>
      <w:r w:rsidR="00D458DE">
        <w:rPr>
          <w:rFonts w:hint="cs"/>
          <w:color w:val="000000"/>
          <w:spacing w:val="2"/>
          <w:rtl/>
        </w:rPr>
        <w:t> </w:t>
      </w:r>
      <w:r w:rsidR="000D6F5E" w:rsidRPr="006E72B2">
        <w:rPr>
          <w:color w:val="000000"/>
          <w:spacing w:val="2"/>
        </w:rPr>
        <w:t>(</w:t>
      </w:r>
      <w:r w:rsidRPr="006E72B2">
        <w:rPr>
          <w:color w:val="000000"/>
          <w:spacing w:val="2"/>
        </w:rPr>
        <w:t>NDA</w:t>
      </w:r>
      <w:r w:rsidR="000D6F5E" w:rsidRPr="006E72B2">
        <w:rPr>
          <w:color w:val="000000"/>
          <w:spacing w:val="2"/>
        </w:rPr>
        <w:t>)</w:t>
      </w:r>
      <w:r w:rsidRPr="006E72B2">
        <w:rPr>
          <w:rFonts w:hint="cs"/>
          <w:spacing w:val="2"/>
          <w:rtl/>
        </w:rPr>
        <w:t>.</w:t>
      </w:r>
    </w:p>
    <w:p w:rsidR="00824626" w:rsidRPr="006E72B2" w:rsidRDefault="00824626" w:rsidP="0039709F">
      <w:pPr>
        <w:rPr>
          <w:spacing w:val="4"/>
          <w:rtl/>
        </w:rPr>
      </w:pPr>
      <w:r w:rsidRPr="006E72B2">
        <w:rPr>
          <w:spacing w:val="4"/>
        </w:rPr>
        <w:t>5</w:t>
      </w:r>
      <w:r w:rsidRPr="006E72B2">
        <w:rPr>
          <w:spacing w:val="4"/>
          <w:rtl/>
          <w:lang w:bidi="ar-EG"/>
        </w:rPr>
        <w:tab/>
      </w:r>
      <w:r w:rsidRPr="006E72B2">
        <w:rPr>
          <w:color w:val="000000"/>
          <w:spacing w:val="4"/>
          <w:rtl/>
        </w:rPr>
        <w:t xml:space="preserve">وسيشمل جزء </w:t>
      </w:r>
      <w:r w:rsidRPr="006E72B2">
        <w:rPr>
          <w:b/>
          <w:bCs/>
          <w:color w:val="000000"/>
          <w:spacing w:val="4"/>
          <w:rtl/>
        </w:rPr>
        <w:t>ال‍معرض</w:t>
      </w:r>
      <w:r w:rsidRPr="006E72B2">
        <w:rPr>
          <w:color w:val="000000"/>
          <w:spacing w:val="4"/>
          <w:rtl/>
        </w:rPr>
        <w:t xml:space="preserve"> عرضاً للمنتجات الناشئة </w:t>
      </w:r>
      <w:r w:rsidRPr="006E72B2">
        <w:rPr>
          <w:rFonts w:hint="cs"/>
          <w:color w:val="000000"/>
          <w:spacing w:val="4"/>
          <w:rtl/>
        </w:rPr>
        <w:t>التي يقدمها ال</w:t>
      </w:r>
      <w:r w:rsidR="008A5747" w:rsidRPr="006E72B2">
        <w:rPr>
          <w:rFonts w:hint="cs"/>
          <w:color w:val="000000"/>
          <w:spacing w:val="4"/>
          <w:rtl/>
        </w:rPr>
        <w:t>‍</w:t>
      </w:r>
      <w:r w:rsidRPr="006E72B2">
        <w:rPr>
          <w:rFonts w:hint="cs"/>
          <w:color w:val="000000"/>
          <w:spacing w:val="4"/>
          <w:rtl/>
        </w:rPr>
        <w:t>مصنعون ال</w:t>
      </w:r>
      <w:r w:rsidR="008A5747" w:rsidRPr="006E72B2">
        <w:rPr>
          <w:rFonts w:hint="cs"/>
          <w:color w:val="000000"/>
          <w:spacing w:val="4"/>
          <w:rtl/>
        </w:rPr>
        <w:t>‍</w:t>
      </w:r>
      <w:r w:rsidRPr="006E72B2">
        <w:rPr>
          <w:rFonts w:hint="cs"/>
          <w:color w:val="000000"/>
          <w:spacing w:val="4"/>
          <w:rtl/>
        </w:rPr>
        <w:t>مشاركون</w:t>
      </w:r>
      <w:r w:rsidRPr="006E72B2">
        <w:rPr>
          <w:color w:val="000000"/>
          <w:spacing w:val="4"/>
          <w:rtl/>
        </w:rPr>
        <w:t xml:space="preserve"> ومعاهد البحوث ال‍مشاركة. ويرمي</w:t>
      </w:r>
      <w:r w:rsidR="008A5747" w:rsidRPr="006E72B2">
        <w:rPr>
          <w:rFonts w:hint="cs"/>
          <w:color w:val="000000"/>
          <w:spacing w:val="4"/>
          <w:rtl/>
        </w:rPr>
        <w:t> </w:t>
      </w:r>
      <w:r w:rsidRPr="006E72B2">
        <w:rPr>
          <w:color w:val="000000"/>
          <w:spacing w:val="4"/>
          <w:rtl/>
        </w:rPr>
        <w:t>هذا ال‍جزء إلى تسليط الضوء على التكنولوجيات ال‍متقدمة وعلى أعمال التقييس ال‍جارية في قطاع تقييس الاتصالات</w:t>
      </w:r>
      <w:r w:rsidRPr="006E72B2">
        <w:rPr>
          <w:rFonts w:hint="cs"/>
          <w:spacing w:val="4"/>
          <w:rtl/>
        </w:rPr>
        <w:t>.</w:t>
      </w:r>
    </w:p>
    <w:p w:rsidR="00824626" w:rsidRPr="00610A52" w:rsidRDefault="00824626" w:rsidP="00610A52">
      <w:pPr>
        <w:rPr>
          <w:spacing w:val="4"/>
          <w:rtl/>
        </w:rPr>
      </w:pPr>
      <w:r w:rsidRPr="00610A52">
        <w:rPr>
          <w:spacing w:val="4"/>
        </w:rPr>
        <w:t>6</w:t>
      </w:r>
      <w:r w:rsidRPr="00610A52">
        <w:rPr>
          <w:spacing w:val="4"/>
          <w:rtl/>
          <w:lang w:bidi="ar-EG"/>
        </w:rPr>
        <w:tab/>
      </w:r>
      <w:r w:rsidR="008A3E37" w:rsidRPr="00610A52">
        <w:rPr>
          <w:rFonts w:hint="cs"/>
          <w:spacing w:val="4"/>
          <w:rtl/>
          <w:lang w:bidi="ar-EG"/>
        </w:rPr>
        <w:t>و</w:t>
      </w:r>
      <w:r w:rsidRPr="00610A52">
        <w:rPr>
          <w:color w:val="000000"/>
          <w:spacing w:val="4"/>
          <w:rtl/>
        </w:rPr>
        <w:t>باب ال</w:t>
      </w:r>
      <w:r w:rsidR="00F93D71" w:rsidRPr="00610A52">
        <w:rPr>
          <w:rFonts w:hint="cs"/>
          <w:color w:val="000000"/>
          <w:spacing w:val="4"/>
          <w:rtl/>
        </w:rPr>
        <w:t>‍</w:t>
      </w:r>
      <w:r w:rsidRPr="00610A52">
        <w:rPr>
          <w:color w:val="000000"/>
          <w:spacing w:val="4"/>
          <w:rtl/>
        </w:rPr>
        <w:t>مشاركة في ال</w:t>
      </w:r>
      <w:r w:rsidR="00F93D71" w:rsidRPr="00610A52">
        <w:rPr>
          <w:rFonts w:hint="cs"/>
          <w:color w:val="000000"/>
          <w:spacing w:val="4"/>
          <w:rtl/>
        </w:rPr>
        <w:t>‍</w:t>
      </w:r>
      <w:r w:rsidRPr="00610A52">
        <w:rPr>
          <w:color w:val="000000"/>
          <w:spacing w:val="4"/>
          <w:rtl/>
        </w:rPr>
        <w:t>حدث مفتوح لكل الأطراف الفاعلة في م</w:t>
      </w:r>
      <w:r w:rsidR="00F93D71" w:rsidRPr="00610A52">
        <w:rPr>
          <w:rFonts w:hint="cs"/>
          <w:color w:val="000000"/>
          <w:spacing w:val="4"/>
          <w:rtl/>
        </w:rPr>
        <w:t>‍</w:t>
      </w:r>
      <w:r w:rsidRPr="00610A52">
        <w:rPr>
          <w:color w:val="000000"/>
          <w:spacing w:val="4"/>
          <w:rtl/>
        </w:rPr>
        <w:t>جال تكنولوجيا ال</w:t>
      </w:r>
      <w:r w:rsidR="00F93D71" w:rsidRPr="00610A52">
        <w:rPr>
          <w:rFonts w:hint="cs"/>
          <w:color w:val="000000"/>
          <w:spacing w:val="4"/>
          <w:rtl/>
        </w:rPr>
        <w:t>‍</w:t>
      </w:r>
      <w:r w:rsidRPr="00610A52">
        <w:rPr>
          <w:color w:val="000000"/>
          <w:spacing w:val="4"/>
          <w:rtl/>
        </w:rPr>
        <w:t xml:space="preserve">معلومات والاتصالات </w:t>
      </w:r>
      <w:r w:rsidRPr="00610A52">
        <w:rPr>
          <w:rFonts w:hint="cs"/>
          <w:color w:val="000000"/>
          <w:spacing w:val="4"/>
          <w:rtl/>
        </w:rPr>
        <w:t>من</w:t>
      </w:r>
      <w:r w:rsidRPr="00610A52">
        <w:rPr>
          <w:color w:val="000000"/>
          <w:spacing w:val="4"/>
          <w:rtl/>
        </w:rPr>
        <w:t xml:space="preserve"> الدول الأعضاء في الات</w:t>
      </w:r>
      <w:r w:rsidR="00F93D71" w:rsidRPr="00610A52">
        <w:rPr>
          <w:rFonts w:hint="cs"/>
          <w:color w:val="000000"/>
          <w:spacing w:val="4"/>
          <w:rtl/>
        </w:rPr>
        <w:t>‍</w:t>
      </w:r>
      <w:r w:rsidRPr="00610A52">
        <w:rPr>
          <w:color w:val="000000"/>
          <w:spacing w:val="4"/>
          <w:rtl/>
        </w:rPr>
        <w:t>حاد</w:t>
      </w:r>
      <w:r w:rsidRPr="00610A52">
        <w:rPr>
          <w:rFonts w:hint="cs"/>
          <w:color w:val="000000"/>
          <w:spacing w:val="4"/>
          <w:rtl/>
        </w:rPr>
        <w:t>، ب</w:t>
      </w:r>
      <w:r w:rsidR="00F93D71" w:rsidRPr="00610A52">
        <w:rPr>
          <w:rFonts w:hint="cs"/>
          <w:color w:val="000000"/>
          <w:spacing w:val="4"/>
          <w:rtl/>
        </w:rPr>
        <w:t>‍</w:t>
      </w:r>
      <w:r w:rsidRPr="00610A52">
        <w:rPr>
          <w:rFonts w:hint="cs"/>
          <w:color w:val="000000"/>
          <w:spacing w:val="4"/>
          <w:rtl/>
        </w:rPr>
        <w:t>ما في ذلك ال</w:t>
      </w:r>
      <w:r w:rsidR="00F93D71" w:rsidRPr="00610A52">
        <w:rPr>
          <w:rFonts w:hint="cs"/>
          <w:color w:val="000000"/>
          <w:spacing w:val="4"/>
          <w:rtl/>
        </w:rPr>
        <w:t>‍</w:t>
      </w:r>
      <w:r w:rsidRPr="00610A52">
        <w:rPr>
          <w:rFonts w:hint="cs"/>
          <w:color w:val="000000"/>
          <w:spacing w:val="4"/>
          <w:rtl/>
        </w:rPr>
        <w:t>موردون ومعاهد البحوث والهيئات الأكادي</w:t>
      </w:r>
      <w:r w:rsidR="00F93D71" w:rsidRPr="00610A52">
        <w:rPr>
          <w:rFonts w:hint="cs"/>
          <w:color w:val="000000"/>
          <w:spacing w:val="4"/>
          <w:rtl/>
        </w:rPr>
        <w:t>‍</w:t>
      </w:r>
      <w:r w:rsidRPr="00610A52">
        <w:rPr>
          <w:rFonts w:hint="cs"/>
          <w:color w:val="000000"/>
          <w:spacing w:val="4"/>
          <w:rtl/>
        </w:rPr>
        <w:t xml:space="preserve">مية. </w:t>
      </w:r>
      <w:r w:rsidRPr="00610A52">
        <w:rPr>
          <w:color w:val="000000"/>
          <w:spacing w:val="4"/>
          <w:rtl/>
        </w:rPr>
        <w:t xml:space="preserve">وتبلغ </w:t>
      </w:r>
      <w:r w:rsidRPr="00610A52">
        <w:rPr>
          <w:b/>
          <w:bCs/>
          <w:color w:val="000000"/>
          <w:spacing w:val="4"/>
          <w:rtl/>
        </w:rPr>
        <w:t>رسوم</w:t>
      </w:r>
      <w:r w:rsidRPr="00610A52">
        <w:rPr>
          <w:color w:val="000000"/>
          <w:spacing w:val="4"/>
          <w:rtl/>
        </w:rPr>
        <w:t xml:space="preserve"> </w:t>
      </w:r>
      <w:r w:rsidRPr="00610A52">
        <w:rPr>
          <w:rFonts w:hint="cs"/>
          <w:color w:val="000000"/>
          <w:spacing w:val="4"/>
          <w:rtl/>
        </w:rPr>
        <w:t>ال</w:t>
      </w:r>
      <w:r w:rsidR="00F93D71" w:rsidRPr="00610A52">
        <w:rPr>
          <w:rFonts w:hint="cs"/>
          <w:color w:val="000000"/>
          <w:spacing w:val="4"/>
          <w:rtl/>
        </w:rPr>
        <w:t>‍</w:t>
      </w:r>
      <w:r w:rsidRPr="00610A52">
        <w:rPr>
          <w:color w:val="000000"/>
          <w:spacing w:val="4"/>
          <w:rtl/>
        </w:rPr>
        <w:t>مشاركة</w:t>
      </w:r>
      <w:r w:rsidRPr="00610A52">
        <w:rPr>
          <w:rFonts w:hint="cs"/>
          <w:color w:val="000000"/>
          <w:spacing w:val="4"/>
          <w:rtl/>
        </w:rPr>
        <w:t xml:space="preserve"> في</w:t>
      </w:r>
      <w:r w:rsidR="000200C0" w:rsidRPr="00610A52">
        <w:rPr>
          <w:rFonts w:hint="eastAsia"/>
          <w:color w:val="000000"/>
          <w:spacing w:val="4"/>
          <w:rtl/>
        </w:rPr>
        <w:t> </w:t>
      </w:r>
      <w:r w:rsidRPr="00610A52">
        <w:rPr>
          <w:rFonts w:hint="cs"/>
          <w:color w:val="000000"/>
          <w:spacing w:val="4"/>
          <w:rtl/>
        </w:rPr>
        <w:t>الاختبار في</w:t>
      </w:r>
      <w:r w:rsidR="00F93D71" w:rsidRPr="00610A52">
        <w:rPr>
          <w:rFonts w:hint="eastAsia"/>
          <w:color w:val="000000"/>
          <w:spacing w:val="4"/>
          <w:rtl/>
        </w:rPr>
        <w:t> </w:t>
      </w:r>
      <w:r w:rsidRPr="00610A52">
        <w:rPr>
          <w:rFonts w:hint="cs"/>
          <w:color w:val="000000"/>
          <w:spacing w:val="4"/>
          <w:rtl/>
        </w:rPr>
        <w:t>إطار</w:t>
      </w:r>
      <w:r w:rsidR="00610A52">
        <w:rPr>
          <w:rFonts w:hint="eastAsia"/>
          <w:color w:val="000000"/>
          <w:spacing w:val="4"/>
          <w:rtl/>
        </w:rPr>
        <w:t> </w:t>
      </w:r>
      <w:r w:rsidRPr="00610A52">
        <w:rPr>
          <w:rFonts w:hint="cs"/>
          <w:color w:val="000000"/>
          <w:spacing w:val="4"/>
          <w:rtl/>
        </w:rPr>
        <w:t>هذا ال</w:t>
      </w:r>
      <w:r w:rsidR="00F93D71" w:rsidRPr="00610A52">
        <w:rPr>
          <w:rFonts w:hint="cs"/>
          <w:color w:val="000000"/>
          <w:spacing w:val="4"/>
          <w:rtl/>
        </w:rPr>
        <w:t>‍</w:t>
      </w:r>
      <w:r w:rsidRPr="00610A52">
        <w:rPr>
          <w:rFonts w:hint="cs"/>
          <w:color w:val="000000"/>
          <w:spacing w:val="4"/>
          <w:rtl/>
        </w:rPr>
        <w:t xml:space="preserve">حدث </w:t>
      </w:r>
      <w:r w:rsidRPr="00610A52">
        <w:rPr>
          <w:b/>
          <w:bCs/>
          <w:color w:val="000000"/>
          <w:spacing w:val="4"/>
        </w:rPr>
        <w:t>1 000</w:t>
      </w:r>
      <w:r w:rsidR="00171F67" w:rsidRPr="00610A52">
        <w:rPr>
          <w:rFonts w:hint="cs"/>
          <w:color w:val="000000"/>
          <w:spacing w:val="4"/>
          <w:rtl/>
        </w:rPr>
        <w:t> </w:t>
      </w:r>
      <w:r w:rsidRPr="00610A52">
        <w:rPr>
          <w:rFonts w:hint="cs"/>
          <w:b/>
          <w:bCs/>
          <w:color w:val="000000"/>
          <w:spacing w:val="4"/>
          <w:rtl/>
        </w:rPr>
        <w:t>فرنك سويسري</w:t>
      </w:r>
      <w:r w:rsidRPr="00610A52">
        <w:rPr>
          <w:rFonts w:hint="cs"/>
          <w:color w:val="000000"/>
          <w:spacing w:val="4"/>
          <w:rtl/>
        </w:rPr>
        <w:t xml:space="preserve"> لكل منظمة. ويغطي هذا الرسم حق ال</w:t>
      </w:r>
      <w:r w:rsidR="00F93D71" w:rsidRPr="00610A52">
        <w:rPr>
          <w:rFonts w:hint="cs"/>
          <w:color w:val="000000"/>
          <w:spacing w:val="4"/>
          <w:rtl/>
        </w:rPr>
        <w:t>‍</w:t>
      </w:r>
      <w:r w:rsidRPr="00610A52">
        <w:rPr>
          <w:rFonts w:hint="cs"/>
          <w:color w:val="000000"/>
          <w:spacing w:val="4"/>
          <w:rtl/>
        </w:rPr>
        <w:t>مشاركة في حدثيْن آخرين من الأحداث ال</w:t>
      </w:r>
      <w:r w:rsidR="00F93D71" w:rsidRPr="00610A52">
        <w:rPr>
          <w:rFonts w:hint="cs"/>
          <w:color w:val="000000"/>
          <w:spacing w:val="4"/>
          <w:rtl/>
        </w:rPr>
        <w:t>‍</w:t>
      </w:r>
      <w:r w:rsidRPr="00610A52">
        <w:rPr>
          <w:rFonts w:hint="cs"/>
          <w:color w:val="000000"/>
          <w:spacing w:val="4"/>
          <w:rtl/>
        </w:rPr>
        <w:t>مقبلة التي ينظمها الات</w:t>
      </w:r>
      <w:r w:rsidR="00F93D71" w:rsidRPr="00610A52">
        <w:rPr>
          <w:rFonts w:hint="cs"/>
          <w:color w:val="000000"/>
          <w:spacing w:val="4"/>
          <w:rtl/>
        </w:rPr>
        <w:t>‍</w:t>
      </w:r>
      <w:r w:rsidRPr="00610A52">
        <w:rPr>
          <w:rFonts w:hint="cs"/>
          <w:color w:val="000000"/>
          <w:spacing w:val="4"/>
          <w:rtl/>
        </w:rPr>
        <w:t>حاد بشأن اختبار تلفزيون بروتوكول الإنترنت ال</w:t>
      </w:r>
      <w:r w:rsidR="00F93D71" w:rsidRPr="00610A52">
        <w:rPr>
          <w:rFonts w:hint="cs"/>
          <w:color w:val="000000"/>
          <w:spacing w:val="4"/>
          <w:rtl/>
        </w:rPr>
        <w:t>‍</w:t>
      </w:r>
      <w:r w:rsidRPr="00610A52">
        <w:rPr>
          <w:rFonts w:hint="cs"/>
          <w:color w:val="000000"/>
          <w:spacing w:val="4"/>
          <w:rtl/>
        </w:rPr>
        <w:t>مقرر عقدها في مقر الات</w:t>
      </w:r>
      <w:r w:rsidR="00F93D71" w:rsidRPr="00610A52">
        <w:rPr>
          <w:rFonts w:hint="cs"/>
          <w:color w:val="000000"/>
          <w:spacing w:val="4"/>
          <w:rtl/>
        </w:rPr>
        <w:t>‍</w:t>
      </w:r>
      <w:r w:rsidRPr="00610A52">
        <w:rPr>
          <w:rFonts w:hint="cs"/>
          <w:color w:val="000000"/>
          <w:spacing w:val="4"/>
          <w:rtl/>
        </w:rPr>
        <w:t>حاد. وسيكون أعضاء الات</w:t>
      </w:r>
      <w:r w:rsidR="00F93D71" w:rsidRPr="00610A52">
        <w:rPr>
          <w:rFonts w:hint="cs"/>
          <w:color w:val="000000"/>
          <w:spacing w:val="4"/>
          <w:rtl/>
        </w:rPr>
        <w:t>‍</w:t>
      </w:r>
      <w:r w:rsidRPr="00610A52">
        <w:rPr>
          <w:rFonts w:hint="cs"/>
          <w:color w:val="000000"/>
          <w:spacing w:val="4"/>
          <w:rtl/>
        </w:rPr>
        <w:t>حاد من</w:t>
      </w:r>
      <w:r w:rsidR="00610A52">
        <w:rPr>
          <w:rFonts w:hint="eastAsia"/>
          <w:color w:val="000000"/>
          <w:spacing w:val="4"/>
          <w:rtl/>
        </w:rPr>
        <w:t> </w:t>
      </w:r>
      <w:r w:rsidRPr="00610A52">
        <w:rPr>
          <w:rFonts w:hint="cs"/>
          <w:color w:val="000000"/>
          <w:spacing w:val="4"/>
          <w:rtl/>
        </w:rPr>
        <w:t>الهيئات الأكادي</w:t>
      </w:r>
      <w:r w:rsidR="00F93D71" w:rsidRPr="00610A52">
        <w:rPr>
          <w:rFonts w:hint="cs"/>
          <w:color w:val="000000"/>
          <w:spacing w:val="4"/>
          <w:rtl/>
        </w:rPr>
        <w:t>‍</w:t>
      </w:r>
      <w:r w:rsidRPr="00610A52">
        <w:rPr>
          <w:rFonts w:hint="cs"/>
          <w:color w:val="000000"/>
          <w:spacing w:val="4"/>
          <w:rtl/>
        </w:rPr>
        <w:t>مية معفيين من دفع هذا الرسم. وال</w:t>
      </w:r>
      <w:r w:rsidR="00F93D71" w:rsidRPr="00610A52">
        <w:rPr>
          <w:rFonts w:hint="cs"/>
          <w:color w:val="000000"/>
          <w:spacing w:val="4"/>
          <w:rtl/>
        </w:rPr>
        <w:t>‍</w:t>
      </w:r>
      <w:r w:rsidRPr="00610A52">
        <w:rPr>
          <w:rFonts w:hint="cs"/>
          <w:color w:val="000000"/>
          <w:spacing w:val="4"/>
          <w:rtl/>
        </w:rPr>
        <w:t>مشاركة في ال</w:t>
      </w:r>
      <w:r w:rsidR="00F93D71" w:rsidRPr="00610A52">
        <w:rPr>
          <w:rFonts w:hint="cs"/>
          <w:color w:val="000000"/>
          <w:spacing w:val="4"/>
          <w:rtl/>
        </w:rPr>
        <w:t>‍</w:t>
      </w:r>
      <w:r w:rsidRPr="00610A52">
        <w:rPr>
          <w:rFonts w:hint="cs"/>
          <w:color w:val="000000"/>
          <w:spacing w:val="4"/>
          <w:rtl/>
        </w:rPr>
        <w:t xml:space="preserve">معرض (بصفة عارض وزائر على السواء) </w:t>
      </w:r>
      <w:r w:rsidR="008A3E37" w:rsidRPr="00610A52">
        <w:rPr>
          <w:rFonts w:hint="cs"/>
          <w:color w:val="000000"/>
          <w:spacing w:val="4"/>
          <w:rtl/>
        </w:rPr>
        <w:t>م</w:t>
      </w:r>
      <w:r w:rsidR="00F93D71" w:rsidRPr="00610A52">
        <w:rPr>
          <w:rFonts w:hint="cs"/>
          <w:color w:val="000000"/>
          <w:spacing w:val="4"/>
          <w:rtl/>
        </w:rPr>
        <w:t>‍</w:t>
      </w:r>
      <w:r w:rsidR="008A3E37" w:rsidRPr="00610A52">
        <w:rPr>
          <w:rFonts w:hint="cs"/>
          <w:color w:val="000000"/>
          <w:spacing w:val="4"/>
          <w:rtl/>
        </w:rPr>
        <w:t>جانية</w:t>
      </w:r>
      <w:r w:rsidRPr="00610A52">
        <w:rPr>
          <w:rFonts w:hint="cs"/>
          <w:color w:val="000000"/>
          <w:spacing w:val="4"/>
          <w:rtl/>
        </w:rPr>
        <w:t xml:space="preserve"> ولكن</w:t>
      </w:r>
      <w:r w:rsidR="00610A52">
        <w:rPr>
          <w:rFonts w:hint="eastAsia"/>
          <w:color w:val="000000"/>
          <w:spacing w:val="4"/>
          <w:rtl/>
        </w:rPr>
        <w:t> </w:t>
      </w:r>
      <w:r w:rsidRPr="00610A52">
        <w:rPr>
          <w:rFonts w:hint="cs"/>
          <w:color w:val="000000"/>
          <w:spacing w:val="4"/>
          <w:rtl/>
        </w:rPr>
        <w:t>لن</w:t>
      </w:r>
      <w:r w:rsidR="00610A52">
        <w:rPr>
          <w:rFonts w:hint="eastAsia"/>
          <w:color w:val="000000"/>
          <w:spacing w:val="4"/>
          <w:rtl/>
        </w:rPr>
        <w:t> </w:t>
      </w:r>
      <w:r w:rsidRPr="00610A52">
        <w:rPr>
          <w:rFonts w:hint="cs"/>
          <w:color w:val="000000"/>
          <w:spacing w:val="4"/>
          <w:rtl/>
        </w:rPr>
        <w:t>تُقدم منح ل</w:t>
      </w:r>
      <w:r w:rsidR="00F93D71" w:rsidRPr="00610A52">
        <w:rPr>
          <w:rFonts w:hint="cs"/>
          <w:color w:val="000000"/>
          <w:spacing w:val="4"/>
          <w:rtl/>
        </w:rPr>
        <w:t>‍</w:t>
      </w:r>
      <w:r w:rsidRPr="00610A52">
        <w:rPr>
          <w:rFonts w:hint="cs"/>
          <w:color w:val="000000"/>
          <w:spacing w:val="4"/>
          <w:rtl/>
        </w:rPr>
        <w:t>حضوره. وستتاح أي معلومات أخرى في ال</w:t>
      </w:r>
      <w:r w:rsidR="00F93D71" w:rsidRPr="00610A52">
        <w:rPr>
          <w:rFonts w:hint="cs"/>
          <w:color w:val="000000"/>
          <w:spacing w:val="4"/>
          <w:rtl/>
        </w:rPr>
        <w:t>‍</w:t>
      </w:r>
      <w:r w:rsidRPr="00610A52">
        <w:rPr>
          <w:rFonts w:hint="cs"/>
          <w:color w:val="000000"/>
          <w:spacing w:val="4"/>
          <w:rtl/>
        </w:rPr>
        <w:t xml:space="preserve">موقع الإلكتروني للحدث: </w:t>
      </w:r>
      <w:hyperlink r:id="rId12" w:history="1">
        <w:r w:rsidRPr="00610A52">
          <w:rPr>
            <w:rStyle w:val="Hyperlink"/>
            <w:spacing w:val="4"/>
          </w:rPr>
          <w:t>http://www.itu.int/en/ITU-T/C-I/interop/Pages/IPTV201510.aspx</w:t>
        </w:r>
      </w:hyperlink>
      <w:r w:rsidRPr="00610A52">
        <w:rPr>
          <w:rFonts w:hint="cs"/>
          <w:spacing w:val="4"/>
          <w:rtl/>
        </w:rPr>
        <w:t>.</w:t>
      </w:r>
    </w:p>
    <w:p w:rsidR="00824626" w:rsidRPr="009902CC" w:rsidRDefault="00824626" w:rsidP="0039709F">
      <w:pPr>
        <w:rPr>
          <w:spacing w:val="4"/>
          <w:rtl/>
        </w:rPr>
      </w:pPr>
      <w:r w:rsidRPr="009902CC">
        <w:rPr>
          <w:spacing w:val="4"/>
          <w:lang w:bidi="ar-EG"/>
        </w:rPr>
        <w:t>7</w:t>
      </w:r>
      <w:r w:rsidRPr="009902CC">
        <w:rPr>
          <w:spacing w:val="4"/>
          <w:rtl/>
          <w:lang w:bidi="ar-EG"/>
        </w:rPr>
        <w:tab/>
      </w:r>
      <w:r w:rsidRPr="009902CC">
        <w:rPr>
          <w:rFonts w:hint="cs"/>
          <w:b/>
          <w:bCs/>
          <w:spacing w:val="4"/>
          <w:rtl/>
          <w:lang w:bidi="ar-EG"/>
        </w:rPr>
        <w:t>التسجيل</w:t>
      </w:r>
      <w:r w:rsidRPr="009902CC">
        <w:rPr>
          <w:rFonts w:hint="cs"/>
          <w:spacing w:val="4"/>
          <w:rtl/>
          <w:lang w:bidi="ar-EG"/>
        </w:rPr>
        <w:t xml:space="preserve">: </w:t>
      </w:r>
      <w:r w:rsidRPr="009902CC">
        <w:rPr>
          <w:color w:val="000000"/>
          <w:spacing w:val="4"/>
          <w:rtl/>
        </w:rPr>
        <w:t>لتمكين مكتب تقييس الاتصالات من ات</w:t>
      </w:r>
      <w:r w:rsidR="00377E18" w:rsidRPr="009902CC">
        <w:rPr>
          <w:rFonts w:hint="cs"/>
          <w:color w:val="000000"/>
          <w:spacing w:val="4"/>
          <w:rtl/>
        </w:rPr>
        <w:t>‍</w:t>
      </w:r>
      <w:r w:rsidRPr="009902CC">
        <w:rPr>
          <w:color w:val="000000"/>
          <w:spacing w:val="4"/>
          <w:rtl/>
        </w:rPr>
        <w:t>خاذ الترتيبات اللازمة ال</w:t>
      </w:r>
      <w:r w:rsidR="00377E18" w:rsidRPr="009902CC">
        <w:rPr>
          <w:rFonts w:hint="cs"/>
          <w:color w:val="000000"/>
          <w:spacing w:val="4"/>
          <w:rtl/>
        </w:rPr>
        <w:t>‍</w:t>
      </w:r>
      <w:r w:rsidRPr="009902CC">
        <w:rPr>
          <w:color w:val="000000"/>
          <w:spacing w:val="4"/>
          <w:rtl/>
        </w:rPr>
        <w:t xml:space="preserve">متعلقة بتنظيم </w:t>
      </w:r>
      <w:r w:rsidRPr="009902CC">
        <w:rPr>
          <w:rFonts w:hint="cs"/>
          <w:color w:val="000000"/>
          <w:spacing w:val="4"/>
          <w:rtl/>
        </w:rPr>
        <w:t>ال</w:t>
      </w:r>
      <w:r w:rsidR="00377E18" w:rsidRPr="009902CC">
        <w:rPr>
          <w:rFonts w:hint="cs"/>
          <w:color w:val="000000"/>
          <w:spacing w:val="4"/>
          <w:rtl/>
        </w:rPr>
        <w:t>‍</w:t>
      </w:r>
      <w:r w:rsidRPr="009902CC">
        <w:rPr>
          <w:rFonts w:hint="cs"/>
          <w:color w:val="000000"/>
          <w:spacing w:val="4"/>
          <w:rtl/>
        </w:rPr>
        <w:t>حدث</w:t>
      </w:r>
      <w:r w:rsidRPr="009902CC">
        <w:rPr>
          <w:color w:val="000000"/>
          <w:spacing w:val="4"/>
          <w:rtl/>
        </w:rPr>
        <w:t>، أكون</w:t>
      </w:r>
      <w:r w:rsidR="009902CC">
        <w:rPr>
          <w:rFonts w:hint="cs"/>
          <w:color w:val="000000"/>
          <w:spacing w:val="4"/>
          <w:rtl/>
        </w:rPr>
        <w:t> </w:t>
      </w:r>
      <w:r w:rsidRPr="009902CC">
        <w:rPr>
          <w:color w:val="000000"/>
          <w:spacing w:val="4"/>
          <w:rtl/>
        </w:rPr>
        <w:t>شاكراً</w:t>
      </w:r>
      <w:r w:rsidR="009902CC">
        <w:rPr>
          <w:rFonts w:hint="cs"/>
          <w:color w:val="000000"/>
          <w:spacing w:val="4"/>
          <w:rtl/>
        </w:rPr>
        <w:t> </w:t>
      </w:r>
      <w:r w:rsidRPr="009902CC">
        <w:rPr>
          <w:color w:val="000000"/>
          <w:spacing w:val="4"/>
          <w:rtl/>
        </w:rPr>
        <w:t>لو</w:t>
      </w:r>
      <w:r w:rsidR="00377E18" w:rsidRPr="009902CC">
        <w:rPr>
          <w:rFonts w:hint="cs"/>
          <w:color w:val="000000"/>
          <w:spacing w:val="4"/>
          <w:rtl/>
        </w:rPr>
        <w:t> </w:t>
      </w:r>
      <w:r w:rsidRPr="009902CC">
        <w:rPr>
          <w:color w:val="000000"/>
          <w:spacing w:val="4"/>
          <w:rtl/>
        </w:rPr>
        <w:t>تكرمتم بالتسجيل على ال</w:t>
      </w:r>
      <w:r w:rsidR="00377E18" w:rsidRPr="009902CC">
        <w:rPr>
          <w:rFonts w:hint="cs"/>
          <w:color w:val="000000"/>
          <w:spacing w:val="4"/>
          <w:rtl/>
        </w:rPr>
        <w:t>‍</w:t>
      </w:r>
      <w:r w:rsidRPr="009902CC">
        <w:rPr>
          <w:color w:val="000000"/>
          <w:spacing w:val="4"/>
          <w:rtl/>
        </w:rPr>
        <w:t>خط في ال</w:t>
      </w:r>
      <w:r w:rsidR="00377E18" w:rsidRPr="009902CC">
        <w:rPr>
          <w:rFonts w:hint="cs"/>
          <w:color w:val="000000"/>
          <w:spacing w:val="4"/>
          <w:rtl/>
        </w:rPr>
        <w:t>‍</w:t>
      </w:r>
      <w:r w:rsidRPr="009902CC">
        <w:rPr>
          <w:color w:val="000000"/>
          <w:spacing w:val="4"/>
          <w:rtl/>
        </w:rPr>
        <w:t>موقع الإلكتروني</w:t>
      </w:r>
      <w:r w:rsidRPr="009902CC">
        <w:rPr>
          <w:rFonts w:hint="cs"/>
          <w:color w:val="000000"/>
          <w:spacing w:val="4"/>
          <w:rtl/>
        </w:rPr>
        <w:t xml:space="preserve">: </w:t>
      </w:r>
      <w:hyperlink r:id="rId13" w:history="1">
        <w:r w:rsidRPr="009902CC">
          <w:rPr>
            <w:rStyle w:val="Hyperlink"/>
            <w:spacing w:val="4"/>
          </w:rPr>
          <w:t>http://www.itu.int/en/ITU-T/C-I/interop/Pages/IPTV201510.aspx</w:t>
        </w:r>
      </w:hyperlink>
      <w:r w:rsidRPr="009902CC">
        <w:rPr>
          <w:rFonts w:hint="cs"/>
          <w:color w:val="000000"/>
          <w:spacing w:val="4"/>
          <w:rtl/>
        </w:rPr>
        <w:t xml:space="preserve"> </w:t>
      </w:r>
      <w:r w:rsidRPr="009902CC">
        <w:rPr>
          <w:color w:val="000000"/>
          <w:spacing w:val="4"/>
          <w:rtl/>
        </w:rPr>
        <w:t>بأسرع</w:t>
      </w:r>
      <w:r w:rsidR="00377E18" w:rsidRPr="009902CC">
        <w:rPr>
          <w:rFonts w:hint="cs"/>
          <w:color w:val="000000"/>
          <w:spacing w:val="4"/>
          <w:rtl/>
        </w:rPr>
        <w:t> </w:t>
      </w:r>
      <w:r w:rsidRPr="009902CC">
        <w:rPr>
          <w:color w:val="000000"/>
          <w:spacing w:val="4"/>
          <w:rtl/>
        </w:rPr>
        <w:t>ما</w:t>
      </w:r>
      <w:r w:rsidR="00377E18" w:rsidRPr="009902CC">
        <w:rPr>
          <w:rFonts w:hint="cs"/>
          <w:color w:val="000000"/>
          <w:spacing w:val="4"/>
          <w:rtl/>
        </w:rPr>
        <w:t> </w:t>
      </w:r>
      <w:r w:rsidRPr="009902CC">
        <w:rPr>
          <w:color w:val="000000"/>
          <w:spacing w:val="4"/>
          <w:rtl/>
        </w:rPr>
        <w:t>ي</w:t>
      </w:r>
      <w:r w:rsidR="00377E18" w:rsidRPr="009902CC">
        <w:rPr>
          <w:rFonts w:hint="cs"/>
          <w:color w:val="000000"/>
          <w:spacing w:val="4"/>
          <w:rtl/>
        </w:rPr>
        <w:t>‍</w:t>
      </w:r>
      <w:r w:rsidRPr="009902CC">
        <w:rPr>
          <w:color w:val="000000"/>
          <w:spacing w:val="4"/>
          <w:rtl/>
        </w:rPr>
        <w:t xml:space="preserve">مكن ولكن في </w:t>
      </w:r>
      <w:r w:rsidRPr="009902CC">
        <w:rPr>
          <w:b/>
          <w:bCs/>
          <w:color w:val="000000"/>
          <w:spacing w:val="4"/>
          <w:rtl/>
        </w:rPr>
        <w:t xml:space="preserve">موعد أقصاه </w:t>
      </w:r>
      <w:r w:rsidRPr="009902CC">
        <w:rPr>
          <w:b/>
          <w:bCs/>
          <w:color w:val="000000"/>
          <w:spacing w:val="4"/>
        </w:rPr>
        <w:t>30</w:t>
      </w:r>
      <w:r w:rsidRPr="009902CC">
        <w:rPr>
          <w:b/>
          <w:bCs/>
          <w:color w:val="000000"/>
          <w:spacing w:val="4"/>
          <w:rtl/>
        </w:rPr>
        <w:t xml:space="preserve"> </w:t>
      </w:r>
      <w:r w:rsidRPr="009902CC">
        <w:rPr>
          <w:rFonts w:hint="cs"/>
          <w:b/>
          <w:bCs/>
          <w:color w:val="000000"/>
          <w:spacing w:val="4"/>
          <w:rtl/>
        </w:rPr>
        <w:t>سبتمبر</w:t>
      </w:r>
      <w:r w:rsidRPr="009902CC">
        <w:rPr>
          <w:b/>
          <w:bCs/>
          <w:color w:val="000000"/>
          <w:spacing w:val="4"/>
          <w:rtl/>
        </w:rPr>
        <w:t xml:space="preserve"> </w:t>
      </w:r>
      <w:r w:rsidRPr="009902CC">
        <w:rPr>
          <w:b/>
          <w:bCs/>
          <w:color w:val="000000"/>
          <w:spacing w:val="4"/>
        </w:rPr>
        <w:t>2015</w:t>
      </w:r>
      <w:r w:rsidRPr="009902CC">
        <w:rPr>
          <w:color w:val="000000"/>
          <w:spacing w:val="4"/>
          <w:rtl/>
        </w:rPr>
        <w:t>.</w:t>
      </w:r>
    </w:p>
    <w:p w:rsidR="00824626" w:rsidRPr="006E72B2" w:rsidRDefault="00824626" w:rsidP="0039709F">
      <w:pPr>
        <w:rPr>
          <w:spacing w:val="4"/>
          <w:rtl/>
        </w:rPr>
      </w:pPr>
      <w:r w:rsidRPr="006E72B2">
        <w:rPr>
          <w:spacing w:val="4"/>
          <w:lang w:bidi="ar-EG"/>
        </w:rPr>
        <w:t>8</w:t>
      </w:r>
      <w:r w:rsidRPr="006E72B2">
        <w:rPr>
          <w:spacing w:val="4"/>
          <w:rtl/>
          <w:lang w:bidi="ar-EG"/>
        </w:rPr>
        <w:tab/>
      </w:r>
      <w:r w:rsidRPr="006E72B2">
        <w:rPr>
          <w:rFonts w:hint="cs"/>
          <w:spacing w:val="4"/>
          <w:rtl/>
        </w:rPr>
        <w:t xml:space="preserve">وأود أن أذكركم بأن على مواطني بعض البلدان ال‍حصول على تأشيرة للدخول إلى </w:t>
      </w:r>
      <w:r w:rsidRPr="006E72B2">
        <w:rPr>
          <w:rFonts w:hint="cs"/>
          <w:spacing w:val="4"/>
          <w:rtl/>
          <w:lang w:bidi="ar-SY"/>
        </w:rPr>
        <w:t>سويسرا</w:t>
      </w:r>
      <w:r w:rsidRPr="006E72B2">
        <w:rPr>
          <w:rFonts w:hint="cs"/>
          <w:spacing w:val="4"/>
          <w:rtl/>
        </w:rPr>
        <w:t xml:space="preserve"> وقضاء بعض الوقت</w:t>
      </w:r>
      <w:r w:rsidR="009902CC">
        <w:rPr>
          <w:rFonts w:hint="eastAsia"/>
          <w:spacing w:val="4"/>
          <w:rtl/>
        </w:rPr>
        <w:t> </w:t>
      </w:r>
      <w:r w:rsidRPr="006E72B2">
        <w:rPr>
          <w:rFonts w:hint="cs"/>
          <w:spacing w:val="4"/>
          <w:rtl/>
        </w:rPr>
        <w:t xml:space="preserve">فيها. </w:t>
      </w:r>
      <w:r w:rsidRPr="006E72B2">
        <w:rPr>
          <w:rFonts w:hint="cs"/>
          <w:b/>
          <w:bCs/>
          <w:spacing w:val="4"/>
          <w:rtl/>
        </w:rPr>
        <w:t xml:space="preserve">ويجب طلب التأشيرة قبل تاريخ بدء ورشة العمل بأربعة </w:t>
      </w:r>
      <w:r w:rsidRPr="006E72B2">
        <w:rPr>
          <w:b/>
          <w:bCs/>
          <w:spacing w:val="4"/>
        </w:rPr>
        <w:t>(4)</w:t>
      </w:r>
      <w:r w:rsidRPr="006E72B2">
        <w:rPr>
          <w:rFonts w:hint="cs"/>
          <w:b/>
          <w:bCs/>
          <w:spacing w:val="4"/>
          <w:rtl/>
          <w:lang w:bidi="ar-EG"/>
        </w:rPr>
        <w:t xml:space="preserve"> أسابيع على الأقل</w:t>
      </w:r>
      <w:r w:rsidRPr="006E72B2">
        <w:rPr>
          <w:rFonts w:hint="cs"/>
          <w:spacing w:val="4"/>
          <w:rtl/>
          <w:lang w:bidi="ar-EG"/>
        </w:rPr>
        <w:t xml:space="preserve">، </w:t>
      </w:r>
      <w:r w:rsidRPr="006E72B2">
        <w:rPr>
          <w:rFonts w:hint="cs"/>
          <w:spacing w:val="4"/>
          <w:rtl/>
        </w:rPr>
        <w:t>وال‍حصول عليها من ال‍مكتب (السفارة أو</w:t>
      </w:r>
      <w:r w:rsidRPr="006E72B2">
        <w:rPr>
          <w:rFonts w:hint="eastAsia"/>
          <w:spacing w:val="4"/>
          <w:rtl/>
        </w:rPr>
        <w:t> </w:t>
      </w:r>
      <w:r w:rsidRPr="006E72B2">
        <w:rPr>
          <w:rFonts w:hint="cs"/>
          <w:spacing w:val="4"/>
          <w:rtl/>
        </w:rPr>
        <w:t>القنصلية) الذي ي‍مثل سويسرا في بلدكم، أو من أقرب مكتب من بلد ال‍مغادرة في</w:t>
      </w:r>
      <w:r w:rsidRPr="006E72B2">
        <w:rPr>
          <w:rFonts w:hint="eastAsia"/>
          <w:spacing w:val="4"/>
          <w:rtl/>
        </w:rPr>
        <w:t> </w:t>
      </w:r>
      <w:r w:rsidRPr="006E72B2">
        <w:rPr>
          <w:rFonts w:hint="cs"/>
          <w:spacing w:val="4"/>
          <w:rtl/>
        </w:rPr>
        <w:t>حالة عدم وجود مثل هذا ال‍مكتب في</w:t>
      </w:r>
      <w:r w:rsidRPr="006E72B2">
        <w:rPr>
          <w:rFonts w:hint="eastAsia"/>
          <w:spacing w:val="4"/>
          <w:rtl/>
        </w:rPr>
        <w:t> </w:t>
      </w:r>
      <w:r w:rsidRPr="006E72B2">
        <w:rPr>
          <w:rFonts w:hint="cs"/>
          <w:spacing w:val="4"/>
          <w:rtl/>
        </w:rPr>
        <w:t>بلدكم.</w:t>
      </w:r>
    </w:p>
    <w:p w:rsidR="00BC036D" w:rsidRPr="006E72B2" w:rsidRDefault="00824626" w:rsidP="0039709F">
      <w:pPr>
        <w:rPr>
          <w:spacing w:val="4"/>
          <w:rtl/>
          <w:lang w:val="en-US"/>
        </w:rPr>
      </w:pPr>
      <w:r w:rsidRPr="006E72B2">
        <w:rPr>
          <w:spacing w:val="4"/>
          <w:rtl/>
        </w:rPr>
        <w:tab/>
      </w:r>
      <w:r w:rsidRPr="006E72B2">
        <w:rPr>
          <w:rFonts w:hint="cs"/>
          <w:spacing w:val="4"/>
          <w:rtl/>
        </w:rPr>
        <w:t xml:space="preserve">وإذا واجهت </w:t>
      </w:r>
      <w:r w:rsidRPr="006E72B2">
        <w:rPr>
          <w:rFonts w:hint="cs"/>
          <w:b/>
          <w:bCs/>
          <w:spacing w:val="4"/>
          <w:rtl/>
        </w:rPr>
        <w:t>الدول الأعضاء في الاتحاد أو أعضاء القطاع أو المنتسبون أو المؤسسات الأكاديمية</w:t>
      </w:r>
      <w:r w:rsidRPr="006E72B2">
        <w:rPr>
          <w:rFonts w:hint="cs"/>
          <w:spacing w:val="4"/>
          <w:rtl/>
        </w:rPr>
        <w:t xml:space="preserve"> مشاكل بهذا الشأن، ي‍مكن للات‍حاد بناءً على طلب رس‍مي منهم إلى مكتب تقييس الاتصالات، التدخل لدى السلطات السويسرية ال‍مختصة لتيسير إصدار التأشيرة ولكن فقط في حدود فترة </w:t>
      </w:r>
      <w:r w:rsidRPr="006E72B2">
        <w:rPr>
          <w:rFonts w:hint="cs"/>
          <w:b/>
          <w:bCs/>
          <w:spacing w:val="4"/>
          <w:rtl/>
        </w:rPr>
        <w:t>الأربعة</w:t>
      </w:r>
      <w:r w:rsidRPr="006E72B2">
        <w:rPr>
          <w:rFonts w:hint="cs"/>
          <w:spacing w:val="4"/>
          <w:rtl/>
        </w:rPr>
        <w:t xml:space="preserve"> أسابيع ال‍مذكورة أعلاه.</w:t>
      </w:r>
      <w:r w:rsidRPr="006E72B2">
        <w:rPr>
          <w:rFonts w:hint="cs"/>
          <w:spacing w:val="4"/>
          <w:rtl/>
          <w:lang w:bidi="ar-EG"/>
        </w:rPr>
        <w:t xml:space="preserve"> وينبغي لطلب التأشيرة هذا أن يكون في</w:t>
      </w:r>
      <w:r w:rsidRPr="006E72B2">
        <w:rPr>
          <w:rFonts w:hint="eastAsia"/>
          <w:spacing w:val="4"/>
          <w:rtl/>
          <w:lang w:bidi="ar-EG"/>
        </w:rPr>
        <w:t> </w:t>
      </w:r>
      <w:r w:rsidRPr="006E72B2">
        <w:rPr>
          <w:rFonts w:hint="cs"/>
          <w:spacing w:val="4"/>
          <w:rtl/>
          <w:lang w:bidi="ar-EG"/>
        </w:rPr>
        <w:t xml:space="preserve">رسالة رس‍مية من الإدارة التي ت‍مثلونها أو الكيان الذي ت‍مثلونه. وي‍حدد في هذه الرسالة الاسم والوظيفة وتاريخ ال‍ميلاد ورقم جواز سفر الشخص أو الأشخاص الذين ي‍حتاجون التأشيرة وتاريخ الإصدار والانتهاء، ويُرفق بها صورة من </w:t>
      </w:r>
      <w:r w:rsidRPr="006E72B2">
        <w:rPr>
          <w:rFonts w:hint="cs"/>
          <w:spacing w:val="4"/>
          <w:rtl/>
          <w:lang w:bidi="ar-EG"/>
        </w:rPr>
        <w:lastRenderedPageBreak/>
        <w:t>إشعار تأكيد التسجيل ال‍معتمد للمشاركة في ورشة عمل قطاع تقييس الاتصالات ال‍معنية، وترسل إلى مكتب تقييس الاتصالات حاملة عبارة "</w:t>
      </w:r>
      <w:r w:rsidRPr="006E72B2">
        <w:rPr>
          <w:rFonts w:hint="cs"/>
          <w:b/>
          <w:bCs/>
          <w:spacing w:val="4"/>
          <w:rtl/>
          <w:lang w:bidi="ar-EG"/>
        </w:rPr>
        <w:t>طلب تأشيرة</w:t>
      </w:r>
      <w:r w:rsidRPr="006E72B2">
        <w:rPr>
          <w:rFonts w:hint="cs"/>
          <w:spacing w:val="4"/>
          <w:rtl/>
          <w:lang w:bidi="ar-EG"/>
        </w:rPr>
        <w:t>" بواسطة الفاكس</w:t>
      </w:r>
      <w:r w:rsidRPr="006E72B2">
        <w:rPr>
          <w:rFonts w:hint="eastAsia"/>
          <w:spacing w:val="4"/>
          <w:rtl/>
          <w:lang w:bidi="ar-EG"/>
        </w:rPr>
        <w:t> </w:t>
      </w:r>
      <w:r w:rsidRPr="006E72B2">
        <w:rPr>
          <w:spacing w:val="4"/>
        </w:rPr>
        <w:t>(+41 22 730 5853)</w:t>
      </w:r>
      <w:r w:rsidRPr="006E72B2">
        <w:rPr>
          <w:rFonts w:hint="cs"/>
          <w:spacing w:val="4"/>
          <w:rtl/>
          <w:lang w:bidi="ar-EG"/>
        </w:rPr>
        <w:t xml:space="preserve"> أو البريد الإلكتروني</w:t>
      </w:r>
      <w:r w:rsidR="00CB2B22">
        <w:rPr>
          <w:rFonts w:hint="eastAsia"/>
          <w:spacing w:val="4"/>
          <w:rtl/>
          <w:lang w:bidi="ar-EG"/>
        </w:rPr>
        <w:t> </w:t>
      </w:r>
      <w:r w:rsidRPr="006E72B2">
        <w:rPr>
          <w:spacing w:val="4"/>
        </w:rPr>
        <w:t>(</w:t>
      </w:r>
      <w:hyperlink r:id="rId14" w:history="1">
        <w:r w:rsidRPr="006E72B2">
          <w:rPr>
            <w:rStyle w:val="Hyperlink"/>
            <w:spacing w:val="4"/>
          </w:rPr>
          <w:t>tsbreg@itu.int</w:t>
        </w:r>
      </w:hyperlink>
      <w:r w:rsidRPr="006E72B2">
        <w:rPr>
          <w:spacing w:val="4"/>
        </w:rPr>
        <w:t>)</w:t>
      </w:r>
      <w:r w:rsidRPr="006E72B2">
        <w:rPr>
          <w:rFonts w:hint="cs"/>
          <w:spacing w:val="4"/>
          <w:rtl/>
          <w:lang w:bidi="ar-EG"/>
        </w:rPr>
        <w:t xml:space="preserve">. </w:t>
      </w:r>
      <w:r w:rsidRPr="006E72B2">
        <w:rPr>
          <w:rFonts w:hint="cs"/>
          <w:b/>
          <w:bCs/>
          <w:spacing w:val="4"/>
          <w:u w:val="single"/>
          <w:rtl/>
        </w:rPr>
        <w:t>ويرجى أيضاً ملاحظة أن الاتحاد لا يمكنه تقديم المساعدة سوى إلى ممثلي الدول الأعضاء في</w:t>
      </w:r>
      <w:r w:rsidR="00261934" w:rsidRPr="006E72B2">
        <w:rPr>
          <w:rFonts w:hint="eastAsia"/>
          <w:b/>
          <w:bCs/>
          <w:spacing w:val="4"/>
          <w:u w:val="single"/>
          <w:rtl/>
        </w:rPr>
        <w:t> </w:t>
      </w:r>
      <w:r w:rsidRPr="006E72B2">
        <w:rPr>
          <w:rFonts w:hint="cs"/>
          <w:b/>
          <w:bCs/>
          <w:spacing w:val="4"/>
          <w:u w:val="single"/>
          <w:rtl/>
        </w:rPr>
        <w:t>الاتحاد وأعضاء قطاعات الاتحاد والمنتسبين إلى الاتحاد والمؤسسات الأكاديمية المنضمة إلى</w:t>
      </w:r>
      <w:r w:rsidRPr="006E72B2">
        <w:rPr>
          <w:rFonts w:hint="eastAsia"/>
          <w:b/>
          <w:bCs/>
          <w:spacing w:val="4"/>
          <w:u w:val="single"/>
          <w:rtl/>
        </w:rPr>
        <w:t> </w:t>
      </w:r>
      <w:r w:rsidRPr="006E72B2">
        <w:rPr>
          <w:rFonts w:hint="cs"/>
          <w:b/>
          <w:bCs/>
          <w:spacing w:val="4"/>
          <w:u w:val="single"/>
          <w:rtl/>
        </w:rPr>
        <w:t>الاتحاد</w:t>
      </w:r>
      <w:r w:rsidR="000D6F5E" w:rsidRPr="006E72B2">
        <w:rPr>
          <w:rFonts w:hint="cs"/>
          <w:b/>
          <w:bCs/>
          <w:spacing w:val="4"/>
          <w:rtl/>
        </w:rPr>
        <w:t>.</w:t>
      </w:r>
    </w:p>
    <w:p w:rsidR="00BC036D" w:rsidRPr="006E72B2" w:rsidRDefault="00BC036D" w:rsidP="0039709F">
      <w:pPr>
        <w:spacing w:before="240"/>
        <w:rPr>
          <w:sz w:val="30"/>
          <w:rtl/>
          <w:lang w:val="en-US" w:bidi="ar-SY"/>
        </w:rPr>
      </w:pPr>
      <w:bookmarkStart w:id="2" w:name="_GoBack"/>
      <w:bookmarkEnd w:id="2"/>
      <w:r w:rsidRPr="006E72B2">
        <w:rPr>
          <w:rFonts w:hint="cs"/>
          <w:sz w:val="30"/>
          <w:rtl/>
          <w:lang w:val="en-US" w:bidi="ar-SY"/>
        </w:rPr>
        <w:t>وتفضلوا بقبول فائق التقدير والاحترام.</w:t>
      </w:r>
    </w:p>
    <w:p w:rsidR="00BC036D" w:rsidRPr="006E72B2" w:rsidRDefault="00333FE0" w:rsidP="0039709F">
      <w:pPr>
        <w:spacing w:before="1440"/>
        <w:jc w:val="left"/>
        <w:rPr>
          <w:sz w:val="30"/>
          <w:rtl/>
          <w:lang w:val="en-US" w:bidi="ar-SY"/>
        </w:rPr>
      </w:pPr>
      <w:r>
        <w:rPr>
          <w:rFonts w:hint="cs"/>
          <w:sz w:val="30"/>
          <w:rtl/>
          <w:lang w:val="en-US" w:bidi="ar-SY"/>
        </w:rPr>
        <w:t>تشيساب</w:t>
      </w:r>
      <w:r w:rsidR="000B59DC">
        <w:rPr>
          <w:rFonts w:hint="eastAsia"/>
          <w:sz w:val="30"/>
          <w:rtl/>
          <w:lang w:val="en-US" w:bidi="ar-SY"/>
        </w:rPr>
        <w:t> </w:t>
      </w:r>
      <w:r w:rsidR="00BC036D" w:rsidRPr="006E72B2">
        <w:rPr>
          <w:rFonts w:hint="cs"/>
          <w:sz w:val="30"/>
          <w:rtl/>
          <w:lang w:val="en-US" w:bidi="ar-SY"/>
        </w:rPr>
        <w:t>لي</w:t>
      </w:r>
      <w:r w:rsidR="00BC036D" w:rsidRPr="006E72B2">
        <w:rPr>
          <w:sz w:val="30"/>
          <w:rtl/>
          <w:lang w:val="en-US" w:bidi="ar-SY"/>
        </w:rPr>
        <w:br/>
      </w:r>
      <w:r w:rsidR="00BC036D" w:rsidRPr="006E72B2">
        <w:rPr>
          <w:rFonts w:hint="cs"/>
          <w:sz w:val="30"/>
          <w:rtl/>
          <w:lang w:val="en-US" w:bidi="ar-SY"/>
        </w:rPr>
        <w:t>مدير مكتب تقييس الاتصالات</w:t>
      </w:r>
    </w:p>
    <w:sectPr w:rsidR="00BC036D" w:rsidRPr="006E72B2">
      <w:headerReference w:type="default" r:id="rId15"/>
      <w:footerReference w:type="default" r:id="rId16"/>
      <w:headerReference w:type="firs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407" w:rsidRDefault="00CA0407">
      <w:r>
        <w:separator/>
      </w:r>
    </w:p>
  </w:endnote>
  <w:endnote w:type="continuationSeparator" w:id="0">
    <w:p w:rsidR="00CA0407" w:rsidRDefault="00CA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A71" w:rsidRPr="005D11E4" w:rsidRDefault="005D11E4" w:rsidP="005D11E4">
    <w:pPr>
      <w:pStyle w:val="Footer"/>
      <w:rPr>
        <w:lang w:val="fr-CH"/>
      </w:rPr>
    </w:pPr>
    <w:r>
      <w:rPr>
        <w:szCs w:val="16"/>
        <w:lang w:val="fr-CH"/>
      </w:rPr>
      <w:t>ITU-T\BUREAU\CIRC\172A</w:t>
    </w:r>
    <w:r w:rsidRPr="005D11E4">
      <w:rPr>
        <w:szCs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AF" w:rsidRPr="00C471FC" w:rsidRDefault="00B83DAF" w:rsidP="00C471FC">
    <w:pPr>
      <w:tabs>
        <w:tab w:val="clear" w:pos="794"/>
        <w:tab w:val="clear" w:pos="1191"/>
        <w:tab w:val="clear" w:pos="1588"/>
        <w:tab w:val="clear" w:pos="1985"/>
      </w:tabs>
      <w:overflowPunct/>
      <w:autoSpaceDE/>
      <w:autoSpaceDN/>
      <w:adjustRightInd/>
      <w:spacing w:line="240" w:lineRule="auto"/>
      <w:ind w:left="-397" w:right="-397"/>
      <w:jc w:val="center"/>
      <w:textAlignment w:val="auto"/>
      <w:rPr>
        <w:color w:val="548DD4" w:themeColor="text2" w:themeTint="99"/>
        <w:sz w:val="18"/>
        <w:szCs w:val="18"/>
        <w:lang w:val="fr-CH" w:bidi="ar-EG"/>
      </w:rPr>
    </w:pPr>
    <w:r w:rsidRPr="00C471FC">
      <w:rPr>
        <w:color w:val="548DD4" w:themeColor="text2" w:themeTint="99"/>
        <w:sz w:val="18"/>
        <w:szCs w:val="18"/>
        <w:lang w:val="fr-CH" w:bidi="ar-EG"/>
      </w:rPr>
      <w:t xml:space="preserve">International </w:t>
    </w:r>
    <w:proofErr w:type="spellStart"/>
    <w:r w:rsidRPr="00C471FC">
      <w:rPr>
        <w:color w:val="548DD4" w:themeColor="text2" w:themeTint="99"/>
        <w:sz w:val="18"/>
        <w:szCs w:val="18"/>
        <w:lang w:val="fr-CH" w:bidi="ar-EG"/>
      </w:rPr>
      <w:t>Telecommunication</w:t>
    </w:r>
    <w:proofErr w:type="spellEnd"/>
    <w:r w:rsidRPr="00C471FC">
      <w:rPr>
        <w:color w:val="548DD4" w:themeColor="text2" w:themeTint="99"/>
        <w:sz w:val="18"/>
        <w:szCs w:val="18"/>
        <w:lang w:val="fr-CH" w:bidi="ar-EG"/>
      </w:rPr>
      <w:t xml:space="preserve"> Union • Place des Nations • CH</w:t>
    </w:r>
    <w:r w:rsidRPr="00C471FC">
      <w:rPr>
        <w:color w:val="548DD4" w:themeColor="text2" w:themeTint="99"/>
        <w:sz w:val="18"/>
        <w:szCs w:val="18"/>
        <w:lang w:val="fr-CH" w:bidi="ar-EG"/>
      </w:rPr>
      <w:noBreakHyphen/>
      <w:t xml:space="preserve">1211 Geneva 20 • Switzerland </w:t>
    </w:r>
    <w:r w:rsidRPr="00C471FC">
      <w:rPr>
        <w:color w:val="548DD4" w:themeColor="text2" w:themeTint="99"/>
        <w:sz w:val="18"/>
        <w:szCs w:val="18"/>
        <w:lang w:val="fr-CH" w:bidi="ar-EG"/>
      </w:rPr>
      <w:br/>
      <w:t>Tel: +41 22 730 5111 • Fax: +41 22 733 7256 •</w:t>
    </w:r>
    <w:r w:rsidR="00C471FC" w:rsidRPr="00C471FC">
      <w:rPr>
        <w:color w:val="548DD4" w:themeColor="text2" w:themeTint="99"/>
        <w:sz w:val="18"/>
        <w:szCs w:val="18"/>
        <w:rtl/>
        <w:lang w:val="fr-CH" w:bidi="ar-EG"/>
      </w:rPr>
      <w:br/>
    </w:r>
    <w:r w:rsidRPr="00C471FC">
      <w:rPr>
        <w:color w:val="548DD4" w:themeColor="text2" w:themeTint="99"/>
        <w:sz w:val="18"/>
        <w:szCs w:val="18"/>
        <w:lang w:val="fr-CH" w:bidi="ar-EG"/>
      </w:rPr>
      <w:t xml:space="preserve">E-mail: </w:t>
    </w:r>
    <w:hyperlink r:id="rId1" w:history="1">
      <w:r w:rsidRPr="00C471FC">
        <w:rPr>
          <w:color w:val="548DD4" w:themeColor="text2" w:themeTint="99"/>
          <w:sz w:val="18"/>
          <w:szCs w:val="18"/>
          <w:u w:val="single"/>
          <w:lang w:val="fr-CH" w:bidi="ar-EG"/>
        </w:rPr>
        <w:t>itumail@itu.int</w:t>
      </w:r>
    </w:hyperlink>
    <w:r w:rsidRPr="00C471FC">
      <w:rPr>
        <w:color w:val="548DD4" w:themeColor="text2" w:themeTint="99"/>
        <w:sz w:val="18"/>
        <w:szCs w:val="18"/>
        <w:lang w:val="fr-CH" w:bidi="ar-EG"/>
      </w:rPr>
      <w:t xml:space="preserve"> • </w:t>
    </w:r>
    <w:hyperlink r:id="rId2" w:history="1">
      <w:r w:rsidRPr="00C471FC">
        <w:rPr>
          <w:color w:val="548DD4" w:themeColor="text2" w:themeTint="99"/>
          <w:sz w:val="18"/>
          <w:szCs w:val="18"/>
          <w:u w:val="single"/>
          <w:lang w:val="fr-CH" w:bidi="ar-EG"/>
        </w:rPr>
        <w:t>www.itu.int</w:t>
      </w:r>
    </w:hyperlink>
    <w:r w:rsidRPr="00C471FC">
      <w:rPr>
        <w:color w:val="548DD4" w:themeColor="text2" w:themeTint="99"/>
        <w:sz w:val="18"/>
        <w:szCs w:val="18"/>
        <w:lang w:val="fr-CH" w:bidi="ar-EG"/>
      </w:rPr>
      <w:t xml:space="preserve"> •</w:t>
    </w:r>
  </w:p>
  <w:p w:rsidR="00702A71" w:rsidRPr="00077250" w:rsidRDefault="00702A71" w:rsidP="00077250">
    <w:pPr>
      <w:pStyle w:val="Footer"/>
      <w:spacing w:before="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407" w:rsidRDefault="00CA0407">
      <w:r>
        <w:t>____________________</w:t>
      </w:r>
    </w:p>
  </w:footnote>
  <w:footnote w:type="continuationSeparator" w:id="0">
    <w:p w:rsidR="00CA0407" w:rsidRDefault="00CA0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A71" w:rsidRPr="003459C5" w:rsidRDefault="00702A71" w:rsidP="007764F8">
    <w:pPr>
      <w:pStyle w:val="Header"/>
      <w:bidi w:val="0"/>
      <w:rPr>
        <w:sz w:val="20"/>
        <w:szCs w:val="20"/>
      </w:rPr>
    </w:pPr>
    <w:r w:rsidRPr="003459C5">
      <w:rPr>
        <w:sz w:val="20"/>
        <w:szCs w:val="20"/>
        <w:lang w:val="en-US"/>
      </w:rPr>
      <w:t xml:space="preserve">- </w:t>
    </w:r>
    <w:r w:rsidRPr="003459C5">
      <w:rPr>
        <w:rStyle w:val="PageNumber"/>
        <w:sz w:val="20"/>
        <w:szCs w:val="20"/>
      </w:rPr>
      <w:fldChar w:fldCharType="begin"/>
    </w:r>
    <w:r w:rsidRPr="003459C5">
      <w:rPr>
        <w:rStyle w:val="PageNumber"/>
        <w:sz w:val="20"/>
        <w:szCs w:val="20"/>
      </w:rPr>
      <w:instrText xml:space="preserve"> PAGE </w:instrText>
    </w:r>
    <w:r w:rsidRPr="003459C5">
      <w:rPr>
        <w:rStyle w:val="PageNumber"/>
        <w:sz w:val="20"/>
        <w:szCs w:val="20"/>
      </w:rPr>
      <w:fldChar w:fldCharType="separate"/>
    </w:r>
    <w:r w:rsidR="008154B3">
      <w:rPr>
        <w:rStyle w:val="PageNumber"/>
        <w:noProof/>
        <w:sz w:val="20"/>
        <w:szCs w:val="20"/>
      </w:rPr>
      <w:t>3</w:t>
    </w:r>
    <w:r w:rsidRPr="003459C5">
      <w:rPr>
        <w:rStyle w:val="PageNumber"/>
        <w:sz w:val="20"/>
        <w:szCs w:val="20"/>
      </w:rPr>
      <w:fldChar w:fldCharType="end"/>
    </w:r>
    <w:r w:rsidRPr="003459C5">
      <w:rPr>
        <w:rStyle w:val="PageNumbe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485" w:rsidRPr="008D2308" w:rsidRDefault="00B77485" w:rsidP="00B77485">
    <w:pPr>
      <w:pStyle w:val="Header"/>
      <w:spacing w:after="120"/>
      <w:rPr>
        <w:sz w:val="2"/>
        <w:szCs w:val="2"/>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FC"/>
    <w:rsid w:val="00016557"/>
    <w:rsid w:val="000200C0"/>
    <w:rsid w:val="000316C7"/>
    <w:rsid w:val="00054872"/>
    <w:rsid w:val="00065618"/>
    <w:rsid w:val="00077250"/>
    <w:rsid w:val="000B5572"/>
    <w:rsid w:val="000B59DC"/>
    <w:rsid w:val="000D6F5E"/>
    <w:rsid w:val="000E15C1"/>
    <w:rsid w:val="000E64DA"/>
    <w:rsid w:val="000F527D"/>
    <w:rsid w:val="001214B1"/>
    <w:rsid w:val="00133405"/>
    <w:rsid w:val="00135BD1"/>
    <w:rsid w:val="00147E5D"/>
    <w:rsid w:val="00160C30"/>
    <w:rsid w:val="00162351"/>
    <w:rsid w:val="00171F67"/>
    <w:rsid w:val="00194474"/>
    <w:rsid w:val="001B5089"/>
    <w:rsid w:val="001C6488"/>
    <w:rsid w:val="001E15AA"/>
    <w:rsid w:val="001F79EF"/>
    <w:rsid w:val="00206E2B"/>
    <w:rsid w:val="00210B45"/>
    <w:rsid w:val="002215FE"/>
    <w:rsid w:val="00227F65"/>
    <w:rsid w:val="00227FB1"/>
    <w:rsid w:val="00255CB4"/>
    <w:rsid w:val="00261934"/>
    <w:rsid w:val="002870C9"/>
    <w:rsid w:val="0028771B"/>
    <w:rsid w:val="00333FE0"/>
    <w:rsid w:val="0034152C"/>
    <w:rsid w:val="00343581"/>
    <w:rsid w:val="003459C5"/>
    <w:rsid w:val="00377E18"/>
    <w:rsid w:val="00387756"/>
    <w:rsid w:val="0039207A"/>
    <w:rsid w:val="0039709F"/>
    <w:rsid w:val="003A4E1D"/>
    <w:rsid w:val="003C2C66"/>
    <w:rsid w:val="003D0E35"/>
    <w:rsid w:val="003D3993"/>
    <w:rsid w:val="003E231C"/>
    <w:rsid w:val="003E2822"/>
    <w:rsid w:val="003F18DA"/>
    <w:rsid w:val="004140EA"/>
    <w:rsid w:val="004406E3"/>
    <w:rsid w:val="0044634B"/>
    <w:rsid w:val="00492574"/>
    <w:rsid w:val="0049268A"/>
    <w:rsid w:val="004A5AB1"/>
    <w:rsid w:val="004C1881"/>
    <w:rsid w:val="004F26AE"/>
    <w:rsid w:val="00595800"/>
    <w:rsid w:val="005D11E4"/>
    <w:rsid w:val="005F130D"/>
    <w:rsid w:val="005F7F4C"/>
    <w:rsid w:val="00610A52"/>
    <w:rsid w:val="006136BC"/>
    <w:rsid w:val="00624358"/>
    <w:rsid w:val="00637C9D"/>
    <w:rsid w:val="0065562C"/>
    <w:rsid w:val="00672FC8"/>
    <w:rsid w:val="006A0FC0"/>
    <w:rsid w:val="006B3F95"/>
    <w:rsid w:val="006E0F93"/>
    <w:rsid w:val="006E72B2"/>
    <w:rsid w:val="00702A71"/>
    <w:rsid w:val="0071106C"/>
    <w:rsid w:val="00713334"/>
    <w:rsid w:val="00746900"/>
    <w:rsid w:val="007719EE"/>
    <w:rsid w:val="00775D09"/>
    <w:rsid w:val="007764F8"/>
    <w:rsid w:val="00793003"/>
    <w:rsid w:val="007A3AC1"/>
    <w:rsid w:val="007E610C"/>
    <w:rsid w:val="00811467"/>
    <w:rsid w:val="008154B3"/>
    <w:rsid w:val="00824626"/>
    <w:rsid w:val="00881D43"/>
    <w:rsid w:val="00893A1A"/>
    <w:rsid w:val="008A3E37"/>
    <w:rsid w:val="008A5747"/>
    <w:rsid w:val="008C1F82"/>
    <w:rsid w:val="008C29C9"/>
    <w:rsid w:val="008D2308"/>
    <w:rsid w:val="008D4874"/>
    <w:rsid w:val="0090211D"/>
    <w:rsid w:val="009332D1"/>
    <w:rsid w:val="0093776F"/>
    <w:rsid w:val="009676DC"/>
    <w:rsid w:val="009746CA"/>
    <w:rsid w:val="00980D6F"/>
    <w:rsid w:val="009846D5"/>
    <w:rsid w:val="00984F5E"/>
    <w:rsid w:val="009902CC"/>
    <w:rsid w:val="009B2180"/>
    <w:rsid w:val="009C7659"/>
    <w:rsid w:val="009D59AF"/>
    <w:rsid w:val="009E14F3"/>
    <w:rsid w:val="009E1957"/>
    <w:rsid w:val="009F6D66"/>
    <w:rsid w:val="00A06093"/>
    <w:rsid w:val="00A557B4"/>
    <w:rsid w:val="00A60AF2"/>
    <w:rsid w:val="00A75852"/>
    <w:rsid w:val="00AB07C5"/>
    <w:rsid w:val="00AE0577"/>
    <w:rsid w:val="00B21D7C"/>
    <w:rsid w:val="00B33E34"/>
    <w:rsid w:val="00B37366"/>
    <w:rsid w:val="00B5322F"/>
    <w:rsid w:val="00B55862"/>
    <w:rsid w:val="00B57344"/>
    <w:rsid w:val="00B76477"/>
    <w:rsid w:val="00B77485"/>
    <w:rsid w:val="00B83DAF"/>
    <w:rsid w:val="00B87E04"/>
    <w:rsid w:val="00BA2444"/>
    <w:rsid w:val="00BC036D"/>
    <w:rsid w:val="00BD4DCB"/>
    <w:rsid w:val="00C001D9"/>
    <w:rsid w:val="00C04C29"/>
    <w:rsid w:val="00C067CE"/>
    <w:rsid w:val="00C32479"/>
    <w:rsid w:val="00C471FC"/>
    <w:rsid w:val="00C527EF"/>
    <w:rsid w:val="00CA0407"/>
    <w:rsid w:val="00CB2B22"/>
    <w:rsid w:val="00CB4CC7"/>
    <w:rsid w:val="00CF6F99"/>
    <w:rsid w:val="00D26EBF"/>
    <w:rsid w:val="00D35752"/>
    <w:rsid w:val="00D458DE"/>
    <w:rsid w:val="00D463D0"/>
    <w:rsid w:val="00D52950"/>
    <w:rsid w:val="00D608B5"/>
    <w:rsid w:val="00D61395"/>
    <w:rsid w:val="00D7209A"/>
    <w:rsid w:val="00D744B4"/>
    <w:rsid w:val="00DB2D2E"/>
    <w:rsid w:val="00E07331"/>
    <w:rsid w:val="00E44845"/>
    <w:rsid w:val="00EA3EC4"/>
    <w:rsid w:val="00EC710F"/>
    <w:rsid w:val="00F01D5D"/>
    <w:rsid w:val="00F32FF4"/>
    <w:rsid w:val="00F42740"/>
    <w:rsid w:val="00F66705"/>
    <w:rsid w:val="00F70DB8"/>
    <w:rsid w:val="00F7471C"/>
    <w:rsid w:val="00F93D71"/>
    <w:rsid w:val="00FC6453"/>
    <w:rsid w:val="00FE3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38309D9-643C-465C-BD3F-3C74FF26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C30"/>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rPr>
  </w:style>
  <w:style w:type="paragraph" w:styleId="Heading1">
    <w:name w:val="heading 1"/>
    <w:basedOn w:val="Normal"/>
    <w:next w:val="Normal"/>
    <w:qFormat/>
    <w:rsid w:val="00160C30"/>
    <w:pPr>
      <w:keepNext/>
      <w:keepLines/>
      <w:spacing w:before="360"/>
      <w:ind w:left="794" w:hanging="794"/>
      <w:outlineLvl w:val="0"/>
    </w:pPr>
    <w:rPr>
      <w:b/>
      <w:bCs/>
      <w:sz w:val="26"/>
      <w:szCs w:val="36"/>
    </w:rPr>
  </w:style>
  <w:style w:type="paragraph" w:styleId="Heading2">
    <w:name w:val="heading 2"/>
    <w:basedOn w:val="Heading1"/>
    <w:next w:val="Normal"/>
    <w:qFormat/>
    <w:rsid w:val="00160C30"/>
    <w:pPr>
      <w:spacing w:before="240"/>
      <w:outlineLvl w:val="1"/>
    </w:pPr>
    <w:rPr>
      <w:sz w:val="24"/>
      <w:szCs w:val="32"/>
    </w:rPr>
  </w:style>
  <w:style w:type="paragraph" w:styleId="Heading3">
    <w:name w:val="heading 3"/>
    <w:basedOn w:val="Heading1"/>
    <w:next w:val="Normal"/>
    <w:qFormat/>
    <w:rsid w:val="00160C30"/>
    <w:pPr>
      <w:spacing w:before="160"/>
      <w:outlineLvl w:val="2"/>
    </w:pPr>
    <w:rPr>
      <w:sz w:val="22"/>
      <w:szCs w:val="30"/>
    </w:rPr>
  </w:style>
  <w:style w:type="paragraph" w:styleId="Heading4">
    <w:name w:val="heading 4"/>
    <w:basedOn w:val="Heading3"/>
    <w:next w:val="Normal"/>
    <w:qFormat/>
    <w:rsid w:val="00160C30"/>
    <w:pPr>
      <w:tabs>
        <w:tab w:val="clear" w:pos="794"/>
        <w:tab w:val="clear" w:pos="1191"/>
        <w:tab w:val="clear" w:pos="1588"/>
        <w:tab w:val="clear" w:pos="1985"/>
        <w:tab w:val="left" w:pos="1134"/>
      </w:tabs>
      <w:ind w:left="1134" w:hanging="1134"/>
      <w:outlineLvl w:val="3"/>
    </w:pPr>
  </w:style>
  <w:style w:type="paragraph" w:styleId="Heading5">
    <w:name w:val="heading 5"/>
    <w:basedOn w:val="Heading4"/>
    <w:next w:val="Normal"/>
    <w:qFormat/>
    <w:rsid w:val="009D59AF"/>
    <w:pPr>
      <w:outlineLvl w:val="4"/>
    </w:pPr>
  </w:style>
  <w:style w:type="paragraph" w:styleId="Heading6">
    <w:name w:val="heading 6"/>
    <w:basedOn w:val="Heading4"/>
    <w:next w:val="Normal"/>
    <w:qFormat/>
    <w:pPr>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qFormat/>
    <w:rsid w:val="00387756"/>
    <w:pPr>
      <w:keepNext/>
      <w:keepLines/>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qFormat/>
    <w:rsid w:val="00387756"/>
    <w:pPr>
      <w:keepNext/>
      <w:keepLines/>
      <w:spacing w:after="360"/>
      <w:jc w:val="center"/>
    </w:pPr>
    <w:rPr>
      <w:b/>
      <w:bCs/>
      <w:sz w:val="28"/>
      <w:szCs w:val="40"/>
    </w:rPr>
  </w:style>
  <w:style w:type="paragraph" w:customStyle="1" w:styleId="QuestionNoBR">
    <w:name w:val="Question_No_BR"/>
    <w:basedOn w:val="RecNoBR"/>
    <w:next w:val="Questiontitle"/>
  </w:style>
  <w:style w:type="paragraph" w:customStyle="1" w:styleId="Questiontitle">
    <w:name w:val="Question_title"/>
    <w:basedOn w:val="Rectitle"/>
    <w:next w:val="Questionref"/>
    <w:qFormat/>
    <w:rsid w:val="00387756"/>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qFormat/>
    <w:rsid w:val="001F79EF"/>
    <w:pPr>
      <w:spacing w:before="80"/>
      <w:ind w:left="794" w:hanging="794"/>
    </w:pPr>
  </w:style>
  <w:style w:type="paragraph" w:customStyle="1" w:styleId="enumlev2">
    <w:name w:val="enumlev2"/>
    <w:basedOn w:val="enumlev1"/>
    <w:qFormat/>
    <w:rsid w:val="001F79EF"/>
    <w:pPr>
      <w:ind w:left="1588"/>
    </w:pPr>
  </w:style>
  <w:style w:type="paragraph" w:customStyle="1" w:styleId="enumlev3">
    <w:name w:val="enumlev3"/>
    <w:basedOn w:val="enumlev2"/>
    <w:qFormat/>
    <w:rsid w:val="001F79EF"/>
    <w:pPr>
      <w:tabs>
        <w:tab w:val="clear" w:pos="794"/>
      </w:tabs>
      <w:ind w:left="1985"/>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qFormat/>
    <w:rsid w:val="00387756"/>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qFormat/>
    <w:rsid w:val="00387756"/>
    <w:pPr>
      <w:keepNext/>
      <w:keepLines/>
      <w:spacing w:before="360" w:after="120"/>
      <w:jc w:val="center"/>
    </w:pPr>
    <w:rPr>
      <w:b/>
      <w:bCs/>
      <w:sz w:val="26"/>
      <w:szCs w:val="36"/>
    </w:rPr>
  </w:style>
  <w:style w:type="paragraph" w:customStyle="1" w:styleId="QuestionNo">
    <w:name w:val="Question_No"/>
    <w:basedOn w:val="RecNo"/>
    <w:next w:val="Questiontitle"/>
    <w:qFormat/>
    <w:rsid w:val="00387756"/>
    <w:rPr>
      <w:b w:val="0"/>
      <w:bCs w:val="0"/>
    </w:rPr>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qFormat/>
    <w:rsid w:val="00387756"/>
    <w:rPr>
      <w:b w:val="0"/>
      <w:bCs w:val="0"/>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qFormat/>
    <w:rsid w:val="00387756"/>
    <w:pPr>
      <w:keepNext/>
      <w:keepLines/>
      <w:spacing w:before="600" w:after="360"/>
      <w:jc w:val="center"/>
    </w:pPr>
    <w:rPr>
      <w:b/>
      <w:bCs/>
      <w:w w:val="110"/>
      <w:sz w:val="28"/>
      <w:szCs w:val="40"/>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qFormat/>
    <w:rsid w:val="00077250"/>
    <w:pPr>
      <w:tabs>
        <w:tab w:val="clear" w:pos="794"/>
        <w:tab w:val="clear" w:pos="1191"/>
        <w:tab w:val="clear" w:pos="1588"/>
        <w:tab w:val="clear" w:pos="1985"/>
        <w:tab w:val="left" w:pos="567"/>
        <w:tab w:val="left" w:pos="1134"/>
        <w:tab w:val="left" w:pos="1701"/>
        <w:tab w:val="left" w:pos="2268"/>
        <w:tab w:val="left" w:pos="2835"/>
      </w:tabs>
      <w:spacing w:before="360" w:after="120"/>
    </w:pPr>
    <w:rPr>
      <w:b w:val="0"/>
      <w:bCs w:val="0"/>
      <w:w w:val="100"/>
    </w:rPr>
  </w:style>
  <w:style w:type="paragraph" w:customStyle="1" w:styleId="Title2">
    <w:name w:val="Title 2"/>
    <w:basedOn w:val="Title1"/>
    <w:next w:val="Title3"/>
    <w:qFormat/>
    <w:rsid w:val="00077250"/>
    <w:rPr>
      <w:sz w:val="26"/>
      <w:szCs w:val="36"/>
    </w:rPr>
  </w:style>
  <w:style w:type="paragraph" w:customStyle="1" w:styleId="Title3">
    <w:name w:val="Title 3"/>
    <w:basedOn w:val="Title2"/>
    <w:next w:val="Title4"/>
    <w:rPr>
      <w:caps/>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
    <w:name w:val="Annex_No"/>
    <w:basedOn w:val="AnnexNotitle"/>
    <w:qFormat/>
    <w:rsid w:val="009D59AF"/>
    <w:pPr>
      <w:spacing w:before="360" w:after="120"/>
    </w:pPr>
    <w:rPr>
      <w:b w:val="0"/>
      <w:sz w:val="26"/>
      <w:szCs w:val="36"/>
      <w:lang w:val="en-US" w:bidi="ar-SY"/>
    </w:rPr>
  </w:style>
  <w:style w:type="paragraph" w:customStyle="1" w:styleId="Annextitle">
    <w:name w:val="Annex_title"/>
    <w:basedOn w:val="AnnexNotitle"/>
    <w:qFormat/>
    <w:rsid w:val="009D59AF"/>
    <w:pPr>
      <w:spacing w:before="120" w:after="360"/>
    </w:pPr>
    <w:rPr>
      <w:bCs/>
      <w:szCs w:val="40"/>
      <w:lang w:val="en-US" w:bidi="ar-SY"/>
    </w:rPr>
  </w:style>
  <w:style w:type="paragraph" w:customStyle="1" w:styleId="AppendixNo">
    <w:name w:val="Appendix_No"/>
    <w:basedOn w:val="AppendixNotitle"/>
    <w:qFormat/>
    <w:rsid w:val="009D59AF"/>
    <w:pPr>
      <w:spacing w:before="360" w:after="120"/>
    </w:pPr>
    <w:rPr>
      <w:b w:val="0"/>
      <w:sz w:val="26"/>
      <w:szCs w:val="36"/>
    </w:rPr>
  </w:style>
  <w:style w:type="paragraph" w:customStyle="1" w:styleId="Appendixtitle">
    <w:name w:val="Appendix_title"/>
    <w:basedOn w:val="AppendixNotitle"/>
    <w:qFormat/>
    <w:rsid w:val="009D59AF"/>
    <w:pPr>
      <w:spacing w:before="120" w:after="360"/>
    </w:pPr>
    <w:rPr>
      <w:bCs/>
      <w:szCs w:val="40"/>
    </w:rPr>
  </w:style>
  <w:style w:type="character" w:styleId="Hyperlink">
    <w:name w:val="Hyperlink"/>
    <w:basedOn w:val="DefaultParagraphFont"/>
    <w:unhideWhenUsed/>
    <w:rsid w:val="00BC0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C-I/interop/Pages/IPTV201510.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en/ITU-T/C-I/interop/Pages/IPTV201510.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C-I/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terop@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sbreg@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471D-2548-4F15-8C9A-066510A0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5854</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Samy.Awad@itu.int</dc:creator>
  <cp:lastModifiedBy>Aveline, Marion</cp:lastModifiedBy>
  <cp:revision>5</cp:revision>
  <cp:lastPrinted>2015-09-18T14:14:00Z</cp:lastPrinted>
  <dcterms:created xsi:type="dcterms:W3CDTF">2015-09-18T14:13:00Z</dcterms:created>
  <dcterms:modified xsi:type="dcterms:W3CDTF">2015-09-18T14:23:00Z</dcterms:modified>
</cp:coreProperties>
</file>