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5000" w:type="pct"/>
        <w:tblLayout w:type="fixed"/>
        <w:tblLook w:val="0000" w:firstRow="0" w:lastRow="0" w:firstColumn="0" w:lastColumn="0" w:noHBand="0" w:noVBand="0"/>
      </w:tblPr>
      <w:tblGrid>
        <w:gridCol w:w="1535"/>
        <w:gridCol w:w="5924"/>
        <w:gridCol w:w="2180"/>
      </w:tblGrid>
      <w:tr w:rsidR="00E6479A" w:rsidRPr="00E6479A" w:rsidTr="0099527E">
        <w:trPr>
          <w:cantSplit/>
          <w:trHeight w:val="1418"/>
        </w:trPr>
        <w:tc>
          <w:tcPr>
            <w:tcW w:w="796" w:type="pct"/>
          </w:tcPr>
          <w:p w:rsidR="00E6479A" w:rsidRPr="00E6479A" w:rsidRDefault="00E6479A" w:rsidP="0099527E">
            <w:pPr>
              <w:rPr>
                <w:b/>
                <w:bCs/>
                <w:rtl/>
                <w:lang w:bidi="ar-EG"/>
              </w:rPr>
            </w:pPr>
            <w:bookmarkStart w:id="0" w:name="ditulogo"/>
            <w:bookmarkStart w:id="1" w:name="_GoBack"/>
            <w:bookmarkEnd w:id="0"/>
            <w:bookmarkEnd w:id="1"/>
            <w:r w:rsidRPr="00E6479A">
              <w:rPr>
                <w:noProof/>
                <w:lang w:val="en-GB"/>
              </w:rPr>
              <w:drawing>
                <wp:inline distT="0" distB="0" distL="0" distR="0" wp14:anchorId="004943B3" wp14:editId="15B6D1AB">
                  <wp:extent cx="717701" cy="799465"/>
                  <wp:effectExtent l="0" t="0" r="6350" b="635"/>
                  <wp:docPr id="3" name="Picture 3" descr="it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t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4623" cy="818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3" w:type="pct"/>
          </w:tcPr>
          <w:p w:rsidR="00E6479A" w:rsidRPr="006D1882" w:rsidRDefault="00E6479A" w:rsidP="0099527E">
            <w:pPr>
              <w:spacing w:after="60"/>
              <w:jc w:val="left"/>
              <w:rPr>
                <w:b/>
                <w:bCs/>
                <w:w w:val="120"/>
                <w:sz w:val="44"/>
                <w:szCs w:val="44"/>
                <w:rtl/>
              </w:rPr>
            </w:pPr>
            <w:r w:rsidRPr="006D1882">
              <w:rPr>
                <w:rFonts w:hint="cs"/>
                <w:b/>
                <w:bCs/>
                <w:w w:val="120"/>
                <w:sz w:val="44"/>
                <w:szCs w:val="44"/>
                <w:rtl/>
              </w:rPr>
              <w:t>الاتحـاد الدولـي للاتصـالات</w:t>
            </w:r>
          </w:p>
          <w:p w:rsidR="00E6479A" w:rsidRPr="00E6479A" w:rsidRDefault="00E6479A" w:rsidP="0099527E">
            <w:pPr>
              <w:rPr>
                <w:lang w:bidi="ar-SY"/>
              </w:rPr>
            </w:pPr>
            <w:r w:rsidRPr="006D1882">
              <w:rPr>
                <w:rFonts w:hint="cs"/>
                <w:b/>
                <w:bCs/>
                <w:sz w:val="26"/>
                <w:szCs w:val="36"/>
                <w:rtl/>
              </w:rPr>
              <w:t>مكتب تقييس الاتصالات</w:t>
            </w:r>
          </w:p>
        </w:tc>
        <w:tc>
          <w:tcPr>
            <w:tcW w:w="1131" w:type="pct"/>
            <w:vAlign w:val="center"/>
          </w:tcPr>
          <w:p w:rsidR="00E6479A" w:rsidRPr="00E6479A" w:rsidRDefault="00E6479A" w:rsidP="0099527E">
            <w:pPr>
              <w:rPr>
                <w:b/>
                <w:bCs/>
                <w:rtl/>
              </w:rPr>
            </w:pPr>
            <w:r w:rsidRPr="00E6479A">
              <w:rPr>
                <w:noProof/>
                <w:lang w:val="en-GB"/>
              </w:rPr>
              <w:drawing>
                <wp:inline distT="0" distB="0" distL="0" distR="0" wp14:anchorId="219643F9" wp14:editId="1CBA67CE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pPr w:leftFromText="180" w:rightFromText="180" w:vertAnchor="text" w:tblpXSpec="center" w:tblpY="1"/>
        <w:tblOverlap w:val="never"/>
        <w:bidiVisual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4"/>
        <w:gridCol w:w="3343"/>
        <w:gridCol w:w="4762"/>
      </w:tblGrid>
      <w:tr w:rsidR="001967E8" w:rsidRPr="001967E8" w:rsidTr="00555922">
        <w:trPr>
          <w:cantSplit/>
          <w:trHeight w:val="340"/>
        </w:trPr>
        <w:tc>
          <w:tcPr>
            <w:tcW w:w="796" w:type="pct"/>
          </w:tcPr>
          <w:p w:rsidR="001967E8" w:rsidRPr="001967E8" w:rsidRDefault="001967E8" w:rsidP="00555922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1734" w:type="pct"/>
          </w:tcPr>
          <w:p w:rsidR="001967E8" w:rsidRPr="001967E8" w:rsidRDefault="001967E8" w:rsidP="00555922">
            <w:pPr>
              <w:spacing w:before="60" w:after="60" w:line="300" w:lineRule="exact"/>
              <w:jc w:val="left"/>
              <w:rPr>
                <w:b/>
                <w:lang w:bidi="ar-SY"/>
              </w:rPr>
            </w:pPr>
          </w:p>
        </w:tc>
        <w:tc>
          <w:tcPr>
            <w:tcW w:w="2470" w:type="pct"/>
          </w:tcPr>
          <w:p w:rsidR="001967E8" w:rsidRPr="001967E8" w:rsidRDefault="001967E8" w:rsidP="00E6479A">
            <w:pPr>
              <w:spacing w:before="480" w:after="120" w:line="300" w:lineRule="exact"/>
              <w:jc w:val="left"/>
              <w:rPr>
                <w:rtl/>
                <w:lang w:bidi="ar-SY"/>
              </w:rPr>
            </w:pPr>
            <w:r w:rsidRPr="001967E8">
              <w:rPr>
                <w:rFonts w:hint="cs"/>
                <w:rtl/>
              </w:rPr>
              <w:t xml:space="preserve">جنيف، </w:t>
            </w:r>
            <w:r w:rsidR="00147B00">
              <w:t>7</w:t>
            </w:r>
            <w:r w:rsidR="004A5976">
              <w:rPr>
                <w:rFonts w:hint="cs"/>
                <w:rtl/>
                <w:lang w:bidi="ar-SY"/>
              </w:rPr>
              <w:t xml:space="preserve"> </w:t>
            </w:r>
            <w:r w:rsidR="00147B00">
              <w:rPr>
                <w:rFonts w:hint="cs"/>
                <w:rtl/>
                <w:lang w:bidi="ar-SY"/>
              </w:rPr>
              <w:t>سبتمبر</w:t>
            </w:r>
            <w:r w:rsidR="004A5976">
              <w:rPr>
                <w:rFonts w:hint="cs"/>
                <w:rtl/>
                <w:lang w:bidi="ar-SY"/>
              </w:rPr>
              <w:t xml:space="preserve"> </w:t>
            </w:r>
            <w:r w:rsidR="004A5976">
              <w:rPr>
                <w:lang w:bidi="ar-SY"/>
              </w:rPr>
              <w:t>2015</w:t>
            </w:r>
          </w:p>
        </w:tc>
      </w:tr>
      <w:tr w:rsidR="001967E8" w:rsidRPr="001967E8" w:rsidTr="00555922">
        <w:trPr>
          <w:cantSplit/>
          <w:trHeight w:val="340"/>
        </w:trPr>
        <w:tc>
          <w:tcPr>
            <w:tcW w:w="796" w:type="pct"/>
          </w:tcPr>
          <w:p w:rsidR="001967E8" w:rsidRPr="001967E8" w:rsidRDefault="001967E8" w:rsidP="00555922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1967E8">
              <w:rPr>
                <w:rFonts w:hint="cs"/>
                <w:rtl/>
              </w:rPr>
              <w:t>المرجع:</w:t>
            </w:r>
          </w:p>
        </w:tc>
        <w:tc>
          <w:tcPr>
            <w:tcW w:w="1734" w:type="pct"/>
          </w:tcPr>
          <w:p w:rsidR="001967E8" w:rsidRPr="004A5976" w:rsidRDefault="001967E8" w:rsidP="003663B6">
            <w:pPr>
              <w:spacing w:before="60" w:after="60" w:line="300" w:lineRule="exact"/>
              <w:jc w:val="left"/>
              <w:rPr>
                <w:rtl/>
                <w:lang w:val="fr-CH" w:bidi="ar-EG"/>
              </w:rPr>
            </w:pPr>
            <w:r w:rsidRPr="004A5976">
              <w:rPr>
                <w:b/>
                <w:bCs/>
                <w:lang w:val="fr-CH" w:bidi="ar-SY"/>
              </w:rPr>
              <w:t>TSB </w:t>
            </w:r>
            <w:proofErr w:type="spellStart"/>
            <w:r w:rsidRPr="004A5976">
              <w:rPr>
                <w:b/>
                <w:bCs/>
                <w:lang w:val="fr-CH" w:bidi="ar-SY"/>
              </w:rPr>
              <w:t>Circular</w:t>
            </w:r>
            <w:proofErr w:type="spellEnd"/>
            <w:r w:rsidR="003663B6">
              <w:rPr>
                <w:b/>
                <w:bCs/>
                <w:lang w:val="fr-CH" w:bidi="ar-SY"/>
              </w:rPr>
              <w:t> </w:t>
            </w:r>
            <w:r w:rsidR="00147B00">
              <w:rPr>
                <w:b/>
                <w:bCs/>
                <w:lang w:val="fr-CH" w:bidi="ar-SY"/>
              </w:rPr>
              <w:t>171</w:t>
            </w:r>
            <w:r w:rsidRPr="004A5976">
              <w:rPr>
                <w:lang w:val="fr-CH" w:bidi="ar-SY"/>
              </w:rPr>
              <w:br/>
            </w:r>
            <w:r w:rsidR="00147B00" w:rsidRPr="00147B00">
              <w:rPr>
                <w:bCs/>
                <w:lang w:val="en-GB" w:bidi="ar-SY"/>
              </w:rPr>
              <w:t>COM</w:t>
            </w:r>
            <w:r w:rsidR="00147B00">
              <w:rPr>
                <w:bCs/>
                <w:lang w:val="en-GB" w:bidi="ar-SY"/>
              </w:rPr>
              <w:t> </w:t>
            </w:r>
            <w:r w:rsidR="00147B00" w:rsidRPr="00147B00">
              <w:rPr>
                <w:bCs/>
                <w:lang w:val="en-GB" w:bidi="ar-SY"/>
              </w:rPr>
              <w:t>13/TK</w:t>
            </w:r>
          </w:p>
        </w:tc>
        <w:tc>
          <w:tcPr>
            <w:tcW w:w="2470" w:type="pct"/>
            <w:vMerge w:val="restart"/>
          </w:tcPr>
          <w:p w:rsidR="004A5976" w:rsidRPr="00607C8B" w:rsidRDefault="009E3F83" w:rsidP="0055592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60" w:after="60" w:line="300" w:lineRule="exact"/>
              <w:ind w:left="367" w:hanging="367"/>
              <w:jc w:val="left"/>
              <w:rPr>
                <w:spacing w:val="2"/>
                <w:lang w:bidi="ar-SY"/>
              </w:rPr>
            </w:pPr>
            <w:r w:rsidRPr="00607C8B">
              <w:rPr>
                <w:rFonts w:hint="cs"/>
                <w:spacing w:val="2"/>
                <w:rtl/>
              </w:rPr>
              <w:t>-</w:t>
            </w:r>
            <w:r w:rsidRPr="00607C8B">
              <w:rPr>
                <w:spacing w:val="2"/>
                <w:rtl/>
              </w:rPr>
              <w:tab/>
            </w:r>
            <w:r w:rsidRPr="00607C8B">
              <w:rPr>
                <w:rFonts w:hint="cs"/>
                <w:spacing w:val="2"/>
                <w:rtl/>
              </w:rPr>
              <w:t>إلى إدارات الدول الأعضاء في الات</w:t>
            </w:r>
            <w:r w:rsidRPr="00607C8B">
              <w:rPr>
                <w:rFonts w:hint="cs"/>
                <w:spacing w:val="2"/>
                <w:rtl/>
                <w:lang w:bidi="ar-EG"/>
              </w:rPr>
              <w:t>‍</w:t>
            </w:r>
            <w:r w:rsidRPr="00607C8B">
              <w:rPr>
                <w:rFonts w:hint="cs"/>
                <w:spacing w:val="2"/>
                <w:rtl/>
              </w:rPr>
              <w:t>حاد</w:t>
            </w:r>
          </w:p>
        </w:tc>
      </w:tr>
      <w:tr w:rsidR="001967E8" w:rsidRPr="001967E8" w:rsidTr="00555922">
        <w:trPr>
          <w:cantSplit/>
        </w:trPr>
        <w:tc>
          <w:tcPr>
            <w:tcW w:w="796" w:type="pct"/>
          </w:tcPr>
          <w:p w:rsidR="001967E8" w:rsidRPr="001967E8" w:rsidRDefault="001967E8" w:rsidP="00555922">
            <w:pPr>
              <w:spacing w:before="60" w:after="60" w:line="300" w:lineRule="exact"/>
              <w:jc w:val="left"/>
              <w:rPr>
                <w:rtl/>
                <w:lang w:bidi="ar-SY"/>
              </w:rPr>
            </w:pPr>
            <w:r w:rsidRPr="001967E8">
              <w:rPr>
                <w:rFonts w:hint="cs"/>
                <w:rtl/>
                <w:lang w:bidi="ar-SY"/>
              </w:rPr>
              <w:t>الهاتف</w:t>
            </w:r>
            <w:r w:rsidRPr="001967E8">
              <w:rPr>
                <w:rFonts w:hint="cs"/>
                <w:rtl/>
              </w:rPr>
              <w:t>:</w:t>
            </w:r>
          </w:p>
        </w:tc>
        <w:tc>
          <w:tcPr>
            <w:tcW w:w="1734" w:type="pct"/>
          </w:tcPr>
          <w:p w:rsidR="001967E8" w:rsidRPr="001967E8" w:rsidRDefault="009E3F83" w:rsidP="00147B00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  <w:r w:rsidRPr="00F36AC4">
              <w:t>+41</w:t>
            </w:r>
            <w:r w:rsidR="00AD1502">
              <w:t> </w:t>
            </w:r>
            <w:r w:rsidRPr="00F36AC4">
              <w:t>22</w:t>
            </w:r>
            <w:r w:rsidR="00AD1502">
              <w:t> </w:t>
            </w:r>
            <w:r w:rsidRPr="00F36AC4">
              <w:t>730</w:t>
            </w:r>
            <w:r w:rsidR="00AD1502">
              <w:t> </w:t>
            </w:r>
            <w:r w:rsidR="00147B00">
              <w:t>5126</w:t>
            </w:r>
          </w:p>
        </w:tc>
        <w:tc>
          <w:tcPr>
            <w:tcW w:w="2470" w:type="pct"/>
            <w:vMerge/>
          </w:tcPr>
          <w:p w:rsidR="001967E8" w:rsidRPr="001967E8" w:rsidRDefault="001967E8" w:rsidP="0055592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60" w:after="60" w:line="300" w:lineRule="exact"/>
              <w:ind w:left="367" w:hanging="367"/>
              <w:jc w:val="left"/>
              <w:rPr>
                <w:b/>
                <w:bCs/>
                <w:rtl/>
              </w:rPr>
            </w:pPr>
          </w:p>
        </w:tc>
      </w:tr>
      <w:tr w:rsidR="001967E8" w:rsidRPr="001967E8" w:rsidTr="00555922">
        <w:trPr>
          <w:cantSplit/>
        </w:trPr>
        <w:tc>
          <w:tcPr>
            <w:tcW w:w="796" w:type="pct"/>
          </w:tcPr>
          <w:p w:rsidR="004B7639" w:rsidRPr="001967E8" w:rsidRDefault="001967E8" w:rsidP="009E3F83">
            <w:pPr>
              <w:spacing w:before="60" w:after="60" w:line="300" w:lineRule="exact"/>
              <w:jc w:val="left"/>
              <w:rPr>
                <w:rtl/>
                <w:lang w:bidi="ar-SY"/>
              </w:rPr>
            </w:pPr>
            <w:r w:rsidRPr="001967E8">
              <w:rPr>
                <w:rFonts w:hint="cs"/>
                <w:rtl/>
              </w:rPr>
              <w:t>الفاكس:</w:t>
            </w:r>
          </w:p>
        </w:tc>
        <w:tc>
          <w:tcPr>
            <w:tcW w:w="1734" w:type="pct"/>
          </w:tcPr>
          <w:p w:rsidR="004B7639" w:rsidRPr="001967E8" w:rsidRDefault="009E3F83" w:rsidP="00AD1502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F36AC4">
              <w:t>+41</w:t>
            </w:r>
            <w:r w:rsidR="00AD1502">
              <w:t> </w:t>
            </w:r>
            <w:r w:rsidRPr="00F36AC4">
              <w:t>22</w:t>
            </w:r>
            <w:r w:rsidR="00AD1502">
              <w:t> </w:t>
            </w:r>
            <w:r w:rsidRPr="00F36AC4">
              <w:t>730</w:t>
            </w:r>
            <w:r w:rsidR="00AD1502">
              <w:t> </w:t>
            </w:r>
            <w:r w:rsidRPr="00F36AC4">
              <w:t>5853</w:t>
            </w:r>
          </w:p>
        </w:tc>
        <w:tc>
          <w:tcPr>
            <w:tcW w:w="2470" w:type="pct"/>
            <w:vMerge/>
          </w:tcPr>
          <w:p w:rsidR="001967E8" w:rsidRPr="001967E8" w:rsidRDefault="001967E8" w:rsidP="00555922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60" w:after="60" w:line="300" w:lineRule="exact"/>
              <w:ind w:left="367" w:hanging="367"/>
              <w:jc w:val="left"/>
              <w:rPr>
                <w:b/>
                <w:bCs/>
                <w:rtl/>
              </w:rPr>
            </w:pPr>
          </w:p>
        </w:tc>
      </w:tr>
      <w:tr w:rsidR="001967E8" w:rsidRPr="001967E8" w:rsidTr="00555922">
        <w:trPr>
          <w:cantSplit/>
        </w:trPr>
        <w:tc>
          <w:tcPr>
            <w:tcW w:w="796" w:type="pct"/>
          </w:tcPr>
          <w:p w:rsidR="001967E8" w:rsidRPr="004B7639" w:rsidRDefault="009E3F83" w:rsidP="00AD1502">
            <w:pPr>
              <w:spacing w:before="60" w:after="60" w:line="300" w:lineRule="exact"/>
              <w:jc w:val="left"/>
              <w:rPr>
                <w:lang w:bidi="ar-SY"/>
              </w:rPr>
            </w:pPr>
            <w:r w:rsidRPr="001967E8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1734" w:type="pct"/>
          </w:tcPr>
          <w:p w:rsidR="004A5976" w:rsidRPr="001967E8" w:rsidRDefault="000D1E9F" w:rsidP="00147B00">
            <w:pPr>
              <w:spacing w:before="60" w:after="60" w:line="300" w:lineRule="exact"/>
              <w:jc w:val="left"/>
              <w:rPr>
                <w:rtl/>
                <w:lang w:bidi="ar-EG"/>
              </w:rPr>
            </w:pPr>
            <w:hyperlink r:id="rId10" w:history="1">
              <w:r w:rsidR="00147B00" w:rsidRPr="008E713D">
                <w:rPr>
                  <w:rStyle w:val="Hyperlink"/>
                  <w:szCs w:val="22"/>
                </w:rPr>
                <w:t>tsbsg13@itu.int</w:t>
              </w:r>
            </w:hyperlink>
          </w:p>
        </w:tc>
        <w:tc>
          <w:tcPr>
            <w:tcW w:w="2470" w:type="pct"/>
          </w:tcPr>
          <w:p w:rsidR="009E3F83" w:rsidRPr="00521E65" w:rsidRDefault="009E3F83" w:rsidP="009E3F83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b/>
                <w:bCs/>
                <w:rtl/>
              </w:rPr>
            </w:pPr>
            <w:r w:rsidRPr="00521E65">
              <w:rPr>
                <w:rFonts w:hint="cs"/>
                <w:b/>
                <w:bCs/>
                <w:rtl/>
              </w:rPr>
              <w:t>نسخة إلى:</w:t>
            </w:r>
          </w:p>
          <w:p w:rsidR="009E3F83" w:rsidRPr="00521E65" w:rsidRDefault="009E3F83" w:rsidP="009E3F83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</w:rPr>
            </w:pPr>
            <w:r w:rsidRPr="00521E65">
              <w:rPr>
                <w:rFonts w:hint="cs"/>
                <w:rtl/>
              </w:rPr>
              <w:t>-</w:t>
            </w:r>
            <w:r w:rsidRPr="00521E65">
              <w:rPr>
                <w:rtl/>
              </w:rPr>
              <w:tab/>
            </w:r>
            <w:r w:rsidRPr="00521E65">
              <w:rPr>
                <w:rFonts w:hint="cs"/>
                <w:rtl/>
              </w:rPr>
              <w:t>أعضاء قطاع تقييس الاتصالات</w:t>
            </w:r>
            <w:r>
              <w:rPr>
                <w:rFonts w:hint="cs"/>
                <w:rtl/>
                <w:lang w:bidi="ar-EG"/>
              </w:rPr>
              <w:t xml:space="preserve"> في الات‍حاد</w:t>
            </w:r>
            <w:r w:rsidRPr="00521E65">
              <w:rPr>
                <w:rFonts w:hint="cs"/>
                <w:rtl/>
              </w:rPr>
              <w:t>؛</w:t>
            </w:r>
          </w:p>
          <w:p w:rsidR="009E3F83" w:rsidRPr="00521E65" w:rsidRDefault="009E3F83" w:rsidP="009E3F83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</w:rPr>
            </w:pPr>
            <w:r w:rsidRPr="00521E65">
              <w:rPr>
                <w:rFonts w:hint="cs"/>
                <w:rtl/>
              </w:rPr>
              <w:t>-</w:t>
            </w:r>
            <w:r w:rsidRPr="00521E65">
              <w:rPr>
                <w:rtl/>
              </w:rPr>
              <w:tab/>
            </w:r>
            <w:r w:rsidRPr="00521E65">
              <w:rPr>
                <w:rFonts w:hint="cs"/>
                <w:rtl/>
              </w:rPr>
              <w:t>ال‍منتسبين إلى قطاع تقييس الاتصالات؛</w:t>
            </w:r>
          </w:p>
          <w:p w:rsidR="009E3F83" w:rsidRPr="00521E65" w:rsidRDefault="009E3F83" w:rsidP="009E3F83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  <w:lang w:bidi="ar-EG"/>
              </w:rPr>
            </w:pPr>
            <w:r w:rsidRPr="00521E65">
              <w:rPr>
                <w:rFonts w:hint="cs"/>
                <w:rtl/>
              </w:rPr>
              <w:t>-</w:t>
            </w:r>
            <w:r w:rsidRPr="00521E65">
              <w:rPr>
                <w:rtl/>
                <w:lang w:bidi="ar-EG"/>
              </w:rPr>
              <w:tab/>
            </w:r>
            <w:r w:rsidRPr="00521E65">
              <w:rPr>
                <w:rFonts w:hint="cs"/>
                <w:rtl/>
                <w:lang w:bidi="ar-EG"/>
              </w:rPr>
              <w:t>الهيئات الأكادي‍مية ال‍منضمة إلى قطاع تقييس الاتصالات؛</w:t>
            </w:r>
          </w:p>
          <w:p w:rsidR="009E3F83" w:rsidRPr="00521E65" w:rsidRDefault="009E3F83" w:rsidP="00147B00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  <w:lang w:bidi="ar-EG"/>
              </w:rPr>
            </w:pPr>
            <w:r w:rsidRPr="00521E65">
              <w:rPr>
                <w:rFonts w:hint="cs"/>
                <w:rtl/>
              </w:rPr>
              <w:t>-</w:t>
            </w:r>
            <w:r w:rsidRPr="00521E65">
              <w:rPr>
                <w:rtl/>
              </w:rPr>
              <w:tab/>
            </w:r>
            <w:r w:rsidRPr="00521E65">
              <w:rPr>
                <w:rFonts w:hint="cs"/>
                <w:rtl/>
              </w:rPr>
              <w:t xml:space="preserve">رئيس ل‍جنة الدراسات </w:t>
            </w:r>
            <w:r w:rsidR="00147B00">
              <w:rPr>
                <w:lang w:bidi="ar-SY"/>
              </w:rPr>
              <w:t>13</w:t>
            </w:r>
            <w:r w:rsidRPr="00521E65">
              <w:rPr>
                <w:rFonts w:hint="cs"/>
                <w:rtl/>
                <w:lang w:bidi="ar-EG"/>
              </w:rPr>
              <w:t xml:space="preserve"> ونوابه؛</w:t>
            </w:r>
          </w:p>
          <w:p w:rsidR="009E3F83" w:rsidRPr="00521E65" w:rsidRDefault="009E3F83" w:rsidP="009E3F83">
            <w:pPr>
              <w:tabs>
                <w:tab w:val="clear" w:pos="1361"/>
                <w:tab w:val="clear" w:pos="1928"/>
                <w:tab w:val="clear" w:pos="2495"/>
                <w:tab w:val="left" w:pos="367"/>
              </w:tabs>
              <w:spacing w:before="60" w:after="60" w:line="300" w:lineRule="exact"/>
              <w:ind w:left="794" w:hanging="794"/>
              <w:jc w:val="left"/>
              <w:rPr>
                <w:rtl/>
              </w:rPr>
            </w:pPr>
            <w:r w:rsidRPr="00521E65">
              <w:rPr>
                <w:rFonts w:hint="cs"/>
                <w:rtl/>
              </w:rPr>
              <w:t>-</w:t>
            </w:r>
            <w:r w:rsidRPr="00521E65">
              <w:rPr>
                <w:rtl/>
              </w:rPr>
              <w:tab/>
              <w:t>مدير مكتب تنمية الاتصالات</w:t>
            </w:r>
            <w:r w:rsidRPr="00521E65">
              <w:rPr>
                <w:rFonts w:hint="cs"/>
                <w:rtl/>
              </w:rPr>
              <w:t>؛</w:t>
            </w:r>
          </w:p>
          <w:p w:rsidR="004A5976" w:rsidRPr="001967E8" w:rsidRDefault="009E3F83" w:rsidP="009E3F83">
            <w:pPr>
              <w:tabs>
                <w:tab w:val="clear" w:pos="794"/>
                <w:tab w:val="clear" w:pos="1361"/>
                <w:tab w:val="clear" w:pos="1928"/>
                <w:tab w:val="clear" w:pos="2495"/>
                <w:tab w:val="clear" w:pos="3062"/>
                <w:tab w:val="left" w:pos="367"/>
              </w:tabs>
              <w:spacing w:before="60" w:after="60" w:line="300" w:lineRule="exact"/>
              <w:ind w:left="367" w:hanging="367"/>
              <w:jc w:val="left"/>
              <w:rPr>
                <w:rtl/>
              </w:rPr>
            </w:pPr>
            <w:r w:rsidRPr="00521E65">
              <w:rPr>
                <w:rFonts w:hint="cs"/>
                <w:rtl/>
              </w:rPr>
              <w:t>-</w:t>
            </w:r>
            <w:r w:rsidRPr="00521E65">
              <w:rPr>
                <w:rtl/>
              </w:rPr>
              <w:tab/>
              <w:t>مدير مكتب الاتصالات الراديوية</w:t>
            </w:r>
          </w:p>
        </w:tc>
      </w:tr>
      <w:tr w:rsidR="001967E8" w:rsidRPr="001967E8" w:rsidTr="00555922">
        <w:trPr>
          <w:cantSplit/>
        </w:trPr>
        <w:tc>
          <w:tcPr>
            <w:tcW w:w="796" w:type="pct"/>
          </w:tcPr>
          <w:p w:rsidR="001967E8" w:rsidRPr="001967E8" w:rsidRDefault="001967E8" w:rsidP="00555922">
            <w:pPr>
              <w:spacing w:before="60" w:after="60" w:line="300" w:lineRule="exact"/>
              <w:jc w:val="left"/>
              <w:rPr>
                <w:rtl/>
                <w:lang w:bidi="ar-SY"/>
              </w:rPr>
            </w:pPr>
          </w:p>
        </w:tc>
        <w:tc>
          <w:tcPr>
            <w:tcW w:w="1734" w:type="pct"/>
          </w:tcPr>
          <w:p w:rsidR="001967E8" w:rsidRPr="001967E8" w:rsidRDefault="001967E8" w:rsidP="00555922">
            <w:pPr>
              <w:spacing w:before="60" w:after="60" w:line="300" w:lineRule="exact"/>
              <w:jc w:val="left"/>
              <w:rPr>
                <w:lang w:bidi="ar-SY"/>
              </w:rPr>
            </w:pPr>
          </w:p>
        </w:tc>
        <w:tc>
          <w:tcPr>
            <w:tcW w:w="2470" w:type="pct"/>
          </w:tcPr>
          <w:p w:rsidR="001967E8" w:rsidRPr="001967E8" w:rsidRDefault="001967E8" w:rsidP="00555922">
            <w:pPr>
              <w:spacing w:before="60" w:after="60" w:line="300" w:lineRule="exact"/>
              <w:jc w:val="left"/>
              <w:rPr>
                <w:b/>
                <w:bCs/>
                <w:rtl/>
              </w:rPr>
            </w:pPr>
          </w:p>
        </w:tc>
      </w:tr>
      <w:tr w:rsidR="001967E8" w:rsidRPr="001967E8" w:rsidTr="00555922">
        <w:trPr>
          <w:cantSplit/>
        </w:trPr>
        <w:tc>
          <w:tcPr>
            <w:tcW w:w="796" w:type="pct"/>
          </w:tcPr>
          <w:p w:rsidR="001967E8" w:rsidRPr="009E3F83" w:rsidRDefault="001967E8" w:rsidP="00555922">
            <w:pPr>
              <w:spacing w:before="60" w:after="60" w:line="340" w:lineRule="exact"/>
              <w:jc w:val="left"/>
              <w:rPr>
                <w:position w:val="2"/>
                <w:rtl/>
                <w:lang w:bidi="ar-SY"/>
              </w:rPr>
            </w:pPr>
            <w:r w:rsidRPr="009E3F83">
              <w:rPr>
                <w:rFonts w:hint="cs"/>
                <w:position w:val="2"/>
                <w:rtl/>
              </w:rPr>
              <w:t>الموضوع:</w:t>
            </w:r>
          </w:p>
        </w:tc>
        <w:tc>
          <w:tcPr>
            <w:tcW w:w="4204" w:type="pct"/>
            <w:gridSpan w:val="2"/>
          </w:tcPr>
          <w:p w:rsidR="001967E8" w:rsidRPr="00495291" w:rsidRDefault="00147B00" w:rsidP="009E3F83">
            <w:pPr>
              <w:spacing w:before="60" w:after="60" w:line="340" w:lineRule="exact"/>
              <w:rPr>
                <w:b/>
                <w:bCs/>
                <w:position w:val="2"/>
              </w:rPr>
            </w:pPr>
            <w:r w:rsidRPr="00495291">
              <w:rPr>
                <w:rFonts w:hint="cs"/>
                <w:b/>
                <w:bCs/>
                <w:position w:val="2"/>
                <w:rtl/>
              </w:rPr>
              <w:t xml:space="preserve">إلغاء المسألة </w:t>
            </w:r>
            <w:r w:rsidRPr="00495291">
              <w:rPr>
                <w:b/>
                <w:bCs/>
                <w:position w:val="2"/>
              </w:rPr>
              <w:t>8/13</w:t>
            </w:r>
          </w:p>
        </w:tc>
      </w:tr>
    </w:tbl>
    <w:p w:rsidR="001967E8" w:rsidRPr="006815B4" w:rsidRDefault="001967E8" w:rsidP="008A6507">
      <w:pPr>
        <w:pStyle w:val="Normalaftertitle"/>
        <w:spacing w:before="600"/>
        <w:rPr>
          <w:rtl/>
        </w:rPr>
      </w:pPr>
      <w:bookmarkStart w:id="2" w:name="dtemplate"/>
      <w:bookmarkEnd w:id="2"/>
      <w:r w:rsidRPr="006815B4">
        <w:rPr>
          <w:rFonts w:hint="cs"/>
          <w:rtl/>
        </w:rPr>
        <w:lastRenderedPageBreak/>
        <w:t>حضرات السادة والسيدات،</w:t>
      </w:r>
    </w:p>
    <w:p w:rsidR="001967E8" w:rsidRPr="006815B4" w:rsidRDefault="001967E8" w:rsidP="00F467DD">
      <w:pPr>
        <w:rPr>
          <w:rtl/>
          <w:lang w:bidi="ar-EG"/>
        </w:rPr>
      </w:pPr>
      <w:r w:rsidRPr="006815B4">
        <w:rPr>
          <w:rFonts w:hint="cs"/>
          <w:rtl/>
        </w:rPr>
        <w:t>ت</w:t>
      </w:r>
      <w:r w:rsidRPr="006815B4">
        <w:rPr>
          <w:rFonts w:hint="cs"/>
          <w:rtl/>
          <w:lang w:bidi="ar-EG"/>
        </w:rPr>
        <w:t>‍</w:t>
      </w:r>
      <w:r w:rsidRPr="006815B4">
        <w:rPr>
          <w:rFonts w:hint="cs"/>
          <w:rtl/>
        </w:rPr>
        <w:t>حية طيبة وبعد،</w:t>
      </w:r>
    </w:p>
    <w:p w:rsidR="00147B00" w:rsidRPr="006815B4" w:rsidRDefault="00147B00" w:rsidP="00F467DD">
      <w:pPr>
        <w:rPr>
          <w:rtl/>
          <w:lang w:bidi="ar-EG"/>
        </w:rPr>
      </w:pPr>
      <w:r w:rsidRPr="006815B4">
        <w:t>1</w:t>
      </w:r>
      <w:r w:rsidRPr="006815B4">
        <w:tab/>
      </w:r>
      <w:r w:rsidRPr="006815B4">
        <w:rPr>
          <w:rFonts w:hint="cs"/>
          <w:rtl/>
          <w:lang w:bidi="ar-EG"/>
        </w:rPr>
        <w:t xml:space="preserve">ب‍موجب الرسالة ال‍معممة </w:t>
      </w:r>
      <w:r w:rsidRPr="006815B4">
        <w:rPr>
          <w:lang w:bidi="ar-EG"/>
        </w:rPr>
        <w:t>157</w:t>
      </w:r>
      <w:r w:rsidRPr="006815B4">
        <w:rPr>
          <w:rFonts w:hint="cs"/>
          <w:rtl/>
          <w:lang w:bidi="ar-EG"/>
        </w:rPr>
        <w:t xml:space="preserve"> ل‍مكتب تقييس الاتصالات ال‍مؤرخة </w:t>
      </w:r>
      <w:r w:rsidRPr="006815B4">
        <w:rPr>
          <w:lang w:bidi="ar-EG"/>
        </w:rPr>
        <w:t>19</w:t>
      </w:r>
      <w:r w:rsidRPr="006815B4">
        <w:rPr>
          <w:rFonts w:hint="cs"/>
          <w:rtl/>
          <w:lang w:bidi="ar-EG"/>
        </w:rPr>
        <w:t xml:space="preserve"> يونيو </w:t>
      </w:r>
      <w:r w:rsidRPr="006815B4">
        <w:rPr>
          <w:lang w:bidi="ar-EG"/>
        </w:rPr>
        <w:t>2015</w:t>
      </w:r>
      <w:r w:rsidRPr="006815B4">
        <w:rPr>
          <w:rFonts w:hint="cs"/>
          <w:rtl/>
          <w:lang w:bidi="ar-EG"/>
        </w:rPr>
        <w:t>، و</w:t>
      </w:r>
      <w:r w:rsidRPr="006815B4">
        <w:rPr>
          <w:rFonts w:hint="cs"/>
          <w:rtl/>
        </w:rPr>
        <w:t xml:space="preserve">بناءً على طلب الأعضاء ال‍مشاركين في اجتماع ل‍جنة الدراسات </w:t>
      </w:r>
      <w:r w:rsidRPr="006815B4">
        <w:t>13</w:t>
      </w:r>
      <w:r w:rsidRPr="006815B4">
        <w:rPr>
          <w:rFonts w:hint="cs"/>
          <w:rtl/>
          <w:lang w:bidi="ar-EG"/>
        </w:rPr>
        <w:t xml:space="preserve"> (جنيف، </w:t>
      </w:r>
      <w:r w:rsidRPr="006815B4">
        <w:t>20</w:t>
      </w:r>
      <w:r w:rsidRPr="006815B4">
        <w:rPr>
          <w:rFonts w:hint="cs"/>
          <w:rtl/>
        </w:rPr>
        <w:t xml:space="preserve"> أبريل - </w:t>
      </w:r>
      <w:r w:rsidRPr="006815B4">
        <w:t>1</w:t>
      </w:r>
      <w:r w:rsidRPr="006815B4">
        <w:rPr>
          <w:rFonts w:hint="cs"/>
          <w:rtl/>
          <w:lang w:bidi="ar-EG"/>
        </w:rPr>
        <w:t xml:space="preserve"> مايو </w:t>
      </w:r>
      <w:r w:rsidRPr="006815B4">
        <w:t>(2015</w:t>
      </w:r>
      <w:r w:rsidRPr="006815B4">
        <w:rPr>
          <w:rFonts w:hint="cs"/>
          <w:rtl/>
        </w:rPr>
        <w:t xml:space="preserve">، قُدمت ال‍مسألة ال‍مذكورة أعلاه لإلغائها وفقاً </w:t>
      </w:r>
      <w:r w:rsidRPr="006815B4">
        <w:rPr>
          <w:rFonts w:hint="cs"/>
          <w:rtl/>
          <w:lang w:bidi="ar-EG"/>
        </w:rPr>
        <w:t>للقسم</w:t>
      </w:r>
      <w:r w:rsidRPr="006815B4">
        <w:rPr>
          <w:rFonts w:hint="eastAsia"/>
          <w:rtl/>
          <w:lang w:bidi="ar-EG"/>
        </w:rPr>
        <w:t> </w:t>
      </w:r>
      <w:r w:rsidRPr="006815B4">
        <w:rPr>
          <w:lang w:bidi="ar-EG"/>
        </w:rPr>
        <w:t>7</w:t>
      </w:r>
      <w:r w:rsidRPr="006815B4">
        <w:rPr>
          <w:rFonts w:hint="cs"/>
          <w:rtl/>
          <w:lang w:bidi="ar-EG"/>
        </w:rPr>
        <w:t xml:space="preserve"> من القرار</w:t>
      </w:r>
      <w:r w:rsidRPr="006815B4">
        <w:rPr>
          <w:rFonts w:hint="eastAsia"/>
          <w:rtl/>
          <w:lang w:bidi="ar-EG"/>
        </w:rPr>
        <w:t> </w:t>
      </w:r>
      <w:r w:rsidRPr="006815B4">
        <w:rPr>
          <w:lang w:bidi="ar-EG"/>
        </w:rPr>
        <w:t>1</w:t>
      </w:r>
      <w:r w:rsidRPr="006815B4">
        <w:rPr>
          <w:rFonts w:hint="cs"/>
          <w:rtl/>
          <w:lang w:bidi="ar-EG"/>
        </w:rPr>
        <w:t xml:space="preserve"> الصادر عن ال‍جمعية العال‍مية لتقييس الاتصالات (دبي،</w:t>
      </w:r>
      <w:r w:rsidRPr="006815B4">
        <w:rPr>
          <w:rFonts w:hint="eastAsia"/>
          <w:rtl/>
          <w:lang w:bidi="ar-EG"/>
        </w:rPr>
        <w:t> </w:t>
      </w:r>
      <w:r w:rsidRPr="006815B4">
        <w:rPr>
          <w:lang w:bidi="ar-EG"/>
        </w:rPr>
        <w:t>2012</w:t>
      </w:r>
      <w:r w:rsidRPr="006815B4">
        <w:rPr>
          <w:rFonts w:hint="cs"/>
          <w:rtl/>
          <w:lang w:bidi="ar-EG"/>
        </w:rPr>
        <w:t>).</w:t>
      </w:r>
    </w:p>
    <w:p w:rsidR="00147B00" w:rsidRPr="006815B4" w:rsidRDefault="00147B00" w:rsidP="00F467DD">
      <w:pPr>
        <w:rPr>
          <w:rtl/>
          <w:lang w:bidi="ar-EG"/>
        </w:rPr>
      </w:pPr>
      <w:r w:rsidRPr="006815B4">
        <w:t>2</w:t>
      </w:r>
      <w:r w:rsidRPr="006815B4">
        <w:tab/>
      </w:r>
      <w:r w:rsidRPr="006815B4">
        <w:rPr>
          <w:rFonts w:hint="cs"/>
          <w:rtl/>
        </w:rPr>
        <w:t xml:space="preserve">واستُوفيت الشروط التي ت‍حكم إلغاء هذه ال‍مسألة في </w:t>
      </w:r>
      <w:r w:rsidRPr="006815B4">
        <w:t>19</w:t>
      </w:r>
      <w:r w:rsidRPr="006815B4">
        <w:rPr>
          <w:rFonts w:hint="cs"/>
          <w:rtl/>
          <w:lang w:bidi="ar-EG"/>
        </w:rPr>
        <w:t xml:space="preserve"> أغسطس </w:t>
      </w:r>
      <w:r w:rsidRPr="006815B4">
        <w:rPr>
          <w:lang w:bidi="ar-EG"/>
        </w:rPr>
        <w:t>2015</w:t>
      </w:r>
      <w:r w:rsidRPr="006815B4">
        <w:rPr>
          <w:rFonts w:hint="cs"/>
          <w:rtl/>
          <w:lang w:bidi="ar-EG"/>
        </w:rPr>
        <w:t>.</w:t>
      </w:r>
    </w:p>
    <w:p w:rsidR="00147B00" w:rsidRPr="006815B4" w:rsidRDefault="00147B00" w:rsidP="00F467DD">
      <w:pPr>
        <w:ind w:left="397" w:hanging="397"/>
        <w:rPr>
          <w:rtl/>
          <w:lang w:bidi="ar-EG"/>
        </w:rPr>
      </w:pPr>
      <w:r w:rsidRPr="006815B4">
        <w:rPr>
          <w:lang w:bidi="ar-EG"/>
        </w:rPr>
        <w:t>3</w:t>
      </w:r>
      <w:r w:rsidRPr="006815B4">
        <w:rPr>
          <w:rtl/>
          <w:lang w:bidi="ar-EG"/>
        </w:rPr>
        <w:tab/>
      </w:r>
      <w:r w:rsidRPr="006815B4">
        <w:rPr>
          <w:rFonts w:hint="cs"/>
          <w:rtl/>
          <w:lang w:bidi="ar-EG"/>
        </w:rPr>
        <w:t>وردت</w:t>
      </w:r>
      <w:r w:rsidRPr="006815B4">
        <w:rPr>
          <w:rtl/>
          <w:lang w:bidi="ar-EG"/>
        </w:rPr>
        <w:t xml:space="preserve"> إدارة واحدة من إدارات الدول الأعضاء </w:t>
      </w:r>
      <w:r w:rsidRPr="006815B4">
        <w:rPr>
          <w:rFonts w:hint="cs"/>
          <w:rtl/>
          <w:lang w:bidi="ar-EG"/>
        </w:rPr>
        <w:t>على ال</w:t>
      </w:r>
      <w:r w:rsidR="00B754BF">
        <w:rPr>
          <w:rFonts w:hint="cs"/>
          <w:rtl/>
          <w:lang w:bidi="ar-EG"/>
        </w:rPr>
        <w:t>‍</w:t>
      </w:r>
      <w:r w:rsidRPr="006815B4">
        <w:rPr>
          <w:rFonts w:hint="cs"/>
          <w:rtl/>
          <w:lang w:bidi="ar-EG"/>
        </w:rPr>
        <w:t>مشاورة</w:t>
      </w:r>
      <w:r w:rsidRPr="006815B4">
        <w:rPr>
          <w:rtl/>
          <w:lang w:bidi="ar-EG"/>
        </w:rPr>
        <w:t xml:space="preserve"> ول</w:t>
      </w:r>
      <w:r w:rsidR="00D206A1">
        <w:rPr>
          <w:rFonts w:hint="cs"/>
          <w:rtl/>
          <w:lang w:bidi="ar-EG"/>
        </w:rPr>
        <w:t>‍</w:t>
      </w:r>
      <w:r w:rsidRPr="006815B4">
        <w:rPr>
          <w:rtl/>
          <w:lang w:bidi="ar-EG"/>
        </w:rPr>
        <w:t xml:space="preserve">م </w:t>
      </w:r>
      <w:r w:rsidRPr="006815B4">
        <w:rPr>
          <w:rFonts w:hint="cs"/>
          <w:rtl/>
          <w:lang w:bidi="ar-EG"/>
        </w:rPr>
        <w:t>يرد</w:t>
      </w:r>
      <w:r w:rsidRPr="006815B4">
        <w:rPr>
          <w:rtl/>
          <w:lang w:bidi="ar-EG"/>
        </w:rPr>
        <w:t xml:space="preserve"> أي اعتراض على هذا الإلغاء.</w:t>
      </w:r>
    </w:p>
    <w:p w:rsidR="00147B00" w:rsidRPr="00D14645" w:rsidRDefault="00147B00" w:rsidP="00975DAD">
      <w:pPr>
        <w:rPr>
          <w:spacing w:val="-5"/>
          <w:rtl/>
          <w:lang w:bidi="ar-EG"/>
        </w:rPr>
      </w:pPr>
      <w:r w:rsidRPr="00D14645">
        <w:rPr>
          <w:rFonts w:hint="cs"/>
          <w:b/>
          <w:bCs/>
          <w:spacing w:val="-5"/>
          <w:rtl/>
          <w:lang w:bidi="ar-EG"/>
        </w:rPr>
        <w:t>وبناءً على ذلك أُلغيت</w:t>
      </w:r>
      <w:r w:rsidRPr="00D14645">
        <w:rPr>
          <w:rFonts w:hint="cs"/>
          <w:spacing w:val="-5"/>
          <w:rtl/>
          <w:lang w:bidi="ar-EG"/>
        </w:rPr>
        <w:t xml:space="preserve"> </w:t>
      </w:r>
      <w:r w:rsidRPr="00D14645">
        <w:rPr>
          <w:rFonts w:hint="cs"/>
          <w:b/>
          <w:bCs/>
          <w:spacing w:val="-5"/>
          <w:rtl/>
          <w:lang w:bidi="ar-EG"/>
        </w:rPr>
        <w:t>ال‍مسألة</w:t>
      </w:r>
      <w:r w:rsidRPr="00D14645">
        <w:rPr>
          <w:rFonts w:hint="eastAsia"/>
          <w:b/>
          <w:bCs/>
          <w:spacing w:val="-5"/>
          <w:rtl/>
          <w:lang w:bidi="ar-EG"/>
        </w:rPr>
        <w:t> </w:t>
      </w:r>
      <w:r w:rsidRPr="00D14645">
        <w:rPr>
          <w:b/>
          <w:bCs/>
          <w:spacing w:val="-5"/>
        </w:rPr>
        <w:t>8/13</w:t>
      </w:r>
      <w:r w:rsidRPr="00D14645">
        <w:rPr>
          <w:rFonts w:hint="cs"/>
          <w:spacing w:val="-5"/>
          <w:rtl/>
          <w:lang w:bidi="ar-EG"/>
        </w:rPr>
        <w:t>: "</w:t>
      </w:r>
      <w:r w:rsidRPr="00D14645">
        <w:rPr>
          <w:rFonts w:hint="eastAsia"/>
          <w:spacing w:val="-5"/>
          <w:rtl/>
          <w:lang w:bidi="ar-EG"/>
        </w:rPr>
        <w:t> </w:t>
      </w:r>
      <w:r w:rsidRPr="00D14645">
        <w:rPr>
          <w:i/>
          <w:iCs/>
          <w:spacing w:val="-5"/>
          <w:rtl/>
        </w:rPr>
        <w:t xml:space="preserve">الأمن وإدارة </w:t>
      </w:r>
      <w:r w:rsidRPr="00D14645">
        <w:rPr>
          <w:rFonts w:hint="cs"/>
          <w:i/>
          <w:iCs/>
          <w:spacing w:val="-5"/>
          <w:rtl/>
        </w:rPr>
        <w:t>الهوية في الشبكات ال</w:t>
      </w:r>
      <w:r w:rsidR="00283D82" w:rsidRPr="00D14645">
        <w:rPr>
          <w:rFonts w:hint="cs"/>
          <w:i/>
          <w:iCs/>
          <w:spacing w:val="-5"/>
          <w:rtl/>
        </w:rPr>
        <w:t>‍</w:t>
      </w:r>
      <w:r w:rsidRPr="00D14645">
        <w:rPr>
          <w:rFonts w:hint="cs"/>
          <w:i/>
          <w:iCs/>
          <w:spacing w:val="-5"/>
          <w:rtl/>
        </w:rPr>
        <w:t>مدارة ال</w:t>
      </w:r>
      <w:r w:rsidR="00283D82" w:rsidRPr="00D14645">
        <w:rPr>
          <w:rFonts w:hint="cs"/>
          <w:i/>
          <w:iCs/>
          <w:spacing w:val="-5"/>
          <w:rtl/>
        </w:rPr>
        <w:t>‍</w:t>
      </w:r>
      <w:r w:rsidRPr="00D14645">
        <w:rPr>
          <w:rFonts w:hint="cs"/>
          <w:i/>
          <w:iCs/>
          <w:spacing w:val="-5"/>
          <w:rtl/>
        </w:rPr>
        <w:t>متطورة</w:t>
      </w:r>
      <w:r w:rsidR="00975DAD" w:rsidRPr="00D14645">
        <w:rPr>
          <w:rFonts w:hint="cs"/>
          <w:i/>
          <w:iCs/>
          <w:spacing w:val="-5"/>
          <w:rtl/>
          <w:lang w:bidi="ar-EG"/>
        </w:rPr>
        <w:t xml:space="preserve"> </w:t>
      </w:r>
      <w:r w:rsidRPr="00D14645">
        <w:rPr>
          <w:rFonts w:hint="cs"/>
          <w:i/>
          <w:iCs/>
          <w:spacing w:val="-5"/>
          <w:rtl/>
          <w:lang w:bidi="ar-EG"/>
        </w:rPr>
        <w:t>(ب</w:t>
      </w:r>
      <w:r w:rsidR="00283D82" w:rsidRPr="00D14645">
        <w:rPr>
          <w:rFonts w:hint="cs"/>
          <w:i/>
          <w:iCs/>
          <w:spacing w:val="-5"/>
          <w:rtl/>
          <w:lang w:bidi="ar-EG"/>
        </w:rPr>
        <w:t>‍</w:t>
      </w:r>
      <w:r w:rsidRPr="00D14645">
        <w:rPr>
          <w:rFonts w:hint="cs"/>
          <w:i/>
          <w:iCs/>
          <w:spacing w:val="-5"/>
          <w:rtl/>
          <w:lang w:bidi="ar-EG"/>
        </w:rPr>
        <w:t>ما</w:t>
      </w:r>
      <w:r w:rsidRPr="00D14645">
        <w:rPr>
          <w:rFonts w:hint="eastAsia"/>
          <w:i/>
          <w:iCs/>
          <w:spacing w:val="-5"/>
          <w:rtl/>
          <w:lang w:bidi="ar-EG"/>
        </w:rPr>
        <w:t> </w:t>
      </w:r>
      <w:r w:rsidRPr="00D14645">
        <w:rPr>
          <w:rFonts w:hint="cs"/>
          <w:i/>
          <w:iCs/>
          <w:spacing w:val="-5"/>
          <w:rtl/>
          <w:lang w:bidi="ar-EG"/>
        </w:rPr>
        <w:t>في</w:t>
      </w:r>
      <w:r w:rsidRPr="00D14645">
        <w:rPr>
          <w:rFonts w:hint="eastAsia"/>
          <w:i/>
          <w:iCs/>
          <w:spacing w:val="-5"/>
          <w:rtl/>
          <w:lang w:bidi="ar-EG"/>
        </w:rPr>
        <w:t> </w:t>
      </w:r>
      <w:r w:rsidRPr="00D14645">
        <w:rPr>
          <w:rFonts w:hint="cs"/>
          <w:i/>
          <w:iCs/>
          <w:spacing w:val="-5"/>
          <w:rtl/>
          <w:lang w:bidi="ar-EG"/>
        </w:rPr>
        <w:t xml:space="preserve">ذلك </w:t>
      </w:r>
      <w:r w:rsidR="00543AEB" w:rsidRPr="00D14645">
        <w:rPr>
          <w:rFonts w:hint="cs"/>
          <w:i/>
          <w:iCs/>
          <w:spacing w:val="-5"/>
          <w:rtl/>
        </w:rPr>
        <w:t>الشبكات</w:t>
      </w:r>
      <w:r w:rsidRPr="00D14645">
        <w:rPr>
          <w:i/>
          <w:iCs/>
          <w:spacing w:val="-5"/>
          <w:rtl/>
        </w:rPr>
        <w:t xml:space="preserve"> ال</w:t>
      </w:r>
      <w:r w:rsidR="00283D82" w:rsidRPr="00D14645">
        <w:rPr>
          <w:rFonts w:hint="cs"/>
          <w:i/>
          <w:iCs/>
          <w:spacing w:val="-5"/>
          <w:rtl/>
        </w:rPr>
        <w:t>‍</w:t>
      </w:r>
      <w:r w:rsidRPr="00D14645">
        <w:rPr>
          <w:i/>
          <w:iCs/>
          <w:spacing w:val="-5"/>
          <w:rtl/>
        </w:rPr>
        <w:t>معرّف</w:t>
      </w:r>
      <w:r w:rsidR="00543AEB" w:rsidRPr="00D14645">
        <w:rPr>
          <w:rFonts w:hint="cs"/>
          <w:i/>
          <w:iCs/>
          <w:spacing w:val="-5"/>
          <w:rtl/>
        </w:rPr>
        <w:t>ة</w:t>
      </w:r>
      <w:r w:rsidR="00283D82" w:rsidRPr="00D14645">
        <w:rPr>
          <w:rFonts w:hint="cs"/>
          <w:i/>
          <w:iCs/>
          <w:spacing w:val="-5"/>
          <w:rtl/>
        </w:rPr>
        <w:t> </w:t>
      </w:r>
      <w:r w:rsidRPr="00D14645">
        <w:rPr>
          <w:i/>
          <w:iCs/>
          <w:spacing w:val="-5"/>
          <w:rtl/>
        </w:rPr>
        <w:t>بالبرم</w:t>
      </w:r>
      <w:r w:rsidR="00283D82" w:rsidRPr="00D14645">
        <w:rPr>
          <w:rFonts w:hint="cs"/>
          <w:i/>
          <w:iCs/>
          <w:spacing w:val="-5"/>
          <w:rtl/>
        </w:rPr>
        <w:t>‍</w:t>
      </w:r>
      <w:r w:rsidRPr="00D14645">
        <w:rPr>
          <w:i/>
          <w:iCs/>
          <w:spacing w:val="-5"/>
          <w:rtl/>
        </w:rPr>
        <w:t>جيات</w:t>
      </w:r>
      <w:r w:rsidRPr="00D14645">
        <w:rPr>
          <w:rFonts w:hint="cs"/>
          <w:i/>
          <w:iCs/>
          <w:spacing w:val="-5"/>
          <w:rtl/>
          <w:lang w:bidi="ar-EG"/>
        </w:rPr>
        <w:t>)</w:t>
      </w:r>
      <w:r w:rsidRPr="00D14645">
        <w:rPr>
          <w:rFonts w:hint="cs"/>
          <w:spacing w:val="-5"/>
          <w:rtl/>
          <w:lang w:bidi="ar-EG"/>
        </w:rPr>
        <w:t>".</w:t>
      </w:r>
    </w:p>
    <w:p w:rsidR="001967E8" w:rsidRPr="006815B4" w:rsidRDefault="001967E8" w:rsidP="002269D1">
      <w:pPr>
        <w:pStyle w:val="Normalaftertitle"/>
        <w:keepNext w:val="0"/>
        <w:spacing w:before="240"/>
        <w:jc w:val="left"/>
        <w:rPr>
          <w:rtl/>
        </w:rPr>
      </w:pPr>
      <w:r w:rsidRPr="006815B4">
        <w:rPr>
          <w:rFonts w:hint="cs"/>
          <w:rtl/>
        </w:rPr>
        <w:t>وتفضلوا بقبول فائق التقدير والاحترام.</w:t>
      </w:r>
      <w:r w:rsidR="002269D1">
        <w:rPr>
          <w:lang w:bidi="ar-EG"/>
        </w:rPr>
        <w:br/>
      </w:r>
      <w:r w:rsidR="002269D1">
        <w:rPr>
          <w:lang w:bidi="ar-EG"/>
        </w:rPr>
        <w:br/>
      </w:r>
      <w:r w:rsidR="002269D1">
        <w:rPr>
          <w:lang w:bidi="ar-EG"/>
        </w:rPr>
        <w:br/>
      </w:r>
      <w:r w:rsidR="002269D1" w:rsidRPr="006815B4">
        <w:rPr>
          <w:rFonts w:hint="cs"/>
          <w:rtl/>
        </w:rPr>
        <w:t xml:space="preserve"> </w:t>
      </w:r>
      <w:r w:rsidRPr="006815B4">
        <w:rPr>
          <w:rFonts w:hint="cs"/>
          <w:rtl/>
        </w:rPr>
        <w:t>تشيساب</w:t>
      </w:r>
      <w:r w:rsidRPr="006815B4">
        <w:rPr>
          <w:rtl/>
        </w:rPr>
        <w:t xml:space="preserve"> </w:t>
      </w:r>
      <w:r w:rsidRPr="006815B4">
        <w:rPr>
          <w:rFonts w:hint="cs"/>
          <w:rtl/>
        </w:rPr>
        <w:t>لي</w:t>
      </w:r>
      <w:r w:rsidRPr="006815B4">
        <w:rPr>
          <w:rtl/>
        </w:rPr>
        <w:br/>
      </w:r>
      <w:r w:rsidRPr="006815B4">
        <w:rPr>
          <w:rFonts w:hint="cs"/>
          <w:rtl/>
        </w:rPr>
        <w:t>مدير</w:t>
      </w:r>
      <w:r w:rsidRPr="006815B4">
        <w:rPr>
          <w:rtl/>
        </w:rPr>
        <w:t xml:space="preserve"> </w:t>
      </w:r>
      <w:r w:rsidRPr="006815B4">
        <w:rPr>
          <w:rFonts w:hint="cs"/>
          <w:rtl/>
        </w:rPr>
        <w:t>مكتب</w:t>
      </w:r>
      <w:r w:rsidRPr="006815B4">
        <w:rPr>
          <w:rtl/>
        </w:rPr>
        <w:t xml:space="preserve"> </w:t>
      </w:r>
      <w:r w:rsidRPr="006815B4">
        <w:rPr>
          <w:rFonts w:hint="cs"/>
          <w:rtl/>
        </w:rPr>
        <w:t>تقييس</w:t>
      </w:r>
      <w:r w:rsidRPr="006815B4">
        <w:rPr>
          <w:rtl/>
        </w:rPr>
        <w:t xml:space="preserve"> </w:t>
      </w:r>
      <w:r w:rsidRPr="006815B4">
        <w:rPr>
          <w:rFonts w:hint="cs"/>
          <w:rtl/>
        </w:rPr>
        <w:t>الاتصالات</w:t>
      </w:r>
    </w:p>
    <w:sectPr w:rsidR="001967E8" w:rsidRPr="006815B4" w:rsidSect="00555922">
      <w:headerReference w:type="default" r:id="rId11"/>
      <w:footerReference w:type="default" r:id="rId12"/>
      <w:footerReference w:type="first" r:id="rId13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976" w:rsidRDefault="004A5976" w:rsidP="00E76837">
      <w:pPr>
        <w:spacing w:before="0" w:line="240" w:lineRule="auto"/>
      </w:pPr>
      <w:r>
        <w:separator/>
      </w:r>
    </w:p>
  </w:endnote>
  <w:endnote w:type="continuationSeparator" w:id="0">
    <w:p w:rsidR="004A5976" w:rsidRDefault="004A5976" w:rsidP="00E7683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37" w:rsidRPr="00E76837" w:rsidRDefault="00E76837" w:rsidP="00283D82">
    <w:pPr>
      <w:pStyle w:val="Footer"/>
      <w:tabs>
        <w:tab w:val="clear" w:pos="4153"/>
        <w:tab w:val="clear" w:pos="8306"/>
        <w:tab w:val="center" w:pos="5103"/>
        <w:tab w:val="right" w:pos="9639"/>
      </w:tabs>
      <w:rPr>
        <w:rFonts w:ascii="Calibri" w:hAnsi="Calibri" w:cs="Calibri"/>
        <w:sz w:val="16"/>
        <w:szCs w:val="16"/>
        <w:lang w:val="fr-CH"/>
      </w:rPr>
    </w:pPr>
    <w:r w:rsidRPr="00E76837">
      <w:rPr>
        <w:rFonts w:ascii="Calibri" w:hAnsi="Calibri" w:cs="Calibri"/>
        <w:sz w:val="16"/>
        <w:szCs w:val="16"/>
      </w:rPr>
      <w:fldChar w:fldCharType="begin"/>
    </w:r>
    <w:r w:rsidRPr="00E76837">
      <w:rPr>
        <w:rFonts w:ascii="Calibri" w:hAnsi="Calibri" w:cs="Calibri"/>
        <w:sz w:val="16"/>
        <w:szCs w:val="16"/>
        <w:lang w:val="fr-CH"/>
      </w:rPr>
      <w:instrText xml:space="preserve"> FILENAME \p \* MERGEFORMAT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283D82">
      <w:rPr>
        <w:rFonts w:ascii="Calibri" w:hAnsi="Calibri" w:cs="Calibri"/>
        <w:noProof/>
        <w:sz w:val="16"/>
        <w:szCs w:val="16"/>
        <w:lang w:val="fr-CH"/>
      </w:rPr>
      <w:t>P:\ARA\ITU-T\BUREAU\CIRC\100\171A.docx</w:t>
    </w:r>
    <w:r w:rsidRPr="00E76837">
      <w:rPr>
        <w:rFonts w:ascii="Calibri" w:hAnsi="Calibri" w:cs="Calibri"/>
        <w:sz w:val="16"/>
        <w:szCs w:val="16"/>
      </w:rPr>
      <w:fldChar w:fldCharType="end"/>
    </w:r>
    <w:r w:rsidRPr="00E76837">
      <w:rPr>
        <w:rFonts w:ascii="Calibri" w:hAnsi="Calibri" w:cs="Calibri"/>
        <w:sz w:val="16"/>
        <w:szCs w:val="16"/>
        <w:lang w:val="fr-CH"/>
      </w:rPr>
      <w:t xml:space="preserve">   (</w:t>
    </w:r>
    <w:r w:rsidR="00283D82">
      <w:rPr>
        <w:rFonts w:ascii="Calibri" w:hAnsi="Calibri" w:cs="Calibri"/>
        <w:sz w:val="16"/>
        <w:szCs w:val="16"/>
        <w:lang w:val="fr-CH"/>
      </w:rPr>
      <w:t>386637</w:t>
    </w:r>
    <w:r w:rsidRPr="00E76837">
      <w:rPr>
        <w:rFonts w:ascii="Calibri" w:hAnsi="Calibri" w:cs="Calibri"/>
        <w:sz w:val="16"/>
        <w:szCs w:val="16"/>
        <w:lang w:val="fr-CH"/>
      </w:rPr>
      <w:t>)</w:t>
    </w:r>
    <w:r w:rsidRPr="00E76837">
      <w:rPr>
        <w:rFonts w:ascii="Calibri" w:hAnsi="Calibri" w:cs="Calibri"/>
        <w:sz w:val="16"/>
        <w:szCs w:val="16"/>
        <w:lang w:val="fr-CH"/>
      </w:rPr>
      <w:tab/>
    </w:r>
    <w:r w:rsidRPr="00E76837">
      <w:rPr>
        <w:rFonts w:ascii="Calibri" w:hAnsi="Calibri" w:cs="Calibri"/>
        <w:sz w:val="16"/>
        <w:szCs w:val="16"/>
      </w:rPr>
      <w:fldChar w:fldCharType="begin"/>
    </w:r>
    <w:r w:rsidRPr="00E76837">
      <w:rPr>
        <w:rFonts w:ascii="Calibri" w:hAnsi="Calibri" w:cs="Calibri"/>
        <w:sz w:val="16"/>
        <w:szCs w:val="16"/>
      </w:rPr>
      <w:instrText xml:space="preserve"> savedate \@ dd.MM.yy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0D1E9F">
      <w:rPr>
        <w:rFonts w:ascii="Calibri" w:hAnsi="Calibri" w:cs="Calibri"/>
        <w:noProof/>
        <w:sz w:val="16"/>
        <w:szCs w:val="16"/>
      </w:rPr>
      <w:t>09.09.15</w:t>
    </w:r>
    <w:r w:rsidRPr="00E76837">
      <w:rPr>
        <w:rFonts w:ascii="Calibri" w:hAnsi="Calibri" w:cs="Calibri"/>
        <w:sz w:val="16"/>
        <w:szCs w:val="16"/>
      </w:rPr>
      <w:fldChar w:fldCharType="end"/>
    </w:r>
    <w:r w:rsidRPr="00E76837">
      <w:rPr>
        <w:rFonts w:ascii="Calibri" w:hAnsi="Calibri" w:cs="Calibri"/>
        <w:sz w:val="16"/>
        <w:szCs w:val="16"/>
        <w:lang w:val="fr-CH"/>
      </w:rPr>
      <w:tab/>
    </w:r>
    <w:r w:rsidRPr="00E76837">
      <w:rPr>
        <w:rFonts w:ascii="Calibri" w:hAnsi="Calibri" w:cs="Calibri"/>
        <w:sz w:val="16"/>
        <w:szCs w:val="16"/>
      </w:rPr>
      <w:fldChar w:fldCharType="begin"/>
    </w:r>
    <w:r w:rsidRPr="00E76837">
      <w:rPr>
        <w:rFonts w:ascii="Calibri" w:hAnsi="Calibri" w:cs="Calibri"/>
        <w:sz w:val="16"/>
        <w:szCs w:val="16"/>
      </w:rPr>
      <w:instrText xml:space="preserve"> printdate \@ dd.MM.yy </w:instrText>
    </w:r>
    <w:r w:rsidRPr="00E76837">
      <w:rPr>
        <w:rFonts w:ascii="Calibri" w:hAnsi="Calibri" w:cs="Calibri"/>
        <w:sz w:val="16"/>
        <w:szCs w:val="16"/>
      </w:rPr>
      <w:fldChar w:fldCharType="separate"/>
    </w:r>
    <w:r w:rsidR="00283D82">
      <w:rPr>
        <w:rFonts w:ascii="Calibri" w:hAnsi="Calibri" w:cs="Calibri"/>
        <w:noProof/>
        <w:sz w:val="16"/>
        <w:szCs w:val="16"/>
      </w:rPr>
      <w:t>00.00.00</w:t>
    </w:r>
    <w:r w:rsidRPr="00E76837">
      <w:rPr>
        <w:rFonts w:ascii="Calibri" w:hAnsi="Calibri" w:cs="Calibr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37" w:rsidRPr="00E76837" w:rsidRDefault="00E76837" w:rsidP="00E76837">
    <w:pPr>
      <w:pStyle w:val="Footer"/>
      <w:spacing w:before="120"/>
      <w:jc w:val="center"/>
      <w:rPr>
        <w:rFonts w:ascii="Calibri" w:hAnsi="Calibri" w:cs="Calibri"/>
        <w:color w:val="0070C0"/>
        <w:sz w:val="18"/>
        <w:szCs w:val="18"/>
        <w:lang w:val="fr-CH"/>
      </w:rPr>
    </w:pPr>
    <w:r w:rsidRPr="00E76837">
      <w:rPr>
        <w:rFonts w:ascii="Calibri" w:hAnsi="Calibri" w:cs="Calibri"/>
        <w:color w:val="0070C0"/>
        <w:sz w:val="18"/>
        <w:szCs w:val="18"/>
        <w:lang w:val="fr-CH"/>
      </w:rPr>
      <w:t xml:space="preserve">International </w:t>
    </w:r>
    <w:proofErr w:type="spellStart"/>
    <w:r w:rsidRPr="00E76837">
      <w:rPr>
        <w:rFonts w:ascii="Calibri" w:hAnsi="Calibri" w:cs="Calibri"/>
        <w:color w:val="0070C0"/>
        <w:sz w:val="18"/>
        <w:szCs w:val="18"/>
        <w:lang w:val="fr-CH"/>
      </w:rPr>
      <w:t>Telecommunication</w:t>
    </w:r>
    <w:proofErr w:type="spellEnd"/>
    <w:r w:rsidRPr="00E76837">
      <w:rPr>
        <w:rFonts w:ascii="Calibri" w:hAnsi="Calibri" w:cs="Calibri"/>
        <w:color w:val="0070C0"/>
        <w:sz w:val="18"/>
        <w:szCs w:val="18"/>
        <w:lang w:val="fr-CH"/>
      </w:rPr>
      <w:t xml:space="preserve"> Union • Place des Nations, CH</w:t>
    </w:r>
    <w:r w:rsidRPr="00E76837">
      <w:rPr>
        <w:rFonts w:ascii="Calibri" w:hAnsi="Calibri" w:cs="Calibri"/>
        <w:color w:val="0070C0"/>
        <w:sz w:val="18"/>
        <w:szCs w:val="18"/>
        <w:lang w:val="fr-CH"/>
      </w:rPr>
      <w:noBreakHyphen/>
      <w:t xml:space="preserve">1211 Geneva 20, Switzerland </w:t>
    </w:r>
    <w:r w:rsidRPr="00E76837">
      <w:rPr>
        <w:rFonts w:ascii="Calibri" w:hAnsi="Calibri" w:cs="Calibri"/>
        <w:color w:val="0070C0"/>
        <w:sz w:val="18"/>
        <w:szCs w:val="18"/>
        <w:lang w:val="fr-CH"/>
      </w:rPr>
      <w:br/>
      <w:t>Tel: +41 22 730 5111 • Fax: +41 22 733 7256 •</w:t>
    </w:r>
    <w:r w:rsidRPr="00E76837">
      <w:rPr>
        <w:rFonts w:ascii="Calibri" w:hAnsi="Calibri" w:cs="Calibri"/>
        <w:color w:val="0070C0"/>
        <w:sz w:val="18"/>
        <w:szCs w:val="18"/>
        <w:rtl/>
      </w:rPr>
      <w:br/>
    </w:r>
    <w:r w:rsidRPr="00E76837">
      <w:rPr>
        <w:rFonts w:ascii="Calibri" w:hAnsi="Calibri" w:cs="Calibri"/>
        <w:color w:val="0070C0"/>
        <w:sz w:val="18"/>
        <w:szCs w:val="18"/>
        <w:lang w:val="fr-CH"/>
      </w:rPr>
      <w:t xml:space="preserve">E-mail: </w:t>
    </w:r>
    <w:hyperlink r:id="rId1" w:history="1">
      <w:r w:rsidRPr="00E76837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itumail@itu.int</w:t>
      </w:r>
    </w:hyperlink>
    <w:r w:rsidRPr="00E76837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E76837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www.itu.int</w:t>
      </w:r>
    </w:hyperlink>
    <w:r w:rsidRPr="00E76837">
      <w:rPr>
        <w:rFonts w:ascii="Calibri" w:hAnsi="Calibri" w:cs="Calibri"/>
        <w:color w:val="0070C0"/>
        <w:sz w:val="18"/>
        <w:szCs w:val="18"/>
        <w:lang w:val="fr-CH"/>
      </w:rPr>
      <w:t xml:space="preserve"> • www.itu150.org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976" w:rsidRDefault="004A5976" w:rsidP="00E76837">
      <w:pPr>
        <w:spacing w:before="0" w:line="240" w:lineRule="auto"/>
      </w:pPr>
      <w:r>
        <w:separator/>
      </w:r>
    </w:p>
  </w:footnote>
  <w:footnote w:type="continuationSeparator" w:id="0">
    <w:p w:rsidR="004A5976" w:rsidRDefault="004A5976" w:rsidP="00E7683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837" w:rsidRPr="00E76837" w:rsidRDefault="00E76837" w:rsidP="00E76837">
    <w:pPr>
      <w:pStyle w:val="Header"/>
      <w:spacing w:before="120" w:after="120"/>
      <w:jc w:val="center"/>
      <w:rPr>
        <w:rFonts w:cs="Calibri"/>
        <w:sz w:val="20"/>
        <w:szCs w:val="20"/>
      </w:rPr>
    </w:pPr>
    <w:r w:rsidRPr="00E76837">
      <w:rPr>
        <w:rFonts w:cs="Calibri"/>
        <w:sz w:val="20"/>
        <w:szCs w:val="20"/>
      </w:rPr>
      <w:t xml:space="preserve"> -</w:t>
    </w:r>
    <w:r w:rsidRPr="00E76837">
      <w:rPr>
        <w:rFonts w:cs="Calibri"/>
        <w:sz w:val="20"/>
        <w:szCs w:val="20"/>
      </w:rPr>
      <w:fldChar w:fldCharType="begin"/>
    </w:r>
    <w:r w:rsidRPr="00E76837">
      <w:rPr>
        <w:rFonts w:cs="Calibri"/>
        <w:sz w:val="20"/>
        <w:szCs w:val="20"/>
      </w:rPr>
      <w:instrText xml:space="preserve"> PAGE </w:instrText>
    </w:r>
    <w:r w:rsidRPr="00E76837">
      <w:rPr>
        <w:rFonts w:cs="Calibri"/>
        <w:sz w:val="20"/>
        <w:szCs w:val="20"/>
      </w:rPr>
      <w:fldChar w:fldCharType="separate"/>
    </w:r>
    <w:r w:rsidR="002269D1">
      <w:rPr>
        <w:rFonts w:cs="Times New Roman"/>
        <w:noProof/>
        <w:sz w:val="20"/>
        <w:szCs w:val="20"/>
        <w:rtl/>
      </w:rPr>
      <w:t>2</w:t>
    </w:r>
    <w:r w:rsidRPr="00E76837">
      <w:rPr>
        <w:rFonts w:cs="Calibri"/>
        <w:sz w:val="20"/>
        <w:szCs w:val="20"/>
      </w:rPr>
      <w:fldChar w:fldCharType="end"/>
    </w:r>
    <w:r w:rsidRPr="00E76837">
      <w:rPr>
        <w:rFonts w:cs="Calibri"/>
        <w:sz w:val="20"/>
        <w:szCs w:val="20"/>
      </w:rPr>
      <w:t xml:space="preserve">-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A6D0553"/>
    <w:multiLevelType w:val="hybridMultilevel"/>
    <w:tmpl w:val="F0F0C52C"/>
    <w:lvl w:ilvl="0" w:tplc="F3E067FE">
      <w:start w:val="2"/>
      <w:numFmt w:val="bullet"/>
      <w:lvlText w:val="-"/>
      <w:lvlJc w:val="left"/>
      <w:pPr>
        <w:ind w:left="720" w:hanging="360"/>
      </w:pPr>
      <w:rPr>
        <w:rFonts w:ascii="Calibri" w:eastAsia="Malgun Gothic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ar-SA" w:vendorID="64" w:dllVersion="131078" w:nlCheck="1" w:checkStyle="0"/>
  <w:activeWritingStyle w:appName="MSWord" w:lang="fr-CH" w:vendorID="64" w:dllVersion="131078" w:nlCheck="1" w:checkStyle="1"/>
  <w:activeWritingStyle w:appName="MSWord" w:lang="ar-SY" w:vendorID="64" w:dllVersion="131078" w:nlCheck="1" w:checkStyle="0"/>
  <w:activeWritingStyle w:appName="MSWord" w:lang="en-US" w:vendorID="64" w:dllVersion="131078" w:nlCheck="1" w:checkStyle="1"/>
  <w:activeWritingStyle w:appName="MSWord" w:lang="ar-EG" w:vendorID="64" w:dllVersion="131078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976"/>
    <w:rsid w:val="00086A34"/>
    <w:rsid w:val="00090574"/>
    <w:rsid w:val="000A410A"/>
    <w:rsid w:val="000D1E9F"/>
    <w:rsid w:val="000E0507"/>
    <w:rsid w:val="00142DD1"/>
    <w:rsid w:val="00147B00"/>
    <w:rsid w:val="00173915"/>
    <w:rsid w:val="001967E8"/>
    <w:rsid w:val="001F5687"/>
    <w:rsid w:val="002269D1"/>
    <w:rsid w:val="0023283D"/>
    <w:rsid w:val="00280F0A"/>
    <w:rsid w:val="00283D82"/>
    <w:rsid w:val="0028438A"/>
    <w:rsid w:val="002978F4"/>
    <w:rsid w:val="002B028D"/>
    <w:rsid w:val="002D6013"/>
    <w:rsid w:val="002E1339"/>
    <w:rsid w:val="002E6541"/>
    <w:rsid w:val="00324729"/>
    <w:rsid w:val="00357185"/>
    <w:rsid w:val="003663B6"/>
    <w:rsid w:val="003953CB"/>
    <w:rsid w:val="003F678F"/>
    <w:rsid w:val="0042686F"/>
    <w:rsid w:val="004350DC"/>
    <w:rsid w:val="00443869"/>
    <w:rsid w:val="004500C2"/>
    <w:rsid w:val="00494E41"/>
    <w:rsid w:val="00495291"/>
    <w:rsid w:val="004A5976"/>
    <w:rsid w:val="004B7639"/>
    <w:rsid w:val="00501E0E"/>
    <w:rsid w:val="00543AEB"/>
    <w:rsid w:val="00545B99"/>
    <w:rsid w:val="0055516A"/>
    <w:rsid w:val="00555922"/>
    <w:rsid w:val="005750AA"/>
    <w:rsid w:val="005B53C0"/>
    <w:rsid w:val="005F0FFB"/>
    <w:rsid w:val="00607C8B"/>
    <w:rsid w:val="0062029B"/>
    <w:rsid w:val="00624FF4"/>
    <w:rsid w:val="00635A19"/>
    <w:rsid w:val="00651EC3"/>
    <w:rsid w:val="0066767F"/>
    <w:rsid w:val="006815B4"/>
    <w:rsid w:val="006F63F7"/>
    <w:rsid w:val="00706D7A"/>
    <w:rsid w:val="00773B5E"/>
    <w:rsid w:val="007B039D"/>
    <w:rsid w:val="007E49D5"/>
    <w:rsid w:val="00803F08"/>
    <w:rsid w:val="00822252"/>
    <w:rsid w:val="008235CD"/>
    <w:rsid w:val="008513CB"/>
    <w:rsid w:val="00863C54"/>
    <w:rsid w:val="008A18B9"/>
    <w:rsid w:val="008A6507"/>
    <w:rsid w:val="008D6381"/>
    <w:rsid w:val="008E5079"/>
    <w:rsid w:val="00901B23"/>
    <w:rsid w:val="00975DAD"/>
    <w:rsid w:val="00982B28"/>
    <w:rsid w:val="0099527E"/>
    <w:rsid w:val="009B7BDE"/>
    <w:rsid w:val="009D177B"/>
    <w:rsid w:val="009E3F83"/>
    <w:rsid w:val="00A335B4"/>
    <w:rsid w:val="00A971DF"/>
    <w:rsid w:val="00A97F94"/>
    <w:rsid w:val="00AD1502"/>
    <w:rsid w:val="00AE637F"/>
    <w:rsid w:val="00B14D37"/>
    <w:rsid w:val="00B31E0F"/>
    <w:rsid w:val="00B754BF"/>
    <w:rsid w:val="00B96B88"/>
    <w:rsid w:val="00BA556E"/>
    <w:rsid w:val="00C17592"/>
    <w:rsid w:val="00C674FE"/>
    <w:rsid w:val="00C75633"/>
    <w:rsid w:val="00C943C5"/>
    <w:rsid w:val="00CC3A52"/>
    <w:rsid w:val="00CD6E27"/>
    <w:rsid w:val="00CE2EE1"/>
    <w:rsid w:val="00CF3FFD"/>
    <w:rsid w:val="00D0260B"/>
    <w:rsid w:val="00D05735"/>
    <w:rsid w:val="00D14645"/>
    <w:rsid w:val="00D206A1"/>
    <w:rsid w:val="00D52D29"/>
    <w:rsid w:val="00D76007"/>
    <w:rsid w:val="00D77D0F"/>
    <w:rsid w:val="00DA1CF0"/>
    <w:rsid w:val="00DC24B4"/>
    <w:rsid w:val="00DC70D2"/>
    <w:rsid w:val="00DE724E"/>
    <w:rsid w:val="00DF16DC"/>
    <w:rsid w:val="00E07E89"/>
    <w:rsid w:val="00E17033"/>
    <w:rsid w:val="00E17062"/>
    <w:rsid w:val="00E45211"/>
    <w:rsid w:val="00E624F3"/>
    <w:rsid w:val="00E6479A"/>
    <w:rsid w:val="00E76837"/>
    <w:rsid w:val="00E87B31"/>
    <w:rsid w:val="00E920A7"/>
    <w:rsid w:val="00F467DD"/>
    <w:rsid w:val="00F67271"/>
    <w:rsid w:val="00F83079"/>
    <w:rsid w:val="00F84366"/>
    <w:rsid w:val="00F85089"/>
    <w:rsid w:val="00FE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2EC363B9-3EE3-47AB-AAE9-BE524374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6381"/>
    <w:pPr>
      <w:tabs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bidi/>
      <w:spacing w:before="120" w:after="0" w:line="192" w:lineRule="auto"/>
      <w:jc w:val="both"/>
    </w:pPr>
    <w:rPr>
      <w:rFonts w:ascii="Calibri" w:hAnsi="Calibri" w:cs="Traditional Arabic"/>
      <w:szCs w:val="3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3915"/>
    <w:pPr>
      <w:keepNext/>
      <w:keepLines/>
      <w:spacing w:before="360"/>
      <w:outlineLvl w:val="0"/>
    </w:pPr>
    <w:rPr>
      <w:rFonts w:eastAsiaTheme="majorEastAsia"/>
      <w:b/>
      <w:bCs/>
      <w:sz w:val="2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E0E"/>
    <w:pPr>
      <w:keepNext/>
      <w:keepLines/>
      <w:spacing w:before="300"/>
      <w:outlineLvl w:val="1"/>
    </w:pPr>
    <w:rPr>
      <w:rFonts w:eastAsiaTheme="majorEastAsia"/>
      <w:b/>
      <w:bCs/>
      <w:sz w:val="2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01E0E"/>
    <w:pPr>
      <w:keepNext/>
      <w:keepLines/>
      <w:spacing w:before="240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E0E"/>
    <w:pPr>
      <w:keepNext/>
      <w:keepLines/>
      <w:spacing w:before="160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01E0E"/>
    <w:pPr>
      <w:keepNext/>
      <w:keepLines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01E0E"/>
    <w:pPr>
      <w:keepNext/>
      <w:keepLines/>
      <w:spacing w:before="160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01E0E"/>
    <w:pPr>
      <w:keepNext/>
      <w:keepLines/>
      <w:spacing w:before="160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01E0E"/>
    <w:pPr>
      <w:keepNext/>
      <w:keepLines/>
      <w:spacing w:before="160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01E0E"/>
    <w:pPr>
      <w:keepNext/>
      <w:keepLines/>
      <w:spacing w:before="160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55922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173915"/>
    <w:rPr>
      <w:rFonts w:ascii="Calibri" w:eastAsiaTheme="majorEastAsia" w:hAnsi="Calibri" w:cs="Traditional Arabic"/>
      <w:b/>
      <w:bCs/>
      <w:sz w:val="2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E0E"/>
    <w:rPr>
      <w:rFonts w:ascii="Calibri" w:eastAsiaTheme="majorEastAsia" w:hAnsi="Calibri" w:cs="Traditional Arabic"/>
      <w:b/>
      <w:bCs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8Char">
    <w:name w:val="Heading 8 Char"/>
    <w:basedOn w:val="DefaultParagraphFont"/>
    <w:link w:val="Heading8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character" w:customStyle="1" w:styleId="Heading9Char">
    <w:name w:val="Heading 9 Char"/>
    <w:basedOn w:val="DefaultParagraphFont"/>
    <w:link w:val="Heading9"/>
    <w:uiPriority w:val="9"/>
    <w:rsid w:val="00501E0E"/>
    <w:rPr>
      <w:rFonts w:ascii="Calibri" w:eastAsiaTheme="majorEastAsia" w:hAnsi="Calibri" w:cs="Traditional Arabic"/>
      <w:b/>
      <w:bCs/>
      <w:szCs w:val="30"/>
    </w:rPr>
  </w:style>
  <w:style w:type="paragraph" w:customStyle="1" w:styleId="HeadingI">
    <w:name w:val="Heading I"/>
    <w:basedOn w:val="Normal"/>
    <w:qFormat/>
    <w:rsid w:val="00501E0E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501E0E"/>
    <w:pPr>
      <w:spacing w:before="360" w:after="120"/>
      <w:jc w:val="center"/>
    </w:pPr>
    <w:rPr>
      <w:sz w:val="26"/>
      <w:szCs w:val="36"/>
      <w:lang w:bidi="ar-SY"/>
    </w:rPr>
  </w:style>
  <w:style w:type="paragraph" w:customStyle="1" w:styleId="AnnexNo">
    <w:name w:val="Annex No"/>
    <w:basedOn w:val="AgendaItem"/>
    <w:qFormat/>
    <w:rsid w:val="00501E0E"/>
  </w:style>
  <w:style w:type="paragraph" w:customStyle="1" w:styleId="Annextitle">
    <w:name w:val="Annex title"/>
    <w:basedOn w:val="AnnexNo"/>
    <w:qFormat/>
    <w:rsid w:val="00501E0E"/>
    <w:pPr>
      <w:keepNext/>
      <w:keepLines/>
      <w:spacing w:before="120" w:after="360"/>
    </w:pPr>
    <w:rPr>
      <w:b/>
      <w:bCs/>
      <w:sz w:val="28"/>
      <w:szCs w:val="40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153"/>
        <w:tab w:val="right" w:pos="8306"/>
      </w:tabs>
      <w:bidi w:val="0"/>
      <w:spacing w:before="0"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501E0E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customStyle="1" w:styleId="Referencetitle">
    <w:name w:val="Reference title"/>
    <w:basedOn w:val="Normal"/>
    <w:qFormat/>
    <w:rsid w:val="00555922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  <w:lang w:bidi="ar-SY"/>
    </w:rPr>
  </w:style>
  <w:style w:type="paragraph" w:customStyle="1" w:styleId="Appendixtitle">
    <w:name w:val="Appendix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ArticleNo">
    <w:name w:val="Article No"/>
    <w:basedOn w:val="Normal"/>
    <w:qFormat/>
    <w:rsid w:val="00501E0E"/>
    <w:pPr>
      <w:keepNext/>
      <w:keepLines/>
      <w:spacing w:after="360"/>
      <w:jc w:val="center"/>
    </w:pPr>
    <w:rPr>
      <w:sz w:val="26"/>
      <w:szCs w:val="36"/>
      <w:lang w:bidi="ar-SY"/>
    </w:rPr>
  </w:style>
  <w:style w:type="paragraph" w:customStyle="1" w:styleId="Articletitle">
    <w:name w:val="Article title"/>
    <w:basedOn w:val="ArticleNo"/>
    <w:qFormat/>
    <w:rsid w:val="00501E0E"/>
    <w:rPr>
      <w:b/>
      <w:bCs/>
      <w:sz w:val="28"/>
      <w:szCs w:val="40"/>
    </w:rPr>
  </w:style>
  <w:style w:type="paragraph" w:customStyle="1" w:styleId="Call">
    <w:name w:val="Call"/>
    <w:basedOn w:val="Normal"/>
    <w:qFormat/>
    <w:rsid w:val="00501E0E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501E0E"/>
    <w:pPr>
      <w:keepNext/>
      <w:keepLines/>
      <w:spacing w:before="600" w:after="120"/>
      <w:jc w:val="center"/>
    </w:pPr>
    <w:rPr>
      <w:sz w:val="28"/>
      <w:szCs w:val="40"/>
      <w:lang w:bidi="ar-SY"/>
    </w:rPr>
  </w:style>
  <w:style w:type="paragraph" w:customStyle="1" w:styleId="Chaptertitle">
    <w:name w:val="Chapter title"/>
    <w:basedOn w:val="ChapterNo"/>
    <w:qFormat/>
    <w:rsid w:val="00501E0E"/>
    <w:pPr>
      <w:spacing w:before="120" w:after="600"/>
    </w:pPr>
    <w:rPr>
      <w:b/>
      <w:bCs/>
      <w:sz w:val="32"/>
      <w:szCs w:val="44"/>
    </w:rPr>
  </w:style>
  <w:style w:type="paragraph" w:styleId="Date">
    <w:name w:val="Date"/>
    <w:basedOn w:val="Normal"/>
    <w:next w:val="Normal"/>
    <w:link w:val="DateChar"/>
    <w:uiPriority w:val="99"/>
    <w:unhideWhenUsed/>
    <w:rsid w:val="00501E0E"/>
    <w:pPr>
      <w:keepNext/>
      <w:spacing w:after="120"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501E0E"/>
    <w:rPr>
      <w:rFonts w:ascii="Calibri" w:hAnsi="Calibri" w:cs="Traditional Arabic"/>
      <w:szCs w:val="30"/>
    </w:rPr>
  </w:style>
  <w:style w:type="paragraph" w:customStyle="1" w:styleId="DecisionNo">
    <w:name w:val="Decis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Decisiontitle">
    <w:name w:val="Decision title"/>
    <w:basedOn w:val="Decision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enumlev1">
    <w:name w:val="enumlev 1"/>
    <w:basedOn w:val="Normal"/>
    <w:qFormat/>
    <w:rsid w:val="00501E0E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qFormat/>
    <w:rsid w:val="00501E0E"/>
    <w:pPr>
      <w:tabs>
        <w:tab w:val="clear" w:pos="1361"/>
      </w:tabs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501E0E"/>
    <w:pPr>
      <w:tabs>
        <w:tab w:val="clear" w:pos="794"/>
        <w:tab w:val="clear" w:pos="1361"/>
        <w:tab w:val="clear" w:pos="1928"/>
        <w:tab w:val="clear" w:pos="2495"/>
      </w:tabs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501E0E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501E0E"/>
    <w:rPr>
      <w:rFonts w:ascii="Calibri" w:hAnsi="Calibri" w:cs="Calibr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501E0E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501E0E"/>
    <w:pPr>
      <w:spacing w:before="80"/>
    </w:pPr>
  </w:style>
  <w:style w:type="paragraph" w:customStyle="1" w:styleId="Proposal">
    <w:name w:val="Proposal"/>
    <w:basedOn w:val="Note"/>
    <w:qFormat/>
    <w:rsid w:val="00501E0E"/>
    <w:pPr>
      <w:keepNext/>
      <w:spacing w:before="240"/>
    </w:pPr>
    <w:rPr>
      <w:b/>
      <w:bCs/>
    </w:rPr>
  </w:style>
  <w:style w:type="paragraph" w:customStyle="1" w:styleId="Reasons">
    <w:name w:val="Reasons"/>
    <w:basedOn w:val="Normal"/>
    <w:qFormat/>
    <w:rsid w:val="00DC70D2"/>
  </w:style>
  <w:style w:type="paragraph" w:customStyle="1" w:styleId="RecNo">
    <w:name w:val="Rec_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ctitle">
    <w:name w:val="Rec_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customStyle="1" w:styleId="Referencetexte">
    <w:name w:val="Reference texte"/>
    <w:basedOn w:val="Normal"/>
    <w:qFormat/>
    <w:rsid w:val="00501E0E"/>
  </w:style>
  <w:style w:type="paragraph" w:customStyle="1" w:styleId="PartNo">
    <w:name w:val="Part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Parttitle">
    <w:name w:val="Part title"/>
    <w:basedOn w:val="PartNo"/>
    <w:qFormat/>
    <w:rsid w:val="00501E0E"/>
    <w:pPr>
      <w:spacing w:before="120" w:after="360"/>
    </w:pPr>
    <w:rPr>
      <w:b/>
      <w:bCs/>
      <w:sz w:val="28"/>
      <w:szCs w:val="40"/>
    </w:rPr>
  </w:style>
  <w:style w:type="paragraph" w:customStyle="1" w:styleId="Reftitle">
    <w:name w:val="Ref_title"/>
    <w:basedOn w:val="Normal"/>
    <w:qFormat/>
    <w:rsid w:val="00501E0E"/>
    <w:pPr>
      <w:keepNext/>
      <w:keepLines/>
      <w:spacing w:before="480" w:after="240"/>
      <w:jc w:val="center"/>
    </w:pPr>
    <w:rPr>
      <w:b/>
      <w:bCs/>
      <w:sz w:val="28"/>
      <w:szCs w:val="40"/>
    </w:rPr>
  </w:style>
  <w:style w:type="paragraph" w:customStyle="1" w:styleId="Section1">
    <w:name w:val="Section 1"/>
    <w:basedOn w:val="Normal"/>
    <w:qFormat/>
    <w:rsid w:val="00501E0E"/>
    <w:pPr>
      <w:keepNext/>
      <w:spacing w:before="360" w:after="240"/>
      <w:jc w:val="center"/>
    </w:pPr>
    <w:rPr>
      <w:b/>
      <w:bCs/>
      <w:sz w:val="26"/>
      <w:szCs w:val="36"/>
      <w:lang w:bidi="ar-SY"/>
    </w:rPr>
  </w:style>
  <w:style w:type="paragraph" w:customStyle="1" w:styleId="Section2">
    <w:name w:val="Section 2"/>
    <w:basedOn w:val="Section1"/>
    <w:qFormat/>
    <w:rsid w:val="00501E0E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Sectiontitle">
    <w:name w:val="Sec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Source">
    <w:name w:val="Source"/>
    <w:basedOn w:val="Normal"/>
    <w:qFormat/>
    <w:rsid w:val="00501E0E"/>
    <w:pPr>
      <w:keepNext/>
      <w:keepLines/>
      <w:spacing w:before="840" w:after="240"/>
      <w:jc w:val="center"/>
    </w:pPr>
    <w:rPr>
      <w:b/>
      <w:bCs/>
      <w:sz w:val="32"/>
      <w:szCs w:val="44"/>
    </w:rPr>
  </w:style>
  <w:style w:type="paragraph" w:customStyle="1" w:styleId="FigureNo">
    <w:name w:val="Figur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501E0E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501E0E"/>
    <w:pPr>
      <w:keepNext/>
      <w:spacing w:before="240" w:after="12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501E0E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501E0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  <w:jc w:val="center"/>
    </w:pPr>
    <w:rPr>
      <w:b/>
      <w:bCs/>
      <w:sz w:val="20"/>
      <w:szCs w:val="26"/>
    </w:rPr>
  </w:style>
  <w:style w:type="paragraph" w:customStyle="1" w:styleId="Tabletexte">
    <w:name w:val="Table texte"/>
    <w:basedOn w:val="Normal"/>
    <w:qFormat/>
    <w:rsid w:val="00501E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60" w:after="60" w:line="260" w:lineRule="exact"/>
    </w:pPr>
    <w:rPr>
      <w:sz w:val="20"/>
      <w:szCs w:val="26"/>
      <w:lang w:bidi="ar-SY"/>
    </w:rPr>
  </w:style>
  <w:style w:type="paragraph" w:customStyle="1" w:styleId="Title1">
    <w:name w:val="Title 1"/>
    <w:basedOn w:val="Normal"/>
    <w:qFormat/>
    <w:rsid w:val="00F67271"/>
    <w:pPr>
      <w:keepNext/>
      <w:spacing w:before="480" w:after="240"/>
      <w:jc w:val="center"/>
    </w:pPr>
    <w:rPr>
      <w:w w:val="110"/>
      <w:sz w:val="28"/>
      <w:szCs w:val="40"/>
    </w:rPr>
  </w:style>
  <w:style w:type="paragraph" w:customStyle="1" w:styleId="Title2">
    <w:name w:val="Title 2"/>
    <w:basedOn w:val="Normal"/>
    <w:qFormat/>
    <w:rsid w:val="00F67271"/>
    <w:pPr>
      <w:keepNext/>
      <w:spacing w:before="480" w:after="240"/>
      <w:jc w:val="center"/>
    </w:pPr>
    <w:rPr>
      <w:sz w:val="26"/>
      <w:szCs w:val="36"/>
    </w:rPr>
  </w:style>
  <w:style w:type="paragraph" w:customStyle="1" w:styleId="Title3">
    <w:name w:val="Title 3"/>
    <w:basedOn w:val="Normal"/>
    <w:qFormat/>
    <w:rsid w:val="00501E0E"/>
    <w:pPr>
      <w:keepNext/>
      <w:spacing w:before="360" w:after="240"/>
      <w:jc w:val="center"/>
    </w:pPr>
    <w:rPr>
      <w:sz w:val="26"/>
      <w:szCs w:val="36"/>
    </w:rPr>
  </w:style>
  <w:style w:type="paragraph" w:styleId="TOC1">
    <w:name w:val="toc 1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501E0E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</w:tabs>
      <w:ind w:left="6787" w:hanging="720"/>
    </w:pPr>
  </w:style>
  <w:style w:type="paragraph" w:customStyle="1" w:styleId="VolumeNo">
    <w:name w:val="Volume No"/>
    <w:basedOn w:val="Normal"/>
    <w:qFormat/>
    <w:rsid w:val="00501E0E"/>
    <w:pPr>
      <w:keepNext/>
      <w:spacing w:before="360" w:after="120"/>
      <w:jc w:val="center"/>
    </w:pPr>
    <w:rPr>
      <w:sz w:val="26"/>
      <w:szCs w:val="36"/>
      <w:lang w:bidi="ar-SY"/>
    </w:rPr>
  </w:style>
  <w:style w:type="paragraph" w:customStyle="1" w:styleId="Volumetitle">
    <w:name w:val="Volume title"/>
    <w:basedOn w:val="VolumeNo"/>
    <w:qFormat/>
    <w:rsid w:val="00501E0E"/>
    <w:pPr>
      <w:spacing w:before="120" w:after="360"/>
    </w:pPr>
    <w:rPr>
      <w:sz w:val="28"/>
      <w:szCs w:val="40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555922"/>
    <w:pPr>
      <w:keepNext/>
      <w:spacing w:before="360" w:after="12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555922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olutionNo">
    <w:name w:val="Resolut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Resolutiontitle">
    <w:name w:val="Resolut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  <w:lang w:bidi="ar-SY"/>
    </w:rPr>
  </w:style>
  <w:style w:type="paragraph" w:customStyle="1" w:styleId="OpinionNo">
    <w:name w:val="Opinion No"/>
    <w:basedOn w:val="Normal"/>
    <w:qFormat/>
    <w:rsid w:val="00501E0E"/>
    <w:pPr>
      <w:keepNext/>
      <w:keepLines/>
      <w:spacing w:before="360" w:after="120"/>
      <w:jc w:val="center"/>
    </w:pPr>
    <w:rPr>
      <w:sz w:val="26"/>
      <w:szCs w:val="36"/>
    </w:rPr>
  </w:style>
  <w:style w:type="paragraph" w:customStyle="1" w:styleId="Opiniontitle">
    <w:name w:val="Opinion title"/>
    <w:basedOn w:val="Normal"/>
    <w:qFormat/>
    <w:rsid w:val="00501E0E"/>
    <w:pPr>
      <w:keepNext/>
      <w:keepLines/>
      <w:spacing w:after="360"/>
      <w:jc w:val="center"/>
    </w:pPr>
    <w:rPr>
      <w:b/>
      <w:bCs/>
      <w:sz w:val="28"/>
      <w:szCs w:val="40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character" w:styleId="Hyperlink">
    <w:name w:val="Hyperlink"/>
    <w:basedOn w:val="DefaultParagraphFont"/>
    <w:uiPriority w:val="99"/>
    <w:unhideWhenUsed/>
    <w:rsid w:val="004A5976"/>
    <w:rPr>
      <w:color w:val="0000FA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6837"/>
    <w:pPr>
      <w:tabs>
        <w:tab w:val="clear" w:pos="794"/>
        <w:tab w:val="clear" w:pos="1361"/>
        <w:tab w:val="clear" w:pos="1928"/>
        <w:tab w:val="clear" w:pos="2495"/>
        <w:tab w:val="clear" w:pos="3062"/>
        <w:tab w:val="clear" w:pos="3629"/>
        <w:tab w:val="clear" w:pos="4196"/>
        <w:tab w:val="clear" w:pos="4763"/>
        <w:tab w:val="clear" w:pos="5330"/>
        <w:tab w:val="clear" w:pos="5897"/>
        <w:tab w:val="clear" w:pos="6464"/>
        <w:tab w:val="clear" w:pos="7031"/>
        <w:tab w:val="clear" w:pos="7598"/>
        <w:tab w:val="clear" w:pos="8165"/>
        <w:tab w:val="clear" w:pos="8732"/>
        <w:tab w:val="clear" w:pos="9299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837"/>
    <w:rPr>
      <w:rFonts w:ascii="Calibri" w:hAnsi="Calibri" w:cs="Traditional Arabic"/>
      <w:szCs w:val="30"/>
    </w:rPr>
  </w:style>
  <w:style w:type="character" w:styleId="BookTitle">
    <w:name w:val="Book Title"/>
    <w:basedOn w:val="DefaultParagraphFont"/>
    <w:uiPriority w:val="33"/>
    <w:rsid w:val="00555922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555922"/>
    <w:rPr>
      <w:i/>
      <w:iCs/>
      <w:color w:val="FF0000"/>
    </w:rPr>
  </w:style>
  <w:style w:type="character" w:styleId="IntenseEmphasis">
    <w:name w:val="Intense Emphasis"/>
    <w:basedOn w:val="DefaultParagraphFont"/>
    <w:uiPriority w:val="21"/>
    <w:rsid w:val="00555922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55592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922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555922"/>
    <w:rPr>
      <w:b/>
      <w:bCs/>
      <w:smallCaps/>
      <w:color w:val="FF0000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555922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555922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555922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555922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55922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555922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555922"/>
    <w:rPr>
      <w:smallCaps/>
      <w:color w:val="FF0000"/>
    </w:rPr>
  </w:style>
  <w:style w:type="paragraph" w:customStyle="1" w:styleId="Headingb">
    <w:name w:val="Heading b"/>
    <w:basedOn w:val="Normal"/>
    <w:qFormat/>
    <w:rsid w:val="00F67271"/>
    <w:pPr>
      <w:keepNext/>
      <w:spacing w:before="240"/>
    </w:pPr>
    <w:rPr>
      <w:b/>
      <w:bCs/>
      <w:lang w:bidi="ar-EG"/>
    </w:rPr>
  </w:style>
  <w:style w:type="paragraph" w:customStyle="1" w:styleId="Footnotetexte">
    <w:name w:val="Footnote texte"/>
    <w:basedOn w:val="Normal"/>
    <w:qFormat/>
    <w:rsid w:val="00F67271"/>
    <w:pPr>
      <w:tabs>
        <w:tab w:val="left" w:pos="397"/>
        <w:tab w:val="left" w:pos="567"/>
      </w:tabs>
      <w:spacing w:before="60" w:line="168" w:lineRule="auto"/>
    </w:pPr>
    <w:rPr>
      <w:sz w:val="20"/>
      <w:szCs w:val="26"/>
    </w:rPr>
  </w:style>
  <w:style w:type="paragraph" w:customStyle="1" w:styleId="Tablelegend">
    <w:name w:val="Table legend"/>
    <w:basedOn w:val="Normal"/>
    <w:qFormat/>
    <w:rsid w:val="00F67271"/>
    <w:pPr>
      <w:spacing w:before="80"/>
    </w:pPr>
  </w:style>
  <w:style w:type="character" w:styleId="FollowedHyperlink">
    <w:name w:val="FollowedHyperlink"/>
    <w:basedOn w:val="DefaultParagraphFont"/>
    <w:uiPriority w:val="99"/>
    <w:semiHidden/>
    <w:unhideWhenUsed/>
    <w:rsid w:val="00147B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sbsg13@itu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Templates%20(2015)\PA_APROV_Q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5FA20-E8AB-45A1-9FC3-1C25B0BA7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PA_APROV_Q.dotx</Template>
  <TotalTime>0</TotalTime>
  <Pages>1</Pages>
  <Words>188</Words>
  <Characters>1074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ITU-T</Manager>
  <Company>International Telecommunication Union (ITU)</Company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Samy.Awad@itu.int</dc:creator>
  <cp:keywords/>
  <dc:description>171A.DOCX  For: _x000d_Document date: _x000d_Saved by ITU51008698 at 10:04:41 on 09.09.2015</dc:description>
  <cp:lastModifiedBy>Bettini, Nadine</cp:lastModifiedBy>
  <cp:revision>2</cp:revision>
  <dcterms:created xsi:type="dcterms:W3CDTF">2015-09-09T08:30:00Z</dcterms:created>
  <dcterms:modified xsi:type="dcterms:W3CDTF">2015-09-09T08:30:00Z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171A.DOCX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</Properties>
</file>