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CD1B74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CD1B74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bookmarkStart w:id="0" w:name="_GoBack"/>
            <w:bookmarkEnd w:id="0"/>
            <w:r w:rsidRPr="006D1882">
              <w:rPr>
                <w:noProof/>
                <w:lang w:val="en-GB"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CD1B74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CD1B74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CD1B74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val="en-GB"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020A62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630AFF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265FB4">
              <w:rPr>
                <w:lang w:bidi="ar-EG"/>
              </w:rPr>
              <w:t>19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630AFF">
              <w:rPr>
                <w:rFonts w:hint="cs"/>
                <w:rtl/>
                <w:lang w:bidi="ar-EG"/>
              </w:rPr>
              <w:t>يونيو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630AFF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265FB4">
              <w:rPr>
                <w:b/>
              </w:rPr>
              <w:t>15</w:t>
            </w:r>
            <w:r w:rsidR="00630AFF">
              <w:rPr>
                <w:b/>
              </w:rPr>
              <w:t>7</w:t>
            </w:r>
            <w:r>
              <w:rPr>
                <w:b/>
                <w:rtl/>
                <w:lang w:bidi="ar-EG"/>
              </w:rPr>
              <w:br/>
            </w:r>
            <w:r w:rsidR="00630AFF" w:rsidRPr="00630AFF">
              <w:t>COM 13/TK</w:t>
            </w:r>
          </w:p>
        </w:tc>
        <w:tc>
          <w:tcPr>
            <w:tcW w:w="4760" w:type="dxa"/>
            <w:vMerge w:val="restart"/>
          </w:tcPr>
          <w:p w:rsidR="002D0905" w:rsidRPr="006D1882" w:rsidRDefault="00C656D2" w:rsidP="00621B08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2D0905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="002D0905" w:rsidRPr="006D1882">
              <w:rPr>
                <w:rFonts w:hint="cs"/>
                <w:rtl/>
              </w:rPr>
              <w:t>إدارات الدول الأعضاء في الات</w:t>
            </w:r>
            <w:r w:rsidR="002D0905">
              <w:rPr>
                <w:rFonts w:hint="cs"/>
                <w:rtl/>
              </w:rPr>
              <w:t>‍</w:t>
            </w:r>
            <w:r w:rsidR="002D0905" w:rsidRPr="006D1882">
              <w:rPr>
                <w:rFonts w:hint="cs"/>
                <w:rtl/>
              </w:rPr>
              <w:t>حاد</w:t>
            </w:r>
          </w:p>
          <w:p w:rsidR="005363C9" w:rsidRPr="006D1882" w:rsidRDefault="005363C9" w:rsidP="00AB1202">
            <w:pPr>
              <w:tabs>
                <w:tab w:val="clear" w:pos="1134"/>
                <w:tab w:val="left" w:pos="284"/>
                <w:tab w:val="left" w:pos="4111"/>
              </w:tabs>
              <w:spacing w:before="60" w:after="120" w:line="300" w:lineRule="exact"/>
              <w:ind w:left="284" w:hanging="227"/>
              <w:rPr>
                <w:lang w:bidi="ar-EG"/>
              </w:rPr>
            </w:pPr>
          </w:p>
        </w:tc>
      </w:tr>
      <w:tr w:rsidR="00343889" w:rsidRPr="006D1882" w:rsidTr="006A4A90">
        <w:trPr>
          <w:cantSplit/>
          <w:trHeight w:val="340"/>
        </w:trPr>
        <w:tc>
          <w:tcPr>
            <w:tcW w:w="1533" w:type="dxa"/>
          </w:tcPr>
          <w:p w:rsidR="00343889" w:rsidRPr="006D1882" w:rsidRDefault="00343889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343889" w:rsidRPr="006D1882" w:rsidRDefault="00343889" w:rsidP="00F4162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bidi="ar-EG"/>
              </w:rPr>
            </w:pPr>
          </w:p>
        </w:tc>
        <w:tc>
          <w:tcPr>
            <w:tcW w:w="4760" w:type="dxa"/>
            <w:vMerge/>
          </w:tcPr>
          <w:p w:rsidR="00343889" w:rsidRDefault="0034388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D0905" w:rsidRPr="006D1882" w:rsidRDefault="007F1746" w:rsidP="00621B0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4F5AAF">
              <w:rPr>
                <w:szCs w:val="24"/>
              </w:rPr>
              <w:t>+41</w:t>
            </w:r>
            <w:r w:rsidR="005363C9">
              <w:rPr>
                <w:szCs w:val="24"/>
              </w:rPr>
              <w:t> </w:t>
            </w:r>
            <w:r w:rsidRPr="004F5AAF">
              <w:rPr>
                <w:szCs w:val="24"/>
              </w:rPr>
              <w:t>22</w:t>
            </w:r>
            <w:r w:rsidR="005363C9">
              <w:rPr>
                <w:szCs w:val="24"/>
              </w:rPr>
              <w:t> </w:t>
            </w:r>
            <w:r w:rsidRPr="004F5AAF">
              <w:rPr>
                <w:szCs w:val="24"/>
              </w:rPr>
              <w:t>730</w:t>
            </w:r>
            <w:r w:rsidR="005363C9">
              <w:rPr>
                <w:szCs w:val="24"/>
              </w:rPr>
              <w:t> </w:t>
            </w:r>
            <w:r w:rsidRPr="004F5AAF">
              <w:rPr>
                <w:szCs w:val="24"/>
              </w:rPr>
              <w:t>5</w:t>
            </w:r>
            <w:r w:rsidR="00621B08">
              <w:rPr>
                <w:szCs w:val="24"/>
              </w:rPr>
              <w:t>126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6D1882" w:rsidRDefault="007F1746" w:rsidP="005363C9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4F5AAF">
              <w:rPr>
                <w:szCs w:val="24"/>
              </w:rPr>
              <w:t>+41</w:t>
            </w:r>
            <w:r w:rsidR="005363C9">
              <w:rPr>
                <w:szCs w:val="24"/>
              </w:rPr>
              <w:t> </w:t>
            </w:r>
            <w:r w:rsidRPr="004F5AAF">
              <w:rPr>
                <w:szCs w:val="24"/>
              </w:rPr>
              <w:t>22</w:t>
            </w:r>
            <w:r w:rsidR="005363C9">
              <w:rPr>
                <w:szCs w:val="24"/>
              </w:rPr>
              <w:t> </w:t>
            </w:r>
            <w:r w:rsidRPr="004F5AAF">
              <w:rPr>
                <w:szCs w:val="24"/>
              </w:rPr>
              <w:t>730</w:t>
            </w:r>
            <w:r w:rsidR="005363C9">
              <w:rPr>
                <w:szCs w:val="24"/>
              </w:rPr>
              <w:t> </w:t>
            </w:r>
            <w:r w:rsidRPr="004F5AAF">
              <w:rPr>
                <w:szCs w:val="24"/>
              </w:rPr>
              <w:t>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F42FF9" w:rsidP="00F270CC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621B08" w:rsidRPr="00D84D17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C656D2" w:rsidRPr="00C656D2" w:rsidRDefault="00C656D2" w:rsidP="00C656D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C656D2">
              <w:rPr>
                <w:rFonts w:hint="cs"/>
                <w:rtl/>
              </w:rPr>
              <w:t>-</w:t>
            </w:r>
            <w:r w:rsidRPr="00C656D2">
              <w:rPr>
                <w:rtl/>
              </w:rPr>
              <w:tab/>
            </w:r>
            <w:r w:rsidRPr="00C656D2">
              <w:rPr>
                <w:rFonts w:hint="cs"/>
                <w:rtl/>
              </w:rPr>
              <w:t>أعضاء قطاع تقييس الاتصالات؛</w:t>
            </w:r>
          </w:p>
          <w:p w:rsidR="00C656D2" w:rsidRPr="00C656D2" w:rsidRDefault="00C656D2" w:rsidP="00C656D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C656D2">
              <w:rPr>
                <w:rFonts w:hint="cs"/>
                <w:rtl/>
              </w:rPr>
              <w:t>-</w:t>
            </w:r>
            <w:r w:rsidRPr="00C656D2">
              <w:rPr>
                <w:rtl/>
              </w:rPr>
              <w:tab/>
            </w:r>
            <w:r w:rsidRPr="00C656D2">
              <w:rPr>
                <w:rFonts w:hint="cs"/>
                <w:rtl/>
              </w:rPr>
              <w:t>ال</w:t>
            </w:r>
            <w:r w:rsidRPr="00C656D2">
              <w:rPr>
                <w:rFonts w:hint="cs"/>
                <w:rtl/>
                <w:lang w:bidi="ar-EG"/>
              </w:rPr>
              <w:t>‍</w:t>
            </w:r>
            <w:r w:rsidRPr="00C656D2">
              <w:rPr>
                <w:rFonts w:hint="cs"/>
                <w:rtl/>
              </w:rPr>
              <w:t>منتسبين إلى قطاع تقييس الاتصالات؛</w:t>
            </w:r>
          </w:p>
          <w:p w:rsidR="00C656D2" w:rsidRPr="00C656D2" w:rsidRDefault="00C656D2" w:rsidP="00C656D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C656D2">
              <w:rPr>
                <w:rFonts w:hint="cs"/>
                <w:rtl/>
                <w:lang w:bidi="ar-EG"/>
              </w:rPr>
              <w:t>-</w:t>
            </w:r>
            <w:r w:rsidRPr="00C656D2">
              <w:rPr>
                <w:rtl/>
                <w:lang w:bidi="ar-EG"/>
              </w:rPr>
              <w:tab/>
            </w:r>
            <w:r w:rsidRPr="00C656D2">
              <w:rPr>
                <w:rFonts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C656D2" w:rsidRPr="00C656D2" w:rsidRDefault="00C656D2" w:rsidP="00C656D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C656D2">
              <w:rPr>
                <w:rFonts w:hint="cs"/>
                <w:rtl/>
              </w:rPr>
              <w:t>-</w:t>
            </w:r>
            <w:r w:rsidRPr="00C656D2">
              <w:rPr>
                <w:rtl/>
              </w:rPr>
              <w:tab/>
            </w:r>
            <w:r w:rsidRPr="00C656D2">
              <w:rPr>
                <w:rFonts w:hint="cs"/>
                <w:rtl/>
              </w:rPr>
              <w:t xml:space="preserve">رئيس لجنة الدراسات </w:t>
            </w:r>
            <w:r w:rsidRPr="00C656D2">
              <w:t>13</w:t>
            </w:r>
            <w:r w:rsidRPr="00C656D2">
              <w:rPr>
                <w:rFonts w:hint="cs"/>
                <w:rtl/>
              </w:rPr>
              <w:t xml:space="preserve"> </w:t>
            </w:r>
            <w:r w:rsidRPr="00C656D2">
              <w:rPr>
                <w:rFonts w:hint="cs"/>
                <w:rtl/>
                <w:lang w:bidi="ar-EG"/>
              </w:rPr>
              <w:t>ونوابه؛</w:t>
            </w:r>
          </w:p>
          <w:p w:rsidR="00C656D2" w:rsidRPr="00C656D2" w:rsidRDefault="00C656D2" w:rsidP="00C656D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C656D2">
              <w:rPr>
                <w:rFonts w:hint="cs"/>
                <w:rtl/>
              </w:rPr>
              <w:t>-</w:t>
            </w:r>
            <w:r w:rsidRPr="00C656D2">
              <w:rPr>
                <w:rtl/>
              </w:rPr>
              <w:tab/>
              <w:t>مدير مكتب تنمية الاتصالات</w:t>
            </w:r>
            <w:r w:rsidRPr="00C656D2">
              <w:rPr>
                <w:rFonts w:hint="cs"/>
                <w:rtl/>
              </w:rPr>
              <w:t>؛</w:t>
            </w:r>
          </w:p>
          <w:p w:rsidR="007739C9" w:rsidRPr="006D1882" w:rsidRDefault="00C656D2" w:rsidP="00C656D2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C656D2">
              <w:rPr>
                <w:rFonts w:hint="cs"/>
                <w:rtl/>
              </w:rPr>
              <w:t>-</w:t>
            </w:r>
            <w:r w:rsidRPr="00C656D2">
              <w:rPr>
                <w:rtl/>
              </w:rPr>
              <w:tab/>
              <w:t>مدير مكتب الاتصالات الراديوية</w:t>
            </w: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020A62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020A62">
            <w:pPr>
              <w:tabs>
                <w:tab w:val="clear" w:pos="1134"/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020A62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6D1882" w:rsidRDefault="0021678D" w:rsidP="00265FB4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اقتراح بإلغاء المسألة </w:t>
            </w:r>
            <w:r>
              <w:rPr>
                <w:b/>
                <w:bCs/>
              </w:rPr>
              <w:t>8/13</w:t>
            </w:r>
          </w:p>
        </w:tc>
      </w:tr>
    </w:tbl>
    <w:p w:rsidR="007F1746" w:rsidRPr="00020A62" w:rsidRDefault="007F1746" w:rsidP="00020A62">
      <w:pPr>
        <w:spacing w:before="600" w:line="187" w:lineRule="auto"/>
        <w:rPr>
          <w:rtl/>
        </w:rPr>
      </w:pPr>
      <w:r w:rsidRPr="00020A62">
        <w:rPr>
          <w:rFonts w:hint="cs"/>
          <w:rtl/>
        </w:rPr>
        <w:t>حضرات السادة والسيدات،</w:t>
      </w:r>
    </w:p>
    <w:p w:rsidR="007F1746" w:rsidRPr="00020A62" w:rsidRDefault="007F1746" w:rsidP="000457F5">
      <w:pPr>
        <w:rPr>
          <w:rtl/>
        </w:rPr>
      </w:pPr>
      <w:r w:rsidRPr="00020A62">
        <w:rPr>
          <w:rFonts w:hint="cs"/>
          <w:rtl/>
        </w:rPr>
        <w:t>ت‍حية طيبة وبعد،</w:t>
      </w:r>
    </w:p>
    <w:p w:rsidR="00630AFF" w:rsidRPr="00630AFF" w:rsidRDefault="00630AFF" w:rsidP="009B404D">
      <w:pPr>
        <w:rPr>
          <w:spacing w:val="2"/>
          <w:rtl/>
          <w:lang w:bidi="ar-EG"/>
        </w:rPr>
      </w:pPr>
      <w:r w:rsidRPr="00630AFF">
        <w:rPr>
          <w:spacing w:val="2"/>
        </w:rPr>
        <w:t>1</w:t>
      </w:r>
      <w:r w:rsidRPr="00630AFF">
        <w:rPr>
          <w:spacing w:val="2"/>
        </w:rPr>
        <w:tab/>
      </w:r>
      <w:r w:rsidRPr="00630AFF">
        <w:rPr>
          <w:rFonts w:hint="cs"/>
          <w:spacing w:val="2"/>
          <w:rtl/>
        </w:rPr>
        <w:t xml:space="preserve">بناءً على طلب رئيس ل‍جنة الدراسات </w:t>
      </w:r>
      <w:r w:rsidRPr="00630AFF">
        <w:rPr>
          <w:spacing w:val="2"/>
        </w:rPr>
        <w:t>13</w:t>
      </w:r>
      <w:r w:rsidRPr="00630AFF">
        <w:rPr>
          <w:rFonts w:hint="cs"/>
          <w:spacing w:val="2"/>
          <w:rtl/>
        </w:rPr>
        <w:t>،</w:t>
      </w:r>
      <w:r w:rsidR="00E07FB8">
        <w:rPr>
          <w:rFonts w:hint="eastAsia"/>
          <w:i/>
          <w:iCs/>
          <w:spacing w:val="2"/>
          <w:rtl/>
        </w:rPr>
        <w:t> </w:t>
      </w:r>
      <w:r w:rsidR="00E07FB8">
        <w:rPr>
          <w:rFonts w:hint="cs"/>
          <w:spacing w:val="2"/>
          <w:rtl/>
        </w:rPr>
        <w:t>"</w:t>
      </w:r>
      <w:r w:rsidR="00E07FB8" w:rsidRPr="00E07FB8">
        <w:rPr>
          <w:rFonts w:hint="eastAsia"/>
          <w:spacing w:val="2"/>
          <w:sz w:val="16"/>
          <w:szCs w:val="16"/>
          <w:rtl/>
        </w:rPr>
        <w:t> </w:t>
      </w:r>
      <w:r w:rsidRPr="00E07FB8">
        <w:rPr>
          <w:i/>
          <w:iCs/>
          <w:spacing w:val="2"/>
          <w:rtl/>
        </w:rPr>
        <w:t>شبكات المستقبل بما فيها الحوسبة السحابية وشبكات الخ</w:t>
      </w:r>
      <w:r w:rsidR="00E07FB8">
        <w:rPr>
          <w:i/>
          <w:iCs/>
          <w:spacing w:val="2"/>
          <w:rtl/>
        </w:rPr>
        <w:t>دمة المتنقلة وشبكات الجيل التال</w:t>
      </w:r>
      <w:r w:rsidR="00E07FB8">
        <w:rPr>
          <w:rFonts w:hint="cs"/>
          <w:i/>
          <w:iCs/>
          <w:spacing w:val="2"/>
          <w:rtl/>
        </w:rPr>
        <w:t>ي</w:t>
      </w:r>
      <w:r w:rsidR="00E07FB8" w:rsidRPr="00E07FB8">
        <w:rPr>
          <w:rFonts w:hint="cs"/>
          <w:spacing w:val="2"/>
          <w:rtl/>
          <w:lang w:bidi="ar-EG"/>
        </w:rPr>
        <w:t>"</w:t>
      </w:r>
      <w:r w:rsidRPr="0034549F">
        <w:rPr>
          <w:rFonts w:hint="cs"/>
          <w:spacing w:val="2"/>
          <w:rtl/>
          <w:lang w:bidi="ar-EG"/>
        </w:rPr>
        <w:t>،</w:t>
      </w:r>
      <w:r w:rsidRPr="00630AFF">
        <w:rPr>
          <w:rFonts w:hint="cs"/>
          <w:spacing w:val="2"/>
          <w:rtl/>
          <w:lang w:bidi="ar-EG"/>
        </w:rPr>
        <w:t xml:space="preserve"> أتشرف بأن أعلمكم أن ل‍جنة الدراسات هذه اتفقت في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rFonts w:hint="cs"/>
          <w:spacing w:val="2"/>
          <w:rtl/>
          <w:lang w:bidi="ar-EG"/>
        </w:rPr>
        <w:t>اجتماعها الذي عُقد في</w:t>
      </w:r>
      <w:r w:rsidR="009B404D">
        <w:rPr>
          <w:rFonts w:hint="eastAsia"/>
          <w:spacing w:val="2"/>
          <w:rtl/>
          <w:lang w:bidi="ar-EG"/>
        </w:rPr>
        <w:t> </w:t>
      </w:r>
      <w:r w:rsidRPr="00630AFF">
        <w:rPr>
          <w:rFonts w:hint="cs"/>
          <w:spacing w:val="2"/>
          <w:rtl/>
          <w:lang w:bidi="ar-EG"/>
        </w:rPr>
        <w:t>الفترة من</w:t>
      </w:r>
      <w:r w:rsidR="0021678D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20</w:t>
      </w:r>
      <w:r w:rsidR="009B404D">
        <w:rPr>
          <w:rFonts w:hint="eastAsia"/>
          <w:spacing w:val="2"/>
          <w:rtl/>
        </w:rPr>
        <w:t> </w:t>
      </w:r>
      <w:r w:rsidRPr="00630AFF">
        <w:rPr>
          <w:rFonts w:hint="cs"/>
          <w:spacing w:val="2"/>
          <w:rtl/>
        </w:rPr>
        <w:t xml:space="preserve">أبريل </w:t>
      </w:r>
      <w:r w:rsidRPr="00630AFF">
        <w:rPr>
          <w:rFonts w:hint="cs"/>
          <w:spacing w:val="2"/>
          <w:rtl/>
          <w:lang w:bidi="ar-EG"/>
        </w:rPr>
        <w:t>إلى</w:t>
      </w:r>
      <w:r w:rsidR="0021678D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1</w:t>
      </w:r>
      <w:r w:rsidRPr="00630AFF">
        <w:rPr>
          <w:rFonts w:hint="cs"/>
          <w:spacing w:val="2"/>
          <w:rtl/>
          <w:lang w:bidi="ar-EG"/>
        </w:rPr>
        <w:t xml:space="preserve"> مايو</w:t>
      </w:r>
      <w:r w:rsidR="0021678D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2015</w:t>
      </w:r>
      <w:r w:rsidRPr="00630AFF">
        <w:rPr>
          <w:rFonts w:hint="cs"/>
          <w:spacing w:val="2"/>
          <w:rtl/>
        </w:rPr>
        <w:t xml:space="preserve"> </w:t>
      </w:r>
      <w:r w:rsidRPr="00630AFF">
        <w:rPr>
          <w:rFonts w:hint="cs"/>
          <w:spacing w:val="2"/>
          <w:rtl/>
          <w:lang w:bidi="ar-EG"/>
        </w:rPr>
        <w:t>على إلغاء ال‍مسألة</w:t>
      </w:r>
      <w:r w:rsidR="0021678D">
        <w:rPr>
          <w:rFonts w:hint="eastAsia"/>
          <w:spacing w:val="2"/>
          <w:rtl/>
          <w:lang w:bidi="ar-EG"/>
        </w:rPr>
        <w:t> </w:t>
      </w:r>
      <w:r w:rsidRPr="00630AFF">
        <w:rPr>
          <w:bCs/>
          <w:spacing w:val="2"/>
        </w:rPr>
        <w:t>8/13</w:t>
      </w:r>
      <w:r w:rsidRPr="00630AFF">
        <w:rPr>
          <w:rFonts w:hint="cs"/>
          <w:spacing w:val="2"/>
          <w:rtl/>
          <w:lang w:bidi="ar-EG"/>
        </w:rPr>
        <w:t xml:space="preserve">، </w:t>
      </w:r>
      <w:r w:rsidR="009B404D" w:rsidRPr="009B404D">
        <w:rPr>
          <w:rFonts w:hint="cs"/>
          <w:spacing w:val="2"/>
          <w:rtl/>
          <w:lang w:bidi="ar-EG"/>
        </w:rPr>
        <w:t>"</w:t>
      </w:r>
      <w:r w:rsidR="007D2E7C">
        <w:rPr>
          <w:rFonts w:hint="eastAsia"/>
          <w:spacing w:val="2"/>
          <w:rtl/>
          <w:lang w:bidi="ar-EG"/>
        </w:rPr>
        <w:t> </w:t>
      </w:r>
      <w:r w:rsidRPr="009B404D">
        <w:rPr>
          <w:i/>
          <w:iCs/>
          <w:spacing w:val="2"/>
          <w:rtl/>
        </w:rPr>
        <w:t xml:space="preserve">الأمن وإدارة </w:t>
      </w:r>
      <w:r w:rsidRPr="009B404D">
        <w:rPr>
          <w:rFonts w:hint="cs"/>
          <w:i/>
          <w:iCs/>
          <w:spacing w:val="2"/>
          <w:rtl/>
        </w:rPr>
        <w:t>الهوية في الشبكات المدارة المتطورة</w:t>
      </w:r>
      <w:r w:rsidRPr="009B404D">
        <w:rPr>
          <w:i/>
          <w:iCs/>
          <w:spacing w:val="2"/>
        </w:rPr>
        <w:t xml:space="preserve"> </w:t>
      </w:r>
      <w:r w:rsidRPr="009B404D">
        <w:rPr>
          <w:rFonts w:hint="cs"/>
          <w:i/>
          <w:iCs/>
          <w:spacing w:val="2"/>
          <w:rtl/>
          <w:lang w:bidi="ar-EG"/>
        </w:rPr>
        <w:t>(بما</w:t>
      </w:r>
      <w:r w:rsidR="009B404D" w:rsidRPr="009B404D">
        <w:rPr>
          <w:rFonts w:hint="eastAsia"/>
          <w:i/>
          <w:iCs/>
          <w:spacing w:val="2"/>
          <w:rtl/>
          <w:lang w:bidi="ar-EG"/>
        </w:rPr>
        <w:t> </w:t>
      </w:r>
      <w:r w:rsidRPr="009B404D">
        <w:rPr>
          <w:rFonts w:hint="cs"/>
          <w:i/>
          <w:iCs/>
          <w:spacing w:val="2"/>
          <w:rtl/>
          <w:lang w:bidi="ar-EG"/>
        </w:rPr>
        <w:t>في</w:t>
      </w:r>
      <w:r w:rsidR="009B404D" w:rsidRPr="009B404D">
        <w:rPr>
          <w:rFonts w:hint="eastAsia"/>
          <w:i/>
          <w:iCs/>
          <w:spacing w:val="2"/>
          <w:rtl/>
          <w:lang w:bidi="ar-EG"/>
        </w:rPr>
        <w:t> </w:t>
      </w:r>
      <w:r w:rsidRPr="009B404D">
        <w:rPr>
          <w:rFonts w:hint="cs"/>
          <w:i/>
          <w:iCs/>
          <w:spacing w:val="2"/>
          <w:rtl/>
          <w:lang w:bidi="ar-EG"/>
        </w:rPr>
        <w:t xml:space="preserve">ذلك </w:t>
      </w:r>
      <w:r w:rsidRPr="009B404D">
        <w:rPr>
          <w:i/>
          <w:iCs/>
          <w:spacing w:val="2"/>
          <w:rtl/>
        </w:rPr>
        <w:t>التوصيل الشبكي المعرّف بالبرمجيات</w:t>
      </w:r>
      <w:r w:rsidRPr="009B404D">
        <w:rPr>
          <w:rFonts w:hint="cs"/>
          <w:i/>
          <w:iCs/>
          <w:spacing w:val="2"/>
          <w:rtl/>
          <w:lang w:bidi="ar-EG"/>
        </w:rPr>
        <w:t>)</w:t>
      </w:r>
      <w:r w:rsidRPr="009B404D">
        <w:rPr>
          <w:rFonts w:hint="cs"/>
          <w:spacing w:val="2"/>
          <w:rtl/>
          <w:lang w:bidi="ar-EG"/>
        </w:rPr>
        <w:t>"</w:t>
      </w:r>
      <w:r w:rsidRPr="00630AFF">
        <w:rPr>
          <w:rFonts w:hint="cs"/>
          <w:i/>
          <w:iCs/>
          <w:spacing w:val="2"/>
          <w:rtl/>
          <w:lang w:bidi="ar-EG"/>
        </w:rPr>
        <w:t xml:space="preserve"> </w:t>
      </w:r>
      <w:r w:rsidRPr="00630AFF">
        <w:rPr>
          <w:rFonts w:hint="cs"/>
          <w:spacing w:val="2"/>
          <w:rtl/>
          <w:lang w:bidi="ar-EG"/>
        </w:rPr>
        <w:t>عملاً بأحكام البند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1.4.7</w:t>
      </w:r>
      <w:r w:rsidRPr="00630AFF">
        <w:rPr>
          <w:rFonts w:hint="cs"/>
          <w:spacing w:val="2"/>
          <w:rtl/>
          <w:lang w:bidi="ar-EG"/>
        </w:rPr>
        <w:t xml:space="preserve"> من القسم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7</w:t>
      </w:r>
      <w:r w:rsidRPr="00630AFF">
        <w:rPr>
          <w:rFonts w:hint="cs"/>
          <w:spacing w:val="2"/>
          <w:rtl/>
          <w:lang w:bidi="ar-EG"/>
        </w:rPr>
        <w:t xml:space="preserve"> من القرار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1</w:t>
      </w:r>
      <w:r w:rsidRPr="00630AFF">
        <w:rPr>
          <w:rFonts w:hint="cs"/>
          <w:spacing w:val="2"/>
          <w:rtl/>
          <w:lang w:bidi="ar-EG"/>
        </w:rPr>
        <w:t xml:space="preserve"> الصادر عن الجمعية العال‍مية لتقييس الاتصالات (دبي،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2012</w:t>
      </w:r>
      <w:r w:rsidRPr="00630AFF">
        <w:rPr>
          <w:rFonts w:hint="cs"/>
          <w:spacing w:val="2"/>
          <w:rtl/>
          <w:lang w:bidi="ar-EG"/>
        </w:rPr>
        <w:t>)، وذلك بالتوصل إلى توافق في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rFonts w:hint="cs"/>
          <w:spacing w:val="2"/>
          <w:rtl/>
          <w:lang w:bidi="ar-EG"/>
        </w:rPr>
        <w:t>الآراء بين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rFonts w:hint="cs"/>
          <w:spacing w:val="2"/>
          <w:rtl/>
          <w:lang w:bidi="ar-EG"/>
        </w:rPr>
        <w:t>الحاضرين.</w:t>
      </w:r>
    </w:p>
    <w:p w:rsidR="00630AFF" w:rsidRPr="00630AFF" w:rsidRDefault="00630AFF" w:rsidP="00630AFF">
      <w:pPr>
        <w:rPr>
          <w:spacing w:val="2"/>
          <w:rtl/>
          <w:lang w:bidi="ar-EG"/>
        </w:rPr>
      </w:pPr>
      <w:r w:rsidRPr="00630AFF">
        <w:rPr>
          <w:spacing w:val="2"/>
        </w:rPr>
        <w:t>2</w:t>
      </w:r>
      <w:r w:rsidRPr="00630AFF">
        <w:rPr>
          <w:spacing w:val="2"/>
        </w:rPr>
        <w:tab/>
      </w:r>
      <w:r w:rsidRPr="00630AFF">
        <w:rPr>
          <w:rFonts w:hint="cs"/>
          <w:spacing w:val="2"/>
          <w:rtl/>
        </w:rPr>
        <w:t xml:space="preserve">ويشتمل </w:t>
      </w:r>
      <w:r w:rsidRPr="00630AFF">
        <w:rPr>
          <w:rFonts w:hint="cs"/>
          <w:b/>
          <w:bCs/>
          <w:spacing w:val="2"/>
          <w:rtl/>
        </w:rPr>
        <w:t>ال</w:t>
      </w:r>
      <w:r w:rsidRPr="00630AFF">
        <w:rPr>
          <w:rFonts w:hint="cs"/>
          <w:b/>
          <w:bCs/>
          <w:spacing w:val="2"/>
          <w:rtl/>
          <w:lang w:bidi="ar-EG"/>
        </w:rPr>
        <w:t>‍</w:t>
      </w:r>
      <w:r w:rsidRPr="00630AFF">
        <w:rPr>
          <w:rFonts w:hint="cs"/>
          <w:b/>
          <w:bCs/>
          <w:spacing w:val="2"/>
          <w:rtl/>
        </w:rPr>
        <w:t xml:space="preserve">ملحق </w:t>
      </w:r>
      <w:r w:rsidRPr="00630AFF">
        <w:rPr>
          <w:b/>
          <w:bCs/>
          <w:spacing w:val="2"/>
        </w:rPr>
        <w:t>1</w:t>
      </w:r>
      <w:r w:rsidRPr="00630AFF">
        <w:rPr>
          <w:rFonts w:hint="cs"/>
          <w:spacing w:val="2"/>
          <w:rtl/>
          <w:lang w:bidi="ar-EG"/>
        </w:rPr>
        <w:t xml:space="preserve"> بهذه الرسالة على ملخص لتفسير أسباب إلغاء هذه ال‍مسألة.</w:t>
      </w:r>
    </w:p>
    <w:p w:rsidR="00630AFF" w:rsidRPr="00630AFF" w:rsidRDefault="00630AFF" w:rsidP="00630AFF">
      <w:pPr>
        <w:rPr>
          <w:spacing w:val="2"/>
          <w:rtl/>
          <w:lang w:bidi="ar-EG"/>
        </w:rPr>
      </w:pPr>
      <w:r w:rsidRPr="00630AFF">
        <w:rPr>
          <w:spacing w:val="2"/>
        </w:rPr>
        <w:lastRenderedPageBreak/>
        <w:t>3</w:t>
      </w:r>
      <w:r w:rsidRPr="00630AFF">
        <w:rPr>
          <w:spacing w:val="2"/>
        </w:rPr>
        <w:tab/>
      </w:r>
      <w:r w:rsidRPr="00630AFF">
        <w:rPr>
          <w:rFonts w:hint="cs"/>
          <w:spacing w:val="2"/>
          <w:rtl/>
        </w:rPr>
        <w:t>وتبعاً لأحكام القسم</w:t>
      </w:r>
      <w:r w:rsidRPr="00630AFF">
        <w:rPr>
          <w:rFonts w:hint="eastAsia"/>
          <w:spacing w:val="2"/>
          <w:rtl/>
        </w:rPr>
        <w:t> </w:t>
      </w:r>
      <w:r w:rsidRPr="00630AFF">
        <w:rPr>
          <w:spacing w:val="2"/>
        </w:rPr>
        <w:t>7</w:t>
      </w:r>
      <w:r w:rsidRPr="00630AFF">
        <w:rPr>
          <w:rFonts w:hint="cs"/>
          <w:spacing w:val="2"/>
          <w:rtl/>
          <w:lang w:bidi="ar-EG"/>
        </w:rPr>
        <w:t xml:space="preserve"> من القرار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1</w:t>
      </w:r>
      <w:r w:rsidRPr="00630AFF">
        <w:rPr>
          <w:rFonts w:hint="cs"/>
          <w:spacing w:val="2"/>
          <w:rtl/>
          <w:lang w:bidi="ar-EG"/>
        </w:rPr>
        <w:t xml:space="preserve"> سأكون ممتناً لو تفضلتم بإعلامي في موعد أقصاه الساعة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spacing w:val="2"/>
        </w:rPr>
        <w:t>2400</w:t>
      </w:r>
      <w:r w:rsidRPr="00630AFF">
        <w:rPr>
          <w:rFonts w:hint="cs"/>
          <w:spacing w:val="2"/>
          <w:rtl/>
          <w:lang w:bidi="ar-EG"/>
        </w:rPr>
        <w:t xml:space="preserve"> بالتوقيت العالمي ال‍منسّق </w:t>
      </w:r>
      <w:r w:rsidRPr="00630AFF">
        <w:rPr>
          <w:rFonts w:hint="cs"/>
          <w:b/>
          <w:bCs/>
          <w:spacing w:val="2"/>
          <w:rtl/>
          <w:lang w:bidi="ar-EG"/>
        </w:rPr>
        <w:t xml:space="preserve">في </w:t>
      </w:r>
      <w:r w:rsidRPr="00630AFF">
        <w:rPr>
          <w:b/>
          <w:spacing w:val="2"/>
        </w:rPr>
        <w:t>19</w:t>
      </w:r>
      <w:r w:rsidRPr="00630AFF">
        <w:rPr>
          <w:rFonts w:hint="cs"/>
          <w:spacing w:val="2"/>
          <w:rtl/>
          <w:lang w:bidi="ar-EG"/>
        </w:rPr>
        <w:t xml:space="preserve"> </w:t>
      </w:r>
      <w:r w:rsidRPr="00630AFF">
        <w:rPr>
          <w:rFonts w:hint="cs"/>
          <w:b/>
          <w:bCs/>
          <w:spacing w:val="2"/>
          <w:rtl/>
          <w:lang w:bidi="ar-EG"/>
        </w:rPr>
        <w:t>أغسطس</w:t>
      </w:r>
      <w:r w:rsidRPr="00630AFF">
        <w:rPr>
          <w:rFonts w:hint="cs"/>
          <w:spacing w:val="2"/>
          <w:rtl/>
          <w:lang w:bidi="ar-EG"/>
        </w:rPr>
        <w:t xml:space="preserve"> </w:t>
      </w:r>
      <w:r w:rsidRPr="00630AFF">
        <w:rPr>
          <w:b/>
          <w:spacing w:val="2"/>
        </w:rPr>
        <w:t>2015</w:t>
      </w:r>
      <w:r w:rsidRPr="00630AFF">
        <w:rPr>
          <w:rFonts w:hint="cs"/>
          <w:spacing w:val="2"/>
          <w:rtl/>
          <w:lang w:bidi="ar-EG"/>
        </w:rPr>
        <w:t xml:space="preserve"> ما إذا كانت إدارتكم تؤيد أم ترفض هذا</w:t>
      </w:r>
      <w:r w:rsidRPr="00630AFF">
        <w:rPr>
          <w:rFonts w:hint="eastAsia"/>
          <w:spacing w:val="2"/>
          <w:rtl/>
        </w:rPr>
        <w:t> </w:t>
      </w:r>
      <w:r w:rsidRPr="00630AFF">
        <w:rPr>
          <w:rFonts w:hint="cs"/>
          <w:spacing w:val="2"/>
          <w:rtl/>
          <w:lang w:bidi="ar-EG"/>
        </w:rPr>
        <w:t>الإلغاء.</w:t>
      </w:r>
    </w:p>
    <w:p w:rsidR="00630AFF" w:rsidRPr="00630AFF" w:rsidRDefault="00630AFF" w:rsidP="00630AFF">
      <w:pPr>
        <w:rPr>
          <w:spacing w:val="2"/>
          <w:rtl/>
          <w:lang w:bidi="ar-EG"/>
        </w:rPr>
      </w:pPr>
      <w:r w:rsidRPr="00630AFF">
        <w:rPr>
          <w:spacing w:val="2"/>
        </w:rPr>
        <w:t>4</w:t>
      </w:r>
      <w:r w:rsidRPr="00630AFF">
        <w:rPr>
          <w:rFonts w:hint="cs"/>
          <w:spacing w:val="2"/>
          <w:rtl/>
          <w:lang w:bidi="ar-EG"/>
        </w:rPr>
        <w:tab/>
        <w:t>ويرجى من الدول الأعضاء التي تعترض على الإلغاء أن تبين أسباب ذلك الاعتراض وأن تبين التغييرات الممكنة التي من شأنها تيسير مواصلة دراسة</w:t>
      </w:r>
      <w:r w:rsidR="0021678D">
        <w:rPr>
          <w:rFonts w:hint="eastAsia"/>
          <w:spacing w:val="2"/>
          <w:rtl/>
          <w:lang w:bidi="ar-EG"/>
        </w:rPr>
        <w:t> </w:t>
      </w:r>
      <w:r w:rsidRPr="00630AFF">
        <w:rPr>
          <w:rFonts w:hint="cs"/>
          <w:spacing w:val="2"/>
          <w:rtl/>
          <w:lang w:bidi="ar-EG"/>
        </w:rPr>
        <w:t>ال‍مسألة</w:t>
      </w:r>
      <w:r w:rsidRPr="00630AFF">
        <w:rPr>
          <w:rFonts w:hint="cs"/>
          <w:spacing w:val="2"/>
          <w:rtl/>
        </w:rPr>
        <w:t>.</w:t>
      </w:r>
    </w:p>
    <w:p w:rsidR="007F1746" w:rsidRPr="00020A62" w:rsidRDefault="00630AFF" w:rsidP="009B404D">
      <w:pPr>
        <w:keepNext/>
        <w:keepLines/>
        <w:rPr>
          <w:rtl/>
          <w:lang w:bidi="ar-EG"/>
        </w:rPr>
      </w:pPr>
      <w:r w:rsidRPr="00630AFF">
        <w:rPr>
          <w:spacing w:val="2"/>
        </w:rPr>
        <w:t>5</w:t>
      </w:r>
      <w:r w:rsidRPr="00630AFF">
        <w:rPr>
          <w:rFonts w:hint="cs"/>
          <w:spacing w:val="2"/>
          <w:rtl/>
          <w:lang w:bidi="ar-EG"/>
        </w:rPr>
        <w:tab/>
        <w:t>وفي أعقاب المهلة المذكورة أعلاه (</w:t>
      </w:r>
      <w:r w:rsidRPr="00630AFF">
        <w:rPr>
          <w:b/>
          <w:spacing w:val="2"/>
        </w:rPr>
        <w:t>19</w:t>
      </w:r>
      <w:r w:rsidRPr="00630AFF">
        <w:rPr>
          <w:rFonts w:hint="cs"/>
          <w:b/>
          <w:spacing w:val="2"/>
          <w:rtl/>
          <w:lang w:bidi="ar-EG"/>
        </w:rPr>
        <w:t xml:space="preserve"> </w:t>
      </w:r>
      <w:r w:rsidRPr="009B404D">
        <w:rPr>
          <w:rFonts w:hint="cs"/>
          <w:bCs/>
          <w:spacing w:val="2"/>
          <w:rtl/>
          <w:lang w:bidi="ar-EG"/>
        </w:rPr>
        <w:t>أغسطس</w:t>
      </w:r>
      <w:r w:rsidRPr="00630AFF">
        <w:rPr>
          <w:rFonts w:hint="cs"/>
          <w:b/>
          <w:spacing w:val="2"/>
          <w:rtl/>
          <w:lang w:bidi="ar-EG"/>
        </w:rPr>
        <w:t xml:space="preserve"> </w:t>
      </w:r>
      <w:r w:rsidRPr="00630AFF">
        <w:rPr>
          <w:b/>
          <w:spacing w:val="2"/>
        </w:rPr>
        <w:t>2015</w:t>
      </w:r>
      <w:r w:rsidRPr="00630AFF">
        <w:rPr>
          <w:rFonts w:hint="cs"/>
          <w:spacing w:val="2"/>
          <w:rtl/>
          <w:lang w:bidi="ar-EG"/>
        </w:rPr>
        <w:t>)، سوف يعلن مدير مكتب تقييس الاتصالات في</w:t>
      </w:r>
      <w:r w:rsidR="009B404D">
        <w:rPr>
          <w:rFonts w:hint="eastAsia"/>
          <w:spacing w:val="2"/>
          <w:rtl/>
          <w:lang w:bidi="ar-EG"/>
        </w:rPr>
        <w:t> </w:t>
      </w:r>
      <w:r w:rsidRPr="00630AFF">
        <w:rPr>
          <w:rFonts w:hint="cs"/>
          <w:spacing w:val="2"/>
          <w:rtl/>
          <w:lang w:bidi="ar-EG"/>
        </w:rPr>
        <w:t>رسالة معممة، نتيجة</w:t>
      </w:r>
      <w:r w:rsidRPr="00630AFF">
        <w:rPr>
          <w:rFonts w:hint="eastAsia"/>
          <w:spacing w:val="2"/>
          <w:rtl/>
          <w:lang w:bidi="ar-EG"/>
        </w:rPr>
        <w:t> </w:t>
      </w:r>
      <w:r w:rsidRPr="00630AFF">
        <w:rPr>
          <w:rFonts w:hint="cs"/>
          <w:spacing w:val="2"/>
          <w:rtl/>
          <w:lang w:bidi="ar-EG"/>
        </w:rPr>
        <w:t>المشاورة.</w:t>
      </w:r>
    </w:p>
    <w:p w:rsidR="00630AFF" w:rsidRDefault="007F1746" w:rsidP="0021678D">
      <w:pPr>
        <w:keepNext/>
        <w:keepLines/>
        <w:spacing w:before="240" w:line="187" w:lineRule="auto"/>
        <w:rPr>
          <w:rtl/>
          <w:lang w:bidi="ar-EG"/>
        </w:rPr>
      </w:pPr>
      <w:r w:rsidRPr="00020A62">
        <w:rPr>
          <w:rFonts w:hint="cs"/>
          <w:rtl/>
          <w:lang w:bidi="ar-EG"/>
        </w:rPr>
        <w:t>وتفضلوا بقبول فائق التقدير والاحترام.</w:t>
      </w:r>
    </w:p>
    <w:p w:rsidR="007F1746" w:rsidRPr="00020A62" w:rsidRDefault="002F4E55" w:rsidP="002D77D3">
      <w:pPr>
        <w:spacing w:before="1440"/>
        <w:rPr>
          <w:rtl/>
          <w:lang w:bidi="ar-EG"/>
        </w:rPr>
      </w:pPr>
      <w:r w:rsidRPr="00020A62">
        <w:rPr>
          <w:rFonts w:hint="cs"/>
          <w:rtl/>
        </w:rPr>
        <w:t>تشيساب</w:t>
      </w:r>
      <w:r w:rsidR="002D77D3">
        <w:rPr>
          <w:rFonts w:hint="cs"/>
          <w:rtl/>
        </w:rPr>
        <w:t> </w:t>
      </w:r>
      <w:r w:rsidR="007F1746" w:rsidRPr="00020A62">
        <w:rPr>
          <w:rFonts w:hint="eastAsia"/>
          <w:rtl/>
        </w:rPr>
        <w:t>لي</w:t>
      </w:r>
    </w:p>
    <w:p w:rsidR="007F1746" w:rsidRPr="00020A62" w:rsidRDefault="007F1746" w:rsidP="007F1746">
      <w:pPr>
        <w:spacing w:before="0"/>
        <w:rPr>
          <w:rtl/>
          <w:lang w:bidi="ar-EG"/>
        </w:rPr>
      </w:pPr>
      <w:r w:rsidRPr="00020A62">
        <w:rPr>
          <w:rFonts w:hint="cs"/>
          <w:rtl/>
          <w:lang w:bidi="ar-EG"/>
        </w:rPr>
        <w:t>مدير مكتب تقييس الاتصالات</w:t>
      </w:r>
    </w:p>
    <w:p w:rsidR="007F1746" w:rsidRPr="00020A62" w:rsidRDefault="007F1746" w:rsidP="00630AFF">
      <w:pPr>
        <w:spacing w:before="1320"/>
        <w:rPr>
          <w:rtl/>
          <w:lang w:bidi="ar-SY"/>
        </w:rPr>
      </w:pPr>
      <w:r w:rsidRPr="00020A62">
        <w:rPr>
          <w:rFonts w:hint="cs"/>
          <w:b/>
          <w:bCs/>
          <w:rtl/>
          <w:lang w:bidi="ar-EG"/>
        </w:rPr>
        <w:t xml:space="preserve">الملحقات: </w:t>
      </w:r>
      <w:r w:rsidR="00630AFF">
        <w:t>1</w:t>
      </w:r>
    </w:p>
    <w:p w:rsidR="00630AFF" w:rsidRDefault="00630AFF">
      <w:pPr>
        <w:tabs>
          <w:tab w:val="clear" w:pos="1134"/>
        </w:tabs>
        <w:bidi w:val="0"/>
        <w:spacing w:before="0" w:line="240" w:lineRule="auto"/>
        <w:jc w:val="left"/>
        <w:rPr>
          <w:sz w:val="26"/>
          <w:szCs w:val="36"/>
        </w:rPr>
      </w:pPr>
      <w:bookmarkStart w:id="1" w:name="الملحق1"/>
      <w:r>
        <w:rPr>
          <w:b/>
          <w:rtl/>
        </w:rPr>
        <w:br w:type="page"/>
      </w:r>
    </w:p>
    <w:p w:rsidR="007F1746" w:rsidRPr="005D7484" w:rsidRDefault="007F1746" w:rsidP="00631E58">
      <w:pPr>
        <w:pStyle w:val="AnnexNo"/>
        <w:spacing w:after="0"/>
        <w:rPr>
          <w:rFonts w:ascii="Calibri" w:hAnsi="Calibri"/>
          <w:b w:val="0"/>
          <w:rtl/>
        </w:rPr>
      </w:pPr>
      <w:r w:rsidRPr="005D7484">
        <w:rPr>
          <w:rFonts w:ascii="Calibri" w:hAnsi="Calibri" w:hint="cs"/>
          <w:b w:val="0"/>
          <w:rtl/>
        </w:rPr>
        <w:lastRenderedPageBreak/>
        <w:t>ال‍ملحـق</w:t>
      </w:r>
      <w:r w:rsidRPr="005D7484">
        <w:rPr>
          <w:rFonts w:ascii="Calibri" w:hAnsi="Calibri" w:hint="eastAsia"/>
          <w:b w:val="0"/>
          <w:rtl/>
        </w:rPr>
        <w:t> </w:t>
      </w:r>
      <w:r w:rsidRPr="005D7484">
        <w:rPr>
          <w:rFonts w:ascii="Calibri" w:hAnsi="Calibri"/>
          <w:b w:val="0"/>
        </w:rPr>
        <w:t>1</w:t>
      </w:r>
    </w:p>
    <w:bookmarkEnd w:id="1"/>
    <w:p w:rsidR="007F1746" w:rsidRPr="00F46D8C" w:rsidRDefault="007F1746" w:rsidP="00AD57F7">
      <w:pPr>
        <w:jc w:val="center"/>
        <w:rPr>
          <w:rtl/>
          <w:lang w:val="en-GB"/>
        </w:rPr>
      </w:pPr>
      <w:r w:rsidRPr="00F46D8C">
        <w:rPr>
          <w:rFonts w:hint="cs"/>
          <w:rtl/>
        </w:rPr>
        <w:t>(بالرسالة ال‍معم</w:t>
      </w:r>
      <w:r w:rsidR="0085754B">
        <w:rPr>
          <w:rFonts w:hint="cs"/>
          <w:rtl/>
        </w:rPr>
        <w:t>ّ</w:t>
      </w:r>
      <w:r w:rsidRPr="00F46D8C">
        <w:rPr>
          <w:rFonts w:hint="cs"/>
          <w:rtl/>
        </w:rPr>
        <w:t xml:space="preserve">مة </w:t>
      </w:r>
      <w:r w:rsidR="006660BB">
        <w:rPr>
          <w:lang w:val="en-GB"/>
        </w:rPr>
        <w:t>15</w:t>
      </w:r>
      <w:r w:rsidR="00630AFF">
        <w:rPr>
          <w:lang w:val="en-GB"/>
        </w:rPr>
        <w:t>7</w:t>
      </w:r>
      <w:r w:rsidRPr="00F46D8C">
        <w:rPr>
          <w:rFonts w:hint="cs"/>
          <w:rtl/>
          <w:lang w:val="en-GB"/>
        </w:rPr>
        <w:t xml:space="preserve"> ل‍مكتب تقييس الاتصالات)</w:t>
      </w:r>
    </w:p>
    <w:p w:rsidR="007F1746" w:rsidRPr="00F87D19" w:rsidRDefault="00630AFF" w:rsidP="00F87D19">
      <w:pPr>
        <w:spacing w:before="360"/>
        <w:jc w:val="center"/>
        <w:rPr>
          <w:rFonts w:asciiTheme="minorHAnsi" w:hAnsiTheme="minorHAnsi"/>
          <w:b/>
          <w:bCs/>
          <w:sz w:val="36"/>
          <w:szCs w:val="36"/>
          <w:rtl/>
          <w:lang w:bidi="ar-EG"/>
        </w:rPr>
      </w:pPr>
      <w:r>
        <w:rPr>
          <w:rFonts w:asciiTheme="minorHAnsi" w:hAnsiTheme="minorHAnsi" w:hint="cs"/>
          <w:b/>
          <w:bCs/>
          <w:sz w:val="36"/>
          <w:szCs w:val="36"/>
          <w:rtl/>
        </w:rPr>
        <w:t xml:space="preserve">أسباب إلغاء المسألة </w:t>
      </w:r>
      <w:r w:rsidRPr="00630AFF">
        <w:rPr>
          <w:rFonts w:asciiTheme="minorHAnsi" w:hAnsiTheme="minorHAnsi"/>
          <w:b/>
          <w:bCs/>
          <w:sz w:val="28"/>
          <w:szCs w:val="28"/>
        </w:rPr>
        <w:t>8/13</w:t>
      </w:r>
    </w:p>
    <w:p w:rsidR="00630AFF" w:rsidRPr="00630AFF" w:rsidRDefault="00630AFF" w:rsidP="00DC11B1">
      <w:pPr>
        <w:rPr>
          <w:rtl/>
          <w:lang w:bidi="ar-EG"/>
        </w:rPr>
      </w:pPr>
      <w:r w:rsidRPr="00630AFF">
        <w:rPr>
          <w:rFonts w:hint="cs"/>
          <w:rtl/>
        </w:rPr>
        <w:t xml:space="preserve">اتفقت لجنة الدراسات </w:t>
      </w:r>
      <w:r w:rsidRPr="00630AFF">
        <w:rPr>
          <w:lang w:bidi="ar-SY"/>
        </w:rPr>
        <w:t>13</w:t>
      </w:r>
      <w:r w:rsidRPr="00630AFF">
        <w:rPr>
          <w:rFonts w:hint="cs"/>
          <w:rtl/>
        </w:rPr>
        <w:t xml:space="preserve"> لقطاع تقييس الاتصالات على اقتراح إلغاء المسألة</w:t>
      </w:r>
      <w:r w:rsidR="0021678D">
        <w:rPr>
          <w:rFonts w:hint="eastAsia"/>
          <w:rtl/>
        </w:rPr>
        <w:t> </w:t>
      </w:r>
      <w:r w:rsidRPr="00630AFF">
        <w:rPr>
          <w:lang w:bidi="ar-SY"/>
        </w:rPr>
        <w:t>8/13</w:t>
      </w:r>
      <w:r w:rsidRPr="00630AFF">
        <w:rPr>
          <w:rFonts w:hint="cs"/>
          <w:rtl/>
        </w:rPr>
        <w:t xml:space="preserve"> </w:t>
      </w:r>
      <w:r w:rsidRPr="00630AFF">
        <w:rPr>
          <w:rFonts w:hint="cs"/>
          <w:rtl/>
          <w:lang w:bidi="ar-EG"/>
        </w:rPr>
        <w:t>(</w:t>
      </w:r>
      <w:r w:rsidR="002C2803">
        <w:rPr>
          <w:rFonts w:hint="eastAsia"/>
          <w:rtl/>
          <w:lang w:bidi="ar-EG"/>
        </w:rPr>
        <w:t> </w:t>
      </w:r>
      <w:r w:rsidRPr="006B3C17">
        <w:rPr>
          <w:i/>
          <w:iCs/>
          <w:rtl/>
        </w:rPr>
        <w:t xml:space="preserve">الأمن وإدارة </w:t>
      </w:r>
      <w:r w:rsidRPr="006B3C17">
        <w:rPr>
          <w:rFonts w:hint="cs"/>
          <w:i/>
          <w:iCs/>
          <w:rtl/>
        </w:rPr>
        <w:t>الهوية في</w:t>
      </w:r>
      <w:r w:rsidR="0021678D" w:rsidRPr="006B3C17">
        <w:rPr>
          <w:rFonts w:hint="eastAsia"/>
          <w:i/>
          <w:iCs/>
          <w:rtl/>
        </w:rPr>
        <w:t> </w:t>
      </w:r>
      <w:r w:rsidRPr="006B3C17">
        <w:rPr>
          <w:rFonts w:hint="cs"/>
          <w:i/>
          <w:iCs/>
          <w:rtl/>
        </w:rPr>
        <w:t>الشبكات المدارة المتطورة</w:t>
      </w:r>
      <w:r w:rsidR="00DC11B1" w:rsidRPr="00DC11B1">
        <w:rPr>
          <w:rFonts w:hint="cs"/>
          <w:rtl/>
        </w:rPr>
        <w:t>)</w:t>
      </w:r>
      <w:r w:rsidRPr="006B3C17">
        <w:rPr>
          <w:i/>
          <w:iCs/>
          <w:lang w:bidi="ar-SY"/>
        </w:rPr>
        <w:t xml:space="preserve"> </w:t>
      </w:r>
      <w:r w:rsidRPr="00DC11B1">
        <w:rPr>
          <w:rFonts w:hint="cs"/>
          <w:rtl/>
          <w:lang w:bidi="ar-EG"/>
        </w:rPr>
        <w:t>(</w:t>
      </w:r>
      <w:r w:rsidR="00DC11B1">
        <w:rPr>
          <w:rFonts w:hint="eastAsia"/>
          <w:rtl/>
          <w:lang w:bidi="ar-EG"/>
        </w:rPr>
        <w:t> </w:t>
      </w:r>
      <w:r w:rsidRPr="006B3C17">
        <w:rPr>
          <w:rFonts w:hint="cs"/>
          <w:i/>
          <w:iCs/>
          <w:rtl/>
          <w:lang w:bidi="ar-EG"/>
        </w:rPr>
        <w:t>بما</w:t>
      </w:r>
      <w:r w:rsidR="0021678D" w:rsidRPr="006B3C17">
        <w:rPr>
          <w:rFonts w:hint="eastAsia"/>
          <w:i/>
          <w:iCs/>
          <w:rtl/>
        </w:rPr>
        <w:t> </w:t>
      </w:r>
      <w:r w:rsidRPr="006B3C17">
        <w:rPr>
          <w:rFonts w:hint="cs"/>
          <w:i/>
          <w:iCs/>
          <w:rtl/>
          <w:lang w:bidi="ar-EG"/>
        </w:rPr>
        <w:t>في</w:t>
      </w:r>
      <w:r w:rsidR="0021678D" w:rsidRPr="006B3C17">
        <w:rPr>
          <w:rFonts w:hint="eastAsia"/>
          <w:i/>
          <w:iCs/>
          <w:rtl/>
        </w:rPr>
        <w:t> </w:t>
      </w:r>
      <w:r w:rsidRPr="006B3C17">
        <w:rPr>
          <w:rFonts w:hint="cs"/>
          <w:i/>
          <w:iCs/>
          <w:rtl/>
          <w:lang w:bidi="ar-EG"/>
        </w:rPr>
        <w:t xml:space="preserve">ذلك </w:t>
      </w:r>
      <w:r w:rsidRPr="006B3C17">
        <w:rPr>
          <w:i/>
          <w:iCs/>
          <w:rtl/>
        </w:rPr>
        <w:t>التوصيل الشبكي المعرّف بالبرمجيات</w:t>
      </w:r>
      <w:r w:rsidR="006B3C17">
        <w:rPr>
          <w:rFonts w:hint="cs"/>
          <w:rtl/>
          <w:lang w:bidi="ar-EG"/>
        </w:rPr>
        <w:t>)</w:t>
      </w:r>
      <w:r w:rsidRPr="00630AFF">
        <w:rPr>
          <w:rFonts w:hint="cs"/>
          <w:rtl/>
          <w:lang w:bidi="ar-EG"/>
        </w:rPr>
        <w:t xml:space="preserve">؛ </w:t>
      </w:r>
      <w:r w:rsidRPr="00630AFF">
        <w:rPr>
          <w:rFonts w:hint="cs"/>
          <w:rtl/>
        </w:rPr>
        <w:t>نظراً لتوزيع العمل بشأن هذه المسألة على المسألة</w:t>
      </w:r>
      <w:r w:rsidR="0021678D">
        <w:rPr>
          <w:rFonts w:hint="eastAsia"/>
          <w:rtl/>
        </w:rPr>
        <w:t> </w:t>
      </w:r>
      <w:r w:rsidRPr="00630AFF">
        <w:rPr>
          <w:lang w:bidi="ar-SY"/>
        </w:rPr>
        <w:t>14/13</w:t>
      </w:r>
      <w:r w:rsidRPr="00630AFF">
        <w:rPr>
          <w:rFonts w:hint="cs"/>
          <w:rtl/>
        </w:rPr>
        <w:t xml:space="preserve"> (</w:t>
      </w:r>
      <w:r w:rsidRPr="006B3C17">
        <w:rPr>
          <w:i/>
          <w:iCs/>
          <w:rtl/>
        </w:rPr>
        <w:t>التوصيل الشبكي المعرّف بالبرمجيات</w:t>
      </w:r>
      <w:r w:rsidRPr="006B3C17">
        <w:rPr>
          <w:rFonts w:hint="cs"/>
          <w:i/>
          <w:iCs/>
          <w:rtl/>
          <w:lang w:bidi="ar-EG"/>
        </w:rPr>
        <w:t xml:space="preserve"> </w:t>
      </w:r>
      <w:r w:rsidRPr="006B3C17">
        <w:rPr>
          <w:i/>
          <w:iCs/>
          <w:rtl/>
          <w:lang w:bidi="ar-EG"/>
        </w:rPr>
        <w:t>و</w:t>
      </w:r>
      <w:r w:rsidRPr="006B3C17">
        <w:rPr>
          <w:rFonts w:hint="cs"/>
          <w:i/>
          <w:iCs/>
          <w:rtl/>
        </w:rPr>
        <w:t>الشبكات المراعية للخدمات في شبكات المستقبل</w:t>
      </w:r>
      <w:r w:rsidRPr="00630AFF">
        <w:rPr>
          <w:rFonts w:hint="cs"/>
          <w:rtl/>
        </w:rPr>
        <w:t>) والمسألة</w:t>
      </w:r>
      <w:r w:rsidR="0021678D">
        <w:rPr>
          <w:rFonts w:hint="eastAsia"/>
          <w:rtl/>
        </w:rPr>
        <w:t> </w:t>
      </w:r>
      <w:r w:rsidRPr="00630AFF">
        <w:rPr>
          <w:lang w:bidi="ar-SY"/>
        </w:rPr>
        <w:t>19/13</w:t>
      </w:r>
      <w:r w:rsidRPr="00630AFF">
        <w:rPr>
          <w:rFonts w:hint="cs"/>
          <w:rtl/>
        </w:rPr>
        <w:t xml:space="preserve"> </w:t>
      </w:r>
      <w:r w:rsidR="00C639FD">
        <w:rPr>
          <w:rFonts w:hint="cs"/>
          <w:rtl/>
          <w:lang w:bidi="ar-EG"/>
        </w:rPr>
        <w:t>(</w:t>
      </w:r>
      <w:r w:rsidR="00C639FD" w:rsidRPr="00165390">
        <w:rPr>
          <w:rFonts w:hint="cs"/>
          <w:i/>
          <w:iCs/>
          <w:rtl/>
          <w:lang w:bidi="ar-EG"/>
        </w:rPr>
        <w:t>إدارة الحوسبة السحابية من طرف إلى طرف وأمنها</w:t>
      </w:r>
      <w:r w:rsidR="00C639FD">
        <w:rPr>
          <w:rFonts w:hint="cs"/>
          <w:rtl/>
          <w:lang w:bidi="ar-EG"/>
        </w:rPr>
        <w:t xml:space="preserve">) </w:t>
      </w:r>
      <w:r w:rsidRPr="00630AFF">
        <w:rPr>
          <w:rFonts w:hint="cs"/>
          <w:rtl/>
          <w:lang w:bidi="ar-EG"/>
        </w:rPr>
        <w:t>(انظر الرسالة المعممة</w:t>
      </w:r>
      <w:r w:rsidR="0021678D">
        <w:rPr>
          <w:rFonts w:hint="eastAsia"/>
          <w:rtl/>
        </w:rPr>
        <w:t> </w:t>
      </w:r>
      <w:r w:rsidRPr="00630AFF">
        <w:rPr>
          <w:lang w:bidi="ar-SY"/>
        </w:rPr>
        <w:t>TSB 156</w:t>
      </w:r>
      <w:r w:rsidRPr="00630AFF">
        <w:rPr>
          <w:rFonts w:hint="cs"/>
          <w:rtl/>
          <w:lang w:bidi="ar-EG"/>
        </w:rPr>
        <w:t>).</w:t>
      </w:r>
    </w:p>
    <w:p w:rsidR="007F1746" w:rsidRPr="003556E3" w:rsidRDefault="00630AFF" w:rsidP="00630AFF">
      <w:pPr>
        <w:rPr>
          <w:rtl/>
        </w:rPr>
      </w:pPr>
      <w:r w:rsidRPr="00630AFF">
        <w:rPr>
          <w:rFonts w:hint="cs"/>
          <w:rtl/>
        </w:rPr>
        <w:t>وبناءً على ذلك، يُقترح إلغاء المسألة</w:t>
      </w:r>
      <w:r w:rsidR="0021678D">
        <w:rPr>
          <w:rFonts w:hint="eastAsia"/>
          <w:rtl/>
        </w:rPr>
        <w:t> </w:t>
      </w:r>
      <w:r w:rsidRPr="00630AFF">
        <w:rPr>
          <w:lang w:bidi="ar-SY"/>
        </w:rPr>
        <w:t>8/13</w:t>
      </w:r>
      <w:r w:rsidRPr="00630AFF">
        <w:rPr>
          <w:rFonts w:hint="cs"/>
          <w:rtl/>
        </w:rPr>
        <w:t>.</w:t>
      </w:r>
    </w:p>
    <w:p w:rsidR="00D209D0" w:rsidRPr="00D209D0" w:rsidRDefault="00F15D84" w:rsidP="00D209D0">
      <w:pPr>
        <w:spacing w:before="600"/>
        <w:ind w:right="-193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D209D0" w:rsidRPr="00D209D0" w:rsidSect="00630AFF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F" w:rsidRDefault="0049127F">
      <w:r>
        <w:separator/>
      </w:r>
    </w:p>
  </w:endnote>
  <w:endnote w:type="continuationSeparator" w:id="0">
    <w:p w:rsidR="0049127F" w:rsidRDefault="004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45" w:rsidRPr="00230145" w:rsidRDefault="00230145" w:rsidP="00230145">
    <w:pPr>
      <w:tabs>
        <w:tab w:val="center" w:pos="5670"/>
        <w:tab w:val="right" w:pos="15700"/>
      </w:tabs>
      <w:bidi w:val="0"/>
      <w:spacing w:before="0"/>
      <w:rPr>
        <w:rFonts w:ascii="Arial" w:hAnsi="Arial"/>
        <w:sz w:val="16"/>
        <w:szCs w:val="16"/>
      </w:rPr>
    </w:pPr>
  </w:p>
  <w:p w:rsidR="00230145" w:rsidRPr="00230145" w:rsidRDefault="00230145" w:rsidP="00230145">
    <w:pPr>
      <w:tabs>
        <w:tab w:val="center" w:pos="5670"/>
        <w:tab w:val="right" w:pos="15700"/>
      </w:tabs>
      <w:bidi w:val="0"/>
      <w:spacing w:before="0"/>
      <w:rPr>
        <w:rFonts w:asciiTheme="minorHAnsi" w:hAnsiTheme="minorHAnsi"/>
        <w:sz w:val="16"/>
        <w:szCs w:val="16"/>
        <w:lang w:val="fr-CH"/>
      </w:rPr>
    </w:pPr>
    <w:r w:rsidRPr="00230145">
      <w:rPr>
        <w:rFonts w:asciiTheme="minorHAnsi" w:hAnsiTheme="minorHAnsi"/>
        <w:sz w:val="16"/>
        <w:szCs w:val="16"/>
        <w:lang w:val="fr-CH"/>
      </w:rPr>
      <w:t>ITU-T\BUREAU\CIRC\157A.DOC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BA" w:rsidRPr="00C30535" w:rsidRDefault="00E51BBA" w:rsidP="00E51BBA">
    <w:pPr>
      <w:bidi w:val="0"/>
      <w:spacing w:before="40" w:line="240" w:lineRule="auto"/>
      <w:ind w:left="-397" w:right="-397"/>
      <w:jc w:val="center"/>
      <w:rPr>
        <w:rFonts w:cs="Calibri"/>
        <w:color w:val="3E8EDE"/>
        <w:sz w:val="18"/>
        <w:szCs w:val="18"/>
        <w:lang w:val="fr-CH"/>
      </w:rPr>
    </w:pPr>
    <w:r w:rsidRPr="00C30535">
      <w:rPr>
        <w:rFonts w:cs="Calibri"/>
        <w:color w:val="3E8EDE"/>
        <w:sz w:val="18"/>
        <w:szCs w:val="18"/>
        <w:lang w:val="fr-CH"/>
      </w:rPr>
      <w:t>International Telecommunication Union • Place des Nations, CH</w:t>
    </w:r>
    <w:r w:rsidRPr="00C30535">
      <w:rPr>
        <w:rFonts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C30535">
      <w:rPr>
        <w:rFonts w:cs="Calibri"/>
        <w:color w:val="3E8EDE"/>
        <w:sz w:val="18"/>
        <w:szCs w:val="18"/>
        <w:lang w:val="fr-CH"/>
      </w:rPr>
      <w:br/>
      <w:t>Tel: +41 22 730 5111 • Fax: +41 22 733 7256 •</w:t>
    </w:r>
    <w:r w:rsidRPr="00C30535">
      <w:rPr>
        <w:rFonts w:cs="Calibri"/>
        <w:color w:val="3E8EDE"/>
        <w:sz w:val="18"/>
        <w:szCs w:val="18"/>
        <w:rtl/>
        <w:lang w:val="fr-CH"/>
      </w:rPr>
      <w:br/>
    </w:r>
    <w:r w:rsidRPr="00C30535">
      <w:rPr>
        <w:rFonts w:cs="Calibri"/>
        <w:color w:val="3E8EDE"/>
        <w:sz w:val="18"/>
        <w:szCs w:val="18"/>
        <w:lang w:val="fr-CH"/>
      </w:rPr>
      <w:t xml:space="preserve">E-mail: </w:t>
    </w:r>
    <w:hyperlink r:id="rId1" w:history="1">
      <w:r w:rsidRPr="00C30535">
        <w:rPr>
          <w:rFonts w:cs="Calibri"/>
          <w:color w:val="3E8EDE"/>
          <w:sz w:val="18"/>
          <w:szCs w:val="18"/>
          <w:lang w:val="fr-CH"/>
        </w:rPr>
        <w:t>itumail@itu.int</w:t>
      </w:r>
    </w:hyperlink>
    <w:r w:rsidRPr="00C30535">
      <w:rPr>
        <w:rFonts w:cs="Calibri"/>
        <w:color w:val="3E8EDE"/>
        <w:sz w:val="18"/>
        <w:szCs w:val="18"/>
        <w:lang w:val="fr-CH"/>
      </w:rPr>
      <w:t xml:space="preserve"> • </w:t>
    </w:r>
    <w:hyperlink r:id="rId2" w:history="1">
      <w:r w:rsidRPr="00C30535">
        <w:rPr>
          <w:rFonts w:cs="Calibri"/>
          <w:color w:val="3E8EDE"/>
          <w:sz w:val="18"/>
          <w:szCs w:val="18"/>
          <w:lang w:val="fr-CH"/>
        </w:rPr>
        <w:t>www.itu.int</w:t>
      </w:r>
    </w:hyperlink>
    <w:r w:rsidRPr="00C30535">
      <w:rPr>
        <w:rFonts w:cs="Calibri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F" w:rsidRDefault="0049127F">
      <w:r>
        <w:t>____________________</w:t>
      </w:r>
    </w:p>
  </w:footnote>
  <w:footnote w:type="continuationSeparator" w:id="0">
    <w:p w:rsidR="0049127F" w:rsidRDefault="0049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17" w:rsidRPr="004A3117" w:rsidRDefault="00F42FF9" w:rsidP="004A3117">
    <w:pPr>
      <w:bidi w:val="0"/>
      <w:spacing w:after="360" w:line="240" w:lineRule="auto"/>
      <w:jc w:val="center"/>
      <w:rPr>
        <w:rStyle w:val="PageNumber"/>
      </w:rPr>
    </w:pPr>
    <w:sdt>
      <w:sdtPr>
        <w:rPr>
          <w:rStyle w:val="PageNumber"/>
        </w:rPr>
        <w:id w:val="525293836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4A3117" w:rsidRPr="004A3117">
          <w:rPr>
            <w:rStyle w:val="PageNumber"/>
          </w:rPr>
          <w:t xml:space="preserve">- </w:t>
        </w:r>
        <w:r w:rsidR="004A3117" w:rsidRPr="004A3117">
          <w:rPr>
            <w:rStyle w:val="PageNumber"/>
          </w:rPr>
          <w:fldChar w:fldCharType="begin"/>
        </w:r>
        <w:r w:rsidR="004A3117" w:rsidRPr="004A3117">
          <w:rPr>
            <w:rStyle w:val="PageNumber"/>
          </w:rPr>
          <w:instrText xml:space="preserve"> PAGE   \* MERGEFORMAT </w:instrText>
        </w:r>
        <w:r w:rsidR="004A3117" w:rsidRPr="004A3117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 w:rsidR="004A3117" w:rsidRPr="004A3117">
          <w:rPr>
            <w:rStyle w:val="PageNumber"/>
          </w:rPr>
          <w:fldChar w:fldCharType="end"/>
        </w:r>
      </w:sdtContent>
    </w:sdt>
    <w:r w:rsidR="004A3117" w:rsidRPr="004A3117">
      <w:rPr>
        <w:rStyle w:val="PageNumber"/>
      </w:rPr>
      <w:t xml:space="preserve"> -</w:t>
    </w:r>
  </w:p>
  <w:p w:rsidR="004A3117" w:rsidRPr="00C740E1" w:rsidRDefault="004A3117">
    <w:pPr>
      <w:pStyle w:val="Header"/>
      <w:rPr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18" w:rsidRPr="0088384B" w:rsidRDefault="00D05018" w:rsidP="002F4F19">
    <w:pPr>
      <w:bidi w:val="0"/>
      <w:spacing w:after="240" w:line="240" w:lineRule="auto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7E5"/>
    <w:rsid w:val="00002C12"/>
    <w:rsid w:val="00002C60"/>
    <w:rsid w:val="000050E8"/>
    <w:rsid w:val="0000698E"/>
    <w:rsid w:val="00011C34"/>
    <w:rsid w:val="00014E87"/>
    <w:rsid w:val="00016557"/>
    <w:rsid w:val="00020A62"/>
    <w:rsid w:val="00031451"/>
    <w:rsid w:val="0003406E"/>
    <w:rsid w:val="00035F12"/>
    <w:rsid w:val="0003637C"/>
    <w:rsid w:val="0004347D"/>
    <w:rsid w:val="000457F5"/>
    <w:rsid w:val="00045950"/>
    <w:rsid w:val="00054188"/>
    <w:rsid w:val="00054601"/>
    <w:rsid w:val="00054872"/>
    <w:rsid w:val="000560F9"/>
    <w:rsid w:val="00056861"/>
    <w:rsid w:val="00060365"/>
    <w:rsid w:val="000653D4"/>
    <w:rsid w:val="000709AD"/>
    <w:rsid w:val="000826AD"/>
    <w:rsid w:val="00084AC0"/>
    <w:rsid w:val="0008542A"/>
    <w:rsid w:val="00087A8D"/>
    <w:rsid w:val="000A38B3"/>
    <w:rsid w:val="000B14F9"/>
    <w:rsid w:val="000C2E6B"/>
    <w:rsid w:val="000C50B4"/>
    <w:rsid w:val="000E039B"/>
    <w:rsid w:val="000E15C1"/>
    <w:rsid w:val="000E1FD3"/>
    <w:rsid w:val="000E3B42"/>
    <w:rsid w:val="000E6342"/>
    <w:rsid w:val="000E64DA"/>
    <w:rsid w:val="000F32F0"/>
    <w:rsid w:val="000F478C"/>
    <w:rsid w:val="000F527D"/>
    <w:rsid w:val="000F661A"/>
    <w:rsid w:val="000F69FC"/>
    <w:rsid w:val="001036BA"/>
    <w:rsid w:val="00104116"/>
    <w:rsid w:val="001100DC"/>
    <w:rsid w:val="00112CEA"/>
    <w:rsid w:val="00113D21"/>
    <w:rsid w:val="00115700"/>
    <w:rsid w:val="001214B1"/>
    <w:rsid w:val="001237E5"/>
    <w:rsid w:val="00125720"/>
    <w:rsid w:val="001319D1"/>
    <w:rsid w:val="00147889"/>
    <w:rsid w:val="0015135A"/>
    <w:rsid w:val="00155598"/>
    <w:rsid w:val="00156C99"/>
    <w:rsid w:val="001601E6"/>
    <w:rsid w:val="00165390"/>
    <w:rsid w:val="00182940"/>
    <w:rsid w:val="001831FE"/>
    <w:rsid w:val="00183840"/>
    <w:rsid w:val="00184AED"/>
    <w:rsid w:val="00191B25"/>
    <w:rsid w:val="0019759A"/>
    <w:rsid w:val="001A0649"/>
    <w:rsid w:val="001A3617"/>
    <w:rsid w:val="001B7711"/>
    <w:rsid w:val="001C6A25"/>
    <w:rsid w:val="001C7CC5"/>
    <w:rsid w:val="001D088A"/>
    <w:rsid w:val="001D2044"/>
    <w:rsid w:val="001D70DF"/>
    <w:rsid w:val="001E15AA"/>
    <w:rsid w:val="00205392"/>
    <w:rsid w:val="002054BC"/>
    <w:rsid w:val="00206E2B"/>
    <w:rsid w:val="00210B45"/>
    <w:rsid w:val="00213424"/>
    <w:rsid w:val="00214592"/>
    <w:rsid w:val="0021678D"/>
    <w:rsid w:val="00227F65"/>
    <w:rsid w:val="00230145"/>
    <w:rsid w:val="002421F6"/>
    <w:rsid w:val="00243E97"/>
    <w:rsid w:val="00245D85"/>
    <w:rsid w:val="00255729"/>
    <w:rsid w:val="00255CB4"/>
    <w:rsid w:val="00256378"/>
    <w:rsid w:val="00261CC7"/>
    <w:rsid w:val="00265FB4"/>
    <w:rsid w:val="00267579"/>
    <w:rsid w:val="0027066B"/>
    <w:rsid w:val="00282CA7"/>
    <w:rsid w:val="00282F5B"/>
    <w:rsid w:val="0028763F"/>
    <w:rsid w:val="002902F6"/>
    <w:rsid w:val="00291965"/>
    <w:rsid w:val="0029372B"/>
    <w:rsid w:val="00293A66"/>
    <w:rsid w:val="00295CF0"/>
    <w:rsid w:val="00296665"/>
    <w:rsid w:val="002A165F"/>
    <w:rsid w:val="002A25A5"/>
    <w:rsid w:val="002A7C51"/>
    <w:rsid w:val="002B2113"/>
    <w:rsid w:val="002B5BFC"/>
    <w:rsid w:val="002B6321"/>
    <w:rsid w:val="002B78CF"/>
    <w:rsid w:val="002C1088"/>
    <w:rsid w:val="002C2803"/>
    <w:rsid w:val="002C4D64"/>
    <w:rsid w:val="002D0905"/>
    <w:rsid w:val="002D135D"/>
    <w:rsid w:val="002D1878"/>
    <w:rsid w:val="002D5459"/>
    <w:rsid w:val="002D6CAB"/>
    <w:rsid w:val="002D77D3"/>
    <w:rsid w:val="002E3D99"/>
    <w:rsid w:val="002E4E0E"/>
    <w:rsid w:val="002F2736"/>
    <w:rsid w:val="002F2AB8"/>
    <w:rsid w:val="002F4E55"/>
    <w:rsid w:val="002F4F19"/>
    <w:rsid w:val="003000DC"/>
    <w:rsid w:val="00300EC9"/>
    <w:rsid w:val="0030307F"/>
    <w:rsid w:val="00303CB8"/>
    <w:rsid w:val="00304EBD"/>
    <w:rsid w:val="003059C8"/>
    <w:rsid w:val="00313C0E"/>
    <w:rsid w:val="00313D4C"/>
    <w:rsid w:val="003156E8"/>
    <w:rsid w:val="00322642"/>
    <w:rsid w:val="00322ED0"/>
    <w:rsid w:val="003358C0"/>
    <w:rsid w:val="00336E3E"/>
    <w:rsid w:val="003372F0"/>
    <w:rsid w:val="00340771"/>
    <w:rsid w:val="00343581"/>
    <w:rsid w:val="00343889"/>
    <w:rsid w:val="0034549F"/>
    <w:rsid w:val="00345BA1"/>
    <w:rsid w:val="00346793"/>
    <w:rsid w:val="00347513"/>
    <w:rsid w:val="00347898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6CAA"/>
    <w:rsid w:val="00367C9B"/>
    <w:rsid w:val="00372DDF"/>
    <w:rsid w:val="003831DA"/>
    <w:rsid w:val="00383402"/>
    <w:rsid w:val="0038507E"/>
    <w:rsid w:val="003876AA"/>
    <w:rsid w:val="00395BAC"/>
    <w:rsid w:val="003A5F46"/>
    <w:rsid w:val="003B1F70"/>
    <w:rsid w:val="003B7DDB"/>
    <w:rsid w:val="003C6C82"/>
    <w:rsid w:val="003C7EAF"/>
    <w:rsid w:val="003D35AF"/>
    <w:rsid w:val="003D3993"/>
    <w:rsid w:val="003E1AA5"/>
    <w:rsid w:val="003E358C"/>
    <w:rsid w:val="003F11E8"/>
    <w:rsid w:val="003F18DA"/>
    <w:rsid w:val="003F31EA"/>
    <w:rsid w:val="003F37B4"/>
    <w:rsid w:val="003F3ECF"/>
    <w:rsid w:val="003F4F45"/>
    <w:rsid w:val="003F7EC5"/>
    <w:rsid w:val="0040647E"/>
    <w:rsid w:val="0041074E"/>
    <w:rsid w:val="004116FE"/>
    <w:rsid w:val="004140EA"/>
    <w:rsid w:val="004141ED"/>
    <w:rsid w:val="00414F27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76A1"/>
    <w:rsid w:val="004406E3"/>
    <w:rsid w:val="004419E0"/>
    <w:rsid w:val="0044634B"/>
    <w:rsid w:val="004557C0"/>
    <w:rsid w:val="004642A0"/>
    <w:rsid w:val="00464F94"/>
    <w:rsid w:val="00477F6C"/>
    <w:rsid w:val="00487139"/>
    <w:rsid w:val="0049127F"/>
    <w:rsid w:val="00492574"/>
    <w:rsid w:val="00495F6C"/>
    <w:rsid w:val="0049609D"/>
    <w:rsid w:val="004A3117"/>
    <w:rsid w:val="004A5096"/>
    <w:rsid w:val="004A5264"/>
    <w:rsid w:val="004A5AB1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6C5A"/>
    <w:rsid w:val="004F7CB4"/>
    <w:rsid w:val="00523460"/>
    <w:rsid w:val="005265A8"/>
    <w:rsid w:val="00531765"/>
    <w:rsid w:val="00534539"/>
    <w:rsid w:val="005356CF"/>
    <w:rsid w:val="005363C9"/>
    <w:rsid w:val="00541370"/>
    <w:rsid w:val="00544DAC"/>
    <w:rsid w:val="00550E51"/>
    <w:rsid w:val="005512C6"/>
    <w:rsid w:val="00552B9F"/>
    <w:rsid w:val="00577C7E"/>
    <w:rsid w:val="00583CBE"/>
    <w:rsid w:val="00590B10"/>
    <w:rsid w:val="00591465"/>
    <w:rsid w:val="00595800"/>
    <w:rsid w:val="00595F69"/>
    <w:rsid w:val="005964F6"/>
    <w:rsid w:val="00597AD8"/>
    <w:rsid w:val="005A48B8"/>
    <w:rsid w:val="005A48E7"/>
    <w:rsid w:val="005A7668"/>
    <w:rsid w:val="005C1560"/>
    <w:rsid w:val="005C25AD"/>
    <w:rsid w:val="005C4C9C"/>
    <w:rsid w:val="005C4EA1"/>
    <w:rsid w:val="005D7484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17DF8"/>
    <w:rsid w:val="00621B08"/>
    <w:rsid w:val="00624358"/>
    <w:rsid w:val="00624EB7"/>
    <w:rsid w:val="00625B74"/>
    <w:rsid w:val="00630AFF"/>
    <w:rsid w:val="00631E58"/>
    <w:rsid w:val="0063311A"/>
    <w:rsid w:val="00636F14"/>
    <w:rsid w:val="00636F29"/>
    <w:rsid w:val="00637C9D"/>
    <w:rsid w:val="00652799"/>
    <w:rsid w:val="00653A9C"/>
    <w:rsid w:val="00660ABA"/>
    <w:rsid w:val="00662935"/>
    <w:rsid w:val="006642B5"/>
    <w:rsid w:val="006647C5"/>
    <w:rsid w:val="006660BB"/>
    <w:rsid w:val="00666748"/>
    <w:rsid w:val="00671425"/>
    <w:rsid w:val="00676D1F"/>
    <w:rsid w:val="00680D74"/>
    <w:rsid w:val="0068752A"/>
    <w:rsid w:val="006900D5"/>
    <w:rsid w:val="0069356C"/>
    <w:rsid w:val="006939D7"/>
    <w:rsid w:val="006A4A90"/>
    <w:rsid w:val="006A7F44"/>
    <w:rsid w:val="006B3C17"/>
    <w:rsid w:val="006B3F95"/>
    <w:rsid w:val="006B4238"/>
    <w:rsid w:val="006B7D2A"/>
    <w:rsid w:val="006C36B8"/>
    <w:rsid w:val="006C3715"/>
    <w:rsid w:val="006D098E"/>
    <w:rsid w:val="006D1882"/>
    <w:rsid w:val="006D5405"/>
    <w:rsid w:val="006D72AA"/>
    <w:rsid w:val="006E37D4"/>
    <w:rsid w:val="006E4000"/>
    <w:rsid w:val="006F6D31"/>
    <w:rsid w:val="006F7730"/>
    <w:rsid w:val="00702A71"/>
    <w:rsid w:val="00703A1A"/>
    <w:rsid w:val="00704B1D"/>
    <w:rsid w:val="0071106C"/>
    <w:rsid w:val="00715DA5"/>
    <w:rsid w:val="007166AF"/>
    <w:rsid w:val="00720E3E"/>
    <w:rsid w:val="00726C95"/>
    <w:rsid w:val="00736ACC"/>
    <w:rsid w:val="00743983"/>
    <w:rsid w:val="00746900"/>
    <w:rsid w:val="007503E5"/>
    <w:rsid w:val="00753840"/>
    <w:rsid w:val="00760506"/>
    <w:rsid w:val="0076432B"/>
    <w:rsid w:val="007712F6"/>
    <w:rsid w:val="007739C9"/>
    <w:rsid w:val="00774681"/>
    <w:rsid w:val="007764F8"/>
    <w:rsid w:val="0078735C"/>
    <w:rsid w:val="007906D8"/>
    <w:rsid w:val="007920FB"/>
    <w:rsid w:val="0079588C"/>
    <w:rsid w:val="007A0FA3"/>
    <w:rsid w:val="007A11CC"/>
    <w:rsid w:val="007B03F4"/>
    <w:rsid w:val="007B1616"/>
    <w:rsid w:val="007D1764"/>
    <w:rsid w:val="007D2E7C"/>
    <w:rsid w:val="007D7747"/>
    <w:rsid w:val="007E2D27"/>
    <w:rsid w:val="007E6ED9"/>
    <w:rsid w:val="007F1746"/>
    <w:rsid w:val="007F5321"/>
    <w:rsid w:val="00807275"/>
    <w:rsid w:val="0080728E"/>
    <w:rsid w:val="00811453"/>
    <w:rsid w:val="00811467"/>
    <w:rsid w:val="008115E9"/>
    <w:rsid w:val="00814428"/>
    <w:rsid w:val="00815DF5"/>
    <w:rsid w:val="00822FE7"/>
    <w:rsid w:val="008255DA"/>
    <w:rsid w:val="008401C7"/>
    <w:rsid w:val="00844359"/>
    <w:rsid w:val="00851887"/>
    <w:rsid w:val="0085626A"/>
    <w:rsid w:val="0085754B"/>
    <w:rsid w:val="00866157"/>
    <w:rsid w:val="00866FC7"/>
    <w:rsid w:val="008671B6"/>
    <w:rsid w:val="00881D43"/>
    <w:rsid w:val="008829F9"/>
    <w:rsid w:val="0089406B"/>
    <w:rsid w:val="00896A4D"/>
    <w:rsid w:val="008A0571"/>
    <w:rsid w:val="008A5D2A"/>
    <w:rsid w:val="008A7341"/>
    <w:rsid w:val="008B22D3"/>
    <w:rsid w:val="008B65D7"/>
    <w:rsid w:val="008C00D1"/>
    <w:rsid w:val="008C1F82"/>
    <w:rsid w:val="008C29C9"/>
    <w:rsid w:val="008C7846"/>
    <w:rsid w:val="008D4874"/>
    <w:rsid w:val="008D4AD5"/>
    <w:rsid w:val="008D5BE5"/>
    <w:rsid w:val="008E3271"/>
    <w:rsid w:val="008F2234"/>
    <w:rsid w:val="008F3452"/>
    <w:rsid w:val="008F4384"/>
    <w:rsid w:val="008F7DBB"/>
    <w:rsid w:val="00904B58"/>
    <w:rsid w:val="009063D5"/>
    <w:rsid w:val="009128EB"/>
    <w:rsid w:val="00914373"/>
    <w:rsid w:val="00915614"/>
    <w:rsid w:val="00920940"/>
    <w:rsid w:val="00932AD4"/>
    <w:rsid w:val="0093776F"/>
    <w:rsid w:val="0095366B"/>
    <w:rsid w:val="00953E6B"/>
    <w:rsid w:val="009541DC"/>
    <w:rsid w:val="00954BC5"/>
    <w:rsid w:val="00955A06"/>
    <w:rsid w:val="009560A9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A19A1"/>
    <w:rsid w:val="009B149C"/>
    <w:rsid w:val="009B404D"/>
    <w:rsid w:val="009B65A3"/>
    <w:rsid w:val="009C5C74"/>
    <w:rsid w:val="009D3966"/>
    <w:rsid w:val="009D6B8A"/>
    <w:rsid w:val="009E0F67"/>
    <w:rsid w:val="009E14F3"/>
    <w:rsid w:val="009E1957"/>
    <w:rsid w:val="009E4A58"/>
    <w:rsid w:val="009E50BC"/>
    <w:rsid w:val="009F6D66"/>
    <w:rsid w:val="009F7B0E"/>
    <w:rsid w:val="00A026D8"/>
    <w:rsid w:val="00A02C41"/>
    <w:rsid w:val="00A049F2"/>
    <w:rsid w:val="00A06093"/>
    <w:rsid w:val="00A108D0"/>
    <w:rsid w:val="00A21104"/>
    <w:rsid w:val="00A266A3"/>
    <w:rsid w:val="00A3018F"/>
    <w:rsid w:val="00A3152E"/>
    <w:rsid w:val="00A32FAA"/>
    <w:rsid w:val="00A47C2F"/>
    <w:rsid w:val="00A50E76"/>
    <w:rsid w:val="00A56F71"/>
    <w:rsid w:val="00A6795F"/>
    <w:rsid w:val="00A72161"/>
    <w:rsid w:val="00A74808"/>
    <w:rsid w:val="00A75283"/>
    <w:rsid w:val="00A80F18"/>
    <w:rsid w:val="00A902F7"/>
    <w:rsid w:val="00A90C2C"/>
    <w:rsid w:val="00A96BA2"/>
    <w:rsid w:val="00A97FED"/>
    <w:rsid w:val="00AA0E30"/>
    <w:rsid w:val="00AA14CB"/>
    <w:rsid w:val="00AA77F0"/>
    <w:rsid w:val="00AB07C5"/>
    <w:rsid w:val="00AB09B0"/>
    <w:rsid w:val="00AB1202"/>
    <w:rsid w:val="00AC0458"/>
    <w:rsid w:val="00AC35BF"/>
    <w:rsid w:val="00AC47BC"/>
    <w:rsid w:val="00AC4F90"/>
    <w:rsid w:val="00AD008F"/>
    <w:rsid w:val="00AD2AC4"/>
    <w:rsid w:val="00AD57F7"/>
    <w:rsid w:val="00AF03AA"/>
    <w:rsid w:val="00AF0C7D"/>
    <w:rsid w:val="00AF121B"/>
    <w:rsid w:val="00B0173F"/>
    <w:rsid w:val="00B044BC"/>
    <w:rsid w:val="00B06F9C"/>
    <w:rsid w:val="00B1199A"/>
    <w:rsid w:val="00B17B2F"/>
    <w:rsid w:val="00B23DAF"/>
    <w:rsid w:val="00B24105"/>
    <w:rsid w:val="00B24F0F"/>
    <w:rsid w:val="00B26E42"/>
    <w:rsid w:val="00B30F2D"/>
    <w:rsid w:val="00B33B00"/>
    <w:rsid w:val="00B36CB2"/>
    <w:rsid w:val="00B36DAA"/>
    <w:rsid w:val="00B37EDD"/>
    <w:rsid w:val="00B41659"/>
    <w:rsid w:val="00B479AF"/>
    <w:rsid w:val="00B52B8B"/>
    <w:rsid w:val="00B56B5B"/>
    <w:rsid w:val="00B57344"/>
    <w:rsid w:val="00B57E28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B0CFD"/>
    <w:rsid w:val="00BC7983"/>
    <w:rsid w:val="00BD1BC2"/>
    <w:rsid w:val="00BE1EA5"/>
    <w:rsid w:val="00BE41C6"/>
    <w:rsid w:val="00BE7B35"/>
    <w:rsid w:val="00BF528D"/>
    <w:rsid w:val="00C04F5E"/>
    <w:rsid w:val="00C0568C"/>
    <w:rsid w:val="00C17831"/>
    <w:rsid w:val="00C20921"/>
    <w:rsid w:val="00C22A24"/>
    <w:rsid w:val="00C25797"/>
    <w:rsid w:val="00C26438"/>
    <w:rsid w:val="00C30535"/>
    <w:rsid w:val="00C34B05"/>
    <w:rsid w:val="00C35E97"/>
    <w:rsid w:val="00C41A67"/>
    <w:rsid w:val="00C4488C"/>
    <w:rsid w:val="00C6238C"/>
    <w:rsid w:val="00C639FD"/>
    <w:rsid w:val="00C650D7"/>
    <w:rsid w:val="00C656D2"/>
    <w:rsid w:val="00C66B22"/>
    <w:rsid w:val="00C7280B"/>
    <w:rsid w:val="00C771CC"/>
    <w:rsid w:val="00C81F81"/>
    <w:rsid w:val="00C86494"/>
    <w:rsid w:val="00C87F0B"/>
    <w:rsid w:val="00C9006B"/>
    <w:rsid w:val="00C93323"/>
    <w:rsid w:val="00C953C7"/>
    <w:rsid w:val="00C96105"/>
    <w:rsid w:val="00CA440F"/>
    <w:rsid w:val="00CA5E66"/>
    <w:rsid w:val="00CA70F7"/>
    <w:rsid w:val="00CB34C7"/>
    <w:rsid w:val="00CB42CB"/>
    <w:rsid w:val="00CB4CC7"/>
    <w:rsid w:val="00CC5B81"/>
    <w:rsid w:val="00CC7461"/>
    <w:rsid w:val="00CD1B74"/>
    <w:rsid w:val="00CD35C8"/>
    <w:rsid w:val="00CD37DE"/>
    <w:rsid w:val="00CE233B"/>
    <w:rsid w:val="00CE3B5A"/>
    <w:rsid w:val="00CE5CC5"/>
    <w:rsid w:val="00CE5E07"/>
    <w:rsid w:val="00CE7188"/>
    <w:rsid w:val="00CF0A8D"/>
    <w:rsid w:val="00D0356E"/>
    <w:rsid w:val="00D05018"/>
    <w:rsid w:val="00D1294D"/>
    <w:rsid w:val="00D16D08"/>
    <w:rsid w:val="00D209D0"/>
    <w:rsid w:val="00D2107D"/>
    <w:rsid w:val="00D246AF"/>
    <w:rsid w:val="00D2615F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7BE9"/>
    <w:rsid w:val="00D60149"/>
    <w:rsid w:val="00D61395"/>
    <w:rsid w:val="00D63FE3"/>
    <w:rsid w:val="00D65CC6"/>
    <w:rsid w:val="00D7095C"/>
    <w:rsid w:val="00D744B4"/>
    <w:rsid w:val="00D801FE"/>
    <w:rsid w:val="00D90212"/>
    <w:rsid w:val="00DA48FE"/>
    <w:rsid w:val="00DB4B6B"/>
    <w:rsid w:val="00DC11B1"/>
    <w:rsid w:val="00DC6ADD"/>
    <w:rsid w:val="00DD1573"/>
    <w:rsid w:val="00DD253A"/>
    <w:rsid w:val="00DD6C32"/>
    <w:rsid w:val="00DE2089"/>
    <w:rsid w:val="00DE2D91"/>
    <w:rsid w:val="00DE5534"/>
    <w:rsid w:val="00DE78C0"/>
    <w:rsid w:val="00DF0B6C"/>
    <w:rsid w:val="00DF1389"/>
    <w:rsid w:val="00DF17F5"/>
    <w:rsid w:val="00DF5476"/>
    <w:rsid w:val="00DF628B"/>
    <w:rsid w:val="00E053EE"/>
    <w:rsid w:val="00E060BC"/>
    <w:rsid w:val="00E07FB8"/>
    <w:rsid w:val="00E10186"/>
    <w:rsid w:val="00E22BEB"/>
    <w:rsid w:val="00E25CCE"/>
    <w:rsid w:val="00E27296"/>
    <w:rsid w:val="00E42191"/>
    <w:rsid w:val="00E47F59"/>
    <w:rsid w:val="00E51BBA"/>
    <w:rsid w:val="00E52C4E"/>
    <w:rsid w:val="00E64F67"/>
    <w:rsid w:val="00E72CE8"/>
    <w:rsid w:val="00E7531B"/>
    <w:rsid w:val="00E822C1"/>
    <w:rsid w:val="00E830E2"/>
    <w:rsid w:val="00EA52B2"/>
    <w:rsid w:val="00EB3B6B"/>
    <w:rsid w:val="00EB486F"/>
    <w:rsid w:val="00EC19F2"/>
    <w:rsid w:val="00EC1BAE"/>
    <w:rsid w:val="00EC4525"/>
    <w:rsid w:val="00EC710F"/>
    <w:rsid w:val="00ED7EB5"/>
    <w:rsid w:val="00EF4AFA"/>
    <w:rsid w:val="00EF61A1"/>
    <w:rsid w:val="00EF6519"/>
    <w:rsid w:val="00F02384"/>
    <w:rsid w:val="00F06088"/>
    <w:rsid w:val="00F0691B"/>
    <w:rsid w:val="00F14D3E"/>
    <w:rsid w:val="00F15D84"/>
    <w:rsid w:val="00F16718"/>
    <w:rsid w:val="00F20C25"/>
    <w:rsid w:val="00F23B42"/>
    <w:rsid w:val="00F270CC"/>
    <w:rsid w:val="00F3023D"/>
    <w:rsid w:val="00F36A15"/>
    <w:rsid w:val="00F41621"/>
    <w:rsid w:val="00F42095"/>
    <w:rsid w:val="00F42740"/>
    <w:rsid w:val="00F42FF9"/>
    <w:rsid w:val="00F4417B"/>
    <w:rsid w:val="00F454D3"/>
    <w:rsid w:val="00F70DB8"/>
    <w:rsid w:val="00F73CCA"/>
    <w:rsid w:val="00F807EB"/>
    <w:rsid w:val="00F814DF"/>
    <w:rsid w:val="00F8169E"/>
    <w:rsid w:val="00F8329A"/>
    <w:rsid w:val="00F87D19"/>
    <w:rsid w:val="00F90B9A"/>
    <w:rsid w:val="00FA5DF8"/>
    <w:rsid w:val="00FA78E0"/>
    <w:rsid w:val="00FB3B42"/>
    <w:rsid w:val="00FB5D2D"/>
    <w:rsid w:val="00FC6453"/>
    <w:rsid w:val="00FD3FE7"/>
    <w:rsid w:val="00FD5814"/>
    <w:rsid w:val="00FD7AB0"/>
    <w:rsid w:val="00FD7BF5"/>
    <w:rsid w:val="00FE311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semiHidden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semiHidden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semiHidden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semiHidden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semiHidden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7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350A-FEB9-4F3E-94D1-D901967F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0</TotalTime>
  <Pages>3</Pages>
  <Words>358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2250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Riz, Imad</dc:creator>
  <cp:keywords/>
  <dc:description>157A.docx  For: _x000d_Document date: _x000d_Saved by ITU51008698 at 11:31:47 on 25.06.2015</dc:description>
  <cp:lastModifiedBy>Bettini, Nadine</cp:lastModifiedBy>
  <cp:revision>2</cp:revision>
  <cp:lastPrinted>2015-06-23T13:05:00Z</cp:lastPrinted>
  <dcterms:created xsi:type="dcterms:W3CDTF">2015-06-25T12:48:00Z</dcterms:created>
  <dcterms:modified xsi:type="dcterms:W3CDTF">2015-06-25T12:48:00Z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157A.docx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