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tblLook w:val="0000" w:firstRow="0" w:lastRow="0" w:firstColumn="0" w:lastColumn="0" w:noHBand="0" w:noVBand="0"/>
      </w:tblPr>
      <w:tblGrid>
        <w:gridCol w:w="1236"/>
        <w:gridCol w:w="6312"/>
        <w:gridCol w:w="2181"/>
      </w:tblGrid>
      <w:tr w:rsidR="007739C9" w:rsidRPr="006D1882" w:rsidTr="00B4478B">
        <w:trPr>
          <w:cantSplit/>
          <w:trHeight w:val="1418"/>
        </w:trPr>
        <w:tc>
          <w:tcPr>
            <w:tcW w:w="635" w:type="pct"/>
          </w:tcPr>
          <w:p w:rsidR="007739C9" w:rsidRPr="006D1882" w:rsidRDefault="007739C9" w:rsidP="00B4478B">
            <w:pPr>
              <w:tabs>
                <w:tab w:val="clear" w:pos="1134"/>
              </w:tabs>
              <w:spacing w:before="100" w:beforeAutospacing="1" w:after="100" w:afterAutospacing="1" w:line="240" w:lineRule="auto"/>
              <w:jc w:val="center"/>
              <w:rPr>
                <w:b/>
                <w:bCs/>
                <w:w w:val="120"/>
                <w:sz w:val="44"/>
                <w:szCs w:val="44"/>
                <w:rtl/>
              </w:rPr>
            </w:pPr>
            <w:r w:rsidRPr="006D1882">
              <w:rPr>
                <w:noProof/>
                <w:lang w:eastAsia="zh-CN"/>
              </w:rPr>
              <w:drawing>
                <wp:inline distT="0" distB="0" distL="0" distR="0" wp14:anchorId="0CE08740" wp14:editId="1CB15341">
                  <wp:extent cx="648000" cy="720000"/>
                  <wp:effectExtent l="0" t="0" r="0" b="4445"/>
                  <wp:docPr id="31" name="Picture 3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244" w:type="pct"/>
          </w:tcPr>
          <w:p w:rsidR="007739C9" w:rsidRPr="006D1882" w:rsidRDefault="007739C9" w:rsidP="00B4478B">
            <w:pPr>
              <w:tabs>
                <w:tab w:val="clear" w:pos="1134"/>
              </w:tabs>
              <w:spacing w:after="60"/>
              <w:jc w:val="left"/>
              <w:rPr>
                <w:b/>
                <w:bCs/>
                <w:w w:val="120"/>
                <w:sz w:val="44"/>
                <w:szCs w:val="44"/>
                <w:rtl/>
              </w:rPr>
            </w:pPr>
            <w:r w:rsidRPr="006D1882">
              <w:rPr>
                <w:rFonts w:hint="cs"/>
                <w:b/>
                <w:bCs/>
                <w:w w:val="120"/>
                <w:sz w:val="44"/>
                <w:szCs w:val="44"/>
                <w:rtl/>
              </w:rPr>
              <w:t>الاتحـاد الدولـي للاتصـالات</w:t>
            </w:r>
          </w:p>
          <w:p w:rsidR="007739C9" w:rsidRPr="006D1882" w:rsidRDefault="007739C9" w:rsidP="00B4478B">
            <w:pPr>
              <w:tabs>
                <w:tab w:val="clear" w:pos="1134"/>
                <w:tab w:val="right" w:pos="6587"/>
              </w:tabs>
              <w:spacing w:before="60" w:after="60"/>
              <w:jc w:val="left"/>
              <w:rPr>
                <w:sz w:val="26"/>
                <w:szCs w:val="36"/>
                <w:lang w:bidi="ar-EG"/>
              </w:rPr>
            </w:pPr>
            <w:r w:rsidRPr="006D1882">
              <w:rPr>
                <w:rFonts w:hint="cs"/>
                <w:b/>
                <w:bCs/>
                <w:sz w:val="26"/>
                <w:szCs w:val="36"/>
                <w:rtl/>
              </w:rPr>
              <w:t>مكتب تقييس الاتصالات</w:t>
            </w:r>
          </w:p>
        </w:tc>
        <w:tc>
          <w:tcPr>
            <w:tcW w:w="1121" w:type="pct"/>
          </w:tcPr>
          <w:p w:rsidR="007739C9" w:rsidRPr="006D1882" w:rsidRDefault="007739C9" w:rsidP="00B4478B">
            <w:pPr>
              <w:tabs>
                <w:tab w:val="clear" w:pos="1134"/>
              </w:tabs>
              <w:spacing w:before="0" w:line="240" w:lineRule="auto"/>
              <w:jc w:val="center"/>
              <w:rPr>
                <w:b/>
                <w:bCs/>
                <w:sz w:val="44"/>
                <w:szCs w:val="44"/>
                <w:rtl/>
              </w:rPr>
            </w:pPr>
            <w:r w:rsidRPr="006D1882">
              <w:rPr>
                <w:noProof/>
                <w:lang w:eastAsia="zh-CN"/>
              </w:rPr>
              <w:drawing>
                <wp:inline distT="0" distB="0" distL="0" distR="0" wp14:anchorId="59D3B682" wp14:editId="2A0D8786">
                  <wp:extent cx="1247775" cy="93583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p w:rsidR="00360939" w:rsidRPr="006D1882" w:rsidRDefault="00360939" w:rsidP="00020A62">
      <w:pPr>
        <w:rPr>
          <w:rtl/>
          <w:lang w:val="en-GB"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7739C9" w:rsidRPr="006D1882" w:rsidTr="006A4A90">
        <w:trPr>
          <w:cantSplit/>
          <w:trHeight w:val="340"/>
        </w:trPr>
        <w:tc>
          <w:tcPr>
            <w:tcW w:w="1533" w:type="dxa"/>
          </w:tcPr>
          <w:p w:rsidR="007739C9" w:rsidRPr="006D1882" w:rsidRDefault="007739C9" w:rsidP="00340771">
            <w:pPr>
              <w:tabs>
                <w:tab w:val="clear" w:pos="1134"/>
                <w:tab w:val="left" w:pos="4111"/>
              </w:tabs>
              <w:spacing w:before="60" w:after="60" w:line="300" w:lineRule="exact"/>
              <w:ind w:left="57"/>
            </w:pPr>
          </w:p>
        </w:tc>
        <w:tc>
          <w:tcPr>
            <w:tcW w:w="3340" w:type="dxa"/>
          </w:tcPr>
          <w:p w:rsidR="007739C9" w:rsidRPr="006D1882" w:rsidRDefault="007739C9" w:rsidP="00340771">
            <w:pPr>
              <w:tabs>
                <w:tab w:val="clear" w:pos="1134"/>
                <w:tab w:val="left" w:pos="4111"/>
              </w:tabs>
              <w:spacing w:before="60" w:after="60" w:line="300" w:lineRule="exact"/>
              <w:ind w:left="57"/>
              <w:rPr>
                <w:b/>
                <w:lang w:bidi="ar-EG"/>
              </w:rPr>
            </w:pPr>
          </w:p>
        </w:tc>
        <w:tc>
          <w:tcPr>
            <w:tcW w:w="4760" w:type="dxa"/>
          </w:tcPr>
          <w:p w:rsidR="007739C9" w:rsidRPr="006D1882" w:rsidRDefault="007739C9" w:rsidP="00630AFF">
            <w:pPr>
              <w:tabs>
                <w:tab w:val="clear" w:pos="1134"/>
                <w:tab w:val="left" w:pos="4111"/>
              </w:tabs>
              <w:spacing w:before="60" w:after="60" w:line="300" w:lineRule="exact"/>
              <w:ind w:left="57"/>
              <w:rPr>
                <w:lang w:bidi="ar-EG"/>
              </w:rPr>
            </w:pPr>
            <w:r w:rsidRPr="006D1882">
              <w:rPr>
                <w:rFonts w:hint="cs"/>
                <w:rtl/>
              </w:rPr>
              <w:t>جنيف،</w:t>
            </w:r>
            <w:r w:rsidRPr="006D1882">
              <w:rPr>
                <w:rFonts w:hint="cs"/>
                <w:rtl/>
                <w:lang w:bidi="ar-EG"/>
              </w:rPr>
              <w:t xml:space="preserve"> </w:t>
            </w:r>
            <w:r w:rsidR="00265FB4">
              <w:rPr>
                <w:lang w:bidi="ar-EG"/>
              </w:rPr>
              <w:t>19</w:t>
            </w:r>
            <w:r w:rsidR="00F41621">
              <w:rPr>
                <w:rFonts w:hint="cs"/>
                <w:rtl/>
                <w:lang w:bidi="ar-EG"/>
              </w:rPr>
              <w:t xml:space="preserve"> </w:t>
            </w:r>
            <w:r w:rsidR="00630AFF">
              <w:rPr>
                <w:rFonts w:hint="cs"/>
                <w:rtl/>
                <w:lang w:bidi="ar-EG"/>
              </w:rPr>
              <w:t>يونيو</w:t>
            </w:r>
            <w:r w:rsidR="00F41621">
              <w:rPr>
                <w:rFonts w:hint="cs"/>
                <w:rtl/>
                <w:lang w:bidi="ar-EG"/>
              </w:rPr>
              <w:t xml:space="preserve"> </w:t>
            </w:r>
            <w:r w:rsidR="00F41621">
              <w:rPr>
                <w:lang w:bidi="ar-EG"/>
              </w:rPr>
              <w:t>2015</w:t>
            </w:r>
          </w:p>
          <w:p w:rsidR="007739C9" w:rsidRPr="006D1882" w:rsidRDefault="007739C9" w:rsidP="00340771">
            <w:pPr>
              <w:tabs>
                <w:tab w:val="clear" w:pos="1134"/>
                <w:tab w:val="left" w:pos="4111"/>
              </w:tabs>
              <w:spacing w:before="60" w:after="60" w:line="300" w:lineRule="exact"/>
              <w:ind w:left="57"/>
            </w:pPr>
          </w:p>
        </w:tc>
      </w:tr>
      <w:tr w:rsidR="002D0905" w:rsidRPr="006D1882" w:rsidTr="006A4A90">
        <w:trPr>
          <w:cantSplit/>
          <w:trHeight w:val="340"/>
        </w:trPr>
        <w:tc>
          <w:tcPr>
            <w:tcW w:w="1533" w:type="dxa"/>
          </w:tcPr>
          <w:p w:rsidR="002D0905" w:rsidRPr="006D1882" w:rsidRDefault="002D0905" w:rsidP="00340771">
            <w:pPr>
              <w:tabs>
                <w:tab w:val="clear" w:pos="1134"/>
                <w:tab w:val="left" w:pos="4111"/>
              </w:tabs>
              <w:spacing w:before="60" w:after="60" w:line="300" w:lineRule="exact"/>
              <w:ind w:left="57"/>
              <w:rPr>
                <w:rtl/>
                <w:lang w:bidi="ar-EG"/>
              </w:rPr>
            </w:pPr>
            <w:r w:rsidRPr="006D1882">
              <w:rPr>
                <w:rFonts w:hint="cs"/>
                <w:rtl/>
              </w:rPr>
              <w:t>المرجع:</w:t>
            </w:r>
          </w:p>
        </w:tc>
        <w:tc>
          <w:tcPr>
            <w:tcW w:w="3340" w:type="dxa"/>
          </w:tcPr>
          <w:p w:rsidR="002D0905" w:rsidRPr="006D1882" w:rsidRDefault="002D0905" w:rsidP="00624122">
            <w:pPr>
              <w:tabs>
                <w:tab w:val="clear" w:pos="1134"/>
                <w:tab w:val="left" w:pos="4111"/>
              </w:tabs>
              <w:spacing w:before="60" w:after="60" w:line="300" w:lineRule="exact"/>
              <w:ind w:left="57"/>
              <w:jc w:val="left"/>
              <w:rPr>
                <w:bCs/>
                <w:rtl/>
                <w:lang w:bidi="ar-SY"/>
              </w:rPr>
            </w:pPr>
            <w:r w:rsidRPr="006D1882">
              <w:rPr>
                <w:b/>
              </w:rPr>
              <w:t>TSB Circular</w:t>
            </w:r>
            <w:r w:rsidR="003831DA">
              <w:rPr>
                <w:b/>
              </w:rPr>
              <w:t> </w:t>
            </w:r>
            <w:r w:rsidR="00265FB4">
              <w:rPr>
                <w:b/>
              </w:rPr>
              <w:t>15</w:t>
            </w:r>
            <w:r w:rsidR="00624122">
              <w:rPr>
                <w:b/>
              </w:rPr>
              <w:t>6</w:t>
            </w:r>
            <w:r>
              <w:rPr>
                <w:b/>
                <w:rtl/>
                <w:lang w:bidi="ar-EG"/>
              </w:rPr>
              <w:br/>
            </w:r>
            <w:r w:rsidR="00630AFF" w:rsidRPr="00630AFF">
              <w:t>COM 13/TK</w:t>
            </w:r>
          </w:p>
        </w:tc>
        <w:tc>
          <w:tcPr>
            <w:tcW w:w="4760" w:type="dxa"/>
            <w:vMerge w:val="restart"/>
          </w:tcPr>
          <w:p w:rsidR="002D0905" w:rsidRPr="006D1882" w:rsidRDefault="00C656D2" w:rsidP="00621B08">
            <w:pPr>
              <w:tabs>
                <w:tab w:val="clear" w:pos="1134"/>
                <w:tab w:val="left" w:pos="284"/>
                <w:tab w:val="left" w:pos="4111"/>
              </w:tabs>
              <w:spacing w:before="60" w:after="60" w:line="300" w:lineRule="exact"/>
              <w:ind w:left="284" w:hanging="227"/>
              <w:rPr>
                <w:rtl/>
                <w:lang w:bidi="ar-EG"/>
              </w:rPr>
            </w:pPr>
            <w:r>
              <w:rPr>
                <w:rFonts w:hint="cs"/>
                <w:rtl/>
                <w:lang w:bidi="ar-EG"/>
              </w:rPr>
              <w:t>-</w:t>
            </w:r>
            <w:r>
              <w:rPr>
                <w:rtl/>
                <w:lang w:bidi="ar-EG"/>
              </w:rPr>
              <w:tab/>
            </w:r>
            <w:r w:rsidR="002D0905">
              <w:rPr>
                <w:rFonts w:hint="cs"/>
                <w:rtl/>
              </w:rPr>
              <w:t>إلى</w:t>
            </w:r>
            <w:r>
              <w:rPr>
                <w:rFonts w:hint="cs"/>
                <w:rtl/>
              </w:rPr>
              <w:t xml:space="preserve"> </w:t>
            </w:r>
            <w:r w:rsidR="002D0905" w:rsidRPr="006D1882">
              <w:rPr>
                <w:rFonts w:hint="cs"/>
                <w:rtl/>
              </w:rPr>
              <w:t>إدارات الدول الأعضاء في الات</w:t>
            </w:r>
            <w:r w:rsidR="002D0905">
              <w:rPr>
                <w:rFonts w:hint="cs"/>
                <w:rtl/>
              </w:rPr>
              <w:t>‍</w:t>
            </w:r>
            <w:r w:rsidR="002D0905" w:rsidRPr="006D1882">
              <w:rPr>
                <w:rFonts w:hint="cs"/>
                <w:rtl/>
              </w:rPr>
              <w:t>حاد</w:t>
            </w:r>
          </w:p>
          <w:p w:rsidR="005363C9" w:rsidRPr="006D1882" w:rsidRDefault="005363C9" w:rsidP="00AB1202">
            <w:pPr>
              <w:tabs>
                <w:tab w:val="clear" w:pos="1134"/>
                <w:tab w:val="left" w:pos="284"/>
                <w:tab w:val="left" w:pos="4111"/>
              </w:tabs>
              <w:spacing w:before="60" w:after="120" w:line="300" w:lineRule="exact"/>
              <w:ind w:left="284" w:hanging="227"/>
              <w:rPr>
                <w:lang w:bidi="ar-EG"/>
              </w:rPr>
            </w:pPr>
          </w:p>
        </w:tc>
      </w:tr>
      <w:tr w:rsidR="00343889" w:rsidRPr="006D1882" w:rsidTr="006A4A90">
        <w:trPr>
          <w:cantSplit/>
          <w:trHeight w:val="340"/>
        </w:trPr>
        <w:tc>
          <w:tcPr>
            <w:tcW w:w="1533" w:type="dxa"/>
          </w:tcPr>
          <w:p w:rsidR="00343889" w:rsidRPr="006D1882" w:rsidRDefault="00343889" w:rsidP="00343889">
            <w:pPr>
              <w:tabs>
                <w:tab w:val="clear" w:pos="1134"/>
                <w:tab w:val="left" w:pos="1103"/>
              </w:tabs>
              <w:spacing w:before="60" w:after="60" w:line="300" w:lineRule="exact"/>
              <w:ind w:left="57"/>
              <w:rPr>
                <w:rtl/>
                <w:lang w:bidi="ar-SY"/>
              </w:rPr>
            </w:pPr>
          </w:p>
        </w:tc>
        <w:tc>
          <w:tcPr>
            <w:tcW w:w="3340" w:type="dxa"/>
          </w:tcPr>
          <w:p w:rsidR="00343889" w:rsidRPr="006D1882" w:rsidRDefault="00343889" w:rsidP="00F41621">
            <w:pPr>
              <w:tabs>
                <w:tab w:val="clear" w:pos="1134"/>
                <w:tab w:val="left" w:pos="4111"/>
              </w:tabs>
              <w:spacing w:before="60" w:after="60" w:line="300" w:lineRule="exact"/>
              <w:ind w:left="57"/>
              <w:jc w:val="left"/>
              <w:rPr>
                <w:lang w:bidi="ar-EG"/>
              </w:rPr>
            </w:pPr>
          </w:p>
        </w:tc>
        <w:tc>
          <w:tcPr>
            <w:tcW w:w="4760" w:type="dxa"/>
            <w:vMerge/>
          </w:tcPr>
          <w:p w:rsidR="00343889" w:rsidRDefault="00343889" w:rsidP="00340771">
            <w:pPr>
              <w:tabs>
                <w:tab w:val="clear" w:pos="1134"/>
                <w:tab w:val="left" w:pos="284"/>
                <w:tab w:val="left" w:pos="4111"/>
              </w:tabs>
              <w:spacing w:before="60" w:after="60" w:line="300" w:lineRule="exact"/>
              <w:ind w:left="284" w:hanging="227"/>
              <w:rPr>
                <w:rtl/>
              </w:rPr>
            </w:pPr>
          </w:p>
        </w:tc>
      </w:tr>
      <w:tr w:rsidR="002D0905" w:rsidRPr="006D1882" w:rsidTr="006A4A90">
        <w:trPr>
          <w:cantSplit/>
          <w:trHeight w:val="340"/>
        </w:trPr>
        <w:tc>
          <w:tcPr>
            <w:tcW w:w="1533" w:type="dxa"/>
          </w:tcPr>
          <w:p w:rsidR="002D0905" w:rsidRPr="006D1882" w:rsidRDefault="002D0905" w:rsidP="00343889">
            <w:pPr>
              <w:tabs>
                <w:tab w:val="clear" w:pos="1134"/>
                <w:tab w:val="left" w:pos="1103"/>
              </w:tabs>
              <w:spacing w:before="60" w:after="60" w:line="300" w:lineRule="exact"/>
              <w:ind w:left="57"/>
              <w:rPr>
                <w:rtl/>
                <w:lang w:bidi="ar-EG"/>
              </w:rPr>
            </w:pPr>
            <w:r w:rsidRPr="006D1882">
              <w:rPr>
                <w:rFonts w:hint="cs"/>
                <w:rtl/>
                <w:lang w:bidi="ar-SY"/>
              </w:rPr>
              <w:t>الهاتف</w:t>
            </w:r>
            <w:r w:rsidRPr="006D1882">
              <w:rPr>
                <w:rFonts w:hint="cs"/>
                <w:rtl/>
              </w:rPr>
              <w:t>:</w:t>
            </w:r>
          </w:p>
        </w:tc>
        <w:tc>
          <w:tcPr>
            <w:tcW w:w="3340" w:type="dxa"/>
          </w:tcPr>
          <w:p w:rsidR="002D0905" w:rsidRPr="006D1882" w:rsidRDefault="007F1746" w:rsidP="00621B08">
            <w:pPr>
              <w:tabs>
                <w:tab w:val="clear" w:pos="1134"/>
                <w:tab w:val="left" w:pos="4111"/>
              </w:tabs>
              <w:spacing w:before="60" w:after="60" w:line="300" w:lineRule="exact"/>
              <w:ind w:left="57"/>
              <w:jc w:val="left"/>
              <w:rPr>
                <w:b/>
              </w:rPr>
            </w:pPr>
            <w:r w:rsidRPr="004F5AAF">
              <w:rPr>
                <w:szCs w:val="24"/>
              </w:rPr>
              <w:t>+41</w:t>
            </w:r>
            <w:r w:rsidR="005363C9">
              <w:rPr>
                <w:szCs w:val="24"/>
              </w:rPr>
              <w:t> </w:t>
            </w:r>
            <w:r w:rsidRPr="004F5AAF">
              <w:rPr>
                <w:szCs w:val="24"/>
              </w:rPr>
              <w:t>22</w:t>
            </w:r>
            <w:r w:rsidR="005363C9">
              <w:rPr>
                <w:szCs w:val="24"/>
              </w:rPr>
              <w:t> </w:t>
            </w:r>
            <w:r w:rsidRPr="004F5AAF">
              <w:rPr>
                <w:szCs w:val="24"/>
              </w:rPr>
              <w:t>730</w:t>
            </w:r>
            <w:r w:rsidR="005363C9">
              <w:rPr>
                <w:szCs w:val="24"/>
              </w:rPr>
              <w:t> </w:t>
            </w:r>
            <w:r w:rsidRPr="004F5AAF">
              <w:rPr>
                <w:szCs w:val="24"/>
              </w:rPr>
              <w:t>5</w:t>
            </w:r>
            <w:r w:rsidR="00621B08">
              <w:rPr>
                <w:szCs w:val="24"/>
              </w:rPr>
              <w:t>126</w:t>
            </w:r>
          </w:p>
        </w:tc>
        <w:tc>
          <w:tcPr>
            <w:tcW w:w="4760" w:type="dxa"/>
            <w:vMerge/>
          </w:tcPr>
          <w:p w:rsidR="002D0905" w:rsidRDefault="002D0905" w:rsidP="00340771">
            <w:pPr>
              <w:tabs>
                <w:tab w:val="clear" w:pos="1134"/>
                <w:tab w:val="left" w:pos="284"/>
                <w:tab w:val="left" w:pos="4111"/>
              </w:tabs>
              <w:spacing w:before="60" w:after="60" w:line="300" w:lineRule="exact"/>
              <w:ind w:left="284" w:hanging="227"/>
              <w:rPr>
                <w:rtl/>
              </w:rPr>
            </w:pPr>
          </w:p>
        </w:tc>
      </w:tr>
      <w:tr w:rsidR="002D0905" w:rsidRPr="006D1882" w:rsidTr="006A4A90">
        <w:trPr>
          <w:cantSplit/>
          <w:trHeight w:val="340"/>
        </w:trPr>
        <w:tc>
          <w:tcPr>
            <w:tcW w:w="1533" w:type="dxa"/>
          </w:tcPr>
          <w:p w:rsidR="002D0905" w:rsidRPr="006D1882" w:rsidRDefault="002D0905" w:rsidP="00340771">
            <w:pPr>
              <w:tabs>
                <w:tab w:val="clear" w:pos="1134"/>
                <w:tab w:val="left" w:pos="4111"/>
              </w:tabs>
              <w:spacing w:before="60" w:after="60" w:line="300" w:lineRule="exact"/>
              <w:ind w:left="57"/>
              <w:rPr>
                <w:rtl/>
              </w:rPr>
            </w:pPr>
            <w:r w:rsidRPr="006D1882">
              <w:rPr>
                <w:rFonts w:hint="cs"/>
                <w:rtl/>
              </w:rPr>
              <w:t>الفاكس:</w:t>
            </w:r>
          </w:p>
        </w:tc>
        <w:tc>
          <w:tcPr>
            <w:tcW w:w="3340" w:type="dxa"/>
          </w:tcPr>
          <w:p w:rsidR="002D0905" w:rsidRPr="006D1882" w:rsidRDefault="007F1746" w:rsidP="005363C9">
            <w:pPr>
              <w:tabs>
                <w:tab w:val="clear" w:pos="1134"/>
                <w:tab w:val="left" w:pos="4111"/>
              </w:tabs>
              <w:spacing w:before="60" w:after="60" w:line="300" w:lineRule="exact"/>
              <w:ind w:left="57"/>
              <w:jc w:val="left"/>
              <w:rPr>
                <w:b/>
              </w:rPr>
            </w:pPr>
            <w:r w:rsidRPr="004F5AAF">
              <w:rPr>
                <w:szCs w:val="24"/>
              </w:rPr>
              <w:t>+41</w:t>
            </w:r>
            <w:r w:rsidR="005363C9">
              <w:rPr>
                <w:szCs w:val="24"/>
              </w:rPr>
              <w:t> </w:t>
            </w:r>
            <w:r w:rsidRPr="004F5AAF">
              <w:rPr>
                <w:szCs w:val="24"/>
              </w:rPr>
              <w:t>22</w:t>
            </w:r>
            <w:r w:rsidR="005363C9">
              <w:rPr>
                <w:szCs w:val="24"/>
              </w:rPr>
              <w:t> </w:t>
            </w:r>
            <w:r w:rsidRPr="004F5AAF">
              <w:rPr>
                <w:szCs w:val="24"/>
              </w:rPr>
              <w:t>730</w:t>
            </w:r>
            <w:r w:rsidR="005363C9">
              <w:rPr>
                <w:szCs w:val="24"/>
              </w:rPr>
              <w:t> </w:t>
            </w:r>
            <w:r w:rsidRPr="004F5AAF">
              <w:rPr>
                <w:szCs w:val="24"/>
              </w:rPr>
              <w:t>5853</w:t>
            </w:r>
          </w:p>
        </w:tc>
        <w:tc>
          <w:tcPr>
            <w:tcW w:w="4760" w:type="dxa"/>
            <w:vMerge/>
          </w:tcPr>
          <w:p w:rsidR="002D0905" w:rsidRDefault="002D0905" w:rsidP="00340771">
            <w:pPr>
              <w:tabs>
                <w:tab w:val="clear" w:pos="1134"/>
                <w:tab w:val="left" w:pos="284"/>
                <w:tab w:val="left" w:pos="4111"/>
              </w:tabs>
              <w:spacing w:before="60" w:after="60" w:line="300" w:lineRule="exact"/>
              <w:ind w:left="284" w:hanging="227"/>
              <w:rPr>
                <w:rtl/>
              </w:rPr>
            </w:pPr>
          </w:p>
        </w:tc>
      </w:tr>
      <w:tr w:rsidR="007739C9" w:rsidRPr="006D1882" w:rsidTr="006A4A90">
        <w:trPr>
          <w:cantSplit/>
        </w:trPr>
        <w:tc>
          <w:tcPr>
            <w:tcW w:w="1533" w:type="dxa"/>
          </w:tcPr>
          <w:p w:rsidR="007739C9" w:rsidRPr="006D1882" w:rsidRDefault="007739C9" w:rsidP="00340771">
            <w:pPr>
              <w:tabs>
                <w:tab w:val="clear" w:pos="1134"/>
              </w:tabs>
              <w:spacing w:before="60" w:after="60" w:line="300" w:lineRule="exact"/>
              <w:ind w:left="57"/>
            </w:pPr>
            <w:r w:rsidRPr="006D1882">
              <w:rPr>
                <w:rFonts w:hint="cs"/>
                <w:rtl/>
              </w:rPr>
              <w:t>البريد الإلكتروني:</w:t>
            </w:r>
          </w:p>
        </w:tc>
        <w:tc>
          <w:tcPr>
            <w:tcW w:w="3340" w:type="dxa"/>
          </w:tcPr>
          <w:p w:rsidR="007739C9" w:rsidRPr="006D1882" w:rsidRDefault="00E416DE" w:rsidP="00F270CC">
            <w:pPr>
              <w:tabs>
                <w:tab w:val="clear" w:pos="1134"/>
                <w:tab w:val="right" w:pos="1432"/>
                <w:tab w:val="left" w:pos="4111"/>
              </w:tabs>
              <w:spacing w:before="60" w:after="60" w:line="300" w:lineRule="exact"/>
              <w:ind w:left="57"/>
              <w:jc w:val="left"/>
              <w:rPr>
                <w:rtl/>
                <w:lang w:bidi="ar-EG"/>
              </w:rPr>
            </w:pPr>
            <w:hyperlink r:id="rId10" w:history="1">
              <w:r w:rsidR="00621B08" w:rsidRPr="00D84D17">
                <w:rPr>
                  <w:rStyle w:val="Hyperlink"/>
                  <w:szCs w:val="24"/>
                </w:rPr>
                <w:t>tsbsg13@itu.int</w:t>
              </w:r>
            </w:hyperlink>
          </w:p>
        </w:tc>
        <w:tc>
          <w:tcPr>
            <w:tcW w:w="4760" w:type="dxa"/>
          </w:tcPr>
          <w:p w:rsidR="007739C9" w:rsidRPr="006D1882" w:rsidRDefault="007739C9" w:rsidP="00340771">
            <w:pPr>
              <w:tabs>
                <w:tab w:val="clear" w:pos="1134"/>
                <w:tab w:val="left" w:pos="284"/>
                <w:tab w:val="left" w:pos="4111"/>
              </w:tabs>
              <w:spacing w:before="60" w:after="60" w:line="300" w:lineRule="exact"/>
              <w:ind w:left="284" w:hanging="227"/>
              <w:rPr>
                <w:b/>
                <w:bCs/>
                <w:rtl/>
              </w:rPr>
            </w:pPr>
            <w:r w:rsidRPr="006D1882">
              <w:rPr>
                <w:rFonts w:hint="cs"/>
                <w:b/>
                <w:bCs/>
                <w:rtl/>
              </w:rPr>
              <w:t>نسخة إلى:</w:t>
            </w:r>
          </w:p>
          <w:p w:rsidR="00C656D2" w:rsidRPr="00C656D2" w:rsidRDefault="00C656D2" w:rsidP="00C656D2">
            <w:pPr>
              <w:tabs>
                <w:tab w:val="clear" w:pos="1134"/>
                <w:tab w:val="left" w:pos="284"/>
                <w:tab w:val="left" w:pos="4111"/>
              </w:tabs>
              <w:spacing w:before="60" w:after="60" w:line="300" w:lineRule="exact"/>
              <w:ind w:left="284" w:hanging="227"/>
              <w:rPr>
                <w:rtl/>
              </w:rPr>
            </w:pPr>
            <w:r w:rsidRPr="00C656D2">
              <w:rPr>
                <w:rFonts w:hint="cs"/>
                <w:rtl/>
              </w:rPr>
              <w:t>-</w:t>
            </w:r>
            <w:r w:rsidRPr="00C656D2">
              <w:rPr>
                <w:rtl/>
              </w:rPr>
              <w:tab/>
            </w:r>
            <w:r w:rsidRPr="00C656D2">
              <w:rPr>
                <w:rFonts w:hint="cs"/>
                <w:rtl/>
              </w:rPr>
              <w:t>أعضاء قطاع تقييس الاتصالات؛</w:t>
            </w:r>
          </w:p>
          <w:p w:rsidR="00C656D2" w:rsidRPr="00C656D2" w:rsidRDefault="00C656D2" w:rsidP="00C656D2">
            <w:pPr>
              <w:tabs>
                <w:tab w:val="clear" w:pos="1134"/>
                <w:tab w:val="left" w:pos="284"/>
                <w:tab w:val="left" w:pos="4111"/>
              </w:tabs>
              <w:spacing w:before="60" w:after="60" w:line="300" w:lineRule="exact"/>
              <w:ind w:left="284" w:hanging="227"/>
              <w:rPr>
                <w:rtl/>
                <w:lang w:bidi="ar-EG"/>
              </w:rPr>
            </w:pPr>
            <w:r w:rsidRPr="00C656D2">
              <w:rPr>
                <w:rFonts w:hint="cs"/>
                <w:rtl/>
              </w:rPr>
              <w:t>-</w:t>
            </w:r>
            <w:r w:rsidRPr="00C656D2">
              <w:rPr>
                <w:rtl/>
              </w:rPr>
              <w:tab/>
            </w:r>
            <w:r w:rsidRPr="00C656D2">
              <w:rPr>
                <w:rFonts w:hint="cs"/>
                <w:rtl/>
              </w:rPr>
              <w:t>ال</w:t>
            </w:r>
            <w:r w:rsidRPr="00C656D2">
              <w:rPr>
                <w:rFonts w:hint="cs"/>
                <w:rtl/>
                <w:lang w:bidi="ar-EG"/>
              </w:rPr>
              <w:t>‍</w:t>
            </w:r>
            <w:r w:rsidRPr="00C656D2">
              <w:rPr>
                <w:rFonts w:hint="cs"/>
                <w:rtl/>
              </w:rPr>
              <w:t>منتسبين إلى قطاع تقييس الاتصالات؛</w:t>
            </w:r>
          </w:p>
          <w:p w:rsidR="00C656D2" w:rsidRPr="00C656D2" w:rsidRDefault="00C656D2" w:rsidP="00C656D2">
            <w:pPr>
              <w:tabs>
                <w:tab w:val="clear" w:pos="1134"/>
                <w:tab w:val="left" w:pos="284"/>
                <w:tab w:val="left" w:pos="4111"/>
              </w:tabs>
              <w:spacing w:before="60" w:after="60" w:line="300" w:lineRule="exact"/>
              <w:ind w:left="284" w:hanging="227"/>
              <w:rPr>
                <w:rtl/>
                <w:lang w:bidi="ar-EG"/>
              </w:rPr>
            </w:pPr>
            <w:r w:rsidRPr="00C656D2">
              <w:rPr>
                <w:rFonts w:hint="cs"/>
                <w:rtl/>
                <w:lang w:bidi="ar-EG"/>
              </w:rPr>
              <w:t>-</w:t>
            </w:r>
            <w:r w:rsidRPr="00C656D2">
              <w:rPr>
                <w:rtl/>
                <w:lang w:bidi="ar-EG"/>
              </w:rPr>
              <w:tab/>
            </w:r>
            <w:r w:rsidRPr="00C656D2">
              <w:rPr>
                <w:rFonts w:hint="cs"/>
                <w:rtl/>
                <w:lang w:bidi="ar-EG"/>
              </w:rPr>
              <w:t>الهيئات الأكادي‍مية ال‍منضمة إلى قطاع تقييس الاتصالات؛</w:t>
            </w:r>
          </w:p>
          <w:p w:rsidR="00C656D2" w:rsidRPr="00C656D2" w:rsidRDefault="00C656D2" w:rsidP="00C656D2">
            <w:pPr>
              <w:tabs>
                <w:tab w:val="clear" w:pos="1134"/>
                <w:tab w:val="left" w:pos="284"/>
                <w:tab w:val="left" w:pos="4111"/>
              </w:tabs>
              <w:spacing w:before="60" w:after="60" w:line="300" w:lineRule="exact"/>
              <w:ind w:left="284" w:hanging="227"/>
              <w:rPr>
                <w:rtl/>
                <w:lang w:bidi="ar-EG"/>
              </w:rPr>
            </w:pPr>
            <w:r w:rsidRPr="00C656D2">
              <w:rPr>
                <w:rFonts w:hint="cs"/>
                <w:rtl/>
              </w:rPr>
              <w:t>-</w:t>
            </w:r>
            <w:r w:rsidRPr="00C656D2">
              <w:rPr>
                <w:rtl/>
              </w:rPr>
              <w:tab/>
            </w:r>
            <w:r w:rsidRPr="00C656D2">
              <w:rPr>
                <w:rFonts w:hint="cs"/>
                <w:rtl/>
              </w:rPr>
              <w:t xml:space="preserve">رئيس لجنة الدراسات </w:t>
            </w:r>
            <w:r w:rsidRPr="00C656D2">
              <w:t>13</w:t>
            </w:r>
            <w:r w:rsidRPr="00C656D2">
              <w:rPr>
                <w:rFonts w:hint="cs"/>
                <w:rtl/>
              </w:rPr>
              <w:t xml:space="preserve"> </w:t>
            </w:r>
            <w:r w:rsidRPr="00C656D2">
              <w:rPr>
                <w:rFonts w:hint="cs"/>
                <w:rtl/>
                <w:lang w:bidi="ar-EG"/>
              </w:rPr>
              <w:t>ونوابه؛</w:t>
            </w:r>
          </w:p>
          <w:p w:rsidR="00C656D2" w:rsidRPr="00C656D2" w:rsidRDefault="00C656D2" w:rsidP="00C656D2">
            <w:pPr>
              <w:tabs>
                <w:tab w:val="clear" w:pos="1134"/>
                <w:tab w:val="left" w:pos="284"/>
                <w:tab w:val="left" w:pos="4111"/>
              </w:tabs>
              <w:spacing w:before="60" w:after="60" w:line="300" w:lineRule="exact"/>
              <w:ind w:left="284" w:hanging="227"/>
              <w:rPr>
                <w:rtl/>
              </w:rPr>
            </w:pPr>
            <w:r w:rsidRPr="00C656D2">
              <w:rPr>
                <w:rFonts w:hint="cs"/>
                <w:rtl/>
              </w:rPr>
              <w:t>-</w:t>
            </w:r>
            <w:r w:rsidRPr="00C656D2">
              <w:rPr>
                <w:rtl/>
              </w:rPr>
              <w:tab/>
              <w:t>مدير مكتب تنمية الاتصالات</w:t>
            </w:r>
            <w:r w:rsidRPr="00C656D2">
              <w:rPr>
                <w:rFonts w:hint="cs"/>
                <w:rtl/>
              </w:rPr>
              <w:t>؛</w:t>
            </w:r>
          </w:p>
          <w:p w:rsidR="007739C9" w:rsidRPr="006D1882" w:rsidRDefault="00C656D2" w:rsidP="00C656D2">
            <w:pPr>
              <w:tabs>
                <w:tab w:val="clear" w:pos="1134"/>
                <w:tab w:val="left" w:pos="284"/>
                <w:tab w:val="left" w:pos="4111"/>
              </w:tabs>
              <w:spacing w:before="60" w:after="60" w:line="300" w:lineRule="exact"/>
              <w:ind w:left="284" w:hanging="227"/>
              <w:rPr>
                <w:rtl/>
                <w:lang w:bidi="ar-EG"/>
              </w:rPr>
            </w:pPr>
            <w:r w:rsidRPr="00C656D2">
              <w:rPr>
                <w:rFonts w:hint="cs"/>
                <w:rtl/>
              </w:rPr>
              <w:t>-</w:t>
            </w:r>
            <w:r w:rsidRPr="00C656D2">
              <w:rPr>
                <w:rtl/>
              </w:rPr>
              <w:tab/>
              <w:t>مدير مكتب الاتصالات الراديوية</w:t>
            </w:r>
          </w:p>
        </w:tc>
      </w:tr>
      <w:tr w:rsidR="007739C9" w:rsidRPr="006D1882" w:rsidTr="006A4A90">
        <w:trPr>
          <w:cantSplit/>
        </w:trPr>
        <w:tc>
          <w:tcPr>
            <w:tcW w:w="1533" w:type="dxa"/>
          </w:tcPr>
          <w:p w:rsidR="007739C9" w:rsidRPr="006D1882" w:rsidRDefault="007739C9" w:rsidP="00020A62">
            <w:pPr>
              <w:tabs>
                <w:tab w:val="clear" w:pos="1134"/>
              </w:tabs>
              <w:spacing w:after="120"/>
              <w:ind w:left="57"/>
              <w:rPr>
                <w:rtl/>
                <w:lang w:bidi="ar-SY"/>
              </w:rPr>
            </w:pPr>
          </w:p>
        </w:tc>
        <w:tc>
          <w:tcPr>
            <w:tcW w:w="3340" w:type="dxa"/>
          </w:tcPr>
          <w:p w:rsidR="007739C9" w:rsidRPr="006D1882" w:rsidRDefault="007739C9" w:rsidP="00020A62">
            <w:pPr>
              <w:tabs>
                <w:tab w:val="clear" w:pos="1134"/>
                <w:tab w:val="right" w:pos="1432"/>
                <w:tab w:val="left" w:pos="4111"/>
              </w:tabs>
              <w:spacing w:after="120"/>
              <w:ind w:left="57"/>
              <w:jc w:val="left"/>
              <w:rPr>
                <w:rtl/>
                <w:lang w:bidi="ar-EG"/>
              </w:rPr>
            </w:pPr>
          </w:p>
        </w:tc>
        <w:tc>
          <w:tcPr>
            <w:tcW w:w="4760" w:type="dxa"/>
          </w:tcPr>
          <w:p w:rsidR="007739C9" w:rsidRPr="006D1882" w:rsidRDefault="007739C9" w:rsidP="00020A62">
            <w:pPr>
              <w:tabs>
                <w:tab w:val="clear" w:pos="1134"/>
                <w:tab w:val="left" w:pos="284"/>
                <w:tab w:val="left" w:pos="4111"/>
              </w:tabs>
              <w:spacing w:after="120"/>
              <w:ind w:left="284" w:hanging="227"/>
              <w:rPr>
                <w:b/>
                <w:bCs/>
                <w:rtl/>
              </w:rPr>
            </w:pPr>
          </w:p>
        </w:tc>
      </w:tr>
      <w:tr w:rsidR="007739C9" w:rsidRPr="006D1882" w:rsidTr="006A4A90">
        <w:trPr>
          <w:cantSplit/>
        </w:trPr>
        <w:tc>
          <w:tcPr>
            <w:tcW w:w="1533" w:type="dxa"/>
          </w:tcPr>
          <w:p w:rsidR="007739C9" w:rsidRPr="006D1882" w:rsidRDefault="007739C9" w:rsidP="00981D1F">
            <w:pPr>
              <w:tabs>
                <w:tab w:val="clear" w:pos="1134"/>
              </w:tabs>
              <w:spacing w:after="120"/>
              <w:ind w:left="57"/>
              <w:rPr>
                <w:rtl/>
                <w:lang w:bidi="ar-SY"/>
              </w:rPr>
            </w:pPr>
            <w:r w:rsidRPr="006D1882">
              <w:rPr>
                <w:rFonts w:hint="cs"/>
                <w:rtl/>
              </w:rPr>
              <w:t>الموضوع:</w:t>
            </w:r>
          </w:p>
        </w:tc>
        <w:tc>
          <w:tcPr>
            <w:tcW w:w="8100" w:type="dxa"/>
            <w:gridSpan w:val="2"/>
          </w:tcPr>
          <w:p w:rsidR="007739C9" w:rsidRPr="006D1882" w:rsidRDefault="00624122" w:rsidP="00624122">
            <w:pPr>
              <w:tabs>
                <w:tab w:val="clear" w:pos="1134"/>
                <w:tab w:val="left" w:pos="284"/>
                <w:tab w:val="left" w:pos="4111"/>
              </w:tabs>
              <w:spacing w:after="120"/>
              <w:ind w:left="57"/>
              <w:jc w:val="left"/>
              <w:rPr>
                <w:b/>
                <w:bCs/>
                <w:lang w:bidi="ar-EG"/>
              </w:rPr>
            </w:pPr>
            <w:r w:rsidRPr="00624122">
              <w:rPr>
                <w:rFonts w:hint="cs"/>
                <w:b/>
                <w:bCs/>
                <w:rtl/>
                <w:lang w:bidi="ar-EG"/>
              </w:rPr>
              <w:t>ال‍موافقة على ال‍مسائل</w:t>
            </w:r>
            <w:r>
              <w:rPr>
                <w:rFonts w:hint="cs"/>
                <w:b/>
                <w:bCs/>
                <w:rtl/>
              </w:rPr>
              <w:t xml:space="preserve"> </w:t>
            </w:r>
            <w:r w:rsidRPr="00624122">
              <w:rPr>
                <w:rFonts w:hint="cs"/>
                <w:b/>
                <w:bCs/>
                <w:rtl/>
                <w:lang w:bidi="ar-EG"/>
              </w:rPr>
              <w:t xml:space="preserve">ال‍مراجعة </w:t>
            </w:r>
            <w:r w:rsidRPr="00624122">
              <w:rPr>
                <w:b/>
                <w:bCs/>
              </w:rPr>
              <w:t>5</w:t>
            </w:r>
            <w:r w:rsidRPr="00624122">
              <w:rPr>
                <w:rFonts w:hint="cs"/>
                <w:b/>
                <w:bCs/>
                <w:rtl/>
                <w:lang w:bidi="ar-EG"/>
              </w:rPr>
              <w:t xml:space="preserve"> و</w:t>
            </w:r>
            <w:r w:rsidRPr="00624122">
              <w:rPr>
                <w:b/>
                <w:bCs/>
              </w:rPr>
              <w:t>14</w:t>
            </w:r>
            <w:r w:rsidRPr="00624122">
              <w:rPr>
                <w:rFonts w:hint="cs"/>
                <w:b/>
                <w:bCs/>
                <w:rtl/>
                <w:lang w:bidi="ar-EG"/>
              </w:rPr>
              <w:t xml:space="preserve"> و</w:t>
            </w:r>
            <w:r w:rsidRPr="00624122">
              <w:rPr>
                <w:b/>
                <w:bCs/>
              </w:rPr>
              <w:t>17</w:t>
            </w:r>
            <w:r w:rsidRPr="00624122">
              <w:rPr>
                <w:rFonts w:hint="cs"/>
                <w:b/>
                <w:bCs/>
                <w:rtl/>
                <w:lang w:bidi="ar-EG"/>
              </w:rPr>
              <w:t xml:space="preserve"> و</w:t>
            </w:r>
            <w:r w:rsidRPr="00624122">
              <w:rPr>
                <w:b/>
                <w:bCs/>
              </w:rPr>
              <w:t>19/13</w:t>
            </w:r>
          </w:p>
        </w:tc>
      </w:tr>
    </w:tbl>
    <w:p w:rsidR="007F1746" w:rsidRPr="00020A62" w:rsidRDefault="007F1746" w:rsidP="00020A62">
      <w:pPr>
        <w:spacing w:before="600" w:line="187" w:lineRule="auto"/>
        <w:rPr>
          <w:rtl/>
        </w:rPr>
      </w:pPr>
      <w:r w:rsidRPr="00020A62">
        <w:rPr>
          <w:rFonts w:hint="cs"/>
          <w:rtl/>
        </w:rPr>
        <w:t>حضرات السادة والسيدات،</w:t>
      </w:r>
    </w:p>
    <w:p w:rsidR="007F1746" w:rsidRPr="00020A62" w:rsidRDefault="007F1746" w:rsidP="000457F5">
      <w:pPr>
        <w:rPr>
          <w:rtl/>
        </w:rPr>
      </w:pPr>
      <w:r w:rsidRPr="00020A62">
        <w:rPr>
          <w:rFonts w:hint="cs"/>
          <w:rtl/>
        </w:rPr>
        <w:t>ت‍حية طيبة وبعد،</w:t>
      </w:r>
    </w:p>
    <w:p w:rsidR="00B17945" w:rsidRPr="00B17945" w:rsidRDefault="00B17945" w:rsidP="004214B4">
      <w:pPr>
        <w:tabs>
          <w:tab w:val="clear" w:pos="1134"/>
          <w:tab w:val="left" w:pos="784"/>
        </w:tabs>
        <w:rPr>
          <w:spacing w:val="2"/>
          <w:rtl/>
        </w:rPr>
      </w:pPr>
      <w:r w:rsidRPr="00B17945">
        <w:rPr>
          <w:spacing w:val="2"/>
        </w:rPr>
        <w:t>1</w:t>
      </w:r>
      <w:r w:rsidRPr="00B17945">
        <w:rPr>
          <w:spacing w:val="2"/>
        </w:rPr>
        <w:tab/>
      </w:r>
      <w:r w:rsidRPr="00B17945">
        <w:rPr>
          <w:rFonts w:hint="cs"/>
          <w:spacing w:val="2"/>
          <w:rtl/>
          <w:lang w:bidi="ar-EG"/>
        </w:rPr>
        <w:t xml:space="preserve">بناءً على طلب رئيس ل‍جنة الدراسات </w:t>
      </w:r>
      <w:r w:rsidRPr="00B17945">
        <w:rPr>
          <w:spacing w:val="2"/>
        </w:rPr>
        <w:t>13</w:t>
      </w:r>
      <w:r w:rsidRPr="00B17945">
        <w:rPr>
          <w:rFonts w:hint="cs"/>
          <w:spacing w:val="2"/>
          <w:rtl/>
          <w:lang w:bidi="ar-EG"/>
        </w:rPr>
        <w:t xml:space="preserve">، </w:t>
      </w:r>
      <w:r w:rsidRPr="00B17945">
        <w:rPr>
          <w:rFonts w:hint="cs"/>
          <w:i/>
          <w:iCs/>
          <w:spacing w:val="2"/>
          <w:rtl/>
        </w:rPr>
        <w:t xml:space="preserve">شبكات المستقبل بما فيها </w:t>
      </w:r>
      <w:r w:rsidRPr="00B17945">
        <w:rPr>
          <w:rFonts w:hint="cs"/>
          <w:i/>
          <w:iCs/>
          <w:spacing w:val="2"/>
          <w:rtl/>
          <w:lang w:bidi="ar-SY"/>
        </w:rPr>
        <w:t>الحوسبة السحابية و</w:t>
      </w:r>
      <w:r w:rsidRPr="00B17945">
        <w:rPr>
          <w:rFonts w:hint="cs"/>
          <w:i/>
          <w:iCs/>
          <w:spacing w:val="2"/>
          <w:rtl/>
        </w:rPr>
        <w:t>الشبكات المتنقلة وشبكات الجيل التالي</w:t>
      </w:r>
      <w:r w:rsidRPr="00B17945">
        <w:rPr>
          <w:rFonts w:hint="cs"/>
          <w:i/>
          <w:iCs/>
          <w:spacing w:val="2"/>
          <w:rtl/>
          <w:lang w:bidi="ar-EG"/>
        </w:rPr>
        <w:t>،</w:t>
      </w:r>
      <w:r w:rsidRPr="00B17945">
        <w:rPr>
          <w:rFonts w:hint="cs"/>
          <w:spacing w:val="2"/>
          <w:rtl/>
          <w:lang w:bidi="ar-EG"/>
        </w:rPr>
        <w:t xml:space="preserve"> أتشرف بإبلاغكم بأن الدول الأعضاء وأعضاء القطاع ال‍حاضرين في اجتماع لجنة الدراسات</w:t>
      </w:r>
      <w:r w:rsidR="009918CC">
        <w:rPr>
          <w:rFonts w:hint="eastAsia"/>
          <w:spacing w:val="2"/>
          <w:rtl/>
          <w:lang w:bidi="ar-EG"/>
        </w:rPr>
        <w:t> </w:t>
      </w:r>
      <w:r w:rsidRPr="00B17945">
        <w:rPr>
          <w:spacing w:val="2"/>
        </w:rPr>
        <w:t>13</w:t>
      </w:r>
      <w:r w:rsidRPr="00B17945">
        <w:rPr>
          <w:rFonts w:hint="cs"/>
          <w:spacing w:val="2"/>
          <w:rtl/>
          <w:lang w:bidi="ar-EG"/>
        </w:rPr>
        <w:t>، الذي عُقد في</w:t>
      </w:r>
      <w:r w:rsidR="004214B4">
        <w:rPr>
          <w:rFonts w:hint="eastAsia"/>
          <w:spacing w:val="2"/>
          <w:rtl/>
          <w:lang w:bidi="ar-EG"/>
        </w:rPr>
        <w:t> </w:t>
      </w:r>
      <w:r w:rsidRPr="00B17945">
        <w:rPr>
          <w:rFonts w:hint="cs"/>
          <w:spacing w:val="2"/>
          <w:rtl/>
          <w:lang w:bidi="ar-EG"/>
        </w:rPr>
        <w:t>جنيف في</w:t>
      </w:r>
      <w:r w:rsidR="004214B4">
        <w:rPr>
          <w:rFonts w:hint="eastAsia"/>
          <w:spacing w:val="2"/>
          <w:rtl/>
          <w:lang w:bidi="ar-EG"/>
        </w:rPr>
        <w:t> </w:t>
      </w:r>
      <w:r w:rsidRPr="00B17945">
        <w:rPr>
          <w:rFonts w:hint="cs"/>
          <w:spacing w:val="2"/>
          <w:rtl/>
          <w:lang w:bidi="ar-EG"/>
        </w:rPr>
        <w:t xml:space="preserve">الفترة من </w:t>
      </w:r>
      <w:r w:rsidRPr="00B17945">
        <w:rPr>
          <w:spacing w:val="2"/>
        </w:rPr>
        <w:t>7</w:t>
      </w:r>
      <w:r w:rsidRPr="00B17945">
        <w:rPr>
          <w:rFonts w:hint="cs"/>
          <w:spacing w:val="2"/>
          <w:rtl/>
          <w:lang w:bidi="ar-EG"/>
        </w:rPr>
        <w:t xml:space="preserve"> إلى </w:t>
      </w:r>
      <w:r w:rsidRPr="00B17945">
        <w:rPr>
          <w:spacing w:val="2"/>
        </w:rPr>
        <w:t>18</w:t>
      </w:r>
      <w:r w:rsidRPr="00B17945">
        <w:rPr>
          <w:rFonts w:hint="cs"/>
          <w:spacing w:val="2"/>
          <w:rtl/>
          <w:lang w:bidi="ar-EG"/>
        </w:rPr>
        <w:t xml:space="preserve"> يوليو </w:t>
      </w:r>
      <w:r w:rsidRPr="00B17945">
        <w:rPr>
          <w:spacing w:val="2"/>
        </w:rPr>
        <w:t>2014</w:t>
      </w:r>
      <w:r w:rsidRPr="00B17945">
        <w:rPr>
          <w:rFonts w:hint="cs"/>
          <w:spacing w:val="2"/>
          <w:rtl/>
          <w:lang w:bidi="ar-EG"/>
        </w:rPr>
        <w:t>، اتفقوا، بتوافق الآراء، وفقاً للإجراء المبين في</w:t>
      </w:r>
      <w:r w:rsidR="009918CC">
        <w:rPr>
          <w:rFonts w:hint="eastAsia"/>
          <w:spacing w:val="2"/>
          <w:rtl/>
          <w:lang w:bidi="ar-EG"/>
        </w:rPr>
        <w:t> </w:t>
      </w:r>
      <w:r w:rsidRPr="00B17945">
        <w:rPr>
          <w:rFonts w:hint="cs"/>
          <w:spacing w:val="2"/>
          <w:rtl/>
          <w:lang w:bidi="ar-EG"/>
        </w:rPr>
        <w:t>الفقرة</w:t>
      </w:r>
      <w:r w:rsidRPr="00B17945">
        <w:rPr>
          <w:rFonts w:hint="eastAsia"/>
          <w:spacing w:val="2"/>
          <w:rtl/>
          <w:lang w:bidi="ar-EG"/>
        </w:rPr>
        <w:t> </w:t>
      </w:r>
      <w:r w:rsidRPr="00B17945">
        <w:rPr>
          <w:spacing w:val="2"/>
        </w:rPr>
        <w:t>2.2.7</w:t>
      </w:r>
      <w:r w:rsidRPr="00B17945">
        <w:rPr>
          <w:rFonts w:hint="cs"/>
          <w:spacing w:val="2"/>
          <w:rtl/>
          <w:lang w:bidi="ar-EG"/>
        </w:rPr>
        <w:t xml:space="preserve"> من القسم</w:t>
      </w:r>
      <w:r w:rsidRPr="00B17945">
        <w:rPr>
          <w:rFonts w:hint="eastAsia"/>
          <w:spacing w:val="2"/>
          <w:rtl/>
          <w:lang w:bidi="ar-EG"/>
        </w:rPr>
        <w:t> </w:t>
      </w:r>
      <w:r w:rsidRPr="00B17945">
        <w:rPr>
          <w:spacing w:val="2"/>
        </w:rPr>
        <w:t>7</w:t>
      </w:r>
      <w:r w:rsidRPr="00B17945">
        <w:rPr>
          <w:rFonts w:hint="cs"/>
          <w:spacing w:val="2"/>
          <w:rtl/>
          <w:lang w:bidi="ar-EG"/>
        </w:rPr>
        <w:t xml:space="preserve"> من القرار</w:t>
      </w:r>
      <w:r w:rsidRPr="00B17945">
        <w:rPr>
          <w:rFonts w:hint="eastAsia"/>
          <w:spacing w:val="2"/>
          <w:rtl/>
          <w:lang w:bidi="ar-EG"/>
        </w:rPr>
        <w:t> </w:t>
      </w:r>
      <w:r w:rsidRPr="00B17945">
        <w:rPr>
          <w:spacing w:val="2"/>
        </w:rPr>
        <w:t>1</w:t>
      </w:r>
      <w:r w:rsidRPr="00B17945">
        <w:rPr>
          <w:rFonts w:hint="cs"/>
          <w:spacing w:val="2"/>
          <w:rtl/>
          <w:lang w:bidi="ar-EG"/>
        </w:rPr>
        <w:t xml:space="preserve"> للجمعية العالمية لتقييس الاتصالات</w:t>
      </w:r>
      <w:r w:rsidRPr="00B17945">
        <w:rPr>
          <w:rFonts w:hint="eastAsia"/>
          <w:spacing w:val="2"/>
          <w:rtl/>
          <w:lang w:bidi="ar-EG"/>
        </w:rPr>
        <w:t> </w:t>
      </w:r>
      <w:r w:rsidRPr="00B17945">
        <w:rPr>
          <w:rFonts w:hint="cs"/>
          <w:spacing w:val="2"/>
          <w:rtl/>
          <w:lang w:bidi="ar-EG"/>
        </w:rPr>
        <w:t>(</w:t>
      </w:r>
      <w:r w:rsidRPr="00B17945">
        <w:rPr>
          <w:rFonts w:hint="cs"/>
          <w:spacing w:val="2"/>
          <w:rtl/>
        </w:rPr>
        <w:t>دبي،</w:t>
      </w:r>
      <w:r w:rsidRPr="00B17945">
        <w:rPr>
          <w:rFonts w:hint="eastAsia"/>
          <w:spacing w:val="2"/>
          <w:rtl/>
        </w:rPr>
        <w:t> </w:t>
      </w:r>
      <w:r w:rsidRPr="00B17945">
        <w:rPr>
          <w:spacing w:val="2"/>
        </w:rPr>
        <w:t>2012</w:t>
      </w:r>
      <w:r w:rsidRPr="00B17945">
        <w:rPr>
          <w:rFonts w:hint="cs"/>
          <w:spacing w:val="2"/>
          <w:rtl/>
        </w:rPr>
        <w:t>)، على الموافقة على المسألة المراجعة</w:t>
      </w:r>
      <w:r w:rsidRPr="00B17945">
        <w:rPr>
          <w:rFonts w:hint="eastAsia"/>
          <w:spacing w:val="2"/>
          <w:rtl/>
        </w:rPr>
        <w:t> </w:t>
      </w:r>
      <w:r w:rsidRPr="00B17945">
        <w:rPr>
          <w:spacing w:val="2"/>
        </w:rPr>
        <w:t>5/13</w:t>
      </w:r>
      <w:r w:rsidRPr="00B17945">
        <w:rPr>
          <w:rFonts w:hint="cs"/>
          <w:spacing w:val="2"/>
          <w:rtl/>
        </w:rPr>
        <w:t>:</w:t>
      </w:r>
    </w:p>
    <w:p w:rsidR="00B17945" w:rsidRPr="00B17945" w:rsidRDefault="00B17945" w:rsidP="00AC35D7">
      <w:pPr>
        <w:pStyle w:val="enumlev1"/>
        <w:rPr>
          <w:rtl/>
        </w:rPr>
      </w:pPr>
      <w:r w:rsidRPr="00B17945">
        <w:t>1.1</w:t>
      </w:r>
      <w:r w:rsidRPr="00B17945">
        <w:rPr>
          <w:rFonts w:hint="cs"/>
          <w:rtl/>
          <w:lang w:bidi="ar-EG"/>
        </w:rPr>
        <w:tab/>
        <w:t xml:space="preserve">المسألة </w:t>
      </w:r>
      <w:r w:rsidRPr="00B17945">
        <w:t>5/13</w:t>
      </w:r>
      <w:r w:rsidRPr="00B17945">
        <w:rPr>
          <w:rFonts w:hint="cs"/>
          <w:rtl/>
          <w:lang w:bidi="ar-EG"/>
        </w:rPr>
        <w:t xml:space="preserve"> (</w:t>
      </w:r>
      <w:r w:rsidR="00594D98">
        <w:rPr>
          <w:rFonts w:hint="cs"/>
          <w:i/>
          <w:iCs/>
          <w:rtl/>
        </w:rPr>
        <w:t> </w:t>
      </w:r>
      <w:r w:rsidRPr="00AC35D7">
        <w:rPr>
          <w:i/>
          <w:iCs/>
          <w:rtl/>
        </w:rPr>
        <w:t xml:space="preserve">تطبيق خدمة تعدد وسائط بروتوكول الإنترنت </w:t>
      </w:r>
      <w:r w:rsidRPr="00AC35D7">
        <w:rPr>
          <w:i/>
          <w:iCs/>
        </w:rPr>
        <w:t>(IMS)</w:t>
      </w:r>
      <w:r w:rsidRPr="00AC35D7">
        <w:rPr>
          <w:i/>
          <w:iCs/>
          <w:rtl/>
        </w:rPr>
        <w:t xml:space="preserve"> ونظام الاتصالات المتنقلة الدولية</w:t>
      </w:r>
      <w:r w:rsidRPr="00AC35D7">
        <w:rPr>
          <w:rFonts w:hint="eastAsia"/>
          <w:i/>
          <w:iCs/>
          <w:rtl/>
          <w:lang w:bidi="ar-SY"/>
        </w:rPr>
        <w:t> </w:t>
      </w:r>
      <w:r w:rsidRPr="00AC35D7">
        <w:rPr>
          <w:i/>
          <w:iCs/>
        </w:rPr>
        <w:t>(IMT)</w:t>
      </w:r>
      <w:r w:rsidRPr="00AC35D7">
        <w:rPr>
          <w:i/>
          <w:iCs/>
          <w:rtl/>
        </w:rPr>
        <w:t xml:space="preserve"> </w:t>
      </w:r>
      <w:r w:rsidRPr="00AC35D7">
        <w:rPr>
          <w:rFonts w:hint="cs"/>
          <w:i/>
          <w:iCs/>
          <w:rtl/>
        </w:rPr>
        <w:t xml:space="preserve">وغيرهما من التكنولوجيات الجديدة </w:t>
      </w:r>
      <w:r w:rsidRPr="00AC35D7">
        <w:rPr>
          <w:i/>
          <w:iCs/>
          <w:rtl/>
        </w:rPr>
        <w:t>في شبكات الاتصالات المتنقلة في</w:t>
      </w:r>
      <w:r w:rsidRPr="00AC35D7">
        <w:rPr>
          <w:rFonts w:hint="cs"/>
          <w:i/>
          <w:iCs/>
          <w:rtl/>
        </w:rPr>
        <w:t> </w:t>
      </w:r>
      <w:r w:rsidRPr="00AC35D7">
        <w:rPr>
          <w:i/>
          <w:iCs/>
          <w:rtl/>
        </w:rPr>
        <w:t>البلدان النامية</w:t>
      </w:r>
      <w:r w:rsidRPr="00B17945">
        <w:rPr>
          <w:rFonts w:hint="cs"/>
          <w:rtl/>
        </w:rPr>
        <w:t>)</w:t>
      </w:r>
    </w:p>
    <w:p w:rsidR="00B17945" w:rsidRPr="00B17945" w:rsidRDefault="00AC35D7" w:rsidP="004214B4">
      <w:pPr>
        <w:pStyle w:val="enumlev1"/>
        <w:rPr>
          <w:rtl/>
          <w:lang w:bidi="ar-EG"/>
        </w:rPr>
      </w:pPr>
      <w:r>
        <w:rPr>
          <w:rtl/>
        </w:rPr>
        <w:tab/>
      </w:r>
      <w:r w:rsidR="00B17945" w:rsidRPr="00B17945">
        <w:rPr>
          <w:rFonts w:hint="cs"/>
          <w:rtl/>
        </w:rPr>
        <w:t xml:space="preserve">يرد نص </w:t>
      </w:r>
      <w:r w:rsidR="004214B4">
        <w:rPr>
          <w:rFonts w:hint="cs"/>
          <w:rtl/>
        </w:rPr>
        <w:t>المسألة</w:t>
      </w:r>
      <w:r w:rsidR="00B17945" w:rsidRPr="00B17945">
        <w:rPr>
          <w:rFonts w:hint="cs"/>
          <w:rtl/>
        </w:rPr>
        <w:t xml:space="preserve"> </w:t>
      </w:r>
      <w:r w:rsidR="00B17945" w:rsidRPr="00B17945">
        <w:t>5/13</w:t>
      </w:r>
      <w:r w:rsidR="00B17945" w:rsidRPr="00B17945">
        <w:rPr>
          <w:rFonts w:hint="cs"/>
          <w:rtl/>
          <w:lang w:bidi="ar-EG"/>
        </w:rPr>
        <w:t xml:space="preserve"> في </w:t>
      </w:r>
      <w:r w:rsidR="00B17945" w:rsidRPr="00B17945">
        <w:rPr>
          <w:rFonts w:hint="cs"/>
          <w:b/>
          <w:bCs/>
          <w:rtl/>
          <w:lang w:bidi="ar-EG"/>
        </w:rPr>
        <w:t xml:space="preserve">الملحق </w:t>
      </w:r>
      <w:r w:rsidR="00B17945" w:rsidRPr="00B17945">
        <w:rPr>
          <w:b/>
          <w:bCs/>
        </w:rPr>
        <w:t>1</w:t>
      </w:r>
      <w:r w:rsidR="00B17945" w:rsidRPr="00B17945">
        <w:rPr>
          <w:rFonts w:hint="cs"/>
          <w:rtl/>
          <w:lang w:bidi="ar-EG"/>
        </w:rPr>
        <w:t xml:space="preserve"> بهذه الرسالة المعممة. وتلخص </w:t>
      </w:r>
      <w:r w:rsidR="00B17945" w:rsidRPr="00B17945">
        <w:rPr>
          <w:rFonts w:hint="cs"/>
          <w:b/>
          <w:bCs/>
          <w:rtl/>
          <w:lang w:bidi="ar-EG"/>
        </w:rPr>
        <w:t>الملاحظة</w:t>
      </w:r>
      <w:r w:rsidR="00B17945" w:rsidRPr="00B17945">
        <w:rPr>
          <w:rFonts w:hint="cs"/>
          <w:rtl/>
          <w:lang w:bidi="ar-EG"/>
        </w:rPr>
        <w:t xml:space="preserve"> المتضمنة في الملحق</w:t>
      </w:r>
      <w:r>
        <w:rPr>
          <w:rFonts w:hint="eastAsia"/>
          <w:rtl/>
          <w:lang w:bidi="ar-EG"/>
        </w:rPr>
        <w:t> </w:t>
      </w:r>
      <w:r w:rsidR="00B17945" w:rsidRPr="00B17945">
        <w:t>1</w:t>
      </w:r>
      <w:r w:rsidR="00B17945" w:rsidRPr="00B17945">
        <w:rPr>
          <w:rFonts w:hint="cs"/>
          <w:rtl/>
          <w:lang w:bidi="ar-EG"/>
        </w:rPr>
        <w:t xml:space="preserve"> أسباب</w:t>
      </w:r>
      <w:r w:rsidR="009918CC">
        <w:rPr>
          <w:rFonts w:hint="eastAsia"/>
          <w:rtl/>
          <w:lang w:bidi="ar-EG"/>
        </w:rPr>
        <w:t> </w:t>
      </w:r>
      <w:r w:rsidR="00B17945" w:rsidRPr="00B17945">
        <w:rPr>
          <w:rFonts w:hint="cs"/>
          <w:rtl/>
          <w:lang w:bidi="ar-EG"/>
        </w:rPr>
        <w:t>المراجعة</w:t>
      </w:r>
      <w:r w:rsidR="004214B4">
        <w:rPr>
          <w:rFonts w:hint="cs"/>
          <w:rtl/>
          <w:lang w:bidi="ar-EG"/>
        </w:rPr>
        <w:t>.</w:t>
      </w:r>
    </w:p>
    <w:p w:rsidR="00B17945" w:rsidRPr="00B17945" w:rsidRDefault="00B17945" w:rsidP="00AC35D7">
      <w:pPr>
        <w:rPr>
          <w:rtl/>
          <w:lang w:bidi="ar-EG"/>
        </w:rPr>
      </w:pPr>
      <w:r w:rsidRPr="00B17945">
        <w:rPr>
          <w:rFonts w:hint="cs"/>
          <w:rtl/>
          <w:lang w:bidi="ar-EG"/>
        </w:rPr>
        <w:t>كما أن الدول الأعضاء وأعضاء القطاع ال‍حاضرين في الاجتماع الأخير للجنة الدراسات هذه، الذي عُقد في جنيف في</w:t>
      </w:r>
      <w:r w:rsidR="009918CC">
        <w:rPr>
          <w:rFonts w:hint="eastAsia"/>
          <w:rtl/>
          <w:lang w:bidi="ar-EG"/>
        </w:rPr>
        <w:t> </w:t>
      </w:r>
      <w:r w:rsidRPr="00B17945">
        <w:rPr>
          <w:rFonts w:hint="cs"/>
          <w:rtl/>
          <w:lang w:bidi="ar-EG"/>
        </w:rPr>
        <w:t>الفترة من</w:t>
      </w:r>
      <w:r w:rsidR="00AC35D7">
        <w:rPr>
          <w:rFonts w:hint="eastAsia"/>
          <w:rtl/>
          <w:lang w:bidi="ar-EG"/>
        </w:rPr>
        <w:t> </w:t>
      </w:r>
      <w:r w:rsidRPr="00B17945">
        <w:t>20</w:t>
      </w:r>
      <w:r w:rsidRPr="00B17945">
        <w:rPr>
          <w:rFonts w:hint="cs"/>
          <w:rtl/>
          <w:lang w:bidi="ar-EG"/>
        </w:rPr>
        <w:t xml:space="preserve"> أبريل إلى</w:t>
      </w:r>
      <w:r w:rsidR="00AC35D7">
        <w:rPr>
          <w:rFonts w:hint="eastAsia"/>
          <w:rtl/>
          <w:lang w:bidi="ar-EG"/>
        </w:rPr>
        <w:t> </w:t>
      </w:r>
      <w:r w:rsidRPr="00B17945">
        <w:t>1</w:t>
      </w:r>
      <w:r w:rsidRPr="00B17945">
        <w:rPr>
          <w:rFonts w:hint="cs"/>
          <w:rtl/>
          <w:lang w:bidi="ar-EG"/>
        </w:rPr>
        <w:t xml:space="preserve"> مايو</w:t>
      </w:r>
      <w:r w:rsidR="00AC35D7">
        <w:rPr>
          <w:rFonts w:hint="eastAsia"/>
          <w:rtl/>
          <w:lang w:bidi="ar-EG"/>
        </w:rPr>
        <w:t> </w:t>
      </w:r>
      <w:r w:rsidRPr="00B17945">
        <w:t>2015</w:t>
      </w:r>
      <w:r w:rsidRPr="00B17945">
        <w:rPr>
          <w:rFonts w:hint="cs"/>
          <w:rtl/>
          <w:lang w:bidi="ar-EG"/>
        </w:rPr>
        <w:t>، اتفقوا، بتوافق الآراء على الموافقة على المسائل المراجعة</w:t>
      </w:r>
      <w:r w:rsidR="009918CC">
        <w:rPr>
          <w:rFonts w:hint="eastAsia"/>
          <w:rtl/>
          <w:lang w:bidi="ar-EG"/>
        </w:rPr>
        <w:t> </w:t>
      </w:r>
      <w:r w:rsidRPr="00B17945">
        <w:rPr>
          <w:rFonts w:hint="cs"/>
          <w:rtl/>
          <w:lang w:bidi="ar-EG"/>
        </w:rPr>
        <w:t>التالية:</w:t>
      </w:r>
    </w:p>
    <w:p w:rsidR="00B17945" w:rsidRPr="00B17945" w:rsidRDefault="00B17945" w:rsidP="00AC35D7">
      <w:pPr>
        <w:pStyle w:val="enumlev1"/>
        <w:rPr>
          <w:rtl/>
          <w:lang w:bidi="ar-EG"/>
        </w:rPr>
      </w:pPr>
      <w:r w:rsidRPr="00B17945">
        <w:t>2.1</w:t>
      </w:r>
      <w:r w:rsidRPr="00B17945">
        <w:rPr>
          <w:rFonts w:hint="cs"/>
          <w:rtl/>
          <w:lang w:bidi="ar-EG"/>
        </w:rPr>
        <w:tab/>
      </w:r>
      <w:r w:rsidRPr="00B17945">
        <w:rPr>
          <w:rFonts w:hint="cs"/>
          <w:rtl/>
        </w:rPr>
        <w:t xml:space="preserve">المسألة </w:t>
      </w:r>
      <w:r w:rsidRPr="00B17945">
        <w:t>14/13</w:t>
      </w:r>
      <w:r w:rsidRPr="00B17945">
        <w:rPr>
          <w:rFonts w:hint="cs"/>
          <w:b/>
          <w:bCs/>
          <w:rtl/>
        </w:rPr>
        <w:t>، (</w:t>
      </w:r>
      <w:r w:rsidR="004214B4">
        <w:rPr>
          <w:rFonts w:hint="cs"/>
          <w:i/>
          <w:iCs/>
          <w:rtl/>
        </w:rPr>
        <w:t> </w:t>
      </w:r>
      <w:r w:rsidRPr="00AC35D7">
        <w:rPr>
          <w:i/>
          <w:iCs/>
          <w:rtl/>
        </w:rPr>
        <w:t>الربط الشبكي المحدد بالبرمجيات</w:t>
      </w:r>
      <w:r w:rsidRPr="00AC35D7">
        <w:rPr>
          <w:rFonts w:hint="cs"/>
          <w:i/>
          <w:iCs/>
          <w:rtl/>
          <w:lang w:bidi="ar-EG"/>
        </w:rPr>
        <w:t xml:space="preserve"> </w:t>
      </w:r>
      <w:r w:rsidRPr="00AC35D7">
        <w:rPr>
          <w:i/>
          <w:iCs/>
          <w:rtl/>
          <w:lang w:bidi="ar-EG"/>
        </w:rPr>
        <w:t>و</w:t>
      </w:r>
      <w:r w:rsidRPr="00AC35D7">
        <w:rPr>
          <w:rFonts w:hint="cs"/>
          <w:i/>
          <w:iCs/>
          <w:rtl/>
        </w:rPr>
        <w:t>الشبكات المراعية للخدمات في شبكات</w:t>
      </w:r>
      <w:r w:rsidR="009918CC" w:rsidRPr="00AC35D7">
        <w:rPr>
          <w:rFonts w:hint="eastAsia"/>
          <w:i/>
          <w:iCs/>
          <w:rtl/>
          <w:lang w:bidi="ar-EG"/>
        </w:rPr>
        <w:t> </w:t>
      </w:r>
      <w:r w:rsidRPr="00AC35D7">
        <w:rPr>
          <w:rFonts w:hint="cs"/>
          <w:i/>
          <w:iCs/>
          <w:rtl/>
        </w:rPr>
        <w:t>المستقبل</w:t>
      </w:r>
      <w:r w:rsidRPr="00B17945">
        <w:rPr>
          <w:rFonts w:hint="cs"/>
          <w:rtl/>
          <w:lang w:bidi="ar-EG"/>
        </w:rPr>
        <w:t>)</w:t>
      </w:r>
    </w:p>
    <w:p w:rsidR="00B17945" w:rsidRPr="00B17945" w:rsidRDefault="00AC35D7" w:rsidP="004214B4">
      <w:pPr>
        <w:pStyle w:val="enumlev1"/>
        <w:rPr>
          <w:rtl/>
          <w:lang w:bidi="ar-EG"/>
        </w:rPr>
      </w:pPr>
      <w:r>
        <w:rPr>
          <w:rtl/>
        </w:rPr>
        <w:lastRenderedPageBreak/>
        <w:tab/>
      </w:r>
      <w:r w:rsidR="00B17945" w:rsidRPr="00B17945">
        <w:rPr>
          <w:rFonts w:hint="cs"/>
          <w:rtl/>
        </w:rPr>
        <w:t xml:space="preserve">يرد نص </w:t>
      </w:r>
      <w:r w:rsidR="004214B4">
        <w:rPr>
          <w:rFonts w:hint="cs"/>
          <w:rtl/>
        </w:rPr>
        <w:t>المسألة</w:t>
      </w:r>
      <w:r w:rsidR="004214B4">
        <w:rPr>
          <w:rFonts w:hint="eastAsia"/>
          <w:rtl/>
        </w:rPr>
        <w:t> </w:t>
      </w:r>
      <w:r w:rsidR="00B17945" w:rsidRPr="00B17945">
        <w:t>14/13</w:t>
      </w:r>
      <w:r w:rsidR="00B17945" w:rsidRPr="00B17945">
        <w:rPr>
          <w:rFonts w:hint="cs"/>
          <w:rtl/>
          <w:lang w:bidi="ar-EG"/>
        </w:rPr>
        <w:t xml:space="preserve"> في </w:t>
      </w:r>
      <w:r w:rsidR="00B17945" w:rsidRPr="00B17945">
        <w:rPr>
          <w:rFonts w:hint="cs"/>
          <w:b/>
          <w:bCs/>
          <w:rtl/>
          <w:lang w:bidi="ar-EG"/>
        </w:rPr>
        <w:t xml:space="preserve">الملحق </w:t>
      </w:r>
      <w:r w:rsidR="00B17945" w:rsidRPr="00B17945">
        <w:rPr>
          <w:b/>
          <w:bCs/>
        </w:rPr>
        <w:t>2</w:t>
      </w:r>
      <w:r w:rsidR="00B17945" w:rsidRPr="00B17945">
        <w:rPr>
          <w:rFonts w:hint="cs"/>
          <w:rtl/>
          <w:lang w:bidi="ar-EG"/>
        </w:rPr>
        <w:t xml:space="preserve"> بهذه الرسالة المعممة. وتلخص </w:t>
      </w:r>
      <w:r w:rsidR="00B17945" w:rsidRPr="00B17945">
        <w:rPr>
          <w:rFonts w:hint="cs"/>
          <w:b/>
          <w:bCs/>
          <w:rtl/>
          <w:lang w:bidi="ar-EG"/>
        </w:rPr>
        <w:t>الملاحظة</w:t>
      </w:r>
      <w:r w:rsidR="00B17945" w:rsidRPr="00B17945">
        <w:rPr>
          <w:rFonts w:hint="cs"/>
          <w:rtl/>
          <w:lang w:bidi="ar-EG"/>
        </w:rPr>
        <w:t xml:space="preserve"> المتضمنة في الملحق</w:t>
      </w:r>
      <w:r w:rsidR="009918CC">
        <w:rPr>
          <w:rFonts w:hint="eastAsia"/>
          <w:rtl/>
          <w:lang w:bidi="ar-EG"/>
        </w:rPr>
        <w:t> </w:t>
      </w:r>
      <w:r w:rsidR="00B17945" w:rsidRPr="00B17945">
        <w:t>2</w:t>
      </w:r>
      <w:r w:rsidR="00B17945" w:rsidRPr="00B17945">
        <w:rPr>
          <w:rFonts w:hint="cs"/>
          <w:rtl/>
          <w:lang w:bidi="ar-EG"/>
        </w:rPr>
        <w:t xml:space="preserve"> أسباب</w:t>
      </w:r>
      <w:r w:rsidR="009918CC">
        <w:rPr>
          <w:rFonts w:hint="eastAsia"/>
          <w:rtl/>
          <w:lang w:bidi="ar-EG"/>
        </w:rPr>
        <w:t> </w:t>
      </w:r>
      <w:r w:rsidR="00B17945" w:rsidRPr="00B17945">
        <w:rPr>
          <w:rFonts w:hint="cs"/>
          <w:rtl/>
          <w:lang w:bidi="ar-EG"/>
        </w:rPr>
        <w:t>المراجعة.</w:t>
      </w:r>
    </w:p>
    <w:p w:rsidR="00B17945" w:rsidRPr="00B17945" w:rsidRDefault="00B17945" w:rsidP="00AC35D7">
      <w:pPr>
        <w:pStyle w:val="enumlev1"/>
        <w:keepNext/>
        <w:keepLines/>
        <w:rPr>
          <w:rtl/>
          <w:lang w:bidi="ar-EG"/>
        </w:rPr>
      </w:pPr>
      <w:r w:rsidRPr="00B17945">
        <w:t>3.1</w:t>
      </w:r>
      <w:r w:rsidRPr="00B17945">
        <w:rPr>
          <w:rFonts w:hint="cs"/>
          <w:rtl/>
          <w:lang w:bidi="ar-EG"/>
        </w:rPr>
        <w:tab/>
        <w:t xml:space="preserve">المسألة </w:t>
      </w:r>
      <w:r w:rsidRPr="00B17945">
        <w:t>17/13</w:t>
      </w:r>
      <w:r w:rsidRPr="00B17945">
        <w:rPr>
          <w:rFonts w:hint="cs"/>
          <w:rtl/>
          <w:lang w:bidi="ar-EG"/>
        </w:rPr>
        <w:t xml:space="preserve"> (</w:t>
      </w:r>
      <w:r w:rsidR="004214B4">
        <w:rPr>
          <w:rFonts w:hint="eastAsia"/>
          <w:rtl/>
          <w:lang w:bidi="ar-EG"/>
        </w:rPr>
        <w:t> </w:t>
      </w:r>
      <w:r w:rsidRPr="00AC35D7">
        <w:rPr>
          <w:rFonts w:hint="cs"/>
          <w:i/>
          <w:iCs/>
          <w:rtl/>
          <w:lang w:bidi="ar-EG"/>
        </w:rPr>
        <w:t>المتطلبات والنظام الإيكولوجي والقدرات العامة للحوسبة السحابية والبيانات</w:t>
      </w:r>
      <w:r w:rsidR="009918CC" w:rsidRPr="00AC35D7">
        <w:rPr>
          <w:rFonts w:hint="eastAsia"/>
          <w:i/>
          <w:iCs/>
          <w:rtl/>
          <w:lang w:bidi="ar-EG"/>
        </w:rPr>
        <w:t> </w:t>
      </w:r>
      <w:r w:rsidRPr="00AC35D7">
        <w:rPr>
          <w:rFonts w:hint="cs"/>
          <w:i/>
          <w:iCs/>
          <w:rtl/>
          <w:lang w:bidi="ar-EG"/>
        </w:rPr>
        <w:t>الضخمة</w:t>
      </w:r>
      <w:r w:rsidRPr="00B17945">
        <w:rPr>
          <w:rFonts w:hint="cs"/>
          <w:rtl/>
          <w:lang w:bidi="ar-EG"/>
        </w:rPr>
        <w:t>)</w:t>
      </w:r>
    </w:p>
    <w:p w:rsidR="00B17945" w:rsidRPr="00B17945" w:rsidRDefault="00AC35D7" w:rsidP="00AC35D7">
      <w:pPr>
        <w:pStyle w:val="enumlev1"/>
        <w:keepNext/>
        <w:keepLines/>
        <w:rPr>
          <w:rtl/>
          <w:lang w:bidi="ar-EG"/>
        </w:rPr>
      </w:pPr>
      <w:r>
        <w:rPr>
          <w:rtl/>
        </w:rPr>
        <w:tab/>
      </w:r>
      <w:r w:rsidR="00B17945" w:rsidRPr="00B17945">
        <w:rPr>
          <w:rFonts w:hint="cs"/>
          <w:rtl/>
        </w:rPr>
        <w:t xml:space="preserve">يرد نص </w:t>
      </w:r>
      <w:r w:rsidR="004214B4">
        <w:rPr>
          <w:rFonts w:hint="cs"/>
          <w:rtl/>
        </w:rPr>
        <w:t>المسألة</w:t>
      </w:r>
      <w:r w:rsidR="00B17945" w:rsidRPr="00B17945">
        <w:rPr>
          <w:rFonts w:hint="cs"/>
          <w:rtl/>
        </w:rPr>
        <w:t xml:space="preserve"> </w:t>
      </w:r>
      <w:r w:rsidR="00B17945" w:rsidRPr="00B17945">
        <w:t>17/13</w:t>
      </w:r>
      <w:r w:rsidR="00B17945" w:rsidRPr="00B17945">
        <w:rPr>
          <w:rFonts w:hint="cs"/>
          <w:rtl/>
          <w:lang w:bidi="ar-EG"/>
        </w:rPr>
        <w:t xml:space="preserve"> في </w:t>
      </w:r>
      <w:r w:rsidR="00B17945" w:rsidRPr="00B17945">
        <w:rPr>
          <w:rFonts w:hint="cs"/>
          <w:b/>
          <w:bCs/>
          <w:rtl/>
          <w:lang w:bidi="ar-EG"/>
        </w:rPr>
        <w:t xml:space="preserve">الملحق </w:t>
      </w:r>
      <w:r w:rsidR="00B17945" w:rsidRPr="00B17945">
        <w:rPr>
          <w:b/>
          <w:bCs/>
        </w:rPr>
        <w:t>3</w:t>
      </w:r>
      <w:r w:rsidR="00B17945" w:rsidRPr="00B17945">
        <w:rPr>
          <w:rFonts w:hint="cs"/>
          <w:rtl/>
          <w:lang w:bidi="ar-EG"/>
        </w:rPr>
        <w:t xml:space="preserve"> بهذه الرسالة المعممة. وتلخص </w:t>
      </w:r>
      <w:r w:rsidR="00B17945" w:rsidRPr="00B17945">
        <w:rPr>
          <w:rFonts w:hint="cs"/>
          <w:b/>
          <w:bCs/>
          <w:rtl/>
          <w:lang w:bidi="ar-EG"/>
        </w:rPr>
        <w:t>الملاحظة</w:t>
      </w:r>
      <w:r w:rsidR="00B17945" w:rsidRPr="00B17945">
        <w:rPr>
          <w:rFonts w:hint="cs"/>
          <w:rtl/>
          <w:lang w:bidi="ar-EG"/>
        </w:rPr>
        <w:t xml:space="preserve"> المتضمنة في الملحق </w:t>
      </w:r>
      <w:r w:rsidR="00B17945" w:rsidRPr="00B17945">
        <w:t>3</w:t>
      </w:r>
      <w:r w:rsidR="00B17945" w:rsidRPr="00B17945">
        <w:rPr>
          <w:rFonts w:hint="cs"/>
          <w:rtl/>
          <w:lang w:bidi="ar-EG"/>
        </w:rPr>
        <w:t xml:space="preserve"> أسباب</w:t>
      </w:r>
      <w:r w:rsidR="009918CC">
        <w:rPr>
          <w:rFonts w:hint="eastAsia"/>
          <w:rtl/>
          <w:lang w:bidi="ar-EG"/>
        </w:rPr>
        <w:t> </w:t>
      </w:r>
      <w:r w:rsidR="00B17945" w:rsidRPr="00B17945">
        <w:rPr>
          <w:rFonts w:hint="cs"/>
          <w:rtl/>
          <w:lang w:bidi="ar-EG"/>
        </w:rPr>
        <w:t>المراجعة.</w:t>
      </w:r>
    </w:p>
    <w:p w:rsidR="00B17945" w:rsidRPr="00B17945" w:rsidRDefault="00B17945" w:rsidP="00AC35D7">
      <w:pPr>
        <w:pStyle w:val="enumlev1"/>
        <w:rPr>
          <w:rtl/>
          <w:lang w:bidi="ar-EG"/>
        </w:rPr>
      </w:pPr>
      <w:r w:rsidRPr="00B17945">
        <w:t>4.1</w:t>
      </w:r>
      <w:r w:rsidRPr="00B17945">
        <w:rPr>
          <w:rFonts w:hint="cs"/>
          <w:rtl/>
          <w:lang w:bidi="ar-EG"/>
        </w:rPr>
        <w:tab/>
        <w:t xml:space="preserve">المسألة </w:t>
      </w:r>
      <w:r w:rsidRPr="00B17945">
        <w:t>19/13</w:t>
      </w:r>
      <w:r w:rsidRPr="00B17945">
        <w:rPr>
          <w:rFonts w:hint="cs"/>
          <w:rtl/>
          <w:lang w:bidi="ar-EG"/>
        </w:rPr>
        <w:t xml:space="preserve"> (</w:t>
      </w:r>
      <w:r w:rsidR="004214B4">
        <w:rPr>
          <w:rFonts w:hint="eastAsia"/>
          <w:rtl/>
          <w:lang w:bidi="ar-EG"/>
        </w:rPr>
        <w:t> </w:t>
      </w:r>
      <w:r w:rsidRPr="00AC35D7">
        <w:rPr>
          <w:rFonts w:hint="cs"/>
          <w:i/>
          <w:iCs/>
          <w:rtl/>
          <w:lang w:bidi="ar-EG"/>
        </w:rPr>
        <w:t>الإدارة والأمن في الحوسبة السحابية من طرف إلى طرف</w:t>
      </w:r>
      <w:r w:rsidRPr="00B17945">
        <w:rPr>
          <w:rFonts w:hint="cs"/>
          <w:rtl/>
          <w:lang w:bidi="ar-EG"/>
        </w:rPr>
        <w:t>)</w:t>
      </w:r>
    </w:p>
    <w:p w:rsidR="00B17945" w:rsidRPr="00B17945" w:rsidRDefault="00AC35D7" w:rsidP="00AC35D7">
      <w:pPr>
        <w:pStyle w:val="enumlev1"/>
        <w:rPr>
          <w:b/>
          <w:bCs/>
          <w:i/>
          <w:iCs/>
          <w:rtl/>
          <w:lang w:bidi="ar-EG"/>
        </w:rPr>
      </w:pPr>
      <w:r>
        <w:rPr>
          <w:rtl/>
        </w:rPr>
        <w:tab/>
      </w:r>
      <w:r w:rsidR="00B17945" w:rsidRPr="00B17945">
        <w:rPr>
          <w:rFonts w:hint="cs"/>
          <w:rtl/>
        </w:rPr>
        <w:t xml:space="preserve">يرد نص </w:t>
      </w:r>
      <w:r w:rsidR="004214B4">
        <w:rPr>
          <w:rFonts w:hint="cs"/>
          <w:rtl/>
        </w:rPr>
        <w:t>المسألة</w:t>
      </w:r>
      <w:r w:rsidR="00B17945" w:rsidRPr="00B17945">
        <w:rPr>
          <w:rFonts w:hint="cs"/>
          <w:rtl/>
        </w:rPr>
        <w:t xml:space="preserve"> </w:t>
      </w:r>
      <w:r w:rsidR="00B17945" w:rsidRPr="00B17945">
        <w:t>19/13</w:t>
      </w:r>
      <w:r w:rsidR="00B17945" w:rsidRPr="00B17945">
        <w:rPr>
          <w:rFonts w:hint="cs"/>
          <w:rtl/>
          <w:lang w:bidi="ar-EG"/>
        </w:rPr>
        <w:t xml:space="preserve"> في </w:t>
      </w:r>
      <w:r w:rsidR="00B17945" w:rsidRPr="00B17945">
        <w:rPr>
          <w:rFonts w:hint="cs"/>
          <w:b/>
          <w:bCs/>
          <w:rtl/>
          <w:lang w:bidi="ar-EG"/>
        </w:rPr>
        <w:t xml:space="preserve">الملحق </w:t>
      </w:r>
      <w:r w:rsidR="00B17945" w:rsidRPr="00B17945">
        <w:rPr>
          <w:b/>
          <w:bCs/>
        </w:rPr>
        <w:t>4</w:t>
      </w:r>
      <w:r w:rsidR="00B17945" w:rsidRPr="00B17945">
        <w:rPr>
          <w:rFonts w:hint="cs"/>
          <w:rtl/>
          <w:lang w:bidi="ar-EG"/>
        </w:rPr>
        <w:t xml:space="preserve"> بهذه الرسالة المعممة. وتلخص </w:t>
      </w:r>
      <w:r w:rsidR="00B17945" w:rsidRPr="00B17945">
        <w:rPr>
          <w:rFonts w:hint="cs"/>
          <w:b/>
          <w:bCs/>
          <w:rtl/>
          <w:lang w:bidi="ar-EG"/>
        </w:rPr>
        <w:t>الملاحظة</w:t>
      </w:r>
      <w:r w:rsidR="00B17945" w:rsidRPr="00B17945">
        <w:rPr>
          <w:rFonts w:hint="cs"/>
          <w:rtl/>
          <w:lang w:bidi="ar-EG"/>
        </w:rPr>
        <w:t xml:space="preserve"> المتضمنة في الملحق </w:t>
      </w:r>
      <w:r w:rsidR="00B17945" w:rsidRPr="00B17945">
        <w:t>4</w:t>
      </w:r>
      <w:r w:rsidR="00B17945" w:rsidRPr="00B17945">
        <w:rPr>
          <w:rFonts w:hint="cs"/>
          <w:rtl/>
          <w:lang w:bidi="ar-EG"/>
        </w:rPr>
        <w:t xml:space="preserve"> أسباب</w:t>
      </w:r>
      <w:r w:rsidR="009918CC">
        <w:rPr>
          <w:rFonts w:hint="eastAsia"/>
          <w:rtl/>
          <w:lang w:bidi="ar-EG"/>
        </w:rPr>
        <w:t> </w:t>
      </w:r>
      <w:r w:rsidR="00B17945" w:rsidRPr="00B17945">
        <w:rPr>
          <w:rFonts w:hint="cs"/>
          <w:rtl/>
          <w:lang w:bidi="ar-EG"/>
        </w:rPr>
        <w:t>المراجعة.</w:t>
      </w:r>
    </w:p>
    <w:p w:rsidR="007F1746" w:rsidRPr="00020A62" w:rsidRDefault="00B17945" w:rsidP="006F37F0">
      <w:pPr>
        <w:tabs>
          <w:tab w:val="left" w:pos="784"/>
        </w:tabs>
        <w:rPr>
          <w:rtl/>
          <w:lang w:bidi="ar-EG"/>
        </w:rPr>
      </w:pPr>
      <w:r w:rsidRPr="00B17945">
        <w:rPr>
          <w:spacing w:val="2"/>
        </w:rPr>
        <w:t>2</w:t>
      </w:r>
      <w:r w:rsidRPr="00B17945">
        <w:rPr>
          <w:rFonts w:hint="cs"/>
          <w:spacing w:val="2"/>
          <w:rtl/>
          <w:lang w:bidi="ar-EG"/>
        </w:rPr>
        <w:tab/>
      </w:r>
      <w:r w:rsidRPr="00B17945">
        <w:rPr>
          <w:rFonts w:hint="cs"/>
          <w:b/>
          <w:bCs/>
          <w:spacing w:val="2"/>
          <w:rtl/>
          <w:lang w:bidi="ar-EG"/>
        </w:rPr>
        <w:t xml:space="preserve">ومن ثمَّ، ت‍مت الموافقة على المسائل </w:t>
      </w:r>
      <w:r w:rsidRPr="00B17945">
        <w:rPr>
          <w:b/>
          <w:bCs/>
          <w:spacing w:val="2"/>
        </w:rPr>
        <w:t>5</w:t>
      </w:r>
      <w:r w:rsidRPr="00B17945">
        <w:rPr>
          <w:rFonts w:hint="cs"/>
          <w:b/>
          <w:bCs/>
          <w:spacing w:val="2"/>
          <w:rtl/>
          <w:lang w:bidi="ar-EG"/>
        </w:rPr>
        <w:t xml:space="preserve"> و</w:t>
      </w:r>
      <w:r w:rsidRPr="00B17945">
        <w:rPr>
          <w:b/>
          <w:bCs/>
          <w:spacing w:val="2"/>
        </w:rPr>
        <w:t>14</w:t>
      </w:r>
      <w:r w:rsidRPr="00B17945">
        <w:rPr>
          <w:rFonts w:hint="cs"/>
          <w:b/>
          <w:bCs/>
          <w:spacing w:val="2"/>
          <w:rtl/>
          <w:lang w:bidi="ar-EG"/>
        </w:rPr>
        <w:t xml:space="preserve"> و</w:t>
      </w:r>
      <w:r w:rsidRPr="00B17945">
        <w:rPr>
          <w:b/>
          <w:bCs/>
          <w:spacing w:val="2"/>
        </w:rPr>
        <w:t>17</w:t>
      </w:r>
      <w:r w:rsidRPr="00B17945">
        <w:rPr>
          <w:rFonts w:hint="cs"/>
          <w:b/>
          <w:bCs/>
          <w:spacing w:val="2"/>
          <w:rtl/>
          <w:lang w:bidi="ar-EG"/>
        </w:rPr>
        <w:t xml:space="preserve"> و</w:t>
      </w:r>
      <w:r w:rsidRPr="00B17945">
        <w:rPr>
          <w:b/>
          <w:bCs/>
          <w:spacing w:val="2"/>
        </w:rPr>
        <w:t>19/13</w:t>
      </w:r>
      <w:r w:rsidRPr="00B17945">
        <w:rPr>
          <w:rFonts w:hint="cs"/>
          <w:b/>
          <w:bCs/>
          <w:i/>
          <w:iCs/>
          <w:spacing w:val="2"/>
          <w:rtl/>
          <w:lang w:bidi="ar-EG"/>
        </w:rPr>
        <w:t>.</w:t>
      </w:r>
    </w:p>
    <w:p w:rsidR="00630AFF" w:rsidRDefault="007F1746" w:rsidP="00B17945">
      <w:pPr>
        <w:spacing w:before="240" w:line="187" w:lineRule="auto"/>
        <w:rPr>
          <w:rtl/>
          <w:lang w:bidi="ar-EG"/>
        </w:rPr>
      </w:pPr>
      <w:r w:rsidRPr="00020A62">
        <w:rPr>
          <w:rFonts w:hint="cs"/>
          <w:rtl/>
          <w:lang w:bidi="ar-EG"/>
        </w:rPr>
        <w:t>وتفضلوا بقبول فائق التقدير والاحترام.</w:t>
      </w:r>
    </w:p>
    <w:p w:rsidR="007F1746" w:rsidRPr="00020A62" w:rsidRDefault="002F4E55" w:rsidP="00B17945">
      <w:pPr>
        <w:spacing w:before="1440"/>
        <w:rPr>
          <w:rtl/>
          <w:lang w:bidi="ar-EG"/>
        </w:rPr>
      </w:pPr>
      <w:r w:rsidRPr="00020A62">
        <w:rPr>
          <w:rFonts w:hint="cs"/>
          <w:rtl/>
        </w:rPr>
        <w:t>تشيساب</w:t>
      </w:r>
      <w:r w:rsidR="002D77D3">
        <w:rPr>
          <w:rFonts w:hint="cs"/>
          <w:rtl/>
        </w:rPr>
        <w:t> </w:t>
      </w:r>
      <w:r w:rsidR="007F1746" w:rsidRPr="00020A62">
        <w:rPr>
          <w:rFonts w:hint="eastAsia"/>
          <w:rtl/>
        </w:rPr>
        <w:t>لي</w:t>
      </w:r>
    </w:p>
    <w:p w:rsidR="007F1746" w:rsidRPr="00020A62" w:rsidRDefault="007F1746" w:rsidP="00B17945">
      <w:pPr>
        <w:spacing w:before="0"/>
        <w:rPr>
          <w:rtl/>
          <w:lang w:bidi="ar-EG"/>
        </w:rPr>
      </w:pPr>
      <w:r w:rsidRPr="00020A62">
        <w:rPr>
          <w:rFonts w:hint="cs"/>
          <w:rtl/>
          <w:lang w:bidi="ar-EG"/>
        </w:rPr>
        <w:t>مدير مكتب تقييس الاتصالات</w:t>
      </w:r>
    </w:p>
    <w:p w:rsidR="007F1746" w:rsidRPr="00020A62" w:rsidRDefault="007F1746" w:rsidP="001A2918">
      <w:pPr>
        <w:spacing w:before="1320"/>
        <w:rPr>
          <w:rtl/>
          <w:lang w:bidi="ar-SY"/>
        </w:rPr>
      </w:pPr>
      <w:r w:rsidRPr="00020A62">
        <w:rPr>
          <w:rFonts w:hint="cs"/>
          <w:b/>
          <w:bCs/>
          <w:rtl/>
          <w:lang w:bidi="ar-EG"/>
        </w:rPr>
        <w:t xml:space="preserve">الملحقات: </w:t>
      </w:r>
      <w:r w:rsidR="001A2918">
        <w:t>4</w:t>
      </w:r>
    </w:p>
    <w:p w:rsidR="00630AFF" w:rsidRDefault="00630AFF">
      <w:pPr>
        <w:tabs>
          <w:tab w:val="clear" w:pos="1134"/>
        </w:tabs>
        <w:bidi w:val="0"/>
        <w:spacing w:before="0" w:line="240" w:lineRule="auto"/>
        <w:jc w:val="left"/>
        <w:rPr>
          <w:sz w:val="26"/>
          <w:szCs w:val="36"/>
        </w:rPr>
      </w:pPr>
      <w:bookmarkStart w:id="0" w:name="الملحق1"/>
      <w:r>
        <w:rPr>
          <w:b/>
          <w:rtl/>
        </w:rPr>
        <w:br w:type="page"/>
      </w:r>
    </w:p>
    <w:p w:rsidR="007F1746" w:rsidRPr="005D7484" w:rsidRDefault="007F1746" w:rsidP="00631E58">
      <w:pPr>
        <w:pStyle w:val="AnnexNo"/>
        <w:spacing w:after="0"/>
        <w:rPr>
          <w:rFonts w:ascii="Calibri" w:hAnsi="Calibri"/>
          <w:b w:val="0"/>
          <w:rtl/>
        </w:rPr>
      </w:pPr>
      <w:r w:rsidRPr="005D7484">
        <w:rPr>
          <w:rFonts w:ascii="Calibri" w:hAnsi="Calibri" w:hint="cs"/>
          <w:b w:val="0"/>
          <w:rtl/>
        </w:rPr>
        <w:lastRenderedPageBreak/>
        <w:t>ال‍ملحـق</w:t>
      </w:r>
      <w:r w:rsidRPr="005D7484">
        <w:rPr>
          <w:rFonts w:ascii="Calibri" w:hAnsi="Calibri" w:hint="eastAsia"/>
          <w:b w:val="0"/>
          <w:rtl/>
        </w:rPr>
        <w:t> </w:t>
      </w:r>
      <w:r w:rsidRPr="005D7484">
        <w:rPr>
          <w:rFonts w:ascii="Calibri" w:hAnsi="Calibri"/>
          <w:b w:val="0"/>
        </w:rPr>
        <w:t>1</w:t>
      </w:r>
    </w:p>
    <w:bookmarkEnd w:id="0"/>
    <w:p w:rsidR="007F1746" w:rsidRPr="00F46D8C" w:rsidRDefault="001A2918" w:rsidP="001A2918">
      <w:pPr>
        <w:jc w:val="center"/>
        <w:rPr>
          <w:rtl/>
          <w:lang w:val="en-GB"/>
        </w:rPr>
      </w:pPr>
      <w:r w:rsidRPr="001A2918">
        <w:rPr>
          <w:rFonts w:hint="cs"/>
          <w:rtl/>
        </w:rPr>
        <w:t xml:space="preserve">(بالرسالة المعممة </w:t>
      </w:r>
      <w:r w:rsidRPr="001A2918">
        <w:t>156</w:t>
      </w:r>
      <w:r w:rsidRPr="001A2918">
        <w:rPr>
          <w:rFonts w:hint="cs"/>
          <w:rtl/>
        </w:rPr>
        <w:t xml:space="preserve"> لمكتب تقييس الاتصالات)</w:t>
      </w:r>
    </w:p>
    <w:p w:rsidR="007F1746" w:rsidRPr="00AC35D7" w:rsidRDefault="001A2918" w:rsidP="00AC35D7">
      <w:pPr>
        <w:pStyle w:val="Headingb"/>
        <w:rPr>
          <w:bCs/>
          <w:rtl/>
        </w:rPr>
      </w:pPr>
      <w:r w:rsidRPr="00AC35D7">
        <w:rPr>
          <w:rFonts w:hint="cs"/>
          <w:bCs/>
          <w:rtl/>
        </w:rPr>
        <w:t xml:space="preserve">المسألة </w:t>
      </w:r>
      <w:r w:rsidRPr="00AC35D7">
        <w:rPr>
          <w:bCs/>
        </w:rPr>
        <w:t>5/13</w:t>
      </w:r>
      <w:r w:rsidRPr="00AC35D7">
        <w:rPr>
          <w:rFonts w:hint="cs"/>
          <w:bCs/>
          <w:rtl/>
        </w:rPr>
        <w:t xml:space="preserve"> - </w:t>
      </w:r>
      <w:r w:rsidRPr="00AC35D7">
        <w:rPr>
          <w:bCs/>
          <w:rtl/>
        </w:rPr>
        <w:t xml:space="preserve">تطبيق خدمة تعدد وسائط بروتوكول الإنترنت </w:t>
      </w:r>
      <w:r w:rsidRPr="00AC35D7">
        <w:rPr>
          <w:bCs/>
        </w:rPr>
        <w:t>(IMS)</w:t>
      </w:r>
      <w:r w:rsidRPr="00AC35D7">
        <w:rPr>
          <w:bCs/>
          <w:rtl/>
        </w:rPr>
        <w:t xml:space="preserve"> ونظام الاتصالات المتنقلة الدولية</w:t>
      </w:r>
      <w:r w:rsidRPr="00AC35D7">
        <w:rPr>
          <w:rFonts w:hint="eastAsia"/>
          <w:bCs/>
          <w:rtl/>
          <w:lang w:bidi="ar-SY"/>
        </w:rPr>
        <w:t> </w:t>
      </w:r>
      <w:r w:rsidRPr="00AC35D7">
        <w:rPr>
          <w:bCs/>
        </w:rPr>
        <w:t>(IMT)</w:t>
      </w:r>
      <w:r w:rsidRPr="00AC35D7">
        <w:rPr>
          <w:bCs/>
          <w:rtl/>
        </w:rPr>
        <w:t xml:space="preserve"> </w:t>
      </w:r>
      <w:r w:rsidRPr="00AC35D7">
        <w:rPr>
          <w:rFonts w:hint="cs"/>
          <w:bCs/>
          <w:rtl/>
        </w:rPr>
        <w:t xml:space="preserve">وغيرهما من التكنولوجيات الجديدة </w:t>
      </w:r>
      <w:r w:rsidRPr="00AC35D7">
        <w:rPr>
          <w:bCs/>
          <w:rtl/>
        </w:rPr>
        <w:t>في شبكات الاتصالات المتنقلة في</w:t>
      </w:r>
      <w:r w:rsidRPr="00AC35D7">
        <w:rPr>
          <w:rFonts w:hint="cs"/>
          <w:bCs/>
          <w:rtl/>
        </w:rPr>
        <w:t> </w:t>
      </w:r>
      <w:r w:rsidRPr="00AC35D7">
        <w:rPr>
          <w:bCs/>
          <w:rtl/>
        </w:rPr>
        <w:t>البلدان النامية</w:t>
      </w:r>
    </w:p>
    <w:p w:rsidR="001A2918" w:rsidRPr="001A2918" w:rsidRDefault="001A2918" w:rsidP="001A2918">
      <w:pPr>
        <w:rPr>
          <w:rtl/>
          <w:lang w:bidi="ar-EG"/>
        </w:rPr>
      </w:pPr>
      <w:r w:rsidRPr="001A2918">
        <w:rPr>
          <w:rFonts w:hint="cs"/>
          <w:rtl/>
          <w:lang w:bidi="ar-EG"/>
        </w:rPr>
        <w:t xml:space="preserve">(استمرار للمسألة </w:t>
      </w:r>
      <w:r w:rsidRPr="001A2918">
        <w:t>5/13</w:t>
      </w:r>
      <w:r w:rsidRPr="001A2918">
        <w:rPr>
          <w:rFonts w:hint="cs"/>
          <w:rtl/>
          <w:lang w:bidi="ar-EG"/>
        </w:rPr>
        <w:t>)</w:t>
      </w:r>
    </w:p>
    <w:p w:rsidR="001A2918" w:rsidRPr="004214B4" w:rsidRDefault="001A2918" w:rsidP="001A2918">
      <w:pPr>
        <w:rPr>
          <w:bCs/>
          <w:rtl/>
          <w:lang w:bidi="ar-EG"/>
        </w:rPr>
      </w:pPr>
      <w:r w:rsidRPr="004214B4">
        <w:rPr>
          <w:bCs/>
          <w:rtl/>
          <w:lang w:bidi="ar-EG"/>
        </w:rPr>
        <w:t>الدوافع</w:t>
      </w:r>
    </w:p>
    <w:p w:rsidR="001A2918" w:rsidRPr="004214B4" w:rsidRDefault="001A2918" w:rsidP="001A2918">
      <w:pPr>
        <w:rPr>
          <w:rtl/>
          <w:lang w:bidi="ar-EG"/>
        </w:rPr>
      </w:pPr>
      <w:r w:rsidRPr="004214B4">
        <w:rPr>
          <w:rFonts w:hint="cs"/>
          <w:rtl/>
          <w:lang w:bidi="ar-EG"/>
        </w:rPr>
        <w:t xml:space="preserve">يبلغ عدد المشتركين في الخدمة الهاتفية المتنقلة على صعيد العالم أكثر من </w:t>
      </w:r>
      <w:r w:rsidRPr="004214B4">
        <w:t>%67</w:t>
      </w:r>
      <w:r w:rsidRPr="004214B4">
        <w:rPr>
          <w:rFonts w:hint="cs"/>
          <w:rtl/>
          <w:lang w:bidi="ar-EG"/>
        </w:rPr>
        <w:t xml:space="preserve"> مقارنة بالمشتركين في الخدمة الثابتة الذين يقدر عددهم بنسبة </w:t>
      </w:r>
      <w:r w:rsidRPr="004214B4">
        <w:t>%16,7</w:t>
      </w:r>
      <w:r w:rsidRPr="004214B4">
        <w:rPr>
          <w:rFonts w:hint="cs"/>
          <w:rtl/>
          <w:lang w:bidi="ar-EG"/>
        </w:rPr>
        <w:t xml:space="preserve">، وما فتئت </w:t>
      </w:r>
      <w:r w:rsidRPr="004214B4">
        <w:rPr>
          <w:rtl/>
          <w:lang w:bidi="ar-EG"/>
        </w:rPr>
        <w:t xml:space="preserve">هذه النسبة </w:t>
      </w:r>
      <w:r w:rsidRPr="004214B4">
        <w:rPr>
          <w:rFonts w:hint="cs"/>
          <w:rtl/>
          <w:lang w:bidi="ar-EG"/>
        </w:rPr>
        <w:t>تميل</w:t>
      </w:r>
      <w:r w:rsidRPr="004214B4">
        <w:rPr>
          <w:rtl/>
          <w:lang w:bidi="ar-EG"/>
        </w:rPr>
        <w:t xml:space="preserve"> لصالح المشتركين في</w:t>
      </w:r>
      <w:r w:rsidRPr="004214B4">
        <w:rPr>
          <w:rFonts w:hint="cs"/>
          <w:rtl/>
          <w:lang w:bidi="ar-EG"/>
        </w:rPr>
        <w:t xml:space="preserve"> الخدمة المتنقلة.</w:t>
      </w:r>
      <w:r w:rsidRPr="004214B4">
        <w:rPr>
          <w:rtl/>
          <w:lang w:bidi="ar-EG"/>
        </w:rPr>
        <w:t xml:space="preserve"> وفي أسواق كثيرة، ولا سيما في البلدان النامية، </w:t>
      </w:r>
      <w:r w:rsidRPr="004214B4">
        <w:rPr>
          <w:rFonts w:hint="cs"/>
          <w:rtl/>
          <w:lang w:bidi="ar-EG"/>
        </w:rPr>
        <w:t>ترتفع</w:t>
      </w:r>
      <w:r w:rsidRPr="004214B4">
        <w:rPr>
          <w:rtl/>
          <w:lang w:bidi="ar-EG"/>
        </w:rPr>
        <w:t xml:space="preserve"> هذه النسبة </w:t>
      </w:r>
      <w:r w:rsidRPr="004214B4">
        <w:rPr>
          <w:rFonts w:hint="cs"/>
          <w:rtl/>
          <w:lang w:bidi="ar-EG"/>
        </w:rPr>
        <w:t>ارتفاعاً كبيراً</w:t>
      </w:r>
      <w:r w:rsidRPr="004214B4">
        <w:rPr>
          <w:rtl/>
          <w:lang w:bidi="ar-EG"/>
        </w:rPr>
        <w:t>، و</w:t>
      </w:r>
      <w:r w:rsidRPr="004214B4">
        <w:rPr>
          <w:rFonts w:hint="cs"/>
          <w:rtl/>
          <w:lang w:bidi="ar-EG"/>
        </w:rPr>
        <w:t>كثيراً ما </w:t>
      </w:r>
      <w:r w:rsidRPr="004214B4">
        <w:rPr>
          <w:rtl/>
          <w:lang w:bidi="ar-EG"/>
        </w:rPr>
        <w:t xml:space="preserve">تتجاوز </w:t>
      </w:r>
      <w:r w:rsidRPr="004214B4">
        <w:t>%90</w:t>
      </w:r>
      <w:r w:rsidRPr="004214B4">
        <w:rPr>
          <w:rtl/>
          <w:lang w:bidi="ar-EG"/>
        </w:rPr>
        <w:t xml:space="preserve">. والشبكات المتنقلة هي أكثر من مجرد تكنولوجيات للنفاذ الراديوي. </w:t>
      </w:r>
      <w:r w:rsidRPr="004214B4">
        <w:rPr>
          <w:rFonts w:hint="cs"/>
          <w:rtl/>
          <w:lang w:bidi="ar-EG"/>
        </w:rPr>
        <w:t>وهي</w:t>
      </w:r>
      <w:r w:rsidRPr="004214B4">
        <w:rPr>
          <w:rtl/>
          <w:lang w:bidi="ar-EG"/>
        </w:rPr>
        <w:t xml:space="preserve"> تتطلب بنية تحتية سليمة من الشبكات </w:t>
      </w:r>
      <w:r w:rsidRPr="004214B4">
        <w:rPr>
          <w:rFonts w:hint="cs"/>
          <w:rtl/>
          <w:lang w:bidi="ar-EG"/>
        </w:rPr>
        <w:t>للتوصيل</w:t>
      </w:r>
      <w:r w:rsidRPr="004214B4">
        <w:rPr>
          <w:rtl/>
          <w:lang w:bidi="ar-EG"/>
        </w:rPr>
        <w:t xml:space="preserve"> بها. وينبغي ألا </w:t>
      </w:r>
      <w:r w:rsidRPr="004214B4">
        <w:rPr>
          <w:rFonts w:hint="cs"/>
          <w:rtl/>
          <w:lang w:bidi="ar-EG"/>
        </w:rPr>
        <w:t>يغرب عن البال</w:t>
      </w:r>
      <w:r w:rsidRPr="004214B4">
        <w:rPr>
          <w:rtl/>
          <w:lang w:bidi="ar-EG"/>
        </w:rPr>
        <w:t xml:space="preserve"> أهمية التنقلية، ومن هنا ضرورة ضمان دراستها جيداً وعلى النحو الملائم وتحديد المواصفات اللازمة الخاصة بها في سياقٍ عالمي.</w:t>
      </w:r>
    </w:p>
    <w:p w:rsidR="001A2918" w:rsidRPr="001A2918" w:rsidRDefault="001A2918" w:rsidP="004214B4">
      <w:pPr>
        <w:rPr>
          <w:rtl/>
          <w:lang w:bidi="ar-EG"/>
        </w:rPr>
      </w:pPr>
      <w:r w:rsidRPr="001A2918">
        <w:rPr>
          <w:rtl/>
          <w:lang w:bidi="ar-EG"/>
        </w:rPr>
        <w:t>و</w:t>
      </w:r>
      <w:r w:rsidRPr="001A2918">
        <w:rPr>
          <w:rFonts w:hint="cs"/>
          <w:rtl/>
          <w:lang w:bidi="ar-EG"/>
        </w:rPr>
        <w:t xml:space="preserve">تركز </w:t>
      </w:r>
      <w:r w:rsidRPr="001A2918">
        <w:rPr>
          <w:rtl/>
          <w:lang w:bidi="ar-EG"/>
        </w:rPr>
        <w:t>هذه المسألة، المتعلقة بتطبيق</w:t>
      </w:r>
      <w:r w:rsidRPr="001A2918">
        <w:rPr>
          <w:rFonts w:hint="cs"/>
          <w:rtl/>
          <w:lang w:bidi="ar-EG"/>
        </w:rPr>
        <w:t xml:space="preserve"> </w:t>
      </w:r>
      <w:r w:rsidRPr="001A2918">
        <w:rPr>
          <w:rtl/>
          <w:lang w:bidi="ar-EG"/>
        </w:rPr>
        <w:t xml:space="preserve">نظام الاتصالات المتنقلة الدولية </w:t>
      </w:r>
      <w:r w:rsidRPr="001A2918">
        <w:t>(IMT)</w:t>
      </w:r>
      <w:r w:rsidRPr="001A2918">
        <w:rPr>
          <w:rFonts w:hint="cs"/>
          <w:rtl/>
          <w:lang w:bidi="ar-EG"/>
        </w:rPr>
        <w:t xml:space="preserve"> ونظام </w:t>
      </w:r>
      <w:r w:rsidRPr="001A2918">
        <w:rPr>
          <w:rtl/>
          <w:lang w:bidi="ar-EG"/>
        </w:rPr>
        <w:t>خدمة تعدد وسائط بروتوكول الإنترنت</w:t>
      </w:r>
      <w:r w:rsidRPr="001A2918">
        <w:rPr>
          <w:rFonts w:hint="eastAsia"/>
          <w:rtl/>
          <w:lang w:bidi="ar-EG"/>
        </w:rPr>
        <w:t> </w:t>
      </w:r>
      <w:r w:rsidRPr="001A2918">
        <w:t>(IMS)</w:t>
      </w:r>
      <w:r w:rsidRPr="001A2918">
        <w:rPr>
          <w:rFonts w:hint="cs"/>
          <w:rtl/>
          <w:lang w:bidi="ar-EG"/>
        </w:rPr>
        <w:t xml:space="preserve"> </w:t>
      </w:r>
      <w:r w:rsidRPr="001A2918">
        <w:rPr>
          <w:rFonts w:hint="cs"/>
          <w:rtl/>
        </w:rPr>
        <w:t>وغيرهما من التكنولوجيات الجديدة</w:t>
      </w:r>
      <w:r w:rsidRPr="001A2918">
        <w:rPr>
          <w:rtl/>
          <w:lang w:bidi="ar-EG"/>
        </w:rPr>
        <w:t xml:space="preserve"> في شبكات الاتصالات المتنقلة في البلدان النامية، على دراسة</w:t>
      </w:r>
      <w:r w:rsidRPr="001A2918">
        <w:rPr>
          <w:rFonts w:hint="cs"/>
          <w:rtl/>
          <w:lang w:bidi="ar-EG"/>
        </w:rPr>
        <w:t xml:space="preserve"> احتياجات</w:t>
      </w:r>
      <w:r w:rsidRPr="001A2918">
        <w:rPr>
          <w:rtl/>
          <w:lang w:bidi="ar-EG"/>
        </w:rPr>
        <w:t xml:space="preserve"> النظام الإيكولوجي لشبكات الاتصالات في البلدان النامية ككل من حيث تطبيق هذ</w:t>
      </w:r>
      <w:r w:rsidRPr="001A2918">
        <w:rPr>
          <w:rFonts w:hint="cs"/>
          <w:rtl/>
          <w:lang w:bidi="ar-EG"/>
        </w:rPr>
        <w:t>ه التكنولوجيات</w:t>
      </w:r>
      <w:r w:rsidRPr="001A2918">
        <w:rPr>
          <w:rtl/>
          <w:lang w:bidi="ar-EG"/>
        </w:rPr>
        <w:t xml:space="preserve">، إذ </w:t>
      </w:r>
      <w:r w:rsidR="004214B4">
        <w:rPr>
          <w:rFonts w:hint="cs"/>
          <w:rtl/>
          <w:lang w:bidi="ar-EG"/>
        </w:rPr>
        <w:t>إنهما</w:t>
      </w:r>
      <w:r w:rsidRPr="001A2918">
        <w:rPr>
          <w:rtl/>
          <w:lang w:bidi="ar-EG"/>
        </w:rPr>
        <w:t xml:space="preserve"> لا </w:t>
      </w:r>
      <w:r w:rsidRPr="001A2918">
        <w:rPr>
          <w:rFonts w:hint="cs"/>
          <w:rtl/>
          <w:lang w:bidi="ar-EG"/>
        </w:rPr>
        <w:t>يتناولان</w:t>
      </w:r>
      <w:r w:rsidRPr="001A2918">
        <w:rPr>
          <w:rtl/>
          <w:lang w:bidi="ar-EG"/>
        </w:rPr>
        <w:t xml:space="preserve"> تزايد التحول نحو التنقلية</w:t>
      </w:r>
      <w:r w:rsidRPr="001A2918">
        <w:rPr>
          <w:rFonts w:hint="cs"/>
          <w:rtl/>
          <w:lang w:bidi="ar-EG"/>
        </w:rPr>
        <w:t xml:space="preserve"> فحسب وإنما يتناولان</w:t>
      </w:r>
      <w:r w:rsidRPr="001A2918">
        <w:rPr>
          <w:rtl/>
          <w:lang w:bidi="ar-EG"/>
        </w:rPr>
        <w:t xml:space="preserve"> أيضاً التحول صوب التقارب بين مجالات كانت في الماضي مستقلة بذاتها</w:t>
      </w:r>
      <w:r w:rsidRPr="001A2918">
        <w:rPr>
          <w:rFonts w:hint="cs"/>
          <w:rtl/>
          <w:lang w:bidi="ar-EG"/>
        </w:rPr>
        <w:t>،</w:t>
      </w:r>
      <w:r w:rsidRPr="001A2918">
        <w:rPr>
          <w:rtl/>
          <w:lang w:bidi="ar-EG"/>
        </w:rPr>
        <w:t xml:space="preserve"> مثل الاتصالات والبيانات والترفيه، في ظل الظروف المحددة لكل</w:t>
      </w:r>
      <w:r w:rsidR="004214B4">
        <w:rPr>
          <w:rFonts w:hint="cs"/>
          <w:rtl/>
          <w:lang w:bidi="ar-EG"/>
        </w:rPr>
        <w:t> </w:t>
      </w:r>
      <w:r w:rsidRPr="001A2918">
        <w:rPr>
          <w:rtl/>
          <w:lang w:bidi="ar-EG"/>
        </w:rPr>
        <w:t>منها.</w:t>
      </w:r>
    </w:p>
    <w:p w:rsidR="001A2918" w:rsidRPr="001A2918" w:rsidRDefault="001A2918" w:rsidP="001A2918">
      <w:pPr>
        <w:rPr>
          <w:rtl/>
          <w:lang w:bidi="ar-EG"/>
        </w:rPr>
      </w:pPr>
      <w:r w:rsidRPr="001A2918">
        <w:rPr>
          <w:rFonts w:hint="cs"/>
          <w:rtl/>
          <w:lang w:bidi="ar-EG"/>
        </w:rPr>
        <w:t>وتوفر</w:t>
      </w:r>
      <w:r w:rsidRPr="001A2918">
        <w:rPr>
          <w:rtl/>
          <w:lang w:bidi="ar-EG"/>
        </w:rPr>
        <w:t xml:space="preserve"> هذه المسألة للبلدان النامية منتدى مفيداً للغاية لكي تشرح فيه ظروف بنيتها التحتية واحتياجاتها، ومن ثم تشكل أساساً للعمل في إطار المسائل الأخرى التي تتناولها لجنة الدراسات </w:t>
      </w:r>
      <w:r w:rsidRPr="001A2918">
        <w:t>13</w:t>
      </w:r>
      <w:r w:rsidRPr="001A2918">
        <w:rPr>
          <w:rtl/>
          <w:lang w:bidi="ar-EG"/>
        </w:rPr>
        <w:t xml:space="preserve"> وفي المنظمات الأخرى المعنية داخل الاتحاد الدولي للاتصالات أو</w:t>
      </w:r>
      <w:r w:rsidR="004214B4">
        <w:rPr>
          <w:rFonts w:hint="cs"/>
          <w:rtl/>
          <w:lang w:bidi="ar-EG"/>
        </w:rPr>
        <w:t> </w:t>
      </w:r>
      <w:r w:rsidRPr="001A2918">
        <w:rPr>
          <w:rtl/>
          <w:lang w:bidi="ar-EG"/>
        </w:rPr>
        <w:t xml:space="preserve">خارجه لغرض تلبية احتياجاتها. وقد كان هناك شعور بوجود رغبة من البلدان </w:t>
      </w:r>
      <w:r w:rsidRPr="001A2918">
        <w:rPr>
          <w:rFonts w:hint="cs"/>
          <w:rtl/>
          <w:lang w:bidi="ar-EG"/>
        </w:rPr>
        <w:t xml:space="preserve">الأقل </w:t>
      </w:r>
      <w:r w:rsidRPr="001A2918">
        <w:rPr>
          <w:rtl/>
          <w:lang w:bidi="ar-EG"/>
        </w:rPr>
        <w:t xml:space="preserve">نمواً </w:t>
      </w:r>
      <w:r w:rsidRPr="001A2918">
        <w:rPr>
          <w:rFonts w:hint="cs"/>
          <w:rtl/>
          <w:lang w:bidi="ar-EG"/>
        </w:rPr>
        <w:t xml:space="preserve">في </w:t>
      </w:r>
      <w:r w:rsidRPr="001A2918">
        <w:rPr>
          <w:rtl/>
          <w:lang w:bidi="ar-EG"/>
        </w:rPr>
        <w:t>أن تشارك بدرجة أكبر وأن تساعد في</w:t>
      </w:r>
      <w:r w:rsidR="004214B4">
        <w:rPr>
          <w:rFonts w:hint="cs"/>
          <w:rtl/>
          <w:lang w:bidi="ar-EG"/>
        </w:rPr>
        <w:t> </w:t>
      </w:r>
      <w:r w:rsidRPr="001A2918">
        <w:rPr>
          <w:rtl/>
          <w:lang w:bidi="ar-EG"/>
        </w:rPr>
        <w:t>توجيه الأعمال الرامية إلى تلبية احتياجاتها على نحو أفضل، بيد أنه كان من المتعذر عليها أن تجد المكان الملائم لتقديم مدخلاتها. ومن شأن هذه الأعمال أن تزود المنظمات ذات الصلة داخل الاتحاد وخارجه بما يلزم من مدخلات لغرض قيام هذه المنظمات بتلبية الاحتياجات</w:t>
      </w:r>
      <w:r w:rsidR="004214B4">
        <w:rPr>
          <w:rFonts w:hint="cs"/>
          <w:rtl/>
          <w:lang w:bidi="ar-EG"/>
        </w:rPr>
        <w:t> </w:t>
      </w:r>
      <w:r w:rsidRPr="001A2918">
        <w:rPr>
          <w:rtl/>
          <w:lang w:bidi="ar-EG"/>
        </w:rPr>
        <w:t>المحددة.</w:t>
      </w:r>
    </w:p>
    <w:p w:rsidR="001A2918" w:rsidRPr="001A2918" w:rsidRDefault="001A2918" w:rsidP="001A2918">
      <w:pPr>
        <w:rPr>
          <w:rtl/>
          <w:lang w:bidi="ar-EG"/>
        </w:rPr>
      </w:pPr>
      <w:r w:rsidRPr="001A2918">
        <w:rPr>
          <w:rFonts w:hint="cs"/>
          <w:rtl/>
          <w:lang w:bidi="ar-EG"/>
        </w:rPr>
        <w:t>وينبغي</w:t>
      </w:r>
      <w:r w:rsidRPr="001A2918">
        <w:rPr>
          <w:rtl/>
          <w:lang w:bidi="ar-EG"/>
        </w:rPr>
        <w:t xml:space="preserve"> القيام بهذه الأعمال بالتعاون الوثيق مع المنظمات</w:t>
      </w:r>
      <w:r w:rsidRPr="001A2918">
        <w:rPr>
          <w:rFonts w:hint="cs"/>
          <w:rtl/>
          <w:lang w:bidi="ar-EG"/>
        </w:rPr>
        <w:t xml:space="preserve"> المعنية</w:t>
      </w:r>
      <w:r w:rsidRPr="001A2918">
        <w:rPr>
          <w:rtl/>
          <w:lang w:bidi="ar-EG"/>
        </w:rPr>
        <w:t xml:space="preserve"> داخل الاتحاد وخارجه.</w:t>
      </w:r>
    </w:p>
    <w:p w:rsidR="001A2918" w:rsidRPr="001A2918" w:rsidRDefault="001A2918" w:rsidP="001A2918">
      <w:pPr>
        <w:rPr>
          <w:bCs/>
          <w:rtl/>
          <w:lang w:bidi="ar-EG"/>
        </w:rPr>
      </w:pPr>
      <w:r w:rsidRPr="001A2918">
        <w:rPr>
          <w:rFonts w:hint="cs"/>
          <w:bCs/>
          <w:rtl/>
          <w:lang w:bidi="ar-EG"/>
        </w:rPr>
        <w:t>المسألة</w:t>
      </w:r>
    </w:p>
    <w:p w:rsidR="001A2918" w:rsidRPr="001A2918" w:rsidRDefault="001A2918" w:rsidP="001A2918">
      <w:pPr>
        <w:rPr>
          <w:rtl/>
          <w:lang w:bidi="ar-EG"/>
        </w:rPr>
      </w:pPr>
      <w:r w:rsidRPr="001A2918">
        <w:rPr>
          <w:rtl/>
          <w:lang w:bidi="ar-EG"/>
        </w:rPr>
        <w:t>تتناول الدراسة البنود التالية دون أن تقتصر عليها:</w:t>
      </w:r>
    </w:p>
    <w:p w:rsidR="001A2918" w:rsidRPr="001A2918" w:rsidRDefault="001A2918" w:rsidP="004A462F">
      <w:pPr>
        <w:pStyle w:val="enumlev1"/>
        <w:rPr>
          <w:rtl/>
          <w:lang w:bidi="ar-EG"/>
        </w:rPr>
      </w:pPr>
      <w:r w:rsidRPr="001A2918">
        <w:rPr>
          <w:rtl/>
          <w:lang w:bidi="ar-EG"/>
        </w:rPr>
        <w:t>•</w:t>
      </w:r>
      <w:r w:rsidRPr="001A2918">
        <w:rPr>
          <w:rtl/>
          <w:lang w:bidi="ar-EG"/>
        </w:rPr>
        <w:tab/>
        <w:t>ما هي السيناريوهات والمتطلبات اللازمة من حيث الخدمات والنشر فيما يتعلق بتطبيق نظام الاتصالات المتنقلة الدولية</w:t>
      </w:r>
      <w:r w:rsidRPr="001A2918">
        <w:rPr>
          <w:rFonts w:hint="cs"/>
          <w:rtl/>
          <w:lang w:bidi="ar-EG"/>
        </w:rPr>
        <w:t> </w:t>
      </w:r>
      <w:r w:rsidRPr="001A2918">
        <w:t>(IMT)</w:t>
      </w:r>
      <w:r w:rsidRPr="001A2918">
        <w:rPr>
          <w:rFonts w:hint="cs"/>
          <w:rtl/>
          <w:lang w:bidi="ar-EG"/>
        </w:rPr>
        <w:t xml:space="preserve"> ونظام </w:t>
      </w:r>
      <w:r w:rsidRPr="001A2918">
        <w:rPr>
          <w:rtl/>
          <w:lang w:bidi="ar-EG"/>
        </w:rPr>
        <w:t>خدمة تعدد وسائط بروتوكول الإنترنت</w:t>
      </w:r>
      <w:r w:rsidRPr="001A2918">
        <w:rPr>
          <w:rFonts w:hint="cs"/>
          <w:rtl/>
          <w:lang w:bidi="ar-EG"/>
        </w:rPr>
        <w:t xml:space="preserve"> </w:t>
      </w:r>
      <w:r w:rsidRPr="001A2918">
        <w:t>(IMS)</w:t>
      </w:r>
      <w:r w:rsidRPr="001A2918">
        <w:rPr>
          <w:rFonts w:hint="cs"/>
          <w:rtl/>
          <w:lang w:bidi="ar-EG"/>
        </w:rPr>
        <w:t xml:space="preserve"> </w:t>
      </w:r>
      <w:r w:rsidRPr="001A2918">
        <w:rPr>
          <w:rFonts w:hint="cs"/>
          <w:rtl/>
        </w:rPr>
        <w:t>وغيرهما من التكنولوجيات الجديدة</w:t>
      </w:r>
      <w:r w:rsidRPr="001A2918">
        <w:rPr>
          <w:rtl/>
          <w:lang w:bidi="ar-EG"/>
        </w:rPr>
        <w:t xml:space="preserve"> في شبكات الاتصالات المتنقلة في</w:t>
      </w:r>
      <w:r w:rsidRPr="001A2918">
        <w:rPr>
          <w:rFonts w:hint="cs"/>
          <w:rtl/>
          <w:lang w:bidi="ar-EG"/>
        </w:rPr>
        <w:t> </w:t>
      </w:r>
      <w:r w:rsidRPr="001A2918">
        <w:rPr>
          <w:rtl/>
          <w:lang w:bidi="ar-EG"/>
        </w:rPr>
        <w:t>البلدان النامية؟</w:t>
      </w:r>
    </w:p>
    <w:p w:rsidR="001A2918" w:rsidRPr="001A2918" w:rsidRDefault="001A2918" w:rsidP="004A462F">
      <w:pPr>
        <w:pStyle w:val="enumlev1"/>
        <w:rPr>
          <w:rtl/>
          <w:lang w:bidi="ar-EG"/>
        </w:rPr>
      </w:pPr>
      <w:r w:rsidRPr="001A2918">
        <w:rPr>
          <w:rtl/>
          <w:lang w:bidi="ar-EG"/>
        </w:rPr>
        <w:t>•</w:t>
      </w:r>
      <w:r w:rsidRPr="001A2918">
        <w:rPr>
          <w:rtl/>
          <w:lang w:bidi="ar-EG"/>
        </w:rPr>
        <w:tab/>
        <w:t>ما هي التحسينات التي يلزم إدخالها على التوصيات القائمة لتحقيق وفورات في الطاقة بصورة مباشرة أو غير مباشرة في مجال تكنولوجيا المعلومات والاتصالات</w:t>
      </w:r>
      <w:r w:rsidR="004214B4">
        <w:rPr>
          <w:rFonts w:hint="cs"/>
          <w:rtl/>
          <w:lang w:bidi="ar-EG"/>
        </w:rPr>
        <w:t> </w:t>
      </w:r>
      <w:r w:rsidR="004214B4">
        <w:rPr>
          <w:lang w:bidi="ar-EG"/>
        </w:rPr>
        <w:t>(ICT)</w:t>
      </w:r>
      <w:r w:rsidRPr="001A2918">
        <w:rPr>
          <w:rtl/>
          <w:lang w:bidi="ar-EG"/>
        </w:rPr>
        <w:t xml:space="preserve"> أو في صناعات أخرى؟</w:t>
      </w:r>
    </w:p>
    <w:p w:rsidR="001A2918" w:rsidRPr="001A2918" w:rsidRDefault="001A2918" w:rsidP="004A462F">
      <w:pPr>
        <w:pStyle w:val="enumlev1"/>
        <w:rPr>
          <w:rtl/>
          <w:lang w:bidi="ar-EG"/>
        </w:rPr>
      </w:pPr>
      <w:r w:rsidRPr="001A2918">
        <w:rPr>
          <w:rtl/>
          <w:lang w:bidi="ar-EG"/>
        </w:rPr>
        <w:t>•</w:t>
      </w:r>
      <w:r w:rsidRPr="001A2918">
        <w:rPr>
          <w:rFonts w:hint="cs"/>
          <w:rtl/>
          <w:lang w:bidi="ar-EG"/>
        </w:rPr>
        <w:tab/>
      </w:r>
      <w:r w:rsidRPr="001A2918">
        <w:rPr>
          <w:rtl/>
          <w:lang w:bidi="ar-EG"/>
        </w:rPr>
        <w:t xml:space="preserve">ما هي التحسينات المطلوبة </w:t>
      </w:r>
      <w:r w:rsidRPr="001A2918">
        <w:rPr>
          <w:rFonts w:hint="cs"/>
          <w:rtl/>
          <w:lang w:bidi="ar-EG"/>
        </w:rPr>
        <w:t>في ال</w:t>
      </w:r>
      <w:r w:rsidRPr="001A2918">
        <w:rPr>
          <w:rtl/>
          <w:lang w:bidi="ar-EG"/>
        </w:rPr>
        <w:t>توصيات</w:t>
      </w:r>
      <w:r w:rsidRPr="001A2918">
        <w:rPr>
          <w:rFonts w:hint="cs"/>
          <w:rtl/>
          <w:lang w:bidi="ar-EG"/>
        </w:rPr>
        <w:t xml:space="preserve"> الجارية أو ال</w:t>
      </w:r>
      <w:r w:rsidRPr="001A2918">
        <w:rPr>
          <w:rtl/>
          <w:lang w:bidi="ar-EG"/>
        </w:rPr>
        <w:t>جديدة من أجل تحقيق هذه الوفورات؟</w:t>
      </w:r>
    </w:p>
    <w:p w:rsidR="001A2918" w:rsidRPr="001A2918" w:rsidRDefault="001A2918" w:rsidP="004A462F">
      <w:pPr>
        <w:keepNext/>
        <w:keepLines/>
        <w:rPr>
          <w:bCs/>
          <w:rtl/>
          <w:lang w:bidi="ar-EG"/>
        </w:rPr>
      </w:pPr>
      <w:r w:rsidRPr="001A2918">
        <w:rPr>
          <w:bCs/>
          <w:rtl/>
          <w:lang w:bidi="ar-EG"/>
        </w:rPr>
        <w:lastRenderedPageBreak/>
        <w:t>المهام</w:t>
      </w:r>
    </w:p>
    <w:p w:rsidR="001A2918" w:rsidRPr="001A2918" w:rsidRDefault="001A2918" w:rsidP="004A462F">
      <w:pPr>
        <w:keepNext/>
        <w:keepLines/>
        <w:rPr>
          <w:rtl/>
          <w:lang w:bidi="ar-EG"/>
        </w:rPr>
      </w:pPr>
      <w:r w:rsidRPr="001A2918">
        <w:rPr>
          <w:rtl/>
          <w:lang w:bidi="ar-EG"/>
        </w:rPr>
        <w:t>تتناول المهام البنود التالية دون أن تقتصر عليها:</w:t>
      </w:r>
    </w:p>
    <w:p w:rsidR="001A2918" w:rsidRPr="001A2918" w:rsidRDefault="001A2918" w:rsidP="004A462F">
      <w:pPr>
        <w:pStyle w:val="enumlev1"/>
        <w:keepNext/>
        <w:keepLines/>
        <w:rPr>
          <w:rtl/>
          <w:lang w:bidi="ar-EG"/>
        </w:rPr>
      </w:pPr>
      <w:r w:rsidRPr="001A2918">
        <w:rPr>
          <w:rtl/>
          <w:lang w:bidi="ar-EG"/>
        </w:rPr>
        <w:t>•</w:t>
      </w:r>
      <w:r w:rsidRPr="001A2918">
        <w:rPr>
          <w:rtl/>
          <w:lang w:bidi="ar-EG"/>
        </w:rPr>
        <w:tab/>
        <w:t>إعداد وثيقة توجز نتائج تحليل للثغرات بشأن الأوضاع والاتجاهات الراهنة</w:t>
      </w:r>
      <w:r w:rsidRPr="001A2918">
        <w:rPr>
          <w:rFonts w:hint="cs"/>
          <w:rtl/>
          <w:lang w:bidi="ar-EG"/>
        </w:rPr>
        <w:t xml:space="preserve"> في</w:t>
      </w:r>
      <w:r w:rsidRPr="001A2918">
        <w:rPr>
          <w:rtl/>
          <w:lang w:bidi="ar-EG"/>
        </w:rPr>
        <w:t xml:space="preserve"> نظام الاتصالات المتنقلة الدولية</w:t>
      </w:r>
      <w:r w:rsidRPr="001A2918">
        <w:rPr>
          <w:rFonts w:hint="cs"/>
          <w:rtl/>
          <w:lang w:bidi="ar-EG"/>
        </w:rPr>
        <w:t> </w:t>
      </w:r>
      <w:r w:rsidRPr="001A2918">
        <w:t>(IMT)</w:t>
      </w:r>
      <w:r w:rsidRPr="001A2918">
        <w:rPr>
          <w:rFonts w:hint="cs"/>
          <w:rtl/>
          <w:lang w:bidi="ar-EG"/>
        </w:rPr>
        <w:t xml:space="preserve"> ونظام </w:t>
      </w:r>
      <w:r w:rsidRPr="001A2918">
        <w:rPr>
          <w:rtl/>
          <w:lang w:bidi="ar-EG"/>
        </w:rPr>
        <w:t>خدمة تعدد وسائط بروتوكول الإنترنت</w:t>
      </w:r>
      <w:r w:rsidRPr="001A2918">
        <w:rPr>
          <w:rFonts w:hint="cs"/>
          <w:rtl/>
          <w:lang w:bidi="ar-EG"/>
        </w:rPr>
        <w:t xml:space="preserve"> </w:t>
      </w:r>
      <w:r w:rsidRPr="001A2918">
        <w:t>(IMS)</w:t>
      </w:r>
      <w:r w:rsidRPr="001A2918">
        <w:rPr>
          <w:rFonts w:hint="cs"/>
          <w:rtl/>
          <w:lang w:bidi="ar-EG"/>
        </w:rPr>
        <w:t xml:space="preserve"> </w:t>
      </w:r>
      <w:r w:rsidRPr="001A2918">
        <w:rPr>
          <w:rFonts w:hint="cs"/>
          <w:rtl/>
        </w:rPr>
        <w:t>وغيرهما من التكنولوجيات الجديدة</w:t>
      </w:r>
      <w:r w:rsidRPr="001A2918">
        <w:rPr>
          <w:rtl/>
          <w:lang w:bidi="ar-EG"/>
        </w:rPr>
        <w:t xml:space="preserve"> في إطار احتياجات المستعملين والتكنولوجيا والسوق ومتطلبات التقييس، إن وجدت، من </w:t>
      </w:r>
      <w:r w:rsidRPr="001A2918">
        <w:rPr>
          <w:rFonts w:hint="cs"/>
          <w:rtl/>
          <w:lang w:bidi="ar-EG"/>
        </w:rPr>
        <w:t>زاوية</w:t>
      </w:r>
      <w:r w:rsidRPr="001A2918">
        <w:rPr>
          <w:rtl/>
          <w:lang w:bidi="ar-EG"/>
        </w:rPr>
        <w:t xml:space="preserve"> شبكات الاتصالات في البلدان النامية.</w:t>
      </w:r>
    </w:p>
    <w:p w:rsidR="001A2918" w:rsidRPr="001A2918" w:rsidRDefault="001A2918" w:rsidP="004A462F">
      <w:pPr>
        <w:pStyle w:val="enumlev1"/>
        <w:rPr>
          <w:rtl/>
          <w:lang w:bidi="ar-EG"/>
        </w:rPr>
      </w:pPr>
      <w:r w:rsidRPr="001A2918">
        <w:rPr>
          <w:rtl/>
          <w:lang w:bidi="ar-EG"/>
        </w:rPr>
        <w:t>•</w:t>
      </w:r>
      <w:r w:rsidRPr="001A2918">
        <w:rPr>
          <w:rtl/>
          <w:lang w:bidi="ar-EG"/>
        </w:rPr>
        <w:tab/>
        <w:t>وضع سيناريوهات من حيث الخدمات و</w:t>
      </w:r>
      <w:r w:rsidRPr="001A2918">
        <w:rPr>
          <w:rFonts w:hint="cs"/>
          <w:rtl/>
          <w:lang w:bidi="ar-EG"/>
        </w:rPr>
        <w:t xml:space="preserve">عمليات </w:t>
      </w:r>
      <w:r w:rsidRPr="001A2918">
        <w:rPr>
          <w:rtl/>
          <w:lang w:bidi="ar-EG"/>
        </w:rPr>
        <w:t xml:space="preserve">النشر لغرض تطبيق النظامين </w:t>
      </w:r>
      <w:r w:rsidRPr="001A2918">
        <w:t>IMT</w:t>
      </w:r>
      <w:r w:rsidRPr="001A2918">
        <w:rPr>
          <w:rtl/>
          <w:lang w:bidi="ar-EG"/>
        </w:rPr>
        <w:t xml:space="preserve"> و</w:t>
      </w:r>
      <w:r w:rsidRPr="001A2918">
        <w:t>IMS</w:t>
      </w:r>
      <w:r w:rsidRPr="001A2918">
        <w:rPr>
          <w:rtl/>
          <w:lang w:bidi="ar-EG"/>
        </w:rPr>
        <w:t xml:space="preserve"> </w:t>
      </w:r>
      <w:r w:rsidRPr="001A2918">
        <w:rPr>
          <w:rFonts w:hint="cs"/>
          <w:rtl/>
        </w:rPr>
        <w:t>وغيرهما من التكنولوجيات الجديدة</w:t>
      </w:r>
      <w:r w:rsidRPr="001A2918">
        <w:rPr>
          <w:rtl/>
          <w:lang w:bidi="ar-EG"/>
        </w:rPr>
        <w:t xml:space="preserve"> في شبكات الاتصالات المتنقلة في البلدان النامية.</w:t>
      </w:r>
    </w:p>
    <w:p w:rsidR="001A2918" w:rsidRPr="001A2918" w:rsidRDefault="001A2918" w:rsidP="004A462F">
      <w:pPr>
        <w:pStyle w:val="enumlev1"/>
        <w:rPr>
          <w:rtl/>
          <w:lang w:bidi="ar-EG"/>
        </w:rPr>
      </w:pPr>
      <w:r w:rsidRPr="001A2918">
        <w:rPr>
          <w:rtl/>
          <w:lang w:bidi="ar-EG"/>
        </w:rPr>
        <w:t>•</w:t>
      </w:r>
      <w:r w:rsidRPr="001A2918">
        <w:rPr>
          <w:rFonts w:hint="cs"/>
          <w:rtl/>
          <w:lang w:bidi="ar-EG"/>
        </w:rPr>
        <w:tab/>
        <w:t xml:space="preserve">النظر في إمكانية تطور المعدات القائمة نحو </w:t>
      </w:r>
      <w:r w:rsidRPr="001A2918">
        <w:rPr>
          <w:rtl/>
          <w:lang w:bidi="ar-EG"/>
        </w:rPr>
        <w:t xml:space="preserve">النظامين </w:t>
      </w:r>
      <w:r w:rsidRPr="001A2918">
        <w:t>IMT</w:t>
      </w:r>
      <w:r w:rsidRPr="001A2918">
        <w:rPr>
          <w:rtl/>
          <w:lang w:bidi="ar-EG"/>
        </w:rPr>
        <w:t xml:space="preserve"> و</w:t>
      </w:r>
      <w:r w:rsidRPr="001A2918">
        <w:t>IMS</w:t>
      </w:r>
      <w:r w:rsidRPr="001A2918">
        <w:rPr>
          <w:rFonts w:hint="cs"/>
          <w:rtl/>
          <w:lang w:bidi="ar-EG"/>
        </w:rPr>
        <w:t xml:space="preserve"> </w:t>
      </w:r>
      <w:r w:rsidRPr="001A2918">
        <w:rPr>
          <w:rFonts w:hint="cs"/>
          <w:rtl/>
        </w:rPr>
        <w:t>وغيرهما من التكنولوجيات الجديدة</w:t>
      </w:r>
      <w:r w:rsidRPr="001A2918">
        <w:rPr>
          <w:rFonts w:hint="cs"/>
          <w:rtl/>
          <w:lang w:bidi="ar-EG"/>
        </w:rPr>
        <w:t>.</w:t>
      </w:r>
    </w:p>
    <w:p w:rsidR="001A2918" w:rsidRPr="001A2918" w:rsidRDefault="001A2918" w:rsidP="004A462F">
      <w:pPr>
        <w:pStyle w:val="enumlev1"/>
        <w:rPr>
          <w:rtl/>
          <w:lang w:bidi="ar-EG"/>
        </w:rPr>
      </w:pPr>
      <w:r w:rsidRPr="001A2918">
        <w:rPr>
          <w:rtl/>
          <w:lang w:bidi="ar-EG"/>
        </w:rPr>
        <w:t>•</w:t>
      </w:r>
      <w:r w:rsidRPr="001A2918">
        <w:rPr>
          <w:rtl/>
          <w:lang w:bidi="ar-EG"/>
        </w:rPr>
        <w:tab/>
        <w:t>وضع الاحتياجات من حيث الخدمات و</w:t>
      </w:r>
      <w:r w:rsidRPr="001A2918">
        <w:rPr>
          <w:rFonts w:hint="cs"/>
          <w:rtl/>
          <w:lang w:bidi="ar-EG"/>
        </w:rPr>
        <w:t xml:space="preserve">عمليات </w:t>
      </w:r>
      <w:r w:rsidRPr="001A2918">
        <w:rPr>
          <w:rtl/>
          <w:lang w:bidi="ar-EG"/>
        </w:rPr>
        <w:t>النشر من أجل تطبيق النظامين</w:t>
      </w:r>
      <w:r w:rsidRPr="001A2918">
        <w:rPr>
          <w:rFonts w:hint="cs"/>
          <w:rtl/>
          <w:lang w:bidi="ar-EG"/>
        </w:rPr>
        <w:t> </w:t>
      </w:r>
      <w:r w:rsidRPr="001A2918">
        <w:t>IMT</w:t>
      </w:r>
      <w:r w:rsidRPr="001A2918">
        <w:rPr>
          <w:rtl/>
          <w:lang w:bidi="ar-EG"/>
        </w:rPr>
        <w:t xml:space="preserve"> و</w:t>
      </w:r>
      <w:r w:rsidRPr="001A2918">
        <w:t>IMS</w:t>
      </w:r>
      <w:r w:rsidRPr="001A2918">
        <w:rPr>
          <w:rtl/>
          <w:lang w:bidi="ar-EG"/>
        </w:rPr>
        <w:t xml:space="preserve"> </w:t>
      </w:r>
      <w:r w:rsidRPr="001A2918">
        <w:rPr>
          <w:rFonts w:hint="cs"/>
          <w:rtl/>
        </w:rPr>
        <w:t>وغيرهما من التكنولوجيات الجديدة</w:t>
      </w:r>
      <w:r w:rsidRPr="001A2918">
        <w:rPr>
          <w:rtl/>
          <w:lang w:bidi="ar-EG"/>
        </w:rPr>
        <w:t xml:space="preserve"> في شبكات الاتصالات المتنقلة في البلدان النامية.</w:t>
      </w:r>
    </w:p>
    <w:p w:rsidR="001A2918" w:rsidRPr="001A2918" w:rsidRDefault="001A2918" w:rsidP="001A2918">
      <w:pPr>
        <w:rPr>
          <w:bCs/>
          <w:rtl/>
          <w:lang w:bidi="ar-EG"/>
        </w:rPr>
      </w:pPr>
      <w:r w:rsidRPr="001A2918">
        <w:rPr>
          <w:bCs/>
          <w:rtl/>
          <w:lang w:bidi="ar-EG"/>
        </w:rPr>
        <w:t>الروابط</w:t>
      </w:r>
    </w:p>
    <w:p w:rsidR="001A2918" w:rsidRPr="001A2918" w:rsidRDefault="001A2918" w:rsidP="001A2918">
      <w:pPr>
        <w:rPr>
          <w:b/>
          <w:rtl/>
          <w:lang w:bidi="ar-EG"/>
        </w:rPr>
      </w:pPr>
      <w:r w:rsidRPr="001A2918">
        <w:rPr>
          <w:b/>
          <w:rtl/>
          <w:lang w:bidi="ar-EG"/>
        </w:rPr>
        <w:t>لجان الدراسات:</w:t>
      </w:r>
    </w:p>
    <w:p w:rsidR="001A2918" w:rsidRPr="001A2918" w:rsidRDefault="001A2918" w:rsidP="004A462F">
      <w:pPr>
        <w:pStyle w:val="enumlev1"/>
        <w:rPr>
          <w:rtl/>
          <w:lang w:bidi="ar-EG"/>
        </w:rPr>
      </w:pPr>
      <w:r w:rsidRPr="001A2918">
        <w:rPr>
          <w:rtl/>
          <w:lang w:bidi="ar-EG"/>
        </w:rPr>
        <w:t>•</w:t>
      </w:r>
      <w:r w:rsidRPr="001A2918">
        <w:rPr>
          <w:rtl/>
          <w:lang w:bidi="ar-EG"/>
        </w:rPr>
        <w:tab/>
        <w:t xml:space="preserve">المسألة </w:t>
      </w:r>
      <w:r w:rsidRPr="001A2918">
        <w:t>18-2/1</w:t>
      </w:r>
      <w:r w:rsidRPr="001A2918">
        <w:rPr>
          <w:rtl/>
          <w:lang w:bidi="ar-EG"/>
        </w:rPr>
        <w:t xml:space="preserve"> ل</w:t>
      </w:r>
      <w:r w:rsidRPr="001A2918">
        <w:rPr>
          <w:rFonts w:hint="cs"/>
          <w:rtl/>
          <w:lang w:bidi="ar-EG"/>
        </w:rPr>
        <w:t xml:space="preserve">دى </w:t>
      </w:r>
      <w:r w:rsidRPr="001A2918">
        <w:rPr>
          <w:rtl/>
          <w:lang w:bidi="ar-EG"/>
        </w:rPr>
        <w:t xml:space="preserve">لجنة الدراسات </w:t>
      </w:r>
      <w:r w:rsidRPr="001A2918">
        <w:t>2</w:t>
      </w:r>
      <w:r w:rsidRPr="001A2918">
        <w:rPr>
          <w:rtl/>
          <w:lang w:bidi="ar-EG"/>
        </w:rPr>
        <w:t xml:space="preserve"> لقطاع تنمية الاتصالات، وفرقة العمل</w:t>
      </w:r>
      <w:r w:rsidRPr="001A2918">
        <w:rPr>
          <w:rFonts w:hint="cs"/>
          <w:rtl/>
          <w:lang w:bidi="ar-EG"/>
        </w:rPr>
        <w:t> </w:t>
      </w:r>
      <w:r w:rsidRPr="001A2918">
        <w:t>5D</w:t>
      </w:r>
      <w:r w:rsidRPr="001A2918">
        <w:rPr>
          <w:rtl/>
          <w:lang w:bidi="ar-EG"/>
        </w:rPr>
        <w:t xml:space="preserve"> </w:t>
      </w:r>
      <w:r w:rsidRPr="001A2918">
        <w:rPr>
          <w:rFonts w:hint="cs"/>
          <w:rtl/>
          <w:lang w:bidi="ar-EG"/>
        </w:rPr>
        <w:t xml:space="preserve">في </w:t>
      </w:r>
      <w:r w:rsidRPr="001A2918">
        <w:rPr>
          <w:rtl/>
          <w:lang w:bidi="ar-EG"/>
        </w:rPr>
        <w:t>قطاع الاتصالات الراديوية</w:t>
      </w:r>
    </w:p>
    <w:p w:rsidR="001A2918" w:rsidRPr="001A2918" w:rsidRDefault="001A2918" w:rsidP="001A2918">
      <w:pPr>
        <w:rPr>
          <w:b/>
          <w:rtl/>
          <w:lang w:bidi="ar-EG"/>
        </w:rPr>
      </w:pPr>
      <w:r w:rsidRPr="001A2918">
        <w:rPr>
          <w:b/>
          <w:rtl/>
          <w:lang w:bidi="ar-EG"/>
        </w:rPr>
        <w:t>هيئات التقييس:</w:t>
      </w:r>
    </w:p>
    <w:p w:rsidR="001A2918" w:rsidRPr="001A2918" w:rsidRDefault="001A2918" w:rsidP="004A462F">
      <w:pPr>
        <w:pStyle w:val="enumlev1"/>
      </w:pPr>
      <w:r w:rsidRPr="001A2918">
        <w:rPr>
          <w:rtl/>
          <w:lang w:bidi="ar-EG"/>
        </w:rPr>
        <w:t>•</w:t>
      </w:r>
      <w:r w:rsidRPr="001A2918">
        <w:tab/>
      </w:r>
      <w:r w:rsidRPr="001A2918">
        <w:rPr>
          <w:rtl/>
          <w:lang w:bidi="ar-EG"/>
        </w:rPr>
        <w:t xml:space="preserve">مشروع شراكة الجيل الثالث </w:t>
      </w:r>
      <w:r w:rsidRPr="001A2918">
        <w:t>(3GPP)</w:t>
      </w:r>
    </w:p>
    <w:p w:rsidR="001A2918" w:rsidRPr="001A2918" w:rsidRDefault="001A2918" w:rsidP="004A462F">
      <w:pPr>
        <w:pStyle w:val="enumlev1"/>
      </w:pPr>
      <w:r w:rsidRPr="001A2918">
        <w:rPr>
          <w:rtl/>
          <w:lang w:bidi="ar-EG"/>
        </w:rPr>
        <w:t>•</w:t>
      </w:r>
      <w:r w:rsidRPr="001A2918">
        <w:tab/>
      </w:r>
      <w:r w:rsidRPr="001A2918">
        <w:rPr>
          <w:rtl/>
          <w:lang w:bidi="ar-EG"/>
        </w:rPr>
        <w:t xml:space="preserve">المشروع الثاني لشراكة الجيل الثالث </w:t>
      </w:r>
      <w:r w:rsidRPr="001A2918">
        <w:t>(3GPP2)</w:t>
      </w:r>
    </w:p>
    <w:p w:rsidR="001A2918" w:rsidRPr="001A2918" w:rsidRDefault="001A2918" w:rsidP="004A462F">
      <w:pPr>
        <w:pStyle w:val="enumlev1"/>
      </w:pPr>
      <w:r w:rsidRPr="001A2918">
        <w:rPr>
          <w:rtl/>
          <w:lang w:bidi="ar-EG"/>
        </w:rPr>
        <w:t>•</w:t>
      </w:r>
      <w:r w:rsidRPr="001A2918">
        <w:tab/>
      </w:r>
      <w:r w:rsidRPr="001A2918">
        <w:rPr>
          <w:rtl/>
          <w:lang w:bidi="ar-EG"/>
        </w:rPr>
        <w:t xml:space="preserve">معهد المهندسين الكهربائيين والإلكترونيين </w:t>
      </w:r>
      <w:r w:rsidRPr="001A2918">
        <w:t>(IEEE)</w:t>
      </w:r>
    </w:p>
    <w:p w:rsidR="001A2918" w:rsidRPr="001A2918" w:rsidRDefault="001A2918" w:rsidP="004A462F">
      <w:pPr>
        <w:pStyle w:val="enumlev1"/>
        <w:rPr>
          <w:rtl/>
          <w:lang w:bidi="ar-EG"/>
        </w:rPr>
      </w:pPr>
      <w:r w:rsidRPr="001A2918">
        <w:rPr>
          <w:rtl/>
          <w:lang w:bidi="ar-EG"/>
        </w:rPr>
        <w:t>•</w:t>
      </w:r>
      <w:r w:rsidRPr="001A2918">
        <w:tab/>
      </w:r>
      <w:r w:rsidRPr="001A2918">
        <w:rPr>
          <w:rtl/>
          <w:lang w:bidi="ar-EG"/>
        </w:rPr>
        <w:t xml:space="preserve">فريق مهام هندسة الإنترنت </w:t>
      </w:r>
      <w:r w:rsidRPr="001A2918">
        <w:t>(IETF)</w:t>
      </w:r>
    </w:p>
    <w:p w:rsidR="007F1746" w:rsidRDefault="001A2918" w:rsidP="00607804">
      <w:pPr>
        <w:rPr>
          <w:rtl/>
        </w:rPr>
      </w:pPr>
      <w:r w:rsidRPr="001A2918">
        <w:rPr>
          <w:rFonts w:hint="cs"/>
          <w:b/>
          <w:bCs/>
          <w:rtl/>
          <w:lang w:bidi="ar-EG"/>
        </w:rPr>
        <w:t>ملاحظة:</w:t>
      </w:r>
      <w:r w:rsidRPr="001A2918">
        <w:rPr>
          <w:rFonts w:hint="cs"/>
          <w:rtl/>
          <w:lang w:bidi="ar-EG"/>
        </w:rPr>
        <w:t xml:space="preserve"> المسألة </w:t>
      </w:r>
      <w:r w:rsidRPr="001A2918">
        <w:t>5/13</w:t>
      </w:r>
      <w:r w:rsidRPr="001A2918">
        <w:rPr>
          <w:rFonts w:hint="cs"/>
          <w:rtl/>
          <w:lang w:bidi="ar-EG"/>
        </w:rPr>
        <w:t xml:space="preserve"> "</w:t>
      </w:r>
      <w:r w:rsidRPr="001A2918">
        <w:rPr>
          <w:rtl/>
        </w:rPr>
        <w:t xml:space="preserve">تطبيق خدمة تعدد وسائط بروتوكول الإنترنت </w:t>
      </w:r>
      <w:r w:rsidRPr="001A2918">
        <w:t>(IMS)</w:t>
      </w:r>
      <w:r w:rsidRPr="001A2918">
        <w:rPr>
          <w:rtl/>
        </w:rPr>
        <w:t xml:space="preserve"> ونظام الاتصالات المتنقلة الدولية</w:t>
      </w:r>
      <w:r w:rsidRPr="001A2918">
        <w:rPr>
          <w:rFonts w:hint="eastAsia"/>
          <w:rtl/>
          <w:lang w:bidi="ar-SY"/>
        </w:rPr>
        <w:t> </w:t>
      </w:r>
      <w:r w:rsidRPr="001A2918">
        <w:t>(IMT)</w:t>
      </w:r>
      <w:r w:rsidRPr="001A2918">
        <w:rPr>
          <w:rtl/>
        </w:rPr>
        <w:t xml:space="preserve"> </w:t>
      </w:r>
      <w:r w:rsidRPr="001A2918">
        <w:rPr>
          <w:rFonts w:hint="cs"/>
          <w:rtl/>
        </w:rPr>
        <w:t xml:space="preserve">وغيرهما من التكنولوجيات الجديدة </w:t>
      </w:r>
      <w:r w:rsidRPr="001A2918">
        <w:rPr>
          <w:rtl/>
        </w:rPr>
        <w:t>في شبكات الاتصالات المتنقلة في</w:t>
      </w:r>
      <w:r w:rsidRPr="001A2918">
        <w:rPr>
          <w:rFonts w:hint="cs"/>
          <w:rtl/>
        </w:rPr>
        <w:t> </w:t>
      </w:r>
      <w:r w:rsidRPr="001A2918">
        <w:rPr>
          <w:rtl/>
        </w:rPr>
        <w:t>البلدان النامية</w:t>
      </w:r>
      <w:r w:rsidRPr="001A2918">
        <w:rPr>
          <w:rFonts w:hint="cs"/>
          <w:rtl/>
        </w:rPr>
        <w:t xml:space="preserve">"، تم تنقيح النص لتوسيع نطاق المسألة لكي </w:t>
      </w:r>
      <w:r w:rsidR="00607804">
        <w:rPr>
          <w:rFonts w:hint="cs"/>
          <w:rtl/>
        </w:rPr>
        <w:t>يتسنى</w:t>
      </w:r>
      <w:r w:rsidRPr="001A2918">
        <w:rPr>
          <w:rFonts w:hint="cs"/>
          <w:rtl/>
        </w:rPr>
        <w:t xml:space="preserve"> للأعمال المتعلقة بالتكنولوجيات الجديدة الناشئة في مجال الاتصالات أن تجد لها موئلاً في هذه</w:t>
      </w:r>
      <w:r w:rsidR="004A462F">
        <w:rPr>
          <w:rFonts w:hint="eastAsia"/>
          <w:rtl/>
        </w:rPr>
        <w:t> </w:t>
      </w:r>
      <w:r w:rsidR="004214B4">
        <w:rPr>
          <w:rFonts w:hint="cs"/>
          <w:rtl/>
        </w:rPr>
        <w:t>المسألة</w:t>
      </w:r>
      <w:r w:rsidRPr="001A2918">
        <w:rPr>
          <w:rFonts w:hint="cs"/>
          <w:rtl/>
        </w:rPr>
        <w:t>.</w:t>
      </w:r>
    </w:p>
    <w:p w:rsidR="001A2918" w:rsidRDefault="001A2918">
      <w:pPr>
        <w:tabs>
          <w:tab w:val="clear" w:pos="1134"/>
        </w:tabs>
        <w:bidi w:val="0"/>
        <w:spacing w:before="0" w:line="240" w:lineRule="auto"/>
        <w:jc w:val="left"/>
      </w:pPr>
      <w:r>
        <w:rPr>
          <w:rtl/>
        </w:rPr>
        <w:br w:type="page"/>
      </w:r>
    </w:p>
    <w:p w:rsidR="001A2918" w:rsidRDefault="001A2918" w:rsidP="006F37F0">
      <w:pPr>
        <w:pStyle w:val="AnnexNo"/>
        <w:rPr>
          <w:rtl/>
        </w:rPr>
      </w:pPr>
      <w:r w:rsidRPr="001A2918">
        <w:rPr>
          <w:rFonts w:hint="cs"/>
          <w:rtl/>
        </w:rPr>
        <w:lastRenderedPageBreak/>
        <w:t>ال‍ملحـق</w:t>
      </w:r>
      <w:r w:rsidRPr="001A2918">
        <w:rPr>
          <w:rFonts w:hint="eastAsia"/>
          <w:rtl/>
        </w:rPr>
        <w:t> </w:t>
      </w:r>
      <w:r w:rsidRPr="006F37F0">
        <w:rPr>
          <w:rFonts w:ascii="Calibri" w:hAnsi="Calibri"/>
          <w:b w:val="0"/>
          <w:bCs/>
        </w:rPr>
        <w:t>2</w:t>
      </w:r>
    </w:p>
    <w:p w:rsidR="00B85C11" w:rsidRDefault="001A2918" w:rsidP="006F37F0">
      <w:pPr>
        <w:jc w:val="center"/>
        <w:rPr>
          <w:b/>
          <w:bCs/>
          <w:rtl/>
          <w:lang w:bidi="ar-EG"/>
        </w:rPr>
      </w:pPr>
      <w:r w:rsidRPr="001A2918">
        <w:rPr>
          <w:rFonts w:hint="cs"/>
          <w:rtl/>
        </w:rPr>
        <w:t xml:space="preserve">(بالرسالة المعممة </w:t>
      </w:r>
      <w:r w:rsidRPr="001A2918">
        <w:t>156</w:t>
      </w:r>
      <w:r w:rsidRPr="001A2918">
        <w:rPr>
          <w:rFonts w:hint="cs"/>
          <w:rtl/>
        </w:rPr>
        <w:t xml:space="preserve"> لمكتب تقييس الاتصالات)</w:t>
      </w:r>
    </w:p>
    <w:p w:rsidR="001A2918" w:rsidRPr="001A2918" w:rsidRDefault="001A2918" w:rsidP="00AC35D7">
      <w:pPr>
        <w:pStyle w:val="Headingb"/>
        <w:rPr>
          <w:bCs/>
          <w:rtl/>
        </w:rPr>
      </w:pPr>
      <w:r w:rsidRPr="001A2918">
        <w:rPr>
          <w:rFonts w:hint="cs"/>
          <w:bCs/>
          <w:rtl/>
        </w:rPr>
        <w:t xml:space="preserve">المسألة </w:t>
      </w:r>
      <w:r w:rsidRPr="001A2918">
        <w:rPr>
          <w:bCs/>
        </w:rPr>
        <w:t>14/13</w:t>
      </w:r>
      <w:r w:rsidRPr="001A2918">
        <w:rPr>
          <w:rFonts w:hint="cs"/>
          <w:bCs/>
          <w:rtl/>
        </w:rPr>
        <w:t xml:space="preserve"> - </w:t>
      </w:r>
      <w:r w:rsidRPr="001A2918">
        <w:rPr>
          <w:bCs/>
          <w:rtl/>
        </w:rPr>
        <w:t>الربط الشبكي المحدد بالبرمجيات</w:t>
      </w:r>
      <w:r w:rsidRPr="001A2918">
        <w:rPr>
          <w:rFonts w:hint="cs"/>
          <w:bCs/>
          <w:rtl/>
        </w:rPr>
        <w:t xml:space="preserve"> </w:t>
      </w:r>
      <w:r w:rsidRPr="001A2918">
        <w:rPr>
          <w:bCs/>
          <w:rtl/>
        </w:rPr>
        <w:t>و</w:t>
      </w:r>
      <w:r w:rsidRPr="001A2918">
        <w:rPr>
          <w:rFonts w:hint="cs"/>
          <w:bCs/>
          <w:rtl/>
        </w:rPr>
        <w:t>الشبكات المراعية للخدمات في شبكات المستقبل</w:t>
      </w:r>
    </w:p>
    <w:p w:rsidR="001A2918" w:rsidRPr="001A2918" w:rsidRDefault="001A2918" w:rsidP="001A2918">
      <w:pPr>
        <w:rPr>
          <w:rtl/>
          <w:lang w:bidi="ar-EG"/>
        </w:rPr>
      </w:pPr>
      <w:r w:rsidRPr="001A2918">
        <w:rPr>
          <w:rFonts w:hint="cs"/>
          <w:rtl/>
          <w:lang w:bidi="ar-EG"/>
        </w:rPr>
        <w:t xml:space="preserve">(مراجعة للمسألة </w:t>
      </w:r>
      <w:r w:rsidRPr="001A2918">
        <w:t>14/13</w:t>
      </w:r>
      <w:r w:rsidRPr="001A2918">
        <w:rPr>
          <w:rFonts w:hint="cs"/>
          <w:rtl/>
          <w:lang w:bidi="ar-EG"/>
        </w:rPr>
        <w:t>)</w:t>
      </w:r>
    </w:p>
    <w:p w:rsidR="001A2918" w:rsidRPr="001A2918" w:rsidRDefault="001A2918" w:rsidP="001A2918">
      <w:pPr>
        <w:rPr>
          <w:b/>
          <w:bCs/>
          <w:rtl/>
          <w:lang w:bidi="ar-EG"/>
        </w:rPr>
      </w:pPr>
      <w:r w:rsidRPr="001A2918">
        <w:rPr>
          <w:b/>
          <w:bCs/>
          <w:rtl/>
        </w:rPr>
        <w:t>الدوافع</w:t>
      </w:r>
    </w:p>
    <w:p w:rsidR="001A2918" w:rsidRPr="001A2918" w:rsidRDefault="001A2918" w:rsidP="006F37F0">
      <w:pPr>
        <w:rPr>
          <w:rtl/>
        </w:rPr>
      </w:pPr>
      <w:r w:rsidRPr="001A2918">
        <w:rPr>
          <w:rFonts w:hint="cs"/>
          <w:rtl/>
        </w:rPr>
        <w:t>يتزايد عدد خدمات الشبكات وتنوعها باستمرار، لا من حيث الخواص التقليدية مثل عرض النطاق والتأخر فحسب وإنما من حيث استهلاك الطاقة والتنقلية والتسامح بالتأخر والأمن وما إلى ذلك. وشبكات المستقبل</w:t>
      </w:r>
      <w:r w:rsidR="00F545FA">
        <w:rPr>
          <w:rFonts w:hint="eastAsia"/>
          <w:rtl/>
        </w:rPr>
        <w:t> </w:t>
      </w:r>
      <w:r w:rsidR="00F545FA">
        <w:t>(FN)</w:t>
      </w:r>
      <w:r w:rsidRPr="001A2918">
        <w:rPr>
          <w:rFonts w:hint="cs"/>
          <w:rtl/>
        </w:rPr>
        <w:t xml:space="preserve"> ضرورية لاستيعاب هذه الخدمات دون زيادات هامة من حيث السهولة وتكاليف النشر والتشغيل. وفي الوقت ذاته، ورغبة في تطور الخدمات المتنوعة، من المفضل أن توفر الشبكات طرائق سهلة لتقييم الخدمات الجديدة و/أو نشرها على نطاق ضيق. وفي ضوء هذه المتطلبات، تحدد التوصية</w:t>
      </w:r>
      <w:r w:rsidRPr="001A2918">
        <w:rPr>
          <w:rFonts w:hint="eastAsia"/>
          <w:rtl/>
        </w:rPr>
        <w:t> </w:t>
      </w:r>
      <w:r w:rsidR="00F545FA">
        <w:t>ITU</w:t>
      </w:r>
      <w:r w:rsidR="00F545FA">
        <w:noBreakHyphen/>
        <w:t>T </w:t>
      </w:r>
      <w:r w:rsidRPr="001A2918">
        <w:t>Y.3001</w:t>
      </w:r>
      <w:r w:rsidRPr="001A2918">
        <w:rPr>
          <w:rFonts w:hint="cs"/>
          <w:rtl/>
        </w:rPr>
        <w:t xml:space="preserve"> مراعاة الخدمات كواحد من الأهداف الأساسية لشبكات المستقبل وذلك لوضع طريقة أكثر فعالية للتغلب على هذه</w:t>
      </w:r>
      <w:r w:rsidR="006F37F0">
        <w:rPr>
          <w:rFonts w:hint="eastAsia"/>
          <w:rtl/>
        </w:rPr>
        <w:t> </w:t>
      </w:r>
      <w:r w:rsidRPr="001A2918">
        <w:rPr>
          <w:rFonts w:hint="cs"/>
          <w:rtl/>
        </w:rPr>
        <w:t>المعضلة.</w:t>
      </w:r>
    </w:p>
    <w:p w:rsidR="001A2918" w:rsidRPr="001A2918" w:rsidRDefault="001A2918" w:rsidP="006F37F0">
      <w:pPr>
        <w:rPr>
          <w:rtl/>
        </w:rPr>
      </w:pPr>
      <w:r w:rsidRPr="001A2918">
        <w:rPr>
          <w:rFonts w:hint="cs"/>
          <w:rtl/>
        </w:rPr>
        <w:t xml:space="preserve">ويدخل الربط الشبكي المحدد بالبرمجيات </w:t>
      </w:r>
      <w:r w:rsidRPr="001A2918">
        <w:t>(SDN)</w:t>
      </w:r>
      <w:r w:rsidRPr="001A2918">
        <w:rPr>
          <w:rFonts w:hint="cs"/>
          <w:rtl/>
        </w:rPr>
        <w:t xml:space="preserve"> و</w:t>
      </w:r>
      <w:r w:rsidRPr="001A2918">
        <w:rPr>
          <w:rtl/>
        </w:rPr>
        <w:t>التمثيل الافتراضي للشبكا</w:t>
      </w:r>
      <w:r w:rsidRPr="001A2918">
        <w:rPr>
          <w:rFonts w:hint="cs"/>
          <w:rtl/>
        </w:rPr>
        <w:t>ت في عداد التكنولوجيات الواعدة لأنها تمكن مشغلي الشبكات من تقسيم الشبكات إلى أجزاء لتصغير حجم المشكلة، ومن التحكم في شبكاتهم على نحو موحد قابل للبرمجة. وهذا يفضي إلى إنشاء عدة شبكات معزولة ومرنة بغية دعم طائفة واسعة من معماريات الشبكات والخدمات والمستعملين بحيث لا يحدث تداخل فيما بينهم، ومن ثم يتحسن الأمن. وهي تعتبر واحدة من التكنولوجيات الأساسية لشبكات المستقبل. وقد شرعت منظمات شتى لوضع المعايير في</w:t>
      </w:r>
      <w:r w:rsidRPr="001A2918">
        <w:rPr>
          <w:rFonts w:hint="eastAsia"/>
          <w:rtl/>
        </w:rPr>
        <w:t> </w:t>
      </w:r>
      <w:r w:rsidRPr="001A2918">
        <w:rPr>
          <w:rFonts w:hint="cs"/>
          <w:rtl/>
        </w:rPr>
        <w:t>دراسة هذه التكنولوجيات على نحو مكثف، ولكن لم يتم بعد تحديد الإطار الإجمالي الذي يشمل كامل صناعة الاتصالات. وهنالك نهج أخرى للحد من التنوع والتعقيد، ومنها مثلاً إدخال معمارية شبكات سهلة التحكم من خلال العناية في تصميم اللامركزية</w:t>
      </w:r>
      <w:r w:rsidR="006F37F0">
        <w:rPr>
          <w:rFonts w:hint="eastAsia"/>
          <w:rtl/>
        </w:rPr>
        <w:t> </w:t>
      </w:r>
      <w:r w:rsidRPr="001A2918">
        <w:rPr>
          <w:rFonts w:hint="cs"/>
          <w:rtl/>
        </w:rPr>
        <w:t>والاستقلالية.</w:t>
      </w:r>
    </w:p>
    <w:p w:rsidR="001A2918" w:rsidRPr="001A2918" w:rsidRDefault="001A2918" w:rsidP="006F37F0">
      <w:pPr>
        <w:rPr>
          <w:rtl/>
        </w:rPr>
      </w:pPr>
      <w:r w:rsidRPr="001A2918">
        <w:rPr>
          <w:rFonts w:hint="cs"/>
          <w:rtl/>
        </w:rPr>
        <w:t>وتقع التوصيات التي تحدد الإطار وسيناريوهات الخدمة والمتطلبات ومعمارية الشبكات المراعية للخدمات، ولا سيما تكنولوجيات التمثيل الافتراضي والشبكات المحددة بالبرمجيات</w:t>
      </w:r>
      <w:r w:rsidRPr="001A2918">
        <w:rPr>
          <w:rFonts w:hint="eastAsia"/>
          <w:rtl/>
        </w:rPr>
        <w:t> </w:t>
      </w:r>
      <w:r w:rsidRPr="001A2918">
        <w:t>(SDN)</w:t>
      </w:r>
      <w:r w:rsidRPr="001A2918">
        <w:rPr>
          <w:rFonts w:hint="cs"/>
          <w:rtl/>
        </w:rPr>
        <w:t>، في إطار مسؤولية هذه المسألة. وفيما يخص الربط الشبكي المحدد بالبرمجيات، فإن التركيز ينصب على الجزء المشترك للربط الشبكي، الذي يمكن تطبيقه على مختلف الشبكات، كما ينصب على تطبيقه على شبكات</w:t>
      </w:r>
      <w:r w:rsidR="006F37F0">
        <w:rPr>
          <w:rFonts w:hint="eastAsia"/>
          <w:rtl/>
        </w:rPr>
        <w:t> </w:t>
      </w:r>
      <w:r w:rsidRPr="001A2918">
        <w:rPr>
          <w:rFonts w:hint="cs"/>
          <w:rtl/>
        </w:rPr>
        <w:t>المستقبل.</w:t>
      </w:r>
    </w:p>
    <w:p w:rsidR="001A2918" w:rsidRPr="006F37F0" w:rsidRDefault="001A2918" w:rsidP="006F37F0">
      <w:pPr>
        <w:pStyle w:val="Headingb"/>
        <w:rPr>
          <w:b w:val="0"/>
          <w:bCs/>
          <w:rtl/>
        </w:rPr>
      </w:pPr>
      <w:r w:rsidRPr="006F37F0">
        <w:rPr>
          <w:rFonts w:hint="cs"/>
          <w:b w:val="0"/>
          <w:bCs/>
          <w:rtl/>
        </w:rPr>
        <w:t>المسألة</w:t>
      </w:r>
    </w:p>
    <w:p w:rsidR="001A2918" w:rsidRPr="001A2918" w:rsidRDefault="001A2918" w:rsidP="001A2918">
      <w:pPr>
        <w:rPr>
          <w:rtl/>
          <w:lang w:bidi="ar-EG"/>
        </w:rPr>
      </w:pPr>
      <w:r w:rsidRPr="001A2918">
        <w:rPr>
          <w:rFonts w:hint="cs"/>
          <w:rtl/>
          <w:lang w:bidi="ar-EG"/>
        </w:rPr>
        <w:t>تشمل الدراسة البنود التالية دون أن تقتصر عليها:</w:t>
      </w:r>
    </w:p>
    <w:p w:rsidR="001A2918" w:rsidRPr="001A2918" w:rsidRDefault="001A2918" w:rsidP="006F37F0">
      <w:pPr>
        <w:pStyle w:val="enumlev1"/>
        <w:rPr>
          <w:rtl/>
          <w:lang w:bidi="ar-EG"/>
        </w:rPr>
      </w:pPr>
      <w:r w:rsidRPr="001A2918">
        <w:rPr>
          <w:rtl/>
          <w:lang w:bidi="ar-EG"/>
        </w:rPr>
        <w:t>•</w:t>
      </w:r>
      <w:r w:rsidRPr="001A2918">
        <w:rPr>
          <w:rFonts w:hint="cs"/>
          <w:rtl/>
          <w:lang w:bidi="ar-EG"/>
        </w:rPr>
        <w:tab/>
        <w:t>متطلبات المعمارية من أجل إدارة وتشغيل الخدمات المتزايدة والمتنوعة والوظائف الداعمة لها، ولا سيما الربط الشبكي المحدد بالبرمجيات والتمثيل الافتراضي للشبكات</w:t>
      </w:r>
      <w:r w:rsidR="007B408F">
        <w:rPr>
          <w:rFonts w:hint="cs"/>
          <w:rtl/>
          <w:lang w:bidi="ar-EG"/>
        </w:rPr>
        <w:t>.</w:t>
      </w:r>
    </w:p>
    <w:p w:rsidR="001A2918" w:rsidRPr="001A2918" w:rsidRDefault="001A2918" w:rsidP="006F37F0">
      <w:pPr>
        <w:pStyle w:val="enumlev1"/>
        <w:rPr>
          <w:rtl/>
          <w:lang w:bidi="ar-EG"/>
        </w:rPr>
      </w:pPr>
      <w:r w:rsidRPr="001A2918">
        <w:rPr>
          <w:rtl/>
          <w:lang w:bidi="ar-EG"/>
        </w:rPr>
        <w:t>•</w:t>
      </w:r>
      <w:r w:rsidRPr="001A2918">
        <w:rPr>
          <w:rFonts w:hint="cs"/>
          <w:rtl/>
        </w:rPr>
        <w:tab/>
        <w:t>تحليل الثغرات بين الربط الشبكي المحدد بالبرمجيات والشبكات المراعية للخدمات والمعايير و/أو التكنولوجيات القائمة</w:t>
      </w:r>
      <w:r w:rsidR="007B408F">
        <w:rPr>
          <w:rFonts w:hint="cs"/>
          <w:rtl/>
          <w:lang w:bidi="ar-EG"/>
        </w:rPr>
        <w:t>.</w:t>
      </w:r>
    </w:p>
    <w:p w:rsidR="001A2918" w:rsidRPr="001A2918" w:rsidRDefault="001A2918" w:rsidP="006F37F0">
      <w:pPr>
        <w:pStyle w:val="enumlev1"/>
        <w:rPr>
          <w:rtl/>
          <w:lang w:bidi="ar-EG"/>
        </w:rPr>
      </w:pPr>
      <w:r w:rsidRPr="001A2918">
        <w:rPr>
          <w:rtl/>
          <w:lang w:bidi="ar-EG"/>
        </w:rPr>
        <w:t>•</w:t>
      </w:r>
      <w:r w:rsidRPr="001A2918">
        <w:rPr>
          <w:rFonts w:hint="cs"/>
          <w:rtl/>
        </w:rPr>
        <w:tab/>
        <w:t>نهج ومعماريات وآليات من أجل ربط شبكي محدد بالبرمجيات قابل للتوسيع بشكل كبير ومؤمن وموزع، وشبكات مراعية للخدمات من السهل التحكم فيها وتشغيلها</w:t>
      </w:r>
      <w:r w:rsidRPr="001A2918">
        <w:rPr>
          <w:rFonts w:hint="eastAsia"/>
          <w:rtl/>
        </w:rPr>
        <w:t> </w:t>
      </w:r>
      <w:r w:rsidRPr="001A2918">
        <w:rPr>
          <w:rFonts w:hint="cs"/>
          <w:rtl/>
        </w:rPr>
        <w:t>وإدارتها</w:t>
      </w:r>
      <w:r w:rsidR="007B408F">
        <w:rPr>
          <w:rFonts w:hint="cs"/>
          <w:rtl/>
          <w:lang w:bidi="ar-EG"/>
        </w:rPr>
        <w:t>.</w:t>
      </w:r>
    </w:p>
    <w:p w:rsidR="001A2918" w:rsidRPr="001A2918" w:rsidRDefault="001A2918" w:rsidP="006F37F0">
      <w:pPr>
        <w:pStyle w:val="enumlev1"/>
        <w:rPr>
          <w:rtl/>
          <w:lang w:bidi="ar-EG"/>
        </w:rPr>
      </w:pPr>
      <w:r w:rsidRPr="001A2918">
        <w:rPr>
          <w:rtl/>
          <w:lang w:bidi="ar-EG"/>
        </w:rPr>
        <w:t>•</w:t>
      </w:r>
      <w:r w:rsidRPr="001A2918">
        <w:rPr>
          <w:rFonts w:hint="cs"/>
          <w:rtl/>
        </w:rPr>
        <w:tab/>
        <w:t>قضايا وحلول للانتقال من الشبكة الراهنة القائمة على بروتوكول الإنترنت إلى الربط الشبكي المحدد بالبرمجيات والشبكات المراعية للخدمات.</w:t>
      </w:r>
    </w:p>
    <w:p w:rsidR="001A2918" w:rsidRPr="001A2918" w:rsidRDefault="001A2918" w:rsidP="004A462F">
      <w:pPr>
        <w:pStyle w:val="Headingb"/>
        <w:keepLines/>
        <w:rPr>
          <w:bCs/>
          <w:rtl/>
        </w:rPr>
      </w:pPr>
      <w:r w:rsidRPr="006F37F0">
        <w:rPr>
          <w:b w:val="0"/>
          <w:bCs/>
          <w:rtl/>
        </w:rPr>
        <w:t>المهام</w:t>
      </w:r>
    </w:p>
    <w:p w:rsidR="001A2918" w:rsidRPr="001A2918" w:rsidRDefault="001A2918" w:rsidP="004A462F">
      <w:pPr>
        <w:keepNext/>
        <w:keepLines/>
        <w:rPr>
          <w:rtl/>
          <w:lang w:bidi="ar-EG"/>
        </w:rPr>
      </w:pPr>
      <w:r w:rsidRPr="001A2918">
        <w:rPr>
          <w:rtl/>
          <w:lang w:bidi="ar-EG"/>
        </w:rPr>
        <w:t>تشمل المهام البنود التالية دون أن تقتصر عليها:</w:t>
      </w:r>
    </w:p>
    <w:p w:rsidR="001A2918" w:rsidRPr="001A2918" w:rsidRDefault="001A2918" w:rsidP="004A462F">
      <w:pPr>
        <w:pStyle w:val="enumlev1"/>
        <w:rPr>
          <w:rtl/>
        </w:rPr>
      </w:pPr>
      <w:r w:rsidRPr="001A2918">
        <w:rPr>
          <w:rtl/>
          <w:lang w:bidi="ar-EG"/>
        </w:rPr>
        <w:t>•</w:t>
      </w:r>
      <w:r w:rsidRPr="001A2918">
        <w:rPr>
          <w:rFonts w:hint="cs"/>
          <w:rtl/>
          <w:lang w:bidi="ar-EG"/>
        </w:rPr>
        <w:tab/>
        <w:t>وضع توصيات جديدة بشأن المتطلبات والمعمارية الوظيفية والآليات الخاصة بالربط الشبكي العام المحدد بالبرمجيات، وبشأن تطبيقه على شبكات المستقبل، وبشأن الشبكات المراعية للخدمات</w:t>
      </w:r>
      <w:r w:rsidRPr="001A2918">
        <w:rPr>
          <w:rFonts w:hint="cs"/>
          <w:rtl/>
        </w:rPr>
        <w:t>.</w:t>
      </w:r>
    </w:p>
    <w:p w:rsidR="001A2918" w:rsidRPr="001A2918" w:rsidRDefault="001A2918" w:rsidP="004A462F">
      <w:pPr>
        <w:pStyle w:val="enumlev1"/>
        <w:rPr>
          <w:rtl/>
          <w:lang w:bidi="ar-EG"/>
        </w:rPr>
      </w:pPr>
      <w:r w:rsidRPr="001A2918">
        <w:rPr>
          <w:rtl/>
          <w:lang w:bidi="ar-EG"/>
        </w:rPr>
        <w:lastRenderedPageBreak/>
        <w:t>•</w:t>
      </w:r>
      <w:r w:rsidRPr="001A2918">
        <w:rPr>
          <w:rFonts w:hint="cs"/>
          <w:rtl/>
          <w:lang w:bidi="ar-EG"/>
        </w:rPr>
        <w:tab/>
        <w:t>وضع توصيات تتناول النظرة الإجمالية للشبكات المراعية للخدمات</w:t>
      </w:r>
      <w:r w:rsidR="00286B5E">
        <w:rPr>
          <w:rFonts w:hint="cs"/>
          <w:rtl/>
          <w:lang w:bidi="ar-EG"/>
        </w:rPr>
        <w:t>.</w:t>
      </w:r>
    </w:p>
    <w:p w:rsidR="001A2918" w:rsidRPr="001A2918" w:rsidRDefault="001A2918" w:rsidP="006F37F0">
      <w:pPr>
        <w:pStyle w:val="Headingb"/>
        <w:rPr>
          <w:bCs/>
          <w:rtl/>
        </w:rPr>
      </w:pPr>
      <w:r w:rsidRPr="006F37F0">
        <w:rPr>
          <w:b w:val="0"/>
          <w:bCs/>
          <w:rtl/>
        </w:rPr>
        <w:t>الروابط</w:t>
      </w:r>
    </w:p>
    <w:p w:rsidR="001A2918" w:rsidRPr="00286B5E" w:rsidRDefault="001A2918" w:rsidP="006F37F0">
      <w:pPr>
        <w:pStyle w:val="Headingb"/>
        <w:rPr>
          <w:rtl/>
        </w:rPr>
      </w:pPr>
      <w:r w:rsidRPr="00286B5E">
        <w:rPr>
          <w:rtl/>
        </w:rPr>
        <w:t>التوصيات:</w:t>
      </w:r>
    </w:p>
    <w:p w:rsidR="001A2918" w:rsidRPr="001A2918" w:rsidRDefault="001A2918" w:rsidP="004A462F">
      <w:pPr>
        <w:pStyle w:val="enumlev1"/>
        <w:rPr>
          <w:rtl/>
          <w:lang w:bidi="ar-EG"/>
        </w:rPr>
      </w:pPr>
      <w:r w:rsidRPr="001A2918">
        <w:rPr>
          <w:rtl/>
          <w:lang w:bidi="ar-EG"/>
        </w:rPr>
        <w:t>•</w:t>
      </w:r>
      <w:r w:rsidRPr="001A2918">
        <w:rPr>
          <w:rtl/>
          <w:lang w:bidi="ar-EG"/>
        </w:rPr>
        <w:tab/>
      </w:r>
      <w:r w:rsidRPr="001A2918">
        <w:t>Y.3011</w:t>
      </w:r>
      <w:r w:rsidRPr="001A2918">
        <w:rPr>
          <w:rFonts w:hint="cs"/>
          <w:rtl/>
          <w:lang w:bidi="ar-EG"/>
        </w:rPr>
        <w:t xml:space="preserve"> وتوصيات السلسلة </w:t>
      </w:r>
      <w:r w:rsidRPr="001A2918">
        <w:t>Y</w:t>
      </w:r>
    </w:p>
    <w:p w:rsidR="001A2918" w:rsidRPr="00286B5E" w:rsidRDefault="001A2918" w:rsidP="00D90D73">
      <w:pPr>
        <w:pStyle w:val="Headingb"/>
        <w:rPr>
          <w:rtl/>
          <w:lang w:bidi="ar-EG"/>
        </w:rPr>
      </w:pPr>
      <w:r w:rsidRPr="00286B5E">
        <w:rPr>
          <w:rtl/>
          <w:lang w:bidi="ar-EG"/>
        </w:rPr>
        <w:t>المسائل:</w:t>
      </w:r>
      <w:r w:rsidRPr="00286B5E">
        <w:rPr>
          <w:rtl/>
          <w:lang w:bidi="ar-EG"/>
        </w:rPr>
        <w:tab/>
      </w:r>
    </w:p>
    <w:p w:rsidR="001A2918" w:rsidRPr="001A2918" w:rsidRDefault="001A2918" w:rsidP="004A462F">
      <w:pPr>
        <w:pStyle w:val="enumlev1"/>
        <w:rPr>
          <w:rtl/>
          <w:lang w:bidi="ar-EG"/>
        </w:rPr>
      </w:pPr>
      <w:r w:rsidRPr="001A2918">
        <w:rPr>
          <w:rtl/>
          <w:lang w:bidi="ar-EG"/>
        </w:rPr>
        <w:t>•</w:t>
      </w:r>
      <w:r w:rsidRPr="001A2918">
        <w:rPr>
          <w:rtl/>
          <w:lang w:bidi="ar-EG"/>
        </w:rPr>
        <w:tab/>
      </w:r>
      <w:r w:rsidRPr="001A2918">
        <w:rPr>
          <w:rFonts w:hint="cs"/>
          <w:rtl/>
          <w:lang w:bidi="ar-EG"/>
        </w:rPr>
        <w:t>جميع المسائل المتصلة بالربط الشبكي المحدد بالبرمجيات، وشبكات المستقبل</w:t>
      </w:r>
    </w:p>
    <w:p w:rsidR="001A2918" w:rsidRPr="00286B5E" w:rsidRDefault="001A2918" w:rsidP="006F37F0">
      <w:pPr>
        <w:pStyle w:val="Headingb"/>
        <w:rPr>
          <w:rtl/>
          <w:lang w:bidi="ar-EG"/>
        </w:rPr>
      </w:pPr>
      <w:r w:rsidRPr="00286B5E">
        <w:rPr>
          <w:rtl/>
        </w:rPr>
        <w:t>لجان الدراسات:</w:t>
      </w:r>
    </w:p>
    <w:p w:rsidR="001A2918" w:rsidRPr="001A2918" w:rsidRDefault="001A2918" w:rsidP="00286B5E">
      <w:pPr>
        <w:pStyle w:val="enumlev1"/>
        <w:rPr>
          <w:rtl/>
          <w:lang w:bidi="ar-EG"/>
        </w:rPr>
      </w:pPr>
      <w:r w:rsidRPr="001A2918">
        <w:rPr>
          <w:rtl/>
          <w:lang w:bidi="ar-EG"/>
        </w:rPr>
        <w:t>•</w:t>
      </w:r>
      <w:r w:rsidRPr="001A2918">
        <w:rPr>
          <w:rtl/>
          <w:lang w:bidi="ar-EG"/>
        </w:rPr>
        <w:tab/>
      </w:r>
      <w:r w:rsidRPr="00286B5E">
        <w:rPr>
          <w:rtl/>
        </w:rPr>
        <w:t>لجان</w:t>
      </w:r>
      <w:r w:rsidRPr="001A2918">
        <w:rPr>
          <w:rtl/>
          <w:lang w:bidi="ar-EG"/>
        </w:rPr>
        <w:t xml:space="preserve"> دراسات قطاع تقييس الاتصالات </w:t>
      </w:r>
      <w:r w:rsidRPr="001A2918">
        <w:rPr>
          <w:rFonts w:hint="cs"/>
          <w:rtl/>
          <w:lang w:bidi="ar-EG"/>
        </w:rPr>
        <w:t>التي تتناول دراسات الربط الشبكي المحدد بالبرمجيات وشبكات</w:t>
      </w:r>
      <w:r w:rsidR="00286B5E">
        <w:rPr>
          <w:rFonts w:hint="eastAsia"/>
          <w:rtl/>
          <w:lang w:bidi="ar-EG"/>
        </w:rPr>
        <w:t> </w:t>
      </w:r>
      <w:r w:rsidRPr="001A2918">
        <w:rPr>
          <w:rFonts w:hint="cs"/>
          <w:rtl/>
          <w:lang w:bidi="ar-EG"/>
        </w:rPr>
        <w:t>المستقبل</w:t>
      </w:r>
    </w:p>
    <w:p w:rsidR="001A2918" w:rsidRPr="00286B5E" w:rsidRDefault="001A2918" w:rsidP="00D90D73">
      <w:pPr>
        <w:pStyle w:val="Headingb"/>
        <w:rPr>
          <w:rtl/>
          <w:lang w:bidi="ar-EG"/>
        </w:rPr>
      </w:pPr>
      <w:r w:rsidRPr="00286B5E">
        <w:rPr>
          <w:rFonts w:hint="cs"/>
          <w:rtl/>
          <w:lang w:bidi="ar-EG"/>
        </w:rPr>
        <w:t>ال</w:t>
      </w:r>
      <w:r w:rsidRPr="00286B5E">
        <w:rPr>
          <w:rtl/>
          <w:lang w:bidi="ar-EG"/>
        </w:rPr>
        <w:t xml:space="preserve">هيئات </w:t>
      </w:r>
      <w:r w:rsidRPr="00286B5E">
        <w:rPr>
          <w:rFonts w:hint="cs"/>
          <w:rtl/>
          <w:lang w:bidi="ar-EG"/>
        </w:rPr>
        <w:t>والمنتديات والاتحادات المعنية بالتقييس</w:t>
      </w:r>
      <w:r w:rsidRPr="00286B5E">
        <w:rPr>
          <w:rtl/>
          <w:lang w:bidi="ar-EG"/>
        </w:rPr>
        <w:t>:</w:t>
      </w:r>
    </w:p>
    <w:p w:rsidR="001A2918" w:rsidRPr="001A2918" w:rsidRDefault="001A2918" w:rsidP="00662B97">
      <w:pPr>
        <w:pStyle w:val="enumlev1"/>
      </w:pPr>
      <w:r w:rsidRPr="001A2918">
        <w:rPr>
          <w:rtl/>
          <w:lang w:bidi="ar-EG"/>
        </w:rPr>
        <w:t>•</w:t>
      </w:r>
      <w:r w:rsidRPr="001A2918">
        <w:tab/>
      </w:r>
      <w:r w:rsidRPr="001A2918">
        <w:rPr>
          <w:rFonts w:hint="cs"/>
          <w:rtl/>
          <w:lang w:bidi="ar-EG"/>
        </w:rPr>
        <w:t xml:space="preserve">اللجنة الفرعية </w:t>
      </w:r>
      <w:r w:rsidRPr="001A2918">
        <w:t>6</w:t>
      </w:r>
      <w:r w:rsidRPr="001A2918">
        <w:rPr>
          <w:rFonts w:hint="cs"/>
          <w:rtl/>
          <w:lang w:bidi="ar-EG"/>
        </w:rPr>
        <w:t xml:space="preserve"> التابعة للجنة التقنية المشتركة بين المنظمة الدولية للتوحيد القياسي واللجنة الكهرتقنية الدولية</w:t>
      </w:r>
      <w:r w:rsidRPr="001A2918">
        <w:rPr>
          <w:rFonts w:hint="eastAsia"/>
          <w:rtl/>
          <w:lang w:bidi="ar-EG"/>
        </w:rPr>
        <w:t> </w:t>
      </w:r>
      <w:r w:rsidRPr="001A2918">
        <w:t>(ISO/IEC</w:t>
      </w:r>
      <w:r w:rsidR="00662B97">
        <w:t> </w:t>
      </w:r>
      <w:r w:rsidRPr="001A2918">
        <w:t>JTC1 SC6)</w:t>
      </w:r>
    </w:p>
    <w:p w:rsidR="001A2918" w:rsidRPr="001A2918" w:rsidRDefault="001A2918" w:rsidP="00662B97">
      <w:pPr>
        <w:pStyle w:val="enumlev1"/>
        <w:rPr>
          <w:rtl/>
        </w:rPr>
      </w:pPr>
      <w:r w:rsidRPr="001A2918">
        <w:rPr>
          <w:rtl/>
        </w:rPr>
        <w:t>•</w:t>
      </w:r>
      <w:r w:rsidRPr="001A2918">
        <w:rPr>
          <w:rtl/>
        </w:rPr>
        <w:tab/>
        <w:t xml:space="preserve">فريق المواصفات الصناعية </w:t>
      </w:r>
      <w:r w:rsidRPr="001A2918">
        <w:t>(ISG)</w:t>
      </w:r>
      <w:r w:rsidRPr="001A2918">
        <w:rPr>
          <w:rtl/>
        </w:rPr>
        <w:t xml:space="preserve"> </w:t>
      </w:r>
      <w:r w:rsidRPr="001A2918">
        <w:rPr>
          <w:rFonts w:hint="cs"/>
          <w:rtl/>
        </w:rPr>
        <w:t xml:space="preserve">للتمثيل الافتراضي لوظائف الشبكات </w:t>
      </w:r>
      <w:r w:rsidRPr="001A2918">
        <w:t>(NFV)</w:t>
      </w:r>
      <w:r w:rsidRPr="001A2918">
        <w:rPr>
          <w:rtl/>
        </w:rPr>
        <w:t xml:space="preserve"> </w:t>
      </w:r>
      <w:r w:rsidRPr="001A2918">
        <w:rPr>
          <w:rFonts w:hint="cs"/>
          <w:rtl/>
        </w:rPr>
        <w:t>التابع ل</w:t>
      </w:r>
      <w:r w:rsidRPr="001A2918">
        <w:rPr>
          <w:rtl/>
        </w:rPr>
        <w:t xml:space="preserve">لمعهد الأوروبي </w:t>
      </w:r>
      <w:r w:rsidRPr="001A2918">
        <w:rPr>
          <w:rFonts w:hint="cs"/>
          <w:rtl/>
        </w:rPr>
        <w:t>لمعايير</w:t>
      </w:r>
      <w:r w:rsidRPr="001A2918">
        <w:rPr>
          <w:rtl/>
        </w:rPr>
        <w:t xml:space="preserve"> الاتصالات</w:t>
      </w:r>
      <w:r w:rsidR="00662B97">
        <w:rPr>
          <w:rFonts w:hint="cs"/>
          <w:rtl/>
        </w:rPr>
        <w:t> </w:t>
      </w:r>
      <w:r w:rsidRPr="001A2918">
        <w:t>(ETSI)</w:t>
      </w:r>
    </w:p>
    <w:p w:rsidR="001A2918" w:rsidRPr="001A2918" w:rsidRDefault="001A2918" w:rsidP="004A462F">
      <w:pPr>
        <w:pStyle w:val="enumlev1"/>
        <w:rPr>
          <w:rtl/>
          <w:lang w:bidi="ar-EG"/>
        </w:rPr>
      </w:pPr>
      <w:r w:rsidRPr="001A2918">
        <w:rPr>
          <w:rtl/>
          <w:lang w:bidi="ar-EG"/>
        </w:rPr>
        <w:t>•</w:t>
      </w:r>
      <w:r w:rsidRPr="001A2918">
        <w:rPr>
          <w:rtl/>
          <w:lang w:bidi="ar-EG"/>
        </w:rPr>
        <w:tab/>
      </w:r>
      <w:r w:rsidRPr="001A2918">
        <w:rPr>
          <w:rFonts w:hint="cs"/>
          <w:rtl/>
          <w:lang w:bidi="ar-EG"/>
        </w:rPr>
        <w:t>مؤسسة الشبكات المفتوحة</w:t>
      </w:r>
    </w:p>
    <w:p w:rsidR="001A2918" w:rsidRPr="001A2918" w:rsidRDefault="001A2918" w:rsidP="00286B5E">
      <w:pPr>
        <w:pStyle w:val="enumlev1"/>
      </w:pPr>
      <w:r w:rsidRPr="001A2918">
        <w:rPr>
          <w:rtl/>
          <w:lang w:bidi="ar-EG"/>
        </w:rPr>
        <w:t>•</w:t>
      </w:r>
      <w:r w:rsidRPr="001A2918">
        <w:rPr>
          <w:rtl/>
          <w:lang w:bidi="ar-EG"/>
        </w:rPr>
        <w:tab/>
      </w:r>
      <w:r w:rsidRPr="001A2918">
        <w:rPr>
          <w:rFonts w:hint="cs"/>
          <w:rtl/>
          <w:lang w:bidi="ar-EG"/>
        </w:rPr>
        <w:t xml:space="preserve">فريق مهام بحوث الإنترنت </w:t>
      </w:r>
      <w:r w:rsidRPr="001A2918">
        <w:t>(IRTF)</w:t>
      </w:r>
      <w:r w:rsidR="00286B5E">
        <w:rPr>
          <w:rFonts w:hint="cs"/>
          <w:rtl/>
          <w:lang w:bidi="ar-EG"/>
        </w:rPr>
        <w:t>/</w:t>
      </w:r>
      <w:r w:rsidRPr="001A2918">
        <w:rPr>
          <w:rtl/>
          <w:lang w:bidi="ar-EG"/>
        </w:rPr>
        <w:t xml:space="preserve">فريق مهام هندسة الإنترنت </w:t>
      </w:r>
      <w:r w:rsidRPr="001A2918">
        <w:t>(IETF)</w:t>
      </w:r>
    </w:p>
    <w:p w:rsidR="001A2918" w:rsidRPr="001A2918" w:rsidRDefault="001A2918" w:rsidP="004A462F">
      <w:pPr>
        <w:pStyle w:val="enumlev1"/>
        <w:rPr>
          <w:rtl/>
        </w:rPr>
      </w:pPr>
      <w:r w:rsidRPr="001A2918">
        <w:rPr>
          <w:rtl/>
        </w:rPr>
        <w:t>•</w:t>
      </w:r>
      <w:r w:rsidRPr="001A2918">
        <w:rPr>
          <w:rtl/>
        </w:rPr>
        <w:tab/>
        <w:t>إطار العلامات الاصطلاحية</w:t>
      </w:r>
      <w:r w:rsidRPr="001A2918">
        <w:rPr>
          <w:rFonts w:hint="cs"/>
          <w:rtl/>
        </w:rPr>
        <w:t xml:space="preserve"> </w:t>
      </w:r>
      <w:r w:rsidRPr="001A2918">
        <w:t>(TMF)</w:t>
      </w:r>
    </w:p>
    <w:p w:rsidR="001A2918" w:rsidRPr="001A2918" w:rsidRDefault="004A462F" w:rsidP="004A462F">
      <w:pPr>
        <w:pStyle w:val="enumlev1"/>
      </w:pPr>
      <w:r w:rsidRPr="001A2918">
        <w:rPr>
          <w:rtl/>
        </w:rPr>
        <w:t>•</w:t>
      </w:r>
      <w:r w:rsidRPr="001A2918">
        <w:rPr>
          <w:rtl/>
        </w:rPr>
        <w:tab/>
      </w:r>
      <w:r w:rsidR="001A2918" w:rsidRPr="001A2918">
        <w:rPr>
          <w:rtl/>
        </w:rPr>
        <w:t>منتدى النطاق العريض</w:t>
      </w:r>
      <w:r w:rsidR="001A2918" w:rsidRPr="001A2918">
        <w:rPr>
          <w:rFonts w:hint="cs"/>
          <w:rtl/>
          <w:lang w:bidi="ar-EG"/>
        </w:rPr>
        <w:t xml:space="preserve"> </w:t>
      </w:r>
      <w:r w:rsidR="001A2918" w:rsidRPr="001A2918">
        <w:t>(</w:t>
      </w:r>
      <w:r w:rsidR="001A2918" w:rsidRPr="001A2918">
        <w:rPr>
          <w:lang w:val="fr-CH"/>
        </w:rPr>
        <w:t>BBF</w:t>
      </w:r>
      <w:r w:rsidR="001A2918" w:rsidRPr="001A2918">
        <w:t>)</w:t>
      </w:r>
    </w:p>
    <w:p w:rsidR="001A2918" w:rsidRDefault="001A2918" w:rsidP="00115315">
      <w:pPr>
        <w:rPr>
          <w:rtl/>
          <w:lang w:bidi="ar-EG"/>
        </w:rPr>
      </w:pPr>
      <w:r w:rsidRPr="001A2918">
        <w:rPr>
          <w:rFonts w:hint="cs"/>
          <w:b/>
          <w:bCs/>
          <w:rtl/>
        </w:rPr>
        <w:t>ملاحظة:</w:t>
      </w:r>
      <w:r w:rsidRPr="001A2918">
        <w:rPr>
          <w:rFonts w:hint="cs"/>
          <w:rtl/>
        </w:rPr>
        <w:t xml:space="preserve"> جاءت المسألة </w:t>
      </w:r>
      <w:r w:rsidRPr="001A2918">
        <w:t>8/13</w:t>
      </w:r>
      <w:r w:rsidRPr="001A2918">
        <w:rPr>
          <w:rFonts w:hint="cs"/>
          <w:rtl/>
          <w:lang w:bidi="ar-EG"/>
        </w:rPr>
        <w:t xml:space="preserve"> لكي تغلق مسألة قائمة بذاتها معنية بالأمن في لجنة الدراسات</w:t>
      </w:r>
      <w:r w:rsidR="00115315">
        <w:rPr>
          <w:rFonts w:hint="eastAsia"/>
          <w:rtl/>
          <w:lang w:bidi="ar-EG"/>
        </w:rPr>
        <w:t> </w:t>
      </w:r>
      <w:r w:rsidRPr="001A2918">
        <w:t>13</w:t>
      </w:r>
      <w:r w:rsidRPr="001A2918">
        <w:rPr>
          <w:rFonts w:hint="cs"/>
          <w:rtl/>
          <w:lang w:bidi="ar-EG"/>
        </w:rPr>
        <w:t xml:space="preserve"> (حيث لم تشهد أي أعمال جديدة منذ خريف </w:t>
      </w:r>
      <w:r w:rsidRPr="001A2918">
        <w:t>2013</w:t>
      </w:r>
      <w:r w:rsidRPr="001A2918">
        <w:rPr>
          <w:rFonts w:hint="cs"/>
          <w:rtl/>
          <w:lang w:bidi="ar-EG"/>
        </w:rPr>
        <w:t>، ولم ترد إليها أي مساهمات منذ فبراير</w:t>
      </w:r>
      <w:r w:rsidR="00115315">
        <w:rPr>
          <w:rFonts w:hint="eastAsia"/>
          <w:rtl/>
          <w:lang w:bidi="ar-EG"/>
        </w:rPr>
        <w:t> </w:t>
      </w:r>
      <w:r w:rsidRPr="001A2918">
        <w:t>2014</w:t>
      </w:r>
      <w:r w:rsidRPr="001A2918">
        <w:rPr>
          <w:rFonts w:hint="cs"/>
          <w:rtl/>
          <w:lang w:bidi="ar-EG"/>
        </w:rPr>
        <w:t>)، وبالتالي رؤي أنه من</w:t>
      </w:r>
      <w:r w:rsidR="00286B5E">
        <w:rPr>
          <w:rFonts w:hint="cs"/>
          <w:rtl/>
          <w:lang w:bidi="ar-EG"/>
        </w:rPr>
        <w:t xml:space="preserve"> المناسب توزيع عملها على مسائل أ</w:t>
      </w:r>
      <w:r w:rsidRPr="001A2918">
        <w:rPr>
          <w:rFonts w:hint="cs"/>
          <w:rtl/>
          <w:lang w:bidi="ar-EG"/>
        </w:rPr>
        <w:t xml:space="preserve">خرى في لجنة الدراسات </w:t>
      </w:r>
      <w:r w:rsidRPr="001A2918">
        <w:t>13</w:t>
      </w:r>
      <w:r w:rsidRPr="001A2918">
        <w:rPr>
          <w:rFonts w:hint="cs"/>
          <w:rtl/>
          <w:lang w:bidi="ar-EG"/>
        </w:rPr>
        <w:t xml:space="preserve">. ومن هنا، تم إسناد الجزء المتعلق بأمن الربط الشبكي المحدد بالبرمجيات إلى </w:t>
      </w:r>
      <w:r w:rsidR="004214B4">
        <w:rPr>
          <w:rFonts w:hint="cs"/>
          <w:rtl/>
          <w:lang w:bidi="ar-EG"/>
        </w:rPr>
        <w:t>المسألة</w:t>
      </w:r>
      <w:r w:rsidR="00115315">
        <w:rPr>
          <w:rFonts w:hint="eastAsia"/>
          <w:rtl/>
          <w:lang w:bidi="ar-EG"/>
        </w:rPr>
        <w:t> </w:t>
      </w:r>
      <w:r w:rsidRPr="001A2918">
        <w:t>14/13</w:t>
      </w:r>
      <w:r w:rsidRPr="001A2918">
        <w:rPr>
          <w:rFonts w:hint="cs"/>
          <w:rtl/>
          <w:lang w:bidi="ar-EG"/>
        </w:rPr>
        <w:t xml:space="preserve">. ولهذا الغرض، اعتمدت تغييرات طفيفة في نص </w:t>
      </w:r>
      <w:r w:rsidR="004214B4">
        <w:rPr>
          <w:rFonts w:hint="cs"/>
          <w:rtl/>
          <w:lang w:bidi="ar-EG"/>
        </w:rPr>
        <w:t>المسألة</w:t>
      </w:r>
      <w:r w:rsidRPr="001A2918">
        <w:rPr>
          <w:rFonts w:hint="cs"/>
          <w:rtl/>
          <w:lang w:bidi="ar-EG"/>
        </w:rPr>
        <w:t xml:space="preserve"> </w:t>
      </w:r>
      <w:r w:rsidRPr="001A2918">
        <w:t>14/13</w:t>
      </w:r>
      <w:r w:rsidRPr="001A2918">
        <w:rPr>
          <w:rFonts w:hint="cs"/>
          <w:rtl/>
          <w:lang w:bidi="ar-EG"/>
        </w:rPr>
        <w:t xml:space="preserve"> لمراعاة العمل المركز بشأن الأمن في نطاقها. واقترح إلغاء </w:t>
      </w:r>
      <w:r w:rsidR="004214B4">
        <w:rPr>
          <w:rFonts w:hint="cs"/>
          <w:rtl/>
          <w:lang w:bidi="ar-EG"/>
        </w:rPr>
        <w:t>المسألة</w:t>
      </w:r>
      <w:r w:rsidR="00115315">
        <w:rPr>
          <w:rFonts w:hint="eastAsia"/>
          <w:rtl/>
          <w:lang w:bidi="ar-EG"/>
        </w:rPr>
        <w:t> </w:t>
      </w:r>
      <w:r w:rsidRPr="001A2918">
        <w:t>8/13</w:t>
      </w:r>
      <w:r w:rsidRPr="001A2918">
        <w:rPr>
          <w:rFonts w:hint="cs"/>
          <w:rtl/>
          <w:lang w:bidi="ar-EG"/>
        </w:rPr>
        <w:t xml:space="preserve">، وهو ما سيبدأ سريانه بعد مشاورة الدول </w:t>
      </w:r>
      <w:r w:rsidR="009918CC">
        <w:rPr>
          <w:rFonts w:hint="cs"/>
          <w:rtl/>
          <w:lang w:bidi="ar-EG"/>
        </w:rPr>
        <w:t>الأعضاء</w:t>
      </w:r>
      <w:r w:rsidR="00286B5E">
        <w:rPr>
          <w:rFonts w:hint="cs"/>
          <w:rtl/>
          <w:lang w:bidi="ar-EG"/>
        </w:rPr>
        <w:t xml:space="preserve"> (ا</w:t>
      </w:r>
      <w:r w:rsidRPr="001A2918">
        <w:rPr>
          <w:rFonts w:hint="cs"/>
          <w:rtl/>
          <w:lang w:bidi="ar-EG"/>
        </w:rPr>
        <w:t>نظر الرسالة المعممة</w:t>
      </w:r>
      <w:r w:rsidR="00115315">
        <w:rPr>
          <w:rFonts w:hint="eastAsia"/>
          <w:rtl/>
          <w:lang w:bidi="ar-EG"/>
        </w:rPr>
        <w:t> </w:t>
      </w:r>
      <w:r w:rsidRPr="001A2918">
        <w:t>157</w:t>
      </w:r>
      <w:r w:rsidRPr="001A2918">
        <w:rPr>
          <w:rFonts w:hint="cs"/>
          <w:rtl/>
          <w:lang w:bidi="ar-EG"/>
        </w:rPr>
        <w:t>).</w:t>
      </w:r>
    </w:p>
    <w:p w:rsidR="00B85C11" w:rsidRDefault="00B85C11">
      <w:pPr>
        <w:tabs>
          <w:tab w:val="clear" w:pos="1134"/>
        </w:tabs>
        <w:bidi w:val="0"/>
        <w:spacing w:before="0" w:line="240" w:lineRule="auto"/>
        <w:jc w:val="left"/>
      </w:pPr>
    </w:p>
    <w:p w:rsidR="00B85C11" w:rsidRDefault="00B85C11">
      <w:pPr>
        <w:tabs>
          <w:tab w:val="clear" w:pos="1134"/>
        </w:tabs>
        <w:bidi w:val="0"/>
        <w:spacing w:before="0" w:line="240" w:lineRule="auto"/>
        <w:jc w:val="left"/>
        <w:rPr>
          <w:rtl/>
        </w:rPr>
      </w:pPr>
      <w:r>
        <w:rPr>
          <w:rtl/>
        </w:rPr>
        <w:br w:type="page"/>
      </w:r>
    </w:p>
    <w:p w:rsidR="00B85C11" w:rsidRPr="00B85C11" w:rsidRDefault="00B85C11" w:rsidP="00115315">
      <w:pPr>
        <w:pStyle w:val="AnnexNo"/>
        <w:rPr>
          <w:rtl/>
          <w:lang w:bidi="ar-EG"/>
        </w:rPr>
      </w:pPr>
      <w:r w:rsidRPr="00B85C11">
        <w:rPr>
          <w:rFonts w:hint="cs"/>
          <w:rtl/>
        </w:rPr>
        <w:lastRenderedPageBreak/>
        <w:t>ال‍ملحـق</w:t>
      </w:r>
      <w:r w:rsidRPr="00B85C11">
        <w:rPr>
          <w:rFonts w:hint="eastAsia"/>
          <w:rtl/>
        </w:rPr>
        <w:t> </w:t>
      </w:r>
      <w:r w:rsidRPr="00115315">
        <w:rPr>
          <w:rFonts w:ascii="Calibri" w:hAnsi="Calibri"/>
          <w:b w:val="0"/>
          <w:bCs/>
          <w:lang w:bidi="ar-EG"/>
        </w:rPr>
        <w:t>3</w:t>
      </w:r>
    </w:p>
    <w:p w:rsidR="00B85C11" w:rsidRPr="00B85C11" w:rsidRDefault="00B85C11" w:rsidP="00486F2D">
      <w:pPr>
        <w:jc w:val="center"/>
        <w:rPr>
          <w:b/>
          <w:bCs/>
          <w:rtl/>
          <w:lang w:bidi="ar-EG"/>
        </w:rPr>
      </w:pPr>
      <w:r w:rsidRPr="00B85C11">
        <w:rPr>
          <w:rFonts w:hint="cs"/>
          <w:rtl/>
        </w:rPr>
        <w:t xml:space="preserve">(بالرسالة المعممة </w:t>
      </w:r>
      <w:r w:rsidRPr="00B85C11">
        <w:rPr>
          <w:lang w:bidi="ar-EG"/>
        </w:rPr>
        <w:t>156</w:t>
      </w:r>
      <w:r w:rsidRPr="00B85C11">
        <w:rPr>
          <w:rFonts w:hint="cs"/>
          <w:rtl/>
        </w:rPr>
        <w:t xml:space="preserve"> لمكتب تقييس الاتصالات)</w:t>
      </w:r>
    </w:p>
    <w:p w:rsidR="00B85C11" w:rsidRPr="00B85C11" w:rsidRDefault="00B85C11" w:rsidP="00AC35D7">
      <w:pPr>
        <w:pStyle w:val="Headingb"/>
        <w:rPr>
          <w:bCs/>
          <w:rtl/>
        </w:rPr>
      </w:pPr>
      <w:r w:rsidRPr="00B85C11">
        <w:rPr>
          <w:rFonts w:hint="cs"/>
          <w:bCs/>
          <w:rtl/>
        </w:rPr>
        <w:t xml:space="preserve">المسألة </w:t>
      </w:r>
      <w:r w:rsidRPr="00B85C11">
        <w:rPr>
          <w:bCs/>
        </w:rPr>
        <w:t>17/13</w:t>
      </w:r>
      <w:r w:rsidRPr="00B85C11">
        <w:rPr>
          <w:rFonts w:hint="cs"/>
          <w:bCs/>
          <w:rtl/>
        </w:rPr>
        <w:t xml:space="preserve"> </w:t>
      </w:r>
      <w:r w:rsidRPr="00B85C11">
        <w:rPr>
          <w:bCs/>
          <w:rtl/>
        </w:rPr>
        <w:t>–</w:t>
      </w:r>
      <w:r w:rsidRPr="00B85C11">
        <w:rPr>
          <w:rFonts w:hint="cs"/>
          <w:bCs/>
          <w:rtl/>
        </w:rPr>
        <w:t xml:space="preserve"> المتطلبات و</w:t>
      </w:r>
      <w:r w:rsidRPr="00B85C11">
        <w:rPr>
          <w:bCs/>
          <w:rtl/>
        </w:rPr>
        <w:t xml:space="preserve">النظام الإيكولوجي </w:t>
      </w:r>
      <w:r w:rsidRPr="00B85C11">
        <w:rPr>
          <w:rFonts w:hint="cs"/>
          <w:bCs/>
          <w:rtl/>
        </w:rPr>
        <w:t xml:space="preserve">والقدرات العامة </w:t>
      </w:r>
      <w:r w:rsidRPr="00B85C11">
        <w:rPr>
          <w:bCs/>
          <w:rtl/>
        </w:rPr>
        <w:t>للحوسبة السحابية</w:t>
      </w:r>
      <w:r w:rsidRPr="00B85C11">
        <w:rPr>
          <w:rFonts w:hint="cs"/>
          <w:bCs/>
          <w:rtl/>
        </w:rPr>
        <w:t xml:space="preserve"> والبيانات الضخمة</w:t>
      </w:r>
    </w:p>
    <w:p w:rsidR="00B85C11" w:rsidRPr="00B85C11" w:rsidRDefault="00B85C11" w:rsidP="00B85C11">
      <w:pPr>
        <w:rPr>
          <w:rtl/>
        </w:rPr>
      </w:pPr>
      <w:r w:rsidRPr="00B85C11">
        <w:rPr>
          <w:rtl/>
          <w:lang w:bidi="ar-EG"/>
        </w:rPr>
        <w:t xml:space="preserve">(استمرار المسألة </w:t>
      </w:r>
      <w:r w:rsidRPr="00B85C11">
        <w:rPr>
          <w:lang w:bidi="ar-EG"/>
        </w:rPr>
        <w:t>17/13</w:t>
      </w:r>
      <w:r w:rsidRPr="00B85C11">
        <w:rPr>
          <w:rtl/>
        </w:rPr>
        <w:t>)</w:t>
      </w:r>
    </w:p>
    <w:p w:rsidR="00B85C11" w:rsidRPr="006F37F0" w:rsidRDefault="00B85C11" w:rsidP="006F37F0">
      <w:pPr>
        <w:pStyle w:val="Headingb"/>
        <w:rPr>
          <w:b w:val="0"/>
          <w:bCs/>
          <w:rtl/>
        </w:rPr>
      </w:pPr>
      <w:r w:rsidRPr="006F37F0">
        <w:rPr>
          <w:b w:val="0"/>
          <w:bCs/>
          <w:rtl/>
        </w:rPr>
        <w:t>الدوافع</w:t>
      </w:r>
    </w:p>
    <w:p w:rsidR="00B85C11" w:rsidRPr="00486F2D" w:rsidRDefault="00B85C11" w:rsidP="00486F2D">
      <w:pPr>
        <w:rPr>
          <w:spacing w:val="-4"/>
          <w:rtl/>
          <w:lang w:bidi="ar-EG"/>
        </w:rPr>
      </w:pPr>
      <w:r w:rsidRPr="00486F2D">
        <w:rPr>
          <w:spacing w:val="-4"/>
          <w:rtl/>
          <w:lang w:bidi="ar-EG"/>
        </w:rPr>
        <w:t xml:space="preserve">الحوسبة السحابية نموذج لتمكين مستعمل الشبكة من النفاذ الشبكي </w:t>
      </w:r>
      <w:r w:rsidRPr="00486F2D">
        <w:rPr>
          <w:rFonts w:hint="cs"/>
          <w:spacing w:val="-4"/>
          <w:rtl/>
          <w:lang w:bidi="ar-EG"/>
        </w:rPr>
        <w:t>في</w:t>
      </w:r>
      <w:r w:rsidRPr="00486F2D">
        <w:rPr>
          <w:spacing w:val="-4"/>
          <w:rtl/>
          <w:lang w:bidi="ar-EG"/>
        </w:rPr>
        <w:t xml:space="preserve"> كل مكان وفي أي وقت بسهولة وعند الحاجة إلى مجموعة مشتركة من موارد الحوسبة القابلة للتشكيل (مثل الشبكات والمخدمات والتخزين والتطبيقات والخدمات) يمكن توفيرها وتسليمها بسرعة </w:t>
      </w:r>
      <w:r w:rsidRPr="00486F2D">
        <w:rPr>
          <w:rFonts w:hint="cs"/>
          <w:spacing w:val="-4"/>
          <w:rtl/>
          <w:lang w:bidi="ar-EG"/>
        </w:rPr>
        <w:t>ب</w:t>
      </w:r>
      <w:r w:rsidRPr="00486F2D">
        <w:rPr>
          <w:spacing w:val="-4"/>
          <w:rtl/>
          <w:lang w:bidi="ar-EG"/>
        </w:rPr>
        <w:t xml:space="preserve">أدنى </w:t>
      </w:r>
      <w:r w:rsidRPr="00486F2D">
        <w:rPr>
          <w:rFonts w:hint="cs"/>
          <w:spacing w:val="-4"/>
          <w:rtl/>
          <w:lang w:bidi="ar-EG"/>
        </w:rPr>
        <w:t>قدر</w:t>
      </w:r>
      <w:r w:rsidRPr="00486F2D">
        <w:rPr>
          <w:spacing w:val="-4"/>
          <w:rtl/>
          <w:lang w:bidi="ar-EG"/>
        </w:rPr>
        <w:t xml:space="preserve"> من الجهد الإداري أو التدخل من جانب </w:t>
      </w:r>
      <w:r w:rsidRPr="00486F2D">
        <w:rPr>
          <w:rFonts w:hint="cs"/>
          <w:spacing w:val="-4"/>
          <w:rtl/>
          <w:lang w:bidi="ar-EG"/>
        </w:rPr>
        <w:t>مقدم</w:t>
      </w:r>
      <w:r w:rsidRPr="00486F2D">
        <w:rPr>
          <w:spacing w:val="-4"/>
          <w:rtl/>
          <w:lang w:bidi="ar-EG"/>
        </w:rPr>
        <w:t xml:space="preserve"> الخدمة. ويتألف نموذج الحوسبة السحابية من خمس خصائص أساسية (الخدمة بناءً على الطلب، والتسليم عبر نفاذ شبكي واسع وتجميع الموارد وسرعة المرونة والخدمات الذاتية والمقيسة)، وخمس فئات لخدمة الحوسبة السحابية أي البرمجيات كخدمة </w:t>
      </w:r>
      <w:r w:rsidRPr="00486F2D">
        <w:rPr>
          <w:spacing w:val="-4"/>
          <w:lang w:bidi="ar-EG"/>
        </w:rPr>
        <w:t>(SaaS)</w:t>
      </w:r>
      <w:r w:rsidRPr="00486F2D">
        <w:rPr>
          <w:spacing w:val="-4"/>
          <w:rtl/>
          <w:lang w:bidi="ar-EG"/>
        </w:rPr>
        <w:t xml:space="preserve"> والاتصال كخدمة</w:t>
      </w:r>
      <w:r w:rsidRPr="00486F2D">
        <w:rPr>
          <w:rFonts w:hint="cs"/>
          <w:spacing w:val="-4"/>
          <w:rtl/>
          <w:lang w:bidi="ar-EG"/>
        </w:rPr>
        <w:t> </w:t>
      </w:r>
      <w:r w:rsidRPr="00486F2D">
        <w:rPr>
          <w:spacing w:val="-4"/>
          <w:lang w:bidi="ar-EG"/>
        </w:rPr>
        <w:t>(CaaS)</w:t>
      </w:r>
      <w:r w:rsidRPr="00486F2D">
        <w:rPr>
          <w:spacing w:val="-4"/>
          <w:rtl/>
          <w:lang w:bidi="ar-EG"/>
        </w:rPr>
        <w:t xml:space="preserve"> والمنصات كخدمة</w:t>
      </w:r>
      <w:r w:rsidR="00486F2D" w:rsidRPr="00486F2D">
        <w:rPr>
          <w:rFonts w:hint="cs"/>
          <w:spacing w:val="-4"/>
          <w:rtl/>
          <w:lang w:bidi="ar-EG"/>
        </w:rPr>
        <w:t> </w:t>
      </w:r>
      <w:r w:rsidRPr="00486F2D">
        <w:rPr>
          <w:spacing w:val="-4"/>
          <w:lang w:bidi="ar-EG"/>
        </w:rPr>
        <w:t>(PaaS)</w:t>
      </w:r>
      <w:r w:rsidRPr="00486F2D">
        <w:rPr>
          <w:spacing w:val="-4"/>
          <w:rtl/>
          <w:lang w:bidi="ar-EG"/>
        </w:rPr>
        <w:t xml:space="preserve"> والبنية التحتية كخدمة </w:t>
      </w:r>
      <w:r w:rsidRPr="00486F2D">
        <w:rPr>
          <w:spacing w:val="-4"/>
          <w:lang w:bidi="ar-EG"/>
        </w:rPr>
        <w:t>(IaaS)</w:t>
      </w:r>
      <w:r w:rsidRPr="00486F2D">
        <w:rPr>
          <w:spacing w:val="-4"/>
          <w:rtl/>
          <w:lang w:bidi="ar-EG"/>
        </w:rPr>
        <w:t xml:space="preserve"> والشبكات كخدمة </w:t>
      </w:r>
      <w:r w:rsidRPr="00486F2D">
        <w:rPr>
          <w:spacing w:val="-4"/>
          <w:lang w:bidi="ar-EG"/>
        </w:rPr>
        <w:t>(NaaS)</w:t>
      </w:r>
      <w:r w:rsidRPr="00486F2D">
        <w:rPr>
          <w:spacing w:val="-4"/>
          <w:rtl/>
          <w:lang w:bidi="ar-EG"/>
        </w:rPr>
        <w:t xml:space="preserve"> ونماذج النشر المختلفة (العامة</w:t>
      </w:r>
      <w:r w:rsidRPr="00486F2D">
        <w:rPr>
          <w:rFonts w:hint="cs"/>
          <w:spacing w:val="-4"/>
          <w:rtl/>
          <w:lang w:bidi="ar-EG"/>
        </w:rPr>
        <w:t> </w:t>
      </w:r>
      <w:r w:rsidRPr="00486F2D">
        <w:rPr>
          <w:spacing w:val="-4"/>
          <w:rtl/>
          <w:lang w:bidi="ar-EG"/>
        </w:rPr>
        <w:t>والخاصة والهجينة</w:t>
      </w:r>
      <w:r w:rsidR="00486F2D">
        <w:rPr>
          <w:rFonts w:hint="cs"/>
          <w:spacing w:val="-4"/>
          <w:rtl/>
          <w:lang w:bidi="ar-EG"/>
        </w:rPr>
        <w:t> </w:t>
      </w:r>
      <w:r w:rsidRPr="00486F2D">
        <w:rPr>
          <w:spacing w:val="-4"/>
          <w:rtl/>
          <w:lang w:bidi="ar-EG"/>
        </w:rPr>
        <w:t>...).</w:t>
      </w:r>
    </w:p>
    <w:p w:rsidR="00B85C11" w:rsidRPr="00B85C11" w:rsidRDefault="00B85C11" w:rsidP="00B85C11">
      <w:pPr>
        <w:rPr>
          <w:rtl/>
          <w:lang w:bidi="ar-EG"/>
        </w:rPr>
      </w:pPr>
      <w:r w:rsidRPr="00B85C11">
        <w:rPr>
          <w:rFonts w:hint="cs"/>
          <w:rtl/>
          <w:lang w:bidi="ar-EG"/>
        </w:rPr>
        <w:t>ويمكن للحوسبة السحابية أن تدعم العديد من التكنولوجيات الأخرى مثل البيانات الضخمة وإنترنت الأشياء وغيرهما. وتحديد متطلبات الحوسبة السحابية لكي تتمكن من تقديم الدعم الفعال للتكنولوجيات الأخرى أحد العناصر الهامة في عمل هذه</w:t>
      </w:r>
      <w:r w:rsidR="00486F2D">
        <w:rPr>
          <w:rFonts w:hint="cs"/>
          <w:spacing w:val="-4"/>
          <w:rtl/>
          <w:lang w:bidi="ar-EG"/>
        </w:rPr>
        <w:t> </w:t>
      </w:r>
      <w:r w:rsidR="004214B4">
        <w:rPr>
          <w:rFonts w:hint="cs"/>
          <w:rtl/>
          <w:lang w:bidi="ar-EG"/>
        </w:rPr>
        <w:t>المسألة</w:t>
      </w:r>
      <w:r w:rsidRPr="00B85C11">
        <w:rPr>
          <w:rFonts w:hint="cs"/>
          <w:rtl/>
          <w:lang w:bidi="ar-EG"/>
        </w:rPr>
        <w:t>.</w:t>
      </w:r>
    </w:p>
    <w:p w:rsidR="00B85C11" w:rsidRPr="00B85C11" w:rsidRDefault="00B85C11" w:rsidP="00B85C11">
      <w:pPr>
        <w:rPr>
          <w:rtl/>
          <w:lang w:bidi="ar-EG"/>
        </w:rPr>
      </w:pPr>
      <w:r w:rsidRPr="00B85C11">
        <w:rPr>
          <w:rFonts w:hint="cs"/>
          <w:rtl/>
          <w:lang w:bidi="ar-EG"/>
        </w:rPr>
        <w:t>والبيانات الضخمة فئة من التكنولوجيات والخدمات توفر فيها قدرات من أجل جمع وتخزين وبحث وتبادل وتحليل وعرض البيانات، حيث تتسم هذه القدرات بالحجم الكبير والتنوع والسرعة. ولا يمكن مواجهة التحديات التي تكتنف البيانات الضخمة من خلال عمليات المعالجة والتحليلات</w:t>
      </w:r>
      <w:r w:rsidR="00486F2D">
        <w:rPr>
          <w:rFonts w:hint="cs"/>
          <w:spacing w:val="-4"/>
          <w:rtl/>
          <w:lang w:bidi="ar-EG"/>
        </w:rPr>
        <w:t> </w:t>
      </w:r>
      <w:r w:rsidRPr="00B85C11">
        <w:rPr>
          <w:rFonts w:hint="cs"/>
          <w:rtl/>
          <w:lang w:bidi="ar-EG"/>
        </w:rPr>
        <w:t xml:space="preserve">التقليدية. </w:t>
      </w:r>
    </w:p>
    <w:p w:rsidR="00B85C11" w:rsidRPr="00B85C11" w:rsidRDefault="00B85C11" w:rsidP="00B85C11">
      <w:pPr>
        <w:rPr>
          <w:rtl/>
          <w:lang w:bidi="ar-EG"/>
        </w:rPr>
      </w:pPr>
      <w:r w:rsidRPr="00B85C11">
        <w:rPr>
          <w:rFonts w:hint="cs"/>
          <w:rtl/>
          <w:lang w:bidi="ar-EG"/>
        </w:rPr>
        <w:t>ويتعين على صناعة الاتصالات الاضطلاع بدور هام في النظامين الإيكولوجين الناشئين للحوسبة السحابية والبيانات الضخمة. وشبكة الاتصالات جزء مركزي في معمارية الحوسبة السحابية والبيانات الضخمة متعددة الشاغلين وهي تقدم خدمات متعددة للعملاء على قدر من الأداء وجودة الخدمة والاستخدام الأمثل</w:t>
      </w:r>
      <w:r w:rsidR="00486F2D">
        <w:rPr>
          <w:rFonts w:hint="cs"/>
          <w:spacing w:val="-4"/>
          <w:rtl/>
          <w:lang w:bidi="ar-EG"/>
        </w:rPr>
        <w:t> </w:t>
      </w:r>
      <w:r w:rsidRPr="00B85C11">
        <w:rPr>
          <w:rFonts w:hint="cs"/>
          <w:rtl/>
          <w:lang w:bidi="ar-EG"/>
        </w:rPr>
        <w:t>للموارد.</w:t>
      </w:r>
    </w:p>
    <w:p w:rsidR="00B85C11" w:rsidRPr="00B85C11" w:rsidRDefault="00B85C11" w:rsidP="00B85C11">
      <w:pPr>
        <w:rPr>
          <w:rtl/>
          <w:lang w:bidi="ar-EG"/>
        </w:rPr>
      </w:pPr>
      <w:r w:rsidRPr="00B85C11">
        <w:rPr>
          <w:rFonts w:hint="cs"/>
          <w:rtl/>
          <w:lang w:bidi="ar-EG"/>
        </w:rPr>
        <w:t>ومحور تركيز هذه المسألة هو توفير الأطر العامة اللازمة والتعاريف والنظم الإيكولوجية بما في ذلك المتطلبات والمقدرات المتصلة بتكامل ودعم نموذج وتكنولوجيات الحوسبة السحابية والبيانات الضخمة في الأنظمة الإيكولوجية للاتصالات. كما</w:t>
      </w:r>
      <w:r w:rsidR="00486F2D">
        <w:rPr>
          <w:rFonts w:hint="cs"/>
          <w:spacing w:val="-4"/>
          <w:rtl/>
          <w:lang w:bidi="ar-EG"/>
        </w:rPr>
        <w:t> </w:t>
      </w:r>
      <w:r w:rsidRPr="00B85C11">
        <w:rPr>
          <w:rFonts w:hint="cs"/>
          <w:rtl/>
          <w:lang w:bidi="ar-EG"/>
        </w:rPr>
        <w:t xml:space="preserve">يتم الربط بين الحوسبة السحابية والبيانات الضخمة. </w:t>
      </w:r>
      <w:r w:rsidRPr="00B85C11">
        <w:rPr>
          <w:rtl/>
          <w:lang w:bidi="ar-EG"/>
        </w:rPr>
        <w:t>ويُقصد بهذه المسألة إعداد توصيات جديدة فيما يخص:</w:t>
      </w:r>
    </w:p>
    <w:p w:rsidR="00B85C11" w:rsidRPr="00B85C11" w:rsidRDefault="00B85C11" w:rsidP="00486F2D">
      <w:pPr>
        <w:pStyle w:val="enumlev1"/>
        <w:rPr>
          <w:rtl/>
          <w:lang w:bidi="ar-EG"/>
        </w:rPr>
      </w:pPr>
      <w:r w:rsidRPr="00B85C11">
        <w:rPr>
          <w:rtl/>
          <w:lang w:bidi="ar-EG"/>
        </w:rPr>
        <w:t>•</w:t>
      </w:r>
      <w:r w:rsidRPr="00B85C11">
        <w:rPr>
          <w:rtl/>
          <w:lang w:bidi="ar-EG"/>
        </w:rPr>
        <w:tab/>
        <w:t xml:space="preserve">تعاريف </w:t>
      </w:r>
      <w:r w:rsidRPr="00B85C11">
        <w:rPr>
          <w:rFonts w:hint="cs"/>
          <w:rtl/>
          <w:lang w:bidi="ar-EG"/>
        </w:rPr>
        <w:t>الحوسبة السحابية والبيانات الضخمة ولمحة عامة عنهما</w:t>
      </w:r>
      <w:r w:rsidRPr="00B85C11">
        <w:rPr>
          <w:rtl/>
          <w:lang w:bidi="ar-EG"/>
        </w:rPr>
        <w:t xml:space="preserve"> ونظامه</w:t>
      </w:r>
      <w:r w:rsidRPr="00B85C11">
        <w:rPr>
          <w:rFonts w:hint="cs"/>
          <w:rtl/>
          <w:lang w:bidi="ar-EG"/>
        </w:rPr>
        <w:t>م</w:t>
      </w:r>
      <w:r w:rsidRPr="00B85C11">
        <w:rPr>
          <w:rtl/>
          <w:lang w:bidi="ar-EG"/>
        </w:rPr>
        <w:t>ا الإيكولوجي وحالات الاستعمال الخاصة</w:t>
      </w:r>
      <w:r w:rsidR="00486F2D">
        <w:rPr>
          <w:rFonts w:hint="cs"/>
          <w:spacing w:val="-4"/>
          <w:rtl/>
          <w:lang w:bidi="ar-EG"/>
        </w:rPr>
        <w:t> </w:t>
      </w:r>
      <w:r w:rsidRPr="00B85C11">
        <w:rPr>
          <w:rtl/>
          <w:lang w:bidi="ar-EG"/>
        </w:rPr>
        <w:t>به</w:t>
      </w:r>
      <w:r w:rsidRPr="00B85C11">
        <w:rPr>
          <w:rFonts w:hint="cs"/>
          <w:rtl/>
          <w:lang w:bidi="ar-EG"/>
        </w:rPr>
        <w:t>م</w:t>
      </w:r>
      <w:r w:rsidRPr="00B85C11">
        <w:rPr>
          <w:rtl/>
          <w:lang w:bidi="ar-EG"/>
        </w:rPr>
        <w:t>ا؛</w:t>
      </w:r>
    </w:p>
    <w:p w:rsidR="00B85C11" w:rsidRPr="00B85C11" w:rsidRDefault="00B85C11" w:rsidP="00486F2D">
      <w:pPr>
        <w:pStyle w:val="enumlev1"/>
        <w:rPr>
          <w:rtl/>
          <w:lang w:bidi="ar-EG"/>
        </w:rPr>
      </w:pPr>
      <w:r w:rsidRPr="00B85C11">
        <w:rPr>
          <w:rtl/>
          <w:lang w:bidi="ar-EG"/>
        </w:rPr>
        <w:t>•</w:t>
      </w:r>
      <w:r w:rsidRPr="00B85C11">
        <w:rPr>
          <w:rtl/>
          <w:lang w:bidi="ar-EG"/>
        </w:rPr>
        <w:tab/>
        <w:t xml:space="preserve">متطلبات </w:t>
      </w:r>
      <w:r w:rsidRPr="00B85C11">
        <w:rPr>
          <w:rFonts w:hint="cs"/>
          <w:rtl/>
          <w:lang w:bidi="ar-EG"/>
        </w:rPr>
        <w:t>الحوسبة السحابية والبيانات الضخمة</w:t>
      </w:r>
      <w:r w:rsidRPr="00B85C11">
        <w:rPr>
          <w:rtl/>
          <w:lang w:bidi="ar-EG"/>
        </w:rPr>
        <w:t xml:space="preserve"> رفيعة المستوى وال</w:t>
      </w:r>
      <w:r w:rsidRPr="00B85C11">
        <w:rPr>
          <w:rFonts w:hint="cs"/>
          <w:rtl/>
          <w:lang w:bidi="ar-EG"/>
        </w:rPr>
        <w:t>م</w:t>
      </w:r>
      <w:r w:rsidRPr="00B85C11">
        <w:rPr>
          <w:rtl/>
          <w:lang w:bidi="ar-EG"/>
        </w:rPr>
        <w:t>قدرات العامة؛</w:t>
      </w:r>
    </w:p>
    <w:p w:rsidR="00B85C11" w:rsidRPr="00B85C11" w:rsidRDefault="00B85C11" w:rsidP="00000573">
      <w:pPr>
        <w:pStyle w:val="enumlev1"/>
        <w:rPr>
          <w:rtl/>
          <w:lang w:bidi="ar-EG"/>
        </w:rPr>
      </w:pPr>
      <w:r w:rsidRPr="00B85C11">
        <w:rPr>
          <w:rtl/>
          <w:lang w:bidi="ar-EG"/>
        </w:rPr>
        <w:t>•</w:t>
      </w:r>
      <w:r w:rsidRPr="00B85C11">
        <w:rPr>
          <w:rtl/>
          <w:lang w:bidi="ar-EG"/>
        </w:rPr>
        <w:tab/>
        <w:t>متطلبات قابلية التشغيل البيني وإمكانية تنقل البيانات</w:t>
      </w:r>
      <w:r w:rsidRPr="00B85C11">
        <w:rPr>
          <w:rFonts w:hint="cs"/>
          <w:rtl/>
          <w:lang w:bidi="ar-EG"/>
        </w:rPr>
        <w:t xml:space="preserve"> في الحوسبة السحابية والبيانات الضخمة؛</w:t>
      </w:r>
    </w:p>
    <w:p w:rsidR="00B85C11" w:rsidRPr="00B85C11" w:rsidRDefault="00B85C11" w:rsidP="00486F2D">
      <w:pPr>
        <w:pStyle w:val="enumlev1"/>
        <w:rPr>
          <w:rtl/>
          <w:lang w:bidi="ar-EG"/>
        </w:rPr>
      </w:pPr>
      <w:r w:rsidRPr="00B85C11">
        <w:rPr>
          <w:rtl/>
          <w:lang w:bidi="ar-EG"/>
        </w:rPr>
        <w:t>•</w:t>
      </w:r>
      <w:r w:rsidRPr="00B85C11">
        <w:rPr>
          <w:rFonts w:hint="cs"/>
          <w:rtl/>
          <w:lang w:bidi="ar-EG"/>
        </w:rPr>
        <w:tab/>
        <w:t xml:space="preserve">متطلبات عامة ووظيفية لسطح المكتب كخدمة </w:t>
      </w:r>
      <w:r w:rsidRPr="00B85C11">
        <w:rPr>
          <w:lang w:bidi="ar-EG"/>
        </w:rPr>
        <w:t>(DaaS)</w:t>
      </w:r>
      <w:r w:rsidRPr="00B85C11">
        <w:rPr>
          <w:rFonts w:hint="cs"/>
          <w:rtl/>
          <w:lang w:bidi="ar-EG"/>
        </w:rPr>
        <w:t xml:space="preserve"> بما في ذلك المتطلبات الوظيفية والمعمارية المرجعية؛</w:t>
      </w:r>
    </w:p>
    <w:p w:rsidR="00B85C11" w:rsidRPr="00B85C11" w:rsidRDefault="00B85C11" w:rsidP="00486F2D">
      <w:pPr>
        <w:pStyle w:val="enumlev1"/>
        <w:rPr>
          <w:rtl/>
          <w:lang w:bidi="ar-EG"/>
        </w:rPr>
      </w:pPr>
      <w:r w:rsidRPr="00B85C11">
        <w:rPr>
          <w:rtl/>
          <w:lang w:bidi="ar-EG"/>
        </w:rPr>
        <w:t>•</w:t>
      </w:r>
      <w:r w:rsidRPr="00B85C11">
        <w:rPr>
          <w:rFonts w:hint="cs"/>
          <w:rtl/>
          <w:lang w:bidi="ar-EG"/>
        </w:rPr>
        <w:tab/>
        <w:t>العلاقة بين الحوسبة السحابية والبيانات الضخمة؛</w:t>
      </w:r>
    </w:p>
    <w:p w:rsidR="00B85C11" w:rsidRPr="00B85C11" w:rsidRDefault="00B85C11" w:rsidP="00B85C11">
      <w:pPr>
        <w:rPr>
          <w:rtl/>
          <w:lang w:bidi="ar-EG"/>
        </w:rPr>
      </w:pPr>
      <w:r w:rsidRPr="00B85C11">
        <w:rPr>
          <w:rFonts w:hint="cs"/>
          <w:rtl/>
          <w:lang w:bidi="ar-EG"/>
        </w:rPr>
        <w:t xml:space="preserve">والتوصيات الرئيسية التالية، والتي كانت سارية وقت الموافقة على هذه </w:t>
      </w:r>
      <w:r w:rsidR="004214B4">
        <w:rPr>
          <w:rFonts w:hint="cs"/>
          <w:rtl/>
          <w:lang w:bidi="ar-EG"/>
        </w:rPr>
        <w:t>المسألة</w:t>
      </w:r>
      <w:r w:rsidRPr="00B85C11">
        <w:rPr>
          <w:rFonts w:hint="cs"/>
          <w:rtl/>
          <w:lang w:bidi="ar-EG"/>
        </w:rPr>
        <w:t xml:space="preserve">، تقع ضمن مسؤولية هذه </w:t>
      </w:r>
      <w:r w:rsidR="004214B4">
        <w:rPr>
          <w:rFonts w:hint="cs"/>
          <w:rtl/>
          <w:lang w:bidi="ar-EG"/>
        </w:rPr>
        <w:t>المسألة</w:t>
      </w:r>
      <w:r w:rsidRPr="00B85C11">
        <w:rPr>
          <w:rFonts w:hint="cs"/>
          <w:rtl/>
          <w:lang w:bidi="ar-EG"/>
        </w:rPr>
        <w:t>:</w:t>
      </w:r>
    </w:p>
    <w:p w:rsidR="00B85C11" w:rsidRPr="00B85C11" w:rsidRDefault="00B85C11" w:rsidP="00486F2D">
      <w:pPr>
        <w:pStyle w:val="enumlev1"/>
        <w:rPr>
          <w:lang w:bidi="ar-EG"/>
        </w:rPr>
      </w:pPr>
      <w:r w:rsidRPr="00B85C11">
        <w:rPr>
          <w:rtl/>
          <w:lang w:bidi="ar-EG"/>
        </w:rPr>
        <w:t>•</w:t>
      </w:r>
      <w:r w:rsidRPr="00B85C11">
        <w:rPr>
          <w:rFonts w:hint="cs"/>
          <w:rtl/>
          <w:lang w:bidi="ar-EG"/>
        </w:rPr>
        <w:tab/>
      </w:r>
      <w:r w:rsidRPr="00B85C11">
        <w:rPr>
          <w:lang w:bidi="ar-EG"/>
        </w:rPr>
        <w:t>Y.3500</w:t>
      </w:r>
      <w:r w:rsidRPr="00B85C11">
        <w:rPr>
          <w:rFonts w:hint="cs"/>
          <w:rtl/>
          <w:lang w:bidi="ar-EG"/>
        </w:rPr>
        <w:t xml:space="preserve"> و</w:t>
      </w:r>
      <w:r w:rsidRPr="00B85C11">
        <w:rPr>
          <w:lang w:bidi="ar-EG"/>
        </w:rPr>
        <w:t>Y.3501</w:t>
      </w:r>
      <w:r w:rsidRPr="00B85C11">
        <w:rPr>
          <w:rFonts w:hint="cs"/>
          <w:rtl/>
          <w:lang w:bidi="ar-EG"/>
        </w:rPr>
        <w:t xml:space="preserve"> و</w:t>
      </w:r>
      <w:r w:rsidRPr="00B85C11">
        <w:rPr>
          <w:lang w:bidi="ar-EG"/>
        </w:rPr>
        <w:t xml:space="preserve"> Y.3503</w:t>
      </w:r>
    </w:p>
    <w:p w:rsidR="00B85C11" w:rsidRPr="00B85C11" w:rsidRDefault="00B85C11" w:rsidP="006F37F0">
      <w:pPr>
        <w:pStyle w:val="Headingb"/>
        <w:rPr>
          <w:bCs/>
          <w:rtl/>
          <w:lang w:bidi="ar-EG"/>
        </w:rPr>
      </w:pPr>
      <w:r w:rsidRPr="006F37F0">
        <w:rPr>
          <w:b w:val="0"/>
          <w:bCs/>
          <w:rtl/>
        </w:rPr>
        <w:t>المسألة</w:t>
      </w:r>
    </w:p>
    <w:p w:rsidR="00B85C11" w:rsidRPr="00B85C11" w:rsidRDefault="00B85C11" w:rsidP="00B85C11">
      <w:pPr>
        <w:rPr>
          <w:rtl/>
          <w:lang w:bidi="ar-EG"/>
        </w:rPr>
      </w:pPr>
      <w:r w:rsidRPr="00B85C11">
        <w:rPr>
          <w:rtl/>
          <w:lang w:bidi="ar-EG"/>
        </w:rPr>
        <w:t>تشمل</w:t>
      </w:r>
      <w:r w:rsidRPr="00B85C11">
        <w:rPr>
          <w:rFonts w:hint="cs"/>
          <w:rtl/>
          <w:lang w:bidi="ar-EG"/>
        </w:rPr>
        <w:t xml:space="preserve"> الدراسة</w:t>
      </w:r>
      <w:r w:rsidRPr="00B85C11">
        <w:rPr>
          <w:rtl/>
          <w:lang w:bidi="ar-EG"/>
        </w:rPr>
        <w:t xml:space="preserve"> البنود </w:t>
      </w:r>
      <w:r w:rsidRPr="00B85C11">
        <w:rPr>
          <w:rFonts w:hint="cs"/>
          <w:rtl/>
          <w:lang w:bidi="ar-EG"/>
        </w:rPr>
        <w:t>التالية دون أن تقتصر عليها</w:t>
      </w:r>
      <w:r w:rsidRPr="00B85C11">
        <w:rPr>
          <w:rtl/>
          <w:lang w:bidi="ar-EG"/>
        </w:rPr>
        <w:t>:</w:t>
      </w:r>
    </w:p>
    <w:p w:rsidR="00B85C11" w:rsidRPr="00B85C11" w:rsidRDefault="00B85C11" w:rsidP="00486F2D">
      <w:pPr>
        <w:pStyle w:val="enumlev1"/>
        <w:rPr>
          <w:rtl/>
          <w:lang w:bidi="ar-EG"/>
        </w:rPr>
      </w:pPr>
      <w:r w:rsidRPr="00B85C11">
        <w:rPr>
          <w:rtl/>
          <w:lang w:bidi="ar-EG"/>
        </w:rPr>
        <w:t>•</w:t>
      </w:r>
      <w:r w:rsidRPr="00B85C11">
        <w:rPr>
          <w:rtl/>
          <w:lang w:bidi="ar-EG"/>
        </w:rPr>
        <w:tab/>
        <w:t>ما هي التوصيات الجديدة التي ينبغي إعدادها فيما يتعلق بتعاريف الحوسبة السحابية</w:t>
      </w:r>
      <w:r w:rsidRPr="00B85C11">
        <w:rPr>
          <w:rFonts w:hint="cs"/>
          <w:rtl/>
          <w:lang w:bidi="ar-EG"/>
        </w:rPr>
        <w:t xml:space="preserve"> والبيانات الضخمة</w:t>
      </w:r>
      <w:r w:rsidRPr="00B85C11">
        <w:rPr>
          <w:rtl/>
          <w:lang w:bidi="ar-EG"/>
        </w:rPr>
        <w:t xml:space="preserve"> ونظامه</w:t>
      </w:r>
      <w:r w:rsidRPr="00B85C11">
        <w:rPr>
          <w:rFonts w:hint="cs"/>
          <w:rtl/>
          <w:lang w:bidi="ar-EG"/>
        </w:rPr>
        <w:t>م</w:t>
      </w:r>
      <w:r w:rsidRPr="00B85C11">
        <w:rPr>
          <w:rtl/>
          <w:lang w:bidi="ar-EG"/>
        </w:rPr>
        <w:t xml:space="preserve">ا الإيكولوجي وحالات الاستعمال </w:t>
      </w:r>
      <w:r w:rsidRPr="00B85C11">
        <w:rPr>
          <w:rFonts w:hint="cs"/>
          <w:rtl/>
          <w:lang w:bidi="ar-EG"/>
        </w:rPr>
        <w:t>والمقدرات</w:t>
      </w:r>
      <w:r w:rsidRPr="00B85C11">
        <w:rPr>
          <w:rtl/>
          <w:lang w:bidi="ar-EG"/>
        </w:rPr>
        <w:t xml:space="preserve"> من منظور الاتصالات؟</w:t>
      </w:r>
    </w:p>
    <w:p w:rsidR="00B85C11" w:rsidRPr="00B85C11" w:rsidRDefault="00B85C11" w:rsidP="00486F2D">
      <w:pPr>
        <w:pStyle w:val="enumlev1"/>
        <w:rPr>
          <w:rtl/>
          <w:lang w:bidi="ar-EG"/>
        </w:rPr>
      </w:pPr>
      <w:r w:rsidRPr="00B85C11">
        <w:rPr>
          <w:rtl/>
          <w:lang w:bidi="ar-EG"/>
        </w:rPr>
        <w:lastRenderedPageBreak/>
        <w:t>•</w:t>
      </w:r>
      <w:r w:rsidRPr="00B85C11">
        <w:rPr>
          <w:rtl/>
          <w:lang w:bidi="ar-EG"/>
        </w:rPr>
        <w:tab/>
        <w:t xml:space="preserve">ما هي التوصيات الجديدة التي ينبغي إعدادها فيما يتعلق بمتطلبات الحوسبة السحابية </w:t>
      </w:r>
      <w:r w:rsidRPr="00B85C11">
        <w:rPr>
          <w:rFonts w:hint="cs"/>
          <w:rtl/>
          <w:lang w:bidi="ar-EG"/>
        </w:rPr>
        <w:t xml:space="preserve">والبيانات الضخمة </w:t>
      </w:r>
      <w:r w:rsidRPr="00B85C11">
        <w:rPr>
          <w:rtl/>
          <w:lang w:bidi="ar-EG"/>
        </w:rPr>
        <w:t>رفيعة المستوى وال</w:t>
      </w:r>
      <w:r w:rsidRPr="00B85C11">
        <w:rPr>
          <w:rFonts w:hint="cs"/>
          <w:rtl/>
          <w:lang w:bidi="ar-EG"/>
        </w:rPr>
        <w:t>م</w:t>
      </w:r>
      <w:r w:rsidRPr="00B85C11">
        <w:rPr>
          <w:rtl/>
          <w:lang w:bidi="ar-EG"/>
        </w:rPr>
        <w:t>قدرات العامة</w:t>
      </w:r>
      <w:r w:rsidRPr="00B85C11">
        <w:rPr>
          <w:rFonts w:hint="cs"/>
          <w:rtl/>
          <w:lang w:bidi="ar-EG"/>
        </w:rPr>
        <w:t>؟</w:t>
      </w:r>
    </w:p>
    <w:p w:rsidR="00B85C11" w:rsidRPr="00000573" w:rsidRDefault="00B85C11" w:rsidP="00000573">
      <w:pPr>
        <w:pStyle w:val="enumlev1"/>
        <w:rPr>
          <w:spacing w:val="-2"/>
          <w:rtl/>
          <w:lang w:bidi="ar-EG"/>
        </w:rPr>
      </w:pPr>
      <w:r w:rsidRPr="00000573">
        <w:rPr>
          <w:spacing w:val="-2"/>
          <w:rtl/>
          <w:lang w:bidi="ar-EG"/>
        </w:rPr>
        <w:t>•</w:t>
      </w:r>
      <w:r w:rsidRPr="00000573">
        <w:rPr>
          <w:spacing w:val="-2"/>
          <w:rtl/>
          <w:lang w:bidi="ar-EG"/>
        </w:rPr>
        <w:tab/>
        <w:t>ما هي التوصيات</w:t>
      </w:r>
      <w:r w:rsidRPr="00000573">
        <w:rPr>
          <w:rFonts w:hint="cs"/>
          <w:spacing w:val="-2"/>
          <w:rtl/>
          <w:lang w:bidi="ar-EG"/>
        </w:rPr>
        <w:t xml:space="preserve"> الجديدة</w:t>
      </w:r>
      <w:r w:rsidRPr="00000573">
        <w:rPr>
          <w:spacing w:val="-2"/>
          <w:rtl/>
          <w:lang w:bidi="ar-EG"/>
        </w:rPr>
        <w:t xml:space="preserve"> التي ينبغي إعدادها فيما يتعلق بمتطلبات قابلية التشغيل البيني للحوسبة السحابية وإمكانية تنقل البيانات بين </w:t>
      </w:r>
      <w:r w:rsidRPr="00000573">
        <w:rPr>
          <w:rFonts w:hint="cs"/>
          <w:spacing w:val="-2"/>
          <w:rtl/>
          <w:lang w:bidi="ar-EG"/>
        </w:rPr>
        <w:t>مقدمي</w:t>
      </w:r>
      <w:r w:rsidRPr="00000573">
        <w:rPr>
          <w:spacing w:val="-2"/>
          <w:rtl/>
          <w:lang w:bidi="ar-EG"/>
        </w:rPr>
        <w:t xml:space="preserve"> خدمة الحوسبة السحابية التي تعتبر مناسبة وقابلة للتنفيذ في</w:t>
      </w:r>
      <w:r w:rsidR="00000573">
        <w:rPr>
          <w:rFonts w:hint="cs"/>
          <w:spacing w:val="-2"/>
          <w:rtl/>
          <w:lang w:bidi="ar-EG"/>
        </w:rPr>
        <w:t> </w:t>
      </w:r>
      <w:r w:rsidRPr="00000573">
        <w:rPr>
          <w:spacing w:val="-2"/>
          <w:rtl/>
          <w:lang w:bidi="ar-EG"/>
        </w:rPr>
        <w:t>حالات استعمال الحوسبة</w:t>
      </w:r>
      <w:r w:rsidR="00000573" w:rsidRPr="00000573">
        <w:rPr>
          <w:rFonts w:hint="cs"/>
          <w:spacing w:val="-2"/>
          <w:rtl/>
          <w:lang w:bidi="ar-EG"/>
        </w:rPr>
        <w:t> </w:t>
      </w:r>
      <w:r w:rsidRPr="00000573">
        <w:rPr>
          <w:spacing w:val="-2"/>
          <w:rtl/>
          <w:lang w:bidi="ar-EG"/>
        </w:rPr>
        <w:t>السحابية؟</w:t>
      </w:r>
    </w:p>
    <w:p w:rsidR="00B85C11" w:rsidRPr="00B85C11" w:rsidRDefault="00B85C11" w:rsidP="00000573">
      <w:pPr>
        <w:pStyle w:val="enumlev1"/>
        <w:rPr>
          <w:rtl/>
          <w:lang w:bidi="ar-EG"/>
        </w:rPr>
      </w:pPr>
      <w:r w:rsidRPr="00B85C11">
        <w:rPr>
          <w:rtl/>
          <w:lang w:bidi="ar-EG"/>
        </w:rPr>
        <w:t>•</w:t>
      </w:r>
      <w:r w:rsidRPr="00B85C11">
        <w:rPr>
          <w:rFonts w:hint="cs"/>
          <w:rtl/>
          <w:lang w:bidi="ar-EG"/>
        </w:rPr>
        <w:tab/>
      </w:r>
      <w:r w:rsidRPr="00B85C11">
        <w:rPr>
          <w:rtl/>
          <w:lang w:bidi="ar-EG"/>
        </w:rPr>
        <w:t>ما هي التوصيات</w:t>
      </w:r>
      <w:r w:rsidRPr="00B85C11">
        <w:rPr>
          <w:rFonts w:hint="cs"/>
          <w:rtl/>
          <w:lang w:bidi="ar-EG"/>
        </w:rPr>
        <w:t xml:space="preserve"> الجديدة</w:t>
      </w:r>
      <w:r w:rsidRPr="00B85C11">
        <w:rPr>
          <w:rtl/>
          <w:lang w:bidi="ar-EG"/>
        </w:rPr>
        <w:t xml:space="preserve"> التي ينبغي إعدادها فيما يتعلق</w:t>
      </w:r>
      <w:r w:rsidRPr="00B85C11">
        <w:rPr>
          <w:rFonts w:hint="cs"/>
          <w:rtl/>
          <w:lang w:bidi="ar-EG"/>
        </w:rPr>
        <w:t xml:space="preserve"> بالبيانات الضخمة، بما في ذلك البيانات الضخمة</w:t>
      </w:r>
      <w:r w:rsidR="00000573">
        <w:rPr>
          <w:rFonts w:hint="eastAsia"/>
          <w:rtl/>
          <w:lang w:bidi="ar-EG"/>
        </w:rPr>
        <w:t> </w:t>
      </w:r>
      <w:r w:rsidRPr="00B85C11">
        <w:rPr>
          <w:rFonts w:hint="cs"/>
          <w:rtl/>
          <w:lang w:bidi="ar-EG"/>
        </w:rPr>
        <w:t>كخدمة؟</w:t>
      </w:r>
    </w:p>
    <w:p w:rsidR="00B85C11" w:rsidRPr="00B85C11" w:rsidRDefault="00B85C11" w:rsidP="00486F2D">
      <w:pPr>
        <w:pStyle w:val="enumlev1"/>
        <w:rPr>
          <w:rtl/>
          <w:lang w:bidi="ar-EG"/>
        </w:rPr>
      </w:pPr>
      <w:r w:rsidRPr="00B85C11">
        <w:rPr>
          <w:rtl/>
          <w:lang w:bidi="ar-EG"/>
        </w:rPr>
        <w:t>•</w:t>
      </w:r>
      <w:r w:rsidRPr="00B85C11">
        <w:rPr>
          <w:rtl/>
          <w:lang w:bidi="ar-EG"/>
        </w:rPr>
        <w:tab/>
        <w:t>ما هو التعاون اللازم للتقليل</w:t>
      </w:r>
      <w:r w:rsidRPr="00B85C11">
        <w:rPr>
          <w:rFonts w:hint="cs"/>
          <w:rtl/>
          <w:lang w:bidi="ar-EG"/>
        </w:rPr>
        <w:t xml:space="preserve"> إلى الحد الأدنى</w:t>
      </w:r>
      <w:r w:rsidRPr="00B85C11">
        <w:rPr>
          <w:rtl/>
          <w:lang w:bidi="ar-EG"/>
        </w:rPr>
        <w:t xml:space="preserve"> من ازدواجية الجهود مع المنظمات الأخرى المعنية بوضع</w:t>
      </w:r>
      <w:r w:rsidR="00000573">
        <w:rPr>
          <w:rFonts w:hint="eastAsia"/>
          <w:rtl/>
          <w:lang w:bidi="ar-EG"/>
        </w:rPr>
        <w:t> </w:t>
      </w:r>
      <w:r w:rsidRPr="00B85C11">
        <w:rPr>
          <w:rtl/>
          <w:lang w:bidi="ar-EG"/>
        </w:rPr>
        <w:t>المعايير؟</w:t>
      </w:r>
    </w:p>
    <w:p w:rsidR="00B85C11" w:rsidRPr="006F37F0" w:rsidRDefault="00B85C11" w:rsidP="006F37F0">
      <w:pPr>
        <w:pStyle w:val="Headingb"/>
        <w:rPr>
          <w:b w:val="0"/>
          <w:bCs/>
          <w:rtl/>
        </w:rPr>
      </w:pPr>
      <w:r w:rsidRPr="006F37F0">
        <w:rPr>
          <w:b w:val="0"/>
          <w:bCs/>
          <w:rtl/>
        </w:rPr>
        <w:t>المهام</w:t>
      </w:r>
    </w:p>
    <w:p w:rsidR="00B85C11" w:rsidRPr="00B85C11" w:rsidRDefault="00B85C11" w:rsidP="00B85C11">
      <w:pPr>
        <w:rPr>
          <w:rtl/>
          <w:lang w:bidi="ar-EG"/>
        </w:rPr>
      </w:pPr>
      <w:r w:rsidRPr="00B85C11">
        <w:rPr>
          <w:rtl/>
          <w:lang w:bidi="ar-EG"/>
        </w:rPr>
        <w:t>تشمل المهام</w:t>
      </w:r>
      <w:r w:rsidRPr="00B85C11">
        <w:rPr>
          <w:rFonts w:hint="cs"/>
          <w:rtl/>
          <w:lang w:bidi="ar-EG"/>
        </w:rPr>
        <w:t xml:space="preserve"> البنود التالية دون أن تقتصر عليها</w:t>
      </w:r>
      <w:r w:rsidRPr="00B85C11">
        <w:rPr>
          <w:rtl/>
          <w:lang w:bidi="ar-EG"/>
        </w:rPr>
        <w:t>:</w:t>
      </w:r>
    </w:p>
    <w:p w:rsidR="00B85C11" w:rsidRPr="00B85C11" w:rsidRDefault="00B85C11" w:rsidP="00486F2D">
      <w:pPr>
        <w:pStyle w:val="enumlev1"/>
        <w:rPr>
          <w:rtl/>
          <w:lang w:bidi="ar-EG"/>
        </w:rPr>
      </w:pPr>
      <w:r w:rsidRPr="00B85C11">
        <w:rPr>
          <w:rtl/>
          <w:lang w:bidi="ar-EG"/>
        </w:rPr>
        <w:t>•</w:t>
      </w:r>
      <w:r w:rsidRPr="00B85C11">
        <w:rPr>
          <w:rtl/>
          <w:lang w:bidi="ar-EG"/>
        </w:rPr>
        <w:tab/>
        <w:t xml:space="preserve">إعداد توصيات تتناول تعاريف الحوسبة السحابية </w:t>
      </w:r>
      <w:r w:rsidRPr="00B85C11">
        <w:rPr>
          <w:rFonts w:hint="cs"/>
          <w:rtl/>
          <w:lang w:bidi="ar-EG"/>
        </w:rPr>
        <w:t xml:space="preserve">والبيانات الضخمة ولمحة عامة عنهما </w:t>
      </w:r>
      <w:r w:rsidRPr="00B85C11">
        <w:rPr>
          <w:rtl/>
          <w:lang w:bidi="ar-EG"/>
        </w:rPr>
        <w:t>ونظامه</w:t>
      </w:r>
      <w:r w:rsidRPr="00B85C11">
        <w:rPr>
          <w:rFonts w:hint="cs"/>
          <w:rtl/>
          <w:lang w:bidi="ar-EG"/>
        </w:rPr>
        <w:t>م</w:t>
      </w:r>
      <w:r w:rsidRPr="00B85C11">
        <w:rPr>
          <w:rtl/>
          <w:lang w:bidi="ar-EG"/>
        </w:rPr>
        <w:t>ا الإيكولوجي وحالات الاستعمال الخاصة به</w:t>
      </w:r>
      <w:r w:rsidRPr="00B85C11">
        <w:rPr>
          <w:rFonts w:hint="cs"/>
          <w:rtl/>
          <w:lang w:bidi="ar-EG"/>
        </w:rPr>
        <w:t>م</w:t>
      </w:r>
      <w:r w:rsidRPr="00B85C11">
        <w:rPr>
          <w:rtl/>
          <w:lang w:bidi="ar-EG"/>
        </w:rPr>
        <w:t xml:space="preserve">ا وأدوار دوائر الأعمال </w:t>
      </w:r>
      <w:r w:rsidRPr="00B85C11">
        <w:rPr>
          <w:rFonts w:hint="cs"/>
          <w:rtl/>
          <w:lang w:bidi="ar-EG"/>
        </w:rPr>
        <w:t>والمنافع</w:t>
      </w:r>
      <w:r w:rsidRPr="00B85C11">
        <w:rPr>
          <w:rtl/>
          <w:lang w:bidi="ar-EG"/>
        </w:rPr>
        <w:t xml:space="preserve"> من منظور الاتصالات</w:t>
      </w:r>
      <w:r w:rsidR="00345429">
        <w:rPr>
          <w:rFonts w:hint="cs"/>
          <w:rtl/>
          <w:lang w:bidi="ar-EG"/>
        </w:rPr>
        <w:t>.</w:t>
      </w:r>
    </w:p>
    <w:p w:rsidR="00B85C11" w:rsidRPr="00B85C11" w:rsidRDefault="00B85C11" w:rsidP="00486F2D">
      <w:pPr>
        <w:pStyle w:val="enumlev1"/>
        <w:rPr>
          <w:rtl/>
          <w:lang w:bidi="ar-EG"/>
        </w:rPr>
      </w:pPr>
      <w:r w:rsidRPr="00B85C11">
        <w:rPr>
          <w:rtl/>
          <w:lang w:bidi="ar-EG"/>
        </w:rPr>
        <w:t>•</w:t>
      </w:r>
      <w:r w:rsidRPr="00B85C11">
        <w:rPr>
          <w:rtl/>
          <w:lang w:bidi="ar-EG"/>
        </w:rPr>
        <w:tab/>
        <w:t xml:space="preserve">إعداد توصيات تتعلق بمتطلبات الحوسبة السحابية </w:t>
      </w:r>
      <w:r w:rsidRPr="00B85C11">
        <w:rPr>
          <w:rFonts w:hint="cs"/>
          <w:rtl/>
          <w:lang w:bidi="ar-EG"/>
        </w:rPr>
        <w:t xml:space="preserve">والبيانات الضخمة </w:t>
      </w:r>
      <w:r w:rsidRPr="00B85C11">
        <w:rPr>
          <w:rtl/>
          <w:lang w:bidi="ar-EG"/>
        </w:rPr>
        <w:t>رفيعة المستوى وال</w:t>
      </w:r>
      <w:r w:rsidRPr="00B85C11">
        <w:rPr>
          <w:rFonts w:hint="cs"/>
          <w:rtl/>
          <w:lang w:bidi="ar-EG"/>
        </w:rPr>
        <w:t>م</w:t>
      </w:r>
      <w:r w:rsidRPr="00B85C11">
        <w:rPr>
          <w:rtl/>
          <w:lang w:bidi="ar-EG"/>
        </w:rPr>
        <w:t>قدرات العامة</w:t>
      </w:r>
      <w:r w:rsidR="00345429">
        <w:rPr>
          <w:rFonts w:hint="cs"/>
          <w:rtl/>
          <w:lang w:bidi="ar-EG"/>
        </w:rPr>
        <w:t>.</w:t>
      </w:r>
    </w:p>
    <w:p w:rsidR="00B85C11" w:rsidRPr="00B85C11" w:rsidRDefault="00B85C11" w:rsidP="00486F2D">
      <w:pPr>
        <w:pStyle w:val="enumlev1"/>
        <w:rPr>
          <w:rtl/>
          <w:lang w:bidi="ar-EG"/>
        </w:rPr>
      </w:pPr>
      <w:r w:rsidRPr="00B85C11">
        <w:rPr>
          <w:rtl/>
          <w:lang w:bidi="ar-EG"/>
        </w:rPr>
        <w:t>•</w:t>
      </w:r>
      <w:r w:rsidRPr="00B85C11">
        <w:rPr>
          <w:rtl/>
          <w:lang w:bidi="ar-EG"/>
        </w:rPr>
        <w:tab/>
        <w:t xml:space="preserve">إعداد توصيات </w:t>
      </w:r>
      <w:r w:rsidRPr="00B85C11">
        <w:rPr>
          <w:rFonts w:hint="cs"/>
          <w:rtl/>
          <w:lang w:bidi="ar-EG"/>
        </w:rPr>
        <w:t>تتعلق بإمكانية التشغيل البيني</w:t>
      </w:r>
      <w:r w:rsidR="00345429">
        <w:rPr>
          <w:rFonts w:hint="cs"/>
          <w:rtl/>
          <w:lang w:bidi="ar-EG"/>
        </w:rPr>
        <w:t xml:space="preserve"> للحوسبة</w:t>
      </w:r>
      <w:r w:rsidRPr="00B85C11">
        <w:rPr>
          <w:rFonts w:hint="cs"/>
          <w:rtl/>
          <w:lang w:bidi="ar-EG"/>
        </w:rPr>
        <w:t xml:space="preserve"> السحابية وإمكانية تنقل البيانات</w:t>
      </w:r>
      <w:r w:rsidR="00345429">
        <w:rPr>
          <w:rFonts w:hint="cs"/>
          <w:rtl/>
          <w:lang w:bidi="ar-EG"/>
        </w:rPr>
        <w:t>.</w:t>
      </w:r>
    </w:p>
    <w:p w:rsidR="00B85C11" w:rsidRPr="00B85C11" w:rsidRDefault="00B85C11" w:rsidP="00486F2D">
      <w:pPr>
        <w:pStyle w:val="enumlev1"/>
        <w:rPr>
          <w:rtl/>
          <w:lang w:bidi="ar-EG"/>
        </w:rPr>
      </w:pPr>
      <w:r w:rsidRPr="00B85C11">
        <w:rPr>
          <w:rtl/>
          <w:lang w:bidi="ar-EG"/>
        </w:rPr>
        <w:t>•</w:t>
      </w:r>
      <w:r w:rsidRPr="00B85C11">
        <w:rPr>
          <w:rFonts w:hint="cs"/>
          <w:rtl/>
          <w:lang w:bidi="ar-EG"/>
        </w:rPr>
        <w:tab/>
      </w:r>
      <w:r w:rsidRPr="00B85C11">
        <w:rPr>
          <w:rtl/>
          <w:lang w:bidi="ar-EG"/>
        </w:rPr>
        <w:t>إعداد توصيات تتعلق بمتطلبات</w:t>
      </w:r>
      <w:r w:rsidRPr="00B85C11">
        <w:rPr>
          <w:rFonts w:hint="cs"/>
          <w:rtl/>
          <w:lang w:bidi="ar-EG"/>
        </w:rPr>
        <w:t xml:space="preserve"> </w:t>
      </w:r>
      <w:r w:rsidRPr="00B85C11">
        <w:rPr>
          <w:rtl/>
          <w:lang w:bidi="ar-EG"/>
        </w:rPr>
        <w:t xml:space="preserve">سطح المكتب كخدمة </w:t>
      </w:r>
      <w:r w:rsidRPr="00B85C11">
        <w:rPr>
          <w:lang w:bidi="ar-EG"/>
        </w:rPr>
        <w:t>(DaaS)</w:t>
      </w:r>
      <w:r w:rsidRPr="00B85C11">
        <w:rPr>
          <w:rFonts w:hint="cs"/>
          <w:rtl/>
          <w:lang w:bidi="ar-EG"/>
        </w:rPr>
        <w:t xml:space="preserve"> </w:t>
      </w:r>
      <w:r w:rsidRPr="00B85C11">
        <w:rPr>
          <w:rtl/>
          <w:lang w:bidi="ar-EG"/>
        </w:rPr>
        <w:t>والجوانب المتعلقة بالمعمارية</w:t>
      </w:r>
      <w:r w:rsidR="00345429">
        <w:rPr>
          <w:rFonts w:hint="cs"/>
          <w:rtl/>
          <w:lang w:bidi="ar-EG"/>
        </w:rPr>
        <w:t>.</w:t>
      </w:r>
    </w:p>
    <w:p w:rsidR="00B85C11" w:rsidRPr="00B85C11" w:rsidRDefault="00521BF5" w:rsidP="00486F2D">
      <w:pPr>
        <w:pStyle w:val="enumlev1"/>
        <w:rPr>
          <w:rtl/>
          <w:lang w:bidi="ar-EG"/>
        </w:rPr>
      </w:pPr>
      <w:r w:rsidRPr="00B85C11">
        <w:rPr>
          <w:rtl/>
          <w:lang w:bidi="ar-EG"/>
        </w:rPr>
        <w:t>•</w:t>
      </w:r>
      <w:r w:rsidRPr="00B85C11">
        <w:rPr>
          <w:rFonts w:hint="cs"/>
          <w:rtl/>
          <w:lang w:bidi="ar-EG"/>
        </w:rPr>
        <w:tab/>
      </w:r>
      <w:r w:rsidR="00B85C11" w:rsidRPr="00B85C11">
        <w:rPr>
          <w:rFonts w:hint="cs"/>
          <w:rtl/>
          <w:lang w:bidi="ar-EG"/>
        </w:rPr>
        <w:t>إعداد توصيات تتعلق بالبيانات الضخمة القائمة على الحوسبة السحابية وإطار تبادل البيانات الضخمة.</w:t>
      </w:r>
    </w:p>
    <w:p w:rsidR="00B85C11" w:rsidRPr="00B85C11" w:rsidRDefault="00B85C11" w:rsidP="00153045">
      <w:pPr>
        <w:pStyle w:val="enumlev1"/>
        <w:rPr>
          <w:rtl/>
          <w:lang w:bidi="ar-EG"/>
        </w:rPr>
      </w:pPr>
      <w:r w:rsidRPr="00B85C11">
        <w:rPr>
          <w:rtl/>
          <w:lang w:bidi="ar-EG"/>
        </w:rPr>
        <w:t>•</w:t>
      </w:r>
      <w:r w:rsidRPr="00B85C11">
        <w:rPr>
          <w:rtl/>
          <w:lang w:bidi="ar-EG"/>
        </w:rPr>
        <w:tab/>
      </w:r>
      <w:r w:rsidRPr="00B85C11">
        <w:rPr>
          <w:rFonts w:hint="cs"/>
          <w:rtl/>
          <w:lang w:bidi="ar-EG"/>
        </w:rPr>
        <w:t xml:space="preserve">توفير </w:t>
      </w:r>
      <w:r w:rsidRPr="00B85C11">
        <w:rPr>
          <w:rtl/>
          <w:lang w:bidi="ar-EG"/>
        </w:rPr>
        <w:t xml:space="preserve">التعاون اللازم للعمل في إطار </w:t>
      </w:r>
      <w:r w:rsidRPr="00B85C11">
        <w:rPr>
          <w:rFonts w:hint="cs"/>
          <w:rtl/>
          <w:lang w:bidi="ar-EG"/>
        </w:rPr>
        <w:t xml:space="preserve">عمل المسألة </w:t>
      </w:r>
      <w:r w:rsidRPr="00B85C11">
        <w:rPr>
          <w:lang w:bidi="ar-EG"/>
        </w:rPr>
        <w:t>17/13</w:t>
      </w:r>
      <w:r w:rsidRPr="00B85C11">
        <w:rPr>
          <w:rFonts w:hint="cs"/>
          <w:rtl/>
          <w:lang w:bidi="ar-EG"/>
        </w:rPr>
        <w:t xml:space="preserve"> ب</w:t>
      </w:r>
      <w:r w:rsidRPr="00B85C11">
        <w:rPr>
          <w:rtl/>
          <w:lang w:bidi="ar-EG"/>
        </w:rPr>
        <w:t xml:space="preserve">قطاع تقييس الاتصالات </w:t>
      </w:r>
      <w:r w:rsidRPr="00B85C11">
        <w:rPr>
          <w:rFonts w:hint="cs"/>
          <w:rtl/>
          <w:lang w:bidi="ar-EG"/>
        </w:rPr>
        <w:t xml:space="preserve">مع </w:t>
      </w:r>
      <w:r w:rsidRPr="00B85C11">
        <w:rPr>
          <w:rtl/>
          <w:lang w:bidi="ar-EG"/>
        </w:rPr>
        <w:t>المنظمات المعنية بوضع المعايير والاتحادات والمنتديات</w:t>
      </w:r>
      <w:r w:rsidR="00153045">
        <w:rPr>
          <w:rFonts w:hint="cs"/>
          <w:rtl/>
          <w:lang w:bidi="ar-EG"/>
        </w:rPr>
        <w:t>.</w:t>
      </w:r>
    </w:p>
    <w:p w:rsidR="00B85C11" w:rsidRPr="00B85C11" w:rsidRDefault="00B85C11" w:rsidP="00486F2D">
      <w:pPr>
        <w:pStyle w:val="enumlev1"/>
        <w:rPr>
          <w:rtl/>
          <w:lang w:bidi="ar-EG"/>
        </w:rPr>
      </w:pPr>
      <w:r w:rsidRPr="00B85C11">
        <w:rPr>
          <w:rtl/>
          <w:lang w:bidi="ar-EG"/>
        </w:rPr>
        <w:t>•</w:t>
      </w:r>
      <w:r w:rsidRPr="00B85C11">
        <w:rPr>
          <w:rFonts w:hint="cs"/>
          <w:rtl/>
          <w:lang w:bidi="ar-EG"/>
        </w:rPr>
        <w:tab/>
        <w:t xml:space="preserve">رعاية وتحسين التوصيات التي تضطلع </w:t>
      </w:r>
      <w:r w:rsidR="004214B4">
        <w:rPr>
          <w:rFonts w:hint="cs"/>
          <w:rtl/>
          <w:lang w:bidi="ar-EG"/>
        </w:rPr>
        <w:t>المسألة</w:t>
      </w:r>
      <w:r w:rsidRPr="00B85C11">
        <w:rPr>
          <w:rFonts w:hint="cs"/>
          <w:rtl/>
          <w:lang w:bidi="ar-EG"/>
        </w:rPr>
        <w:t xml:space="preserve"> بمسؤوليتها.</w:t>
      </w:r>
    </w:p>
    <w:p w:rsidR="00521BF5" w:rsidRDefault="00B85C11" w:rsidP="00521BF5">
      <w:pPr>
        <w:spacing w:line="320" w:lineRule="exact"/>
        <w:jc w:val="left"/>
        <w:rPr>
          <w:lang w:bidi="ar-EG"/>
        </w:rPr>
      </w:pPr>
      <w:r w:rsidRPr="00B85C11">
        <w:rPr>
          <w:rFonts w:hint="cs"/>
          <w:rtl/>
          <w:lang w:bidi="ar-EG"/>
        </w:rPr>
        <w:t>هنالك تحديث لحالة الأعمال الجارية في إطار هذه المسألة وارد في برنامج عمل لجنة الدراسات</w:t>
      </w:r>
      <w:r w:rsidRPr="00B85C11">
        <w:rPr>
          <w:rFonts w:hint="eastAsia"/>
          <w:rtl/>
          <w:lang w:bidi="ar-EG"/>
        </w:rPr>
        <w:t> </w:t>
      </w:r>
      <w:r w:rsidRPr="00B85C11">
        <w:rPr>
          <w:lang w:bidi="ar-EG"/>
        </w:rPr>
        <w:t>13</w:t>
      </w:r>
      <w:r w:rsidRPr="00B85C11">
        <w:rPr>
          <w:rFonts w:hint="cs"/>
          <w:rtl/>
          <w:lang w:bidi="ar-EG"/>
        </w:rPr>
        <w:t>:</w:t>
      </w:r>
      <w:r w:rsidRPr="00B85C11">
        <w:rPr>
          <w:rFonts w:hint="cs"/>
          <w:rtl/>
          <w:lang w:bidi="ar-EG"/>
        </w:rPr>
        <w:tab/>
      </w:r>
    </w:p>
    <w:p w:rsidR="00B85C11" w:rsidRPr="00B85C11" w:rsidRDefault="00B85C11" w:rsidP="00CD5840">
      <w:pPr>
        <w:spacing w:line="280" w:lineRule="exact"/>
        <w:jc w:val="right"/>
        <w:rPr>
          <w:rtl/>
          <w:lang w:bidi="ar-EG"/>
        </w:rPr>
      </w:pPr>
      <w:r w:rsidRPr="00B85C11">
        <w:rPr>
          <w:lang w:bidi="ar-EG"/>
        </w:rPr>
        <w:t>(</w:t>
      </w:r>
      <w:hyperlink r:id="rId11" w:history="1">
        <w:r w:rsidRPr="00B85C11">
          <w:rPr>
            <w:rStyle w:val="Hyperlink"/>
            <w:lang w:bidi="ar-EG"/>
          </w:rPr>
          <w:t>http://www.itu.int/ITU-T/workprog/wp_search.aspx?isn_sp=545&amp;isn_sg=552&amp;isn_wp=1721&amp;isn_qu=1722&amp;isn_status=-1,1,3&amp;details=0&amp;field=aebcgfkjl</w:t>
        </w:r>
      </w:hyperlink>
      <w:r w:rsidRPr="00B85C11">
        <w:rPr>
          <w:lang w:bidi="ar-EG"/>
        </w:rPr>
        <w:t>)</w:t>
      </w:r>
      <w:r w:rsidRPr="00B85C11">
        <w:rPr>
          <w:rFonts w:hint="cs"/>
          <w:rtl/>
        </w:rPr>
        <w:t> </w:t>
      </w:r>
    </w:p>
    <w:p w:rsidR="00B85C11" w:rsidRPr="00B85C11" w:rsidRDefault="00B85C11" w:rsidP="006F37F0">
      <w:pPr>
        <w:pStyle w:val="Headingb"/>
        <w:rPr>
          <w:bCs/>
          <w:rtl/>
          <w:lang w:bidi="ar-EG"/>
        </w:rPr>
      </w:pPr>
      <w:r w:rsidRPr="006F37F0">
        <w:rPr>
          <w:b w:val="0"/>
          <w:bCs/>
          <w:rtl/>
        </w:rPr>
        <w:t>الروابط</w:t>
      </w:r>
    </w:p>
    <w:p w:rsidR="00B85C11" w:rsidRPr="00CD5840" w:rsidRDefault="00B85C11" w:rsidP="006F37F0">
      <w:pPr>
        <w:pStyle w:val="Headingb"/>
        <w:rPr>
          <w:rtl/>
          <w:lang w:bidi="ar-EG"/>
        </w:rPr>
      </w:pPr>
      <w:r w:rsidRPr="00CD5840">
        <w:rPr>
          <w:rtl/>
        </w:rPr>
        <w:t>التوصيات:</w:t>
      </w:r>
    </w:p>
    <w:p w:rsidR="00B85C11" w:rsidRPr="00B85C11" w:rsidRDefault="00B85C11" w:rsidP="00486F2D">
      <w:pPr>
        <w:pStyle w:val="enumlev1"/>
        <w:rPr>
          <w:rtl/>
          <w:lang w:bidi="ar-EG"/>
        </w:rPr>
      </w:pPr>
      <w:r w:rsidRPr="00B85C11">
        <w:rPr>
          <w:rtl/>
          <w:lang w:bidi="ar-EG"/>
        </w:rPr>
        <w:t>•</w:t>
      </w:r>
      <w:r w:rsidRPr="00B85C11">
        <w:rPr>
          <w:rtl/>
          <w:lang w:bidi="ar-EG"/>
        </w:rPr>
        <w:tab/>
        <w:t xml:space="preserve">توصيات السلسلة </w:t>
      </w:r>
      <w:r w:rsidRPr="00B85C11">
        <w:rPr>
          <w:lang w:bidi="ar-EG"/>
        </w:rPr>
        <w:t>Y</w:t>
      </w:r>
      <w:r w:rsidRPr="00B85C11">
        <w:rPr>
          <w:rtl/>
          <w:lang w:bidi="ar-EG"/>
        </w:rPr>
        <w:t xml:space="preserve"> وجميع التوصيات ذات الصلة ب</w:t>
      </w:r>
      <w:r w:rsidRPr="00B85C11">
        <w:rPr>
          <w:rFonts w:hint="cs"/>
          <w:rtl/>
          <w:lang w:bidi="ar-EG"/>
        </w:rPr>
        <w:t>الحوسبة السحابية والبيانات الضخمة</w:t>
      </w:r>
    </w:p>
    <w:p w:rsidR="00B85C11" w:rsidRPr="00CD5840" w:rsidRDefault="00B85C11" w:rsidP="006F37F0">
      <w:pPr>
        <w:pStyle w:val="Headingb"/>
        <w:rPr>
          <w:rtl/>
          <w:lang w:bidi="ar-EG"/>
        </w:rPr>
      </w:pPr>
      <w:r w:rsidRPr="00CD5840">
        <w:rPr>
          <w:rtl/>
        </w:rPr>
        <w:t>المسائل:</w:t>
      </w:r>
      <w:r w:rsidRPr="00CD5840">
        <w:rPr>
          <w:rtl/>
        </w:rPr>
        <w:tab/>
      </w:r>
    </w:p>
    <w:p w:rsidR="00B85C11" w:rsidRPr="00B85C11" w:rsidRDefault="00B85C11" w:rsidP="00486F2D">
      <w:pPr>
        <w:pStyle w:val="enumlev1"/>
        <w:rPr>
          <w:rtl/>
          <w:lang w:bidi="ar-EG"/>
        </w:rPr>
      </w:pPr>
      <w:r w:rsidRPr="00B85C11">
        <w:rPr>
          <w:rtl/>
          <w:lang w:bidi="ar-EG"/>
        </w:rPr>
        <w:t>•</w:t>
      </w:r>
      <w:r w:rsidRPr="00B85C11">
        <w:rPr>
          <w:rtl/>
          <w:lang w:bidi="ar-EG"/>
        </w:rPr>
        <w:tab/>
        <w:t xml:space="preserve">جميع المسائل </w:t>
      </w:r>
      <w:r w:rsidRPr="00B85C11">
        <w:rPr>
          <w:rFonts w:hint="cs"/>
          <w:rtl/>
          <w:lang w:bidi="ar-EG"/>
        </w:rPr>
        <w:t xml:space="preserve">ذات الصلة بلجنة الدراسات </w:t>
      </w:r>
      <w:r w:rsidRPr="00B85C11">
        <w:rPr>
          <w:lang w:bidi="ar-EG"/>
        </w:rPr>
        <w:t>13</w:t>
      </w:r>
      <w:r w:rsidRPr="00B85C11">
        <w:rPr>
          <w:rFonts w:hint="cs"/>
          <w:rtl/>
          <w:lang w:bidi="ar-EG"/>
        </w:rPr>
        <w:t xml:space="preserve"> بقطاع تقييس الاتصالات</w:t>
      </w:r>
      <w:r w:rsidRPr="00B85C11">
        <w:rPr>
          <w:rtl/>
          <w:lang w:bidi="ar-EG"/>
        </w:rPr>
        <w:t xml:space="preserve"> </w:t>
      </w:r>
    </w:p>
    <w:p w:rsidR="00B85C11" w:rsidRPr="00CD5840" w:rsidRDefault="00B85C11" w:rsidP="006F37F0">
      <w:pPr>
        <w:pStyle w:val="Headingb"/>
        <w:rPr>
          <w:rtl/>
          <w:lang w:bidi="ar-EG"/>
        </w:rPr>
      </w:pPr>
      <w:r w:rsidRPr="00CD5840">
        <w:rPr>
          <w:rtl/>
        </w:rPr>
        <w:t>لجان الدراسات:</w:t>
      </w:r>
    </w:p>
    <w:p w:rsidR="00B85C11" w:rsidRPr="00002EAD" w:rsidRDefault="00B85C11" w:rsidP="00002EAD">
      <w:pPr>
        <w:pStyle w:val="enumlev1"/>
        <w:rPr>
          <w:spacing w:val="-4"/>
          <w:rtl/>
          <w:lang w:bidi="ar-EG"/>
        </w:rPr>
      </w:pPr>
      <w:r w:rsidRPr="00002EAD">
        <w:rPr>
          <w:spacing w:val="-4"/>
          <w:rtl/>
          <w:lang w:bidi="ar-EG"/>
        </w:rPr>
        <w:t>•</w:t>
      </w:r>
      <w:r w:rsidRPr="00002EAD">
        <w:rPr>
          <w:spacing w:val="-4"/>
          <w:rtl/>
          <w:lang w:bidi="ar-EG"/>
        </w:rPr>
        <w:tab/>
        <w:t xml:space="preserve">لجان الدراسات </w:t>
      </w:r>
      <w:r w:rsidRPr="00002EAD">
        <w:rPr>
          <w:spacing w:val="-4"/>
          <w:lang w:bidi="ar-EG"/>
        </w:rPr>
        <w:t>5</w:t>
      </w:r>
      <w:r w:rsidRPr="00002EAD">
        <w:rPr>
          <w:spacing w:val="-4"/>
          <w:rtl/>
          <w:lang w:bidi="ar-EG"/>
        </w:rPr>
        <w:t xml:space="preserve"> </w:t>
      </w:r>
      <w:r w:rsidRPr="00002EAD">
        <w:rPr>
          <w:rFonts w:hint="cs"/>
          <w:spacing w:val="-4"/>
          <w:rtl/>
          <w:lang w:bidi="ar-EG"/>
        </w:rPr>
        <w:t>و</w:t>
      </w:r>
      <w:r w:rsidRPr="00002EAD">
        <w:rPr>
          <w:spacing w:val="-4"/>
          <w:lang w:bidi="ar-EG"/>
        </w:rPr>
        <w:t>9</w:t>
      </w:r>
      <w:r w:rsidRPr="00002EAD">
        <w:rPr>
          <w:rFonts w:hint="cs"/>
          <w:spacing w:val="-4"/>
          <w:rtl/>
          <w:lang w:bidi="ar-EG"/>
        </w:rPr>
        <w:t xml:space="preserve"> و</w:t>
      </w:r>
      <w:r w:rsidRPr="00002EAD">
        <w:rPr>
          <w:spacing w:val="-4"/>
          <w:lang w:bidi="ar-EG"/>
        </w:rPr>
        <w:t>11</w:t>
      </w:r>
      <w:r w:rsidRPr="00002EAD">
        <w:rPr>
          <w:rFonts w:hint="cs"/>
          <w:spacing w:val="-4"/>
          <w:rtl/>
          <w:lang w:bidi="ar-EG"/>
        </w:rPr>
        <w:t xml:space="preserve"> </w:t>
      </w:r>
      <w:r w:rsidRPr="00002EAD">
        <w:rPr>
          <w:spacing w:val="-4"/>
          <w:rtl/>
          <w:lang w:bidi="ar-EG"/>
        </w:rPr>
        <w:t>و</w:t>
      </w:r>
      <w:r w:rsidRPr="00002EAD">
        <w:rPr>
          <w:spacing w:val="-4"/>
          <w:lang w:bidi="ar-EG"/>
        </w:rPr>
        <w:t>16</w:t>
      </w:r>
      <w:r w:rsidRPr="00002EAD">
        <w:rPr>
          <w:spacing w:val="-4"/>
          <w:rtl/>
          <w:lang w:bidi="ar-EG"/>
        </w:rPr>
        <w:t xml:space="preserve"> و</w:t>
      </w:r>
      <w:r w:rsidRPr="00002EAD">
        <w:rPr>
          <w:spacing w:val="-4"/>
          <w:lang w:bidi="ar-EG"/>
        </w:rPr>
        <w:t>17</w:t>
      </w:r>
      <w:r w:rsidRPr="00002EAD">
        <w:rPr>
          <w:spacing w:val="-4"/>
          <w:rtl/>
          <w:lang w:bidi="ar-EG"/>
        </w:rPr>
        <w:t xml:space="preserve"> في قطاع تقييس الاتصالات</w:t>
      </w:r>
      <w:r w:rsidRPr="00002EAD">
        <w:rPr>
          <w:rFonts w:hint="cs"/>
          <w:spacing w:val="-4"/>
          <w:rtl/>
          <w:lang w:bidi="ar-EG"/>
        </w:rPr>
        <w:t xml:space="preserve"> ولجنتا دراسات قطاع تنمية الاتصالات، حسب</w:t>
      </w:r>
      <w:r w:rsidR="00002EAD" w:rsidRPr="00002EAD">
        <w:rPr>
          <w:rFonts w:hint="eastAsia"/>
          <w:spacing w:val="-4"/>
          <w:rtl/>
          <w:lang w:bidi="ar-EG"/>
        </w:rPr>
        <w:t> </w:t>
      </w:r>
      <w:r w:rsidRPr="00002EAD">
        <w:rPr>
          <w:rFonts w:hint="cs"/>
          <w:spacing w:val="-4"/>
          <w:rtl/>
          <w:lang w:bidi="ar-EG"/>
        </w:rPr>
        <w:t>الاقتضاء</w:t>
      </w:r>
    </w:p>
    <w:p w:rsidR="00B85C11" w:rsidRPr="00B85C11" w:rsidRDefault="00B85C11" w:rsidP="00486F2D">
      <w:pPr>
        <w:pStyle w:val="enumlev1"/>
        <w:rPr>
          <w:b/>
          <w:rtl/>
          <w:lang w:bidi="ar-EG"/>
        </w:rPr>
      </w:pPr>
      <w:r w:rsidRPr="00B85C11">
        <w:rPr>
          <w:b/>
          <w:rtl/>
          <w:lang w:bidi="ar-EG"/>
        </w:rPr>
        <w:t>هيئات التقييس</w:t>
      </w:r>
      <w:r w:rsidRPr="00B85C11">
        <w:rPr>
          <w:rFonts w:hint="cs"/>
          <w:b/>
          <w:rtl/>
          <w:lang w:bidi="ar-EG"/>
        </w:rPr>
        <w:t xml:space="preserve"> والمنتديات والاتحادات، على سبيل الذكر وليس الحصر:</w:t>
      </w:r>
    </w:p>
    <w:p w:rsidR="00B85C11" w:rsidRPr="00B85C11" w:rsidRDefault="00B85C11" w:rsidP="00486F2D">
      <w:pPr>
        <w:pStyle w:val="enumlev1"/>
        <w:rPr>
          <w:rtl/>
          <w:lang w:bidi="ar-EG"/>
        </w:rPr>
      </w:pPr>
      <w:r w:rsidRPr="00B85C11">
        <w:rPr>
          <w:rtl/>
          <w:lang w:bidi="ar-EG"/>
        </w:rPr>
        <w:t>•</w:t>
      </w:r>
      <w:r w:rsidRPr="00B85C11">
        <w:rPr>
          <w:rtl/>
          <w:lang w:bidi="ar-EG"/>
        </w:rPr>
        <w:tab/>
      </w:r>
      <w:r w:rsidRPr="00B85C11">
        <w:rPr>
          <w:lang w:bidi="ar-EG"/>
        </w:rPr>
        <w:t>ISO/IEC JTC 1/SC 38</w:t>
      </w:r>
    </w:p>
    <w:p w:rsidR="00B85C11" w:rsidRPr="00B85C11" w:rsidRDefault="00B85C11" w:rsidP="00486F2D">
      <w:pPr>
        <w:pStyle w:val="enumlev1"/>
        <w:rPr>
          <w:rtl/>
          <w:lang w:bidi="ar-EG"/>
        </w:rPr>
      </w:pPr>
      <w:r w:rsidRPr="00B85C11">
        <w:rPr>
          <w:rtl/>
          <w:lang w:bidi="ar-EG"/>
        </w:rPr>
        <w:t>•</w:t>
      </w:r>
      <w:r w:rsidRPr="00B85C11">
        <w:rPr>
          <w:rFonts w:hint="cs"/>
          <w:rtl/>
          <w:lang w:bidi="ar-EG"/>
        </w:rPr>
        <w:tab/>
      </w:r>
      <w:r w:rsidRPr="00B85C11">
        <w:rPr>
          <w:lang w:bidi="ar-EG"/>
        </w:rPr>
        <w:t>ISO/IEC JTC 1/SC 32</w:t>
      </w:r>
      <w:r w:rsidRPr="00B85C11">
        <w:rPr>
          <w:rFonts w:hint="cs"/>
          <w:rtl/>
          <w:lang w:bidi="ar-EG"/>
        </w:rPr>
        <w:t xml:space="preserve"> و</w:t>
      </w:r>
      <w:r w:rsidRPr="00B85C11">
        <w:rPr>
          <w:lang w:bidi="ar-EG"/>
        </w:rPr>
        <w:t>SC 27</w:t>
      </w:r>
    </w:p>
    <w:p w:rsidR="00B85C11" w:rsidRPr="00B85C11" w:rsidRDefault="00B85C11" w:rsidP="00486F2D">
      <w:pPr>
        <w:pStyle w:val="enumlev1"/>
        <w:rPr>
          <w:rtl/>
          <w:lang w:bidi="ar-EG"/>
        </w:rPr>
      </w:pPr>
      <w:r w:rsidRPr="00B85C11">
        <w:rPr>
          <w:rtl/>
          <w:lang w:bidi="ar-EG"/>
        </w:rPr>
        <w:t>•</w:t>
      </w:r>
      <w:r w:rsidRPr="00B85C11">
        <w:rPr>
          <w:rFonts w:hint="cs"/>
          <w:rtl/>
          <w:lang w:bidi="ar-EG"/>
        </w:rPr>
        <w:tab/>
      </w:r>
      <w:r w:rsidRPr="00B85C11">
        <w:rPr>
          <w:lang w:bidi="ar-EG"/>
        </w:rPr>
        <w:t>ISO/IEC JTC 1 WG 9</w:t>
      </w:r>
    </w:p>
    <w:p w:rsidR="00B85C11" w:rsidRPr="00B85C11" w:rsidRDefault="00B85C11" w:rsidP="00486F2D">
      <w:pPr>
        <w:pStyle w:val="enumlev1"/>
        <w:rPr>
          <w:rtl/>
          <w:lang w:bidi="ar-EG"/>
        </w:rPr>
      </w:pPr>
      <w:r w:rsidRPr="00B85C11">
        <w:rPr>
          <w:rtl/>
          <w:lang w:bidi="ar-EG"/>
        </w:rPr>
        <w:t>•</w:t>
      </w:r>
      <w:r w:rsidRPr="00B85C11">
        <w:rPr>
          <w:rtl/>
          <w:lang w:bidi="ar-EG"/>
        </w:rPr>
        <w:tab/>
        <w:t xml:space="preserve">المؤسسات الوطنية للمعايير والتكنولوجيا </w:t>
      </w:r>
      <w:r w:rsidRPr="00B85C11">
        <w:rPr>
          <w:lang w:bidi="ar-EG"/>
        </w:rPr>
        <w:t>(NIST)</w:t>
      </w:r>
    </w:p>
    <w:p w:rsidR="00B85C11" w:rsidRPr="00B85C11" w:rsidRDefault="00B85C11" w:rsidP="00486F2D">
      <w:pPr>
        <w:pStyle w:val="enumlev1"/>
        <w:rPr>
          <w:rtl/>
          <w:lang w:bidi="ar-EG"/>
        </w:rPr>
      </w:pPr>
      <w:r w:rsidRPr="00B85C11">
        <w:rPr>
          <w:rtl/>
          <w:lang w:bidi="ar-EG"/>
        </w:rPr>
        <w:lastRenderedPageBreak/>
        <w:t>•</w:t>
      </w:r>
      <w:r w:rsidRPr="00B85C11">
        <w:rPr>
          <w:rtl/>
          <w:lang w:bidi="ar-EG"/>
        </w:rPr>
        <w:tab/>
        <w:t xml:space="preserve">المنتدى العالمي لتكنولوجيا الحوسبة السحابية البينية </w:t>
      </w:r>
      <w:r w:rsidRPr="00B85C11">
        <w:rPr>
          <w:lang w:bidi="ar-EG"/>
        </w:rPr>
        <w:t>(GICTF)</w:t>
      </w:r>
    </w:p>
    <w:p w:rsidR="00B85C11" w:rsidRPr="00B85C11" w:rsidRDefault="00B85C11" w:rsidP="00486F2D">
      <w:pPr>
        <w:pStyle w:val="enumlev1"/>
        <w:rPr>
          <w:rtl/>
          <w:lang w:bidi="ar-EG"/>
        </w:rPr>
      </w:pPr>
      <w:r w:rsidRPr="00B85C11">
        <w:rPr>
          <w:rtl/>
          <w:lang w:bidi="ar-EG"/>
        </w:rPr>
        <w:t>•</w:t>
      </w:r>
      <w:r w:rsidRPr="00B85C11">
        <w:rPr>
          <w:rtl/>
          <w:lang w:bidi="ar-EG"/>
        </w:rPr>
        <w:tab/>
        <w:t xml:space="preserve">فريق المهام المعني بالإدارة الموزعة </w:t>
      </w:r>
      <w:r w:rsidRPr="00B85C11">
        <w:rPr>
          <w:lang w:bidi="ar-EG"/>
        </w:rPr>
        <w:t>(DMTF)</w:t>
      </w:r>
    </w:p>
    <w:p w:rsidR="00B85C11" w:rsidRPr="00B85C11" w:rsidRDefault="00B85C11" w:rsidP="00486F2D">
      <w:pPr>
        <w:pStyle w:val="enumlev1"/>
        <w:rPr>
          <w:rtl/>
          <w:lang w:bidi="ar-EG"/>
        </w:rPr>
      </w:pPr>
      <w:r w:rsidRPr="00B85C11">
        <w:rPr>
          <w:rtl/>
          <w:lang w:bidi="ar-EG"/>
        </w:rPr>
        <w:t>•</w:t>
      </w:r>
      <w:r w:rsidRPr="00B85C11">
        <w:rPr>
          <w:rtl/>
          <w:lang w:bidi="ar-EG"/>
        </w:rPr>
        <w:tab/>
        <w:t xml:space="preserve">التحالف المعني بأمن الحوسبة السحابية </w:t>
      </w:r>
      <w:r w:rsidRPr="00B85C11">
        <w:rPr>
          <w:lang w:bidi="ar-EG"/>
        </w:rPr>
        <w:t>(CSA)</w:t>
      </w:r>
    </w:p>
    <w:p w:rsidR="001A2918" w:rsidRDefault="00B85C11" w:rsidP="00914988">
      <w:pPr>
        <w:rPr>
          <w:rtl/>
          <w:lang w:bidi="ar-EG"/>
        </w:rPr>
      </w:pPr>
      <w:r w:rsidRPr="00B85C11">
        <w:rPr>
          <w:rFonts w:hint="cs"/>
          <w:b/>
          <w:bCs/>
          <w:rtl/>
          <w:lang w:bidi="ar-EG"/>
        </w:rPr>
        <w:t>ملاحظة:</w:t>
      </w:r>
      <w:r w:rsidRPr="00B85C11">
        <w:rPr>
          <w:rFonts w:hint="cs"/>
          <w:rtl/>
          <w:lang w:bidi="ar-EG"/>
        </w:rPr>
        <w:t xml:space="preserve"> تم تنقيح نطاق المسألة </w:t>
      </w:r>
      <w:r w:rsidRPr="00B85C11">
        <w:rPr>
          <w:lang w:bidi="ar-EG"/>
        </w:rPr>
        <w:t>17/13</w:t>
      </w:r>
      <w:r w:rsidRPr="00B85C11">
        <w:rPr>
          <w:rFonts w:hint="cs"/>
          <w:rtl/>
          <w:lang w:bidi="ar-EG"/>
        </w:rPr>
        <w:t xml:space="preserve"> لإضافة البيانات الضخمة ضمن وصف </w:t>
      </w:r>
      <w:r w:rsidR="004214B4">
        <w:rPr>
          <w:rFonts w:hint="cs"/>
          <w:rtl/>
          <w:lang w:bidi="ar-EG"/>
        </w:rPr>
        <w:t>المسألة</w:t>
      </w:r>
      <w:r w:rsidRPr="00B85C11">
        <w:rPr>
          <w:rFonts w:hint="cs"/>
          <w:rtl/>
          <w:lang w:bidi="ar-EG"/>
        </w:rPr>
        <w:t>. وقد عملت المسألة</w:t>
      </w:r>
      <w:r w:rsidR="00914988">
        <w:rPr>
          <w:rFonts w:hint="eastAsia"/>
          <w:rtl/>
          <w:lang w:bidi="ar-EG"/>
        </w:rPr>
        <w:t> </w:t>
      </w:r>
      <w:r w:rsidRPr="00B85C11">
        <w:rPr>
          <w:lang w:bidi="ar-EG"/>
        </w:rPr>
        <w:t>17/13</w:t>
      </w:r>
      <w:r w:rsidRPr="00B85C11">
        <w:rPr>
          <w:rFonts w:hint="cs"/>
          <w:rtl/>
          <w:lang w:bidi="ar-EG"/>
        </w:rPr>
        <w:t xml:space="preserve"> بالفعل مرتين بشأن البيانات الضخمة في إطار عملها الجاري إلى جانب قائمة حية بشأن هذ</w:t>
      </w:r>
      <w:r w:rsidR="00914988">
        <w:rPr>
          <w:rFonts w:hint="cs"/>
          <w:rtl/>
          <w:lang w:bidi="ar-EG"/>
        </w:rPr>
        <w:t>ا</w:t>
      </w:r>
      <w:r w:rsidRPr="00B85C11">
        <w:rPr>
          <w:rFonts w:hint="cs"/>
          <w:rtl/>
          <w:lang w:bidi="ar-EG"/>
        </w:rPr>
        <w:t xml:space="preserve"> الموضوع. ويمكن توقع المزيد من العمل في</w:t>
      </w:r>
      <w:r w:rsidR="00914988">
        <w:rPr>
          <w:rFonts w:hint="eastAsia"/>
          <w:rtl/>
          <w:lang w:bidi="ar-EG"/>
        </w:rPr>
        <w:t> </w:t>
      </w:r>
      <w:r w:rsidRPr="00B85C11">
        <w:rPr>
          <w:rFonts w:hint="cs"/>
          <w:rtl/>
          <w:lang w:bidi="ar-EG"/>
        </w:rPr>
        <w:t>المستقبل بعد توسيع نطاق هذه المسألة.</w:t>
      </w:r>
    </w:p>
    <w:p w:rsidR="00C75E6D" w:rsidRDefault="00C75E6D">
      <w:pPr>
        <w:tabs>
          <w:tab w:val="clear" w:pos="1134"/>
        </w:tabs>
        <w:bidi w:val="0"/>
        <w:spacing w:before="0" w:line="240" w:lineRule="auto"/>
        <w:jc w:val="left"/>
        <w:rPr>
          <w:lang w:bidi="ar-EG"/>
        </w:rPr>
      </w:pPr>
      <w:r>
        <w:rPr>
          <w:rtl/>
          <w:lang w:bidi="ar-EG"/>
        </w:rPr>
        <w:br w:type="page"/>
      </w:r>
    </w:p>
    <w:p w:rsidR="00C75E6D" w:rsidRPr="00C75E6D" w:rsidRDefault="00C75E6D" w:rsidP="006F37F0">
      <w:pPr>
        <w:pStyle w:val="AnnexNo"/>
        <w:rPr>
          <w:rtl/>
          <w:lang w:bidi="ar-EG"/>
        </w:rPr>
      </w:pPr>
      <w:r w:rsidRPr="00C75E6D">
        <w:rPr>
          <w:rFonts w:hint="cs"/>
          <w:rtl/>
        </w:rPr>
        <w:lastRenderedPageBreak/>
        <w:t>ال‍ملحـق</w:t>
      </w:r>
      <w:r w:rsidRPr="00C75E6D">
        <w:rPr>
          <w:rFonts w:hint="eastAsia"/>
          <w:rtl/>
        </w:rPr>
        <w:t> </w:t>
      </w:r>
      <w:r w:rsidR="006F37F0">
        <w:rPr>
          <w:rFonts w:ascii="Calibri" w:hAnsi="Calibri"/>
          <w:b w:val="0"/>
          <w:bCs/>
        </w:rPr>
        <w:t>4</w:t>
      </w:r>
    </w:p>
    <w:p w:rsidR="00C75E6D" w:rsidRPr="00C75E6D" w:rsidRDefault="00C75E6D" w:rsidP="00115315">
      <w:pPr>
        <w:jc w:val="center"/>
        <w:rPr>
          <w:b/>
          <w:bCs/>
          <w:rtl/>
          <w:lang w:bidi="ar-EG"/>
        </w:rPr>
      </w:pPr>
      <w:r w:rsidRPr="00C75E6D">
        <w:rPr>
          <w:rFonts w:hint="cs"/>
          <w:rtl/>
        </w:rPr>
        <w:t xml:space="preserve">(بالرسالة المعممة </w:t>
      </w:r>
      <w:r w:rsidRPr="00C75E6D">
        <w:rPr>
          <w:lang w:bidi="ar-EG"/>
        </w:rPr>
        <w:t>156</w:t>
      </w:r>
      <w:r w:rsidRPr="00C75E6D">
        <w:rPr>
          <w:rFonts w:hint="cs"/>
          <w:rtl/>
        </w:rPr>
        <w:t xml:space="preserve"> لمكتب تقييس الاتصالات)</w:t>
      </w:r>
    </w:p>
    <w:p w:rsidR="00C75E6D" w:rsidRPr="00AC35D7" w:rsidRDefault="00C75E6D" w:rsidP="00AC35D7">
      <w:pPr>
        <w:pStyle w:val="Headingb"/>
        <w:rPr>
          <w:bCs/>
          <w:rtl/>
        </w:rPr>
      </w:pPr>
      <w:r w:rsidRPr="00AC35D7">
        <w:rPr>
          <w:rFonts w:hint="cs"/>
          <w:bCs/>
          <w:rtl/>
        </w:rPr>
        <w:t xml:space="preserve">المسألة </w:t>
      </w:r>
      <w:r w:rsidRPr="00AC35D7">
        <w:rPr>
          <w:bCs/>
        </w:rPr>
        <w:t>19/13</w:t>
      </w:r>
      <w:r w:rsidRPr="00AC35D7">
        <w:rPr>
          <w:rFonts w:hint="cs"/>
          <w:bCs/>
          <w:rtl/>
        </w:rPr>
        <w:t xml:space="preserve"> - الإدارة والأمن في الحوسبة السحابية من طرف إلى طرف</w:t>
      </w:r>
    </w:p>
    <w:p w:rsidR="00C75E6D" w:rsidRPr="00B220FD" w:rsidRDefault="00C75E6D" w:rsidP="00C75E6D">
      <w:pPr>
        <w:rPr>
          <w:rFonts w:eastAsia="SimSun"/>
          <w:rtl/>
          <w:lang w:bidi="ar-EG"/>
        </w:rPr>
      </w:pPr>
      <w:r>
        <w:rPr>
          <w:rFonts w:eastAsia="SimSun" w:hint="cs"/>
          <w:rtl/>
          <w:lang w:bidi="ar-EG"/>
        </w:rPr>
        <w:t xml:space="preserve">(استمرار للمسألة </w:t>
      </w:r>
      <w:r>
        <w:rPr>
          <w:rFonts w:eastAsia="SimSun"/>
          <w:lang w:bidi="ar-EG"/>
        </w:rPr>
        <w:t>19/13</w:t>
      </w:r>
      <w:r>
        <w:rPr>
          <w:rFonts w:eastAsia="SimSun" w:hint="cs"/>
          <w:rtl/>
          <w:lang w:bidi="ar-EG"/>
        </w:rPr>
        <w:t xml:space="preserve"> وجزء من المسألة </w:t>
      </w:r>
      <w:r>
        <w:rPr>
          <w:rFonts w:eastAsia="SimSun"/>
          <w:lang w:bidi="ar-EG"/>
        </w:rPr>
        <w:t>8/13</w:t>
      </w:r>
      <w:r>
        <w:rPr>
          <w:rFonts w:eastAsia="SimSun" w:hint="cs"/>
          <w:rtl/>
          <w:lang w:bidi="ar-EG"/>
        </w:rPr>
        <w:t>)</w:t>
      </w:r>
    </w:p>
    <w:p w:rsidR="00C75E6D" w:rsidRPr="006605B3" w:rsidRDefault="00C75E6D" w:rsidP="006F37F0">
      <w:pPr>
        <w:pStyle w:val="Headingb"/>
        <w:rPr>
          <w:rtl/>
        </w:rPr>
      </w:pPr>
      <w:r w:rsidRPr="006F37F0">
        <w:rPr>
          <w:b w:val="0"/>
          <w:bCs/>
          <w:rtl/>
        </w:rPr>
        <w:t>الدوافع</w:t>
      </w:r>
    </w:p>
    <w:p w:rsidR="00C75E6D" w:rsidRPr="00627EED" w:rsidRDefault="00C75E6D" w:rsidP="00A15F0F">
      <w:pPr>
        <w:rPr>
          <w:rtl/>
          <w:lang w:bidi="ar-EG"/>
        </w:rPr>
      </w:pPr>
      <w:r w:rsidRPr="00627EED">
        <w:rPr>
          <w:rtl/>
          <w:lang w:bidi="ar-EG"/>
        </w:rPr>
        <w:t xml:space="preserve">الحوسبة السحابية نموذج لتمكين مستعمل الشبكة من النفاذ الشبكي </w:t>
      </w:r>
      <w:r w:rsidRPr="00627EED">
        <w:rPr>
          <w:rFonts w:hint="cs"/>
          <w:rtl/>
          <w:lang w:bidi="ar-EG"/>
        </w:rPr>
        <w:t>في</w:t>
      </w:r>
      <w:r w:rsidRPr="00627EED">
        <w:rPr>
          <w:rtl/>
          <w:lang w:bidi="ar-EG"/>
        </w:rPr>
        <w:t xml:space="preserve"> كل مكان وفي أي وقت بسهولة وعند الحاجة إلى مجموعة مشتركة من موارد الحوسبة القابلة للتشكيل (مثل الشبكات والمخدمات والتخزين والتطبيقات والخدمات) يمكن توفيرها وتسليمها بسرعة </w:t>
      </w:r>
      <w:r w:rsidRPr="00627EED">
        <w:rPr>
          <w:rFonts w:hint="cs"/>
          <w:rtl/>
          <w:lang w:bidi="ar-EG"/>
        </w:rPr>
        <w:t>ب</w:t>
      </w:r>
      <w:r w:rsidRPr="00627EED">
        <w:rPr>
          <w:rtl/>
          <w:lang w:bidi="ar-EG"/>
        </w:rPr>
        <w:t xml:space="preserve">أدنى </w:t>
      </w:r>
      <w:r w:rsidRPr="00627EED">
        <w:rPr>
          <w:rFonts w:hint="cs"/>
          <w:rtl/>
          <w:lang w:bidi="ar-EG"/>
        </w:rPr>
        <w:t>قدر</w:t>
      </w:r>
      <w:r w:rsidRPr="00627EED">
        <w:rPr>
          <w:rtl/>
          <w:lang w:bidi="ar-EG"/>
        </w:rPr>
        <w:t xml:space="preserve"> من الجهد الإداري أو التدخل من جانب </w:t>
      </w:r>
      <w:r w:rsidRPr="00627EED">
        <w:rPr>
          <w:rFonts w:hint="cs"/>
          <w:rtl/>
          <w:lang w:bidi="ar-EG"/>
        </w:rPr>
        <w:t>مقدم</w:t>
      </w:r>
      <w:r w:rsidRPr="00627EED">
        <w:rPr>
          <w:rtl/>
          <w:lang w:bidi="ar-EG"/>
        </w:rPr>
        <w:t xml:space="preserve"> الخدمة. ويتألف نموذج الحوسبة السحابية من خمس خصائص أساسية (الخدمة بناءً على الطلب، والتسليم عبر نفاذ شبكي واسع وتجميع الموارد وسرعة المرونة والخدمات الذاتية والمقيسة)، وخمس فئات لخدمة الحوسبة السحابية</w:t>
      </w:r>
      <w:r w:rsidRPr="00627EED">
        <w:rPr>
          <w:rFonts w:hint="cs"/>
          <w:rtl/>
          <w:lang w:bidi="ar-EG"/>
        </w:rPr>
        <w:t>،</w:t>
      </w:r>
      <w:r w:rsidRPr="00627EED">
        <w:rPr>
          <w:rtl/>
          <w:lang w:bidi="ar-EG"/>
        </w:rPr>
        <w:t xml:space="preserve"> </w:t>
      </w:r>
      <w:r w:rsidRPr="00627EED">
        <w:rPr>
          <w:rFonts w:hint="cs"/>
          <w:rtl/>
          <w:lang w:bidi="ar-EG"/>
        </w:rPr>
        <w:t>وهي</w:t>
      </w:r>
      <w:r w:rsidRPr="00627EED">
        <w:rPr>
          <w:rtl/>
          <w:lang w:bidi="ar-EG"/>
        </w:rPr>
        <w:t xml:space="preserve"> البرمجيات كخدمة </w:t>
      </w:r>
      <w:r w:rsidRPr="00627EED">
        <w:rPr>
          <w:lang w:bidi="ar-EG"/>
        </w:rPr>
        <w:t>(SaaS)</w:t>
      </w:r>
      <w:r w:rsidRPr="00627EED">
        <w:rPr>
          <w:rtl/>
          <w:lang w:bidi="ar-EG"/>
        </w:rPr>
        <w:t xml:space="preserve"> والاتصال كخدمة </w:t>
      </w:r>
      <w:r w:rsidRPr="00627EED">
        <w:rPr>
          <w:lang w:bidi="ar-EG"/>
        </w:rPr>
        <w:t>(CaaS)</w:t>
      </w:r>
      <w:r w:rsidRPr="00627EED">
        <w:rPr>
          <w:rtl/>
          <w:lang w:bidi="ar-EG"/>
        </w:rPr>
        <w:t xml:space="preserve"> والمنصات كخدمة </w:t>
      </w:r>
      <w:r w:rsidRPr="00627EED">
        <w:rPr>
          <w:lang w:bidi="ar-EG"/>
        </w:rPr>
        <w:t>(PaaS)</w:t>
      </w:r>
      <w:r w:rsidRPr="00627EED">
        <w:rPr>
          <w:rtl/>
          <w:lang w:bidi="ar-EG"/>
        </w:rPr>
        <w:t xml:space="preserve"> والبنية التحتية كخدمة </w:t>
      </w:r>
      <w:r w:rsidRPr="00627EED">
        <w:rPr>
          <w:lang w:bidi="ar-EG"/>
        </w:rPr>
        <w:t>(IaaS)</w:t>
      </w:r>
      <w:r w:rsidRPr="00627EED">
        <w:rPr>
          <w:rtl/>
          <w:lang w:bidi="ar-EG"/>
        </w:rPr>
        <w:t xml:space="preserve"> والشبكات كخدمة </w:t>
      </w:r>
      <w:r w:rsidRPr="00627EED">
        <w:rPr>
          <w:lang w:bidi="ar-EG"/>
        </w:rPr>
        <w:t>(NaaS)</w:t>
      </w:r>
      <w:r w:rsidRPr="00627EED">
        <w:rPr>
          <w:rtl/>
          <w:lang w:bidi="ar-EG"/>
        </w:rPr>
        <w:t xml:space="preserve"> ونماذج النشر المختلفة (العامة والخاصة والهجينة</w:t>
      </w:r>
      <w:r w:rsidR="00A15F0F">
        <w:rPr>
          <w:rFonts w:hint="cs"/>
          <w:rtl/>
          <w:lang w:bidi="ar-EG"/>
        </w:rPr>
        <w:t> </w:t>
      </w:r>
      <w:r w:rsidRPr="00627EED">
        <w:rPr>
          <w:rtl/>
          <w:lang w:bidi="ar-EG"/>
        </w:rPr>
        <w:t>...).</w:t>
      </w:r>
    </w:p>
    <w:p w:rsidR="00C75E6D" w:rsidRPr="00337AD8" w:rsidRDefault="00C75E6D" w:rsidP="00A15F0F">
      <w:pPr>
        <w:spacing w:line="180" w:lineRule="auto"/>
        <w:rPr>
          <w:rtl/>
          <w:lang w:bidi="ar-EG"/>
        </w:rPr>
      </w:pPr>
      <w:r w:rsidRPr="00337AD8">
        <w:rPr>
          <w:rFonts w:hint="cs"/>
          <w:rtl/>
          <w:lang w:bidi="ar-EG"/>
        </w:rPr>
        <w:t>وتستخدم صفة ’المتعدد</w:t>
      </w:r>
      <w:r>
        <w:rPr>
          <w:rFonts w:hint="cs"/>
          <w:rtl/>
          <w:lang w:bidi="ar-EG"/>
        </w:rPr>
        <w:t>ة</w:t>
      </w:r>
      <w:r w:rsidRPr="00337AD8">
        <w:rPr>
          <w:rFonts w:hint="cs"/>
          <w:rtl/>
          <w:lang w:bidi="ar-EG"/>
        </w:rPr>
        <w:t xml:space="preserve"> السحب‘ إشارة إلى خدمات سحابية يمكن أن تنشر تطبيقاتها (مكوناتها) لدى واحد أو أكثر من مقدمي الخدمات السحابية. ويمكن في هذه السيناريوهات أن يحدث التبادل بين السحب</w:t>
      </w:r>
      <w:r>
        <w:rPr>
          <w:rFonts w:hint="cs"/>
          <w:rtl/>
          <w:lang w:bidi="ar-EG"/>
        </w:rPr>
        <w:t xml:space="preserve"> بين مقدمي الخدمات السحابية ال</w:t>
      </w:r>
      <w:r>
        <w:rPr>
          <w:rFonts w:hint="cs"/>
          <w:rtl/>
          <w:lang w:bidi="ar-SY"/>
        </w:rPr>
        <w:t>ا</w:t>
      </w:r>
      <w:r w:rsidRPr="00337AD8">
        <w:rPr>
          <w:rFonts w:hint="cs"/>
          <w:rtl/>
          <w:lang w:bidi="ar-EG"/>
        </w:rPr>
        <w:t>ثنين. وتختص المعمارية الفعلية بتطبيق كل</w:t>
      </w:r>
      <w:r w:rsidR="00A15F0F">
        <w:rPr>
          <w:rFonts w:hint="eastAsia"/>
          <w:rtl/>
          <w:lang w:bidi="ar-EG"/>
        </w:rPr>
        <w:t> </w:t>
      </w:r>
      <w:r w:rsidRPr="00337AD8">
        <w:rPr>
          <w:rFonts w:hint="cs"/>
          <w:rtl/>
          <w:lang w:bidi="ar-EG"/>
        </w:rPr>
        <w:t>تصميم.</w:t>
      </w:r>
    </w:p>
    <w:p w:rsidR="00C75E6D" w:rsidRPr="00613A14" w:rsidRDefault="00C75E6D" w:rsidP="00C75E6D">
      <w:pPr>
        <w:rPr>
          <w:spacing w:val="-2"/>
          <w:rtl/>
          <w:lang w:bidi="ar-EG"/>
        </w:rPr>
      </w:pPr>
      <w:r w:rsidRPr="00613A14">
        <w:rPr>
          <w:rFonts w:hint="cs"/>
          <w:spacing w:val="-2"/>
          <w:rtl/>
          <w:lang w:bidi="ar-EG"/>
        </w:rPr>
        <w:t xml:space="preserve">ونظراً لتقارب خدمات الاتصالات وتكنولوجيا المعلومات في مجال الحوسبة السحابية، فإن </w:t>
      </w:r>
      <w:r w:rsidRPr="00613A14">
        <w:rPr>
          <w:spacing w:val="-2"/>
          <w:rtl/>
          <w:lang w:bidi="ar-EG"/>
        </w:rPr>
        <w:t>للأطراف الفاعلة المعنية بالاتصالات دور</w:t>
      </w:r>
      <w:r w:rsidRPr="00613A14">
        <w:rPr>
          <w:rFonts w:hint="cs"/>
          <w:spacing w:val="-2"/>
          <w:rtl/>
          <w:lang w:bidi="ar-EG"/>
        </w:rPr>
        <w:t>اً</w:t>
      </w:r>
      <w:r w:rsidRPr="00613A14">
        <w:rPr>
          <w:spacing w:val="-2"/>
          <w:rtl/>
          <w:lang w:bidi="ar-EG"/>
        </w:rPr>
        <w:t xml:space="preserve"> هام</w:t>
      </w:r>
      <w:r w:rsidRPr="00613A14">
        <w:rPr>
          <w:rFonts w:hint="cs"/>
          <w:spacing w:val="-2"/>
          <w:rtl/>
          <w:lang w:bidi="ar-EG"/>
        </w:rPr>
        <w:t>اً</w:t>
      </w:r>
      <w:r w:rsidRPr="00613A14">
        <w:rPr>
          <w:spacing w:val="-2"/>
          <w:rtl/>
          <w:lang w:bidi="ar-EG"/>
        </w:rPr>
        <w:t xml:space="preserve"> تؤديه في سوق الحوسبة السحابية الناشئ</w:t>
      </w:r>
      <w:r w:rsidRPr="00613A14">
        <w:rPr>
          <w:rFonts w:hint="cs"/>
          <w:spacing w:val="-2"/>
          <w:rtl/>
          <w:lang w:bidi="ar-EG"/>
        </w:rPr>
        <w:t>ة</w:t>
      </w:r>
      <w:r w:rsidRPr="00613A14">
        <w:rPr>
          <w:spacing w:val="-2"/>
          <w:rtl/>
          <w:lang w:bidi="ar-EG"/>
        </w:rPr>
        <w:t xml:space="preserve"> ونظامها الإيكولوجي. </w:t>
      </w:r>
      <w:r w:rsidRPr="00613A14">
        <w:rPr>
          <w:rFonts w:hint="cs"/>
          <w:spacing w:val="-2"/>
          <w:rtl/>
          <w:lang w:bidi="ar-EG"/>
        </w:rPr>
        <w:t>و</w:t>
      </w:r>
      <w:r w:rsidRPr="00613A14">
        <w:rPr>
          <w:spacing w:val="-2"/>
          <w:rtl/>
          <w:lang w:bidi="ar-EG"/>
        </w:rPr>
        <w:t>شبكة الاتصالات جزء</w:t>
      </w:r>
      <w:r w:rsidRPr="00613A14">
        <w:rPr>
          <w:rFonts w:hint="cs"/>
          <w:spacing w:val="-2"/>
          <w:rtl/>
          <w:lang w:bidi="ar-EG"/>
        </w:rPr>
        <w:t xml:space="preserve"> مركزي في</w:t>
      </w:r>
      <w:r w:rsidRPr="00613A14">
        <w:rPr>
          <w:spacing w:val="-2"/>
          <w:rtl/>
          <w:lang w:bidi="ar-EG"/>
        </w:rPr>
        <w:t xml:space="preserve"> معمارية الحوسبة السحابية متعددة </w:t>
      </w:r>
      <w:r w:rsidRPr="00613A14">
        <w:rPr>
          <w:rFonts w:hint="cs"/>
          <w:spacing w:val="-2"/>
          <w:rtl/>
          <w:lang w:bidi="ar-EG"/>
        </w:rPr>
        <w:t>الشاغلين</w:t>
      </w:r>
      <w:r w:rsidRPr="00613A14">
        <w:rPr>
          <w:spacing w:val="-2"/>
          <w:rtl/>
          <w:lang w:bidi="ar-EG"/>
        </w:rPr>
        <w:t xml:space="preserve"> التي توفر خدمات متعددة </w:t>
      </w:r>
      <w:r w:rsidRPr="00613A14">
        <w:rPr>
          <w:rFonts w:hint="cs"/>
          <w:spacing w:val="-2"/>
          <w:rtl/>
          <w:lang w:bidi="ar-EG"/>
        </w:rPr>
        <w:t>على درجة</w:t>
      </w:r>
      <w:r w:rsidRPr="00613A14">
        <w:rPr>
          <w:spacing w:val="-2"/>
          <w:rtl/>
          <w:lang w:bidi="ar-EG"/>
        </w:rPr>
        <w:t xml:space="preserve"> عالية </w:t>
      </w:r>
      <w:r w:rsidRPr="00613A14">
        <w:rPr>
          <w:rFonts w:hint="cs"/>
          <w:spacing w:val="-2"/>
          <w:rtl/>
          <w:lang w:bidi="ar-EG"/>
        </w:rPr>
        <w:t xml:space="preserve">من </w:t>
      </w:r>
      <w:r w:rsidRPr="00613A14">
        <w:rPr>
          <w:spacing w:val="-2"/>
          <w:rtl/>
          <w:lang w:bidi="ar-EG"/>
        </w:rPr>
        <w:t xml:space="preserve">جودة </w:t>
      </w:r>
      <w:r w:rsidRPr="00613A14">
        <w:rPr>
          <w:rFonts w:hint="cs"/>
          <w:spacing w:val="-2"/>
          <w:rtl/>
          <w:lang w:bidi="ar-EG"/>
        </w:rPr>
        <w:t>ا</w:t>
      </w:r>
      <w:r w:rsidRPr="00613A14">
        <w:rPr>
          <w:spacing w:val="-2"/>
          <w:rtl/>
          <w:lang w:bidi="ar-EG"/>
        </w:rPr>
        <w:t>لخدمة وتوزيع أمثل</w:t>
      </w:r>
      <w:r>
        <w:rPr>
          <w:rFonts w:hint="cs"/>
          <w:spacing w:val="-2"/>
          <w:rtl/>
          <w:lang w:bidi="ar-EG"/>
        </w:rPr>
        <w:t> </w:t>
      </w:r>
      <w:r w:rsidRPr="00613A14">
        <w:rPr>
          <w:spacing w:val="-2"/>
          <w:rtl/>
          <w:lang w:bidi="ar-EG"/>
        </w:rPr>
        <w:t>للموارد.</w:t>
      </w:r>
    </w:p>
    <w:p w:rsidR="00C75E6D" w:rsidRPr="00337AD8" w:rsidRDefault="00C75E6D" w:rsidP="00C75E6D">
      <w:pPr>
        <w:rPr>
          <w:rtl/>
          <w:lang w:bidi="ar-EG"/>
        </w:rPr>
      </w:pPr>
      <w:r w:rsidRPr="00337AD8">
        <w:rPr>
          <w:rFonts w:hint="cs"/>
          <w:rtl/>
          <w:lang w:bidi="ar-EG"/>
        </w:rPr>
        <w:t xml:space="preserve">وباعتماد الخدمات السحابية سوف تمتد حدود الشبكة والحوسبة والتخزين والتطبيق لدى منظمة </w:t>
      </w:r>
      <w:r>
        <w:rPr>
          <w:rFonts w:hint="cs"/>
          <w:rtl/>
          <w:lang w:bidi="ar-EG"/>
        </w:rPr>
        <w:t>ما </w:t>
      </w:r>
      <w:r w:rsidRPr="00337AD8">
        <w:rPr>
          <w:rFonts w:hint="cs"/>
          <w:rtl/>
          <w:lang w:bidi="ar-EG"/>
        </w:rPr>
        <w:t xml:space="preserve">لتدخل ميدان مقدم الخدمات السحابية. ونتيجة لذلك، سوف تصبح حدود الثقة في منظمة </w:t>
      </w:r>
      <w:r>
        <w:rPr>
          <w:rFonts w:hint="cs"/>
          <w:rtl/>
          <w:lang w:bidi="ar-EG"/>
        </w:rPr>
        <w:t>ما </w:t>
      </w:r>
      <w:r w:rsidRPr="00337AD8">
        <w:rPr>
          <w:rFonts w:hint="cs"/>
          <w:rtl/>
          <w:lang w:bidi="ar-EG"/>
        </w:rPr>
        <w:t xml:space="preserve">دينامية وسوف تنتقل إلى أبعد من مجال التحكم الداخلي. وفقدان المنظمة لزمام التحكم في أي جهة تستطيع النفاذ إلى أي معلومات وأي موارد، بصرف النظر عن مكان وجود هذه الموارد، مجال يثير القلق في الحوسبة السحابية ويمثل تحدياً في إدارة </w:t>
      </w:r>
      <w:r>
        <w:rPr>
          <w:rFonts w:hint="cs"/>
          <w:rtl/>
          <w:lang w:bidi="ar-EG"/>
        </w:rPr>
        <w:t xml:space="preserve">وأمن </w:t>
      </w:r>
      <w:r w:rsidRPr="00337AD8">
        <w:rPr>
          <w:rFonts w:hint="cs"/>
          <w:rtl/>
          <w:lang w:bidi="ar-EG"/>
        </w:rPr>
        <w:t>الخدمات والموارد السحابية. ويمكن التصدي لهذا التحدي بتقاسم معلومات الهوية مع مقدم الخدمات السحابية</w:t>
      </w:r>
      <w:r w:rsidR="00914988">
        <w:rPr>
          <w:rFonts w:hint="eastAsia"/>
          <w:rtl/>
          <w:lang w:bidi="ar-EG"/>
        </w:rPr>
        <w:t> </w:t>
      </w:r>
      <w:r w:rsidR="00914988">
        <w:rPr>
          <w:lang w:bidi="ar-EG"/>
        </w:rPr>
        <w:t>(CSP)</w:t>
      </w:r>
      <w:r w:rsidRPr="00337AD8">
        <w:rPr>
          <w:rFonts w:hint="cs"/>
          <w:rtl/>
          <w:lang w:bidi="ar-EG"/>
        </w:rPr>
        <w:t xml:space="preserve"> باستعمال حلول لإدارة الهوية خاصة بالحوسبة السحابية، ب</w:t>
      </w:r>
      <w:r>
        <w:rPr>
          <w:rFonts w:hint="cs"/>
          <w:rtl/>
          <w:lang w:bidi="ar-EG"/>
        </w:rPr>
        <w:t>ما </w:t>
      </w:r>
      <w:r w:rsidRPr="00337AD8">
        <w:rPr>
          <w:rFonts w:hint="cs"/>
          <w:rtl/>
          <w:lang w:bidi="ar-EG"/>
        </w:rPr>
        <w:t xml:space="preserve">فيها </w:t>
      </w:r>
      <w:r>
        <w:rPr>
          <w:rFonts w:hint="cs"/>
          <w:rtl/>
          <w:lang w:bidi="ar-EG"/>
        </w:rPr>
        <w:t>تجميع معلومات</w:t>
      </w:r>
      <w:r w:rsidRPr="00337AD8">
        <w:rPr>
          <w:rFonts w:hint="cs"/>
          <w:rtl/>
          <w:lang w:bidi="ar-EG"/>
        </w:rPr>
        <w:t xml:space="preserve"> الهويات السحابية. وسيقوم هذا العمل بالتعاون الوثيق مع المسائل المتصلة</w:t>
      </w:r>
      <w:r w:rsidR="00A15F0F">
        <w:rPr>
          <w:rFonts w:hint="eastAsia"/>
          <w:rtl/>
          <w:lang w:bidi="ar-EG"/>
        </w:rPr>
        <w:t> </w:t>
      </w:r>
      <w:r w:rsidRPr="00337AD8">
        <w:rPr>
          <w:rFonts w:hint="cs"/>
          <w:rtl/>
          <w:lang w:bidi="ar-EG"/>
        </w:rPr>
        <w:t>بالأمن.</w:t>
      </w:r>
    </w:p>
    <w:p w:rsidR="00C75E6D" w:rsidRPr="00627EED" w:rsidRDefault="00C75E6D" w:rsidP="00914988">
      <w:pPr>
        <w:rPr>
          <w:rtl/>
          <w:lang w:bidi="ar-EG"/>
        </w:rPr>
      </w:pPr>
      <w:r w:rsidRPr="00627EED">
        <w:rPr>
          <w:rFonts w:hint="cs"/>
          <w:rtl/>
          <w:lang w:bidi="ar-EG"/>
        </w:rPr>
        <w:t xml:space="preserve">وتركز هذه المسألة أساساً على </w:t>
      </w:r>
      <w:r>
        <w:rPr>
          <w:rFonts w:hint="cs"/>
          <w:rtl/>
          <w:lang w:bidi="ar-EG"/>
        </w:rPr>
        <w:t>إدارة الخدمات والبنية التحتية السحابية</w:t>
      </w:r>
      <w:r w:rsidRPr="00627EED">
        <w:rPr>
          <w:rFonts w:hint="cs"/>
          <w:rtl/>
          <w:lang w:bidi="ar-EG"/>
        </w:rPr>
        <w:t xml:space="preserve"> وإدارة الخدمات والمكونات السحابية المركبة التي تستخدم </w:t>
      </w:r>
      <w:r>
        <w:rPr>
          <w:rFonts w:hint="cs"/>
          <w:rtl/>
          <w:lang w:bidi="ar-EG"/>
        </w:rPr>
        <w:t>موارد متنوعة من</w:t>
      </w:r>
      <w:r w:rsidRPr="00627EED">
        <w:rPr>
          <w:rFonts w:hint="cs"/>
          <w:rtl/>
          <w:lang w:bidi="ar-EG"/>
        </w:rPr>
        <w:t xml:space="preserve"> البنى التحتية للاتصالات وتكنولوجيا المعلومات. وتتألف هذه الخدمات السحابية عموماً من عناصر خدمات إفرادية يمكن الحصول عليها من أطراف ثالثة أو عرضها عليها. وهذه بيئة إدارة معقدة جداً وتتطلب دراسة المعايير التي توفر وسيلة لتمكين خدمات إدارة ورصد متسقة من طرف إلى طرف متعددة السحب معروضة عبر ميادين وتكنولوجيات مختلف مقدمي الخدمات. وتشمل هذه المسألة أيضاً دراسة </w:t>
      </w:r>
      <w:r>
        <w:rPr>
          <w:rFonts w:hint="cs"/>
          <w:rtl/>
          <w:lang w:bidi="ar-EG"/>
        </w:rPr>
        <w:t>آليات الأمن و</w:t>
      </w:r>
      <w:r w:rsidRPr="00627EED">
        <w:rPr>
          <w:rFonts w:hint="cs"/>
          <w:rtl/>
          <w:lang w:bidi="ar-EG"/>
        </w:rPr>
        <w:t>طرائق ترشيد وإدارة آليات تقديم الخدمات عبر دورات حياة الخدمة بحيث يمكن استحداث الخدمات وتقديمها</w:t>
      </w:r>
      <w:r w:rsidR="00914988">
        <w:rPr>
          <w:rFonts w:hint="eastAsia"/>
          <w:rtl/>
          <w:lang w:bidi="ar-EG"/>
        </w:rPr>
        <w:t> </w:t>
      </w:r>
      <w:r w:rsidRPr="00627EED">
        <w:rPr>
          <w:rFonts w:hint="cs"/>
          <w:rtl/>
          <w:lang w:bidi="ar-EG"/>
        </w:rPr>
        <w:t>بكفاءة.</w:t>
      </w:r>
    </w:p>
    <w:p w:rsidR="00C75E6D" w:rsidRPr="00337AD8" w:rsidRDefault="00C75E6D" w:rsidP="00C75E6D">
      <w:pPr>
        <w:rPr>
          <w:rtl/>
          <w:lang w:bidi="ar-EG"/>
        </w:rPr>
      </w:pPr>
      <w:r w:rsidRPr="00337AD8">
        <w:rPr>
          <w:rFonts w:hint="cs"/>
          <w:rtl/>
          <w:lang w:bidi="ar-EG"/>
        </w:rPr>
        <w:t>وجدير بالملاحظة أن تعبير ’من طرف إلى طرف‘ يستخدم هنا في سياق تكنولوجيا المعلومات و</w:t>
      </w:r>
      <w:r>
        <w:rPr>
          <w:rFonts w:hint="cs"/>
          <w:rtl/>
          <w:lang w:bidi="ar-EG"/>
        </w:rPr>
        <w:t>لا </w:t>
      </w:r>
      <w:r w:rsidRPr="00337AD8">
        <w:rPr>
          <w:rFonts w:hint="cs"/>
          <w:rtl/>
          <w:lang w:bidi="ar-EG"/>
        </w:rPr>
        <w:t xml:space="preserve">يشير إلى إدارة النقاط الطرفية أو أجهزة المستعمل، </w:t>
      </w:r>
      <w:r>
        <w:rPr>
          <w:rFonts w:hint="cs"/>
          <w:rtl/>
          <w:lang w:bidi="ar-EG"/>
        </w:rPr>
        <w:t>ما </w:t>
      </w:r>
      <w:r w:rsidRPr="00337AD8">
        <w:rPr>
          <w:rFonts w:hint="cs"/>
          <w:rtl/>
          <w:lang w:bidi="ar-EG"/>
        </w:rPr>
        <w:t>قد يفهم في</w:t>
      </w:r>
      <w:r>
        <w:rPr>
          <w:rFonts w:hint="cs"/>
          <w:rtl/>
          <w:lang w:bidi="ar-EG"/>
        </w:rPr>
        <w:t>ما </w:t>
      </w:r>
      <w:r w:rsidRPr="00337AD8">
        <w:rPr>
          <w:rFonts w:hint="cs"/>
          <w:rtl/>
          <w:lang w:bidi="ar-EG"/>
        </w:rPr>
        <w:t>لو استخدم سياق تكنولوجيا الاتصالات. ويشير التعبير</w:t>
      </w:r>
      <w:r>
        <w:rPr>
          <w:rFonts w:hint="cs"/>
          <w:rtl/>
          <w:lang w:bidi="ar-EG"/>
        </w:rPr>
        <w:t xml:space="preserve"> </w:t>
      </w:r>
      <w:r w:rsidRPr="00337AD8">
        <w:rPr>
          <w:rFonts w:hint="cs"/>
          <w:rtl/>
          <w:lang w:bidi="ar-EG"/>
        </w:rPr>
        <w:t>’من طرف إلى طرف‘ بكل بساطة إلى إدارة كلية متعددة الطبقات ومتعددة المكونات ومتعددة السُحب</w:t>
      </w:r>
      <w:r>
        <w:rPr>
          <w:rFonts w:hint="cs"/>
          <w:rtl/>
          <w:lang w:bidi="ar-EG"/>
        </w:rPr>
        <w:t xml:space="preserve"> إضافة إلى الأمن</w:t>
      </w:r>
      <w:r w:rsidRPr="00337AD8">
        <w:rPr>
          <w:rFonts w:hint="cs"/>
          <w:rtl/>
          <w:lang w:bidi="ar-EG"/>
        </w:rPr>
        <w:t xml:space="preserve">، وهو </w:t>
      </w:r>
      <w:r>
        <w:rPr>
          <w:rFonts w:hint="cs"/>
          <w:rtl/>
          <w:lang w:bidi="ar-EG"/>
        </w:rPr>
        <w:t>ما </w:t>
      </w:r>
      <w:r w:rsidRPr="00337AD8">
        <w:rPr>
          <w:rFonts w:hint="cs"/>
          <w:rtl/>
          <w:lang w:bidi="ar-EG"/>
        </w:rPr>
        <w:t>يقع في نطاق هذه</w:t>
      </w:r>
      <w:r w:rsidR="00A15F0F">
        <w:rPr>
          <w:rFonts w:hint="eastAsia"/>
          <w:rtl/>
          <w:lang w:bidi="ar-EG"/>
        </w:rPr>
        <w:t> </w:t>
      </w:r>
      <w:r w:rsidRPr="00337AD8">
        <w:rPr>
          <w:rFonts w:hint="cs"/>
          <w:rtl/>
          <w:lang w:bidi="ar-EG"/>
        </w:rPr>
        <w:t>المسألة.</w:t>
      </w:r>
    </w:p>
    <w:p w:rsidR="00C75E6D" w:rsidRPr="006F37F0" w:rsidRDefault="00C75E6D" w:rsidP="006F37F0">
      <w:pPr>
        <w:pStyle w:val="Headingb"/>
        <w:rPr>
          <w:b w:val="0"/>
          <w:bCs/>
          <w:rtl/>
        </w:rPr>
      </w:pPr>
      <w:r w:rsidRPr="006F37F0">
        <w:rPr>
          <w:rFonts w:hint="cs"/>
          <w:b w:val="0"/>
          <w:bCs/>
          <w:rtl/>
        </w:rPr>
        <w:lastRenderedPageBreak/>
        <w:t>المسألة</w:t>
      </w:r>
    </w:p>
    <w:p w:rsidR="00C75E6D" w:rsidRPr="00337AD8" w:rsidRDefault="00C75E6D" w:rsidP="00C75E6D">
      <w:pPr>
        <w:keepNext/>
        <w:keepLines/>
        <w:rPr>
          <w:rtl/>
          <w:lang w:bidi="ar-EG"/>
        </w:rPr>
      </w:pPr>
      <w:r w:rsidRPr="00337AD8">
        <w:rPr>
          <w:rtl/>
          <w:lang w:bidi="ar-EG"/>
        </w:rPr>
        <w:t>تشمل البنود المطروحة للدراسة</w:t>
      </w:r>
      <w:r w:rsidRPr="00337AD8">
        <w:rPr>
          <w:rFonts w:hint="cs"/>
          <w:rtl/>
          <w:lang w:bidi="ar-EG"/>
        </w:rPr>
        <w:t xml:space="preserve"> التوصيات الجديدة التي ينبغي وضعها في</w:t>
      </w:r>
      <w:r>
        <w:rPr>
          <w:rFonts w:hint="cs"/>
          <w:rtl/>
          <w:lang w:bidi="ar-EG"/>
        </w:rPr>
        <w:t>ما </w:t>
      </w:r>
      <w:r w:rsidRPr="00337AD8">
        <w:rPr>
          <w:rFonts w:hint="cs"/>
          <w:rtl/>
          <w:lang w:bidi="ar-EG"/>
        </w:rPr>
        <w:t>يتعلق ب</w:t>
      </w:r>
      <w:r>
        <w:rPr>
          <w:rFonts w:hint="cs"/>
          <w:rtl/>
          <w:lang w:bidi="ar-EG"/>
        </w:rPr>
        <w:t>ما </w:t>
      </w:r>
      <w:r w:rsidRPr="00337AD8">
        <w:rPr>
          <w:rFonts w:hint="cs"/>
          <w:rtl/>
          <w:lang w:bidi="ar-EG"/>
        </w:rPr>
        <w:t>يلي</w:t>
      </w:r>
      <w:r w:rsidRPr="00337AD8">
        <w:rPr>
          <w:rtl/>
          <w:lang w:bidi="ar-EG"/>
        </w:rPr>
        <w:t>:</w:t>
      </w:r>
    </w:p>
    <w:p w:rsidR="00C75E6D" w:rsidRPr="00337AD8" w:rsidRDefault="00C75E6D" w:rsidP="00C75E6D">
      <w:pPr>
        <w:pStyle w:val="enumlev1"/>
        <w:keepNext/>
        <w:keepLines/>
        <w:rPr>
          <w:rtl/>
          <w:lang w:bidi="ar-EG"/>
        </w:rPr>
      </w:pPr>
      <w:r w:rsidRPr="00337AD8">
        <w:rPr>
          <w:rtl/>
          <w:lang w:bidi="ar-EG"/>
        </w:rPr>
        <w:t>•</w:t>
      </w:r>
      <w:r w:rsidRPr="00337AD8">
        <w:rPr>
          <w:rtl/>
          <w:lang w:bidi="ar-EG"/>
        </w:rPr>
        <w:tab/>
      </w:r>
      <w:r w:rsidRPr="00337AD8">
        <w:rPr>
          <w:rFonts w:hint="cs"/>
          <w:rtl/>
          <w:lang w:bidi="ar-EG"/>
        </w:rPr>
        <w:t>إدارة الخدمات السحابية (بالتعاون مع لجنة الدراسات</w:t>
      </w:r>
      <w:r>
        <w:rPr>
          <w:rFonts w:hint="eastAsia"/>
          <w:rtl/>
          <w:lang w:bidi="ar-EG"/>
        </w:rPr>
        <w:t> </w:t>
      </w:r>
      <w:r>
        <w:rPr>
          <w:lang w:bidi="ar-EG"/>
        </w:rPr>
        <w:t>2</w:t>
      </w:r>
      <w:r w:rsidRPr="00337AD8">
        <w:rPr>
          <w:rFonts w:hint="cs"/>
          <w:rtl/>
          <w:lang w:bidi="ar-EG"/>
        </w:rPr>
        <w:t xml:space="preserve">) وكذلك إدارة البنية التحتية والموارد السحابية، مثالياً باستخدام مبادئ أساسية مشتركة، والممارسات الفضلى والأساسيات والأطر والتصميم، </w:t>
      </w:r>
      <w:r>
        <w:rPr>
          <w:rFonts w:hint="cs"/>
          <w:rtl/>
          <w:lang w:bidi="ar-EG"/>
        </w:rPr>
        <w:t>وهذا من مطالب مشغلي الاتصالات ومطوري الخدمات.</w:t>
      </w:r>
    </w:p>
    <w:p w:rsidR="00C75E6D" w:rsidRPr="00337AD8" w:rsidRDefault="00C75E6D" w:rsidP="00C75E6D">
      <w:pPr>
        <w:pStyle w:val="enumlev1"/>
        <w:keepNext/>
        <w:keepLines/>
        <w:rPr>
          <w:rtl/>
          <w:lang w:bidi="ar-EG"/>
        </w:rPr>
      </w:pPr>
      <w:r w:rsidRPr="00337AD8">
        <w:rPr>
          <w:rtl/>
          <w:lang w:bidi="ar-EG"/>
        </w:rPr>
        <w:t>•</w:t>
      </w:r>
      <w:r w:rsidRPr="00337AD8">
        <w:rPr>
          <w:rtl/>
          <w:lang w:bidi="ar-EG"/>
        </w:rPr>
        <w:tab/>
      </w:r>
      <w:r w:rsidRPr="00337AD8">
        <w:rPr>
          <w:rFonts w:hint="cs"/>
          <w:rtl/>
          <w:lang w:bidi="ar-EG"/>
        </w:rPr>
        <w:t xml:space="preserve">يشمل </w:t>
      </w:r>
      <w:r>
        <w:rPr>
          <w:rFonts w:hint="cs"/>
          <w:rtl/>
          <w:lang w:bidi="ar-EG"/>
        </w:rPr>
        <w:t>مجال العمل</w:t>
      </w:r>
      <w:r w:rsidRPr="00337AD8">
        <w:rPr>
          <w:rFonts w:hint="cs"/>
          <w:rtl/>
          <w:lang w:bidi="ar-EG"/>
        </w:rPr>
        <w:t xml:space="preserve"> الإدارة المتعددة السحب وسيناريوهات الإدارة من طرف إلى طرف </w:t>
      </w:r>
      <w:r>
        <w:rPr>
          <w:rFonts w:hint="cs"/>
          <w:rtl/>
          <w:lang w:bidi="ar-EG"/>
        </w:rPr>
        <w:t>للخدمات السحابية</w:t>
      </w:r>
      <w:r w:rsidRPr="00337AD8">
        <w:rPr>
          <w:rFonts w:hint="cs"/>
          <w:rtl/>
          <w:lang w:bidi="ar-EG"/>
        </w:rPr>
        <w:t xml:space="preserve"> والبنية التحتية/الموارد </w:t>
      </w:r>
      <w:r>
        <w:rPr>
          <w:rFonts w:hint="cs"/>
          <w:rtl/>
          <w:lang w:bidi="ar-EG"/>
        </w:rPr>
        <w:t>السحابية.</w:t>
      </w:r>
    </w:p>
    <w:p w:rsidR="00C75E6D" w:rsidRPr="00337AD8" w:rsidRDefault="00C75E6D" w:rsidP="00C75E6D">
      <w:pPr>
        <w:pStyle w:val="enumlev1"/>
        <w:keepNext/>
        <w:keepLines/>
        <w:rPr>
          <w:rtl/>
          <w:lang w:bidi="ar-EG"/>
        </w:rPr>
      </w:pPr>
      <w:r w:rsidRPr="00337AD8">
        <w:rPr>
          <w:rtl/>
          <w:lang w:bidi="ar-EG"/>
        </w:rPr>
        <w:t>•</w:t>
      </w:r>
      <w:r w:rsidRPr="00337AD8">
        <w:rPr>
          <w:rtl/>
          <w:lang w:bidi="ar-EG"/>
        </w:rPr>
        <w:tab/>
      </w:r>
      <w:r w:rsidRPr="00337AD8">
        <w:rPr>
          <w:rFonts w:hint="cs"/>
          <w:rtl/>
          <w:lang w:bidi="ar-EG"/>
        </w:rPr>
        <w:t>العمل</w:t>
      </w:r>
      <w:r>
        <w:rPr>
          <w:rFonts w:hint="cs"/>
          <w:rtl/>
          <w:lang w:bidi="ar-EG"/>
        </w:rPr>
        <w:t xml:space="preserve"> (</w:t>
      </w:r>
      <w:r w:rsidRPr="00337AD8">
        <w:rPr>
          <w:rFonts w:hint="cs"/>
          <w:rtl/>
          <w:lang w:bidi="ar-EG"/>
        </w:rPr>
        <w:t xml:space="preserve">بالتعاون مع </w:t>
      </w:r>
      <w:r>
        <w:rPr>
          <w:rFonts w:hint="cs"/>
          <w:rtl/>
          <w:lang w:bidi="ar-EG"/>
        </w:rPr>
        <w:t xml:space="preserve">لجنة الدراسات </w:t>
      </w:r>
      <w:r>
        <w:rPr>
          <w:lang w:bidi="ar-EG"/>
        </w:rPr>
        <w:t>17</w:t>
      </w:r>
      <w:r>
        <w:rPr>
          <w:rFonts w:hint="cs"/>
          <w:rtl/>
          <w:lang w:bidi="ar-EG"/>
        </w:rPr>
        <w:t xml:space="preserve">) </w:t>
      </w:r>
      <w:r w:rsidRPr="00337AD8">
        <w:rPr>
          <w:rFonts w:hint="cs"/>
          <w:rtl/>
          <w:lang w:bidi="ar-EG"/>
        </w:rPr>
        <w:t>على دراسة الهوية الخاصة بالسحب وإدارة النفاذ والأمن ب</w:t>
      </w:r>
      <w:r>
        <w:rPr>
          <w:rFonts w:hint="cs"/>
          <w:rtl/>
          <w:lang w:bidi="ar-EG"/>
        </w:rPr>
        <w:t>ما </w:t>
      </w:r>
      <w:r w:rsidRPr="00337AD8">
        <w:rPr>
          <w:rFonts w:hint="cs"/>
          <w:rtl/>
          <w:lang w:bidi="ar-EG"/>
        </w:rPr>
        <w:t xml:space="preserve">يمكن من النفاذ الموثوق دون جهد إلى الموارد السحابية في سيناريوهات تعدد </w:t>
      </w:r>
      <w:r>
        <w:rPr>
          <w:rFonts w:hint="cs"/>
          <w:rtl/>
          <w:lang w:bidi="ar-EG"/>
        </w:rPr>
        <w:t>مقدمي الخدمة</w:t>
      </w:r>
      <w:r w:rsidRPr="00337AD8">
        <w:rPr>
          <w:rFonts w:hint="cs"/>
          <w:rtl/>
          <w:lang w:bidi="ar-EG"/>
        </w:rPr>
        <w:t xml:space="preserve">، بقدر </w:t>
      </w:r>
      <w:r>
        <w:rPr>
          <w:rFonts w:hint="cs"/>
          <w:rtl/>
          <w:lang w:bidi="ar-EG"/>
        </w:rPr>
        <w:t>ما </w:t>
      </w:r>
      <w:r w:rsidRPr="00337AD8">
        <w:rPr>
          <w:rFonts w:hint="cs"/>
          <w:rtl/>
          <w:lang w:bidi="ar-EG"/>
        </w:rPr>
        <w:t>تتوفر فعلاً هذه السيناريوهات الخاصة بالسحب (</w:t>
      </w:r>
      <w:r>
        <w:rPr>
          <w:rFonts w:hint="cs"/>
          <w:rtl/>
          <w:lang w:bidi="ar-EG"/>
        </w:rPr>
        <w:t>لم </w:t>
      </w:r>
      <w:r w:rsidRPr="00337AD8">
        <w:rPr>
          <w:rFonts w:hint="cs"/>
          <w:rtl/>
          <w:lang w:bidi="ar-EG"/>
        </w:rPr>
        <w:t>تنشأ بعد).</w:t>
      </w:r>
    </w:p>
    <w:p w:rsidR="00C75E6D" w:rsidRPr="006F48E7" w:rsidRDefault="00C75E6D" w:rsidP="006F37F0">
      <w:pPr>
        <w:pStyle w:val="Headingb"/>
        <w:rPr>
          <w:rtl/>
        </w:rPr>
      </w:pPr>
      <w:r w:rsidRPr="006F37F0">
        <w:rPr>
          <w:b w:val="0"/>
          <w:bCs/>
          <w:rtl/>
        </w:rPr>
        <w:t>المهام</w:t>
      </w:r>
    </w:p>
    <w:p w:rsidR="00C75E6D" w:rsidRPr="00337AD8" w:rsidRDefault="00C75E6D" w:rsidP="00C75E6D">
      <w:pPr>
        <w:rPr>
          <w:rtl/>
          <w:lang w:bidi="ar-EG"/>
        </w:rPr>
      </w:pPr>
      <w:r w:rsidRPr="00337AD8">
        <w:rPr>
          <w:rtl/>
          <w:lang w:bidi="ar-EG"/>
        </w:rPr>
        <w:t xml:space="preserve">تشمل المهام </w:t>
      </w:r>
      <w:r>
        <w:rPr>
          <w:rtl/>
          <w:lang w:bidi="ar-EG"/>
        </w:rPr>
        <w:t>ما </w:t>
      </w:r>
      <w:r w:rsidRPr="00337AD8">
        <w:rPr>
          <w:rtl/>
          <w:lang w:bidi="ar-EG"/>
        </w:rPr>
        <w:t>يلي:</w:t>
      </w:r>
    </w:p>
    <w:p w:rsidR="00C75E6D" w:rsidRDefault="00C75E6D" w:rsidP="00C75E6D">
      <w:pPr>
        <w:pStyle w:val="enumlev1"/>
        <w:rPr>
          <w:spacing w:val="-4"/>
          <w:rtl/>
          <w:lang w:bidi="ar-EG"/>
        </w:rPr>
      </w:pPr>
      <w:r w:rsidRPr="00706C20">
        <w:rPr>
          <w:spacing w:val="-4"/>
          <w:rtl/>
          <w:lang w:bidi="ar-EG"/>
        </w:rPr>
        <w:t>•</w:t>
      </w:r>
      <w:r w:rsidRPr="00706C20">
        <w:rPr>
          <w:spacing w:val="-4"/>
          <w:rtl/>
          <w:lang w:bidi="ar-EG"/>
        </w:rPr>
        <w:tab/>
        <w:t xml:space="preserve">إعداد توصيات </w:t>
      </w:r>
      <w:r w:rsidRPr="00706C20">
        <w:rPr>
          <w:rFonts w:hint="cs"/>
          <w:spacing w:val="-4"/>
          <w:rtl/>
          <w:lang w:bidi="ar-EG"/>
        </w:rPr>
        <w:t>للمتطلبات والمقدرات عالية المستوى لإدارة خدمات الحوسبة السحابية من طرف إلى طرف، بما في</w:t>
      </w:r>
      <w:r w:rsidRPr="00706C20">
        <w:rPr>
          <w:rFonts w:hint="eastAsia"/>
          <w:spacing w:val="-4"/>
          <w:rtl/>
          <w:lang w:bidi="ar-EG"/>
        </w:rPr>
        <w:t> </w:t>
      </w:r>
      <w:r w:rsidRPr="00706C20">
        <w:rPr>
          <w:rFonts w:hint="cs"/>
          <w:spacing w:val="-4"/>
          <w:rtl/>
          <w:lang w:bidi="ar-EG"/>
        </w:rPr>
        <w:t>ذلك إدارة البنية التحتية والموارد السحابية.</w:t>
      </w:r>
    </w:p>
    <w:p w:rsidR="00C75E6D" w:rsidRDefault="00C75E6D" w:rsidP="00C75E6D">
      <w:pPr>
        <w:pStyle w:val="enumlev1"/>
        <w:rPr>
          <w:rtl/>
          <w:lang w:bidi="ar-EG"/>
        </w:rPr>
      </w:pPr>
      <w:r w:rsidRPr="00337AD8">
        <w:rPr>
          <w:rtl/>
          <w:lang w:bidi="ar-EG"/>
        </w:rPr>
        <w:t>•</w:t>
      </w:r>
      <w:r w:rsidRPr="00337AD8">
        <w:rPr>
          <w:rtl/>
          <w:lang w:bidi="ar-EG"/>
        </w:rPr>
        <w:tab/>
      </w:r>
      <w:r w:rsidRPr="00922ADB">
        <w:rPr>
          <w:rtl/>
          <w:lang w:bidi="ar-EG"/>
        </w:rPr>
        <w:t>إعداد</w:t>
      </w:r>
      <w:r w:rsidRPr="00922ADB">
        <w:rPr>
          <w:rFonts w:hint="cs"/>
          <w:rtl/>
          <w:lang w:bidi="ar-EG"/>
        </w:rPr>
        <w:t xml:space="preserve"> </w:t>
      </w:r>
      <w:r w:rsidRPr="00922ADB">
        <w:rPr>
          <w:rtl/>
          <w:lang w:bidi="ar-EG"/>
        </w:rPr>
        <w:t>توصيات</w:t>
      </w:r>
      <w:r w:rsidRPr="00922ADB">
        <w:rPr>
          <w:rFonts w:hint="cs"/>
          <w:rtl/>
          <w:lang w:bidi="ar-EG"/>
        </w:rPr>
        <w:t xml:space="preserve"> </w:t>
      </w:r>
      <w:r>
        <w:rPr>
          <w:rFonts w:hint="cs"/>
          <w:rtl/>
          <w:lang w:bidi="ar-EG"/>
        </w:rPr>
        <w:t>لإدارة الهويات المجمعة والنفاذ في الحوسبة السحابية</w:t>
      </w:r>
      <w:r w:rsidRPr="00922ADB">
        <w:rPr>
          <w:rFonts w:hint="cs"/>
          <w:rtl/>
          <w:lang w:bidi="ar-EG"/>
        </w:rPr>
        <w:t>، إذا لزم</w:t>
      </w:r>
      <w:r>
        <w:rPr>
          <w:rFonts w:hint="eastAsia"/>
          <w:rtl/>
          <w:lang w:bidi="ar-EG"/>
        </w:rPr>
        <w:t> </w:t>
      </w:r>
      <w:r w:rsidRPr="00922ADB">
        <w:rPr>
          <w:rFonts w:hint="cs"/>
          <w:rtl/>
          <w:lang w:bidi="ar-EG"/>
        </w:rPr>
        <w:t>الأمر.</w:t>
      </w:r>
    </w:p>
    <w:p w:rsidR="00C75E6D" w:rsidRPr="00A70441" w:rsidRDefault="00C75E6D" w:rsidP="00C75E6D">
      <w:pPr>
        <w:ind w:left="798" w:hanging="798"/>
        <w:rPr>
          <w:rtl/>
          <w:lang w:bidi="ar-EG"/>
        </w:rPr>
      </w:pPr>
      <w:r w:rsidRPr="00706C20">
        <w:rPr>
          <w:spacing w:val="-4"/>
          <w:rtl/>
          <w:lang w:bidi="ar-EG"/>
        </w:rPr>
        <w:t>•</w:t>
      </w:r>
      <w:r>
        <w:rPr>
          <w:rFonts w:hint="cs"/>
          <w:spacing w:val="-4"/>
          <w:rtl/>
          <w:lang w:bidi="ar-EG"/>
        </w:rPr>
        <w:tab/>
        <w:t xml:space="preserve">إعداد التوصيات اللازمة لأمن الحوسبة السحابية على نحو ما تحدد في التعاون بشأن أمن الحوسبة السحابية بين لجنتي الدراسات </w:t>
      </w:r>
      <w:r>
        <w:rPr>
          <w:spacing w:val="-4"/>
          <w:lang w:bidi="ar-EG"/>
        </w:rPr>
        <w:t>13</w:t>
      </w:r>
      <w:r>
        <w:rPr>
          <w:rFonts w:hint="cs"/>
          <w:spacing w:val="-4"/>
          <w:rtl/>
          <w:lang w:bidi="ar-EG"/>
        </w:rPr>
        <w:t xml:space="preserve"> و</w:t>
      </w:r>
      <w:r>
        <w:rPr>
          <w:spacing w:val="-4"/>
          <w:lang w:bidi="ar-EG"/>
        </w:rPr>
        <w:t>17</w:t>
      </w:r>
      <w:r>
        <w:rPr>
          <w:rFonts w:hint="cs"/>
          <w:spacing w:val="-4"/>
          <w:rtl/>
          <w:lang w:bidi="ar-EG"/>
        </w:rPr>
        <w:t xml:space="preserve"> (الملحق </w:t>
      </w:r>
      <w:r>
        <w:rPr>
          <w:spacing w:val="-4"/>
          <w:lang w:bidi="ar-EG"/>
        </w:rPr>
        <w:t>6</w:t>
      </w:r>
      <w:r>
        <w:rPr>
          <w:rFonts w:hint="cs"/>
          <w:spacing w:val="-4"/>
          <w:rtl/>
          <w:lang w:bidi="ar-EG"/>
        </w:rPr>
        <w:t xml:space="preserve"> بالوثيقة </w:t>
      </w:r>
      <w:r>
        <w:rPr>
          <w:spacing w:val="-4"/>
          <w:lang w:bidi="ar-EG"/>
        </w:rPr>
        <w:t>COM 13-R 10</w:t>
      </w:r>
      <w:r>
        <w:rPr>
          <w:rFonts w:hint="cs"/>
          <w:spacing w:val="-4"/>
          <w:rtl/>
          <w:lang w:bidi="ar-EG"/>
        </w:rPr>
        <w:t>).</w:t>
      </w:r>
    </w:p>
    <w:p w:rsidR="00C75E6D" w:rsidRPr="00337AD8" w:rsidRDefault="00C75E6D" w:rsidP="00C75E6D">
      <w:pPr>
        <w:pStyle w:val="enumlev1"/>
        <w:rPr>
          <w:rtl/>
          <w:lang w:bidi="ar-EG"/>
        </w:rPr>
      </w:pPr>
      <w:r w:rsidRPr="00337AD8">
        <w:rPr>
          <w:rtl/>
          <w:lang w:bidi="ar-EG"/>
        </w:rPr>
        <w:t>•</w:t>
      </w:r>
      <w:r w:rsidRPr="00337AD8">
        <w:rPr>
          <w:rtl/>
          <w:lang w:bidi="ar-EG"/>
        </w:rPr>
        <w:tab/>
      </w:r>
      <w:r w:rsidRPr="00337AD8">
        <w:rPr>
          <w:rFonts w:hint="cs"/>
          <w:rtl/>
          <w:lang w:bidi="ar-EG"/>
        </w:rPr>
        <w:t xml:space="preserve">توفير </w:t>
      </w:r>
      <w:r w:rsidRPr="00337AD8">
        <w:rPr>
          <w:rtl/>
          <w:lang w:bidi="ar-EG"/>
        </w:rPr>
        <w:t>التعاون اللازم مع المنظمات</w:t>
      </w:r>
      <w:r w:rsidRPr="00337AD8">
        <w:rPr>
          <w:rFonts w:hint="cs"/>
          <w:rtl/>
          <w:lang w:bidi="ar-EG"/>
        </w:rPr>
        <w:t xml:space="preserve"> الخارجية</w:t>
      </w:r>
      <w:r w:rsidRPr="00337AD8">
        <w:rPr>
          <w:rtl/>
          <w:lang w:bidi="ar-EG"/>
        </w:rPr>
        <w:t xml:space="preserve"> المعنية بوضع المعايير والاتحادات</w:t>
      </w:r>
      <w:r>
        <w:rPr>
          <w:rFonts w:hint="cs"/>
          <w:rtl/>
          <w:lang w:bidi="ar-EG"/>
        </w:rPr>
        <w:t xml:space="preserve"> التجارية</w:t>
      </w:r>
      <w:r w:rsidRPr="00337AD8">
        <w:rPr>
          <w:rtl/>
          <w:lang w:bidi="ar-EG"/>
        </w:rPr>
        <w:t xml:space="preserve"> والمنتديات التي تعمل في</w:t>
      </w:r>
      <w:r>
        <w:rPr>
          <w:rFonts w:hint="cs"/>
          <w:rtl/>
          <w:lang w:bidi="ar-EG"/>
        </w:rPr>
        <w:t> </w:t>
      </w:r>
      <w:r w:rsidRPr="00337AD8">
        <w:rPr>
          <w:rtl/>
          <w:lang w:bidi="ar-EG"/>
        </w:rPr>
        <w:t>مجال المعماريات والبنى التحتية للحوسبة السحابية</w:t>
      </w:r>
      <w:r w:rsidRPr="00337AD8">
        <w:rPr>
          <w:rFonts w:hint="cs"/>
          <w:rtl/>
          <w:lang w:bidi="ar-EG"/>
        </w:rPr>
        <w:t xml:space="preserve"> لتقليل ازدواج الجهود إلى الحد الأدنى.</w:t>
      </w:r>
    </w:p>
    <w:p w:rsidR="00C75E6D" w:rsidRPr="00337AD8" w:rsidRDefault="00C75E6D" w:rsidP="00914988">
      <w:pPr>
        <w:pStyle w:val="enumlev1"/>
        <w:rPr>
          <w:rtl/>
        </w:rPr>
      </w:pPr>
      <w:r w:rsidRPr="00337AD8">
        <w:rPr>
          <w:rtl/>
          <w:lang w:bidi="ar-EG"/>
        </w:rPr>
        <w:t>•</w:t>
      </w:r>
      <w:r>
        <w:rPr>
          <w:lang w:bidi="ar-EG"/>
        </w:rPr>
        <w:tab/>
      </w:r>
      <w:r w:rsidRPr="00337AD8">
        <w:rPr>
          <w:rFonts w:hint="cs"/>
          <w:rtl/>
          <w:lang w:bidi="ar-EG"/>
        </w:rPr>
        <w:t>هنالك تحديث لحالة الأعمال في إطار هذه المسألة وارد في برنامج عمل لجنة الدراسات</w:t>
      </w:r>
      <w:r>
        <w:rPr>
          <w:rFonts w:hint="eastAsia"/>
          <w:rtl/>
          <w:lang w:bidi="ar-EG"/>
        </w:rPr>
        <w:t> </w:t>
      </w:r>
      <w:r>
        <w:rPr>
          <w:lang w:bidi="ar-EG"/>
        </w:rPr>
        <w:t>13</w:t>
      </w:r>
      <w:r>
        <w:rPr>
          <w:rFonts w:hint="cs"/>
          <w:rtl/>
        </w:rPr>
        <w:t>:</w:t>
      </w:r>
      <w:r>
        <w:rPr>
          <w:rFonts w:hint="cs"/>
          <w:rtl/>
        </w:rPr>
        <w:tab/>
      </w:r>
      <w:r>
        <w:rPr>
          <w:rFonts w:hint="cs"/>
          <w:rtl/>
        </w:rPr>
        <w:br/>
      </w:r>
      <w:hyperlink r:id="rId12" w:history="1">
        <w:r w:rsidRPr="006C087D">
          <w:rPr>
            <w:rStyle w:val="Hyperlink"/>
          </w:rPr>
          <w:t>http://www.itu.int/ITU</w:t>
        </w:r>
        <w:r w:rsidRPr="006C087D">
          <w:rPr>
            <w:rStyle w:val="Hyperlink"/>
          </w:rPr>
          <w:noBreakHyphen/>
          <w:t>T/workprog/wp_search.aspx?Q=19/13</w:t>
        </w:r>
      </w:hyperlink>
      <w:r w:rsidR="00914988">
        <w:rPr>
          <w:rFonts w:hint="cs"/>
          <w:rtl/>
          <w:lang w:bidi="ar-EG"/>
        </w:rPr>
        <w:t>.</w:t>
      </w:r>
      <w:r>
        <w:rPr>
          <w:rFonts w:hint="cs"/>
          <w:rtl/>
        </w:rPr>
        <w:t> </w:t>
      </w:r>
    </w:p>
    <w:p w:rsidR="00C75E6D" w:rsidRPr="006F48E7" w:rsidRDefault="00C75E6D" w:rsidP="006F37F0">
      <w:pPr>
        <w:pStyle w:val="Headingb"/>
        <w:rPr>
          <w:rtl/>
        </w:rPr>
      </w:pPr>
      <w:r w:rsidRPr="006F37F0">
        <w:rPr>
          <w:b w:val="0"/>
          <w:bCs/>
          <w:rtl/>
        </w:rPr>
        <w:t>الروابط</w:t>
      </w:r>
    </w:p>
    <w:p w:rsidR="00C75E6D" w:rsidRPr="00726C79" w:rsidRDefault="00C75E6D" w:rsidP="00C75E6D">
      <w:pPr>
        <w:pStyle w:val="Headingb"/>
        <w:rPr>
          <w:rtl/>
        </w:rPr>
      </w:pPr>
      <w:r w:rsidRPr="00726C79">
        <w:rPr>
          <w:rtl/>
        </w:rPr>
        <w:t>المسائل:</w:t>
      </w:r>
    </w:p>
    <w:p w:rsidR="00C75E6D" w:rsidRPr="00337AD8" w:rsidRDefault="00C75E6D" w:rsidP="00C75E6D">
      <w:pPr>
        <w:pStyle w:val="enumlev1"/>
        <w:rPr>
          <w:lang w:bidi="ar-EG"/>
        </w:rPr>
      </w:pPr>
      <w:r w:rsidRPr="00337AD8">
        <w:rPr>
          <w:rtl/>
          <w:lang w:bidi="ar-EG"/>
        </w:rPr>
        <w:t>•</w:t>
      </w:r>
      <w:r w:rsidRPr="00337AD8">
        <w:rPr>
          <w:rtl/>
          <w:lang w:bidi="ar-EG"/>
        </w:rPr>
        <w:tab/>
        <w:t xml:space="preserve">جميع مسائل لجنة الدراسات </w:t>
      </w:r>
      <w:r w:rsidRPr="00337AD8">
        <w:rPr>
          <w:lang w:bidi="ar-EG"/>
        </w:rPr>
        <w:t>13</w:t>
      </w:r>
      <w:r w:rsidRPr="00337AD8">
        <w:rPr>
          <w:rtl/>
          <w:lang w:bidi="ar-EG"/>
        </w:rPr>
        <w:t xml:space="preserve"> المتصلة بالحوسبة السحابية (المسائل </w:t>
      </w:r>
      <w:r>
        <w:rPr>
          <w:lang w:bidi="ar-EG"/>
        </w:rPr>
        <w:t>6</w:t>
      </w:r>
      <w:r w:rsidRPr="00337AD8">
        <w:rPr>
          <w:lang w:bidi="ar-EG"/>
        </w:rPr>
        <w:t>/13</w:t>
      </w:r>
      <w:r w:rsidRPr="00337AD8">
        <w:rPr>
          <w:rtl/>
          <w:lang w:bidi="ar-EG"/>
        </w:rPr>
        <w:t xml:space="preserve"> و</w:t>
      </w:r>
      <w:r>
        <w:rPr>
          <w:lang w:bidi="ar-EG"/>
        </w:rPr>
        <w:t>17</w:t>
      </w:r>
      <w:r w:rsidRPr="00337AD8">
        <w:rPr>
          <w:lang w:bidi="ar-EG"/>
        </w:rPr>
        <w:t>/13</w:t>
      </w:r>
      <w:r w:rsidRPr="00337AD8">
        <w:rPr>
          <w:rtl/>
          <w:lang w:bidi="ar-EG"/>
        </w:rPr>
        <w:t xml:space="preserve"> و</w:t>
      </w:r>
      <w:r>
        <w:rPr>
          <w:lang w:bidi="ar-EG"/>
        </w:rPr>
        <w:t>18</w:t>
      </w:r>
      <w:r w:rsidRPr="00337AD8">
        <w:rPr>
          <w:lang w:bidi="ar-EG"/>
        </w:rPr>
        <w:t>/13</w:t>
      </w:r>
      <w:r w:rsidRPr="00337AD8">
        <w:rPr>
          <w:rtl/>
          <w:lang w:bidi="ar-EG"/>
        </w:rPr>
        <w:t xml:space="preserve"> و</w:t>
      </w:r>
      <w:r>
        <w:rPr>
          <w:lang w:bidi="ar-EG"/>
        </w:rPr>
        <w:t>14</w:t>
      </w:r>
      <w:r w:rsidRPr="00337AD8">
        <w:rPr>
          <w:lang w:bidi="ar-EG"/>
        </w:rPr>
        <w:t>/13</w:t>
      </w:r>
      <w:r w:rsidRPr="00337AD8">
        <w:rPr>
          <w:rtl/>
          <w:lang w:bidi="ar-EG"/>
        </w:rPr>
        <w:t xml:space="preserve"> و</w:t>
      </w:r>
      <w:r>
        <w:rPr>
          <w:lang w:bidi="ar-EG"/>
        </w:rPr>
        <w:t>15</w:t>
      </w:r>
      <w:r w:rsidRPr="00337AD8">
        <w:rPr>
          <w:lang w:bidi="ar-EG"/>
        </w:rPr>
        <w:t>/13</w:t>
      </w:r>
      <w:r w:rsidRPr="00337AD8">
        <w:rPr>
          <w:rtl/>
          <w:lang w:bidi="ar-EG"/>
        </w:rPr>
        <w:t xml:space="preserve"> و</w:t>
      </w:r>
      <w:r w:rsidRPr="00337AD8">
        <w:rPr>
          <w:lang w:bidi="ar-EG"/>
        </w:rPr>
        <w:t>16/13</w:t>
      </w:r>
      <w:r w:rsidRPr="00337AD8">
        <w:rPr>
          <w:rFonts w:hint="cs"/>
          <w:rtl/>
          <w:lang w:bidi="ar-EG"/>
        </w:rPr>
        <w:t>)</w:t>
      </w:r>
      <w:r w:rsidRPr="00337AD8">
        <w:rPr>
          <w:rtl/>
          <w:lang w:bidi="ar-EG"/>
        </w:rPr>
        <w:t xml:space="preserve"> ولجنة الدراسات </w:t>
      </w:r>
      <w:r w:rsidRPr="00337AD8">
        <w:rPr>
          <w:lang w:bidi="ar-EG"/>
        </w:rPr>
        <w:t>2</w:t>
      </w:r>
      <w:r w:rsidRPr="00337AD8">
        <w:rPr>
          <w:rtl/>
          <w:lang w:bidi="ar-EG"/>
        </w:rPr>
        <w:t xml:space="preserve"> </w:t>
      </w:r>
      <w:r w:rsidRPr="00337AD8">
        <w:rPr>
          <w:rFonts w:hint="cs"/>
          <w:rtl/>
          <w:lang w:bidi="ar-EG"/>
        </w:rPr>
        <w:t>(المسأل</w:t>
      </w:r>
      <w:r>
        <w:rPr>
          <w:rFonts w:hint="cs"/>
          <w:rtl/>
          <w:lang w:bidi="ar-EG"/>
        </w:rPr>
        <w:t>تان</w:t>
      </w:r>
      <w:r w:rsidRPr="00337AD8">
        <w:rPr>
          <w:rFonts w:hint="cs"/>
          <w:rtl/>
          <w:lang w:bidi="ar-EG"/>
        </w:rPr>
        <w:t xml:space="preserve"> </w:t>
      </w:r>
      <w:r>
        <w:rPr>
          <w:lang w:bidi="ar-EG"/>
        </w:rPr>
        <w:t>5/2</w:t>
      </w:r>
      <w:r>
        <w:rPr>
          <w:rFonts w:hint="cs"/>
          <w:rtl/>
          <w:lang w:bidi="ar-EG"/>
        </w:rPr>
        <w:t xml:space="preserve"> و</w:t>
      </w:r>
      <w:r>
        <w:rPr>
          <w:lang w:bidi="ar-EG"/>
        </w:rPr>
        <w:t>7/2</w:t>
      </w:r>
      <w:r w:rsidRPr="00337AD8">
        <w:rPr>
          <w:rFonts w:hint="cs"/>
          <w:rtl/>
          <w:lang w:bidi="ar-EG"/>
        </w:rPr>
        <w:t xml:space="preserve">) </w:t>
      </w:r>
      <w:r w:rsidRPr="00337AD8">
        <w:rPr>
          <w:rtl/>
          <w:lang w:bidi="ar-EG"/>
        </w:rPr>
        <w:t xml:space="preserve">ولجنة الدراسات </w:t>
      </w:r>
      <w:r w:rsidRPr="00337AD8">
        <w:rPr>
          <w:lang w:bidi="ar-EG"/>
        </w:rPr>
        <w:t>17</w:t>
      </w:r>
      <w:r w:rsidRPr="00337AD8">
        <w:rPr>
          <w:rFonts w:hint="cs"/>
          <w:rtl/>
          <w:lang w:bidi="ar-EG"/>
        </w:rPr>
        <w:t xml:space="preserve"> (المس</w:t>
      </w:r>
      <w:r>
        <w:rPr>
          <w:rFonts w:hint="cs"/>
          <w:rtl/>
          <w:lang w:bidi="ar-EG"/>
        </w:rPr>
        <w:t xml:space="preserve">ألتان </w:t>
      </w:r>
      <w:r>
        <w:rPr>
          <w:lang w:bidi="ar-EG"/>
        </w:rPr>
        <w:t>8/17</w:t>
      </w:r>
      <w:r>
        <w:rPr>
          <w:rFonts w:hint="cs"/>
          <w:rtl/>
          <w:lang w:bidi="ar-EG"/>
        </w:rPr>
        <w:t xml:space="preserve"> و</w:t>
      </w:r>
      <w:r>
        <w:rPr>
          <w:lang w:bidi="ar-EG"/>
        </w:rPr>
        <w:t>10/17</w:t>
      </w:r>
      <w:r w:rsidRPr="00337AD8">
        <w:rPr>
          <w:rFonts w:hint="cs"/>
          <w:rtl/>
          <w:lang w:bidi="ar-EG"/>
        </w:rPr>
        <w:t>)</w:t>
      </w:r>
      <w:r w:rsidR="00726C79">
        <w:rPr>
          <w:rFonts w:hint="cs"/>
          <w:rtl/>
          <w:lang w:bidi="ar-EG"/>
        </w:rPr>
        <w:t>.</w:t>
      </w:r>
    </w:p>
    <w:p w:rsidR="00C75E6D" w:rsidRPr="00726C79" w:rsidRDefault="00C75E6D" w:rsidP="00C75E6D">
      <w:pPr>
        <w:pStyle w:val="Headingb"/>
        <w:rPr>
          <w:rtl/>
        </w:rPr>
      </w:pPr>
      <w:r w:rsidRPr="00726C79">
        <w:rPr>
          <w:rtl/>
        </w:rPr>
        <w:t>هيئات التقييس والمنتديات والاتحادات</w:t>
      </w:r>
      <w:r w:rsidRPr="00726C79">
        <w:rPr>
          <w:rFonts w:hint="cs"/>
          <w:rtl/>
        </w:rPr>
        <w:t xml:space="preserve"> التجارية</w:t>
      </w:r>
      <w:r w:rsidRPr="00726C79">
        <w:rPr>
          <w:rtl/>
        </w:rPr>
        <w:t>:</w:t>
      </w:r>
    </w:p>
    <w:p w:rsidR="00C75E6D" w:rsidRPr="00337AD8" w:rsidRDefault="00C75E6D" w:rsidP="00C75E6D">
      <w:pPr>
        <w:pStyle w:val="enumlev1"/>
        <w:rPr>
          <w:rtl/>
          <w:lang w:bidi="ar-EG"/>
        </w:rPr>
      </w:pPr>
      <w:r w:rsidRPr="00337AD8">
        <w:rPr>
          <w:rtl/>
          <w:lang w:bidi="ar-EG"/>
        </w:rPr>
        <w:t>•</w:t>
      </w:r>
      <w:r w:rsidRPr="00337AD8">
        <w:rPr>
          <w:rtl/>
          <w:lang w:bidi="ar-EG"/>
        </w:rPr>
        <w:tab/>
      </w:r>
      <w:r w:rsidRPr="00337AD8">
        <w:rPr>
          <w:rFonts w:hint="cs"/>
          <w:rtl/>
          <w:lang w:bidi="ar-EG"/>
        </w:rPr>
        <w:t xml:space="preserve">اللجنة العلمية </w:t>
      </w:r>
      <w:r w:rsidRPr="00337AD8">
        <w:rPr>
          <w:lang w:bidi="ar-EG"/>
        </w:rPr>
        <w:t>ISO/IEC JTC 1/SC 38</w:t>
      </w:r>
    </w:p>
    <w:p w:rsidR="00C75E6D" w:rsidRPr="00337AD8" w:rsidRDefault="00C75E6D" w:rsidP="00C75E6D">
      <w:pPr>
        <w:pStyle w:val="enumlev1"/>
        <w:rPr>
          <w:rtl/>
          <w:lang w:bidi="ar-EG"/>
        </w:rPr>
      </w:pPr>
      <w:r w:rsidRPr="00337AD8">
        <w:rPr>
          <w:rtl/>
          <w:lang w:bidi="ar-EG"/>
        </w:rPr>
        <w:t>•</w:t>
      </w:r>
      <w:r w:rsidRPr="00337AD8">
        <w:rPr>
          <w:rtl/>
          <w:lang w:bidi="ar-EG"/>
        </w:rPr>
        <w:tab/>
        <w:t xml:space="preserve">فريق المهام المعني بالإدارة الموزعة </w:t>
      </w:r>
      <w:r w:rsidRPr="00337AD8">
        <w:rPr>
          <w:lang w:bidi="ar-EG"/>
        </w:rPr>
        <w:t>(DMTF)</w:t>
      </w:r>
    </w:p>
    <w:p w:rsidR="00C75E6D" w:rsidRPr="00337AD8" w:rsidRDefault="00C75E6D" w:rsidP="00C75E6D">
      <w:pPr>
        <w:pStyle w:val="enumlev1"/>
        <w:rPr>
          <w:rtl/>
          <w:lang w:bidi="ar-EG"/>
        </w:rPr>
      </w:pPr>
      <w:r w:rsidRPr="00337AD8">
        <w:rPr>
          <w:rtl/>
          <w:lang w:bidi="ar-EG"/>
        </w:rPr>
        <w:t>•</w:t>
      </w:r>
      <w:r w:rsidRPr="00337AD8">
        <w:rPr>
          <w:rtl/>
          <w:lang w:bidi="ar-EG"/>
        </w:rPr>
        <w:tab/>
        <w:t xml:space="preserve">رابطة صناعة التوصيل الشبكي للتخزين </w:t>
      </w:r>
      <w:r w:rsidRPr="00337AD8">
        <w:rPr>
          <w:lang w:bidi="ar-EG"/>
        </w:rPr>
        <w:t>(SNIA)</w:t>
      </w:r>
    </w:p>
    <w:p w:rsidR="00C75E6D" w:rsidRPr="00337AD8" w:rsidRDefault="00C75E6D" w:rsidP="00726C79">
      <w:pPr>
        <w:pStyle w:val="enumlev1"/>
        <w:rPr>
          <w:rtl/>
          <w:lang w:bidi="ar-EG"/>
        </w:rPr>
      </w:pPr>
      <w:r w:rsidRPr="00337AD8">
        <w:rPr>
          <w:rtl/>
          <w:lang w:bidi="ar-EG"/>
        </w:rPr>
        <w:t>•</w:t>
      </w:r>
      <w:r w:rsidRPr="00337AD8">
        <w:rPr>
          <w:rFonts w:hint="cs"/>
          <w:rtl/>
          <w:lang w:bidi="ar-EG"/>
        </w:rPr>
        <w:tab/>
        <w:t>منتدى الإدارة عن ب</w:t>
      </w:r>
      <w:r w:rsidR="00726C79">
        <w:rPr>
          <w:rFonts w:hint="cs"/>
          <w:rtl/>
          <w:lang w:bidi="ar-EG"/>
        </w:rPr>
        <w:t>ُ</w:t>
      </w:r>
      <w:r w:rsidRPr="00337AD8">
        <w:rPr>
          <w:rFonts w:hint="cs"/>
          <w:rtl/>
          <w:lang w:bidi="ar-EG"/>
        </w:rPr>
        <w:t xml:space="preserve">عد </w:t>
      </w:r>
      <w:r w:rsidR="00726C79">
        <w:rPr>
          <w:lang w:bidi="ar-EG"/>
        </w:rPr>
        <w:t>(</w:t>
      </w:r>
      <w:r w:rsidRPr="00337AD8">
        <w:rPr>
          <w:lang w:bidi="ar-EG"/>
        </w:rPr>
        <w:t>TM Forum</w:t>
      </w:r>
      <w:r w:rsidR="00726C79">
        <w:rPr>
          <w:lang w:bidi="ar-EG"/>
        </w:rPr>
        <w:t>)</w:t>
      </w:r>
    </w:p>
    <w:p w:rsidR="00C75E6D" w:rsidRPr="00337AD8" w:rsidRDefault="00C75E6D" w:rsidP="00A15F0F">
      <w:pPr>
        <w:pStyle w:val="enumlev1"/>
        <w:keepNext/>
        <w:keepLines/>
        <w:rPr>
          <w:rtl/>
          <w:lang w:bidi="ar-EG"/>
        </w:rPr>
      </w:pPr>
      <w:r w:rsidRPr="00337AD8">
        <w:rPr>
          <w:rtl/>
          <w:lang w:bidi="ar-EG"/>
        </w:rPr>
        <w:t>•</w:t>
      </w:r>
      <w:r w:rsidRPr="00337AD8">
        <w:rPr>
          <w:rtl/>
          <w:lang w:bidi="ar-EG"/>
        </w:rPr>
        <w:tab/>
        <w:t xml:space="preserve">منظمة النهوض بمعايير المعلومات المنظمة </w:t>
      </w:r>
      <w:r w:rsidRPr="00337AD8">
        <w:rPr>
          <w:lang w:bidi="ar-EG"/>
        </w:rPr>
        <w:t>(OASIS)</w:t>
      </w:r>
    </w:p>
    <w:p w:rsidR="00C75E6D" w:rsidRDefault="00C75E6D" w:rsidP="00A15F0F">
      <w:pPr>
        <w:pStyle w:val="enumlev1"/>
        <w:keepNext/>
        <w:keepLines/>
        <w:rPr>
          <w:rtl/>
          <w:lang w:bidi="ar-EG"/>
        </w:rPr>
      </w:pPr>
      <w:r w:rsidRPr="00337AD8">
        <w:rPr>
          <w:rtl/>
          <w:lang w:bidi="ar-EG"/>
        </w:rPr>
        <w:t>•</w:t>
      </w:r>
      <w:r w:rsidRPr="00337AD8">
        <w:rPr>
          <w:rtl/>
          <w:lang w:bidi="ar-EG"/>
        </w:rPr>
        <w:tab/>
        <w:t xml:space="preserve">فريق مهام هندسة الإنترنت </w:t>
      </w:r>
      <w:r w:rsidRPr="00337AD8">
        <w:rPr>
          <w:lang w:bidi="ar-EG"/>
        </w:rPr>
        <w:t>(IETF)</w:t>
      </w:r>
    </w:p>
    <w:p w:rsidR="00C75E6D" w:rsidRPr="003556E3" w:rsidRDefault="00C75E6D" w:rsidP="005161A0">
      <w:pPr>
        <w:rPr>
          <w:rtl/>
          <w:lang w:bidi="ar-EG"/>
        </w:rPr>
      </w:pPr>
      <w:r w:rsidRPr="00E0794B">
        <w:rPr>
          <w:rFonts w:hint="cs"/>
          <w:b/>
          <w:bCs/>
          <w:rtl/>
          <w:lang w:bidi="ar-EG"/>
        </w:rPr>
        <w:t>ملاحظة:</w:t>
      </w:r>
      <w:r>
        <w:rPr>
          <w:rFonts w:hint="cs"/>
          <w:rtl/>
          <w:lang w:bidi="ar-EG"/>
        </w:rPr>
        <w:t xml:space="preserve"> </w:t>
      </w:r>
      <w:r>
        <w:rPr>
          <w:rFonts w:hint="cs"/>
          <w:rtl/>
        </w:rPr>
        <w:t xml:space="preserve">جاءت المسألة </w:t>
      </w:r>
      <w:r>
        <w:t>8/13</w:t>
      </w:r>
      <w:r>
        <w:rPr>
          <w:rFonts w:hint="cs"/>
          <w:rtl/>
          <w:lang w:bidi="ar-EG"/>
        </w:rPr>
        <w:t xml:space="preserve"> لكي تغلق مسألة قائمة بذاتها معنية بالأمن في لجنة الدراسات </w:t>
      </w:r>
      <w:r>
        <w:rPr>
          <w:lang w:bidi="ar-EG"/>
        </w:rPr>
        <w:t>13</w:t>
      </w:r>
      <w:r>
        <w:rPr>
          <w:rFonts w:hint="cs"/>
          <w:rtl/>
          <w:lang w:bidi="ar-EG"/>
        </w:rPr>
        <w:t xml:space="preserve"> (حيث لم</w:t>
      </w:r>
      <w:r w:rsidR="00F57B81">
        <w:rPr>
          <w:rFonts w:hint="eastAsia"/>
          <w:rtl/>
          <w:lang w:bidi="ar-EG"/>
        </w:rPr>
        <w:t> </w:t>
      </w:r>
      <w:r>
        <w:rPr>
          <w:rFonts w:hint="cs"/>
          <w:rtl/>
          <w:lang w:bidi="ar-EG"/>
        </w:rPr>
        <w:t xml:space="preserve">تشهد أي أعمال جديدة منذ خريف </w:t>
      </w:r>
      <w:r>
        <w:rPr>
          <w:lang w:bidi="ar-EG"/>
        </w:rPr>
        <w:t>2013</w:t>
      </w:r>
      <w:r>
        <w:rPr>
          <w:rFonts w:hint="cs"/>
          <w:rtl/>
          <w:lang w:bidi="ar-EG"/>
        </w:rPr>
        <w:t xml:space="preserve">، ولم ترد إليها أي مساهمات منذ فبراير </w:t>
      </w:r>
      <w:r>
        <w:rPr>
          <w:lang w:bidi="ar-EG"/>
        </w:rPr>
        <w:t>2014</w:t>
      </w:r>
      <w:r>
        <w:rPr>
          <w:rFonts w:hint="cs"/>
          <w:rtl/>
          <w:lang w:bidi="ar-EG"/>
        </w:rPr>
        <w:t>)، وبالتالي رؤي أنه من</w:t>
      </w:r>
      <w:r w:rsidR="000E5823">
        <w:rPr>
          <w:rFonts w:hint="cs"/>
          <w:rtl/>
          <w:lang w:bidi="ar-EG"/>
        </w:rPr>
        <w:t xml:space="preserve"> المناسب توزيع عملها على مسائل </w:t>
      </w:r>
      <w:r w:rsidR="000E5823">
        <w:rPr>
          <w:rFonts w:hint="cs"/>
          <w:rtl/>
          <w:lang w:bidi="ar-EG"/>
        </w:rPr>
        <w:lastRenderedPageBreak/>
        <w:t>أ</w:t>
      </w:r>
      <w:r>
        <w:rPr>
          <w:rFonts w:hint="cs"/>
          <w:rtl/>
          <w:lang w:bidi="ar-EG"/>
        </w:rPr>
        <w:t xml:space="preserve">خرى في لجنة الدراسات </w:t>
      </w:r>
      <w:r>
        <w:rPr>
          <w:lang w:bidi="ar-EG"/>
        </w:rPr>
        <w:t>13</w:t>
      </w:r>
      <w:r>
        <w:rPr>
          <w:rFonts w:hint="cs"/>
          <w:rtl/>
          <w:lang w:bidi="ar-EG"/>
        </w:rPr>
        <w:t xml:space="preserve">. ومن هنا، تم إسناد الجزء المتعلق بأمن الحوسبة السحابية إلى </w:t>
      </w:r>
      <w:r w:rsidR="00F57B81">
        <w:rPr>
          <w:rFonts w:hint="cs"/>
          <w:rtl/>
          <w:lang w:bidi="ar-EG"/>
        </w:rPr>
        <w:t>المسألة</w:t>
      </w:r>
      <w:r w:rsidR="00F57B81">
        <w:rPr>
          <w:rFonts w:hint="eastAsia"/>
          <w:rtl/>
          <w:lang w:bidi="ar-EG"/>
        </w:rPr>
        <w:t> </w:t>
      </w:r>
      <w:r>
        <w:rPr>
          <w:lang w:bidi="ar-EG"/>
        </w:rPr>
        <w:t>19/13</w:t>
      </w:r>
      <w:r>
        <w:rPr>
          <w:rFonts w:hint="cs"/>
          <w:rtl/>
          <w:lang w:bidi="ar-EG"/>
        </w:rPr>
        <w:t xml:space="preserve">. وقد تم نقل بنود العمل المتعلقة بالحوسبة السحابية بالمسألة </w:t>
      </w:r>
      <w:r>
        <w:rPr>
          <w:lang w:bidi="ar-EG"/>
        </w:rPr>
        <w:t>8/13</w:t>
      </w:r>
      <w:r>
        <w:rPr>
          <w:rFonts w:hint="cs"/>
          <w:rtl/>
          <w:lang w:bidi="ar-EG"/>
        </w:rPr>
        <w:t xml:space="preserve"> إلى المسألة </w:t>
      </w:r>
      <w:r>
        <w:rPr>
          <w:lang w:bidi="ar-EG"/>
        </w:rPr>
        <w:t>19/13</w:t>
      </w:r>
      <w:r>
        <w:rPr>
          <w:rFonts w:hint="cs"/>
          <w:rtl/>
          <w:lang w:bidi="ar-EG"/>
        </w:rPr>
        <w:t xml:space="preserve">، فيما توقف العمل في البنود المتبقية. ولهذا الغرض، اعتمدت تغييرات طفيفة في نص </w:t>
      </w:r>
      <w:r w:rsidR="004214B4">
        <w:rPr>
          <w:rFonts w:hint="cs"/>
          <w:rtl/>
          <w:lang w:bidi="ar-EG"/>
        </w:rPr>
        <w:t>المسألة</w:t>
      </w:r>
      <w:r>
        <w:rPr>
          <w:rFonts w:hint="cs"/>
          <w:rtl/>
          <w:lang w:bidi="ar-EG"/>
        </w:rPr>
        <w:t xml:space="preserve"> </w:t>
      </w:r>
      <w:r>
        <w:rPr>
          <w:lang w:bidi="ar-EG"/>
        </w:rPr>
        <w:t>19/13</w:t>
      </w:r>
      <w:r>
        <w:rPr>
          <w:rFonts w:hint="cs"/>
          <w:rtl/>
          <w:lang w:bidi="ar-EG"/>
        </w:rPr>
        <w:t xml:space="preserve"> لمراعاة العمل المركز بشأن الأمن في نطاقها. واقترح إلغاء المسألة</w:t>
      </w:r>
      <w:r w:rsidR="00F57B81">
        <w:rPr>
          <w:rFonts w:hint="eastAsia"/>
          <w:rtl/>
          <w:lang w:bidi="ar-EG"/>
        </w:rPr>
        <w:t> </w:t>
      </w:r>
      <w:r>
        <w:rPr>
          <w:lang w:bidi="ar-EG"/>
        </w:rPr>
        <w:t>8/13</w:t>
      </w:r>
      <w:r>
        <w:rPr>
          <w:rFonts w:hint="cs"/>
          <w:rtl/>
          <w:lang w:bidi="ar-EG"/>
        </w:rPr>
        <w:t>، وهو ما</w:t>
      </w:r>
      <w:r w:rsidR="00F57B81">
        <w:rPr>
          <w:rFonts w:hint="eastAsia"/>
          <w:rtl/>
          <w:lang w:bidi="ar-EG"/>
        </w:rPr>
        <w:t> </w:t>
      </w:r>
      <w:r>
        <w:rPr>
          <w:rFonts w:hint="cs"/>
          <w:rtl/>
          <w:lang w:bidi="ar-EG"/>
        </w:rPr>
        <w:t xml:space="preserve">سيبدأ سريانه بعد مشاورة الدول </w:t>
      </w:r>
      <w:r w:rsidR="004F00A1">
        <w:rPr>
          <w:rFonts w:hint="cs"/>
          <w:rtl/>
          <w:lang w:bidi="ar-EG"/>
        </w:rPr>
        <w:t>الأعضاء</w:t>
      </w:r>
      <w:r w:rsidR="000E5823">
        <w:rPr>
          <w:rFonts w:hint="cs"/>
          <w:rtl/>
          <w:lang w:bidi="ar-EG"/>
        </w:rPr>
        <w:t xml:space="preserve"> (ا</w:t>
      </w:r>
      <w:r>
        <w:rPr>
          <w:rFonts w:hint="cs"/>
          <w:rtl/>
          <w:lang w:bidi="ar-EG"/>
        </w:rPr>
        <w:t>نظر الرسالة المعممة</w:t>
      </w:r>
      <w:r w:rsidR="005161A0">
        <w:rPr>
          <w:rFonts w:hint="eastAsia"/>
          <w:rtl/>
          <w:lang w:bidi="ar-EG"/>
        </w:rPr>
        <w:t> </w:t>
      </w:r>
      <w:r>
        <w:rPr>
          <w:lang w:bidi="ar-EG"/>
        </w:rPr>
        <w:t>157</w:t>
      </w:r>
      <w:r>
        <w:rPr>
          <w:rFonts w:hint="cs"/>
          <w:rtl/>
          <w:lang w:bidi="ar-EG"/>
        </w:rPr>
        <w:t>).</w:t>
      </w:r>
    </w:p>
    <w:p w:rsidR="009918CC" w:rsidRDefault="00F15D84" w:rsidP="00D209D0">
      <w:pPr>
        <w:spacing w:before="600"/>
        <w:ind w:right="-193"/>
        <w:jc w:val="center"/>
        <w:rPr>
          <w:rtl/>
          <w:lang w:bidi="ar-EG"/>
        </w:rPr>
      </w:pPr>
      <w:r>
        <w:rPr>
          <w:rFonts w:hint="cs"/>
          <w:rtl/>
        </w:rPr>
        <w:t>___________</w:t>
      </w:r>
      <w:bookmarkStart w:id="1" w:name="_GoBack"/>
      <w:bookmarkEnd w:id="1"/>
    </w:p>
    <w:sectPr w:rsidR="009918CC" w:rsidSect="00630AFF">
      <w:headerReference w:type="default" r:id="rId13"/>
      <w:footerReference w:type="default" r:id="rId14"/>
      <w:headerReference w:type="first" r:id="rId15"/>
      <w:footerReference w:type="first" r:id="rId16"/>
      <w:type w:val="oddPage"/>
      <w:pgSz w:w="11907" w:h="16834" w:code="9"/>
      <w:pgMar w:top="567" w:right="1089" w:bottom="567" w:left="1089" w:header="567" w:footer="567" w:gutter="0"/>
      <w:cols w:space="720"/>
      <w:titlePg/>
      <w:bidi/>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27F" w:rsidRDefault="0049127F">
      <w:r>
        <w:separator/>
      </w:r>
    </w:p>
  </w:endnote>
  <w:endnote w:type="continuationSeparator" w:id="0">
    <w:p w:rsidR="0049127F" w:rsidRDefault="0049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Segoe UI Semilight"/>
    <w:charset w:val="00"/>
    <w:family w:val="swiss"/>
    <w:pitch w:val="variable"/>
    <w:sig w:usb0="00000001" w:usb1="00000000" w:usb2="00000000" w:usb3="00000000" w:csb0="0000001B"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CB5" w:rsidRDefault="008B7CB5" w:rsidP="008B7CB5">
    <w:pPr>
      <w:tabs>
        <w:tab w:val="clear" w:pos="1134"/>
        <w:tab w:val="left" w:pos="5954"/>
        <w:tab w:val="right" w:pos="9639"/>
      </w:tabs>
      <w:overflowPunct w:val="0"/>
      <w:autoSpaceDE w:val="0"/>
      <w:autoSpaceDN w:val="0"/>
      <w:bidi w:val="0"/>
      <w:adjustRightInd w:val="0"/>
      <w:spacing w:before="0" w:line="240" w:lineRule="auto"/>
      <w:jc w:val="left"/>
      <w:textAlignment w:val="baseline"/>
      <w:rPr>
        <w:rFonts w:asciiTheme="minorHAnsi" w:hAnsiTheme="minorHAnsi" w:cs="Times New Roman"/>
        <w:caps/>
        <w:noProof/>
        <w:sz w:val="16"/>
        <w:szCs w:val="20"/>
        <w:lang w:val="fr-CH"/>
      </w:rPr>
    </w:pPr>
  </w:p>
  <w:p w:rsidR="008B7CB5" w:rsidRPr="008B7CB5" w:rsidRDefault="008B7CB5" w:rsidP="008B7CB5">
    <w:pPr>
      <w:tabs>
        <w:tab w:val="clear" w:pos="1134"/>
        <w:tab w:val="left" w:pos="5954"/>
        <w:tab w:val="right" w:pos="9639"/>
      </w:tabs>
      <w:overflowPunct w:val="0"/>
      <w:autoSpaceDE w:val="0"/>
      <w:autoSpaceDN w:val="0"/>
      <w:bidi w:val="0"/>
      <w:adjustRightInd w:val="0"/>
      <w:spacing w:before="0" w:line="240" w:lineRule="auto"/>
      <w:jc w:val="left"/>
      <w:textAlignment w:val="baseline"/>
      <w:rPr>
        <w:rFonts w:asciiTheme="minorHAnsi" w:hAnsiTheme="minorHAnsi" w:cs="Times New Roman"/>
        <w:caps/>
        <w:noProof/>
        <w:sz w:val="16"/>
        <w:szCs w:val="20"/>
        <w:lang w:val="fr-CH"/>
      </w:rPr>
    </w:pPr>
    <w:r w:rsidRPr="008B7CB5">
      <w:rPr>
        <w:rFonts w:asciiTheme="minorHAnsi" w:hAnsiTheme="minorHAnsi" w:cs="Times New Roman"/>
        <w:caps/>
        <w:noProof/>
        <w:sz w:val="16"/>
        <w:szCs w:val="20"/>
        <w:lang w:val="fr-CH"/>
      </w:rPr>
      <w:t>ITU-T\BUREAU\CIRC\156</w:t>
    </w:r>
    <w:r>
      <w:rPr>
        <w:rFonts w:asciiTheme="minorHAnsi" w:hAnsiTheme="minorHAnsi" w:cs="Times New Roman"/>
        <w:caps/>
        <w:noProof/>
        <w:sz w:val="16"/>
        <w:szCs w:val="20"/>
        <w:lang w:val="fr-CH"/>
      </w:rPr>
      <w:t>A</w:t>
    </w:r>
    <w:r w:rsidRPr="008B7CB5">
      <w:rPr>
        <w:rFonts w:asciiTheme="minorHAnsi" w:hAnsiTheme="minorHAnsi" w:cs="Times New Roman"/>
        <w:caps/>
        <w:noProof/>
        <w:sz w:val="16"/>
        <w:szCs w:val="20"/>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BA" w:rsidRPr="00C30535" w:rsidRDefault="00E51BBA" w:rsidP="00E51BBA">
    <w:pPr>
      <w:bidi w:val="0"/>
      <w:spacing w:before="40" w:line="240" w:lineRule="auto"/>
      <w:ind w:left="-397" w:right="-397"/>
      <w:jc w:val="center"/>
      <w:rPr>
        <w:rFonts w:cs="Calibri"/>
        <w:color w:val="3E8EDE"/>
        <w:sz w:val="18"/>
        <w:szCs w:val="18"/>
        <w:lang w:val="fr-CH"/>
      </w:rPr>
    </w:pPr>
    <w:r w:rsidRPr="00C30535">
      <w:rPr>
        <w:rFonts w:cs="Calibri"/>
        <w:color w:val="3E8EDE"/>
        <w:sz w:val="18"/>
        <w:szCs w:val="18"/>
        <w:lang w:val="fr-CH"/>
      </w:rPr>
      <w:t>International Telecommunication Union • Place des Nations, CH</w:t>
    </w:r>
    <w:r w:rsidRPr="00C30535">
      <w:rPr>
        <w:rFonts w:cs="Calibri"/>
        <w:color w:val="3E8EDE"/>
        <w:sz w:val="18"/>
        <w:szCs w:val="18"/>
        <w:lang w:val="fr-CH"/>
      </w:rPr>
      <w:noBreakHyphen/>
      <w:t xml:space="preserve">1211 Geneva 20, Switzerland </w:t>
    </w:r>
    <w:r w:rsidRPr="00C30535">
      <w:rPr>
        <w:rFonts w:cs="Calibri"/>
        <w:color w:val="3E8EDE"/>
        <w:sz w:val="18"/>
        <w:szCs w:val="18"/>
        <w:lang w:val="fr-CH"/>
      </w:rPr>
      <w:br/>
      <w:t>Tel: +41 22 730 5111 • Fax: +41 22 733 7256 •</w:t>
    </w:r>
    <w:r w:rsidRPr="00C30535">
      <w:rPr>
        <w:rFonts w:cs="Calibri"/>
        <w:color w:val="3E8EDE"/>
        <w:sz w:val="18"/>
        <w:szCs w:val="18"/>
        <w:rtl/>
        <w:lang w:val="fr-CH"/>
      </w:rPr>
      <w:br/>
    </w:r>
    <w:r w:rsidRPr="00C30535">
      <w:rPr>
        <w:rFonts w:cs="Calibri"/>
        <w:color w:val="3E8EDE"/>
        <w:sz w:val="18"/>
        <w:szCs w:val="18"/>
        <w:lang w:val="fr-CH"/>
      </w:rPr>
      <w:t xml:space="preserve">E-mail: </w:t>
    </w:r>
    <w:hyperlink r:id="rId1" w:history="1">
      <w:r w:rsidRPr="00C30535">
        <w:rPr>
          <w:rFonts w:cs="Calibri"/>
          <w:color w:val="3E8EDE"/>
          <w:sz w:val="18"/>
          <w:szCs w:val="18"/>
          <w:lang w:val="fr-CH"/>
        </w:rPr>
        <w:t>itumail@itu.int</w:t>
      </w:r>
    </w:hyperlink>
    <w:r w:rsidRPr="00C30535">
      <w:rPr>
        <w:rFonts w:cs="Calibri"/>
        <w:color w:val="3E8EDE"/>
        <w:sz w:val="18"/>
        <w:szCs w:val="18"/>
        <w:lang w:val="fr-CH"/>
      </w:rPr>
      <w:t xml:space="preserve"> • </w:t>
    </w:r>
    <w:hyperlink r:id="rId2" w:history="1">
      <w:r w:rsidRPr="00C30535">
        <w:rPr>
          <w:rFonts w:cs="Calibri"/>
          <w:color w:val="3E8EDE"/>
          <w:sz w:val="18"/>
          <w:szCs w:val="18"/>
          <w:lang w:val="fr-CH"/>
        </w:rPr>
        <w:t>www.itu.int</w:t>
      </w:r>
    </w:hyperlink>
    <w:r w:rsidRPr="00C30535">
      <w:rPr>
        <w:rFonts w:cs="Calibri"/>
        <w:color w:val="3E8EDE"/>
        <w:sz w:val="18"/>
        <w:szCs w:val="18"/>
        <w:lang w:val="fr-CH"/>
      </w:rPr>
      <w:t xml:space="preserve"> • www.itu150.org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27F" w:rsidRDefault="0049127F">
      <w:r>
        <w:t>____________________</w:t>
      </w:r>
    </w:p>
  </w:footnote>
  <w:footnote w:type="continuationSeparator" w:id="0">
    <w:p w:rsidR="0049127F" w:rsidRDefault="00491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117" w:rsidRPr="004A3117" w:rsidRDefault="00E416DE" w:rsidP="004A3117">
    <w:pPr>
      <w:bidi w:val="0"/>
      <w:spacing w:after="360" w:line="240" w:lineRule="auto"/>
      <w:jc w:val="center"/>
      <w:rPr>
        <w:rStyle w:val="PageNumber"/>
      </w:rPr>
    </w:pPr>
    <w:sdt>
      <w:sdtPr>
        <w:rPr>
          <w:rStyle w:val="PageNumber"/>
        </w:rPr>
        <w:id w:val="525293836"/>
        <w:docPartObj>
          <w:docPartGallery w:val="Page Numbers (Top of Page)"/>
          <w:docPartUnique/>
        </w:docPartObj>
      </w:sdtPr>
      <w:sdtEndPr>
        <w:rPr>
          <w:rStyle w:val="PageNumber"/>
        </w:rPr>
      </w:sdtEndPr>
      <w:sdtContent>
        <w:r w:rsidR="004A3117" w:rsidRPr="004A3117">
          <w:rPr>
            <w:rStyle w:val="PageNumber"/>
          </w:rPr>
          <w:t xml:space="preserve">- </w:t>
        </w:r>
        <w:r w:rsidR="004A3117" w:rsidRPr="004A3117">
          <w:rPr>
            <w:rStyle w:val="PageNumber"/>
          </w:rPr>
          <w:fldChar w:fldCharType="begin"/>
        </w:r>
        <w:r w:rsidR="004A3117" w:rsidRPr="004A3117">
          <w:rPr>
            <w:rStyle w:val="PageNumber"/>
          </w:rPr>
          <w:instrText xml:space="preserve"> PAGE   \* MERGEFORMAT </w:instrText>
        </w:r>
        <w:r w:rsidR="004A3117" w:rsidRPr="004A3117">
          <w:rPr>
            <w:rStyle w:val="PageNumber"/>
          </w:rPr>
          <w:fldChar w:fldCharType="separate"/>
        </w:r>
        <w:r>
          <w:rPr>
            <w:rStyle w:val="PageNumber"/>
            <w:noProof/>
          </w:rPr>
          <w:t>12</w:t>
        </w:r>
        <w:r w:rsidR="004A3117" w:rsidRPr="004A3117">
          <w:rPr>
            <w:rStyle w:val="PageNumber"/>
          </w:rPr>
          <w:fldChar w:fldCharType="end"/>
        </w:r>
      </w:sdtContent>
    </w:sdt>
    <w:r w:rsidR="004A3117" w:rsidRPr="004A3117">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018" w:rsidRPr="0088384B" w:rsidRDefault="00D05018" w:rsidP="002F4F19">
    <w:pPr>
      <w:bidi w:val="0"/>
      <w:spacing w:after="240" w:line="240" w:lineRule="auto"/>
      <w:jc w:val="cent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68A8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C626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44A3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5ADC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9AD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7B423DB"/>
    <w:multiLevelType w:val="hybridMultilevel"/>
    <w:tmpl w:val="695A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3"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8" w15:restartNumberingAfterBreak="0">
    <w:nsid w:val="79D4110F"/>
    <w:multiLevelType w:val="hybridMultilevel"/>
    <w:tmpl w:val="5DB0A90E"/>
    <w:lvl w:ilvl="0" w:tplc="F17EF310">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6"/>
  </w:num>
  <w:num w:numId="4">
    <w:abstractNumId w:val="10"/>
  </w:num>
  <w:num w:numId="5">
    <w:abstractNumId w:val="9"/>
  </w:num>
  <w:num w:numId="6">
    <w:abstractNumId w:val="14"/>
  </w:num>
  <w:num w:numId="7">
    <w:abstractNumId w:val="12"/>
  </w:num>
  <w:num w:numId="8">
    <w:abstractNumId w:val="15"/>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8A"/>
    <w:rsid w:val="00000573"/>
    <w:rsid w:val="000027E5"/>
    <w:rsid w:val="00002C12"/>
    <w:rsid w:val="00002C60"/>
    <w:rsid w:val="00002EAD"/>
    <w:rsid w:val="000050E8"/>
    <w:rsid w:val="0000698E"/>
    <w:rsid w:val="00011C34"/>
    <w:rsid w:val="00014E87"/>
    <w:rsid w:val="00016557"/>
    <w:rsid w:val="00020A62"/>
    <w:rsid w:val="00031451"/>
    <w:rsid w:val="0003406E"/>
    <w:rsid w:val="00035F12"/>
    <w:rsid w:val="0003637C"/>
    <w:rsid w:val="0004347D"/>
    <w:rsid w:val="000457F5"/>
    <w:rsid w:val="00045950"/>
    <w:rsid w:val="00054188"/>
    <w:rsid w:val="00054601"/>
    <w:rsid w:val="00054872"/>
    <w:rsid w:val="000560F9"/>
    <w:rsid w:val="00056861"/>
    <w:rsid w:val="00060365"/>
    <w:rsid w:val="00061EC1"/>
    <w:rsid w:val="000653D4"/>
    <w:rsid w:val="000709AD"/>
    <w:rsid w:val="000826AD"/>
    <w:rsid w:val="00084AC0"/>
    <w:rsid w:val="0008542A"/>
    <w:rsid w:val="00087A8D"/>
    <w:rsid w:val="000A38B3"/>
    <w:rsid w:val="000B14F9"/>
    <w:rsid w:val="000C2E6B"/>
    <w:rsid w:val="000C50B4"/>
    <w:rsid w:val="000E039B"/>
    <w:rsid w:val="000E15C1"/>
    <w:rsid w:val="000E1FD3"/>
    <w:rsid w:val="000E3B42"/>
    <w:rsid w:val="000E5823"/>
    <w:rsid w:val="000E6342"/>
    <w:rsid w:val="000E64DA"/>
    <w:rsid w:val="000F32F0"/>
    <w:rsid w:val="000F478C"/>
    <w:rsid w:val="000F527D"/>
    <w:rsid w:val="000F661A"/>
    <w:rsid w:val="000F69FC"/>
    <w:rsid w:val="001036BA"/>
    <w:rsid w:val="00104116"/>
    <w:rsid w:val="001100DC"/>
    <w:rsid w:val="00112CEA"/>
    <w:rsid w:val="00113D21"/>
    <w:rsid w:val="00115315"/>
    <w:rsid w:val="00115700"/>
    <w:rsid w:val="00120618"/>
    <w:rsid w:val="001214B1"/>
    <w:rsid w:val="001237E5"/>
    <w:rsid w:val="00125720"/>
    <w:rsid w:val="001319D1"/>
    <w:rsid w:val="00147889"/>
    <w:rsid w:val="0015135A"/>
    <w:rsid w:val="00153045"/>
    <w:rsid w:val="00155598"/>
    <w:rsid w:val="00156C99"/>
    <w:rsid w:val="001601E6"/>
    <w:rsid w:val="00165390"/>
    <w:rsid w:val="00182940"/>
    <w:rsid w:val="001831FE"/>
    <w:rsid w:val="00183840"/>
    <w:rsid w:val="00184AED"/>
    <w:rsid w:val="00191B25"/>
    <w:rsid w:val="0019759A"/>
    <w:rsid w:val="001A0649"/>
    <w:rsid w:val="001A2918"/>
    <w:rsid w:val="001A3617"/>
    <w:rsid w:val="001B7711"/>
    <w:rsid w:val="001C6A25"/>
    <w:rsid w:val="001C7CC5"/>
    <w:rsid w:val="001D088A"/>
    <w:rsid w:val="001D2044"/>
    <w:rsid w:val="001D70DF"/>
    <w:rsid w:val="001E15AA"/>
    <w:rsid w:val="00205392"/>
    <w:rsid w:val="002054BC"/>
    <w:rsid w:val="00206E2B"/>
    <w:rsid w:val="00210B45"/>
    <w:rsid w:val="00213424"/>
    <w:rsid w:val="00214592"/>
    <w:rsid w:val="0021678D"/>
    <w:rsid w:val="00227F65"/>
    <w:rsid w:val="002421F6"/>
    <w:rsid w:val="00243E97"/>
    <w:rsid w:val="00245D85"/>
    <w:rsid w:val="00255729"/>
    <w:rsid w:val="00255CB4"/>
    <w:rsid w:val="00256378"/>
    <w:rsid w:val="00261CC7"/>
    <w:rsid w:val="00265FB4"/>
    <w:rsid w:val="00267579"/>
    <w:rsid w:val="0027066B"/>
    <w:rsid w:val="00282CA7"/>
    <w:rsid w:val="00282F5B"/>
    <w:rsid w:val="00286B5E"/>
    <w:rsid w:val="0028763F"/>
    <w:rsid w:val="002902F6"/>
    <w:rsid w:val="00291965"/>
    <w:rsid w:val="0029372B"/>
    <w:rsid w:val="00293A66"/>
    <w:rsid w:val="00295CF0"/>
    <w:rsid w:val="00296665"/>
    <w:rsid w:val="002A165F"/>
    <w:rsid w:val="002A25A5"/>
    <w:rsid w:val="002A7C51"/>
    <w:rsid w:val="002B2113"/>
    <w:rsid w:val="002B5BFC"/>
    <w:rsid w:val="002B6321"/>
    <w:rsid w:val="002B78CF"/>
    <w:rsid w:val="002C1088"/>
    <w:rsid w:val="002C2803"/>
    <w:rsid w:val="002C4D64"/>
    <w:rsid w:val="002D0905"/>
    <w:rsid w:val="002D135D"/>
    <w:rsid w:val="002D1878"/>
    <w:rsid w:val="002D5459"/>
    <w:rsid w:val="002D6CAB"/>
    <w:rsid w:val="002D77D3"/>
    <w:rsid w:val="002E3D99"/>
    <w:rsid w:val="002E4E0E"/>
    <w:rsid w:val="002F2736"/>
    <w:rsid w:val="002F2AB8"/>
    <w:rsid w:val="002F4E55"/>
    <w:rsid w:val="002F4F19"/>
    <w:rsid w:val="003000DC"/>
    <w:rsid w:val="00300EC9"/>
    <w:rsid w:val="0030307F"/>
    <w:rsid w:val="00303CB8"/>
    <w:rsid w:val="00304EBD"/>
    <w:rsid w:val="003059C8"/>
    <w:rsid w:val="00313C0E"/>
    <w:rsid w:val="00313D4C"/>
    <w:rsid w:val="003156E8"/>
    <w:rsid w:val="00322642"/>
    <w:rsid w:val="00322ED0"/>
    <w:rsid w:val="003358C0"/>
    <w:rsid w:val="00336E3E"/>
    <w:rsid w:val="003372F0"/>
    <w:rsid w:val="00340771"/>
    <w:rsid w:val="00343581"/>
    <w:rsid w:val="00343889"/>
    <w:rsid w:val="00345429"/>
    <w:rsid w:val="0034549F"/>
    <w:rsid w:val="00345BA1"/>
    <w:rsid w:val="00346793"/>
    <w:rsid w:val="00347513"/>
    <w:rsid w:val="00347898"/>
    <w:rsid w:val="003505F7"/>
    <w:rsid w:val="003509EC"/>
    <w:rsid w:val="0035274D"/>
    <w:rsid w:val="003556E3"/>
    <w:rsid w:val="00356917"/>
    <w:rsid w:val="00360939"/>
    <w:rsid w:val="00361257"/>
    <w:rsid w:val="00361845"/>
    <w:rsid w:val="00363ED9"/>
    <w:rsid w:val="00366CAA"/>
    <w:rsid w:val="00367C9B"/>
    <w:rsid w:val="00372DDF"/>
    <w:rsid w:val="003831DA"/>
    <w:rsid w:val="00383402"/>
    <w:rsid w:val="0038507E"/>
    <w:rsid w:val="003876AA"/>
    <w:rsid w:val="00395BAC"/>
    <w:rsid w:val="003A5F46"/>
    <w:rsid w:val="003B1F70"/>
    <w:rsid w:val="003B7DDB"/>
    <w:rsid w:val="003C6C82"/>
    <w:rsid w:val="003C7EAF"/>
    <w:rsid w:val="003D35AF"/>
    <w:rsid w:val="003D3993"/>
    <w:rsid w:val="003E1AA5"/>
    <w:rsid w:val="003E358C"/>
    <w:rsid w:val="003F11E8"/>
    <w:rsid w:val="003F18DA"/>
    <w:rsid w:val="003F31EA"/>
    <w:rsid w:val="003F37B4"/>
    <w:rsid w:val="003F3ECF"/>
    <w:rsid w:val="003F4F45"/>
    <w:rsid w:val="003F7EC5"/>
    <w:rsid w:val="0040647E"/>
    <w:rsid w:val="0041074E"/>
    <w:rsid w:val="004116FE"/>
    <w:rsid w:val="004140EA"/>
    <w:rsid w:val="004141ED"/>
    <w:rsid w:val="00414F27"/>
    <w:rsid w:val="004214B4"/>
    <w:rsid w:val="00424BBF"/>
    <w:rsid w:val="00425771"/>
    <w:rsid w:val="004257B2"/>
    <w:rsid w:val="0042695F"/>
    <w:rsid w:val="0043071A"/>
    <w:rsid w:val="00430B9B"/>
    <w:rsid w:val="004317F3"/>
    <w:rsid w:val="00431957"/>
    <w:rsid w:val="0043229B"/>
    <w:rsid w:val="004376A1"/>
    <w:rsid w:val="004406E3"/>
    <w:rsid w:val="004419E0"/>
    <w:rsid w:val="0044634B"/>
    <w:rsid w:val="004557C0"/>
    <w:rsid w:val="004642A0"/>
    <w:rsid w:val="00464F94"/>
    <w:rsid w:val="00477F6C"/>
    <w:rsid w:val="00486F2D"/>
    <w:rsid w:val="00487139"/>
    <w:rsid w:val="0049127F"/>
    <w:rsid w:val="00492574"/>
    <w:rsid w:val="00495F6C"/>
    <w:rsid w:val="0049609D"/>
    <w:rsid w:val="004A3117"/>
    <w:rsid w:val="004A462F"/>
    <w:rsid w:val="004A5096"/>
    <w:rsid w:val="004A5264"/>
    <w:rsid w:val="004A5AB1"/>
    <w:rsid w:val="004A74A1"/>
    <w:rsid w:val="004B06BF"/>
    <w:rsid w:val="004B0A1A"/>
    <w:rsid w:val="004B2C23"/>
    <w:rsid w:val="004B4A0F"/>
    <w:rsid w:val="004B5962"/>
    <w:rsid w:val="004C1881"/>
    <w:rsid w:val="004C2117"/>
    <w:rsid w:val="004C2C28"/>
    <w:rsid w:val="004C658C"/>
    <w:rsid w:val="004D002A"/>
    <w:rsid w:val="004D2E10"/>
    <w:rsid w:val="004D367D"/>
    <w:rsid w:val="004D3E72"/>
    <w:rsid w:val="004D4D0D"/>
    <w:rsid w:val="004D59A6"/>
    <w:rsid w:val="004E0525"/>
    <w:rsid w:val="004E2200"/>
    <w:rsid w:val="004F00A1"/>
    <w:rsid w:val="004F26AE"/>
    <w:rsid w:val="004F2816"/>
    <w:rsid w:val="004F449F"/>
    <w:rsid w:val="004F6C5A"/>
    <w:rsid w:val="004F7CB4"/>
    <w:rsid w:val="005161A0"/>
    <w:rsid w:val="00521BF5"/>
    <w:rsid w:val="00523460"/>
    <w:rsid w:val="005265A8"/>
    <w:rsid w:val="00531765"/>
    <w:rsid w:val="00534539"/>
    <w:rsid w:val="005356CF"/>
    <w:rsid w:val="005363C9"/>
    <w:rsid w:val="00541370"/>
    <w:rsid w:val="00544DAC"/>
    <w:rsid w:val="00550E51"/>
    <w:rsid w:val="005512C6"/>
    <w:rsid w:val="00552B9F"/>
    <w:rsid w:val="00577C7E"/>
    <w:rsid w:val="00583CBE"/>
    <w:rsid w:val="00590B10"/>
    <w:rsid w:val="00591465"/>
    <w:rsid w:val="00594D98"/>
    <w:rsid w:val="00595800"/>
    <w:rsid w:val="00595F69"/>
    <w:rsid w:val="005964F6"/>
    <w:rsid w:val="00597AD8"/>
    <w:rsid w:val="005A48B8"/>
    <w:rsid w:val="005A48E7"/>
    <w:rsid w:val="005A7668"/>
    <w:rsid w:val="005C1560"/>
    <w:rsid w:val="005C25AD"/>
    <w:rsid w:val="005C4C9C"/>
    <w:rsid w:val="005C4EA1"/>
    <w:rsid w:val="005D7484"/>
    <w:rsid w:val="005F010E"/>
    <w:rsid w:val="005F130D"/>
    <w:rsid w:val="005F316A"/>
    <w:rsid w:val="005F6EB4"/>
    <w:rsid w:val="005F7F4C"/>
    <w:rsid w:val="00601BDB"/>
    <w:rsid w:val="006045AD"/>
    <w:rsid w:val="00607804"/>
    <w:rsid w:val="0061272A"/>
    <w:rsid w:val="006136BC"/>
    <w:rsid w:val="006148EA"/>
    <w:rsid w:val="00615B93"/>
    <w:rsid w:val="00616077"/>
    <w:rsid w:val="00617DF8"/>
    <w:rsid w:val="00621B08"/>
    <w:rsid w:val="00624122"/>
    <w:rsid w:val="00624358"/>
    <w:rsid w:val="00624EB7"/>
    <w:rsid w:val="00625B74"/>
    <w:rsid w:val="00630AFF"/>
    <w:rsid w:val="00631E58"/>
    <w:rsid w:val="0063311A"/>
    <w:rsid w:val="00636F14"/>
    <w:rsid w:val="00636F29"/>
    <w:rsid w:val="00637C9D"/>
    <w:rsid w:val="00652799"/>
    <w:rsid w:val="00653A9C"/>
    <w:rsid w:val="00660ABA"/>
    <w:rsid w:val="00662935"/>
    <w:rsid w:val="00662B97"/>
    <w:rsid w:val="006642B5"/>
    <w:rsid w:val="006647C5"/>
    <w:rsid w:val="006660BB"/>
    <w:rsid w:val="00666748"/>
    <w:rsid w:val="00671425"/>
    <w:rsid w:val="00676D1F"/>
    <w:rsid w:val="00680D74"/>
    <w:rsid w:val="0068752A"/>
    <w:rsid w:val="006900D5"/>
    <w:rsid w:val="0069356C"/>
    <w:rsid w:val="006939D7"/>
    <w:rsid w:val="006A4A90"/>
    <w:rsid w:val="006A7F44"/>
    <w:rsid w:val="006B3C17"/>
    <w:rsid w:val="006B3F95"/>
    <w:rsid w:val="006B4238"/>
    <w:rsid w:val="006B7D2A"/>
    <w:rsid w:val="006C36B8"/>
    <w:rsid w:val="006C3715"/>
    <w:rsid w:val="006D098E"/>
    <w:rsid w:val="006D1882"/>
    <w:rsid w:val="006D5405"/>
    <w:rsid w:val="006D72AA"/>
    <w:rsid w:val="006E37D4"/>
    <w:rsid w:val="006E4000"/>
    <w:rsid w:val="006F37F0"/>
    <w:rsid w:val="006F6D31"/>
    <w:rsid w:val="006F7730"/>
    <w:rsid w:val="00702A71"/>
    <w:rsid w:val="00703A1A"/>
    <w:rsid w:val="00704B1D"/>
    <w:rsid w:val="0071106C"/>
    <w:rsid w:val="00715DA5"/>
    <w:rsid w:val="007166AF"/>
    <w:rsid w:val="00720E3E"/>
    <w:rsid w:val="00726C79"/>
    <w:rsid w:val="00726C95"/>
    <w:rsid w:val="00736ACC"/>
    <w:rsid w:val="00743983"/>
    <w:rsid w:val="00746900"/>
    <w:rsid w:val="007503E5"/>
    <w:rsid w:val="00753840"/>
    <w:rsid w:val="00760506"/>
    <w:rsid w:val="0076432B"/>
    <w:rsid w:val="007712F6"/>
    <w:rsid w:val="007739C9"/>
    <w:rsid w:val="00774681"/>
    <w:rsid w:val="007764F8"/>
    <w:rsid w:val="0078735C"/>
    <w:rsid w:val="007906D8"/>
    <w:rsid w:val="007920FB"/>
    <w:rsid w:val="0079588C"/>
    <w:rsid w:val="007A0FA3"/>
    <w:rsid w:val="007A11CC"/>
    <w:rsid w:val="007B03F4"/>
    <w:rsid w:val="007B1616"/>
    <w:rsid w:val="007B408F"/>
    <w:rsid w:val="007D1764"/>
    <w:rsid w:val="007D2E7C"/>
    <w:rsid w:val="007D7747"/>
    <w:rsid w:val="007E2D27"/>
    <w:rsid w:val="007E6ED9"/>
    <w:rsid w:val="007F1746"/>
    <w:rsid w:val="007F5321"/>
    <w:rsid w:val="00807275"/>
    <w:rsid w:val="0080728E"/>
    <w:rsid w:val="00811453"/>
    <w:rsid w:val="00811467"/>
    <w:rsid w:val="008115E9"/>
    <w:rsid w:val="00814428"/>
    <w:rsid w:val="00815DF5"/>
    <w:rsid w:val="00822FE7"/>
    <w:rsid w:val="008255DA"/>
    <w:rsid w:val="008401C7"/>
    <w:rsid w:val="00844359"/>
    <w:rsid w:val="00851887"/>
    <w:rsid w:val="0085626A"/>
    <w:rsid w:val="0085754B"/>
    <w:rsid w:val="00866157"/>
    <w:rsid w:val="00866FC7"/>
    <w:rsid w:val="008671B6"/>
    <w:rsid w:val="00881D43"/>
    <w:rsid w:val="008829F9"/>
    <w:rsid w:val="0089406B"/>
    <w:rsid w:val="00896A4D"/>
    <w:rsid w:val="008A0571"/>
    <w:rsid w:val="008A5D2A"/>
    <w:rsid w:val="008A7341"/>
    <w:rsid w:val="008B22D3"/>
    <w:rsid w:val="008B65D7"/>
    <w:rsid w:val="008B7CB5"/>
    <w:rsid w:val="008C00D1"/>
    <w:rsid w:val="008C1F82"/>
    <w:rsid w:val="008C29C9"/>
    <w:rsid w:val="008C7846"/>
    <w:rsid w:val="008D4874"/>
    <w:rsid w:val="008D4AD5"/>
    <w:rsid w:val="008D5BE5"/>
    <w:rsid w:val="008E3271"/>
    <w:rsid w:val="008F2234"/>
    <w:rsid w:val="008F3452"/>
    <w:rsid w:val="008F4384"/>
    <w:rsid w:val="008F7DBB"/>
    <w:rsid w:val="00904B58"/>
    <w:rsid w:val="009063D5"/>
    <w:rsid w:val="009128EB"/>
    <w:rsid w:val="00914373"/>
    <w:rsid w:val="00914988"/>
    <w:rsid w:val="00915614"/>
    <w:rsid w:val="00920940"/>
    <w:rsid w:val="00932AD4"/>
    <w:rsid w:val="0093776F"/>
    <w:rsid w:val="0095366B"/>
    <w:rsid w:val="00953E6B"/>
    <w:rsid w:val="009541DC"/>
    <w:rsid w:val="00954BC5"/>
    <w:rsid w:val="00955A06"/>
    <w:rsid w:val="009560A9"/>
    <w:rsid w:val="009564BD"/>
    <w:rsid w:val="00963292"/>
    <w:rsid w:val="009676DC"/>
    <w:rsid w:val="009742A2"/>
    <w:rsid w:val="009746CA"/>
    <w:rsid w:val="0097570D"/>
    <w:rsid w:val="00980D6F"/>
    <w:rsid w:val="00981D1F"/>
    <w:rsid w:val="00983FA9"/>
    <w:rsid w:val="009846D5"/>
    <w:rsid w:val="00985FBF"/>
    <w:rsid w:val="009866FB"/>
    <w:rsid w:val="00986CBB"/>
    <w:rsid w:val="009918CC"/>
    <w:rsid w:val="009949F9"/>
    <w:rsid w:val="009A19A1"/>
    <w:rsid w:val="009B149C"/>
    <w:rsid w:val="009B404D"/>
    <w:rsid w:val="009B65A3"/>
    <w:rsid w:val="009C5C74"/>
    <w:rsid w:val="009D3966"/>
    <w:rsid w:val="009D6B8A"/>
    <w:rsid w:val="009E0F67"/>
    <w:rsid w:val="009E14F3"/>
    <w:rsid w:val="009E1957"/>
    <w:rsid w:val="009E4A58"/>
    <w:rsid w:val="009E50BC"/>
    <w:rsid w:val="009F6D66"/>
    <w:rsid w:val="009F7B0E"/>
    <w:rsid w:val="00A026D8"/>
    <w:rsid w:val="00A02C41"/>
    <w:rsid w:val="00A049F2"/>
    <w:rsid w:val="00A06093"/>
    <w:rsid w:val="00A108D0"/>
    <w:rsid w:val="00A15F0F"/>
    <w:rsid w:val="00A21104"/>
    <w:rsid w:val="00A266A3"/>
    <w:rsid w:val="00A3018F"/>
    <w:rsid w:val="00A3152E"/>
    <w:rsid w:val="00A32FAA"/>
    <w:rsid w:val="00A47C2F"/>
    <w:rsid w:val="00A50E76"/>
    <w:rsid w:val="00A56F71"/>
    <w:rsid w:val="00A6795F"/>
    <w:rsid w:val="00A72161"/>
    <w:rsid w:val="00A74808"/>
    <w:rsid w:val="00A75283"/>
    <w:rsid w:val="00A80F18"/>
    <w:rsid w:val="00A902F7"/>
    <w:rsid w:val="00A90C2C"/>
    <w:rsid w:val="00A96BA2"/>
    <w:rsid w:val="00A97FED"/>
    <w:rsid w:val="00AA0E30"/>
    <w:rsid w:val="00AA14CB"/>
    <w:rsid w:val="00AA77F0"/>
    <w:rsid w:val="00AB07C5"/>
    <w:rsid w:val="00AB09B0"/>
    <w:rsid w:val="00AB1202"/>
    <w:rsid w:val="00AC0458"/>
    <w:rsid w:val="00AC35BF"/>
    <w:rsid w:val="00AC35D7"/>
    <w:rsid w:val="00AC47BC"/>
    <w:rsid w:val="00AC4F90"/>
    <w:rsid w:val="00AD008F"/>
    <w:rsid w:val="00AD2AC4"/>
    <w:rsid w:val="00AD57F7"/>
    <w:rsid w:val="00AF03AA"/>
    <w:rsid w:val="00AF0C7D"/>
    <w:rsid w:val="00AF121B"/>
    <w:rsid w:val="00B0173F"/>
    <w:rsid w:val="00B044BC"/>
    <w:rsid w:val="00B06F9C"/>
    <w:rsid w:val="00B1199A"/>
    <w:rsid w:val="00B17945"/>
    <w:rsid w:val="00B17B2F"/>
    <w:rsid w:val="00B23DAF"/>
    <w:rsid w:val="00B24105"/>
    <w:rsid w:val="00B24F0F"/>
    <w:rsid w:val="00B26E42"/>
    <w:rsid w:val="00B30F2D"/>
    <w:rsid w:val="00B33B00"/>
    <w:rsid w:val="00B36CB2"/>
    <w:rsid w:val="00B36DAA"/>
    <w:rsid w:val="00B37EDD"/>
    <w:rsid w:val="00B41659"/>
    <w:rsid w:val="00B4478B"/>
    <w:rsid w:val="00B479AF"/>
    <w:rsid w:val="00B52B8B"/>
    <w:rsid w:val="00B56B5B"/>
    <w:rsid w:val="00B57344"/>
    <w:rsid w:val="00B57E28"/>
    <w:rsid w:val="00B72244"/>
    <w:rsid w:val="00B750E2"/>
    <w:rsid w:val="00B77485"/>
    <w:rsid w:val="00B8363C"/>
    <w:rsid w:val="00B83DAF"/>
    <w:rsid w:val="00B859BB"/>
    <w:rsid w:val="00B85C11"/>
    <w:rsid w:val="00B86329"/>
    <w:rsid w:val="00B87E04"/>
    <w:rsid w:val="00B907CF"/>
    <w:rsid w:val="00B9104C"/>
    <w:rsid w:val="00BB0CFD"/>
    <w:rsid w:val="00BC7983"/>
    <w:rsid w:val="00BD1BC2"/>
    <w:rsid w:val="00BE1EA5"/>
    <w:rsid w:val="00BE41C6"/>
    <w:rsid w:val="00BE7B35"/>
    <w:rsid w:val="00BF528D"/>
    <w:rsid w:val="00C04F5E"/>
    <w:rsid w:val="00C0568C"/>
    <w:rsid w:val="00C17831"/>
    <w:rsid w:val="00C20921"/>
    <w:rsid w:val="00C22A24"/>
    <w:rsid w:val="00C25797"/>
    <w:rsid w:val="00C26438"/>
    <w:rsid w:val="00C30535"/>
    <w:rsid w:val="00C34B05"/>
    <w:rsid w:val="00C35E97"/>
    <w:rsid w:val="00C41A67"/>
    <w:rsid w:val="00C4488C"/>
    <w:rsid w:val="00C6238C"/>
    <w:rsid w:val="00C639FD"/>
    <w:rsid w:val="00C650D7"/>
    <w:rsid w:val="00C656D2"/>
    <w:rsid w:val="00C66B22"/>
    <w:rsid w:val="00C7280B"/>
    <w:rsid w:val="00C75E6D"/>
    <w:rsid w:val="00C771CC"/>
    <w:rsid w:val="00C81F81"/>
    <w:rsid w:val="00C86494"/>
    <w:rsid w:val="00C87F0B"/>
    <w:rsid w:val="00C9006B"/>
    <w:rsid w:val="00C93323"/>
    <w:rsid w:val="00C953C7"/>
    <w:rsid w:val="00C96105"/>
    <w:rsid w:val="00CA440F"/>
    <w:rsid w:val="00CA5E66"/>
    <w:rsid w:val="00CA70F7"/>
    <w:rsid w:val="00CB34C7"/>
    <w:rsid w:val="00CB42CB"/>
    <w:rsid w:val="00CB4CC7"/>
    <w:rsid w:val="00CC5B81"/>
    <w:rsid w:val="00CC7461"/>
    <w:rsid w:val="00CD35C8"/>
    <w:rsid w:val="00CD37DE"/>
    <w:rsid w:val="00CD5840"/>
    <w:rsid w:val="00CE233B"/>
    <w:rsid w:val="00CE3B5A"/>
    <w:rsid w:val="00CE5CC5"/>
    <w:rsid w:val="00CE5E07"/>
    <w:rsid w:val="00CE7188"/>
    <w:rsid w:val="00CF0A8D"/>
    <w:rsid w:val="00D0356E"/>
    <w:rsid w:val="00D05018"/>
    <w:rsid w:val="00D1294D"/>
    <w:rsid w:val="00D16D08"/>
    <w:rsid w:val="00D209D0"/>
    <w:rsid w:val="00D2107D"/>
    <w:rsid w:val="00D246AF"/>
    <w:rsid w:val="00D2615F"/>
    <w:rsid w:val="00D30998"/>
    <w:rsid w:val="00D31D83"/>
    <w:rsid w:val="00D35752"/>
    <w:rsid w:val="00D35BA5"/>
    <w:rsid w:val="00D35BB0"/>
    <w:rsid w:val="00D35D75"/>
    <w:rsid w:val="00D445F6"/>
    <w:rsid w:val="00D463D0"/>
    <w:rsid w:val="00D46C3C"/>
    <w:rsid w:val="00D53712"/>
    <w:rsid w:val="00D53AC5"/>
    <w:rsid w:val="00D53F95"/>
    <w:rsid w:val="00D57BE9"/>
    <w:rsid w:val="00D60149"/>
    <w:rsid w:val="00D61395"/>
    <w:rsid w:val="00D63FE3"/>
    <w:rsid w:val="00D65CC6"/>
    <w:rsid w:val="00D7095C"/>
    <w:rsid w:val="00D744B4"/>
    <w:rsid w:val="00D801FE"/>
    <w:rsid w:val="00D90212"/>
    <w:rsid w:val="00D90D73"/>
    <w:rsid w:val="00DA48FE"/>
    <w:rsid w:val="00DB4B6B"/>
    <w:rsid w:val="00DC11B1"/>
    <w:rsid w:val="00DC6ADD"/>
    <w:rsid w:val="00DD1573"/>
    <w:rsid w:val="00DD253A"/>
    <w:rsid w:val="00DD6C32"/>
    <w:rsid w:val="00DE2089"/>
    <w:rsid w:val="00DE2D91"/>
    <w:rsid w:val="00DE5534"/>
    <w:rsid w:val="00DE78C0"/>
    <w:rsid w:val="00DF0B6C"/>
    <w:rsid w:val="00DF1389"/>
    <w:rsid w:val="00DF17F5"/>
    <w:rsid w:val="00DF5476"/>
    <w:rsid w:val="00DF628B"/>
    <w:rsid w:val="00E053EE"/>
    <w:rsid w:val="00E060BC"/>
    <w:rsid w:val="00E07FB8"/>
    <w:rsid w:val="00E10186"/>
    <w:rsid w:val="00E22BEB"/>
    <w:rsid w:val="00E25CCE"/>
    <w:rsid w:val="00E27296"/>
    <w:rsid w:val="00E416DE"/>
    <w:rsid w:val="00E42191"/>
    <w:rsid w:val="00E47F59"/>
    <w:rsid w:val="00E51BBA"/>
    <w:rsid w:val="00E52C4E"/>
    <w:rsid w:val="00E64F67"/>
    <w:rsid w:val="00E72CE8"/>
    <w:rsid w:val="00E7531B"/>
    <w:rsid w:val="00E822C1"/>
    <w:rsid w:val="00E830E2"/>
    <w:rsid w:val="00EA52B2"/>
    <w:rsid w:val="00EB3B6B"/>
    <w:rsid w:val="00EB486F"/>
    <w:rsid w:val="00EC19F2"/>
    <w:rsid w:val="00EC1BAE"/>
    <w:rsid w:val="00EC4525"/>
    <w:rsid w:val="00EC710F"/>
    <w:rsid w:val="00ED7EB5"/>
    <w:rsid w:val="00EF4AFA"/>
    <w:rsid w:val="00EF61A1"/>
    <w:rsid w:val="00EF6519"/>
    <w:rsid w:val="00F02384"/>
    <w:rsid w:val="00F06088"/>
    <w:rsid w:val="00F0691B"/>
    <w:rsid w:val="00F14D3E"/>
    <w:rsid w:val="00F15D84"/>
    <w:rsid w:val="00F16718"/>
    <w:rsid w:val="00F20C25"/>
    <w:rsid w:val="00F23B42"/>
    <w:rsid w:val="00F270CC"/>
    <w:rsid w:val="00F3023D"/>
    <w:rsid w:val="00F36A15"/>
    <w:rsid w:val="00F41621"/>
    <w:rsid w:val="00F42095"/>
    <w:rsid w:val="00F42740"/>
    <w:rsid w:val="00F4417B"/>
    <w:rsid w:val="00F454D3"/>
    <w:rsid w:val="00F545FA"/>
    <w:rsid w:val="00F57B81"/>
    <w:rsid w:val="00F70DB8"/>
    <w:rsid w:val="00F73CCA"/>
    <w:rsid w:val="00F807EB"/>
    <w:rsid w:val="00F814DF"/>
    <w:rsid w:val="00F8169E"/>
    <w:rsid w:val="00F8329A"/>
    <w:rsid w:val="00F87D19"/>
    <w:rsid w:val="00F90B9A"/>
    <w:rsid w:val="00FA5DF8"/>
    <w:rsid w:val="00FA78E0"/>
    <w:rsid w:val="00FB3B42"/>
    <w:rsid w:val="00FB5D2D"/>
    <w:rsid w:val="00FC6453"/>
    <w:rsid w:val="00FD3FE7"/>
    <w:rsid w:val="00FD5814"/>
    <w:rsid w:val="00FD7AB0"/>
    <w:rsid w:val="00FD7BF5"/>
    <w:rsid w:val="00FE3115"/>
    <w:rsid w:val="00FE4E0F"/>
    <w:rsid w:val="00FF5351"/>
    <w:rsid w:val="00FF57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A2E1D820-248C-4FFA-83DD-441032AE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A90"/>
    <w:pPr>
      <w:tabs>
        <w:tab w:val="left" w:pos="1134"/>
      </w:tabs>
      <w:bidi/>
      <w:spacing w:before="120" w:line="192" w:lineRule="auto"/>
      <w:jc w:val="both"/>
    </w:pPr>
    <w:rPr>
      <w:rFonts w:ascii="Calibri" w:hAnsi="Calibri" w:cs="Traditional Arabic"/>
      <w:sz w:val="22"/>
      <w:szCs w:val="30"/>
      <w:lang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qFormat/>
    <w:pPr>
      <w:keepNext/>
      <w:keepLines/>
      <w:spacing w:before="480"/>
      <w:jc w:val="center"/>
    </w:pPr>
    <w:rPr>
      <w:caps/>
      <w:sz w:val="28"/>
    </w:rPr>
  </w:style>
  <w:style w:type="paragraph" w:customStyle="1" w:styleId="Arttitle">
    <w:name w:val="Art_title"/>
    <w:basedOn w:val="Normal"/>
    <w:next w:val="Normalaftertitle"/>
    <w:qFormat/>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qFormat/>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qFormat/>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jc w:val="center"/>
    </w:pPr>
  </w:style>
  <w:style w:type="paragraph" w:customStyle="1" w:styleId="Recdate">
    <w:name w:val="Rec_date"/>
    <w:basedOn w:val="Normal"/>
    <w:next w:val="Normalaftertitle"/>
    <w:pPr>
      <w:keepNext/>
      <w:keepLines/>
      <w:jc w:val="right"/>
    </w:pPr>
  </w:style>
  <w:style w:type="paragraph" w:customStyle="1" w:styleId="Questiondate">
    <w:name w:val="Question_date"/>
    <w:basedOn w:val="Recdate"/>
    <w:next w:val="Normalaftertitle"/>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link w:val="enumlev2Char"/>
    <w:qFormat/>
    <w:pPr>
      <w:ind w:left="1191" w:hanging="397"/>
    </w:pPr>
  </w:style>
  <w:style w:type="paragraph" w:customStyle="1" w:styleId="enumlev3">
    <w:name w:val="enumlev3"/>
    <w:basedOn w:val="enumlev2"/>
    <w:link w:val="enumlev3Char"/>
    <w:qFormat/>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link w:val="Section1Char"/>
    <w:qFormat/>
    <w:pPr>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fo"/>
    <w:basedOn w:val="Normal"/>
    <w:link w:val="FooterChar"/>
    <w:uiPriority w:val="99"/>
    <w:rsid w:val="00206E2B"/>
    <w:pPr>
      <w:tabs>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spacing w:before="40"/>
    </w:pPr>
    <w:rPr>
      <w:caps/>
      <w:noProof w:val="0"/>
    </w:rPr>
  </w:style>
  <w:style w:type="character" w:styleId="FootnoteReference">
    <w:name w:val="footnote reference"/>
    <w:basedOn w:val="DefaultParagraphFont"/>
    <w:qFormat/>
    <w:rPr>
      <w:position w:val="6"/>
      <w:sz w:val="18"/>
    </w:rPr>
  </w:style>
  <w:style w:type="paragraph" w:styleId="FootnoteText">
    <w:name w:val="footnote text"/>
    <w:basedOn w:val="Note"/>
    <w:link w:val="FootnoteTextChar"/>
    <w:uiPriority w:val="99"/>
    <w:qFormat/>
    <w:pPr>
      <w:keepLines/>
      <w:tabs>
        <w:tab w:val="left" w:pos="255"/>
      </w:tabs>
      <w:ind w:left="255" w:hanging="255"/>
    </w:pPr>
  </w:style>
  <w:style w:type="paragraph" w:customStyle="1" w:styleId="Note">
    <w:name w:val="Note"/>
    <w:basedOn w:val="Normal"/>
    <w:qFormat/>
    <w:pPr>
      <w:spacing w:before="80"/>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pPr>
      <w:keepNext/>
      <w:spacing w:before="160"/>
    </w:pPr>
    <w:rPr>
      <w:b/>
    </w:rPr>
  </w:style>
  <w:style w:type="paragraph" w:customStyle="1" w:styleId="Headingi">
    <w:name w:val="Heading_i"/>
    <w:basedOn w:val="Normal"/>
    <w:next w:val="Normal"/>
    <w:qFormat/>
    <w:pPr>
      <w:keepNext/>
      <w:spacing w:before="160"/>
    </w:pPr>
    <w:rPr>
      <w:i/>
    </w:rPr>
  </w:style>
  <w:style w:type="paragraph" w:styleId="Index1">
    <w:name w:val="index 1"/>
    <w:basedOn w:val="Normal"/>
    <w:next w:val="Normal"/>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qFormat/>
    <w:pPr>
      <w:keepNext/>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left" w:pos="1418"/>
      </w:tabs>
      <w:spacing w:before="0"/>
      <w:ind w:left="1418" w:hanging="1418"/>
    </w:pPr>
  </w:style>
  <w:style w:type="paragraph" w:customStyle="1" w:styleId="Address">
    <w:name w:val="Address"/>
    <w:basedOn w:val="Normal"/>
    <w:pPr>
      <w:tabs>
        <w:tab w:val="left" w:pos="4820"/>
        <w:tab w:val="left" w:pos="5529"/>
      </w:tabs>
      <w:ind w:left="794"/>
    </w:pPr>
  </w:style>
  <w:style w:type="paragraph" w:customStyle="1" w:styleId="itu">
    <w:name w:val="itu"/>
    <w:basedOn w:val="Normal"/>
    <w:pPr>
      <w:tabs>
        <w:tab w:val="left" w:pos="709"/>
      </w:tabs>
      <w:spacing w:before="0"/>
    </w:pPr>
    <w:rPr>
      <w:rFonts w:ascii="Futura Lt BT" w:hAnsi="Futura Lt BT"/>
      <w:sz w:val="18"/>
    </w:rPr>
  </w:style>
  <w:style w:type="paragraph" w:customStyle="1" w:styleId="PartNo">
    <w:name w:val="Part_No"/>
    <w:basedOn w:val="Normal"/>
    <w:next w:val="Partref"/>
    <w:qFormat/>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qFormat/>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link w:val="TablelegendChar"/>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left" w:pos="567"/>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pPr>
      <w:keepLines/>
      <w:tabs>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uiPriority w:val="59"/>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C4F90"/>
    <w:rPr>
      <w:color w:val="0000FF" w:themeColor="hyperlink"/>
      <w:u w:val="single"/>
    </w:rPr>
  </w:style>
  <w:style w:type="paragraph" w:customStyle="1" w:styleId="AnnexNo">
    <w:name w:val="Annex_No"/>
    <w:basedOn w:val="AnnexNotitle"/>
    <w:qFormat/>
    <w:rsid w:val="0027066B"/>
    <w:pPr>
      <w:spacing w:before="360" w:after="120"/>
    </w:pPr>
    <w:rPr>
      <w:rFonts w:ascii="Times New Roman Bold" w:hAnsi="Times New Roman Bold"/>
      <w:sz w:val="26"/>
      <w:szCs w:val="36"/>
    </w:rPr>
  </w:style>
  <w:style w:type="paragraph" w:customStyle="1" w:styleId="AnnexTitle">
    <w:name w:val="Annex_Title"/>
    <w:basedOn w:val="AnnexNo"/>
    <w:rsid w:val="009949F9"/>
    <w:pPr>
      <w:tabs>
        <w:tab w:val="clear" w:pos="1134"/>
      </w:tabs>
      <w:spacing w:before="120" w:after="360"/>
    </w:pPr>
    <w:rPr>
      <w:rFonts w:ascii="Calibri" w:hAnsi="Calibri"/>
      <w:bCs/>
      <w:sz w:val="28"/>
      <w:szCs w:val="40"/>
    </w:rPr>
  </w:style>
  <w:style w:type="paragraph" w:customStyle="1" w:styleId="NormalafterTitel">
    <w:name w:val="Normal after Titel"/>
    <w:basedOn w:val="Normal"/>
    <w:link w:val="NormalafterTitelChar"/>
    <w:rsid w:val="00054601"/>
    <w:pPr>
      <w:tabs>
        <w:tab w:val="left" w:pos="1928"/>
        <w:tab w:val="left" w:pos="2495"/>
      </w:tabs>
      <w:spacing w:before="360"/>
    </w:pPr>
    <w:rPr>
      <w:lang w:bidi="ar-EG"/>
    </w:rPr>
  </w:style>
  <w:style w:type="character" w:customStyle="1" w:styleId="NormalafterTitelChar">
    <w:name w:val="Normal after Titel Char"/>
    <w:link w:val="NormalafterTitel"/>
    <w:rsid w:val="00054601"/>
    <w:rPr>
      <w:rFonts w:ascii="Calibri" w:hAnsi="Calibri" w:cs="Traditional Arabic"/>
      <w:sz w:val="22"/>
      <w:szCs w:val="30"/>
      <w:lang w:eastAsia="en-US" w:bidi="ar-EG"/>
    </w:rPr>
  </w:style>
  <w:style w:type="character" w:customStyle="1" w:styleId="FooterChar">
    <w:name w:val="Footer Char"/>
    <w:aliases w:val="pie de página Char,fo Char"/>
    <w:basedOn w:val="DefaultParagraphFont"/>
    <w:link w:val="Footer"/>
    <w:uiPriority w:val="99"/>
    <w:rsid w:val="000826AD"/>
    <w:rPr>
      <w:rFonts w:ascii="Calibri" w:hAnsi="Calibri" w:cs="Traditional Arabic"/>
      <w:noProof/>
      <w:sz w:val="16"/>
      <w:szCs w:val="30"/>
      <w:lang w:eastAsia="en-US"/>
    </w:rPr>
  </w:style>
  <w:style w:type="paragraph" w:styleId="Index7">
    <w:name w:val="index 7"/>
    <w:basedOn w:val="Normal"/>
    <w:next w:val="Normal"/>
    <w:semiHidden/>
    <w:rsid w:val="007F1746"/>
    <w:pPr>
      <w:tabs>
        <w:tab w:val="left" w:pos="1871"/>
        <w:tab w:val="left" w:pos="2268"/>
      </w:tabs>
      <w:ind w:left="1698" w:right="1698"/>
    </w:pPr>
    <w:rPr>
      <w:rFonts w:asciiTheme="minorHAnsi" w:hAnsiTheme="minorHAnsi"/>
    </w:rPr>
  </w:style>
  <w:style w:type="paragraph" w:styleId="Index6">
    <w:name w:val="index 6"/>
    <w:basedOn w:val="Normal"/>
    <w:next w:val="Normal"/>
    <w:semiHidden/>
    <w:rsid w:val="007F1746"/>
    <w:pPr>
      <w:tabs>
        <w:tab w:val="left" w:pos="1871"/>
        <w:tab w:val="left" w:pos="2268"/>
      </w:tabs>
      <w:ind w:left="1415" w:right="1415"/>
    </w:pPr>
    <w:rPr>
      <w:rFonts w:asciiTheme="minorHAnsi" w:hAnsiTheme="minorHAnsi"/>
    </w:rPr>
  </w:style>
  <w:style w:type="paragraph" w:styleId="Index5">
    <w:name w:val="index 5"/>
    <w:basedOn w:val="Normal"/>
    <w:next w:val="Normal"/>
    <w:semiHidden/>
    <w:rsid w:val="007F1746"/>
    <w:pPr>
      <w:tabs>
        <w:tab w:val="left" w:pos="1871"/>
        <w:tab w:val="left" w:pos="2268"/>
      </w:tabs>
      <w:ind w:left="1132" w:right="1132"/>
    </w:pPr>
    <w:rPr>
      <w:rFonts w:asciiTheme="minorHAnsi" w:hAnsiTheme="minorHAnsi"/>
    </w:rPr>
  </w:style>
  <w:style w:type="paragraph" w:styleId="Index4">
    <w:name w:val="index 4"/>
    <w:basedOn w:val="Normal"/>
    <w:next w:val="Normal"/>
    <w:semiHidden/>
    <w:rsid w:val="007F1746"/>
    <w:pPr>
      <w:tabs>
        <w:tab w:val="left" w:pos="1871"/>
        <w:tab w:val="left" w:pos="2268"/>
      </w:tabs>
      <w:ind w:left="849" w:right="849"/>
    </w:pPr>
    <w:rPr>
      <w:rFonts w:asciiTheme="minorHAnsi" w:hAnsiTheme="minorHAnsi"/>
    </w:rPr>
  </w:style>
  <w:style w:type="paragraph" w:styleId="IndexHeading">
    <w:name w:val="index heading"/>
    <w:basedOn w:val="Normal"/>
    <w:next w:val="Index1"/>
    <w:semiHidden/>
    <w:rsid w:val="007F1746"/>
    <w:pPr>
      <w:tabs>
        <w:tab w:val="left" w:pos="1871"/>
        <w:tab w:val="left" w:pos="2268"/>
      </w:tabs>
    </w:pPr>
    <w:rPr>
      <w:rFonts w:asciiTheme="minorHAnsi" w:hAnsiTheme="minorHAnsi"/>
    </w:rPr>
  </w:style>
  <w:style w:type="character" w:customStyle="1" w:styleId="FootnoteTextChar">
    <w:name w:val="Footnote Text Char"/>
    <w:basedOn w:val="DefaultParagraphFont"/>
    <w:link w:val="FootnoteText"/>
    <w:uiPriority w:val="99"/>
    <w:rsid w:val="007F1746"/>
    <w:rPr>
      <w:rFonts w:ascii="Calibri" w:hAnsi="Calibri" w:cs="Traditional Arabic"/>
      <w:sz w:val="22"/>
      <w:szCs w:val="30"/>
      <w:lang w:eastAsia="en-US"/>
    </w:rPr>
  </w:style>
  <w:style w:type="paragraph" w:customStyle="1" w:styleId="Normalaftertitle0">
    <w:name w:val="Normal after title"/>
    <w:basedOn w:val="Normal"/>
    <w:next w:val="Normal"/>
    <w:link w:val="NormalaftertitleChar"/>
    <w:rsid w:val="007F1746"/>
    <w:pPr>
      <w:tabs>
        <w:tab w:val="left" w:pos="1871"/>
        <w:tab w:val="left" w:pos="2268"/>
      </w:tabs>
      <w:spacing w:before="280"/>
    </w:pPr>
    <w:rPr>
      <w:rFonts w:asciiTheme="minorHAnsi" w:hAnsiTheme="minorHAnsi"/>
    </w:rPr>
  </w:style>
  <w:style w:type="character" w:customStyle="1" w:styleId="NormalaftertitleChar">
    <w:name w:val="Normal after title Char"/>
    <w:basedOn w:val="DefaultParagraphFont"/>
    <w:link w:val="Normalaftertitle0"/>
    <w:rsid w:val="007F1746"/>
    <w:rPr>
      <w:rFonts w:asciiTheme="minorHAnsi" w:hAnsiTheme="minorHAnsi" w:cs="Traditional Arabic"/>
      <w:sz w:val="22"/>
      <w:szCs w:val="30"/>
      <w:lang w:eastAsia="en-US"/>
    </w:rPr>
  </w:style>
  <w:style w:type="character" w:customStyle="1" w:styleId="HeaderChar">
    <w:name w:val="Header Char"/>
    <w:basedOn w:val="DefaultParagraphFont"/>
    <w:link w:val="Header"/>
    <w:rsid w:val="007F1746"/>
    <w:rPr>
      <w:rFonts w:ascii="Calibri" w:hAnsi="Calibri" w:cs="Traditional Arabic"/>
      <w:sz w:val="18"/>
      <w:szCs w:val="30"/>
      <w:lang w:eastAsia="en-US"/>
    </w:rPr>
  </w:style>
  <w:style w:type="paragraph" w:styleId="TOC9">
    <w:name w:val="toc 9"/>
    <w:basedOn w:val="TOC4"/>
    <w:semiHidden/>
    <w:rsid w:val="007F1746"/>
    <w:pPr>
      <w:keepLines w:val="0"/>
      <w:tabs>
        <w:tab w:val="clear" w:pos="964"/>
        <w:tab w:val="clear" w:pos="1134"/>
        <w:tab w:val="left" w:pos="1417"/>
        <w:tab w:val="left" w:pos="1871"/>
        <w:tab w:val="left" w:pos="2126"/>
        <w:tab w:val="left" w:pos="2268"/>
      </w:tabs>
      <w:ind w:left="2127" w:hanging="709"/>
    </w:pPr>
    <w:rPr>
      <w:rFonts w:asciiTheme="minorHAnsi" w:hAnsiTheme="minorHAnsi"/>
    </w:rPr>
  </w:style>
  <w:style w:type="paragraph" w:styleId="List5">
    <w:name w:val="List 5"/>
    <w:basedOn w:val="Normal"/>
    <w:rsid w:val="007F1746"/>
    <w:pPr>
      <w:tabs>
        <w:tab w:val="left" w:pos="1871"/>
        <w:tab w:val="left" w:pos="2268"/>
      </w:tabs>
    </w:pPr>
    <w:rPr>
      <w:rFonts w:asciiTheme="minorHAnsi" w:hAnsiTheme="minorHAnsi"/>
    </w:rPr>
  </w:style>
  <w:style w:type="paragraph" w:customStyle="1" w:styleId="Styletoc0LinespacingExactly14pt">
    <w:name w:val="Style toc 0 + Line spacing:  Exactly 14 pt"/>
    <w:basedOn w:val="Normal"/>
    <w:semiHidden/>
    <w:rsid w:val="007F1746"/>
    <w:pPr>
      <w:tabs>
        <w:tab w:val="left" w:pos="1871"/>
        <w:tab w:val="left" w:pos="2268"/>
      </w:tabs>
      <w:spacing w:line="280" w:lineRule="exact"/>
    </w:pPr>
    <w:rPr>
      <w:rFonts w:ascii="Times New Roman Bold" w:hAnsi="Times New Roman Bold"/>
      <w:bCs/>
      <w:szCs w:val="32"/>
    </w:rPr>
  </w:style>
  <w:style w:type="character" w:customStyle="1" w:styleId="CallChar">
    <w:name w:val="Call Char"/>
    <w:basedOn w:val="DefaultParagraphFont"/>
    <w:link w:val="Call"/>
    <w:locked/>
    <w:rsid w:val="007F1746"/>
    <w:rPr>
      <w:rFonts w:ascii="Calibri" w:hAnsi="Calibri" w:cs="Traditional Arabic"/>
      <w:i/>
      <w:sz w:val="22"/>
      <w:szCs w:val="30"/>
      <w:lang w:eastAsia="en-US"/>
    </w:rPr>
  </w:style>
  <w:style w:type="character" w:customStyle="1" w:styleId="enumlev1Char">
    <w:name w:val="enumlev1 Char"/>
    <w:basedOn w:val="DefaultParagraphFont"/>
    <w:link w:val="enumlev1"/>
    <w:rsid w:val="007F1746"/>
    <w:rPr>
      <w:rFonts w:ascii="Calibri" w:hAnsi="Calibri" w:cs="Traditional Arabic"/>
      <w:sz w:val="22"/>
      <w:szCs w:val="30"/>
      <w:lang w:eastAsia="en-US"/>
    </w:rPr>
  </w:style>
  <w:style w:type="character" w:customStyle="1" w:styleId="enumlev2Char">
    <w:name w:val="enumlev2 Char"/>
    <w:basedOn w:val="enumlev1Char"/>
    <w:link w:val="enumlev2"/>
    <w:rsid w:val="007F1746"/>
    <w:rPr>
      <w:rFonts w:ascii="Calibri" w:hAnsi="Calibri" w:cs="Traditional Arabic"/>
      <w:sz w:val="22"/>
      <w:szCs w:val="30"/>
      <w:lang w:eastAsia="en-US"/>
    </w:rPr>
  </w:style>
  <w:style w:type="character" w:customStyle="1" w:styleId="enumlev3Char">
    <w:name w:val="enumlev3 Char"/>
    <w:basedOn w:val="enumlev2Char"/>
    <w:link w:val="enumlev3"/>
    <w:rsid w:val="007F1746"/>
    <w:rPr>
      <w:rFonts w:ascii="Calibri" w:hAnsi="Calibri" w:cs="Traditional Arabic"/>
      <w:sz w:val="22"/>
      <w:szCs w:val="30"/>
      <w:lang w:eastAsia="en-US"/>
    </w:rPr>
  </w:style>
  <w:style w:type="paragraph" w:customStyle="1" w:styleId="Tabletitle">
    <w:name w:val="Table_title"/>
    <w:basedOn w:val="Normal"/>
    <w:next w:val="Normal"/>
    <w:rsid w:val="007F1746"/>
    <w:pPr>
      <w:keepNext/>
      <w:tabs>
        <w:tab w:val="left" w:pos="1871"/>
        <w:tab w:val="left" w:pos="2268"/>
        <w:tab w:val="left" w:pos="2948"/>
        <w:tab w:val="left" w:pos="4082"/>
      </w:tabs>
      <w:spacing w:before="60" w:after="120"/>
      <w:jc w:val="center"/>
    </w:pPr>
    <w:rPr>
      <w:rFonts w:asciiTheme="minorHAnsi" w:hAnsiTheme="minorHAnsi"/>
      <w:b/>
      <w:bCs/>
    </w:rPr>
  </w:style>
  <w:style w:type="paragraph" w:customStyle="1" w:styleId="Title10">
    <w:name w:val="Title1"/>
    <w:basedOn w:val="Normal"/>
    <w:semiHidden/>
    <w:rsid w:val="007F1746"/>
    <w:pPr>
      <w:tabs>
        <w:tab w:val="left" w:pos="1871"/>
        <w:tab w:val="left" w:pos="2268"/>
      </w:tabs>
      <w:spacing w:before="360" w:after="120"/>
      <w:jc w:val="center"/>
    </w:pPr>
    <w:rPr>
      <w:rFonts w:ascii="Times New Roman Bold" w:hAnsi="Times New Roman Bold"/>
      <w:b/>
      <w:bCs/>
      <w:sz w:val="26"/>
      <w:szCs w:val="36"/>
    </w:rPr>
  </w:style>
  <w:style w:type="paragraph" w:customStyle="1" w:styleId="Proposal">
    <w:name w:val="Proposal"/>
    <w:basedOn w:val="Normal"/>
    <w:next w:val="Normal"/>
    <w:qFormat/>
    <w:rsid w:val="007F1746"/>
    <w:pPr>
      <w:keepNext/>
      <w:tabs>
        <w:tab w:val="left" w:pos="1871"/>
        <w:tab w:val="left" w:pos="2268"/>
      </w:tabs>
      <w:spacing w:before="240"/>
      <w:outlineLvl w:val="0"/>
    </w:pPr>
    <w:rPr>
      <w:rFonts w:asciiTheme="minorHAnsi" w:hAnsiTheme="minorHAnsi"/>
      <w:b/>
      <w:bCs/>
      <w:lang w:bidi="ar-EG"/>
    </w:rPr>
  </w:style>
  <w:style w:type="character" w:customStyle="1" w:styleId="ResNoChar">
    <w:name w:val="Res_No Char"/>
    <w:basedOn w:val="DefaultParagraphFont"/>
    <w:link w:val="ResNo"/>
    <w:rsid w:val="007F1746"/>
    <w:rPr>
      <w:rFonts w:ascii="Calibri" w:hAnsi="Calibri" w:cs="Traditional Arabic"/>
      <w:b/>
      <w:sz w:val="28"/>
      <w:szCs w:val="30"/>
      <w:lang w:eastAsia="en-US"/>
    </w:rPr>
  </w:style>
  <w:style w:type="paragraph" w:customStyle="1" w:styleId="HeadingI0">
    <w:name w:val="Heading_I"/>
    <w:basedOn w:val="Normal"/>
    <w:next w:val="Normal"/>
    <w:rsid w:val="007F1746"/>
    <w:pPr>
      <w:keepNext/>
      <w:tabs>
        <w:tab w:val="left" w:pos="1871"/>
        <w:tab w:val="left" w:pos="2268"/>
      </w:tabs>
      <w:spacing w:before="180"/>
    </w:pPr>
    <w:rPr>
      <w:rFonts w:asciiTheme="minorHAnsi" w:hAnsiTheme="minorHAnsi"/>
      <w:i/>
      <w:iCs/>
      <w:sz w:val="24"/>
      <w:szCs w:val="32"/>
    </w:rPr>
  </w:style>
  <w:style w:type="character" w:customStyle="1" w:styleId="Section1Char">
    <w:name w:val="Section_1 Char"/>
    <w:link w:val="Section1"/>
    <w:rsid w:val="007F1746"/>
    <w:rPr>
      <w:rFonts w:ascii="Calibri" w:hAnsi="Calibri" w:cs="Traditional Arabic"/>
      <w:b/>
      <w:sz w:val="22"/>
      <w:szCs w:val="30"/>
      <w:lang w:eastAsia="en-US"/>
    </w:rPr>
  </w:style>
  <w:style w:type="paragraph" w:customStyle="1" w:styleId="Reasons">
    <w:name w:val="Reasons"/>
    <w:basedOn w:val="Normal"/>
    <w:next w:val="Normal"/>
    <w:link w:val="ReasonsChar"/>
    <w:rsid w:val="007F1746"/>
    <w:pPr>
      <w:tabs>
        <w:tab w:val="left" w:pos="1871"/>
        <w:tab w:val="left" w:pos="2268"/>
      </w:tabs>
    </w:pPr>
    <w:rPr>
      <w:rFonts w:asciiTheme="minorHAnsi" w:hAnsiTheme="minorHAnsi"/>
      <w:b/>
      <w:bCs/>
    </w:rPr>
  </w:style>
  <w:style w:type="character" w:customStyle="1" w:styleId="ReasonsChar">
    <w:name w:val="Reasons Char"/>
    <w:basedOn w:val="DefaultParagraphFont"/>
    <w:link w:val="Reasons"/>
    <w:rsid w:val="007F1746"/>
    <w:rPr>
      <w:rFonts w:asciiTheme="minorHAnsi" w:hAnsiTheme="minorHAnsi" w:cs="Traditional Arabic"/>
      <w:b/>
      <w:bCs/>
      <w:sz w:val="22"/>
      <w:szCs w:val="30"/>
      <w:lang w:eastAsia="en-US"/>
    </w:rPr>
  </w:style>
  <w:style w:type="paragraph" w:customStyle="1" w:styleId="TableNo">
    <w:name w:val="Table_No"/>
    <w:basedOn w:val="Normal"/>
    <w:next w:val="Normal"/>
    <w:qFormat/>
    <w:rsid w:val="007F1746"/>
    <w:pPr>
      <w:keepNext/>
      <w:tabs>
        <w:tab w:val="left" w:pos="1871"/>
        <w:tab w:val="left" w:pos="2268"/>
      </w:tabs>
      <w:spacing w:before="240"/>
      <w:jc w:val="center"/>
    </w:pPr>
    <w:rPr>
      <w:rFonts w:asciiTheme="minorHAnsi" w:hAnsiTheme="minorHAnsi"/>
    </w:rPr>
  </w:style>
  <w:style w:type="paragraph" w:customStyle="1" w:styleId="LOGO">
    <w:name w:val="LOGO"/>
    <w:qFormat/>
    <w:rsid w:val="007F1746"/>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7F1746"/>
    <w:pPr>
      <w:framePr w:hSpace="180" w:wrap="around" w:hAnchor="text" w:y="-612"/>
      <w:bidi/>
      <w:spacing w:before="20" w:line="168" w:lineRule="auto"/>
    </w:pPr>
    <w:rPr>
      <w:rFonts w:ascii="Calibri" w:hAnsi="Calibri" w:cs="Traditional Arabic"/>
      <w:b/>
      <w:bCs/>
      <w:sz w:val="22"/>
      <w:szCs w:val="30"/>
      <w:lang w:eastAsia="en-US" w:bidi="ar-EG"/>
    </w:rPr>
  </w:style>
  <w:style w:type="paragraph" w:customStyle="1" w:styleId="Annextitle0">
    <w:name w:val="Annex_title"/>
    <w:basedOn w:val="Normal"/>
    <w:next w:val="Normal"/>
    <w:link w:val="AnnextitleChar"/>
    <w:rsid w:val="007F1746"/>
    <w:pPr>
      <w:keepNext/>
      <w:tabs>
        <w:tab w:val="left" w:pos="1871"/>
        <w:tab w:val="left" w:pos="2268"/>
      </w:tabs>
      <w:overflowPunct w:val="0"/>
      <w:autoSpaceDE w:val="0"/>
      <w:autoSpaceDN w:val="0"/>
      <w:adjustRightInd w:val="0"/>
      <w:spacing w:before="240"/>
      <w:jc w:val="center"/>
      <w:textAlignment w:val="baseline"/>
    </w:pPr>
    <w:rPr>
      <w:rFonts w:asciiTheme="minorHAnsi" w:hAnsiTheme="minorHAnsi"/>
      <w:b/>
      <w:bCs/>
      <w:sz w:val="28"/>
      <w:szCs w:val="40"/>
    </w:rPr>
  </w:style>
  <w:style w:type="character" w:customStyle="1" w:styleId="AnnextitleChar">
    <w:name w:val="Annex_title Char"/>
    <w:basedOn w:val="DefaultParagraphFont"/>
    <w:link w:val="Annextitle0"/>
    <w:rsid w:val="007F1746"/>
    <w:rPr>
      <w:rFonts w:asciiTheme="minorHAnsi" w:hAnsiTheme="minorHAnsi" w:cs="Traditional Arabic"/>
      <w:b/>
      <w:bCs/>
      <w:sz w:val="28"/>
      <w:szCs w:val="40"/>
      <w:lang w:eastAsia="en-US"/>
    </w:rPr>
  </w:style>
  <w:style w:type="paragraph" w:customStyle="1" w:styleId="Appendixtitle">
    <w:name w:val="Appendix_title"/>
    <w:basedOn w:val="Annextitle0"/>
    <w:next w:val="Normal"/>
    <w:rsid w:val="007F1746"/>
  </w:style>
  <w:style w:type="character" w:customStyle="1" w:styleId="RestitleChar">
    <w:name w:val="Res_title Char"/>
    <w:basedOn w:val="AnnextitleChar"/>
    <w:link w:val="Restitle"/>
    <w:rsid w:val="007F1746"/>
    <w:rPr>
      <w:rFonts w:ascii="Calibri" w:hAnsi="Calibri" w:cs="Traditional Arabic"/>
      <w:b/>
      <w:bCs w:val="0"/>
      <w:sz w:val="28"/>
      <w:szCs w:val="30"/>
      <w:lang w:eastAsia="en-US"/>
    </w:rPr>
  </w:style>
  <w:style w:type="paragraph" w:customStyle="1" w:styleId="Normalend">
    <w:name w:val="Normal_end"/>
    <w:basedOn w:val="Normal"/>
    <w:qFormat/>
    <w:rsid w:val="007F1746"/>
    <w:pPr>
      <w:tabs>
        <w:tab w:val="left" w:pos="1871"/>
        <w:tab w:val="left" w:pos="2268"/>
      </w:tabs>
      <w:spacing w:before="0" w:line="240" w:lineRule="auto"/>
    </w:pPr>
    <w:rPr>
      <w:rFonts w:asciiTheme="minorHAnsi" w:hAnsiTheme="minorHAnsi"/>
      <w:lang w:bidi="ar-EG"/>
    </w:rPr>
  </w:style>
  <w:style w:type="paragraph" w:customStyle="1" w:styleId="FigureNo">
    <w:name w:val="Figure_No"/>
    <w:basedOn w:val="Normal"/>
    <w:qFormat/>
    <w:rsid w:val="007F1746"/>
    <w:pPr>
      <w:keepNext/>
      <w:keepLines/>
      <w:tabs>
        <w:tab w:val="clear" w:pos="1134"/>
        <w:tab w:val="left" w:pos="794"/>
        <w:tab w:val="left" w:pos="1191"/>
        <w:tab w:val="left" w:pos="1588"/>
        <w:tab w:val="left" w:pos="1871"/>
        <w:tab w:val="left" w:pos="1985"/>
        <w:tab w:val="left" w:pos="2268"/>
      </w:tabs>
      <w:overflowPunct w:val="0"/>
      <w:autoSpaceDE w:val="0"/>
      <w:autoSpaceDN w:val="0"/>
      <w:adjustRightInd w:val="0"/>
      <w:spacing w:before="240"/>
      <w:jc w:val="center"/>
      <w:textAlignment w:val="baseline"/>
    </w:pPr>
    <w:rPr>
      <w:rFonts w:asciiTheme="minorHAnsi" w:hAnsiTheme="minorHAnsi"/>
    </w:rPr>
  </w:style>
  <w:style w:type="paragraph" w:customStyle="1" w:styleId="AppendixNo">
    <w:name w:val="Appendix_No"/>
    <w:basedOn w:val="AnnexNo"/>
    <w:qFormat/>
    <w:rsid w:val="007F1746"/>
    <w:pPr>
      <w:keepLines w:val="0"/>
      <w:tabs>
        <w:tab w:val="left" w:pos="1871"/>
        <w:tab w:val="left" w:pos="2268"/>
      </w:tabs>
      <w:overflowPunct w:val="0"/>
      <w:autoSpaceDE w:val="0"/>
      <w:autoSpaceDN w:val="0"/>
      <w:adjustRightInd w:val="0"/>
      <w:spacing w:before="480" w:after="0"/>
      <w:textAlignment w:val="baseline"/>
    </w:pPr>
    <w:rPr>
      <w:rFonts w:asciiTheme="minorHAnsi" w:hAnsiTheme="minorHAnsi"/>
      <w:b w:val="0"/>
      <w:sz w:val="28"/>
      <w:szCs w:val="40"/>
      <w:lang w:val="en-GB" w:bidi="ar-EG"/>
    </w:rPr>
  </w:style>
  <w:style w:type="paragraph" w:customStyle="1" w:styleId="Opiniontitle">
    <w:name w:val="Opinion_title"/>
    <w:basedOn w:val="Rectitle"/>
    <w:next w:val="Normalaftertitle0"/>
    <w:qFormat/>
    <w:rsid w:val="007F1746"/>
    <w:pPr>
      <w:keepLines w:val="0"/>
      <w:tabs>
        <w:tab w:val="left" w:pos="1871"/>
        <w:tab w:val="left" w:pos="2268"/>
      </w:tabs>
      <w:overflowPunct w:val="0"/>
      <w:autoSpaceDE w:val="0"/>
      <w:autoSpaceDN w:val="0"/>
      <w:adjustRightInd w:val="0"/>
      <w:spacing w:before="240"/>
      <w:textAlignment w:val="baseline"/>
    </w:pPr>
    <w:rPr>
      <w:rFonts w:asciiTheme="minorHAnsi" w:hAnsiTheme="minorHAnsi"/>
      <w:bCs/>
      <w:szCs w:val="40"/>
    </w:rPr>
  </w:style>
  <w:style w:type="paragraph" w:customStyle="1" w:styleId="DecisionNo">
    <w:name w:val="Decision_No"/>
    <w:basedOn w:val="Normal"/>
    <w:qFormat/>
    <w:rsid w:val="007F1746"/>
    <w:pPr>
      <w:keepNext/>
      <w:tabs>
        <w:tab w:val="left" w:pos="1871"/>
        <w:tab w:val="left" w:pos="2268"/>
      </w:tabs>
      <w:overflowPunct w:val="0"/>
      <w:autoSpaceDE w:val="0"/>
      <w:autoSpaceDN w:val="0"/>
      <w:adjustRightInd w:val="0"/>
      <w:spacing w:before="480"/>
      <w:jc w:val="center"/>
      <w:textAlignment w:val="baseline"/>
    </w:pPr>
    <w:rPr>
      <w:rFonts w:asciiTheme="minorHAnsi" w:hAnsiTheme="minorHAnsi"/>
      <w:sz w:val="28"/>
      <w:szCs w:val="40"/>
      <w:lang w:val="en-GB" w:bidi="ar-EG"/>
    </w:rPr>
  </w:style>
  <w:style w:type="paragraph" w:customStyle="1" w:styleId="Decisiontitle">
    <w:name w:val="Decision_title"/>
    <w:basedOn w:val="Normal"/>
    <w:qFormat/>
    <w:rsid w:val="007F1746"/>
    <w:pPr>
      <w:keepNext/>
      <w:tabs>
        <w:tab w:val="left" w:pos="1871"/>
        <w:tab w:val="left" w:pos="2268"/>
      </w:tabs>
      <w:overflowPunct w:val="0"/>
      <w:autoSpaceDE w:val="0"/>
      <w:autoSpaceDN w:val="0"/>
      <w:adjustRightInd w:val="0"/>
      <w:spacing w:before="240"/>
      <w:jc w:val="center"/>
      <w:textAlignment w:val="baseline"/>
    </w:pPr>
    <w:rPr>
      <w:rFonts w:asciiTheme="minorHAnsi" w:hAnsiTheme="minorHAnsi"/>
      <w:b/>
      <w:bCs/>
      <w:sz w:val="28"/>
      <w:szCs w:val="40"/>
    </w:rPr>
  </w:style>
  <w:style w:type="paragraph" w:customStyle="1" w:styleId="AnnexRef">
    <w:name w:val="Annex_Ref"/>
    <w:qFormat/>
    <w:rsid w:val="007F1746"/>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7F1746"/>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7F1746"/>
    <w:pPr>
      <w:tabs>
        <w:tab w:val="left" w:pos="1871"/>
        <w:tab w:val="left" w:pos="2268"/>
      </w:tabs>
    </w:pPr>
    <w:rPr>
      <w:rFonts w:asciiTheme="minorHAnsi" w:hAnsiTheme="minorHAnsi"/>
    </w:rPr>
  </w:style>
  <w:style w:type="paragraph" w:styleId="ListBullet5">
    <w:name w:val="List Bullet 5"/>
    <w:basedOn w:val="Normal"/>
    <w:semiHidden/>
    <w:rsid w:val="007F1746"/>
    <w:pPr>
      <w:tabs>
        <w:tab w:val="left" w:pos="1871"/>
        <w:tab w:val="left" w:pos="2268"/>
      </w:tabs>
    </w:pPr>
    <w:rPr>
      <w:rFonts w:asciiTheme="minorHAnsi" w:hAnsiTheme="minorHAnsi"/>
    </w:rPr>
  </w:style>
  <w:style w:type="paragraph" w:styleId="List3">
    <w:name w:val="List 3"/>
    <w:basedOn w:val="Normal"/>
    <w:semiHidden/>
    <w:rsid w:val="007F1746"/>
    <w:pPr>
      <w:tabs>
        <w:tab w:val="left" w:pos="1871"/>
        <w:tab w:val="left" w:pos="2268"/>
      </w:tabs>
    </w:pPr>
    <w:rPr>
      <w:rFonts w:asciiTheme="minorHAnsi" w:hAnsiTheme="minorHAnsi"/>
    </w:rPr>
  </w:style>
  <w:style w:type="paragraph" w:styleId="ListContinue">
    <w:name w:val="List Continue"/>
    <w:basedOn w:val="ListBullet5"/>
    <w:semiHidden/>
    <w:rsid w:val="007F1746"/>
  </w:style>
  <w:style w:type="paragraph" w:styleId="ListBullet">
    <w:name w:val="List Bullet"/>
    <w:basedOn w:val="List5"/>
    <w:semiHidden/>
    <w:rsid w:val="007F1746"/>
  </w:style>
  <w:style w:type="paragraph" w:styleId="ListNumber">
    <w:name w:val="List Number"/>
    <w:basedOn w:val="Normal"/>
    <w:rsid w:val="007F1746"/>
    <w:pPr>
      <w:tabs>
        <w:tab w:val="left" w:pos="1871"/>
        <w:tab w:val="left" w:pos="2268"/>
      </w:tabs>
    </w:pPr>
    <w:rPr>
      <w:rFonts w:asciiTheme="minorHAnsi" w:hAnsiTheme="minorHAnsi"/>
    </w:rPr>
  </w:style>
  <w:style w:type="paragraph" w:styleId="ListNumber4">
    <w:name w:val="List Number 4"/>
    <w:basedOn w:val="Normal"/>
    <w:semiHidden/>
    <w:rsid w:val="007F1746"/>
    <w:pPr>
      <w:tabs>
        <w:tab w:val="num" w:pos="1209"/>
        <w:tab w:val="left" w:pos="1871"/>
        <w:tab w:val="left" w:pos="2268"/>
      </w:tabs>
      <w:ind w:left="1209" w:hanging="360"/>
      <w:contextualSpacing/>
    </w:pPr>
    <w:rPr>
      <w:rFonts w:asciiTheme="minorHAnsi" w:hAnsiTheme="minorHAnsi"/>
    </w:rPr>
  </w:style>
  <w:style w:type="paragraph" w:styleId="ListNumber5">
    <w:name w:val="List Number 5"/>
    <w:basedOn w:val="Normal"/>
    <w:semiHidden/>
    <w:rsid w:val="007F1746"/>
    <w:pPr>
      <w:tabs>
        <w:tab w:val="num" w:pos="1492"/>
        <w:tab w:val="left" w:pos="1871"/>
        <w:tab w:val="left" w:pos="2268"/>
      </w:tabs>
      <w:ind w:left="1492" w:hanging="360"/>
      <w:contextualSpacing/>
    </w:pPr>
    <w:rPr>
      <w:rFonts w:asciiTheme="minorHAnsi" w:hAnsiTheme="minorHAnsi"/>
    </w:rPr>
  </w:style>
  <w:style w:type="paragraph" w:styleId="ListParagraph">
    <w:name w:val="List Paragraph"/>
    <w:basedOn w:val="Normal"/>
    <w:uiPriority w:val="34"/>
    <w:qFormat/>
    <w:rsid w:val="007F1746"/>
    <w:pPr>
      <w:tabs>
        <w:tab w:val="left" w:pos="1871"/>
        <w:tab w:val="left" w:pos="2268"/>
      </w:tabs>
      <w:ind w:left="720"/>
      <w:contextualSpacing/>
    </w:pPr>
    <w:rPr>
      <w:rFonts w:asciiTheme="minorHAnsi" w:hAnsiTheme="minorHAnsi"/>
    </w:rPr>
  </w:style>
  <w:style w:type="paragraph" w:customStyle="1" w:styleId="Logo-1">
    <w:name w:val="Logo-1"/>
    <w:basedOn w:val="LOGO"/>
    <w:qFormat/>
    <w:rsid w:val="007F1746"/>
    <w:pPr>
      <w:framePr w:wrap="around"/>
    </w:pPr>
  </w:style>
  <w:style w:type="paragraph" w:customStyle="1" w:styleId="Dash">
    <w:name w:val="Dash"/>
    <w:basedOn w:val="Normal"/>
    <w:qFormat/>
    <w:rsid w:val="007F1746"/>
    <w:pPr>
      <w:tabs>
        <w:tab w:val="left" w:pos="1871"/>
        <w:tab w:val="left" w:pos="2268"/>
      </w:tabs>
      <w:spacing w:before="600"/>
      <w:jc w:val="center"/>
    </w:pPr>
    <w:rPr>
      <w:rFonts w:asciiTheme="minorHAnsi" w:hAnsiTheme="minorHAnsi"/>
      <w:bCs/>
      <w:noProof/>
      <w:lang w:bidi="ar-EG"/>
    </w:rPr>
  </w:style>
  <w:style w:type="paragraph" w:customStyle="1" w:styleId="Tablefin">
    <w:name w:val="Table_fin"/>
    <w:basedOn w:val="Normal"/>
    <w:rsid w:val="007F1746"/>
    <w:pPr>
      <w:tabs>
        <w:tab w:val="clear" w:pos="1134"/>
        <w:tab w:val="left" w:pos="1871"/>
        <w:tab w:val="left" w:pos="2268"/>
      </w:tabs>
      <w:overflowPunct w:val="0"/>
      <w:autoSpaceDE w:val="0"/>
      <w:autoSpaceDN w:val="0"/>
      <w:bidi w:val="0"/>
      <w:adjustRightInd w:val="0"/>
      <w:spacing w:before="0" w:line="240" w:lineRule="auto"/>
      <w:textAlignment w:val="baseline"/>
    </w:pPr>
    <w:rPr>
      <w:rFonts w:asciiTheme="minorHAnsi" w:hAnsiTheme="minorHAnsi" w:cs="Times New Roman"/>
      <w:sz w:val="12"/>
      <w:szCs w:val="20"/>
      <w:lang w:val="fr-FR"/>
    </w:rPr>
  </w:style>
  <w:style w:type="paragraph" w:customStyle="1" w:styleId="Agendaitem">
    <w:name w:val="Agenda_item"/>
    <w:qFormat/>
    <w:rsid w:val="007F1746"/>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7F1746"/>
    <w:pPr>
      <w:keepNext/>
      <w:tabs>
        <w:tab w:val="left" w:pos="1871"/>
        <w:tab w:val="left" w:pos="2268"/>
      </w:tabs>
      <w:overflowPunct w:val="0"/>
      <w:autoSpaceDE w:val="0"/>
      <w:autoSpaceDN w:val="0"/>
      <w:adjustRightInd w:val="0"/>
      <w:spacing w:before="240"/>
      <w:textAlignment w:val="baseline"/>
    </w:pPr>
    <w:rPr>
      <w:rFonts w:asciiTheme="minorHAnsi" w:hAnsiTheme="minorHAnsi"/>
      <w:bCs/>
      <w:sz w:val="24"/>
      <w:szCs w:val="32"/>
      <w:lang w:bidi="ar-EG"/>
    </w:rPr>
  </w:style>
  <w:style w:type="character" w:customStyle="1" w:styleId="TablelegendChar">
    <w:name w:val="Table_legend Char"/>
    <w:link w:val="Tablelegend"/>
    <w:rsid w:val="007F1746"/>
    <w:rPr>
      <w:rFonts w:ascii="Calibri" w:hAnsi="Calibri" w:cs="Traditional Arabic"/>
      <w:sz w:val="22"/>
      <w:szCs w:val="30"/>
      <w:lang w:eastAsia="en-US"/>
    </w:rPr>
  </w:style>
  <w:style w:type="paragraph" w:customStyle="1" w:styleId="Section3">
    <w:name w:val="Section_3‎"/>
    <w:qFormat/>
    <w:rsid w:val="007F1746"/>
    <w:rPr>
      <w:rFonts w:asciiTheme="minorHAnsi" w:hAnsiTheme="minorHAnsi" w:cs="Traditional Arabic"/>
      <w:sz w:val="24"/>
      <w:szCs w:val="32"/>
      <w:lang w:eastAsia="en-US" w:bidi="ar-EG"/>
    </w:rPr>
  </w:style>
  <w:style w:type="paragraph" w:customStyle="1" w:styleId="Chapno0">
    <w:name w:val="Chap_no"/>
    <w:basedOn w:val="Normal"/>
    <w:qFormat/>
    <w:rsid w:val="007F1746"/>
    <w:pPr>
      <w:tabs>
        <w:tab w:val="clear" w:pos="1134"/>
        <w:tab w:val="left" w:pos="1871"/>
        <w:tab w:val="left" w:pos="2268"/>
      </w:tabs>
      <w:overflowPunct w:val="0"/>
      <w:autoSpaceDE w:val="0"/>
      <w:autoSpaceDN w:val="0"/>
      <w:adjustRightInd w:val="0"/>
      <w:spacing w:before="480"/>
      <w:jc w:val="center"/>
      <w:textAlignment w:val="baseline"/>
    </w:pPr>
    <w:rPr>
      <w:rFonts w:asciiTheme="minorHAnsi" w:hAnsiTheme="minorHAnsi"/>
      <w:sz w:val="28"/>
      <w:szCs w:val="40"/>
      <w:lang w:val="en-GB" w:bidi="ar-EG"/>
    </w:rPr>
  </w:style>
  <w:style w:type="paragraph" w:customStyle="1" w:styleId="ApptoAnnex">
    <w:name w:val="App_to_Annex"/>
    <w:basedOn w:val="AppendixNo"/>
    <w:qFormat/>
    <w:rsid w:val="007F1746"/>
    <w:pPr>
      <w:framePr w:hSpace="180" w:wrap="around" w:vAnchor="page" w:hAnchor="text" w:xAlign="right" w:y="721"/>
    </w:pPr>
  </w:style>
  <w:style w:type="paragraph" w:customStyle="1" w:styleId="AppArttitle">
    <w:name w:val="App_Art_title"/>
    <w:basedOn w:val="Arttitle"/>
    <w:next w:val="Normalaftertitle0"/>
    <w:qFormat/>
    <w:rsid w:val="007F1746"/>
    <w:pPr>
      <w:keepNext w:val="0"/>
      <w:keepLines w:val="0"/>
      <w:tabs>
        <w:tab w:val="clear" w:pos="1134"/>
      </w:tabs>
    </w:pPr>
    <w:rPr>
      <w:rFonts w:asciiTheme="minorHAnsi" w:hAnsiTheme="minorHAnsi"/>
      <w:sz w:val="28"/>
      <w:szCs w:val="40"/>
      <w:lang w:bidi="ar-EG"/>
    </w:rPr>
  </w:style>
  <w:style w:type="paragraph" w:customStyle="1" w:styleId="AppArtNo">
    <w:name w:val="App_Art_No"/>
    <w:basedOn w:val="ArtNo"/>
    <w:next w:val="AppArttitle"/>
    <w:qFormat/>
    <w:rsid w:val="007F1746"/>
    <w:pPr>
      <w:keepNext w:val="0"/>
      <w:keepLines w:val="0"/>
      <w:tabs>
        <w:tab w:val="clear" w:pos="1134"/>
      </w:tabs>
    </w:pPr>
    <w:rPr>
      <w:rFonts w:asciiTheme="minorHAnsi" w:hAnsiTheme="minorHAnsi"/>
      <w:caps w:val="0"/>
      <w:szCs w:val="40"/>
      <w:lang w:bidi="ar-EG"/>
    </w:rPr>
  </w:style>
  <w:style w:type="paragraph" w:customStyle="1" w:styleId="Volumetitle">
    <w:name w:val="Volume_title"/>
    <w:basedOn w:val="ArtNo"/>
    <w:qFormat/>
    <w:rsid w:val="007F1746"/>
    <w:pPr>
      <w:keepNext w:val="0"/>
      <w:keepLines w:val="0"/>
      <w:tabs>
        <w:tab w:val="clear" w:pos="1134"/>
      </w:tabs>
    </w:pPr>
    <w:rPr>
      <w:rFonts w:asciiTheme="minorHAnsi" w:hAnsiTheme="minorHAnsi"/>
      <w:b/>
      <w:caps w:val="0"/>
      <w:szCs w:val="40"/>
      <w:lang w:bidi="ar-EG"/>
    </w:rPr>
  </w:style>
  <w:style w:type="paragraph" w:customStyle="1" w:styleId="TabletextS5">
    <w:name w:val="Table_textS5"/>
    <w:basedOn w:val="Normal"/>
    <w:rsid w:val="007F1746"/>
    <w:pPr>
      <w:tabs>
        <w:tab w:val="clear" w:pos="1134"/>
        <w:tab w:val="left" w:pos="1871"/>
        <w:tab w:val="left" w:pos="2268"/>
        <w:tab w:val="left" w:pos="3016"/>
      </w:tabs>
      <w:overflowPunct w:val="0"/>
      <w:autoSpaceDE w:val="0"/>
      <w:autoSpaceDN w:val="0"/>
      <w:adjustRightInd w:val="0"/>
      <w:spacing w:before="0" w:line="300" w:lineRule="exact"/>
      <w:jc w:val="left"/>
      <w:textAlignment w:val="baseline"/>
    </w:pPr>
    <w:rPr>
      <w:rFonts w:asciiTheme="minorHAnsi" w:hAnsiTheme="minorHAnsi"/>
      <w:sz w:val="20"/>
      <w:szCs w:val="26"/>
      <w:lang w:bidi="ar-EG"/>
    </w:rPr>
  </w:style>
  <w:style w:type="paragraph" w:customStyle="1" w:styleId="Part1">
    <w:name w:val="Part_1"/>
    <w:basedOn w:val="Parttitle"/>
    <w:qFormat/>
    <w:rsid w:val="007F1746"/>
    <w:pPr>
      <w:keepLines w:val="0"/>
      <w:tabs>
        <w:tab w:val="clear" w:pos="1134"/>
        <w:tab w:val="left" w:pos="1871"/>
        <w:tab w:val="left" w:pos="1928"/>
        <w:tab w:val="left" w:pos="2268"/>
        <w:tab w:val="left" w:pos="2495"/>
        <w:tab w:val="center" w:pos="4820"/>
      </w:tabs>
      <w:spacing w:after="0"/>
    </w:pPr>
    <w:rPr>
      <w:rFonts w:asciiTheme="minorHAnsi" w:hAnsiTheme="minorHAnsi"/>
      <w:bCs/>
      <w:sz w:val="24"/>
      <w:szCs w:val="32"/>
      <w:lang w:bidi="ar-EG"/>
    </w:rPr>
  </w:style>
  <w:style w:type="paragraph" w:customStyle="1" w:styleId="Section20">
    <w:name w:val="Section 2"/>
    <w:basedOn w:val="Section1"/>
    <w:qFormat/>
    <w:rsid w:val="007F1746"/>
    <w:pPr>
      <w:keepNext/>
      <w:framePr w:hSpace="180" w:wrap="around" w:hAnchor="text" w:y="-612"/>
      <w:tabs>
        <w:tab w:val="left" w:pos="1871"/>
        <w:tab w:val="left" w:pos="2268"/>
      </w:tabs>
      <w:overflowPunct w:val="0"/>
      <w:autoSpaceDE w:val="0"/>
      <w:autoSpaceDN w:val="0"/>
      <w:adjustRightInd w:val="0"/>
      <w:spacing w:before="240"/>
      <w:textAlignment w:val="baseline"/>
    </w:pPr>
    <w:rPr>
      <w:rFonts w:asciiTheme="minorHAnsi" w:hAnsiTheme="minorHAnsi" w:cstheme="minorHAnsi"/>
      <w:b w:val="0"/>
      <w:bCs/>
      <w:i/>
      <w:sz w:val="24"/>
      <w:szCs w:val="32"/>
      <w:lang w:bidi="ar-EG"/>
    </w:rPr>
  </w:style>
  <w:style w:type="paragraph" w:customStyle="1" w:styleId="OpinionNo">
    <w:name w:val="Opinion_No"/>
    <w:basedOn w:val="RecNo"/>
    <w:next w:val="Opiniontitle"/>
    <w:qFormat/>
    <w:rsid w:val="007F1746"/>
    <w:pPr>
      <w:keepNext w:val="0"/>
      <w:keepLines w:val="0"/>
      <w:tabs>
        <w:tab w:val="left" w:pos="1871"/>
        <w:tab w:val="left" w:pos="2268"/>
      </w:tabs>
      <w:spacing w:before="240"/>
      <w:jc w:val="center"/>
    </w:pPr>
    <w:rPr>
      <w:rFonts w:asciiTheme="minorHAnsi" w:hAnsiTheme="minorHAnsi"/>
      <w:b w:val="0"/>
      <w:szCs w:val="40"/>
    </w:rPr>
  </w:style>
  <w:style w:type="paragraph" w:customStyle="1" w:styleId="end">
    <w:name w:val="end"/>
    <w:basedOn w:val="Normal"/>
    <w:qFormat/>
    <w:rsid w:val="007F1746"/>
    <w:pPr>
      <w:tabs>
        <w:tab w:val="left" w:pos="567"/>
        <w:tab w:val="left" w:pos="1701"/>
        <w:tab w:val="left" w:pos="2268"/>
        <w:tab w:val="left" w:pos="2835"/>
      </w:tabs>
      <w:overflowPunct w:val="0"/>
      <w:autoSpaceDE w:val="0"/>
      <w:autoSpaceDN w:val="0"/>
      <w:adjustRightInd w:val="0"/>
      <w:spacing w:before="600"/>
      <w:jc w:val="center"/>
      <w:textAlignment w:val="baseline"/>
    </w:pPr>
    <w:rPr>
      <w:lang w:val="en-GB" w:bidi="ar-EG"/>
    </w:rPr>
  </w:style>
  <w:style w:type="character" w:customStyle="1" w:styleId="Heading1Char">
    <w:name w:val="Heading 1 Char"/>
    <w:basedOn w:val="DefaultParagraphFont"/>
    <w:link w:val="Heading1"/>
    <w:rsid w:val="007F1746"/>
    <w:rPr>
      <w:rFonts w:ascii="Calibri" w:hAnsi="Calibri" w:cs="Traditional Arabic"/>
      <w:b/>
      <w:sz w:val="22"/>
      <w:szCs w:val="30"/>
      <w:lang w:eastAsia="en-US"/>
    </w:rPr>
  </w:style>
  <w:style w:type="character" w:styleId="FollowedHyperlink">
    <w:name w:val="FollowedHyperlink"/>
    <w:basedOn w:val="DefaultParagraphFont"/>
    <w:semiHidden/>
    <w:unhideWhenUsed/>
    <w:rsid w:val="007F1746"/>
    <w:rPr>
      <w:color w:val="800080" w:themeColor="followedHyperlink"/>
      <w:u w:val="single"/>
    </w:rPr>
  </w:style>
  <w:style w:type="paragraph" w:styleId="BalloonText">
    <w:name w:val="Balloon Text"/>
    <w:basedOn w:val="Normal"/>
    <w:link w:val="BalloonTextChar"/>
    <w:semiHidden/>
    <w:unhideWhenUsed/>
    <w:rsid w:val="007F1746"/>
    <w:pPr>
      <w:tabs>
        <w:tab w:val="left" w:pos="1871"/>
        <w:tab w:val="left" w:pos="2268"/>
      </w:tabs>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F1746"/>
    <w:rPr>
      <w:rFonts w:ascii="Tahoma" w:hAnsi="Tahoma" w:cs="Tahoma"/>
      <w:sz w:val="16"/>
      <w:szCs w:val="16"/>
      <w:lang w:eastAsia="en-US"/>
    </w:rPr>
  </w:style>
  <w:style w:type="character" w:customStyle="1" w:styleId="HeadingbChar">
    <w:name w:val="Heading_b Char"/>
    <w:basedOn w:val="DefaultParagraphFont"/>
    <w:link w:val="Headingb"/>
    <w:rsid w:val="00C75E6D"/>
    <w:rPr>
      <w:rFonts w:ascii="Calibri" w:hAnsi="Calibri" w:cs="Traditional Arabic"/>
      <w:b/>
      <w:sz w:val="22"/>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workprog/wp_search.aspx?Q=19/1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workprog/wp_search.aspx?isn_sp=545&amp;isn_sg=552&amp;isn_wp=1721&amp;isn_qu=1722&amp;isn_status=-1,1,3&amp;details=0&amp;field=aebcgfkj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tsbsg13@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AppData\Roaming\Microsoft\Templates\POOL%20A%20-%20ITU\PA_BR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B818D-81FC-41FF-ADD7-9654F3783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PA_BRcirc.dotx</Template>
  <TotalTime>2</TotalTime>
  <Pages>12</Pages>
  <Words>3163</Words>
  <Characters>17747</Characters>
  <Application>Microsoft Office Word</Application>
  <DocSecurity>0</DocSecurity>
  <Lines>315</Lines>
  <Paragraphs>186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Manager>ITU-T</Manager>
  <Company>International Telecommunication Union (ITU)</Company>
  <LinksUpToDate>false</LinksUpToDate>
  <CharactersWithSpaces>20807</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Riz, Imad</dc:creator>
  <cp:keywords/>
  <dc:description>156A.docx  For: _x000d_Document date: _x000d_Saved by ITU51008698 at 14:57:14 on 26.06.2015</dc:description>
  <cp:lastModifiedBy>Kagermazova, Svetlana</cp:lastModifiedBy>
  <cp:revision>4</cp:revision>
  <cp:lastPrinted>2015-06-24T10:08:00Z</cp:lastPrinted>
  <dcterms:created xsi:type="dcterms:W3CDTF">2015-06-26T09:54:00Z</dcterms:created>
  <dcterms:modified xsi:type="dcterms:W3CDTF">2015-06-26T12:57:00Z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156A.docx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