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29" w:type="dxa"/>
        <w:tblLayout w:type="fixed"/>
        <w:tblCellMar>
          <w:left w:w="0" w:type="dxa"/>
          <w:right w:w="0" w:type="dxa"/>
        </w:tblCellMar>
        <w:tblLook w:val="0000" w:firstRow="0" w:lastRow="0" w:firstColumn="0" w:lastColumn="0" w:noHBand="0" w:noVBand="0"/>
      </w:tblPr>
      <w:tblGrid>
        <w:gridCol w:w="1276"/>
        <w:gridCol w:w="4111"/>
        <w:gridCol w:w="4342"/>
      </w:tblGrid>
      <w:tr w:rsidR="004E6BDA" w:rsidRPr="007B2768" w:rsidTr="00A332F1">
        <w:trPr>
          <w:cantSplit/>
        </w:trPr>
        <w:tc>
          <w:tcPr>
            <w:tcW w:w="5387" w:type="dxa"/>
            <w:gridSpan w:val="2"/>
            <w:vAlign w:val="center"/>
          </w:tcPr>
          <w:p w:rsidR="004E6BDA" w:rsidRPr="007B2768" w:rsidRDefault="00A332F1" w:rsidP="00E65D9A">
            <w:pPr>
              <w:tabs>
                <w:tab w:val="right" w:pos="8732"/>
              </w:tabs>
              <w:spacing w:before="0"/>
              <w:rPr>
                <w:rFonts w:asciiTheme="minorHAnsi" w:eastAsiaTheme="minorEastAsia" w:hAnsiTheme="minorHAnsi"/>
                <w:b/>
                <w:bCs/>
                <w:iCs/>
                <w:color w:val="FFFFFF"/>
                <w:sz w:val="26"/>
                <w:szCs w:val="26"/>
              </w:rPr>
            </w:pPr>
            <w:bookmarkStart w:id="0" w:name="_GoBack"/>
            <w:bookmarkEnd w:id="0"/>
            <w:r w:rsidRPr="007B2768">
              <w:rPr>
                <w:rFonts w:asciiTheme="minorHAnsi" w:eastAsiaTheme="minorEastAsia" w:hAnsiTheme="minorHAnsi"/>
                <w:b/>
                <w:bCs/>
                <w:sz w:val="28"/>
                <w:szCs w:val="28"/>
                <w:lang w:eastAsia="zh-CN"/>
              </w:rPr>
              <w:t>电信标准化局</w:t>
            </w:r>
          </w:p>
        </w:tc>
        <w:tc>
          <w:tcPr>
            <w:tcW w:w="4342" w:type="dxa"/>
            <w:vAlign w:val="center"/>
          </w:tcPr>
          <w:p w:rsidR="004E6BDA" w:rsidRPr="007B2768" w:rsidRDefault="00460219" w:rsidP="00E65D9A">
            <w:pPr>
              <w:spacing w:before="20"/>
              <w:jc w:val="right"/>
              <w:rPr>
                <w:rFonts w:asciiTheme="minorHAnsi" w:eastAsiaTheme="minorEastAsia" w:hAnsiTheme="minorHAnsi"/>
                <w:color w:val="FFFFFF"/>
                <w:sz w:val="26"/>
                <w:szCs w:val="26"/>
              </w:rPr>
            </w:pPr>
            <w:bookmarkStart w:id="1" w:name="ditulogo"/>
            <w:bookmarkEnd w:id="1"/>
            <w:r w:rsidRPr="007B2768">
              <w:rPr>
                <w:rFonts w:asciiTheme="minorHAnsi" w:eastAsiaTheme="minorEastAsia" w:hAnsiTheme="minorHAnsi"/>
                <w:b/>
                <w:bCs/>
                <w:noProof/>
                <w:lang w:eastAsia="en-GB"/>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7B2768" w:rsidTr="00A332F1">
        <w:trPr>
          <w:cantSplit/>
          <w:trHeight w:val="708"/>
        </w:trPr>
        <w:tc>
          <w:tcPr>
            <w:tcW w:w="5387" w:type="dxa"/>
            <w:gridSpan w:val="2"/>
            <w:vAlign w:val="center"/>
          </w:tcPr>
          <w:p w:rsidR="004E6BDA" w:rsidRPr="007B2768" w:rsidRDefault="004E6BDA" w:rsidP="00E65D9A">
            <w:pPr>
              <w:tabs>
                <w:tab w:val="right" w:pos="8732"/>
              </w:tabs>
              <w:spacing w:before="0"/>
              <w:rPr>
                <w:rFonts w:asciiTheme="minorHAnsi" w:eastAsiaTheme="minorEastAsia" w:hAnsiTheme="minorHAnsi"/>
                <w:b/>
                <w:bCs/>
                <w:iCs/>
                <w:szCs w:val="24"/>
              </w:rPr>
            </w:pPr>
          </w:p>
        </w:tc>
        <w:tc>
          <w:tcPr>
            <w:tcW w:w="4342" w:type="dxa"/>
            <w:vAlign w:val="center"/>
          </w:tcPr>
          <w:p w:rsidR="004E6BDA" w:rsidRPr="007B2768" w:rsidRDefault="00A332F1" w:rsidP="00E65D9A">
            <w:pPr>
              <w:spacing w:before="0"/>
              <w:ind w:left="993" w:hanging="993"/>
              <w:jc w:val="right"/>
              <w:rPr>
                <w:rFonts w:asciiTheme="minorHAnsi" w:eastAsiaTheme="minorEastAsia" w:hAnsiTheme="minorHAnsi"/>
                <w:szCs w:val="24"/>
                <w:lang w:val="en-US" w:eastAsia="zh-CN"/>
              </w:rPr>
            </w:pPr>
            <w:r w:rsidRPr="007B2768">
              <w:rPr>
                <w:rFonts w:asciiTheme="minorHAnsi" w:eastAsiaTheme="minorEastAsia" w:hAnsiTheme="minorHAnsi"/>
                <w:szCs w:val="24"/>
                <w:lang w:val="en-US"/>
              </w:rPr>
              <w:t>2014</w:t>
            </w:r>
            <w:r w:rsidRPr="007B2768">
              <w:rPr>
                <w:rFonts w:asciiTheme="minorHAnsi" w:eastAsiaTheme="minorEastAsia" w:hAnsiTheme="minorHAnsi"/>
                <w:szCs w:val="24"/>
                <w:lang w:val="en-US" w:eastAsia="zh-CN"/>
              </w:rPr>
              <w:t>年</w:t>
            </w:r>
            <w:r w:rsidRPr="007B2768">
              <w:rPr>
                <w:rFonts w:asciiTheme="minorHAnsi" w:eastAsiaTheme="minorEastAsia" w:hAnsiTheme="minorHAnsi"/>
                <w:szCs w:val="24"/>
                <w:lang w:val="en-US" w:eastAsia="zh-CN"/>
              </w:rPr>
              <w:t>8</w:t>
            </w:r>
            <w:r w:rsidRPr="007B2768">
              <w:rPr>
                <w:rFonts w:asciiTheme="minorHAnsi" w:eastAsiaTheme="minorEastAsia" w:hAnsiTheme="minorHAnsi"/>
                <w:szCs w:val="24"/>
                <w:lang w:val="en-US" w:eastAsia="zh-CN"/>
              </w:rPr>
              <w:t>月</w:t>
            </w:r>
            <w:r w:rsidRPr="007B2768">
              <w:rPr>
                <w:rFonts w:asciiTheme="minorHAnsi" w:eastAsiaTheme="minorEastAsia" w:hAnsiTheme="minorHAnsi"/>
                <w:szCs w:val="24"/>
                <w:lang w:val="en-US" w:eastAsia="zh-CN"/>
              </w:rPr>
              <w:t>25</w:t>
            </w:r>
            <w:r w:rsidRPr="007B2768">
              <w:rPr>
                <w:rFonts w:asciiTheme="minorHAnsi" w:eastAsiaTheme="minorEastAsia" w:hAnsiTheme="minorHAnsi"/>
                <w:szCs w:val="24"/>
                <w:lang w:val="en-US" w:eastAsia="zh-CN"/>
              </w:rPr>
              <w:t>日，日内瓦</w:t>
            </w:r>
          </w:p>
        </w:tc>
      </w:tr>
      <w:tr w:rsidR="00E369EA" w:rsidRPr="007B2768" w:rsidTr="00382E14">
        <w:trPr>
          <w:cantSplit/>
          <w:trHeight w:val="563"/>
        </w:trPr>
        <w:tc>
          <w:tcPr>
            <w:tcW w:w="1276" w:type="dxa"/>
          </w:tcPr>
          <w:p w:rsidR="00E369EA" w:rsidRPr="007B2768" w:rsidRDefault="00E369EA" w:rsidP="00E65D9A">
            <w:pPr>
              <w:tabs>
                <w:tab w:val="right" w:pos="8732"/>
              </w:tabs>
              <w:spacing w:before="0"/>
              <w:rPr>
                <w:rFonts w:asciiTheme="minorHAnsi" w:eastAsiaTheme="minorEastAsia" w:hAnsiTheme="minorHAnsi"/>
                <w:iCs/>
                <w:szCs w:val="24"/>
              </w:rPr>
            </w:pPr>
            <w:r w:rsidRPr="007B2768">
              <w:rPr>
                <w:rFonts w:asciiTheme="minorHAnsi" w:eastAsiaTheme="minorEastAsia" w:hAnsiTheme="minorHAnsi"/>
                <w:szCs w:val="24"/>
                <w:lang w:eastAsia="zh-CN"/>
              </w:rPr>
              <w:t>文号</w:t>
            </w:r>
            <w:r w:rsidR="00960E75">
              <w:rPr>
                <w:rFonts w:asciiTheme="minorHAnsi" w:eastAsiaTheme="minorEastAsia" w:hAnsiTheme="minorHAnsi" w:hint="eastAsia"/>
                <w:szCs w:val="24"/>
                <w:lang w:eastAsia="zh-CN"/>
              </w:rPr>
              <w:t>：</w:t>
            </w:r>
          </w:p>
        </w:tc>
        <w:tc>
          <w:tcPr>
            <w:tcW w:w="4111" w:type="dxa"/>
          </w:tcPr>
          <w:p w:rsidR="00E369EA" w:rsidRPr="007B2768" w:rsidRDefault="00E369EA" w:rsidP="00E65D9A">
            <w:pPr>
              <w:tabs>
                <w:tab w:val="left" w:pos="4111"/>
              </w:tabs>
              <w:spacing w:before="0"/>
              <w:ind w:left="57"/>
              <w:rPr>
                <w:rFonts w:asciiTheme="minorHAnsi" w:eastAsiaTheme="minorEastAsia" w:hAnsiTheme="minorHAnsi"/>
                <w:b/>
                <w:bCs/>
                <w:iCs/>
                <w:szCs w:val="24"/>
                <w:lang w:eastAsia="zh-CN"/>
              </w:rPr>
            </w:pPr>
            <w:r w:rsidRPr="007B2768">
              <w:rPr>
                <w:rFonts w:asciiTheme="minorHAnsi" w:eastAsiaTheme="minorEastAsia" w:hAnsiTheme="minorHAnsi"/>
                <w:b/>
                <w:bCs/>
                <w:iCs/>
                <w:szCs w:val="24"/>
                <w:lang w:eastAsia="zh-CN"/>
              </w:rPr>
              <w:t>电信标准化局</w:t>
            </w:r>
            <w:r w:rsidRPr="007B2768">
              <w:rPr>
                <w:rFonts w:asciiTheme="minorHAnsi" w:eastAsiaTheme="minorEastAsia" w:hAnsiTheme="minorHAnsi"/>
                <w:b/>
                <w:bCs/>
                <w:iCs/>
                <w:szCs w:val="24"/>
                <w:lang w:val="fr-CH" w:eastAsia="zh-CN"/>
              </w:rPr>
              <w:t>第</w:t>
            </w:r>
            <w:r w:rsidRPr="007B2768">
              <w:rPr>
                <w:rFonts w:asciiTheme="minorHAnsi" w:eastAsiaTheme="minorEastAsia" w:hAnsiTheme="minorHAnsi"/>
                <w:b/>
                <w:szCs w:val="24"/>
                <w:lang w:eastAsia="zh-CN"/>
              </w:rPr>
              <w:t>114</w:t>
            </w:r>
            <w:r w:rsidRPr="007B2768">
              <w:rPr>
                <w:rFonts w:asciiTheme="minorHAnsi" w:eastAsiaTheme="minorEastAsia" w:hAnsiTheme="minorHAnsi"/>
                <w:b/>
                <w:szCs w:val="24"/>
                <w:lang w:eastAsia="zh-CN"/>
              </w:rPr>
              <w:t>号</w:t>
            </w:r>
            <w:r w:rsidRPr="007B2768">
              <w:rPr>
                <w:rFonts w:asciiTheme="minorHAnsi" w:eastAsiaTheme="minorEastAsia" w:hAnsiTheme="minorHAnsi"/>
                <w:b/>
                <w:bCs/>
                <w:iCs/>
                <w:szCs w:val="24"/>
                <w:lang w:eastAsia="zh-CN"/>
              </w:rPr>
              <w:t>通函</w:t>
            </w:r>
          </w:p>
          <w:p w:rsidR="00E369EA" w:rsidRPr="007B2768" w:rsidRDefault="00E369EA" w:rsidP="00E65D9A">
            <w:pPr>
              <w:tabs>
                <w:tab w:val="right" w:pos="8732"/>
              </w:tabs>
              <w:spacing w:before="0"/>
              <w:rPr>
                <w:rFonts w:asciiTheme="minorHAnsi" w:eastAsiaTheme="minorEastAsia" w:hAnsiTheme="minorHAnsi"/>
                <w:b/>
                <w:bCs/>
                <w:iCs/>
                <w:szCs w:val="24"/>
                <w:lang w:eastAsia="zh-CN"/>
              </w:rPr>
            </w:pPr>
            <w:r w:rsidRPr="007B2768">
              <w:rPr>
                <w:rFonts w:asciiTheme="minorHAnsi" w:eastAsiaTheme="minorEastAsia" w:hAnsiTheme="minorHAnsi"/>
                <w:lang w:eastAsia="zh-CN"/>
              </w:rPr>
              <w:t>FG DFS/VM</w:t>
            </w:r>
          </w:p>
        </w:tc>
        <w:tc>
          <w:tcPr>
            <w:tcW w:w="4342" w:type="dxa"/>
            <w:vMerge w:val="restart"/>
          </w:tcPr>
          <w:p w:rsidR="00E369EA" w:rsidRPr="007B2768" w:rsidRDefault="00B057A5" w:rsidP="00E65D9A">
            <w:pPr>
              <w:tabs>
                <w:tab w:val="clear" w:pos="794"/>
                <w:tab w:val="left" w:pos="284"/>
                <w:tab w:val="left" w:pos="4111"/>
              </w:tabs>
              <w:spacing w:before="0"/>
              <w:ind w:left="23"/>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E369EA" w:rsidRPr="007B2768">
              <w:rPr>
                <w:rFonts w:asciiTheme="minorHAnsi" w:eastAsiaTheme="minorEastAsia" w:hAnsiTheme="minorHAnsi"/>
                <w:lang w:eastAsia="zh-CN"/>
              </w:rPr>
              <w:t>致国际电联各会员国主管部门；</w:t>
            </w:r>
          </w:p>
          <w:p w:rsidR="00BA2903" w:rsidRPr="007B2768" w:rsidRDefault="00B057A5" w:rsidP="00E65D9A">
            <w:pPr>
              <w:tabs>
                <w:tab w:val="clear" w:pos="794"/>
                <w:tab w:val="left" w:pos="284"/>
                <w:tab w:val="left" w:pos="4111"/>
              </w:tabs>
              <w:spacing w:before="0"/>
              <w:ind w:left="23"/>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BA2903" w:rsidRPr="007B2768">
              <w:rPr>
                <w:rFonts w:asciiTheme="minorHAnsi" w:eastAsiaTheme="minorEastAsia" w:hAnsiTheme="minorHAnsi"/>
                <w:lang w:eastAsia="zh-CN"/>
              </w:rPr>
              <w:t>致国际电联部门成员</w:t>
            </w:r>
          </w:p>
          <w:p w:rsidR="00BA2903" w:rsidRPr="007B2768" w:rsidRDefault="00B057A5" w:rsidP="00E65D9A">
            <w:pPr>
              <w:tabs>
                <w:tab w:val="clear" w:pos="794"/>
                <w:tab w:val="left" w:pos="284"/>
                <w:tab w:val="left" w:pos="4111"/>
              </w:tabs>
              <w:spacing w:before="0"/>
              <w:ind w:left="23"/>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BA2903" w:rsidRPr="007B2768">
              <w:rPr>
                <w:rFonts w:asciiTheme="minorHAnsi" w:eastAsiaTheme="minorEastAsia" w:hAnsiTheme="minorHAnsi"/>
                <w:lang w:eastAsia="zh-CN"/>
              </w:rPr>
              <w:t>致国际电联部门准成员</w:t>
            </w:r>
          </w:p>
          <w:p w:rsidR="00BA2903" w:rsidRPr="007B2768" w:rsidRDefault="00B057A5" w:rsidP="00E65D9A">
            <w:pPr>
              <w:tabs>
                <w:tab w:val="clear" w:pos="794"/>
                <w:tab w:val="left" w:pos="284"/>
                <w:tab w:val="left" w:pos="4111"/>
              </w:tabs>
              <w:spacing w:before="0"/>
              <w:ind w:left="23"/>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BA2903" w:rsidRPr="007B2768">
              <w:rPr>
                <w:rFonts w:asciiTheme="minorHAnsi" w:eastAsiaTheme="minorEastAsia" w:hAnsiTheme="minorHAnsi"/>
                <w:lang w:eastAsia="zh-CN"/>
              </w:rPr>
              <w:t>致国际电联学术成员</w:t>
            </w:r>
          </w:p>
        </w:tc>
      </w:tr>
      <w:tr w:rsidR="00E369EA" w:rsidRPr="007B2768" w:rsidTr="00E369EA">
        <w:trPr>
          <w:cantSplit/>
          <w:trHeight w:val="431"/>
        </w:trPr>
        <w:tc>
          <w:tcPr>
            <w:tcW w:w="1276" w:type="dxa"/>
          </w:tcPr>
          <w:p w:rsidR="00E369EA" w:rsidRPr="007B2768" w:rsidRDefault="00E369EA" w:rsidP="00E65D9A">
            <w:pPr>
              <w:tabs>
                <w:tab w:val="right" w:pos="8732"/>
              </w:tabs>
              <w:spacing w:before="0"/>
              <w:rPr>
                <w:rFonts w:asciiTheme="minorHAnsi" w:eastAsiaTheme="minorEastAsia" w:hAnsiTheme="minorHAnsi"/>
                <w:iCs/>
                <w:szCs w:val="24"/>
                <w:lang w:eastAsia="zh-CN"/>
              </w:rPr>
            </w:pPr>
          </w:p>
        </w:tc>
        <w:tc>
          <w:tcPr>
            <w:tcW w:w="4111" w:type="dxa"/>
          </w:tcPr>
          <w:p w:rsidR="00E369EA" w:rsidRPr="007B2768" w:rsidRDefault="00E369EA" w:rsidP="00E65D9A">
            <w:pPr>
              <w:tabs>
                <w:tab w:val="right" w:pos="8732"/>
              </w:tabs>
              <w:spacing w:before="0"/>
              <w:rPr>
                <w:rFonts w:asciiTheme="minorHAnsi" w:eastAsiaTheme="minorEastAsia" w:hAnsiTheme="minorHAnsi"/>
                <w:b/>
                <w:bCs/>
                <w:iCs/>
                <w:szCs w:val="24"/>
                <w:lang w:eastAsia="zh-CN"/>
              </w:rPr>
            </w:pPr>
          </w:p>
        </w:tc>
        <w:tc>
          <w:tcPr>
            <w:tcW w:w="4342" w:type="dxa"/>
            <w:vMerge/>
          </w:tcPr>
          <w:p w:rsidR="00E369EA" w:rsidRPr="007B2768" w:rsidRDefault="00E369EA" w:rsidP="00E65D9A">
            <w:pPr>
              <w:spacing w:before="0"/>
              <w:ind w:left="993" w:hanging="993"/>
              <w:rPr>
                <w:rFonts w:asciiTheme="minorHAnsi" w:eastAsiaTheme="minorEastAsia" w:hAnsiTheme="minorHAnsi"/>
                <w:szCs w:val="24"/>
                <w:lang w:val="en-US" w:eastAsia="zh-CN"/>
              </w:rPr>
            </w:pPr>
          </w:p>
        </w:tc>
      </w:tr>
      <w:tr w:rsidR="00E369EA" w:rsidRPr="007B2768" w:rsidTr="00382E14">
        <w:trPr>
          <w:cantSplit/>
          <w:trHeight w:val="393"/>
        </w:trPr>
        <w:tc>
          <w:tcPr>
            <w:tcW w:w="1276" w:type="dxa"/>
          </w:tcPr>
          <w:p w:rsidR="00E369EA" w:rsidRPr="007B2768" w:rsidRDefault="00E369EA" w:rsidP="00E65D9A">
            <w:pPr>
              <w:tabs>
                <w:tab w:val="right" w:pos="8732"/>
              </w:tabs>
              <w:spacing w:before="0"/>
              <w:rPr>
                <w:rFonts w:asciiTheme="minorHAnsi" w:eastAsiaTheme="minorEastAsia" w:hAnsiTheme="minorHAnsi"/>
                <w:iCs/>
                <w:szCs w:val="24"/>
                <w:lang w:eastAsia="zh-CN"/>
              </w:rPr>
            </w:pPr>
            <w:r w:rsidRPr="007B2768">
              <w:rPr>
                <w:rFonts w:asciiTheme="minorHAnsi" w:eastAsiaTheme="minorEastAsia" w:hAnsiTheme="minorHAnsi"/>
                <w:iCs/>
                <w:szCs w:val="24"/>
                <w:lang w:eastAsia="zh-CN"/>
              </w:rPr>
              <w:t>电话：</w:t>
            </w:r>
          </w:p>
        </w:tc>
        <w:tc>
          <w:tcPr>
            <w:tcW w:w="4111" w:type="dxa"/>
          </w:tcPr>
          <w:p w:rsidR="00E369EA" w:rsidRPr="007B2768" w:rsidRDefault="00E369EA" w:rsidP="00E65D9A">
            <w:pPr>
              <w:tabs>
                <w:tab w:val="right" w:pos="8732"/>
              </w:tabs>
              <w:spacing w:before="0"/>
              <w:rPr>
                <w:rFonts w:asciiTheme="minorHAnsi" w:eastAsiaTheme="minorEastAsia" w:hAnsiTheme="minorHAnsi"/>
                <w:b/>
                <w:bCs/>
                <w:iCs/>
                <w:szCs w:val="24"/>
              </w:rPr>
            </w:pPr>
            <w:r w:rsidRPr="007B2768">
              <w:rPr>
                <w:rFonts w:asciiTheme="minorHAnsi" w:eastAsiaTheme="minorEastAsia" w:hAnsiTheme="minorHAnsi"/>
              </w:rPr>
              <w:t>+41 22 730 5591</w:t>
            </w:r>
          </w:p>
        </w:tc>
        <w:tc>
          <w:tcPr>
            <w:tcW w:w="4342" w:type="dxa"/>
            <w:vMerge/>
          </w:tcPr>
          <w:p w:rsidR="00E369EA" w:rsidRPr="007B2768" w:rsidRDefault="00E369EA" w:rsidP="00E65D9A">
            <w:pPr>
              <w:spacing w:before="0"/>
              <w:ind w:left="993" w:hanging="993"/>
              <w:rPr>
                <w:rFonts w:asciiTheme="minorHAnsi" w:eastAsiaTheme="minorEastAsia" w:hAnsiTheme="minorHAnsi"/>
                <w:szCs w:val="24"/>
                <w:lang w:val="en-US"/>
              </w:rPr>
            </w:pPr>
          </w:p>
        </w:tc>
      </w:tr>
      <w:tr w:rsidR="00E369EA" w:rsidRPr="007B2768" w:rsidTr="00382E14">
        <w:trPr>
          <w:cantSplit/>
          <w:trHeight w:val="427"/>
        </w:trPr>
        <w:tc>
          <w:tcPr>
            <w:tcW w:w="1276" w:type="dxa"/>
          </w:tcPr>
          <w:p w:rsidR="00E369EA" w:rsidRPr="007B2768" w:rsidRDefault="00E369EA" w:rsidP="00E65D9A">
            <w:pPr>
              <w:tabs>
                <w:tab w:val="right" w:pos="8732"/>
              </w:tabs>
              <w:spacing w:before="0"/>
              <w:rPr>
                <w:rFonts w:asciiTheme="minorHAnsi" w:eastAsiaTheme="minorEastAsia" w:hAnsiTheme="minorHAnsi"/>
                <w:iCs/>
                <w:szCs w:val="24"/>
                <w:lang w:eastAsia="zh-CN"/>
              </w:rPr>
            </w:pPr>
            <w:r w:rsidRPr="007B2768">
              <w:rPr>
                <w:rFonts w:asciiTheme="minorHAnsi" w:eastAsiaTheme="minorEastAsia" w:hAnsiTheme="minorHAnsi"/>
                <w:iCs/>
                <w:szCs w:val="24"/>
                <w:lang w:eastAsia="zh-CN"/>
              </w:rPr>
              <w:t>传真：</w:t>
            </w:r>
          </w:p>
        </w:tc>
        <w:tc>
          <w:tcPr>
            <w:tcW w:w="4111" w:type="dxa"/>
          </w:tcPr>
          <w:p w:rsidR="00E369EA" w:rsidRPr="007B2768" w:rsidRDefault="00E369EA" w:rsidP="00E65D9A">
            <w:pPr>
              <w:tabs>
                <w:tab w:val="right" w:pos="8732"/>
              </w:tabs>
              <w:spacing w:before="0"/>
              <w:rPr>
                <w:rFonts w:asciiTheme="minorHAnsi" w:eastAsiaTheme="minorEastAsia" w:hAnsiTheme="minorHAnsi"/>
                <w:b/>
                <w:bCs/>
                <w:iCs/>
                <w:szCs w:val="24"/>
              </w:rPr>
            </w:pPr>
            <w:r w:rsidRPr="007B2768">
              <w:rPr>
                <w:rFonts w:asciiTheme="minorHAnsi" w:eastAsiaTheme="minorEastAsia" w:hAnsiTheme="minorHAnsi"/>
              </w:rPr>
              <w:t>+41 22 730 5853</w:t>
            </w:r>
          </w:p>
        </w:tc>
        <w:tc>
          <w:tcPr>
            <w:tcW w:w="4342" w:type="dxa"/>
            <w:vMerge/>
          </w:tcPr>
          <w:p w:rsidR="00E369EA" w:rsidRPr="007B2768" w:rsidRDefault="00E369EA" w:rsidP="00E65D9A">
            <w:pPr>
              <w:spacing w:before="0"/>
              <w:ind w:left="993" w:hanging="993"/>
              <w:rPr>
                <w:rFonts w:asciiTheme="minorHAnsi" w:eastAsiaTheme="minorEastAsia" w:hAnsiTheme="minorHAnsi"/>
                <w:szCs w:val="24"/>
                <w:lang w:val="en-US"/>
              </w:rPr>
            </w:pPr>
          </w:p>
        </w:tc>
      </w:tr>
      <w:tr w:rsidR="00A332F1" w:rsidRPr="007B2768" w:rsidTr="00382E14">
        <w:trPr>
          <w:cantSplit/>
          <w:trHeight w:val="2124"/>
        </w:trPr>
        <w:tc>
          <w:tcPr>
            <w:tcW w:w="1276" w:type="dxa"/>
          </w:tcPr>
          <w:p w:rsidR="00A332F1" w:rsidRPr="007B2768" w:rsidRDefault="00E369EA" w:rsidP="00E65D9A">
            <w:pPr>
              <w:tabs>
                <w:tab w:val="right" w:pos="8732"/>
              </w:tabs>
              <w:spacing w:before="0"/>
              <w:rPr>
                <w:rFonts w:asciiTheme="minorHAnsi" w:eastAsiaTheme="minorEastAsia" w:hAnsiTheme="minorHAnsi"/>
                <w:b/>
                <w:bCs/>
                <w:iCs/>
                <w:szCs w:val="24"/>
              </w:rPr>
            </w:pPr>
            <w:r w:rsidRPr="007B2768">
              <w:rPr>
                <w:rFonts w:asciiTheme="minorHAnsi" w:eastAsiaTheme="minorEastAsia" w:hAnsiTheme="minorHAnsi"/>
                <w:iCs/>
                <w:szCs w:val="24"/>
                <w:lang w:eastAsia="zh-CN"/>
              </w:rPr>
              <w:t>电子邮件：</w:t>
            </w:r>
          </w:p>
        </w:tc>
        <w:tc>
          <w:tcPr>
            <w:tcW w:w="4111" w:type="dxa"/>
          </w:tcPr>
          <w:p w:rsidR="00A332F1" w:rsidRPr="007B2768" w:rsidRDefault="00AA4AE8" w:rsidP="00E65D9A">
            <w:pPr>
              <w:tabs>
                <w:tab w:val="right" w:pos="8732"/>
              </w:tabs>
              <w:spacing w:before="0"/>
              <w:rPr>
                <w:rFonts w:asciiTheme="minorHAnsi" w:eastAsiaTheme="minorEastAsia" w:hAnsiTheme="minorHAnsi"/>
                <w:b/>
                <w:bCs/>
                <w:iCs/>
                <w:szCs w:val="24"/>
              </w:rPr>
            </w:pPr>
            <w:hyperlink r:id="rId8" w:history="1">
              <w:r w:rsidR="00E369EA" w:rsidRPr="007B2768">
                <w:rPr>
                  <w:rStyle w:val="Hyperlink"/>
                  <w:rFonts w:asciiTheme="minorHAnsi" w:eastAsiaTheme="minorEastAsia" w:hAnsiTheme="minorHAnsi"/>
                </w:rPr>
                <w:t>tsbfgdfs@itu.int</w:t>
              </w:r>
            </w:hyperlink>
          </w:p>
        </w:tc>
        <w:tc>
          <w:tcPr>
            <w:tcW w:w="4342" w:type="dxa"/>
          </w:tcPr>
          <w:p w:rsidR="00E369EA" w:rsidRPr="007B2768" w:rsidRDefault="00E369EA" w:rsidP="00E65D9A">
            <w:pPr>
              <w:tabs>
                <w:tab w:val="clear" w:pos="794"/>
                <w:tab w:val="left" w:pos="284"/>
                <w:tab w:val="left" w:pos="4111"/>
              </w:tabs>
              <w:spacing w:before="0"/>
              <w:ind w:left="284" w:hanging="227"/>
              <w:rPr>
                <w:rFonts w:asciiTheme="minorHAnsi" w:eastAsiaTheme="minorEastAsia" w:hAnsiTheme="minorHAnsi"/>
                <w:b/>
                <w:lang w:eastAsia="zh-CN"/>
              </w:rPr>
            </w:pPr>
            <w:r w:rsidRPr="007B2768">
              <w:rPr>
                <w:rFonts w:asciiTheme="minorHAnsi" w:eastAsiaTheme="minorEastAsia" w:hAnsiTheme="minorHAnsi"/>
                <w:b/>
                <w:lang w:eastAsia="zh-CN"/>
              </w:rPr>
              <w:t>抄送：</w:t>
            </w:r>
          </w:p>
          <w:p w:rsidR="00B057A5" w:rsidRPr="007B2768" w:rsidRDefault="00B057A5" w:rsidP="00E65D9A">
            <w:pPr>
              <w:tabs>
                <w:tab w:val="clear" w:pos="794"/>
                <w:tab w:val="left" w:pos="284"/>
                <w:tab w:val="left" w:pos="4111"/>
              </w:tabs>
              <w:spacing w:before="0"/>
              <w:ind w:left="23"/>
              <w:rPr>
                <w:rFonts w:asciiTheme="minorHAnsi" w:eastAsiaTheme="minorEastAsia" w:hAnsiTheme="minorHAnsi"/>
                <w:b/>
                <w:bCs/>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t>ITU-T</w:t>
            </w:r>
            <w:r w:rsidRPr="007B2768">
              <w:rPr>
                <w:rFonts w:asciiTheme="minorHAnsi" w:eastAsiaTheme="minorEastAsia" w:hAnsiTheme="minorHAnsi"/>
                <w:lang w:eastAsia="zh-CN"/>
              </w:rPr>
              <w:t>所有研究组正副主席；</w:t>
            </w:r>
          </w:p>
          <w:p w:rsidR="00B057A5" w:rsidRPr="007B2768" w:rsidRDefault="00B057A5" w:rsidP="00E65D9A">
            <w:pPr>
              <w:tabs>
                <w:tab w:val="clear" w:pos="794"/>
                <w:tab w:val="left" w:pos="284"/>
                <w:tab w:val="left" w:pos="4111"/>
              </w:tabs>
              <w:spacing w:before="0"/>
              <w:ind w:left="23"/>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Pr="007B2768">
              <w:rPr>
                <w:rFonts w:asciiTheme="minorHAnsi" w:eastAsiaTheme="minorEastAsia" w:hAnsiTheme="minorHAnsi"/>
                <w:lang w:eastAsia="zh-CN"/>
              </w:rPr>
              <w:t>电信发展局主任；</w:t>
            </w:r>
          </w:p>
          <w:p w:rsidR="00E369EA" w:rsidRPr="007B2768" w:rsidRDefault="00B057A5" w:rsidP="00E65D9A">
            <w:pPr>
              <w:tabs>
                <w:tab w:val="clear" w:pos="794"/>
                <w:tab w:val="left" w:pos="284"/>
                <w:tab w:val="left" w:pos="4111"/>
              </w:tabs>
              <w:spacing w:before="0"/>
              <w:ind w:left="284" w:hanging="227"/>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Pr="007B2768">
              <w:rPr>
                <w:rFonts w:asciiTheme="minorHAnsi" w:eastAsiaTheme="minorEastAsia" w:hAnsiTheme="minorHAnsi"/>
                <w:lang w:eastAsia="zh-CN"/>
              </w:rPr>
              <w:t>无线电通信局主任</w:t>
            </w:r>
          </w:p>
          <w:p w:rsidR="00A332F1" w:rsidRPr="007B2768" w:rsidRDefault="00382E14" w:rsidP="00E65D9A">
            <w:pPr>
              <w:tabs>
                <w:tab w:val="clear" w:pos="794"/>
                <w:tab w:val="left" w:pos="284"/>
                <w:tab w:val="left" w:pos="4111"/>
              </w:tabs>
              <w:spacing w:before="0"/>
              <w:ind w:left="284" w:hanging="227"/>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Pr="007B2768">
              <w:rPr>
                <w:rFonts w:asciiTheme="minorHAnsi" w:eastAsiaTheme="minorEastAsia" w:hAnsiTheme="minorHAnsi"/>
                <w:lang w:eastAsia="zh-CN"/>
              </w:rPr>
              <w:t>国际电联</w:t>
            </w:r>
            <w:r w:rsidR="00095BDF">
              <w:rPr>
                <w:rFonts w:asciiTheme="minorHAnsi" w:eastAsiaTheme="minorEastAsia" w:hAnsiTheme="minorHAnsi" w:hint="eastAsia"/>
                <w:lang w:eastAsia="zh-CN"/>
              </w:rPr>
              <w:t>区域代表处主任</w:t>
            </w:r>
          </w:p>
        </w:tc>
      </w:tr>
      <w:tr w:rsidR="00E369EA" w:rsidRPr="007B2768" w:rsidTr="00E369EA">
        <w:trPr>
          <w:cantSplit/>
          <w:trHeight w:val="860"/>
        </w:trPr>
        <w:tc>
          <w:tcPr>
            <w:tcW w:w="1276" w:type="dxa"/>
          </w:tcPr>
          <w:p w:rsidR="00E369EA" w:rsidRPr="007B2768" w:rsidRDefault="00E369EA" w:rsidP="00E65D9A">
            <w:pPr>
              <w:spacing w:before="0"/>
              <w:ind w:left="993" w:hanging="993"/>
              <w:rPr>
                <w:rFonts w:asciiTheme="minorHAnsi" w:eastAsiaTheme="minorEastAsia" w:hAnsiTheme="minorHAnsi"/>
                <w:szCs w:val="24"/>
                <w:lang w:val="en-US" w:eastAsia="zh-CN"/>
              </w:rPr>
            </w:pPr>
            <w:r w:rsidRPr="007B2768">
              <w:rPr>
                <w:rFonts w:asciiTheme="minorHAnsi" w:eastAsiaTheme="minorEastAsia" w:hAnsiTheme="minorHAnsi"/>
                <w:szCs w:val="24"/>
                <w:lang w:val="en-US" w:eastAsia="zh-CN"/>
              </w:rPr>
              <w:t>事由：</w:t>
            </w:r>
          </w:p>
        </w:tc>
        <w:tc>
          <w:tcPr>
            <w:tcW w:w="8453" w:type="dxa"/>
            <w:gridSpan w:val="2"/>
          </w:tcPr>
          <w:p w:rsidR="00E369EA" w:rsidRPr="007B2768" w:rsidRDefault="00B057A5" w:rsidP="00E65D9A">
            <w:pPr>
              <w:tabs>
                <w:tab w:val="left" w:pos="4111"/>
              </w:tabs>
              <w:spacing w:before="0"/>
              <w:ind w:left="57" w:right="28"/>
              <w:rPr>
                <w:rFonts w:asciiTheme="minorHAnsi" w:eastAsiaTheme="minorEastAsia" w:hAnsiTheme="minorHAnsi"/>
                <w:b/>
                <w:bCs/>
                <w:lang w:eastAsia="zh-CN"/>
              </w:rPr>
            </w:pPr>
            <w:r w:rsidRPr="007B2768">
              <w:rPr>
                <w:rFonts w:asciiTheme="minorHAnsi" w:eastAsiaTheme="minorEastAsia" w:hAnsiTheme="minorHAnsi"/>
                <w:b/>
                <w:bCs/>
                <w:lang w:eastAsia="zh-CN"/>
              </w:rPr>
              <w:t>成立新的</w:t>
            </w:r>
            <w:r w:rsidR="005F24F2" w:rsidRPr="007B2768">
              <w:rPr>
                <w:rFonts w:asciiTheme="minorHAnsi" w:eastAsiaTheme="minorEastAsia" w:hAnsiTheme="minorHAnsi"/>
                <w:b/>
                <w:bCs/>
                <w:lang w:eastAsia="zh-CN"/>
              </w:rPr>
              <w:t>数字金融服务焦点组（</w:t>
            </w:r>
            <w:r w:rsidR="005F24F2" w:rsidRPr="007B2768">
              <w:rPr>
                <w:rFonts w:asciiTheme="minorHAnsi" w:eastAsiaTheme="minorEastAsia" w:hAnsiTheme="minorHAnsi"/>
                <w:b/>
                <w:bCs/>
                <w:lang w:eastAsia="zh-CN"/>
              </w:rPr>
              <w:t>FG-DFS</w:t>
            </w:r>
            <w:r w:rsidRPr="007B2768">
              <w:rPr>
                <w:rFonts w:asciiTheme="minorHAnsi" w:eastAsiaTheme="minorEastAsia" w:hAnsiTheme="minorHAnsi"/>
                <w:b/>
                <w:bCs/>
                <w:lang w:eastAsia="zh-CN"/>
              </w:rPr>
              <w:t>）</w:t>
            </w:r>
            <w:r w:rsidR="005F24F2" w:rsidRPr="007B2768">
              <w:rPr>
                <w:rFonts w:asciiTheme="minorHAnsi" w:eastAsiaTheme="minorEastAsia" w:hAnsiTheme="minorHAnsi"/>
                <w:b/>
                <w:bCs/>
                <w:lang w:eastAsia="zh-CN"/>
              </w:rPr>
              <w:t>并于</w:t>
            </w:r>
            <w:r w:rsidR="005F24F2" w:rsidRPr="007B2768">
              <w:rPr>
                <w:rFonts w:asciiTheme="minorHAnsi" w:eastAsiaTheme="minorEastAsia" w:hAnsiTheme="minorHAnsi"/>
                <w:b/>
                <w:bCs/>
                <w:lang w:eastAsia="zh-CN"/>
              </w:rPr>
              <w:t>2014</w:t>
            </w:r>
            <w:r w:rsidR="005F24F2" w:rsidRPr="007B2768">
              <w:rPr>
                <w:rFonts w:asciiTheme="minorHAnsi" w:eastAsiaTheme="minorEastAsia" w:hAnsiTheme="minorHAnsi"/>
                <w:b/>
                <w:bCs/>
                <w:lang w:eastAsia="zh-CN"/>
              </w:rPr>
              <w:t>年</w:t>
            </w:r>
            <w:r w:rsidR="005F24F2" w:rsidRPr="007B2768">
              <w:rPr>
                <w:rFonts w:asciiTheme="minorHAnsi" w:eastAsiaTheme="minorEastAsia" w:hAnsiTheme="minorHAnsi"/>
                <w:b/>
                <w:bCs/>
                <w:lang w:eastAsia="zh-CN"/>
              </w:rPr>
              <w:t>12</w:t>
            </w:r>
            <w:r w:rsidR="005F24F2" w:rsidRPr="007B2768">
              <w:rPr>
                <w:rFonts w:asciiTheme="minorHAnsi" w:eastAsiaTheme="minorEastAsia" w:hAnsiTheme="minorHAnsi"/>
                <w:b/>
                <w:bCs/>
                <w:lang w:eastAsia="zh-CN"/>
              </w:rPr>
              <w:t>月</w:t>
            </w:r>
            <w:r w:rsidR="005F24F2" w:rsidRPr="007B2768">
              <w:rPr>
                <w:rFonts w:asciiTheme="minorHAnsi" w:eastAsiaTheme="minorEastAsia" w:hAnsiTheme="minorHAnsi"/>
                <w:b/>
                <w:bCs/>
                <w:lang w:eastAsia="zh-CN"/>
              </w:rPr>
              <w:t>5</w:t>
            </w:r>
            <w:r w:rsidR="005F24F2" w:rsidRPr="007B2768">
              <w:rPr>
                <w:rFonts w:asciiTheme="minorHAnsi" w:eastAsiaTheme="minorEastAsia" w:hAnsiTheme="minorHAnsi"/>
                <w:b/>
                <w:bCs/>
                <w:lang w:eastAsia="zh-CN"/>
              </w:rPr>
              <w:t>日在瑞士日内瓦举行</w:t>
            </w:r>
            <w:r w:rsidR="005F24F2" w:rsidRPr="007B2768">
              <w:rPr>
                <w:rFonts w:asciiTheme="minorHAnsi" w:eastAsiaTheme="minorEastAsia" w:hAnsiTheme="minorHAnsi"/>
                <w:b/>
                <w:bCs/>
                <w:lang w:eastAsia="zh-CN"/>
              </w:rPr>
              <w:t>FG-DFS</w:t>
            </w:r>
            <w:r w:rsidRPr="007B2768">
              <w:rPr>
                <w:rFonts w:asciiTheme="minorHAnsi" w:eastAsiaTheme="minorEastAsia" w:hAnsiTheme="minorHAnsi"/>
                <w:b/>
                <w:bCs/>
                <w:lang w:eastAsia="zh-CN"/>
              </w:rPr>
              <w:t>首次会议</w:t>
            </w:r>
          </w:p>
        </w:tc>
      </w:tr>
    </w:tbl>
    <w:p w:rsidR="00BA2903" w:rsidRPr="007B2768" w:rsidRDefault="00431F24" w:rsidP="008751AC">
      <w:pPr>
        <w:spacing w:before="480"/>
        <w:rPr>
          <w:rFonts w:asciiTheme="minorHAnsi" w:eastAsiaTheme="minorEastAsia" w:hAnsiTheme="minorHAnsi"/>
          <w:szCs w:val="22"/>
          <w:lang w:eastAsia="zh-CN"/>
        </w:rPr>
      </w:pPr>
      <w:bookmarkStart w:id="2" w:name="Addressee_E"/>
      <w:bookmarkStart w:id="3" w:name="StartTyping_E"/>
      <w:bookmarkEnd w:id="2"/>
      <w:bookmarkEnd w:id="3"/>
      <w:r w:rsidRPr="007B2768">
        <w:rPr>
          <w:rFonts w:asciiTheme="minorHAnsi" w:eastAsiaTheme="minorEastAsia" w:hAnsiTheme="minorHAnsi"/>
          <w:lang w:eastAsia="zh-CN"/>
        </w:rPr>
        <w:t>尊敬的先生</w:t>
      </w:r>
      <w:r w:rsidRPr="007B2768">
        <w:rPr>
          <w:rFonts w:asciiTheme="minorHAnsi" w:eastAsiaTheme="minorEastAsia" w:hAnsiTheme="minorHAnsi"/>
          <w:lang w:eastAsia="zh-CN"/>
        </w:rPr>
        <w:t>/</w:t>
      </w:r>
      <w:r w:rsidRPr="007B2768">
        <w:rPr>
          <w:rFonts w:asciiTheme="minorHAnsi" w:eastAsiaTheme="minorEastAsia" w:hAnsiTheme="minorHAnsi"/>
          <w:lang w:eastAsia="zh-CN"/>
        </w:rPr>
        <w:t>女士，</w:t>
      </w:r>
    </w:p>
    <w:p w:rsidR="00BA2903" w:rsidRPr="00684092" w:rsidRDefault="00BA2903" w:rsidP="008751AC">
      <w:pPr>
        <w:spacing w:before="240"/>
        <w:rPr>
          <w:rFonts w:asciiTheme="minorHAnsi" w:eastAsiaTheme="minorEastAsia" w:hAnsiTheme="minorHAnsi"/>
          <w:lang w:eastAsia="zh-CN"/>
        </w:rPr>
      </w:pPr>
      <w:r w:rsidRPr="00684092">
        <w:rPr>
          <w:rFonts w:asciiTheme="minorHAnsi" w:eastAsiaTheme="minorEastAsia" w:hAnsiTheme="minorHAnsi"/>
          <w:lang w:eastAsia="zh-CN"/>
        </w:rPr>
        <w:t>1</w:t>
      </w:r>
      <w:r w:rsidRPr="00684092">
        <w:rPr>
          <w:rFonts w:asciiTheme="minorHAnsi" w:eastAsiaTheme="minorEastAsia" w:hAnsiTheme="minorHAnsi"/>
          <w:lang w:eastAsia="zh-CN"/>
        </w:rPr>
        <w:tab/>
      </w:r>
      <w:r w:rsidR="0092139C" w:rsidRPr="00684092">
        <w:rPr>
          <w:rFonts w:asciiTheme="minorHAnsi" w:eastAsiaTheme="minorEastAsia" w:hAnsiTheme="minorHAnsi"/>
          <w:lang w:eastAsia="zh-CN"/>
        </w:rPr>
        <w:t>我很高兴地宣布</w:t>
      </w:r>
      <w:r w:rsidR="00095BDF" w:rsidRPr="00684092">
        <w:rPr>
          <w:rFonts w:asciiTheme="minorHAnsi" w:eastAsiaTheme="minorEastAsia" w:hAnsiTheme="minorHAnsi"/>
          <w:lang w:eastAsia="zh-CN"/>
        </w:rPr>
        <w:t>，</w:t>
      </w:r>
      <w:r w:rsidR="0092139C" w:rsidRPr="00684092">
        <w:rPr>
          <w:rFonts w:asciiTheme="minorHAnsi" w:eastAsiaTheme="minorEastAsia" w:hAnsiTheme="minorHAnsi"/>
          <w:lang w:eastAsia="zh-CN"/>
        </w:rPr>
        <w:t>根据</w:t>
      </w:r>
      <w:r w:rsidR="00095BDF" w:rsidRPr="00684092">
        <w:rPr>
          <w:rFonts w:asciiTheme="minorHAnsi" w:eastAsiaTheme="minorEastAsia" w:hAnsiTheme="minorHAnsi"/>
          <w:lang w:eastAsia="zh-CN"/>
        </w:rPr>
        <w:t>2014</w:t>
      </w:r>
      <w:r w:rsidR="00095BDF" w:rsidRPr="00684092">
        <w:rPr>
          <w:rFonts w:asciiTheme="minorHAnsi" w:eastAsiaTheme="minorEastAsia" w:hAnsiTheme="minorHAnsi"/>
          <w:lang w:eastAsia="zh-CN"/>
        </w:rPr>
        <w:t>年</w:t>
      </w:r>
      <w:r w:rsidR="00095BDF" w:rsidRPr="00684092">
        <w:rPr>
          <w:rFonts w:asciiTheme="minorHAnsi" w:eastAsiaTheme="minorEastAsia" w:hAnsiTheme="minorHAnsi"/>
          <w:lang w:eastAsia="zh-CN"/>
        </w:rPr>
        <w:t>6</w:t>
      </w:r>
      <w:r w:rsidR="00095BDF" w:rsidRPr="00684092">
        <w:rPr>
          <w:rFonts w:asciiTheme="minorHAnsi" w:eastAsiaTheme="minorEastAsia" w:hAnsiTheme="minorHAnsi"/>
          <w:lang w:eastAsia="zh-CN"/>
        </w:rPr>
        <w:t>月</w:t>
      </w:r>
      <w:r w:rsidR="00095BDF" w:rsidRPr="00684092">
        <w:rPr>
          <w:rFonts w:asciiTheme="minorHAnsi" w:eastAsiaTheme="minorEastAsia" w:hAnsiTheme="minorHAnsi"/>
          <w:lang w:eastAsia="zh-CN"/>
        </w:rPr>
        <w:t>17-20</w:t>
      </w:r>
      <w:r w:rsidR="00095BDF" w:rsidRPr="00684092">
        <w:rPr>
          <w:rFonts w:asciiTheme="minorHAnsi" w:eastAsiaTheme="minorEastAsia" w:hAnsiTheme="minorHAnsi"/>
          <w:lang w:eastAsia="zh-CN"/>
        </w:rPr>
        <w:t>日在日内瓦举行的</w:t>
      </w:r>
      <w:r w:rsidR="0092139C" w:rsidRPr="00684092">
        <w:rPr>
          <w:rFonts w:asciiTheme="minorHAnsi" w:eastAsiaTheme="minorEastAsia" w:hAnsiTheme="minorHAnsi"/>
          <w:lang w:eastAsia="zh-CN"/>
        </w:rPr>
        <w:t>ITU-T</w:t>
      </w:r>
      <w:r w:rsidR="0092139C" w:rsidRPr="00684092">
        <w:rPr>
          <w:rFonts w:asciiTheme="minorHAnsi" w:eastAsiaTheme="minorEastAsia" w:hAnsiTheme="minorHAnsi"/>
          <w:lang w:eastAsia="zh-CN"/>
        </w:rPr>
        <w:t>电信标准化顾问组会议达成的一致，成立</w:t>
      </w:r>
      <w:r w:rsidR="00AA4AE8">
        <w:fldChar w:fldCharType="begin"/>
      </w:r>
      <w:r w:rsidR="00AA4AE8">
        <w:instrText xml:space="preserve"> HYPERLINK "http://www.itu.int/en/ITU-T/focusgroups/dfs/Pages/default.aspx" </w:instrText>
      </w:r>
      <w:r w:rsidR="00AA4AE8">
        <w:fldChar w:fldCharType="separate"/>
      </w:r>
      <w:r w:rsidRPr="00684092">
        <w:rPr>
          <w:rStyle w:val="Hyperlink"/>
          <w:rFonts w:asciiTheme="minorHAnsi" w:eastAsiaTheme="minorEastAsia" w:hAnsiTheme="minorHAnsi" w:cstheme="majorBidi"/>
          <w:szCs w:val="24"/>
          <w:lang w:eastAsia="zh-CN"/>
        </w:rPr>
        <w:t>ITU-T</w:t>
      </w:r>
      <w:r w:rsidR="0092139C" w:rsidRPr="00684092">
        <w:rPr>
          <w:rStyle w:val="Hyperlink"/>
          <w:rFonts w:asciiTheme="minorHAnsi" w:eastAsiaTheme="minorEastAsia" w:hAnsiTheme="minorHAnsi" w:cstheme="majorBidi"/>
          <w:szCs w:val="24"/>
          <w:lang w:eastAsia="zh-CN"/>
        </w:rPr>
        <w:t>数字金融服务焦点组</w:t>
      </w:r>
      <w:r w:rsidR="00AA4AE8">
        <w:rPr>
          <w:rStyle w:val="Hyperlink"/>
          <w:rFonts w:asciiTheme="minorHAnsi" w:eastAsiaTheme="minorEastAsia" w:hAnsiTheme="minorHAnsi" w:cstheme="majorBidi"/>
          <w:szCs w:val="24"/>
          <w:lang w:eastAsia="zh-CN"/>
        </w:rPr>
        <w:fldChar w:fldCharType="end"/>
      </w:r>
      <w:r w:rsidR="0092139C" w:rsidRPr="00684092">
        <w:rPr>
          <w:rFonts w:asciiTheme="minorHAnsi" w:eastAsiaTheme="minorEastAsia" w:hAnsiTheme="minorHAnsi"/>
          <w:lang w:eastAsia="zh-CN"/>
        </w:rPr>
        <w:t>（</w:t>
      </w:r>
      <w:r w:rsidRPr="00684092">
        <w:rPr>
          <w:rFonts w:asciiTheme="minorHAnsi" w:eastAsiaTheme="minorEastAsia" w:hAnsiTheme="minorHAnsi"/>
          <w:lang w:eastAsia="zh-CN"/>
        </w:rPr>
        <w:t>FG DFS</w:t>
      </w:r>
      <w:r w:rsidR="0092139C" w:rsidRPr="00684092">
        <w:rPr>
          <w:rFonts w:asciiTheme="minorHAnsi" w:eastAsiaTheme="minorEastAsia" w:hAnsiTheme="minorHAnsi"/>
          <w:lang w:eastAsia="zh-CN"/>
        </w:rPr>
        <w:t>）。</w:t>
      </w:r>
    </w:p>
    <w:p w:rsidR="00BA2903" w:rsidRPr="00E65D9A" w:rsidRDefault="00BA2903" w:rsidP="00684092">
      <w:pPr>
        <w:rPr>
          <w:rFonts w:asciiTheme="minorHAnsi" w:eastAsiaTheme="minorEastAsia" w:hAnsiTheme="minorHAnsi"/>
          <w:lang w:val="fr-CH" w:eastAsia="zh-CN"/>
        </w:rPr>
      </w:pPr>
      <w:r w:rsidRPr="007B2768">
        <w:rPr>
          <w:rFonts w:asciiTheme="minorHAnsi" w:eastAsiaTheme="minorEastAsia" w:hAnsiTheme="minorHAnsi" w:cstheme="majorBidi"/>
          <w:szCs w:val="24"/>
          <w:lang w:val="en-US" w:eastAsia="zh-CN"/>
        </w:rPr>
        <w:t>2</w:t>
      </w:r>
      <w:r w:rsidRPr="007B2768">
        <w:rPr>
          <w:rFonts w:asciiTheme="minorHAnsi" w:eastAsiaTheme="minorEastAsia" w:hAnsiTheme="minorHAnsi" w:cstheme="majorBidi"/>
          <w:szCs w:val="24"/>
          <w:lang w:val="en-US" w:eastAsia="zh-CN"/>
        </w:rPr>
        <w:tab/>
      </w:r>
      <w:r w:rsidRPr="007B2768">
        <w:rPr>
          <w:rFonts w:asciiTheme="minorHAnsi" w:eastAsiaTheme="minorEastAsia" w:hAnsiTheme="minorHAnsi" w:cstheme="majorBidi"/>
          <w:szCs w:val="24"/>
          <w:lang w:eastAsia="zh-CN"/>
        </w:rPr>
        <w:t>FG DFS</w:t>
      </w:r>
      <w:r w:rsidR="00D417C4" w:rsidRPr="007B2768">
        <w:rPr>
          <w:rFonts w:asciiTheme="minorHAnsi" w:eastAsiaTheme="minorEastAsia" w:hAnsiTheme="minorHAnsi" w:cstheme="majorBidi"/>
          <w:szCs w:val="24"/>
          <w:lang w:eastAsia="zh-CN"/>
        </w:rPr>
        <w:t>首次会议计划（见</w:t>
      </w:r>
      <w:r w:rsidR="00D417C4" w:rsidRPr="007B2768">
        <w:rPr>
          <w:rFonts w:asciiTheme="minorHAnsi" w:eastAsiaTheme="minorEastAsia" w:hAnsiTheme="minorHAnsi" w:cstheme="majorBidi"/>
          <w:b/>
          <w:bCs/>
          <w:szCs w:val="24"/>
          <w:lang w:eastAsia="zh-CN"/>
        </w:rPr>
        <w:t>附件</w:t>
      </w:r>
      <w:r w:rsidR="00D417C4" w:rsidRPr="007B2768">
        <w:rPr>
          <w:rFonts w:asciiTheme="minorHAnsi" w:eastAsiaTheme="minorEastAsia" w:hAnsiTheme="minorHAnsi" w:cstheme="majorBidi"/>
          <w:b/>
          <w:bCs/>
          <w:szCs w:val="24"/>
          <w:lang w:eastAsia="zh-CN"/>
        </w:rPr>
        <w:t>2</w:t>
      </w:r>
      <w:r w:rsidR="00D417C4" w:rsidRPr="007B2768">
        <w:rPr>
          <w:rFonts w:asciiTheme="minorHAnsi" w:eastAsiaTheme="minorEastAsia" w:hAnsiTheme="minorHAnsi" w:cstheme="majorBidi"/>
          <w:szCs w:val="24"/>
          <w:lang w:eastAsia="zh-CN"/>
        </w:rPr>
        <w:t>中的议程）于</w:t>
      </w:r>
      <w:r w:rsidR="00D417C4" w:rsidRPr="007B2768">
        <w:rPr>
          <w:rFonts w:asciiTheme="minorHAnsi" w:eastAsiaTheme="minorEastAsia" w:hAnsiTheme="minorHAnsi" w:cstheme="majorBidi"/>
          <w:b/>
          <w:bCs/>
          <w:szCs w:val="24"/>
          <w:u w:val="single"/>
          <w:lang w:eastAsia="zh-CN"/>
        </w:rPr>
        <w:t>2014</w:t>
      </w:r>
      <w:r w:rsidR="00D417C4" w:rsidRPr="007B2768">
        <w:rPr>
          <w:rFonts w:asciiTheme="minorHAnsi" w:eastAsiaTheme="minorEastAsia" w:hAnsiTheme="minorHAnsi" w:cstheme="majorBidi"/>
          <w:b/>
          <w:bCs/>
          <w:szCs w:val="24"/>
          <w:u w:val="single"/>
          <w:lang w:eastAsia="zh-CN"/>
        </w:rPr>
        <w:t>年</w:t>
      </w:r>
      <w:r w:rsidR="00D417C4" w:rsidRPr="007B2768">
        <w:rPr>
          <w:rFonts w:asciiTheme="minorHAnsi" w:eastAsiaTheme="minorEastAsia" w:hAnsiTheme="minorHAnsi" w:cstheme="majorBidi"/>
          <w:b/>
          <w:bCs/>
          <w:szCs w:val="24"/>
          <w:u w:val="single"/>
          <w:lang w:eastAsia="zh-CN"/>
        </w:rPr>
        <w:t>12</w:t>
      </w:r>
      <w:r w:rsidR="00D417C4" w:rsidRPr="007B2768">
        <w:rPr>
          <w:rFonts w:asciiTheme="minorHAnsi" w:eastAsiaTheme="minorEastAsia" w:hAnsiTheme="minorHAnsi" w:cstheme="majorBidi"/>
          <w:b/>
          <w:bCs/>
          <w:szCs w:val="24"/>
          <w:u w:val="single"/>
          <w:lang w:eastAsia="zh-CN"/>
        </w:rPr>
        <w:t>月</w:t>
      </w:r>
      <w:r w:rsidR="00D417C4" w:rsidRPr="007B2768">
        <w:rPr>
          <w:rFonts w:asciiTheme="minorHAnsi" w:eastAsiaTheme="minorEastAsia" w:hAnsiTheme="minorHAnsi" w:cstheme="majorBidi"/>
          <w:b/>
          <w:bCs/>
          <w:szCs w:val="24"/>
          <w:u w:val="single"/>
          <w:lang w:eastAsia="zh-CN"/>
        </w:rPr>
        <w:t>5</w:t>
      </w:r>
      <w:r w:rsidR="00D417C4" w:rsidRPr="007B2768">
        <w:rPr>
          <w:rFonts w:asciiTheme="minorHAnsi" w:eastAsiaTheme="minorEastAsia" w:hAnsiTheme="minorHAnsi" w:cstheme="majorBidi"/>
          <w:b/>
          <w:bCs/>
          <w:szCs w:val="24"/>
          <w:u w:val="single"/>
          <w:lang w:eastAsia="zh-CN"/>
        </w:rPr>
        <w:t>日</w:t>
      </w:r>
      <w:r w:rsidR="00D417C4" w:rsidRPr="007B2768">
        <w:rPr>
          <w:rFonts w:asciiTheme="minorHAnsi" w:eastAsiaTheme="minorEastAsia" w:hAnsiTheme="minorHAnsi" w:cstheme="majorBidi"/>
          <w:szCs w:val="24"/>
          <w:lang w:eastAsia="zh-CN"/>
        </w:rPr>
        <w:t>在瑞士日内瓦国际电联总部举行</w:t>
      </w:r>
      <w:r w:rsidR="00095BDF">
        <w:rPr>
          <w:rFonts w:asciiTheme="minorHAnsi" w:eastAsiaTheme="minorEastAsia" w:hAnsiTheme="minorHAnsi" w:cstheme="majorBidi" w:hint="eastAsia"/>
          <w:szCs w:val="24"/>
          <w:lang w:eastAsia="zh-CN"/>
        </w:rPr>
        <w:t>，还将</w:t>
      </w:r>
      <w:r w:rsidR="00D417C4" w:rsidRPr="007B2768">
        <w:rPr>
          <w:rFonts w:asciiTheme="minorHAnsi" w:eastAsiaTheme="minorEastAsia" w:hAnsiTheme="minorHAnsi" w:cstheme="majorBidi"/>
          <w:szCs w:val="24"/>
          <w:lang w:eastAsia="zh-CN"/>
        </w:rPr>
        <w:t>在会议前的</w:t>
      </w:r>
      <w:r w:rsidR="00D417C4" w:rsidRPr="007B2768">
        <w:rPr>
          <w:rFonts w:asciiTheme="minorHAnsi" w:eastAsiaTheme="minorEastAsia" w:hAnsiTheme="minorHAnsi" w:cstheme="majorBidi"/>
          <w:b/>
          <w:bCs/>
          <w:szCs w:val="24"/>
          <w:u w:val="single"/>
          <w:lang w:eastAsia="zh-CN"/>
        </w:rPr>
        <w:t>2014</w:t>
      </w:r>
      <w:r w:rsidR="00D417C4" w:rsidRPr="007B2768">
        <w:rPr>
          <w:rFonts w:asciiTheme="minorHAnsi" w:eastAsiaTheme="minorEastAsia" w:hAnsiTheme="minorHAnsi" w:cstheme="majorBidi"/>
          <w:b/>
          <w:bCs/>
          <w:szCs w:val="24"/>
          <w:u w:val="single"/>
          <w:lang w:eastAsia="zh-CN"/>
        </w:rPr>
        <w:t>年</w:t>
      </w:r>
      <w:r w:rsidR="00D417C4" w:rsidRPr="007B2768">
        <w:rPr>
          <w:rFonts w:asciiTheme="minorHAnsi" w:eastAsiaTheme="minorEastAsia" w:hAnsiTheme="minorHAnsi" w:cstheme="majorBidi"/>
          <w:b/>
          <w:bCs/>
          <w:szCs w:val="24"/>
          <w:u w:val="single"/>
          <w:lang w:eastAsia="zh-CN"/>
        </w:rPr>
        <w:t>12</w:t>
      </w:r>
      <w:r w:rsidR="00D417C4" w:rsidRPr="007B2768">
        <w:rPr>
          <w:rFonts w:asciiTheme="minorHAnsi" w:eastAsiaTheme="minorEastAsia" w:hAnsiTheme="minorHAnsi" w:cstheme="majorBidi"/>
          <w:b/>
          <w:bCs/>
          <w:szCs w:val="24"/>
          <w:u w:val="single"/>
          <w:lang w:eastAsia="zh-CN"/>
        </w:rPr>
        <w:t>月</w:t>
      </w:r>
      <w:r w:rsidR="00D417C4" w:rsidRPr="007B2768">
        <w:rPr>
          <w:rFonts w:asciiTheme="minorHAnsi" w:eastAsiaTheme="minorEastAsia" w:hAnsiTheme="minorHAnsi" w:cstheme="majorBidi"/>
          <w:b/>
          <w:bCs/>
          <w:szCs w:val="24"/>
          <w:u w:val="single"/>
          <w:lang w:eastAsia="zh-CN"/>
        </w:rPr>
        <w:t>4</w:t>
      </w:r>
      <w:r w:rsidR="00D417C4" w:rsidRPr="007B2768">
        <w:rPr>
          <w:rFonts w:asciiTheme="minorHAnsi" w:eastAsiaTheme="minorEastAsia" w:hAnsiTheme="minorHAnsi" w:cstheme="majorBidi"/>
          <w:b/>
          <w:bCs/>
          <w:szCs w:val="24"/>
          <w:u w:val="single"/>
          <w:lang w:eastAsia="zh-CN"/>
        </w:rPr>
        <w:t>日</w:t>
      </w:r>
      <w:r w:rsidR="00D417C4" w:rsidRPr="007B2768">
        <w:rPr>
          <w:rFonts w:asciiTheme="minorHAnsi" w:eastAsiaTheme="minorEastAsia" w:hAnsiTheme="minorHAnsi" w:cstheme="majorBidi"/>
          <w:szCs w:val="24"/>
          <w:lang w:eastAsia="zh-CN"/>
        </w:rPr>
        <w:t>，在同一会址举办数字金融服务和金融包容性讲习班。详见</w:t>
      </w:r>
      <w:r w:rsidR="00D417C4" w:rsidRPr="00684092">
        <w:rPr>
          <w:lang w:eastAsia="zh-CN"/>
        </w:rPr>
        <w:t>讲习班</w:t>
      </w:r>
      <w:r w:rsidR="00D417C4" w:rsidRPr="007B2768">
        <w:rPr>
          <w:rFonts w:asciiTheme="minorHAnsi" w:eastAsiaTheme="minorEastAsia" w:hAnsiTheme="minorHAnsi" w:cstheme="majorBidi"/>
          <w:szCs w:val="24"/>
          <w:lang w:eastAsia="zh-CN"/>
        </w:rPr>
        <w:t>网站</w:t>
      </w:r>
      <w:r w:rsidR="00D417C4" w:rsidRPr="00E65D9A">
        <w:rPr>
          <w:rFonts w:asciiTheme="minorHAnsi" w:eastAsiaTheme="minorEastAsia" w:hAnsiTheme="minorHAnsi" w:cstheme="majorBidi"/>
          <w:szCs w:val="24"/>
          <w:lang w:val="fr-CH" w:eastAsia="zh-CN"/>
        </w:rPr>
        <w:t>：</w:t>
      </w:r>
      <w:hyperlink r:id="rId9" w:history="1">
        <w:r w:rsidR="00E65D9A" w:rsidRPr="00C86B64">
          <w:rPr>
            <w:rStyle w:val="Hyperlink"/>
            <w:rFonts w:asciiTheme="minorHAnsi" w:eastAsiaTheme="minorEastAsia" w:hAnsiTheme="minorHAnsi"/>
            <w:lang w:val="fr-CH" w:eastAsia="zh-CN"/>
          </w:rPr>
          <w:t>http://www.itu.int/en/ITU-T/Workshops-and-Seminars/ifds/Pages/default.aspx</w:t>
        </w:r>
      </w:hyperlink>
      <w:r w:rsidR="00D417C4" w:rsidRPr="007B2768">
        <w:rPr>
          <w:rFonts w:asciiTheme="minorHAnsi" w:eastAsiaTheme="minorEastAsia" w:hAnsiTheme="minorHAnsi" w:cstheme="majorBidi"/>
          <w:szCs w:val="24"/>
          <w:lang w:eastAsia="zh-CN"/>
        </w:rPr>
        <w:t>。</w:t>
      </w:r>
    </w:p>
    <w:p w:rsidR="00BA2903" w:rsidRPr="001B31E6" w:rsidRDefault="00BA2903" w:rsidP="00684092">
      <w:pPr>
        <w:rPr>
          <w:rFonts w:asciiTheme="minorHAnsi" w:eastAsiaTheme="minorEastAsia" w:hAnsiTheme="minorHAnsi"/>
          <w:lang w:eastAsia="zh-CN"/>
        </w:rPr>
      </w:pPr>
      <w:r w:rsidRPr="001B31E6">
        <w:rPr>
          <w:rFonts w:asciiTheme="minorHAnsi" w:eastAsiaTheme="minorEastAsia" w:hAnsiTheme="minorHAnsi"/>
          <w:lang w:eastAsia="zh-CN"/>
        </w:rPr>
        <w:t>3</w:t>
      </w:r>
      <w:r w:rsidRPr="001B31E6">
        <w:rPr>
          <w:rFonts w:asciiTheme="minorHAnsi" w:eastAsiaTheme="minorEastAsia" w:hAnsiTheme="minorHAnsi"/>
          <w:lang w:eastAsia="zh-CN"/>
        </w:rPr>
        <w:tab/>
      </w:r>
      <w:r w:rsidR="00095BDF" w:rsidRPr="001B31E6">
        <w:rPr>
          <w:rFonts w:asciiTheme="minorHAnsi" w:eastAsiaTheme="minorEastAsia" w:hAnsiTheme="minorHAnsi" w:hint="eastAsia"/>
          <w:lang w:eastAsia="zh-CN"/>
        </w:rPr>
        <w:t>全球</w:t>
      </w:r>
      <w:r w:rsidR="00AC22D6" w:rsidRPr="001B31E6">
        <w:rPr>
          <w:rFonts w:asciiTheme="minorHAnsi" w:eastAsiaTheme="minorEastAsia" w:hAnsiTheme="minorHAnsi"/>
          <w:lang w:eastAsia="zh-CN"/>
        </w:rPr>
        <w:t>25</w:t>
      </w:r>
      <w:r w:rsidR="00AC22D6" w:rsidRPr="001B31E6">
        <w:rPr>
          <w:rFonts w:asciiTheme="minorHAnsi" w:eastAsiaTheme="minorEastAsia" w:hAnsiTheme="minorHAnsi"/>
          <w:lang w:eastAsia="zh-CN"/>
        </w:rPr>
        <w:t>亿没有正</w:t>
      </w:r>
      <w:r w:rsidR="00095BDF" w:rsidRPr="001B31E6">
        <w:rPr>
          <w:rFonts w:asciiTheme="minorHAnsi" w:eastAsiaTheme="minorEastAsia" w:hAnsiTheme="minorHAnsi" w:hint="eastAsia"/>
          <w:lang w:eastAsia="zh-CN"/>
        </w:rPr>
        <w:t>式</w:t>
      </w:r>
      <w:r w:rsidR="00AC22D6" w:rsidRPr="001B31E6">
        <w:rPr>
          <w:rFonts w:asciiTheme="minorHAnsi" w:eastAsiaTheme="minorEastAsia" w:hAnsiTheme="minorHAnsi"/>
          <w:lang w:eastAsia="zh-CN"/>
        </w:rPr>
        <w:t>银行账户的成人，</w:t>
      </w:r>
      <w:r w:rsidR="00095BDF" w:rsidRPr="001B31E6">
        <w:rPr>
          <w:rFonts w:asciiTheme="minorHAnsi" w:eastAsiaTheme="minorEastAsia" w:hAnsiTheme="minorHAnsi" w:hint="eastAsia"/>
          <w:lang w:eastAsia="zh-CN"/>
        </w:rPr>
        <w:t>大</w:t>
      </w:r>
      <w:r w:rsidR="00AC22D6" w:rsidRPr="001B31E6">
        <w:rPr>
          <w:rFonts w:asciiTheme="minorHAnsi" w:eastAsiaTheme="minorEastAsia" w:hAnsiTheme="minorHAnsi"/>
          <w:lang w:eastAsia="zh-CN"/>
        </w:rPr>
        <w:t>多来自发展中经济体。</w:t>
      </w:r>
      <w:r w:rsidR="00E3660B" w:rsidRPr="001B31E6">
        <w:rPr>
          <w:rFonts w:asciiTheme="minorHAnsi" w:eastAsiaTheme="minorEastAsia" w:hAnsiTheme="minorHAnsi"/>
          <w:lang w:eastAsia="zh-CN"/>
        </w:rPr>
        <w:t>金融包容性低下阻碍了发展中国家的社会经济发展。</w:t>
      </w:r>
      <w:r w:rsidR="00095BDF" w:rsidRPr="001B31E6">
        <w:rPr>
          <w:rFonts w:asciiTheme="minorHAnsi" w:eastAsiaTheme="minorEastAsia" w:hAnsiTheme="minorHAnsi" w:hint="eastAsia"/>
          <w:lang w:eastAsia="zh-CN"/>
        </w:rPr>
        <w:t>数字</w:t>
      </w:r>
      <w:r w:rsidR="00E3660B" w:rsidRPr="001B31E6">
        <w:rPr>
          <w:rFonts w:asciiTheme="minorHAnsi" w:eastAsiaTheme="minorEastAsia" w:hAnsiTheme="minorHAnsi"/>
          <w:lang w:eastAsia="zh-CN"/>
        </w:rPr>
        <w:t>金融服务</w:t>
      </w:r>
      <w:r w:rsidR="00095BDF" w:rsidRPr="001B31E6">
        <w:rPr>
          <w:rFonts w:asciiTheme="minorHAnsi" w:eastAsiaTheme="minorEastAsia" w:hAnsiTheme="minorHAnsi" w:hint="eastAsia"/>
          <w:lang w:eastAsia="zh-CN"/>
        </w:rPr>
        <w:t>能够给</w:t>
      </w:r>
      <w:r w:rsidR="00E3660B" w:rsidRPr="001B31E6">
        <w:rPr>
          <w:rFonts w:asciiTheme="minorHAnsi" w:eastAsiaTheme="minorEastAsia" w:hAnsiTheme="minorHAnsi"/>
          <w:lang w:eastAsia="zh-CN"/>
        </w:rPr>
        <w:t>低收入人群</w:t>
      </w:r>
      <w:r w:rsidR="00095BDF" w:rsidRPr="001B31E6">
        <w:rPr>
          <w:rFonts w:asciiTheme="minorHAnsi" w:eastAsiaTheme="minorEastAsia" w:hAnsiTheme="minorHAnsi" w:hint="eastAsia"/>
          <w:lang w:eastAsia="zh-CN"/>
        </w:rPr>
        <w:t>带来变化</w:t>
      </w:r>
      <w:r w:rsidR="00E3660B" w:rsidRPr="001B31E6">
        <w:rPr>
          <w:rFonts w:asciiTheme="minorHAnsi" w:eastAsiaTheme="minorEastAsia" w:hAnsiTheme="minorHAnsi"/>
          <w:lang w:eastAsia="zh-CN"/>
        </w:rPr>
        <w:t>，并在发展中国家</w:t>
      </w:r>
      <w:r w:rsidR="00095BDF" w:rsidRPr="001B31E6">
        <w:rPr>
          <w:rFonts w:asciiTheme="minorHAnsi" w:eastAsiaTheme="minorEastAsia" w:hAnsiTheme="minorHAnsi" w:hint="eastAsia"/>
          <w:lang w:eastAsia="zh-CN"/>
        </w:rPr>
        <w:t>实现</w:t>
      </w:r>
      <w:r w:rsidR="00E3660B" w:rsidRPr="001B31E6">
        <w:rPr>
          <w:rFonts w:asciiTheme="minorHAnsi" w:eastAsiaTheme="minorEastAsia" w:hAnsiTheme="minorHAnsi"/>
          <w:lang w:eastAsia="zh-CN"/>
        </w:rPr>
        <w:t>金融包容性。数字金融服务可以通过移动电话、电子货币和零售代理等新渠道</w:t>
      </w:r>
      <w:r w:rsidR="009F7E4A" w:rsidRPr="001B31E6">
        <w:rPr>
          <w:rFonts w:asciiTheme="minorHAnsi" w:eastAsiaTheme="minorEastAsia" w:hAnsiTheme="minorHAnsi" w:hint="eastAsia"/>
          <w:lang w:eastAsia="zh-CN"/>
        </w:rPr>
        <w:t>，</w:t>
      </w:r>
      <w:r w:rsidR="00E3660B" w:rsidRPr="001B31E6">
        <w:rPr>
          <w:rFonts w:asciiTheme="minorHAnsi" w:eastAsiaTheme="minorEastAsia" w:hAnsiTheme="minorHAnsi"/>
          <w:lang w:eastAsia="zh-CN"/>
        </w:rPr>
        <w:t>将基本金融服务的提供</w:t>
      </w:r>
      <w:r w:rsidR="009F7E4A" w:rsidRPr="001B31E6">
        <w:rPr>
          <w:rFonts w:asciiTheme="minorHAnsi" w:eastAsiaTheme="minorEastAsia" w:hAnsiTheme="minorHAnsi" w:hint="eastAsia"/>
          <w:lang w:eastAsia="zh-CN"/>
        </w:rPr>
        <w:t>延伸至</w:t>
      </w:r>
      <w:r w:rsidR="00E3660B" w:rsidRPr="001B31E6">
        <w:rPr>
          <w:rFonts w:asciiTheme="minorHAnsi" w:eastAsiaTheme="minorEastAsia" w:hAnsiTheme="minorHAnsi"/>
          <w:lang w:eastAsia="zh-CN"/>
        </w:rPr>
        <w:t>贫困民众。这些渠道可以大幅度降低客户和服务提供商的成本，并向偏远和服务不足的居民敞开大门。</w:t>
      </w:r>
    </w:p>
    <w:p w:rsidR="00BA2903" w:rsidRPr="001B31E6" w:rsidRDefault="00BA2903" w:rsidP="00E65D9A">
      <w:pPr>
        <w:rPr>
          <w:rFonts w:asciiTheme="minorHAnsi" w:eastAsiaTheme="minorEastAsia" w:hAnsiTheme="minorHAnsi"/>
          <w:lang w:eastAsia="zh-CN"/>
        </w:rPr>
      </w:pPr>
      <w:r w:rsidRPr="001B31E6">
        <w:rPr>
          <w:rFonts w:asciiTheme="minorHAnsi" w:eastAsiaTheme="minorEastAsia" w:hAnsiTheme="minorHAnsi"/>
          <w:lang w:eastAsia="zh-CN"/>
        </w:rPr>
        <w:t>4</w:t>
      </w:r>
      <w:r w:rsidRPr="001B31E6">
        <w:rPr>
          <w:rFonts w:asciiTheme="minorHAnsi" w:eastAsiaTheme="minorEastAsia" w:hAnsiTheme="minorHAnsi"/>
          <w:lang w:eastAsia="zh-CN"/>
        </w:rPr>
        <w:tab/>
        <w:t>ITU-T FG DFS</w:t>
      </w:r>
      <w:r w:rsidR="00667C9C" w:rsidRPr="001B31E6">
        <w:rPr>
          <w:rFonts w:asciiTheme="minorHAnsi" w:eastAsiaTheme="minorEastAsia" w:hAnsiTheme="minorHAnsi"/>
          <w:lang w:eastAsia="zh-CN"/>
        </w:rPr>
        <w:t>将分析推广金融包容性的</w:t>
      </w:r>
      <w:r w:rsidR="00667C9C" w:rsidRPr="001B31E6">
        <w:rPr>
          <w:rFonts w:asciiTheme="minorHAnsi" w:eastAsiaTheme="minorEastAsia" w:hAnsiTheme="minorHAnsi"/>
          <w:lang w:eastAsia="zh-CN"/>
        </w:rPr>
        <w:t>ICT</w:t>
      </w:r>
      <w:r w:rsidR="00667C9C" w:rsidRPr="001B31E6">
        <w:rPr>
          <w:rFonts w:asciiTheme="minorHAnsi" w:eastAsiaTheme="minorEastAsia" w:hAnsiTheme="minorHAnsi"/>
          <w:lang w:eastAsia="zh-CN"/>
        </w:rPr>
        <w:t>解决方案、商业模式和平台，并通过确定最佳做法和标准重点推动技术的使用和平台建设，实现小额交易的有效处理，并在全球范围</w:t>
      </w:r>
      <w:r w:rsidR="009F7E4A" w:rsidRPr="001B31E6">
        <w:rPr>
          <w:rFonts w:asciiTheme="minorHAnsi" w:eastAsiaTheme="minorEastAsia" w:hAnsiTheme="minorHAnsi" w:hint="eastAsia"/>
          <w:lang w:eastAsia="zh-CN"/>
        </w:rPr>
        <w:t>内落实</w:t>
      </w:r>
      <w:r w:rsidR="00667C9C" w:rsidRPr="001B31E6">
        <w:rPr>
          <w:rFonts w:asciiTheme="minorHAnsi" w:eastAsiaTheme="minorEastAsia" w:hAnsiTheme="minorHAnsi"/>
          <w:lang w:eastAsia="zh-CN"/>
        </w:rPr>
        <w:t>互操作性数字金融解决方案。</w:t>
      </w:r>
    </w:p>
    <w:p w:rsidR="00BA2903" w:rsidRPr="007B2768" w:rsidRDefault="00BA2903" w:rsidP="00E65D9A">
      <w:pPr>
        <w:rPr>
          <w:rFonts w:asciiTheme="minorHAnsi" w:eastAsiaTheme="minorEastAsia" w:hAnsiTheme="minorHAnsi" w:cstheme="majorBidi"/>
          <w:szCs w:val="24"/>
          <w:lang w:eastAsia="zh-CN"/>
        </w:rPr>
      </w:pPr>
      <w:r w:rsidRPr="007B2768">
        <w:rPr>
          <w:rFonts w:asciiTheme="minorHAnsi" w:eastAsiaTheme="minorEastAsia" w:hAnsiTheme="minorHAnsi" w:cstheme="majorBidi"/>
          <w:szCs w:val="24"/>
          <w:lang w:eastAsia="zh-CN"/>
        </w:rPr>
        <w:t>5</w:t>
      </w:r>
      <w:r w:rsidRPr="007B2768">
        <w:rPr>
          <w:rFonts w:asciiTheme="minorHAnsi" w:eastAsiaTheme="minorEastAsia" w:hAnsiTheme="minorHAnsi" w:cstheme="majorBidi"/>
          <w:szCs w:val="24"/>
          <w:lang w:eastAsia="zh-CN"/>
        </w:rPr>
        <w:tab/>
      </w:r>
      <w:r w:rsidR="0097050C" w:rsidRPr="007B2768">
        <w:rPr>
          <w:rFonts w:asciiTheme="minorHAnsi" w:eastAsiaTheme="minorEastAsia" w:hAnsiTheme="minorHAnsi" w:cstheme="majorBidi"/>
          <w:szCs w:val="24"/>
          <w:lang w:eastAsia="zh-CN"/>
        </w:rPr>
        <w:t>该</w:t>
      </w:r>
      <w:r w:rsidR="00431F24" w:rsidRPr="007B2768">
        <w:rPr>
          <w:rFonts w:asciiTheme="minorHAnsi" w:eastAsiaTheme="minorEastAsia" w:hAnsiTheme="minorHAnsi"/>
          <w:lang w:eastAsia="zh-CN"/>
        </w:rPr>
        <w:t>焦点组将根据</w:t>
      </w:r>
      <w:r w:rsidR="00431F24" w:rsidRPr="007B2768">
        <w:rPr>
          <w:rFonts w:asciiTheme="minorHAnsi" w:eastAsiaTheme="minorEastAsia" w:hAnsiTheme="minorHAnsi"/>
          <w:lang w:eastAsia="zh-CN"/>
        </w:rPr>
        <w:t>ITU-T A.7</w:t>
      </w:r>
      <w:r w:rsidR="00431F24" w:rsidRPr="007B2768">
        <w:rPr>
          <w:rFonts w:asciiTheme="minorHAnsi" w:eastAsiaTheme="minorEastAsia" w:hAnsiTheme="minorHAnsi"/>
          <w:lang w:eastAsia="zh-CN"/>
        </w:rPr>
        <w:t>建议书提出的程序开展工作。</w:t>
      </w:r>
      <w:r w:rsidR="0097050C" w:rsidRPr="007B2768">
        <w:rPr>
          <w:rFonts w:asciiTheme="minorHAnsi" w:eastAsiaTheme="minorEastAsia" w:hAnsiTheme="minorHAnsi"/>
          <w:lang w:eastAsia="zh-CN"/>
        </w:rPr>
        <w:t>TSAG</w:t>
      </w:r>
      <w:r w:rsidR="0097050C" w:rsidRPr="007B2768">
        <w:rPr>
          <w:rFonts w:asciiTheme="minorHAnsi" w:eastAsiaTheme="minorEastAsia" w:hAnsiTheme="minorHAnsi"/>
          <w:lang w:eastAsia="zh-CN"/>
        </w:rPr>
        <w:t>将作为主管组。经认可的职责范围</w:t>
      </w:r>
      <w:r w:rsidR="009F7E4A">
        <w:rPr>
          <w:rFonts w:asciiTheme="minorHAnsi" w:eastAsiaTheme="minorEastAsia" w:hAnsiTheme="minorHAnsi" w:hint="eastAsia"/>
          <w:lang w:eastAsia="zh-CN"/>
        </w:rPr>
        <w:t>见</w:t>
      </w:r>
      <w:r w:rsidR="00431F24" w:rsidRPr="007B2768">
        <w:rPr>
          <w:rFonts w:asciiTheme="minorHAnsi" w:eastAsiaTheme="minorEastAsia" w:hAnsiTheme="minorHAnsi"/>
          <w:b/>
          <w:bCs/>
          <w:lang w:eastAsia="zh-CN"/>
        </w:rPr>
        <w:t>附件</w:t>
      </w:r>
      <w:r w:rsidR="00431F24" w:rsidRPr="007B2768">
        <w:rPr>
          <w:rFonts w:asciiTheme="minorHAnsi" w:eastAsiaTheme="minorEastAsia" w:hAnsiTheme="minorHAnsi"/>
          <w:b/>
          <w:lang w:eastAsia="zh-CN"/>
        </w:rPr>
        <w:t>1</w:t>
      </w:r>
      <w:r w:rsidR="00431F24" w:rsidRPr="007B2768">
        <w:rPr>
          <w:rFonts w:asciiTheme="minorHAnsi" w:eastAsiaTheme="minorEastAsia" w:hAnsiTheme="minorHAnsi"/>
          <w:bCs/>
          <w:lang w:eastAsia="zh-CN"/>
        </w:rPr>
        <w:t>。</w:t>
      </w:r>
      <w:r w:rsidR="009F7E4A">
        <w:rPr>
          <w:rFonts w:asciiTheme="minorHAnsi" w:eastAsiaTheme="minorEastAsia" w:hAnsiTheme="minorHAnsi" w:hint="eastAsia"/>
          <w:bCs/>
          <w:lang w:eastAsia="zh-CN"/>
        </w:rPr>
        <w:t>“</w:t>
      </w:r>
      <w:r w:rsidR="0097050C" w:rsidRPr="007B2768">
        <w:rPr>
          <w:rFonts w:asciiTheme="minorHAnsi" w:eastAsiaTheme="minorEastAsia" w:hAnsiTheme="minorHAnsi"/>
          <w:bCs/>
          <w:lang w:eastAsia="zh-CN"/>
        </w:rPr>
        <w:t>比尔和梅林达盖茨基金会</w:t>
      </w:r>
      <w:r w:rsidR="009F7E4A">
        <w:rPr>
          <w:rFonts w:asciiTheme="minorHAnsi" w:eastAsiaTheme="minorEastAsia" w:hAnsiTheme="minorHAnsi" w:hint="eastAsia"/>
          <w:bCs/>
          <w:lang w:eastAsia="zh-CN"/>
        </w:rPr>
        <w:t>”</w:t>
      </w:r>
      <w:r w:rsidR="0097050C" w:rsidRPr="007B2768">
        <w:rPr>
          <w:rFonts w:asciiTheme="minorHAnsi" w:eastAsiaTheme="minorEastAsia" w:hAnsiTheme="minorHAnsi"/>
          <w:bCs/>
          <w:lang w:eastAsia="zh-CN"/>
        </w:rPr>
        <w:t>的</w:t>
      </w:r>
      <w:r w:rsidR="0097050C" w:rsidRPr="007B2768">
        <w:rPr>
          <w:rFonts w:asciiTheme="minorHAnsi" w:eastAsiaTheme="minorEastAsia" w:hAnsiTheme="minorHAnsi" w:cstheme="majorBidi"/>
          <w:szCs w:val="24"/>
          <w:lang w:val="en-US" w:eastAsia="zh-CN"/>
        </w:rPr>
        <w:t xml:space="preserve">Sacha </w:t>
      </w:r>
      <w:proofErr w:type="spellStart"/>
      <w:r w:rsidR="0097050C" w:rsidRPr="007B2768">
        <w:rPr>
          <w:rFonts w:asciiTheme="minorHAnsi" w:eastAsiaTheme="minorEastAsia" w:hAnsiTheme="minorHAnsi" w:cstheme="majorBidi"/>
          <w:szCs w:val="24"/>
          <w:lang w:val="en-US" w:eastAsia="zh-CN"/>
        </w:rPr>
        <w:t>Polverini</w:t>
      </w:r>
      <w:proofErr w:type="spellEnd"/>
      <w:r w:rsidR="0097050C" w:rsidRPr="007B2768">
        <w:rPr>
          <w:rFonts w:asciiTheme="minorHAnsi" w:eastAsiaTheme="minorEastAsia" w:hAnsiTheme="minorHAnsi" w:cstheme="majorBidi"/>
          <w:szCs w:val="24"/>
          <w:lang w:val="en-US" w:eastAsia="zh-CN"/>
        </w:rPr>
        <w:t>先生同意出任焦点组主席</w:t>
      </w:r>
      <w:r w:rsidR="00431F24" w:rsidRPr="007B2768">
        <w:rPr>
          <w:rFonts w:asciiTheme="minorHAnsi" w:eastAsiaTheme="minorEastAsia" w:hAnsiTheme="minorHAnsi"/>
          <w:szCs w:val="24"/>
          <w:lang w:val="en-US" w:eastAsia="zh-CN"/>
        </w:rPr>
        <w:t>。我</w:t>
      </w:r>
      <w:r w:rsidR="009F7E4A">
        <w:rPr>
          <w:rFonts w:asciiTheme="minorHAnsi" w:eastAsiaTheme="minorEastAsia" w:hAnsiTheme="minorHAnsi" w:hint="eastAsia"/>
          <w:szCs w:val="24"/>
          <w:lang w:val="en-US" w:eastAsia="zh-CN"/>
        </w:rPr>
        <w:t>相</w:t>
      </w:r>
      <w:r w:rsidR="00431F24" w:rsidRPr="007B2768">
        <w:rPr>
          <w:rFonts w:asciiTheme="minorHAnsi" w:eastAsiaTheme="minorEastAsia" w:hAnsiTheme="minorHAnsi"/>
          <w:szCs w:val="24"/>
          <w:lang w:val="en-US" w:eastAsia="zh-CN"/>
        </w:rPr>
        <w:t>信，通过成立这一焦点组，</w:t>
      </w:r>
      <w:r w:rsidR="00431F24" w:rsidRPr="007B2768">
        <w:rPr>
          <w:rFonts w:asciiTheme="minorHAnsi" w:eastAsiaTheme="minorEastAsia" w:hAnsiTheme="minorHAnsi"/>
          <w:lang w:eastAsia="zh-CN"/>
        </w:rPr>
        <w:t>ITU-T</w:t>
      </w:r>
      <w:r w:rsidR="00431F24" w:rsidRPr="007B2768">
        <w:rPr>
          <w:rFonts w:asciiTheme="minorHAnsi" w:eastAsiaTheme="minorEastAsia" w:hAnsiTheme="minorHAnsi"/>
          <w:lang w:eastAsia="zh-CN"/>
        </w:rPr>
        <w:t>将</w:t>
      </w:r>
      <w:r w:rsidR="009F7E4A">
        <w:rPr>
          <w:rFonts w:asciiTheme="minorHAnsi" w:eastAsiaTheme="minorEastAsia" w:hAnsiTheme="minorHAnsi" w:hint="eastAsia"/>
          <w:lang w:eastAsia="zh-CN"/>
        </w:rPr>
        <w:t>满足</w:t>
      </w:r>
      <w:r w:rsidR="00431F24" w:rsidRPr="007B2768">
        <w:rPr>
          <w:rFonts w:asciiTheme="minorHAnsi" w:eastAsiaTheme="minorEastAsia" w:hAnsiTheme="minorHAnsi"/>
          <w:lang w:eastAsia="zh-CN"/>
        </w:rPr>
        <w:t>其成员的期望，并显示出解决</w:t>
      </w:r>
      <w:r w:rsidR="0097050C" w:rsidRPr="007B2768">
        <w:rPr>
          <w:rFonts w:asciiTheme="minorHAnsi" w:eastAsiaTheme="minorEastAsia" w:hAnsiTheme="minorHAnsi"/>
          <w:lang w:eastAsia="zh-CN"/>
        </w:rPr>
        <w:t>需要决策者和市场参与者</w:t>
      </w:r>
      <w:r w:rsidR="009F7E4A" w:rsidRPr="007B2768">
        <w:rPr>
          <w:rFonts w:asciiTheme="minorHAnsi" w:eastAsiaTheme="minorEastAsia" w:hAnsiTheme="minorHAnsi"/>
          <w:lang w:eastAsia="zh-CN"/>
        </w:rPr>
        <w:t>迫切</w:t>
      </w:r>
      <w:r w:rsidR="0097050C" w:rsidRPr="007B2768">
        <w:rPr>
          <w:rFonts w:asciiTheme="minorHAnsi" w:eastAsiaTheme="minorEastAsia" w:hAnsiTheme="minorHAnsi"/>
          <w:lang w:eastAsia="zh-CN"/>
        </w:rPr>
        <w:t>关注的重大</w:t>
      </w:r>
      <w:r w:rsidR="00431F24" w:rsidRPr="007B2768">
        <w:rPr>
          <w:rFonts w:asciiTheme="minorHAnsi" w:eastAsiaTheme="minorEastAsia" w:hAnsiTheme="minorHAnsi"/>
          <w:lang w:eastAsia="zh-CN"/>
        </w:rPr>
        <w:t>问题的能力。</w:t>
      </w:r>
    </w:p>
    <w:p w:rsidR="00BA2903" w:rsidRPr="001B31E6" w:rsidRDefault="00BA2903" w:rsidP="007C7CE4">
      <w:pPr>
        <w:pageBreakBefore/>
        <w:rPr>
          <w:rFonts w:asciiTheme="minorHAnsi" w:eastAsiaTheme="minorEastAsia" w:hAnsiTheme="minorHAnsi"/>
          <w:lang w:eastAsia="zh-CN"/>
        </w:rPr>
      </w:pPr>
      <w:r w:rsidRPr="001B31E6">
        <w:rPr>
          <w:rFonts w:asciiTheme="minorHAnsi" w:eastAsiaTheme="minorEastAsia" w:hAnsiTheme="minorHAnsi"/>
          <w:lang w:eastAsia="zh-CN"/>
        </w:rPr>
        <w:lastRenderedPageBreak/>
        <w:t>6</w:t>
      </w:r>
      <w:r w:rsidRPr="001B31E6">
        <w:rPr>
          <w:rFonts w:asciiTheme="minorHAnsi" w:eastAsiaTheme="minorEastAsia" w:hAnsiTheme="minorHAnsi"/>
          <w:lang w:eastAsia="zh-CN"/>
        </w:rPr>
        <w:tab/>
      </w:r>
      <w:r w:rsidR="00A9072C" w:rsidRPr="001B31E6">
        <w:rPr>
          <w:rFonts w:asciiTheme="minorHAnsi" w:eastAsiaTheme="minorEastAsia" w:hAnsiTheme="minorHAnsi"/>
          <w:lang w:eastAsia="zh-CN"/>
        </w:rPr>
        <w:t>FG DFS</w:t>
      </w:r>
      <w:r w:rsidR="00431F24" w:rsidRPr="007B2768">
        <w:rPr>
          <w:rFonts w:asciiTheme="minorHAnsi" w:eastAsiaTheme="minorEastAsia" w:hAnsiTheme="minorHAnsi"/>
          <w:lang w:eastAsia="zh-CN"/>
        </w:rPr>
        <w:t>对国际电联成员国、部门成员、部门准成员和学术机构开放，也欢迎来自国际电联成员国并愿意做出贡献的个人的参与，其中包括相关标准制定组织的成员或代表。</w:t>
      </w:r>
    </w:p>
    <w:p w:rsidR="00BA2903" w:rsidRPr="001B31E6" w:rsidRDefault="00BA2903" w:rsidP="00E65D9A">
      <w:pPr>
        <w:rPr>
          <w:rFonts w:asciiTheme="minorHAnsi" w:eastAsiaTheme="minorEastAsia" w:hAnsiTheme="minorHAnsi"/>
          <w:lang w:eastAsia="zh-CN"/>
        </w:rPr>
      </w:pPr>
      <w:r w:rsidRPr="001B31E6">
        <w:rPr>
          <w:rFonts w:asciiTheme="minorHAnsi" w:eastAsiaTheme="minorEastAsia" w:hAnsiTheme="minorHAnsi"/>
          <w:lang w:eastAsia="zh-CN"/>
        </w:rPr>
        <w:t>7</w:t>
      </w:r>
      <w:r w:rsidRPr="001B31E6">
        <w:rPr>
          <w:rFonts w:asciiTheme="minorHAnsi" w:eastAsiaTheme="minorEastAsia" w:hAnsiTheme="minorHAnsi"/>
          <w:lang w:eastAsia="zh-CN"/>
        </w:rPr>
        <w:tab/>
      </w:r>
      <w:r w:rsidR="0016283A" w:rsidRPr="001B31E6">
        <w:rPr>
          <w:rFonts w:asciiTheme="minorHAnsi" w:eastAsiaTheme="minorEastAsia" w:hAnsiTheme="minorHAnsi"/>
          <w:lang w:eastAsia="zh-CN"/>
        </w:rPr>
        <w:t>请大家就各自区域的数字金融服务和金融包容性项目提交文稿，重点说明区域内的数字金融服务状况、重要挑战（和可行的解决方案）</w:t>
      </w:r>
      <w:r w:rsidR="009F7E4A" w:rsidRPr="001B31E6">
        <w:rPr>
          <w:rFonts w:asciiTheme="minorHAnsi" w:eastAsiaTheme="minorEastAsia" w:hAnsiTheme="minorHAnsi" w:hint="eastAsia"/>
          <w:lang w:eastAsia="zh-CN"/>
        </w:rPr>
        <w:t>和</w:t>
      </w:r>
      <w:r w:rsidR="0016283A" w:rsidRPr="001B31E6">
        <w:rPr>
          <w:rFonts w:asciiTheme="minorHAnsi" w:eastAsiaTheme="minorEastAsia" w:hAnsiTheme="minorHAnsi"/>
          <w:lang w:eastAsia="zh-CN"/>
        </w:rPr>
        <w:t>已经付诸实施的最佳做法。</w:t>
      </w:r>
    </w:p>
    <w:p w:rsidR="00BA2903" w:rsidRPr="007B2768" w:rsidRDefault="00BA2903" w:rsidP="001B31E6">
      <w:pPr>
        <w:rPr>
          <w:rFonts w:asciiTheme="minorHAnsi" w:eastAsiaTheme="minorEastAsia" w:hAnsiTheme="minorHAnsi" w:cstheme="majorBidi"/>
          <w:szCs w:val="24"/>
          <w:lang w:eastAsia="zh-CN"/>
        </w:rPr>
      </w:pPr>
      <w:r w:rsidRPr="007B2768">
        <w:rPr>
          <w:rFonts w:asciiTheme="minorHAnsi" w:eastAsiaTheme="minorEastAsia" w:hAnsiTheme="minorHAnsi" w:cstheme="majorBidi"/>
          <w:szCs w:val="24"/>
          <w:lang w:eastAsia="zh-CN"/>
        </w:rPr>
        <w:t>8</w:t>
      </w:r>
      <w:r w:rsidRPr="007B2768">
        <w:rPr>
          <w:rFonts w:asciiTheme="minorHAnsi" w:eastAsiaTheme="minorEastAsia" w:hAnsiTheme="minorHAnsi" w:cstheme="majorBidi"/>
          <w:szCs w:val="24"/>
          <w:lang w:eastAsia="zh-CN"/>
        </w:rPr>
        <w:tab/>
      </w:r>
      <w:r w:rsidR="00431F24" w:rsidRPr="007B2768">
        <w:rPr>
          <w:rFonts w:asciiTheme="minorHAnsi" w:eastAsiaTheme="minorEastAsia" w:hAnsiTheme="minorHAnsi"/>
          <w:lang w:eastAsia="zh-CN"/>
        </w:rPr>
        <w:t>此次</w:t>
      </w:r>
      <w:r w:rsidR="009F7E4A">
        <w:rPr>
          <w:rFonts w:asciiTheme="minorHAnsi" w:eastAsiaTheme="minorEastAsia" w:hAnsiTheme="minorHAnsi" w:hint="eastAsia"/>
          <w:lang w:eastAsia="zh-CN"/>
        </w:rPr>
        <w:t>会议</w:t>
      </w:r>
      <w:r w:rsidR="00B463B7" w:rsidRPr="007B2768">
        <w:rPr>
          <w:rFonts w:asciiTheme="minorHAnsi" w:eastAsiaTheme="minorEastAsia" w:hAnsiTheme="minorHAnsi"/>
          <w:lang w:eastAsia="zh-CN"/>
        </w:rPr>
        <w:t>将</w:t>
      </w:r>
      <w:r w:rsidR="00431F24" w:rsidRPr="007B2768">
        <w:rPr>
          <w:rFonts w:asciiTheme="minorHAnsi" w:eastAsiaTheme="minorEastAsia" w:hAnsiTheme="minorHAnsi"/>
          <w:lang w:eastAsia="zh-CN"/>
        </w:rPr>
        <w:t>提供远程</w:t>
      </w:r>
      <w:r w:rsidR="00B463B7" w:rsidRPr="007B2768">
        <w:rPr>
          <w:rFonts w:asciiTheme="minorHAnsi" w:eastAsiaTheme="minorEastAsia" w:hAnsiTheme="minorHAnsi"/>
          <w:lang w:eastAsia="zh-CN"/>
        </w:rPr>
        <w:t>与会服务。有关远程与会的进一步信息，见焦点组的网页：</w:t>
      </w:r>
      <w:hyperlink r:id="rId10" w:history="1">
        <w:r w:rsidRPr="007B2768">
          <w:rPr>
            <w:rStyle w:val="Hyperlink"/>
            <w:rFonts w:asciiTheme="minorHAnsi" w:eastAsiaTheme="minorEastAsia" w:hAnsiTheme="minorHAnsi" w:cstheme="majorBidi"/>
            <w:szCs w:val="24"/>
            <w:lang w:eastAsia="zh-CN"/>
          </w:rPr>
          <w:t>http://www.itu.int/en/ITU-T/focusgroups/dfs/Pages/default.aspx</w:t>
        </w:r>
      </w:hyperlink>
      <w:r w:rsidR="00B463B7" w:rsidRPr="007B2768">
        <w:rPr>
          <w:rFonts w:asciiTheme="minorHAnsi" w:eastAsiaTheme="minorEastAsia" w:hAnsiTheme="minorHAnsi" w:cstheme="majorBidi"/>
          <w:szCs w:val="24"/>
          <w:lang w:eastAsia="zh-CN"/>
        </w:rPr>
        <w:t>。</w:t>
      </w:r>
    </w:p>
    <w:p w:rsidR="00BA2903" w:rsidRPr="007B2768" w:rsidRDefault="00BA2903" w:rsidP="001B31E6">
      <w:pPr>
        <w:rPr>
          <w:rFonts w:asciiTheme="minorHAnsi" w:eastAsiaTheme="minorEastAsia" w:hAnsiTheme="minorHAnsi"/>
          <w:lang w:eastAsia="zh-CN"/>
        </w:rPr>
      </w:pPr>
      <w:r w:rsidRPr="00BA0174">
        <w:rPr>
          <w:rFonts w:asciiTheme="minorHAnsi" w:eastAsiaTheme="minorEastAsia" w:hAnsiTheme="minorHAnsi" w:cstheme="majorBidi"/>
          <w:szCs w:val="24"/>
          <w:lang w:val="fr-CH"/>
        </w:rPr>
        <w:t>9</w:t>
      </w:r>
      <w:r w:rsidRPr="00BA0174">
        <w:rPr>
          <w:rFonts w:asciiTheme="minorHAnsi" w:eastAsiaTheme="minorEastAsia" w:hAnsiTheme="minorHAnsi" w:cstheme="majorBidi"/>
          <w:szCs w:val="24"/>
          <w:lang w:val="fr-CH"/>
        </w:rPr>
        <w:tab/>
      </w:r>
      <w:r w:rsidR="00431F24" w:rsidRPr="007B2768">
        <w:rPr>
          <w:rFonts w:asciiTheme="minorHAnsi" w:eastAsiaTheme="minorEastAsia" w:hAnsiTheme="minorHAnsi"/>
          <w:bCs/>
          <w:lang w:eastAsia="zh-CN"/>
        </w:rPr>
        <w:t>会议的讨论议题</w:t>
      </w:r>
      <w:r w:rsidR="009F7E4A">
        <w:rPr>
          <w:rFonts w:asciiTheme="minorHAnsi" w:eastAsiaTheme="minorEastAsia" w:hAnsiTheme="minorHAnsi" w:hint="eastAsia"/>
          <w:bCs/>
          <w:lang w:eastAsia="zh-CN"/>
        </w:rPr>
        <w:t>将发布于</w:t>
      </w:r>
      <w:r w:rsidR="002102EC" w:rsidRPr="007B2768">
        <w:rPr>
          <w:rFonts w:asciiTheme="minorHAnsi" w:eastAsiaTheme="minorEastAsia" w:hAnsiTheme="minorHAnsi"/>
          <w:bCs/>
          <w:lang w:eastAsia="zh-CN"/>
        </w:rPr>
        <w:t>焦点组网页</w:t>
      </w:r>
      <w:r w:rsidR="002102EC" w:rsidRPr="00BA0174">
        <w:rPr>
          <w:rFonts w:asciiTheme="minorHAnsi" w:eastAsiaTheme="minorEastAsia" w:hAnsiTheme="minorHAnsi"/>
          <w:bCs/>
          <w:lang w:val="fr-CH" w:eastAsia="zh-CN"/>
        </w:rPr>
        <w:t>：</w:t>
      </w:r>
      <w:hyperlink r:id="rId11" w:history="1">
        <w:r w:rsidR="00C86B64" w:rsidRPr="00127DEE">
          <w:rPr>
            <w:rStyle w:val="Hyperlink"/>
            <w:rFonts w:asciiTheme="minorHAnsi" w:eastAsiaTheme="minorEastAsia" w:hAnsiTheme="minorHAnsi" w:cstheme="majorBidi"/>
            <w:szCs w:val="24"/>
            <w:lang w:val="fr-CH"/>
          </w:rPr>
          <w:t>http://www.itu.int/en/ITU-T/focusgroups/dfs/Pages/default.aspx</w:t>
        </w:r>
      </w:hyperlink>
      <w:r w:rsidR="002102EC" w:rsidRPr="007B2768">
        <w:rPr>
          <w:rFonts w:asciiTheme="minorHAnsi" w:eastAsiaTheme="minorEastAsia" w:hAnsiTheme="minorHAnsi" w:cstheme="majorBidi"/>
          <w:szCs w:val="24"/>
          <w:lang w:eastAsia="zh-CN"/>
        </w:rPr>
        <w:t>。焦点组网站将提供会议相关信息和文稿。会议将于</w:t>
      </w:r>
      <w:r w:rsidR="002102EC" w:rsidRPr="007B2768">
        <w:rPr>
          <w:rFonts w:asciiTheme="minorHAnsi" w:eastAsiaTheme="minorEastAsia" w:hAnsiTheme="minorHAnsi" w:cstheme="majorBidi"/>
          <w:szCs w:val="24"/>
          <w:lang w:eastAsia="zh-CN"/>
        </w:rPr>
        <w:t>2014</w:t>
      </w:r>
      <w:r w:rsidR="002102EC" w:rsidRPr="007B2768">
        <w:rPr>
          <w:rFonts w:asciiTheme="minorHAnsi" w:eastAsiaTheme="minorEastAsia" w:hAnsiTheme="minorHAnsi" w:cstheme="majorBidi"/>
          <w:szCs w:val="24"/>
          <w:lang w:eastAsia="zh-CN"/>
        </w:rPr>
        <w:t>年</w:t>
      </w:r>
      <w:r w:rsidR="002102EC" w:rsidRPr="007B2768">
        <w:rPr>
          <w:rFonts w:asciiTheme="minorHAnsi" w:eastAsiaTheme="minorEastAsia" w:hAnsiTheme="minorHAnsi" w:cstheme="majorBidi"/>
          <w:szCs w:val="24"/>
          <w:lang w:eastAsia="zh-CN"/>
        </w:rPr>
        <w:t>12</w:t>
      </w:r>
      <w:r w:rsidR="002102EC" w:rsidRPr="007B2768">
        <w:rPr>
          <w:rFonts w:asciiTheme="minorHAnsi" w:eastAsiaTheme="minorEastAsia" w:hAnsiTheme="minorHAnsi" w:cstheme="majorBidi"/>
          <w:szCs w:val="24"/>
          <w:lang w:eastAsia="zh-CN"/>
        </w:rPr>
        <w:t>月</w:t>
      </w:r>
      <w:r w:rsidR="002102EC" w:rsidRPr="007B2768">
        <w:rPr>
          <w:rFonts w:asciiTheme="minorHAnsi" w:eastAsiaTheme="minorEastAsia" w:hAnsiTheme="minorHAnsi" w:cstheme="majorBidi"/>
          <w:szCs w:val="24"/>
          <w:lang w:eastAsia="zh-CN"/>
        </w:rPr>
        <w:t>5</w:t>
      </w:r>
      <w:r w:rsidR="002102EC" w:rsidRPr="007B2768">
        <w:rPr>
          <w:rFonts w:asciiTheme="minorHAnsi" w:eastAsiaTheme="minorEastAsia" w:hAnsiTheme="minorHAnsi" w:cstheme="majorBidi"/>
          <w:szCs w:val="24"/>
          <w:lang w:eastAsia="zh-CN"/>
        </w:rPr>
        <w:t>日</w:t>
      </w:r>
      <w:r w:rsidR="002102EC" w:rsidRPr="007B2768">
        <w:rPr>
          <w:rFonts w:asciiTheme="minorHAnsi" w:eastAsiaTheme="minorEastAsia" w:hAnsiTheme="minorHAnsi" w:cstheme="majorBidi"/>
          <w:szCs w:val="24"/>
          <w:lang w:eastAsia="zh-CN"/>
        </w:rPr>
        <w:t>9:30</w:t>
      </w:r>
      <w:r w:rsidR="002102EC" w:rsidRPr="007B2768">
        <w:rPr>
          <w:rFonts w:asciiTheme="minorHAnsi" w:eastAsiaTheme="minorEastAsia" w:hAnsiTheme="minorHAnsi" w:cstheme="majorBidi"/>
          <w:szCs w:val="24"/>
          <w:lang w:eastAsia="zh-CN"/>
        </w:rPr>
        <w:t>开幕。</w:t>
      </w:r>
      <w:r w:rsidR="00A9493F" w:rsidRPr="007B2768">
        <w:rPr>
          <w:rFonts w:asciiTheme="minorHAnsi" w:eastAsiaTheme="minorEastAsia" w:hAnsiTheme="minorHAnsi"/>
          <w:lang w:eastAsia="zh-CN"/>
        </w:rPr>
        <w:t>与会者的注册登记将自</w:t>
      </w:r>
      <w:r w:rsidR="00A9493F" w:rsidRPr="007B2768">
        <w:rPr>
          <w:rFonts w:asciiTheme="minorHAnsi" w:eastAsiaTheme="minorEastAsia" w:hAnsiTheme="minorHAnsi"/>
          <w:lang w:eastAsia="zh-CN"/>
        </w:rPr>
        <w:t>8</w:t>
      </w:r>
      <w:r w:rsidR="009F7E4A">
        <w:rPr>
          <w:rFonts w:asciiTheme="minorHAnsi" w:eastAsiaTheme="minorEastAsia" w:hAnsiTheme="minorHAnsi" w:hint="eastAsia"/>
          <w:lang w:eastAsia="zh-CN"/>
        </w:rPr>
        <w:t>:</w:t>
      </w:r>
      <w:r w:rsidR="00A9493F" w:rsidRPr="007B2768">
        <w:rPr>
          <w:rFonts w:asciiTheme="minorHAnsi" w:eastAsiaTheme="minorEastAsia" w:hAnsiTheme="minorHAnsi"/>
          <w:lang w:eastAsia="zh-CN"/>
        </w:rPr>
        <w:t>30</w:t>
      </w:r>
      <w:r w:rsidR="00A9493F" w:rsidRPr="007B2768">
        <w:rPr>
          <w:rFonts w:asciiTheme="minorHAnsi" w:eastAsiaTheme="minorEastAsia" w:hAnsiTheme="minorHAnsi"/>
          <w:lang w:eastAsia="zh-CN"/>
        </w:rPr>
        <w:t>在</w:t>
      </w:r>
      <w:proofErr w:type="spellStart"/>
      <w:r w:rsidR="00A9493F" w:rsidRPr="007B2768">
        <w:rPr>
          <w:rFonts w:asciiTheme="minorHAnsi" w:eastAsiaTheme="minorEastAsia" w:hAnsiTheme="minorHAnsi"/>
          <w:lang w:eastAsia="zh-CN"/>
        </w:rPr>
        <w:t>Montbrillant</w:t>
      </w:r>
      <w:proofErr w:type="spellEnd"/>
      <w:r w:rsidR="00A9493F" w:rsidRPr="007B2768">
        <w:rPr>
          <w:rFonts w:asciiTheme="minorHAnsi" w:eastAsiaTheme="minorEastAsia" w:hAnsiTheme="minorHAnsi"/>
          <w:lang w:eastAsia="zh-CN"/>
        </w:rPr>
        <w:t>大楼入口处开始。会议厅安排的详细信息见国际电联总部入口处的大屏幕显示。参加本次会议不收取任何注册费。</w:t>
      </w:r>
    </w:p>
    <w:p w:rsidR="00BA2903" w:rsidRPr="007B2768" w:rsidRDefault="00BA2903" w:rsidP="001B31E6">
      <w:pPr>
        <w:rPr>
          <w:rFonts w:asciiTheme="minorHAnsi" w:eastAsiaTheme="minorEastAsia" w:hAnsiTheme="minorHAnsi" w:cstheme="majorBidi"/>
          <w:szCs w:val="24"/>
          <w:lang w:eastAsia="zh-CN"/>
        </w:rPr>
      </w:pPr>
      <w:r w:rsidRPr="007B2768">
        <w:rPr>
          <w:rFonts w:asciiTheme="minorHAnsi" w:eastAsiaTheme="minorEastAsia" w:hAnsiTheme="minorHAnsi" w:cstheme="majorBidi"/>
          <w:szCs w:val="24"/>
          <w:lang w:eastAsia="zh-CN"/>
        </w:rPr>
        <w:t>10</w:t>
      </w:r>
      <w:r w:rsidRPr="007B2768">
        <w:rPr>
          <w:rFonts w:asciiTheme="minorHAnsi" w:eastAsiaTheme="minorEastAsia" w:hAnsiTheme="minorHAnsi" w:cstheme="majorBidi"/>
          <w:szCs w:val="24"/>
          <w:lang w:eastAsia="zh-CN"/>
        </w:rPr>
        <w:tab/>
      </w:r>
      <w:r w:rsidR="001650EA" w:rsidRPr="007B2768">
        <w:rPr>
          <w:rFonts w:asciiTheme="minorHAnsi" w:eastAsiaTheme="minorEastAsia" w:hAnsiTheme="minorHAnsi"/>
          <w:lang w:eastAsia="zh-CN"/>
        </w:rPr>
        <w:t>讨论将仅用英文进行。</w:t>
      </w:r>
    </w:p>
    <w:p w:rsidR="00BA2903" w:rsidRPr="007B2768" w:rsidRDefault="00BA2903" w:rsidP="001B31E6">
      <w:pPr>
        <w:rPr>
          <w:rFonts w:asciiTheme="minorHAnsi" w:eastAsiaTheme="minorEastAsia" w:hAnsiTheme="minorHAnsi" w:cstheme="majorBidi"/>
          <w:szCs w:val="24"/>
          <w:lang w:val="en-US" w:eastAsia="zh-CN"/>
        </w:rPr>
      </w:pPr>
      <w:r w:rsidRPr="007B2768">
        <w:rPr>
          <w:rFonts w:asciiTheme="minorHAnsi" w:eastAsiaTheme="minorEastAsia" w:hAnsiTheme="minorHAnsi" w:cstheme="majorBidi"/>
          <w:szCs w:val="24"/>
          <w:lang w:eastAsia="zh-CN"/>
        </w:rPr>
        <w:t>11</w:t>
      </w:r>
      <w:r w:rsidRPr="007B2768">
        <w:rPr>
          <w:rFonts w:asciiTheme="minorHAnsi" w:eastAsiaTheme="minorEastAsia" w:hAnsiTheme="minorHAnsi" w:cstheme="majorBidi"/>
          <w:szCs w:val="24"/>
          <w:lang w:eastAsia="zh-CN"/>
        </w:rPr>
        <w:tab/>
      </w:r>
      <w:r w:rsidR="001650EA" w:rsidRPr="007B2768">
        <w:rPr>
          <w:rFonts w:asciiTheme="minorHAnsi" w:eastAsiaTheme="minorEastAsia" w:hAnsiTheme="minorHAnsi"/>
          <w:lang w:eastAsia="zh-CN"/>
        </w:rPr>
        <w:t>此次会议文件将公开提供。请您在文件起草过程中使用智能有线电视焦点组网页提供的</w:t>
      </w:r>
      <w:r w:rsidR="001650EA" w:rsidRPr="00075492">
        <w:rPr>
          <w:rFonts w:asciiTheme="minorHAnsi" w:eastAsiaTheme="minorEastAsia" w:hAnsiTheme="minorHAnsi"/>
          <w:lang w:eastAsia="zh-CN"/>
        </w:rPr>
        <w:t>基本模板</w:t>
      </w:r>
      <w:r w:rsidR="001650EA" w:rsidRPr="007B2768">
        <w:rPr>
          <w:rFonts w:asciiTheme="minorHAnsi" w:eastAsiaTheme="minorEastAsia" w:hAnsiTheme="minorHAnsi"/>
          <w:lang w:eastAsia="zh-CN"/>
        </w:rPr>
        <w:t>。与会者须采用如下方式向电信标准化局提交电子版的</w:t>
      </w:r>
      <w:r w:rsidR="00EA6F63" w:rsidRPr="007B2768">
        <w:rPr>
          <w:rFonts w:asciiTheme="minorHAnsi" w:eastAsiaTheme="minorEastAsia" w:hAnsiTheme="minorHAnsi" w:cstheme="majorBidi"/>
          <w:szCs w:val="24"/>
          <w:lang w:val="en-US" w:eastAsia="zh-CN"/>
        </w:rPr>
        <w:t>FG DFS</w:t>
      </w:r>
      <w:r w:rsidR="001650EA" w:rsidRPr="007B2768">
        <w:rPr>
          <w:rFonts w:asciiTheme="minorHAnsi" w:eastAsiaTheme="minorEastAsia" w:hAnsiTheme="minorHAnsi"/>
          <w:lang w:eastAsia="zh-CN"/>
        </w:rPr>
        <w:t>输入文件</w:t>
      </w:r>
      <w:r w:rsidR="00EA6F63" w:rsidRPr="007B2768">
        <w:rPr>
          <w:rFonts w:asciiTheme="minorHAnsi" w:eastAsiaTheme="minorEastAsia" w:hAnsiTheme="minorHAnsi"/>
          <w:lang w:eastAsia="zh-CN"/>
        </w:rPr>
        <w:t>。</w:t>
      </w:r>
    </w:p>
    <w:p w:rsidR="00BA2903" w:rsidRPr="007B2768" w:rsidRDefault="00227E57" w:rsidP="00EA591A">
      <w:pPr>
        <w:pStyle w:val="enumlev1"/>
        <w:rPr>
          <w:rFonts w:asciiTheme="minorHAnsi" w:eastAsiaTheme="minorEastAsia" w:hAnsiTheme="minorHAnsi" w:cstheme="majorBidi"/>
          <w:szCs w:val="24"/>
          <w:lang w:val="en-US" w:eastAsia="zh-CN"/>
        </w:rPr>
      </w:pPr>
      <w:r w:rsidRPr="00227E57">
        <w:rPr>
          <w:lang w:val="en-US"/>
        </w:rPr>
        <w:t>–</w:t>
      </w:r>
      <w:r w:rsidRPr="007B2768">
        <w:rPr>
          <w:lang w:val="en-US"/>
        </w:rPr>
        <w:tab/>
      </w:r>
      <w:r w:rsidR="003343B6">
        <w:rPr>
          <w:rFonts w:asciiTheme="minorHAnsi" w:eastAsiaTheme="minorEastAsia" w:hAnsiTheme="minorHAnsi" w:cstheme="majorBidi" w:hint="eastAsia"/>
          <w:szCs w:val="24"/>
          <w:lang w:val="en-US" w:eastAsia="zh-CN"/>
        </w:rPr>
        <w:t>通过</w:t>
      </w:r>
      <w:r w:rsidR="00AA4AE8">
        <w:fldChar w:fldCharType="begin"/>
      </w:r>
      <w:r w:rsidR="00AA4AE8">
        <w:instrText xml:space="preserve"> HYPERLINK "mailto:tsbfgdfs@itu.int" </w:instrText>
      </w:r>
      <w:r w:rsidR="00AA4AE8">
        <w:fldChar w:fldCharType="separate"/>
      </w:r>
      <w:r w:rsidR="00C86B64" w:rsidRPr="00127DEE">
        <w:rPr>
          <w:rStyle w:val="Hyperlink"/>
          <w:rFonts w:asciiTheme="minorHAnsi" w:eastAsiaTheme="minorEastAsia" w:hAnsiTheme="minorHAnsi" w:cstheme="majorBidi"/>
          <w:szCs w:val="24"/>
          <w:lang w:val="en-US" w:eastAsia="zh-CN"/>
        </w:rPr>
        <w:t>tsbfgdfs@itu.int</w:t>
      </w:r>
      <w:r w:rsidR="00AA4AE8">
        <w:rPr>
          <w:rStyle w:val="Hyperlink"/>
          <w:rFonts w:asciiTheme="minorHAnsi" w:eastAsiaTheme="minorEastAsia" w:hAnsiTheme="minorHAnsi" w:cstheme="majorBidi"/>
          <w:szCs w:val="24"/>
          <w:lang w:val="en-US" w:eastAsia="zh-CN"/>
        </w:rPr>
        <w:fldChar w:fldCharType="end"/>
      </w:r>
      <w:r w:rsidR="00692D9B">
        <w:rPr>
          <w:rFonts w:asciiTheme="minorHAnsi" w:eastAsiaTheme="minorEastAsia" w:hAnsiTheme="minorHAnsi" w:cstheme="majorBidi" w:hint="eastAsia"/>
          <w:szCs w:val="24"/>
          <w:lang w:val="en-US" w:eastAsia="zh-CN"/>
        </w:rPr>
        <w:t>与电信标准化局联系，</w:t>
      </w:r>
      <w:r w:rsidR="003343B6">
        <w:rPr>
          <w:rFonts w:asciiTheme="minorHAnsi" w:eastAsiaTheme="minorEastAsia" w:hAnsiTheme="minorHAnsi" w:cstheme="majorBidi" w:hint="eastAsia"/>
          <w:szCs w:val="24"/>
          <w:lang w:val="en-US" w:eastAsia="zh-CN"/>
        </w:rPr>
        <w:t>以便</w:t>
      </w:r>
      <w:r w:rsidR="003343B6" w:rsidRPr="00EA591A">
        <w:rPr>
          <w:rFonts w:hint="eastAsia"/>
          <w:lang w:val="en-US" w:eastAsia="zh-CN"/>
        </w:rPr>
        <w:t>收到</w:t>
      </w:r>
      <w:r w:rsidR="003343B6">
        <w:rPr>
          <w:rFonts w:asciiTheme="minorHAnsi" w:eastAsiaTheme="minorEastAsia" w:hAnsiTheme="minorHAnsi" w:cstheme="majorBidi" w:hint="eastAsia"/>
          <w:szCs w:val="24"/>
          <w:lang w:val="en-US" w:eastAsia="zh-CN"/>
        </w:rPr>
        <w:t>为每份文件确定的编号（</w:t>
      </w:r>
      <w:proofErr w:type="spellStart"/>
      <w:r w:rsidR="003343B6">
        <w:rPr>
          <w:rFonts w:asciiTheme="minorHAnsi" w:eastAsiaTheme="minorEastAsia" w:hAnsiTheme="minorHAnsi" w:cstheme="majorBidi" w:hint="eastAsia"/>
          <w:szCs w:val="24"/>
          <w:lang w:val="en-US" w:eastAsia="zh-CN"/>
        </w:rPr>
        <w:t>nnnn</w:t>
      </w:r>
      <w:proofErr w:type="spellEnd"/>
      <w:r w:rsidR="003343B6">
        <w:rPr>
          <w:rFonts w:asciiTheme="minorHAnsi" w:eastAsiaTheme="minorEastAsia" w:hAnsiTheme="minorHAnsi" w:cstheme="majorBidi" w:hint="eastAsia"/>
          <w:szCs w:val="24"/>
          <w:lang w:val="en-US" w:eastAsia="zh-CN"/>
        </w:rPr>
        <w:t>）</w:t>
      </w:r>
    </w:p>
    <w:p w:rsidR="00BA2903" w:rsidRPr="007B2768" w:rsidRDefault="00227E57" w:rsidP="00227E57">
      <w:pPr>
        <w:pStyle w:val="enumlev1"/>
        <w:rPr>
          <w:lang w:val="en-US"/>
        </w:rPr>
      </w:pPr>
      <w:r w:rsidRPr="00227E57">
        <w:rPr>
          <w:lang w:val="en-US"/>
        </w:rPr>
        <w:t>–</w:t>
      </w:r>
      <w:r w:rsidR="00BA2903" w:rsidRPr="007B2768">
        <w:rPr>
          <w:lang w:val="en-US"/>
        </w:rPr>
        <w:tab/>
      </w:r>
      <w:r w:rsidR="003343B6">
        <w:rPr>
          <w:rFonts w:hint="eastAsia"/>
          <w:lang w:val="en-US" w:eastAsia="zh-CN"/>
        </w:rPr>
        <w:t>起草的文件按以下方式命名：</w:t>
      </w:r>
      <w:proofErr w:type="spellStart"/>
      <w:r w:rsidR="00582BAD">
        <w:rPr>
          <w:lang w:val="en-US"/>
        </w:rPr>
        <w:t>dfs-i-nnnn</w:t>
      </w:r>
      <w:proofErr w:type="spellEnd"/>
      <w:r w:rsidR="00582BAD">
        <w:rPr>
          <w:lang w:val="en-US"/>
        </w:rPr>
        <w:t>（</w:t>
      </w:r>
      <w:r w:rsidR="003343B6">
        <w:rPr>
          <w:rFonts w:hint="eastAsia"/>
          <w:lang w:val="en-US" w:eastAsia="zh-CN"/>
        </w:rPr>
        <w:t>并具有适当的文件扩展名</w:t>
      </w:r>
      <w:r w:rsidR="00582BAD">
        <w:rPr>
          <w:lang w:val="en-US"/>
        </w:rPr>
        <w:t>）</w:t>
      </w:r>
    </w:p>
    <w:p w:rsidR="00BA2903" w:rsidRPr="007B2768" w:rsidRDefault="00227E57" w:rsidP="00EA591A">
      <w:pPr>
        <w:pStyle w:val="enumlev1"/>
        <w:rPr>
          <w:rFonts w:asciiTheme="minorHAnsi" w:eastAsiaTheme="minorEastAsia" w:hAnsiTheme="minorHAnsi" w:cstheme="majorBidi"/>
          <w:szCs w:val="24"/>
          <w:lang w:val="en-US" w:eastAsia="zh-CN"/>
        </w:rPr>
      </w:pPr>
      <w:r w:rsidRPr="00227E57">
        <w:rPr>
          <w:lang w:val="en-US" w:eastAsia="zh-CN"/>
        </w:rPr>
        <w:t>–</w:t>
      </w:r>
      <w:r w:rsidRPr="007B2768">
        <w:rPr>
          <w:lang w:val="en-US" w:eastAsia="zh-CN"/>
        </w:rPr>
        <w:tab/>
      </w:r>
      <w:r w:rsidR="003343B6">
        <w:rPr>
          <w:rFonts w:asciiTheme="minorHAnsi" w:eastAsiaTheme="minorEastAsia" w:hAnsiTheme="minorHAnsi" w:cstheme="majorBidi" w:hint="eastAsia"/>
          <w:szCs w:val="24"/>
          <w:lang w:val="en-US" w:eastAsia="zh-CN"/>
        </w:rPr>
        <w:t>利用</w:t>
      </w:r>
      <w:r w:rsidR="00BA2903" w:rsidRPr="007B2768">
        <w:rPr>
          <w:rFonts w:asciiTheme="minorHAnsi" w:eastAsiaTheme="minorEastAsia" w:hAnsiTheme="minorHAnsi" w:cstheme="majorBidi"/>
          <w:szCs w:val="24"/>
          <w:lang w:val="en-US" w:eastAsia="zh-CN"/>
        </w:rPr>
        <w:t>FTP</w:t>
      </w:r>
      <w:r w:rsidR="003343B6">
        <w:rPr>
          <w:rFonts w:asciiTheme="minorHAnsi" w:eastAsiaTheme="minorEastAsia" w:hAnsiTheme="minorHAnsi" w:cstheme="majorBidi" w:hint="eastAsia"/>
          <w:szCs w:val="24"/>
          <w:lang w:val="en-US" w:eastAsia="zh-CN"/>
        </w:rPr>
        <w:t>客户端，将</w:t>
      </w:r>
      <w:r w:rsidR="003343B6" w:rsidRPr="00EA591A">
        <w:rPr>
          <w:rFonts w:hint="eastAsia"/>
          <w:lang w:val="en-US" w:eastAsia="zh-CN"/>
        </w:rPr>
        <w:t>文件</w:t>
      </w:r>
      <w:r w:rsidR="003343B6">
        <w:rPr>
          <w:rFonts w:asciiTheme="minorHAnsi" w:eastAsiaTheme="minorEastAsia" w:hAnsiTheme="minorHAnsi" w:cstheme="majorBidi" w:hint="eastAsia"/>
          <w:szCs w:val="24"/>
          <w:lang w:val="en-US" w:eastAsia="zh-CN"/>
        </w:rPr>
        <w:t>上传至</w:t>
      </w:r>
      <w:r w:rsidR="008F293A" w:rsidRPr="007B2768">
        <w:rPr>
          <w:rFonts w:asciiTheme="minorHAnsi" w:eastAsiaTheme="minorEastAsia" w:hAnsiTheme="minorHAnsi" w:cstheme="majorBidi"/>
          <w:szCs w:val="24"/>
          <w:lang w:val="en-US" w:eastAsia="zh-CN"/>
        </w:rPr>
        <w:t xml:space="preserve">FG </w:t>
      </w:r>
      <w:r w:rsidR="00582BAD">
        <w:rPr>
          <w:rFonts w:asciiTheme="minorHAnsi" w:eastAsiaTheme="minorEastAsia" w:hAnsiTheme="minorHAnsi" w:cstheme="majorBidi"/>
          <w:szCs w:val="24"/>
          <w:lang w:val="en-US" w:eastAsia="zh-CN"/>
        </w:rPr>
        <w:t>DFS FTP</w:t>
      </w:r>
      <w:r w:rsidR="008F293A">
        <w:rPr>
          <w:rFonts w:asciiTheme="minorHAnsi" w:eastAsiaTheme="minorEastAsia" w:hAnsiTheme="minorHAnsi" w:cstheme="majorBidi" w:hint="eastAsia"/>
          <w:szCs w:val="24"/>
          <w:lang w:val="en-US" w:eastAsia="zh-CN"/>
        </w:rPr>
        <w:t>区域的放入文件夹，即：</w:t>
      </w:r>
    </w:p>
    <w:p w:rsidR="00BA2903" w:rsidRPr="007B2768" w:rsidRDefault="00BA2903" w:rsidP="00692D9B">
      <w:pPr>
        <w:pStyle w:val="enumlev1"/>
        <w:rPr>
          <w:rFonts w:asciiTheme="minorHAnsi" w:eastAsiaTheme="minorEastAsia" w:hAnsiTheme="minorHAnsi" w:cstheme="majorBidi"/>
          <w:szCs w:val="24"/>
          <w:lang w:val="en-US"/>
        </w:rPr>
      </w:pPr>
      <w:r w:rsidRPr="007B2768">
        <w:rPr>
          <w:rFonts w:asciiTheme="minorHAnsi" w:eastAsiaTheme="minorEastAsia" w:hAnsiTheme="minorHAnsi" w:cstheme="majorBidi"/>
          <w:szCs w:val="24"/>
          <w:lang w:val="en-US" w:eastAsia="zh-CN"/>
        </w:rPr>
        <w:tab/>
      </w:r>
      <w:r w:rsidR="008F293A">
        <w:rPr>
          <w:rFonts w:asciiTheme="minorHAnsi" w:eastAsiaTheme="minorEastAsia" w:hAnsiTheme="minorHAnsi" w:cstheme="majorBidi" w:hint="eastAsia"/>
          <w:b/>
          <w:bCs/>
          <w:szCs w:val="24"/>
          <w:lang w:val="en-US" w:eastAsia="zh-CN"/>
        </w:rPr>
        <w:t>主机名称</w:t>
      </w:r>
      <w:r w:rsidR="00692D9B">
        <w:rPr>
          <w:rFonts w:asciiTheme="minorHAnsi" w:eastAsiaTheme="minorEastAsia" w:hAnsiTheme="minorHAnsi" w:cstheme="majorBidi" w:hint="eastAsia"/>
          <w:b/>
          <w:bCs/>
          <w:szCs w:val="24"/>
          <w:lang w:val="en-US" w:eastAsia="zh-CN"/>
        </w:rPr>
        <w:t>：</w:t>
      </w:r>
      <w:r w:rsidRPr="007B2768">
        <w:rPr>
          <w:rFonts w:asciiTheme="minorHAnsi" w:eastAsiaTheme="minorEastAsia" w:hAnsiTheme="minorHAnsi" w:cstheme="majorBidi"/>
          <w:szCs w:val="24"/>
          <w:lang w:val="en-US"/>
        </w:rPr>
        <w:t>ifa.itu.int</w:t>
      </w:r>
    </w:p>
    <w:p w:rsidR="00BA2903" w:rsidRPr="007B2768" w:rsidRDefault="00BA2903" w:rsidP="00692D9B">
      <w:pPr>
        <w:pStyle w:val="enumlev1"/>
        <w:rPr>
          <w:rFonts w:asciiTheme="minorHAnsi" w:eastAsiaTheme="minorEastAsia" w:hAnsiTheme="minorHAnsi" w:cstheme="majorBidi"/>
          <w:szCs w:val="24"/>
          <w:lang w:val="en-US"/>
        </w:rPr>
      </w:pPr>
      <w:r w:rsidRPr="007B2768">
        <w:rPr>
          <w:rFonts w:asciiTheme="minorHAnsi" w:eastAsiaTheme="minorEastAsia" w:hAnsiTheme="minorHAnsi" w:cstheme="majorBidi"/>
          <w:szCs w:val="24"/>
          <w:lang w:val="en-US"/>
        </w:rPr>
        <w:tab/>
      </w:r>
      <w:r w:rsidR="00F63D44" w:rsidRPr="007B2768">
        <w:rPr>
          <w:rFonts w:asciiTheme="minorHAnsi" w:eastAsiaTheme="minorEastAsia" w:hAnsiTheme="minorHAnsi" w:cstheme="majorBidi"/>
          <w:b/>
          <w:bCs/>
          <w:szCs w:val="24"/>
          <w:lang w:val="en-US" w:eastAsia="zh-CN"/>
        </w:rPr>
        <w:t>路径：</w:t>
      </w:r>
      <w:r w:rsidRPr="007B2768">
        <w:rPr>
          <w:rFonts w:asciiTheme="minorHAnsi" w:eastAsiaTheme="minorEastAsia" w:hAnsiTheme="minorHAnsi" w:cstheme="majorBidi"/>
          <w:szCs w:val="24"/>
          <w:lang w:val="en-US"/>
        </w:rPr>
        <w:t>/t/</w:t>
      </w:r>
      <w:proofErr w:type="spellStart"/>
      <w:r w:rsidRPr="007B2768">
        <w:rPr>
          <w:rFonts w:asciiTheme="minorHAnsi" w:eastAsiaTheme="minorEastAsia" w:hAnsiTheme="minorHAnsi" w:cstheme="majorBidi"/>
          <w:szCs w:val="24"/>
          <w:lang w:val="en-US"/>
        </w:rPr>
        <w:t>fg</w:t>
      </w:r>
      <w:proofErr w:type="spellEnd"/>
      <w:r w:rsidRPr="007B2768">
        <w:rPr>
          <w:rFonts w:asciiTheme="minorHAnsi" w:eastAsiaTheme="minorEastAsia" w:hAnsiTheme="minorHAnsi" w:cstheme="majorBidi"/>
          <w:szCs w:val="24"/>
          <w:lang w:val="en-US"/>
        </w:rPr>
        <w:t>/</w:t>
      </w:r>
      <w:proofErr w:type="spellStart"/>
      <w:r w:rsidRPr="007B2768">
        <w:rPr>
          <w:rFonts w:asciiTheme="minorHAnsi" w:eastAsiaTheme="minorEastAsia" w:hAnsiTheme="minorHAnsi" w:cstheme="majorBidi"/>
          <w:szCs w:val="24"/>
          <w:lang w:val="en-US"/>
        </w:rPr>
        <w:t>dfs</w:t>
      </w:r>
      <w:proofErr w:type="spellEnd"/>
      <w:r w:rsidRPr="007B2768">
        <w:rPr>
          <w:rFonts w:asciiTheme="minorHAnsi" w:eastAsiaTheme="minorEastAsia" w:hAnsiTheme="minorHAnsi" w:cstheme="majorBidi"/>
          <w:szCs w:val="24"/>
          <w:lang w:val="en-US"/>
        </w:rPr>
        <w:t>/docs/incoming</w:t>
      </w:r>
    </w:p>
    <w:p w:rsidR="00BA2903" w:rsidRDefault="008F293A" w:rsidP="00565DEA">
      <w:pPr>
        <w:pStyle w:val="Note"/>
        <w:rPr>
          <w:lang w:val="en-US" w:eastAsia="zh-CN"/>
        </w:rPr>
      </w:pPr>
      <w:r>
        <w:rPr>
          <w:rFonts w:hint="eastAsia"/>
          <w:lang w:val="en-US" w:eastAsia="zh-CN"/>
        </w:rPr>
        <w:t>注意：可利用浏览器</w:t>
      </w:r>
      <w:r w:rsidR="00AA4AE8">
        <w:fldChar w:fldCharType="begin"/>
      </w:r>
      <w:r w:rsidR="00AA4AE8">
        <w:instrText xml:space="preserve"> HYPERLINK "http://ifa.itu.int/t/fg/dfs/docs/1412-gva/in/" </w:instrText>
      </w:r>
      <w:r w:rsidR="00AA4AE8">
        <w:fldChar w:fldCharType="separate"/>
      </w:r>
      <w:r w:rsidRPr="007B2768">
        <w:rPr>
          <w:rStyle w:val="Hyperlink"/>
          <w:rFonts w:asciiTheme="minorHAnsi" w:eastAsiaTheme="minorEastAsia" w:hAnsiTheme="minorHAnsi" w:cstheme="majorBidi"/>
          <w:szCs w:val="24"/>
          <w:lang w:val="en-US"/>
        </w:rPr>
        <w:t>http://ifa.itu.int/t/fg/dfs/docs/1412-gva/in/</w:t>
      </w:r>
      <w:r w:rsidR="00AA4AE8">
        <w:rPr>
          <w:rStyle w:val="Hyperlink"/>
          <w:rFonts w:asciiTheme="minorHAnsi" w:eastAsiaTheme="minorEastAsia" w:hAnsiTheme="minorHAnsi" w:cstheme="majorBidi"/>
          <w:szCs w:val="24"/>
          <w:lang w:val="en-US"/>
        </w:rPr>
        <w:fldChar w:fldCharType="end"/>
      </w:r>
      <w:r>
        <w:rPr>
          <w:rFonts w:hint="eastAsia"/>
          <w:lang w:val="en-US" w:eastAsia="zh-CN"/>
        </w:rPr>
        <w:t>阅读文件投件箱中的内容。</w:t>
      </w:r>
    </w:p>
    <w:p w:rsidR="00A028DF" w:rsidRPr="002E2985" w:rsidRDefault="000C09A6" w:rsidP="002D2030">
      <w:pPr>
        <w:ind w:firstLineChars="200" w:firstLine="480"/>
        <w:rPr>
          <w:rFonts w:asciiTheme="minorHAnsi" w:eastAsiaTheme="minorEastAsia" w:hAnsiTheme="minorHAnsi"/>
          <w:lang w:eastAsia="zh-CN"/>
        </w:rPr>
      </w:pPr>
      <w:r>
        <w:rPr>
          <w:rFonts w:asciiTheme="minorHAnsi" w:eastAsiaTheme="minorEastAsia" w:hAnsiTheme="minorHAnsi" w:hint="eastAsia"/>
          <w:lang w:val="en-US" w:eastAsia="zh-CN"/>
        </w:rPr>
        <w:t>电信标准化局将处理这些文件，并将它们送至相关的只读文件夹。</w:t>
      </w:r>
    </w:p>
    <w:p w:rsidR="00BA2903" w:rsidRPr="007B2768" w:rsidRDefault="00BA2903" w:rsidP="001B31E6">
      <w:pPr>
        <w:rPr>
          <w:rFonts w:asciiTheme="minorHAnsi" w:eastAsiaTheme="minorEastAsia" w:hAnsiTheme="minorHAnsi" w:cstheme="majorBidi"/>
          <w:szCs w:val="24"/>
          <w:lang w:val="en-US" w:eastAsia="zh-CN"/>
        </w:rPr>
      </w:pPr>
      <w:r w:rsidRPr="007B2768">
        <w:rPr>
          <w:rFonts w:asciiTheme="minorHAnsi" w:eastAsiaTheme="minorEastAsia" w:hAnsiTheme="minorHAnsi" w:cstheme="majorBidi"/>
          <w:szCs w:val="24"/>
          <w:lang w:val="en-US" w:eastAsia="ja-JP"/>
        </w:rPr>
        <w:t>12</w:t>
      </w:r>
      <w:r w:rsidRPr="007B2768">
        <w:rPr>
          <w:rFonts w:asciiTheme="minorHAnsi" w:eastAsiaTheme="minorEastAsia" w:hAnsiTheme="minorHAnsi" w:cstheme="majorBidi"/>
          <w:szCs w:val="24"/>
          <w:lang w:val="en-US" w:eastAsia="ja-JP"/>
        </w:rPr>
        <w:tab/>
      </w:r>
      <w:r w:rsidR="007D3B13" w:rsidRPr="007B2768">
        <w:rPr>
          <w:rFonts w:asciiTheme="minorHAnsi" w:eastAsiaTheme="minorEastAsia" w:hAnsiTheme="minorHAnsi"/>
          <w:b/>
          <w:bCs/>
          <w:lang w:val="en-US" w:eastAsia="zh-CN"/>
        </w:rPr>
        <w:t>2014</w:t>
      </w:r>
      <w:r w:rsidR="007D3B13" w:rsidRPr="007B2768">
        <w:rPr>
          <w:rFonts w:asciiTheme="minorHAnsi" w:eastAsiaTheme="minorEastAsia" w:hAnsiTheme="minorHAnsi"/>
          <w:b/>
          <w:bCs/>
          <w:lang w:val="en-US" w:eastAsia="zh-CN"/>
        </w:rPr>
        <w:t>年</w:t>
      </w:r>
      <w:r w:rsidR="007D3B13" w:rsidRPr="007B2768">
        <w:rPr>
          <w:rFonts w:asciiTheme="minorHAnsi" w:eastAsiaTheme="minorEastAsia" w:hAnsiTheme="minorHAnsi"/>
          <w:b/>
          <w:bCs/>
          <w:lang w:val="en-US" w:eastAsia="zh-CN"/>
        </w:rPr>
        <w:t>11</w:t>
      </w:r>
      <w:r w:rsidR="007D3B13" w:rsidRPr="007B2768">
        <w:rPr>
          <w:rFonts w:asciiTheme="minorHAnsi" w:eastAsiaTheme="minorEastAsia" w:hAnsiTheme="minorHAnsi"/>
          <w:b/>
          <w:bCs/>
          <w:lang w:val="en-US" w:eastAsia="zh-CN"/>
        </w:rPr>
        <w:t>月</w:t>
      </w:r>
      <w:r w:rsidR="007D3B13" w:rsidRPr="007B2768">
        <w:rPr>
          <w:rFonts w:asciiTheme="minorHAnsi" w:eastAsiaTheme="minorEastAsia" w:hAnsiTheme="minorHAnsi"/>
          <w:b/>
          <w:bCs/>
          <w:lang w:val="en-US" w:eastAsia="zh-CN"/>
        </w:rPr>
        <w:t>22</w:t>
      </w:r>
      <w:r w:rsidR="007D3B13" w:rsidRPr="007B2768">
        <w:rPr>
          <w:rFonts w:asciiTheme="minorHAnsi" w:eastAsiaTheme="minorEastAsia" w:hAnsiTheme="minorHAnsi"/>
          <w:b/>
          <w:bCs/>
          <w:lang w:val="en-US" w:eastAsia="zh-CN"/>
        </w:rPr>
        <w:t>日</w:t>
      </w:r>
      <w:r w:rsidR="007D3B13" w:rsidRPr="007B2768">
        <w:rPr>
          <w:rFonts w:asciiTheme="minorHAnsi" w:eastAsiaTheme="minorEastAsia" w:hAnsiTheme="minorHAnsi"/>
          <w:lang w:val="en-US" w:eastAsia="zh-CN"/>
        </w:rPr>
        <w:t>是此次</w:t>
      </w:r>
      <w:r w:rsidR="00A9493F" w:rsidRPr="007B2768">
        <w:rPr>
          <w:rFonts w:asciiTheme="minorHAnsi" w:eastAsiaTheme="minorEastAsia" w:hAnsiTheme="minorHAnsi"/>
          <w:lang w:val="en-US" w:eastAsia="zh-CN"/>
        </w:rPr>
        <w:t>会议提交文件的截止日期。</w:t>
      </w:r>
      <w:r w:rsidR="007D3B13" w:rsidRPr="007B2768">
        <w:rPr>
          <w:rFonts w:asciiTheme="minorHAnsi" w:eastAsiaTheme="minorEastAsia" w:hAnsiTheme="minorHAnsi"/>
          <w:lang w:eastAsia="zh-CN"/>
        </w:rPr>
        <w:t>请注意，这是一次</w:t>
      </w:r>
      <w:r w:rsidR="00A9493F" w:rsidRPr="007B2768">
        <w:rPr>
          <w:rFonts w:asciiTheme="minorHAnsi" w:eastAsiaTheme="minorEastAsia" w:hAnsiTheme="minorHAnsi"/>
          <w:lang w:eastAsia="zh-CN"/>
        </w:rPr>
        <w:t>无纸</w:t>
      </w:r>
      <w:r w:rsidR="007D3B13" w:rsidRPr="007B2768">
        <w:rPr>
          <w:rFonts w:asciiTheme="minorHAnsi" w:eastAsiaTheme="minorEastAsia" w:hAnsiTheme="minorHAnsi"/>
          <w:lang w:eastAsia="zh-CN"/>
        </w:rPr>
        <w:t>会议。</w:t>
      </w:r>
    </w:p>
    <w:p w:rsidR="00BA2903" w:rsidRPr="007B2768" w:rsidRDefault="00BA2903" w:rsidP="001B31E6">
      <w:pPr>
        <w:rPr>
          <w:rFonts w:asciiTheme="minorHAnsi" w:eastAsiaTheme="minorEastAsia" w:hAnsiTheme="minorHAnsi" w:cstheme="majorBidi"/>
          <w:szCs w:val="24"/>
          <w:lang w:eastAsia="zh-CN"/>
        </w:rPr>
      </w:pPr>
      <w:r w:rsidRPr="007B2768">
        <w:rPr>
          <w:rFonts w:asciiTheme="minorHAnsi" w:eastAsiaTheme="minorEastAsia" w:hAnsiTheme="minorHAnsi" w:cstheme="majorBidi"/>
          <w:szCs w:val="24"/>
          <w:lang w:eastAsia="ja-JP"/>
        </w:rPr>
        <w:t>13</w:t>
      </w:r>
      <w:r w:rsidRPr="007B2768">
        <w:rPr>
          <w:rFonts w:asciiTheme="minorHAnsi" w:eastAsiaTheme="minorEastAsia" w:hAnsiTheme="minorHAnsi" w:cstheme="majorBidi"/>
          <w:szCs w:val="24"/>
          <w:lang w:eastAsia="zh-CN"/>
        </w:rPr>
        <w:tab/>
      </w:r>
      <w:r w:rsidR="00A9493F" w:rsidRPr="007B2768">
        <w:rPr>
          <w:rFonts w:asciiTheme="minorHAnsi" w:eastAsiaTheme="minorEastAsia" w:hAnsiTheme="minorHAnsi"/>
          <w:lang w:val="en-US" w:eastAsia="zh-CN"/>
        </w:rPr>
        <w:t>国际电联的主要</w:t>
      </w:r>
      <w:r w:rsidR="00A9493F" w:rsidRPr="001B31E6">
        <w:rPr>
          <w:rFonts w:asciiTheme="minorHAnsi" w:eastAsiaTheme="minorEastAsia" w:hAnsiTheme="minorHAnsi"/>
          <w:lang w:eastAsia="zh-CN"/>
        </w:rPr>
        <w:t>会议厅设有无线</w:t>
      </w:r>
      <w:r w:rsidR="00A9493F" w:rsidRPr="007B2768">
        <w:rPr>
          <w:rFonts w:asciiTheme="minorHAnsi" w:eastAsiaTheme="minorEastAsia" w:hAnsiTheme="minorHAnsi"/>
          <w:lang w:val="en-US" w:eastAsia="zh-CN"/>
        </w:rPr>
        <w:t>局域网设施，供代表使用。国际电联</w:t>
      </w:r>
      <w:proofErr w:type="spellStart"/>
      <w:r w:rsidR="00A9493F" w:rsidRPr="007B2768">
        <w:rPr>
          <w:rFonts w:asciiTheme="minorHAnsi" w:eastAsiaTheme="minorEastAsia" w:hAnsiTheme="minorHAnsi"/>
          <w:lang w:val="en-US" w:eastAsia="zh-CN"/>
        </w:rPr>
        <w:t>Montbrillant</w:t>
      </w:r>
      <w:proofErr w:type="spellEnd"/>
      <w:r w:rsidR="00A9493F" w:rsidRPr="007B2768">
        <w:rPr>
          <w:rFonts w:asciiTheme="minorHAnsi" w:eastAsiaTheme="minorEastAsia" w:hAnsiTheme="minorHAnsi"/>
          <w:lang w:val="en-US" w:eastAsia="zh-CN"/>
        </w:rPr>
        <w:t>办公楼内继续提供有线网络</w:t>
      </w:r>
      <w:r w:rsidR="00A9493F" w:rsidRPr="001B31E6">
        <w:rPr>
          <w:rFonts w:asciiTheme="minorHAnsi" w:eastAsiaTheme="minorEastAsia" w:hAnsiTheme="minorHAnsi"/>
          <w:lang w:eastAsia="zh-CN"/>
        </w:rPr>
        <w:t>接入</w:t>
      </w:r>
      <w:r w:rsidR="00A9493F" w:rsidRPr="007B2768">
        <w:rPr>
          <w:rFonts w:asciiTheme="minorHAnsi" w:eastAsiaTheme="minorEastAsia" w:hAnsiTheme="minorHAnsi"/>
          <w:lang w:val="en-US" w:eastAsia="zh-CN"/>
        </w:rPr>
        <w:t>。详细信息见</w:t>
      </w:r>
      <w:r w:rsidR="00A9493F" w:rsidRPr="007B2768">
        <w:rPr>
          <w:rFonts w:asciiTheme="minorHAnsi" w:eastAsiaTheme="minorEastAsia" w:hAnsiTheme="minorHAnsi"/>
          <w:lang w:val="en-US" w:eastAsia="zh-CN"/>
        </w:rPr>
        <w:t>ITU-T</w:t>
      </w:r>
      <w:r w:rsidR="00A9493F" w:rsidRPr="007B2768">
        <w:rPr>
          <w:rFonts w:asciiTheme="minorHAnsi" w:eastAsiaTheme="minorEastAsia" w:hAnsiTheme="minorHAnsi"/>
          <w:lang w:val="en-US" w:eastAsia="zh-CN"/>
        </w:rPr>
        <w:t>网站</w:t>
      </w:r>
      <w:r w:rsidR="00053C86" w:rsidRPr="007B2768">
        <w:rPr>
          <w:rFonts w:asciiTheme="minorHAnsi" w:eastAsiaTheme="minorEastAsia" w:hAnsiTheme="minorHAnsi" w:cstheme="majorBidi"/>
          <w:szCs w:val="24"/>
          <w:lang w:eastAsia="zh-CN"/>
        </w:rPr>
        <w:t>（</w:t>
      </w:r>
      <w:hyperlink r:id="rId12" w:history="1">
        <w:r w:rsidRPr="007B2768">
          <w:rPr>
            <w:rFonts w:asciiTheme="minorHAnsi" w:eastAsiaTheme="minorEastAsia" w:hAnsiTheme="minorHAnsi" w:cstheme="majorBidi"/>
            <w:color w:val="0000FF"/>
            <w:szCs w:val="24"/>
            <w:u w:val="single"/>
            <w:lang w:eastAsia="zh-CN"/>
          </w:rPr>
          <w:t>http://www.itu.int/ITU-T/edh/faqs-support.html</w:t>
        </w:r>
      </w:hyperlink>
      <w:r w:rsidR="00053C86" w:rsidRPr="007B2768">
        <w:rPr>
          <w:rFonts w:asciiTheme="minorHAnsi" w:eastAsiaTheme="minorEastAsia" w:hAnsiTheme="minorHAnsi" w:cstheme="majorBidi"/>
          <w:szCs w:val="24"/>
          <w:lang w:eastAsia="zh-CN"/>
        </w:rPr>
        <w:t>）。</w:t>
      </w:r>
    </w:p>
    <w:p w:rsidR="00BA2903" w:rsidRPr="007B2768" w:rsidRDefault="00BA2903" w:rsidP="001B31E6">
      <w:pPr>
        <w:rPr>
          <w:rFonts w:asciiTheme="minorHAnsi" w:eastAsiaTheme="minorEastAsia" w:hAnsiTheme="minorHAnsi" w:cstheme="majorBidi"/>
          <w:szCs w:val="24"/>
        </w:rPr>
      </w:pPr>
      <w:r w:rsidRPr="007B2768">
        <w:rPr>
          <w:rFonts w:asciiTheme="minorHAnsi" w:eastAsiaTheme="minorEastAsia" w:hAnsiTheme="minorHAnsi" w:cstheme="majorBidi"/>
          <w:szCs w:val="24"/>
          <w:lang w:eastAsia="ja-JP"/>
        </w:rPr>
        <w:t>14</w:t>
      </w:r>
      <w:r w:rsidRPr="007B2768">
        <w:rPr>
          <w:rFonts w:asciiTheme="minorHAnsi" w:eastAsiaTheme="minorEastAsia" w:hAnsiTheme="minorHAnsi" w:cstheme="majorBidi"/>
          <w:szCs w:val="24"/>
          <w:lang w:eastAsia="zh-CN"/>
        </w:rPr>
        <w:tab/>
      </w:r>
      <w:r w:rsidR="00681FA7" w:rsidRPr="007B2768">
        <w:rPr>
          <w:rFonts w:asciiTheme="minorHAnsi" w:eastAsiaTheme="minorEastAsia" w:hAnsiTheme="minorHAnsi"/>
          <w:b/>
          <w:bCs/>
          <w:szCs w:val="23"/>
          <w:lang w:eastAsia="zh-CN"/>
        </w:rPr>
        <w:t>附件</w:t>
      </w:r>
      <w:r w:rsidR="00681FA7" w:rsidRPr="007B2768">
        <w:rPr>
          <w:rFonts w:asciiTheme="minorHAnsi" w:eastAsiaTheme="minorEastAsia" w:hAnsiTheme="minorHAnsi"/>
          <w:b/>
          <w:bCs/>
          <w:szCs w:val="23"/>
          <w:lang w:eastAsia="zh-CN"/>
        </w:rPr>
        <w:t>3</w:t>
      </w:r>
      <w:r w:rsidR="00681FA7" w:rsidRPr="007B2768">
        <w:rPr>
          <w:rFonts w:asciiTheme="minorHAnsi" w:eastAsiaTheme="minorEastAsia" w:hAnsiTheme="minorHAnsi"/>
          <w:szCs w:val="23"/>
          <w:lang w:eastAsia="zh-CN"/>
        </w:rPr>
        <w:t>中有一份</w:t>
      </w:r>
      <w:r w:rsidR="00681FA7" w:rsidRPr="001B31E6">
        <w:rPr>
          <w:rFonts w:asciiTheme="minorHAnsi" w:eastAsiaTheme="minorEastAsia" w:hAnsiTheme="minorHAnsi"/>
          <w:lang w:eastAsia="zh-CN"/>
        </w:rPr>
        <w:t>酒店</w:t>
      </w:r>
      <w:r w:rsidR="00681FA7" w:rsidRPr="007B2768">
        <w:rPr>
          <w:rFonts w:asciiTheme="minorHAnsi" w:eastAsiaTheme="minorEastAsia" w:hAnsiTheme="minorHAnsi"/>
          <w:szCs w:val="23"/>
          <w:lang w:eastAsia="zh-CN"/>
        </w:rPr>
        <w:t>确认单（酒店清单见</w:t>
      </w:r>
      <w:r w:rsidR="00AA4AE8">
        <w:fldChar w:fldCharType="begin"/>
      </w:r>
      <w:r w:rsidR="00AA4AE8">
        <w:instrText xml:space="preserve"> HYPERLINK "http://www.itu.int/travel" </w:instrText>
      </w:r>
      <w:r w:rsidR="00AA4AE8">
        <w:fldChar w:fldCharType="separate"/>
      </w:r>
      <w:r w:rsidR="00681FA7" w:rsidRPr="007B2768">
        <w:rPr>
          <w:rFonts w:asciiTheme="minorHAnsi" w:eastAsiaTheme="minorEastAsia" w:hAnsiTheme="minorHAnsi" w:cstheme="majorBidi"/>
          <w:color w:val="0000FF"/>
          <w:szCs w:val="24"/>
          <w:u w:val="single"/>
        </w:rPr>
        <w:t>http://www.itu.int/travel/</w:t>
      </w:r>
      <w:r w:rsidR="00AA4AE8">
        <w:rPr>
          <w:rFonts w:asciiTheme="minorHAnsi" w:eastAsiaTheme="minorEastAsia" w:hAnsiTheme="minorHAnsi" w:cstheme="majorBidi"/>
          <w:color w:val="0000FF"/>
          <w:szCs w:val="24"/>
          <w:u w:val="single"/>
        </w:rPr>
        <w:fldChar w:fldCharType="end"/>
      </w:r>
      <w:r w:rsidR="00681FA7" w:rsidRPr="007B2768">
        <w:rPr>
          <w:rFonts w:asciiTheme="minorHAnsi" w:eastAsiaTheme="minorEastAsia" w:hAnsiTheme="minorHAnsi"/>
          <w:szCs w:val="23"/>
          <w:lang w:eastAsia="zh-CN"/>
        </w:rPr>
        <w:t>）</w:t>
      </w:r>
      <w:r w:rsidR="00681FA7" w:rsidRPr="007B2768">
        <w:rPr>
          <w:rFonts w:asciiTheme="minorHAnsi" w:eastAsiaTheme="minorEastAsia" w:hAnsiTheme="minorHAnsi"/>
          <w:szCs w:val="23"/>
          <w:lang w:val="en-US" w:eastAsia="zh-CN"/>
        </w:rPr>
        <w:t>，</w:t>
      </w:r>
      <w:r w:rsidR="00681FA7" w:rsidRPr="007B2768">
        <w:rPr>
          <w:rFonts w:asciiTheme="minorHAnsi" w:eastAsiaTheme="minorEastAsia" w:hAnsiTheme="minorHAnsi"/>
          <w:szCs w:val="23"/>
          <w:lang w:eastAsia="zh-CN"/>
        </w:rPr>
        <w:t>供参考。</w:t>
      </w:r>
    </w:p>
    <w:p w:rsidR="00BA2903" w:rsidRPr="006C0DC2" w:rsidRDefault="00BA2903" w:rsidP="00E65D9A">
      <w:pPr>
        <w:rPr>
          <w:rFonts w:asciiTheme="minorHAnsi" w:eastAsiaTheme="minorEastAsia" w:hAnsiTheme="minorHAnsi" w:cstheme="majorBidi"/>
          <w:b/>
          <w:bCs/>
          <w:szCs w:val="24"/>
          <w:lang w:eastAsia="zh-CN"/>
        </w:rPr>
      </w:pPr>
      <w:r w:rsidRPr="007B2768">
        <w:rPr>
          <w:rFonts w:asciiTheme="minorHAnsi" w:eastAsiaTheme="minorEastAsia" w:hAnsiTheme="minorHAnsi" w:cstheme="majorBidi"/>
          <w:szCs w:val="24"/>
          <w:lang w:eastAsia="zh-CN"/>
        </w:rPr>
        <w:t>15</w:t>
      </w:r>
      <w:r w:rsidRPr="007B2768">
        <w:rPr>
          <w:rFonts w:asciiTheme="minorHAnsi" w:eastAsiaTheme="minorEastAsia" w:hAnsiTheme="minorHAnsi" w:cstheme="majorBidi"/>
          <w:szCs w:val="24"/>
          <w:lang w:eastAsia="zh-CN"/>
        </w:rPr>
        <w:tab/>
      </w:r>
      <w:r w:rsidR="00487922" w:rsidRPr="007B2768">
        <w:rPr>
          <w:rFonts w:asciiTheme="minorHAnsi" w:eastAsiaTheme="minorEastAsia" w:hAnsiTheme="minorHAnsi"/>
          <w:lang w:eastAsia="zh-CN"/>
        </w:rPr>
        <w:t>为便于电信标准化局就焦点组会议的组织做出必要安排，请尽早、但</w:t>
      </w:r>
      <w:r w:rsidR="00487922" w:rsidRPr="007B2768">
        <w:rPr>
          <w:rFonts w:asciiTheme="minorHAnsi" w:eastAsiaTheme="minorEastAsia" w:hAnsiTheme="minorHAnsi"/>
          <w:b/>
          <w:bCs/>
          <w:lang w:eastAsia="zh-CN"/>
        </w:rPr>
        <w:t>不迟于</w:t>
      </w:r>
      <w:r w:rsidR="00487922" w:rsidRPr="007B2768">
        <w:rPr>
          <w:rFonts w:asciiTheme="minorHAnsi" w:eastAsiaTheme="minorEastAsia" w:hAnsiTheme="minorHAnsi"/>
          <w:b/>
          <w:lang w:eastAsia="zh-CN"/>
        </w:rPr>
        <w:t>2014</w:t>
      </w:r>
      <w:r w:rsidR="00487922" w:rsidRPr="007B2768">
        <w:rPr>
          <w:rFonts w:asciiTheme="minorHAnsi" w:eastAsiaTheme="minorEastAsia" w:hAnsiTheme="minorHAnsi"/>
          <w:b/>
          <w:lang w:eastAsia="zh-CN"/>
        </w:rPr>
        <w:t>年</w:t>
      </w:r>
      <w:r w:rsidR="00487922" w:rsidRPr="007B2768">
        <w:rPr>
          <w:rFonts w:asciiTheme="minorHAnsi" w:eastAsiaTheme="minorEastAsia" w:hAnsiTheme="minorHAnsi"/>
          <w:b/>
          <w:lang w:eastAsia="zh-CN"/>
        </w:rPr>
        <w:t>11</w:t>
      </w:r>
      <w:r w:rsidR="00487922" w:rsidRPr="007B2768">
        <w:rPr>
          <w:rFonts w:asciiTheme="minorHAnsi" w:eastAsiaTheme="minorEastAsia" w:hAnsiTheme="minorHAnsi"/>
          <w:b/>
          <w:lang w:eastAsia="zh-CN"/>
        </w:rPr>
        <w:t>月</w:t>
      </w:r>
      <w:r w:rsidR="00487922" w:rsidRPr="007B2768">
        <w:rPr>
          <w:rFonts w:asciiTheme="minorHAnsi" w:eastAsiaTheme="minorEastAsia" w:hAnsiTheme="minorHAnsi"/>
          <w:b/>
          <w:lang w:eastAsia="zh-CN"/>
        </w:rPr>
        <w:t>24</w:t>
      </w:r>
      <w:r w:rsidR="00487922" w:rsidRPr="007B2768">
        <w:rPr>
          <w:rFonts w:asciiTheme="minorHAnsi" w:eastAsiaTheme="minorEastAsia" w:hAnsiTheme="minorHAnsi"/>
          <w:b/>
          <w:lang w:eastAsia="zh-CN"/>
        </w:rPr>
        <w:t>日</w:t>
      </w:r>
      <w:r w:rsidR="00487922" w:rsidRPr="007B2768">
        <w:rPr>
          <w:rFonts w:asciiTheme="minorHAnsi" w:eastAsiaTheme="minorEastAsia" w:hAnsiTheme="minorHAnsi"/>
          <w:lang w:eastAsia="zh-CN"/>
        </w:rPr>
        <w:t>进行在线注册</w:t>
      </w:r>
      <w:r w:rsidR="00C3151F">
        <w:rPr>
          <w:rFonts w:asciiTheme="minorHAnsi" w:eastAsiaTheme="minorEastAsia" w:hAnsiTheme="minorHAnsi" w:hint="eastAsia"/>
          <w:lang w:eastAsia="zh-CN"/>
        </w:rPr>
        <w:t>。</w:t>
      </w:r>
      <w:r w:rsidR="00487922" w:rsidRPr="007B2768">
        <w:rPr>
          <w:rFonts w:asciiTheme="minorHAnsi" w:eastAsiaTheme="minorEastAsia" w:hAnsiTheme="minorHAnsi"/>
          <w:b/>
          <w:bCs/>
          <w:lang w:eastAsia="zh-CN"/>
        </w:rPr>
        <w:t>请注意，会议与会者的预注册仅</w:t>
      </w:r>
      <w:r w:rsidR="00C3151F" w:rsidRPr="007B2768">
        <w:rPr>
          <w:rFonts w:asciiTheme="minorHAnsi" w:eastAsiaTheme="minorEastAsia" w:hAnsiTheme="minorHAnsi"/>
          <w:lang w:eastAsia="zh-CN"/>
        </w:rPr>
        <w:t>通过网址</w:t>
      </w:r>
      <w:hyperlink r:id="rId13" w:history="1">
        <w:r w:rsidR="00C86B64" w:rsidRPr="00127DEE">
          <w:rPr>
            <w:rStyle w:val="Hyperlink"/>
            <w:rFonts w:asciiTheme="minorHAnsi" w:eastAsiaTheme="minorEastAsia" w:hAnsiTheme="minorHAnsi" w:cstheme="majorBidi"/>
            <w:szCs w:val="24"/>
            <w:lang w:eastAsia="zh-CN"/>
          </w:rPr>
          <w:t>http://www.itu.int/en/ITU-T/focusgroups/dfs/Pages/default.aspx</w:t>
        </w:r>
      </w:hyperlink>
      <w:r w:rsidR="00C86B64">
        <w:rPr>
          <w:rFonts w:asciiTheme="minorHAnsi" w:eastAsiaTheme="minorEastAsia" w:hAnsiTheme="minorHAnsi" w:cstheme="majorBidi"/>
          <w:szCs w:val="24"/>
          <w:lang w:eastAsia="zh-CN"/>
        </w:rPr>
        <w:t xml:space="preserve"> </w:t>
      </w:r>
      <w:r w:rsidR="00487922" w:rsidRPr="007B2768">
        <w:rPr>
          <w:rFonts w:asciiTheme="minorHAnsi" w:eastAsiaTheme="minorEastAsia" w:hAnsiTheme="minorHAnsi"/>
          <w:b/>
          <w:bCs/>
          <w:lang w:eastAsia="zh-CN"/>
        </w:rPr>
        <w:t>以</w:t>
      </w:r>
      <w:r w:rsidR="00487922" w:rsidRPr="00361F69">
        <w:rPr>
          <w:rFonts w:ascii="STKaiti" w:eastAsia="STKaiti" w:hAnsi="STKaiti"/>
          <w:b/>
          <w:bCs/>
          <w:lang w:eastAsia="zh-CN"/>
        </w:rPr>
        <w:t>在线</w:t>
      </w:r>
      <w:r w:rsidR="00487922" w:rsidRPr="007B2768">
        <w:rPr>
          <w:rFonts w:asciiTheme="minorHAnsi" w:eastAsiaTheme="minorEastAsia" w:hAnsiTheme="minorHAnsi"/>
          <w:b/>
          <w:bCs/>
          <w:lang w:eastAsia="zh-CN"/>
        </w:rPr>
        <w:t>方式进行</w:t>
      </w:r>
      <w:r w:rsidR="00487922" w:rsidRPr="007B2768">
        <w:rPr>
          <w:rFonts w:asciiTheme="minorHAnsi" w:eastAsiaTheme="minorEastAsia" w:hAnsiTheme="minorHAnsi"/>
          <w:lang w:eastAsia="zh-CN"/>
        </w:rPr>
        <w:t>。</w:t>
      </w:r>
      <w:r w:rsidR="00C3151F">
        <w:rPr>
          <w:rFonts w:asciiTheme="minorHAnsi" w:eastAsiaTheme="minorEastAsia" w:hAnsiTheme="minorHAnsi" w:hint="eastAsia"/>
          <w:lang w:eastAsia="zh-CN"/>
        </w:rPr>
        <w:t>为向您提供</w:t>
      </w:r>
      <w:r w:rsidR="00C3151F" w:rsidRPr="007B2768">
        <w:rPr>
          <w:rFonts w:asciiTheme="minorHAnsi" w:eastAsiaTheme="minorEastAsia" w:hAnsiTheme="minorHAnsi"/>
          <w:lang w:eastAsia="zh-CN"/>
        </w:rPr>
        <w:t>有关会议规划的最新情况</w:t>
      </w:r>
      <w:r w:rsidR="00C3151F">
        <w:rPr>
          <w:rFonts w:asciiTheme="minorHAnsi" w:eastAsiaTheme="minorEastAsia" w:hAnsiTheme="minorHAnsi" w:hint="eastAsia"/>
          <w:lang w:eastAsia="zh-CN"/>
        </w:rPr>
        <w:t>，</w:t>
      </w:r>
      <w:r w:rsidR="00487922" w:rsidRPr="007B2768">
        <w:rPr>
          <w:rFonts w:asciiTheme="minorHAnsi" w:eastAsiaTheme="minorEastAsia" w:hAnsiTheme="minorHAnsi"/>
          <w:lang w:eastAsia="zh-CN"/>
        </w:rPr>
        <w:t>请</w:t>
      </w:r>
      <w:r w:rsidR="00C3151F">
        <w:rPr>
          <w:rFonts w:asciiTheme="minorHAnsi" w:eastAsiaTheme="minorEastAsia" w:hAnsiTheme="minorHAnsi" w:hint="eastAsia"/>
          <w:lang w:eastAsia="zh-CN"/>
        </w:rPr>
        <w:t>您在注册表上填写您的有效的电邮地址。</w:t>
      </w:r>
    </w:p>
    <w:p w:rsidR="00BA2903" w:rsidRPr="007B2768" w:rsidRDefault="00BA2903" w:rsidP="00E65D9A">
      <w:pPr>
        <w:rPr>
          <w:rFonts w:asciiTheme="minorHAnsi" w:eastAsiaTheme="minorEastAsia" w:hAnsiTheme="minorHAnsi" w:cstheme="majorBidi"/>
          <w:szCs w:val="24"/>
          <w:lang w:val="en-US" w:eastAsia="zh-CN"/>
        </w:rPr>
      </w:pPr>
      <w:r w:rsidRPr="007B2768">
        <w:rPr>
          <w:rFonts w:asciiTheme="minorHAnsi" w:eastAsiaTheme="minorEastAsia" w:hAnsiTheme="minorHAnsi" w:cstheme="majorBidi"/>
          <w:szCs w:val="24"/>
          <w:lang w:eastAsia="ja-JP"/>
        </w:rPr>
        <w:t>16</w:t>
      </w:r>
      <w:r w:rsidRPr="007B2768">
        <w:rPr>
          <w:rFonts w:asciiTheme="minorHAnsi" w:eastAsiaTheme="minorEastAsia" w:hAnsiTheme="minorHAnsi" w:cstheme="majorBidi"/>
          <w:szCs w:val="24"/>
          <w:lang w:eastAsia="zh-CN"/>
        </w:rPr>
        <w:tab/>
      </w:r>
      <w:r w:rsidR="0069720B" w:rsidRPr="007B2768">
        <w:rPr>
          <w:rFonts w:asciiTheme="minorHAnsi" w:eastAsiaTheme="minorEastAsia" w:hAnsiTheme="minorHAnsi" w:cs="SimSun"/>
          <w:lang w:eastAsia="zh-CN"/>
        </w:rPr>
        <w:t>我们</w:t>
      </w:r>
      <w:r w:rsidR="0069720B" w:rsidRPr="007B2768">
        <w:rPr>
          <w:rFonts w:asciiTheme="minorHAnsi" w:eastAsiaTheme="minorEastAsia" w:hAnsiTheme="minorHAnsi" w:cs="SimSun"/>
          <w:lang w:val="fr-CH" w:eastAsia="zh-CN"/>
        </w:rPr>
        <w:t>谨</w:t>
      </w:r>
      <w:r w:rsidR="0069720B" w:rsidRPr="007B2768">
        <w:rPr>
          <w:rFonts w:asciiTheme="minorHAnsi" w:eastAsiaTheme="minorEastAsia" w:hAnsiTheme="minorHAnsi" w:cs="SimSun"/>
          <w:lang w:eastAsia="zh-CN"/>
        </w:rPr>
        <w:t>在此提醒您，一些国家的公民</w:t>
      </w:r>
      <w:r w:rsidR="0069720B" w:rsidRPr="001B31E6">
        <w:rPr>
          <w:rFonts w:asciiTheme="minorHAnsi" w:eastAsiaTheme="minorEastAsia" w:hAnsiTheme="minorHAnsi"/>
          <w:lang w:eastAsia="zh-CN"/>
        </w:rPr>
        <w:t>需要</w:t>
      </w:r>
      <w:r w:rsidR="0069720B" w:rsidRPr="007B2768">
        <w:rPr>
          <w:rFonts w:asciiTheme="minorHAnsi" w:eastAsiaTheme="minorEastAsia" w:hAnsiTheme="minorHAnsi" w:cs="SimSun"/>
          <w:lang w:eastAsia="zh-CN"/>
        </w:rPr>
        <w:t>获得签证才能入境瑞士并在此逗留。</w:t>
      </w:r>
      <w:r w:rsidR="0069720B" w:rsidRPr="007B2768">
        <w:rPr>
          <w:rFonts w:asciiTheme="minorHAnsi" w:eastAsiaTheme="minorEastAsia" w:hAnsiTheme="minorHAnsi" w:cs="SimSun"/>
          <w:b/>
          <w:lang w:eastAsia="zh-CN"/>
        </w:rPr>
        <w:t>签证须至少在会议召开日的四（</w:t>
      </w:r>
      <w:r w:rsidR="0069720B" w:rsidRPr="007B2768">
        <w:rPr>
          <w:rFonts w:asciiTheme="minorHAnsi" w:eastAsiaTheme="minorEastAsia" w:hAnsiTheme="minorHAnsi"/>
          <w:b/>
          <w:lang w:eastAsia="zh-CN"/>
        </w:rPr>
        <w:t>4</w:t>
      </w:r>
      <w:r w:rsidR="0069720B" w:rsidRPr="007B2768">
        <w:rPr>
          <w:rFonts w:asciiTheme="minorHAnsi" w:eastAsiaTheme="minorEastAsia" w:hAnsiTheme="minorHAnsi" w:cs="SimSun"/>
          <w:b/>
          <w:lang w:eastAsia="zh-CN"/>
        </w:rPr>
        <w:t>）个星期前</w:t>
      </w:r>
      <w:r w:rsidR="0069720B" w:rsidRPr="007B2768">
        <w:rPr>
          <w:rFonts w:asciiTheme="minorHAnsi" w:eastAsiaTheme="minorEastAsia" w:hAnsiTheme="minorHAnsi" w:cs="SimSun"/>
          <w:bCs/>
          <w:lang w:eastAsia="zh-CN"/>
        </w:rPr>
        <w:t>向驻贵国的瑞士代表机构（使馆或领事馆）申请，并随后领取。如贵国没有此类机构，则请</w:t>
      </w:r>
      <w:r w:rsidR="0069720B" w:rsidRPr="007B2768">
        <w:rPr>
          <w:rFonts w:asciiTheme="minorHAnsi" w:eastAsiaTheme="minorEastAsia" w:hAnsiTheme="minorHAnsi" w:cs="SimSun"/>
          <w:lang w:eastAsia="zh-CN"/>
        </w:rPr>
        <w:t>向驻离贵国最近的国家的此类机构申请并领取。</w:t>
      </w:r>
      <w:r w:rsidR="007C3F50" w:rsidRPr="007B2768">
        <w:rPr>
          <w:rFonts w:asciiTheme="minorHAnsi" w:eastAsiaTheme="minorEastAsia" w:hAnsiTheme="minorHAnsi"/>
          <w:lang w:eastAsia="zh-CN"/>
        </w:rPr>
        <w:t>如果遇到问题，国际电联可根据您所代表的主管部门或实体提出的正式请求与相关瑞士当局接触，以便为发放签证提供方便，但仅限于在所述的四个星期内办理。此类请求</w:t>
      </w:r>
      <w:r w:rsidR="00384AED" w:rsidRPr="006E1C26">
        <w:rPr>
          <w:rStyle w:val="FootnoteReference"/>
          <w:rFonts w:asciiTheme="minorHAnsi" w:hAnsiTheme="minorHAnsi"/>
        </w:rPr>
        <w:footnoteReference w:id="1"/>
      </w:r>
      <w:r w:rsidR="007C3F50" w:rsidRPr="007B2768">
        <w:rPr>
          <w:rFonts w:asciiTheme="minorHAnsi" w:eastAsiaTheme="minorEastAsia" w:hAnsiTheme="minorHAnsi"/>
          <w:lang w:eastAsia="zh-CN"/>
        </w:rPr>
        <w:t>必须说明申请签证人员的姓名和职务、出生日期、护照号码、护照颁发日期和失效日期，同时提供一份经</w:t>
      </w:r>
      <w:r w:rsidR="007C3F50" w:rsidRPr="007B2768">
        <w:rPr>
          <w:rFonts w:asciiTheme="minorHAnsi" w:eastAsiaTheme="minorEastAsia" w:hAnsiTheme="minorHAnsi"/>
          <w:spacing w:val="-10"/>
          <w:szCs w:val="24"/>
          <w:lang w:eastAsia="zh-CN"/>
        </w:rPr>
        <w:t>ITU-T</w:t>
      </w:r>
      <w:r w:rsidR="007C3F50" w:rsidRPr="007B2768">
        <w:rPr>
          <w:rFonts w:asciiTheme="minorHAnsi" w:eastAsiaTheme="minorEastAsia" w:hAnsiTheme="minorHAnsi"/>
          <w:lang w:eastAsia="zh-CN"/>
        </w:rPr>
        <w:t>所述会议批准的注册确认通知副本，</w:t>
      </w:r>
      <w:r w:rsidR="007C3F50" w:rsidRPr="007B2768">
        <w:rPr>
          <w:rFonts w:asciiTheme="minorHAnsi" w:eastAsiaTheme="minorEastAsia" w:hAnsiTheme="minorHAnsi" w:cs="SimSun"/>
          <w:lang w:eastAsia="zh-CN"/>
        </w:rPr>
        <w:t>并</w:t>
      </w:r>
      <w:r w:rsidR="0069720B" w:rsidRPr="007B2768">
        <w:rPr>
          <w:rFonts w:asciiTheme="minorHAnsi" w:eastAsiaTheme="minorEastAsia" w:hAnsiTheme="minorHAnsi" w:cs="SimSun"/>
          <w:lang w:eastAsia="zh-CN"/>
        </w:rPr>
        <w:t>通过传真（传真号码：</w:t>
      </w:r>
      <w:r w:rsidR="0069720B" w:rsidRPr="007B2768">
        <w:rPr>
          <w:rFonts w:asciiTheme="minorHAnsi" w:eastAsiaTheme="minorEastAsia" w:hAnsiTheme="minorHAnsi"/>
          <w:lang w:eastAsia="zh-CN"/>
        </w:rPr>
        <w:t>+41 22 730 5853</w:t>
      </w:r>
      <w:r w:rsidR="0069720B" w:rsidRPr="007B2768">
        <w:rPr>
          <w:rFonts w:asciiTheme="minorHAnsi" w:eastAsiaTheme="minorEastAsia" w:hAnsiTheme="minorHAnsi" w:cs="SimSun"/>
          <w:lang w:eastAsia="zh-CN"/>
        </w:rPr>
        <w:t>）或电子邮件（</w:t>
      </w:r>
      <w:r w:rsidR="00AA4AE8">
        <w:fldChar w:fldCharType="begin"/>
      </w:r>
      <w:r w:rsidR="00AA4AE8">
        <w:instrText xml:space="preserve"> HYPERLINK "mailto:tsbreg@itu.int" </w:instrText>
      </w:r>
      <w:r w:rsidR="00AA4AE8">
        <w:fldChar w:fldCharType="separate"/>
      </w:r>
      <w:r w:rsidR="00C86B64" w:rsidRPr="00127DEE">
        <w:rPr>
          <w:rStyle w:val="Hyperlink"/>
          <w:rFonts w:asciiTheme="minorHAnsi" w:eastAsiaTheme="minorEastAsia" w:hAnsiTheme="minorHAnsi"/>
          <w:lang w:eastAsia="zh-CN"/>
        </w:rPr>
        <w:t>tsbreg@itu.int</w:t>
      </w:r>
      <w:r w:rsidR="00AA4AE8">
        <w:rPr>
          <w:rStyle w:val="Hyperlink"/>
          <w:rFonts w:asciiTheme="minorHAnsi" w:eastAsiaTheme="minorEastAsia" w:hAnsiTheme="minorHAnsi"/>
          <w:lang w:eastAsia="zh-CN"/>
        </w:rPr>
        <w:fldChar w:fldCharType="end"/>
      </w:r>
      <w:r w:rsidR="0069720B" w:rsidRPr="007B2768">
        <w:rPr>
          <w:rFonts w:asciiTheme="minorHAnsi" w:eastAsiaTheme="minorEastAsia" w:hAnsiTheme="minorHAnsi" w:cs="SimSun"/>
          <w:lang w:eastAsia="zh-CN"/>
        </w:rPr>
        <w:t>）发至电信</w:t>
      </w:r>
      <w:r w:rsidR="0069720B" w:rsidRPr="001B31E6">
        <w:rPr>
          <w:rFonts w:asciiTheme="minorHAnsi" w:eastAsiaTheme="minorEastAsia" w:hAnsiTheme="minorHAnsi"/>
          <w:lang w:eastAsia="zh-CN"/>
        </w:rPr>
        <w:t>标准化</w:t>
      </w:r>
      <w:r w:rsidR="0069720B" w:rsidRPr="007B2768">
        <w:rPr>
          <w:rFonts w:asciiTheme="minorHAnsi" w:eastAsiaTheme="minorEastAsia" w:hAnsiTheme="minorHAnsi" w:cs="SimSun"/>
          <w:lang w:eastAsia="zh-CN"/>
        </w:rPr>
        <w:t>局，上面注明</w:t>
      </w:r>
      <w:r w:rsidR="00960E75" w:rsidRPr="00960E75">
        <w:rPr>
          <w:rFonts w:ascii="SimSun" w:hAnsi="SimSun"/>
          <w:lang w:eastAsia="zh-CN"/>
        </w:rPr>
        <w:t>“</w:t>
      </w:r>
      <w:r w:rsidR="0069720B" w:rsidRPr="007B2768">
        <w:rPr>
          <w:rFonts w:asciiTheme="minorHAnsi" w:eastAsiaTheme="minorEastAsia" w:hAnsiTheme="minorHAnsi"/>
          <w:b/>
          <w:lang w:eastAsia="zh-CN"/>
        </w:rPr>
        <w:t>visa request</w:t>
      </w:r>
      <w:r w:rsidR="00960E75" w:rsidRPr="00960E75">
        <w:rPr>
          <w:rFonts w:ascii="SimSun" w:hAnsi="SimSun"/>
          <w:lang w:eastAsia="zh-CN"/>
        </w:rPr>
        <w:t>”</w:t>
      </w:r>
      <w:r w:rsidR="0069720B" w:rsidRPr="007B2768">
        <w:rPr>
          <w:rFonts w:asciiTheme="minorHAnsi" w:eastAsiaTheme="minorEastAsia" w:hAnsiTheme="minorHAnsi" w:cs="SimSun"/>
          <w:lang w:eastAsia="zh-CN"/>
        </w:rPr>
        <w:t>（</w:t>
      </w:r>
      <w:r w:rsidR="00960E75" w:rsidRPr="00960E75">
        <w:rPr>
          <w:rFonts w:ascii="SimSun" w:hAnsi="SimSun"/>
          <w:lang w:eastAsia="zh-CN"/>
        </w:rPr>
        <w:t>“</w:t>
      </w:r>
      <w:r w:rsidR="0069720B" w:rsidRPr="007B2768">
        <w:rPr>
          <w:rFonts w:asciiTheme="minorHAnsi" w:eastAsiaTheme="minorEastAsia" w:hAnsiTheme="minorHAnsi" w:cs="SimSun"/>
          <w:b/>
          <w:lang w:eastAsia="zh-CN"/>
        </w:rPr>
        <w:t>签证申请</w:t>
      </w:r>
      <w:r w:rsidR="00960E75" w:rsidRPr="00960E75">
        <w:rPr>
          <w:rFonts w:ascii="SimSun" w:hAnsi="SimSun"/>
          <w:lang w:eastAsia="zh-CN"/>
        </w:rPr>
        <w:t>”</w:t>
      </w:r>
      <w:r w:rsidR="0069720B" w:rsidRPr="007B2768">
        <w:rPr>
          <w:rFonts w:asciiTheme="minorHAnsi" w:eastAsiaTheme="minorEastAsia" w:hAnsiTheme="minorHAnsi" w:cs="SimSun"/>
          <w:lang w:eastAsia="zh-CN"/>
        </w:rPr>
        <w:t>）。</w:t>
      </w:r>
    </w:p>
    <w:p w:rsidR="00BA2903" w:rsidRPr="007B2768" w:rsidRDefault="0069720B" w:rsidP="00EA0E91">
      <w:pPr>
        <w:tabs>
          <w:tab w:val="left" w:pos="1418"/>
          <w:tab w:val="left" w:pos="1702"/>
          <w:tab w:val="left" w:pos="2160"/>
        </w:tabs>
        <w:ind w:firstLineChars="200" w:firstLine="482"/>
        <w:rPr>
          <w:rFonts w:asciiTheme="minorHAnsi" w:eastAsiaTheme="minorEastAsia" w:hAnsiTheme="minorHAnsi" w:cstheme="majorBidi"/>
          <w:b/>
          <w:bCs/>
          <w:szCs w:val="24"/>
          <w:lang w:eastAsia="zh-CN"/>
        </w:rPr>
      </w:pPr>
      <w:r w:rsidRPr="007B2768">
        <w:rPr>
          <w:rFonts w:asciiTheme="minorHAnsi" w:eastAsiaTheme="minorEastAsia" w:hAnsiTheme="minorHAnsi" w:cs="SimSun"/>
          <w:b/>
          <w:bCs/>
          <w:szCs w:val="23"/>
          <w:u w:val="single"/>
          <w:lang w:eastAsia="zh-CN"/>
        </w:rPr>
        <w:lastRenderedPageBreak/>
        <w:t>另请注意，国际电联仅能向国际电联成员国、国际电联部门成员、国际电联部门准成员或</w:t>
      </w:r>
      <w:r w:rsidRPr="007B2768">
        <w:rPr>
          <w:rFonts w:asciiTheme="minorHAnsi" w:eastAsiaTheme="minorEastAsia" w:hAnsiTheme="minorHAnsi"/>
          <w:b/>
          <w:bCs/>
          <w:szCs w:val="23"/>
          <w:u w:val="single"/>
          <w:lang w:eastAsia="zh-CN"/>
        </w:rPr>
        <w:t>ITU</w:t>
      </w:r>
      <w:r w:rsidRPr="007B2768">
        <w:rPr>
          <w:rFonts w:asciiTheme="minorHAnsi" w:eastAsiaTheme="minorEastAsia" w:hAnsiTheme="minorHAnsi" w:cs="SimSun"/>
          <w:b/>
          <w:bCs/>
          <w:szCs w:val="23"/>
          <w:u w:val="single"/>
          <w:lang w:eastAsia="zh-CN"/>
        </w:rPr>
        <w:t>学术成员的代表提供帮助。</w:t>
      </w:r>
    </w:p>
    <w:p w:rsidR="00BA2903" w:rsidRPr="007B2768" w:rsidRDefault="0069720B" w:rsidP="009E5C3C">
      <w:pPr>
        <w:keepNext/>
        <w:spacing w:before="720"/>
        <w:ind w:right="91"/>
        <w:rPr>
          <w:rFonts w:asciiTheme="minorHAnsi" w:eastAsiaTheme="minorEastAsia" w:hAnsiTheme="minorHAnsi" w:cstheme="majorBidi"/>
          <w:szCs w:val="24"/>
          <w:lang w:eastAsia="zh-CN"/>
        </w:rPr>
      </w:pPr>
      <w:r w:rsidRPr="007B2768">
        <w:rPr>
          <w:rFonts w:asciiTheme="minorHAnsi" w:eastAsiaTheme="minorEastAsia" w:hAnsiTheme="minorHAnsi"/>
          <w:lang w:eastAsia="zh-CN"/>
        </w:rPr>
        <w:t>顺致敬意！</w:t>
      </w:r>
    </w:p>
    <w:p w:rsidR="00BA2903" w:rsidRPr="007B2768" w:rsidRDefault="0069720B" w:rsidP="009E5C3C">
      <w:pPr>
        <w:keepNext/>
        <w:spacing w:before="1440"/>
        <w:ind w:right="91"/>
        <w:rPr>
          <w:rFonts w:asciiTheme="minorHAnsi" w:eastAsiaTheme="minorEastAsia" w:hAnsiTheme="minorHAnsi" w:cstheme="majorBidi"/>
          <w:szCs w:val="24"/>
          <w:lang w:eastAsia="zh-CN"/>
        </w:rPr>
      </w:pPr>
      <w:r w:rsidRPr="007B2768">
        <w:rPr>
          <w:rFonts w:asciiTheme="minorHAnsi" w:eastAsiaTheme="minorEastAsia" w:hAnsiTheme="minorHAnsi"/>
          <w:lang w:eastAsia="zh-CN"/>
        </w:rPr>
        <w:t>电信标准化局主任</w:t>
      </w:r>
      <w:r w:rsidRPr="007B2768">
        <w:rPr>
          <w:rFonts w:asciiTheme="minorHAnsi" w:eastAsiaTheme="minorEastAsia" w:hAnsiTheme="minorHAnsi"/>
          <w:lang w:eastAsia="zh-CN"/>
        </w:rPr>
        <w:br/>
      </w:r>
      <w:r w:rsidRPr="007B2768">
        <w:rPr>
          <w:rFonts w:asciiTheme="minorHAnsi" w:eastAsiaTheme="minorEastAsia" w:hAnsiTheme="minorHAnsi"/>
          <w:lang w:eastAsia="zh-CN"/>
        </w:rPr>
        <w:t>马尔科姆</w:t>
      </w:r>
      <w:r w:rsidRPr="007B2768">
        <w:rPr>
          <w:rFonts w:asciiTheme="minorHAnsi" w:eastAsiaTheme="minorEastAsia" w:hAnsiTheme="minorHAnsi"/>
          <w:sz w:val="20"/>
          <w:lang w:eastAsia="zh-CN"/>
        </w:rPr>
        <w:t>•</w:t>
      </w:r>
      <w:r w:rsidRPr="007B2768">
        <w:rPr>
          <w:rFonts w:asciiTheme="minorHAnsi" w:eastAsiaTheme="minorEastAsia" w:hAnsiTheme="minorHAnsi"/>
          <w:lang w:eastAsia="zh-CN"/>
        </w:rPr>
        <w:t>琼森</w:t>
      </w:r>
    </w:p>
    <w:p w:rsidR="00BA2903" w:rsidRPr="007B2768" w:rsidRDefault="0069720B" w:rsidP="009E5C3C">
      <w:pPr>
        <w:tabs>
          <w:tab w:val="left" w:pos="1418"/>
          <w:tab w:val="left" w:pos="1702"/>
          <w:tab w:val="left" w:pos="2160"/>
        </w:tabs>
        <w:spacing w:before="840" w:after="20"/>
        <w:ind w:left="142" w:right="91" w:hanging="142"/>
        <w:rPr>
          <w:rFonts w:asciiTheme="minorHAnsi" w:eastAsiaTheme="minorEastAsia" w:hAnsiTheme="minorHAnsi"/>
          <w:lang w:eastAsia="zh-CN"/>
        </w:rPr>
      </w:pPr>
      <w:r w:rsidRPr="007B2768">
        <w:rPr>
          <w:rFonts w:asciiTheme="minorHAnsi" w:eastAsiaTheme="minorEastAsia" w:hAnsiTheme="minorHAnsi"/>
          <w:b/>
          <w:bCs/>
          <w:lang w:eastAsia="zh-CN"/>
        </w:rPr>
        <w:t>附件：</w:t>
      </w:r>
      <w:r w:rsidR="00C86B64">
        <w:rPr>
          <w:rFonts w:asciiTheme="minorHAnsi" w:eastAsiaTheme="minorEastAsia" w:hAnsiTheme="minorHAnsi"/>
          <w:lang w:eastAsia="zh-CN"/>
        </w:rPr>
        <w:t>3</w:t>
      </w:r>
    </w:p>
    <w:p w:rsidR="00BA2903" w:rsidRPr="007B2768" w:rsidRDefault="00BA2903" w:rsidP="00E65D9A">
      <w:pPr>
        <w:tabs>
          <w:tab w:val="clear" w:pos="794"/>
          <w:tab w:val="clear" w:pos="1191"/>
          <w:tab w:val="clear" w:pos="1588"/>
          <w:tab w:val="clear" w:pos="1985"/>
        </w:tabs>
        <w:spacing w:before="0"/>
        <w:rPr>
          <w:rFonts w:asciiTheme="minorHAnsi" w:eastAsiaTheme="minorEastAsia" w:hAnsiTheme="minorHAnsi"/>
          <w:b/>
          <w:bCs/>
          <w:lang w:eastAsia="zh-CN"/>
        </w:rPr>
      </w:pPr>
      <w:r w:rsidRPr="007B2768">
        <w:rPr>
          <w:rFonts w:asciiTheme="minorHAnsi" w:eastAsiaTheme="minorEastAsia" w:hAnsiTheme="minorHAnsi"/>
          <w:b/>
          <w:bCs/>
          <w:lang w:eastAsia="zh-CN"/>
        </w:rPr>
        <w:br w:type="page"/>
      </w:r>
    </w:p>
    <w:p w:rsidR="0014185C" w:rsidRDefault="00715FE1" w:rsidP="0014185C">
      <w:pPr>
        <w:jc w:val="center"/>
        <w:rPr>
          <w:lang w:eastAsia="zh-CN"/>
        </w:rPr>
      </w:pPr>
      <w:r w:rsidRPr="007B2768">
        <w:rPr>
          <w:rFonts w:cs="Microsoft YaHei"/>
          <w:lang w:eastAsia="zh-CN"/>
        </w:rPr>
        <w:lastRenderedPageBreak/>
        <w:t>（</w:t>
      </w:r>
      <w:r w:rsidRPr="007B2768">
        <w:rPr>
          <w:lang w:eastAsia="zh-CN"/>
        </w:rPr>
        <w:t>电信标准化局第</w:t>
      </w:r>
      <w:r w:rsidRPr="0014185C">
        <w:rPr>
          <w:rFonts w:asciiTheme="minorHAnsi" w:hAnsiTheme="minorHAnsi"/>
          <w:lang w:eastAsia="zh-CN"/>
        </w:rPr>
        <w:t>114</w:t>
      </w:r>
      <w:r w:rsidRPr="007B2768">
        <w:rPr>
          <w:lang w:eastAsia="zh-CN"/>
        </w:rPr>
        <w:t>号通函）</w:t>
      </w:r>
    </w:p>
    <w:p w:rsidR="00715FE1" w:rsidRPr="007B2768" w:rsidRDefault="00715FE1" w:rsidP="00E65D9A">
      <w:pPr>
        <w:pStyle w:val="AnnexNo"/>
        <w:rPr>
          <w:rFonts w:asciiTheme="minorHAnsi" w:eastAsiaTheme="minorEastAsia" w:hAnsiTheme="minorHAnsi"/>
          <w:szCs w:val="24"/>
          <w:lang w:eastAsia="zh-CN"/>
        </w:rPr>
      </w:pPr>
      <w:r w:rsidRPr="007B2768">
        <w:rPr>
          <w:rFonts w:asciiTheme="minorHAnsi" w:eastAsiaTheme="minorEastAsia" w:hAnsiTheme="minorHAnsi"/>
          <w:lang w:eastAsia="zh-CN"/>
        </w:rPr>
        <w:t>附件</w:t>
      </w:r>
      <w:r w:rsidRPr="007B2768">
        <w:rPr>
          <w:rFonts w:asciiTheme="minorHAnsi" w:eastAsiaTheme="minorEastAsia" w:hAnsiTheme="minorHAnsi"/>
          <w:lang w:eastAsia="zh-CN"/>
        </w:rPr>
        <w:t>1</w:t>
      </w:r>
    </w:p>
    <w:p w:rsidR="00995B90" w:rsidRPr="007B2768" w:rsidRDefault="001740F5" w:rsidP="001F5DFF">
      <w:pPr>
        <w:pStyle w:val="AnnexTitle"/>
        <w:rPr>
          <w:lang w:eastAsia="zh-CN"/>
        </w:rPr>
      </w:pPr>
      <w:r w:rsidRPr="007B2768">
        <w:rPr>
          <w:lang w:eastAsia="zh-CN"/>
        </w:rPr>
        <w:t>数字金融服务焦点组的职责范围</w:t>
      </w:r>
    </w:p>
    <w:p w:rsidR="00995B90" w:rsidRPr="007B2768" w:rsidRDefault="001740F5" w:rsidP="00E65D9A">
      <w:pPr>
        <w:pStyle w:val="Heading1"/>
        <w:rPr>
          <w:rFonts w:asciiTheme="minorHAnsi" w:eastAsiaTheme="minorEastAsia" w:hAnsiTheme="minorHAnsi"/>
          <w:lang w:eastAsia="zh-CN"/>
        </w:rPr>
      </w:pPr>
      <w:r w:rsidRPr="007B2768">
        <w:rPr>
          <w:rFonts w:asciiTheme="minorHAnsi" w:eastAsiaTheme="minorEastAsia" w:hAnsiTheme="minorHAnsi"/>
          <w:lang w:eastAsia="zh-CN"/>
        </w:rPr>
        <w:t>1</w:t>
      </w:r>
      <w:r w:rsidR="00995B90" w:rsidRPr="007B2768">
        <w:rPr>
          <w:rFonts w:asciiTheme="minorHAnsi" w:eastAsiaTheme="minorEastAsia" w:hAnsiTheme="minorHAnsi"/>
          <w:lang w:eastAsia="zh-CN"/>
        </w:rPr>
        <w:tab/>
      </w:r>
      <w:r w:rsidRPr="007B2768">
        <w:rPr>
          <w:rFonts w:asciiTheme="minorHAnsi" w:eastAsiaTheme="minorEastAsia" w:hAnsiTheme="minorHAnsi"/>
          <w:lang w:eastAsia="zh-CN"/>
        </w:rPr>
        <w:t>理由和范围</w:t>
      </w:r>
    </w:p>
    <w:p w:rsidR="00995B90" w:rsidRPr="00995B90" w:rsidRDefault="00C3151F" w:rsidP="00E65D9A">
      <w:pPr>
        <w:ind w:firstLineChars="200" w:firstLine="480"/>
        <w:rPr>
          <w:rFonts w:asciiTheme="minorHAnsi" w:eastAsiaTheme="minorEastAsia" w:hAnsiTheme="minorHAnsi"/>
          <w:szCs w:val="24"/>
          <w:lang w:eastAsia="zh-CN"/>
        </w:rPr>
      </w:pPr>
      <w:r>
        <w:rPr>
          <w:rFonts w:asciiTheme="minorHAnsi" w:eastAsiaTheme="minorEastAsia" w:hAnsiTheme="minorHAnsi" w:cstheme="majorBidi" w:hint="eastAsia"/>
          <w:szCs w:val="24"/>
          <w:lang w:eastAsia="zh-CN"/>
        </w:rPr>
        <w:t>全球</w:t>
      </w:r>
      <w:r w:rsidRPr="007B2768">
        <w:rPr>
          <w:rFonts w:asciiTheme="minorHAnsi" w:eastAsiaTheme="minorEastAsia" w:hAnsiTheme="minorHAnsi" w:cstheme="majorBidi"/>
          <w:szCs w:val="24"/>
          <w:lang w:eastAsia="zh-CN"/>
        </w:rPr>
        <w:t>25</w:t>
      </w:r>
      <w:r w:rsidRPr="007B2768">
        <w:rPr>
          <w:rFonts w:asciiTheme="minorHAnsi" w:eastAsiaTheme="minorEastAsia" w:hAnsiTheme="minorHAnsi" w:cstheme="majorBidi"/>
          <w:szCs w:val="24"/>
          <w:lang w:eastAsia="zh-CN"/>
        </w:rPr>
        <w:t>亿没有正</w:t>
      </w:r>
      <w:r>
        <w:rPr>
          <w:rFonts w:asciiTheme="minorHAnsi" w:eastAsiaTheme="minorEastAsia" w:hAnsiTheme="minorHAnsi" w:cstheme="majorBidi" w:hint="eastAsia"/>
          <w:szCs w:val="24"/>
          <w:lang w:eastAsia="zh-CN"/>
        </w:rPr>
        <w:t>式</w:t>
      </w:r>
      <w:r w:rsidRPr="007B2768">
        <w:rPr>
          <w:rFonts w:asciiTheme="minorHAnsi" w:eastAsiaTheme="minorEastAsia" w:hAnsiTheme="minorHAnsi" w:cstheme="majorBidi"/>
          <w:szCs w:val="24"/>
          <w:lang w:eastAsia="zh-CN"/>
        </w:rPr>
        <w:t>银行账户的成人，</w:t>
      </w:r>
      <w:r>
        <w:rPr>
          <w:rFonts w:asciiTheme="minorHAnsi" w:eastAsiaTheme="minorEastAsia" w:hAnsiTheme="minorHAnsi" w:cstheme="majorBidi" w:hint="eastAsia"/>
          <w:szCs w:val="24"/>
          <w:lang w:eastAsia="zh-CN"/>
        </w:rPr>
        <w:t>大</w:t>
      </w:r>
      <w:r w:rsidRPr="007B2768">
        <w:rPr>
          <w:rFonts w:asciiTheme="minorHAnsi" w:eastAsiaTheme="minorEastAsia" w:hAnsiTheme="minorHAnsi" w:cstheme="majorBidi"/>
          <w:szCs w:val="24"/>
          <w:lang w:eastAsia="zh-CN"/>
        </w:rPr>
        <w:t>多来自发展中经济体。</w:t>
      </w:r>
      <w:r w:rsidR="00A578A5" w:rsidRPr="007B2768">
        <w:rPr>
          <w:rFonts w:asciiTheme="minorHAnsi" w:eastAsiaTheme="minorEastAsia" w:hAnsiTheme="minorHAnsi" w:cstheme="majorBidi"/>
          <w:szCs w:val="24"/>
          <w:lang w:eastAsia="zh-CN"/>
        </w:rPr>
        <w:t>金融包容性低下阻碍了发展中国家的社会经济发展。</w:t>
      </w:r>
      <w:r w:rsidR="00E863BA" w:rsidRPr="007B2768">
        <w:rPr>
          <w:rFonts w:asciiTheme="minorHAnsi" w:eastAsiaTheme="minorEastAsia" w:hAnsiTheme="minorHAnsi"/>
          <w:lang w:eastAsia="zh-CN"/>
        </w:rPr>
        <w:t>移动支付</w:t>
      </w:r>
      <w:r w:rsidR="00A578A5" w:rsidRPr="007B2768">
        <w:rPr>
          <w:rFonts w:asciiTheme="minorHAnsi" w:eastAsiaTheme="minorEastAsia" w:hAnsiTheme="minorHAnsi" w:cstheme="majorBidi"/>
          <w:szCs w:val="24"/>
          <w:lang w:eastAsia="zh-CN"/>
        </w:rPr>
        <w:t>将</w:t>
      </w:r>
      <w:r>
        <w:rPr>
          <w:rFonts w:asciiTheme="minorHAnsi" w:eastAsiaTheme="minorEastAsia" w:hAnsiTheme="minorHAnsi" w:cstheme="majorBidi" w:hint="eastAsia"/>
          <w:szCs w:val="24"/>
          <w:lang w:eastAsia="zh-CN"/>
        </w:rPr>
        <w:t>给</w:t>
      </w:r>
      <w:r w:rsidR="00A578A5" w:rsidRPr="007B2768">
        <w:rPr>
          <w:rFonts w:asciiTheme="minorHAnsi" w:eastAsiaTheme="minorEastAsia" w:hAnsiTheme="minorHAnsi" w:cstheme="majorBidi"/>
          <w:szCs w:val="24"/>
          <w:lang w:eastAsia="zh-CN"/>
        </w:rPr>
        <w:t>低收入人群</w:t>
      </w:r>
      <w:r>
        <w:rPr>
          <w:rFonts w:asciiTheme="minorHAnsi" w:eastAsiaTheme="minorEastAsia" w:hAnsiTheme="minorHAnsi" w:cstheme="majorBidi" w:hint="eastAsia"/>
          <w:szCs w:val="24"/>
          <w:lang w:eastAsia="zh-CN"/>
        </w:rPr>
        <w:t>带来变革</w:t>
      </w:r>
      <w:r w:rsidR="00A578A5" w:rsidRPr="007B2768">
        <w:rPr>
          <w:rFonts w:asciiTheme="minorHAnsi" w:eastAsiaTheme="minorEastAsia" w:hAnsiTheme="minorHAnsi" w:cstheme="majorBidi"/>
          <w:szCs w:val="24"/>
          <w:lang w:eastAsia="zh-CN"/>
        </w:rPr>
        <w:t>，并在发展中国家推广金融包容性。</w:t>
      </w:r>
      <w:r w:rsidR="00B14EE1" w:rsidRPr="007B2768">
        <w:rPr>
          <w:rFonts w:asciiTheme="minorHAnsi" w:eastAsiaTheme="minorEastAsia" w:hAnsiTheme="minorHAnsi"/>
          <w:szCs w:val="24"/>
          <w:lang w:eastAsia="zh-CN"/>
        </w:rPr>
        <w:t>越来越多的证据表明，向穷人推广使用高质量和价格合理的金融服务，将</w:t>
      </w:r>
      <w:r w:rsidR="00C070A5">
        <w:rPr>
          <w:rFonts w:asciiTheme="minorHAnsi" w:eastAsiaTheme="minorEastAsia" w:hAnsiTheme="minorHAnsi" w:hint="eastAsia"/>
          <w:szCs w:val="24"/>
          <w:lang w:eastAsia="zh-CN"/>
        </w:rPr>
        <w:t>使</w:t>
      </w:r>
      <w:r w:rsidR="00B14EE1" w:rsidRPr="007B2768">
        <w:rPr>
          <w:rFonts w:asciiTheme="minorHAnsi" w:eastAsiaTheme="minorEastAsia" w:hAnsiTheme="minorHAnsi"/>
          <w:szCs w:val="24"/>
          <w:lang w:eastAsia="zh-CN"/>
        </w:rPr>
        <w:t>发展中国家家庭、社区和经济</w:t>
      </w:r>
      <w:r w:rsidR="00C070A5">
        <w:rPr>
          <w:rFonts w:asciiTheme="minorHAnsi" w:eastAsiaTheme="minorEastAsia" w:hAnsiTheme="minorHAnsi" w:hint="eastAsia"/>
          <w:szCs w:val="24"/>
          <w:lang w:eastAsia="zh-CN"/>
        </w:rPr>
        <w:t>加速</w:t>
      </w:r>
      <w:r w:rsidR="00B14EE1" w:rsidRPr="007B2768">
        <w:rPr>
          <w:rFonts w:asciiTheme="minorHAnsi" w:eastAsiaTheme="minorEastAsia" w:hAnsiTheme="minorHAnsi"/>
          <w:szCs w:val="24"/>
          <w:lang w:eastAsia="zh-CN"/>
        </w:rPr>
        <w:t>走向富裕。向穷人有</w:t>
      </w:r>
      <w:r w:rsidR="00C070A5">
        <w:rPr>
          <w:rFonts w:asciiTheme="minorHAnsi" w:eastAsiaTheme="minorEastAsia" w:hAnsiTheme="minorHAnsi" w:hint="eastAsia"/>
          <w:szCs w:val="24"/>
          <w:lang w:eastAsia="zh-CN"/>
        </w:rPr>
        <w:t>回报</w:t>
      </w:r>
      <w:r w:rsidR="00B14EE1" w:rsidRPr="007B2768">
        <w:rPr>
          <w:rFonts w:asciiTheme="minorHAnsi" w:eastAsiaTheme="minorEastAsia" w:hAnsiTheme="minorHAnsi"/>
          <w:szCs w:val="24"/>
          <w:lang w:eastAsia="zh-CN"/>
        </w:rPr>
        <w:t>和大规模</w:t>
      </w:r>
      <w:r w:rsidR="00C070A5">
        <w:rPr>
          <w:rFonts w:asciiTheme="minorHAnsi" w:eastAsiaTheme="minorEastAsia" w:hAnsiTheme="minorHAnsi" w:hint="eastAsia"/>
          <w:szCs w:val="24"/>
          <w:lang w:eastAsia="zh-CN"/>
        </w:rPr>
        <w:t>地</w:t>
      </w:r>
      <w:r w:rsidR="00B14EE1" w:rsidRPr="007B2768">
        <w:rPr>
          <w:rFonts w:asciiTheme="minorHAnsi" w:eastAsiaTheme="minorEastAsia" w:hAnsiTheme="minorHAnsi"/>
          <w:szCs w:val="24"/>
          <w:lang w:eastAsia="zh-CN"/>
        </w:rPr>
        <w:t>提供这些金融服务最有希望的途径之一</w:t>
      </w:r>
      <w:r w:rsidR="00C070A5">
        <w:rPr>
          <w:rFonts w:asciiTheme="minorHAnsi" w:eastAsiaTheme="minorEastAsia" w:hAnsiTheme="minorHAnsi" w:hint="eastAsia"/>
          <w:szCs w:val="24"/>
          <w:lang w:eastAsia="zh-CN"/>
        </w:rPr>
        <w:t>，</w:t>
      </w:r>
      <w:r w:rsidR="00B14EE1" w:rsidRPr="007B2768">
        <w:rPr>
          <w:rFonts w:asciiTheme="minorHAnsi" w:eastAsiaTheme="minorEastAsia" w:hAnsiTheme="minorHAnsi"/>
          <w:szCs w:val="24"/>
          <w:lang w:eastAsia="zh-CN"/>
        </w:rPr>
        <w:t>是采用数字支付平台。</w:t>
      </w:r>
      <w:r w:rsidR="001B226A" w:rsidRPr="007B2768">
        <w:rPr>
          <w:rFonts w:asciiTheme="minorHAnsi" w:eastAsiaTheme="minorEastAsia" w:hAnsiTheme="minorHAnsi"/>
          <w:lang w:eastAsia="zh-CN"/>
        </w:rPr>
        <w:t>近年来</w:t>
      </w:r>
      <w:r w:rsidR="00E863BA" w:rsidRPr="007B2768">
        <w:rPr>
          <w:rFonts w:asciiTheme="minorHAnsi" w:eastAsiaTheme="minorEastAsia" w:hAnsiTheme="minorHAnsi" w:cstheme="majorBidi"/>
          <w:szCs w:val="24"/>
          <w:lang w:eastAsia="zh-CN"/>
        </w:rPr>
        <w:t>数字金融服务</w:t>
      </w:r>
      <w:r w:rsidR="001B226A" w:rsidRPr="007B2768">
        <w:rPr>
          <w:rFonts w:asciiTheme="minorHAnsi" w:eastAsiaTheme="minorEastAsia" w:hAnsiTheme="minorHAnsi"/>
          <w:lang w:eastAsia="zh-CN"/>
        </w:rPr>
        <w:t>的增长已使数以百万计原先被排除在正规金融体系之外的人，能够便宜、安全、可靠地进行资金交易。</w:t>
      </w:r>
    </w:p>
    <w:p w:rsidR="00995B90" w:rsidRPr="00995B90" w:rsidRDefault="00D44562"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stheme="majorBidi"/>
          <w:szCs w:val="24"/>
          <w:lang w:eastAsia="zh-CN"/>
        </w:rPr>
        <w:t>数字金融服务可以通过移动电话、电子货币和零售代理等新渠道将基本金融服务的提供扩展到贫困民众。这些渠道可以大幅度降低客户和服务提供商的成本，并向偏远和服务不足的居民敞开大门。</w:t>
      </w:r>
      <w:r w:rsidR="00B14EE1" w:rsidRPr="007B2768">
        <w:rPr>
          <w:rFonts w:asciiTheme="minorHAnsi" w:eastAsiaTheme="minorEastAsia" w:hAnsiTheme="minorHAnsi"/>
          <w:szCs w:val="24"/>
          <w:lang w:eastAsia="zh-CN"/>
        </w:rPr>
        <w:t>与近场通信（</w:t>
      </w:r>
      <w:r w:rsidR="00B14EE1" w:rsidRPr="007B2768">
        <w:rPr>
          <w:rFonts w:asciiTheme="minorHAnsi" w:eastAsiaTheme="minorEastAsia" w:hAnsiTheme="minorHAnsi"/>
          <w:szCs w:val="24"/>
          <w:lang w:eastAsia="zh-CN"/>
        </w:rPr>
        <w:t>NFC</w:t>
      </w:r>
      <w:r w:rsidR="00B14EE1" w:rsidRPr="007B2768">
        <w:rPr>
          <w:rFonts w:asciiTheme="minorHAnsi" w:eastAsiaTheme="minorEastAsia" w:hAnsiTheme="minorHAnsi"/>
          <w:szCs w:val="24"/>
          <w:lang w:eastAsia="zh-CN"/>
        </w:rPr>
        <w:t>）和云计算相结合的智能电话</w:t>
      </w:r>
      <w:r w:rsidR="00C070A5">
        <w:rPr>
          <w:rFonts w:asciiTheme="minorHAnsi" w:eastAsiaTheme="minorEastAsia" w:hAnsiTheme="minorHAnsi" w:hint="eastAsia"/>
          <w:szCs w:val="24"/>
          <w:lang w:eastAsia="zh-CN"/>
        </w:rPr>
        <w:t>，</w:t>
      </w:r>
      <w:r w:rsidR="00B14EE1" w:rsidRPr="007B2768">
        <w:rPr>
          <w:rFonts w:asciiTheme="minorHAnsi" w:eastAsiaTheme="minorEastAsia" w:hAnsiTheme="minorHAnsi"/>
          <w:szCs w:val="24"/>
          <w:lang w:eastAsia="zh-CN"/>
        </w:rPr>
        <w:t>也在使这一领域的局面出现变化。</w:t>
      </w:r>
    </w:p>
    <w:p w:rsidR="00995B90" w:rsidRPr="00995B90" w:rsidRDefault="00466A7C"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szCs w:val="24"/>
          <w:lang w:eastAsia="zh-CN"/>
        </w:rPr>
        <w:t>焦点组的活动将着重通过发达和发展中国家涌现的移动技术，开展金融服务支付和提供</w:t>
      </w:r>
      <w:r w:rsidR="00C070A5">
        <w:rPr>
          <w:rFonts w:asciiTheme="minorHAnsi" w:eastAsiaTheme="minorEastAsia" w:hAnsiTheme="minorHAnsi" w:hint="eastAsia"/>
          <w:szCs w:val="24"/>
          <w:lang w:eastAsia="zh-CN"/>
        </w:rPr>
        <w:t>的</w:t>
      </w:r>
      <w:r w:rsidRPr="007B2768">
        <w:rPr>
          <w:rFonts w:asciiTheme="minorHAnsi" w:eastAsiaTheme="minorEastAsia" w:hAnsiTheme="minorHAnsi"/>
          <w:szCs w:val="24"/>
          <w:lang w:eastAsia="zh-CN"/>
        </w:rPr>
        <w:t>创新，并特别以发展中国家为重点。发达国家的数字金融服务创新可提供示范性的产品、服务和最佳做法，尤其在这类产品和服务的使用得到整合和标准化后，示范产品、服务和最佳做法可为促进新兴市场的金融包容性得到有意义和有效的应用。</w:t>
      </w:r>
    </w:p>
    <w:p w:rsidR="00995B90" w:rsidRPr="00995B90" w:rsidRDefault="000938C8" w:rsidP="00E65D9A">
      <w:pPr>
        <w:pStyle w:val="Heading1"/>
        <w:rPr>
          <w:rFonts w:asciiTheme="minorHAnsi" w:eastAsiaTheme="minorEastAsia" w:hAnsiTheme="minorHAnsi"/>
          <w:lang w:eastAsia="zh-CN"/>
        </w:rPr>
      </w:pPr>
      <w:r w:rsidRPr="007B2768">
        <w:rPr>
          <w:rFonts w:asciiTheme="minorHAnsi" w:eastAsiaTheme="minorEastAsia" w:hAnsiTheme="minorHAnsi"/>
          <w:lang w:eastAsia="zh-CN"/>
        </w:rPr>
        <w:t>2</w:t>
      </w:r>
      <w:r w:rsidR="002463CE">
        <w:rPr>
          <w:rFonts w:asciiTheme="minorHAnsi" w:eastAsiaTheme="minorEastAsia" w:hAnsiTheme="minorHAnsi"/>
          <w:lang w:eastAsia="zh-CN"/>
        </w:rPr>
        <w:tab/>
        <w:t>ITU-T</w:t>
      </w:r>
      <w:r w:rsidR="00E51DBF">
        <w:rPr>
          <w:rFonts w:asciiTheme="minorHAnsi" w:eastAsiaTheme="minorEastAsia" w:hAnsiTheme="minorHAnsi" w:hint="eastAsia"/>
          <w:lang w:eastAsia="zh-CN"/>
        </w:rPr>
        <w:t>数字金融服务焦点组（</w:t>
      </w:r>
      <w:r w:rsidR="00E51DBF" w:rsidRPr="00995B90">
        <w:rPr>
          <w:rFonts w:asciiTheme="minorHAnsi" w:eastAsiaTheme="minorEastAsia" w:hAnsiTheme="minorHAnsi"/>
          <w:lang w:eastAsia="zh-CN"/>
        </w:rPr>
        <w:t>FG DFS</w:t>
      </w:r>
      <w:r w:rsidR="00E51DBF">
        <w:rPr>
          <w:rFonts w:asciiTheme="minorHAnsi" w:eastAsiaTheme="minorEastAsia" w:hAnsiTheme="minorHAnsi" w:hint="eastAsia"/>
          <w:lang w:eastAsia="zh-CN"/>
        </w:rPr>
        <w:t>）</w:t>
      </w:r>
    </w:p>
    <w:p w:rsidR="00C070A5" w:rsidRPr="002463CE" w:rsidRDefault="00E51DBF" w:rsidP="00E65D9A">
      <w:pPr>
        <w:overflowPunct w:val="0"/>
        <w:autoSpaceDE w:val="0"/>
        <w:autoSpaceDN w:val="0"/>
        <w:adjustRightInd w:val="0"/>
        <w:ind w:firstLineChars="200" w:firstLine="480"/>
        <w:textAlignment w:val="baseline"/>
        <w:rPr>
          <w:rFonts w:asciiTheme="minorHAnsi" w:eastAsiaTheme="minorEastAsia" w:hAnsiTheme="minorHAnsi"/>
          <w:lang w:eastAsia="zh-CN"/>
        </w:rPr>
      </w:pPr>
      <w:r w:rsidRPr="002463CE">
        <w:rPr>
          <w:rFonts w:asciiTheme="minorHAnsi" w:eastAsiaTheme="minorEastAsia" w:hAnsiTheme="minorHAnsi"/>
          <w:lang w:eastAsia="zh-CN"/>
        </w:rPr>
        <w:t>ITU-T FG DFS</w:t>
      </w:r>
      <w:r w:rsidR="00C070A5" w:rsidRPr="002463CE">
        <w:rPr>
          <w:rFonts w:asciiTheme="minorHAnsi" w:eastAsiaTheme="minorEastAsia" w:hAnsiTheme="minorHAnsi"/>
          <w:lang w:eastAsia="zh-CN"/>
        </w:rPr>
        <w:t>将分析</w:t>
      </w:r>
      <w:r w:rsidR="00775485" w:rsidRPr="002463CE">
        <w:rPr>
          <w:rFonts w:asciiTheme="minorHAnsi" w:eastAsiaTheme="minorEastAsia" w:hAnsiTheme="minorHAnsi"/>
          <w:lang w:eastAsia="zh-CN"/>
        </w:rPr>
        <w:t>有关</w:t>
      </w:r>
      <w:r w:rsidRPr="002463CE">
        <w:rPr>
          <w:rFonts w:asciiTheme="minorHAnsi" w:eastAsiaTheme="minorEastAsia" w:hAnsiTheme="minorHAnsi"/>
          <w:lang w:eastAsia="zh-CN"/>
        </w:rPr>
        <w:t>推行金融包容性、安全移动金融服务和</w:t>
      </w:r>
      <w:r w:rsidRPr="002463CE">
        <w:rPr>
          <w:rFonts w:asciiTheme="minorHAnsi" w:eastAsiaTheme="minorEastAsia" w:hAnsiTheme="minorHAnsi"/>
          <w:lang w:eastAsia="zh-CN"/>
        </w:rPr>
        <w:t>ITU-T FG DFS</w:t>
      </w:r>
      <w:r w:rsidRPr="002463CE">
        <w:rPr>
          <w:rFonts w:asciiTheme="minorHAnsi" w:eastAsiaTheme="minorEastAsia" w:hAnsiTheme="minorHAnsi"/>
          <w:lang w:eastAsia="zh-CN"/>
        </w:rPr>
        <w:t>能够加以标准化的领域的新兴技术</w:t>
      </w:r>
      <w:r w:rsidR="00C070A5" w:rsidRPr="002463CE">
        <w:rPr>
          <w:rFonts w:asciiTheme="minorHAnsi" w:eastAsiaTheme="minorEastAsia" w:hAnsiTheme="minorHAnsi"/>
          <w:lang w:eastAsia="zh-CN"/>
        </w:rPr>
        <w:t>的信息通信技术（</w:t>
      </w:r>
      <w:r w:rsidR="00C070A5" w:rsidRPr="002463CE">
        <w:rPr>
          <w:rFonts w:asciiTheme="minorHAnsi" w:eastAsiaTheme="minorEastAsia" w:hAnsiTheme="minorHAnsi"/>
          <w:lang w:eastAsia="zh-CN"/>
        </w:rPr>
        <w:t>ICT</w:t>
      </w:r>
      <w:r w:rsidR="00C070A5" w:rsidRPr="002463CE">
        <w:rPr>
          <w:rFonts w:asciiTheme="minorHAnsi" w:eastAsiaTheme="minorEastAsia" w:hAnsiTheme="minorHAnsi"/>
          <w:lang w:eastAsia="zh-CN"/>
        </w:rPr>
        <w:t>）解决方案和项目，并确定可促进这些解决方案在</w:t>
      </w:r>
      <w:r w:rsidR="00775485" w:rsidRPr="002463CE">
        <w:rPr>
          <w:rFonts w:asciiTheme="minorHAnsi" w:eastAsiaTheme="minorEastAsia" w:hAnsiTheme="minorHAnsi"/>
          <w:lang w:eastAsia="zh-CN"/>
        </w:rPr>
        <w:t>全球</w:t>
      </w:r>
      <w:r w:rsidR="00C070A5" w:rsidRPr="002463CE">
        <w:rPr>
          <w:rFonts w:asciiTheme="minorHAnsi" w:eastAsiaTheme="minorEastAsia" w:hAnsiTheme="minorHAnsi"/>
          <w:lang w:eastAsia="zh-CN"/>
        </w:rPr>
        <w:t>落实的最佳做法。</w:t>
      </w:r>
    </w:p>
    <w:p w:rsidR="00995B90" w:rsidRPr="002463CE" w:rsidRDefault="00245572" w:rsidP="00E65D9A">
      <w:pPr>
        <w:ind w:firstLineChars="200" w:firstLine="480"/>
        <w:rPr>
          <w:rFonts w:asciiTheme="minorHAnsi" w:eastAsiaTheme="minorEastAsia" w:hAnsiTheme="minorHAnsi"/>
          <w:szCs w:val="24"/>
          <w:lang w:eastAsia="zh-CN"/>
        </w:rPr>
      </w:pPr>
      <w:r w:rsidRPr="002463CE">
        <w:rPr>
          <w:rFonts w:asciiTheme="minorHAnsi" w:eastAsiaTheme="minorEastAsia" w:hAnsiTheme="minorHAnsi"/>
          <w:szCs w:val="24"/>
          <w:lang w:eastAsia="zh-CN"/>
        </w:rPr>
        <w:t>该组将制定互操作数字金融服务的标准化路线图</w:t>
      </w:r>
      <w:r w:rsidR="00775485" w:rsidRPr="002463CE">
        <w:rPr>
          <w:rFonts w:asciiTheme="minorHAnsi" w:eastAsiaTheme="minorEastAsia" w:hAnsiTheme="minorHAnsi"/>
          <w:szCs w:val="24"/>
          <w:lang w:eastAsia="zh-CN"/>
        </w:rPr>
        <w:t>，</w:t>
      </w:r>
      <w:r w:rsidRPr="002463CE">
        <w:rPr>
          <w:rFonts w:asciiTheme="minorHAnsi" w:eastAsiaTheme="minorEastAsia" w:hAnsiTheme="minorHAnsi"/>
          <w:szCs w:val="24"/>
          <w:lang w:eastAsia="zh-CN"/>
        </w:rPr>
        <w:t>并考虑到不同标准制定组织（</w:t>
      </w:r>
      <w:r w:rsidRPr="002463CE">
        <w:rPr>
          <w:rFonts w:asciiTheme="minorHAnsi" w:eastAsiaTheme="minorEastAsia" w:hAnsiTheme="minorHAnsi"/>
          <w:szCs w:val="24"/>
          <w:lang w:eastAsia="zh-CN"/>
        </w:rPr>
        <w:t>SDO</w:t>
      </w:r>
      <w:r w:rsidRPr="002463CE">
        <w:rPr>
          <w:rFonts w:asciiTheme="minorHAnsi" w:eastAsiaTheme="minorEastAsia" w:hAnsiTheme="minorHAnsi"/>
          <w:szCs w:val="24"/>
          <w:lang w:eastAsia="zh-CN"/>
        </w:rPr>
        <w:t>）和论坛目前开展的活动，以及国际电联成员国的国家决策机构和监管部门为提升数字金融服务采用率而使用的监管工具包。</w:t>
      </w:r>
    </w:p>
    <w:p w:rsidR="00995B90" w:rsidRPr="00995B90" w:rsidRDefault="002B092D" w:rsidP="00E65D9A">
      <w:pPr>
        <w:ind w:firstLineChars="200" w:firstLine="480"/>
        <w:rPr>
          <w:rFonts w:asciiTheme="minorHAnsi" w:eastAsiaTheme="minorEastAsia" w:hAnsiTheme="minorHAnsi"/>
          <w:szCs w:val="24"/>
          <w:lang w:eastAsia="zh-CN"/>
        </w:rPr>
      </w:pPr>
      <w:r w:rsidRPr="002463CE">
        <w:rPr>
          <w:rFonts w:asciiTheme="minorHAnsi" w:eastAsiaTheme="minorEastAsia" w:hAnsiTheme="minorHAnsi"/>
          <w:szCs w:val="24"/>
          <w:lang w:eastAsia="zh-CN"/>
        </w:rPr>
        <w:t>本焦点组将与</w:t>
      </w:r>
      <w:r w:rsidRPr="002463CE">
        <w:rPr>
          <w:rFonts w:asciiTheme="minorHAnsi" w:eastAsiaTheme="minorEastAsia" w:hAnsiTheme="minorHAnsi"/>
          <w:szCs w:val="24"/>
          <w:lang w:eastAsia="zh-CN"/>
        </w:rPr>
        <w:t>ITU-D</w:t>
      </w:r>
      <w:r w:rsidRPr="002463CE">
        <w:rPr>
          <w:rFonts w:asciiTheme="minorHAnsi" w:eastAsiaTheme="minorEastAsia" w:hAnsiTheme="minorHAnsi"/>
          <w:szCs w:val="24"/>
          <w:lang w:eastAsia="zh-CN"/>
        </w:rPr>
        <w:t>研究组紧密合作，并将邀请非</w:t>
      </w:r>
      <w:r w:rsidRPr="002463CE">
        <w:rPr>
          <w:rFonts w:asciiTheme="minorHAnsi" w:eastAsiaTheme="minorEastAsia" w:hAnsiTheme="minorHAnsi"/>
          <w:szCs w:val="24"/>
          <w:lang w:eastAsia="zh-CN"/>
        </w:rPr>
        <w:t>ITU-T</w:t>
      </w:r>
      <w:r w:rsidRPr="002463CE">
        <w:rPr>
          <w:rFonts w:asciiTheme="minorHAnsi" w:eastAsiaTheme="minorEastAsia" w:hAnsiTheme="minorHAnsi"/>
          <w:szCs w:val="24"/>
          <w:lang w:eastAsia="zh-CN"/>
        </w:rPr>
        <w:t>成员参与其工作。本组无意重复他人的工作，但将受益于现有工作和专业技能。</w:t>
      </w:r>
    </w:p>
    <w:p w:rsidR="00995B90" w:rsidRPr="007B2768" w:rsidRDefault="00995B90" w:rsidP="00E65D9A">
      <w:pPr>
        <w:pStyle w:val="Heading2"/>
        <w:rPr>
          <w:rFonts w:asciiTheme="minorHAnsi" w:eastAsiaTheme="minorEastAsia" w:hAnsiTheme="minorHAnsi"/>
          <w:lang w:eastAsia="zh-CN"/>
        </w:rPr>
      </w:pPr>
      <w:r w:rsidRPr="007B2768">
        <w:rPr>
          <w:rFonts w:asciiTheme="minorHAnsi" w:eastAsiaTheme="minorEastAsia" w:hAnsiTheme="minorHAnsi"/>
          <w:lang w:eastAsia="zh-CN"/>
        </w:rPr>
        <w:t>2.1</w:t>
      </w:r>
      <w:r w:rsidRPr="007B2768">
        <w:rPr>
          <w:rFonts w:asciiTheme="minorHAnsi" w:eastAsiaTheme="minorEastAsia" w:hAnsiTheme="minorHAnsi"/>
          <w:lang w:eastAsia="zh-CN"/>
        </w:rPr>
        <w:tab/>
      </w:r>
      <w:r w:rsidR="00B0321D" w:rsidRPr="007B2768">
        <w:rPr>
          <w:rFonts w:asciiTheme="minorHAnsi" w:eastAsiaTheme="minorEastAsia" w:hAnsiTheme="minorHAnsi"/>
          <w:lang w:eastAsia="zh-CN"/>
        </w:rPr>
        <w:t>目标</w:t>
      </w:r>
    </w:p>
    <w:p w:rsidR="00995B90" w:rsidRPr="00995B90" w:rsidRDefault="00B0321D" w:rsidP="00E65D9A">
      <w:pPr>
        <w:tabs>
          <w:tab w:val="clear" w:pos="794"/>
          <w:tab w:val="clear" w:pos="1191"/>
          <w:tab w:val="left" w:pos="851"/>
          <w:tab w:val="left" w:pos="1134"/>
        </w:tabs>
        <w:ind w:firstLineChars="200" w:firstLine="480"/>
        <w:rPr>
          <w:rFonts w:asciiTheme="minorHAnsi" w:eastAsiaTheme="minorEastAsia" w:hAnsiTheme="minorHAnsi"/>
          <w:szCs w:val="24"/>
          <w:lang w:eastAsia="zh-CN"/>
        </w:rPr>
      </w:pPr>
      <w:r w:rsidRPr="007B2768">
        <w:rPr>
          <w:rFonts w:asciiTheme="minorHAnsi" w:eastAsiaTheme="minorEastAsia" w:hAnsiTheme="minorHAnsi"/>
          <w:szCs w:val="24"/>
          <w:lang w:eastAsia="zh-CN"/>
        </w:rPr>
        <w:t>为支持全球数字金融服务标准基本资料的编制工作，本焦点组的目标包括：</w:t>
      </w:r>
    </w:p>
    <w:p w:rsidR="00995B90" w:rsidRPr="00995B90" w:rsidRDefault="00B0321D"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0E4C9A" w:rsidRPr="007B2768">
        <w:rPr>
          <w:rFonts w:asciiTheme="minorHAnsi" w:eastAsiaTheme="minorEastAsia" w:hAnsiTheme="minorHAnsi"/>
          <w:szCs w:val="24"/>
          <w:lang w:eastAsia="zh-CN"/>
        </w:rPr>
        <w:t>确定</w:t>
      </w:r>
      <w:r w:rsidR="00E51A5D" w:rsidRPr="007B2768">
        <w:rPr>
          <w:rFonts w:asciiTheme="minorHAnsi" w:eastAsiaTheme="minorEastAsia" w:hAnsiTheme="minorHAnsi"/>
          <w:szCs w:val="24"/>
          <w:lang w:eastAsia="zh-CN"/>
        </w:rPr>
        <w:t>未来几年数字金融服务的技术趋势，以及</w:t>
      </w:r>
      <w:r w:rsidR="000E4C9A">
        <w:rPr>
          <w:rFonts w:asciiTheme="minorHAnsi" w:eastAsiaTheme="minorEastAsia" w:hAnsiTheme="minorHAnsi" w:hint="eastAsia"/>
          <w:szCs w:val="24"/>
          <w:lang w:eastAsia="zh-CN"/>
        </w:rPr>
        <w:t>不同</w:t>
      </w:r>
      <w:r w:rsidR="000E4C9A" w:rsidRPr="007B2768">
        <w:rPr>
          <w:rFonts w:asciiTheme="minorHAnsi" w:eastAsiaTheme="minorEastAsia" w:hAnsiTheme="minorHAnsi"/>
          <w:szCs w:val="24"/>
          <w:lang w:eastAsia="zh-CN"/>
        </w:rPr>
        <w:t>利益攸关方这一生态系统</w:t>
      </w:r>
      <w:r w:rsidR="000E4C9A">
        <w:rPr>
          <w:rFonts w:asciiTheme="minorHAnsi" w:eastAsiaTheme="minorEastAsia" w:hAnsiTheme="minorHAnsi" w:hint="eastAsia"/>
          <w:szCs w:val="24"/>
          <w:lang w:eastAsia="zh-CN"/>
        </w:rPr>
        <w:t>中所起</w:t>
      </w:r>
      <w:r w:rsidR="00E51A5D" w:rsidRPr="007B2768">
        <w:rPr>
          <w:rFonts w:asciiTheme="minorHAnsi" w:eastAsiaTheme="minorEastAsia" w:hAnsiTheme="minorHAnsi"/>
          <w:szCs w:val="24"/>
          <w:lang w:eastAsia="zh-CN"/>
        </w:rPr>
        <w:t>作用</w:t>
      </w:r>
      <w:r w:rsidR="000E4C9A">
        <w:rPr>
          <w:rFonts w:asciiTheme="minorHAnsi" w:eastAsiaTheme="minorEastAsia" w:hAnsiTheme="minorHAnsi" w:hint="eastAsia"/>
          <w:szCs w:val="24"/>
          <w:lang w:eastAsia="zh-CN"/>
        </w:rPr>
        <w:t>的</w:t>
      </w:r>
      <w:r w:rsidR="00E51A5D" w:rsidRPr="007B2768">
        <w:rPr>
          <w:rFonts w:asciiTheme="minorHAnsi" w:eastAsiaTheme="minorEastAsia" w:hAnsiTheme="minorHAnsi"/>
          <w:szCs w:val="24"/>
          <w:lang w:eastAsia="zh-CN"/>
        </w:rPr>
        <w:t>演变</w:t>
      </w:r>
      <w:r w:rsidR="000E4C9A">
        <w:rPr>
          <w:rFonts w:asciiTheme="minorHAnsi" w:eastAsiaTheme="minorEastAsia" w:hAnsiTheme="minorHAnsi" w:hint="eastAsia"/>
          <w:szCs w:val="24"/>
          <w:lang w:eastAsia="zh-CN"/>
        </w:rPr>
        <w:t>方式</w:t>
      </w:r>
      <w:r w:rsidR="00E51A5D" w:rsidRPr="007B2768">
        <w:rPr>
          <w:rFonts w:asciiTheme="minorHAnsi" w:eastAsiaTheme="minorEastAsia" w:hAnsiTheme="minorHAnsi"/>
          <w:szCs w:val="24"/>
          <w:lang w:eastAsia="zh-CN"/>
        </w:rPr>
        <w:t>，其中包括确定数字金融服务所</w:t>
      </w:r>
      <w:r w:rsidR="000E4C9A">
        <w:rPr>
          <w:rFonts w:asciiTheme="minorHAnsi" w:eastAsiaTheme="minorEastAsia" w:hAnsiTheme="minorHAnsi" w:hint="eastAsia"/>
          <w:szCs w:val="24"/>
          <w:lang w:eastAsia="zh-CN"/>
        </w:rPr>
        <w:t>需</w:t>
      </w:r>
      <w:r w:rsidR="00E51A5D" w:rsidRPr="007B2768">
        <w:rPr>
          <w:rFonts w:asciiTheme="minorHAnsi" w:eastAsiaTheme="minorEastAsia" w:hAnsiTheme="minorHAnsi"/>
          <w:szCs w:val="24"/>
          <w:lang w:eastAsia="zh-CN"/>
        </w:rPr>
        <w:t>的基础框架、新的商业模式和公共</w:t>
      </w:r>
      <w:r w:rsidR="000E4C9A">
        <w:rPr>
          <w:rFonts w:asciiTheme="minorHAnsi" w:eastAsiaTheme="minorEastAsia" w:hAnsiTheme="minorHAnsi" w:hint="eastAsia"/>
          <w:szCs w:val="24"/>
          <w:lang w:eastAsia="zh-CN"/>
        </w:rPr>
        <w:t>及</w:t>
      </w:r>
      <w:r w:rsidR="00E51A5D" w:rsidRPr="007B2768">
        <w:rPr>
          <w:rFonts w:asciiTheme="minorHAnsi" w:eastAsiaTheme="minorEastAsia" w:hAnsiTheme="minorHAnsi"/>
          <w:szCs w:val="24"/>
          <w:lang w:eastAsia="zh-CN"/>
        </w:rPr>
        <w:t>私营合作伙伴关系安排。</w:t>
      </w:r>
    </w:p>
    <w:p w:rsidR="00995B90" w:rsidRPr="00995B90" w:rsidRDefault="00CA04F7"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E51A5D" w:rsidRPr="007B2768">
        <w:rPr>
          <w:rFonts w:asciiTheme="minorHAnsi" w:eastAsiaTheme="minorEastAsia" w:hAnsiTheme="minorHAnsi"/>
          <w:szCs w:val="24"/>
          <w:lang w:eastAsia="zh-CN"/>
        </w:rPr>
        <w:t>确定与其它推动数字金融服务标准化活动的组织</w:t>
      </w:r>
      <w:r w:rsidR="000E4C9A">
        <w:rPr>
          <w:rFonts w:asciiTheme="minorHAnsi" w:eastAsiaTheme="minorEastAsia" w:hAnsiTheme="minorHAnsi" w:hint="eastAsia"/>
          <w:szCs w:val="24"/>
          <w:lang w:eastAsia="zh-CN"/>
        </w:rPr>
        <w:t>间</w:t>
      </w:r>
      <w:r w:rsidR="00E51A5D" w:rsidRPr="007B2768">
        <w:rPr>
          <w:rFonts w:asciiTheme="minorHAnsi" w:eastAsiaTheme="minorEastAsia" w:hAnsiTheme="minorHAnsi"/>
          <w:szCs w:val="24"/>
          <w:lang w:eastAsia="zh-CN"/>
        </w:rPr>
        <w:t>的联系和关系。</w:t>
      </w:r>
    </w:p>
    <w:p w:rsidR="00995B90" w:rsidRPr="00995B90" w:rsidRDefault="00CA04F7"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CF6F96" w:rsidRPr="007B2768">
        <w:rPr>
          <w:rFonts w:asciiTheme="minorHAnsi" w:eastAsiaTheme="minorEastAsia" w:hAnsiTheme="minorHAnsi"/>
          <w:szCs w:val="24"/>
          <w:lang w:eastAsia="zh-CN"/>
        </w:rPr>
        <w:t>对发达和发展中国家数字金融服务生态系统以及该生态系统中利益攸关方各自作用和职责做出说明。</w:t>
      </w:r>
    </w:p>
    <w:p w:rsidR="00995B90" w:rsidRPr="00995B90" w:rsidRDefault="00CA04F7"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CF6F96" w:rsidRPr="007B2768">
        <w:rPr>
          <w:rFonts w:asciiTheme="minorHAnsi" w:eastAsiaTheme="minorEastAsia" w:hAnsiTheme="minorHAnsi"/>
          <w:szCs w:val="24"/>
          <w:lang w:eastAsia="zh-CN"/>
        </w:rPr>
        <w:t>确定落实安全数字金融服务的成功使用案例，包括发展中国家的案例，并以妇女的受益为重点；</w:t>
      </w:r>
    </w:p>
    <w:p w:rsidR="00E17605" w:rsidRPr="007B2768" w:rsidRDefault="00DB68DE" w:rsidP="00E65D9A">
      <w:pPr>
        <w:pStyle w:val="enumlev1"/>
        <w:rPr>
          <w:rFonts w:asciiTheme="minorHAnsi" w:eastAsiaTheme="minorEastAsia" w:hAnsiTheme="minorHAnsi"/>
          <w:lang w:eastAsia="zh-CN"/>
        </w:rPr>
      </w:pPr>
      <w:r w:rsidRPr="007B2768">
        <w:rPr>
          <w:rFonts w:asciiTheme="minorHAnsi" w:eastAsiaTheme="minorEastAsia" w:hAnsiTheme="minorHAnsi"/>
          <w:szCs w:val="24"/>
          <w:lang w:eastAsia="zh-CN"/>
        </w:rPr>
        <w:lastRenderedPageBreak/>
        <w:t>•</w:t>
      </w:r>
      <w:r w:rsidRPr="007B2768">
        <w:rPr>
          <w:rFonts w:asciiTheme="minorHAnsi" w:eastAsiaTheme="minorEastAsia" w:hAnsiTheme="minorHAnsi"/>
          <w:szCs w:val="24"/>
          <w:lang w:eastAsia="zh-CN"/>
        </w:rPr>
        <w:tab/>
      </w:r>
      <w:r w:rsidR="00CF6F96" w:rsidRPr="007B2768">
        <w:rPr>
          <w:rFonts w:asciiTheme="minorHAnsi" w:eastAsiaTheme="minorEastAsia" w:hAnsiTheme="minorHAnsi"/>
          <w:lang w:eastAsia="zh-CN"/>
        </w:rPr>
        <w:t>为</w:t>
      </w:r>
      <w:r w:rsidR="00E17605" w:rsidRPr="007B2768">
        <w:rPr>
          <w:rFonts w:asciiTheme="minorHAnsi" w:eastAsiaTheme="minorEastAsia" w:hAnsiTheme="minorHAnsi"/>
          <w:lang w:eastAsia="zh-CN"/>
        </w:rPr>
        <w:t>ITU-T</w:t>
      </w:r>
      <w:r w:rsidR="00CF6F96" w:rsidRPr="007B2768">
        <w:rPr>
          <w:rFonts w:asciiTheme="minorHAnsi" w:eastAsiaTheme="minorEastAsia" w:hAnsiTheme="minorHAnsi"/>
          <w:lang w:eastAsia="zh-CN"/>
        </w:rPr>
        <w:t>各</w:t>
      </w:r>
      <w:r w:rsidR="00E17605" w:rsidRPr="007B2768">
        <w:rPr>
          <w:rFonts w:asciiTheme="minorHAnsi" w:eastAsiaTheme="minorEastAsia" w:hAnsiTheme="minorHAnsi"/>
          <w:lang w:eastAsia="zh-CN"/>
        </w:rPr>
        <w:t>研究</w:t>
      </w:r>
      <w:r w:rsidR="00CF6F96" w:rsidRPr="007B2768">
        <w:rPr>
          <w:rFonts w:asciiTheme="minorHAnsi" w:eastAsiaTheme="minorEastAsia" w:hAnsiTheme="minorHAnsi"/>
          <w:lang w:eastAsia="zh-CN"/>
        </w:rPr>
        <w:t>组就以下方面提出</w:t>
      </w:r>
      <w:r w:rsidR="00CF6F96" w:rsidRPr="007B2768">
        <w:rPr>
          <w:rFonts w:asciiTheme="minorHAnsi" w:eastAsiaTheme="minorEastAsia" w:hAnsiTheme="minorHAnsi"/>
          <w:lang w:eastAsia="zh-CN"/>
        </w:rPr>
        <w:t>ITU-T</w:t>
      </w:r>
      <w:r w:rsidR="000E4C9A" w:rsidRPr="007B2768">
        <w:rPr>
          <w:rFonts w:asciiTheme="minorHAnsi" w:eastAsiaTheme="minorEastAsia" w:hAnsiTheme="minorHAnsi"/>
          <w:lang w:eastAsia="zh-CN"/>
        </w:rPr>
        <w:t>未来</w:t>
      </w:r>
      <w:r w:rsidR="00CF6F96" w:rsidRPr="007B2768">
        <w:rPr>
          <w:rFonts w:asciiTheme="minorHAnsi" w:eastAsiaTheme="minorEastAsia" w:hAnsiTheme="minorHAnsi"/>
          <w:lang w:eastAsia="zh-CN"/>
        </w:rPr>
        <w:t>研究项目和相关行动：</w:t>
      </w:r>
    </w:p>
    <w:p w:rsidR="00E17605" w:rsidRPr="007B2768" w:rsidRDefault="00E17605" w:rsidP="00E65D9A">
      <w:pPr>
        <w:pStyle w:val="enumlev2"/>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2C1272" w:rsidRPr="007B2768">
        <w:rPr>
          <w:rFonts w:asciiTheme="minorHAnsi" w:eastAsiaTheme="minorEastAsia" w:hAnsiTheme="minorHAnsi"/>
          <w:lang w:eastAsia="zh-CN"/>
        </w:rPr>
        <w:t>数字金融服务的</w:t>
      </w:r>
      <w:r w:rsidRPr="007B2768">
        <w:rPr>
          <w:rFonts w:asciiTheme="minorHAnsi" w:eastAsiaTheme="minorEastAsia" w:hAnsiTheme="minorHAnsi"/>
          <w:lang w:eastAsia="zh-CN"/>
        </w:rPr>
        <w:t>概念、范围、展望和使用案例。</w:t>
      </w:r>
    </w:p>
    <w:p w:rsidR="00E17605" w:rsidRPr="007B2768" w:rsidRDefault="00E17605" w:rsidP="00E65D9A">
      <w:pPr>
        <w:pStyle w:val="enumlev2"/>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2C1272" w:rsidRPr="007B2768">
        <w:rPr>
          <w:rFonts w:asciiTheme="minorHAnsi" w:eastAsiaTheme="minorEastAsia" w:hAnsiTheme="minorHAnsi"/>
          <w:lang w:eastAsia="zh-CN"/>
        </w:rPr>
        <w:t>数字金融服务</w:t>
      </w:r>
      <w:r w:rsidRPr="007B2768">
        <w:rPr>
          <w:rFonts w:asciiTheme="minorHAnsi" w:eastAsiaTheme="minorEastAsia" w:hAnsiTheme="minorHAnsi"/>
          <w:lang w:eastAsia="zh-CN"/>
        </w:rPr>
        <w:t>的特点与要求。</w:t>
      </w:r>
    </w:p>
    <w:p w:rsidR="00995B90" w:rsidRPr="00995B90" w:rsidRDefault="00E17605" w:rsidP="00E65D9A">
      <w:pPr>
        <w:pStyle w:val="enumlev2"/>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F11A4E" w:rsidRPr="007B2768">
        <w:rPr>
          <w:rFonts w:asciiTheme="minorHAnsi" w:eastAsiaTheme="minorEastAsia" w:hAnsiTheme="minorHAnsi"/>
          <w:lang w:eastAsia="zh-CN"/>
        </w:rPr>
        <w:t>包括移动交易安全在内的</w:t>
      </w:r>
      <w:r w:rsidR="002C1272" w:rsidRPr="007B2768">
        <w:rPr>
          <w:rFonts w:asciiTheme="minorHAnsi" w:eastAsiaTheme="minorEastAsia" w:hAnsiTheme="minorHAnsi"/>
          <w:lang w:eastAsia="zh-CN"/>
        </w:rPr>
        <w:t>数字金融服务</w:t>
      </w:r>
      <w:r w:rsidR="00F11A4E" w:rsidRPr="007B2768">
        <w:rPr>
          <w:rFonts w:asciiTheme="minorHAnsi" w:eastAsiaTheme="minorEastAsia" w:hAnsiTheme="minorHAnsi"/>
          <w:lang w:eastAsia="zh-CN"/>
        </w:rPr>
        <w:t>架构</w:t>
      </w:r>
      <w:r w:rsidRPr="007B2768">
        <w:rPr>
          <w:rFonts w:asciiTheme="minorHAnsi" w:eastAsiaTheme="minorEastAsia" w:hAnsiTheme="minorHAnsi"/>
          <w:lang w:eastAsia="zh-CN"/>
        </w:rPr>
        <w:t>。</w:t>
      </w:r>
    </w:p>
    <w:p w:rsidR="00995B90" w:rsidRPr="00995B90" w:rsidRDefault="00CA04F7"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7B336F" w:rsidRPr="007B2768">
        <w:rPr>
          <w:rFonts w:asciiTheme="minorHAnsi" w:eastAsiaTheme="minorEastAsia" w:hAnsiTheme="minorHAnsi"/>
          <w:szCs w:val="24"/>
          <w:lang w:eastAsia="zh-CN"/>
        </w:rPr>
        <w:t>与</w:t>
      </w:r>
      <w:r w:rsidR="00995B90" w:rsidRPr="00995B90">
        <w:rPr>
          <w:rFonts w:asciiTheme="minorHAnsi" w:eastAsiaTheme="minorEastAsia" w:hAnsiTheme="minorHAnsi"/>
          <w:szCs w:val="24"/>
          <w:lang w:eastAsia="zh-CN"/>
        </w:rPr>
        <w:t>ITU-D</w:t>
      </w:r>
      <w:r w:rsidR="007B336F" w:rsidRPr="007B2768">
        <w:rPr>
          <w:rFonts w:asciiTheme="minorHAnsi" w:eastAsiaTheme="minorEastAsia" w:hAnsiTheme="minorHAnsi"/>
          <w:szCs w:val="24"/>
          <w:lang w:eastAsia="zh-CN"/>
        </w:rPr>
        <w:t>合作研究有关政策、监管框架、消费者和</w:t>
      </w:r>
      <w:r w:rsidR="000E4C9A">
        <w:rPr>
          <w:rFonts w:asciiTheme="minorHAnsi" w:eastAsiaTheme="minorEastAsia" w:hAnsiTheme="minorHAnsi" w:hint="eastAsia"/>
          <w:szCs w:val="24"/>
          <w:lang w:eastAsia="zh-CN"/>
        </w:rPr>
        <w:t>防范</w:t>
      </w:r>
      <w:r w:rsidR="007B336F" w:rsidRPr="007B2768">
        <w:rPr>
          <w:rFonts w:asciiTheme="minorHAnsi" w:eastAsiaTheme="minorEastAsia" w:hAnsiTheme="minorHAnsi"/>
          <w:szCs w:val="24"/>
          <w:lang w:eastAsia="zh-CN"/>
        </w:rPr>
        <w:t>欺诈、商业模式和发达</w:t>
      </w:r>
      <w:r w:rsidR="000E4C9A">
        <w:rPr>
          <w:rFonts w:asciiTheme="minorHAnsi" w:eastAsiaTheme="minorEastAsia" w:hAnsiTheme="minorHAnsi" w:hint="eastAsia"/>
          <w:szCs w:val="24"/>
          <w:lang w:eastAsia="zh-CN"/>
        </w:rPr>
        <w:t>及</w:t>
      </w:r>
      <w:r w:rsidR="007B336F" w:rsidRPr="007B2768">
        <w:rPr>
          <w:rFonts w:asciiTheme="minorHAnsi" w:eastAsiaTheme="minorEastAsia" w:hAnsiTheme="minorHAnsi"/>
          <w:szCs w:val="24"/>
          <w:lang w:eastAsia="zh-CN"/>
        </w:rPr>
        <w:t>发展中国家数字金融服务生态系统的最佳做法。</w:t>
      </w:r>
    </w:p>
    <w:p w:rsidR="00995B90" w:rsidRPr="00995B90" w:rsidRDefault="00CA04F7"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B23E0A" w:rsidRPr="007B2768">
        <w:rPr>
          <w:rFonts w:asciiTheme="minorHAnsi" w:eastAsiaTheme="minorEastAsia" w:hAnsiTheme="minorHAnsi"/>
          <w:szCs w:val="24"/>
          <w:lang w:eastAsia="zh-CN"/>
        </w:rPr>
        <w:t>推动创建</w:t>
      </w:r>
      <w:r w:rsidR="00B23E0A" w:rsidRPr="007B2768">
        <w:rPr>
          <w:rFonts w:asciiTheme="minorHAnsi" w:eastAsiaTheme="minorEastAsia" w:hAnsiTheme="minorHAnsi"/>
          <w:lang w:eastAsia="zh-CN"/>
        </w:rPr>
        <w:t>数字金融服务支付框架，可通过</w:t>
      </w:r>
      <w:r w:rsidR="00B23E0A" w:rsidRPr="007B2768">
        <w:rPr>
          <w:rFonts w:asciiTheme="minorHAnsi" w:eastAsiaTheme="minorEastAsia" w:hAnsiTheme="minorHAnsi"/>
          <w:lang w:eastAsia="zh-CN"/>
        </w:rPr>
        <w:t>TSAG</w:t>
      </w:r>
      <w:r w:rsidR="00B23E0A" w:rsidRPr="007B2768">
        <w:rPr>
          <w:rFonts w:asciiTheme="minorHAnsi" w:eastAsiaTheme="minorEastAsia" w:hAnsiTheme="minorHAnsi"/>
          <w:lang w:eastAsia="zh-CN"/>
        </w:rPr>
        <w:t>提交国际电联全球监管机构专题研讨会通过。</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2.2</w:t>
      </w:r>
      <w:r w:rsidRPr="00995B90">
        <w:rPr>
          <w:rFonts w:asciiTheme="minorHAnsi" w:eastAsiaTheme="minorEastAsia" w:hAnsiTheme="minorHAnsi"/>
          <w:lang w:eastAsia="zh-CN"/>
        </w:rPr>
        <w:tab/>
      </w:r>
      <w:r w:rsidR="00A9493F" w:rsidRPr="007B2768">
        <w:rPr>
          <w:rFonts w:asciiTheme="minorHAnsi" w:eastAsiaTheme="minorEastAsia" w:hAnsiTheme="minorHAnsi"/>
          <w:lang w:eastAsia="zh-CN"/>
        </w:rPr>
        <w:t>关系</w:t>
      </w:r>
    </w:p>
    <w:p w:rsidR="00995B90" w:rsidRPr="00995B90" w:rsidRDefault="00B23E0A"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szCs w:val="24"/>
          <w:lang w:eastAsia="zh-CN"/>
        </w:rPr>
        <w:t>本焦点组</w:t>
      </w:r>
      <w:r w:rsidR="000E4C9A">
        <w:rPr>
          <w:rFonts w:asciiTheme="minorHAnsi" w:eastAsiaTheme="minorEastAsia" w:hAnsiTheme="minorHAnsi" w:hint="eastAsia"/>
          <w:szCs w:val="24"/>
          <w:lang w:eastAsia="zh-CN"/>
        </w:rPr>
        <w:t>将</w:t>
      </w:r>
      <w:r w:rsidRPr="007B2768">
        <w:rPr>
          <w:rFonts w:asciiTheme="minorHAnsi" w:eastAsiaTheme="minorEastAsia" w:hAnsiTheme="minorHAnsi"/>
          <w:szCs w:val="24"/>
          <w:lang w:eastAsia="zh-CN"/>
        </w:rPr>
        <w:t>重点与第</w:t>
      </w:r>
      <w:r w:rsidRPr="007B2768">
        <w:rPr>
          <w:rFonts w:asciiTheme="minorHAnsi" w:eastAsiaTheme="minorEastAsia" w:hAnsiTheme="minorHAnsi"/>
          <w:szCs w:val="24"/>
          <w:lang w:eastAsia="zh-CN"/>
        </w:rPr>
        <w:t>2</w:t>
      </w: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3</w:t>
      </w: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13</w:t>
      </w: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16</w:t>
      </w:r>
      <w:r w:rsidRPr="007B2768">
        <w:rPr>
          <w:rFonts w:asciiTheme="minorHAnsi" w:eastAsiaTheme="minorEastAsia" w:hAnsiTheme="minorHAnsi"/>
          <w:szCs w:val="24"/>
          <w:lang w:eastAsia="zh-CN"/>
        </w:rPr>
        <w:t>和</w:t>
      </w:r>
      <w:r w:rsidRPr="007B2768">
        <w:rPr>
          <w:rFonts w:asciiTheme="minorHAnsi" w:eastAsiaTheme="minorEastAsia" w:hAnsiTheme="minorHAnsi"/>
          <w:szCs w:val="24"/>
          <w:lang w:eastAsia="zh-CN"/>
        </w:rPr>
        <w:t>17</w:t>
      </w:r>
      <w:r w:rsidRPr="007B2768">
        <w:rPr>
          <w:rFonts w:asciiTheme="minorHAnsi" w:eastAsiaTheme="minorEastAsia" w:hAnsiTheme="minorHAnsi"/>
          <w:szCs w:val="24"/>
          <w:lang w:eastAsia="zh-CN"/>
        </w:rPr>
        <w:t>研究组等所有</w:t>
      </w:r>
      <w:r w:rsidRPr="007B2768">
        <w:rPr>
          <w:rFonts w:asciiTheme="minorHAnsi" w:eastAsiaTheme="minorEastAsia" w:hAnsiTheme="minorHAnsi"/>
          <w:szCs w:val="24"/>
          <w:lang w:eastAsia="zh-CN"/>
        </w:rPr>
        <w:t>ITU-T</w:t>
      </w:r>
      <w:r w:rsidRPr="007B2768">
        <w:rPr>
          <w:rFonts w:asciiTheme="minorHAnsi" w:eastAsiaTheme="minorEastAsia" w:hAnsiTheme="minorHAnsi"/>
          <w:szCs w:val="24"/>
          <w:lang w:eastAsia="zh-CN"/>
        </w:rPr>
        <w:t>研究组紧密合作。</w:t>
      </w:r>
    </w:p>
    <w:p w:rsidR="00995B90" w:rsidRPr="00995B90" w:rsidRDefault="00FB43BB"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szCs w:val="24"/>
          <w:lang w:eastAsia="zh-CN"/>
        </w:rPr>
        <w:t>本</w:t>
      </w:r>
      <w:r w:rsidR="00995B90" w:rsidRPr="00995B90">
        <w:rPr>
          <w:rFonts w:asciiTheme="minorHAnsi" w:eastAsiaTheme="minorEastAsia" w:hAnsiTheme="minorHAnsi"/>
          <w:szCs w:val="24"/>
          <w:lang w:eastAsia="zh-CN"/>
        </w:rPr>
        <w:t>FG DFS</w:t>
      </w:r>
      <w:r w:rsidRPr="007B2768">
        <w:rPr>
          <w:rFonts w:asciiTheme="minorHAnsi" w:eastAsiaTheme="minorEastAsia" w:hAnsiTheme="minorHAnsi"/>
          <w:szCs w:val="24"/>
          <w:lang w:eastAsia="zh-CN"/>
        </w:rPr>
        <w:t>将根据</w:t>
      </w:r>
      <w:r w:rsidRPr="00995B90">
        <w:rPr>
          <w:rFonts w:asciiTheme="minorHAnsi" w:eastAsiaTheme="minorEastAsia" w:hAnsiTheme="minorHAnsi"/>
          <w:szCs w:val="24"/>
          <w:lang w:eastAsia="zh-CN"/>
        </w:rPr>
        <w:t>ITU-T A.7</w:t>
      </w:r>
      <w:r w:rsidRPr="007B2768">
        <w:rPr>
          <w:rFonts w:asciiTheme="minorHAnsi" w:eastAsiaTheme="minorEastAsia" w:hAnsiTheme="minorHAnsi"/>
          <w:szCs w:val="24"/>
          <w:lang w:eastAsia="zh-CN"/>
        </w:rPr>
        <w:t>建议书与相关实体合作。</w:t>
      </w:r>
    </w:p>
    <w:p w:rsidR="00995B90" w:rsidRPr="00995B90" w:rsidRDefault="004836B9"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szCs w:val="24"/>
          <w:lang w:eastAsia="zh-CN"/>
        </w:rPr>
        <w:t>这些实体包括以下各方：金融机构、电信监管机构、金融监管机构、非政府组织（</w:t>
      </w:r>
      <w:r w:rsidRPr="007B2768">
        <w:rPr>
          <w:rFonts w:asciiTheme="minorHAnsi" w:eastAsiaTheme="minorEastAsia" w:hAnsiTheme="minorHAnsi"/>
          <w:szCs w:val="24"/>
          <w:lang w:eastAsia="zh-CN"/>
        </w:rPr>
        <w:t>NGO</w:t>
      </w:r>
      <w:r w:rsidRPr="007B2768">
        <w:rPr>
          <w:rFonts w:asciiTheme="minorHAnsi" w:eastAsiaTheme="minorEastAsia" w:hAnsiTheme="minorHAnsi"/>
          <w:szCs w:val="24"/>
          <w:lang w:eastAsia="zh-CN"/>
        </w:rPr>
        <w:t>）、决策机构、标准制定机构、行业论坛和联盟（如</w:t>
      </w:r>
      <w:r w:rsidRPr="00995B90">
        <w:rPr>
          <w:rFonts w:asciiTheme="minorHAnsi" w:eastAsiaTheme="minorEastAsia" w:hAnsiTheme="minorHAnsi"/>
          <w:szCs w:val="24"/>
          <w:lang w:eastAsia="zh-CN"/>
        </w:rPr>
        <w:t>ISO TC 68</w:t>
      </w:r>
      <w:r w:rsidRPr="007B2768">
        <w:rPr>
          <w:rFonts w:asciiTheme="minorHAnsi" w:eastAsiaTheme="minorEastAsia" w:hAnsiTheme="minorHAnsi"/>
          <w:szCs w:val="24"/>
          <w:lang w:eastAsia="zh-CN"/>
        </w:rPr>
        <w:t>、</w:t>
      </w:r>
      <w:r w:rsidRPr="00995B90">
        <w:rPr>
          <w:rFonts w:asciiTheme="minorHAnsi" w:eastAsiaTheme="minorEastAsia" w:hAnsiTheme="minorHAnsi"/>
          <w:szCs w:val="24"/>
          <w:lang w:eastAsia="zh-CN"/>
        </w:rPr>
        <w:t>ISO/IEC JTC 1</w:t>
      </w:r>
      <w:r w:rsidRPr="007B2768">
        <w:rPr>
          <w:rFonts w:asciiTheme="minorHAnsi" w:eastAsiaTheme="minorEastAsia" w:hAnsiTheme="minorHAnsi"/>
          <w:szCs w:val="24"/>
          <w:lang w:eastAsia="zh-CN"/>
        </w:rPr>
        <w:t>、</w:t>
      </w:r>
      <w:r w:rsidRPr="00995B90">
        <w:rPr>
          <w:rFonts w:asciiTheme="minorHAnsi" w:eastAsiaTheme="minorEastAsia" w:hAnsiTheme="minorHAnsi"/>
          <w:szCs w:val="24"/>
          <w:lang w:eastAsia="zh-CN"/>
        </w:rPr>
        <w:t>GSMA</w:t>
      </w:r>
      <w:r w:rsidRPr="007B2768">
        <w:rPr>
          <w:rFonts w:asciiTheme="minorHAnsi" w:eastAsiaTheme="minorEastAsia" w:hAnsiTheme="minorHAnsi"/>
          <w:szCs w:val="24"/>
          <w:lang w:eastAsia="zh-CN"/>
        </w:rPr>
        <w:t>、</w:t>
      </w:r>
      <w:r w:rsidRPr="00995B90">
        <w:rPr>
          <w:rFonts w:asciiTheme="minorHAnsi" w:eastAsiaTheme="minorEastAsia" w:hAnsiTheme="minorHAnsi"/>
          <w:szCs w:val="24"/>
          <w:lang w:eastAsia="zh-CN"/>
        </w:rPr>
        <w:t>SWIFT</w:t>
      </w:r>
      <w:r w:rsidR="00BA7455" w:rsidRPr="007B2768">
        <w:rPr>
          <w:rFonts w:asciiTheme="minorHAnsi" w:eastAsiaTheme="minorEastAsia" w:hAnsiTheme="minorHAnsi"/>
          <w:szCs w:val="24"/>
          <w:lang w:eastAsia="zh-CN"/>
        </w:rPr>
        <w:t>等）、支付系统网络、汇兑公司、</w:t>
      </w:r>
      <w:r w:rsidR="00BA7455" w:rsidRPr="007B2768">
        <w:rPr>
          <w:rFonts w:asciiTheme="minorHAnsi" w:eastAsiaTheme="minorEastAsia" w:hAnsiTheme="minorHAnsi"/>
          <w:szCs w:val="24"/>
          <w:lang w:eastAsia="zh-CN"/>
        </w:rPr>
        <w:t>ICT</w:t>
      </w:r>
      <w:r w:rsidR="00BA7455" w:rsidRPr="007B2768">
        <w:rPr>
          <w:rFonts w:asciiTheme="minorHAnsi" w:eastAsiaTheme="minorEastAsia" w:hAnsiTheme="minorHAnsi"/>
          <w:szCs w:val="24"/>
          <w:lang w:eastAsia="zh-CN"/>
        </w:rPr>
        <w:t>公司、学术机构、研究机构和其它相关组织。</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2.3</w:t>
      </w:r>
      <w:r w:rsidRPr="00995B90">
        <w:rPr>
          <w:rFonts w:asciiTheme="minorHAnsi" w:eastAsiaTheme="minorEastAsia" w:hAnsiTheme="minorHAnsi"/>
          <w:lang w:eastAsia="zh-CN"/>
        </w:rPr>
        <w:tab/>
      </w:r>
      <w:r w:rsidR="00A9493F" w:rsidRPr="007B2768">
        <w:rPr>
          <w:rFonts w:asciiTheme="minorHAnsi" w:eastAsiaTheme="minorEastAsia" w:hAnsiTheme="minorHAnsi"/>
          <w:lang w:eastAsia="zh-CN"/>
        </w:rPr>
        <w:t>具体任务和实际成果</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D96425" w:rsidRPr="007B2768">
        <w:rPr>
          <w:rFonts w:asciiTheme="minorHAnsi" w:eastAsiaTheme="minorEastAsia" w:hAnsiTheme="minorHAnsi"/>
          <w:szCs w:val="24"/>
          <w:lang w:eastAsia="zh-CN"/>
        </w:rPr>
        <w:t>研究</w:t>
      </w:r>
      <w:r w:rsidR="006D7C22" w:rsidRPr="007B2768">
        <w:rPr>
          <w:rFonts w:asciiTheme="minorHAnsi" w:eastAsiaTheme="minorEastAsia" w:hAnsiTheme="minorHAnsi"/>
          <w:szCs w:val="24"/>
          <w:lang w:eastAsia="zh-CN"/>
        </w:rPr>
        <w:t>第</w:t>
      </w:r>
      <w:r w:rsidR="006D7C22" w:rsidRPr="007B2768">
        <w:rPr>
          <w:rFonts w:asciiTheme="minorHAnsi" w:eastAsiaTheme="minorEastAsia" w:hAnsiTheme="minorHAnsi"/>
          <w:szCs w:val="24"/>
          <w:lang w:eastAsia="zh-CN"/>
        </w:rPr>
        <w:t>2</w:t>
      </w:r>
      <w:r w:rsidR="006D7C22" w:rsidRPr="007B2768">
        <w:rPr>
          <w:rFonts w:asciiTheme="minorHAnsi" w:eastAsiaTheme="minorEastAsia" w:hAnsiTheme="minorHAnsi"/>
          <w:szCs w:val="24"/>
          <w:lang w:eastAsia="zh-CN"/>
        </w:rPr>
        <w:t>研究组</w:t>
      </w:r>
      <w:r w:rsidR="006D7C22">
        <w:rPr>
          <w:rFonts w:asciiTheme="minorHAnsi" w:eastAsiaTheme="minorEastAsia" w:hAnsiTheme="minorHAnsi" w:hint="eastAsia"/>
          <w:szCs w:val="24"/>
          <w:lang w:eastAsia="zh-CN"/>
        </w:rPr>
        <w:t>通过</w:t>
      </w:r>
      <w:r w:rsidR="00D96425" w:rsidRPr="00995B90">
        <w:rPr>
          <w:rFonts w:asciiTheme="minorHAnsi" w:eastAsiaTheme="minorEastAsia" w:hAnsiTheme="minorHAnsi"/>
          <w:szCs w:val="24"/>
          <w:lang w:eastAsia="zh-CN"/>
        </w:rPr>
        <w:t>TSAG-TD158</w:t>
      </w:r>
      <w:r w:rsidR="00D96425" w:rsidRPr="007B2768">
        <w:rPr>
          <w:rFonts w:asciiTheme="minorHAnsi" w:eastAsiaTheme="minorEastAsia" w:hAnsiTheme="minorHAnsi"/>
          <w:szCs w:val="24"/>
          <w:lang w:eastAsia="zh-CN"/>
        </w:rPr>
        <w:t>提交的资料。</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D96425" w:rsidRPr="007B2768">
        <w:rPr>
          <w:rFonts w:asciiTheme="minorHAnsi" w:eastAsiaTheme="minorEastAsia" w:hAnsiTheme="minorHAnsi"/>
          <w:szCs w:val="24"/>
          <w:lang w:eastAsia="zh-CN"/>
        </w:rPr>
        <w:t>采集与记录参与</w:t>
      </w:r>
      <w:r w:rsidR="00D96425" w:rsidRPr="007B2768">
        <w:rPr>
          <w:rFonts w:asciiTheme="minorHAnsi" w:eastAsiaTheme="minorEastAsia" w:hAnsiTheme="minorHAnsi"/>
          <w:lang w:eastAsia="zh-CN"/>
        </w:rPr>
        <w:t>数字</w:t>
      </w:r>
      <w:r w:rsidR="00D96425" w:rsidRPr="007B2768">
        <w:rPr>
          <w:rFonts w:asciiTheme="minorHAnsi" w:eastAsiaTheme="minorEastAsia" w:hAnsiTheme="minorHAnsi"/>
          <w:szCs w:val="24"/>
          <w:lang w:eastAsia="zh-CN"/>
        </w:rPr>
        <w:t>金融服务活动的利益攸关方提出的现行举措信息，其中涉及编制使用案例并确定与全球数字金融服务部署相关的标准。</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6D7C22" w:rsidRPr="007B2768">
        <w:rPr>
          <w:rFonts w:asciiTheme="minorHAnsi" w:eastAsiaTheme="minorEastAsia" w:hAnsiTheme="minorHAnsi"/>
          <w:szCs w:val="24"/>
          <w:lang w:eastAsia="zh-CN"/>
        </w:rPr>
        <w:t>编写</w:t>
      </w:r>
      <w:r w:rsidR="00D96425" w:rsidRPr="007B2768">
        <w:rPr>
          <w:rFonts w:asciiTheme="minorHAnsi" w:eastAsiaTheme="minorEastAsia" w:hAnsiTheme="minorHAnsi"/>
          <w:szCs w:val="24"/>
          <w:lang w:eastAsia="zh-CN"/>
        </w:rPr>
        <w:t>反映怎样利用技术实现发展中国家金融包容性并凸显包括政策和监管框架、风险评估方法和采用的商业模式在内的生态系统特性的文件。</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6D7C22">
        <w:rPr>
          <w:rFonts w:asciiTheme="minorHAnsi" w:eastAsiaTheme="minorEastAsia" w:hAnsiTheme="minorHAnsi" w:hint="eastAsia"/>
          <w:szCs w:val="24"/>
          <w:lang w:eastAsia="zh-CN"/>
        </w:rPr>
        <w:t>起草</w:t>
      </w:r>
      <w:r w:rsidR="00D96425" w:rsidRPr="007B2768">
        <w:rPr>
          <w:rFonts w:asciiTheme="minorHAnsi" w:eastAsiaTheme="minorEastAsia" w:hAnsiTheme="minorHAnsi"/>
          <w:szCs w:val="24"/>
          <w:lang w:eastAsia="zh-CN"/>
        </w:rPr>
        <w:t>有关数字金融服务及其生态系统术语定义和分类学的报告，其中还将包括确定参与数字金融服务领域工作的所有利益攸关方在生态系统中各自的作用和职责的利益攸关方</w:t>
      </w:r>
      <w:r w:rsidR="00161E80" w:rsidRPr="007B2768">
        <w:rPr>
          <w:rFonts w:asciiTheme="minorHAnsi" w:eastAsiaTheme="minorEastAsia" w:hAnsiTheme="minorHAnsi"/>
          <w:szCs w:val="24"/>
          <w:lang w:eastAsia="zh-CN"/>
        </w:rPr>
        <w:t>图。编写有关数字金融服务部署潜在障碍的报告。</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7C1121" w:rsidRPr="007B2768">
        <w:rPr>
          <w:rFonts w:asciiTheme="minorHAnsi" w:eastAsiaTheme="minorEastAsia" w:hAnsiTheme="minorHAnsi"/>
          <w:szCs w:val="24"/>
          <w:lang w:eastAsia="zh-CN"/>
        </w:rPr>
        <w:t>研究和分析批准数字金融服务互操作性和互连互通的影响，其中包括制定互操作数字金融服务</w:t>
      </w:r>
      <w:r w:rsidR="007C1121" w:rsidRPr="007B2768">
        <w:rPr>
          <w:rFonts w:asciiTheme="minorHAnsi" w:eastAsiaTheme="minorEastAsia" w:hAnsiTheme="minorHAnsi"/>
          <w:lang w:eastAsia="zh-CN"/>
        </w:rPr>
        <w:t>路线图</w:t>
      </w:r>
      <w:r w:rsidR="007C1121" w:rsidRPr="007B2768">
        <w:rPr>
          <w:rFonts w:asciiTheme="minorHAnsi" w:eastAsiaTheme="minorEastAsia" w:hAnsiTheme="minorHAnsi"/>
          <w:szCs w:val="24"/>
          <w:lang w:eastAsia="zh-CN"/>
        </w:rPr>
        <w:t>，同时考虑到互操作性的挑战和最佳做法。</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7C1121" w:rsidRPr="007B2768">
        <w:rPr>
          <w:rFonts w:asciiTheme="minorHAnsi" w:eastAsiaTheme="minorEastAsia" w:hAnsiTheme="minorHAnsi"/>
          <w:szCs w:val="24"/>
          <w:lang w:eastAsia="zh-CN"/>
        </w:rPr>
        <w:t>研究和分析跨境</w:t>
      </w:r>
      <w:r w:rsidR="006D7C22">
        <w:rPr>
          <w:rFonts w:asciiTheme="minorHAnsi" w:eastAsiaTheme="minorEastAsia" w:hAnsiTheme="minorHAnsi" w:hint="eastAsia"/>
          <w:szCs w:val="24"/>
          <w:lang w:eastAsia="zh-CN"/>
        </w:rPr>
        <w:t>汇兑</w:t>
      </w:r>
      <w:r w:rsidR="007C1121" w:rsidRPr="007B2768">
        <w:rPr>
          <w:rFonts w:asciiTheme="minorHAnsi" w:eastAsiaTheme="minorEastAsia" w:hAnsiTheme="minorHAnsi"/>
          <w:szCs w:val="24"/>
          <w:lang w:eastAsia="zh-CN"/>
        </w:rPr>
        <w:t>标准的影响。</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DD1536" w:rsidRPr="007B2768">
        <w:rPr>
          <w:rFonts w:asciiTheme="minorHAnsi" w:eastAsiaTheme="minorEastAsia" w:hAnsiTheme="minorHAnsi"/>
          <w:szCs w:val="24"/>
          <w:lang w:eastAsia="zh-CN"/>
        </w:rPr>
        <w:t>研究和分析可能</w:t>
      </w:r>
      <w:r w:rsidR="006D7C22">
        <w:rPr>
          <w:rFonts w:asciiTheme="minorHAnsi" w:eastAsiaTheme="minorEastAsia" w:hAnsiTheme="minorHAnsi" w:hint="eastAsia"/>
          <w:szCs w:val="24"/>
          <w:lang w:eastAsia="zh-CN"/>
        </w:rPr>
        <w:t>迟滞</w:t>
      </w:r>
      <w:r w:rsidR="00DD1536" w:rsidRPr="007B2768">
        <w:rPr>
          <w:rFonts w:asciiTheme="minorHAnsi" w:eastAsiaTheme="minorEastAsia" w:hAnsiTheme="minorHAnsi"/>
          <w:szCs w:val="24"/>
          <w:lang w:eastAsia="zh-CN"/>
        </w:rPr>
        <w:t>数字金融服务（如</w:t>
      </w:r>
      <w:r w:rsidR="00DD1536" w:rsidRPr="007B2768">
        <w:rPr>
          <w:rFonts w:asciiTheme="minorHAnsi" w:eastAsiaTheme="minorEastAsia" w:hAnsiTheme="minorHAnsi"/>
          <w:szCs w:val="24"/>
          <w:lang w:eastAsia="zh-CN"/>
        </w:rPr>
        <w:t>USSD</w:t>
      </w:r>
      <w:r w:rsidR="00DD1536" w:rsidRPr="00100C43">
        <w:rPr>
          <w:rStyle w:val="FootnoteReference"/>
          <w:rFonts w:asciiTheme="minorHAnsi" w:hAnsiTheme="minorHAnsi"/>
        </w:rPr>
        <w:footnoteReference w:id="2"/>
      </w:r>
      <w:r w:rsidR="00DD1536" w:rsidRPr="007B2768">
        <w:rPr>
          <w:rFonts w:asciiTheme="minorHAnsi" w:eastAsiaTheme="minorEastAsia" w:hAnsiTheme="minorHAnsi"/>
          <w:szCs w:val="24"/>
          <w:lang w:eastAsia="zh-CN"/>
        </w:rPr>
        <w:t>频道）部署的技术竞争问题。</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630B30" w:rsidRPr="007B2768">
        <w:rPr>
          <w:rFonts w:asciiTheme="minorHAnsi" w:eastAsiaTheme="minorEastAsia" w:hAnsiTheme="minorHAnsi"/>
          <w:szCs w:val="24"/>
          <w:lang w:eastAsia="zh-CN"/>
        </w:rPr>
        <w:t>开发决策和</w:t>
      </w:r>
      <w:r w:rsidR="00630B30" w:rsidRPr="007B2768">
        <w:rPr>
          <w:rFonts w:asciiTheme="minorHAnsi" w:eastAsiaTheme="minorEastAsia" w:hAnsiTheme="minorHAnsi"/>
          <w:lang w:eastAsia="zh-CN"/>
        </w:rPr>
        <w:t>监管</w:t>
      </w:r>
      <w:r w:rsidR="00630B30" w:rsidRPr="007B2768">
        <w:rPr>
          <w:rFonts w:asciiTheme="minorHAnsi" w:eastAsiaTheme="minorEastAsia" w:hAnsiTheme="minorHAnsi"/>
          <w:szCs w:val="24"/>
          <w:lang w:eastAsia="zh-CN"/>
        </w:rPr>
        <w:t>部门为提升数字金融服务采用率而使用的监管工具包。</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t>•</w:t>
      </w:r>
      <w:r w:rsidRPr="007B2768">
        <w:rPr>
          <w:rFonts w:asciiTheme="minorHAnsi" w:eastAsiaTheme="minorEastAsia" w:hAnsiTheme="minorHAnsi"/>
          <w:szCs w:val="24"/>
          <w:lang w:eastAsia="zh-CN"/>
        </w:rPr>
        <w:tab/>
      </w:r>
      <w:r w:rsidR="00C87CC6" w:rsidRPr="007B2768">
        <w:rPr>
          <w:rFonts w:asciiTheme="minorHAnsi" w:eastAsiaTheme="minorEastAsia" w:hAnsiTheme="minorHAnsi"/>
          <w:szCs w:val="24"/>
          <w:lang w:eastAsia="zh-CN"/>
        </w:rPr>
        <w:t>根据</w:t>
      </w:r>
      <w:r w:rsidR="00C87CC6" w:rsidRPr="00995B90">
        <w:rPr>
          <w:rFonts w:asciiTheme="minorHAnsi" w:eastAsiaTheme="minorEastAsia" w:hAnsiTheme="minorHAnsi"/>
          <w:szCs w:val="24"/>
          <w:lang w:eastAsia="zh-CN"/>
        </w:rPr>
        <w:t>ITU-T A.31</w:t>
      </w:r>
      <w:r w:rsidR="00C87CC6" w:rsidRPr="007B2768">
        <w:rPr>
          <w:rFonts w:asciiTheme="minorHAnsi" w:eastAsiaTheme="minorEastAsia" w:hAnsiTheme="minorHAnsi"/>
          <w:szCs w:val="24"/>
          <w:lang w:eastAsia="zh-CN"/>
        </w:rPr>
        <w:t>建议书举办区域专题讲习班，以便</w:t>
      </w:r>
      <w:r w:rsidR="006D7C22">
        <w:rPr>
          <w:rFonts w:asciiTheme="minorHAnsi" w:eastAsiaTheme="minorEastAsia" w:hAnsiTheme="minorHAnsi" w:hint="eastAsia"/>
          <w:szCs w:val="24"/>
          <w:lang w:eastAsia="zh-CN"/>
        </w:rPr>
        <w:t>向</w:t>
      </w:r>
      <w:r w:rsidR="00C87CC6" w:rsidRPr="007B2768">
        <w:rPr>
          <w:rFonts w:asciiTheme="minorHAnsi" w:eastAsiaTheme="minorEastAsia" w:hAnsiTheme="minorHAnsi"/>
          <w:szCs w:val="24"/>
          <w:lang w:eastAsia="zh-CN"/>
        </w:rPr>
        <w:t>各利益攸关方征</w:t>
      </w:r>
      <w:r w:rsidR="006D7C22">
        <w:rPr>
          <w:rFonts w:asciiTheme="minorHAnsi" w:eastAsiaTheme="minorEastAsia" w:hAnsiTheme="minorHAnsi" w:hint="eastAsia"/>
          <w:szCs w:val="24"/>
          <w:lang w:eastAsia="zh-CN"/>
        </w:rPr>
        <w:t>求</w:t>
      </w:r>
      <w:r w:rsidR="00C87CC6" w:rsidRPr="007B2768">
        <w:rPr>
          <w:rFonts w:asciiTheme="minorHAnsi" w:eastAsiaTheme="minorEastAsia" w:hAnsiTheme="minorHAnsi"/>
          <w:szCs w:val="24"/>
          <w:lang w:eastAsia="zh-CN"/>
        </w:rPr>
        <w:t>意见。该讲习班将为调查协调全球移动货币法律和监管框架最佳做法提供</w:t>
      </w:r>
      <w:r w:rsidR="006D7C22">
        <w:rPr>
          <w:rFonts w:asciiTheme="minorHAnsi" w:eastAsiaTheme="minorEastAsia" w:hAnsiTheme="minorHAnsi" w:hint="eastAsia"/>
          <w:szCs w:val="24"/>
          <w:lang w:eastAsia="zh-CN"/>
        </w:rPr>
        <w:t>了</w:t>
      </w:r>
      <w:r w:rsidR="00C87CC6" w:rsidRPr="007B2768">
        <w:rPr>
          <w:rFonts w:asciiTheme="minorHAnsi" w:eastAsiaTheme="minorEastAsia" w:hAnsiTheme="minorHAnsi"/>
          <w:szCs w:val="24"/>
          <w:lang w:eastAsia="zh-CN"/>
        </w:rPr>
        <w:t>平台，并保护移动货币、电子货币和其它数字货币等新的数字支付工具的</w:t>
      </w:r>
      <w:r w:rsidR="006D7C22">
        <w:rPr>
          <w:rFonts w:asciiTheme="minorHAnsi" w:eastAsiaTheme="minorEastAsia" w:hAnsiTheme="minorHAnsi" w:hint="eastAsia"/>
          <w:szCs w:val="24"/>
          <w:lang w:eastAsia="zh-CN"/>
        </w:rPr>
        <w:t>推出</w:t>
      </w:r>
      <w:r w:rsidR="00C87CC6" w:rsidRPr="007B2768">
        <w:rPr>
          <w:rFonts w:asciiTheme="minorHAnsi" w:eastAsiaTheme="minorEastAsia" w:hAnsiTheme="minorHAnsi"/>
          <w:szCs w:val="24"/>
          <w:lang w:eastAsia="zh-CN"/>
        </w:rPr>
        <w:t>。讲习班将汇聚电信监管机构、金融监管机构、决策机构和其它相关方，共同确定问题和工作重点，通过平等互学和知识发布程序交流信息和最佳做法，并确定实现金融包容性的可行的政策干预行动。会议还将审议</w:t>
      </w:r>
      <w:r w:rsidR="006D7C22" w:rsidRPr="007B2768">
        <w:rPr>
          <w:rFonts w:asciiTheme="minorHAnsi" w:eastAsiaTheme="minorEastAsia" w:hAnsiTheme="minorHAnsi"/>
          <w:szCs w:val="24"/>
          <w:lang w:eastAsia="zh-CN"/>
        </w:rPr>
        <w:t>与数字金融服务和基于移动的跨境汇兑业务相关的</w:t>
      </w:r>
      <w:r w:rsidR="00C87CC6" w:rsidRPr="007B2768">
        <w:rPr>
          <w:rFonts w:asciiTheme="minorHAnsi" w:eastAsiaTheme="minorEastAsia" w:hAnsiTheme="minorHAnsi"/>
          <w:szCs w:val="24"/>
          <w:lang w:eastAsia="zh-CN"/>
        </w:rPr>
        <w:t>反洗钱</w:t>
      </w:r>
      <w:r w:rsidR="00055C7E" w:rsidRPr="007B2768">
        <w:rPr>
          <w:rFonts w:asciiTheme="minorHAnsi" w:eastAsiaTheme="minorEastAsia" w:hAnsiTheme="minorHAnsi"/>
          <w:szCs w:val="24"/>
          <w:lang w:eastAsia="zh-CN"/>
        </w:rPr>
        <w:t>（</w:t>
      </w:r>
      <w:r w:rsidR="00995B90" w:rsidRPr="00995B90">
        <w:rPr>
          <w:rFonts w:asciiTheme="minorHAnsi" w:eastAsiaTheme="minorEastAsia" w:hAnsiTheme="minorHAnsi"/>
          <w:szCs w:val="24"/>
          <w:lang w:eastAsia="zh-CN"/>
        </w:rPr>
        <w:t>AML</w:t>
      </w:r>
      <w:r w:rsidR="00055C7E" w:rsidRPr="007B2768">
        <w:rPr>
          <w:rFonts w:asciiTheme="minorHAnsi" w:eastAsiaTheme="minorEastAsia" w:hAnsiTheme="minorHAnsi"/>
          <w:szCs w:val="24"/>
          <w:lang w:eastAsia="zh-CN"/>
        </w:rPr>
        <w:t>）、移动转账税收和设备以及</w:t>
      </w:r>
      <w:r w:rsidR="006D7C22">
        <w:rPr>
          <w:rFonts w:asciiTheme="minorHAnsi" w:eastAsiaTheme="minorEastAsia" w:hAnsiTheme="minorHAnsi" w:hint="eastAsia"/>
          <w:szCs w:val="24"/>
          <w:lang w:eastAsia="zh-CN"/>
        </w:rPr>
        <w:t>增进对</w:t>
      </w:r>
      <w:r w:rsidR="006D7C22" w:rsidRPr="007B2768">
        <w:rPr>
          <w:rFonts w:asciiTheme="minorHAnsi" w:eastAsiaTheme="minorEastAsia" w:hAnsiTheme="minorHAnsi"/>
          <w:szCs w:val="24"/>
          <w:lang w:eastAsia="zh-CN"/>
        </w:rPr>
        <w:t>客户</w:t>
      </w:r>
      <w:r w:rsidR="006D7C22">
        <w:rPr>
          <w:rFonts w:asciiTheme="minorHAnsi" w:eastAsiaTheme="minorEastAsia" w:hAnsiTheme="minorHAnsi" w:hint="eastAsia"/>
          <w:szCs w:val="24"/>
          <w:lang w:eastAsia="zh-CN"/>
        </w:rPr>
        <w:t>了</w:t>
      </w:r>
      <w:r w:rsidR="00055C7E" w:rsidRPr="007B2768">
        <w:rPr>
          <w:rFonts w:asciiTheme="minorHAnsi" w:eastAsiaTheme="minorEastAsia" w:hAnsiTheme="minorHAnsi"/>
          <w:szCs w:val="24"/>
          <w:lang w:eastAsia="zh-CN"/>
        </w:rPr>
        <w:t>解（</w:t>
      </w:r>
      <w:r w:rsidR="00055C7E" w:rsidRPr="007B2768">
        <w:rPr>
          <w:rFonts w:asciiTheme="minorHAnsi" w:eastAsiaTheme="minorEastAsia" w:hAnsiTheme="minorHAnsi"/>
          <w:szCs w:val="24"/>
          <w:lang w:eastAsia="zh-CN"/>
        </w:rPr>
        <w:t>KYC</w:t>
      </w:r>
      <w:r w:rsidR="00055C7E" w:rsidRPr="007B2768">
        <w:rPr>
          <w:rFonts w:asciiTheme="minorHAnsi" w:eastAsiaTheme="minorEastAsia" w:hAnsiTheme="minorHAnsi"/>
          <w:szCs w:val="24"/>
          <w:lang w:eastAsia="zh-CN"/>
        </w:rPr>
        <w:t>）</w:t>
      </w:r>
      <w:r w:rsidR="006D7C22">
        <w:rPr>
          <w:rFonts w:asciiTheme="minorHAnsi" w:eastAsiaTheme="minorEastAsia" w:hAnsiTheme="minorHAnsi" w:hint="eastAsia"/>
          <w:szCs w:val="24"/>
          <w:lang w:eastAsia="zh-CN"/>
        </w:rPr>
        <w:t>的工作</w:t>
      </w:r>
      <w:r w:rsidR="00055C7E" w:rsidRPr="007B2768">
        <w:rPr>
          <w:rFonts w:asciiTheme="minorHAnsi" w:eastAsiaTheme="minorEastAsia" w:hAnsiTheme="minorHAnsi"/>
          <w:szCs w:val="24"/>
          <w:lang w:eastAsia="zh-CN"/>
        </w:rPr>
        <w:t>。</w:t>
      </w:r>
    </w:p>
    <w:p w:rsidR="00995B90" w:rsidRPr="00995B90" w:rsidRDefault="00DB68DE" w:rsidP="00E65D9A">
      <w:pPr>
        <w:pStyle w:val="enumlev1"/>
        <w:rPr>
          <w:rFonts w:asciiTheme="minorHAnsi" w:eastAsiaTheme="minorEastAsia" w:hAnsiTheme="minorHAnsi"/>
          <w:szCs w:val="24"/>
          <w:lang w:eastAsia="zh-CN"/>
        </w:rPr>
      </w:pPr>
      <w:r w:rsidRPr="007B2768">
        <w:rPr>
          <w:rFonts w:asciiTheme="minorHAnsi" w:eastAsiaTheme="minorEastAsia" w:hAnsiTheme="minorHAnsi"/>
          <w:szCs w:val="24"/>
          <w:lang w:eastAsia="zh-CN"/>
        </w:rPr>
        <w:lastRenderedPageBreak/>
        <w:t>•</w:t>
      </w:r>
      <w:r w:rsidRPr="007B2768">
        <w:rPr>
          <w:rFonts w:asciiTheme="minorHAnsi" w:eastAsiaTheme="minorEastAsia" w:hAnsiTheme="minorHAnsi"/>
          <w:szCs w:val="24"/>
          <w:lang w:eastAsia="zh-CN"/>
        </w:rPr>
        <w:tab/>
      </w:r>
      <w:r w:rsidR="00055C7E" w:rsidRPr="007B2768">
        <w:rPr>
          <w:rFonts w:asciiTheme="minorHAnsi" w:eastAsiaTheme="minorEastAsia" w:hAnsiTheme="minorHAnsi"/>
          <w:szCs w:val="24"/>
          <w:lang w:eastAsia="zh-CN"/>
        </w:rPr>
        <w:t>起草讲述和说明标准化差距并为</w:t>
      </w:r>
      <w:r w:rsidR="00055C7E" w:rsidRPr="007B2768">
        <w:rPr>
          <w:rFonts w:asciiTheme="minorHAnsi" w:eastAsiaTheme="minorEastAsia" w:hAnsiTheme="minorHAnsi"/>
          <w:szCs w:val="24"/>
          <w:lang w:eastAsia="zh-CN"/>
        </w:rPr>
        <w:t>ITU-T</w:t>
      </w:r>
      <w:r w:rsidR="00055C7E" w:rsidRPr="007B2768">
        <w:rPr>
          <w:rFonts w:asciiTheme="minorHAnsi" w:eastAsiaTheme="minorEastAsia" w:hAnsiTheme="minorHAnsi"/>
          <w:szCs w:val="24"/>
          <w:lang w:eastAsia="zh-CN"/>
        </w:rPr>
        <w:t>研究组确定数字金融服务领域标准化工作的技术报告。</w:t>
      </w:r>
    </w:p>
    <w:p w:rsidR="00995B90" w:rsidRPr="007B2768" w:rsidRDefault="00DB68DE" w:rsidP="00E65D9A">
      <w:pPr>
        <w:pStyle w:val="enumlev1"/>
        <w:rPr>
          <w:rFonts w:asciiTheme="minorHAnsi" w:eastAsiaTheme="minorEastAsia" w:hAnsiTheme="minorHAnsi"/>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055C7E" w:rsidRPr="007B2768">
        <w:rPr>
          <w:rFonts w:asciiTheme="minorHAnsi" w:eastAsiaTheme="minorEastAsia" w:hAnsiTheme="minorHAnsi"/>
          <w:lang w:eastAsia="zh-CN"/>
        </w:rPr>
        <w:t>至少在主管部门会议召开的四个日历周前向该组提交最终的实际成果。</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2.4</w:t>
      </w:r>
      <w:r w:rsidRPr="00995B90">
        <w:rPr>
          <w:rFonts w:asciiTheme="minorHAnsi" w:eastAsiaTheme="minorEastAsia" w:hAnsiTheme="minorHAnsi"/>
          <w:lang w:eastAsia="zh-CN"/>
        </w:rPr>
        <w:tab/>
      </w:r>
      <w:r w:rsidR="005F6771" w:rsidRPr="007B2768">
        <w:rPr>
          <w:rFonts w:asciiTheme="minorHAnsi" w:eastAsiaTheme="minorEastAsia" w:hAnsiTheme="minorHAnsi"/>
          <w:lang w:eastAsia="zh-CN"/>
        </w:rPr>
        <w:t>主管组</w:t>
      </w:r>
    </w:p>
    <w:p w:rsidR="00995B90" w:rsidRPr="00995B90" w:rsidRDefault="005F6771"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主管组为</w:t>
      </w:r>
      <w:r w:rsidRPr="007B2768">
        <w:rPr>
          <w:rFonts w:asciiTheme="minorHAnsi" w:eastAsiaTheme="minorEastAsia" w:hAnsiTheme="minorHAnsi"/>
          <w:color w:val="000000"/>
          <w:szCs w:val="24"/>
          <w:lang w:eastAsia="zh-CN"/>
        </w:rPr>
        <w:t>ITU-T</w:t>
      </w:r>
      <w:r w:rsidRPr="007B2768">
        <w:rPr>
          <w:rFonts w:asciiTheme="minorHAnsi" w:eastAsiaTheme="minorEastAsia" w:hAnsiTheme="minorHAnsi"/>
          <w:color w:val="000000"/>
          <w:szCs w:val="24"/>
          <w:lang w:eastAsia="zh-CN"/>
        </w:rPr>
        <w:t>第</w:t>
      </w:r>
      <w:r w:rsidRPr="007B2768">
        <w:rPr>
          <w:rFonts w:asciiTheme="minorHAnsi" w:eastAsiaTheme="minorEastAsia" w:hAnsiTheme="minorHAnsi"/>
          <w:color w:val="000000"/>
          <w:szCs w:val="24"/>
          <w:lang w:eastAsia="zh-CN"/>
        </w:rPr>
        <w:t>5</w:t>
      </w:r>
      <w:r w:rsidRPr="007B2768">
        <w:rPr>
          <w:rFonts w:asciiTheme="minorHAnsi" w:eastAsiaTheme="minorEastAsia" w:hAnsiTheme="minorHAnsi"/>
          <w:color w:val="000000"/>
          <w:szCs w:val="24"/>
          <w:lang w:eastAsia="zh-CN"/>
        </w:rPr>
        <w:t>研究组</w:t>
      </w:r>
      <w:r w:rsidR="00D9530A" w:rsidRPr="007B2768">
        <w:rPr>
          <w:rFonts w:asciiTheme="minorHAnsi" w:eastAsiaTheme="minorEastAsia" w:hAnsiTheme="minorHAnsi"/>
          <w:szCs w:val="24"/>
          <w:lang w:eastAsia="zh-CN"/>
        </w:rPr>
        <w:t>TSAG</w:t>
      </w:r>
      <w:r w:rsidR="00D9530A" w:rsidRPr="007B2768">
        <w:rPr>
          <w:rFonts w:asciiTheme="minorHAnsi" w:eastAsiaTheme="minorEastAsia" w:hAnsiTheme="minorHAnsi"/>
          <w:szCs w:val="24"/>
          <w:lang w:eastAsia="zh-CN"/>
        </w:rPr>
        <w:t>。</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2.5</w:t>
      </w:r>
      <w:r w:rsidRPr="00995B90">
        <w:rPr>
          <w:rFonts w:asciiTheme="minorHAnsi" w:eastAsiaTheme="minorEastAsia" w:hAnsiTheme="minorHAnsi"/>
          <w:lang w:eastAsia="zh-CN"/>
        </w:rPr>
        <w:tab/>
      </w:r>
      <w:r w:rsidR="005F6771" w:rsidRPr="007B2768">
        <w:rPr>
          <w:rFonts w:asciiTheme="minorHAnsi" w:eastAsiaTheme="minorEastAsia" w:hAnsiTheme="minorHAnsi"/>
          <w:lang w:eastAsia="zh-CN"/>
        </w:rPr>
        <w:t>领导班子</w:t>
      </w:r>
    </w:p>
    <w:p w:rsidR="00995B90" w:rsidRPr="00995B90" w:rsidRDefault="005F6771"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2.3</w:t>
      </w:r>
      <w:r w:rsidRPr="007B2768">
        <w:rPr>
          <w:rFonts w:asciiTheme="minorHAnsi" w:eastAsiaTheme="minorEastAsia" w:hAnsiTheme="minorHAnsi"/>
          <w:color w:val="000000"/>
          <w:szCs w:val="24"/>
          <w:lang w:eastAsia="zh-CN"/>
        </w:rPr>
        <w:t>段。</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2.6</w:t>
      </w:r>
      <w:r w:rsidRPr="00995B90">
        <w:rPr>
          <w:rFonts w:asciiTheme="minorHAnsi" w:eastAsiaTheme="minorEastAsia" w:hAnsiTheme="minorHAnsi"/>
          <w:lang w:eastAsia="zh-CN"/>
        </w:rPr>
        <w:tab/>
      </w:r>
      <w:r w:rsidR="005F6771" w:rsidRPr="007B2768">
        <w:rPr>
          <w:rFonts w:asciiTheme="minorHAnsi" w:eastAsiaTheme="minorEastAsia" w:hAnsiTheme="minorHAnsi"/>
          <w:lang w:eastAsia="zh-CN"/>
        </w:rPr>
        <w:t>参与</w:t>
      </w:r>
    </w:p>
    <w:p w:rsidR="005F6771" w:rsidRPr="007B2768" w:rsidRDefault="005F6771" w:rsidP="00E65D9A">
      <w:pPr>
        <w:ind w:firstLineChars="200" w:firstLine="480"/>
        <w:rPr>
          <w:rFonts w:asciiTheme="minorHAnsi" w:eastAsiaTheme="minorEastAsia" w:hAnsiTheme="minorHAnsi"/>
          <w:color w:val="000000"/>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3</w:t>
      </w:r>
      <w:r w:rsidRPr="007B2768">
        <w:rPr>
          <w:rFonts w:asciiTheme="minorHAnsi" w:eastAsiaTheme="minorEastAsia" w:hAnsiTheme="minorHAnsi"/>
          <w:color w:val="000000"/>
          <w:szCs w:val="24"/>
          <w:lang w:eastAsia="zh-CN"/>
        </w:rPr>
        <w:t>段。应将与会者名单留作参考，并报告主管组。</w:t>
      </w:r>
    </w:p>
    <w:p w:rsidR="005F6771" w:rsidRPr="007B2768" w:rsidRDefault="005F6771" w:rsidP="00E65D9A">
      <w:pPr>
        <w:ind w:firstLineChars="200" w:firstLine="480"/>
        <w:rPr>
          <w:rFonts w:asciiTheme="minorHAnsi" w:eastAsiaTheme="minorEastAsia" w:hAnsiTheme="minorHAnsi"/>
          <w:color w:val="000000"/>
          <w:szCs w:val="24"/>
          <w:lang w:eastAsia="zh-CN"/>
        </w:rPr>
      </w:pPr>
      <w:r w:rsidRPr="007B2768">
        <w:rPr>
          <w:rFonts w:asciiTheme="minorHAnsi" w:eastAsiaTheme="minorEastAsia" w:hAnsiTheme="minorHAnsi"/>
          <w:lang w:eastAsia="zh-CN"/>
        </w:rPr>
        <w:t>应当指出，参与此焦点组的工作必须以提交文稿和积极参加活动为基础。</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2.7</w:t>
      </w:r>
      <w:r w:rsidRPr="00995B90">
        <w:rPr>
          <w:rFonts w:asciiTheme="minorHAnsi" w:eastAsiaTheme="minorEastAsia" w:hAnsiTheme="minorHAnsi"/>
          <w:lang w:eastAsia="zh-CN"/>
        </w:rPr>
        <w:tab/>
      </w:r>
      <w:r w:rsidR="005F6771" w:rsidRPr="007B2768">
        <w:rPr>
          <w:rFonts w:asciiTheme="minorHAnsi" w:eastAsiaTheme="minorEastAsia" w:hAnsiTheme="minorHAnsi"/>
          <w:lang w:eastAsia="zh-CN"/>
        </w:rPr>
        <w:t>行政支持</w:t>
      </w:r>
    </w:p>
    <w:p w:rsidR="00995B90" w:rsidRPr="00995B90" w:rsidRDefault="005F6771"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5</w:t>
      </w:r>
      <w:r w:rsidRPr="007B2768">
        <w:rPr>
          <w:rFonts w:asciiTheme="minorHAnsi" w:eastAsiaTheme="minorEastAsia" w:hAnsiTheme="minorHAnsi"/>
          <w:color w:val="000000"/>
          <w:szCs w:val="24"/>
          <w:lang w:eastAsia="zh-CN"/>
        </w:rPr>
        <w:t>段。</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2.8</w:t>
      </w:r>
      <w:r w:rsidRPr="00995B90">
        <w:rPr>
          <w:rFonts w:asciiTheme="minorHAnsi" w:eastAsiaTheme="minorEastAsia" w:hAnsiTheme="minorHAnsi"/>
          <w:lang w:eastAsia="zh-CN"/>
        </w:rPr>
        <w:tab/>
      </w:r>
      <w:r w:rsidR="00BE293D" w:rsidRPr="007B2768">
        <w:rPr>
          <w:rFonts w:asciiTheme="minorHAnsi" w:eastAsiaTheme="minorEastAsia" w:hAnsiTheme="minorHAnsi"/>
          <w:lang w:eastAsia="zh-CN"/>
        </w:rPr>
        <w:t>一般资金来源</w:t>
      </w:r>
    </w:p>
    <w:p w:rsidR="00995B90" w:rsidRPr="00995B90" w:rsidRDefault="00BE293D"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4</w:t>
      </w:r>
      <w:r w:rsidRPr="007B2768">
        <w:rPr>
          <w:rFonts w:asciiTheme="minorHAnsi" w:eastAsiaTheme="minorEastAsia" w:hAnsiTheme="minorHAnsi"/>
          <w:color w:val="000000"/>
          <w:szCs w:val="24"/>
          <w:lang w:eastAsia="zh-CN"/>
        </w:rPr>
        <w:t>和</w:t>
      </w:r>
      <w:r w:rsidRPr="007B2768">
        <w:rPr>
          <w:rFonts w:asciiTheme="minorHAnsi" w:eastAsiaTheme="minorEastAsia" w:hAnsiTheme="minorHAnsi"/>
          <w:color w:val="000000"/>
          <w:szCs w:val="24"/>
          <w:lang w:eastAsia="zh-CN"/>
        </w:rPr>
        <w:t>10.2</w:t>
      </w:r>
      <w:r w:rsidRPr="007B2768">
        <w:rPr>
          <w:rFonts w:asciiTheme="minorHAnsi" w:eastAsiaTheme="minorEastAsia" w:hAnsiTheme="minorHAnsi"/>
          <w:color w:val="000000"/>
          <w:szCs w:val="24"/>
          <w:lang w:eastAsia="zh-CN"/>
        </w:rPr>
        <w:t>段。</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2.9</w:t>
      </w:r>
      <w:r w:rsidRPr="00995B90">
        <w:rPr>
          <w:rFonts w:asciiTheme="minorHAnsi" w:eastAsiaTheme="minorEastAsia" w:hAnsiTheme="minorHAnsi"/>
          <w:lang w:eastAsia="zh-CN"/>
        </w:rPr>
        <w:tab/>
      </w:r>
      <w:r w:rsidR="000C5048" w:rsidRPr="007B2768">
        <w:rPr>
          <w:rFonts w:asciiTheme="minorHAnsi" w:eastAsiaTheme="minorEastAsia" w:hAnsiTheme="minorHAnsi"/>
          <w:lang w:eastAsia="zh-CN"/>
        </w:rPr>
        <w:t>会议</w:t>
      </w:r>
    </w:p>
    <w:p w:rsidR="00995B90" w:rsidRPr="00995B90" w:rsidRDefault="000C5048"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会议的频次和地点将由焦点组确定，整体会议计划应尽早公布。焦点组将最大限度地使用远程协作工具，并尽最大努力与现有会议同期同地举行。会议召开情况将至少提前四周以电子方式（例如电子邮件、网站等等）公布。</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2.10</w:t>
      </w:r>
      <w:r w:rsidRPr="00995B90">
        <w:rPr>
          <w:rFonts w:asciiTheme="minorHAnsi" w:eastAsiaTheme="minorEastAsia" w:hAnsiTheme="minorHAnsi"/>
          <w:lang w:eastAsia="zh-CN"/>
        </w:rPr>
        <w:tab/>
      </w:r>
      <w:r w:rsidR="000C5048" w:rsidRPr="007B2768">
        <w:rPr>
          <w:rFonts w:asciiTheme="minorHAnsi" w:eastAsiaTheme="minorEastAsia" w:hAnsiTheme="minorHAnsi"/>
          <w:lang w:eastAsia="zh-CN"/>
        </w:rPr>
        <w:t>技术文稿</w:t>
      </w:r>
    </w:p>
    <w:p w:rsidR="00995B90" w:rsidRPr="00995B90" w:rsidRDefault="000C5048"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文稿应至少在会议召开的十二个日历日之前提交焦点组。</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2.11</w:t>
      </w:r>
      <w:r w:rsidRPr="00995B90">
        <w:rPr>
          <w:rFonts w:asciiTheme="minorHAnsi" w:eastAsiaTheme="minorEastAsia" w:hAnsiTheme="minorHAnsi"/>
          <w:lang w:eastAsia="zh-CN"/>
        </w:rPr>
        <w:tab/>
      </w:r>
      <w:r w:rsidR="000C5048" w:rsidRPr="007B2768">
        <w:rPr>
          <w:rFonts w:asciiTheme="minorHAnsi" w:eastAsiaTheme="minorEastAsia" w:hAnsiTheme="minorHAnsi"/>
          <w:lang w:eastAsia="zh-CN"/>
        </w:rPr>
        <w:t>工作语文</w:t>
      </w:r>
    </w:p>
    <w:p w:rsidR="00995B90" w:rsidRPr="00995B90" w:rsidRDefault="000C5048"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工作语文为英文。</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2.12</w:t>
      </w:r>
      <w:r w:rsidRPr="00995B90">
        <w:rPr>
          <w:rFonts w:asciiTheme="minorHAnsi" w:eastAsiaTheme="minorEastAsia" w:hAnsiTheme="minorHAnsi"/>
          <w:lang w:eastAsia="zh-CN"/>
        </w:rPr>
        <w:tab/>
      </w:r>
      <w:r w:rsidR="000C5048" w:rsidRPr="007B2768">
        <w:rPr>
          <w:rFonts w:asciiTheme="minorHAnsi" w:eastAsiaTheme="minorEastAsia" w:hAnsiTheme="minorHAnsi"/>
          <w:lang w:eastAsia="zh-CN"/>
        </w:rPr>
        <w:t>实际成果的批准</w:t>
      </w:r>
    </w:p>
    <w:p w:rsidR="00995B90" w:rsidRPr="00995B90" w:rsidRDefault="000C5048"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须在达成一致意见的情况下批准实际成果。</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2.13</w:t>
      </w:r>
      <w:r w:rsidRPr="00995B90">
        <w:rPr>
          <w:rFonts w:asciiTheme="minorHAnsi" w:eastAsiaTheme="minorEastAsia" w:hAnsiTheme="minorHAnsi"/>
          <w:lang w:eastAsia="zh-CN"/>
        </w:rPr>
        <w:tab/>
      </w:r>
      <w:r w:rsidR="000C5048" w:rsidRPr="007B2768">
        <w:rPr>
          <w:rFonts w:asciiTheme="minorHAnsi" w:eastAsiaTheme="minorEastAsia" w:hAnsiTheme="minorHAnsi"/>
          <w:lang w:eastAsia="zh-CN"/>
        </w:rPr>
        <w:t>工作导则</w:t>
      </w:r>
    </w:p>
    <w:p w:rsidR="00995B90" w:rsidRPr="00995B90" w:rsidRDefault="007F48A1"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13</w:t>
      </w:r>
      <w:r w:rsidRPr="007B2768">
        <w:rPr>
          <w:rFonts w:asciiTheme="minorHAnsi" w:eastAsiaTheme="minorEastAsia" w:hAnsiTheme="minorHAnsi"/>
          <w:color w:val="000000"/>
          <w:szCs w:val="24"/>
          <w:lang w:eastAsia="zh-CN"/>
        </w:rPr>
        <w:t>段。</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2.14</w:t>
      </w:r>
      <w:r w:rsidRPr="00995B90">
        <w:rPr>
          <w:rFonts w:asciiTheme="minorHAnsi" w:eastAsiaTheme="minorEastAsia" w:hAnsiTheme="minorHAnsi"/>
          <w:lang w:eastAsia="zh-CN"/>
        </w:rPr>
        <w:tab/>
      </w:r>
      <w:r w:rsidR="007F48A1" w:rsidRPr="007B2768">
        <w:rPr>
          <w:rFonts w:asciiTheme="minorHAnsi" w:eastAsiaTheme="minorEastAsia" w:hAnsiTheme="minorHAnsi"/>
          <w:lang w:eastAsia="zh-CN"/>
        </w:rPr>
        <w:t>进展报告</w:t>
      </w:r>
    </w:p>
    <w:p w:rsidR="00995B90" w:rsidRPr="00995B90" w:rsidRDefault="007F48A1"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11</w:t>
      </w:r>
      <w:r w:rsidRPr="007B2768">
        <w:rPr>
          <w:rFonts w:asciiTheme="minorHAnsi" w:eastAsiaTheme="minorEastAsia" w:hAnsiTheme="minorHAnsi"/>
          <w:color w:val="000000"/>
          <w:szCs w:val="24"/>
          <w:lang w:eastAsia="zh-CN"/>
        </w:rPr>
        <w:t>段。</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lastRenderedPageBreak/>
        <w:t>2.15</w:t>
      </w:r>
      <w:r w:rsidRPr="00995B90">
        <w:rPr>
          <w:rFonts w:asciiTheme="minorHAnsi" w:eastAsiaTheme="minorEastAsia" w:hAnsiTheme="minorHAnsi"/>
          <w:lang w:eastAsia="zh-CN"/>
        </w:rPr>
        <w:tab/>
      </w:r>
      <w:r w:rsidR="00C45D67" w:rsidRPr="007B2768">
        <w:rPr>
          <w:rFonts w:asciiTheme="minorHAnsi" w:eastAsiaTheme="minorEastAsia" w:hAnsiTheme="minorHAnsi"/>
          <w:lang w:eastAsia="zh-CN"/>
        </w:rPr>
        <w:t>宣告焦点组成立</w:t>
      </w:r>
    </w:p>
    <w:p w:rsidR="00995B90" w:rsidRPr="00995B90" w:rsidRDefault="00C45D67"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焦点组的成立情况应通过电信标准化局通函通报国际电联所有成员，亦应通过</w:t>
      </w:r>
      <w:r w:rsidRPr="007B2768">
        <w:rPr>
          <w:rFonts w:asciiTheme="minorHAnsi" w:eastAsiaTheme="minorEastAsia" w:hAnsiTheme="minorHAnsi"/>
          <w:color w:val="000000"/>
          <w:szCs w:val="24"/>
          <w:lang w:eastAsia="zh-CN"/>
        </w:rPr>
        <w:t>ITU-T</w:t>
      </w:r>
      <w:r w:rsidRPr="007B2768">
        <w:rPr>
          <w:rFonts w:asciiTheme="minorHAnsi" w:eastAsiaTheme="minorEastAsia" w:hAnsiTheme="minorHAnsi"/>
          <w:color w:val="000000"/>
          <w:szCs w:val="24"/>
          <w:lang w:eastAsia="zh-CN"/>
        </w:rPr>
        <w:t>新闻日志或其它方式（包括与其它相关组织的沟通）予以</w:t>
      </w:r>
      <w:r w:rsidR="001E15B6">
        <w:rPr>
          <w:rFonts w:asciiTheme="minorHAnsi" w:eastAsiaTheme="minorEastAsia" w:hAnsiTheme="minorHAnsi" w:hint="eastAsia"/>
          <w:color w:val="000000"/>
          <w:szCs w:val="24"/>
          <w:lang w:eastAsia="zh-CN"/>
        </w:rPr>
        <w:t>公布</w:t>
      </w:r>
      <w:r w:rsidRPr="007B2768">
        <w:rPr>
          <w:rFonts w:asciiTheme="minorHAnsi" w:eastAsiaTheme="minorEastAsia" w:hAnsiTheme="minorHAnsi"/>
          <w:color w:val="000000"/>
          <w:szCs w:val="24"/>
          <w:lang w:eastAsia="zh-CN"/>
        </w:rPr>
        <w:t>。</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2.16</w:t>
      </w:r>
      <w:r w:rsidRPr="00995B90">
        <w:rPr>
          <w:rFonts w:asciiTheme="minorHAnsi" w:eastAsiaTheme="minorEastAsia" w:hAnsiTheme="minorHAnsi"/>
          <w:lang w:eastAsia="zh-CN"/>
        </w:rPr>
        <w:tab/>
      </w:r>
      <w:r w:rsidR="003C0E35" w:rsidRPr="007B2768">
        <w:rPr>
          <w:rFonts w:asciiTheme="minorHAnsi" w:eastAsiaTheme="minorEastAsia" w:hAnsiTheme="minorHAnsi"/>
          <w:lang w:eastAsia="zh-CN"/>
        </w:rPr>
        <w:t>焦点组的阶段性成果和存</w:t>
      </w:r>
      <w:r w:rsidR="001E15B6">
        <w:rPr>
          <w:rFonts w:asciiTheme="minorHAnsi" w:eastAsiaTheme="minorEastAsia" w:hAnsiTheme="minorHAnsi" w:hint="eastAsia"/>
          <w:lang w:eastAsia="zh-CN"/>
        </w:rPr>
        <w:t>续</w:t>
      </w:r>
      <w:r w:rsidR="003C0E35" w:rsidRPr="007B2768">
        <w:rPr>
          <w:rFonts w:asciiTheme="minorHAnsi" w:eastAsiaTheme="minorEastAsia" w:hAnsiTheme="minorHAnsi"/>
          <w:lang w:eastAsia="zh-CN"/>
        </w:rPr>
        <w:t>时间</w:t>
      </w:r>
    </w:p>
    <w:p w:rsidR="00C45D67" w:rsidRPr="007B2768" w:rsidRDefault="00C45D67" w:rsidP="00E65D9A">
      <w:pPr>
        <w:spacing w:before="100" w:after="100"/>
        <w:ind w:firstLineChars="200" w:firstLine="480"/>
        <w:rPr>
          <w:rFonts w:asciiTheme="minorHAnsi" w:eastAsiaTheme="minorEastAsia" w:hAnsiTheme="minorHAnsi"/>
          <w:color w:val="000000"/>
          <w:szCs w:val="24"/>
          <w:lang w:eastAsia="zh-CN"/>
        </w:rPr>
      </w:pPr>
      <w:r w:rsidRPr="007B2768">
        <w:rPr>
          <w:rFonts w:asciiTheme="minorHAnsi" w:eastAsiaTheme="minorEastAsia" w:hAnsiTheme="minorHAnsi"/>
          <w:color w:val="000000"/>
          <w:szCs w:val="24"/>
          <w:lang w:eastAsia="zh-CN"/>
        </w:rPr>
        <w:t>焦点组</w:t>
      </w:r>
      <w:r w:rsidR="003C0E35" w:rsidRPr="007B2768">
        <w:rPr>
          <w:rFonts w:asciiTheme="minorHAnsi" w:eastAsiaTheme="minorEastAsia" w:hAnsiTheme="minorHAnsi"/>
          <w:color w:val="000000"/>
          <w:szCs w:val="24"/>
          <w:lang w:eastAsia="zh-CN"/>
        </w:rPr>
        <w:t>自首次会议后存</w:t>
      </w:r>
      <w:r w:rsidRPr="007B2768">
        <w:rPr>
          <w:rFonts w:asciiTheme="minorHAnsi" w:eastAsiaTheme="minorEastAsia" w:hAnsiTheme="minorHAnsi"/>
          <w:color w:val="000000"/>
          <w:szCs w:val="24"/>
          <w:lang w:eastAsia="zh-CN"/>
        </w:rPr>
        <w:t>续</w:t>
      </w:r>
      <w:r w:rsidR="003C0E35" w:rsidRPr="007B2768">
        <w:rPr>
          <w:rFonts w:asciiTheme="minorHAnsi" w:eastAsiaTheme="minorEastAsia" w:hAnsiTheme="minorHAnsi"/>
          <w:color w:val="000000"/>
          <w:szCs w:val="24"/>
          <w:lang w:eastAsia="zh-CN"/>
        </w:rPr>
        <w:t>两年，但主管组可根据需要做出延长存续时间的决定。</w:t>
      </w:r>
    </w:p>
    <w:p w:rsidR="00C45D67" w:rsidRPr="007B2768" w:rsidRDefault="003C0E35" w:rsidP="00E65D9A">
      <w:pPr>
        <w:spacing w:before="100" w:after="100"/>
        <w:ind w:firstLineChars="200" w:firstLine="480"/>
        <w:rPr>
          <w:rFonts w:asciiTheme="minorHAnsi" w:eastAsiaTheme="minorEastAsia" w:hAnsiTheme="minorHAnsi"/>
          <w:color w:val="000000"/>
          <w:szCs w:val="24"/>
          <w:lang w:eastAsia="zh-CN"/>
        </w:rPr>
      </w:pPr>
      <w:r w:rsidRPr="007B2768">
        <w:rPr>
          <w:rFonts w:asciiTheme="minorHAnsi" w:eastAsiaTheme="minorEastAsia" w:hAnsiTheme="minorHAnsi"/>
          <w:color w:val="000000"/>
          <w:szCs w:val="24"/>
          <w:lang w:eastAsia="zh-CN"/>
        </w:rPr>
        <w:t>一系列</w:t>
      </w:r>
      <w:r w:rsidR="00C45D67" w:rsidRPr="007B2768">
        <w:rPr>
          <w:rFonts w:asciiTheme="minorHAnsi" w:eastAsiaTheme="minorEastAsia" w:hAnsiTheme="minorHAnsi"/>
          <w:color w:val="000000"/>
          <w:szCs w:val="24"/>
          <w:lang w:eastAsia="zh-CN"/>
        </w:rPr>
        <w:t>初步的阶段性成果包括：</w:t>
      </w:r>
    </w:p>
    <w:p w:rsidR="00995B90" w:rsidRPr="007B2768" w:rsidRDefault="00C45D67" w:rsidP="00E65D9A">
      <w:pPr>
        <w:pStyle w:val="enumlev1"/>
        <w:rPr>
          <w:rFonts w:asciiTheme="minorHAnsi" w:eastAsiaTheme="minorEastAsia" w:hAnsiTheme="minorHAnsi"/>
          <w:szCs w:val="24"/>
          <w:lang w:eastAsia="zh-CN"/>
        </w:rPr>
      </w:pPr>
      <w:r w:rsidRPr="007B2768">
        <w:rPr>
          <w:rFonts w:asciiTheme="minorHAnsi" w:eastAsiaTheme="minorEastAsia" w:hAnsiTheme="minorHAnsi"/>
          <w:lang w:eastAsia="zh-CN"/>
        </w:rPr>
        <w:t>•</w:t>
      </w:r>
      <w:r w:rsidRPr="007B2768">
        <w:rPr>
          <w:rFonts w:asciiTheme="minorHAnsi" w:eastAsiaTheme="minorEastAsia" w:hAnsiTheme="minorHAnsi"/>
          <w:lang w:eastAsia="zh-CN"/>
        </w:rPr>
        <w:tab/>
      </w:r>
      <w:r w:rsidR="003C0E35" w:rsidRPr="007B2768">
        <w:rPr>
          <w:rFonts w:asciiTheme="minorHAnsi" w:eastAsiaTheme="minorEastAsia" w:hAnsiTheme="minorHAnsi"/>
          <w:lang w:eastAsia="zh-CN"/>
        </w:rPr>
        <w:t>首</w:t>
      </w:r>
      <w:r w:rsidRPr="007B2768">
        <w:rPr>
          <w:rFonts w:asciiTheme="minorHAnsi" w:eastAsiaTheme="minorEastAsia" w:hAnsiTheme="minorHAnsi"/>
          <w:lang w:eastAsia="zh-CN"/>
        </w:rPr>
        <w:t>次</w:t>
      </w:r>
      <w:r w:rsidR="003C0E35" w:rsidRPr="007B2768">
        <w:rPr>
          <w:rFonts w:asciiTheme="minorHAnsi" w:eastAsiaTheme="minorEastAsia" w:hAnsiTheme="minorHAnsi"/>
          <w:lang w:eastAsia="zh-CN"/>
        </w:rPr>
        <w:t>焦点组</w:t>
      </w:r>
      <w:r w:rsidRPr="007B2768">
        <w:rPr>
          <w:rFonts w:asciiTheme="minorHAnsi" w:eastAsiaTheme="minorEastAsia" w:hAnsiTheme="minorHAnsi"/>
          <w:lang w:eastAsia="zh-CN"/>
        </w:rPr>
        <w:t>会议：</w:t>
      </w:r>
      <w:r w:rsidRPr="007B2768">
        <w:rPr>
          <w:rFonts w:asciiTheme="minorHAnsi" w:eastAsiaTheme="minorEastAsia" w:hAnsiTheme="minorHAnsi"/>
          <w:lang w:eastAsia="zh-CN"/>
        </w:rPr>
        <w:t>201</w:t>
      </w:r>
      <w:r w:rsidR="003C0E35" w:rsidRPr="007B2768">
        <w:rPr>
          <w:rFonts w:asciiTheme="minorHAnsi" w:eastAsiaTheme="minorEastAsia" w:hAnsiTheme="minorHAnsi"/>
          <w:lang w:eastAsia="zh-CN"/>
        </w:rPr>
        <w:t>4</w:t>
      </w:r>
      <w:r w:rsidRPr="007B2768">
        <w:rPr>
          <w:rFonts w:asciiTheme="minorHAnsi" w:eastAsiaTheme="minorEastAsia" w:hAnsiTheme="minorHAnsi"/>
          <w:lang w:eastAsia="zh-CN"/>
        </w:rPr>
        <w:t>年</w:t>
      </w:r>
      <w:r w:rsidR="003C0E35" w:rsidRPr="007B2768">
        <w:rPr>
          <w:rFonts w:asciiTheme="minorHAnsi" w:eastAsiaTheme="minorEastAsia" w:hAnsiTheme="minorHAnsi"/>
          <w:lang w:eastAsia="zh-CN"/>
        </w:rPr>
        <w:t>第四季度</w:t>
      </w:r>
    </w:p>
    <w:p w:rsidR="00995B90" w:rsidRPr="00995B90" w:rsidRDefault="00995B90" w:rsidP="00E65D9A">
      <w:pPr>
        <w:pStyle w:val="Heading2"/>
        <w:rPr>
          <w:rFonts w:asciiTheme="minorHAnsi" w:eastAsiaTheme="minorEastAsia" w:hAnsiTheme="minorHAnsi"/>
          <w:lang w:eastAsia="zh-CN"/>
        </w:rPr>
      </w:pPr>
      <w:r w:rsidRPr="00995B90">
        <w:rPr>
          <w:rFonts w:asciiTheme="minorHAnsi" w:eastAsiaTheme="minorEastAsia" w:hAnsiTheme="minorHAnsi"/>
          <w:lang w:eastAsia="zh-CN"/>
        </w:rPr>
        <w:t>2.17</w:t>
      </w:r>
      <w:r w:rsidRPr="00995B90">
        <w:rPr>
          <w:rFonts w:asciiTheme="minorHAnsi" w:eastAsiaTheme="minorEastAsia" w:hAnsiTheme="minorHAnsi"/>
          <w:lang w:eastAsia="zh-CN"/>
        </w:rPr>
        <w:tab/>
      </w:r>
      <w:r w:rsidR="00762EB6" w:rsidRPr="007B2768">
        <w:rPr>
          <w:rFonts w:asciiTheme="minorHAnsi" w:eastAsiaTheme="minorEastAsia" w:hAnsiTheme="minorHAnsi"/>
          <w:lang w:eastAsia="zh-CN"/>
        </w:rPr>
        <w:t>专利政策</w:t>
      </w:r>
    </w:p>
    <w:p w:rsidR="00995B90" w:rsidRPr="00995B90" w:rsidRDefault="00762EB6" w:rsidP="00E65D9A">
      <w:pPr>
        <w:ind w:firstLineChars="200" w:firstLine="480"/>
        <w:rPr>
          <w:rFonts w:asciiTheme="minorHAnsi" w:eastAsiaTheme="minorEastAsia" w:hAnsiTheme="minorHAnsi"/>
          <w:szCs w:val="24"/>
          <w:lang w:eastAsia="zh-CN"/>
        </w:rPr>
      </w:pPr>
      <w:r w:rsidRPr="007B2768">
        <w:rPr>
          <w:rFonts w:asciiTheme="minorHAnsi" w:eastAsiaTheme="minorEastAsia" w:hAnsiTheme="minorHAnsi"/>
          <w:color w:val="000000"/>
          <w:szCs w:val="24"/>
          <w:lang w:eastAsia="zh-CN"/>
        </w:rPr>
        <w:t>参见</w:t>
      </w:r>
      <w:r w:rsidRPr="007B2768">
        <w:rPr>
          <w:rFonts w:asciiTheme="minorHAnsi" w:eastAsiaTheme="minorEastAsia" w:hAnsiTheme="minorHAnsi"/>
          <w:color w:val="000000"/>
          <w:szCs w:val="24"/>
          <w:lang w:eastAsia="zh-CN"/>
        </w:rPr>
        <w:t>ITU-T A.7</w:t>
      </w:r>
      <w:r w:rsidRPr="007B2768">
        <w:rPr>
          <w:rFonts w:asciiTheme="minorHAnsi" w:eastAsiaTheme="minorEastAsia" w:hAnsiTheme="minorHAnsi"/>
          <w:color w:val="000000"/>
          <w:szCs w:val="24"/>
          <w:lang w:eastAsia="zh-CN"/>
        </w:rPr>
        <w:t>建议书第</w:t>
      </w:r>
      <w:r w:rsidRPr="007B2768">
        <w:rPr>
          <w:rFonts w:asciiTheme="minorHAnsi" w:eastAsiaTheme="minorEastAsia" w:hAnsiTheme="minorHAnsi"/>
          <w:color w:val="000000"/>
          <w:szCs w:val="24"/>
          <w:lang w:eastAsia="zh-CN"/>
        </w:rPr>
        <w:t>9</w:t>
      </w:r>
      <w:r w:rsidRPr="007B2768">
        <w:rPr>
          <w:rFonts w:asciiTheme="minorHAnsi" w:eastAsiaTheme="minorEastAsia" w:hAnsiTheme="minorHAnsi"/>
          <w:color w:val="000000"/>
          <w:szCs w:val="24"/>
          <w:lang w:eastAsia="zh-CN"/>
        </w:rPr>
        <w:t>段。</w:t>
      </w:r>
    </w:p>
    <w:p w:rsidR="00995B90" w:rsidRPr="00995B90" w:rsidRDefault="00995B90" w:rsidP="00E65D9A">
      <w:pPr>
        <w:tabs>
          <w:tab w:val="clear" w:pos="794"/>
          <w:tab w:val="clear" w:pos="1191"/>
          <w:tab w:val="clear" w:pos="1588"/>
          <w:tab w:val="clear" w:pos="1985"/>
        </w:tabs>
        <w:spacing w:before="0"/>
        <w:rPr>
          <w:rFonts w:asciiTheme="minorHAnsi" w:eastAsiaTheme="minorEastAsia" w:hAnsiTheme="minorHAnsi"/>
          <w:lang w:eastAsia="zh-CN"/>
        </w:rPr>
      </w:pPr>
      <w:r w:rsidRPr="00995B90">
        <w:rPr>
          <w:rFonts w:asciiTheme="minorHAnsi" w:eastAsiaTheme="minorEastAsia" w:hAnsiTheme="minorHAnsi"/>
          <w:lang w:eastAsia="zh-CN"/>
        </w:rPr>
        <w:br w:type="page"/>
      </w:r>
    </w:p>
    <w:p w:rsidR="00995B90" w:rsidRPr="00995B90" w:rsidRDefault="00995B90" w:rsidP="00E65D9A">
      <w:pPr>
        <w:tabs>
          <w:tab w:val="clear" w:pos="794"/>
        </w:tabs>
        <w:overflowPunct w:val="0"/>
        <w:autoSpaceDE w:val="0"/>
        <w:autoSpaceDN w:val="0"/>
        <w:adjustRightInd w:val="0"/>
        <w:jc w:val="center"/>
        <w:textAlignment w:val="baseline"/>
        <w:rPr>
          <w:rFonts w:asciiTheme="minorHAnsi" w:eastAsiaTheme="minorEastAsia" w:hAnsiTheme="minorHAnsi"/>
        </w:rPr>
      </w:pPr>
      <w:r w:rsidRPr="00995B90">
        <w:rPr>
          <w:rFonts w:asciiTheme="minorHAnsi" w:eastAsiaTheme="minorEastAsia" w:hAnsiTheme="minorHAnsi"/>
        </w:rPr>
        <w:lastRenderedPageBreak/>
        <w:t>ANNEX 2</w:t>
      </w:r>
    </w:p>
    <w:p w:rsidR="00995B90" w:rsidRPr="00995B90" w:rsidRDefault="00995B90" w:rsidP="00E65D9A">
      <w:pPr>
        <w:tabs>
          <w:tab w:val="clear" w:pos="794"/>
        </w:tabs>
        <w:overflowPunct w:val="0"/>
        <w:autoSpaceDE w:val="0"/>
        <w:autoSpaceDN w:val="0"/>
        <w:adjustRightInd w:val="0"/>
        <w:jc w:val="center"/>
        <w:textAlignment w:val="baseline"/>
        <w:rPr>
          <w:rFonts w:asciiTheme="minorHAnsi" w:eastAsiaTheme="minorEastAsia" w:hAnsiTheme="minorHAnsi"/>
        </w:rPr>
      </w:pPr>
      <w:r w:rsidRPr="00995B90">
        <w:rPr>
          <w:rFonts w:asciiTheme="minorHAnsi" w:eastAsiaTheme="minorEastAsia" w:hAnsiTheme="minorHAnsi"/>
        </w:rPr>
        <w:t>(</w:t>
      </w:r>
      <w:proofErr w:type="gramStart"/>
      <w:r w:rsidRPr="00995B90">
        <w:rPr>
          <w:rFonts w:asciiTheme="minorHAnsi" w:eastAsiaTheme="minorEastAsia" w:hAnsiTheme="minorHAnsi"/>
        </w:rPr>
        <w:t>to</w:t>
      </w:r>
      <w:proofErr w:type="gramEnd"/>
      <w:r w:rsidRPr="00995B90">
        <w:rPr>
          <w:rFonts w:asciiTheme="minorHAnsi" w:eastAsiaTheme="minorEastAsia" w:hAnsiTheme="minorHAnsi"/>
        </w:rPr>
        <w:t xml:space="preserve"> TSB Circular 114)</w:t>
      </w:r>
    </w:p>
    <w:p w:rsidR="00995B90" w:rsidRPr="00995B90" w:rsidRDefault="00995B90" w:rsidP="00E65D9A">
      <w:pPr>
        <w:tabs>
          <w:tab w:val="clear" w:pos="794"/>
        </w:tabs>
        <w:overflowPunct w:val="0"/>
        <w:autoSpaceDE w:val="0"/>
        <w:autoSpaceDN w:val="0"/>
        <w:adjustRightInd w:val="0"/>
        <w:jc w:val="center"/>
        <w:textAlignment w:val="baseline"/>
        <w:rPr>
          <w:rFonts w:asciiTheme="minorHAnsi" w:eastAsiaTheme="minorEastAsia" w:hAnsiTheme="minorHAnsi"/>
          <w:b/>
          <w:bCs/>
        </w:rPr>
      </w:pPr>
      <w:r w:rsidRPr="00995B90">
        <w:rPr>
          <w:rFonts w:asciiTheme="minorHAnsi" w:eastAsiaTheme="minorEastAsia" w:hAnsiTheme="minorHAnsi"/>
          <w:b/>
          <w:bCs/>
        </w:rPr>
        <w:t>Draft agenda for First Meeting of FG on Digital Financial Services</w:t>
      </w:r>
    </w:p>
    <w:p w:rsidR="00995B90" w:rsidRPr="00995B90" w:rsidRDefault="00995B90" w:rsidP="00E65D9A">
      <w:pPr>
        <w:tabs>
          <w:tab w:val="clear" w:pos="794"/>
        </w:tabs>
        <w:overflowPunct w:val="0"/>
        <w:autoSpaceDE w:val="0"/>
        <w:autoSpaceDN w:val="0"/>
        <w:adjustRightInd w:val="0"/>
        <w:jc w:val="center"/>
        <w:textAlignment w:val="baseline"/>
        <w:rPr>
          <w:rFonts w:asciiTheme="minorHAnsi" w:eastAsiaTheme="minorEastAsia" w:hAnsiTheme="minorHAnsi"/>
          <w:b/>
          <w:bCs/>
        </w:rPr>
      </w:pPr>
      <w:r w:rsidRPr="00995B90">
        <w:rPr>
          <w:rFonts w:asciiTheme="minorHAnsi" w:eastAsiaTheme="minorEastAsia" w:hAnsiTheme="minorHAnsi"/>
          <w:b/>
          <w:bCs/>
        </w:rPr>
        <w:t>Geneva, 5 December 2014</w:t>
      </w:r>
    </w:p>
    <w:p w:rsidR="00995B90" w:rsidRPr="00995B90" w:rsidRDefault="00995B90" w:rsidP="00E65D9A">
      <w:pPr>
        <w:tabs>
          <w:tab w:val="clear" w:pos="794"/>
        </w:tabs>
        <w:overflowPunct w:val="0"/>
        <w:autoSpaceDE w:val="0"/>
        <w:autoSpaceDN w:val="0"/>
        <w:adjustRightInd w:val="0"/>
        <w:textAlignment w:val="baseline"/>
        <w:rPr>
          <w:rFonts w:asciiTheme="minorHAnsi" w:eastAsiaTheme="minorEastAsia" w:hAnsiTheme="minorHAnsi"/>
          <w:b/>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995B90" w:rsidRPr="00995B90" w:rsidTr="006C4982">
        <w:trPr>
          <w:trHeight w:val="472"/>
        </w:trPr>
        <w:tc>
          <w:tcPr>
            <w:tcW w:w="1560"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08:30-09:30</w:t>
            </w:r>
          </w:p>
        </w:tc>
        <w:tc>
          <w:tcPr>
            <w:tcW w:w="7938"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b/>
                <w:bCs/>
              </w:rPr>
            </w:pPr>
            <w:r w:rsidRPr="00995B90">
              <w:rPr>
                <w:rFonts w:asciiTheme="minorHAnsi" w:eastAsiaTheme="minorEastAsia" w:hAnsiTheme="minorHAnsi"/>
                <w:b/>
                <w:bCs/>
                <w:lang w:val="en-US"/>
              </w:rPr>
              <w:t xml:space="preserve">Registration </w:t>
            </w:r>
          </w:p>
        </w:tc>
      </w:tr>
      <w:tr w:rsidR="00995B90" w:rsidRPr="00995B90" w:rsidTr="006C4982">
        <w:trPr>
          <w:trHeight w:val="2110"/>
        </w:trPr>
        <w:tc>
          <w:tcPr>
            <w:tcW w:w="1560"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09:30-10:10</w:t>
            </w:r>
          </w:p>
        </w:tc>
        <w:tc>
          <w:tcPr>
            <w:tcW w:w="7938"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b/>
                <w:bCs/>
                <w:lang w:val="en-US"/>
              </w:rPr>
            </w:pPr>
            <w:r w:rsidRPr="00995B90">
              <w:rPr>
                <w:rFonts w:asciiTheme="minorHAnsi" w:eastAsiaTheme="minorEastAsia" w:hAnsiTheme="minorHAnsi"/>
                <w:b/>
                <w:bCs/>
                <w:lang w:val="en-US"/>
              </w:rPr>
              <w:t>Opening plenary session</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Welcome remarks</w:t>
            </w:r>
          </w:p>
          <w:p w:rsidR="00995B90" w:rsidRPr="00995B90" w:rsidRDefault="00995B90" w:rsidP="00E65D9A">
            <w:pPr>
              <w:numPr>
                <w:ilvl w:val="0"/>
                <w:numId w:val="5"/>
              </w:numPr>
              <w:tabs>
                <w:tab w:val="clear" w:pos="794"/>
                <w:tab w:val="clear" w:pos="1191"/>
                <w:tab w:val="clear" w:pos="1588"/>
                <w:tab w:val="clear" w:pos="1985"/>
              </w:tabs>
              <w:overflowPunct w:val="0"/>
              <w:autoSpaceDE w:val="0"/>
              <w:autoSpaceDN w:val="0"/>
              <w:adjustRightInd w:val="0"/>
              <w:spacing w:after="200"/>
              <w:contextualSpacing/>
              <w:textAlignment w:val="baseline"/>
              <w:rPr>
                <w:rFonts w:asciiTheme="minorHAnsi" w:eastAsiaTheme="minorEastAsia" w:hAnsiTheme="minorHAnsi"/>
              </w:rPr>
            </w:pPr>
            <w:r w:rsidRPr="00995B90">
              <w:rPr>
                <w:rFonts w:asciiTheme="minorHAnsi" w:eastAsiaTheme="minorEastAsia" w:hAnsiTheme="minorHAnsi"/>
              </w:rPr>
              <w:t>ITU/TSB Director</w:t>
            </w:r>
          </w:p>
          <w:p w:rsidR="00995B90" w:rsidRPr="00995B90" w:rsidRDefault="00995B90" w:rsidP="00E65D9A">
            <w:pPr>
              <w:numPr>
                <w:ilvl w:val="0"/>
                <w:numId w:val="5"/>
              </w:numPr>
              <w:tabs>
                <w:tab w:val="clear" w:pos="794"/>
                <w:tab w:val="clear" w:pos="1191"/>
                <w:tab w:val="clear" w:pos="1588"/>
                <w:tab w:val="clear" w:pos="1985"/>
              </w:tabs>
              <w:overflowPunct w:val="0"/>
              <w:autoSpaceDE w:val="0"/>
              <w:autoSpaceDN w:val="0"/>
              <w:adjustRightInd w:val="0"/>
              <w:spacing w:after="200"/>
              <w:contextualSpacing/>
              <w:textAlignment w:val="baseline"/>
              <w:rPr>
                <w:rFonts w:asciiTheme="minorHAnsi" w:eastAsiaTheme="minorEastAsia" w:hAnsiTheme="minorHAnsi"/>
              </w:rPr>
            </w:pPr>
            <w:r w:rsidRPr="00995B90">
              <w:rPr>
                <w:rFonts w:asciiTheme="minorHAnsi" w:eastAsiaTheme="minorEastAsia" w:hAnsiTheme="minorHAnsi"/>
              </w:rPr>
              <w:t xml:space="preserve">Focus Group Chairman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Logistics, Focus Group rules and ITU IPR policy </w:t>
            </w:r>
          </w:p>
        </w:tc>
      </w:tr>
      <w:tr w:rsidR="00995B90" w:rsidRPr="00995B90" w:rsidTr="006C4982">
        <w:trPr>
          <w:trHeight w:val="2112"/>
        </w:trPr>
        <w:tc>
          <w:tcPr>
            <w:tcW w:w="1560"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10:10-10:45</w:t>
            </w:r>
          </w:p>
        </w:tc>
        <w:tc>
          <w:tcPr>
            <w:tcW w:w="7938"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b/>
                <w:bCs/>
              </w:rPr>
            </w:pPr>
            <w:r w:rsidRPr="00995B90">
              <w:rPr>
                <w:rFonts w:asciiTheme="minorHAnsi" w:eastAsiaTheme="minorEastAsia" w:hAnsiTheme="minorHAnsi"/>
                <w:b/>
                <w:bCs/>
              </w:rPr>
              <w:t>Session 1: Focus Group Terms of Reference (</w:t>
            </w:r>
            <w:proofErr w:type="spellStart"/>
            <w:r w:rsidRPr="00995B90">
              <w:rPr>
                <w:rFonts w:asciiTheme="minorHAnsi" w:eastAsiaTheme="minorEastAsia" w:hAnsiTheme="minorHAnsi"/>
                <w:b/>
                <w:bCs/>
              </w:rPr>
              <w:t>ToR</w:t>
            </w:r>
            <w:proofErr w:type="spellEnd"/>
            <w:r w:rsidRPr="00995B90">
              <w:rPr>
                <w:rFonts w:asciiTheme="minorHAnsi" w:eastAsiaTheme="minorEastAsia" w:hAnsiTheme="minorHAnsi"/>
                <w:b/>
                <w:bCs/>
              </w:rPr>
              <w:t>) and management</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rPr>
              <w:t>Presentation of the management team</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rPr>
              <w:t>Presentation of the Terms of Reference (</w:t>
            </w:r>
            <w:proofErr w:type="spellStart"/>
            <w:r w:rsidRPr="00995B90">
              <w:rPr>
                <w:rFonts w:asciiTheme="minorHAnsi" w:eastAsiaTheme="minorEastAsia" w:hAnsiTheme="minorHAnsi"/>
              </w:rPr>
              <w:t>ToR</w:t>
            </w:r>
            <w:proofErr w:type="spellEnd"/>
            <w:r w:rsidRPr="00995B90">
              <w:rPr>
                <w:rFonts w:asciiTheme="minorHAnsi" w:eastAsiaTheme="minorEastAsia" w:hAnsiTheme="minorHAnsi"/>
              </w:rPr>
              <w:t xml:space="preserve">)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rPr>
              <w:t xml:space="preserve">Document allocation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rPr>
              <w:t xml:space="preserve">Agenda approval </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10:45-11:00</w:t>
            </w:r>
          </w:p>
        </w:tc>
        <w:tc>
          <w:tcPr>
            <w:tcW w:w="7938"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Coffee Break </w:t>
            </w:r>
          </w:p>
        </w:tc>
      </w:tr>
      <w:tr w:rsidR="00995B90" w:rsidRPr="00995B90" w:rsidTr="006C4982">
        <w:trPr>
          <w:trHeight w:val="1283"/>
        </w:trPr>
        <w:tc>
          <w:tcPr>
            <w:tcW w:w="1560"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11:00-12:30</w:t>
            </w:r>
          </w:p>
        </w:tc>
        <w:tc>
          <w:tcPr>
            <w:tcW w:w="7938"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b/>
                <w:bCs/>
                <w:lang w:val="en-US"/>
              </w:rPr>
              <w:t>Session 2 part 1: Focus Group structure, deliverables and work plan</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Establishment of working groups and deliverables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Focus Group work plan </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12:30-14:30</w:t>
            </w:r>
          </w:p>
        </w:tc>
        <w:tc>
          <w:tcPr>
            <w:tcW w:w="7938" w:type="dxa"/>
            <w:tcBorders>
              <w:top w:val="single" w:sz="4" w:space="0" w:color="auto"/>
              <w:left w:val="single" w:sz="4" w:space="0" w:color="auto"/>
              <w:bottom w:val="single" w:sz="4" w:space="0" w:color="auto"/>
              <w:right w:val="single" w:sz="4" w:space="0" w:color="auto"/>
            </w:tcBorders>
            <w:hideMark/>
          </w:tcPr>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r w:rsidRPr="00995B90">
              <w:rPr>
                <w:rFonts w:asciiTheme="minorHAnsi" w:eastAsiaTheme="minorEastAsia" w:hAnsiTheme="minorHAnsi"/>
                <w:lang w:val="en-US"/>
              </w:rPr>
              <w:t>Lunch</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14:30-16:30</w:t>
            </w:r>
          </w:p>
        </w:tc>
        <w:tc>
          <w:tcPr>
            <w:tcW w:w="7938"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b/>
                <w:bCs/>
              </w:rPr>
            </w:pPr>
            <w:r w:rsidRPr="00995B90">
              <w:rPr>
                <w:rFonts w:asciiTheme="minorHAnsi" w:eastAsiaTheme="minorEastAsia" w:hAnsiTheme="minorHAnsi"/>
                <w:b/>
                <w:bCs/>
              </w:rPr>
              <w:t xml:space="preserve">Session 2 part 2:  Contributions and Work on Deliverables </w:t>
            </w:r>
          </w:p>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Contributions </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16:30-16: 45</w:t>
            </w:r>
          </w:p>
        </w:tc>
        <w:tc>
          <w:tcPr>
            <w:tcW w:w="7938"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Coffee Break</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16:45-17:30</w:t>
            </w:r>
          </w:p>
        </w:tc>
        <w:tc>
          <w:tcPr>
            <w:tcW w:w="7938"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b/>
                <w:bCs/>
                <w:lang w:val="en-US"/>
              </w:rPr>
              <w:t>Session 3: Work Plan for next meeting</w:t>
            </w:r>
          </w:p>
        </w:tc>
      </w:tr>
      <w:tr w:rsidR="00995B90" w:rsidRPr="00995B90" w:rsidTr="006C4982">
        <w:tc>
          <w:tcPr>
            <w:tcW w:w="1560"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17:30-18:00</w:t>
            </w:r>
          </w:p>
          <w:p w:rsidR="00995B90" w:rsidRPr="00995B90" w:rsidRDefault="00995B90" w:rsidP="00E65D9A">
            <w:pPr>
              <w:overflowPunct w:val="0"/>
              <w:autoSpaceDE w:val="0"/>
              <w:autoSpaceDN w:val="0"/>
              <w:adjustRightInd w:val="0"/>
              <w:textAlignment w:val="baseline"/>
              <w:rPr>
                <w:rFonts w:asciiTheme="minorHAnsi" w:eastAsiaTheme="minorEastAsia" w:hAnsiTheme="minorHAnsi"/>
                <w:lang w:val="en-US"/>
              </w:rPr>
            </w:pPr>
          </w:p>
        </w:tc>
        <w:tc>
          <w:tcPr>
            <w:tcW w:w="7938" w:type="dxa"/>
            <w:tcBorders>
              <w:top w:val="single" w:sz="4" w:space="0" w:color="auto"/>
              <w:left w:val="single" w:sz="4" w:space="0" w:color="auto"/>
              <w:bottom w:val="single" w:sz="4" w:space="0" w:color="auto"/>
              <w:right w:val="single" w:sz="4" w:space="0" w:color="auto"/>
            </w:tcBorders>
          </w:tcPr>
          <w:p w:rsidR="00995B90" w:rsidRPr="00995B90" w:rsidRDefault="00995B90" w:rsidP="00E65D9A">
            <w:pPr>
              <w:overflowPunct w:val="0"/>
              <w:autoSpaceDE w:val="0"/>
              <w:autoSpaceDN w:val="0"/>
              <w:adjustRightInd w:val="0"/>
              <w:textAlignment w:val="baseline"/>
              <w:rPr>
                <w:rFonts w:asciiTheme="minorHAnsi" w:eastAsiaTheme="minorEastAsia" w:hAnsiTheme="minorHAnsi"/>
                <w:b/>
                <w:bCs/>
              </w:rPr>
            </w:pPr>
            <w:r w:rsidRPr="00995B90">
              <w:rPr>
                <w:rFonts w:asciiTheme="minorHAnsi" w:eastAsiaTheme="minorEastAsia" w:hAnsiTheme="minorHAnsi"/>
                <w:b/>
                <w:bCs/>
                <w:lang w:val="en-US"/>
              </w:rPr>
              <w:t xml:space="preserve">Wrap up and Closing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Contribution plan for next meeting</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Outgoing liaisons</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 xml:space="preserve">Meeting plan </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Any other business</w:t>
            </w:r>
          </w:p>
          <w:p w:rsidR="00995B90" w:rsidRPr="00995B90" w:rsidRDefault="00995B90" w:rsidP="00E65D9A">
            <w:pPr>
              <w:numPr>
                <w:ilvl w:val="0"/>
                <w:numId w:val="4"/>
              </w:numPr>
              <w:tabs>
                <w:tab w:val="clear" w:pos="794"/>
                <w:tab w:val="clear" w:pos="1191"/>
                <w:tab w:val="clear" w:pos="1588"/>
                <w:tab w:val="clear" w:pos="1985"/>
              </w:tabs>
              <w:overflowPunct w:val="0"/>
              <w:autoSpaceDE w:val="0"/>
              <w:autoSpaceDN w:val="0"/>
              <w:adjustRightInd w:val="0"/>
              <w:textAlignment w:val="baseline"/>
              <w:rPr>
                <w:rFonts w:asciiTheme="minorHAnsi" w:eastAsiaTheme="minorEastAsia" w:hAnsiTheme="minorHAnsi"/>
                <w:lang w:val="en-US"/>
              </w:rPr>
            </w:pPr>
            <w:r w:rsidRPr="00995B90">
              <w:rPr>
                <w:rFonts w:asciiTheme="minorHAnsi" w:eastAsiaTheme="minorEastAsia" w:hAnsiTheme="minorHAnsi"/>
                <w:lang w:val="en-US"/>
              </w:rPr>
              <w:t>Closing</w:t>
            </w:r>
          </w:p>
        </w:tc>
      </w:tr>
    </w:tbl>
    <w:p w:rsidR="00995B90" w:rsidRPr="00995B90" w:rsidRDefault="00995B90" w:rsidP="00E65D9A">
      <w:pPr>
        <w:overflowPunct w:val="0"/>
        <w:autoSpaceDE w:val="0"/>
        <w:autoSpaceDN w:val="0"/>
        <w:adjustRightInd w:val="0"/>
        <w:textAlignment w:val="baseline"/>
        <w:rPr>
          <w:rFonts w:asciiTheme="minorHAnsi" w:eastAsiaTheme="minorEastAsia" w:hAnsiTheme="minorHAnsi"/>
        </w:rPr>
      </w:pPr>
    </w:p>
    <w:p w:rsidR="00995B90" w:rsidRPr="00995B90" w:rsidRDefault="00995B90" w:rsidP="00E65D9A">
      <w:pPr>
        <w:tabs>
          <w:tab w:val="clear" w:pos="794"/>
          <w:tab w:val="clear" w:pos="1191"/>
          <w:tab w:val="clear" w:pos="1588"/>
          <w:tab w:val="clear" w:pos="1985"/>
        </w:tabs>
        <w:rPr>
          <w:rFonts w:asciiTheme="minorHAnsi" w:eastAsiaTheme="minorEastAsia" w:hAnsiTheme="minorHAnsi"/>
        </w:rPr>
      </w:pPr>
      <w:r w:rsidRPr="00995B90">
        <w:rPr>
          <w:rFonts w:asciiTheme="minorHAnsi" w:eastAsiaTheme="minorEastAsia" w:hAnsiTheme="minorHAnsi"/>
        </w:rPr>
        <w:br w:type="page"/>
      </w:r>
    </w:p>
    <w:p w:rsidR="00AA4AE8" w:rsidRDefault="00AA4AE8">
      <w:pPr>
        <w:tabs>
          <w:tab w:val="clear" w:pos="794"/>
          <w:tab w:val="clear" w:pos="1191"/>
          <w:tab w:val="clear" w:pos="1588"/>
          <w:tab w:val="clear" w:pos="1985"/>
        </w:tabs>
        <w:spacing w:before="0"/>
        <w:rPr>
          <w:rFonts w:asciiTheme="minorHAnsi" w:eastAsiaTheme="minorEastAsia" w:hAnsiTheme="minorHAnsi"/>
        </w:rPr>
      </w:pPr>
      <w:r>
        <w:rPr>
          <w:rFonts w:asciiTheme="minorHAnsi" w:eastAsiaTheme="minorEastAsia" w:hAnsiTheme="minorHAnsi"/>
        </w:rPr>
        <w:lastRenderedPageBreak/>
        <w:br w:type="page"/>
      </w:r>
    </w:p>
    <w:p w:rsidR="00995B90" w:rsidRPr="00995B90" w:rsidRDefault="00995B90" w:rsidP="00E65D9A">
      <w:pPr>
        <w:overflowPunct w:val="0"/>
        <w:autoSpaceDE w:val="0"/>
        <w:autoSpaceDN w:val="0"/>
        <w:adjustRightInd w:val="0"/>
        <w:jc w:val="center"/>
        <w:textAlignment w:val="baseline"/>
        <w:rPr>
          <w:rFonts w:asciiTheme="minorHAnsi" w:eastAsiaTheme="minorEastAsia" w:hAnsiTheme="minorHAnsi"/>
        </w:rPr>
      </w:pPr>
      <w:r w:rsidRPr="00995B90">
        <w:rPr>
          <w:rFonts w:asciiTheme="minorHAnsi" w:eastAsiaTheme="minorEastAsia" w:hAnsiTheme="minorHAnsi"/>
        </w:rPr>
        <w:lastRenderedPageBreak/>
        <w:t>ANNEX 3</w:t>
      </w:r>
    </w:p>
    <w:p w:rsidR="00995B90" w:rsidRPr="00995B90" w:rsidRDefault="00995B90" w:rsidP="00E65D9A">
      <w:pPr>
        <w:overflowPunct w:val="0"/>
        <w:autoSpaceDE w:val="0"/>
        <w:autoSpaceDN w:val="0"/>
        <w:adjustRightInd w:val="0"/>
        <w:jc w:val="center"/>
        <w:textAlignment w:val="baseline"/>
        <w:rPr>
          <w:rFonts w:asciiTheme="minorHAnsi" w:eastAsiaTheme="minorEastAsia" w:hAnsiTheme="minorHAnsi"/>
        </w:rPr>
      </w:pPr>
      <w:r w:rsidRPr="00995B90">
        <w:rPr>
          <w:rFonts w:asciiTheme="minorHAnsi" w:eastAsiaTheme="minorEastAsia" w:hAnsiTheme="minorHAnsi"/>
        </w:rPr>
        <w:t>(</w:t>
      </w:r>
      <w:proofErr w:type="gramStart"/>
      <w:r w:rsidRPr="00995B90">
        <w:rPr>
          <w:rFonts w:asciiTheme="minorHAnsi" w:eastAsiaTheme="minorEastAsia" w:hAnsiTheme="minorHAnsi"/>
        </w:rPr>
        <w:t>to</w:t>
      </w:r>
      <w:proofErr w:type="gramEnd"/>
      <w:r w:rsidRPr="00995B90">
        <w:rPr>
          <w:rFonts w:asciiTheme="minorHAnsi" w:eastAsiaTheme="minorEastAsia" w:hAnsiTheme="minorHAnsi"/>
        </w:rPr>
        <w:t xml:space="preserve"> TSB Circular 114)</w:t>
      </w:r>
    </w:p>
    <w:p w:rsidR="00995B90" w:rsidRPr="00995B90" w:rsidRDefault="00995B90" w:rsidP="00E65D9A">
      <w:pPr>
        <w:overflowPunct w:val="0"/>
        <w:autoSpaceDE w:val="0"/>
        <w:autoSpaceDN w:val="0"/>
        <w:adjustRightInd w:val="0"/>
        <w:textAlignment w:val="baseline"/>
        <w:rPr>
          <w:rFonts w:asciiTheme="minorHAnsi" w:eastAsiaTheme="minorEastAsia" w:hAnsiTheme="minorHAnsi"/>
          <w:sz w:val="16"/>
        </w:rPr>
      </w:pPr>
    </w:p>
    <w:tbl>
      <w:tblPr>
        <w:tblW w:w="9955" w:type="dxa"/>
        <w:jc w:val="center"/>
        <w:tblLayout w:type="fixed"/>
        <w:tblLook w:val="0000" w:firstRow="0" w:lastRow="0" w:firstColumn="0" w:lastColumn="0" w:noHBand="0" w:noVBand="0"/>
      </w:tblPr>
      <w:tblGrid>
        <w:gridCol w:w="1291"/>
        <w:gridCol w:w="7264"/>
        <w:gridCol w:w="1384"/>
        <w:gridCol w:w="16"/>
      </w:tblGrid>
      <w:tr w:rsidR="00995B90" w:rsidRPr="00995B90" w:rsidTr="006C4982">
        <w:trPr>
          <w:gridAfter w:val="1"/>
          <w:wAfter w:w="16" w:type="dxa"/>
          <w:cantSplit/>
          <w:jc w:val="center"/>
        </w:trPr>
        <w:tc>
          <w:tcPr>
            <w:tcW w:w="9939" w:type="dxa"/>
            <w:gridSpan w:val="3"/>
            <w:tcBorders>
              <w:top w:val="single" w:sz="6" w:space="0" w:color="auto"/>
              <w:left w:val="single" w:sz="6" w:space="0" w:color="auto"/>
              <w:bottom w:val="single" w:sz="6" w:space="0" w:color="auto"/>
              <w:right w:val="single" w:sz="6" w:space="0" w:color="auto"/>
            </w:tcBorders>
          </w:tcPr>
          <w:p w:rsidR="00995B90" w:rsidRPr="00995B90" w:rsidRDefault="00995B90" w:rsidP="00E65D9A">
            <w:pPr>
              <w:tabs>
                <w:tab w:val="left" w:pos="1440"/>
                <w:tab w:val="left" w:pos="8647"/>
              </w:tabs>
              <w:overflowPunct w:val="0"/>
              <w:autoSpaceDE w:val="0"/>
              <w:autoSpaceDN w:val="0"/>
              <w:adjustRightInd w:val="0"/>
              <w:ind w:right="133"/>
              <w:textAlignment w:val="baseline"/>
              <w:rPr>
                <w:rFonts w:asciiTheme="minorHAnsi" w:eastAsiaTheme="minorEastAsia" w:hAnsiTheme="minorHAnsi"/>
                <w:i/>
                <w:sz w:val="20"/>
              </w:rPr>
            </w:pPr>
          </w:p>
          <w:p w:rsidR="00995B90" w:rsidRPr="00995B90" w:rsidRDefault="00995B90" w:rsidP="00E65D9A">
            <w:pPr>
              <w:tabs>
                <w:tab w:val="left" w:pos="1440"/>
                <w:tab w:val="left" w:pos="8647"/>
              </w:tabs>
              <w:overflowPunct w:val="0"/>
              <w:autoSpaceDE w:val="0"/>
              <w:autoSpaceDN w:val="0"/>
              <w:adjustRightInd w:val="0"/>
              <w:ind w:right="133"/>
              <w:textAlignment w:val="baseline"/>
              <w:rPr>
                <w:rFonts w:asciiTheme="minorHAnsi" w:eastAsiaTheme="minorEastAsia" w:hAnsiTheme="minorHAnsi"/>
                <w:i/>
                <w:szCs w:val="24"/>
              </w:rPr>
            </w:pPr>
            <w:r w:rsidRPr="00995B90">
              <w:rPr>
                <w:rFonts w:asciiTheme="minorHAnsi" w:eastAsiaTheme="minorEastAsia" w:hAnsiTheme="minorHAnsi"/>
                <w:i/>
                <w:szCs w:val="24"/>
              </w:rPr>
              <w:t xml:space="preserve">This confirmation form </w:t>
            </w:r>
            <w:r w:rsidRPr="00995B90">
              <w:rPr>
                <w:rFonts w:asciiTheme="minorHAnsi" w:eastAsiaTheme="minorEastAsia" w:hAnsiTheme="minorHAnsi"/>
                <w:bCs/>
                <w:i/>
                <w:szCs w:val="24"/>
              </w:rPr>
              <w:t xml:space="preserve">should </w:t>
            </w:r>
            <w:r w:rsidRPr="00995B90">
              <w:rPr>
                <w:rFonts w:asciiTheme="minorHAnsi" w:eastAsiaTheme="minorEastAsia" w:hAnsiTheme="minorHAnsi"/>
                <w:b/>
                <w:i/>
                <w:szCs w:val="24"/>
              </w:rPr>
              <w:t xml:space="preserve">be sent direct to the hotel </w:t>
            </w:r>
            <w:r w:rsidRPr="00995B90">
              <w:rPr>
                <w:rFonts w:asciiTheme="minorHAnsi" w:eastAsiaTheme="minorEastAsia" w:hAnsiTheme="minorHAnsi"/>
                <w:i/>
                <w:szCs w:val="24"/>
              </w:rPr>
              <w:t>of your choice</w:t>
            </w:r>
          </w:p>
          <w:p w:rsidR="00995B90" w:rsidRPr="00995B90" w:rsidRDefault="00995B90" w:rsidP="00E65D9A">
            <w:pPr>
              <w:overflowPunct w:val="0"/>
              <w:autoSpaceDE w:val="0"/>
              <w:autoSpaceDN w:val="0"/>
              <w:adjustRightInd w:val="0"/>
              <w:spacing w:after="100"/>
              <w:ind w:right="130"/>
              <w:textAlignment w:val="baseline"/>
              <w:rPr>
                <w:rFonts w:asciiTheme="minorHAnsi" w:eastAsiaTheme="minorEastAsia" w:hAnsiTheme="minorHAnsi"/>
                <w:sz w:val="20"/>
                <w:lang w:val="en-US"/>
              </w:rPr>
            </w:pPr>
          </w:p>
        </w:tc>
      </w:tr>
      <w:tr w:rsidR="00995B90" w:rsidRPr="00995B90" w:rsidTr="006C4982">
        <w:trPr>
          <w:cantSplit/>
          <w:jc w:val="center"/>
        </w:trPr>
        <w:tc>
          <w:tcPr>
            <w:tcW w:w="1291" w:type="dxa"/>
          </w:tcPr>
          <w:p w:rsidR="00995B90" w:rsidRPr="00995B90" w:rsidRDefault="00995B90" w:rsidP="00E65D9A">
            <w:pPr>
              <w:tabs>
                <w:tab w:val="center" w:pos="9639"/>
              </w:tabs>
              <w:overflowPunct w:val="0"/>
              <w:autoSpaceDE w:val="0"/>
              <w:autoSpaceDN w:val="0"/>
              <w:adjustRightInd w:val="0"/>
              <w:ind w:right="-176"/>
              <w:textAlignment w:val="baseline"/>
              <w:rPr>
                <w:rFonts w:asciiTheme="minorHAnsi" w:eastAsiaTheme="minorEastAsia" w:hAnsiTheme="minorHAnsi"/>
                <w:sz w:val="28"/>
              </w:rPr>
            </w:pPr>
            <w:r w:rsidRPr="00995B90">
              <w:rPr>
                <w:rFonts w:asciiTheme="minorHAnsi" w:eastAsiaTheme="minorEastAsia" w:hAnsiTheme="minorHAnsi"/>
                <w:noProof/>
                <w:lang w:eastAsia="en-GB"/>
              </w:rPr>
              <w:drawing>
                <wp:inline distT="0" distB="0" distL="0" distR="0" wp14:anchorId="3857F98E" wp14:editId="220D9827">
                  <wp:extent cx="629920"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c>
          <w:tcPr>
            <w:tcW w:w="7264" w:type="dxa"/>
          </w:tcPr>
          <w:p w:rsidR="00995B90" w:rsidRPr="00995B90" w:rsidRDefault="00995B90" w:rsidP="00E65D9A">
            <w:pPr>
              <w:tabs>
                <w:tab w:val="center" w:pos="9639"/>
              </w:tabs>
              <w:overflowPunct w:val="0"/>
              <w:autoSpaceDE w:val="0"/>
              <w:autoSpaceDN w:val="0"/>
              <w:adjustRightInd w:val="0"/>
              <w:ind w:right="-40"/>
              <w:jc w:val="center"/>
              <w:textAlignment w:val="baseline"/>
              <w:rPr>
                <w:rFonts w:asciiTheme="minorHAnsi" w:eastAsiaTheme="minorEastAsia" w:hAnsiTheme="minorHAnsi"/>
                <w:b/>
                <w:bCs/>
                <w:sz w:val="28"/>
                <w:szCs w:val="28"/>
                <w:lang w:val="es-ES_tradnl"/>
              </w:rPr>
            </w:pPr>
            <w:r w:rsidRPr="00995B90">
              <w:rPr>
                <w:rFonts w:asciiTheme="minorHAnsi" w:eastAsiaTheme="minorEastAsia" w:hAnsiTheme="minorHAnsi"/>
                <w:sz w:val="26"/>
                <w:lang w:val="es-ES_tradnl"/>
              </w:rPr>
              <w:br/>
            </w:r>
            <w:r w:rsidRPr="00995B90">
              <w:rPr>
                <w:rFonts w:asciiTheme="minorHAnsi" w:eastAsiaTheme="minorEastAsia" w:hAnsiTheme="minorHAnsi"/>
                <w:b/>
                <w:bCs/>
                <w:sz w:val="28"/>
                <w:szCs w:val="28"/>
                <w:lang w:val="es-ES_tradnl"/>
              </w:rPr>
              <w:t>INTERNATIONAL TELECOMMUNICATION UNION</w:t>
            </w:r>
            <w:r w:rsidRPr="00995B90">
              <w:rPr>
                <w:rFonts w:asciiTheme="minorHAnsi" w:eastAsiaTheme="minorEastAsia" w:hAnsiTheme="minorHAnsi"/>
                <w:b/>
                <w:bCs/>
                <w:sz w:val="28"/>
                <w:szCs w:val="28"/>
                <w:lang w:val="es-ES_tradnl"/>
              </w:rPr>
              <w:br/>
            </w:r>
          </w:p>
        </w:tc>
        <w:tc>
          <w:tcPr>
            <w:tcW w:w="1400" w:type="dxa"/>
            <w:gridSpan w:val="2"/>
          </w:tcPr>
          <w:p w:rsidR="00995B90" w:rsidRPr="00995B90" w:rsidRDefault="00995B90" w:rsidP="00E65D9A">
            <w:pPr>
              <w:tabs>
                <w:tab w:val="center" w:pos="9639"/>
              </w:tabs>
              <w:overflowPunct w:val="0"/>
              <w:autoSpaceDE w:val="0"/>
              <w:autoSpaceDN w:val="0"/>
              <w:adjustRightInd w:val="0"/>
              <w:ind w:left="-142" w:right="-74"/>
              <w:textAlignment w:val="baseline"/>
              <w:rPr>
                <w:rFonts w:asciiTheme="minorHAnsi" w:eastAsiaTheme="minorEastAsia" w:hAnsiTheme="minorHAnsi"/>
                <w:sz w:val="28"/>
              </w:rPr>
            </w:pPr>
            <w:r w:rsidRPr="00995B90">
              <w:rPr>
                <w:rFonts w:asciiTheme="minorHAnsi" w:eastAsiaTheme="minorEastAsia" w:hAnsiTheme="minorHAnsi"/>
                <w:noProof/>
                <w:lang w:eastAsia="en-GB"/>
              </w:rPr>
              <w:drawing>
                <wp:inline distT="0" distB="0" distL="0" distR="0" wp14:anchorId="7E92C24B" wp14:editId="5F34A4F1">
                  <wp:extent cx="629920" cy="6654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r>
    </w:tbl>
    <w:p w:rsidR="00995B90" w:rsidRPr="00995B90" w:rsidRDefault="00995B90" w:rsidP="00E65D9A">
      <w:pPr>
        <w:tabs>
          <w:tab w:val="left" w:pos="1440"/>
        </w:tabs>
        <w:overflowPunct w:val="0"/>
        <w:autoSpaceDE w:val="0"/>
        <w:autoSpaceDN w:val="0"/>
        <w:adjustRightInd w:val="0"/>
        <w:spacing w:before="100"/>
        <w:ind w:left="284" w:right="-143"/>
        <w:textAlignment w:val="baseline"/>
        <w:rPr>
          <w:rFonts w:asciiTheme="minorHAnsi" w:eastAsiaTheme="minorEastAsia" w:hAnsiTheme="minorHAnsi"/>
          <w:b/>
        </w:rPr>
      </w:pPr>
    </w:p>
    <w:p w:rsidR="00995B90" w:rsidRPr="00995B90" w:rsidRDefault="00995B90" w:rsidP="00E65D9A">
      <w:pPr>
        <w:tabs>
          <w:tab w:val="center" w:pos="4678"/>
        </w:tabs>
        <w:overflowPunct w:val="0"/>
        <w:autoSpaceDE w:val="0"/>
        <w:autoSpaceDN w:val="0"/>
        <w:adjustRightInd w:val="0"/>
        <w:spacing w:before="100"/>
        <w:ind w:left="284" w:right="-143"/>
        <w:jc w:val="center"/>
        <w:textAlignment w:val="baseline"/>
        <w:rPr>
          <w:rFonts w:asciiTheme="minorHAnsi" w:eastAsiaTheme="minorEastAsia" w:hAnsiTheme="minorHAnsi"/>
          <w:b/>
          <w:bCs/>
          <w:szCs w:val="24"/>
          <w:lang w:val="en-US"/>
        </w:rPr>
      </w:pPr>
      <w:r w:rsidRPr="00995B90">
        <w:rPr>
          <w:rFonts w:asciiTheme="minorHAnsi" w:eastAsiaTheme="minorEastAsia" w:hAnsiTheme="minorHAnsi"/>
          <w:b/>
          <w:bCs/>
          <w:szCs w:val="24"/>
          <w:lang w:val="en-US"/>
        </w:rPr>
        <w:t>TELECOMMUNICATION STANDARDIZATION SECTOR</w:t>
      </w:r>
      <w:r w:rsidRPr="00995B90">
        <w:rPr>
          <w:rFonts w:asciiTheme="minorHAnsi" w:eastAsiaTheme="minorEastAsia" w:hAnsiTheme="minorHAnsi"/>
          <w:b/>
          <w:bCs/>
          <w:szCs w:val="24"/>
          <w:lang w:val="en-US"/>
        </w:rPr>
        <w:br/>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rPr>
      </w:pPr>
      <w:r w:rsidRPr="00995B90">
        <w:rPr>
          <w:rFonts w:asciiTheme="minorHAnsi" w:eastAsiaTheme="minorEastAsia" w:hAnsiTheme="minorHAnsi"/>
          <w:b/>
          <w:szCs w:val="24"/>
        </w:rPr>
        <w:t>ITU Focus Group on Digital Financial Services</w:t>
      </w:r>
      <w:r w:rsidRPr="00995B90">
        <w:rPr>
          <w:rFonts w:asciiTheme="minorHAnsi" w:eastAsiaTheme="minorEastAsia" w:hAnsiTheme="minorHAnsi"/>
          <w:szCs w:val="24"/>
        </w:rPr>
        <w:t xml:space="preserve"> on 5 December 2014 in Geneva</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rPr>
      </w:pPr>
      <w:r w:rsidRPr="00995B90">
        <w:rPr>
          <w:rFonts w:asciiTheme="minorHAnsi" w:eastAsiaTheme="minorEastAsia" w:hAnsiTheme="minorHAnsi"/>
          <w:szCs w:val="24"/>
        </w:rPr>
        <w:t xml:space="preserve">Confirmation of the reservation made on (date) </w:t>
      </w:r>
      <w:proofErr w:type="gramStart"/>
      <w:r w:rsidRPr="00995B90">
        <w:rPr>
          <w:rFonts w:asciiTheme="minorHAnsi" w:eastAsiaTheme="minorEastAsia" w:hAnsiTheme="minorHAnsi"/>
          <w:szCs w:val="24"/>
        </w:rPr>
        <w:t>-------------------  with</w:t>
      </w:r>
      <w:proofErr w:type="gramEnd"/>
      <w:r w:rsidRPr="00995B90">
        <w:rPr>
          <w:rFonts w:asciiTheme="minorHAnsi" w:eastAsiaTheme="minorEastAsia" w:hAnsiTheme="minorHAnsi"/>
          <w:szCs w:val="24"/>
        </w:rPr>
        <w:t xml:space="preserve"> (hotel)   -------------------</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u w:val="single"/>
          <w:lang w:val="en-US"/>
        </w:rPr>
      </w:pPr>
      <w:proofErr w:type="gramStart"/>
      <w:r w:rsidRPr="00995B90">
        <w:rPr>
          <w:rFonts w:asciiTheme="minorHAnsi" w:eastAsiaTheme="minorEastAsia" w:hAnsiTheme="minorHAnsi"/>
          <w:b/>
          <w:szCs w:val="24"/>
          <w:u w:val="single"/>
          <w:lang w:val="en-US"/>
        </w:rPr>
        <w:t>at</w:t>
      </w:r>
      <w:proofErr w:type="gramEnd"/>
      <w:r w:rsidRPr="00995B90">
        <w:rPr>
          <w:rFonts w:asciiTheme="minorHAnsi" w:eastAsiaTheme="minorEastAsia" w:hAnsiTheme="minorHAnsi"/>
          <w:b/>
          <w:szCs w:val="24"/>
          <w:u w:val="single"/>
          <w:lang w:val="en-US"/>
        </w:rPr>
        <w:t xml:space="preserve"> the ITU preferential tariff </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rPr>
      </w:pPr>
      <w:r w:rsidRPr="00995B90">
        <w:rPr>
          <w:rFonts w:asciiTheme="minorHAnsi" w:eastAsiaTheme="minorEastAsia" w:hAnsiTheme="minorHAnsi"/>
          <w:szCs w:val="24"/>
        </w:rPr>
        <w:t>------------ single/double room(s)</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rPr>
      </w:pPr>
      <w:proofErr w:type="gramStart"/>
      <w:r w:rsidRPr="00995B90">
        <w:rPr>
          <w:rFonts w:asciiTheme="minorHAnsi" w:eastAsiaTheme="minorEastAsia" w:hAnsiTheme="minorHAnsi"/>
          <w:szCs w:val="24"/>
        </w:rPr>
        <w:t>arriving</w:t>
      </w:r>
      <w:proofErr w:type="gramEnd"/>
      <w:r w:rsidRPr="00995B90">
        <w:rPr>
          <w:rFonts w:asciiTheme="minorHAnsi" w:eastAsiaTheme="minorEastAsia" w:hAnsiTheme="minorHAnsi"/>
          <w:szCs w:val="24"/>
        </w:rPr>
        <w:t xml:space="preserve"> on (date)---------------------------- at (time)  ------------- departing on (date)----------------</w:t>
      </w:r>
    </w:p>
    <w:p w:rsidR="00995B90" w:rsidRPr="00995B90" w:rsidRDefault="00995B90" w:rsidP="00E65D9A">
      <w:pPr>
        <w:tabs>
          <w:tab w:val="left" w:pos="1440"/>
        </w:tabs>
        <w:overflowPunct w:val="0"/>
        <w:autoSpaceDE w:val="0"/>
        <w:autoSpaceDN w:val="0"/>
        <w:adjustRightInd w:val="0"/>
        <w:spacing w:after="120"/>
        <w:ind w:left="284" w:right="516"/>
        <w:textAlignment w:val="baseline"/>
        <w:rPr>
          <w:rFonts w:asciiTheme="minorHAnsi" w:eastAsiaTheme="minorEastAsia" w:hAnsiTheme="minorHAnsi"/>
          <w:szCs w:val="24"/>
        </w:rPr>
      </w:pPr>
    </w:p>
    <w:p w:rsidR="00995B90" w:rsidRPr="00995B90" w:rsidRDefault="00995B90" w:rsidP="00E65D9A">
      <w:pPr>
        <w:tabs>
          <w:tab w:val="clear" w:pos="794"/>
          <w:tab w:val="clear" w:pos="1191"/>
          <w:tab w:val="clear" w:pos="1588"/>
          <w:tab w:val="clear" w:pos="1985"/>
        </w:tabs>
        <w:overflowPunct w:val="0"/>
        <w:autoSpaceDE w:val="0"/>
        <w:autoSpaceDN w:val="0"/>
        <w:adjustRightInd w:val="0"/>
        <w:spacing w:before="100" w:after="100" w:afterAutospacing="1"/>
        <w:ind w:left="284"/>
        <w:textAlignment w:val="baseline"/>
        <w:outlineLvl w:val="3"/>
        <w:rPr>
          <w:rFonts w:asciiTheme="minorHAnsi" w:eastAsiaTheme="minorEastAsia" w:hAnsiTheme="minorHAnsi"/>
          <w:iCs/>
          <w:szCs w:val="24"/>
          <w:lang w:val="en-US" w:eastAsia="zh-CN"/>
        </w:rPr>
      </w:pPr>
      <w:r w:rsidRPr="00995B90">
        <w:rPr>
          <w:rFonts w:asciiTheme="minorHAnsi" w:eastAsiaTheme="minorEastAsia" w:hAnsiTheme="minorHAnsi"/>
          <w:b/>
          <w:bCs/>
          <w:iCs/>
          <w:szCs w:val="24"/>
          <w:lang w:val="en-US" w:eastAsia="zh-CN"/>
        </w:rPr>
        <w:t xml:space="preserve">GENEVA TRANSPORT CARD: </w:t>
      </w:r>
      <w:r w:rsidRPr="00995B90">
        <w:rPr>
          <w:rFonts w:asciiTheme="minorHAnsi" w:eastAsiaTheme="minorEastAsia" w:hAnsiTheme="minorHAnsi"/>
          <w:iCs/>
          <w:szCs w:val="24"/>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95B90">
        <w:rPr>
          <w:rFonts w:asciiTheme="minorHAnsi" w:eastAsiaTheme="minorEastAsia" w:hAnsiTheme="minorHAnsi"/>
          <w:iCs/>
          <w:szCs w:val="24"/>
          <w:lang w:val="en-US" w:eastAsia="zh-CN"/>
        </w:rPr>
        <w:t>Versoix</w:t>
      </w:r>
      <w:proofErr w:type="spellEnd"/>
      <w:r w:rsidRPr="00995B90">
        <w:rPr>
          <w:rFonts w:asciiTheme="minorHAnsi" w:eastAsiaTheme="minorEastAsia" w:hAnsiTheme="minorHAnsi"/>
          <w:iCs/>
          <w:szCs w:val="24"/>
          <w:lang w:val="en-US" w:eastAsia="zh-CN"/>
        </w:rPr>
        <w:t xml:space="preserve"> and the airport. </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lang w:val="en-US"/>
        </w:rPr>
      </w:pPr>
      <w:r w:rsidRPr="00995B90">
        <w:rPr>
          <w:rFonts w:asciiTheme="minorHAnsi" w:eastAsiaTheme="minorEastAsia" w:hAnsiTheme="minorHAnsi"/>
          <w:szCs w:val="24"/>
          <w:lang w:val="en-US"/>
        </w:rPr>
        <w:t xml:space="preserve">Family </w:t>
      </w:r>
      <w:proofErr w:type="gramStart"/>
      <w:r w:rsidRPr="00995B90">
        <w:rPr>
          <w:rFonts w:asciiTheme="minorHAnsi" w:eastAsiaTheme="minorEastAsia" w:hAnsiTheme="minorHAnsi"/>
          <w:szCs w:val="24"/>
          <w:lang w:val="en-US"/>
        </w:rPr>
        <w:t>name  -----------------------------------------------------------------------------------------------------</w:t>
      </w:r>
      <w:proofErr w:type="gramEnd"/>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lang w:val="en-US"/>
        </w:rPr>
      </w:pPr>
      <w:r w:rsidRPr="00995B90">
        <w:rPr>
          <w:rFonts w:asciiTheme="minorHAnsi" w:eastAsiaTheme="minorEastAsia" w:hAnsiTheme="minorHAnsi"/>
          <w:szCs w:val="24"/>
          <w:lang w:val="en-US"/>
        </w:rPr>
        <w:t xml:space="preserve">First </w:t>
      </w:r>
      <w:proofErr w:type="gramStart"/>
      <w:r w:rsidRPr="00995B90">
        <w:rPr>
          <w:rFonts w:asciiTheme="minorHAnsi" w:eastAsiaTheme="minorEastAsia" w:hAnsiTheme="minorHAnsi"/>
          <w:szCs w:val="24"/>
          <w:lang w:val="en-US"/>
        </w:rPr>
        <w:t>name  --------------------------------------------------------------------------------------------------------</w:t>
      </w:r>
      <w:proofErr w:type="gramEnd"/>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iCs/>
          <w:szCs w:val="24"/>
          <w:lang w:val="en-US"/>
        </w:rPr>
      </w:pPr>
      <w:proofErr w:type="gramStart"/>
      <w:r w:rsidRPr="00995B90">
        <w:rPr>
          <w:rFonts w:asciiTheme="minorHAnsi" w:eastAsiaTheme="minorEastAsia" w:hAnsiTheme="minorHAnsi"/>
          <w:szCs w:val="24"/>
          <w:lang w:val="en-US"/>
        </w:rPr>
        <w:t>Address  -------------------------------------------------------------------</w:t>
      </w:r>
      <w:proofErr w:type="gramEnd"/>
      <w:r w:rsidRPr="00995B90">
        <w:rPr>
          <w:rFonts w:asciiTheme="minorHAnsi" w:eastAsiaTheme="minorEastAsia" w:hAnsiTheme="minorHAnsi"/>
          <w:szCs w:val="24"/>
          <w:lang w:val="en-US"/>
        </w:rPr>
        <w:t xml:space="preserve">        </w:t>
      </w:r>
      <w:r w:rsidRPr="00995B90">
        <w:rPr>
          <w:rFonts w:asciiTheme="minorHAnsi" w:eastAsiaTheme="minorEastAsia" w:hAnsiTheme="minorHAnsi"/>
          <w:iCs/>
          <w:szCs w:val="24"/>
          <w:lang w:val="en-US"/>
        </w:rPr>
        <w:t>Tel: -----------------------------</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iCs/>
          <w:szCs w:val="24"/>
          <w:lang w:val="en-US"/>
        </w:rPr>
      </w:pPr>
      <w:r w:rsidRPr="00995B90">
        <w:rPr>
          <w:rFonts w:asciiTheme="minorHAnsi" w:eastAsiaTheme="minorEastAsia" w:hAnsiTheme="minorHAnsi"/>
          <w:iCs/>
          <w:szCs w:val="24"/>
          <w:lang w:val="en-US"/>
        </w:rPr>
        <w:t>----------------------------------------------------------------------------------     Fax: ----------------------------</w:t>
      </w:r>
    </w:p>
    <w:p w:rsidR="00995B90" w:rsidRPr="00995B90" w:rsidRDefault="00995B90" w:rsidP="00E65D9A">
      <w:pPr>
        <w:tabs>
          <w:tab w:val="left" w:pos="1440"/>
        </w:tabs>
        <w:overflowPunct w:val="0"/>
        <w:autoSpaceDE w:val="0"/>
        <w:autoSpaceDN w:val="0"/>
        <w:adjustRightInd w:val="0"/>
        <w:spacing w:after="240"/>
        <w:ind w:left="284" w:right="516"/>
        <w:textAlignment w:val="baseline"/>
        <w:rPr>
          <w:rFonts w:asciiTheme="minorHAnsi" w:eastAsiaTheme="minorEastAsia" w:hAnsiTheme="minorHAnsi"/>
          <w:szCs w:val="24"/>
          <w:lang w:val="en-US"/>
        </w:rPr>
      </w:pPr>
      <w:r w:rsidRPr="00995B90">
        <w:rPr>
          <w:rFonts w:asciiTheme="minorHAnsi" w:eastAsiaTheme="minorEastAsia" w:hAnsiTheme="minorHAnsi"/>
          <w:iCs/>
          <w:szCs w:val="24"/>
          <w:lang w:val="en-US"/>
        </w:rPr>
        <w:t>-----------------------------------------------------------------------------------   E-mail:</w:t>
      </w:r>
      <w:r w:rsidRPr="00995B90">
        <w:rPr>
          <w:rFonts w:asciiTheme="minorHAnsi" w:eastAsiaTheme="minorEastAsia" w:hAnsiTheme="minorHAnsi"/>
          <w:szCs w:val="24"/>
          <w:lang w:val="en-US"/>
        </w:rPr>
        <w:t xml:space="preserve"> -------------------------</w:t>
      </w:r>
    </w:p>
    <w:p w:rsidR="00995B90" w:rsidRPr="00995B90" w:rsidRDefault="00995B90" w:rsidP="00E65D9A">
      <w:pPr>
        <w:tabs>
          <w:tab w:val="left" w:pos="1440"/>
        </w:tabs>
        <w:overflowPunct w:val="0"/>
        <w:autoSpaceDE w:val="0"/>
        <w:autoSpaceDN w:val="0"/>
        <w:adjustRightInd w:val="0"/>
        <w:spacing w:after="120"/>
        <w:ind w:left="284" w:right="516"/>
        <w:textAlignment w:val="baseline"/>
        <w:rPr>
          <w:rFonts w:asciiTheme="minorHAnsi" w:eastAsiaTheme="minorEastAsia" w:hAnsiTheme="minorHAnsi"/>
          <w:szCs w:val="24"/>
          <w:lang w:val="en-US"/>
        </w:rPr>
      </w:pPr>
      <w:r w:rsidRPr="00995B90">
        <w:rPr>
          <w:rFonts w:asciiTheme="minorHAnsi" w:eastAsiaTheme="minorEastAsia" w:hAnsiTheme="minorHAnsi"/>
          <w:szCs w:val="24"/>
        </w:rPr>
        <w:t>Credit card to guarantee this reservation:   AX/VISA/DINERS/</w:t>
      </w:r>
      <w:proofErr w:type="gramStart"/>
      <w:r w:rsidRPr="00995B90">
        <w:rPr>
          <w:rFonts w:asciiTheme="minorHAnsi" w:eastAsiaTheme="minorEastAsia" w:hAnsiTheme="minorHAnsi"/>
          <w:szCs w:val="24"/>
        </w:rPr>
        <w:t>EC  (</w:t>
      </w:r>
      <w:proofErr w:type="gramEnd"/>
      <w:r w:rsidRPr="00995B90">
        <w:rPr>
          <w:rFonts w:asciiTheme="minorHAnsi" w:eastAsiaTheme="minorEastAsia" w:hAnsiTheme="minorHAnsi"/>
          <w:iCs/>
          <w:szCs w:val="24"/>
        </w:rPr>
        <w:t>or</w:t>
      </w:r>
      <w:r w:rsidRPr="00995B90">
        <w:rPr>
          <w:rFonts w:asciiTheme="minorHAnsi" w:eastAsiaTheme="minorEastAsia" w:hAnsiTheme="minorHAnsi"/>
          <w:szCs w:val="24"/>
        </w:rPr>
        <w:t xml:space="preserve"> </w:t>
      </w:r>
      <w:r w:rsidRPr="00995B90">
        <w:rPr>
          <w:rFonts w:asciiTheme="minorHAnsi" w:eastAsiaTheme="minorEastAsia" w:hAnsiTheme="minorHAnsi"/>
          <w:szCs w:val="24"/>
          <w:lang w:val="en-US"/>
        </w:rPr>
        <w:t>other) ----------------------</w:t>
      </w:r>
    </w:p>
    <w:p w:rsidR="00995B90" w:rsidRPr="00995B90" w:rsidRDefault="00995B90" w:rsidP="00E65D9A">
      <w:pPr>
        <w:tabs>
          <w:tab w:val="left" w:pos="1440"/>
        </w:tabs>
        <w:overflowPunct w:val="0"/>
        <w:autoSpaceDE w:val="0"/>
        <w:autoSpaceDN w:val="0"/>
        <w:adjustRightInd w:val="0"/>
        <w:spacing w:before="100"/>
        <w:ind w:left="284" w:right="515"/>
        <w:textAlignment w:val="baseline"/>
        <w:rPr>
          <w:rFonts w:asciiTheme="minorHAnsi" w:eastAsiaTheme="minorEastAsia" w:hAnsiTheme="minorHAnsi"/>
          <w:szCs w:val="24"/>
          <w:lang w:val="en-US"/>
        </w:rPr>
      </w:pPr>
    </w:p>
    <w:p w:rsidR="00995B90" w:rsidRPr="00995B90" w:rsidRDefault="00995B90" w:rsidP="00E65D9A">
      <w:pPr>
        <w:tabs>
          <w:tab w:val="left" w:pos="1440"/>
        </w:tabs>
        <w:overflowPunct w:val="0"/>
        <w:autoSpaceDE w:val="0"/>
        <w:autoSpaceDN w:val="0"/>
        <w:adjustRightInd w:val="0"/>
        <w:spacing w:before="100"/>
        <w:ind w:left="284" w:right="515"/>
        <w:textAlignment w:val="baseline"/>
        <w:rPr>
          <w:rFonts w:asciiTheme="minorHAnsi" w:eastAsiaTheme="minorEastAsia" w:hAnsiTheme="minorHAnsi"/>
          <w:szCs w:val="24"/>
          <w:lang w:val="en-US"/>
        </w:rPr>
      </w:pPr>
      <w:r w:rsidRPr="00995B90">
        <w:rPr>
          <w:rFonts w:asciiTheme="minorHAnsi" w:eastAsiaTheme="minorEastAsia" w:hAnsiTheme="minorHAnsi"/>
          <w:iCs/>
          <w:szCs w:val="24"/>
          <w:lang w:val="en-US"/>
        </w:rPr>
        <w:t xml:space="preserve">No. </w:t>
      </w:r>
      <w:proofErr w:type="gramStart"/>
      <w:r w:rsidRPr="00995B90">
        <w:rPr>
          <w:rFonts w:asciiTheme="minorHAnsi" w:eastAsiaTheme="minorEastAsia" w:hAnsiTheme="minorHAnsi"/>
          <w:szCs w:val="24"/>
          <w:lang w:val="en-US"/>
        </w:rPr>
        <w:t>--------------------------------------------------------  valid</w:t>
      </w:r>
      <w:proofErr w:type="gramEnd"/>
      <w:r w:rsidRPr="00995B90">
        <w:rPr>
          <w:rFonts w:asciiTheme="minorHAnsi" w:eastAsiaTheme="minorEastAsia" w:hAnsiTheme="minorHAnsi"/>
          <w:szCs w:val="24"/>
          <w:lang w:val="en-US"/>
        </w:rPr>
        <w:t xml:space="preserve"> until  -------------------------------------------</w:t>
      </w:r>
    </w:p>
    <w:p w:rsidR="00995B90" w:rsidRPr="00995B90" w:rsidRDefault="00995B90" w:rsidP="00E65D9A">
      <w:pPr>
        <w:tabs>
          <w:tab w:val="left" w:pos="1440"/>
        </w:tabs>
        <w:overflowPunct w:val="0"/>
        <w:autoSpaceDE w:val="0"/>
        <w:autoSpaceDN w:val="0"/>
        <w:adjustRightInd w:val="0"/>
        <w:spacing w:before="100"/>
        <w:ind w:left="284" w:right="515"/>
        <w:textAlignment w:val="baseline"/>
        <w:rPr>
          <w:rFonts w:asciiTheme="minorHAnsi" w:eastAsiaTheme="minorEastAsia" w:hAnsiTheme="minorHAnsi"/>
          <w:szCs w:val="24"/>
          <w:lang w:val="en-US"/>
        </w:rPr>
      </w:pPr>
    </w:p>
    <w:p w:rsidR="00995B90" w:rsidRPr="00995B90" w:rsidRDefault="00995B90" w:rsidP="00E65D9A">
      <w:pPr>
        <w:tabs>
          <w:tab w:val="left" w:pos="1440"/>
        </w:tabs>
        <w:overflowPunct w:val="0"/>
        <w:autoSpaceDE w:val="0"/>
        <w:autoSpaceDN w:val="0"/>
        <w:adjustRightInd w:val="0"/>
        <w:spacing w:before="100"/>
        <w:ind w:left="284" w:right="515"/>
        <w:textAlignment w:val="baseline"/>
        <w:rPr>
          <w:rFonts w:asciiTheme="minorHAnsi" w:eastAsiaTheme="minorEastAsia" w:hAnsiTheme="minorHAnsi"/>
          <w:szCs w:val="24"/>
        </w:rPr>
      </w:pPr>
      <w:r w:rsidRPr="00995B90">
        <w:rPr>
          <w:rFonts w:asciiTheme="minorHAnsi" w:eastAsiaTheme="minorEastAsia" w:hAnsiTheme="minorHAnsi"/>
          <w:szCs w:val="24"/>
        </w:rPr>
        <w:t xml:space="preserve">Date </w:t>
      </w:r>
      <w:proofErr w:type="gramStart"/>
      <w:r w:rsidRPr="00995B90">
        <w:rPr>
          <w:rFonts w:asciiTheme="minorHAnsi" w:eastAsiaTheme="minorEastAsia" w:hAnsiTheme="minorHAnsi"/>
          <w:szCs w:val="24"/>
        </w:rPr>
        <w:t>------------------------------------------------------  Signature</w:t>
      </w:r>
      <w:proofErr w:type="gramEnd"/>
      <w:r w:rsidRPr="00995B90">
        <w:rPr>
          <w:rFonts w:asciiTheme="minorHAnsi" w:eastAsiaTheme="minorEastAsia" w:hAnsiTheme="minorHAnsi"/>
          <w:szCs w:val="24"/>
        </w:rPr>
        <w:t xml:space="preserve">  --------------------------------------------</w:t>
      </w:r>
    </w:p>
    <w:p w:rsidR="00995B90" w:rsidRPr="007B2768" w:rsidRDefault="00995B90" w:rsidP="00E65D9A">
      <w:pPr>
        <w:pStyle w:val="Reasons"/>
        <w:rPr>
          <w:rFonts w:asciiTheme="minorHAnsi" w:eastAsiaTheme="minorEastAsia" w:hAnsiTheme="minorHAnsi"/>
        </w:rPr>
      </w:pPr>
    </w:p>
    <w:p w:rsidR="00B50E4F" w:rsidRPr="007B2768" w:rsidRDefault="00995B90" w:rsidP="00E65D9A">
      <w:pPr>
        <w:jc w:val="center"/>
        <w:rPr>
          <w:rFonts w:asciiTheme="minorHAnsi" w:eastAsiaTheme="minorEastAsia" w:hAnsiTheme="minorHAnsi"/>
        </w:rPr>
      </w:pPr>
      <w:r w:rsidRPr="007B2768">
        <w:rPr>
          <w:rFonts w:asciiTheme="minorHAnsi" w:eastAsiaTheme="minorEastAsia" w:hAnsiTheme="minorHAnsi"/>
        </w:rPr>
        <w:t>______________</w:t>
      </w:r>
    </w:p>
    <w:sectPr w:rsidR="00B50E4F" w:rsidRPr="007B2768" w:rsidSect="00904399">
      <w:headerReference w:type="default" r:id="rId15"/>
      <w:footerReference w:type="default" r:id="rId16"/>
      <w:footerReference w:type="first" r:id="rId17"/>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BD" w:rsidRDefault="006145BD">
      <w:r>
        <w:separator/>
      </w:r>
    </w:p>
  </w:endnote>
  <w:endnote w:type="continuationSeparator" w:id="0">
    <w:p w:rsidR="006145BD" w:rsidRDefault="006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0" w:rsidRPr="006422CA" w:rsidRDefault="00C86B64" w:rsidP="006422CA">
    <w:pPr>
      <w:pStyle w:val="Footer"/>
      <w:spacing w:before="240"/>
      <w:rPr>
        <w:rFonts w:asciiTheme="minorHAnsi" w:hAnsiTheme="minorHAnsi"/>
      </w:rPr>
    </w:pPr>
    <w:r>
      <w:rPr>
        <w:rFonts w:asciiTheme="minorHAnsi" w:hAnsiTheme="minorHAnsi"/>
      </w:rPr>
      <w:t>ITU-T\BUREAU\CIRC\100\114C.DOCX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0" w:rsidRPr="00CE3136" w:rsidRDefault="00904399" w:rsidP="00904399">
    <w:pPr>
      <w:pStyle w:val="FirstFooter"/>
      <w:ind w:left="-397" w:right="-397"/>
      <w:jc w:val="center"/>
      <w:rPr>
        <w:rFonts w:asciiTheme="minorHAnsi" w:hAnsiTheme="minorHAnsi"/>
      </w:rPr>
    </w:pPr>
    <w:r w:rsidRPr="00CE3136">
      <w:rPr>
        <w:rFonts w:asciiTheme="minorHAnsi" w:hAnsiTheme="minorHAnsi"/>
        <w:sz w:val="18"/>
        <w:szCs w:val="18"/>
        <w:lang w:val="fr-CH"/>
      </w:rPr>
      <w:t xml:space="preserve">International </w:t>
    </w:r>
    <w:proofErr w:type="spellStart"/>
    <w:r w:rsidRPr="00CE3136">
      <w:rPr>
        <w:rFonts w:asciiTheme="minorHAnsi" w:hAnsiTheme="minorHAnsi"/>
        <w:sz w:val="18"/>
        <w:szCs w:val="18"/>
        <w:lang w:val="fr-CH"/>
      </w:rPr>
      <w:t>Telecommunication</w:t>
    </w:r>
    <w:proofErr w:type="spellEnd"/>
    <w:r w:rsidRPr="00CE3136">
      <w:rPr>
        <w:rFonts w:asciiTheme="minorHAnsi" w:hAnsiTheme="minorHAnsi"/>
        <w:sz w:val="18"/>
        <w:szCs w:val="18"/>
        <w:lang w:val="fr-CH"/>
      </w:rPr>
      <w:t xml:space="preserve"> Union • Place des Nations • CH</w:t>
    </w:r>
    <w:r w:rsidRPr="00CE3136">
      <w:rPr>
        <w:rFonts w:asciiTheme="minorHAnsi" w:hAnsiTheme="minorHAnsi"/>
        <w:sz w:val="18"/>
        <w:szCs w:val="18"/>
        <w:lang w:val="fr-CH"/>
      </w:rPr>
      <w:noBreakHyphen/>
      <w:t xml:space="preserve">1211 Geneva 20 • </w:t>
    </w:r>
    <w:proofErr w:type="spellStart"/>
    <w:r w:rsidRPr="00CE3136">
      <w:rPr>
        <w:rFonts w:asciiTheme="minorHAnsi" w:hAnsiTheme="minorHAnsi"/>
        <w:sz w:val="18"/>
        <w:szCs w:val="18"/>
        <w:lang w:val="fr-CH"/>
      </w:rPr>
      <w:t>Switzerland</w:t>
    </w:r>
    <w:proofErr w:type="spellEnd"/>
    <w:r w:rsidRPr="00CE3136">
      <w:rPr>
        <w:rFonts w:asciiTheme="minorHAnsi" w:hAnsiTheme="minorHAnsi"/>
        <w:sz w:val="18"/>
        <w:szCs w:val="18"/>
        <w:lang w:val="fr-CH"/>
      </w:rPr>
      <w:t xml:space="preserve"> </w:t>
    </w:r>
    <w:r w:rsidRPr="00CE3136">
      <w:rPr>
        <w:rFonts w:asciiTheme="minorHAnsi" w:hAnsiTheme="minorHAnsi"/>
        <w:sz w:val="18"/>
        <w:szCs w:val="18"/>
        <w:lang w:val="fr-CH"/>
      </w:rPr>
      <w:br/>
      <w:t xml:space="preserve">Tel: +41 22 730 5111 • Fax: +41 22 733 7256 • E-mail: </w:t>
    </w:r>
    <w:hyperlink r:id="rId1" w:history="1">
      <w:r w:rsidRPr="00CE3136">
        <w:rPr>
          <w:rStyle w:val="Hyperlink"/>
          <w:rFonts w:asciiTheme="minorHAnsi" w:hAnsiTheme="minorHAnsi"/>
          <w:sz w:val="18"/>
          <w:szCs w:val="18"/>
          <w:lang w:val="fr-CH"/>
        </w:rPr>
        <w:t>itumail@itu.int</w:t>
      </w:r>
    </w:hyperlink>
    <w:r w:rsidRPr="00CE3136">
      <w:rPr>
        <w:rFonts w:asciiTheme="minorHAnsi" w:hAnsiTheme="minorHAnsi"/>
        <w:sz w:val="18"/>
        <w:szCs w:val="18"/>
        <w:lang w:val="fr-CH"/>
      </w:rPr>
      <w:t xml:space="preserve"> • </w:t>
    </w:r>
    <w:hyperlink r:id="rId2" w:history="1">
      <w:r w:rsidRPr="00CE3136">
        <w:rPr>
          <w:rStyle w:val="Hyperlink"/>
          <w:rFonts w:asciiTheme="minorHAnsi" w:hAnsiTheme="minorHAnsi"/>
          <w:sz w:val="18"/>
          <w:szCs w:val="18"/>
          <w:lang w:val="fr-CH"/>
        </w:rPr>
        <w:t>www.itu.int</w:t>
      </w:r>
    </w:hyperlink>
    <w:r w:rsidRPr="00CE3136">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BD" w:rsidRDefault="006145BD">
      <w:r>
        <w:t>____________________</w:t>
      </w:r>
    </w:p>
  </w:footnote>
  <w:footnote w:type="continuationSeparator" w:id="0">
    <w:p w:rsidR="006145BD" w:rsidRDefault="006145BD">
      <w:r>
        <w:continuationSeparator/>
      </w:r>
    </w:p>
  </w:footnote>
  <w:footnote w:id="1">
    <w:p w:rsidR="00384AED" w:rsidRPr="00960E75" w:rsidRDefault="00384AED" w:rsidP="007F51F0">
      <w:pPr>
        <w:pStyle w:val="FootnoteText"/>
        <w:rPr>
          <w:rFonts w:asciiTheme="minorHAnsi" w:hAnsiTheme="minorHAnsi"/>
          <w:sz w:val="20"/>
          <w:szCs w:val="16"/>
          <w:lang w:val="en-US"/>
        </w:rPr>
      </w:pPr>
      <w:r w:rsidRPr="006E1C26">
        <w:rPr>
          <w:rStyle w:val="FootnoteReference"/>
          <w:rFonts w:asciiTheme="minorHAnsi" w:hAnsiTheme="minorHAnsi"/>
        </w:rPr>
        <w:footnoteRef/>
      </w:r>
      <w:r w:rsidRPr="00960E75">
        <w:rPr>
          <w:rFonts w:asciiTheme="minorHAnsi" w:hAnsiTheme="minorHAnsi"/>
          <w:sz w:val="20"/>
          <w:szCs w:val="16"/>
        </w:rPr>
        <w:tab/>
      </w:r>
      <w:proofErr w:type="spellStart"/>
      <w:r w:rsidR="00C3151F" w:rsidRPr="007F51F0">
        <w:rPr>
          <w:rFonts w:hint="eastAsia"/>
        </w:rPr>
        <w:t>请求范本见</w:t>
      </w:r>
      <w:proofErr w:type="spellEnd"/>
      <w:hyperlink r:id="rId1" w:history="1">
        <w:r w:rsidRPr="007F51F0">
          <w:rPr>
            <w:rStyle w:val="Hyperlink"/>
            <w:rFonts w:asciiTheme="minorHAnsi" w:hAnsiTheme="minorHAnsi"/>
            <w:szCs w:val="24"/>
          </w:rPr>
          <w:t>http://itu.int/en/ITU-T/info/Documents/Visa-support-letter_MODEL.pdf</w:t>
        </w:r>
      </w:hyperlink>
      <w:r w:rsidR="00C3151F" w:rsidRPr="007F51F0">
        <w:rPr>
          <w:rFonts w:asciiTheme="minorHAnsi" w:hAnsiTheme="minorHAnsi" w:hint="eastAsia"/>
          <w:szCs w:val="24"/>
          <w:lang w:eastAsia="zh-CN"/>
        </w:rPr>
        <w:t>。</w:t>
      </w:r>
    </w:p>
  </w:footnote>
  <w:footnote w:id="2">
    <w:p w:rsidR="00DD1536" w:rsidRPr="003A05EF" w:rsidRDefault="00DD1536" w:rsidP="003A05EF">
      <w:pPr>
        <w:pStyle w:val="FootnoteText"/>
        <w:rPr>
          <w:rFonts w:asciiTheme="minorHAnsi" w:hAnsiTheme="minorHAnsi"/>
          <w:sz w:val="20"/>
          <w:szCs w:val="16"/>
          <w:lang w:val="en-US" w:eastAsia="zh-CN"/>
        </w:rPr>
      </w:pPr>
      <w:r w:rsidRPr="00100C43">
        <w:rPr>
          <w:rStyle w:val="FootnoteReference"/>
          <w:rFonts w:asciiTheme="minorHAnsi" w:hAnsiTheme="minorHAnsi"/>
        </w:rPr>
        <w:footnoteRef/>
      </w:r>
      <w:r w:rsidR="00100C43">
        <w:rPr>
          <w:rFonts w:asciiTheme="minorHAnsi" w:hAnsiTheme="minorHAnsi"/>
          <w:sz w:val="20"/>
          <w:szCs w:val="16"/>
          <w:lang w:val="en-US" w:eastAsia="zh-CN"/>
        </w:rPr>
        <w:tab/>
      </w:r>
      <w:r w:rsidR="001E15B6" w:rsidRPr="003A05EF">
        <w:rPr>
          <w:lang w:eastAsia="zh-CN"/>
        </w:rPr>
        <w:t>非结构化补充业务数据</w:t>
      </w:r>
      <w:r w:rsidR="003A05EF">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CA" w:rsidRPr="006422CA" w:rsidRDefault="00AA4AE8">
    <w:pPr>
      <w:pStyle w:val="Header"/>
      <w:rPr>
        <w:rFonts w:asciiTheme="minorHAnsi" w:hAnsiTheme="minorHAnsi"/>
        <w:noProof/>
      </w:rPr>
    </w:pPr>
    <w:sdt>
      <w:sdtPr>
        <w:rPr>
          <w:rFonts w:asciiTheme="minorHAnsi" w:hAnsiTheme="minorHAnsi"/>
        </w:rPr>
        <w:id w:val="526448189"/>
        <w:docPartObj>
          <w:docPartGallery w:val="Page Numbers (Top of Page)"/>
          <w:docPartUnique/>
        </w:docPartObj>
      </w:sdtPr>
      <w:sdtEndPr>
        <w:rPr>
          <w:noProof/>
        </w:rPr>
      </w:sdtEndPr>
      <w:sdtContent>
        <w:r w:rsidR="006422CA" w:rsidRPr="006422CA">
          <w:rPr>
            <w:rFonts w:asciiTheme="minorHAnsi" w:hAnsiTheme="minorHAnsi"/>
          </w:rPr>
          <w:t xml:space="preserve">- </w:t>
        </w:r>
        <w:r w:rsidR="006422CA" w:rsidRPr="006422CA">
          <w:rPr>
            <w:rFonts w:asciiTheme="minorHAnsi" w:hAnsiTheme="minorHAnsi"/>
          </w:rPr>
          <w:fldChar w:fldCharType="begin"/>
        </w:r>
        <w:r w:rsidR="006422CA" w:rsidRPr="006422CA">
          <w:rPr>
            <w:rFonts w:asciiTheme="minorHAnsi" w:hAnsiTheme="minorHAnsi"/>
          </w:rPr>
          <w:instrText xml:space="preserve"> PAGE   \* MERGEFORMAT </w:instrText>
        </w:r>
        <w:r w:rsidR="006422CA" w:rsidRPr="006422CA">
          <w:rPr>
            <w:rFonts w:asciiTheme="minorHAnsi" w:hAnsiTheme="minorHAnsi"/>
          </w:rPr>
          <w:fldChar w:fldCharType="separate"/>
        </w:r>
        <w:r>
          <w:rPr>
            <w:rFonts w:asciiTheme="minorHAnsi" w:hAnsiTheme="minorHAnsi"/>
            <w:noProof/>
          </w:rPr>
          <w:t>10</w:t>
        </w:r>
        <w:r w:rsidR="006422CA" w:rsidRPr="006422CA">
          <w:rPr>
            <w:rFonts w:asciiTheme="minorHAnsi" w:hAnsiTheme="minorHAnsi"/>
            <w:noProof/>
          </w:rPr>
          <w:fldChar w:fldCharType="end"/>
        </w:r>
      </w:sdtContent>
    </w:sdt>
    <w:r w:rsidR="006422CA" w:rsidRPr="006422CA">
      <w:rPr>
        <w:rFonts w:asciiTheme="minorHAnsi" w:hAnsiTheme="minorHAnsi"/>
        <w:noProof/>
      </w:rPr>
      <w:t xml:space="preserve"> -</w:t>
    </w:r>
  </w:p>
  <w:p w:rsidR="006422CA" w:rsidRDefault="0064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E663AC"/>
    <w:multiLevelType w:val="hybridMultilevel"/>
    <w:tmpl w:val="D4D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BD"/>
    <w:rsid w:val="00053C86"/>
    <w:rsid w:val="00055C7E"/>
    <w:rsid w:val="00075492"/>
    <w:rsid w:val="00087A44"/>
    <w:rsid w:val="000938C8"/>
    <w:rsid w:val="00095BDF"/>
    <w:rsid w:val="000C09A6"/>
    <w:rsid w:val="000C5048"/>
    <w:rsid w:val="000C7A58"/>
    <w:rsid w:val="000E4C9A"/>
    <w:rsid w:val="000F0FE5"/>
    <w:rsid w:val="00100C43"/>
    <w:rsid w:val="0014185C"/>
    <w:rsid w:val="0014648A"/>
    <w:rsid w:val="00161E80"/>
    <w:rsid w:val="0016283A"/>
    <w:rsid w:val="00163EC2"/>
    <w:rsid w:val="001650EA"/>
    <w:rsid w:val="001740F5"/>
    <w:rsid w:val="00186973"/>
    <w:rsid w:val="00191574"/>
    <w:rsid w:val="001A6C6B"/>
    <w:rsid w:val="001B127B"/>
    <w:rsid w:val="001B226A"/>
    <w:rsid w:val="001B31E6"/>
    <w:rsid w:val="001C21C8"/>
    <w:rsid w:val="001C2DF3"/>
    <w:rsid w:val="001C7B49"/>
    <w:rsid w:val="001E15B6"/>
    <w:rsid w:val="001F3EBC"/>
    <w:rsid w:val="001F5DFF"/>
    <w:rsid w:val="00204ACF"/>
    <w:rsid w:val="002102EC"/>
    <w:rsid w:val="00221327"/>
    <w:rsid w:val="0022607F"/>
    <w:rsid w:val="00227E57"/>
    <w:rsid w:val="002337B6"/>
    <w:rsid w:val="00242212"/>
    <w:rsid w:val="00245572"/>
    <w:rsid w:val="002463CE"/>
    <w:rsid w:val="002707B6"/>
    <w:rsid w:val="002B092D"/>
    <w:rsid w:val="002C1272"/>
    <w:rsid w:val="002C7937"/>
    <w:rsid w:val="002D2030"/>
    <w:rsid w:val="002D49FA"/>
    <w:rsid w:val="002E2985"/>
    <w:rsid w:val="003207F4"/>
    <w:rsid w:val="003343B6"/>
    <w:rsid w:val="00340537"/>
    <w:rsid w:val="003424C0"/>
    <w:rsid w:val="00361F69"/>
    <w:rsid w:val="00363F57"/>
    <w:rsid w:val="00377EA8"/>
    <w:rsid w:val="00382E14"/>
    <w:rsid w:val="00384AED"/>
    <w:rsid w:val="003A05EF"/>
    <w:rsid w:val="003C0E35"/>
    <w:rsid w:val="003D5773"/>
    <w:rsid w:val="003E10B9"/>
    <w:rsid w:val="003E2140"/>
    <w:rsid w:val="0040484C"/>
    <w:rsid w:val="00420AF9"/>
    <w:rsid w:val="004214CF"/>
    <w:rsid w:val="00431F24"/>
    <w:rsid w:val="00460219"/>
    <w:rsid w:val="00466A7C"/>
    <w:rsid w:val="004836B9"/>
    <w:rsid w:val="00487922"/>
    <w:rsid w:val="004A696A"/>
    <w:rsid w:val="004E6BDA"/>
    <w:rsid w:val="00510F82"/>
    <w:rsid w:val="005228DF"/>
    <w:rsid w:val="005276B1"/>
    <w:rsid w:val="005344BD"/>
    <w:rsid w:val="005365E4"/>
    <w:rsid w:val="00565DEA"/>
    <w:rsid w:val="00582BAD"/>
    <w:rsid w:val="0059425B"/>
    <w:rsid w:val="005B045D"/>
    <w:rsid w:val="005B604F"/>
    <w:rsid w:val="005F24F2"/>
    <w:rsid w:val="005F6771"/>
    <w:rsid w:val="00610CBB"/>
    <w:rsid w:val="006145BD"/>
    <w:rsid w:val="006213A3"/>
    <w:rsid w:val="00624CB1"/>
    <w:rsid w:val="00630B30"/>
    <w:rsid w:val="00636BEE"/>
    <w:rsid w:val="006422CA"/>
    <w:rsid w:val="00667C9C"/>
    <w:rsid w:val="00681FA7"/>
    <w:rsid w:val="00684092"/>
    <w:rsid w:val="00687236"/>
    <w:rsid w:val="00692D9B"/>
    <w:rsid w:val="0069720B"/>
    <w:rsid w:val="006B179E"/>
    <w:rsid w:val="006B6FCA"/>
    <w:rsid w:val="006C0DC2"/>
    <w:rsid w:val="006D1659"/>
    <w:rsid w:val="006D7C22"/>
    <w:rsid w:val="006E1C26"/>
    <w:rsid w:val="00715FE1"/>
    <w:rsid w:val="007367A4"/>
    <w:rsid w:val="00744C31"/>
    <w:rsid w:val="007623D5"/>
    <w:rsid w:val="007626DE"/>
    <w:rsid w:val="00762E1B"/>
    <w:rsid w:val="00762EB6"/>
    <w:rsid w:val="00775485"/>
    <w:rsid w:val="007B2768"/>
    <w:rsid w:val="007B336F"/>
    <w:rsid w:val="007C1121"/>
    <w:rsid w:val="007C3F50"/>
    <w:rsid w:val="007C7CE4"/>
    <w:rsid w:val="007D3B13"/>
    <w:rsid w:val="007F48A1"/>
    <w:rsid w:val="007F51F0"/>
    <w:rsid w:val="00801317"/>
    <w:rsid w:val="00826C59"/>
    <w:rsid w:val="008751AC"/>
    <w:rsid w:val="008847B5"/>
    <w:rsid w:val="008B1CE2"/>
    <w:rsid w:val="008B575D"/>
    <w:rsid w:val="008F293A"/>
    <w:rsid w:val="009014F0"/>
    <w:rsid w:val="00904399"/>
    <w:rsid w:val="0091558B"/>
    <w:rsid w:val="0092139C"/>
    <w:rsid w:val="009230D5"/>
    <w:rsid w:val="00951206"/>
    <w:rsid w:val="00960E75"/>
    <w:rsid w:val="0097050C"/>
    <w:rsid w:val="0098410B"/>
    <w:rsid w:val="009922BD"/>
    <w:rsid w:val="00995B90"/>
    <w:rsid w:val="009963D1"/>
    <w:rsid w:val="009E5C3C"/>
    <w:rsid w:val="009F7E4A"/>
    <w:rsid w:val="00A028DF"/>
    <w:rsid w:val="00A16D96"/>
    <w:rsid w:val="00A17517"/>
    <w:rsid w:val="00A23824"/>
    <w:rsid w:val="00A332F1"/>
    <w:rsid w:val="00A578A5"/>
    <w:rsid w:val="00A6232A"/>
    <w:rsid w:val="00A6488A"/>
    <w:rsid w:val="00A75927"/>
    <w:rsid w:val="00A9072C"/>
    <w:rsid w:val="00A9493F"/>
    <w:rsid w:val="00AA4AE8"/>
    <w:rsid w:val="00AB551F"/>
    <w:rsid w:val="00AC22D6"/>
    <w:rsid w:val="00B0321D"/>
    <w:rsid w:val="00B057A5"/>
    <w:rsid w:val="00B14EE1"/>
    <w:rsid w:val="00B23E0A"/>
    <w:rsid w:val="00B463B7"/>
    <w:rsid w:val="00B50E4F"/>
    <w:rsid w:val="00B67063"/>
    <w:rsid w:val="00B67F39"/>
    <w:rsid w:val="00BA0174"/>
    <w:rsid w:val="00BA2903"/>
    <w:rsid w:val="00BA7455"/>
    <w:rsid w:val="00BB04A8"/>
    <w:rsid w:val="00BB7187"/>
    <w:rsid w:val="00BC24E4"/>
    <w:rsid w:val="00BC394E"/>
    <w:rsid w:val="00BE293D"/>
    <w:rsid w:val="00C0317B"/>
    <w:rsid w:val="00C070A5"/>
    <w:rsid w:val="00C115D3"/>
    <w:rsid w:val="00C14FA3"/>
    <w:rsid w:val="00C3151F"/>
    <w:rsid w:val="00C32E78"/>
    <w:rsid w:val="00C44C61"/>
    <w:rsid w:val="00C45D67"/>
    <w:rsid w:val="00C62F0D"/>
    <w:rsid w:val="00C63289"/>
    <w:rsid w:val="00C63A6A"/>
    <w:rsid w:val="00C86B64"/>
    <w:rsid w:val="00C87CC6"/>
    <w:rsid w:val="00CA04F7"/>
    <w:rsid w:val="00CB4884"/>
    <w:rsid w:val="00CE3136"/>
    <w:rsid w:val="00CF6F96"/>
    <w:rsid w:val="00D15E2D"/>
    <w:rsid w:val="00D377AA"/>
    <w:rsid w:val="00D417C4"/>
    <w:rsid w:val="00D44562"/>
    <w:rsid w:val="00D534EC"/>
    <w:rsid w:val="00D55B9A"/>
    <w:rsid w:val="00D60F91"/>
    <w:rsid w:val="00D9530A"/>
    <w:rsid w:val="00D96425"/>
    <w:rsid w:val="00DB68DE"/>
    <w:rsid w:val="00DC0B47"/>
    <w:rsid w:val="00DD1536"/>
    <w:rsid w:val="00DD7502"/>
    <w:rsid w:val="00DE0071"/>
    <w:rsid w:val="00DF699C"/>
    <w:rsid w:val="00E049DE"/>
    <w:rsid w:val="00E17605"/>
    <w:rsid w:val="00E3660B"/>
    <w:rsid w:val="00E369EA"/>
    <w:rsid w:val="00E51A5D"/>
    <w:rsid w:val="00E51DBF"/>
    <w:rsid w:val="00E65D9A"/>
    <w:rsid w:val="00E669B0"/>
    <w:rsid w:val="00E704D1"/>
    <w:rsid w:val="00E73313"/>
    <w:rsid w:val="00E863BA"/>
    <w:rsid w:val="00E95914"/>
    <w:rsid w:val="00EA0E91"/>
    <w:rsid w:val="00EA591A"/>
    <w:rsid w:val="00EA6F63"/>
    <w:rsid w:val="00EE2A77"/>
    <w:rsid w:val="00EE59AB"/>
    <w:rsid w:val="00EF7284"/>
    <w:rsid w:val="00F11A4E"/>
    <w:rsid w:val="00F218C8"/>
    <w:rsid w:val="00F437BA"/>
    <w:rsid w:val="00F63D44"/>
    <w:rsid w:val="00F71526"/>
    <w:rsid w:val="00FB43BB"/>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E86BBED-226F-4F00-99BE-AABD859A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nhideWhenUsed/>
    <w:rsid w:val="00BA2903"/>
    <w:pPr>
      <w:spacing w:after="120" w:line="480" w:lineRule="auto"/>
    </w:pPr>
  </w:style>
  <w:style w:type="character" w:customStyle="1" w:styleId="BodyText2Char">
    <w:name w:val="Body Text 2 Char"/>
    <w:basedOn w:val="DefaultParagraphFont"/>
    <w:link w:val="BodyText2"/>
    <w:rsid w:val="00BA2903"/>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BA2903"/>
    <w:rPr>
      <w:rFonts w:ascii="Times New Roman" w:hAnsi="Times New Roman"/>
      <w:sz w:val="24"/>
      <w:lang w:val="en-GB" w:eastAsia="en-US"/>
    </w:rPr>
  </w:style>
  <w:style w:type="paragraph" w:customStyle="1" w:styleId="Reasons">
    <w:name w:val="Reasons"/>
    <w:basedOn w:val="Normal"/>
    <w:qFormat/>
    <w:rsid w:val="00995B90"/>
    <w:pPr>
      <w:tabs>
        <w:tab w:val="clear" w:pos="794"/>
        <w:tab w:val="clear" w:pos="1191"/>
        <w:tab w:val="clear" w:pos="1588"/>
        <w:tab w:val="clear" w:pos="1985"/>
      </w:tabs>
      <w:spacing w:before="0"/>
    </w:pPr>
    <w:rPr>
      <w:rFonts w:eastAsia="Times New Roman"/>
      <w:lang w:val="en-US"/>
    </w:rPr>
  </w:style>
  <w:style w:type="character" w:customStyle="1" w:styleId="enumlev1Char">
    <w:name w:val="enumlev1 Char"/>
    <w:link w:val="enumlev1"/>
    <w:rsid w:val="00E17605"/>
    <w:rPr>
      <w:rFonts w:ascii="Times New Roman" w:hAnsi="Times New Roman"/>
      <w:sz w:val="24"/>
      <w:lang w:val="en-GB" w:eastAsia="en-US"/>
    </w:rPr>
  </w:style>
  <w:style w:type="paragraph" w:customStyle="1" w:styleId="Default">
    <w:name w:val="Default"/>
    <w:rsid w:val="00AC22D6"/>
    <w:pPr>
      <w:autoSpaceDE w:val="0"/>
      <w:autoSpaceDN w:val="0"/>
      <w:adjustRightInd w:val="0"/>
    </w:pPr>
    <w:rPr>
      <w:rFonts w:ascii="SimHei" w:eastAsia="SimHei" w:cs="SimHei"/>
      <w:color w:val="000000"/>
      <w:sz w:val="24"/>
      <w:szCs w:val="24"/>
    </w:rPr>
  </w:style>
  <w:style w:type="paragraph" w:styleId="NormalWeb">
    <w:name w:val="Normal (Web)"/>
    <w:basedOn w:val="Normal"/>
    <w:semiHidden/>
    <w:unhideWhenUsed/>
    <w:rsid w:val="001E15B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26397">
      <w:bodyDiv w:val="1"/>
      <w:marLeft w:val="0"/>
      <w:marRight w:val="0"/>
      <w:marTop w:val="0"/>
      <w:marBottom w:val="0"/>
      <w:divBdr>
        <w:top w:val="none" w:sz="0" w:space="0" w:color="auto"/>
        <w:left w:val="none" w:sz="0" w:space="0" w:color="auto"/>
        <w:bottom w:val="none" w:sz="0" w:space="0" w:color="auto"/>
        <w:right w:val="none" w:sz="0" w:space="0" w:color="auto"/>
      </w:divBdr>
      <w:divsChild>
        <w:div w:id="328211620">
          <w:marLeft w:val="0"/>
          <w:marRight w:val="0"/>
          <w:marTop w:val="0"/>
          <w:marBottom w:val="0"/>
          <w:divBdr>
            <w:top w:val="none" w:sz="0" w:space="0" w:color="auto"/>
            <w:left w:val="none" w:sz="0" w:space="0" w:color="auto"/>
            <w:bottom w:val="none" w:sz="0" w:space="0" w:color="auto"/>
            <w:right w:val="none" w:sz="0" w:space="0" w:color="auto"/>
          </w:divBdr>
          <w:divsChild>
            <w:div w:id="886189373">
              <w:marLeft w:val="0"/>
              <w:marRight w:val="0"/>
              <w:marTop w:val="0"/>
              <w:marBottom w:val="0"/>
              <w:divBdr>
                <w:top w:val="none" w:sz="0" w:space="0" w:color="auto"/>
                <w:left w:val="none" w:sz="0" w:space="0" w:color="auto"/>
                <w:bottom w:val="none" w:sz="0" w:space="0" w:color="auto"/>
                <w:right w:val="none" w:sz="0" w:space="0" w:color="auto"/>
              </w:divBdr>
              <w:divsChild>
                <w:div w:id="1917200375">
                  <w:marLeft w:val="0"/>
                  <w:marRight w:val="0"/>
                  <w:marTop w:val="0"/>
                  <w:marBottom w:val="0"/>
                  <w:divBdr>
                    <w:top w:val="none" w:sz="0" w:space="0" w:color="auto"/>
                    <w:left w:val="none" w:sz="0" w:space="0" w:color="auto"/>
                    <w:bottom w:val="none" w:sz="0" w:space="0" w:color="auto"/>
                    <w:right w:val="none" w:sz="0" w:space="0" w:color="auto"/>
                  </w:divBdr>
                  <w:divsChild>
                    <w:div w:id="1517691215">
                      <w:marLeft w:val="0"/>
                      <w:marRight w:val="0"/>
                      <w:marTop w:val="0"/>
                      <w:marBottom w:val="0"/>
                      <w:divBdr>
                        <w:top w:val="none" w:sz="0" w:space="0" w:color="auto"/>
                        <w:left w:val="none" w:sz="0" w:space="0" w:color="auto"/>
                        <w:bottom w:val="none" w:sz="0" w:space="0" w:color="auto"/>
                        <w:right w:val="none" w:sz="0" w:space="0" w:color="auto"/>
                      </w:divBdr>
                      <w:divsChild>
                        <w:div w:id="700322933">
                          <w:marLeft w:val="0"/>
                          <w:marRight w:val="0"/>
                          <w:marTop w:val="0"/>
                          <w:marBottom w:val="210"/>
                          <w:divBdr>
                            <w:top w:val="none" w:sz="0" w:space="0" w:color="auto"/>
                            <w:left w:val="none" w:sz="0" w:space="0" w:color="auto"/>
                            <w:bottom w:val="none" w:sz="0" w:space="0" w:color="auto"/>
                            <w:right w:val="none" w:sz="0" w:space="0" w:color="auto"/>
                          </w:divBdr>
                          <w:divsChild>
                            <w:div w:id="268704524">
                              <w:marLeft w:val="0"/>
                              <w:marRight w:val="0"/>
                              <w:marTop w:val="0"/>
                              <w:marBottom w:val="0"/>
                              <w:divBdr>
                                <w:top w:val="single" w:sz="6" w:space="7" w:color="E3E3E3"/>
                                <w:left w:val="single" w:sz="6" w:space="7" w:color="E3E3E3"/>
                                <w:bottom w:val="single" w:sz="6" w:space="7" w:color="E0E0E0"/>
                                <w:right w:val="single" w:sz="6" w:space="7" w:color="ECECEC"/>
                              </w:divBdr>
                              <w:divsChild>
                                <w:div w:id="1802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dfs@itu.int" TargetMode="External"/><Relationship Id="rId13" Type="http://schemas.openxmlformats.org/officeDocument/2006/relationships/hyperlink" Target="http://www.itu.int/en/ITU-T/focusgroups/dfs/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T/edh/faqs-suppor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focusgroups/dfs/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focusgroups/dfs/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ifds/Pages/default.aspx" TargetMode="External"/><Relationship Id="rId14"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PC_TSBCIRC2.dotm</Template>
  <TotalTime>1</TotalTime>
  <Pages>10</Pages>
  <Words>4716</Words>
  <Characters>4320</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Xu, Hui</dc:creator>
  <cp:keywords/>
  <dc:description/>
  <cp:lastModifiedBy>Bettini, Nadine</cp:lastModifiedBy>
  <cp:revision>3</cp:revision>
  <cp:lastPrinted>2014-09-04T13:35:00Z</cp:lastPrinted>
  <dcterms:created xsi:type="dcterms:W3CDTF">2014-09-04T12:58:00Z</dcterms:created>
  <dcterms:modified xsi:type="dcterms:W3CDTF">2014-09-04T13:35:00Z</dcterms:modified>
</cp:coreProperties>
</file>