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8F592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8F5922">
        <w:t>22</w:t>
      </w:r>
      <w:r w:rsidR="003E1000">
        <w:t xml:space="preserve"> May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Ref: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>Tel: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rFonts w:ascii="Futura Lt BT" w:hAnsi="Futura Lt BT"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 w:rsidRPr="00F36AC4">
              <w:rPr>
                <w:b/>
                <w:sz w:val="22"/>
                <w:szCs w:val="22"/>
              </w:rPr>
              <w:t xml:space="preserve">TSB Circular </w:t>
            </w:r>
            <w:r w:rsidR="004D12A2">
              <w:rPr>
                <w:b/>
                <w:sz w:val="22"/>
                <w:szCs w:val="22"/>
              </w:rPr>
              <w:t>99</w:t>
            </w:r>
          </w:p>
          <w:p w:rsidR="00957FE8" w:rsidRPr="00F36AC4" w:rsidRDefault="00957FE8" w:rsidP="00755C61">
            <w:pPr>
              <w:tabs>
                <w:tab w:val="left" w:pos="4111"/>
              </w:tabs>
              <w:spacing w:before="0"/>
              <w:contextualSpacing/>
              <w:rPr>
                <w:b/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TSB Workshops</w:t>
            </w:r>
            <w:r w:rsidR="004D12A2">
              <w:rPr>
                <w:sz w:val="22"/>
                <w:szCs w:val="22"/>
              </w:rPr>
              <w:t>/HO</w:t>
            </w:r>
          </w:p>
          <w:p w:rsidR="00F36AC4" w:rsidRPr="00F36AC4" w:rsidRDefault="00F36AC4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</w:p>
          <w:p w:rsidR="00F36AC4" w:rsidRPr="00F36AC4" w:rsidRDefault="00F6519A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Hiroshi Ota</w:t>
            </w:r>
          </w:p>
          <w:p w:rsidR="00957FE8" w:rsidRPr="00F36AC4" w:rsidRDefault="00957FE8" w:rsidP="00F36AC4">
            <w:pPr>
              <w:tabs>
                <w:tab w:val="left" w:pos="4111"/>
              </w:tabs>
              <w:spacing w:before="0"/>
              <w:contextualSpacing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br/>
              <w:t xml:space="preserve">+41 22 730 </w:t>
            </w:r>
            <w:r w:rsidR="00F6519A">
              <w:rPr>
                <w:sz w:val="22"/>
                <w:szCs w:val="22"/>
              </w:rPr>
              <w:t>6356</w:t>
            </w:r>
            <w:r w:rsidRPr="00F36AC4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>To Administrations of Member States of the Union;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F36AC4" w:rsidRDefault="00957FE8">
            <w:pPr>
              <w:spacing w:before="10"/>
              <w:rPr>
                <w:sz w:val="22"/>
                <w:szCs w:val="22"/>
              </w:rPr>
            </w:pPr>
            <w:r w:rsidRPr="00F36AC4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F36AC4" w:rsidRDefault="00A20F66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F6519A" w:rsidRPr="00AF00DD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2B3EBC" w:rsidRPr="00F36A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 w:rsidR="0005711D">
              <w:t>To the Chairme</w:t>
            </w:r>
            <w:r>
              <w:t xml:space="preserve">n and Vice-Chairmen of </w:t>
            </w:r>
            <w:r w:rsidR="00BA102A">
              <w:t xml:space="preserve">ITU-T </w:t>
            </w:r>
            <w:r>
              <w:t xml:space="preserve">Study </w:t>
            </w:r>
            <w:r w:rsidR="006A3B4E">
              <w:t>Groups</w:t>
            </w:r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Radiocommunication Bureau</w:t>
            </w:r>
            <w:r w:rsidR="004B4E76">
              <w:t>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>
              <w:t>-</w:t>
            </w:r>
            <w:r>
              <w:tab/>
            </w:r>
            <w:r w:rsidRPr="001F348B">
              <w:rPr>
                <w:rFonts w:asciiTheme="majorBidi" w:hAnsiTheme="majorBidi" w:cstheme="majorBidi"/>
                <w:szCs w:val="24"/>
              </w:rPr>
              <w:t>To the Regional Director, ITU Regional Office for the Americas, Brasilia;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 Heads, ITU Area Offices in Honduras, Chile and Barbados;</w:t>
            </w:r>
          </w:p>
          <w:p w:rsidR="001F348B" w:rsidRPr="001F348B" w:rsidRDefault="001F348B" w:rsidP="001F34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  <w:r w:rsidRPr="001F348B">
              <w:rPr>
                <w:rFonts w:asciiTheme="majorBidi" w:hAnsiTheme="majorBidi" w:cstheme="majorBidi"/>
                <w:szCs w:val="24"/>
              </w:rPr>
              <w:t>-</w:t>
            </w:r>
            <w:r w:rsidRPr="001F348B">
              <w:rPr>
                <w:rFonts w:asciiTheme="majorBidi" w:hAnsiTheme="majorBidi" w:cstheme="majorBidi"/>
                <w:szCs w:val="24"/>
              </w:rPr>
              <w:tab/>
              <w:t>To the</w:t>
            </w:r>
            <w:r w:rsidR="004D12A2">
              <w:rPr>
                <w:rFonts w:asciiTheme="majorBidi" w:hAnsiTheme="majorBidi" w:cstheme="majorBidi"/>
                <w:szCs w:val="24"/>
              </w:rPr>
              <w:t xml:space="preserve"> Permanent Mission of Argentina</w:t>
            </w:r>
            <w:r w:rsidRPr="001F348B">
              <w:rPr>
                <w:rFonts w:asciiTheme="majorBidi" w:hAnsiTheme="majorBidi" w:cstheme="majorBidi"/>
                <w:szCs w:val="24"/>
              </w:rPr>
              <w:t xml:space="preserve"> in Switzerland</w:t>
            </w:r>
          </w:p>
          <w:p w:rsidR="001F348B" w:rsidRPr="001F348B" w:rsidRDefault="001F348B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rFonts w:asciiTheme="majorBidi" w:hAnsiTheme="majorBidi" w:cstheme="majorBidi"/>
                <w:szCs w:val="24"/>
              </w:rPr>
            </w:pPr>
          </w:p>
          <w:p w:rsidR="00957FE8" w:rsidRDefault="00957F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Pr="00F6519A" w:rsidRDefault="00957FE8" w:rsidP="0005711D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F6519A">
              <w:rPr>
                <w:rFonts w:asciiTheme="majorBidi" w:hAnsiTheme="majorBidi" w:cstheme="majorBidi"/>
                <w:b/>
                <w:szCs w:val="24"/>
              </w:rPr>
              <w:t xml:space="preserve">Workshop on </w:t>
            </w:r>
            <w:hyperlink r:id="rId9" w:history="1"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 xml:space="preserve"> "Monitoring and Benchmarking of Quality of Service (QoS) and Quality of </w:t>
              </w:r>
              <w:r w:rsidR="004B4E76">
                <w:rPr>
                  <w:rStyle w:val="Strong"/>
                  <w:rFonts w:asciiTheme="majorBidi" w:hAnsiTheme="majorBidi" w:cstheme="majorBidi"/>
                  <w:szCs w:val="24"/>
                </w:rPr>
                <w:t>Experience (QoE) of Multimedia S</w:t>
              </w:r>
              <w:r w:rsidR="00F6519A" w:rsidRPr="00F6519A">
                <w:rPr>
                  <w:rStyle w:val="Strong"/>
                  <w:rFonts w:asciiTheme="majorBidi" w:hAnsiTheme="majorBidi" w:cstheme="majorBidi"/>
                  <w:szCs w:val="24"/>
                </w:rPr>
                <w:t>ervices in Mobile Networks"</w:t>
              </w:r>
            </w:hyperlink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942FCC">
              <w:rPr>
                <w:rFonts w:asciiTheme="majorBidi" w:hAnsiTheme="majorBidi" w:cstheme="majorBidi"/>
                <w:b/>
                <w:szCs w:val="24"/>
              </w:rPr>
              <w:t>Buenos Aires, Argentina</w:t>
            </w:r>
            <w:r w:rsidR="00F6519A" w:rsidRPr="00F6519A">
              <w:rPr>
                <w:rFonts w:asciiTheme="majorBidi" w:hAnsiTheme="majorBidi" w:cstheme="majorBidi"/>
                <w:b/>
                <w:szCs w:val="24"/>
              </w:rPr>
              <w:t>, 24-25 July 2014</w:t>
            </w:r>
          </w:p>
          <w:p w:rsidR="00F6519A" w:rsidRDefault="00F6519A" w:rsidP="00F6519A">
            <w:pPr>
              <w:tabs>
                <w:tab w:val="left" w:pos="4111"/>
              </w:tabs>
              <w:spacing w:before="0"/>
              <w:ind w:left="57" w:right="28"/>
            </w:pP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57FE8" w:rsidRDefault="00957FE8" w:rsidP="001F348B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a </w:t>
      </w:r>
      <w:hyperlink r:id="rId10" w:history="1">
        <w:r w:rsidR="001F348B" w:rsidRP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>workshop on</w:t>
        </w:r>
        <w:r w:rsidR="001F348B">
          <w:rPr>
            <w:rStyle w:val="Strong"/>
            <w:rFonts w:asciiTheme="majorBidi" w:hAnsiTheme="majorBidi" w:cstheme="majorBidi"/>
            <w:b w:val="0"/>
            <w:bCs w:val="0"/>
            <w:szCs w:val="24"/>
          </w:rPr>
          <w:t xml:space="preserve"> 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 xml:space="preserve">"Monitoring and Benchmarking of Quality of Service (QoS) and Quality of </w:t>
        </w:r>
        <w:r w:rsidR="004B4E76">
          <w:rPr>
            <w:rStyle w:val="Strong"/>
            <w:rFonts w:asciiTheme="majorBidi" w:hAnsiTheme="majorBidi" w:cstheme="majorBidi"/>
            <w:szCs w:val="24"/>
          </w:rPr>
          <w:t>Experience (QoE) of Multimedia S</w:t>
        </w:r>
        <w:r w:rsidR="001F348B" w:rsidRPr="00F6519A">
          <w:rPr>
            <w:rStyle w:val="Strong"/>
            <w:rFonts w:asciiTheme="majorBidi" w:hAnsiTheme="majorBidi" w:cstheme="majorBidi"/>
            <w:szCs w:val="24"/>
          </w:rPr>
          <w:t>ervices in Mobile Networks"</w:t>
        </w:r>
      </w:hyperlink>
      <w:r w:rsidR="001F348B">
        <w:rPr>
          <w:rFonts w:asciiTheme="majorBidi" w:hAnsiTheme="majorBidi" w:cstheme="majorBidi"/>
          <w:szCs w:val="24"/>
        </w:rPr>
        <w:t xml:space="preserve"> </w:t>
      </w:r>
      <w:r>
        <w:t xml:space="preserve">will take place </w:t>
      </w:r>
      <w:r w:rsidR="001F348B">
        <w:rPr>
          <w:rFonts w:cs="Segoe UI"/>
          <w:color w:val="000000"/>
        </w:rPr>
        <w:t>in Buenos Aires, Argentina</w:t>
      </w:r>
      <w:r w:rsidR="0005711D">
        <w:rPr>
          <w:rFonts w:cs="Segoe UI"/>
          <w:color w:val="000000"/>
        </w:rPr>
        <w:t>,</w:t>
      </w:r>
      <w:r w:rsidR="001F348B">
        <w:rPr>
          <w:rFonts w:cs="Segoe UI"/>
          <w:color w:val="000000"/>
        </w:rPr>
        <w:t xml:space="preserve"> from 24 to 25 July 2014 </w:t>
      </w:r>
      <w:r>
        <w:t>inclusive.</w:t>
      </w:r>
    </w:p>
    <w:p w:rsidR="00957FE8" w:rsidRDefault="001F348B" w:rsidP="001F348B">
      <w:r>
        <w:t xml:space="preserve">The workshop will open at </w:t>
      </w:r>
      <w:r w:rsidR="00E93E91" w:rsidRPr="00E93E91">
        <w:t>0900</w:t>
      </w:r>
      <w:r w:rsidR="00957FE8" w:rsidRPr="00E93E91">
        <w:t xml:space="preserve"> hours</w:t>
      </w:r>
      <w:r w:rsidR="00957FE8">
        <w:t xml:space="preserve"> on the first day. </w:t>
      </w:r>
      <w:r>
        <w:t>Participants’</w:t>
      </w:r>
      <w:r w:rsidR="00AC6AC6">
        <w:t xml:space="preserve"> registration will begin at 080</w:t>
      </w:r>
      <w:r w:rsidR="00BA102A">
        <w:t xml:space="preserve">0 hours. </w:t>
      </w:r>
      <w:r w:rsidR="00957FE8">
        <w:t>Detailed information concerning the meeting rooms will be displayed on screens at t</w:t>
      </w:r>
      <w:r>
        <w:t>he entrances of the venue hall</w:t>
      </w:r>
      <w:r w:rsidR="00957FE8">
        <w:t>.</w:t>
      </w:r>
    </w:p>
    <w:p w:rsidR="00957FE8" w:rsidRDefault="00957FE8" w:rsidP="00ED6B69">
      <w:r>
        <w:rPr>
          <w:bCs/>
        </w:rPr>
        <w:t>2</w:t>
      </w:r>
      <w:r>
        <w:tab/>
        <w:t xml:space="preserve">Discussions will be held in English </w:t>
      </w:r>
      <w:r w:rsidR="00ED6B69">
        <w:t xml:space="preserve">while Spanish interpretation will be provided.  </w:t>
      </w:r>
    </w:p>
    <w:p w:rsidR="00353FD6" w:rsidRDefault="00957FE8" w:rsidP="00CA126C">
      <w:r>
        <w:t>3</w:t>
      </w:r>
      <w:r>
        <w:tab/>
        <w:t>Participation is open to ITU Member States, Sector Members</w:t>
      </w:r>
      <w:r w:rsidR="00AD6650">
        <w:t>,</w:t>
      </w:r>
      <w:r>
        <w:t xml:space="preserve"> Associates</w:t>
      </w:r>
      <w:r w:rsidR="00AD6650">
        <w:t xml:space="preserve"> and </w:t>
      </w:r>
      <w:r w:rsidR="00BB7AB5">
        <w:t xml:space="preserve">Academic Institutions </w:t>
      </w:r>
      <w:r>
        <w:t>and to any individual from a country which is a member of ITU who wishes to contribute to the work. This includes individuals who are also members of international, reg</w:t>
      </w:r>
      <w:r w:rsidR="00175B33">
        <w:t>ional and national organiz</w:t>
      </w:r>
      <w:r>
        <w:t>ations. The workshop is free of charge</w:t>
      </w:r>
      <w:r w:rsidR="00CA126C">
        <w:t>.</w:t>
      </w:r>
      <w:r>
        <w:t xml:space="preserve"> </w:t>
      </w:r>
    </w:p>
    <w:p w:rsidR="001F348B" w:rsidRDefault="00957FE8" w:rsidP="001F348B">
      <w:pPr>
        <w:rPr>
          <w:rFonts w:asciiTheme="majorBidi" w:hAnsiTheme="majorBidi" w:cstheme="majorBidi"/>
          <w:szCs w:val="24"/>
        </w:rPr>
      </w:pPr>
      <w:r>
        <w:lastRenderedPageBreak/>
        <w:t>4</w:t>
      </w:r>
      <w:r>
        <w:tab/>
        <w:t>A draft programme of the workshop</w:t>
      </w:r>
      <w:r w:rsidR="001F348B">
        <w:t>, presentations and relevant information</w:t>
      </w:r>
      <w:r>
        <w:t xml:space="preserve"> </w:t>
      </w:r>
      <w:r w:rsidR="001F348B">
        <w:t xml:space="preserve">will be made available on the ITU-T website at the following URL </w:t>
      </w:r>
      <w:hyperlink r:id="rId11" w:history="1">
        <w:r w:rsidR="001F348B" w:rsidRPr="00AF00DD">
          <w:rPr>
            <w:rStyle w:val="Hyperlink"/>
          </w:rPr>
          <w:t>http://www.itu.int/en/ITU-T/Workshops-and-Seminars/qos/072014/Pages/default.aspx</w:t>
        </w:r>
      </w:hyperlink>
      <w:r w:rsidR="001F348B">
        <w:t xml:space="preserve">. </w:t>
      </w:r>
      <w:r w:rsidR="001F348B" w:rsidRPr="004668E1">
        <w:rPr>
          <w:rFonts w:asciiTheme="majorBidi" w:hAnsiTheme="majorBidi" w:cstheme="majorBidi"/>
          <w:szCs w:val="24"/>
        </w:rPr>
        <w:t xml:space="preserve">This website will be updated as new or modified information become available. </w:t>
      </w:r>
    </w:p>
    <w:p w:rsidR="001F348B" w:rsidRPr="004B57C9" w:rsidRDefault="00D2653F" w:rsidP="001F348B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asciiTheme="majorBidi" w:hAnsiTheme="majorBidi" w:cstheme="majorBidi"/>
          <w:bCs/>
          <w:szCs w:val="24"/>
        </w:rPr>
        <w:t>5</w:t>
      </w:r>
      <w:r w:rsidR="001F348B" w:rsidRPr="004B57C9">
        <w:rPr>
          <w:rFonts w:asciiTheme="majorBidi" w:hAnsiTheme="majorBidi" w:cstheme="majorBidi"/>
          <w:bCs/>
          <w:szCs w:val="24"/>
        </w:rPr>
        <w:tab/>
        <w:t>General i</w:t>
      </w:r>
      <w:r w:rsidR="001F348B" w:rsidRPr="004B57C9">
        <w:rPr>
          <w:rFonts w:asciiTheme="majorBidi" w:hAnsiTheme="majorBidi" w:cstheme="majorBidi"/>
          <w:szCs w:val="24"/>
        </w:rPr>
        <w:t xml:space="preserve">nformation including hotel accommodation, transportation, visa and health requirements can be found at </w:t>
      </w:r>
      <w:r w:rsidR="001F348B" w:rsidRPr="004B57C9">
        <w:rPr>
          <w:rFonts w:asciiTheme="majorBidi" w:hAnsiTheme="majorBidi" w:cstheme="majorBidi"/>
          <w:bCs/>
          <w:szCs w:val="24"/>
        </w:rPr>
        <w:t>the</w:t>
      </w:r>
      <w:r w:rsidR="001F348B" w:rsidRPr="004B57C9">
        <w:rPr>
          <w:rFonts w:asciiTheme="majorBidi" w:hAnsiTheme="majorBidi" w:cstheme="majorBidi"/>
          <w:bCs/>
          <w:szCs w:val="24"/>
          <w:lang w:val="en-US"/>
        </w:rPr>
        <w:t xml:space="preserve"> above-mentioned ITU-T website. </w:t>
      </w:r>
    </w:p>
    <w:p w:rsidR="004B4E76" w:rsidRDefault="00D2653F" w:rsidP="004B4E76">
      <w:pPr>
        <w:tabs>
          <w:tab w:val="left" w:pos="1418"/>
          <w:tab w:val="left" w:pos="1702"/>
          <w:tab w:val="left" w:pos="2160"/>
        </w:tabs>
        <w:ind w:right="92"/>
      </w:pPr>
      <w:r>
        <w:t>6</w:t>
      </w:r>
      <w:r w:rsidR="00175B33">
        <w:tab/>
        <w:t>T</w:t>
      </w:r>
      <w:r w:rsidR="00957FE8">
        <w:t xml:space="preserve">o enable TSB to make the necessary arrangements concerning the organization of the workshop, I should be grateful if you would </w:t>
      </w:r>
      <w:r w:rsidR="002B3EBC">
        <w:t>register</w:t>
      </w:r>
      <w:r w:rsidR="00957FE8">
        <w:t xml:space="preserve"> via the on-line </w:t>
      </w:r>
      <w:r w:rsidR="00CA126C">
        <w:t xml:space="preserve">registration </w:t>
      </w:r>
      <w:r w:rsidR="00957FE8">
        <w:t xml:space="preserve">form </w:t>
      </w:r>
      <w:r w:rsidR="00CA126C">
        <w:t>at</w:t>
      </w:r>
      <w:r>
        <w:t xml:space="preserve"> </w:t>
      </w:r>
      <w:hyperlink r:id="rId12" w:history="1">
        <w:r w:rsidRPr="00AF00DD">
          <w:rPr>
            <w:rStyle w:val="Hyperlink"/>
          </w:rPr>
          <w:t>http://www.itu.int/en/ITU-T/Workshops-and-Seminars/qos/072014/Pages/default.aspx</w:t>
        </w:r>
      </w:hyperlink>
      <w:r w:rsidR="00957FE8">
        <w:t xml:space="preserve">, </w:t>
      </w:r>
      <w:r w:rsidR="00957FE8" w:rsidRPr="00CA126C">
        <w:rPr>
          <w:b/>
          <w:bCs/>
        </w:rPr>
        <w:t>as soon as possible,</w:t>
      </w:r>
      <w:r w:rsidR="00957FE8">
        <w:t xml:space="preserve"> but </w:t>
      </w:r>
      <w:r w:rsidR="00957FE8">
        <w:rPr>
          <w:b/>
        </w:rPr>
        <w:t xml:space="preserve">not later than </w:t>
      </w:r>
      <w:r>
        <w:rPr>
          <w:b/>
        </w:rPr>
        <w:t xml:space="preserve">9 July 2014.  </w:t>
      </w:r>
      <w:r w:rsidR="002B3EBC" w:rsidRPr="002B3EBC">
        <w:rPr>
          <w:b/>
          <w:bCs/>
        </w:rPr>
        <w:t xml:space="preserve">Please note that </w:t>
      </w:r>
      <w:r w:rsidR="00BA102A">
        <w:rPr>
          <w:b/>
          <w:bCs/>
        </w:rPr>
        <w:t>pre-</w:t>
      </w:r>
      <w:r w:rsidR="002B3EBC" w:rsidRPr="002B3EBC">
        <w:rPr>
          <w:b/>
          <w:bCs/>
        </w:rPr>
        <w:t xml:space="preserve">registration of participants to workshops </w:t>
      </w:r>
      <w:r w:rsidR="00BA102A">
        <w:rPr>
          <w:b/>
          <w:bCs/>
        </w:rPr>
        <w:t>is</w:t>
      </w:r>
      <w:r w:rsidR="002B3EBC" w:rsidRPr="002B3EBC">
        <w:rPr>
          <w:b/>
          <w:bCs/>
        </w:rPr>
        <w:t xml:space="preserve"> carried out exclusively </w:t>
      </w:r>
      <w:r w:rsidR="002B3EBC" w:rsidRPr="002B3EBC">
        <w:rPr>
          <w:b/>
          <w:bCs/>
          <w:i/>
          <w:iCs/>
        </w:rPr>
        <w:t>online</w:t>
      </w:r>
      <w:r w:rsidR="002B3EBC" w:rsidRPr="002B3EBC">
        <w:rPr>
          <w:b/>
          <w:bCs/>
        </w:rPr>
        <w:t>.</w:t>
      </w:r>
      <w:r w:rsidR="004B4E76">
        <w:rPr>
          <w:b/>
          <w:bCs/>
        </w:rPr>
        <w:br/>
      </w:r>
      <w:r w:rsidR="004B4E76">
        <w:rPr>
          <w:b/>
          <w:bCs/>
        </w:rPr>
        <w:br/>
      </w:r>
      <w:r w:rsidR="004B4E76">
        <w:t>7</w:t>
      </w:r>
      <w:r w:rsidR="004B4E76">
        <w:tab/>
      </w:r>
      <w:r w:rsidR="004B4E76" w:rsidRPr="004B4E76">
        <w:rPr>
          <w:rFonts w:asciiTheme="majorBidi" w:hAnsiTheme="majorBidi" w:cstheme="majorBidi"/>
          <w:b/>
          <w:bCs/>
          <w:szCs w:val="24"/>
        </w:rPr>
        <w:t>Fellowships:</w:t>
      </w:r>
      <w:r w:rsidR="004B4E76" w:rsidRPr="004B4E76">
        <w:rPr>
          <w:rFonts w:asciiTheme="majorBidi" w:hAnsiTheme="majorBidi" w:cstheme="majorBidi"/>
          <w:szCs w:val="24"/>
        </w:rPr>
        <w:t xml:space="preserve"> Unfortunately, ITU will not be able to provide fellowships due to budget restrictions</w:t>
      </w:r>
      <w:r w:rsidR="00CD7315">
        <w:rPr>
          <w:rFonts w:asciiTheme="majorBidi" w:hAnsiTheme="majorBidi" w:cstheme="majorBidi"/>
          <w:szCs w:val="24"/>
        </w:rPr>
        <w:t>.</w:t>
      </w:r>
      <w:r w:rsidR="0040743F">
        <w:rPr>
          <w:b/>
          <w:bCs/>
        </w:rPr>
        <w:br/>
      </w:r>
    </w:p>
    <w:p w:rsidR="00353FD6" w:rsidRDefault="004B4E76" w:rsidP="004B4E76">
      <w:pPr>
        <w:tabs>
          <w:tab w:val="left" w:pos="1418"/>
          <w:tab w:val="left" w:pos="1702"/>
          <w:tab w:val="left" w:pos="2160"/>
        </w:tabs>
        <w:ind w:right="92"/>
      </w:pPr>
      <w:r>
        <w:t>8</w:t>
      </w:r>
      <w:r w:rsidR="006A3B4E">
        <w:tab/>
        <w:t>I</w:t>
      </w:r>
      <w:r w:rsidR="00C91490">
        <w:t xml:space="preserve"> would remind you that citizens of some countries are required to obtain a visa in order to enter and spend any time in </w:t>
      </w:r>
      <w:r w:rsidR="00F96D1B">
        <w:t>Argentina</w:t>
      </w:r>
      <w:r w:rsidR="00C91490">
        <w:t xml:space="preserve">. </w:t>
      </w:r>
      <w:r w:rsidR="00C91490" w:rsidRPr="004D12A2">
        <w:t xml:space="preserve">The visa must </w:t>
      </w:r>
      <w:r w:rsidR="004D12A2" w:rsidRPr="004D12A2">
        <w:t xml:space="preserve">be </w:t>
      </w:r>
      <w:r w:rsidR="00C91490" w:rsidRPr="004D12A2">
        <w:t>obtained</w:t>
      </w:r>
      <w:r w:rsidR="00C91490">
        <w:t xml:space="preserve"> from the office (embassy or consulate) representing </w:t>
      </w:r>
      <w:r w:rsidR="004D12A2">
        <w:t>Argentina</w:t>
      </w:r>
      <w:r w:rsidR="00C91490">
        <w:t xml:space="preserve"> in your country or, if there is no such office in your country, from the one that is closest to the country of departure.</w:t>
      </w:r>
      <w:r w:rsidR="004D12A2">
        <w:t xml:space="preserve"> Additional information on visa requirements will be made available on t</w:t>
      </w:r>
      <w:r w:rsidR="00CA126C">
        <w:t xml:space="preserve">he event website at </w:t>
      </w:r>
      <w:hyperlink r:id="rId13" w:history="1">
        <w:r w:rsidR="004D12A2" w:rsidRPr="00AF00DD">
          <w:rPr>
            <w:rStyle w:val="Hyperlink"/>
          </w:rPr>
          <w:t>http://www.itu.int/en/ITU-T/Workshops-and-Seminars/qos/072014/Pages/default.aspx</w:t>
        </w:r>
      </w:hyperlink>
      <w:r w:rsidR="004D12A2">
        <w:t xml:space="preserve">. </w:t>
      </w:r>
      <w:r w:rsidR="00C91490">
        <w:tab/>
      </w:r>
    </w:p>
    <w:p w:rsidR="00957FE8" w:rsidRDefault="00957FE8">
      <w:pPr>
        <w:spacing w:before="480"/>
        <w:ind w:right="92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957FE8" w:rsidRDefault="00A271F0" w:rsidP="004D12A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20"/>
        </w:rPr>
      </w:pPr>
      <w:bookmarkStart w:id="5" w:name="Duties"/>
      <w:bookmarkEnd w:id="5"/>
      <w:r w:rsidRPr="00A271F0">
        <w:rPr>
          <w:lang w:val="en-US"/>
        </w:rPr>
        <w:tab/>
      </w:r>
    </w:p>
    <w:p w:rsidR="00957FE8" w:rsidRDefault="00957FE8" w:rsidP="008B1814">
      <w:pPr>
        <w:pStyle w:val="LetterEnd"/>
        <w:spacing w:before="0" w:line="240" w:lineRule="atLeast"/>
        <w:ind w:left="284" w:right="515" w:firstLine="0"/>
        <w:rPr>
          <w:sz w:val="20"/>
        </w:rPr>
      </w:pPr>
    </w:p>
    <w:sectPr w:rsidR="00957FE8" w:rsidSect="00AE03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A5" w:rsidRDefault="004331A5">
      <w:r>
        <w:separator/>
      </w:r>
    </w:p>
  </w:endnote>
  <w:endnote w:type="continuationSeparator" w:id="0">
    <w:p w:rsidR="004331A5" w:rsidRDefault="0043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66" w:rsidRDefault="00A20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FE8" w:rsidRPr="00D210B7" w:rsidRDefault="000203F8" w:rsidP="006F1A82">
    <w:pPr>
      <w:pStyle w:val="Footer"/>
    </w:pPr>
    <w:r>
      <w:t>I</w:t>
    </w:r>
    <w:r w:rsidR="00A20F66">
      <w:t>TU-T\BUREAU\CIRC\</w:t>
    </w:r>
    <w:bookmarkStart w:id="6" w:name="_GoBack"/>
    <w:bookmarkEnd w:id="6"/>
    <w:r w:rsidR="004D12A2">
      <w:t>099</w:t>
    </w:r>
    <w:r>
      <w:t>E.DOC</w:t>
    </w:r>
    <w:r w:rsidR="000306FA" w:rsidRPr="00D210B7">
      <w:tab/>
    </w:r>
    <w:r w:rsidR="000306FA" w:rsidRPr="00D210B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MON_1460963780"/>
  <w:bookmarkEnd w:id="7"/>
  <w:p w:rsidR="00AE03C4" w:rsidRDefault="006F1A82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462284545" r:id="rId2">
          <o:FieldCodes>\s</o:FieldCodes>
        </o:OLEObject>
      </w:object>
    </w:r>
  </w:p>
  <w:p w:rsidR="00AE03C4" w:rsidRPr="00AE03C4" w:rsidRDefault="00AE03C4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A5" w:rsidRDefault="004331A5">
      <w:r>
        <w:t>____________________</w:t>
      </w:r>
    </w:p>
  </w:footnote>
  <w:footnote w:type="continuationSeparator" w:id="0">
    <w:p w:rsidR="004331A5" w:rsidRDefault="0043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66" w:rsidRDefault="00A20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C4" w:rsidRDefault="00AE03C4" w:rsidP="00AE03C4">
    <w:pPr>
      <w:pStyle w:val="Header"/>
    </w:pPr>
    <w:r>
      <w:t xml:space="preserve">- </w:t>
    </w:r>
    <w:r w:rsidR="00BB7AB5">
      <w:fldChar w:fldCharType="begin"/>
    </w:r>
    <w:r w:rsidR="00BB7AB5">
      <w:instrText>PAGE</w:instrText>
    </w:r>
    <w:r w:rsidR="00BB7AB5">
      <w:fldChar w:fldCharType="separate"/>
    </w:r>
    <w:r w:rsidR="00A20F66">
      <w:rPr>
        <w:noProof/>
      </w:rPr>
      <w:t>2</w:t>
    </w:r>
    <w:r w:rsidR="00BB7AB5">
      <w:rPr>
        <w:noProof/>
      </w:rPr>
      <w:fldChar w:fldCharType="end"/>
    </w:r>
    <w:r>
      <w:t xml:space="preserve"> -</w:t>
    </w:r>
  </w:p>
  <w:p w:rsidR="00AE03C4" w:rsidRPr="00AE03C4" w:rsidRDefault="00AE03C4" w:rsidP="00AE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66" w:rsidRDefault="00A20F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65"/>
    <w:rsid w:val="000203F8"/>
    <w:rsid w:val="000306FA"/>
    <w:rsid w:val="0005711D"/>
    <w:rsid w:val="000A5C7A"/>
    <w:rsid w:val="00175B33"/>
    <w:rsid w:val="001D0E99"/>
    <w:rsid w:val="001F348B"/>
    <w:rsid w:val="001F5A0A"/>
    <w:rsid w:val="00203E8E"/>
    <w:rsid w:val="00231600"/>
    <w:rsid w:val="002748D1"/>
    <w:rsid w:val="002B3EBC"/>
    <w:rsid w:val="0030399A"/>
    <w:rsid w:val="00324733"/>
    <w:rsid w:val="00353FD6"/>
    <w:rsid w:val="003E0D6D"/>
    <w:rsid w:val="003E1000"/>
    <w:rsid w:val="003F4C91"/>
    <w:rsid w:val="00403EDF"/>
    <w:rsid w:val="0040743F"/>
    <w:rsid w:val="004331A5"/>
    <w:rsid w:val="004458C6"/>
    <w:rsid w:val="00457D4E"/>
    <w:rsid w:val="004B4E76"/>
    <w:rsid w:val="004D12A2"/>
    <w:rsid w:val="005259C7"/>
    <w:rsid w:val="00542F1F"/>
    <w:rsid w:val="005945BD"/>
    <w:rsid w:val="005C3BC8"/>
    <w:rsid w:val="00614EB6"/>
    <w:rsid w:val="00630399"/>
    <w:rsid w:val="00691E1A"/>
    <w:rsid w:val="006A3B4E"/>
    <w:rsid w:val="006A4665"/>
    <w:rsid w:val="006F1A82"/>
    <w:rsid w:val="00724BF9"/>
    <w:rsid w:val="0075511C"/>
    <w:rsid w:val="00755140"/>
    <w:rsid w:val="00755C61"/>
    <w:rsid w:val="007823D7"/>
    <w:rsid w:val="0078643B"/>
    <w:rsid w:val="007F7016"/>
    <w:rsid w:val="00817F1B"/>
    <w:rsid w:val="008733CD"/>
    <w:rsid w:val="008A7DE3"/>
    <w:rsid w:val="008B1814"/>
    <w:rsid w:val="008F0EA7"/>
    <w:rsid w:val="008F5922"/>
    <w:rsid w:val="009346DD"/>
    <w:rsid w:val="00942FCC"/>
    <w:rsid w:val="0094379E"/>
    <w:rsid w:val="00957C6D"/>
    <w:rsid w:val="00957FE8"/>
    <w:rsid w:val="00983E4F"/>
    <w:rsid w:val="00A068B2"/>
    <w:rsid w:val="00A20F66"/>
    <w:rsid w:val="00A26BA7"/>
    <w:rsid w:val="00A271F0"/>
    <w:rsid w:val="00A41CDD"/>
    <w:rsid w:val="00A706B6"/>
    <w:rsid w:val="00A71BB6"/>
    <w:rsid w:val="00AC6AC6"/>
    <w:rsid w:val="00AD6650"/>
    <w:rsid w:val="00AE03C4"/>
    <w:rsid w:val="00AF44D2"/>
    <w:rsid w:val="00B47ED0"/>
    <w:rsid w:val="00BA102A"/>
    <w:rsid w:val="00BB7AB5"/>
    <w:rsid w:val="00BE6F29"/>
    <w:rsid w:val="00C67AB9"/>
    <w:rsid w:val="00C72170"/>
    <w:rsid w:val="00C91490"/>
    <w:rsid w:val="00C92C20"/>
    <w:rsid w:val="00CA126C"/>
    <w:rsid w:val="00CA303D"/>
    <w:rsid w:val="00CD7315"/>
    <w:rsid w:val="00D210B7"/>
    <w:rsid w:val="00D2653F"/>
    <w:rsid w:val="00D52ABF"/>
    <w:rsid w:val="00D65862"/>
    <w:rsid w:val="00DC0B7F"/>
    <w:rsid w:val="00E00CF3"/>
    <w:rsid w:val="00E20C97"/>
    <w:rsid w:val="00E93E91"/>
    <w:rsid w:val="00ED6B69"/>
    <w:rsid w:val="00EF7217"/>
    <w:rsid w:val="00F36AC4"/>
    <w:rsid w:val="00F6519A"/>
    <w:rsid w:val="00F9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  <w15:docId w15:val="{32481475-063F-4B7A-9CB2-B7DC22F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F65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hyperlink" Target="http://www.itu.int/en/ITU-T/Workshops-and-Seminars/qos/072014/Pages/default.asp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qos/072014/Pages/default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qos/072014/Pages/default.aspx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3927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2</cp:revision>
  <cp:lastPrinted>2014-05-22T14:04:00Z</cp:lastPrinted>
  <dcterms:created xsi:type="dcterms:W3CDTF">2014-05-22T15:23:00Z</dcterms:created>
  <dcterms:modified xsi:type="dcterms:W3CDTF">2014-05-22T15:23:00Z</dcterms:modified>
</cp:coreProperties>
</file>