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E329A5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</w: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</w:p>
        </w:tc>
        <w:tc>
          <w:tcPr>
            <w:tcW w:w="3355" w:type="dxa"/>
            <w:vAlign w:val="center"/>
          </w:tcPr>
          <w:p w:rsidR="00AE03C4" w:rsidRPr="00F50108" w:rsidRDefault="00231600" w:rsidP="00AE03C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3D753CA2" wp14:editId="55A3E0ED">
                  <wp:extent cx="1762125" cy="742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F50108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AE03C4" w:rsidRPr="00F50108" w:rsidRDefault="00AE03C4" w:rsidP="00AE03C4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E03C4" w:rsidRDefault="00AE03C4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</w:p>
    <w:p w:rsidR="00957FE8" w:rsidRDefault="00182F2E" w:rsidP="0011609D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  <w:r>
        <w:tab/>
        <w:t xml:space="preserve">Geneva, </w:t>
      </w:r>
      <w:r w:rsidR="0011609D">
        <w:t>4</w:t>
      </w:r>
      <w:r w:rsidR="00473A86">
        <w:t xml:space="preserve"> </w:t>
      </w:r>
      <w:r w:rsidR="00CB3A84">
        <w:t xml:space="preserve">April </w:t>
      </w:r>
      <w:r w:rsidR="00D1499A">
        <w:t>2014</w:t>
      </w:r>
    </w:p>
    <w:p w:rsidR="00957FE8" w:rsidRDefault="00957FE8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436"/>
        <w:gridCol w:w="4436"/>
      </w:tblGrid>
      <w:tr w:rsidR="00957FE8">
        <w:trPr>
          <w:cantSplit/>
        </w:trPr>
        <w:tc>
          <w:tcPr>
            <w:tcW w:w="993" w:type="dxa"/>
          </w:tcPr>
          <w:p w:rsidR="00957FE8" w:rsidRDefault="00957FE8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Ref:</w:t>
            </w:r>
          </w:p>
          <w:p w:rsidR="00957FE8" w:rsidRDefault="00957FE8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957FE8" w:rsidRDefault="00957FE8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br/>
              <w:t>Tel:</w:t>
            </w:r>
          </w:p>
          <w:p w:rsidR="00957FE8" w:rsidRDefault="00957FE8">
            <w:pPr>
              <w:tabs>
                <w:tab w:val="left" w:pos="4111"/>
              </w:tabs>
              <w:spacing w:before="10"/>
              <w:rPr>
                <w:rFonts w:ascii="Futura Lt BT" w:hAnsi="Futura Lt BT"/>
                <w:sz w:val="20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4436" w:type="dxa"/>
          </w:tcPr>
          <w:p w:rsidR="00957FE8" w:rsidRPr="00050C79" w:rsidRDefault="00957FE8" w:rsidP="00322C0B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050C79">
              <w:rPr>
                <w:b/>
              </w:rPr>
              <w:t xml:space="preserve">TSB Circular </w:t>
            </w:r>
            <w:r w:rsidR="00322C0B">
              <w:rPr>
                <w:b/>
              </w:rPr>
              <w:t>92</w:t>
            </w:r>
          </w:p>
          <w:p w:rsidR="001F0263" w:rsidRDefault="00957FE8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t>TSB Workshops/</w:t>
            </w:r>
            <w:r w:rsidR="00594109">
              <w:t>CB</w:t>
            </w:r>
            <w:r w:rsidR="00E7621D">
              <w:t>.</w:t>
            </w:r>
          </w:p>
          <w:p w:rsidR="00853663" w:rsidRDefault="00957FE8" w:rsidP="008E00E5">
            <w:pPr>
              <w:tabs>
                <w:tab w:val="left" w:pos="4111"/>
              </w:tabs>
              <w:spacing w:before="0"/>
            </w:pPr>
            <w:r>
              <w:br/>
              <w:t xml:space="preserve">+41 22 730 </w:t>
            </w:r>
            <w:r w:rsidR="008E00E5">
              <w:t>6301</w:t>
            </w:r>
            <w:r w:rsidRPr="00853663">
              <w:rPr>
                <w:szCs w:val="24"/>
              </w:rPr>
              <w:br/>
            </w:r>
            <w:r>
              <w:t>+41 22 730 5853</w:t>
            </w:r>
          </w:p>
        </w:tc>
        <w:tc>
          <w:tcPr>
            <w:tcW w:w="4436" w:type="dxa"/>
          </w:tcPr>
          <w:p w:rsidR="00957FE8" w:rsidRDefault="00957FE8" w:rsidP="00D65862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bookmarkStart w:id="1" w:name="Addressee_E"/>
            <w:bookmarkEnd w:id="1"/>
            <w:r>
              <w:t>-</w:t>
            </w:r>
            <w:r w:rsidR="00D65862">
              <w:tab/>
            </w:r>
            <w:r>
              <w:t xml:space="preserve">To Administrations of Member States of the </w:t>
            </w:r>
            <w:smartTag w:uri="urn:schemas-microsoft-com:office:smarttags" w:element="place">
              <w:r>
                <w:t>Union</w:t>
              </w:r>
            </w:smartTag>
            <w:r>
              <w:t>;</w:t>
            </w:r>
          </w:p>
          <w:p w:rsidR="00957FE8" w:rsidRDefault="00957FE8" w:rsidP="00D65862">
            <w:pPr>
              <w:tabs>
                <w:tab w:val="clear" w:pos="794"/>
                <w:tab w:val="left" w:pos="233"/>
                <w:tab w:val="left" w:pos="4111"/>
              </w:tabs>
              <w:spacing w:before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65862">
              <w:rPr>
                <w:color w:val="000000"/>
              </w:rPr>
              <w:tab/>
            </w:r>
            <w:r>
              <w:rPr>
                <w:color w:val="000000"/>
              </w:rPr>
              <w:t>To ITU-T Sector Members;</w:t>
            </w:r>
          </w:p>
          <w:p w:rsidR="00957FE8" w:rsidRDefault="00957FE8" w:rsidP="00D65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D65862">
              <w:rPr>
                <w:color w:val="000000"/>
              </w:rPr>
              <w:tab/>
            </w:r>
            <w:r>
              <w:rPr>
                <w:color w:val="000000"/>
              </w:rPr>
              <w:t>To ITU-T Associates;</w:t>
            </w:r>
          </w:p>
          <w:p w:rsidR="00231600" w:rsidRDefault="00231600" w:rsidP="00D65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84" w:hanging="284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ITU-T Academia;</w:t>
            </w:r>
          </w:p>
          <w:p w:rsidR="00231600" w:rsidRDefault="00231600" w:rsidP="00D65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84" w:hanging="284"/>
            </w:pPr>
          </w:p>
        </w:tc>
      </w:tr>
      <w:tr w:rsidR="00957FE8">
        <w:trPr>
          <w:cantSplit/>
        </w:trPr>
        <w:tc>
          <w:tcPr>
            <w:tcW w:w="993" w:type="dxa"/>
          </w:tcPr>
          <w:p w:rsidR="00957FE8" w:rsidRDefault="00957FE8">
            <w:pPr>
              <w:spacing w:before="10"/>
            </w:pPr>
          </w:p>
          <w:p w:rsidR="00957FE8" w:rsidRDefault="00957FE8">
            <w:pPr>
              <w:spacing w:before="10"/>
            </w:pPr>
            <w:r>
              <w:t>E-mail:</w:t>
            </w:r>
          </w:p>
        </w:tc>
        <w:tc>
          <w:tcPr>
            <w:tcW w:w="4436" w:type="dxa"/>
          </w:tcPr>
          <w:p w:rsidR="00957FE8" w:rsidRDefault="00957FE8">
            <w:pPr>
              <w:tabs>
                <w:tab w:val="left" w:pos="4111"/>
              </w:tabs>
              <w:spacing w:before="0"/>
            </w:pPr>
          </w:p>
          <w:p w:rsidR="00957FE8" w:rsidRDefault="00514A3E">
            <w:pPr>
              <w:tabs>
                <w:tab w:val="left" w:pos="4111"/>
              </w:tabs>
              <w:spacing w:before="0"/>
            </w:pPr>
            <w:hyperlink r:id="rId13" w:history="1">
              <w:r w:rsidR="00BE5051" w:rsidRPr="00443F86">
                <w:rPr>
                  <w:rStyle w:val="Hyperlink"/>
                </w:rPr>
                <w:t>cristina.bueti@itu.int</w:t>
              </w:r>
            </w:hyperlink>
            <w:r w:rsidR="002B3EBC">
              <w:t xml:space="preserve"> </w:t>
            </w:r>
          </w:p>
        </w:tc>
        <w:tc>
          <w:tcPr>
            <w:tcW w:w="4436" w:type="dxa"/>
          </w:tcPr>
          <w:p w:rsidR="00957FE8" w:rsidRDefault="00957FE8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>Copy:</w:t>
            </w:r>
          </w:p>
          <w:p w:rsidR="00934BA7" w:rsidRDefault="00957FE8" w:rsidP="00254BAF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>
              <w:t>-</w:t>
            </w:r>
            <w:r w:rsidR="00D65862">
              <w:tab/>
            </w:r>
            <w:r>
              <w:t>To the Chairm</w:t>
            </w:r>
            <w:r w:rsidR="005B6438">
              <w:t>e</w:t>
            </w:r>
            <w:r>
              <w:t xml:space="preserve">n and Vice-Chairmen of </w:t>
            </w:r>
            <w:r w:rsidR="00BA102A">
              <w:t xml:space="preserve">ITU-T </w:t>
            </w:r>
            <w:r>
              <w:t>Study Group</w:t>
            </w:r>
            <w:r w:rsidR="005B6438">
              <w:t>s</w:t>
            </w:r>
            <w:r w:rsidR="00AB6D6A">
              <w:t>;</w:t>
            </w:r>
          </w:p>
          <w:p w:rsidR="004672BD" w:rsidRPr="0014501D" w:rsidRDefault="004672BD" w:rsidP="004672BD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>
              <w:t>-</w:t>
            </w:r>
            <w:r>
              <w:tab/>
            </w:r>
            <w:r w:rsidRPr="0014501D">
              <w:t>To the Director of the Telecommunication Development Bureau;</w:t>
            </w:r>
          </w:p>
          <w:p w:rsidR="004672BD" w:rsidRDefault="004672BD" w:rsidP="004672BD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</w:tabs>
              <w:spacing w:before="0"/>
              <w:ind w:left="233" w:hanging="233"/>
            </w:pPr>
            <w:r w:rsidRPr="0014501D">
              <w:t>-</w:t>
            </w:r>
            <w:r w:rsidRPr="0014501D">
              <w:tab/>
              <w:t xml:space="preserve">To the Director of the </w:t>
            </w:r>
            <w:proofErr w:type="spellStart"/>
            <w:r w:rsidRPr="0014501D">
              <w:t>Radiocommunication</w:t>
            </w:r>
            <w:proofErr w:type="spellEnd"/>
            <w:r w:rsidRPr="0014501D">
              <w:t xml:space="preserve"> Bureau</w:t>
            </w:r>
            <w:r w:rsidR="00661E34">
              <w:t>;</w:t>
            </w:r>
          </w:p>
          <w:p w:rsidR="001F0263" w:rsidRDefault="00007AA9" w:rsidP="00D1499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</w:tabs>
              <w:spacing w:before="0"/>
              <w:ind w:left="233" w:hanging="233"/>
            </w:pPr>
            <w:r>
              <w:t>-</w:t>
            </w:r>
            <w:r>
              <w:tab/>
            </w:r>
            <w:r w:rsidR="00AB6D6A">
              <w:t xml:space="preserve">To the Permanent Mission of </w:t>
            </w:r>
            <w:r w:rsidR="00D1499A">
              <w:t xml:space="preserve">Italy </w:t>
            </w:r>
            <w:r w:rsidR="00AB6D6A">
              <w:t xml:space="preserve">in </w:t>
            </w:r>
            <w:r w:rsidR="006A2221">
              <w:t>Switzerland</w:t>
            </w:r>
          </w:p>
        </w:tc>
      </w:tr>
    </w:tbl>
    <w:p w:rsidR="00957FE8" w:rsidRDefault="00957FE8">
      <w:pPr>
        <w:spacing w:before="0"/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3"/>
        <w:gridCol w:w="7086"/>
      </w:tblGrid>
      <w:tr w:rsidR="00957FE8" w:rsidTr="00AC1138">
        <w:trPr>
          <w:cantSplit/>
          <w:trHeight w:val="932"/>
        </w:trPr>
        <w:tc>
          <w:tcPr>
            <w:tcW w:w="1243" w:type="dxa"/>
          </w:tcPr>
          <w:p w:rsidR="00957FE8" w:rsidRDefault="00957FE8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Subject:</w:t>
            </w:r>
          </w:p>
        </w:tc>
        <w:tc>
          <w:tcPr>
            <w:tcW w:w="7086" w:type="dxa"/>
          </w:tcPr>
          <w:p w:rsidR="00934BA7" w:rsidRPr="006C45D4" w:rsidRDefault="0053118E" w:rsidP="0053118E">
            <w:pPr>
              <w:tabs>
                <w:tab w:val="left" w:pos="4111"/>
              </w:tabs>
              <w:spacing w:before="0"/>
              <w:ind w:left="57" w:right="28"/>
              <w:rPr>
                <w:rFonts w:asciiTheme="majorBidi" w:hAnsiTheme="majorBidi" w:cstheme="majorBidi"/>
                <w:bCs/>
                <w:szCs w:val="24"/>
              </w:rPr>
            </w:pPr>
            <w:r w:rsidRPr="0053118E">
              <w:rPr>
                <w:rFonts w:asciiTheme="majorBidi" w:hAnsiTheme="majorBidi" w:cstheme="majorBidi"/>
                <w:b/>
                <w:szCs w:val="24"/>
              </w:rPr>
              <w:t>ITU Eve</w:t>
            </w:r>
            <w:r>
              <w:rPr>
                <w:rFonts w:asciiTheme="majorBidi" w:hAnsiTheme="majorBidi" w:cstheme="majorBidi"/>
                <w:b/>
                <w:szCs w:val="24"/>
              </w:rPr>
              <w:t>nts on Smart Sustainable Cities</w:t>
            </w:r>
            <w:r>
              <w:rPr>
                <w:rFonts w:asciiTheme="majorBidi" w:hAnsiTheme="majorBidi" w:cstheme="majorBidi"/>
                <w:b/>
                <w:szCs w:val="24"/>
              </w:rPr>
              <w:br/>
            </w:r>
            <w:r w:rsidRPr="0053118E">
              <w:rPr>
                <w:rFonts w:asciiTheme="majorBidi" w:hAnsiTheme="majorBidi" w:cstheme="majorBidi"/>
                <w:b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szCs w:val="24"/>
              </w:rPr>
              <w:t>Genoa</w:t>
            </w:r>
            <w:r w:rsidRPr="0053118E">
              <w:rPr>
                <w:rFonts w:asciiTheme="majorBidi" w:hAnsiTheme="majorBidi" w:cstheme="majorBidi"/>
                <w:b/>
                <w:szCs w:val="24"/>
              </w:rPr>
              <w:t xml:space="preserve">, </w:t>
            </w:r>
            <w:r>
              <w:rPr>
                <w:rFonts w:asciiTheme="majorBidi" w:hAnsiTheme="majorBidi" w:cstheme="majorBidi"/>
                <w:b/>
                <w:szCs w:val="24"/>
              </w:rPr>
              <w:t>Italy, 17-20</w:t>
            </w:r>
            <w:r w:rsidRPr="0053118E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/>
                <w:szCs w:val="24"/>
              </w:rPr>
              <w:t xml:space="preserve">June </w:t>
            </w:r>
            <w:r w:rsidRPr="0053118E">
              <w:rPr>
                <w:rFonts w:asciiTheme="majorBidi" w:hAnsiTheme="majorBidi" w:cstheme="majorBidi"/>
                <w:b/>
                <w:szCs w:val="24"/>
              </w:rPr>
              <w:t>2014)</w:t>
            </w:r>
          </w:p>
        </w:tc>
      </w:tr>
    </w:tbl>
    <w:p w:rsidR="00957FE8" w:rsidRPr="00CF210D" w:rsidRDefault="00957FE8" w:rsidP="0089751A">
      <w:pPr>
        <w:rPr>
          <w:rFonts w:asciiTheme="majorBidi" w:hAnsiTheme="majorBidi" w:cstheme="majorBidi"/>
          <w:szCs w:val="24"/>
        </w:rPr>
      </w:pPr>
      <w:bookmarkStart w:id="2" w:name="StartTyping_E"/>
      <w:bookmarkEnd w:id="2"/>
      <w:r w:rsidRPr="00CF210D">
        <w:rPr>
          <w:rFonts w:asciiTheme="majorBidi" w:hAnsiTheme="majorBidi" w:cstheme="majorBidi"/>
          <w:szCs w:val="24"/>
        </w:rPr>
        <w:t>Dear Sir/Madam,</w:t>
      </w:r>
    </w:p>
    <w:p w:rsidR="000F6A0F" w:rsidRPr="000F6A0F" w:rsidRDefault="00957FE8" w:rsidP="00903937">
      <w:pPr>
        <w:rPr>
          <w:rFonts w:asciiTheme="majorBidi" w:hAnsiTheme="majorBidi" w:cstheme="majorBidi"/>
          <w:szCs w:val="24"/>
        </w:rPr>
      </w:pPr>
      <w:bookmarkStart w:id="3" w:name="suitetext"/>
      <w:bookmarkStart w:id="4" w:name="text"/>
      <w:bookmarkEnd w:id="3"/>
      <w:bookmarkEnd w:id="4"/>
      <w:r w:rsidRPr="00CF210D">
        <w:rPr>
          <w:rFonts w:asciiTheme="majorBidi" w:hAnsiTheme="majorBidi" w:cstheme="majorBidi"/>
          <w:bCs/>
          <w:szCs w:val="24"/>
        </w:rPr>
        <w:t>1</w:t>
      </w:r>
      <w:r w:rsidRPr="00CF210D">
        <w:rPr>
          <w:rFonts w:asciiTheme="majorBidi" w:hAnsiTheme="majorBidi" w:cstheme="majorBidi"/>
          <w:szCs w:val="24"/>
        </w:rPr>
        <w:tab/>
      </w:r>
      <w:r w:rsidR="0053118E">
        <w:rPr>
          <w:rFonts w:asciiTheme="majorBidi" w:hAnsiTheme="majorBidi" w:cstheme="majorBidi"/>
          <w:szCs w:val="24"/>
        </w:rPr>
        <w:t>At the kind invitation of the Municipality of Genoa, t</w:t>
      </w:r>
      <w:r w:rsidR="008F2F7D">
        <w:rPr>
          <w:rFonts w:asciiTheme="majorBidi" w:hAnsiTheme="majorBidi" w:cstheme="majorBidi"/>
          <w:color w:val="000000"/>
          <w:szCs w:val="24"/>
        </w:rPr>
        <w:t>he</w:t>
      </w:r>
      <w:r w:rsidR="0012400C" w:rsidRPr="00CF210D">
        <w:rPr>
          <w:rFonts w:asciiTheme="majorBidi" w:hAnsiTheme="majorBidi" w:cstheme="majorBidi"/>
          <w:color w:val="000000"/>
          <w:szCs w:val="24"/>
        </w:rPr>
        <w:t xml:space="preserve"> International Telecommunic</w:t>
      </w:r>
      <w:r w:rsidR="00AC1138">
        <w:rPr>
          <w:rFonts w:asciiTheme="majorBidi" w:hAnsiTheme="majorBidi" w:cstheme="majorBidi"/>
          <w:color w:val="000000"/>
          <w:szCs w:val="24"/>
        </w:rPr>
        <w:t>ation Union (ITU)</w:t>
      </w:r>
      <w:r w:rsidR="0053118E">
        <w:rPr>
          <w:rFonts w:asciiTheme="majorBidi" w:hAnsiTheme="majorBidi" w:cstheme="majorBidi"/>
          <w:color w:val="000000"/>
          <w:szCs w:val="24"/>
        </w:rPr>
        <w:t xml:space="preserve"> </w:t>
      </w:r>
      <w:r w:rsidR="00903937">
        <w:rPr>
          <w:rFonts w:asciiTheme="majorBidi" w:hAnsiTheme="majorBidi" w:cstheme="majorBidi"/>
          <w:color w:val="000000"/>
          <w:szCs w:val="24"/>
        </w:rPr>
        <w:t xml:space="preserve">is supporting and </w:t>
      </w:r>
      <w:r w:rsidR="00AC1138">
        <w:rPr>
          <w:rFonts w:asciiTheme="majorBidi" w:hAnsiTheme="majorBidi" w:cstheme="majorBidi"/>
          <w:color w:val="000000"/>
          <w:szCs w:val="24"/>
        </w:rPr>
        <w:t xml:space="preserve">organizing </w:t>
      </w:r>
      <w:r w:rsidR="0053118E" w:rsidRPr="0053118E">
        <w:rPr>
          <w:rFonts w:asciiTheme="majorBidi" w:hAnsiTheme="majorBidi" w:cstheme="majorBidi"/>
          <w:color w:val="000000"/>
          <w:szCs w:val="24"/>
        </w:rPr>
        <w:t>a series of events dedicated to the theme of “Smart Sustainable Cities”</w:t>
      </w:r>
      <w:r w:rsidR="0053118E">
        <w:rPr>
          <w:rFonts w:asciiTheme="majorBidi" w:hAnsiTheme="majorBidi" w:cstheme="majorBidi"/>
          <w:color w:val="000000"/>
          <w:szCs w:val="24"/>
        </w:rPr>
        <w:t xml:space="preserve"> from 17 to 20 June 2014 in Genoa</w:t>
      </w:r>
      <w:r w:rsidR="008F2F7D">
        <w:rPr>
          <w:rFonts w:asciiTheme="majorBidi" w:hAnsiTheme="majorBidi" w:cstheme="majorBidi"/>
          <w:szCs w:val="24"/>
        </w:rPr>
        <w:t xml:space="preserve">, </w:t>
      </w:r>
      <w:r w:rsidR="0053118E">
        <w:rPr>
          <w:rFonts w:asciiTheme="majorBidi" w:hAnsiTheme="majorBidi" w:cstheme="majorBidi"/>
          <w:szCs w:val="24"/>
        </w:rPr>
        <w:t>Italy</w:t>
      </w:r>
      <w:r w:rsidR="000F6A0F">
        <w:rPr>
          <w:rFonts w:asciiTheme="majorBidi" w:hAnsiTheme="majorBidi" w:cstheme="majorBidi"/>
          <w:szCs w:val="24"/>
        </w:rPr>
        <w:t xml:space="preserve">. </w:t>
      </w:r>
    </w:p>
    <w:p w:rsidR="000F6A0F" w:rsidRPr="0053118E" w:rsidRDefault="0053118E" w:rsidP="0053118E">
      <w:pPr>
        <w:spacing w:after="180"/>
      </w:pPr>
      <w:r w:rsidRPr="00094107">
        <w:t>The series of event</w:t>
      </w:r>
      <w:r>
        <w:t>s will be structured as follows</w:t>
      </w:r>
      <w:r w:rsidR="000F6A0F" w:rsidRPr="00E93AFB">
        <w:rPr>
          <w:rFonts w:asciiTheme="majorBidi" w:hAnsiTheme="majorBidi" w:cstheme="majorBidi"/>
          <w:szCs w:val="36"/>
        </w:rPr>
        <w:t xml:space="preserve">: </w:t>
      </w:r>
    </w:p>
    <w:p w:rsidR="0053118E" w:rsidRPr="0053118E" w:rsidRDefault="0053118E" w:rsidP="0053118E">
      <w:pPr>
        <w:numPr>
          <w:ilvl w:val="0"/>
          <w:numId w:val="23"/>
        </w:numPr>
        <w:rPr>
          <w:rFonts w:asciiTheme="majorBidi" w:hAnsiTheme="majorBidi" w:cstheme="majorBidi"/>
          <w:szCs w:val="24"/>
        </w:rPr>
      </w:pPr>
      <w:r w:rsidRPr="0053118E">
        <w:rPr>
          <w:rFonts w:asciiTheme="majorBidi" w:hAnsiTheme="majorBidi" w:cstheme="majorBidi"/>
          <w:szCs w:val="24"/>
        </w:rPr>
        <w:t>17-18 June 20</w:t>
      </w:r>
      <w:r>
        <w:rPr>
          <w:rFonts w:asciiTheme="majorBidi" w:hAnsiTheme="majorBidi" w:cstheme="majorBidi"/>
          <w:szCs w:val="24"/>
        </w:rPr>
        <w:t>14 (morning): Event "TRANSFORM"</w:t>
      </w:r>
      <w:r w:rsidR="00903937">
        <w:rPr>
          <w:rFonts w:asciiTheme="majorBidi" w:hAnsiTheme="majorBidi" w:cstheme="majorBidi"/>
          <w:szCs w:val="24"/>
        </w:rPr>
        <w:t xml:space="preserve"> – organized by the municipality of Genoa</w:t>
      </w:r>
      <w:r>
        <w:rPr>
          <w:rFonts w:asciiTheme="majorBidi" w:hAnsiTheme="majorBidi" w:cstheme="majorBidi"/>
          <w:szCs w:val="24"/>
        </w:rPr>
        <w:t>;</w:t>
      </w:r>
    </w:p>
    <w:p w:rsidR="0053118E" w:rsidRPr="0053118E" w:rsidRDefault="0053118E" w:rsidP="00903937">
      <w:pPr>
        <w:numPr>
          <w:ilvl w:val="0"/>
          <w:numId w:val="23"/>
        </w:numPr>
        <w:rPr>
          <w:rFonts w:asciiTheme="majorBidi" w:hAnsiTheme="majorBidi" w:cstheme="majorBidi"/>
          <w:szCs w:val="24"/>
        </w:rPr>
      </w:pPr>
      <w:r w:rsidRPr="0053118E">
        <w:rPr>
          <w:rFonts w:asciiTheme="majorBidi" w:hAnsiTheme="majorBidi" w:cstheme="majorBidi"/>
          <w:szCs w:val="24"/>
        </w:rPr>
        <w:t>18 June 2014 (afternoon): Forum on "The city we want: smart and  sustainable"</w:t>
      </w:r>
      <w:r w:rsidR="00903937">
        <w:rPr>
          <w:rFonts w:asciiTheme="majorBidi" w:hAnsiTheme="majorBidi" w:cstheme="majorBidi"/>
          <w:szCs w:val="24"/>
        </w:rPr>
        <w:t xml:space="preserve"> – jointly organized by ITU, </w:t>
      </w:r>
      <w:r w:rsidR="00EC4842">
        <w:rPr>
          <w:rFonts w:asciiTheme="majorBidi" w:hAnsiTheme="majorBidi" w:cstheme="majorBidi"/>
          <w:szCs w:val="24"/>
        </w:rPr>
        <w:t xml:space="preserve">the </w:t>
      </w:r>
      <w:r w:rsidR="00903937">
        <w:rPr>
          <w:rFonts w:asciiTheme="majorBidi" w:hAnsiTheme="majorBidi" w:cstheme="majorBidi"/>
          <w:color w:val="000000"/>
          <w:szCs w:val="24"/>
        </w:rPr>
        <w:t>European Commission (EC) and the Municipality of Genoa</w:t>
      </w:r>
      <w:r>
        <w:rPr>
          <w:rFonts w:asciiTheme="majorBidi" w:hAnsiTheme="majorBidi" w:cstheme="majorBidi"/>
          <w:szCs w:val="24"/>
        </w:rPr>
        <w:t>;</w:t>
      </w:r>
    </w:p>
    <w:p w:rsidR="0053118E" w:rsidRPr="0053118E" w:rsidRDefault="0053118E" w:rsidP="0053118E">
      <w:pPr>
        <w:numPr>
          <w:ilvl w:val="0"/>
          <w:numId w:val="23"/>
        </w:numPr>
        <w:rPr>
          <w:rFonts w:asciiTheme="majorBidi" w:hAnsiTheme="majorBidi" w:cstheme="majorBidi"/>
          <w:szCs w:val="24"/>
        </w:rPr>
      </w:pPr>
      <w:r w:rsidRPr="0053118E">
        <w:rPr>
          <w:rFonts w:asciiTheme="majorBidi" w:hAnsiTheme="majorBidi" w:cstheme="majorBidi"/>
          <w:szCs w:val="24"/>
        </w:rPr>
        <w:t>19-20 June 2014: Fifth meeting of the Focus Group on Smart Sustainable Cities (FG-SSC)</w:t>
      </w:r>
      <w:r w:rsidR="00903937">
        <w:rPr>
          <w:rFonts w:asciiTheme="majorBidi" w:hAnsiTheme="majorBidi" w:cstheme="majorBidi"/>
          <w:szCs w:val="24"/>
        </w:rPr>
        <w:t xml:space="preserve"> – organized by ITU</w:t>
      </w:r>
      <w:r>
        <w:rPr>
          <w:rFonts w:asciiTheme="majorBidi" w:hAnsiTheme="majorBidi" w:cstheme="majorBidi"/>
          <w:szCs w:val="24"/>
        </w:rPr>
        <w:t>.</w:t>
      </w:r>
    </w:p>
    <w:p w:rsidR="00F0020B" w:rsidRPr="00CF210D" w:rsidRDefault="00957FE8" w:rsidP="0053118E">
      <w:pPr>
        <w:rPr>
          <w:rFonts w:asciiTheme="majorBidi" w:hAnsiTheme="majorBidi" w:cstheme="majorBidi"/>
          <w:szCs w:val="24"/>
        </w:rPr>
      </w:pPr>
      <w:r w:rsidRPr="00CF210D">
        <w:rPr>
          <w:rFonts w:asciiTheme="majorBidi" w:hAnsiTheme="majorBidi" w:cstheme="majorBidi"/>
          <w:bCs/>
          <w:szCs w:val="24"/>
        </w:rPr>
        <w:t>2</w:t>
      </w:r>
      <w:r w:rsidRPr="00CF210D">
        <w:rPr>
          <w:rFonts w:asciiTheme="majorBidi" w:hAnsiTheme="majorBidi" w:cstheme="majorBidi"/>
          <w:szCs w:val="24"/>
        </w:rPr>
        <w:tab/>
        <w:t>Discussions will be held in English</w:t>
      </w:r>
      <w:r w:rsidR="0053118E">
        <w:rPr>
          <w:rFonts w:asciiTheme="majorBidi" w:hAnsiTheme="majorBidi" w:cstheme="majorBidi"/>
          <w:szCs w:val="24"/>
        </w:rPr>
        <w:t xml:space="preserve"> only</w:t>
      </w:r>
      <w:r w:rsidR="00E61347" w:rsidRPr="00BE5051">
        <w:rPr>
          <w:rFonts w:asciiTheme="majorBidi" w:hAnsiTheme="majorBidi" w:cstheme="majorBidi"/>
          <w:szCs w:val="24"/>
        </w:rPr>
        <w:t>.</w:t>
      </w:r>
      <w:r w:rsidR="00E7621D" w:rsidRPr="00CF210D">
        <w:rPr>
          <w:rFonts w:asciiTheme="majorBidi" w:hAnsiTheme="majorBidi" w:cstheme="majorBidi"/>
          <w:szCs w:val="24"/>
        </w:rPr>
        <w:t xml:space="preserve"> </w:t>
      </w:r>
    </w:p>
    <w:p w:rsidR="00853663" w:rsidRPr="0012400C" w:rsidRDefault="00957FE8" w:rsidP="00402CA0">
      <w:pPr>
        <w:jc w:val="both"/>
        <w:rPr>
          <w:rFonts w:asciiTheme="majorBidi" w:hAnsiTheme="majorBidi" w:cstheme="majorBidi"/>
          <w:szCs w:val="24"/>
        </w:rPr>
      </w:pPr>
      <w:r w:rsidRPr="0012400C">
        <w:rPr>
          <w:rFonts w:asciiTheme="majorBidi" w:hAnsiTheme="majorBidi" w:cstheme="majorBidi"/>
          <w:szCs w:val="24"/>
        </w:rPr>
        <w:t>3</w:t>
      </w:r>
      <w:r w:rsidRPr="0012400C">
        <w:rPr>
          <w:rFonts w:asciiTheme="majorBidi" w:hAnsiTheme="majorBidi" w:cstheme="majorBidi"/>
          <w:szCs w:val="24"/>
        </w:rPr>
        <w:tab/>
        <w:t>Participation is open to ITU Member States, Sector Members</w:t>
      </w:r>
      <w:r w:rsidR="00AD6650" w:rsidRPr="0012400C">
        <w:rPr>
          <w:rFonts w:asciiTheme="majorBidi" w:hAnsiTheme="majorBidi" w:cstheme="majorBidi"/>
          <w:szCs w:val="24"/>
        </w:rPr>
        <w:t>,</w:t>
      </w:r>
      <w:r w:rsidRPr="0012400C">
        <w:rPr>
          <w:rFonts w:asciiTheme="majorBidi" w:hAnsiTheme="majorBidi" w:cstheme="majorBidi"/>
          <w:szCs w:val="24"/>
        </w:rPr>
        <w:t xml:space="preserve"> Associates</w:t>
      </w:r>
      <w:r w:rsidR="00AD6650" w:rsidRPr="0012400C">
        <w:rPr>
          <w:rFonts w:asciiTheme="majorBidi" w:hAnsiTheme="majorBidi" w:cstheme="majorBidi"/>
          <w:szCs w:val="24"/>
        </w:rPr>
        <w:t xml:space="preserve"> and </w:t>
      </w:r>
      <w:r w:rsidR="00642A28" w:rsidRPr="0012400C">
        <w:rPr>
          <w:rFonts w:asciiTheme="majorBidi" w:hAnsiTheme="majorBidi" w:cstheme="majorBidi"/>
          <w:szCs w:val="24"/>
        </w:rPr>
        <w:t>A</w:t>
      </w:r>
      <w:r w:rsidR="002C5F98">
        <w:rPr>
          <w:rFonts w:asciiTheme="majorBidi" w:hAnsiTheme="majorBidi" w:cstheme="majorBidi"/>
          <w:szCs w:val="24"/>
        </w:rPr>
        <w:t>cademic Institutions</w:t>
      </w:r>
      <w:r w:rsidR="00293D62">
        <w:rPr>
          <w:rFonts w:asciiTheme="majorBidi" w:hAnsiTheme="majorBidi" w:cstheme="majorBidi"/>
          <w:szCs w:val="24"/>
        </w:rPr>
        <w:t xml:space="preserve">, as well as </w:t>
      </w:r>
      <w:r w:rsidR="006B3925">
        <w:rPr>
          <w:rFonts w:asciiTheme="majorBidi" w:hAnsiTheme="majorBidi" w:cstheme="majorBidi"/>
          <w:szCs w:val="24"/>
        </w:rPr>
        <w:t xml:space="preserve">to anyone </w:t>
      </w:r>
      <w:r w:rsidRPr="0012400C">
        <w:rPr>
          <w:rFonts w:asciiTheme="majorBidi" w:hAnsiTheme="majorBidi" w:cstheme="majorBidi"/>
          <w:szCs w:val="24"/>
        </w:rPr>
        <w:t>who wis</w:t>
      </w:r>
      <w:r w:rsidR="004A396C" w:rsidRPr="0012400C">
        <w:rPr>
          <w:rFonts w:asciiTheme="majorBidi" w:hAnsiTheme="majorBidi" w:cstheme="majorBidi"/>
          <w:szCs w:val="24"/>
        </w:rPr>
        <w:t xml:space="preserve">hes to contribute to the work. </w:t>
      </w:r>
      <w:r w:rsidRPr="0012400C">
        <w:rPr>
          <w:rFonts w:asciiTheme="majorBidi" w:hAnsiTheme="majorBidi" w:cstheme="majorBidi"/>
          <w:szCs w:val="24"/>
        </w:rPr>
        <w:t>This includes individuals who are also members of international, reg</w:t>
      </w:r>
      <w:r w:rsidR="00175B33" w:rsidRPr="0012400C">
        <w:rPr>
          <w:rFonts w:asciiTheme="majorBidi" w:hAnsiTheme="majorBidi" w:cstheme="majorBidi"/>
          <w:szCs w:val="24"/>
        </w:rPr>
        <w:t>ional and national organiz</w:t>
      </w:r>
      <w:r w:rsidR="004A396C" w:rsidRPr="0012400C">
        <w:rPr>
          <w:rFonts w:asciiTheme="majorBidi" w:hAnsiTheme="majorBidi" w:cstheme="majorBidi"/>
          <w:szCs w:val="24"/>
        </w:rPr>
        <w:t xml:space="preserve">ations. </w:t>
      </w:r>
      <w:r w:rsidRPr="0012400C">
        <w:rPr>
          <w:rFonts w:asciiTheme="majorBidi" w:hAnsiTheme="majorBidi" w:cstheme="majorBidi"/>
          <w:szCs w:val="24"/>
        </w:rPr>
        <w:t xml:space="preserve">The </w:t>
      </w:r>
      <w:r w:rsidR="00826702">
        <w:rPr>
          <w:rFonts w:asciiTheme="majorBidi" w:hAnsiTheme="majorBidi" w:cstheme="majorBidi"/>
          <w:szCs w:val="24"/>
        </w:rPr>
        <w:t xml:space="preserve">events are </w:t>
      </w:r>
      <w:r w:rsidRPr="0012400C">
        <w:rPr>
          <w:rFonts w:asciiTheme="majorBidi" w:hAnsiTheme="majorBidi" w:cstheme="majorBidi"/>
          <w:szCs w:val="24"/>
        </w:rPr>
        <w:t>free of charge</w:t>
      </w:r>
      <w:r w:rsidR="005B6438" w:rsidRPr="0012400C">
        <w:rPr>
          <w:rFonts w:asciiTheme="majorBidi" w:hAnsiTheme="majorBidi" w:cstheme="majorBidi"/>
          <w:szCs w:val="24"/>
        </w:rPr>
        <w:t>.</w:t>
      </w:r>
    </w:p>
    <w:p w:rsidR="00594109" w:rsidRPr="000E1CDC" w:rsidRDefault="00342B75" w:rsidP="000E1CDC">
      <w:pPr>
        <w:pStyle w:val="ms-rtethemefontface-1"/>
        <w:shd w:val="clear" w:color="auto" w:fill="FFFFFF"/>
        <w:jc w:val="both"/>
        <w:rPr>
          <w:rFonts w:asciiTheme="majorBidi" w:hAnsiTheme="majorBidi" w:cstheme="majorBidi"/>
          <w:sz w:val="24"/>
          <w:szCs w:val="24"/>
          <w:lang w:val="en-GB" w:eastAsia="en-US"/>
        </w:rPr>
      </w:pPr>
      <w:r w:rsidRPr="0012400C">
        <w:rPr>
          <w:rFonts w:asciiTheme="majorBidi" w:hAnsiTheme="majorBidi" w:cstheme="majorBidi"/>
          <w:sz w:val="24"/>
          <w:szCs w:val="24"/>
        </w:rPr>
        <w:t>4</w:t>
      </w:r>
      <w:r w:rsidR="00D701E3" w:rsidRPr="0012400C">
        <w:rPr>
          <w:rFonts w:asciiTheme="majorBidi" w:hAnsiTheme="majorBidi" w:cstheme="majorBidi"/>
          <w:sz w:val="24"/>
          <w:szCs w:val="24"/>
        </w:rPr>
        <w:tab/>
      </w:r>
      <w:r w:rsidR="000E1CDC" w:rsidRPr="000E1CDC">
        <w:rPr>
          <w:rFonts w:asciiTheme="majorBidi" w:hAnsiTheme="majorBidi" w:cstheme="majorBidi"/>
          <w:sz w:val="24"/>
          <w:szCs w:val="24"/>
          <w:lang w:val="en-GB" w:eastAsia="en-US"/>
        </w:rPr>
        <w:t>These events intend to bring together leading specialists in the field, from top policy-makers to engineers, designers, planners, government officials, regulators, academia, standards experts and others to rai</w:t>
      </w:r>
      <w:r w:rsidR="00A933F7">
        <w:rPr>
          <w:rFonts w:asciiTheme="majorBidi" w:hAnsiTheme="majorBidi" w:cstheme="majorBidi"/>
          <w:sz w:val="24"/>
          <w:szCs w:val="24"/>
          <w:lang w:val="en-GB" w:eastAsia="en-US"/>
        </w:rPr>
        <w:t>se awareness on the role of ICT</w:t>
      </w:r>
      <w:r w:rsidR="000E1CDC" w:rsidRPr="000E1CDC">
        <w:rPr>
          <w:rFonts w:asciiTheme="majorBidi" w:hAnsiTheme="majorBidi" w:cstheme="majorBidi"/>
          <w:sz w:val="24"/>
          <w:szCs w:val="24"/>
          <w:lang w:val="en-GB" w:eastAsia="en-US"/>
        </w:rPr>
        <w:t xml:space="preserve"> to build the cities we want.</w:t>
      </w:r>
    </w:p>
    <w:p w:rsidR="001F0263" w:rsidRPr="0089751A" w:rsidRDefault="006B3925" w:rsidP="00661D7D">
      <w:pPr>
        <w:pStyle w:val="ms-rtethemefontface-1"/>
        <w:shd w:val="clear" w:color="auto" w:fill="FFFFFF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5</w:t>
      </w:r>
      <w:r w:rsidR="00AC1138">
        <w:rPr>
          <w:rFonts w:asciiTheme="majorBidi" w:hAnsiTheme="majorBidi" w:cstheme="majorBidi"/>
          <w:sz w:val="24"/>
          <w:szCs w:val="24"/>
        </w:rPr>
        <w:tab/>
      </w:r>
      <w:r w:rsidR="00661D7D">
        <w:rPr>
          <w:rFonts w:asciiTheme="majorBidi" w:hAnsiTheme="majorBidi" w:cstheme="majorBidi"/>
          <w:sz w:val="24"/>
          <w:szCs w:val="24"/>
        </w:rPr>
        <w:t>The</w:t>
      </w:r>
      <w:r w:rsidR="00473A86" w:rsidRPr="00473A86">
        <w:rPr>
          <w:rFonts w:asciiTheme="majorBidi" w:hAnsiTheme="majorBidi" w:cstheme="majorBidi"/>
          <w:sz w:val="24"/>
          <w:szCs w:val="24"/>
        </w:rPr>
        <w:t xml:space="preserve"> draft </w:t>
      </w:r>
      <w:proofErr w:type="spellStart"/>
      <w:r w:rsidR="00473A86" w:rsidRPr="00473A86">
        <w:rPr>
          <w:rFonts w:asciiTheme="majorBidi" w:hAnsiTheme="majorBidi" w:cstheme="majorBidi"/>
          <w:sz w:val="24"/>
          <w:szCs w:val="24"/>
        </w:rPr>
        <w:t>programme</w:t>
      </w:r>
      <w:r w:rsidR="00661D7D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473A86" w:rsidRPr="00473A86">
        <w:rPr>
          <w:rFonts w:asciiTheme="majorBidi" w:hAnsiTheme="majorBidi" w:cstheme="majorBidi"/>
          <w:sz w:val="24"/>
          <w:szCs w:val="24"/>
        </w:rPr>
        <w:t xml:space="preserve"> </w:t>
      </w:r>
      <w:r w:rsidR="00B454AA">
        <w:rPr>
          <w:rFonts w:asciiTheme="majorBidi" w:hAnsiTheme="majorBidi" w:cstheme="majorBidi"/>
          <w:sz w:val="24"/>
          <w:szCs w:val="24"/>
        </w:rPr>
        <w:t>of</w:t>
      </w:r>
      <w:r w:rsidR="00CB4FB9">
        <w:rPr>
          <w:rFonts w:asciiTheme="majorBidi" w:hAnsiTheme="majorBidi" w:cstheme="majorBidi"/>
          <w:sz w:val="24"/>
          <w:szCs w:val="24"/>
        </w:rPr>
        <w:t xml:space="preserve"> </w:t>
      </w:r>
      <w:r w:rsidR="00661D7D">
        <w:rPr>
          <w:rFonts w:asciiTheme="majorBidi" w:hAnsiTheme="majorBidi" w:cstheme="majorBidi"/>
          <w:sz w:val="24"/>
          <w:szCs w:val="24"/>
        </w:rPr>
        <w:t xml:space="preserve">the events will be made </w:t>
      </w:r>
      <w:r w:rsidR="00B454AA">
        <w:rPr>
          <w:rFonts w:asciiTheme="majorBidi" w:hAnsiTheme="majorBidi" w:cstheme="majorBidi"/>
          <w:sz w:val="24"/>
          <w:szCs w:val="24"/>
        </w:rPr>
        <w:t xml:space="preserve">available </w:t>
      </w:r>
      <w:r w:rsidR="00661D7D">
        <w:rPr>
          <w:rFonts w:asciiTheme="majorBidi" w:hAnsiTheme="majorBidi" w:cstheme="majorBidi"/>
          <w:sz w:val="24"/>
          <w:szCs w:val="24"/>
        </w:rPr>
        <w:t>on the events</w:t>
      </w:r>
      <w:r w:rsidR="00F60561">
        <w:rPr>
          <w:rFonts w:asciiTheme="majorBidi" w:hAnsiTheme="majorBidi" w:cstheme="majorBidi"/>
          <w:sz w:val="24"/>
          <w:szCs w:val="24"/>
        </w:rPr>
        <w:t>’</w:t>
      </w:r>
      <w:r w:rsidR="00661D7D">
        <w:rPr>
          <w:rFonts w:asciiTheme="majorBidi" w:hAnsiTheme="majorBidi" w:cstheme="majorBidi"/>
          <w:sz w:val="24"/>
          <w:szCs w:val="24"/>
        </w:rPr>
        <w:t xml:space="preserve"> website at</w:t>
      </w:r>
      <w:r w:rsidR="00B454AA">
        <w:rPr>
          <w:rFonts w:asciiTheme="majorBidi" w:hAnsiTheme="majorBidi" w:cstheme="majorBidi"/>
          <w:sz w:val="24"/>
          <w:szCs w:val="24"/>
        </w:rPr>
        <w:t>:</w:t>
      </w:r>
      <w:r w:rsidR="00E93AFB">
        <w:rPr>
          <w:rFonts w:asciiTheme="majorBidi" w:hAnsiTheme="majorBidi" w:cstheme="majorBidi"/>
          <w:sz w:val="24"/>
          <w:szCs w:val="24"/>
        </w:rPr>
        <w:t xml:space="preserve"> </w:t>
      </w:r>
      <w:hyperlink r:id="rId14" w:history="1">
        <w:r w:rsidR="00661D7D" w:rsidRPr="004C0AD8">
          <w:rPr>
            <w:rStyle w:val="Hyperlink"/>
            <w:rFonts w:asciiTheme="majorBidi" w:hAnsiTheme="majorBidi" w:cstheme="majorBidi"/>
            <w:sz w:val="24"/>
            <w:szCs w:val="24"/>
          </w:rPr>
          <w:t>http://www.itu.int/en/ITU-T/Workshops-and-Seminars/Pages/2014/IT-2014.aspx</w:t>
        </w:r>
      </w:hyperlink>
      <w:r w:rsidR="003650CB">
        <w:rPr>
          <w:rFonts w:asciiTheme="majorBidi" w:hAnsiTheme="majorBidi" w:cstheme="majorBidi"/>
          <w:sz w:val="24"/>
          <w:szCs w:val="24"/>
        </w:rPr>
        <w:t>.</w:t>
      </w:r>
      <w:r w:rsidR="00661D7D">
        <w:rPr>
          <w:rFonts w:asciiTheme="majorBidi" w:hAnsiTheme="majorBidi" w:cstheme="majorBidi"/>
          <w:sz w:val="24"/>
          <w:szCs w:val="24"/>
        </w:rPr>
        <w:t xml:space="preserve"> </w:t>
      </w:r>
      <w:r w:rsidR="00473A86" w:rsidRPr="00473A86">
        <w:rPr>
          <w:rFonts w:asciiTheme="majorBidi" w:hAnsiTheme="majorBidi" w:cstheme="majorBidi"/>
          <w:sz w:val="24"/>
          <w:szCs w:val="24"/>
        </w:rPr>
        <w:t>Please do not hesitate to contact Cristina Bueti (</w:t>
      </w:r>
      <w:hyperlink r:id="rId15" w:history="1">
        <w:r w:rsidR="00CB4FB9" w:rsidRPr="00C6051A">
          <w:rPr>
            <w:rStyle w:val="Hyperlink"/>
            <w:rFonts w:asciiTheme="majorBidi" w:hAnsiTheme="majorBidi" w:cstheme="majorBidi"/>
            <w:sz w:val="24"/>
            <w:szCs w:val="24"/>
          </w:rPr>
          <w:t>cristina.bueti@itu.int</w:t>
        </w:r>
      </w:hyperlink>
      <w:r w:rsidR="00661D7D">
        <w:rPr>
          <w:rFonts w:asciiTheme="majorBidi" w:hAnsiTheme="majorBidi" w:cstheme="majorBidi"/>
          <w:sz w:val="24"/>
          <w:szCs w:val="24"/>
        </w:rPr>
        <w:t xml:space="preserve">), </w:t>
      </w:r>
      <w:r w:rsidR="00473A86" w:rsidRPr="00473A86">
        <w:rPr>
          <w:rFonts w:asciiTheme="majorBidi" w:hAnsiTheme="majorBidi" w:cstheme="majorBidi"/>
          <w:sz w:val="24"/>
          <w:szCs w:val="24"/>
        </w:rPr>
        <w:t>should you need addition</w:t>
      </w:r>
      <w:r w:rsidR="00CB4FB9">
        <w:rPr>
          <w:rFonts w:asciiTheme="majorBidi" w:hAnsiTheme="majorBidi" w:cstheme="majorBidi"/>
          <w:sz w:val="24"/>
          <w:szCs w:val="24"/>
        </w:rPr>
        <w:t xml:space="preserve">al information on the </w:t>
      </w:r>
      <w:proofErr w:type="spellStart"/>
      <w:r w:rsidR="00CB4FB9">
        <w:rPr>
          <w:rFonts w:asciiTheme="majorBidi" w:hAnsiTheme="majorBidi" w:cstheme="majorBidi"/>
          <w:sz w:val="24"/>
          <w:szCs w:val="24"/>
        </w:rPr>
        <w:t>programmes</w:t>
      </w:r>
      <w:proofErr w:type="spellEnd"/>
      <w:r w:rsidR="00CB4FB9">
        <w:rPr>
          <w:rFonts w:asciiTheme="majorBidi" w:hAnsiTheme="majorBidi" w:cstheme="majorBidi"/>
          <w:sz w:val="24"/>
          <w:szCs w:val="24"/>
        </w:rPr>
        <w:t>.</w:t>
      </w:r>
    </w:p>
    <w:p w:rsidR="001F0263" w:rsidRDefault="006B3925" w:rsidP="00F60561">
      <w:pPr>
        <w:jc w:val="both"/>
      </w:pPr>
      <w:r>
        <w:t>6</w:t>
      </w:r>
      <w:r w:rsidR="005A620B">
        <w:tab/>
      </w:r>
      <w:r w:rsidR="00B73BB6" w:rsidRPr="00B73BB6">
        <w:rPr>
          <w:b/>
          <w:bCs/>
        </w:rPr>
        <w:t>Accommodation:</w:t>
      </w:r>
      <w:r w:rsidR="005A620B">
        <w:t xml:space="preserve"> </w:t>
      </w:r>
      <w:r w:rsidR="006A2221">
        <w:t>D</w:t>
      </w:r>
      <w:r w:rsidR="00B24F1B">
        <w:t>etailed information on hotel accommodation, transportation, visa and health requirements</w:t>
      </w:r>
      <w:r w:rsidR="00A0492E">
        <w:t xml:space="preserve"> </w:t>
      </w:r>
      <w:r w:rsidR="00661D7D">
        <w:t>will be</w:t>
      </w:r>
      <w:r w:rsidR="003650CB">
        <w:t xml:space="preserve"> </w:t>
      </w:r>
      <w:r w:rsidR="00CF210D">
        <w:t>available</w:t>
      </w:r>
      <w:r w:rsidR="00F50E6A">
        <w:t xml:space="preserve"> </w:t>
      </w:r>
      <w:r w:rsidR="00661D7D">
        <w:t>on</w:t>
      </w:r>
      <w:r w:rsidR="00B24F1B">
        <w:t xml:space="preserve"> the event</w:t>
      </w:r>
      <w:r w:rsidR="00661D7D">
        <w:t>s</w:t>
      </w:r>
      <w:r w:rsidR="00F60561">
        <w:t>’</w:t>
      </w:r>
      <w:r w:rsidR="00B24F1B">
        <w:t xml:space="preserve"> website</w:t>
      </w:r>
      <w:r w:rsidR="003650CB">
        <w:t>.</w:t>
      </w:r>
      <w:r w:rsidR="00E93AFB">
        <w:t xml:space="preserve"> </w:t>
      </w:r>
      <w:r w:rsidR="00661D7D">
        <w:t>This</w:t>
      </w:r>
      <w:r w:rsidR="00B220BC">
        <w:t xml:space="preserve"> </w:t>
      </w:r>
      <w:r w:rsidR="00DD2F52">
        <w:t>website will be updated as new or modified</w:t>
      </w:r>
      <w:r w:rsidR="00C24D96">
        <w:t xml:space="preserve"> information become available.</w:t>
      </w:r>
    </w:p>
    <w:p w:rsidR="00B421B5" w:rsidRPr="005702ED" w:rsidRDefault="006B3925" w:rsidP="00223A26">
      <w:pPr>
        <w:pStyle w:val="NormalWeb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957FE8">
        <w:tab/>
      </w:r>
      <w:r w:rsidR="00B73BB6" w:rsidRPr="003970A6">
        <w:rPr>
          <w:rFonts w:asciiTheme="majorBidi" w:hAnsiTheme="majorBidi" w:cstheme="majorBidi"/>
          <w:b/>
          <w:bCs/>
          <w:sz w:val="24"/>
          <w:szCs w:val="24"/>
        </w:rPr>
        <w:t>Fellowships:</w:t>
      </w:r>
      <w:r w:rsidR="006A2221" w:rsidRPr="003970A6">
        <w:t xml:space="preserve"> </w:t>
      </w:r>
      <w:r w:rsidR="00B73BB6" w:rsidRPr="003970A6">
        <w:rPr>
          <w:rFonts w:ascii="Times New Roman" w:hAnsi="Times New Roman"/>
          <w:sz w:val="24"/>
          <w:szCs w:val="24"/>
        </w:rPr>
        <w:t>Unfortunately, ITU will not be able to provi</w:t>
      </w:r>
      <w:r w:rsidR="006A2221" w:rsidRPr="003970A6">
        <w:rPr>
          <w:rFonts w:ascii="Times New Roman" w:hAnsi="Times New Roman"/>
          <w:sz w:val="24"/>
          <w:szCs w:val="24"/>
        </w:rPr>
        <w:t>de fellowships due to budget restrictions</w:t>
      </w:r>
      <w:r w:rsidR="00586C83">
        <w:rPr>
          <w:rFonts w:ascii="Times New Roman" w:hAnsi="Times New Roman"/>
          <w:sz w:val="24"/>
          <w:szCs w:val="24"/>
        </w:rPr>
        <w:t>.</w:t>
      </w:r>
    </w:p>
    <w:p w:rsidR="00E93AFB" w:rsidRDefault="00223A26" w:rsidP="00233E6D">
      <w:pPr>
        <w:pStyle w:val="Index1"/>
        <w:jc w:val="both"/>
        <w:rPr>
          <w:rFonts w:asciiTheme="majorBidi" w:hAnsiTheme="majorBidi" w:cstheme="majorBidi"/>
          <w:szCs w:val="24"/>
        </w:rPr>
      </w:pPr>
      <w:r>
        <w:t>8</w:t>
      </w:r>
      <w:r w:rsidR="00697B9B">
        <w:tab/>
      </w:r>
      <w:r w:rsidR="005A620B" w:rsidRPr="00870C77">
        <w:rPr>
          <w:rFonts w:asciiTheme="majorBidi" w:hAnsiTheme="majorBidi" w:cstheme="majorBidi"/>
          <w:b/>
          <w:bCs/>
        </w:rPr>
        <w:t>Registration</w:t>
      </w:r>
      <w:r w:rsidR="005A620B" w:rsidRPr="00870C77">
        <w:rPr>
          <w:rFonts w:asciiTheme="majorBidi" w:hAnsiTheme="majorBidi" w:cstheme="majorBidi"/>
        </w:rPr>
        <w:t xml:space="preserve">: </w:t>
      </w:r>
      <w:r w:rsidR="00DD2F52" w:rsidRPr="00870C77">
        <w:rPr>
          <w:rFonts w:asciiTheme="majorBidi" w:hAnsiTheme="majorBidi" w:cstheme="majorBidi"/>
        </w:rPr>
        <w:t xml:space="preserve">To enable TSB to make the necessary arrangements concerning the </w:t>
      </w:r>
      <w:r w:rsidR="00E8463D" w:rsidRPr="00870C77">
        <w:rPr>
          <w:rFonts w:asciiTheme="majorBidi" w:hAnsiTheme="majorBidi" w:cstheme="majorBidi"/>
        </w:rPr>
        <w:t>organization of the workshop</w:t>
      </w:r>
      <w:r w:rsidR="00CB4FB9" w:rsidRPr="00870C77">
        <w:rPr>
          <w:rFonts w:asciiTheme="majorBidi" w:hAnsiTheme="majorBidi" w:cstheme="majorBidi"/>
        </w:rPr>
        <w:t>s</w:t>
      </w:r>
      <w:r w:rsidR="00E8463D" w:rsidRPr="00870C77">
        <w:rPr>
          <w:rFonts w:asciiTheme="majorBidi" w:hAnsiTheme="majorBidi" w:cstheme="majorBidi"/>
        </w:rPr>
        <w:t xml:space="preserve">, </w:t>
      </w:r>
      <w:r w:rsidR="00CB4FB9" w:rsidRPr="00870C77">
        <w:rPr>
          <w:rFonts w:asciiTheme="majorBidi" w:hAnsiTheme="majorBidi" w:cstheme="majorBidi"/>
        </w:rPr>
        <w:t>please</w:t>
      </w:r>
      <w:r w:rsidR="00DD2F52" w:rsidRPr="00870C77">
        <w:rPr>
          <w:rFonts w:asciiTheme="majorBidi" w:hAnsiTheme="majorBidi" w:cstheme="majorBidi"/>
        </w:rPr>
        <w:t xml:space="preserve"> register</w:t>
      </w:r>
      <w:r w:rsidR="00CB4FB9" w:rsidRPr="00870C77">
        <w:rPr>
          <w:rFonts w:asciiTheme="majorBidi" w:hAnsiTheme="majorBidi" w:cstheme="majorBidi"/>
        </w:rPr>
        <w:t xml:space="preserve"> for </w:t>
      </w:r>
      <w:r w:rsidR="00233E6D">
        <w:rPr>
          <w:rFonts w:asciiTheme="majorBidi" w:hAnsiTheme="majorBidi" w:cstheme="majorBidi"/>
        </w:rPr>
        <w:t>these</w:t>
      </w:r>
      <w:r w:rsidR="00CB4FB9" w:rsidRPr="00870C77">
        <w:rPr>
          <w:rFonts w:asciiTheme="majorBidi" w:hAnsiTheme="majorBidi" w:cstheme="majorBidi"/>
        </w:rPr>
        <w:t xml:space="preserve"> events</w:t>
      </w:r>
      <w:r w:rsidR="00DD2F52" w:rsidRPr="00870C77">
        <w:rPr>
          <w:rFonts w:asciiTheme="majorBidi" w:hAnsiTheme="majorBidi" w:cstheme="majorBidi"/>
        </w:rPr>
        <w:t xml:space="preserve"> via the on-line form </w:t>
      </w:r>
      <w:r w:rsidR="00233E6D">
        <w:rPr>
          <w:rFonts w:asciiTheme="majorBidi" w:hAnsiTheme="majorBidi" w:cstheme="majorBidi"/>
        </w:rPr>
        <w:t xml:space="preserve">available on the events’ webpage </w:t>
      </w:r>
      <w:r w:rsidR="00DD2F52" w:rsidRPr="00870C77">
        <w:rPr>
          <w:rFonts w:asciiTheme="majorBidi" w:hAnsiTheme="majorBidi" w:cstheme="majorBidi"/>
        </w:rPr>
        <w:t xml:space="preserve">as soon as possible, </w:t>
      </w:r>
      <w:r w:rsidR="00E93AFB">
        <w:rPr>
          <w:rFonts w:asciiTheme="majorBidi" w:hAnsiTheme="majorBidi" w:cstheme="majorBidi"/>
          <w:b/>
          <w:bCs/>
          <w:szCs w:val="24"/>
        </w:rPr>
        <w:t xml:space="preserve">but not later than </w:t>
      </w:r>
      <w:r w:rsidR="00233E6D">
        <w:rPr>
          <w:rFonts w:asciiTheme="majorBidi" w:hAnsiTheme="majorBidi" w:cstheme="majorBidi"/>
          <w:b/>
          <w:bCs/>
          <w:szCs w:val="24"/>
        </w:rPr>
        <w:t>13</w:t>
      </w:r>
      <w:r w:rsidR="00CF210D" w:rsidRPr="00870C77">
        <w:rPr>
          <w:rFonts w:asciiTheme="majorBidi" w:hAnsiTheme="majorBidi" w:cstheme="majorBidi"/>
          <w:b/>
          <w:bCs/>
          <w:szCs w:val="24"/>
        </w:rPr>
        <w:t xml:space="preserve"> </w:t>
      </w:r>
      <w:r w:rsidR="00233E6D">
        <w:rPr>
          <w:rFonts w:asciiTheme="majorBidi" w:hAnsiTheme="majorBidi" w:cstheme="majorBidi"/>
          <w:b/>
          <w:bCs/>
          <w:szCs w:val="24"/>
        </w:rPr>
        <w:t xml:space="preserve">June </w:t>
      </w:r>
      <w:r w:rsidR="00B73BB6" w:rsidRPr="00870C77">
        <w:rPr>
          <w:rFonts w:asciiTheme="majorBidi" w:hAnsiTheme="majorBidi" w:cstheme="majorBidi"/>
          <w:b/>
          <w:bCs/>
          <w:szCs w:val="24"/>
        </w:rPr>
        <w:t>201</w:t>
      </w:r>
      <w:r w:rsidR="00233E6D">
        <w:rPr>
          <w:rFonts w:asciiTheme="majorBidi" w:hAnsiTheme="majorBidi" w:cstheme="majorBidi"/>
          <w:b/>
          <w:bCs/>
          <w:szCs w:val="24"/>
        </w:rPr>
        <w:t>4</w:t>
      </w:r>
      <w:r w:rsidR="00B73BB6" w:rsidRPr="00870C77">
        <w:rPr>
          <w:rFonts w:asciiTheme="majorBidi" w:hAnsiTheme="majorBidi" w:cstheme="majorBidi"/>
          <w:szCs w:val="24"/>
        </w:rPr>
        <w:t xml:space="preserve">.  </w:t>
      </w:r>
      <w:r w:rsidR="00B73BB6" w:rsidRPr="00870C77">
        <w:rPr>
          <w:rFonts w:asciiTheme="majorBidi" w:hAnsiTheme="majorBidi" w:cstheme="majorBidi"/>
          <w:b/>
          <w:bCs/>
          <w:szCs w:val="24"/>
        </w:rPr>
        <w:t xml:space="preserve">Please note that pre-registration of participants to </w:t>
      </w:r>
      <w:r w:rsidR="00233E6D">
        <w:rPr>
          <w:rFonts w:asciiTheme="majorBidi" w:hAnsiTheme="majorBidi" w:cstheme="majorBidi"/>
          <w:b/>
          <w:bCs/>
          <w:szCs w:val="24"/>
        </w:rPr>
        <w:t xml:space="preserve">the events </w:t>
      </w:r>
      <w:r w:rsidR="00B73BB6" w:rsidRPr="00870C77">
        <w:rPr>
          <w:rFonts w:asciiTheme="majorBidi" w:hAnsiTheme="majorBidi" w:cstheme="majorBidi"/>
          <w:b/>
          <w:bCs/>
          <w:szCs w:val="24"/>
        </w:rPr>
        <w:t xml:space="preserve">is carried out exclusively </w:t>
      </w:r>
      <w:r w:rsidR="00B73BB6" w:rsidRPr="00870C77">
        <w:rPr>
          <w:rFonts w:asciiTheme="majorBidi" w:hAnsiTheme="majorBidi" w:cstheme="majorBidi"/>
          <w:b/>
          <w:bCs/>
          <w:i/>
          <w:iCs/>
          <w:szCs w:val="24"/>
        </w:rPr>
        <w:t>online</w:t>
      </w:r>
      <w:r w:rsidR="00B73BB6" w:rsidRPr="00870C77">
        <w:rPr>
          <w:rFonts w:asciiTheme="majorBidi" w:hAnsiTheme="majorBidi" w:cstheme="majorBidi"/>
          <w:szCs w:val="24"/>
        </w:rPr>
        <w:t>.</w:t>
      </w:r>
      <w:r w:rsidR="00473A86" w:rsidRPr="00870C77">
        <w:rPr>
          <w:rFonts w:asciiTheme="majorBidi" w:hAnsiTheme="majorBidi" w:cstheme="majorBidi"/>
          <w:szCs w:val="24"/>
        </w:rPr>
        <w:t xml:space="preserve"> Participants will be able to register onsite</w:t>
      </w:r>
      <w:r w:rsidR="00473A86">
        <w:rPr>
          <w:rFonts w:asciiTheme="majorBidi" w:hAnsiTheme="majorBidi" w:cstheme="majorBidi"/>
          <w:szCs w:val="24"/>
        </w:rPr>
        <w:t xml:space="preserve"> after</w:t>
      </w:r>
      <w:r w:rsidR="00233E6D">
        <w:rPr>
          <w:rFonts w:asciiTheme="majorBidi" w:hAnsiTheme="majorBidi" w:cstheme="majorBidi"/>
          <w:szCs w:val="24"/>
        </w:rPr>
        <w:t xml:space="preserve"> 17</w:t>
      </w:r>
      <w:r w:rsidR="00473A86">
        <w:rPr>
          <w:rFonts w:asciiTheme="majorBidi" w:hAnsiTheme="majorBidi" w:cstheme="majorBidi"/>
          <w:szCs w:val="24"/>
        </w:rPr>
        <w:t xml:space="preserve"> </w:t>
      </w:r>
      <w:r w:rsidR="00233E6D">
        <w:rPr>
          <w:rFonts w:asciiTheme="majorBidi" w:hAnsiTheme="majorBidi" w:cstheme="majorBidi"/>
          <w:szCs w:val="24"/>
        </w:rPr>
        <w:t>June 2014</w:t>
      </w:r>
      <w:r w:rsidR="00473A86">
        <w:rPr>
          <w:rFonts w:asciiTheme="majorBidi" w:hAnsiTheme="majorBidi" w:cstheme="majorBidi"/>
          <w:szCs w:val="24"/>
        </w:rPr>
        <w:t xml:space="preserve">. </w:t>
      </w:r>
    </w:p>
    <w:p w:rsidR="00934BA7" w:rsidRPr="00E93AFB" w:rsidRDefault="00223A26" w:rsidP="006B3925">
      <w:pPr>
        <w:jc w:val="both"/>
        <w:rPr>
          <w:lang w:val="en-US"/>
        </w:rPr>
      </w:pPr>
      <w:r>
        <w:rPr>
          <w:rFonts w:asciiTheme="majorBidi" w:hAnsiTheme="majorBidi" w:cstheme="majorBidi"/>
          <w:szCs w:val="24"/>
        </w:rPr>
        <w:t>9</w:t>
      </w:r>
      <w:r w:rsidR="00B73BB6" w:rsidRPr="0089751A">
        <w:rPr>
          <w:rFonts w:asciiTheme="majorBidi" w:hAnsiTheme="majorBidi" w:cstheme="majorBidi"/>
          <w:szCs w:val="24"/>
        </w:rPr>
        <w:tab/>
        <w:t xml:space="preserve">We would remind you that citizens of some countries are required to obtain a visa in order to enter and spend any time in </w:t>
      </w:r>
      <w:r w:rsidR="00233E6D">
        <w:rPr>
          <w:rFonts w:asciiTheme="majorBidi" w:hAnsiTheme="majorBidi" w:cstheme="majorBidi"/>
          <w:szCs w:val="24"/>
        </w:rPr>
        <w:t>Italy</w:t>
      </w:r>
      <w:r w:rsidR="00B73BB6" w:rsidRPr="0089751A">
        <w:rPr>
          <w:rFonts w:asciiTheme="majorBidi" w:hAnsiTheme="majorBidi" w:cstheme="majorBidi"/>
          <w:szCs w:val="24"/>
        </w:rPr>
        <w:t xml:space="preserve">. The visa must be requested and obtained from the </w:t>
      </w:r>
      <w:r w:rsidR="00233E6D">
        <w:rPr>
          <w:rFonts w:asciiTheme="majorBidi" w:hAnsiTheme="majorBidi" w:cstheme="majorBidi"/>
          <w:szCs w:val="24"/>
        </w:rPr>
        <w:t xml:space="preserve">Italian </w:t>
      </w:r>
      <w:r w:rsidR="00B73BB6" w:rsidRPr="0089751A">
        <w:rPr>
          <w:rFonts w:asciiTheme="majorBidi" w:hAnsiTheme="majorBidi" w:cstheme="majorBidi"/>
          <w:szCs w:val="24"/>
        </w:rPr>
        <w:t>Embassy in your country, or if there is no such office in your country, from the one that is closest to the country of departure.</w:t>
      </w:r>
      <w:r w:rsidR="00233E6D">
        <w:rPr>
          <w:rFonts w:asciiTheme="majorBidi" w:hAnsiTheme="majorBidi" w:cstheme="majorBidi"/>
          <w:szCs w:val="24"/>
        </w:rPr>
        <w:t xml:space="preserve"> Please see the events’ webpage for additional information on visa requirements</w:t>
      </w:r>
      <w:r w:rsidR="00B73BB6" w:rsidRPr="00CF210D">
        <w:rPr>
          <w:rFonts w:asciiTheme="majorBidi" w:hAnsiTheme="majorBidi" w:cstheme="majorBidi"/>
          <w:szCs w:val="24"/>
        </w:rPr>
        <w:t xml:space="preserve">. </w:t>
      </w:r>
    </w:p>
    <w:p w:rsidR="009F455A" w:rsidRDefault="00B73BB6" w:rsidP="005702ED">
      <w:pPr>
        <w:spacing w:before="480"/>
        <w:ind w:right="92"/>
        <w:rPr>
          <w:lang w:val="en-US"/>
        </w:rPr>
      </w:pPr>
      <w:r w:rsidRPr="00B73BB6">
        <w:rPr>
          <w:rFonts w:asciiTheme="majorBidi" w:hAnsiTheme="majorBidi" w:cstheme="majorBidi"/>
          <w:szCs w:val="24"/>
        </w:rPr>
        <w:t>Yours faithfully,</w:t>
      </w:r>
    </w:p>
    <w:p w:rsidR="00957FE8" w:rsidRPr="0002412D" w:rsidRDefault="001A0CE8" w:rsidP="005702ED">
      <w:pPr>
        <w:spacing w:before="480"/>
        <w:ind w:right="92"/>
        <w:rPr>
          <w:rFonts w:asciiTheme="majorBidi" w:hAnsiTheme="majorBidi" w:cstheme="majorBidi"/>
          <w:szCs w:val="24"/>
        </w:rPr>
      </w:pPr>
      <w:bookmarkStart w:id="5" w:name="_GoBack"/>
      <w:bookmarkEnd w:id="5"/>
      <w:r>
        <w:rPr>
          <w:lang w:val="en-US"/>
        </w:rPr>
        <w:br/>
      </w:r>
      <w:r w:rsidR="0094379E" w:rsidRPr="0094379E">
        <w:rPr>
          <w:lang w:val="en-US"/>
        </w:rPr>
        <w:t>Malcolm Johnson</w:t>
      </w:r>
      <w:r w:rsidR="00957FE8">
        <w:br/>
        <w:t>Director of the Telecommunication</w:t>
      </w:r>
      <w:r w:rsidR="00957FE8">
        <w:br/>
        <w:t>Standardization Bureau</w:t>
      </w:r>
    </w:p>
    <w:p w:rsidR="004866A3" w:rsidRPr="004866A3" w:rsidRDefault="004866A3" w:rsidP="004866A3">
      <w:pPr>
        <w:ind w:left="720"/>
        <w:rPr>
          <w:rFonts w:asciiTheme="majorBidi" w:hAnsiTheme="majorBidi" w:cstheme="majorBidi"/>
          <w:sz w:val="22"/>
          <w:szCs w:val="22"/>
        </w:rPr>
      </w:pPr>
    </w:p>
    <w:sectPr w:rsidR="004866A3" w:rsidRPr="004866A3" w:rsidSect="00AE03C4">
      <w:headerReference w:type="default" r:id="rId16"/>
      <w:footerReference w:type="default" r:id="rId17"/>
      <w:footerReference w:type="first" r:id="rId18"/>
      <w:type w:val="oddPage"/>
      <w:pgSz w:w="11907" w:h="16840" w:code="9"/>
      <w:pgMar w:top="567" w:right="1089" w:bottom="567" w:left="1089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126" w:rsidRDefault="00634126">
      <w:r>
        <w:separator/>
      </w:r>
    </w:p>
  </w:endnote>
  <w:endnote w:type="continuationSeparator" w:id="0">
    <w:p w:rsidR="00634126" w:rsidRDefault="0063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02" w:rsidRPr="00D210B7" w:rsidRDefault="002A2402" w:rsidP="007236EC">
    <w:pPr>
      <w:pStyle w:val="Footer"/>
    </w:pPr>
    <w:r>
      <w:t>I</w:t>
    </w:r>
    <w:r w:rsidR="00FA50DA">
      <w:t>TU-T\BUREAU\CIRC\</w:t>
    </w:r>
    <w:r w:rsidR="00322C0B">
      <w:t>92E</w:t>
    </w:r>
    <w:r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02" w:rsidRDefault="002A2402" w:rsidP="00AE03C4">
    <w:pPr>
      <w:pStyle w:val="Footer"/>
      <w:rPr>
        <w:lang w:val="en-US"/>
      </w:rPr>
    </w:pPr>
    <w:r w:rsidRPr="00AE03C4">
      <w:rPr>
        <w:lang w:val="en-US"/>
      </w:rPr>
      <w:object w:dxaOrig="9638" w:dyaOrig="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2.1pt;height:38.8pt" o:ole="">
          <v:imagedata r:id="rId1" o:title=""/>
        </v:shape>
        <o:OLEObject Type="Embed" ProgID="Word.Document.8" ShapeID="_x0000_i1025" DrawAspect="Content" ObjectID="_1458131096" r:id="rId2">
          <o:FieldCodes>\s</o:FieldCodes>
        </o:OLEObject>
      </w:object>
    </w:r>
  </w:p>
  <w:p w:rsidR="002A2402" w:rsidRPr="00AE03C4" w:rsidRDefault="002A2402" w:rsidP="00AE03C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126" w:rsidRDefault="00634126">
      <w:r>
        <w:t>____________________</w:t>
      </w:r>
    </w:p>
  </w:footnote>
  <w:footnote w:type="continuationSeparator" w:id="0">
    <w:p w:rsidR="00634126" w:rsidRDefault="0063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02" w:rsidRDefault="002A2402" w:rsidP="00AE03C4">
    <w:pPr>
      <w:pStyle w:val="Header"/>
    </w:pPr>
    <w:r>
      <w:t xml:space="preserve">- </w:t>
    </w:r>
    <w:r w:rsidR="00052C0B">
      <w:fldChar w:fldCharType="begin"/>
    </w:r>
    <w:r w:rsidR="00052C0B">
      <w:instrText>PAGE</w:instrText>
    </w:r>
    <w:r w:rsidR="00052C0B">
      <w:fldChar w:fldCharType="separate"/>
    </w:r>
    <w:r w:rsidR="00514A3E">
      <w:rPr>
        <w:noProof/>
      </w:rPr>
      <w:t>2</w:t>
    </w:r>
    <w:r w:rsidR="00052C0B">
      <w:rPr>
        <w:noProof/>
      </w:rPr>
      <w:fldChar w:fldCharType="end"/>
    </w:r>
    <w:r>
      <w:t xml:space="preserve"> -</w:t>
    </w:r>
  </w:p>
  <w:p w:rsidR="002A2402" w:rsidRPr="00AE03C4" w:rsidRDefault="002A2402" w:rsidP="00AE0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486"/>
    <w:multiLevelType w:val="hybridMultilevel"/>
    <w:tmpl w:val="9C34026E"/>
    <w:lvl w:ilvl="0" w:tplc="B8FAD40E">
      <w:start w:val="2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FF1F31"/>
    <w:multiLevelType w:val="multilevel"/>
    <w:tmpl w:val="893E8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06592"/>
    <w:multiLevelType w:val="hybridMultilevel"/>
    <w:tmpl w:val="CF98B402"/>
    <w:lvl w:ilvl="0" w:tplc="4FFE3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E67B5"/>
    <w:multiLevelType w:val="multilevel"/>
    <w:tmpl w:val="BFDE5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069FD"/>
    <w:multiLevelType w:val="multilevel"/>
    <w:tmpl w:val="B058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F6EEB"/>
    <w:multiLevelType w:val="multilevel"/>
    <w:tmpl w:val="011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45EAE"/>
    <w:multiLevelType w:val="multilevel"/>
    <w:tmpl w:val="E9CC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08225F"/>
    <w:multiLevelType w:val="multilevel"/>
    <w:tmpl w:val="99BEB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1094D"/>
    <w:multiLevelType w:val="hybridMultilevel"/>
    <w:tmpl w:val="FF3E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92419"/>
    <w:multiLevelType w:val="multilevel"/>
    <w:tmpl w:val="0E92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07591"/>
    <w:multiLevelType w:val="hybridMultilevel"/>
    <w:tmpl w:val="2B7A4F5A"/>
    <w:lvl w:ilvl="0" w:tplc="07606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967E0"/>
    <w:multiLevelType w:val="hybridMultilevel"/>
    <w:tmpl w:val="8FF05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1011C"/>
    <w:multiLevelType w:val="hybridMultilevel"/>
    <w:tmpl w:val="2892C0D0"/>
    <w:lvl w:ilvl="0" w:tplc="CEECDAB0">
      <w:start w:val="5"/>
      <w:numFmt w:val="decimal"/>
      <w:lvlText w:val="%1."/>
      <w:lvlJc w:val="left"/>
      <w:pPr>
        <w:tabs>
          <w:tab w:val="num" w:pos="1158"/>
        </w:tabs>
        <w:ind w:left="1158" w:hanging="7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C825F9"/>
    <w:multiLevelType w:val="hybridMultilevel"/>
    <w:tmpl w:val="F9CC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F4899"/>
    <w:multiLevelType w:val="multilevel"/>
    <w:tmpl w:val="C8668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512A3D"/>
    <w:multiLevelType w:val="multilevel"/>
    <w:tmpl w:val="3DF2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1A3EBE"/>
    <w:multiLevelType w:val="multilevel"/>
    <w:tmpl w:val="9DB4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ED2616"/>
    <w:multiLevelType w:val="hybridMultilevel"/>
    <w:tmpl w:val="CF98B402"/>
    <w:lvl w:ilvl="0" w:tplc="4FFE3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616ECB"/>
    <w:multiLevelType w:val="multilevel"/>
    <w:tmpl w:val="6ECE5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2B6839"/>
    <w:multiLevelType w:val="multilevel"/>
    <w:tmpl w:val="233402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1">
    <w:nsid w:val="703F6190"/>
    <w:multiLevelType w:val="multilevel"/>
    <w:tmpl w:val="156E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6C79A9"/>
    <w:multiLevelType w:val="hybridMultilevel"/>
    <w:tmpl w:val="BB8C8CD8"/>
    <w:lvl w:ilvl="0" w:tplc="7332DB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2"/>
  </w:num>
  <w:num w:numId="9">
    <w:abstractNumId w:val="22"/>
  </w:num>
  <w:num w:numId="10">
    <w:abstractNumId w:val="0"/>
  </w:num>
  <w:num w:numId="11">
    <w:abstractNumId w:val="1"/>
  </w:num>
  <w:num w:numId="12">
    <w:abstractNumId w:val="18"/>
  </w:num>
  <w:num w:numId="13">
    <w:abstractNumId w:val="19"/>
  </w:num>
  <w:num w:numId="14">
    <w:abstractNumId w:val="7"/>
  </w:num>
  <w:num w:numId="15">
    <w:abstractNumId w:val="14"/>
  </w:num>
  <w:num w:numId="16">
    <w:abstractNumId w:val="5"/>
  </w:num>
  <w:num w:numId="17">
    <w:abstractNumId w:val="16"/>
  </w:num>
  <w:num w:numId="18">
    <w:abstractNumId w:val="9"/>
  </w:num>
  <w:num w:numId="19">
    <w:abstractNumId w:val="21"/>
  </w:num>
  <w:num w:numId="20">
    <w:abstractNumId w:val="15"/>
  </w:num>
  <w:num w:numId="21">
    <w:abstractNumId w:val="4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65"/>
    <w:rsid w:val="00007AA9"/>
    <w:rsid w:val="000203F8"/>
    <w:rsid w:val="00021B91"/>
    <w:rsid w:val="0002412D"/>
    <w:rsid w:val="00025170"/>
    <w:rsid w:val="000306FA"/>
    <w:rsid w:val="00041B69"/>
    <w:rsid w:val="00050C79"/>
    <w:rsid w:val="00052C0B"/>
    <w:rsid w:val="00056F1C"/>
    <w:rsid w:val="00063306"/>
    <w:rsid w:val="000650F3"/>
    <w:rsid w:val="00092758"/>
    <w:rsid w:val="00093EB5"/>
    <w:rsid w:val="000A5C7A"/>
    <w:rsid w:val="000B64DD"/>
    <w:rsid w:val="000E1CDC"/>
    <w:rsid w:val="000E7A3E"/>
    <w:rsid w:val="000F0E76"/>
    <w:rsid w:val="000F6A0F"/>
    <w:rsid w:val="00104FBF"/>
    <w:rsid w:val="001108B9"/>
    <w:rsid w:val="00111EF3"/>
    <w:rsid w:val="00115CE6"/>
    <w:rsid w:val="0011609D"/>
    <w:rsid w:val="00117CED"/>
    <w:rsid w:val="00121BB2"/>
    <w:rsid w:val="0012400C"/>
    <w:rsid w:val="0014113E"/>
    <w:rsid w:val="00147790"/>
    <w:rsid w:val="00153890"/>
    <w:rsid w:val="001576F7"/>
    <w:rsid w:val="00162447"/>
    <w:rsid w:val="00170C2A"/>
    <w:rsid w:val="00175B33"/>
    <w:rsid w:val="00182F2E"/>
    <w:rsid w:val="001A0CE8"/>
    <w:rsid w:val="001A5C64"/>
    <w:rsid w:val="001B1B9E"/>
    <w:rsid w:val="001C66CA"/>
    <w:rsid w:val="001D0E99"/>
    <w:rsid w:val="001D38CB"/>
    <w:rsid w:val="001D417D"/>
    <w:rsid w:val="001E6D0F"/>
    <w:rsid w:val="001F0263"/>
    <w:rsid w:val="001F5A0A"/>
    <w:rsid w:val="001F7734"/>
    <w:rsid w:val="00203E8E"/>
    <w:rsid w:val="00211FD0"/>
    <w:rsid w:val="00213661"/>
    <w:rsid w:val="0021449D"/>
    <w:rsid w:val="0022154F"/>
    <w:rsid w:val="00223A26"/>
    <w:rsid w:val="002262D4"/>
    <w:rsid w:val="002265F0"/>
    <w:rsid w:val="00231600"/>
    <w:rsid w:val="00233E6D"/>
    <w:rsid w:val="002374F0"/>
    <w:rsid w:val="0024363D"/>
    <w:rsid w:val="00245D0A"/>
    <w:rsid w:val="00252C4D"/>
    <w:rsid w:val="00254BAF"/>
    <w:rsid w:val="00254D25"/>
    <w:rsid w:val="00265EB7"/>
    <w:rsid w:val="002748D1"/>
    <w:rsid w:val="00283C2F"/>
    <w:rsid w:val="0028429F"/>
    <w:rsid w:val="00284C96"/>
    <w:rsid w:val="00293D62"/>
    <w:rsid w:val="002A2402"/>
    <w:rsid w:val="002A417C"/>
    <w:rsid w:val="002A77B0"/>
    <w:rsid w:val="002B1357"/>
    <w:rsid w:val="002B1817"/>
    <w:rsid w:val="002B2C48"/>
    <w:rsid w:val="002B3EBC"/>
    <w:rsid w:val="002C2206"/>
    <w:rsid w:val="002C5F98"/>
    <w:rsid w:val="002C652E"/>
    <w:rsid w:val="002D0DA8"/>
    <w:rsid w:val="00320944"/>
    <w:rsid w:val="00322C0B"/>
    <w:rsid w:val="00324733"/>
    <w:rsid w:val="003343C3"/>
    <w:rsid w:val="003406E1"/>
    <w:rsid w:val="00342B75"/>
    <w:rsid w:val="00353FD6"/>
    <w:rsid w:val="003650CB"/>
    <w:rsid w:val="003703FD"/>
    <w:rsid w:val="003722B4"/>
    <w:rsid w:val="0037794A"/>
    <w:rsid w:val="003943C8"/>
    <w:rsid w:val="003970A6"/>
    <w:rsid w:val="003B0AF5"/>
    <w:rsid w:val="003B746A"/>
    <w:rsid w:val="003C5940"/>
    <w:rsid w:val="003E3848"/>
    <w:rsid w:val="003E46A2"/>
    <w:rsid w:val="003E474E"/>
    <w:rsid w:val="003E5860"/>
    <w:rsid w:val="003F4C91"/>
    <w:rsid w:val="00401B1B"/>
    <w:rsid w:val="00402CA0"/>
    <w:rsid w:val="00405B34"/>
    <w:rsid w:val="0041078A"/>
    <w:rsid w:val="00417939"/>
    <w:rsid w:val="004229A4"/>
    <w:rsid w:val="004331A5"/>
    <w:rsid w:val="00440A87"/>
    <w:rsid w:val="004452F5"/>
    <w:rsid w:val="004458C6"/>
    <w:rsid w:val="00450E99"/>
    <w:rsid w:val="0045235C"/>
    <w:rsid w:val="00456D50"/>
    <w:rsid w:val="004672BD"/>
    <w:rsid w:val="00473A86"/>
    <w:rsid w:val="004833E8"/>
    <w:rsid w:val="00485109"/>
    <w:rsid w:val="004866A3"/>
    <w:rsid w:val="004A396C"/>
    <w:rsid w:val="004B122B"/>
    <w:rsid w:val="004C59DF"/>
    <w:rsid w:val="004E6644"/>
    <w:rsid w:val="004F516B"/>
    <w:rsid w:val="00501A51"/>
    <w:rsid w:val="00510FCE"/>
    <w:rsid w:val="00513F7D"/>
    <w:rsid w:val="005145A0"/>
    <w:rsid w:val="00514A3E"/>
    <w:rsid w:val="00515F2A"/>
    <w:rsid w:val="00516ADA"/>
    <w:rsid w:val="0053118E"/>
    <w:rsid w:val="0054061B"/>
    <w:rsid w:val="00542F1F"/>
    <w:rsid w:val="0054406F"/>
    <w:rsid w:val="00546B9D"/>
    <w:rsid w:val="00557D16"/>
    <w:rsid w:val="005702ED"/>
    <w:rsid w:val="00570564"/>
    <w:rsid w:val="005769AB"/>
    <w:rsid w:val="005814D0"/>
    <w:rsid w:val="00586C83"/>
    <w:rsid w:val="00594109"/>
    <w:rsid w:val="005A620B"/>
    <w:rsid w:val="005A7052"/>
    <w:rsid w:val="005B1D3B"/>
    <w:rsid w:val="005B6438"/>
    <w:rsid w:val="005C0481"/>
    <w:rsid w:val="005C3BC8"/>
    <w:rsid w:val="006024C3"/>
    <w:rsid w:val="00614EB6"/>
    <w:rsid w:val="00630399"/>
    <w:rsid w:val="00630EFE"/>
    <w:rsid w:val="00634126"/>
    <w:rsid w:val="00642A28"/>
    <w:rsid w:val="00661CD6"/>
    <w:rsid w:val="00661D7D"/>
    <w:rsid w:val="00661E34"/>
    <w:rsid w:val="00666D4D"/>
    <w:rsid w:val="00672B0E"/>
    <w:rsid w:val="00674AF3"/>
    <w:rsid w:val="00691E1A"/>
    <w:rsid w:val="006957A9"/>
    <w:rsid w:val="00697B9B"/>
    <w:rsid w:val="006A2221"/>
    <w:rsid w:val="006A4665"/>
    <w:rsid w:val="006A49E2"/>
    <w:rsid w:val="006A719B"/>
    <w:rsid w:val="006B3925"/>
    <w:rsid w:val="006C45D4"/>
    <w:rsid w:val="006D6FFF"/>
    <w:rsid w:val="006E1F73"/>
    <w:rsid w:val="006F1C04"/>
    <w:rsid w:val="0071734E"/>
    <w:rsid w:val="007236EC"/>
    <w:rsid w:val="00724BF9"/>
    <w:rsid w:val="0073716E"/>
    <w:rsid w:val="0075292E"/>
    <w:rsid w:val="00755140"/>
    <w:rsid w:val="007612F5"/>
    <w:rsid w:val="007823D7"/>
    <w:rsid w:val="00782C57"/>
    <w:rsid w:val="00782D94"/>
    <w:rsid w:val="0078643B"/>
    <w:rsid w:val="007A0075"/>
    <w:rsid w:val="007B0616"/>
    <w:rsid w:val="007B0F6C"/>
    <w:rsid w:val="007C6AFB"/>
    <w:rsid w:val="007D13E0"/>
    <w:rsid w:val="007D1E20"/>
    <w:rsid w:val="007F40CE"/>
    <w:rsid w:val="00817F1B"/>
    <w:rsid w:val="00826702"/>
    <w:rsid w:val="00844479"/>
    <w:rsid w:val="00851E51"/>
    <w:rsid w:val="00853663"/>
    <w:rsid w:val="008567BD"/>
    <w:rsid w:val="00856845"/>
    <w:rsid w:val="00856C57"/>
    <w:rsid w:val="00870C77"/>
    <w:rsid w:val="008733CD"/>
    <w:rsid w:val="0089157D"/>
    <w:rsid w:val="0089751A"/>
    <w:rsid w:val="008A4F1D"/>
    <w:rsid w:val="008A7DE3"/>
    <w:rsid w:val="008B1814"/>
    <w:rsid w:val="008B70C4"/>
    <w:rsid w:val="008C6F9A"/>
    <w:rsid w:val="008D593F"/>
    <w:rsid w:val="008E00E5"/>
    <w:rsid w:val="008F2F7D"/>
    <w:rsid w:val="008F3703"/>
    <w:rsid w:val="00903937"/>
    <w:rsid w:val="009248BA"/>
    <w:rsid w:val="009346DD"/>
    <w:rsid w:val="00934BA7"/>
    <w:rsid w:val="0094016F"/>
    <w:rsid w:val="0094379E"/>
    <w:rsid w:val="009447E0"/>
    <w:rsid w:val="00946AB3"/>
    <w:rsid w:val="009567B8"/>
    <w:rsid w:val="00957C6D"/>
    <w:rsid w:val="00957E39"/>
    <w:rsid w:val="00957FE8"/>
    <w:rsid w:val="00960896"/>
    <w:rsid w:val="00983E4F"/>
    <w:rsid w:val="00987723"/>
    <w:rsid w:val="00992947"/>
    <w:rsid w:val="009C37D7"/>
    <w:rsid w:val="009C5EFB"/>
    <w:rsid w:val="009C6D91"/>
    <w:rsid w:val="009E1C6D"/>
    <w:rsid w:val="009E6878"/>
    <w:rsid w:val="009F455A"/>
    <w:rsid w:val="009F665B"/>
    <w:rsid w:val="00A03F5E"/>
    <w:rsid w:val="00A0492E"/>
    <w:rsid w:val="00A068B2"/>
    <w:rsid w:val="00A1709D"/>
    <w:rsid w:val="00A24C80"/>
    <w:rsid w:val="00A26BA7"/>
    <w:rsid w:val="00A271F0"/>
    <w:rsid w:val="00A3152E"/>
    <w:rsid w:val="00A41CDD"/>
    <w:rsid w:val="00A5096D"/>
    <w:rsid w:val="00A62D71"/>
    <w:rsid w:val="00A706B6"/>
    <w:rsid w:val="00A71BB6"/>
    <w:rsid w:val="00A910AD"/>
    <w:rsid w:val="00A933F7"/>
    <w:rsid w:val="00A93C9C"/>
    <w:rsid w:val="00AB6D6A"/>
    <w:rsid w:val="00AC1138"/>
    <w:rsid w:val="00AD6650"/>
    <w:rsid w:val="00AE0278"/>
    <w:rsid w:val="00AE03C4"/>
    <w:rsid w:val="00AE7BAA"/>
    <w:rsid w:val="00B10CC5"/>
    <w:rsid w:val="00B220BC"/>
    <w:rsid w:val="00B247CA"/>
    <w:rsid w:val="00B24F1B"/>
    <w:rsid w:val="00B421B5"/>
    <w:rsid w:val="00B454AA"/>
    <w:rsid w:val="00B47ED0"/>
    <w:rsid w:val="00B5243A"/>
    <w:rsid w:val="00B6405E"/>
    <w:rsid w:val="00B73BB6"/>
    <w:rsid w:val="00B86ABA"/>
    <w:rsid w:val="00B86C9E"/>
    <w:rsid w:val="00B941FB"/>
    <w:rsid w:val="00BA070D"/>
    <w:rsid w:val="00BA102A"/>
    <w:rsid w:val="00BA29D7"/>
    <w:rsid w:val="00BB7AB5"/>
    <w:rsid w:val="00BC2054"/>
    <w:rsid w:val="00BC6671"/>
    <w:rsid w:val="00BD66CF"/>
    <w:rsid w:val="00BE0AAF"/>
    <w:rsid w:val="00BE5051"/>
    <w:rsid w:val="00BE6F29"/>
    <w:rsid w:val="00BF1099"/>
    <w:rsid w:val="00BF33F3"/>
    <w:rsid w:val="00BF6826"/>
    <w:rsid w:val="00BF72CB"/>
    <w:rsid w:val="00C0460E"/>
    <w:rsid w:val="00C24D96"/>
    <w:rsid w:val="00C26100"/>
    <w:rsid w:val="00C27322"/>
    <w:rsid w:val="00C273E8"/>
    <w:rsid w:val="00C544A5"/>
    <w:rsid w:val="00C677E2"/>
    <w:rsid w:val="00C67AB9"/>
    <w:rsid w:val="00C72170"/>
    <w:rsid w:val="00C72A62"/>
    <w:rsid w:val="00C73116"/>
    <w:rsid w:val="00C73E91"/>
    <w:rsid w:val="00C843D4"/>
    <w:rsid w:val="00C91490"/>
    <w:rsid w:val="00C92C20"/>
    <w:rsid w:val="00CA2A5B"/>
    <w:rsid w:val="00CA303D"/>
    <w:rsid w:val="00CB0DE0"/>
    <w:rsid w:val="00CB3A84"/>
    <w:rsid w:val="00CB4FB9"/>
    <w:rsid w:val="00CD11BA"/>
    <w:rsid w:val="00CD1DB6"/>
    <w:rsid w:val="00CD4A1F"/>
    <w:rsid w:val="00CD5285"/>
    <w:rsid w:val="00CF210D"/>
    <w:rsid w:val="00CF56AD"/>
    <w:rsid w:val="00CF57E1"/>
    <w:rsid w:val="00D016EF"/>
    <w:rsid w:val="00D1499A"/>
    <w:rsid w:val="00D210B7"/>
    <w:rsid w:val="00D42851"/>
    <w:rsid w:val="00D501A9"/>
    <w:rsid w:val="00D52ABF"/>
    <w:rsid w:val="00D65862"/>
    <w:rsid w:val="00D701E3"/>
    <w:rsid w:val="00D725FB"/>
    <w:rsid w:val="00D74573"/>
    <w:rsid w:val="00D7609B"/>
    <w:rsid w:val="00D872B8"/>
    <w:rsid w:val="00DA08B7"/>
    <w:rsid w:val="00DA2F97"/>
    <w:rsid w:val="00DB5C96"/>
    <w:rsid w:val="00DC0B13"/>
    <w:rsid w:val="00DD2F52"/>
    <w:rsid w:val="00DD650D"/>
    <w:rsid w:val="00DE6772"/>
    <w:rsid w:val="00E00CF3"/>
    <w:rsid w:val="00E15590"/>
    <w:rsid w:val="00E20C97"/>
    <w:rsid w:val="00E359E0"/>
    <w:rsid w:val="00E36214"/>
    <w:rsid w:val="00E376CB"/>
    <w:rsid w:val="00E43469"/>
    <w:rsid w:val="00E61347"/>
    <w:rsid w:val="00E72F9F"/>
    <w:rsid w:val="00E7621D"/>
    <w:rsid w:val="00E827D5"/>
    <w:rsid w:val="00E8463D"/>
    <w:rsid w:val="00E93848"/>
    <w:rsid w:val="00E93AFB"/>
    <w:rsid w:val="00EB5ABB"/>
    <w:rsid w:val="00EB6A8B"/>
    <w:rsid w:val="00EB7B1E"/>
    <w:rsid w:val="00EC29B9"/>
    <w:rsid w:val="00EC2A4B"/>
    <w:rsid w:val="00EC4842"/>
    <w:rsid w:val="00ED3B17"/>
    <w:rsid w:val="00EE724B"/>
    <w:rsid w:val="00EF7217"/>
    <w:rsid w:val="00F0020B"/>
    <w:rsid w:val="00F15814"/>
    <w:rsid w:val="00F235D1"/>
    <w:rsid w:val="00F421A0"/>
    <w:rsid w:val="00F50702"/>
    <w:rsid w:val="00F50E6A"/>
    <w:rsid w:val="00F60561"/>
    <w:rsid w:val="00F66494"/>
    <w:rsid w:val="00F75ADE"/>
    <w:rsid w:val="00F8248F"/>
    <w:rsid w:val="00F82551"/>
    <w:rsid w:val="00F94E34"/>
    <w:rsid w:val="00FA50DA"/>
    <w:rsid w:val="00FB17F7"/>
    <w:rsid w:val="00FB1AC7"/>
    <w:rsid w:val="00FB7E38"/>
    <w:rsid w:val="00FC12BB"/>
    <w:rsid w:val="00FC3080"/>
    <w:rsid w:val="00FD1874"/>
    <w:rsid w:val="00FE4D88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F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42F1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42F1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42F1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42F1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42F1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42F1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42F1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42F1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42F1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542F1F"/>
  </w:style>
  <w:style w:type="paragraph" w:styleId="TOC7">
    <w:name w:val="toc 7"/>
    <w:basedOn w:val="TOC3"/>
    <w:next w:val="Normal"/>
    <w:semiHidden/>
    <w:rsid w:val="00542F1F"/>
  </w:style>
  <w:style w:type="paragraph" w:styleId="TOC6">
    <w:name w:val="toc 6"/>
    <w:basedOn w:val="TOC3"/>
    <w:next w:val="Normal"/>
    <w:semiHidden/>
    <w:rsid w:val="00542F1F"/>
  </w:style>
  <w:style w:type="paragraph" w:styleId="TOC5">
    <w:name w:val="toc 5"/>
    <w:basedOn w:val="TOC3"/>
    <w:next w:val="Normal"/>
    <w:semiHidden/>
    <w:rsid w:val="00542F1F"/>
  </w:style>
  <w:style w:type="paragraph" w:styleId="TOC4">
    <w:name w:val="toc 4"/>
    <w:basedOn w:val="TOC3"/>
    <w:next w:val="Normal"/>
    <w:semiHidden/>
    <w:rsid w:val="00542F1F"/>
  </w:style>
  <w:style w:type="paragraph" w:styleId="TOC3">
    <w:name w:val="toc 3"/>
    <w:basedOn w:val="TOC2"/>
    <w:next w:val="Normal"/>
    <w:semiHidden/>
    <w:rsid w:val="00542F1F"/>
    <w:pPr>
      <w:spacing w:before="80"/>
    </w:pPr>
  </w:style>
  <w:style w:type="paragraph" w:styleId="TOC2">
    <w:name w:val="toc 2"/>
    <w:basedOn w:val="TOC1"/>
    <w:next w:val="Normal"/>
    <w:semiHidden/>
    <w:rsid w:val="00542F1F"/>
    <w:pPr>
      <w:spacing w:before="120"/>
    </w:pPr>
  </w:style>
  <w:style w:type="paragraph" w:styleId="TOC1">
    <w:name w:val="toc 1"/>
    <w:basedOn w:val="Normal"/>
    <w:semiHidden/>
    <w:rsid w:val="00542F1F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542F1F"/>
    <w:pPr>
      <w:ind w:left="1698"/>
    </w:pPr>
  </w:style>
  <w:style w:type="paragraph" w:styleId="Index6">
    <w:name w:val="index 6"/>
    <w:basedOn w:val="Normal"/>
    <w:next w:val="Normal"/>
    <w:semiHidden/>
    <w:rsid w:val="00542F1F"/>
    <w:pPr>
      <w:ind w:left="1415"/>
    </w:pPr>
  </w:style>
  <w:style w:type="paragraph" w:styleId="Index5">
    <w:name w:val="index 5"/>
    <w:basedOn w:val="Normal"/>
    <w:next w:val="Normal"/>
    <w:semiHidden/>
    <w:rsid w:val="00542F1F"/>
    <w:pPr>
      <w:ind w:left="1132"/>
    </w:pPr>
  </w:style>
  <w:style w:type="paragraph" w:styleId="Index4">
    <w:name w:val="index 4"/>
    <w:basedOn w:val="Normal"/>
    <w:next w:val="Normal"/>
    <w:semiHidden/>
    <w:rsid w:val="00542F1F"/>
    <w:pPr>
      <w:ind w:left="851"/>
    </w:pPr>
  </w:style>
  <w:style w:type="paragraph" w:styleId="Index3">
    <w:name w:val="index 3"/>
    <w:basedOn w:val="Normal"/>
    <w:next w:val="Normal"/>
    <w:semiHidden/>
    <w:rsid w:val="00542F1F"/>
    <w:pPr>
      <w:ind w:left="567"/>
    </w:pPr>
  </w:style>
  <w:style w:type="paragraph" w:styleId="Index2">
    <w:name w:val="index 2"/>
    <w:basedOn w:val="Normal"/>
    <w:next w:val="Normal"/>
    <w:semiHidden/>
    <w:rsid w:val="00542F1F"/>
    <w:pPr>
      <w:ind w:left="284"/>
    </w:pPr>
  </w:style>
  <w:style w:type="paragraph" w:styleId="Index1">
    <w:name w:val="index 1"/>
    <w:basedOn w:val="Normal"/>
    <w:next w:val="Normal"/>
    <w:semiHidden/>
    <w:rsid w:val="00542F1F"/>
  </w:style>
  <w:style w:type="character" w:styleId="LineNumber">
    <w:name w:val="line number"/>
    <w:basedOn w:val="DefaultParagraphFont"/>
    <w:rsid w:val="00542F1F"/>
  </w:style>
  <w:style w:type="paragraph" w:styleId="IndexHeading">
    <w:name w:val="index heading"/>
    <w:basedOn w:val="Normal"/>
    <w:next w:val="Normal"/>
    <w:semiHidden/>
    <w:rsid w:val="00542F1F"/>
  </w:style>
  <w:style w:type="paragraph" w:styleId="Footer">
    <w:name w:val="footer"/>
    <w:basedOn w:val="Normal"/>
    <w:link w:val="FooterChar"/>
    <w:uiPriority w:val="99"/>
    <w:rsid w:val="00542F1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542F1F"/>
    <w:rPr>
      <w:position w:val="6"/>
      <w:sz w:val="16"/>
    </w:rPr>
  </w:style>
  <w:style w:type="paragraph" w:styleId="FootnoteText">
    <w:name w:val="footnote text"/>
    <w:basedOn w:val="Normal"/>
    <w:semiHidden/>
    <w:rsid w:val="00542F1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42F1F"/>
    <w:pPr>
      <w:ind w:left="794"/>
    </w:pPr>
  </w:style>
  <w:style w:type="paragraph" w:customStyle="1" w:styleId="TableLegend">
    <w:name w:val="Table_Legend"/>
    <w:basedOn w:val="TableText"/>
    <w:rsid w:val="00542F1F"/>
    <w:pPr>
      <w:spacing w:before="120"/>
    </w:pPr>
  </w:style>
  <w:style w:type="paragraph" w:customStyle="1" w:styleId="TableText">
    <w:name w:val="Table_Text"/>
    <w:basedOn w:val="Normal"/>
    <w:rsid w:val="00542F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42F1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42F1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42F1F"/>
    <w:pPr>
      <w:spacing w:before="80"/>
      <w:ind w:left="794" w:hanging="794"/>
    </w:pPr>
  </w:style>
  <w:style w:type="paragraph" w:customStyle="1" w:styleId="enumlev2">
    <w:name w:val="enumlev2"/>
    <w:basedOn w:val="enumlev1"/>
    <w:rsid w:val="00542F1F"/>
    <w:pPr>
      <w:ind w:left="1191" w:hanging="397"/>
    </w:pPr>
  </w:style>
  <w:style w:type="paragraph" w:customStyle="1" w:styleId="enumlev3">
    <w:name w:val="enumlev3"/>
    <w:basedOn w:val="enumlev2"/>
    <w:rsid w:val="00542F1F"/>
    <w:pPr>
      <w:ind w:left="1588"/>
    </w:pPr>
  </w:style>
  <w:style w:type="paragraph" w:customStyle="1" w:styleId="TableHead">
    <w:name w:val="Table_Head"/>
    <w:basedOn w:val="TableText"/>
    <w:rsid w:val="00542F1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42F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42F1F"/>
    <w:pPr>
      <w:spacing w:before="480"/>
    </w:pPr>
  </w:style>
  <w:style w:type="paragraph" w:customStyle="1" w:styleId="FigureTitle">
    <w:name w:val="Figure_Title"/>
    <w:basedOn w:val="TableTitle"/>
    <w:next w:val="Normal"/>
    <w:rsid w:val="00542F1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42F1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42F1F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542F1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542F1F"/>
  </w:style>
  <w:style w:type="paragraph" w:customStyle="1" w:styleId="AppendixRef">
    <w:name w:val="Appendix_Ref"/>
    <w:basedOn w:val="AnnexRef"/>
    <w:next w:val="AppendixTitle"/>
    <w:rsid w:val="00542F1F"/>
  </w:style>
  <w:style w:type="paragraph" w:customStyle="1" w:styleId="AppendixTitle">
    <w:name w:val="Appendix_Title"/>
    <w:basedOn w:val="AnnexTitle"/>
    <w:next w:val="Normalaftertitle"/>
    <w:rsid w:val="00542F1F"/>
  </w:style>
  <w:style w:type="paragraph" w:customStyle="1" w:styleId="RefTitle">
    <w:name w:val="Ref_Title"/>
    <w:basedOn w:val="Normal"/>
    <w:next w:val="RefText"/>
    <w:rsid w:val="00542F1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42F1F"/>
    <w:pPr>
      <w:ind w:left="794" w:hanging="794"/>
    </w:pPr>
  </w:style>
  <w:style w:type="paragraph" w:customStyle="1" w:styleId="Equation">
    <w:name w:val="Equation"/>
    <w:basedOn w:val="Normal"/>
    <w:rsid w:val="00542F1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42F1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542F1F"/>
    <w:pPr>
      <w:spacing w:before="320"/>
    </w:pPr>
  </w:style>
  <w:style w:type="paragraph" w:customStyle="1" w:styleId="call">
    <w:name w:val="call"/>
    <w:basedOn w:val="Normal"/>
    <w:next w:val="Normal"/>
    <w:rsid w:val="00542F1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42F1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42F1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542F1F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542F1F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42F1F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542F1F"/>
  </w:style>
  <w:style w:type="paragraph" w:customStyle="1" w:styleId="ITUbureau">
    <w:name w:val="ITU_bureau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542F1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542F1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42F1F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542F1F"/>
    <w:rPr>
      <w:color w:val="0000FF"/>
      <w:u w:val="single"/>
    </w:rPr>
  </w:style>
  <w:style w:type="paragraph" w:customStyle="1" w:styleId="Qlist">
    <w:name w:val="Q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42F1F"/>
    <w:pPr>
      <w:tabs>
        <w:tab w:val="left" w:pos="397"/>
      </w:tabs>
    </w:pPr>
  </w:style>
  <w:style w:type="paragraph" w:customStyle="1" w:styleId="FirstFooter">
    <w:name w:val="FirstFooter"/>
    <w:basedOn w:val="Footer"/>
    <w:rsid w:val="00542F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542F1F"/>
  </w:style>
  <w:style w:type="paragraph" w:styleId="BodyText0">
    <w:name w:val="Body 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542F1F"/>
  </w:style>
  <w:style w:type="paragraph" w:customStyle="1" w:styleId="AnnexNo">
    <w:name w:val="Annex_No"/>
    <w:basedOn w:val="Normal"/>
    <w:next w:val="Normal"/>
    <w:rsid w:val="00542F1F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542F1F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basedOn w:val="DefaultParagraphFont"/>
    <w:rsid w:val="00542F1F"/>
    <w:rPr>
      <w:color w:val="800080"/>
      <w:u w:val="single"/>
    </w:rPr>
  </w:style>
  <w:style w:type="paragraph" w:styleId="BodyText3">
    <w:name w:val="Body Text 3"/>
    <w:basedOn w:val="Normal"/>
    <w:rsid w:val="00542F1F"/>
    <w:pPr>
      <w:spacing w:before="1701"/>
      <w:ind w:right="91"/>
    </w:pPr>
  </w:style>
  <w:style w:type="paragraph" w:styleId="DocumentMap">
    <w:name w:val="Document Map"/>
    <w:basedOn w:val="Normal"/>
    <w:semiHidden/>
    <w:rsid w:val="00542F1F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B7AB5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BB7AB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AB5"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basedOn w:val="DefaultParagraphFont"/>
    <w:rsid w:val="009E6878"/>
  </w:style>
  <w:style w:type="paragraph" w:styleId="ListParagraph">
    <w:name w:val="List Paragraph"/>
    <w:basedOn w:val="Normal"/>
    <w:uiPriority w:val="34"/>
    <w:qFormat/>
    <w:rsid w:val="009E6878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rwrro">
    <w:name w:val="rwrro"/>
    <w:basedOn w:val="DefaultParagraphFont"/>
    <w:rsid w:val="009E6878"/>
    <w:rPr>
      <w:strike w:val="0"/>
      <w:dstrike w:val="0"/>
      <w:color w:val="3F52B8"/>
      <w:u w:val="none"/>
      <w:effect w:val="none"/>
    </w:rPr>
  </w:style>
  <w:style w:type="paragraph" w:styleId="NormalWeb">
    <w:name w:val="Normal (Web)"/>
    <w:basedOn w:val="Normal"/>
    <w:uiPriority w:val="99"/>
    <w:rsid w:val="00697B9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97B9B"/>
    <w:rPr>
      <w:rFonts w:ascii="Times New Roman" w:hAnsi="Times New Roman"/>
      <w:b/>
      <w:sz w:val="24"/>
      <w:lang w:val="en-GB" w:eastAsia="en-US"/>
    </w:rPr>
  </w:style>
  <w:style w:type="paragraph" w:customStyle="1" w:styleId="Default">
    <w:name w:val="Default"/>
    <w:rsid w:val="00D016EF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2400C"/>
    <w:rPr>
      <w:b/>
      <w:bCs/>
    </w:rPr>
  </w:style>
  <w:style w:type="paragraph" w:customStyle="1" w:styleId="ms-rtethemefontface-1">
    <w:name w:val="ms-rtethemefontface-1"/>
    <w:basedOn w:val="Normal"/>
    <w:rsid w:val="0012400C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15CE6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uiPriority w:val="99"/>
    <w:unhideWhenUsed/>
    <w:rsid w:val="0048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6A3"/>
    <w:pPr>
      <w:tabs>
        <w:tab w:val="clear" w:pos="794"/>
        <w:tab w:val="clear" w:pos="1191"/>
        <w:tab w:val="clear" w:pos="1588"/>
        <w:tab w:val="clear" w:pos="1985"/>
      </w:tabs>
      <w:spacing w:before="0" w:after="200"/>
    </w:pPr>
    <w:rPr>
      <w:rFonts w:asciiTheme="minorHAnsi" w:eastAsiaTheme="minorEastAsia" w:hAnsiTheme="minorHAnsi" w:cstheme="minorBid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6A3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2F1F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42F1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542F1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542F1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542F1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542F1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542F1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542F1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542F1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542F1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542F1F"/>
  </w:style>
  <w:style w:type="paragraph" w:styleId="TOC7">
    <w:name w:val="toc 7"/>
    <w:basedOn w:val="TOC3"/>
    <w:next w:val="Normal"/>
    <w:semiHidden/>
    <w:rsid w:val="00542F1F"/>
  </w:style>
  <w:style w:type="paragraph" w:styleId="TOC6">
    <w:name w:val="toc 6"/>
    <w:basedOn w:val="TOC3"/>
    <w:next w:val="Normal"/>
    <w:semiHidden/>
    <w:rsid w:val="00542F1F"/>
  </w:style>
  <w:style w:type="paragraph" w:styleId="TOC5">
    <w:name w:val="toc 5"/>
    <w:basedOn w:val="TOC3"/>
    <w:next w:val="Normal"/>
    <w:semiHidden/>
    <w:rsid w:val="00542F1F"/>
  </w:style>
  <w:style w:type="paragraph" w:styleId="TOC4">
    <w:name w:val="toc 4"/>
    <w:basedOn w:val="TOC3"/>
    <w:next w:val="Normal"/>
    <w:semiHidden/>
    <w:rsid w:val="00542F1F"/>
  </w:style>
  <w:style w:type="paragraph" w:styleId="TOC3">
    <w:name w:val="toc 3"/>
    <w:basedOn w:val="TOC2"/>
    <w:next w:val="Normal"/>
    <w:semiHidden/>
    <w:rsid w:val="00542F1F"/>
    <w:pPr>
      <w:spacing w:before="80"/>
    </w:pPr>
  </w:style>
  <w:style w:type="paragraph" w:styleId="TOC2">
    <w:name w:val="toc 2"/>
    <w:basedOn w:val="TOC1"/>
    <w:next w:val="Normal"/>
    <w:semiHidden/>
    <w:rsid w:val="00542F1F"/>
    <w:pPr>
      <w:spacing w:before="120"/>
    </w:pPr>
  </w:style>
  <w:style w:type="paragraph" w:styleId="TOC1">
    <w:name w:val="toc 1"/>
    <w:basedOn w:val="Normal"/>
    <w:semiHidden/>
    <w:rsid w:val="00542F1F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542F1F"/>
    <w:pPr>
      <w:ind w:left="1698"/>
    </w:pPr>
  </w:style>
  <w:style w:type="paragraph" w:styleId="Index6">
    <w:name w:val="index 6"/>
    <w:basedOn w:val="Normal"/>
    <w:next w:val="Normal"/>
    <w:semiHidden/>
    <w:rsid w:val="00542F1F"/>
    <w:pPr>
      <w:ind w:left="1415"/>
    </w:pPr>
  </w:style>
  <w:style w:type="paragraph" w:styleId="Index5">
    <w:name w:val="index 5"/>
    <w:basedOn w:val="Normal"/>
    <w:next w:val="Normal"/>
    <w:semiHidden/>
    <w:rsid w:val="00542F1F"/>
    <w:pPr>
      <w:ind w:left="1132"/>
    </w:pPr>
  </w:style>
  <w:style w:type="paragraph" w:styleId="Index4">
    <w:name w:val="index 4"/>
    <w:basedOn w:val="Normal"/>
    <w:next w:val="Normal"/>
    <w:semiHidden/>
    <w:rsid w:val="00542F1F"/>
    <w:pPr>
      <w:ind w:left="851"/>
    </w:pPr>
  </w:style>
  <w:style w:type="paragraph" w:styleId="Index3">
    <w:name w:val="index 3"/>
    <w:basedOn w:val="Normal"/>
    <w:next w:val="Normal"/>
    <w:semiHidden/>
    <w:rsid w:val="00542F1F"/>
    <w:pPr>
      <w:ind w:left="567"/>
    </w:pPr>
  </w:style>
  <w:style w:type="paragraph" w:styleId="Index2">
    <w:name w:val="index 2"/>
    <w:basedOn w:val="Normal"/>
    <w:next w:val="Normal"/>
    <w:semiHidden/>
    <w:rsid w:val="00542F1F"/>
    <w:pPr>
      <w:ind w:left="284"/>
    </w:pPr>
  </w:style>
  <w:style w:type="paragraph" w:styleId="Index1">
    <w:name w:val="index 1"/>
    <w:basedOn w:val="Normal"/>
    <w:next w:val="Normal"/>
    <w:semiHidden/>
    <w:rsid w:val="00542F1F"/>
  </w:style>
  <w:style w:type="character" w:styleId="LineNumber">
    <w:name w:val="line number"/>
    <w:basedOn w:val="DefaultParagraphFont"/>
    <w:rsid w:val="00542F1F"/>
  </w:style>
  <w:style w:type="paragraph" w:styleId="IndexHeading">
    <w:name w:val="index heading"/>
    <w:basedOn w:val="Normal"/>
    <w:next w:val="Normal"/>
    <w:semiHidden/>
    <w:rsid w:val="00542F1F"/>
  </w:style>
  <w:style w:type="paragraph" w:styleId="Footer">
    <w:name w:val="footer"/>
    <w:basedOn w:val="Normal"/>
    <w:link w:val="FooterChar"/>
    <w:uiPriority w:val="99"/>
    <w:rsid w:val="00542F1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542F1F"/>
    <w:rPr>
      <w:position w:val="6"/>
      <w:sz w:val="16"/>
    </w:rPr>
  </w:style>
  <w:style w:type="paragraph" w:styleId="FootnoteText">
    <w:name w:val="footnote text"/>
    <w:basedOn w:val="Normal"/>
    <w:semiHidden/>
    <w:rsid w:val="00542F1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542F1F"/>
    <w:pPr>
      <w:ind w:left="794"/>
    </w:pPr>
  </w:style>
  <w:style w:type="paragraph" w:customStyle="1" w:styleId="TableLegend">
    <w:name w:val="Table_Legend"/>
    <w:basedOn w:val="TableText"/>
    <w:rsid w:val="00542F1F"/>
    <w:pPr>
      <w:spacing w:before="120"/>
    </w:pPr>
  </w:style>
  <w:style w:type="paragraph" w:customStyle="1" w:styleId="TableText">
    <w:name w:val="Table_Text"/>
    <w:basedOn w:val="Normal"/>
    <w:rsid w:val="00542F1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542F1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542F1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542F1F"/>
    <w:pPr>
      <w:spacing w:before="80"/>
      <w:ind w:left="794" w:hanging="794"/>
    </w:pPr>
  </w:style>
  <w:style w:type="paragraph" w:customStyle="1" w:styleId="enumlev2">
    <w:name w:val="enumlev2"/>
    <w:basedOn w:val="enumlev1"/>
    <w:rsid w:val="00542F1F"/>
    <w:pPr>
      <w:ind w:left="1191" w:hanging="397"/>
    </w:pPr>
  </w:style>
  <w:style w:type="paragraph" w:customStyle="1" w:styleId="enumlev3">
    <w:name w:val="enumlev3"/>
    <w:basedOn w:val="enumlev2"/>
    <w:rsid w:val="00542F1F"/>
    <w:pPr>
      <w:ind w:left="1588"/>
    </w:pPr>
  </w:style>
  <w:style w:type="paragraph" w:customStyle="1" w:styleId="TableHead">
    <w:name w:val="Table_Head"/>
    <w:basedOn w:val="TableText"/>
    <w:rsid w:val="00542F1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542F1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542F1F"/>
    <w:pPr>
      <w:spacing w:before="480"/>
    </w:pPr>
  </w:style>
  <w:style w:type="paragraph" w:customStyle="1" w:styleId="FigureTitle">
    <w:name w:val="Figure_Title"/>
    <w:basedOn w:val="TableTitle"/>
    <w:next w:val="Normal"/>
    <w:rsid w:val="00542F1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542F1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542F1F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542F1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542F1F"/>
  </w:style>
  <w:style w:type="paragraph" w:customStyle="1" w:styleId="AppendixRef">
    <w:name w:val="Appendix_Ref"/>
    <w:basedOn w:val="AnnexRef"/>
    <w:next w:val="AppendixTitle"/>
    <w:rsid w:val="00542F1F"/>
  </w:style>
  <w:style w:type="paragraph" w:customStyle="1" w:styleId="AppendixTitle">
    <w:name w:val="Appendix_Title"/>
    <w:basedOn w:val="AnnexTitle"/>
    <w:next w:val="Normalaftertitle"/>
    <w:rsid w:val="00542F1F"/>
  </w:style>
  <w:style w:type="paragraph" w:customStyle="1" w:styleId="RefTitle">
    <w:name w:val="Ref_Title"/>
    <w:basedOn w:val="Normal"/>
    <w:next w:val="RefText"/>
    <w:rsid w:val="00542F1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542F1F"/>
    <w:pPr>
      <w:ind w:left="794" w:hanging="794"/>
    </w:pPr>
  </w:style>
  <w:style w:type="paragraph" w:customStyle="1" w:styleId="Equation">
    <w:name w:val="Equation"/>
    <w:basedOn w:val="Normal"/>
    <w:rsid w:val="00542F1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542F1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542F1F"/>
    <w:pPr>
      <w:spacing w:before="320"/>
    </w:pPr>
  </w:style>
  <w:style w:type="paragraph" w:customStyle="1" w:styleId="call">
    <w:name w:val="call"/>
    <w:basedOn w:val="Normal"/>
    <w:next w:val="Normal"/>
    <w:rsid w:val="00542F1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542F1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542F1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542F1F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542F1F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542F1F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542F1F"/>
  </w:style>
  <w:style w:type="paragraph" w:customStyle="1" w:styleId="ITUbureau">
    <w:name w:val="ITU_bureau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542F1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542F1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542F1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542F1F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basedOn w:val="DefaultParagraphFont"/>
    <w:rsid w:val="00542F1F"/>
    <w:rPr>
      <w:color w:val="0000FF"/>
      <w:u w:val="single"/>
    </w:rPr>
  </w:style>
  <w:style w:type="paragraph" w:customStyle="1" w:styleId="Qlist">
    <w:name w:val="Qlist"/>
    <w:basedOn w:val="Normal"/>
    <w:rsid w:val="00542F1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542F1F"/>
    <w:pPr>
      <w:tabs>
        <w:tab w:val="left" w:pos="397"/>
      </w:tabs>
    </w:pPr>
  </w:style>
  <w:style w:type="paragraph" w:customStyle="1" w:styleId="FirstFooter">
    <w:name w:val="FirstFooter"/>
    <w:basedOn w:val="Footer"/>
    <w:rsid w:val="00542F1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542F1F"/>
  </w:style>
  <w:style w:type="paragraph" w:styleId="BodyText0">
    <w:name w:val="Body Text"/>
    <w:basedOn w:val="Normal"/>
    <w:rsid w:val="00542F1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  <w:rsid w:val="00542F1F"/>
  </w:style>
  <w:style w:type="paragraph" w:customStyle="1" w:styleId="AnnexNo">
    <w:name w:val="Annex_No"/>
    <w:basedOn w:val="Normal"/>
    <w:next w:val="Normal"/>
    <w:rsid w:val="00542F1F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542F1F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basedOn w:val="DefaultParagraphFont"/>
    <w:rsid w:val="00542F1F"/>
    <w:rPr>
      <w:color w:val="800080"/>
      <w:u w:val="single"/>
    </w:rPr>
  </w:style>
  <w:style w:type="paragraph" w:styleId="BodyText3">
    <w:name w:val="Body Text 3"/>
    <w:basedOn w:val="Normal"/>
    <w:rsid w:val="00542F1F"/>
    <w:pPr>
      <w:spacing w:before="1701"/>
      <w:ind w:right="91"/>
    </w:pPr>
  </w:style>
  <w:style w:type="paragraph" w:styleId="DocumentMap">
    <w:name w:val="Document Map"/>
    <w:basedOn w:val="Normal"/>
    <w:semiHidden/>
    <w:rsid w:val="00542F1F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BB7AB5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rsid w:val="00BB7AB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7AB5"/>
    <w:rPr>
      <w:rFonts w:ascii="Tahoma" w:hAnsi="Tahoma" w:cs="Tahoma"/>
      <w:sz w:val="16"/>
      <w:szCs w:val="16"/>
      <w:lang w:val="en-GB" w:eastAsia="en-US"/>
    </w:rPr>
  </w:style>
  <w:style w:type="character" w:customStyle="1" w:styleId="apple-converted-space">
    <w:name w:val="apple-converted-space"/>
    <w:basedOn w:val="DefaultParagraphFont"/>
    <w:rsid w:val="009E6878"/>
  </w:style>
  <w:style w:type="paragraph" w:styleId="ListParagraph">
    <w:name w:val="List Paragraph"/>
    <w:basedOn w:val="Normal"/>
    <w:uiPriority w:val="34"/>
    <w:qFormat/>
    <w:rsid w:val="009E6878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rwrro">
    <w:name w:val="rwrro"/>
    <w:basedOn w:val="DefaultParagraphFont"/>
    <w:rsid w:val="009E6878"/>
    <w:rPr>
      <w:strike w:val="0"/>
      <w:dstrike w:val="0"/>
      <w:color w:val="3F52B8"/>
      <w:u w:val="none"/>
      <w:effect w:val="none"/>
    </w:rPr>
  </w:style>
  <w:style w:type="paragraph" w:styleId="NormalWeb">
    <w:name w:val="Normal (Web)"/>
    <w:basedOn w:val="Normal"/>
    <w:uiPriority w:val="99"/>
    <w:rsid w:val="00697B9B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97B9B"/>
    <w:rPr>
      <w:rFonts w:ascii="Times New Roman" w:hAnsi="Times New Roman"/>
      <w:b/>
      <w:sz w:val="24"/>
      <w:lang w:val="en-GB" w:eastAsia="en-US"/>
    </w:rPr>
  </w:style>
  <w:style w:type="paragraph" w:customStyle="1" w:styleId="Default">
    <w:name w:val="Default"/>
    <w:rsid w:val="00D016EF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2400C"/>
    <w:rPr>
      <w:b/>
      <w:bCs/>
    </w:rPr>
  </w:style>
  <w:style w:type="paragraph" w:customStyle="1" w:styleId="ms-rtethemefontface-1">
    <w:name w:val="ms-rtethemefontface-1"/>
    <w:basedOn w:val="Normal"/>
    <w:rsid w:val="0012400C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15CE6"/>
    <w:rPr>
      <w:rFonts w:ascii="Times New Roman" w:hAnsi="Times New Roman"/>
      <w:caps/>
      <w:noProof/>
      <w:sz w:val="16"/>
      <w:lang w:val="fr-FR" w:eastAsia="en-US"/>
    </w:rPr>
  </w:style>
  <w:style w:type="character" w:styleId="CommentReference">
    <w:name w:val="annotation reference"/>
    <w:basedOn w:val="DefaultParagraphFont"/>
    <w:uiPriority w:val="99"/>
    <w:unhideWhenUsed/>
    <w:rsid w:val="00486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6A3"/>
    <w:pPr>
      <w:tabs>
        <w:tab w:val="clear" w:pos="794"/>
        <w:tab w:val="clear" w:pos="1191"/>
        <w:tab w:val="clear" w:pos="1588"/>
        <w:tab w:val="clear" w:pos="1985"/>
      </w:tabs>
      <w:spacing w:before="0" w:after="200"/>
    </w:pPr>
    <w:rPr>
      <w:rFonts w:asciiTheme="minorHAnsi" w:eastAsiaTheme="minorEastAsia" w:hAnsiTheme="minorHAnsi" w:cstheme="minorBidi"/>
      <w:sz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6A3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9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9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8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9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9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2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5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2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ristina.bueti@itu.i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cristina.bueti@itu.int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u.int/en/ITU-T/Workshops-and-Seminars/Pages/2014/IT-2014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94EB67D961448066A5329D709A89" ma:contentTypeVersion="1" ma:contentTypeDescription="Create a new document." ma:contentTypeScope="" ma:versionID="8274f039d90a358646edfdb4fda8c4f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7702c99b0592ceb5bf7269db54c0d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4482E-934C-4EED-9D13-3AB24E7DC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E61F1-8B94-4015-A8D6-6447E8D8D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4D059-297D-4F5E-888B-02EE847F19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4CC2D26-D4E0-45AC-AF4B-3D8E0C6C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3623</CharactersWithSpaces>
  <SharedDoc>false</SharedDoc>
  <HLinks>
    <vt:vector size="36" baseType="variant">
      <vt:variant>
        <vt:i4>6619225</vt:i4>
      </vt:variant>
      <vt:variant>
        <vt:i4>15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6291561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http://www.itu.int/ITU-T/worksem/......./registration.html</vt:lpwstr>
      </vt:variant>
      <vt:variant>
        <vt:lpwstr/>
      </vt:variant>
      <vt:variant>
        <vt:i4>7667747</vt:i4>
      </vt:variant>
      <vt:variant>
        <vt:i4>9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http://www.itu.int/ITU-T/edh/faqs-support.html</vt:lpwstr>
      </vt:variant>
      <vt:variant>
        <vt:lpwstr/>
      </vt:variant>
      <vt:variant>
        <vt:i4>4915203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http://www.itu.int/ITU-T/worksem/............/index.html</vt:lpwstr>
      </vt:variant>
      <vt:variant>
        <vt:lpwstr/>
      </vt:variant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mailto:tsbworkshops@itu.int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Campilongo, Erica</cp:lastModifiedBy>
  <cp:revision>7</cp:revision>
  <cp:lastPrinted>2013-06-11T19:25:00Z</cp:lastPrinted>
  <dcterms:created xsi:type="dcterms:W3CDTF">2014-04-02T13:53:00Z</dcterms:created>
  <dcterms:modified xsi:type="dcterms:W3CDTF">2014-04-04T13:39:00Z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0x010100FA6A94EB67D961448066A5329D709A89</vt:lpwstr>
  </property>
</Properties>
</file>