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786" w:rsidRDefault="004556D7" w:rsidP="00456DC4">
      <w:pPr>
        <w:pStyle w:val="Index1"/>
        <w:tabs>
          <w:tab w:val="clear" w:pos="794"/>
          <w:tab w:val="clear" w:pos="1191"/>
          <w:tab w:val="clear" w:pos="1588"/>
          <w:tab w:val="clear" w:pos="1985"/>
          <w:tab w:val="left" w:pos="5387"/>
        </w:tabs>
      </w:pPr>
      <w:bookmarkStart w:id="0" w:name="_GoBack"/>
      <w:bookmarkEnd w:id="0"/>
      <w:r>
        <w:tab/>
      </w:r>
      <w:r w:rsidR="00D27786">
        <w:t>Geneva,</w:t>
      </w:r>
      <w:r w:rsidR="00564018">
        <w:t xml:space="preserve"> </w:t>
      </w:r>
      <w:r w:rsidR="00456DC4">
        <w:t>25 March 2014</w:t>
      </w:r>
    </w:p>
    <w:p w:rsidR="00D27786" w:rsidRDefault="00D27786" w:rsidP="00D27786"/>
    <w:p w:rsidR="00D27786" w:rsidRPr="00D27786" w:rsidRDefault="00D27786" w:rsidP="00D27786"/>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D27786" w:rsidRPr="00F50108">
        <w:trPr>
          <w:cantSplit/>
        </w:trPr>
        <w:tc>
          <w:tcPr>
            <w:tcW w:w="6426" w:type="dxa"/>
            <w:vAlign w:val="center"/>
          </w:tcPr>
          <w:p w:rsidR="00D27786" w:rsidRPr="00E329A5" w:rsidRDefault="00D27786" w:rsidP="00D27786">
            <w:pPr>
              <w:tabs>
                <w:tab w:val="right" w:pos="8732"/>
              </w:tabs>
              <w:spacing w:before="0"/>
              <w:rPr>
                <w:rFonts w:ascii="Verdana" w:hAnsi="Verdana"/>
                <w:b/>
                <w:bCs/>
                <w:iCs/>
                <w:color w:val="FFFFFF"/>
                <w:sz w:val="26"/>
                <w:szCs w:val="26"/>
              </w:rPr>
            </w:pPr>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rsidR="00D27786" w:rsidRPr="00F50108" w:rsidRDefault="00073963" w:rsidP="00D27786">
            <w:pPr>
              <w:spacing w:before="0"/>
              <w:jc w:val="right"/>
              <w:rPr>
                <w:rFonts w:ascii="Verdana" w:hAnsi="Verdana"/>
                <w:color w:val="FFFFFF"/>
                <w:sz w:val="26"/>
                <w:szCs w:val="26"/>
              </w:rPr>
            </w:pPr>
            <w:bookmarkStart w:id="1" w:name="ditulogo"/>
            <w:bookmarkEnd w:id="1"/>
            <w:r>
              <w:rPr>
                <w:rFonts w:ascii="Verdana" w:hAnsi="Verdana"/>
                <w:noProof/>
                <w:color w:val="FFFFFF"/>
                <w:sz w:val="26"/>
                <w:szCs w:val="26"/>
                <w:lang w:val="en-US"/>
              </w:rPr>
              <w:drawing>
                <wp:inline distT="0" distB="0" distL="0" distR="0" wp14:anchorId="0236D14D" wp14:editId="0C08231C">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D27786" w:rsidRPr="00F50108">
        <w:trPr>
          <w:cantSplit/>
        </w:trPr>
        <w:tc>
          <w:tcPr>
            <w:tcW w:w="6426" w:type="dxa"/>
            <w:vAlign w:val="center"/>
          </w:tcPr>
          <w:p w:rsidR="00D27786" w:rsidRPr="00F50108" w:rsidRDefault="00D27786" w:rsidP="00D27786">
            <w:pPr>
              <w:tabs>
                <w:tab w:val="right" w:pos="8732"/>
              </w:tabs>
              <w:spacing w:before="0"/>
              <w:rPr>
                <w:rFonts w:ascii="Verdana" w:hAnsi="Verdana"/>
                <w:b/>
                <w:bCs/>
                <w:iCs/>
                <w:sz w:val="18"/>
                <w:szCs w:val="18"/>
              </w:rPr>
            </w:pPr>
          </w:p>
        </w:tc>
        <w:tc>
          <w:tcPr>
            <w:tcW w:w="3355" w:type="dxa"/>
            <w:vAlign w:val="center"/>
          </w:tcPr>
          <w:p w:rsidR="00D27786" w:rsidRPr="00F50108" w:rsidRDefault="00D27786" w:rsidP="00D27786">
            <w:pPr>
              <w:spacing w:before="0"/>
              <w:ind w:left="993" w:hanging="993"/>
              <w:jc w:val="right"/>
              <w:rPr>
                <w:rFonts w:ascii="Verdana" w:hAnsi="Verdana"/>
                <w:sz w:val="18"/>
                <w:szCs w:val="18"/>
              </w:rPr>
            </w:pPr>
          </w:p>
        </w:tc>
      </w:tr>
    </w:tbl>
    <w:tbl>
      <w:tblPr>
        <w:tblW w:w="9865" w:type="dxa"/>
        <w:tblInd w:w="8" w:type="dxa"/>
        <w:tblLayout w:type="fixed"/>
        <w:tblCellMar>
          <w:left w:w="0" w:type="dxa"/>
          <w:right w:w="0" w:type="dxa"/>
        </w:tblCellMar>
        <w:tblLook w:val="0000" w:firstRow="0" w:lastRow="0" w:firstColumn="0" w:lastColumn="0" w:noHBand="0" w:noVBand="0"/>
      </w:tblPr>
      <w:tblGrid>
        <w:gridCol w:w="993"/>
        <w:gridCol w:w="4436"/>
        <w:gridCol w:w="4436"/>
      </w:tblGrid>
      <w:tr w:rsidR="004556D7">
        <w:trPr>
          <w:cantSplit/>
        </w:trPr>
        <w:tc>
          <w:tcPr>
            <w:tcW w:w="993" w:type="dxa"/>
          </w:tcPr>
          <w:p w:rsidR="004556D7" w:rsidRDefault="004556D7">
            <w:pPr>
              <w:tabs>
                <w:tab w:val="left" w:pos="4111"/>
              </w:tabs>
              <w:spacing w:before="10"/>
              <w:rPr>
                <w:sz w:val="22"/>
              </w:rPr>
            </w:pPr>
            <w:r>
              <w:rPr>
                <w:sz w:val="22"/>
              </w:rPr>
              <w:t>Ref:</w:t>
            </w:r>
          </w:p>
          <w:p w:rsidR="004556D7" w:rsidRDefault="004556D7">
            <w:pPr>
              <w:tabs>
                <w:tab w:val="left" w:pos="4111"/>
              </w:tabs>
              <w:spacing w:before="10"/>
              <w:rPr>
                <w:sz w:val="22"/>
              </w:rPr>
            </w:pPr>
          </w:p>
          <w:p w:rsidR="004556D7" w:rsidRDefault="004556D7">
            <w:pPr>
              <w:tabs>
                <w:tab w:val="left" w:pos="4111"/>
              </w:tabs>
              <w:spacing w:before="10"/>
              <w:rPr>
                <w:sz w:val="22"/>
              </w:rPr>
            </w:pPr>
            <w:r>
              <w:rPr>
                <w:sz w:val="22"/>
              </w:rPr>
              <w:br/>
              <w:t>Tel:</w:t>
            </w:r>
          </w:p>
          <w:p w:rsidR="004556D7" w:rsidRDefault="004556D7">
            <w:pPr>
              <w:tabs>
                <w:tab w:val="left" w:pos="4111"/>
              </w:tabs>
              <w:spacing w:before="10"/>
              <w:rPr>
                <w:rFonts w:ascii="Futura Lt BT" w:hAnsi="Futura Lt BT"/>
                <w:sz w:val="20"/>
              </w:rPr>
            </w:pPr>
            <w:r>
              <w:rPr>
                <w:sz w:val="22"/>
              </w:rPr>
              <w:t>Fax:</w:t>
            </w:r>
          </w:p>
        </w:tc>
        <w:tc>
          <w:tcPr>
            <w:tcW w:w="4436" w:type="dxa"/>
          </w:tcPr>
          <w:p w:rsidR="004556D7" w:rsidRDefault="004556D7" w:rsidP="00C20F4E">
            <w:pPr>
              <w:tabs>
                <w:tab w:val="left" w:pos="4111"/>
              </w:tabs>
              <w:spacing w:before="0"/>
              <w:rPr>
                <w:b/>
              </w:rPr>
            </w:pPr>
            <w:r>
              <w:rPr>
                <w:b/>
              </w:rPr>
              <w:t xml:space="preserve">TSB Circular </w:t>
            </w:r>
            <w:r w:rsidR="00C20F4E">
              <w:rPr>
                <w:b/>
              </w:rPr>
              <w:t>90</w:t>
            </w:r>
          </w:p>
          <w:p w:rsidR="004556D7" w:rsidRDefault="004556D7" w:rsidP="00564018">
            <w:pPr>
              <w:tabs>
                <w:tab w:val="left" w:pos="4111"/>
              </w:tabs>
              <w:spacing w:before="0"/>
              <w:rPr>
                <w:b/>
              </w:rPr>
            </w:pPr>
            <w:r>
              <w:t xml:space="preserve">COM </w:t>
            </w:r>
            <w:r w:rsidR="00564018">
              <w:t>13</w:t>
            </w:r>
            <w:r>
              <w:t>/</w:t>
            </w:r>
            <w:r w:rsidR="00564018">
              <w:t>T</w:t>
            </w:r>
            <w:r w:rsidR="0037300C">
              <w:t>K</w:t>
            </w:r>
          </w:p>
          <w:p w:rsidR="004556D7" w:rsidRDefault="004556D7">
            <w:pPr>
              <w:tabs>
                <w:tab w:val="left" w:pos="4111"/>
              </w:tabs>
              <w:spacing w:before="0"/>
            </w:pPr>
            <w:r>
              <w:br/>
              <w:t xml:space="preserve">+41 22 730 </w:t>
            </w:r>
            <w:r w:rsidR="00564018">
              <w:t>5126</w:t>
            </w:r>
            <w:r>
              <w:br/>
              <w:t>+41 22 730 5853</w:t>
            </w:r>
          </w:p>
        </w:tc>
        <w:tc>
          <w:tcPr>
            <w:tcW w:w="4436" w:type="dxa"/>
          </w:tcPr>
          <w:p w:rsidR="004556D7" w:rsidRDefault="004556D7">
            <w:pPr>
              <w:tabs>
                <w:tab w:val="clear" w:pos="794"/>
                <w:tab w:val="clear" w:pos="1191"/>
                <w:tab w:val="clear" w:pos="1588"/>
                <w:tab w:val="clear" w:pos="1985"/>
                <w:tab w:val="left" w:pos="284"/>
              </w:tabs>
              <w:spacing w:before="0"/>
              <w:ind w:left="284" w:hanging="284"/>
            </w:pPr>
            <w:bookmarkStart w:id="2" w:name="Addressee_E"/>
            <w:bookmarkEnd w:id="2"/>
            <w:r>
              <w:t>-</w:t>
            </w:r>
            <w:r>
              <w:tab/>
              <w:t xml:space="preserve">To Administrations of Member States of the </w:t>
            </w:r>
            <w:smartTag w:uri="urn:schemas-microsoft-com:office:smarttags" w:element="place">
              <w:r>
                <w:t>Union</w:t>
              </w:r>
            </w:smartTag>
          </w:p>
        </w:tc>
      </w:tr>
      <w:tr w:rsidR="004556D7">
        <w:trPr>
          <w:cantSplit/>
        </w:trPr>
        <w:tc>
          <w:tcPr>
            <w:tcW w:w="993" w:type="dxa"/>
          </w:tcPr>
          <w:p w:rsidR="004556D7" w:rsidRDefault="004556D7">
            <w:pPr>
              <w:spacing w:before="10"/>
            </w:pPr>
            <w:r>
              <w:t>E-mail:</w:t>
            </w:r>
          </w:p>
        </w:tc>
        <w:tc>
          <w:tcPr>
            <w:tcW w:w="4436" w:type="dxa"/>
          </w:tcPr>
          <w:p w:rsidR="004556D7" w:rsidRDefault="00090976" w:rsidP="00564018">
            <w:pPr>
              <w:tabs>
                <w:tab w:val="left" w:pos="4111"/>
              </w:tabs>
              <w:spacing w:before="0"/>
            </w:pPr>
            <w:hyperlink r:id="rId7" w:history="1">
              <w:r w:rsidR="00564018" w:rsidRPr="00072230">
                <w:rPr>
                  <w:rStyle w:val="Hyperlink"/>
                </w:rPr>
                <w:t>tsbsg13@itu.int</w:t>
              </w:r>
            </w:hyperlink>
            <w:r w:rsidR="00564018">
              <w:t xml:space="preserve"> </w:t>
            </w:r>
          </w:p>
        </w:tc>
        <w:tc>
          <w:tcPr>
            <w:tcW w:w="4436" w:type="dxa"/>
          </w:tcPr>
          <w:p w:rsidR="004556D7" w:rsidRDefault="004556D7">
            <w:pPr>
              <w:tabs>
                <w:tab w:val="left" w:pos="4111"/>
              </w:tabs>
              <w:spacing w:before="0"/>
              <w:rPr>
                <w:b/>
              </w:rPr>
            </w:pPr>
            <w:r>
              <w:rPr>
                <w:b/>
              </w:rPr>
              <w:t>Copy:</w:t>
            </w:r>
          </w:p>
          <w:p w:rsidR="004556D7" w:rsidRDefault="004556D7">
            <w:pPr>
              <w:tabs>
                <w:tab w:val="clear" w:pos="794"/>
                <w:tab w:val="left" w:pos="141"/>
                <w:tab w:val="left" w:pos="4111"/>
              </w:tabs>
              <w:spacing w:before="0"/>
            </w:pPr>
            <w:r>
              <w:t>-</w:t>
            </w:r>
            <w:r>
              <w:tab/>
              <w:t>To ITU-T Sector Members;</w:t>
            </w:r>
          </w:p>
          <w:p w:rsidR="004556D7" w:rsidRDefault="004556D7">
            <w:pPr>
              <w:tabs>
                <w:tab w:val="clear" w:pos="794"/>
                <w:tab w:val="left" w:pos="141"/>
                <w:tab w:val="left" w:pos="4111"/>
              </w:tabs>
              <w:spacing w:before="0"/>
            </w:pPr>
            <w:r>
              <w:t>- To ITU-T Associates;</w:t>
            </w:r>
          </w:p>
          <w:p w:rsidR="00073963" w:rsidRDefault="00073963">
            <w:pPr>
              <w:tabs>
                <w:tab w:val="clear" w:pos="794"/>
                <w:tab w:val="left" w:pos="141"/>
                <w:tab w:val="left" w:pos="4111"/>
              </w:tabs>
              <w:spacing w:before="0"/>
            </w:pPr>
            <w:r>
              <w:t>-</w:t>
            </w:r>
            <w:r>
              <w:tab/>
              <w:t>To ITU-T Academia;</w:t>
            </w:r>
          </w:p>
          <w:p w:rsidR="004556D7" w:rsidRDefault="004556D7" w:rsidP="00564018">
            <w:pPr>
              <w:tabs>
                <w:tab w:val="clear" w:pos="794"/>
                <w:tab w:val="left" w:pos="141"/>
                <w:tab w:val="left" w:pos="4111"/>
              </w:tabs>
              <w:spacing w:before="0"/>
              <w:ind w:left="141" w:hanging="141"/>
            </w:pPr>
            <w:r>
              <w:t>-</w:t>
            </w:r>
            <w:r>
              <w:tab/>
              <w:t>To the Chairman and Vice-Chairm</w:t>
            </w:r>
            <w:r w:rsidR="005C7BD2">
              <w:t>e</w:t>
            </w:r>
            <w:r>
              <w:t xml:space="preserve">n of Study Group </w:t>
            </w:r>
            <w:r w:rsidR="00564018">
              <w:t>13</w:t>
            </w:r>
            <w:r>
              <w:t>;</w:t>
            </w:r>
          </w:p>
          <w:p w:rsidR="004556D7" w:rsidRDefault="004556D7">
            <w:pPr>
              <w:tabs>
                <w:tab w:val="clear" w:pos="794"/>
                <w:tab w:val="left" w:pos="141"/>
                <w:tab w:val="left" w:pos="4111"/>
              </w:tabs>
              <w:spacing w:before="0"/>
              <w:ind w:left="141" w:hanging="141"/>
            </w:pPr>
            <w:r>
              <w:t>-</w:t>
            </w:r>
            <w:r>
              <w:tab/>
              <w:t>To the Director of the Telecommunication Development Bureau;</w:t>
            </w:r>
          </w:p>
          <w:p w:rsidR="004556D7" w:rsidRDefault="004556D7">
            <w:pPr>
              <w:tabs>
                <w:tab w:val="clear" w:pos="794"/>
                <w:tab w:val="clear" w:pos="1191"/>
                <w:tab w:val="clear" w:pos="1588"/>
                <w:tab w:val="clear" w:pos="1985"/>
                <w:tab w:val="left" w:pos="141"/>
              </w:tabs>
              <w:spacing w:before="0"/>
              <w:ind w:left="141" w:hanging="141"/>
            </w:pPr>
            <w:r>
              <w:t>-</w:t>
            </w:r>
            <w:r>
              <w:tab/>
              <w:t>To the Director of the Radiocommunication Bureau</w:t>
            </w:r>
          </w:p>
          <w:p w:rsidR="004556D7" w:rsidRDefault="004556D7">
            <w:pPr>
              <w:tabs>
                <w:tab w:val="clear" w:pos="794"/>
                <w:tab w:val="clear" w:pos="1191"/>
                <w:tab w:val="clear" w:pos="1588"/>
                <w:tab w:val="clear" w:pos="1985"/>
                <w:tab w:val="left" w:pos="284"/>
              </w:tabs>
              <w:spacing w:before="0"/>
              <w:ind w:left="284" w:hanging="284"/>
            </w:pPr>
          </w:p>
        </w:tc>
      </w:tr>
    </w:tbl>
    <w:p w:rsidR="004556D7" w:rsidRDefault="004556D7">
      <w:pPr>
        <w:spacing w:before="0"/>
      </w:pPr>
    </w:p>
    <w:tbl>
      <w:tblPr>
        <w:tblW w:w="0" w:type="auto"/>
        <w:tblLayout w:type="fixed"/>
        <w:tblCellMar>
          <w:left w:w="107" w:type="dxa"/>
          <w:right w:w="107" w:type="dxa"/>
        </w:tblCellMar>
        <w:tblLook w:val="0000" w:firstRow="0" w:lastRow="0" w:firstColumn="0" w:lastColumn="0" w:noHBand="0" w:noVBand="0"/>
      </w:tblPr>
      <w:tblGrid>
        <w:gridCol w:w="1100"/>
        <w:gridCol w:w="7087"/>
      </w:tblGrid>
      <w:tr w:rsidR="004556D7" w:rsidTr="00456DC4">
        <w:trPr>
          <w:cantSplit/>
        </w:trPr>
        <w:tc>
          <w:tcPr>
            <w:tcW w:w="1100" w:type="dxa"/>
          </w:tcPr>
          <w:p w:rsidR="004556D7" w:rsidRDefault="004556D7">
            <w:pPr>
              <w:tabs>
                <w:tab w:val="left" w:pos="4111"/>
              </w:tabs>
              <w:spacing w:before="10"/>
              <w:ind w:left="57"/>
              <w:rPr>
                <w:sz w:val="22"/>
              </w:rPr>
            </w:pPr>
            <w:r>
              <w:rPr>
                <w:sz w:val="22"/>
              </w:rPr>
              <w:t>Subject:</w:t>
            </w:r>
          </w:p>
        </w:tc>
        <w:tc>
          <w:tcPr>
            <w:tcW w:w="7087" w:type="dxa"/>
          </w:tcPr>
          <w:p w:rsidR="004556D7" w:rsidRDefault="004556D7" w:rsidP="0046060B">
            <w:pPr>
              <w:tabs>
                <w:tab w:val="left" w:pos="4111"/>
              </w:tabs>
              <w:spacing w:before="0"/>
              <w:ind w:left="57" w:right="-284"/>
              <w:rPr>
                <w:b/>
              </w:rPr>
            </w:pPr>
            <w:r>
              <w:rPr>
                <w:b/>
              </w:rPr>
              <w:t xml:space="preserve">Meeting of Study Group </w:t>
            </w:r>
            <w:r w:rsidR="00F12AA6">
              <w:rPr>
                <w:b/>
              </w:rPr>
              <w:t>13</w:t>
            </w:r>
            <w:r>
              <w:rPr>
                <w:b/>
              </w:rPr>
              <w:t xml:space="preserve"> with a view to approving draft </w:t>
            </w:r>
            <w:r w:rsidR="00456DC4">
              <w:rPr>
                <w:b/>
              </w:rPr>
              <w:t>revised</w:t>
            </w:r>
            <w:r>
              <w:rPr>
                <w:b/>
              </w:rPr>
              <w:t xml:space="preserve"> Recommendation</w:t>
            </w:r>
            <w:r w:rsidR="00FB4C63">
              <w:rPr>
                <w:b/>
              </w:rPr>
              <w:t xml:space="preserve"> ITU-T </w:t>
            </w:r>
            <w:r w:rsidR="00F12AA6">
              <w:rPr>
                <w:b/>
              </w:rPr>
              <w:t>Y.</w:t>
            </w:r>
            <w:r w:rsidR="00456DC4">
              <w:rPr>
                <w:b/>
              </w:rPr>
              <w:t>1271 and draft new Recommendation ITU-T Y.2771</w:t>
            </w:r>
            <w:r>
              <w:rPr>
                <w:b/>
              </w:rPr>
              <w:t xml:space="preserve"> in accordance with the provisions of Resolution 1, Section 9, of WTSA (</w:t>
            </w:r>
            <w:r w:rsidR="007636B2">
              <w:rPr>
                <w:b/>
              </w:rPr>
              <w:t>Dubai, 2012</w:t>
            </w:r>
            <w:r>
              <w:rPr>
                <w:b/>
              </w:rPr>
              <w:t>)</w:t>
            </w:r>
          </w:p>
          <w:p w:rsidR="004556D7" w:rsidRDefault="004556D7" w:rsidP="00F12AA6">
            <w:pPr>
              <w:tabs>
                <w:tab w:val="left" w:pos="4111"/>
              </w:tabs>
              <w:spacing w:before="0"/>
              <w:ind w:left="57" w:right="28"/>
            </w:pPr>
            <w:r>
              <w:rPr>
                <w:b/>
              </w:rPr>
              <w:t>Geneva,</w:t>
            </w:r>
            <w:r w:rsidR="00F12AA6">
              <w:rPr>
                <w:b/>
              </w:rPr>
              <w:t xml:space="preserve"> 18 July 2014</w:t>
            </w:r>
          </w:p>
        </w:tc>
      </w:tr>
    </w:tbl>
    <w:p w:rsidR="004556D7" w:rsidRDefault="004556D7">
      <w:bookmarkStart w:id="3" w:name="StartTyping_E"/>
      <w:bookmarkEnd w:id="3"/>
    </w:p>
    <w:p w:rsidR="004556D7" w:rsidRDefault="004556D7"/>
    <w:p w:rsidR="004556D7" w:rsidRDefault="004556D7">
      <w:r>
        <w:t>Dear Sir/Madam,</w:t>
      </w:r>
    </w:p>
    <w:p w:rsidR="004556D7" w:rsidRDefault="004556D7" w:rsidP="00F12AA6">
      <w:r>
        <w:rPr>
          <w:bCs/>
        </w:rPr>
        <w:t>1</w:t>
      </w:r>
      <w:r>
        <w:tab/>
        <w:t xml:space="preserve">At the request of the Chairman of Study Group </w:t>
      </w:r>
      <w:r w:rsidR="00F12AA6">
        <w:t>13</w:t>
      </w:r>
      <w:r>
        <w:t xml:space="preserve">, </w:t>
      </w:r>
      <w:r w:rsidR="00F12AA6" w:rsidRPr="00C4031C">
        <w:rPr>
          <w:i/>
          <w:iCs/>
          <w:lang w:val="en"/>
        </w:rPr>
        <w:t>Future networks including cloud computing, mobile and next-generation networks</w:t>
      </w:r>
      <w:r>
        <w:t xml:space="preserve">, I have the honour to inform you that this Study Group, which will meet from </w:t>
      </w:r>
      <w:r w:rsidR="00F12AA6">
        <w:t xml:space="preserve">7 </w:t>
      </w:r>
      <w:r>
        <w:t xml:space="preserve">to </w:t>
      </w:r>
      <w:r w:rsidR="00F12AA6">
        <w:t>18 July 2014</w:t>
      </w:r>
      <w:r>
        <w:t>, intends to apply the procedure described in Resolution 1, Section 9, of WTSA (</w:t>
      </w:r>
      <w:r w:rsidR="007636B2">
        <w:t>Dubai, 2012</w:t>
      </w:r>
      <w:r>
        <w:t xml:space="preserve">) for the approval of </w:t>
      </w:r>
      <w:r w:rsidR="00EE6D69">
        <w:t xml:space="preserve">the above-mentioned draft </w:t>
      </w:r>
      <w:r w:rsidR="00FF58A9">
        <w:t xml:space="preserve">revised and </w:t>
      </w:r>
      <w:r>
        <w:t>new Recommendation</w:t>
      </w:r>
      <w:r w:rsidR="00456DC4">
        <w:t>s</w:t>
      </w:r>
      <w:r>
        <w:t>.</w:t>
      </w:r>
    </w:p>
    <w:p w:rsidR="004556D7" w:rsidRDefault="004556D7" w:rsidP="00FF58A9">
      <w:r>
        <w:rPr>
          <w:bCs/>
        </w:rPr>
        <w:t>2</w:t>
      </w:r>
      <w:r>
        <w:tab/>
        <w:t xml:space="preserve">The </w:t>
      </w:r>
      <w:r w:rsidR="00EE6D69">
        <w:t xml:space="preserve">title, </w:t>
      </w:r>
      <w:r>
        <w:t>summar</w:t>
      </w:r>
      <w:r w:rsidR="00EE6D69">
        <w:t>y</w:t>
      </w:r>
      <w:r>
        <w:t xml:space="preserve"> and location of the draft ITU-T Recommendation</w:t>
      </w:r>
      <w:r w:rsidR="00456DC4">
        <w:t>s</w:t>
      </w:r>
      <w:r>
        <w:t xml:space="preserve"> proposed for approval </w:t>
      </w:r>
      <w:r w:rsidR="00F12AA6">
        <w:t>can</w:t>
      </w:r>
      <w:r>
        <w:t xml:space="preserve"> be found in </w:t>
      </w:r>
      <w:r>
        <w:rPr>
          <w:b/>
        </w:rPr>
        <w:t>Annex 1</w:t>
      </w:r>
      <w:r>
        <w:t>.</w:t>
      </w:r>
    </w:p>
    <w:p w:rsidR="00801170" w:rsidRDefault="004556D7" w:rsidP="00F12AA6">
      <w:r>
        <w:rPr>
          <w:bCs/>
        </w:rPr>
        <w:t>3</w:t>
      </w:r>
      <w:r>
        <w:tab/>
        <w:t>Any ITU Member State, Sector Member</w:t>
      </w:r>
      <w:r w:rsidR="00C91CD0">
        <w:t>,</w:t>
      </w:r>
      <w:r>
        <w:t xml:space="preserve"> Associate</w:t>
      </w:r>
      <w:r w:rsidR="00C91CD0">
        <w:t xml:space="preserve"> or Academi</w:t>
      </w:r>
      <w:r w:rsidR="00CF1C60">
        <w:t>c Institution</w:t>
      </w:r>
      <w:r>
        <w:t xml:space="preserve"> aware of a patent held by itself or others which may fully or partly cover elements of the draft Recommendation</w:t>
      </w:r>
      <w:r w:rsidR="00456DC4">
        <w:t>s</w:t>
      </w:r>
      <w:r>
        <w:t xml:space="preserve"> proposed for approval is requested to disclose such information to TSB, </w:t>
      </w:r>
      <w:r w:rsidR="003E620E">
        <w:t>in accordance with the Common Patent Policy for ITU-T/ITU-R/ISO/IEC.</w:t>
      </w:r>
    </w:p>
    <w:p w:rsidR="004556D7" w:rsidRDefault="003E620E" w:rsidP="003E620E">
      <w:pPr>
        <w:ind w:right="-426"/>
      </w:pPr>
      <w:r>
        <w:t>Available patent information can be accessed on</w:t>
      </w:r>
      <w:r>
        <w:noBreakHyphen/>
        <w:t>line via the ITU</w:t>
      </w:r>
      <w:r>
        <w:noBreakHyphen/>
        <w:t>T website (</w:t>
      </w:r>
      <w:hyperlink r:id="rId8" w:history="1">
        <w:r w:rsidR="00564018" w:rsidRPr="00072230">
          <w:rPr>
            <w:rStyle w:val="Hyperlink"/>
          </w:rPr>
          <w:t>www.itu.int/ITU-T/ipr/</w:t>
        </w:r>
      </w:hyperlink>
      <w:r>
        <w:t>).</w:t>
      </w:r>
    </w:p>
    <w:p w:rsidR="004556D7" w:rsidRDefault="004556D7" w:rsidP="00FF58A9">
      <w:r>
        <w:rPr>
          <w:bCs/>
        </w:rPr>
        <w:br w:type="page"/>
      </w:r>
      <w:r>
        <w:rPr>
          <w:bCs/>
        </w:rPr>
        <w:lastRenderedPageBreak/>
        <w:t>4</w:t>
      </w:r>
      <w:r>
        <w:tab/>
        <w:t xml:space="preserve">Having regard to the provisions of Resolution 1, Section 9, I should be grateful if you would inform me by 2400 hours UTC </w:t>
      </w:r>
      <w:r>
        <w:rPr>
          <w:b/>
        </w:rPr>
        <w:t xml:space="preserve">on </w:t>
      </w:r>
      <w:r w:rsidR="00F12AA6">
        <w:rPr>
          <w:b/>
        </w:rPr>
        <w:t xml:space="preserve">25 June 2014 </w:t>
      </w:r>
      <w:r>
        <w:t xml:space="preserve">whether your Administration assigns authority to Study Group </w:t>
      </w:r>
      <w:r w:rsidR="00F12AA6">
        <w:t xml:space="preserve">13 </w:t>
      </w:r>
      <w:r>
        <w:t>that th</w:t>
      </w:r>
      <w:r w:rsidR="00FF58A9">
        <w:t>ese</w:t>
      </w:r>
      <w:r>
        <w:t xml:space="preserve"> draft </w:t>
      </w:r>
      <w:r w:rsidR="00FF58A9">
        <w:t>R</w:t>
      </w:r>
      <w:r>
        <w:t>ecommendation</w:t>
      </w:r>
      <w:r w:rsidR="00FF58A9">
        <w:t>s</w:t>
      </w:r>
      <w:r>
        <w:t xml:space="preserve"> should be considered for approval at the Study Group meeting.</w:t>
      </w:r>
    </w:p>
    <w:p w:rsidR="004556D7" w:rsidRDefault="004556D7" w:rsidP="00FF58A9">
      <w:r>
        <w:tab/>
        <w:t>Should any Member States be of the opinion that consideration for approval should not proceed, they should advise their reasons for disapproving and indicate the possible changes that would facilitate further consideration and approval of the</w:t>
      </w:r>
      <w:r w:rsidR="00FF58A9">
        <w:t>se</w:t>
      </w:r>
      <w:r>
        <w:t xml:space="preserve"> draft</w:t>
      </w:r>
      <w:r w:rsidR="00FF58A9">
        <w:t xml:space="preserve"> </w:t>
      </w:r>
      <w:r>
        <w:t>Recommendation</w:t>
      </w:r>
      <w:r w:rsidR="00FF58A9">
        <w:t>s</w:t>
      </w:r>
      <w:r>
        <w:t>.</w:t>
      </w:r>
    </w:p>
    <w:p w:rsidR="004556D7" w:rsidRDefault="004556D7" w:rsidP="0046060B">
      <w:r>
        <w:rPr>
          <w:bCs/>
        </w:rPr>
        <w:t>5</w:t>
      </w:r>
      <w:r>
        <w:tab/>
        <w:t xml:space="preserve">If 70% or more of the replies from Member States support consideration for approval of these draft revised </w:t>
      </w:r>
      <w:r w:rsidR="0046060B">
        <w:t>and</w:t>
      </w:r>
      <w:r>
        <w:t xml:space="preserve"> new Recommendations at the Study Group meeting, one Plenary session will be devoted </w:t>
      </w:r>
      <w:r>
        <w:rPr>
          <w:b/>
        </w:rPr>
        <w:t xml:space="preserve">on </w:t>
      </w:r>
      <w:r w:rsidR="00F12AA6">
        <w:rPr>
          <w:b/>
        </w:rPr>
        <w:t>18 July 2014</w:t>
      </w:r>
      <w:r>
        <w:t xml:space="preserve"> to apply the approval procedure.</w:t>
      </w:r>
    </w:p>
    <w:p w:rsidR="004556D7" w:rsidRDefault="004556D7">
      <w:r>
        <w:t xml:space="preserve">I accordingly invite your Administration to send a representative to the meeting. </w:t>
      </w:r>
      <w:r>
        <w:rPr>
          <w:b/>
        </w:rPr>
        <w:t>The Administrations of Member States of the Union</w:t>
      </w:r>
      <w:r>
        <w:t xml:space="preserve"> are invited to supply the name of the head of their delegation. If your Administration wishes to be represented at the meeting by a recognized operating agency, a scientific or industrial organization or another entity dealing with telecommunication matters, the Director should be duly informed, in accordance with Article 19, No. 239, of the ITU Convention.</w:t>
      </w:r>
    </w:p>
    <w:p w:rsidR="004556D7" w:rsidRDefault="004556D7" w:rsidP="00F12AA6">
      <w:r>
        <w:rPr>
          <w:bCs/>
        </w:rPr>
        <w:t>6</w:t>
      </w:r>
      <w:r>
        <w:tab/>
        <w:t>The agenda and all relevant information concerning the Study Group </w:t>
      </w:r>
      <w:r w:rsidR="00F12AA6">
        <w:t>13</w:t>
      </w:r>
      <w:r>
        <w:t xml:space="preserve"> meeting wi</w:t>
      </w:r>
      <w:r w:rsidR="000D0987">
        <w:t xml:space="preserve">ll be available from Collective </w:t>
      </w:r>
      <w:r>
        <w:t xml:space="preserve">letter </w:t>
      </w:r>
      <w:r w:rsidR="00F12AA6">
        <w:t>5</w:t>
      </w:r>
      <w:r>
        <w:t>/</w:t>
      </w:r>
      <w:r w:rsidR="00F12AA6">
        <w:t>13</w:t>
      </w:r>
      <w:r w:rsidR="00DB3FC1">
        <w:t xml:space="preserve"> (forthcoming)</w:t>
      </w:r>
      <w:r w:rsidR="00F12AA6">
        <w:t>.</w:t>
      </w:r>
    </w:p>
    <w:p w:rsidR="004556D7" w:rsidRDefault="004556D7" w:rsidP="00F12AA6">
      <w:r>
        <w:rPr>
          <w:bCs/>
        </w:rPr>
        <w:t>7</w:t>
      </w:r>
      <w:r>
        <w:tab/>
        <w:t xml:space="preserve">After the meeting, the Director of TSB will notify, in a circular, the decision taken on </w:t>
      </w:r>
      <w:r w:rsidR="0009124E">
        <w:t xml:space="preserve">this </w:t>
      </w:r>
      <w:r>
        <w:t>Recommendation. This information will also be published in the ITU Operational Bulletin.</w:t>
      </w:r>
    </w:p>
    <w:p w:rsidR="004556D7" w:rsidRDefault="004556D7">
      <w:pPr>
        <w:spacing w:before="480"/>
      </w:pPr>
      <w:r>
        <w:t>Yours faithfully,</w:t>
      </w:r>
    </w:p>
    <w:p w:rsidR="004556D7" w:rsidRDefault="002C2A8C">
      <w:pPr>
        <w:spacing w:before="1701"/>
      </w:pPr>
      <w:r w:rsidRPr="002C2A8C">
        <w:rPr>
          <w:lang w:val="en-US"/>
        </w:rPr>
        <w:t>Malcolm Johnson</w:t>
      </w:r>
      <w:r w:rsidR="004556D7">
        <w:br/>
        <w:t>Director of the Telecommunication</w:t>
      </w:r>
      <w:r w:rsidR="004556D7">
        <w:br/>
        <w:t>Standardization Bureau</w:t>
      </w:r>
    </w:p>
    <w:p w:rsidR="004556D7" w:rsidRDefault="004556D7">
      <w:pPr>
        <w:spacing w:before="720"/>
      </w:pPr>
    </w:p>
    <w:p w:rsidR="00F12AA6" w:rsidRDefault="004556D7">
      <w:pPr>
        <w:spacing w:before="720"/>
      </w:pPr>
      <w:r>
        <w:rPr>
          <w:b/>
        </w:rPr>
        <w:t>Annex</w:t>
      </w:r>
      <w:r>
        <w:t>:</w:t>
      </w:r>
      <w:r w:rsidR="00174053">
        <w:t xml:space="preserve"> </w:t>
      </w:r>
      <w:r w:rsidR="00F12AA6">
        <w:t>1</w:t>
      </w:r>
    </w:p>
    <w:p w:rsidR="00F12AA6" w:rsidRDefault="00F12AA6" w:rsidP="00F12AA6">
      <w:r>
        <w:br w:type="page"/>
      </w:r>
    </w:p>
    <w:p w:rsidR="00F12AA6" w:rsidRPr="00C46473" w:rsidRDefault="00F12AA6" w:rsidP="00C20F4E">
      <w:pPr>
        <w:keepNext/>
        <w:keepLines/>
        <w:jc w:val="center"/>
      </w:pPr>
      <w:r w:rsidRPr="00C46473">
        <w:lastRenderedPageBreak/>
        <w:t>ANNEX 1</w:t>
      </w:r>
      <w:r w:rsidRPr="00C46473">
        <w:br/>
        <w:t>(to TSB Circular</w:t>
      </w:r>
      <w:r>
        <w:t xml:space="preserve"> </w:t>
      </w:r>
      <w:r w:rsidR="00C20F4E">
        <w:t>90</w:t>
      </w:r>
      <w:r w:rsidR="00DB3FC1">
        <w:t>)</w:t>
      </w:r>
    </w:p>
    <w:p w:rsidR="00F12AA6" w:rsidRPr="00C46473" w:rsidRDefault="00F12AA6" w:rsidP="00F12AA6">
      <w:pPr>
        <w:spacing w:before="240"/>
        <w:jc w:val="center"/>
        <w:rPr>
          <w:szCs w:val="24"/>
        </w:rPr>
      </w:pPr>
      <w:r w:rsidRPr="00C46473">
        <w:rPr>
          <w:b/>
          <w:bCs/>
          <w:sz w:val="28"/>
          <w:szCs w:val="28"/>
        </w:rPr>
        <w:t>Summary and location of the text</w:t>
      </w:r>
      <w:r w:rsidR="00456DC4">
        <w:rPr>
          <w:b/>
          <w:bCs/>
          <w:sz w:val="28"/>
          <w:szCs w:val="28"/>
        </w:rPr>
        <w:t>s</w:t>
      </w:r>
    </w:p>
    <w:p w:rsidR="00F12AA6" w:rsidRPr="00C46473" w:rsidRDefault="00F12AA6" w:rsidP="00456DC4">
      <w:pPr>
        <w:pStyle w:val="Rectitle0"/>
        <w:jc w:val="left"/>
        <w:rPr>
          <w:bCs/>
          <w:szCs w:val="28"/>
          <w:lang w:val="en-US"/>
        </w:rPr>
      </w:pPr>
      <w:r>
        <w:rPr>
          <w:rFonts w:asciiTheme="majorBidi" w:hAnsiTheme="majorBidi" w:cstheme="majorBidi"/>
        </w:rPr>
        <w:t xml:space="preserve">Draft </w:t>
      </w:r>
      <w:r w:rsidR="00456DC4">
        <w:rPr>
          <w:rFonts w:asciiTheme="majorBidi" w:hAnsiTheme="majorBidi" w:cstheme="majorBidi"/>
        </w:rPr>
        <w:t xml:space="preserve">revised </w:t>
      </w:r>
      <w:r w:rsidRPr="00D50605">
        <w:rPr>
          <w:rFonts w:asciiTheme="majorBidi" w:hAnsiTheme="majorBidi" w:cstheme="majorBidi"/>
        </w:rPr>
        <w:t>Recommendation ITU-T Y.</w:t>
      </w:r>
      <w:r w:rsidR="00456DC4">
        <w:rPr>
          <w:rFonts w:asciiTheme="majorBidi" w:hAnsiTheme="majorBidi" w:cstheme="majorBidi"/>
        </w:rPr>
        <w:t>1271</w:t>
      </w:r>
      <w:r w:rsidRPr="00D50605">
        <w:rPr>
          <w:rFonts w:asciiTheme="majorBidi" w:hAnsiTheme="majorBidi" w:cstheme="majorBidi"/>
        </w:rPr>
        <w:t xml:space="preserve"> </w:t>
      </w:r>
      <w:r>
        <w:rPr>
          <w:rFonts w:asciiTheme="majorBidi" w:hAnsiTheme="majorBidi" w:cstheme="majorBidi"/>
        </w:rPr>
        <w:br/>
      </w:r>
      <w:r w:rsidRPr="00C46473">
        <w:rPr>
          <w:bCs/>
          <w:szCs w:val="28"/>
          <w:lang w:val="en-US"/>
        </w:rPr>
        <w:t xml:space="preserve">(COM 13-R </w:t>
      </w:r>
      <w:r>
        <w:rPr>
          <w:bCs/>
          <w:szCs w:val="28"/>
          <w:lang w:val="en-US"/>
        </w:rPr>
        <w:t>1</w:t>
      </w:r>
      <w:r w:rsidR="00456DC4">
        <w:rPr>
          <w:bCs/>
          <w:szCs w:val="28"/>
          <w:lang w:val="en-US"/>
        </w:rPr>
        <w:t>6</w:t>
      </w:r>
      <w:r w:rsidRPr="00C46473">
        <w:rPr>
          <w:bCs/>
          <w:szCs w:val="28"/>
          <w:lang w:val="en-US"/>
        </w:rPr>
        <w:t xml:space="preserve">) </w:t>
      </w:r>
    </w:p>
    <w:p w:rsidR="00F12AA6" w:rsidRPr="00456DC4" w:rsidRDefault="00456DC4" w:rsidP="00F12AA6">
      <w:pPr>
        <w:keepNext/>
        <w:keepLines/>
        <w:spacing w:before="240"/>
        <w:jc w:val="center"/>
        <w:rPr>
          <w:rFonts w:asciiTheme="majorBidi" w:hAnsiTheme="majorBidi" w:cstheme="majorBidi"/>
          <w:b/>
          <w:bCs/>
          <w:sz w:val="28"/>
          <w:szCs w:val="28"/>
        </w:rPr>
      </w:pPr>
      <w:r w:rsidRPr="00456DC4">
        <w:rPr>
          <w:b/>
          <w:bCs/>
          <w:sz w:val="28"/>
          <w:szCs w:val="28"/>
        </w:rPr>
        <w:t xml:space="preserve">Framework(s) on network requirements and capabilities to support </w:t>
      </w:r>
      <w:r w:rsidRPr="00456DC4">
        <w:rPr>
          <w:b/>
          <w:bCs/>
          <w:sz w:val="28"/>
          <w:szCs w:val="28"/>
        </w:rPr>
        <w:br/>
        <w:t xml:space="preserve">emergency telecommunications over evolving circuit-switched and </w:t>
      </w:r>
      <w:r w:rsidRPr="00456DC4">
        <w:rPr>
          <w:b/>
          <w:bCs/>
          <w:sz w:val="28"/>
          <w:szCs w:val="28"/>
        </w:rPr>
        <w:br/>
        <w:t>packet-switched networks</w:t>
      </w:r>
    </w:p>
    <w:p w:rsidR="00F12AA6" w:rsidRPr="00F12AA6" w:rsidRDefault="00F12AA6" w:rsidP="00F12AA6">
      <w:pPr>
        <w:keepNext/>
        <w:keepLines/>
        <w:spacing w:before="360"/>
        <w:ind w:left="794" w:hanging="794"/>
        <w:outlineLvl w:val="0"/>
        <w:rPr>
          <w:rFonts w:eastAsia="MS Mincho"/>
          <w:b/>
          <w:lang w:val="en-US"/>
        </w:rPr>
      </w:pPr>
      <w:bookmarkStart w:id="4" w:name="_Toc371694800"/>
      <w:bookmarkStart w:id="5" w:name="_Toc371716972"/>
      <w:r w:rsidRPr="00F12AA6">
        <w:rPr>
          <w:rFonts w:eastAsia="MS Mincho"/>
          <w:b/>
          <w:lang w:val="en-US"/>
        </w:rPr>
        <w:t>Summary</w:t>
      </w:r>
      <w:bookmarkEnd w:id="4"/>
      <w:bookmarkEnd w:id="5"/>
    </w:p>
    <w:p w:rsidR="00F12AA6" w:rsidRPr="00F12AA6" w:rsidRDefault="00456DC4" w:rsidP="00456DC4">
      <w:pPr>
        <w:tabs>
          <w:tab w:val="clear" w:pos="794"/>
          <w:tab w:val="clear" w:pos="1191"/>
          <w:tab w:val="clear" w:pos="1588"/>
          <w:tab w:val="clear" w:pos="1985"/>
        </w:tabs>
        <w:overflowPunct/>
        <w:autoSpaceDE/>
        <w:autoSpaceDN/>
        <w:adjustRightInd/>
        <w:textAlignment w:val="auto"/>
        <w:rPr>
          <w:rFonts w:eastAsia="SimSun"/>
          <w:szCs w:val="24"/>
          <w:lang w:val="en-US"/>
        </w:rPr>
      </w:pPr>
      <w:r w:rsidRPr="009076CA">
        <w:rPr>
          <w:szCs w:val="24"/>
          <w:lang w:val="en-US"/>
        </w:rPr>
        <w:t>Many challenges and considerations need to be addressed in defining and establishing the functional capabilities to support emergency telecommunications in evolving circuit- and packet-switched telecommunications networks. This Recommendation presents an overview of the basic requirements, features, and concepts for emergency telecommunications that evolving networks are capable of providing</w:t>
      </w:r>
      <w:r w:rsidR="00F12AA6" w:rsidRPr="00F12AA6">
        <w:rPr>
          <w:rFonts w:eastAsia="SimSun"/>
          <w:szCs w:val="24"/>
          <w:lang w:val="en-US"/>
        </w:rPr>
        <w:t xml:space="preserve">.   </w:t>
      </w:r>
    </w:p>
    <w:p w:rsidR="00F12AA6" w:rsidRDefault="00F12AA6" w:rsidP="00F12AA6">
      <w:pPr>
        <w:keepNext/>
        <w:keepLines/>
        <w:spacing w:before="240"/>
        <w:jc w:val="center"/>
        <w:rPr>
          <w:rFonts w:eastAsia="SimSun"/>
          <w:b/>
          <w:bCs/>
          <w:sz w:val="28"/>
          <w:szCs w:val="28"/>
          <w:lang w:val="en-US"/>
        </w:rPr>
      </w:pPr>
    </w:p>
    <w:p w:rsidR="00456DC4" w:rsidRPr="00C46473" w:rsidRDefault="00456DC4" w:rsidP="00ED1086">
      <w:pPr>
        <w:pStyle w:val="Rectitle0"/>
        <w:jc w:val="left"/>
        <w:rPr>
          <w:bCs/>
          <w:szCs w:val="28"/>
          <w:lang w:val="en-US"/>
        </w:rPr>
      </w:pPr>
      <w:r>
        <w:rPr>
          <w:rFonts w:asciiTheme="majorBidi" w:hAnsiTheme="majorBidi" w:cstheme="majorBidi"/>
        </w:rPr>
        <w:t xml:space="preserve">Draft new </w:t>
      </w:r>
      <w:r w:rsidRPr="00D50605">
        <w:rPr>
          <w:rFonts w:asciiTheme="majorBidi" w:hAnsiTheme="majorBidi" w:cstheme="majorBidi"/>
        </w:rPr>
        <w:t>Recommendation ITU-T Y.27</w:t>
      </w:r>
      <w:r>
        <w:rPr>
          <w:rFonts w:asciiTheme="majorBidi" w:hAnsiTheme="majorBidi" w:cstheme="majorBidi"/>
        </w:rPr>
        <w:t>71</w:t>
      </w:r>
      <w:r w:rsidRPr="00D50605">
        <w:rPr>
          <w:rFonts w:asciiTheme="majorBidi" w:hAnsiTheme="majorBidi" w:cstheme="majorBidi"/>
        </w:rPr>
        <w:t xml:space="preserve"> (Y.</w:t>
      </w:r>
      <w:r>
        <w:rPr>
          <w:rFonts w:asciiTheme="majorBidi" w:hAnsiTheme="majorBidi" w:cstheme="majorBidi"/>
        </w:rPr>
        <w:t>dpifr</w:t>
      </w:r>
      <w:r w:rsidRPr="00D50605">
        <w:rPr>
          <w:rFonts w:asciiTheme="majorBidi" w:hAnsiTheme="majorBidi" w:cstheme="majorBidi"/>
        </w:rPr>
        <w:t xml:space="preserve">) </w:t>
      </w:r>
      <w:r>
        <w:rPr>
          <w:rFonts w:asciiTheme="majorBidi" w:hAnsiTheme="majorBidi" w:cstheme="majorBidi"/>
        </w:rPr>
        <w:br/>
      </w:r>
      <w:r w:rsidRPr="00C46473">
        <w:rPr>
          <w:bCs/>
          <w:szCs w:val="28"/>
          <w:lang w:val="en-US"/>
        </w:rPr>
        <w:t xml:space="preserve">(COM 13-R </w:t>
      </w:r>
      <w:r>
        <w:rPr>
          <w:bCs/>
          <w:szCs w:val="28"/>
          <w:lang w:val="en-US"/>
        </w:rPr>
        <w:t>18</w:t>
      </w:r>
      <w:r w:rsidR="00ED1086">
        <w:rPr>
          <w:bCs/>
          <w:szCs w:val="28"/>
          <w:lang w:val="en-US"/>
        </w:rPr>
        <w:t xml:space="preserve">) </w:t>
      </w:r>
      <w:r w:rsidR="00ED1086">
        <w:rPr>
          <w:bCs/>
          <w:i/>
          <w:iCs/>
          <w:szCs w:val="28"/>
          <w:lang w:val="en-US"/>
        </w:rPr>
        <w:t>(will be available shortly)</w:t>
      </w:r>
      <w:r w:rsidRPr="00C46473">
        <w:rPr>
          <w:bCs/>
          <w:szCs w:val="28"/>
          <w:lang w:val="en-US"/>
        </w:rPr>
        <w:t xml:space="preserve"> </w:t>
      </w:r>
    </w:p>
    <w:p w:rsidR="00456DC4" w:rsidRPr="00456DC4" w:rsidRDefault="00456DC4" w:rsidP="00456DC4">
      <w:pPr>
        <w:keepNext/>
        <w:keepLines/>
        <w:spacing w:before="360"/>
        <w:jc w:val="center"/>
        <w:outlineLvl w:val="0"/>
        <w:rPr>
          <w:rFonts w:eastAsiaTheme="minorEastAsia"/>
          <w:b/>
          <w:sz w:val="28"/>
        </w:rPr>
      </w:pPr>
      <w:r w:rsidRPr="00456DC4">
        <w:rPr>
          <w:rFonts w:eastAsiaTheme="minorEastAsia"/>
          <w:b/>
          <w:bCs/>
          <w:sz w:val="28"/>
        </w:rPr>
        <w:t>Framework for Deep Packet Inspection</w:t>
      </w:r>
    </w:p>
    <w:p w:rsidR="00456DC4" w:rsidRPr="00F12AA6" w:rsidRDefault="00456DC4" w:rsidP="00456DC4">
      <w:pPr>
        <w:keepNext/>
        <w:keepLines/>
        <w:spacing w:before="360"/>
        <w:ind w:left="794" w:hanging="794"/>
        <w:outlineLvl w:val="0"/>
        <w:rPr>
          <w:rFonts w:eastAsia="MS Mincho"/>
          <w:b/>
          <w:lang w:val="en-US"/>
        </w:rPr>
      </w:pPr>
      <w:r w:rsidRPr="00F12AA6">
        <w:rPr>
          <w:rFonts w:eastAsia="MS Mincho"/>
          <w:b/>
          <w:lang w:val="en-US"/>
        </w:rPr>
        <w:t>Summary</w:t>
      </w:r>
    </w:p>
    <w:p w:rsidR="00456DC4" w:rsidRPr="00456DC4" w:rsidRDefault="00456DC4" w:rsidP="00456DC4">
      <w:pPr>
        <w:rPr>
          <w:rFonts w:eastAsiaTheme="minorEastAsia"/>
        </w:rPr>
      </w:pPr>
      <w:r w:rsidRPr="00456DC4">
        <w:rPr>
          <w:rFonts w:eastAsiaTheme="minorEastAsia"/>
          <w:szCs w:val="24"/>
        </w:rPr>
        <w:t xml:space="preserve">This Recommendation provides a framework for Deep Packet Inspection (DPI). The primary purpose of this framework is to describe a structured approach for designing, defining, and implementing DPI solutions in support of service/application awareness for facilitating interoperability in the evolving networks. It serves to identify and assist understanding the network issues, from primarily architectural point of view. This Recommendation is also providing DPI framework aspects from modeling and performance. </w:t>
      </w:r>
    </w:p>
    <w:p w:rsidR="00456DC4" w:rsidRPr="00456DC4" w:rsidRDefault="00456DC4" w:rsidP="00456DC4">
      <w:pPr>
        <w:rPr>
          <w:rFonts w:eastAsia="SimSun"/>
          <w:kern w:val="2"/>
          <w:szCs w:val="24"/>
          <w:lang w:val="en-US" w:eastAsia="zh-CN"/>
        </w:rPr>
      </w:pPr>
      <w:r w:rsidRPr="00456DC4">
        <w:rPr>
          <w:rFonts w:eastAsia="SimSun"/>
          <w:kern w:val="2"/>
          <w:szCs w:val="24"/>
          <w:lang w:val="en-US" w:eastAsia="zh-CN"/>
        </w:rPr>
        <w:t>The purpose of such frameworks is especially</w:t>
      </w:r>
      <w:r w:rsidRPr="00456DC4">
        <w:rPr>
          <w:rFonts w:eastAsia="SimSun" w:hint="eastAsia"/>
          <w:kern w:val="2"/>
          <w:szCs w:val="24"/>
          <w:lang w:val="en-US" w:eastAsia="zh-CN"/>
        </w:rPr>
        <w:t xml:space="preserve"> </w:t>
      </w:r>
      <w:r w:rsidRPr="00456DC4">
        <w:rPr>
          <w:rFonts w:eastAsia="SimSun"/>
          <w:kern w:val="2"/>
          <w:szCs w:val="24"/>
          <w:lang w:val="en-US" w:eastAsia="zh-CN"/>
        </w:rPr>
        <w:t>to outline possible relationships between a DPI function and other network functions</w:t>
      </w:r>
      <w:r w:rsidRPr="00456DC4">
        <w:rPr>
          <w:rFonts w:eastAsia="SimSun" w:hint="eastAsia"/>
          <w:kern w:val="2"/>
          <w:szCs w:val="24"/>
          <w:lang w:val="en-US" w:eastAsia="zh-CN"/>
        </w:rPr>
        <w:t xml:space="preserve">, </w:t>
      </w:r>
      <w:r w:rsidRPr="00456DC4">
        <w:rPr>
          <w:rFonts w:eastAsia="SimSun"/>
          <w:kern w:val="2"/>
          <w:szCs w:val="24"/>
          <w:lang w:val="en-US" w:eastAsia="zh-CN"/>
        </w:rPr>
        <w:t>to assist in identifying requirements for DPI functions (which itself would be subjective of other ITU-T Recommendations like e.g. [ITU-T Y.2770])</w:t>
      </w:r>
      <w:r w:rsidRPr="00456DC4">
        <w:rPr>
          <w:rFonts w:eastAsia="SimSun" w:hint="eastAsia"/>
          <w:kern w:val="2"/>
          <w:szCs w:val="24"/>
          <w:lang w:val="en-US" w:eastAsia="zh-CN"/>
        </w:rPr>
        <w:t xml:space="preserve"> </w:t>
      </w:r>
      <w:r w:rsidRPr="00456DC4">
        <w:rPr>
          <w:rFonts w:eastAsia="SimSun"/>
          <w:kern w:val="2"/>
          <w:szCs w:val="24"/>
          <w:lang w:val="en-US" w:eastAsia="zh-CN"/>
        </w:rPr>
        <w:t>and</w:t>
      </w:r>
      <w:r w:rsidRPr="00456DC4">
        <w:rPr>
          <w:rFonts w:eastAsia="SimSun" w:hint="eastAsia"/>
          <w:kern w:val="2"/>
          <w:szCs w:val="24"/>
          <w:lang w:val="en-US" w:eastAsia="zh-CN"/>
        </w:rPr>
        <w:t xml:space="preserve"> </w:t>
      </w:r>
      <w:r w:rsidRPr="00456DC4">
        <w:rPr>
          <w:rFonts w:eastAsia="SimSun"/>
          <w:kern w:val="2"/>
          <w:szCs w:val="24"/>
          <w:lang w:val="en-US" w:eastAsia="zh-CN"/>
        </w:rPr>
        <w:t>to help for terminology work (e.g. when a definition would be related to a functional model).</w:t>
      </w:r>
    </w:p>
    <w:p w:rsidR="00C27007" w:rsidRDefault="00C27007" w:rsidP="00F12AA6">
      <w:pPr>
        <w:keepNext/>
        <w:keepLines/>
        <w:spacing w:before="240"/>
        <w:jc w:val="center"/>
        <w:rPr>
          <w:rFonts w:eastAsia="SimSun"/>
          <w:b/>
          <w:bCs/>
          <w:sz w:val="28"/>
          <w:szCs w:val="28"/>
          <w:lang w:val="en-US"/>
        </w:rPr>
      </w:pPr>
    </w:p>
    <w:p w:rsidR="00C27007" w:rsidRPr="00F12AA6" w:rsidRDefault="00C27007" w:rsidP="00F12AA6">
      <w:pPr>
        <w:keepNext/>
        <w:keepLines/>
        <w:spacing w:before="240"/>
        <w:jc w:val="center"/>
        <w:rPr>
          <w:rFonts w:eastAsia="SimSun"/>
          <w:b/>
          <w:bCs/>
          <w:sz w:val="28"/>
          <w:szCs w:val="28"/>
          <w:lang w:val="en-US"/>
        </w:rPr>
      </w:pPr>
      <w:r>
        <w:rPr>
          <w:rFonts w:eastAsia="SimSun"/>
          <w:b/>
          <w:bCs/>
          <w:sz w:val="28"/>
          <w:szCs w:val="28"/>
          <w:lang w:val="en-US"/>
        </w:rPr>
        <w:t>__________________</w:t>
      </w:r>
    </w:p>
    <w:sectPr w:rsidR="00C27007" w:rsidRPr="00F12AA6" w:rsidSect="00D550B8">
      <w:headerReference w:type="default" r:id="rId9"/>
      <w:footerReference w:type="default" r:id="rId10"/>
      <w:footerReference w:type="first" r:id="rId11"/>
      <w:pgSz w:w="11907" w:h="16840" w:code="9"/>
      <w:pgMar w:top="1134" w:right="1134" w:bottom="1134" w:left="1134" w:header="567" w:footer="567"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15A" w:rsidRDefault="0086015A">
      <w:r>
        <w:separator/>
      </w:r>
    </w:p>
  </w:endnote>
  <w:endnote w:type="continuationSeparator" w:id="0">
    <w:p w:rsidR="0086015A" w:rsidRDefault="0086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Futura Lt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53B" w:rsidRPr="00073963" w:rsidRDefault="00801170" w:rsidP="00C20F4E">
    <w:pPr>
      <w:pStyle w:val="Footer"/>
      <w:rPr>
        <w:sz w:val="16"/>
        <w:lang w:val="fr-CH"/>
      </w:rPr>
    </w:pPr>
    <w:r w:rsidRPr="00801170">
      <w:rPr>
        <w:sz w:val="16"/>
        <w:lang w:val="fr-CH"/>
      </w:rPr>
      <w:t>ITU-T\BUREAU\CIRC\</w:t>
    </w:r>
    <w:r w:rsidR="00D371F0">
      <w:rPr>
        <w:sz w:val="16"/>
        <w:lang w:val="fr-CH"/>
      </w:rPr>
      <w:t>0</w:t>
    </w:r>
    <w:r w:rsidR="00C20F4E">
      <w:rPr>
        <w:sz w:val="16"/>
        <w:lang w:val="fr-CH"/>
      </w:rPr>
      <w:t>90</w:t>
    </w:r>
    <w:r w:rsidRPr="00801170">
      <w:rPr>
        <w:sz w:val="16"/>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786" w:rsidRDefault="00D27786">
    <w:pPr>
      <w:pStyle w:val="BodyText0"/>
      <w:tabs>
        <w:tab w:val="clear" w:pos="7655"/>
        <w:tab w:val="clear" w:pos="8789"/>
        <w:tab w:val="left" w:pos="7513"/>
        <w:tab w:val="left" w:pos="8222"/>
      </w:tabs>
    </w:pPr>
    <w:r>
      <w:t>Place des Nations</w:t>
    </w:r>
    <w:r>
      <w:tab/>
      <w:t xml:space="preserve">Telephone </w:t>
    </w:r>
    <w:r>
      <w:tab/>
      <w:t>+41 22 730 51 11</w:t>
    </w:r>
    <w:r>
      <w:tab/>
      <w:t>Telex 421 000 uit ch</w:t>
    </w:r>
    <w:r>
      <w:tab/>
      <w:t>E-mail:</w:t>
    </w:r>
    <w:r>
      <w:tab/>
    </w:r>
    <w:hyperlink r:id="rId1" w:history="1">
      <w:r w:rsidR="00C20F4E" w:rsidRPr="00295FE8">
        <w:rPr>
          <w:rStyle w:val="Hyperlink"/>
        </w:rPr>
        <w:t>itumail@itu.int</w:t>
      </w:r>
    </w:hyperlink>
    <w:r w:rsidR="00C20F4E">
      <w:t xml:space="preserve"> </w:t>
    </w:r>
  </w:p>
  <w:p w:rsidR="00D27786" w:rsidRDefault="00D27786" w:rsidP="00EB137D">
    <w:pPr>
      <w:tabs>
        <w:tab w:val="clear" w:pos="794"/>
        <w:tab w:val="clear" w:pos="1191"/>
        <w:tab w:val="clear" w:pos="1588"/>
        <w:tab w:val="left" w:pos="2693"/>
        <w:tab w:val="left" w:pos="3261"/>
        <w:tab w:val="left" w:pos="3289"/>
        <w:tab w:val="left" w:pos="5387"/>
        <w:tab w:val="right" w:pos="9299"/>
      </w:tabs>
      <w:spacing w:before="0"/>
      <w:rPr>
        <w:rFonts w:ascii="Futura Lt BT" w:hAnsi="Futura Lt BT"/>
        <w:sz w:val="18"/>
      </w:rPr>
    </w:pPr>
    <w:r>
      <w:rPr>
        <w:rFonts w:ascii="Futura Lt BT" w:hAnsi="Futura Lt BT"/>
        <w:sz w:val="18"/>
      </w:rPr>
      <w:t>CH-1211 Geneva 20</w:t>
    </w:r>
    <w:r>
      <w:rPr>
        <w:rFonts w:ascii="Futura Lt BT" w:hAnsi="Futura Lt BT"/>
        <w:sz w:val="18"/>
      </w:rPr>
      <w:tab/>
      <w:t>Telefax</w:t>
    </w:r>
    <w:r>
      <w:rPr>
        <w:rFonts w:ascii="Futura Lt BT" w:hAnsi="Futura Lt BT"/>
        <w:sz w:val="18"/>
      </w:rPr>
      <w:tab/>
      <w:t>Gr3:</w:t>
    </w:r>
    <w:r>
      <w:rPr>
        <w:rFonts w:ascii="Futura Lt BT" w:hAnsi="Futura Lt BT"/>
        <w:sz w:val="18"/>
      </w:rPr>
      <w:tab/>
      <w:t>+41 22 733 72 56</w:t>
    </w:r>
    <w:r>
      <w:rPr>
        <w:rFonts w:ascii="Futura Lt BT" w:hAnsi="Futura Lt BT"/>
        <w:sz w:val="18"/>
      </w:rPr>
      <w:tab/>
      <w:t>Telegram ITU GENEVE</w:t>
    </w:r>
    <w:r>
      <w:rPr>
        <w:rFonts w:ascii="Futura Lt BT" w:hAnsi="Futura Lt BT"/>
        <w:sz w:val="18"/>
      </w:rPr>
      <w:tab/>
    </w:r>
    <w:hyperlink r:id="rId2" w:history="1">
      <w:r>
        <w:rPr>
          <w:rStyle w:val="Hyperlink"/>
          <w:rFonts w:ascii="Futura Lt BT" w:hAnsi="Futura Lt BT"/>
          <w:sz w:val="18"/>
        </w:rPr>
        <w:t>www.itu.int</w:t>
      </w:r>
    </w:hyperlink>
  </w:p>
  <w:p w:rsidR="00D27786" w:rsidRDefault="00D27786">
    <w:pPr>
      <w:pStyle w:val="FigureLegend"/>
      <w:keepNext w:val="0"/>
      <w:keepLines w:val="0"/>
      <w:tabs>
        <w:tab w:val="left" w:pos="1985"/>
        <w:tab w:val="left" w:pos="2693"/>
        <w:tab w:val="left" w:pos="3261"/>
        <w:tab w:val="left" w:pos="3289"/>
        <w:tab w:val="left" w:pos="5813"/>
        <w:tab w:val="left" w:pos="8081"/>
        <w:tab w:val="left" w:pos="8789"/>
        <w:tab w:val="left" w:pos="9072"/>
        <w:tab w:val="right" w:pos="10858"/>
      </w:tabs>
      <w:spacing w:before="0" w:after="0"/>
      <w:rPr>
        <w:rFonts w:ascii="Futura Lt BT" w:hAnsi="Futura Lt BT"/>
      </w:rPr>
    </w:pPr>
    <w:smartTag w:uri="urn:schemas-microsoft-com:office:smarttags" w:element="country-region">
      <w:smartTag w:uri="urn:schemas-microsoft-com:office:smarttags" w:element="place">
        <w:r>
          <w:rPr>
            <w:rFonts w:ascii="Futura Lt BT" w:hAnsi="Futura Lt BT"/>
          </w:rPr>
          <w:t>Switzerland</w:t>
        </w:r>
      </w:smartTag>
    </w:smartTag>
    <w:r>
      <w:rPr>
        <w:rFonts w:ascii="Futura Lt BT" w:hAnsi="Futura Lt BT"/>
      </w:rPr>
      <w:tab/>
    </w:r>
    <w:r>
      <w:rPr>
        <w:rFonts w:ascii="Futura Lt BT" w:hAnsi="Futura Lt BT"/>
      </w:rPr>
      <w:tab/>
      <w:t>Gr4:</w:t>
    </w:r>
    <w:r>
      <w:rPr>
        <w:rFonts w:ascii="Futura Lt BT" w:hAnsi="Futura Lt BT"/>
      </w:rPr>
      <w:tab/>
    </w:r>
    <w:r>
      <w:rPr>
        <w:rFonts w:ascii="Futura Lt BT" w:hAnsi="Futura Lt BT"/>
      </w:rPr>
      <w:tab/>
      <w:t>+41 22 730 65 00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15A" w:rsidRDefault="0086015A">
      <w:r>
        <w:t>____________________</w:t>
      </w:r>
    </w:p>
  </w:footnote>
  <w:footnote w:type="continuationSeparator" w:id="0">
    <w:p w:rsidR="0086015A" w:rsidRDefault="00860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786" w:rsidRDefault="00D27786">
    <w:pPr>
      <w:pStyle w:val="Header"/>
    </w:pPr>
    <w:r>
      <w:t xml:space="preserve">- </w:t>
    </w:r>
    <w:r w:rsidR="00801170">
      <w:fldChar w:fldCharType="begin"/>
    </w:r>
    <w:r w:rsidR="00801170">
      <w:instrText>PAGE</w:instrText>
    </w:r>
    <w:r w:rsidR="00801170">
      <w:fldChar w:fldCharType="separate"/>
    </w:r>
    <w:r w:rsidR="00090976">
      <w:rPr>
        <w:noProof/>
      </w:rPr>
      <w:t>3</w:t>
    </w:r>
    <w:r w:rsidR="00801170">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C6"/>
    <w:rsid w:val="00073963"/>
    <w:rsid w:val="00090976"/>
    <w:rsid w:val="0009124E"/>
    <w:rsid w:val="000D0987"/>
    <w:rsid w:val="00132E06"/>
    <w:rsid w:val="00174053"/>
    <w:rsid w:val="001A153B"/>
    <w:rsid w:val="001A2BAA"/>
    <w:rsid w:val="00202869"/>
    <w:rsid w:val="002378BD"/>
    <w:rsid w:val="00284516"/>
    <w:rsid w:val="002C2A8C"/>
    <w:rsid w:val="0037300C"/>
    <w:rsid w:val="00386950"/>
    <w:rsid w:val="00386E4E"/>
    <w:rsid w:val="003E620E"/>
    <w:rsid w:val="00414CBB"/>
    <w:rsid w:val="004259C3"/>
    <w:rsid w:val="004556D7"/>
    <w:rsid w:val="00456DC4"/>
    <w:rsid w:val="0046060B"/>
    <w:rsid w:val="00564018"/>
    <w:rsid w:val="005B53C7"/>
    <w:rsid w:val="005C7BD2"/>
    <w:rsid w:val="005E175B"/>
    <w:rsid w:val="006D2FDF"/>
    <w:rsid w:val="006E7C16"/>
    <w:rsid w:val="007212FB"/>
    <w:rsid w:val="007636B2"/>
    <w:rsid w:val="00801170"/>
    <w:rsid w:val="0086015A"/>
    <w:rsid w:val="008D10C6"/>
    <w:rsid w:val="009560C7"/>
    <w:rsid w:val="00A661B0"/>
    <w:rsid w:val="00AA4AEF"/>
    <w:rsid w:val="00AC3528"/>
    <w:rsid w:val="00B37274"/>
    <w:rsid w:val="00B51197"/>
    <w:rsid w:val="00C20F4E"/>
    <w:rsid w:val="00C27007"/>
    <w:rsid w:val="00C60E22"/>
    <w:rsid w:val="00C91CD0"/>
    <w:rsid w:val="00CF1C60"/>
    <w:rsid w:val="00D27786"/>
    <w:rsid w:val="00D371F0"/>
    <w:rsid w:val="00D46AE2"/>
    <w:rsid w:val="00D550B8"/>
    <w:rsid w:val="00DB3FC1"/>
    <w:rsid w:val="00EB137D"/>
    <w:rsid w:val="00ED1086"/>
    <w:rsid w:val="00EE6D69"/>
    <w:rsid w:val="00F12AA6"/>
    <w:rsid w:val="00F3043C"/>
    <w:rsid w:val="00FB4C63"/>
    <w:rsid w:val="00FF58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B2A36E1-B7F3-4517-B56C-F24EF97C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0B8"/>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D550B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550B8"/>
    <w:pPr>
      <w:spacing w:before="320"/>
      <w:outlineLvl w:val="1"/>
    </w:pPr>
  </w:style>
  <w:style w:type="paragraph" w:styleId="Heading3">
    <w:name w:val="heading 3"/>
    <w:basedOn w:val="Heading1"/>
    <w:next w:val="Normal"/>
    <w:qFormat/>
    <w:rsid w:val="00D550B8"/>
    <w:pPr>
      <w:spacing w:before="200"/>
      <w:outlineLvl w:val="2"/>
    </w:pPr>
  </w:style>
  <w:style w:type="paragraph" w:styleId="Heading4">
    <w:name w:val="heading 4"/>
    <w:basedOn w:val="Heading3"/>
    <w:next w:val="Normal"/>
    <w:qFormat/>
    <w:rsid w:val="00D550B8"/>
    <w:pPr>
      <w:tabs>
        <w:tab w:val="clear" w:pos="794"/>
        <w:tab w:val="left" w:pos="1191"/>
      </w:tabs>
      <w:ind w:left="993" w:hanging="993"/>
      <w:outlineLvl w:val="3"/>
    </w:pPr>
  </w:style>
  <w:style w:type="paragraph" w:styleId="Heading5">
    <w:name w:val="heading 5"/>
    <w:basedOn w:val="Heading3"/>
    <w:next w:val="Normal"/>
    <w:qFormat/>
    <w:rsid w:val="00D550B8"/>
    <w:pPr>
      <w:tabs>
        <w:tab w:val="clear" w:pos="794"/>
        <w:tab w:val="left" w:pos="1191"/>
      </w:tabs>
      <w:outlineLvl w:val="4"/>
    </w:pPr>
  </w:style>
  <w:style w:type="paragraph" w:styleId="Heading6">
    <w:name w:val="heading 6"/>
    <w:basedOn w:val="Heading3"/>
    <w:next w:val="Normal"/>
    <w:qFormat/>
    <w:rsid w:val="00D550B8"/>
    <w:pPr>
      <w:tabs>
        <w:tab w:val="clear" w:pos="794"/>
        <w:tab w:val="left" w:pos="1191"/>
      </w:tabs>
      <w:outlineLvl w:val="5"/>
    </w:pPr>
  </w:style>
  <w:style w:type="paragraph" w:styleId="Heading7">
    <w:name w:val="heading 7"/>
    <w:basedOn w:val="Heading3"/>
    <w:next w:val="Normal"/>
    <w:qFormat/>
    <w:rsid w:val="00D550B8"/>
    <w:pPr>
      <w:tabs>
        <w:tab w:val="clear" w:pos="794"/>
        <w:tab w:val="left" w:pos="1191"/>
      </w:tabs>
      <w:outlineLvl w:val="6"/>
    </w:pPr>
  </w:style>
  <w:style w:type="paragraph" w:styleId="Heading8">
    <w:name w:val="heading 8"/>
    <w:basedOn w:val="Heading3"/>
    <w:next w:val="Normal"/>
    <w:qFormat/>
    <w:rsid w:val="00D550B8"/>
    <w:pPr>
      <w:tabs>
        <w:tab w:val="clear" w:pos="794"/>
        <w:tab w:val="left" w:pos="1191"/>
      </w:tabs>
      <w:outlineLvl w:val="7"/>
    </w:pPr>
  </w:style>
  <w:style w:type="paragraph" w:styleId="Heading9">
    <w:name w:val="heading 9"/>
    <w:basedOn w:val="Heading3"/>
    <w:next w:val="Normal"/>
    <w:qFormat/>
    <w:rsid w:val="00D550B8"/>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D550B8"/>
    <w:rPr>
      <w:vertAlign w:val="superscript"/>
    </w:rPr>
  </w:style>
  <w:style w:type="paragraph" w:styleId="TOC8">
    <w:name w:val="toc 8"/>
    <w:basedOn w:val="TOC3"/>
    <w:next w:val="Normal"/>
    <w:semiHidden/>
    <w:rsid w:val="00D550B8"/>
  </w:style>
  <w:style w:type="paragraph" w:styleId="TOC7">
    <w:name w:val="toc 7"/>
    <w:basedOn w:val="TOC3"/>
    <w:next w:val="Normal"/>
    <w:semiHidden/>
    <w:rsid w:val="00D550B8"/>
  </w:style>
  <w:style w:type="paragraph" w:styleId="TOC6">
    <w:name w:val="toc 6"/>
    <w:basedOn w:val="TOC3"/>
    <w:next w:val="Normal"/>
    <w:semiHidden/>
    <w:rsid w:val="00D550B8"/>
  </w:style>
  <w:style w:type="paragraph" w:styleId="TOC5">
    <w:name w:val="toc 5"/>
    <w:basedOn w:val="TOC3"/>
    <w:next w:val="Normal"/>
    <w:semiHidden/>
    <w:rsid w:val="00D550B8"/>
  </w:style>
  <w:style w:type="paragraph" w:styleId="TOC4">
    <w:name w:val="toc 4"/>
    <w:basedOn w:val="TOC3"/>
    <w:next w:val="Normal"/>
    <w:semiHidden/>
    <w:rsid w:val="00D550B8"/>
  </w:style>
  <w:style w:type="paragraph" w:styleId="TOC3">
    <w:name w:val="toc 3"/>
    <w:basedOn w:val="TOC2"/>
    <w:next w:val="Normal"/>
    <w:semiHidden/>
    <w:rsid w:val="00D550B8"/>
    <w:pPr>
      <w:spacing w:before="80"/>
    </w:pPr>
  </w:style>
  <w:style w:type="paragraph" w:styleId="TOC2">
    <w:name w:val="toc 2"/>
    <w:basedOn w:val="TOC1"/>
    <w:next w:val="Normal"/>
    <w:semiHidden/>
    <w:rsid w:val="00D550B8"/>
    <w:pPr>
      <w:spacing w:before="120"/>
    </w:pPr>
  </w:style>
  <w:style w:type="paragraph" w:styleId="TOC1">
    <w:name w:val="toc 1"/>
    <w:basedOn w:val="Normal"/>
    <w:semiHidden/>
    <w:rsid w:val="00D550B8"/>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550B8"/>
    <w:pPr>
      <w:ind w:left="1698"/>
    </w:pPr>
  </w:style>
  <w:style w:type="paragraph" w:styleId="Index6">
    <w:name w:val="index 6"/>
    <w:basedOn w:val="Normal"/>
    <w:next w:val="Normal"/>
    <w:semiHidden/>
    <w:rsid w:val="00D550B8"/>
    <w:pPr>
      <w:ind w:left="1415"/>
    </w:pPr>
  </w:style>
  <w:style w:type="paragraph" w:styleId="Index5">
    <w:name w:val="index 5"/>
    <w:basedOn w:val="Normal"/>
    <w:next w:val="Normal"/>
    <w:semiHidden/>
    <w:rsid w:val="00D550B8"/>
    <w:pPr>
      <w:ind w:left="1132"/>
    </w:pPr>
  </w:style>
  <w:style w:type="paragraph" w:styleId="Index4">
    <w:name w:val="index 4"/>
    <w:basedOn w:val="Normal"/>
    <w:next w:val="Normal"/>
    <w:semiHidden/>
    <w:rsid w:val="00D550B8"/>
    <w:pPr>
      <w:ind w:left="851"/>
    </w:pPr>
  </w:style>
  <w:style w:type="paragraph" w:styleId="Index3">
    <w:name w:val="index 3"/>
    <w:basedOn w:val="Normal"/>
    <w:next w:val="Normal"/>
    <w:semiHidden/>
    <w:rsid w:val="00D550B8"/>
    <w:pPr>
      <w:ind w:left="567"/>
    </w:pPr>
  </w:style>
  <w:style w:type="paragraph" w:styleId="Index2">
    <w:name w:val="index 2"/>
    <w:basedOn w:val="Normal"/>
    <w:next w:val="Normal"/>
    <w:semiHidden/>
    <w:rsid w:val="00D550B8"/>
    <w:pPr>
      <w:ind w:left="284"/>
    </w:pPr>
  </w:style>
  <w:style w:type="paragraph" w:styleId="Index1">
    <w:name w:val="index 1"/>
    <w:basedOn w:val="Normal"/>
    <w:next w:val="Normal"/>
    <w:semiHidden/>
    <w:rsid w:val="00D550B8"/>
  </w:style>
  <w:style w:type="character" w:styleId="LineNumber">
    <w:name w:val="line number"/>
    <w:basedOn w:val="DefaultParagraphFont"/>
    <w:rsid w:val="00D550B8"/>
  </w:style>
  <w:style w:type="paragraph" w:styleId="IndexHeading">
    <w:name w:val="index heading"/>
    <w:basedOn w:val="Normal"/>
    <w:next w:val="Normal"/>
    <w:semiHidden/>
    <w:rsid w:val="00D550B8"/>
  </w:style>
  <w:style w:type="paragraph" w:styleId="Footer">
    <w:name w:val="footer"/>
    <w:basedOn w:val="Normal"/>
    <w:rsid w:val="00D550B8"/>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D550B8"/>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semiHidden/>
    <w:rsid w:val="00D550B8"/>
    <w:rPr>
      <w:position w:val="6"/>
      <w:sz w:val="16"/>
    </w:rPr>
  </w:style>
  <w:style w:type="paragraph" w:styleId="FootnoteText">
    <w:name w:val="footnote text"/>
    <w:basedOn w:val="Normal"/>
    <w:semiHidden/>
    <w:rsid w:val="00D550B8"/>
    <w:pPr>
      <w:keepLines/>
      <w:tabs>
        <w:tab w:val="left" w:pos="256"/>
      </w:tabs>
      <w:ind w:left="256" w:hanging="256"/>
    </w:pPr>
  </w:style>
  <w:style w:type="paragraph" w:styleId="NormalIndent">
    <w:name w:val="Normal Indent"/>
    <w:basedOn w:val="Normal"/>
    <w:rsid w:val="00D550B8"/>
    <w:pPr>
      <w:ind w:left="794"/>
    </w:pPr>
  </w:style>
  <w:style w:type="paragraph" w:customStyle="1" w:styleId="TableLegend">
    <w:name w:val="Table_Legend"/>
    <w:basedOn w:val="TableText"/>
    <w:rsid w:val="00D550B8"/>
    <w:pPr>
      <w:spacing w:before="120"/>
    </w:pPr>
  </w:style>
  <w:style w:type="paragraph" w:customStyle="1" w:styleId="TableText">
    <w:name w:val="Table_Text"/>
    <w:basedOn w:val="Normal"/>
    <w:rsid w:val="00D550B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550B8"/>
    <w:pPr>
      <w:keepLines/>
      <w:spacing w:before="0"/>
    </w:pPr>
    <w:rPr>
      <w:b/>
      <w:caps w:val="0"/>
    </w:rPr>
  </w:style>
  <w:style w:type="paragraph" w:customStyle="1" w:styleId="Table">
    <w:name w:val="Table_#"/>
    <w:basedOn w:val="Normal"/>
    <w:next w:val="TableTitle"/>
    <w:rsid w:val="00D550B8"/>
    <w:pPr>
      <w:keepNext/>
      <w:spacing w:before="560" w:after="120"/>
      <w:jc w:val="center"/>
    </w:pPr>
    <w:rPr>
      <w:caps/>
    </w:rPr>
  </w:style>
  <w:style w:type="paragraph" w:customStyle="1" w:styleId="enumlev1">
    <w:name w:val="enumlev1"/>
    <w:basedOn w:val="Normal"/>
    <w:rsid w:val="00D550B8"/>
    <w:pPr>
      <w:spacing w:before="80"/>
      <w:ind w:left="794" w:hanging="794"/>
    </w:pPr>
  </w:style>
  <w:style w:type="paragraph" w:customStyle="1" w:styleId="enumlev2">
    <w:name w:val="enumlev2"/>
    <w:basedOn w:val="enumlev1"/>
    <w:rsid w:val="00D550B8"/>
    <w:pPr>
      <w:ind w:left="1191" w:hanging="397"/>
    </w:pPr>
  </w:style>
  <w:style w:type="paragraph" w:customStyle="1" w:styleId="enumlev3">
    <w:name w:val="enumlev3"/>
    <w:basedOn w:val="enumlev2"/>
    <w:rsid w:val="00D550B8"/>
    <w:pPr>
      <w:ind w:left="1588"/>
    </w:pPr>
  </w:style>
  <w:style w:type="paragraph" w:customStyle="1" w:styleId="TableHead">
    <w:name w:val="Table_Head"/>
    <w:basedOn w:val="TableText"/>
    <w:rsid w:val="00D550B8"/>
    <w:pPr>
      <w:keepNext/>
      <w:spacing w:before="80" w:after="80"/>
      <w:jc w:val="center"/>
    </w:pPr>
    <w:rPr>
      <w:b/>
    </w:rPr>
  </w:style>
  <w:style w:type="paragraph" w:customStyle="1" w:styleId="FigureLegend">
    <w:name w:val="Figure_Legend"/>
    <w:basedOn w:val="Normal"/>
    <w:rsid w:val="00D550B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550B8"/>
    <w:pPr>
      <w:spacing w:before="480"/>
    </w:pPr>
  </w:style>
  <w:style w:type="paragraph" w:customStyle="1" w:styleId="FigureTitle">
    <w:name w:val="Figure_Title"/>
    <w:basedOn w:val="TableTitle"/>
    <w:next w:val="Normal"/>
    <w:rsid w:val="00D550B8"/>
    <w:pPr>
      <w:keepNext w:val="0"/>
      <w:spacing w:after="480"/>
    </w:pPr>
  </w:style>
  <w:style w:type="paragraph" w:customStyle="1" w:styleId="Annex">
    <w:name w:val="Annex_#"/>
    <w:basedOn w:val="Normal"/>
    <w:next w:val="AnnexRef"/>
    <w:rsid w:val="00D550B8"/>
    <w:pPr>
      <w:keepNext/>
      <w:keepLines/>
      <w:spacing w:before="480" w:after="80"/>
      <w:jc w:val="center"/>
    </w:pPr>
    <w:rPr>
      <w:caps/>
    </w:rPr>
  </w:style>
  <w:style w:type="paragraph" w:customStyle="1" w:styleId="AnnexRef">
    <w:name w:val="Annex_Ref"/>
    <w:basedOn w:val="Normal"/>
    <w:next w:val="AnnexTitle"/>
    <w:rsid w:val="00D550B8"/>
    <w:pPr>
      <w:keepNext/>
      <w:keepLines/>
      <w:jc w:val="center"/>
    </w:pPr>
  </w:style>
  <w:style w:type="paragraph" w:customStyle="1" w:styleId="AnnexTitle">
    <w:name w:val="Annex_Title"/>
    <w:basedOn w:val="Normal"/>
    <w:next w:val="Normalaftertitle"/>
    <w:rsid w:val="00D550B8"/>
    <w:pPr>
      <w:keepNext/>
      <w:keepLines/>
      <w:spacing w:before="240" w:after="280"/>
      <w:jc w:val="center"/>
    </w:pPr>
    <w:rPr>
      <w:b/>
    </w:rPr>
  </w:style>
  <w:style w:type="paragraph" w:customStyle="1" w:styleId="Appendix">
    <w:name w:val="Appendix_#"/>
    <w:basedOn w:val="Annex"/>
    <w:next w:val="AppendixRef"/>
    <w:rsid w:val="00D550B8"/>
  </w:style>
  <w:style w:type="paragraph" w:customStyle="1" w:styleId="AppendixRef">
    <w:name w:val="Appendix_Ref"/>
    <w:basedOn w:val="AnnexRef"/>
    <w:next w:val="AppendixTitle"/>
    <w:rsid w:val="00D550B8"/>
  </w:style>
  <w:style w:type="paragraph" w:customStyle="1" w:styleId="AppendixTitle">
    <w:name w:val="Appendix_Title"/>
    <w:basedOn w:val="AnnexTitle"/>
    <w:next w:val="Normalaftertitle"/>
    <w:rsid w:val="00D550B8"/>
  </w:style>
  <w:style w:type="paragraph" w:customStyle="1" w:styleId="RefTitle">
    <w:name w:val="Ref_Title"/>
    <w:basedOn w:val="Normal"/>
    <w:next w:val="RefText"/>
    <w:rsid w:val="00D550B8"/>
    <w:pPr>
      <w:spacing w:before="480"/>
      <w:jc w:val="center"/>
    </w:pPr>
    <w:rPr>
      <w:caps/>
    </w:rPr>
  </w:style>
  <w:style w:type="paragraph" w:customStyle="1" w:styleId="RefText">
    <w:name w:val="Ref_Text"/>
    <w:basedOn w:val="Normal"/>
    <w:rsid w:val="00D550B8"/>
    <w:pPr>
      <w:ind w:left="794" w:hanging="794"/>
    </w:pPr>
  </w:style>
  <w:style w:type="paragraph" w:customStyle="1" w:styleId="Equation">
    <w:name w:val="Equation"/>
    <w:basedOn w:val="Normal"/>
    <w:rsid w:val="00D550B8"/>
    <w:pPr>
      <w:tabs>
        <w:tab w:val="clear" w:pos="1191"/>
        <w:tab w:val="clear" w:pos="1588"/>
        <w:tab w:val="clear" w:pos="1985"/>
        <w:tab w:val="center" w:pos="4876"/>
        <w:tab w:val="right" w:pos="9752"/>
      </w:tabs>
    </w:pPr>
  </w:style>
  <w:style w:type="paragraph" w:customStyle="1" w:styleId="Head">
    <w:name w:val="Head"/>
    <w:basedOn w:val="Normal"/>
    <w:rsid w:val="00D550B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550B8"/>
    <w:pPr>
      <w:keepNext/>
      <w:keepLines/>
      <w:spacing w:before="240"/>
      <w:jc w:val="center"/>
    </w:pPr>
    <w:rPr>
      <w:b/>
      <w:caps/>
    </w:rPr>
  </w:style>
  <w:style w:type="paragraph" w:customStyle="1" w:styleId="Normalaftertitle">
    <w:name w:val="Normal after title"/>
    <w:basedOn w:val="Normal"/>
    <w:next w:val="Normal"/>
    <w:rsid w:val="00D550B8"/>
    <w:pPr>
      <w:spacing w:before="320"/>
    </w:pPr>
  </w:style>
  <w:style w:type="paragraph" w:customStyle="1" w:styleId="call">
    <w:name w:val="call"/>
    <w:basedOn w:val="Normal"/>
    <w:next w:val="Normal"/>
    <w:rsid w:val="00D550B8"/>
    <w:pPr>
      <w:keepNext/>
      <w:keepLines/>
      <w:spacing w:before="160"/>
      <w:ind w:left="794"/>
    </w:pPr>
    <w:rPr>
      <w:i/>
    </w:rPr>
  </w:style>
  <w:style w:type="paragraph" w:customStyle="1" w:styleId="Rec">
    <w:name w:val="Rec_#"/>
    <w:basedOn w:val="Normal"/>
    <w:next w:val="RecTitle"/>
    <w:rsid w:val="00D550B8"/>
    <w:pPr>
      <w:keepNext/>
      <w:keepLines/>
      <w:spacing w:before="480"/>
      <w:jc w:val="center"/>
    </w:pPr>
    <w:rPr>
      <w:caps/>
    </w:rPr>
  </w:style>
  <w:style w:type="paragraph" w:customStyle="1" w:styleId="toc0">
    <w:name w:val="toc 0"/>
    <w:basedOn w:val="Normal"/>
    <w:next w:val="TOC1"/>
    <w:rsid w:val="00D550B8"/>
    <w:pPr>
      <w:tabs>
        <w:tab w:val="clear" w:pos="794"/>
        <w:tab w:val="clear" w:pos="1191"/>
        <w:tab w:val="clear" w:pos="1588"/>
        <w:tab w:val="clear" w:pos="1985"/>
        <w:tab w:val="right" w:pos="9781"/>
      </w:tabs>
    </w:pPr>
    <w:rPr>
      <w:b/>
    </w:rPr>
  </w:style>
  <w:style w:type="paragraph" w:styleId="List">
    <w:name w:val="List"/>
    <w:basedOn w:val="Normal"/>
    <w:rsid w:val="00D550B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550B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550B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550B8"/>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550B8"/>
    <w:pPr>
      <w:spacing w:before="160"/>
      <w:ind w:left="0" w:firstLine="0"/>
      <w:outlineLvl w:val="9"/>
    </w:pPr>
  </w:style>
  <w:style w:type="paragraph" w:customStyle="1" w:styleId="Keywords">
    <w:name w:val="Keywords"/>
    <w:basedOn w:val="Normal"/>
    <w:rsid w:val="00D550B8"/>
    <w:pPr>
      <w:tabs>
        <w:tab w:val="clear" w:pos="1191"/>
        <w:tab w:val="clear" w:pos="1588"/>
      </w:tabs>
      <w:ind w:left="794" w:hanging="794"/>
    </w:pPr>
  </w:style>
  <w:style w:type="paragraph" w:customStyle="1" w:styleId="ASN1">
    <w:name w:val="ASN.1"/>
    <w:basedOn w:val="Normal"/>
    <w:rsid w:val="00D550B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550B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550B8"/>
    <w:pPr>
      <w:tabs>
        <w:tab w:val="clear" w:pos="794"/>
        <w:tab w:val="clear" w:pos="1191"/>
        <w:tab w:val="clear" w:pos="1588"/>
        <w:tab w:val="clear" w:pos="1985"/>
      </w:tabs>
      <w:spacing w:before="480"/>
      <w:ind w:left="4961"/>
    </w:pPr>
  </w:style>
  <w:style w:type="paragraph" w:customStyle="1" w:styleId="meeting">
    <w:name w:val="meeting"/>
    <w:basedOn w:val="Head"/>
    <w:next w:val="Head"/>
    <w:rsid w:val="00D550B8"/>
    <w:pPr>
      <w:tabs>
        <w:tab w:val="left" w:pos="7371"/>
      </w:tabs>
      <w:spacing w:after="560"/>
    </w:pPr>
  </w:style>
  <w:style w:type="paragraph" w:customStyle="1" w:styleId="BodyText">
    <w:name w:val="BodyText"/>
    <w:basedOn w:val="Normal"/>
    <w:rsid w:val="00D550B8"/>
    <w:pPr>
      <w:tabs>
        <w:tab w:val="clear" w:pos="794"/>
        <w:tab w:val="clear" w:pos="1191"/>
        <w:tab w:val="clear" w:pos="1588"/>
        <w:tab w:val="clear" w:pos="1985"/>
      </w:tabs>
      <w:spacing w:before="240"/>
    </w:pPr>
  </w:style>
  <w:style w:type="paragraph" w:customStyle="1" w:styleId="ITUintr">
    <w:name w:val="ITU_intr"/>
    <w:basedOn w:val="Normal"/>
    <w:next w:val="Normal"/>
    <w:rsid w:val="00D550B8"/>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D550B8"/>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rsid w:val="00D550B8"/>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rsid w:val="00D550B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550B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550B8"/>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sid w:val="00D550B8"/>
    <w:rPr>
      <w:sz w:val="20"/>
    </w:rPr>
  </w:style>
  <w:style w:type="paragraph" w:customStyle="1" w:styleId="ITUbureau">
    <w:name w:val="ITU_bureau"/>
    <w:basedOn w:val="Normal"/>
    <w:rsid w:val="00D550B8"/>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rsid w:val="00D550B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rsid w:val="00D550B8"/>
    <w:pPr>
      <w:tabs>
        <w:tab w:val="clear" w:pos="794"/>
        <w:tab w:val="clear" w:pos="1191"/>
        <w:tab w:val="clear" w:pos="1588"/>
        <w:tab w:val="clear" w:pos="1985"/>
      </w:tabs>
      <w:ind w:left="-680"/>
    </w:pPr>
    <w:rPr>
      <w:sz w:val="22"/>
    </w:rPr>
  </w:style>
  <w:style w:type="paragraph" w:customStyle="1" w:styleId="LetterEnd">
    <w:name w:val="Letter_End"/>
    <w:basedOn w:val="Normal"/>
    <w:rsid w:val="00D550B8"/>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rsid w:val="00D550B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rsid w:val="00D550B8"/>
    <w:pPr>
      <w:tabs>
        <w:tab w:val="left" w:pos="1418"/>
        <w:tab w:val="left" w:pos="1985"/>
        <w:tab w:val="left" w:pos="2268"/>
      </w:tabs>
      <w:spacing w:before="284"/>
      <w:ind w:firstLine="1304"/>
    </w:pPr>
  </w:style>
  <w:style w:type="paragraph" w:customStyle="1" w:styleId="NormFoot">
    <w:name w:val="Norm_Foo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rsid w:val="00D550B8"/>
    <w:pPr>
      <w:spacing w:before="160"/>
      <w:ind w:left="0" w:firstLine="0"/>
      <w:outlineLvl w:val="9"/>
    </w:pPr>
    <w:rPr>
      <w:b w:val="0"/>
      <w:i/>
    </w:rPr>
  </w:style>
  <w:style w:type="paragraph" w:customStyle="1" w:styleId="listitem">
    <w:name w:val="listitem"/>
    <w:basedOn w:val="Normal"/>
    <w:rsid w:val="00D550B8"/>
    <w:pPr>
      <w:keepLines/>
      <w:tabs>
        <w:tab w:val="left" w:pos="1361"/>
        <w:tab w:val="left" w:pos="1758"/>
        <w:tab w:val="left" w:pos="2155"/>
        <w:tab w:val="left" w:pos="2552"/>
      </w:tabs>
      <w:ind w:left="567"/>
    </w:pPr>
  </w:style>
  <w:style w:type="paragraph" w:styleId="BodyText0">
    <w:name w:val="Body Text"/>
    <w:basedOn w:val="Normal"/>
    <w:rsid w:val="00D550B8"/>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paragraph" w:customStyle="1" w:styleId="Qlist">
    <w:name w:val="Qlist"/>
    <w:basedOn w:val="Normal"/>
    <w:rsid w:val="00D550B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550B8"/>
    <w:pPr>
      <w:tabs>
        <w:tab w:val="left" w:pos="397"/>
      </w:tabs>
    </w:pPr>
  </w:style>
  <w:style w:type="paragraph" w:customStyle="1" w:styleId="FirstFooter">
    <w:name w:val="FirstFooter"/>
    <w:basedOn w:val="Footer"/>
    <w:rsid w:val="00D550B8"/>
    <w:pPr>
      <w:tabs>
        <w:tab w:val="clear" w:pos="5954"/>
        <w:tab w:val="clear" w:pos="9639"/>
      </w:tabs>
      <w:spacing w:before="40"/>
    </w:pPr>
    <w:rPr>
      <w:caps w:val="0"/>
    </w:rPr>
  </w:style>
  <w:style w:type="paragraph" w:styleId="TOC9">
    <w:name w:val="toc 9"/>
    <w:basedOn w:val="TOC3"/>
    <w:next w:val="Normal"/>
    <w:semiHidden/>
    <w:rsid w:val="00D550B8"/>
  </w:style>
  <w:style w:type="character" w:styleId="Hyperlink">
    <w:name w:val="Hyperlink"/>
    <w:basedOn w:val="DefaultParagraphFont"/>
    <w:rsid w:val="00D550B8"/>
    <w:rPr>
      <w:color w:val="0000FF"/>
      <w:u w:val="single"/>
    </w:rPr>
  </w:style>
  <w:style w:type="character" w:styleId="FollowedHyperlink">
    <w:name w:val="FollowedHyperlink"/>
    <w:basedOn w:val="DefaultParagraphFont"/>
    <w:rsid w:val="00D550B8"/>
    <w:rPr>
      <w:color w:val="800080"/>
      <w:u w:val="single"/>
    </w:rPr>
  </w:style>
  <w:style w:type="paragraph" w:customStyle="1" w:styleId="Rectitle0">
    <w:name w:val="Rec_title"/>
    <w:basedOn w:val="Normal"/>
    <w:next w:val="Normal"/>
    <w:rsid w:val="00F12AA6"/>
    <w:pPr>
      <w:keepNext/>
      <w:keepLines/>
      <w:spacing w:before="360"/>
      <w:jc w:val="center"/>
    </w:pPr>
    <w:rPr>
      <w:b/>
      <w:sz w:val="28"/>
    </w:rPr>
  </w:style>
  <w:style w:type="paragraph" w:customStyle="1" w:styleId="Headingb0">
    <w:name w:val="Heading_b"/>
    <w:basedOn w:val="Normal"/>
    <w:next w:val="Normal"/>
    <w:rsid w:val="00F12AA6"/>
    <w:pPr>
      <w:keepNext/>
      <w:spacing w:before="1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T/ip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sbsg13@itu.i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IR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PE_TSBCIRC1.DOT</Template>
  <TotalTime>0</TotalTime>
  <Pages>3</Pages>
  <Words>781</Words>
  <Characters>4454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5225</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Aveline, Marion</cp:lastModifiedBy>
  <cp:revision>2</cp:revision>
  <cp:lastPrinted>2014-03-25T13:34:00Z</cp:lastPrinted>
  <dcterms:created xsi:type="dcterms:W3CDTF">2014-03-25T15:38:00Z</dcterms:created>
  <dcterms:modified xsi:type="dcterms:W3CDTF">2014-03-25T15:38:00Z</dcterms:modified>
</cp:coreProperties>
</file>