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65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AE03C4" w:rsidRPr="00F50108">
        <w:trPr>
          <w:cantSplit/>
        </w:trPr>
        <w:tc>
          <w:tcPr>
            <w:tcW w:w="6426" w:type="dxa"/>
            <w:vAlign w:val="center"/>
          </w:tcPr>
          <w:p w:rsidR="00AE03C4" w:rsidRPr="00E329A5" w:rsidRDefault="00AE03C4" w:rsidP="00AE03C4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E329A5">
              <w:rPr>
                <w:rFonts w:ascii="Verdana" w:hAnsi="Verdana"/>
                <w:b/>
                <w:bCs/>
                <w:iCs/>
                <w:sz w:val="26"/>
                <w:szCs w:val="26"/>
              </w:rPr>
              <w:t>Telecommunication Standardization</w:t>
            </w:r>
            <w:r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</w:r>
            <w:r w:rsidRPr="00E329A5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</w:t>
            </w:r>
          </w:p>
        </w:tc>
        <w:tc>
          <w:tcPr>
            <w:tcW w:w="3355" w:type="dxa"/>
            <w:vAlign w:val="center"/>
          </w:tcPr>
          <w:p w:rsidR="00AE03C4" w:rsidRPr="00F50108" w:rsidRDefault="00231600" w:rsidP="00AE03C4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0" w:name="ditulogo"/>
            <w:bookmarkEnd w:id="0"/>
            <w:r>
              <w:rPr>
                <w:rFonts w:ascii="Verdana" w:hAnsi="Verdana"/>
                <w:noProof/>
                <w:color w:val="FFFFFF"/>
                <w:sz w:val="26"/>
                <w:szCs w:val="26"/>
                <w:lang w:val="en-US"/>
              </w:rPr>
              <w:drawing>
                <wp:inline distT="0" distB="0" distL="0" distR="0">
                  <wp:extent cx="1762125" cy="742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3C4" w:rsidRPr="00F50108">
        <w:trPr>
          <w:cantSplit/>
        </w:trPr>
        <w:tc>
          <w:tcPr>
            <w:tcW w:w="6426" w:type="dxa"/>
            <w:vAlign w:val="center"/>
          </w:tcPr>
          <w:p w:rsidR="00AE03C4" w:rsidRPr="00F50108" w:rsidRDefault="00AE03C4" w:rsidP="00AE03C4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AE03C4" w:rsidRPr="00F50108" w:rsidRDefault="00AE03C4" w:rsidP="00AE03C4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E03C4" w:rsidRDefault="00AE03C4">
      <w:pPr>
        <w:pStyle w:val="Index1"/>
        <w:tabs>
          <w:tab w:val="clear" w:pos="794"/>
          <w:tab w:val="clear" w:pos="1191"/>
          <w:tab w:val="clear" w:pos="1588"/>
          <w:tab w:val="clear" w:pos="1985"/>
          <w:tab w:val="left" w:pos="5387"/>
        </w:tabs>
      </w:pPr>
    </w:p>
    <w:p w:rsidR="00957FE8" w:rsidRDefault="00957FE8" w:rsidP="006764C4">
      <w:pPr>
        <w:pStyle w:val="Index1"/>
        <w:tabs>
          <w:tab w:val="clear" w:pos="794"/>
          <w:tab w:val="clear" w:pos="1191"/>
          <w:tab w:val="clear" w:pos="1588"/>
          <w:tab w:val="clear" w:pos="1985"/>
          <w:tab w:val="left" w:pos="5387"/>
        </w:tabs>
      </w:pPr>
      <w:r>
        <w:tab/>
        <w:t xml:space="preserve">Geneva, </w:t>
      </w:r>
      <w:r w:rsidR="00D753DF">
        <w:t>24</w:t>
      </w:r>
      <w:r w:rsidR="002D7168">
        <w:t xml:space="preserve"> March 2014</w:t>
      </w:r>
    </w:p>
    <w:p w:rsidR="00957FE8" w:rsidRDefault="00957FE8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436"/>
        <w:gridCol w:w="4436"/>
      </w:tblGrid>
      <w:tr w:rsidR="00957FE8">
        <w:trPr>
          <w:cantSplit/>
        </w:trPr>
        <w:tc>
          <w:tcPr>
            <w:tcW w:w="993" w:type="dxa"/>
          </w:tcPr>
          <w:p w:rsidR="00957FE8" w:rsidRPr="009F6A8C" w:rsidRDefault="00957FE8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r w:rsidRPr="009F6A8C">
              <w:rPr>
                <w:sz w:val="22"/>
                <w:szCs w:val="22"/>
              </w:rPr>
              <w:t>Ref:</w:t>
            </w:r>
          </w:p>
          <w:p w:rsidR="00957FE8" w:rsidRPr="009F6A8C" w:rsidRDefault="00957FE8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</w:p>
          <w:p w:rsidR="00957FE8" w:rsidRPr="009F6A8C" w:rsidRDefault="00957FE8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r w:rsidRPr="009F6A8C">
              <w:rPr>
                <w:sz w:val="22"/>
                <w:szCs w:val="22"/>
              </w:rPr>
              <w:br/>
              <w:t>Tel:</w:t>
            </w:r>
          </w:p>
          <w:p w:rsidR="00957FE8" w:rsidRPr="009F6A8C" w:rsidRDefault="00957FE8">
            <w:pPr>
              <w:tabs>
                <w:tab w:val="left" w:pos="4111"/>
              </w:tabs>
              <w:spacing w:before="10"/>
              <w:rPr>
                <w:rFonts w:ascii="Futura Lt BT" w:hAnsi="Futura Lt BT"/>
                <w:sz w:val="22"/>
                <w:szCs w:val="22"/>
              </w:rPr>
            </w:pPr>
            <w:r w:rsidRPr="009F6A8C">
              <w:rPr>
                <w:sz w:val="22"/>
                <w:szCs w:val="22"/>
              </w:rPr>
              <w:t>Fax:</w:t>
            </w:r>
          </w:p>
        </w:tc>
        <w:tc>
          <w:tcPr>
            <w:tcW w:w="4436" w:type="dxa"/>
          </w:tcPr>
          <w:p w:rsidR="00957FE8" w:rsidRPr="009F6A8C" w:rsidRDefault="00957FE8" w:rsidP="00CF452A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  <w:r w:rsidRPr="009F6A8C">
              <w:rPr>
                <w:b/>
                <w:sz w:val="22"/>
                <w:szCs w:val="22"/>
              </w:rPr>
              <w:t xml:space="preserve">TSB Circular </w:t>
            </w:r>
            <w:r w:rsidR="0044262C">
              <w:rPr>
                <w:b/>
                <w:sz w:val="22"/>
                <w:szCs w:val="22"/>
              </w:rPr>
              <w:t>89</w:t>
            </w:r>
          </w:p>
          <w:p w:rsidR="00957FE8" w:rsidRPr="009F6A8C" w:rsidRDefault="00957FE8" w:rsidP="00C92C20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  <w:r w:rsidRPr="009F6A8C">
              <w:rPr>
                <w:sz w:val="22"/>
                <w:szCs w:val="22"/>
              </w:rPr>
              <w:t>TSB Workshops/</w:t>
            </w:r>
            <w:r w:rsidR="008F2C55">
              <w:rPr>
                <w:sz w:val="22"/>
                <w:szCs w:val="22"/>
              </w:rPr>
              <w:t>A.N</w:t>
            </w:r>
            <w:r w:rsidRPr="009F6A8C">
              <w:rPr>
                <w:sz w:val="22"/>
                <w:szCs w:val="22"/>
              </w:rPr>
              <w:t>.</w:t>
            </w:r>
          </w:p>
          <w:p w:rsidR="00957FE8" w:rsidRPr="009F6A8C" w:rsidRDefault="00957FE8" w:rsidP="002D7168">
            <w:pPr>
              <w:tabs>
                <w:tab w:val="left" w:pos="4111"/>
              </w:tabs>
              <w:spacing w:before="0"/>
              <w:rPr>
                <w:sz w:val="22"/>
                <w:szCs w:val="22"/>
              </w:rPr>
            </w:pPr>
            <w:r w:rsidRPr="009F6A8C">
              <w:rPr>
                <w:sz w:val="22"/>
                <w:szCs w:val="22"/>
              </w:rPr>
              <w:br/>
              <w:t xml:space="preserve">+41 22 730 </w:t>
            </w:r>
            <w:r w:rsidR="007F4610" w:rsidRPr="009F6A8C">
              <w:rPr>
                <w:sz w:val="22"/>
                <w:szCs w:val="22"/>
              </w:rPr>
              <w:t>5</w:t>
            </w:r>
            <w:r w:rsidR="002D7168">
              <w:rPr>
                <w:sz w:val="22"/>
                <w:szCs w:val="22"/>
              </w:rPr>
              <w:t>126</w:t>
            </w:r>
            <w:r w:rsidRPr="009F6A8C">
              <w:rPr>
                <w:sz w:val="22"/>
                <w:szCs w:val="22"/>
              </w:rPr>
              <w:br/>
              <w:t>+41 22 730 5853</w:t>
            </w:r>
          </w:p>
        </w:tc>
        <w:tc>
          <w:tcPr>
            <w:tcW w:w="4436" w:type="dxa"/>
          </w:tcPr>
          <w:p w:rsidR="00957FE8" w:rsidRDefault="00957FE8" w:rsidP="00D753DF">
            <w:pPr>
              <w:tabs>
                <w:tab w:val="clear" w:pos="794"/>
                <w:tab w:val="left" w:pos="233"/>
                <w:tab w:val="left" w:pos="4111"/>
              </w:tabs>
              <w:spacing w:before="0"/>
              <w:ind w:left="233" w:hanging="233"/>
            </w:pPr>
            <w:bookmarkStart w:id="1" w:name="Addressee_E"/>
            <w:bookmarkEnd w:id="1"/>
            <w:r>
              <w:t>-</w:t>
            </w:r>
            <w:r w:rsidR="00D65862">
              <w:tab/>
            </w:r>
            <w:r>
              <w:t xml:space="preserve">To Administrations of Member States of the </w:t>
            </w:r>
            <w:smartTag w:uri="urn:schemas-microsoft-com:office:smarttags" w:element="place">
              <w:r>
                <w:t>Union</w:t>
              </w:r>
            </w:smartTag>
            <w:r>
              <w:t>;</w:t>
            </w:r>
          </w:p>
          <w:p w:rsidR="00957FE8" w:rsidRDefault="00957FE8" w:rsidP="00D753DF">
            <w:pPr>
              <w:tabs>
                <w:tab w:val="clear" w:pos="794"/>
                <w:tab w:val="left" w:pos="233"/>
                <w:tab w:val="left" w:pos="4111"/>
              </w:tabs>
              <w:spacing w:before="0"/>
              <w:ind w:left="233" w:hanging="23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D65862">
              <w:rPr>
                <w:color w:val="000000"/>
              </w:rPr>
              <w:tab/>
            </w:r>
            <w:r>
              <w:rPr>
                <w:color w:val="000000"/>
              </w:rPr>
              <w:t>To ITU-T Sector Members;</w:t>
            </w:r>
          </w:p>
          <w:p w:rsidR="00957FE8" w:rsidRDefault="00957FE8" w:rsidP="00D753D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  <w:tab w:val="left" w:pos="284"/>
              </w:tabs>
              <w:spacing w:before="0"/>
              <w:ind w:left="233" w:hanging="23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D65862">
              <w:rPr>
                <w:color w:val="000000"/>
              </w:rPr>
              <w:tab/>
            </w:r>
            <w:r>
              <w:rPr>
                <w:color w:val="000000"/>
              </w:rPr>
              <w:t>To ITU-T Associates;</w:t>
            </w:r>
          </w:p>
          <w:p w:rsidR="00231600" w:rsidRDefault="00C73F46" w:rsidP="00D753D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  <w:tab w:val="left" w:pos="284"/>
              </w:tabs>
              <w:spacing w:before="0"/>
              <w:ind w:left="233" w:hanging="23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To ITU-T Academia</w:t>
            </w:r>
          </w:p>
          <w:p w:rsidR="00231600" w:rsidRDefault="00231600" w:rsidP="00D753D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  <w:tab w:val="left" w:pos="284"/>
              </w:tabs>
              <w:spacing w:before="0"/>
              <w:ind w:left="233" w:hanging="233"/>
            </w:pPr>
          </w:p>
        </w:tc>
      </w:tr>
      <w:tr w:rsidR="00957FE8">
        <w:trPr>
          <w:cantSplit/>
        </w:trPr>
        <w:tc>
          <w:tcPr>
            <w:tcW w:w="993" w:type="dxa"/>
          </w:tcPr>
          <w:p w:rsidR="00957FE8" w:rsidRPr="009F6A8C" w:rsidRDefault="00957FE8">
            <w:pPr>
              <w:spacing w:before="10"/>
              <w:rPr>
                <w:sz w:val="22"/>
                <w:szCs w:val="22"/>
              </w:rPr>
            </w:pPr>
          </w:p>
          <w:p w:rsidR="00957FE8" w:rsidRPr="009F6A8C" w:rsidRDefault="00957FE8">
            <w:pPr>
              <w:spacing w:before="10"/>
              <w:rPr>
                <w:sz w:val="22"/>
                <w:szCs w:val="22"/>
              </w:rPr>
            </w:pPr>
            <w:r w:rsidRPr="009F6A8C">
              <w:rPr>
                <w:sz w:val="22"/>
                <w:szCs w:val="22"/>
              </w:rPr>
              <w:t>E-mail:</w:t>
            </w:r>
          </w:p>
        </w:tc>
        <w:tc>
          <w:tcPr>
            <w:tcW w:w="4436" w:type="dxa"/>
          </w:tcPr>
          <w:p w:rsidR="00957FE8" w:rsidRPr="009F6A8C" w:rsidRDefault="00957FE8">
            <w:pPr>
              <w:tabs>
                <w:tab w:val="left" w:pos="4111"/>
              </w:tabs>
              <w:spacing w:before="0"/>
              <w:rPr>
                <w:sz w:val="22"/>
                <w:szCs w:val="22"/>
              </w:rPr>
            </w:pPr>
          </w:p>
          <w:p w:rsidR="00957FE8" w:rsidRPr="001E082D" w:rsidRDefault="00E9774A">
            <w:pPr>
              <w:tabs>
                <w:tab w:val="left" w:pos="4111"/>
              </w:tabs>
              <w:spacing w:before="0"/>
              <w:rPr>
                <w:sz w:val="22"/>
                <w:szCs w:val="22"/>
              </w:rPr>
            </w:pPr>
            <w:hyperlink r:id="rId8" w:history="1">
              <w:r w:rsidR="002B3EBC" w:rsidRPr="001E082D">
                <w:rPr>
                  <w:rStyle w:val="Hyperlink"/>
                  <w:sz w:val="22"/>
                  <w:szCs w:val="22"/>
                </w:rPr>
                <w:t>tsbworkshops@itu.int</w:t>
              </w:r>
            </w:hyperlink>
            <w:r w:rsidR="002B3EBC" w:rsidRPr="001E08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36" w:type="dxa"/>
          </w:tcPr>
          <w:p w:rsidR="00957FE8" w:rsidRDefault="00957FE8" w:rsidP="00D753DF">
            <w:pPr>
              <w:tabs>
                <w:tab w:val="left" w:pos="233"/>
                <w:tab w:val="left" w:pos="4111"/>
              </w:tabs>
              <w:spacing w:before="0"/>
              <w:ind w:left="233" w:hanging="233"/>
              <w:rPr>
                <w:b/>
              </w:rPr>
            </w:pPr>
            <w:r>
              <w:rPr>
                <w:b/>
              </w:rPr>
              <w:t>Copy:</w:t>
            </w:r>
          </w:p>
          <w:p w:rsidR="00957FE8" w:rsidRDefault="00957FE8" w:rsidP="00D753DF">
            <w:pPr>
              <w:tabs>
                <w:tab w:val="clear" w:pos="794"/>
                <w:tab w:val="left" w:pos="233"/>
                <w:tab w:val="left" w:pos="4111"/>
              </w:tabs>
              <w:spacing w:before="0"/>
              <w:ind w:left="233" w:hanging="233"/>
            </w:pPr>
            <w:r>
              <w:t>-</w:t>
            </w:r>
            <w:r w:rsidR="00D65862">
              <w:tab/>
            </w:r>
            <w:r>
              <w:t xml:space="preserve">To the </w:t>
            </w:r>
            <w:r w:rsidR="00D56CDB">
              <w:t xml:space="preserve">Chairmen </w:t>
            </w:r>
            <w:r>
              <w:t xml:space="preserve">and Vice-Chairmen of </w:t>
            </w:r>
            <w:r w:rsidR="00BA102A">
              <w:t xml:space="preserve">ITU-T </w:t>
            </w:r>
            <w:r>
              <w:t>Study Group</w:t>
            </w:r>
            <w:r w:rsidR="00A30C4C">
              <w:t>s;</w:t>
            </w:r>
          </w:p>
          <w:p w:rsidR="00957FE8" w:rsidRDefault="00957FE8" w:rsidP="00D753DF">
            <w:pPr>
              <w:tabs>
                <w:tab w:val="clear" w:pos="794"/>
                <w:tab w:val="left" w:pos="233"/>
                <w:tab w:val="left" w:pos="4111"/>
              </w:tabs>
              <w:spacing w:before="0"/>
              <w:ind w:left="233" w:hanging="233"/>
            </w:pPr>
            <w:r>
              <w:t>-</w:t>
            </w:r>
            <w:r>
              <w:tab/>
              <w:t>To the Director of the Telecommunication Development Bureau;</w:t>
            </w:r>
          </w:p>
          <w:p w:rsidR="00957FE8" w:rsidRDefault="00957FE8" w:rsidP="00D753D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</w:tabs>
              <w:spacing w:before="0"/>
              <w:ind w:left="233" w:hanging="233"/>
            </w:pPr>
            <w:r>
              <w:t>-</w:t>
            </w:r>
            <w:r>
              <w:tab/>
              <w:t>To the Director of the Radiocommunication Bureau</w:t>
            </w:r>
          </w:p>
          <w:p w:rsidR="00957FE8" w:rsidRDefault="00D753DF" w:rsidP="00D753D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  <w:tab w:val="left" w:pos="284"/>
              </w:tabs>
              <w:spacing w:before="0"/>
              <w:ind w:left="233" w:hanging="233"/>
            </w:pPr>
            <w:r>
              <w:t>-</w:t>
            </w:r>
            <w:r>
              <w:tab/>
            </w:r>
            <w:r w:rsidR="00D90342">
              <w:t xml:space="preserve">To the </w:t>
            </w:r>
            <w:r w:rsidR="00916E0F">
              <w:t xml:space="preserve">Regional </w:t>
            </w:r>
            <w:r w:rsidR="00D90342">
              <w:t>D</w:t>
            </w:r>
            <w:r w:rsidR="00916E0F">
              <w:t xml:space="preserve">irector, ITU Regional Office, </w:t>
            </w:r>
            <w:r w:rsidR="008F2C55">
              <w:t>Cairo</w:t>
            </w:r>
            <w:r w:rsidR="00D90342">
              <w:t>;</w:t>
            </w:r>
          </w:p>
          <w:p w:rsidR="006901B9" w:rsidRDefault="006901B9" w:rsidP="00D753D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  <w:tab w:val="left" w:pos="284"/>
              </w:tabs>
              <w:spacing w:before="0"/>
              <w:ind w:left="233" w:hanging="233"/>
            </w:pPr>
            <w:r>
              <w:t>-</w:t>
            </w:r>
            <w:r>
              <w:tab/>
              <w:t xml:space="preserve">To the Regional Director, </w:t>
            </w:r>
            <w:r w:rsidRPr="00394446">
              <w:t>ITU Regional Office, Addis Ababa</w:t>
            </w:r>
            <w:r>
              <w:t>;</w:t>
            </w:r>
          </w:p>
          <w:p w:rsidR="00D90342" w:rsidRDefault="00D753DF" w:rsidP="00D753D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  <w:tab w:val="left" w:pos="284"/>
              </w:tabs>
              <w:spacing w:before="0"/>
              <w:ind w:left="233" w:hanging="233"/>
            </w:pPr>
            <w:r>
              <w:t>-</w:t>
            </w:r>
            <w:r>
              <w:tab/>
            </w:r>
            <w:r w:rsidR="00D90342">
              <w:t xml:space="preserve">To the Permanent Mission of </w:t>
            </w:r>
            <w:r w:rsidR="008F2C55">
              <w:t>Tunisia</w:t>
            </w:r>
            <w:r w:rsidR="00D90342">
              <w:t xml:space="preserve"> in Geneva</w:t>
            </w:r>
          </w:p>
          <w:p w:rsidR="00B94607" w:rsidRDefault="00B94607" w:rsidP="00D753D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  <w:tab w:val="left" w:pos="284"/>
              </w:tabs>
              <w:spacing w:before="0"/>
              <w:ind w:left="233" w:hanging="233"/>
            </w:pPr>
          </w:p>
        </w:tc>
      </w:tr>
    </w:tbl>
    <w:p w:rsidR="00957FE8" w:rsidRDefault="00957FE8">
      <w:pPr>
        <w:spacing w:before="0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6520"/>
      </w:tblGrid>
      <w:tr w:rsidR="00957FE8" w:rsidTr="0076098F">
        <w:trPr>
          <w:cantSplit/>
        </w:trPr>
        <w:tc>
          <w:tcPr>
            <w:tcW w:w="1100" w:type="dxa"/>
          </w:tcPr>
          <w:p w:rsidR="00957FE8" w:rsidRDefault="00957FE8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Subject:</w:t>
            </w:r>
          </w:p>
        </w:tc>
        <w:tc>
          <w:tcPr>
            <w:tcW w:w="6520" w:type="dxa"/>
          </w:tcPr>
          <w:p w:rsidR="00957FE8" w:rsidRDefault="00E847BD" w:rsidP="00B94607">
            <w:pPr>
              <w:tabs>
                <w:tab w:val="left" w:pos="4111"/>
              </w:tabs>
              <w:spacing w:before="0"/>
              <w:ind w:left="57" w:right="28"/>
            </w:pPr>
            <w:r>
              <w:rPr>
                <w:b/>
              </w:rPr>
              <w:t xml:space="preserve">Second </w:t>
            </w:r>
            <w:r w:rsidR="002D7168">
              <w:rPr>
                <w:b/>
              </w:rPr>
              <w:t>Study Group 13 Regional Workshop</w:t>
            </w:r>
            <w:r w:rsidR="00B94607">
              <w:rPr>
                <w:b/>
              </w:rPr>
              <w:t xml:space="preserve"> for Africa on</w:t>
            </w:r>
            <w:r w:rsidR="002D7168">
              <w:rPr>
                <w:b/>
              </w:rPr>
              <w:t xml:space="preserve"> “</w:t>
            </w:r>
            <w:r w:rsidR="00B94607">
              <w:rPr>
                <w:b/>
              </w:rPr>
              <w:t xml:space="preserve">Future Networks: </w:t>
            </w:r>
            <w:r w:rsidR="002D7168">
              <w:rPr>
                <w:b/>
              </w:rPr>
              <w:t xml:space="preserve">Cloud </w:t>
            </w:r>
            <w:r w:rsidR="00B94607">
              <w:rPr>
                <w:b/>
              </w:rPr>
              <w:t xml:space="preserve">Computing, </w:t>
            </w:r>
            <w:r w:rsidR="002D7168">
              <w:rPr>
                <w:b/>
              </w:rPr>
              <w:t>Energy Saving</w:t>
            </w:r>
            <w:r w:rsidR="00B94607">
              <w:rPr>
                <w:b/>
              </w:rPr>
              <w:t>, Security and Virtualization</w:t>
            </w:r>
            <w:r w:rsidR="002D7168">
              <w:rPr>
                <w:b/>
              </w:rPr>
              <w:t>”</w:t>
            </w:r>
            <w:r w:rsidR="004740B7">
              <w:rPr>
                <w:b/>
              </w:rPr>
              <w:t xml:space="preserve"> </w:t>
            </w:r>
            <w:r w:rsidR="00B94607">
              <w:rPr>
                <w:b/>
              </w:rPr>
              <w:br/>
              <w:t>(</w:t>
            </w:r>
            <w:r w:rsidR="008F2C55">
              <w:rPr>
                <w:b/>
              </w:rPr>
              <w:t xml:space="preserve">Tunis, Tunisia, 28 </w:t>
            </w:r>
            <w:r w:rsidR="002D7168">
              <w:rPr>
                <w:b/>
              </w:rPr>
              <w:t>April</w:t>
            </w:r>
            <w:r w:rsidR="008F2C55">
              <w:rPr>
                <w:b/>
              </w:rPr>
              <w:t xml:space="preserve"> 2014</w:t>
            </w:r>
            <w:r w:rsidR="00B94607">
              <w:rPr>
                <w:b/>
              </w:rPr>
              <w:t>)</w:t>
            </w:r>
          </w:p>
        </w:tc>
      </w:tr>
    </w:tbl>
    <w:p w:rsidR="00957FE8" w:rsidRDefault="00957FE8">
      <w:pPr>
        <w:spacing w:before="160"/>
        <w:ind w:left="-198"/>
        <w:rPr>
          <w:rFonts w:ascii="Century Gothic" w:hAnsi="Century Gothic"/>
          <w:sz w:val="16"/>
        </w:rPr>
      </w:pPr>
    </w:p>
    <w:p w:rsidR="00957FE8" w:rsidRDefault="00957FE8" w:rsidP="00A71BB6">
      <w:bookmarkStart w:id="2" w:name="StartTyping_E"/>
      <w:bookmarkEnd w:id="2"/>
      <w:r>
        <w:t>Dear Sir/Madam,</w:t>
      </w:r>
    </w:p>
    <w:p w:rsidR="009B1D61" w:rsidRPr="009B1D61" w:rsidRDefault="00957FE8" w:rsidP="00B94607">
      <w:pPr>
        <w:shd w:val="clear" w:color="auto" w:fill="FFFFFF"/>
        <w:rPr>
          <w:rFonts w:asciiTheme="majorBidi" w:hAnsiTheme="majorBidi" w:cstheme="majorBidi"/>
          <w:color w:val="000000"/>
          <w:szCs w:val="24"/>
          <w:lang w:eastAsia="zh-CN"/>
        </w:rPr>
      </w:pPr>
      <w:bookmarkStart w:id="3" w:name="suitetext"/>
      <w:bookmarkStart w:id="4" w:name="text"/>
      <w:bookmarkEnd w:id="3"/>
      <w:bookmarkEnd w:id="4"/>
      <w:r>
        <w:rPr>
          <w:bCs/>
        </w:rPr>
        <w:t>1</w:t>
      </w:r>
      <w:r>
        <w:tab/>
      </w:r>
      <w:r w:rsidR="008F2C55">
        <w:rPr>
          <w:rFonts w:asciiTheme="majorBidi" w:hAnsiTheme="majorBidi" w:cstheme="majorBidi"/>
          <w:color w:val="000000"/>
          <w:szCs w:val="24"/>
        </w:rPr>
        <w:t>A</w:t>
      </w:r>
      <w:r w:rsidR="002D7168">
        <w:rPr>
          <w:rFonts w:asciiTheme="majorBidi" w:hAnsiTheme="majorBidi" w:cstheme="majorBidi"/>
          <w:color w:val="000000"/>
          <w:szCs w:val="24"/>
        </w:rPr>
        <w:t>t the kind invitation of Tunisia</w:t>
      </w:r>
      <w:r w:rsidR="008F2C55">
        <w:rPr>
          <w:rFonts w:asciiTheme="majorBidi" w:hAnsiTheme="majorBidi" w:cstheme="majorBidi"/>
          <w:color w:val="000000"/>
          <w:szCs w:val="24"/>
        </w:rPr>
        <w:t xml:space="preserve"> Telecom</w:t>
      </w:r>
      <w:r w:rsidR="00531D5A">
        <w:rPr>
          <w:rFonts w:asciiTheme="majorBidi" w:hAnsiTheme="majorBidi" w:cstheme="majorBidi"/>
          <w:color w:val="000000"/>
          <w:szCs w:val="24"/>
        </w:rPr>
        <w:t xml:space="preserve">, ITU is organizing </w:t>
      </w:r>
      <w:r w:rsidR="002D7168">
        <w:rPr>
          <w:rFonts w:asciiTheme="majorBidi" w:hAnsiTheme="majorBidi" w:cstheme="majorBidi"/>
          <w:color w:val="000000"/>
          <w:szCs w:val="24"/>
        </w:rPr>
        <w:t xml:space="preserve">the </w:t>
      </w:r>
      <w:r w:rsidR="002D7168">
        <w:rPr>
          <w:b/>
        </w:rPr>
        <w:t>Second ITU-T Study Group 13 Regional Workshop</w:t>
      </w:r>
      <w:r w:rsidR="00B94607">
        <w:rPr>
          <w:b/>
        </w:rPr>
        <w:t xml:space="preserve"> for Africa on</w:t>
      </w:r>
      <w:r w:rsidR="002D7168">
        <w:rPr>
          <w:b/>
        </w:rPr>
        <w:t xml:space="preserve"> “</w:t>
      </w:r>
      <w:r w:rsidR="00B94607">
        <w:rPr>
          <w:b/>
        </w:rPr>
        <w:t xml:space="preserve">Future Networks: </w:t>
      </w:r>
      <w:r w:rsidR="002D7168">
        <w:rPr>
          <w:b/>
        </w:rPr>
        <w:t xml:space="preserve">Cloud </w:t>
      </w:r>
      <w:r w:rsidR="00B94607">
        <w:rPr>
          <w:b/>
        </w:rPr>
        <w:t xml:space="preserve">Computing, </w:t>
      </w:r>
      <w:r w:rsidR="002D7168">
        <w:rPr>
          <w:b/>
        </w:rPr>
        <w:t>Energy Saving</w:t>
      </w:r>
      <w:r w:rsidR="00EE4B91">
        <w:rPr>
          <w:b/>
        </w:rPr>
        <w:t>, Security</w:t>
      </w:r>
      <w:r w:rsidR="00B94607">
        <w:rPr>
          <w:b/>
        </w:rPr>
        <w:t xml:space="preserve"> and Virtualization,</w:t>
      </w:r>
      <w:r w:rsidR="002D7168">
        <w:rPr>
          <w:b/>
        </w:rPr>
        <w:t xml:space="preserve">” </w:t>
      </w:r>
      <w:r w:rsidR="009B1D61">
        <w:t xml:space="preserve">which </w:t>
      </w:r>
      <w:r w:rsidR="004075DC">
        <w:t>will</w:t>
      </w:r>
      <w:r>
        <w:t xml:space="preserve"> take place at </w:t>
      </w:r>
      <w:hyperlink r:id="rId9" w:history="1">
        <w:r w:rsidR="008F2C55" w:rsidRPr="0033329A">
          <w:rPr>
            <w:rStyle w:val="Hyperlink"/>
          </w:rPr>
          <w:t>Le Palace Hotel</w:t>
        </w:r>
      </w:hyperlink>
      <w:r w:rsidR="004075DC">
        <w:t xml:space="preserve"> on </w:t>
      </w:r>
      <w:r w:rsidR="0033329A">
        <w:t xml:space="preserve">28 </w:t>
      </w:r>
      <w:r w:rsidR="00E666F9">
        <w:t xml:space="preserve">April </w:t>
      </w:r>
      <w:r w:rsidR="0033329A">
        <w:t>2014</w:t>
      </w:r>
      <w:r w:rsidR="004075DC">
        <w:t xml:space="preserve">. </w:t>
      </w:r>
      <w:r w:rsidR="009B1D61">
        <w:t xml:space="preserve"> </w:t>
      </w:r>
      <w:r w:rsidR="00D42824">
        <w:t xml:space="preserve"> </w:t>
      </w:r>
      <w:r w:rsidR="009B1D61" w:rsidRPr="009B1D61">
        <w:rPr>
          <w:rFonts w:asciiTheme="majorBidi" w:hAnsiTheme="majorBidi" w:cstheme="majorBidi"/>
          <w:color w:val="000000"/>
          <w:szCs w:val="24"/>
          <w:lang w:eastAsia="zh-CN"/>
        </w:rPr>
        <w:t>Th</w:t>
      </w:r>
      <w:r w:rsidR="00B9079F">
        <w:rPr>
          <w:rFonts w:asciiTheme="majorBidi" w:hAnsiTheme="majorBidi" w:cstheme="majorBidi"/>
          <w:color w:val="000000"/>
          <w:szCs w:val="24"/>
          <w:lang w:eastAsia="zh-CN"/>
        </w:rPr>
        <w:t>e</w:t>
      </w:r>
      <w:r w:rsidR="009B1D61" w:rsidRPr="009B1D61">
        <w:rPr>
          <w:rFonts w:asciiTheme="majorBidi" w:hAnsiTheme="majorBidi" w:cstheme="majorBidi"/>
          <w:color w:val="000000"/>
          <w:szCs w:val="24"/>
          <w:lang w:eastAsia="zh-CN"/>
        </w:rPr>
        <w:t xml:space="preserve"> workshop will be followed by the </w:t>
      </w:r>
      <w:r w:rsidR="002D7168">
        <w:rPr>
          <w:rFonts w:cs="Segoe UI"/>
          <w:color w:val="000000"/>
        </w:rPr>
        <w:t xml:space="preserve">Second meeting of </w:t>
      </w:r>
      <w:r w:rsidR="00E666F9">
        <w:rPr>
          <w:rFonts w:cs="Segoe UI"/>
          <w:color w:val="000000"/>
        </w:rPr>
        <w:t xml:space="preserve">ITU-T </w:t>
      </w:r>
      <w:r w:rsidR="002D7168">
        <w:rPr>
          <w:rFonts w:cs="Segoe UI"/>
          <w:color w:val="000000"/>
        </w:rPr>
        <w:t>SG 13 Regional Group for Africa (</w:t>
      </w:r>
      <w:hyperlink r:id="rId10" w:history="1">
        <w:r w:rsidR="002D7168">
          <w:rPr>
            <w:rStyle w:val="Hyperlink"/>
            <w:rFonts w:cs="Segoe UI"/>
          </w:rPr>
          <w:t>SG 13RG-AFR</w:t>
        </w:r>
      </w:hyperlink>
      <w:r w:rsidR="002D7168">
        <w:rPr>
          <w:rFonts w:cs="Segoe UI"/>
          <w:color w:val="000000"/>
        </w:rPr>
        <w:t xml:space="preserve">) from 29 to 30 April 2014 </w:t>
      </w:r>
      <w:r w:rsidR="009B1D61" w:rsidRPr="009B1D61">
        <w:rPr>
          <w:rFonts w:asciiTheme="majorBidi" w:hAnsiTheme="majorBidi" w:cstheme="majorBidi"/>
          <w:color w:val="000000"/>
          <w:szCs w:val="24"/>
          <w:lang w:eastAsia="zh-CN"/>
        </w:rPr>
        <w:t xml:space="preserve">at the same venue and will also be hosted by </w:t>
      </w:r>
      <w:r w:rsidR="00E666F9">
        <w:rPr>
          <w:rFonts w:asciiTheme="majorBidi" w:hAnsiTheme="majorBidi" w:cstheme="majorBidi"/>
          <w:color w:val="000000"/>
          <w:szCs w:val="24"/>
          <w:lang w:eastAsia="zh-CN"/>
        </w:rPr>
        <w:t>Tunisia</w:t>
      </w:r>
      <w:r w:rsidR="008F2C55">
        <w:rPr>
          <w:rFonts w:asciiTheme="majorBidi" w:hAnsiTheme="majorBidi" w:cstheme="majorBidi"/>
          <w:color w:val="000000"/>
          <w:szCs w:val="24"/>
          <w:lang w:eastAsia="zh-CN"/>
        </w:rPr>
        <w:t xml:space="preserve"> Telecom</w:t>
      </w:r>
      <w:r w:rsidR="009B1D61" w:rsidRPr="009B1D61">
        <w:rPr>
          <w:rFonts w:asciiTheme="majorBidi" w:hAnsiTheme="majorBidi" w:cstheme="majorBidi"/>
          <w:color w:val="000000"/>
          <w:szCs w:val="24"/>
          <w:lang w:eastAsia="zh-CN"/>
        </w:rPr>
        <w:t>.</w:t>
      </w:r>
    </w:p>
    <w:p w:rsidR="00957FE8" w:rsidRDefault="00957FE8" w:rsidP="00394194">
      <w:r>
        <w:t xml:space="preserve">The workshop will open at </w:t>
      </w:r>
      <w:r w:rsidR="00D90342">
        <w:t xml:space="preserve">0930 </w:t>
      </w:r>
      <w:r>
        <w:t xml:space="preserve">hours. </w:t>
      </w:r>
      <w:r w:rsidR="00150446">
        <w:t>R</w:t>
      </w:r>
      <w:r w:rsidR="00BA102A">
        <w:t xml:space="preserve">egistration will begin at 0830 hours. </w:t>
      </w:r>
    </w:p>
    <w:p w:rsidR="00957FE8" w:rsidRDefault="00957FE8" w:rsidP="002D7168">
      <w:r>
        <w:rPr>
          <w:bCs/>
        </w:rPr>
        <w:t>2</w:t>
      </w:r>
      <w:r>
        <w:tab/>
        <w:t>Discussi</w:t>
      </w:r>
      <w:r w:rsidR="002D7168">
        <w:t xml:space="preserve">ons will be held in </w:t>
      </w:r>
      <w:r w:rsidR="002D7168" w:rsidRPr="00EE4B91">
        <w:t>English wi</w:t>
      </w:r>
      <w:r w:rsidR="00AB465B" w:rsidRPr="00EE4B91">
        <w:t>th interpretation in French and Arabic.</w:t>
      </w:r>
    </w:p>
    <w:p w:rsidR="00B94607" w:rsidRDefault="00957FE8" w:rsidP="00105041">
      <w:pPr>
        <w:shd w:val="clear" w:color="auto" w:fill="FFFFFF"/>
        <w:rPr>
          <w:szCs w:val="24"/>
        </w:rPr>
      </w:pPr>
      <w:r>
        <w:t>3</w:t>
      </w:r>
      <w:r>
        <w:tab/>
      </w:r>
      <w:r w:rsidR="00CA1AA2" w:rsidRPr="002A5025">
        <w:rPr>
          <w:szCs w:val="24"/>
        </w:rPr>
        <w:t>Participation is open to ITU Member States, Sector Members, Associates and Academic Institutions and to any individual from a country which is a member of ITU who wishes to contribute to the work.  This includes individuals who are also members of international, regional and national organizations. The workshop is free of charge.</w:t>
      </w:r>
    </w:p>
    <w:p w:rsidR="00B94607" w:rsidRDefault="00B94607" w:rsidP="00105041">
      <w:pPr>
        <w:shd w:val="clear" w:color="auto" w:fill="FFFFFF"/>
        <w:rPr>
          <w:szCs w:val="24"/>
        </w:rPr>
      </w:pPr>
    </w:p>
    <w:p w:rsidR="004668E1" w:rsidRDefault="00CA1AA2" w:rsidP="00C50F91">
      <w:pPr>
        <w:shd w:val="clear" w:color="auto" w:fill="FFFFFF"/>
        <w:rPr>
          <w:rFonts w:asciiTheme="majorBidi" w:hAnsiTheme="majorBidi" w:cstheme="majorBidi"/>
          <w:color w:val="000000"/>
          <w:szCs w:val="24"/>
        </w:rPr>
      </w:pPr>
      <w:r w:rsidRPr="002A5025">
        <w:rPr>
          <w:szCs w:val="24"/>
        </w:rPr>
        <w:t xml:space="preserve"> </w:t>
      </w:r>
      <w:r w:rsidR="00957FE8">
        <w:t>4</w:t>
      </w:r>
      <w:r w:rsidR="00957FE8">
        <w:tab/>
      </w:r>
      <w:r w:rsidR="0083204B" w:rsidRPr="0083204B">
        <w:rPr>
          <w:rFonts w:asciiTheme="majorBidi" w:hAnsiTheme="majorBidi" w:cstheme="majorBidi"/>
          <w:color w:val="000000"/>
          <w:szCs w:val="24"/>
        </w:rPr>
        <w:t xml:space="preserve">The workshop </w:t>
      </w:r>
      <w:r w:rsidR="002D7168">
        <w:rPr>
          <w:rFonts w:asciiTheme="majorBidi" w:hAnsiTheme="majorBidi" w:cstheme="majorBidi"/>
          <w:color w:val="000000"/>
          <w:szCs w:val="24"/>
        </w:rPr>
        <w:t>aims to:</w:t>
      </w:r>
    </w:p>
    <w:p w:rsidR="002D7168" w:rsidRPr="004668E1" w:rsidRDefault="002D7168" w:rsidP="004668E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color w:val="000000"/>
          <w:szCs w:val="24"/>
          <w:lang w:val="en-US" w:eastAsia="zh-CN"/>
        </w:rPr>
      </w:pPr>
      <w:r w:rsidRPr="004668E1">
        <w:rPr>
          <w:rFonts w:asciiTheme="majorBidi" w:hAnsiTheme="majorBidi" w:cstheme="majorBidi"/>
          <w:color w:val="000000"/>
          <w:szCs w:val="24"/>
          <w:lang w:val="en-US" w:eastAsia="zh-CN"/>
        </w:rPr>
        <w:t>Give an overview of SG13 work in the areas of the workshop subjects;</w:t>
      </w:r>
    </w:p>
    <w:p w:rsidR="002D7168" w:rsidRPr="002D7168" w:rsidRDefault="002D7168" w:rsidP="002D7168">
      <w:pPr>
        <w:numPr>
          <w:ilvl w:val="0"/>
          <w:numId w:val="4"/>
        </w:numPr>
        <w:shd w:val="clear" w:color="auto" w:fill="FFFFFF"/>
        <w:tabs>
          <w:tab w:val="clear" w:pos="794"/>
          <w:tab w:val="clear" w:pos="1191"/>
          <w:tab w:val="clear" w:pos="1588"/>
          <w:tab w:val="clear" w:pos="1985"/>
        </w:tabs>
        <w:spacing w:before="100" w:beforeAutospacing="1" w:after="100" w:afterAutospacing="1"/>
        <w:rPr>
          <w:rFonts w:asciiTheme="majorBidi" w:hAnsiTheme="majorBidi" w:cstheme="majorBidi"/>
          <w:color w:val="000000"/>
          <w:szCs w:val="24"/>
          <w:lang w:val="en-US" w:eastAsia="zh-CN"/>
        </w:rPr>
      </w:pPr>
      <w:r w:rsidRPr="002D7168">
        <w:rPr>
          <w:rFonts w:asciiTheme="majorBidi" w:hAnsiTheme="majorBidi" w:cstheme="majorBidi"/>
          <w:color w:val="000000"/>
          <w:szCs w:val="24"/>
          <w:lang w:val="en-US" w:eastAsia="zh-CN"/>
        </w:rPr>
        <w:t>Share the knowledge on the regional developments on these topics;</w:t>
      </w:r>
    </w:p>
    <w:p w:rsidR="002D7168" w:rsidRPr="004B57C9" w:rsidRDefault="00CB20F5" w:rsidP="004B57C9">
      <w:pPr>
        <w:numPr>
          <w:ilvl w:val="0"/>
          <w:numId w:val="4"/>
        </w:numPr>
        <w:shd w:val="clear" w:color="auto" w:fill="FFFFFF"/>
        <w:tabs>
          <w:tab w:val="clear" w:pos="794"/>
          <w:tab w:val="clear" w:pos="1191"/>
          <w:tab w:val="clear" w:pos="1588"/>
          <w:tab w:val="clear" w:pos="1985"/>
        </w:tabs>
        <w:spacing w:before="100" w:beforeAutospacing="1" w:after="100" w:afterAutospacing="1"/>
        <w:rPr>
          <w:rFonts w:asciiTheme="majorBidi" w:hAnsiTheme="majorBidi" w:cstheme="majorBidi"/>
          <w:color w:val="000000"/>
          <w:szCs w:val="24"/>
          <w:lang w:val="en-US" w:eastAsia="zh-CN"/>
        </w:rPr>
      </w:pPr>
      <w:r w:rsidRPr="004B57C9">
        <w:rPr>
          <w:rFonts w:asciiTheme="majorBidi" w:hAnsiTheme="majorBidi" w:cstheme="majorBidi"/>
          <w:color w:val="000000"/>
          <w:szCs w:val="24"/>
          <w:lang w:val="en-US" w:eastAsia="zh-CN"/>
        </w:rPr>
        <w:t>P</w:t>
      </w:r>
      <w:r w:rsidR="002D7168" w:rsidRPr="004B57C9">
        <w:rPr>
          <w:rFonts w:asciiTheme="majorBidi" w:hAnsiTheme="majorBidi" w:cstheme="majorBidi"/>
          <w:color w:val="000000"/>
          <w:szCs w:val="24"/>
          <w:lang w:val="en-US" w:eastAsia="zh-CN"/>
        </w:rPr>
        <w:t>rovide updates on standardization trends and technology aspects; and</w:t>
      </w:r>
    </w:p>
    <w:p w:rsidR="004668E1" w:rsidRPr="004668E1" w:rsidRDefault="002D7168" w:rsidP="004668E1">
      <w:pPr>
        <w:numPr>
          <w:ilvl w:val="0"/>
          <w:numId w:val="4"/>
        </w:numPr>
        <w:shd w:val="clear" w:color="auto" w:fill="FFFFFF"/>
        <w:tabs>
          <w:tab w:val="clear" w:pos="794"/>
          <w:tab w:val="clear" w:pos="1191"/>
          <w:tab w:val="clear" w:pos="1588"/>
          <w:tab w:val="clear" w:pos="1985"/>
        </w:tabs>
        <w:spacing w:before="100" w:beforeAutospacing="1" w:after="100" w:afterAutospacing="1"/>
        <w:rPr>
          <w:rFonts w:asciiTheme="majorBidi" w:hAnsiTheme="majorBidi" w:cstheme="majorBidi"/>
          <w:szCs w:val="24"/>
        </w:rPr>
      </w:pPr>
      <w:r w:rsidRPr="004668E1">
        <w:rPr>
          <w:rFonts w:asciiTheme="majorBidi" w:hAnsiTheme="majorBidi" w:cstheme="majorBidi"/>
          <w:color w:val="000000"/>
          <w:szCs w:val="24"/>
          <w:lang w:val="en-US" w:eastAsia="zh-CN"/>
        </w:rPr>
        <w:t>Attract attention to the SG13RG-AFR meeting to be held immediately after the workshop.</w:t>
      </w:r>
    </w:p>
    <w:p w:rsidR="004668E1" w:rsidRDefault="0083204B" w:rsidP="004668E1">
      <w:pPr>
        <w:shd w:val="clear" w:color="auto" w:fill="FFFFFF"/>
        <w:tabs>
          <w:tab w:val="clear" w:pos="794"/>
          <w:tab w:val="clear" w:pos="1191"/>
          <w:tab w:val="clear" w:pos="1588"/>
          <w:tab w:val="clear" w:pos="1985"/>
        </w:tabs>
        <w:spacing w:before="100" w:beforeAutospacing="1" w:after="100" w:afterAutospacing="1"/>
        <w:rPr>
          <w:rFonts w:asciiTheme="majorBidi" w:hAnsiTheme="majorBidi" w:cstheme="majorBidi"/>
          <w:szCs w:val="24"/>
        </w:rPr>
      </w:pPr>
      <w:r w:rsidRPr="004668E1">
        <w:rPr>
          <w:rFonts w:asciiTheme="majorBidi" w:hAnsiTheme="majorBidi" w:cstheme="majorBidi"/>
          <w:color w:val="000000"/>
          <w:szCs w:val="24"/>
        </w:rPr>
        <w:lastRenderedPageBreak/>
        <w:t>5</w:t>
      </w:r>
      <w:r w:rsidRPr="004668E1">
        <w:rPr>
          <w:rFonts w:asciiTheme="majorBidi" w:hAnsiTheme="majorBidi" w:cstheme="majorBidi"/>
          <w:color w:val="000000"/>
          <w:szCs w:val="24"/>
        </w:rPr>
        <w:tab/>
      </w:r>
      <w:r w:rsidR="00957FE8" w:rsidRPr="004668E1">
        <w:rPr>
          <w:rFonts w:asciiTheme="majorBidi" w:hAnsiTheme="majorBidi" w:cstheme="majorBidi"/>
          <w:szCs w:val="24"/>
        </w:rPr>
        <w:t>A draft programme of the workshop</w:t>
      </w:r>
      <w:r w:rsidR="00353485" w:rsidRPr="004668E1">
        <w:rPr>
          <w:rFonts w:asciiTheme="majorBidi" w:hAnsiTheme="majorBidi" w:cstheme="majorBidi"/>
          <w:szCs w:val="24"/>
        </w:rPr>
        <w:t>, presentations and relevant information will be made available on the ITU-T website at the following</w:t>
      </w:r>
      <w:r w:rsidR="00247254" w:rsidRPr="004668E1">
        <w:rPr>
          <w:rFonts w:asciiTheme="majorBidi" w:hAnsiTheme="majorBidi" w:cstheme="majorBidi"/>
          <w:szCs w:val="24"/>
        </w:rPr>
        <w:t xml:space="preserve"> URL</w:t>
      </w:r>
      <w:r w:rsidR="004075DC" w:rsidRPr="004668E1">
        <w:rPr>
          <w:rFonts w:asciiTheme="majorBidi" w:hAnsiTheme="majorBidi" w:cstheme="majorBidi"/>
          <w:szCs w:val="24"/>
        </w:rPr>
        <w:t>:</w:t>
      </w:r>
      <w:r w:rsidR="008F2C55" w:rsidRPr="004668E1">
        <w:rPr>
          <w:rFonts w:asciiTheme="majorBidi" w:hAnsiTheme="majorBidi" w:cstheme="majorBidi"/>
          <w:szCs w:val="24"/>
        </w:rPr>
        <w:t xml:space="preserve"> </w:t>
      </w:r>
      <w:hyperlink r:id="rId11" w:history="1">
        <w:r w:rsidR="002D7168" w:rsidRPr="004668E1">
          <w:rPr>
            <w:rStyle w:val="Hyperlink"/>
            <w:rFonts w:asciiTheme="majorBidi" w:hAnsiTheme="majorBidi" w:cstheme="majorBidi"/>
            <w:szCs w:val="24"/>
          </w:rPr>
          <w:t>http://www.itu.int/en/ITU-T/Workshops-and-Seminars/sg13/201404/Pages/default.aspx</w:t>
        </w:r>
      </w:hyperlink>
      <w:r w:rsidR="001E082D" w:rsidRPr="004668E1">
        <w:rPr>
          <w:rFonts w:asciiTheme="majorBidi" w:hAnsiTheme="majorBidi" w:cstheme="majorBidi"/>
          <w:szCs w:val="24"/>
        </w:rPr>
        <w:t xml:space="preserve">. </w:t>
      </w:r>
      <w:r w:rsidR="004075DC" w:rsidRPr="004668E1">
        <w:rPr>
          <w:rFonts w:asciiTheme="majorBidi" w:hAnsiTheme="majorBidi" w:cstheme="majorBidi"/>
          <w:szCs w:val="24"/>
        </w:rPr>
        <w:t xml:space="preserve">This website will be updated as new or modified information become available. </w:t>
      </w:r>
    </w:p>
    <w:p w:rsidR="00C04721" w:rsidRPr="004B57C9" w:rsidRDefault="0083204B" w:rsidP="004668E1">
      <w:pPr>
        <w:shd w:val="clear" w:color="auto" w:fill="FFFFFF"/>
        <w:tabs>
          <w:tab w:val="clear" w:pos="794"/>
          <w:tab w:val="clear" w:pos="1191"/>
          <w:tab w:val="clear" w:pos="1588"/>
          <w:tab w:val="clear" w:pos="1985"/>
        </w:tabs>
        <w:spacing w:before="100" w:beforeAutospacing="1" w:after="100" w:afterAutospacing="1"/>
        <w:rPr>
          <w:rFonts w:asciiTheme="majorBidi" w:hAnsiTheme="majorBidi" w:cstheme="majorBidi"/>
          <w:bCs/>
          <w:szCs w:val="24"/>
          <w:lang w:val="en-US"/>
        </w:rPr>
      </w:pPr>
      <w:r w:rsidRPr="004B57C9">
        <w:rPr>
          <w:rFonts w:asciiTheme="majorBidi" w:hAnsiTheme="majorBidi" w:cstheme="majorBidi"/>
          <w:bCs/>
          <w:szCs w:val="24"/>
        </w:rPr>
        <w:t>6</w:t>
      </w:r>
      <w:r w:rsidR="00A01A4A" w:rsidRPr="004B57C9">
        <w:rPr>
          <w:rFonts w:asciiTheme="majorBidi" w:hAnsiTheme="majorBidi" w:cstheme="majorBidi"/>
          <w:bCs/>
          <w:szCs w:val="24"/>
        </w:rPr>
        <w:tab/>
      </w:r>
      <w:r w:rsidR="008F2C55" w:rsidRPr="004B57C9">
        <w:rPr>
          <w:rFonts w:asciiTheme="majorBidi" w:hAnsiTheme="majorBidi" w:cstheme="majorBidi"/>
          <w:bCs/>
          <w:szCs w:val="24"/>
        </w:rPr>
        <w:t>General i</w:t>
      </w:r>
      <w:r w:rsidR="00A01A4A" w:rsidRPr="004B57C9">
        <w:rPr>
          <w:rFonts w:asciiTheme="majorBidi" w:hAnsiTheme="majorBidi" w:cstheme="majorBidi"/>
          <w:szCs w:val="24"/>
        </w:rPr>
        <w:t>nformation including hotel accommodation, transportation, visa and health requirements can be found</w:t>
      </w:r>
      <w:r w:rsidR="001E082D" w:rsidRPr="004B57C9">
        <w:rPr>
          <w:rFonts w:asciiTheme="majorBidi" w:hAnsiTheme="majorBidi" w:cstheme="majorBidi"/>
          <w:szCs w:val="24"/>
        </w:rPr>
        <w:t xml:space="preserve"> at </w:t>
      </w:r>
      <w:r w:rsidR="00A01A4A" w:rsidRPr="004B57C9">
        <w:rPr>
          <w:rFonts w:asciiTheme="majorBidi" w:hAnsiTheme="majorBidi" w:cstheme="majorBidi"/>
          <w:bCs/>
          <w:szCs w:val="24"/>
        </w:rPr>
        <w:t>the</w:t>
      </w:r>
      <w:r w:rsidR="00A01A4A" w:rsidRPr="004B57C9">
        <w:rPr>
          <w:rFonts w:asciiTheme="majorBidi" w:hAnsiTheme="majorBidi" w:cstheme="majorBidi"/>
          <w:bCs/>
          <w:szCs w:val="24"/>
          <w:lang w:val="en-US"/>
        </w:rPr>
        <w:t xml:space="preserve"> </w:t>
      </w:r>
      <w:r w:rsidR="002D7168" w:rsidRPr="004B57C9">
        <w:rPr>
          <w:rFonts w:asciiTheme="majorBidi" w:hAnsiTheme="majorBidi" w:cstheme="majorBidi"/>
          <w:bCs/>
          <w:szCs w:val="24"/>
          <w:lang w:val="en-US"/>
        </w:rPr>
        <w:t>above-mentioned ITU-T</w:t>
      </w:r>
      <w:r w:rsidR="00A01A4A" w:rsidRPr="004B57C9">
        <w:rPr>
          <w:rFonts w:asciiTheme="majorBidi" w:hAnsiTheme="majorBidi" w:cstheme="majorBidi"/>
          <w:bCs/>
          <w:szCs w:val="24"/>
          <w:lang w:val="en-US"/>
        </w:rPr>
        <w:t xml:space="preserve"> website</w:t>
      </w:r>
      <w:r w:rsidR="001E082D" w:rsidRPr="004B57C9">
        <w:rPr>
          <w:rFonts w:asciiTheme="majorBidi" w:hAnsiTheme="majorBidi" w:cstheme="majorBidi"/>
          <w:bCs/>
          <w:szCs w:val="24"/>
          <w:lang w:val="en-US"/>
        </w:rPr>
        <w:t xml:space="preserve">. </w:t>
      </w:r>
    </w:p>
    <w:p w:rsidR="00BB44EF" w:rsidRDefault="00CA1AA2" w:rsidP="006764C4">
      <w:r w:rsidRPr="004B57C9">
        <w:rPr>
          <w:rFonts w:asciiTheme="majorBidi" w:hAnsiTheme="majorBidi" w:cstheme="majorBidi"/>
          <w:bCs/>
          <w:szCs w:val="24"/>
        </w:rPr>
        <w:t>7</w:t>
      </w:r>
      <w:r w:rsidRPr="004B57C9">
        <w:rPr>
          <w:rFonts w:asciiTheme="majorBidi" w:hAnsiTheme="majorBidi" w:cstheme="majorBidi"/>
          <w:bCs/>
          <w:szCs w:val="24"/>
        </w:rPr>
        <w:tab/>
      </w:r>
      <w:r w:rsidRPr="00EE4B91">
        <w:rPr>
          <w:rFonts w:asciiTheme="majorBidi" w:hAnsiTheme="majorBidi" w:cstheme="majorBidi"/>
          <w:b/>
          <w:bCs/>
          <w:szCs w:val="24"/>
        </w:rPr>
        <w:t>Fellowships</w:t>
      </w:r>
      <w:r w:rsidRPr="00EE4B91">
        <w:rPr>
          <w:rFonts w:asciiTheme="majorBidi" w:hAnsiTheme="majorBidi" w:cstheme="majorBidi"/>
          <w:szCs w:val="24"/>
        </w:rPr>
        <w:t xml:space="preserve">: </w:t>
      </w:r>
      <w:r w:rsidR="00AB465B" w:rsidRPr="00EE4B91">
        <w:rPr>
          <w:rFonts w:asciiTheme="majorBidi" w:hAnsiTheme="majorBidi" w:cstheme="majorBidi"/>
          <w:szCs w:val="24"/>
        </w:rPr>
        <w:t xml:space="preserve">We are pleased to inform you that </w:t>
      </w:r>
      <w:r w:rsidR="00AB465B" w:rsidRPr="00EE4B91">
        <w:rPr>
          <w:rFonts w:asciiTheme="majorBidi" w:hAnsiTheme="majorBidi" w:cstheme="majorBidi"/>
          <w:b/>
          <w:bCs/>
          <w:szCs w:val="24"/>
        </w:rPr>
        <w:t xml:space="preserve">one partial fellowship </w:t>
      </w:r>
      <w:r w:rsidR="00487BAC" w:rsidRPr="00EE4B91">
        <w:rPr>
          <w:rFonts w:asciiTheme="majorBidi" w:hAnsiTheme="majorBidi" w:cstheme="majorBidi"/>
          <w:b/>
          <w:bCs/>
          <w:szCs w:val="24"/>
        </w:rPr>
        <w:t>(DSA only)</w:t>
      </w:r>
      <w:r w:rsidR="00487BAC" w:rsidRPr="00EE4B91">
        <w:rPr>
          <w:rFonts w:asciiTheme="majorBidi" w:hAnsiTheme="majorBidi" w:cstheme="majorBidi"/>
          <w:szCs w:val="24"/>
        </w:rPr>
        <w:t xml:space="preserve"> </w:t>
      </w:r>
      <w:r w:rsidR="00AB465B" w:rsidRPr="00EE4B91">
        <w:rPr>
          <w:rFonts w:asciiTheme="majorBidi" w:hAnsiTheme="majorBidi" w:cstheme="majorBidi"/>
          <w:szCs w:val="24"/>
        </w:rPr>
        <w:t xml:space="preserve">per administration will be awarded, </w:t>
      </w:r>
      <w:r w:rsidR="00AB465B" w:rsidRPr="00EE4B91">
        <w:rPr>
          <w:rFonts w:asciiTheme="majorBidi" w:hAnsiTheme="majorBidi" w:cstheme="majorBidi"/>
          <w:b/>
          <w:bCs/>
          <w:szCs w:val="24"/>
        </w:rPr>
        <w:t xml:space="preserve">within the Africa and Arab region only, </w:t>
      </w:r>
      <w:r w:rsidR="00AB465B" w:rsidRPr="00EE4B91">
        <w:rPr>
          <w:rFonts w:asciiTheme="majorBidi" w:hAnsiTheme="majorBidi" w:cstheme="majorBidi"/>
          <w:szCs w:val="24"/>
        </w:rPr>
        <w:t>subject to available</w:t>
      </w:r>
      <w:r w:rsidR="00AB465B" w:rsidRPr="004B57C9">
        <w:rPr>
          <w:rFonts w:asciiTheme="majorBidi" w:hAnsiTheme="majorBidi" w:cstheme="majorBidi"/>
          <w:szCs w:val="24"/>
        </w:rPr>
        <w:t xml:space="preserve"> funding, to facilitate participation from Least Developed or Low Income Developing Countries </w:t>
      </w:r>
      <w:r w:rsidR="00AB465B" w:rsidRPr="004B57C9">
        <w:rPr>
          <w:rFonts w:asciiTheme="majorBidi" w:hAnsiTheme="majorBidi" w:cstheme="majorBidi"/>
          <w:color w:val="1F497D"/>
          <w:szCs w:val="24"/>
        </w:rPr>
        <w:t>(</w:t>
      </w:r>
      <w:hyperlink r:id="rId12" w:history="1">
        <w:r w:rsidR="00AB465B" w:rsidRPr="004B57C9">
          <w:rPr>
            <w:rStyle w:val="Hyperlink"/>
            <w:rFonts w:asciiTheme="majorBidi" w:hAnsiTheme="majorBidi" w:cstheme="majorBidi"/>
            <w:szCs w:val="24"/>
          </w:rPr>
          <w:t>http://itu.int/en/ITU-T/info/Pages/resources.aspx</w:t>
        </w:r>
      </w:hyperlink>
      <w:r w:rsidR="00AB465B" w:rsidRPr="004B57C9">
        <w:rPr>
          <w:rFonts w:asciiTheme="majorBidi" w:hAnsiTheme="majorBidi" w:cstheme="majorBidi"/>
          <w:color w:val="1F497D"/>
          <w:szCs w:val="24"/>
        </w:rPr>
        <w:t>)</w:t>
      </w:r>
      <w:r w:rsidR="00AB465B" w:rsidRPr="004B57C9">
        <w:rPr>
          <w:rFonts w:asciiTheme="majorBidi" w:hAnsiTheme="majorBidi" w:cstheme="majorBidi"/>
          <w:szCs w:val="24"/>
        </w:rPr>
        <w:t xml:space="preserve">. An application for a fellowship must be authorized by the relevant Administration of the ITU Member State.  Fellowship requests (please use enclosed </w:t>
      </w:r>
      <w:r w:rsidR="00AB465B" w:rsidRPr="004B57C9">
        <w:rPr>
          <w:rFonts w:asciiTheme="majorBidi" w:hAnsiTheme="majorBidi" w:cstheme="majorBidi"/>
          <w:b/>
          <w:bCs/>
          <w:szCs w:val="24"/>
        </w:rPr>
        <w:t>Form 1)</w:t>
      </w:r>
      <w:r w:rsidR="00AB465B" w:rsidRPr="004B57C9">
        <w:rPr>
          <w:rFonts w:asciiTheme="majorBidi" w:hAnsiTheme="majorBidi" w:cstheme="majorBidi"/>
          <w:szCs w:val="24"/>
        </w:rPr>
        <w:t xml:space="preserve">, must be returned to ITU not later </w:t>
      </w:r>
      <w:r w:rsidR="00AB465B" w:rsidRPr="00EE4B91">
        <w:rPr>
          <w:rFonts w:asciiTheme="majorBidi" w:hAnsiTheme="majorBidi" w:cstheme="majorBidi"/>
          <w:szCs w:val="24"/>
        </w:rPr>
        <w:t xml:space="preserve">than </w:t>
      </w:r>
      <w:r w:rsidR="004B57C9" w:rsidRPr="00EE4B91">
        <w:rPr>
          <w:rFonts w:asciiTheme="majorBidi" w:hAnsiTheme="majorBidi" w:cstheme="majorBidi"/>
          <w:b/>
          <w:bCs/>
          <w:szCs w:val="24"/>
        </w:rPr>
        <w:t>13 April 2014</w:t>
      </w:r>
      <w:r w:rsidR="00AB465B" w:rsidRPr="00EE4B91">
        <w:rPr>
          <w:rFonts w:asciiTheme="majorBidi" w:hAnsiTheme="majorBidi" w:cstheme="majorBidi"/>
          <w:b/>
          <w:bCs/>
          <w:szCs w:val="24"/>
        </w:rPr>
        <w:t>.</w:t>
      </w:r>
      <w:r w:rsidR="004B57C9" w:rsidRPr="00EE4B91">
        <w:rPr>
          <w:rFonts w:asciiTheme="majorBidi" w:hAnsiTheme="majorBidi" w:cstheme="majorBidi"/>
          <w:b/>
          <w:bCs/>
          <w:szCs w:val="24"/>
        </w:rPr>
        <w:t xml:space="preserve"> </w:t>
      </w:r>
      <w:r w:rsidR="004B57C9" w:rsidRPr="00EE4B91">
        <w:rPr>
          <w:rFonts w:asciiTheme="majorBidi" w:hAnsiTheme="majorBidi" w:cstheme="majorBidi"/>
          <w:szCs w:val="24"/>
        </w:rPr>
        <w:t xml:space="preserve"> </w:t>
      </w:r>
      <w:r w:rsidR="00BB44EF" w:rsidRPr="00EE4B91">
        <w:t>Please</w:t>
      </w:r>
      <w:r w:rsidR="00BB44EF" w:rsidRPr="00BB44EF">
        <w:t xml:space="preserve"> note that the decision criteria to grant a fellowship include: the available TSB budget; contributions by the applicant to the meeting; equitable distribution among countries and regions; and gender balance.</w:t>
      </w:r>
    </w:p>
    <w:p w:rsidR="00C04721" w:rsidRPr="004B57C9" w:rsidRDefault="00932C2A" w:rsidP="004B57C9">
      <w:pPr>
        <w:rPr>
          <w:rFonts w:asciiTheme="majorBidi" w:hAnsiTheme="majorBidi" w:cstheme="majorBidi"/>
          <w:b/>
          <w:bCs/>
          <w:szCs w:val="24"/>
        </w:rPr>
      </w:pPr>
      <w:r w:rsidRPr="004B57C9">
        <w:rPr>
          <w:rFonts w:asciiTheme="majorBidi" w:hAnsiTheme="majorBidi" w:cstheme="majorBidi"/>
          <w:bCs/>
          <w:szCs w:val="24"/>
        </w:rPr>
        <w:t>8</w:t>
      </w:r>
      <w:r w:rsidR="0083204B" w:rsidRPr="004B57C9">
        <w:rPr>
          <w:rFonts w:asciiTheme="majorBidi" w:hAnsiTheme="majorBidi" w:cstheme="majorBidi"/>
          <w:bCs/>
          <w:szCs w:val="24"/>
        </w:rPr>
        <w:tab/>
        <w:t>T</w:t>
      </w:r>
      <w:r w:rsidR="00957FE8" w:rsidRPr="004B57C9">
        <w:rPr>
          <w:rFonts w:asciiTheme="majorBidi" w:hAnsiTheme="majorBidi" w:cstheme="majorBidi"/>
          <w:szCs w:val="24"/>
        </w:rPr>
        <w:t>o enable TSB to make the necessary arrangements</w:t>
      </w:r>
      <w:r w:rsidR="000E03EA" w:rsidRPr="004B57C9">
        <w:rPr>
          <w:rFonts w:asciiTheme="majorBidi" w:hAnsiTheme="majorBidi" w:cstheme="majorBidi"/>
          <w:szCs w:val="24"/>
        </w:rPr>
        <w:t xml:space="preserve"> concerning the organization of the workshop, I would be grateful if you would register via the on-line form at the ITU-T website: </w:t>
      </w:r>
      <w:hyperlink r:id="rId13" w:history="1">
        <w:r w:rsidR="00E666F9" w:rsidRPr="004B57C9">
          <w:rPr>
            <w:rStyle w:val="Hyperlink"/>
            <w:rFonts w:asciiTheme="majorBidi" w:hAnsiTheme="majorBidi" w:cstheme="majorBidi"/>
            <w:szCs w:val="24"/>
          </w:rPr>
          <w:t>http://www.itu.int/en/ITU-T/Workshops-and-Seminars/sg13/201404/Pages/default.aspx</w:t>
        </w:r>
      </w:hyperlink>
      <w:hyperlink r:id="rId14" w:history="1"/>
      <w:r w:rsidR="001E082D" w:rsidRPr="004B57C9">
        <w:rPr>
          <w:rFonts w:asciiTheme="majorBidi" w:hAnsiTheme="majorBidi" w:cstheme="majorBidi"/>
          <w:szCs w:val="24"/>
        </w:rPr>
        <w:t xml:space="preserve">, </w:t>
      </w:r>
      <w:r w:rsidR="000E03EA" w:rsidRPr="004B57C9">
        <w:rPr>
          <w:rFonts w:asciiTheme="majorBidi" w:hAnsiTheme="majorBidi" w:cstheme="majorBidi"/>
          <w:szCs w:val="24"/>
        </w:rPr>
        <w:t xml:space="preserve">as soon as possible, </w:t>
      </w:r>
      <w:r w:rsidR="000E03EA" w:rsidRPr="004B57C9">
        <w:rPr>
          <w:rFonts w:asciiTheme="majorBidi" w:hAnsiTheme="majorBidi" w:cstheme="majorBidi"/>
          <w:b/>
          <w:bCs/>
          <w:szCs w:val="24"/>
        </w:rPr>
        <w:t xml:space="preserve">but not later than </w:t>
      </w:r>
      <w:r w:rsidR="00E666F9" w:rsidRPr="004B57C9">
        <w:rPr>
          <w:rFonts w:asciiTheme="majorBidi" w:hAnsiTheme="majorBidi" w:cstheme="majorBidi"/>
          <w:b/>
          <w:bCs/>
          <w:szCs w:val="24"/>
        </w:rPr>
        <w:t>21 April</w:t>
      </w:r>
      <w:r w:rsidR="008F2C55" w:rsidRPr="004B57C9">
        <w:rPr>
          <w:rFonts w:asciiTheme="majorBidi" w:hAnsiTheme="majorBidi" w:cstheme="majorBidi"/>
          <w:b/>
          <w:bCs/>
          <w:szCs w:val="24"/>
        </w:rPr>
        <w:t xml:space="preserve"> 2014</w:t>
      </w:r>
      <w:r w:rsidR="000E03EA" w:rsidRPr="004B57C9">
        <w:rPr>
          <w:rFonts w:asciiTheme="majorBidi" w:hAnsiTheme="majorBidi" w:cstheme="majorBidi"/>
          <w:szCs w:val="24"/>
        </w:rPr>
        <w:t xml:space="preserve">.  </w:t>
      </w:r>
      <w:r w:rsidR="000E03EA" w:rsidRPr="004B57C9">
        <w:rPr>
          <w:rFonts w:asciiTheme="majorBidi" w:hAnsiTheme="majorBidi" w:cstheme="majorBidi"/>
          <w:b/>
          <w:bCs/>
          <w:szCs w:val="24"/>
        </w:rPr>
        <w:t xml:space="preserve">Please note that pre-registration of participants to workshops is carried out exclusively </w:t>
      </w:r>
      <w:r w:rsidR="000E03EA" w:rsidRPr="004B57C9">
        <w:rPr>
          <w:rFonts w:asciiTheme="majorBidi" w:hAnsiTheme="majorBidi" w:cstheme="majorBidi"/>
          <w:b/>
          <w:bCs/>
          <w:i/>
          <w:iCs/>
          <w:szCs w:val="24"/>
        </w:rPr>
        <w:t>online</w:t>
      </w:r>
      <w:r w:rsidR="000E03EA" w:rsidRPr="004B57C9">
        <w:rPr>
          <w:rFonts w:asciiTheme="majorBidi" w:hAnsiTheme="majorBidi" w:cstheme="majorBidi"/>
          <w:b/>
          <w:bCs/>
          <w:szCs w:val="24"/>
        </w:rPr>
        <w:t xml:space="preserve">.  </w:t>
      </w:r>
    </w:p>
    <w:p w:rsidR="00957FE8" w:rsidRDefault="00932C2A" w:rsidP="00707794">
      <w:pPr>
        <w:ind w:right="-567"/>
      </w:pPr>
      <w:r w:rsidRPr="004B57C9">
        <w:rPr>
          <w:rFonts w:asciiTheme="majorBidi" w:hAnsiTheme="majorBidi" w:cstheme="majorBidi"/>
          <w:szCs w:val="24"/>
        </w:rPr>
        <w:t>9</w:t>
      </w:r>
      <w:r w:rsidR="0083204B" w:rsidRPr="004B57C9">
        <w:rPr>
          <w:rFonts w:asciiTheme="majorBidi" w:hAnsiTheme="majorBidi" w:cstheme="majorBidi"/>
          <w:b/>
          <w:bCs/>
          <w:szCs w:val="24"/>
        </w:rPr>
        <w:tab/>
      </w:r>
      <w:r w:rsidR="0083204B" w:rsidRPr="004B57C9">
        <w:rPr>
          <w:rFonts w:asciiTheme="majorBidi" w:hAnsiTheme="majorBidi" w:cstheme="majorBidi"/>
          <w:szCs w:val="24"/>
        </w:rPr>
        <w:t>W</w:t>
      </w:r>
      <w:r w:rsidR="00C91490" w:rsidRPr="004B57C9">
        <w:rPr>
          <w:rFonts w:asciiTheme="majorBidi" w:hAnsiTheme="majorBidi" w:cstheme="majorBidi"/>
          <w:szCs w:val="24"/>
        </w:rPr>
        <w:t xml:space="preserve">e would </w:t>
      </w:r>
      <w:r w:rsidR="0083204B" w:rsidRPr="004B57C9">
        <w:rPr>
          <w:rFonts w:asciiTheme="majorBidi" w:hAnsiTheme="majorBidi" w:cstheme="majorBidi"/>
          <w:szCs w:val="24"/>
        </w:rPr>
        <w:t xml:space="preserve">like to </w:t>
      </w:r>
      <w:r w:rsidR="00C91490" w:rsidRPr="004B57C9">
        <w:rPr>
          <w:rFonts w:asciiTheme="majorBidi" w:hAnsiTheme="majorBidi" w:cstheme="majorBidi"/>
          <w:szCs w:val="24"/>
        </w:rPr>
        <w:t xml:space="preserve">remind you that citizens of some countries are required to obtain a visa in </w:t>
      </w:r>
      <w:r w:rsidR="008C7DE3" w:rsidRPr="004B57C9">
        <w:rPr>
          <w:rFonts w:asciiTheme="majorBidi" w:hAnsiTheme="majorBidi" w:cstheme="majorBidi"/>
          <w:szCs w:val="24"/>
        </w:rPr>
        <w:br/>
      </w:r>
      <w:r w:rsidR="00C91490" w:rsidRPr="004B57C9">
        <w:rPr>
          <w:rFonts w:asciiTheme="majorBidi" w:hAnsiTheme="majorBidi" w:cstheme="majorBidi"/>
          <w:szCs w:val="24"/>
        </w:rPr>
        <w:t xml:space="preserve">order to enter and spend any time in </w:t>
      </w:r>
      <w:r w:rsidR="008F2C55" w:rsidRPr="004B57C9">
        <w:rPr>
          <w:rFonts w:asciiTheme="majorBidi" w:hAnsiTheme="majorBidi" w:cstheme="majorBidi"/>
          <w:szCs w:val="24"/>
        </w:rPr>
        <w:t>Tunisia</w:t>
      </w:r>
      <w:r w:rsidR="00C91490" w:rsidRPr="004B57C9">
        <w:rPr>
          <w:rFonts w:asciiTheme="majorBidi" w:hAnsiTheme="majorBidi" w:cstheme="majorBidi"/>
          <w:szCs w:val="24"/>
        </w:rPr>
        <w:t xml:space="preserve">. The visa must be requested </w:t>
      </w:r>
      <w:r w:rsidR="003E3290" w:rsidRPr="004B57C9">
        <w:rPr>
          <w:rFonts w:asciiTheme="majorBidi" w:hAnsiTheme="majorBidi" w:cstheme="majorBidi"/>
          <w:szCs w:val="24"/>
        </w:rPr>
        <w:t>and obtained from the</w:t>
      </w:r>
      <w:r w:rsidR="008F2C55" w:rsidRPr="004B57C9">
        <w:rPr>
          <w:rFonts w:asciiTheme="majorBidi" w:hAnsiTheme="majorBidi" w:cstheme="majorBidi"/>
          <w:szCs w:val="24"/>
        </w:rPr>
        <w:t xml:space="preserve"> </w:t>
      </w:r>
      <w:r w:rsidR="008C7DE3" w:rsidRPr="004B57C9">
        <w:rPr>
          <w:rFonts w:asciiTheme="majorBidi" w:hAnsiTheme="majorBidi" w:cstheme="majorBidi"/>
          <w:szCs w:val="24"/>
        </w:rPr>
        <w:br/>
      </w:r>
      <w:r w:rsidR="008F2C55" w:rsidRPr="004B57C9">
        <w:rPr>
          <w:rFonts w:asciiTheme="majorBidi" w:hAnsiTheme="majorBidi" w:cstheme="majorBidi"/>
          <w:szCs w:val="24"/>
        </w:rPr>
        <w:t>Tunisian</w:t>
      </w:r>
      <w:r w:rsidR="00353485" w:rsidRPr="004B57C9">
        <w:rPr>
          <w:rFonts w:asciiTheme="majorBidi" w:hAnsiTheme="majorBidi" w:cstheme="majorBidi"/>
          <w:szCs w:val="24"/>
        </w:rPr>
        <w:t xml:space="preserve"> Embassy </w:t>
      </w:r>
      <w:r w:rsidR="003E3290" w:rsidRPr="004B57C9">
        <w:rPr>
          <w:rFonts w:asciiTheme="majorBidi" w:hAnsiTheme="majorBidi" w:cstheme="majorBidi"/>
          <w:szCs w:val="24"/>
        </w:rPr>
        <w:t xml:space="preserve">in your country or, if there is no such office in your country, from the one </w:t>
      </w:r>
      <w:r w:rsidR="008C7DE3" w:rsidRPr="004B57C9">
        <w:rPr>
          <w:rFonts w:asciiTheme="majorBidi" w:hAnsiTheme="majorBidi" w:cstheme="majorBidi"/>
          <w:szCs w:val="24"/>
        </w:rPr>
        <w:br/>
      </w:r>
      <w:r w:rsidR="003E3290" w:rsidRPr="004B57C9">
        <w:rPr>
          <w:rFonts w:asciiTheme="majorBidi" w:hAnsiTheme="majorBidi" w:cstheme="majorBidi"/>
          <w:szCs w:val="24"/>
        </w:rPr>
        <w:t xml:space="preserve">that is closest to the country of departure. </w:t>
      </w:r>
      <w:r w:rsidR="009B23DD" w:rsidRPr="004B57C9">
        <w:rPr>
          <w:rFonts w:asciiTheme="majorBidi" w:hAnsiTheme="majorBidi" w:cstheme="majorBidi"/>
          <w:szCs w:val="24"/>
        </w:rPr>
        <w:t xml:space="preserve"> </w:t>
      </w:r>
      <w:r w:rsidR="004668E1" w:rsidRPr="004668E1">
        <w:rPr>
          <w:rFonts w:asciiTheme="majorBidi" w:hAnsiTheme="majorBidi" w:cstheme="majorBidi"/>
          <w:szCs w:val="24"/>
        </w:rPr>
        <w:t>Participants who require an invitation letter to facilitate</w:t>
      </w:r>
      <w:r w:rsidR="004668E1">
        <w:rPr>
          <w:rFonts w:asciiTheme="majorBidi" w:hAnsiTheme="majorBidi" w:cstheme="majorBidi"/>
          <w:szCs w:val="24"/>
        </w:rPr>
        <w:br/>
      </w:r>
      <w:r w:rsidR="004668E1" w:rsidRPr="004668E1">
        <w:rPr>
          <w:rFonts w:asciiTheme="majorBidi" w:hAnsiTheme="majorBidi" w:cstheme="majorBidi"/>
          <w:szCs w:val="24"/>
        </w:rPr>
        <w:t xml:space="preserve">their entry visa are requested to complete the Visa Support Form in Appendix III of the “General Information” document at the ITU-T website: </w:t>
      </w:r>
      <w:hyperlink r:id="rId15" w:history="1">
        <w:r w:rsidR="004668E1" w:rsidRPr="00413C17">
          <w:rPr>
            <w:rStyle w:val="Hyperlink"/>
            <w:rFonts w:asciiTheme="majorBidi" w:hAnsiTheme="majorBidi" w:cstheme="majorBidi"/>
            <w:szCs w:val="24"/>
          </w:rPr>
          <w:t>http://www.itu.int/en/ITU-T/Workshops-and-Seminars/sg13/201404/Pages/default.aspx</w:t>
        </w:r>
      </w:hyperlink>
      <w:r w:rsidR="004668E1" w:rsidRPr="004668E1">
        <w:rPr>
          <w:rFonts w:asciiTheme="majorBidi" w:hAnsiTheme="majorBidi" w:cstheme="majorBidi"/>
          <w:szCs w:val="24"/>
        </w:rPr>
        <w:t xml:space="preserve">.  The duly completed form should </w:t>
      </w:r>
      <w:r w:rsidR="004668E1">
        <w:rPr>
          <w:rFonts w:asciiTheme="majorBidi" w:hAnsiTheme="majorBidi" w:cstheme="majorBidi"/>
          <w:szCs w:val="24"/>
        </w:rPr>
        <w:t>be returned to:</w:t>
      </w:r>
      <w:r w:rsidR="004668E1" w:rsidRPr="004668E1">
        <w:rPr>
          <w:rFonts w:asciiTheme="majorBidi" w:hAnsiTheme="majorBidi" w:cstheme="majorBidi"/>
          <w:szCs w:val="24"/>
        </w:rPr>
        <w:t xml:space="preserve"> </w:t>
      </w:r>
      <w:r w:rsidR="004668E1">
        <w:rPr>
          <w:rFonts w:asciiTheme="majorBidi" w:hAnsiTheme="majorBidi" w:cstheme="majorBidi"/>
          <w:szCs w:val="24"/>
        </w:rPr>
        <w:br/>
      </w:r>
      <w:r w:rsidR="004668E1" w:rsidRPr="004668E1">
        <w:rPr>
          <w:rFonts w:asciiTheme="majorBidi" w:hAnsiTheme="majorBidi" w:cstheme="majorBidi"/>
          <w:b/>
          <w:bCs/>
          <w:szCs w:val="24"/>
        </w:rPr>
        <w:t>Ms Saida Mouellhi</w:t>
      </w:r>
      <w:r w:rsidR="004668E1" w:rsidRPr="004668E1">
        <w:rPr>
          <w:rFonts w:asciiTheme="majorBidi" w:hAnsiTheme="majorBidi" w:cstheme="majorBidi"/>
          <w:szCs w:val="24"/>
        </w:rPr>
        <w:t xml:space="preserve">; Email: </w:t>
      </w:r>
      <w:hyperlink r:id="rId16" w:history="1">
        <w:r w:rsidR="004668E1" w:rsidRPr="00413C17">
          <w:rPr>
            <w:rStyle w:val="Hyperlink"/>
            <w:rFonts w:asciiTheme="majorBidi" w:hAnsiTheme="majorBidi" w:cstheme="majorBidi"/>
            <w:szCs w:val="24"/>
          </w:rPr>
          <w:t>Saida.Mouellhi@tunisietelecom.tn</w:t>
        </w:r>
      </w:hyperlink>
      <w:r w:rsidR="004668E1" w:rsidRPr="004668E1">
        <w:rPr>
          <w:rFonts w:asciiTheme="majorBidi" w:hAnsiTheme="majorBidi" w:cstheme="majorBidi"/>
          <w:szCs w:val="24"/>
        </w:rPr>
        <w:t xml:space="preserve">; </w:t>
      </w:r>
      <w:r w:rsidR="004668E1">
        <w:rPr>
          <w:rFonts w:asciiTheme="majorBidi" w:hAnsiTheme="majorBidi" w:cstheme="majorBidi"/>
          <w:szCs w:val="24"/>
        </w:rPr>
        <w:t>Telephone: +216 70 30 28 63</w:t>
      </w:r>
      <w:r w:rsidR="004668E1" w:rsidRPr="004668E1">
        <w:rPr>
          <w:rFonts w:asciiTheme="majorBidi" w:hAnsiTheme="majorBidi" w:cstheme="majorBidi"/>
          <w:szCs w:val="24"/>
        </w:rPr>
        <w:t xml:space="preserve"> as </w:t>
      </w:r>
      <w:r w:rsidR="004668E1">
        <w:rPr>
          <w:rFonts w:asciiTheme="majorBidi" w:hAnsiTheme="majorBidi" w:cstheme="majorBidi"/>
          <w:szCs w:val="24"/>
        </w:rPr>
        <w:br/>
      </w:r>
      <w:r w:rsidR="004668E1" w:rsidRPr="004668E1">
        <w:rPr>
          <w:rFonts w:asciiTheme="majorBidi" w:hAnsiTheme="majorBidi" w:cstheme="majorBidi"/>
          <w:szCs w:val="24"/>
        </w:rPr>
        <w:t xml:space="preserve">soon as possible and no later than </w:t>
      </w:r>
      <w:r w:rsidR="004668E1" w:rsidRPr="004668E1">
        <w:rPr>
          <w:rFonts w:asciiTheme="majorBidi" w:hAnsiTheme="majorBidi" w:cstheme="majorBidi"/>
          <w:b/>
          <w:bCs/>
          <w:szCs w:val="24"/>
        </w:rPr>
        <w:t>12 April 2014</w:t>
      </w:r>
      <w:r w:rsidR="004668E1" w:rsidRPr="004668E1">
        <w:rPr>
          <w:rFonts w:asciiTheme="majorBidi" w:hAnsiTheme="majorBidi" w:cstheme="majorBidi"/>
          <w:szCs w:val="24"/>
        </w:rPr>
        <w:t>.  Please be aware that visa approval might take time</w:t>
      </w:r>
      <w:r w:rsidR="004668E1">
        <w:rPr>
          <w:rFonts w:asciiTheme="majorBidi" w:hAnsiTheme="majorBidi" w:cstheme="majorBidi"/>
          <w:szCs w:val="24"/>
        </w:rPr>
        <w:br/>
      </w:r>
      <w:r w:rsidR="004668E1" w:rsidRPr="004668E1">
        <w:rPr>
          <w:rFonts w:asciiTheme="majorBidi" w:hAnsiTheme="majorBidi" w:cstheme="majorBidi"/>
          <w:szCs w:val="24"/>
        </w:rPr>
        <w:t xml:space="preserve">so kindly make your request for the invitation letter as soon as possible.  </w:t>
      </w:r>
      <w:r w:rsidR="004668E1">
        <w:rPr>
          <w:rFonts w:asciiTheme="majorBidi" w:hAnsiTheme="majorBidi" w:cstheme="majorBidi"/>
          <w:szCs w:val="24"/>
        </w:rPr>
        <w:br/>
      </w:r>
      <w:r w:rsidR="004668E1">
        <w:rPr>
          <w:rFonts w:asciiTheme="majorBidi" w:hAnsiTheme="majorBidi" w:cstheme="majorBidi"/>
          <w:szCs w:val="24"/>
        </w:rPr>
        <w:br/>
      </w:r>
      <w:r w:rsidR="00957FE8">
        <w:t>Yours faithfully,</w:t>
      </w:r>
    </w:p>
    <w:p w:rsidR="00957FE8" w:rsidRDefault="0094379E">
      <w:pPr>
        <w:pStyle w:val="BodyText3"/>
      </w:pPr>
      <w:bookmarkStart w:id="5" w:name="_GoBack"/>
      <w:bookmarkEnd w:id="5"/>
      <w:r w:rsidRPr="0094379E">
        <w:rPr>
          <w:lang w:val="en-US"/>
        </w:rPr>
        <w:t>Malcolm Johnson</w:t>
      </w:r>
      <w:r w:rsidR="00957FE8">
        <w:br/>
        <w:t>Director of the Telecommunication</w:t>
      </w:r>
      <w:r w:rsidR="00957FE8">
        <w:br/>
        <w:t>Standardization Bureau</w:t>
      </w:r>
    </w:p>
    <w:p w:rsidR="00105041" w:rsidRDefault="00105041" w:rsidP="001E1151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ind w:left="0"/>
        <w:rPr>
          <w:sz w:val="20"/>
        </w:rPr>
      </w:pPr>
      <w:bookmarkStart w:id="6" w:name="Duties"/>
      <w:bookmarkEnd w:id="6"/>
    </w:p>
    <w:p w:rsidR="001E082D" w:rsidRDefault="001E082D" w:rsidP="001E1151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ind w:left="0"/>
        <w:rPr>
          <w:sz w:val="20"/>
        </w:rPr>
      </w:pPr>
    </w:p>
    <w:p w:rsidR="00DB17A9" w:rsidRDefault="00DB17A9" w:rsidP="00B94607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  <w:rPr>
          <w:b/>
          <w:bCs/>
          <w:lang w:val="en-US"/>
        </w:rPr>
      </w:pPr>
      <w:r>
        <w:rPr>
          <w:b/>
          <w:bCs/>
          <w:szCs w:val="24"/>
        </w:rPr>
        <w:br w:type="page"/>
      </w:r>
      <w:r w:rsidRPr="00991C59">
        <w:rPr>
          <w:b/>
          <w:bCs/>
          <w:lang w:val="en-US"/>
        </w:rPr>
        <w:lastRenderedPageBreak/>
        <w:t>FORM 1</w:t>
      </w:r>
      <w:r>
        <w:rPr>
          <w:b/>
          <w:bCs/>
          <w:lang w:val="en-US"/>
        </w:rPr>
        <w:t xml:space="preserve"> - FELLOWSHIP REQUEST</w:t>
      </w:r>
    </w:p>
    <w:p w:rsidR="00DB17A9" w:rsidRDefault="00DB17A9" w:rsidP="004B57C9">
      <w:pPr>
        <w:spacing w:before="0"/>
        <w:jc w:val="center"/>
        <w:rPr>
          <w:lang w:val="en-US"/>
        </w:rPr>
      </w:pPr>
      <w:r w:rsidRPr="007B5B29">
        <w:rPr>
          <w:lang w:val="en-US"/>
        </w:rPr>
        <w:t xml:space="preserve">(to TSB </w:t>
      </w:r>
      <w:r>
        <w:rPr>
          <w:lang w:val="en-US"/>
        </w:rPr>
        <w:t xml:space="preserve">Circular </w:t>
      </w:r>
      <w:r w:rsidR="004B57C9">
        <w:rPr>
          <w:lang w:val="en-US"/>
        </w:rPr>
        <w:t>89</w:t>
      </w:r>
      <w:r w:rsidRPr="007B5B29">
        <w:rPr>
          <w:lang w:val="en-US"/>
        </w:rPr>
        <w:t>)</w:t>
      </w:r>
    </w:p>
    <w:p w:rsidR="00DB17A9" w:rsidRDefault="00DB17A9" w:rsidP="00DB17A9">
      <w:pPr>
        <w:rPr>
          <w:sz w:val="4"/>
          <w:szCs w:val="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"/>
        <w:gridCol w:w="1151"/>
        <w:gridCol w:w="1518"/>
        <w:gridCol w:w="142"/>
        <w:gridCol w:w="2978"/>
        <w:gridCol w:w="567"/>
        <w:gridCol w:w="119"/>
        <w:gridCol w:w="1981"/>
        <w:gridCol w:w="1162"/>
      </w:tblGrid>
      <w:tr w:rsidR="00DB17A9" w:rsidTr="003422DB">
        <w:trPr>
          <w:gridBefore w:val="1"/>
          <w:wBefore w:w="27" w:type="dxa"/>
          <w:cantSplit/>
          <w:trHeight w:val="1115"/>
        </w:trPr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B17A9" w:rsidRDefault="00DB17A9" w:rsidP="003422DB">
            <w:pPr>
              <w:rPr>
                <w:sz w:val="16"/>
              </w:rPr>
            </w:pPr>
            <w:r>
              <w:rPr>
                <w:noProof/>
                <w:sz w:val="16"/>
                <w:lang w:val="en-US"/>
              </w:rPr>
              <w:drawing>
                <wp:inline distT="0" distB="0" distL="0" distR="0" wp14:anchorId="4F7B3B56" wp14:editId="45A02CE8">
                  <wp:extent cx="628650" cy="666750"/>
                  <wp:effectExtent l="0" t="0" r="0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B17A9" w:rsidRPr="00EE4B91" w:rsidRDefault="005F2EBA" w:rsidP="00006DA7">
            <w:pPr>
              <w:spacing w:before="60"/>
              <w:jc w:val="center"/>
              <w:rPr>
                <w:b/>
                <w:bCs/>
                <w:i/>
                <w:iCs/>
              </w:rPr>
            </w:pPr>
            <w:r w:rsidRPr="00EE4B91">
              <w:rPr>
                <w:b/>
                <w:bCs/>
              </w:rPr>
              <w:t>2</w:t>
            </w:r>
            <w:r w:rsidRPr="00EE4B91">
              <w:rPr>
                <w:b/>
                <w:bCs/>
                <w:vertAlign w:val="superscript"/>
              </w:rPr>
              <w:t>nd</w:t>
            </w:r>
            <w:r w:rsidRPr="00EE4B91">
              <w:rPr>
                <w:b/>
                <w:bCs/>
              </w:rPr>
              <w:t xml:space="preserve"> SG 13 Regional </w:t>
            </w:r>
            <w:r w:rsidR="00DB17A9" w:rsidRPr="00EE4B91">
              <w:rPr>
                <w:b/>
                <w:bCs/>
              </w:rPr>
              <w:t xml:space="preserve">Workshop </w:t>
            </w:r>
            <w:r w:rsidRPr="00EE4B91">
              <w:rPr>
                <w:b/>
                <w:bCs/>
              </w:rPr>
              <w:t xml:space="preserve">for Africa </w:t>
            </w:r>
            <w:r w:rsidR="00DB17A9" w:rsidRPr="00EE4B91">
              <w:rPr>
                <w:b/>
                <w:bCs/>
              </w:rPr>
              <w:t>on “</w:t>
            </w:r>
            <w:r w:rsidRPr="00EE4B91">
              <w:rPr>
                <w:b/>
                <w:bCs/>
                <w:i/>
                <w:iCs/>
              </w:rPr>
              <w:t>Future Networks: Cloud Computing, Energy Saving, Security and Virtualization</w:t>
            </w:r>
            <w:r w:rsidR="00DB17A9" w:rsidRPr="00EE4B91">
              <w:rPr>
                <w:b/>
                <w:bCs/>
                <w:i/>
                <w:iCs/>
              </w:rPr>
              <w:t xml:space="preserve">” </w:t>
            </w:r>
            <w:r w:rsidR="00006DA7" w:rsidRPr="00EE4B91">
              <w:t>and</w:t>
            </w:r>
            <w:r w:rsidR="00006DA7" w:rsidRPr="00EE4B91">
              <w:br/>
            </w:r>
            <w:r w:rsidR="00006DA7" w:rsidRPr="00EE4B91">
              <w:rPr>
                <w:b/>
                <w:bCs/>
              </w:rPr>
              <w:t>2</w:t>
            </w:r>
            <w:r w:rsidR="00006DA7" w:rsidRPr="00EE4B91">
              <w:rPr>
                <w:b/>
                <w:bCs/>
                <w:vertAlign w:val="superscript"/>
              </w:rPr>
              <w:t>nd</w:t>
            </w:r>
            <w:r w:rsidR="00006DA7" w:rsidRPr="00EE4B91">
              <w:rPr>
                <w:b/>
                <w:bCs/>
              </w:rPr>
              <w:t xml:space="preserve"> Study Group 13 RG-AFR meeting </w:t>
            </w:r>
          </w:p>
          <w:p w:rsidR="00DB17A9" w:rsidRPr="00006DA7" w:rsidRDefault="00B94607" w:rsidP="003422DB">
            <w:pPr>
              <w:spacing w:before="60"/>
              <w:jc w:val="center"/>
              <w:rPr>
                <w:highlight w:val="yellow"/>
              </w:rPr>
            </w:pPr>
            <w:r w:rsidRPr="00EE4B91">
              <w:t>(</w:t>
            </w:r>
            <w:r w:rsidR="005F2EBA" w:rsidRPr="00EE4B91">
              <w:t>Tunis, Tunisia, 28</w:t>
            </w:r>
            <w:r w:rsidR="00006DA7" w:rsidRPr="00EE4B91">
              <w:t>-30</w:t>
            </w:r>
            <w:r w:rsidR="005F2EBA" w:rsidRPr="00EE4B91">
              <w:t xml:space="preserve"> April 2014</w:t>
            </w:r>
            <w:r w:rsidRPr="00EE4B91">
              <w:t>)</w:t>
            </w: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B17A9" w:rsidRDefault="00DB17A9" w:rsidP="003422DB">
            <w:r>
              <w:rPr>
                <w:noProof/>
                <w:lang w:val="en-US"/>
              </w:rPr>
              <w:drawing>
                <wp:inline distT="0" distB="0" distL="0" distR="0" wp14:anchorId="2CE791E1" wp14:editId="4AD43729">
                  <wp:extent cx="628650" cy="666750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7A9" w:rsidTr="003422DB">
        <w:tc>
          <w:tcPr>
            <w:tcW w:w="2696" w:type="dxa"/>
            <w:gridSpan w:val="3"/>
          </w:tcPr>
          <w:p w:rsidR="00DB17A9" w:rsidRDefault="00DB17A9" w:rsidP="003422DB">
            <w:pPr>
              <w:spacing w:before="0"/>
              <w:rPr>
                <w:b/>
                <w:bCs/>
                <w:iCs/>
                <w:sz w:val="20"/>
              </w:rPr>
            </w:pPr>
          </w:p>
          <w:p w:rsidR="00DB17A9" w:rsidRDefault="00DB17A9" w:rsidP="003422DB">
            <w:pPr>
              <w:spacing w:before="0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Please return to:</w:t>
            </w:r>
          </w:p>
        </w:tc>
        <w:tc>
          <w:tcPr>
            <w:tcW w:w="3120" w:type="dxa"/>
            <w:gridSpan w:val="2"/>
            <w:hideMark/>
          </w:tcPr>
          <w:p w:rsidR="00DB17A9" w:rsidRDefault="00DB17A9" w:rsidP="003422DB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ITU </w:t>
            </w:r>
          </w:p>
          <w:p w:rsidR="00DB17A9" w:rsidRDefault="00DB17A9" w:rsidP="003422DB">
            <w:pPr>
              <w:rPr>
                <w:b/>
                <w:bCs/>
                <w:i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Geneva (Switzerland)</w:t>
            </w:r>
          </w:p>
        </w:tc>
        <w:tc>
          <w:tcPr>
            <w:tcW w:w="3829" w:type="dxa"/>
            <w:gridSpan w:val="4"/>
            <w:hideMark/>
          </w:tcPr>
          <w:p w:rsidR="00DB17A9" w:rsidRDefault="00DB17A9" w:rsidP="003422DB">
            <w:pPr>
              <w:jc w:val="center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 xml:space="preserve">E-mail : </w:t>
            </w:r>
            <w:r>
              <w:rPr>
                <w:b/>
                <w:bCs/>
                <w:sz w:val="20"/>
                <w:lang w:val="it-IT"/>
              </w:rPr>
              <w:tab/>
            </w:r>
            <w:hyperlink r:id="rId18" w:history="1">
              <w:r>
                <w:rPr>
                  <w:rStyle w:val="Hyperlink"/>
                  <w:b/>
                  <w:bCs/>
                  <w:sz w:val="20"/>
                  <w:lang w:val="it-IT"/>
                </w:rPr>
                <w:t>bdtfellowships@itu.int</w:t>
              </w:r>
            </w:hyperlink>
            <w:r>
              <w:rPr>
                <w:b/>
                <w:bCs/>
                <w:sz w:val="20"/>
                <w:lang w:val="it-IT"/>
              </w:rPr>
              <w:t xml:space="preserve"> </w:t>
            </w:r>
          </w:p>
          <w:p w:rsidR="00DB17A9" w:rsidRDefault="00DB17A9" w:rsidP="003422DB">
            <w:pPr>
              <w:spacing w:before="0"/>
              <w:jc w:val="center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ab/>
              <w:t xml:space="preserve">Tel: +41 22 730 5227 </w:t>
            </w:r>
          </w:p>
          <w:p w:rsidR="00DB17A9" w:rsidRDefault="00DB17A9" w:rsidP="003422DB">
            <w:pPr>
              <w:spacing w:before="0"/>
              <w:jc w:val="center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ab/>
              <w:t>Fax: +41 22 730 5778</w:t>
            </w:r>
          </w:p>
        </w:tc>
      </w:tr>
      <w:tr w:rsidR="00DB17A9" w:rsidRPr="00795E6B" w:rsidTr="003422DB">
        <w:trPr>
          <w:gridBefore w:val="1"/>
          <w:wBefore w:w="27" w:type="dxa"/>
          <w:cantSplit/>
        </w:trPr>
        <w:tc>
          <w:tcPr>
            <w:tcW w:w="9618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B17A9" w:rsidRDefault="00DB17A9" w:rsidP="005F2EBA">
            <w:pPr>
              <w:spacing w:after="120"/>
              <w:jc w:val="center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 xml:space="preserve">Request for one partial fellowship to be submitted before </w:t>
            </w:r>
            <w:r>
              <w:rPr>
                <w:b/>
                <w:iCs/>
                <w:lang w:val="en-US"/>
              </w:rPr>
              <w:br/>
            </w:r>
            <w:r w:rsidR="005F2EBA" w:rsidRPr="00EE4B91">
              <w:rPr>
                <w:b/>
                <w:iCs/>
                <w:lang w:val="en-US"/>
              </w:rPr>
              <w:t>13 April 2014</w:t>
            </w:r>
          </w:p>
        </w:tc>
      </w:tr>
      <w:tr w:rsidR="00DB17A9" w:rsidRPr="00795E6B" w:rsidTr="003422DB">
        <w:tc>
          <w:tcPr>
            <w:tcW w:w="2838" w:type="dxa"/>
            <w:gridSpan w:val="4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B17A9" w:rsidRDefault="00DB17A9" w:rsidP="003422DB">
            <w:pPr>
              <w:spacing w:before="0"/>
              <w:rPr>
                <w:iCs/>
                <w:lang w:val="en-US"/>
              </w:rPr>
            </w:pPr>
          </w:p>
        </w:tc>
        <w:tc>
          <w:tcPr>
            <w:tcW w:w="3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DB17A9" w:rsidRDefault="00DB17A9" w:rsidP="003422DB">
            <w:pPr>
              <w:spacing w:before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Participation of women is encouraged</w:t>
            </w:r>
          </w:p>
        </w:tc>
        <w:tc>
          <w:tcPr>
            <w:tcW w:w="3143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B17A9" w:rsidRDefault="00DB17A9" w:rsidP="003422DB">
            <w:pPr>
              <w:spacing w:before="0"/>
              <w:jc w:val="center"/>
              <w:rPr>
                <w:lang w:val="en-US"/>
              </w:rPr>
            </w:pPr>
          </w:p>
        </w:tc>
      </w:tr>
      <w:tr w:rsidR="00DB17A9" w:rsidTr="003422DB">
        <w:trPr>
          <w:cantSplit/>
        </w:trPr>
        <w:tc>
          <w:tcPr>
            <w:tcW w:w="964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17A9" w:rsidRPr="005F2EBA" w:rsidRDefault="00DB17A9" w:rsidP="005F2EBA">
            <w:pPr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Registration Confirmation I.D. No: ……………………………………………………………………………</w:t>
            </w:r>
            <w:r>
              <w:rPr>
                <w:sz w:val="18"/>
                <w:szCs w:val="18"/>
              </w:rPr>
              <w:br/>
              <w:t>(Note:  It is imperative for fellowship holders to pre-register via the on-line registration form at</w:t>
            </w:r>
            <w:r>
              <w:t xml:space="preserve"> </w:t>
            </w:r>
            <w:r w:rsidRPr="005F2EBA">
              <w:rPr>
                <w:sz w:val="18"/>
                <w:szCs w:val="18"/>
              </w:rPr>
              <w:t>(</w:t>
            </w:r>
            <w:hyperlink r:id="rId19" w:history="1">
              <w:r w:rsidR="005F2EBA" w:rsidRPr="005F2EBA">
                <w:rPr>
                  <w:rStyle w:val="Hyperlink"/>
                  <w:sz w:val="18"/>
                  <w:szCs w:val="18"/>
                </w:rPr>
                <w:t>http://www.itu.int/en/ITU-T/Workshops-and-Seminars/sg13/201404/Pages/default.aspx</w:t>
              </w:r>
            </w:hyperlink>
            <w:r w:rsidRPr="005F2EBA">
              <w:rPr>
                <w:sz w:val="18"/>
                <w:szCs w:val="18"/>
              </w:rPr>
              <w:t>)</w:t>
            </w:r>
          </w:p>
          <w:p w:rsidR="00DB17A9" w:rsidRDefault="00DB17A9" w:rsidP="003422DB">
            <w:pPr>
              <w:tabs>
                <w:tab w:val="left" w:pos="170"/>
                <w:tab w:val="left" w:pos="170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Country: _____________________________________________________________________________________________________</w:t>
            </w:r>
          </w:p>
          <w:p w:rsidR="00DB17A9" w:rsidRDefault="00DB17A9" w:rsidP="003422DB">
            <w:pPr>
              <w:tabs>
                <w:tab w:val="left" w:pos="170"/>
                <w:tab w:val="left" w:pos="1701"/>
                <w:tab w:val="left" w:pos="3686"/>
                <w:tab w:val="right" w:leader="underscore" w:pos="10773"/>
              </w:tabs>
              <w:spacing w:before="24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Name of the Administration or Organization: ______________________________________________________________________</w:t>
            </w:r>
          </w:p>
          <w:p w:rsidR="00DB17A9" w:rsidRDefault="00DB17A9" w:rsidP="003422DB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DB17A9" w:rsidRDefault="00DB17A9" w:rsidP="003422DB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Mr. / Ms.</w:t>
            </w:r>
            <w:r>
              <w:rPr>
                <w:b/>
                <w:sz w:val="16"/>
                <w:lang w:val="en-US"/>
              </w:rPr>
              <w:tab/>
              <w:t>_______________________________________(family name)</w:t>
            </w:r>
            <w:r>
              <w:rPr>
                <w:b/>
                <w:sz w:val="16"/>
                <w:lang w:val="en-US"/>
              </w:rPr>
              <w:tab/>
              <w:t>______________________________________(given name)</w:t>
            </w:r>
          </w:p>
          <w:p w:rsidR="00DB17A9" w:rsidRDefault="00DB17A9" w:rsidP="003422DB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DB17A9" w:rsidRDefault="00DB17A9" w:rsidP="003422DB">
            <w:pPr>
              <w:tabs>
                <w:tab w:val="left" w:pos="170"/>
                <w:tab w:val="right" w:pos="4536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Title:</w:t>
            </w:r>
            <w:r>
              <w:rPr>
                <w:b/>
                <w:sz w:val="16"/>
              </w:rPr>
              <w:tab/>
              <w:t>____________________________________________________________________________________________________</w:t>
            </w:r>
          </w:p>
          <w:p w:rsidR="00DB17A9" w:rsidRDefault="00DB17A9" w:rsidP="003422DB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</w:rPr>
            </w:pPr>
          </w:p>
        </w:tc>
      </w:tr>
      <w:tr w:rsidR="00DB17A9" w:rsidRPr="00795E6B" w:rsidTr="003422DB">
        <w:trPr>
          <w:cantSplit/>
        </w:trPr>
        <w:tc>
          <w:tcPr>
            <w:tcW w:w="964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7A9" w:rsidRDefault="00DB17A9" w:rsidP="003422DB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Address: </w:t>
            </w:r>
            <w:r>
              <w:rPr>
                <w:b/>
                <w:sz w:val="16"/>
              </w:rPr>
              <w:tab/>
              <w:t>____________________________________________________________________________________________________</w:t>
            </w:r>
          </w:p>
          <w:p w:rsidR="00DB17A9" w:rsidRDefault="00DB17A9" w:rsidP="003422DB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180"/>
              <w:ind w:left="170" w:hanging="170"/>
              <w:rPr>
                <w:b/>
                <w:sz w:val="16"/>
              </w:rPr>
            </w:pPr>
            <w:r>
              <w:rPr>
                <w:b/>
                <w:sz w:val="16"/>
              </w:rPr>
              <w:t>______________________________________________________________________________________________________________</w:t>
            </w:r>
          </w:p>
          <w:p w:rsidR="00DB17A9" w:rsidRDefault="00DB17A9" w:rsidP="003422DB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ind w:left="170" w:hanging="170"/>
              <w:rPr>
                <w:b/>
                <w:sz w:val="16"/>
              </w:rPr>
            </w:pPr>
          </w:p>
          <w:p w:rsidR="00DB17A9" w:rsidRDefault="00DB17A9" w:rsidP="003422DB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Tel.:</w:t>
            </w:r>
            <w:r>
              <w:rPr>
                <w:b/>
                <w:sz w:val="16"/>
                <w:lang w:val="en-US"/>
              </w:rPr>
              <w:tab/>
              <w:t>____________________________    Fax:</w:t>
            </w:r>
            <w:r>
              <w:rPr>
                <w:b/>
                <w:sz w:val="16"/>
                <w:lang w:val="en-US"/>
              </w:rPr>
              <w:tab/>
              <w:t>____________________________    E-Mail:_________________________________</w:t>
            </w:r>
          </w:p>
          <w:p w:rsidR="00DB17A9" w:rsidRDefault="00DB17A9" w:rsidP="003422DB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DB17A9" w:rsidRDefault="00DB17A9" w:rsidP="003422DB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PASSPORT INFORMATION :</w:t>
            </w:r>
          </w:p>
          <w:p w:rsidR="00DB17A9" w:rsidRDefault="00DB17A9" w:rsidP="003422DB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Date of birth:</w:t>
            </w:r>
            <w:r>
              <w:rPr>
                <w:b/>
                <w:sz w:val="16"/>
                <w:lang w:val="en-US"/>
              </w:rPr>
              <w:tab/>
              <w:t>_______________________________________________________________________________________________</w:t>
            </w:r>
          </w:p>
          <w:p w:rsidR="00DB17A9" w:rsidRDefault="00DB17A9" w:rsidP="003422DB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DB17A9" w:rsidRDefault="00DB17A9" w:rsidP="003422DB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Nationality: __________________________________________   Passport number: ________________________________________</w:t>
            </w:r>
          </w:p>
          <w:p w:rsidR="00DB17A9" w:rsidRDefault="00DB17A9" w:rsidP="003422DB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</w:tabs>
              <w:spacing w:before="0"/>
              <w:rPr>
                <w:b/>
                <w:sz w:val="16"/>
                <w:lang w:val="en-US"/>
              </w:rPr>
            </w:pPr>
          </w:p>
          <w:p w:rsidR="00DB17A9" w:rsidRDefault="00DB17A9" w:rsidP="003422DB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Date of issue: ___________________   In (place)</w:t>
            </w:r>
            <w:r>
              <w:rPr>
                <w:b/>
                <w:sz w:val="16"/>
              </w:rPr>
              <w:tab/>
              <w:t>: _____________________________Valid until (date): _______________________</w:t>
            </w:r>
          </w:p>
          <w:p w:rsidR="00DB17A9" w:rsidRDefault="00DB17A9" w:rsidP="003422DB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</w:tc>
      </w:tr>
      <w:tr w:rsidR="00DB17A9" w:rsidTr="00F51D49">
        <w:trPr>
          <w:cantSplit/>
        </w:trPr>
        <w:tc>
          <w:tcPr>
            <w:tcW w:w="9645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1D49" w:rsidRPr="00EE4B91" w:rsidRDefault="00F51D49" w:rsidP="00F51D49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EE4B91">
              <w:rPr>
                <w:rFonts w:asciiTheme="majorBidi" w:hAnsiTheme="majorBidi" w:cstheme="majorBidi"/>
                <w:sz w:val="22"/>
                <w:szCs w:val="22"/>
              </w:rPr>
              <w:t>CONDITIONS :</w:t>
            </w:r>
          </w:p>
          <w:p w:rsidR="00F51D49" w:rsidRPr="00EE4B91" w:rsidRDefault="00F51D49" w:rsidP="00F51D49">
            <w:pPr>
              <w:pStyle w:val="ListParagraph"/>
              <w:numPr>
                <w:ilvl w:val="0"/>
                <w:numId w:val="6"/>
              </w:numPr>
              <w:tabs>
                <w:tab w:val="clear" w:pos="1191"/>
                <w:tab w:val="clear" w:pos="1588"/>
                <w:tab w:val="left" w:pos="743"/>
                <w:tab w:val="left" w:pos="1310"/>
              </w:tabs>
              <w:rPr>
                <w:b/>
                <w:bCs/>
                <w:sz w:val="22"/>
                <w:szCs w:val="22"/>
              </w:rPr>
            </w:pPr>
            <w:r w:rsidRPr="00EE4B91">
              <w:rPr>
                <w:rFonts w:asciiTheme="majorBidi" w:hAnsiTheme="majorBidi" w:cstheme="majorBidi"/>
                <w:sz w:val="22"/>
                <w:szCs w:val="22"/>
              </w:rPr>
              <w:tab/>
              <w:t>One partial fellowship per eligible country (covering only daily subsistence</w:t>
            </w:r>
          </w:p>
          <w:p w:rsidR="00DB17A9" w:rsidRPr="00F51D49" w:rsidRDefault="00F51D49" w:rsidP="00F51D49">
            <w:pPr>
              <w:pStyle w:val="ListParagraph"/>
              <w:tabs>
                <w:tab w:val="clear" w:pos="1191"/>
                <w:tab w:val="left" w:pos="1310"/>
              </w:tabs>
              <w:rPr>
                <w:b/>
                <w:bCs/>
                <w:sz w:val="20"/>
              </w:rPr>
            </w:pPr>
            <w:r w:rsidRPr="00EE4B91">
              <w:rPr>
                <w:rFonts w:asciiTheme="majorBidi" w:hAnsiTheme="majorBidi" w:cstheme="majorBidi"/>
                <w:sz w:val="22"/>
                <w:szCs w:val="22"/>
              </w:rPr>
              <w:tab/>
            </w:r>
            <w:r w:rsidRPr="00EE4B91">
              <w:rPr>
                <w:rFonts w:asciiTheme="majorBidi" w:hAnsiTheme="majorBidi" w:cstheme="majorBidi"/>
                <w:sz w:val="22"/>
                <w:szCs w:val="22"/>
              </w:rPr>
              <w:tab/>
              <w:t>allowance in Tunis).</w:t>
            </w:r>
            <w:r w:rsidRPr="00EE4B91">
              <w:rPr>
                <w:rFonts w:asciiTheme="majorBidi" w:hAnsiTheme="majorBidi" w:cstheme="majorBidi"/>
                <w:sz w:val="22"/>
                <w:szCs w:val="22"/>
              </w:rPr>
              <w:br/>
              <w:t>2.</w:t>
            </w:r>
            <w:r w:rsidRPr="00EE4B91">
              <w:rPr>
                <w:rFonts w:asciiTheme="majorBidi" w:hAnsiTheme="majorBidi" w:cstheme="majorBidi"/>
                <w:sz w:val="22"/>
                <w:szCs w:val="22"/>
              </w:rPr>
              <w:tab/>
              <w:t xml:space="preserve">Imperative that fellows be present from the first day and participate during the </w:t>
            </w:r>
            <w:r w:rsidRPr="00EE4B91">
              <w:rPr>
                <w:rFonts w:asciiTheme="majorBidi" w:hAnsiTheme="majorBidi" w:cstheme="majorBidi"/>
                <w:sz w:val="22"/>
                <w:szCs w:val="22"/>
              </w:rPr>
              <w:tab/>
            </w:r>
            <w:r w:rsidRPr="00EE4B91">
              <w:rPr>
                <w:rFonts w:asciiTheme="majorBidi" w:hAnsiTheme="majorBidi" w:cstheme="majorBidi"/>
                <w:sz w:val="22"/>
                <w:szCs w:val="22"/>
              </w:rPr>
              <w:tab/>
            </w:r>
            <w:r w:rsidRPr="00EE4B91">
              <w:rPr>
                <w:rFonts w:asciiTheme="majorBidi" w:hAnsiTheme="majorBidi" w:cstheme="majorBidi"/>
                <w:sz w:val="22"/>
                <w:szCs w:val="22"/>
              </w:rPr>
              <w:tab/>
            </w:r>
            <w:r w:rsidR="00EE4B91">
              <w:rPr>
                <w:rFonts w:asciiTheme="majorBidi" w:hAnsiTheme="majorBidi" w:cstheme="majorBidi"/>
                <w:sz w:val="22"/>
                <w:szCs w:val="22"/>
              </w:rPr>
              <w:tab/>
            </w:r>
            <w:r w:rsidRPr="00EE4B91">
              <w:rPr>
                <w:rFonts w:asciiTheme="majorBidi" w:hAnsiTheme="majorBidi" w:cstheme="majorBidi"/>
                <w:sz w:val="22"/>
                <w:szCs w:val="22"/>
              </w:rPr>
              <w:t>entire duration of the event.</w:t>
            </w:r>
          </w:p>
        </w:tc>
      </w:tr>
      <w:tr w:rsidR="00DB17A9" w:rsidRPr="00795E6B" w:rsidTr="00F51D49">
        <w:trPr>
          <w:cantSplit/>
        </w:trPr>
        <w:tc>
          <w:tcPr>
            <w:tcW w:w="9645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17A9" w:rsidRDefault="00DB17A9" w:rsidP="003422DB">
            <w:pPr>
              <w:spacing w:before="0"/>
              <w:ind w:left="357"/>
              <w:rPr>
                <w:b/>
                <w:bCs/>
                <w:sz w:val="20"/>
              </w:rPr>
            </w:pPr>
          </w:p>
        </w:tc>
      </w:tr>
      <w:tr w:rsidR="00DB17A9" w:rsidRPr="00795E6B" w:rsidTr="003422DB">
        <w:trPr>
          <w:cantSplit/>
          <w:trHeight w:val="267"/>
        </w:trPr>
        <w:tc>
          <w:tcPr>
            <w:tcW w:w="964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7A9" w:rsidRDefault="00DB17A9" w:rsidP="003422DB">
            <w:pPr>
              <w:spacing w:before="0"/>
            </w:pPr>
          </w:p>
        </w:tc>
      </w:tr>
      <w:tr w:rsidR="00DB17A9" w:rsidTr="003422DB">
        <w:trPr>
          <w:trHeight w:val="664"/>
        </w:trPr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7A9" w:rsidRDefault="00DB17A9" w:rsidP="003422DB">
            <w:pPr>
              <w:overflowPunct w:val="0"/>
              <w:autoSpaceDE w:val="0"/>
              <w:autoSpaceDN w:val="0"/>
              <w:adjustRightInd w:val="0"/>
              <w:spacing w:before="60"/>
              <w:ind w:left="170" w:hanging="170"/>
              <w:textAlignment w:val="baseline"/>
              <w:rPr>
                <w:b/>
                <w:bCs/>
                <w:sz w:val="16"/>
                <w:lang w:val="en-US"/>
              </w:rPr>
            </w:pPr>
          </w:p>
          <w:p w:rsidR="00DB17A9" w:rsidRDefault="00DB17A9" w:rsidP="003422DB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>Signature of fellowship candidate:</w:t>
            </w:r>
          </w:p>
          <w:p w:rsidR="00DB17A9" w:rsidRDefault="00DB17A9" w:rsidP="003422DB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7A9" w:rsidRDefault="00DB17A9" w:rsidP="003422DB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sz w:val="16"/>
                <w:szCs w:val="16"/>
              </w:rPr>
            </w:pPr>
          </w:p>
          <w:p w:rsidR="00DB17A9" w:rsidRDefault="00DB17A9" w:rsidP="003422DB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</w:pPr>
            <w:r>
              <w:rPr>
                <w:b/>
                <w:bCs/>
                <w:sz w:val="16"/>
                <w:lang w:val="en-US"/>
              </w:rPr>
              <w:t>Date:</w:t>
            </w:r>
          </w:p>
        </w:tc>
      </w:tr>
      <w:tr w:rsidR="00DB17A9" w:rsidRPr="00795E6B" w:rsidTr="003422DB"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A9" w:rsidRDefault="00DB17A9" w:rsidP="003422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>TO VALIDATE FELLOWSHIP REQUEST, NAME, TITLE AND SIGNATURE OF CERTIFYING OFFICIAL DESIGNATING PARTICIPANT MUST BE COMPLETED BELOW WITH OFFICIAL STAMP.</w:t>
            </w:r>
          </w:p>
          <w:p w:rsidR="00DB17A9" w:rsidRDefault="00DB17A9" w:rsidP="003422D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  <w:bCs/>
                <w:sz w:val="16"/>
                <w:szCs w:val="16"/>
              </w:rPr>
              <w:t>N.B. IT IS IMPERATIVE THAT FELLOWS BE PRESENT FROM THE FIRST DAY TO THE END OF THE MEETING.</w:t>
            </w:r>
          </w:p>
        </w:tc>
      </w:tr>
      <w:tr w:rsidR="00DB17A9" w:rsidTr="003422DB">
        <w:trPr>
          <w:trHeight w:val="503"/>
        </w:trPr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B17A9" w:rsidRDefault="00DB17A9" w:rsidP="003422DB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</w:pPr>
            <w:r>
              <w:rPr>
                <w:b/>
                <w:bCs/>
                <w:sz w:val="16"/>
                <w:lang w:val="en-US"/>
              </w:rPr>
              <w:t>Signature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17A9" w:rsidRDefault="00DB17A9" w:rsidP="003422D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  <w:bCs/>
                <w:sz w:val="16"/>
                <w:lang w:val="en-US"/>
              </w:rPr>
              <w:t>Date</w:t>
            </w:r>
          </w:p>
        </w:tc>
      </w:tr>
    </w:tbl>
    <w:p w:rsidR="001E082D" w:rsidRDefault="001E082D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b/>
          <w:bCs/>
          <w:szCs w:val="24"/>
        </w:rPr>
      </w:pPr>
    </w:p>
    <w:sectPr w:rsidR="001E082D" w:rsidSect="00AE03C4">
      <w:headerReference w:type="default" r:id="rId20"/>
      <w:footerReference w:type="default" r:id="rId21"/>
      <w:footerReference w:type="first" r:id="rId22"/>
      <w:type w:val="oddPage"/>
      <w:pgSz w:w="11907" w:h="16840" w:code="9"/>
      <w:pgMar w:top="567" w:right="1089" w:bottom="567" w:left="1089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388" w:rsidRDefault="00F70388">
      <w:r>
        <w:separator/>
      </w:r>
    </w:p>
  </w:endnote>
  <w:endnote w:type="continuationSeparator" w:id="0">
    <w:p w:rsidR="00F70388" w:rsidRDefault="00F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5AF" w:rsidRPr="00D210B7" w:rsidRDefault="002735AF" w:rsidP="00247254">
    <w:pPr>
      <w:pStyle w:val="Footer"/>
    </w:pPr>
    <w:r>
      <w:t>I</w:t>
    </w:r>
    <w:r w:rsidR="0044262C">
      <w:t>TU-T\BUREAU\CIRC\089</w:t>
    </w:r>
    <w:r>
      <w:t>E.DOC</w:t>
    </w:r>
    <w:r w:rsidRPr="00D210B7">
      <w:tab/>
    </w:r>
    <w:r w:rsidRPr="00D210B7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7" w:name="_MON_1456572346"/>
  <w:bookmarkEnd w:id="7"/>
  <w:p w:rsidR="002735AF" w:rsidRDefault="00E666F9" w:rsidP="00AE03C4">
    <w:pPr>
      <w:pStyle w:val="Footer"/>
      <w:rPr>
        <w:lang w:val="en-US"/>
      </w:rPr>
    </w:pPr>
    <w:r w:rsidRPr="00AE03C4">
      <w:rPr>
        <w:lang w:val="en-US"/>
      </w:rPr>
      <w:object w:dxaOrig="9639" w:dyaOrig="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25pt;height:39.75pt" o:ole="">
          <v:imagedata r:id="rId1" o:title=""/>
        </v:shape>
        <o:OLEObject Type="Embed" ProgID="Word.Document.8" ShapeID="_x0000_i1025" DrawAspect="Content" ObjectID="_1457186232" r:id="rId2">
          <o:FieldCodes>\s</o:FieldCodes>
        </o:OLEObject>
      </w:object>
    </w:r>
  </w:p>
  <w:p w:rsidR="002735AF" w:rsidRPr="00AE03C4" w:rsidRDefault="002735AF" w:rsidP="00AE03C4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388" w:rsidRDefault="00F70388">
      <w:r>
        <w:t>____________________</w:t>
      </w:r>
    </w:p>
  </w:footnote>
  <w:footnote w:type="continuationSeparator" w:id="0">
    <w:p w:rsidR="00F70388" w:rsidRDefault="00F70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5AF" w:rsidRDefault="002735AF" w:rsidP="00AE03C4">
    <w:pPr>
      <w:pStyle w:val="Header"/>
    </w:pPr>
    <w:r>
      <w:t xml:space="preserve">- </w:t>
    </w:r>
    <w:r w:rsidR="00E666F9">
      <w:fldChar w:fldCharType="begin"/>
    </w:r>
    <w:r w:rsidR="00E666F9">
      <w:instrText>PAGE</w:instrText>
    </w:r>
    <w:r w:rsidR="00E666F9">
      <w:fldChar w:fldCharType="separate"/>
    </w:r>
    <w:r w:rsidR="00E9774A">
      <w:rPr>
        <w:noProof/>
      </w:rPr>
      <w:t>3</w:t>
    </w:r>
    <w:r w:rsidR="00E666F9">
      <w:rPr>
        <w:noProof/>
      </w:rPr>
      <w:fldChar w:fldCharType="end"/>
    </w:r>
    <w:r>
      <w:t xml:space="preserve"> -</w:t>
    </w:r>
  </w:p>
  <w:p w:rsidR="002735AF" w:rsidRPr="00AE03C4" w:rsidRDefault="002735AF" w:rsidP="00AE03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61130"/>
    <w:multiLevelType w:val="multilevel"/>
    <w:tmpl w:val="3FA6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830A8"/>
    <w:multiLevelType w:val="hybridMultilevel"/>
    <w:tmpl w:val="E27667B0"/>
    <w:lvl w:ilvl="0" w:tplc="AC84D08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07591"/>
    <w:multiLevelType w:val="hybridMultilevel"/>
    <w:tmpl w:val="2B7A4F5A"/>
    <w:lvl w:ilvl="0" w:tplc="076067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B1011C"/>
    <w:multiLevelType w:val="hybridMultilevel"/>
    <w:tmpl w:val="2892C0D0"/>
    <w:lvl w:ilvl="0" w:tplc="CEECDAB0">
      <w:start w:val="5"/>
      <w:numFmt w:val="decimal"/>
      <w:lvlText w:val="%1."/>
      <w:lvlJc w:val="left"/>
      <w:pPr>
        <w:tabs>
          <w:tab w:val="num" w:pos="1158"/>
        </w:tabs>
        <w:ind w:left="1158" w:hanging="7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ED2616"/>
    <w:multiLevelType w:val="hybridMultilevel"/>
    <w:tmpl w:val="CF98B402"/>
    <w:lvl w:ilvl="0" w:tplc="4FFE3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B0669B"/>
    <w:multiLevelType w:val="hybridMultilevel"/>
    <w:tmpl w:val="2248908C"/>
    <w:lvl w:ilvl="0" w:tplc="0C6247E8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65"/>
    <w:rsid w:val="00001A7E"/>
    <w:rsid w:val="00006DA7"/>
    <w:rsid w:val="000203F8"/>
    <w:rsid w:val="000306FA"/>
    <w:rsid w:val="000354A3"/>
    <w:rsid w:val="0005394A"/>
    <w:rsid w:val="00064966"/>
    <w:rsid w:val="000A5C7A"/>
    <w:rsid w:val="000C6094"/>
    <w:rsid w:val="000E03EA"/>
    <w:rsid w:val="00105041"/>
    <w:rsid w:val="00105CFD"/>
    <w:rsid w:val="00150446"/>
    <w:rsid w:val="00175B33"/>
    <w:rsid w:val="001A0209"/>
    <w:rsid w:val="001A2B27"/>
    <w:rsid w:val="001A500A"/>
    <w:rsid w:val="001D0E99"/>
    <w:rsid w:val="001E082D"/>
    <w:rsid w:val="001E1151"/>
    <w:rsid w:val="001F5A0A"/>
    <w:rsid w:val="00203E8E"/>
    <w:rsid w:val="00231600"/>
    <w:rsid w:val="00247254"/>
    <w:rsid w:val="002735AF"/>
    <w:rsid w:val="002748D1"/>
    <w:rsid w:val="002B3EBC"/>
    <w:rsid w:val="002D7168"/>
    <w:rsid w:val="00324733"/>
    <w:rsid w:val="0033329A"/>
    <w:rsid w:val="00353485"/>
    <w:rsid w:val="00353E0E"/>
    <w:rsid w:val="00353FD6"/>
    <w:rsid w:val="00394194"/>
    <w:rsid w:val="003E3290"/>
    <w:rsid w:val="003E7AF3"/>
    <w:rsid w:val="003F38C8"/>
    <w:rsid w:val="003F4C91"/>
    <w:rsid w:val="003F6B70"/>
    <w:rsid w:val="004075DC"/>
    <w:rsid w:val="004331A5"/>
    <w:rsid w:val="0044262C"/>
    <w:rsid w:val="004458C6"/>
    <w:rsid w:val="004668E1"/>
    <w:rsid w:val="004740B7"/>
    <w:rsid w:val="00487BAC"/>
    <w:rsid w:val="004B57C9"/>
    <w:rsid w:val="00531D5A"/>
    <w:rsid w:val="00542F1F"/>
    <w:rsid w:val="005531C4"/>
    <w:rsid w:val="005842A6"/>
    <w:rsid w:val="005C3BC8"/>
    <w:rsid w:val="005F2EBA"/>
    <w:rsid w:val="00614EB6"/>
    <w:rsid w:val="0061760E"/>
    <w:rsid w:val="00623C22"/>
    <w:rsid w:val="00630399"/>
    <w:rsid w:val="0063059D"/>
    <w:rsid w:val="006764C4"/>
    <w:rsid w:val="006901B9"/>
    <w:rsid w:val="00691E1A"/>
    <w:rsid w:val="006A4665"/>
    <w:rsid w:val="006C465B"/>
    <w:rsid w:val="006D50F0"/>
    <w:rsid w:val="00707794"/>
    <w:rsid w:val="00710484"/>
    <w:rsid w:val="00724BF9"/>
    <w:rsid w:val="00755140"/>
    <w:rsid w:val="0076098F"/>
    <w:rsid w:val="00760A21"/>
    <w:rsid w:val="00765A49"/>
    <w:rsid w:val="00767617"/>
    <w:rsid w:val="007823D7"/>
    <w:rsid w:val="0078643B"/>
    <w:rsid w:val="007B08D3"/>
    <w:rsid w:val="007C0DC8"/>
    <w:rsid w:val="007F4610"/>
    <w:rsid w:val="00812A28"/>
    <w:rsid w:val="00817F1B"/>
    <w:rsid w:val="0083204B"/>
    <w:rsid w:val="00835D8A"/>
    <w:rsid w:val="008733CD"/>
    <w:rsid w:val="008A7DE3"/>
    <w:rsid w:val="008B1814"/>
    <w:rsid w:val="008C7DE3"/>
    <w:rsid w:val="008D048D"/>
    <w:rsid w:val="008F0C57"/>
    <w:rsid w:val="008F2C55"/>
    <w:rsid w:val="00916E0F"/>
    <w:rsid w:val="00932C2A"/>
    <w:rsid w:val="009346DD"/>
    <w:rsid w:val="0094379E"/>
    <w:rsid w:val="00957C6D"/>
    <w:rsid w:val="00957FE8"/>
    <w:rsid w:val="00983E4F"/>
    <w:rsid w:val="009B1D61"/>
    <w:rsid w:val="009B23DD"/>
    <w:rsid w:val="009D1057"/>
    <w:rsid w:val="009F6A8C"/>
    <w:rsid w:val="00A01A4A"/>
    <w:rsid w:val="00A068B2"/>
    <w:rsid w:val="00A26BA7"/>
    <w:rsid w:val="00A271F0"/>
    <w:rsid w:val="00A30C4C"/>
    <w:rsid w:val="00A41CDD"/>
    <w:rsid w:val="00A52954"/>
    <w:rsid w:val="00A706B6"/>
    <w:rsid w:val="00A71BB6"/>
    <w:rsid w:val="00A720F5"/>
    <w:rsid w:val="00A92392"/>
    <w:rsid w:val="00AB465B"/>
    <w:rsid w:val="00AD6650"/>
    <w:rsid w:val="00AE03C4"/>
    <w:rsid w:val="00B332AB"/>
    <w:rsid w:val="00B47ED0"/>
    <w:rsid w:val="00B9079F"/>
    <w:rsid w:val="00B90B41"/>
    <w:rsid w:val="00B94607"/>
    <w:rsid w:val="00BA102A"/>
    <w:rsid w:val="00BB44EF"/>
    <w:rsid w:val="00BB7AB5"/>
    <w:rsid w:val="00BE6F29"/>
    <w:rsid w:val="00C04721"/>
    <w:rsid w:val="00C135BF"/>
    <w:rsid w:val="00C26E72"/>
    <w:rsid w:val="00C33269"/>
    <w:rsid w:val="00C50F91"/>
    <w:rsid w:val="00C67AB9"/>
    <w:rsid w:val="00C72170"/>
    <w:rsid w:val="00C73F46"/>
    <w:rsid w:val="00C91490"/>
    <w:rsid w:val="00C91B0F"/>
    <w:rsid w:val="00C92C20"/>
    <w:rsid w:val="00CA1AA2"/>
    <w:rsid w:val="00CA303D"/>
    <w:rsid w:val="00CB20F5"/>
    <w:rsid w:val="00CC219B"/>
    <w:rsid w:val="00CF452A"/>
    <w:rsid w:val="00D210B7"/>
    <w:rsid w:val="00D2154A"/>
    <w:rsid w:val="00D42824"/>
    <w:rsid w:val="00D52ABF"/>
    <w:rsid w:val="00D56CDB"/>
    <w:rsid w:val="00D65862"/>
    <w:rsid w:val="00D734E1"/>
    <w:rsid w:val="00D753DF"/>
    <w:rsid w:val="00D90342"/>
    <w:rsid w:val="00DB17A9"/>
    <w:rsid w:val="00DB53C6"/>
    <w:rsid w:val="00DC7B0F"/>
    <w:rsid w:val="00E00CF3"/>
    <w:rsid w:val="00E16E15"/>
    <w:rsid w:val="00E20C97"/>
    <w:rsid w:val="00E641D2"/>
    <w:rsid w:val="00E666F9"/>
    <w:rsid w:val="00E847BD"/>
    <w:rsid w:val="00E9774A"/>
    <w:rsid w:val="00E97C92"/>
    <w:rsid w:val="00EE4B91"/>
    <w:rsid w:val="00EF7217"/>
    <w:rsid w:val="00F10C51"/>
    <w:rsid w:val="00F163F3"/>
    <w:rsid w:val="00F269D9"/>
    <w:rsid w:val="00F46DB5"/>
    <w:rsid w:val="00F51D49"/>
    <w:rsid w:val="00F70388"/>
    <w:rsid w:val="00F91839"/>
    <w:rsid w:val="00F96366"/>
    <w:rsid w:val="00FB6FCA"/>
    <w:rsid w:val="00FC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;"/>
  <w15:docId w15:val="{795CD24B-B665-47D7-8B3C-8F2F40BC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F1F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542F1F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542F1F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542F1F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542F1F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542F1F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542F1F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542F1F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542F1F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542F1F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542F1F"/>
  </w:style>
  <w:style w:type="paragraph" w:styleId="TOC7">
    <w:name w:val="toc 7"/>
    <w:basedOn w:val="TOC3"/>
    <w:next w:val="Normal"/>
    <w:semiHidden/>
    <w:rsid w:val="00542F1F"/>
  </w:style>
  <w:style w:type="paragraph" w:styleId="TOC6">
    <w:name w:val="toc 6"/>
    <w:basedOn w:val="TOC3"/>
    <w:next w:val="Normal"/>
    <w:semiHidden/>
    <w:rsid w:val="00542F1F"/>
  </w:style>
  <w:style w:type="paragraph" w:styleId="TOC5">
    <w:name w:val="toc 5"/>
    <w:basedOn w:val="TOC3"/>
    <w:next w:val="Normal"/>
    <w:semiHidden/>
    <w:rsid w:val="00542F1F"/>
  </w:style>
  <w:style w:type="paragraph" w:styleId="TOC4">
    <w:name w:val="toc 4"/>
    <w:basedOn w:val="TOC3"/>
    <w:next w:val="Normal"/>
    <w:semiHidden/>
    <w:rsid w:val="00542F1F"/>
  </w:style>
  <w:style w:type="paragraph" w:styleId="TOC3">
    <w:name w:val="toc 3"/>
    <w:basedOn w:val="TOC2"/>
    <w:next w:val="Normal"/>
    <w:semiHidden/>
    <w:rsid w:val="00542F1F"/>
    <w:pPr>
      <w:spacing w:before="80"/>
    </w:pPr>
  </w:style>
  <w:style w:type="paragraph" w:styleId="TOC2">
    <w:name w:val="toc 2"/>
    <w:basedOn w:val="TOC1"/>
    <w:next w:val="Normal"/>
    <w:semiHidden/>
    <w:rsid w:val="00542F1F"/>
    <w:pPr>
      <w:spacing w:before="120"/>
    </w:pPr>
  </w:style>
  <w:style w:type="paragraph" w:styleId="TOC1">
    <w:name w:val="toc 1"/>
    <w:basedOn w:val="Normal"/>
    <w:semiHidden/>
    <w:rsid w:val="00542F1F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542F1F"/>
    <w:pPr>
      <w:ind w:left="1698"/>
    </w:pPr>
  </w:style>
  <w:style w:type="paragraph" w:styleId="Index6">
    <w:name w:val="index 6"/>
    <w:basedOn w:val="Normal"/>
    <w:next w:val="Normal"/>
    <w:semiHidden/>
    <w:rsid w:val="00542F1F"/>
    <w:pPr>
      <w:ind w:left="1415"/>
    </w:pPr>
  </w:style>
  <w:style w:type="paragraph" w:styleId="Index5">
    <w:name w:val="index 5"/>
    <w:basedOn w:val="Normal"/>
    <w:next w:val="Normal"/>
    <w:semiHidden/>
    <w:rsid w:val="00542F1F"/>
    <w:pPr>
      <w:ind w:left="1132"/>
    </w:pPr>
  </w:style>
  <w:style w:type="paragraph" w:styleId="Index4">
    <w:name w:val="index 4"/>
    <w:basedOn w:val="Normal"/>
    <w:next w:val="Normal"/>
    <w:semiHidden/>
    <w:rsid w:val="00542F1F"/>
    <w:pPr>
      <w:ind w:left="851"/>
    </w:pPr>
  </w:style>
  <w:style w:type="paragraph" w:styleId="Index3">
    <w:name w:val="index 3"/>
    <w:basedOn w:val="Normal"/>
    <w:next w:val="Normal"/>
    <w:semiHidden/>
    <w:rsid w:val="00542F1F"/>
    <w:pPr>
      <w:ind w:left="567"/>
    </w:pPr>
  </w:style>
  <w:style w:type="paragraph" w:styleId="Index2">
    <w:name w:val="index 2"/>
    <w:basedOn w:val="Normal"/>
    <w:next w:val="Normal"/>
    <w:semiHidden/>
    <w:rsid w:val="00542F1F"/>
    <w:pPr>
      <w:ind w:left="284"/>
    </w:pPr>
  </w:style>
  <w:style w:type="paragraph" w:styleId="Index1">
    <w:name w:val="index 1"/>
    <w:basedOn w:val="Normal"/>
    <w:next w:val="Normal"/>
    <w:semiHidden/>
    <w:rsid w:val="00542F1F"/>
  </w:style>
  <w:style w:type="character" w:styleId="LineNumber">
    <w:name w:val="line number"/>
    <w:basedOn w:val="DefaultParagraphFont"/>
    <w:rsid w:val="00542F1F"/>
  </w:style>
  <w:style w:type="paragraph" w:styleId="IndexHeading">
    <w:name w:val="index heading"/>
    <w:basedOn w:val="Normal"/>
    <w:next w:val="Normal"/>
    <w:semiHidden/>
    <w:rsid w:val="00542F1F"/>
  </w:style>
  <w:style w:type="paragraph" w:styleId="Footer">
    <w:name w:val="footer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542F1F"/>
    <w:rPr>
      <w:position w:val="6"/>
      <w:sz w:val="16"/>
    </w:rPr>
  </w:style>
  <w:style w:type="paragraph" w:styleId="FootnoteText">
    <w:name w:val="footnote text"/>
    <w:basedOn w:val="Normal"/>
    <w:semiHidden/>
    <w:rsid w:val="00542F1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542F1F"/>
    <w:pPr>
      <w:ind w:left="794"/>
    </w:pPr>
  </w:style>
  <w:style w:type="paragraph" w:customStyle="1" w:styleId="TableLegend">
    <w:name w:val="Table_Legend"/>
    <w:basedOn w:val="TableText"/>
    <w:rsid w:val="00542F1F"/>
    <w:pPr>
      <w:spacing w:before="120"/>
    </w:pPr>
  </w:style>
  <w:style w:type="paragraph" w:customStyle="1" w:styleId="TableText">
    <w:name w:val="Table_Text"/>
    <w:basedOn w:val="Normal"/>
    <w:rsid w:val="00542F1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542F1F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542F1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542F1F"/>
    <w:pPr>
      <w:spacing w:before="80"/>
      <w:ind w:left="794" w:hanging="794"/>
    </w:pPr>
  </w:style>
  <w:style w:type="paragraph" w:customStyle="1" w:styleId="enumlev2">
    <w:name w:val="enumlev2"/>
    <w:basedOn w:val="enumlev1"/>
    <w:rsid w:val="00542F1F"/>
    <w:pPr>
      <w:ind w:left="1191" w:hanging="397"/>
    </w:pPr>
  </w:style>
  <w:style w:type="paragraph" w:customStyle="1" w:styleId="enumlev3">
    <w:name w:val="enumlev3"/>
    <w:basedOn w:val="enumlev2"/>
    <w:rsid w:val="00542F1F"/>
    <w:pPr>
      <w:ind w:left="1588"/>
    </w:pPr>
  </w:style>
  <w:style w:type="paragraph" w:customStyle="1" w:styleId="TableHead">
    <w:name w:val="Table_Head"/>
    <w:basedOn w:val="TableText"/>
    <w:rsid w:val="00542F1F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542F1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542F1F"/>
    <w:pPr>
      <w:spacing w:before="480"/>
    </w:pPr>
  </w:style>
  <w:style w:type="paragraph" w:customStyle="1" w:styleId="FigureTitle">
    <w:name w:val="Figure_Title"/>
    <w:basedOn w:val="TableTitle"/>
    <w:next w:val="Normal"/>
    <w:rsid w:val="00542F1F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542F1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542F1F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542F1F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542F1F"/>
  </w:style>
  <w:style w:type="paragraph" w:customStyle="1" w:styleId="AppendixRef">
    <w:name w:val="Appendix_Ref"/>
    <w:basedOn w:val="AnnexRef"/>
    <w:next w:val="AppendixTitle"/>
    <w:rsid w:val="00542F1F"/>
  </w:style>
  <w:style w:type="paragraph" w:customStyle="1" w:styleId="AppendixTitle">
    <w:name w:val="Appendix_Title"/>
    <w:basedOn w:val="AnnexTitle"/>
    <w:next w:val="Normalaftertitle"/>
    <w:rsid w:val="00542F1F"/>
  </w:style>
  <w:style w:type="paragraph" w:customStyle="1" w:styleId="RefTitle">
    <w:name w:val="Ref_Title"/>
    <w:basedOn w:val="Normal"/>
    <w:next w:val="RefText"/>
    <w:rsid w:val="00542F1F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542F1F"/>
    <w:pPr>
      <w:ind w:left="794" w:hanging="794"/>
    </w:pPr>
  </w:style>
  <w:style w:type="paragraph" w:customStyle="1" w:styleId="Equation">
    <w:name w:val="Equation"/>
    <w:basedOn w:val="Normal"/>
    <w:rsid w:val="00542F1F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542F1F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542F1F"/>
    <w:pPr>
      <w:spacing w:before="320"/>
    </w:pPr>
  </w:style>
  <w:style w:type="paragraph" w:customStyle="1" w:styleId="call">
    <w:name w:val="call"/>
    <w:basedOn w:val="Normal"/>
    <w:next w:val="Normal"/>
    <w:rsid w:val="00542F1F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542F1F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542F1F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542F1F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542F1F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542F1F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542F1F"/>
  </w:style>
  <w:style w:type="paragraph" w:customStyle="1" w:styleId="ITUbureau">
    <w:name w:val="ITU_bureau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542F1F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542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542F1F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542F1F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sid w:val="00542F1F"/>
    <w:rPr>
      <w:color w:val="0000FF"/>
      <w:u w:val="single"/>
    </w:rPr>
  </w:style>
  <w:style w:type="paragraph" w:customStyle="1" w:styleId="Qlist">
    <w:name w:val="Qlis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542F1F"/>
    <w:pPr>
      <w:tabs>
        <w:tab w:val="left" w:pos="397"/>
      </w:tabs>
    </w:pPr>
  </w:style>
  <w:style w:type="paragraph" w:customStyle="1" w:styleId="FirstFooter">
    <w:name w:val="FirstFooter"/>
    <w:basedOn w:val="Footer"/>
    <w:rsid w:val="00542F1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542F1F"/>
  </w:style>
  <w:style w:type="paragraph" w:styleId="BodyText0">
    <w:name w:val="Body Text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  <w:rsid w:val="00542F1F"/>
  </w:style>
  <w:style w:type="paragraph" w:customStyle="1" w:styleId="AnnexNo">
    <w:name w:val="Annex_No"/>
    <w:basedOn w:val="Normal"/>
    <w:next w:val="Normal"/>
    <w:rsid w:val="00542F1F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paragraph" w:styleId="BodyText2">
    <w:name w:val="Body Text 2"/>
    <w:basedOn w:val="Normal"/>
    <w:rsid w:val="00542F1F"/>
    <w:pPr>
      <w:tabs>
        <w:tab w:val="left" w:pos="1418"/>
        <w:tab w:val="left" w:pos="1702"/>
        <w:tab w:val="left" w:pos="2160"/>
      </w:tabs>
      <w:ind w:right="92"/>
    </w:pPr>
  </w:style>
  <w:style w:type="character" w:styleId="FollowedHyperlink">
    <w:name w:val="FollowedHyperlink"/>
    <w:basedOn w:val="DefaultParagraphFont"/>
    <w:rsid w:val="00542F1F"/>
    <w:rPr>
      <w:color w:val="800080"/>
      <w:u w:val="single"/>
    </w:rPr>
  </w:style>
  <w:style w:type="paragraph" w:styleId="BodyText3">
    <w:name w:val="Body Text 3"/>
    <w:basedOn w:val="Normal"/>
    <w:rsid w:val="00542F1F"/>
    <w:pPr>
      <w:spacing w:before="1701"/>
      <w:ind w:right="91"/>
    </w:pPr>
  </w:style>
  <w:style w:type="paragraph" w:styleId="DocumentMap">
    <w:name w:val="Document Map"/>
    <w:basedOn w:val="Normal"/>
    <w:semiHidden/>
    <w:rsid w:val="00542F1F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BB7AB5"/>
    <w:rPr>
      <w:rFonts w:ascii="Times New Roman" w:hAnsi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BB7AB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7AB5"/>
    <w:rPr>
      <w:rFonts w:ascii="Tahoma" w:hAnsi="Tahoma" w:cs="Tahoma"/>
      <w:sz w:val="16"/>
      <w:szCs w:val="16"/>
      <w:lang w:val="en-GB" w:eastAsia="en-US"/>
    </w:rPr>
  </w:style>
  <w:style w:type="character" w:styleId="Strong">
    <w:name w:val="Strong"/>
    <w:uiPriority w:val="22"/>
    <w:qFormat/>
    <w:rsid w:val="00932C2A"/>
    <w:rPr>
      <w:b/>
      <w:bCs/>
    </w:rPr>
  </w:style>
  <w:style w:type="paragraph" w:styleId="ListParagraph">
    <w:name w:val="List Paragraph"/>
    <w:basedOn w:val="Normal"/>
    <w:uiPriority w:val="34"/>
    <w:qFormat/>
    <w:rsid w:val="0033329A"/>
    <w:pPr>
      <w:ind w:left="720"/>
      <w:contextualSpacing/>
    </w:pPr>
  </w:style>
  <w:style w:type="table" w:styleId="TableGrid">
    <w:name w:val="Table Grid"/>
    <w:basedOn w:val="TableNormal"/>
    <w:uiPriority w:val="59"/>
    <w:rsid w:val="001E082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B465B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9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1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46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9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64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82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4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3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30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07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44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16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9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13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9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9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workshops@itu.int" TargetMode="External"/><Relationship Id="rId13" Type="http://schemas.openxmlformats.org/officeDocument/2006/relationships/hyperlink" Target="http://www.itu.int/en/ITU-T/Workshops-and-Seminars/sg13/201404/Pages/default.aspx" TargetMode="External"/><Relationship Id="rId18" Type="http://schemas.openxmlformats.org/officeDocument/2006/relationships/hyperlink" Target="mailto:bdtfellowships@itu.int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itu.int/en/ITU-T/info/Pages/resources.aspx" TargetMode="External"/><Relationship Id="rId1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hyperlink" Target="mailto:Saida.Mouellhi@tunisietelecom.tn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en/ITU-T/Workshops-and-Seminars/sg13/201404/Pages/default.asp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itu.int/en/ITU-T/Workshops-and-Seminars/sg13/201404/Pages/default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tu.int/en/ITU-T/studygroups/2013-2016/13/sg13rgafr/Pages/default.aspx" TargetMode="External"/><Relationship Id="rId19" Type="http://schemas.openxmlformats.org/officeDocument/2006/relationships/hyperlink" Target="http://www.itu.int/en/ITU-T/Workshops-and-Seminars/sg13/201404/Pages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palace.tn" TargetMode="External"/><Relationship Id="rId14" Type="http://schemas.openxmlformats.org/officeDocument/2006/relationships/hyperlink" Target="http://www.itu.int/en/ITU-T/Workshops-and-Seminars/ict/201401/Pages/default.aspx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1205</Words>
  <Characters>6869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8058</CharactersWithSpaces>
  <SharedDoc>false</SharedDoc>
  <HLinks>
    <vt:vector size="36" baseType="variant">
      <vt:variant>
        <vt:i4>6619225</vt:i4>
      </vt:variant>
      <vt:variant>
        <vt:i4>15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6291561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http://www.itu.int/ITU-T/worksem/......./registration.html</vt:lpwstr>
      </vt:variant>
      <vt:variant>
        <vt:lpwstr/>
      </vt:variant>
      <vt:variant>
        <vt:i4>7667747</vt:i4>
      </vt:variant>
      <vt:variant>
        <vt:i4>9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4915203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http://www.itu.int/ITU-T/worksem/............/index.html</vt:lpwstr>
      </vt:variant>
      <vt:variant>
        <vt:lpwstr/>
      </vt:variant>
      <vt:variant>
        <vt:i4>1835046</vt:i4>
      </vt:variant>
      <vt:variant>
        <vt:i4>0</vt:i4>
      </vt:variant>
      <vt:variant>
        <vt:i4>0</vt:i4>
      </vt:variant>
      <vt:variant>
        <vt:i4>5</vt:i4>
      </vt:variant>
      <vt:variant>
        <vt:lpwstr>mailto:tsbworkshops@itu.int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schifferli</dc:creator>
  <cp:lastModifiedBy>Aveline, Marion</cp:lastModifiedBy>
  <cp:revision>2</cp:revision>
  <cp:lastPrinted>2014-03-24T16:04:00Z</cp:lastPrinted>
  <dcterms:created xsi:type="dcterms:W3CDTF">2014-03-24T16:11:00Z</dcterms:created>
  <dcterms:modified xsi:type="dcterms:W3CDTF">2014-03-24T16:11:00Z</dcterms:modified>
</cp:coreProperties>
</file>