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468" w:rsidRPr="003E4468" w:rsidRDefault="003E4468" w:rsidP="00B23601">
      <w:pPr>
        <w:tabs>
          <w:tab w:val="left" w:pos="4111"/>
        </w:tabs>
        <w:spacing w:before="0"/>
        <w:rPr>
          <w:sz w:val="22"/>
        </w:rPr>
      </w:pPr>
      <w:bookmarkStart w:id="0" w:name="_GoBack"/>
      <w:bookmarkEnd w:id="0"/>
    </w:p>
    <w:p w:rsidR="00D27786" w:rsidRPr="00B23601" w:rsidRDefault="003E4468" w:rsidP="00B23601">
      <w:pPr>
        <w:tabs>
          <w:tab w:val="left" w:pos="4111"/>
        </w:tabs>
        <w:spacing w:before="0"/>
        <w:rPr>
          <w:lang w:val="pt-BR"/>
        </w:rPr>
      </w:pP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sidR="004556D7" w:rsidRPr="00B23601">
        <w:rPr>
          <w:lang w:val="pt-BR"/>
        </w:rPr>
        <w:tab/>
      </w:r>
      <w:r w:rsidR="00D27786" w:rsidRPr="00B23601">
        <w:rPr>
          <w:lang w:val="pt-BR"/>
        </w:rPr>
        <w:t>Geneva,</w:t>
      </w:r>
      <w:r w:rsidR="009824FE" w:rsidRPr="00B23601">
        <w:rPr>
          <w:lang w:val="pt-BR"/>
        </w:rPr>
        <w:t xml:space="preserve"> </w:t>
      </w:r>
      <w:r w:rsidR="005B7555" w:rsidRPr="00B23601">
        <w:rPr>
          <w:lang w:val="pt-BR"/>
        </w:rPr>
        <w:t>3</w:t>
      </w:r>
      <w:r w:rsidR="00B23601" w:rsidRPr="00B23601">
        <w:rPr>
          <w:lang w:val="pt-BR"/>
        </w:rPr>
        <w:t>1</w:t>
      </w:r>
      <w:r w:rsidR="005B7555" w:rsidRPr="00B23601">
        <w:rPr>
          <w:lang w:val="pt-BR"/>
        </w:rPr>
        <w:t xml:space="preserve"> January 2014</w:t>
      </w:r>
    </w:p>
    <w:p w:rsidR="00D27786" w:rsidRPr="009E5251" w:rsidRDefault="00D27786" w:rsidP="00D27786"/>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D27786" w:rsidRPr="009E5251">
        <w:trPr>
          <w:cantSplit/>
        </w:trPr>
        <w:tc>
          <w:tcPr>
            <w:tcW w:w="6426" w:type="dxa"/>
            <w:vAlign w:val="center"/>
          </w:tcPr>
          <w:p w:rsidR="00D27786" w:rsidRPr="009E5251" w:rsidRDefault="00D27786" w:rsidP="00D27786">
            <w:pPr>
              <w:tabs>
                <w:tab w:val="right" w:pos="8732"/>
              </w:tabs>
              <w:spacing w:before="0"/>
              <w:rPr>
                <w:rFonts w:ascii="Verdana" w:hAnsi="Verdana"/>
                <w:b/>
                <w:bCs/>
                <w:iCs/>
                <w:color w:val="FFFFFF"/>
                <w:sz w:val="26"/>
                <w:szCs w:val="26"/>
              </w:rPr>
            </w:pPr>
            <w:r w:rsidRPr="009E5251">
              <w:rPr>
                <w:rFonts w:ascii="Verdana" w:hAnsi="Verdana"/>
                <w:b/>
                <w:bCs/>
                <w:iCs/>
                <w:sz w:val="26"/>
                <w:szCs w:val="26"/>
              </w:rPr>
              <w:t>Telecommunication Standardization</w:t>
            </w:r>
            <w:r w:rsidRPr="009E5251">
              <w:rPr>
                <w:rFonts w:ascii="Verdana" w:hAnsi="Verdana"/>
                <w:b/>
                <w:bCs/>
                <w:iCs/>
                <w:sz w:val="26"/>
                <w:szCs w:val="26"/>
              </w:rPr>
              <w:br/>
              <w:t>Bureau</w:t>
            </w:r>
          </w:p>
        </w:tc>
        <w:tc>
          <w:tcPr>
            <w:tcW w:w="3355" w:type="dxa"/>
            <w:vAlign w:val="center"/>
          </w:tcPr>
          <w:p w:rsidR="00D27786" w:rsidRPr="009E5251" w:rsidRDefault="00073963" w:rsidP="00D27786">
            <w:pPr>
              <w:spacing w:before="0"/>
              <w:jc w:val="right"/>
              <w:rPr>
                <w:rFonts w:ascii="Verdana" w:hAnsi="Verdana"/>
                <w:color w:val="FFFFFF"/>
                <w:sz w:val="26"/>
                <w:szCs w:val="26"/>
              </w:rPr>
            </w:pPr>
            <w:bookmarkStart w:id="1" w:name="ditulogo"/>
            <w:bookmarkEnd w:id="1"/>
            <w:r w:rsidRPr="009E5251">
              <w:rPr>
                <w:rFonts w:ascii="Verdana" w:hAnsi="Verdana"/>
                <w:noProof/>
                <w:color w:val="FFFFFF"/>
                <w:sz w:val="26"/>
                <w:szCs w:val="26"/>
                <w:lang w:val="en-US" w:eastAsia="zh-CN"/>
              </w:rPr>
              <w:drawing>
                <wp:inline distT="0" distB="0" distL="0" distR="0" wp14:anchorId="6587BE5E" wp14:editId="239EF83D">
                  <wp:extent cx="17621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p>
        </w:tc>
      </w:tr>
      <w:tr w:rsidR="00D27786" w:rsidRPr="009E5251">
        <w:trPr>
          <w:cantSplit/>
        </w:trPr>
        <w:tc>
          <w:tcPr>
            <w:tcW w:w="6426" w:type="dxa"/>
            <w:vAlign w:val="center"/>
          </w:tcPr>
          <w:p w:rsidR="00D27786" w:rsidRPr="009E5251" w:rsidRDefault="00D27786" w:rsidP="00D27786">
            <w:pPr>
              <w:tabs>
                <w:tab w:val="right" w:pos="8732"/>
              </w:tabs>
              <w:spacing w:before="0"/>
              <w:rPr>
                <w:rFonts w:ascii="Verdana" w:hAnsi="Verdana"/>
                <w:b/>
                <w:bCs/>
                <w:iCs/>
                <w:sz w:val="18"/>
                <w:szCs w:val="18"/>
              </w:rPr>
            </w:pPr>
          </w:p>
        </w:tc>
        <w:tc>
          <w:tcPr>
            <w:tcW w:w="3355" w:type="dxa"/>
            <w:vAlign w:val="center"/>
          </w:tcPr>
          <w:p w:rsidR="00D27786" w:rsidRPr="009E5251" w:rsidRDefault="00D27786" w:rsidP="00D27786">
            <w:pPr>
              <w:spacing w:before="0"/>
              <w:ind w:left="993" w:hanging="993"/>
              <w:jc w:val="right"/>
              <w:rPr>
                <w:rFonts w:ascii="Verdana" w:hAnsi="Verdana"/>
                <w:sz w:val="18"/>
                <w:szCs w:val="18"/>
              </w:rPr>
            </w:pPr>
          </w:p>
        </w:tc>
      </w:tr>
    </w:tbl>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4556D7" w:rsidRPr="009E5251">
        <w:trPr>
          <w:cantSplit/>
        </w:trPr>
        <w:tc>
          <w:tcPr>
            <w:tcW w:w="993" w:type="dxa"/>
          </w:tcPr>
          <w:p w:rsidR="004556D7" w:rsidRPr="009E5251" w:rsidRDefault="004556D7">
            <w:pPr>
              <w:tabs>
                <w:tab w:val="left" w:pos="4111"/>
              </w:tabs>
              <w:spacing w:before="10"/>
              <w:rPr>
                <w:sz w:val="22"/>
              </w:rPr>
            </w:pPr>
            <w:r w:rsidRPr="009E5251">
              <w:rPr>
                <w:sz w:val="22"/>
              </w:rPr>
              <w:t>Ref:</w:t>
            </w:r>
            <w:r w:rsidR="00B23601">
              <w:rPr>
                <w:sz w:val="22"/>
              </w:rPr>
              <w:br/>
            </w:r>
          </w:p>
          <w:p w:rsidR="004556D7" w:rsidRPr="009E5251" w:rsidRDefault="004556D7">
            <w:pPr>
              <w:tabs>
                <w:tab w:val="left" w:pos="4111"/>
              </w:tabs>
              <w:spacing w:before="10"/>
              <w:rPr>
                <w:sz w:val="22"/>
              </w:rPr>
            </w:pPr>
          </w:p>
          <w:p w:rsidR="004556D7" w:rsidRPr="009E5251" w:rsidRDefault="004556D7" w:rsidP="003E4468">
            <w:pPr>
              <w:tabs>
                <w:tab w:val="left" w:pos="4111"/>
              </w:tabs>
              <w:rPr>
                <w:sz w:val="22"/>
              </w:rPr>
            </w:pPr>
            <w:r w:rsidRPr="009E5251">
              <w:rPr>
                <w:sz w:val="22"/>
              </w:rPr>
              <w:br/>
              <w:t>Tel:</w:t>
            </w:r>
          </w:p>
          <w:p w:rsidR="004556D7" w:rsidRPr="009E5251" w:rsidRDefault="004556D7">
            <w:pPr>
              <w:tabs>
                <w:tab w:val="left" w:pos="4111"/>
              </w:tabs>
              <w:spacing w:before="10"/>
              <w:rPr>
                <w:rFonts w:ascii="Futura Lt BT" w:hAnsi="Futura Lt BT"/>
                <w:sz w:val="20"/>
              </w:rPr>
            </w:pPr>
            <w:r w:rsidRPr="009E5251">
              <w:rPr>
                <w:sz w:val="22"/>
              </w:rPr>
              <w:t>Fax:</w:t>
            </w:r>
          </w:p>
        </w:tc>
        <w:tc>
          <w:tcPr>
            <w:tcW w:w="4436" w:type="dxa"/>
          </w:tcPr>
          <w:p w:rsidR="009824FE" w:rsidRPr="003E4468" w:rsidRDefault="00B23601" w:rsidP="003E4468">
            <w:pPr>
              <w:tabs>
                <w:tab w:val="left" w:pos="4111"/>
              </w:tabs>
              <w:spacing w:before="0"/>
              <w:rPr>
                <w:b/>
                <w:sz w:val="22"/>
                <w:szCs w:val="22"/>
                <w:lang w:val="en-US"/>
              </w:rPr>
            </w:pPr>
            <w:r w:rsidRPr="007E7364">
              <w:rPr>
                <w:b/>
                <w:sz w:val="22"/>
                <w:szCs w:val="22"/>
                <w:lang w:val="en-US"/>
              </w:rPr>
              <w:t>Corrigendum</w:t>
            </w:r>
            <w:r w:rsidRPr="003E4468">
              <w:rPr>
                <w:b/>
                <w:sz w:val="22"/>
                <w:szCs w:val="22"/>
                <w:lang w:val="en-US"/>
              </w:rPr>
              <w:t xml:space="preserve"> 1 to</w:t>
            </w:r>
            <w:r w:rsidRPr="003E4468">
              <w:rPr>
                <w:b/>
                <w:sz w:val="22"/>
                <w:szCs w:val="22"/>
                <w:lang w:val="en-US"/>
              </w:rPr>
              <w:br/>
            </w:r>
            <w:r w:rsidR="009824FE" w:rsidRPr="003E4468">
              <w:rPr>
                <w:b/>
                <w:sz w:val="22"/>
                <w:szCs w:val="22"/>
                <w:lang w:val="en-US"/>
              </w:rPr>
              <w:t xml:space="preserve">TSB Circular </w:t>
            </w:r>
            <w:r w:rsidR="00DE1EFD" w:rsidRPr="003E4468">
              <w:rPr>
                <w:b/>
                <w:sz w:val="22"/>
                <w:szCs w:val="22"/>
                <w:lang w:val="en-US"/>
              </w:rPr>
              <w:t>75</w:t>
            </w:r>
            <w:r w:rsidR="000A5C5C" w:rsidRPr="003E4468">
              <w:rPr>
                <w:b/>
                <w:sz w:val="22"/>
                <w:szCs w:val="22"/>
                <w:lang w:val="en-US"/>
              </w:rPr>
              <w:t xml:space="preserve"> </w:t>
            </w:r>
          </w:p>
          <w:p w:rsidR="009824FE" w:rsidRPr="003E4468" w:rsidRDefault="009824FE" w:rsidP="00B42F14">
            <w:pPr>
              <w:tabs>
                <w:tab w:val="left" w:pos="4111"/>
              </w:tabs>
              <w:spacing w:before="0"/>
              <w:rPr>
                <w:b/>
                <w:sz w:val="22"/>
                <w:szCs w:val="22"/>
                <w:lang w:val="pt-BR" w:eastAsia="ja-JP"/>
              </w:rPr>
            </w:pPr>
            <w:r w:rsidRPr="003E4468">
              <w:rPr>
                <w:sz w:val="22"/>
                <w:szCs w:val="22"/>
                <w:lang w:val="pt-BR"/>
              </w:rPr>
              <w:t>COM 1</w:t>
            </w:r>
            <w:r w:rsidR="00B42F14" w:rsidRPr="003E4468">
              <w:rPr>
                <w:sz w:val="22"/>
                <w:szCs w:val="22"/>
                <w:lang w:val="pt-BR"/>
              </w:rPr>
              <w:t>2</w:t>
            </w:r>
            <w:r w:rsidRPr="003E4468">
              <w:rPr>
                <w:sz w:val="22"/>
                <w:szCs w:val="22"/>
                <w:lang w:val="pt-BR"/>
              </w:rPr>
              <w:t>/</w:t>
            </w:r>
            <w:r w:rsidR="00B42F14" w:rsidRPr="003E4468">
              <w:rPr>
                <w:sz w:val="22"/>
                <w:szCs w:val="22"/>
                <w:lang w:val="pt-BR"/>
              </w:rPr>
              <w:t>HO</w:t>
            </w:r>
          </w:p>
          <w:p w:rsidR="00B23601" w:rsidRPr="00C001D2" w:rsidRDefault="009824FE" w:rsidP="003E4468">
            <w:pPr>
              <w:tabs>
                <w:tab w:val="left" w:pos="4111"/>
              </w:tabs>
              <w:rPr>
                <w:sz w:val="22"/>
                <w:szCs w:val="22"/>
                <w:lang w:val="pt-BR"/>
              </w:rPr>
            </w:pPr>
            <w:r w:rsidRPr="003E4468">
              <w:rPr>
                <w:sz w:val="22"/>
                <w:szCs w:val="22"/>
                <w:lang w:val="pt-BR"/>
              </w:rPr>
              <w:br/>
            </w:r>
            <w:r w:rsidRPr="00C001D2">
              <w:rPr>
                <w:sz w:val="22"/>
                <w:szCs w:val="22"/>
                <w:lang w:val="pt-BR"/>
              </w:rPr>
              <w:t xml:space="preserve">+41 22 730 </w:t>
            </w:r>
            <w:r w:rsidR="00B42F14" w:rsidRPr="00C001D2">
              <w:rPr>
                <w:sz w:val="22"/>
                <w:szCs w:val="22"/>
                <w:lang w:val="pt-BR" w:eastAsia="ja-JP"/>
              </w:rPr>
              <w:t>6356</w:t>
            </w:r>
          </w:p>
          <w:p w:rsidR="004556D7" w:rsidRPr="009E5251" w:rsidRDefault="009824FE" w:rsidP="00B23601">
            <w:pPr>
              <w:tabs>
                <w:tab w:val="left" w:pos="4111"/>
              </w:tabs>
              <w:spacing w:before="0"/>
            </w:pPr>
            <w:r w:rsidRPr="00C001D2">
              <w:rPr>
                <w:sz w:val="22"/>
                <w:szCs w:val="22"/>
                <w:lang w:val="pt-BR"/>
              </w:rPr>
              <w:t>+41 22 730 5853</w:t>
            </w:r>
          </w:p>
        </w:tc>
        <w:tc>
          <w:tcPr>
            <w:tcW w:w="4436" w:type="dxa"/>
          </w:tcPr>
          <w:p w:rsidR="004556D7" w:rsidRPr="009E5251" w:rsidRDefault="004556D7">
            <w:pPr>
              <w:tabs>
                <w:tab w:val="clear" w:pos="794"/>
                <w:tab w:val="clear" w:pos="1191"/>
                <w:tab w:val="clear" w:pos="1588"/>
                <w:tab w:val="clear" w:pos="1985"/>
                <w:tab w:val="left" w:pos="284"/>
              </w:tabs>
              <w:spacing w:before="0"/>
              <w:ind w:left="284" w:hanging="284"/>
            </w:pPr>
            <w:bookmarkStart w:id="2" w:name="Addressee_E"/>
            <w:bookmarkEnd w:id="2"/>
            <w:r w:rsidRPr="009E5251">
              <w:t>-</w:t>
            </w:r>
            <w:r w:rsidRPr="009E5251">
              <w:tab/>
              <w:t xml:space="preserve">To Administrations of Member States of the </w:t>
            </w:r>
            <w:smartTag w:uri="urn:schemas-microsoft-com:office:smarttags" w:element="place">
              <w:r w:rsidRPr="009E5251">
                <w:t>Union</w:t>
              </w:r>
            </w:smartTag>
          </w:p>
        </w:tc>
      </w:tr>
      <w:tr w:rsidR="004556D7" w:rsidRPr="009E5251">
        <w:trPr>
          <w:cantSplit/>
        </w:trPr>
        <w:tc>
          <w:tcPr>
            <w:tcW w:w="993" w:type="dxa"/>
          </w:tcPr>
          <w:p w:rsidR="004556D7" w:rsidRPr="009E5251" w:rsidRDefault="004556D7">
            <w:pPr>
              <w:spacing w:before="10"/>
            </w:pPr>
            <w:r w:rsidRPr="009E5251">
              <w:t>E-mail:</w:t>
            </w:r>
          </w:p>
        </w:tc>
        <w:tc>
          <w:tcPr>
            <w:tcW w:w="4436" w:type="dxa"/>
          </w:tcPr>
          <w:p w:rsidR="004556D7" w:rsidRPr="009E5251" w:rsidRDefault="00265F38">
            <w:pPr>
              <w:tabs>
                <w:tab w:val="left" w:pos="4111"/>
              </w:tabs>
              <w:spacing w:before="0"/>
            </w:pPr>
            <w:hyperlink r:id="rId10" w:history="1">
              <w:r w:rsidR="00B42F14" w:rsidRPr="00BF7C83">
                <w:rPr>
                  <w:rStyle w:val="Hyperlink"/>
                </w:rPr>
                <w:t>tsbsg12@itu.int</w:t>
              </w:r>
            </w:hyperlink>
            <w:r w:rsidR="005C7BD2" w:rsidRPr="009E5251">
              <w:t xml:space="preserve"> </w:t>
            </w:r>
          </w:p>
        </w:tc>
        <w:tc>
          <w:tcPr>
            <w:tcW w:w="4436" w:type="dxa"/>
          </w:tcPr>
          <w:p w:rsidR="004556D7" w:rsidRPr="009E5251" w:rsidRDefault="004556D7">
            <w:pPr>
              <w:tabs>
                <w:tab w:val="left" w:pos="4111"/>
              </w:tabs>
              <w:spacing w:before="0"/>
              <w:rPr>
                <w:b/>
              </w:rPr>
            </w:pPr>
            <w:r w:rsidRPr="009E5251">
              <w:rPr>
                <w:b/>
              </w:rPr>
              <w:t>Copy:</w:t>
            </w:r>
          </w:p>
          <w:p w:rsidR="004556D7" w:rsidRPr="009E5251" w:rsidRDefault="004556D7">
            <w:pPr>
              <w:tabs>
                <w:tab w:val="clear" w:pos="794"/>
                <w:tab w:val="left" w:pos="141"/>
                <w:tab w:val="left" w:pos="4111"/>
              </w:tabs>
              <w:spacing w:before="0"/>
            </w:pPr>
            <w:r w:rsidRPr="009E5251">
              <w:t>-</w:t>
            </w:r>
            <w:r w:rsidRPr="009E5251">
              <w:tab/>
              <w:t>To ITU-T Sector Members;</w:t>
            </w:r>
          </w:p>
          <w:p w:rsidR="004556D7" w:rsidRPr="009E5251" w:rsidRDefault="004556D7">
            <w:pPr>
              <w:tabs>
                <w:tab w:val="clear" w:pos="794"/>
                <w:tab w:val="left" w:pos="141"/>
                <w:tab w:val="left" w:pos="4111"/>
              </w:tabs>
              <w:spacing w:before="0"/>
            </w:pPr>
            <w:r w:rsidRPr="009E5251">
              <w:t>- To ITU-T Associates;</w:t>
            </w:r>
          </w:p>
          <w:p w:rsidR="00073963" w:rsidRPr="009E5251" w:rsidRDefault="00073963">
            <w:pPr>
              <w:tabs>
                <w:tab w:val="clear" w:pos="794"/>
                <w:tab w:val="left" w:pos="141"/>
                <w:tab w:val="left" w:pos="4111"/>
              </w:tabs>
              <w:spacing w:before="0"/>
            </w:pPr>
            <w:r w:rsidRPr="009E5251">
              <w:t>-</w:t>
            </w:r>
            <w:r w:rsidRPr="009E5251">
              <w:tab/>
              <w:t>To ITU-T Academia;</w:t>
            </w:r>
          </w:p>
          <w:p w:rsidR="004556D7" w:rsidRPr="009E5251" w:rsidRDefault="004556D7" w:rsidP="004C6F90">
            <w:pPr>
              <w:tabs>
                <w:tab w:val="clear" w:pos="794"/>
                <w:tab w:val="left" w:pos="141"/>
                <w:tab w:val="left" w:pos="4111"/>
              </w:tabs>
              <w:spacing w:before="0"/>
              <w:ind w:left="141" w:hanging="141"/>
            </w:pPr>
            <w:r w:rsidRPr="009E5251">
              <w:t>-</w:t>
            </w:r>
            <w:r w:rsidRPr="009E5251">
              <w:tab/>
              <w:t>To the Chairman and Vice-Chairm</w:t>
            </w:r>
            <w:r w:rsidR="005C7BD2" w:rsidRPr="009E5251">
              <w:t>e</w:t>
            </w:r>
            <w:r w:rsidRPr="009E5251">
              <w:t xml:space="preserve">n of Study Group </w:t>
            </w:r>
            <w:r w:rsidR="009824FE" w:rsidRPr="009E5251">
              <w:t>1</w:t>
            </w:r>
            <w:r w:rsidR="004C6F90">
              <w:t>2</w:t>
            </w:r>
            <w:r w:rsidRPr="009E5251">
              <w:t>;</w:t>
            </w:r>
          </w:p>
          <w:p w:rsidR="004556D7" w:rsidRPr="009E5251" w:rsidRDefault="004556D7">
            <w:pPr>
              <w:tabs>
                <w:tab w:val="clear" w:pos="794"/>
                <w:tab w:val="left" w:pos="141"/>
                <w:tab w:val="left" w:pos="4111"/>
              </w:tabs>
              <w:spacing w:before="0"/>
              <w:ind w:left="141" w:hanging="141"/>
            </w:pPr>
            <w:r w:rsidRPr="009E5251">
              <w:t>-</w:t>
            </w:r>
            <w:r w:rsidRPr="009E5251">
              <w:tab/>
              <w:t>To the Director of the Telecommunication Development Bureau;</w:t>
            </w:r>
          </w:p>
          <w:p w:rsidR="004556D7" w:rsidRPr="009E5251" w:rsidRDefault="004556D7">
            <w:pPr>
              <w:tabs>
                <w:tab w:val="clear" w:pos="794"/>
                <w:tab w:val="clear" w:pos="1191"/>
                <w:tab w:val="clear" w:pos="1588"/>
                <w:tab w:val="clear" w:pos="1985"/>
                <w:tab w:val="left" w:pos="141"/>
              </w:tabs>
              <w:spacing w:before="0"/>
              <w:ind w:left="141" w:hanging="141"/>
            </w:pPr>
            <w:r w:rsidRPr="009E5251">
              <w:t>-</w:t>
            </w:r>
            <w:r w:rsidRPr="009E5251">
              <w:tab/>
              <w:t>To the Director of the Radiocommunication Bureau</w:t>
            </w:r>
          </w:p>
          <w:p w:rsidR="004556D7" w:rsidRPr="009E5251" w:rsidRDefault="004556D7">
            <w:pPr>
              <w:tabs>
                <w:tab w:val="clear" w:pos="794"/>
                <w:tab w:val="clear" w:pos="1191"/>
                <w:tab w:val="clear" w:pos="1588"/>
                <w:tab w:val="clear" w:pos="1985"/>
                <w:tab w:val="left" w:pos="284"/>
              </w:tabs>
              <w:spacing w:before="0"/>
              <w:ind w:left="284" w:hanging="284"/>
            </w:pPr>
          </w:p>
        </w:tc>
      </w:tr>
    </w:tbl>
    <w:p w:rsidR="004556D7" w:rsidRPr="009E5251" w:rsidRDefault="004556D7">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6945"/>
      </w:tblGrid>
      <w:tr w:rsidR="004556D7" w:rsidRPr="009E5251" w:rsidTr="00313500">
        <w:trPr>
          <w:cantSplit/>
        </w:trPr>
        <w:tc>
          <w:tcPr>
            <w:tcW w:w="1100" w:type="dxa"/>
          </w:tcPr>
          <w:p w:rsidR="004556D7" w:rsidRPr="009E5251" w:rsidRDefault="004556D7">
            <w:pPr>
              <w:tabs>
                <w:tab w:val="left" w:pos="4111"/>
              </w:tabs>
              <w:spacing w:before="10"/>
              <w:ind w:left="57"/>
              <w:rPr>
                <w:sz w:val="22"/>
              </w:rPr>
            </w:pPr>
            <w:r w:rsidRPr="009E5251">
              <w:rPr>
                <w:sz w:val="22"/>
              </w:rPr>
              <w:t>Subject:</w:t>
            </w:r>
          </w:p>
        </w:tc>
        <w:tc>
          <w:tcPr>
            <w:tcW w:w="6945" w:type="dxa"/>
          </w:tcPr>
          <w:p w:rsidR="004556D7" w:rsidRPr="009E5251" w:rsidRDefault="004C6F90" w:rsidP="00F2662A">
            <w:pPr>
              <w:tabs>
                <w:tab w:val="left" w:pos="4111"/>
              </w:tabs>
              <w:spacing w:before="0"/>
              <w:ind w:left="57" w:right="-284"/>
            </w:pPr>
            <w:r>
              <w:rPr>
                <w:b/>
              </w:rPr>
              <w:t>Study Group 12 c</w:t>
            </w:r>
            <w:r w:rsidRPr="004C6F90">
              <w:rPr>
                <w:b/>
              </w:rPr>
              <w:t>all</w:t>
            </w:r>
            <w:r w:rsidR="00075BA8">
              <w:rPr>
                <w:b/>
              </w:rPr>
              <w:t>s</w:t>
            </w:r>
            <w:r w:rsidRPr="004C6F90">
              <w:rPr>
                <w:b/>
              </w:rPr>
              <w:t xml:space="preserve"> for participation on </w:t>
            </w:r>
            <w:r w:rsidR="00F2662A" w:rsidRPr="00F2662A">
              <w:rPr>
                <w:b/>
              </w:rPr>
              <w:t>P.ONRA, P.AMD and P.SPELQ</w:t>
            </w:r>
          </w:p>
        </w:tc>
      </w:tr>
    </w:tbl>
    <w:p w:rsidR="003E4468" w:rsidRDefault="003E4468" w:rsidP="00136D22">
      <w:bookmarkStart w:id="3" w:name="StartTyping_E"/>
      <w:bookmarkEnd w:id="3"/>
    </w:p>
    <w:p w:rsidR="00136D22" w:rsidRDefault="00136D22" w:rsidP="00136D22">
      <w:r>
        <w:t>Dear Sir, Madam,</w:t>
      </w:r>
    </w:p>
    <w:p w:rsidR="00136D22" w:rsidRPr="005B7555" w:rsidRDefault="00136D22" w:rsidP="00B23601">
      <w:r w:rsidRPr="005B7555">
        <w:t>In annex 2 to</w:t>
      </w:r>
      <w:r w:rsidR="00B23601">
        <w:t xml:space="preserve"> TSB C</w:t>
      </w:r>
      <w:r w:rsidRPr="005B7555">
        <w:t>ircular 75, please replace paragraph 1:</w:t>
      </w:r>
    </w:p>
    <w:p w:rsidR="00136D22" w:rsidRPr="005B7555" w:rsidRDefault="005B7555" w:rsidP="00136D22">
      <w:pPr>
        <w:jc w:val="both"/>
        <w:rPr>
          <w:i/>
          <w:iCs/>
        </w:rPr>
      </w:pPr>
      <w:r w:rsidRPr="005B7555">
        <w:rPr>
          <w:i/>
          <w:iCs/>
        </w:rPr>
        <w:t>“</w:t>
      </w:r>
      <w:r w:rsidR="00136D22" w:rsidRPr="005B7555">
        <w:rPr>
          <w:i/>
          <w:iCs/>
        </w:rPr>
        <w:t>This Call for Participation is directed to parties who are interested to contribute to a P.AMD model for objective no-reference prediction of listening quality. Those parties are invited to announce their interest in contributing to P.AMD and spending further active development and analysis eff</w:t>
      </w:r>
      <w:r w:rsidRPr="005B7555">
        <w:rPr>
          <w:i/>
          <w:iCs/>
        </w:rPr>
        <w:t>orts into the project.”</w:t>
      </w:r>
    </w:p>
    <w:p w:rsidR="00136D22" w:rsidRPr="005B7555" w:rsidRDefault="00B23601" w:rsidP="00136D22">
      <w:proofErr w:type="gramStart"/>
      <w:r>
        <w:t>w</w:t>
      </w:r>
      <w:r w:rsidR="00136D22" w:rsidRPr="005B7555">
        <w:t>ith</w:t>
      </w:r>
      <w:proofErr w:type="gramEnd"/>
      <w:r>
        <w:t>:</w:t>
      </w:r>
      <w:r w:rsidR="00136D22" w:rsidRPr="005B7555">
        <w:t xml:space="preserve"> </w:t>
      </w:r>
    </w:p>
    <w:p w:rsidR="004C6F90" w:rsidRPr="004C6F90" w:rsidRDefault="00136D22" w:rsidP="005B7555">
      <w:pPr>
        <w:jc w:val="both"/>
      </w:pPr>
      <w:r w:rsidRPr="005B7555">
        <w:rPr>
          <w:i/>
          <w:iCs/>
        </w:rPr>
        <w:t>“This Call for Participation is directed to parties who are interested to contribute to a P.AMD model for objective prediction of individual dimensions of listening quality. Those parties are invited to announce their interest in contributing to P.AMD and spending further active development and analysis efforts into the project.”</w:t>
      </w:r>
    </w:p>
    <w:p w:rsidR="004C6F90" w:rsidRPr="004C6F90" w:rsidRDefault="004C6F90" w:rsidP="00B23601">
      <w:pPr>
        <w:keepNext/>
        <w:keepLines/>
        <w:spacing w:before="240"/>
      </w:pPr>
      <w:r w:rsidRPr="004C6F90">
        <w:t>Yours faithfully,</w:t>
      </w:r>
    </w:p>
    <w:p w:rsidR="004C6F90" w:rsidRPr="004C6F90" w:rsidRDefault="004C6F90" w:rsidP="004C6F90">
      <w:pPr>
        <w:spacing w:before="240"/>
      </w:pPr>
    </w:p>
    <w:p w:rsidR="00AB0F0A" w:rsidRPr="005B7555" w:rsidRDefault="004C6F90" w:rsidP="00B23601">
      <w:pPr>
        <w:spacing w:before="480"/>
        <w:rPr>
          <w:lang w:val="en-US"/>
        </w:rPr>
      </w:pPr>
      <w:r w:rsidRPr="004C6F90">
        <w:rPr>
          <w:lang w:val="en-US"/>
        </w:rPr>
        <w:t>Malcolm Johnson</w:t>
      </w:r>
      <w:r w:rsidRPr="004C6F90">
        <w:br/>
        <w:t>Director of the Telecommunication</w:t>
      </w:r>
      <w:r w:rsidRPr="004C6F90">
        <w:br/>
        <w:t>Standardization Bureau</w:t>
      </w:r>
      <w:r w:rsidR="005B7555">
        <w:t xml:space="preserve"> </w:t>
      </w:r>
    </w:p>
    <w:sectPr w:rsidR="00AB0F0A" w:rsidRPr="005B7555" w:rsidSect="00D550B8">
      <w:headerReference w:type="default" r:id="rId11"/>
      <w:footerReference w:type="default" r:id="rId12"/>
      <w:footerReference w:type="first" r:id="rId13"/>
      <w:pgSz w:w="11907" w:h="16840" w:code="9"/>
      <w:pgMar w:top="1134" w:right="1134" w:bottom="1134" w:left="1134" w:header="567" w:footer="567"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20B" w:rsidRDefault="007A720B">
      <w:r>
        <w:separator/>
      </w:r>
    </w:p>
  </w:endnote>
  <w:endnote w:type="continuationSeparator" w:id="0">
    <w:p w:rsidR="007A720B" w:rsidRDefault="007A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71" w:rsidRPr="00073963" w:rsidRDefault="00AD3071" w:rsidP="00F56ECE">
    <w:pPr>
      <w:pStyle w:val="Footer"/>
      <w:rPr>
        <w:sz w:val="16"/>
        <w:lang w:val="fr-CH"/>
      </w:rPr>
    </w:pPr>
    <w:r w:rsidRPr="00801170">
      <w:rPr>
        <w:sz w:val="16"/>
        <w:lang w:val="fr-CH"/>
      </w:rPr>
      <w:t>I</w:t>
    </w:r>
    <w:r w:rsidR="00B7633D">
      <w:rPr>
        <w:sz w:val="16"/>
        <w:lang w:val="fr-CH"/>
      </w:rPr>
      <w:t>TU-T\BUREAU\CIRC\</w:t>
    </w:r>
    <w:r w:rsidR="00465823">
      <w:rPr>
        <w:sz w:val="16"/>
        <w:lang w:val="fr-CH"/>
      </w:rPr>
      <w:t>0</w:t>
    </w:r>
    <w:r w:rsidR="00DE1EFD">
      <w:rPr>
        <w:sz w:val="16"/>
        <w:lang w:val="fr-CH"/>
      </w:rPr>
      <w:t>75</w:t>
    </w:r>
    <w:r w:rsidRPr="00801170">
      <w:rPr>
        <w:sz w:val="16"/>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71" w:rsidRDefault="00AD3071">
    <w:pPr>
      <w:pStyle w:val="BodyText0"/>
      <w:tabs>
        <w:tab w:val="clear" w:pos="7655"/>
        <w:tab w:val="clear" w:pos="8789"/>
        <w:tab w:val="left" w:pos="7513"/>
        <w:tab w:val="left" w:pos="8222"/>
      </w:tabs>
    </w:pPr>
    <w:r>
      <w:t>Place des Nations</w:t>
    </w:r>
    <w:r>
      <w:tab/>
    </w:r>
    <w:proofErr w:type="spellStart"/>
    <w:r>
      <w:t>Telephone</w:t>
    </w:r>
    <w:proofErr w:type="spellEnd"/>
    <w:r>
      <w:t xml:space="preserve"> </w:t>
    </w:r>
    <w:r>
      <w:tab/>
      <w:t>+41 22 730 51 11</w:t>
    </w:r>
    <w:r>
      <w:tab/>
    </w:r>
    <w:proofErr w:type="spellStart"/>
    <w:r>
      <w:t>Telex</w:t>
    </w:r>
    <w:proofErr w:type="spellEnd"/>
    <w:r>
      <w:t xml:space="preserve"> 421 000 </w:t>
    </w:r>
    <w:proofErr w:type="spellStart"/>
    <w:r>
      <w:t>uit</w:t>
    </w:r>
    <w:proofErr w:type="spellEnd"/>
    <w:r>
      <w:t xml:space="preserve"> </w:t>
    </w:r>
    <w:proofErr w:type="spellStart"/>
    <w:r>
      <w:t>ch</w:t>
    </w:r>
    <w:proofErr w:type="spellEnd"/>
    <w:r>
      <w:tab/>
      <w:t>E-mail:</w:t>
    </w:r>
    <w:r>
      <w:tab/>
      <w:t>itumail@itu.int</w:t>
    </w:r>
  </w:p>
  <w:p w:rsidR="00AD3071" w:rsidRDefault="00AD3071" w:rsidP="00EB137D">
    <w:pPr>
      <w:tabs>
        <w:tab w:val="clear" w:pos="794"/>
        <w:tab w:val="clear" w:pos="1191"/>
        <w:tab w:val="clear" w:pos="1588"/>
        <w:tab w:val="left" w:pos="2693"/>
        <w:tab w:val="left" w:pos="3261"/>
        <w:tab w:val="left" w:pos="3289"/>
        <w:tab w:val="left" w:pos="5387"/>
        <w:tab w:val="right" w:pos="9299"/>
      </w:tabs>
      <w:spacing w:before="0"/>
      <w:rPr>
        <w:rFonts w:ascii="Futura Lt BT" w:hAnsi="Futura Lt BT"/>
        <w:sz w:val="18"/>
      </w:rPr>
    </w:pPr>
    <w:r>
      <w:rPr>
        <w:rFonts w:ascii="Futura Lt BT" w:hAnsi="Futura Lt BT"/>
        <w:sz w:val="18"/>
      </w:rPr>
      <w:t>CH-1211 Geneva 20</w:t>
    </w:r>
    <w:r>
      <w:rPr>
        <w:rFonts w:ascii="Futura Lt BT" w:hAnsi="Futura Lt BT"/>
        <w:sz w:val="18"/>
      </w:rPr>
      <w:tab/>
      <w:t>Telefax</w:t>
    </w:r>
    <w:r>
      <w:rPr>
        <w:rFonts w:ascii="Futura Lt BT" w:hAnsi="Futura Lt BT"/>
        <w:sz w:val="18"/>
      </w:rPr>
      <w:tab/>
      <w:t>Gr3:</w:t>
    </w:r>
    <w:r>
      <w:rPr>
        <w:rFonts w:ascii="Futura Lt BT" w:hAnsi="Futura Lt BT"/>
        <w:sz w:val="18"/>
      </w:rPr>
      <w:tab/>
      <w:t>+41 22 733 72 56</w:t>
    </w:r>
    <w:r>
      <w:rPr>
        <w:rFonts w:ascii="Futura Lt BT" w:hAnsi="Futura Lt BT"/>
        <w:sz w:val="18"/>
      </w:rPr>
      <w:tab/>
      <w:t>Telegram ITU GENEVE</w:t>
    </w:r>
    <w:r>
      <w:rPr>
        <w:rFonts w:ascii="Futura Lt BT" w:hAnsi="Futura Lt BT"/>
        <w:sz w:val="18"/>
      </w:rPr>
      <w:tab/>
    </w:r>
    <w:hyperlink r:id="rId1" w:history="1">
      <w:r>
        <w:rPr>
          <w:rStyle w:val="Hyperlink"/>
          <w:rFonts w:ascii="Futura Lt BT" w:hAnsi="Futura Lt BT"/>
          <w:sz w:val="18"/>
        </w:rPr>
        <w:t>www.itu.int</w:t>
      </w:r>
    </w:hyperlink>
  </w:p>
  <w:p w:rsidR="00AD3071" w:rsidRDefault="00AD3071">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rPr>
    </w:pPr>
    <w:smartTag w:uri="urn:schemas-microsoft-com:office:smarttags" w:element="country-region">
      <w:smartTag w:uri="urn:schemas-microsoft-com:office:smarttags" w:element="place">
        <w:r>
          <w:rPr>
            <w:rFonts w:ascii="Futura Lt BT" w:hAnsi="Futura Lt BT"/>
          </w:rPr>
          <w:t>Switzerland</w:t>
        </w:r>
      </w:smartTag>
    </w:smartTag>
    <w:r>
      <w:rPr>
        <w:rFonts w:ascii="Futura Lt BT" w:hAnsi="Futura Lt BT"/>
      </w:rPr>
      <w:tab/>
    </w:r>
    <w:r>
      <w:rPr>
        <w:rFonts w:ascii="Futura Lt BT" w:hAnsi="Futura Lt BT"/>
      </w:rPr>
      <w:tab/>
      <w:t>Gr4:</w:t>
    </w:r>
    <w:r>
      <w:rPr>
        <w:rFonts w:ascii="Futura Lt BT" w:hAnsi="Futura Lt BT"/>
      </w:rPr>
      <w:tab/>
    </w:r>
    <w:r>
      <w:rPr>
        <w:rFonts w:ascii="Futura Lt BT" w:hAnsi="Futura Lt BT"/>
      </w:rPr>
      <w:tab/>
      <w:t>+41 22 730 65 00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20B" w:rsidRDefault="007A720B">
      <w:r>
        <w:t>____________________</w:t>
      </w:r>
    </w:p>
  </w:footnote>
  <w:footnote w:type="continuationSeparator" w:id="0">
    <w:p w:rsidR="007A720B" w:rsidRDefault="007A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71" w:rsidRDefault="00AD3071">
    <w:pPr>
      <w:pStyle w:val="Header"/>
    </w:pPr>
    <w:r>
      <w:t xml:space="preserve">- </w:t>
    </w:r>
    <w:r>
      <w:fldChar w:fldCharType="begin"/>
    </w:r>
    <w:r>
      <w:instrText>PAGE</w:instrText>
    </w:r>
    <w:r>
      <w:fldChar w:fldCharType="separate"/>
    </w:r>
    <w:r w:rsidR="00B23601">
      <w:rPr>
        <w:noProof/>
      </w:rPr>
      <w:t>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CF6"/>
    <w:multiLevelType w:val="hybridMultilevel"/>
    <w:tmpl w:val="703C1F5C"/>
    <w:lvl w:ilvl="0" w:tplc="19CE5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45002"/>
    <w:multiLevelType w:val="hybridMultilevel"/>
    <w:tmpl w:val="36AAA3B0"/>
    <w:lvl w:ilvl="0" w:tplc="89C60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B652F"/>
    <w:multiLevelType w:val="hybridMultilevel"/>
    <w:tmpl w:val="71C4C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B63EA"/>
    <w:multiLevelType w:val="hybridMultilevel"/>
    <w:tmpl w:val="A90A5CF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517C51F1"/>
    <w:multiLevelType w:val="hybridMultilevel"/>
    <w:tmpl w:val="E6FE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D3BF7"/>
    <w:multiLevelType w:val="hybridMultilevel"/>
    <w:tmpl w:val="610C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810941"/>
    <w:multiLevelType w:val="hybridMultilevel"/>
    <w:tmpl w:val="89668736"/>
    <w:lvl w:ilvl="0" w:tplc="782EDF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7A2D66"/>
    <w:multiLevelType w:val="hybridMultilevel"/>
    <w:tmpl w:val="D78A5B3C"/>
    <w:lvl w:ilvl="0" w:tplc="27961E2C">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3"/>
  </w:num>
  <w:num w:numId="4">
    <w:abstractNumId w:val="2"/>
  </w:num>
  <w:num w:numId="5">
    <w:abstractNumId w:val="0"/>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6"/>
    <w:rsid w:val="000073E0"/>
    <w:rsid w:val="00015924"/>
    <w:rsid w:val="00073963"/>
    <w:rsid w:val="00073AEC"/>
    <w:rsid w:val="00075BA8"/>
    <w:rsid w:val="0009124E"/>
    <w:rsid w:val="000A5C5C"/>
    <w:rsid w:val="000D0987"/>
    <w:rsid w:val="000E10B1"/>
    <w:rsid w:val="00132E06"/>
    <w:rsid w:val="00136D22"/>
    <w:rsid w:val="00174053"/>
    <w:rsid w:val="001A153B"/>
    <w:rsid w:val="001A2BAA"/>
    <w:rsid w:val="002378BD"/>
    <w:rsid w:val="00265F38"/>
    <w:rsid w:val="0027116F"/>
    <w:rsid w:val="00277ABC"/>
    <w:rsid w:val="00284516"/>
    <w:rsid w:val="00285A7D"/>
    <w:rsid w:val="002C2A8C"/>
    <w:rsid w:val="00313500"/>
    <w:rsid w:val="00334E85"/>
    <w:rsid w:val="0033693B"/>
    <w:rsid w:val="00342910"/>
    <w:rsid w:val="00386E4E"/>
    <w:rsid w:val="003E4468"/>
    <w:rsid w:val="003E620E"/>
    <w:rsid w:val="00414CBB"/>
    <w:rsid w:val="004259C3"/>
    <w:rsid w:val="004556D7"/>
    <w:rsid w:val="00465823"/>
    <w:rsid w:val="004C6F90"/>
    <w:rsid w:val="005B53C7"/>
    <w:rsid w:val="005B7555"/>
    <w:rsid w:val="005C7BD2"/>
    <w:rsid w:val="005E175B"/>
    <w:rsid w:val="006702F7"/>
    <w:rsid w:val="006D2FDF"/>
    <w:rsid w:val="006E7C16"/>
    <w:rsid w:val="007212FB"/>
    <w:rsid w:val="00774BC0"/>
    <w:rsid w:val="007A720B"/>
    <w:rsid w:val="007D3FAB"/>
    <w:rsid w:val="007E2924"/>
    <w:rsid w:val="007E7364"/>
    <w:rsid w:val="00801170"/>
    <w:rsid w:val="008D10C6"/>
    <w:rsid w:val="009560C7"/>
    <w:rsid w:val="00957D1F"/>
    <w:rsid w:val="009824FE"/>
    <w:rsid w:val="009C4AEE"/>
    <w:rsid w:val="009D0F90"/>
    <w:rsid w:val="009E0EAB"/>
    <w:rsid w:val="009E5251"/>
    <w:rsid w:val="009F754C"/>
    <w:rsid w:val="00A661B0"/>
    <w:rsid w:val="00AA4AEF"/>
    <w:rsid w:val="00AB0F0A"/>
    <w:rsid w:val="00AC130C"/>
    <w:rsid w:val="00AC3528"/>
    <w:rsid w:val="00AD3071"/>
    <w:rsid w:val="00AF6B75"/>
    <w:rsid w:val="00B23601"/>
    <w:rsid w:val="00B258B4"/>
    <w:rsid w:val="00B26334"/>
    <w:rsid w:val="00B37274"/>
    <w:rsid w:val="00B42F14"/>
    <w:rsid w:val="00B51197"/>
    <w:rsid w:val="00B7633D"/>
    <w:rsid w:val="00C001D2"/>
    <w:rsid w:val="00C5366F"/>
    <w:rsid w:val="00C60E22"/>
    <w:rsid w:val="00C91CD0"/>
    <w:rsid w:val="00CB4068"/>
    <w:rsid w:val="00CF1C60"/>
    <w:rsid w:val="00D27786"/>
    <w:rsid w:val="00D46AE2"/>
    <w:rsid w:val="00D550B8"/>
    <w:rsid w:val="00D72F20"/>
    <w:rsid w:val="00DE1EFD"/>
    <w:rsid w:val="00E350A6"/>
    <w:rsid w:val="00E758B8"/>
    <w:rsid w:val="00E91C1F"/>
    <w:rsid w:val="00EA3307"/>
    <w:rsid w:val="00EB137D"/>
    <w:rsid w:val="00EC78F9"/>
    <w:rsid w:val="00EE6D69"/>
    <w:rsid w:val="00F2662A"/>
    <w:rsid w:val="00F3043C"/>
    <w:rsid w:val="00F56ECE"/>
    <w:rsid w:val="00F60ACD"/>
    <w:rsid w:val="00FB4C63"/>
    <w:rsid w:val="00FC7E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0B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D550B8"/>
    <w:rPr>
      <w:vertAlign w:val="superscript"/>
    </w:rPr>
  </w:style>
  <w:style w:type="paragraph" w:styleId="TOC8">
    <w:name w:val="toc 8"/>
    <w:basedOn w:val="TOC3"/>
    <w:next w:val="Normal"/>
    <w:semiHidden/>
    <w:rsid w:val="00D550B8"/>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D550B8"/>
    <w:rPr>
      <w:position w:val="6"/>
      <w:sz w:val="16"/>
    </w:rPr>
  </w:style>
  <w:style w:type="paragraph" w:styleId="FootnoteText">
    <w:name w:val="footnote text"/>
    <w:basedOn w:val="Normal"/>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rsid w:val="00D550B8"/>
    <w:pPr>
      <w:spacing w:before="80"/>
      <w:ind w:left="794" w:hanging="794"/>
    </w:p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Normalaftertitle">
    <w:name w:val="Normal after title"/>
    <w:basedOn w:val="Normal"/>
    <w:next w:val="Normal"/>
    <w:rsid w:val="00D550B8"/>
    <w:pPr>
      <w:spacing w:before="320"/>
    </w:p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550B8"/>
    <w:pPr>
      <w:spacing w:before="160"/>
      <w:ind w:left="0" w:firstLine="0"/>
      <w:outlineLvl w:val="9"/>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D550B8"/>
    <w:pPr>
      <w:tabs>
        <w:tab w:val="clear" w:pos="794"/>
        <w:tab w:val="clear" w:pos="1191"/>
        <w:tab w:val="clear" w:pos="1588"/>
        <w:tab w:val="clear" w:pos="1985"/>
      </w:tabs>
      <w:ind w:left="-680"/>
    </w:pPr>
    <w:rPr>
      <w:sz w:val="22"/>
    </w:r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styleId="BodyText0">
    <w:name w:val="Body Text"/>
    <w:basedOn w:val="Normal"/>
    <w:rsid w:val="00D550B8"/>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basedOn w:val="DefaultParagraphFont"/>
    <w:rsid w:val="00D550B8"/>
    <w:rPr>
      <w:color w:val="0000FF"/>
      <w:u w:val="single"/>
    </w:rPr>
  </w:style>
  <w:style w:type="character" w:styleId="FollowedHyperlink">
    <w:name w:val="FollowedHyperlink"/>
    <w:basedOn w:val="DefaultParagraphFont"/>
    <w:rsid w:val="00D550B8"/>
    <w:rPr>
      <w:color w:val="800080"/>
      <w:u w:val="single"/>
    </w:rPr>
  </w:style>
  <w:style w:type="paragraph" w:styleId="BalloonText">
    <w:name w:val="Balloon Text"/>
    <w:basedOn w:val="Normal"/>
    <w:link w:val="BalloonTextChar"/>
    <w:rsid w:val="00EA3307"/>
    <w:pPr>
      <w:spacing w:before="0"/>
    </w:pPr>
    <w:rPr>
      <w:rFonts w:ascii="Tahoma" w:hAnsi="Tahoma" w:cs="Tahoma"/>
      <w:sz w:val="16"/>
      <w:szCs w:val="16"/>
    </w:rPr>
  </w:style>
  <w:style w:type="character" w:customStyle="1" w:styleId="BalloonTextChar">
    <w:name w:val="Balloon Text Char"/>
    <w:basedOn w:val="DefaultParagraphFont"/>
    <w:link w:val="BalloonText"/>
    <w:rsid w:val="00EA3307"/>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0B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D550B8"/>
    <w:rPr>
      <w:vertAlign w:val="superscript"/>
    </w:rPr>
  </w:style>
  <w:style w:type="paragraph" w:styleId="TOC8">
    <w:name w:val="toc 8"/>
    <w:basedOn w:val="TOC3"/>
    <w:next w:val="Normal"/>
    <w:semiHidden/>
    <w:rsid w:val="00D550B8"/>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D550B8"/>
    <w:rPr>
      <w:position w:val="6"/>
      <w:sz w:val="16"/>
    </w:rPr>
  </w:style>
  <w:style w:type="paragraph" w:styleId="FootnoteText">
    <w:name w:val="footnote text"/>
    <w:basedOn w:val="Normal"/>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rsid w:val="00D550B8"/>
    <w:pPr>
      <w:spacing w:before="80"/>
      <w:ind w:left="794" w:hanging="794"/>
    </w:p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Normalaftertitle">
    <w:name w:val="Normal after title"/>
    <w:basedOn w:val="Normal"/>
    <w:next w:val="Normal"/>
    <w:rsid w:val="00D550B8"/>
    <w:pPr>
      <w:spacing w:before="320"/>
    </w:p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550B8"/>
    <w:pPr>
      <w:spacing w:before="160"/>
      <w:ind w:left="0" w:firstLine="0"/>
      <w:outlineLvl w:val="9"/>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D550B8"/>
    <w:pPr>
      <w:tabs>
        <w:tab w:val="clear" w:pos="794"/>
        <w:tab w:val="clear" w:pos="1191"/>
        <w:tab w:val="clear" w:pos="1588"/>
        <w:tab w:val="clear" w:pos="1985"/>
      </w:tabs>
      <w:ind w:left="-680"/>
    </w:pPr>
    <w:rPr>
      <w:sz w:val="22"/>
    </w:r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styleId="BodyText0">
    <w:name w:val="Body Text"/>
    <w:basedOn w:val="Normal"/>
    <w:rsid w:val="00D550B8"/>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basedOn w:val="DefaultParagraphFont"/>
    <w:rsid w:val="00D550B8"/>
    <w:rPr>
      <w:color w:val="0000FF"/>
      <w:u w:val="single"/>
    </w:rPr>
  </w:style>
  <w:style w:type="character" w:styleId="FollowedHyperlink">
    <w:name w:val="FollowedHyperlink"/>
    <w:basedOn w:val="DefaultParagraphFont"/>
    <w:rsid w:val="00D550B8"/>
    <w:rPr>
      <w:color w:val="800080"/>
      <w:u w:val="single"/>
    </w:rPr>
  </w:style>
  <w:style w:type="paragraph" w:styleId="BalloonText">
    <w:name w:val="Balloon Text"/>
    <w:basedOn w:val="Normal"/>
    <w:link w:val="BalloonTextChar"/>
    <w:rsid w:val="00EA3307"/>
    <w:pPr>
      <w:spacing w:before="0"/>
    </w:pPr>
    <w:rPr>
      <w:rFonts w:ascii="Tahoma" w:hAnsi="Tahoma" w:cs="Tahoma"/>
      <w:sz w:val="16"/>
      <w:szCs w:val="16"/>
    </w:rPr>
  </w:style>
  <w:style w:type="character" w:customStyle="1" w:styleId="BalloonTextChar">
    <w:name w:val="Balloon Text Char"/>
    <w:basedOn w:val="DefaultParagraphFont"/>
    <w:link w:val="BalloonText"/>
    <w:rsid w:val="00EA330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sbsg12@itu.in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F8F7E-DCD6-4A19-8C0C-F17AF1FF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1</TotalTime>
  <Pages>1</Pages>
  <Words>211</Words>
  <Characters>1238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1447</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Aveline, Marion</cp:lastModifiedBy>
  <cp:revision>2</cp:revision>
  <cp:lastPrinted>2013-12-17T13:35:00Z</cp:lastPrinted>
  <dcterms:created xsi:type="dcterms:W3CDTF">2014-01-31T08:16:00Z</dcterms:created>
  <dcterms:modified xsi:type="dcterms:W3CDTF">2014-01-31T08:16:00Z</dcterms:modified>
</cp:coreProperties>
</file>