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BC33B4" w:rsidRPr="00D41083" w:rsidTr="00853616">
        <w:trPr>
          <w:cantSplit/>
        </w:trPr>
        <w:tc>
          <w:tcPr>
            <w:tcW w:w="6804" w:type="dxa"/>
            <w:vAlign w:val="center"/>
          </w:tcPr>
          <w:p w:rsidR="00BC33B4" w:rsidRPr="00D41083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4108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4108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35" w:type="dxa"/>
            <w:vAlign w:val="center"/>
          </w:tcPr>
          <w:p w:rsidR="00BC33B4" w:rsidRPr="00D41083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41083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5F6845F" wp14:editId="7D410208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D41083" w:rsidTr="00853616">
        <w:trPr>
          <w:cantSplit/>
        </w:trPr>
        <w:tc>
          <w:tcPr>
            <w:tcW w:w="6804" w:type="dxa"/>
            <w:vAlign w:val="center"/>
          </w:tcPr>
          <w:p w:rsidR="00BC33B4" w:rsidRPr="00D41083" w:rsidRDefault="00BC33B4" w:rsidP="0011167E">
            <w:pPr>
              <w:rPr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BC33B4" w:rsidRPr="00D41083" w:rsidRDefault="00BC33B4" w:rsidP="0011167E">
            <w:pPr>
              <w:rPr>
                <w:lang w:val="ru-RU"/>
              </w:rPr>
            </w:pPr>
          </w:p>
        </w:tc>
      </w:tr>
    </w:tbl>
    <w:p w:rsidR="00BC33B4" w:rsidRPr="00D41083" w:rsidRDefault="00BC33B4" w:rsidP="00A448D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D41083">
        <w:rPr>
          <w:lang w:val="ru-RU"/>
        </w:rPr>
        <w:tab/>
        <w:t>Женева,</w:t>
      </w:r>
      <w:r w:rsidR="00A860D7" w:rsidRPr="00D41083">
        <w:rPr>
          <w:lang w:val="ru-RU"/>
        </w:rPr>
        <w:t xml:space="preserve"> </w:t>
      </w:r>
      <w:r w:rsidR="00A448DE">
        <w:rPr>
          <w:lang w:val="ru-RU"/>
        </w:rPr>
        <w:t>17</w:t>
      </w:r>
      <w:r w:rsidR="00A860D7" w:rsidRPr="00D41083">
        <w:rPr>
          <w:lang w:val="ru-RU"/>
        </w:rPr>
        <w:t xml:space="preserve"> </w:t>
      </w:r>
      <w:r w:rsidR="00A448DE">
        <w:rPr>
          <w:lang w:val="ru-RU"/>
        </w:rPr>
        <w:t>декабря</w:t>
      </w:r>
      <w:r w:rsidR="00A860D7" w:rsidRPr="00D41083">
        <w:rPr>
          <w:lang w:val="ru-RU"/>
        </w:rPr>
        <w:t xml:space="preserve"> 2013 года</w:t>
      </w: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231"/>
      </w:tblGrid>
      <w:tr w:rsidR="00BC33B4" w:rsidRPr="00D41083" w:rsidTr="00853616">
        <w:trPr>
          <w:cantSplit/>
          <w:trHeight w:val="716"/>
        </w:trPr>
        <w:tc>
          <w:tcPr>
            <w:tcW w:w="1260" w:type="dxa"/>
          </w:tcPr>
          <w:p w:rsidR="00BC33B4" w:rsidRPr="00D41083" w:rsidRDefault="00BC33B4" w:rsidP="0011167E">
            <w:pPr>
              <w:spacing w:before="0"/>
              <w:rPr>
                <w:lang w:val="ru-RU"/>
              </w:rPr>
            </w:pPr>
            <w:r w:rsidRPr="00D41083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11167E" w:rsidRPr="00D41083" w:rsidRDefault="00BC33B4" w:rsidP="00A448DE">
            <w:pPr>
              <w:spacing w:before="0"/>
              <w:rPr>
                <w:lang w:val="ru-RU"/>
              </w:rPr>
            </w:pPr>
            <w:r w:rsidRPr="00D41083">
              <w:rPr>
                <w:b/>
                <w:bCs/>
                <w:lang w:val="ru-RU"/>
              </w:rPr>
              <w:t xml:space="preserve">Циркуляр </w:t>
            </w:r>
            <w:r w:rsidR="00A448DE">
              <w:rPr>
                <w:b/>
                <w:bCs/>
                <w:lang w:val="ru-RU"/>
              </w:rPr>
              <w:t>75</w:t>
            </w:r>
            <w:r w:rsidRPr="00D41083">
              <w:rPr>
                <w:b/>
                <w:bCs/>
                <w:lang w:val="ru-RU"/>
              </w:rPr>
              <w:t xml:space="preserve"> БСЭ</w:t>
            </w:r>
            <w:r w:rsidR="0011167E" w:rsidRPr="00D41083">
              <w:rPr>
                <w:b/>
                <w:bCs/>
                <w:lang w:val="ru-RU"/>
              </w:rPr>
              <w:br/>
            </w:r>
            <w:r w:rsidR="00A860D7" w:rsidRPr="00D41083">
              <w:rPr>
                <w:lang w:val="ru-RU"/>
              </w:rPr>
              <w:t>COM 12/HO</w:t>
            </w:r>
          </w:p>
          <w:p w:rsidR="00BC33B4" w:rsidRPr="00D4108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231" w:type="dxa"/>
          </w:tcPr>
          <w:p w:rsidR="00F15118" w:rsidRPr="00D41083" w:rsidRDefault="00BC33B4" w:rsidP="00D410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Администрациям Государств – Членов Союза</w:t>
            </w:r>
          </w:p>
          <w:p w:rsidR="00F15118" w:rsidRPr="00D41083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853616" w:rsidTr="00853616">
        <w:trPr>
          <w:cantSplit/>
          <w:trHeight w:val="20"/>
        </w:trPr>
        <w:tc>
          <w:tcPr>
            <w:tcW w:w="1260" w:type="dxa"/>
          </w:tcPr>
          <w:p w:rsidR="00BC33B4" w:rsidRPr="00D41083" w:rsidRDefault="00BC33B4" w:rsidP="0011167E">
            <w:pPr>
              <w:spacing w:before="0"/>
              <w:rPr>
                <w:lang w:val="ru-RU"/>
              </w:rPr>
            </w:pPr>
            <w:r w:rsidRPr="00D41083">
              <w:rPr>
                <w:lang w:val="ru-RU"/>
              </w:rPr>
              <w:t>Тел.:</w:t>
            </w:r>
            <w:r w:rsidRPr="00D41083">
              <w:rPr>
                <w:lang w:val="ru-RU"/>
              </w:rPr>
              <w:br/>
              <w:t>Факс:</w:t>
            </w:r>
            <w:r w:rsidRPr="00D41083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D41083" w:rsidRDefault="00BC33B4" w:rsidP="0011167E">
            <w:pPr>
              <w:spacing w:before="0"/>
              <w:rPr>
                <w:lang w:val="ru-RU"/>
              </w:rPr>
            </w:pPr>
            <w:r w:rsidRPr="00D41083">
              <w:rPr>
                <w:lang w:val="ru-RU"/>
              </w:rPr>
              <w:t>+41 22 730</w:t>
            </w:r>
            <w:r w:rsidR="00A860D7" w:rsidRPr="00D41083">
              <w:rPr>
                <w:lang w:val="ru-RU"/>
              </w:rPr>
              <w:t xml:space="preserve"> 6356</w:t>
            </w:r>
            <w:r w:rsidRPr="00D41083">
              <w:rPr>
                <w:lang w:val="ru-RU"/>
              </w:rPr>
              <w:t xml:space="preserve"> </w:t>
            </w:r>
            <w:r w:rsidRPr="00D41083">
              <w:rPr>
                <w:lang w:val="ru-RU"/>
              </w:rPr>
              <w:br/>
              <w:t>+41 22 730 5853</w:t>
            </w:r>
          </w:p>
          <w:p w:rsidR="00BC33B4" w:rsidRPr="00D41083" w:rsidRDefault="00750009" w:rsidP="0011167E">
            <w:pPr>
              <w:spacing w:before="0"/>
              <w:rPr>
                <w:lang w:val="ru-RU"/>
              </w:rPr>
            </w:pPr>
            <w:hyperlink r:id="rId10" w:history="1">
              <w:r w:rsidR="00A860D7" w:rsidRPr="00D41083">
                <w:rPr>
                  <w:rStyle w:val="Hyperlink"/>
                  <w:lang w:val="ru-RU"/>
                </w:rPr>
                <w:t>tsbsg12@itu.int</w:t>
              </w:r>
            </w:hyperlink>
          </w:p>
        </w:tc>
        <w:tc>
          <w:tcPr>
            <w:tcW w:w="4231" w:type="dxa"/>
          </w:tcPr>
          <w:p w:rsidR="00BC33B4" w:rsidRPr="00D4108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b/>
                <w:bCs/>
                <w:lang w:val="ru-RU"/>
              </w:rPr>
              <w:t>Копии</w:t>
            </w:r>
            <w:r w:rsidRPr="00D41083">
              <w:rPr>
                <w:lang w:val="ru-RU"/>
              </w:rPr>
              <w:t>:</w:t>
            </w:r>
          </w:p>
          <w:p w:rsidR="00A860D7" w:rsidRPr="00D41083" w:rsidRDefault="00A860D7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Членам Сектора МСЭ-Т</w:t>
            </w:r>
          </w:p>
          <w:p w:rsidR="00A860D7" w:rsidRPr="00D41083" w:rsidRDefault="00A860D7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Ассоциированным членам МСЭ-Т</w:t>
            </w:r>
          </w:p>
          <w:p w:rsidR="00A860D7" w:rsidRPr="00D41083" w:rsidRDefault="00A860D7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Академическим организациям − Членам МСЭ</w:t>
            </w:r>
            <w:r w:rsidRPr="00D41083">
              <w:rPr>
                <w:lang w:val="ru-RU"/>
              </w:rPr>
              <w:noBreakHyphen/>
              <w:t>Т</w:t>
            </w:r>
          </w:p>
          <w:p w:rsidR="00BC33B4" w:rsidRPr="00D41083" w:rsidRDefault="00BC33B4" w:rsidP="00A860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 xml:space="preserve">Председателю и заместителям </w:t>
            </w:r>
            <w:r w:rsidR="00537E68" w:rsidRPr="00D41083">
              <w:rPr>
                <w:lang w:val="ru-RU"/>
              </w:rPr>
              <w:t xml:space="preserve">Председателя </w:t>
            </w:r>
            <w:r w:rsidR="00A860D7" w:rsidRPr="00D41083">
              <w:rPr>
                <w:lang w:val="ru-RU"/>
              </w:rPr>
              <w:t>12</w:t>
            </w:r>
            <w:r w:rsidRPr="00D41083">
              <w:rPr>
                <w:lang w:val="ru-RU"/>
              </w:rPr>
              <w:t xml:space="preserve">-й Исследовательской комиссии </w:t>
            </w:r>
          </w:p>
          <w:p w:rsidR="00BC33B4" w:rsidRPr="00D4108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D4108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Директору Бюро радиосвязи</w:t>
            </w:r>
            <w:r w:rsidR="00A860D7" w:rsidRPr="00D41083">
              <w:rPr>
                <w:lang w:val="ru-RU"/>
              </w:rPr>
              <w:t xml:space="preserve"> </w:t>
            </w:r>
          </w:p>
        </w:tc>
      </w:tr>
    </w:tbl>
    <w:p w:rsidR="00BC33B4" w:rsidRPr="00D41083" w:rsidRDefault="00BC33B4" w:rsidP="0011167E">
      <w:pPr>
        <w:rPr>
          <w:lang w:val="ru-RU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371"/>
      </w:tblGrid>
      <w:tr w:rsidR="00BC33B4" w:rsidRPr="00853616" w:rsidTr="00853616">
        <w:trPr>
          <w:cantSplit/>
          <w:trHeight w:val="680"/>
        </w:trPr>
        <w:tc>
          <w:tcPr>
            <w:tcW w:w="1260" w:type="dxa"/>
          </w:tcPr>
          <w:p w:rsidR="00BC33B4" w:rsidRPr="00D41083" w:rsidRDefault="00BC33B4" w:rsidP="0011167E">
            <w:pPr>
              <w:rPr>
                <w:lang w:val="ru-RU"/>
              </w:rPr>
            </w:pPr>
            <w:r w:rsidRPr="00D41083">
              <w:rPr>
                <w:lang w:val="ru-RU"/>
              </w:rPr>
              <w:t>Предмет:</w:t>
            </w:r>
          </w:p>
        </w:tc>
        <w:tc>
          <w:tcPr>
            <w:tcW w:w="8371" w:type="dxa"/>
          </w:tcPr>
          <w:p w:rsidR="00BC33B4" w:rsidRPr="00D41083" w:rsidRDefault="00686F7D" w:rsidP="00F852FF">
            <w:pPr>
              <w:rPr>
                <w:b/>
                <w:bCs/>
                <w:lang w:val="ru-RU"/>
              </w:rPr>
            </w:pPr>
            <w:r w:rsidRPr="00D41083">
              <w:rPr>
                <w:b/>
                <w:lang w:val="ru-RU"/>
              </w:rPr>
              <w:t>Предложени</w:t>
            </w:r>
            <w:r w:rsidR="00D52E98">
              <w:rPr>
                <w:b/>
                <w:lang w:val="ru-RU"/>
              </w:rPr>
              <w:t>я</w:t>
            </w:r>
            <w:r w:rsidR="00A860D7" w:rsidRPr="00D41083">
              <w:rPr>
                <w:b/>
                <w:lang w:val="ru-RU"/>
              </w:rPr>
              <w:t xml:space="preserve"> 12-й Исследовательской комиссии </w:t>
            </w:r>
            <w:r w:rsidR="00D52E98">
              <w:rPr>
                <w:b/>
                <w:lang w:val="ru-RU"/>
              </w:rPr>
              <w:t>об</w:t>
            </w:r>
            <w:r w:rsidR="00A860D7" w:rsidRPr="00D41083">
              <w:rPr>
                <w:b/>
                <w:lang w:val="ru-RU"/>
              </w:rPr>
              <w:t xml:space="preserve"> участи</w:t>
            </w:r>
            <w:r w:rsidR="00D52E98">
              <w:rPr>
                <w:b/>
                <w:lang w:val="ru-RU"/>
              </w:rPr>
              <w:t>и</w:t>
            </w:r>
            <w:r w:rsidR="00A860D7" w:rsidRPr="00D41083">
              <w:rPr>
                <w:b/>
                <w:lang w:val="ru-RU"/>
              </w:rPr>
              <w:t xml:space="preserve"> в </w:t>
            </w:r>
            <w:r w:rsidR="00347D62" w:rsidRPr="00D41083">
              <w:rPr>
                <w:b/>
                <w:lang w:val="ru-RU"/>
              </w:rPr>
              <w:t xml:space="preserve">работе </w:t>
            </w:r>
            <w:r w:rsidR="00A448DE">
              <w:rPr>
                <w:b/>
                <w:lang w:val="ru-RU"/>
              </w:rPr>
              <w:t xml:space="preserve">над </w:t>
            </w:r>
            <w:r w:rsidR="00F852FF">
              <w:rPr>
                <w:b/>
                <w:lang w:val="ru-RU"/>
              </w:rPr>
              <w:t>моделями</w:t>
            </w:r>
            <w:r w:rsidR="00A448DE">
              <w:rPr>
                <w:b/>
                <w:lang w:val="ru-RU"/>
              </w:rPr>
              <w:t xml:space="preserve"> </w:t>
            </w:r>
            <w:r w:rsidR="00A448DE" w:rsidRPr="00F2662A">
              <w:rPr>
                <w:b/>
              </w:rPr>
              <w:t>P</w:t>
            </w:r>
            <w:r w:rsidR="00A448DE" w:rsidRPr="00853616">
              <w:rPr>
                <w:b/>
                <w:lang w:val="ru-RU"/>
              </w:rPr>
              <w:t>.</w:t>
            </w:r>
            <w:r w:rsidR="00A448DE" w:rsidRPr="00F2662A">
              <w:rPr>
                <w:b/>
              </w:rPr>
              <w:t>ONRA</w:t>
            </w:r>
            <w:r w:rsidR="00A448DE" w:rsidRPr="00853616">
              <w:rPr>
                <w:b/>
                <w:lang w:val="ru-RU"/>
              </w:rPr>
              <w:t xml:space="preserve">, </w:t>
            </w:r>
            <w:r w:rsidR="00A448DE" w:rsidRPr="00F2662A">
              <w:rPr>
                <w:b/>
              </w:rPr>
              <w:t>P</w:t>
            </w:r>
            <w:r w:rsidR="00A448DE" w:rsidRPr="00853616">
              <w:rPr>
                <w:b/>
                <w:lang w:val="ru-RU"/>
              </w:rPr>
              <w:t>.</w:t>
            </w:r>
            <w:r w:rsidR="00A448DE" w:rsidRPr="00F2662A">
              <w:rPr>
                <w:b/>
              </w:rPr>
              <w:t>AMD</w:t>
            </w:r>
            <w:r w:rsidR="00A448DE" w:rsidRPr="00853616">
              <w:rPr>
                <w:b/>
                <w:lang w:val="ru-RU"/>
              </w:rPr>
              <w:t xml:space="preserve"> </w:t>
            </w:r>
            <w:r w:rsidR="00A448DE">
              <w:rPr>
                <w:b/>
                <w:lang w:val="ru-RU"/>
              </w:rPr>
              <w:t>и</w:t>
            </w:r>
            <w:r w:rsidR="00A448DE" w:rsidRPr="00853616">
              <w:rPr>
                <w:b/>
                <w:lang w:val="ru-RU"/>
              </w:rPr>
              <w:t xml:space="preserve"> </w:t>
            </w:r>
            <w:r w:rsidR="00A448DE" w:rsidRPr="00F2662A">
              <w:rPr>
                <w:b/>
              </w:rPr>
              <w:t>P</w:t>
            </w:r>
            <w:r w:rsidR="00A448DE" w:rsidRPr="00853616">
              <w:rPr>
                <w:b/>
                <w:lang w:val="ru-RU"/>
              </w:rPr>
              <w:t>.</w:t>
            </w:r>
            <w:r w:rsidR="00A448DE" w:rsidRPr="00F2662A">
              <w:rPr>
                <w:b/>
              </w:rPr>
              <w:t>SPELQ</w:t>
            </w:r>
          </w:p>
        </w:tc>
      </w:tr>
    </w:tbl>
    <w:p w:rsidR="00A860D7" w:rsidRPr="00D41083" w:rsidRDefault="00A860D7" w:rsidP="00A860D7">
      <w:pPr>
        <w:rPr>
          <w:sz w:val="24"/>
          <w:lang w:val="ru-RU"/>
        </w:rPr>
      </w:pPr>
      <w:bookmarkStart w:id="0" w:name="StartTyping_E"/>
      <w:bookmarkEnd w:id="0"/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A860D7" w:rsidRPr="00853616" w:rsidTr="00853616">
        <w:trPr>
          <w:cantSplit/>
        </w:trPr>
        <w:tc>
          <w:tcPr>
            <w:tcW w:w="1276" w:type="dxa"/>
          </w:tcPr>
          <w:p w:rsidR="00A860D7" w:rsidRPr="00D41083" w:rsidRDefault="00B75D20" w:rsidP="002F4179">
            <w:pPr>
              <w:tabs>
                <w:tab w:val="left" w:pos="4111"/>
              </w:tabs>
              <w:spacing w:before="10"/>
              <w:ind w:left="-107"/>
              <w:jc w:val="both"/>
              <w:rPr>
                <w:szCs w:val="22"/>
                <w:lang w:val="ru-RU"/>
              </w:rPr>
            </w:pPr>
            <w:r w:rsidRPr="00D41083">
              <w:rPr>
                <w:szCs w:val="22"/>
                <w:lang w:val="ru-RU"/>
              </w:rPr>
              <w:t>Действие</w:t>
            </w:r>
            <w:r w:rsidR="00A860D7" w:rsidRPr="00D41083">
              <w:rPr>
                <w:szCs w:val="22"/>
                <w:lang w:val="ru-RU"/>
              </w:rPr>
              <w:t>:</w:t>
            </w:r>
          </w:p>
        </w:tc>
        <w:tc>
          <w:tcPr>
            <w:tcW w:w="8363" w:type="dxa"/>
          </w:tcPr>
          <w:p w:rsidR="00A860D7" w:rsidRPr="00D41083" w:rsidRDefault="00B75D20" w:rsidP="00853616">
            <w:pPr>
              <w:tabs>
                <w:tab w:val="left" w:pos="4111"/>
              </w:tabs>
              <w:spacing w:before="0"/>
              <w:ind w:left="-107" w:right="28"/>
              <w:rPr>
                <w:szCs w:val="22"/>
                <w:lang w:val="ru-RU"/>
              </w:rPr>
            </w:pPr>
            <w:r w:rsidRPr="00D41083">
              <w:rPr>
                <w:bCs/>
                <w:szCs w:val="22"/>
                <w:lang w:val="ru-RU"/>
              </w:rPr>
              <w:t xml:space="preserve">Просьба </w:t>
            </w:r>
            <w:r w:rsidR="00F852FF">
              <w:rPr>
                <w:bCs/>
                <w:szCs w:val="22"/>
                <w:lang w:val="ru-RU"/>
              </w:rPr>
              <w:t>объявить</w:t>
            </w:r>
            <w:r w:rsidR="00A448DE">
              <w:rPr>
                <w:bCs/>
                <w:szCs w:val="22"/>
                <w:lang w:val="ru-RU"/>
              </w:rPr>
              <w:t xml:space="preserve"> о вашем предварительном намерении принять участие в совместной деятельности в срок до</w:t>
            </w:r>
            <w:r w:rsidR="00A860D7" w:rsidRPr="00D41083">
              <w:rPr>
                <w:bCs/>
                <w:szCs w:val="22"/>
                <w:lang w:val="ru-RU"/>
              </w:rPr>
              <w:t xml:space="preserve"> </w:t>
            </w:r>
            <w:r w:rsidR="00D52E98">
              <w:rPr>
                <w:b/>
                <w:szCs w:val="22"/>
                <w:lang w:val="ru-RU"/>
              </w:rPr>
              <w:t>31</w:t>
            </w:r>
            <w:r w:rsidR="00A860D7" w:rsidRPr="00D41083">
              <w:rPr>
                <w:b/>
                <w:szCs w:val="22"/>
                <w:lang w:val="ru-RU"/>
              </w:rPr>
              <w:t xml:space="preserve"> </w:t>
            </w:r>
            <w:r w:rsidR="00D52E98">
              <w:rPr>
                <w:b/>
                <w:szCs w:val="22"/>
                <w:lang w:val="ru-RU"/>
              </w:rPr>
              <w:t xml:space="preserve">января </w:t>
            </w:r>
            <w:r w:rsidR="00A860D7" w:rsidRPr="00D41083">
              <w:rPr>
                <w:b/>
                <w:szCs w:val="22"/>
                <w:lang w:val="ru-RU"/>
              </w:rPr>
              <w:t>201</w:t>
            </w:r>
            <w:r w:rsidR="00D52E98">
              <w:rPr>
                <w:b/>
                <w:szCs w:val="22"/>
                <w:lang w:val="ru-RU"/>
              </w:rPr>
              <w:t>4</w:t>
            </w:r>
            <w:r w:rsidRPr="00D41083">
              <w:rPr>
                <w:b/>
                <w:szCs w:val="22"/>
                <w:lang w:val="ru-RU"/>
              </w:rPr>
              <w:t xml:space="preserve"> года</w:t>
            </w:r>
          </w:p>
        </w:tc>
      </w:tr>
    </w:tbl>
    <w:p w:rsidR="00BC33B4" w:rsidRPr="00D41083" w:rsidRDefault="00BC33B4" w:rsidP="00D41083">
      <w:pPr>
        <w:pStyle w:val="Normalaftertitle"/>
        <w:spacing w:before="480"/>
        <w:rPr>
          <w:szCs w:val="22"/>
          <w:lang w:val="ru-RU"/>
        </w:rPr>
      </w:pPr>
      <w:r w:rsidRPr="00D41083">
        <w:rPr>
          <w:szCs w:val="22"/>
          <w:lang w:val="ru-RU"/>
        </w:rPr>
        <w:t>Уважаемая госпожа,</w:t>
      </w:r>
      <w:r w:rsidRPr="00D41083">
        <w:rPr>
          <w:szCs w:val="22"/>
          <w:lang w:val="ru-RU"/>
        </w:rPr>
        <w:br/>
        <w:t>уважаемый господин,</w:t>
      </w:r>
    </w:p>
    <w:p w:rsidR="00A448DE" w:rsidRPr="00D52E98" w:rsidRDefault="00A860D7" w:rsidP="00853616">
      <w:pPr>
        <w:rPr>
          <w:szCs w:val="22"/>
          <w:lang w:val="ru-RU"/>
        </w:rPr>
      </w:pPr>
      <w:r w:rsidRPr="00D41083">
        <w:rPr>
          <w:bCs/>
          <w:szCs w:val="22"/>
          <w:lang w:val="ru-RU"/>
        </w:rPr>
        <w:t>1</w:t>
      </w:r>
      <w:r w:rsidRPr="00D41083">
        <w:rPr>
          <w:szCs w:val="22"/>
          <w:lang w:val="ru-RU"/>
        </w:rPr>
        <w:tab/>
      </w:r>
      <w:r w:rsidR="00B75D20" w:rsidRPr="00D41083">
        <w:rPr>
          <w:bCs/>
          <w:lang w:val="ru-RU"/>
        </w:rPr>
        <w:t>12-я Исследовательская комиссия</w:t>
      </w:r>
      <w:r w:rsidR="00A448DE">
        <w:rPr>
          <w:bCs/>
          <w:lang w:val="ru-RU"/>
        </w:rPr>
        <w:t xml:space="preserve"> в рамках</w:t>
      </w:r>
      <w:r w:rsidRPr="00D41083">
        <w:rPr>
          <w:szCs w:val="22"/>
          <w:lang w:val="ru-RU"/>
        </w:rPr>
        <w:t xml:space="preserve"> </w:t>
      </w:r>
      <w:r w:rsidR="00B75D20" w:rsidRPr="00D41083">
        <w:rPr>
          <w:szCs w:val="22"/>
          <w:lang w:val="ru-RU"/>
        </w:rPr>
        <w:t>Вопрос</w:t>
      </w:r>
      <w:r w:rsidR="00A448DE">
        <w:rPr>
          <w:szCs w:val="22"/>
          <w:lang w:val="ru-RU"/>
        </w:rPr>
        <w:t>а</w:t>
      </w:r>
      <w:r w:rsidRPr="00D41083">
        <w:rPr>
          <w:szCs w:val="22"/>
          <w:lang w:val="ru-RU"/>
        </w:rPr>
        <w:t xml:space="preserve"> </w:t>
      </w:r>
      <w:r w:rsidR="00D52E98">
        <w:rPr>
          <w:szCs w:val="22"/>
          <w:lang w:val="ru-RU"/>
        </w:rPr>
        <w:t>9</w:t>
      </w:r>
      <w:r w:rsidRPr="00D41083">
        <w:rPr>
          <w:szCs w:val="22"/>
          <w:lang w:val="ru-RU"/>
        </w:rPr>
        <w:t xml:space="preserve">/12 </w:t>
      </w:r>
      <w:r w:rsidR="00B75D20" w:rsidRPr="00D41083">
        <w:rPr>
          <w:szCs w:val="22"/>
          <w:lang w:val="ru-RU"/>
        </w:rPr>
        <w:t xml:space="preserve">ставит своей целью </w:t>
      </w:r>
      <w:r w:rsidR="00A448DE">
        <w:rPr>
          <w:szCs w:val="22"/>
          <w:lang w:val="ru-RU"/>
        </w:rPr>
        <w:t xml:space="preserve">ускорение работы над </w:t>
      </w:r>
      <w:r w:rsidR="00F852FF">
        <w:rPr>
          <w:szCs w:val="22"/>
          <w:lang w:val="ru-RU"/>
        </w:rPr>
        <w:t>моделями</w:t>
      </w:r>
      <w:r w:rsidR="00A448DE">
        <w:rPr>
          <w:szCs w:val="22"/>
          <w:lang w:val="ru-RU"/>
        </w:rPr>
        <w:t xml:space="preserve"> </w:t>
      </w:r>
      <w:r w:rsidR="00A448DE" w:rsidRPr="00F2662A">
        <w:t>P</w:t>
      </w:r>
      <w:r w:rsidR="00A448DE" w:rsidRPr="00853616">
        <w:rPr>
          <w:lang w:val="ru-RU"/>
        </w:rPr>
        <w:t>.</w:t>
      </w:r>
      <w:r w:rsidR="00A448DE" w:rsidRPr="00F2662A">
        <w:t>ONRA</w:t>
      </w:r>
      <w:r w:rsidR="00A448DE" w:rsidRPr="00853616">
        <w:rPr>
          <w:lang w:val="ru-RU"/>
        </w:rPr>
        <w:t xml:space="preserve"> (</w:t>
      </w:r>
      <w:r w:rsidR="00A448DE">
        <w:rPr>
          <w:lang w:val="ru-RU"/>
        </w:rPr>
        <w:t>Воспринимаемое объективное подавление шума</w:t>
      </w:r>
      <w:r w:rsidR="00A448DE" w:rsidRPr="00853616">
        <w:rPr>
          <w:lang w:val="ru-RU"/>
        </w:rPr>
        <w:t xml:space="preserve">), </w:t>
      </w:r>
      <w:r w:rsidR="00A448DE" w:rsidRPr="00F2662A">
        <w:t>P</w:t>
      </w:r>
      <w:r w:rsidR="00A448DE" w:rsidRPr="00853616">
        <w:rPr>
          <w:lang w:val="ru-RU"/>
        </w:rPr>
        <w:t>.</w:t>
      </w:r>
      <w:r w:rsidR="00A448DE" w:rsidRPr="00F2662A">
        <w:t>AMD</w:t>
      </w:r>
      <w:r w:rsidR="00A448DE" w:rsidRPr="00853616">
        <w:rPr>
          <w:lang w:val="ru-RU"/>
        </w:rPr>
        <w:t xml:space="preserve"> (</w:t>
      </w:r>
      <w:r w:rsidR="00D52E98">
        <w:rPr>
          <w:lang w:val="ru-RU"/>
        </w:rPr>
        <w:t xml:space="preserve">Подходы к многомерному анализу, основанные </w:t>
      </w:r>
      <w:r w:rsidR="00A448DE">
        <w:rPr>
          <w:lang w:val="ru-RU"/>
        </w:rPr>
        <w:t>на восприятии</w:t>
      </w:r>
      <w:r w:rsidR="00A448DE" w:rsidRPr="00853616">
        <w:rPr>
          <w:lang w:val="ru-RU"/>
        </w:rPr>
        <w:t xml:space="preserve">) </w:t>
      </w:r>
      <w:r w:rsidR="00A448DE">
        <w:rPr>
          <w:lang w:val="ru-RU"/>
        </w:rPr>
        <w:t>и</w:t>
      </w:r>
      <w:r w:rsidR="00A448DE" w:rsidRPr="00853616">
        <w:rPr>
          <w:lang w:val="ru-RU"/>
        </w:rPr>
        <w:t xml:space="preserve"> </w:t>
      </w:r>
      <w:r w:rsidR="00A448DE" w:rsidRPr="00F2662A">
        <w:t>P</w:t>
      </w:r>
      <w:r w:rsidR="00A448DE" w:rsidRPr="00853616">
        <w:rPr>
          <w:lang w:val="ru-RU"/>
        </w:rPr>
        <w:t>.</w:t>
      </w:r>
      <w:r w:rsidR="00A448DE" w:rsidRPr="00F2662A">
        <w:t>SPELQ</w:t>
      </w:r>
      <w:r w:rsidR="00A448DE" w:rsidRPr="00853616">
        <w:rPr>
          <w:lang w:val="ru-RU"/>
        </w:rPr>
        <w:t xml:space="preserve"> (</w:t>
      </w:r>
      <w:r w:rsidR="00A448DE">
        <w:rPr>
          <w:lang w:val="ru-RU"/>
        </w:rPr>
        <w:t>Модели прогнозирования качества</w:t>
      </w:r>
      <w:r w:rsidR="00D52E98">
        <w:rPr>
          <w:lang w:val="ru-RU"/>
        </w:rPr>
        <w:t>,</w:t>
      </w:r>
      <w:r w:rsidR="00A448DE">
        <w:rPr>
          <w:lang w:val="ru-RU"/>
        </w:rPr>
        <w:t xml:space="preserve"> </w:t>
      </w:r>
      <w:r w:rsidR="00D52E98">
        <w:rPr>
          <w:lang w:val="ru-RU"/>
        </w:rPr>
        <w:t>не</w:t>
      </w:r>
      <w:r w:rsidR="00A448DE">
        <w:rPr>
          <w:lang w:val="ru-RU"/>
        </w:rPr>
        <w:t xml:space="preserve"> использ</w:t>
      </w:r>
      <w:r w:rsidR="00D52E98">
        <w:rPr>
          <w:lang w:val="ru-RU"/>
        </w:rPr>
        <w:t xml:space="preserve">ующие </w:t>
      </w:r>
      <w:r w:rsidR="00A448DE">
        <w:rPr>
          <w:lang w:val="ru-RU"/>
        </w:rPr>
        <w:t>эталон</w:t>
      </w:r>
      <w:r w:rsidR="00A448DE" w:rsidRPr="00853616">
        <w:rPr>
          <w:lang w:val="ru-RU"/>
        </w:rPr>
        <w:t>)</w:t>
      </w:r>
      <w:r w:rsidR="00D52E98">
        <w:rPr>
          <w:lang w:val="ru-RU"/>
        </w:rPr>
        <w:t>.</w:t>
      </w:r>
    </w:p>
    <w:p w:rsidR="00A860D7" w:rsidRPr="00D41083" w:rsidRDefault="00A860D7" w:rsidP="00853616">
      <w:pPr>
        <w:rPr>
          <w:szCs w:val="22"/>
          <w:lang w:val="ru-RU"/>
        </w:rPr>
      </w:pPr>
      <w:r w:rsidRPr="00D41083">
        <w:rPr>
          <w:szCs w:val="22"/>
          <w:lang w:val="ru-RU"/>
        </w:rPr>
        <w:t>2</w:t>
      </w:r>
      <w:r w:rsidRPr="00D41083">
        <w:rPr>
          <w:szCs w:val="22"/>
          <w:lang w:val="ru-RU"/>
        </w:rPr>
        <w:tab/>
      </w:r>
      <w:r w:rsidR="00686F7D" w:rsidRPr="00D41083">
        <w:rPr>
          <w:bCs/>
          <w:lang w:val="ru-RU"/>
        </w:rPr>
        <w:t>Предложени</w:t>
      </w:r>
      <w:r w:rsidR="00D52E98">
        <w:rPr>
          <w:bCs/>
          <w:lang w:val="ru-RU"/>
        </w:rPr>
        <w:t>я</w:t>
      </w:r>
      <w:r w:rsidR="00686F7D" w:rsidRPr="00D41083">
        <w:rPr>
          <w:bCs/>
          <w:lang w:val="ru-RU"/>
        </w:rPr>
        <w:t xml:space="preserve"> </w:t>
      </w:r>
      <w:r w:rsidR="00D52E98">
        <w:rPr>
          <w:bCs/>
          <w:lang w:val="ru-RU"/>
        </w:rPr>
        <w:t>об</w:t>
      </w:r>
      <w:r w:rsidR="00F10CD8" w:rsidRPr="00D41083">
        <w:rPr>
          <w:bCs/>
          <w:lang w:val="ru-RU"/>
        </w:rPr>
        <w:t xml:space="preserve"> участи</w:t>
      </w:r>
      <w:r w:rsidR="00D52E98">
        <w:rPr>
          <w:bCs/>
          <w:lang w:val="ru-RU"/>
        </w:rPr>
        <w:t>и</w:t>
      </w:r>
      <w:r w:rsidR="00F10CD8" w:rsidRPr="00D41083">
        <w:rPr>
          <w:bCs/>
          <w:lang w:val="ru-RU"/>
        </w:rPr>
        <w:t xml:space="preserve"> в </w:t>
      </w:r>
      <w:r w:rsidR="00347D62" w:rsidRPr="00D41083">
        <w:rPr>
          <w:bCs/>
          <w:lang w:val="ru-RU"/>
        </w:rPr>
        <w:t xml:space="preserve">работе </w:t>
      </w:r>
      <w:r w:rsidR="00D52E98">
        <w:rPr>
          <w:bCs/>
          <w:lang w:val="ru-RU"/>
        </w:rPr>
        <w:t xml:space="preserve">над </w:t>
      </w:r>
      <w:r w:rsidR="00F852FF">
        <w:rPr>
          <w:bCs/>
          <w:lang w:val="ru-RU"/>
        </w:rPr>
        <w:t>моделями</w:t>
      </w:r>
      <w:r w:rsidR="00D52E98">
        <w:rPr>
          <w:bCs/>
          <w:lang w:val="ru-RU"/>
        </w:rPr>
        <w:t xml:space="preserve"> </w:t>
      </w:r>
      <w:r w:rsidR="00D52E98" w:rsidRPr="00F2662A">
        <w:t>P</w:t>
      </w:r>
      <w:r w:rsidR="00D52E98" w:rsidRPr="00853616">
        <w:rPr>
          <w:lang w:val="ru-RU"/>
        </w:rPr>
        <w:t>.</w:t>
      </w:r>
      <w:r w:rsidR="00D52E98" w:rsidRPr="00F2662A">
        <w:t>ONRA</w:t>
      </w:r>
      <w:r w:rsidR="00D52E98" w:rsidRPr="00853616">
        <w:rPr>
          <w:lang w:val="ru-RU"/>
        </w:rPr>
        <w:t xml:space="preserve">, </w:t>
      </w:r>
      <w:r w:rsidR="00D52E98" w:rsidRPr="00F2662A">
        <w:t>P</w:t>
      </w:r>
      <w:r w:rsidR="00D52E98" w:rsidRPr="00853616">
        <w:rPr>
          <w:lang w:val="ru-RU"/>
        </w:rPr>
        <w:t>.</w:t>
      </w:r>
      <w:r w:rsidR="00D52E98" w:rsidRPr="00F2662A">
        <w:t>AMD</w:t>
      </w:r>
      <w:r w:rsidR="00D52E98" w:rsidRPr="00853616">
        <w:rPr>
          <w:lang w:val="ru-RU"/>
        </w:rPr>
        <w:t xml:space="preserve"> </w:t>
      </w:r>
      <w:r w:rsidR="00D52E98">
        <w:rPr>
          <w:lang w:val="ru-RU"/>
        </w:rPr>
        <w:t>и</w:t>
      </w:r>
      <w:r w:rsidR="00D52E98" w:rsidRPr="00853616">
        <w:rPr>
          <w:lang w:val="ru-RU"/>
        </w:rPr>
        <w:t xml:space="preserve"> </w:t>
      </w:r>
      <w:r w:rsidR="00D52E98" w:rsidRPr="00F2662A">
        <w:t>P</w:t>
      </w:r>
      <w:r w:rsidR="00D52E98" w:rsidRPr="00853616">
        <w:rPr>
          <w:lang w:val="ru-RU"/>
        </w:rPr>
        <w:t>.</w:t>
      </w:r>
      <w:r w:rsidR="00D52E98" w:rsidRPr="00F2662A">
        <w:t>SPELQ</w:t>
      </w:r>
      <w:r w:rsidR="00D52E98" w:rsidRPr="00853616">
        <w:rPr>
          <w:lang w:val="ru-RU"/>
        </w:rPr>
        <w:t xml:space="preserve"> </w:t>
      </w:r>
      <w:r w:rsidR="00D52E98">
        <w:rPr>
          <w:lang w:val="ru-RU"/>
        </w:rPr>
        <w:t xml:space="preserve">приведены, соответственно, в </w:t>
      </w:r>
      <w:r w:rsidR="00F10CD8" w:rsidRPr="00D41083">
        <w:rPr>
          <w:rFonts w:asciiTheme="majorBidi" w:hAnsiTheme="majorBidi"/>
          <w:bCs/>
          <w:szCs w:val="22"/>
          <w:lang w:val="ru-RU"/>
        </w:rPr>
        <w:t>Приложени</w:t>
      </w:r>
      <w:r w:rsidR="00D52E98">
        <w:rPr>
          <w:rFonts w:asciiTheme="majorBidi" w:hAnsiTheme="majorBidi"/>
          <w:bCs/>
          <w:szCs w:val="22"/>
          <w:lang w:val="ru-RU"/>
        </w:rPr>
        <w:t>ях</w:t>
      </w:r>
      <w:r w:rsidR="00F10CD8" w:rsidRPr="00D41083">
        <w:rPr>
          <w:rFonts w:asciiTheme="majorBidi" w:hAnsiTheme="majorBidi"/>
          <w:bCs/>
          <w:szCs w:val="22"/>
          <w:lang w:val="ru-RU"/>
        </w:rPr>
        <w:t xml:space="preserve"> 1</w:t>
      </w:r>
      <w:r w:rsidR="00D52E98">
        <w:rPr>
          <w:rFonts w:asciiTheme="majorBidi" w:hAnsiTheme="majorBidi"/>
          <w:bCs/>
          <w:szCs w:val="22"/>
          <w:lang w:val="ru-RU"/>
        </w:rPr>
        <w:t>, 2 и 3</w:t>
      </w:r>
      <w:r w:rsidR="00F10CD8" w:rsidRPr="00D41083">
        <w:rPr>
          <w:rFonts w:asciiTheme="majorBidi" w:hAnsiTheme="majorBidi"/>
          <w:bCs/>
          <w:szCs w:val="22"/>
          <w:lang w:val="ru-RU"/>
        </w:rPr>
        <w:t xml:space="preserve"> к настоящему </w:t>
      </w:r>
      <w:r w:rsidR="00B25D98" w:rsidRPr="00D41083">
        <w:rPr>
          <w:rFonts w:asciiTheme="majorBidi" w:hAnsiTheme="majorBidi"/>
          <w:bCs/>
          <w:szCs w:val="22"/>
          <w:lang w:val="ru-RU"/>
        </w:rPr>
        <w:t>Циркуляру</w:t>
      </w:r>
      <w:r w:rsidRPr="00D41083">
        <w:rPr>
          <w:szCs w:val="22"/>
          <w:lang w:val="ru-RU"/>
        </w:rPr>
        <w:t>.</w:t>
      </w:r>
    </w:p>
    <w:p w:rsidR="00A860D7" w:rsidRPr="00D41083" w:rsidRDefault="00A860D7" w:rsidP="00853616">
      <w:pPr>
        <w:rPr>
          <w:lang w:val="ru-RU"/>
        </w:rPr>
      </w:pPr>
      <w:r w:rsidRPr="00D41083">
        <w:rPr>
          <w:lang w:val="ru-RU"/>
        </w:rPr>
        <w:t>3</w:t>
      </w:r>
      <w:r w:rsidRPr="00D41083">
        <w:rPr>
          <w:lang w:val="ru-RU"/>
        </w:rPr>
        <w:tab/>
      </w:r>
      <w:r w:rsidR="00F10CD8" w:rsidRPr="00D41083">
        <w:rPr>
          <w:lang w:val="ru-RU"/>
        </w:rPr>
        <w:t>Был бы п</w:t>
      </w:r>
      <w:r w:rsidR="00EC5344">
        <w:rPr>
          <w:lang w:val="ru-RU"/>
        </w:rPr>
        <w:t xml:space="preserve">ризнателен, если бы вы </w:t>
      </w:r>
      <w:r w:rsidR="00F852FF">
        <w:rPr>
          <w:bCs/>
          <w:lang w:val="ru-RU"/>
        </w:rPr>
        <w:t>объявили</w:t>
      </w:r>
      <w:r w:rsidR="00D52E98">
        <w:rPr>
          <w:bCs/>
          <w:lang w:val="ru-RU"/>
        </w:rPr>
        <w:t xml:space="preserve"> о вашем предварительном намерении принять участие в совместной деятельности </w:t>
      </w:r>
      <w:r w:rsidR="00F10CD8" w:rsidRPr="00D41083">
        <w:rPr>
          <w:lang w:val="ru-RU"/>
        </w:rPr>
        <w:t>не позднее</w:t>
      </w:r>
      <w:r w:rsidRPr="00D41083">
        <w:rPr>
          <w:lang w:val="ru-RU"/>
        </w:rPr>
        <w:t xml:space="preserve"> </w:t>
      </w:r>
      <w:r w:rsidR="00D52E98">
        <w:rPr>
          <w:lang w:val="ru-RU"/>
        </w:rPr>
        <w:t>31</w:t>
      </w:r>
      <w:r w:rsidRPr="00D41083">
        <w:rPr>
          <w:lang w:val="ru-RU"/>
        </w:rPr>
        <w:t xml:space="preserve"> </w:t>
      </w:r>
      <w:r w:rsidR="00D52E98">
        <w:rPr>
          <w:lang w:val="ru-RU"/>
        </w:rPr>
        <w:t>января</w:t>
      </w:r>
      <w:r w:rsidRPr="00D41083">
        <w:rPr>
          <w:lang w:val="ru-RU"/>
        </w:rPr>
        <w:t xml:space="preserve"> 201</w:t>
      </w:r>
      <w:r w:rsidR="00D52E98">
        <w:rPr>
          <w:lang w:val="ru-RU"/>
        </w:rPr>
        <w:t>4</w:t>
      </w:r>
      <w:r w:rsidR="00F10CD8" w:rsidRPr="00D41083">
        <w:rPr>
          <w:lang w:val="ru-RU"/>
        </w:rPr>
        <w:t xml:space="preserve"> года</w:t>
      </w:r>
      <w:r w:rsidRPr="00D41083">
        <w:rPr>
          <w:lang w:val="ru-RU"/>
        </w:rPr>
        <w:t xml:space="preserve"> </w:t>
      </w:r>
      <w:r w:rsidR="00F10CD8" w:rsidRPr="00D41083">
        <w:rPr>
          <w:lang w:val="ru-RU"/>
        </w:rPr>
        <w:t>по электронной почте</w:t>
      </w:r>
      <w:r w:rsidRPr="00D41083">
        <w:rPr>
          <w:lang w:val="ru-RU"/>
        </w:rPr>
        <w:t xml:space="preserve"> </w:t>
      </w:r>
      <w:r w:rsidR="00F10CD8" w:rsidRPr="00D41083">
        <w:rPr>
          <w:lang w:val="ru-RU"/>
        </w:rPr>
        <w:t xml:space="preserve">на </w:t>
      </w:r>
      <w:r w:rsidR="00D52E98">
        <w:rPr>
          <w:lang w:val="ru-RU"/>
        </w:rPr>
        <w:t xml:space="preserve">почтовый отражатель </w:t>
      </w:r>
      <w:r w:rsidR="009220FF">
        <w:rPr>
          <w:lang w:val="ru-RU"/>
        </w:rPr>
        <w:t xml:space="preserve">для </w:t>
      </w:r>
      <w:r w:rsidR="00F10CD8" w:rsidRPr="00D41083">
        <w:rPr>
          <w:lang w:val="ru-RU"/>
        </w:rPr>
        <w:t>Вопрос</w:t>
      </w:r>
      <w:r w:rsidR="00D52E98">
        <w:rPr>
          <w:lang w:val="ru-RU"/>
        </w:rPr>
        <w:t>а</w:t>
      </w:r>
      <w:r w:rsidR="00F10CD8" w:rsidRPr="00D41083">
        <w:rPr>
          <w:lang w:val="ru-RU"/>
        </w:rPr>
        <w:t xml:space="preserve"> </w:t>
      </w:r>
      <w:r w:rsidR="00D52E98">
        <w:rPr>
          <w:lang w:val="ru-RU"/>
        </w:rPr>
        <w:t>9</w:t>
      </w:r>
      <w:r w:rsidRPr="00D41083">
        <w:rPr>
          <w:lang w:val="ru-RU"/>
        </w:rPr>
        <w:t>/12</w:t>
      </w:r>
      <w:r w:rsidR="00D52E98">
        <w:rPr>
          <w:lang w:val="ru-RU"/>
        </w:rPr>
        <w:t xml:space="preserve"> </w:t>
      </w:r>
      <w:r w:rsidR="00D52E98" w:rsidRPr="00853616">
        <w:rPr>
          <w:lang w:val="ru-RU"/>
        </w:rPr>
        <w:t>(</w:t>
      </w:r>
      <w:r w:rsidR="0034002C">
        <w:fldChar w:fldCharType="begin"/>
      </w:r>
      <w:r w:rsidR="0034002C" w:rsidRPr="0034002C">
        <w:rPr>
          <w:lang w:val="ru-RU"/>
        </w:rPr>
        <w:instrText xml:space="preserve"> </w:instrText>
      </w:r>
      <w:r w:rsidR="0034002C">
        <w:instrText>HYPERLINK</w:instrText>
      </w:r>
      <w:r w:rsidR="0034002C" w:rsidRPr="0034002C">
        <w:rPr>
          <w:lang w:val="ru-RU"/>
        </w:rPr>
        <w:instrText xml:space="preserve"> "</w:instrText>
      </w:r>
      <w:r w:rsidR="0034002C">
        <w:instrText>mailto</w:instrText>
      </w:r>
      <w:r w:rsidR="0034002C" w:rsidRPr="0034002C">
        <w:rPr>
          <w:lang w:val="ru-RU"/>
        </w:rPr>
        <w:instrText>:</w:instrText>
      </w:r>
      <w:r w:rsidR="0034002C">
        <w:instrText>t</w:instrText>
      </w:r>
      <w:r w:rsidR="0034002C" w:rsidRPr="0034002C">
        <w:rPr>
          <w:lang w:val="ru-RU"/>
        </w:rPr>
        <w:instrText>13</w:instrText>
      </w:r>
      <w:r w:rsidR="0034002C">
        <w:instrText>sg</w:instrText>
      </w:r>
      <w:r w:rsidR="0034002C" w:rsidRPr="0034002C">
        <w:rPr>
          <w:lang w:val="ru-RU"/>
        </w:rPr>
        <w:instrText>12</w:instrText>
      </w:r>
      <w:r w:rsidR="0034002C">
        <w:instrText>q</w:instrText>
      </w:r>
      <w:r w:rsidR="0034002C" w:rsidRPr="0034002C">
        <w:rPr>
          <w:lang w:val="ru-RU"/>
        </w:rPr>
        <w:instrText>9@</w:instrText>
      </w:r>
      <w:r w:rsidR="0034002C">
        <w:instrText>lists</w:instrText>
      </w:r>
      <w:r w:rsidR="0034002C" w:rsidRPr="0034002C">
        <w:rPr>
          <w:lang w:val="ru-RU"/>
        </w:rPr>
        <w:instrText>.</w:instrText>
      </w:r>
      <w:r w:rsidR="0034002C">
        <w:instrText>itu</w:instrText>
      </w:r>
      <w:r w:rsidR="0034002C" w:rsidRPr="0034002C">
        <w:rPr>
          <w:lang w:val="ru-RU"/>
        </w:rPr>
        <w:instrText>.</w:instrText>
      </w:r>
      <w:r w:rsidR="0034002C">
        <w:instrText>int</w:instrText>
      </w:r>
      <w:r w:rsidR="0034002C" w:rsidRPr="0034002C">
        <w:rPr>
          <w:lang w:val="ru-RU"/>
        </w:rPr>
        <w:instrText xml:space="preserve">" </w:instrText>
      </w:r>
      <w:r w:rsidR="0034002C">
        <w:fldChar w:fldCharType="separate"/>
      </w:r>
      <w:r w:rsidR="00D52E98">
        <w:rPr>
          <w:rStyle w:val="Hyperlink"/>
        </w:rPr>
        <w:t>t</w:t>
      </w:r>
      <w:r w:rsidR="00D52E98" w:rsidRPr="00853616">
        <w:rPr>
          <w:rStyle w:val="Hyperlink"/>
          <w:lang w:val="ru-RU"/>
        </w:rPr>
        <w:t>13</w:t>
      </w:r>
      <w:r w:rsidR="00D52E98">
        <w:rPr>
          <w:rStyle w:val="Hyperlink"/>
        </w:rPr>
        <w:t>sg</w:t>
      </w:r>
      <w:r w:rsidR="00D52E98" w:rsidRPr="00853616">
        <w:rPr>
          <w:rStyle w:val="Hyperlink"/>
          <w:lang w:val="ru-RU"/>
        </w:rPr>
        <w:t>12</w:t>
      </w:r>
      <w:r w:rsidR="00D52E98">
        <w:rPr>
          <w:rStyle w:val="Hyperlink"/>
        </w:rPr>
        <w:t>q</w:t>
      </w:r>
      <w:r w:rsidR="00D52E98" w:rsidRPr="00853616">
        <w:rPr>
          <w:rStyle w:val="Hyperlink"/>
          <w:lang w:val="ru-RU"/>
        </w:rPr>
        <w:t>9@</w:t>
      </w:r>
      <w:r w:rsidR="00D52E98">
        <w:rPr>
          <w:rStyle w:val="Hyperlink"/>
        </w:rPr>
        <w:t>lists</w:t>
      </w:r>
      <w:r w:rsidR="00D52E98" w:rsidRPr="00853616">
        <w:rPr>
          <w:rStyle w:val="Hyperlink"/>
          <w:lang w:val="ru-RU"/>
        </w:rPr>
        <w:t>.</w:t>
      </w:r>
      <w:r w:rsidR="00D52E98">
        <w:rPr>
          <w:rStyle w:val="Hyperlink"/>
        </w:rPr>
        <w:t>itu</w:t>
      </w:r>
      <w:r w:rsidR="00D52E98" w:rsidRPr="00853616">
        <w:rPr>
          <w:rStyle w:val="Hyperlink"/>
          <w:lang w:val="ru-RU"/>
        </w:rPr>
        <w:t>.</w:t>
      </w:r>
      <w:proofErr w:type="spellStart"/>
      <w:r w:rsidR="00D52E98">
        <w:rPr>
          <w:rStyle w:val="Hyperlink"/>
        </w:rPr>
        <w:t>int</w:t>
      </w:r>
      <w:proofErr w:type="spellEnd"/>
      <w:r w:rsidR="0034002C">
        <w:rPr>
          <w:rStyle w:val="Hyperlink"/>
        </w:rPr>
        <w:fldChar w:fldCharType="end"/>
      </w:r>
      <w:r w:rsidR="00D52E98" w:rsidRPr="00853616">
        <w:rPr>
          <w:lang w:val="ru-RU"/>
        </w:rPr>
        <w:t>)</w:t>
      </w:r>
      <w:r w:rsidRPr="00D41083">
        <w:rPr>
          <w:lang w:val="ru-RU"/>
        </w:rPr>
        <w:t>.</w:t>
      </w:r>
    </w:p>
    <w:p w:rsidR="00A860D7" w:rsidRPr="00D41083" w:rsidRDefault="00A860D7" w:rsidP="00B25D98">
      <w:pPr>
        <w:rPr>
          <w:lang w:val="ru-RU"/>
        </w:rPr>
      </w:pPr>
      <w:r w:rsidRPr="00D41083">
        <w:rPr>
          <w:lang w:val="ru-RU"/>
        </w:rPr>
        <w:t>4</w:t>
      </w:r>
      <w:r w:rsidRPr="00D41083">
        <w:rPr>
          <w:lang w:val="ru-RU"/>
        </w:rPr>
        <w:tab/>
      </w:r>
      <w:r w:rsidR="00F10CD8" w:rsidRPr="00D41083">
        <w:rPr>
          <w:lang w:val="ru-RU"/>
        </w:rPr>
        <w:t>Любые просьбы о предоставлении дополнительной информации или</w:t>
      </w:r>
      <w:r w:rsidRPr="00D41083">
        <w:rPr>
          <w:lang w:val="ru-RU"/>
        </w:rPr>
        <w:t xml:space="preserve"> </w:t>
      </w:r>
      <w:r w:rsidR="00F10CD8" w:rsidRPr="00D41083">
        <w:rPr>
          <w:lang w:val="ru-RU"/>
        </w:rPr>
        <w:t>разъяснений</w:t>
      </w:r>
      <w:r w:rsidRPr="00D41083">
        <w:rPr>
          <w:lang w:val="ru-RU"/>
        </w:rPr>
        <w:t xml:space="preserve"> </w:t>
      </w:r>
      <w:r w:rsidR="00F10CD8" w:rsidRPr="00D41083">
        <w:rPr>
          <w:lang w:val="ru-RU"/>
        </w:rPr>
        <w:t>в отношении эт</w:t>
      </w:r>
      <w:r w:rsidR="00D52E98">
        <w:rPr>
          <w:lang w:val="ru-RU"/>
        </w:rPr>
        <w:t>их</w:t>
      </w:r>
      <w:r w:rsidR="00F10CD8" w:rsidRPr="00D41083">
        <w:rPr>
          <w:lang w:val="ru-RU"/>
        </w:rPr>
        <w:t xml:space="preserve"> </w:t>
      </w:r>
      <w:r w:rsidR="00686F7D" w:rsidRPr="00D41083">
        <w:rPr>
          <w:lang w:val="ru-RU"/>
        </w:rPr>
        <w:t>предложени</w:t>
      </w:r>
      <w:r w:rsidR="00D52E98">
        <w:rPr>
          <w:lang w:val="ru-RU"/>
        </w:rPr>
        <w:t>й</w:t>
      </w:r>
      <w:r w:rsidR="00686F7D" w:rsidRPr="00D41083">
        <w:rPr>
          <w:lang w:val="ru-RU"/>
        </w:rPr>
        <w:t xml:space="preserve"> </w:t>
      </w:r>
      <w:r w:rsidR="00D52E98">
        <w:rPr>
          <w:lang w:val="ru-RU"/>
        </w:rPr>
        <w:t>об</w:t>
      </w:r>
      <w:r w:rsidR="00F10CD8" w:rsidRPr="00D41083">
        <w:rPr>
          <w:lang w:val="ru-RU"/>
        </w:rPr>
        <w:t xml:space="preserve"> участи</w:t>
      </w:r>
      <w:r w:rsidR="00D52E98">
        <w:rPr>
          <w:lang w:val="ru-RU"/>
        </w:rPr>
        <w:t>и</w:t>
      </w:r>
      <w:r w:rsidR="00F10CD8" w:rsidRPr="00D41083">
        <w:rPr>
          <w:lang w:val="ru-RU"/>
        </w:rPr>
        <w:t xml:space="preserve"> следует направлять</w:t>
      </w:r>
      <w:r w:rsidRPr="00D41083">
        <w:rPr>
          <w:lang w:val="ru-RU"/>
        </w:rPr>
        <w:t xml:space="preserve"> </w:t>
      </w:r>
      <w:r w:rsidR="00D52E98">
        <w:rPr>
          <w:lang w:val="ru-RU"/>
        </w:rPr>
        <w:t>До</w:t>
      </w:r>
      <w:r w:rsidR="00D52E98" w:rsidRPr="00D41083">
        <w:rPr>
          <w:lang w:val="ru-RU"/>
        </w:rPr>
        <w:t>кладчик</w:t>
      </w:r>
      <w:r w:rsidR="00D52E98">
        <w:rPr>
          <w:lang w:val="ru-RU"/>
        </w:rPr>
        <w:t>у</w:t>
      </w:r>
      <w:r w:rsidR="00D52E98" w:rsidRPr="00D41083">
        <w:rPr>
          <w:lang w:val="ru-RU"/>
        </w:rPr>
        <w:t xml:space="preserve"> </w:t>
      </w:r>
      <w:r w:rsidR="00F10CD8" w:rsidRPr="00D41083">
        <w:rPr>
          <w:lang w:val="ru-RU"/>
        </w:rPr>
        <w:t xml:space="preserve">по Вопросу </w:t>
      </w:r>
      <w:r w:rsidR="00D52E98">
        <w:rPr>
          <w:lang w:val="ru-RU"/>
        </w:rPr>
        <w:t>9</w:t>
      </w:r>
      <w:r w:rsidR="00B25D98">
        <w:rPr>
          <w:lang w:val="ru-RU"/>
        </w:rPr>
        <w:t>/12, г</w:t>
      </w:r>
      <w:r w:rsidR="00B25D98">
        <w:rPr>
          <w:lang w:val="ru-RU"/>
        </w:rPr>
        <w:noBreakHyphen/>
      </w:r>
      <w:r w:rsidR="00F10CD8" w:rsidRPr="00D41083">
        <w:rPr>
          <w:lang w:val="ru-RU"/>
        </w:rPr>
        <w:t>ну</w:t>
      </w:r>
      <w:r w:rsidR="00B25D98">
        <w:rPr>
          <w:lang w:val="ru-RU"/>
        </w:rPr>
        <w:t> </w:t>
      </w:r>
      <w:r w:rsidR="006C51A8">
        <w:rPr>
          <w:lang w:val="ru-RU"/>
        </w:rPr>
        <w:t xml:space="preserve">Йенсу </w:t>
      </w:r>
      <w:r w:rsidR="00D52E98">
        <w:rPr>
          <w:lang w:val="ru-RU"/>
        </w:rPr>
        <w:t xml:space="preserve">Бергеру </w:t>
      </w:r>
      <w:r w:rsidR="00D52E98" w:rsidRPr="00853616">
        <w:rPr>
          <w:lang w:val="ru-RU"/>
        </w:rPr>
        <w:t>(</w:t>
      </w:r>
      <w:r w:rsidR="00750009">
        <w:fldChar w:fldCharType="begin"/>
      </w:r>
      <w:r w:rsidR="00750009" w:rsidRPr="00750009">
        <w:rPr>
          <w:lang w:val="ru-RU"/>
        </w:rPr>
        <w:instrText xml:space="preserve"> </w:instrText>
      </w:r>
      <w:r w:rsidR="00750009">
        <w:instrText>HYPERLINK</w:instrText>
      </w:r>
      <w:r w:rsidR="00750009" w:rsidRPr="00750009">
        <w:rPr>
          <w:lang w:val="ru-RU"/>
        </w:rPr>
        <w:instrText xml:space="preserve"> "</w:instrText>
      </w:r>
      <w:r w:rsidR="00750009">
        <w:instrText>mailto</w:instrText>
      </w:r>
      <w:r w:rsidR="00750009" w:rsidRPr="00750009">
        <w:rPr>
          <w:lang w:val="ru-RU"/>
        </w:rPr>
        <w:instrText>:</w:instrText>
      </w:r>
      <w:r w:rsidR="00750009">
        <w:instrText>jens</w:instrText>
      </w:r>
      <w:r w:rsidR="00750009" w:rsidRPr="00750009">
        <w:rPr>
          <w:lang w:val="ru-RU"/>
        </w:rPr>
        <w:instrText>.</w:instrText>
      </w:r>
      <w:r w:rsidR="00750009">
        <w:instrText>berger</w:instrText>
      </w:r>
      <w:r w:rsidR="00750009" w:rsidRPr="00750009">
        <w:rPr>
          <w:lang w:val="ru-RU"/>
        </w:rPr>
        <w:instrText>@</w:instrText>
      </w:r>
      <w:r w:rsidR="00750009">
        <w:instrText>swissqual</w:instrText>
      </w:r>
      <w:r w:rsidR="00750009" w:rsidRPr="00750009">
        <w:rPr>
          <w:lang w:val="ru-RU"/>
        </w:rPr>
        <w:instrText>.</w:instrText>
      </w:r>
      <w:r w:rsidR="00750009">
        <w:instrText>com</w:instrText>
      </w:r>
      <w:r w:rsidR="00750009" w:rsidRPr="00750009">
        <w:rPr>
          <w:lang w:val="ru-RU"/>
        </w:rPr>
        <w:instrText xml:space="preserve">" </w:instrText>
      </w:r>
      <w:r w:rsidR="00750009">
        <w:fldChar w:fldCharType="separate"/>
      </w:r>
      <w:r w:rsidR="00D52E98">
        <w:rPr>
          <w:rStyle w:val="Hyperlink"/>
        </w:rPr>
        <w:t>jens</w:t>
      </w:r>
      <w:r w:rsidR="00D52E98" w:rsidRPr="00853616">
        <w:rPr>
          <w:rStyle w:val="Hyperlink"/>
          <w:lang w:val="ru-RU"/>
        </w:rPr>
        <w:t>.</w:t>
      </w:r>
      <w:r w:rsidR="00D52E98">
        <w:rPr>
          <w:rStyle w:val="Hyperlink"/>
        </w:rPr>
        <w:t>berger</w:t>
      </w:r>
      <w:r w:rsidR="00D52E98" w:rsidRPr="00853616">
        <w:rPr>
          <w:rStyle w:val="Hyperlink"/>
          <w:lang w:val="ru-RU"/>
        </w:rPr>
        <w:t>@</w:t>
      </w:r>
      <w:r w:rsidR="00D52E98">
        <w:rPr>
          <w:rStyle w:val="Hyperlink"/>
        </w:rPr>
        <w:t>swissqual</w:t>
      </w:r>
      <w:r w:rsidR="00D52E98" w:rsidRPr="00853616">
        <w:rPr>
          <w:rStyle w:val="Hyperlink"/>
          <w:lang w:val="ru-RU"/>
        </w:rPr>
        <w:t>.</w:t>
      </w:r>
      <w:r w:rsidR="00D52E98">
        <w:rPr>
          <w:rStyle w:val="Hyperlink"/>
        </w:rPr>
        <w:t>com</w:t>
      </w:r>
      <w:r w:rsidR="00750009">
        <w:rPr>
          <w:rStyle w:val="Hyperlink"/>
        </w:rPr>
        <w:fldChar w:fldCharType="end"/>
      </w:r>
      <w:r w:rsidR="00D52E98" w:rsidRPr="00853616">
        <w:rPr>
          <w:lang w:val="ru-RU"/>
        </w:rPr>
        <w:t>)</w:t>
      </w:r>
      <w:r w:rsidR="00F10CD8" w:rsidRPr="00D41083">
        <w:rPr>
          <w:lang w:val="ru-RU"/>
        </w:rPr>
        <w:t>,</w:t>
      </w:r>
      <w:r w:rsidRPr="00D41083">
        <w:rPr>
          <w:lang w:val="ru-RU"/>
        </w:rPr>
        <w:t xml:space="preserve"> </w:t>
      </w:r>
      <w:r w:rsidR="00D1591A" w:rsidRPr="00D41083">
        <w:rPr>
          <w:lang w:val="ru-RU"/>
        </w:rPr>
        <w:t>а также в секретариат</w:t>
      </w:r>
      <w:r w:rsidRPr="00D41083">
        <w:rPr>
          <w:lang w:val="ru-RU"/>
        </w:rPr>
        <w:t xml:space="preserve"> </w:t>
      </w:r>
      <w:r w:rsidR="00D1591A" w:rsidRPr="00D41083">
        <w:rPr>
          <w:lang w:val="ru-RU"/>
        </w:rPr>
        <w:t xml:space="preserve">12-й </w:t>
      </w:r>
      <w:r w:rsidR="00347D62" w:rsidRPr="00D41083">
        <w:rPr>
          <w:lang w:val="ru-RU"/>
        </w:rPr>
        <w:t>И</w:t>
      </w:r>
      <w:r w:rsidR="00D1591A" w:rsidRPr="00D41083">
        <w:rPr>
          <w:lang w:val="ru-RU"/>
        </w:rPr>
        <w:t>сследовательской комиссии</w:t>
      </w:r>
      <w:r w:rsidRPr="00D41083">
        <w:rPr>
          <w:lang w:val="ru-RU"/>
        </w:rPr>
        <w:t xml:space="preserve"> (</w:t>
      </w:r>
      <w:hyperlink r:id="rId11" w:history="1">
        <w:r w:rsidRPr="00D41083">
          <w:rPr>
            <w:color w:val="0000FF"/>
            <w:u w:val="single"/>
            <w:lang w:val="ru-RU"/>
          </w:rPr>
          <w:t>tsbsg12@itu.int</w:t>
        </w:r>
      </w:hyperlink>
      <w:r w:rsidRPr="00D41083">
        <w:rPr>
          <w:lang w:val="ru-RU"/>
        </w:rPr>
        <w:t>).</w:t>
      </w:r>
    </w:p>
    <w:p w:rsidR="00A860D7" w:rsidRPr="00D41083" w:rsidRDefault="00A860D7" w:rsidP="00A860D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D41083">
        <w:rPr>
          <w:szCs w:val="22"/>
          <w:lang w:val="ru-RU"/>
        </w:rPr>
        <w:br w:type="page"/>
      </w:r>
    </w:p>
    <w:p w:rsidR="00BC33B4" w:rsidRPr="00D41083" w:rsidRDefault="00A860D7" w:rsidP="00853616">
      <w:pPr>
        <w:rPr>
          <w:lang w:val="ru-RU"/>
        </w:rPr>
      </w:pPr>
      <w:r w:rsidRPr="00D41083">
        <w:rPr>
          <w:lang w:val="ru-RU"/>
        </w:rPr>
        <w:lastRenderedPageBreak/>
        <w:t>5</w:t>
      </w:r>
      <w:r w:rsidRPr="00D41083">
        <w:rPr>
          <w:lang w:val="ru-RU"/>
        </w:rPr>
        <w:tab/>
      </w:r>
      <w:r w:rsidR="00347D62" w:rsidRPr="00D41083">
        <w:rPr>
          <w:lang w:val="ru-RU"/>
        </w:rPr>
        <w:t>Хотел бы подчеркнуть важность ваше</w:t>
      </w:r>
      <w:r w:rsidR="006C51A8">
        <w:rPr>
          <w:lang w:val="ru-RU"/>
        </w:rPr>
        <w:t>го</w:t>
      </w:r>
      <w:r w:rsidR="00347D62" w:rsidRPr="00D41083">
        <w:rPr>
          <w:lang w:val="ru-RU"/>
        </w:rPr>
        <w:t xml:space="preserve"> участия в </w:t>
      </w:r>
      <w:r w:rsidR="006C51A8">
        <w:rPr>
          <w:lang w:val="ru-RU"/>
        </w:rPr>
        <w:t xml:space="preserve">работе по </w:t>
      </w:r>
      <w:r w:rsidR="00347D62" w:rsidRPr="00D41083">
        <w:rPr>
          <w:lang w:val="ru-RU"/>
        </w:rPr>
        <w:t>эт</w:t>
      </w:r>
      <w:r w:rsidR="006C51A8">
        <w:rPr>
          <w:lang w:val="ru-RU"/>
        </w:rPr>
        <w:t>им</w:t>
      </w:r>
      <w:r w:rsidR="00347D62" w:rsidRPr="00D41083">
        <w:rPr>
          <w:lang w:val="ru-RU"/>
        </w:rPr>
        <w:t xml:space="preserve"> </w:t>
      </w:r>
      <w:r w:rsidR="006C51A8">
        <w:rPr>
          <w:lang w:val="ru-RU"/>
        </w:rPr>
        <w:t>направлениям</w:t>
      </w:r>
      <w:r w:rsidR="00347D62" w:rsidRPr="00D41083">
        <w:rPr>
          <w:lang w:val="ru-RU"/>
        </w:rPr>
        <w:t>, поскольку он</w:t>
      </w:r>
      <w:r w:rsidR="006C51A8">
        <w:rPr>
          <w:lang w:val="ru-RU"/>
        </w:rPr>
        <w:t>о</w:t>
      </w:r>
      <w:r w:rsidR="00347D62" w:rsidRPr="00D41083">
        <w:rPr>
          <w:lang w:val="ru-RU"/>
        </w:rPr>
        <w:t xml:space="preserve"> </w:t>
      </w:r>
      <w:r w:rsidR="006C51A8">
        <w:rPr>
          <w:lang w:val="ru-RU"/>
        </w:rPr>
        <w:t xml:space="preserve">способствует усилиям </w:t>
      </w:r>
      <w:r w:rsidR="00347D62" w:rsidRPr="00D41083">
        <w:rPr>
          <w:lang w:val="ru-RU"/>
        </w:rPr>
        <w:t xml:space="preserve">12-й Исследовательской комиссии по </w:t>
      </w:r>
      <w:r w:rsidR="00D52E98">
        <w:rPr>
          <w:lang w:val="ru-RU"/>
        </w:rPr>
        <w:t xml:space="preserve">продвижению </w:t>
      </w:r>
      <w:r w:rsidR="006C51A8">
        <w:rPr>
          <w:lang w:val="ru-RU"/>
        </w:rPr>
        <w:t xml:space="preserve">работы над </w:t>
      </w:r>
      <w:r w:rsidR="00D52E98">
        <w:rPr>
          <w:lang w:val="ru-RU"/>
        </w:rPr>
        <w:t>Вопрос</w:t>
      </w:r>
      <w:r w:rsidR="006C51A8">
        <w:rPr>
          <w:lang w:val="ru-RU"/>
        </w:rPr>
        <w:t>ом</w:t>
      </w:r>
      <w:r w:rsidR="00853616">
        <w:rPr>
          <w:lang w:val="ru-RU"/>
        </w:rPr>
        <w:t> </w:t>
      </w:r>
      <w:r w:rsidR="00D52E98">
        <w:rPr>
          <w:lang w:val="ru-RU"/>
        </w:rPr>
        <w:t>9/12</w:t>
      </w:r>
      <w:r w:rsidR="00BC33B4" w:rsidRPr="00D41083">
        <w:rPr>
          <w:lang w:val="ru-RU"/>
        </w:rPr>
        <w:t>.</w:t>
      </w:r>
    </w:p>
    <w:p w:rsidR="00BC33B4" w:rsidRPr="00D41083" w:rsidRDefault="00BC33B4" w:rsidP="00D41083">
      <w:pPr>
        <w:spacing w:before="240"/>
        <w:rPr>
          <w:szCs w:val="22"/>
          <w:lang w:val="ru-RU"/>
        </w:rPr>
      </w:pPr>
      <w:r w:rsidRPr="00D41083">
        <w:rPr>
          <w:szCs w:val="22"/>
          <w:lang w:val="ru-RU"/>
        </w:rPr>
        <w:t>С уважением,</w:t>
      </w:r>
    </w:p>
    <w:p w:rsidR="00BC33B4" w:rsidRPr="00D41083" w:rsidRDefault="00BC33B4" w:rsidP="0011167E">
      <w:pPr>
        <w:spacing w:before="1080"/>
        <w:rPr>
          <w:szCs w:val="22"/>
          <w:lang w:val="ru-RU"/>
        </w:rPr>
      </w:pPr>
      <w:r w:rsidRPr="00D41083">
        <w:rPr>
          <w:szCs w:val="22"/>
          <w:lang w:val="ru-RU"/>
        </w:rPr>
        <w:t>Малколм Джонсон</w:t>
      </w:r>
      <w:r w:rsidRPr="00D41083">
        <w:rPr>
          <w:szCs w:val="22"/>
          <w:lang w:val="ru-RU"/>
        </w:rPr>
        <w:br/>
        <w:t>Директор Бюро</w:t>
      </w:r>
      <w:r w:rsidRPr="00D41083">
        <w:rPr>
          <w:szCs w:val="22"/>
          <w:lang w:val="ru-RU"/>
        </w:rPr>
        <w:br/>
        <w:t>стандартизации электросвязи</w:t>
      </w:r>
    </w:p>
    <w:p w:rsidR="00BC33B4" w:rsidRPr="00D41083" w:rsidRDefault="00BC33B4" w:rsidP="00C742A0">
      <w:pPr>
        <w:spacing w:before="1440"/>
        <w:rPr>
          <w:lang w:val="ru-RU"/>
        </w:rPr>
      </w:pPr>
      <w:r w:rsidRPr="00D41083">
        <w:rPr>
          <w:b/>
          <w:bCs/>
          <w:szCs w:val="22"/>
          <w:lang w:val="ru-RU"/>
        </w:rPr>
        <w:t>Приложени</w:t>
      </w:r>
      <w:r w:rsidR="00C742A0">
        <w:rPr>
          <w:b/>
          <w:bCs/>
          <w:szCs w:val="22"/>
          <w:lang w:val="ru-RU"/>
        </w:rPr>
        <w:t>я</w:t>
      </w:r>
      <w:r w:rsidRPr="00D41083">
        <w:rPr>
          <w:szCs w:val="22"/>
          <w:lang w:val="ru-RU"/>
        </w:rPr>
        <w:t>:</w:t>
      </w:r>
      <w:r w:rsidR="00A860D7" w:rsidRPr="00D41083">
        <w:rPr>
          <w:szCs w:val="22"/>
          <w:lang w:val="ru-RU"/>
        </w:rPr>
        <w:t xml:space="preserve"> </w:t>
      </w:r>
      <w:r w:rsidR="00D52E98">
        <w:rPr>
          <w:szCs w:val="22"/>
          <w:lang w:val="ru-RU"/>
        </w:rPr>
        <w:t>3</w:t>
      </w:r>
    </w:p>
    <w:p w:rsidR="00D41083" w:rsidRPr="00D41083" w:rsidRDefault="00D4108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caps/>
          <w:sz w:val="26"/>
          <w:szCs w:val="26"/>
          <w:lang w:val="ru-RU"/>
        </w:rPr>
      </w:pPr>
      <w:r w:rsidRPr="00D41083">
        <w:rPr>
          <w:b/>
          <w:bCs/>
          <w:caps/>
          <w:sz w:val="26"/>
          <w:szCs w:val="26"/>
          <w:lang w:val="ru-RU"/>
        </w:rPr>
        <w:br w:type="page"/>
      </w:r>
    </w:p>
    <w:p w:rsidR="00BC33B4" w:rsidRPr="00DE3525" w:rsidRDefault="00A860D7" w:rsidP="00853616">
      <w:pPr>
        <w:pStyle w:val="AnnexNo"/>
        <w:rPr>
          <w:sz w:val="22"/>
          <w:lang w:val="ru-RU"/>
        </w:rPr>
      </w:pPr>
      <w:r w:rsidRPr="00D41083">
        <w:rPr>
          <w:lang w:val="ru-RU"/>
        </w:rPr>
        <w:lastRenderedPageBreak/>
        <w:t>ПРИЛОЖЕНИЕ 1</w:t>
      </w:r>
      <w:r w:rsidR="00BC33B4" w:rsidRPr="00D41083">
        <w:rPr>
          <w:lang w:val="ru-RU"/>
        </w:rPr>
        <w:br/>
      </w:r>
      <w:r w:rsidR="00853616" w:rsidRPr="00DE3525">
        <w:rPr>
          <w:caps w:val="0"/>
          <w:sz w:val="22"/>
          <w:lang w:val="ru-RU"/>
        </w:rPr>
        <w:t>(к Ц</w:t>
      </w:r>
      <w:r w:rsidR="00853616" w:rsidRPr="00DE3525">
        <w:rPr>
          <w:caps w:val="0"/>
          <w:sz w:val="22"/>
          <w:szCs w:val="18"/>
          <w:lang w:val="ru-RU"/>
        </w:rPr>
        <w:t>иркуляру 75 БСЭ</w:t>
      </w:r>
      <w:r w:rsidR="00853616" w:rsidRPr="00DE3525">
        <w:rPr>
          <w:caps w:val="0"/>
          <w:sz w:val="22"/>
          <w:lang w:val="ru-RU"/>
        </w:rPr>
        <w:t>)</w:t>
      </w:r>
    </w:p>
    <w:p w:rsidR="00A860D7" w:rsidRPr="00D52E98" w:rsidRDefault="00D52E98" w:rsidP="00853616">
      <w:pPr>
        <w:pStyle w:val="AnnexTitle"/>
        <w:rPr>
          <w:lang w:val="ru-RU"/>
        </w:rPr>
      </w:pPr>
      <w:r>
        <w:rPr>
          <w:lang w:val="ru-RU"/>
        </w:rPr>
        <w:t>Предложение об участии</w:t>
      </w:r>
      <w:r w:rsidR="009220FF">
        <w:rPr>
          <w:lang w:val="ru-RU"/>
        </w:rPr>
        <w:t xml:space="preserve"> касательно </w:t>
      </w:r>
      <w:r w:rsidR="00F852FF">
        <w:rPr>
          <w:lang w:val="ru-RU"/>
        </w:rPr>
        <w:t>модел</w:t>
      </w:r>
      <w:r w:rsidR="0062353F">
        <w:rPr>
          <w:lang w:val="ru-RU"/>
        </w:rPr>
        <w:t>и</w:t>
      </w:r>
      <w:r w:rsidR="00F852FF">
        <w:rPr>
          <w:lang w:val="ru-RU"/>
        </w:rPr>
        <w:t xml:space="preserve"> </w:t>
      </w:r>
      <w:r w:rsidRPr="00D52E98">
        <w:t>P</w:t>
      </w:r>
      <w:r w:rsidRPr="00853616">
        <w:rPr>
          <w:lang w:val="ru-RU"/>
        </w:rPr>
        <w:t>.</w:t>
      </w:r>
      <w:r w:rsidRPr="00D52E98">
        <w:t>ONRA</w:t>
      </w:r>
      <w:r w:rsidRPr="00853616">
        <w:rPr>
          <w:lang w:val="ru-RU"/>
        </w:rPr>
        <w:t xml:space="preserve"> </w:t>
      </w:r>
      <w:r w:rsidR="00853616">
        <w:rPr>
          <w:lang w:val="ru-RU"/>
        </w:rPr>
        <w:t>−</w:t>
      </w:r>
      <w:r w:rsidR="00197E0D">
        <w:rPr>
          <w:lang w:val="ru-RU"/>
        </w:rPr>
        <w:t xml:space="preserve"> </w:t>
      </w:r>
      <w:r w:rsidR="00853616">
        <w:rPr>
          <w:lang w:val="ru-RU"/>
        </w:rPr>
        <w:br/>
      </w:r>
      <w:r w:rsidR="00197E0D" w:rsidRPr="00D52E98">
        <w:rPr>
          <w:lang w:val="ru-RU"/>
        </w:rPr>
        <w:t>Объективн</w:t>
      </w:r>
      <w:r w:rsidR="00197E0D">
        <w:rPr>
          <w:lang w:val="ru-RU"/>
        </w:rPr>
        <w:t>ая оценка</w:t>
      </w:r>
      <w:r w:rsidR="00197E0D" w:rsidRPr="00D52E98">
        <w:rPr>
          <w:lang w:val="ru-RU"/>
        </w:rPr>
        <w:t xml:space="preserve"> </w:t>
      </w:r>
      <w:r w:rsidRPr="00D52E98">
        <w:rPr>
          <w:lang w:val="ru-RU"/>
        </w:rPr>
        <w:t>подавлени</w:t>
      </w:r>
      <w:r w:rsidR="00197E0D">
        <w:rPr>
          <w:lang w:val="ru-RU"/>
        </w:rPr>
        <w:t>я</w:t>
      </w:r>
      <w:r w:rsidRPr="00D52E98">
        <w:rPr>
          <w:lang w:val="ru-RU"/>
        </w:rPr>
        <w:t xml:space="preserve"> шума</w:t>
      </w:r>
    </w:p>
    <w:p w:rsidR="00A860D7" w:rsidRPr="00853616" w:rsidRDefault="00197E0D" w:rsidP="00853616">
      <w:pPr>
        <w:pStyle w:val="Headingb"/>
        <w:rPr>
          <w:lang w:val="ru-RU"/>
        </w:rPr>
      </w:pPr>
      <w:r w:rsidRPr="00853616">
        <w:rPr>
          <w:lang w:val="ru-RU"/>
        </w:rPr>
        <w:t>Краткое содержание</w:t>
      </w:r>
    </w:p>
    <w:p w:rsidR="00D52E98" w:rsidRPr="00853616" w:rsidRDefault="00D52E98" w:rsidP="00853616">
      <w:pPr>
        <w:rPr>
          <w:lang w:val="ru-RU"/>
        </w:rPr>
      </w:pPr>
      <w:r>
        <w:rPr>
          <w:lang w:val="ru-RU"/>
        </w:rPr>
        <w:t xml:space="preserve">Данное предложение об участии направляется сторонам, заинтересованным в </w:t>
      </w:r>
      <w:r w:rsidR="0062353F">
        <w:rPr>
          <w:lang w:val="ru-RU"/>
        </w:rPr>
        <w:t xml:space="preserve">оказании </w:t>
      </w:r>
      <w:r>
        <w:rPr>
          <w:lang w:val="ru-RU"/>
        </w:rPr>
        <w:t>содействи</w:t>
      </w:r>
      <w:r w:rsidR="0062353F">
        <w:rPr>
          <w:lang w:val="ru-RU"/>
        </w:rPr>
        <w:t>я</w:t>
      </w:r>
      <w:r>
        <w:rPr>
          <w:lang w:val="ru-RU"/>
        </w:rPr>
        <w:t xml:space="preserve"> </w:t>
      </w:r>
      <w:r w:rsidR="0062353F">
        <w:rPr>
          <w:lang w:val="ru-RU"/>
        </w:rPr>
        <w:t xml:space="preserve">созданию </w:t>
      </w:r>
      <w:r>
        <w:rPr>
          <w:lang w:val="ru-RU"/>
        </w:rPr>
        <w:t xml:space="preserve">модели объективной оценки систем подавления </w:t>
      </w:r>
      <w:r w:rsidR="00197E0D">
        <w:rPr>
          <w:lang w:val="ru-RU"/>
        </w:rPr>
        <w:t xml:space="preserve">шума </w:t>
      </w:r>
      <w:r>
        <w:rPr>
          <w:lang w:val="ru-RU"/>
        </w:rPr>
        <w:t>(</w:t>
      </w:r>
      <w:r>
        <w:t>P</w:t>
      </w:r>
      <w:r w:rsidRPr="00853616">
        <w:rPr>
          <w:lang w:val="ru-RU"/>
        </w:rPr>
        <w:t>.</w:t>
      </w:r>
      <w:r>
        <w:t>ONRA</w:t>
      </w:r>
      <w:r>
        <w:rPr>
          <w:lang w:val="ru-RU"/>
        </w:rPr>
        <w:t xml:space="preserve">). Этим сторонам предлагается </w:t>
      </w:r>
      <w:r w:rsidR="00F852FF">
        <w:rPr>
          <w:lang w:val="ru-RU"/>
        </w:rPr>
        <w:t>объявить</w:t>
      </w:r>
      <w:r>
        <w:rPr>
          <w:lang w:val="ru-RU"/>
        </w:rPr>
        <w:t xml:space="preserve"> о своей заинтересованности </w:t>
      </w:r>
      <w:r w:rsidR="0062353F">
        <w:rPr>
          <w:lang w:val="ru-RU"/>
        </w:rPr>
        <w:t xml:space="preserve">в оказании содействия созданию </w:t>
      </w:r>
      <w:r>
        <w:rPr>
          <w:lang w:val="ru-RU"/>
        </w:rPr>
        <w:t xml:space="preserve">модели </w:t>
      </w:r>
      <w:r>
        <w:t>P</w:t>
      </w:r>
      <w:r w:rsidRPr="00853616">
        <w:rPr>
          <w:lang w:val="ru-RU"/>
        </w:rPr>
        <w:t>.</w:t>
      </w:r>
      <w:r>
        <w:t>ONRA</w:t>
      </w:r>
      <w:r w:rsidRPr="00853616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62353F">
        <w:rPr>
          <w:lang w:val="ru-RU"/>
        </w:rPr>
        <w:t xml:space="preserve">осуществлении </w:t>
      </w:r>
      <w:r>
        <w:rPr>
          <w:lang w:val="ru-RU"/>
        </w:rPr>
        <w:t>дальнейше</w:t>
      </w:r>
      <w:r w:rsidR="0062353F">
        <w:rPr>
          <w:lang w:val="ru-RU"/>
        </w:rPr>
        <w:t>й</w:t>
      </w:r>
      <w:r>
        <w:rPr>
          <w:lang w:val="ru-RU"/>
        </w:rPr>
        <w:t xml:space="preserve"> активно</w:t>
      </w:r>
      <w:r w:rsidR="0062353F">
        <w:rPr>
          <w:lang w:val="ru-RU"/>
        </w:rPr>
        <w:t>й</w:t>
      </w:r>
      <w:r>
        <w:rPr>
          <w:lang w:val="ru-RU"/>
        </w:rPr>
        <w:t xml:space="preserve"> деятельности по </w:t>
      </w:r>
      <w:r w:rsidR="0062353F">
        <w:rPr>
          <w:lang w:val="ru-RU"/>
        </w:rPr>
        <w:t>разработке</w:t>
      </w:r>
      <w:r>
        <w:rPr>
          <w:lang w:val="ru-RU"/>
        </w:rPr>
        <w:t xml:space="preserve"> и анализу в рамках этого проекта</w:t>
      </w:r>
      <w:r w:rsidRPr="00853616">
        <w:rPr>
          <w:lang w:val="ru-RU"/>
        </w:rPr>
        <w:t xml:space="preserve">. </w:t>
      </w:r>
    </w:p>
    <w:p w:rsidR="00D52E98" w:rsidRPr="00D52E98" w:rsidRDefault="00D52E98" w:rsidP="00853616">
      <w:pPr>
        <w:rPr>
          <w:lang w:val="ru-RU"/>
        </w:rPr>
      </w:pPr>
      <w:r>
        <w:rPr>
          <w:lang w:val="ru-RU"/>
        </w:rPr>
        <w:t xml:space="preserve">Модель </w:t>
      </w:r>
      <w:r>
        <w:t>P</w:t>
      </w:r>
      <w:r w:rsidRPr="00853616">
        <w:rPr>
          <w:lang w:val="ru-RU"/>
        </w:rPr>
        <w:t>.</w:t>
      </w:r>
      <w:r>
        <w:t>ONRA</w:t>
      </w:r>
      <w:r w:rsidRPr="00853616">
        <w:rPr>
          <w:lang w:val="ru-RU"/>
        </w:rPr>
        <w:t xml:space="preserve"> </w:t>
      </w:r>
      <w:r>
        <w:rPr>
          <w:lang w:val="ru-RU"/>
        </w:rPr>
        <w:t>решено разрабатывать в рамках согласованного подхода, при котором отдельные стороны предоставляют свои существующие модели или части модел</w:t>
      </w:r>
      <w:r w:rsidR="00C12A6E">
        <w:rPr>
          <w:lang w:val="ru-RU"/>
        </w:rPr>
        <w:t>ей</w:t>
      </w:r>
      <w:r>
        <w:rPr>
          <w:lang w:val="ru-RU"/>
        </w:rPr>
        <w:t xml:space="preserve"> для будущей совместной модели, а также</w:t>
      </w:r>
      <w:r w:rsidR="00B25D98">
        <w:rPr>
          <w:lang w:val="ru-RU"/>
        </w:rPr>
        <w:t xml:space="preserve"> </w:t>
      </w:r>
      <w:r w:rsidR="00C12A6E">
        <w:rPr>
          <w:lang w:val="ru-RU"/>
        </w:rPr>
        <w:t>базы данных речевых сигналов для обучения модели и ее описания.</w:t>
      </w:r>
    </w:p>
    <w:p w:rsidR="00D52E98" w:rsidRPr="00853616" w:rsidRDefault="00C12A6E" w:rsidP="00853616">
      <w:pPr>
        <w:rPr>
          <w:lang w:val="ru-RU"/>
        </w:rPr>
      </w:pPr>
      <w:r>
        <w:rPr>
          <w:lang w:val="ru-RU"/>
        </w:rPr>
        <w:t xml:space="preserve">Необходимо, чтобы содействующие </w:t>
      </w:r>
      <w:r w:rsidR="0062353F">
        <w:rPr>
          <w:lang w:val="ru-RU"/>
        </w:rPr>
        <w:t xml:space="preserve">созданию модели </w:t>
      </w:r>
      <w:r w:rsidRPr="00ED2071">
        <w:t>P</w:t>
      </w:r>
      <w:r w:rsidRPr="00853616">
        <w:rPr>
          <w:lang w:val="ru-RU"/>
        </w:rPr>
        <w:t>.</w:t>
      </w:r>
      <w:r>
        <w:t>ONRA</w:t>
      </w:r>
      <w:r w:rsidRPr="00C12A6E">
        <w:rPr>
          <w:lang w:val="ru-RU"/>
        </w:rPr>
        <w:t xml:space="preserve"> </w:t>
      </w:r>
      <w:r>
        <w:rPr>
          <w:lang w:val="ru-RU"/>
        </w:rPr>
        <w:t>стороны предоставили лицензии на свои права интеллектуальной собственности</w:t>
      </w:r>
      <w:r w:rsidR="003D71EF">
        <w:rPr>
          <w:lang w:val="ru-RU"/>
        </w:rPr>
        <w:t xml:space="preserve"> (ПИС)</w:t>
      </w:r>
      <w:r>
        <w:rPr>
          <w:lang w:val="ru-RU"/>
        </w:rPr>
        <w:t xml:space="preserve">, используемые в стандартизованной модели, на не требующей отчислений основе, как это определено в пункте 1 </w:t>
      </w:r>
      <w:r w:rsidRPr="00C12A6E">
        <w:rPr>
          <w:lang w:val="ru-RU"/>
        </w:rPr>
        <w:t>Патентно</w:t>
      </w:r>
      <w:r>
        <w:rPr>
          <w:lang w:val="ru-RU"/>
        </w:rPr>
        <w:t>го</w:t>
      </w:r>
      <w:r w:rsidRPr="00C12A6E">
        <w:rPr>
          <w:lang w:val="ru-RU"/>
        </w:rPr>
        <w:t xml:space="preserve"> заявлени</w:t>
      </w:r>
      <w:r>
        <w:rPr>
          <w:lang w:val="ru-RU"/>
        </w:rPr>
        <w:t>я</w:t>
      </w:r>
      <w:r w:rsidRPr="00C12A6E">
        <w:rPr>
          <w:lang w:val="ru-RU"/>
        </w:rPr>
        <w:t xml:space="preserve"> и </w:t>
      </w:r>
      <w:r w:rsidR="004C1764" w:rsidRPr="00C12A6E">
        <w:rPr>
          <w:lang w:val="ru-RU"/>
        </w:rPr>
        <w:t>Деклараци</w:t>
      </w:r>
      <w:r w:rsidR="004C1764">
        <w:rPr>
          <w:lang w:val="ru-RU"/>
        </w:rPr>
        <w:t>и</w:t>
      </w:r>
      <w:r w:rsidR="004C1764" w:rsidRPr="00C12A6E">
        <w:rPr>
          <w:lang w:val="ru-RU"/>
        </w:rPr>
        <w:t xml:space="preserve"> </w:t>
      </w:r>
      <w:r w:rsidRPr="00C12A6E">
        <w:rPr>
          <w:lang w:val="ru-RU"/>
        </w:rPr>
        <w:t>о лицензировании</w:t>
      </w:r>
      <w:r>
        <w:rPr>
          <w:lang w:val="ru-RU"/>
        </w:rPr>
        <w:t xml:space="preserve"> МСЭ-Т, или на справедливых, разумных и недискриминационных условиях, как</w:t>
      </w:r>
      <w:r w:rsidR="00B25D98">
        <w:rPr>
          <w:lang w:val="ru-RU"/>
        </w:rPr>
        <w:t xml:space="preserve"> </w:t>
      </w:r>
      <w:r>
        <w:rPr>
          <w:lang w:val="ru-RU"/>
        </w:rPr>
        <w:t xml:space="preserve">это определено в пункте 2 </w:t>
      </w:r>
      <w:r w:rsidR="0062353F">
        <w:rPr>
          <w:lang w:val="ru-RU"/>
        </w:rPr>
        <w:t>этого документа</w:t>
      </w:r>
      <w:r w:rsidR="00D52E98" w:rsidRPr="00853616">
        <w:rPr>
          <w:lang w:val="ru-RU"/>
        </w:rPr>
        <w:t>.</w:t>
      </w:r>
    </w:p>
    <w:p w:rsidR="00D52E98" w:rsidRPr="00853616" w:rsidRDefault="00C12A6E" w:rsidP="00853616">
      <w:pPr>
        <w:rPr>
          <w:lang w:val="ru-RU"/>
        </w:rPr>
      </w:pPr>
      <w:r>
        <w:rPr>
          <w:lang w:val="ru-RU"/>
        </w:rPr>
        <w:t xml:space="preserve">Желательно, чтобы содействующие </w:t>
      </w:r>
      <w:r w:rsidR="0062353F">
        <w:rPr>
          <w:lang w:val="ru-RU"/>
        </w:rPr>
        <w:t xml:space="preserve">созданию модели </w:t>
      </w:r>
      <w:r w:rsidRPr="00ED2071">
        <w:t>P</w:t>
      </w:r>
      <w:r w:rsidRPr="00853616">
        <w:rPr>
          <w:lang w:val="ru-RU"/>
        </w:rPr>
        <w:t>.</w:t>
      </w:r>
      <w:r>
        <w:t>ONRA</w:t>
      </w:r>
      <w:r w:rsidRPr="00C12A6E">
        <w:rPr>
          <w:lang w:val="ru-RU"/>
        </w:rPr>
        <w:t xml:space="preserve"> </w:t>
      </w:r>
      <w:r>
        <w:rPr>
          <w:lang w:val="ru-RU"/>
        </w:rPr>
        <w:t xml:space="preserve">стороны предоставили лицензии на свои </w:t>
      </w:r>
      <w:r w:rsidR="003D71EF">
        <w:rPr>
          <w:lang w:val="ru-RU"/>
        </w:rPr>
        <w:t>ПИС</w:t>
      </w:r>
      <w:r>
        <w:rPr>
          <w:lang w:val="ru-RU"/>
        </w:rPr>
        <w:t xml:space="preserve">, используемые в стандартизованной модели, на не требующей отчислений основе, как это определено в пункте 1 </w:t>
      </w:r>
      <w:r w:rsidRPr="00C12A6E">
        <w:rPr>
          <w:lang w:val="ru-RU"/>
        </w:rPr>
        <w:t>Патентно</w:t>
      </w:r>
      <w:r>
        <w:rPr>
          <w:lang w:val="ru-RU"/>
        </w:rPr>
        <w:t>го</w:t>
      </w:r>
      <w:r w:rsidRPr="00C12A6E">
        <w:rPr>
          <w:lang w:val="ru-RU"/>
        </w:rPr>
        <w:t xml:space="preserve"> заявлени</w:t>
      </w:r>
      <w:r>
        <w:rPr>
          <w:lang w:val="ru-RU"/>
        </w:rPr>
        <w:t>я</w:t>
      </w:r>
      <w:r w:rsidRPr="00C12A6E">
        <w:rPr>
          <w:lang w:val="ru-RU"/>
        </w:rPr>
        <w:t xml:space="preserve"> и </w:t>
      </w:r>
      <w:r w:rsidR="004C1764" w:rsidRPr="00C12A6E">
        <w:rPr>
          <w:lang w:val="ru-RU"/>
        </w:rPr>
        <w:t>Деклараци</w:t>
      </w:r>
      <w:r w:rsidR="004C1764">
        <w:rPr>
          <w:lang w:val="ru-RU"/>
        </w:rPr>
        <w:t>и</w:t>
      </w:r>
      <w:r w:rsidR="004C1764" w:rsidRPr="00C12A6E">
        <w:rPr>
          <w:lang w:val="ru-RU"/>
        </w:rPr>
        <w:t xml:space="preserve"> </w:t>
      </w:r>
      <w:r w:rsidRPr="00C12A6E">
        <w:rPr>
          <w:lang w:val="ru-RU"/>
        </w:rPr>
        <w:t>о лицензировании</w:t>
      </w:r>
      <w:r>
        <w:rPr>
          <w:lang w:val="ru-RU"/>
        </w:rPr>
        <w:t xml:space="preserve"> МСЭ-Т</w:t>
      </w:r>
      <w:r w:rsidR="00D52E98" w:rsidRPr="00853616">
        <w:rPr>
          <w:lang w:val="ru-RU"/>
        </w:rPr>
        <w:t>.</w:t>
      </w:r>
    </w:p>
    <w:p w:rsidR="00D52E98" w:rsidRPr="00853616" w:rsidRDefault="00C12A6E" w:rsidP="00853616">
      <w:pPr>
        <w:pStyle w:val="Headingb"/>
        <w:rPr>
          <w:lang w:val="ru-RU"/>
        </w:rPr>
      </w:pPr>
      <w:r>
        <w:rPr>
          <w:lang w:val="ru-RU"/>
        </w:rPr>
        <w:t xml:space="preserve">Требования к сторонам, участвующим в совместной деятельности </w:t>
      </w:r>
    </w:p>
    <w:p w:rsidR="00D52E98" w:rsidRPr="00853616" w:rsidRDefault="00C12A6E" w:rsidP="004C1764">
      <w:pPr>
        <w:rPr>
          <w:lang w:val="ru-RU"/>
        </w:rPr>
      </w:pPr>
      <w:r>
        <w:rPr>
          <w:lang w:val="ru-RU"/>
        </w:rPr>
        <w:t xml:space="preserve">Каждая заинтересованная сторона должна являться членом ИК12 МСЭ-Т. Помимо этого, </w:t>
      </w:r>
      <w:r w:rsidR="004B0BEA">
        <w:rPr>
          <w:lang w:val="ru-RU"/>
        </w:rPr>
        <w:t>должно</w:t>
      </w:r>
      <w:r w:rsidR="00B25D98">
        <w:rPr>
          <w:lang w:val="ru-RU"/>
        </w:rPr>
        <w:t xml:space="preserve"> </w:t>
      </w:r>
      <w:r w:rsidR="004B0BEA">
        <w:rPr>
          <w:lang w:val="ru-RU"/>
        </w:rPr>
        <w:t xml:space="preserve">быть принято </w:t>
      </w:r>
      <w:r w:rsidR="001E6B5C">
        <w:rPr>
          <w:lang w:val="ru-RU"/>
        </w:rPr>
        <w:t>описание</w:t>
      </w:r>
      <w:r>
        <w:rPr>
          <w:lang w:val="ru-RU"/>
        </w:rPr>
        <w:t xml:space="preserve"> административны</w:t>
      </w:r>
      <w:r w:rsidR="001E6B5C">
        <w:rPr>
          <w:lang w:val="ru-RU"/>
        </w:rPr>
        <w:t>х</w:t>
      </w:r>
      <w:r>
        <w:rPr>
          <w:lang w:val="ru-RU"/>
        </w:rPr>
        <w:t xml:space="preserve"> и технически</w:t>
      </w:r>
      <w:r w:rsidR="001E6B5C">
        <w:rPr>
          <w:lang w:val="ru-RU"/>
        </w:rPr>
        <w:t>х</w:t>
      </w:r>
      <w:r>
        <w:rPr>
          <w:lang w:val="ru-RU"/>
        </w:rPr>
        <w:t xml:space="preserve"> требовани</w:t>
      </w:r>
      <w:r w:rsidR="001E6B5C">
        <w:rPr>
          <w:lang w:val="ru-RU"/>
        </w:rPr>
        <w:t xml:space="preserve">й к модели </w:t>
      </w:r>
      <w:r w:rsidR="00D52E98">
        <w:t>P</w:t>
      </w:r>
      <w:r w:rsidR="00D52E98" w:rsidRPr="00853616">
        <w:rPr>
          <w:lang w:val="ru-RU"/>
        </w:rPr>
        <w:t>.</w:t>
      </w:r>
      <w:r w:rsidR="00D52E98">
        <w:t>ONRA</w:t>
      </w:r>
      <w:r>
        <w:rPr>
          <w:lang w:val="ru-RU"/>
        </w:rPr>
        <w:t xml:space="preserve"> в </w:t>
      </w:r>
      <w:r w:rsidR="001E6B5C">
        <w:rPr>
          <w:lang w:val="ru-RU"/>
        </w:rPr>
        <w:t>его</w:t>
      </w:r>
      <w:r>
        <w:rPr>
          <w:lang w:val="ru-RU"/>
        </w:rPr>
        <w:t xml:space="preserve"> существующем виде. Принятие данного </w:t>
      </w:r>
      <w:r w:rsidR="001E6B5C">
        <w:rPr>
          <w:lang w:val="ru-RU"/>
        </w:rPr>
        <w:t xml:space="preserve">описания </w:t>
      </w:r>
      <w:r>
        <w:rPr>
          <w:lang w:val="ru-RU"/>
        </w:rPr>
        <w:t>требовани</w:t>
      </w:r>
      <w:r w:rsidR="001E6B5C">
        <w:rPr>
          <w:lang w:val="ru-RU"/>
        </w:rPr>
        <w:t xml:space="preserve">й </w:t>
      </w:r>
      <w:r>
        <w:rPr>
          <w:lang w:val="ru-RU"/>
        </w:rPr>
        <w:t>является обязательным условием участия в совместной деятельности</w:t>
      </w:r>
      <w:r w:rsidR="00D52E98" w:rsidRPr="00853616">
        <w:rPr>
          <w:lang w:val="ru-RU"/>
        </w:rPr>
        <w:t>.</w:t>
      </w:r>
    </w:p>
    <w:p w:rsidR="00C12A6E" w:rsidRDefault="00C12A6E" w:rsidP="00853616">
      <w:pPr>
        <w:rPr>
          <w:lang w:val="ru-RU"/>
        </w:rPr>
      </w:pPr>
      <w:r>
        <w:rPr>
          <w:lang w:val="ru-RU"/>
        </w:rPr>
        <w:t xml:space="preserve">Кроме того, каждая сторона, участвующая в совместной деятельности по моделям и предоставляющая базы данных, обязана </w:t>
      </w:r>
      <w:r w:rsidR="003D71EF">
        <w:rPr>
          <w:lang w:val="ru-RU"/>
        </w:rPr>
        <w:t>разработать и подписать со всеми сторонами</w:t>
      </w:r>
      <w:r w:rsidR="00160C54" w:rsidRPr="00160C54">
        <w:rPr>
          <w:lang w:val="ru-RU"/>
        </w:rPr>
        <w:t xml:space="preserve"> </w:t>
      </w:r>
      <w:r w:rsidR="00160C54">
        <w:rPr>
          <w:lang w:val="ru-RU"/>
        </w:rPr>
        <w:t>правовые соглашения</w:t>
      </w:r>
      <w:r w:rsidR="003D71EF">
        <w:rPr>
          <w:lang w:val="ru-RU"/>
        </w:rPr>
        <w:t>, касающиеся обмена ПИС, ноу-хау и базами данных. Эти соглашения не относятся к сфере ответственности МСЭ-Т и должны заключаться на многосторонней основе между всеми содействующими сторонами, участвующими в совместной деятельности.</w:t>
      </w:r>
    </w:p>
    <w:p w:rsidR="00D52E98" w:rsidRPr="00853616" w:rsidRDefault="003D71EF" w:rsidP="00853616">
      <w:pPr>
        <w:rPr>
          <w:lang w:val="ru-RU"/>
        </w:rPr>
      </w:pPr>
      <w:r>
        <w:rPr>
          <w:lang w:val="ru-RU"/>
        </w:rPr>
        <w:t xml:space="preserve">Стороны, участвующие в совместной деятельности, самостоятельно решают вопрос о </w:t>
      </w:r>
      <w:r w:rsidR="00300DB6">
        <w:rPr>
          <w:lang w:val="ru-RU"/>
        </w:rPr>
        <w:t xml:space="preserve">том, как </w:t>
      </w:r>
      <w:r>
        <w:rPr>
          <w:lang w:val="ru-RU"/>
        </w:rPr>
        <w:t>ее организ</w:t>
      </w:r>
      <w:r w:rsidR="00300DB6">
        <w:rPr>
          <w:lang w:val="ru-RU"/>
        </w:rPr>
        <w:t>овать</w:t>
      </w:r>
      <w:r>
        <w:rPr>
          <w:lang w:val="ru-RU"/>
        </w:rPr>
        <w:t xml:space="preserve">. В случае если стороны, участвующие в совместной деятельности, не </w:t>
      </w:r>
      <w:r w:rsidR="00300DB6">
        <w:rPr>
          <w:lang w:val="ru-RU"/>
        </w:rPr>
        <w:t>заключат</w:t>
      </w:r>
      <w:r>
        <w:rPr>
          <w:lang w:val="ru-RU"/>
        </w:rPr>
        <w:t xml:space="preserve"> правовое соглашение в течение четырех месяцев после </w:t>
      </w:r>
      <w:r w:rsidR="001E6B5C">
        <w:rPr>
          <w:lang w:val="ru-RU"/>
        </w:rPr>
        <w:t>итогового</w:t>
      </w:r>
      <w:r>
        <w:rPr>
          <w:lang w:val="ru-RU"/>
        </w:rPr>
        <w:t xml:space="preserve"> объявления, </w:t>
      </w:r>
      <w:r w:rsidR="00300DB6">
        <w:rPr>
          <w:lang w:val="ru-RU"/>
        </w:rPr>
        <w:t xml:space="preserve">дальнейшие </w:t>
      </w:r>
      <w:r w:rsidR="00F852FF" w:rsidRPr="00F852FF">
        <w:rPr>
          <w:lang w:val="ru-RU"/>
        </w:rPr>
        <w:t>действи</w:t>
      </w:r>
      <w:r w:rsidR="00300DB6">
        <w:rPr>
          <w:lang w:val="ru-RU"/>
        </w:rPr>
        <w:t>я</w:t>
      </w:r>
      <w:r w:rsidR="00F852FF" w:rsidRPr="00F852FF">
        <w:rPr>
          <w:lang w:val="ru-RU"/>
        </w:rPr>
        <w:t xml:space="preserve"> в отношении </w:t>
      </w:r>
      <w:r w:rsidR="00F852FF">
        <w:rPr>
          <w:lang w:val="ru-RU"/>
        </w:rPr>
        <w:t xml:space="preserve">модели </w:t>
      </w:r>
      <w:r w:rsidR="00D52E98">
        <w:t>P</w:t>
      </w:r>
      <w:r w:rsidR="00D52E98" w:rsidRPr="00853616">
        <w:rPr>
          <w:lang w:val="ru-RU"/>
        </w:rPr>
        <w:t>.</w:t>
      </w:r>
      <w:r w:rsidR="00D52E98">
        <w:t>ONRA</w:t>
      </w:r>
      <w:r w:rsidR="00F852FF">
        <w:rPr>
          <w:lang w:val="ru-RU"/>
        </w:rPr>
        <w:t xml:space="preserve"> буд</w:t>
      </w:r>
      <w:r w:rsidR="00300DB6">
        <w:rPr>
          <w:lang w:val="ru-RU"/>
        </w:rPr>
        <w:t>у</w:t>
      </w:r>
      <w:r w:rsidR="00F852FF">
        <w:rPr>
          <w:lang w:val="ru-RU"/>
        </w:rPr>
        <w:t xml:space="preserve">т вновь обсуждаться в рамках Вопроса </w:t>
      </w:r>
      <w:r w:rsidR="00D52E98" w:rsidRPr="00853616">
        <w:rPr>
          <w:lang w:val="ru-RU"/>
        </w:rPr>
        <w:t xml:space="preserve">9/12. </w:t>
      </w:r>
    </w:p>
    <w:p w:rsidR="00D52E98" w:rsidRPr="00853616" w:rsidRDefault="00F852FF" w:rsidP="00853616">
      <w:pPr>
        <w:rPr>
          <w:lang w:val="ru-RU"/>
        </w:rPr>
      </w:pPr>
      <w:r>
        <w:rPr>
          <w:lang w:val="ru-RU"/>
        </w:rPr>
        <w:t xml:space="preserve">Объявление об участии в указанных выше проектах </w:t>
      </w:r>
      <w:r w:rsidR="00160C54">
        <w:rPr>
          <w:lang w:val="ru-RU"/>
        </w:rPr>
        <w:t>осуществляется в</w:t>
      </w:r>
      <w:r>
        <w:rPr>
          <w:lang w:val="ru-RU"/>
        </w:rPr>
        <w:t xml:space="preserve"> два этапа</w:t>
      </w:r>
      <w:r w:rsidR="00D52E98" w:rsidRPr="00853616">
        <w:rPr>
          <w:lang w:val="ru-RU"/>
        </w:rPr>
        <w:t>:</w:t>
      </w:r>
    </w:p>
    <w:p w:rsidR="00D52E98" w:rsidRPr="00853616" w:rsidRDefault="00853616" w:rsidP="00853616">
      <w:pPr>
        <w:pStyle w:val="enumlev1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 w:rsidR="00F852FF">
        <w:rPr>
          <w:lang w:val="ru-RU"/>
        </w:rPr>
        <w:t xml:space="preserve">Заинтересованные стороны обязаны объявить о своем предварительном намерении принять участие в совместной деятельности </w:t>
      </w:r>
      <w:r w:rsidR="00F852FF" w:rsidRPr="00300DB6">
        <w:rPr>
          <w:lang w:val="ru-RU"/>
        </w:rPr>
        <w:t>в срок до</w:t>
      </w:r>
      <w:r w:rsidR="00F852FF">
        <w:rPr>
          <w:lang w:val="ru-RU"/>
        </w:rPr>
        <w:t xml:space="preserve"> </w:t>
      </w:r>
      <w:r w:rsidR="00D52E98" w:rsidRPr="00853616">
        <w:rPr>
          <w:b/>
          <w:bCs/>
          <w:lang w:val="ru-RU"/>
        </w:rPr>
        <w:t xml:space="preserve">31 </w:t>
      </w:r>
      <w:r w:rsidR="00F852FF">
        <w:rPr>
          <w:b/>
          <w:bCs/>
          <w:lang w:val="ru-RU"/>
        </w:rPr>
        <w:t xml:space="preserve">января </w:t>
      </w:r>
      <w:r w:rsidR="00D52E98" w:rsidRPr="00853616">
        <w:rPr>
          <w:b/>
          <w:bCs/>
          <w:lang w:val="ru-RU"/>
        </w:rPr>
        <w:t>2014</w:t>
      </w:r>
      <w:r w:rsidR="00F852FF">
        <w:rPr>
          <w:b/>
          <w:bCs/>
          <w:lang w:val="ru-RU"/>
        </w:rPr>
        <w:t xml:space="preserve"> года</w:t>
      </w:r>
      <w:r w:rsidR="00F852FF">
        <w:rPr>
          <w:lang w:val="ru-RU"/>
        </w:rPr>
        <w:t xml:space="preserve"> </w:t>
      </w:r>
      <w:r w:rsidR="001E6B5C">
        <w:rPr>
          <w:lang w:val="ru-RU"/>
        </w:rPr>
        <w:t>через</w:t>
      </w:r>
      <w:r w:rsidR="00F852FF">
        <w:rPr>
          <w:lang w:val="ru-RU"/>
        </w:rPr>
        <w:t xml:space="preserve"> почтов</w:t>
      </w:r>
      <w:r w:rsidR="001E6B5C">
        <w:rPr>
          <w:lang w:val="ru-RU"/>
        </w:rPr>
        <w:t>ый</w:t>
      </w:r>
      <w:r w:rsidR="00B25D98">
        <w:rPr>
          <w:lang w:val="ru-RU"/>
        </w:rPr>
        <w:t xml:space="preserve"> </w:t>
      </w:r>
      <w:r w:rsidR="00F852FF">
        <w:rPr>
          <w:lang w:val="ru-RU"/>
        </w:rPr>
        <w:t>отражател</w:t>
      </w:r>
      <w:r w:rsidR="001E6B5C">
        <w:rPr>
          <w:lang w:val="ru-RU"/>
        </w:rPr>
        <w:t>ь</w:t>
      </w:r>
      <w:r w:rsidR="009220FF">
        <w:rPr>
          <w:lang w:val="ru-RU"/>
        </w:rPr>
        <w:t xml:space="preserve"> для</w:t>
      </w:r>
      <w:r w:rsidR="00F852FF">
        <w:rPr>
          <w:lang w:val="ru-RU"/>
        </w:rPr>
        <w:t xml:space="preserve"> Вопроса </w:t>
      </w:r>
      <w:r w:rsidR="00D52E98" w:rsidRPr="00853616">
        <w:rPr>
          <w:lang w:val="ru-RU"/>
        </w:rPr>
        <w:t xml:space="preserve">9/12. </w:t>
      </w:r>
    </w:p>
    <w:p w:rsidR="00D52E98" w:rsidRPr="00853616" w:rsidRDefault="00853616" w:rsidP="004C1764">
      <w:pPr>
        <w:pStyle w:val="enumlev1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</w:r>
      <w:r w:rsidR="001E6B5C" w:rsidRPr="00160C54">
        <w:rPr>
          <w:lang w:val="ru-RU"/>
        </w:rPr>
        <w:t xml:space="preserve">Обязательство </w:t>
      </w:r>
      <w:r w:rsidR="00160C54" w:rsidRPr="00160C54">
        <w:rPr>
          <w:lang w:val="ru-RU"/>
        </w:rPr>
        <w:t xml:space="preserve">по </w:t>
      </w:r>
      <w:r w:rsidR="001E6B5C" w:rsidRPr="00160C54">
        <w:rPr>
          <w:lang w:val="ru-RU"/>
        </w:rPr>
        <w:t>участ</w:t>
      </w:r>
      <w:r w:rsidR="00160C54" w:rsidRPr="00160C54">
        <w:rPr>
          <w:lang w:val="ru-RU"/>
        </w:rPr>
        <w:t>ию</w:t>
      </w:r>
      <w:r w:rsidR="001E6B5C" w:rsidRPr="00160C54">
        <w:rPr>
          <w:lang w:val="ru-RU"/>
        </w:rPr>
        <w:t xml:space="preserve"> в совместной деятельности </w:t>
      </w:r>
      <w:r w:rsidR="00300DB6">
        <w:rPr>
          <w:lang w:val="ru-RU"/>
        </w:rPr>
        <w:t>по</w:t>
      </w:r>
      <w:r w:rsidR="001E6B5C" w:rsidRPr="00160C54">
        <w:rPr>
          <w:lang w:val="ru-RU"/>
        </w:rPr>
        <w:t xml:space="preserve"> </w:t>
      </w:r>
      <w:r w:rsidR="00300DB6">
        <w:rPr>
          <w:lang w:val="ru-RU"/>
        </w:rPr>
        <w:t xml:space="preserve">модели </w:t>
      </w:r>
      <w:r w:rsidR="00D52E98">
        <w:t>P</w:t>
      </w:r>
      <w:r w:rsidR="00D52E98" w:rsidRPr="00853616">
        <w:rPr>
          <w:lang w:val="ru-RU"/>
        </w:rPr>
        <w:t>.</w:t>
      </w:r>
      <w:r w:rsidR="00D52E98">
        <w:t>ONRA</w:t>
      </w:r>
      <w:r w:rsidR="00D52E98" w:rsidRPr="00853616">
        <w:rPr>
          <w:lang w:val="ru-RU"/>
        </w:rPr>
        <w:t xml:space="preserve"> </w:t>
      </w:r>
      <w:r w:rsidR="001E6B5C" w:rsidRPr="00160C54">
        <w:rPr>
          <w:lang w:val="ru-RU"/>
        </w:rPr>
        <w:t xml:space="preserve">должно быть принято </w:t>
      </w:r>
      <w:r w:rsidR="001E6B5C" w:rsidRPr="004C1764">
        <w:rPr>
          <w:lang w:val="ru-RU"/>
        </w:rPr>
        <w:t>в срок до</w:t>
      </w:r>
      <w:r w:rsidR="001E6B5C" w:rsidRPr="00160C54">
        <w:rPr>
          <w:lang w:val="ru-RU"/>
        </w:rPr>
        <w:t xml:space="preserve"> </w:t>
      </w:r>
      <w:r w:rsidR="00D52E98" w:rsidRPr="00853616">
        <w:rPr>
          <w:b/>
          <w:lang w:val="ru-RU"/>
        </w:rPr>
        <w:t xml:space="preserve">31 </w:t>
      </w:r>
      <w:r w:rsidR="001E6B5C" w:rsidRPr="00160C54">
        <w:rPr>
          <w:b/>
          <w:lang w:val="ru-RU"/>
        </w:rPr>
        <w:t xml:space="preserve">марта </w:t>
      </w:r>
      <w:r w:rsidR="00D52E98" w:rsidRPr="00853616">
        <w:rPr>
          <w:b/>
          <w:lang w:val="ru-RU"/>
        </w:rPr>
        <w:t>2014</w:t>
      </w:r>
      <w:r w:rsidR="001E6B5C" w:rsidRPr="00160C54">
        <w:rPr>
          <w:b/>
          <w:lang w:val="ru-RU"/>
        </w:rPr>
        <w:t xml:space="preserve"> года</w:t>
      </w:r>
      <w:r w:rsidR="00D52E98" w:rsidRPr="00853616">
        <w:rPr>
          <w:lang w:val="ru-RU"/>
        </w:rPr>
        <w:t xml:space="preserve"> </w:t>
      </w:r>
      <w:r w:rsidR="001E6B5C" w:rsidRPr="00160C54">
        <w:rPr>
          <w:lang w:val="ru-RU"/>
        </w:rPr>
        <w:t>через секретариат ИК12 МСЭ</w:t>
      </w:r>
      <w:r w:rsidR="00D52E98" w:rsidRPr="00853616">
        <w:rPr>
          <w:lang w:val="ru-RU"/>
        </w:rPr>
        <w:t>-</w:t>
      </w:r>
      <w:r w:rsidR="00D52E98" w:rsidRPr="009675BC">
        <w:t>T</w:t>
      </w:r>
      <w:r w:rsidR="00D52E98" w:rsidRPr="00853616">
        <w:rPr>
          <w:lang w:val="ru-RU"/>
        </w:rPr>
        <w:t xml:space="preserve"> (</w:t>
      </w:r>
      <w:r w:rsidR="0034002C">
        <w:fldChar w:fldCharType="begin"/>
      </w:r>
      <w:r w:rsidR="0034002C" w:rsidRPr="0034002C">
        <w:rPr>
          <w:lang w:val="ru-RU"/>
        </w:rPr>
        <w:instrText xml:space="preserve"> </w:instrText>
      </w:r>
      <w:r w:rsidR="0034002C">
        <w:instrText>HYPERLINK</w:instrText>
      </w:r>
      <w:r w:rsidR="0034002C" w:rsidRPr="0034002C">
        <w:rPr>
          <w:lang w:val="ru-RU"/>
        </w:rPr>
        <w:instrText xml:space="preserve"> "</w:instrText>
      </w:r>
      <w:r w:rsidR="0034002C">
        <w:instrText>mailto</w:instrText>
      </w:r>
      <w:r w:rsidR="0034002C" w:rsidRPr="0034002C">
        <w:rPr>
          <w:lang w:val="ru-RU"/>
        </w:rPr>
        <w:instrText>:</w:instrText>
      </w:r>
      <w:r w:rsidR="0034002C">
        <w:instrText>tsbsg</w:instrText>
      </w:r>
      <w:r w:rsidR="0034002C" w:rsidRPr="0034002C">
        <w:rPr>
          <w:lang w:val="ru-RU"/>
        </w:rPr>
        <w:instrText>12@</w:instrText>
      </w:r>
      <w:r w:rsidR="0034002C">
        <w:instrText>itu</w:instrText>
      </w:r>
      <w:r w:rsidR="0034002C" w:rsidRPr="0034002C">
        <w:rPr>
          <w:lang w:val="ru-RU"/>
        </w:rPr>
        <w:instrText>.</w:instrText>
      </w:r>
      <w:r w:rsidR="0034002C">
        <w:instrText>int</w:instrText>
      </w:r>
      <w:r w:rsidR="0034002C" w:rsidRPr="0034002C">
        <w:rPr>
          <w:lang w:val="ru-RU"/>
        </w:rPr>
        <w:instrText xml:space="preserve">" </w:instrText>
      </w:r>
      <w:r w:rsidR="0034002C">
        <w:fldChar w:fldCharType="separate"/>
      </w:r>
      <w:r w:rsidR="00D52E98" w:rsidRPr="009675BC">
        <w:rPr>
          <w:rStyle w:val="Hyperlink"/>
        </w:rPr>
        <w:t>tsbsg</w:t>
      </w:r>
      <w:r w:rsidR="00D52E98" w:rsidRPr="00853616">
        <w:rPr>
          <w:rStyle w:val="Hyperlink"/>
          <w:lang w:val="ru-RU"/>
        </w:rPr>
        <w:t>12@</w:t>
      </w:r>
      <w:r w:rsidR="00D52E98" w:rsidRPr="009675BC">
        <w:rPr>
          <w:rStyle w:val="Hyperlink"/>
        </w:rPr>
        <w:t>itu</w:t>
      </w:r>
      <w:r w:rsidR="00D52E98" w:rsidRPr="00853616">
        <w:rPr>
          <w:rStyle w:val="Hyperlink"/>
          <w:lang w:val="ru-RU"/>
        </w:rPr>
        <w:t>.</w:t>
      </w:r>
      <w:r w:rsidR="00D52E98" w:rsidRPr="009675BC">
        <w:rPr>
          <w:rStyle w:val="Hyperlink"/>
        </w:rPr>
        <w:t>int</w:t>
      </w:r>
      <w:r w:rsidR="0034002C">
        <w:rPr>
          <w:rStyle w:val="Hyperlink"/>
        </w:rPr>
        <w:fldChar w:fldCharType="end"/>
      </w:r>
      <w:r w:rsidR="00D52E98" w:rsidRPr="00853616">
        <w:rPr>
          <w:lang w:val="ru-RU"/>
        </w:rPr>
        <w:t xml:space="preserve">) </w:t>
      </w:r>
      <w:r w:rsidR="001E6B5C" w:rsidRPr="00160C54">
        <w:rPr>
          <w:lang w:val="ru-RU"/>
        </w:rPr>
        <w:t xml:space="preserve">или в исключительных случаях через Докладчика по Вопросу </w:t>
      </w:r>
      <w:r w:rsidR="00D52E98" w:rsidRPr="00853616">
        <w:rPr>
          <w:lang w:val="ru-RU"/>
        </w:rPr>
        <w:t>9/12 (</w:t>
      </w:r>
      <w:r w:rsidR="0034002C">
        <w:fldChar w:fldCharType="begin"/>
      </w:r>
      <w:r w:rsidR="0034002C" w:rsidRPr="0034002C">
        <w:rPr>
          <w:lang w:val="ru-RU"/>
        </w:rPr>
        <w:instrText xml:space="preserve"> </w:instrText>
      </w:r>
      <w:r w:rsidR="0034002C">
        <w:instrText>HYPERLINK</w:instrText>
      </w:r>
      <w:r w:rsidR="0034002C" w:rsidRPr="0034002C">
        <w:rPr>
          <w:lang w:val="ru-RU"/>
        </w:rPr>
        <w:instrText xml:space="preserve"> "</w:instrText>
      </w:r>
      <w:r w:rsidR="0034002C">
        <w:instrText>mailto</w:instrText>
      </w:r>
      <w:r w:rsidR="0034002C" w:rsidRPr="0034002C">
        <w:rPr>
          <w:lang w:val="ru-RU"/>
        </w:rPr>
        <w:instrText>:</w:instrText>
      </w:r>
      <w:r w:rsidR="0034002C">
        <w:instrText>jens</w:instrText>
      </w:r>
      <w:r w:rsidR="0034002C" w:rsidRPr="0034002C">
        <w:rPr>
          <w:lang w:val="ru-RU"/>
        </w:rPr>
        <w:instrText>.</w:instrText>
      </w:r>
      <w:r w:rsidR="0034002C">
        <w:instrText>berger</w:instrText>
      </w:r>
      <w:r w:rsidR="0034002C" w:rsidRPr="0034002C">
        <w:rPr>
          <w:lang w:val="ru-RU"/>
        </w:rPr>
        <w:instrText>@</w:instrText>
      </w:r>
      <w:r w:rsidR="0034002C">
        <w:instrText>swissqual</w:instrText>
      </w:r>
      <w:r w:rsidR="0034002C" w:rsidRPr="0034002C">
        <w:rPr>
          <w:lang w:val="ru-RU"/>
        </w:rPr>
        <w:instrText>.</w:instrText>
      </w:r>
      <w:r w:rsidR="0034002C">
        <w:instrText>com</w:instrText>
      </w:r>
      <w:r w:rsidR="0034002C" w:rsidRPr="0034002C">
        <w:rPr>
          <w:lang w:val="ru-RU"/>
        </w:rPr>
        <w:instrText xml:space="preserve">" </w:instrText>
      </w:r>
      <w:r w:rsidR="0034002C">
        <w:fldChar w:fldCharType="separate"/>
      </w:r>
      <w:r w:rsidR="00D52E98" w:rsidRPr="009675BC">
        <w:rPr>
          <w:rStyle w:val="Hyperlink"/>
        </w:rPr>
        <w:t>jens</w:t>
      </w:r>
      <w:r w:rsidR="00D52E98" w:rsidRPr="00853616">
        <w:rPr>
          <w:rStyle w:val="Hyperlink"/>
          <w:lang w:val="ru-RU"/>
        </w:rPr>
        <w:t>.</w:t>
      </w:r>
      <w:r w:rsidR="00D52E98" w:rsidRPr="009675BC">
        <w:rPr>
          <w:rStyle w:val="Hyperlink"/>
        </w:rPr>
        <w:t>berger</w:t>
      </w:r>
      <w:r w:rsidR="00D52E98" w:rsidRPr="00853616">
        <w:rPr>
          <w:rStyle w:val="Hyperlink"/>
          <w:lang w:val="ru-RU"/>
        </w:rPr>
        <w:t>@</w:t>
      </w:r>
      <w:r w:rsidR="00D52E98" w:rsidRPr="009675BC">
        <w:rPr>
          <w:rStyle w:val="Hyperlink"/>
        </w:rPr>
        <w:t>swissqual</w:t>
      </w:r>
      <w:r w:rsidR="00D52E98" w:rsidRPr="00853616">
        <w:rPr>
          <w:rStyle w:val="Hyperlink"/>
          <w:lang w:val="ru-RU"/>
        </w:rPr>
        <w:t>.</w:t>
      </w:r>
      <w:r w:rsidR="00D52E98" w:rsidRPr="009675BC">
        <w:rPr>
          <w:rStyle w:val="Hyperlink"/>
        </w:rPr>
        <w:t>com</w:t>
      </w:r>
      <w:r w:rsidR="0034002C">
        <w:rPr>
          <w:rStyle w:val="Hyperlink"/>
        </w:rPr>
        <w:fldChar w:fldCharType="end"/>
      </w:r>
      <w:r w:rsidR="00D52E98" w:rsidRPr="00853616">
        <w:rPr>
          <w:lang w:val="ru-RU"/>
        </w:rPr>
        <w:t xml:space="preserve">). </w:t>
      </w:r>
      <w:r w:rsidR="00160C54" w:rsidRPr="00160C54">
        <w:rPr>
          <w:lang w:val="ru-RU"/>
        </w:rPr>
        <w:t xml:space="preserve">Данное </w:t>
      </w:r>
      <w:r w:rsidR="001E6B5C" w:rsidRPr="00160C54">
        <w:rPr>
          <w:lang w:val="ru-RU"/>
        </w:rPr>
        <w:t xml:space="preserve">обязательство могут </w:t>
      </w:r>
      <w:r w:rsidR="00160C54" w:rsidRPr="00160C54">
        <w:rPr>
          <w:lang w:val="ru-RU"/>
        </w:rPr>
        <w:t xml:space="preserve">принять </w:t>
      </w:r>
      <w:r w:rsidR="001E6B5C" w:rsidRPr="00160C54">
        <w:rPr>
          <w:lang w:val="ru-RU"/>
        </w:rPr>
        <w:t xml:space="preserve">только те стороны, которые предварительно объявили о своем участии. Данное итоговое обязательство основано на описании требований </w:t>
      </w:r>
      <w:r w:rsidR="00160C54" w:rsidRPr="00160C54">
        <w:rPr>
          <w:lang w:val="ru-RU"/>
        </w:rPr>
        <w:t xml:space="preserve">к модели </w:t>
      </w:r>
      <w:r w:rsidR="00D52E98">
        <w:t>P</w:t>
      </w:r>
      <w:r w:rsidR="00D52E98" w:rsidRPr="00853616">
        <w:rPr>
          <w:lang w:val="ru-RU"/>
        </w:rPr>
        <w:t>.</w:t>
      </w:r>
      <w:r w:rsidR="00D52E98">
        <w:t>ONRA</w:t>
      </w:r>
      <w:r w:rsidR="001E6B5C" w:rsidRPr="00160C54">
        <w:rPr>
          <w:lang w:val="ru-RU"/>
        </w:rPr>
        <w:t xml:space="preserve">, которое в рамках Вопроса 9/12 считается достаточным для начала </w:t>
      </w:r>
      <w:r w:rsidR="00300DB6">
        <w:rPr>
          <w:lang w:val="ru-RU"/>
        </w:rPr>
        <w:t>деятельности</w:t>
      </w:r>
      <w:r w:rsidR="001E6B5C" w:rsidRPr="00160C54">
        <w:rPr>
          <w:lang w:val="ru-RU"/>
        </w:rPr>
        <w:t xml:space="preserve"> по разработке модели. Предполагается</w:t>
      </w:r>
      <w:r w:rsidR="00300DB6">
        <w:rPr>
          <w:lang w:val="ru-RU"/>
        </w:rPr>
        <w:t xml:space="preserve"> </w:t>
      </w:r>
      <w:r w:rsidR="00160C54" w:rsidRPr="00160C54">
        <w:rPr>
          <w:lang w:val="ru-RU"/>
        </w:rPr>
        <w:t xml:space="preserve">достичь согласия в отношении описания требований </w:t>
      </w:r>
      <w:r w:rsidR="00300DB6" w:rsidRPr="00160C54">
        <w:rPr>
          <w:lang w:val="ru-RU"/>
        </w:rPr>
        <w:t xml:space="preserve">в марте </w:t>
      </w:r>
      <w:r w:rsidR="00300DB6" w:rsidRPr="00853616">
        <w:rPr>
          <w:lang w:val="ru-RU"/>
        </w:rPr>
        <w:t>2014</w:t>
      </w:r>
      <w:r w:rsidR="00300DB6">
        <w:rPr>
          <w:lang w:val="ru-RU"/>
        </w:rPr>
        <w:t xml:space="preserve"> года </w:t>
      </w:r>
      <w:r w:rsidR="00160C54" w:rsidRPr="00160C54">
        <w:rPr>
          <w:lang w:val="ru-RU"/>
        </w:rPr>
        <w:t xml:space="preserve">в ходе промежуточного собрания по Вопросу </w:t>
      </w:r>
      <w:r w:rsidR="00D52E98" w:rsidRPr="00853616">
        <w:rPr>
          <w:lang w:val="ru-RU"/>
        </w:rPr>
        <w:t xml:space="preserve">9/12. </w:t>
      </w:r>
      <w:r w:rsidR="00160C54" w:rsidRPr="00160C54">
        <w:rPr>
          <w:lang w:val="ru-RU"/>
        </w:rPr>
        <w:t>В случае если описание требований будет сочтено недостаточным, предельный срок обязательства по участию в совместной деятельности будет соответствующим образом перенесен.</w:t>
      </w:r>
    </w:p>
    <w:p w:rsidR="00D52E98" w:rsidRPr="00160C54" w:rsidRDefault="00160C54" w:rsidP="00853616">
      <w:pPr>
        <w:pStyle w:val="Headingb"/>
        <w:rPr>
          <w:lang w:val="ru-RU"/>
        </w:rPr>
      </w:pPr>
      <w:r>
        <w:rPr>
          <w:lang w:val="ru-RU"/>
        </w:rPr>
        <w:lastRenderedPageBreak/>
        <w:t>График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160C54" w:rsidRPr="00853616" w:rsidTr="00853616">
        <w:tc>
          <w:tcPr>
            <w:tcW w:w="6379" w:type="dxa"/>
          </w:tcPr>
          <w:p w:rsidR="00160C54" w:rsidRPr="00853616" w:rsidRDefault="00853616" w:rsidP="008536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ab/>
            </w:r>
            <w:r w:rsidR="00160C54" w:rsidRPr="00160C54">
              <w:rPr>
                <w:lang w:val="ru-RU"/>
              </w:rPr>
              <w:t>Стабильный проект описания требований</w:t>
            </w:r>
          </w:p>
        </w:tc>
        <w:tc>
          <w:tcPr>
            <w:tcW w:w="3402" w:type="dxa"/>
          </w:tcPr>
          <w:p w:rsidR="00160C54" w:rsidRPr="00160C54" w:rsidRDefault="00160C54" w:rsidP="00160C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 w:rsidRPr="00160C54">
              <w:rPr>
                <w:lang w:val="ru-RU"/>
              </w:rPr>
              <w:t xml:space="preserve">Промежуточное собрание по Вопросу </w:t>
            </w:r>
            <w:r w:rsidRPr="00853616">
              <w:rPr>
                <w:lang w:val="ru-RU"/>
              </w:rPr>
              <w:t xml:space="preserve">9/12, </w:t>
            </w:r>
            <w:r>
              <w:rPr>
                <w:lang w:val="ru-RU"/>
              </w:rPr>
              <w:t>март</w:t>
            </w:r>
            <w:r w:rsidRPr="00853616">
              <w:rPr>
                <w:lang w:val="ru-RU"/>
              </w:rPr>
              <w:t xml:space="preserve"> 2014</w:t>
            </w:r>
            <w:r>
              <w:rPr>
                <w:lang w:val="ru-RU"/>
              </w:rPr>
              <w:t xml:space="preserve"> г</w:t>
            </w:r>
            <w:r w:rsidR="00853616">
              <w:rPr>
                <w:lang w:val="ru-RU"/>
              </w:rPr>
              <w:t>ода</w:t>
            </w:r>
          </w:p>
        </w:tc>
      </w:tr>
      <w:tr w:rsidR="00160C54" w:rsidRPr="00853616" w:rsidTr="00853616">
        <w:tc>
          <w:tcPr>
            <w:tcW w:w="6379" w:type="dxa"/>
          </w:tcPr>
          <w:p w:rsidR="00160C54" w:rsidRPr="00853616" w:rsidRDefault="00853616" w:rsidP="008536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ab/>
            </w:r>
            <w:r w:rsidR="00160C54">
              <w:rPr>
                <w:lang w:val="ru-RU"/>
              </w:rPr>
              <w:t>Первоначальное объявление об участии</w:t>
            </w:r>
          </w:p>
        </w:tc>
        <w:tc>
          <w:tcPr>
            <w:tcW w:w="3402" w:type="dxa"/>
          </w:tcPr>
          <w:p w:rsidR="00160C54" w:rsidRPr="00160C54" w:rsidRDefault="00160C54" w:rsidP="00160C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 w:rsidRPr="00853616">
              <w:rPr>
                <w:lang w:val="ru-RU"/>
              </w:rPr>
              <w:t xml:space="preserve">31 </w:t>
            </w:r>
            <w:r>
              <w:rPr>
                <w:lang w:val="ru-RU"/>
              </w:rPr>
              <w:t xml:space="preserve">января </w:t>
            </w:r>
            <w:r w:rsidRPr="00853616">
              <w:rPr>
                <w:lang w:val="ru-RU"/>
              </w:rPr>
              <w:t>2014</w:t>
            </w:r>
            <w:r>
              <w:rPr>
                <w:lang w:val="ru-RU"/>
              </w:rPr>
              <w:t xml:space="preserve"> г</w:t>
            </w:r>
            <w:r w:rsidR="00853616">
              <w:rPr>
                <w:lang w:val="ru-RU"/>
              </w:rPr>
              <w:t>ода</w:t>
            </w:r>
          </w:p>
        </w:tc>
      </w:tr>
      <w:tr w:rsidR="00160C54" w:rsidRPr="00853616" w:rsidTr="00853616">
        <w:tc>
          <w:tcPr>
            <w:tcW w:w="6379" w:type="dxa"/>
          </w:tcPr>
          <w:p w:rsidR="00160C54" w:rsidRPr="00853616" w:rsidRDefault="00853616" w:rsidP="008536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ab/>
            </w:r>
            <w:r w:rsidR="00160C54">
              <w:rPr>
                <w:lang w:val="ru-RU"/>
              </w:rPr>
              <w:t>Обязательство по участию</w:t>
            </w:r>
          </w:p>
        </w:tc>
        <w:tc>
          <w:tcPr>
            <w:tcW w:w="3402" w:type="dxa"/>
          </w:tcPr>
          <w:p w:rsidR="00160C54" w:rsidRPr="00160C54" w:rsidRDefault="00160C54" w:rsidP="00160C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 w:rsidRPr="00853616">
              <w:rPr>
                <w:lang w:val="ru-RU"/>
              </w:rPr>
              <w:t xml:space="preserve">31 </w:t>
            </w:r>
            <w:r>
              <w:rPr>
                <w:lang w:val="ru-RU"/>
              </w:rPr>
              <w:t>марта</w:t>
            </w:r>
            <w:r w:rsidRPr="00853616">
              <w:rPr>
                <w:lang w:val="ru-RU"/>
              </w:rPr>
              <w:t xml:space="preserve"> 2014</w:t>
            </w:r>
            <w:r>
              <w:rPr>
                <w:lang w:val="ru-RU"/>
              </w:rPr>
              <w:t xml:space="preserve"> г</w:t>
            </w:r>
            <w:r w:rsidR="00853616">
              <w:rPr>
                <w:lang w:val="ru-RU"/>
              </w:rPr>
              <w:t>ода</w:t>
            </w:r>
          </w:p>
        </w:tc>
      </w:tr>
      <w:tr w:rsidR="00160C54" w:rsidRPr="00853616" w:rsidTr="00853616">
        <w:tc>
          <w:tcPr>
            <w:tcW w:w="6379" w:type="dxa"/>
          </w:tcPr>
          <w:p w:rsidR="00160C54" w:rsidRPr="00853616" w:rsidRDefault="00853616" w:rsidP="008536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ab/>
            </w:r>
            <w:r w:rsidR="009220FF">
              <w:rPr>
                <w:lang w:val="ru-RU"/>
              </w:rPr>
              <w:t xml:space="preserve">Краткое изложение </w:t>
            </w:r>
            <w:r w:rsidR="00160C54">
              <w:rPr>
                <w:lang w:val="ru-RU"/>
              </w:rPr>
              <w:t xml:space="preserve">модели, первые </w:t>
            </w:r>
            <w:r>
              <w:rPr>
                <w:lang w:val="ru-RU"/>
              </w:rPr>
              <w:t xml:space="preserve">акустические </w:t>
            </w:r>
            <w:r w:rsidR="00160C54">
              <w:rPr>
                <w:lang w:val="ru-RU"/>
              </w:rPr>
              <w:t>эталонные</w:t>
            </w:r>
            <w:r w:rsidR="009220FF">
              <w:rPr>
                <w:lang w:val="ru-RU"/>
              </w:rPr>
              <w:t xml:space="preserve"> </w:t>
            </w:r>
            <w:r w:rsidR="00160C54">
              <w:rPr>
                <w:lang w:val="ru-RU"/>
              </w:rPr>
              <w:t>испытания в соответствии с</w:t>
            </w:r>
            <w:r w:rsidR="009220FF">
              <w:rPr>
                <w:lang w:val="ru-RU"/>
              </w:rPr>
              <w:t xml:space="preserve"> </w:t>
            </w:r>
            <w:r w:rsidR="00160C54">
              <w:rPr>
                <w:lang w:val="ru-RU"/>
              </w:rPr>
              <w:t xml:space="preserve">описанием </w:t>
            </w:r>
          </w:p>
        </w:tc>
        <w:tc>
          <w:tcPr>
            <w:tcW w:w="3402" w:type="dxa"/>
          </w:tcPr>
          <w:p w:rsidR="00160C54" w:rsidRPr="00160C54" w:rsidRDefault="00160C54" w:rsidP="00160C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>
              <w:rPr>
                <w:lang w:val="ru-RU"/>
              </w:rPr>
              <w:t>Конец</w:t>
            </w:r>
            <w:r w:rsidRPr="00853616">
              <w:rPr>
                <w:lang w:val="ru-RU"/>
              </w:rPr>
              <w:t xml:space="preserve"> 2014</w:t>
            </w:r>
            <w:r>
              <w:rPr>
                <w:lang w:val="ru-RU"/>
              </w:rPr>
              <w:t xml:space="preserve"> г</w:t>
            </w:r>
            <w:r w:rsidR="00853616">
              <w:rPr>
                <w:lang w:val="ru-RU"/>
              </w:rPr>
              <w:t>ода</w:t>
            </w:r>
          </w:p>
        </w:tc>
      </w:tr>
      <w:tr w:rsidR="00160C54" w:rsidRPr="00853616" w:rsidTr="00853616">
        <w:tc>
          <w:tcPr>
            <w:tcW w:w="6379" w:type="dxa"/>
          </w:tcPr>
          <w:p w:rsidR="00160C54" w:rsidRPr="00853616" w:rsidRDefault="00853616" w:rsidP="008536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ab/>
            </w:r>
            <w:r w:rsidR="00160C54">
              <w:rPr>
                <w:lang w:val="ru-RU"/>
              </w:rPr>
              <w:t xml:space="preserve">Первая версия совместной модели </w:t>
            </w:r>
            <w:r w:rsidR="00160C54" w:rsidRPr="00160C54">
              <w:t>P</w:t>
            </w:r>
            <w:r w:rsidR="00160C54" w:rsidRPr="00853616">
              <w:rPr>
                <w:lang w:val="ru-RU"/>
              </w:rPr>
              <w:t>.</w:t>
            </w:r>
            <w:r w:rsidR="00160C54" w:rsidRPr="00160C54">
              <w:t>ONRA</w:t>
            </w:r>
            <w:r w:rsidR="00160C54" w:rsidRPr="0085361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 w:rsidR="00160C54">
              <w:rPr>
                <w:lang w:val="ru-RU"/>
              </w:rPr>
              <w:t xml:space="preserve">результаты анализа </w:t>
            </w:r>
          </w:p>
        </w:tc>
        <w:tc>
          <w:tcPr>
            <w:tcW w:w="3402" w:type="dxa"/>
          </w:tcPr>
          <w:p w:rsidR="00160C54" w:rsidRPr="00160C54" w:rsidRDefault="00160C54" w:rsidP="00160C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>
              <w:rPr>
                <w:lang w:val="ru-RU"/>
              </w:rPr>
              <w:t xml:space="preserve">Середина </w:t>
            </w:r>
            <w:r w:rsidRPr="00853616">
              <w:rPr>
                <w:lang w:val="ru-RU"/>
              </w:rPr>
              <w:t>2015</w:t>
            </w:r>
            <w:r>
              <w:rPr>
                <w:lang w:val="ru-RU"/>
              </w:rPr>
              <w:t xml:space="preserve"> г</w:t>
            </w:r>
            <w:r w:rsidR="00853616">
              <w:rPr>
                <w:lang w:val="ru-RU"/>
              </w:rPr>
              <w:t>ода</w:t>
            </w:r>
          </w:p>
        </w:tc>
      </w:tr>
      <w:tr w:rsidR="00160C54" w:rsidRPr="00853616" w:rsidTr="00853616">
        <w:tc>
          <w:tcPr>
            <w:tcW w:w="6379" w:type="dxa"/>
          </w:tcPr>
          <w:p w:rsidR="00160C54" w:rsidRPr="00853616" w:rsidRDefault="00853616" w:rsidP="008536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ab/>
            </w:r>
            <w:r w:rsidR="00160C54">
              <w:rPr>
                <w:lang w:val="ru-RU"/>
              </w:rPr>
              <w:t>Итоговая мод</w:t>
            </w:r>
            <w:r>
              <w:rPr>
                <w:lang w:val="ru-RU"/>
              </w:rPr>
              <w:t xml:space="preserve">ель, результаты оценки, проект </w:t>
            </w:r>
            <w:r w:rsidR="00160C54">
              <w:rPr>
                <w:lang w:val="ru-RU"/>
              </w:rPr>
              <w:t xml:space="preserve">Рекомендации </w:t>
            </w:r>
            <w:r w:rsidR="00160C54" w:rsidRPr="00160C54">
              <w:t>P</w:t>
            </w:r>
            <w:r w:rsidR="00160C54" w:rsidRPr="00853616">
              <w:rPr>
                <w:lang w:val="ru-RU"/>
              </w:rPr>
              <w:t>.</w:t>
            </w:r>
            <w:r w:rsidR="00160C54" w:rsidRPr="00160C54">
              <w:t>ONRA</w:t>
            </w:r>
          </w:p>
        </w:tc>
        <w:tc>
          <w:tcPr>
            <w:tcW w:w="3402" w:type="dxa"/>
          </w:tcPr>
          <w:p w:rsidR="00160C54" w:rsidRPr="00853616" w:rsidRDefault="0081256D" w:rsidP="008125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>
              <w:rPr>
                <w:lang w:val="ru-RU"/>
              </w:rPr>
              <w:t>Пос</w:t>
            </w:r>
            <w:r w:rsidR="00160C54">
              <w:rPr>
                <w:lang w:val="ru-RU"/>
              </w:rPr>
              <w:t>ледующее собрание ИК</w:t>
            </w:r>
            <w:r w:rsidR="00160C54" w:rsidRPr="00853616">
              <w:rPr>
                <w:lang w:val="ru-RU"/>
              </w:rPr>
              <w:t xml:space="preserve">12 </w:t>
            </w:r>
          </w:p>
        </w:tc>
      </w:tr>
    </w:tbl>
    <w:p w:rsidR="00160C54" w:rsidRPr="00160C54" w:rsidRDefault="00160C54" w:rsidP="00853616">
      <w:pPr>
        <w:pStyle w:val="Headingb"/>
        <w:rPr>
          <w:lang w:val="ru-RU"/>
        </w:rPr>
      </w:pPr>
      <w:r w:rsidRPr="00160C54">
        <w:rPr>
          <w:lang w:val="ru-RU"/>
        </w:rPr>
        <w:t>Дополнительные примечания</w:t>
      </w:r>
    </w:p>
    <w:p w:rsidR="00853616" w:rsidRDefault="00160C54" w:rsidP="004C1764">
      <w:pPr>
        <w:rPr>
          <w:lang w:val="ru-RU"/>
        </w:rPr>
      </w:pPr>
      <w:r>
        <w:rPr>
          <w:lang w:val="ru-RU"/>
        </w:rPr>
        <w:t>Заинтересованным сторона</w:t>
      </w:r>
      <w:r w:rsidR="009220FF">
        <w:rPr>
          <w:lang w:val="ru-RU"/>
        </w:rPr>
        <w:t>м</w:t>
      </w:r>
      <w:r>
        <w:rPr>
          <w:lang w:val="ru-RU"/>
        </w:rPr>
        <w:t xml:space="preserve"> следует </w:t>
      </w:r>
      <w:r w:rsidR="009220FF" w:rsidRPr="00D41083">
        <w:rPr>
          <w:szCs w:val="22"/>
          <w:lang w:val="ru-RU"/>
        </w:rPr>
        <w:t>подписаться на использование почтового отражателя ИК12</w:t>
      </w:r>
      <w:r w:rsidR="004C1764">
        <w:rPr>
          <w:szCs w:val="22"/>
          <w:lang w:val="ru-RU"/>
        </w:rPr>
        <w:t xml:space="preserve"> МСЭ-Т</w:t>
      </w:r>
      <w:r w:rsidR="009220FF" w:rsidRPr="00D41083">
        <w:rPr>
          <w:szCs w:val="22"/>
          <w:lang w:val="ru-RU"/>
        </w:rPr>
        <w:t xml:space="preserve"> для Вопрос</w:t>
      </w:r>
      <w:r w:rsidR="009220FF">
        <w:rPr>
          <w:szCs w:val="22"/>
          <w:lang w:val="ru-RU"/>
        </w:rPr>
        <w:t>а</w:t>
      </w:r>
      <w:r w:rsidR="009220FF" w:rsidRPr="00D41083">
        <w:rPr>
          <w:szCs w:val="22"/>
          <w:lang w:val="ru-RU"/>
        </w:rPr>
        <w:t xml:space="preserve"> </w:t>
      </w:r>
      <w:r w:rsidR="009220FF">
        <w:rPr>
          <w:szCs w:val="22"/>
          <w:lang w:val="ru-RU"/>
        </w:rPr>
        <w:t>9</w:t>
      </w:r>
      <w:r w:rsidR="00D52E98" w:rsidRPr="00853616">
        <w:rPr>
          <w:lang w:val="ru-RU"/>
        </w:rPr>
        <w:t xml:space="preserve">: </w:t>
      </w:r>
      <w:hyperlink r:id="rId12" w:history="1">
        <w:r w:rsidR="00D52E98" w:rsidRPr="005D728F">
          <w:rPr>
            <w:rStyle w:val="Hyperlink"/>
          </w:rPr>
          <w:t>t</w:t>
        </w:r>
        <w:r w:rsidR="00D52E98" w:rsidRPr="00853616">
          <w:rPr>
            <w:rStyle w:val="Hyperlink"/>
            <w:lang w:val="ru-RU"/>
          </w:rPr>
          <w:t>13</w:t>
        </w:r>
        <w:r w:rsidR="00D52E98" w:rsidRPr="005D728F">
          <w:rPr>
            <w:rStyle w:val="Hyperlink"/>
          </w:rPr>
          <w:t>sg</w:t>
        </w:r>
        <w:r w:rsidR="00D52E98" w:rsidRPr="00853616">
          <w:rPr>
            <w:rStyle w:val="Hyperlink"/>
            <w:lang w:val="ru-RU"/>
          </w:rPr>
          <w:t>12</w:t>
        </w:r>
        <w:r w:rsidR="00D52E98" w:rsidRPr="005D728F">
          <w:rPr>
            <w:rStyle w:val="Hyperlink"/>
          </w:rPr>
          <w:t>q</w:t>
        </w:r>
        <w:r w:rsidR="00D52E98" w:rsidRPr="00853616">
          <w:rPr>
            <w:rStyle w:val="Hyperlink"/>
            <w:lang w:val="ru-RU"/>
          </w:rPr>
          <w:t>9@</w:t>
        </w:r>
        <w:r w:rsidR="00D52E98" w:rsidRPr="005D728F">
          <w:rPr>
            <w:rStyle w:val="Hyperlink"/>
          </w:rPr>
          <w:t>lists</w:t>
        </w:r>
        <w:r w:rsidR="00D52E98" w:rsidRPr="00853616">
          <w:rPr>
            <w:rStyle w:val="Hyperlink"/>
            <w:lang w:val="ru-RU"/>
          </w:rPr>
          <w:t>.</w:t>
        </w:r>
        <w:r w:rsidR="00D52E98" w:rsidRPr="005D728F">
          <w:rPr>
            <w:rStyle w:val="Hyperlink"/>
          </w:rPr>
          <w:t>itu</w:t>
        </w:r>
        <w:r w:rsidR="00D52E98" w:rsidRPr="00853616">
          <w:rPr>
            <w:rStyle w:val="Hyperlink"/>
            <w:lang w:val="ru-RU"/>
          </w:rPr>
          <w:t>.</w:t>
        </w:r>
        <w:proofErr w:type="spellStart"/>
        <w:r w:rsidR="00D52E98" w:rsidRPr="005D728F">
          <w:rPr>
            <w:rStyle w:val="Hyperlink"/>
          </w:rPr>
          <w:t>int</w:t>
        </w:r>
        <w:proofErr w:type="spellEnd"/>
      </w:hyperlink>
      <w:r>
        <w:rPr>
          <w:szCs w:val="22"/>
          <w:lang w:val="ru-RU"/>
        </w:rPr>
        <w:t>.</w:t>
      </w:r>
      <w:r w:rsidRPr="00853616">
        <w:rPr>
          <w:lang w:val="ru-RU"/>
        </w:rPr>
        <w:t xml:space="preserve"> </w:t>
      </w:r>
    </w:p>
    <w:p w:rsidR="00160C54" w:rsidRPr="00853616" w:rsidRDefault="00160C54" w:rsidP="009220F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853616">
        <w:rPr>
          <w:lang w:val="ru-RU"/>
        </w:rPr>
        <w:br w:type="page"/>
      </w:r>
    </w:p>
    <w:p w:rsidR="009220FF" w:rsidRPr="00DE3525" w:rsidRDefault="009220FF" w:rsidP="00853616">
      <w:pPr>
        <w:pStyle w:val="AnnexNo"/>
        <w:rPr>
          <w:sz w:val="22"/>
          <w:szCs w:val="22"/>
          <w:lang w:val="ru-RU"/>
        </w:rPr>
      </w:pPr>
      <w:r w:rsidRPr="00D41083">
        <w:rPr>
          <w:szCs w:val="26"/>
          <w:lang w:val="ru-RU"/>
        </w:rPr>
        <w:lastRenderedPageBreak/>
        <w:t xml:space="preserve">ПРИЛОЖЕНИЕ </w:t>
      </w:r>
      <w:r>
        <w:rPr>
          <w:szCs w:val="26"/>
          <w:lang w:val="ru-RU"/>
        </w:rPr>
        <w:t>2</w:t>
      </w:r>
      <w:r w:rsidRPr="00D41083">
        <w:rPr>
          <w:szCs w:val="26"/>
          <w:lang w:val="ru-RU"/>
        </w:rPr>
        <w:br/>
      </w:r>
      <w:r w:rsidR="00853616" w:rsidRPr="00DE3525">
        <w:rPr>
          <w:caps w:val="0"/>
          <w:sz w:val="22"/>
          <w:szCs w:val="22"/>
          <w:lang w:val="ru-RU"/>
        </w:rPr>
        <w:t xml:space="preserve">(к </w:t>
      </w:r>
      <w:r w:rsidR="00DE3525" w:rsidRPr="00DE3525">
        <w:rPr>
          <w:caps w:val="0"/>
          <w:sz w:val="22"/>
          <w:szCs w:val="22"/>
          <w:lang w:val="ru-RU"/>
        </w:rPr>
        <w:t xml:space="preserve">Циркуляру </w:t>
      </w:r>
      <w:r w:rsidR="00853616" w:rsidRPr="00DE3525">
        <w:rPr>
          <w:caps w:val="0"/>
          <w:sz w:val="22"/>
          <w:szCs w:val="22"/>
          <w:lang w:val="ru-RU"/>
        </w:rPr>
        <w:t xml:space="preserve">75 </w:t>
      </w:r>
      <w:r w:rsidR="00DE3525" w:rsidRPr="00DE3525">
        <w:rPr>
          <w:caps w:val="0"/>
          <w:sz w:val="22"/>
          <w:szCs w:val="22"/>
          <w:lang w:val="ru-RU"/>
        </w:rPr>
        <w:t>БСЭ</w:t>
      </w:r>
      <w:r w:rsidR="00853616" w:rsidRPr="00DE3525">
        <w:rPr>
          <w:caps w:val="0"/>
          <w:sz w:val="22"/>
          <w:szCs w:val="22"/>
          <w:lang w:val="ru-RU"/>
        </w:rPr>
        <w:t>)</w:t>
      </w:r>
    </w:p>
    <w:p w:rsidR="009220FF" w:rsidRPr="00D52E98" w:rsidRDefault="009220FF" w:rsidP="00DE3525">
      <w:pPr>
        <w:pStyle w:val="AnnexTitle"/>
        <w:rPr>
          <w:lang w:val="ru-RU"/>
        </w:rPr>
      </w:pPr>
      <w:r>
        <w:rPr>
          <w:lang w:val="ru-RU"/>
        </w:rPr>
        <w:t xml:space="preserve">Предложение об участии касательно модели </w:t>
      </w:r>
      <w:r w:rsidRPr="00D52E98">
        <w:t>P</w:t>
      </w:r>
      <w:r w:rsidRPr="00853616">
        <w:rPr>
          <w:lang w:val="ru-RU"/>
        </w:rPr>
        <w:t>.</w:t>
      </w:r>
      <w:r w:rsidRPr="00D52E98">
        <w:t>A</w:t>
      </w:r>
      <w:r w:rsidR="0081256D">
        <w:t>MD</w:t>
      </w:r>
      <w:r w:rsidRPr="00853616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Pr="00D52E98">
        <w:rPr>
          <w:lang w:val="ru-RU"/>
        </w:rPr>
        <w:t>Объективн</w:t>
      </w:r>
      <w:r w:rsidR="0081256D">
        <w:rPr>
          <w:lang w:val="ru-RU"/>
        </w:rPr>
        <w:t xml:space="preserve">ое прогнозирование подуровней качества прослушивания </w:t>
      </w:r>
    </w:p>
    <w:p w:rsidR="009220FF" w:rsidRPr="00D41083" w:rsidRDefault="009220FF" w:rsidP="00DE3525">
      <w:pPr>
        <w:pStyle w:val="Headingb"/>
        <w:rPr>
          <w:lang w:val="ru-RU"/>
        </w:rPr>
      </w:pPr>
      <w:r>
        <w:rPr>
          <w:lang w:val="ru-RU"/>
        </w:rPr>
        <w:t>Краткое содержание</w:t>
      </w:r>
    </w:p>
    <w:p w:rsidR="009220FF" w:rsidRPr="00853616" w:rsidRDefault="009220FF" w:rsidP="00DE3525">
      <w:pPr>
        <w:rPr>
          <w:lang w:val="ru-RU"/>
        </w:rPr>
      </w:pPr>
      <w:r>
        <w:rPr>
          <w:lang w:val="ru-RU"/>
        </w:rPr>
        <w:t xml:space="preserve">Данное предложение об участии направляется сторонам, заинтересованным в оказании содействия созданию </w:t>
      </w:r>
      <w:r w:rsidR="0081256D">
        <w:rPr>
          <w:lang w:val="ru-RU"/>
        </w:rPr>
        <w:t>модели объективного прогнозирования качества прослушивания без использования эталона</w:t>
      </w:r>
      <w:r>
        <w:rPr>
          <w:lang w:val="ru-RU"/>
        </w:rPr>
        <w:t xml:space="preserve"> (</w:t>
      </w:r>
      <w:r w:rsidRPr="00DE3525">
        <w:rPr>
          <w:lang w:val="ru-RU"/>
        </w:rPr>
        <w:t>P</w:t>
      </w:r>
      <w:r w:rsidRPr="00853616">
        <w:rPr>
          <w:lang w:val="ru-RU"/>
        </w:rPr>
        <w:t>.</w:t>
      </w:r>
      <w:r w:rsidR="0081256D" w:rsidRPr="00DE3525">
        <w:rPr>
          <w:lang w:val="ru-RU"/>
        </w:rPr>
        <w:t>AMD</w:t>
      </w:r>
      <w:r>
        <w:rPr>
          <w:lang w:val="ru-RU"/>
        </w:rPr>
        <w:t xml:space="preserve">). Этим сторонам предлагается объявить о своей заинтересованности в оказании содействия созданию модели </w:t>
      </w:r>
      <w:r w:rsidRPr="00DE3525">
        <w:rPr>
          <w:lang w:val="ru-RU"/>
        </w:rPr>
        <w:t>P</w:t>
      </w:r>
      <w:r w:rsidRPr="00853616">
        <w:rPr>
          <w:lang w:val="ru-RU"/>
        </w:rPr>
        <w:t>.</w:t>
      </w:r>
      <w:r w:rsidRPr="00DE3525">
        <w:rPr>
          <w:lang w:val="ru-RU"/>
        </w:rPr>
        <w:t>A</w:t>
      </w:r>
      <w:r w:rsidR="0081256D" w:rsidRPr="00DE3525">
        <w:rPr>
          <w:lang w:val="ru-RU"/>
        </w:rPr>
        <w:t>MD</w:t>
      </w:r>
      <w:r w:rsidRPr="00853616">
        <w:rPr>
          <w:lang w:val="ru-RU"/>
        </w:rPr>
        <w:t xml:space="preserve"> </w:t>
      </w:r>
      <w:r>
        <w:rPr>
          <w:lang w:val="ru-RU"/>
        </w:rPr>
        <w:t>и осуществлении дальнейшей активной деятельности по разработке и анализу в рамках этого проекта</w:t>
      </w:r>
      <w:r w:rsidRPr="00853616">
        <w:rPr>
          <w:lang w:val="ru-RU"/>
        </w:rPr>
        <w:t xml:space="preserve">. </w:t>
      </w:r>
    </w:p>
    <w:p w:rsidR="009220FF" w:rsidRPr="00D52E98" w:rsidRDefault="009220FF" w:rsidP="00DE3525">
      <w:pPr>
        <w:rPr>
          <w:lang w:val="ru-RU"/>
        </w:rPr>
      </w:pPr>
      <w:r>
        <w:rPr>
          <w:lang w:val="ru-RU"/>
        </w:rPr>
        <w:t xml:space="preserve">Модель </w:t>
      </w:r>
      <w:r w:rsidRPr="00DE3525">
        <w:rPr>
          <w:lang w:val="ru-RU"/>
        </w:rPr>
        <w:t>P</w:t>
      </w:r>
      <w:r w:rsidRPr="00853616">
        <w:rPr>
          <w:lang w:val="ru-RU"/>
        </w:rPr>
        <w:t>.</w:t>
      </w:r>
      <w:r w:rsidRPr="00DE3525">
        <w:rPr>
          <w:lang w:val="ru-RU"/>
        </w:rPr>
        <w:t>A</w:t>
      </w:r>
      <w:r w:rsidR="0081256D" w:rsidRPr="00DE3525">
        <w:rPr>
          <w:lang w:val="ru-RU"/>
        </w:rPr>
        <w:t>MD</w:t>
      </w:r>
      <w:r w:rsidRPr="00853616">
        <w:rPr>
          <w:lang w:val="ru-RU"/>
        </w:rPr>
        <w:t xml:space="preserve"> </w:t>
      </w:r>
      <w:r>
        <w:rPr>
          <w:lang w:val="ru-RU"/>
        </w:rPr>
        <w:t>решено разрабатывать в рамках согласованного подхода, при котором отдельные стороны предоставляют свои существующие модели или части моделей для буду</w:t>
      </w:r>
      <w:r w:rsidR="00DE3525">
        <w:rPr>
          <w:lang w:val="ru-RU"/>
        </w:rPr>
        <w:t xml:space="preserve">щей совместной модели, а также </w:t>
      </w:r>
      <w:r>
        <w:rPr>
          <w:lang w:val="ru-RU"/>
        </w:rPr>
        <w:t>базы данных речевых сигналов для обучения модели и ее описания.</w:t>
      </w:r>
    </w:p>
    <w:p w:rsidR="009220FF" w:rsidRPr="00853616" w:rsidRDefault="009220FF" w:rsidP="00DE3525">
      <w:pPr>
        <w:rPr>
          <w:lang w:val="ru-RU"/>
        </w:rPr>
      </w:pPr>
      <w:r>
        <w:rPr>
          <w:lang w:val="ru-RU"/>
        </w:rPr>
        <w:t xml:space="preserve">Необходимо, чтобы содействующие созданию модели </w:t>
      </w:r>
      <w:r w:rsidRPr="00DE3525">
        <w:rPr>
          <w:lang w:val="ru-RU"/>
        </w:rPr>
        <w:t>P</w:t>
      </w:r>
      <w:r w:rsidRPr="00853616">
        <w:rPr>
          <w:lang w:val="ru-RU"/>
        </w:rPr>
        <w:t>.</w:t>
      </w:r>
      <w:r w:rsidRPr="00DE3525">
        <w:rPr>
          <w:lang w:val="ru-RU"/>
        </w:rPr>
        <w:t>A</w:t>
      </w:r>
      <w:r w:rsidR="0081256D" w:rsidRPr="00DE3525">
        <w:rPr>
          <w:lang w:val="ru-RU"/>
        </w:rPr>
        <w:t>MD</w:t>
      </w:r>
      <w:r w:rsidRPr="00C12A6E">
        <w:rPr>
          <w:lang w:val="ru-RU"/>
        </w:rPr>
        <w:t xml:space="preserve"> </w:t>
      </w:r>
      <w:r>
        <w:rPr>
          <w:lang w:val="ru-RU"/>
        </w:rPr>
        <w:t xml:space="preserve">стороны предоставили лицензии на свои права интеллектуальной собственности (ПИС), используемые в стандартизованной модели, на не требующей отчислений основе, как это определено в пункте 1 </w:t>
      </w:r>
      <w:r w:rsidRPr="00C12A6E">
        <w:rPr>
          <w:lang w:val="ru-RU"/>
        </w:rPr>
        <w:t>Патентно</w:t>
      </w:r>
      <w:r>
        <w:rPr>
          <w:lang w:val="ru-RU"/>
        </w:rPr>
        <w:t>го</w:t>
      </w:r>
      <w:r w:rsidRPr="00C12A6E">
        <w:rPr>
          <w:lang w:val="ru-RU"/>
        </w:rPr>
        <w:t xml:space="preserve"> заявлени</w:t>
      </w:r>
      <w:r>
        <w:rPr>
          <w:lang w:val="ru-RU"/>
        </w:rPr>
        <w:t>я</w:t>
      </w:r>
      <w:r w:rsidRPr="00C12A6E">
        <w:rPr>
          <w:lang w:val="ru-RU"/>
        </w:rPr>
        <w:t xml:space="preserve"> и </w:t>
      </w:r>
      <w:r w:rsidR="004C1764" w:rsidRPr="00C12A6E">
        <w:rPr>
          <w:lang w:val="ru-RU"/>
        </w:rPr>
        <w:t>Деклараци</w:t>
      </w:r>
      <w:r w:rsidR="004C1764">
        <w:rPr>
          <w:lang w:val="ru-RU"/>
        </w:rPr>
        <w:t>и</w:t>
      </w:r>
      <w:r w:rsidR="004C1764" w:rsidRPr="00C12A6E">
        <w:rPr>
          <w:lang w:val="ru-RU"/>
        </w:rPr>
        <w:t xml:space="preserve"> </w:t>
      </w:r>
      <w:r w:rsidRPr="00C12A6E">
        <w:rPr>
          <w:lang w:val="ru-RU"/>
        </w:rPr>
        <w:t>о лицензировании</w:t>
      </w:r>
      <w:r>
        <w:rPr>
          <w:lang w:val="ru-RU"/>
        </w:rPr>
        <w:t xml:space="preserve"> МСЭ-Т, или на справедливых, разумных и недискриминационных условиях, как</w:t>
      </w:r>
      <w:r w:rsidR="00B25D98">
        <w:rPr>
          <w:lang w:val="ru-RU"/>
        </w:rPr>
        <w:t xml:space="preserve"> </w:t>
      </w:r>
      <w:r>
        <w:rPr>
          <w:lang w:val="ru-RU"/>
        </w:rPr>
        <w:t>это определено в пункте 2 этого документа</w:t>
      </w:r>
      <w:r w:rsidRPr="00853616">
        <w:rPr>
          <w:lang w:val="ru-RU"/>
        </w:rPr>
        <w:t>.</w:t>
      </w:r>
    </w:p>
    <w:p w:rsidR="009220FF" w:rsidRPr="00853616" w:rsidRDefault="009220FF" w:rsidP="00DE3525">
      <w:pPr>
        <w:rPr>
          <w:lang w:val="ru-RU"/>
        </w:rPr>
      </w:pPr>
      <w:r>
        <w:rPr>
          <w:lang w:val="ru-RU"/>
        </w:rPr>
        <w:t xml:space="preserve">Желательно, чтобы содействующие созданию модели </w:t>
      </w:r>
      <w:r w:rsidRPr="00DE3525">
        <w:rPr>
          <w:lang w:val="ru-RU"/>
        </w:rPr>
        <w:t>P</w:t>
      </w:r>
      <w:r w:rsidRPr="00853616">
        <w:rPr>
          <w:lang w:val="ru-RU"/>
        </w:rPr>
        <w:t>.</w:t>
      </w:r>
      <w:r w:rsidRPr="00DE3525">
        <w:rPr>
          <w:lang w:val="ru-RU"/>
        </w:rPr>
        <w:t>A</w:t>
      </w:r>
      <w:r w:rsidR="0081256D" w:rsidRPr="00DE3525">
        <w:rPr>
          <w:lang w:val="ru-RU"/>
        </w:rPr>
        <w:t>MD</w:t>
      </w:r>
      <w:r w:rsidRPr="00C12A6E">
        <w:rPr>
          <w:lang w:val="ru-RU"/>
        </w:rPr>
        <w:t xml:space="preserve"> </w:t>
      </w:r>
      <w:r>
        <w:rPr>
          <w:lang w:val="ru-RU"/>
        </w:rPr>
        <w:t xml:space="preserve">стороны предоставили лицензии на свои ПИС, используемые в стандартизованной модели, на не требующей отчислений основе, как это определено в пункте 1 </w:t>
      </w:r>
      <w:r w:rsidRPr="00C12A6E">
        <w:rPr>
          <w:lang w:val="ru-RU"/>
        </w:rPr>
        <w:t>Патентно</w:t>
      </w:r>
      <w:r>
        <w:rPr>
          <w:lang w:val="ru-RU"/>
        </w:rPr>
        <w:t>го</w:t>
      </w:r>
      <w:r w:rsidRPr="00C12A6E">
        <w:rPr>
          <w:lang w:val="ru-RU"/>
        </w:rPr>
        <w:t xml:space="preserve"> заявлени</w:t>
      </w:r>
      <w:r>
        <w:rPr>
          <w:lang w:val="ru-RU"/>
        </w:rPr>
        <w:t>я</w:t>
      </w:r>
      <w:r w:rsidRPr="00C12A6E">
        <w:rPr>
          <w:lang w:val="ru-RU"/>
        </w:rPr>
        <w:t xml:space="preserve"> и </w:t>
      </w:r>
      <w:r w:rsidR="004C1764" w:rsidRPr="00C12A6E">
        <w:rPr>
          <w:lang w:val="ru-RU"/>
        </w:rPr>
        <w:t>Деклараци</w:t>
      </w:r>
      <w:r w:rsidR="004C1764">
        <w:rPr>
          <w:lang w:val="ru-RU"/>
        </w:rPr>
        <w:t>и</w:t>
      </w:r>
      <w:r w:rsidR="004C1764" w:rsidRPr="00C12A6E">
        <w:rPr>
          <w:lang w:val="ru-RU"/>
        </w:rPr>
        <w:t xml:space="preserve"> </w:t>
      </w:r>
      <w:r w:rsidRPr="00C12A6E">
        <w:rPr>
          <w:lang w:val="ru-RU"/>
        </w:rPr>
        <w:t>о лицензировании</w:t>
      </w:r>
      <w:r>
        <w:rPr>
          <w:lang w:val="ru-RU"/>
        </w:rPr>
        <w:t xml:space="preserve"> МСЭ-Т</w:t>
      </w:r>
      <w:r w:rsidRPr="00853616">
        <w:rPr>
          <w:lang w:val="ru-RU"/>
        </w:rPr>
        <w:t>.</w:t>
      </w:r>
    </w:p>
    <w:p w:rsidR="009220FF" w:rsidRPr="00DE3525" w:rsidRDefault="009220FF" w:rsidP="00DE3525">
      <w:pPr>
        <w:pStyle w:val="Headingb"/>
        <w:rPr>
          <w:lang w:val="ru-RU"/>
        </w:rPr>
      </w:pPr>
      <w:r>
        <w:rPr>
          <w:lang w:val="ru-RU"/>
        </w:rPr>
        <w:t xml:space="preserve">Требования к сторонам, участвующим в совместной деятельности </w:t>
      </w:r>
    </w:p>
    <w:p w:rsidR="009220FF" w:rsidRPr="00853616" w:rsidRDefault="009220FF" w:rsidP="004C1764">
      <w:pPr>
        <w:rPr>
          <w:lang w:val="ru-RU"/>
        </w:rPr>
      </w:pPr>
      <w:r>
        <w:rPr>
          <w:lang w:val="ru-RU"/>
        </w:rPr>
        <w:t>Каждая заинтересованная сторона должна являться членом ИК12 МСЭ-Т. Помимо этого, должно</w:t>
      </w:r>
      <w:r w:rsidR="00B25D98">
        <w:rPr>
          <w:lang w:val="ru-RU"/>
        </w:rPr>
        <w:t xml:space="preserve"> </w:t>
      </w:r>
      <w:r>
        <w:rPr>
          <w:lang w:val="ru-RU"/>
        </w:rPr>
        <w:t xml:space="preserve">быть принято описание административных и технических требований к модели </w:t>
      </w:r>
      <w:r w:rsidRPr="00DE3525">
        <w:rPr>
          <w:lang w:val="ru-RU"/>
        </w:rPr>
        <w:t>P</w:t>
      </w:r>
      <w:r w:rsidRPr="00853616">
        <w:rPr>
          <w:lang w:val="ru-RU"/>
        </w:rPr>
        <w:t>.</w:t>
      </w:r>
      <w:r w:rsidRPr="00DE3525">
        <w:rPr>
          <w:lang w:val="ru-RU"/>
        </w:rPr>
        <w:t>A</w:t>
      </w:r>
      <w:r w:rsidR="0081256D" w:rsidRPr="00DE3525">
        <w:rPr>
          <w:lang w:val="ru-RU"/>
        </w:rPr>
        <w:t>MD</w:t>
      </w:r>
      <w:r>
        <w:rPr>
          <w:lang w:val="ru-RU"/>
        </w:rPr>
        <w:t xml:space="preserve"> в его существующем виде. Принятие данного описания требований является обязательным условием участия в совместной деятельности</w:t>
      </w:r>
      <w:r w:rsidRPr="00853616">
        <w:rPr>
          <w:lang w:val="ru-RU"/>
        </w:rPr>
        <w:t>.</w:t>
      </w:r>
    </w:p>
    <w:p w:rsidR="009220FF" w:rsidRDefault="009220FF" w:rsidP="00DE3525">
      <w:pPr>
        <w:rPr>
          <w:lang w:val="ru-RU"/>
        </w:rPr>
      </w:pPr>
      <w:r>
        <w:rPr>
          <w:lang w:val="ru-RU"/>
        </w:rPr>
        <w:t>Кроме того, каждая сторона, участвующая в совместной деятельности по моделям и предоставляющая базы данных, обязана разработать и подписать со всеми сторонами</w:t>
      </w:r>
      <w:r w:rsidRPr="00160C54">
        <w:rPr>
          <w:lang w:val="ru-RU"/>
        </w:rPr>
        <w:t xml:space="preserve"> </w:t>
      </w:r>
      <w:r>
        <w:rPr>
          <w:lang w:val="ru-RU"/>
        </w:rPr>
        <w:t>правовые соглашения, касающиеся обмена ПИС, ноу-хау и базами данных. Эти соглашения не относятся к сфере ответственности МСЭ-Т и должны заключаться на многосторонней основе между всеми содействующими сторонами, участвующими в совместной деятельности.</w:t>
      </w:r>
    </w:p>
    <w:p w:rsidR="009220FF" w:rsidRPr="00853616" w:rsidRDefault="009220FF" w:rsidP="00DE3525">
      <w:pPr>
        <w:rPr>
          <w:lang w:val="ru-RU"/>
        </w:rPr>
      </w:pPr>
      <w:r>
        <w:rPr>
          <w:lang w:val="ru-RU"/>
        </w:rPr>
        <w:t xml:space="preserve">Стороны, участвующие в совместной деятельности, самостоятельно решают вопрос о том, как ее организовать. В случае если стороны, участвующие в совместной деятельности, не заключат правовое соглашение в течение четырех месяцев после итогового объявления, дальнейшие </w:t>
      </w:r>
      <w:r w:rsidRPr="00F852FF">
        <w:rPr>
          <w:lang w:val="ru-RU"/>
        </w:rPr>
        <w:t>действи</w:t>
      </w:r>
      <w:r>
        <w:rPr>
          <w:lang w:val="ru-RU"/>
        </w:rPr>
        <w:t>я</w:t>
      </w:r>
      <w:r w:rsidRPr="00F852FF">
        <w:rPr>
          <w:lang w:val="ru-RU"/>
        </w:rPr>
        <w:t xml:space="preserve"> в отношении </w:t>
      </w:r>
      <w:r>
        <w:rPr>
          <w:lang w:val="ru-RU"/>
        </w:rPr>
        <w:t xml:space="preserve">модели </w:t>
      </w:r>
      <w:r w:rsidRPr="00DE3525">
        <w:rPr>
          <w:lang w:val="ru-RU"/>
        </w:rPr>
        <w:t>P</w:t>
      </w:r>
      <w:r w:rsidRPr="00853616">
        <w:rPr>
          <w:lang w:val="ru-RU"/>
        </w:rPr>
        <w:t>.</w:t>
      </w:r>
      <w:r w:rsidRPr="00DE3525">
        <w:rPr>
          <w:lang w:val="ru-RU"/>
        </w:rPr>
        <w:t>A</w:t>
      </w:r>
      <w:r w:rsidR="0081256D" w:rsidRPr="00DE3525">
        <w:rPr>
          <w:lang w:val="ru-RU"/>
        </w:rPr>
        <w:t>MD</w:t>
      </w:r>
      <w:r>
        <w:rPr>
          <w:lang w:val="ru-RU"/>
        </w:rPr>
        <w:t xml:space="preserve"> будут вновь обсуждаться в рамках Вопроса </w:t>
      </w:r>
      <w:r w:rsidRPr="00853616">
        <w:rPr>
          <w:lang w:val="ru-RU"/>
        </w:rPr>
        <w:t xml:space="preserve">9/12. </w:t>
      </w:r>
    </w:p>
    <w:p w:rsidR="009220FF" w:rsidRPr="00853616" w:rsidRDefault="009220FF" w:rsidP="00DE3525">
      <w:pPr>
        <w:rPr>
          <w:lang w:val="ru-RU"/>
        </w:rPr>
      </w:pPr>
      <w:r>
        <w:rPr>
          <w:lang w:val="ru-RU"/>
        </w:rPr>
        <w:t>Объявление об участии в указанных выше проектах осуществляется в два этапа</w:t>
      </w:r>
      <w:r w:rsidRPr="00853616">
        <w:rPr>
          <w:lang w:val="ru-RU"/>
        </w:rPr>
        <w:t>:</w:t>
      </w:r>
    </w:p>
    <w:p w:rsidR="009220FF" w:rsidRPr="00853616" w:rsidRDefault="00DE3525" w:rsidP="00DE3525">
      <w:pPr>
        <w:pStyle w:val="enumlev1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 w:rsidR="009220FF">
        <w:rPr>
          <w:lang w:val="ru-RU"/>
        </w:rPr>
        <w:t xml:space="preserve">Заинтересованные стороны обязаны объявить о своем предварительном намерении принять участие в совместной деятельности </w:t>
      </w:r>
      <w:r w:rsidR="009220FF" w:rsidRPr="00300DB6">
        <w:rPr>
          <w:lang w:val="ru-RU"/>
        </w:rPr>
        <w:t>в срок до</w:t>
      </w:r>
      <w:r w:rsidR="009220FF">
        <w:rPr>
          <w:lang w:val="ru-RU"/>
        </w:rPr>
        <w:t xml:space="preserve"> </w:t>
      </w:r>
      <w:r w:rsidR="009220FF" w:rsidRPr="00853616">
        <w:rPr>
          <w:b/>
          <w:bCs/>
          <w:lang w:val="ru-RU"/>
        </w:rPr>
        <w:t xml:space="preserve">31 </w:t>
      </w:r>
      <w:r w:rsidR="009220FF">
        <w:rPr>
          <w:b/>
          <w:bCs/>
          <w:lang w:val="ru-RU"/>
        </w:rPr>
        <w:t xml:space="preserve">января </w:t>
      </w:r>
      <w:r w:rsidR="009220FF" w:rsidRPr="00853616">
        <w:rPr>
          <w:b/>
          <w:bCs/>
          <w:lang w:val="ru-RU"/>
        </w:rPr>
        <w:t>2014</w:t>
      </w:r>
      <w:r w:rsidR="009220FF">
        <w:rPr>
          <w:b/>
          <w:bCs/>
          <w:lang w:val="ru-RU"/>
        </w:rPr>
        <w:t xml:space="preserve"> года</w:t>
      </w:r>
      <w:r w:rsidR="009220FF">
        <w:rPr>
          <w:lang w:val="ru-RU"/>
        </w:rPr>
        <w:t xml:space="preserve"> через почтовый</w:t>
      </w:r>
      <w:r w:rsidR="00B25D98">
        <w:rPr>
          <w:lang w:val="ru-RU"/>
        </w:rPr>
        <w:t xml:space="preserve"> </w:t>
      </w:r>
      <w:r w:rsidR="009220FF">
        <w:rPr>
          <w:lang w:val="ru-RU"/>
        </w:rPr>
        <w:t xml:space="preserve">отражатель для Вопроса </w:t>
      </w:r>
      <w:r w:rsidR="009220FF" w:rsidRPr="00853616">
        <w:rPr>
          <w:lang w:val="ru-RU"/>
        </w:rPr>
        <w:t xml:space="preserve">9/12. </w:t>
      </w:r>
    </w:p>
    <w:p w:rsidR="009220FF" w:rsidRPr="00853616" w:rsidRDefault="00DE3525" w:rsidP="00DE3525">
      <w:pPr>
        <w:pStyle w:val="enumlev1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</w:r>
      <w:r w:rsidR="009220FF" w:rsidRPr="00160C54">
        <w:rPr>
          <w:lang w:val="ru-RU"/>
        </w:rPr>
        <w:t xml:space="preserve">Обязательство по участию в совместной деятельности </w:t>
      </w:r>
      <w:r w:rsidR="009220FF">
        <w:rPr>
          <w:lang w:val="ru-RU"/>
        </w:rPr>
        <w:t>по</w:t>
      </w:r>
      <w:r w:rsidR="009220FF" w:rsidRPr="00160C54">
        <w:rPr>
          <w:lang w:val="ru-RU"/>
        </w:rPr>
        <w:t xml:space="preserve"> </w:t>
      </w:r>
      <w:r w:rsidR="009220FF">
        <w:rPr>
          <w:lang w:val="ru-RU"/>
        </w:rPr>
        <w:t xml:space="preserve">модели </w:t>
      </w:r>
      <w:r w:rsidR="009220FF">
        <w:t>P</w:t>
      </w:r>
      <w:r w:rsidR="009220FF" w:rsidRPr="00853616">
        <w:rPr>
          <w:lang w:val="ru-RU"/>
        </w:rPr>
        <w:t>.</w:t>
      </w:r>
      <w:r w:rsidR="009220FF">
        <w:t>A</w:t>
      </w:r>
      <w:r w:rsidR="0081256D">
        <w:t>MD</w:t>
      </w:r>
      <w:r w:rsidR="009220FF" w:rsidRPr="00853616">
        <w:rPr>
          <w:lang w:val="ru-RU"/>
        </w:rPr>
        <w:t xml:space="preserve"> </w:t>
      </w:r>
      <w:r w:rsidR="009220FF" w:rsidRPr="00160C54">
        <w:rPr>
          <w:lang w:val="ru-RU"/>
        </w:rPr>
        <w:t xml:space="preserve">должно быть принято </w:t>
      </w:r>
      <w:r w:rsidR="009220FF" w:rsidRPr="004C1764">
        <w:rPr>
          <w:lang w:val="ru-RU"/>
        </w:rPr>
        <w:t>в срок до</w:t>
      </w:r>
      <w:r w:rsidR="009220FF" w:rsidRPr="00160C54">
        <w:rPr>
          <w:lang w:val="ru-RU"/>
        </w:rPr>
        <w:t xml:space="preserve"> </w:t>
      </w:r>
      <w:r w:rsidR="009220FF" w:rsidRPr="00853616">
        <w:rPr>
          <w:b/>
          <w:lang w:val="ru-RU"/>
        </w:rPr>
        <w:t xml:space="preserve">31 </w:t>
      </w:r>
      <w:r w:rsidR="009220FF" w:rsidRPr="00160C54">
        <w:rPr>
          <w:b/>
          <w:lang w:val="ru-RU"/>
        </w:rPr>
        <w:t xml:space="preserve">марта </w:t>
      </w:r>
      <w:r w:rsidR="009220FF" w:rsidRPr="00853616">
        <w:rPr>
          <w:b/>
          <w:lang w:val="ru-RU"/>
        </w:rPr>
        <w:t>2014</w:t>
      </w:r>
      <w:r w:rsidR="009220FF" w:rsidRPr="00160C54">
        <w:rPr>
          <w:b/>
          <w:lang w:val="ru-RU"/>
        </w:rPr>
        <w:t xml:space="preserve"> года</w:t>
      </w:r>
      <w:r w:rsidR="009220FF" w:rsidRPr="00853616">
        <w:rPr>
          <w:lang w:val="ru-RU"/>
        </w:rPr>
        <w:t xml:space="preserve"> </w:t>
      </w:r>
      <w:r w:rsidR="004C1764">
        <w:rPr>
          <w:lang w:val="ru-RU"/>
        </w:rPr>
        <w:t>через секретариат ИК</w:t>
      </w:r>
      <w:r w:rsidR="009220FF" w:rsidRPr="00160C54">
        <w:rPr>
          <w:lang w:val="ru-RU"/>
        </w:rPr>
        <w:t>12 МСЭ</w:t>
      </w:r>
      <w:r w:rsidR="009220FF" w:rsidRPr="00853616">
        <w:rPr>
          <w:lang w:val="ru-RU"/>
        </w:rPr>
        <w:t>-</w:t>
      </w:r>
      <w:r w:rsidR="009220FF" w:rsidRPr="009675BC">
        <w:t>T</w:t>
      </w:r>
      <w:r w:rsidR="009220FF" w:rsidRPr="00853616">
        <w:rPr>
          <w:lang w:val="ru-RU"/>
        </w:rPr>
        <w:t xml:space="preserve"> (</w:t>
      </w:r>
      <w:r w:rsidR="0034002C">
        <w:fldChar w:fldCharType="begin"/>
      </w:r>
      <w:r w:rsidR="0034002C" w:rsidRPr="0034002C">
        <w:rPr>
          <w:lang w:val="ru-RU"/>
        </w:rPr>
        <w:instrText xml:space="preserve"> </w:instrText>
      </w:r>
      <w:r w:rsidR="0034002C">
        <w:instrText>HYPERLINK</w:instrText>
      </w:r>
      <w:r w:rsidR="0034002C" w:rsidRPr="0034002C">
        <w:rPr>
          <w:lang w:val="ru-RU"/>
        </w:rPr>
        <w:instrText xml:space="preserve"> "</w:instrText>
      </w:r>
      <w:r w:rsidR="0034002C">
        <w:instrText>mailto</w:instrText>
      </w:r>
      <w:r w:rsidR="0034002C" w:rsidRPr="0034002C">
        <w:rPr>
          <w:lang w:val="ru-RU"/>
        </w:rPr>
        <w:instrText>:</w:instrText>
      </w:r>
      <w:r w:rsidR="0034002C">
        <w:instrText>tsbsg</w:instrText>
      </w:r>
      <w:r w:rsidR="0034002C" w:rsidRPr="0034002C">
        <w:rPr>
          <w:lang w:val="ru-RU"/>
        </w:rPr>
        <w:instrText>12@</w:instrText>
      </w:r>
      <w:r w:rsidR="0034002C">
        <w:instrText>itu</w:instrText>
      </w:r>
      <w:r w:rsidR="0034002C" w:rsidRPr="0034002C">
        <w:rPr>
          <w:lang w:val="ru-RU"/>
        </w:rPr>
        <w:instrText>.</w:instrText>
      </w:r>
      <w:r w:rsidR="0034002C">
        <w:instrText>int</w:instrText>
      </w:r>
      <w:r w:rsidR="0034002C" w:rsidRPr="0034002C">
        <w:rPr>
          <w:lang w:val="ru-RU"/>
        </w:rPr>
        <w:instrText xml:space="preserve">" </w:instrText>
      </w:r>
      <w:r w:rsidR="0034002C">
        <w:fldChar w:fldCharType="separate"/>
      </w:r>
      <w:r w:rsidR="009220FF" w:rsidRPr="009675BC">
        <w:rPr>
          <w:rStyle w:val="Hyperlink"/>
        </w:rPr>
        <w:t>tsbsg</w:t>
      </w:r>
      <w:r w:rsidR="009220FF" w:rsidRPr="00853616">
        <w:rPr>
          <w:rStyle w:val="Hyperlink"/>
          <w:lang w:val="ru-RU"/>
        </w:rPr>
        <w:t>12@</w:t>
      </w:r>
      <w:r w:rsidR="009220FF" w:rsidRPr="009675BC">
        <w:rPr>
          <w:rStyle w:val="Hyperlink"/>
        </w:rPr>
        <w:t>itu</w:t>
      </w:r>
      <w:r w:rsidR="009220FF" w:rsidRPr="00853616">
        <w:rPr>
          <w:rStyle w:val="Hyperlink"/>
          <w:lang w:val="ru-RU"/>
        </w:rPr>
        <w:t>.</w:t>
      </w:r>
      <w:r w:rsidR="009220FF" w:rsidRPr="009675BC">
        <w:rPr>
          <w:rStyle w:val="Hyperlink"/>
        </w:rPr>
        <w:t>int</w:t>
      </w:r>
      <w:r w:rsidR="0034002C">
        <w:rPr>
          <w:rStyle w:val="Hyperlink"/>
        </w:rPr>
        <w:fldChar w:fldCharType="end"/>
      </w:r>
      <w:r w:rsidR="009220FF" w:rsidRPr="00853616">
        <w:rPr>
          <w:lang w:val="ru-RU"/>
        </w:rPr>
        <w:t xml:space="preserve">) </w:t>
      </w:r>
      <w:r w:rsidR="009220FF" w:rsidRPr="00160C54">
        <w:rPr>
          <w:lang w:val="ru-RU"/>
        </w:rPr>
        <w:t xml:space="preserve">или в исключительных случаях через Докладчика по Вопросу </w:t>
      </w:r>
      <w:r w:rsidR="009220FF" w:rsidRPr="00853616">
        <w:rPr>
          <w:lang w:val="ru-RU"/>
        </w:rPr>
        <w:t>9/12 (</w:t>
      </w:r>
      <w:r w:rsidR="0034002C">
        <w:fldChar w:fldCharType="begin"/>
      </w:r>
      <w:r w:rsidR="0034002C" w:rsidRPr="0034002C">
        <w:rPr>
          <w:lang w:val="ru-RU"/>
        </w:rPr>
        <w:instrText xml:space="preserve"> </w:instrText>
      </w:r>
      <w:r w:rsidR="0034002C">
        <w:instrText>HYPERLINK</w:instrText>
      </w:r>
      <w:r w:rsidR="0034002C" w:rsidRPr="0034002C">
        <w:rPr>
          <w:lang w:val="ru-RU"/>
        </w:rPr>
        <w:instrText xml:space="preserve"> "</w:instrText>
      </w:r>
      <w:r w:rsidR="0034002C">
        <w:instrText>mailto</w:instrText>
      </w:r>
      <w:r w:rsidR="0034002C" w:rsidRPr="0034002C">
        <w:rPr>
          <w:lang w:val="ru-RU"/>
        </w:rPr>
        <w:instrText>:</w:instrText>
      </w:r>
      <w:r w:rsidR="0034002C">
        <w:instrText>jens</w:instrText>
      </w:r>
      <w:r w:rsidR="0034002C" w:rsidRPr="0034002C">
        <w:rPr>
          <w:lang w:val="ru-RU"/>
        </w:rPr>
        <w:instrText>.</w:instrText>
      </w:r>
      <w:r w:rsidR="0034002C">
        <w:instrText>berger</w:instrText>
      </w:r>
      <w:r w:rsidR="0034002C" w:rsidRPr="0034002C">
        <w:rPr>
          <w:lang w:val="ru-RU"/>
        </w:rPr>
        <w:instrText>@</w:instrText>
      </w:r>
      <w:r w:rsidR="0034002C">
        <w:instrText>swissqual</w:instrText>
      </w:r>
      <w:r w:rsidR="0034002C" w:rsidRPr="0034002C">
        <w:rPr>
          <w:lang w:val="ru-RU"/>
        </w:rPr>
        <w:instrText>.</w:instrText>
      </w:r>
      <w:r w:rsidR="0034002C">
        <w:instrText>com</w:instrText>
      </w:r>
      <w:r w:rsidR="0034002C" w:rsidRPr="0034002C">
        <w:rPr>
          <w:lang w:val="ru-RU"/>
        </w:rPr>
        <w:instrText xml:space="preserve">" </w:instrText>
      </w:r>
      <w:r w:rsidR="0034002C">
        <w:fldChar w:fldCharType="separate"/>
      </w:r>
      <w:r w:rsidR="009220FF" w:rsidRPr="009675BC">
        <w:rPr>
          <w:rStyle w:val="Hyperlink"/>
        </w:rPr>
        <w:t>jens</w:t>
      </w:r>
      <w:r w:rsidR="009220FF" w:rsidRPr="00853616">
        <w:rPr>
          <w:rStyle w:val="Hyperlink"/>
          <w:lang w:val="ru-RU"/>
        </w:rPr>
        <w:t>.</w:t>
      </w:r>
      <w:r w:rsidR="009220FF" w:rsidRPr="009675BC">
        <w:rPr>
          <w:rStyle w:val="Hyperlink"/>
        </w:rPr>
        <w:t>berger</w:t>
      </w:r>
      <w:r w:rsidR="009220FF" w:rsidRPr="00853616">
        <w:rPr>
          <w:rStyle w:val="Hyperlink"/>
          <w:lang w:val="ru-RU"/>
        </w:rPr>
        <w:t>@</w:t>
      </w:r>
      <w:r w:rsidR="009220FF" w:rsidRPr="009675BC">
        <w:rPr>
          <w:rStyle w:val="Hyperlink"/>
        </w:rPr>
        <w:t>swissqual</w:t>
      </w:r>
      <w:r w:rsidR="009220FF" w:rsidRPr="00853616">
        <w:rPr>
          <w:rStyle w:val="Hyperlink"/>
          <w:lang w:val="ru-RU"/>
        </w:rPr>
        <w:t>.</w:t>
      </w:r>
      <w:r w:rsidR="009220FF" w:rsidRPr="009675BC">
        <w:rPr>
          <w:rStyle w:val="Hyperlink"/>
        </w:rPr>
        <w:t>com</w:t>
      </w:r>
      <w:r w:rsidR="0034002C">
        <w:rPr>
          <w:rStyle w:val="Hyperlink"/>
        </w:rPr>
        <w:fldChar w:fldCharType="end"/>
      </w:r>
      <w:r w:rsidR="009220FF" w:rsidRPr="00853616">
        <w:rPr>
          <w:lang w:val="ru-RU"/>
        </w:rPr>
        <w:t xml:space="preserve">). </w:t>
      </w:r>
      <w:r w:rsidR="009220FF" w:rsidRPr="00160C54">
        <w:rPr>
          <w:lang w:val="ru-RU"/>
        </w:rPr>
        <w:t xml:space="preserve">Данное обязательство могут принять только те стороны, которые предварительно объявили о своем участии. Данное итоговое обязательство основано на описании требований к модели </w:t>
      </w:r>
      <w:r w:rsidR="009220FF">
        <w:t>P</w:t>
      </w:r>
      <w:r w:rsidR="009220FF" w:rsidRPr="00853616">
        <w:rPr>
          <w:lang w:val="ru-RU"/>
        </w:rPr>
        <w:t>.</w:t>
      </w:r>
      <w:r w:rsidR="009220FF">
        <w:t>A</w:t>
      </w:r>
      <w:r w:rsidR="0081256D">
        <w:t>MD</w:t>
      </w:r>
      <w:r w:rsidR="009220FF" w:rsidRPr="00160C54">
        <w:rPr>
          <w:lang w:val="ru-RU"/>
        </w:rPr>
        <w:t xml:space="preserve">, которое в рамках Вопроса 9/12 считается достаточным для начала </w:t>
      </w:r>
      <w:r w:rsidR="009220FF">
        <w:rPr>
          <w:lang w:val="ru-RU"/>
        </w:rPr>
        <w:t>деятельности</w:t>
      </w:r>
      <w:r w:rsidR="009220FF" w:rsidRPr="00160C54">
        <w:rPr>
          <w:lang w:val="ru-RU"/>
        </w:rPr>
        <w:t xml:space="preserve"> по разработке модели. Предполагается</w:t>
      </w:r>
      <w:r w:rsidR="009220FF">
        <w:rPr>
          <w:lang w:val="ru-RU"/>
        </w:rPr>
        <w:t xml:space="preserve"> </w:t>
      </w:r>
      <w:r w:rsidR="009220FF" w:rsidRPr="00160C54">
        <w:rPr>
          <w:lang w:val="ru-RU"/>
        </w:rPr>
        <w:t xml:space="preserve">достичь согласия в отношении описания требований в марте </w:t>
      </w:r>
      <w:r w:rsidR="009220FF" w:rsidRPr="00853616">
        <w:rPr>
          <w:lang w:val="ru-RU"/>
        </w:rPr>
        <w:t>2014</w:t>
      </w:r>
      <w:r w:rsidR="009220FF">
        <w:rPr>
          <w:lang w:val="ru-RU"/>
        </w:rPr>
        <w:t xml:space="preserve"> года </w:t>
      </w:r>
      <w:r w:rsidR="009220FF" w:rsidRPr="00160C54">
        <w:rPr>
          <w:lang w:val="ru-RU"/>
        </w:rPr>
        <w:t xml:space="preserve">в ходе промежуточного собрания по Вопросу </w:t>
      </w:r>
      <w:r w:rsidR="009220FF" w:rsidRPr="00853616">
        <w:rPr>
          <w:lang w:val="ru-RU"/>
        </w:rPr>
        <w:t xml:space="preserve">9/12. </w:t>
      </w:r>
      <w:r w:rsidR="009220FF" w:rsidRPr="00160C54">
        <w:rPr>
          <w:lang w:val="ru-RU"/>
        </w:rPr>
        <w:t>В случае если описание требований будет сочтено недостаточным, предельный срок обязательства по участию в совместной деятельности будет соответствующим образом перенесен.</w:t>
      </w:r>
    </w:p>
    <w:p w:rsidR="009220FF" w:rsidRPr="00DE3525" w:rsidRDefault="009220FF" w:rsidP="00DE3525">
      <w:pPr>
        <w:pStyle w:val="Headingb"/>
        <w:rPr>
          <w:lang w:val="ru-RU"/>
        </w:rPr>
      </w:pPr>
      <w:r w:rsidRPr="00DE3525">
        <w:rPr>
          <w:lang w:val="ru-RU"/>
        </w:rPr>
        <w:lastRenderedPageBreak/>
        <w:t>График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9220FF" w:rsidRPr="00853616" w:rsidTr="00DE3525">
        <w:tc>
          <w:tcPr>
            <w:tcW w:w="6379" w:type="dxa"/>
          </w:tcPr>
          <w:p w:rsidR="009220FF" w:rsidRPr="00160C54" w:rsidRDefault="00DE3525" w:rsidP="00DE35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ab/>
            </w:r>
            <w:r w:rsidR="009220FF" w:rsidRPr="00160C54">
              <w:rPr>
                <w:lang w:val="ru-RU"/>
              </w:rPr>
              <w:t>Стабильный проект описания требований</w:t>
            </w:r>
          </w:p>
        </w:tc>
        <w:tc>
          <w:tcPr>
            <w:tcW w:w="3402" w:type="dxa"/>
          </w:tcPr>
          <w:p w:rsidR="009220FF" w:rsidRPr="00160C54" w:rsidRDefault="009220FF" w:rsidP="00537E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 w:rsidRPr="00160C54">
              <w:rPr>
                <w:lang w:val="ru-RU"/>
              </w:rPr>
              <w:t xml:space="preserve">Промежуточное собрание по Вопросу </w:t>
            </w:r>
            <w:r w:rsidRPr="00853616">
              <w:rPr>
                <w:lang w:val="ru-RU"/>
              </w:rPr>
              <w:t xml:space="preserve">9/12, </w:t>
            </w:r>
            <w:r>
              <w:rPr>
                <w:lang w:val="ru-RU"/>
              </w:rPr>
              <w:t>март</w:t>
            </w:r>
            <w:r w:rsidRPr="00853616">
              <w:rPr>
                <w:lang w:val="ru-RU"/>
              </w:rPr>
              <w:t xml:space="preserve"> 2014</w:t>
            </w:r>
            <w:r>
              <w:rPr>
                <w:lang w:val="ru-RU"/>
              </w:rPr>
              <w:t xml:space="preserve"> г</w:t>
            </w:r>
            <w:r w:rsidR="00DE3525">
              <w:rPr>
                <w:lang w:val="ru-RU"/>
              </w:rPr>
              <w:t>ода</w:t>
            </w:r>
          </w:p>
        </w:tc>
      </w:tr>
      <w:tr w:rsidR="009220FF" w:rsidRPr="00DE3525" w:rsidTr="00DE3525">
        <w:tc>
          <w:tcPr>
            <w:tcW w:w="6379" w:type="dxa"/>
          </w:tcPr>
          <w:p w:rsidR="009220FF" w:rsidRPr="00DE3525" w:rsidRDefault="00DE3525" w:rsidP="00DE35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ab/>
            </w:r>
            <w:r w:rsidR="009220FF">
              <w:rPr>
                <w:lang w:val="ru-RU"/>
              </w:rPr>
              <w:t>Первоначальное объявление об участии</w:t>
            </w:r>
          </w:p>
        </w:tc>
        <w:tc>
          <w:tcPr>
            <w:tcW w:w="3402" w:type="dxa"/>
          </w:tcPr>
          <w:p w:rsidR="009220FF" w:rsidRPr="00160C54" w:rsidRDefault="009220FF" w:rsidP="00537E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 w:rsidRPr="00DE3525">
              <w:rPr>
                <w:lang w:val="ru-RU"/>
              </w:rPr>
              <w:t xml:space="preserve">31 </w:t>
            </w:r>
            <w:r>
              <w:rPr>
                <w:lang w:val="ru-RU"/>
              </w:rPr>
              <w:t xml:space="preserve">января </w:t>
            </w:r>
            <w:r w:rsidRPr="00DE3525">
              <w:rPr>
                <w:lang w:val="ru-RU"/>
              </w:rPr>
              <w:t>2014</w:t>
            </w:r>
            <w:r>
              <w:rPr>
                <w:lang w:val="ru-RU"/>
              </w:rPr>
              <w:t xml:space="preserve"> г</w:t>
            </w:r>
            <w:r w:rsidR="00DE3525">
              <w:rPr>
                <w:lang w:val="ru-RU"/>
              </w:rPr>
              <w:t>ода</w:t>
            </w:r>
          </w:p>
        </w:tc>
      </w:tr>
      <w:tr w:rsidR="009220FF" w:rsidRPr="00DE3525" w:rsidTr="00DE3525">
        <w:tc>
          <w:tcPr>
            <w:tcW w:w="6379" w:type="dxa"/>
          </w:tcPr>
          <w:p w:rsidR="009220FF" w:rsidRPr="00DE3525" w:rsidRDefault="00DE3525" w:rsidP="00DE35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ab/>
            </w:r>
            <w:r w:rsidR="009220FF">
              <w:rPr>
                <w:lang w:val="ru-RU"/>
              </w:rPr>
              <w:t>Обязательство по участию</w:t>
            </w:r>
          </w:p>
        </w:tc>
        <w:tc>
          <w:tcPr>
            <w:tcW w:w="3402" w:type="dxa"/>
          </w:tcPr>
          <w:p w:rsidR="009220FF" w:rsidRPr="00160C54" w:rsidRDefault="009220FF" w:rsidP="00537E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 w:rsidRPr="00DE3525">
              <w:rPr>
                <w:lang w:val="ru-RU"/>
              </w:rPr>
              <w:t xml:space="preserve">31 </w:t>
            </w:r>
            <w:r>
              <w:rPr>
                <w:lang w:val="ru-RU"/>
              </w:rPr>
              <w:t>марта</w:t>
            </w:r>
            <w:r w:rsidRPr="00DE3525">
              <w:rPr>
                <w:lang w:val="ru-RU"/>
              </w:rPr>
              <w:t xml:space="preserve"> 2014</w:t>
            </w:r>
            <w:r>
              <w:rPr>
                <w:lang w:val="ru-RU"/>
              </w:rPr>
              <w:t xml:space="preserve"> г</w:t>
            </w:r>
            <w:r w:rsidR="00DE3525">
              <w:rPr>
                <w:lang w:val="ru-RU"/>
              </w:rPr>
              <w:t>ода</w:t>
            </w:r>
          </w:p>
        </w:tc>
      </w:tr>
      <w:tr w:rsidR="009220FF" w:rsidRPr="00DE3525" w:rsidTr="00DE3525">
        <w:tc>
          <w:tcPr>
            <w:tcW w:w="6379" w:type="dxa"/>
          </w:tcPr>
          <w:p w:rsidR="009220FF" w:rsidRPr="00853616" w:rsidRDefault="00DE3525" w:rsidP="00DE35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ab/>
            </w:r>
            <w:r w:rsidR="009220FF">
              <w:rPr>
                <w:lang w:val="ru-RU"/>
              </w:rPr>
              <w:t>Краткое изложен</w:t>
            </w:r>
            <w:r>
              <w:rPr>
                <w:lang w:val="ru-RU"/>
              </w:rPr>
              <w:t xml:space="preserve">ие модели, первые акустические </w:t>
            </w:r>
            <w:r w:rsidR="009220FF">
              <w:rPr>
                <w:lang w:val="ru-RU"/>
              </w:rPr>
              <w:t xml:space="preserve">эталонные испытания в соответствии с описанием </w:t>
            </w:r>
          </w:p>
        </w:tc>
        <w:tc>
          <w:tcPr>
            <w:tcW w:w="3402" w:type="dxa"/>
          </w:tcPr>
          <w:p w:rsidR="009220FF" w:rsidRPr="00160C54" w:rsidRDefault="009220FF" w:rsidP="00537E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>
              <w:rPr>
                <w:lang w:val="ru-RU"/>
              </w:rPr>
              <w:t>Конец</w:t>
            </w:r>
            <w:r w:rsidRPr="00DE3525">
              <w:rPr>
                <w:lang w:val="ru-RU"/>
              </w:rPr>
              <w:t xml:space="preserve"> 2014</w:t>
            </w:r>
            <w:r>
              <w:rPr>
                <w:lang w:val="ru-RU"/>
              </w:rPr>
              <w:t xml:space="preserve"> г</w:t>
            </w:r>
            <w:r w:rsidR="00DE3525">
              <w:rPr>
                <w:lang w:val="ru-RU"/>
              </w:rPr>
              <w:t>ода</w:t>
            </w:r>
          </w:p>
        </w:tc>
      </w:tr>
      <w:tr w:rsidR="009220FF" w:rsidRPr="00DE3525" w:rsidTr="00DE3525">
        <w:tc>
          <w:tcPr>
            <w:tcW w:w="6379" w:type="dxa"/>
          </w:tcPr>
          <w:p w:rsidR="009220FF" w:rsidRPr="00853616" w:rsidRDefault="00DE3525" w:rsidP="00DE35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ab/>
            </w:r>
            <w:r w:rsidR="009220FF">
              <w:rPr>
                <w:lang w:val="ru-RU"/>
              </w:rPr>
              <w:t xml:space="preserve">Первая версия совместной модели </w:t>
            </w:r>
            <w:r w:rsidR="009220FF" w:rsidRPr="00160C54">
              <w:t>P</w:t>
            </w:r>
            <w:r w:rsidR="009220FF" w:rsidRPr="00853616">
              <w:rPr>
                <w:lang w:val="ru-RU"/>
              </w:rPr>
              <w:t>.</w:t>
            </w:r>
            <w:r w:rsidR="009220FF" w:rsidRPr="00160C54">
              <w:t>A</w:t>
            </w:r>
            <w:r w:rsidR="0081256D">
              <w:t>MD</w:t>
            </w:r>
            <w:r w:rsidR="009220FF" w:rsidRPr="0085361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 w:rsidR="009220FF">
              <w:rPr>
                <w:lang w:val="ru-RU"/>
              </w:rPr>
              <w:t xml:space="preserve">результаты анализа </w:t>
            </w:r>
          </w:p>
        </w:tc>
        <w:tc>
          <w:tcPr>
            <w:tcW w:w="3402" w:type="dxa"/>
          </w:tcPr>
          <w:p w:rsidR="009220FF" w:rsidRPr="00160C54" w:rsidRDefault="009220FF" w:rsidP="00537E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>
              <w:rPr>
                <w:lang w:val="ru-RU"/>
              </w:rPr>
              <w:t xml:space="preserve">Середина </w:t>
            </w:r>
            <w:r w:rsidRPr="00DE3525">
              <w:rPr>
                <w:lang w:val="ru-RU"/>
              </w:rPr>
              <w:t>2015</w:t>
            </w:r>
            <w:r>
              <w:rPr>
                <w:lang w:val="ru-RU"/>
              </w:rPr>
              <w:t xml:space="preserve"> г</w:t>
            </w:r>
            <w:r w:rsidR="00DE3525">
              <w:rPr>
                <w:lang w:val="ru-RU"/>
              </w:rPr>
              <w:t>ода</w:t>
            </w:r>
          </w:p>
        </w:tc>
      </w:tr>
      <w:tr w:rsidR="009220FF" w:rsidRPr="00DE3525" w:rsidTr="00DE3525">
        <w:tc>
          <w:tcPr>
            <w:tcW w:w="6379" w:type="dxa"/>
          </w:tcPr>
          <w:p w:rsidR="009220FF" w:rsidRPr="00853616" w:rsidRDefault="00DE3525" w:rsidP="00DE35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ab/>
            </w:r>
            <w:r w:rsidR="009220FF">
              <w:rPr>
                <w:lang w:val="ru-RU"/>
              </w:rPr>
              <w:t>Итоговая мод</w:t>
            </w:r>
            <w:r>
              <w:rPr>
                <w:lang w:val="ru-RU"/>
              </w:rPr>
              <w:t xml:space="preserve">ель, результаты оценки, проект </w:t>
            </w:r>
            <w:r w:rsidR="009220FF">
              <w:rPr>
                <w:lang w:val="ru-RU"/>
              </w:rPr>
              <w:t xml:space="preserve">Рекомендации </w:t>
            </w:r>
            <w:r w:rsidR="009220FF" w:rsidRPr="00160C54">
              <w:t>P</w:t>
            </w:r>
            <w:r w:rsidR="009220FF" w:rsidRPr="00853616">
              <w:rPr>
                <w:lang w:val="ru-RU"/>
              </w:rPr>
              <w:t>.</w:t>
            </w:r>
            <w:r w:rsidR="009220FF" w:rsidRPr="00160C54">
              <w:t>A</w:t>
            </w:r>
            <w:r w:rsidR="0081256D">
              <w:t>MD</w:t>
            </w:r>
          </w:p>
        </w:tc>
        <w:tc>
          <w:tcPr>
            <w:tcW w:w="3402" w:type="dxa"/>
          </w:tcPr>
          <w:p w:rsidR="009220FF" w:rsidRPr="00DE3525" w:rsidRDefault="0081256D" w:rsidP="008125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>
              <w:rPr>
                <w:lang w:val="ru-RU"/>
              </w:rPr>
              <w:t>Пос</w:t>
            </w:r>
            <w:r w:rsidR="009220FF">
              <w:rPr>
                <w:lang w:val="ru-RU"/>
              </w:rPr>
              <w:t>ледующее собрание ИК</w:t>
            </w:r>
            <w:r w:rsidR="009220FF" w:rsidRPr="00DE3525">
              <w:rPr>
                <w:lang w:val="ru-RU"/>
              </w:rPr>
              <w:t xml:space="preserve">12 </w:t>
            </w:r>
          </w:p>
        </w:tc>
      </w:tr>
    </w:tbl>
    <w:p w:rsidR="009220FF" w:rsidRPr="00DE3525" w:rsidRDefault="009220FF" w:rsidP="00DE3525">
      <w:pPr>
        <w:pStyle w:val="Headingb"/>
        <w:rPr>
          <w:lang w:val="ru-RU"/>
        </w:rPr>
      </w:pPr>
      <w:r w:rsidRPr="00DE3525">
        <w:rPr>
          <w:lang w:val="ru-RU"/>
        </w:rPr>
        <w:t>Дополнительные примечания</w:t>
      </w:r>
    </w:p>
    <w:p w:rsidR="00B25D98" w:rsidRDefault="009220FF" w:rsidP="00DE3525">
      <w:pPr>
        <w:rPr>
          <w:szCs w:val="22"/>
          <w:lang w:val="ru-RU"/>
        </w:rPr>
      </w:pPr>
      <w:r>
        <w:rPr>
          <w:lang w:val="ru-RU"/>
        </w:rPr>
        <w:t xml:space="preserve">Заинтересованным сторонам следует </w:t>
      </w:r>
      <w:r w:rsidRPr="00D41083">
        <w:rPr>
          <w:szCs w:val="22"/>
          <w:lang w:val="ru-RU"/>
        </w:rPr>
        <w:t>подписаться на использование почтового отражателя ИК12</w:t>
      </w:r>
      <w:r w:rsidR="004C1764">
        <w:rPr>
          <w:szCs w:val="22"/>
          <w:lang w:val="ru-RU"/>
        </w:rPr>
        <w:t xml:space="preserve"> МСЭ-Т</w:t>
      </w:r>
      <w:r w:rsidRPr="00D41083">
        <w:rPr>
          <w:szCs w:val="22"/>
          <w:lang w:val="ru-RU"/>
        </w:rPr>
        <w:t xml:space="preserve"> для Вопрос</w:t>
      </w:r>
      <w:r>
        <w:rPr>
          <w:szCs w:val="22"/>
          <w:lang w:val="ru-RU"/>
        </w:rPr>
        <w:t>а</w:t>
      </w:r>
      <w:r w:rsidRPr="00D410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9</w:t>
      </w:r>
      <w:r w:rsidRPr="00853616">
        <w:rPr>
          <w:lang w:val="ru-RU"/>
        </w:rPr>
        <w:t xml:space="preserve">: </w:t>
      </w:r>
      <w:hyperlink r:id="rId13" w:history="1">
        <w:r w:rsidRPr="005D728F">
          <w:rPr>
            <w:rStyle w:val="Hyperlink"/>
          </w:rPr>
          <w:t>t</w:t>
        </w:r>
        <w:r w:rsidRPr="00853616">
          <w:rPr>
            <w:rStyle w:val="Hyperlink"/>
            <w:lang w:val="ru-RU"/>
          </w:rPr>
          <w:t>13</w:t>
        </w:r>
        <w:r w:rsidRPr="005D728F">
          <w:rPr>
            <w:rStyle w:val="Hyperlink"/>
          </w:rPr>
          <w:t>sg</w:t>
        </w:r>
        <w:r w:rsidRPr="00853616">
          <w:rPr>
            <w:rStyle w:val="Hyperlink"/>
            <w:lang w:val="ru-RU"/>
          </w:rPr>
          <w:t>12</w:t>
        </w:r>
        <w:r w:rsidRPr="005D728F">
          <w:rPr>
            <w:rStyle w:val="Hyperlink"/>
          </w:rPr>
          <w:t>q</w:t>
        </w:r>
        <w:r w:rsidRPr="00853616">
          <w:rPr>
            <w:rStyle w:val="Hyperlink"/>
            <w:lang w:val="ru-RU"/>
          </w:rPr>
          <w:t>9@</w:t>
        </w:r>
        <w:r w:rsidRPr="005D728F">
          <w:rPr>
            <w:rStyle w:val="Hyperlink"/>
          </w:rPr>
          <w:t>lists</w:t>
        </w:r>
        <w:r w:rsidRPr="00853616">
          <w:rPr>
            <w:rStyle w:val="Hyperlink"/>
            <w:lang w:val="ru-RU"/>
          </w:rPr>
          <w:t>.</w:t>
        </w:r>
        <w:r w:rsidRPr="005D728F">
          <w:rPr>
            <w:rStyle w:val="Hyperlink"/>
          </w:rPr>
          <w:t>itu</w:t>
        </w:r>
        <w:r w:rsidRPr="00853616">
          <w:rPr>
            <w:rStyle w:val="Hyperlink"/>
            <w:lang w:val="ru-RU"/>
          </w:rPr>
          <w:t>.</w:t>
        </w:r>
        <w:proofErr w:type="spellStart"/>
        <w:r w:rsidRPr="005D728F">
          <w:rPr>
            <w:rStyle w:val="Hyperlink"/>
          </w:rPr>
          <w:t>int</w:t>
        </w:r>
        <w:proofErr w:type="spellEnd"/>
      </w:hyperlink>
      <w:r>
        <w:rPr>
          <w:szCs w:val="22"/>
          <w:lang w:val="ru-RU"/>
        </w:rPr>
        <w:t>.</w:t>
      </w:r>
    </w:p>
    <w:p w:rsidR="009220FF" w:rsidRPr="00853616" w:rsidRDefault="0081256D" w:rsidP="00DE3525">
      <w:pPr>
        <w:rPr>
          <w:szCs w:val="22"/>
          <w:lang w:val="ru-RU"/>
        </w:rPr>
      </w:pPr>
      <w:r w:rsidRPr="00853616">
        <w:rPr>
          <w:lang w:val="ru-RU"/>
        </w:rPr>
        <w:t xml:space="preserve"> </w:t>
      </w:r>
      <w:r w:rsidRPr="00853616">
        <w:rPr>
          <w:lang w:val="ru-RU"/>
        </w:rPr>
        <w:br w:type="page"/>
      </w:r>
    </w:p>
    <w:p w:rsidR="00DE3525" w:rsidRPr="00DE3525" w:rsidRDefault="00DE3525" w:rsidP="00DE3525">
      <w:pPr>
        <w:pStyle w:val="AnnexNo"/>
        <w:rPr>
          <w:sz w:val="22"/>
          <w:lang w:val="ru-RU"/>
        </w:rPr>
      </w:pPr>
      <w:r w:rsidRPr="00D41083">
        <w:rPr>
          <w:lang w:val="ru-RU"/>
        </w:rPr>
        <w:lastRenderedPageBreak/>
        <w:t xml:space="preserve">ПРИЛОЖЕНИЕ </w:t>
      </w:r>
      <w:r>
        <w:rPr>
          <w:lang w:val="ru-RU"/>
        </w:rPr>
        <w:t>3</w:t>
      </w:r>
      <w:r w:rsidRPr="00D41083">
        <w:rPr>
          <w:lang w:val="ru-RU"/>
        </w:rPr>
        <w:br/>
      </w:r>
      <w:r w:rsidRPr="00DE3525">
        <w:rPr>
          <w:caps w:val="0"/>
          <w:sz w:val="22"/>
          <w:lang w:val="ru-RU"/>
        </w:rPr>
        <w:t>(к Ц</w:t>
      </w:r>
      <w:r w:rsidRPr="00DE3525">
        <w:rPr>
          <w:caps w:val="0"/>
          <w:sz w:val="22"/>
          <w:szCs w:val="18"/>
          <w:lang w:val="ru-RU"/>
        </w:rPr>
        <w:t>иркуляру 75 БСЭ</w:t>
      </w:r>
      <w:r w:rsidRPr="00DE3525">
        <w:rPr>
          <w:caps w:val="0"/>
          <w:sz w:val="22"/>
          <w:lang w:val="ru-RU"/>
        </w:rPr>
        <w:t>)</w:t>
      </w:r>
    </w:p>
    <w:p w:rsidR="0081256D" w:rsidRPr="00D52E98" w:rsidRDefault="0081256D" w:rsidP="00DE3525">
      <w:pPr>
        <w:pStyle w:val="AnnexTitle"/>
        <w:rPr>
          <w:lang w:val="ru-RU"/>
        </w:rPr>
      </w:pPr>
      <w:r>
        <w:rPr>
          <w:lang w:val="ru-RU"/>
        </w:rPr>
        <w:t xml:space="preserve">Предложение об участии касательно модели </w:t>
      </w:r>
      <w:r w:rsidRPr="00D52E98">
        <w:t>P</w:t>
      </w:r>
      <w:r w:rsidRPr="00853616">
        <w:rPr>
          <w:lang w:val="ru-RU"/>
        </w:rPr>
        <w:t>.</w:t>
      </w:r>
      <w:r>
        <w:rPr>
          <w:lang w:val="fr-CH"/>
        </w:rPr>
        <w:t>SPELQ</w:t>
      </w:r>
      <w:r w:rsidRPr="00853616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Pr="0081256D">
        <w:rPr>
          <w:lang w:val="ru-RU"/>
        </w:rPr>
        <w:t>Объективно</w:t>
      </w:r>
      <w:r>
        <w:rPr>
          <w:lang w:val="ru-RU"/>
        </w:rPr>
        <w:t>е</w:t>
      </w:r>
      <w:r w:rsidRPr="0081256D">
        <w:rPr>
          <w:lang w:val="ru-RU"/>
        </w:rPr>
        <w:t xml:space="preserve"> прогнозировани</w:t>
      </w:r>
      <w:r>
        <w:rPr>
          <w:lang w:val="ru-RU"/>
        </w:rPr>
        <w:t>е</w:t>
      </w:r>
      <w:r w:rsidRPr="0081256D">
        <w:rPr>
          <w:lang w:val="ru-RU"/>
        </w:rPr>
        <w:t xml:space="preserve"> качества прослушивания без использования эталона</w:t>
      </w:r>
    </w:p>
    <w:p w:rsidR="0081256D" w:rsidRPr="00D41083" w:rsidRDefault="0081256D" w:rsidP="00DE3525">
      <w:pPr>
        <w:pStyle w:val="Headingb"/>
        <w:rPr>
          <w:lang w:val="ru-RU"/>
        </w:rPr>
      </w:pPr>
      <w:r>
        <w:rPr>
          <w:lang w:val="ru-RU"/>
        </w:rPr>
        <w:t>Краткое содержание</w:t>
      </w:r>
    </w:p>
    <w:p w:rsidR="0081256D" w:rsidRPr="00853616" w:rsidRDefault="0081256D" w:rsidP="00DE3525">
      <w:pPr>
        <w:rPr>
          <w:lang w:val="ru-RU"/>
        </w:rPr>
      </w:pPr>
      <w:r>
        <w:rPr>
          <w:lang w:val="ru-RU"/>
        </w:rPr>
        <w:t xml:space="preserve">Данное предложение об участии направляется сторонам, заинтересованным в оказании содействия созданию модели </w:t>
      </w:r>
      <w:r w:rsidRPr="0081256D">
        <w:rPr>
          <w:lang w:val="ru-RU"/>
        </w:rPr>
        <w:t>объективного прогнозирования качества прослушивания без использования эталона</w:t>
      </w:r>
      <w:r w:rsidRPr="0081256D">
        <w:rPr>
          <w:cs/>
          <w:lang w:val="ru-RU"/>
        </w:rPr>
        <w:t>‎</w:t>
      </w:r>
      <w:r w:rsidRPr="0081256D">
        <w:rPr>
          <w:lang w:val="ru-RU"/>
        </w:rPr>
        <w:t xml:space="preserve"> </w:t>
      </w:r>
      <w:r>
        <w:rPr>
          <w:lang w:val="ru-RU"/>
        </w:rPr>
        <w:t>(</w:t>
      </w:r>
      <w:r>
        <w:t>P</w:t>
      </w:r>
      <w:r w:rsidRPr="00853616">
        <w:rPr>
          <w:lang w:val="ru-RU"/>
        </w:rPr>
        <w:t>.</w:t>
      </w:r>
      <w:r>
        <w:t>SPELQ</w:t>
      </w:r>
      <w:r>
        <w:rPr>
          <w:lang w:val="ru-RU"/>
        </w:rPr>
        <w:t xml:space="preserve">). Этим сторонам предлагается объявить о своей заинтересованности в оказании содействия созданию модели </w:t>
      </w:r>
      <w:r>
        <w:t>P</w:t>
      </w:r>
      <w:r w:rsidRPr="00853616">
        <w:rPr>
          <w:lang w:val="ru-RU"/>
        </w:rPr>
        <w:t>.</w:t>
      </w:r>
      <w:r>
        <w:t>SPELQ</w:t>
      </w:r>
      <w:r w:rsidRPr="00853616">
        <w:rPr>
          <w:lang w:val="ru-RU"/>
        </w:rPr>
        <w:t xml:space="preserve"> </w:t>
      </w:r>
      <w:r>
        <w:rPr>
          <w:lang w:val="ru-RU"/>
        </w:rPr>
        <w:t>и осуществлении дальнейшей активной деятельности по разработке и анализу в рамках этого проекта</w:t>
      </w:r>
      <w:r w:rsidRPr="00853616">
        <w:rPr>
          <w:lang w:val="ru-RU"/>
        </w:rPr>
        <w:t xml:space="preserve">. </w:t>
      </w:r>
    </w:p>
    <w:p w:rsidR="0081256D" w:rsidRPr="00D52E98" w:rsidRDefault="0081256D" w:rsidP="00DE3525">
      <w:pPr>
        <w:rPr>
          <w:lang w:val="ru-RU"/>
        </w:rPr>
      </w:pPr>
      <w:r>
        <w:rPr>
          <w:lang w:val="ru-RU"/>
        </w:rPr>
        <w:t xml:space="preserve">Модель </w:t>
      </w:r>
      <w:r>
        <w:t>P</w:t>
      </w:r>
      <w:r w:rsidRPr="00853616">
        <w:rPr>
          <w:lang w:val="ru-RU"/>
        </w:rPr>
        <w:t>.</w:t>
      </w:r>
      <w:r>
        <w:t>SPELQ</w:t>
      </w:r>
      <w:r w:rsidRPr="00853616">
        <w:rPr>
          <w:lang w:val="ru-RU"/>
        </w:rPr>
        <w:t xml:space="preserve"> </w:t>
      </w:r>
      <w:r>
        <w:rPr>
          <w:lang w:val="ru-RU"/>
        </w:rPr>
        <w:t>решено разрабатывать в рамках согласованного подхода, при котором отдельные стороны предоставляют свои существующие модели или части моделей для будущей совместной модели, а также базы данных речевых сигналов для обучения модели и ее описания.</w:t>
      </w:r>
    </w:p>
    <w:p w:rsidR="0081256D" w:rsidRPr="00853616" w:rsidRDefault="0081256D" w:rsidP="00DE3525">
      <w:pPr>
        <w:rPr>
          <w:lang w:val="ru-RU"/>
        </w:rPr>
      </w:pPr>
      <w:r>
        <w:rPr>
          <w:lang w:val="ru-RU"/>
        </w:rPr>
        <w:t xml:space="preserve">Необходимо, чтобы содействующие созданию модели </w:t>
      </w:r>
      <w:r>
        <w:t>P</w:t>
      </w:r>
      <w:r w:rsidRPr="00853616">
        <w:rPr>
          <w:lang w:val="ru-RU"/>
        </w:rPr>
        <w:t>.</w:t>
      </w:r>
      <w:r>
        <w:t>SPELQ</w:t>
      </w:r>
      <w:r w:rsidRPr="00C12A6E">
        <w:rPr>
          <w:lang w:val="ru-RU"/>
        </w:rPr>
        <w:t xml:space="preserve"> </w:t>
      </w:r>
      <w:r>
        <w:rPr>
          <w:lang w:val="ru-RU"/>
        </w:rPr>
        <w:t xml:space="preserve">стороны предоставили лицензии на свои права интеллектуальной собственности (ПИС), используемые в стандартизованной модели, на не требующей отчислений основе, как это определено в пункте 1 </w:t>
      </w:r>
      <w:r w:rsidRPr="00C12A6E">
        <w:rPr>
          <w:lang w:val="ru-RU"/>
        </w:rPr>
        <w:t>Патентно</w:t>
      </w:r>
      <w:r>
        <w:rPr>
          <w:lang w:val="ru-RU"/>
        </w:rPr>
        <w:t>го</w:t>
      </w:r>
      <w:r w:rsidRPr="00C12A6E">
        <w:rPr>
          <w:lang w:val="ru-RU"/>
        </w:rPr>
        <w:t xml:space="preserve"> заявлени</w:t>
      </w:r>
      <w:r>
        <w:rPr>
          <w:lang w:val="ru-RU"/>
        </w:rPr>
        <w:t>я</w:t>
      </w:r>
      <w:r w:rsidRPr="00C12A6E">
        <w:rPr>
          <w:lang w:val="ru-RU"/>
        </w:rPr>
        <w:t xml:space="preserve"> и </w:t>
      </w:r>
      <w:r w:rsidR="004C1764" w:rsidRPr="00C12A6E">
        <w:rPr>
          <w:lang w:val="ru-RU"/>
        </w:rPr>
        <w:t>Деклараци</w:t>
      </w:r>
      <w:r w:rsidR="004C1764">
        <w:rPr>
          <w:lang w:val="ru-RU"/>
        </w:rPr>
        <w:t>и</w:t>
      </w:r>
      <w:r w:rsidR="004C1764" w:rsidRPr="00C12A6E">
        <w:rPr>
          <w:lang w:val="ru-RU"/>
        </w:rPr>
        <w:t xml:space="preserve"> </w:t>
      </w:r>
      <w:r w:rsidRPr="00C12A6E">
        <w:rPr>
          <w:lang w:val="ru-RU"/>
        </w:rPr>
        <w:t>о лицензировании</w:t>
      </w:r>
      <w:r>
        <w:rPr>
          <w:lang w:val="ru-RU"/>
        </w:rPr>
        <w:t xml:space="preserve"> МСЭ-Т, или на справедливых, разумных и недискриминационных условиях, как</w:t>
      </w:r>
      <w:r w:rsidR="00B25D98">
        <w:rPr>
          <w:lang w:val="ru-RU"/>
        </w:rPr>
        <w:t xml:space="preserve"> </w:t>
      </w:r>
      <w:r>
        <w:rPr>
          <w:lang w:val="ru-RU"/>
        </w:rPr>
        <w:t>это определено в пункте 2 этого документа</w:t>
      </w:r>
      <w:r w:rsidRPr="00853616">
        <w:rPr>
          <w:lang w:val="ru-RU"/>
        </w:rPr>
        <w:t>.</w:t>
      </w:r>
    </w:p>
    <w:p w:rsidR="0081256D" w:rsidRPr="00853616" w:rsidRDefault="0081256D" w:rsidP="004C1764">
      <w:pPr>
        <w:rPr>
          <w:lang w:val="ru-RU"/>
        </w:rPr>
      </w:pPr>
      <w:r>
        <w:rPr>
          <w:lang w:val="ru-RU"/>
        </w:rPr>
        <w:t xml:space="preserve">Желательно, чтобы содействующие созданию модели </w:t>
      </w:r>
      <w:r w:rsidR="004C1764">
        <w:t>P</w:t>
      </w:r>
      <w:r w:rsidR="004C1764" w:rsidRPr="00853616">
        <w:rPr>
          <w:lang w:val="ru-RU"/>
        </w:rPr>
        <w:t>.</w:t>
      </w:r>
      <w:r w:rsidR="004C1764">
        <w:t>SPELQ</w:t>
      </w:r>
      <w:r w:rsidR="004C1764" w:rsidRPr="00C12A6E">
        <w:rPr>
          <w:lang w:val="ru-RU"/>
        </w:rPr>
        <w:t xml:space="preserve"> </w:t>
      </w:r>
      <w:r>
        <w:rPr>
          <w:lang w:val="ru-RU"/>
        </w:rPr>
        <w:t xml:space="preserve">стороны предоставили лицензии на свои ПИС, используемые в стандартизованной модели, на не требующей отчислений основе, как это определено в пункте 1 </w:t>
      </w:r>
      <w:r w:rsidRPr="00C12A6E">
        <w:rPr>
          <w:lang w:val="ru-RU"/>
        </w:rPr>
        <w:t>Патентно</w:t>
      </w:r>
      <w:r>
        <w:rPr>
          <w:lang w:val="ru-RU"/>
        </w:rPr>
        <w:t>го</w:t>
      </w:r>
      <w:r w:rsidRPr="00C12A6E">
        <w:rPr>
          <w:lang w:val="ru-RU"/>
        </w:rPr>
        <w:t xml:space="preserve"> заявлени</w:t>
      </w:r>
      <w:r>
        <w:rPr>
          <w:lang w:val="ru-RU"/>
        </w:rPr>
        <w:t>я</w:t>
      </w:r>
      <w:r w:rsidRPr="00C12A6E">
        <w:rPr>
          <w:lang w:val="ru-RU"/>
        </w:rPr>
        <w:t xml:space="preserve"> и </w:t>
      </w:r>
      <w:r w:rsidR="004C1764" w:rsidRPr="00C12A6E">
        <w:rPr>
          <w:lang w:val="ru-RU"/>
        </w:rPr>
        <w:t>Деклараци</w:t>
      </w:r>
      <w:r w:rsidR="004C1764">
        <w:rPr>
          <w:lang w:val="ru-RU"/>
        </w:rPr>
        <w:t>и</w:t>
      </w:r>
      <w:r w:rsidR="004C1764" w:rsidRPr="00C12A6E">
        <w:rPr>
          <w:lang w:val="ru-RU"/>
        </w:rPr>
        <w:t xml:space="preserve"> </w:t>
      </w:r>
      <w:r w:rsidRPr="00C12A6E">
        <w:rPr>
          <w:lang w:val="ru-RU"/>
        </w:rPr>
        <w:t>о лицензировании</w:t>
      </w:r>
      <w:r>
        <w:rPr>
          <w:lang w:val="ru-RU"/>
        </w:rPr>
        <w:t xml:space="preserve"> МСЭ-Т</w:t>
      </w:r>
      <w:r w:rsidRPr="00853616">
        <w:rPr>
          <w:lang w:val="ru-RU"/>
        </w:rPr>
        <w:t>.</w:t>
      </w:r>
    </w:p>
    <w:p w:rsidR="0081256D" w:rsidRPr="00DE3525" w:rsidRDefault="0081256D" w:rsidP="00DE3525">
      <w:pPr>
        <w:pStyle w:val="Headingb"/>
        <w:rPr>
          <w:lang w:val="ru-RU"/>
        </w:rPr>
      </w:pPr>
      <w:r>
        <w:rPr>
          <w:lang w:val="ru-RU"/>
        </w:rPr>
        <w:t xml:space="preserve">Требования к сторонам, участвующим в совместной деятельности </w:t>
      </w:r>
    </w:p>
    <w:p w:rsidR="0081256D" w:rsidRPr="00853616" w:rsidRDefault="0081256D" w:rsidP="00DE3525">
      <w:pPr>
        <w:rPr>
          <w:lang w:val="ru-RU"/>
        </w:rPr>
      </w:pPr>
      <w:r>
        <w:rPr>
          <w:lang w:val="ru-RU"/>
        </w:rPr>
        <w:t>Каждая заинтересованная ст</w:t>
      </w:r>
      <w:r w:rsidR="004C1764">
        <w:rPr>
          <w:lang w:val="ru-RU"/>
        </w:rPr>
        <w:t>орона должна являться членом ИК</w:t>
      </w:r>
      <w:r>
        <w:rPr>
          <w:lang w:val="ru-RU"/>
        </w:rPr>
        <w:t>12 МСЭ-Т. Помимо этого, должно</w:t>
      </w:r>
      <w:r w:rsidR="00B25D98">
        <w:rPr>
          <w:lang w:val="ru-RU"/>
        </w:rPr>
        <w:t xml:space="preserve"> </w:t>
      </w:r>
      <w:r>
        <w:rPr>
          <w:lang w:val="ru-RU"/>
        </w:rPr>
        <w:t xml:space="preserve">быть принято описание административных и технических требований к модели </w:t>
      </w:r>
      <w:r>
        <w:t>P</w:t>
      </w:r>
      <w:r w:rsidRPr="00853616">
        <w:rPr>
          <w:lang w:val="ru-RU"/>
        </w:rPr>
        <w:t>.</w:t>
      </w:r>
      <w:r>
        <w:t>SPELQ</w:t>
      </w:r>
      <w:r>
        <w:rPr>
          <w:lang w:val="ru-RU"/>
        </w:rPr>
        <w:t xml:space="preserve"> в его существующем виде. Принятие данного описания требований является обязательным условием участия в совместной деятельности</w:t>
      </w:r>
      <w:r w:rsidRPr="00853616">
        <w:rPr>
          <w:lang w:val="ru-RU"/>
        </w:rPr>
        <w:t>.</w:t>
      </w:r>
    </w:p>
    <w:p w:rsidR="0081256D" w:rsidRDefault="0081256D" w:rsidP="00DE3525">
      <w:pPr>
        <w:rPr>
          <w:lang w:val="ru-RU"/>
        </w:rPr>
      </w:pPr>
      <w:r>
        <w:rPr>
          <w:lang w:val="ru-RU"/>
        </w:rPr>
        <w:t>Кроме того, каждая сторона, участвующая в совместной деятельности по моделям и предоставляющая базы данных, обязана разработать и подписать со всеми сторонами</w:t>
      </w:r>
      <w:r w:rsidRPr="00160C54">
        <w:rPr>
          <w:lang w:val="ru-RU"/>
        </w:rPr>
        <w:t xml:space="preserve"> </w:t>
      </w:r>
      <w:r>
        <w:rPr>
          <w:lang w:val="ru-RU"/>
        </w:rPr>
        <w:t>правовые соглашения, касающиеся обмена ПИС, ноу-хау и базами данных. Эти соглашения не относятся к сфере ответственности МСЭ-Т и должны заключаться на многосторонней основе между всеми содействующими сторонами, участвующими в совместной деятельности.</w:t>
      </w:r>
    </w:p>
    <w:p w:rsidR="0081256D" w:rsidRPr="00853616" w:rsidRDefault="0081256D" w:rsidP="00DE3525">
      <w:pPr>
        <w:rPr>
          <w:lang w:val="ru-RU"/>
        </w:rPr>
      </w:pPr>
      <w:r>
        <w:rPr>
          <w:lang w:val="ru-RU"/>
        </w:rPr>
        <w:t xml:space="preserve">Стороны, участвующие в совместной деятельности, самостоятельно решают вопрос о том, как ее организовать. В случае если стороны, участвующие в совместной деятельности, не заключат правовое соглашение в течение четырех месяцев после итогового объявления, дальнейшие </w:t>
      </w:r>
      <w:r w:rsidRPr="00F852FF">
        <w:rPr>
          <w:lang w:val="ru-RU"/>
        </w:rPr>
        <w:t>действи</w:t>
      </w:r>
      <w:r>
        <w:rPr>
          <w:lang w:val="ru-RU"/>
        </w:rPr>
        <w:t>я</w:t>
      </w:r>
      <w:r w:rsidRPr="00F852FF">
        <w:rPr>
          <w:lang w:val="ru-RU"/>
        </w:rPr>
        <w:t xml:space="preserve"> в отношении </w:t>
      </w:r>
      <w:r>
        <w:rPr>
          <w:lang w:val="ru-RU"/>
        </w:rPr>
        <w:t xml:space="preserve">модели </w:t>
      </w:r>
      <w:r>
        <w:t>P</w:t>
      </w:r>
      <w:r w:rsidRPr="00853616">
        <w:rPr>
          <w:lang w:val="ru-RU"/>
        </w:rPr>
        <w:t>.</w:t>
      </w:r>
      <w:r>
        <w:t>SPELQ</w:t>
      </w:r>
      <w:r>
        <w:rPr>
          <w:lang w:val="ru-RU"/>
        </w:rPr>
        <w:t xml:space="preserve"> будут вновь обсуждаться в рамках Вопроса </w:t>
      </w:r>
      <w:r w:rsidRPr="00853616">
        <w:rPr>
          <w:lang w:val="ru-RU"/>
        </w:rPr>
        <w:t xml:space="preserve">9/12. </w:t>
      </w:r>
    </w:p>
    <w:p w:rsidR="0081256D" w:rsidRPr="00853616" w:rsidRDefault="0081256D" w:rsidP="00DE3525">
      <w:pPr>
        <w:rPr>
          <w:lang w:val="ru-RU"/>
        </w:rPr>
      </w:pPr>
      <w:r>
        <w:rPr>
          <w:lang w:val="ru-RU"/>
        </w:rPr>
        <w:t>Объявление об участии в указанных выше проектах осуществляется в два этапа</w:t>
      </w:r>
      <w:r w:rsidRPr="00853616">
        <w:rPr>
          <w:lang w:val="ru-RU"/>
        </w:rPr>
        <w:t>:</w:t>
      </w:r>
    </w:p>
    <w:p w:rsidR="0081256D" w:rsidRPr="00853616" w:rsidRDefault="00DE3525" w:rsidP="00DE3525">
      <w:pPr>
        <w:pStyle w:val="enumlev1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 w:rsidR="0081256D">
        <w:rPr>
          <w:lang w:val="ru-RU"/>
        </w:rPr>
        <w:t xml:space="preserve">Заинтересованные стороны обязаны объявить о своем предварительном намерении принять участие в совместной деятельности </w:t>
      </w:r>
      <w:r w:rsidR="0081256D" w:rsidRPr="00300DB6">
        <w:rPr>
          <w:lang w:val="ru-RU"/>
        </w:rPr>
        <w:t>в срок до</w:t>
      </w:r>
      <w:r w:rsidR="0081256D">
        <w:rPr>
          <w:lang w:val="ru-RU"/>
        </w:rPr>
        <w:t xml:space="preserve"> </w:t>
      </w:r>
      <w:r w:rsidR="0081256D" w:rsidRPr="00853616">
        <w:rPr>
          <w:b/>
          <w:bCs/>
          <w:lang w:val="ru-RU"/>
        </w:rPr>
        <w:t xml:space="preserve">31 </w:t>
      </w:r>
      <w:r w:rsidR="0081256D">
        <w:rPr>
          <w:b/>
          <w:bCs/>
          <w:lang w:val="ru-RU"/>
        </w:rPr>
        <w:t xml:space="preserve">января </w:t>
      </w:r>
      <w:r w:rsidR="0081256D" w:rsidRPr="00853616">
        <w:rPr>
          <w:b/>
          <w:bCs/>
          <w:lang w:val="ru-RU"/>
        </w:rPr>
        <w:t>2014</w:t>
      </w:r>
      <w:r w:rsidR="0081256D">
        <w:rPr>
          <w:b/>
          <w:bCs/>
          <w:lang w:val="ru-RU"/>
        </w:rPr>
        <w:t xml:space="preserve"> года</w:t>
      </w:r>
      <w:r>
        <w:rPr>
          <w:lang w:val="ru-RU"/>
        </w:rPr>
        <w:t xml:space="preserve"> через почтовый </w:t>
      </w:r>
      <w:r w:rsidR="0081256D">
        <w:rPr>
          <w:lang w:val="ru-RU"/>
        </w:rPr>
        <w:t xml:space="preserve">отражатель для Вопроса </w:t>
      </w:r>
      <w:r w:rsidR="0081256D" w:rsidRPr="00853616">
        <w:rPr>
          <w:lang w:val="ru-RU"/>
        </w:rPr>
        <w:t xml:space="preserve">9/12. </w:t>
      </w:r>
    </w:p>
    <w:p w:rsidR="0081256D" w:rsidRPr="00853616" w:rsidRDefault="00DE3525" w:rsidP="004C1764">
      <w:pPr>
        <w:pStyle w:val="enumlev1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</w:r>
      <w:r w:rsidR="0081256D" w:rsidRPr="00160C54">
        <w:rPr>
          <w:lang w:val="ru-RU"/>
        </w:rPr>
        <w:t xml:space="preserve">Обязательство по участию в совместной деятельности </w:t>
      </w:r>
      <w:r w:rsidR="0081256D">
        <w:rPr>
          <w:lang w:val="ru-RU"/>
        </w:rPr>
        <w:t>по</w:t>
      </w:r>
      <w:r w:rsidR="0081256D" w:rsidRPr="00160C54">
        <w:rPr>
          <w:lang w:val="ru-RU"/>
        </w:rPr>
        <w:t xml:space="preserve"> </w:t>
      </w:r>
      <w:r w:rsidR="0081256D">
        <w:rPr>
          <w:lang w:val="ru-RU"/>
        </w:rPr>
        <w:t xml:space="preserve">модели </w:t>
      </w:r>
      <w:r w:rsidR="0081256D">
        <w:t>P</w:t>
      </w:r>
      <w:r w:rsidR="0081256D" w:rsidRPr="00853616">
        <w:rPr>
          <w:lang w:val="ru-RU"/>
        </w:rPr>
        <w:t>.</w:t>
      </w:r>
      <w:r w:rsidR="0081256D">
        <w:t>SPELQ</w:t>
      </w:r>
      <w:r w:rsidR="0081256D">
        <w:rPr>
          <w:lang w:val="ru-RU"/>
        </w:rPr>
        <w:t xml:space="preserve"> </w:t>
      </w:r>
      <w:r w:rsidR="0081256D" w:rsidRPr="00160C54">
        <w:rPr>
          <w:lang w:val="ru-RU"/>
        </w:rPr>
        <w:t xml:space="preserve">должно быть принято </w:t>
      </w:r>
      <w:r w:rsidR="0081256D" w:rsidRPr="004C1764">
        <w:rPr>
          <w:lang w:val="ru-RU"/>
        </w:rPr>
        <w:t>в срок до</w:t>
      </w:r>
      <w:r w:rsidR="0081256D" w:rsidRPr="00160C54">
        <w:rPr>
          <w:lang w:val="ru-RU"/>
        </w:rPr>
        <w:t xml:space="preserve"> </w:t>
      </w:r>
      <w:r w:rsidR="0081256D" w:rsidRPr="00853616">
        <w:rPr>
          <w:b/>
          <w:lang w:val="ru-RU"/>
        </w:rPr>
        <w:t xml:space="preserve">31 </w:t>
      </w:r>
      <w:r w:rsidR="0081256D" w:rsidRPr="00160C54">
        <w:rPr>
          <w:b/>
          <w:lang w:val="ru-RU"/>
        </w:rPr>
        <w:t xml:space="preserve">марта </w:t>
      </w:r>
      <w:r w:rsidR="0081256D" w:rsidRPr="00853616">
        <w:rPr>
          <w:b/>
          <w:lang w:val="ru-RU"/>
        </w:rPr>
        <w:t>2014</w:t>
      </w:r>
      <w:r w:rsidR="0081256D" w:rsidRPr="00160C54">
        <w:rPr>
          <w:b/>
          <w:lang w:val="ru-RU"/>
        </w:rPr>
        <w:t xml:space="preserve"> года</w:t>
      </w:r>
      <w:r w:rsidR="0081256D" w:rsidRPr="00853616">
        <w:rPr>
          <w:lang w:val="ru-RU"/>
        </w:rPr>
        <w:t xml:space="preserve"> </w:t>
      </w:r>
      <w:r w:rsidR="0081256D" w:rsidRPr="00160C54">
        <w:rPr>
          <w:lang w:val="ru-RU"/>
        </w:rPr>
        <w:t>через секретариат ИК12 МСЭ</w:t>
      </w:r>
      <w:r w:rsidR="0081256D" w:rsidRPr="00853616">
        <w:rPr>
          <w:lang w:val="ru-RU"/>
        </w:rPr>
        <w:t>-</w:t>
      </w:r>
      <w:r w:rsidR="0081256D" w:rsidRPr="009675BC">
        <w:t>T</w:t>
      </w:r>
      <w:r w:rsidR="0081256D" w:rsidRPr="00853616">
        <w:rPr>
          <w:lang w:val="ru-RU"/>
        </w:rPr>
        <w:t xml:space="preserve"> (</w:t>
      </w:r>
      <w:r w:rsidR="0034002C">
        <w:fldChar w:fldCharType="begin"/>
      </w:r>
      <w:r w:rsidR="0034002C" w:rsidRPr="0034002C">
        <w:rPr>
          <w:lang w:val="ru-RU"/>
        </w:rPr>
        <w:instrText xml:space="preserve"> </w:instrText>
      </w:r>
      <w:r w:rsidR="0034002C">
        <w:instrText>HYPERLINK</w:instrText>
      </w:r>
      <w:r w:rsidR="0034002C" w:rsidRPr="0034002C">
        <w:rPr>
          <w:lang w:val="ru-RU"/>
        </w:rPr>
        <w:instrText xml:space="preserve"> "</w:instrText>
      </w:r>
      <w:r w:rsidR="0034002C">
        <w:instrText>mailto</w:instrText>
      </w:r>
      <w:r w:rsidR="0034002C" w:rsidRPr="0034002C">
        <w:rPr>
          <w:lang w:val="ru-RU"/>
        </w:rPr>
        <w:instrText>:</w:instrText>
      </w:r>
      <w:r w:rsidR="0034002C">
        <w:instrText>tsbsg</w:instrText>
      </w:r>
      <w:r w:rsidR="0034002C" w:rsidRPr="0034002C">
        <w:rPr>
          <w:lang w:val="ru-RU"/>
        </w:rPr>
        <w:instrText>12@</w:instrText>
      </w:r>
      <w:r w:rsidR="0034002C">
        <w:instrText>itu</w:instrText>
      </w:r>
      <w:r w:rsidR="0034002C" w:rsidRPr="0034002C">
        <w:rPr>
          <w:lang w:val="ru-RU"/>
        </w:rPr>
        <w:instrText>.</w:instrText>
      </w:r>
      <w:r w:rsidR="0034002C">
        <w:instrText>int</w:instrText>
      </w:r>
      <w:r w:rsidR="0034002C" w:rsidRPr="0034002C">
        <w:rPr>
          <w:lang w:val="ru-RU"/>
        </w:rPr>
        <w:instrText xml:space="preserve">" </w:instrText>
      </w:r>
      <w:r w:rsidR="0034002C">
        <w:fldChar w:fldCharType="separate"/>
      </w:r>
      <w:r w:rsidR="0081256D" w:rsidRPr="009675BC">
        <w:rPr>
          <w:rStyle w:val="Hyperlink"/>
        </w:rPr>
        <w:t>tsbsg</w:t>
      </w:r>
      <w:r w:rsidR="0081256D" w:rsidRPr="00853616">
        <w:rPr>
          <w:rStyle w:val="Hyperlink"/>
          <w:lang w:val="ru-RU"/>
        </w:rPr>
        <w:t>12@</w:t>
      </w:r>
      <w:r w:rsidR="0081256D" w:rsidRPr="009675BC">
        <w:rPr>
          <w:rStyle w:val="Hyperlink"/>
        </w:rPr>
        <w:t>itu</w:t>
      </w:r>
      <w:r w:rsidR="0081256D" w:rsidRPr="00853616">
        <w:rPr>
          <w:rStyle w:val="Hyperlink"/>
          <w:lang w:val="ru-RU"/>
        </w:rPr>
        <w:t>.</w:t>
      </w:r>
      <w:r w:rsidR="0081256D" w:rsidRPr="009675BC">
        <w:rPr>
          <w:rStyle w:val="Hyperlink"/>
        </w:rPr>
        <w:t>int</w:t>
      </w:r>
      <w:r w:rsidR="0034002C">
        <w:rPr>
          <w:rStyle w:val="Hyperlink"/>
        </w:rPr>
        <w:fldChar w:fldCharType="end"/>
      </w:r>
      <w:r w:rsidR="0081256D" w:rsidRPr="00853616">
        <w:rPr>
          <w:lang w:val="ru-RU"/>
        </w:rPr>
        <w:t xml:space="preserve">) </w:t>
      </w:r>
      <w:r w:rsidR="0081256D" w:rsidRPr="00160C54">
        <w:rPr>
          <w:lang w:val="ru-RU"/>
        </w:rPr>
        <w:t xml:space="preserve">или в исключительных случаях через Докладчика по Вопросу </w:t>
      </w:r>
      <w:r w:rsidR="0081256D" w:rsidRPr="00853616">
        <w:rPr>
          <w:lang w:val="ru-RU"/>
        </w:rPr>
        <w:t>9/12 (</w:t>
      </w:r>
      <w:r w:rsidR="0034002C">
        <w:fldChar w:fldCharType="begin"/>
      </w:r>
      <w:r w:rsidR="0034002C" w:rsidRPr="0034002C">
        <w:rPr>
          <w:lang w:val="ru-RU"/>
        </w:rPr>
        <w:instrText xml:space="preserve"> </w:instrText>
      </w:r>
      <w:r w:rsidR="0034002C">
        <w:instrText>HYPERLINK</w:instrText>
      </w:r>
      <w:r w:rsidR="0034002C" w:rsidRPr="0034002C">
        <w:rPr>
          <w:lang w:val="ru-RU"/>
        </w:rPr>
        <w:instrText xml:space="preserve"> "</w:instrText>
      </w:r>
      <w:r w:rsidR="0034002C">
        <w:instrText>mailto</w:instrText>
      </w:r>
      <w:r w:rsidR="0034002C" w:rsidRPr="0034002C">
        <w:rPr>
          <w:lang w:val="ru-RU"/>
        </w:rPr>
        <w:instrText>:</w:instrText>
      </w:r>
      <w:r w:rsidR="0034002C">
        <w:instrText>jens</w:instrText>
      </w:r>
      <w:r w:rsidR="0034002C" w:rsidRPr="0034002C">
        <w:rPr>
          <w:lang w:val="ru-RU"/>
        </w:rPr>
        <w:instrText>.</w:instrText>
      </w:r>
      <w:r w:rsidR="0034002C">
        <w:instrText>berger</w:instrText>
      </w:r>
      <w:r w:rsidR="0034002C" w:rsidRPr="0034002C">
        <w:rPr>
          <w:lang w:val="ru-RU"/>
        </w:rPr>
        <w:instrText>@</w:instrText>
      </w:r>
      <w:r w:rsidR="0034002C">
        <w:instrText>swissqual</w:instrText>
      </w:r>
      <w:r w:rsidR="0034002C" w:rsidRPr="0034002C">
        <w:rPr>
          <w:lang w:val="ru-RU"/>
        </w:rPr>
        <w:instrText>.</w:instrText>
      </w:r>
      <w:r w:rsidR="0034002C">
        <w:instrText>com</w:instrText>
      </w:r>
      <w:r w:rsidR="0034002C" w:rsidRPr="0034002C">
        <w:rPr>
          <w:lang w:val="ru-RU"/>
        </w:rPr>
        <w:instrText xml:space="preserve">" </w:instrText>
      </w:r>
      <w:r w:rsidR="0034002C">
        <w:fldChar w:fldCharType="separate"/>
      </w:r>
      <w:r w:rsidR="0081256D" w:rsidRPr="009675BC">
        <w:rPr>
          <w:rStyle w:val="Hyperlink"/>
        </w:rPr>
        <w:t>jens</w:t>
      </w:r>
      <w:r w:rsidR="0081256D" w:rsidRPr="00853616">
        <w:rPr>
          <w:rStyle w:val="Hyperlink"/>
          <w:lang w:val="ru-RU"/>
        </w:rPr>
        <w:t>.</w:t>
      </w:r>
      <w:r w:rsidR="0081256D" w:rsidRPr="009675BC">
        <w:rPr>
          <w:rStyle w:val="Hyperlink"/>
        </w:rPr>
        <w:t>berger</w:t>
      </w:r>
      <w:r w:rsidR="0081256D" w:rsidRPr="00853616">
        <w:rPr>
          <w:rStyle w:val="Hyperlink"/>
          <w:lang w:val="ru-RU"/>
        </w:rPr>
        <w:t>@</w:t>
      </w:r>
      <w:r w:rsidR="0081256D" w:rsidRPr="009675BC">
        <w:rPr>
          <w:rStyle w:val="Hyperlink"/>
        </w:rPr>
        <w:t>swissqual</w:t>
      </w:r>
      <w:r w:rsidR="0081256D" w:rsidRPr="00853616">
        <w:rPr>
          <w:rStyle w:val="Hyperlink"/>
          <w:lang w:val="ru-RU"/>
        </w:rPr>
        <w:t>.</w:t>
      </w:r>
      <w:r w:rsidR="0081256D" w:rsidRPr="009675BC">
        <w:rPr>
          <w:rStyle w:val="Hyperlink"/>
        </w:rPr>
        <w:t>com</w:t>
      </w:r>
      <w:r w:rsidR="0034002C">
        <w:rPr>
          <w:rStyle w:val="Hyperlink"/>
        </w:rPr>
        <w:fldChar w:fldCharType="end"/>
      </w:r>
      <w:r w:rsidR="0081256D" w:rsidRPr="00853616">
        <w:rPr>
          <w:lang w:val="ru-RU"/>
        </w:rPr>
        <w:t xml:space="preserve">). </w:t>
      </w:r>
      <w:r w:rsidR="0081256D" w:rsidRPr="00160C54">
        <w:rPr>
          <w:lang w:val="ru-RU"/>
        </w:rPr>
        <w:t xml:space="preserve">Данное обязательство могут принять только те стороны, которые предварительно объявили о своем участии. Данное итоговое обязательство основано на описании требований к модели </w:t>
      </w:r>
      <w:r w:rsidR="0081256D">
        <w:t>P</w:t>
      </w:r>
      <w:r w:rsidR="0081256D" w:rsidRPr="00853616">
        <w:rPr>
          <w:lang w:val="ru-RU"/>
        </w:rPr>
        <w:t>.</w:t>
      </w:r>
      <w:r w:rsidR="0081256D">
        <w:t>SPELQ</w:t>
      </w:r>
      <w:r w:rsidR="0081256D" w:rsidRPr="00160C54">
        <w:rPr>
          <w:lang w:val="ru-RU"/>
        </w:rPr>
        <w:t xml:space="preserve">, которое в рамках Вопроса 9/12 считается достаточным для начала </w:t>
      </w:r>
      <w:r w:rsidR="0081256D">
        <w:rPr>
          <w:lang w:val="ru-RU"/>
        </w:rPr>
        <w:t>деятельности</w:t>
      </w:r>
      <w:r w:rsidR="0081256D" w:rsidRPr="00160C54">
        <w:rPr>
          <w:lang w:val="ru-RU"/>
        </w:rPr>
        <w:t xml:space="preserve"> по разработке модели. Предполагается</w:t>
      </w:r>
      <w:r w:rsidR="0081256D">
        <w:rPr>
          <w:lang w:val="ru-RU"/>
        </w:rPr>
        <w:t xml:space="preserve"> </w:t>
      </w:r>
      <w:r w:rsidR="0081256D" w:rsidRPr="00160C54">
        <w:rPr>
          <w:lang w:val="ru-RU"/>
        </w:rPr>
        <w:t xml:space="preserve">достичь согласия в отношении описания требований в марте </w:t>
      </w:r>
      <w:r w:rsidR="0081256D" w:rsidRPr="00853616">
        <w:rPr>
          <w:lang w:val="ru-RU"/>
        </w:rPr>
        <w:t>2014</w:t>
      </w:r>
      <w:r w:rsidR="0081256D">
        <w:rPr>
          <w:lang w:val="ru-RU"/>
        </w:rPr>
        <w:t xml:space="preserve"> года </w:t>
      </w:r>
      <w:r w:rsidR="0081256D" w:rsidRPr="00160C54">
        <w:rPr>
          <w:lang w:val="ru-RU"/>
        </w:rPr>
        <w:t xml:space="preserve">в ходе промежуточного собрания по Вопросу </w:t>
      </w:r>
      <w:r w:rsidR="0081256D" w:rsidRPr="00853616">
        <w:rPr>
          <w:lang w:val="ru-RU"/>
        </w:rPr>
        <w:t xml:space="preserve">9/12. </w:t>
      </w:r>
      <w:r w:rsidR="0081256D" w:rsidRPr="00160C54">
        <w:rPr>
          <w:lang w:val="ru-RU"/>
        </w:rPr>
        <w:t>В случае если описание требований будет сочтено недостаточным, предельный срок обязательства по участию в совместной деятельности будет соответствующим образом перенесен.</w:t>
      </w:r>
    </w:p>
    <w:p w:rsidR="0081256D" w:rsidRPr="00DE3525" w:rsidRDefault="0081256D" w:rsidP="00DE3525">
      <w:pPr>
        <w:pStyle w:val="Headingb"/>
        <w:rPr>
          <w:lang w:val="ru-RU"/>
        </w:rPr>
      </w:pPr>
      <w:r w:rsidRPr="00DE3525">
        <w:rPr>
          <w:lang w:val="ru-RU"/>
        </w:rPr>
        <w:lastRenderedPageBreak/>
        <w:t xml:space="preserve">График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81256D" w:rsidRPr="00853616" w:rsidTr="00DE3525">
        <w:tc>
          <w:tcPr>
            <w:tcW w:w="6379" w:type="dxa"/>
          </w:tcPr>
          <w:p w:rsidR="0081256D" w:rsidRPr="00DE3525" w:rsidRDefault="00DE3525" w:rsidP="00DE35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ab/>
            </w:r>
            <w:r w:rsidR="0081256D" w:rsidRPr="00160C54">
              <w:rPr>
                <w:lang w:val="ru-RU"/>
              </w:rPr>
              <w:t>Стабильный проект описания требований</w:t>
            </w:r>
          </w:p>
        </w:tc>
        <w:tc>
          <w:tcPr>
            <w:tcW w:w="3402" w:type="dxa"/>
          </w:tcPr>
          <w:p w:rsidR="0081256D" w:rsidRPr="00160C54" w:rsidRDefault="0081256D" w:rsidP="00537E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 w:rsidRPr="00160C54">
              <w:rPr>
                <w:lang w:val="ru-RU"/>
              </w:rPr>
              <w:t xml:space="preserve">Промежуточное собрание по Вопросу </w:t>
            </w:r>
            <w:r w:rsidRPr="00853616">
              <w:rPr>
                <w:lang w:val="ru-RU"/>
              </w:rPr>
              <w:t xml:space="preserve">9/12, </w:t>
            </w:r>
            <w:r>
              <w:rPr>
                <w:lang w:val="ru-RU"/>
              </w:rPr>
              <w:t>март</w:t>
            </w:r>
            <w:r w:rsidRPr="00853616">
              <w:rPr>
                <w:lang w:val="ru-RU"/>
              </w:rPr>
              <w:t xml:space="preserve"> 2014</w:t>
            </w:r>
            <w:r>
              <w:rPr>
                <w:lang w:val="ru-RU"/>
              </w:rPr>
              <w:t xml:space="preserve"> г</w:t>
            </w:r>
            <w:r w:rsidR="00DE3525">
              <w:rPr>
                <w:lang w:val="ru-RU"/>
              </w:rPr>
              <w:t>ода</w:t>
            </w:r>
          </w:p>
        </w:tc>
      </w:tr>
      <w:tr w:rsidR="0081256D" w:rsidRPr="00DE3525" w:rsidTr="00DE3525">
        <w:tc>
          <w:tcPr>
            <w:tcW w:w="6379" w:type="dxa"/>
          </w:tcPr>
          <w:p w:rsidR="0081256D" w:rsidRPr="00DE3525" w:rsidRDefault="00DE3525" w:rsidP="00DE35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ab/>
            </w:r>
            <w:r w:rsidR="0081256D">
              <w:rPr>
                <w:lang w:val="ru-RU"/>
              </w:rPr>
              <w:t>Первоначальное объявление об участии</w:t>
            </w:r>
          </w:p>
        </w:tc>
        <w:tc>
          <w:tcPr>
            <w:tcW w:w="3402" w:type="dxa"/>
          </w:tcPr>
          <w:p w:rsidR="0081256D" w:rsidRPr="00160C54" w:rsidRDefault="0081256D" w:rsidP="00537E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 w:rsidRPr="00DE3525">
              <w:rPr>
                <w:lang w:val="ru-RU"/>
              </w:rPr>
              <w:t xml:space="preserve">31 </w:t>
            </w:r>
            <w:r>
              <w:rPr>
                <w:lang w:val="ru-RU"/>
              </w:rPr>
              <w:t xml:space="preserve">января </w:t>
            </w:r>
            <w:r w:rsidRPr="00DE3525">
              <w:rPr>
                <w:lang w:val="ru-RU"/>
              </w:rPr>
              <w:t>2014</w:t>
            </w:r>
            <w:r>
              <w:rPr>
                <w:lang w:val="ru-RU"/>
              </w:rPr>
              <w:t xml:space="preserve"> г</w:t>
            </w:r>
            <w:r w:rsidR="00DE3525">
              <w:rPr>
                <w:lang w:val="ru-RU"/>
              </w:rPr>
              <w:t>ода</w:t>
            </w:r>
          </w:p>
        </w:tc>
      </w:tr>
      <w:tr w:rsidR="0081256D" w:rsidRPr="00DE3525" w:rsidTr="00DE3525">
        <w:tc>
          <w:tcPr>
            <w:tcW w:w="6379" w:type="dxa"/>
          </w:tcPr>
          <w:p w:rsidR="0081256D" w:rsidRPr="00DE3525" w:rsidRDefault="00DE3525" w:rsidP="00DE35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ab/>
            </w:r>
            <w:r w:rsidR="0081256D">
              <w:rPr>
                <w:lang w:val="ru-RU"/>
              </w:rPr>
              <w:t>Обязательство по участию</w:t>
            </w:r>
          </w:p>
        </w:tc>
        <w:tc>
          <w:tcPr>
            <w:tcW w:w="3402" w:type="dxa"/>
          </w:tcPr>
          <w:p w:rsidR="0081256D" w:rsidRPr="00160C54" w:rsidRDefault="0081256D" w:rsidP="00537E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 w:rsidRPr="00DE3525">
              <w:rPr>
                <w:lang w:val="ru-RU"/>
              </w:rPr>
              <w:t xml:space="preserve">31 </w:t>
            </w:r>
            <w:r>
              <w:rPr>
                <w:lang w:val="ru-RU"/>
              </w:rPr>
              <w:t>марта</w:t>
            </w:r>
            <w:r w:rsidRPr="00DE3525">
              <w:rPr>
                <w:lang w:val="ru-RU"/>
              </w:rPr>
              <w:t xml:space="preserve"> 2014</w:t>
            </w:r>
            <w:r>
              <w:rPr>
                <w:lang w:val="ru-RU"/>
              </w:rPr>
              <w:t xml:space="preserve"> г</w:t>
            </w:r>
            <w:r w:rsidR="00DE3525">
              <w:rPr>
                <w:lang w:val="ru-RU"/>
              </w:rPr>
              <w:t>ода</w:t>
            </w:r>
          </w:p>
        </w:tc>
      </w:tr>
      <w:tr w:rsidR="0081256D" w:rsidRPr="00DE3525" w:rsidTr="00DE3525">
        <w:tc>
          <w:tcPr>
            <w:tcW w:w="6379" w:type="dxa"/>
          </w:tcPr>
          <w:p w:rsidR="0081256D" w:rsidRPr="00853616" w:rsidRDefault="00DE3525" w:rsidP="00DE35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ab/>
            </w:r>
            <w:r w:rsidR="0081256D">
              <w:rPr>
                <w:lang w:val="ru-RU"/>
              </w:rPr>
              <w:t>Краткое изложен</w:t>
            </w:r>
            <w:r>
              <w:rPr>
                <w:lang w:val="ru-RU"/>
              </w:rPr>
              <w:t xml:space="preserve">ие модели, первые акустические </w:t>
            </w:r>
            <w:r w:rsidR="0081256D">
              <w:rPr>
                <w:lang w:val="ru-RU"/>
              </w:rPr>
              <w:t xml:space="preserve">эталонные испытания в соответствии с описанием </w:t>
            </w:r>
          </w:p>
        </w:tc>
        <w:tc>
          <w:tcPr>
            <w:tcW w:w="3402" w:type="dxa"/>
          </w:tcPr>
          <w:p w:rsidR="0081256D" w:rsidRPr="00160C54" w:rsidRDefault="0081256D" w:rsidP="00537E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>
              <w:rPr>
                <w:lang w:val="ru-RU"/>
              </w:rPr>
              <w:t>Конец</w:t>
            </w:r>
            <w:r w:rsidRPr="00DE3525">
              <w:rPr>
                <w:lang w:val="ru-RU"/>
              </w:rPr>
              <w:t xml:space="preserve"> 2014</w:t>
            </w:r>
            <w:r>
              <w:rPr>
                <w:lang w:val="ru-RU"/>
              </w:rPr>
              <w:t xml:space="preserve"> г</w:t>
            </w:r>
            <w:r w:rsidR="00DE3525">
              <w:rPr>
                <w:lang w:val="ru-RU"/>
              </w:rPr>
              <w:t>ода</w:t>
            </w:r>
          </w:p>
        </w:tc>
      </w:tr>
      <w:tr w:rsidR="0081256D" w:rsidRPr="00DE3525" w:rsidTr="00DE3525">
        <w:tc>
          <w:tcPr>
            <w:tcW w:w="6379" w:type="dxa"/>
          </w:tcPr>
          <w:p w:rsidR="0081256D" w:rsidRPr="00853616" w:rsidRDefault="00DE3525" w:rsidP="00DE35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ab/>
            </w:r>
            <w:r w:rsidR="0081256D">
              <w:rPr>
                <w:lang w:val="ru-RU"/>
              </w:rPr>
              <w:t xml:space="preserve">Первая версия совместной модели </w:t>
            </w:r>
            <w:r w:rsidR="0081256D">
              <w:t>P</w:t>
            </w:r>
            <w:r w:rsidR="0081256D" w:rsidRPr="00853616">
              <w:rPr>
                <w:lang w:val="ru-RU"/>
              </w:rPr>
              <w:t>.</w:t>
            </w:r>
            <w:r w:rsidR="0081256D">
              <w:t>SPELQ</w:t>
            </w:r>
            <w:r>
              <w:rPr>
                <w:lang w:val="ru-RU"/>
              </w:rPr>
              <w:t xml:space="preserve"> и </w:t>
            </w:r>
            <w:r w:rsidR="0081256D">
              <w:rPr>
                <w:lang w:val="ru-RU"/>
              </w:rPr>
              <w:t xml:space="preserve">результаты анализа </w:t>
            </w:r>
          </w:p>
        </w:tc>
        <w:tc>
          <w:tcPr>
            <w:tcW w:w="3402" w:type="dxa"/>
          </w:tcPr>
          <w:p w:rsidR="0081256D" w:rsidRPr="00160C54" w:rsidRDefault="0081256D" w:rsidP="00537E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>
              <w:rPr>
                <w:lang w:val="ru-RU"/>
              </w:rPr>
              <w:t xml:space="preserve">Середина </w:t>
            </w:r>
            <w:r w:rsidRPr="00DE3525">
              <w:rPr>
                <w:lang w:val="ru-RU"/>
              </w:rPr>
              <w:t>2015</w:t>
            </w:r>
            <w:r>
              <w:rPr>
                <w:lang w:val="ru-RU"/>
              </w:rPr>
              <w:t xml:space="preserve"> г</w:t>
            </w:r>
            <w:r w:rsidR="00DE3525">
              <w:rPr>
                <w:lang w:val="ru-RU"/>
              </w:rPr>
              <w:t>ода</w:t>
            </w:r>
          </w:p>
        </w:tc>
      </w:tr>
      <w:tr w:rsidR="0081256D" w:rsidRPr="00DE3525" w:rsidTr="00DE3525">
        <w:tc>
          <w:tcPr>
            <w:tcW w:w="6379" w:type="dxa"/>
          </w:tcPr>
          <w:p w:rsidR="0081256D" w:rsidRPr="00853616" w:rsidRDefault="00DE3525" w:rsidP="00DE35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ab/>
            </w:r>
            <w:r w:rsidR="0081256D">
              <w:rPr>
                <w:lang w:val="ru-RU"/>
              </w:rPr>
              <w:t>Итоговая мод</w:t>
            </w:r>
            <w:r>
              <w:rPr>
                <w:lang w:val="ru-RU"/>
              </w:rPr>
              <w:t xml:space="preserve">ель, результаты оценки, проект </w:t>
            </w:r>
            <w:r w:rsidR="0081256D">
              <w:rPr>
                <w:lang w:val="ru-RU"/>
              </w:rPr>
              <w:t xml:space="preserve">Рекомендации </w:t>
            </w:r>
            <w:r w:rsidR="0081256D">
              <w:t>P</w:t>
            </w:r>
            <w:r w:rsidR="0081256D" w:rsidRPr="00853616">
              <w:rPr>
                <w:lang w:val="ru-RU"/>
              </w:rPr>
              <w:t>.</w:t>
            </w:r>
            <w:r w:rsidR="0081256D">
              <w:t>SPELQ</w:t>
            </w:r>
          </w:p>
        </w:tc>
        <w:tc>
          <w:tcPr>
            <w:tcW w:w="3402" w:type="dxa"/>
          </w:tcPr>
          <w:p w:rsidR="0081256D" w:rsidRPr="00DE3525" w:rsidRDefault="0081256D" w:rsidP="00537E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>
              <w:rPr>
                <w:lang w:val="ru-RU"/>
              </w:rPr>
              <w:t>Последующее собрание ИК</w:t>
            </w:r>
            <w:r w:rsidRPr="00DE3525">
              <w:rPr>
                <w:lang w:val="ru-RU"/>
              </w:rPr>
              <w:t xml:space="preserve">12 </w:t>
            </w:r>
          </w:p>
        </w:tc>
      </w:tr>
    </w:tbl>
    <w:p w:rsidR="0081256D" w:rsidRPr="00DE3525" w:rsidRDefault="0081256D" w:rsidP="00DE3525">
      <w:pPr>
        <w:pStyle w:val="Headingb"/>
        <w:rPr>
          <w:lang w:val="ru-RU"/>
        </w:rPr>
      </w:pPr>
      <w:r w:rsidRPr="00DE3525">
        <w:rPr>
          <w:lang w:val="ru-RU"/>
        </w:rPr>
        <w:t>Дополнительные примечания</w:t>
      </w:r>
    </w:p>
    <w:p w:rsidR="009220FF" w:rsidRDefault="0081256D" w:rsidP="00DE3525">
      <w:pPr>
        <w:rPr>
          <w:caps/>
          <w:sz w:val="26"/>
          <w:szCs w:val="26"/>
          <w:lang w:val="ru-RU"/>
        </w:rPr>
      </w:pPr>
      <w:r>
        <w:rPr>
          <w:lang w:val="ru-RU"/>
        </w:rPr>
        <w:t xml:space="preserve">Заинтересованным сторонам следует </w:t>
      </w:r>
      <w:r w:rsidRPr="00D41083">
        <w:rPr>
          <w:szCs w:val="22"/>
          <w:lang w:val="ru-RU"/>
        </w:rPr>
        <w:t>подписаться на использование почтового отражателя ИК12</w:t>
      </w:r>
      <w:r w:rsidR="004C1764">
        <w:rPr>
          <w:szCs w:val="22"/>
          <w:lang w:val="ru-RU"/>
        </w:rPr>
        <w:t xml:space="preserve"> МСЭ-Т</w:t>
      </w:r>
      <w:r w:rsidRPr="00D41083">
        <w:rPr>
          <w:szCs w:val="22"/>
          <w:lang w:val="ru-RU"/>
        </w:rPr>
        <w:t xml:space="preserve"> для Вопрос</w:t>
      </w:r>
      <w:r>
        <w:rPr>
          <w:szCs w:val="22"/>
          <w:lang w:val="ru-RU"/>
        </w:rPr>
        <w:t>а</w:t>
      </w:r>
      <w:r w:rsidRPr="00D410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9</w:t>
      </w:r>
      <w:r w:rsidRPr="00853616">
        <w:rPr>
          <w:lang w:val="ru-RU"/>
        </w:rPr>
        <w:t xml:space="preserve">: </w:t>
      </w:r>
      <w:hyperlink r:id="rId14" w:history="1">
        <w:r w:rsidRPr="005D728F">
          <w:rPr>
            <w:rStyle w:val="Hyperlink"/>
          </w:rPr>
          <w:t>t</w:t>
        </w:r>
        <w:r w:rsidRPr="00853616">
          <w:rPr>
            <w:rStyle w:val="Hyperlink"/>
            <w:lang w:val="ru-RU"/>
          </w:rPr>
          <w:t>13</w:t>
        </w:r>
        <w:r w:rsidRPr="005D728F">
          <w:rPr>
            <w:rStyle w:val="Hyperlink"/>
          </w:rPr>
          <w:t>sg</w:t>
        </w:r>
        <w:r w:rsidRPr="00853616">
          <w:rPr>
            <w:rStyle w:val="Hyperlink"/>
            <w:lang w:val="ru-RU"/>
          </w:rPr>
          <w:t>12</w:t>
        </w:r>
        <w:r w:rsidRPr="005D728F">
          <w:rPr>
            <w:rStyle w:val="Hyperlink"/>
          </w:rPr>
          <w:t>q</w:t>
        </w:r>
        <w:r w:rsidRPr="00853616">
          <w:rPr>
            <w:rStyle w:val="Hyperlink"/>
            <w:lang w:val="ru-RU"/>
          </w:rPr>
          <w:t>9@</w:t>
        </w:r>
        <w:r w:rsidRPr="005D728F">
          <w:rPr>
            <w:rStyle w:val="Hyperlink"/>
          </w:rPr>
          <w:t>l</w:t>
        </w:r>
        <w:bookmarkStart w:id="1" w:name="_GoBack"/>
        <w:bookmarkEnd w:id="1"/>
        <w:r w:rsidRPr="005D728F">
          <w:rPr>
            <w:rStyle w:val="Hyperlink"/>
          </w:rPr>
          <w:t>ists</w:t>
        </w:r>
        <w:r w:rsidRPr="00853616">
          <w:rPr>
            <w:rStyle w:val="Hyperlink"/>
            <w:lang w:val="ru-RU"/>
          </w:rPr>
          <w:t>.</w:t>
        </w:r>
        <w:r w:rsidRPr="005D728F">
          <w:rPr>
            <w:rStyle w:val="Hyperlink"/>
          </w:rPr>
          <w:t>itu</w:t>
        </w:r>
        <w:r w:rsidRPr="00853616">
          <w:rPr>
            <w:rStyle w:val="Hyperlink"/>
            <w:lang w:val="ru-RU"/>
          </w:rPr>
          <w:t>.</w:t>
        </w:r>
        <w:proofErr w:type="spellStart"/>
        <w:r w:rsidRPr="005D728F">
          <w:rPr>
            <w:rStyle w:val="Hyperlink"/>
          </w:rPr>
          <w:t>int</w:t>
        </w:r>
        <w:proofErr w:type="spellEnd"/>
      </w:hyperlink>
      <w:r>
        <w:rPr>
          <w:szCs w:val="22"/>
          <w:lang w:val="ru-RU"/>
        </w:rPr>
        <w:t>.</w:t>
      </w:r>
      <w:r w:rsidRPr="00853616">
        <w:rPr>
          <w:lang w:val="ru-RU"/>
        </w:rPr>
        <w:t xml:space="preserve"> </w:t>
      </w:r>
    </w:p>
    <w:p w:rsidR="00444B73" w:rsidRPr="00D41083" w:rsidRDefault="00A860D7" w:rsidP="00DE3525">
      <w:pPr>
        <w:tabs>
          <w:tab w:val="clear" w:pos="1191"/>
          <w:tab w:val="clear" w:pos="1588"/>
          <w:tab w:val="clear" w:pos="1985"/>
          <w:tab w:val="left" w:pos="1440"/>
        </w:tabs>
        <w:spacing w:before="480"/>
        <w:ind w:left="284" w:right="516"/>
        <w:jc w:val="center"/>
        <w:rPr>
          <w:sz w:val="20"/>
          <w:lang w:val="ru-RU"/>
        </w:rPr>
      </w:pPr>
      <w:r w:rsidRPr="00D41083">
        <w:rPr>
          <w:sz w:val="24"/>
          <w:lang w:val="ru-RU"/>
        </w:rPr>
        <w:t>_____________</w:t>
      </w:r>
    </w:p>
    <w:sectPr w:rsidR="00444B73" w:rsidRPr="00D41083" w:rsidSect="00A563C7">
      <w:headerReference w:type="default" r:id="rId15"/>
      <w:footerReference w:type="defaul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68" w:rsidRDefault="00537E68">
      <w:r>
        <w:separator/>
      </w:r>
    </w:p>
  </w:endnote>
  <w:endnote w:type="continuationSeparator" w:id="0">
    <w:p w:rsidR="00537E68" w:rsidRDefault="0053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68" w:rsidRPr="0034002C" w:rsidRDefault="0034002C" w:rsidP="0034002C">
    <w:pPr>
      <w:pStyle w:val="Footer"/>
      <w:rPr>
        <w:lang w:val="fr-CH"/>
      </w:rPr>
    </w:pPr>
    <w:r>
      <w:rPr>
        <w:lang w:val="fr-CH"/>
      </w:rPr>
      <w:t>ITU-T\BUREAU\CIRC\075R.DOC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68" w:rsidRPr="00EE0AD2" w:rsidRDefault="00537E68" w:rsidP="00EE0AD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rPr>
        <w:rFonts w:ascii="Futura Lt BT" w:hAnsi="Futura Lt BT"/>
        <w:sz w:val="18"/>
        <w:lang w:val="fr-FR"/>
      </w:rPr>
    </w:pPr>
    <w:r w:rsidRPr="00EE0AD2">
      <w:rPr>
        <w:rFonts w:ascii="Futura Lt BT" w:hAnsi="Futura Lt BT"/>
        <w:sz w:val="18"/>
        <w:lang w:val="fr-FR"/>
      </w:rPr>
      <w:t>Place des Nations</w:t>
    </w:r>
    <w:r w:rsidRPr="00EE0AD2">
      <w:rPr>
        <w:rFonts w:ascii="Futura Lt BT" w:hAnsi="Futura Lt BT"/>
        <w:sz w:val="18"/>
        <w:lang w:val="fr-FR"/>
      </w:rPr>
      <w:tab/>
    </w:r>
    <w:proofErr w:type="spellStart"/>
    <w:r w:rsidRPr="00EE0AD2">
      <w:rPr>
        <w:rFonts w:ascii="Futura Lt BT" w:hAnsi="Futura Lt BT"/>
        <w:sz w:val="18"/>
        <w:lang w:val="fr-FR"/>
      </w:rPr>
      <w:t>Telephone</w:t>
    </w:r>
    <w:proofErr w:type="spellEnd"/>
    <w:r w:rsidRPr="00EE0AD2">
      <w:rPr>
        <w:rFonts w:ascii="Futura Lt BT" w:hAnsi="Futura Lt BT"/>
        <w:sz w:val="18"/>
        <w:lang w:val="fr-FR"/>
      </w:rPr>
      <w:t xml:space="preserve"> </w:t>
    </w:r>
    <w:r w:rsidRPr="00EE0AD2">
      <w:rPr>
        <w:rFonts w:ascii="Futura Lt BT" w:hAnsi="Futura Lt BT"/>
        <w:sz w:val="18"/>
        <w:lang w:val="fr-FR"/>
      </w:rPr>
      <w:tab/>
      <w:t>+41 22 730 51 11</w:t>
    </w:r>
    <w:r w:rsidRPr="00EE0AD2">
      <w:rPr>
        <w:rFonts w:ascii="Futura Lt BT" w:hAnsi="Futura Lt BT"/>
        <w:sz w:val="18"/>
        <w:lang w:val="fr-FR"/>
      </w:rPr>
      <w:tab/>
    </w:r>
    <w:proofErr w:type="spellStart"/>
    <w:r w:rsidRPr="00EE0AD2">
      <w:rPr>
        <w:rFonts w:ascii="Futura Lt BT" w:hAnsi="Futura Lt BT"/>
        <w:sz w:val="18"/>
        <w:lang w:val="fr-FR"/>
      </w:rPr>
      <w:t>Telex</w:t>
    </w:r>
    <w:proofErr w:type="spellEnd"/>
    <w:r w:rsidRPr="00EE0AD2">
      <w:rPr>
        <w:rFonts w:ascii="Futura Lt BT" w:hAnsi="Futura Lt BT"/>
        <w:sz w:val="18"/>
        <w:lang w:val="fr-FR"/>
      </w:rPr>
      <w:t xml:space="preserve"> 421 000 </w:t>
    </w:r>
    <w:proofErr w:type="spellStart"/>
    <w:r w:rsidRPr="00EE0AD2">
      <w:rPr>
        <w:rFonts w:ascii="Futura Lt BT" w:hAnsi="Futura Lt BT"/>
        <w:sz w:val="18"/>
        <w:lang w:val="fr-FR"/>
      </w:rPr>
      <w:t>uit</w:t>
    </w:r>
    <w:proofErr w:type="spellEnd"/>
    <w:r w:rsidRPr="00EE0AD2">
      <w:rPr>
        <w:rFonts w:ascii="Futura Lt BT" w:hAnsi="Futura Lt BT"/>
        <w:sz w:val="18"/>
        <w:lang w:val="fr-FR"/>
      </w:rPr>
      <w:t xml:space="preserve"> </w:t>
    </w:r>
    <w:proofErr w:type="spellStart"/>
    <w:r w:rsidRPr="00EE0AD2">
      <w:rPr>
        <w:rFonts w:ascii="Futura Lt BT" w:hAnsi="Futura Lt BT"/>
        <w:sz w:val="18"/>
        <w:lang w:val="fr-FR"/>
      </w:rPr>
      <w:t>ch</w:t>
    </w:r>
    <w:proofErr w:type="spellEnd"/>
    <w:r w:rsidRPr="00EE0AD2">
      <w:rPr>
        <w:rFonts w:ascii="Futura Lt BT" w:hAnsi="Futura Lt BT"/>
        <w:sz w:val="18"/>
        <w:lang w:val="fr-FR"/>
      </w:rPr>
      <w:tab/>
      <w:t>E-mail:</w:t>
    </w:r>
    <w:r w:rsidRPr="00EE0AD2">
      <w:rPr>
        <w:rFonts w:ascii="Futura Lt BT" w:hAnsi="Futura Lt BT"/>
        <w:sz w:val="18"/>
        <w:lang w:val="fr-FR"/>
      </w:rPr>
      <w:tab/>
      <w:t>itumail@itu.int</w:t>
    </w:r>
  </w:p>
  <w:p w:rsidR="00537E68" w:rsidRPr="00EE0AD2" w:rsidRDefault="00537E68" w:rsidP="00EE0AD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 w:rsidRPr="00EE0AD2">
      <w:rPr>
        <w:rFonts w:ascii="Futura Lt BT" w:hAnsi="Futura Lt BT"/>
        <w:sz w:val="18"/>
      </w:rPr>
      <w:t>CH-1211 Geneva 20</w:t>
    </w:r>
    <w:r w:rsidRPr="00EE0AD2">
      <w:rPr>
        <w:rFonts w:ascii="Futura Lt BT" w:hAnsi="Futura Lt BT"/>
        <w:sz w:val="18"/>
      </w:rPr>
      <w:tab/>
      <w:t>Telefax</w:t>
    </w:r>
    <w:r w:rsidRPr="00EE0AD2">
      <w:rPr>
        <w:rFonts w:ascii="Futura Lt BT" w:hAnsi="Futura Lt BT"/>
        <w:sz w:val="18"/>
      </w:rPr>
      <w:tab/>
      <w:t>Gr3:</w:t>
    </w:r>
    <w:r w:rsidRPr="00EE0AD2">
      <w:rPr>
        <w:rFonts w:ascii="Futura Lt BT" w:hAnsi="Futura Lt BT"/>
        <w:sz w:val="18"/>
      </w:rPr>
      <w:tab/>
      <w:t>+41 22 733 72 56</w:t>
    </w:r>
    <w:r w:rsidRPr="00EE0AD2">
      <w:rPr>
        <w:rFonts w:ascii="Futura Lt BT" w:hAnsi="Futura Lt BT"/>
        <w:sz w:val="18"/>
      </w:rPr>
      <w:tab/>
      <w:t>Telegram ITU GENEVE</w:t>
    </w:r>
    <w:r w:rsidRPr="00EE0AD2">
      <w:rPr>
        <w:rFonts w:ascii="Futura Lt BT" w:hAnsi="Futura Lt BT"/>
        <w:sz w:val="18"/>
      </w:rPr>
      <w:tab/>
    </w:r>
    <w:hyperlink r:id="rId1" w:history="1">
      <w:r w:rsidRPr="00EE0AD2">
        <w:rPr>
          <w:rFonts w:ascii="Futura Lt BT" w:hAnsi="Futura Lt BT"/>
          <w:color w:val="0000FF"/>
          <w:sz w:val="18"/>
          <w:u w:val="single"/>
        </w:rPr>
        <w:t>www.itu.int</w:t>
      </w:r>
    </w:hyperlink>
  </w:p>
  <w:p w:rsidR="00537E68" w:rsidRPr="00EE0AD2" w:rsidRDefault="00537E68" w:rsidP="00EE0AD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smartTag w:uri="urn:schemas-microsoft-com:office:smarttags" w:element="country-region">
      <w:smartTag w:uri="urn:schemas-microsoft-com:office:smarttags" w:element="place">
        <w:r w:rsidRPr="00EE0AD2">
          <w:rPr>
            <w:rFonts w:ascii="Futura Lt BT" w:hAnsi="Futura Lt BT"/>
            <w:sz w:val="18"/>
          </w:rPr>
          <w:t>Switzerland</w:t>
        </w:r>
      </w:smartTag>
    </w:smartTag>
    <w:r w:rsidRPr="00EE0AD2">
      <w:rPr>
        <w:rFonts w:ascii="Futura Lt BT" w:hAnsi="Futura Lt BT"/>
        <w:sz w:val="18"/>
      </w:rPr>
      <w:tab/>
    </w:r>
    <w:r w:rsidRPr="00EE0AD2">
      <w:rPr>
        <w:rFonts w:ascii="Futura Lt BT" w:hAnsi="Futura Lt BT"/>
        <w:sz w:val="18"/>
      </w:rPr>
      <w:tab/>
      <w:t>Gr4:</w:t>
    </w:r>
    <w:r w:rsidRPr="00EE0AD2">
      <w:rPr>
        <w:rFonts w:ascii="Futura Lt BT" w:hAnsi="Futura Lt BT"/>
        <w:sz w:val="18"/>
      </w:rPr>
      <w:tab/>
    </w:r>
    <w:r w:rsidRPr="00EE0AD2">
      <w:rPr>
        <w:rFonts w:ascii="Futura Lt BT" w:hAnsi="Futura Lt BT"/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68" w:rsidRDefault="00537E68">
      <w:r>
        <w:separator/>
      </w:r>
    </w:p>
  </w:footnote>
  <w:footnote w:type="continuationSeparator" w:id="0">
    <w:p w:rsidR="00537E68" w:rsidRDefault="00537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68" w:rsidRDefault="00537E68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009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54FA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1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5CC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B270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1A7C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425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6E7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868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12F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2A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98064B"/>
    <w:multiLevelType w:val="hybridMultilevel"/>
    <w:tmpl w:val="36D01830"/>
    <w:lvl w:ilvl="0" w:tplc="BC78CF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A81C7A"/>
    <w:multiLevelType w:val="hybridMultilevel"/>
    <w:tmpl w:val="6D143536"/>
    <w:lvl w:ilvl="0" w:tplc="57EC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75E01D4"/>
    <w:multiLevelType w:val="hybridMultilevel"/>
    <w:tmpl w:val="6D143536"/>
    <w:lvl w:ilvl="0" w:tplc="57EC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74B652F"/>
    <w:multiLevelType w:val="hybridMultilevel"/>
    <w:tmpl w:val="71C4C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4B63EA"/>
    <w:multiLevelType w:val="hybridMultilevel"/>
    <w:tmpl w:val="A90A5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4B02F0D"/>
    <w:multiLevelType w:val="hybridMultilevel"/>
    <w:tmpl w:val="8D789B4C"/>
    <w:lvl w:ilvl="0" w:tplc="CF162B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7"/>
  </w:num>
  <w:num w:numId="3">
    <w:abstractNumId w:val="32"/>
  </w:num>
  <w:num w:numId="4">
    <w:abstractNumId w:val="13"/>
  </w:num>
  <w:num w:numId="5">
    <w:abstractNumId w:val="27"/>
  </w:num>
  <w:num w:numId="6">
    <w:abstractNumId w:val="12"/>
  </w:num>
  <w:num w:numId="7">
    <w:abstractNumId w:val="29"/>
  </w:num>
  <w:num w:numId="8">
    <w:abstractNumId w:val="23"/>
  </w:num>
  <w:num w:numId="9">
    <w:abstractNumId w:val="25"/>
  </w:num>
  <w:num w:numId="10">
    <w:abstractNumId w:val="16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1"/>
  </w:num>
  <w:num w:numId="15">
    <w:abstractNumId w:val="15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20"/>
  </w:num>
  <w:num w:numId="30">
    <w:abstractNumId w:val="24"/>
  </w:num>
  <w:num w:numId="31">
    <w:abstractNumId w:val="11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52608"/>
    <w:rsid w:val="00082B7B"/>
    <w:rsid w:val="00095EA0"/>
    <w:rsid w:val="000A19FC"/>
    <w:rsid w:val="000C2147"/>
    <w:rsid w:val="000C7D98"/>
    <w:rsid w:val="000E39B5"/>
    <w:rsid w:val="00103310"/>
    <w:rsid w:val="0011167E"/>
    <w:rsid w:val="00115B49"/>
    <w:rsid w:val="00122BD5"/>
    <w:rsid w:val="00160C54"/>
    <w:rsid w:val="001629DC"/>
    <w:rsid w:val="0017673F"/>
    <w:rsid w:val="00197E0D"/>
    <w:rsid w:val="001B4A74"/>
    <w:rsid w:val="001D261C"/>
    <w:rsid w:val="001E6B5C"/>
    <w:rsid w:val="00207341"/>
    <w:rsid w:val="0025701E"/>
    <w:rsid w:val="0026232A"/>
    <w:rsid w:val="00271BD5"/>
    <w:rsid w:val="002B37F9"/>
    <w:rsid w:val="002D26FD"/>
    <w:rsid w:val="002E4C41"/>
    <w:rsid w:val="002F4179"/>
    <w:rsid w:val="00300DB6"/>
    <w:rsid w:val="0033434F"/>
    <w:rsid w:val="0034002C"/>
    <w:rsid w:val="00340304"/>
    <w:rsid w:val="00347D62"/>
    <w:rsid w:val="003A618C"/>
    <w:rsid w:val="003D71EF"/>
    <w:rsid w:val="003F5B77"/>
    <w:rsid w:val="004167E6"/>
    <w:rsid w:val="0041688E"/>
    <w:rsid w:val="00441C5E"/>
    <w:rsid w:val="00444B73"/>
    <w:rsid w:val="00455EFA"/>
    <w:rsid w:val="00475A27"/>
    <w:rsid w:val="00495F13"/>
    <w:rsid w:val="004A0C98"/>
    <w:rsid w:val="004A0D07"/>
    <w:rsid w:val="004B0BEA"/>
    <w:rsid w:val="004B2ECB"/>
    <w:rsid w:val="004C1764"/>
    <w:rsid w:val="004C5268"/>
    <w:rsid w:val="004E01AE"/>
    <w:rsid w:val="004F48F0"/>
    <w:rsid w:val="00514426"/>
    <w:rsid w:val="00537E68"/>
    <w:rsid w:val="0054483A"/>
    <w:rsid w:val="005D044D"/>
    <w:rsid w:val="005D413C"/>
    <w:rsid w:val="005E616E"/>
    <w:rsid w:val="005E76A0"/>
    <w:rsid w:val="006139B2"/>
    <w:rsid w:val="0062353F"/>
    <w:rsid w:val="00625BAF"/>
    <w:rsid w:val="00636D90"/>
    <w:rsid w:val="00661890"/>
    <w:rsid w:val="006777D5"/>
    <w:rsid w:val="00686F7D"/>
    <w:rsid w:val="006A02E3"/>
    <w:rsid w:val="006A0FC2"/>
    <w:rsid w:val="006C51A8"/>
    <w:rsid w:val="006D7FBC"/>
    <w:rsid w:val="006F1984"/>
    <w:rsid w:val="00701561"/>
    <w:rsid w:val="0071361F"/>
    <w:rsid w:val="00717255"/>
    <w:rsid w:val="00741C5B"/>
    <w:rsid w:val="0074299E"/>
    <w:rsid w:val="00750009"/>
    <w:rsid w:val="00753588"/>
    <w:rsid w:val="00753F18"/>
    <w:rsid w:val="00763FF3"/>
    <w:rsid w:val="007838EF"/>
    <w:rsid w:val="0079397B"/>
    <w:rsid w:val="007D0BFA"/>
    <w:rsid w:val="0081256D"/>
    <w:rsid w:val="00826CB4"/>
    <w:rsid w:val="00831FDC"/>
    <w:rsid w:val="00832A5A"/>
    <w:rsid w:val="0084007F"/>
    <w:rsid w:val="00853616"/>
    <w:rsid w:val="008626C7"/>
    <w:rsid w:val="00871131"/>
    <w:rsid w:val="008C5C0E"/>
    <w:rsid w:val="008C7044"/>
    <w:rsid w:val="008E0925"/>
    <w:rsid w:val="008E702E"/>
    <w:rsid w:val="009220FF"/>
    <w:rsid w:val="009469D2"/>
    <w:rsid w:val="009979B5"/>
    <w:rsid w:val="009A2186"/>
    <w:rsid w:val="009A2C9B"/>
    <w:rsid w:val="009B6144"/>
    <w:rsid w:val="009D196A"/>
    <w:rsid w:val="00A21DD2"/>
    <w:rsid w:val="00A3021F"/>
    <w:rsid w:val="00A448DE"/>
    <w:rsid w:val="00A563C7"/>
    <w:rsid w:val="00A57977"/>
    <w:rsid w:val="00A654CA"/>
    <w:rsid w:val="00A66C90"/>
    <w:rsid w:val="00A8170F"/>
    <w:rsid w:val="00A860D7"/>
    <w:rsid w:val="00A91EB5"/>
    <w:rsid w:val="00AD3D11"/>
    <w:rsid w:val="00AF2B53"/>
    <w:rsid w:val="00B04D97"/>
    <w:rsid w:val="00B25D98"/>
    <w:rsid w:val="00B34D84"/>
    <w:rsid w:val="00B42243"/>
    <w:rsid w:val="00B50561"/>
    <w:rsid w:val="00B54D65"/>
    <w:rsid w:val="00B742EF"/>
    <w:rsid w:val="00B75D20"/>
    <w:rsid w:val="00BC33B4"/>
    <w:rsid w:val="00BD36F7"/>
    <w:rsid w:val="00BD576A"/>
    <w:rsid w:val="00BE44FF"/>
    <w:rsid w:val="00C12A6E"/>
    <w:rsid w:val="00C22D6C"/>
    <w:rsid w:val="00C60E38"/>
    <w:rsid w:val="00C623F1"/>
    <w:rsid w:val="00C66BBE"/>
    <w:rsid w:val="00C742A0"/>
    <w:rsid w:val="00CD5746"/>
    <w:rsid w:val="00D0038B"/>
    <w:rsid w:val="00D107A0"/>
    <w:rsid w:val="00D1591A"/>
    <w:rsid w:val="00D41083"/>
    <w:rsid w:val="00D47122"/>
    <w:rsid w:val="00D52E98"/>
    <w:rsid w:val="00D83022"/>
    <w:rsid w:val="00D911F5"/>
    <w:rsid w:val="00DA09D7"/>
    <w:rsid w:val="00DA1127"/>
    <w:rsid w:val="00DB1A37"/>
    <w:rsid w:val="00DC6716"/>
    <w:rsid w:val="00DD2CE8"/>
    <w:rsid w:val="00DE3525"/>
    <w:rsid w:val="00DF012B"/>
    <w:rsid w:val="00DF109B"/>
    <w:rsid w:val="00E07386"/>
    <w:rsid w:val="00E0751D"/>
    <w:rsid w:val="00E14A1A"/>
    <w:rsid w:val="00E17F1A"/>
    <w:rsid w:val="00E45C46"/>
    <w:rsid w:val="00E56FD7"/>
    <w:rsid w:val="00E645B4"/>
    <w:rsid w:val="00EB15A3"/>
    <w:rsid w:val="00EC5344"/>
    <w:rsid w:val="00EE0AD2"/>
    <w:rsid w:val="00EF273F"/>
    <w:rsid w:val="00F10CD8"/>
    <w:rsid w:val="00F15118"/>
    <w:rsid w:val="00F205F5"/>
    <w:rsid w:val="00F2526F"/>
    <w:rsid w:val="00F7792A"/>
    <w:rsid w:val="00F830DA"/>
    <w:rsid w:val="00F852FF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6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536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5361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5361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536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5361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536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5361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5361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536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36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536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semiHidden/>
    <w:rsid w:val="008536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Index1">
    <w:name w:val="index 1"/>
    <w:basedOn w:val="Normal"/>
    <w:next w:val="Normal"/>
    <w:semiHidden/>
    <w:rsid w:val="00853616"/>
  </w:style>
  <w:style w:type="paragraph" w:customStyle="1" w:styleId="Table">
    <w:name w:val="Table_#"/>
    <w:basedOn w:val="Normal"/>
    <w:next w:val="Normal"/>
    <w:pPr>
      <w:keepNext/>
      <w:spacing w:before="560" w:after="120"/>
      <w:jc w:val="center"/>
    </w:pPr>
    <w:rPr>
      <w:caps/>
      <w:sz w:val="24"/>
    </w:rPr>
  </w:style>
  <w:style w:type="paragraph" w:customStyle="1" w:styleId="AnnexTitle">
    <w:name w:val="Annex_Title"/>
    <w:basedOn w:val="Normal"/>
    <w:next w:val="Normal"/>
    <w:rsid w:val="0085361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8536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  <w:rsid w:val="00853616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te"/>
    <w:semiHidden/>
    <w:rsid w:val="00853616"/>
    <w:pPr>
      <w:keepLines/>
      <w:tabs>
        <w:tab w:val="left" w:pos="255"/>
      </w:tabs>
      <w:ind w:left="255" w:hanging="255"/>
    </w:pPr>
  </w:style>
  <w:style w:type="character" w:styleId="FootnoteReference">
    <w:name w:val="footnote reference"/>
    <w:basedOn w:val="DefaultParagraphFont"/>
    <w:semiHidden/>
    <w:rsid w:val="00853616"/>
    <w:rPr>
      <w:position w:val="6"/>
      <w:sz w:val="18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AnnexNo">
    <w:name w:val="Annex_No"/>
    <w:basedOn w:val="Normal"/>
    <w:next w:val="Normal"/>
    <w:rsid w:val="0085361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FooterChar">
    <w:name w:val="Footer Char"/>
    <w:basedOn w:val="DefaultParagraphFont"/>
    <w:link w:val="Footer"/>
    <w:rsid w:val="0011167E"/>
    <w:rPr>
      <w:rFonts w:eastAsia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7673F"/>
    <w:rPr>
      <w:rFonts w:eastAsia="Times New Roman"/>
      <w:sz w:val="18"/>
      <w:lang w:val="en-GB"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styleId="TOC8">
    <w:name w:val="toc 8"/>
    <w:basedOn w:val="TOC4"/>
    <w:rsid w:val="00853616"/>
  </w:style>
  <w:style w:type="paragraph" w:styleId="TOC7">
    <w:name w:val="toc 7"/>
    <w:basedOn w:val="TOC4"/>
    <w:rsid w:val="00853616"/>
  </w:style>
  <w:style w:type="paragraph" w:styleId="TOC3">
    <w:name w:val="toc 3"/>
    <w:basedOn w:val="TOC2"/>
    <w:rsid w:val="00853616"/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styleId="ListParagraph">
    <w:name w:val="List Paragraph"/>
    <w:basedOn w:val="Normal"/>
    <w:uiPriority w:val="34"/>
    <w:qFormat/>
    <w:rsid w:val="00A448DE"/>
    <w:pPr>
      <w:ind w:left="720"/>
      <w:contextualSpacing/>
    </w:pPr>
  </w:style>
  <w:style w:type="table" w:styleId="TableGrid">
    <w:name w:val="Table Grid"/>
    <w:basedOn w:val="TableNormal"/>
    <w:rsid w:val="00160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853616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8536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53616"/>
  </w:style>
  <w:style w:type="paragraph" w:customStyle="1" w:styleId="AppendixNotitle">
    <w:name w:val="Appendix_No &amp; title"/>
    <w:basedOn w:val="AnnexNotitle"/>
    <w:next w:val="Normal"/>
    <w:rsid w:val="00853616"/>
  </w:style>
  <w:style w:type="character" w:customStyle="1" w:styleId="Artdef">
    <w:name w:val="Art_def"/>
    <w:basedOn w:val="DefaultParagraphFont"/>
    <w:rsid w:val="008536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5361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85361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853616"/>
  </w:style>
  <w:style w:type="paragraph" w:customStyle="1" w:styleId="Arttitle">
    <w:name w:val="Art_title"/>
    <w:basedOn w:val="Normal"/>
    <w:next w:val="Normal"/>
    <w:rsid w:val="0085361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8536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BalloonText">
    <w:name w:val="Balloon Text"/>
    <w:basedOn w:val="Normal"/>
    <w:link w:val="BalloonTextChar"/>
    <w:rsid w:val="0085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3616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all">
    <w:name w:val="Call"/>
    <w:basedOn w:val="Normal"/>
    <w:next w:val="Normal"/>
    <w:rsid w:val="008536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53616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853616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853616"/>
    <w:rPr>
      <w:vertAlign w:val="superscript"/>
    </w:rPr>
  </w:style>
  <w:style w:type="paragraph" w:customStyle="1" w:styleId="enumlev1">
    <w:name w:val="enumlev1"/>
    <w:basedOn w:val="Normal"/>
    <w:rsid w:val="00853616"/>
    <w:pPr>
      <w:spacing w:before="80"/>
      <w:ind w:left="794" w:hanging="794"/>
    </w:pPr>
  </w:style>
  <w:style w:type="paragraph" w:customStyle="1" w:styleId="enumlev2">
    <w:name w:val="enumlev2"/>
    <w:basedOn w:val="enumlev1"/>
    <w:rsid w:val="00853616"/>
    <w:pPr>
      <w:ind w:left="1191" w:hanging="397"/>
    </w:pPr>
  </w:style>
  <w:style w:type="paragraph" w:customStyle="1" w:styleId="enumlev3">
    <w:name w:val="enumlev3"/>
    <w:basedOn w:val="enumlev2"/>
    <w:rsid w:val="00853616"/>
    <w:pPr>
      <w:ind w:left="1588"/>
    </w:pPr>
  </w:style>
  <w:style w:type="paragraph" w:customStyle="1" w:styleId="Equation">
    <w:name w:val="Equation"/>
    <w:basedOn w:val="Normal"/>
    <w:rsid w:val="008536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536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53616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536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53616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53616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53616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53616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5361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8536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536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te">
    <w:name w:val="Note"/>
    <w:basedOn w:val="Normal"/>
    <w:rsid w:val="00853616"/>
    <w:pPr>
      <w:spacing w:before="80"/>
    </w:pPr>
  </w:style>
  <w:style w:type="paragraph" w:customStyle="1" w:styleId="Formal">
    <w:name w:val="Formal"/>
    <w:basedOn w:val="ASN1"/>
    <w:rsid w:val="00853616"/>
    <w:rPr>
      <w:b w:val="0"/>
    </w:rPr>
  </w:style>
  <w:style w:type="character" w:customStyle="1" w:styleId="Heading6Char">
    <w:name w:val="Heading 6 Char"/>
    <w:basedOn w:val="DefaultParagraphFont"/>
    <w:link w:val="Heading6"/>
    <w:rsid w:val="00853616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3616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53616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53616"/>
    <w:rPr>
      <w:rFonts w:eastAsia="Times New Roman"/>
      <w:b/>
      <w:sz w:val="24"/>
      <w:lang w:val="en-GB" w:eastAsia="en-US"/>
    </w:rPr>
  </w:style>
  <w:style w:type="paragraph" w:customStyle="1" w:styleId="Headingb">
    <w:name w:val="Heading_b"/>
    <w:basedOn w:val="Normal"/>
    <w:next w:val="Normal"/>
    <w:rsid w:val="008536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53616"/>
    <w:pPr>
      <w:keepNext/>
      <w:spacing w:before="160"/>
    </w:pPr>
    <w:rPr>
      <w:i/>
    </w:rPr>
  </w:style>
  <w:style w:type="paragraph" w:styleId="Index2">
    <w:name w:val="index 2"/>
    <w:basedOn w:val="Normal"/>
    <w:next w:val="Normal"/>
    <w:rsid w:val="00853616"/>
    <w:pPr>
      <w:ind w:left="283"/>
    </w:pPr>
  </w:style>
  <w:style w:type="paragraph" w:styleId="Index3">
    <w:name w:val="index 3"/>
    <w:basedOn w:val="Normal"/>
    <w:next w:val="Normal"/>
    <w:rsid w:val="00853616"/>
    <w:pPr>
      <w:ind w:left="566"/>
    </w:pPr>
  </w:style>
  <w:style w:type="paragraph" w:customStyle="1" w:styleId="Normalaftertitle0">
    <w:name w:val="Normal_after_title"/>
    <w:basedOn w:val="Normal"/>
    <w:next w:val="Normal"/>
    <w:rsid w:val="00853616"/>
    <w:pPr>
      <w:spacing w:before="360"/>
    </w:pPr>
  </w:style>
  <w:style w:type="paragraph" w:customStyle="1" w:styleId="PartNo">
    <w:name w:val="Part_No"/>
    <w:basedOn w:val="Normal"/>
    <w:next w:val="Normal"/>
    <w:rsid w:val="0085361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8536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85361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0"/>
    <w:rsid w:val="008536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853616"/>
  </w:style>
  <w:style w:type="paragraph" w:customStyle="1" w:styleId="RecNo">
    <w:name w:val="Rec_No"/>
    <w:basedOn w:val="Normal"/>
    <w:next w:val="Normal"/>
    <w:rsid w:val="0085361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Normal"/>
    <w:rsid w:val="00853616"/>
  </w:style>
  <w:style w:type="paragraph" w:customStyle="1" w:styleId="RecNoBR">
    <w:name w:val="Rec_No_BR"/>
    <w:basedOn w:val="Normal"/>
    <w:next w:val="Normal"/>
    <w:rsid w:val="0085361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853616"/>
  </w:style>
  <w:style w:type="paragraph" w:customStyle="1" w:styleId="Recref">
    <w:name w:val="Rec_ref"/>
    <w:basedOn w:val="Normal"/>
    <w:next w:val="Recdate"/>
    <w:rsid w:val="008536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53616"/>
  </w:style>
  <w:style w:type="paragraph" w:customStyle="1" w:styleId="Rectitle">
    <w:name w:val="Rec_title"/>
    <w:basedOn w:val="Normal"/>
    <w:next w:val="Normalaftertitle0"/>
    <w:rsid w:val="00853616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853616"/>
  </w:style>
  <w:style w:type="character" w:customStyle="1" w:styleId="Recdef">
    <w:name w:val="Rec_def"/>
    <w:basedOn w:val="DefaultParagraphFont"/>
    <w:rsid w:val="00853616"/>
    <w:rPr>
      <w:b/>
    </w:rPr>
  </w:style>
  <w:style w:type="paragraph" w:customStyle="1" w:styleId="Reftext">
    <w:name w:val="Ref_text"/>
    <w:basedOn w:val="Normal"/>
    <w:rsid w:val="00853616"/>
    <w:pPr>
      <w:ind w:left="794" w:hanging="794"/>
    </w:pPr>
  </w:style>
  <w:style w:type="paragraph" w:customStyle="1" w:styleId="Reftitle">
    <w:name w:val="Ref_title"/>
    <w:basedOn w:val="Normal"/>
    <w:next w:val="Reftext"/>
    <w:rsid w:val="00853616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853616"/>
  </w:style>
  <w:style w:type="paragraph" w:customStyle="1" w:styleId="RepNo">
    <w:name w:val="Rep_No"/>
    <w:basedOn w:val="RecNo"/>
    <w:next w:val="Normal"/>
    <w:rsid w:val="00853616"/>
  </w:style>
  <w:style w:type="paragraph" w:customStyle="1" w:styleId="RepNoBR">
    <w:name w:val="Rep_No_BR"/>
    <w:basedOn w:val="RecNoBR"/>
    <w:next w:val="Normal"/>
    <w:rsid w:val="00853616"/>
  </w:style>
  <w:style w:type="paragraph" w:customStyle="1" w:styleId="Repref">
    <w:name w:val="Rep_ref"/>
    <w:basedOn w:val="Recref"/>
    <w:next w:val="Repdate"/>
    <w:rsid w:val="00853616"/>
  </w:style>
  <w:style w:type="paragraph" w:customStyle="1" w:styleId="Reptitle">
    <w:name w:val="Rep_title"/>
    <w:basedOn w:val="Rectitle"/>
    <w:next w:val="Repref"/>
    <w:rsid w:val="00853616"/>
  </w:style>
  <w:style w:type="paragraph" w:customStyle="1" w:styleId="Resdate">
    <w:name w:val="Res_date"/>
    <w:basedOn w:val="Recdate"/>
    <w:next w:val="Normalaftertitle0"/>
    <w:rsid w:val="00853616"/>
  </w:style>
  <w:style w:type="character" w:customStyle="1" w:styleId="Resdef">
    <w:name w:val="Res_def"/>
    <w:basedOn w:val="DefaultParagraphFont"/>
    <w:rsid w:val="0085361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53616"/>
  </w:style>
  <w:style w:type="paragraph" w:customStyle="1" w:styleId="ResNoBR">
    <w:name w:val="Res_No_BR"/>
    <w:basedOn w:val="RecNoBR"/>
    <w:next w:val="Normal"/>
    <w:rsid w:val="00853616"/>
  </w:style>
  <w:style w:type="paragraph" w:customStyle="1" w:styleId="Resref">
    <w:name w:val="Res_ref"/>
    <w:basedOn w:val="Recref"/>
    <w:next w:val="Resdate"/>
    <w:rsid w:val="00853616"/>
  </w:style>
  <w:style w:type="paragraph" w:customStyle="1" w:styleId="Restitle">
    <w:name w:val="Res_title"/>
    <w:basedOn w:val="Rectitle"/>
    <w:next w:val="Resref"/>
    <w:rsid w:val="00853616"/>
  </w:style>
  <w:style w:type="paragraph" w:customStyle="1" w:styleId="Section1">
    <w:name w:val="Section_1"/>
    <w:basedOn w:val="Normal"/>
    <w:next w:val="Normal"/>
    <w:rsid w:val="008536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536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5361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853616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0"/>
    <w:rsid w:val="00853616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536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53616"/>
    <w:rPr>
      <w:b/>
      <w:color w:val="auto"/>
    </w:rPr>
  </w:style>
  <w:style w:type="paragraph" w:customStyle="1" w:styleId="Tablehead">
    <w:name w:val="Table_head"/>
    <w:basedOn w:val="Normal"/>
    <w:next w:val="TableText"/>
    <w:rsid w:val="008536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536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8536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5361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53616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8536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8536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53616"/>
  </w:style>
  <w:style w:type="paragraph" w:customStyle="1" w:styleId="Title3">
    <w:name w:val="Title 3"/>
    <w:basedOn w:val="Title2"/>
    <w:next w:val="Normal"/>
    <w:rsid w:val="00853616"/>
    <w:rPr>
      <w:caps w:val="0"/>
    </w:rPr>
  </w:style>
  <w:style w:type="paragraph" w:customStyle="1" w:styleId="Title4">
    <w:name w:val="Title 4"/>
    <w:basedOn w:val="Title3"/>
    <w:next w:val="Heading1"/>
    <w:rsid w:val="00853616"/>
    <w:rPr>
      <w:b/>
    </w:rPr>
  </w:style>
  <w:style w:type="paragraph" w:styleId="TOC2">
    <w:name w:val="toc 2"/>
    <w:basedOn w:val="TOC1"/>
    <w:rsid w:val="00853616"/>
    <w:pPr>
      <w:spacing w:before="80"/>
      <w:ind w:left="1531" w:hanging="851"/>
    </w:pPr>
  </w:style>
  <w:style w:type="paragraph" w:styleId="TOC4">
    <w:name w:val="toc 4"/>
    <w:basedOn w:val="TOC3"/>
    <w:rsid w:val="00853616"/>
  </w:style>
  <w:style w:type="paragraph" w:styleId="TOC5">
    <w:name w:val="toc 5"/>
    <w:basedOn w:val="TOC4"/>
    <w:rsid w:val="00853616"/>
  </w:style>
  <w:style w:type="paragraph" w:styleId="TOC6">
    <w:name w:val="toc 6"/>
    <w:basedOn w:val="TOC4"/>
    <w:rsid w:val="00853616"/>
  </w:style>
  <w:style w:type="paragraph" w:styleId="MessageHeader">
    <w:name w:val="Message Header"/>
    <w:basedOn w:val="Normal"/>
    <w:link w:val="MessageHeaderChar"/>
    <w:rsid w:val="008536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5361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character" w:styleId="FollowedHyperlink">
    <w:name w:val="FollowedHyperlink"/>
    <w:basedOn w:val="DefaultParagraphFont"/>
    <w:rsid w:val="007500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6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536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5361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5361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536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5361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536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5361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5361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536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36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536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semiHidden/>
    <w:rsid w:val="008536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Index1">
    <w:name w:val="index 1"/>
    <w:basedOn w:val="Normal"/>
    <w:next w:val="Normal"/>
    <w:semiHidden/>
    <w:rsid w:val="00853616"/>
  </w:style>
  <w:style w:type="paragraph" w:customStyle="1" w:styleId="Table">
    <w:name w:val="Table_#"/>
    <w:basedOn w:val="Normal"/>
    <w:next w:val="Normal"/>
    <w:pPr>
      <w:keepNext/>
      <w:spacing w:before="560" w:after="120"/>
      <w:jc w:val="center"/>
    </w:pPr>
    <w:rPr>
      <w:caps/>
      <w:sz w:val="24"/>
    </w:rPr>
  </w:style>
  <w:style w:type="paragraph" w:customStyle="1" w:styleId="AnnexTitle">
    <w:name w:val="Annex_Title"/>
    <w:basedOn w:val="Normal"/>
    <w:next w:val="Normal"/>
    <w:rsid w:val="0085361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8536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  <w:rsid w:val="00853616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te"/>
    <w:semiHidden/>
    <w:rsid w:val="00853616"/>
    <w:pPr>
      <w:keepLines/>
      <w:tabs>
        <w:tab w:val="left" w:pos="255"/>
      </w:tabs>
      <w:ind w:left="255" w:hanging="255"/>
    </w:pPr>
  </w:style>
  <w:style w:type="character" w:styleId="FootnoteReference">
    <w:name w:val="footnote reference"/>
    <w:basedOn w:val="DefaultParagraphFont"/>
    <w:semiHidden/>
    <w:rsid w:val="00853616"/>
    <w:rPr>
      <w:position w:val="6"/>
      <w:sz w:val="18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AnnexNo">
    <w:name w:val="Annex_No"/>
    <w:basedOn w:val="Normal"/>
    <w:next w:val="Normal"/>
    <w:rsid w:val="0085361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FooterChar">
    <w:name w:val="Footer Char"/>
    <w:basedOn w:val="DefaultParagraphFont"/>
    <w:link w:val="Footer"/>
    <w:rsid w:val="0011167E"/>
    <w:rPr>
      <w:rFonts w:eastAsia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7673F"/>
    <w:rPr>
      <w:rFonts w:eastAsia="Times New Roman"/>
      <w:sz w:val="18"/>
      <w:lang w:val="en-GB"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styleId="TOC8">
    <w:name w:val="toc 8"/>
    <w:basedOn w:val="TOC4"/>
    <w:rsid w:val="00853616"/>
  </w:style>
  <w:style w:type="paragraph" w:styleId="TOC7">
    <w:name w:val="toc 7"/>
    <w:basedOn w:val="TOC4"/>
    <w:rsid w:val="00853616"/>
  </w:style>
  <w:style w:type="paragraph" w:styleId="TOC3">
    <w:name w:val="toc 3"/>
    <w:basedOn w:val="TOC2"/>
    <w:rsid w:val="00853616"/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styleId="ListParagraph">
    <w:name w:val="List Paragraph"/>
    <w:basedOn w:val="Normal"/>
    <w:uiPriority w:val="34"/>
    <w:qFormat/>
    <w:rsid w:val="00A448DE"/>
    <w:pPr>
      <w:ind w:left="720"/>
      <w:contextualSpacing/>
    </w:pPr>
  </w:style>
  <w:style w:type="table" w:styleId="TableGrid">
    <w:name w:val="Table Grid"/>
    <w:basedOn w:val="TableNormal"/>
    <w:rsid w:val="00160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853616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8536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53616"/>
  </w:style>
  <w:style w:type="paragraph" w:customStyle="1" w:styleId="AppendixNotitle">
    <w:name w:val="Appendix_No &amp; title"/>
    <w:basedOn w:val="AnnexNotitle"/>
    <w:next w:val="Normal"/>
    <w:rsid w:val="00853616"/>
  </w:style>
  <w:style w:type="character" w:customStyle="1" w:styleId="Artdef">
    <w:name w:val="Art_def"/>
    <w:basedOn w:val="DefaultParagraphFont"/>
    <w:rsid w:val="008536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5361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85361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853616"/>
  </w:style>
  <w:style w:type="paragraph" w:customStyle="1" w:styleId="Arttitle">
    <w:name w:val="Art_title"/>
    <w:basedOn w:val="Normal"/>
    <w:next w:val="Normal"/>
    <w:rsid w:val="0085361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8536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BalloonText">
    <w:name w:val="Balloon Text"/>
    <w:basedOn w:val="Normal"/>
    <w:link w:val="BalloonTextChar"/>
    <w:rsid w:val="0085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3616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all">
    <w:name w:val="Call"/>
    <w:basedOn w:val="Normal"/>
    <w:next w:val="Normal"/>
    <w:rsid w:val="008536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53616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853616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853616"/>
    <w:rPr>
      <w:vertAlign w:val="superscript"/>
    </w:rPr>
  </w:style>
  <w:style w:type="paragraph" w:customStyle="1" w:styleId="enumlev1">
    <w:name w:val="enumlev1"/>
    <w:basedOn w:val="Normal"/>
    <w:rsid w:val="00853616"/>
    <w:pPr>
      <w:spacing w:before="80"/>
      <w:ind w:left="794" w:hanging="794"/>
    </w:pPr>
  </w:style>
  <w:style w:type="paragraph" w:customStyle="1" w:styleId="enumlev2">
    <w:name w:val="enumlev2"/>
    <w:basedOn w:val="enumlev1"/>
    <w:rsid w:val="00853616"/>
    <w:pPr>
      <w:ind w:left="1191" w:hanging="397"/>
    </w:pPr>
  </w:style>
  <w:style w:type="paragraph" w:customStyle="1" w:styleId="enumlev3">
    <w:name w:val="enumlev3"/>
    <w:basedOn w:val="enumlev2"/>
    <w:rsid w:val="00853616"/>
    <w:pPr>
      <w:ind w:left="1588"/>
    </w:pPr>
  </w:style>
  <w:style w:type="paragraph" w:customStyle="1" w:styleId="Equation">
    <w:name w:val="Equation"/>
    <w:basedOn w:val="Normal"/>
    <w:rsid w:val="008536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536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53616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536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53616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53616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53616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53616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5361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8536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536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te">
    <w:name w:val="Note"/>
    <w:basedOn w:val="Normal"/>
    <w:rsid w:val="00853616"/>
    <w:pPr>
      <w:spacing w:before="80"/>
    </w:pPr>
  </w:style>
  <w:style w:type="paragraph" w:customStyle="1" w:styleId="Formal">
    <w:name w:val="Formal"/>
    <w:basedOn w:val="ASN1"/>
    <w:rsid w:val="00853616"/>
    <w:rPr>
      <w:b w:val="0"/>
    </w:rPr>
  </w:style>
  <w:style w:type="character" w:customStyle="1" w:styleId="Heading6Char">
    <w:name w:val="Heading 6 Char"/>
    <w:basedOn w:val="DefaultParagraphFont"/>
    <w:link w:val="Heading6"/>
    <w:rsid w:val="00853616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3616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53616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53616"/>
    <w:rPr>
      <w:rFonts w:eastAsia="Times New Roman"/>
      <w:b/>
      <w:sz w:val="24"/>
      <w:lang w:val="en-GB" w:eastAsia="en-US"/>
    </w:rPr>
  </w:style>
  <w:style w:type="paragraph" w:customStyle="1" w:styleId="Headingb">
    <w:name w:val="Heading_b"/>
    <w:basedOn w:val="Normal"/>
    <w:next w:val="Normal"/>
    <w:rsid w:val="008536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53616"/>
    <w:pPr>
      <w:keepNext/>
      <w:spacing w:before="160"/>
    </w:pPr>
    <w:rPr>
      <w:i/>
    </w:rPr>
  </w:style>
  <w:style w:type="paragraph" w:styleId="Index2">
    <w:name w:val="index 2"/>
    <w:basedOn w:val="Normal"/>
    <w:next w:val="Normal"/>
    <w:rsid w:val="00853616"/>
    <w:pPr>
      <w:ind w:left="283"/>
    </w:pPr>
  </w:style>
  <w:style w:type="paragraph" w:styleId="Index3">
    <w:name w:val="index 3"/>
    <w:basedOn w:val="Normal"/>
    <w:next w:val="Normal"/>
    <w:rsid w:val="00853616"/>
    <w:pPr>
      <w:ind w:left="566"/>
    </w:pPr>
  </w:style>
  <w:style w:type="paragraph" w:customStyle="1" w:styleId="Normalaftertitle0">
    <w:name w:val="Normal_after_title"/>
    <w:basedOn w:val="Normal"/>
    <w:next w:val="Normal"/>
    <w:rsid w:val="00853616"/>
    <w:pPr>
      <w:spacing w:before="360"/>
    </w:pPr>
  </w:style>
  <w:style w:type="paragraph" w:customStyle="1" w:styleId="PartNo">
    <w:name w:val="Part_No"/>
    <w:basedOn w:val="Normal"/>
    <w:next w:val="Normal"/>
    <w:rsid w:val="0085361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8536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85361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0"/>
    <w:rsid w:val="008536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853616"/>
  </w:style>
  <w:style w:type="paragraph" w:customStyle="1" w:styleId="RecNo">
    <w:name w:val="Rec_No"/>
    <w:basedOn w:val="Normal"/>
    <w:next w:val="Normal"/>
    <w:rsid w:val="0085361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Normal"/>
    <w:rsid w:val="00853616"/>
  </w:style>
  <w:style w:type="paragraph" w:customStyle="1" w:styleId="RecNoBR">
    <w:name w:val="Rec_No_BR"/>
    <w:basedOn w:val="Normal"/>
    <w:next w:val="Normal"/>
    <w:rsid w:val="0085361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853616"/>
  </w:style>
  <w:style w:type="paragraph" w:customStyle="1" w:styleId="Recref">
    <w:name w:val="Rec_ref"/>
    <w:basedOn w:val="Normal"/>
    <w:next w:val="Recdate"/>
    <w:rsid w:val="008536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53616"/>
  </w:style>
  <w:style w:type="paragraph" w:customStyle="1" w:styleId="Rectitle">
    <w:name w:val="Rec_title"/>
    <w:basedOn w:val="Normal"/>
    <w:next w:val="Normalaftertitle0"/>
    <w:rsid w:val="00853616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853616"/>
  </w:style>
  <w:style w:type="character" w:customStyle="1" w:styleId="Recdef">
    <w:name w:val="Rec_def"/>
    <w:basedOn w:val="DefaultParagraphFont"/>
    <w:rsid w:val="00853616"/>
    <w:rPr>
      <w:b/>
    </w:rPr>
  </w:style>
  <w:style w:type="paragraph" w:customStyle="1" w:styleId="Reftext">
    <w:name w:val="Ref_text"/>
    <w:basedOn w:val="Normal"/>
    <w:rsid w:val="00853616"/>
    <w:pPr>
      <w:ind w:left="794" w:hanging="794"/>
    </w:pPr>
  </w:style>
  <w:style w:type="paragraph" w:customStyle="1" w:styleId="Reftitle">
    <w:name w:val="Ref_title"/>
    <w:basedOn w:val="Normal"/>
    <w:next w:val="Reftext"/>
    <w:rsid w:val="00853616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853616"/>
  </w:style>
  <w:style w:type="paragraph" w:customStyle="1" w:styleId="RepNo">
    <w:name w:val="Rep_No"/>
    <w:basedOn w:val="RecNo"/>
    <w:next w:val="Normal"/>
    <w:rsid w:val="00853616"/>
  </w:style>
  <w:style w:type="paragraph" w:customStyle="1" w:styleId="RepNoBR">
    <w:name w:val="Rep_No_BR"/>
    <w:basedOn w:val="RecNoBR"/>
    <w:next w:val="Normal"/>
    <w:rsid w:val="00853616"/>
  </w:style>
  <w:style w:type="paragraph" w:customStyle="1" w:styleId="Repref">
    <w:name w:val="Rep_ref"/>
    <w:basedOn w:val="Recref"/>
    <w:next w:val="Repdate"/>
    <w:rsid w:val="00853616"/>
  </w:style>
  <w:style w:type="paragraph" w:customStyle="1" w:styleId="Reptitle">
    <w:name w:val="Rep_title"/>
    <w:basedOn w:val="Rectitle"/>
    <w:next w:val="Repref"/>
    <w:rsid w:val="00853616"/>
  </w:style>
  <w:style w:type="paragraph" w:customStyle="1" w:styleId="Resdate">
    <w:name w:val="Res_date"/>
    <w:basedOn w:val="Recdate"/>
    <w:next w:val="Normalaftertitle0"/>
    <w:rsid w:val="00853616"/>
  </w:style>
  <w:style w:type="character" w:customStyle="1" w:styleId="Resdef">
    <w:name w:val="Res_def"/>
    <w:basedOn w:val="DefaultParagraphFont"/>
    <w:rsid w:val="0085361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53616"/>
  </w:style>
  <w:style w:type="paragraph" w:customStyle="1" w:styleId="ResNoBR">
    <w:name w:val="Res_No_BR"/>
    <w:basedOn w:val="RecNoBR"/>
    <w:next w:val="Normal"/>
    <w:rsid w:val="00853616"/>
  </w:style>
  <w:style w:type="paragraph" w:customStyle="1" w:styleId="Resref">
    <w:name w:val="Res_ref"/>
    <w:basedOn w:val="Recref"/>
    <w:next w:val="Resdate"/>
    <w:rsid w:val="00853616"/>
  </w:style>
  <w:style w:type="paragraph" w:customStyle="1" w:styleId="Restitle">
    <w:name w:val="Res_title"/>
    <w:basedOn w:val="Rectitle"/>
    <w:next w:val="Resref"/>
    <w:rsid w:val="00853616"/>
  </w:style>
  <w:style w:type="paragraph" w:customStyle="1" w:styleId="Section1">
    <w:name w:val="Section_1"/>
    <w:basedOn w:val="Normal"/>
    <w:next w:val="Normal"/>
    <w:rsid w:val="008536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536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5361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853616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0"/>
    <w:rsid w:val="00853616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536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53616"/>
    <w:rPr>
      <w:b/>
      <w:color w:val="auto"/>
    </w:rPr>
  </w:style>
  <w:style w:type="paragraph" w:customStyle="1" w:styleId="Tablehead">
    <w:name w:val="Table_head"/>
    <w:basedOn w:val="Normal"/>
    <w:next w:val="TableText"/>
    <w:rsid w:val="008536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536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8536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5361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53616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8536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8536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53616"/>
  </w:style>
  <w:style w:type="paragraph" w:customStyle="1" w:styleId="Title3">
    <w:name w:val="Title 3"/>
    <w:basedOn w:val="Title2"/>
    <w:next w:val="Normal"/>
    <w:rsid w:val="00853616"/>
    <w:rPr>
      <w:caps w:val="0"/>
    </w:rPr>
  </w:style>
  <w:style w:type="paragraph" w:customStyle="1" w:styleId="Title4">
    <w:name w:val="Title 4"/>
    <w:basedOn w:val="Title3"/>
    <w:next w:val="Heading1"/>
    <w:rsid w:val="00853616"/>
    <w:rPr>
      <w:b/>
    </w:rPr>
  </w:style>
  <w:style w:type="paragraph" w:styleId="TOC2">
    <w:name w:val="toc 2"/>
    <w:basedOn w:val="TOC1"/>
    <w:rsid w:val="00853616"/>
    <w:pPr>
      <w:spacing w:before="80"/>
      <w:ind w:left="1531" w:hanging="851"/>
    </w:pPr>
  </w:style>
  <w:style w:type="paragraph" w:styleId="TOC4">
    <w:name w:val="toc 4"/>
    <w:basedOn w:val="TOC3"/>
    <w:rsid w:val="00853616"/>
  </w:style>
  <w:style w:type="paragraph" w:styleId="TOC5">
    <w:name w:val="toc 5"/>
    <w:basedOn w:val="TOC4"/>
    <w:rsid w:val="00853616"/>
  </w:style>
  <w:style w:type="paragraph" w:styleId="TOC6">
    <w:name w:val="toc 6"/>
    <w:basedOn w:val="TOC4"/>
    <w:rsid w:val="00853616"/>
  </w:style>
  <w:style w:type="paragraph" w:styleId="MessageHeader">
    <w:name w:val="Message Header"/>
    <w:basedOn w:val="Normal"/>
    <w:link w:val="MessageHeaderChar"/>
    <w:rsid w:val="008536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5361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character" w:styleId="FollowedHyperlink">
    <w:name w:val="FollowedHyperlink"/>
    <w:basedOn w:val="DefaultParagraphFont"/>
    <w:rsid w:val="007500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13sg12q9@lists.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13sg12q9@lists.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sg12@itu.in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sbsg12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13sg12q9@lists.itu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9FEA-DF1C-449B-A713-487421B8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2342</Words>
  <Characters>13351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15662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2014-01-07T09:08:00Z</cp:lastPrinted>
  <dcterms:created xsi:type="dcterms:W3CDTF">2014-01-31T08:56:00Z</dcterms:created>
  <dcterms:modified xsi:type="dcterms:W3CDTF">2014-01-31T08:56:00Z</dcterms:modified>
</cp:coreProperties>
</file>