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0B5A57" w:rsidRPr="00F50108">
        <w:trPr>
          <w:cantSplit/>
        </w:trPr>
        <w:tc>
          <w:tcPr>
            <w:tcW w:w="6237" w:type="dxa"/>
            <w:vAlign w:val="center"/>
          </w:tcPr>
          <w:p w:rsidR="000B5A57" w:rsidRPr="00B73F4D" w:rsidRDefault="000B5A57" w:rsidP="000B5A57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0B5A57" w:rsidRPr="00F50108" w:rsidRDefault="008F3B19" w:rsidP="000B5A5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/>
              </w:rPr>
              <w:drawing>
                <wp:inline distT="0" distB="0" distL="0" distR="0">
                  <wp:extent cx="1661160" cy="701040"/>
                  <wp:effectExtent l="19050" t="0" r="0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A57" w:rsidRPr="00F50108">
        <w:trPr>
          <w:cantSplit/>
        </w:trPr>
        <w:tc>
          <w:tcPr>
            <w:tcW w:w="6237" w:type="dxa"/>
            <w:vAlign w:val="center"/>
          </w:tcPr>
          <w:p w:rsidR="000B5A57" w:rsidRPr="00F50108" w:rsidRDefault="000B5A57" w:rsidP="000B5A5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0B5A57" w:rsidRPr="00F50108" w:rsidRDefault="000B5A57" w:rsidP="000B5A57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0B5A57" w:rsidRDefault="000B5A57" w:rsidP="0033229B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2F3D1A" w:rsidRPr="0033229B" w:rsidRDefault="002F3D1A" w:rsidP="00877F33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>
        <w:rPr>
          <w:sz w:val="23"/>
          <w:szCs w:val="23"/>
        </w:rPr>
        <w:tab/>
      </w:r>
      <w:r w:rsidR="00E23C6F">
        <w:rPr>
          <w:sz w:val="23"/>
          <w:szCs w:val="23"/>
        </w:rPr>
        <w:t>201</w:t>
      </w:r>
      <w:r w:rsidR="00877F33">
        <w:rPr>
          <w:rFonts w:hint="eastAsia"/>
          <w:sz w:val="23"/>
          <w:szCs w:val="23"/>
          <w:lang w:eastAsia="zh-CN"/>
        </w:rPr>
        <w:t>4</w:t>
      </w:r>
      <w:r w:rsidR="0033229B" w:rsidRPr="0033229B">
        <w:rPr>
          <w:rFonts w:hint="eastAsia"/>
          <w:szCs w:val="24"/>
          <w:lang w:eastAsia="zh-CN"/>
        </w:rPr>
        <w:t>年</w:t>
      </w:r>
      <w:r w:rsidR="00877F33">
        <w:rPr>
          <w:rFonts w:hint="eastAsia"/>
          <w:szCs w:val="24"/>
          <w:lang w:val="en-US" w:eastAsia="zh-CN"/>
        </w:rPr>
        <w:t>3</w:t>
      </w:r>
      <w:r w:rsidR="0033229B" w:rsidRPr="0033229B">
        <w:rPr>
          <w:rFonts w:hint="eastAsia"/>
          <w:szCs w:val="24"/>
          <w:lang w:eastAsia="zh-CN"/>
        </w:rPr>
        <w:t>月</w:t>
      </w:r>
      <w:r w:rsidR="00877F33">
        <w:rPr>
          <w:rFonts w:hint="eastAsia"/>
          <w:szCs w:val="24"/>
          <w:lang w:val="en-US" w:eastAsia="zh-CN"/>
        </w:rPr>
        <w:t>18</w:t>
      </w:r>
      <w:r w:rsidR="0033229B" w:rsidRPr="0033229B">
        <w:rPr>
          <w:rFonts w:hint="eastAsia"/>
          <w:szCs w:val="24"/>
          <w:lang w:eastAsia="zh-CN"/>
        </w:rPr>
        <w:t>日，</w:t>
      </w:r>
      <w:r w:rsidRPr="0033229B">
        <w:rPr>
          <w:rFonts w:hint="eastAsia"/>
          <w:szCs w:val="24"/>
          <w:lang w:eastAsia="zh-CN"/>
        </w:rPr>
        <w:t>日内瓦</w:t>
      </w:r>
    </w:p>
    <w:p w:rsidR="00E1779A" w:rsidRDefault="00E1779A" w:rsidP="00E1779A">
      <w:pPr>
        <w:rPr>
          <w:lang w:eastAsia="zh-CN"/>
        </w:rPr>
      </w:pPr>
    </w:p>
    <w:tbl>
      <w:tblPr>
        <w:tblW w:w="103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670"/>
      </w:tblGrid>
      <w:tr w:rsidR="00E1779A" w:rsidTr="00E23C6F">
        <w:trPr>
          <w:cantSplit/>
          <w:trHeight w:val="340"/>
        </w:trPr>
        <w:tc>
          <w:tcPr>
            <w:tcW w:w="822" w:type="dxa"/>
          </w:tcPr>
          <w:p w:rsidR="00E1779A" w:rsidRDefault="00E1779A" w:rsidP="002A1603">
            <w:pPr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文号：</w:t>
            </w:r>
          </w:p>
          <w:p w:rsidR="00E1779A" w:rsidRDefault="00E1779A" w:rsidP="002A1603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</w:p>
          <w:p w:rsidR="00E1779A" w:rsidRDefault="00E1779A" w:rsidP="002A1603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</w:p>
          <w:p w:rsidR="00E1779A" w:rsidRDefault="00E1779A" w:rsidP="002A1603">
            <w:pPr>
              <w:tabs>
                <w:tab w:val="left" w:pos="4111"/>
              </w:tabs>
              <w:spacing w:before="10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电话：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传真：</w:t>
            </w:r>
          </w:p>
        </w:tc>
        <w:tc>
          <w:tcPr>
            <w:tcW w:w="4848" w:type="dxa"/>
          </w:tcPr>
          <w:p w:rsidR="00E1779A" w:rsidRDefault="00E1779A" w:rsidP="00AB29D7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电信标准化局第</w:t>
            </w:r>
            <w:r w:rsidR="00AB29D7">
              <w:rPr>
                <w:b/>
                <w:lang w:eastAsia="zh-CN"/>
              </w:rPr>
              <w:t>61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号</w:t>
            </w:r>
            <w:r>
              <w:rPr>
                <w:rFonts w:hint="eastAsia"/>
                <w:b/>
                <w:lang w:eastAsia="zh-CN"/>
              </w:rPr>
              <w:t>通函</w:t>
            </w:r>
            <w:r w:rsidR="007269DD">
              <w:rPr>
                <w:rFonts w:hint="eastAsia"/>
                <w:b/>
                <w:lang w:eastAsia="zh-CN"/>
              </w:rPr>
              <w:t>勘识</w:t>
            </w:r>
            <w:r w:rsidR="007269DD">
              <w:rPr>
                <w:rFonts w:hint="eastAsia"/>
                <w:b/>
                <w:lang w:eastAsia="zh-CN"/>
              </w:rPr>
              <w:t>1</w:t>
            </w:r>
          </w:p>
          <w:p w:rsidR="00E1779A" w:rsidRDefault="00E1779A" w:rsidP="002A1603">
            <w:pPr>
              <w:tabs>
                <w:tab w:val="left" w:pos="4111"/>
              </w:tabs>
              <w:spacing w:before="0"/>
              <w:ind w:left="57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TSB</w:t>
            </w:r>
            <w:r>
              <w:rPr>
                <w:bCs/>
                <w:lang w:eastAsia="zh-CN"/>
              </w:rPr>
              <w:t xml:space="preserve"> </w:t>
            </w:r>
            <w:r>
              <w:rPr>
                <w:bCs/>
                <w:lang w:val="en-US" w:eastAsia="zh-CN"/>
              </w:rPr>
              <w:t>Workshops</w:t>
            </w:r>
            <w:r>
              <w:rPr>
                <w:rFonts w:hint="eastAsia"/>
                <w:bCs/>
                <w:lang w:eastAsia="zh-CN"/>
              </w:rPr>
              <w:t>/</w:t>
            </w:r>
            <w:r w:rsidR="002D158B" w:rsidRPr="002D158B">
              <w:rPr>
                <w:bCs/>
                <w:lang w:eastAsia="zh-CN"/>
              </w:rPr>
              <w:t>A.N</w:t>
            </w:r>
            <w:r w:rsidR="00FA06F3">
              <w:rPr>
                <w:bCs/>
                <w:lang w:eastAsia="zh-CN"/>
              </w:rPr>
              <w:t>.</w:t>
            </w:r>
          </w:p>
          <w:p w:rsidR="00E1779A" w:rsidRDefault="00E1779A" w:rsidP="002A1603">
            <w:pPr>
              <w:pStyle w:val="BodyTextIndent"/>
              <w:rPr>
                <w:lang w:eastAsia="zh-CN"/>
              </w:rPr>
            </w:pPr>
          </w:p>
          <w:p w:rsidR="00E1779A" w:rsidRDefault="00E1779A" w:rsidP="00AB29D7">
            <w:pPr>
              <w:pStyle w:val="BodyTextIndent"/>
              <w:spacing w:before="60"/>
              <w:rPr>
                <w:lang w:eastAsia="zh-CN"/>
              </w:rPr>
            </w:pPr>
            <w:r>
              <w:rPr>
                <w:lang w:eastAsia="zh-CN"/>
              </w:rPr>
              <w:t>+41 22 730</w:t>
            </w:r>
            <w:r>
              <w:rPr>
                <w:rFonts w:hint="eastAsia"/>
                <w:lang w:eastAsia="zh-CN"/>
              </w:rPr>
              <w:t xml:space="preserve"> </w:t>
            </w:r>
            <w:r w:rsidR="00AB29D7">
              <w:rPr>
                <w:lang w:eastAsia="zh-CN"/>
              </w:rPr>
              <w:t>5780</w:t>
            </w:r>
            <w:r>
              <w:rPr>
                <w:lang w:eastAsia="zh-CN"/>
              </w:rPr>
              <w:br/>
              <w:t>+41 22 730 5853</w:t>
            </w:r>
          </w:p>
          <w:p w:rsidR="00E1779A" w:rsidRDefault="00E1779A" w:rsidP="002A1603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  <w:tc>
          <w:tcPr>
            <w:tcW w:w="4670" w:type="dxa"/>
          </w:tcPr>
          <w:p w:rsidR="00E1779A" w:rsidRDefault="00E1779A" w:rsidP="00E1779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致国际电联各成员国主管部门；</w:t>
            </w:r>
          </w:p>
          <w:p w:rsidR="00E1779A" w:rsidRDefault="00E1779A" w:rsidP="00E1779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E1779A" w:rsidRPr="0017497B" w:rsidRDefault="00E1779A" w:rsidP="0017497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  <w:r w:rsidR="0017497B">
              <w:rPr>
                <w:lang w:eastAsia="zh-CN"/>
              </w:rPr>
              <w:br/>
            </w:r>
            <w:r w:rsidR="0017497B" w:rsidRPr="0017497B">
              <w:rPr>
                <w:lang w:eastAsia="zh-CN"/>
              </w:rPr>
              <w:t>-</w:t>
            </w:r>
            <w:r w:rsidR="0017497B" w:rsidRPr="0017497B">
              <w:rPr>
                <w:rFonts w:hint="eastAsia"/>
                <w:lang w:eastAsia="zh-CN"/>
              </w:rPr>
              <w:tab/>
            </w:r>
            <w:r w:rsidR="0017497B">
              <w:rPr>
                <w:rFonts w:hint="eastAsia"/>
                <w:lang w:eastAsia="zh-CN"/>
              </w:rPr>
              <w:t>致</w:t>
            </w:r>
            <w:r w:rsidR="0017497B" w:rsidRPr="0017497B">
              <w:rPr>
                <w:lang w:eastAsia="zh-CN"/>
              </w:rPr>
              <w:t>ITU-T</w:t>
            </w:r>
            <w:r w:rsidR="0017497B">
              <w:rPr>
                <w:rFonts w:hint="eastAsia"/>
                <w:lang w:eastAsia="zh-CN"/>
              </w:rPr>
              <w:t>学术</w:t>
            </w:r>
            <w:r w:rsidR="00877F33">
              <w:rPr>
                <w:rFonts w:hint="eastAsia"/>
                <w:lang w:eastAsia="zh-CN"/>
              </w:rPr>
              <w:t>成员</w:t>
            </w:r>
          </w:p>
          <w:p w:rsidR="00E1779A" w:rsidRDefault="00E1779A" w:rsidP="002A1603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</w:p>
          <w:p w:rsidR="00E1779A" w:rsidRDefault="00E1779A" w:rsidP="002A1603">
            <w:pPr>
              <w:tabs>
                <w:tab w:val="clear" w:pos="794"/>
                <w:tab w:val="left" w:pos="284"/>
                <w:tab w:val="left" w:pos="4111"/>
              </w:tabs>
              <w:spacing w:before="0"/>
              <w:rPr>
                <w:lang w:eastAsia="zh-CN"/>
              </w:rPr>
            </w:pPr>
          </w:p>
        </w:tc>
      </w:tr>
      <w:tr w:rsidR="00E1779A" w:rsidTr="00E23C6F">
        <w:trPr>
          <w:cantSplit/>
        </w:trPr>
        <w:tc>
          <w:tcPr>
            <w:tcW w:w="822" w:type="dxa"/>
          </w:tcPr>
          <w:p w:rsidR="00E1779A" w:rsidRDefault="00E1779A" w:rsidP="002A1603">
            <w:pPr>
              <w:spacing w:before="6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电子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邮件：</w:t>
            </w:r>
            <w:r>
              <w:rPr>
                <w:sz w:val="22"/>
                <w:lang w:eastAsia="zh-CN"/>
              </w:rPr>
              <w:br/>
            </w:r>
          </w:p>
        </w:tc>
        <w:tc>
          <w:tcPr>
            <w:tcW w:w="4848" w:type="dxa"/>
          </w:tcPr>
          <w:p w:rsidR="007649F6" w:rsidRDefault="007649F6" w:rsidP="00E71A4F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</w:p>
          <w:p w:rsidR="00E1779A" w:rsidRPr="007649F6" w:rsidRDefault="007649F6" w:rsidP="007649F6">
            <w:pPr>
              <w:rPr>
                <w:lang w:eastAsia="zh-CN"/>
              </w:rPr>
            </w:pPr>
            <w:hyperlink r:id="rId8" w:history="1">
              <w:r w:rsidRPr="00AC287A">
                <w:rPr>
                  <w:rStyle w:val="Hyperlink"/>
                  <w:lang w:val="en-US"/>
                </w:rPr>
                <w:t>tsbworkshops@itu.int</w:t>
              </w:r>
            </w:hyperlink>
          </w:p>
        </w:tc>
        <w:tc>
          <w:tcPr>
            <w:tcW w:w="4670" w:type="dxa"/>
          </w:tcPr>
          <w:p w:rsidR="00E1779A" w:rsidRDefault="00E1779A" w:rsidP="002A1603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抄送：</w:t>
            </w:r>
          </w:p>
          <w:p w:rsidR="00E1779A" w:rsidRDefault="00E1779A" w:rsidP="00E23C6F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61"/>
              <w:rPr>
                <w:b/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 w:rsidR="001579CD">
              <w:rPr>
                <w:rFonts w:hint="eastAsia"/>
                <w:lang w:eastAsia="zh-CN"/>
              </w:rPr>
              <w:t>ITU-T</w:t>
            </w:r>
            <w:r w:rsidR="00E23C6F">
              <w:rPr>
                <w:rFonts w:hint="eastAsia"/>
                <w:lang w:eastAsia="zh-CN"/>
              </w:rPr>
              <w:t>各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877F33" w:rsidRDefault="00877F33" w:rsidP="00877F33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无线电通信局主任；</w:t>
            </w:r>
          </w:p>
          <w:p w:rsidR="00E1779A" w:rsidRDefault="00E1779A" w:rsidP="00E1779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AB29D7" w:rsidRDefault="00691DD0" w:rsidP="00691DD0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341" w:hanging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AB29D7">
              <w:rPr>
                <w:rFonts w:hint="eastAsia"/>
                <w:lang w:eastAsia="zh-CN"/>
              </w:rPr>
              <w:t>国际电联驻独联体国家地区办事处</w:t>
            </w:r>
            <w:r w:rsidR="00700BB1">
              <w:rPr>
                <w:lang w:eastAsia="zh-CN"/>
              </w:rPr>
              <w:br/>
            </w:r>
            <w:r w:rsidR="00AB29D7">
              <w:rPr>
                <w:rFonts w:hint="eastAsia"/>
                <w:lang w:eastAsia="zh-CN"/>
              </w:rPr>
              <w:t>（莫斯科）主任</w:t>
            </w:r>
          </w:p>
          <w:p w:rsidR="00E1779A" w:rsidRDefault="00E1779A" w:rsidP="00877F33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</w:p>
        </w:tc>
      </w:tr>
      <w:tr w:rsidR="00E1779A" w:rsidTr="00E23C6F">
        <w:trPr>
          <w:cantSplit/>
        </w:trPr>
        <w:tc>
          <w:tcPr>
            <w:tcW w:w="822" w:type="dxa"/>
          </w:tcPr>
          <w:p w:rsidR="00E1779A" w:rsidRDefault="00E1779A" w:rsidP="002A1603">
            <w:pPr>
              <w:spacing w:before="60"/>
              <w:ind w:left="57"/>
              <w:rPr>
                <w:sz w:val="22"/>
                <w:lang w:eastAsia="zh-CN"/>
              </w:rPr>
            </w:pPr>
          </w:p>
        </w:tc>
        <w:tc>
          <w:tcPr>
            <w:tcW w:w="4848" w:type="dxa"/>
          </w:tcPr>
          <w:p w:rsidR="00E1779A" w:rsidRDefault="00E1779A" w:rsidP="002A1603">
            <w:pPr>
              <w:tabs>
                <w:tab w:val="left" w:pos="4111"/>
              </w:tabs>
              <w:ind w:left="57"/>
              <w:rPr>
                <w:lang w:eastAsia="zh-CN"/>
              </w:rPr>
            </w:pPr>
          </w:p>
        </w:tc>
        <w:tc>
          <w:tcPr>
            <w:tcW w:w="4670" w:type="dxa"/>
          </w:tcPr>
          <w:p w:rsidR="00E1779A" w:rsidRDefault="00E1779A" w:rsidP="002A1603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</w:p>
        </w:tc>
      </w:tr>
    </w:tbl>
    <w:p w:rsidR="00E1779A" w:rsidRDefault="00E1779A" w:rsidP="00E1779A">
      <w:pPr>
        <w:spacing w:before="0"/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6967"/>
      </w:tblGrid>
      <w:tr w:rsidR="00E1779A" w:rsidTr="00691DD0">
        <w:trPr>
          <w:cantSplit/>
          <w:trHeight w:val="680"/>
        </w:trPr>
        <w:tc>
          <w:tcPr>
            <w:tcW w:w="822" w:type="dxa"/>
          </w:tcPr>
          <w:p w:rsidR="00E1779A" w:rsidRDefault="00E1779A" w:rsidP="002A1603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  <w:lang w:eastAsia="zh-CN"/>
              </w:rPr>
            </w:pPr>
            <w:bookmarkStart w:id="1" w:name="Addressee_E"/>
            <w:bookmarkEnd w:id="1"/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6967" w:type="dxa"/>
          </w:tcPr>
          <w:p w:rsidR="00E1779A" w:rsidRDefault="00270601" w:rsidP="00B90E3A">
            <w:pPr>
              <w:tabs>
                <w:tab w:val="left" w:pos="4111"/>
              </w:tabs>
              <w:spacing w:before="0"/>
              <w:ind w:left="57" w:right="28"/>
              <w:rPr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“</w:t>
            </w:r>
            <w:r w:rsidR="00B90E3A">
              <w:rPr>
                <w:rFonts w:hint="eastAsia"/>
                <w:b/>
                <w:lang w:eastAsia="zh-CN"/>
              </w:rPr>
              <w:t>假冒产品：使</w:t>
            </w:r>
            <w:r w:rsidR="00C60106">
              <w:rPr>
                <w:rFonts w:hint="eastAsia"/>
                <w:b/>
                <w:lang w:eastAsia="zh-CN"/>
              </w:rPr>
              <w:t>信息通信技术（</w:t>
            </w:r>
            <w:r w:rsidR="00B90E3A">
              <w:rPr>
                <w:rFonts w:hint="eastAsia"/>
                <w:b/>
                <w:lang w:eastAsia="zh-CN"/>
              </w:rPr>
              <w:t>ICT</w:t>
            </w:r>
            <w:r w:rsidR="00C60106">
              <w:rPr>
                <w:rFonts w:hint="eastAsia"/>
                <w:b/>
                <w:lang w:eastAsia="zh-CN"/>
              </w:rPr>
              <w:t>）</w:t>
            </w:r>
            <w:r w:rsidR="00B90E3A">
              <w:rPr>
                <w:rFonts w:hint="eastAsia"/>
                <w:b/>
                <w:lang w:eastAsia="zh-CN"/>
              </w:rPr>
              <w:t>成为解决方案的一部分</w:t>
            </w:r>
            <w:r>
              <w:rPr>
                <w:rFonts w:hint="eastAsia"/>
                <w:b/>
                <w:lang w:eastAsia="zh-CN"/>
              </w:rPr>
              <w:t>”</w:t>
            </w:r>
            <w:r w:rsidR="00B90E3A">
              <w:rPr>
                <w:rFonts w:hint="eastAsia"/>
                <w:b/>
                <w:lang w:eastAsia="zh-CN"/>
              </w:rPr>
              <w:t>国际电联</w:t>
            </w:r>
            <w:r w:rsidR="00E1779A">
              <w:rPr>
                <w:rFonts w:hint="eastAsia"/>
                <w:b/>
                <w:lang w:eastAsia="zh-CN"/>
              </w:rPr>
              <w:t>讲习班</w:t>
            </w:r>
            <w:r w:rsidR="00B90E3A">
              <w:rPr>
                <w:rFonts w:hint="eastAsia"/>
                <w:b/>
                <w:lang w:eastAsia="zh-CN"/>
              </w:rPr>
              <w:t>（</w:t>
            </w:r>
            <w:r w:rsidR="00B90E3A">
              <w:rPr>
                <w:rFonts w:hint="eastAsia"/>
                <w:b/>
                <w:lang w:eastAsia="zh-CN"/>
              </w:rPr>
              <w:t>2014</w:t>
            </w:r>
            <w:r w:rsidR="00E23C6F">
              <w:rPr>
                <w:rFonts w:hint="eastAsia"/>
                <w:b/>
                <w:lang w:eastAsia="zh-CN"/>
              </w:rPr>
              <w:t>年</w:t>
            </w:r>
            <w:r w:rsidR="00B90E3A">
              <w:rPr>
                <w:rFonts w:hint="eastAsia"/>
                <w:b/>
                <w:lang w:eastAsia="zh-CN"/>
              </w:rPr>
              <w:t>4</w:t>
            </w:r>
            <w:r w:rsidR="00E23C6F">
              <w:rPr>
                <w:rFonts w:hint="eastAsia"/>
                <w:b/>
                <w:lang w:eastAsia="zh-CN"/>
              </w:rPr>
              <w:t>月</w:t>
            </w:r>
            <w:r w:rsidR="00DB6173">
              <w:rPr>
                <w:rFonts w:hint="eastAsia"/>
                <w:b/>
                <w:lang w:eastAsia="zh-CN"/>
              </w:rPr>
              <w:t>2</w:t>
            </w:r>
            <w:r w:rsidR="00B90E3A">
              <w:rPr>
                <w:rFonts w:hint="eastAsia"/>
                <w:b/>
                <w:lang w:eastAsia="zh-CN"/>
              </w:rPr>
              <w:t>8-29</w:t>
            </w:r>
            <w:r w:rsidR="00DB6173">
              <w:rPr>
                <w:rFonts w:hint="eastAsia"/>
                <w:b/>
                <w:lang w:eastAsia="zh-CN"/>
              </w:rPr>
              <w:t>日，</w:t>
            </w:r>
            <w:r w:rsidR="00B90E3A">
              <w:rPr>
                <w:rFonts w:hint="eastAsia"/>
                <w:b/>
                <w:lang w:eastAsia="zh-CN"/>
              </w:rPr>
              <w:t>乌克兰，基辅）</w:t>
            </w:r>
          </w:p>
        </w:tc>
      </w:tr>
    </w:tbl>
    <w:p w:rsidR="00E1779A" w:rsidRDefault="00E1779A" w:rsidP="00E1779A">
      <w:pPr>
        <w:spacing w:before="160"/>
        <w:ind w:left="-198"/>
        <w:rPr>
          <w:rFonts w:ascii="Century Gothic" w:hAnsi="Century Gothic"/>
          <w:sz w:val="16"/>
          <w:lang w:eastAsia="zh-CN"/>
        </w:rPr>
      </w:pPr>
    </w:p>
    <w:p w:rsidR="00E1779A" w:rsidRDefault="00E1779A" w:rsidP="00877F33">
      <w:pPr>
        <w:rPr>
          <w:lang w:eastAsia="zh-CN"/>
        </w:rPr>
      </w:pPr>
      <w:bookmarkStart w:id="2" w:name="StartTyping_E"/>
      <w:bookmarkEnd w:id="2"/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</w:t>
      </w:r>
      <w:r w:rsidR="00877F33">
        <w:rPr>
          <w:rFonts w:hint="eastAsia"/>
          <w:lang w:eastAsia="zh-CN"/>
        </w:rPr>
        <w:t>：</w:t>
      </w:r>
    </w:p>
    <w:p w:rsidR="006D0B85" w:rsidRDefault="00877F33" w:rsidP="00496334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ind w:firstLineChars="200" w:firstLine="480"/>
        <w:textAlignment w:val="baseline"/>
        <w:rPr>
          <w:lang w:eastAsia="zh-CN"/>
        </w:rPr>
      </w:pPr>
      <w:bookmarkStart w:id="3" w:name="suitetext"/>
      <w:bookmarkStart w:id="4" w:name="text"/>
      <w:bookmarkEnd w:id="3"/>
      <w:bookmarkEnd w:id="4"/>
      <w:r>
        <w:rPr>
          <w:rFonts w:hint="eastAsia"/>
          <w:lang w:eastAsia="zh-CN"/>
        </w:rPr>
        <w:t>继</w:t>
      </w:r>
      <w:r>
        <w:rPr>
          <w:rFonts w:hint="eastAsia"/>
          <w:lang w:eastAsia="zh-CN"/>
        </w:rPr>
        <w:t>2013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TSB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61</w:t>
      </w:r>
      <w:r>
        <w:rPr>
          <w:rFonts w:hint="eastAsia"/>
          <w:lang w:eastAsia="zh-CN"/>
        </w:rPr>
        <w:t>号通函发出后，我谨在此通知您，经乌克兰国家专门通信与信息保护局同意，原计划于</w:t>
      </w: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28</w:t>
      </w:r>
      <w:r>
        <w:rPr>
          <w:rFonts w:hint="eastAsia"/>
          <w:lang w:eastAsia="zh-CN"/>
        </w:rPr>
        <w:t>至</w:t>
      </w:r>
      <w:r>
        <w:rPr>
          <w:rFonts w:hint="eastAsia"/>
          <w:lang w:eastAsia="zh-CN"/>
        </w:rPr>
        <w:t>29</w:t>
      </w:r>
      <w:r>
        <w:rPr>
          <w:rFonts w:hint="eastAsia"/>
          <w:lang w:eastAsia="zh-CN"/>
        </w:rPr>
        <w:t>日在基辅举行的</w:t>
      </w:r>
      <w:r w:rsidRPr="00700BB1">
        <w:rPr>
          <w:rFonts w:hint="eastAsia"/>
          <w:b/>
          <w:bCs/>
          <w:lang w:eastAsia="zh-CN"/>
        </w:rPr>
        <w:t>“假冒产品：使信息通信技术（</w:t>
      </w:r>
      <w:r w:rsidRPr="00700BB1">
        <w:rPr>
          <w:rFonts w:hint="eastAsia"/>
          <w:b/>
          <w:bCs/>
          <w:lang w:eastAsia="zh-CN"/>
        </w:rPr>
        <w:t>ICT</w:t>
      </w:r>
      <w:r w:rsidRPr="00700BB1">
        <w:rPr>
          <w:rFonts w:hint="eastAsia"/>
          <w:b/>
          <w:bCs/>
          <w:lang w:eastAsia="zh-CN"/>
        </w:rPr>
        <w:t>）成为解决方案的一部分”国际电联讲习班</w:t>
      </w:r>
      <w:r w:rsidR="00496334">
        <w:rPr>
          <w:rFonts w:hint="eastAsia"/>
          <w:lang w:eastAsia="zh-CN"/>
        </w:rPr>
        <w:t>已取消。</w:t>
      </w:r>
    </w:p>
    <w:p w:rsidR="00496334" w:rsidRPr="00496334" w:rsidRDefault="00496334" w:rsidP="00496334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ind w:firstLineChars="200" w:firstLine="480"/>
        <w:textAlignment w:val="baseline"/>
        <w:rPr>
          <w:lang w:eastAsia="zh-CN"/>
        </w:rPr>
      </w:pPr>
      <w:r>
        <w:rPr>
          <w:rFonts w:hint="eastAsia"/>
          <w:lang w:eastAsia="zh-CN"/>
        </w:rPr>
        <w:t>我对由此给您造成的不便深表歉意。</w:t>
      </w:r>
    </w:p>
    <w:p w:rsidR="00496334" w:rsidRDefault="00E1779A" w:rsidP="00EB48CF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240"/>
        <w:textAlignment w:val="baseline"/>
        <w:rPr>
          <w:lang w:val="en-US" w:eastAsia="zh-CN"/>
        </w:rPr>
      </w:pPr>
      <w:r>
        <w:rPr>
          <w:rFonts w:hint="eastAsia"/>
          <w:lang w:eastAsia="zh-CN"/>
        </w:rPr>
        <w:t>顺致敬意！</w:t>
      </w:r>
    </w:p>
    <w:p w:rsidR="00A80243" w:rsidRDefault="00A80243" w:rsidP="00EB48CF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240"/>
        <w:textAlignment w:val="baseline"/>
        <w:rPr>
          <w:lang w:val="en-US" w:eastAsia="zh-CN"/>
        </w:rPr>
      </w:pPr>
    </w:p>
    <w:p w:rsidR="00A80243" w:rsidRPr="00A80243" w:rsidRDefault="00A80243" w:rsidP="00EB48CF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240"/>
        <w:textAlignment w:val="baseline"/>
        <w:rPr>
          <w:lang w:val="en-US" w:eastAsia="zh-CN"/>
        </w:rPr>
      </w:pPr>
    </w:p>
    <w:p w:rsidR="00E1779A" w:rsidRDefault="00E1779A" w:rsidP="00700BB1">
      <w:pPr>
        <w:tabs>
          <w:tab w:val="left" w:pos="1418"/>
          <w:tab w:val="left" w:pos="1702"/>
          <w:tab w:val="left" w:pos="2160"/>
        </w:tabs>
        <w:spacing w:before="960" w:after="20"/>
        <w:ind w:right="92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bookmarkStart w:id="5" w:name="_GoBack"/>
      <w:bookmarkEnd w:id="5"/>
    </w:p>
    <w:p w:rsidR="00E1779A" w:rsidRDefault="00E1779A" w:rsidP="00E1779A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lang w:eastAsia="zh-CN"/>
        </w:rPr>
      </w:pP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p w:rsidR="00A407BE" w:rsidRPr="00A407BE" w:rsidRDefault="00A407BE" w:rsidP="00FE4F0E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rStyle w:val="PageNumber"/>
          <w:sz w:val="2"/>
          <w:szCs w:val="2"/>
          <w:lang w:eastAsia="zh-CN"/>
        </w:rPr>
      </w:pPr>
    </w:p>
    <w:sectPr w:rsidR="00A407BE" w:rsidRPr="00A407BE" w:rsidSect="002A1603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type w:val="oddPage"/>
      <w:pgSz w:w="11907" w:h="16727" w:code="9"/>
      <w:pgMar w:top="1134" w:right="1089" w:bottom="1134" w:left="1089" w:header="567" w:footer="567" w:gutter="0"/>
      <w:paperSrc w:first="269" w:other="269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823" w:rsidRDefault="00484823">
      <w:r>
        <w:separator/>
      </w:r>
    </w:p>
  </w:endnote>
  <w:endnote w:type="continuationSeparator" w:id="0">
    <w:p w:rsidR="00484823" w:rsidRDefault="0048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4DE" w:rsidRPr="00A80243" w:rsidRDefault="00987878">
    <w:pPr>
      <w:pStyle w:val="Footer"/>
      <w:rPr>
        <w:lang w:val="en-US" w:eastAsia="zh-CN"/>
      </w:rPr>
    </w:pPr>
    <w:r>
      <w:fldChar w:fldCharType="begin"/>
    </w:r>
    <w:r w:rsidRPr="00A80243">
      <w:rPr>
        <w:lang w:val="en-US"/>
      </w:rPr>
      <w:instrText xml:space="preserve"> FILENAME \p \* MERGEFORMAT </w:instrText>
    </w:r>
    <w:r>
      <w:fldChar w:fldCharType="separate"/>
    </w:r>
    <w:r w:rsidR="00A80243">
      <w:rPr>
        <w:lang w:val="en-US"/>
      </w:rPr>
      <w:t>M:\WORKSHOPS\2014\14-04-28 Counterfeit Products, Kiev, Ukraine\Circular\061COR1C.DOCX</w:t>
    </w:r>
    <w:r>
      <w:fldChar w:fldCharType="end"/>
    </w:r>
    <w:r w:rsidR="004254DE" w:rsidRPr="00A80243">
      <w:rPr>
        <w:rFonts w:hint="eastAsia"/>
        <w:lang w:val="en-US" w:eastAsia="zh-CN"/>
      </w:rPr>
      <w:t>（</w:t>
    </w:r>
    <w:r w:rsidR="004254DE" w:rsidRPr="00A80243">
      <w:rPr>
        <w:rFonts w:hint="eastAsia"/>
        <w:lang w:val="en-US" w:eastAsia="zh-CN"/>
      </w:rPr>
      <w:t>190247</w:t>
    </w:r>
    <w:r w:rsidR="004254DE" w:rsidRPr="00A80243">
      <w:rPr>
        <w:rFonts w:hint="eastAsia"/>
        <w:lang w:val="en-US" w:eastAsia="zh-CN"/>
      </w:rPr>
      <w:t>）</w:t>
    </w:r>
    <w:r w:rsidR="004254DE" w:rsidRPr="00A80243">
      <w:rPr>
        <w:rFonts w:hint="eastAsia"/>
        <w:lang w:val="en-US" w:eastAsia="zh-CN"/>
      </w:rPr>
      <w:tab/>
    </w:r>
    <w:r w:rsidR="004254DE" w:rsidRPr="00A80243">
      <w:rPr>
        <w:rFonts w:hint="eastAsia"/>
        <w:lang w:val="en-US" w:eastAsia="zh-CN"/>
      </w:rPr>
      <w:tab/>
    </w:r>
    <w:r w:rsidR="00F833C3">
      <w:rPr>
        <w:lang w:val="fr-CH" w:eastAsia="zh-CN"/>
      </w:rPr>
      <w:fldChar w:fldCharType="begin"/>
    </w:r>
    <w:r w:rsidR="004254DE">
      <w:rPr>
        <w:lang w:val="en-US" w:eastAsia="zh-CN"/>
      </w:rPr>
      <w:instrText xml:space="preserve"> DATE \@ "dd.MM.yyyy" </w:instrText>
    </w:r>
    <w:r w:rsidR="00F833C3">
      <w:rPr>
        <w:lang w:val="fr-CH" w:eastAsia="zh-CN"/>
      </w:rPr>
      <w:fldChar w:fldCharType="separate"/>
    </w:r>
    <w:r w:rsidR="007649F6">
      <w:rPr>
        <w:lang w:val="en-US" w:eastAsia="zh-CN"/>
      </w:rPr>
      <w:t>25.03.2014</w:t>
    </w:r>
    <w:r w:rsidR="00F833C3">
      <w:rPr>
        <w:lang w:val="fr-CH" w:eastAsia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4DE" w:rsidRPr="00E91727" w:rsidRDefault="000111F5" w:rsidP="000111F5">
    <w:pPr>
      <w:pStyle w:val="Footer"/>
      <w:rPr>
        <w:lang w:eastAsia="zh-CN"/>
      </w:rPr>
    </w:pPr>
    <w:r>
      <w:t>ITU-T\BUREAU\CIRC\061C.DOC</w:t>
    </w:r>
    <w:r w:rsidR="006677B4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48"/>
      <w:gridCol w:w="2434"/>
      <w:gridCol w:w="2249"/>
    </w:tblGrid>
    <w:tr w:rsidR="004254DE" w:rsidTr="00DB617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254DE" w:rsidRDefault="004254DE" w:rsidP="00DB6173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254DE" w:rsidRDefault="004254DE" w:rsidP="00DB6173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Telephone</w:t>
          </w:r>
          <w:r>
            <w:rPr>
              <w:rFonts w:ascii="Times New Roman" w:hAnsi="Times New Roman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254DE" w:rsidRDefault="004254DE" w:rsidP="00DB6173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Telex 421 000 </w:t>
          </w:r>
          <w:proofErr w:type="spellStart"/>
          <w:r>
            <w:rPr>
              <w:rFonts w:ascii="Times New Roman" w:hAnsi="Times New Roman"/>
            </w:rPr>
            <w:t>uit</w:t>
          </w:r>
          <w:proofErr w:type="spellEnd"/>
          <w:r>
            <w:rPr>
              <w:rFonts w:ascii="Times New Roman" w:hAnsi="Times New Roman"/>
            </w:rPr>
            <w:t xml:space="preserve"> </w:t>
          </w:r>
          <w:proofErr w:type="spellStart"/>
          <w:r>
            <w:rPr>
              <w:rFonts w:ascii="Times New Roman" w:hAnsi="Times New Roman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254DE" w:rsidRDefault="004254DE" w:rsidP="00DB6173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E-mail:</w:t>
          </w:r>
          <w:r>
            <w:rPr>
              <w:rFonts w:ascii="Times New Roman" w:hAnsi="Times New Roman"/>
            </w:rPr>
            <w:tab/>
          </w:r>
          <w:hyperlink r:id="rId1" w:history="1">
            <w:r w:rsidR="007649F6" w:rsidRPr="008A3C19">
              <w:rPr>
                <w:rStyle w:val="Hyperlink"/>
                <w:rFonts w:ascii="Times New Roman" w:hAnsi="Times New Roman"/>
              </w:rPr>
              <w:t>itumail@i</w:t>
            </w:r>
            <w:r w:rsidR="007649F6" w:rsidRPr="008A3C19">
              <w:rPr>
                <w:rStyle w:val="Hyperlink"/>
                <w:rFonts w:ascii="Times New Roman" w:hAnsi="Times New Roman"/>
              </w:rPr>
              <w:t>t</w:t>
            </w:r>
            <w:r w:rsidR="007649F6" w:rsidRPr="008A3C19">
              <w:rPr>
                <w:rStyle w:val="Hyperlink"/>
                <w:rFonts w:ascii="Times New Roman" w:hAnsi="Times New Roman"/>
              </w:rPr>
              <w:t>u.int</w:t>
            </w:r>
          </w:hyperlink>
          <w:r w:rsidR="007649F6">
            <w:rPr>
              <w:rFonts w:ascii="Times New Roman" w:hAnsi="Times New Roman"/>
            </w:rPr>
            <w:t xml:space="preserve"> </w:t>
          </w:r>
        </w:p>
      </w:tc>
    </w:tr>
    <w:tr w:rsidR="004254DE" w:rsidTr="00DB6173">
      <w:trPr>
        <w:cantSplit/>
      </w:trPr>
      <w:tc>
        <w:tcPr>
          <w:tcW w:w="1062" w:type="pct"/>
        </w:tcPr>
        <w:p w:rsidR="004254DE" w:rsidRDefault="004254DE" w:rsidP="00DB6173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Times New Roman" w:hAnsi="Times New Roman"/>
                </w:rPr>
                <w:t>Geneva</w:t>
              </w:r>
            </w:smartTag>
          </w:smartTag>
          <w:r>
            <w:rPr>
              <w:rFonts w:ascii="Times New Roman" w:hAnsi="Times New Roman"/>
            </w:rPr>
            <w:t xml:space="preserve"> 20</w:t>
          </w:r>
        </w:p>
      </w:tc>
      <w:tc>
        <w:tcPr>
          <w:tcW w:w="1583" w:type="pct"/>
        </w:tcPr>
        <w:p w:rsidR="004254DE" w:rsidRDefault="004254DE" w:rsidP="00DB6173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Telefax</w:t>
          </w:r>
          <w:r>
            <w:rPr>
              <w:rFonts w:ascii="Times New Roman" w:hAnsi="Times New Roman"/>
            </w:rPr>
            <w:tab/>
            <w:t>Gr3:</w:t>
          </w:r>
          <w:r>
            <w:rPr>
              <w:rFonts w:ascii="Times New Roman" w:hAnsi="Times New Roman"/>
            </w:rPr>
            <w:tab/>
            <w:t>+41 22 733 72 56</w:t>
          </w:r>
        </w:p>
      </w:tc>
      <w:tc>
        <w:tcPr>
          <w:tcW w:w="1224" w:type="pct"/>
        </w:tcPr>
        <w:p w:rsidR="004254DE" w:rsidRDefault="004254DE" w:rsidP="00DB6173">
          <w:pPr>
            <w:pStyle w:val="itu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Telegram ITU GENEVE</w:t>
          </w:r>
        </w:p>
      </w:tc>
      <w:tc>
        <w:tcPr>
          <w:tcW w:w="1131" w:type="pct"/>
        </w:tcPr>
        <w:p w:rsidR="004254DE" w:rsidRDefault="004254DE" w:rsidP="00496334">
          <w:pPr>
            <w:pStyle w:val="itu"/>
            <w:tabs>
              <w:tab w:val="clear" w:pos="709"/>
              <w:tab w:val="clear" w:pos="1134"/>
              <w:tab w:val="left" w:pos="719"/>
              <w:tab w:val="right" w:pos="1804"/>
            </w:tabs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ab/>
          </w:r>
          <w:hyperlink r:id="rId2" w:history="1">
            <w:r w:rsidR="007649F6" w:rsidRPr="008A3C19">
              <w:rPr>
                <w:rStyle w:val="Hyperlink"/>
                <w:rFonts w:ascii="Times New Roman" w:hAnsi="Times New Roman"/>
              </w:rPr>
              <w:t>ww</w:t>
            </w:r>
            <w:r w:rsidR="007649F6" w:rsidRPr="008A3C19">
              <w:rPr>
                <w:rStyle w:val="Hyperlink"/>
                <w:rFonts w:ascii="Times New Roman" w:hAnsi="Times New Roman"/>
              </w:rPr>
              <w:t>w</w:t>
            </w:r>
            <w:r w:rsidR="007649F6" w:rsidRPr="008A3C19">
              <w:rPr>
                <w:rStyle w:val="Hyperlink"/>
                <w:rFonts w:ascii="Times New Roman" w:hAnsi="Times New Roman"/>
              </w:rPr>
              <w:t>.itu.int</w:t>
            </w:r>
          </w:hyperlink>
          <w:r w:rsidR="007649F6">
            <w:rPr>
              <w:rFonts w:ascii="Times New Roman" w:hAnsi="Times New Roman"/>
            </w:rPr>
            <w:t xml:space="preserve"> </w:t>
          </w:r>
        </w:p>
      </w:tc>
    </w:tr>
    <w:tr w:rsidR="004254DE" w:rsidTr="00DB6173">
      <w:trPr>
        <w:cantSplit/>
      </w:trPr>
      <w:tc>
        <w:tcPr>
          <w:tcW w:w="1062" w:type="pct"/>
        </w:tcPr>
        <w:p w:rsidR="004254DE" w:rsidRDefault="004254DE" w:rsidP="00DB6173">
          <w:pPr>
            <w:pStyle w:val="itu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4254DE" w:rsidRDefault="004254DE" w:rsidP="00DB6173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4254DE" w:rsidRDefault="004254DE" w:rsidP="00DB6173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4254DE" w:rsidRDefault="004254DE" w:rsidP="00DB6173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4254DE" w:rsidRPr="00DB1079" w:rsidRDefault="004254DE" w:rsidP="00496334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823" w:rsidRDefault="00484823">
      <w:pPr>
        <w:rPr>
          <w:sz w:val="23"/>
          <w:szCs w:val="23"/>
        </w:rPr>
      </w:pPr>
      <w:r>
        <w:rPr>
          <w:sz w:val="23"/>
          <w:szCs w:val="23"/>
        </w:rPr>
        <w:t>____________________</w:t>
      </w:r>
    </w:p>
  </w:footnote>
  <w:footnote w:type="continuationSeparator" w:id="0">
    <w:p w:rsidR="00484823" w:rsidRDefault="00484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4DE" w:rsidRDefault="00F833C3" w:rsidP="002A16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254D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54DE">
      <w:rPr>
        <w:rStyle w:val="PageNumber"/>
        <w:noProof/>
      </w:rPr>
      <w:t>3</w:t>
    </w:r>
    <w:r>
      <w:rPr>
        <w:rStyle w:val="PageNumber"/>
      </w:rPr>
      <w:fldChar w:fldCharType="end"/>
    </w:r>
  </w:p>
  <w:p w:rsidR="004254DE" w:rsidRDefault="004254DE" w:rsidP="002A1603">
    <w:pPr>
      <w:pStyle w:val="Header"/>
      <w:ind w:right="360"/>
      <w:rPr>
        <w:lang w:val="en-US" w:eastAsia="zh-CN"/>
      </w:rPr>
    </w:pPr>
    <w:r>
      <w:rPr>
        <w:rStyle w:val="PageNumber"/>
        <w:rFonts w:hint="eastAsia"/>
        <w:lang w:val="en-US" w:eastAsia="zh-CN"/>
      </w:rPr>
      <w:t>--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4DE" w:rsidRDefault="004254DE" w:rsidP="002A1603">
    <w:pPr>
      <w:pStyle w:val="Header"/>
      <w:ind w:right="360"/>
      <w:rPr>
        <w:lang w:val="en-US" w:eastAsia="zh-CN"/>
      </w:rPr>
    </w:pPr>
    <w:r>
      <w:rPr>
        <w:rFonts w:hint="eastAsia"/>
        <w:lang w:val="en-US" w:eastAsia="zh-CN"/>
      </w:rPr>
      <w:t xml:space="preserve">- </w:t>
    </w:r>
    <w:r w:rsidR="00F833C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833C3">
      <w:rPr>
        <w:rStyle w:val="PageNumber"/>
      </w:rPr>
      <w:fldChar w:fldCharType="separate"/>
    </w:r>
    <w:r w:rsidR="00496334">
      <w:rPr>
        <w:rStyle w:val="PageNumber"/>
        <w:noProof/>
      </w:rPr>
      <w:t>2</w:t>
    </w:r>
    <w:r w:rsidR="00F833C3">
      <w:rPr>
        <w:rStyle w:val="PageNumber"/>
      </w:rPr>
      <w:fldChar w:fldCharType="end"/>
    </w:r>
    <w:r>
      <w:rPr>
        <w:rStyle w:val="PageNumber"/>
        <w:rFonts w:hint="eastAsia"/>
        <w:lang w:val="en-US" w:eastAsia="zh-CN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1596F"/>
    <w:multiLevelType w:val="hybridMultilevel"/>
    <w:tmpl w:val="8028F548"/>
    <w:lvl w:ilvl="0" w:tplc="F1A4C12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3C96FBB"/>
    <w:multiLevelType w:val="hybridMultilevel"/>
    <w:tmpl w:val="58D2E08E"/>
    <w:lvl w:ilvl="0" w:tplc="F1A4C12E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49"/>
    <w:rsid w:val="00001E99"/>
    <w:rsid w:val="0000209B"/>
    <w:rsid w:val="000111F5"/>
    <w:rsid w:val="000219D7"/>
    <w:rsid w:val="0003276C"/>
    <w:rsid w:val="00065140"/>
    <w:rsid w:val="000A403A"/>
    <w:rsid w:val="000A7D6D"/>
    <w:rsid w:val="000B5A57"/>
    <w:rsid w:val="000D050F"/>
    <w:rsid w:val="000D2950"/>
    <w:rsid w:val="000D76B8"/>
    <w:rsid w:val="00102407"/>
    <w:rsid w:val="00107352"/>
    <w:rsid w:val="0011296D"/>
    <w:rsid w:val="001213E2"/>
    <w:rsid w:val="00125C47"/>
    <w:rsid w:val="001360A8"/>
    <w:rsid w:val="001517FE"/>
    <w:rsid w:val="001579CD"/>
    <w:rsid w:val="00165D3D"/>
    <w:rsid w:val="00170349"/>
    <w:rsid w:val="0017497B"/>
    <w:rsid w:val="0018419B"/>
    <w:rsid w:val="001877BF"/>
    <w:rsid w:val="0019652F"/>
    <w:rsid w:val="00196B93"/>
    <w:rsid w:val="001A4E09"/>
    <w:rsid w:val="001D68D4"/>
    <w:rsid w:val="001E381A"/>
    <w:rsid w:val="0020626A"/>
    <w:rsid w:val="0020651D"/>
    <w:rsid w:val="00216C8F"/>
    <w:rsid w:val="002223AA"/>
    <w:rsid w:val="002372C7"/>
    <w:rsid w:val="00262EC6"/>
    <w:rsid w:val="00270601"/>
    <w:rsid w:val="0027568A"/>
    <w:rsid w:val="0028502B"/>
    <w:rsid w:val="00293589"/>
    <w:rsid w:val="00294C1C"/>
    <w:rsid w:val="002958F2"/>
    <w:rsid w:val="002A1603"/>
    <w:rsid w:val="002A4CF3"/>
    <w:rsid w:val="002C352D"/>
    <w:rsid w:val="002D158B"/>
    <w:rsid w:val="002D2D2B"/>
    <w:rsid w:val="002D729D"/>
    <w:rsid w:val="002E5E46"/>
    <w:rsid w:val="002F3D1A"/>
    <w:rsid w:val="003103A8"/>
    <w:rsid w:val="00313A41"/>
    <w:rsid w:val="00322A03"/>
    <w:rsid w:val="00330293"/>
    <w:rsid w:val="003307E4"/>
    <w:rsid w:val="0033229B"/>
    <w:rsid w:val="00335F94"/>
    <w:rsid w:val="00341888"/>
    <w:rsid w:val="00354E58"/>
    <w:rsid w:val="00362B4A"/>
    <w:rsid w:val="00376F72"/>
    <w:rsid w:val="003772C6"/>
    <w:rsid w:val="003B19FC"/>
    <w:rsid w:val="003B2EAA"/>
    <w:rsid w:val="003C29A4"/>
    <w:rsid w:val="003C5E30"/>
    <w:rsid w:val="003D352C"/>
    <w:rsid w:val="003E7209"/>
    <w:rsid w:val="003F2A86"/>
    <w:rsid w:val="00402633"/>
    <w:rsid w:val="004254DE"/>
    <w:rsid w:val="00433B08"/>
    <w:rsid w:val="00444683"/>
    <w:rsid w:val="00444E8F"/>
    <w:rsid w:val="00453A10"/>
    <w:rsid w:val="00461824"/>
    <w:rsid w:val="0046534B"/>
    <w:rsid w:val="004814B6"/>
    <w:rsid w:val="00484823"/>
    <w:rsid w:val="00487F05"/>
    <w:rsid w:val="00496334"/>
    <w:rsid w:val="004A3EB0"/>
    <w:rsid w:val="004B2E80"/>
    <w:rsid w:val="004B38AB"/>
    <w:rsid w:val="004C44E4"/>
    <w:rsid w:val="004C5BE0"/>
    <w:rsid w:val="004C6811"/>
    <w:rsid w:val="004C7C62"/>
    <w:rsid w:val="004D18C4"/>
    <w:rsid w:val="0051354C"/>
    <w:rsid w:val="00523169"/>
    <w:rsid w:val="005239AB"/>
    <w:rsid w:val="00535E76"/>
    <w:rsid w:val="00543D26"/>
    <w:rsid w:val="00554CDC"/>
    <w:rsid w:val="005566F1"/>
    <w:rsid w:val="00556DFC"/>
    <w:rsid w:val="0056275D"/>
    <w:rsid w:val="0057364C"/>
    <w:rsid w:val="0057683C"/>
    <w:rsid w:val="00590BB8"/>
    <w:rsid w:val="00594AB2"/>
    <w:rsid w:val="005D0F8C"/>
    <w:rsid w:val="005D4C26"/>
    <w:rsid w:val="005E1427"/>
    <w:rsid w:val="005E2751"/>
    <w:rsid w:val="005E6E47"/>
    <w:rsid w:val="005F0094"/>
    <w:rsid w:val="0063236A"/>
    <w:rsid w:val="00636308"/>
    <w:rsid w:val="006677B4"/>
    <w:rsid w:val="00672E81"/>
    <w:rsid w:val="00681A48"/>
    <w:rsid w:val="00690BE6"/>
    <w:rsid w:val="00691DD0"/>
    <w:rsid w:val="006A60C8"/>
    <w:rsid w:val="006A736A"/>
    <w:rsid w:val="006A7CA2"/>
    <w:rsid w:val="006C7801"/>
    <w:rsid w:val="006D09B3"/>
    <w:rsid w:val="006D0B85"/>
    <w:rsid w:val="006E74AA"/>
    <w:rsid w:val="006F4DFC"/>
    <w:rsid w:val="00700BB1"/>
    <w:rsid w:val="00714CA7"/>
    <w:rsid w:val="007269DD"/>
    <w:rsid w:val="00737527"/>
    <w:rsid w:val="007433BD"/>
    <w:rsid w:val="00743491"/>
    <w:rsid w:val="007609AA"/>
    <w:rsid w:val="00761B39"/>
    <w:rsid w:val="007649F6"/>
    <w:rsid w:val="00773371"/>
    <w:rsid w:val="007B781C"/>
    <w:rsid w:val="007D012C"/>
    <w:rsid w:val="007D3346"/>
    <w:rsid w:val="007E6BBA"/>
    <w:rsid w:val="007F6E04"/>
    <w:rsid w:val="008078F0"/>
    <w:rsid w:val="00830DA6"/>
    <w:rsid w:val="00864F93"/>
    <w:rsid w:val="00874ECF"/>
    <w:rsid w:val="0087707C"/>
    <w:rsid w:val="00877F33"/>
    <w:rsid w:val="0089488D"/>
    <w:rsid w:val="008949B5"/>
    <w:rsid w:val="008E2C66"/>
    <w:rsid w:val="008E44B7"/>
    <w:rsid w:val="008F3B19"/>
    <w:rsid w:val="00911F92"/>
    <w:rsid w:val="00923B56"/>
    <w:rsid w:val="009344D1"/>
    <w:rsid w:val="00955969"/>
    <w:rsid w:val="009572BA"/>
    <w:rsid w:val="009622EC"/>
    <w:rsid w:val="009753FC"/>
    <w:rsid w:val="00981A4C"/>
    <w:rsid w:val="00987878"/>
    <w:rsid w:val="00995B67"/>
    <w:rsid w:val="009B464B"/>
    <w:rsid w:val="009B5159"/>
    <w:rsid w:val="009D73E5"/>
    <w:rsid w:val="009E5C48"/>
    <w:rsid w:val="009F46D7"/>
    <w:rsid w:val="00A15D02"/>
    <w:rsid w:val="00A31BE4"/>
    <w:rsid w:val="00A3203D"/>
    <w:rsid w:val="00A32BB1"/>
    <w:rsid w:val="00A373FC"/>
    <w:rsid w:val="00A37CEC"/>
    <w:rsid w:val="00A407BE"/>
    <w:rsid w:val="00A43851"/>
    <w:rsid w:val="00A44F72"/>
    <w:rsid w:val="00A54D21"/>
    <w:rsid w:val="00A64F42"/>
    <w:rsid w:val="00A80243"/>
    <w:rsid w:val="00AA46C9"/>
    <w:rsid w:val="00AA5543"/>
    <w:rsid w:val="00AA57F4"/>
    <w:rsid w:val="00AB29D7"/>
    <w:rsid w:val="00AB54D2"/>
    <w:rsid w:val="00AB6C87"/>
    <w:rsid w:val="00AC68F3"/>
    <w:rsid w:val="00AD25E5"/>
    <w:rsid w:val="00B47231"/>
    <w:rsid w:val="00B5662D"/>
    <w:rsid w:val="00B56986"/>
    <w:rsid w:val="00B815E2"/>
    <w:rsid w:val="00B90E3A"/>
    <w:rsid w:val="00BB0EE7"/>
    <w:rsid w:val="00BB628A"/>
    <w:rsid w:val="00BC75EE"/>
    <w:rsid w:val="00BD30D2"/>
    <w:rsid w:val="00BE6FB9"/>
    <w:rsid w:val="00BF2511"/>
    <w:rsid w:val="00C02C5C"/>
    <w:rsid w:val="00C07AB0"/>
    <w:rsid w:val="00C13C4A"/>
    <w:rsid w:val="00C320BD"/>
    <w:rsid w:val="00C60106"/>
    <w:rsid w:val="00C6182E"/>
    <w:rsid w:val="00C86543"/>
    <w:rsid w:val="00C868BD"/>
    <w:rsid w:val="00C94B0C"/>
    <w:rsid w:val="00CB49CB"/>
    <w:rsid w:val="00CB7A8B"/>
    <w:rsid w:val="00CF0141"/>
    <w:rsid w:val="00CF1C46"/>
    <w:rsid w:val="00CF67A8"/>
    <w:rsid w:val="00D005E3"/>
    <w:rsid w:val="00D01C47"/>
    <w:rsid w:val="00D070F1"/>
    <w:rsid w:val="00D07107"/>
    <w:rsid w:val="00D10934"/>
    <w:rsid w:val="00D15300"/>
    <w:rsid w:val="00D15C99"/>
    <w:rsid w:val="00D24298"/>
    <w:rsid w:val="00D258F2"/>
    <w:rsid w:val="00D375F1"/>
    <w:rsid w:val="00D55E4F"/>
    <w:rsid w:val="00D818A6"/>
    <w:rsid w:val="00D92F80"/>
    <w:rsid w:val="00DA1071"/>
    <w:rsid w:val="00DA300E"/>
    <w:rsid w:val="00DB1079"/>
    <w:rsid w:val="00DB6173"/>
    <w:rsid w:val="00DE39A0"/>
    <w:rsid w:val="00E04A9E"/>
    <w:rsid w:val="00E1779A"/>
    <w:rsid w:val="00E23C6F"/>
    <w:rsid w:val="00E25CDC"/>
    <w:rsid w:val="00E57A3C"/>
    <w:rsid w:val="00E63A08"/>
    <w:rsid w:val="00E71A4F"/>
    <w:rsid w:val="00E75EED"/>
    <w:rsid w:val="00E85C35"/>
    <w:rsid w:val="00E91727"/>
    <w:rsid w:val="00E929A2"/>
    <w:rsid w:val="00EB48CF"/>
    <w:rsid w:val="00EB62DC"/>
    <w:rsid w:val="00EE207C"/>
    <w:rsid w:val="00F22A8D"/>
    <w:rsid w:val="00F23760"/>
    <w:rsid w:val="00F3199A"/>
    <w:rsid w:val="00F362BD"/>
    <w:rsid w:val="00F44FEB"/>
    <w:rsid w:val="00F62F25"/>
    <w:rsid w:val="00F833C3"/>
    <w:rsid w:val="00F87D38"/>
    <w:rsid w:val="00FA06F3"/>
    <w:rsid w:val="00FA4D64"/>
    <w:rsid w:val="00FB228C"/>
    <w:rsid w:val="00FB76B1"/>
    <w:rsid w:val="00FC35CC"/>
    <w:rsid w:val="00FD2523"/>
    <w:rsid w:val="00FE3453"/>
    <w:rsid w:val="00FE4F0E"/>
    <w:rsid w:val="00FE689A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4577"/>
    <o:shapelayout v:ext="edit">
      <o:idmap v:ext="edit" data="1"/>
    </o:shapelayout>
  </w:shapeDefaults>
  <w:decimalSymbol w:val="."/>
  <w:listSeparator w:val=";"/>
  <w15:docId w15:val="{CB68EA89-6BD3-4C52-9625-028E897C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3E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213E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213E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213E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213E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213E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213E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213E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213E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213E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1213E2"/>
  </w:style>
  <w:style w:type="paragraph" w:styleId="TOC7">
    <w:name w:val="toc 7"/>
    <w:basedOn w:val="TOC3"/>
    <w:next w:val="Normal"/>
    <w:semiHidden/>
    <w:rsid w:val="001213E2"/>
  </w:style>
  <w:style w:type="paragraph" w:styleId="TOC6">
    <w:name w:val="toc 6"/>
    <w:basedOn w:val="TOC3"/>
    <w:next w:val="Normal"/>
    <w:semiHidden/>
    <w:rsid w:val="001213E2"/>
  </w:style>
  <w:style w:type="paragraph" w:styleId="TOC5">
    <w:name w:val="toc 5"/>
    <w:basedOn w:val="TOC3"/>
    <w:next w:val="Normal"/>
    <w:semiHidden/>
    <w:rsid w:val="001213E2"/>
  </w:style>
  <w:style w:type="paragraph" w:styleId="TOC4">
    <w:name w:val="toc 4"/>
    <w:basedOn w:val="TOC3"/>
    <w:next w:val="Normal"/>
    <w:semiHidden/>
    <w:rsid w:val="001213E2"/>
  </w:style>
  <w:style w:type="paragraph" w:styleId="TOC3">
    <w:name w:val="toc 3"/>
    <w:basedOn w:val="TOC2"/>
    <w:next w:val="Normal"/>
    <w:semiHidden/>
    <w:rsid w:val="001213E2"/>
    <w:pPr>
      <w:spacing w:before="80"/>
    </w:pPr>
  </w:style>
  <w:style w:type="paragraph" w:styleId="TOC2">
    <w:name w:val="toc 2"/>
    <w:basedOn w:val="TOC1"/>
    <w:next w:val="Normal"/>
    <w:semiHidden/>
    <w:rsid w:val="001213E2"/>
    <w:pPr>
      <w:spacing w:before="120"/>
    </w:pPr>
  </w:style>
  <w:style w:type="paragraph" w:styleId="TOC1">
    <w:name w:val="toc 1"/>
    <w:basedOn w:val="Normal"/>
    <w:semiHidden/>
    <w:rsid w:val="001213E2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213E2"/>
    <w:pPr>
      <w:ind w:left="1698"/>
    </w:pPr>
  </w:style>
  <w:style w:type="paragraph" w:styleId="Index6">
    <w:name w:val="index 6"/>
    <w:basedOn w:val="Normal"/>
    <w:next w:val="Normal"/>
    <w:semiHidden/>
    <w:rsid w:val="001213E2"/>
    <w:pPr>
      <w:ind w:left="1415"/>
    </w:pPr>
  </w:style>
  <w:style w:type="paragraph" w:styleId="Index5">
    <w:name w:val="index 5"/>
    <w:basedOn w:val="Normal"/>
    <w:next w:val="Normal"/>
    <w:semiHidden/>
    <w:rsid w:val="001213E2"/>
    <w:pPr>
      <w:ind w:left="1132"/>
    </w:pPr>
  </w:style>
  <w:style w:type="paragraph" w:styleId="Index4">
    <w:name w:val="index 4"/>
    <w:basedOn w:val="Normal"/>
    <w:next w:val="Normal"/>
    <w:semiHidden/>
    <w:rsid w:val="001213E2"/>
    <w:pPr>
      <w:ind w:left="851"/>
    </w:pPr>
  </w:style>
  <w:style w:type="paragraph" w:styleId="Index3">
    <w:name w:val="index 3"/>
    <w:basedOn w:val="Normal"/>
    <w:next w:val="Normal"/>
    <w:semiHidden/>
    <w:rsid w:val="001213E2"/>
    <w:pPr>
      <w:ind w:left="567"/>
    </w:pPr>
  </w:style>
  <w:style w:type="paragraph" w:styleId="Index2">
    <w:name w:val="index 2"/>
    <w:basedOn w:val="Normal"/>
    <w:next w:val="Normal"/>
    <w:semiHidden/>
    <w:rsid w:val="001213E2"/>
    <w:pPr>
      <w:ind w:left="284"/>
    </w:pPr>
  </w:style>
  <w:style w:type="paragraph" w:styleId="Index1">
    <w:name w:val="index 1"/>
    <w:basedOn w:val="Normal"/>
    <w:next w:val="Normal"/>
    <w:semiHidden/>
    <w:rsid w:val="001213E2"/>
  </w:style>
  <w:style w:type="character" w:styleId="LineNumber">
    <w:name w:val="line number"/>
    <w:basedOn w:val="DefaultParagraphFont"/>
    <w:rsid w:val="001213E2"/>
  </w:style>
  <w:style w:type="paragraph" w:styleId="IndexHeading">
    <w:name w:val="index heading"/>
    <w:basedOn w:val="Normal"/>
    <w:next w:val="Normal"/>
    <w:semiHidden/>
    <w:rsid w:val="001213E2"/>
  </w:style>
  <w:style w:type="paragraph" w:styleId="Footer">
    <w:name w:val="footer"/>
    <w:basedOn w:val="Normal"/>
    <w:link w:val="FooterChar"/>
    <w:rsid w:val="001213E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ho,header odd,first,heading one,Odd Header,he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1213E2"/>
    <w:rPr>
      <w:position w:val="6"/>
      <w:sz w:val="16"/>
    </w:rPr>
  </w:style>
  <w:style w:type="paragraph" w:styleId="FootnoteText">
    <w:name w:val="footnote text"/>
    <w:basedOn w:val="Normal"/>
    <w:semiHidden/>
    <w:rsid w:val="001213E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213E2"/>
    <w:pPr>
      <w:ind w:left="794"/>
    </w:pPr>
  </w:style>
  <w:style w:type="paragraph" w:customStyle="1" w:styleId="TableLegend">
    <w:name w:val="Table_Legend"/>
    <w:basedOn w:val="TableText"/>
    <w:rsid w:val="001213E2"/>
    <w:pPr>
      <w:spacing w:before="120"/>
    </w:pPr>
  </w:style>
  <w:style w:type="paragraph" w:customStyle="1" w:styleId="TableText">
    <w:name w:val="Table_Text"/>
    <w:basedOn w:val="Normal"/>
    <w:rsid w:val="001213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213E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213E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213E2"/>
    <w:pPr>
      <w:spacing w:before="80"/>
      <w:ind w:left="794" w:hanging="794"/>
    </w:pPr>
  </w:style>
  <w:style w:type="paragraph" w:customStyle="1" w:styleId="enumlev2">
    <w:name w:val="enumlev2"/>
    <w:basedOn w:val="enumlev1"/>
    <w:rsid w:val="001213E2"/>
    <w:pPr>
      <w:ind w:left="1191" w:hanging="397"/>
    </w:pPr>
  </w:style>
  <w:style w:type="paragraph" w:customStyle="1" w:styleId="enumlev3">
    <w:name w:val="enumlev3"/>
    <w:basedOn w:val="enumlev2"/>
    <w:rsid w:val="001213E2"/>
    <w:pPr>
      <w:ind w:left="1588"/>
    </w:pPr>
  </w:style>
  <w:style w:type="paragraph" w:customStyle="1" w:styleId="TableHead">
    <w:name w:val="Table_Head"/>
    <w:basedOn w:val="TableText"/>
    <w:rsid w:val="001213E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213E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213E2"/>
    <w:pPr>
      <w:spacing w:before="480"/>
    </w:pPr>
  </w:style>
  <w:style w:type="paragraph" w:customStyle="1" w:styleId="FigureTitle">
    <w:name w:val="Figure_Title"/>
    <w:basedOn w:val="TableTitle"/>
    <w:next w:val="Normal"/>
    <w:rsid w:val="001213E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213E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213E2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1213E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213E2"/>
  </w:style>
  <w:style w:type="paragraph" w:customStyle="1" w:styleId="AppendixRef">
    <w:name w:val="Appendix_Ref"/>
    <w:basedOn w:val="AnnexRef"/>
    <w:next w:val="AppendixTitle"/>
    <w:rsid w:val="001213E2"/>
  </w:style>
  <w:style w:type="paragraph" w:customStyle="1" w:styleId="AppendixTitle">
    <w:name w:val="Appendix_Title"/>
    <w:basedOn w:val="AnnexTitle"/>
    <w:next w:val="Normalaftertitle"/>
    <w:rsid w:val="001213E2"/>
  </w:style>
  <w:style w:type="paragraph" w:customStyle="1" w:styleId="RefTitle">
    <w:name w:val="Ref_Title"/>
    <w:basedOn w:val="Normal"/>
    <w:next w:val="RefText"/>
    <w:rsid w:val="001213E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213E2"/>
    <w:pPr>
      <w:ind w:left="794" w:hanging="794"/>
    </w:pPr>
  </w:style>
  <w:style w:type="paragraph" w:customStyle="1" w:styleId="Equation">
    <w:name w:val="Equation"/>
    <w:basedOn w:val="Normal"/>
    <w:rsid w:val="001213E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213E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213E2"/>
    <w:pPr>
      <w:spacing w:before="320"/>
    </w:pPr>
  </w:style>
  <w:style w:type="paragraph" w:customStyle="1" w:styleId="call">
    <w:name w:val="call"/>
    <w:basedOn w:val="Normal"/>
    <w:next w:val="Normal"/>
    <w:rsid w:val="001213E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213E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213E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213E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213E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1213E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1213E2"/>
  </w:style>
  <w:style w:type="paragraph" w:customStyle="1" w:styleId="ITUbureau">
    <w:name w:val="ITU_bureau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1213E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1213E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213E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basedOn w:val="DefaultParagraphFont"/>
    <w:rsid w:val="001213E2"/>
    <w:rPr>
      <w:color w:val="0000FF"/>
      <w:u w:val="single"/>
    </w:rPr>
  </w:style>
  <w:style w:type="paragraph" w:customStyle="1" w:styleId="Qlist">
    <w:name w:val="Q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213E2"/>
    <w:pPr>
      <w:tabs>
        <w:tab w:val="left" w:pos="397"/>
      </w:tabs>
    </w:pPr>
  </w:style>
  <w:style w:type="paragraph" w:customStyle="1" w:styleId="FirstFooter">
    <w:name w:val="FirstFooter"/>
    <w:basedOn w:val="Footer"/>
    <w:rsid w:val="001213E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1213E2"/>
  </w:style>
  <w:style w:type="paragraph" w:styleId="BodyText0">
    <w:name w:val="Body 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1213E2"/>
  </w:style>
  <w:style w:type="paragraph" w:customStyle="1" w:styleId="AnnexNo">
    <w:name w:val="Annex_No"/>
    <w:basedOn w:val="Normal"/>
    <w:next w:val="Normal"/>
    <w:rsid w:val="001213E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1213E2"/>
    <w:rPr>
      <w:color w:val="800080"/>
      <w:u w:val="single"/>
    </w:rPr>
  </w:style>
  <w:style w:type="paragraph" w:styleId="BodyTextIndent">
    <w:name w:val="Body Text Indent"/>
    <w:basedOn w:val="Normal"/>
    <w:rsid w:val="001213E2"/>
    <w:pPr>
      <w:tabs>
        <w:tab w:val="left" w:pos="4111"/>
      </w:tabs>
      <w:spacing w:before="0"/>
      <w:ind w:left="57"/>
    </w:pPr>
  </w:style>
  <w:style w:type="paragraph" w:customStyle="1" w:styleId="itu">
    <w:name w:val="itu"/>
    <w:basedOn w:val="Normal"/>
    <w:rsid w:val="000D76B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table" w:styleId="TableGrid">
    <w:name w:val="Table Grid"/>
    <w:basedOn w:val="TableNormal"/>
    <w:rsid w:val="007D334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aliases w:val="Body Text1"/>
    <w:basedOn w:val="Normal"/>
    <w:rsid w:val="00E1779A"/>
    <w:pPr>
      <w:tabs>
        <w:tab w:val="left" w:pos="1418"/>
        <w:tab w:val="left" w:pos="1702"/>
        <w:tab w:val="left" w:pos="2160"/>
      </w:tabs>
      <w:ind w:right="92"/>
    </w:pPr>
    <w:rPr>
      <w:rFonts w:eastAsia="Times New Roman"/>
    </w:rPr>
  </w:style>
  <w:style w:type="paragraph" w:customStyle="1" w:styleId="ms-rtethemefontface-1">
    <w:name w:val="ms-rtethemefontface-1"/>
    <w:basedOn w:val="Normal"/>
    <w:rsid w:val="00543D26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Times New Roman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995B67"/>
    <w:rPr>
      <w:rFonts w:ascii="Times New Roman" w:hAnsi="Times New Roman"/>
      <w:caps/>
      <w:noProof/>
      <w:sz w:val="16"/>
      <w:lang w:val="fr-FR" w:eastAsia="en-US"/>
    </w:rPr>
  </w:style>
  <w:style w:type="paragraph" w:styleId="BalloonText">
    <w:name w:val="Balloon Text"/>
    <w:basedOn w:val="Normal"/>
    <w:link w:val="BalloonTextChar"/>
    <w:rsid w:val="0063630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6308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B6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workshops@itu.int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uan\Local%20Settings\Temporary%20Internet%20Files\Content.Outlook\SABPBWUU\PC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PC_TSBworkshop.dotm</Template>
  <TotalTime>0</TotalTime>
  <Pages>1</Pages>
  <Words>83</Words>
  <Characters>477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559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2687021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       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yuan</dc:creator>
  <cp:lastModifiedBy>Aveline, Marion</cp:lastModifiedBy>
  <cp:revision>2</cp:revision>
  <cp:lastPrinted>2014-03-24T10:19:00Z</cp:lastPrinted>
  <dcterms:created xsi:type="dcterms:W3CDTF">2014-03-25T08:00:00Z</dcterms:created>
  <dcterms:modified xsi:type="dcterms:W3CDTF">2014-03-25T08:00:00Z</dcterms:modified>
</cp:coreProperties>
</file>