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B73F4D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F361FF" w:rsidP="00B73F4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B73F4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B73F4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3D2F9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896DB0" w:rsidRPr="003D2F9E">
        <w:rPr>
          <w:rFonts w:hint="eastAsia"/>
          <w:spacing w:val="8"/>
          <w:lang w:eastAsia="zh-CN"/>
        </w:rPr>
        <w:t>2013</w:t>
      </w:r>
      <w:r w:rsidR="00896DB0" w:rsidRPr="003D2F9E">
        <w:rPr>
          <w:rFonts w:hint="eastAsia"/>
          <w:spacing w:val="8"/>
          <w:lang w:eastAsia="zh-CN"/>
        </w:rPr>
        <w:t>年</w:t>
      </w:r>
      <w:r w:rsidR="003D2F9E" w:rsidRPr="003D2F9E">
        <w:rPr>
          <w:spacing w:val="8"/>
          <w:lang w:eastAsia="zh-CN"/>
        </w:rPr>
        <w:t>9</w:t>
      </w:r>
      <w:r w:rsidR="00896DB0" w:rsidRPr="003D2F9E">
        <w:rPr>
          <w:rFonts w:hint="eastAsia"/>
          <w:spacing w:val="8"/>
          <w:lang w:eastAsia="zh-CN"/>
        </w:rPr>
        <w:t>月</w:t>
      </w:r>
      <w:r w:rsidR="003D2F9E" w:rsidRPr="003D2F9E">
        <w:rPr>
          <w:spacing w:val="8"/>
          <w:lang w:eastAsia="zh-CN"/>
        </w:rPr>
        <w:t>16</w:t>
      </w:r>
      <w:r w:rsidR="00896DB0" w:rsidRPr="003D2F9E">
        <w:rPr>
          <w:rFonts w:hint="eastAsia"/>
          <w:spacing w:val="8"/>
          <w:lang w:eastAsia="zh-CN"/>
        </w:rPr>
        <w:t>日</w:t>
      </w:r>
      <w:r w:rsidR="00896DB0" w:rsidRPr="00896DB0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0520C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0520CE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3D2F9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3D2F9E">
              <w:rPr>
                <w:b/>
                <w:lang w:eastAsia="zh-CN"/>
              </w:rPr>
              <w:t>53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896DB0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 w:rsidRPr="00896DB0">
              <w:rPr>
                <w:lang w:eastAsia="zh-CN"/>
              </w:rPr>
              <w:t>COM 17/MEU</w:t>
            </w:r>
          </w:p>
          <w:p w:rsidR="00271B58" w:rsidRDefault="00271B58" w:rsidP="000520CE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</w:p>
          <w:p w:rsidR="000520CE" w:rsidRDefault="000520CE" w:rsidP="00052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0520CE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0520CE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0520CE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</w:t>
            </w:r>
            <w:r w:rsidR="00196057">
              <w:rPr>
                <w:rFonts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4317" w:type="dxa"/>
          </w:tcPr>
          <w:p w:rsidR="00896DB0" w:rsidRDefault="00896DB0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lang w:eastAsia="zh-CN"/>
              </w:rPr>
              <w:t>+41 22 730 5866</w:t>
            </w:r>
          </w:p>
          <w:p w:rsidR="00896DB0" w:rsidRDefault="00896DB0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F83C99" w:rsidP="00896DB0">
            <w:pPr>
              <w:tabs>
                <w:tab w:val="left" w:pos="4111"/>
              </w:tabs>
              <w:spacing w:before="10"/>
              <w:rPr>
                <w:lang w:eastAsia="zh-CN"/>
              </w:rPr>
            </w:pPr>
            <w:hyperlink r:id="rId9" w:history="1">
              <w:r w:rsidR="00896DB0" w:rsidRPr="000B29EA">
                <w:rPr>
                  <w:color w:val="0000FF"/>
                  <w:u w:val="single"/>
                </w:rPr>
                <w:t>tsbsg17@itu.int</w:t>
              </w:r>
            </w:hyperlink>
          </w:p>
        </w:tc>
        <w:tc>
          <w:tcPr>
            <w:tcW w:w="4436" w:type="dxa"/>
          </w:tcPr>
          <w:p w:rsidR="000520CE" w:rsidRDefault="000520CE" w:rsidP="000520CE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 w:rsidR="001D4B2B"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  <w:lang w:eastAsia="zh-CN"/>
              </w:rPr>
              <w:t>成员；</w:t>
            </w:r>
          </w:p>
          <w:p w:rsidR="001D4B2B" w:rsidRDefault="001D4B2B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342096" w:rsidRPr="00342096" w:rsidRDefault="00342096" w:rsidP="00342096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0520CE" w:rsidRDefault="000520CE" w:rsidP="00896DB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896DB0">
              <w:rPr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0520CE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34209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0520CE" w:rsidRDefault="000520CE" w:rsidP="000520CE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742159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Pr="003D2F9E" w:rsidRDefault="00896DB0" w:rsidP="003D2F9E">
            <w:pPr>
              <w:tabs>
                <w:tab w:val="left" w:pos="4111"/>
              </w:tabs>
              <w:ind w:left="-20" w:right="28"/>
              <w:rPr>
                <w:lang w:val="en-US" w:eastAsia="zh-CN"/>
              </w:rPr>
            </w:pPr>
            <w:r w:rsidRPr="00896DB0">
              <w:rPr>
                <w:rFonts w:hint="eastAsia"/>
                <w:b/>
                <w:lang w:eastAsia="zh-CN"/>
              </w:rPr>
              <w:t>批准</w:t>
            </w:r>
            <w:r w:rsidRPr="00896DB0">
              <w:rPr>
                <w:rFonts w:hint="eastAsia"/>
                <w:b/>
                <w:lang w:eastAsia="zh-CN"/>
              </w:rPr>
              <w:t>ITU-T X.</w:t>
            </w:r>
            <w:r w:rsidR="003D2F9E">
              <w:rPr>
                <w:b/>
                <w:lang w:eastAsia="zh-CN"/>
              </w:rPr>
              <w:t>1255</w:t>
            </w:r>
            <w:r w:rsidRPr="00896DB0"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0520CE" w:rsidRDefault="000520CE" w:rsidP="000520CE">
      <w:pPr>
        <w:rPr>
          <w:lang w:eastAsia="zh-CN"/>
        </w:rPr>
      </w:pPr>
    </w:p>
    <w:p w:rsidR="000520CE" w:rsidRDefault="000520CE" w:rsidP="00742159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271B58" w:rsidRPr="00E25535" w:rsidRDefault="00271B58" w:rsidP="003D2F9E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r>
        <w:rPr>
          <w:rFonts w:hint="eastAsia"/>
          <w:bCs/>
          <w:lang w:eastAsia="zh-CN"/>
        </w:rPr>
        <w:t>1</w:t>
      </w:r>
      <w:r>
        <w:rPr>
          <w:rFonts w:hint="eastAsia"/>
          <w:bCs/>
          <w:lang w:eastAsia="zh-CN"/>
        </w:rPr>
        <w:tab/>
      </w:r>
      <w:r w:rsidR="00896DB0" w:rsidRPr="00896DB0">
        <w:rPr>
          <w:rFonts w:hint="eastAsia"/>
          <w:lang w:eastAsia="zh-CN"/>
        </w:rPr>
        <w:t>按照</w:t>
      </w:r>
      <w:r w:rsidR="00896DB0" w:rsidRPr="00896DB0">
        <w:rPr>
          <w:rFonts w:hint="eastAsia"/>
          <w:lang w:eastAsia="zh-CN"/>
        </w:rPr>
        <w:t>201</w:t>
      </w:r>
      <w:r w:rsidR="003D2F9E">
        <w:rPr>
          <w:lang w:eastAsia="zh-CN"/>
        </w:rPr>
        <w:t>3</w:t>
      </w:r>
      <w:r w:rsidR="00896DB0" w:rsidRPr="00896DB0">
        <w:rPr>
          <w:rFonts w:hint="eastAsia"/>
          <w:lang w:eastAsia="zh-CN"/>
        </w:rPr>
        <w:t>年</w:t>
      </w:r>
      <w:r w:rsidR="003D2F9E">
        <w:rPr>
          <w:lang w:eastAsia="zh-CN"/>
        </w:rPr>
        <w:t>5</w:t>
      </w:r>
      <w:r w:rsidR="00896DB0" w:rsidRPr="00896DB0">
        <w:rPr>
          <w:rFonts w:hint="eastAsia"/>
          <w:lang w:eastAsia="zh-CN"/>
        </w:rPr>
        <w:t>月</w:t>
      </w:r>
      <w:r w:rsidR="003D2F9E">
        <w:rPr>
          <w:lang w:eastAsia="zh-CN"/>
        </w:rPr>
        <w:t>3</w:t>
      </w:r>
      <w:r w:rsidR="00896DB0" w:rsidRPr="00896DB0">
        <w:rPr>
          <w:rFonts w:hint="eastAsia"/>
          <w:lang w:eastAsia="zh-CN"/>
        </w:rPr>
        <w:t>日电信标准化局</w:t>
      </w:r>
      <w:r w:rsidR="003D2F9E">
        <w:rPr>
          <w:rFonts w:hint="eastAsia"/>
          <w:lang w:eastAsia="zh-CN"/>
        </w:rPr>
        <w:t>第</w:t>
      </w:r>
      <w:r w:rsidR="003D2F9E">
        <w:rPr>
          <w:rFonts w:hint="eastAsia"/>
          <w:lang w:eastAsia="zh-CN"/>
        </w:rPr>
        <w:t>24</w:t>
      </w:r>
      <w:r w:rsidR="00896DB0" w:rsidRPr="00896DB0">
        <w:rPr>
          <w:rFonts w:hint="eastAsia"/>
          <w:lang w:eastAsia="zh-CN"/>
        </w:rPr>
        <w:t>号通函，我谨在此通知您：参加第</w:t>
      </w:r>
      <w:r w:rsidR="00896DB0" w:rsidRPr="00896DB0">
        <w:rPr>
          <w:rFonts w:hint="eastAsia"/>
          <w:lang w:eastAsia="zh-CN"/>
        </w:rPr>
        <w:t>17</w:t>
      </w:r>
      <w:r w:rsidR="00896DB0" w:rsidRPr="00896DB0">
        <w:rPr>
          <w:rFonts w:hint="eastAsia"/>
          <w:lang w:eastAsia="zh-CN"/>
        </w:rPr>
        <w:t>研究组上次会议的</w:t>
      </w:r>
      <w:r w:rsidR="003D2F9E">
        <w:rPr>
          <w:rFonts w:hint="eastAsia"/>
          <w:lang w:eastAsia="zh-CN"/>
        </w:rPr>
        <w:t>22</w:t>
      </w:r>
      <w:r w:rsidR="003D2F9E">
        <w:rPr>
          <w:rFonts w:hint="eastAsia"/>
          <w:lang w:eastAsia="zh-CN"/>
        </w:rPr>
        <w:t>个成</w:t>
      </w:r>
      <w:r w:rsidR="00896DB0" w:rsidRPr="00896DB0">
        <w:rPr>
          <w:rFonts w:hint="eastAsia"/>
          <w:lang w:eastAsia="zh-CN"/>
        </w:rPr>
        <w:t>员国已于</w:t>
      </w:r>
      <w:r w:rsidR="00896DB0" w:rsidRPr="00896DB0">
        <w:rPr>
          <w:rFonts w:hint="eastAsia"/>
          <w:lang w:eastAsia="zh-CN"/>
        </w:rPr>
        <w:t>2013</w:t>
      </w:r>
      <w:r w:rsidR="00896DB0" w:rsidRPr="00896DB0">
        <w:rPr>
          <w:rFonts w:hint="eastAsia"/>
          <w:lang w:eastAsia="zh-CN"/>
        </w:rPr>
        <w:t>年</w:t>
      </w:r>
      <w:r w:rsidR="003D2F9E">
        <w:rPr>
          <w:rFonts w:hint="eastAsia"/>
          <w:lang w:eastAsia="zh-CN"/>
        </w:rPr>
        <w:t>9</w:t>
      </w:r>
      <w:r w:rsidR="00896DB0" w:rsidRPr="00896DB0">
        <w:rPr>
          <w:rFonts w:hint="eastAsia"/>
          <w:lang w:eastAsia="zh-CN"/>
        </w:rPr>
        <w:t>月</w:t>
      </w:r>
      <w:r w:rsidR="003D2F9E">
        <w:rPr>
          <w:rFonts w:hint="eastAsia"/>
          <w:lang w:eastAsia="zh-CN"/>
        </w:rPr>
        <w:t>4</w:t>
      </w:r>
      <w:r w:rsidR="00896DB0" w:rsidRPr="00896DB0">
        <w:rPr>
          <w:rFonts w:hint="eastAsia"/>
          <w:lang w:eastAsia="zh-CN"/>
        </w:rPr>
        <w:t>日举行的全体会议上：</w:t>
      </w:r>
    </w:p>
    <w:p w:rsidR="00896DB0" w:rsidRDefault="00896DB0" w:rsidP="003D2F9E">
      <w:pPr>
        <w:spacing w:before="100" w:after="20"/>
        <w:rPr>
          <w:lang w:eastAsia="zh-CN"/>
        </w:rPr>
      </w:pPr>
      <w:proofErr w:type="gramStart"/>
      <w:r>
        <w:rPr>
          <w:rFonts w:hint="eastAsia"/>
          <w:lang w:eastAsia="zh-CN"/>
        </w:rPr>
        <w:t>1.1</w:t>
      </w:r>
      <w:r>
        <w:rPr>
          <w:rFonts w:hint="eastAsia"/>
          <w:lang w:eastAsia="zh-CN"/>
        </w:rPr>
        <w:tab/>
      </w:r>
      <w:r w:rsidRPr="005365E4">
        <w:rPr>
          <w:rFonts w:hint="eastAsia"/>
          <w:b/>
          <w:bCs/>
          <w:lang w:eastAsia="zh-CN"/>
        </w:rPr>
        <w:t>批准了</w:t>
      </w:r>
      <w:r w:rsidR="003D2F9E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草案案文</w:t>
      </w:r>
      <w:r>
        <w:rPr>
          <w:rFonts w:hint="eastAsia"/>
          <w:lang w:eastAsia="zh-CN"/>
        </w:rPr>
        <w:t>。</w:t>
      </w:r>
      <w:proofErr w:type="gramEnd"/>
    </w:p>
    <w:p w:rsidR="00896DB0" w:rsidRDefault="003D2F9E" w:rsidP="0052280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</w:t>
      </w:r>
      <w:r w:rsidR="00896DB0">
        <w:rPr>
          <w:rFonts w:hint="eastAsia"/>
          <w:lang w:eastAsia="zh-CN"/>
        </w:rPr>
        <w:t>已经批准的</w:t>
      </w:r>
      <w:r w:rsidR="00896DB0">
        <w:rPr>
          <w:rFonts w:hint="eastAsia"/>
          <w:lang w:eastAsia="zh-CN"/>
        </w:rPr>
        <w:t>ITU-T</w:t>
      </w:r>
      <w:r w:rsidR="00896DB0">
        <w:rPr>
          <w:rFonts w:hint="eastAsia"/>
          <w:lang w:eastAsia="zh-CN"/>
        </w:rPr>
        <w:t>新建议书的标题是：</w:t>
      </w:r>
    </w:p>
    <w:p w:rsidR="00896DB0" w:rsidRPr="00F03610" w:rsidRDefault="00896DB0" w:rsidP="003D2F9E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eastAsia="zh-CN"/>
        </w:rPr>
      </w:pPr>
      <w:r w:rsidRPr="00F03610">
        <w:rPr>
          <w:b/>
          <w:bCs/>
          <w:lang w:eastAsia="zh-CN"/>
        </w:rPr>
        <w:t>X.1</w:t>
      </w:r>
      <w:r w:rsidR="003D2F9E">
        <w:rPr>
          <w:rFonts w:hint="eastAsia"/>
          <w:b/>
          <w:bCs/>
          <w:lang w:eastAsia="zh-CN"/>
        </w:rPr>
        <w:t>255</w:t>
      </w:r>
      <w:r w:rsidRPr="00F03610">
        <w:rPr>
          <w:b/>
          <w:bCs/>
          <w:lang w:eastAsia="zh-CN"/>
        </w:rPr>
        <w:tab/>
      </w:r>
      <w:r w:rsidRPr="0046218C">
        <w:rPr>
          <w:b/>
          <w:bCs/>
          <w:lang w:val="en-US" w:eastAsia="zh-CN"/>
        </w:rPr>
        <w:t>身份</w:t>
      </w:r>
      <w:r w:rsidR="003D2F9E">
        <w:rPr>
          <w:rFonts w:hint="eastAsia"/>
          <w:b/>
          <w:bCs/>
          <w:lang w:val="en-US" w:eastAsia="zh-CN"/>
        </w:rPr>
        <w:t>管理信息的发现框架</w:t>
      </w:r>
    </w:p>
    <w:p w:rsidR="00271B58" w:rsidRPr="00E25535" w:rsidRDefault="00271B58" w:rsidP="003D2F9E">
      <w:pPr>
        <w:tabs>
          <w:tab w:val="clear" w:pos="794"/>
          <w:tab w:val="clear" w:pos="1191"/>
          <w:tab w:val="clear" w:pos="1588"/>
          <w:tab w:val="clear" w:pos="1985"/>
          <w:tab w:val="left" w:pos="784"/>
        </w:tabs>
        <w:spacing w:before="240"/>
        <w:rPr>
          <w:szCs w:val="24"/>
          <w:lang w:eastAsia="zh-CN"/>
        </w:rPr>
      </w:pPr>
      <w:proofErr w:type="gramStart"/>
      <w:r w:rsidRPr="00271B58">
        <w:rPr>
          <w:rFonts w:hint="eastAsia"/>
          <w:szCs w:val="24"/>
          <w:lang w:eastAsia="zh-CN"/>
        </w:rPr>
        <w:t>2</w:t>
      </w:r>
      <w:r w:rsidRPr="00271B58">
        <w:rPr>
          <w:rFonts w:hint="eastAsia"/>
          <w:szCs w:val="24"/>
          <w:lang w:eastAsia="zh-CN"/>
        </w:rPr>
        <w:tab/>
      </w:r>
      <w:r w:rsidR="00896DB0">
        <w:rPr>
          <w:rFonts w:hint="eastAsia"/>
          <w:lang w:eastAsia="zh-CN"/>
        </w:rPr>
        <w:t>通过</w:t>
      </w:r>
      <w:r w:rsidR="00896DB0">
        <w:rPr>
          <w:rFonts w:hint="eastAsia"/>
          <w:lang w:eastAsia="zh-CN"/>
        </w:rPr>
        <w:t>ITU-T</w:t>
      </w:r>
      <w:r w:rsidR="00896DB0">
        <w:rPr>
          <w:rFonts w:hint="eastAsia"/>
          <w:lang w:eastAsia="zh-CN"/>
        </w:rPr>
        <w:t>网站可以在线查到</w:t>
      </w:r>
      <w:r w:rsidR="003D2F9E">
        <w:rPr>
          <w:rFonts w:hint="eastAsia"/>
          <w:lang w:eastAsia="zh-CN"/>
        </w:rPr>
        <w:t>相</w:t>
      </w:r>
      <w:r w:rsidR="00896DB0">
        <w:rPr>
          <w:rFonts w:hint="eastAsia"/>
          <w:lang w:eastAsia="zh-CN"/>
        </w:rPr>
        <w:t>关的专利信息。</w:t>
      </w:r>
      <w:proofErr w:type="gramEnd"/>
    </w:p>
    <w:p w:rsidR="001D4B2B" w:rsidRDefault="00271B58" w:rsidP="00896DB0">
      <w:pPr>
        <w:spacing w:before="240" w:line="340" w:lineRule="atLeast"/>
        <w:rPr>
          <w:lang w:val="en-US"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 w:rsidR="00896DB0" w:rsidRPr="00896DB0">
        <w:rPr>
          <w:rFonts w:hint="eastAsia"/>
          <w:lang w:eastAsia="zh-CN"/>
        </w:rPr>
        <w:t>ITU-T</w:t>
      </w:r>
      <w:r w:rsidR="003D2F9E">
        <w:rPr>
          <w:rFonts w:hint="eastAsia"/>
          <w:lang w:eastAsia="zh-CN"/>
        </w:rPr>
        <w:t>网站</w:t>
      </w:r>
      <w:r w:rsidR="00896DB0" w:rsidRPr="00896DB0">
        <w:rPr>
          <w:rFonts w:hint="eastAsia"/>
          <w:lang w:eastAsia="zh-CN"/>
        </w:rPr>
        <w:t>将很快提供预出版的</w:t>
      </w:r>
      <w:r w:rsidR="003D2F9E">
        <w:rPr>
          <w:rFonts w:hint="eastAsia"/>
          <w:lang w:eastAsia="zh-CN"/>
        </w:rPr>
        <w:t>该建议书</w:t>
      </w:r>
      <w:r w:rsidR="00896DB0" w:rsidRPr="00896DB0">
        <w:rPr>
          <w:rFonts w:hint="eastAsia"/>
          <w:lang w:eastAsia="zh-CN"/>
        </w:rPr>
        <w:t>案文。</w:t>
      </w:r>
    </w:p>
    <w:p w:rsidR="00896DB0" w:rsidRPr="00896DB0" w:rsidRDefault="00896DB0" w:rsidP="00A957CC">
      <w:pPr>
        <w:spacing w:before="240" w:line="340" w:lineRule="atLeast"/>
        <w:rPr>
          <w:lang w:val="en-US" w:eastAsia="zh-CN"/>
        </w:rPr>
      </w:pPr>
      <w:r>
        <w:rPr>
          <w:lang w:val="en-US" w:eastAsia="zh-CN"/>
        </w:rPr>
        <w:t>4</w:t>
      </w:r>
      <w:r>
        <w:rPr>
          <w:lang w:val="en-US" w:eastAsia="zh-CN"/>
        </w:rPr>
        <w:tab/>
      </w:r>
      <w:r w:rsidRPr="00896DB0">
        <w:rPr>
          <w:rFonts w:hint="eastAsia"/>
          <w:lang w:val="en-US" w:eastAsia="zh-CN"/>
        </w:rPr>
        <w:t>国际电联将尽快出版</w:t>
      </w:r>
      <w:r w:rsidR="00A957CC">
        <w:rPr>
          <w:rFonts w:hint="eastAsia"/>
          <w:lang w:val="en-US" w:eastAsia="zh-CN"/>
        </w:rPr>
        <w:t>该</w:t>
      </w:r>
      <w:r w:rsidRPr="00896DB0">
        <w:rPr>
          <w:rFonts w:hint="eastAsia"/>
          <w:lang w:val="en-US" w:eastAsia="zh-CN"/>
        </w:rPr>
        <w:t>建议书。</w:t>
      </w:r>
    </w:p>
    <w:p w:rsidR="000520CE" w:rsidRDefault="000520CE" w:rsidP="0005363C">
      <w:pPr>
        <w:spacing w:before="240" w:line="340" w:lineRule="atLeast"/>
        <w:ind w:firstLine="490"/>
        <w:rPr>
          <w:lang w:eastAsia="zh-CN"/>
        </w:rPr>
      </w:pPr>
    </w:p>
    <w:p w:rsidR="000520CE" w:rsidRPr="004663B4" w:rsidRDefault="000520CE" w:rsidP="000520CE">
      <w:pPr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 w:rsidR="00271B58">
        <w:rPr>
          <w:rFonts w:hint="eastAsia"/>
          <w:lang w:eastAsia="zh-CN"/>
        </w:rPr>
        <w:t>！</w:t>
      </w:r>
    </w:p>
    <w:p w:rsidR="000520CE" w:rsidRDefault="000520CE" w:rsidP="000520CE">
      <w:pPr>
        <w:rPr>
          <w:lang w:eastAsia="zh-CN"/>
        </w:rPr>
      </w:pPr>
    </w:p>
    <w:p w:rsidR="0005363C" w:rsidRDefault="0005363C" w:rsidP="000520CE">
      <w:pPr>
        <w:rPr>
          <w:lang w:eastAsia="zh-CN"/>
        </w:rPr>
      </w:pPr>
    </w:p>
    <w:p w:rsidR="000E2C4A" w:rsidRDefault="000E2C4A" w:rsidP="000520CE">
      <w:pPr>
        <w:rPr>
          <w:lang w:eastAsia="zh-CN"/>
        </w:rPr>
      </w:pPr>
    </w:p>
    <w:p w:rsidR="000520CE" w:rsidRDefault="000520CE" w:rsidP="00742159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E2C4A" w:rsidRDefault="000E2C4A" w:rsidP="0032202E">
      <w:pPr>
        <w:pStyle w:val="Reasons"/>
        <w:rPr>
          <w:lang w:eastAsia="zh-CN"/>
        </w:rPr>
      </w:pPr>
      <w:bookmarkStart w:id="1" w:name="_GoBack"/>
      <w:bookmarkEnd w:id="1"/>
    </w:p>
    <w:sectPr w:rsidR="000E2C4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B0" w:rsidRDefault="00896DB0">
      <w:r>
        <w:separator/>
      </w:r>
    </w:p>
  </w:endnote>
  <w:endnote w:type="continuationSeparator" w:id="0">
    <w:p w:rsidR="00896DB0" w:rsidRDefault="008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DA" w:rsidRPr="00981CE5" w:rsidRDefault="00643BDA" w:rsidP="00981CE5">
    <w:pPr>
      <w:pStyle w:val="Footer"/>
      <w:rPr>
        <w:szCs w:val="18"/>
        <w:lang w:val="fr-FR" w:eastAsia="zh-CN"/>
      </w:rPr>
    </w:pPr>
    <w:r w:rsidRPr="00403633">
      <w:rPr>
        <w:szCs w:val="18"/>
      </w:rPr>
      <w:fldChar w:fldCharType="begin"/>
    </w:r>
    <w:r w:rsidRPr="00981CE5">
      <w:rPr>
        <w:szCs w:val="18"/>
        <w:lang w:val="fr-FR"/>
      </w:rPr>
      <w:instrText xml:space="preserve"> FILENAME \p </w:instrText>
    </w:r>
    <w:r w:rsidRPr="00403633">
      <w:rPr>
        <w:szCs w:val="18"/>
      </w:rPr>
      <w:fldChar w:fldCharType="separate"/>
    </w:r>
    <w:r w:rsidR="00896DB0">
      <w:rPr>
        <w:noProof/>
        <w:szCs w:val="18"/>
        <w:lang w:val="fr-FR"/>
      </w:rPr>
      <w:t>Document1</w:t>
    </w:r>
    <w:r w:rsidRPr="00403633">
      <w:rPr>
        <w:szCs w:val="18"/>
      </w:rPr>
      <w:fldChar w:fldCharType="end"/>
    </w:r>
    <w:r w:rsidRPr="00981CE5">
      <w:rPr>
        <w:rFonts w:hint="eastAsia"/>
        <w:szCs w:val="18"/>
        <w:lang w:val="fr-FR" w:eastAsia="zh-CN"/>
      </w:rPr>
      <w:t>（</w:t>
    </w:r>
    <w:r>
      <w:rPr>
        <w:rFonts w:hint="eastAsia"/>
        <w:szCs w:val="18"/>
        <w:lang w:val="fr-FR" w:eastAsia="zh-CN"/>
      </w:rPr>
      <w:t>263862</w:t>
    </w:r>
    <w:r w:rsidRPr="00981CE5">
      <w:rPr>
        <w:rFonts w:hint="eastAsia"/>
        <w:szCs w:val="18"/>
        <w:lang w:val="fr-FR" w:eastAsia="zh-CN"/>
      </w:rPr>
      <w:t>）</w:t>
    </w:r>
    <w:r>
      <w:rPr>
        <w:rFonts w:hint="eastAsia"/>
        <w:szCs w:val="18"/>
        <w:lang w:val="fr-FR" w:eastAsia="zh-CN"/>
      </w:rPr>
      <w:tab/>
    </w:r>
    <w:r>
      <w:rPr>
        <w:szCs w:val="18"/>
        <w:lang w:val="fr-FR" w:eastAsia="zh-CN"/>
      </w:rPr>
      <w:fldChar w:fldCharType="begin"/>
    </w:r>
    <w:r>
      <w:rPr>
        <w:szCs w:val="18"/>
        <w:lang w:val="fr-FR" w:eastAsia="zh-CN"/>
      </w:rPr>
      <w:instrText xml:space="preserve"> DATE \@ "dd/MM/yyyy" </w:instrText>
    </w:r>
    <w:r>
      <w:rPr>
        <w:szCs w:val="18"/>
        <w:lang w:val="fr-FR" w:eastAsia="zh-CN"/>
      </w:rPr>
      <w:fldChar w:fldCharType="separate"/>
    </w:r>
    <w:r w:rsidR="00F83C99">
      <w:rPr>
        <w:noProof/>
        <w:szCs w:val="18"/>
        <w:lang w:val="fr-FR" w:eastAsia="zh-CN"/>
      </w:rPr>
      <w:t>23/09/2013</w:t>
    </w:r>
    <w:r>
      <w:rPr>
        <w:szCs w:val="18"/>
        <w:lang w:val="fr-FR" w:eastAsia="zh-CN"/>
      </w:rPr>
      <w:fldChar w:fldCharType="end"/>
    </w:r>
    <w:r>
      <w:rPr>
        <w:rFonts w:hint="eastAsia"/>
        <w:szCs w:val="18"/>
        <w:lang w:val="fr-FR" w:eastAsia="zh-CN"/>
      </w:rPr>
      <w:tab/>
    </w:r>
    <w:r>
      <w:rPr>
        <w:szCs w:val="18"/>
        <w:lang w:val="fr-FR" w:eastAsia="zh-CN"/>
      </w:rPr>
      <w:fldChar w:fldCharType="begin"/>
    </w:r>
    <w:r>
      <w:rPr>
        <w:szCs w:val="18"/>
        <w:lang w:val="fr-FR" w:eastAsia="zh-CN"/>
      </w:rPr>
      <w:instrText xml:space="preserve"> DATE \@ "dd/MM/yyyy" </w:instrText>
    </w:r>
    <w:r>
      <w:rPr>
        <w:szCs w:val="18"/>
        <w:lang w:val="fr-FR" w:eastAsia="zh-CN"/>
      </w:rPr>
      <w:fldChar w:fldCharType="separate"/>
    </w:r>
    <w:r w:rsidR="00F83C99">
      <w:rPr>
        <w:noProof/>
        <w:szCs w:val="18"/>
        <w:lang w:val="fr-FR" w:eastAsia="zh-CN"/>
      </w:rPr>
      <w:t>23/09/2013</w:t>
    </w:r>
    <w:r>
      <w:rPr>
        <w:szCs w:val="18"/>
        <w:lang w:val="fr-FR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DA" w:rsidRDefault="00643BDA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643BDA" w:rsidRDefault="00643BDA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643BDA" w:rsidRDefault="00643BDA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B0" w:rsidRDefault="00896DB0">
      <w:r>
        <w:separator/>
      </w:r>
    </w:p>
  </w:footnote>
  <w:footnote w:type="continuationSeparator" w:id="0">
    <w:p w:rsidR="00896DB0" w:rsidRDefault="0089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DA" w:rsidRPr="0005363C" w:rsidRDefault="00643BDA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3D2F9E">
      <w:rPr>
        <w:noProof/>
        <w:sz w:val="18"/>
        <w:szCs w:val="18"/>
      </w:rPr>
      <w:t>2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388C"/>
    <w:multiLevelType w:val="singleLevel"/>
    <w:tmpl w:val="01902C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0"/>
    <w:rsid w:val="00040303"/>
    <w:rsid w:val="00043C2F"/>
    <w:rsid w:val="000520CE"/>
    <w:rsid w:val="0005363C"/>
    <w:rsid w:val="00065D52"/>
    <w:rsid w:val="000747E1"/>
    <w:rsid w:val="00090E72"/>
    <w:rsid w:val="000E2C4A"/>
    <w:rsid w:val="00171F67"/>
    <w:rsid w:val="00196057"/>
    <w:rsid w:val="001D4B2B"/>
    <w:rsid w:val="00215FAB"/>
    <w:rsid w:val="00234A9B"/>
    <w:rsid w:val="00271B58"/>
    <w:rsid w:val="002E05E3"/>
    <w:rsid w:val="00342096"/>
    <w:rsid w:val="003720EF"/>
    <w:rsid w:val="003B1829"/>
    <w:rsid w:val="003D2F9E"/>
    <w:rsid w:val="0040509B"/>
    <w:rsid w:val="00443FA9"/>
    <w:rsid w:val="00451D51"/>
    <w:rsid w:val="00522807"/>
    <w:rsid w:val="005D1C14"/>
    <w:rsid w:val="00600C34"/>
    <w:rsid w:val="00627AE8"/>
    <w:rsid w:val="0063445E"/>
    <w:rsid w:val="00643BDA"/>
    <w:rsid w:val="0066644A"/>
    <w:rsid w:val="006D22B1"/>
    <w:rsid w:val="00742159"/>
    <w:rsid w:val="007A30ED"/>
    <w:rsid w:val="00896DB0"/>
    <w:rsid w:val="008F7F42"/>
    <w:rsid w:val="009128F1"/>
    <w:rsid w:val="00956D38"/>
    <w:rsid w:val="00981CE5"/>
    <w:rsid w:val="00A12E42"/>
    <w:rsid w:val="00A16AB0"/>
    <w:rsid w:val="00A24469"/>
    <w:rsid w:val="00A5091C"/>
    <w:rsid w:val="00A83DB0"/>
    <w:rsid w:val="00A957CC"/>
    <w:rsid w:val="00AF270D"/>
    <w:rsid w:val="00B2477F"/>
    <w:rsid w:val="00B508B9"/>
    <w:rsid w:val="00B73F4D"/>
    <w:rsid w:val="00BB5392"/>
    <w:rsid w:val="00BE339D"/>
    <w:rsid w:val="00C7008A"/>
    <w:rsid w:val="00C712E7"/>
    <w:rsid w:val="00CD5D3A"/>
    <w:rsid w:val="00CE17A9"/>
    <w:rsid w:val="00D34F86"/>
    <w:rsid w:val="00E3279B"/>
    <w:rsid w:val="00E35907"/>
    <w:rsid w:val="00E817C8"/>
    <w:rsid w:val="00E83E1C"/>
    <w:rsid w:val="00F361FF"/>
    <w:rsid w:val="00F83C99"/>
    <w:rsid w:val="00F86D6E"/>
    <w:rsid w:val="00FE4077"/>
    <w:rsid w:val="00FE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Reasons">
    <w:name w:val="Reasons"/>
    <w:basedOn w:val="Normal"/>
    <w:qFormat/>
    <w:rsid w:val="000E2C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CharCharCharCharCharChar">
    <w:name w:val="Char Char Char Char Char Char"/>
    <w:basedOn w:val="Normal"/>
    <w:rsid w:val="00271B5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customStyle="1" w:styleId="Reasons">
    <w:name w:val="Reasons"/>
    <w:basedOn w:val="Normal"/>
    <w:qFormat/>
    <w:rsid w:val="000E2C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ng\Application%20Data\Microsoft\Templates\POOL%20C%20-%20ITU\PC_TSBAPPROV-Q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PC_TSBAPPROV-QC.dotx</Template>
  <TotalTime>11</TotalTime>
  <Pages>1</Pages>
  <Words>321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532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Cong, Cong</dc:creator>
  <cp:lastModifiedBy>Lacombe, Odile</cp:lastModifiedBy>
  <cp:revision>14</cp:revision>
  <cp:lastPrinted>2011-04-07T08:32:00Z</cp:lastPrinted>
  <dcterms:created xsi:type="dcterms:W3CDTF">2013-09-17T09:42:00Z</dcterms:created>
  <dcterms:modified xsi:type="dcterms:W3CDTF">2013-09-23T13:25:00Z</dcterms:modified>
</cp:coreProperties>
</file>