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007569" w:rsidRPr="00C56944" w:rsidTr="00FF7E1E">
        <w:trPr>
          <w:cantSplit/>
        </w:trPr>
        <w:tc>
          <w:tcPr>
            <w:tcW w:w="6803" w:type="dxa"/>
            <w:vAlign w:val="center"/>
          </w:tcPr>
          <w:p w:rsidR="00007569" w:rsidRPr="00617BE4" w:rsidRDefault="00007569" w:rsidP="00CF1B69">
            <w:pPr>
              <w:spacing w:before="0" w:line="240" w:lineRule="atLeast"/>
              <w:jc w:val="left"/>
              <w:rPr>
                <w:b/>
                <w:smallCaps/>
                <w:noProof/>
                <w:szCs w:val="24"/>
                <w:rtl/>
                <w:lang w:bidi="ar-EG"/>
              </w:rPr>
            </w:pPr>
            <w:bookmarkStart w:id="0" w:name="_GoBack"/>
            <w:bookmarkEnd w:id="0"/>
            <w:r w:rsidRPr="00C56944">
              <w:rPr>
                <w:b/>
                <w:bCs/>
                <w:noProof/>
                <w:sz w:val="44"/>
                <w:szCs w:val="44"/>
                <w:rtl/>
                <w:lang w:bidi="ar-EG"/>
              </w:rPr>
              <w:t>مكتب تقييس الاتصالات</w:t>
            </w:r>
          </w:p>
        </w:tc>
        <w:tc>
          <w:tcPr>
            <w:tcW w:w="3120" w:type="dxa"/>
            <w:vAlign w:val="center"/>
          </w:tcPr>
          <w:p w:rsidR="00007569" w:rsidRPr="00C56944" w:rsidRDefault="00007569" w:rsidP="00030D82">
            <w:pPr>
              <w:rPr>
                <w:rFonts w:eastAsia="SimSun"/>
                <w:b/>
                <w:bCs/>
                <w:noProof/>
                <w:sz w:val="44"/>
                <w:szCs w:val="44"/>
                <w:rtl/>
                <w:lang w:eastAsia="zh-CN" w:bidi="ar-EG"/>
              </w:rPr>
            </w:pPr>
            <w:r w:rsidRPr="00A71FE1">
              <w:rPr>
                <w:noProof/>
                <w:rtl/>
                <w:lang w:eastAsia="zh-CN"/>
              </w:rPr>
              <w:drawing>
                <wp:inline distT="0" distB="0" distL="0" distR="0" wp14:anchorId="5B5810A4" wp14:editId="5C834150">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380AC3" w:rsidRDefault="00380AC3" w:rsidP="00B14AEF">
      <w:pPr>
        <w:spacing w:before="0"/>
        <w:rPr>
          <w:rtl/>
        </w:rPr>
      </w:pPr>
    </w:p>
    <w:p w:rsidR="00AD6F59" w:rsidRDefault="00AD6F59" w:rsidP="00B14AEF">
      <w:pPr>
        <w:spacing w:before="0"/>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007569" w:rsidRPr="00007569" w:rsidTr="00FF7E1E">
        <w:trPr>
          <w:cantSplit/>
          <w:trHeight w:val="340"/>
          <w:jc w:val="center"/>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BD1960">
            <w:pPr>
              <w:tabs>
                <w:tab w:val="left" w:pos="4111"/>
              </w:tabs>
              <w:spacing w:line="300" w:lineRule="exact"/>
              <w:ind w:left="57"/>
              <w:rPr>
                <w:lang w:bidi="ar-EG"/>
              </w:rPr>
            </w:pPr>
            <w:r w:rsidRPr="00007569">
              <w:rPr>
                <w:rFonts w:hint="cs"/>
                <w:rtl/>
              </w:rPr>
              <w:t>جنيف،</w:t>
            </w:r>
            <w:r w:rsidRPr="00007569">
              <w:rPr>
                <w:rFonts w:hint="cs"/>
                <w:rtl/>
                <w:lang w:bidi="ar-EG"/>
              </w:rPr>
              <w:t xml:space="preserve"> </w:t>
            </w:r>
            <w:r w:rsidR="00BD1960">
              <w:rPr>
                <w:lang w:bidi="ar-EG"/>
              </w:rPr>
              <w:t>23</w:t>
            </w:r>
            <w:r w:rsidR="000B328A">
              <w:rPr>
                <w:rFonts w:hint="cs"/>
                <w:rtl/>
                <w:lang w:bidi="ar-EG"/>
              </w:rPr>
              <w:t xml:space="preserve"> </w:t>
            </w:r>
            <w:proofErr w:type="gramStart"/>
            <w:r w:rsidR="002E1069">
              <w:rPr>
                <w:rFonts w:hint="cs"/>
                <w:rtl/>
                <w:lang w:bidi="ar-EG"/>
              </w:rPr>
              <w:t>يو</w:t>
            </w:r>
            <w:r w:rsidR="00BD1960">
              <w:rPr>
                <w:rFonts w:hint="cs"/>
                <w:rtl/>
                <w:lang w:bidi="ar-EG"/>
              </w:rPr>
              <w:t>ل</w:t>
            </w:r>
            <w:r w:rsidR="002E1069">
              <w:rPr>
                <w:rFonts w:hint="cs"/>
                <w:rtl/>
                <w:lang w:bidi="ar-EG"/>
              </w:rPr>
              <w:t>يو</w:t>
            </w:r>
            <w:proofErr w:type="gramEnd"/>
            <w:r w:rsidR="000B328A">
              <w:rPr>
                <w:rFonts w:hint="cs"/>
                <w:rtl/>
                <w:lang w:bidi="ar-EG"/>
              </w:rPr>
              <w:t xml:space="preserve"> </w:t>
            </w:r>
            <w:r w:rsidR="000B328A">
              <w:rPr>
                <w:lang w:bidi="ar-EG"/>
              </w:rPr>
              <w:t>2013</w:t>
            </w:r>
          </w:p>
          <w:p w:rsidR="00007569" w:rsidRPr="00007569" w:rsidRDefault="00007569" w:rsidP="00CF1B69">
            <w:pPr>
              <w:tabs>
                <w:tab w:val="left" w:pos="4111"/>
              </w:tabs>
              <w:spacing w:before="0" w:line="300" w:lineRule="exact"/>
              <w:ind w:left="57"/>
            </w:pPr>
          </w:p>
        </w:tc>
      </w:tr>
      <w:tr w:rsidR="00007569" w:rsidRPr="00007569" w:rsidTr="00FF7E1E">
        <w:trPr>
          <w:cantSplit/>
          <w:trHeight w:val="340"/>
          <w:jc w:val="center"/>
        </w:trPr>
        <w:tc>
          <w:tcPr>
            <w:tcW w:w="1533" w:type="dxa"/>
          </w:tcPr>
          <w:p w:rsidR="00007569" w:rsidRDefault="00007569" w:rsidP="00A24352">
            <w:pPr>
              <w:tabs>
                <w:tab w:val="left" w:pos="4111"/>
              </w:tabs>
              <w:spacing w:before="40" w:after="40" w:line="300" w:lineRule="exact"/>
              <w:ind w:left="57"/>
              <w:rPr>
                <w:rtl/>
                <w:lang w:bidi="ar-EG"/>
              </w:rPr>
            </w:pPr>
            <w:r w:rsidRPr="00007569">
              <w:rPr>
                <w:rFonts w:hint="cs"/>
                <w:rtl/>
              </w:rPr>
              <w:t>المرجع:</w:t>
            </w:r>
          </w:p>
          <w:p w:rsidR="00C806F1" w:rsidRDefault="00C806F1" w:rsidP="00A24352">
            <w:pPr>
              <w:tabs>
                <w:tab w:val="left" w:pos="4111"/>
              </w:tabs>
              <w:spacing w:before="40" w:after="40" w:line="300" w:lineRule="exact"/>
              <w:ind w:left="57"/>
              <w:rPr>
                <w:rtl/>
                <w:lang w:bidi="ar-EG"/>
              </w:rPr>
            </w:pPr>
          </w:p>
          <w:p w:rsidR="00C806F1" w:rsidRDefault="00C806F1" w:rsidP="00A24352">
            <w:pPr>
              <w:spacing w:before="40" w:after="40" w:line="300" w:lineRule="exact"/>
              <w:ind w:left="57"/>
              <w:rPr>
                <w:rtl/>
                <w:lang w:bidi="ar-SY"/>
              </w:rPr>
            </w:pPr>
          </w:p>
          <w:p w:rsidR="00C806F1" w:rsidRPr="00007569" w:rsidRDefault="00C806F1" w:rsidP="00A24352">
            <w:pPr>
              <w:spacing w:before="40" w:after="40" w:line="300" w:lineRule="exact"/>
              <w:ind w:left="57"/>
              <w:rPr>
                <w:rtl/>
              </w:rPr>
            </w:pPr>
            <w:r w:rsidRPr="00007569">
              <w:rPr>
                <w:rFonts w:hint="cs"/>
                <w:rtl/>
                <w:lang w:bidi="ar-SY"/>
              </w:rPr>
              <w:t>الهاتف</w:t>
            </w:r>
            <w:r w:rsidRPr="00007569">
              <w:rPr>
                <w:rFonts w:hint="cs"/>
                <w:rtl/>
              </w:rPr>
              <w:t>:</w:t>
            </w:r>
            <w:r>
              <w:rPr>
                <w:rFonts w:hint="cs"/>
                <w:rtl/>
              </w:rPr>
              <w:br/>
            </w:r>
            <w:proofErr w:type="gramStart"/>
            <w:r w:rsidRPr="00007569">
              <w:rPr>
                <w:rFonts w:hint="cs"/>
                <w:rtl/>
              </w:rPr>
              <w:t>الفاكس</w:t>
            </w:r>
            <w:proofErr w:type="gramEnd"/>
            <w:r w:rsidRPr="00007569">
              <w:rPr>
                <w:rFonts w:hint="cs"/>
                <w:rtl/>
              </w:rPr>
              <w:t>:</w:t>
            </w:r>
          </w:p>
        </w:tc>
        <w:tc>
          <w:tcPr>
            <w:tcW w:w="3340" w:type="dxa"/>
          </w:tcPr>
          <w:p w:rsidR="00007569" w:rsidRDefault="00C5483C" w:rsidP="002C3445">
            <w:pPr>
              <w:tabs>
                <w:tab w:val="left" w:pos="4111"/>
              </w:tabs>
              <w:spacing w:before="40" w:after="40" w:line="300" w:lineRule="exact"/>
              <w:ind w:left="57"/>
              <w:jc w:val="left"/>
              <w:rPr>
                <w:bCs/>
                <w:rtl/>
                <w:lang w:bidi="ar-SY"/>
              </w:rPr>
            </w:pPr>
            <w:r>
              <w:rPr>
                <w:b/>
              </w:rPr>
              <w:t>TSB</w:t>
            </w:r>
            <w:r w:rsidR="00F03585">
              <w:rPr>
                <w:b/>
              </w:rPr>
              <w:t> </w:t>
            </w:r>
            <w:r>
              <w:rPr>
                <w:b/>
              </w:rPr>
              <w:t>Circular</w:t>
            </w:r>
            <w:r w:rsidR="00C927E7">
              <w:rPr>
                <w:b/>
              </w:rPr>
              <w:t> </w:t>
            </w:r>
            <w:r w:rsidR="00BD1960">
              <w:rPr>
                <w:b/>
              </w:rPr>
              <w:t>43</w:t>
            </w:r>
            <w:r w:rsidR="00A24352">
              <w:rPr>
                <w:rFonts w:hint="cs"/>
                <w:b/>
                <w:rtl/>
                <w:lang w:bidi="ar-EG"/>
              </w:rPr>
              <w:br/>
            </w:r>
            <w:r w:rsidR="002C3445">
              <w:rPr>
                <w:bCs/>
              </w:rPr>
              <w:t>SCN/</w:t>
            </w:r>
            <w:proofErr w:type="spellStart"/>
            <w:r w:rsidR="002C3445">
              <w:rPr>
                <w:bCs/>
              </w:rPr>
              <w:t>ra</w:t>
            </w:r>
            <w:proofErr w:type="spellEnd"/>
          </w:p>
          <w:p w:rsidR="00C806F1" w:rsidRDefault="00C806F1" w:rsidP="00A24352">
            <w:pPr>
              <w:tabs>
                <w:tab w:val="right" w:pos="1432"/>
                <w:tab w:val="left" w:pos="4111"/>
              </w:tabs>
              <w:spacing w:before="40" w:after="40" w:line="300" w:lineRule="exact"/>
              <w:ind w:left="57"/>
              <w:jc w:val="left"/>
              <w:rPr>
                <w:rtl/>
                <w:lang w:bidi="ar-EG"/>
              </w:rPr>
            </w:pPr>
          </w:p>
          <w:p w:rsidR="00C806F1" w:rsidRPr="00C806F1" w:rsidRDefault="007517A2" w:rsidP="002C3445">
            <w:pPr>
              <w:tabs>
                <w:tab w:val="right" w:pos="1432"/>
                <w:tab w:val="left" w:pos="4111"/>
              </w:tabs>
              <w:spacing w:before="40" w:after="40" w:line="300" w:lineRule="exact"/>
              <w:ind w:left="57"/>
              <w:jc w:val="left"/>
              <w:rPr>
                <w:rtl/>
                <w:lang w:bidi="ar-SY"/>
              </w:rPr>
            </w:pPr>
            <w:r>
              <w:rPr>
                <w:lang w:bidi="ar-EG"/>
              </w:rPr>
              <w:t>+41 22 730 6805</w:t>
            </w:r>
            <w:r w:rsidR="00C806F1">
              <w:rPr>
                <w:rFonts w:hint="cs"/>
                <w:rtl/>
                <w:lang w:bidi="ar-EG"/>
              </w:rPr>
              <w:br/>
            </w:r>
            <w:r>
              <w:rPr>
                <w:lang w:bidi="ar-EG"/>
              </w:rPr>
              <w:t>+41 22 730 5853</w:t>
            </w:r>
          </w:p>
        </w:tc>
        <w:tc>
          <w:tcPr>
            <w:tcW w:w="4760" w:type="dxa"/>
          </w:tcPr>
          <w:p w:rsidR="004A7B3C" w:rsidRDefault="004A7B3C" w:rsidP="00FF3AAB">
            <w:pPr>
              <w:tabs>
                <w:tab w:val="left" w:pos="284"/>
                <w:tab w:val="left" w:pos="4111"/>
              </w:tabs>
              <w:spacing w:before="40" w:after="40" w:line="300" w:lineRule="exact"/>
              <w:ind w:left="284" w:hanging="227"/>
              <w:rPr>
                <w:rtl/>
              </w:rPr>
            </w:pPr>
            <w:r>
              <w:rPr>
                <w:rFonts w:hint="cs"/>
                <w:rtl/>
              </w:rPr>
              <w:t>إلى</w:t>
            </w:r>
            <w:r w:rsidR="002C3445">
              <w:rPr>
                <w:rFonts w:hint="cs"/>
                <w:rtl/>
              </w:rPr>
              <w:t>:</w:t>
            </w:r>
          </w:p>
          <w:p w:rsidR="00007569" w:rsidRDefault="00007569" w:rsidP="004A7B3C">
            <w:pPr>
              <w:tabs>
                <w:tab w:val="left" w:pos="284"/>
                <w:tab w:val="left" w:pos="4111"/>
              </w:tabs>
              <w:spacing w:before="40" w:after="40" w:line="300" w:lineRule="exact"/>
              <w:ind w:left="284" w:hanging="227"/>
              <w:rPr>
                <w:rtl/>
                <w:lang w:bidi="ar-EG"/>
              </w:rPr>
            </w:pPr>
            <w:r w:rsidRPr="00007569">
              <w:rPr>
                <w:rFonts w:hint="cs"/>
                <w:rtl/>
              </w:rPr>
              <w:t>-</w:t>
            </w:r>
            <w:r w:rsidRPr="00007569">
              <w:rPr>
                <w:rtl/>
              </w:rPr>
              <w:tab/>
            </w:r>
            <w:r w:rsidRPr="007F0C3C">
              <w:rPr>
                <w:rFonts w:hint="cs"/>
                <w:rtl/>
              </w:rPr>
              <w:t>إدارات</w:t>
            </w:r>
            <w:r w:rsidRPr="00007569">
              <w:rPr>
                <w:rFonts w:hint="cs"/>
                <w:rtl/>
              </w:rPr>
              <w:t xml:space="preserve"> الدول الأعضاء في الات</w:t>
            </w:r>
            <w:r w:rsidR="001E403C">
              <w:rPr>
                <w:rFonts w:hint="cs"/>
                <w:rtl/>
              </w:rPr>
              <w:t>‍</w:t>
            </w:r>
            <w:r w:rsidRPr="00007569">
              <w:rPr>
                <w:rFonts w:hint="cs"/>
                <w:rtl/>
              </w:rPr>
              <w:t>حاد</w:t>
            </w:r>
            <w:r w:rsidRPr="00007569">
              <w:rPr>
                <w:rFonts w:hint="cs"/>
                <w:rtl/>
                <w:lang w:bidi="ar-EG"/>
              </w:rPr>
              <w:t>؛</w:t>
            </w:r>
          </w:p>
          <w:p w:rsidR="003905E5" w:rsidRDefault="002C3445" w:rsidP="002C3445">
            <w:pPr>
              <w:tabs>
                <w:tab w:val="left" w:pos="284"/>
                <w:tab w:val="left" w:pos="4111"/>
              </w:tabs>
              <w:spacing w:before="40" w:after="40" w:line="300" w:lineRule="exact"/>
              <w:ind w:left="284" w:hanging="227"/>
              <w:rPr>
                <w:rtl/>
                <w:lang w:bidi="ar-EG"/>
              </w:rPr>
            </w:pPr>
            <w:r>
              <w:rPr>
                <w:rFonts w:hint="cs"/>
                <w:rtl/>
                <w:lang w:bidi="ar-EG"/>
              </w:rPr>
              <w:t>-</w:t>
            </w:r>
            <w:r>
              <w:rPr>
                <w:rtl/>
                <w:lang w:bidi="ar-EG"/>
              </w:rPr>
              <w:tab/>
            </w:r>
            <w:r>
              <w:rPr>
                <w:rFonts w:hint="cs"/>
                <w:rtl/>
                <w:lang w:bidi="ar-EG"/>
              </w:rPr>
              <w:t>أعضاء قطاع تقييس الاتصالات؛</w:t>
            </w:r>
          </w:p>
          <w:p w:rsidR="002C3445" w:rsidRDefault="002C3445" w:rsidP="002C3445">
            <w:pPr>
              <w:tabs>
                <w:tab w:val="left" w:pos="284"/>
                <w:tab w:val="left" w:pos="4111"/>
              </w:tabs>
              <w:spacing w:before="40" w:after="40" w:line="300" w:lineRule="exact"/>
              <w:ind w:left="284" w:hanging="227"/>
              <w:rPr>
                <w:rtl/>
                <w:lang w:bidi="ar-EG"/>
              </w:rPr>
            </w:pPr>
            <w:r>
              <w:rPr>
                <w:rFonts w:hint="cs"/>
                <w:rtl/>
                <w:lang w:bidi="ar-EG"/>
              </w:rPr>
              <w:t>-</w:t>
            </w:r>
            <w:r>
              <w:rPr>
                <w:rtl/>
                <w:lang w:bidi="ar-EG"/>
              </w:rPr>
              <w:tab/>
            </w:r>
            <w:r>
              <w:rPr>
                <w:rFonts w:hint="cs"/>
                <w:rtl/>
                <w:lang w:bidi="ar-EG"/>
              </w:rPr>
              <w:t>المنتسبين إلى قطاع تقييس الاتصالات؛</w:t>
            </w:r>
          </w:p>
          <w:p w:rsidR="002C3445" w:rsidRDefault="002C3445" w:rsidP="002C3445">
            <w:pPr>
              <w:tabs>
                <w:tab w:val="left" w:pos="284"/>
                <w:tab w:val="left" w:pos="4111"/>
              </w:tabs>
              <w:spacing w:before="40" w:after="40" w:line="300" w:lineRule="exact"/>
              <w:ind w:left="284" w:hanging="227"/>
              <w:rPr>
                <w:rtl/>
                <w:lang w:bidi="ar-EG"/>
              </w:rPr>
            </w:pPr>
            <w:r>
              <w:rPr>
                <w:rFonts w:hint="cs"/>
                <w:rtl/>
                <w:lang w:bidi="ar-EG"/>
              </w:rPr>
              <w:t>-</w:t>
            </w:r>
            <w:r>
              <w:rPr>
                <w:rtl/>
                <w:lang w:bidi="ar-EG"/>
              </w:rPr>
              <w:tab/>
            </w:r>
            <w:r>
              <w:rPr>
                <w:rFonts w:hint="cs"/>
                <w:rtl/>
                <w:lang w:bidi="ar-EG"/>
              </w:rPr>
              <w:t>الهيئات الأكاديمية المنضمة إلى قطاع تقييس الاتصالات؛</w:t>
            </w:r>
          </w:p>
          <w:p w:rsidR="002C3445" w:rsidRDefault="002C3445" w:rsidP="002C3445">
            <w:pPr>
              <w:tabs>
                <w:tab w:val="left" w:pos="284"/>
                <w:tab w:val="left" w:pos="4111"/>
              </w:tabs>
              <w:spacing w:before="40" w:after="40" w:line="300" w:lineRule="exact"/>
              <w:ind w:left="284" w:hanging="227"/>
              <w:rPr>
                <w:rtl/>
                <w:lang w:bidi="ar-EG"/>
              </w:rPr>
            </w:pPr>
            <w:r>
              <w:rPr>
                <w:rFonts w:hint="cs"/>
                <w:rtl/>
                <w:lang w:bidi="ar-EG"/>
              </w:rPr>
              <w:t>-</w:t>
            </w:r>
            <w:r>
              <w:rPr>
                <w:rtl/>
                <w:lang w:bidi="ar-EG"/>
              </w:rPr>
              <w:tab/>
            </w:r>
            <w:r>
              <w:rPr>
                <w:rFonts w:hint="cs"/>
                <w:rtl/>
                <w:lang w:bidi="ar-EG"/>
              </w:rPr>
              <w:t>رؤساء جميع لجان دراسات قطاع تقييس الاتصالات ونوابهم</w:t>
            </w:r>
          </w:p>
          <w:p w:rsidR="00220152" w:rsidRPr="00C806F1" w:rsidRDefault="00220152" w:rsidP="00A24352">
            <w:pPr>
              <w:tabs>
                <w:tab w:val="left" w:pos="284"/>
                <w:tab w:val="left" w:pos="4111"/>
              </w:tabs>
              <w:spacing w:before="40" w:after="40" w:line="300" w:lineRule="exact"/>
              <w:ind w:left="284" w:hanging="227"/>
              <w:rPr>
                <w:spacing w:val="-4"/>
                <w:rtl/>
                <w:lang w:bidi="ar-EG"/>
              </w:rPr>
            </w:pPr>
          </w:p>
        </w:tc>
      </w:tr>
      <w:tr w:rsidR="00007569" w:rsidRPr="00007569" w:rsidTr="00FF7E1E">
        <w:trPr>
          <w:cantSplit/>
          <w:jc w:val="center"/>
        </w:trPr>
        <w:tc>
          <w:tcPr>
            <w:tcW w:w="1533" w:type="dxa"/>
          </w:tcPr>
          <w:p w:rsidR="00007569" w:rsidRPr="00007569" w:rsidRDefault="00007569" w:rsidP="00A24352">
            <w:pPr>
              <w:spacing w:before="60" w:after="60" w:line="300" w:lineRule="exact"/>
              <w:ind w:left="57"/>
            </w:pPr>
            <w:proofErr w:type="gramStart"/>
            <w:r w:rsidRPr="00007569">
              <w:rPr>
                <w:rFonts w:hint="cs"/>
                <w:rtl/>
              </w:rPr>
              <w:t>البريد</w:t>
            </w:r>
            <w:proofErr w:type="gramEnd"/>
            <w:r w:rsidRPr="00007569">
              <w:rPr>
                <w:rFonts w:hint="cs"/>
                <w:rtl/>
              </w:rPr>
              <w:t xml:space="preserve"> الإلكتروني:</w:t>
            </w:r>
          </w:p>
        </w:tc>
        <w:tc>
          <w:tcPr>
            <w:tcW w:w="3340" w:type="dxa"/>
          </w:tcPr>
          <w:p w:rsidR="00B27683" w:rsidRPr="00007569" w:rsidRDefault="00C263E9" w:rsidP="00B27683">
            <w:pPr>
              <w:tabs>
                <w:tab w:val="right" w:pos="1432"/>
                <w:tab w:val="left" w:pos="4111"/>
              </w:tabs>
              <w:spacing w:before="60" w:after="60" w:line="300" w:lineRule="exact"/>
              <w:ind w:left="57"/>
              <w:jc w:val="left"/>
              <w:rPr>
                <w:rtl/>
                <w:lang w:bidi="ar-SY"/>
              </w:rPr>
            </w:pPr>
            <w:hyperlink r:id="rId10" w:history="1">
              <w:r w:rsidR="00B27683" w:rsidRPr="00193065">
                <w:rPr>
                  <w:rStyle w:val="Hyperlink"/>
                  <w:lang w:bidi="ar-EG"/>
                </w:rPr>
                <w:t>tsbiptv@itu.int</w:t>
              </w:r>
            </w:hyperlink>
          </w:p>
        </w:tc>
        <w:tc>
          <w:tcPr>
            <w:tcW w:w="4760" w:type="dxa"/>
          </w:tcPr>
          <w:p w:rsidR="00380AC3" w:rsidRPr="00007569" w:rsidRDefault="00380AC3" w:rsidP="00A24352">
            <w:pPr>
              <w:tabs>
                <w:tab w:val="left" w:pos="284"/>
                <w:tab w:val="left" w:pos="4111"/>
              </w:tabs>
              <w:spacing w:before="60" w:after="60" w:line="300" w:lineRule="exact"/>
              <w:ind w:left="284" w:hanging="227"/>
              <w:rPr>
                <w:b/>
                <w:bCs/>
                <w:rtl/>
              </w:rPr>
            </w:pPr>
            <w:proofErr w:type="gramStart"/>
            <w:r w:rsidRPr="00007569">
              <w:rPr>
                <w:rFonts w:hint="cs"/>
                <w:b/>
                <w:bCs/>
                <w:rtl/>
              </w:rPr>
              <w:t>نسخة</w:t>
            </w:r>
            <w:proofErr w:type="gramEnd"/>
            <w:r w:rsidRPr="00007569">
              <w:rPr>
                <w:rFonts w:hint="cs"/>
                <w:b/>
                <w:bCs/>
                <w:rtl/>
              </w:rPr>
              <w:t xml:space="preserve"> إلى:</w:t>
            </w:r>
          </w:p>
          <w:p w:rsidR="00220152" w:rsidRDefault="002C3445" w:rsidP="007517A2">
            <w:pPr>
              <w:tabs>
                <w:tab w:val="left" w:pos="284"/>
                <w:tab w:val="left" w:pos="4111"/>
              </w:tabs>
              <w:spacing w:before="40" w:after="40" w:line="300" w:lineRule="exact"/>
              <w:ind w:left="284" w:hanging="227"/>
              <w:rPr>
                <w:rtl/>
              </w:rPr>
            </w:pPr>
            <w:r>
              <w:rPr>
                <w:rFonts w:hint="cs"/>
                <w:rtl/>
              </w:rPr>
              <w:t>-</w:t>
            </w:r>
            <w:r>
              <w:rPr>
                <w:rtl/>
              </w:rPr>
              <w:tab/>
            </w:r>
            <w:r>
              <w:rPr>
                <w:rFonts w:hint="cs"/>
                <w:rtl/>
              </w:rPr>
              <w:t xml:space="preserve">مدير مكتب تنمية </w:t>
            </w:r>
            <w:r>
              <w:rPr>
                <w:rFonts w:hint="cs"/>
                <w:rtl/>
                <w:lang w:bidi="ar-EG"/>
              </w:rPr>
              <w:t>الاتصالات</w:t>
            </w:r>
            <w:r>
              <w:rPr>
                <w:rFonts w:hint="cs"/>
                <w:rtl/>
              </w:rPr>
              <w:t>؛</w:t>
            </w:r>
          </w:p>
          <w:p w:rsidR="002C3445" w:rsidRPr="00007569" w:rsidRDefault="002C3445" w:rsidP="007517A2">
            <w:pPr>
              <w:tabs>
                <w:tab w:val="left" w:pos="284"/>
                <w:tab w:val="left" w:pos="4111"/>
              </w:tabs>
              <w:spacing w:before="40" w:after="120" w:line="300" w:lineRule="exact"/>
              <w:ind w:left="284" w:hanging="227"/>
              <w:rPr>
                <w:rtl/>
                <w:lang w:bidi="ar-EG"/>
              </w:rPr>
            </w:pPr>
            <w:r>
              <w:rPr>
                <w:rFonts w:hint="cs"/>
                <w:rtl/>
              </w:rPr>
              <w:t>-</w:t>
            </w:r>
            <w:r>
              <w:rPr>
                <w:rtl/>
              </w:rPr>
              <w:tab/>
            </w:r>
            <w:r>
              <w:rPr>
                <w:rFonts w:hint="cs"/>
                <w:rtl/>
              </w:rPr>
              <w:t>مدير مكتب الاتصالات الراديوية</w:t>
            </w:r>
          </w:p>
        </w:tc>
      </w:tr>
      <w:tr w:rsidR="00F71CA3" w:rsidRPr="00007569" w:rsidTr="00FF7E1E">
        <w:trPr>
          <w:cantSplit/>
          <w:jc w:val="center"/>
        </w:trPr>
        <w:tc>
          <w:tcPr>
            <w:tcW w:w="1533" w:type="dxa"/>
          </w:tcPr>
          <w:p w:rsidR="00F71CA3" w:rsidRPr="00007569" w:rsidRDefault="00F71CA3" w:rsidP="00E5275E">
            <w:pPr>
              <w:spacing w:before="0"/>
              <w:ind w:left="57"/>
              <w:rPr>
                <w:rtl/>
                <w:lang w:bidi="ar-SY"/>
              </w:rPr>
            </w:pPr>
          </w:p>
        </w:tc>
        <w:tc>
          <w:tcPr>
            <w:tcW w:w="3340" w:type="dxa"/>
          </w:tcPr>
          <w:p w:rsidR="00F71CA3" w:rsidRPr="00007569" w:rsidRDefault="00F71CA3" w:rsidP="00E5275E">
            <w:pPr>
              <w:tabs>
                <w:tab w:val="right" w:pos="1432"/>
                <w:tab w:val="left" w:pos="4111"/>
              </w:tabs>
              <w:spacing w:before="0"/>
              <w:ind w:left="57"/>
              <w:jc w:val="left"/>
              <w:rPr>
                <w:rtl/>
                <w:lang w:bidi="ar-EG"/>
              </w:rPr>
            </w:pPr>
          </w:p>
        </w:tc>
        <w:tc>
          <w:tcPr>
            <w:tcW w:w="4760" w:type="dxa"/>
          </w:tcPr>
          <w:p w:rsidR="00F71CA3" w:rsidRPr="00007569" w:rsidRDefault="00F71CA3" w:rsidP="00E5275E">
            <w:pPr>
              <w:tabs>
                <w:tab w:val="left" w:pos="284"/>
                <w:tab w:val="left" w:pos="4111"/>
              </w:tabs>
              <w:spacing w:before="0"/>
              <w:ind w:left="284" w:hanging="227"/>
              <w:rPr>
                <w:b/>
                <w:bCs/>
                <w:rtl/>
              </w:rPr>
            </w:pPr>
          </w:p>
        </w:tc>
      </w:tr>
      <w:tr w:rsidR="00F71CA3" w:rsidRPr="00007569" w:rsidTr="00FF7E1E">
        <w:trPr>
          <w:cantSplit/>
          <w:jc w:val="center"/>
        </w:trPr>
        <w:tc>
          <w:tcPr>
            <w:tcW w:w="1533" w:type="dxa"/>
          </w:tcPr>
          <w:p w:rsidR="00F71CA3" w:rsidRPr="00007569" w:rsidRDefault="00F71CA3" w:rsidP="00417A3C">
            <w:pPr>
              <w:spacing w:after="120"/>
              <w:ind w:left="57"/>
              <w:rPr>
                <w:rtl/>
                <w:lang w:bidi="ar-SY"/>
              </w:rPr>
            </w:pPr>
            <w:r w:rsidRPr="000302D3">
              <w:rPr>
                <w:rFonts w:hint="cs"/>
                <w:rtl/>
              </w:rPr>
              <w:t>الموضوع:</w:t>
            </w:r>
          </w:p>
        </w:tc>
        <w:tc>
          <w:tcPr>
            <w:tcW w:w="8100" w:type="dxa"/>
            <w:gridSpan w:val="2"/>
          </w:tcPr>
          <w:p w:rsidR="00F71CA3" w:rsidRPr="006219B7" w:rsidRDefault="006219B7" w:rsidP="00413C7D">
            <w:pPr>
              <w:tabs>
                <w:tab w:val="left" w:pos="284"/>
                <w:tab w:val="left" w:pos="4111"/>
              </w:tabs>
              <w:spacing w:after="120"/>
              <w:ind w:left="57"/>
              <w:rPr>
                <w:rFonts w:ascii="Times New Roman Bold" w:hAnsi="Times New Roman Bold"/>
                <w:b/>
                <w:bCs/>
                <w:spacing w:val="-10"/>
                <w:rtl/>
                <w:lang w:bidi="ar-SY"/>
              </w:rPr>
            </w:pPr>
            <w:r w:rsidRPr="006219B7">
              <w:rPr>
                <w:rFonts w:ascii="Times New Roman Bold" w:hAnsi="Times New Roman Bold" w:hint="cs"/>
                <w:b/>
                <w:bCs/>
                <w:spacing w:val="-10"/>
                <w:rtl/>
              </w:rPr>
              <w:t xml:space="preserve">لقاء مبادرة المعايير العالمية - تلفزيون بروتوكول الإنترنت </w:t>
            </w:r>
            <w:r w:rsidRPr="006219B7">
              <w:rPr>
                <w:rFonts w:ascii="Times New Roman Bold" w:hAnsi="Times New Roman Bold"/>
                <w:b/>
                <w:bCs/>
                <w:spacing w:val="-10"/>
              </w:rPr>
              <w:t>(IPTV-GSI)</w:t>
            </w:r>
            <w:r w:rsidRPr="006219B7">
              <w:rPr>
                <w:rFonts w:ascii="Times New Roman Bold" w:hAnsi="Times New Roman Bold" w:hint="cs"/>
                <w:b/>
                <w:bCs/>
                <w:spacing w:val="-10"/>
                <w:rtl/>
                <w:lang w:bidi="ar-SY"/>
              </w:rPr>
              <w:t xml:space="preserve">، الذي ينظمه قطاع تقييس الاتصالات (جنيف، </w:t>
            </w:r>
            <w:r w:rsidRPr="006219B7">
              <w:rPr>
                <w:rFonts w:ascii="Times New Roman Bold" w:hAnsi="Times New Roman Bold"/>
                <w:b/>
                <w:bCs/>
                <w:spacing w:val="-10"/>
                <w:lang w:bidi="ar-SY"/>
              </w:rPr>
              <w:t>28</w:t>
            </w:r>
            <w:r w:rsidRPr="006219B7">
              <w:rPr>
                <w:rFonts w:ascii="Times New Roman Bold" w:hAnsi="Times New Roman Bold" w:hint="cs"/>
                <w:b/>
                <w:bCs/>
                <w:spacing w:val="-10"/>
                <w:rtl/>
                <w:lang w:bidi="ar-SY"/>
              </w:rPr>
              <w:t xml:space="preserve"> أكتوبر - </w:t>
            </w:r>
            <w:r w:rsidRPr="006219B7">
              <w:rPr>
                <w:rFonts w:ascii="Times New Roman Bold" w:hAnsi="Times New Roman Bold"/>
                <w:b/>
                <w:bCs/>
                <w:spacing w:val="-10"/>
                <w:lang w:bidi="ar-SY"/>
              </w:rPr>
              <w:t>1</w:t>
            </w:r>
            <w:r w:rsidRPr="006219B7">
              <w:rPr>
                <w:rFonts w:ascii="Times New Roman Bold" w:hAnsi="Times New Roman Bold" w:hint="cs"/>
                <w:b/>
                <w:bCs/>
                <w:spacing w:val="-10"/>
                <w:rtl/>
                <w:lang w:bidi="ar-SY"/>
              </w:rPr>
              <w:t xml:space="preserve"> نوفمبر </w:t>
            </w:r>
            <w:r w:rsidRPr="006219B7">
              <w:rPr>
                <w:rFonts w:ascii="Times New Roman Bold" w:hAnsi="Times New Roman Bold"/>
                <w:b/>
                <w:bCs/>
                <w:spacing w:val="-10"/>
                <w:lang w:bidi="ar-SY"/>
              </w:rPr>
              <w:t>2013</w:t>
            </w:r>
            <w:r w:rsidRPr="006219B7">
              <w:rPr>
                <w:rFonts w:ascii="Times New Roman Bold" w:hAnsi="Times New Roman Bold" w:hint="cs"/>
                <w:b/>
                <w:bCs/>
                <w:spacing w:val="-10"/>
                <w:rtl/>
                <w:lang w:bidi="ar-SY"/>
              </w:rPr>
              <w:t>)</w:t>
            </w:r>
          </w:p>
        </w:tc>
      </w:tr>
    </w:tbl>
    <w:p w:rsidR="00007569" w:rsidRPr="00EC5969" w:rsidRDefault="00007569" w:rsidP="00DF45CD">
      <w:pPr>
        <w:spacing w:before="600"/>
        <w:rPr>
          <w:rtl/>
        </w:rPr>
      </w:pPr>
      <w:r w:rsidRPr="00EC5969">
        <w:rPr>
          <w:rFonts w:hint="cs"/>
          <w:rtl/>
        </w:rPr>
        <w:t>حضرات السادة والسيدات،</w:t>
      </w:r>
    </w:p>
    <w:p w:rsidR="00007569" w:rsidRPr="00EC5969" w:rsidRDefault="00007569" w:rsidP="00EC5969">
      <w:pPr>
        <w:rPr>
          <w:rtl/>
        </w:rPr>
      </w:pPr>
      <w:r w:rsidRPr="00EC5969">
        <w:rPr>
          <w:rFonts w:hint="cs"/>
          <w:rtl/>
        </w:rPr>
        <w:t>ت</w:t>
      </w:r>
      <w:r w:rsidR="00545946" w:rsidRPr="00EC5969">
        <w:rPr>
          <w:rFonts w:hint="cs"/>
          <w:rtl/>
        </w:rPr>
        <w:t>‍</w:t>
      </w:r>
      <w:r w:rsidRPr="00EC5969">
        <w:rPr>
          <w:rFonts w:hint="cs"/>
          <w:rtl/>
        </w:rPr>
        <w:t xml:space="preserve">حية طيبة </w:t>
      </w:r>
      <w:proofErr w:type="gramStart"/>
      <w:r w:rsidRPr="00EC5969">
        <w:rPr>
          <w:rFonts w:hint="cs"/>
          <w:rtl/>
        </w:rPr>
        <w:t>وبعد</w:t>
      </w:r>
      <w:proofErr w:type="gramEnd"/>
      <w:r w:rsidRPr="00EC5969">
        <w:rPr>
          <w:rFonts w:hint="cs"/>
          <w:rtl/>
        </w:rPr>
        <w:t>،</w:t>
      </w:r>
    </w:p>
    <w:p w:rsidR="0050695A" w:rsidRPr="001A7781" w:rsidRDefault="0050695A" w:rsidP="0050695A">
      <w:pPr>
        <w:spacing w:before="100"/>
        <w:rPr>
          <w:rtl/>
          <w:lang w:bidi="ar-EG"/>
        </w:rPr>
      </w:pPr>
      <w:r w:rsidRPr="001A7781">
        <w:rPr>
          <w:rtl/>
          <w:lang w:bidi="ar-EG"/>
        </w:rPr>
        <w:t>بناءً على طلب منسق مبادرة المعايير العالمية - تلفزيون بروتوكول الإنترنت (السيد ماساهيتو</w:t>
      </w:r>
      <w:r w:rsidRPr="001A7781">
        <w:rPr>
          <w:rFonts w:hint="cs"/>
          <w:rtl/>
          <w:lang w:bidi="ar-EG"/>
        </w:rPr>
        <w:t> </w:t>
      </w:r>
      <w:r w:rsidRPr="001A7781">
        <w:rPr>
          <w:rtl/>
          <w:lang w:bidi="ar-EG"/>
        </w:rPr>
        <w:t>كاواموري</w:t>
      </w:r>
      <w:r w:rsidRPr="001A7781">
        <w:rPr>
          <w:rFonts w:hint="cs"/>
          <w:rtl/>
          <w:lang w:bidi="ar-EG"/>
        </w:rPr>
        <w:t xml:space="preserve">)، </w:t>
      </w:r>
      <w:r w:rsidRPr="001A7781">
        <w:rPr>
          <w:rtl/>
          <w:lang w:bidi="ar-EG"/>
        </w:rPr>
        <w:t>والذي أكدته إدارة لجان الدراسات المعنية، أود إبلاغكم أن اللقاء ال</w:t>
      </w:r>
      <w:r w:rsidRPr="001A7781">
        <w:rPr>
          <w:rFonts w:hint="cs"/>
          <w:rtl/>
          <w:lang w:bidi="ar-EG"/>
        </w:rPr>
        <w:t>‍</w:t>
      </w:r>
      <w:r w:rsidRPr="001A7781">
        <w:rPr>
          <w:rtl/>
          <w:lang w:bidi="ar-EG"/>
        </w:rPr>
        <w:t>م</w:t>
      </w:r>
      <w:r w:rsidRPr="001A7781">
        <w:rPr>
          <w:rFonts w:hint="cs"/>
          <w:rtl/>
          <w:lang w:bidi="ar-EG"/>
        </w:rPr>
        <w:t>ُ</w:t>
      </w:r>
      <w:r w:rsidRPr="001A7781">
        <w:rPr>
          <w:rtl/>
          <w:lang w:bidi="ar-EG"/>
        </w:rPr>
        <w:t>قبل لمبادرة المعايير العالمية</w:t>
      </w:r>
      <w:r w:rsidRPr="001A7781">
        <w:rPr>
          <w:rFonts w:hint="cs"/>
          <w:rtl/>
          <w:lang w:bidi="ar-EG"/>
        </w:rPr>
        <w:t> </w:t>
      </w:r>
      <w:r w:rsidRPr="001A7781">
        <w:rPr>
          <w:rFonts w:hint="cs"/>
          <w:rtl/>
          <w:lang w:bidi="ar-EG"/>
        </w:rPr>
        <w:noBreakHyphen/>
        <w:t> </w:t>
      </w:r>
      <w:r w:rsidRPr="001A7781">
        <w:rPr>
          <w:rtl/>
          <w:lang w:bidi="ar-EG"/>
        </w:rPr>
        <w:t>تلفزيون بروتوكول الإنترنت</w:t>
      </w:r>
      <w:r w:rsidRPr="001A7781">
        <w:rPr>
          <w:rFonts w:hint="cs"/>
          <w:rtl/>
          <w:lang w:bidi="ar-EG"/>
        </w:rPr>
        <w:t xml:space="preserve"> الذي ينظمه قطاع تقييس الاتصالات</w:t>
      </w:r>
      <w:r w:rsidRPr="001A7781">
        <w:rPr>
          <w:rtl/>
          <w:lang w:bidi="ar-EG"/>
        </w:rPr>
        <w:t xml:space="preserve"> سيُعقد في</w:t>
      </w:r>
      <w:r w:rsidRPr="001A7781">
        <w:rPr>
          <w:rFonts w:hint="cs"/>
          <w:rtl/>
          <w:lang w:bidi="ar-EG"/>
        </w:rPr>
        <w:t xml:space="preserve"> جنيف، </w:t>
      </w:r>
      <w:r w:rsidRPr="001A7781">
        <w:rPr>
          <w:rFonts w:eastAsia="SimSun" w:hint="cs"/>
          <w:rtl/>
          <w:lang w:bidi="ar-EG"/>
        </w:rPr>
        <w:t>في</w:t>
      </w:r>
      <w:r w:rsidRPr="001A7781">
        <w:rPr>
          <w:rFonts w:eastAsia="SimSun" w:hint="eastAsia"/>
          <w:rtl/>
          <w:lang w:bidi="ar-EG"/>
        </w:rPr>
        <w:t> </w:t>
      </w:r>
      <w:r w:rsidRPr="001A7781">
        <w:rPr>
          <w:rFonts w:eastAsia="SimSun" w:hint="cs"/>
          <w:rtl/>
          <w:lang w:bidi="ar-EG"/>
        </w:rPr>
        <w:t xml:space="preserve">الفترة </w:t>
      </w:r>
      <w:r w:rsidRPr="001A7781">
        <w:rPr>
          <w:rFonts w:eastAsia="SimSun" w:hint="cs"/>
          <w:rtl/>
        </w:rPr>
        <w:t>من </w:t>
      </w:r>
      <w:r w:rsidRPr="001A7781">
        <w:rPr>
          <w:rFonts w:eastAsia="SimSun"/>
        </w:rPr>
        <w:t>28</w:t>
      </w:r>
      <w:r w:rsidRPr="001A7781">
        <w:rPr>
          <w:rFonts w:eastAsia="SimSun" w:hint="cs"/>
          <w:rtl/>
          <w:lang w:bidi="ar-SY"/>
        </w:rPr>
        <w:t xml:space="preserve"> أكتوبر - </w:t>
      </w:r>
      <w:r w:rsidRPr="001A7781">
        <w:rPr>
          <w:rFonts w:eastAsia="SimSun"/>
          <w:lang w:bidi="ar-SY"/>
        </w:rPr>
        <w:t>1</w:t>
      </w:r>
      <w:r w:rsidRPr="001A7781">
        <w:rPr>
          <w:rFonts w:eastAsia="SimSun" w:hint="cs"/>
          <w:rtl/>
          <w:lang w:bidi="ar-SY"/>
        </w:rPr>
        <w:t xml:space="preserve"> نوفمبر </w:t>
      </w:r>
      <w:r w:rsidRPr="001A7781">
        <w:rPr>
          <w:rFonts w:eastAsia="SimSun"/>
          <w:lang w:bidi="ar-EG"/>
        </w:rPr>
        <w:t>2013</w:t>
      </w:r>
      <w:r w:rsidRPr="001A7781">
        <w:rPr>
          <w:rFonts w:eastAsia="SimSun" w:hint="cs"/>
          <w:rtl/>
          <w:lang w:bidi="ar-EG"/>
        </w:rPr>
        <w:t>.</w:t>
      </w:r>
    </w:p>
    <w:p w:rsidR="0050695A" w:rsidRPr="00345FE8" w:rsidRDefault="0050695A" w:rsidP="004B2C3F">
      <w:pPr>
        <w:spacing w:before="100"/>
        <w:rPr>
          <w:rtl/>
          <w:lang w:bidi="ar-EG"/>
        </w:rPr>
      </w:pPr>
      <w:r w:rsidRPr="00345FE8">
        <w:rPr>
          <w:rFonts w:hint="cs"/>
          <w:rtl/>
          <w:lang w:bidi="ar-SY"/>
        </w:rPr>
        <w:t>وسيُفتتح</w:t>
      </w:r>
      <w:r w:rsidRPr="00345FE8">
        <w:rPr>
          <w:rtl/>
          <w:lang w:bidi="ar-SY"/>
        </w:rPr>
        <w:t xml:space="preserve"> الاجتماع في الساعة </w:t>
      </w:r>
      <w:r w:rsidRPr="00345FE8">
        <w:t>09</w:t>
      </w:r>
      <w:r>
        <w:t>:</w:t>
      </w:r>
      <w:r w:rsidRPr="00345FE8">
        <w:t>30</w:t>
      </w:r>
      <w:r w:rsidRPr="00345FE8">
        <w:rPr>
          <w:rtl/>
          <w:lang w:bidi="ar-SY"/>
        </w:rPr>
        <w:t xml:space="preserve"> </w:t>
      </w:r>
      <w:proofErr w:type="gramStart"/>
      <w:r w:rsidRPr="00345FE8">
        <w:rPr>
          <w:rtl/>
          <w:lang w:bidi="ar-SY"/>
        </w:rPr>
        <w:t>من</w:t>
      </w:r>
      <w:proofErr w:type="gramEnd"/>
      <w:r w:rsidRPr="00345FE8">
        <w:rPr>
          <w:rtl/>
          <w:lang w:bidi="ar-SY"/>
        </w:rPr>
        <w:t xml:space="preserve"> اليوم الأول. وسيبدأ تسجيل </w:t>
      </w:r>
      <w:proofErr w:type="gramStart"/>
      <w:r w:rsidRPr="00345FE8">
        <w:rPr>
          <w:rtl/>
          <w:lang w:bidi="ar-SY"/>
        </w:rPr>
        <w:t>المشاركين</w:t>
      </w:r>
      <w:proofErr w:type="gramEnd"/>
      <w:r w:rsidRPr="00345FE8">
        <w:rPr>
          <w:rtl/>
          <w:lang w:bidi="ar-SY"/>
        </w:rPr>
        <w:t xml:space="preserve"> في الساعة</w:t>
      </w:r>
      <w:r w:rsidRPr="00345FE8">
        <w:rPr>
          <w:rFonts w:hint="cs"/>
          <w:rtl/>
          <w:lang w:bidi="ar-SY"/>
        </w:rPr>
        <w:t> </w:t>
      </w:r>
      <w:r w:rsidRPr="00345FE8">
        <w:t>08</w:t>
      </w:r>
      <w:r>
        <w:t>:</w:t>
      </w:r>
      <w:r w:rsidRPr="00345FE8">
        <w:t>30</w:t>
      </w:r>
      <w:r w:rsidRPr="00345FE8">
        <w:rPr>
          <w:rtl/>
          <w:lang w:bidi="ar-EG"/>
        </w:rPr>
        <w:t>.</w:t>
      </w:r>
      <w:r w:rsidRPr="00345FE8">
        <w:rPr>
          <w:rtl/>
          <w:lang w:bidi="ar-SY"/>
        </w:rPr>
        <w:t xml:space="preserve"> </w:t>
      </w:r>
      <w:r w:rsidRPr="00345FE8">
        <w:rPr>
          <w:rFonts w:hint="cs"/>
          <w:rtl/>
          <w:lang w:bidi="ar-SY"/>
        </w:rPr>
        <w:t>وستعرض</w:t>
      </w:r>
      <w:r w:rsidRPr="00345FE8">
        <w:rPr>
          <w:rtl/>
          <w:lang w:bidi="ar-SY"/>
        </w:rPr>
        <w:t xml:space="preserve"> التفاصيل المتعلقة بقاعات الاجتماع </w:t>
      </w:r>
      <w:r w:rsidRPr="00345FE8">
        <w:rPr>
          <w:rFonts w:hint="cs"/>
          <w:rtl/>
          <w:lang w:bidi="ar-SY"/>
        </w:rPr>
        <w:t xml:space="preserve">في </w:t>
      </w:r>
      <w:r>
        <w:rPr>
          <w:rFonts w:hint="cs"/>
          <w:rtl/>
          <w:lang w:bidi="ar-SY"/>
        </w:rPr>
        <w:t xml:space="preserve">الشاشات الضوئية </w:t>
      </w:r>
      <w:r w:rsidR="004B2C3F">
        <w:rPr>
          <w:rFonts w:hint="cs"/>
          <w:rtl/>
          <w:lang w:bidi="ar-SY"/>
        </w:rPr>
        <w:t xml:space="preserve">في </w:t>
      </w:r>
      <w:r>
        <w:rPr>
          <w:rFonts w:hint="cs"/>
          <w:rtl/>
          <w:lang w:bidi="ar-SY"/>
        </w:rPr>
        <w:t>منطقة التسجيل</w:t>
      </w:r>
      <w:r w:rsidRPr="00345FE8">
        <w:rPr>
          <w:rFonts w:hint="cs"/>
          <w:rtl/>
          <w:lang w:bidi="ar-SY"/>
        </w:rPr>
        <w:t>.</w:t>
      </w:r>
    </w:p>
    <w:p w:rsidR="0050695A" w:rsidRPr="00345FE8" w:rsidRDefault="0050695A" w:rsidP="0050695A">
      <w:pPr>
        <w:spacing w:before="100"/>
        <w:rPr>
          <w:rtl/>
          <w:lang w:bidi="ar-EG"/>
        </w:rPr>
      </w:pPr>
      <w:r w:rsidRPr="00345FE8">
        <w:rPr>
          <w:rtl/>
          <w:lang w:bidi="ar-EG"/>
        </w:rPr>
        <w:t>و</w:t>
      </w:r>
      <w:r w:rsidRPr="00345FE8">
        <w:rPr>
          <w:rFonts w:hint="cs"/>
          <w:rtl/>
          <w:lang w:bidi="ar-EG"/>
        </w:rPr>
        <w:t>ي</w:t>
      </w:r>
      <w:r w:rsidRPr="00345FE8">
        <w:rPr>
          <w:rtl/>
          <w:lang w:bidi="ar-EG"/>
        </w:rPr>
        <w:t xml:space="preserve">قدم </w:t>
      </w:r>
      <w:r w:rsidRPr="00345FE8">
        <w:rPr>
          <w:rFonts w:hint="cs"/>
          <w:rtl/>
          <w:lang w:bidi="ar-EG"/>
        </w:rPr>
        <w:t>الموقع الإلكتروني ل</w:t>
      </w:r>
      <w:r w:rsidRPr="00345FE8">
        <w:rPr>
          <w:rtl/>
          <w:lang w:bidi="ar-EG"/>
        </w:rPr>
        <w:t xml:space="preserve">قطاع تقييس الاتصالات </w:t>
      </w:r>
      <w:hyperlink r:id="rId11" w:history="1">
        <w:r w:rsidRPr="00345FE8">
          <w:rPr>
            <w:rStyle w:val="Hyperlink"/>
            <w:lang w:val="en-GB"/>
          </w:rPr>
          <w:t>http://www.</w:t>
        </w:r>
        <w:proofErr w:type="gramStart"/>
        <w:r w:rsidRPr="00345FE8">
          <w:rPr>
            <w:rStyle w:val="Hyperlink"/>
            <w:lang w:val="en-GB"/>
          </w:rPr>
          <w:t>itu.int/ITU-T/gsi/iptv/</w:t>
        </w:r>
      </w:hyperlink>
      <w:r w:rsidRPr="00345FE8">
        <w:rPr>
          <w:rtl/>
          <w:lang w:bidi="ar-EG"/>
        </w:rPr>
        <w:t xml:space="preserve"> تفاصيل بشأن هذا الحدث وسيجري </w:t>
      </w:r>
      <w:r w:rsidRPr="00345FE8">
        <w:rPr>
          <w:rFonts w:hint="cs"/>
          <w:rtl/>
          <w:lang w:bidi="ar-EG"/>
        </w:rPr>
        <w:t>تحديثه</w:t>
      </w:r>
      <w:r w:rsidRPr="00345FE8">
        <w:rPr>
          <w:rtl/>
          <w:lang w:bidi="ar-EG"/>
        </w:rPr>
        <w:t xml:space="preserve"> كلما لزم الأمر.</w:t>
      </w:r>
      <w:proofErr w:type="gramEnd"/>
    </w:p>
    <w:p w:rsidR="0050695A" w:rsidRPr="00345FE8" w:rsidRDefault="0050695A" w:rsidP="00532EA7">
      <w:pPr>
        <w:pageBreakBefore/>
        <w:spacing w:before="100"/>
        <w:rPr>
          <w:rtl/>
          <w:lang w:bidi="ar-EG"/>
        </w:rPr>
      </w:pPr>
      <w:r w:rsidRPr="00345FE8">
        <w:rPr>
          <w:rtl/>
          <w:lang w:bidi="ar-EG"/>
        </w:rPr>
        <w:lastRenderedPageBreak/>
        <w:t xml:space="preserve">وترد تفاصيل عن </w:t>
      </w:r>
      <w:r w:rsidRPr="00345FE8">
        <w:rPr>
          <w:u w:val="single"/>
          <w:rtl/>
          <w:lang w:bidi="ar-EG"/>
        </w:rPr>
        <w:t>مشروع</w:t>
      </w:r>
      <w:r w:rsidRPr="00345FE8">
        <w:rPr>
          <w:rtl/>
          <w:lang w:bidi="ar-EG"/>
        </w:rPr>
        <w:t xml:space="preserve"> خطة عمل</w:t>
      </w:r>
      <w:r w:rsidRPr="00345FE8">
        <w:rPr>
          <w:rFonts w:hint="cs"/>
          <w:rtl/>
          <w:lang w:bidi="ar-EG"/>
        </w:rPr>
        <w:t xml:space="preserve"> اجتماع </w:t>
      </w:r>
      <w:r w:rsidRPr="00345FE8">
        <w:rPr>
          <w:rtl/>
          <w:lang w:bidi="ar-EG"/>
        </w:rPr>
        <w:t>مبادرة المعايير العالمية</w:t>
      </w:r>
      <w:r w:rsidRPr="00345FE8">
        <w:rPr>
          <w:rFonts w:hint="cs"/>
          <w:rtl/>
          <w:lang w:bidi="ar-EG"/>
        </w:rPr>
        <w:t> </w:t>
      </w:r>
      <w:r w:rsidRPr="00345FE8">
        <w:rPr>
          <w:rtl/>
          <w:lang w:bidi="ar-EG"/>
        </w:rPr>
        <w:t>-</w:t>
      </w:r>
      <w:r w:rsidRPr="00345FE8">
        <w:rPr>
          <w:rFonts w:hint="cs"/>
          <w:rtl/>
          <w:lang w:bidi="ar-EG"/>
        </w:rPr>
        <w:t> </w:t>
      </w:r>
      <w:r w:rsidRPr="00345FE8">
        <w:rPr>
          <w:rtl/>
          <w:lang w:bidi="ar-EG"/>
        </w:rPr>
        <w:t>تلفزيون بروتوكول الإنترنت في</w:t>
      </w:r>
      <w:r w:rsidRPr="00345FE8">
        <w:rPr>
          <w:rFonts w:hint="cs"/>
          <w:rtl/>
          <w:lang w:bidi="ar-EG"/>
        </w:rPr>
        <w:t> </w:t>
      </w:r>
      <w:r w:rsidRPr="00345FE8">
        <w:rPr>
          <w:b/>
          <w:bCs/>
          <w:rtl/>
          <w:lang w:bidi="ar-EG"/>
        </w:rPr>
        <w:t>ال</w:t>
      </w:r>
      <w:r>
        <w:rPr>
          <w:rFonts w:hint="cs"/>
          <w:b/>
          <w:bCs/>
          <w:rtl/>
          <w:lang w:bidi="ar-EG"/>
        </w:rPr>
        <w:t>‍</w:t>
      </w:r>
      <w:r w:rsidRPr="00345FE8">
        <w:rPr>
          <w:b/>
          <w:bCs/>
          <w:rtl/>
          <w:lang w:bidi="ar-EG"/>
        </w:rPr>
        <w:t>ملحق</w:t>
      </w:r>
      <w:r w:rsidRPr="00345FE8">
        <w:rPr>
          <w:rtl/>
          <w:lang w:bidi="ar-EG"/>
        </w:rPr>
        <w:t> </w:t>
      </w:r>
      <w:r w:rsidRPr="00345FE8">
        <w:rPr>
          <w:b/>
          <w:bCs/>
        </w:rPr>
        <w:t>1</w:t>
      </w:r>
      <w:r w:rsidRPr="00345FE8">
        <w:rPr>
          <w:rtl/>
          <w:lang w:bidi="ar-EG"/>
        </w:rPr>
        <w:t>.</w:t>
      </w:r>
      <w:r w:rsidRPr="00345FE8">
        <w:rPr>
          <w:rFonts w:hint="cs"/>
          <w:rtl/>
          <w:lang w:bidi="ar-EG"/>
        </w:rPr>
        <w:t xml:space="preserve"> </w:t>
      </w:r>
      <w:r w:rsidRPr="00345FE8">
        <w:rPr>
          <w:rtl/>
          <w:lang w:bidi="ar-EG"/>
        </w:rPr>
        <w:t>وي</w:t>
      </w:r>
      <w:r>
        <w:rPr>
          <w:rFonts w:hint="cs"/>
          <w:rtl/>
          <w:lang w:bidi="ar-EG"/>
        </w:rPr>
        <w:t>‍</w:t>
      </w:r>
      <w:r w:rsidRPr="00345FE8">
        <w:rPr>
          <w:rtl/>
          <w:lang w:bidi="ar-EG"/>
        </w:rPr>
        <w:t>مكن</w:t>
      </w:r>
      <w:r w:rsidRPr="00345FE8">
        <w:rPr>
          <w:rFonts w:hint="cs"/>
          <w:rtl/>
          <w:lang w:bidi="ar-EG"/>
        </w:rPr>
        <w:t> </w:t>
      </w:r>
      <w:r w:rsidRPr="00345FE8">
        <w:rPr>
          <w:rtl/>
          <w:lang w:bidi="ar-EG"/>
        </w:rPr>
        <w:t>الحصول على جداول الأعمال المقترحة لأفرقة المقرر</w:t>
      </w:r>
      <w:r w:rsidRPr="00345FE8">
        <w:rPr>
          <w:rFonts w:hint="cs"/>
          <w:rtl/>
          <w:lang w:bidi="ar-EG"/>
        </w:rPr>
        <w:t>ين</w:t>
      </w:r>
      <w:r w:rsidRPr="00345FE8">
        <w:rPr>
          <w:rtl/>
          <w:lang w:bidi="ar-EG"/>
        </w:rPr>
        <w:t xml:space="preserve"> من </w:t>
      </w:r>
      <w:r w:rsidRPr="00345FE8">
        <w:rPr>
          <w:rFonts w:hint="cs"/>
          <w:rtl/>
          <w:lang w:bidi="ar-EG"/>
        </w:rPr>
        <w:t>الموقع الإلكتروني لل</w:t>
      </w:r>
      <w:r w:rsidRPr="00345FE8">
        <w:rPr>
          <w:rtl/>
          <w:lang w:bidi="ar-EG"/>
        </w:rPr>
        <w:t>مبادرة</w:t>
      </w:r>
      <w:r w:rsidRPr="00345FE8">
        <w:rPr>
          <w:rFonts w:hint="cs"/>
          <w:rtl/>
          <w:lang w:bidi="ar-EG"/>
        </w:rPr>
        <w:t> </w:t>
      </w:r>
      <w:r w:rsidRPr="00345FE8">
        <w:rPr>
          <w:lang w:val="fr-FR"/>
        </w:rPr>
        <w:t>IPTV</w:t>
      </w:r>
      <w:r w:rsidRPr="00345FE8">
        <w:rPr>
          <w:lang w:val="fr-FR"/>
        </w:rPr>
        <w:noBreakHyphen/>
        <w:t>GSI</w:t>
      </w:r>
      <w:r w:rsidRPr="00345FE8">
        <w:rPr>
          <w:rFonts w:hint="cs"/>
          <w:rtl/>
          <w:lang w:bidi="ar-EG"/>
        </w:rPr>
        <w:t>.</w:t>
      </w:r>
    </w:p>
    <w:p w:rsidR="0050695A" w:rsidRPr="00345FE8" w:rsidRDefault="0050695A" w:rsidP="0050695A">
      <w:pPr>
        <w:spacing w:before="100"/>
        <w:rPr>
          <w:rtl/>
          <w:lang w:bidi="ar-EG"/>
        </w:rPr>
      </w:pPr>
      <w:r w:rsidRPr="00345FE8">
        <w:rPr>
          <w:rFonts w:hint="cs"/>
          <w:rtl/>
        </w:rPr>
        <w:t xml:space="preserve">وترد في </w:t>
      </w:r>
      <w:r w:rsidRPr="00E96D79">
        <w:rPr>
          <w:b/>
          <w:bCs/>
          <w:rtl/>
          <w:lang w:bidi="ar-EG"/>
        </w:rPr>
        <w:t>ال</w:t>
      </w:r>
      <w:r>
        <w:rPr>
          <w:rFonts w:hint="cs"/>
          <w:b/>
          <w:bCs/>
          <w:rtl/>
          <w:lang w:bidi="ar-EG"/>
        </w:rPr>
        <w:t>‍</w:t>
      </w:r>
      <w:r w:rsidRPr="00E96D79">
        <w:rPr>
          <w:b/>
          <w:bCs/>
          <w:rtl/>
          <w:lang w:bidi="ar-EG"/>
        </w:rPr>
        <w:t>ملحق </w:t>
      </w:r>
      <w:r w:rsidRPr="00E96D79">
        <w:rPr>
          <w:b/>
          <w:bCs/>
        </w:rPr>
        <w:t>2</w:t>
      </w:r>
      <w:r w:rsidRPr="00C4301B">
        <w:rPr>
          <w:rFonts w:hint="cs"/>
          <w:rtl/>
          <w:lang w:bidi="ar-EG"/>
        </w:rPr>
        <w:t xml:space="preserve"> </w:t>
      </w:r>
      <w:r w:rsidRPr="00345FE8">
        <w:rPr>
          <w:rFonts w:hint="cs"/>
          <w:rtl/>
          <w:lang w:bidi="ar-EG"/>
        </w:rPr>
        <w:t>معلومات إضافية عن الاجتماع.</w:t>
      </w:r>
    </w:p>
    <w:p w:rsidR="00EA5B6B" w:rsidRPr="00EC5969" w:rsidRDefault="00EA5B6B" w:rsidP="00EC5969">
      <w:pPr>
        <w:spacing w:before="240"/>
        <w:rPr>
          <w:rtl/>
          <w:lang w:bidi="ar-EG"/>
        </w:rPr>
      </w:pPr>
      <w:r w:rsidRPr="00EC5969">
        <w:rPr>
          <w:rFonts w:hint="cs"/>
          <w:rtl/>
          <w:lang w:bidi="ar-EG"/>
        </w:rPr>
        <w:t xml:space="preserve">وتفضلوا بقبول فائق التقدير </w:t>
      </w:r>
      <w:proofErr w:type="gramStart"/>
      <w:r w:rsidRPr="00EC5969">
        <w:rPr>
          <w:rFonts w:hint="cs"/>
          <w:rtl/>
          <w:lang w:bidi="ar-EG"/>
        </w:rPr>
        <w:t>والاحترام</w:t>
      </w:r>
      <w:proofErr w:type="gramEnd"/>
      <w:r w:rsidRPr="00EC5969">
        <w:rPr>
          <w:rFonts w:hint="cs"/>
          <w:rtl/>
          <w:lang w:bidi="ar-EG"/>
        </w:rPr>
        <w:t>.</w:t>
      </w:r>
    </w:p>
    <w:p w:rsidR="00EA5B6B" w:rsidRDefault="00EA5B6B" w:rsidP="00EC5969">
      <w:pPr>
        <w:spacing w:before="1440"/>
        <w:jc w:val="left"/>
        <w:rPr>
          <w:rtl/>
          <w:lang w:bidi="ar-EG"/>
        </w:rPr>
      </w:pPr>
      <w:r w:rsidRPr="00EC5969">
        <w:rPr>
          <w:rFonts w:hint="cs"/>
          <w:rtl/>
        </w:rPr>
        <w:t>مالكو</w:t>
      </w:r>
      <w:r w:rsidRPr="00EC5969">
        <w:rPr>
          <w:rFonts w:hint="cs"/>
          <w:rtl/>
          <w:lang w:bidi="ar-EG"/>
        </w:rPr>
        <w:t>ل</w:t>
      </w:r>
      <w:r w:rsidRPr="00EC5969">
        <w:rPr>
          <w:rFonts w:hint="cs"/>
          <w:rtl/>
        </w:rPr>
        <w:t>م جونسون</w:t>
      </w:r>
      <w:r w:rsidRPr="00EC5969">
        <w:rPr>
          <w:rtl/>
          <w:lang w:bidi="ar-EG"/>
        </w:rPr>
        <w:br/>
      </w:r>
      <w:r w:rsidRPr="00EC5969">
        <w:rPr>
          <w:rFonts w:hint="cs"/>
          <w:rtl/>
          <w:lang w:bidi="ar-EG"/>
        </w:rPr>
        <w:t>مدير مكتب تقييس الاتصالات</w:t>
      </w:r>
    </w:p>
    <w:p w:rsidR="00532EA7" w:rsidRDefault="00532EA7" w:rsidP="00532EA7">
      <w:pPr>
        <w:spacing w:before="660"/>
        <w:jc w:val="left"/>
        <w:rPr>
          <w:b/>
          <w:bCs/>
          <w:rtl/>
          <w:lang w:bidi="ar-EG"/>
        </w:rPr>
      </w:pPr>
      <w:r w:rsidRPr="000302D3">
        <w:rPr>
          <w:rFonts w:hint="cs"/>
          <w:b/>
          <w:bCs/>
          <w:rtl/>
          <w:lang w:bidi="ar-EG"/>
        </w:rPr>
        <w:t>ال</w:t>
      </w:r>
      <w:r>
        <w:rPr>
          <w:rFonts w:hint="cs"/>
          <w:b/>
          <w:bCs/>
          <w:rtl/>
          <w:lang w:bidi="ar-EG"/>
        </w:rPr>
        <w:t>‍</w:t>
      </w:r>
      <w:r w:rsidRPr="000302D3">
        <w:rPr>
          <w:rFonts w:hint="cs"/>
          <w:b/>
          <w:bCs/>
          <w:rtl/>
          <w:lang w:bidi="ar-EG"/>
        </w:rPr>
        <w:t>ملحقات:</w:t>
      </w:r>
      <w:r w:rsidRPr="000302D3">
        <w:rPr>
          <w:b/>
          <w:bCs/>
          <w:rtl/>
          <w:lang w:bidi="ar-EG"/>
        </w:rPr>
        <w:t xml:space="preserve"> </w:t>
      </w:r>
      <w:r w:rsidRPr="004B2C3F">
        <w:rPr>
          <w:lang w:bidi="ar-EG"/>
        </w:rPr>
        <w:t>2</w:t>
      </w:r>
    </w:p>
    <w:p w:rsidR="00532EA7" w:rsidRDefault="00532EA7" w:rsidP="00532EA7">
      <w:pPr>
        <w:rPr>
          <w:rtl/>
          <w:lang w:bidi="ar-EG"/>
        </w:rPr>
      </w:pPr>
    </w:p>
    <w:p w:rsidR="00532EA7" w:rsidRDefault="00532EA7" w:rsidP="00532EA7">
      <w:pPr>
        <w:rPr>
          <w:rtl/>
          <w:lang w:bidi="ar-EG"/>
        </w:rPr>
        <w:sectPr w:rsidR="00532EA7" w:rsidSect="00963B91">
          <w:headerReference w:type="default" r:id="rId12"/>
          <w:footerReference w:type="default" r:id="rId13"/>
          <w:footerReference w:type="first" r:id="rId14"/>
          <w:type w:val="oddPage"/>
          <w:pgSz w:w="11907" w:h="16840" w:code="9"/>
          <w:pgMar w:top="1418" w:right="1134" w:bottom="1134" w:left="1134" w:header="567" w:footer="567" w:gutter="0"/>
          <w:paperSrc w:first="15" w:other="15"/>
          <w:cols w:space="720"/>
          <w:titlePg/>
          <w:docGrid w:linePitch="299"/>
        </w:sectPr>
      </w:pPr>
    </w:p>
    <w:p w:rsidR="00532EA7" w:rsidRPr="00DB3E02" w:rsidRDefault="00CC74BF" w:rsidP="00DB3E02">
      <w:pPr>
        <w:jc w:val="center"/>
        <w:rPr>
          <w:rStyle w:val="AnnexNotitleChar"/>
          <w:rFonts w:ascii="Times New Roman" w:hAnsi="Times New Roman"/>
          <w:b w:val="0"/>
          <w:bCs w:val="0"/>
          <w:rtl/>
        </w:rPr>
      </w:pPr>
      <w:r w:rsidRPr="00DB3E02">
        <w:rPr>
          <w:rStyle w:val="AnnexNotitleChar"/>
          <w:rFonts w:ascii="Times New Roman" w:hAnsi="Times New Roman" w:hint="cs"/>
          <w:b w:val="0"/>
          <w:bCs w:val="0"/>
          <w:rtl/>
        </w:rPr>
        <w:lastRenderedPageBreak/>
        <w:t xml:space="preserve">الملحـق </w:t>
      </w:r>
      <w:r w:rsidRPr="00DB3E02">
        <w:rPr>
          <w:rStyle w:val="AnnexNotitleChar"/>
          <w:rFonts w:ascii="Times New Roman" w:hAnsi="Times New Roman"/>
          <w:b w:val="0"/>
          <w:bCs w:val="0"/>
        </w:rPr>
        <w:t>1</w:t>
      </w:r>
      <w:r w:rsidRPr="00DB3E02">
        <w:rPr>
          <w:rStyle w:val="AnnexNotitleChar"/>
          <w:rFonts w:ascii="Times New Roman" w:hAnsi="Times New Roman"/>
          <w:b w:val="0"/>
          <w:bCs w:val="0"/>
          <w:rtl/>
        </w:rPr>
        <w:br/>
      </w:r>
      <w:r w:rsidRPr="00DB3E02">
        <w:rPr>
          <w:rStyle w:val="AnnexNotitleChar"/>
          <w:rFonts w:ascii="Times New Roman" w:hAnsi="Times New Roman" w:hint="cs"/>
          <w:b w:val="0"/>
          <w:bCs w:val="0"/>
          <w:rtl/>
        </w:rPr>
        <w:t xml:space="preserve">(بالرسالة المعممة </w:t>
      </w:r>
      <w:r w:rsidRPr="00DB3E02">
        <w:rPr>
          <w:rStyle w:val="AnnexNotitleChar"/>
          <w:rFonts w:ascii="Times New Roman" w:hAnsi="Times New Roman"/>
          <w:b w:val="0"/>
          <w:bCs w:val="0"/>
        </w:rPr>
        <w:t>TBS 43</w:t>
      </w:r>
      <w:r w:rsidRPr="00DB3E02">
        <w:rPr>
          <w:rStyle w:val="AnnexNotitleChar"/>
          <w:rFonts w:ascii="Times New Roman" w:hAnsi="Times New Roman" w:hint="cs"/>
          <w:b w:val="0"/>
          <w:bCs w:val="0"/>
          <w:rtl/>
        </w:rPr>
        <w:t>)</w:t>
      </w:r>
    </w:p>
    <w:p w:rsidR="00CC74BF" w:rsidRPr="00DB3E02" w:rsidRDefault="00CC74BF" w:rsidP="00DB3E02">
      <w:pPr>
        <w:jc w:val="center"/>
        <w:rPr>
          <w:rStyle w:val="AnnexNotitleChar"/>
          <w:sz w:val="28"/>
          <w:szCs w:val="40"/>
          <w:rtl/>
        </w:rPr>
      </w:pPr>
      <w:proofErr w:type="gramStart"/>
      <w:r w:rsidRPr="00DB3E02">
        <w:rPr>
          <w:rStyle w:val="AnnexNotitleChar"/>
          <w:rFonts w:hint="cs"/>
          <w:sz w:val="28"/>
          <w:szCs w:val="40"/>
          <w:rtl/>
        </w:rPr>
        <w:t>مشروع</w:t>
      </w:r>
      <w:proofErr w:type="gramEnd"/>
      <w:r w:rsidRPr="00DB3E02">
        <w:rPr>
          <w:rStyle w:val="AnnexNotitleChar"/>
          <w:rFonts w:hint="cs"/>
          <w:sz w:val="28"/>
          <w:szCs w:val="40"/>
          <w:rtl/>
        </w:rPr>
        <w:t xml:space="preserve"> خطة عمل لقاء مبادرة المعايير العالمية - تلفزيون بروتوكول الإنترنت</w:t>
      </w:r>
      <w:r w:rsidRPr="00DB3E02">
        <w:rPr>
          <w:rStyle w:val="AnnexNotitleChar"/>
          <w:position w:val="6"/>
          <w:sz w:val="18"/>
          <w:szCs w:val="24"/>
        </w:rPr>
        <w:t>*</w:t>
      </w:r>
      <w:r w:rsidRPr="00B316E6">
        <w:rPr>
          <w:rStyle w:val="AnnexNotitleChar"/>
          <w:rFonts w:hint="cs"/>
          <w:position w:val="10"/>
          <w:sz w:val="18"/>
          <w:szCs w:val="24"/>
          <w:rtl/>
        </w:rPr>
        <w:t>،</w:t>
      </w:r>
      <w:r w:rsidRPr="00DB3E02">
        <w:rPr>
          <w:rStyle w:val="AnnexNotitleChar"/>
          <w:rFonts w:hint="cs"/>
          <w:position w:val="6"/>
          <w:sz w:val="18"/>
          <w:szCs w:val="24"/>
          <w:rtl/>
        </w:rPr>
        <w:t xml:space="preserve"> </w:t>
      </w:r>
      <w:r w:rsidRPr="00DB3E02">
        <w:rPr>
          <w:rStyle w:val="AnnexNotitleChar"/>
          <w:position w:val="6"/>
          <w:sz w:val="18"/>
          <w:szCs w:val="24"/>
        </w:rPr>
        <w:t>**</w:t>
      </w:r>
      <w:r w:rsidRPr="00B316E6">
        <w:rPr>
          <w:rStyle w:val="AnnexNotitleChar"/>
          <w:rFonts w:hint="cs"/>
          <w:position w:val="10"/>
          <w:sz w:val="18"/>
          <w:szCs w:val="24"/>
          <w:rtl/>
        </w:rPr>
        <w:t>،</w:t>
      </w:r>
      <w:r w:rsidRPr="00DB3E02">
        <w:rPr>
          <w:rStyle w:val="AnnexNotitleChar"/>
          <w:rFonts w:hint="cs"/>
          <w:position w:val="6"/>
          <w:sz w:val="18"/>
          <w:szCs w:val="24"/>
          <w:rtl/>
        </w:rPr>
        <w:t xml:space="preserve"> </w:t>
      </w:r>
      <w:r w:rsidRPr="00DB3E02">
        <w:rPr>
          <w:rStyle w:val="AnnexNotitleChar"/>
          <w:position w:val="6"/>
          <w:sz w:val="18"/>
          <w:szCs w:val="24"/>
        </w:rPr>
        <w:t>***</w:t>
      </w:r>
    </w:p>
    <w:p w:rsidR="00CC74BF" w:rsidRDefault="00CC74BF" w:rsidP="003659C0">
      <w:pPr>
        <w:spacing w:after="120"/>
        <w:jc w:val="center"/>
        <w:rPr>
          <w:rtl/>
          <w:lang w:bidi="ar-SY"/>
        </w:rPr>
      </w:pPr>
      <w:r>
        <w:rPr>
          <w:rFonts w:hint="cs"/>
          <w:rtl/>
          <w:lang w:bidi="ar-SY"/>
        </w:rPr>
        <w:t xml:space="preserve">(جنيف، </w:t>
      </w:r>
      <w:r>
        <w:rPr>
          <w:lang w:bidi="ar-SY"/>
        </w:rPr>
        <w:t>28</w:t>
      </w:r>
      <w:r>
        <w:rPr>
          <w:rFonts w:hint="cs"/>
          <w:rtl/>
          <w:lang w:bidi="ar-SY"/>
        </w:rPr>
        <w:t xml:space="preserve"> </w:t>
      </w:r>
      <w:proofErr w:type="gramStart"/>
      <w:r>
        <w:rPr>
          <w:rFonts w:hint="cs"/>
          <w:rtl/>
          <w:lang w:bidi="ar-SY"/>
        </w:rPr>
        <w:t>أكتوبر</w:t>
      </w:r>
      <w:proofErr w:type="gramEnd"/>
      <w:r>
        <w:rPr>
          <w:rFonts w:hint="cs"/>
          <w:rtl/>
          <w:lang w:bidi="ar-SY"/>
        </w:rPr>
        <w:t xml:space="preserve"> - </w:t>
      </w:r>
      <w:r>
        <w:rPr>
          <w:lang w:bidi="ar-SY"/>
        </w:rPr>
        <w:t>1</w:t>
      </w:r>
      <w:r>
        <w:rPr>
          <w:rFonts w:hint="cs"/>
          <w:rtl/>
          <w:lang w:bidi="ar-SY"/>
        </w:rPr>
        <w:t xml:space="preserve"> نوفمبر </w:t>
      </w:r>
      <w:r>
        <w:rPr>
          <w:lang w:bidi="ar-SY"/>
        </w:rPr>
        <w:t>2013</w:t>
      </w:r>
      <w:r>
        <w:rPr>
          <w:rFonts w:hint="cs"/>
          <w:rtl/>
          <w:lang w:bidi="ar-SY"/>
        </w:rPr>
        <w:t>)</w:t>
      </w:r>
    </w:p>
    <w:tbl>
      <w:tblPr>
        <w:bidiVisual/>
        <w:tblW w:w="4904"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48"/>
        <w:gridCol w:w="570"/>
        <w:gridCol w:w="416"/>
        <w:gridCol w:w="559"/>
        <w:gridCol w:w="510"/>
        <w:gridCol w:w="490"/>
        <w:gridCol w:w="435"/>
        <w:gridCol w:w="441"/>
        <w:gridCol w:w="435"/>
        <w:gridCol w:w="441"/>
        <w:gridCol w:w="444"/>
        <w:gridCol w:w="435"/>
        <w:gridCol w:w="438"/>
        <w:gridCol w:w="432"/>
        <w:gridCol w:w="438"/>
        <w:gridCol w:w="438"/>
        <w:gridCol w:w="432"/>
        <w:gridCol w:w="438"/>
        <w:gridCol w:w="432"/>
        <w:gridCol w:w="438"/>
        <w:gridCol w:w="435"/>
        <w:gridCol w:w="432"/>
        <w:gridCol w:w="438"/>
        <w:gridCol w:w="432"/>
        <w:gridCol w:w="438"/>
        <w:gridCol w:w="341"/>
      </w:tblGrid>
      <w:tr w:rsidR="00A63A37" w:rsidRPr="00A63A37" w:rsidTr="00A63A37">
        <w:trPr>
          <w:jc w:val="center"/>
        </w:trPr>
        <w:tc>
          <w:tcPr>
            <w:tcW w:w="1071" w:type="pct"/>
            <w:tcBorders>
              <w:top w:val="nil"/>
              <w:left w:val="nil"/>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right="-113"/>
              <w:jc w:val="left"/>
              <w:textAlignment w:val="baseline"/>
              <w:rPr>
                <w:sz w:val="18"/>
                <w:szCs w:val="24"/>
                <w:lang w:val="en-GB"/>
              </w:rPr>
            </w:pPr>
          </w:p>
        </w:tc>
        <w:tc>
          <w:tcPr>
            <w:tcW w:w="892" w:type="pct"/>
            <w:gridSpan w:val="5"/>
            <w:tcBorders>
              <w:top w:val="single" w:sz="12" w:space="0" w:color="auto"/>
              <w:left w:val="single" w:sz="4" w:space="0" w:color="auto"/>
              <w:bottom w:val="single" w:sz="12" w:space="0" w:color="auto"/>
              <w:right w:val="single" w:sz="12" w:space="0" w:color="auto"/>
            </w:tcBorders>
          </w:tcPr>
          <w:p w:rsidR="00A63A37" w:rsidRPr="00A63A37" w:rsidRDefault="00F147FF"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roofErr w:type="gramStart"/>
            <w:r w:rsidRPr="004518F9">
              <w:rPr>
                <w:rFonts w:hint="cs"/>
                <w:b/>
                <w:bCs/>
                <w:sz w:val="18"/>
                <w:szCs w:val="24"/>
                <w:rtl/>
                <w:lang w:val="en-GB"/>
              </w:rPr>
              <w:t>الاثنين</w:t>
            </w:r>
            <w:r w:rsidR="00A63A37" w:rsidRPr="00A63A37">
              <w:rPr>
                <w:b/>
                <w:bCs/>
                <w:sz w:val="18"/>
                <w:szCs w:val="24"/>
                <w:lang w:val="en-GB"/>
              </w:rPr>
              <w:t xml:space="preserve"> </w:t>
            </w:r>
            <w:r w:rsidR="00A63A37" w:rsidRPr="00A63A37">
              <w:rPr>
                <w:b/>
                <w:bCs/>
                <w:sz w:val="18"/>
                <w:szCs w:val="24"/>
                <w:lang w:val="en-GB"/>
              </w:rPr>
              <w:br/>
              <w:t>28</w:t>
            </w:r>
            <w:proofErr w:type="gramEnd"/>
            <w:r w:rsidRPr="004518F9">
              <w:rPr>
                <w:rFonts w:hint="cs"/>
                <w:b/>
                <w:bCs/>
                <w:sz w:val="18"/>
                <w:szCs w:val="24"/>
                <w:rtl/>
                <w:lang w:val="en-GB"/>
              </w:rPr>
              <w:t xml:space="preserve"> أكتوبر</w:t>
            </w:r>
          </w:p>
        </w:tc>
        <w:tc>
          <w:tcPr>
            <w:tcW w:w="772" w:type="pct"/>
            <w:gridSpan w:val="5"/>
            <w:tcBorders>
              <w:top w:val="single" w:sz="12" w:space="0" w:color="auto"/>
              <w:left w:val="single" w:sz="12" w:space="0" w:color="auto"/>
              <w:bottom w:val="single" w:sz="12" w:space="0" w:color="auto"/>
              <w:right w:val="single" w:sz="12" w:space="0" w:color="auto"/>
            </w:tcBorders>
          </w:tcPr>
          <w:p w:rsidR="00A63A37" w:rsidRPr="00A63A37" w:rsidRDefault="00F147FF"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rtl/>
                <w:lang w:bidi="ar-SY"/>
              </w:rPr>
            </w:pPr>
            <w:proofErr w:type="gramStart"/>
            <w:r w:rsidRPr="004518F9">
              <w:rPr>
                <w:rFonts w:hint="cs"/>
                <w:b/>
                <w:bCs/>
                <w:sz w:val="18"/>
                <w:szCs w:val="24"/>
                <w:rtl/>
                <w:lang w:val="en-GB"/>
              </w:rPr>
              <w:t>الثلاثاء</w:t>
            </w:r>
            <w:proofErr w:type="gramEnd"/>
            <w:r w:rsidRPr="004518F9">
              <w:rPr>
                <w:rFonts w:hint="cs"/>
                <w:b/>
                <w:bCs/>
                <w:sz w:val="18"/>
                <w:szCs w:val="24"/>
                <w:rtl/>
                <w:lang w:val="en-GB"/>
              </w:rPr>
              <w:br/>
            </w:r>
            <w:r w:rsidRPr="004518F9">
              <w:rPr>
                <w:b/>
                <w:bCs/>
                <w:sz w:val="18"/>
                <w:szCs w:val="24"/>
              </w:rPr>
              <w:t>29</w:t>
            </w:r>
            <w:r w:rsidRPr="004518F9">
              <w:rPr>
                <w:rFonts w:hint="cs"/>
                <w:b/>
                <w:bCs/>
                <w:sz w:val="18"/>
                <w:szCs w:val="24"/>
                <w:rtl/>
                <w:lang w:bidi="ar-SY"/>
              </w:rPr>
              <w:t xml:space="preserve"> أكتوبر</w:t>
            </w:r>
          </w:p>
        </w:tc>
        <w:tc>
          <w:tcPr>
            <w:tcW w:w="767" w:type="pct"/>
            <w:gridSpan w:val="5"/>
            <w:tcBorders>
              <w:top w:val="single" w:sz="12" w:space="0" w:color="auto"/>
              <w:left w:val="single" w:sz="12" w:space="0" w:color="auto"/>
              <w:bottom w:val="single" w:sz="12" w:space="0" w:color="auto"/>
              <w:right w:val="single" w:sz="12" w:space="0" w:color="auto"/>
            </w:tcBorders>
          </w:tcPr>
          <w:p w:rsidR="00A63A37" w:rsidRPr="00A63A37" w:rsidRDefault="00F147FF"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rtl/>
                <w:lang w:bidi="ar-SY"/>
              </w:rPr>
            </w:pPr>
            <w:proofErr w:type="gramStart"/>
            <w:r w:rsidRPr="004518F9">
              <w:rPr>
                <w:rFonts w:hint="cs"/>
                <w:b/>
                <w:bCs/>
                <w:sz w:val="18"/>
                <w:szCs w:val="24"/>
                <w:rtl/>
                <w:lang w:val="en-GB"/>
              </w:rPr>
              <w:t>الأربعاء</w:t>
            </w:r>
            <w:proofErr w:type="gramEnd"/>
            <w:r w:rsidRPr="004518F9">
              <w:rPr>
                <w:rFonts w:hint="cs"/>
                <w:b/>
                <w:bCs/>
                <w:sz w:val="18"/>
                <w:szCs w:val="24"/>
                <w:rtl/>
                <w:lang w:val="en-GB"/>
              </w:rPr>
              <w:br/>
            </w:r>
            <w:r w:rsidRPr="004518F9">
              <w:rPr>
                <w:b/>
                <w:bCs/>
                <w:sz w:val="18"/>
                <w:szCs w:val="24"/>
              </w:rPr>
              <w:t>30</w:t>
            </w:r>
            <w:r w:rsidRPr="004518F9">
              <w:rPr>
                <w:rFonts w:hint="cs"/>
                <w:b/>
                <w:bCs/>
                <w:sz w:val="18"/>
                <w:szCs w:val="24"/>
                <w:rtl/>
                <w:lang w:bidi="ar-SY"/>
              </w:rPr>
              <w:t xml:space="preserve"> أكتوبر</w:t>
            </w:r>
          </w:p>
        </w:tc>
        <w:tc>
          <w:tcPr>
            <w:tcW w:w="765" w:type="pct"/>
            <w:gridSpan w:val="5"/>
            <w:tcBorders>
              <w:top w:val="single" w:sz="12" w:space="0" w:color="auto"/>
              <w:left w:val="single" w:sz="12" w:space="0" w:color="auto"/>
              <w:bottom w:val="single" w:sz="12" w:space="0" w:color="auto"/>
              <w:right w:val="single" w:sz="4" w:space="0" w:color="auto"/>
            </w:tcBorders>
          </w:tcPr>
          <w:p w:rsidR="00A63A37" w:rsidRPr="00A63A37" w:rsidRDefault="00F147FF"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rtl/>
                <w:lang w:bidi="ar-SY"/>
              </w:rPr>
            </w:pPr>
            <w:proofErr w:type="gramStart"/>
            <w:r w:rsidRPr="004518F9">
              <w:rPr>
                <w:rFonts w:hint="cs"/>
                <w:b/>
                <w:bCs/>
                <w:sz w:val="18"/>
                <w:szCs w:val="24"/>
                <w:rtl/>
                <w:lang w:val="en-GB"/>
              </w:rPr>
              <w:t>الخميس</w:t>
            </w:r>
            <w:proofErr w:type="gramEnd"/>
            <w:r w:rsidRPr="004518F9">
              <w:rPr>
                <w:rFonts w:hint="cs"/>
                <w:b/>
                <w:bCs/>
                <w:sz w:val="18"/>
                <w:szCs w:val="24"/>
                <w:rtl/>
                <w:lang w:val="en-GB"/>
              </w:rPr>
              <w:br/>
            </w:r>
            <w:r w:rsidRPr="004518F9">
              <w:rPr>
                <w:b/>
                <w:bCs/>
                <w:sz w:val="18"/>
                <w:szCs w:val="24"/>
              </w:rPr>
              <w:t>31</w:t>
            </w:r>
            <w:r w:rsidRPr="004518F9">
              <w:rPr>
                <w:rFonts w:hint="cs"/>
                <w:b/>
                <w:bCs/>
                <w:sz w:val="18"/>
                <w:szCs w:val="24"/>
                <w:rtl/>
                <w:lang w:bidi="ar-SY"/>
              </w:rPr>
              <w:t xml:space="preserve"> أكتوبر</w:t>
            </w:r>
          </w:p>
        </w:tc>
        <w:tc>
          <w:tcPr>
            <w:tcW w:w="733" w:type="pct"/>
            <w:gridSpan w:val="5"/>
            <w:tcBorders>
              <w:top w:val="single" w:sz="12" w:space="0" w:color="auto"/>
              <w:left w:val="single" w:sz="4" w:space="0" w:color="auto"/>
              <w:bottom w:val="single" w:sz="12" w:space="0" w:color="auto"/>
              <w:right w:val="single" w:sz="12" w:space="0" w:color="auto"/>
            </w:tcBorders>
          </w:tcPr>
          <w:p w:rsidR="00A63A37" w:rsidRPr="00A63A37" w:rsidRDefault="00F147FF"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rtl/>
                <w:lang w:bidi="ar-SY"/>
              </w:rPr>
            </w:pPr>
            <w:proofErr w:type="gramStart"/>
            <w:r w:rsidRPr="004518F9">
              <w:rPr>
                <w:rFonts w:hint="cs"/>
                <w:b/>
                <w:bCs/>
                <w:sz w:val="18"/>
                <w:szCs w:val="24"/>
                <w:rtl/>
                <w:lang w:val="en-GB"/>
              </w:rPr>
              <w:t>الجمعة</w:t>
            </w:r>
            <w:proofErr w:type="gramEnd"/>
            <w:r w:rsidRPr="004518F9">
              <w:rPr>
                <w:rFonts w:hint="cs"/>
                <w:b/>
                <w:bCs/>
                <w:sz w:val="18"/>
                <w:szCs w:val="24"/>
                <w:rtl/>
                <w:lang w:val="en-GB"/>
              </w:rPr>
              <w:br/>
            </w:r>
            <w:r w:rsidRPr="004518F9">
              <w:rPr>
                <w:b/>
                <w:bCs/>
                <w:sz w:val="18"/>
                <w:szCs w:val="24"/>
              </w:rPr>
              <w:t>1</w:t>
            </w:r>
            <w:r w:rsidRPr="004518F9">
              <w:rPr>
                <w:rFonts w:hint="cs"/>
                <w:b/>
                <w:bCs/>
                <w:sz w:val="18"/>
                <w:szCs w:val="24"/>
                <w:rtl/>
                <w:lang w:bidi="ar-SY"/>
              </w:rPr>
              <w:t xml:space="preserve"> نوفمبر</w:t>
            </w:r>
          </w:p>
        </w:tc>
      </w:tr>
      <w:tr w:rsidR="00A63A37" w:rsidRPr="00A63A37" w:rsidTr="00A63A37">
        <w:trPr>
          <w:jc w:val="center"/>
        </w:trPr>
        <w:tc>
          <w:tcPr>
            <w:tcW w:w="1071" w:type="pct"/>
            <w:tcBorders>
              <w:top w:val="single" w:sz="12" w:space="0" w:color="auto"/>
              <w:left w:val="single" w:sz="12"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right="-113"/>
              <w:jc w:val="left"/>
              <w:textAlignment w:val="baseline"/>
              <w:rPr>
                <w:sz w:val="18"/>
                <w:szCs w:val="24"/>
                <w:lang w:val="en-GB"/>
              </w:rPr>
            </w:pPr>
          </w:p>
        </w:tc>
        <w:tc>
          <w:tcPr>
            <w:tcW w:w="345" w:type="pct"/>
            <w:gridSpan w:val="2"/>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r w:rsidRPr="00A63A37">
              <w:rPr>
                <w:b/>
                <w:bCs/>
                <w:sz w:val="18"/>
                <w:szCs w:val="24"/>
                <w:lang w:val="en-GB"/>
              </w:rPr>
              <w:t>AM</w:t>
            </w:r>
          </w:p>
        </w:tc>
        <w:tc>
          <w:tcPr>
            <w:tcW w:w="374" w:type="pct"/>
            <w:gridSpan w:val="2"/>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r w:rsidRPr="00A63A37">
              <w:rPr>
                <w:b/>
                <w:bCs/>
                <w:sz w:val="18"/>
                <w:szCs w:val="24"/>
                <w:lang w:val="en-GB"/>
              </w:rPr>
              <w:t>PM</w:t>
            </w:r>
          </w:p>
        </w:tc>
        <w:tc>
          <w:tcPr>
            <w:tcW w:w="172" w:type="pct"/>
            <w:tcBorders>
              <w:top w:val="single" w:sz="12" w:space="0" w:color="auto"/>
              <w:left w:val="single" w:sz="4" w:space="0" w:color="auto"/>
              <w:bottom w:val="single" w:sz="12" w:space="0" w:color="auto"/>
              <w:right w:val="single" w:sz="12"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b/>
                <w:bCs/>
                <w:sz w:val="18"/>
                <w:szCs w:val="24"/>
                <w:lang w:val="en-GB"/>
              </w:rPr>
            </w:pPr>
            <w:r w:rsidRPr="00A63A37">
              <w:rPr>
                <w:b/>
                <w:bCs/>
                <w:sz w:val="18"/>
                <w:szCs w:val="24"/>
                <w:lang w:val="en-GB"/>
              </w:rPr>
              <w:t>(0)</w:t>
            </w:r>
          </w:p>
        </w:tc>
        <w:tc>
          <w:tcPr>
            <w:tcW w:w="308" w:type="pct"/>
            <w:gridSpan w:val="2"/>
            <w:tcBorders>
              <w:top w:val="single" w:sz="12" w:space="0" w:color="auto"/>
              <w:left w:val="single" w:sz="12"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r w:rsidRPr="00A63A37">
              <w:rPr>
                <w:b/>
                <w:bCs/>
                <w:sz w:val="18"/>
                <w:szCs w:val="24"/>
                <w:lang w:val="en-GB"/>
              </w:rPr>
              <w:t>AM</w:t>
            </w:r>
          </w:p>
        </w:tc>
        <w:tc>
          <w:tcPr>
            <w:tcW w:w="308" w:type="pct"/>
            <w:gridSpan w:val="2"/>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r w:rsidRPr="00A63A37">
              <w:rPr>
                <w:b/>
                <w:bCs/>
                <w:sz w:val="18"/>
                <w:szCs w:val="24"/>
                <w:lang w:val="en-GB"/>
              </w:rPr>
              <w:t>PM</w:t>
            </w:r>
          </w:p>
        </w:tc>
        <w:tc>
          <w:tcPr>
            <w:tcW w:w="155" w:type="pct"/>
            <w:tcBorders>
              <w:top w:val="single" w:sz="12" w:space="0" w:color="auto"/>
              <w:left w:val="single" w:sz="4" w:space="0" w:color="auto"/>
              <w:bottom w:val="single" w:sz="12" w:space="0" w:color="auto"/>
              <w:right w:val="single" w:sz="12"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b/>
                <w:bCs/>
                <w:sz w:val="18"/>
                <w:szCs w:val="24"/>
                <w:lang w:val="en-GB"/>
              </w:rPr>
            </w:pPr>
            <w:r w:rsidRPr="00A63A37">
              <w:rPr>
                <w:b/>
                <w:bCs/>
                <w:sz w:val="18"/>
                <w:szCs w:val="24"/>
                <w:lang w:val="en-GB"/>
              </w:rPr>
              <w:t>(0)</w:t>
            </w:r>
          </w:p>
        </w:tc>
        <w:tc>
          <w:tcPr>
            <w:tcW w:w="307" w:type="pct"/>
            <w:gridSpan w:val="2"/>
            <w:tcBorders>
              <w:top w:val="single" w:sz="12" w:space="0" w:color="auto"/>
              <w:left w:val="single" w:sz="12"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r w:rsidRPr="00A63A37">
              <w:rPr>
                <w:b/>
                <w:bCs/>
                <w:sz w:val="18"/>
                <w:szCs w:val="24"/>
                <w:lang w:val="en-GB"/>
              </w:rPr>
              <w:t>AM</w:t>
            </w:r>
          </w:p>
        </w:tc>
        <w:tc>
          <w:tcPr>
            <w:tcW w:w="306" w:type="pct"/>
            <w:gridSpan w:val="2"/>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r w:rsidRPr="00A63A37">
              <w:rPr>
                <w:b/>
                <w:bCs/>
                <w:sz w:val="18"/>
                <w:szCs w:val="24"/>
                <w:lang w:val="en-GB"/>
              </w:rPr>
              <w:t>PM</w:t>
            </w:r>
          </w:p>
        </w:tc>
        <w:tc>
          <w:tcPr>
            <w:tcW w:w="154" w:type="pct"/>
            <w:tcBorders>
              <w:top w:val="single" w:sz="12" w:space="0" w:color="auto"/>
              <w:left w:val="single" w:sz="4" w:space="0" w:color="auto"/>
              <w:bottom w:val="single" w:sz="12" w:space="0" w:color="auto"/>
              <w:right w:val="single" w:sz="12"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b/>
                <w:bCs/>
                <w:sz w:val="18"/>
                <w:szCs w:val="24"/>
                <w:lang w:val="en-GB"/>
              </w:rPr>
            </w:pPr>
            <w:r w:rsidRPr="00A63A37">
              <w:rPr>
                <w:b/>
                <w:bCs/>
                <w:sz w:val="18"/>
                <w:szCs w:val="24"/>
                <w:lang w:val="en-GB"/>
              </w:rPr>
              <w:t>(0)</w:t>
            </w:r>
          </w:p>
        </w:tc>
        <w:tc>
          <w:tcPr>
            <w:tcW w:w="306" w:type="pct"/>
            <w:gridSpan w:val="2"/>
            <w:tcBorders>
              <w:top w:val="single" w:sz="12" w:space="0" w:color="auto"/>
              <w:left w:val="single" w:sz="12"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r w:rsidRPr="00A63A37">
              <w:rPr>
                <w:b/>
                <w:bCs/>
                <w:sz w:val="18"/>
                <w:szCs w:val="24"/>
                <w:lang w:val="en-GB"/>
              </w:rPr>
              <w:t>AM</w:t>
            </w:r>
          </w:p>
        </w:tc>
        <w:tc>
          <w:tcPr>
            <w:tcW w:w="306" w:type="pct"/>
            <w:gridSpan w:val="2"/>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r w:rsidRPr="00A63A37">
              <w:rPr>
                <w:b/>
                <w:bCs/>
                <w:sz w:val="18"/>
                <w:szCs w:val="24"/>
                <w:lang w:val="en-GB"/>
              </w:rPr>
              <w:t>PM</w:t>
            </w:r>
          </w:p>
        </w:tc>
        <w:tc>
          <w:tcPr>
            <w:tcW w:w="153"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b/>
                <w:bCs/>
                <w:sz w:val="18"/>
                <w:szCs w:val="24"/>
                <w:lang w:val="en-GB"/>
              </w:rPr>
            </w:pPr>
            <w:r w:rsidRPr="00A63A37">
              <w:rPr>
                <w:b/>
                <w:bCs/>
                <w:sz w:val="18"/>
                <w:szCs w:val="24"/>
                <w:lang w:val="en-GB"/>
              </w:rPr>
              <w:t>(0)</w:t>
            </w:r>
          </w:p>
        </w:tc>
        <w:tc>
          <w:tcPr>
            <w:tcW w:w="306" w:type="pct"/>
            <w:gridSpan w:val="2"/>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r w:rsidRPr="00A63A37">
              <w:rPr>
                <w:b/>
                <w:bCs/>
                <w:sz w:val="18"/>
                <w:szCs w:val="24"/>
                <w:lang w:val="en-GB"/>
              </w:rPr>
              <w:t>AM</w:t>
            </w:r>
          </w:p>
        </w:tc>
        <w:tc>
          <w:tcPr>
            <w:tcW w:w="306" w:type="pct"/>
            <w:gridSpan w:val="2"/>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r w:rsidRPr="00A63A37">
              <w:rPr>
                <w:b/>
                <w:bCs/>
                <w:sz w:val="18"/>
                <w:szCs w:val="24"/>
                <w:lang w:val="en-GB"/>
              </w:rPr>
              <w:t>PM</w:t>
            </w:r>
          </w:p>
        </w:tc>
        <w:tc>
          <w:tcPr>
            <w:tcW w:w="121" w:type="pct"/>
            <w:tcBorders>
              <w:top w:val="single" w:sz="12" w:space="0" w:color="auto"/>
              <w:left w:val="single" w:sz="4" w:space="0" w:color="auto"/>
              <w:bottom w:val="single" w:sz="12" w:space="0" w:color="auto"/>
              <w:right w:val="single" w:sz="12"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b/>
                <w:bCs/>
                <w:sz w:val="18"/>
                <w:szCs w:val="24"/>
                <w:lang w:val="en-GB"/>
              </w:rPr>
            </w:pPr>
            <w:r w:rsidRPr="00A63A37">
              <w:rPr>
                <w:b/>
                <w:bCs/>
                <w:sz w:val="18"/>
                <w:szCs w:val="24"/>
                <w:lang w:val="en-GB"/>
              </w:rPr>
              <w:t>(0)</w:t>
            </w:r>
          </w:p>
        </w:tc>
      </w:tr>
      <w:tr w:rsidR="00A63A37" w:rsidRPr="00A63A37" w:rsidTr="00A63A37">
        <w:trPr>
          <w:jc w:val="center"/>
        </w:trPr>
        <w:tc>
          <w:tcPr>
            <w:tcW w:w="1071" w:type="pct"/>
            <w:tcBorders>
              <w:top w:val="single" w:sz="12" w:space="0" w:color="auto"/>
              <w:left w:val="single" w:sz="12"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right="-113"/>
              <w:jc w:val="left"/>
              <w:textAlignment w:val="baseline"/>
              <w:rPr>
                <w:sz w:val="18"/>
                <w:szCs w:val="24"/>
                <w:lang w:val="en-GB"/>
              </w:rPr>
            </w:pPr>
            <w:r w:rsidRPr="00A63A37">
              <w:rPr>
                <w:sz w:val="18"/>
                <w:szCs w:val="24"/>
                <w:lang w:val="en-GB"/>
              </w:rPr>
              <w:t>TSR [50]</w:t>
            </w:r>
          </w:p>
        </w:tc>
        <w:tc>
          <w:tcPr>
            <w:tcW w:w="200"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r w:rsidRPr="00A63A37">
              <w:rPr>
                <w:sz w:val="18"/>
                <w:szCs w:val="24"/>
                <w:lang w:val="en-GB"/>
              </w:rPr>
              <w:t>X</w:t>
            </w:r>
          </w:p>
        </w:tc>
        <w:tc>
          <w:tcPr>
            <w:tcW w:w="146"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96"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79"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72" w:type="pct"/>
            <w:tcBorders>
              <w:top w:val="single" w:sz="12" w:space="0" w:color="auto"/>
              <w:left w:val="single" w:sz="4" w:space="0" w:color="auto"/>
              <w:bottom w:val="single" w:sz="12" w:space="0" w:color="auto"/>
              <w:right w:val="single" w:sz="12"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3" w:type="pct"/>
            <w:tcBorders>
              <w:top w:val="single" w:sz="12" w:space="0" w:color="auto"/>
              <w:left w:val="single" w:sz="12"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5"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3"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5"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5" w:type="pct"/>
            <w:tcBorders>
              <w:top w:val="single" w:sz="12" w:space="0" w:color="auto"/>
              <w:left w:val="single" w:sz="4" w:space="0" w:color="auto"/>
              <w:bottom w:val="single" w:sz="12" w:space="0" w:color="auto"/>
              <w:right w:val="single" w:sz="12"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3" w:type="pct"/>
            <w:tcBorders>
              <w:top w:val="single" w:sz="12" w:space="0" w:color="auto"/>
              <w:left w:val="single" w:sz="12"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2"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12"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2" w:type="pct"/>
            <w:tcBorders>
              <w:top w:val="single" w:sz="12" w:space="0" w:color="auto"/>
              <w:left w:val="single" w:sz="12"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2"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3"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2"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2"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r w:rsidRPr="00A63A37">
              <w:rPr>
                <w:sz w:val="18"/>
                <w:szCs w:val="24"/>
                <w:lang w:val="en-GB"/>
              </w:rPr>
              <w:t>X</w:t>
            </w: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21" w:type="pct"/>
            <w:tcBorders>
              <w:top w:val="single" w:sz="12" w:space="0" w:color="auto"/>
              <w:left w:val="single" w:sz="4" w:space="0" w:color="auto"/>
              <w:bottom w:val="single" w:sz="12" w:space="0" w:color="auto"/>
              <w:right w:val="single" w:sz="12"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r>
      <w:tr w:rsidR="00A63A37" w:rsidRPr="00A63A37" w:rsidTr="00A63A37">
        <w:trPr>
          <w:jc w:val="center"/>
        </w:trPr>
        <w:tc>
          <w:tcPr>
            <w:tcW w:w="1071" w:type="pct"/>
            <w:tcBorders>
              <w:top w:val="single" w:sz="12" w:space="0" w:color="auto"/>
              <w:left w:val="single" w:sz="12"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right="-113"/>
              <w:jc w:val="left"/>
              <w:textAlignment w:val="baseline"/>
              <w:rPr>
                <w:sz w:val="18"/>
                <w:szCs w:val="24"/>
                <w:lang w:val="en-GB"/>
              </w:rPr>
            </w:pPr>
            <w:r w:rsidRPr="00A63A37">
              <w:rPr>
                <w:sz w:val="18"/>
                <w:szCs w:val="24"/>
                <w:lang w:val="en-GB"/>
              </w:rPr>
              <w:t>JCA-IPTV [50] (1)</w:t>
            </w:r>
          </w:p>
        </w:tc>
        <w:tc>
          <w:tcPr>
            <w:tcW w:w="200"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46"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96"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79"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72" w:type="pct"/>
            <w:tcBorders>
              <w:top w:val="single" w:sz="12" w:space="0" w:color="auto"/>
              <w:left w:val="single" w:sz="4" w:space="0" w:color="auto"/>
              <w:bottom w:val="single" w:sz="12" w:space="0" w:color="auto"/>
              <w:right w:val="single" w:sz="12"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3" w:type="pct"/>
            <w:tcBorders>
              <w:top w:val="single" w:sz="12" w:space="0" w:color="auto"/>
              <w:left w:val="single" w:sz="12"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5"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3"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5"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5" w:type="pct"/>
            <w:tcBorders>
              <w:top w:val="single" w:sz="12" w:space="0" w:color="auto"/>
              <w:left w:val="single" w:sz="4" w:space="0" w:color="auto"/>
              <w:bottom w:val="single" w:sz="12" w:space="0" w:color="auto"/>
              <w:right w:val="single" w:sz="12"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r w:rsidRPr="00A63A37">
              <w:rPr>
                <w:sz w:val="18"/>
                <w:szCs w:val="24"/>
                <w:lang w:val="en-GB"/>
              </w:rPr>
              <w:t>X</w:t>
            </w:r>
          </w:p>
        </w:tc>
        <w:tc>
          <w:tcPr>
            <w:tcW w:w="153" w:type="pct"/>
            <w:tcBorders>
              <w:top w:val="single" w:sz="12" w:space="0" w:color="auto"/>
              <w:left w:val="single" w:sz="12"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2"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12"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2" w:type="pct"/>
            <w:tcBorders>
              <w:top w:val="single" w:sz="12" w:space="0" w:color="auto"/>
              <w:left w:val="single" w:sz="12"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2"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3"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2"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2"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21" w:type="pct"/>
            <w:tcBorders>
              <w:top w:val="single" w:sz="12" w:space="0" w:color="auto"/>
              <w:left w:val="single" w:sz="4" w:space="0" w:color="auto"/>
              <w:bottom w:val="single" w:sz="12" w:space="0" w:color="auto"/>
              <w:right w:val="single" w:sz="12"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r>
      <w:tr w:rsidR="00A63A37" w:rsidRPr="00A63A37" w:rsidTr="00A63A37">
        <w:trPr>
          <w:jc w:val="center"/>
        </w:trPr>
        <w:tc>
          <w:tcPr>
            <w:tcW w:w="1071" w:type="pct"/>
            <w:tcBorders>
              <w:top w:val="single" w:sz="12" w:space="0" w:color="auto"/>
              <w:left w:val="single" w:sz="12" w:space="0" w:color="auto"/>
              <w:bottom w:val="single" w:sz="12" w:space="0" w:color="auto"/>
              <w:right w:val="single" w:sz="4" w:space="0" w:color="auto"/>
            </w:tcBorders>
          </w:tcPr>
          <w:p w:rsidR="00A63A37" w:rsidRPr="00A63A37" w:rsidRDefault="00F147FF" w:rsidP="004518F9">
            <w:pPr>
              <w:tabs>
                <w:tab w:val="left" w:pos="794"/>
                <w:tab w:val="left" w:pos="1191"/>
                <w:tab w:val="left" w:pos="1588"/>
                <w:tab w:val="left" w:pos="1985"/>
              </w:tabs>
              <w:overflowPunct w:val="0"/>
              <w:autoSpaceDE w:val="0"/>
              <w:autoSpaceDN w:val="0"/>
              <w:adjustRightInd w:val="0"/>
              <w:spacing w:before="20" w:after="20" w:line="260" w:lineRule="exact"/>
              <w:ind w:right="-113"/>
              <w:jc w:val="left"/>
              <w:textAlignment w:val="baseline"/>
              <w:rPr>
                <w:sz w:val="18"/>
                <w:szCs w:val="24"/>
                <w:rtl/>
                <w:lang w:bidi="ar-SY"/>
              </w:rPr>
            </w:pPr>
            <w:r w:rsidRPr="004518F9">
              <w:rPr>
                <w:rFonts w:hint="cs"/>
                <w:sz w:val="18"/>
                <w:szCs w:val="24"/>
                <w:rtl/>
                <w:lang w:val="en-GB"/>
              </w:rPr>
              <w:t xml:space="preserve">الجلستان العامتان للجنة الدراسات </w:t>
            </w:r>
            <w:r w:rsidRPr="004518F9">
              <w:rPr>
                <w:sz w:val="18"/>
                <w:szCs w:val="24"/>
              </w:rPr>
              <w:t>16</w:t>
            </w:r>
            <w:r w:rsidRPr="004518F9">
              <w:rPr>
                <w:rFonts w:hint="cs"/>
                <w:sz w:val="18"/>
                <w:szCs w:val="24"/>
                <w:rtl/>
                <w:lang w:bidi="ar-SY"/>
              </w:rPr>
              <w:t xml:space="preserve"> </w:t>
            </w:r>
            <w:proofErr w:type="gramStart"/>
            <w:r w:rsidRPr="004518F9">
              <w:rPr>
                <w:rFonts w:hint="cs"/>
                <w:sz w:val="18"/>
                <w:szCs w:val="24"/>
                <w:rtl/>
                <w:lang w:bidi="ar-SY"/>
              </w:rPr>
              <w:t>وفرقة</w:t>
            </w:r>
            <w:proofErr w:type="gramEnd"/>
            <w:r w:rsidRPr="004518F9">
              <w:rPr>
                <w:rFonts w:hint="cs"/>
                <w:sz w:val="18"/>
                <w:szCs w:val="24"/>
                <w:rtl/>
                <w:lang w:bidi="ar-SY"/>
              </w:rPr>
              <w:t xml:space="preserve"> العمل </w:t>
            </w:r>
            <w:r w:rsidRPr="004518F9">
              <w:rPr>
                <w:sz w:val="18"/>
                <w:szCs w:val="24"/>
                <w:lang w:bidi="ar-SY"/>
              </w:rPr>
              <w:t>2/16</w:t>
            </w:r>
          </w:p>
        </w:tc>
        <w:tc>
          <w:tcPr>
            <w:tcW w:w="200"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46"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r w:rsidRPr="00A63A37">
              <w:rPr>
                <w:sz w:val="18"/>
                <w:szCs w:val="24"/>
                <w:lang w:val="en-GB"/>
              </w:rPr>
              <w:t>X</w:t>
            </w:r>
          </w:p>
        </w:tc>
        <w:tc>
          <w:tcPr>
            <w:tcW w:w="196"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r w:rsidRPr="00A63A37">
              <w:rPr>
                <w:sz w:val="18"/>
                <w:szCs w:val="24"/>
                <w:lang w:val="en-GB"/>
              </w:rPr>
              <w:t>X</w:t>
            </w:r>
          </w:p>
        </w:tc>
        <w:tc>
          <w:tcPr>
            <w:tcW w:w="179"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72" w:type="pct"/>
            <w:tcBorders>
              <w:top w:val="single" w:sz="12" w:space="0" w:color="auto"/>
              <w:left w:val="single" w:sz="4" w:space="0" w:color="auto"/>
              <w:bottom w:val="single" w:sz="12" w:space="0" w:color="auto"/>
              <w:right w:val="single" w:sz="12"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3" w:type="pct"/>
            <w:tcBorders>
              <w:top w:val="single" w:sz="12" w:space="0" w:color="auto"/>
              <w:left w:val="single" w:sz="12"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5"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3"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5"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5" w:type="pct"/>
            <w:tcBorders>
              <w:top w:val="single" w:sz="12" w:space="0" w:color="auto"/>
              <w:left w:val="single" w:sz="4" w:space="0" w:color="auto"/>
              <w:bottom w:val="single" w:sz="12" w:space="0" w:color="auto"/>
              <w:right w:val="single" w:sz="12"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3" w:type="pct"/>
            <w:tcBorders>
              <w:top w:val="single" w:sz="12" w:space="0" w:color="auto"/>
              <w:left w:val="single" w:sz="12"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2"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12"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2" w:type="pct"/>
            <w:tcBorders>
              <w:top w:val="single" w:sz="12" w:space="0" w:color="auto"/>
              <w:left w:val="single" w:sz="12"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2"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3"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2"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2"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21" w:type="pct"/>
            <w:tcBorders>
              <w:top w:val="single" w:sz="12" w:space="0" w:color="auto"/>
              <w:left w:val="single" w:sz="4" w:space="0" w:color="auto"/>
              <w:bottom w:val="single" w:sz="12" w:space="0" w:color="auto"/>
              <w:right w:val="single" w:sz="12"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r>
      <w:tr w:rsidR="00A63A37" w:rsidRPr="00A63A37" w:rsidTr="00A63A37">
        <w:trPr>
          <w:jc w:val="center"/>
        </w:trPr>
        <w:tc>
          <w:tcPr>
            <w:tcW w:w="1071" w:type="pct"/>
            <w:tcBorders>
              <w:top w:val="single" w:sz="12" w:space="0" w:color="auto"/>
              <w:left w:val="single" w:sz="12" w:space="0" w:color="auto"/>
              <w:bottom w:val="single" w:sz="12" w:space="0" w:color="auto"/>
              <w:right w:val="single" w:sz="4" w:space="0" w:color="auto"/>
            </w:tcBorders>
          </w:tcPr>
          <w:p w:rsidR="00A63A37" w:rsidRPr="00A63A37" w:rsidRDefault="00F147FF" w:rsidP="004518F9">
            <w:pPr>
              <w:tabs>
                <w:tab w:val="left" w:pos="794"/>
                <w:tab w:val="left" w:pos="1191"/>
                <w:tab w:val="left" w:pos="1588"/>
                <w:tab w:val="left" w:pos="1985"/>
              </w:tabs>
              <w:overflowPunct w:val="0"/>
              <w:autoSpaceDE w:val="0"/>
              <w:autoSpaceDN w:val="0"/>
              <w:adjustRightInd w:val="0"/>
              <w:spacing w:before="20" w:after="20" w:line="260" w:lineRule="exact"/>
              <w:ind w:right="-113"/>
              <w:jc w:val="left"/>
              <w:textAlignment w:val="baseline"/>
              <w:rPr>
                <w:sz w:val="18"/>
                <w:szCs w:val="24"/>
                <w:rtl/>
                <w:lang w:bidi="ar-SY"/>
              </w:rPr>
            </w:pPr>
            <w:r w:rsidRPr="004518F9">
              <w:rPr>
                <w:rFonts w:hint="cs"/>
                <w:sz w:val="18"/>
                <w:szCs w:val="24"/>
                <w:rtl/>
                <w:lang w:val="en-GB"/>
              </w:rPr>
              <w:t>العروض</w:t>
            </w:r>
            <w:r w:rsidRPr="004518F9">
              <w:rPr>
                <w:sz w:val="18"/>
                <w:szCs w:val="24"/>
              </w:rPr>
              <w:t>****</w:t>
            </w:r>
          </w:p>
        </w:tc>
        <w:tc>
          <w:tcPr>
            <w:tcW w:w="200"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46"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96"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79"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72" w:type="pct"/>
            <w:tcBorders>
              <w:top w:val="single" w:sz="12" w:space="0" w:color="auto"/>
              <w:left w:val="single" w:sz="4" w:space="0" w:color="auto"/>
              <w:bottom w:val="single" w:sz="12" w:space="0" w:color="auto"/>
              <w:right w:val="single" w:sz="12"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3" w:type="pct"/>
            <w:tcBorders>
              <w:top w:val="single" w:sz="12" w:space="0" w:color="auto"/>
              <w:left w:val="single" w:sz="12"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5"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3"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5"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5" w:type="pct"/>
            <w:tcBorders>
              <w:top w:val="single" w:sz="12" w:space="0" w:color="auto"/>
              <w:left w:val="single" w:sz="4" w:space="0" w:color="auto"/>
              <w:bottom w:val="single" w:sz="12" w:space="0" w:color="auto"/>
              <w:right w:val="single" w:sz="12"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3" w:type="pct"/>
            <w:tcBorders>
              <w:top w:val="single" w:sz="12" w:space="0" w:color="auto"/>
              <w:left w:val="single" w:sz="12"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2"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12"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2" w:type="pct"/>
            <w:tcBorders>
              <w:top w:val="single" w:sz="12" w:space="0" w:color="auto"/>
              <w:left w:val="single" w:sz="12"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2"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3"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2"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2"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54" w:type="pct"/>
            <w:tcBorders>
              <w:top w:val="single" w:sz="12" w:space="0" w:color="auto"/>
              <w:left w:val="single" w:sz="4" w:space="0" w:color="auto"/>
              <w:bottom w:val="single" w:sz="12"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c>
          <w:tcPr>
            <w:tcW w:w="121" w:type="pct"/>
            <w:tcBorders>
              <w:top w:val="single" w:sz="12" w:space="0" w:color="auto"/>
              <w:left w:val="single" w:sz="4" w:space="0" w:color="auto"/>
              <w:bottom w:val="single" w:sz="12" w:space="0" w:color="auto"/>
              <w:right w:val="single" w:sz="12"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p>
        </w:tc>
      </w:tr>
      <w:tr w:rsidR="00A63A37" w:rsidRPr="00A63A37" w:rsidTr="00A63A37">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left="-113" w:right="-113"/>
              <w:jc w:val="center"/>
              <w:textAlignment w:val="baseline"/>
              <w:rPr>
                <w:sz w:val="18"/>
                <w:szCs w:val="24"/>
                <w:lang w:val="en-GB"/>
              </w:rPr>
            </w:pPr>
            <w:r w:rsidRPr="00A63A37">
              <w:rPr>
                <w:b/>
                <w:bCs/>
                <w:sz w:val="18"/>
                <w:szCs w:val="24"/>
                <w:lang w:val="en-GB"/>
              </w:rPr>
              <w:t>SG 16</w:t>
            </w:r>
          </w:p>
        </w:tc>
      </w:tr>
      <w:tr w:rsidR="00A63A37" w:rsidRPr="00A63A37" w:rsidTr="00A63A37">
        <w:trPr>
          <w:jc w:val="center"/>
        </w:trPr>
        <w:tc>
          <w:tcPr>
            <w:tcW w:w="1071" w:type="pct"/>
            <w:tcBorders>
              <w:top w:val="single" w:sz="4" w:space="0" w:color="auto"/>
              <w:left w:val="single" w:sz="12" w:space="0" w:color="auto"/>
              <w:bottom w:val="single" w:sz="4" w:space="0" w:color="auto"/>
              <w:right w:val="single" w:sz="4" w:space="0" w:color="auto"/>
            </w:tcBorders>
          </w:tcPr>
          <w:p w:rsidR="00A63A37" w:rsidRPr="00A63A37" w:rsidRDefault="00A63A37" w:rsidP="00631D3F">
            <w:pPr>
              <w:tabs>
                <w:tab w:val="left" w:pos="794"/>
                <w:tab w:val="left" w:pos="1191"/>
                <w:tab w:val="left" w:pos="1588"/>
                <w:tab w:val="left" w:pos="1985"/>
              </w:tabs>
              <w:overflowPunct w:val="0"/>
              <w:autoSpaceDE w:val="0"/>
              <w:autoSpaceDN w:val="0"/>
              <w:adjustRightInd w:val="0"/>
              <w:spacing w:before="20" w:after="20" w:line="260" w:lineRule="exact"/>
              <w:ind w:right="-113"/>
              <w:jc w:val="left"/>
              <w:textAlignment w:val="baseline"/>
              <w:rPr>
                <w:sz w:val="18"/>
                <w:szCs w:val="24"/>
                <w:lang w:val="en-GB"/>
              </w:rPr>
            </w:pPr>
            <w:r w:rsidRPr="00A63A37">
              <w:rPr>
                <w:sz w:val="18"/>
                <w:szCs w:val="24"/>
                <w:lang w:val="en-GB"/>
              </w:rPr>
              <w:t>Q13/16 [30]</w:t>
            </w:r>
          </w:p>
        </w:tc>
        <w:tc>
          <w:tcPr>
            <w:tcW w:w="200"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46"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96"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79"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r w:rsidRPr="00A63A37">
              <w:rPr>
                <w:sz w:val="18"/>
                <w:szCs w:val="24"/>
                <w:lang w:val="en-GB"/>
              </w:rPr>
              <w:t>X</w:t>
            </w:r>
          </w:p>
        </w:tc>
        <w:tc>
          <w:tcPr>
            <w:tcW w:w="172" w:type="pct"/>
            <w:tcBorders>
              <w:top w:val="single" w:sz="4" w:space="0" w:color="auto"/>
              <w:left w:val="single" w:sz="4" w:space="0" w:color="auto"/>
              <w:bottom w:val="single" w:sz="4"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3" w:type="pct"/>
            <w:tcBorders>
              <w:top w:val="single" w:sz="4" w:space="0" w:color="auto"/>
              <w:left w:val="single" w:sz="12"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r w:rsidRPr="00A63A37">
              <w:rPr>
                <w:sz w:val="18"/>
                <w:szCs w:val="24"/>
                <w:lang w:val="en-GB"/>
              </w:rPr>
              <w:t>X</w:t>
            </w:r>
          </w:p>
        </w:tc>
        <w:tc>
          <w:tcPr>
            <w:tcW w:w="155"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3"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5"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5" w:type="pct"/>
            <w:tcBorders>
              <w:top w:val="single" w:sz="4" w:space="0" w:color="auto"/>
              <w:left w:val="single" w:sz="4" w:space="0" w:color="auto"/>
              <w:bottom w:val="single" w:sz="4"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3" w:type="pct"/>
            <w:tcBorders>
              <w:top w:val="single" w:sz="4" w:space="0" w:color="auto"/>
              <w:left w:val="single" w:sz="12"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r w:rsidRPr="00A63A37">
              <w:rPr>
                <w:sz w:val="18"/>
                <w:szCs w:val="24"/>
                <w:lang w:val="en-GB"/>
              </w:rPr>
              <w:t>X</w:t>
            </w: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r w:rsidRPr="00A63A37">
              <w:rPr>
                <w:sz w:val="18"/>
                <w:szCs w:val="24"/>
                <w:lang w:val="en-GB"/>
              </w:rPr>
              <w:t>X</w:t>
            </w: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r w:rsidRPr="00A63A37">
              <w:rPr>
                <w:sz w:val="18"/>
                <w:szCs w:val="24"/>
                <w:lang w:val="en-GB"/>
              </w:rPr>
              <w:t>X</w:t>
            </w:r>
          </w:p>
        </w:tc>
        <w:tc>
          <w:tcPr>
            <w:tcW w:w="154" w:type="pct"/>
            <w:tcBorders>
              <w:top w:val="single" w:sz="4" w:space="0" w:color="auto"/>
              <w:left w:val="single" w:sz="4" w:space="0" w:color="auto"/>
              <w:bottom w:val="single" w:sz="4"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12"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r w:rsidRPr="00A63A37">
              <w:rPr>
                <w:sz w:val="18"/>
                <w:szCs w:val="24"/>
                <w:lang w:val="en-GB"/>
              </w:rPr>
              <w:t>X</w:t>
            </w: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r w:rsidRPr="00A63A37">
              <w:rPr>
                <w:sz w:val="18"/>
                <w:szCs w:val="24"/>
                <w:lang w:val="en-GB"/>
              </w:rPr>
              <w:t>X</w:t>
            </w:r>
          </w:p>
        </w:tc>
        <w:tc>
          <w:tcPr>
            <w:tcW w:w="152"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r w:rsidRPr="00A63A37">
              <w:rPr>
                <w:sz w:val="18"/>
                <w:szCs w:val="24"/>
                <w:lang w:val="en-GB"/>
              </w:rPr>
              <w:t>X</w:t>
            </w: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3" w:type="pct"/>
            <w:tcBorders>
              <w:top w:val="single" w:sz="4" w:space="0" w:color="auto"/>
              <w:left w:val="single" w:sz="4" w:space="0" w:color="auto"/>
              <w:bottom w:val="single" w:sz="4" w:space="0" w:color="auto"/>
              <w:right w:val="single" w:sz="12"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left"/>
              <w:textAlignment w:val="baseline"/>
              <w:rPr>
                <w:sz w:val="18"/>
                <w:szCs w:val="24"/>
                <w:lang w:val="en-GB"/>
              </w:rPr>
            </w:pPr>
          </w:p>
        </w:tc>
        <w:tc>
          <w:tcPr>
            <w:tcW w:w="152" w:type="pct"/>
            <w:tcBorders>
              <w:top w:val="single" w:sz="4" w:space="0" w:color="auto"/>
              <w:left w:val="single" w:sz="12" w:space="0" w:color="auto"/>
              <w:bottom w:val="single" w:sz="4"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left"/>
              <w:textAlignment w:val="baseline"/>
              <w:rPr>
                <w:sz w:val="18"/>
                <w:szCs w:val="24"/>
                <w:lang w:val="en-GB"/>
              </w:rPr>
            </w:pPr>
          </w:p>
        </w:tc>
        <w:tc>
          <w:tcPr>
            <w:tcW w:w="154" w:type="pct"/>
            <w:tcBorders>
              <w:top w:val="single" w:sz="4" w:space="0" w:color="auto"/>
              <w:left w:val="single" w:sz="4" w:space="0" w:color="auto"/>
              <w:bottom w:val="single" w:sz="4"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left"/>
              <w:textAlignment w:val="baseline"/>
              <w:rPr>
                <w:sz w:val="18"/>
                <w:szCs w:val="24"/>
                <w:lang w:val="en-GB"/>
              </w:rPr>
            </w:pPr>
            <w:r w:rsidRPr="00A63A37">
              <w:rPr>
                <w:sz w:val="18"/>
                <w:szCs w:val="24"/>
                <w:lang w:val="en-GB"/>
              </w:rPr>
              <w:t>X</w:t>
            </w:r>
          </w:p>
        </w:tc>
        <w:tc>
          <w:tcPr>
            <w:tcW w:w="152" w:type="pct"/>
            <w:tcBorders>
              <w:top w:val="single" w:sz="4" w:space="0" w:color="auto"/>
              <w:left w:val="single" w:sz="4" w:space="0" w:color="auto"/>
              <w:bottom w:val="single" w:sz="4"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left"/>
              <w:textAlignment w:val="baseline"/>
              <w:rPr>
                <w:sz w:val="18"/>
                <w:szCs w:val="24"/>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21" w:type="pct"/>
            <w:tcBorders>
              <w:top w:val="single" w:sz="4" w:space="0" w:color="auto"/>
              <w:left w:val="single" w:sz="4" w:space="0" w:color="auto"/>
              <w:bottom w:val="single" w:sz="4"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r>
      <w:tr w:rsidR="00A63A37" w:rsidRPr="00A63A37" w:rsidTr="00A63A37">
        <w:trPr>
          <w:jc w:val="center"/>
        </w:trPr>
        <w:tc>
          <w:tcPr>
            <w:tcW w:w="1071" w:type="pct"/>
            <w:tcBorders>
              <w:top w:val="single" w:sz="4" w:space="0" w:color="auto"/>
              <w:left w:val="single" w:sz="12" w:space="0" w:color="auto"/>
              <w:bottom w:val="single" w:sz="4"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ind w:right="-113"/>
              <w:jc w:val="left"/>
              <w:textAlignment w:val="baseline"/>
              <w:rPr>
                <w:sz w:val="18"/>
                <w:szCs w:val="24"/>
                <w:lang w:val="en-GB"/>
              </w:rPr>
            </w:pPr>
            <w:r w:rsidRPr="00A63A37">
              <w:rPr>
                <w:sz w:val="18"/>
                <w:szCs w:val="24"/>
                <w:lang w:val="en-GB"/>
              </w:rPr>
              <w:t>Q14/16 [30]</w:t>
            </w:r>
          </w:p>
        </w:tc>
        <w:tc>
          <w:tcPr>
            <w:tcW w:w="200"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46"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96"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79"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r w:rsidRPr="00A63A37">
              <w:rPr>
                <w:sz w:val="18"/>
                <w:szCs w:val="24"/>
                <w:lang w:val="en-GB"/>
              </w:rPr>
              <w:t>X</w:t>
            </w:r>
          </w:p>
        </w:tc>
        <w:tc>
          <w:tcPr>
            <w:tcW w:w="172" w:type="pct"/>
            <w:tcBorders>
              <w:top w:val="single" w:sz="4" w:space="0" w:color="auto"/>
              <w:left w:val="single" w:sz="4" w:space="0" w:color="auto"/>
              <w:bottom w:val="single" w:sz="4"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r w:rsidRPr="00A63A37">
              <w:rPr>
                <w:sz w:val="18"/>
                <w:szCs w:val="24"/>
                <w:lang w:val="en-GB"/>
              </w:rPr>
              <w:t>(1)</w:t>
            </w:r>
          </w:p>
        </w:tc>
        <w:tc>
          <w:tcPr>
            <w:tcW w:w="153" w:type="pct"/>
            <w:tcBorders>
              <w:top w:val="single" w:sz="4" w:space="0" w:color="auto"/>
              <w:left w:val="single" w:sz="12"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5"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r w:rsidRPr="00A63A37">
              <w:rPr>
                <w:sz w:val="18"/>
                <w:szCs w:val="24"/>
                <w:lang w:val="en-GB"/>
              </w:rPr>
              <w:t>X</w:t>
            </w:r>
          </w:p>
        </w:tc>
        <w:tc>
          <w:tcPr>
            <w:tcW w:w="153"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r w:rsidRPr="00A63A37">
              <w:rPr>
                <w:sz w:val="18"/>
                <w:szCs w:val="24"/>
                <w:lang w:val="en-GB"/>
              </w:rPr>
              <w:t>X</w:t>
            </w:r>
          </w:p>
        </w:tc>
        <w:tc>
          <w:tcPr>
            <w:tcW w:w="155"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5" w:type="pct"/>
            <w:tcBorders>
              <w:top w:val="single" w:sz="4" w:space="0" w:color="auto"/>
              <w:left w:val="single" w:sz="4" w:space="0" w:color="auto"/>
              <w:bottom w:val="single" w:sz="4"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3" w:type="pct"/>
            <w:tcBorders>
              <w:top w:val="single" w:sz="4" w:space="0" w:color="auto"/>
              <w:left w:val="single" w:sz="12"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r w:rsidRPr="00A63A37">
              <w:rPr>
                <w:sz w:val="18"/>
                <w:szCs w:val="24"/>
                <w:lang w:val="en-GB"/>
              </w:rPr>
              <w:t>X</w:t>
            </w: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r w:rsidRPr="00A63A37">
              <w:rPr>
                <w:sz w:val="18"/>
                <w:szCs w:val="24"/>
                <w:lang w:val="en-GB"/>
              </w:rPr>
              <w:t>X</w:t>
            </w: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r w:rsidRPr="00A63A37">
              <w:rPr>
                <w:sz w:val="18"/>
                <w:szCs w:val="24"/>
                <w:lang w:val="en-GB"/>
              </w:rPr>
              <w:t>X</w:t>
            </w:r>
          </w:p>
        </w:tc>
        <w:tc>
          <w:tcPr>
            <w:tcW w:w="154" w:type="pct"/>
            <w:tcBorders>
              <w:top w:val="single" w:sz="4" w:space="0" w:color="auto"/>
              <w:left w:val="single" w:sz="4" w:space="0" w:color="auto"/>
              <w:bottom w:val="single" w:sz="4"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12"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r w:rsidRPr="00A63A37">
              <w:rPr>
                <w:sz w:val="18"/>
                <w:szCs w:val="24"/>
                <w:lang w:val="en-GB"/>
              </w:rPr>
              <w:t>X</w:t>
            </w: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r w:rsidRPr="00A63A37">
              <w:rPr>
                <w:sz w:val="18"/>
                <w:szCs w:val="24"/>
                <w:lang w:val="en-GB"/>
              </w:rPr>
              <w:t>X</w:t>
            </w:r>
          </w:p>
        </w:tc>
        <w:tc>
          <w:tcPr>
            <w:tcW w:w="153" w:type="pct"/>
            <w:tcBorders>
              <w:top w:val="single" w:sz="4" w:space="0" w:color="auto"/>
              <w:left w:val="single" w:sz="4" w:space="0" w:color="auto"/>
              <w:bottom w:val="single" w:sz="4" w:space="0" w:color="auto"/>
              <w:right w:val="single" w:sz="12"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left"/>
              <w:textAlignment w:val="baseline"/>
              <w:rPr>
                <w:sz w:val="18"/>
                <w:szCs w:val="24"/>
                <w:lang w:val="en-GB"/>
              </w:rPr>
            </w:pPr>
          </w:p>
        </w:tc>
        <w:tc>
          <w:tcPr>
            <w:tcW w:w="152" w:type="pct"/>
            <w:tcBorders>
              <w:top w:val="single" w:sz="4" w:space="0" w:color="auto"/>
              <w:left w:val="single" w:sz="12" w:space="0" w:color="auto"/>
              <w:bottom w:val="single" w:sz="4"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left"/>
              <w:textAlignment w:val="baseline"/>
              <w:rPr>
                <w:sz w:val="18"/>
                <w:szCs w:val="24"/>
                <w:lang w:val="en-GB"/>
              </w:rPr>
            </w:pPr>
            <w:r w:rsidRPr="00A63A37">
              <w:rPr>
                <w:sz w:val="18"/>
                <w:szCs w:val="24"/>
                <w:lang w:val="en-GB"/>
              </w:rPr>
              <w:t>X</w:t>
            </w:r>
          </w:p>
        </w:tc>
        <w:tc>
          <w:tcPr>
            <w:tcW w:w="154" w:type="pct"/>
            <w:tcBorders>
              <w:top w:val="single" w:sz="4" w:space="0" w:color="auto"/>
              <w:left w:val="single" w:sz="4" w:space="0" w:color="auto"/>
              <w:bottom w:val="single" w:sz="4"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left"/>
              <w:textAlignment w:val="baseline"/>
              <w:rPr>
                <w:sz w:val="18"/>
                <w:szCs w:val="24"/>
                <w:lang w:val="en-GB"/>
              </w:rPr>
            </w:pPr>
          </w:p>
        </w:tc>
        <w:tc>
          <w:tcPr>
            <w:tcW w:w="152" w:type="pct"/>
            <w:tcBorders>
              <w:top w:val="single" w:sz="4" w:space="0" w:color="auto"/>
              <w:left w:val="single" w:sz="4" w:space="0" w:color="auto"/>
              <w:bottom w:val="single" w:sz="4" w:space="0" w:color="auto"/>
              <w:right w:val="single" w:sz="4" w:space="0" w:color="auto"/>
            </w:tcBorders>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left"/>
              <w:textAlignment w:val="baseline"/>
              <w:rPr>
                <w:sz w:val="18"/>
                <w:szCs w:val="24"/>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21" w:type="pct"/>
            <w:tcBorders>
              <w:top w:val="single" w:sz="4" w:space="0" w:color="auto"/>
              <w:left w:val="single" w:sz="4" w:space="0" w:color="auto"/>
              <w:bottom w:val="single" w:sz="4"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r>
      <w:tr w:rsidR="00A63A37" w:rsidRPr="00A63A37" w:rsidTr="00A63A37">
        <w:trPr>
          <w:jc w:val="center"/>
        </w:trPr>
        <w:tc>
          <w:tcPr>
            <w:tcW w:w="1071" w:type="pct"/>
            <w:tcBorders>
              <w:top w:val="single" w:sz="4" w:space="0" w:color="auto"/>
              <w:left w:val="single" w:sz="12" w:space="0" w:color="auto"/>
              <w:bottom w:val="single" w:sz="4" w:space="0" w:color="auto"/>
              <w:right w:val="single" w:sz="4" w:space="0" w:color="auto"/>
            </w:tcBorders>
          </w:tcPr>
          <w:p w:rsidR="00A63A37" w:rsidRPr="00A63A37" w:rsidRDefault="00631D3F" w:rsidP="00631D3F">
            <w:pPr>
              <w:tabs>
                <w:tab w:val="left" w:pos="794"/>
                <w:tab w:val="left" w:pos="1191"/>
                <w:tab w:val="left" w:pos="1588"/>
                <w:tab w:val="left" w:pos="1985"/>
              </w:tabs>
              <w:overflowPunct w:val="0"/>
              <w:autoSpaceDE w:val="0"/>
              <w:autoSpaceDN w:val="0"/>
              <w:adjustRightInd w:val="0"/>
              <w:spacing w:before="20" w:after="20" w:line="260" w:lineRule="exact"/>
              <w:ind w:right="-113"/>
              <w:jc w:val="left"/>
              <w:textAlignment w:val="baseline"/>
              <w:rPr>
                <w:sz w:val="18"/>
                <w:szCs w:val="24"/>
                <w:lang w:val="en-GB"/>
              </w:rPr>
            </w:pPr>
            <w:r w:rsidRPr="00A63A37">
              <w:rPr>
                <w:sz w:val="18"/>
                <w:szCs w:val="24"/>
                <w:lang w:val="en-GB"/>
              </w:rPr>
              <w:t>***</w:t>
            </w:r>
            <w:r w:rsidR="00A63A37" w:rsidRPr="00A63A37">
              <w:rPr>
                <w:sz w:val="18"/>
                <w:szCs w:val="24"/>
                <w:lang w:val="en-GB"/>
              </w:rPr>
              <w:t>Q28/16 [10]</w:t>
            </w:r>
          </w:p>
        </w:tc>
        <w:tc>
          <w:tcPr>
            <w:tcW w:w="200"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46"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96"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79"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72" w:type="pct"/>
            <w:tcBorders>
              <w:top w:val="single" w:sz="4" w:space="0" w:color="auto"/>
              <w:left w:val="single" w:sz="4" w:space="0" w:color="auto"/>
              <w:bottom w:val="single" w:sz="4"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3" w:type="pct"/>
            <w:tcBorders>
              <w:top w:val="single" w:sz="4" w:space="0" w:color="auto"/>
              <w:left w:val="single" w:sz="12"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5"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r w:rsidRPr="00A63A37">
              <w:rPr>
                <w:sz w:val="18"/>
                <w:szCs w:val="24"/>
                <w:lang w:val="en-GB"/>
              </w:rPr>
              <w:t>X</w:t>
            </w:r>
          </w:p>
        </w:tc>
        <w:tc>
          <w:tcPr>
            <w:tcW w:w="153"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r w:rsidRPr="00A63A37">
              <w:rPr>
                <w:sz w:val="18"/>
                <w:szCs w:val="24"/>
                <w:lang w:val="en-GB"/>
              </w:rPr>
              <w:t>X</w:t>
            </w:r>
          </w:p>
        </w:tc>
        <w:tc>
          <w:tcPr>
            <w:tcW w:w="155"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5" w:type="pct"/>
            <w:tcBorders>
              <w:top w:val="single" w:sz="4" w:space="0" w:color="auto"/>
              <w:left w:val="single" w:sz="4" w:space="0" w:color="auto"/>
              <w:bottom w:val="single" w:sz="4"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3" w:type="pct"/>
            <w:tcBorders>
              <w:top w:val="single" w:sz="4" w:space="0" w:color="auto"/>
              <w:left w:val="single" w:sz="12"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4"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12"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3" w:type="pct"/>
            <w:tcBorders>
              <w:top w:val="single" w:sz="4" w:space="0" w:color="auto"/>
              <w:left w:val="single" w:sz="4" w:space="0" w:color="auto"/>
              <w:bottom w:val="single" w:sz="4"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12"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21" w:type="pct"/>
            <w:tcBorders>
              <w:top w:val="single" w:sz="4" w:space="0" w:color="auto"/>
              <w:left w:val="single" w:sz="4" w:space="0" w:color="auto"/>
              <w:bottom w:val="single" w:sz="4"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r>
      <w:tr w:rsidR="00A63A37" w:rsidRPr="00A63A37" w:rsidTr="00A63A37">
        <w:trPr>
          <w:jc w:val="center"/>
        </w:trPr>
        <w:tc>
          <w:tcPr>
            <w:tcW w:w="1071" w:type="pct"/>
            <w:tcBorders>
              <w:top w:val="single" w:sz="4" w:space="0" w:color="auto"/>
              <w:left w:val="single" w:sz="12" w:space="0" w:color="auto"/>
              <w:bottom w:val="single" w:sz="4" w:space="0" w:color="auto"/>
              <w:right w:val="single" w:sz="4" w:space="0" w:color="auto"/>
            </w:tcBorders>
          </w:tcPr>
          <w:p w:rsidR="00A63A37" w:rsidRPr="00A63A37" w:rsidRDefault="00F147FF" w:rsidP="004518F9">
            <w:pPr>
              <w:tabs>
                <w:tab w:val="left" w:pos="794"/>
                <w:tab w:val="left" w:pos="1191"/>
                <w:tab w:val="left" w:pos="1588"/>
                <w:tab w:val="left" w:pos="1985"/>
              </w:tabs>
              <w:overflowPunct w:val="0"/>
              <w:autoSpaceDE w:val="0"/>
              <w:autoSpaceDN w:val="0"/>
              <w:adjustRightInd w:val="0"/>
              <w:spacing w:before="20" w:after="20" w:line="260" w:lineRule="exact"/>
              <w:ind w:right="-113"/>
              <w:jc w:val="left"/>
              <w:textAlignment w:val="baseline"/>
              <w:rPr>
                <w:sz w:val="18"/>
                <w:szCs w:val="24"/>
                <w:rtl/>
                <w:lang w:bidi="ar-SY"/>
              </w:rPr>
            </w:pPr>
            <w:r w:rsidRPr="004518F9">
              <w:rPr>
                <w:rFonts w:hint="cs"/>
                <w:sz w:val="18"/>
                <w:szCs w:val="24"/>
                <w:rtl/>
                <w:lang w:val="en-GB"/>
              </w:rPr>
              <w:t xml:space="preserve">جلسة مشتركة للمسألتين </w:t>
            </w:r>
            <w:r w:rsidRPr="004518F9">
              <w:rPr>
                <w:sz w:val="18"/>
                <w:szCs w:val="24"/>
              </w:rPr>
              <w:t>13</w:t>
            </w:r>
            <w:r w:rsidRPr="004518F9">
              <w:rPr>
                <w:rFonts w:hint="cs"/>
                <w:sz w:val="18"/>
                <w:szCs w:val="24"/>
                <w:rtl/>
                <w:lang w:bidi="ar-SY"/>
              </w:rPr>
              <w:t xml:space="preserve"> و</w:t>
            </w:r>
            <w:r w:rsidRPr="004518F9">
              <w:rPr>
                <w:sz w:val="18"/>
                <w:szCs w:val="24"/>
                <w:lang w:bidi="ar-SY"/>
              </w:rPr>
              <w:t>28/16</w:t>
            </w:r>
          </w:p>
        </w:tc>
        <w:tc>
          <w:tcPr>
            <w:tcW w:w="200"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46"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96"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79"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72" w:type="pct"/>
            <w:tcBorders>
              <w:top w:val="single" w:sz="4" w:space="0" w:color="auto"/>
              <w:left w:val="single" w:sz="4" w:space="0" w:color="auto"/>
              <w:bottom w:val="single" w:sz="4"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3" w:type="pct"/>
            <w:tcBorders>
              <w:top w:val="single" w:sz="4" w:space="0" w:color="auto"/>
              <w:left w:val="single" w:sz="12"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5"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3"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5"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5" w:type="pct"/>
            <w:tcBorders>
              <w:top w:val="single" w:sz="4" w:space="0" w:color="auto"/>
              <w:left w:val="single" w:sz="4" w:space="0" w:color="auto"/>
              <w:bottom w:val="single" w:sz="4"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3" w:type="pct"/>
            <w:tcBorders>
              <w:top w:val="single" w:sz="4" w:space="0" w:color="auto"/>
              <w:left w:val="single" w:sz="12"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4"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12"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3" w:type="pct"/>
            <w:tcBorders>
              <w:top w:val="single" w:sz="4" w:space="0" w:color="auto"/>
              <w:left w:val="single" w:sz="4" w:space="0" w:color="auto"/>
              <w:bottom w:val="single" w:sz="4"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12"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r w:rsidRPr="00A63A37">
              <w:rPr>
                <w:sz w:val="18"/>
                <w:szCs w:val="24"/>
                <w:lang w:val="en-GB"/>
              </w:rPr>
              <w:t>X</w:t>
            </w: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21" w:type="pct"/>
            <w:tcBorders>
              <w:top w:val="single" w:sz="4" w:space="0" w:color="auto"/>
              <w:left w:val="single" w:sz="4" w:space="0" w:color="auto"/>
              <w:bottom w:val="single" w:sz="4"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r>
      <w:tr w:rsidR="00A63A37" w:rsidRPr="00A63A37" w:rsidTr="00A63A37">
        <w:trPr>
          <w:jc w:val="center"/>
        </w:trPr>
        <w:tc>
          <w:tcPr>
            <w:tcW w:w="1071" w:type="pct"/>
            <w:tcBorders>
              <w:top w:val="single" w:sz="4" w:space="0" w:color="auto"/>
              <w:left w:val="single" w:sz="12" w:space="0" w:color="auto"/>
              <w:bottom w:val="single" w:sz="4" w:space="0" w:color="auto"/>
              <w:right w:val="single" w:sz="4" w:space="0" w:color="auto"/>
            </w:tcBorders>
          </w:tcPr>
          <w:p w:rsidR="00A63A37" w:rsidRPr="00A63A37" w:rsidRDefault="00F147FF" w:rsidP="004518F9">
            <w:pPr>
              <w:tabs>
                <w:tab w:val="left" w:pos="794"/>
                <w:tab w:val="left" w:pos="1191"/>
                <w:tab w:val="left" w:pos="1588"/>
                <w:tab w:val="left" w:pos="1985"/>
              </w:tabs>
              <w:overflowPunct w:val="0"/>
              <w:autoSpaceDE w:val="0"/>
              <w:autoSpaceDN w:val="0"/>
              <w:adjustRightInd w:val="0"/>
              <w:spacing w:before="20" w:after="20" w:line="260" w:lineRule="exact"/>
              <w:ind w:right="-113"/>
              <w:jc w:val="left"/>
              <w:textAlignment w:val="baseline"/>
              <w:rPr>
                <w:sz w:val="18"/>
                <w:szCs w:val="24"/>
                <w:rtl/>
                <w:lang w:bidi="ar-SY"/>
              </w:rPr>
            </w:pPr>
            <w:r w:rsidRPr="004518F9">
              <w:rPr>
                <w:rFonts w:hint="cs"/>
                <w:sz w:val="18"/>
                <w:szCs w:val="24"/>
                <w:rtl/>
                <w:lang w:val="en-GB"/>
              </w:rPr>
              <w:t xml:space="preserve">جلسة مشتركة للمسألتين </w:t>
            </w:r>
            <w:r w:rsidR="004518F9" w:rsidRPr="004518F9">
              <w:rPr>
                <w:sz w:val="18"/>
                <w:szCs w:val="24"/>
              </w:rPr>
              <w:t>13</w:t>
            </w:r>
            <w:r w:rsidR="004518F9" w:rsidRPr="004518F9">
              <w:rPr>
                <w:rFonts w:hint="cs"/>
                <w:sz w:val="18"/>
                <w:szCs w:val="24"/>
                <w:rtl/>
                <w:lang w:bidi="ar-SY"/>
              </w:rPr>
              <w:t xml:space="preserve"> و</w:t>
            </w:r>
            <w:r w:rsidR="004518F9" w:rsidRPr="004518F9">
              <w:rPr>
                <w:sz w:val="18"/>
                <w:szCs w:val="24"/>
                <w:lang w:bidi="ar-SY"/>
              </w:rPr>
              <w:t>14/16</w:t>
            </w:r>
          </w:p>
        </w:tc>
        <w:tc>
          <w:tcPr>
            <w:tcW w:w="200"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46"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96"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79"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72" w:type="pct"/>
            <w:tcBorders>
              <w:top w:val="single" w:sz="4" w:space="0" w:color="auto"/>
              <w:left w:val="single" w:sz="4" w:space="0" w:color="auto"/>
              <w:bottom w:val="single" w:sz="4"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3" w:type="pct"/>
            <w:tcBorders>
              <w:top w:val="single" w:sz="4" w:space="0" w:color="auto"/>
              <w:left w:val="single" w:sz="12"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5"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3"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5"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r w:rsidRPr="00A63A37">
              <w:rPr>
                <w:sz w:val="18"/>
                <w:szCs w:val="24"/>
                <w:lang w:val="en-GB"/>
              </w:rPr>
              <w:t>X</w:t>
            </w:r>
          </w:p>
        </w:tc>
        <w:tc>
          <w:tcPr>
            <w:tcW w:w="155" w:type="pct"/>
            <w:tcBorders>
              <w:top w:val="single" w:sz="4" w:space="0" w:color="auto"/>
              <w:left w:val="single" w:sz="4" w:space="0" w:color="auto"/>
              <w:bottom w:val="single" w:sz="4"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3" w:type="pct"/>
            <w:tcBorders>
              <w:top w:val="single" w:sz="4" w:space="0" w:color="auto"/>
              <w:left w:val="single" w:sz="12"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4"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12"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3" w:type="pct"/>
            <w:tcBorders>
              <w:top w:val="single" w:sz="4" w:space="0" w:color="auto"/>
              <w:left w:val="single" w:sz="4" w:space="0" w:color="auto"/>
              <w:bottom w:val="single" w:sz="4"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12"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4"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21" w:type="pct"/>
            <w:tcBorders>
              <w:top w:val="single" w:sz="4" w:space="0" w:color="auto"/>
              <w:left w:val="single" w:sz="4" w:space="0" w:color="auto"/>
              <w:bottom w:val="single" w:sz="4"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r>
      <w:tr w:rsidR="00A63A37" w:rsidRPr="00A63A37" w:rsidTr="00A63A37">
        <w:trPr>
          <w:jc w:val="center"/>
        </w:trPr>
        <w:tc>
          <w:tcPr>
            <w:tcW w:w="1071" w:type="pct"/>
            <w:tcBorders>
              <w:top w:val="single" w:sz="4" w:space="0" w:color="auto"/>
              <w:left w:val="single" w:sz="12" w:space="0" w:color="auto"/>
              <w:bottom w:val="single" w:sz="12" w:space="0" w:color="auto"/>
              <w:right w:val="single" w:sz="4" w:space="0" w:color="auto"/>
            </w:tcBorders>
          </w:tcPr>
          <w:p w:rsidR="00A63A37" w:rsidRPr="00A63A37" w:rsidRDefault="004518F9" w:rsidP="004518F9">
            <w:pPr>
              <w:tabs>
                <w:tab w:val="left" w:pos="794"/>
                <w:tab w:val="left" w:pos="1191"/>
                <w:tab w:val="left" w:pos="1588"/>
                <w:tab w:val="left" w:pos="1985"/>
              </w:tabs>
              <w:overflowPunct w:val="0"/>
              <w:autoSpaceDE w:val="0"/>
              <w:autoSpaceDN w:val="0"/>
              <w:adjustRightInd w:val="0"/>
              <w:spacing w:before="20" w:after="20" w:line="260" w:lineRule="exact"/>
              <w:ind w:right="-113"/>
              <w:jc w:val="left"/>
              <w:textAlignment w:val="baseline"/>
              <w:rPr>
                <w:sz w:val="18"/>
                <w:szCs w:val="24"/>
                <w:rtl/>
                <w:lang w:bidi="ar-SY"/>
              </w:rPr>
            </w:pPr>
            <w:r w:rsidRPr="004518F9">
              <w:rPr>
                <w:rFonts w:hint="cs"/>
                <w:sz w:val="18"/>
                <w:szCs w:val="24"/>
                <w:rtl/>
                <w:lang w:val="en-GB"/>
              </w:rPr>
              <w:t xml:space="preserve">جلسة مشتركة للمسائل </w:t>
            </w:r>
            <w:r w:rsidRPr="004518F9">
              <w:rPr>
                <w:sz w:val="18"/>
                <w:szCs w:val="24"/>
              </w:rPr>
              <w:t>13</w:t>
            </w:r>
            <w:r w:rsidRPr="004518F9">
              <w:rPr>
                <w:rFonts w:hint="cs"/>
                <w:sz w:val="18"/>
                <w:szCs w:val="24"/>
                <w:rtl/>
                <w:lang w:bidi="ar-SY"/>
              </w:rPr>
              <w:t xml:space="preserve"> و</w:t>
            </w:r>
            <w:r w:rsidRPr="004518F9">
              <w:rPr>
                <w:sz w:val="18"/>
                <w:szCs w:val="24"/>
                <w:lang w:bidi="ar-SY"/>
              </w:rPr>
              <w:t>14</w:t>
            </w:r>
            <w:r w:rsidRPr="004518F9">
              <w:rPr>
                <w:rFonts w:hint="cs"/>
                <w:sz w:val="18"/>
                <w:szCs w:val="24"/>
                <w:rtl/>
                <w:lang w:bidi="ar-SY"/>
              </w:rPr>
              <w:t xml:space="preserve"> و</w:t>
            </w:r>
            <w:r w:rsidRPr="004518F9">
              <w:rPr>
                <w:sz w:val="18"/>
                <w:szCs w:val="24"/>
                <w:lang w:bidi="ar-SY"/>
              </w:rPr>
              <w:t>28/16</w:t>
            </w:r>
          </w:p>
        </w:tc>
        <w:tc>
          <w:tcPr>
            <w:tcW w:w="200" w:type="pct"/>
            <w:tcBorders>
              <w:top w:val="single" w:sz="4" w:space="0" w:color="auto"/>
              <w:left w:val="single" w:sz="4" w:space="0" w:color="auto"/>
              <w:bottom w:val="single" w:sz="12"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46" w:type="pct"/>
            <w:tcBorders>
              <w:top w:val="single" w:sz="4" w:space="0" w:color="auto"/>
              <w:left w:val="single" w:sz="4" w:space="0" w:color="auto"/>
              <w:bottom w:val="single" w:sz="12"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96" w:type="pct"/>
            <w:tcBorders>
              <w:top w:val="single" w:sz="4" w:space="0" w:color="auto"/>
              <w:left w:val="single" w:sz="4" w:space="0" w:color="auto"/>
              <w:bottom w:val="single" w:sz="12"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79" w:type="pct"/>
            <w:tcBorders>
              <w:top w:val="single" w:sz="4" w:space="0" w:color="auto"/>
              <w:left w:val="single" w:sz="4" w:space="0" w:color="auto"/>
              <w:bottom w:val="single" w:sz="12"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72" w:type="pct"/>
            <w:tcBorders>
              <w:top w:val="single" w:sz="4" w:space="0" w:color="auto"/>
              <w:left w:val="single" w:sz="4" w:space="0" w:color="auto"/>
              <w:bottom w:val="single" w:sz="12"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3" w:type="pct"/>
            <w:tcBorders>
              <w:top w:val="single" w:sz="4" w:space="0" w:color="auto"/>
              <w:left w:val="single" w:sz="12" w:space="0" w:color="auto"/>
              <w:bottom w:val="single" w:sz="12"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5" w:type="pct"/>
            <w:tcBorders>
              <w:top w:val="single" w:sz="4" w:space="0" w:color="auto"/>
              <w:left w:val="single" w:sz="4" w:space="0" w:color="auto"/>
              <w:bottom w:val="single" w:sz="12"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3" w:type="pct"/>
            <w:tcBorders>
              <w:top w:val="single" w:sz="4" w:space="0" w:color="auto"/>
              <w:left w:val="single" w:sz="4" w:space="0" w:color="auto"/>
              <w:bottom w:val="single" w:sz="12"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5" w:type="pct"/>
            <w:tcBorders>
              <w:top w:val="single" w:sz="4" w:space="0" w:color="auto"/>
              <w:left w:val="single" w:sz="4" w:space="0" w:color="auto"/>
              <w:bottom w:val="single" w:sz="12"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5" w:type="pct"/>
            <w:tcBorders>
              <w:top w:val="single" w:sz="4" w:space="0" w:color="auto"/>
              <w:left w:val="single" w:sz="4" w:space="0" w:color="auto"/>
              <w:bottom w:val="single" w:sz="12"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3" w:type="pct"/>
            <w:tcBorders>
              <w:top w:val="single" w:sz="4" w:space="0" w:color="auto"/>
              <w:left w:val="single" w:sz="12" w:space="0" w:color="auto"/>
              <w:bottom w:val="single" w:sz="12"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12"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r w:rsidRPr="00A63A37">
              <w:rPr>
                <w:sz w:val="18"/>
                <w:szCs w:val="24"/>
                <w:lang w:val="en-GB"/>
              </w:rPr>
              <w:t>X</w:t>
            </w:r>
          </w:p>
        </w:tc>
        <w:tc>
          <w:tcPr>
            <w:tcW w:w="152" w:type="pct"/>
            <w:tcBorders>
              <w:top w:val="single" w:sz="4" w:space="0" w:color="auto"/>
              <w:left w:val="single" w:sz="4" w:space="0" w:color="auto"/>
              <w:bottom w:val="single" w:sz="12"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12"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12"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12" w:space="0" w:color="auto"/>
              <w:bottom w:val="single" w:sz="12"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12"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4" w:space="0" w:color="auto"/>
              <w:bottom w:val="single" w:sz="12"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12"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3" w:type="pct"/>
            <w:tcBorders>
              <w:top w:val="single" w:sz="4" w:space="0" w:color="auto"/>
              <w:left w:val="single" w:sz="4" w:space="0" w:color="auto"/>
              <w:bottom w:val="single" w:sz="12"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12" w:space="0" w:color="auto"/>
              <w:bottom w:val="single" w:sz="12"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12"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2" w:type="pct"/>
            <w:tcBorders>
              <w:top w:val="single" w:sz="4" w:space="0" w:color="auto"/>
              <w:left w:val="single" w:sz="4" w:space="0" w:color="auto"/>
              <w:bottom w:val="single" w:sz="12"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54" w:type="pct"/>
            <w:tcBorders>
              <w:top w:val="single" w:sz="4" w:space="0" w:color="auto"/>
              <w:left w:val="single" w:sz="4" w:space="0" w:color="auto"/>
              <w:bottom w:val="single" w:sz="12" w:space="0" w:color="auto"/>
              <w:right w:val="single" w:sz="4"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c>
          <w:tcPr>
            <w:tcW w:w="121" w:type="pct"/>
            <w:tcBorders>
              <w:top w:val="single" w:sz="4" w:space="0" w:color="auto"/>
              <w:left w:val="single" w:sz="4" w:space="0" w:color="auto"/>
              <w:bottom w:val="single" w:sz="12" w:space="0" w:color="auto"/>
              <w:right w:val="single" w:sz="12" w:space="0" w:color="auto"/>
            </w:tcBorders>
            <w:vAlign w:val="bottom"/>
          </w:tcPr>
          <w:p w:rsidR="00A63A37" w:rsidRPr="00A63A37" w:rsidRDefault="00A63A37" w:rsidP="004518F9">
            <w:pPr>
              <w:tabs>
                <w:tab w:val="left" w:pos="794"/>
                <w:tab w:val="left" w:pos="1191"/>
                <w:tab w:val="left" w:pos="1588"/>
                <w:tab w:val="left" w:pos="1985"/>
              </w:tabs>
              <w:overflowPunct w:val="0"/>
              <w:autoSpaceDE w:val="0"/>
              <w:autoSpaceDN w:val="0"/>
              <w:adjustRightInd w:val="0"/>
              <w:spacing w:before="20" w:after="20" w:line="260" w:lineRule="exact"/>
              <w:jc w:val="center"/>
              <w:textAlignment w:val="baseline"/>
              <w:rPr>
                <w:sz w:val="18"/>
                <w:szCs w:val="24"/>
                <w:lang w:val="en-GB"/>
              </w:rPr>
            </w:pPr>
          </w:p>
        </w:tc>
      </w:tr>
    </w:tbl>
    <w:p w:rsidR="00CC74BF" w:rsidRPr="00B67C35" w:rsidRDefault="00B67C35" w:rsidP="00B67C35">
      <w:pPr>
        <w:spacing w:before="160"/>
        <w:rPr>
          <w:b/>
          <w:bCs/>
          <w:sz w:val="20"/>
          <w:szCs w:val="26"/>
          <w:rtl/>
          <w:lang w:bidi="ar-SY"/>
        </w:rPr>
      </w:pPr>
      <w:proofErr w:type="gramStart"/>
      <w:r w:rsidRPr="00B67C35">
        <w:rPr>
          <w:rFonts w:hint="cs"/>
          <w:b/>
          <w:bCs/>
          <w:sz w:val="20"/>
          <w:szCs w:val="26"/>
          <w:rtl/>
          <w:lang w:bidi="ar-SY"/>
        </w:rPr>
        <w:t>ملاحظات</w:t>
      </w:r>
      <w:proofErr w:type="gramEnd"/>
      <w:r w:rsidRPr="00B67C35">
        <w:rPr>
          <w:rFonts w:hint="cs"/>
          <w:b/>
          <w:bCs/>
          <w:sz w:val="20"/>
          <w:szCs w:val="26"/>
          <w:rtl/>
          <w:lang w:bidi="ar-SY"/>
        </w:rPr>
        <w:t>/مفتاح الجدول</w:t>
      </w:r>
    </w:p>
    <w:p w:rsidR="00B67C35" w:rsidRDefault="00B67C35" w:rsidP="00B67C35">
      <w:pPr>
        <w:spacing w:before="60" w:line="144" w:lineRule="auto"/>
        <w:rPr>
          <w:sz w:val="20"/>
          <w:szCs w:val="26"/>
          <w:rtl/>
          <w:lang w:bidi="ar-SY"/>
        </w:rPr>
      </w:pPr>
      <w:proofErr w:type="gramStart"/>
      <w:r w:rsidRPr="00B67C35">
        <w:rPr>
          <w:sz w:val="20"/>
          <w:szCs w:val="26"/>
          <w:lang w:bidi="ar-SY"/>
        </w:rPr>
        <w:t>*</w:t>
      </w:r>
      <w:r w:rsidRPr="00B67C35">
        <w:rPr>
          <w:rFonts w:hint="cs"/>
          <w:sz w:val="20"/>
          <w:szCs w:val="26"/>
          <w:rtl/>
          <w:lang w:bidi="ar-SY"/>
        </w:rPr>
        <w:t xml:space="preserve"> قائمة المسائل المشاركة تعد </w:t>
      </w:r>
      <w:r w:rsidRPr="00B67C35">
        <w:rPr>
          <w:rFonts w:hint="cs"/>
          <w:i/>
          <w:iCs/>
          <w:sz w:val="20"/>
          <w:szCs w:val="26"/>
          <w:u w:val="single"/>
          <w:rtl/>
          <w:lang w:bidi="ar-SY"/>
        </w:rPr>
        <w:t>مؤقتة</w:t>
      </w:r>
      <w:r w:rsidRPr="00B67C35">
        <w:rPr>
          <w:rFonts w:hint="cs"/>
          <w:sz w:val="20"/>
          <w:szCs w:val="26"/>
          <w:rtl/>
          <w:lang w:bidi="ar-SY"/>
        </w:rPr>
        <w:t>، وقت صدور هذه الرسالة المعممة.</w:t>
      </w:r>
      <w:proofErr w:type="gramEnd"/>
      <w:r w:rsidRPr="00B67C35">
        <w:rPr>
          <w:rFonts w:hint="cs"/>
          <w:sz w:val="20"/>
          <w:szCs w:val="26"/>
          <w:rtl/>
          <w:lang w:bidi="ar-SY"/>
        </w:rPr>
        <w:t xml:space="preserve"> والقائمة النهائية للمسائل </w:t>
      </w:r>
      <w:proofErr w:type="gramStart"/>
      <w:r w:rsidRPr="00B67C35">
        <w:rPr>
          <w:rFonts w:hint="cs"/>
          <w:sz w:val="20"/>
          <w:szCs w:val="26"/>
          <w:rtl/>
          <w:lang w:bidi="ar-SY"/>
        </w:rPr>
        <w:t>ومواعيد</w:t>
      </w:r>
      <w:proofErr w:type="gramEnd"/>
      <w:r w:rsidRPr="00B67C35">
        <w:rPr>
          <w:rFonts w:hint="cs"/>
          <w:sz w:val="20"/>
          <w:szCs w:val="26"/>
          <w:rtl/>
          <w:lang w:bidi="ar-SY"/>
        </w:rPr>
        <w:t xml:space="preserve"> اجتماعاتها عرضة للتغيير. ويرتهن تأكيد مشاركة المسائل الإفرادية بتأكيد من إدارة لجنة الدراسات الأصلية، طبقاً للقواعد الخاصة بتأكيد اجتماعات أفرقة المقررين.</w:t>
      </w:r>
    </w:p>
    <w:p w:rsidR="00B67C35" w:rsidRDefault="00B67C35" w:rsidP="00B67C35">
      <w:pPr>
        <w:spacing w:before="60" w:line="144" w:lineRule="auto"/>
        <w:rPr>
          <w:sz w:val="20"/>
          <w:szCs w:val="26"/>
          <w:rtl/>
          <w:lang w:bidi="ar-SY"/>
        </w:rPr>
      </w:pPr>
      <w:proofErr w:type="gramStart"/>
      <w:r>
        <w:rPr>
          <w:sz w:val="20"/>
          <w:szCs w:val="26"/>
          <w:lang w:bidi="ar-SY"/>
        </w:rPr>
        <w:t>**</w:t>
      </w:r>
      <w:r>
        <w:rPr>
          <w:rFonts w:hint="cs"/>
          <w:sz w:val="20"/>
          <w:szCs w:val="26"/>
          <w:rtl/>
          <w:lang w:bidi="ar-SY"/>
        </w:rPr>
        <w:t xml:space="preserve"> مواعيد الجلسات ما لم ينص على خلاف ذلك تكون كالتالي </w:t>
      </w:r>
      <w:r>
        <w:rPr>
          <w:sz w:val="20"/>
          <w:szCs w:val="26"/>
          <w:lang w:bidi="ar-SY"/>
        </w:rPr>
        <w:t>1045</w:t>
      </w:r>
      <w:r>
        <w:rPr>
          <w:sz w:val="20"/>
          <w:szCs w:val="26"/>
          <w:lang w:bidi="ar-SY"/>
        </w:rPr>
        <w:noBreakHyphen/>
        <w:t>0930</w:t>
      </w:r>
      <w:r>
        <w:rPr>
          <w:rFonts w:hint="cs"/>
          <w:sz w:val="20"/>
          <w:szCs w:val="26"/>
          <w:rtl/>
          <w:lang w:bidi="ar-SY"/>
        </w:rPr>
        <w:t xml:space="preserve"> و</w:t>
      </w:r>
      <w:r>
        <w:rPr>
          <w:sz w:val="20"/>
          <w:szCs w:val="26"/>
          <w:lang w:bidi="ar-SY"/>
        </w:rPr>
        <w:t>1230</w:t>
      </w:r>
      <w:r>
        <w:rPr>
          <w:sz w:val="20"/>
          <w:szCs w:val="26"/>
          <w:lang w:bidi="ar-SY"/>
        </w:rPr>
        <w:noBreakHyphen/>
        <w:t>1115</w:t>
      </w:r>
      <w:r>
        <w:rPr>
          <w:rFonts w:hint="cs"/>
          <w:sz w:val="20"/>
          <w:szCs w:val="26"/>
          <w:rtl/>
          <w:lang w:bidi="ar-SY"/>
        </w:rPr>
        <w:t xml:space="preserve"> و</w:t>
      </w:r>
      <w:r>
        <w:rPr>
          <w:sz w:val="20"/>
          <w:szCs w:val="26"/>
          <w:lang w:bidi="ar-SY"/>
        </w:rPr>
        <w:t>1545</w:t>
      </w:r>
      <w:r>
        <w:rPr>
          <w:sz w:val="20"/>
          <w:szCs w:val="26"/>
          <w:lang w:bidi="ar-SY"/>
        </w:rPr>
        <w:noBreakHyphen/>
        <w:t>1430</w:t>
      </w:r>
      <w:r>
        <w:rPr>
          <w:rFonts w:hint="cs"/>
          <w:sz w:val="20"/>
          <w:szCs w:val="26"/>
          <w:rtl/>
          <w:lang w:bidi="ar-SY"/>
        </w:rPr>
        <w:t xml:space="preserve"> و</w:t>
      </w:r>
      <w:r>
        <w:rPr>
          <w:sz w:val="20"/>
          <w:szCs w:val="26"/>
          <w:lang w:bidi="ar-SY"/>
        </w:rPr>
        <w:t>1730</w:t>
      </w:r>
      <w:r>
        <w:rPr>
          <w:sz w:val="20"/>
          <w:szCs w:val="26"/>
          <w:lang w:bidi="ar-SY"/>
        </w:rPr>
        <w:noBreakHyphen/>
        <w:t>1615</w:t>
      </w:r>
      <w:r>
        <w:rPr>
          <w:rFonts w:hint="cs"/>
          <w:sz w:val="20"/>
          <w:szCs w:val="26"/>
          <w:rtl/>
          <w:lang w:bidi="ar-SY"/>
        </w:rPr>
        <w:t>.</w:t>
      </w:r>
      <w:proofErr w:type="gramEnd"/>
      <w:r>
        <w:rPr>
          <w:rFonts w:hint="cs"/>
          <w:sz w:val="20"/>
          <w:szCs w:val="26"/>
          <w:rtl/>
          <w:lang w:bidi="ar-SY"/>
        </w:rPr>
        <w:t xml:space="preserve"> وتبدأ الجلسات المسائية الساعة </w:t>
      </w:r>
      <w:r>
        <w:rPr>
          <w:sz w:val="20"/>
          <w:szCs w:val="26"/>
          <w:lang w:bidi="ar-SY"/>
        </w:rPr>
        <w:t>1800</w:t>
      </w:r>
      <w:r>
        <w:rPr>
          <w:rFonts w:hint="cs"/>
          <w:sz w:val="20"/>
          <w:szCs w:val="26"/>
          <w:rtl/>
          <w:lang w:bidi="ar-SY"/>
        </w:rPr>
        <w:t>.</w:t>
      </w:r>
    </w:p>
    <w:p w:rsidR="00B67C35" w:rsidRDefault="00B67C35" w:rsidP="00B67C35">
      <w:pPr>
        <w:spacing w:before="60" w:line="144" w:lineRule="auto"/>
        <w:rPr>
          <w:sz w:val="20"/>
          <w:szCs w:val="26"/>
          <w:rtl/>
          <w:lang w:bidi="ar-SY"/>
        </w:rPr>
      </w:pPr>
      <w:proofErr w:type="gramStart"/>
      <w:r>
        <w:rPr>
          <w:sz w:val="20"/>
          <w:szCs w:val="26"/>
          <w:lang w:bidi="ar-SY"/>
        </w:rPr>
        <w:t>***</w:t>
      </w:r>
      <w:r>
        <w:rPr>
          <w:rFonts w:hint="cs"/>
          <w:sz w:val="20"/>
          <w:szCs w:val="26"/>
          <w:rtl/>
          <w:lang w:bidi="ar-SY"/>
        </w:rPr>
        <w:t xml:space="preserve"> يتوقع عقد مناقشات مشتركة مع خبراء من لجنة الدراسات </w:t>
      </w:r>
      <w:r>
        <w:rPr>
          <w:sz w:val="20"/>
          <w:szCs w:val="26"/>
          <w:lang w:bidi="ar-SY"/>
        </w:rPr>
        <w:t>11</w:t>
      </w:r>
      <w:r>
        <w:rPr>
          <w:rFonts w:hint="cs"/>
          <w:sz w:val="20"/>
          <w:szCs w:val="26"/>
          <w:rtl/>
          <w:lang w:bidi="ar-SY"/>
        </w:rPr>
        <w:t xml:space="preserve"> بشأن الاتصالات من آلة إلى آلة والصحة الإلكترونية.</w:t>
      </w:r>
      <w:proofErr w:type="gramEnd"/>
    </w:p>
    <w:p w:rsidR="00B67C35" w:rsidRDefault="00B67C35" w:rsidP="00B67C35">
      <w:pPr>
        <w:spacing w:before="60" w:line="144" w:lineRule="auto"/>
        <w:rPr>
          <w:sz w:val="20"/>
          <w:szCs w:val="26"/>
          <w:rtl/>
          <w:lang w:bidi="ar-SY"/>
        </w:rPr>
      </w:pPr>
      <w:proofErr w:type="gramStart"/>
      <w:r>
        <w:rPr>
          <w:sz w:val="20"/>
          <w:szCs w:val="26"/>
          <w:lang w:bidi="ar-SY"/>
        </w:rPr>
        <w:t>****</w:t>
      </w:r>
      <w:r>
        <w:rPr>
          <w:rFonts w:hint="cs"/>
          <w:sz w:val="20"/>
          <w:szCs w:val="26"/>
          <w:rtl/>
          <w:lang w:bidi="ar-SY"/>
        </w:rPr>
        <w:t xml:space="preserve"> تحدد/تؤكد فيما بعد.</w:t>
      </w:r>
      <w:proofErr w:type="gramEnd"/>
      <w:r>
        <w:rPr>
          <w:rFonts w:hint="cs"/>
          <w:sz w:val="20"/>
          <w:szCs w:val="26"/>
          <w:rtl/>
          <w:lang w:bidi="ar-SY"/>
        </w:rPr>
        <w:t xml:space="preserve"> يجري التخطيط لمعرض للصحة الإلكترونية في النصف الأول من هذا الأسبوع.</w:t>
      </w:r>
    </w:p>
    <w:p w:rsidR="00B67C35" w:rsidRDefault="00B67C35" w:rsidP="00B67C35">
      <w:pPr>
        <w:spacing w:before="60" w:line="144" w:lineRule="auto"/>
        <w:rPr>
          <w:sz w:val="20"/>
          <w:szCs w:val="26"/>
          <w:rtl/>
          <w:lang w:bidi="ar-SY"/>
        </w:rPr>
      </w:pPr>
      <w:r>
        <w:rPr>
          <w:sz w:val="20"/>
          <w:szCs w:val="26"/>
          <w:lang w:bidi="ar-SY"/>
        </w:rPr>
        <w:t>[N]</w:t>
      </w:r>
      <w:r>
        <w:rPr>
          <w:rFonts w:hint="cs"/>
          <w:sz w:val="20"/>
          <w:szCs w:val="26"/>
          <w:rtl/>
          <w:lang w:bidi="ar-SY"/>
        </w:rPr>
        <w:t xml:space="preserve"> سعة القاعة</w:t>
      </w:r>
    </w:p>
    <w:p w:rsidR="004D73D0" w:rsidRDefault="00B67C35" w:rsidP="00B67C35">
      <w:pPr>
        <w:spacing w:before="60" w:line="144" w:lineRule="auto"/>
        <w:rPr>
          <w:rtl/>
          <w:lang w:bidi="ar-EG"/>
        </w:rPr>
      </w:pPr>
      <w:r>
        <w:rPr>
          <w:sz w:val="20"/>
          <w:szCs w:val="26"/>
          <w:lang w:bidi="ar-SY"/>
        </w:rPr>
        <w:t>[O]</w:t>
      </w:r>
      <w:r>
        <w:rPr>
          <w:rFonts w:hint="cs"/>
          <w:sz w:val="20"/>
          <w:szCs w:val="26"/>
          <w:rtl/>
          <w:lang w:bidi="ar-SY"/>
        </w:rPr>
        <w:t xml:space="preserve"> جلسة مسائية</w:t>
      </w:r>
    </w:p>
    <w:p w:rsidR="004D73D0" w:rsidRDefault="004D73D0" w:rsidP="00532EA7">
      <w:pPr>
        <w:rPr>
          <w:rtl/>
          <w:lang w:bidi="ar-EG"/>
        </w:rPr>
        <w:sectPr w:rsidR="004D73D0" w:rsidSect="004D73D0">
          <w:headerReference w:type="first" r:id="rId15"/>
          <w:footerReference w:type="first" r:id="rId16"/>
          <w:pgSz w:w="16840" w:h="11907" w:orient="landscape" w:code="9"/>
          <w:pgMar w:top="1134" w:right="1418" w:bottom="1134" w:left="1134" w:header="567" w:footer="567" w:gutter="0"/>
          <w:paperSrc w:first="15" w:other="15"/>
          <w:cols w:space="720"/>
          <w:titlePg/>
          <w:docGrid w:linePitch="299"/>
        </w:sectPr>
      </w:pPr>
    </w:p>
    <w:p w:rsidR="00FE4548" w:rsidRPr="00FE4548" w:rsidRDefault="00FE4548" w:rsidP="00FE4548">
      <w:pPr>
        <w:spacing w:before="0"/>
        <w:jc w:val="center"/>
        <w:rPr>
          <w:rStyle w:val="AnnexNotitleChar"/>
          <w:rFonts w:ascii="Times New Roman" w:hAnsi="Times New Roman"/>
          <w:b w:val="0"/>
          <w:bCs w:val="0"/>
          <w:rtl/>
          <w:lang w:val="en-US" w:bidi="ar-EG"/>
        </w:rPr>
      </w:pPr>
      <w:r w:rsidRPr="00FE4548">
        <w:rPr>
          <w:rStyle w:val="AnnexNotitleChar"/>
          <w:rFonts w:ascii="Times New Roman" w:hAnsi="Times New Roman" w:hint="cs"/>
          <w:b w:val="0"/>
          <w:bCs w:val="0"/>
          <w:rtl/>
        </w:rPr>
        <w:lastRenderedPageBreak/>
        <w:t xml:space="preserve">الملحـق </w:t>
      </w:r>
      <w:r w:rsidRPr="00FE4548">
        <w:rPr>
          <w:rStyle w:val="AnnexNotitleChar"/>
          <w:rFonts w:ascii="Times New Roman" w:hAnsi="Times New Roman"/>
          <w:b w:val="0"/>
          <w:bCs w:val="0"/>
        </w:rPr>
        <w:t>2</w:t>
      </w:r>
      <w:r w:rsidRPr="00FE4548">
        <w:rPr>
          <w:rStyle w:val="AnnexNotitleChar"/>
          <w:rFonts w:ascii="Times New Roman" w:hAnsi="Times New Roman"/>
          <w:b w:val="0"/>
          <w:bCs w:val="0"/>
          <w:rtl/>
          <w:lang w:bidi="ar-EG"/>
        </w:rPr>
        <w:br/>
      </w:r>
      <w:r w:rsidRPr="00FE4548">
        <w:rPr>
          <w:rStyle w:val="AnnexNotitleChar"/>
          <w:rFonts w:ascii="Times New Roman" w:hAnsi="Times New Roman" w:hint="cs"/>
          <w:b w:val="0"/>
          <w:bCs w:val="0"/>
          <w:rtl/>
          <w:lang w:bidi="ar-EG"/>
        </w:rPr>
        <w:t xml:space="preserve">(بالرسالة المعممة </w:t>
      </w:r>
      <w:r w:rsidRPr="00FE4548">
        <w:rPr>
          <w:rStyle w:val="AnnexNotitleChar"/>
          <w:rFonts w:ascii="Times New Roman" w:hAnsi="Times New Roman"/>
          <w:b w:val="0"/>
          <w:bCs w:val="0"/>
          <w:lang w:val="en-US" w:bidi="ar-EG"/>
        </w:rPr>
        <w:t>TSB </w:t>
      </w:r>
      <w:r>
        <w:rPr>
          <w:rStyle w:val="AnnexNotitleChar"/>
          <w:rFonts w:ascii="Times New Roman" w:hAnsi="Times New Roman"/>
          <w:b w:val="0"/>
          <w:bCs w:val="0"/>
          <w:lang w:val="en-US" w:bidi="ar-EG"/>
        </w:rPr>
        <w:t>43</w:t>
      </w:r>
      <w:r w:rsidRPr="00FE4548">
        <w:rPr>
          <w:rStyle w:val="AnnexNotitleChar"/>
          <w:rFonts w:ascii="Times New Roman" w:hAnsi="Times New Roman" w:hint="cs"/>
          <w:b w:val="0"/>
          <w:bCs w:val="0"/>
          <w:rtl/>
          <w:lang w:val="en-US" w:bidi="ar-EG"/>
        </w:rPr>
        <w:t>)</w:t>
      </w:r>
    </w:p>
    <w:p w:rsidR="00FE4548" w:rsidRPr="00CB34AA" w:rsidRDefault="00FE4548" w:rsidP="00FE4548">
      <w:pPr>
        <w:spacing w:before="360"/>
        <w:jc w:val="center"/>
        <w:rPr>
          <w:rStyle w:val="AnnexNotitleChar"/>
          <w:rtl/>
        </w:rPr>
      </w:pPr>
      <w:proofErr w:type="gramStart"/>
      <w:r w:rsidRPr="00CB34AA">
        <w:rPr>
          <w:rStyle w:val="AnnexNotitleChar"/>
          <w:rFonts w:hint="cs"/>
          <w:rtl/>
        </w:rPr>
        <w:t>تقديم</w:t>
      </w:r>
      <w:proofErr w:type="gramEnd"/>
      <w:r w:rsidRPr="00CB34AA">
        <w:rPr>
          <w:rStyle w:val="AnnexNotitleChar"/>
          <w:rFonts w:hint="cs"/>
          <w:rtl/>
        </w:rPr>
        <w:t xml:space="preserve"> المساهمات</w:t>
      </w:r>
    </w:p>
    <w:p w:rsidR="00FE4548" w:rsidRPr="00646068" w:rsidRDefault="00FE4548" w:rsidP="00FE4548">
      <w:pPr>
        <w:spacing w:before="360"/>
        <w:rPr>
          <w:spacing w:val="6"/>
          <w:rtl/>
          <w:lang w:bidi="ar-EG"/>
        </w:rPr>
      </w:pPr>
      <w:r w:rsidRPr="00646068">
        <w:rPr>
          <w:rFonts w:hint="cs"/>
          <w:b/>
          <w:bCs/>
          <w:spacing w:val="6"/>
          <w:rtl/>
          <w:lang w:bidi="ar-SY"/>
        </w:rPr>
        <w:t>الموعد النهائي لتقديم المساهمات:</w:t>
      </w:r>
      <w:r w:rsidRPr="00646068">
        <w:rPr>
          <w:rFonts w:hint="cs"/>
          <w:spacing w:val="6"/>
          <w:rtl/>
          <w:lang w:bidi="ar-SY"/>
        </w:rPr>
        <w:t xml:space="preserve"> اتفق الفريق الاستشاري لتقييس الاتصالات</w:t>
      </w:r>
      <w:r w:rsidRPr="00646068">
        <w:rPr>
          <w:rFonts w:hint="eastAsia"/>
          <w:spacing w:val="6"/>
          <w:rtl/>
          <w:lang w:bidi="ar-SY"/>
        </w:rPr>
        <w:t> </w:t>
      </w:r>
      <w:r w:rsidRPr="00646068">
        <w:rPr>
          <w:spacing w:val="6"/>
        </w:rPr>
        <w:t>(TSAG)</w:t>
      </w:r>
      <w:r w:rsidRPr="00646068">
        <w:rPr>
          <w:rFonts w:hint="cs"/>
          <w:spacing w:val="6"/>
          <w:rtl/>
          <w:lang w:bidi="ar-EG"/>
        </w:rPr>
        <w:t xml:space="preserve"> في اجتماعه المنعقد في</w:t>
      </w:r>
      <w:r w:rsidRPr="00646068">
        <w:rPr>
          <w:rFonts w:hint="eastAsia"/>
          <w:spacing w:val="6"/>
          <w:rtl/>
          <w:lang w:bidi="ar-EG"/>
        </w:rPr>
        <w:t> </w:t>
      </w:r>
      <w:r w:rsidRPr="00646068">
        <w:rPr>
          <w:rFonts w:hint="cs"/>
          <w:spacing w:val="6"/>
          <w:rtl/>
          <w:lang w:bidi="ar-EG"/>
        </w:rPr>
        <w:t>فبراير</w:t>
      </w:r>
      <w:r w:rsidRPr="00646068">
        <w:rPr>
          <w:rFonts w:hint="eastAsia"/>
          <w:spacing w:val="6"/>
          <w:rtl/>
          <w:lang w:bidi="ar-EG"/>
        </w:rPr>
        <w:t> </w:t>
      </w:r>
      <w:r w:rsidRPr="00646068">
        <w:rPr>
          <w:spacing w:val="6"/>
        </w:rPr>
        <w:t>2011</w:t>
      </w:r>
      <w:r w:rsidRPr="00646068">
        <w:rPr>
          <w:rFonts w:hint="cs"/>
          <w:spacing w:val="6"/>
          <w:rtl/>
          <w:lang w:bidi="ar-EG"/>
        </w:rPr>
        <w:t xml:space="preserve"> على استمرار العمل على أساس تجريب‍ي بالمهلة المحددة لتقديم المساهمات إلى اجتماعات قطاع تقييس الاتصالات والتي تبلغ اثني</w:t>
      </w:r>
      <w:r w:rsidRPr="00646068">
        <w:rPr>
          <w:rFonts w:hint="eastAsia"/>
          <w:spacing w:val="6"/>
          <w:rtl/>
          <w:lang w:bidi="ar-EG"/>
        </w:rPr>
        <w:t> </w:t>
      </w:r>
      <w:r w:rsidRPr="00646068">
        <w:rPr>
          <w:rFonts w:hint="cs"/>
          <w:spacing w:val="6"/>
          <w:rtl/>
          <w:lang w:bidi="ar-EG"/>
        </w:rPr>
        <w:t>عشر</w:t>
      </w:r>
      <w:r w:rsidRPr="00646068">
        <w:rPr>
          <w:rFonts w:hint="eastAsia"/>
          <w:spacing w:val="6"/>
          <w:rtl/>
          <w:lang w:bidi="ar-EG"/>
        </w:rPr>
        <w:t> </w:t>
      </w:r>
      <w:r w:rsidRPr="00646068">
        <w:rPr>
          <w:spacing w:val="6"/>
        </w:rPr>
        <w:t>(12)</w:t>
      </w:r>
      <w:r w:rsidRPr="00646068">
        <w:rPr>
          <w:rFonts w:hint="eastAsia"/>
          <w:spacing w:val="6"/>
          <w:rtl/>
          <w:lang w:bidi="ar-EG"/>
        </w:rPr>
        <w:t> </w:t>
      </w:r>
      <w:r w:rsidRPr="00646068">
        <w:rPr>
          <w:rFonts w:hint="cs"/>
          <w:spacing w:val="6"/>
          <w:rtl/>
          <w:lang w:bidi="ar-EG"/>
        </w:rPr>
        <w:t>يوماً تقويمياً. ولذلك لا بد أن يتسلم</w:t>
      </w:r>
      <w:r w:rsidRPr="00646068">
        <w:rPr>
          <w:rFonts w:hint="eastAsia"/>
          <w:spacing w:val="6"/>
          <w:rtl/>
          <w:lang w:bidi="ar-SY"/>
        </w:rPr>
        <w:t xml:space="preserve"> مكتب تقييس الاتصالات</w:t>
      </w:r>
      <w:r w:rsidRPr="00646068">
        <w:rPr>
          <w:rFonts w:hint="cs"/>
          <w:spacing w:val="6"/>
          <w:rtl/>
          <w:lang w:bidi="ar-SY"/>
        </w:rPr>
        <w:t xml:space="preserve"> هذه المساهمات</w:t>
      </w:r>
      <w:r w:rsidRPr="00646068">
        <w:rPr>
          <w:rFonts w:hint="eastAsia"/>
          <w:spacing w:val="6"/>
          <w:rtl/>
          <w:lang w:bidi="ar-SY"/>
        </w:rPr>
        <w:t xml:space="preserve"> </w:t>
      </w:r>
      <w:r w:rsidRPr="00646068">
        <w:rPr>
          <w:rFonts w:hint="eastAsia"/>
          <w:b/>
          <w:bCs/>
          <w:spacing w:val="6"/>
          <w:rtl/>
          <w:lang w:bidi="ar-SY"/>
        </w:rPr>
        <w:t>في</w:t>
      </w:r>
      <w:r w:rsidRPr="00646068">
        <w:rPr>
          <w:rFonts w:hint="cs"/>
          <w:b/>
          <w:bCs/>
          <w:spacing w:val="6"/>
          <w:rtl/>
          <w:lang w:bidi="ar-SY"/>
        </w:rPr>
        <w:t> </w:t>
      </w:r>
      <w:r w:rsidRPr="00646068">
        <w:rPr>
          <w:rFonts w:hint="eastAsia"/>
          <w:b/>
          <w:bCs/>
          <w:spacing w:val="6"/>
          <w:rtl/>
          <w:lang w:bidi="ar-SY"/>
        </w:rPr>
        <w:t>موعد</w:t>
      </w:r>
      <w:r w:rsidRPr="00646068">
        <w:rPr>
          <w:rFonts w:hint="cs"/>
          <w:b/>
          <w:bCs/>
          <w:spacing w:val="6"/>
          <w:rtl/>
          <w:lang w:bidi="ar-SY"/>
        </w:rPr>
        <w:t> </w:t>
      </w:r>
      <w:r w:rsidRPr="00646068">
        <w:rPr>
          <w:rFonts w:hint="eastAsia"/>
          <w:b/>
          <w:bCs/>
          <w:spacing w:val="6"/>
          <w:rtl/>
          <w:lang w:bidi="ar-SY"/>
        </w:rPr>
        <w:t>لا</w:t>
      </w:r>
      <w:r w:rsidRPr="00646068">
        <w:rPr>
          <w:rFonts w:hint="cs"/>
          <w:b/>
          <w:bCs/>
          <w:spacing w:val="6"/>
          <w:rtl/>
          <w:lang w:bidi="ar-SY"/>
        </w:rPr>
        <w:t> </w:t>
      </w:r>
      <w:r w:rsidRPr="00646068">
        <w:rPr>
          <w:rFonts w:hint="eastAsia"/>
          <w:b/>
          <w:bCs/>
          <w:spacing w:val="6"/>
          <w:rtl/>
          <w:lang w:bidi="ar-SY"/>
        </w:rPr>
        <w:t>يتجاوز</w:t>
      </w:r>
      <w:r w:rsidRPr="00646068">
        <w:rPr>
          <w:rFonts w:hint="eastAsia"/>
          <w:spacing w:val="6"/>
          <w:rtl/>
          <w:lang w:bidi="ar-SY"/>
        </w:rPr>
        <w:t xml:space="preserve"> </w:t>
      </w:r>
      <w:r w:rsidRPr="00646068">
        <w:rPr>
          <w:b/>
          <w:bCs/>
          <w:spacing w:val="6"/>
          <w:lang w:bidi="ar-SY"/>
        </w:rPr>
        <w:t>15</w:t>
      </w:r>
      <w:r w:rsidRPr="00646068">
        <w:rPr>
          <w:rFonts w:hint="cs"/>
          <w:b/>
          <w:bCs/>
          <w:spacing w:val="6"/>
          <w:rtl/>
          <w:lang w:bidi="ar-SY"/>
        </w:rPr>
        <w:t xml:space="preserve"> أكتوبر </w:t>
      </w:r>
      <w:r w:rsidRPr="00646068">
        <w:rPr>
          <w:b/>
          <w:bCs/>
          <w:spacing w:val="6"/>
          <w:lang w:bidi="ar-SY"/>
        </w:rPr>
        <w:t>2013</w:t>
      </w:r>
      <w:r w:rsidRPr="00646068">
        <w:rPr>
          <w:rFonts w:hint="cs"/>
          <w:b/>
          <w:bCs/>
          <w:spacing w:val="6"/>
          <w:rtl/>
          <w:lang w:bidi="ar-EG"/>
        </w:rPr>
        <w:t>.</w:t>
      </w:r>
    </w:p>
    <w:p w:rsidR="00FE4548" w:rsidRPr="00EB5991" w:rsidRDefault="00FE4548" w:rsidP="00FE4548">
      <w:pPr>
        <w:rPr>
          <w:rtl/>
          <w:lang w:val="en-GB" w:bidi="ar-EG"/>
        </w:rPr>
      </w:pPr>
      <w:r>
        <w:rPr>
          <w:rFonts w:hint="cs"/>
          <w:rtl/>
          <w:lang w:bidi="ar-EG"/>
        </w:rPr>
        <w:t xml:space="preserve">وينبغي إرسال المساهمات بالبريد الإلكتروني إلى أمانة مكتب تقييس الاتصالات المعنية بمبادرة </w:t>
      </w:r>
      <w:r w:rsidRPr="00BB6774">
        <w:rPr>
          <w:lang w:val="en-GB" w:bidi="ar-EG"/>
        </w:rPr>
        <w:t>IPTV-GSI</w:t>
      </w:r>
      <w:r>
        <w:rPr>
          <w:rFonts w:hint="cs"/>
          <w:rtl/>
          <w:lang w:val="en-GB" w:bidi="ar-EG"/>
        </w:rPr>
        <w:t xml:space="preserve">: </w:t>
      </w:r>
      <w:hyperlink r:id="rId17" w:history="1">
        <w:r w:rsidRPr="008557BC">
          <w:rPr>
            <w:rStyle w:val="Hyperlink"/>
            <w:lang w:val="en-GB" w:bidi="ar-EG"/>
          </w:rPr>
          <w:t>tsbiptv@itu.int</w:t>
        </w:r>
      </w:hyperlink>
      <w:r>
        <w:rPr>
          <w:rFonts w:hint="cs"/>
          <w:rtl/>
          <w:lang w:val="en-GB" w:bidi="ar-EG"/>
        </w:rPr>
        <w:t xml:space="preserve"> وستنشر المساهمات المتعلقة بمبادرة </w:t>
      </w:r>
      <w:r w:rsidRPr="008557BC">
        <w:rPr>
          <w:lang w:val="en-GB" w:bidi="ar-EG"/>
        </w:rPr>
        <w:t>IPTV-GSI</w:t>
      </w:r>
      <w:r>
        <w:rPr>
          <w:rFonts w:hint="cs"/>
          <w:rtl/>
          <w:lang w:val="en-GB" w:bidi="ar-EG"/>
        </w:rPr>
        <w:t xml:space="preserve"> في العنوان التالي: </w:t>
      </w:r>
      <w:hyperlink r:id="rId18" w:history="1">
        <w:r w:rsidRPr="00573407">
          <w:rPr>
            <w:rStyle w:val="Hyperlink"/>
            <w:lang w:val="en-GB" w:bidi="ar-EG"/>
          </w:rPr>
          <w:t>http://itu.int/ITU-T/gsi/iptv/</w:t>
        </w:r>
      </w:hyperlink>
      <w:r w:rsidRPr="00573407">
        <w:rPr>
          <w:rFonts w:hint="cs"/>
          <w:rtl/>
          <w:lang w:val="en-GB" w:bidi="ar-EG"/>
        </w:rPr>
        <w:t>؛</w:t>
      </w:r>
      <w:r>
        <w:rPr>
          <w:rFonts w:hint="cs"/>
          <w:rtl/>
          <w:lang w:val="en-GB" w:bidi="ar-EG"/>
        </w:rPr>
        <w:t xml:space="preserve"> غير أن المساهمات المقدمة تحديداً بشأن مسائل لجنة الدراسات </w:t>
      </w:r>
      <w:r>
        <w:rPr>
          <w:lang w:bidi="ar-EG"/>
        </w:rPr>
        <w:t>16</w:t>
      </w:r>
      <w:r>
        <w:rPr>
          <w:rFonts w:hint="cs"/>
          <w:rtl/>
          <w:lang w:bidi="ar-EG"/>
        </w:rPr>
        <w:t xml:space="preserve"> لقطاع تقييس الاتصالات ستعالجها مباشرة أمانة لجنة الدراسات الرئيسية المعنية وتنشرها ضمن وثائق اللجنة بدلاً من نشرها ضمن الوثائق المتعلقة بالمبادرة </w:t>
      </w:r>
      <w:r w:rsidRPr="00BB6774">
        <w:rPr>
          <w:lang w:val="en-GB" w:bidi="ar-EG"/>
        </w:rPr>
        <w:t>IPTV-GSI</w:t>
      </w:r>
      <w:r>
        <w:rPr>
          <w:rFonts w:hint="cs"/>
          <w:rtl/>
          <w:lang w:val="en-GB" w:bidi="ar-EG"/>
        </w:rPr>
        <w:t>.</w:t>
      </w:r>
    </w:p>
    <w:p w:rsidR="00FE4548" w:rsidRPr="00940F55" w:rsidRDefault="00FE4548" w:rsidP="007707DA">
      <w:pPr>
        <w:rPr>
          <w:spacing w:val="-4"/>
          <w:rtl/>
          <w:lang w:bidi="ar-SY"/>
        </w:rPr>
      </w:pPr>
      <w:proofErr w:type="gramStart"/>
      <w:r w:rsidRPr="00940F55">
        <w:rPr>
          <w:rFonts w:hint="cs"/>
          <w:b/>
          <w:bCs/>
          <w:spacing w:val="-4"/>
          <w:rtl/>
          <w:lang w:bidi="ar-EG"/>
        </w:rPr>
        <w:t>النماذج</w:t>
      </w:r>
      <w:proofErr w:type="gramEnd"/>
      <w:r w:rsidRPr="00940F55">
        <w:rPr>
          <w:rFonts w:hint="cs"/>
          <w:b/>
          <w:bCs/>
          <w:spacing w:val="-4"/>
          <w:rtl/>
          <w:lang w:bidi="ar-EG"/>
        </w:rPr>
        <w:t xml:space="preserve"> المعيارية</w:t>
      </w:r>
      <w:r w:rsidRPr="00940F55">
        <w:rPr>
          <w:rFonts w:hint="cs"/>
          <w:spacing w:val="-4"/>
          <w:rtl/>
          <w:lang w:bidi="ar-EG"/>
        </w:rPr>
        <w:t xml:space="preserve">: </w:t>
      </w:r>
      <w:r w:rsidRPr="00940F55">
        <w:rPr>
          <w:rFonts w:hint="cs"/>
          <w:spacing w:val="-4"/>
          <w:rtl/>
          <w:lang w:bidi="ar-SY"/>
        </w:rPr>
        <w:t>يُرجى استعمال مجموعة النماذج المعيارية المتاحة لكم لإعداد مساهماتكم. ويمكن الحصول على هذه النماذج</w:t>
      </w:r>
      <w:r w:rsidR="007707DA">
        <w:rPr>
          <w:rFonts w:hint="cs"/>
          <w:spacing w:val="-4"/>
          <w:rtl/>
          <w:lang w:bidi="ar-SY"/>
        </w:rPr>
        <w:t xml:space="preserve"> </w:t>
      </w:r>
      <w:r w:rsidRPr="00940F55">
        <w:rPr>
          <w:rFonts w:hint="cs"/>
          <w:spacing w:val="-4"/>
          <w:rtl/>
          <w:lang w:bidi="ar-SY"/>
        </w:rPr>
        <w:t>من</w:t>
      </w:r>
      <w:r w:rsidR="007707DA">
        <w:rPr>
          <w:rFonts w:hint="eastAsia"/>
          <w:spacing w:val="-4"/>
          <w:rtl/>
          <w:lang w:bidi="ar-SY"/>
        </w:rPr>
        <w:t> </w:t>
      </w:r>
      <w:r w:rsidRPr="00940F55">
        <w:rPr>
          <w:rFonts w:hint="cs"/>
          <w:spacing w:val="-4"/>
          <w:rtl/>
          <w:lang w:bidi="ar-SY"/>
        </w:rPr>
        <w:t xml:space="preserve">الموقع الإلكتروني </w:t>
      </w:r>
      <w:proofErr w:type="gramStart"/>
      <w:r w:rsidRPr="00940F55">
        <w:rPr>
          <w:rFonts w:hint="cs"/>
          <w:spacing w:val="-4"/>
          <w:rtl/>
          <w:lang w:bidi="ar-SY"/>
        </w:rPr>
        <w:t>الخاص</w:t>
      </w:r>
      <w:proofErr w:type="gramEnd"/>
      <w:r w:rsidRPr="00940F55">
        <w:rPr>
          <w:rFonts w:hint="cs"/>
          <w:spacing w:val="-4"/>
          <w:rtl/>
          <w:lang w:bidi="ar-SY"/>
        </w:rPr>
        <w:t xml:space="preserve"> بالمبادرة </w:t>
      </w:r>
      <w:r w:rsidRPr="00940F55">
        <w:rPr>
          <w:spacing w:val="-4"/>
          <w:lang w:val="en-GB" w:bidi="ar-SY"/>
        </w:rPr>
        <w:t>IPTV-GSI</w:t>
      </w:r>
      <w:r w:rsidRPr="00940F55">
        <w:rPr>
          <w:rFonts w:hint="cs"/>
          <w:spacing w:val="-4"/>
          <w:rtl/>
          <w:lang w:bidi="ar-SY"/>
        </w:rPr>
        <w:t xml:space="preserve"> تحت العنوان "موارد للمندوبين" </w:t>
      </w:r>
      <w:r w:rsidRPr="00940F55">
        <w:rPr>
          <w:spacing w:val="-4"/>
          <w:lang w:bidi="ar-EG"/>
        </w:rPr>
        <w:t>(</w:t>
      </w:r>
      <w:hyperlink r:id="rId19" w:history="1">
        <w:r w:rsidRPr="00940F55">
          <w:rPr>
            <w:rStyle w:val="Hyperlink"/>
            <w:spacing w:val="-4"/>
            <w:lang w:val="en-GB"/>
          </w:rPr>
          <w:t>http://itu.</w:t>
        </w:r>
        <w:proofErr w:type="gramStart"/>
        <w:r w:rsidRPr="00940F55">
          <w:rPr>
            <w:rStyle w:val="Hyperlink"/>
            <w:spacing w:val="-4"/>
            <w:lang w:val="en-GB"/>
          </w:rPr>
          <w:t>int/oth/T0A0F000010</w:t>
        </w:r>
      </w:hyperlink>
      <w:r w:rsidRPr="00940F55">
        <w:rPr>
          <w:spacing w:val="-4"/>
          <w:lang w:bidi="ar-EG"/>
        </w:rPr>
        <w:t>)</w:t>
      </w:r>
      <w:r w:rsidRPr="00940F55">
        <w:rPr>
          <w:rFonts w:hint="cs"/>
          <w:spacing w:val="-4"/>
          <w:rtl/>
          <w:lang w:bidi="ar-SY"/>
        </w:rPr>
        <w:t>.</w:t>
      </w:r>
      <w:proofErr w:type="gramEnd"/>
      <w:r w:rsidRPr="00940F55">
        <w:rPr>
          <w:rFonts w:hint="cs"/>
          <w:spacing w:val="-4"/>
          <w:rtl/>
          <w:lang w:bidi="ar-SY"/>
        </w:rPr>
        <w:t xml:space="preserve"> </w:t>
      </w:r>
      <w:proofErr w:type="gramStart"/>
      <w:r w:rsidRPr="00940F55">
        <w:rPr>
          <w:rFonts w:hint="cs"/>
          <w:spacing w:val="-4"/>
          <w:rtl/>
          <w:lang w:bidi="ar-SY"/>
        </w:rPr>
        <w:t>وينبغي</w:t>
      </w:r>
      <w:proofErr w:type="gramEnd"/>
      <w:r w:rsidRPr="00940F55">
        <w:rPr>
          <w:rFonts w:hint="cs"/>
          <w:spacing w:val="-4"/>
          <w:rtl/>
          <w:lang w:bidi="ar-SY"/>
        </w:rPr>
        <w:t xml:space="preserve"> أن تتضمن</w:t>
      </w:r>
      <w:r w:rsidRPr="00940F55">
        <w:rPr>
          <w:rFonts w:hint="cs"/>
          <w:spacing w:val="-4"/>
          <w:rtl/>
          <w:lang w:bidi="ar-EG"/>
        </w:rPr>
        <w:t xml:space="preserve"> كل مساهمة و</w:t>
      </w:r>
      <w:r w:rsidRPr="00940F55">
        <w:rPr>
          <w:rFonts w:hint="cs"/>
          <w:spacing w:val="-4"/>
          <w:rtl/>
          <w:lang w:bidi="ar-SY"/>
        </w:rPr>
        <w:t xml:space="preserve">صفحة غلاف </w:t>
      </w:r>
      <w:r w:rsidRPr="00940F55">
        <w:rPr>
          <w:rFonts w:hint="cs"/>
          <w:spacing w:val="-4"/>
          <w:u w:val="single"/>
          <w:rtl/>
          <w:lang w:bidi="ar-SY"/>
        </w:rPr>
        <w:t>جميع</w:t>
      </w:r>
      <w:r w:rsidRPr="00940F55">
        <w:rPr>
          <w:rFonts w:hint="cs"/>
          <w:spacing w:val="-4"/>
          <w:rtl/>
          <w:lang w:bidi="ar-SY"/>
        </w:rPr>
        <w:t xml:space="preserve"> الوثائق اسم الشخص الذي يمكن الاتصال به بشأن المساهمة وأرقام الفاكس والهاتف وعنوان البريد الإلكتروني.</w:t>
      </w:r>
    </w:p>
    <w:p w:rsidR="00FE4548" w:rsidRPr="000C28CF" w:rsidRDefault="00FE4548" w:rsidP="00FE4548">
      <w:pPr>
        <w:spacing w:before="360"/>
        <w:jc w:val="center"/>
        <w:rPr>
          <w:rFonts w:eastAsia="Batang"/>
          <w:b/>
          <w:bCs/>
          <w:sz w:val="36"/>
          <w:szCs w:val="36"/>
          <w:rtl/>
        </w:rPr>
      </w:pPr>
      <w:proofErr w:type="gramStart"/>
      <w:r w:rsidRPr="000C28CF">
        <w:rPr>
          <w:rFonts w:eastAsia="Batang" w:hint="cs"/>
          <w:b/>
          <w:bCs/>
          <w:sz w:val="36"/>
          <w:szCs w:val="36"/>
          <w:rtl/>
        </w:rPr>
        <w:t>أساليب</w:t>
      </w:r>
      <w:proofErr w:type="gramEnd"/>
      <w:r w:rsidRPr="000C28CF">
        <w:rPr>
          <w:rFonts w:eastAsia="Batang" w:hint="cs"/>
          <w:b/>
          <w:bCs/>
          <w:sz w:val="36"/>
          <w:szCs w:val="36"/>
          <w:rtl/>
        </w:rPr>
        <w:t xml:space="preserve"> العمل والمرافق المتاحة</w:t>
      </w:r>
    </w:p>
    <w:p w:rsidR="00FE4548" w:rsidRPr="007707DA" w:rsidRDefault="00FE4548" w:rsidP="007707DA">
      <w:pPr>
        <w:rPr>
          <w:spacing w:val="-8"/>
          <w:rtl/>
          <w:lang w:val="en-GB"/>
        </w:rPr>
      </w:pPr>
      <w:r w:rsidRPr="007707DA">
        <w:rPr>
          <w:rFonts w:hint="cs"/>
          <w:b/>
          <w:bCs/>
          <w:spacing w:val="-8"/>
          <w:rtl/>
          <w:lang w:val="en-GB"/>
        </w:rPr>
        <w:t xml:space="preserve">عقد الاجتماعات </w:t>
      </w:r>
      <w:proofErr w:type="gramStart"/>
      <w:r w:rsidRPr="007707DA">
        <w:rPr>
          <w:rFonts w:hint="cs"/>
          <w:b/>
          <w:bCs/>
          <w:spacing w:val="-8"/>
          <w:rtl/>
          <w:lang w:val="en-GB"/>
        </w:rPr>
        <w:t>بدون</w:t>
      </w:r>
      <w:proofErr w:type="gramEnd"/>
      <w:r w:rsidRPr="007707DA">
        <w:rPr>
          <w:rFonts w:hint="cs"/>
          <w:b/>
          <w:bCs/>
          <w:spacing w:val="-8"/>
          <w:rtl/>
          <w:lang w:val="en-GB"/>
        </w:rPr>
        <w:t xml:space="preserve"> استخدام الورق</w:t>
      </w:r>
      <w:r w:rsidRPr="007707DA">
        <w:rPr>
          <w:rFonts w:hint="cs"/>
          <w:spacing w:val="-8"/>
          <w:rtl/>
          <w:lang w:val="en-GB"/>
        </w:rPr>
        <w:t>: سيدار الاجتماع بدون استخدام</w:t>
      </w:r>
      <w:r w:rsidR="007707DA" w:rsidRPr="007707DA">
        <w:rPr>
          <w:rFonts w:hint="cs"/>
          <w:spacing w:val="-8"/>
          <w:rtl/>
          <w:lang w:val="en-GB"/>
        </w:rPr>
        <w:t xml:space="preserve"> </w:t>
      </w:r>
      <w:r w:rsidRPr="007707DA">
        <w:rPr>
          <w:rFonts w:hint="cs"/>
          <w:spacing w:val="-8"/>
          <w:rtl/>
          <w:lang w:val="en-GB"/>
        </w:rPr>
        <w:t>الورق. وستجري الاجتماعات والمناقشات باللغة الإنكليزية.</w:t>
      </w:r>
    </w:p>
    <w:p w:rsidR="00FE4548" w:rsidRPr="00BB3A10" w:rsidRDefault="00FE4548" w:rsidP="007707DA">
      <w:pPr>
        <w:rPr>
          <w:b/>
          <w:bCs/>
          <w:spacing w:val="-2"/>
          <w:rtl/>
          <w:lang w:val="en-GB" w:bidi="ar-SY"/>
        </w:rPr>
      </w:pPr>
      <w:r w:rsidRPr="00BB3A10">
        <w:rPr>
          <w:rFonts w:hint="cs"/>
          <w:b/>
          <w:bCs/>
          <w:spacing w:val="-2"/>
          <w:rtl/>
          <w:lang w:val="en-GB" w:bidi="ar-SY"/>
        </w:rPr>
        <w:t xml:space="preserve">الشبكة المحلية اللاسلكية: </w:t>
      </w:r>
      <w:r w:rsidRPr="00BB3A10">
        <w:rPr>
          <w:rFonts w:hint="cs"/>
          <w:spacing w:val="-2"/>
          <w:rtl/>
          <w:lang w:val="en-GB" w:bidi="ar-SY"/>
        </w:rPr>
        <w:t>يتاح للمندوبين استخدام الشبكة المحلية اللاسلكية في جميع قاعات الاجتماعات بالاتحاد</w:t>
      </w:r>
      <w:r w:rsidRPr="00BB3A10">
        <w:rPr>
          <w:rFonts w:hint="cs"/>
          <w:spacing w:val="-2"/>
          <w:rtl/>
          <w:lang w:val="en-GB" w:bidi="ar-EG"/>
        </w:rPr>
        <w:t xml:space="preserve"> وفي مركز جنيف</w:t>
      </w:r>
      <w:r w:rsidR="007707DA">
        <w:rPr>
          <w:rFonts w:hint="cs"/>
          <w:spacing w:val="-2"/>
          <w:rtl/>
          <w:lang w:val="en-GB" w:bidi="ar-EG"/>
        </w:rPr>
        <w:t xml:space="preserve"> </w:t>
      </w:r>
      <w:r w:rsidRPr="00BB3A10">
        <w:rPr>
          <w:rFonts w:hint="cs"/>
          <w:spacing w:val="-2"/>
          <w:rtl/>
          <w:lang w:val="en-GB" w:bidi="ar-EG"/>
        </w:rPr>
        <w:t>الدولي</w:t>
      </w:r>
      <w:r w:rsidR="007707DA">
        <w:rPr>
          <w:rFonts w:hint="cs"/>
          <w:spacing w:val="-2"/>
          <w:rtl/>
          <w:lang w:val="en-GB" w:bidi="ar-EG"/>
        </w:rPr>
        <w:t xml:space="preserve"> </w:t>
      </w:r>
      <w:r w:rsidRPr="00BB3A10">
        <w:rPr>
          <w:rFonts w:hint="cs"/>
          <w:spacing w:val="-2"/>
          <w:rtl/>
          <w:lang w:val="en-GB" w:bidi="ar-EG"/>
        </w:rPr>
        <w:t>للمؤتمرات</w:t>
      </w:r>
      <w:r w:rsidR="007707DA">
        <w:rPr>
          <w:rFonts w:hint="cs"/>
          <w:spacing w:val="-2"/>
          <w:rtl/>
          <w:lang w:val="en-GB" w:bidi="ar-SY"/>
        </w:rPr>
        <w:t xml:space="preserve"> </w:t>
      </w:r>
      <w:r w:rsidRPr="00BB3A10">
        <w:rPr>
          <w:spacing w:val="-2"/>
          <w:lang w:bidi="ar-SY"/>
        </w:rPr>
        <w:t>(CICG)</w:t>
      </w:r>
      <w:r w:rsidRPr="00BB3A10">
        <w:rPr>
          <w:rFonts w:hint="cs"/>
          <w:spacing w:val="-2"/>
          <w:rtl/>
          <w:lang w:val="en-GB" w:bidi="ar-SY"/>
        </w:rPr>
        <w:t xml:space="preserve">. وتوجد أيضاً معلومات تفصيلية في الموقع الإلكتروني لقطاع تقييس الاتصالات </w:t>
      </w:r>
      <w:r w:rsidRPr="00BB3A10">
        <w:rPr>
          <w:spacing w:val="-2"/>
          <w:lang w:bidi="ar-SY"/>
        </w:rPr>
        <w:t>(</w:t>
      </w:r>
      <w:hyperlink r:id="rId20" w:history="1">
        <w:r w:rsidRPr="009D7F3E">
          <w:rPr>
            <w:rStyle w:val="Hyperlink"/>
          </w:rPr>
          <w:t>http://itu.int/ITU-T/edh/faqs-support.html</w:t>
        </w:r>
      </w:hyperlink>
      <w:r w:rsidRPr="00BB3A10">
        <w:rPr>
          <w:spacing w:val="-2"/>
          <w:lang w:bidi="ar-SY"/>
        </w:rPr>
        <w:t>)</w:t>
      </w:r>
      <w:r w:rsidRPr="00BB3A10">
        <w:rPr>
          <w:rFonts w:hint="cs"/>
          <w:spacing w:val="-2"/>
          <w:rtl/>
          <w:lang w:val="en-GB" w:bidi="ar-SY"/>
        </w:rPr>
        <w:t>.</w:t>
      </w:r>
    </w:p>
    <w:p w:rsidR="00FE4548" w:rsidRDefault="00FE4548" w:rsidP="00FE4548">
      <w:pPr>
        <w:rPr>
          <w:rtl/>
          <w:lang w:bidi="ar-EG"/>
        </w:rPr>
      </w:pPr>
      <w:r w:rsidRPr="004E4649">
        <w:rPr>
          <w:rFonts w:hint="cs"/>
          <w:b/>
          <w:bCs/>
          <w:rtl/>
          <w:lang w:bidi="ar-EG"/>
        </w:rPr>
        <w:t>الخزائن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ويمكنكم فتح</w:t>
      </w:r>
      <w:r w:rsidRPr="00865FAD">
        <w:rPr>
          <w:rtl/>
          <w:lang w:bidi="ar-EG"/>
        </w:rPr>
        <w:t xml:space="preserve"> </w:t>
      </w:r>
      <w:r w:rsidRPr="00865FAD">
        <w:rPr>
          <w:rFonts w:hint="cs"/>
          <w:rtl/>
          <w:lang w:bidi="ar-EG"/>
        </w:rPr>
        <w:t>الخزانة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الاتحاد</w:t>
      </w:r>
      <w:r w:rsidRPr="00865FAD">
        <w:rPr>
          <w:rFonts w:hint="cs"/>
          <w:rtl/>
          <w:lang w:bidi="ar-EG"/>
        </w:rPr>
        <w:t xml:space="preserve"> لتعرف الهوية</w:t>
      </w:r>
      <w:r w:rsidRPr="00865FAD">
        <w:rPr>
          <w:rtl/>
          <w:lang w:bidi="ar-EG"/>
        </w:rPr>
        <w:t xml:space="preserve"> </w:t>
      </w:r>
      <w:r>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FE4548" w:rsidRDefault="00FE4548" w:rsidP="00FE4548">
      <w:pPr>
        <w:rPr>
          <w:b/>
          <w:bCs/>
          <w:rtl/>
          <w:lang w:bidi="ar-EG"/>
        </w:rPr>
      </w:pPr>
      <w:r>
        <w:rPr>
          <w:rFonts w:hint="cs"/>
          <w:b/>
          <w:bCs/>
          <w:rtl/>
          <w:lang w:bidi="ar-EG"/>
        </w:rPr>
        <w:t>استعارة الحواسيب المحمولة</w:t>
      </w:r>
      <w:r w:rsidRPr="00285FF3">
        <w:rPr>
          <w:rFonts w:hint="cs"/>
          <w:b/>
          <w:bCs/>
          <w:rtl/>
          <w:lang w:bidi="ar-EG"/>
        </w:rPr>
        <w:t>:</w:t>
      </w:r>
      <w:r>
        <w:rPr>
          <w:rFonts w:hint="cs"/>
          <w:b/>
          <w:bCs/>
          <w:rtl/>
          <w:lang w:bidi="ar-EG"/>
        </w:rPr>
        <w:t xml:space="preserve"> </w:t>
      </w:r>
      <w:r>
        <w:rPr>
          <w:rFonts w:hint="cs"/>
          <w:rtl/>
          <w:lang w:bidi="ar-EG"/>
        </w:rPr>
        <w:t>يُتاح لدي</w:t>
      </w:r>
      <w:r w:rsidRPr="00904BBD">
        <w:rPr>
          <w:rFonts w:hint="cs"/>
          <w:rtl/>
          <w:lang w:bidi="ar-EG"/>
        </w:rPr>
        <w:t xml:space="preserve"> مكتب الخدمة</w:t>
      </w:r>
      <w:r>
        <w:rPr>
          <w:rFonts w:hint="cs"/>
          <w:rtl/>
          <w:lang w:bidi="ar-EG"/>
        </w:rPr>
        <w:t xml:space="preserve"> في الاتحاد</w:t>
      </w:r>
      <w:r w:rsidRPr="00904BBD">
        <w:rPr>
          <w:rFonts w:hint="cs"/>
          <w:rtl/>
          <w:lang w:bidi="ar-EG"/>
        </w:rPr>
        <w:t xml:space="preserve"> </w:t>
      </w:r>
      <w:r>
        <w:rPr>
          <w:rFonts w:hint="cs"/>
          <w:rtl/>
          <w:lang w:bidi="ar-EG"/>
        </w:rPr>
        <w:t>(</w:t>
      </w:r>
      <w:r w:rsidRPr="009C4656">
        <w:rPr>
          <w:rFonts w:eastAsia="SimSun"/>
          <w:szCs w:val="24"/>
          <w:lang w:eastAsia="zh-CN"/>
        </w:rPr>
        <w:t>(</w:t>
      </w:r>
      <w:hyperlink r:id="rId21" w:history="1">
        <w:r w:rsidRPr="009C4656">
          <w:rPr>
            <w:rStyle w:val="Hyperlink"/>
            <w:rFonts w:eastAsia="SimSun"/>
            <w:szCs w:val="24"/>
            <w:lang w:eastAsia="zh-CN"/>
          </w:rPr>
          <w:t>servicedesk@itu.</w:t>
        </w:r>
        <w:proofErr w:type="gramStart"/>
        <w:r w:rsidRPr="009C4656">
          <w:rPr>
            <w:rStyle w:val="Hyperlink"/>
            <w:rFonts w:eastAsia="SimSun"/>
            <w:szCs w:val="24"/>
            <w:lang w:eastAsia="zh-CN"/>
          </w:rPr>
          <w:t>int</w:t>
        </w:r>
      </w:hyperlink>
      <w:r w:rsidRPr="00904BBD">
        <w:rPr>
          <w:rFonts w:hint="cs"/>
          <w:rtl/>
          <w:lang w:bidi="ar-EG"/>
        </w:rPr>
        <w:t xml:space="preserve"> عدد محدود من أجهزة الحاسوب المحمولة</w:t>
      </w:r>
      <w:r>
        <w:rPr>
          <w:rFonts w:hint="cs"/>
          <w:rtl/>
          <w:lang w:bidi="ar-EG"/>
        </w:rPr>
        <w:t>، على أساس أسبقية الطلبات المقدمة،</w:t>
      </w:r>
      <w:r w:rsidRPr="00904BBD">
        <w:rPr>
          <w:rFonts w:hint="cs"/>
          <w:rtl/>
          <w:lang w:bidi="ar-EG"/>
        </w:rPr>
        <w:t xml:space="preserve"> كي يستخدمها المشاركون الذين ليس معهم حواسيبهم المحمولة.</w:t>
      </w:r>
      <w:proofErr w:type="gramEnd"/>
    </w:p>
    <w:p w:rsidR="00FE4548" w:rsidRDefault="00FE4548" w:rsidP="00FE4548">
      <w:pPr>
        <w:rPr>
          <w:rtl/>
          <w:lang w:bidi="ar-EG"/>
        </w:rPr>
      </w:pPr>
      <w:r w:rsidRPr="00285FF3">
        <w:rPr>
          <w:rFonts w:hint="cs"/>
          <w:b/>
          <w:bCs/>
          <w:rtl/>
          <w:lang w:bidi="ar-EG"/>
        </w:rPr>
        <w:t>الطابعات:</w:t>
      </w:r>
      <w:r>
        <w:rPr>
          <w:rFonts w:hint="cs"/>
          <w:b/>
          <w:bCs/>
          <w:rtl/>
          <w:lang w:bidi="ar-EG"/>
        </w:rPr>
        <w:t xml:space="preserve"> </w:t>
      </w:r>
      <w:r>
        <w:rPr>
          <w:rFonts w:hint="cs"/>
          <w:rtl/>
          <w:lang w:bidi="ar-EG"/>
        </w:rPr>
        <w:t xml:space="preserve">تتاح طابعات في المقهى السيبراني بالطابق الثاني تحت الأرض من مبنى </w:t>
      </w:r>
      <w:r w:rsidRPr="009F55EF">
        <w:rPr>
          <w:rFonts w:hint="cs"/>
          <w:rtl/>
          <w:lang w:bidi="ar-EG"/>
        </w:rPr>
        <w:t>البرج وبالطابق الأرضي</w:t>
      </w:r>
      <w:r>
        <w:rPr>
          <w:rFonts w:hint="cs"/>
          <w:rtl/>
          <w:lang w:bidi="ar-EG"/>
        </w:rPr>
        <w:t xml:space="preserve"> من مبنى مونبريان وبالقرب من قاعات الاجتماع الرئيسية، للسماح للمندوبين بطباعة الوثائق إن أرادوا ذلك.</w:t>
      </w:r>
    </w:p>
    <w:p w:rsidR="00FE4548" w:rsidRDefault="00FE4548" w:rsidP="00FE4548">
      <w:pPr>
        <w:rPr>
          <w:rtl/>
          <w:lang w:bidi="ar-EG"/>
        </w:rPr>
      </w:pPr>
      <w:r>
        <w:rPr>
          <w:rFonts w:hint="cs"/>
          <w:b/>
          <w:bCs/>
          <w:rtl/>
          <w:lang w:bidi="ar-EG"/>
        </w:rPr>
        <w:t>الطباعة الإلكترونية</w:t>
      </w:r>
      <w:r w:rsidRPr="00285FF3">
        <w:rPr>
          <w:rFonts w:hint="cs"/>
          <w:b/>
          <w:bCs/>
          <w:rtl/>
          <w:lang w:bidi="ar-EG"/>
        </w:rPr>
        <w:t>:</w:t>
      </w:r>
      <w:r>
        <w:rPr>
          <w:rFonts w:hint="cs"/>
          <w:b/>
          <w:bCs/>
          <w:rtl/>
          <w:lang w:bidi="ar-EG"/>
        </w:rPr>
        <w:t xml:space="preserve"> </w:t>
      </w:r>
      <w:r>
        <w:rPr>
          <w:rFonts w:hint="cs"/>
          <w:rtl/>
          <w:lang w:bidi="ar-EG"/>
        </w:rPr>
        <w:t>إضافةً إلى الأسلوب "التقليدي" لطباعة الوثائق باستخدام قوائم اصطفاف الطابعات التي يلزم تثبيتها على حاسوب المستعمل أو جهازه، يمكن الآن طباعة الوثائق من خلال البريد الإلكتروني ("الطباعة الإلكترونية"). ويتمثل الإجراء ببساطة في إرفاق الوثائق المطلوب طباعتها برسالة بريد إلكتروني ثم إرسال الرسالة إلى عنوان البريد الإلكتروني للطابعة المطلوبة (</w:t>
      </w:r>
      <w:proofErr w:type="gramStart"/>
      <w:r>
        <w:rPr>
          <w:rFonts w:hint="cs"/>
          <w:rtl/>
          <w:lang w:bidi="ar-EG"/>
        </w:rPr>
        <w:t>في</w:t>
      </w:r>
      <w:proofErr w:type="gramEnd"/>
      <w:r>
        <w:rPr>
          <w:rFonts w:hint="cs"/>
          <w:rtl/>
          <w:lang w:bidi="ar-EG"/>
        </w:rPr>
        <w:t xml:space="preserve"> شكل: </w:t>
      </w:r>
      <w:r w:rsidRPr="00712F97">
        <w:rPr>
          <w:i/>
          <w:iCs/>
          <w:lang w:bidi="ar-EG"/>
        </w:rPr>
        <w:t>printername</w:t>
      </w:r>
      <w:r w:rsidRPr="00712F97">
        <w:rPr>
          <w:lang w:bidi="ar-EG"/>
        </w:rPr>
        <w:t>@eprint.</w:t>
      </w:r>
      <w:proofErr w:type="gramStart"/>
      <w:r w:rsidRPr="00712F97">
        <w:rPr>
          <w:lang w:bidi="ar-EG"/>
        </w:rPr>
        <w:t>itu.int</w:t>
      </w:r>
      <w:r>
        <w:rPr>
          <w:rFonts w:hint="cs"/>
          <w:rtl/>
          <w:lang w:bidi="ar-EG"/>
        </w:rPr>
        <w:t>). ولا يلزم تثبيت أي برنامج تشغيل.</w:t>
      </w:r>
      <w:proofErr w:type="gramEnd"/>
      <w:r>
        <w:rPr>
          <w:rFonts w:hint="cs"/>
          <w:rtl/>
          <w:lang w:bidi="ar-EG"/>
        </w:rPr>
        <w:t xml:space="preserve"> وللاطلاع على مزيد من التفاصيل يُرجى الرجوع إلى العنوان </w:t>
      </w:r>
      <w:hyperlink r:id="rId22" w:history="1">
        <w:r w:rsidRPr="0005610C">
          <w:rPr>
            <w:rStyle w:val="Hyperlink"/>
            <w:lang w:bidi="ar-EG"/>
          </w:rPr>
          <w:t>http://itu.</w:t>
        </w:r>
        <w:proofErr w:type="gramStart"/>
        <w:r w:rsidRPr="0005610C">
          <w:rPr>
            <w:rStyle w:val="Hyperlink"/>
            <w:lang w:bidi="ar-EG"/>
          </w:rPr>
          <w:t>int/ITU-T/go/e-print</w:t>
        </w:r>
      </w:hyperlink>
      <w:r>
        <w:rPr>
          <w:rFonts w:hint="cs"/>
          <w:rtl/>
          <w:lang w:bidi="ar-EG"/>
        </w:rPr>
        <w:t>.</w:t>
      </w:r>
      <w:proofErr w:type="gramEnd"/>
    </w:p>
    <w:p w:rsidR="00FE4548" w:rsidRPr="000C28CF" w:rsidRDefault="00FE4548" w:rsidP="00FE4548">
      <w:pPr>
        <w:spacing w:before="360"/>
        <w:jc w:val="center"/>
        <w:rPr>
          <w:rFonts w:eastAsia="Batang"/>
          <w:b/>
          <w:bCs/>
          <w:sz w:val="36"/>
          <w:szCs w:val="36"/>
          <w:rtl/>
        </w:rPr>
      </w:pPr>
      <w:r>
        <w:rPr>
          <w:rFonts w:eastAsia="Batang" w:hint="cs"/>
          <w:b/>
          <w:bCs/>
          <w:sz w:val="36"/>
          <w:szCs w:val="36"/>
          <w:rtl/>
        </w:rPr>
        <w:lastRenderedPageBreak/>
        <w:t>التسجيل</w:t>
      </w:r>
    </w:p>
    <w:p w:rsidR="00FE4548" w:rsidRPr="00265231" w:rsidRDefault="00FE4548" w:rsidP="007707DA">
      <w:pPr>
        <w:rPr>
          <w:rtl/>
          <w:lang w:val="en-GB" w:bidi="ar-EG"/>
        </w:rPr>
      </w:pPr>
      <w:proofErr w:type="gramStart"/>
      <w:r w:rsidRPr="00440BE1">
        <w:rPr>
          <w:rFonts w:hint="cs"/>
          <w:b/>
          <w:bCs/>
          <w:rtl/>
          <w:lang w:bidi="ar-EG"/>
        </w:rPr>
        <w:t>التسجيل</w:t>
      </w:r>
      <w:proofErr w:type="gramEnd"/>
      <w:r>
        <w:rPr>
          <w:rFonts w:hint="cs"/>
          <w:rtl/>
          <w:lang w:bidi="ar-EG"/>
        </w:rPr>
        <w:t xml:space="preserve">: يُرجى ملاحظة أن التسجيل المسبق للمشاركين في هذا الحدث </w:t>
      </w:r>
      <w:r>
        <w:rPr>
          <w:rFonts w:hint="cs"/>
          <w:rtl/>
          <w:lang w:val="en-GB" w:bidi="ar-EG"/>
        </w:rPr>
        <w:t xml:space="preserve">يجري </w:t>
      </w:r>
      <w:r w:rsidR="00486CC8">
        <w:rPr>
          <w:rFonts w:hint="cs"/>
          <w:rtl/>
          <w:lang w:val="en-GB" w:bidi="ar-EG"/>
        </w:rPr>
        <w:t xml:space="preserve">حصراً على الموقع الإلكتروني للاتحاد؛ يرجى مراجعة الرابط على الصفحة الرئيسية للمبادرة </w:t>
      </w:r>
      <w:r w:rsidR="00486CC8">
        <w:rPr>
          <w:lang w:bidi="ar-EG"/>
        </w:rPr>
        <w:t>IPTV-GSI</w:t>
      </w:r>
      <w:r w:rsidR="00486CC8">
        <w:rPr>
          <w:rFonts w:hint="cs"/>
          <w:rtl/>
          <w:lang w:bidi="ar-SY"/>
        </w:rPr>
        <w:t xml:space="preserve"> </w:t>
      </w:r>
      <w:r w:rsidR="00486CC8">
        <w:rPr>
          <w:lang w:bidi="ar-SY"/>
        </w:rPr>
        <w:t>(</w:t>
      </w:r>
      <w:hyperlink r:id="rId23" w:history="1">
        <w:r w:rsidR="00486CC8" w:rsidRPr="00E07C76">
          <w:rPr>
            <w:rStyle w:val="Hyperlink"/>
          </w:rPr>
          <w:t>http://itu.</w:t>
        </w:r>
        <w:proofErr w:type="gramStart"/>
        <w:r w:rsidR="00486CC8" w:rsidRPr="00E07C76">
          <w:rPr>
            <w:rStyle w:val="Hyperlink"/>
          </w:rPr>
          <w:t>int/en/ITU-T/gsi/iptv</w:t>
        </w:r>
      </w:hyperlink>
      <w:r w:rsidR="00486CC8">
        <w:rPr>
          <w:lang w:bidi="ar-SY"/>
        </w:rPr>
        <w:t>)</w:t>
      </w:r>
      <w:r>
        <w:rPr>
          <w:rFonts w:hint="cs"/>
          <w:rtl/>
          <w:lang w:val="en-GB" w:bidi="ar-EG"/>
        </w:rPr>
        <w:t>.</w:t>
      </w:r>
      <w:proofErr w:type="gramEnd"/>
    </w:p>
    <w:p w:rsidR="00FE4548" w:rsidRPr="00FC76F8" w:rsidRDefault="00FE4548" w:rsidP="00486CC8">
      <w:pPr>
        <w:rPr>
          <w:rtl/>
          <w:lang w:bidi="ar-EG"/>
        </w:rPr>
      </w:pPr>
      <w:r>
        <w:rPr>
          <w:rFonts w:hint="cs"/>
          <w:rtl/>
          <w:lang w:bidi="ar-EG"/>
        </w:rPr>
        <w:t>و</w:t>
      </w:r>
      <w:r w:rsidRPr="000222BC">
        <w:rPr>
          <w:rFonts w:hint="cs"/>
          <w:rtl/>
          <w:lang w:bidi="ar-SY"/>
        </w:rPr>
        <w:t>لتمكين مكتب تقييس الاتصالات من اتخاذ الترتيبات الضرورية</w:t>
      </w:r>
      <w:r>
        <w:rPr>
          <w:rFonts w:hint="cs"/>
          <w:rtl/>
          <w:lang w:bidi="ar-SY"/>
        </w:rPr>
        <w:t xml:space="preserve"> فيما يتعلق بتنظيم هذا الحدث، </w:t>
      </w:r>
      <w:r w:rsidR="00486CC8">
        <w:rPr>
          <w:rFonts w:hint="cs"/>
          <w:rtl/>
          <w:lang w:bidi="ar-SY"/>
        </w:rPr>
        <w:t xml:space="preserve">ينبغي للمندوبين التسجيل </w:t>
      </w:r>
      <w:r>
        <w:rPr>
          <w:rFonts w:hint="cs"/>
          <w:rtl/>
          <w:lang w:bidi="ar-SY"/>
        </w:rPr>
        <w:t>في أقرب وقت ممكن</w:t>
      </w:r>
      <w:r w:rsidRPr="000222BC">
        <w:rPr>
          <w:rFonts w:hint="cs"/>
          <w:rtl/>
          <w:lang w:bidi="ar-SY"/>
        </w:rPr>
        <w:t xml:space="preserve"> </w:t>
      </w:r>
      <w:r w:rsidRPr="000222BC">
        <w:rPr>
          <w:rFonts w:hint="cs"/>
          <w:b/>
          <w:bCs/>
          <w:rtl/>
          <w:lang w:bidi="ar-SY"/>
        </w:rPr>
        <w:t>في موعد لا</w:t>
      </w:r>
      <w:r w:rsidRPr="000222BC">
        <w:rPr>
          <w:rFonts w:hint="eastAsia"/>
          <w:b/>
          <w:bCs/>
          <w:rtl/>
          <w:lang w:bidi="ar-SY"/>
        </w:rPr>
        <w:t> </w:t>
      </w:r>
      <w:r w:rsidRPr="000222BC">
        <w:rPr>
          <w:rFonts w:hint="cs"/>
          <w:b/>
          <w:bCs/>
          <w:rtl/>
          <w:lang w:bidi="ar-SY"/>
        </w:rPr>
        <w:t xml:space="preserve">يتجاوز </w:t>
      </w:r>
      <w:r w:rsidR="00486CC8">
        <w:rPr>
          <w:b/>
          <w:bCs/>
          <w:lang w:bidi="ar-SY"/>
        </w:rPr>
        <w:t>30</w:t>
      </w:r>
      <w:r w:rsidR="00486CC8">
        <w:rPr>
          <w:rFonts w:hint="cs"/>
          <w:b/>
          <w:bCs/>
          <w:rtl/>
          <w:lang w:bidi="ar-SY"/>
        </w:rPr>
        <w:t xml:space="preserve"> سبتمبر </w:t>
      </w:r>
      <w:r w:rsidR="00486CC8">
        <w:rPr>
          <w:b/>
          <w:bCs/>
          <w:lang w:bidi="ar-SY"/>
        </w:rPr>
        <w:t>2013</w:t>
      </w:r>
      <w:r>
        <w:rPr>
          <w:rFonts w:hint="cs"/>
          <w:b/>
          <w:bCs/>
          <w:rtl/>
          <w:lang w:bidi="ar-EG"/>
        </w:rPr>
        <w:t>.</w:t>
      </w:r>
    </w:p>
    <w:p w:rsidR="00FE4548" w:rsidRDefault="00FE4548" w:rsidP="00FE4548">
      <w:pPr>
        <w:spacing w:after="240"/>
        <w:rPr>
          <w:b/>
          <w:bCs/>
          <w:rtl/>
          <w:lang w:bidi="ar-EG"/>
        </w:rPr>
      </w:pPr>
      <w:r w:rsidRPr="00440BE1">
        <w:rPr>
          <w:rFonts w:hint="cs"/>
          <w:b/>
          <w:bCs/>
          <w:rtl/>
          <w:lang w:bidi="ar-EG"/>
        </w:rPr>
        <w:t>أهم المواعيد النهائية (قبل الاجتماع)</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1560"/>
        <w:gridCol w:w="5637"/>
      </w:tblGrid>
      <w:tr w:rsidR="00640FA6" w:rsidTr="00F4675C">
        <w:trPr>
          <w:jc w:val="center"/>
        </w:trPr>
        <w:tc>
          <w:tcPr>
            <w:tcW w:w="2658" w:type="dxa"/>
            <w:shd w:val="clear" w:color="auto" w:fill="auto"/>
          </w:tcPr>
          <w:p w:rsidR="00640FA6" w:rsidRDefault="00640FA6" w:rsidP="00A52415">
            <w:pPr>
              <w:spacing w:before="60" w:after="60" w:line="300" w:lineRule="exact"/>
              <w:rPr>
                <w:rtl/>
                <w:lang w:bidi="ar-EG"/>
              </w:rPr>
            </w:pPr>
            <w:proofErr w:type="gramStart"/>
            <w:r>
              <w:rPr>
                <w:rFonts w:hint="cs"/>
                <w:rtl/>
                <w:lang w:bidi="ar-EG"/>
              </w:rPr>
              <w:t>ستة</w:t>
            </w:r>
            <w:proofErr w:type="gramEnd"/>
            <w:r>
              <w:rPr>
                <w:rFonts w:hint="cs"/>
                <w:rtl/>
                <w:lang w:bidi="ar-EG"/>
              </w:rPr>
              <w:t xml:space="preserve"> أسابيع</w:t>
            </w:r>
          </w:p>
        </w:tc>
        <w:tc>
          <w:tcPr>
            <w:tcW w:w="1560" w:type="dxa"/>
            <w:shd w:val="clear" w:color="auto" w:fill="auto"/>
          </w:tcPr>
          <w:p w:rsidR="00640FA6" w:rsidRDefault="00640FA6" w:rsidP="00A52415">
            <w:pPr>
              <w:spacing w:before="60" w:after="60" w:line="300" w:lineRule="exact"/>
              <w:jc w:val="center"/>
              <w:rPr>
                <w:rtl/>
                <w:lang w:bidi="ar-SY"/>
              </w:rPr>
            </w:pPr>
            <w:r>
              <w:t>2013-9-23</w:t>
            </w:r>
          </w:p>
        </w:tc>
        <w:tc>
          <w:tcPr>
            <w:tcW w:w="5637" w:type="dxa"/>
            <w:shd w:val="clear" w:color="auto" w:fill="auto"/>
          </w:tcPr>
          <w:p w:rsidR="00640FA6" w:rsidRDefault="00640FA6" w:rsidP="00A52415">
            <w:pPr>
              <w:spacing w:before="60" w:after="60" w:line="300" w:lineRule="exact"/>
              <w:rPr>
                <w:rtl/>
                <w:lang w:bidi="ar-EG"/>
              </w:rPr>
            </w:pPr>
            <w:r>
              <w:rPr>
                <w:rFonts w:hint="cs"/>
                <w:rtl/>
                <w:lang w:bidi="ar-EG"/>
              </w:rPr>
              <w:t xml:space="preserve">- طلبات الحصول على تأشيرة </w:t>
            </w:r>
            <w:proofErr w:type="gramStart"/>
            <w:r>
              <w:rPr>
                <w:rFonts w:hint="cs"/>
                <w:rtl/>
                <w:lang w:bidi="ar-EG"/>
              </w:rPr>
              <w:t>دخول</w:t>
            </w:r>
            <w:proofErr w:type="gramEnd"/>
          </w:p>
        </w:tc>
      </w:tr>
      <w:tr w:rsidR="00FE4548" w:rsidTr="00F4675C">
        <w:trPr>
          <w:jc w:val="center"/>
        </w:trPr>
        <w:tc>
          <w:tcPr>
            <w:tcW w:w="2658" w:type="dxa"/>
            <w:shd w:val="clear" w:color="auto" w:fill="auto"/>
          </w:tcPr>
          <w:p w:rsidR="00FE4548" w:rsidRDefault="00FE4548" w:rsidP="00A52415">
            <w:pPr>
              <w:spacing w:before="60" w:after="60" w:line="300" w:lineRule="exact"/>
            </w:pPr>
            <w:r>
              <w:rPr>
                <w:rFonts w:hint="cs"/>
                <w:rtl/>
                <w:lang w:bidi="ar-EG"/>
              </w:rPr>
              <w:t>شهر</w:t>
            </w:r>
            <w:r w:rsidR="007707DA">
              <w:rPr>
                <w:rFonts w:hint="cs"/>
                <w:rtl/>
                <w:lang w:bidi="ar-EG"/>
              </w:rPr>
              <w:t xml:space="preserve"> واحد</w:t>
            </w:r>
          </w:p>
        </w:tc>
        <w:tc>
          <w:tcPr>
            <w:tcW w:w="1560" w:type="dxa"/>
            <w:shd w:val="clear" w:color="auto" w:fill="auto"/>
          </w:tcPr>
          <w:p w:rsidR="00FE4548" w:rsidRDefault="00640FA6" w:rsidP="00A52415">
            <w:pPr>
              <w:spacing w:before="60" w:after="60" w:line="300" w:lineRule="exact"/>
              <w:jc w:val="center"/>
              <w:rPr>
                <w:rtl/>
                <w:lang w:bidi="ar-SY"/>
              </w:rPr>
            </w:pPr>
            <w:r>
              <w:t>2013-9-30</w:t>
            </w:r>
          </w:p>
        </w:tc>
        <w:tc>
          <w:tcPr>
            <w:tcW w:w="5637" w:type="dxa"/>
            <w:shd w:val="clear" w:color="auto" w:fill="auto"/>
          </w:tcPr>
          <w:p w:rsidR="00FE4548" w:rsidRDefault="00640FA6" w:rsidP="00A52415">
            <w:pPr>
              <w:spacing w:before="60" w:after="60" w:line="300" w:lineRule="exact"/>
            </w:pPr>
            <w:r>
              <w:rPr>
                <w:rFonts w:hint="cs"/>
                <w:rtl/>
                <w:lang w:bidi="ar-EG"/>
              </w:rPr>
              <w:t xml:space="preserve">- </w:t>
            </w:r>
            <w:proofErr w:type="gramStart"/>
            <w:r>
              <w:rPr>
                <w:rFonts w:hint="cs"/>
                <w:rtl/>
                <w:lang w:bidi="ar-EG"/>
              </w:rPr>
              <w:t>التسجيل</w:t>
            </w:r>
            <w:proofErr w:type="gramEnd"/>
            <w:r>
              <w:rPr>
                <w:rFonts w:hint="cs"/>
                <w:rtl/>
                <w:lang w:bidi="ar-EG"/>
              </w:rPr>
              <w:t xml:space="preserve"> المسبق</w:t>
            </w:r>
          </w:p>
        </w:tc>
      </w:tr>
      <w:tr w:rsidR="00FE4548" w:rsidTr="00F4675C">
        <w:trPr>
          <w:jc w:val="center"/>
        </w:trPr>
        <w:tc>
          <w:tcPr>
            <w:tcW w:w="2658" w:type="dxa"/>
            <w:shd w:val="clear" w:color="auto" w:fill="auto"/>
          </w:tcPr>
          <w:p w:rsidR="00FE4548" w:rsidRDefault="00FE4548" w:rsidP="00A52415">
            <w:pPr>
              <w:spacing w:before="60" w:after="60" w:line="300" w:lineRule="exact"/>
            </w:pPr>
            <w:r>
              <w:rPr>
                <w:lang w:bidi="ar-EG"/>
              </w:rPr>
              <w:t>12</w:t>
            </w:r>
            <w:r>
              <w:rPr>
                <w:rFonts w:hint="eastAsia"/>
                <w:rtl/>
                <w:lang w:bidi="ar-EG"/>
              </w:rPr>
              <w:t> </w:t>
            </w:r>
            <w:r>
              <w:rPr>
                <w:rFonts w:hint="cs"/>
                <w:rtl/>
                <w:lang w:bidi="ar-EG"/>
              </w:rPr>
              <w:t>يوماً تقويمياً</w:t>
            </w:r>
          </w:p>
        </w:tc>
        <w:tc>
          <w:tcPr>
            <w:tcW w:w="1560" w:type="dxa"/>
            <w:shd w:val="clear" w:color="auto" w:fill="auto"/>
          </w:tcPr>
          <w:p w:rsidR="00FE4548" w:rsidRDefault="00640FA6" w:rsidP="00A52415">
            <w:pPr>
              <w:spacing w:before="60" w:after="60" w:line="300" w:lineRule="exact"/>
              <w:jc w:val="center"/>
              <w:rPr>
                <w:rtl/>
                <w:lang w:bidi="ar-SY"/>
              </w:rPr>
            </w:pPr>
            <w:r>
              <w:t>2013-10-15</w:t>
            </w:r>
          </w:p>
        </w:tc>
        <w:tc>
          <w:tcPr>
            <w:tcW w:w="5637" w:type="dxa"/>
            <w:shd w:val="clear" w:color="auto" w:fill="auto"/>
          </w:tcPr>
          <w:p w:rsidR="00FE4548" w:rsidRDefault="00FE4548" w:rsidP="00A52415">
            <w:pPr>
              <w:spacing w:before="60" w:after="60" w:line="300" w:lineRule="exact"/>
            </w:pPr>
            <w:r>
              <w:rPr>
                <w:rFonts w:hint="cs"/>
                <w:rtl/>
                <w:lang w:bidi="ar-EG"/>
              </w:rPr>
              <w:t>-</w:t>
            </w:r>
            <w:r w:rsidR="00640FA6">
              <w:rPr>
                <w:rFonts w:hint="cs"/>
                <w:rtl/>
                <w:lang w:bidi="ar-EG"/>
              </w:rPr>
              <w:t xml:space="preserve"> </w:t>
            </w:r>
            <w:r>
              <w:rPr>
                <w:rFonts w:hint="cs"/>
                <w:rtl/>
                <w:lang w:bidi="ar-EG"/>
              </w:rPr>
              <w:t>الموعد النهائي لتقديم المساهمات</w:t>
            </w:r>
          </w:p>
        </w:tc>
      </w:tr>
    </w:tbl>
    <w:p w:rsidR="00FE4548" w:rsidRPr="000C28CF" w:rsidRDefault="00FE4548" w:rsidP="00FE4548">
      <w:pPr>
        <w:spacing w:before="360"/>
        <w:jc w:val="center"/>
        <w:rPr>
          <w:rFonts w:eastAsia="Batang"/>
          <w:b/>
          <w:bCs/>
          <w:sz w:val="36"/>
          <w:szCs w:val="36"/>
          <w:rtl/>
        </w:rPr>
      </w:pPr>
      <w:proofErr w:type="gramStart"/>
      <w:r w:rsidRPr="000C28CF">
        <w:rPr>
          <w:rFonts w:eastAsia="Batang" w:hint="cs"/>
          <w:b/>
          <w:bCs/>
          <w:sz w:val="36"/>
          <w:szCs w:val="36"/>
          <w:rtl/>
        </w:rPr>
        <w:t>زيارة</w:t>
      </w:r>
      <w:proofErr w:type="gramEnd"/>
      <w:r w:rsidRPr="000C28CF">
        <w:rPr>
          <w:rFonts w:eastAsia="Batang" w:hint="cs"/>
          <w:b/>
          <w:bCs/>
          <w:sz w:val="36"/>
          <w:szCs w:val="36"/>
          <w:rtl/>
        </w:rPr>
        <w:t xml:space="preserve"> جنيف: الفنادق وتأشيرة الدخول</w:t>
      </w:r>
    </w:p>
    <w:p w:rsidR="00FE4548" w:rsidRDefault="00FE4548" w:rsidP="00FE4548">
      <w:pPr>
        <w:rPr>
          <w:rtl/>
          <w:lang w:bidi="ar-EG"/>
        </w:rPr>
      </w:pPr>
      <w:r w:rsidRPr="00DF401E">
        <w:rPr>
          <w:rFonts w:hint="cs"/>
          <w:b/>
          <w:bCs/>
          <w:rtl/>
          <w:lang w:bidi="ar-SY"/>
        </w:rPr>
        <w:t>الفنادق</w:t>
      </w:r>
      <w:r w:rsidRPr="00DF401E">
        <w:rPr>
          <w:rFonts w:hint="cs"/>
          <w:rtl/>
          <w:lang w:bidi="ar-SY"/>
        </w:rPr>
        <w:t xml:space="preserve">: من باب التيسير، </w:t>
      </w:r>
      <w:r>
        <w:rPr>
          <w:rFonts w:hint="cs"/>
          <w:rtl/>
          <w:lang w:bidi="ar-SY"/>
        </w:rPr>
        <w:t>ترفق بالطي</w:t>
      </w:r>
      <w:r w:rsidRPr="00DF401E">
        <w:rPr>
          <w:rFonts w:hint="cs"/>
          <w:rtl/>
          <w:lang w:bidi="ar-SY"/>
        </w:rPr>
        <w:t xml:space="preserve"> استمارة تأكيد </w:t>
      </w:r>
      <w:proofErr w:type="gramStart"/>
      <w:r w:rsidRPr="00DF401E">
        <w:rPr>
          <w:rFonts w:hint="cs"/>
          <w:rtl/>
          <w:lang w:bidi="ar-SY"/>
        </w:rPr>
        <w:t>حجز</w:t>
      </w:r>
      <w:proofErr w:type="gramEnd"/>
      <w:r>
        <w:rPr>
          <w:rFonts w:hint="cs"/>
          <w:rtl/>
          <w:lang w:bidi="ar-SY"/>
        </w:rPr>
        <w:t xml:space="preserve"> الفندق</w:t>
      </w:r>
      <w:r w:rsidRPr="00DF401E">
        <w:rPr>
          <w:rFonts w:hint="cs"/>
          <w:rtl/>
          <w:lang w:bidi="ar-SY"/>
        </w:rPr>
        <w:t xml:space="preserve"> </w:t>
      </w:r>
      <w:r>
        <w:rPr>
          <w:rFonts w:hint="cs"/>
          <w:rtl/>
          <w:lang w:bidi="ar-SY"/>
        </w:rPr>
        <w:t>(النموذج</w:t>
      </w:r>
      <w:r>
        <w:rPr>
          <w:rFonts w:hint="eastAsia"/>
          <w:rtl/>
          <w:lang w:bidi="ar-SY"/>
        </w:rPr>
        <w:t> </w:t>
      </w:r>
      <w:r>
        <w:rPr>
          <w:lang w:bidi="ar-SY"/>
        </w:rPr>
        <w:t>1</w:t>
      </w:r>
      <w:r>
        <w:rPr>
          <w:rFonts w:hint="cs"/>
          <w:rtl/>
          <w:lang w:bidi="ar-EG"/>
        </w:rPr>
        <w:t>). ويمكن الاطلاع على قائمة الفنادق في</w:t>
      </w:r>
      <w:r>
        <w:rPr>
          <w:rFonts w:hint="eastAsia"/>
          <w:rtl/>
          <w:lang w:bidi="ar-EG"/>
        </w:rPr>
        <w:t> </w:t>
      </w:r>
      <w:r>
        <w:rPr>
          <w:rFonts w:hint="cs"/>
          <w:rtl/>
          <w:lang w:bidi="ar-EG"/>
        </w:rPr>
        <w:t>العنوان</w:t>
      </w:r>
      <w:r>
        <w:rPr>
          <w:rFonts w:hint="eastAsia"/>
          <w:rtl/>
          <w:lang w:bidi="ar-EG"/>
        </w:rPr>
        <w:t> </w:t>
      </w:r>
      <w:hyperlink r:id="rId24" w:history="1">
        <w:r w:rsidRPr="009D7F3E">
          <w:rPr>
            <w:rStyle w:val="Hyperlink"/>
          </w:rPr>
          <w:t>http://itu.int/travel/</w:t>
        </w:r>
      </w:hyperlink>
      <w:r>
        <w:rPr>
          <w:rFonts w:hint="cs"/>
          <w:rtl/>
        </w:rPr>
        <w:t>.</w:t>
      </w:r>
    </w:p>
    <w:p w:rsidR="001A4E89" w:rsidRDefault="00FE4548" w:rsidP="004935F3">
      <w:pPr>
        <w:rPr>
          <w:rtl/>
          <w:lang w:bidi="ar-EG"/>
        </w:rPr>
      </w:pPr>
      <w:proofErr w:type="gramStart"/>
      <w:r w:rsidRPr="00DF401E">
        <w:rPr>
          <w:rFonts w:hint="cs"/>
          <w:b/>
          <w:bCs/>
          <w:rtl/>
          <w:lang w:bidi="ar-EG"/>
        </w:rPr>
        <w:t>التأشيرة</w:t>
      </w:r>
      <w:proofErr w:type="gramEnd"/>
      <w:r w:rsidRPr="00DF401E">
        <w:rPr>
          <w:rFonts w:hint="cs"/>
          <w:rtl/>
          <w:lang w:bidi="ar-EG"/>
        </w:rPr>
        <w:t xml:space="preserve">: نود أن نذكركم بأن على مواطني بعض البلدان الحصول على تأشيرة للدخول إلى سويسرا وقضاء أي وقت فيها. </w:t>
      </w:r>
      <w:proofErr w:type="gramStart"/>
      <w:r w:rsidRPr="00DF401E">
        <w:rPr>
          <w:rFonts w:hint="cs"/>
          <w:b/>
          <w:bCs/>
          <w:rtl/>
          <w:lang w:bidi="ar-EG"/>
        </w:rPr>
        <w:t>ويجب</w:t>
      </w:r>
      <w:proofErr w:type="gramEnd"/>
      <w:r w:rsidRPr="00DF401E">
        <w:rPr>
          <w:rFonts w:hint="cs"/>
          <w:b/>
          <w:bCs/>
          <w:rtl/>
          <w:lang w:bidi="ar-EG"/>
        </w:rPr>
        <w:t xml:space="preserve"> طلب التأشيرة قبل بدء الاجتماع بفترة لا تقل عن </w:t>
      </w:r>
      <w:r w:rsidR="004935F3">
        <w:rPr>
          <w:rFonts w:hint="cs"/>
          <w:b/>
          <w:bCs/>
          <w:rtl/>
          <w:lang w:bidi="ar-EG"/>
        </w:rPr>
        <w:t>ستة</w:t>
      </w:r>
      <w:r w:rsidRPr="00DF401E">
        <w:rPr>
          <w:rFonts w:hint="cs"/>
          <w:b/>
          <w:bCs/>
          <w:rtl/>
          <w:lang w:bidi="ar-EG"/>
        </w:rPr>
        <w:t xml:space="preserve"> </w:t>
      </w:r>
      <w:r w:rsidRPr="00DF401E">
        <w:rPr>
          <w:b/>
          <w:bCs/>
          <w:lang w:bidi="ar-EG"/>
        </w:rPr>
        <w:t>(</w:t>
      </w:r>
      <w:r w:rsidR="004935F3">
        <w:rPr>
          <w:b/>
          <w:bCs/>
          <w:lang w:bidi="ar-EG"/>
        </w:rPr>
        <w:t>6</w:t>
      </w:r>
      <w:r w:rsidRPr="00DF401E">
        <w:rPr>
          <w:b/>
          <w:bCs/>
          <w:lang w:bidi="ar-EG"/>
        </w:rPr>
        <w:t>)</w:t>
      </w:r>
      <w:r w:rsidRPr="00DF401E">
        <w:rPr>
          <w:rFonts w:hint="cs"/>
          <w:b/>
          <w:bCs/>
          <w:rtl/>
          <w:lang w:bidi="ar-EG"/>
        </w:rPr>
        <w:t xml:space="preserve"> أسابيع</w:t>
      </w:r>
      <w:r w:rsidRPr="00DF401E">
        <w:rPr>
          <w:rFonts w:hint="cs"/>
          <w:rtl/>
          <w:lang w:bidi="ar-EG"/>
        </w:rPr>
        <w:t xml:space="preserve"> ويتم الحصول عليها من المكتب (السفارة أو</w:t>
      </w:r>
      <w:r>
        <w:rPr>
          <w:rFonts w:hint="eastAsia"/>
          <w:rtl/>
          <w:lang w:bidi="ar-EG"/>
        </w:rPr>
        <w:t> </w:t>
      </w:r>
      <w:r w:rsidRPr="00DF401E">
        <w:rPr>
          <w:rFonts w:hint="cs"/>
          <w:rtl/>
          <w:lang w:bidi="ar-EG"/>
        </w:rPr>
        <w:t xml:space="preserve">القنصلية) الذي يمثل سويسرا في بلدكم، وإلا فمن أقرب مكتب لها من بلد المغادرة. </w:t>
      </w:r>
      <w:proofErr w:type="gramStart"/>
      <w:r w:rsidRPr="00DF401E">
        <w:rPr>
          <w:rFonts w:hint="cs"/>
          <w:rtl/>
          <w:lang w:bidi="ar-EG"/>
        </w:rPr>
        <w:t>وإذا</w:t>
      </w:r>
      <w:proofErr w:type="gramEnd"/>
      <w:r w:rsidRPr="00DF401E">
        <w:rPr>
          <w:rFonts w:hint="cs"/>
          <w:rtl/>
          <w:lang w:bidi="ar-EG"/>
        </w:rPr>
        <w:t xml:space="preserve"> واجهتم صعوبة بهذا الشأن يمكن للاتحاد، بناءً على طلب رسمي من الإدارة</w:t>
      </w:r>
      <w:r w:rsidRPr="00DF401E">
        <w:rPr>
          <w:rFonts w:hint="cs"/>
          <w:rtl/>
          <w:lang w:bidi="ar-SY"/>
        </w:rPr>
        <w:t xml:space="preserve"> </w:t>
      </w:r>
      <w:r w:rsidRPr="00DF401E">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004935F3">
        <w:rPr>
          <w:rFonts w:hint="cs"/>
          <w:b/>
          <w:bCs/>
          <w:rtl/>
          <w:lang w:bidi="ar-EG"/>
        </w:rPr>
        <w:t xml:space="preserve">الستة </w:t>
      </w:r>
      <w:r w:rsidRPr="00DF401E">
        <w:rPr>
          <w:rFonts w:hint="cs"/>
          <w:rtl/>
          <w:lang w:bidi="ar-EG"/>
        </w:rPr>
        <w:t>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25" w:history="1">
        <w:r w:rsidRPr="00DF401E">
          <w:rPr>
            <w:rStyle w:val="Hyperlink"/>
            <w:lang w:bidi="ar-EG"/>
          </w:rPr>
          <w:t>tsbreg@itu.</w:t>
        </w:r>
        <w:proofErr w:type="gramStart"/>
        <w:r w:rsidRPr="00DF401E">
          <w:rPr>
            <w:rStyle w:val="Hyperlink"/>
            <w:lang w:bidi="ar-EG"/>
          </w:rPr>
          <w:t>int</w:t>
        </w:r>
      </w:hyperlink>
      <w:r w:rsidRPr="00DF401E">
        <w:rPr>
          <w:lang w:bidi="ar-EG"/>
        </w:rPr>
        <w:t>)</w:t>
      </w:r>
      <w:r>
        <w:rPr>
          <w:rFonts w:hint="cs"/>
          <w:rtl/>
          <w:lang w:bidi="ar-EG"/>
        </w:rPr>
        <w:t>.</w:t>
      </w:r>
      <w:proofErr w:type="gramEnd"/>
    </w:p>
    <w:p w:rsidR="007707DA" w:rsidRDefault="007707DA" w:rsidP="004935F3">
      <w:pPr>
        <w:rPr>
          <w:rtl/>
          <w:lang w:bidi="ar-EG"/>
        </w:rPr>
      </w:pPr>
    </w:p>
    <w:p w:rsidR="007707DA" w:rsidRDefault="007707DA" w:rsidP="004935F3">
      <w:pPr>
        <w:rPr>
          <w:rtl/>
          <w:lang w:bidi="ar-EG"/>
        </w:rPr>
        <w:sectPr w:rsidR="007707DA" w:rsidSect="00532EA7">
          <w:footerReference w:type="first" r:id="rId26"/>
          <w:pgSz w:w="11907" w:h="16840" w:code="9"/>
          <w:pgMar w:top="1418" w:right="1134" w:bottom="1134" w:left="1134" w:header="567" w:footer="567" w:gutter="0"/>
          <w:paperSrc w:first="15" w:other="15"/>
          <w:cols w:space="720"/>
          <w:titlePg/>
          <w:docGrid w:linePitch="299"/>
        </w:sectPr>
      </w:pPr>
    </w:p>
    <w:p w:rsidR="009D69F0" w:rsidRPr="009D69F0" w:rsidRDefault="009D69F0" w:rsidP="009D69F0">
      <w:pPr>
        <w:tabs>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cs="Times New Roman"/>
          <w:b/>
          <w:bCs/>
          <w:sz w:val="28"/>
          <w:szCs w:val="28"/>
          <w:lang w:val="en-GB"/>
        </w:rPr>
      </w:pPr>
      <w:r w:rsidRPr="009D69F0">
        <w:rPr>
          <w:rFonts w:cs="Times New Roman"/>
          <w:b/>
          <w:bCs/>
          <w:sz w:val="24"/>
          <w:szCs w:val="20"/>
        </w:rPr>
        <w:lastRenderedPageBreak/>
        <w:t>FORM 1 - HOTEL RESERVATION FORM</w:t>
      </w:r>
    </w:p>
    <w:p w:rsidR="009D69F0" w:rsidRPr="009D69F0" w:rsidRDefault="009D69F0" w:rsidP="009D69F0">
      <w:pPr>
        <w:tabs>
          <w:tab w:val="left" w:pos="794"/>
          <w:tab w:val="left" w:pos="1191"/>
          <w:tab w:val="left" w:pos="1588"/>
          <w:tab w:val="left" w:pos="1985"/>
        </w:tabs>
        <w:overflowPunct w:val="0"/>
        <w:autoSpaceDE w:val="0"/>
        <w:autoSpaceDN w:val="0"/>
        <w:bidi w:val="0"/>
        <w:adjustRightInd w:val="0"/>
        <w:spacing w:before="0" w:line="240" w:lineRule="auto"/>
        <w:ind w:right="-193"/>
        <w:jc w:val="center"/>
        <w:textAlignment w:val="baseline"/>
        <w:rPr>
          <w:rFonts w:cs="Times New Roman"/>
          <w:b/>
          <w:bCs/>
          <w:sz w:val="28"/>
          <w:szCs w:val="28"/>
          <w:lang w:val="en-GB"/>
        </w:rPr>
      </w:pPr>
      <w:r w:rsidRPr="009D69F0">
        <w:rPr>
          <w:rFonts w:cs="Times New Roman"/>
          <w:b/>
          <w:bCs/>
          <w:sz w:val="24"/>
          <w:szCs w:val="20"/>
        </w:rPr>
        <w:t>(</w:t>
      </w:r>
      <w:proofErr w:type="gramStart"/>
      <w:r w:rsidRPr="009D69F0">
        <w:rPr>
          <w:rFonts w:cs="Times New Roman"/>
          <w:b/>
          <w:bCs/>
          <w:sz w:val="24"/>
          <w:szCs w:val="20"/>
        </w:rPr>
        <w:t>to</w:t>
      </w:r>
      <w:proofErr w:type="gramEnd"/>
      <w:r w:rsidRPr="009D69F0">
        <w:rPr>
          <w:rFonts w:cs="Times New Roman"/>
          <w:b/>
          <w:bCs/>
          <w:sz w:val="24"/>
          <w:szCs w:val="20"/>
        </w:rPr>
        <w:t xml:space="preserve"> TSB Circular 43)</w:t>
      </w:r>
    </w:p>
    <w:p w:rsidR="009D69F0" w:rsidRPr="009D69F0" w:rsidRDefault="009D69F0" w:rsidP="009D69F0">
      <w:pPr>
        <w:tabs>
          <w:tab w:val="left" w:pos="794"/>
          <w:tab w:val="left" w:pos="1191"/>
          <w:tab w:val="left" w:pos="1588"/>
          <w:tab w:val="left" w:pos="1985"/>
        </w:tabs>
        <w:overflowPunct w:val="0"/>
        <w:autoSpaceDE w:val="0"/>
        <w:autoSpaceDN w:val="0"/>
        <w:bidi w:val="0"/>
        <w:adjustRightInd w:val="0"/>
        <w:spacing w:line="240" w:lineRule="auto"/>
        <w:ind w:left="363"/>
        <w:jc w:val="left"/>
        <w:textAlignment w:val="baseline"/>
        <w:rPr>
          <w:rFonts w:cs="Times New Roman"/>
          <w:sz w:val="24"/>
          <w:szCs w:val="24"/>
          <w:lang w:val="en-GB"/>
        </w:rPr>
      </w:pPr>
    </w:p>
    <w:tbl>
      <w:tblPr>
        <w:tblW w:w="0" w:type="auto"/>
        <w:jc w:val="center"/>
        <w:tblLayout w:type="fixed"/>
        <w:tblLook w:val="0000" w:firstRow="0" w:lastRow="0" w:firstColumn="0" w:lastColumn="0" w:noHBand="0" w:noVBand="0"/>
      </w:tblPr>
      <w:tblGrid>
        <w:gridCol w:w="9360"/>
      </w:tblGrid>
      <w:tr w:rsidR="009D69F0" w:rsidRPr="009D69F0" w:rsidTr="00F4675C">
        <w:trPr>
          <w:cantSplit/>
          <w:jc w:val="center"/>
        </w:trPr>
        <w:tc>
          <w:tcPr>
            <w:tcW w:w="9360" w:type="dxa"/>
            <w:tcBorders>
              <w:top w:val="single" w:sz="6" w:space="0" w:color="auto"/>
              <w:left w:val="single" w:sz="6" w:space="0" w:color="auto"/>
              <w:bottom w:val="single" w:sz="6" w:space="0" w:color="auto"/>
              <w:right w:val="single" w:sz="6" w:space="0" w:color="auto"/>
            </w:tcBorders>
          </w:tcPr>
          <w:p w:rsidR="009D69F0" w:rsidRPr="009D69F0" w:rsidRDefault="009D69F0" w:rsidP="009D69F0">
            <w:pPr>
              <w:tabs>
                <w:tab w:val="left" w:pos="794"/>
                <w:tab w:val="left" w:pos="1191"/>
                <w:tab w:val="left" w:pos="1440"/>
                <w:tab w:val="left" w:pos="1588"/>
                <w:tab w:val="left" w:pos="1985"/>
                <w:tab w:val="left" w:pos="8647"/>
              </w:tabs>
              <w:overflowPunct w:val="0"/>
              <w:autoSpaceDE w:val="0"/>
              <w:autoSpaceDN w:val="0"/>
              <w:bidi w:val="0"/>
              <w:adjustRightInd w:val="0"/>
              <w:spacing w:after="120" w:line="288" w:lineRule="atLeast"/>
              <w:ind w:right="130"/>
              <w:jc w:val="center"/>
              <w:textAlignment w:val="baseline"/>
              <w:rPr>
                <w:rFonts w:cs="Times New Roman"/>
                <w:sz w:val="20"/>
                <w:szCs w:val="20"/>
              </w:rPr>
            </w:pPr>
            <w:r w:rsidRPr="009D69F0">
              <w:rPr>
                <w:rFonts w:cs="Times New Roman"/>
                <w:i/>
                <w:sz w:val="24"/>
                <w:szCs w:val="24"/>
                <w:lang w:val="en-GB"/>
              </w:rPr>
              <w:t xml:space="preserve">This confirmation form </w:t>
            </w:r>
            <w:r w:rsidRPr="009D69F0">
              <w:rPr>
                <w:rFonts w:cs="Times New Roman"/>
                <w:bCs/>
                <w:i/>
                <w:sz w:val="24"/>
                <w:szCs w:val="24"/>
                <w:lang w:val="en-GB"/>
              </w:rPr>
              <w:t xml:space="preserve">should </w:t>
            </w:r>
            <w:r w:rsidRPr="009D69F0">
              <w:rPr>
                <w:rFonts w:cs="Times New Roman"/>
                <w:b/>
                <w:i/>
                <w:sz w:val="24"/>
                <w:szCs w:val="24"/>
                <w:lang w:val="en-GB"/>
              </w:rPr>
              <w:t xml:space="preserve">be sent directly to the hotel </w:t>
            </w:r>
            <w:r w:rsidRPr="009D69F0">
              <w:rPr>
                <w:rFonts w:cs="Times New Roman"/>
                <w:i/>
                <w:sz w:val="24"/>
                <w:szCs w:val="24"/>
                <w:lang w:val="en-GB"/>
              </w:rPr>
              <w:t>of your choice</w:t>
            </w:r>
          </w:p>
        </w:tc>
      </w:tr>
    </w:tbl>
    <w:p w:rsidR="009D69F0" w:rsidRPr="009D69F0" w:rsidRDefault="009D69F0" w:rsidP="009D69F0">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9D69F0" w:rsidRPr="009D69F0" w:rsidTr="00F4675C">
        <w:trPr>
          <w:cantSplit/>
          <w:jc w:val="center"/>
        </w:trPr>
        <w:tc>
          <w:tcPr>
            <w:tcW w:w="1291" w:type="dxa"/>
          </w:tcPr>
          <w:p w:rsidR="009D69F0" w:rsidRPr="009D69F0" w:rsidRDefault="009D69F0" w:rsidP="009D69F0">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cs="Times New Roman"/>
                <w:sz w:val="28"/>
                <w:szCs w:val="20"/>
                <w:lang w:val="en-GB"/>
              </w:rPr>
            </w:pPr>
            <w:r w:rsidRPr="009D69F0">
              <w:rPr>
                <w:rFonts w:cs="Times New Roman"/>
                <w:noProof/>
                <w:sz w:val="24"/>
                <w:szCs w:val="20"/>
                <w:lang w:eastAsia="zh-CN"/>
              </w:rPr>
              <w:drawing>
                <wp:inline distT="0" distB="0" distL="0" distR="0" wp14:anchorId="703D2D7F" wp14:editId="76075114">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9D69F0" w:rsidRPr="009D69F0" w:rsidRDefault="009D69F0" w:rsidP="009D69F0">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cs="Times New Roman"/>
                <w:b/>
                <w:bCs/>
                <w:sz w:val="28"/>
                <w:szCs w:val="28"/>
                <w:lang w:val="es-ES_tradnl"/>
              </w:rPr>
            </w:pPr>
            <w:r w:rsidRPr="009D69F0">
              <w:rPr>
                <w:rFonts w:cs="Times New Roman"/>
                <w:sz w:val="26"/>
                <w:szCs w:val="20"/>
              </w:rPr>
              <w:br/>
            </w:r>
            <w:r w:rsidRPr="009D69F0">
              <w:rPr>
                <w:rFonts w:cs="Times New Roman"/>
                <w:b/>
                <w:bCs/>
                <w:sz w:val="28"/>
                <w:szCs w:val="28"/>
              </w:rPr>
              <w:t xml:space="preserve">INTERNATIONAL </w:t>
            </w:r>
            <w:r w:rsidRPr="009D69F0">
              <w:rPr>
                <w:rFonts w:cs="Times New Roman"/>
                <w:b/>
                <w:bCs/>
                <w:sz w:val="28"/>
                <w:szCs w:val="28"/>
                <w:lang w:val="es-ES_tradnl"/>
              </w:rPr>
              <w:t xml:space="preserve">TELECOMMUNICATION </w:t>
            </w:r>
            <w:smartTag w:uri="urn:schemas-microsoft-com:office:smarttags" w:element="place">
              <w:r w:rsidRPr="009D69F0">
                <w:rPr>
                  <w:rFonts w:cs="Times New Roman"/>
                  <w:b/>
                  <w:bCs/>
                  <w:sz w:val="28"/>
                  <w:szCs w:val="28"/>
                  <w:lang w:val="es-ES_tradnl"/>
                </w:rPr>
                <w:t>UNION</w:t>
              </w:r>
            </w:smartTag>
            <w:r w:rsidRPr="009D69F0">
              <w:rPr>
                <w:rFonts w:cs="Times New Roman"/>
                <w:b/>
                <w:bCs/>
                <w:sz w:val="28"/>
                <w:szCs w:val="28"/>
                <w:lang w:val="es-ES_tradnl"/>
              </w:rPr>
              <w:br/>
            </w:r>
          </w:p>
        </w:tc>
        <w:tc>
          <w:tcPr>
            <w:tcW w:w="1400" w:type="dxa"/>
          </w:tcPr>
          <w:p w:rsidR="009D69F0" w:rsidRPr="009D69F0" w:rsidRDefault="009D69F0" w:rsidP="009D69F0">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cs="Times New Roman"/>
                <w:sz w:val="28"/>
                <w:szCs w:val="20"/>
                <w:lang w:val="en-GB"/>
              </w:rPr>
            </w:pPr>
            <w:r w:rsidRPr="009D69F0">
              <w:rPr>
                <w:rFonts w:cs="Times New Roman"/>
                <w:noProof/>
                <w:sz w:val="24"/>
                <w:szCs w:val="20"/>
                <w:lang w:eastAsia="zh-CN"/>
              </w:rPr>
              <w:drawing>
                <wp:inline distT="0" distB="0" distL="0" distR="0" wp14:anchorId="11BE5458" wp14:editId="4DB672FC">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143"/>
        <w:jc w:val="center"/>
        <w:textAlignment w:val="baseline"/>
        <w:rPr>
          <w:rFonts w:cs="Times New Roman"/>
          <w:b/>
          <w:sz w:val="24"/>
          <w:szCs w:val="20"/>
          <w:lang w:val="en-GB"/>
        </w:rPr>
      </w:pPr>
    </w:p>
    <w:p w:rsidR="009D69F0" w:rsidRPr="009D69F0" w:rsidRDefault="009D69F0" w:rsidP="009D69F0">
      <w:pPr>
        <w:tabs>
          <w:tab w:val="left" w:pos="794"/>
          <w:tab w:val="left" w:pos="1191"/>
          <w:tab w:val="left" w:pos="1588"/>
          <w:tab w:val="left" w:pos="1985"/>
          <w:tab w:val="center" w:pos="4678"/>
        </w:tabs>
        <w:overflowPunct w:val="0"/>
        <w:autoSpaceDE w:val="0"/>
        <w:autoSpaceDN w:val="0"/>
        <w:bidi w:val="0"/>
        <w:adjustRightInd w:val="0"/>
        <w:spacing w:before="0" w:line="240" w:lineRule="atLeast"/>
        <w:ind w:right="-143"/>
        <w:jc w:val="center"/>
        <w:textAlignment w:val="baseline"/>
        <w:rPr>
          <w:rFonts w:cs="Times New Roman"/>
          <w:b/>
          <w:bCs/>
          <w:sz w:val="24"/>
          <w:szCs w:val="24"/>
        </w:rPr>
      </w:pPr>
      <w:r w:rsidRPr="009D69F0">
        <w:rPr>
          <w:rFonts w:cs="Times New Roman"/>
          <w:b/>
          <w:bCs/>
          <w:sz w:val="24"/>
          <w:szCs w:val="24"/>
        </w:rPr>
        <w:t>TELECOMMUNICATION STANDARDIZATION SECTOR</w:t>
      </w:r>
      <w:r w:rsidRPr="009D69F0">
        <w:rPr>
          <w:rFonts w:cs="Times New Roman"/>
          <w:b/>
          <w:bCs/>
          <w:sz w:val="24"/>
          <w:szCs w:val="24"/>
        </w:rPr>
        <w:br/>
      </w: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143"/>
        <w:jc w:val="left"/>
        <w:textAlignment w:val="baseline"/>
        <w:rPr>
          <w:rFonts w:cs="Times New Roman"/>
          <w:sz w:val="20"/>
          <w:szCs w:val="20"/>
        </w:rPr>
      </w:pPr>
    </w:p>
    <w:p w:rsidR="009D69F0" w:rsidRPr="009D69F0" w:rsidRDefault="009D69F0" w:rsidP="009D69F0">
      <w:pPr>
        <w:tabs>
          <w:tab w:val="left" w:pos="794"/>
          <w:tab w:val="left" w:pos="1191"/>
        </w:tabs>
        <w:overflowPunct w:val="0"/>
        <w:autoSpaceDE w:val="0"/>
        <w:autoSpaceDN w:val="0"/>
        <w:bidi w:val="0"/>
        <w:adjustRightInd w:val="0"/>
        <w:spacing w:before="0" w:line="240" w:lineRule="atLeast"/>
        <w:ind w:right="515"/>
        <w:jc w:val="left"/>
        <w:textAlignment w:val="baseline"/>
        <w:rPr>
          <w:rFonts w:cs="Times New Roman"/>
          <w:i/>
          <w:sz w:val="20"/>
          <w:szCs w:val="20"/>
          <w:lang w:val="en-GB"/>
        </w:rPr>
      </w:pPr>
      <w:r w:rsidRPr="009D69F0">
        <w:rPr>
          <w:rFonts w:cs="Times New Roman"/>
          <w:i/>
          <w:sz w:val="20"/>
          <w:szCs w:val="20"/>
          <w:lang w:val="en-GB"/>
        </w:rPr>
        <w:t>IPTV- GSI event from --------------------------------------- to ----------------------------------------------- in Geneva</w:t>
      </w: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sz w:val="20"/>
          <w:szCs w:val="20"/>
          <w:lang w:val="en-GB"/>
        </w:rPr>
      </w:pPr>
      <w:r w:rsidRPr="009D69F0">
        <w:rPr>
          <w:rFonts w:cs="Times New Roman"/>
          <w:i/>
          <w:sz w:val="20"/>
          <w:szCs w:val="20"/>
          <w:lang w:val="en-GB"/>
        </w:rPr>
        <w:t>Confirmation of the reservation made on (date) -------------------------- with (hotel)   ---------------------------</w:t>
      </w: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sz w:val="20"/>
          <w:szCs w:val="20"/>
          <w:lang w:val="en-GB"/>
        </w:rPr>
      </w:pP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4"/>
          <w:szCs w:val="24"/>
          <w:u w:val="single"/>
        </w:rPr>
      </w:pPr>
      <w:proofErr w:type="gramStart"/>
      <w:r w:rsidRPr="009D69F0">
        <w:rPr>
          <w:rFonts w:cs="Times New Roman"/>
          <w:b/>
          <w:i/>
          <w:sz w:val="24"/>
          <w:szCs w:val="24"/>
          <w:u w:val="single"/>
        </w:rPr>
        <w:t>at</w:t>
      </w:r>
      <w:proofErr w:type="gramEnd"/>
      <w:r w:rsidRPr="009D69F0">
        <w:rPr>
          <w:rFonts w:cs="Times New Roman"/>
          <w:b/>
          <w:i/>
          <w:sz w:val="24"/>
          <w:szCs w:val="24"/>
          <w:u w:val="single"/>
        </w:rPr>
        <w:t xml:space="preserve"> the ITU preferential tariff </w:t>
      </w: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sz w:val="20"/>
          <w:szCs w:val="20"/>
          <w:lang w:val="en-GB"/>
        </w:rPr>
      </w:pPr>
      <w:r w:rsidRPr="009D69F0">
        <w:rPr>
          <w:rFonts w:cs="Times New Roman"/>
          <w:i/>
          <w:sz w:val="20"/>
          <w:szCs w:val="20"/>
          <w:lang w:val="en-GB"/>
        </w:rPr>
        <w:t>------------ single/double room(s)</w:t>
      </w: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sz w:val="20"/>
          <w:szCs w:val="20"/>
          <w:lang w:val="en-GB"/>
        </w:rPr>
      </w:pP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sz w:val="20"/>
          <w:szCs w:val="20"/>
          <w:lang w:val="en-GB"/>
        </w:rPr>
      </w:pP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sz w:val="20"/>
          <w:szCs w:val="20"/>
          <w:lang w:val="en-GB"/>
        </w:rPr>
      </w:pPr>
      <w:proofErr w:type="gramStart"/>
      <w:r w:rsidRPr="009D69F0">
        <w:rPr>
          <w:rFonts w:cs="Times New Roman"/>
          <w:i/>
          <w:sz w:val="20"/>
          <w:szCs w:val="20"/>
          <w:lang w:val="en-GB"/>
        </w:rPr>
        <w:t>arriving</w:t>
      </w:r>
      <w:proofErr w:type="gramEnd"/>
      <w:r w:rsidRPr="009D69F0">
        <w:rPr>
          <w:rFonts w:cs="Times New Roman"/>
          <w:i/>
          <w:sz w:val="20"/>
          <w:szCs w:val="20"/>
          <w:lang w:val="en-GB"/>
        </w:rPr>
        <w:t xml:space="preserve"> on (date)-----------------------------  at (time)  ------------- departing on (date)----------------------------</w:t>
      </w: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lang w:val="en-GB"/>
        </w:rPr>
      </w:pPr>
    </w:p>
    <w:p w:rsidR="009D69F0" w:rsidRPr="009D69F0" w:rsidRDefault="009D69F0" w:rsidP="009D69F0">
      <w:pPr>
        <w:overflowPunct w:val="0"/>
        <w:autoSpaceDE w:val="0"/>
        <w:autoSpaceDN w:val="0"/>
        <w:bidi w:val="0"/>
        <w:adjustRightInd w:val="0"/>
        <w:spacing w:before="100" w:beforeAutospacing="1" w:after="100" w:afterAutospacing="1" w:line="240" w:lineRule="auto"/>
        <w:jc w:val="left"/>
        <w:textAlignment w:val="baseline"/>
        <w:outlineLvl w:val="3"/>
        <w:rPr>
          <w:rFonts w:eastAsia="SimSun" w:cs="Times New Roman"/>
          <w:i/>
          <w:iCs/>
          <w:sz w:val="20"/>
          <w:szCs w:val="20"/>
          <w:lang w:eastAsia="zh-CN"/>
        </w:rPr>
      </w:pPr>
      <w:r w:rsidRPr="009D69F0">
        <w:rPr>
          <w:rFonts w:eastAsia="SimSun" w:cs="Times New Roman"/>
          <w:b/>
          <w:bCs/>
          <w:i/>
          <w:iCs/>
          <w:sz w:val="20"/>
          <w:szCs w:val="20"/>
          <w:lang w:eastAsia="zh-CN"/>
        </w:rPr>
        <w:t xml:space="preserve">GENEVA TRANSPORT CARD: </w:t>
      </w:r>
      <w:r w:rsidRPr="009D69F0">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D69F0">
        <w:rPr>
          <w:rFonts w:eastAsia="SimSun" w:cs="Times New Roman"/>
          <w:i/>
          <w:iCs/>
          <w:sz w:val="20"/>
          <w:szCs w:val="20"/>
          <w:lang w:eastAsia="zh-CN"/>
        </w:rPr>
        <w:t>Versoix</w:t>
      </w:r>
      <w:proofErr w:type="spellEnd"/>
      <w:r w:rsidRPr="009D69F0">
        <w:rPr>
          <w:rFonts w:eastAsia="SimSun" w:cs="Times New Roman"/>
          <w:i/>
          <w:iCs/>
          <w:sz w:val="20"/>
          <w:szCs w:val="20"/>
          <w:lang w:eastAsia="zh-CN"/>
        </w:rPr>
        <w:t xml:space="preserve"> and the airport. </w:t>
      </w: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r w:rsidRPr="009D69F0">
        <w:rPr>
          <w:rFonts w:cs="Times New Roman"/>
          <w:i/>
          <w:sz w:val="20"/>
          <w:szCs w:val="20"/>
        </w:rPr>
        <w:t>Family name</w:t>
      </w:r>
      <w:r w:rsidRPr="009D69F0">
        <w:rPr>
          <w:rFonts w:cs="Times New Roman"/>
          <w:sz w:val="20"/>
          <w:szCs w:val="20"/>
        </w:rPr>
        <w:t xml:space="preserve">    --------------------------------------------------------------------------------------------------------------</w:t>
      </w: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r w:rsidRPr="009D69F0">
        <w:rPr>
          <w:rFonts w:cs="Times New Roman"/>
          <w:i/>
          <w:sz w:val="20"/>
          <w:szCs w:val="20"/>
        </w:rPr>
        <w:t xml:space="preserve">First name    </w:t>
      </w:r>
      <w:r w:rsidRPr="009D69F0">
        <w:rPr>
          <w:rFonts w:cs="Times New Roman"/>
          <w:sz w:val="20"/>
          <w:szCs w:val="20"/>
        </w:rPr>
        <w:t xml:space="preserve">    -----------------------------------------------------------------------------------------------------------</w:t>
      </w: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iCs/>
          <w:sz w:val="20"/>
          <w:szCs w:val="20"/>
        </w:rPr>
      </w:pPr>
      <w:r w:rsidRPr="009D69F0">
        <w:rPr>
          <w:rFonts w:cs="Times New Roman"/>
          <w:i/>
          <w:sz w:val="20"/>
          <w:szCs w:val="20"/>
        </w:rPr>
        <w:t xml:space="preserve">Address        </w:t>
      </w:r>
      <w:r w:rsidRPr="009D69F0">
        <w:rPr>
          <w:rFonts w:cs="Times New Roman"/>
          <w:sz w:val="20"/>
          <w:szCs w:val="20"/>
        </w:rPr>
        <w:t xml:space="preserve">    ------------------------------------------------------------------------        </w:t>
      </w:r>
      <w:r w:rsidRPr="009D69F0">
        <w:rPr>
          <w:rFonts w:cs="Times New Roman"/>
          <w:i/>
          <w:iCs/>
          <w:sz w:val="20"/>
          <w:szCs w:val="20"/>
        </w:rPr>
        <w:t>Tel: ---------------</w:t>
      </w: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iCs/>
          <w:sz w:val="20"/>
          <w:szCs w:val="20"/>
        </w:rPr>
      </w:pP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iCs/>
          <w:sz w:val="20"/>
          <w:szCs w:val="20"/>
        </w:rPr>
      </w:pPr>
      <w:r w:rsidRPr="009D69F0">
        <w:rPr>
          <w:rFonts w:cs="Times New Roman"/>
          <w:i/>
          <w:iCs/>
          <w:sz w:val="20"/>
          <w:szCs w:val="20"/>
        </w:rPr>
        <w:t>-----------------------------------------------------------------------------------------         Fax: -----------------------</w:t>
      </w: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iCs/>
          <w:sz w:val="20"/>
          <w:szCs w:val="20"/>
        </w:rPr>
      </w:pP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r w:rsidRPr="009D69F0">
        <w:rPr>
          <w:rFonts w:cs="Times New Roman"/>
          <w:i/>
          <w:iCs/>
          <w:sz w:val="20"/>
          <w:szCs w:val="20"/>
        </w:rPr>
        <w:t>-----------------------------------------------------------------------------------------      E-mail:</w:t>
      </w:r>
      <w:r w:rsidRPr="009D69F0">
        <w:rPr>
          <w:rFonts w:cs="Times New Roman"/>
          <w:sz w:val="20"/>
          <w:szCs w:val="20"/>
        </w:rPr>
        <w:t xml:space="preserve"> ------------------------</w:t>
      </w: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r w:rsidRPr="009D69F0">
        <w:rPr>
          <w:rFonts w:cs="Times New Roman"/>
          <w:i/>
          <w:sz w:val="20"/>
          <w:szCs w:val="20"/>
          <w:lang w:val="en-GB"/>
        </w:rPr>
        <w:t>Credit card to guarantee this reservation</w:t>
      </w:r>
      <w:r w:rsidRPr="009D69F0">
        <w:rPr>
          <w:rFonts w:cs="Times New Roman"/>
          <w:sz w:val="20"/>
          <w:szCs w:val="20"/>
          <w:lang w:val="en-GB"/>
        </w:rPr>
        <w:t>:        AMEX/VISA/DINERS/EC (</w:t>
      </w:r>
      <w:r w:rsidRPr="009D69F0">
        <w:rPr>
          <w:rFonts w:cs="Times New Roman"/>
          <w:i/>
          <w:iCs/>
          <w:sz w:val="20"/>
          <w:szCs w:val="20"/>
          <w:lang w:val="en-GB"/>
        </w:rPr>
        <w:t>or</w:t>
      </w:r>
      <w:r w:rsidRPr="009D69F0">
        <w:rPr>
          <w:rFonts w:cs="Times New Roman"/>
          <w:sz w:val="20"/>
          <w:szCs w:val="20"/>
          <w:lang w:val="en-GB"/>
        </w:rPr>
        <w:t xml:space="preserve"> </w:t>
      </w:r>
      <w:r w:rsidRPr="009D69F0">
        <w:rPr>
          <w:rFonts w:cs="Times New Roman"/>
          <w:i/>
          <w:sz w:val="20"/>
          <w:szCs w:val="20"/>
        </w:rPr>
        <w:t>other) ---------------------</w:t>
      </w: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r w:rsidRPr="009D69F0">
        <w:rPr>
          <w:rFonts w:cs="Times New Roman"/>
          <w:i/>
          <w:iCs/>
          <w:sz w:val="20"/>
          <w:szCs w:val="20"/>
        </w:rPr>
        <w:t xml:space="preserve">No. </w:t>
      </w:r>
      <w:r w:rsidRPr="009D69F0">
        <w:rPr>
          <w:rFonts w:cs="Times New Roman"/>
          <w:sz w:val="20"/>
          <w:szCs w:val="20"/>
        </w:rPr>
        <w:t xml:space="preserve">--------------------------------------------------------       </w:t>
      </w:r>
      <w:proofErr w:type="gramStart"/>
      <w:r w:rsidRPr="009D69F0">
        <w:rPr>
          <w:rFonts w:cs="Times New Roman"/>
          <w:i/>
          <w:sz w:val="20"/>
          <w:szCs w:val="20"/>
        </w:rPr>
        <w:t>valid</w:t>
      </w:r>
      <w:proofErr w:type="gramEnd"/>
      <w:r w:rsidRPr="009D69F0">
        <w:rPr>
          <w:rFonts w:cs="Times New Roman"/>
          <w:i/>
          <w:sz w:val="20"/>
          <w:szCs w:val="20"/>
        </w:rPr>
        <w:t xml:space="preserve"> until</w:t>
      </w:r>
      <w:r w:rsidRPr="009D69F0">
        <w:rPr>
          <w:rFonts w:cs="Times New Roman"/>
          <w:sz w:val="20"/>
          <w:szCs w:val="20"/>
        </w:rPr>
        <w:t xml:space="preserve">        ---------------------------------</w:t>
      </w: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9D69F0" w:rsidRPr="009D69F0" w:rsidRDefault="009D69F0" w:rsidP="009D69F0">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lang w:val="en-GB"/>
        </w:rPr>
      </w:pPr>
      <w:r w:rsidRPr="009D69F0">
        <w:rPr>
          <w:rFonts w:cs="Times New Roman"/>
          <w:i/>
          <w:sz w:val="20"/>
          <w:szCs w:val="20"/>
          <w:lang w:val="en-GB"/>
        </w:rPr>
        <w:t>Date</w:t>
      </w:r>
      <w:r w:rsidRPr="009D69F0">
        <w:rPr>
          <w:rFonts w:cs="Times New Roman"/>
          <w:sz w:val="20"/>
          <w:szCs w:val="20"/>
          <w:lang w:val="en-GB"/>
        </w:rPr>
        <w:t xml:space="preserve"> ------------------------------------------------------      </w:t>
      </w:r>
      <w:r w:rsidRPr="009D69F0">
        <w:rPr>
          <w:rFonts w:cs="Times New Roman"/>
          <w:i/>
          <w:sz w:val="20"/>
          <w:szCs w:val="20"/>
          <w:lang w:val="en-GB"/>
        </w:rPr>
        <w:t xml:space="preserve">Signature </w:t>
      </w:r>
      <w:r w:rsidRPr="009D69F0">
        <w:rPr>
          <w:rFonts w:cs="Times New Roman"/>
          <w:sz w:val="20"/>
          <w:szCs w:val="20"/>
          <w:lang w:val="en-GB"/>
        </w:rPr>
        <w:t xml:space="preserve">       ---------------------------------------</w:t>
      </w:r>
    </w:p>
    <w:p w:rsidR="009D69F0" w:rsidRPr="009D69F0" w:rsidRDefault="009D69F0" w:rsidP="009D69F0">
      <w:pPr>
        <w:tabs>
          <w:tab w:val="left" w:pos="794"/>
          <w:tab w:val="left" w:pos="1191"/>
          <w:tab w:val="left" w:pos="1588"/>
          <w:tab w:val="left" w:pos="1985"/>
        </w:tabs>
        <w:overflowPunct w:val="0"/>
        <w:autoSpaceDE w:val="0"/>
        <w:autoSpaceDN w:val="0"/>
        <w:bidi w:val="0"/>
        <w:adjustRightInd w:val="0"/>
        <w:spacing w:before="360" w:line="240" w:lineRule="auto"/>
        <w:ind w:right="-193"/>
        <w:jc w:val="center"/>
        <w:textAlignment w:val="baseline"/>
        <w:rPr>
          <w:rFonts w:cs="Times New Roman"/>
          <w:sz w:val="24"/>
          <w:szCs w:val="20"/>
          <w:lang w:val="en-GB"/>
        </w:rPr>
      </w:pPr>
      <w:r w:rsidRPr="009D69F0">
        <w:rPr>
          <w:rFonts w:cs="Times New Roman"/>
          <w:sz w:val="24"/>
          <w:szCs w:val="20"/>
          <w:lang w:val="en-GB"/>
        </w:rPr>
        <w:t>_________________</w:t>
      </w:r>
    </w:p>
    <w:sectPr w:rsidR="009D69F0" w:rsidRPr="009D69F0" w:rsidSect="007707DA">
      <w:headerReference w:type="default" r:id="rId28"/>
      <w:footerReference w:type="default" r:id="rId29"/>
      <w:type w:val="oddPage"/>
      <w:pgSz w:w="11907" w:h="16840" w:code="9"/>
      <w:pgMar w:top="1134" w:right="992" w:bottom="1134" w:left="992"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EF8" w:rsidRDefault="007F4EF8">
      <w:r>
        <w:separator/>
      </w:r>
    </w:p>
  </w:endnote>
  <w:endnote w:type="continuationSeparator" w:id="0">
    <w:p w:rsidR="007F4EF8" w:rsidRDefault="007F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187" w:rsidRPr="000C39BA" w:rsidRDefault="00C263E9" w:rsidP="004D73D0">
    <w:pPr>
      <w:pStyle w:val="Footer"/>
      <w:tabs>
        <w:tab w:val="clear" w:pos="4703"/>
        <w:tab w:val="clear" w:pos="9406"/>
        <w:tab w:val="center" w:pos="5670"/>
        <w:tab w:val="right" w:pos="9639"/>
      </w:tabs>
      <w:bidi w:val="0"/>
      <w:rPr>
        <w:noProof/>
        <w:sz w:val="14"/>
        <w:szCs w:val="14"/>
        <w:lang w:val="fr-FR"/>
      </w:rPr>
    </w:pPr>
    <w:r w:rsidRPr="00C263E9">
      <w:rPr>
        <w:noProof/>
        <w:sz w:val="14"/>
        <w:szCs w:val="14"/>
        <w:lang w:val="fr-FR"/>
      </w:rPr>
      <w:t>ITU-T\BUREAU\CIRC\43A.DOCX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7F4EF8" w:rsidTr="00051353">
      <w:trPr>
        <w:cantSplit/>
      </w:trPr>
      <w:tc>
        <w:tcPr>
          <w:tcW w:w="1062" w:type="pct"/>
          <w:tcBorders>
            <w:top w:val="single" w:sz="6" w:space="0" w:color="auto"/>
          </w:tcBorders>
          <w:tcMar>
            <w:top w:w="57" w:type="dxa"/>
          </w:tcMar>
        </w:tcPr>
        <w:p w:rsidR="007F4EF8" w:rsidRDefault="007F4EF8" w:rsidP="00051353">
          <w:pPr>
            <w:pStyle w:val="itu"/>
          </w:pPr>
          <w:r>
            <w:t>Place des Nations</w:t>
          </w:r>
        </w:p>
      </w:tc>
      <w:tc>
        <w:tcPr>
          <w:tcW w:w="1583" w:type="pct"/>
          <w:tcBorders>
            <w:top w:val="single" w:sz="6" w:space="0" w:color="auto"/>
          </w:tcBorders>
          <w:tcMar>
            <w:top w:w="57" w:type="dxa"/>
          </w:tcMar>
        </w:tcPr>
        <w:p w:rsidR="007F4EF8" w:rsidRDefault="007F4EF8" w:rsidP="00051353">
          <w:pPr>
            <w:pStyle w:val="itu"/>
          </w:pPr>
          <w:r>
            <w:t>Telephone</w:t>
          </w:r>
          <w:r>
            <w:tab/>
            <w:t>+41 22 730 51 11</w:t>
          </w:r>
        </w:p>
      </w:tc>
      <w:tc>
        <w:tcPr>
          <w:tcW w:w="1224" w:type="pct"/>
          <w:tcBorders>
            <w:top w:val="single" w:sz="6" w:space="0" w:color="auto"/>
          </w:tcBorders>
          <w:tcMar>
            <w:top w:w="57" w:type="dxa"/>
          </w:tcMar>
        </w:tcPr>
        <w:p w:rsidR="007F4EF8" w:rsidRDefault="007F4EF8" w:rsidP="00051353">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F4EF8" w:rsidRDefault="007F4EF8" w:rsidP="00051353">
          <w:pPr>
            <w:pStyle w:val="itu"/>
          </w:pPr>
          <w:r>
            <w:t>E-mail:</w:t>
          </w:r>
          <w:r>
            <w:tab/>
            <w:t>itumail@itu.int</w:t>
          </w:r>
        </w:p>
      </w:tc>
    </w:tr>
    <w:tr w:rsidR="007F4EF8" w:rsidTr="00051353">
      <w:trPr>
        <w:cantSplit/>
      </w:trPr>
      <w:tc>
        <w:tcPr>
          <w:tcW w:w="1062" w:type="pct"/>
        </w:tcPr>
        <w:p w:rsidR="007F4EF8" w:rsidRPr="008F5E3A" w:rsidRDefault="007F4EF8" w:rsidP="00051353">
          <w:pPr>
            <w:pStyle w:val="itu"/>
          </w:pPr>
          <w:r w:rsidRPr="008F5E3A">
            <w:t>CH-1211 Geneva 20</w:t>
          </w:r>
        </w:p>
      </w:tc>
      <w:tc>
        <w:tcPr>
          <w:tcW w:w="1583" w:type="pct"/>
        </w:tcPr>
        <w:p w:rsidR="007F4EF8" w:rsidRPr="008F5E3A" w:rsidRDefault="007F4EF8" w:rsidP="00051353">
          <w:pPr>
            <w:pStyle w:val="itu"/>
          </w:pPr>
          <w:r w:rsidRPr="008F5E3A">
            <w:t>Telefax</w:t>
          </w:r>
          <w:r w:rsidRPr="008F5E3A">
            <w:tab/>
            <w:t>Gr3:</w:t>
          </w:r>
          <w:r w:rsidRPr="008F5E3A">
            <w:tab/>
            <w:t>+41 22 733 72 56</w:t>
          </w:r>
        </w:p>
      </w:tc>
      <w:tc>
        <w:tcPr>
          <w:tcW w:w="1224" w:type="pct"/>
        </w:tcPr>
        <w:p w:rsidR="007F4EF8" w:rsidRPr="008F5E3A" w:rsidRDefault="007F4EF8" w:rsidP="00051353">
          <w:pPr>
            <w:pStyle w:val="itu"/>
          </w:pPr>
          <w:r w:rsidRPr="008F5E3A">
            <w:t>Telegram ITU GENEVE</w:t>
          </w:r>
        </w:p>
      </w:tc>
      <w:tc>
        <w:tcPr>
          <w:tcW w:w="1131" w:type="pct"/>
        </w:tcPr>
        <w:p w:rsidR="007F4EF8" w:rsidRPr="00724ED5" w:rsidRDefault="007F4EF8" w:rsidP="00051353">
          <w:pPr>
            <w:pStyle w:val="itu"/>
            <w:rPr>
              <w:lang w:val="en-US"/>
            </w:rPr>
          </w:pPr>
          <w:r w:rsidRPr="008F5E3A">
            <w:tab/>
          </w:r>
          <w:hyperlink r:id="rId1" w:history="1">
            <w:r w:rsidRPr="0034525D">
              <w:rPr>
                <w:rStyle w:val="Hyperlink"/>
              </w:rPr>
              <w:t>www.itu.int</w:t>
            </w:r>
          </w:hyperlink>
        </w:p>
      </w:tc>
    </w:tr>
    <w:tr w:rsidR="007F4EF8" w:rsidTr="00051353">
      <w:trPr>
        <w:cantSplit/>
      </w:trPr>
      <w:tc>
        <w:tcPr>
          <w:tcW w:w="1062" w:type="pct"/>
        </w:tcPr>
        <w:p w:rsidR="007F4EF8" w:rsidRDefault="007F4EF8" w:rsidP="00051353">
          <w:pPr>
            <w:pStyle w:val="itu"/>
          </w:pPr>
          <w:r>
            <w:t>Switzerland</w:t>
          </w:r>
        </w:p>
      </w:tc>
      <w:tc>
        <w:tcPr>
          <w:tcW w:w="1583" w:type="pct"/>
        </w:tcPr>
        <w:p w:rsidR="007F4EF8" w:rsidRDefault="007F4EF8" w:rsidP="00051353">
          <w:pPr>
            <w:pStyle w:val="itu"/>
          </w:pPr>
          <w:r>
            <w:tab/>
            <w:t>Gr4:</w:t>
          </w:r>
          <w:r>
            <w:tab/>
            <w:t>+41 22 730 65 00</w:t>
          </w:r>
        </w:p>
      </w:tc>
      <w:tc>
        <w:tcPr>
          <w:tcW w:w="1224" w:type="pct"/>
        </w:tcPr>
        <w:p w:rsidR="007F4EF8" w:rsidRDefault="007F4EF8" w:rsidP="00051353">
          <w:pPr>
            <w:pStyle w:val="itu"/>
          </w:pPr>
        </w:p>
      </w:tc>
      <w:tc>
        <w:tcPr>
          <w:tcW w:w="1131" w:type="pct"/>
        </w:tcPr>
        <w:p w:rsidR="007F4EF8" w:rsidRDefault="007F4EF8" w:rsidP="00051353">
          <w:pPr>
            <w:pStyle w:val="itu"/>
          </w:pPr>
        </w:p>
      </w:tc>
    </w:tr>
  </w:tbl>
  <w:p w:rsidR="007F4EF8" w:rsidRPr="00532EA7" w:rsidRDefault="007F4EF8" w:rsidP="00AD1CC8">
    <w:pPr>
      <w:tabs>
        <w:tab w:val="left" w:pos="5670"/>
        <w:tab w:val="right" w:pos="9639"/>
      </w:tabs>
      <w:overflowPunct w:val="0"/>
      <w:autoSpaceDE w:val="0"/>
      <w:autoSpaceDN w:val="0"/>
      <w:bidi w:val="0"/>
      <w:adjustRightInd w:val="0"/>
      <w:spacing w:before="0" w:line="240" w:lineRule="auto"/>
      <w:jc w:val="left"/>
      <w:textAlignment w:val="baseline"/>
      <w:rPr>
        <w:rFonts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3E9" w:rsidRPr="000C39BA" w:rsidRDefault="00C263E9" w:rsidP="00C263E9">
    <w:pPr>
      <w:pStyle w:val="Footer"/>
      <w:tabs>
        <w:tab w:val="clear" w:pos="4703"/>
        <w:tab w:val="clear" w:pos="9406"/>
        <w:tab w:val="center" w:pos="5670"/>
        <w:tab w:val="right" w:pos="9639"/>
      </w:tabs>
      <w:bidi w:val="0"/>
      <w:rPr>
        <w:noProof/>
        <w:sz w:val="14"/>
        <w:szCs w:val="14"/>
        <w:lang w:val="fr-FR"/>
      </w:rPr>
    </w:pPr>
    <w:r w:rsidRPr="00C263E9">
      <w:rPr>
        <w:noProof/>
        <w:sz w:val="14"/>
        <w:szCs w:val="14"/>
        <w:lang w:val="fr-FR"/>
      </w:rPr>
      <w:t>ITU-T\BUREAU\CIRC\43A.DOCX</w:t>
    </w:r>
  </w:p>
  <w:p w:rsidR="004D73D0" w:rsidRPr="00C263E9" w:rsidRDefault="004D73D0" w:rsidP="00C263E9">
    <w:pPr>
      <w:pStyle w:val="Footer"/>
      <w:rPr>
        <w:lang w:val="fr-F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A58" w:rsidRPr="00C263E9" w:rsidRDefault="00C263E9" w:rsidP="00C263E9">
    <w:pPr>
      <w:pStyle w:val="Footer"/>
      <w:tabs>
        <w:tab w:val="clear" w:pos="4703"/>
        <w:tab w:val="clear" w:pos="9406"/>
        <w:tab w:val="center" w:pos="5670"/>
        <w:tab w:val="right" w:pos="9639"/>
      </w:tabs>
      <w:bidi w:val="0"/>
      <w:rPr>
        <w:lang w:val="fr-FR"/>
      </w:rPr>
    </w:pPr>
    <w:r w:rsidRPr="00C263E9">
      <w:rPr>
        <w:noProof/>
        <w:sz w:val="14"/>
        <w:szCs w:val="14"/>
        <w:lang w:val="fr-FR"/>
      </w:rPr>
      <w:t>ITU-T\BUREAU\CIRC\43A.DOCX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Pr="00E25F75" w:rsidRDefault="0008031B" w:rsidP="000F436B">
    <w:pPr>
      <w:pStyle w:val="Footer"/>
      <w:rPr>
        <w:iCs/>
        <w:lang w:val="fr-FR"/>
      </w:rPr>
    </w:pPr>
    <w:r>
      <w:rPr>
        <w:iCs/>
        <w:lang w:val="fr-FR"/>
      </w:rPr>
      <w:t>ITU-T\BUREAU\CIRC\</w:t>
    </w:r>
    <w:r w:rsidRPr="000F436B">
      <w:rPr>
        <w:iCs/>
        <w:highlight w:val="yellow"/>
        <w:lang w:val="fr-FR"/>
      </w:rPr>
      <w:t>XXXE</w:t>
    </w:r>
    <w:r>
      <w:rPr>
        <w:iCs/>
        <w:lang w:val="fr-FR"/>
      </w:rPr>
      <w:t>.</w:t>
    </w:r>
    <w:r w:rsidRPr="00E25F75">
      <w:rPr>
        <w:iCs/>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EF8" w:rsidRDefault="007F4EF8">
      <w:r>
        <w:separator/>
      </w:r>
    </w:p>
  </w:footnote>
  <w:footnote w:type="continuationSeparator" w:id="0">
    <w:p w:rsidR="007F4EF8" w:rsidRDefault="007F4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EF8" w:rsidRDefault="007F4EF8" w:rsidP="00963B91">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C263E9">
      <w:rPr>
        <w:rFonts w:cs="Times New Roman"/>
        <w:noProof/>
        <w:szCs w:val="22"/>
      </w:rPr>
      <w:t>5</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7DA" w:rsidRDefault="007707DA" w:rsidP="007707DA">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C263E9">
      <w:rPr>
        <w:rFonts w:cs="Times New Roman"/>
        <w:noProof/>
        <w:szCs w:val="22"/>
      </w:rPr>
      <w:t>7</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C24" w:rsidRDefault="0008031B" w:rsidP="009E2C13">
    <w:pPr>
      <w:pStyle w:val="Header"/>
    </w:pPr>
    <w:r>
      <w:rPr>
        <w:rStyle w:val="PageNumber"/>
      </w:rPr>
      <w:fldChar w:fldCharType="begin"/>
    </w:r>
    <w:r>
      <w:rPr>
        <w:rStyle w:val="PageNumber"/>
      </w:rPr>
      <w:instrText xml:space="preserve"> PAGE </w:instrText>
    </w:r>
    <w:r>
      <w:rPr>
        <w:rStyle w:val="PageNumber"/>
      </w:rPr>
      <w:fldChar w:fldCharType="separate"/>
    </w:r>
    <w:r w:rsidR="00C263E9">
      <w:rPr>
        <w:rStyle w:val="PageNumber"/>
        <w:noProof/>
        <w:rtl/>
      </w:rPr>
      <w:t>8</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EC"/>
    <w:rsid w:val="00007569"/>
    <w:rsid w:val="00012BDE"/>
    <w:rsid w:val="000132B7"/>
    <w:rsid w:val="000143A4"/>
    <w:rsid w:val="00020DB7"/>
    <w:rsid w:val="00022568"/>
    <w:rsid w:val="00024E52"/>
    <w:rsid w:val="000260D5"/>
    <w:rsid w:val="00026207"/>
    <w:rsid w:val="000302D3"/>
    <w:rsid w:val="00030D82"/>
    <w:rsid w:val="000418B5"/>
    <w:rsid w:val="000440C4"/>
    <w:rsid w:val="00051353"/>
    <w:rsid w:val="0005245A"/>
    <w:rsid w:val="000525E5"/>
    <w:rsid w:val="00054092"/>
    <w:rsid w:val="000637D6"/>
    <w:rsid w:val="00063DE8"/>
    <w:rsid w:val="0006455A"/>
    <w:rsid w:val="00064EC5"/>
    <w:rsid w:val="00073E7E"/>
    <w:rsid w:val="00075D90"/>
    <w:rsid w:val="00076A45"/>
    <w:rsid w:val="0008031B"/>
    <w:rsid w:val="00081D8A"/>
    <w:rsid w:val="000A0959"/>
    <w:rsid w:val="000A3EFF"/>
    <w:rsid w:val="000A7621"/>
    <w:rsid w:val="000B0369"/>
    <w:rsid w:val="000B328A"/>
    <w:rsid w:val="000B3CBF"/>
    <w:rsid w:val="000B6B0A"/>
    <w:rsid w:val="000B7F60"/>
    <w:rsid w:val="000C2FB2"/>
    <w:rsid w:val="000C39BA"/>
    <w:rsid w:val="000C79E9"/>
    <w:rsid w:val="000D0769"/>
    <w:rsid w:val="000D3455"/>
    <w:rsid w:val="000D3F69"/>
    <w:rsid w:val="000D6000"/>
    <w:rsid w:val="000E18DE"/>
    <w:rsid w:val="000E72C8"/>
    <w:rsid w:val="001000D9"/>
    <w:rsid w:val="00100D6A"/>
    <w:rsid w:val="0010144A"/>
    <w:rsid w:val="001014A9"/>
    <w:rsid w:val="00103A06"/>
    <w:rsid w:val="00103F61"/>
    <w:rsid w:val="00104FB7"/>
    <w:rsid w:val="001132C8"/>
    <w:rsid w:val="00116406"/>
    <w:rsid w:val="0011773F"/>
    <w:rsid w:val="00127FFE"/>
    <w:rsid w:val="0013161A"/>
    <w:rsid w:val="0013350D"/>
    <w:rsid w:val="00133BF7"/>
    <w:rsid w:val="001401E7"/>
    <w:rsid w:val="001402FE"/>
    <w:rsid w:val="00150879"/>
    <w:rsid w:val="001523BE"/>
    <w:rsid w:val="0016239F"/>
    <w:rsid w:val="00164D7A"/>
    <w:rsid w:val="00166303"/>
    <w:rsid w:val="00166E86"/>
    <w:rsid w:val="00171E80"/>
    <w:rsid w:val="00173C33"/>
    <w:rsid w:val="00180899"/>
    <w:rsid w:val="0018179B"/>
    <w:rsid w:val="001919D1"/>
    <w:rsid w:val="0019658A"/>
    <w:rsid w:val="001A0D32"/>
    <w:rsid w:val="001A4E89"/>
    <w:rsid w:val="001A5641"/>
    <w:rsid w:val="001A5923"/>
    <w:rsid w:val="001A5E10"/>
    <w:rsid w:val="001A7781"/>
    <w:rsid w:val="001B5908"/>
    <w:rsid w:val="001C0EF6"/>
    <w:rsid w:val="001C1EE8"/>
    <w:rsid w:val="001C2D70"/>
    <w:rsid w:val="001C3307"/>
    <w:rsid w:val="001C3894"/>
    <w:rsid w:val="001C4EC9"/>
    <w:rsid w:val="001C64B2"/>
    <w:rsid w:val="001C7ECA"/>
    <w:rsid w:val="001D1DF8"/>
    <w:rsid w:val="001D39B3"/>
    <w:rsid w:val="001D3E3A"/>
    <w:rsid w:val="001D44ED"/>
    <w:rsid w:val="001D5596"/>
    <w:rsid w:val="001D6103"/>
    <w:rsid w:val="001D6F02"/>
    <w:rsid w:val="001E403C"/>
    <w:rsid w:val="001E77BF"/>
    <w:rsid w:val="001F1051"/>
    <w:rsid w:val="001F6CD8"/>
    <w:rsid w:val="00201E08"/>
    <w:rsid w:val="0021011A"/>
    <w:rsid w:val="00213FD5"/>
    <w:rsid w:val="00214741"/>
    <w:rsid w:val="00217EFD"/>
    <w:rsid w:val="00220152"/>
    <w:rsid w:val="0022041F"/>
    <w:rsid w:val="00224522"/>
    <w:rsid w:val="002313E7"/>
    <w:rsid w:val="002330BE"/>
    <w:rsid w:val="00235BCF"/>
    <w:rsid w:val="00235C8A"/>
    <w:rsid w:val="00246AD0"/>
    <w:rsid w:val="00247D96"/>
    <w:rsid w:val="00247D9B"/>
    <w:rsid w:val="00250DC3"/>
    <w:rsid w:val="00252705"/>
    <w:rsid w:val="002561C9"/>
    <w:rsid w:val="00256EA5"/>
    <w:rsid w:val="00264241"/>
    <w:rsid w:val="00270797"/>
    <w:rsid w:val="00274B47"/>
    <w:rsid w:val="00274B6F"/>
    <w:rsid w:val="00286E0F"/>
    <w:rsid w:val="00293F7E"/>
    <w:rsid w:val="002947F9"/>
    <w:rsid w:val="00295451"/>
    <w:rsid w:val="002964DF"/>
    <w:rsid w:val="002A7665"/>
    <w:rsid w:val="002B0756"/>
    <w:rsid w:val="002B40C4"/>
    <w:rsid w:val="002B45A1"/>
    <w:rsid w:val="002B634D"/>
    <w:rsid w:val="002C0C8D"/>
    <w:rsid w:val="002C208D"/>
    <w:rsid w:val="002C233F"/>
    <w:rsid w:val="002C3445"/>
    <w:rsid w:val="002C5576"/>
    <w:rsid w:val="002E1069"/>
    <w:rsid w:val="002E3F3A"/>
    <w:rsid w:val="002E6D6B"/>
    <w:rsid w:val="002E7216"/>
    <w:rsid w:val="002F5035"/>
    <w:rsid w:val="00301270"/>
    <w:rsid w:val="00301350"/>
    <w:rsid w:val="00310129"/>
    <w:rsid w:val="00311F91"/>
    <w:rsid w:val="0031346F"/>
    <w:rsid w:val="00313593"/>
    <w:rsid w:val="0031633A"/>
    <w:rsid w:val="003274E5"/>
    <w:rsid w:val="003310D2"/>
    <w:rsid w:val="003340DA"/>
    <w:rsid w:val="00335239"/>
    <w:rsid w:val="00341992"/>
    <w:rsid w:val="00343BDE"/>
    <w:rsid w:val="003447F7"/>
    <w:rsid w:val="00344A2C"/>
    <w:rsid w:val="0034788E"/>
    <w:rsid w:val="00350939"/>
    <w:rsid w:val="00353CF5"/>
    <w:rsid w:val="0035714A"/>
    <w:rsid w:val="00363805"/>
    <w:rsid w:val="00363E8E"/>
    <w:rsid w:val="003659C0"/>
    <w:rsid w:val="00380AC3"/>
    <w:rsid w:val="00387478"/>
    <w:rsid w:val="003905E5"/>
    <w:rsid w:val="00393063"/>
    <w:rsid w:val="00393E7C"/>
    <w:rsid w:val="00397E12"/>
    <w:rsid w:val="003B0350"/>
    <w:rsid w:val="003B2C5F"/>
    <w:rsid w:val="003B459A"/>
    <w:rsid w:val="003C0F26"/>
    <w:rsid w:val="003C2AC9"/>
    <w:rsid w:val="003C57E1"/>
    <w:rsid w:val="003D32C7"/>
    <w:rsid w:val="003D56B1"/>
    <w:rsid w:val="003E051B"/>
    <w:rsid w:val="003E32A8"/>
    <w:rsid w:val="003E6B7D"/>
    <w:rsid w:val="003F4EAE"/>
    <w:rsid w:val="003F6DEE"/>
    <w:rsid w:val="004067A6"/>
    <w:rsid w:val="00413C7D"/>
    <w:rsid w:val="00416805"/>
    <w:rsid w:val="00417512"/>
    <w:rsid w:val="00417A3C"/>
    <w:rsid w:val="00420EE7"/>
    <w:rsid w:val="00422171"/>
    <w:rsid w:val="004221D4"/>
    <w:rsid w:val="00424AD4"/>
    <w:rsid w:val="00425397"/>
    <w:rsid w:val="00425B2B"/>
    <w:rsid w:val="004267AC"/>
    <w:rsid w:val="00431A19"/>
    <w:rsid w:val="004331B3"/>
    <w:rsid w:val="00445237"/>
    <w:rsid w:val="0045133C"/>
    <w:rsid w:val="004518F9"/>
    <w:rsid w:val="0045475A"/>
    <w:rsid w:val="004558BF"/>
    <w:rsid w:val="004579B5"/>
    <w:rsid w:val="004603FF"/>
    <w:rsid w:val="00460C4B"/>
    <w:rsid w:val="00461C8D"/>
    <w:rsid w:val="0046415A"/>
    <w:rsid w:val="00471EC0"/>
    <w:rsid w:val="00474AAB"/>
    <w:rsid w:val="00486CC8"/>
    <w:rsid w:val="00492FAD"/>
    <w:rsid w:val="004935F3"/>
    <w:rsid w:val="0049418C"/>
    <w:rsid w:val="00496580"/>
    <w:rsid w:val="004A0F33"/>
    <w:rsid w:val="004A510C"/>
    <w:rsid w:val="004A52B4"/>
    <w:rsid w:val="004A7A1A"/>
    <w:rsid w:val="004A7B3C"/>
    <w:rsid w:val="004B2C3F"/>
    <w:rsid w:val="004B49B9"/>
    <w:rsid w:val="004C0D85"/>
    <w:rsid w:val="004D73D0"/>
    <w:rsid w:val="004E1059"/>
    <w:rsid w:val="004E23F1"/>
    <w:rsid w:val="004E4BB7"/>
    <w:rsid w:val="004E6260"/>
    <w:rsid w:val="004F0530"/>
    <w:rsid w:val="004F3D50"/>
    <w:rsid w:val="004F4400"/>
    <w:rsid w:val="0050695A"/>
    <w:rsid w:val="00506C2E"/>
    <w:rsid w:val="0051132E"/>
    <w:rsid w:val="00511394"/>
    <w:rsid w:val="00513949"/>
    <w:rsid w:val="00523B5B"/>
    <w:rsid w:val="005262B8"/>
    <w:rsid w:val="00532EA7"/>
    <w:rsid w:val="00535CA0"/>
    <w:rsid w:val="00537B94"/>
    <w:rsid w:val="00540B7C"/>
    <w:rsid w:val="005429E9"/>
    <w:rsid w:val="00543D04"/>
    <w:rsid w:val="0054515F"/>
    <w:rsid w:val="00545946"/>
    <w:rsid w:val="00545D1A"/>
    <w:rsid w:val="00547986"/>
    <w:rsid w:val="00550BBE"/>
    <w:rsid w:val="00550F45"/>
    <w:rsid w:val="00553969"/>
    <w:rsid w:val="0056048F"/>
    <w:rsid w:val="005642C0"/>
    <w:rsid w:val="0057474C"/>
    <w:rsid w:val="00575402"/>
    <w:rsid w:val="00575B6C"/>
    <w:rsid w:val="0058156E"/>
    <w:rsid w:val="00581892"/>
    <w:rsid w:val="005821D3"/>
    <w:rsid w:val="00586F78"/>
    <w:rsid w:val="00590360"/>
    <w:rsid w:val="00591E68"/>
    <w:rsid w:val="00594ECC"/>
    <w:rsid w:val="005960F3"/>
    <w:rsid w:val="00596CE4"/>
    <w:rsid w:val="005A6657"/>
    <w:rsid w:val="005C179F"/>
    <w:rsid w:val="005C2EB3"/>
    <w:rsid w:val="005C447D"/>
    <w:rsid w:val="005C5FF1"/>
    <w:rsid w:val="005D467E"/>
    <w:rsid w:val="005D488B"/>
    <w:rsid w:val="005D7367"/>
    <w:rsid w:val="005E007E"/>
    <w:rsid w:val="005E4814"/>
    <w:rsid w:val="005E55E8"/>
    <w:rsid w:val="005F19A9"/>
    <w:rsid w:val="005F33FD"/>
    <w:rsid w:val="006011E0"/>
    <w:rsid w:val="0060203A"/>
    <w:rsid w:val="00605E96"/>
    <w:rsid w:val="006120D1"/>
    <w:rsid w:val="00614F3F"/>
    <w:rsid w:val="006219B7"/>
    <w:rsid w:val="00631D3F"/>
    <w:rsid w:val="00633EB6"/>
    <w:rsid w:val="006344E2"/>
    <w:rsid w:val="00635E65"/>
    <w:rsid w:val="00637FB5"/>
    <w:rsid w:val="00640FA6"/>
    <w:rsid w:val="00642F8E"/>
    <w:rsid w:val="0064388F"/>
    <w:rsid w:val="006440F8"/>
    <w:rsid w:val="00646068"/>
    <w:rsid w:val="00646622"/>
    <w:rsid w:val="00650A30"/>
    <w:rsid w:val="00655E5A"/>
    <w:rsid w:val="00663797"/>
    <w:rsid w:val="006638AC"/>
    <w:rsid w:val="00664DAB"/>
    <w:rsid w:val="00672C1B"/>
    <w:rsid w:val="00674542"/>
    <w:rsid w:val="006765EA"/>
    <w:rsid w:val="0067739E"/>
    <w:rsid w:val="0068038F"/>
    <w:rsid w:val="00680F48"/>
    <w:rsid w:val="00681DA0"/>
    <w:rsid w:val="006845A9"/>
    <w:rsid w:val="00684775"/>
    <w:rsid w:val="0068544D"/>
    <w:rsid w:val="00687F0B"/>
    <w:rsid w:val="006903DD"/>
    <w:rsid w:val="006938BA"/>
    <w:rsid w:val="0069450E"/>
    <w:rsid w:val="00696BB2"/>
    <w:rsid w:val="00697445"/>
    <w:rsid w:val="006A058F"/>
    <w:rsid w:val="006A1E59"/>
    <w:rsid w:val="006A3056"/>
    <w:rsid w:val="006A468C"/>
    <w:rsid w:val="006B14D6"/>
    <w:rsid w:val="006B52B5"/>
    <w:rsid w:val="006B6B9A"/>
    <w:rsid w:val="006B6E66"/>
    <w:rsid w:val="006C1530"/>
    <w:rsid w:val="006C4FFB"/>
    <w:rsid w:val="006D0639"/>
    <w:rsid w:val="006D49AD"/>
    <w:rsid w:val="006D69E1"/>
    <w:rsid w:val="006D7FD5"/>
    <w:rsid w:val="006E34A5"/>
    <w:rsid w:val="006E36E5"/>
    <w:rsid w:val="006E3CC9"/>
    <w:rsid w:val="006E73B1"/>
    <w:rsid w:val="006F2C0E"/>
    <w:rsid w:val="006F3F4D"/>
    <w:rsid w:val="00702ACD"/>
    <w:rsid w:val="00710851"/>
    <w:rsid w:val="0071127D"/>
    <w:rsid w:val="007149A7"/>
    <w:rsid w:val="007202C3"/>
    <w:rsid w:val="007342DD"/>
    <w:rsid w:val="007437F9"/>
    <w:rsid w:val="00746048"/>
    <w:rsid w:val="00750C16"/>
    <w:rsid w:val="007517A2"/>
    <w:rsid w:val="00754DAA"/>
    <w:rsid w:val="00754EA5"/>
    <w:rsid w:val="007561C9"/>
    <w:rsid w:val="00757D5F"/>
    <w:rsid w:val="0076311C"/>
    <w:rsid w:val="00764273"/>
    <w:rsid w:val="00765E0F"/>
    <w:rsid w:val="00767D08"/>
    <w:rsid w:val="007707DA"/>
    <w:rsid w:val="00775E3D"/>
    <w:rsid w:val="00776896"/>
    <w:rsid w:val="007804EA"/>
    <w:rsid w:val="00790131"/>
    <w:rsid w:val="0079112D"/>
    <w:rsid w:val="00791634"/>
    <w:rsid w:val="00795FF6"/>
    <w:rsid w:val="007A63EC"/>
    <w:rsid w:val="007A66C2"/>
    <w:rsid w:val="007A6984"/>
    <w:rsid w:val="007A7E70"/>
    <w:rsid w:val="007B1AED"/>
    <w:rsid w:val="007B5E75"/>
    <w:rsid w:val="007B6793"/>
    <w:rsid w:val="007B6DF8"/>
    <w:rsid w:val="007C149D"/>
    <w:rsid w:val="007C1AEA"/>
    <w:rsid w:val="007C45D1"/>
    <w:rsid w:val="007D5F37"/>
    <w:rsid w:val="007E72B1"/>
    <w:rsid w:val="007F0AC6"/>
    <w:rsid w:val="007F0C3C"/>
    <w:rsid w:val="007F33BC"/>
    <w:rsid w:val="007F4EF8"/>
    <w:rsid w:val="007F6A12"/>
    <w:rsid w:val="0080133D"/>
    <w:rsid w:val="008041A7"/>
    <w:rsid w:val="00811121"/>
    <w:rsid w:val="008165EA"/>
    <w:rsid w:val="0081722F"/>
    <w:rsid w:val="008172FC"/>
    <w:rsid w:val="008226F2"/>
    <w:rsid w:val="0082500A"/>
    <w:rsid w:val="0082673E"/>
    <w:rsid w:val="00830F86"/>
    <w:rsid w:val="00842DD3"/>
    <w:rsid w:val="0085143C"/>
    <w:rsid w:val="00852573"/>
    <w:rsid w:val="00862779"/>
    <w:rsid w:val="00866CFB"/>
    <w:rsid w:val="0087077B"/>
    <w:rsid w:val="00875870"/>
    <w:rsid w:val="00876CC0"/>
    <w:rsid w:val="008812B6"/>
    <w:rsid w:val="00882EFD"/>
    <w:rsid w:val="00883E59"/>
    <w:rsid w:val="00886A0C"/>
    <w:rsid w:val="00886D29"/>
    <w:rsid w:val="008B4CB9"/>
    <w:rsid w:val="008B61CA"/>
    <w:rsid w:val="008C3899"/>
    <w:rsid w:val="008C4385"/>
    <w:rsid w:val="008C7D86"/>
    <w:rsid w:val="008D27E0"/>
    <w:rsid w:val="008D2E33"/>
    <w:rsid w:val="008D3838"/>
    <w:rsid w:val="008D570F"/>
    <w:rsid w:val="008F42A1"/>
    <w:rsid w:val="008F4C50"/>
    <w:rsid w:val="008F55E3"/>
    <w:rsid w:val="008F7B1F"/>
    <w:rsid w:val="009015FD"/>
    <w:rsid w:val="009041F1"/>
    <w:rsid w:val="009048A4"/>
    <w:rsid w:val="00904BF4"/>
    <w:rsid w:val="009057FE"/>
    <w:rsid w:val="0090710B"/>
    <w:rsid w:val="00911629"/>
    <w:rsid w:val="00914455"/>
    <w:rsid w:val="009156B3"/>
    <w:rsid w:val="009166E2"/>
    <w:rsid w:val="00917469"/>
    <w:rsid w:val="00920A44"/>
    <w:rsid w:val="009213FC"/>
    <w:rsid w:val="00923641"/>
    <w:rsid w:val="009257DF"/>
    <w:rsid w:val="00936719"/>
    <w:rsid w:val="0093679C"/>
    <w:rsid w:val="00940068"/>
    <w:rsid w:val="00951203"/>
    <w:rsid w:val="009554DC"/>
    <w:rsid w:val="00962275"/>
    <w:rsid w:val="00963B91"/>
    <w:rsid w:val="00963FE4"/>
    <w:rsid w:val="00965582"/>
    <w:rsid w:val="00973D3C"/>
    <w:rsid w:val="0097559C"/>
    <w:rsid w:val="0097651D"/>
    <w:rsid w:val="0098075F"/>
    <w:rsid w:val="00980D9A"/>
    <w:rsid w:val="009824F8"/>
    <w:rsid w:val="0098554B"/>
    <w:rsid w:val="00986865"/>
    <w:rsid w:val="009938A9"/>
    <w:rsid w:val="009961EB"/>
    <w:rsid w:val="009A398E"/>
    <w:rsid w:val="009A4810"/>
    <w:rsid w:val="009A5039"/>
    <w:rsid w:val="009A5E6F"/>
    <w:rsid w:val="009A61F8"/>
    <w:rsid w:val="009A6A05"/>
    <w:rsid w:val="009B0414"/>
    <w:rsid w:val="009B5009"/>
    <w:rsid w:val="009C1DC4"/>
    <w:rsid w:val="009C33EE"/>
    <w:rsid w:val="009C424C"/>
    <w:rsid w:val="009C4ADE"/>
    <w:rsid w:val="009C75A9"/>
    <w:rsid w:val="009D2DD2"/>
    <w:rsid w:val="009D69F0"/>
    <w:rsid w:val="009E10AD"/>
    <w:rsid w:val="009E21AD"/>
    <w:rsid w:val="009F4B09"/>
    <w:rsid w:val="00A07938"/>
    <w:rsid w:val="00A127FA"/>
    <w:rsid w:val="00A13231"/>
    <w:rsid w:val="00A14ADB"/>
    <w:rsid w:val="00A22222"/>
    <w:rsid w:val="00A24352"/>
    <w:rsid w:val="00A26EA0"/>
    <w:rsid w:val="00A43E54"/>
    <w:rsid w:val="00A44757"/>
    <w:rsid w:val="00A45FAB"/>
    <w:rsid w:val="00A51DC5"/>
    <w:rsid w:val="00A52415"/>
    <w:rsid w:val="00A53DFA"/>
    <w:rsid w:val="00A55013"/>
    <w:rsid w:val="00A6296D"/>
    <w:rsid w:val="00A63A37"/>
    <w:rsid w:val="00A655AC"/>
    <w:rsid w:val="00A77701"/>
    <w:rsid w:val="00A82313"/>
    <w:rsid w:val="00A83A6D"/>
    <w:rsid w:val="00A86413"/>
    <w:rsid w:val="00A90460"/>
    <w:rsid w:val="00A914A1"/>
    <w:rsid w:val="00A95BF9"/>
    <w:rsid w:val="00A96CD8"/>
    <w:rsid w:val="00A97597"/>
    <w:rsid w:val="00AA0DC1"/>
    <w:rsid w:val="00AA1F42"/>
    <w:rsid w:val="00AA20F1"/>
    <w:rsid w:val="00AB063E"/>
    <w:rsid w:val="00AB321E"/>
    <w:rsid w:val="00AB5A96"/>
    <w:rsid w:val="00AC4C71"/>
    <w:rsid w:val="00AC77C0"/>
    <w:rsid w:val="00AD1CC8"/>
    <w:rsid w:val="00AD28DD"/>
    <w:rsid w:val="00AD3044"/>
    <w:rsid w:val="00AD6F59"/>
    <w:rsid w:val="00AF49E9"/>
    <w:rsid w:val="00B01AF4"/>
    <w:rsid w:val="00B0228E"/>
    <w:rsid w:val="00B06EFE"/>
    <w:rsid w:val="00B10464"/>
    <w:rsid w:val="00B14AEF"/>
    <w:rsid w:val="00B172B3"/>
    <w:rsid w:val="00B204CB"/>
    <w:rsid w:val="00B22847"/>
    <w:rsid w:val="00B232BD"/>
    <w:rsid w:val="00B252E4"/>
    <w:rsid w:val="00B269E5"/>
    <w:rsid w:val="00B27683"/>
    <w:rsid w:val="00B316E6"/>
    <w:rsid w:val="00B35B43"/>
    <w:rsid w:val="00B40910"/>
    <w:rsid w:val="00B43A31"/>
    <w:rsid w:val="00B51184"/>
    <w:rsid w:val="00B57363"/>
    <w:rsid w:val="00B57B3D"/>
    <w:rsid w:val="00B6112D"/>
    <w:rsid w:val="00B67C35"/>
    <w:rsid w:val="00B73D95"/>
    <w:rsid w:val="00B7558A"/>
    <w:rsid w:val="00B77254"/>
    <w:rsid w:val="00B805FD"/>
    <w:rsid w:val="00B80951"/>
    <w:rsid w:val="00B80A6A"/>
    <w:rsid w:val="00B85152"/>
    <w:rsid w:val="00B87A3A"/>
    <w:rsid w:val="00B90219"/>
    <w:rsid w:val="00B9211F"/>
    <w:rsid w:val="00B934EC"/>
    <w:rsid w:val="00B95791"/>
    <w:rsid w:val="00BA3EAF"/>
    <w:rsid w:val="00BB20DA"/>
    <w:rsid w:val="00BB2862"/>
    <w:rsid w:val="00BB3AA1"/>
    <w:rsid w:val="00BB639B"/>
    <w:rsid w:val="00BB6E3B"/>
    <w:rsid w:val="00BB7348"/>
    <w:rsid w:val="00BC3325"/>
    <w:rsid w:val="00BC45BA"/>
    <w:rsid w:val="00BC58A9"/>
    <w:rsid w:val="00BC683A"/>
    <w:rsid w:val="00BC7B8D"/>
    <w:rsid w:val="00BD1294"/>
    <w:rsid w:val="00BD1960"/>
    <w:rsid w:val="00BD225D"/>
    <w:rsid w:val="00BD2A33"/>
    <w:rsid w:val="00BD4CDE"/>
    <w:rsid w:val="00BD51F1"/>
    <w:rsid w:val="00BE5643"/>
    <w:rsid w:val="00BF6C67"/>
    <w:rsid w:val="00C0451D"/>
    <w:rsid w:val="00C16CB6"/>
    <w:rsid w:val="00C209E4"/>
    <w:rsid w:val="00C263E9"/>
    <w:rsid w:val="00C275A1"/>
    <w:rsid w:val="00C335A4"/>
    <w:rsid w:val="00C33D50"/>
    <w:rsid w:val="00C35EC0"/>
    <w:rsid w:val="00C42FC9"/>
    <w:rsid w:val="00C47940"/>
    <w:rsid w:val="00C5350A"/>
    <w:rsid w:val="00C5355E"/>
    <w:rsid w:val="00C53A1D"/>
    <w:rsid w:val="00C54095"/>
    <w:rsid w:val="00C5483C"/>
    <w:rsid w:val="00C56944"/>
    <w:rsid w:val="00C62628"/>
    <w:rsid w:val="00C66212"/>
    <w:rsid w:val="00C67A47"/>
    <w:rsid w:val="00C714FF"/>
    <w:rsid w:val="00C7616B"/>
    <w:rsid w:val="00C766C5"/>
    <w:rsid w:val="00C806F1"/>
    <w:rsid w:val="00C927E7"/>
    <w:rsid w:val="00C967EB"/>
    <w:rsid w:val="00C96833"/>
    <w:rsid w:val="00C9697B"/>
    <w:rsid w:val="00CB149A"/>
    <w:rsid w:val="00CB63B9"/>
    <w:rsid w:val="00CC0E5D"/>
    <w:rsid w:val="00CC1C0D"/>
    <w:rsid w:val="00CC30F9"/>
    <w:rsid w:val="00CC335D"/>
    <w:rsid w:val="00CC344E"/>
    <w:rsid w:val="00CC74BF"/>
    <w:rsid w:val="00CD3457"/>
    <w:rsid w:val="00CD49DF"/>
    <w:rsid w:val="00CD4E3B"/>
    <w:rsid w:val="00CD6016"/>
    <w:rsid w:val="00CD6BD0"/>
    <w:rsid w:val="00CE2555"/>
    <w:rsid w:val="00CE7C57"/>
    <w:rsid w:val="00CF1B69"/>
    <w:rsid w:val="00CF2045"/>
    <w:rsid w:val="00CF4610"/>
    <w:rsid w:val="00CF517B"/>
    <w:rsid w:val="00CF7EA1"/>
    <w:rsid w:val="00D023A3"/>
    <w:rsid w:val="00D02BE7"/>
    <w:rsid w:val="00D07074"/>
    <w:rsid w:val="00D119B1"/>
    <w:rsid w:val="00D16B52"/>
    <w:rsid w:val="00D16C82"/>
    <w:rsid w:val="00D177A6"/>
    <w:rsid w:val="00D20AE5"/>
    <w:rsid w:val="00D21F3C"/>
    <w:rsid w:val="00D24F99"/>
    <w:rsid w:val="00D32283"/>
    <w:rsid w:val="00D34A31"/>
    <w:rsid w:val="00D36DE5"/>
    <w:rsid w:val="00D37B1C"/>
    <w:rsid w:val="00D45212"/>
    <w:rsid w:val="00D50A58"/>
    <w:rsid w:val="00D57797"/>
    <w:rsid w:val="00D61F3A"/>
    <w:rsid w:val="00D668E2"/>
    <w:rsid w:val="00D807A7"/>
    <w:rsid w:val="00D82615"/>
    <w:rsid w:val="00D84854"/>
    <w:rsid w:val="00D86402"/>
    <w:rsid w:val="00D86C73"/>
    <w:rsid w:val="00D87242"/>
    <w:rsid w:val="00D90360"/>
    <w:rsid w:val="00D90766"/>
    <w:rsid w:val="00D93E22"/>
    <w:rsid w:val="00DA07ED"/>
    <w:rsid w:val="00DA1155"/>
    <w:rsid w:val="00DB0549"/>
    <w:rsid w:val="00DB13D6"/>
    <w:rsid w:val="00DB3E02"/>
    <w:rsid w:val="00DB5276"/>
    <w:rsid w:val="00DB75E4"/>
    <w:rsid w:val="00DC2200"/>
    <w:rsid w:val="00DC3363"/>
    <w:rsid w:val="00DC4DC2"/>
    <w:rsid w:val="00DC5505"/>
    <w:rsid w:val="00DE3A97"/>
    <w:rsid w:val="00DE4D41"/>
    <w:rsid w:val="00DE76C6"/>
    <w:rsid w:val="00DE7845"/>
    <w:rsid w:val="00DF0B2F"/>
    <w:rsid w:val="00DF45CD"/>
    <w:rsid w:val="00E0096C"/>
    <w:rsid w:val="00E03E79"/>
    <w:rsid w:val="00E11642"/>
    <w:rsid w:val="00E14185"/>
    <w:rsid w:val="00E24356"/>
    <w:rsid w:val="00E251D6"/>
    <w:rsid w:val="00E25C6C"/>
    <w:rsid w:val="00E27501"/>
    <w:rsid w:val="00E32073"/>
    <w:rsid w:val="00E32ACD"/>
    <w:rsid w:val="00E36E54"/>
    <w:rsid w:val="00E37A6F"/>
    <w:rsid w:val="00E41D8A"/>
    <w:rsid w:val="00E4218D"/>
    <w:rsid w:val="00E448CA"/>
    <w:rsid w:val="00E44B11"/>
    <w:rsid w:val="00E46F44"/>
    <w:rsid w:val="00E507D1"/>
    <w:rsid w:val="00E50CEA"/>
    <w:rsid w:val="00E5275E"/>
    <w:rsid w:val="00E529E7"/>
    <w:rsid w:val="00E53ABA"/>
    <w:rsid w:val="00E56D4A"/>
    <w:rsid w:val="00E61E5B"/>
    <w:rsid w:val="00E65A50"/>
    <w:rsid w:val="00E76382"/>
    <w:rsid w:val="00E7666B"/>
    <w:rsid w:val="00E80F95"/>
    <w:rsid w:val="00E92C77"/>
    <w:rsid w:val="00E96B35"/>
    <w:rsid w:val="00EA5B6B"/>
    <w:rsid w:val="00EA722D"/>
    <w:rsid w:val="00EB0AB0"/>
    <w:rsid w:val="00EB661D"/>
    <w:rsid w:val="00EC0515"/>
    <w:rsid w:val="00EC38BA"/>
    <w:rsid w:val="00EC5969"/>
    <w:rsid w:val="00ED30C0"/>
    <w:rsid w:val="00ED3E50"/>
    <w:rsid w:val="00ED6CD3"/>
    <w:rsid w:val="00EF1712"/>
    <w:rsid w:val="00EF5BAB"/>
    <w:rsid w:val="00F03585"/>
    <w:rsid w:val="00F060DD"/>
    <w:rsid w:val="00F0698D"/>
    <w:rsid w:val="00F11BC4"/>
    <w:rsid w:val="00F12016"/>
    <w:rsid w:val="00F14225"/>
    <w:rsid w:val="00F147FF"/>
    <w:rsid w:val="00F14BA4"/>
    <w:rsid w:val="00F20164"/>
    <w:rsid w:val="00F20EAD"/>
    <w:rsid w:val="00F23976"/>
    <w:rsid w:val="00F23FC1"/>
    <w:rsid w:val="00F26052"/>
    <w:rsid w:val="00F270F7"/>
    <w:rsid w:val="00F31823"/>
    <w:rsid w:val="00F318DD"/>
    <w:rsid w:val="00F31F02"/>
    <w:rsid w:val="00F325B5"/>
    <w:rsid w:val="00F32EA3"/>
    <w:rsid w:val="00F43260"/>
    <w:rsid w:val="00F511C6"/>
    <w:rsid w:val="00F53552"/>
    <w:rsid w:val="00F64182"/>
    <w:rsid w:val="00F645FD"/>
    <w:rsid w:val="00F65153"/>
    <w:rsid w:val="00F6527B"/>
    <w:rsid w:val="00F666DB"/>
    <w:rsid w:val="00F6747C"/>
    <w:rsid w:val="00F70E06"/>
    <w:rsid w:val="00F71475"/>
    <w:rsid w:val="00F71CA3"/>
    <w:rsid w:val="00F75B82"/>
    <w:rsid w:val="00F76437"/>
    <w:rsid w:val="00F803FE"/>
    <w:rsid w:val="00F809DF"/>
    <w:rsid w:val="00F83440"/>
    <w:rsid w:val="00F84A58"/>
    <w:rsid w:val="00F856AD"/>
    <w:rsid w:val="00F877C1"/>
    <w:rsid w:val="00F91BE5"/>
    <w:rsid w:val="00F93404"/>
    <w:rsid w:val="00F94187"/>
    <w:rsid w:val="00F968D5"/>
    <w:rsid w:val="00FA6851"/>
    <w:rsid w:val="00FB089C"/>
    <w:rsid w:val="00FB1373"/>
    <w:rsid w:val="00FB3342"/>
    <w:rsid w:val="00FB4024"/>
    <w:rsid w:val="00FB445B"/>
    <w:rsid w:val="00FB6B6D"/>
    <w:rsid w:val="00FC16AB"/>
    <w:rsid w:val="00FC593B"/>
    <w:rsid w:val="00FC641F"/>
    <w:rsid w:val="00FC651D"/>
    <w:rsid w:val="00FD14BA"/>
    <w:rsid w:val="00FD61A7"/>
    <w:rsid w:val="00FD739B"/>
    <w:rsid w:val="00FD7BB9"/>
    <w:rsid w:val="00FE4548"/>
    <w:rsid w:val="00FE6F76"/>
    <w:rsid w:val="00FE7226"/>
    <w:rsid w:val="00FF1A36"/>
    <w:rsid w:val="00FF3AAB"/>
    <w:rsid w:val="00FF7D2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97"/>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024E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97"/>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024E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7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itu.int/en/ITU-T/gsi/iptv/Pages/default.aspx"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servicedesk@itu.int"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tsbiptv@itu.int" TargetMode="External"/><Relationship Id="rId25" Type="http://schemas.openxmlformats.org/officeDocument/2006/relationships/hyperlink" Target="mailto:tsbreg@itu.int"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itu.int/ITU-T/edh/faqs-support.html"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gsi/iptv/" TargetMode="External"/><Relationship Id="rId24" Type="http://schemas.openxmlformats.org/officeDocument/2006/relationships/hyperlink" Target="http://itu.int/travel/"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itu.int/en/ITU-T/gsi/iptv" TargetMode="External"/><Relationship Id="rId28" Type="http://schemas.openxmlformats.org/officeDocument/2006/relationships/header" Target="header3.xml"/><Relationship Id="rId10" Type="http://schemas.openxmlformats.org/officeDocument/2006/relationships/hyperlink" Target="mailto:tsbiptv@itu.int" TargetMode="External"/><Relationship Id="rId19" Type="http://schemas.openxmlformats.org/officeDocument/2006/relationships/hyperlink" Target="http://itu.int/oth/T0A0F00001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itu.int/ITU-T/go/e-print" TargetMode="External"/><Relationship Id="rId27" Type="http://schemas.openxmlformats.org/officeDocument/2006/relationships/image" Target="media/image2.wmf"/><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7AFD4-2600-4D9E-AFCE-C2010CB8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1492</Words>
  <Characters>8510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9983</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Mahgoub, Hesham</dc:creator>
  <cp:lastModifiedBy>Bettini, Nadine</cp:lastModifiedBy>
  <cp:revision>2</cp:revision>
  <cp:lastPrinted>2013-08-12T09:04:00Z</cp:lastPrinted>
  <dcterms:created xsi:type="dcterms:W3CDTF">2013-08-12T09:04:00Z</dcterms:created>
  <dcterms:modified xsi:type="dcterms:W3CDTF">2013-08-12T09:04:00Z</dcterms:modified>
</cp:coreProperties>
</file>