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735BF8" w:rsidTr="009D51FA">
        <w:trPr>
          <w:cantSplit/>
        </w:trPr>
        <w:tc>
          <w:tcPr>
            <w:tcW w:w="6426" w:type="dxa"/>
            <w:vAlign w:val="center"/>
          </w:tcPr>
          <w:p w:rsidR="00517A03" w:rsidRPr="00735BF8" w:rsidRDefault="00517A03" w:rsidP="00FD1DA3">
            <w:pPr>
              <w:tabs>
                <w:tab w:val="right" w:pos="8732"/>
              </w:tabs>
              <w:spacing w:before="0"/>
              <w:rPr>
                <w:rFonts w:ascii="Verdana" w:hAnsi="Verdana"/>
                <w:b/>
                <w:bCs/>
                <w:iCs/>
                <w:color w:val="FFFFFF"/>
                <w:sz w:val="26"/>
                <w:szCs w:val="26"/>
              </w:rPr>
            </w:pPr>
            <w:bookmarkStart w:id="0" w:name="_GoBack"/>
            <w:bookmarkEnd w:id="0"/>
            <w:r w:rsidRPr="00735BF8">
              <w:rPr>
                <w:rFonts w:ascii="Verdana" w:hAnsi="Verdana"/>
                <w:b/>
                <w:bCs/>
                <w:iCs/>
                <w:sz w:val="26"/>
                <w:szCs w:val="26"/>
              </w:rPr>
              <w:t>Bureau de la normalisation</w:t>
            </w:r>
            <w:r w:rsidRPr="00735BF8">
              <w:rPr>
                <w:rFonts w:ascii="Verdana" w:hAnsi="Verdana"/>
                <w:b/>
                <w:bCs/>
                <w:iCs/>
                <w:sz w:val="26"/>
                <w:szCs w:val="26"/>
              </w:rPr>
              <w:br/>
              <w:t>des télécommunications</w:t>
            </w:r>
          </w:p>
        </w:tc>
        <w:tc>
          <w:tcPr>
            <w:tcW w:w="3355" w:type="dxa"/>
            <w:vAlign w:val="center"/>
          </w:tcPr>
          <w:p w:rsidR="00517A03" w:rsidRPr="00735BF8" w:rsidRDefault="001026FD" w:rsidP="00FD1DA3">
            <w:pPr>
              <w:spacing w:before="0"/>
              <w:jc w:val="right"/>
              <w:rPr>
                <w:rFonts w:ascii="Verdana" w:hAnsi="Verdana"/>
                <w:color w:val="FFFFFF"/>
                <w:sz w:val="26"/>
                <w:szCs w:val="26"/>
              </w:rPr>
            </w:pPr>
            <w:r w:rsidRPr="00735BF8">
              <w:rPr>
                <w:rFonts w:ascii="Verdana" w:hAnsi="Verdana"/>
                <w:b/>
                <w:bCs/>
                <w:noProof/>
                <w:color w:val="FFFFFF"/>
                <w:sz w:val="26"/>
                <w:szCs w:val="26"/>
                <w:lang w:val="en-US" w:eastAsia="zh-CN"/>
              </w:rPr>
              <w:drawing>
                <wp:inline distT="0" distB="0" distL="0" distR="0" wp14:anchorId="012BC9E4" wp14:editId="07ECE9C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735BF8" w:rsidTr="009D51FA">
        <w:trPr>
          <w:cantSplit/>
        </w:trPr>
        <w:tc>
          <w:tcPr>
            <w:tcW w:w="6426" w:type="dxa"/>
            <w:vAlign w:val="center"/>
          </w:tcPr>
          <w:p w:rsidR="00517A03" w:rsidRPr="00735BF8" w:rsidRDefault="00517A03" w:rsidP="00FD1DA3">
            <w:pPr>
              <w:tabs>
                <w:tab w:val="right" w:pos="8732"/>
              </w:tabs>
              <w:spacing w:before="0"/>
              <w:rPr>
                <w:rFonts w:ascii="Verdana" w:hAnsi="Verdana"/>
                <w:b/>
                <w:bCs/>
                <w:iCs/>
                <w:sz w:val="18"/>
                <w:szCs w:val="18"/>
              </w:rPr>
            </w:pPr>
          </w:p>
        </w:tc>
        <w:tc>
          <w:tcPr>
            <w:tcW w:w="3355" w:type="dxa"/>
            <w:vAlign w:val="center"/>
          </w:tcPr>
          <w:p w:rsidR="00517A03" w:rsidRPr="00735BF8" w:rsidRDefault="00517A03" w:rsidP="00FD1DA3">
            <w:pPr>
              <w:spacing w:before="0"/>
              <w:ind w:left="993" w:hanging="993"/>
              <w:jc w:val="right"/>
              <w:rPr>
                <w:rFonts w:ascii="Verdana" w:hAnsi="Verdana"/>
                <w:sz w:val="18"/>
                <w:szCs w:val="18"/>
              </w:rPr>
            </w:pPr>
          </w:p>
        </w:tc>
      </w:tr>
    </w:tbl>
    <w:p w:rsidR="00517A03" w:rsidRPr="00735BF8" w:rsidRDefault="00517A03" w:rsidP="00FD1DA3">
      <w:pPr>
        <w:tabs>
          <w:tab w:val="clear" w:pos="794"/>
          <w:tab w:val="clear" w:pos="1191"/>
          <w:tab w:val="clear" w:pos="1588"/>
          <w:tab w:val="clear" w:pos="1985"/>
          <w:tab w:val="left" w:pos="4962"/>
        </w:tabs>
      </w:pPr>
      <w:r w:rsidRPr="00735BF8">
        <w:tab/>
        <w:t xml:space="preserve">Genève, le </w:t>
      </w:r>
      <w:r w:rsidR="00FB0683">
        <w:t>17</w:t>
      </w:r>
      <w:r w:rsidR="00191605" w:rsidRPr="00735BF8">
        <w:t xml:space="preserve"> </w:t>
      </w:r>
      <w:r w:rsidR="000F61FB" w:rsidRPr="00735BF8">
        <w:t xml:space="preserve">mai </w:t>
      </w:r>
      <w:r w:rsidR="00FB0683">
        <w:t>2013</w:t>
      </w:r>
    </w:p>
    <w:p w:rsidR="00517A03" w:rsidRPr="00735BF8" w:rsidRDefault="00517A03" w:rsidP="00FD1DA3">
      <w:pPr>
        <w:tabs>
          <w:tab w:val="clear" w:pos="794"/>
          <w:tab w:val="clear" w:pos="1191"/>
          <w:tab w:val="clear" w:pos="1588"/>
          <w:tab w:val="clear" w:pos="1985"/>
          <w:tab w:val="left" w:pos="4962"/>
        </w:tabs>
        <w:spacing w:before="0"/>
        <w:rPr>
          <w:sz w:val="10"/>
          <w:szCs w:val="10"/>
        </w:rPr>
      </w:pPr>
    </w:p>
    <w:p w:rsidR="00517A03" w:rsidRPr="00735BF8" w:rsidRDefault="00517A03" w:rsidP="00FD1DA3">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735BF8" w:rsidTr="009D51FA">
        <w:trPr>
          <w:cantSplit/>
          <w:trHeight w:val="340"/>
        </w:trPr>
        <w:tc>
          <w:tcPr>
            <w:tcW w:w="822" w:type="dxa"/>
          </w:tcPr>
          <w:p w:rsidR="00517A03" w:rsidRPr="00735BF8" w:rsidRDefault="00517A03" w:rsidP="00FD1DA3">
            <w:pPr>
              <w:tabs>
                <w:tab w:val="left" w:pos="4111"/>
              </w:tabs>
              <w:spacing w:before="10"/>
              <w:ind w:left="57"/>
            </w:pPr>
            <w:r w:rsidRPr="00735BF8">
              <w:t>Réf.:</w:t>
            </w:r>
          </w:p>
          <w:p w:rsidR="00517A03" w:rsidRPr="00735BF8" w:rsidRDefault="00517A03" w:rsidP="00FD1DA3">
            <w:pPr>
              <w:tabs>
                <w:tab w:val="left" w:pos="4111"/>
              </w:tabs>
              <w:spacing w:before="10"/>
              <w:ind w:left="57"/>
            </w:pPr>
          </w:p>
          <w:p w:rsidR="00517A03" w:rsidRPr="00735BF8" w:rsidRDefault="00FB0683" w:rsidP="00FD1DA3">
            <w:pPr>
              <w:tabs>
                <w:tab w:val="left" w:pos="4111"/>
              </w:tabs>
              <w:spacing w:before="10"/>
              <w:ind w:left="57"/>
            </w:pPr>
            <w:r w:rsidRPr="00735BF8">
              <w:t>Tél.:</w:t>
            </w:r>
          </w:p>
          <w:p w:rsidR="00517A03" w:rsidRPr="00735BF8" w:rsidRDefault="00FB0683" w:rsidP="00FD1DA3">
            <w:pPr>
              <w:tabs>
                <w:tab w:val="left" w:pos="4111"/>
              </w:tabs>
              <w:spacing w:before="10"/>
              <w:ind w:left="57"/>
            </w:pPr>
            <w:r w:rsidRPr="00735BF8">
              <w:t>Fax:</w:t>
            </w:r>
            <w:r w:rsidR="00517A03" w:rsidRPr="00735BF8">
              <w:br/>
            </w:r>
            <w:r w:rsidR="00517A03" w:rsidRPr="00735BF8">
              <w:br/>
              <w:t>Email:</w:t>
            </w:r>
          </w:p>
        </w:tc>
        <w:tc>
          <w:tcPr>
            <w:tcW w:w="4055" w:type="dxa"/>
          </w:tcPr>
          <w:p w:rsidR="00517A03" w:rsidRPr="00735BF8" w:rsidRDefault="00517A03" w:rsidP="00FD1DA3">
            <w:pPr>
              <w:tabs>
                <w:tab w:val="left" w:pos="4111"/>
              </w:tabs>
              <w:spacing w:before="10"/>
              <w:ind w:left="57"/>
              <w:rPr>
                <w:b/>
              </w:rPr>
            </w:pPr>
            <w:r w:rsidRPr="00735BF8">
              <w:rPr>
                <w:b/>
              </w:rPr>
              <w:t xml:space="preserve">Circulaire TSB </w:t>
            </w:r>
            <w:r w:rsidR="00FB0683">
              <w:rPr>
                <w:b/>
              </w:rPr>
              <w:t>26</w:t>
            </w:r>
          </w:p>
          <w:p w:rsidR="00517A03" w:rsidRPr="00735BF8" w:rsidRDefault="00517A03" w:rsidP="00FD1DA3">
            <w:pPr>
              <w:tabs>
                <w:tab w:val="left" w:pos="4111"/>
              </w:tabs>
              <w:spacing w:before="10"/>
              <w:ind w:left="57"/>
            </w:pPr>
          </w:p>
          <w:p w:rsidR="00517A03" w:rsidRDefault="00517A03" w:rsidP="00FD1DA3">
            <w:pPr>
              <w:tabs>
                <w:tab w:val="left" w:pos="4111"/>
              </w:tabs>
              <w:spacing w:before="10"/>
              <w:ind w:left="57"/>
              <w:rPr>
                <w:rStyle w:val="Hyperlink"/>
              </w:rPr>
            </w:pPr>
            <w:r w:rsidRPr="00735BF8">
              <w:t xml:space="preserve">+41 22 730 </w:t>
            </w:r>
            <w:r w:rsidR="00FB0683">
              <w:t>6206</w:t>
            </w:r>
            <w:r w:rsidRPr="00735BF8">
              <w:br/>
              <w:t>+41 22 730 5853</w:t>
            </w:r>
            <w:r w:rsidRPr="00735BF8">
              <w:br/>
            </w:r>
          </w:p>
          <w:p w:rsidR="00FB0683" w:rsidRPr="00735BF8" w:rsidRDefault="00955668" w:rsidP="00FD1DA3">
            <w:pPr>
              <w:tabs>
                <w:tab w:val="left" w:pos="4111"/>
              </w:tabs>
              <w:spacing w:before="10"/>
              <w:ind w:left="57"/>
            </w:pPr>
            <w:hyperlink r:id="rId10" w:history="1">
              <w:r w:rsidR="00FB0683">
                <w:rPr>
                  <w:rStyle w:val="Hyperlink"/>
                </w:rPr>
                <w:t>tsbjcares178</w:t>
              </w:r>
              <w:r w:rsidR="00FB0683" w:rsidRPr="00735BF8">
                <w:rPr>
                  <w:rStyle w:val="Hyperlink"/>
                </w:rPr>
                <w:t>@itu.int</w:t>
              </w:r>
            </w:hyperlink>
          </w:p>
        </w:tc>
        <w:tc>
          <w:tcPr>
            <w:tcW w:w="5046" w:type="dxa"/>
          </w:tcPr>
          <w:p w:rsidR="00517A03" w:rsidRPr="00735BF8" w:rsidRDefault="003848C4" w:rsidP="00FD1DA3">
            <w:pPr>
              <w:tabs>
                <w:tab w:val="clear" w:pos="794"/>
                <w:tab w:val="clear" w:pos="1191"/>
                <w:tab w:val="clear" w:pos="1588"/>
                <w:tab w:val="clear" w:pos="1985"/>
                <w:tab w:val="left" w:pos="284"/>
              </w:tabs>
              <w:spacing w:before="0"/>
              <w:ind w:left="284" w:hanging="269"/>
            </w:pPr>
            <w:bookmarkStart w:id="1" w:name="Addressee_F"/>
            <w:bookmarkEnd w:id="1"/>
            <w:r w:rsidRPr="00735BF8">
              <w:t>-</w:t>
            </w:r>
            <w:r w:rsidRPr="00735BF8">
              <w:tab/>
            </w:r>
            <w:r w:rsidR="00517A03" w:rsidRPr="00735BF8">
              <w:t>Aux administrations des Etats Membres de l</w:t>
            </w:r>
            <w:r w:rsidR="00A57D6B" w:rsidRPr="00735BF8">
              <w:t>'</w:t>
            </w:r>
            <w:r w:rsidR="00517A03" w:rsidRPr="00735BF8">
              <w:t>Union</w:t>
            </w:r>
            <w:r w:rsidRPr="00735BF8">
              <w:t>;</w:t>
            </w:r>
          </w:p>
          <w:p w:rsidR="00191605" w:rsidRPr="00735BF8" w:rsidRDefault="00191605" w:rsidP="00FD1DA3">
            <w:pPr>
              <w:tabs>
                <w:tab w:val="clear" w:pos="794"/>
                <w:tab w:val="left" w:pos="226"/>
                <w:tab w:val="left" w:pos="4111"/>
              </w:tabs>
              <w:spacing w:before="0"/>
            </w:pPr>
            <w:r w:rsidRPr="00735BF8">
              <w:t>-</w:t>
            </w:r>
            <w:r w:rsidRPr="00735BF8">
              <w:tab/>
              <w:t>Aux Membres du Secteur UIT-T;</w:t>
            </w:r>
          </w:p>
          <w:p w:rsidR="00191605" w:rsidRPr="00735BF8" w:rsidRDefault="00191605" w:rsidP="00FD1DA3">
            <w:pPr>
              <w:tabs>
                <w:tab w:val="clear" w:pos="794"/>
                <w:tab w:val="left" w:pos="226"/>
                <w:tab w:val="left" w:pos="4111"/>
              </w:tabs>
              <w:spacing w:before="0"/>
            </w:pPr>
            <w:r w:rsidRPr="00735BF8">
              <w:t>-</w:t>
            </w:r>
            <w:r w:rsidRPr="00735BF8">
              <w:tab/>
              <w:t>Aux Associés de l</w:t>
            </w:r>
            <w:r w:rsidR="00A57D6B" w:rsidRPr="00735BF8">
              <w:t>'</w:t>
            </w:r>
            <w:r w:rsidRPr="00735BF8">
              <w:t>UIT-T;</w:t>
            </w:r>
          </w:p>
          <w:p w:rsidR="00191605" w:rsidRPr="00735BF8" w:rsidRDefault="00191605" w:rsidP="00FD1DA3">
            <w:pPr>
              <w:tabs>
                <w:tab w:val="clear" w:pos="794"/>
                <w:tab w:val="left" w:pos="226"/>
                <w:tab w:val="left" w:pos="4111"/>
              </w:tabs>
              <w:spacing w:before="0"/>
              <w:ind w:left="226" w:hanging="226"/>
            </w:pPr>
            <w:r w:rsidRPr="00735BF8">
              <w:t>-</w:t>
            </w:r>
            <w:r w:rsidRPr="00735BF8">
              <w:tab/>
              <w:t>Aux établissements universitaires participant aux travaux de l</w:t>
            </w:r>
            <w:r w:rsidR="00A57D6B" w:rsidRPr="00735BF8">
              <w:t>'</w:t>
            </w:r>
            <w:r w:rsidRPr="00735BF8">
              <w:t>UIT-T;</w:t>
            </w:r>
          </w:p>
          <w:p w:rsidR="00191605" w:rsidRPr="00735BF8" w:rsidRDefault="00191605" w:rsidP="00FD1DA3">
            <w:pPr>
              <w:tabs>
                <w:tab w:val="clear" w:pos="794"/>
                <w:tab w:val="left" w:pos="226"/>
                <w:tab w:val="left" w:pos="4111"/>
              </w:tabs>
              <w:spacing w:before="0"/>
              <w:ind w:left="226" w:hanging="226"/>
            </w:pPr>
          </w:p>
        </w:tc>
      </w:tr>
      <w:tr w:rsidR="00517A03" w:rsidRPr="00735BF8" w:rsidTr="009D51FA">
        <w:trPr>
          <w:cantSplit/>
        </w:trPr>
        <w:tc>
          <w:tcPr>
            <w:tcW w:w="822" w:type="dxa"/>
          </w:tcPr>
          <w:p w:rsidR="00517A03" w:rsidRPr="00735BF8" w:rsidRDefault="00517A03" w:rsidP="00FD1DA3">
            <w:pPr>
              <w:tabs>
                <w:tab w:val="left" w:pos="4111"/>
              </w:tabs>
              <w:spacing w:before="10"/>
              <w:ind w:left="57"/>
              <w:rPr>
                <w:rFonts w:ascii="Futura Lt BT" w:hAnsi="Futura Lt BT"/>
                <w:sz w:val="20"/>
              </w:rPr>
            </w:pPr>
          </w:p>
        </w:tc>
        <w:tc>
          <w:tcPr>
            <w:tcW w:w="4055" w:type="dxa"/>
          </w:tcPr>
          <w:p w:rsidR="00517A03" w:rsidRPr="00735BF8" w:rsidRDefault="00517A03" w:rsidP="00FD1DA3">
            <w:pPr>
              <w:tabs>
                <w:tab w:val="left" w:pos="4111"/>
              </w:tabs>
              <w:spacing w:before="0"/>
              <w:ind w:left="57"/>
            </w:pPr>
          </w:p>
        </w:tc>
        <w:tc>
          <w:tcPr>
            <w:tcW w:w="5046" w:type="dxa"/>
          </w:tcPr>
          <w:p w:rsidR="00517A03" w:rsidRPr="00735BF8" w:rsidRDefault="00517A03" w:rsidP="00FD1DA3">
            <w:pPr>
              <w:tabs>
                <w:tab w:val="left" w:pos="4111"/>
              </w:tabs>
              <w:spacing w:before="0"/>
            </w:pPr>
            <w:r w:rsidRPr="00735BF8">
              <w:rPr>
                <w:b/>
              </w:rPr>
              <w:t>Copie</w:t>
            </w:r>
            <w:r w:rsidRPr="00735BF8">
              <w:t>:</w:t>
            </w:r>
          </w:p>
          <w:p w:rsidR="00517A03" w:rsidRPr="00735BF8" w:rsidRDefault="00517A03" w:rsidP="00FD1DA3">
            <w:pPr>
              <w:tabs>
                <w:tab w:val="clear" w:pos="794"/>
                <w:tab w:val="left" w:pos="226"/>
                <w:tab w:val="left" w:pos="4111"/>
              </w:tabs>
              <w:spacing w:before="0"/>
              <w:ind w:left="226" w:hanging="226"/>
            </w:pPr>
            <w:r w:rsidRPr="00735BF8">
              <w:t>-</w:t>
            </w:r>
            <w:r w:rsidRPr="00735BF8">
              <w:tab/>
              <w:t>Aux Président</w:t>
            </w:r>
            <w:r w:rsidR="00B924DE" w:rsidRPr="00735BF8">
              <w:t>s</w:t>
            </w:r>
            <w:r w:rsidRPr="00735BF8">
              <w:t xml:space="preserve"> et Vice-Présidents de</w:t>
            </w:r>
            <w:r w:rsidR="00B924DE" w:rsidRPr="00735BF8">
              <w:t>s</w:t>
            </w:r>
            <w:r w:rsidRPr="00735BF8">
              <w:t xml:space="preserve"> Commission</w:t>
            </w:r>
            <w:r w:rsidR="00B924DE" w:rsidRPr="00735BF8">
              <w:t>s</w:t>
            </w:r>
            <w:r w:rsidRPr="00735BF8">
              <w:t xml:space="preserve"> d</w:t>
            </w:r>
            <w:r w:rsidR="00A57D6B" w:rsidRPr="00735BF8">
              <w:t>'</w:t>
            </w:r>
            <w:r w:rsidRPr="00735BF8">
              <w:t xml:space="preserve">études </w:t>
            </w:r>
            <w:r w:rsidR="00B924DE" w:rsidRPr="00735BF8">
              <w:t>de l</w:t>
            </w:r>
            <w:r w:rsidR="00A57D6B" w:rsidRPr="00735BF8">
              <w:t>'</w:t>
            </w:r>
            <w:r w:rsidR="00B924DE" w:rsidRPr="00735BF8">
              <w:t>UIT</w:t>
            </w:r>
            <w:r w:rsidR="00B924DE" w:rsidRPr="00735BF8">
              <w:noBreakHyphen/>
              <w:t>T</w:t>
            </w:r>
            <w:r w:rsidRPr="00735BF8">
              <w:t>;</w:t>
            </w:r>
          </w:p>
          <w:p w:rsidR="00517A03" w:rsidRPr="00735BF8" w:rsidRDefault="00517A03" w:rsidP="00FD1DA3">
            <w:pPr>
              <w:tabs>
                <w:tab w:val="clear" w:pos="794"/>
                <w:tab w:val="left" w:pos="226"/>
                <w:tab w:val="left" w:pos="4111"/>
              </w:tabs>
              <w:spacing w:before="0"/>
              <w:ind w:left="226" w:hanging="226"/>
            </w:pPr>
            <w:r w:rsidRPr="00735BF8">
              <w:t>-</w:t>
            </w:r>
            <w:r w:rsidRPr="00735BF8">
              <w:tab/>
              <w:t>Au Directeur du Bureau de développement des télécommunications;</w:t>
            </w:r>
          </w:p>
          <w:p w:rsidR="000F61FB" w:rsidRPr="00735BF8" w:rsidRDefault="00517A03" w:rsidP="00FD1DA3">
            <w:pPr>
              <w:tabs>
                <w:tab w:val="clear" w:pos="794"/>
                <w:tab w:val="left" w:pos="226"/>
                <w:tab w:val="left" w:pos="4111"/>
              </w:tabs>
              <w:spacing w:before="0"/>
              <w:ind w:left="226" w:hanging="226"/>
            </w:pPr>
            <w:r w:rsidRPr="00735BF8">
              <w:t>-</w:t>
            </w:r>
            <w:r w:rsidRPr="00735BF8">
              <w:tab/>
              <w:t>Au Directeur du Bureau des</w:t>
            </w:r>
            <w:r w:rsidRPr="00735BF8">
              <w:br/>
              <w:t>radiocommunications</w:t>
            </w:r>
          </w:p>
        </w:tc>
      </w:tr>
    </w:tbl>
    <w:p w:rsidR="00517A03" w:rsidRPr="00735BF8" w:rsidRDefault="00517A03" w:rsidP="00FD1DA3">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517A03" w:rsidRPr="00735BF8" w:rsidTr="006E148A">
        <w:trPr>
          <w:cantSplit/>
          <w:trHeight w:val="680"/>
        </w:trPr>
        <w:tc>
          <w:tcPr>
            <w:tcW w:w="822" w:type="dxa"/>
          </w:tcPr>
          <w:p w:rsidR="00517A03" w:rsidRPr="00735BF8" w:rsidRDefault="00517A03" w:rsidP="00FD1DA3">
            <w:pPr>
              <w:tabs>
                <w:tab w:val="left" w:pos="4111"/>
              </w:tabs>
              <w:ind w:left="57"/>
              <w:rPr>
                <w:szCs w:val="24"/>
              </w:rPr>
            </w:pPr>
            <w:r w:rsidRPr="00735BF8">
              <w:rPr>
                <w:szCs w:val="24"/>
              </w:rPr>
              <w:t>Objet:</w:t>
            </w:r>
          </w:p>
        </w:tc>
        <w:tc>
          <w:tcPr>
            <w:tcW w:w="7534" w:type="dxa"/>
          </w:tcPr>
          <w:p w:rsidR="00517A03" w:rsidRPr="00735BF8" w:rsidRDefault="00B924DE" w:rsidP="00FD1DA3">
            <w:pPr>
              <w:tabs>
                <w:tab w:val="left" w:pos="4111"/>
              </w:tabs>
              <w:ind w:left="57"/>
              <w:rPr>
                <w:szCs w:val="24"/>
              </w:rPr>
            </w:pPr>
            <w:r w:rsidRPr="00735BF8">
              <w:rPr>
                <w:b/>
                <w:szCs w:val="24"/>
              </w:rPr>
              <w:t xml:space="preserve">Nouvelle </w:t>
            </w:r>
            <w:r w:rsidR="002B1B66" w:rsidRPr="00FD1DA3">
              <w:rPr>
                <w:b/>
                <w:szCs w:val="24"/>
              </w:rPr>
              <w:t>A</w:t>
            </w:r>
            <w:r w:rsidRPr="00FD1DA3">
              <w:rPr>
                <w:b/>
                <w:szCs w:val="24"/>
              </w:rPr>
              <w:t>ctivité conjointe de coordination</w:t>
            </w:r>
            <w:r w:rsidR="00B9041F">
              <w:rPr>
                <w:b/>
                <w:szCs w:val="24"/>
              </w:rPr>
              <w:t xml:space="preserve"> (JCA-Ré</w:t>
            </w:r>
            <w:r w:rsidR="00FB0683">
              <w:rPr>
                <w:b/>
                <w:szCs w:val="24"/>
              </w:rPr>
              <w:t>s</w:t>
            </w:r>
            <w:r w:rsidR="00B9041F">
              <w:rPr>
                <w:b/>
                <w:szCs w:val="24"/>
              </w:rPr>
              <w:t>.</w:t>
            </w:r>
            <w:r w:rsidR="00FB0683">
              <w:rPr>
                <w:b/>
                <w:szCs w:val="24"/>
              </w:rPr>
              <w:t xml:space="preserve">178) sur la mise en </w:t>
            </w:r>
            <w:r w:rsidR="006E148A">
              <w:rPr>
                <w:b/>
                <w:szCs w:val="24"/>
              </w:rPr>
              <w:t>oe</w:t>
            </w:r>
            <w:r w:rsidR="00FB0683">
              <w:rPr>
                <w:b/>
                <w:szCs w:val="24"/>
              </w:rPr>
              <w:t xml:space="preserve">uvre de la Résolution 178 </w:t>
            </w:r>
            <w:r w:rsidR="00B9041F">
              <w:rPr>
                <w:b/>
                <w:szCs w:val="24"/>
              </w:rPr>
              <w:t xml:space="preserve">(Guadalajara, 2010), </w:t>
            </w:r>
            <w:r w:rsidR="00FD1DA3">
              <w:rPr>
                <w:b/>
                <w:szCs w:val="24"/>
              </w:rPr>
              <w:t xml:space="preserve">de la Conférence de plénipotentiaires de l'UIT </w:t>
            </w:r>
            <w:r w:rsidR="00DB549D">
              <w:rPr>
                <w:b/>
                <w:szCs w:val="24"/>
              </w:rPr>
              <w:t>"</w:t>
            </w:r>
            <w:r w:rsidR="00DB549D" w:rsidRPr="00FD1DA3">
              <w:rPr>
                <w:b/>
                <w:szCs w:val="24"/>
              </w:rPr>
              <w:t>A</w:t>
            </w:r>
            <w:r w:rsidR="00FB0683" w:rsidRPr="00FD1DA3">
              <w:rPr>
                <w:b/>
                <w:szCs w:val="24"/>
              </w:rPr>
              <w:t>spects techniques des réseaux de télécommunication</w:t>
            </w:r>
            <w:r w:rsidR="00DB549D" w:rsidRPr="00FD1DA3">
              <w:rPr>
                <w:b/>
                <w:szCs w:val="24"/>
              </w:rPr>
              <w:t xml:space="preserve"> pour la</w:t>
            </w:r>
            <w:r w:rsidR="00FB0683" w:rsidRPr="00FD1DA3">
              <w:rPr>
                <w:b/>
                <w:szCs w:val="24"/>
              </w:rPr>
              <w:t xml:space="preserve"> </w:t>
            </w:r>
            <w:r w:rsidR="00DB549D" w:rsidRPr="00FD1DA3">
              <w:rPr>
                <w:b/>
                <w:szCs w:val="24"/>
              </w:rPr>
              <w:t xml:space="preserve">prise </w:t>
            </w:r>
            <w:r w:rsidR="00FB0683" w:rsidRPr="00FD1DA3">
              <w:rPr>
                <w:b/>
                <w:szCs w:val="24"/>
              </w:rPr>
              <w:t xml:space="preserve">en charge </w:t>
            </w:r>
            <w:r w:rsidR="00FD1DA3">
              <w:rPr>
                <w:b/>
                <w:szCs w:val="24"/>
              </w:rPr>
              <w:t xml:space="preserve">de </w:t>
            </w:r>
            <w:r w:rsidR="00FB0683" w:rsidRPr="00FD1DA3">
              <w:rPr>
                <w:b/>
                <w:szCs w:val="24"/>
              </w:rPr>
              <w:t>l'Internet</w:t>
            </w:r>
            <w:r w:rsidR="00DB549D" w:rsidRPr="00FD1DA3">
              <w:rPr>
                <w:b/>
                <w:szCs w:val="24"/>
              </w:rPr>
              <w:t>"</w:t>
            </w:r>
          </w:p>
        </w:tc>
      </w:tr>
    </w:tbl>
    <w:p w:rsidR="00517A03" w:rsidRPr="00735BF8" w:rsidRDefault="00517A03" w:rsidP="006E148A">
      <w:pPr>
        <w:spacing w:before="480"/>
      </w:pPr>
      <w:bookmarkStart w:id="2" w:name="StartTyping_F"/>
      <w:bookmarkEnd w:id="2"/>
      <w:r w:rsidRPr="00735BF8">
        <w:t>Madame, Monsieur,</w:t>
      </w:r>
    </w:p>
    <w:p w:rsidR="00B924DE" w:rsidRPr="00735BF8" w:rsidRDefault="00B924DE" w:rsidP="00FD1DA3">
      <w:pPr>
        <w:spacing w:after="120"/>
        <w:ind w:right="-170"/>
      </w:pPr>
      <w:r w:rsidRPr="00735BF8">
        <w:rPr>
          <w:bCs/>
        </w:rPr>
        <w:t>1</w:t>
      </w:r>
      <w:r w:rsidRPr="00735BF8">
        <w:tab/>
      </w:r>
      <w:r w:rsidR="00404A00" w:rsidRPr="00735BF8">
        <w:t>J</w:t>
      </w:r>
      <w:r w:rsidR="00A57D6B" w:rsidRPr="00735BF8">
        <w:t>'</w:t>
      </w:r>
      <w:r w:rsidR="00404A00" w:rsidRPr="00735BF8">
        <w:t>ai l</w:t>
      </w:r>
      <w:r w:rsidR="00A57D6B" w:rsidRPr="00735BF8">
        <w:t>'</w:t>
      </w:r>
      <w:r w:rsidR="00404A00" w:rsidRPr="00735BF8">
        <w:t>honneur de vous informer qu</w:t>
      </w:r>
      <w:r w:rsidR="003A5995">
        <w:t>'à</w:t>
      </w:r>
      <w:r w:rsidR="00FB0683">
        <w:t xml:space="preserve"> sa dernière réunion (Dubaï</w:t>
      </w:r>
      <w:r w:rsidR="00FB0683" w:rsidRPr="00735BF8">
        <w:t xml:space="preserve">, </w:t>
      </w:r>
      <w:r w:rsidR="003A5995">
        <w:t>20-</w:t>
      </w:r>
      <w:r w:rsidR="00FB0683" w:rsidRPr="00735BF8">
        <w:t>2</w:t>
      </w:r>
      <w:r w:rsidR="00FB0683">
        <w:t>9 novembre</w:t>
      </w:r>
      <w:r w:rsidR="00FB0683" w:rsidRPr="00735BF8">
        <w:t xml:space="preserve"> 2012)</w:t>
      </w:r>
      <w:r w:rsidR="00FB0683">
        <w:t>,</w:t>
      </w:r>
      <w:r w:rsidR="00FB0683" w:rsidRPr="00735BF8">
        <w:t xml:space="preserve"> </w:t>
      </w:r>
      <w:r w:rsidR="00FB0683">
        <w:t xml:space="preserve">l'Assemblée </w:t>
      </w:r>
      <w:r w:rsidR="00B9041F">
        <w:t xml:space="preserve">mondiale </w:t>
      </w:r>
      <w:r w:rsidR="00FB0683">
        <w:t>de normalisation</w:t>
      </w:r>
      <w:r w:rsidR="00B9041F">
        <w:t xml:space="preserve"> </w:t>
      </w:r>
      <w:r w:rsidR="00FB0683">
        <w:t xml:space="preserve">des télécommunications </w:t>
      </w:r>
      <w:r w:rsidR="00404A00" w:rsidRPr="00735BF8">
        <w:t>a convenu</w:t>
      </w:r>
      <w:r w:rsidRPr="00735BF8">
        <w:t xml:space="preserve">: </w:t>
      </w:r>
    </w:p>
    <w:p w:rsidR="00B924DE" w:rsidRPr="00FD1DA3" w:rsidRDefault="00B924DE" w:rsidP="006E148A">
      <w:r w:rsidRPr="00735BF8">
        <w:t>1.1</w:t>
      </w:r>
      <w:r w:rsidRPr="00735BF8">
        <w:tab/>
      </w:r>
      <w:proofErr w:type="gramStart"/>
      <w:r w:rsidR="00B9041F">
        <w:t>de</w:t>
      </w:r>
      <w:proofErr w:type="gramEnd"/>
      <w:r w:rsidR="00B9041F">
        <w:t xml:space="preserve"> </w:t>
      </w:r>
      <w:r w:rsidR="00FB0683">
        <w:t>créer une Activité conjointe de coordination</w:t>
      </w:r>
      <w:r w:rsidR="00724B2E" w:rsidRPr="00735BF8">
        <w:t xml:space="preserve"> </w:t>
      </w:r>
      <w:r w:rsidR="003A5995">
        <w:t>(JCA</w:t>
      </w:r>
      <w:r w:rsidR="00B9041F">
        <w:t>-Ré</w:t>
      </w:r>
      <w:r w:rsidR="00FB0683">
        <w:t>s</w:t>
      </w:r>
      <w:r w:rsidR="00B9041F">
        <w:t>.</w:t>
      </w:r>
      <w:r w:rsidR="00FB0683">
        <w:t xml:space="preserve">178) sur </w:t>
      </w:r>
      <w:r w:rsidR="00FD1DA3">
        <w:t xml:space="preserve">la </w:t>
      </w:r>
      <w:r w:rsidR="00FB0683">
        <w:t xml:space="preserve">mise en </w:t>
      </w:r>
      <w:r w:rsidR="006E148A">
        <w:t>oe</w:t>
      </w:r>
      <w:r w:rsidR="00FB0683">
        <w:t>uvre de la Résolution 178 de la Conférence de plénipotentiaires (</w:t>
      </w:r>
      <w:r w:rsidR="00DB549D" w:rsidRPr="00FD1DA3">
        <w:t>A</w:t>
      </w:r>
      <w:r w:rsidR="00FB0683" w:rsidRPr="00FD1DA3">
        <w:t xml:space="preserve">spects techniques des réseaux de télécommunication </w:t>
      </w:r>
      <w:r w:rsidR="00DB549D" w:rsidRPr="00FD1DA3">
        <w:t xml:space="preserve">pour la prise </w:t>
      </w:r>
      <w:r w:rsidR="00FB0683" w:rsidRPr="00FD1DA3">
        <w:t xml:space="preserve">en charge </w:t>
      </w:r>
      <w:r w:rsidR="00FD1DA3">
        <w:t xml:space="preserve">de </w:t>
      </w:r>
      <w:r w:rsidR="00FB0683" w:rsidRPr="00FD1DA3">
        <w:t>l'Internet), dont le mandat est reproduit dans</w:t>
      </w:r>
      <w:r w:rsidR="009E537C" w:rsidRPr="00FD1DA3">
        <w:t xml:space="preserve"> l'</w:t>
      </w:r>
      <w:r w:rsidR="009E537C" w:rsidRPr="00FD1DA3">
        <w:rPr>
          <w:b/>
          <w:bCs/>
        </w:rPr>
        <w:t>Annexe 1</w:t>
      </w:r>
      <w:r w:rsidR="009E537C" w:rsidRPr="00FD1DA3">
        <w:t xml:space="preserve"> ci-jointe</w:t>
      </w:r>
      <w:r w:rsidR="00724B2E" w:rsidRPr="00FD1DA3">
        <w:t>;</w:t>
      </w:r>
    </w:p>
    <w:p w:rsidR="00B924DE" w:rsidRPr="00FD1DA3" w:rsidRDefault="00B924DE" w:rsidP="003A5995">
      <w:r w:rsidRPr="00FD1DA3">
        <w:t>1.2</w:t>
      </w:r>
      <w:r w:rsidRPr="00FD1DA3">
        <w:tab/>
      </w:r>
      <w:proofErr w:type="gramStart"/>
      <w:r w:rsidR="00EB4DB0" w:rsidRPr="00FD1DA3">
        <w:t>que</w:t>
      </w:r>
      <w:proofErr w:type="gramEnd"/>
      <w:r w:rsidR="00EB4DB0" w:rsidRPr="00FD1DA3">
        <w:t xml:space="preserve"> l</w:t>
      </w:r>
      <w:r w:rsidR="009E537C" w:rsidRPr="00FD1DA3">
        <w:t>a JCA</w:t>
      </w:r>
      <w:r w:rsidR="00FB0683" w:rsidRPr="00FD1DA3">
        <w:t>-R</w:t>
      </w:r>
      <w:r w:rsidR="003A5995">
        <w:t>és.</w:t>
      </w:r>
      <w:r w:rsidR="00FB0683" w:rsidRPr="00FD1DA3">
        <w:t>178 fera</w:t>
      </w:r>
      <w:r w:rsidR="00FD1DA3">
        <w:t>it</w:t>
      </w:r>
      <w:r w:rsidR="00FB0683" w:rsidRPr="00FD1DA3">
        <w:t xml:space="preserve"> rapport au GCNT;</w:t>
      </w:r>
    </w:p>
    <w:p w:rsidR="00FB0683" w:rsidRPr="00FD1DA3" w:rsidRDefault="00FB0683" w:rsidP="003A5995">
      <w:r w:rsidRPr="00FD1DA3">
        <w:t>1.3</w:t>
      </w:r>
      <w:r w:rsidRPr="00FD1DA3">
        <w:tab/>
      </w:r>
      <w:proofErr w:type="gramStart"/>
      <w:r w:rsidRPr="00FD1DA3">
        <w:t>que</w:t>
      </w:r>
      <w:proofErr w:type="gramEnd"/>
      <w:r w:rsidRPr="00FD1DA3">
        <w:t xml:space="preserve"> la JCA-</w:t>
      </w:r>
      <w:r w:rsidR="003A5995">
        <w:t>Rés.</w:t>
      </w:r>
      <w:r w:rsidRPr="00FD1DA3">
        <w:t xml:space="preserve">178 est </w:t>
      </w:r>
      <w:r w:rsidR="00B9041F" w:rsidRPr="00FD1DA3">
        <w:t xml:space="preserve">ouverte </w:t>
      </w:r>
      <w:r w:rsidR="00FD1DA3">
        <w:t>principalement</w:t>
      </w:r>
      <w:r w:rsidR="00FB7DBA" w:rsidRPr="00FD1DA3">
        <w:t xml:space="preserve"> </w:t>
      </w:r>
      <w:r w:rsidR="00B9041F" w:rsidRPr="00FD1DA3">
        <w:t xml:space="preserve">aux </w:t>
      </w:r>
      <w:r w:rsidRPr="00FD1DA3">
        <w:t>repré</w:t>
      </w:r>
      <w:r w:rsidR="006E148A">
        <w:t>sentants officiels désignés des </w:t>
      </w:r>
      <w:r w:rsidRPr="00FD1DA3">
        <w:t xml:space="preserve">Commissions d'études de l'UIT-T, comme indiqué au paragraphe 2.2.3 de la Recommandation UIT-T A.1, </w:t>
      </w:r>
      <w:r w:rsidR="00B9041F" w:rsidRPr="00FD1DA3">
        <w:t>ainsi qu'aux représentants des Membres de l'UIT</w:t>
      </w:r>
      <w:r w:rsidR="00FB7DBA" w:rsidRPr="00FD1DA3">
        <w:t>-T</w:t>
      </w:r>
      <w:r w:rsidR="00FD1DA3">
        <w:t>.</w:t>
      </w:r>
    </w:p>
    <w:p w:rsidR="00DB549D" w:rsidRPr="00FD1DA3" w:rsidRDefault="00546E84" w:rsidP="00FD1DA3">
      <w:pPr>
        <w:rPr>
          <w:spacing w:val="-4"/>
          <w:shd w:val="pct15" w:color="auto" w:fill="FFFFFF"/>
        </w:rPr>
      </w:pPr>
      <w:r w:rsidRPr="00FD1DA3">
        <w:t>2</w:t>
      </w:r>
      <w:r w:rsidR="00B924DE" w:rsidRPr="00FD1DA3">
        <w:tab/>
      </w:r>
      <w:r w:rsidR="00FD1DA3">
        <w:t>La JCA-Rés.</w:t>
      </w:r>
      <w:r w:rsidR="00DB549D" w:rsidRPr="00FD1DA3">
        <w:t xml:space="preserve">178 a pour mission de coordonner et d'identifier les travaux de l'UIT-T sur les aspects des réseaux de télécommunication pour la prise en charge de l'Internet qui contribuent à promouvoir l'évolution, la capacité, la continuité, l'interopérabilité et la sécurité des réseaux, dans le cadre de travaux reposant sur des contributions; et de coordonner les contributions de l'UIT-T à la mise en </w:t>
      </w:r>
      <w:r w:rsidR="006E148A">
        <w:t>oe</w:t>
      </w:r>
      <w:r w:rsidR="00DB549D" w:rsidRPr="00FD1DA3">
        <w:t>uvre du SMSI</w:t>
      </w:r>
      <w:r w:rsidR="00DB549D" w:rsidRPr="00FD1DA3">
        <w:rPr>
          <w:spacing w:val="-4"/>
        </w:rPr>
        <w:t>.</w:t>
      </w:r>
    </w:p>
    <w:p w:rsidR="00DB549D" w:rsidRDefault="00546E84" w:rsidP="003D733B">
      <w:pPr>
        <w:keepNext/>
        <w:keepLines/>
      </w:pPr>
      <w:r w:rsidRPr="00735BF8">
        <w:lastRenderedPageBreak/>
        <w:t>3</w:t>
      </w:r>
      <w:r w:rsidR="00B924DE" w:rsidRPr="00735BF8">
        <w:tab/>
      </w:r>
      <w:r w:rsidR="00DB549D" w:rsidRPr="00DB549D">
        <w:t>Afin d'atteindre rapidement son premier objectif</w:t>
      </w:r>
      <w:r w:rsidR="00100D6E">
        <w:t>, la JCA-Rés.</w:t>
      </w:r>
      <w:r w:rsidR="00FB7DBA">
        <w:t>178 prévoit d'organiser</w:t>
      </w:r>
      <w:r w:rsidR="00DB549D">
        <w:t xml:space="preserve"> sa première réunion électronique</w:t>
      </w:r>
      <w:r w:rsidR="00345CE0">
        <w:t xml:space="preserve"> pour</w:t>
      </w:r>
      <w:r w:rsidR="00FB7DBA">
        <w:t xml:space="preserve"> </w:t>
      </w:r>
      <w:r w:rsidR="00FD1DA3">
        <w:t>lancer les travaux d'identification, de compilation et d'analyse des activités</w:t>
      </w:r>
      <w:r w:rsidR="00FB7DBA">
        <w:t xml:space="preserve"> </w:t>
      </w:r>
      <w:r w:rsidR="008D54D5" w:rsidRPr="00FD1DA3">
        <w:t xml:space="preserve">connexes de normalisation technique </w:t>
      </w:r>
      <w:r w:rsidR="00FD1DA3">
        <w:t xml:space="preserve">en cours </w:t>
      </w:r>
      <w:r w:rsidR="008D54D5" w:rsidRPr="00FD1DA3">
        <w:t>à l'UIT-T e</w:t>
      </w:r>
      <w:r w:rsidR="00345CE0">
        <w:t xml:space="preserve">t </w:t>
      </w:r>
      <w:r w:rsidR="00FD1DA3">
        <w:t xml:space="preserve">de </w:t>
      </w:r>
      <w:r w:rsidR="00345CE0">
        <w:t xml:space="preserve">toute autre activité </w:t>
      </w:r>
      <w:r w:rsidR="00FD1DA3">
        <w:t>pertinente menée par ce Secteur</w:t>
      </w:r>
      <w:r w:rsidR="00345CE0">
        <w:t xml:space="preserve">, </w:t>
      </w:r>
      <w:r w:rsidR="008D54D5" w:rsidRPr="00FB7DBA">
        <w:t>avec l'appui de</w:t>
      </w:r>
      <w:r w:rsidR="00FB7DBA" w:rsidRPr="00FB7DBA">
        <w:t>s</w:t>
      </w:r>
      <w:r w:rsidR="00345CE0" w:rsidRPr="00FB7DBA">
        <w:t xml:space="preserve"> représentants désignés </w:t>
      </w:r>
      <w:r w:rsidR="008D54D5" w:rsidRPr="00FB7DBA">
        <w:t xml:space="preserve">de toutes les Commissions d'études de l'UIT-T </w:t>
      </w:r>
      <w:r w:rsidR="00FB7DBA" w:rsidRPr="00FB7DBA">
        <w:t xml:space="preserve">composant </w:t>
      </w:r>
      <w:r w:rsidR="00345CE0" w:rsidRPr="00FB7DBA">
        <w:t>la JCA-Rés.178</w:t>
      </w:r>
      <w:r w:rsidR="00345CE0">
        <w:t xml:space="preserve">. </w:t>
      </w:r>
      <w:r w:rsidR="00FB7DBA">
        <w:t>Ces</w:t>
      </w:r>
      <w:r w:rsidR="00345CE0">
        <w:t xml:space="preserve"> </w:t>
      </w:r>
      <w:r w:rsidR="00FD1DA3">
        <w:t xml:space="preserve">travaux faciliteront la réalisation des objectifs </w:t>
      </w:r>
      <w:r w:rsidR="00FB7DBA">
        <w:t xml:space="preserve">suivants </w:t>
      </w:r>
      <w:r w:rsidR="00345CE0">
        <w:t xml:space="preserve">de la JCA-Rés.178, tels qu'ils sont </w:t>
      </w:r>
      <w:r w:rsidR="00FB7DBA">
        <w:t>définis</w:t>
      </w:r>
      <w:r w:rsidR="00345CE0">
        <w:t xml:space="preserve"> dans son mandat. Les </w:t>
      </w:r>
      <w:r w:rsidR="00345CE0" w:rsidRPr="00345CE0">
        <w:t>organisation</w:t>
      </w:r>
      <w:r w:rsidR="00345CE0">
        <w:t>s</w:t>
      </w:r>
      <w:r w:rsidR="00345CE0" w:rsidRPr="00345CE0">
        <w:t xml:space="preserve"> de normalisation</w:t>
      </w:r>
      <w:r w:rsidR="00345CE0">
        <w:t xml:space="preserve"> et les forums </w:t>
      </w:r>
      <w:r w:rsidR="008D54D5">
        <w:t>compétents</w:t>
      </w:r>
      <w:r w:rsidR="00345CE0">
        <w:t xml:space="preserve"> </w:t>
      </w:r>
      <w:r w:rsidR="00703582">
        <w:t xml:space="preserve">identifiés </w:t>
      </w:r>
      <w:r w:rsidR="00345CE0">
        <w:t xml:space="preserve">seront invités à participer à la JCA-Rés.178, selon </w:t>
      </w:r>
      <w:r w:rsidR="00703582">
        <w:t>qu'il conviendra</w:t>
      </w:r>
      <w:r w:rsidR="00345CE0">
        <w:t>, pour faciliter la coordination des activités.</w:t>
      </w:r>
    </w:p>
    <w:p w:rsidR="00F06B03" w:rsidRPr="00735BF8" w:rsidRDefault="00345CE0" w:rsidP="00FD1DA3">
      <w:r>
        <w:t>4</w:t>
      </w:r>
      <w:r>
        <w:tab/>
        <w:t xml:space="preserve">La première réunion électronique de la JCA-Rés.178 </w:t>
      </w:r>
      <w:r w:rsidR="008D54D5">
        <w:t>est prév</w:t>
      </w:r>
      <w:r w:rsidR="006E148A">
        <w:t>ue le 5 juin 2013, de 17 h 30 à </w:t>
      </w:r>
      <w:r w:rsidR="008D54D5">
        <w:t xml:space="preserve">19 h 30. </w:t>
      </w:r>
      <w:r w:rsidR="008D54D5" w:rsidRPr="00FD1DA3">
        <w:t xml:space="preserve">Conformément aux méthodes de travail de ce groupe, </w:t>
      </w:r>
      <w:r w:rsidR="00FD1DA3">
        <w:t>des outils de collaboration</w:t>
      </w:r>
      <w:r w:rsidR="008D54D5" w:rsidRPr="00FD1DA3">
        <w:t xml:space="preserve"> à distance </w:t>
      </w:r>
      <w:r w:rsidR="00FD1DA3">
        <w:t xml:space="preserve">seront utilisés pour </w:t>
      </w:r>
      <w:r w:rsidR="008D54D5" w:rsidRPr="00FD1DA3">
        <w:t>cette réunion.</w:t>
      </w:r>
      <w:r w:rsidR="008D54D5" w:rsidRPr="008D54D5">
        <w:t xml:space="preserve"> </w:t>
      </w:r>
      <w:r w:rsidR="008D54D5" w:rsidRPr="00735BF8">
        <w:t>Pour plus de détails, veuillez consulter la page d'accueil de la JCA</w:t>
      </w:r>
      <w:r w:rsidR="008D54D5">
        <w:t xml:space="preserve">-Rés.178 à l'adresse suivante: </w:t>
      </w:r>
      <w:hyperlink r:id="rId11" w:history="1">
        <w:r w:rsidR="008D54D5" w:rsidRPr="001F40EF">
          <w:rPr>
            <w:rStyle w:val="Hyperlink"/>
          </w:rPr>
          <w:t>http://www.itu.int/en/ITU-T/jca/Res178/Pages/default.aspx</w:t>
        </w:r>
      </w:hyperlink>
      <w:r w:rsidR="008D54D5">
        <w:t>.</w:t>
      </w:r>
    </w:p>
    <w:p w:rsidR="00CD74E7" w:rsidRPr="00735BF8" w:rsidRDefault="008D54D5" w:rsidP="00FD1DA3">
      <w:pPr>
        <w:tabs>
          <w:tab w:val="left" w:pos="1418"/>
          <w:tab w:val="left" w:pos="1702"/>
          <w:tab w:val="left" w:pos="2160"/>
        </w:tabs>
        <w:ind w:right="92"/>
      </w:pPr>
      <w:r>
        <w:t>5</w:t>
      </w:r>
      <w:r>
        <w:tab/>
        <w:t>J</w:t>
      </w:r>
      <w:r w:rsidR="002459B9" w:rsidRPr="00735BF8">
        <w:t xml:space="preserve">e suis convaincu que </w:t>
      </w:r>
      <w:r>
        <w:t xml:space="preserve">l'UIT-T </w:t>
      </w:r>
      <w:r w:rsidR="00703582">
        <w:t>répondra aux</w:t>
      </w:r>
      <w:r>
        <w:t xml:space="preserve"> attentes de ses Membres </w:t>
      </w:r>
      <w:r w:rsidR="00703582">
        <w:t>et re</w:t>
      </w:r>
      <w:r w:rsidR="003A5995">
        <w:t>lèvera les défis que posent les</w:t>
      </w:r>
      <w:r w:rsidR="00CD74E7">
        <w:t xml:space="preserve"> activités relatives aux aspects</w:t>
      </w:r>
      <w:r w:rsidR="00FD1DA3">
        <w:t xml:space="preserve"> techniques</w:t>
      </w:r>
      <w:r w:rsidR="00CD74E7">
        <w:t xml:space="preserve"> des réseaux de télécommunication pour la prise en charge de l'Internet.</w:t>
      </w:r>
    </w:p>
    <w:p w:rsidR="00517A03" w:rsidRPr="00735BF8" w:rsidRDefault="00517A03" w:rsidP="00FD1DA3">
      <w:r w:rsidRPr="00735BF8">
        <w:t>Veuillez agréer, Madame, Monsieur, l</w:t>
      </w:r>
      <w:r w:rsidR="00A57D6B" w:rsidRPr="00735BF8">
        <w:t>'</w:t>
      </w:r>
      <w:r w:rsidRPr="00735BF8">
        <w:t xml:space="preserve">assurance de ma </w:t>
      </w:r>
      <w:r w:rsidR="00142CDA">
        <w:t xml:space="preserve">haute </w:t>
      </w:r>
      <w:r w:rsidRPr="00735BF8">
        <w:t>considération.</w:t>
      </w:r>
    </w:p>
    <w:p w:rsidR="00517A03" w:rsidRPr="00735BF8" w:rsidRDefault="00517A03" w:rsidP="006E148A">
      <w:pPr>
        <w:spacing w:before="840"/>
        <w:ind w:right="-284"/>
      </w:pPr>
      <w:r w:rsidRPr="00735BF8">
        <w:t>Malcolm Johnson</w:t>
      </w:r>
      <w:r w:rsidRPr="00735BF8">
        <w:br/>
        <w:t>Directeur du Bureau de la</w:t>
      </w:r>
      <w:r w:rsidRPr="00735BF8">
        <w:br/>
        <w:t>normalisation des télécommunications</w:t>
      </w:r>
    </w:p>
    <w:p w:rsidR="001A0A32" w:rsidRPr="00735BF8" w:rsidRDefault="00517A03" w:rsidP="003A5995">
      <w:pPr>
        <w:spacing w:before="2400"/>
        <w:ind w:right="-284"/>
        <w:rPr>
          <w:bCs/>
        </w:rPr>
      </w:pPr>
      <w:r w:rsidRPr="00735BF8">
        <w:rPr>
          <w:b/>
        </w:rPr>
        <w:t>Annexe</w:t>
      </w:r>
      <w:r w:rsidRPr="00735BF8">
        <w:rPr>
          <w:bCs/>
        </w:rPr>
        <w:t>:</w:t>
      </w:r>
      <w:r w:rsidRPr="00735BF8">
        <w:rPr>
          <w:b/>
        </w:rPr>
        <w:t xml:space="preserve"> </w:t>
      </w:r>
      <w:r w:rsidR="001A0A32" w:rsidRPr="00735BF8">
        <w:rPr>
          <w:bCs/>
        </w:rPr>
        <w:t>1</w:t>
      </w:r>
    </w:p>
    <w:p w:rsidR="001A0A32" w:rsidRPr="00735BF8" w:rsidRDefault="001A0A32" w:rsidP="00FD1DA3">
      <w:pPr>
        <w:tabs>
          <w:tab w:val="clear" w:pos="794"/>
          <w:tab w:val="clear" w:pos="1191"/>
          <w:tab w:val="clear" w:pos="1588"/>
          <w:tab w:val="clear" w:pos="1985"/>
        </w:tabs>
        <w:overflowPunct/>
        <w:autoSpaceDE/>
        <w:autoSpaceDN/>
        <w:adjustRightInd/>
        <w:spacing w:before="0"/>
        <w:textAlignment w:val="auto"/>
        <w:rPr>
          <w:bCs/>
        </w:rPr>
      </w:pPr>
      <w:r w:rsidRPr="00735BF8">
        <w:rPr>
          <w:bCs/>
        </w:rPr>
        <w:br w:type="page"/>
      </w:r>
    </w:p>
    <w:p w:rsidR="001A0A32" w:rsidRDefault="001A0A32" w:rsidP="00FD1DA3">
      <w:pPr>
        <w:pStyle w:val="Annex"/>
        <w:rPr>
          <w:caps w:val="0"/>
        </w:rPr>
      </w:pPr>
      <w:r w:rsidRPr="00735BF8">
        <w:lastRenderedPageBreak/>
        <w:t>ANNEX</w:t>
      </w:r>
      <w:r w:rsidR="002459B9" w:rsidRPr="00735BF8">
        <w:t>E</w:t>
      </w:r>
      <w:r w:rsidRPr="00735BF8">
        <w:t xml:space="preserve"> 1</w:t>
      </w:r>
      <w:r w:rsidRPr="00735BF8">
        <w:br/>
        <w:t>(</w:t>
      </w:r>
      <w:r w:rsidR="00794281" w:rsidRPr="00735BF8">
        <w:rPr>
          <w:caps w:val="0"/>
        </w:rPr>
        <w:t xml:space="preserve">de la Circulaire TSB </w:t>
      </w:r>
      <w:r w:rsidR="00CD74E7">
        <w:rPr>
          <w:caps w:val="0"/>
        </w:rPr>
        <w:t>26</w:t>
      </w:r>
      <w:r w:rsidR="00794281" w:rsidRPr="00735BF8">
        <w:rPr>
          <w:caps w:val="0"/>
        </w:rPr>
        <w:t>)</w:t>
      </w:r>
    </w:p>
    <w:p w:rsidR="00CD74E7" w:rsidRPr="00FD1DA3" w:rsidRDefault="00CD74E7" w:rsidP="00FD1DA3">
      <w:pPr>
        <w:pStyle w:val="AnnexRef"/>
        <w:rPr>
          <w:b/>
          <w:bCs/>
          <w:i/>
          <w:iCs/>
          <w:sz w:val="28"/>
          <w:szCs w:val="28"/>
        </w:rPr>
      </w:pPr>
      <w:r w:rsidRPr="00FD1DA3">
        <w:rPr>
          <w:b/>
          <w:bCs/>
          <w:i/>
          <w:iCs/>
          <w:sz w:val="28"/>
          <w:szCs w:val="28"/>
        </w:rPr>
        <w:t>JCA-Rés.178</w:t>
      </w:r>
    </w:p>
    <w:p w:rsidR="00CD74E7" w:rsidRPr="00CD74E7" w:rsidRDefault="00CD74E7" w:rsidP="00D31099">
      <w:pPr>
        <w:pStyle w:val="AnnexTitle"/>
        <w:spacing w:before="120"/>
        <w:rPr>
          <w:b w:val="0"/>
          <w:bCs/>
        </w:rPr>
      </w:pPr>
      <w:r w:rsidRPr="00FD1DA3">
        <w:rPr>
          <w:b w:val="0"/>
          <w:bCs/>
        </w:rPr>
        <w:t>(Aspects technique</w:t>
      </w:r>
      <w:r w:rsidR="00703582" w:rsidRPr="00FD1DA3">
        <w:rPr>
          <w:b w:val="0"/>
          <w:bCs/>
        </w:rPr>
        <w:t>s</w:t>
      </w:r>
      <w:r w:rsidRPr="00FD1DA3">
        <w:rPr>
          <w:b w:val="0"/>
          <w:bCs/>
        </w:rPr>
        <w:t xml:space="preserve"> des réseaux de télécommunication pour la prise en charge de l'Internet)</w:t>
      </w:r>
      <w:r w:rsidR="00AA0E3C" w:rsidRPr="00FD1DA3">
        <w:rPr>
          <w:rStyle w:val="FootnoteReference"/>
          <w:b w:val="0"/>
          <w:bCs/>
        </w:rPr>
        <w:footnoteReference w:id="1"/>
      </w:r>
    </w:p>
    <w:p w:rsidR="003848C4" w:rsidRPr="00735BF8" w:rsidRDefault="002459B9" w:rsidP="00D31099">
      <w:pPr>
        <w:pStyle w:val="AnnexTitle"/>
      </w:pPr>
      <w:r w:rsidRPr="00735BF8">
        <w:t>Activité conjointe de coordination sur</w:t>
      </w:r>
      <w:r w:rsidR="00CD74E7">
        <w:t xml:space="preserve"> la mise en </w:t>
      </w:r>
      <w:r w:rsidR="006E148A">
        <w:t>oe</w:t>
      </w:r>
      <w:r w:rsidR="00CD74E7">
        <w:t>uvre de la Résolution 178 (Guadalajara,</w:t>
      </w:r>
      <w:r w:rsidR="00FD1DA3">
        <w:t> </w:t>
      </w:r>
      <w:r w:rsidR="00CD74E7">
        <w:t>2010</w:t>
      </w:r>
      <w:r w:rsidR="006E148A">
        <w:t>)</w:t>
      </w:r>
      <w:r w:rsidR="00FD1DA3" w:rsidRPr="00FD1DA3">
        <w:t xml:space="preserve"> </w:t>
      </w:r>
      <w:r w:rsidR="00FD1DA3">
        <w:t>de la Conférence de plénipotentiaires</w:t>
      </w:r>
      <w:r w:rsidR="00BC699C">
        <w:t xml:space="preserve"> </w:t>
      </w:r>
      <w:r w:rsidR="00CD74E7">
        <w:t>"</w:t>
      </w:r>
      <w:r w:rsidR="00CD74E7" w:rsidRPr="00703582">
        <w:rPr>
          <w:i/>
          <w:iCs/>
        </w:rPr>
        <w:t xml:space="preserve">Rôle de l'UIT </w:t>
      </w:r>
      <w:r w:rsidR="00BC699C">
        <w:rPr>
          <w:i/>
          <w:iCs/>
        </w:rPr>
        <w:br/>
      </w:r>
      <w:r w:rsidR="00CD74E7" w:rsidRPr="00703582">
        <w:rPr>
          <w:i/>
          <w:iCs/>
        </w:rPr>
        <w:t>dans l'organisation des tra</w:t>
      </w:r>
      <w:r w:rsidR="00ED558B">
        <w:rPr>
          <w:i/>
          <w:iCs/>
        </w:rPr>
        <w:t>vaux sur les aspects techniques</w:t>
      </w:r>
      <w:r w:rsidR="00BC699C">
        <w:rPr>
          <w:i/>
          <w:iCs/>
        </w:rPr>
        <w:t xml:space="preserve"> </w:t>
      </w:r>
      <w:r w:rsidR="00CD74E7" w:rsidRPr="00703582">
        <w:rPr>
          <w:i/>
          <w:iCs/>
        </w:rPr>
        <w:t xml:space="preserve">des réseaux </w:t>
      </w:r>
      <w:r w:rsidR="00BC699C">
        <w:rPr>
          <w:i/>
          <w:iCs/>
        </w:rPr>
        <w:br/>
      </w:r>
      <w:r w:rsidR="00CD74E7" w:rsidRPr="00703582">
        <w:rPr>
          <w:i/>
          <w:iCs/>
        </w:rPr>
        <w:t>de télécommunication afin de prendre en charge l'Internet</w:t>
      </w:r>
      <w:r w:rsidR="00CD74E7">
        <w:t xml:space="preserve">" </w:t>
      </w:r>
    </w:p>
    <w:p w:rsidR="00CD74E7" w:rsidRPr="00D31099" w:rsidRDefault="00CD74E7" w:rsidP="00D31099">
      <w:pPr>
        <w:spacing w:before="480"/>
      </w:pPr>
      <w:r w:rsidRPr="00D31099">
        <w:t>Présidents:</w:t>
      </w:r>
      <w:r w:rsidRPr="00D31099">
        <w:tab/>
      </w:r>
    </w:p>
    <w:p w:rsidR="00CD74E7" w:rsidRPr="00D31099" w:rsidRDefault="00CD74E7" w:rsidP="00D31099">
      <w:r w:rsidRPr="00D31099">
        <w:t xml:space="preserve">Sherif </w:t>
      </w:r>
      <w:proofErr w:type="spellStart"/>
      <w:r w:rsidRPr="00D31099">
        <w:t>Guinena</w:t>
      </w:r>
      <w:proofErr w:type="spellEnd"/>
      <w:r w:rsidRPr="00D31099">
        <w:t xml:space="preserve"> (Egypte</w:t>
      </w:r>
      <w:proofErr w:type="gramStart"/>
      <w:r w:rsidRPr="00D31099">
        <w:t>)</w:t>
      </w:r>
      <w:proofErr w:type="gramEnd"/>
      <w:r w:rsidRPr="00D31099">
        <w:br/>
        <w:t>Phil Rushton (Royaume-Uni)</w:t>
      </w:r>
    </w:p>
    <w:p w:rsidR="001A0A32" w:rsidRPr="00D31099" w:rsidRDefault="00CD74E7" w:rsidP="00D31099">
      <w:pPr>
        <w:pStyle w:val="Heading1"/>
      </w:pPr>
      <w:r w:rsidRPr="00D31099">
        <w:t>1</w:t>
      </w:r>
      <w:r w:rsidRPr="00D31099">
        <w:tab/>
      </w:r>
      <w:r w:rsidR="00FD1DA3" w:rsidRPr="00D31099">
        <w:t>Mission</w:t>
      </w:r>
    </w:p>
    <w:p w:rsidR="00CD74E7" w:rsidRPr="00D31099" w:rsidRDefault="00CD74E7" w:rsidP="00D31099">
      <w:r w:rsidRPr="00D31099">
        <w:t xml:space="preserve">La JCA-Rés.178 (Aspects techniques des réseaux de télécommunication pour la prise en charge de l'Internet) a pour mission de coordonner et d'identifier les travaux de l'UIT-T sur les aspects des réseaux de télécommunication pour la prise en charge de l'Internet qui contribuent à promouvoir l'évolution, la capacité, la continuité, l'interopérabilité et la sécurité des réseaux, dans le cadre de travaux reposant sur des contributions; et de coordonner les contributions de l'UIT-T à la mise en </w:t>
      </w:r>
      <w:proofErr w:type="spellStart"/>
      <w:r w:rsidR="006E148A" w:rsidRPr="00D31099">
        <w:t>oe</w:t>
      </w:r>
      <w:r w:rsidRPr="00D31099">
        <w:t>uvre</w:t>
      </w:r>
      <w:proofErr w:type="spellEnd"/>
      <w:r w:rsidRPr="00D31099">
        <w:t xml:space="preserve"> du SMSI.</w:t>
      </w:r>
    </w:p>
    <w:p w:rsidR="00CD74E7" w:rsidRPr="00D31099" w:rsidRDefault="00CD74E7" w:rsidP="00D31099">
      <w:pPr>
        <w:pStyle w:val="Heading1"/>
      </w:pPr>
      <w:r w:rsidRPr="00D31099">
        <w:t>2</w:t>
      </w:r>
      <w:r w:rsidRPr="00D31099">
        <w:tab/>
        <w:t>Mandat</w:t>
      </w:r>
    </w:p>
    <w:p w:rsidR="00CD74E7" w:rsidRPr="00D31099" w:rsidRDefault="00CD74E7" w:rsidP="00D31099">
      <w:pPr>
        <w:pStyle w:val="enumlev1"/>
        <w:spacing w:before="120"/>
      </w:pPr>
      <w:r w:rsidRPr="00D31099">
        <w:t>2.1</w:t>
      </w:r>
      <w:r w:rsidRPr="00D31099">
        <w:tab/>
      </w:r>
      <w:r w:rsidR="00567A7E" w:rsidRPr="00D31099">
        <w:t>Identifier, compiler</w:t>
      </w:r>
      <w:r w:rsidRPr="00D31099">
        <w:t xml:space="preserve"> et analyser les </w:t>
      </w:r>
      <w:r w:rsidR="00567A7E" w:rsidRPr="00D31099">
        <w:t xml:space="preserve">activités </w:t>
      </w:r>
      <w:r w:rsidRPr="00D31099">
        <w:t xml:space="preserve">connexes de normalisation technique </w:t>
      </w:r>
      <w:r w:rsidR="00567A7E" w:rsidRPr="00D31099">
        <w:t xml:space="preserve">en cours </w:t>
      </w:r>
      <w:r w:rsidRPr="00D31099">
        <w:t xml:space="preserve">à l'UIT-T, </w:t>
      </w:r>
      <w:r w:rsidR="00567A7E" w:rsidRPr="00D31099">
        <w:t>et toute autre activité pertinente menée</w:t>
      </w:r>
      <w:r w:rsidRPr="00D31099">
        <w:t xml:space="preserve"> par ce Secteur.</w:t>
      </w:r>
    </w:p>
    <w:p w:rsidR="00CD74E7" w:rsidRPr="00D31099" w:rsidRDefault="00AA0E3C" w:rsidP="00D31099">
      <w:pPr>
        <w:pStyle w:val="enumlev1"/>
      </w:pPr>
      <w:r w:rsidRPr="00D31099">
        <w:t>2.</w:t>
      </w:r>
      <w:r w:rsidR="00CD74E7" w:rsidRPr="00D31099">
        <w:t>2</w:t>
      </w:r>
      <w:r w:rsidRPr="00D31099">
        <w:tab/>
      </w:r>
      <w:r w:rsidR="00CD74E7" w:rsidRPr="00D31099">
        <w:t>Faciliter la coordination avec les organisations de normalisation et les forums compétents.</w:t>
      </w:r>
    </w:p>
    <w:p w:rsidR="00CD74E7" w:rsidRPr="00D31099" w:rsidRDefault="00AA0E3C" w:rsidP="00D31099">
      <w:pPr>
        <w:pStyle w:val="enumlev1"/>
      </w:pPr>
      <w:r w:rsidRPr="00D31099">
        <w:t>2.</w:t>
      </w:r>
      <w:r w:rsidR="00CD74E7" w:rsidRPr="00D31099">
        <w:t>3</w:t>
      </w:r>
      <w:r w:rsidR="00CD74E7" w:rsidRPr="00D31099">
        <w:tab/>
        <w:t>Identifier les thèmes dont l'examen pourra être proposé aux commissions d'études, dans le cadre de leur mandat, pour approfondir l'examen des aspects techniques des réseaux de télécommunication pour la prise en charge de l'Internet, afin de contribuer à promouvoir l'évolution, la capacité, la continuité, l'interopérabilité et la sécurité des réseaux, dans le cadre de travaux reposant sur des contributions.</w:t>
      </w:r>
    </w:p>
    <w:p w:rsidR="00CD74E7" w:rsidRPr="00D31099" w:rsidRDefault="00AA0E3C" w:rsidP="00D31099">
      <w:pPr>
        <w:pStyle w:val="enumlev1"/>
      </w:pPr>
      <w:r w:rsidRPr="00D31099">
        <w:t>2.</w:t>
      </w:r>
      <w:r w:rsidR="00CD74E7" w:rsidRPr="00D31099">
        <w:t>4</w:t>
      </w:r>
      <w:r w:rsidR="00CD74E7" w:rsidRPr="00D31099">
        <w:tab/>
        <w:t>Proposer la création de groupes de travail mixtes ou d'autres groupes, selon qu'il conviendra.</w:t>
      </w:r>
    </w:p>
    <w:p w:rsidR="00AA0E3C" w:rsidRPr="00D31099" w:rsidRDefault="00567A7E" w:rsidP="00D31099">
      <w:pPr>
        <w:pStyle w:val="Heading1"/>
      </w:pPr>
      <w:r w:rsidRPr="00D31099">
        <w:t>3</w:t>
      </w:r>
      <w:r w:rsidRPr="00D31099">
        <w:tab/>
      </w:r>
      <w:r w:rsidR="00AA0E3C" w:rsidRPr="00D31099">
        <w:t>Méthode de travail</w:t>
      </w:r>
    </w:p>
    <w:p w:rsidR="00AA0E3C" w:rsidRPr="00D31099" w:rsidRDefault="00AA0E3C" w:rsidP="00D31099">
      <w:r w:rsidRPr="00D31099">
        <w:t>La JCA-</w:t>
      </w:r>
      <w:r w:rsidR="00567A7E" w:rsidRPr="00D31099">
        <w:t>Rés.</w:t>
      </w:r>
      <w:r w:rsidRPr="00D31099">
        <w:t>178 travaillera principalement par voie électronique, en utilisant les communications conférence et le courrier électronique. Des réunions présentielles pourront être organisées occasionnellement, lorsque cela est absolument nécessaire; en principe, ces réunions présentielles se tiendront dans le cadre d'autres réunions pertinentes de l'UIT-T et des moyens de téléconférence devront alors être mis à disposition pour les participants à distance.</w:t>
      </w:r>
    </w:p>
    <w:p w:rsidR="00AA0E3C" w:rsidRPr="00D31099" w:rsidRDefault="00AA0E3C" w:rsidP="00D31099">
      <w:r w:rsidRPr="00D31099">
        <w:t>La JCA fera rapport au GCNT.</w:t>
      </w:r>
    </w:p>
    <w:p w:rsidR="00567A7E" w:rsidRDefault="00567A7E" w:rsidP="00D31099">
      <w:pPr>
        <w:jc w:val="center"/>
      </w:pPr>
      <w:r w:rsidRPr="00D31099">
        <w:t>______________</w:t>
      </w:r>
    </w:p>
    <w:sectPr w:rsidR="00567A7E" w:rsidSect="003848C4">
      <w:headerReference w:type="default" r:id="rId12"/>
      <w:footerReference w:type="default" r:id="rId13"/>
      <w:footerReference w:type="first" r:id="rId14"/>
      <w:pgSz w:w="11907" w:h="16840" w:code="9"/>
      <w:pgMar w:top="1134" w:right="1089" w:bottom="1134" w:left="1089"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52" w:rsidRDefault="004B1852">
      <w:r>
        <w:separator/>
      </w:r>
    </w:p>
  </w:endnote>
  <w:endnote w:type="continuationSeparator" w:id="0">
    <w:p w:rsidR="004B1852" w:rsidRDefault="004B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A3" w:rsidRPr="006F06A4" w:rsidRDefault="00955668">
    <w:pPr>
      <w:pStyle w:val="Footer"/>
      <w:rPr>
        <w:sz w:val="16"/>
        <w:szCs w:val="16"/>
      </w:rPr>
    </w:pPr>
    <w:r>
      <w:rPr>
        <w:sz w:val="16"/>
        <w:szCs w:val="16"/>
      </w:rPr>
      <w:t>ITU-t\bureau\circ\026F.docx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42CDA" w:rsidRPr="00955668" w:rsidTr="00F0452C">
      <w:trPr>
        <w:cantSplit/>
      </w:trPr>
      <w:tc>
        <w:tcPr>
          <w:tcW w:w="1062" w:type="pct"/>
          <w:tcBorders>
            <w:top w:val="single" w:sz="6" w:space="0" w:color="auto"/>
          </w:tcBorders>
          <w:tcMar>
            <w:top w:w="57" w:type="dxa"/>
          </w:tcMar>
        </w:tcPr>
        <w:p w:rsidR="00142CDA" w:rsidRDefault="00142CDA" w:rsidP="00F0452C">
          <w:pPr>
            <w:pStyle w:val="itu"/>
          </w:pPr>
          <w:r>
            <w:t>Place des Nations</w:t>
          </w:r>
        </w:p>
      </w:tc>
      <w:tc>
        <w:tcPr>
          <w:tcW w:w="1584" w:type="pct"/>
          <w:tcBorders>
            <w:top w:val="single" w:sz="6" w:space="0" w:color="auto"/>
          </w:tcBorders>
          <w:tcMar>
            <w:top w:w="57" w:type="dxa"/>
          </w:tcMar>
        </w:tcPr>
        <w:p w:rsidR="00142CDA" w:rsidRDefault="00142CDA" w:rsidP="00F0452C">
          <w:pPr>
            <w:pStyle w:val="itu"/>
          </w:pPr>
          <w:r>
            <w:t xml:space="preserve">Téléphone </w:t>
          </w:r>
          <w:r>
            <w:tab/>
            <w:t>+41 22 730 51 11</w:t>
          </w:r>
        </w:p>
      </w:tc>
      <w:tc>
        <w:tcPr>
          <w:tcW w:w="1223" w:type="pct"/>
          <w:tcBorders>
            <w:top w:val="single" w:sz="6" w:space="0" w:color="auto"/>
          </w:tcBorders>
          <w:tcMar>
            <w:top w:w="57" w:type="dxa"/>
          </w:tcMar>
        </w:tcPr>
        <w:p w:rsidR="00142CDA" w:rsidRDefault="00142CDA" w:rsidP="00F0452C">
          <w:pPr>
            <w:pStyle w:val="itu"/>
          </w:pPr>
          <w:r>
            <w:t>Télex 421 000 uit ch</w:t>
          </w:r>
        </w:p>
      </w:tc>
      <w:tc>
        <w:tcPr>
          <w:tcW w:w="1131" w:type="pct"/>
          <w:tcBorders>
            <w:top w:val="single" w:sz="6" w:space="0" w:color="auto"/>
          </w:tcBorders>
          <w:tcMar>
            <w:top w:w="57" w:type="dxa"/>
          </w:tcMar>
        </w:tcPr>
        <w:p w:rsidR="00142CDA" w:rsidRDefault="00142CDA" w:rsidP="00F0452C">
          <w:pPr>
            <w:pStyle w:val="itu"/>
          </w:pPr>
          <w:r>
            <w:t>E-mail:</w:t>
          </w:r>
          <w:r>
            <w:tab/>
            <w:t>itumail@itu.int</w:t>
          </w:r>
        </w:p>
      </w:tc>
    </w:tr>
    <w:tr w:rsidR="00142CDA" w:rsidTr="00F0452C">
      <w:trPr>
        <w:cantSplit/>
      </w:trPr>
      <w:tc>
        <w:tcPr>
          <w:tcW w:w="1062" w:type="pct"/>
        </w:tcPr>
        <w:p w:rsidR="00142CDA" w:rsidRDefault="00142CDA" w:rsidP="00F0452C">
          <w:pPr>
            <w:pStyle w:val="itu"/>
          </w:pPr>
          <w:r>
            <w:t>CH-1211 Genève 20</w:t>
          </w:r>
        </w:p>
      </w:tc>
      <w:tc>
        <w:tcPr>
          <w:tcW w:w="1584" w:type="pct"/>
        </w:tcPr>
        <w:p w:rsidR="00142CDA" w:rsidRDefault="00142CDA" w:rsidP="00F0452C">
          <w:pPr>
            <w:pStyle w:val="itu"/>
          </w:pPr>
          <w:r>
            <w:t>Téléfax</w:t>
          </w:r>
          <w:r>
            <w:tab/>
            <w:t>Gr3:</w:t>
          </w:r>
          <w:r>
            <w:tab/>
            <w:t>+41 22 733 72 56</w:t>
          </w:r>
        </w:p>
      </w:tc>
      <w:tc>
        <w:tcPr>
          <w:tcW w:w="1223" w:type="pct"/>
        </w:tcPr>
        <w:p w:rsidR="00142CDA" w:rsidRDefault="00142CDA" w:rsidP="00F0452C">
          <w:pPr>
            <w:pStyle w:val="itu"/>
          </w:pPr>
          <w:r>
            <w:t>Télégramme ITU GENEVE</w:t>
          </w:r>
        </w:p>
      </w:tc>
      <w:tc>
        <w:tcPr>
          <w:tcW w:w="1131" w:type="pct"/>
        </w:tcPr>
        <w:p w:rsidR="00142CDA" w:rsidRDefault="00142CDA" w:rsidP="00F0452C">
          <w:pPr>
            <w:pStyle w:val="itu"/>
          </w:pPr>
          <w:r>
            <w:tab/>
            <w:t>www.itu.int</w:t>
          </w:r>
        </w:p>
      </w:tc>
    </w:tr>
    <w:tr w:rsidR="00142CDA" w:rsidTr="00F0452C">
      <w:trPr>
        <w:cantSplit/>
      </w:trPr>
      <w:tc>
        <w:tcPr>
          <w:tcW w:w="1062" w:type="pct"/>
        </w:tcPr>
        <w:p w:rsidR="00142CDA" w:rsidRDefault="00142CDA" w:rsidP="00F0452C">
          <w:pPr>
            <w:pStyle w:val="itu"/>
          </w:pPr>
          <w:r>
            <w:t>Suisse</w:t>
          </w:r>
        </w:p>
      </w:tc>
      <w:tc>
        <w:tcPr>
          <w:tcW w:w="1584" w:type="pct"/>
        </w:tcPr>
        <w:p w:rsidR="00142CDA" w:rsidRDefault="00142CDA" w:rsidP="00F0452C">
          <w:pPr>
            <w:pStyle w:val="itu"/>
          </w:pPr>
          <w:r>
            <w:tab/>
            <w:t>Gr4:</w:t>
          </w:r>
          <w:r>
            <w:tab/>
            <w:t>+41 22 730 65 00</w:t>
          </w:r>
        </w:p>
      </w:tc>
      <w:tc>
        <w:tcPr>
          <w:tcW w:w="1223" w:type="pct"/>
        </w:tcPr>
        <w:p w:rsidR="00142CDA" w:rsidRDefault="00142CDA" w:rsidP="00F0452C">
          <w:pPr>
            <w:pStyle w:val="itu"/>
          </w:pPr>
        </w:p>
      </w:tc>
      <w:tc>
        <w:tcPr>
          <w:tcW w:w="1131" w:type="pct"/>
        </w:tcPr>
        <w:p w:rsidR="00142CDA" w:rsidRDefault="00142CDA" w:rsidP="00F0452C">
          <w:pPr>
            <w:pStyle w:val="itu"/>
          </w:pPr>
        </w:p>
      </w:tc>
    </w:tr>
  </w:tbl>
  <w:p w:rsidR="00142CDA" w:rsidRPr="000941B3" w:rsidRDefault="00142CDA" w:rsidP="0009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52" w:rsidRDefault="004B1852">
      <w:r>
        <w:t>____________________</w:t>
      </w:r>
    </w:p>
  </w:footnote>
  <w:footnote w:type="continuationSeparator" w:id="0">
    <w:p w:rsidR="004B1852" w:rsidRDefault="004B1852">
      <w:r>
        <w:continuationSeparator/>
      </w:r>
    </w:p>
  </w:footnote>
  <w:footnote w:id="1">
    <w:p w:rsidR="00AA0E3C" w:rsidRPr="006E148A" w:rsidRDefault="00AA0E3C" w:rsidP="00AA0E3C">
      <w:pPr>
        <w:pStyle w:val="FootnoteText"/>
        <w:rPr>
          <w:szCs w:val="24"/>
          <w:u w:val="single"/>
          <w:lang w:val="fr-CH"/>
        </w:rPr>
      </w:pPr>
      <w:r>
        <w:rPr>
          <w:rStyle w:val="FootnoteReference"/>
        </w:rPr>
        <w:footnoteRef/>
      </w:r>
      <w:r w:rsidR="00ED558B">
        <w:tab/>
      </w:r>
      <w:r w:rsidRPr="006E148A">
        <w:rPr>
          <w:b/>
          <w:bCs/>
          <w:i/>
          <w:iCs/>
          <w:szCs w:val="24"/>
          <w:lang w:val="fr-CH"/>
        </w:rPr>
        <w:t>Références</w:t>
      </w:r>
      <w:r w:rsidRPr="006E148A">
        <w:rPr>
          <w:b/>
          <w:bCs/>
          <w:szCs w:val="24"/>
          <w:lang w:val="fr-CH"/>
        </w:rPr>
        <w:t xml:space="preserve">: </w:t>
      </w:r>
      <w:hyperlink r:id="rId1" w:history="1">
        <w:r w:rsidRPr="006E148A">
          <w:rPr>
            <w:rStyle w:val="Hyperlink"/>
            <w:szCs w:val="24"/>
          </w:rPr>
          <w:t>T09-WTSA.</w:t>
        </w:r>
        <w:r w:rsidRPr="006E148A">
          <w:rPr>
            <w:rStyle w:val="Hyperlink"/>
            <w:szCs w:val="24"/>
          </w:rPr>
          <w:t>1</w:t>
        </w:r>
        <w:r w:rsidRPr="006E148A">
          <w:rPr>
            <w:rStyle w:val="Hyperlink"/>
            <w:szCs w:val="24"/>
          </w:rPr>
          <w:t>2-C-0114</w:t>
        </w:r>
      </w:hyperlink>
      <w:r w:rsidRPr="006E148A">
        <w:rPr>
          <w:szCs w:val="24"/>
        </w:rPr>
        <w:t xml:space="preserve">, </w:t>
      </w:r>
      <w:hyperlink r:id="rId2" w:history="1">
        <w:r w:rsidRPr="006E148A">
          <w:rPr>
            <w:rStyle w:val="Hyperlink"/>
            <w:szCs w:val="24"/>
          </w:rPr>
          <w:t>T09-WTS</w:t>
        </w:r>
        <w:r w:rsidRPr="006E148A">
          <w:rPr>
            <w:rStyle w:val="Hyperlink"/>
            <w:szCs w:val="24"/>
          </w:rPr>
          <w:t>A</w:t>
        </w:r>
        <w:r w:rsidRPr="006E148A">
          <w:rPr>
            <w:rStyle w:val="Hyperlink"/>
            <w:szCs w:val="24"/>
          </w:rPr>
          <w:t>.12-C-0125</w:t>
        </w:r>
      </w:hyperlink>
      <w:r w:rsidRPr="006E148A">
        <w:rPr>
          <w:szCs w:val="24"/>
        </w:rPr>
        <w:t xml:space="preserve"> </w:t>
      </w:r>
      <w:r w:rsidRPr="006E148A">
        <w:rPr>
          <w:i/>
          <w:iCs/>
          <w:szCs w:val="24"/>
        </w:rPr>
        <w:t>paragraphe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013491"/>
      <w:docPartObj>
        <w:docPartGallery w:val="Page Numbers (Top of Page)"/>
        <w:docPartUnique/>
      </w:docPartObj>
    </w:sdtPr>
    <w:sdtEndPr>
      <w:rPr>
        <w:sz w:val="18"/>
        <w:szCs w:val="18"/>
      </w:rPr>
    </w:sdtEndPr>
    <w:sdtContent>
      <w:p w:rsidR="00142CDA" w:rsidRPr="003848C4" w:rsidRDefault="00142CDA" w:rsidP="006E148A">
        <w:pPr>
          <w:pStyle w:val="Header"/>
          <w:rPr>
            <w:sz w:val="18"/>
            <w:szCs w:val="18"/>
          </w:rPr>
        </w:pPr>
        <w:r w:rsidRPr="003848C4">
          <w:rPr>
            <w:sz w:val="18"/>
            <w:szCs w:val="18"/>
          </w:rPr>
          <w:fldChar w:fldCharType="begin"/>
        </w:r>
        <w:r w:rsidRPr="003848C4">
          <w:rPr>
            <w:sz w:val="18"/>
            <w:szCs w:val="18"/>
          </w:rPr>
          <w:instrText>PAGE   \* MERGEFORMAT</w:instrText>
        </w:r>
        <w:r w:rsidRPr="003848C4">
          <w:rPr>
            <w:sz w:val="18"/>
            <w:szCs w:val="18"/>
          </w:rPr>
          <w:fldChar w:fldCharType="separate"/>
        </w:r>
        <w:r w:rsidR="00955668">
          <w:rPr>
            <w:noProof/>
            <w:sz w:val="18"/>
            <w:szCs w:val="18"/>
          </w:rPr>
          <w:t>3</w:t>
        </w:r>
        <w:r w:rsidRPr="003848C4">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540DD4"/>
    <w:multiLevelType w:val="hybridMultilevel"/>
    <w:tmpl w:val="63C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7728F"/>
    <w:multiLevelType w:val="hybridMultilevel"/>
    <w:tmpl w:val="6216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218CA"/>
    <w:multiLevelType w:val="hybridMultilevel"/>
    <w:tmpl w:val="4358F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758F1"/>
    <w:multiLevelType w:val="hybridMultilevel"/>
    <w:tmpl w:val="FAF67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A806016"/>
    <w:multiLevelType w:val="hybridMultilevel"/>
    <w:tmpl w:val="C89CB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519E"/>
    <w:rsid w:val="00035B43"/>
    <w:rsid w:val="00036AFF"/>
    <w:rsid w:val="00073F6A"/>
    <w:rsid w:val="000758B3"/>
    <w:rsid w:val="00082EB5"/>
    <w:rsid w:val="000941B3"/>
    <w:rsid w:val="00097466"/>
    <w:rsid w:val="000B0D96"/>
    <w:rsid w:val="000B59D8"/>
    <w:rsid w:val="000C56BE"/>
    <w:rsid w:val="000E65E4"/>
    <w:rsid w:val="000F61FB"/>
    <w:rsid w:val="00100D6E"/>
    <w:rsid w:val="001026FD"/>
    <w:rsid w:val="00115DD7"/>
    <w:rsid w:val="00142CDA"/>
    <w:rsid w:val="00143300"/>
    <w:rsid w:val="00166155"/>
    <w:rsid w:val="00167472"/>
    <w:rsid w:val="00167F92"/>
    <w:rsid w:val="0017310A"/>
    <w:rsid w:val="00173738"/>
    <w:rsid w:val="00191605"/>
    <w:rsid w:val="00192931"/>
    <w:rsid w:val="001A0A32"/>
    <w:rsid w:val="001A1DB3"/>
    <w:rsid w:val="001B3E9B"/>
    <w:rsid w:val="001B6660"/>
    <w:rsid w:val="001B79A3"/>
    <w:rsid w:val="001E5AC8"/>
    <w:rsid w:val="001F7F42"/>
    <w:rsid w:val="002152A3"/>
    <w:rsid w:val="002459B9"/>
    <w:rsid w:val="00251A26"/>
    <w:rsid w:val="0027005D"/>
    <w:rsid w:val="002B1B66"/>
    <w:rsid w:val="002B2C72"/>
    <w:rsid w:val="003131FF"/>
    <w:rsid w:val="0032367D"/>
    <w:rsid w:val="00333A80"/>
    <w:rsid w:val="00337DE5"/>
    <w:rsid w:val="00344871"/>
    <w:rsid w:val="00345CE0"/>
    <w:rsid w:val="00356E0B"/>
    <w:rsid w:val="00364E95"/>
    <w:rsid w:val="00372875"/>
    <w:rsid w:val="003768AE"/>
    <w:rsid w:val="003848C4"/>
    <w:rsid w:val="003A5995"/>
    <w:rsid w:val="003B1E80"/>
    <w:rsid w:val="003B66E8"/>
    <w:rsid w:val="003D733B"/>
    <w:rsid w:val="003E0518"/>
    <w:rsid w:val="003F1154"/>
    <w:rsid w:val="004033F1"/>
    <w:rsid w:val="00404A00"/>
    <w:rsid w:val="00412625"/>
    <w:rsid w:val="00414B0C"/>
    <w:rsid w:val="004243E8"/>
    <w:rsid w:val="004257AC"/>
    <w:rsid w:val="00432021"/>
    <w:rsid w:val="0043711B"/>
    <w:rsid w:val="004628AF"/>
    <w:rsid w:val="004B1852"/>
    <w:rsid w:val="004B732E"/>
    <w:rsid w:val="004D2EA0"/>
    <w:rsid w:val="004D51F4"/>
    <w:rsid w:val="004D64E0"/>
    <w:rsid w:val="0051210D"/>
    <w:rsid w:val="005136D2"/>
    <w:rsid w:val="00517A03"/>
    <w:rsid w:val="00535557"/>
    <w:rsid w:val="00544F61"/>
    <w:rsid w:val="00546E84"/>
    <w:rsid w:val="00554CD2"/>
    <w:rsid w:val="00567A7E"/>
    <w:rsid w:val="005A3DD9"/>
    <w:rsid w:val="005B1DFC"/>
    <w:rsid w:val="005B4C8C"/>
    <w:rsid w:val="005F3250"/>
    <w:rsid w:val="00601682"/>
    <w:rsid w:val="00621AAF"/>
    <w:rsid w:val="006333F7"/>
    <w:rsid w:val="006427A1"/>
    <w:rsid w:val="00644741"/>
    <w:rsid w:val="00651024"/>
    <w:rsid w:val="00681DC1"/>
    <w:rsid w:val="006A6FFE"/>
    <w:rsid w:val="006C5A91"/>
    <w:rsid w:val="006D4F99"/>
    <w:rsid w:val="006E148A"/>
    <w:rsid w:val="006F06A4"/>
    <w:rsid w:val="00703582"/>
    <w:rsid w:val="00716BBC"/>
    <w:rsid w:val="00724B2E"/>
    <w:rsid w:val="007321BC"/>
    <w:rsid w:val="00735BF8"/>
    <w:rsid w:val="00742A68"/>
    <w:rsid w:val="00760063"/>
    <w:rsid w:val="0076168F"/>
    <w:rsid w:val="00771FA1"/>
    <w:rsid w:val="00775E4B"/>
    <w:rsid w:val="00794281"/>
    <w:rsid w:val="0079553B"/>
    <w:rsid w:val="007A40FE"/>
    <w:rsid w:val="007D7D47"/>
    <w:rsid w:val="00810105"/>
    <w:rsid w:val="008157E0"/>
    <w:rsid w:val="008210E3"/>
    <w:rsid w:val="00854E1D"/>
    <w:rsid w:val="00863AB8"/>
    <w:rsid w:val="0086443D"/>
    <w:rsid w:val="00882434"/>
    <w:rsid w:val="008836B6"/>
    <w:rsid w:val="00887FA6"/>
    <w:rsid w:val="008C4397"/>
    <w:rsid w:val="008C465A"/>
    <w:rsid w:val="008D54D5"/>
    <w:rsid w:val="008F2C9B"/>
    <w:rsid w:val="00912CD7"/>
    <w:rsid w:val="00923CD6"/>
    <w:rsid w:val="00934CA7"/>
    <w:rsid w:val="009352B8"/>
    <w:rsid w:val="00935AA8"/>
    <w:rsid w:val="00955668"/>
    <w:rsid w:val="00956340"/>
    <w:rsid w:val="00961EAC"/>
    <w:rsid w:val="00971C9A"/>
    <w:rsid w:val="009B1464"/>
    <w:rsid w:val="009D51FA"/>
    <w:rsid w:val="009D6C7E"/>
    <w:rsid w:val="009E537C"/>
    <w:rsid w:val="009F1E23"/>
    <w:rsid w:val="00A15179"/>
    <w:rsid w:val="00A43367"/>
    <w:rsid w:val="00A51537"/>
    <w:rsid w:val="00A52656"/>
    <w:rsid w:val="00A5280F"/>
    <w:rsid w:val="00A57D6B"/>
    <w:rsid w:val="00A60FC1"/>
    <w:rsid w:val="00A961E2"/>
    <w:rsid w:val="00A97C37"/>
    <w:rsid w:val="00AA0E3C"/>
    <w:rsid w:val="00AC37B5"/>
    <w:rsid w:val="00AD752F"/>
    <w:rsid w:val="00AE59C1"/>
    <w:rsid w:val="00B27B41"/>
    <w:rsid w:val="00B8573E"/>
    <w:rsid w:val="00B85BD6"/>
    <w:rsid w:val="00B903C2"/>
    <w:rsid w:val="00B9041F"/>
    <w:rsid w:val="00B924DE"/>
    <w:rsid w:val="00BB24C0"/>
    <w:rsid w:val="00BC699C"/>
    <w:rsid w:val="00BD6977"/>
    <w:rsid w:val="00C11D55"/>
    <w:rsid w:val="00C231B2"/>
    <w:rsid w:val="00C26F2E"/>
    <w:rsid w:val="00C45376"/>
    <w:rsid w:val="00C546E4"/>
    <w:rsid w:val="00C605EA"/>
    <w:rsid w:val="00C77EAF"/>
    <w:rsid w:val="00C9028F"/>
    <w:rsid w:val="00CA0416"/>
    <w:rsid w:val="00CB1125"/>
    <w:rsid w:val="00CC5F5F"/>
    <w:rsid w:val="00CD042E"/>
    <w:rsid w:val="00CD74E7"/>
    <w:rsid w:val="00CF2560"/>
    <w:rsid w:val="00CF5B46"/>
    <w:rsid w:val="00D230E2"/>
    <w:rsid w:val="00D31099"/>
    <w:rsid w:val="00D3157A"/>
    <w:rsid w:val="00D46B68"/>
    <w:rsid w:val="00D542A5"/>
    <w:rsid w:val="00D67E3C"/>
    <w:rsid w:val="00DB549D"/>
    <w:rsid w:val="00DC3D47"/>
    <w:rsid w:val="00DD77DA"/>
    <w:rsid w:val="00DE4559"/>
    <w:rsid w:val="00E06C61"/>
    <w:rsid w:val="00E120A2"/>
    <w:rsid w:val="00E13DB3"/>
    <w:rsid w:val="00E2408B"/>
    <w:rsid w:val="00E51F00"/>
    <w:rsid w:val="00E64362"/>
    <w:rsid w:val="00E72AE1"/>
    <w:rsid w:val="00E755ED"/>
    <w:rsid w:val="00EB4DB0"/>
    <w:rsid w:val="00ED558B"/>
    <w:rsid w:val="00ED6A7A"/>
    <w:rsid w:val="00EE4C33"/>
    <w:rsid w:val="00F0452C"/>
    <w:rsid w:val="00F05664"/>
    <w:rsid w:val="00F05C11"/>
    <w:rsid w:val="00F06B03"/>
    <w:rsid w:val="00F27A3E"/>
    <w:rsid w:val="00F346CE"/>
    <w:rsid w:val="00F34F98"/>
    <w:rsid w:val="00F40540"/>
    <w:rsid w:val="00F65563"/>
    <w:rsid w:val="00F77A09"/>
    <w:rsid w:val="00F9451D"/>
    <w:rsid w:val="00FA3E46"/>
    <w:rsid w:val="00FB0683"/>
    <w:rsid w:val="00FB7DBA"/>
    <w:rsid w:val="00FC38E6"/>
    <w:rsid w:val="00FD1DA3"/>
    <w:rsid w:val="00FD775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EA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961EA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61EAC"/>
    <w:pPr>
      <w:spacing w:before="320"/>
      <w:outlineLvl w:val="1"/>
    </w:pPr>
  </w:style>
  <w:style w:type="paragraph" w:styleId="Heading3">
    <w:name w:val="heading 3"/>
    <w:basedOn w:val="Heading1"/>
    <w:next w:val="Normal"/>
    <w:qFormat/>
    <w:rsid w:val="00961EAC"/>
    <w:pPr>
      <w:spacing w:before="200"/>
      <w:outlineLvl w:val="2"/>
    </w:pPr>
  </w:style>
  <w:style w:type="paragraph" w:styleId="Heading4">
    <w:name w:val="heading 4"/>
    <w:basedOn w:val="Heading3"/>
    <w:next w:val="Normal"/>
    <w:qFormat/>
    <w:rsid w:val="00961EAC"/>
    <w:pPr>
      <w:tabs>
        <w:tab w:val="clear" w:pos="794"/>
        <w:tab w:val="left" w:pos="1191"/>
      </w:tabs>
      <w:ind w:left="993" w:hanging="993"/>
      <w:outlineLvl w:val="3"/>
    </w:pPr>
  </w:style>
  <w:style w:type="paragraph" w:styleId="Heading5">
    <w:name w:val="heading 5"/>
    <w:basedOn w:val="Heading3"/>
    <w:next w:val="Normal"/>
    <w:qFormat/>
    <w:rsid w:val="00961EAC"/>
    <w:pPr>
      <w:tabs>
        <w:tab w:val="clear" w:pos="794"/>
        <w:tab w:val="left" w:pos="1191"/>
      </w:tabs>
      <w:outlineLvl w:val="4"/>
    </w:pPr>
  </w:style>
  <w:style w:type="paragraph" w:styleId="Heading6">
    <w:name w:val="heading 6"/>
    <w:basedOn w:val="Heading3"/>
    <w:next w:val="Normal"/>
    <w:qFormat/>
    <w:rsid w:val="00961EAC"/>
    <w:pPr>
      <w:tabs>
        <w:tab w:val="clear" w:pos="794"/>
        <w:tab w:val="left" w:pos="1191"/>
      </w:tabs>
      <w:outlineLvl w:val="5"/>
    </w:pPr>
  </w:style>
  <w:style w:type="paragraph" w:styleId="Heading7">
    <w:name w:val="heading 7"/>
    <w:basedOn w:val="Heading3"/>
    <w:next w:val="Normal"/>
    <w:qFormat/>
    <w:rsid w:val="00961EAC"/>
    <w:pPr>
      <w:tabs>
        <w:tab w:val="clear" w:pos="794"/>
        <w:tab w:val="left" w:pos="1191"/>
      </w:tabs>
      <w:outlineLvl w:val="6"/>
    </w:pPr>
  </w:style>
  <w:style w:type="paragraph" w:styleId="Heading8">
    <w:name w:val="heading 8"/>
    <w:basedOn w:val="Heading3"/>
    <w:next w:val="Normal"/>
    <w:qFormat/>
    <w:rsid w:val="00961EAC"/>
    <w:pPr>
      <w:tabs>
        <w:tab w:val="clear" w:pos="794"/>
        <w:tab w:val="left" w:pos="1191"/>
      </w:tabs>
      <w:outlineLvl w:val="7"/>
    </w:pPr>
  </w:style>
  <w:style w:type="paragraph" w:styleId="Heading9">
    <w:name w:val="heading 9"/>
    <w:basedOn w:val="Heading3"/>
    <w:next w:val="Normal"/>
    <w:qFormat/>
    <w:rsid w:val="00961EA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61EAC"/>
  </w:style>
  <w:style w:type="paragraph" w:styleId="TOC7">
    <w:name w:val="toc 7"/>
    <w:basedOn w:val="TOC3"/>
    <w:semiHidden/>
    <w:rsid w:val="00961EAC"/>
  </w:style>
  <w:style w:type="paragraph" w:styleId="TOC6">
    <w:name w:val="toc 6"/>
    <w:basedOn w:val="TOC3"/>
    <w:semiHidden/>
    <w:rsid w:val="00961EAC"/>
  </w:style>
  <w:style w:type="paragraph" w:styleId="TOC5">
    <w:name w:val="toc 5"/>
    <w:basedOn w:val="TOC3"/>
    <w:semiHidden/>
    <w:rsid w:val="00961EAC"/>
  </w:style>
  <w:style w:type="paragraph" w:styleId="TOC4">
    <w:name w:val="toc 4"/>
    <w:basedOn w:val="TOC3"/>
    <w:semiHidden/>
    <w:rsid w:val="00961EAC"/>
  </w:style>
  <w:style w:type="paragraph" w:styleId="TOC3">
    <w:name w:val="toc 3"/>
    <w:basedOn w:val="TOC2"/>
    <w:semiHidden/>
    <w:rsid w:val="00961EAC"/>
    <w:pPr>
      <w:spacing w:before="80"/>
    </w:pPr>
  </w:style>
  <w:style w:type="paragraph" w:styleId="TOC2">
    <w:name w:val="toc 2"/>
    <w:basedOn w:val="TOC1"/>
    <w:semiHidden/>
    <w:rsid w:val="00961EAC"/>
    <w:pPr>
      <w:spacing w:before="120"/>
    </w:pPr>
  </w:style>
  <w:style w:type="paragraph" w:styleId="TOC1">
    <w:name w:val="toc 1"/>
    <w:basedOn w:val="Normal"/>
    <w:semiHidden/>
    <w:rsid w:val="00961EA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61EAC"/>
    <w:pPr>
      <w:ind w:left="1698"/>
    </w:pPr>
  </w:style>
  <w:style w:type="paragraph" w:styleId="Index6">
    <w:name w:val="index 6"/>
    <w:basedOn w:val="Normal"/>
    <w:next w:val="Normal"/>
    <w:semiHidden/>
    <w:rsid w:val="00961EAC"/>
    <w:pPr>
      <w:ind w:left="1415"/>
    </w:pPr>
  </w:style>
  <w:style w:type="paragraph" w:styleId="Index5">
    <w:name w:val="index 5"/>
    <w:basedOn w:val="Normal"/>
    <w:next w:val="Normal"/>
    <w:semiHidden/>
    <w:rsid w:val="00961EAC"/>
    <w:pPr>
      <w:ind w:left="1132"/>
    </w:pPr>
  </w:style>
  <w:style w:type="paragraph" w:styleId="Index4">
    <w:name w:val="index 4"/>
    <w:basedOn w:val="Normal"/>
    <w:next w:val="Normal"/>
    <w:semiHidden/>
    <w:rsid w:val="00961EAC"/>
    <w:pPr>
      <w:ind w:left="849"/>
    </w:pPr>
  </w:style>
  <w:style w:type="paragraph" w:styleId="Index3">
    <w:name w:val="index 3"/>
    <w:basedOn w:val="Normal"/>
    <w:next w:val="Normal"/>
    <w:semiHidden/>
    <w:rsid w:val="00961EAC"/>
    <w:pPr>
      <w:ind w:left="566"/>
    </w:pPr>
  </w:style>
  <w:style w:type="paragraph" w:styleId="Index2">
    <w:name w:val="index 2"/>
    <w:basedOn w:val="Normal"/>
    <w:next w:val="Normal"/>
    <w:semiHidden/>
    <w:rsid w:val="00961EAC"/>
    <w:pPr>
      <w:ind w:left="283"/>
    </w:pPr>
  </w:style>
  <w:style w:type="paragraph" w:styleId="Index1">
    <w:name w:val="index 1"/>
    <w:basedOn w:val="Normal"/>
    <w:next w:val="Normal"/>
    <w:semiHidden/>
    <w:rsid w:val="00961EAC"/>
  </w:style>
  <w:style w:type="character" w:styleId="LineNumber">
    <w:name w:val="line number"/>
    <w:basedOn w:val="DefaultParagraphFont"/>
    <w:rsid w:val="00961EAC"/>
  </w:style>
  <w:style w:type="paragraph" w:styleId="IndexHeading">
    <w:name w:val="index heading"/>
    <w:basedOn w:val="Normal"/>
    <w:next w:val="Index1"/>
    <w:semiHidden/>
    <w:rsid w:val="00961EAC"/>
  </w:style>
  <w:style w:type="paragraph" w:styleId="Footer">
    <w:name w:val="footer"/>
    <w:basedOn w:val="Normal"/>
    <w:link w:val="FooterChar"/>
    <w:rsid w:val="00961EA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1EA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61EAC"/>
    <w:rPr>
      <w:position w:val="6"/>
      <w:sz w:val="16"/>
    </w:rPr>
  </w:style>
  <w:style w:type="paragraph" w:styleId="FootnoteText">
    <w:name w:val="footnote text"/>
    <w:basedOn w:val="Normal"/>
    <w:semiHidden/>
    <w:rsid w:val="00961EAC"/>
    <w:pPr>
      <w:keepLines/>
      <w:tabs>
        <w:tab w:val="left" w:pos="256"/>
      </w:tabs>
      <w:ind w:left="256" w:hanging="256"/>
    </w:pPr>
  </w:style>
  <w:style w:type="paragraph" w:styleId="NormalIndent">
    <w:name w:val="Normal Indent"/>
    <w:basedOn w:val="Normal"/>
    <w:rsid w:val="00961EAC"/>
    <w:pPr>
      <w:ind w:left="794"/>
    </w:pPr>
  </w:style>
  <w:style w:type="paragraph" w:customStyle="1" w:styleId="TableLegend">
    <w:name w:val="Table_Legend"/>
    <w:basedOn w:val="TableText"/>
    <w:rsid w:val="00961EAC"/>
    <w:pPr>
      <w:spacing w:before="120"/>
    </w:pPr>
  </w:style>
  <w:style w:type="paragraph" w:customStyle="1" w:styleId="TableText">
    <w:name w:val="Table_Text"/>
    <w:basedOn w:val="Normal"/>
    <w:rsid w:val="00961E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1EAC"/>
    <w:pPr>
      <w:keepLines/>
      <w:spacing w:before="0"/>
    </w:pPr>
    <w:rPr>
      <w:b/>
      <w:caps w:val="0"/>
    </w:rPr>
  </w:style>
  <w:style w:type="paragraph" w:customStyle="1" w:styleId="Table">
    <w:name w:val="Table_#"/>
    <w:basedOn w:val="Normal"/>
    <w:next w:val="TableTitle"/>
    <w:rsid w:val="00961EAC"/>
    <w:pPr>
      <w:keepNext/>
      <w:spacing w:before="560" w:after="120"/>
      <w:jc w:val="center"/>
    </w:pPr>
    <w:rPr>
      <w:caps/>
    </w:rPr>
  </w:style>
  <w:style w:type="paragraph" w:customStyle="1" w:styleId="enumlev1">
    <w:name w:val="enumlev1"/>
    <w:basedOn w:val="Normal"/>
    <w:rsid w:val="00961EAC"/>
    <w:pPr>
      <w:spacing w:before="80"/>
      <w:ind w:left="794" w:hanging="794"/>
    </w:pPr>
  </w:style>
  <w:style w:type="paragraph" w:customStyle="1" w:styleId="enumlev2">
    <w:name w:val="enumlev2"/>
    <w:basedOn w:val="enumlev1"/>
    <w:rsid w:val="00961EAC"/>
    <w:pPr>
      <w:ind w:left="1191" w:hanging="397"/>
    </w:pPr>
  </w:style>
  <w:style w:type="paragraph" w:customStyle="1" w:styleId="enumlev3">
    <w:name w:val="enumlev3"/>
    <w:basedOn w:val="enumlev2"/>
    <w:rsid w:val="00961EAC"/>
    <w:pPr>
      <w:ind w:left="1588"/>
    </w:pPr>
  </w:style>
  <w:style w:type="paragraph" w:customStyle="1" w:styleId="TableHead">
    <w:name w:val="Table_Head"/>
    <w:basedOn w:val="TableText"/>
    <w:rsid w:val="00961EAC"/>
    <w:pPr>
      <w:keepNext/>
      <w:spacing w:before="80" w:after="80"/>
      <w:jc w:val="center"/>
    </w:pPr>
    <w:rPr>
      <w:b/>
    </w:rPr>
  </w:style>
  <w:style w:type="paragraph" w:customStyle="1" w:styleId="FigureLegend">
    <w:name w:val="Figure_Legend"/>
    <w:basedOn w:val="Normal"/>
    <w:rsid w:val="00961EA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61EAC"/>
    <w:pPr>
      <w:spacing w:before="480"/>
    </w:pPr>
  </w:style>
  <w:style w:type="paragraph" w:customStyle="1" w:styleId="FigureTitle">
    <w:name w:val="Figure_Title"/>
    <w:basedOn w:val="TableTitle"/>
    <w:next w:val="Normal"/>
    <w:rsid w:val="00961EAC"/>
    <w:pPr>
      <w:keepNext w:val="0"/>
      <w:spacing w:after="480"/>
    </w:pPr>
  </w:style>
  <w:style w:type="paragraph" w:customStyle="1" w:styleId="Annex">
    <w:name w:val="Annex_#"/>
    <w:basedOn w:val="Normal"/>
    <w:next w:val="AnnexRef"/>
    <w:rsid w:val="00961EAC"/>
    <w:pPr>
      <w:keepNext/>
      <w:keepLines/>
      <w:spacing w:before="480" w:after="80"/>
      <w:jc w:val="center"/>
    </w:pPr>
    <w:rPr>
      <w:caps/>
    </w:rPr>
  </w:style>
  <w:style w:type="paragraph" w:customStyle="1" w:styleId="AnnexRef">
    <w:name w:val="Annex_Ref"/>
    <w:basedOn w:val="Normal"/>
    <w:next w:val="AnnexTitle"/>
    <w:rsid w:val="00961EAC"/>
    <w:pPr>
      <w:keepNext/>
      <w:keepLines/>
      <w:jc w:val="center"/>
    </w:pPr>
  </w:style>
  <w:style w:type="paragraph" w:customStyle="1" w:styleId="AnnexTitle">
    <w:name w:val="Annex_Title"/>
    <w:basedOn w:val="Normal"/>
    <w:next w:val="Normal"/>
    <w:rsid w:val="00961EAC"/>
    <w:pPr>
      <w:keepNext/>
      <w:keepLines/>
      <w:spacing w:before="240" w:after="280"/>
      <w:jc w:val="center"/>
    </w:pPr>
    <w:rPr>
      <w:b/>
    </w:rPr>
  </w:style>
  <w:style w:type="paragraph" w:customStyle="1" w:styleId="Appendix">
    <w:name w:val="Appendix_#"/>
    <w:basedOn w:val="Annex"/>
    <w:next w:val="AppendixRef"/>
    <w:rsid w:val="00961EAC"/>
  </w:style>
  <w:style w:type="paragraph" w:customStyle="1" w:styleId="AppendixRef">
    <w:name w:val="Appendix_Ref"/>
    <w:basedOn w:val="AnnexRef"/>
    <w:next w:val="AppendixTitle"/>
    <w:rsid w:val="00961EAC"/>
  </w:style>
  <w:style w:type="paragraph" w:customStyle="1" w:styleId="AppendixTitle">
    <w:name w:val="Appendix_Title"/>
    <w:basedOn w:val="AnnexTitle"/>
    <w:next w:val="Normal"/>
    <w:rsid w:val="00961EAC"/>
  </w:style>
  <w:style w:type="paragraph" w:customStyle="1" w:styleId="RefTitle">
    <w:name w:val="Ref_Title"/>
    <w:basedOn w:val="Normal"/>
    <w:next w:val="RefText"/>
    <w:rsid w:val="00961EAC"/>
    <w:pPr>
      <w:spacing w:before="480"/>
      <w:jc w:val="center"/>
    </w:pPr>
    <w:rPr>
      <w:caps/>
    </w:rPr>
  </w:style>
  <w:style w:type="paragraph" w:customStyle="1" w:styleId="RefText">
    <w:name w:val="Ref_Text"/>
    <w:basedOn w:val="Normal"/>
    <w:rsid w:val="00961EAC"/>
    <w:pPr>
      <w:ind w:left="794" w:hanging="794"/>
    </w:pPr>
  </w:style>
  <w:style w:type="paragraph" w:customStyle="1" w:styleId="Equation">
    <w:name w:val="Equation"/>
    <w:basedOn w:val="Normal"/>
    <w:rsid w:val="00961EAC"/>
    <w:pPr>
      <w:tabs>
        <w:tab w:val="clear" w:pos="1191"/>
        <w:tab w:val="clear" w:pos="1588"/>
        <w:tab w:val="clear" w:pos="1985"/>
        <w:tab w:val="center" w:pos="4876"/>
        <w:tab w:val="right" w:pos="9752"/>
      </w:tabs>
    </w:pPr>
  </w:style>
  <w:style w:type="paragraph" w:customStyle="1" w:styleId="Head">
    <w:name w:val="Head"/>
    <w:basedOn w:val="Normal"/>
    <w:rsid w:val="00961EA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61EAC"/>
    <w:pPr>
      <w:keepNext/>
      <w:keepLines/>
      <w:spacing w:before="240"/>
      <w:jc w:val="center"/>
    </w:pPr>
    <w:rPr>
      <w:b/>
      <w:caps/>
    </w:rPr>
  </w:style>
  <w:style w:type="paragraph" w:customStyle="1" w:styleId="Normalaftertitle">
    <w:name w:val="Normal after title"/>
    <w:basedOn w:val="Normal"/>
    <w:next w:val="Normal"/>
    <w:rsid w:val="00961EAC"/>
    <w:pPr>
      <w:spacing w:before="320"/>
    </w:pPr>
  </w:style>
  <w:style w:type="paragraph" w:customStyle="1" w:styleId="call">
    <w:name w:val="call"/>
    <w:basedOn w:val="Normal"/>
    <w:next w:val="Normal"/>
    <w:rsid w:val="00961EAC"/>
    <w:pPr>
      <w:keepNext/>
      <w:keepLines/>
      <w:spacing w:before="160"/>
      <w:ind w:left="794"/>
    </w:pPr>
    <w:rPr>
      <w:i/>
    </w:rPr>
  </w:style>
  <w:style w:type="paragraph" w:customStyle="1" w:styleId="Rec">
    <w:name w:val="Rec_#"/>
    <w:basedOn w:val="Normal"/>
    <w:next w:val="RecTitle"/>
    <w:rsid w:val="00961EAC"/>
    <w:pPr>
      <w:keepNext/>
      <w:keepLines/>
      <w:spacing w:before="480"/>
      <w:jc w:val="center"/>
    </w:pPr>
    <w:rPr>
      <w:caps/>
    </w:rPr>
  </w:style>
  <w:style w:type="paragraph" w:customStyle="1" w:styleId="toc0">
    <w:name w:val="toc 0"/>
    <w:basedOn w:val="Normal"/>
    <w:next w:val="TOC1"/>
    <w:rsid w:val="00961EAC"/>
    <w:pPr>
      <w:tabs>
        <w:tab w:val="clear" w:pos="794"/>
        <w:tab w:val="clear" w:pos="1191"/>
        <w:tab w:val="clear" w:pos="1588"/>
        <w:tab w:val="clear" w:pos="1985"/>
        <w:tab w:val="right" w:pos="9781"/>
      </w:tabs>
    </w:pPr>
    <w:rPr>
      <w:b/>
    </w:rPr>
  </w:style>
  <w:style w:type="paragraph" w:styleId="List">
    <w:name w:val="List"/>
    <w:basedOn w:val="Normal"/>
    <w:rsid w:val="00961EA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1EA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61EA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1EAC"/>
    <w:pPr>
      <w:tabs>
        <w:tab w:val="clear" w:pos="794"/>
        <w:tab w:val="clear" w:pos="1191"/>
        <w:tab w:val="clear" w:pos="1588"/>
        <w:tab w:val="clear" w:pos="1985"/>
        <w:tab w:val="left" w:pos="4820"/>
        <w:tab w:val="left" w:pos="5529"/>
      </w:tabs>
      <w:ind w:left="794"/>
    </w:pPr>
  </w:style>
  <w:style w:type="character" w:styleId="Hyperlink">
    <w:name w:val="Hyperlink"/>
    <w:rsid w:val="00961EAC"/>
    <w:rPr>
      <w:color w:val="0000FF"/>
      <w:u w:val="single"/>
    </w:rPr>
  </w:style>
  <w:style w:type="paragraph" w:customStyle="1" w:styleId="Keywords">
    <w:name w:val="Keywords"/>
    <w:basedOn w:val="Normal"/>
    <w:rsid w:val="00961EAC"/>
    <w:pPr>
      <w:tabs>
        <w:tab w:val="clear" w:pos="1191"/>
        <w:tab w:val="clear" w:pos="1588"/>
      </w:tabs>
      <w:ind w:left="794" w:hanging="794"/>
    </w:pPr>
  </w:style>
  <w:style w:type="paragraph" w:styleId="BodyText">
    <w:name w:val="Body Text"/>
    <w:basedOn w:val="Normal"/>
    <w:rsid w:val="00961EAC"/>
    <w:pPr>
      <w:spacing w:after="120"/>
    </w:pPr>
  </w:style>
  <w:style w:type="paragraph" w:customStyle="1" w:styleId="EquationLegend">
    <w:name w:val="Equation_Legend"/>
    <w:basedOn w:val="Normal"/>
    <w:rsid w:val="00961EA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61EA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61EAC"/>
    <w:pPr>
      <w:tabs>
        <w:tab w:val="left" w:pos="7371"/>
      </w:tabs>
      <w:spacing w:after="560"/>
    </w:pPr>
  </w:style>
  <w:style w:type="paragraph" w:customStyle="1" w:styleId="ASN1">
    <w:name w:val="ASN.1"/>
    <w:basedOn w:val="Normal"/>
    <w:rsid w:val="00961EA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61EAC"/>
    <w:pPr>
      <w:tabs>
        <w:tab w:val="clear" w:pos="5954"/>
        <w:tab w:val="clear" w:pos="9639"/>
      </w:tabs>
    </w:pPr>
    <w:rPr>
      <w:caps w:val="0"/>
    </w:rPr>
  </w:style>
  <w:style w:type="paragraph" w:customStyle="1" w:styleId="Note">
    <w:name w:val="Note"/>
    <w:basedOn w:val="Normal"/>
    <w:rsid w:val="00961EAC"/>
    <w:pPr>
      <w:tabs>
        <w:tab w:val="left" w:pos="397"/>
      </w:tabs>
    </w:pPr>
  </w:style>
  <w:style w:type="paragraph" w:styleId="TOC9">
    <w:name w:val="toc 9"/>
    <w:basedOn w:val="TOC3"/>
    <w:semiHidden/>
    <w:rsid w:val="00961EAC"/>
  </w:style>
  <w:style w:type="paragraph" w:customStyle="1" w:styleId="headingb">
    <w:name w:val="heading_b"/>
    <w:basedOn w:val="Heading3"/>
    <w:next w:val="Normal"/>
    <w:rsid w:val="00961EAC"/>
    <w:pPr>
      <w:spacing w:before="160"/>
      <w:ind w:left="0" w:firstLine="0"/>
      <w:outlineLvl w:val="9"/>
    </w:pPr>
  </w:style>
  <w:style w:type="paragraph" w:customStyle="1" w:styleId="headingi">
    <w:name w:val="heading_i"/>
    <w:basedOn w:val="Heading3"/>
    <w:next w:val="Normal"/>
    <w:rsid w:val="00961EAC"/>
    <w:pPr>
      <w:spacing w:before="160"/>
      <w:ind w:left="0" w:firstLine="0"/>
      <w:outlineLvl w:val="9"/>
    </w:pPr>
    <w:rPr>
      <w:b w:val="0"/>
      <w:i/>
    </w:rPr>
  </w:style>
  <w:style w:type="character" w:styleId="PageNumber">
    <w:name w:val="page number"/>
    <w:basedOn w:val="DefaultParagraphFont"/>
    <w:rsid w:val="00961EAC"/>
  </w:style>
  <w:style w:type="paragraph" w:customStyle="1" w:styleId="Style1">
    <w:name w:val="Style1"/>
    <w:basedOn w:val="Normal"/>
    <w:next w:val="Index1"/>
    <w:rsid w:val="00961EA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1EAC"/>
    <w:rPr>
      <w:rFonts w:ascii="Times New Roman" w:hAnsi="Times New Roman"/>
      <w:sz w:val="22"/>
      <w:lang w:val="fr-FR" w:eastAsia="en-US"/>
    </w:rPr>
  </w:style>
  <w:style w:type="paragraph" w:customStyle="1" w:styleId="ITUintr">
    <w:name w:val="ITU_intr"/>
    <w:basedOn w:val="Normal"/>
    <w:next w:val="Normal"/>
    <w:rsid w:val="00961EA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1EA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1EA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61EAC"/>
    <w:rPr>
      <w:rFonts w:ascii="Times New Roman" w:hAnsi="Times New Roman"/>
      <w:caps/>
      <w:sz w:val="18"/>
      <w:lang w:val="fr-FR" w:eastAsia="en-US"/>
    </w:rPr>
  </w:style>
  <w:style w:type="paragraph" w:styleId="BalloonText">
    <w:name w:val="Balloon Text"/>
    <w:basedOn w:val="Normal"/>
    <w:link w:val="BalloonTextChar"/>
    <w:rsid w:val="00191605"/>
    <w:pPr>
      <w:spacing w:before="0"/>
    </w:pPr>
    <w:rPr>
      <w:rFonts w:ascii="Tahoma" w:hAnsi="Tahoma" w:cs="Tahoma"/>
      <w:sz w:val="16"/>
      <w:szCs w:val="16"/>
    </w:rPr>
  </w:style>
  <w:style w:type="character" w:customStyle="1" w:styleId="BalloonTextChar">
    <w:name w:val="Balloon Text Char"/>
    <w:basedOn w:val="DefaultParagraphFont"/>
    <w:link w:val="BalloonText"/>
    <w:rsid w:val="00191605"/>
    <w:rPr>
      <w:rFonts w:ascii="Tahoma" w:hAnsi="Tahoma" w:cs="Tahoma"/>
      <w:sz w:val="16"/>
      <w:szCs w:val="16"/>
      <w:lang w:val="fr-FR" w:eastAsia="en-US"/>
    </w:rPr>
  </w:style>
  <w:style w:type="character" w:styleId="FollowedHyperlink">
    <w:name w:val="FollowedHyperlink"/>
    <w:basedOn w:val="DefaultParagraphFont"/>
    <w:rsid w:val="002B1B66"/>
    <w:rPr>
      <w:color w:val="800080" w:themeColor="followedHyperlink"/>
      <w:u w:val="single"/>
    </w:rPr>
  </w:style>
  <w:style w:type="paragraph" w:customStyle="1" w:styleId="Reasons">
    <w:name w:val="Reasons"/>
    <w:basedOn w:val="Normal"/>
    <w:qFormat/>
    <w:rsid w:val="00CC5F5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E4559"/>
    <w:pPr>
      <w:ind w:left="720"/>
      <w:contextualSpacing/>
    </w:pPr>
  </w:style>
  <w:style w:type="character" w:customStyle="1" w:styleId="Heading1Char">
    <w:name w:val="Heading 1 Char"/>
    <w:basedOn w:val="DefaultParagraphFont"/>
    <w:link w:val="Heading1"/>
    <w:rsid w:val="001E5AC8"/>
    <w:rPr>
      <w:rFonts w:ascii="Times New Roman" w:hAnsi="Times New Roman"/>
      <w:b/>
      <w:sz w:val="24"/>
      <w:lang w:val="fr-FR" w:eastAsia="en-US"/>
    </w:rPr>
  </w:style>
  <w:style w:type="paragraph" w:customStyle="1" w:styleId="Headingb0">
    <w:name w:val="Heading_b"/>
    <w:basedOn w:val="Normal"/>
    <w:next w:val="Normal"/>
    <w:rsid w:val="00CD74E7"/>
    <w:pPr>
      <w:keepNext/>
      <w:tabs>
        <w:tab w:val="clear" w:pos="794"/>
        <w:tab w:val="clear" w:pos="1191"/>
        <w:tab w:val="clear" w:pos="1588"/>
        <w:tab w:val="clear" w:pos="1985"/>
        <w:tab w:val="left" w:pos="1134"/>
        <w:tab w:val="left" w:pos="1871"/>
        <w:tab w:val="left" w:pos="2268"/>
      </w:tabs>
      <w:spacing w:before="1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EA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961EA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61EAC"/>
    <w:pPr>
      <w:spacing w:before="320"/>
      <w:outlineLvl w:val="1"/>
    </w:pPr>
  </w:style>
  <w:style w:type="paragraph" w:styleId="Heading3">
    <w:name w:val="heading 3"/>
    <w:basedOn w:val="Heading1"/>
    <w:next w:val="Normal"/>
    <w:qFormat/>
    <w:rsid w:val="00961EAC"/>
    <w:pPr>
      <w:spacing w:before="200"/>
      <w:outlineLvl w:val="2"/>
    </w:pPr>
  </w:style>
  <w:style w:type="paragraph" w:styleId="Heading4">
    <w:name w:val="heading 4"/>
    <w:basedOn w:val="Heading3"/>
    <w:next w:val="Normal"/>
    <w:qFormat/>
    <w:rsid w:val="00961EAC"/>
    <w:pPr>
      <w:tabs>
        <w:tab w:val="clear" w:pos="794"/>
        <w:tab w:val="left" w:pos="1191"/>
      </w:tabs>
      <w:ind w:left="993" w:hanging="993"/>
      <w:outlineLvl w:val="3"/>
    </w:pPr>
  </w:style>
  <w:style w:type="paragraph" w:styleId="Heading5">
    <w:name w:val="heading 5"/>
    <w:basedOn w:val="Heading3"/>
    <w:next w:val="Normal"/>
    <w:qFormat/>
    <w:rsid w:val="00961EAC"/>
    <w:pPr>
      <w:tabs>
        <w:tab w:val="clear" w:pos="794"/>
        <w:tab w:val="left" w:pos="1191"/>
      </w:tabs>
      <w:outlineLvl w:val="4"/>
    </w:pPr>
  </w:style>
  <w:style w:type="paragraph" w:styleId="Heading6">
    <w:name w:val="heading 6"/>
    <w:basedOn w:val="Heading3"/>
    <w:next w:val="Normal"/>
    <w:qFormat/>
    <w:rsid w:val="00961EAC"/>
    <w:pPr>
      <w:tabs>
        <w:tab w:val="clear" w:pos="794"/>
        <w:tab w:val="left" w:pos="1191"/>
      </w:tabs>
      <w:outlineLvl w:val="5"/>
    </w:pPr>
  </w:style>
  <w:style w:type="paragraph" w:styleId="Heading7">
    <w:name w:val="heading 7"/>
    <w:basedOn w:val="Heading3"/>
    <w:next w:val="Normal"/>
    <w:qFormat/>
    <w:rsid w:val="00961EAC"/>
    <w:pPr>
      <w:tabs>
        <w:tab w:val="clear" w:pos="794"/>
        <w:tab w:val="left" w:pos="1191"/>
      </w:tabs>
      <w:outlineLvl w:val="6"/>
    </w:pPr>
  </w:style>
  <w:style w:type="paragraph" w:styleId="Heading8">
    <w:name w:val="heading 8"/>
    <w:basedOn w:val="Heading3"/>
    <w:next w:val="Normal"/>
    <w:qFormat/>
    <w:rsid w:val="00961EAC"/>
    <w:pPr>
      <w:tabs>
        <w:tab w:val="clear" w:pos="794"/>
        <w:tab w:val="left" w:pos="1191"/>
      </w:tabs>
      <w:outlineLvl w:val="7"/>
    </w:pPr>
  </w:style>
  <w:style w:type="paragraph" w:styleId="Heading9">
    <w:name w:val="heading 9"/>
    <w:basedOn w:val="Heading3"/>
    <w:next w:val="Normal"/>
    <w:qFormat/>
    <w:rsid w:val="00961EA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61EAC"/>
  </w:style>
  <w:style w:type="paragraph" w:styleId="TOC7">
    <w:name w:val="toc 7"/>
    <w:basedOn w:val="TOC3"/>
    <w:semiHidden/>
    <w:rsid w:val="00961EAC"/>
  </w:style>
  <w:style w:type="paragraph" w:styleId="TOC6">
    <w:name w:val="toc 6"/>
    <w:basedOn w:val="TOC3"/>
    <w:semiHidden/>
    <w:rsid w:val="00961EAC"/>
  </w:style>
  <w:style w:type="paragraph" w:styleId="TOC5">
    <w:name w:val="toc 5"/>
    <w:basedOn w:val="TOC3"/>
    <w:semiHidden/>
    <w:rsid w:val="00961EAC"/>
  </w:style>
  <w:style w:type="paragraph" w:styleId="TOC4">
    <w:name w:val="toc 4"/>
    <w:basedOn w:val="TOC3"/>
    <w:semiHidden/>
    <w:rsid w:val="00961EAC"/>
  </w:style>
  <w:style w:type="paragraph" w:styleId="TOC3">
    <w:name w:val="toc 3"/>
    <w:basedOn w:val="TOC2"/>
    <w:semiHidden/>
    <w:rsid w:val="00961EAC"/>
    <w:pPr>
      <w:spacing w:before="80"/>
    </w:pPr>
  </w:style>
  <w:style w:type="paragraph" w:styleId="TOC2">
    <w:name w:val="toc 2"/>
    <w:basedOn w:val="TOC1"/>
    <w:semiHidden/>
    <w:rsid w:val="00961EAC"/>
    <w:pPr>
      <w:spacing w:before="120"/>
    </w:pPr>
  </w:style>
  <w:style w:type="paragraph" w:styleId="TOC1">
    <w:name w:val="toc 1"/>
    <w:basedOn w:val="Normal"/>
    <w:semiHidden/>
    <w:rsid w:val="00961EA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61EAC"/>
    <w:pPr>
      <w:ind w:left="1698"/>
    </w:pPr>
  </w:style>
  <w:style w:type="paragraph" w:styleId="Index6">
    <w:name w:val="index 6"/>
    <w:basedOn w:val="Normal"/>
    <w:next w:val="Normal"/>
    <w:semiHidden/>
    <w:rsid w:val="00961EAC"/>
    <w:pPr>
      <w:ind w:left="1415"/>
    </w:pPr>
  </w:style>
  <w:style w:type="paragraph" w:styleId="Index5">
    <w:name w:val="index 5"/>
    <w:basedOn w:val="Normal"/>
    <w:next w:val="Normal"/>
    <w:semiHidden/>
    <w:rsid w:val="00961EAC"/>
    <w:pPr>
      <w:ind w:left="1132"/>
    </w:pPr>
  </w:style>
  <w:style w:type="paragraph" w:styleId="Index4">
    <w:name w:val="index 4"/>
    <w:basedOn w:val="Normal"/>
    <w:next w:val="Normal"/>
    <w:semiHidden/>
    <w:rsid w:val="00961EAC"/>
    <w:pPr>
      <w:ind w:left="849"/>
    </w:pPr>
  </w:style>
  <w:style w:type="paragraph" w:styleId="Index3">
    <w:name w:val="index 3"/>
    <w:basedOn w:val="Normal"/>
    <w:next w:val="Normal"/>
    <w:semiHidden/>
    <w:rsid w:val="00961EAC"/>
    <w:pPr>
      <w:ind w:left="566"/>
    </w:pPr>
  </w:style>
  <w:style w:type="paragraph" w:styleId="Index2">
    <w:name w:val="index 2"/>
    <w:basedOn w:val="Normal"/>
    <w:next w:val="Normal"/>
    <w:semiHidden/>
    <w:rsid w:val="00961EAC"/>
    <w:pPr>
      <w:ind w:left="283"/>
    </w:pPr>
  </w:style>
  <w:style w:type="paragraph" w:styleId="Index1">
    <w:name w:val="index 1"/>
    <w:basedOn w:val="Normal"/>
    <w:next w:val="Normal"/>
    <w:semiHidden/>
    <w:rsid w:val="00961EAC"/>
  </w:style>
  <w:style w:type="character" w:styleId="LineNumber">
    <w:name w:val="line number"/>
    <w:basedOn w:val="DefaultParagraphFont"/>
    <w:rsid w:val="00961EAC"/>
  </w:style>
  <w:style w:type="paragraph" w:styleId="IndexHeading">
    <w:name w:val="index heading"/>
    <w:basedOn w:val="Normal"/>
    <w:next w:val="Index1"/>
    <w:semiHidden/>
    <w:rsid w:val="00961EAC"/>
  </w:style>
  <w:style w:type="paragraph" w:styleId="Footer">
    <w:name w:val="footer"/>
    <w:basedOn w:val="Normal"/>
    <w:link w:val="FooterChar"/>
    <w:rsid w:val="00961EA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1EA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61EAC"/>
    <w:rPr>
      <w:position w:val="6"/>
      <w:sz w:val="16"/>
    </w:rPr>
  </w:style>
  <w:style w:type="paragraph" w:styleId="FootnoteText">
    <w:name w:val="footnote text"/>
    <w:basedOn w:val="Normal"/>
    <w:semiHidden/>
    <w:rsid w:val="00961EAC"/>
    <w:pPr>
      <w:keepLines/>
      <w:tabs>
        <w:tab w:val="left" w:pos="256"/>
      </w:tabs>
      <w:ind w:left="256" w:hanging="256"/>
    </w:pPr>
  </w:style>
  <w:style w:type="paragraph" w:styleId="NormalIndent">
    <w:name w:val="Normal Indent"/>
    <w:basedOn w:val="Normal"/>
    <w:rsid w:val="00961EAC"/>
    <w:pPr>
      <w:ind w:left="794"/>
    </w:pPr>
  </w:style>
  <w:style w:type="paragraph" w:customStyle="1" w:styleId="TableLegend">
    <w:name w:val="Table_Legend"/>
    <w:basedOn w:val="TableText"/>
    <w:rsid w:val="00961EAC"/>
    <w:pPr>
      <w:spacing w:before="120"/>
    </w:pPr>
  </w:style>
  <w:style w:type="paragraph" w:customStyle="1" w:styleId="TableText">
    <w:name w:val="Table_Text"/>
    <w:basedOn w:val="Normal"/>
    <w:rsid w:val="00961E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1EAC"/>
    <w:pPr>
      <w:keepLines/>
      <w:spacing w:before="0"/>
    </w:pPr>
    <w:rPr>
      <w:b/>
      <w:caps w:val="0"/>
    </w:rPr>
  </w:style>
  <w:style w:type="paragraph" w:customStyle="1" w:styleId="Table">
    <w:name w:val="Table_#"/>
    <w:basedOn w:val="Normal"/>
    <w:next w:val="TableTitle"/>
    <w:rsid w:val="00961EAC"/>
    <w:pPr>
      <w:keepNext/>
      <w:spacing w:before="560" w:after="120"/>
      <w:jc w:val="center"/>
    </w:pPr>
    <w:rPr>
      <w:caps/>
    </w:rPr>
  </w:style>
  <w:style w:type="paragraph" w:customStyle="1" w:styleId="enumlev1">
    <w:name w:val="enumlev1"/>
    <w:basedOn w:val="Normal"/>
    <w:rsid w:val="00961EAC"/>
    <w:pPr>
      <w:spacing w:before="80"/>
      <w:ind w:left="794" w:hanging="794"/>
    </w:pPr>
  </w:style>
  <w:style w:type="paragraph" w:customStyle="1" w:styleId="enumlev2">
    <w:name w:val="enumlev2"/>
    <w:basedOn w:val="enumlev1"/>
    <w:rsid w:val="00961EAC"/>
    <w:pPr>
      <w:ind w:left="1191" w:hanging="397"/>
    </w:pPr>
  </w:style>
  <w:style w:type="paragraph" w:customStyle="1" w:styleId="enumlev3">
    <w:name w:val="enumlev3"/>
    <w:basedOn w:val="enumlev2"/>
    <w:rsid w:val="00961EAC"/>
    <w:pPr>
      <w:ind w:left="1588"/>
    </w:pPr>
  </w:style>
  <w:style w:type="paragraph" w:customStyle="1" w:styleId="TableHead">
    <w:name w:val="Table_Head"/>
    <w:basedOn w:val="TableText"/>
    <w:rsid w:val="00961EAC"/>
    <w:pPr>
      <w:keepNext/>
      <w:spacing w:before="80" w:after="80"/>
      <w:jc w:val="center"/>
    </w:pPr>
    <w:rPr>
      <w:b/>
    </w:rPr>
  </w:style>
  <w:style w:type="paragraph" w:customStyle="1" w:styleId="FigureLegend">
    <w:name w:val="Figure_Legend"/>
    <w:basedOn w:val="Normal"/>
    <w:rsid w:val="00961EA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61EAC"/>
    <w:pPr>
      <w:spacing w:before="480"/>
    </w:pPr>
  </w:style>
  <w:style w:type="paragraph" w:customStyle="1" w:styleId="FigureTitle">
    <w:name w:val="Figure_Title"/>
    <w:basedOn w:val="TableTitle"/>
    <w:next w:val="Normal"/>
    <w:rsid w:val="00961EAC"/>
    <w:pPr>
      <w:keepNext w:val="0"/>
      <w:spacing w:after="480"/>
    </w:pPr>
  </w:style>
  <w:style w:type="paragraph" w:customStyle="1" w:styleId="Annex">
    <w:name w:val="Annex_#"/>
    <w:basedOn w:val="Normal"/>
    <w:next w:val="AnnexRef"/>
    <w:rsid w:val="00961EAC"/>
    <w:pPr>
      <w:keepNext/>
      <w:keepLines/>
      <w:spacing w:before="480" w:after="80"/>
      <w:jc w:val="center"/>
    </w:pPr>
    <w:rPr>
      <w:caps/>
    </w:rPr>
  </w:style>
  <w:style w:type="paragraph" w:customStyle="1" w:styleId="AnnexRef">
    <w:name w:val="Annex_Ref"/>
    <w:basedOn w:val="Normal"/>
    <w:next w:val="AnnexTitle"/>
    <w:rsid w:val="00961EAC"/>
    <w:pPr>
      <w:keepNext/>
      <w:keepLines/>
      <w:jc w:val="center"/>
    </w:pPr>
  </w:style>
  <w:style w:type="paragraph" w:customStyle="1" w:styleId="AnnexTitle">
    <w:name w:val="Annex_Title"/>
    <w:basedOn w:val="Normal"/>
    <w:next w:val="Normal"/>
    <w:rsid w:val="00961EAC"/>
    <w:pPr>
      <w:keepNext/>
      <w:keepLines/>
      <w:spacing w:before="240" w:after="280"/>
      <w:jc w:val="center"/>
    </w:pPr>
    <w:rPr>
      <w:b/>
    </w:rPr>
  </w:style>
  <w:style w:type="paragraph" w:customStyle="1" w:styleId="Appendix">
    <w:name w:val="Appendix_#"/>
    <w:basedOn w:val="Annex"/>
    <w:next w:val="AppendixRef"/>
    <w:rsid w:val="00961EAC"/>
  </w:style>
  <w:style w:type="paragraph" w:customStyle="1" w:styleId="AppendixRef">
    <w:name w:val="Appendix_Ref"/>
    <w:basedOn w:val="AnnexRef"/>
    <w:next w:val="AppendixTitle"/>
    <w:rsid w:val="00961EAC"/>
  </w:style>
  <w:style w:type="paragraph" w:customStyle="1" w:styleId="AppendixTitle">
    <w:name w:val="Appendix_Title"/>
    <w:basedOn w:val="AnnexTitle"/>
    <w:next w:val="Normal"/>
    <w:rsid w:val="00961EAC"/>
  </w:style>
  <w:style w:type="paragraph" w:customStyle="1" w:styleId="RefTitle">
    <w:name w:val="Ref_Title"/>
    <w:basedOn w:val="Normal"/>
    <w:next w:val="RefText"/>
    <w:rsid w:val="00961EAC"/>
    <w:pPr>
      <w:spacing w:before="480"/>
      <w:jc w:val="center"/>
    </w:pPr>
    <w:rPr>
      <w:caps/>
    </w:rPr>
  </w:style>
  <w:style w:type="paragraph" w:customStyle="1" w:styleId="RefText">
    <w:name w:val="Ref_Text"/>
    <w:basedOn w:val="Normal"/>
    <w:rsid w:val="00961EAC"/>
    <w:pPr>
      <w:ind w:left="794" w:hanging="794"/>
    </w:pPr>
  </w:style>
  <w:style w:type="paragraph" w:customStyle="1" w:styleId="Equation">
    <w:name w:val="Equation"/>
    <w:basedOn w:val="Normal"/>
    <w:rsid w:val="00961EAC"/>
    <w:pPr>
      <w:tabs>
        <w:tab w:val="clear" w:pos="1191"/>
        <w:tab w:val="clear" w:pos="1588"/>
        <w:tab w:val="clear" w:pos="1985"/>
        <w:tab w:val="center" w:pos="4876"/>
        <w:tab w:val="right" w:pos="9752"/>
      </w:tabs>
    </w:pPr>
  </w:style>
  <w:style w:type="paragraph" w:customStyle="1" w:styleId="Head">
    <w:name w:val="Head"/>
    <w:basedOn w:val="Normal"/>
    <w:rsid w:val="00961EA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61EAC"/>
    <w:pPr>
      <w:keepNext/>
      <w:keepLines/>
      <w:spacing w:before="240"/>
      <w:jc w:val="center"/>
    </w:pPr>
    <w:rPr>
      <w:b/>
      <w:caps/>
    </w:rPr>
  </w:style>
  <w:style w:type="paragraph" w:customStyle="1" w:styleId="Normalaftertitle">
    <w:name w:val="Normal after title"/>
    <w:basedOn w:val="Normal"/>
    <w:next w:val="Normal"/>
    <w:rsid w:val="00961EAC"/>
    <w:pPr>
      <w:spacing w:before="320"/>
    </w:pPr>
  </w:style>
  <w:style w:type="paragraph" w:customStyle="1" w:styleId="call">
    <w:name w:val="call"/>
    <w:basedOn w:val="Normal"/>
    <w:next w:val="Normal"/>
    <w:rsid w:val="00961EAC"/>
    <w:pPr>
      <w:keepNext/>
      <w:keepLines/>
      <w:spacing w:before="160"/>
      <w:ind w:left="794"/>
    </w:pPr>
    <w:rPr>
      <w:i/>
    </w:rPr>
  </w:style>
  <w:style w:type="paragraph" w:customStyle="1" w:styleId="Rec">
    <w:name w:val="Rec_#"/>
    <w:basedOn w:val="Normal"/>
    <w:next w:val="RecTitle"/>
    <w:rsid w:val="00961EAC"/>
    <w:pPr>
      <w:keepNext/>
      <w:keepLines/>
      <w:spacing w:before="480"/>
      <w:jc w:val="center"/>
    </w:pPr>
    <w:rPr>
      <w:caps/>
    </w:rPr>
  </w:style>
  <w:style w:type="paragraph" w:customStyle="1" w:styleId="toc0">
    <w:name w:val="toc 0"/>
    <w:basedOn w:val="Normal"/>
    <w:next w:val="TOC1"/>
    <w:rsid w:val="00961EAC"/>
    <w:pPr>
      <w:tabs>
        <w:tab w:val="clear" w:pos="794"/>
        <w:tab w:val="clear" w:pos="1191"/>
        <w:tab w:val="clear" w:pos="1588"/>
        <w:tab w:val="clear" w:pos="1985"/>
        <w:tab w:val="right" w:pos="9781"/>
      </w:tabs>
    </w:pPr>
    <w:rPr>
      <w:b/>
    </w:rPr>
  </w:style>
  <w:style w:type="paragraph" w:styleId="List">
    <w:name w:val="List"/>
    <w:basedOn w:val="Normal"/>
    <w:rsid w:val="00961EA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61EA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61EA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61EAC"/>
    <w:pPr>
      <w:tabs>
        <w:tab w:val="clear" w:pos="794"/>
        <w:tab w:val="clear" w:pos="1191"/>
        <w:tab w:val="clear" w:pos="1588"/>
        <w:tab w:val="clear" w:pos="1985"/>
        <w:tab w:val="left" w:pos="4820"/>
        <w:tab w:val="left" w:pos="5529"/>
      </w:tabs>
      <w:ind w:left="794"/>
    </w:pPr>
  </w:style>
  <w:style w:type="character" w:styleId="Hyperlink">
    <w:name w:val="Hyperlink"/>
    <w:rsid w:val="00961EAC"/>
    <w:rPr>
      <w:color w:val="0000FF"/>
      <w:u w:val="single"/>
    </w:rPr>
  </w:style>
  <w:style w:type="paragraph" w:customStyle="1" w:styleId="Keywords">
    <w:name w:val="Keywords"/>
    <w:basedOn w:val="Normal"/>
    <w:rsid w:val="00961EAC"/>
    <w:pPr>
      <w:tabs>
        <w:tab w:val="clear" w:pos="1191"/>
        <w:tab w:val="clear" w:pos="1588"/>
      </w:tabs>
      <w:ind w:left="794" w:hanging="794"/>
    </w:pPr>
  </w:style>
  <w:style w:type="paragraph" w:styleId="BodyText">
    <w:name w:val="Body Text"/>
    <w:basedOn w:val="Normal"/>
    <w:rsid w:val="00961EAC"/>
    <w:pPr>
      <w:spacing w:after="120"/>
    </w:pPr>
  </w:style>
  <w:style w:type="paragraph" w:customStyle="1" w:styleId="EquationLegend">
    <w:name w:val="Equation_Legend"/>
    <w:basedOn w:val="Normal"/>
    <w:rsid w:val="00961EA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61EA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61EAC"/>
    <w:pPr>
      <w:tabs>
        <w:tab w:val="left" w:pos="7371"/>
      </w:tabs>
      <w:spacing w:after="560"/>
    </w:pPr>
  </w:style>
  <w:style w:type="paragraph" w:customStyle="1" w:styleId="ASN1">
    <w:name w:val="ASN.1"/>
    <w:basedOn w:val="Normal"/>
    <w:rsid w:val="00961EA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61EAC"/>
    <w:pPr>
      <w:tabs>
        <w:tab w:val="clear" w:pos="5954"/>
        <w:tab w:val="clear" w:pos="9639"/>
      </w:tabs>
    </w:pPr>
    <w:rPr>
      <w:caps w:val="0"/>
    </w:rPr>
  </w:style>
  <w:style w:type="paragraph" w:customStyle="1" w:styleId="Note">
    <w:name w:val="Note"/>
    <w:basedOn w:val="Normal"/>
    <w:rsid w:val="00961EAC"/>
    <w:pPr>
      <w:tabs>
        <w:tab w:val="left" w:pos="397"/>
      </w:tabs>
    </w:pPr>
  </w:style>
  <w:style w:type="paragraph" w:styleId="TOC9">
    <w:name w:val="toc 9"/>
    <w:basedOn w:val="TOC3"/>
    <w:semiHidden/>
    <w:rsid w:val="00961EAC"/>
  </w:style>
  <w:style w:type="paragraph" w:customStyle="1" w:styleId="headingb">
    <w:name w:val="heading_b"/>
    <w:basedOn w:val="Heading3"/>
    <w:next w:val="Normal"/>
    <w:rsid w:val="00961EAC"/>
    <w:pPr>
      <w:spacing w:before="160"/>
      <w:ind w:left="0" w:firstLine="0"/>
      <w:outlineLvl w:val="9"/>
    </w:pPr>
  </w:style>
  <w:style w:type="paragraph" w:customStyle="1" w:styleId="headingi">
    <w:name w:val="heading_i"/>
    <w:basedOn w:val="Heading3"/>
    <w:next w:val="Normal"/>
    <w:rsid w:val="00961EAC"/>
    <w:pPr>
      <w:spacing w:before="160"/>
      <w:ind w:left="0" w:firstLine="0"/>
      <w:outlineLvl w:val="9"/>
    </w:pPr>
    <w:rPr>
      <w:b w:val="0"/>
      <w:i/>
    </w:rPr>
  </w:style>
  <w:style w:type="character" w:styleId="PageNumber">
    <w:name w:val="page number"/>
    <w:basedOn w:val="DefaultParagraphFont"/>
    <w:rsid w:val="00961EAC"/>
  </w:style>
  <w:style w:type="paragraph" w:customStyle="1" w:styleId="Style1">
    <w:name w:val="Style1"/>
    <w:basedOn w:val="Normal"/>
    <w:next w:val="Index1"/>
    <w:rsid w:val="00961EAC"/>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1EAC"/>
    <w:rPr>
      <w:rFonts w:ascii="Times New Roman" w:hAnsi="Times New Roman"/>
      <w:sz w:val="22"/>
      <w:lang w:val="fr-FR" w:eastAsia="en-US"/>
    </w:rPr>
  </w:style>
  <w:style w:type="paragraph" w:customStyle="1" w:styleId="ITUintr">
    <w:name w:val="ITU_intr"/>
    <w:basedOn w:val="Normal"/>
    <w:next w:val="Normal"/>
    <w:rsid w:val="00961EAC"/>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1EA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1EA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61EAC"/>
    <w:rPr>
      <w:rFonts w:ascii="Times New Roman" w:hAnsi="Times New Roman"/>
      <w:caps/>
      <w:sz w:val="18"/>
      <w:lang w:val="fr-FR" w:eastAsia="en-US"/>
    </w:rPr>
  </w:style>
  <w:style w:type="paragraph" w:styleId="BalloonText">
    <w:name w:val="Balloon Text"/>
    <w:basedOn w:val="Normal"/>
    <w:link w:val="BalloonTextChar"/>
    <w:rsid w:val="00191605"/>
    <w:pPr>
      <w:spacing w:before="0"/>
    </w:pPr>
    <w:rPr>
      <w:rFonts w:ascii="Tahoma" w:hAnsi="Tahoma" w:cs="Tahoma"/>
      <w:sz w:val="16"/>
      <w:szCs w:val="16"/>
    </w:rPr>
  </w:style>
  <w:style w:type="character" w:customStyle="1" w:styleId="BalloonTextChar">
    <w:name w:val="Balloon Text Char"/>
    <w:basedOn w:val="DefaultParagraphFont"/>
    <w:link w:val="BalloonText"/>
    <w:rsid w:val="00191605"/>
    <w:rPr>
      <w:rFonts w:ascii="Tahoma" w:hAnsi="Tahoma" w:cs="Tahoma"/>
      <w:sz w:val="16"/>
      <w:szCs w:val="16"/>
      <w:lang w:val="fr-FR" w:eastAsia="en-US"/>
    </w:rPr>
  </w:style>
  <w:style w:type="character" w:styleId="FollowedHyperlink">
    <w:name w:val="FollowedHyperlink"/>
    <w:basedOn w:val="DefaultParagraphFont"/>
    <w:rsid w:val="002B1B66"/>
    <w:rPr>
      <w:color w:val="800080" w:themeColor="followedHyperlink"/>
      <w:u w:val="single"/>
    </w:rPr>
  </w:style>
  <w:style w:type="paragraph" w:customStyle="1" w:styleId="Reasons">
    <w:name w:val="Reasons"/>
    <w:basedOn w:val="Normal"/>
    <w:qFormat/>
    <w:rsid w:val="00CC5F5F"/>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E4559"/>
    <w:pPr>
      <w:ind w:left="720"/>
      <w:contextualSpacing/>
    </w:pPr>
  </w:style>
  <w:style w:type="character" w:customStyle="1" w:styleId="Heading1Char">
    <w:name w:val="Heading 1 Char"/>
    <w:basedOn w:val="DefaultParagraphFont"/>
    <w:link w:val="Heading1"/>
    <w:rsid w:val="001E5AC8"/>
    <w:rPr>
      <w:rFonts w:ascii="Times New Roman" w:hAnsi="Times New Roman"/>
      <w:b/>
      <w:sz w:val="24"/>
      <w:lang w:val="fr-FR" w:eastAsia="en-US"/>
    </w:rPr>
  </w:style>
  <w:style w:type="paragraph" w:customStyle="1" w:styleId="Headingb0">
    <w:name w:val="Heading_b"/>
    <w:basedOn w:val="Normal"/>
    <w:next w:val="Normal"/>
    <w:rsid w:val="00CD74E7"/>
    <w:pPr>
      <w:keepNext/>
      <w:tabs>
        <w:tab w:val="clear" w:pos="794"/>
        <w:tab w:val="clear" w:pos="1191"/>
        <w:tab w:val="clear" w:pos="1588"/>
        <w:tab w:val="clear" w:pos="1985"/>
        <w:tab w:val="left" w:pos="1134"/>
        <w:tab w:val="left" w:pos="1871"/>
        <w:tab w:val="left" w:pos="2268"/>
      </w:tabs>
      <w:spacing w:before="1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Res178/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jcacop@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T09-WTSA.12-C-0125/en" TargetMode="External"/><Relationship Id="rId1" Type="http://schemas.openxmlformats.org/officeDocument/2006/relationships/hyperlink" Target="http://www.itu.int/md/T09-WTSA.12-C-01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25FD-2DF6-493C-BA1A-48166694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3</Pages>
  <Words>890</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5952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2013-05-22T09:05:00Z</cp:lastPrinted>
  <dcterms:created xsi:type="dcterms:W3CDTF">2013-05-23T12:43:00Z</dcterms:created>
  <dcterms:modified xsi:type="dcterms:W3CDTF">2013-05-23T12:43:00Z</dcterms:modified>
</cp:coreProperties>
</file>