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63"/>
        <w:bidiVisual/>
        <w:tblW w:w="9923" w:type="dxa"/>
        <w:jc w:val="center"/>
        <w:tblLayout w:type="fixed"/>
        <w:tblLook w:val="000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E10E74">
            <w:pPr>
              <w:tabs>
                <w:tab w:val="left" w:pos="4111"/>
              </w:tabs>
              <w:spacing w:before="20" w:after="60" w:line="300" w:lineRule="exact"/>
              <w:ind w:left="57"/>
              <w:rPr>
                <w:rtl/>
                <w:lang w:bidi="ar-SY"/>
              </w:rPr>
            </w:pPr>
            <w:proofErr w:type="gramStart"/>
            <w:r w:rsidRPr="00DC5505">
              <w:rPr>
                <w:rFonts w:hint="cs"/>
                <w:rtl/>
              </w:rPr>
              <w:t>جنيف</w:t>
            </w:r>
            <w:proofErr w:type="gramEnd"/>
            <w:r w:rsidRPr="00DC5505">
              <w:rPr>
                <w:rFonts w:hint="cs"/>
                <w:rtl/>
              </w:rPr>
              <w:t>،</w:t>
            </w:r>
            <w:r w:rsidR="00507031">
              <w:rPr>
                <w:rFonts w:hint="cs"/>
                <w:rtl/>
                <w:lang w:bidi="ar-SY"/>
              </w:rPr>
              <w:t xml:space="preserve"> </w:t>
            </w:r>
            <w:r w:rsidR="00C9437D">
              <w:rPr>
                <w:lang w:bidi="ar-SY"/>
              </w:rPr>
              <w:t>3</w:t>
            </w:r>
            <w:r w:rsidR="00E10E74">
              <w:rPr>
                <w:lang w:bidi="ar-SY"/>
              </w:rPr>
              <w:t>0</w:t>
            </w:r>
            <w:r w:rsidR="00030425">
              <w:rPr>
                <w:rFonts w:hint="cs"/>
                <w:rtl/>
                <w:lang w:bidi="ar-SY"/>
              </w:rPr>
              <w:t xml:space="preserve"> </w:t>
            </w:r>
            <w:r w:rsidR="00E10E74">
              <w:rPr>
                <w:rFonts w:hint="cs"/>
                <w:rtl/>
                <w:lang w:bidi="ar-SY"/>
              </w:rPr>
              <w:t>أبريل</w:t>
            </w:r>
            <w:r w:rsidR="00507031">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proofErr w:type="gramStart"/>
            <w:r w:rsidRPr="00DC5505">
              <w:rPr>
                <w:rFonts w:hint="cs"/>
                <w:rtl/>
              </w:rPr>
              <w:t>المرجع</w:t>
            </w:r>
            <w:proofErr w:type="gramEnd"/>
            <w:r w:rsidRPr="00DC5505">
              <w:rPr>
                <w:rFonts w:hint="cs"/>
                <w:rtl/>
              </w:rPr>
              <w:t>:</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721D7C">
            <w:pPr>
              <w:tabs>
                <w:tab w:val="left" w:pos="4111"/>
              </w:tabs>
              <w:spacing w:before="20" w:line="280" w:lineRule="exact"/>
              <w:ind w:left="57"/>
              <w:rPr>
                <w:bCs/>
                <w:rtl/>
                <w:lang w:bidi="ar-EG"/>
              </w:rPr>
            </w:pPr>
            <w:r>
              <w:rPr>
                <w:b/>
              </w:rPr>
              <w:t>TSB</w:t>
            </w:r>
            <w:r w:rsidR="004F3D50">
              <w:rPr>
                <w:b/>
              </w:rPr>
              <w:t> </w:t>
            </w:r>
            <w:r>
              <w:rPr>
                <w:b/>
              </w:rPr>
              <w:t>Circular</w:t>
            </w:r>
            <w:r w:rsidR="001344C5">
              <w:rPr>
                <w:b/>
              </w:rPr>
              <w:t> </w:t>
            </w:r>
            <w:r w:rsidR="00E10E74">
              <w:rPr>
                <w:b/>
              </w:rPr>
              <w:t>22</w:t>
            </w:r>
            <w:r w:rsidR="001344C5">
              <w:rPr>
                <w:rFonts w:hint="cs"/>
                <w:b/>
                <w:rtl/>
                <w:lang w:bidi="ar-SY"/>
              </w:rPr>
              <w:br/>
            </w:r>
            <w:r w:rsidR="00507031">
              <w:rPr>
                <w:bCs/>
              </w:rPr>
              <w:t>TSB</w:t>
            </w:r>
            <w:r w:rsidR="001344C5">
              <w:rPr>
                <w:bCs/>
              </w:rPr>
              <w:t> </w:t>
            </w:r>
            <w:r w:rsidR="00507031">
              <w:rPr>
                <w:bCs/>
              </w:rPr>
              <w:t>Workshops/</w:t>
            </w:r>
            <w:r w:rsidR="00E10E74">
              <w:rPr>
                <w:bCs/>
              </w:rPr>
              <w:t>AN</w:t>
            </w:r>
            <w:r w:rsidR="001344C5">
              <w:rPr>
                <w:bCs/>
                <w:rtl/>
                <w:lang w:bidi="ar-SY"/>
              </w:rPr>
              <w:br/>
            </w:r>
            <w:r w:rsidR="001344C5">
              <w:rPr>
                <w:bCs/>
                <w:rtl/>
                <w:lang w:bidi="ar-SY"/>
              </w:rPr>
              <w:br/>
            </w:r>
            <w:r w:rsidR="001344C5">
              <w:t>+41 22 730 </w:t>
            </w:r>
            <w:r w:rsidR="00E10E74">
              <w:t>630</w:t>
            </w:r>
            <w:r w:rsidR="00030425">
              <w:t>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قطاع تقييس الاتصالات</w:t>
            </w:r>
          </w:p>
        </w:tc>
      </w:tr>
      <w:tr w:rsidR="00DC5505" w:rsidRPr="00DC5505" w:rsidTr="00CF1B69">
        <w:trPr>
          <w:cantSplit/>
          <w:jc w:val="center"/>
        </w:trPr>
        <w:tc>
          <w:tcPr>
            <w:tcW w:w="1533" w:type="dxa"/>
          </w:tcPr>
          <w:p w:rsidR="00C9437D" w:rsidRDefault="00C9437D" w:rsidP="00C17749">
            <w:pPr>
              <w:spacing w:before="60" w:after="60" w:line="280" w:lineRule="exact"/>
              <w:ind w:left="57"/>
              <w:rPr>
                <w:rtl/>
              </w:rPr>
            </w:pPr>
          </w:p>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C9437D" w:rsidRDefault="00C9437D" w:rsidP="00C9437D">
            <w:pPr>
              <w:tabs>
                <w:tab w:val="left" w:pos="4111"/>
              </w:tabs>
              <w:spacing w:before="60" w:after="60" w:line="280" w:lineRule="exact"/>
              <w:ind w:left="57"/>
              <w:rPr>
                <w:rtl/>
                <w:lang w:bidi="ar-EG"/>
              </w:rPr>
            </w:pPr>
          </w:p>
          <w:p w:rsidR="00507031" w:rsidRPr="00DC5505" w:rsidRDefault="00A24F14" w:rsidP="00C17749">
            <w:pPr>
              <w:tabs>
                <w:tab w:val="left" w:pos="4111"/>
              </w:tabs>
              <w:spacing w:before="60" w:after="60" w:line="280" w:lineRule="exact"/>
              <w:ind w:left="57"/>
              <w:jc w:val="left"/>
            </w:pPr>
            <w:hyperlink r:id="rId9" w:history="1">
              <w:r w:rsidR="00C9437D" w:rsidRPr="00F4753F">
                <w:rPr>
                  <w:rStyle w:val="Hyperlink"/>
                </w:rPr>
                <w:t>tsbworkshops@itu.int</w:t>
              </w:r>
            </w:hyperlink>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C17749">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Pr>
                <w:rFonts w:hint="cs"/>
                <w:rtl/>
                <w:lang w:bidi="ar-EG"/>
              </w:rPr>
              <w:t>بقطاع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الاتصالات الراديوية؛</w:t>
            </w:r>
          </w:p>
          <w:p w:rsidR="00507031" w:rsidRDefault="00507031" w:rsidP="00E21669">
            <w:pPr>
              <w:tabs>
                <w:tab w:val="left" w:pos="284"/>
                <w:tab w:val="left" w:pos="4111"/>
              </w:tabs>
              <w:spacing w:before="20" w:line="280" w:lineRule="exact"/>
              <w:ind w:left="57"/>
              <w:rPr>
                <w:rtl/>
                <w:lang w:bidi="ar-EG"/>
              </w:rPr>
            </w:pPr>
            <w:r>
              <w:rPr>
                <w:rFonts w:hint="cs"/>
                <w:rtl/>
                <w:lang w:bidi="ar-EG"/>
              </w:rPr>
              <w:t>-</w:t>
            </w:r>
            <w:r>
              <w:rPr>
                <w:rtl/>
                <w:lang w:bidi="ar-EG"/>
              </w:rPr>
              <w:tab/>
            </w:r>
            <w:r w:rsidR="00030425">
              <w:rPr>
                <w:rFonts w:hint="cs"/>
                <w:rtl/>
                <w:lang w:bidi="ar-EG"/>
              </w:rPr>
              <w:t>مدير</w:t>
            </w:r>
            <w:r w:rsidR="001D01B7">
              <w:rPr>
                <w:rFonts w:hint="cs"/>
                <w:rtl/>
                <w:lang w:bidi="ar-EG"/>
              </w:rPr>
              <w:t xml:space="preserve"> المك</w:t>
            </w:r>
            <w:r w:rsidR="00030425">
              <w:rPr>
                <w:rFonts w:hint="cs"/>
                <w:rtl/>
                <w:lang w:bidi="ar-EG"/>
              </w:rPr>
              <w:t>تب الإقليمي للاتحاد</w:t>
            </w:r>
            <w:r w:rsidR="006401EA">
              <w:rPr>
                <w:rFonts w:hint="cs"/>
                <w:rtl/>
                <w:lang w:bidi="ar-EG"/>
              </w:rPr>
              <w:t xml:space="preserve"> </w:t>
            </w:r>
            <w:r w:rsidR="00E21669">
              <w:rPr>
                <w:rFonts w:hint="cs"/>
                <w:rtl/>
                <w:lang w:bidi="ar-EG"/>
              </w:rPr>
              <w:t>لإفريقيا</w:t>
            </w:r>
            <w:r w:rsidR="00791CCE">
              <w:rPr>
                <w:rFonts w:hint="cs"/>
                <w:rtl/>
                <w:lang w:bidi="ar-EG"/>
              </w:rPr>
              <w:t>؛</w:t>
            </w:r>
          </w:p>
          <w:p w:rsidR="00E21669" w:rsidRDefault="0035089C" w:rsidP="0033180B">
            <w:pPr>
              <w:tabs>
                <w:tab w:val="left" w:pos="284"/>
                <w:tab w:val="left" w:pos="4111"/>
              </w:tabs>
              <w:spacing w:before="20" w:line="280" w:lineRule="exact"/>
              <w:ind w:left="57"/>
              <w:rPr>
                <w:lang w:bidi="ar-EG"/>
              </w:rPr>
            </w:pPr>
            <w:r>
              <w:rPr>
                <w:rFonts w:hint="cs"/>
                <w:rtl/>
                <w:lang w:bidi="ar-EG"/>
              </w:rPr>
              <w:t>-</w:t>
            </w:r>
            <w:r>
              <w:rPr>
                <w:rtl/>
                <w:lang w:bidi="ar-EG"/>
              </w:rPr>
              <w:tab/>
            </w:r>
            <w:r w:rsidR="00E21669">
              <w:rPr>
                <w:rFonts w:hint="cs"/>
                <w:rtl/>
                <w:lang w:bidi="ar-EG"/>
              </w:rPr>
              <w:t>مدير المكتب الإقليمي للاتحاد للمنطقة العربية</w:t>
            </w:r>
            <w:r w:rsidR="00745CB2">
              <w:rPr>
                <w:rFonts w:hint="cs"/>
                <w:rtl/>
                <w:lang w:bidi="ar-EG"/>
              </w:rPr>
              <w:t>؛</w:t>
            </w:r>
          </w:p>
          <w:p w:rsidR="00507031" w:rsidRPr="00DC5505" w:rsidRDefault="00E21669" w:rsidP="006F2D1C">
            <w:pPr>
              <w:tabs>
                <w:tab w:val="left" w:pos="284"/>
                <w:tab w:val="left" w:pos="4111"/>
              </w:tabs>
              <w:spacing w:before="20" w:after="120" w:line="280" w:lineRule="exact"/>
              <w:ind w:left="57"/>
              <w:rPr>
                <w:rtl/>
                <w:lang w:bidi="ar-EG"/>
              </w:rPr>
            </w:pPr>
            <w:r>
              <w:rPr>
                <w:rFonts w:hint="cs"/>
                <w:rtl/>
                <w:lang w:bidi="ar-EG"/>
              </w:rPr>
              <w:t>-</w:t>
            </w:r>
            <w:r>
              <w:rPr>
                <w:rtl/>
                <w:lang w:bidi="ar-EG"/>
              </w:rPr>
              <w:tab/>
            </w:r>
            <w:r w:rsidR="0035089C">
              <w:rPr>
                <w:rFonts w:hint="cs"/>
                <w:rtl/>
                <w:lang w:bidi="ar-EG"/>
              </w:rPr>
              <w:t xml:space="preserve">البعثة الدائمة </w:t>
            </w:r>
            <w:r w:rsidR="006F2D1C">
              <w:rPr>
                <w:rFonts w:hint="cs"/>
                <w:rtl/>
                <w:lang w:bidi="ar-EG"/>
              </w:rPr>
              <w:t>لجنوب إفريقيا في سويسرا</w:t>
            </w: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proofErr w:type="gramStart"/>
            <w:r w:rsidRPr="005F33FD">
              <w:rPr>
                <w:rFonts w:hint="cs"/>
                <w:rtl/>
              </w:rPr>
              <w:t>الموضوع</w:t>
            </w:r>
            <w:proofErr w:type="gramEnd"/>
            <w:r w:rsidRPr="005F33FD">
              <w:rPr>
                <w:rFonts w:hint="cs"/>
                <w:rtl/>
              </w:rPr>
              <w:t>:</w:t>
            </w:r>
          </w:p>
        </w:tc>
        <w:tc>
          <w:tcPr>
            <w:tcW w:w="8100" w:type="dxa"/>
            <w:gridSpan w:val="2"/>
          </w:tcPr>
          <w:p w:rsidR="000C2FB2" w:rsidRPr="00B94FC0" w:rsidRDefault="00507031" w:rsidP="00745CB2">
            <w:pPr>
              <w:tabs>
                <w:tab w:val="left" w:pos="284"/>
                <w:tab w:val="left" w:pos="4111"/>
              </w:tabs>
              <w:spacing w:after="120"/>
              <w:ind w:left="57"/>
              <w:jc w:val="left"/>
              <w:rPr>
                <w:b/>
                <w:bCs/>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proofErr w:type="spellStart"/>
            <w:r w:rsidR="00240FE5" w:rsidRPr="00BF1AE0">
              <w:rPr>
                <w:rFonts w:ascii="Times New Roman Bold" w:hAnsi="Times New Roman Bold" w:hint="cs"/>
                <w:b/>
                <w:bCs/>
                <w:spacing w:val="-4"/>
                <w:rtl/>
              </w:rPr>
              <w:t>الات</w:t>
            </w:r>
            <w:proofErr w:type="spellEnd"/>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 xml:space="preserve">حاد </w:t>
            </w:r>
            <w:r w:rsidR="00BF1AE0" w:rsidRPr="00BF1AE0">
              <w:rPr>
                <w:rFonts w:ascii="Times New Roman Bold" w:hAnsi="Times New Roman Bold" w:hint="cs"/>
                <w:b/>
                <w:bCs/>
                <w:spacing w:val="-4"/>
                <w:rtl/>
              </w:rPr>
              <w:t>بشأن "</w:t>
            </w:r>
            <w:r w:rsidR="00745CB2">
              <w:rPr>
                <w:rFonts w:ascii="Times New Roman Bold" w:hAnsi="Times New Roman Bold" w:hint="cs"/>
                <w:b/>
                <w:bCs/>
                <w:spacing w:val="-4"/>
                <w:rtl/>
              </w:rPr>
              <w:t xml:space="preserve">الإدارة السليمة بيئياً للمخلفات الإلكترونية" </w:t>
            </w:r>
            <w:r w:rsidR="00745CB2">
              <w:rPr>
                <w:rFonts w:ascii="Times New Roman Bold" w:hAnsi="Times New Roman Bold" w:hint="cs"/>
                <w:b/>
                <w:bCs/>
                <w:spacing w:val="-4"/>
                <w:rtl/>
              </w:rPr>
              <w:noBreakHyphen/>
              <w:t xml:space="preserve"> </w:t>
            </w:r>
            <w:r w:rsidR="00745CB2">
              <w:rPr>
                <w:rFonts w:ascii="Times New Roman Bold" w:hAnsi="Times New Roman Bold"/>
                <w:b/>
                <w:bCs/>
                <w:spacing w:val="-4"/>
                <w:rtl/>
              </w:rPr>
              <w:br/>
            </w:r>
            <w:proofErr w:type="spellStart"/>
            <w:r w:rsidR="00745CB2">
              <w:rPr>
                <w:rFonts w:ascii="Times New Roman Bold" w:hAnsi="Times New Roman Bold" w:hint="cs"/>
                <w:b/>
                <w:bCs/>
                <w:spacing w:val="-4"/>
                <w:rtl/>
              </w:rPr>
              <w:t>ديربان</w:t>
            </w:r>
            <w:proofErr w:type="spellEnd"/>
            <w:r w:rsidR="00745CB2">
              <w:rPr>
                <w:rFonts w:ascii="Times New Roman Bold" w:hAnsi="Times New Roman Bold" w:hint="cs"/>
                <w:b/>
                <w:bCs/>
                <w:spacing w:val="-4"/>
                <w:rtl/>
              </w:rPr>
              <w:t xml:space="preserve">، جنوب إفريقيا، </w:t>
            </w:r>
            <w:r w:rsidR="00745CB2">
              <w:rPr>
                <w:rFonts w:ascii="Times New Roman Bold" w:hAnsi="Times New Roman Bold"/>
                <w:b/>
                <w:bCs/>
                <w:spacing w:val="-4"/>
              </w:rPr>
              <w:t>9</w:t>
            </w:r>
            <w:r w:rsidR="00745CB2">
              <w:rPr>
                <w:rFonts w:ascii="Times New Roman Bold" w:hAnsi="Times New Roman Bold" w:hint="cs"/>
                <w:b/>
                <w:bCs/>
                <w:spacing w:val="-4"/>
                <w:rtl/>
              </w:rPr>
              <w:t> يوليو</w:t>
            </w:r>
            <w:r w:rsidR="00BF1AE0">
              <w:rPr>
                <w:rFonts w:hint="cs"/>
                <w:b/>
                <w:bCs/>
                <w:rtl/>
                <w:lang w:bidi="ar-EG"/>
              </w:rPr>
              <w:t> </w:t>
            </w:r>
            <w:r w:rsidR="00BF1AE0">
              <w:rPr>
                <w:b/>
                <w:bCs/>
                <w:lang w:bidi="ar-EG"/>
              </w:rPr>
              <w:t>2013</w:t>
            </w:r>
          </w:p>
        </w:tc>
      </w:tr>
    </w:tbl>
    <w:p w:rsidR="00DC5505" w:rsidRPr="004A05B3" w:rsidRDefault="00DC5505" w:rsidP="009572C2">
      <w:pPr>
        <w:spacing w:before="600"/>
        <w:rPr>
          <w:rtl/>
        </w:rPr>
      </w:pPr>
      <w:r w:rsidRPr="004A05B3">
        <w:rPr>
          <w:rFonts w:hint="cs"/>
          <w:rtl/>
        </w:rPr>
        <w:t>حضرات السادة والسيدات،</w:t>
      </w:r>
    </w:p>
    <w:p w:rsidR="00DC5505" w:rsidRPr="004A05B3"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E81204" w:rsidRPr="002F70ED" w:rsidRDefault="00507031" w:rsidP="00725DCA">
      <w:pPr>
        <w:rPr>
          <w:spacing w:val="-2"/>
          <w:rtl/>
          <w:lang w:bidi="ar-EG"/>
        </w:rPr>
      </w:pPr>
      <w:r w:rsidRPr="004A05B3">
        <w:rPr>
          <w:lang w:bidi="ar-EG"/>
        </w:rPr>
        <w:t>1</w:t>
      </w:r>
      <w:r w:rsidRPr="004A05B3">
        <w:rPr>
          <w:lang w:bidi="ar-EG"/>
        </w:rPr>
        <w:tab/>
      </w:r>
      <w:r w:rsidR="00325AD7" w:rsidRPr="002F70ED">
        <w:rPr>
          <w:rFonts w:hint="cs"/>
          <w:spacing w:val="-2"/>
          <w:rtl/>
          <w:lang w:bidi="ar-SY"/>
        </w:rPr>
        <w:t>بدعوة كري</w:t>
      </w:r>
      <w:r w:rsidR="00536CE5" w:rsidRPr="002F70ED">
        <w:rPr>
          <w:rFonts w:hint="cs"/>
          <w:spacing w:val="-2"/>
          <w:rtl/>
          <w:lang w:bidi="ar-SY"/>
        </w:rPr>
        <w:t>‍</w:t>
      </w:r>
      <w:proofErr w:type="spellStart"/>
      <w:r w:rsidR="00325AD7" w:rsidRPr="002F70ED">
        <w:rPr>
          <w:rFonts w:hint="cs"/>
          <w:spacing w:val="-2"/>
          <w:rtl/>
          <w:lang w:bidi="ar-SY"/>
        </w:rPr>
        <w:t>مة</w:t>
      </w:r>
      <w:proofErr w:type="spellEnd"/>
      <w:r w:rsidR="00325AD7" w:rsidRPr="002F70ED">
        <w:rPr>
          <w:rFonts w:hint="cs"/>
          <w:spacing w:val="-2"/>
          <w:rtl/>
          <w:lang w:bidi="ar-SY"/>
        </w:rPr>
        <w:t xml:space="preserve"> من </w:t>
      </w:r>
      <w:r w:rsidR="00745CB2">
        <w:rPr>
          <w:rFonts w:hint="cs"/>
          <w:spacing w:val="-2"/>
          <w:rtl/>
          <w:lang w:bidi="ar-SY"/>
        </w:rPr>
        <w:t xml:space="preserve">هيئة اتصالات جنوب إفريقيا </w:t>
      </w:r>
      <w:r w:rsidR="00745CB2">
        <w:rPr>
          <w:spacing w:val="-2"/>
          <w:lang w:bidi="ar-SY"/>
        </w:rPr>
        <w:t>(DOC)</w:t>
      </w:r>
      <w:r w:rsidR="00745CB2">
        <w:rPr>
          <w:rFonts w:hint="cs"/>
          <w:spacing w:val="-2"/>
          <w:rtl/>
          <w:lang w:bidi="ar-SY"/>
        </w:rPr>
        <w:t xml:space="preserve"> </w:t>
      </w:r>
      <w:r w:rsidR="004C28CF">
        <w:rPr>
          <w:rFonts w:hint="cs"/>
          <w:spacing w:val="-2"/>
          <w:rtl/>
          <w:lang w:bidi="ar-SY"/>
        </w:rPr>
        <w:t xml:space="preserve">ينظم الاتحاد ورشة عمل لمدة يوم واحد بشأن </w:t>
      </w:r>
      <w:r w:rsidR="004C28CF" w:rsidRPr="00725DCA">
        <w:rPr>
          <w:b/>
          <w:bCs/>
          <w:spacing w:val="-2"/>
          <w:rtl/>
          <w:lang w:bidi="ar-SY"/>
        </w:rPr>
        <w:t>‏"الإدارة السليمة بيئياً للمخلفات الإلكترونية"</w:t>
      </w:r>
      <w:r w:rsidR="004C28CF" w:rsidRPr="004C28CF">
        <w:rPr>
          <w:spacing w:val="-2"/>
          <w:rtl/>
          <w:lang w:bidi="ar-SY"/>
        </w:rPr>
        <w:t xml:space="preserve"> ‏</w:t>
      </w:r>
      <w:r w:rsidR="00061AFB">
        <w:rPr>
          <w:rFonts w:hint="cs"/>
          <w:spacing w:val="-2"/>
          <w:rtl/>
          <w:lang w:bidi="ar-SY"/>
        </w:rPr>
        <w:t>والتي ستُعقد في</w:t>
      </w:r>
      <w:r w:rsidR="000018B7">
        <w:rPr>
          <w:rFonts w:hint="cs"/>
          <w:spacing w:val="-2"/>
          <w:rtl/>
          <w:lang w:bidi="ar-SY"/>
        </w:rPr>
        <w:t xml:space="preserve"> المركز الدولي للمؤتمرات في </w:t>
      </w:r>
      <w:proofErr w:type="spellStart"/>
      <w:r w:rsidR="004C28CF" w:rsidRPr="004C28CF">
        <w:rPr>
          <w:spacing w:val="-2"/>
          <w:rtl/>
          <w:lang w:bidi="ar-EG"/>
        </w:rPr>
        <w:t>ديربان</w:t>
      </w:r>
      <w:proofErr w:type="spellEnd"/>
      <w:r w:rsidR="004C28CF" w:rsidRPr="004C28CF">
        <w:rPr>
          <w:spacing w:val="-2"/>
          <w:rtl/>
          <w:lang w:bidi="ar-EG"/>
        </w:rPr>
        <w:t>، جنوب إفريقيا، ‏</w:t>
      </w:r>
      <w:r w:rsidR="004C28CF" w:rsidRPr="004C28CF">
        <w:rPr>
          <w:spacing w:val="-2"/>
          <w:cs/>
          <w:lang w:bidi="ar-EG"/>
        </w:rPr>
        <w:t>‎</w:t>
      </w:r>
      <w:r w:rsidR="004C28CF" w:rsidRPr="004C28CF">
        <w:rPr>
          <w:spacing w:val="-2"/>
          <w:lang w:bidi="ar-EG"/>
        </w:rPr>
        <w:t>9</w:t>
      </w:r>
      <w:r w:rsidR="004C28CF" w:rsidRPr="004C28CF">
        <w:rPr>
          <w:spacing w:val="-2"/>
          <w:cs/>
          <w:lang w:bidi="ar-EG"/>
        </w:rPr>
        <w:t>‎</w:t>
      </w:r>
      <w:r w:rsidR="004C28CF" w:rsidRPr="004C28CF">
        <w:rPr>
          <w:spacing w:val="-2"/>
          <w:rtl/>
          <w:lang w:bidi="ar-EG"/>
        </w:rPr>
        <w:t>‏ يوليو ‏</w:t>
      </w:r>
      <w:r w:rsidR="004C28CF" w:rsidRPr="004C28CF">
        <w:rPr>
          <w:spacing w:val="-2"/>
          <w:cs/>
          <w:lang w:bidi="ar-EG"/>
        </w:rPr>
        <w:t>‎</w:t>
      </w:r>
      <w:r w:rsidR="004C28CF" w:rsidRPr="004C28CF">
        <w:rPr>
          <w:spacing w:val="-2"/>
          <w:lang w:bidi="ar-EG"/>
        </w:rPr>
        <w:t>2013</w:t>
      </w:r>
      <w:r w:rsidR="004C28CF" w:rsidRPr="004C28CF">
        <w:rPr>
          <w:spacing w:val="-2"/>
          <w:cs/>
          <w:lang w:bidi="ar-EG"/>
        </w:rPr>
        <w:t>‎</w:t>
      </w:r>
      <w:r w:rsidR="00325AD7" w:rsidRPr="002F70ED">
        <w:rPr>
          <w:rFonts w:hint="cs"/>
          <w:spacing w:val="-2"/>
          <w:rtl/>
          <w:lang w:bidi="ar-EG"/>
        </w:rPr>
        <w:t>.</w:t>
      </w:r>
    </w:p>
    <w:p w:rsidR="000018B7" w:rsidRDefault="000018B7" w:rsidP="00872FBE">
      <w:pPr>
        <w:rPr>
          <w:rtl/>
          <w:lang w:bidi="ar-EG"/>
        </w:rPr>
      </w:pPr>
      <w:r>
        <w:rPr>
          <w:rFonts w:hint="cs"/>
          <w:rtl/>
          <w:lang w:bidi="ar-EG"/>
        </w:rPr>
        <w:t xml:space="preserve">وسيسبق ورشة العمل </w:t>
      </w:r>
      <w:proofErr w:type="gramStart"/>
      <w:r>
        <w:rPr>
          <w:rFonts w:hint="cs"/>
          <w:rtl/>
          <w:lang w:bidi="ar-EG"/>
        </w:rPr>
        <w:t>هذه</w:t>
      </w:r>
      <w:proofErr w:type="gramEnd"/>
      <w:r>
        <w:rPr>
          <w:rFonts w:hint="cs"/>
          <w:rtl/>
          <w:lang w:bidi="ar-EG"/>
        </w:rPr>
        <w:t xml:space="preserve"> ورشة عمل بشأن "مكافحة الرسائل </w:t>
      </w:r>
      <w:r w:rsidR="00872FBE">
        <w:rPr>
          <w:rFonts w:hint="cs"/>
          <w:rtl/>
          <w:lang w:bidi="ar-EG"/>
        </w:rPr>
        <w:t>الاقتحامي</w:t>
      </w:r>
      <w:r w:rsidR="009252E3">
        <w:rPr>
          <w:rFonts w:hint="cs"/>
          <w:rtl/>
          <w:lang w:bidi="ar-EG"/>
        </w:rPr>
        <w:t>ة</w:t>
      </w:r>
      <w:r w:rsidR="008476DC">
        <w:rPr>
          <w:rFonts w:hint="cs"/>
          <w:rtl/>
          <w:lang w:bidi="ar-EG"/>
        </w:rPr>
        <w:t xml:space="preserve"> والتصدي لها" يوم </w:t>
      </w:r>
      <w:r w:rsidR="008476DC">
        <w:rPr>
          <w:lang w:bidi="ar-EG"/>
        </w:rPr>
        <w:t>8</w:t>
      </w:r>
      <w:r w:rsidR="008476DC">
        <w:rPr>
          <w:rFonts w:hint="eastAsia"/>
          <w:rtl/>
          <w:lang w:bidi="ar-EG"/>
        </w:rPr>
        <w:t> يوليو </w:t>
      </w:r>
      <w:r w:rsidR="008476DC">
        <w:rPr>
          <w:lang w:bidi="ar-EG"/>
        </w:rPr>
        <w:t>2013</w:t>
      </w:r>
      <w:r w:rsidR="008476DC">
        <w:rPr>
          <w:rFonts w:hint="cs"/>
          <w:rtl/>
          <w:lang w:bidi="ar-EG"/>
        </w:rPr>
        <w:t>. كما ست</w:t>
      </w:r>
      <w:r w:rsidR="00872FBE">
        <w:rPr>
          <w:rFonts w:hint="cs"/>
          <w:rtl/>
          <w:lang w:bidi="ar-EG"/>
        </w:rPr>
        <w:t>ُ</w:t>
      </w:r>
      <w:r w:rsidR="008476DC">
        <w:rPr>
          <w:rFonts w:hint="cs"/>
          <w:rtl/>
          <w:lang w:bidi="ar-EG"/>
        </w:rPr>
        <w:t xml:space="preserve">عقد </w:t>
      </w:r>
      <w:r w:rsidR="008476DC" w:rsidRPr="00872FBE">
        <w:rPr>
          <w:rFonts w:hint="cs"/>
          <w:spacing w:val="-4"/>
          <w:rtl/>
          <w:lang w:bidi="ar-EG"/>
        </w:rPr>
        <w:t>حلقة دراسية مشتركة للاتحاد واتحاد الاتصالات الإفريقي بشأن نتائج الجمعية العالمية لتقييس الاتصالات لعام </w:t>
      </w:r>
      <w:r w:rsidR="008476DC" w:rsidRPr="00872FBE">
        <w:rPr>
          <w:spacing w:val="-4"/>
          <w:lang w:bidi="ar-EG"/>
        </w:rPr>
        <w:t>2012</w:t>
      </w:r>
      <w:r w:rsidR="008476DC" w:rsidRPr="00872FBE">
        <w:rPr>
          <w:rFonts w:hint="cs"/>
          <w:spacing w:val="-4"/>
          <w:rtl/>
          <w:lang w:bidi="ar-EG"/>
        </w:rPr>
        <w:t xml:space="preserve"> </w:t>
      </w:r>
      <w:r w:rsidR="008476DC" w:rsidRPr="00872FBE">
        <w:rPr>
          <w:spacing w:val="-4"/>
          <w:lang w:bidi="ar-EG"/>
        </w:rPr>
        <w:t>(WTSA</w:t>
      </w:r>
      <w:r w:rsidR="008476DC" w:rsidRPr="00872FBE">
        <w:rPr>
          <w:spacing w:val="-4"/>
          <w:lang w:bidi="ar-EG"/>
        </w:rPr>
        <w:noBreakHyphen/>
        <w:t>12)</w:t>
      </w:r>
      <w:r w:rsidR="008476DC">
        <w:rPr>
          <w:rFonts w:hint="cs"/>
          <w:rtl/>
          <w:lang w:bidi="ar-EG"/>
        </w:rPr>
        <w:t xml:space="preserve"> في الفترة من </w:t>
      </w:r>
      <w:r w:rsidR="008476DC">
        <w:rPr>
          <w:lang w:bidi="ar-EG"/>
        </w:rPr>
        <w:t>10</w:t>
      </w:r>
      <w:r w:rsidR="008476DC">
        <w:rPr>
          <w:rFonts w:hint="cs"/>
          <w:rtl/>
          <w:lang w:bidi="ar-EG"/>
        </w:rPr>
        <w:t xml:space="preserve"> إلى </w:t>
      </w:r>
      <w:r w:rsidR="008476DC">
        <w:rPr>
          <w:lang w:bidi="ar-EG"/>
        </w:rPr>
        <w:t>11</w:t>
      </w:r>
      <w:r w:rsidR="008476DC">
        <w:rPr>
          <w:rFonts w:hint="cs"/>
          <w:rtl/>
          <w:lang w:bidi="ar-EG"/>
        </w:rPr>
        <w:t xml:space="preserve"> يوليو </w:t>
      </w:r>
      <w:r w:rsidR="008476DC">
        <w:rPr>
          <w:lang w:bidi="ar-EG"/>
        </w:rPr>
        <w:t>2013</w:t>
      </w:r>
      <w:r w:rsidR="008476DC">
        <w:rPr>
          <w:rFonts w:hint="cs"/>
          <w:rtl/>
          <w:lang w:bidi="ar-EG"/>
        </w:rPr>
        <w:t>. وستستضيف هيئة اتصالات جنوب إفريقيا هذين الحدثين أيضاً في نفس المكان.</w:t>
      </w:r>
    </w:p>
    <w:p w:rsidR="0057378D" w:rsidRPr="0057378D" w:rsidRDefault="0057378D" w:rsidP="0057378D">
      <w:pPr>
        <w:rPr>
          <w:rtl/>
          <w:lang w:bidi="ar-EG"/>
        </w:rPr>
      </w:pPr>
      <w:r w:rsidRPr="0057378D">
        <w:rPr>
          <w:rFonts w:hint="cs"/>
          <w:rtl/>
          <w:lang w:bidi="ar-SY"/>
        </w:rPr>
        <w:t>وست</w:t>
      </w:r>
      <w:r>
        <w:rPr>
          <w:rFonts w:hint="cs"/>
          <w:rtl/>
          <w:lang w:bidi="ar-SY"/>
        </w:rPr>
        <w:t>ُ</w:t>
      </w:r>
      <w:r w:rsidRPr="0057378D">
        <w:rPr>
          <w:rFonts w:hint="cs"/>
          <w:rtl/>
          <w:lang w:bidi="ar-SY"/>
        </w:rPr>
        <w:t xml:space="preserve">فتتح ورشة العمل في الساعة </w:t>
      </w:r>
      <w:r w:rsidRPr="0057378D">
        <w:rPr>
          <w:lang w:bidi="ar-EG"/>
        </w:rPr>
        <w:t>0930</w:t>
      </w:r>
      <w:r w:rsidRPr="0057378D">
        <w:rPr>
          <w:rFonts w:hint="cs"/>
          <w:rtl/>
          <w:lang w:bidi="ar-SY"/>
        </w:rPr>
        <w:t>. وسيبدأ تسجيل ال‍مشاركين في الساعة</w:t>
      </w:r>
      <w:r w:rsidRPr="0057378D">
        <w:rPr>
          <w:rFonts w:hint="eastAsia"/>
          <w:rtl/>
          <w:lang w:bidi="ar-SY"/>
        </w:rPr>
        <w:t> </w:t>
      </w:r>
      <w:r w:rsidRPr="0057378D">
        <w:rPr>
          <w:lang w:bidi="ar-EG"/>
        </w:rPr>
        <w:t>08</w:t>
      </w:r>
      <w:r>
        <w:rPr>
          <w:lang w:bidi="ar-EG"/>
        </w:rPr>
        <w:t>:0</w:t>
      </w:r>
      <w:r w:rsidRPr="0057378D">
        <w:rPr>
          <w:lang w:bidi="ar-EG"/>
        </w:rPr>
        <w:t>0</w:t>
      </w:r>
      <w:r w:rsidRPr="0057378D">
        <w:rPr>
          <w:rFonts w:hint="cs"/>
          <w:rtl/>
          <w:lang w:bidi="ar-EG"/>
        </w:rPr>
        <w:t>.</w:t>
      </w:r>
    </w:p>
    <w:p w:rsidR="00E81204" w:rsidRPr="004A05B3" w:rsidRDefault="00E81204" w:rsidP="009572C2">
      <w:pPr>
        <w:rPr>
          <w:rtl/>
          <w:lang w:bidi="ar-SY"/>
        </w:rPr>
      </w:pPr>
      <w:proofErr w:type="gramStart"/>
      <w:r w:rsidRPr="004A05B3">
        <w:t>2</w:t>
      </w:r>
      <w:r w:rsidRPr="004A05B3">
        <w:tab/>
      </w:r>
      <w:r w:rsidRPr="004A05B3">
        <w:rPr>
          <w:rFonts w:hint="cs"/>
          <w:rtl/>
          <w:lang w:val="fr-FR"/>
        </w:rPr>
        <w:t>ست</w:t>
      </w:r>
      <w:r w:rsidR="0057378D">
        <w:rPr>
          <w:rFonts w:hint="cs"/>
          <w:rtl/>
          <w:lang w:val="fr-FR"/>
        </w:rPr>
        <w:t>ُ</w:t>
      </w:r>
      <w:r w:rsidRPr="004A05B3">
        <w:rPr>
          <w:rFonts w:hint="cs"/>
          <w:rtl/>
          <w:lang w:val="fr-FR"/>
        </w:rPr>
        <w:t>جرى ال</w:t>
      </w:r>
      <w:r w:rsidR="00E10338">
        <w:rPr>
          <w:rFonts w:hint="cs"/>
          <w:rtl/>
          <w:lang w:val="fr-FR"/>
        </w:rPr>
        <w:t>‍</w:t>
      </w:r>
      <w:r w:rsidRPr="004A05B3">
        <w:rPr>
          <w:rFonts w:hint="cs"/>
          <w:rtl/>
          <w:lang w:val="fr-FR"/>
        </w:rPr>
        <w:t>مناقشات باللغة الإنكليزية</w:t>
      </w:r>
      <w:r w:rsidR="005B6B7C">
        <w:rPr>
          <w:rFonts w:hint="cs"/>
          <w:rtl/>
          <w:lang w:val="fr-FR"/>
        </w:rPr>
        <w:t xml:space="preserve"> فقط</w:t>
      </w:r>
      <w:r w:rsidRPr="004A05B3">
        <w:rPr>
          <w:rFonts w:hint="cs"/>
          <w:rtl/>
          <w:lang w:val="fr-FR"/>
        </w:rPr>
        <w:t>.</w:t>
      </w:r>
      <w:proofErr w:type="gramEnd"/>
    </w:p>
    <w:p w:rsidR="00E81204" w:rsidRPr="004A05B3" w:rsidRDefault="00E81204" w:rsidP="009572C2">
      <w:pPr>
        <w:rPr>
          <w:rtl/>
          <w:lang w:bidi="ar-EG"/>
        </w:rPr>
      </w:pPr>
      <w:proofErr w:type="gramStart"/>
      <w:r w:rsidRPr="004A05B3">
        <w:t>3</w:t>
      </w:r>
      <w:r w:rsidRPr="004A05B3">
        <w:tab/>
      </w:r>
      <w:r w:rsidRPr="004A05B3">
        <w:rPr>
          <w:rFonts w:hint="cs"/>
          <w:rtl/>
        </w:rPr>
        <w:t>باب ال</w:t>
      </w:r>
      <w:r w:rsidR="003739B2">
        <w:rPr>
          <w:rFonts w:hint="cs"/>
          <w:rtl/>
        </w:rPr>
        <w:t>‍</w:t>
      </w:r>
      <w:r w:rsidRPr="004A05B3">
        <w:rPr>
          <w:rFonts w:hint="cs"/>
          <w:rtl/>
        </w:rPr>
        <w:t>مشاركة مفتوح أمام الدول الأعضاء في الات</w:t>
      </w:r>
      <w:r w:rsidR="005853EC">
        <w:rPr>
          <w:rFonts w:hint="cs"/>
          <w:rtl/>
        </w:rPr>
        <w:t>‍</w:t>
      </w:r>
      <w:r w:rsidRPr="004A05B3">
        <w:rPr>
          <w:rFonts w:hint="cs"/>
          <w:rtl/>
        </w:rPr>
        <w:t>حاد وأعضاء القطاعات وال</w:t>
      </w:r>
      <w:r w:rsidR="00A33EB9">
        <w:rPr>
          <w:rFonts w:hint="cs"/>
          <w:rtl/>
        </w:rPr>
        <w:t>‍</w:t>
      </w:r>
      <w:r w:rsidRPr="004A05B3">
        <w:rPr>
          <w:rFonts w:hint="cs"/>
          <w:rtl/>
        </w:rPr>
        <w:t>منتسبين والهيئات الأكادي</w:t>
      </w:r>
      <w:r w:rsidR="00A33EB9">
        <w:rPr>
          <w:rFonts w:hint="cs"/>
          <w:rtl/>
        </w:rPr>
        <w:t>‍</w:t>
      </w:r>
      <w:r w:rsidRPr="004A05B3">
        <w:rPr>
          <w:rFonts w:hint="cs"/>
          <w:rtl/>
        </w:rPr>
        <w:t>مية وأمام أي شخص من أي بلد عضو في الات</w:t>
      </w:r>
      <w:r w:rsidR="00A33EB9">
        <w:rPr>
          <w:rFonts w:hint="cs"/>
          <w:rtl/>
        </w:rPr>
        <w:t>‍</w:t>
      </w:r>
      <w:r w:rsidRPr="004A05B3">
        <w:rPr>
          <w:rFonts w:hint="cs"/>
          <w:rtl/>
        </w:rPr>
        <w:t>حاد يرغب في ال</w:t>
      </w:r>
      <w:r w:rsidR="00A33EB9">
        <w:rPr>
          <w:rFonts w:hint="cs"/>
          <w:rtl/>
        </w:rPr>
        <w:t>‍</w:t>
      </w:r>
      <w:r w:rsidRPr="004A05B3">
        <w:rPr>
          <w:rFonts w:hint="cs"/>
          <w:rtl/>
        </w:rPr>
        <w:t>مساه</w:t>
      </w:r>
      <w:r w:rsidR="00A33EB9">
        <w:rPr>
          <w:rFonts w:hint="cs"/>
          <w:rtl/>
        </w:rPr>
        <w:t>‍</w:t>
      </w:r>
      <w:r w:rsidRPr="004A05B3">
        <w:rPr>
          <w:rFonts w:hint="cs"/>
          <w:rtl/>
        </w:rPr>
        <w:t>مة في العمل.</w:t>
      </w:r>
      <w:proofErr w:type="gramEnd"/>
      <w:r w:rsidRPr="004A05B3">
        <w:rPr>
          <w:rFonts w:hint="cs"/>
          <w:rtl/>
        </w:rPr>
        <w:t xml:space="preserve"> ويشمل ذلك أيضاً الأفراد الأعضاء في ال</w:t>
      </w:r>
      <w:r w:rsidR="00A33EB9">
        <w:rPr>
          <w:rFonts w:hint="cs"/>
          <w:rtl/>
        </w:rPr>
        <w:t>‍</w:t>
      </w:r>
      <w:r w:rsidRPr="004A05B3">
        <w:rPr>
          <w:rFonts w:hint="cs"/>
          <w:rtl/>
        </w:rPr>
        <w:t xml:space="preserve">منظمات الدولية والإقليمية والوطنية. </w:t>
      </w:r>
      <w:r w:rsidR="00614A3A" w:rsidRPr="004A05B3">
        <w:rPr>
          <w:rFonts w:hint="cs"/>
          <w:rtl/>
        </w:rPr>
        <w:t>وال</w:t>
      </w:r>
      <w:r w:rsidR="00A33EB9">
        <w:rPr>
          <w:rFonts w:hint="cs"/>
          <w:rtl/>
        </w:rPr>
        <w:t>‍</w:t>
      </w:r>
      <w:r w:rsidR="00614A3A" w:rsidRPr="004A05B3">
        <w:rPr>
          <w:rFonts w:hint="cs"/>
          <w:rtl/>
        </w:rPr>
        <w:t>مشاركة في ورشة</w:t>
      </w:r>
      <w:r w:rsidRPr="004A05B3">
        <w:rPr>
          <w:rFonts w:hint="cs"/>
          <w:rtl/>
        </w:rPr>
        <w:t xml:space="preserve"> العمل م</w:t>
      </w:r>
      <w:r w:rsidR="00A33EB9">
        <w:rPr>
          <w:rFonts w:hint="cs"/>
          <w:rtl/>
        </w:rPr>
        <w:t>‍</w:t>
      </w:r>
      <w:r w:rsidRPr="004A05B3">
        <w:rPr>
          <w:rFonts w:hint="cs"/>
          <w:rtl/>
        </w:rPr>
        <w:t>جانية.</w:t>
      </w:r>
    </w:p>
    <w:p w:rsidR="00B94FC0" w:rsidRDefault="007907D7" w:rsidP="009B0A25">
      <w:pPr>
        <w:keepNext/>
        <w:keepLines/>
        <w:rPr>
          <w:rtl/>
          <w:lang w:bidi="ar-EG"/>
        </w:rPr>
      </w:pPr>
      <w:r w:rsidRPr="004A05B3">
        <w:rPr>
          <w:lang w:bidi="ar-SY"/>
        </w:rPr>
        <w:lastRenderedPageBreak/>
        <w:t>4</w:t>
      </w:r>
      <w:r w:rsidRPr="004A05B3">
        <w:rPr>
          <w:rFonts w:hint="cs"/>
          <w:rtl/>
          <w:lang w:bidi="ar-EG"/>
        </w:rPr>
        <w:tab/>
      </w:r>
      <w:r w:rsidR="0057378D">
        <w:rPr>
          <w:rFonts w:hint="cs"/>
          <w:rtl/>
          <w:lang w:bidi="ar-EG"/>
        </w:rPr>
        <w:t>ويتمثل الهدف الرئيسي لورشة العمل في تقديم نظرة عامة لأفضل الممارسات بشأن السياسات واللوائح والمعايير الدولية لتحسين إدارة المخلفات الإلكترونية وستُناقش ورشة العمل كيف يمكن للمخلفات من المعدات الكهربائية والإلكترونية </w:t>
      </w:r>
      <w:r w:rsidR="0057378D">
        <w:rPr>
          <w:lang w:bidi="ar-EG"/>
        </w:rPr>
        <w:t>(WEEE)</w:t>
      </w:r>
      <w:r w:rsidR="0057378D">
        <w:rPr>
          <w:rFonts w:hint="cs"/>
          <w:rtl/>
          <w:lang w:bidi="ar-EG"/>
        </w:rPr>
        <w:t xml:space="preserve"> أن تؤثر بالسلب على البيئة وعلى صحة الإنسان، غير أنها يمكن أن توفر أيضاً فرصاً لاستحداث وظائف مراعية للبيئة والحد من المشكلات الصحية وخفض انبعاثات غازات </w:t>
      </w:r>
      <w:r w:rsidR="009B0A25">
        <w:rPr>
          <w:rFonts w:hint="cs"/>
          <w:rtl/>
          <w:lang w:bidi="ar-EG"/>
        </w:rPr>
        <w:t>الاحتباس الحراري</w:t>
      </w:r>
      <w:r w:rsidR="0057378D">
        <w:rPr>
          <w:rFonts w:hint="cs"/>
          <w:rtl/>
          <w:lang w:bidi="ar-EG"/>
        </w:rPr>
        <w:t xml:space="preserve"> إلى جانب الحوافز الاقتصادية المتمثلة في استعادة المعادن </w:t>
      </w:r>
      <w:r w:rsidR="000D32F0">
        <w:rPr>
          <w:rFonts w:hint="cs"/>
          <w:rtl/>
          <w:lang w:bidi="ar-EG"/>
        </w:rPr>
        <w:t>الثمينة من تكنولوجيات المعلومات والاتصالات الفائضة أو ال</w:t>
      </w:r>
      <w:r w:rsidR="00E161D4">
        <w:rPr>
          <w:rFonts w:hint="cs"/>
          <w:rtl/>
          <w:lang w:bidi="ar-EG"/>
        </w:rPr>
        <w:t>زائدة أو التي وصلت لنهاية عمرها.</w:t>
      </w:r>
    </w:p>
    <w:p w:rsidR="000D32F0" w:rsidRDefault="000D32F0" w:rsidP="0057378D">
      <w:pPr>
        <w:rPr>
          <w:lang w:bidi="ar-EG"/>
        </w:rPr>
      </w:pPr>
      <w:r>
        <w:rPr>
          <w:rFonts w:hint="cs"/>
          <w:rtl/>
          <w:lang w:bidi="ar-EG"/>
        </w:rPr>
        <w:t>وستجمع ورشة العمل هذه كبار المتخصصين في هذا المجال من صفوة صانعي السياسات والمهندسين والمصممين والمخططين والمسؤولين الحكوميين والمنظمين وخبراء المعايير وغيرهم.</w:t>
      </w:r>
    </w:p>
    <w:p w:rsidR="00BC6258" w:rsidRPr="001E274B" w:rsidRDefault="009B5BEF" w:rsidP="000D32F0">
      <w:pPr>
        <w:keepNext/>
        <w:keepLines/>
        <w:rPr>
          <w:lang w:bidi="ar-SY"/>
        </w:rPr>
      </w:pPr>
      <w:proofErr w:type="gramStart"/>
      <w:r w:rsidRPr="001E274B">
        <w:t>5</w:t>
      </w:r>
      <w:r w:rsidRPr="001E274B">
        <w:rPr>
          <w:rFonts w:hint="cs"/>
          <w:rtl/>
          <w:lang w:bidi="ar-SY"/>
        </w:rPr>
        <w:tab/>
      </w:r>
      <w:r w:rsidR="000D32F0">
        <w:rPr>
          <w:rFonts w:hint="cs"/>
          <w:rtl/>
          <w:lang w:bidi="ar-SY"/>
        </w:rPr>
        <w:t xml:space="preserve">ويرد مشروع برنامج ورشة العمل </w:t>
      </w:r>
      <w:r w:rsidR="00954436">
        <w:rPr>
          <w:rFonts w:hint="cs"/>
          <w:rtl/>
          <w:lang w:bidi="ar-SY"/>
        </w:rPr>
        <w:t xml:space="preserve">في </w:t>
      </w:r>
      <w:r w:rsidR="00954436" w:rsidRPr="00725DCA">
        <w:rPr>
          <w:rFonts w:hint="cs"/>
          <w:b/>
          <w:bCs/>
          <w:rtl/>
          <w:lang w:bidi="ar-SY"/>
        </w:rPr>
        <w:t xml:space="preserve">الملحق </w:t>
      </w:r>
      <w:r w:rsidR="00954436" w:rsidRPr="00725DCA">
        <w:rPr>
          <w:b/>
          <w:bCs/>
          <w:lang w:bidi="ar-SY"/>
        </w:rPr>
        <w:t>1</w:t>
      </w:r>
      <w:r w:rsidR="00954436">
        <w:rPr>
          <w:rFonts w:hint="cs"/>
          <w:rtl/>
          <w:lang w:bidi="ar-SY"/>
        </w:rPr>
        <w:t xml:space="preserve"> بهذه الرسالة.</w:t>
      </w:r>
      <w:proofErr w:type="gramEnd"/>
    </w:p>
    <w:p w:rsidR="009B5BEF" w:rsidRPr="002E1E16" w:rsidRDefault="00F964C4" w:rsidP="00954436">
      <w:pPr>
        <w:rPr>
          <w:rtl/>
          <w:lang w:bidi="ar-SY"/>
        </w:rPr>
      </w:pPr>
      <w:r w:rsidRPr="00BC78DA">
        <w:rPr>
          <w:lang w:bidi="ar-SY"/>
        </w:rPr>
        <w:t>6</w:t>
      </w:r>
      <w:r w:rsidRPr="00BC78DA">
        <w:rPr>
          <w:rFonts w:hint="cs"/>
          <w:rtl/>
          <w:lang w:bidi="ar-SY"/>
        </w:rPr>
        <w:tab/>
      </w:r>
      <w:r w:rsidR="00954436" w:rsidRPr="00725DCA">
        <w:rPr>
          <w:rFonts w:hint="cs"/>
          <w:b/>
          <w:bCs/>
          <w:rtl/>
          <w:lang w:bidi="ar-SY"/>
        </w:rPr>
        <w:t>الإقامة في الفنادق:</w:t>
      </w:r>
      <w:r w:rsidR="00954436">
        <w:rPr>
          <w:rFonts w:hint="cs"/>
          <w:rtl/>
          <w:lang w:bidi="ar-SY"/>
        </w:rPr>
        <w:t xml:space="preserve"> </w:t>
      </w:r>
      <w:r w:rsidRPr="002E1E16">
        <w:rPr>
          <w:rFonts w:hint="cs"/>
          <w:rtl/>
          <w:lang w:bidi="ar-SY"/>
        </w:rPr>
        <w:t>ي</w:t>
      </w:r>
      <w:r w:rsidR="00BC650B" w:rsidRPr="002E1E16">
        <w:rPr>
          <w:rFonts w:hint="cs"/>
          <w:rtl/>
          <w:lang w:bidi="ar-SY"/>
        </w:rPr>
        <w:t>‍</w:t>
      </w:r>
      <w:r w:rsidRPr="002E1E16">
        <w:rPr>
          <w:rFonts w:hint="cs"/>
          <w:rtl/>
          <w:lang w:bidi="ar-SY"/>
        </w:rPr>
        <w:t xml:space="preserve">مكن الاطلاع على </w:t>
      </w:r>
      <w:r w:rsidR="00E62F98" w:rsidRPr="002E1E16">
        <w:rPr>
          <w:rFonts w:hint="cs"/>
          <w:rtl/>
          <w:lang w:bidi="ar-SY"/>
        </w:rPr>
        <w:t>ال</w:t>
      </w:r>
      <w:r w:rsidR="00BC650B" w:rsidRPr="002E1E16">
        <w:rPr>
          <w:rFonts w:hint="cs"/>
          <w:rtl/>
          <w:lang w:bidi="ar-SY"/>
        </w:rPr>
        <w:t>‍</w:t>
      </w:r>
      <w:r w:rsidR="00E62F98" w:rsidRPr="002E1E16">
        <w:rPr>
          <w:rFonts w:hint="cs"/>
          <w:rtl/>
          <w:lang w:bidi="ar-SY"/>
        </w:rPr>
        <w:t>معلومات بشأن</w:t>
      </w:r>
      <w:r w:rsidRPr="002E1E16">
        <w:rPr>
          <w:rFonts w:hint="cs"/>
          <w:rtl/>
          <w:lang w:bidi="ar-SY"/>
        </w:rPr>
        <w:t xml:space="preserve"> الإقامة في الفنادق</w:t>
      </w:r>
      <w:r w:rsidR="00E62F98" w:rsidRPr="002E1E16">
        <w:rPr>
          <w:rFonts w:hint="cs"/>
          <w:rtl/>
          <w:lang w:bidi="ar-SY"/>
        </w:rPr>
        <w:t xml:space="preserve"> والنقل </w:t>
      </w:r>
      <w:r w:rsidR="00C4474D" w:rsidRPr="00C11143">
        <w:rPr>
          <w:rFonts w:hint="cs"/>
          <w:rtl/>
          <w:lang w:bidi="ar-SY"/>
        </w:rPr>
        <w:t>وال</w:t>
      </w:r>
      <w:r w:rsidR="00BC650B" w:rsidRPr="00C11143">
        <w:rPr>
          <w:rFonts w:hint="cs"/>
          <w:rtl/>
          <w:lang w:bidi="ar-SY"/>
        </w:rPr>
        <w:t>‍</w:t>
      </w:r>
      <w:r w:rsidR="00C4474D" w:rsidRPr="00C11143">
        <w:rPr>
          <w:rFonts w:hint="cs"/>
          <w:rtl/>
          <w:lang w:bidi="ar-SY"/>
        </w:rPr>
        <w:t>متطلبات ال</w:t>
      </w:r>
      <w:r w:rsidR="00BC650B" w:rsidRPr="00C11143">
        <w:rPr>
          <w:rFonts w:hint="cs"/>
          <w:rtl/>
          <w:lang w:bidi="ar-SY"/>
        </w:rPr>
        <w:t>‍</w:t>
      </w:r>
      <w:r w:rsidR="00C4474D" w:rsidRPr="00C11143">
        <w:rPr>
          <w:rFonts w:hint="cs"/>
          <w:rtl/>
          <w:lang w:bidi="ar-SY"/>
        </w:rPr>
        <w:t>متعلقة بالتأشيرة وال</w:t>
      </w:r>
      <w:r w:rsidR="00BC650B" w:rsidRPr="00C11143">
        <w:rPr>
          <w:rFonts w:hint="cs"/>
          <w:rtl/>
          <w:lang w:bidi="ar-SY"/>
        </w:rPr>
        <w:t>‍</w:t>
      </w:r>
      <w:r w:rsidR="00C4474D" w:rsidRPr="00C11143">
        <w:rPr>
          <w:rFonts w:hint="cs"/>
          <w:rtl/>
          <w:lang w:bidi="ar-SY"/>
        </w:rPr>
        <w:t>متطلبات</w:t>
      </w:r>
      <w:r w:rsidR="002E1E16" w:rsidRPr="00C11143">
        <w:rPr>
          <w:rFonts w:hint="eastAsia"/>
          <w:rtl/>
          <w:lang w:bidi="ar-SY"/>
        </w:rPr>
        <w:t> </w:t>
      </w:r>
      <w:r w:rsidR="00C4474D" w:rsidRPr="00C11143">
        <w:rPr>
          <w:rFonts w:hint="cs"/>
          <w:rtl/>
          <w:lang w:bidi="ar-SY"/>
        </w:rPr>
        <w:t>الصحية</w:t>
      </w:r>
      <w:r w:rsidR="00E62F98" w:rsidRPr="002E1E16">
        <w:rPr>
          <w:rFonts w:hint="cs"/>
          <w:rtl/>
          <w:lang w:bidi="ar-SY"/>
        </w:rPr>
        <w:t xml:space="preserve"> </w:t>
      </w:r>
      <w:r w:rsidR="002E1E16" w:rsidRPr="002E1E16">
        <w:rPr>
          <w:rFonts w:hint="cs"/>
          <w:rtl/>
          <w:lang w:bidi="ar-SY"/>
        </w:rPr>
        <w:t>في</w:t>
      </w:r>
      <w:r w:rsidRPr="002E1E16">
        <w:rPr>
          <w:rFonts w:hint="cs"/>
          <w:rtl/>
          <w:lang w:bidi="ar-SY"/>
        </w:rPr>
        <w:t xml:space="preserve"> ال</w:t>
      </w:r>
      <w:r w:rsidR="00E82BAA" w:rsidRPr="002E1E16">
        <w:rPr>
          <w:rFonts w:hint="cs"/>
          <w:rtl/>
          <w:lang w:bidi="ar-SY"/>
        </w:rPr>
        <w:t>‍</w:t>
      </w:r>
      <w:r w:rsidRPr="002E1E16">
        <w:rPr>
          <w:rFonts w:hint="cs"/>
          <w:rtl/>
          <w:lang w:bidi="ar-SY"/>
        </w:rPr>
        <w:t>موقع</w:t>
      </w:r>
      <w:r w:rsidR="00BC78DA" w:rsidRPr="002E1E16">
        <w:rPr>
          <w:rFonts w:hint="eastAsia"/>
          <w:rtl/>
          <w:lang w:bidi="ar-SY"/>
        </w:rPr>
        <w:t> </w:t>
      </w:r>
      <w:r w:rsidRPr="002E1E16">
        <w:rPr>
          <w:rFonts w:hint="cs"/>
          <w:rtl/>
          <w:lang w:bidi="ar-SY"/>
        </w:rPr>
        <w:t>الإلكتروني</w:t>
      </w:r>
      <w:r w:rsidR="00954436">
        <w:rPr>
          <w:rFonts w:hint="cs"/>
          <w:rtl/>
          <w:lang w:bidi="ar-SY"/>
        </w:rPr>
        <w:t xml:space="preserve"> للحدث: </w:t>
      </w:r>
      <w:hyperlink r:id="rId10" w:history="1">
        <w:r w:rsidR="00954436" w:rsidRPr="00954436">
          <w:rPr>
            <w:rStyle w:val="Hyperlink"/>
            <w:lang w:val="en-GB" w:bidi="ar-SY"/>
          </w:rPr>
          <w:t>http://www.itu.int/en/ITU-T/Workshops-and-Seminars/sound-mgmt/201307/Pages/default.aspx</w:t>
        </w:r>
      </w:hyperlink>
      <w:r w:rsidR="0033180B">
        <w:rPr>
          <w:rFonts w:hint="cs"/>
          <w:rtl/>
          <w:lang w:bidi="ar-SY"/>
        </w:rPr>
        <w:t>.</w:t>
      </w:r>
      <w:r w:rsidR="00954436">
        <w:rPr>
          <w:rFonts w:hint="cs"/>
          <w:rtl/>
          <w:lang w:bidi="ar-SY"/>
        </w:rPr>
        <w:t xml:space="preserve"> </w:t>
      </w:r>
      <w:r w:rsidR="00BD5119">
        <w:rPr>
          <w:rFonts w:hint="cs"/>
          <w:rtl/>
          <w:lang w:bidi="ar-SY"/>
        </w:rPr>
        <w:t xml:space="preserve">وسيخضع هذا الموقع الإلكتروني للتحديث كلما توفرت معلومات جديدة أو </w:t>
      </w:r>
      <w:proofErr w:type="gramStart"/>
      <w:r w:rsidR="00BD5119">
        <w:rPr>
          <w:rFonts w:hint="cs"/>
          <w:rtl/>
          <w:lang w:bidi="ar-SY"/>
        </w:rPr>
        <w:t>معدلة</w:t>
      </w:r>
      <w:proofErr w:type="gramEnd"/>
      <w:r w:rsidR="00BD5119">
        <w:rPr>
          <w:rFonts w:hint="cs"/>
          <w:rtl/>
          <w:lang w:bidi="ar-SY"/>
        </w:rPr>
        <w:t>.</w:t>
      </w:r>
    </w:p>
    <w:p w:rsidR="005F4982" w:rsidRPr="00A832CB" w:rsidRDefault="005F4982" w:rsidP="00706054">
      <w:pPr>
        <w:rPr>
          <w:rtl/>
          <w:lang w:bidi="ar-SY"/>
        </w:rPr>
      </w:pPr>
      <w:r w:rsidRPr="006E3CB2">
        <w:rPr>
          <w:spacing w:val="-4"/>
          <w:lang w:bidi="ar-SY"/>
        </w:rPr>
        <w:t>7</w:t>
      </w:r>
      <w:r w:rsidRPr="006E3CB2">
        <w:rPr>
          <w:rFonts w:hint="cs"/>
          <w:spacing w:val="-4"/>
          <w:rtl/>
          <w:lang w:bidi="ar-SY"/>
        </w:rPr>
        <w:tab/>
      </w:r>
      <w:r w:rsidRPr="006E3CB2">
        <w:rPr>
          <w:rFonts w:hint="cs"/>
          <w:b/>
          <w:bCs/>
          <w:spacing w:val="-4"/>
          <w:rtl/>
          <w:lang w:bidi="ar-SY"/>
        </w:rPr>
        <w:t>ال</w:t>
      </w:r>
      <w:r w:rsidR="000D0C97">
        <w:rPr>
          <w:rFonts w:hint="cs"/>
          <w:b/>
          <w:bCs/>
          <w:spacing w:val="-4"/>
          <w:rtl/>
          <w:lang w:bidi="ar-SY"/>
        </w:rPr>
        <w:t>‍</w:t>
      </w:r>
      <w:r w:rsidRPr="006E3CB2">
        <w:rPr>
          <w:rFonts w:hint="cs"/>
          <w:b/>
          <w:bCs/>
          <w:spacing w:val="-4"/>
          <w:rtl/>
          <w:lang w:bidi="ar-SY"/>
        </w:rPr>
        <w:t>منح:</w:t>
      </w:r>
      <w:r w:rsidRPr="006E3CB2">
        <w:rPr>
          <w:rFonts w:hint="cs"/>
          <w:spacing w:val="-4"/>
          <w:rtl/>
          <w:lang w:bidi="ar-SY"/>
        </w:rPr>
        <w:t xml:space="preserve"> </w:t>
      </w:r>
      <w:r w:rsidR="00706054">
        <w:rPr>
          <w:rFonts w:hint="cs"/>
          <w:rtl/>
          <w:lang w:bidi="ar-SY"/>
        </w:rPr>
        <w:t>للأسف، لن يتسنى للاتحاد تقديم منح نتيجة لقيود الميزانية.</w:t>
      </w:r>
    </w:p>
    <w:p w:rsidR="00EA0732" w:rsidRPr="001E0216" w:rsidRDefault="00522891" w:rsidP="00706054">
      <w:pPr>
        <w:rPr>
          <w:rFonts w:ascii="Times New Roman Bold" w:hAnsi="Times New Roman Bold"/>
          <w:rtl/>
          <w:lang w:bidi="ar-SY"/>
        </w:rPr>
      </w:pPr>
      <w:r w:rsidRPr="001E0216">
        <w:rPr>
          <w:lang w:bidi="ar-SY"/>
        </w:rPr>
        <w:t>8</w:t>
      </w:r>
      <w:r w:rsidRPr="001E0216">
        <w:rPr>
          <w:rFonts w:hint="cs"/>
          <w:rtl/>
          <w:lang w:bidi="ar-SY"/>
        </w:rPr>
        <w:tab/>
      </w:r>
      <w:r w:rsidR="00706054" w:rsidRPr="00706054">
        <w:rPr>
          <w:rFonts w:hint="cs"/>
          <w:b/>
          <w:bCs/>
          <w:rtl/>
          <w:lang w:bidi="ar-SY"/>
        </w:rPr>
        <w:t>التسجيل:</w:t>
      </w:r>
      <w:r w:rsidR="00706054">
        <w:rPr>
          <w:rFonts w:hint="cs"/>
          <w:rtl/>
          <w:lang w:bidi="ar-SY"/>
        </w:rPr>
        <w:t xml:space="preserve"> </w:t>
      </w:r>
      <w:r w:rsidRPr="001E0216">
        <w:rPr>
          <w:rFonts w:hint="cs"/>
          <w:rtl/>
          <w:lang w:bidi="ar-SY"/>
        </w:rPr>
        <w:t>لتمكين مكتب تقييس الاتصالات من ات</w:t>
      </w:r>
      <w:r w:rsidR="005A6C65">
        <w:rPr>
          <w:rFonts w:hint="cs"/>
          <w:rtl/>
          <w:lang w:bidi="ar-SY"/>
        </w:rPr>
        <w:t>‍</w:t>
      </w:r>
      <w:r w:rsidRPr="001E0216">
        <w:rPr>
          <w:rFonts w:hint="cs"/>
          <w:rtl/>
          <w:lang w:bidi="ar-SY"/>
        </w:rPr>
        <w:t xml:space="preserve">خاذ الترتيبات </w:t>
      </w:r>
      <w:r w:rsidR="009E058C" w:rsidRPr="001E0216">
        <w:rPr>
          <w:rFonts w:hint="cs"/>
          <w:rtl/>
          <w:lang w:bidi="ar-SY"/>
        </w:rPr>
        <w:t>ال</w:t>
      </w:r>
      <w:r w:rsidR="005A6C65">
        <w:rPr>
          <w:rFonts w:hint="cs"/>
          <w:rtl/>
          <w:lang w:bidi="ar-SY"/>
        </w:rPr>
        <w:t>‍</w:t>
      </w:r>
      <w:r w:rsidR="009E058C" w:rsidRPr="001E0216">
        <w:rPr>
          <w:rFonts w:hint="cs"/>
          <w:rtl/>
          <w:lang w:bidi="ar-SY"/>
        </w:rPr>
        <w:t>متعلقة</w:t>
      </w:r>
      <w:r w:rsidR="00D072E0" w:rsidRPr="001E0216">
        <w:rPr>
          <w:rFonts w:hint="cs"/>
          <w:rtl/>
          <w:lang w:bidi="ar-SY"/>
        </w:rPr>
        <w:t xml:space="preserve"> بتنظيم ورشة العمل</w:t>
      </w:r>
      <w:r w:rsidRPr="001E0216">
        <w:rPr>
          <w:rFonts w:hint="cs"/>
          <w:rtl/>
          <w:lang w:bidi="ar-SY"/>
        </w:rPr>
        <w:t xml:space="preserve">، </w:t>
      </w:r>
      <w:r w:rsidR="009E058C" w:rsidRPr="001E0216">
        <w:rPr>
          <w:rFonts w:hint="cs"/>
          <w:rtl/>
          <w:lang w:bidi="ar-SY"/>
        </w:rPr>
        <w:t>أكون م</w:t>
      </w:r>
      <w:r w:rsidR="005A6C65">
        <w:rPr>
          <w:rFonts w:hint="cs"/>
          <w:rtl/>
          <w:lang w:bidi="ar-SY"/>
        </w:rPr>
        <w:t>‍</w:t>
      </w:r>
      <w:r w:rsidR="009E058C" w:rsidRPr="001E0216">
        <w:rPr>
          <w:rFonts w:hint="cs"/>
          <w:rtl/>
          <w:lang w:bidi="ar-SY"/>
        </w:rPr>
        <w:t xml:space="preserve">متناً لو تفضلتم بالتسجيل </w:t>
      </w:r>
      <w:r w:rsidR="006641E3" w:rsidRPr="001E0216">
        <w:rPr>
          <w:rFonts w:hint="cs"/>
          <w:rtl/>
          <w:lang w:bidi="ar-SY"/>
        </w:rPr>
        <w:t>من خلال</w:t>
      </w:r>
      <w:r w:rsidR="009E058C" w:rsidRPr="001E0216">
        <w:rPr>
          <w:rFonts w:hint="cs"/>
          <w:rtl/>
          <w:lang w:bidi="ar-SY"/>
        </w:rPr>
        <w:t xml:space="preserve"> الاستمارة ال</w:t>
      </w:r>
      <w:r w:rsidR="005A6C65">
        <w:rPr>
          <w:rFonts w:hint="cs"/>
          <w:rtl/>
          <w:lang w:bidi="ar-SY"/>
        </w:rPr>
        <w:t>‍</w:t>
      </w:r>
      <w:r w:rsidR="009E058C" w:rsidRPr="001E0216">
        <w:rPr>
          <w:rFonts w:hint="cs"/>
          <w:rtl/>
          <w:lang w:bidi="ar-SY"/>
        </w:rPr>
        <w:t>متاحة على ال</w:t>
      </w:r>
      <w:r w:rsidR="005A6C65">
        <w:rPr>
          <w:rFonts w:hint="cs"/>
          <w:rtl/>
          <w:lang w:bidi="ar-SY"/>
        </w:rPr>
        <w:t>‍</w:t>
      </w:r>
      <w:r w:rsidR="009E058C" w:rsidRPr="001E0216">
        <w:rPr>
          <w:rFonts w:hint="cs"/>
          <w:rtl/>
          <w:lang w:bidi="ar-SY"/>
        </w:rPr>
        <w:t xml:space="preserve">خط </w:t>
      </w:r>
      <w:r w:rsidR="00706054">
        <w:rPr>
          <w:rFonts w:hint="cs"/>
          <w:rtl/>
          <w:lang w:bidi="ar-SY"/>
        </w:rPr>
        <w:t xml:space="preserve">على العنوان </w:t>
      </w:r>
      <w:hyperlink r:id="rId11" w:history="1">
        <w:r w:rsidR="00706054" w:rsidRPr="00706054">
          <w:rPr>
            <w:rStyle w:val="Hyperlink"/>
            <w:lang w:val="en-GB" w:bidi="ar-SY"/>
          </w:rPr>
          <w:t>http://www.itu.int/en/ITU-T/Workshops-and-Seminars/sound-mgmt/201307/Pages/default.aspx</w:t>
        </w:r>
      </w:hyperlink>
      <w:r w:rsidR="00606E7A" w:rsidRPr="001E0216">
        <w:rPr>
          <w:rFonts w:hint="cs"/>
          <w:rtl/>
          <w:lang w:bidi="ar-SY"/>
        </w:rPr>
        <w:t xml:space="preserve"> </w:t>
      </w:r>
      <w:r w:rsidR="00767522" w:rsidRPr="001E0216">
        <w:rPr>
          <w:rFonts w:hint="cs"/>
          <w:rtl/>
          <w:lang w:bidi="ar-SY"/>
        </w:rPr>
        <w:t>في أقرب وقت م</w:t>
      </w:r>
      <w:r w:rsidR="005A6C65">
        <w:rPr>
          <w:rFonts w:hint="cs"/>
          <w:rtl/>
          <w:lang w:bidi="ar-SY"/>
        </w:rPr>
        <w:t>‍</w:t>
      </w:r>
      <w:r w:rsidR="00767522" w:rsidRPr="001E0216">
        <w:rPr>
          <w:rFonts w:hint="cs"/>
          <w:rtl/>
          <w:lang w:bidi="ar-SY"/>
        </w:rPr>
        <w:t xml:space="preserve">مكن </w:t>
      </w:r>
      <w:r w:rsidR="00767522" w:rsidRPr="001E0216">
        <w:rPr>
          <w:rFonts w:hint="cs"/>
          <w:b/>
          <w:bCs/>
          <w:rtl/>
          <w:lang w:bidi="ar-SY"/>
        </w:rPr>
        <w:t>ولكن في موعد</w:t>
      </w:r>
      <w:r w:rsidR="00767522" w:rsidRPr="001E0216">
        <w:rPr>
          <w:rFonts w:hint="cs"/>
          <w:rtl/>
          <w:lang w:bidi="ar-SY"/>
        </w:rPr>
        <w:t xml:space="preserve"> </w:t>
      </w:r>
      <w:r w:rsidR="005E30F7" w:rsidRPr="001E0216">
        <w:rPr>
          <w:rFonts w:hint="cs"/>
          <w:b/>
          <w:bCs/>
          <w:rtl/>
          <w:lang w:bidi="ar-SY"/>
        </w:rPr>
        <w:t>لا</w:t>
      </w:r>
      <w:r w:rsidR="00333D17" w:rsidRPr="001E0216">
        <w:rPr>
          <w:rFonts w:hint="eastAsia"/>
          <w:b/>
          <w:bCs/>
          <w:rtl/>
          <w:lang w:bidi="ar-SY"/>
        </w:rPr>
        <w:t> </w:t>
      </w:r>
      <w:r w:rsidR="005E30F7" w:rsidRPr="001E0216">
        <w:rPr>
          <w:rFonts w:hint="cs"/>
          <w:b/>
          <w:bCs/>
          <w:rtl/>
          <w:lang w:bidi="ar-SY"/>
        </w:rPr>
        <w:t>يتجاوز</w:t>
      </w:r>
      <w:r w:rsidR="00C518B3" w:rsidRPr="001E0216">
        <w:rPr>
          <w:rFonts w:hint="eastAsia"/>
          <w:b/>
          <w:bCs/>
          <w:rtl/>
          <w:lang w:bidi="ar-SY"/>
        </w:rPr>
        <w:t> </w:t>
      </w:r>
      <w:r w:rsidR="00C6250A" w:rsidRPr="001E0216">
        <w:rPr>
          <w:b/>
          <w:bCs/>
          <w:lang w:bidi="ar-SY"/>
        </w:rPr>
        <w:t>1</w:t>
      </w:r>
      <w:r w:rsidR="00C6250A" w:rsidRPr="001E0216">
        <w:rPr>
          <w:rFonts w:hint="eastAsia"/>
          <w:b/>
          <w:bCs/>
          <w:rtl/>
          <w:lang w:bidi="ar-SY"/>
        </w:rPr>
        <w:t> </w:t>
      </w:r>
      <w:r w:rsidR="00706054">
        <w:rPr>
          <w:rFonts w:hint="cs"/>
          <w:b/>
          <w:bCs/>
          <w:rtl/>
          <w:lang w:bidi="ar-SY"/>
        </w:rPr>
        <w:t>يوليو</w:t>
      </w:r>
      <w:r w:rsidR="00C518B3" w:rsidRPr="001E0216">
        <w:rPr>
          <w:rFonts w:hint="eastAsia"/>
          <w:b/>
          <w:bCs/>
          <w:rtl/>
          <w:lang w:bidi="ar-SY"/>
        </w:rPr>
        <w:t> </w:t>
      </w:r>
      <w:r w:rsidR="00C6250A" w:rsidRPr="001E0216">
        <w:rPr>
          <w:b/>
          <w:bCs/>
          <w:lang w:bidi="ar-SY"/>
        </w:rPr>
        <w:t>2013</w:t>
      </w:r>
      <w:r w:rsidR="005E30F7" w:rsidRPr="001E0216">
        <w:rPr>
          <w:rFonts w:hint="cs"/>
          <w:rtl/>
          <w:lang w:bidi="ar-SY"/>
        </w:rPr>
        <w:t xml:space="preserve">. </w:t>
      </w:r>
      <w:r w:rsidR="00AB5711" w:rsidRPr="001E0216">
        <w:rPr>
          <w:rFonts w:hint="cs"/>
          <w:b/>
          <w:bCs/>
          <w:rtl/>
          <w:lang w:bidi="ar-SY"/>
        </w:rPr>
        <w:t>و</w:t>
      </w:r>
      <w:r w:rsidR="00EA0732" w:rsidRPr="001E0216">
        <w:rPr>
          <w:rFonts w:hint="cs"/>
          <w:b/>
          <w:bCs/>
          <w:rtl/>
          <w:lang w:bidi="ar-SY"/>
        </w:rPr>
        <w:t>يرجى</w:t>
      </w:r>
      <w:r w:rsidR="00635668" w:rsidRPr="001E0216">
        <w:rPr>
          <w:rFonts w:hint="eastAsia"/>
          <w:b/>
          <w:bCs/>
          <w:rtl/>
          <w:lang w:bidi="ar-SY"/>
        </w:rPr>
        <w:t> </w:t>
      </w:r>
      <w:r w:rsidR="00EA0732" w:rsidRPr="001E0216">
        <w:rPr>
          <w:rFonts w:hint="cs"/>
          <w:b/>
          <w:bCs/>
          <w:rtl/>
          <w:lang w:bidi="ar-SY"/>
        </w:rPr>
        <w:t>ملاحظة أن التسجيل ال</w:t>
      </w:r>
      <w:r w:rsidR="00832E41">
        <w:rPr>
          <w:rFonts w:hint="cs"/>
          <w:b/>
          <w:bCs/>
          <w:rtl/>
          <w:lang w:bidi="ar-SY"/>
        </w:rPr>
        <w:t>‍</w:t>
      </w:r>
      <w:r w:rsidR="00EA0732" w:rsidRPr="001E0216">
        <w:rPr>
          <w:rFonts w:hint="cs"/>
          <w:b/>
          <w:bCs/>
          <w:rtl/>
          <w:lang w:bidi="ar-SY"/>
        </w:rPr>
        <w:t xml:space="preserve">مسبق للمشاركين في </w:t>
      </w:r>
      <w:r w:rsidR="00AB5711" w:rsidRPr="001E0216">
        <w:rPr>
          <w:rFonts w:hint="cs"/>
          <w:b/>
          <w:bCs/>
          <w:rtl/>
          <w:lang w:bidi="ar-SY"/>
        </w:rPr>
        <w:t>ورش العمل</w:t>
      </w:r>
      <w:r w:rsidR="00EA0732" w:rsidRPr="001E0216">
        <w:rPr>
          <w:rFonts w:hint="cs"/>
          <w:b/>
          <w:bCs/>
          <w:rtl/>
          <w:lang w:bidi="ar-SY"/>
        </w:rPr>
        <w:t xml:space="preserve"> يجري </w:t>
      </w:r>
      <w:r w:rsidR="00EA0732" w:rsidRPr="001E0216">
        <w:rPr>
          <w:rFonts w:hint="cs"/>
          <w:b/>
          <w:bCs/>
          <w:i/>
          <w:iCs/>
          <w:rtl/>
          <w:lang w:bidi="ar-SY"/>
        </w:rPr>
        <w:t>على الخط</w:t>
      </w:r>
      <w:r w:rsidR="00EA0732" w:rsidRPr="001E0216">
        <w:rPr>
          <w:rFonts w:hint="cs"/>
          <w:b/>
          <w:bCs/>
          <w:rtl/>
          <w:lang w:bidi="ar-SY"/>
        </w:rPr>
        <w:t xml:space="preserve"> </w:t>
      </w:r>
      <w:r w:rsidR="00743D7C" w:rsidRPr="001E0216">
        <w:rPr>
          <w:rFonts w:hint="cs"/>
          <w:b/>
          <w:bCs/>
          <w:rtl/>
          <w:lang w:bidi="ar-SY"/>
        </w:rPr>
        <w:t>حصراً</w:t>
      </w:r>
      <w:r w:rsidR="00AB5711" w:rsidRPr="001E0216">
        <w:rPr>
          <w:rFonts w:hint="cs"/>
          <w:b/>
          <w:bCs/>
          <w:rtl/>
          <w:lang w:bidi="ar-SY"/>
        </w:rPr>
        <w:t>.</w:t>
      </w:r>
    </w:p>
    <w:p w:rsidR="00EA0732" w:rsidRPr="001E0216" w:rsidRDefault="00EA0732" w:rsidP="00420FCC">
      <w:pPr>
        <w:rPr>
          <w:rtl/>
          <w:lang w:val="en-GB" w:bidi="ar-EG"/>
        </w:rPr>
      </w:pPr>
      <w:proofErr w:type="gramStart"/>
      <w:r w:rsidRPr="001E0216">
        <w:rPr>
          <w:lang w:bidi="ar-SY"/>
        </w:rPr>
        <w:t>9</w:t>
      </w:r>
      <w:r w:rsidRPr="001E0216">
        <w:rPr>
          <w:rFonts w:hint="cs"/>
          <w:rtl/>
          <w:lang w:bidi="ar-SY"/>
        </w:rPr>
        <w:tab/>
        <w:t>نود أن نذكركم بأن على مواطني بعض البلدان ال</w:t>
      </w:r>
      <w:r w:rsidR="00760887">
        <w:rPr>
          <w:rFonts w:hint="cs"/>
          <w:rtl/>
          <w:lang w:bidi="ar-SY"/>
        </w:rPr>
        <w:t>‍</w:t>
      </w:r>
      <w:r w:rsidRPr="001E0216">
        <w:rPr>
          <w:rFonts w:hint="cs"/>
          <w:rtl/>
          <w:lang w:bidi="ar-SY"/>
        </w:rPr>
        <w:t xml:space="preserve">حصول على تأشيرة للدخول إلى </w:t>
      </w:r>
      <w:r w:rsidR="00A22A92">
        <w:rPr>
          <w:rFonts w:hint="cs"/>
          <w:rtl/>
          <w:lang w:bidi="ar-SY"/>
        </w:rPr>
        <w:t>جنوب إفريقيا</w:t>
      </w:r>
      <w:r w:rsidRPr="001E0216">
        <w:rPr>
          <w:rFonts w:hint="cs"/>
          <w:rtl/>
          <w:lang w:bidi="ar-SY"/>
        </w:rPr>
        <w:t xml:space="preserve"> وقضاء أي وقت فيها.</w:t>
      </w:r>
      <w:proofErr w:type="gramEnd"/>
      <w:r w:rsidRPr="001E0216">
        <w:rPr>
          <w:rFonts w:hint="cs"/>
          <w:rtl/>
          <w:lang w:bidi="ar-SY"/>
        </w:rPr>
        <w:t xml:space="preserve"> وتُطلب التأشيرة ويتم ال</w:t>
      </w:r>
      <w:r w:rsidR="00760887">
        <w:rPr>
          <w:rFonts w:hint="cs"/>
          <w:rtl/>
          <w:lang w:bidi="ar-SY"/>
        </w:rPr>
        <w:t>‍</w:t>
      </w:r>
      <w:r w:rsidRPr="001E0216">
        <w:rPr>
          <w:rFonts w:hint="cs"/>
          <w:rtl/>
          <w:lang w:bidi="ar-SY"/>
        </w:rPr>
        <w:t xml:space="preserve">حصول عليها من </w:t>
      </w:r>
      <w:r w:rsidR="00536203" w:rsidRPr="001E0216">
        <w:rPr>
          <w:rFonts w:hint="cs"/>
          <w:rtl/>
          <w:lang w:bidi="ar-SY"/>
        </w:rPr>
        <w:t>السفارة أو</w:t>
      </w:r>
      <w:r w:rsidR="000417C7" w:rsidRPr="001E0216">
        <w:rPr>
          <w:rFonts w:hint="eastAsia"/>
          <w:rtl/>
          <w:lang w:bidi="ar-SY"/>
        </w:rPr>
        <w:t> </w:t>
      </w:r>
      <w:r w:rsidR="00536203" w:rsidRPr="001E0216">
        <w:rPr>
          <w:rFonts w:hint="cs"/>
          <w:rtl/>
          <w:lang w:bidi="ar-SY"/>
        </w:rPr>
        <w:t>القنصلية</w:t>
      </w:r>
      <w:r w:rsidRPr="001E0216">
        <w:rPr>
          <w:rFonts w:hint="cs"/>
          <w:rtl/>
          <w:lang w:bidi="ar-SY"/>
        </w:rPr>
        <w:t xml:space="preserve"> </w:t>
      </w:r>
      <w:r w:rsidR="00536203" w:rsidRPr="001E0216">
        <w:rPr>
          <w:rFonts w:hint="cs"/>
          <w:rtl/>
          <w:lang w:bidi="ar-SY"/>
        </w:rPr>
        <w:t>التي</w:t>
      </w:r>
      <w:r w:rsidRPr="001E0216">
        <w:rPr>
          <w:rFonts w:hint="cs"/>
          <w:rtl/>
          <w:lang w:bidi="ar-SY"/>
        </w:rPr>
        <w:t xml:space="preserve"> </w:t>
      </w:r>
      <w:r w:rsidR="0019316A" w:rsidRPr="001E0216">
        <w:rPr>
          <w:rFonts w:hint="cs"/>
          <w:rtl/>
          <w:lang w:bidi="ar-SY"/>
        </w:rPr>
        <w:t>ت</w:t>
      </w:r>
      <w:r w:rsidR="00760887">
        <w:rPr>
          <w:rFonts w:hint="cs"/>
          <w:rtl/>
          <w:lang w:bidi="ar-SY"/>
        </w:rPr>
        <w:t>‍</w:t>
      </w:r>
      <w:r w:rsidR="0019316A" w:rsidRPr="001E0216">
        <w:rPr>
          <w:rFonts w:hint="cs"/>
          <w:rtl/>
          <w:lang w:bidi="ar-SY"/>
        </w:rPr>
        <w:t xml:space="preserve">مثل </w:t>
      </w:r>
      <w:r w:rsidR="00307C97">
        <w:rPr>
          <w:rFonts w:hint="cs"/>
          <w:rtl/>
          <w:lang w:bidi="ar-SY"/>
        </w:rPr>
        <w:t>جنوب إفريقيا</w:t>
      </w:r>
      <w:r w:rsidR="00606E7A" w:rsidRPr="001E0216">
        <w:rPr>
          <w:rFonts w:hint="cs"/>
          <w:rtl/>
          <w:lang w:bidi="ar-SY"/>
        </w:rPr>
        <w:t xml:space="preserve"> </w:t>
      </w:r>
      <w:r w:rsidRPr="001E0216">
        <w:rPr>
          <w:rFonts w:hint="cs"/>
          <w:rtl/>
          <w:lang w:bidi="ar-SY"/>
        </w:rPr>
        <w:t xml:space="preserve">في بلدكم، </w:t>
      </w:r>
      <w:r w:rsidR="004530BE" w:rsidRPr="001E0216">
        <w:rPr>
          <w:rFonts w:hint="cs"/>
          <w:rtl/>
          <w:lang w:bidi="ar-SY"/>
        </w:rPr>
        <w:t>أو من</w:t>
      </w:r>
      <w:r w:rsidRPr="001E0216">
        <w:rPr>
          <w:rFonts w:hint="cs"/>
          <w:rtl/>
          <w:lang w:bidi="ar-SY"/>
        </w:rPr>
        <w:t xml:space="preserve"> أقرب مكتب </w:t>
      </w:r>
      <w:r w:rsidR="00BE50EF" w:rsidRPr="001E0216">
        <w:rPr>
          <w:rFonts w:hint="cs"/>
          <w:rtl/>
          <w:lang w:bidi="ar-SY"/>
        </w:rPr>
        <w:t xml:space="preserve">لها </w:t>
      </w:r>
      <w:r w:rsidRPr="001E0216">
        <w:rPr>
          <w:rFonts w:hint="cs"/>
          <w:rtl/>
          <w:lang w:bidi="ar-SY"/>
        </w:rPr>
        <w:t>من بلد ال</w:t>
      </w:r>
      <w:r w:rsidR="00760887">
        <w:rPr>
          <w:rFonts w:hint="cs"/>
          <w:rtl/>
          <w:lang w:bidi="ar-SY"/>
        </w:rPr>
        <w:t>‍</w:t>
      </w:r>
      <w:r w:rsidRPr="001E0216">
        <w:rPr>
          <w:rFonts w:hint="cs"/>
          <w:rtl/>
          <w:lang w:bidi="ar-SY"/>
        </w:rPr>
        <w:t>مغادرة</w:t>
      </w:r>
      <w:r w:rsidR="004530BE" w:rsidRPr="001E0216">
        <w:rPr>
          <w:rFonts w:hint="cs"/>
          <w:rtl/>
          <w:lang w:bidi="ar-SY"/>
        </w:rPr>
        <w:t xml:space="preserve"> في حالة عدم وجود مثل هذا ال</w:t>
      </w:r>
      <w:r w:rsidR="00760887">
        <w:rPr>
          <w:rFonts w:hint="cs"/>
          <w:rtl/>
          <w:lang w:bidi="ar-SY"/>
        </w:rPr>
        <w:t>‍</w:t>
      </w:r>
      <w:r w:rsidR="004530BE" w:rsidRPr="001E0216">
        <w:rPr>
          <w:rFonts w:hint="cs"/>
          <w:rtl/>
          <w:lang w:bidi="ar-SY"/>
        </w:rPr>
        <w:t>مكتب في</w:t>
      </w:r>
      <w:r w:rsidR="000417C7" w:rsidRPr="001E0216">
        <w:rPr>
          <w:rFonts w:hint="eastAsia"/>
          <w:rtl/>
          <w:lang w:bidi="ar-SY"/>
        </w:rPr>
        <w:t> </w:t>
      </w:r>
      <w:r w:rsidR="004530BE" w:rsidRPr="001E0216">
        <w:rPr>
          <w:rFonts w:hint="cs"/>
          <w:rtl/>
          <w:lang w:bidi="ar-SY"/>
        </w:rPr>
        <w:t>بلدكم</w:t>
      </w:r>
      <w:r w:rsidR="00635668" w:rsidRPr="001E0216">
        <w:rPr>
          <w:rFonts w:hint="cs"/>
          <w:rtl/>
          <w:lang w:bidi="ar-SY"/>
        </w:rPr>
        <w:t>.</w:t>
      </w:r>
      <w:r w:rsidR="000E6D11">
        <w:rPr>
          <w:rFonts w:hint="cs"/>
          <w:rtl/>
          <w:lang w:bidi="ar-SY"/>
        </w:rPr>
        <w:t xml:space="preserve"> ي</w:t>
      </w:r>
      <w:r w:rsidR="0017036F">
        <w:rPr>
          <w:rFonts w:hint="cs"/>
          <w:rtl/>
          <w:lang w:bidi="ar-SY"/>
        </w:rPr>
        <w:t>ُ</w:t>
      </w:r>
      <w:r w:rsidR="000E6D11">
        <w:rPr>
          <w:rFonts w:hint="cs"/>
          <w:rtl/>
          <w:lang w:bidi="ar-SY"/>
        </w:rPr>
        <w:t xml:space="preserve">رجى زيارة الموقع: </w:t>
      </w:r>
      <w:hyperlink r:id="rId12" w:history="1">
        <w:r w:rsidR="000E6D11" w:rsidRPr="000E6D11">
          <w:rPr>
            <w:rStyle w:val="Hyperlink"/>
            <w:lang w:bidi="ar-SY"/>
          </w:rPr>
          <w:t>http://www.</w:t>
        </w:r>
        <w:proofErr w:type="gramStart"/>
        <w:r w:rsidR="000E6D11" w:rsidRPr="000E6D11">
          <w:rPr>
            <w:rStyle w:val="Hyperlink"/>
            <w:lang w:bidi="ar-SY"/>
          </w:rPr>
          <w:t>dha.gov.za</w:t>
        </w:r>
      </w:hyperlink>
      <w:r w:rsidR="000E6D11">
        <w:rPr>
          <w:rFonts w:hint="cs"/>
          <w:rtl/>
          <w:lang w:bidi="ar-SY"/>
        </w:rPr>
        <w:t xml:space="preserve"> للحصول على استمارات طلب الحصول على التأشيرة</w:t>
      </w:r>
      <w:r w:rsidR="0017036F">
        <w:rPr>
          <w:rFonts w:hint="cs"/>
          <w:rtl/>
          <w:lang w:bidi="ar-SY"/>
        </w:rPr>
        <w:t>.</w:t>
      </w:r>
      <w:proofErr w:type="gramEnd"/>
      <w:r w:rsidR="000E6D11">
        <w:rPr>
          <w:rFonts w:hint="cs"/>
          <w:rtl/>
          <w:lang w:bidi="ar-SY"/>
        </w:rPr>
        <w:t xml:space="preserve"> (ويُرجى الرجوع إلى الموقع الإلكتروني لقطاع تقييس الاتصالات: </w:t>
      </w:r>
      <w:hyperlink r:id="rId13" w:history="1">
        <w:r w:rsidR="000E6D11" w:rsidRPr="0017036F">
          <w:rPr>
            <w:rStyle w:val="Hyperlink"/>
            <w:spacing w:val="-4"/>
            <w:lang w:val="en-GB" w:bidi="ar-SY"/>
          </w:rPr>
          <w:t>http://www.</w:t>
        </w:r>
        <w:proofErr w:type="gramStart"/>
        <w:r w:rsidR="000E6D11" w:rsidRPr="0017036F">
          <w:rPr>
            <w:rStyle w:val="Hyperlink"/>
            <w:spacing w:val="-4"/>
            <w:lang w:val="en-GB" w:bidi="ar-SY"/>
          </w:rPr>
          <w:t>itu.int/en/ITU-T/Workshops-and-Seminars/sound-mgmt/201307/Pages/default.aspx</w:t>
        </w:r>
      </w:hyperlink>
      <w:r w:rsidR="00420FCC" w:rsidRPr="0017036F">
        <w:rPr>
          <w:rFonts w:hint="cs"/>
          <w:spacing w:val="-4"/>
          <w:rtl/>
          <w:lang w:bidi="ar-SY"/>
        </w:rPr>
        <w:t xml:space="preserve"> للاطلاع على مزيد</w:t>
      </w:r>
      <w:r w:rsidR="00420FCC">
        <w:rPr>
          <w:rFonts w:hint="cs"/>
          <w:rtl/>
          <w:lang w:bidi="ar-SY"/>
        </w:rPr>
        <w:t xml:space="preserve"> من المعلومات بشأن م</w:t>
      </w:r>
      <w:r w:rsidR="0033180B">
        <w:rPr>
          <w:rFonts w:hint="cs"/>
          <w:rtl/>
          <w:lang w:bidi="ar-SY"/>
        </w:rPr>
        <w:t>ت</w:t>
      </w:r>
      <w:r w:rsidR="00420FCC">
        <w:rPr>
          <w:rFonts w:hint="cs"/>
          <w:rtl/>
          <w:lang w:bidi="ar-SY"/>
        </w:rPr>
        <w:t>طلبات الحصول على التأشيرة).</w:t>
      </w:r>
      <w:proofErr w:type="gramEnd"/>
    </w:p>
    <w:p w:rsidR="00DC5505" w:rsidRPr="004A05B3" w:rsidRDefault="00DC5505" w:rsidP="009572C2">
      <w:pPr>
        <w:tabs>
          <w:tab w:val="center" w:pos="4816"/>
        </w:tabs>
        <w:spacing w:before="240"/>
        <w:rPr>
          <w:rtl/>
          <w:lang w:bidi="ar-EG"/>
        </w:rPr>
      </w:pPr>
      <w:r w:rsidRPr="004A05B3">
        <w:rPr>
          <w:rFonts w:hint="cs"/>
          <w:rtl/>
          <w:lang w:bidi="ar-EG"/>
        </w:rPr>
        <w:t>وتفضلوا بقبول فائق التقدير والاحترام.</w:t>
      </w:r>
    </w:p>
    <w:p w:rsidR="00DC5505" w:rsidRPr="004A05B3" w:rsidRDefault="00DC5505" w:rsidP="009572C2">
      <w:pPr>
        <w:spacing w:before="144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B3481D" w:rsidRDefault="00DC5505" w:rsidP="0017036F">
      <w:pPr>
        <w:spacing w:before="960"/>
        <w:jc w:val="left"/>
        <w:rPr>
          <w:rtl/>
          <w:lang w:bidi="ar-EG"/>
        </w:rPr>
      </w:pPr>
      <w:r w:rsidRPr="004A05B3">
        <w:rPr>
          <w:rFonts w:hint="cs"/>
          <w:b/>
          <w:bCs/>
          <w:rtl/>
          <w:lang w:bidi="ar-EG"/>
        </w:rPr>
        <w:t>ال</w:t>
      </w:r>
      <w:r w:rsidR="0000002B">
        <w:rPr>
          <w:rFonts w:hint="cs"/>
          <w:b/>
          <w:bCs/>
          <w:rtl/>
          <w:lang w:bidi="ar-EG"/>
        </w:rPr>
        <w:t>‍</w:t>
      </w:r>
      <w:r w:rsidRPr="004A05B3">
        <w:rPr>
          <w:rFonts w:hint="cs"/>
          <w:b/>
          <w:bCs/>
          <w:rtl/>
          <w:lang w:bidi="ar-EG"/>
        </w:rPr>
        <w:t>ملحقات:</w:t>
      </w:r>
      <w:r w:rsidR="000E4145">
        <w:rPr>
          <w:rFonts w:hint="eastAsia"/>
          <w:rtl/>
          <w:lang w:bidi="ar-EG"/>
        </w:rPr>
        <w:t> </w:t>
      </w:r>
      <w:r w:rsidR="0017036F">
        <w:rPr>
          <w:lang w:bidi="ar-EG"/>
        </w:rPr>
        <w:t>1</w:t>
      </w:r>
    </w:p>
    <w:p w:rsidR="00AE6487" w:rsidRDefault="00AE6487" w:rsidP="000E4145">
      <w:pPr>
        <w:spacing w:before="240" w:line="187" w:lineRule="auto"/>
        <w:jc w:val="left"/>
        <w:rPr>
          <w:rtl/>
          <w:lang w:bidi="ar-EG"/>
        </w:rPr>
      </w:pPr>
    </w:p>
    <w:p w:rsidR="00AE6487" w:rsidRDefault="00AE6487" w:rsidP="000E4145">
      <w:pPr>
        <w:spacing w:before="240" w:line="187" w:lineRule="auto"/>
        <w:jc w:val="left"/>
        <w:rPr>
          <w:rtl/>
          <w:lang w:bidi="ar-EG"/>
        </w:rPr>
        <w:sectPr w:rsidR="00AE6487" w:rsidSect="00737B58">
          <w:headerReference w:type="even" r:id="rId14"/>
          <w:headerReference w:type="default" r:id="rId15"/>
          <w:footerReference w:type="even" r:id="rId16"/>
          <w:footerReference w:type="default" r:id="rId17"/>
          <w:footerReference w:type="first" r:id="rId18"/>
          <w:pgSz w:w="11901" w:h="16840" w:code="9"/>
          <w:pgMar w:top="1418" w:right="1134" w:bottom="1134" w:left="1134" w:header="567" w:footer="567" w:gutter="0"/>
          <w:pgNumType w:start="1"/>
          <w:cols w:space="720"/>
          <w:titlePg/>
          <w:docGrid w:linePitch="360"/>
        </w:sectPr>
      </w:pPr>
    </w:p>
    <w:p w:rsidR="007641E2" w:rsidRPr="00811A43" w:rsidRDefault="00811A43" w:rsidP="00382923">
      <w:pPr>
        <w:tabs>
          <w:tab w:val="center" w:pos="4962"/>
        </w:tabs>
        <w:spacing w:before="0" w:line="240" w:lineRule="atLeast"/>
        <w:jc w:val="center"/>
        <w:rPr>
          <w:rStyle w:val="AnnexNotitleChar"/>
          <w:rFonts w:ascii="Times New Roman" w:hAnsi="Times New Roman"/>
          <w:b w:val="0"/>
          <w:bCs w:val="0"/>
          <w:lang w:val="en-US" w:bidi="ar-EG"/>
        </w:rPr>
      </w:pPr>
      <w:bookmarkStart w:id="0" w:name="_GoBack"/>
      <w:bookmarkEnd w:id="0"/>
      <w:r w:rsidRPr="00811A43">
        <w:rPr>
          <w:rStyle w:val="AnnexNotitleChar"/>
          <w:rFonts w:ascii="Times New Roman" w:hAnsi="Times New Roman" w:hint="cs"/>
          <w:b w:val="0"/>
          <w:bCs w:val="0"/>
          <w:rtl/>
          <w:lang w:bidi="ar-EG"/>
        </w:rPr>
        <w:lastRenderedPageBreak/>
        <w:t>ال</w:t>
      </w:r>
      <w:r w:rsidR="00F01831">
        <w:rPr>
          <w:rStyle w:val="AnnexNotitleChar"/>
          <w:rFonts w:ascii="Times New Roman" w:hAnsi="Times New Roman" w:hint="cs"/>
          <w:b w:val="0"/>
          <w:bCs w:val="0"/>
          <w:rtl/>
          <w:lang w:bidi="ar-EG"/>
        </w:rPr>
        <w:t>‍</w:t>
      </w:r>
      <w:r w:rsidRPr="00811A43">
        <w:rPr>
          <w:rStyle w:val="AnnexNotitleChar"/>
          <w:rFonts w:ascii="Times New Roman" w:hAnsi="Times New Roman" w:hint="cs"/>
          <w:b w:val="0"/>
          <w:bCs w:val="0"/>
          <w:rtl/>
          <w:lang w:bidi="ar-EG"/>
        </w:rPr>
        <w:t>ملحـق</w:t>
      </w:r>
      <w:r w:rsidR="00F01831">
        <w:rPr>
          <w:rStyle w:val="AnnexNotitleChar"/>
          <w:rFonts w:ascii="Times New Roman" w:hAnsi="Times New Roman" w:hint="eastAsia"/>
          <w:b w:val="0"/>
          <w:bCs w:val="0"/>
          <w:rtl/>
          <w:lang w:bidi="ar-EG"/>
        </w:rPr>
        <w:t> </w:t>
      </w:r>
      <w:r w:rsidRPr="00811A43">
        <w:rPr>
          <w:rStyle w:val="AnnexNotitleChar"/>
          <w:rFonts w:ascii="Times New Roman" w:hAnsi="Times New Roman"/>
          <w:b w:val="0"/>
          <w:bCs w:val="0"/>
          <w:lang w:val="en-US" w:bidi="ar-EG"/>
        </w:rPr>
        <w:t>1</w:t>
      </w:r>
    </w:p>
    <w:p w:rsidR="007641E2" w:rsidRPr="00811A43" w:rsidRDefault="00811A43" w:rsidP="00F01831">
      <w:pPr>
        <w:spacing w:before="0" w:after="240"/>
        <w:jc w:val="center"/>
        <w:rPr>
          <w:rStyle w:val="AnnexNotitleChar"/>
          <w:rFonts w:ascii="Times New Roman" w:hAnsi="Times New Roman"/>
          <w:b w:val="0"/>
          <w:bCs w:val="0"/>
          <w:lang w:bidi="ar-EG"/>
        </w:rPr>
      </w:pPr>
      <w:r>
        <w:rPr>
          <w:rStyle w:val="AnnexNotitleChar"/>
          <w:rFonts w:ascii="Times New Roman" w:hAnsi="Times New Roman" w:hint="cs"/>
          <w:b w:val="0"/>
          <w:bCs w:val="0"/>
          <w:rtl/>
          <w:lang w:bidi="ar-EG"/>
        </w:rPr>
        <w:t>(بالرسالة ال</w:t>
      </w:r>
      <w:r w:rsidR="00DD1237">
        <w:rPr>
          <w:rStyle w:val="AnnexNotitleChar"/>
          <w:rFonts w:ascii="Times New Roman" w:hAnsi="Times New Roman" w:hint="cs"/>
          <w:b w:val="0"/>
          <w:bCs w:val="0"/>
          <w:rtl/>
          <w:lang w:bidi="ar-EG"/>
        </w:rPr>
        <w:t>‍</w:t>
      </w:r>
      <w:r>
        <w:rPr>
          <w:rStyle w:val="AnnexNotitleChar"/>
          <w:rFonts w:ascii="Times New Roman" w:hAnsi="Times New Roman" w:hint="cs"/>
          <w:b w:val="0"/>
          <w:bCs w:val="0"/>
          <w:rtl/>
          <w:lang w:bidi="ar-EG"/>
        </w:rPr>
        <w:t xml:space="preserve">معممة </w:t>
      </w:r>
      <w:r>
        <w:rPr>
          <w:rStyle w:val="AnnexNotitleChar"/>
          <w:rFonts w:ascii="Times New Roman" w:hAnsi="Times New Roman"/>
          <w:b w:val="0"/>
          <w:bCs w:val="0"/>
          <w:lang w:bidi="ar-EG"/>
        </w:rPr>
        <w:t>22</w:t>
      </w:r>
      <w:r>
        <w:rPr>
          <w:rStyle w:val="AnnexNotitleChar"/>
          <w:rFonts w:ascii="Times New Roman" w:hAnsi="Times New Roman" w:hint="cs"/>
          <w:b w:val="0"/>
          <w:bCs w:val="0"/>
          <w:rtl/>
          <w:lang w:bidi="ar-EG"/>
        </w:rPr>
        <w:t xml:space="preserve"> لمكتب تقييس الاتصالات)</w:t>
      </w:r>
    </w:p>
    <w:tbl>
      <w:tblPr>
        <w:bidiVisual/>
        <w:tblW w:w="5000" w:type="pct"/>
        <w:tblCellSpacing w:w="15" w:type="dxa"/>
        <w:shd w:val="clear" w:color="auto" w:fill="FFFFFF"/>
        <w:tblCellMar>
          <w:top w:w="30" w:type="dxa"/>
          <w:left w:w="30" w:type="dxa"/>
          <w:bottom w:w="30" w:type="dxa"/>
          <w:right w:w="30" w:type="dxa"/>
        </w:tblCellMar>
        <w:tblLook w:val="04A0"/>
      </w:tblPr>
      <w:tblGrid>
        <w:gridCol w:w="1868"/>
        <w:gridCol w:w="7911"/>
      </w:tblGrid>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331518" w:rsidRDefault="00331518" w:rsidP="009137E4">
            <w:pPr>
              <w:tabs>
                <w:tab w:val="left" w:pos="794"/>
                <w:tab w:val="left" w:pos="1191"/>
                <w:tab w:val="left" w:pos="1588"/>
                <w:tab w:val="left" w:pos="1985"/>
              </w:tabs>
              <w:spacing w:before="60" w:after="60" w:line="340" w:lineRule="exact"/>
              <w:jc w:val="left"/>
              <w:rPr>
                <w:b/>
                <w:bCs/>
                <w:position w:val="2"/>
                <w:sz w:val="20"/>
                <w:szCs w:val="26"/>
                <w:lang w:val="en-GB"/>
              </w:rPr>
            </w:pPr>
            <w:r w:rsidRPr="00331518">
              <w:rPr>
                <w:b/>
                <w:bCs/>
                <w:position w:val="2"/>
                <w:sz w:val="20"/>
                <w:szCs w:val="26"/>
                <w:lang w:val="en-GB"/>
              </w:rPr>
              <w:t>0</w:t>
            </w:r>
            <w:r w:rsidRPr="00C74F5D">
              <w:rPr>
                <w:b/>
                <w:bCs/>
                <w:position w:val="2"/>
                <w:sz w:val="20"/>
                <w:szCs w:val="26"/>
                <w:lang w:val="en-GB"/>
              </w:rPr>
              <w:t>9</w:t>
            </w:r>
            <w:r w:rsidRPr="00331518">
              <w:rPr>
                <w:b/>
                <w:bCs/>
                <w:position w:val="2"/>
                <w:sz w:val="20"/>
                <w:szCs w:val="26"/>
                <w:lang w:val="en-GB"/>
              </w:rPr>
              <w:t>:30 - 0</w:t>
            </w:r>
            <w:r w:rsidRPr="00C74F5D">
              <w:rPr>
                <w:b/>
                <w:bCs/>
                <w:position w:val="2"/>
                <w:sz w:val="20"/>
                <w:szCs w:val="26"/>
                <w:lang w:val="en-GB"/>
              </w:rPr>
              <w:t>8</w:t>
            </w:r>
            <w:r w:rsidRPr="00331518">
              <w:rPr>
                <w:b/>
                <w:bCs/>
                <w:position w:val="2"/>
                <w:sz w:val="20"/>
                <w:szCs w:val="26"/>
                <w:lang w:val="en-GB"/>
              </w:rPr>
              <w:t>:30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2A071D" w:rsidP="009137E4">
            <w:pPr>
              <w:pStyle w:val="TabalTexte"/>
              <w:spacing w:line="340" w:lineRule="exact"/>
              <w:rPr>
                <w:position w:val="2"/>
                <w:rtl/>
              </w:rPr>
            </w:pPr>
            <w:proofErr w:type="gramStart"/>
            <w:r w:rsidRPr="00C74F5D">
              <w:rPr>
                <w:rFonts w:hint="cs"/>
                <w:position w:val="2"/>
                <w:rtl/>
              </w:rPr>
              <w:t>التسجيل</w:t>
            </w:r>
            <w:proofErr w:type="gramEnd"/>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331518" w:rsidP="009137E4">
            <w:pPr>
              <w:pStyle w:val="TabalTexte"/>
              <w:spacing w:line="340" w:lineRule="exact"/>
              <w:rPr>
                <w:position w:val="2"/>
              </w:rPr>
            </w:pPr>
            <w:r w:rsidRPr="00C74F5D">
              <w:rPr>
                <w:position w:val="2"/>
              </w:rPr>
              <w:t>10:00 - 09:30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hideMark/>
          </w:tcPr>
          <w:p w:rsidR="00331518" w:rsidRPr="00C74F5D" w:rsidRDefault="002A071D" w:rsidP="009137E4">
            <w:pPr>
              <w:pStyle w:val="TabalTexte"/>
              <w:spacing w:line="340" w:lineRule="exact"/>
              <w:rPr>
                <w:position w:val="2"/>
              </w:rPr>
            </w:pPr>
            <w:r w:rsidRPr="00C74F5D">
              <w:rPr>
                <w:rFonts w:hint="cs"/>
                <w:position w:val="2"/>
                <w:rtl/>
              </w:rPr>
              <w:t>حفل الافتتاح</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after="0" w:line="340" w:lineRule="exact"/>
              <w:rPr>
                <w:position w:val="2"/>
              </w:rPr>
            </w:pPr>
            <w:r w:rsidRPr="00C74F5D">
              <w:rPr>
                <w:position w:val="2"/>
              </w:rPr>
              <w:t>1</w:t>
            </w:r>
            <w:r w:rsidR="00042EAA" w:rsidRPr="00C74F5D">
              <w:rPr>
                <w:position w:val="2"/>
              </w:rPr>
              <w:t>1</w:t>
            </w:r>
            <w:r w:rsidRPr="00C74F5D">
              <w:rPr>
                <w:position w:val="2"/>
              </w:rPr>
              <w:t>:00 - 1</w:t>
            </w:r>
            <w:r w:rsidR="00042EAA" w:rsidRPr="00C74F5D">
              <w:rPr>
                <w:position w:val="2"/>
              </w:rPr>
              <w:t>0</w:t>
            </w:r>
            <w:r w:rsidRPr="00C74F5D">
              <w:rPr>
                <w:position w:val="2"/>
              </w:rPr>
              <w:t>:00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2A071D" w:rsidP="009137E4">
            <w:pPr>
              <w:pStyle w:val="TabalTexte"/>
              <w:spacing w:after="0" w:line="340" w:lineRule="exact"/>
              <w:rPr>
                <w:position w:val="2"/>
                <w:shd w:val="clear" w:color="auto" w:fill="FFFFFF"/>
                <w:rtl/>
              </w:rPr>
            </w:pPr>
            <w:r w:rsidRPr="00C74F5D">
              <w:rPr>
                <w:rFonts w:hint="cs"/>
                <w:position w:val="2"/>
                <w:shd w:val="clear" w:color="auto" w:fill="FFFFFF"/>
                <w:rtl/>
              </w:rPr>
              <w:t xml:space="preserve">الجلسة </w:t>
            </w:r>
            <w:r w:rsidRPr="00C74F5D">
              <w:rPr>
                <w:position w:val="2"/>
                <w:shd w:val="clear" w:color="auto" w:fill="FFFFFF"/>
              </w:rPr>
              <w:t>1</w:t>
            </w:r>
            <w:r w:rsidRPr="00C74F5D">
              <w:rPr>
                <w:rFonts w:hint="cs"/>
                <w:position w:val="2"/>
                <w:shd w:val="clear" w:color="auto" w:fill="FFFFFF"/>
                <w:rtl/>
              </w:rPr>
              <w:t xml:space="preserve"> </w:t>
            </w:r>
            <w:r w:rsidRPr="00C74F5D">
              <w:rPr>
                <w:rFonts w:hint="cs"/>
                <w:position w:val="2"/>
                <w:shd w:val="clear" w:color="auto" w:fill="FFFFFF"/>
                <w:rtl/>
              </w:rPr>
              <w:noBreakHyphen/>
              <w:t xml:space="preserve"> تعقد مشكلة المخلفات الإلكترونية</w:t>
            </w:r>
          </w:p>
          <w:p w:rsidR="00F01831" w:rsidRDefault="00AD1CC4" w:rsidP="009137E4">
            <w:pPr>
              <w:pStyle w:val="TabalTexte"/>
              <w:spacing w:before="120" w:after="0" w:line="340" w:lineRule="exact"/>
              <w:jc w:val="both"/>
              <w:rPr>
                <w:b w:val="0"/>
                <w:bCs w:val="0"/>
                <w:position w:val="2"/>
                <w:bdr w:val="none" w:sz="0" w:space="0" w:color="auto" w:frame="1"/>
                <w:rtl/>
                <w:lang w:val="en-US"/>
              </w:rPr>
            </w:pPr>
            <w:proofErr w:type="gramStart"/>
            <w:r w:rsidRPr="00C74F5D">
              <w:rPr>
                <w:rFonts w:hint="cs"/>
                <w:b w:val="0"/>
                <w:bCs w:val="0"/>
                <w:spacing w:val="-2"/>
                <w:position w:val="2"/>
                <w:bdr w:val="none" w:sz="0" w:space="0" w:color="auto" w:frame="1"/>
                <w:rtl/>
              </w:rPr>
              <w:t>أحدثت</w:t>
            </w:r>
            <w:proofErr w:type="gramEnd"/>
            <w:r w:rsidRPr="00C74F5D">
              <w:rPr>
                <w:rFonts w:hint="cs"/>
                <w:b w:val="0"/>
                <w:bCs w:val="0"/>
                <w:spacing w:val="-2"/>
                <w:position w:val="2"/>
                <w:bdr w:val="none" w:sz="0" w:space="0" w:color="auto" w:frame="1"/>
                <w:rtl/>
              </w:rPr>
              <w:t xml:space="preserve"> صناعة الإلكترونيات ثورة في العالم: فقد أصبحت المنتجات الكهربائية والإلكترونية تكنولوجيات منتشرة في كافة</w:t>
            </w:r>
            <w:r w:rsidRPr="00C74F5D">
              <w:rPr>
                <w:rFonts w:hint="cs"/>
                <w:b w:val="0"/>
                <w:bCs w:val="0"/>
                <w:position w:val="2"/>
                <w:bdr w:val="none" w:sz="0" w:space="0" w:color="auto" w:frame="1"/>
                <w:rtl/>
              </w:rPr>
              <w:t xml:space="preserve"> أنحاء العالم. وأدى الاستعمال الواسع للمعدات الكهربائية والإلكترونية</w:t>
            </w:r>
            <w:r w:rsidR="00F01831">
              <w:rPr>
                <w:rFonts w:hint="eastAsia"/>
                <w:b w:val="0"/>
                <w:bCs w:val="0"/>
                <w:position w:val="2"/>
                <w:bdr w:val="none" w:sz="0" w:space="0" w:color="auto" w:frame="1"/>
                <w:rtl/>
              </w:rPr>
              <w:t> </w:t>
            </w:r>
            <w:r w:rsidRPr="00C74F5D">
              <w:rPr>
                <w:b w:val="0"/>
                <w:bCs w:val="0"/>
                <w:position w:val="2"/>
                <w:bdr w:val="none" w:sz="0" w:space="0" w:color="auto" w:frame="1"/>
                <w:lang w:val="en-US"/>
              </w:rPr>
              <w:t>(EEE)</w:t>
            </w:r>
            <w:r w:rsidRPr="00C74F5D">
              <w:rPr>
                <w:rFonts w:hint="cs"/>
                <w:b w:val="0"/>
                <w:bCs w:val="0"/>
                <w:position w:val="2"/>
                <w:bdr w:val="none" w:sz="0" w:space="0" w:color="auto" w:frame="1"/>
                <w:rtl/>
                <w:lang w:val="en-US"/>
              </w:rPr>
              <w:t xml:space="preserve"> </w:t>
            </w:r>
            <w:r w:rsidR="001737DC" w:rsidRPr="00C74F5D">
              <w:rPr>
                <w:rFonts w:hint="cs"/>
                <w:b w:val="0"/>
                <w:bCs w:val="0"/>
                <w:position w:val="2"/>
                <w:bdr w:val="none" w:sz="0" w:space="0" w:color="auto" w:frame="1"/>
                <w:rtl/>
                <w:lang w:val="en-US"/>
              </w:rPr>
              <w:t>إلى زيادة الوعي بآثارها الإيجابية مثل تقليص الفجوة الرقمية، بل وبآثارها السلبية كذلك على البيئة والصحة، المرتبطة بالإدارة غير الفعالة للمخلفات المتولدة عن المعدات الكهربائية والإلكترونية عند نهاية عمرها (</w:t>
            </w:r>
            <w:r w:rsidR="001737DC" w:rsidRPr="00C74F5D">
              <w:rPr>
                <w:b w:val="0"/>
                <w:bCs w:val="0"/>
                <w:position w:val="2"/>
                <w:bdr w:val="none" w:sz="0" w:space="0" w:color="auto" w:frame="1"/>
                <w:lang w:val="en-US"/>
              </w:rPr>
              <w:t>WEEE</w:t>
            </w:r>
            <w:r w:rsidR="001737DC" w:rsidRPr="00C74F5D">
              <w:rPr>
                <w:rFonts w:hint="cs"/>
                <w:b w:val="0"/>
                <w:bCs w:val="0"/>
                <w:position w:val="2"/>
                <w:bdr w:val="none" w:sz="0" w:space="0" w:color="auto" w:frame="1"/>
                <w:rtl/>
                <w:lang w:val="en-US"/>
              </w:rPr>
              <w:t xml:space="preserve"> أو المخلفات الإلكترونية).</w:t>
            </w:r>
          </w:p>
          <w:p w:rsidR="00331518" w:rsidRPr="009137E4" w:rsidRDefault="00D91522" w:rsidP="009137E4">
            <w:pPr>
              <w:pStyle w:val="TabalTexte"/>
              <w:spacing w:before="120" w:after="120" w:line="340" w:lineRule="exact"/>
              <w:jc w:val="both"/>
              <w:rPr>
                <w:position w:val="2"/>
                <w:bdr w:val="none" w:sz="0" w:space="0" w:color="auto" w:frame="1"/>
                <w:lang w:val="en-US"/>
              </w:rPr>
            </w:pPr>
            <w:r w:rsidRPr="00C74F5D">
              <w:rPr>
                <w:rFonts w:hint="cs"/>
                <w:b w:val="0"/>
                <w:bCs w:val="0"/>
                <w:position w:val="2"/>
                <w:bdr w:val="none" w:sz="0" w:space="0" w:color="auto" w:frame="1"/>
                <w:rtl/>
                <w:lang w:val="en-US"/>
              </w:rPr>
              <w:t>وستقدم هذه الجلسة نظرة عامة على الجهود الجارية لمواجهة قضايا المخلفات الإلكترونية على الصعيد العالمي.</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line="340" w:lineRule="exact"/>
              <w:rPr>
                <w:position w:val="2"/>
              </w:rPr>
            </w:pPr>
            <w:r w:rsidRPr="00C74F5D">
              <w:rPr>
                <w:position w:val="2"/>
                <w:shd w:val="clear" w:color="auto" w:fill="FFFFFF"/>
              </w:rPr>
              <w:t>11:</w:t>
            </w:r>
            <w:r w:rsidR="00042EAA" w:rsidRPr="00C74F5D">
              <w:rPr>
                <w:position w:val="2"/>
                <w:shd w:val="clear" w:color="auto" w:fill="FFFFFF"/>
              </w:rPr>
              <w:t>3</w:t>
            </w:r>
            <w:r w:rsidRPr="00C74F5D">
              <w:rPr>
                <w:position w:val="2"/>
                <w:shd w:val="clear" w:color="auto" w:fill="FFFFFF"/>
              </w:rPr>
              <w:t>0 - 11:</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75DE3" w:rsidP="009137E4">
            <w:pPr>
              <w:pStyle w:val="TabalTexte"/>
              <w:spacing w:line="340" w:lineRule="exact"/>
              <w:rPr>
                <w:position w:val="2"/>
                <w:shd w:val="clear" w:color="auto" w:fill="FFFFFF"/>
              </w:rPr>
            </w:pPr>
            <w:r w:rsidRPr="00C74F5D">
              <w:rPr>
                <w:rFonts w:hint="cs"/>
                <w:position w:val="2"/>
                <w:shd w:val="clear" w:color="auto" w:fill="FFFFFF"/>
                <w:rtl/>
              </w:rPr>
              <w:t>استراحة لتناول القهوة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9137E4">
            <w:pPr>
              <w:pStyle w:val="TabalTexte"/>
              <w:spacing w:after="0"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3</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1</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375DE3" w:rsidP="009137E4">
            <w:pPr>
              <w:pStyle w:val="TabalTexte"/>
              <w:spacing w:after="0" w:line="340" w:lineRule="exact"/>
              <w:rPr>
                <w:position w:val="2"/>
                <w:shd w:val="clear" w:color="auto" w:fill="FFFFFF"/>
                <w:rtl/>
                <w:lang w:val="en-US"/>
              </w:rPr>
            </w:pPr>
            <w:r w:rsidRPr="00C74F5D">
              <w:rPr>
                <w:rFonts w:hint="cs"/>
                <w:position w:val="2"/>
                <w:shd w:val="clear" w:color="auto" w:fill="FFFFFF"/>
                <w:rtl/>
              </w:rPr>
              <w:t xml:space="preserve">الجلسة </w:t>
            </w:r>
            <w:r w:rsidRPr="00C74F5D">
              <w:rPr>
                <w:position w:val="2"/>
                <w:shd w:val="clear" w:color="auto" w:fill="FFFFFF"/>
                <w:lang w:val="en-US"/>
              </w:rPr>
              <w:t>2</w:t>
            </w:r>
            <w:r w:rsidRPr="00C74F5D">
              <w:rPr>
                <w:rFonts w:hint="cs"/>
                <w:position w:val="2"/>
                <w:shd w:val="clear" w:color="auto" w:fill="FFFFFF"/>
                <w:rtl/>
                <w:lang w:val="en-US"/>
              </w:rPr>
              <w:t xml:space="preserve"> </w:t>
            </w:r>
            <w:r w:rsidRPr="00C74F5D">
              <w:rPr>
                <w:rFonts w:hint="cs"/>
                <w:position w:val="2"/>
                <w:shd w:val="clear" w:color="auto" w:fill="FFFFFF"/>
                <w:rtl/>
                <w:lang w:val="en-US"/>
              </w:rPr>
              <w:noBreakHyphen/>
              <w:t xml:space="preserve"> </w:t>
            </w:r>
            <w:r w:rsidR="0061222B" w:rsidRPr="00C74F5D">
              <w:rPr>
                <w:rFonts w:hint="cs"/>
                <w:position w:val="2"/>
                <w:shd w:val="clear" w:color="auto" w:fill="FFFFFF"/>
                <w:rtl/>
                <w:lang w:val="en-US"/>
              </w:rPr>
              <w:t>دور السياسات والمعايير في إدارة المخلفات الإلكترونية</w:t>
            </w:r>
          </w:p>
          <w:p w:rsidR="00F01831" w:rsidRDefault="0061222B" w:rsidP="009137E4">
            <w:pPr>
              <w:pStyle w:val="TabalTexte"/>
              <w:spacing w:before="120" w:after="0" w:line="340" w:lineRule="exact"/>
              <w:jc w:val="both"/>
              <w:rPr>
                <w:b w:val="0"/>
                <w:bCs w:val="0"/>
                <w:position w:val="2"/>
                <w:shd w:val="clear" w:color="auto" w:fill="FFFFFF"/>
                <w:rtl/>
                <w:lang w:val="en-US"/>
              </w:rPr>
            </w:pPr>
            <w:r w:rsidRPr="00C74F5D">
              <w:rPr>
                <w:rFonts w:hint="cs"/>
                <w:b w:val="0"/>
                <w:bCs w:val="0"/>
                <w:position w:val="2"/>
                <w:shd w:val="clear" w:color="auto" w:fill="FFFFFF"/>
                <w:rtl/>
                <w:lang w:val="en-US"/>
              </w:rPr>
              <w:t xml:space="preserve">سيعرض الاتحاد أشياء كثيرة من </w:t>
            </w:r>
            <w:r w:rsidR="00F01078" w:rsidRPr="00C74F5D">
              <w:rPr>
                <w:rFonts w:hint="cs"/>
                <w:b w:val="0"/>
                <w:bCs w:val="0"/>
                <w:position w:val="2"/>
                <w:shd w:val="clear" w:color="auto" w:fill="FFFFFF"/>
                <w:rtl/>
                <w:lang w:val="en-US"/>
              </w:rPr>
              <w:t>بين</w:t>
            </w:r>
            <w:r w:rsidRPr="00C74F5D">
              <w:rPr>
                <w:rFonts w:hint="cs"/>
                <w:b w:val="0"/>
                <w:bCs w:val="0"/>
                <w:position w:val="2"/>
                <w:shd w:val="clear" w:color="auto" w:fill="FFFFFF"/>
                <w:rtl/>
                <w:lang w:val="en-US"/>
              </w:rPr>
              <w:t xml:space="preserve">ها توصيات قطاع تقييس الاتصالات المتعلقة بإدارة </w:t>
            </w:r>
            <w:r w:rsidR="00F01831">
              <w:rPr>
                <w:rFonts w:hint="cs"/>
                <w:b w:val="0"/>
                <w:bCs w:val="0"/>
                <w:position w:val="2"/>
                <w:shd w:val="clear" w:color="auto" w:fill="FFFFFF"/>
                <w:rtl/>
                <w:lang w:val="en-US"/>
              </w:rPr>
              <w:t>المخلفات</w:t>
            </w:r>
            <w:r w:rsidRPr="00C74F5D">
              <w:rPr>
                <w:rFonts w:hint="cs"/>
                <w:b w:val="0"/>
                <w:bCs w:val="0"/>
                <w:position w:val="2"/>
                <w:shd w:val="clear" w:color="auto" w:fill="FFFFFF"/>
                <w:rtl/>
                <w:lang w:val="en-US"/>
              </w:rPr>
              <w:t xml:space="preserve"> الإلكترونية، بما في ذلك معيار قطاع تقييس الاتصالات الخاص بالشاحن العالمي إضافة إلى مجموعة أدوات بشأن إدارة معدات تكنولوجيا المعلومات والاتصالات عند انتهاء عمرها الافتراضي والتي تعد جزءاً من مجموعة أدوات الاتحاد بشأن الاستدامة البيئية.</w:t>
            </w:r>
          </w:p>
          <w:p w:rsidR="00331518" w:rsidRPr="00C74F5D" w:rsidRDefault="00017A82" w:rsidP="009137E4">
            <w:pPr>
              <w:pStyle w:val="TabalTexte"/>
              <w:spacing w:before="120" w:after="120" w:line="340" w:lineRule="exact"/>
              <w:rPr>
                <w:position w:val="2"/>
                <w:shd w:val="clear" w:color="auto" w:fill="FFFFFF"/>
                <w:lang w:val="en-US"/>
              </w:rPr>
            </w:pPr>
            <w:r w:rsidRPr="00C74F5D">
              <w:rPr>
                <w:rFonts w:hint="cs"/>
                <w:b w:val="0"/>
                <w:bCs w:val="0"/>
                <w:position w:val="2"/>
                <w:shd w:val="clear" w:color="auto" w:fill="FFFFFF"/>
                <w:rtl/>
                <w:lang w:val="en-US"/>
              </w:rPr>
              <w:t xml:space="preserve">وستناقش هذه الجلسة أيضاً </w:t>
            </w:r>
            <w:proofErr w:type="gramStart"/>
            <w:r w:rsidRPr="00C74F5D">
              <w:rPr>
                <w:rFonts w:hint="cs"/>
                <w:b w:val="0"/>
                <w:bCs w:val="0"/>
                <w:position w:val="2"/>
                <w:shd w:val="clear" w:color="auto" w:fill="FFFFFF"/>
                <w:rtl/>
                <w:lang w:val="en-US"/>
              </w:rPr>
              <w:t>الأطر</w:t>
            </w:r>
            <w:proofErr w:type="gramEnd"/>
            <w:r w:rsidRPr="00C74F5D">
              <w:rPr>
                <w:rFonts w:hint="cs"/>
                <w:b w:val="0"/>
                <w:bCs w:val="0"/>
                <w:position w:val="2"/>
                <w:shd w:val="clear" w:color="auto" w:fill="FFFFFF"/>
                <w:rtl/>
                <w:lang w:val="en-US"/>
              </w:rPr>
              <w:t xml:space="preserve"> القانونية والتنظيمية بالنسبة </w:t>
            </w:r>
            <w:r w:rsidR="003870AC">
              <w:rPr>
                <w:rFonts w:hint="cs"/>
                <w:b w:val="0"/>
                <w:bCs w:val="0"/>
                <w:position w:val="2"/>
                <w:shd w:val="clear" w:color="auto" w:fill="FFFFFF"/>
                <w:rtl/>
                <w:lang w:val="en-US"/>
              </w:rPr>
              <w:t>إلى قضايا</w:t>
            </w:r>
            <w:r w:rsidRPr="00C74F5D">
              <w:rPr>
                <w:rFonts w:hint="cs"/>
                <w:b w:val="0"/>
                <w:bCs w:val="0"/>
                <w:position w:val="2"/>
                <w:shd w:val="clear" w:color="auto" w:fill="FFFFFF"/>
                <w:rtl/>
                <w:lang w:val="en-US"/>
              </w:rPr>
              <w:t xml:space="preserve"> المخلفات الإلكترونية.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4</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0 - 1</w:t>
            </w:r>
            <w:r w:rsidR="00042EAA" w:rsidRPr="00C74F5D">
              <w:rPr>
                <w:position w:val="2"/>
                <w:shd w:val="clear" w:color="auto" w:fill="FFFFFF"/>
              </w:rPr>
              <w:t>3</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6D28CD" w:rsidP="00C47B7F">
            <w:pPr>
              <w:pStyle w:val="TabalTexte"/>
              <w:spacing w:line="340" w:lineRule="exact"/>
              <w:rPr>
                <w:position w:val="2"/>
                <w:shd w:val="clear" w:color="auto" w:fill="FFFFFF"/>
              </w:rPr>
            </w:pPr>
            <w:r>
              <w:rPr>
                <w:rFonts w:hint="cs"/>
                <w:position w:val="2"/>
                <w:shd w:val="clear" w:color="auto" w:fill="FFFFFF"/>
                <w:rtl/>
              </w:rPr>
              <w:t>استراحة لتناول الغد</w:t>
            </w:r>
            <w:r w:rsidR="008C4418" w:rsidRPr="00C74F5D">
              <w:rPr>
                <w:rFonts w:hint="cs"/>
                <w:position w:val="2"/>
                <w:shd w:val="clear" w:color="auto" w:fill="FFFFFF"/>
                <w:rtl/>
              </w:rPr>
              <w:t>اء</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6</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4</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F01831" w:rsidRDefault="00F72AB1" w:rsidP="00B34DC2">
            <w:pPr>
              <w:pStyle w:val="TabalTexte"/>
              <w:spacing w:after="0" w:line="340" w:lineRule="exact"/>
              <w:rPr>
                <w:position w:val="2"/>
                <w:shd w:val="clear" w:color="auto" w:fill="FFFFFF"/>
                <w:rtl/>
                <w:lang w:val="en-US"/>
              </w:rPr>
            </w:pPr>
            <w:r w:rsidRPr="00C74F5D">
              <w:rPr>
                <w:rFonts w:hint="cs"/>
                <w:position w:val="2"/>
                <w:shd w:val="clear" w:color="auto" w:fill="FFFFFF"/>
                <w:rtl/>
              </w:rPr>
              <w:t xml:space="preserve">الجلسة </w:t>
            </w:r>
            <w:r w:rsidRPr="00C74F5D">
              <w:rPr>
                <w:position w:val="2"/>
                <w:shd w:val="clear" w:color="auto" w:fill="FFFFFF"/>
                <w:lang w:val="en-US"/>
              </w:rPr>
              <w:t>3</w:t>
            </w:r>
            <w:r w:rsidRPr="00C74F5D">
              <w:rPr>
                <w:rFonts w:hint="cs"/>
                <w:position w:val="2"/>
                <w:shd w:val="clear" w:color="auto" w:fill="FFFFFF"/>
                <w:rtl/>
                <w:lang w:val="en-US"/>
              </w:rPr>
              <w:t xml:space="preserve"> </w:t>
            </w:r>
            <w:r w:rsidRPr="00C74F5D">
              <w:rPr>
                <w:rFonts w:hint="cs"/>
                <w:position w:val="2"/>
                <w:shd w:val="clear" w:color="auto" w:fill="FFFFFF"/>
                <w:rtl/>
                <w:lang w:val="en-US"/>
              </w:rPr>
              <w:noBreakHyphen/>
              <w:t xml:space="preserve"> ما هي الخطوات القادمة بشأن موارد المخلفات الإلكترونية؛</w:t>
            </w:r>
          </w:p>
          <w:p w:rsidR="00F01831" w:rsidRDefault="0090088D" w:rsidP="009137E4">
            <w:pPr>
              <w:pStyle w:val="TabalTexte"/>
              <w:spacing w:before="120" w:after="0" w:line="340" w:lineRule="exact"/>
              <w:jc w:val="both"/>
              <w:rPr>
                <w:b w:val="0"/>
                <w:bCs w:val="0"/>
                <w:position w:val="2"/>
                <w:shd w:val="clear" w:color="auto" w:fill="FFFFFF"/>
                <w:rtl/>
                <w:lang w:val="en-US"/>
              </w:rPr>
            </w:pPr>
            <w:r w:rsidRPr="00C74F5D">
              <w:rPr>
                <w:rFonts w:hint="cs"/>
                <w:b w:val="0"/>
                <w:bCs w:val="0"/>
                <w:position w:val="2"/>
                <w:shd w:val="clear" w:color="auto" w:fill="FFFFFF"/>
                <w:rtl/>
                <w:lang w:val="en-US"/>
              </w:rPr>
              <w:t xml:space="preserve">هناك تقارير تحذر من سوء إدارة المخلفات الإلكترونية في كثير من البلدان، خاصة </w:t>
            </w:r>
            <w:r w:rsidR="000F17B8">
              <w:rPr>
                <w:rFonts w:hint="cs"/>
                <w:b w:val="0"/>
                <w:bCs w:val="0"/>
                <w:position w:val="2"/>
                <w:shd w:val="clear" w:color="auto" w:fill="FFFFFF"/>
                <w:rtl/>
                <w:lang w:val="en-US"/>
              </w:rPr>
              <w:t>البلدان</w:t>
            </w:r>
            <w:r w:rsidRPr="00C74F5D">
              <w:rPr>
                <w:rFonts w:hint="cs"/>
                <w:b w:val="0"/>
                <w:bCs w:val="0"/>
                <w:position w:val="2"/>
                <w:shd w:val="clear" w:color="auto" w:fill="FFFFFF"/>
                <w:rtl/>
                <w:lang w:val="en-US"/>
              </w:rPr>
              <w:t xml:space="preserve"> الأقل نمواً والبلدان التي تمر اقتصاداتها بمرحلة انتقالية. وتساهم المخلفات الإلكترونية بقدر كبير من آثار صناعة تكنولوجيا المعلومات والاتصالات على البيئة، ومن الضروري اتخاذ إجراء عالمي عاجل لمواجهة هذه القضية لكي تفي هذه الصناعة بالتزامها إزاء تحقيق مستقبل</w:t>
            </w:r>
            <w:r w:rsidR="00F01831">
              <w:rPr>
                <w:rFonts w:hint="eastAsia"/>
                <w:b w:val="0"/>
                <w:bCs w:val="0"/>
                <w:position w:val="2"/>
                <w:shd w:val="clear" w:color="auto" w:fill="FFFFFF"/>
                <w:rtl/>
                <w:lang w:val="en-US"/>
              </w:rPr>
              <w:t> </w:t>
            </w:r>
            <w:r w:rsidRPr="00C74F5D">
              <w:rPr>
                <w:rFonts w:hint="cs"/>
                <w:b w:val="0"/>
                <w:bCs w:val="0"/>
                <w:position w:val="2"/>
                <w:shd w:val="clear" w:color="auto" w:fill="FFFFFF"/>
                <w:rtl/>
                <w:lang w:val="en-US"/>
              </w:rPr>
              <w:t>مستدام.</w:t>
            </w:r>
          </w:p>
          <w:p w:rsidR="00331518" w:rsidRPr="00C74F5D" w:rsidRDefault="0090088D" w:rsidP="009137E4">
            <w:pPr>
              <w:pStyle w:val="TabalTexte"/>
              <w:spacing w:before="120" w:after="120" w:line="340" w:lineRule="exact"/>
              <w:rPr>
                <w:position w:val="2"/>
                <w:shd w:val="clear" w:color="auto" w:fill="FFFFFF"/>
                <w:lang w:val="en-US"/>
              </w:rPr>
            </w:pPr>
            <w:r w:rsidRPr="00C74F5D">
              <w:rPr>
                <w:rFonts w:hint="cs"/>
                <w:b w:val="0"/>
                <w:bCs w:val="0"/>
                <w:position w:val="2"/>
                <w:shd w:val="clear" w:color="auto" w:fill="FFFFFF"/>
                <w:rtl/>
                <w:lang w:val="en-US"/>
              </w:rPr>
              <w:t>وستوفر هذه الجلسة منصة لمناقشة الخطوات القادمة المحتملة بشأن المخلفات الإلكترونية.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16:</w:t>
            </w:r>
            <w:r w:rsidR="00042EAA" w:rsidRPr="00C74F5D">
              <w:rPr>
                <w:position w:val="2"/>
                <w:shd w:val="clear" w:color="auto" w:fill="FFFFFF"/>
              </w:rPr>
              <w:t>3</w:t>
            </w:r>
            <w:r w:rsidRPr="00C74F5D">
              <w:rPr>
                <w:position w:val="2"/>
                <w:shd w:val="clear" w:color="auto" w:fill="FFFFFF"/>
              </w:rPr>
              <w:t>0 - 16:</w:t>
            </w:r>
            <w:r w:rsidR="00042EAA" w:rsidRPr="00C74F5D">
              <w:rPr>
                <w:position w:val="2"/>
                <w:shd w:val="clear" w:color="auto" w:fill="FFFFFF"/>
              </w:rPr>
              <w:t>0</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90088D" w:rsidP="00C47B7F">
            <w:pPr>
              <w:pStyle w:val="TabalTexte"/>
              <w:spacing w:line="340" w:lineRule="exact"/>
              <w:rPr>
                <w:position w:val="2"/>
                <w:shd w:val="clear" w:color="auto" w:fill="FFFFFF"/>
              </w:rPr>
            </w:pPr>
            <w:r w:rsidRPr="00C74F5D">
              <w:rPr>
                <w:rFonts w:hint="cs"/>
                <w:position w:val="2"/>
                <w:shd w:val="clear" w:color="auto" w:fill="FFFFFF"/>
                <w:rtl/>
              </w:rPr>
              <w:t>استراحة لتناول القهوة</w:t>
            </w:r>
          </w:p>
        </w:tc>
      </w:tr>
      <w:tr w:rsidR="00331518" w:rsidRPr="00331518" w:rsidTr="00331518">
        <w:trPr>
          <w:tblCellSpacing w:w="15" w:type="dxa"/>
        </w:trPr>
        <w:tc>
          <w:tcPr>
            <w:tcW w:w="1843"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331518" w:rsidP="00C47B7F">
            <w:pPr>
              <w:pStyle w:val="TabalTexte"/>
              <w:spacing w:line="340" w:lineRule="exact"/>
              <w:rPr>
                <w:position w:val="2"/>
                <w:shd w:val="clear" w:color="auto" w:fill="FFFFFF"/>
              </w:rPr>
            </w:pPr>
            <w:r w:rsidRPr="00C74F5D">
              <w:rPr>
                <w:position w:val="2"/>
                <w:shd w:val="clear" w:color="auto" w:fill="FFFFFF"/>
              </w:rPr>
              <w:t>1</w:t>
            </w:r>
            <w:r w:rsidR="00042EAA" w:rsidRPr="00C74F5D">
              <w:rPr>
                <w:position w:val="2"/>
                <w:shd w:val="clear" w:color="auto" w:fill="FFFFFF"/>
              </w:rPr>
              <w:t>7</w:t>
            </w:r>
            <w:r w:rsidRPr="00C74F5D">
              <w:rPr>
                <w:position w:val="2"/>
                <w:shd w:val="clear" w:color="auto" w:fill="FFFFFF"/>
              </w:rPr>
              <w:t>:</w:t>
            </w:r>
            <w:r w:rsidR="00042EAA" w:rsidRPr="00C74F5D">
              <w:rPr>
                <w:position w:val="2"/>
                <w:shd w:val="clear" w:color="auto" w:fill="FFFFFF"/>
              </w:rPr>
              <w:t>0</w:t>
            </w:r>
            <w:r w:rsidRPr="00C74F5D">
              <w:rPr>
                <w:position w:val="2"/>
                <w:shd w:val="clear" w:color="auto" w:fill="FFFFFF"/>
              </w:rPr>
              <w:t>0 - 1</w:t>
            </w:r>
            <w:r w:rsidR="00042EAA" w:rsidRPr="00C74F5D">
              <w:rPr>
                <w:position w:val="2"/>
                <w:shd w:val="clear" w:color="auto" w:fill="FFFFFF"/>
              </w:rPr>
              <w:t>6</w:t>
            </w:r>
            <w:r w:rsidRPr="00C74F5D">
              <w:rPr>
                <w:position w:val="2"/>
                <w:shd w:val="clear" w:color="auto" w:fill="FFFFFF"/>
              </w:rPr>
              <w:t>:</w:t>
            </w:r>
            <w:r w:rsidR="00042EAA" w:rsidRPr="00C74F5D">
              <w:rPr>
                <w:position w:val="2"/>
                <w:shd w:val="clear" w:color="auto" w:fill="FFFFFF"/>
              </w:rPr>
              <w:t>3</w:t>
            </w:r>
            <w:r w:rsidRPr="00C74F5D">
              <w:rPr>
                <w:position w:val="2"/>
                <w:shd w:val="clear" w:color="auto" w:fill="FFFFFF"/>
              </w:rPr>
              <w:t>0</w:t>
            </w:r>
          </w:p>
        </w:tc>
        <w:tc>
          <w:tcPr>
            <w:tcW w:w="7966" w:type="dxa"/>
            <w:tcBorders>
              <w:top w:val="dashed" w:sz="6" w:space="0" w:color="5AB953"/>
              <w:left w:val="dashed" w:sz="6" w:space="0" w:color="5AB953"/>
              <w:bottom w:val="dashed" w:sz="6" w:space="0" w:color="5AB953"/>
              <w:right w:val="dashed" w:sz="6" w:space="0" w:color="5AB953"/>
            </w:tcBorders>
            <w:shd w:val="clear" w:color="auto" w:fill="FFFFFF"/>
            <w:tcMar>
              <w:top w:w="40" w:type="dxa"/>
              <w:left w:w="40" w:type="dxa"/>
              <w:bottom w:w="40" w:type="dxa"/>
              <w:right w:w="40" w:type="dxa"/>
            </w:tcMar>
          </w:tcPr>
          <w:p w:rsidR="00331518" w:rsidRPr="00C74F5D" w:rsidRDefault="0090088D" w:rsidP="00C47B7F">
            <w:pPr>
              <w:pStyle w:val="TabalTexte"/>
              <w:spacing w:line="340" w:lineRule="exact"/>
              <w:rPr>
                <w:position w:val="2"/>
                <w:shd w:val="clear" w:color="auto" w:fill="FFFFFF"/>
              </w:rPr>
            </w:pPr>
            <w:r w:rsidRPr="00C74F5D">
              <w:rPr>
                <w:rFonts w:hint="cs"/>
                <w:position w:val="2"/>
                <w:shd w:val="clear" w:color="auto" w:fill="FFFFFF"/>
                <w:rtl/>
              </w:rPr>
              <w:t>حفل الختام</w:t>
            </w:r>
          </w:p>
        </w:tc>
      </w:tr>
    </w:tbl>
    <w:p w:rsidR="00D93BC9" w:rsidRPr="00D93BC9" w:rsidRDefault="00F9470D" w:rsidP="00F01831">
      <w:pPr>
        <w:tabs>
          <w:tab w:val="center" w:pos="4962"/>
        </w:tabs>
        <w:bidi w:val="0"/>
        <w:spacing w:before="600" w:line="240" w:lineRule="atLeast"/>
        <w:jc w:val="center"/>
        <w:rPr>
          <w:rtl/>
          <w:lang w:bidi="ar-EG"/>
        </w:rPr>
      </w:pPr>
      <w:r>
        <w:rPr>
          <w:rFonts w:hint="cs"/>
          <w:rtl/>
          <w:lang w:bidi="ar-EG"/>
        </w:rPr>
        <w:t>___________</w:t>
      </w:r>
    </w:p>
    <w:sectPr w:rsidR="00D93BC9" w:rsidRPr="00D93BC9" w:rsidSect="00395AED">
      <w:footerReference w:type="default" r:id="rId19"/>
      <w:type w:val="oddPage"/>
      <w:pgSz w:w="11907" w:h="16840" w:code="9"/>
      <w:pgMar w:top="1418" w:right="1134" w:bottom="1134" w:left="1134" w:header="397" w:footer="39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7C" w:rsidRDefault="005B6B7C">
      <w:r>
        <w:separator/>
      </w:r>
    </w:p>
  </w:endnote>
  <w:endnote w:type="continuationSeparator" w:id="0">
    <w:p w:rsidR="005B6B7C" w:rsidRDefault="005B6B7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E2" w:rsidRPr="00E21669" w:rsidRDefault="00395AED" w:rsidP="00395AED">
    <w:pPr>
      <w:pStyle w:val="Footer"/>
      <w:bidi w:val="0"/>
      <w:rPr>
        <w:rFonts w:ascii="Calibri" w:hAnsi="Calibri"/>
        <w:noProof/>
        <w:vanish/>
        <w:sz w:val="16"/>
        <w:szCs w:val="20"/>
        <w:lang w:val="fr-FR"/>
      </w:rPr>
    </w:pPr>
    <w:r w:rsidRPr="00395AED">
      <w:rPr>
        <w:sz w:val="18"/>
        <w:szCs w:val="18"/>
        <w:lang w:val="fr-CH"/>
      </w:rPr>
      <w:t>ITU-T\BUREAU\CIRC\022A.DOC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9CB" w:rsidRPr="009F69CB" w:rsidRDefault="009F69CB" w:rsidP="009F69CB">
    <w:pPr>
      <w:pStyle w:val="Footer"/>
      <w:bidi w:val="0"/>
      <w:rPr>
        <w:sz w:val="16"/>
        <w:szCs w:val="16"/>
        <w:lang w:val="fr-CH"/>
      </w:rPr>
    </w:pPr>
    <w:r w:rsidRPr="009F69CB">
      <w:rPr>
        <w:sz w:val="16"/>
        <w:szCs w:val="16"/>
        <w:lang w:val="fr-CH"/>
      </w:rPr>
      <w:t>ITU-T\BUREAU\CIRC\315</w:t>
    </w:r>
    <w:r>
      <w:rPr>
        <w:sz w:val="16"/>
        <w:szCs w:val="16"/>
        <w:lang w:val="fr-CH"/>
      </w:rPr>
      <w:t>A</w:t>
    </w:r>
    <w:r w:rsidRPr="009F69CB">
      <w:rPr>
        <w:sz w:val="16"/>
        <w:szCs w:val="16"/>
        <w:lang w:val="fr-CH"/>
      </w:rPr>
      <w:t>.DOC</w:t>
    </w:r>
  </w:p>
  <w:p w:rsidR="005B6B7C" w:rsidRPr="009F69CB" w:rsidRDefault="005B6B7C" w:rsidP="009F69CB">
    <w:pPr>
      <w:pStyle w:val="Footer"/>
      <w:rPr>
        <w:lang w:val="fr-CH"/>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5B6B7C" w:rsidTr="00306AB2">
      <w:trPr>
        <w:cantSplit/>
      </w:trPr>
      <w:tc>
        <w:tcPr>
          <w:tcW w:w="1062" w:type="pct"/>
          <w:tcBorders>
            <w:top w:val="single" w:sz="6" w:space="0" w:color="auto"/>
          </w:tcBorders>
          <w:tcMar>
            <w:top w:w="57" w:type="dxa"/>
          </w:tcMar>
        </w:tcPr>
        <w:p w:rsidR="005B6B7C" w:rsidRDefault="005B6B7C" w:rsidP="00306AB2">
          <w:pPr>
            <w:pStyle w:val="itu"/>
          </w:pPr>
          <w:r>
            <w:t>Place des Nations</w:t>
          </w:r>
        </w:p>
      </w:tc>
      <w:tc>
        <w:tcPr>
          <w:tcW w:w="1583" w:type="pct"/>
          <w:tcBorders>
            <w:top w:val="single" w:sz="6" w:space="0" w:color="auto"/>
          </w:tcBorders>
          <w:tcMar>
            <w:top w:w="57" w:type="dxa"/>
          </w:tcMar>
        </w:tcPr>
        <w:p w:rsidR="005B6B7C" w:rsidRDefault="005B6B7C" w:rsidP="00306AB2">
          <w:pPr>
            <w:pStyle w:val="itu"/>
          </w:pPr>
          <w:r>
            <w:t>Telephone</w:t>
          </w:r>
          <w:r>
            <w:tab/>
            <w:t>+41 22 730 51 11</w:t>
          </w:r>
        </w:p>
      </w:tc>
      <w:tc>
        <w:tcPr>
          <w:tcW w:w="1224" w:type="pct"/>
          <w:tcBorders>
            <w:top w:val="single" w:sz="6" w:space="0" w:color="auto"/>
          </w:tcBorders>
          <w:tcMar>
            <w:top w:w="57" w:type="dxa"/>
          </w:tcMar>
        </w:tcPr>
        <w:p w:rsidR="005B6B7C" w:rsidRDefault="005B6B7C"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B6B7C" w:rsidRDefault="005B6B7C" w:rsidP="00306AB2">
          <w:pPr>
            <w:pStyle w:val="itu"/>
          </w:pPr>
          <w:r>
            <w:t>E-mail:</w:t>
          </w:r>
          <w:r>
            <w:tab/>
            <w:t>itumail@itu.int</w:t>
          </w:r>
        </w:p>
      </w:tc>
    </w:tr>
    <w:tr w:rsidR="005B6B7C" w:rsidTr="00306AB2">
      <w:trPr>
        <w:cantSplit/>
      </w:trPr>
      <w:tc>
        <w:tcPr>
          <w:tcW w:w="1062" w:type="pct"/>
        </w:tcPr>
        <w:p w:rsidR="005B6B7C" w:rsidRPr="008F5E3A" w:rsidRDefault="005B6B7C" w:rsidP="00306AB2">
          <w:pPr>
            <w:pStyle w:val="itu"/>
          </w:pPr>
          <w:r w:rsidRPr="008F5E3A">
            <w:t>CH-1211 Geneva 20</w:t>
          </w:r>
        </w:p>
      </w:tc>
      <w:tc>
        <w:tcPr>
          <w:tcW w:w="1583" w:type="pct"/>
        </w:tcPr>
        <w:p w:rsidR="005B6B7C" w:rsidRPr="008F5E3A" w:rsidRDefault="005B6B7C" w:rsidP="00306AB2">
          <w:pPr>
            <w:pStyle w:val="itu"/>
          </w:pPr>
          <w:r w:rsidRPr="008F5E3A">
            <w:t>Telefax</w:t>
          </w:r>
          <w:r w:rsidRPr="008F5E3A">
            <w:tab/>
            <w:t>Gr3:</w:t>
          </w:r>
          <w:r w:rsidRPr="008F5E3A">
            <w:tab/>
            <w:t>+41 22 733 72 56</w:t>
          </w:r>
        </w:p>
      </w:tc>
      <w:tc>
        <w:tcPr>
          <w:tcW w:w="1224" w:type="pct"/>
        </w:tcPr>
        <w:p w:rsidR="005B6B7C" w:rsidRPr="008F5E3A" w:rsidRDefault="005B6B7C" w:rsidP="00306AB2">
          <w:pPr>
            <w:pStyle w:val="itu"/>
          </w:pPr>
          <w:r w:rsidRPr="008F5E3A">
            <w:t>Telegram ITU GENEVE</w:t>
          </w:r>
        </w:p>
      </w:tc>
      <w:tc>
        <w:tcPr>
          <w:tcW w:w="1131" w:type="pct"/>
        </w:tcPr>
        <w:p w:rsidR="005B6B7C" w:rsidRPr="00724ED5" w:rsidRDefault="005B6B7C" w:rsidP="00306AB2">
          <w:pPr>
            <w:pStyle w:val="itu"/>
            <w:rPr>
              <w:lang w:val="en-US"/>
            </w:rPr>
          </w:pPr>
          <w:r w:rsidRPr="008F5E3A">
            <w:tab/>
          </w:r>
          <w:hyperlink r:id="rId1" w:history="1">
            <w:r w:rsidRPr="0034525D">
              <w:rPr>
                <w:rStyle w:val="Hyperlink"/>
              </w:rPr>
              <w:t>www.itu.int</w:t>
            </w:r>
          </w:hyperlink>
        </w:p>
      </w:tc>
    </w:tr>
    <w:tr w:rsidR="005B6B7C" w:rsidTr="00306AB2">
      <w:trPr>
        <w:cantSplit/>
      </w:trPr>
      <w:tc>
        <w:tcPr>
          <w:tcW w:w="1062" w:type="pct"/>
        </w:tcPr>
        <w:p w:rsidR="005B6B7C" w:rsidRPr="006E3E44" w:rsidRDefault="00F72112" w:rsidP="006E3E44">
          <w:pPr>
            <w:pStyle w:val="itu"/>
            <w:rPr>
              <w:rtl/>
              <w:lang w:val="en-US" w:bidi="ar-SY"/>
            </w:rPr>
          </w:pPr>
          <w:r>
            <w:rPr>
              <w:lang w:val="en-US"/>
            </w:rPr>
            <w:t>Switzerland</w:t>
          </w:r>
        </w:p>
      </w:tc>
      <w:tc>
        <w:tcPr>
          <w:tcW w:w="1583" w:type="pct"/>
        </w:tcPr>
        <w:p w:rsidR="005B6B7C" w:rsidRDefault="005B6B7C" w:rsidP="00306AB2">
          <w:pPr>
            <w:pStyle w:val="itu"/>
          </w:pPr>
          <w:r>
            <w:tab/>
            <w:t>Gr4:</w:t>
          </w:r>
          <w:r>
            <w:tab/>
            <w:t>+41 22 730 65 00</w:t>
          </w:r>
        </w:p>
      </w:tc>
      <w:tc>
        <w:tcPr>
          <w:tcW w:w="1224" w:type="pct"/>
        </w:tcPr>
        <w:p w:rsidR="005B6B7C" w:rsidRDefault="005B6B7C" w:rsidP="00306AB2">
          <w:pPr>
            <w:pStyle w:val="itu"/>
          </w:pPr>
        </w:p>
      </w:tc>
      <w:tc>
        <w:tcPr>
          <w:tcW w:w="1131" w:type="pct"/>
        </w:tcPr>
        <w:p w:rsidR="005B6B7C" w:rsidRDefault="005B6B7C" w:rsidP="00306AB2">
          <w:pPr>
            <w:pStyle w:val="itu"/>
          </w:pPr>
        </w:p>
      </w:tc>
    </w:tr>
  </w:tbl>
  <w:p w:rsidR="005B6B7C" w:rsidRPr="00AE03C4" w:rsidRDefault="005B6B7C" w:rsidP="00C17749">
    <w:pPr>
      <w:pStyle w:val="Footer"/>
      <w:bidi w:val="0"/>
      <w:spacing w:before="0" w:line="10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1E2" w:rsidRPr="00F01078" w:rsidRDefault="00395AED" w:rsidP="00395AED">
    <w:pPr>
      <w:pStyle w:val="Footer"/>
      <w:bidi w:val="0"/>
      <w:rPr>
        <w:rFonts w:ascii="Calibri" w:hAnsi="Calibri"/>
        <w:noProof/>
        <w:vanish/>
        <w:sz w:val="16"/>
        <w:szCs w:val="20"/>
        <w:lang w:val="fr-FR"/>
      </w:rPr>
    </w:pPr>
    <w:r w:rsidRPr="00395AED">
      <w:rPr>
        <w:sz w:val="18"/>
        <w:szCs w:val="18"/>
        <w:lang w:val="fr-CH"/>
      </w:rPr>
      <w:t>ITU-T\BUREAU\CIRC\022A.DOC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7C" w:rsidRDefault="005B6B7C">
      <w:r>
        <w:separator/>
      </w:r>
    </w:p>
  </w:footnote>
  <w:footnote w:type="continuationSeparator" w:id="0">
    <w:p w:rsidR="005B6B7C" w:rsidRDefault="005B6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737B58" w:rsidRDefault="005B6B7C" w:rsidP="00737B58">
    <w:pPr>
      <w:pStyle w:val="Header"/>
      <w:bidi w:val="0"/>
      <w:spacing w:after="120"/>
      <w:jc w:val="center"/>
      <w:rPr>
        <w:sz w:val="20"/>
        <w:szCs w:val="20"/>
      </w:rPr>
    </w:pPr>
    <w:r w:rsidRPr="003F3F82">
      <w:rPr>
        <w:sz w:val="20"/>
        <w:szCs w:val="20"/>
      </w:rPr>
      <w:t>- </w:t>
    </w:r>
    <w:r w:rsidR="00A24F14" w:rsidRPr="003F3F82">
      <w:rPr>
        <w:rFonts w:cs="Times New Roman"/>
        <w:sz w:val="20"/>
        <w:szCs w:val="20"/>
      </w:rPr>
      <w:fldChar w:fldCharType="begin"/>
    </w:r>
    <w:r w:rsidRPr="003F3F82">
      <w:rPr>
        <w:rFonts w:cs="Times New Roman"/>
        <w:sz w:val="20"/>
        <w:szCs w:val="20"/>
      </w:rPr>
      <w:instrText>PAGE</w:instrText>
    </w:r>
    <w:r w:rsidR="00A24F14" w:rsidRPr="003F3F82">
      <w:rPr>
        <w:rFonts w:cs="Times New Roman"/>
        <w:sz w:val="20"/>
        <w:szCs w:val="20"/>
      </w:rPr>
      <w:fldChar w:fldCharType="separate"/>
    </w:r>
    <w:r w:rsidR="00395AED">
      <w:rPr>
        <w:rFonts w:cs="Times New Roman"/>
        <w:noProof/>
        <w:sz w:val="20"/>
        <w:szCs w:val="20"/>
      </w:rPr>
      <w:t>2</w:t>
    </w:r>
    <w:r w:rsidR="00A24F14" w:rsidRPr="003F3F82">
      <w:rPr>
        <w:rFonts w:cs="Times New Roman"/>
        <w:sz w:val="20"/>
        <w:szCs w:val="20"/>
      </w:rPr>
      <w:fldChar w:fldCharType="end"/>
    </w:r>
    <w:r w:rsidRPr="003F3F82">
      <w:rPr>
        <w:sz w:val="20"/>
        <w:szCs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B7C" w:rsidRPr="003F3F82" w:rsidRDefault="005B6B7C" w:rsidP="00737B58">
    <w:pPr>
      <w:pStyle w:val="Header"/>
      <w:bidi w:val="0"/>
      <w:spacing w:after="120"/>
      <w:jc w:val="center"/>
      <w:rPr>
        <w:sz w:val="20"/>
        <w:szCs w:val="20"/>
      </w:rPr>
    </w:pPr>
    <w:r w:rsidRPr="003F3F82">
      <w:rPr>
        <w:sz w:val="20"/>
        <w:szCs w:val="20"/>
      </w:rPr>
      <w:t>- </w:t>
    </w:r>
    <w:r w:rsidR="00A24F14" w:rsidRPr="003F3F82">
      <w:rPr>
        <w:rFonts w:cs="Times New Roman"/>
        <w:sz w:val="20"/>
        <w:szCs w:val="20"/>
      </w:rPr>
      <w:fldChar w:fldCharType="begin"/>
    </w:r>
    <w:r w:rsidRPr="003F3F82">
      <w:rPr>
        <w:rFonts w:cs="Times New Roman"/>
        <w:sz w:val="20"/>
        <w:szCs w:val="20"/>
      </w:rPr>
      <w:instrText>PAGE</w:instrText>
    </w:r>
    <w:r w:rsidR="00A24F14" w:rsidRPr="003F3F82">
      <w:rPr>
        <w:rFonts w:cs="Times New Roman"/>
        <w:sz w:val="20"/>
        <w:szCs w:val="20"/>
      </w:rPr>
      <w:fldChar w:fldCharType="separate"/>
    </w:r>
    <w:r w:rsidR="00395AED">
      <w:rPr>
        <w:rFonts w:cs="Times New Roman"/>
        <w:noProof/>
        <w:sz w:val="20"/>
        <w:szCs w:val="20"/>
      </w:rPr>
      <w:t>3</w:t>
    </w:r>
    <w:r w:rsidR="00A24F14" w:rsidRPr="003F3F82">
      <w:rPr>
        <w:rFonts w:cs="Times New Roman"/>
        <w:sz w:val="20"/>
        <w:szCs w:val="20"/>
      </w:rPr>
      <w:fldChar w:fldCharType="end"/>
    </w:r>
    <w:r w:rsidRPr="003F3F82">
      <w:rPr>
        <w:sz w:val="20"/>
        <w:szCs w:val="20"/>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8"/>
  </w:num>
  <w:num w:numId="2">
    <w:abstractNumId w:val="17"/>
  </w:num>
  <w:num w:numId="3">
    <w:abstractNumId w:val="2"/>
  </w:num>
  <w:num w:numId="4">
    <w:abstractNumId w:val="19"/>
  </w:num>
  <w:num w:numId="5">
    <w:abstractNumId w:val="12"/>
  </w:num>
  <w:num w:numId="6">
    <w:abstractNumId w:val="3"/>
  </w:num>
  <w:num w:numId="7">
    <w:abstractNumId w:val="16"/>
  </w:num>
  <w:num w:numId="8">
    <w:abstractNumId w:val="20"/>
  </w:num>
  <w:num w:numId="9">
    <w:abstractNumId w:val="21"/>
  </w:num>
  <w:num w:numId="10">
    <w:abstractNumId w:val="11"/>
  </w:num>
  <w:num w:numId="11">
    <w:abstractNumId w:val="8"/>
  </w:num>
  <w:num w:numId="12">
    <w:abstractNumId w:val="0"/>
  </w:num>
  <w:num w:numId="13">
    <w:abstractNumId w:val="7"/>
  </w:num>
  <w:num w:numId="14">
    <w:abstractNumId w:val="6"/>
  </w:num>
  <w:num w:numId="15">
    <w:abstractNumId w:val="9"/>
  </w:num>
  <w:num w:numId="16">
    <w:abstractNumId w:val="15"/>
  </w:num>
  <w:num w:numId="17">
    <w:abstractNumId w:val="13"/>
  </w:num>
  <w:num w:numId="18">
    <w:abstractNumId w:val="10"/>
  </w:num>
  <w:num w:numId="19">
    <w:abstractNumId w:val="5"/>
  </w:num>
  <w:num w:numId="20">
    <w:abstractNumId w:val="4"/>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801"/>
  <w:defaultTabStop w:val="794"/>
  <w:evenAndOddHeaders/>
  <w:drawingGridHorizontalSpacing w:val="110"/>
  <w:displayHorizontalDrawingGridEvery w:val="2"/>
  <w:noPunctuationKerning/>
  <w:characterSpacingControl w:val="doNotCompress"/>
  <w:hdrShapeDefaults>
    <o:shapedefaults v:ext="edit" spidmax="44033"/>
  </w:hdrShapeDefaults>
  <w:footnotePr>
    <w:footnote w:id="-1"/>
    <w:footnote w:id="0"/>
  </w:footnotePr>
  <w:endnotePr>
    <w:endnote w:id="-1"/>
    <w:endnote w:id="0"/>
  </w:endnotePr>
  <w:compat/>
  <w:rsids>
    <w:rsidRoot w:val="004B16DE"/>
    <w:rsid w:val="0000002B"/>
    <w:rsid w:val="000018B7"/>
    <w:rsid w:val="00003DC4"/>
    <w:rsid w:val="00007569"/>
    <w:rsid w:val="000123E5"/>
    <w:rsid w:val="00012BD9"/>
    <w:rsid w:val="00012BDE"/>
    <w:rsid w:val="000132B7"/>
    <w:rsid w:val="00017A82"/>
    <w:rsid w:val="00017B73"/>
    <w:rsid w:val="00020DB7"/>
    <w:rsid w:val="00024C0A"/>
    <w:rsid w:val="000260D5"/>
    <w:rsid w:val="000302D3"/>
    <w:rsid w:val="00030425"/>
    <w:rsid w:val="0003441B"/>
    <w:rsid w:val="000417C7"/>
    <w:rsid w:val="00042EAA"/>
    <w:rsid w:val="000440C4"/>
    <w:rsid w:val="000525E5"/>
    <w:rsid w:val="00055916"/>
    <w:rsid w:val="00061AFB"/>
    <w:rsid w:val="00063093"/>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C7D6A"/>
    <w:rsid w:val="000D0C97"/>
    <w:rsid w:val="000D32F0"/>
    <w:rsid w:val="000D3455"/>
    <w:rsid w:val="000D3F69"/>
    <w:rsid w:val="000D6000"/>
    <w:rsid w:val="000E4145"/>
    <w:rsid w:val="000E6D11"/>
    <w:rsid w:val="000F142D"/>
    <w:rsid w:val="000F17B8"/>
    <w:rsid w:val="0010144A"/>
    <w:rsid w:val="001014A9"/>
    <w:rsid w:val="001031DA"/>
    <w:rsid w:val="00111909"/>
    <w:rsid w:val="001132C8"/>
    <w:rsid w:val="00122F1A"/>
    <w:rsid w:val="00127FFE"/>
    <w:rsid w:val="00131FF6"/>
    <w:rsid w:val="00133BF7"/>
    <w:rsid w:val="001344C5"/>
    <w:rsid w:val="001401E7"/>
    <w:rsid w:val="00150879"/>
    <w:rsid w:val="001523BE"/>
    <w:rsid w:val="00155D87"/>
    <w:rsid w:val="0016239F"/>
    <w:rsid w:val="001631E7"/>
    <w:rsid w:val="0017036F"/>
    <w:rsid w:val="00171486"/>
    <w:rsid w:val="00172571"/>
    <w:rsid w:val="001737DC"/>
    <w:rsid w:val="00180899"/>
    <w:rsid w:val="001919D1"/>
    <w:rsid w:val="0019316A"/>
    <w:rsid w:val="0019658A"/>
    <w:rsid w:val="001A5641"/>
    <w:rsid w:val="001A5E10"/>
    <w:rsid w:val="001B5908"/>
    <w:rsid w:val="001C0EF6"/>
    <w:rsid w:val="001C7ECA"/>
    <w:rsid w:val="001D01B7"/>
    <w:rsid w:val="001D1DF8"/>
    <w:rsid w:val="001D39B3"/>
    <w:rsid w:val="001D3E3A"/>
    <w:rsid w:val="001D6103"/>
    <w:rsid w:val="001D6F02"/>
    <w:rsid w:val="001E0216"/>
    <w:rsid w:val="001E274B"/>
    <w:rsid w:val="001F1051"/>
    <w:rsid w:val="001F6CD8"/>
    <w:rsid w:val="00201E08"/>
    <w:rsid w:val="0021011A"/>
    <w:rsid w:val="00213FD5"/>
    <w:rsid w:val="00214741"/>
    <w:rsid w:val="0022041F"/>
    <w:rsid w:val="00224522"/>
    <w:rsid w:val="002264A9"/>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94C"/>
    <w:rsid w:val="00274B47"/>
    <w:rsid w:val="00286E0F"/>
    <w:rsid w:val="00287340"/>
    <w:rsid w:val="00293F7E"/>
    <w:rsid w:val="002947F9"/>
    <w:rsid w:val="00295451"/>
    <w:rsid w:val="002967C4"/>
    <w:rsid w:val="00296E03"/>
    <w:rsid w:val="002A071D"/>
    <w:rsid w:val="002A428E"/>
    <w:rsid w:val="002A5E0D"/>
    <w:rsid w:val="002A7665"/>
    <w:rsid w:val="002B0220"/>
    <w:rsid w:val="002B0756"/>
    <w:rsid w:val="002B40C4"/>
    <w:rsid w:val="002B45A1"/>
    <w:rsid w:val="002B634D"/>
    <w:rsid w:val="002C1B64"/>
    <w:rsid w:val="002C208D"/>
    <w:rsid w:val="002C233F"/>
    <w:rsid w:val="002C5576"/>
    <w:rsid w:val="002E1E16"/>
    <w:rsid w:val="002E3F3A"/>
    <w:rsid w:val="002E55DD"/>
    <w:rsid w:val="002E6D6B"/>
    <w:rsid w:val="002E7216"/>
    <w:rsid w:val="002F5035"/>
    <w:rsid w:val="002F70ED"/>
    <w:rsid w:val="00301350"/>
    <w:rsid w:val="00306AB2"/>
    <w:rsid w:val="00307C97"/>
    <w:rsid w:val="00310129"/>
    <w:rsid w:val="00311F91"/>
    <w:rsid w:val="00313334"/>
    <w:rsid w:val="0031346F"/>
    <w:rsid w:val="00313593"/>
    <w:rsid w:val="0031633A"/>
    <w:rsid w:val="00324D27"/>
    <w:rsid w:val="00325ABF"/>
    <w:rsid w:val="00325AD7"/>
    <w:rsid w:val="003310D2"/>
    <w:rsid w:val="00331518"/>
    <w:rsid w:val="00331654"/>
    <w:rsid w:val="0033180B"/>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5DE3"/>
    <w:rsid w:val="00377104"/>
    <w:rsid w:val="00381C30"/>
    <w:rsid w:val="00382923"/>
    <w:rsid w:val="00385CC0"/>
    <w:rsid w:val="003870AC"/>
    <w:rsid w:val="003928BA"/>
    <w:rsid w:val="00393E7C"/>
    <w:rsid w:val="00395AED"/>
    <w:rsid w:val="003A60E0"/>
    <w:rsid w:val="003A66D9"/>
    <w:rsid w:val="003A749F"/>
    <w:rsid w:val="003B2C5F"/>
    <w:rsid w:val="003B459A"/>
    <w:rsid w:val="003C2AC9"/>
    <w:rsid w:val="003C37F9"/>
    <w:rsid w:val="003C75BF"/>
    <w:rsid w:val="003D27F3"/>
    <w:rsid w:val="003D56B1"/>
    <w:rsid w:val="003E051B"/>
    <w:rsid w:val="003E32A8"/>
    <w:rsid w:val="003E6B7D"/>
    <w:rsid w:val="003E7D54"/>
    <w:rsid w:val="003F2748"/>
    <w:rsid w:val="003F3F82"/>
    <w:rsid w:val="004067A6"/>
    <w:rsid w:val="0041276C"/>
    <w:rsid w:val="00417512"/>
    <w:rsid w:val="00420FCC"/>
    <w:rsid w:val="00422171"/>
    <w:rsid w:val="004221D4"/>
    <w:rsid w:val="004245AB"/>
    <w:rsid w:val="00425397"/>
    <w:rsid w:val="00431A19"/>
    <w:rsid w:val="00432DDA"/>
    <w:rsid w:val="004331B3"/>
    <w:rsid w:val="00447F3B"/>
    <w:rsid w:val="004530BE"/>
    <w:rsid w:val="0045475A"/>
    <w:rsid w:val="004556CD"/>
    <w:rsid w:val="004558BF"/>
    <w:rsid w:val="004579B5"/>
    <w:rsid w:val="004603FF"/>
    <w:rsid w:val="00460C14"/>
    <w:rsid w:val="00460C4B"/>
    <w:rsid w:val="00461C8D"/>
    <w:rsid w:val="00467258"/>
    <w:rsid w:val="00471EC0"/>
    <w:rsid w:val="00474AAB"/>
    <w:rsid w:val="00492FAD"/>
    <w:rsid w:val="0049418C"/>
    <w:rsid w:val="00495720"/>
    <w:rsid w:val="00496580"/>
    <w:rsid w:val="004A05B3"/>
    <w:rsid w:val="004A0F33"/>
    <w:rsid w:val="004A5068"/>
    <w:rsid w:val="004A510C"/>
    <w:rsid w:val="004A52B4"/>
    <w:rsid w:val="004A7A1A"/>
    <w:rsid w:val="004A7ED2"/>
    <w:rsid w:val="004B16DE"/>
    <w:rsid w:val="004B4609"/>
    <w:rsid w:val="004B49B9"/>
    <w:rsid w:val="004C28CF"/>
    <w:rsid w:val="004C2D2B"/>
    <w:rsid w:val="004D043A"/>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378D"/>
    <w:rsid w:val="0057474C"/>
    <w:rsid w:val="00575402"/>
    <w:rsid w:val="00575B6C"/>
    <w:rsid w:val="0058156E"/>
    <w:rsid w:val="005821D3"/>
    <w:rsid w:val="005853EC"/>
    <w:rsid w:val="00586F78"/>
    <w:rsid w:val="00587165"/>
    <w:rsid w:val="00591E68"/>
    <w:rsid w:val="005960F3"/>
    <w:rsid w:val="005A20A5"/>
    <w:rsid w:val="005A6657"/>
    <w:rsid w:val="005A6C65"/>
    <w:rsid w:val="005B2A93"/>
    <w:rsid w:val="005B56D8"/>
    <w:rsid w:val="005B6B7C"/>
    <w:rsid w:val="005C447D"/>
    <w:rsid w:val="005D18A0"/>
    <w:rsid w:val="005D3DBC"/>
    <w:rsid w:val="005D467E"/>
    <w:rsid w:val="005D488B"/>
    <w:rsid w:val="005D49D4"/>
    <w:rsid w:val="005E007E"/>
    <w:rsid w:val="005E30F7"/>
    <w:rsid w:val="005E36D0"/>
    <w:rsid w:val="005F0828"/>
    <w:rsid w:val="005F33FD"/>
    <w:rsid w:val="005F4982"/>
    <w:rsid w:val="006011E0"/>
    <w:rsid w:val="0060203A"/>
    <w:rsid w:val="00605E96"/>
    <w:rsid w:val="00606E7A"/>
    <w:rsid w:val="0061222B"/>
    <w:rsid w:val="00614A3A"/>
    <w:rsid w:val="00614F3F"/>
    <w:rsid w:val="006206BC"/>
    <w:rsid w:val="00622460"/>
    <w:rsid w:val="00633EB6"/>
    <w:rsid w:val="006344E2"/>
    <w:rsid w:val="00635668"/>
    <w:rsid w:val="00637285"/>
    <w:rsid w:val="00637FB5"/>
    <w:rsid w:val="006401EA"/>
    <w:rsid w:val="00642F8E"/>
    <w:rsid w:val="0064388F"/>
    <w:rsid w:val="00650973"/>
    <w:rsid w:val="00654748"/>
    <w:rsid w:val="00655E5A"/>
    <w:rsid w:val="006638AC"/>
    <w:rsid w:val="006641E3"/>
    <w:rsid w:val="00664DAB"/>
    <w:rsid w:val="00671373"/>
    <w:rsid w:val="00672C1B"/>
    <w:rsid w:val="00674542"/>
    <w:rsid w:val="00675E73"/>
    <w:rsid w:val="006765EA"/>
    <w:rsid w:val="00680F48"/>
    <w:rsid w:val="00681DA0"/>
    <w:rsid w:val="006845A9"/>
    <w:rsid w:val="00687F0B"/>
    <w:rsid w:val="0069450E"/>
    <w:rsid w:val="0069623B"/>
    <w:rsid w:val="00696BB2"/>
    <w:rsid w:val="00697445"/>
    <w:rsid w:val="006A058F"/>
    <w:rsid w:val="006A3056"/>
    <w:rsid w:val="006A4DF3"/>
    <w:rsid w:val="006B52B5"/>
    <w:rsid w:val="006B6B9A"/>
    <w:rsid w:val="006C1530"/>
    <w:rsid w:val="006C174A"/>
    <w:rsid w:val="006C3F7D"/>
    <w:rsid w:val="006C4FFB"/>
    <w:rsid w:val="006D04B7"/>
    <w:rsid w:val="006D28CD"/>
    <w:rsid w:val="006D3825"/>
    <w:rsid w:val="006D436D"/>
    <w:rsid w:val="006D49AD"/>
    <w:rsid w:val="006D5178"/>
    <w:rsid w:val="006E0FAF"/>
    <w:rsid w:val="006E38E0"/>
    <w:rsid w:val="006E3CB2"/>
    <w:rsid w:val="006E3E44"/>
    <w:rsid w:val="006E4140"/>
    <w:rsid w:val="006E73B1"/>
    <w:rsid w:val="006F2D1C"/>
    <w:rsid w:val="006F43F8"/>
    <w:rsid w:val="0070074B"/>
    <w:rsid w:val="0070156D"/>
    <w:rsid w:val="0070470C"/>
    <w:rsid w:val="00706054"/>
    <w:rsid w:val="0071127D"/>
    <w:rsid w:val="0071131C"/>
    <w:rsid w:val="007149A7"/>
    <w:rsid w:val="007202C3"/>
    <w:rsid w:val="00721228"/>
    <w:rsid w:val="00721D7C"/>
    <w:rsid w:val="00725DCA"/>
    <w:rsid w:val="00725F86"/>
    <w:rsid w:val="00737B58"/>
    <w:rsid w:val="007437F9"/>
    <w:rsid w:val="00743819"/>
    <w:rsid w:val="00743D7C"/>
    <w:rsid w:val="00744A4B"/>
    <w:rsid w:val="00745CB2"/>
    <w:rsid w:val="00746048"/>
    <w:rsid w:val="00754328"/>
    <w:rsid w:val="007561C9"/>
    <w:rsid w:val="00757D5F"/>
    <w:rsid w:val="00760887"/>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C1AEA"/>
    <w:rsid w:val="007C6A0C"/>
    <w:rsid w:val="007D5054"/>
    <w:rsid w:val="007E44DF"/>
    <w:rsid w:val="007E4D5B"/>
    <w:rsid w:val="007F03E5"/>
    <w:rsid w:val="007F0AC6"/>
    <w:rsid w:val="007F53EB"/>
    <w:rsid w:val="007F5D5A"/>
    <w:rsid w:val="0080133D"/>
    <w:rsid w:val="008041A7"/>
    <w:rsid w:val="00811121"/>
    <w:rsid w:val="00811A43"/>
    <w:rsid w:val="008165EA"/>
    <w:rsid w:val="0081722F"/>
    <w:rsid w:val="008226F2"/>
    <w:rsid w:val="0082500A"/>
    <w:rsid w:val="0082673E"/>
    <w:rsid w:val="00830F86"/>
    <w:rsid w:val="00832E41"/>
    <w:rsid w:val="00835745"/>
    <w:rsid w:val="00845B80"/>
    <w:rsid w:val="008476DC"/>
    <w:rsid w:val="00852573"/>
    <w:rsid w:val="00861C93"/>
    <w:rsid w:val="00866CFB"/>
    <w:rsid w:val="0087077B"/>
    <w:rsid w:val="00872FBE"/>
    <w:rsid w:val="00876CC0"/>
    <w:rsid w:val="00883E59"/>
    <w:rsid w:val="00886A0C"/>
    <w:rsid w:val="008B3005"/>
    <w:rsid w:val="008B3B81"/>
    <w:rsid w:val="008B61CA"/>
    <w:rsid w:val="008C3899"/>
    <w:rsid w:val="008C4385"/>
    <w:rsid w:val="008C4418"/>
    <w:rsid w:val="008C7D86"/>
    <w:rsid w:val="008D1EC0"/>
    <w:rsid w:val="008D27E0"/>
    <w:rsid w:val="008D2E33"/>
    <w:rsid w:val="008D3838"/>
    <w:rsid w:val="008D6A60"/>
    <w:rsid w:val="008E0B36"/>
    <w:rsid w:val="008F4C50"/>
    <w:rsid w:val="008F517B"/>
    <w:rsid w:val="008F55E3"/>
    <w:rsid w:val="008F7B1F"/>
    <w:rsid w:val="0090088D"/>
    <w:rsid w:val="009015FD"/>
    <w:rsid w:val="009041F1"/>
    <w:rsid w:val="009048A4"/>
    <w:rsid w:val="00904BF4"/>
    <w:rsid w:val="00911629"/>
    <w:rsid w:val="009137E4"/>
    <w:rsid w:val="00914455"/>
    <w:rsid w:val="00914D27"/>
    <w:rsid w:val="00920A44"/>
    <w:rsid w:val="009252E3"/>
    <w:rsid w:val="009257DF"/>
    <w:rsid w:val="00925F42"/>
    <w:rsid w:val="009362C1"/>
    <w:rsid w:val="0093679C"/>
    <w:rsid w:val="00941B05"/>
    <w:rsid w:val="00946AC0"/>
    <w:rsid w:val="00946B8F"/>
    <w:rsid w:val="00954436"/>
    <w:rsid w:val="00955DB4"/>
    <w:rsid w:val="009572C2"/>
    <w:rsid w:val="00962118"/>
    <w:rsid w:val="0096281C"/>
    <w:rsid w:val="00965582"/>
    <w:rsid w:val="00967A03"/>
    <w:rsid w:val="00973D3C"/>
    <w:rsid w:val="0097559C"/>
    <w:rsid w:val="0097651D"/>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0A25"/>
    <w:rsid w:val="009B2523"/>
    <w:rsid w:val="009B5009"/>
    <w:rsid w:val="009B5BEF"/>
    <w:rsid w:val="009C4ADE"/>
    <w:rsid w:val="009C5D18"/>
    <w:rsid w:val="009D2DD2"/>
    <w:rsid w:val="009E058C"/>
    <w:rsid w:val="009E1EB7"/>
    <w:rsid w:val="009E21AD"/>
    <w:rsid w:val="009F4B09"/>
    <w:rsid w:val="009F69CB"/>
    <w:rsid w:val="00A07BD7"/>
    <w:rsid w:val="00A10658"/>
    <w:rsid w:val="00A14ADB"/>
    <w:rsid w:val="00A16A2B"/>
    <w:rsid w:val="00A22222"/>
    <w:rsid w:val="00A22A92"/>
    <w:rsid w:val="00A24F14"/>
    <w:rsid w:val="00A26943"/>
    <w:rsid w:val="00A26EA0"/>
    <w:rsid w:val="00A33EB9"/>
    <w:rsid w:val="00A41CE4"/>
    <w:rsid w:val="00A55013"/>
    <w:rsid w:val="00A600B6"/>
    <w:rsid w:val="00A6296D"/>
    <w:rsid w:val="00A63C54"/>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D1CC4"/>
    <w:rsid w:val="00AD28DD"/>
    <w:rsid w:val="00AD3BF6"/>
    <w:rsid w:val="00AD48BF"/>
    <w:rsid w:val="00AE6487"/>
    <w:rsid w:val="00B06EFE"/>
    <w:rsid w:val="00B10464"/>
    <w:rsid w:val="00B204CB"/>
    <w:rsid w:val="00B22847"/>
    <w:rsid w:val="00B232BD"/>
    <w:rsid w:val="00B269E5"/>
    <w:rsid w:val="00B2745A"/>
    <w:rsid w:val="00B341A3"/>
    <w:rsid w:val="00B3481D"/>
    <w:rsid w:val="00B34DC2"/>
    <w:rsid w:val="00B40910"/>
    <w:rsid w:val="00B45D33"/>
    <w:rsid w:val="00B51184"/>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1039"/>
    <w:rsid w:val="00BC45BA"/>
    <w:rsid w:val="00BC6258"/>
    <w:rsid w:val="00BC650B"/>
    <w:rsid w:val="00BC683A"/>
    <w:rsid w:val="00BC78DA"/>
    <w:rsid w:val="00BD225D"/>
    <w:rsid w:val="00BD2A33"/>
    <w:rsid w:val="00BD5119"/>
    <w:rsid w:val="00BD51F1"/>
    <w:rsid w:val="00BD7202"/>
    <w:rsid w:val="00BD7C38"/>
    <w:rsid w:val="00BE50EF"/>
    <w:rsid w:val="00BE611C"/>
    <w:rsid w:val="00BE7214"/>
    <w:rsid w:val="00BF1AE0"/>
    <w:rsid w:val="00BF2647"/>
    <w:rsid w:val="00C01A06"/>
    <w:rsid w:val="00C11143"/>
    <w:rsid w:val="00C16CB6"/>
    <w:rsid w:val="00C17749"/>
    <w:rsid w:val="00C20F36"/>
    <w:rsid w:val="00C23F00"/>
    <w:rsid w:val="00C335A4"/>
    <w:rsid w:val="00C33D50"/>
    <w:rsid w:val="00C35715"/>
    <w:rsid w:val="00C42FC9"/>
    <w:rsid w:val="00C4474D"/>
    <w:rsid w:val="00C447E9"/>
    <w:rsid w:val="00C47940"/>
    <w:rsid w:val="00C47B7F"/>
    <w:rsid w:val="00C518B3"/>
    <w:rsid w:val="00C5355E"/>
    <w:rsid w:val="00C53A1D"/>
    <w:rsid w:val="00C5483C"/>
    <w:rsid w:val="00C56944"/>
    <w:rsid w:val="00C6250A"/>
    <w:rsid w:val="00C66212"/>
    <w:rsid w:val="00C67A47"/>
    <w:rsid w:val="00C714FF"/>
    <w:rsid w:val="00C74F5D"/>
    <w:rsid w:val="00C7616B"/>
    <w:rsid w:val="00C766C5"/>
    <w:rsid w:val="00C91A9F"/>
    <w:rsid w:val="00C9437D"/>
    <w:rsid w:val="00C96833"/>
    <w:rsid w:val="00CA34C2"/>
    <w:rsid w:val="00CB1230"/>
    <w:rsid w:val="00CB63B9"/>
    <w:rsid w:val="00CC0E5D"/>
    <w:rsid w:val="00CC30F9"/>
    <w:rsid w:val="00CC52F1"/>
    <w:rsid w:val="00CD2E46"/>
    <w:rsid w:val="00CD3457"/>
    <w:rsid w:val="00CD483C"/>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678A8"/>
    <w:rsid w:val="00D72140"/>
    <w:rsid w:val="00D807A7"/>
    <w:rsid w:val="00D82615"/>
    <w:rsid w:val="00D8334F"/>
    <w:rsid w:val="00D84854"/>
    <w:rsid w:val="00D8532A"/>
    <w:rsid w:val="00D86402"/>
    <w:rsid w:val="00D87242"/>
    <w:rsid w:val="00D90360"/>
    <w:rsid w:val="00D91522"/>
    <w:rsid w:val="00D93BC9"/>
    <w:rsid w:val="00DA07ED"/>
    <w:rsid w:val="00DA1155"/>
    <w:rsid w:val="00DA5A7F"/>
    <w:rsid w:val="00DA5F42"/>
    <w:rsid w:val="00DB0549"/>
    <w:rsid w:val="00DC2200"/>
    <w:rsid w:val="00DC2272"/>
    <w:rsid w:val="00DC4DC2"/>
    <w:rsid w:val="00DC5505"/>
    <w:rsid w:val="00DC655C"/>
    <w:rsid w:val="00DD1237"/>
    <w:rsid w:val="00DD48E6"/>
    <w:rsid w:val="00DE3A97"/>
    <w:rsid w:val="00DE4D41"/>
    <w:rsid w:val="00DE76C6"/>
    <w:rsid w:val="00DE7845"/>
    <w:rsid w:val="00DF0B2F"/>
    <w:rsid w:val="00DF30E5"/>
    <w:rsid w:val="00E10338"/>
    <w:rsid w:val="00E10E74"/>
    <w:rsid w:val="00E11642"/>
    <w:rsid w:val="00E14185"/>
    <w:rsid w:val="00E161D4"/>
    <w:rsid w:val="00E21669"/>
    <w:rsid w:val="00E24356"/>
    <w:rsid w:val="00E25C6C"/>
    <w:rsid w:val="00E27501"/>
    <w:rsid w:val="00E32073"/>
    <w:rsid w:val="00E36E54"/>
    <w:rsid w:val="00E4218D"/>
    <w:rsid w:val="00E43C8F"/>
    <w:rsid w:val="00E44061"/>
    <w:rsid w:val="00E448CA"/>
    <w:rsid w:val="00E479CF"/>
    <w:rsid w:val="00E507D1"/>
    <w:rsid w:val="00E529E7"/>
    <w:rsid w:val="00E53BB2"/>
    <w:rsid w:val="00E61E5B"/>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27A"/>
    <w:rsid w:val="00EF5BAB"/>
    <w:rsid w:val="00EF7518"/>
    <w:rsid w:val="00F01078"/>
    <w:rsid w:val="00F01831"/>
    <w:rsid w:val="00F03585"/>
    <w:rsid w:val="00F060DD"/>
    <w:rsid w:val="00F0698D"/>
    <w:rsid w:val="00F11BC4"/>
    <w:rsid w:val="00F14BA4"/>
    <w:rsid w:val="00F20164"/>
    <w:rsid w:val="00F23FC1"/>
    <w:rsid w:val="00F265E2"/>
    <w:rsid w:val="00F27FBB"/>
    <w:rsid w:val="00F300BA"/>
    <w:rsid w:val="00F318DD"/>
    <w:rsid w:val="00F31960"/>
    <w:rsid w:val="00F354D4"/>
    <w:rsid w:val="00F43260"/>
    <w:rsid w:val="00F47313"/>
    <w:rsid w:val="00F5034D"/>
    <w:rsid w:val="00F53552"/>
    <w:rsid w:val="00F54006"/>
    <w:rsid w:val="00F570C0"/>
    <w:rsid w:val="00F64182"/>
    <w:rsid w:val="00F65153"/>
    <w:rsid w:val="00F6747C"/>
    <w:rsid w:val="00F70E06"/>
    <w:rsid w:val="00F71475"/>
    <w:rsid w:val="00F71CA3"/>
    <w:rsid w:val="00F72112"/>
    <w:rsid w:val="00F72AB1"/>
    <w:rsid w:val="00F7327F"/>
    <w:rsid w:val="00F76437"/>
    <w:rsid w:val="00F83FA9"/>
    <w:rsid w:val="00F856AD"/>
    <w:rsid w:val="00F877C1"/>
    <w:rsid w:val="00F9060D"/>
    <w:rsid w:val="00F90F4A"/>
    <w:rsid w:val="00F91BE5"/>
    <w:rsid w:val="00F93BFA"/>
    <w:rsid w:val="00F9470D"/>
    <w:rsid w:val="00F964C4"/>
    <w:rsid w:val="00F968D5"/>
    <w:rsid w:val="00FA3E86"/>
    <w:rsid w:val="00FA6851"/>
    <w:rsid w:val="00FB089C"/>
    <w:rsid w:val="00FB1373"/>
    <w:rsid w:val="00FB3342"/>
    <w:rsid w:val="00FB5466"/>
    <w:rsid w:val="00FB6B6D"/>
    <w:rsid w:val="00FC16AB"/>
    <w:rsid w:val="00FC593B"/>
    <w:rsid w:val="00FC641F"/>
    <w:rsid w:val="00FC651D"/>
    <w:rsid w:val="00FD07E7"/>
    <w:rsid w:val="00FD4B47"/>
    <w:rsid w:val="00FE4768"/>
    <w:rsid w:val="00FE7226"/>
    <w:rsid w:val="00FF143A"/>
    <w:rsid w:val="00FF1950"/>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1A43"/>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uiPriority w:val="99"/>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uiPriority w:val="99"/>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alTexte">
    <w:name w:val="Tabal_Texte"/>
    <w:basedOn w:val="Normal"/>
    <w:qFormat/>
    <w:rsid w:val="002A071D"/>
    <w:pPr>
      <w:tabs>
        <w:tab w:val="left" w:pos="794"/>
        <w:tab w:val="left" w:pos="1191"/>
        <w:tab w:val="left" w:pos="1588"/>
        <w:tab w:val="left" w:pos="1985"/>
      </w:tabs>
      <w:spacing w:before="60" w:after="60" w:line="260" w:lineRule="exact"/>
      <w:jc w:val="left"/>
    </w:pPr>
    <w:rPr>
      <w:b/>
      <w:bCs/>
      <w:sz w:val="20"/>
      <w:szCs w:val="26"/>
      <w:lang w:val="en-GB" w:bidi="ar-EG"/>
    </w:rPr>
  </w:style>
</w:styles>
</file>

<file path=word/webSettings.xml><?xml version="1.0" encoding="utf-8"?>
<w:webSettings xmlns:r="http://schemas.openxmlformats.org/officeDocument/2006/relationships" xmlns:w="http://schemas.openxmlformats.org/wordprocessingml/2006/main">
  <w:divs>
    <w:div w:id="924220704">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 w:id="1888225388">
      <w:bodyDiv w:val="1"/>
      <w:marLeft w:val="0"/>
      <w:marRight w:val="0"/>
      <w:marTop w:val="0"/>
      <w:marBottom w:val="0"/>
      <w:divBdr>
        <w:top w:val="none" w:sz="0" w:space="0" w:color="auto"/>
        <w:left w:val="none" w:sz="0" w:space="0" w:color="auto"/>
        <w:bottom w:val="none" w:sz="0" w:space="0" w:color="auto"/>
        <w:right w:val="none" w:sz="0" w:space="0" w:color="auto"/>
      </w:divBdr>
    </w:div>
    <w:div w:id="206872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ound-mgmt/201307/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ha.gov.z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sound-mgmt/201307/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en/ITU-T/Workshops-and-Seminars/sound-mgmt/201307/Pages/default.asp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3C4E-1BC7-44F4-9786-72DAC45D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Template>
  <TotalTime>118</TotalTime>
  <Pages>3</Pages>
  <Words>847</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6141</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Christin Chevalley</cp:lastModifiedBy>
  <cp:revision>66</cp:revision>
  <cp:lastPrinted>2013-05-06T10:32:00Z</cp:lastPrinted>
  <dcterms:created xsi:type="dcterms:W3CDTF">2013-05-06T07:52:00Z</dcterms:created>
  <dcterms:modified xsi:type="dcterms:W3CDTF">2013-05-08T12:41:00Z</dcterms:modified>
</cp:coreProperties>
</file>