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31"/>
        <w:tblW w:w="9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8"/>
        <w:gridCol w:w="4451"/>
      </w:tblGrid>
      <w:tr w:rsidR="00C87E46" w:rsidRPr="00F86C72" w:rsidTr="00F21AB6">
        <w:trPr>
          <w:cantSplit/>
        </w:trPr>
        <w:tc>
          <w:tcPr>
            <w:tcW w:w="5418" w:type="dxa"/>
            <w:vAlign w:val="center"/>
          </w:tcPr>
          <w:p w:rsidR="00C87E46" w:rsidRPr="00F86C72" w:rsidRDefault="00C87E46" w:rsidP="00F21AB6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86C72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t xml:space="preserve">Бюро стандартизации </w:t>
            </w:r>
            <w:r w:rsidRPr="00F86C72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br/>
              <w:t>электросвязи</w:t>
            </w:r>
          </w:p>
        </w:tc>
        <w:tc>
          <w:tcPr>
            <w:tcW w:w="4451" w:type="dxa"/>
            <w:vAlign w:val="center"/>
          </w:tcPr>
          <w:p w:rsidR="00C87E46" w:rsidRPr="00F86C72" w:rsidRDefault="008777C7" w:rsidP="00F21AB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F86C72">
              <w:rPr>
                <w:noProof/>
                <w:szCs w:val="22"/>
                <w:lang w:eastAsia="zh-CN"/>
              </w:rPr>
              <w:drawing>
                <wp:inline distT="0" distB="0" distL="0" distR="0" wp14:anchorId="55A71909" wp14:editId="0678611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E46" w:rsidRPr="00F86C72" w:rsidTr="00F21AB6">
        <w:trPr>
          <w:cantSplit/>
        </w:trPr>
        <w:tc>
          <w:tcPr>
            <w:tcW w:w="5418" w:type="dxa"/>
            <w:vAlign w:val="center"/>
          </w:tcPr>
          <w:p w:rsidR="00C87E46" w:rsidRPr="00F86C72" w:rsidRDefault="00C87E46" w:rsidP="00F21AB6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4451" w:type="dxa"/>
            <w:vAlign w:val="center"/>
          </w:tcPr>
          <w:p w:rsidR="00C87E46" w:rsidRPr="00F86C72" w:rsidRDefault="00C87E46" w:rsidP="00F21AB6">
            <w:pPr>
              <w:ind w:left="993" w:hanging="993"/>
              <w:jc w:val="right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</w:tbl>
    <w:p w:rsidR="003B64E2" w:rsidRPr="00F86C72" w:rsidRDefault="003B64E2" w:rsidP="0094165C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400"/>
        </w:tabs>
        <w:spacing w:before="480" w:after="480"/>
        <w:rPr>
          <w:sz w:val="22"/>
          <w:szCs w:val="22"/>
          <w:lang w:val="ru-RU"/>
        </w:rPr>
      </w:pPr>
      <w:r w:rsidRPr="00F86C72">
        <w:rPr>
          <w:lang w:val="ru-RU"/>
        </w:rPr>
        <w:tab/>
      </w:r>
      <w:r w:rsidRPr="00F86C72">
        <w:rPr>
          <w:sz w:val="22"/>
          <w:szCs w:val="22"/>
          <w:lang w:val="ru-RU"/>
        </w:rPr>
        <w:t>Женева,</w:t>
      </w:r>
      <w:r w:rsidR="00434C89" w:rsidRPr="00F86C72">
        <w:rPr>
          <w:sz w:val="22"/>
          <w:szCs w:val="22"/>
          <w:lang w:val="ru-RU"/>
        </w:rPr>
        <w:t xml:space="preserve"> </w:t>
      </w:r>
      <w:r w:rsidR="0094165C" w:rsidRPr="00F86C72">
        <w:rPr>
          <w:sz w:val="22"/>
          <w:szCs w:val="22"/>
          <w:lang w:val="ru-RU"/>
        </w:rPr>
        <w:t>29 апреля</w:t>
      </w:r>
      <w:r w:rsidR="00434C89" w:rsidRPr="00F86C72">
        <w:rPr>
          <w:sz w:val="22"/>
          <w:szCs w:val="22"/>
          <w:lang w:val="ru-RU"/>
        </w:rPr>
        <w:t xml:space="preserve"> 201</w:t>
      </w:r>
      <w:r w:rsidR="0094165C" w:rsidRPr="00F86C72">
        <w:rPr>
          <w:sz w:val="22"/>
          <w:szCs w:val="22"/>
          <w:lang w:val="ru-RU"/>
        </w:rPr>
        <w:t>3</w:t>
      </w:r>
      <w:r w:rsidR="00434C89" w:rsidRPr="00F86C72">
        <w:rPr>
          <w:sz w:val="22"/>
          <w:szCs w:val="22"/>
          <w:lang w:val="ru-RU"/>
        </w:rPr>
        <w:t xml:space="preserve"> года</w:t>
      </w:r>
    </w:p>
    <w:tbl>
      <w:tblPr>
        <w:tblW w:w="987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"/>
        <w:gridCol w:w="4140"/>
        <w:gridCol w:w="4483"/>
      </w:tblGrid>
      <w:tr w:rsidR="003B64E2" w:rsidRPr="00F86C72" w:rsidTr="00F21AB6">
        <w:trPr>
          <w:cantSplit/>
        </w:trPr>
        <w:tc>
          <w:tcPr>
            <w:tcW w:w="1252" w:type="dxa"/>
          </w:tcPr>
          <w:p w:rsidR="003B64E2" w:rsidRPr="00F86C72" w:rsidRDefault="003B64E2" w:rsidP="006A0BB7">
            <w:pPr>
              <w:tabs>
                <w:tab w:val="left" w:pos="4111"/>
              </w:tabs>
              <w:spacing w:before="0"/>
              <w:ind w:right="180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Осн.:</w:t>
            </w:r>
            <w:r w:rsidRPr="00F86C72">
              <w:rPr>
                <w:szCs w:val="22"/>
                <w:lang w:val="ru-RU"/>
              </w:rPr>
              <w:br/>
            </w:r>
          </w:p>
        </w:tc>
        <w:tc>
          <w:tcPr>
            <w:tcW w:w="4140" w:type="dxa"/>
          </w:tcPr>
          <w:p w:rsidR="003B64E2" w:rsidRPr="00F86C72" w:rsidRDefault="003B64E2" w:rsidP="0094165C">
            <w:pPr>
              <w:tabs>
                <w:tab w:val="left" w:pos="4111"/>
              </w:tabs>
              <w:spacing w:before="0"/>
              <w:rPr>
                <w:b/>
                <w:szCs w:val="22"/>
                <w:lang w:val="ru-RU"/>
              </w:rPr>
            </w:pPr>
            <w:r w:rsidRPr="00F86C72">
              <w:rPr>
                <w:b/>
                <w:szCs w:val="22"/>
                <w:lang w:val="ru-RU"/>
              </w:rPr>
              <w:t>Циркуляр</w:t>
            </w:r>
            <w:r w:rsidR="00434C89" w:rsidRPr="00F86C72">
              <w:rPr>
                <w:b/>
                <w:szCs w:val="22"/>
                <w:lang w:val="ru-RU"/>
              </w:rPr>
              <w:t xml:space="preserve"> </w:t>
            </w:r>
            <w:r w:rsidR="00DC465F" w:rsidRPr="00F86C72">
              <w:rPr>
                <w:b/>
                <w:szCs w:val="22"/>
                <w:lang w:val="ru-RU"/>
              </w:rPr>
              <w:t>2</w:t>
            </w:r>
            <w:r w:rsidR="0094165C" w:rsidRPr="00F86C72">
              <w:rPr>
                <w:b/>
                <w:szCs w:val="22"/>
                <w:lang w:val="ru-RU"/>
              </w:rPr>
              <w:t>1</w:t>
            </w:r>
            <w:r w:rsidRPr="00F86C72">
              <w:rPr>
                <w:b/>
                <w:szCs w:val="22"/>
                <w:lang w:val="ru-RU"/>
              </w:rPr>
              <w:t xml:space="preserve"> БСЭ</w:t>
            </w:r>
          </w:p>
          <w:p w:rsidR="003B64E2" w:rsidRPr="00F86C72" w:rsidRDefault="003B64E2" w:rsidP="00434C89">
            <w:pPr>
              <w:tabs>
                <w:tab w:val="left" w:pos="4111"/>
              </w:tabs>
              <w:spacing w:before="0"/>
              <w:rPr>
                <w:b/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 xml:space="preserve">COM </w:t>
            </w:r>
            <w:r w:rsidR="00434C89" w:rsidRPr="00F86C72">
              <w:rPr>
                <w:szCs w:val="22"/>
                <w:lang w:val="ru-RU"/>
              </w:rPr>
              <w:t>13</w:t>
            </w:r>
            <w:r w:rsidRPr="00F86C72">
              <w:rPr>
                <w:szCs w:val="22"/>
                <w:lang w:val="ru-RU"/>
              </w:rPr>
              <w:t>/</w:t>
            </w:r>
            <w:r w:rsidR="00434C89" w:rsidRPr="00F86C72">
              <w:rPr>
                <w:szCs w:val="22"/>
                <w:lang w:val="ru-RU"/>
              </w:rPr>
              <w:t>TK</w:t>
            </w:r>
          </w:p>
          <w:p w:rsidR="003B64E2" w:rsidRPr="00F86C72" w:rsidRDefault="003B64E2" w:rsidP="006A0BB7">
            <w:pPr>
              <w:pStyle w:val="Header"/>
              <w:tabs>
                <w:tab w:val="clear" w:pos="4703"/>
                <w:tab w:val="clear" w:pos="9406"/>
                <w:tab w:val="left" w:pos="4111"/>
              </w:tabs>
              <w:rPr>
                <w:sz w:val="22"/>
                <w:szCs w:val="22"/>
                <w:lang w:val="ru-RU"/>
              </w:rPr>
            </w:pPr>
            <w:r w:rsidRPr="00F86C72">
              <w:rPr>
                <w:sz w:val="22"/>
                <w:szCs w:val="22"/>
                <w:lang w:val="ru-RU"/>
              </w:rPr>
              <w:br/>
            </w:r>
          </w:p>
        </w:tc>
        <w:tc>
          <w:tcPr>
            <w:tcW w:w="4483" w:type="dxa"/>
          </w:tcPr>
          <w:p w:rsidR="003B64E2" w:rsidRPr="00F86C72" w:rsidRDefault="003B64E2" w:rsidP="006A0BB7">
            <w:pPr>
              <w:spacing w:before="0"/>
              <w:ind w:left="284" w:hanging="284"/>
              <w:rPr>
                <w:szCs w:val="22"/>
                <w:lang w:val="ru-RU"/>
              </w:rPr>
            </w:pPr>
            <w:bookmarkStart w:id="1" w:name="Addressee_E"/>
            <w:bookmarkEnd w:id="1"/>
            <w:r w:rsidRPr="00F86C72">
              <w:rPr>
                <w:szCs w:val="22"/>
                <w:lang w:val="ru-RU"/>
              </w:rPr>
              <w:t>–</w:t>
            </w:r>
            <w:r w:rsidRPr="00F86C72">
              <w:rPr>
                <w:szCs w:val="22"/>
                <w:lang w:val="ru-RU"/>
              </w:rPr>
              <w:tab/>
              <w:t>Администрациям Государств – Членов Союза</w:t>
            </w:r>
          </w:p>
        </w:tc>
      </w:tr>
      <w:tr w:rsidR="003B64E2" w:rsidRPr="00CC01E2" w:rsidTr="00F21AB6">
        <w:trPr>
          <w:cantSplit/>
        </w:trPr>
        <w:tc>
          <w:tcPr>
            <w:tcW w:w="1252" w:type="dxa"/>
          </w:tcPr>
          <w:p w:rsidR="006A0BB7" w:rsidRPr="00F86C72" w:rsidRDefault="006A0BB7" w:rsidP="006A0BB7">
            <w:pPr>
              <w:tabs>
                <w:tab w:val="left" w:pos="4111"/>
              </w:tabs>
              <w:spacing w:before="0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Тел.:</w:t>
            </w:r>
          </w:p>
          <w:p w:rsidR="006A0BB7" w:rsidRPr="00F86C72" w:rsidRDefault="006A0BB7" w:rsidP="006A0BB7">
            <w:pPr>
              <w:spacing w:before="0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Факс:</w:t>
            </w:r>
          </w:p>
          <w:p w:rsidR="003B64E2" w:rsidRPr="00F86C72" w:rsidRDefault="003B64E2" w:rsidP="006A0BB7">
            <w:pPr>
              <w:spacing w:before="0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Эл.</w:t>
            </w:r>
            <w:r w:rsidR="00337539" w:rsidRPr="00F86C72">
              <w:rPr>
                <w:szCs w:val="22"/>
                <w:lang w:val="ru-RU"/>
              </w:rPr>
              <w:t xml:space="preserve"> </w:t>
            </w:r>
            <w:r w:rsidRPr="00F86C72">
              <w:rPr>
                <w:szCs w:val="22"/>
                <w:lang w:val="ru-RU"/>
              </w:rPr>
              <w:t>почта:</w:t>
            </w:r>
          </w:p>
        </w:tc>
        <w:tc>
          <w:tcPr>
            <w:tcW w:w="4140" w:type="dxa"/>
          </w:tcPr>
          <w:p w:rsidR="006A0BB7" w:rsidRPr="00F86C72" w:rsidRDefault="006A0BB7" w:rsidP="007B2629">
            <w:pPr>
              <w:tabs>
                <w:tab w:val="left" w:pos="4111"/>
              </w:tabs>
              <w:spacing w:before="0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 xml:space="preserve">+41 22 730 </w:t>
            </w:r>
            <w:r w:rsidR="007B2629" w:rsidRPr="00F86C72">
              <w:rPr>
                <w:szCs w:val="22"/>
                <w:lang w:val="ru-RU"/>
              </w:rPr>
              <w:t>5126</w:t>
            </w:r>
            <w:r w:rsidRPr="00F86C72">
              <w:rPr>
                <w:szCs w:val="22"/>
                <w:lang w:val="ru-RU"/>
              </w:rPr>
              <w:br/>
              <w:t>+41 22 730 5853</w:t>
            </w:r>
          </w:p>
          <w:p w:rsidR="003B64E2" w:rsidRPr="00F86C72" w:rsidRDefault="00CC01E2" w:rsidP="007B2629">
            <w:pPr>
              <w:spacing w:before="0"/>
              <w:rPr>
                <w:szCs w:val="22"/>
                <w:lang w:val="ru-RU"/>
              </w:rPr>
            </w:pPr>
            <w:hyperlink r:id="rId10" w:history="1">
              <w:r w:rsidR="007B2629" w:rsidRPr="00F86C72">
                <w:rPr>
                  <w:rStyle w:val="Hyperlink"/>
                  <w:szCs w:val="22"/>
                  <w:lang w:val="ru-RU"/>
                </w:rPr>
                <w:t>tsbsg13@itu.int</w:t>
              </w:r>
            </w:hyperlink>
          </w:p>
        </w:tc>
        <w:tc>
          <w:tcPr>
            <w:tcW w:w="4483" w:type="dxa"/>
          </w:tcPr>
          <w:p w:rsidR="003B64E2" w:rsidRPr="00F86C72" w:rsidRDefault="003B64E2" w:rsidP="006A0BB7">
            <w:pPr>
              <w:tabs>
                <w:tab w:val="left" w:pos="4111"/>
              </w:tabs>
              <w:spacing w:before="0"/>
              <w:ind w:left="33"/>
              <w:rPr>
                <w:b/>
                <w:bCs/>
                <w:szCs w:val="22"/>
                <w:lang w:val="ru-RU"/>
              </w:rPr>
            </w:pPr>
            <w:r w:rsidRPr="00F86C72">
              <w:rPr>
                <w:b/>
                <w:bCs/>
                <w:szCs w:val="22"/>
                <w:lang w:val="ru-RU"/>
              </w:rPr>
              <w:t>Копии</w:t>
            </w:r>
            <w:r w:rsidRPr="00F86C72">
              <w:rPr>
                <w:bCs/>
                <w:szCs w:val="22"/>
                <w:lang w:val="ru-RU"/>
              </w:rPr>
              <w:t>:</w:t>
            </w:r>
          </w:p>
          <w:p w:rsidR="003B64E2" w:rsidRPr="00F86C72" w:rsidRDefault="003B64E2" w:rsidP="006A0BB7">
            <w:pPr>
              <w:tabs>
                <w:tab w:val="left" w:pos="4111"/>
              </w:tabs>
              <w:spacing w:before="0"/>
              <w:ind w:left="284" w:hanging="227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–</w:t>
            </w:r>
            <w:r w:rsidRPr="00F86C72">
              <w:rPr>
                <w:szCs w:val="22"/>
                <w:lang w:val="ru-RU"/>
              </w:rPr>
              <w:tab/>
              <w:t>Членам Сектора МСЭ-Т</w:t>
            </w:r>
          </w:p>
          <w:p w:rsidR="003B64E2" w:rsidRPr="00F86C72" w:rsidRDefault="003B64E2" w:rsidP="006A0BB7">
            <w:pPr>
              <w:tabs>
                <w:tab w:val="left" w:pos="4111"/>
              </w:tabs>
              <w:spacing w:before="0"/>
              <w:ind w:left="284" w:hanging="227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–</w:t>
            </w:r>
            <w:r w:rsidRPr="00F86C72"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176680" w:rsidRPr="00F86C72" w:rsidRDefault="00176680" w:rsidP="006A0BB7">
            <w:pPr>
              <w:tabs>
                <w:tab w:val="left" w:pos="4111"/>
              </w:tabs>
              <w:spacing w:before="0"/>
              <w:ind w:left="284" w:hanging="227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–</w:t>
            </w:r>
            <w:r w:rsidRPr="00F86C72">
              <w:rPr>
                <w:szCs w:val="22"/>
                <w:lang w:val="ru-RU"/>
              </w:rPr>
              <w:tab/>
              <w:t xml:space="preserve">Академическим организациям – </w:t>
            </w:r>
            <w:r w:rsidR="00E61089" w:rsidRPr="00F86C72">
              <w:rPr>
                <w:szCs w:val="22"/>
                <w:lang w:val="ru-RU"/>
              </w:rPr>
              <w:t xml:space="preserve">Членам </w:t>
            </w:r>
            <w:r w:rsidRPr="00F86C72">
              <w:rPr>
                <w:szCs w:val="22"/>
                <w:lang w:val="ru-RU"/>
              </w:rPr>
              <w:t>МСЭ-Т</w:t>
            </w:r>
          </w:p>
          <w:p w:rsidR="003B64E2" w:rsidRPr="00F86C72" w:rsidRDefault="003B64E2" w:rsidP="007B2629">
            <w:pPr>
              <w:pStyle w:val="BodyTextIndent2"/>
              <w:spacing w:before="0"/>
              <w:rPr>
                <w:szCs w:val="22"/>
              </w:rPr>
            </w:pPr>
            <w:r w:rsidRPr="00F86C72">
              <w:rPr>
                <w:szCs w:val="22"/>
              </w:rPr>
              <w:t>–</w:t>
            </w:r>
            <w:r w:rsidRPr="00F86C72">
              <w:rPr>
                <w:szCs w:val="22"/>
              </w:rPr>
              <w:tab/>
              <w:t>Председателю и заместител</w:t>
            </w:r>
            <w:r w:rsidR="00AD70AD" w:rsidRPr="00F86C72">
              <w:rPr>
                <w:szCs w:val="22"/>
              </w:rPr>
              <w:t xml:space="preserve">ям </w:t>
            </w:r>
            <w:r w:rsidR="00E61089" w:rsidRPr="00F86C72">
              <w:rPr>
                <w:szCs w:val="22"/>
              </w:rPr>
              <w:t xml:space="preserve">Председателя </w:t>
            </w:r>
            <w:r w:rsidR="007B2629" w:rsidRPr="00F86C72">
              <w:rPr>
                <w:szCs w:val="22"/>
              </w:rPr>
              <w:t>13</w:t>
            </w:r>
            <w:r w:rsidRPr="00F86C72">
              <w:rPr>
                <w:szCs w:val="22"/>
              </w:rPr>
              <w:t>-й Исследовательской комиссии</w:t>
            </w:r>
          </w:p>
          <w:p w:rsidR="003B64E2" w:rsidRPr="00F86C72" w:rsidRDefault="003B64E2" w:rsidP="006A0BB7">
            <w:pPr>
              <w:tabs>
                <w:tab w:val="left" w:pos="284"/>
                <w:tab w:val="left" w:pos="4111"/>
              </w:tabs>
              <w:spacing w:before="0"/>
              <w:ind w:left="284" w:hanging="227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–</w:t>
            </w:r>
            <w:r w:rsidRPr="00F86C7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:rsidR="003B64E2" w:rsidRPr="00F86C72" w:rsidRDefault="003B64E2" w:rsidP="006A0BB7">
            <w:pPr>
              <w:tabs>
                <w:tab w:val="left" w:pos="284"/>
              </w:tabs>
              <w:spacing w:before="0"/>
              <w:ind w:left="284" w:hanging="227"/>
              <w:rPr>
                <w:szCs w:val="22"/>
                <w:lang w:val="ru-RU"/>
              </w:rPr>
            </w:pPr>
            <w:r w:rsidRPr="00F86C72">
              <w:rPr>
                <w:szCs w:val="22"/>
                <w:lang w:val="ru-RU"/>
              </w:rPr>
              <w:t>–</w:t>
            </w:r>
            <w:r w:rsidRPr="00F86C7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F86C72" w:rsidRPr="00CC01E2" w:rsidRDefault="00F86C72" w:rsidP="00F86C72">
      <w:pPr>
        <w:spacing w:before="240"/>
        <w:rPr>
          <w:lang w:val="ru-RU"/>
        </w:rPr>
      </w:pPr>
    </w:p>
    <w:tbl>
      <w:tblPr>
        <w:tblW w:w="987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"/>
        <w:gridCol w:w="8623"/>
      </w:tblGrid>
      <w:tr w:rsidR="00F86C72" w:rsidRPr="00F86C72" w:rsidTr="00872F07">
        <w:trPr>
          <w:cantSplit/>
        </w:trPr>
        <w:tc>
          <w:tcPr>
            <w:tcW w:w="1252" w:type="dxa"/>
          </w:tcPr>
          <w:p w:rsidR="00F86C72" w:rsidRPr="00F86C72" w:rsidRDefault="00F86C72" w:rsidP="006A0BB7">
            <w:pPr>
              <w:tabs>
                <w:tab w:val="left" w:pos="4111"/>
              </w:tabs>
              <w:spacing w:before="0"/>
              <w:rPr>
                <w:szCs w:val="22"/>
                <w:lang w:val="ru-RU"/>
              </w:rPr>
            </w:pPr>
            <w:r w:rsidRPr="00F86C72">
              <w:rPr>
                <w:bCs/>
                <w:lang w:val="ru-RU"/>
              </w:rPr>
              <w:t>Предмет</w:t>
            </w:r>
            <w:r w:rsidRPr="00F86C72">
              <w:rPr>
                <w:lang w:val="ru-RU"/>
              </w:rPr>
              <w:t>:</w:t>
            </w:r>
          </w:p>
        </w:tc>
        <w:tc>
          <w:tcPr>
            <w:tcW w:w="8623" w:type="dxa"/>
          </w:tcPr>
          <w:p w:rsidR="00F86C72" w:rsidRPr="00F86C72" w:rsidRDefault="00F86C72" w:rsidP="00F86C72">
            <w:pPr>
              <w:tabs>
                <w:tab w:val="left" w:pos="4111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86C72">
              <w:rPr>
                <w:b/>
                <w:bCs/>
                <w:szCs w:val="22"/>
                <w:lang w:val="ru-RU"/>
              </w:rPr>
              <w:t>Собрание 13</w:t>
            </w:r>
            <w:r w:rsidRPr="00F86C72">
              <w:rPr>
                <w:b/>
                <w:bCs/>
                <w:szCs w:val="22"/>
                <w:lang w:val="ru-RU"/>
              </w:rPr>
              <w:noBreakHyphen/>
              <w:t>й Исследовательской комиссии, имеющее целью утверждение</w:t>
            </w:r>
            <w:r w:rsidRPr="00F86C72">
              <w:rPr>
                <w:b/>
                <w:bCs/>
                <w:szCs w:val="22"/>
                <w:lang w:val="ru-RU"/>
              </w:rPr>
              <w:br/>
              <w:t xml:space="preserve">проектов новых Рекомендации МСЭ-Т </w:t>
            </w:r>
            <w:r w:rsidRPr="00F86C72">
              <w:rPr>
                <w:rFonts w:eastAsia="SimSun"/>
                <w:b/>
                <w:bCs/>
                <w:szCs w:val="22"/>
                <w:lang w:val="ru-RU" w:eastAsia="zh-CN"/>
              </w:rPr>
              <w:t>Y.2723</w:t>
            </w:r>
            <w:r w:rsidRPr="00F86C72">
              <w:rPr>
                <w:b/>
                <w:bCs/>
                <w:szCs w:val="22"/>
                <w:lang w:val="ru-RU"/>
              </w:rPr>
              <w:t xml:space="preserve"> и Y.2724 в соответствии с положениями раздела 9 Резолюции 1 ВАСЭ (Дубай, 2012 г.) </w:t>
            </w:r>
          </w:p>
          <w:p w:rsidR="00F86C72" w:rsidRPr="00F86C72" w:rsidRDefault="00F86C72" w:rsidP="00F86C72">
            <w:pPr>
              <w:tabs>
                <w:tab w:val="left" w:pos="4111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86C72">
              <w:rPr>
                <w:b/>
                <w:bCs/>
                <w:szCs w:val="22"/>
                <w:lang w:val="ru-RU"/>
              </w:rPr>
              <w:t>Женева</w:t>
            </w:r>
            <w:r w:rsidRPr="00F86C72">
              <w:rPr>
                <w:szCs w:val="22"/>
                <w:lang w:val="ru-RU"/>
              </w:rPr>
              <w:t xml:space="preserve">, </w:t>
            </w:r>
            <w:r w:rsidRPr="00F86C72">
              <w:rPr>
                <w:b/>
                <w:bCs/>
                <w:szCs w:val="22"/>
                <w:lang w:val="ru-RU"/>
              </w:rPr>
              <w:t>18 февраля – 1 марта 2013 года</w:t>
            </w:r>
          </w:p>
        </w:tc>
      </w:tr>
    </w:tbl>
    <w:p w:rsidR="003B64E2" w:rsidRPr="00F86C72" w:rsidRDefault="003B64E2" w:rsidP="008803B2">
      <w:pPr>
        <w:pStyle w:val="Normalaftertitle"/>
        <w:spacing w:before="480"/>
        <w:rPr>
          <w:lang w:val="ru-RU"/>
        </w:rPr>
      </w:pPr>
      <w:bookmarkStart w:id="2" w:name="StartTyping_E"/>
      <w:bookmarkEnd w:id="2"/>
      <w:r w:rsidRPr="00F86C72">
        <w:rPr>
          <w:lang w:val="ru-RU"/>
        </w:rPr>
        <w:t>Уважаемая госпожа,</w:t>
      </w:r>
      <w:r w:rsidRPr="00F86C72">
        <w:rPr>
          <w:lang w:val="ru-RU"/>
        </w:rPr>
        <w:br/>
      </w:r>
      <w:r w:rsidR="006A0BB7" w:rsidRPr="00F86C72">
        <w:rPr>
          <w:lang w:val="ru-RU"/>
        </w:rPr>
        <w:t xml:space="preserve">уважаемый </w:t>
      </w:r>
      <w:r w:rsidRPr="00F86C72">
        <w:rPr>
          <w:lang w:val="ru-RU"/>
        </w:rPr>
        <w:t>господин,</w:t>
      </w:r>
    </w:p>
    <w:p w:rsidR="003B64E2" w:rsidRPr="00F86C72" w:rsidRDefault="003B64E2" w:rsidP="00A03761">
      <w:pPr>
        <w:pStyle w:val="Normalaftertitle"/>
        <w:spacing w:before="240"/>
        <w:rPr>
          <w:lang w:val="ru-RU"/>
        </w:rPr>
      </w:pPr>
      <w:r w:rsidRPr="00F86C72">
        <w:rPr>
          <w:lang w:val="ru-RU"/>
        </w:rPr>
        <w:t>1</w:t>
      </w:r>
      <w:r w:rsidRPr="00F86C72">
        <w:rPr>
          <w:lang w:val="ru-RU"/>
        </w:rPr>
        <w:tab/>
        <w:t xml:space="preserve">По просьбе </w:t>
      </w:r>
      <w:r w:rsidR="00E61089" w:rsidRPr="00F86C72">
        <w:rPr>
          <w:lang w:val="ru-RU"/>
        </w:rPr>
        <w:t xml:space="preserve">Председателя </w:t>
      </w:r>
      <w:r w:rsidR="00B076EC" w:rsidRPr="00F86C72">
        <w:rPr>
          <w:lang w:val="ru-RU"/>
        </w:rPr>
        <w:t>13</w:t>
      </w:r>
      <w:r w:rsidRPr="00F86C72">
        <w:rPr>
          <w:lang w:val="ru-RU"/>
        </w:rPr>
        <w:noBreakHyphen/>
        <w:t>й Исследовательской комиссии</w:t>
      </w:r>
      <w:r w:rsidR="004056DE" w:rsidRPr="00F86C72">
        <w:rPr>
          <w:lang w:val="ru-RU"/>
        </w:rPr>
        <w:t xml:space="preserve"> </w:t>
      </w:r>
      <w:r w:rsidR="00B076EC" w:rsidRPr="00F86C72">
        <w:rPr>
          <w:lang w:val="ru-RU"/>
        </w:rPr>
        <w:t>"</w:t>
      </w:r>
      <w:r w:rsidR="00B076EC" w:rsidRPr="00F86C72">
        <w:rPr>
          <w:i/>
          <w:iCs/>
          <w:lang w:val="ru-RU"/>
        </w:rPr>
        <w:t>Будущие сети, включая сети подвижной связи и сети последующих поколений</w:t>
      </w:r>
      <w:r w:rsidR="00B076EC" w:rsidRPr="00F86C72">
        <w:rPr>
          <w:lang w:val="ru-RU"/>
        </w:rPr>
        <w:t>"</w:t>
      </w:r>
      <w:r w:rsidR="002667EF" w:rsidRPr="00F86C72">
        <w:rPr>
          <w:lang w:val="ru-RU"/>
        </w:rPr>
        <w:t>,</w:t>
      </w:r>
      <w:r w:rsidR="00B076EC" w:rsidRPr="00F86C72">
        <w:rPr>
          <w:lang w:val="ru-RU"/>
        </w:rPr>
        <w:t xml:space="preserve"> </w:t>
      </w:r>
      <w:r w:rsidRPr="00F86C72">
        <w:rPr>
          <w:lang w:val="ru-RU"/>
        </w:rPr>
        <w:t xml:space="preserve">имею честь сообщить </w:t>
      </w:r>
      <w:r w:rsidR="00E61089" w:rsidRPr="00F86C72">
        <w:rPr>
          <w:lang w:val="ru-RU"/>
        </w:rPr>
        <w:t>вам</w:t>
      </w:r>
      <w:r w:rsidRPr="00F86C72">
        <w:rPr>
          <w:lang w:val="ru-RU"/>
        </w:rPr>
        <w:t xml:space="preserve">, что указанная Исследовательская комиссия, собрание которой состоится </w:t>
      </w:r>
      <w:r w:rsidR="00094955" w:rsidRPr="00F86C72">
        <w:rPr>
          <w:lang w:val="ru-RU"/>
        </w:rPr>
        <w:t>4−15 ноября</w:t>
      </w:r>
      <w:r w:rsidR="00B076EC" w:rsidRPr="00F86C72">
        <w:rPr>
          <w:lang w:val="ru-RU"/>
        </w:rPr>
        <w:t xml:space="preserve"> 201</w:t>
      </w:r>
      <w:r w:rsidR="00E61089" w:rsidRPr="00F86C72">
        <w:rPr>
          <w:lang w:val="ru-RU"/>
        </w:rPr>
        <w:t>3</w:t>
      </w:r>
      <w:r w:rsidR="00DC465F" w:rsidRPr="00F86C72">
        <w:rPr>
          <w:lang w:val="ru-RU"/>
        </w:rPr>
        <w:t> </w:t>
      </w:r>
      <w:r w:rsidR="00B076EC" w:rsidRPr="00F86C72">
        <w:rPr>
          <w:lang w:val="ru-RU"/>
        </w:rPr>
        <w:t>года</w:t>
      </w:r>
      <w:r w:rsidRPr="00F86C72">
        <w:rPr>
          <w:lang w:val="ru-RU"/>
        </w:rPr>
        <w:t xml:space="preserve">, намеревается применить процедуру, описанную в разделе 9 Резолюции 1 </w:t>
      </w:r>
      <w:r w:rsidR="00A03761" w:rsidRPr="00F86C72">
        <w:rPr>
          <w:lang w:val="ru-RU"/>
        </w:rPr>
        <w:t xml:space="preserve">ВАСЭ </w:t>
      </w:r>
      <w:r w:rsidRPr="00F86C72">
        <w:rPr>
          <w:lang w:val="ru-RU"/>
        </w:rPr>
        <w:t>(</w:t>
      </w:r>
      <w:r w:rsidR="00094955" w:rsidRPr="00F86C72">
        <w:rPr>
          <w:lang w:val="ru-RU"/>
        </w:rPr>
        <w:t>Дубай</w:t>
      </w:r>
      <w:r w:rsidR="00AD70AD" w:rsidRPr="00F86C72">
        <w:rPr>
          <w:lang w:val="ru-RU"/>
        </w:rPr>
        <w:t>, 20</w:t>
      </w:r>
      <w:r w:rsidR="00094955" w:rsidRPr="00F86C72">
        <w:rPr>
          <w:lang w:val="ru-RU"/>
        </w:rPr>
        <w:t>12</w:t>
      </w:r>
      <w:r w:rsidRPr="00F86C72">
        <w:rPr>
          <w:lang w:val="ru-RU"/>
        </w:rPr>
        <w:t> г.)</w:t>
      </w:r>
      <w:r w:rsidR="00A03761" w:rsidRPr="00F86C72">
        <w:rPr>
          <w:lang w:val="ru-RU"/>
        </w:rPr>
        <w:t>, для утверждения вышеупомянутых проектов новых Рекомендаций</w:t>
      </w:r>
      <w:r w:rsidR="000070F5" w:rsidRPr="00F86C72">
        <w:rPr>
          <w:lang w:val="ru-RU"/>
        </w:rPr>
        <w:t>.</w:t>
      </w:r>
    </w:p>
    <w:p w:rsidR="003B64E2" w:rsidRPr="00F86C72" w:rsidRDefault="003B64E2" w:rsidP="00A03761">
      <w:pPr>
        <w:rPr>
          <w:lang w:val="ru-RU"/>
        </w:rPr>
      </w:pPr>
      <w:r w:rsidRPr="00F86C72">
        <w:rPr>
          <w:lang w:val="ru-RU"/>
        </w:rPr>
        <w:t>2</w:t>
      </w:r>
      <w:r w:rsidRPr="00F86C72">
        <w:rPr>
          <w:lang w:val="ru-RU"/>
        </w:rPr>
        <w:tab/>
      </w:r>
      <w:r w:rsidR="00601F42" w:rsidRPr="00F86C72">
        <w:rPr>
          <w:lang w:val="ru-RU"/>
        </w:rPr>
        <w:t>Названи</w:t>
      </w:r>
      <w:r w:rsidR="00A03761" w:rsidRPr="00F86C72">
        <w:rPr>
          <w:lang w:val="ru-RU"/>
        </w:rPr>
        <w:t>я</w:t>
      </w:r>
      <w:r w:rsidR="00601F42" w:rsidRPr="00F86C72">
        <w:rPr>
          <w:lang w:val="ru-RU"/>
        </w:rPr>
        <w:t>, к</w:t>
      </w:r>
      <w:r w:rsidRPr="00F86C72">
        <w:rPr>
          <w:lang w:val="ru-RU"/>
        </w:rPr>
        <w:t>ратк</w:t>
      </w:r>
      <w:r w:rsidR="00A03761" w:rsidRPr="00F86C72">
        <w:rPr>
          <w:lang w:val="ru-RU"/>
        </w:rPr>
        <w:t>и</w:t>
      </w:r>
      <w:r w:rsidRPr="00F86C72">
        <w:rPr>
          <w:lang w:val="ru-RU"/>
        </w:rPr>
        <w:t>е изложени</w:t>
      </w:r>
      <w:r w:rsidR="00A03761" w:rsidRPr="00F86C72">
        <w:rPr>
          <w:lang w:val="ru-RU"/>
        </w:rPr>
        <w:t>я</w:t>
      </w:r>
      <w:r w:rsidRPr="00F86C72">
        <w:rPr>
          <w:lang w:val="ru-RU"/>
        </w:rPr>
        <w:t xml:space="preserve"> </w:t>
      </w:r>
      <w:r w:rsidR="00B07ADB" w:rsidRPr="00F86C72">
        <w:rPr>
          <w:lang w:val="ru-RU"/>
        </w:rPr>
        <w:t>и мест</w:t>
      </w:r>
      <w:r w:rsidR="00A03761" w:rsidRPr="00F86C72">
        <w:rPr>
          <w:lang w:val="ru-RU"/>
        </w:rPr>
        <w:t>а</w:t>
      </w:r>
      <w:r w:rsidR="00B07ADB" w:rsidRPr="00F86C72">
        <w:rPr>
          <w:lang w:val="ru-RU"/>
        </w:rPr>
        <w:t xml:space="preserve"> размещения </w:t>
      </w:r>
      <w:r w:rsidRPr="00F86C72">
        <w:rPr>
          <w:lang w:val="ru-RU"/>
        </w:rPr>
        <w:t>проект</w:t>
      </w:r>
      <w:r w:rsidR="00094955" w:rsidRPr="00F86C72">
        <w:rPr>
          <w:lang w:val="ru-RU"/>
        </w:rPr>
        <w:t>ов</w:t>
      </w:r>
      <w:r w:rsidRPr="00F86C72">
        <w:rPr>
          <w:lang w:val="ru-RU"/>
        </w:rPr>
        <w:t xml:space="preserve"> </w:t>
      </w:r>
      <w:r w:rsidR="00094955" w:rsidRPr="00F86C72">
        <w:rPr>
          <w:lang w:val="ru-RU"/>
        </w:rPr>
        <w:t>новых</w:t>
      </w:r>
      <w:r w:rsidR="00AD70AD" w:rsidRPr="00F86C72">
        <w:rPr>
          <w:lang w:val="ru-RU"/>
        </w:rPr>
        <w:t xml:space="preserve"> Р</w:t>
      </w:r>
      <w:r w:rsidR="002B7EAF" w:rsidRPr="00F86C72">
        <w:rPr>
          <w:lang w:val="ru-RU"/>
        </w:rPr>
        <w:t>екомендации</w:t>
      </w:r>
      <w:r w:rsidRPr="00F86C72">
        <w:rPr>
          <w:lang w:val="ru-RU"/>
        </w:rPr>
        <w:t xml:space="preserve"> МСЭ</w:t>
      </w:r>
      <w:r w:rsidRPr="00F86C72">
        <w:rPr>
          <w:lang w:val="ru-RU"/>
        </w:rPr>
        <w:noBreakHyphen/>
        <w:t>Т</w:t>
      </w:r>
      <w:r w:rsidR="00A03761" w:rsidRPr="00F86C72">
        <w:rPr>
          <w:lang w:val="ru-RU"/>
        </w:rPr>
        <w:t>, предлагаемых к утверждению,</w:t>
      </w:r>
      <w:r w:rsidRPr="00F86C72">
        <w:rPr>
          <w:lang w:val="ru-RU"/>
        </w:rPr>
        <w:t xml:space="preserve"> содержатся в </w:t>
      </w:r>
      <w:r w:rsidRPr="00F86C72">
        <w:rPr>
          <w:b/>
          <w:bCs/>
          <w:lang w:val="ru-RU"/>
        </w:rPr>
        <w:t>Приложении 1</w:t>
      </w:r>
      <w:r w:rsidRPr="00F86C72">
        <w:rPr>
          <w:lang w:val="ru-RU"/>
        </w:rPr>
        <w:t>.</w:t>
      </w:r>
    </w:p>
    <w:p w:rsidR="003B64E2" w:rsidRPr="00F86C72" w:rsidRDefault="003B64E2" w:rsidP="002667EF">
      <w:pPr>
        <w:rPr>
          <w:lang w:val="ru-RU"/>
        </w:rPr>
      </w:pPr>
      <w:r w:rsidRPr="00F86C72">
        <w:rPr>
          <w:lang w:val="ru-RU"/>
        </w:rPr>
        <w:t>3</w:t>
      </w:r>
      <w:r w:rsidRPr="00F86C72">
        <w:rPr>
          <w:lang w:val="ru-RU"/>
        </w:rPr>
        <w:tab/>
        <w:t>Просьба ко всем Государствам </w:t>
      </w:r>
      <w:r w:rsidR="006A0BB7" w:rsidRPr="00F86C72">
        <w:rPr>
          <w:lang w:val="ru-RU"/>
        </w:rPr>
        <w:t>–</w:t>
      </w:r>
      <w:r w:rsidRPr="00F86C72">
        <w:rPr>
          <w:lang w:val="ru-RU"/>
        </w:rPr>
        <w:t> Членам МСЭ, Членам Сектор</w:t>
      </w:r>
      <w:r w:rsidR="00BC490D" w:rsidRPr="00F86C72">
        <w:rPr>
          <w:lang w:val="ru-RU"/>
        </w:rPr>
        <w:t>ов</w:t>
      </w:r>
      <w:r w:rsidRPr="00F86C72">
        <w:rPr>
          <w:lang w:val="ru-RU"/>
        </w:rPr>
        <w:t xml:space="preserve"> и</w:t>
      </w:r>
      <w:r w:rsidR="00AD70AD" w:rsidRPr="00F86C72">
        <w:rPr>
          <w:lang w:val="ru-RU"/>
        </w:rPr>
        <w:t>ли</w:t>
      </w:r>
      <w:r w:rsidRPr="00F86C72">
        <w:rPr>
          <w:lang w:val="ru-RU"/>
        </w:rPr>
        <w:t xml:space="preserve"> Ассоциированным членам</w:t>
      </w:r>
      <w:r w:rsidR="00BC490D" w:rsidRPr="00F86C72">
        <w:rPr>
          <w:lang w:val="ru-RU"/>
        </w:rPr>
        <w:t xml:space="preserve"> и академическим организациям – </w:t>
      </w:r>
      <w:r w:rsidR="00E61089" w:rsidRPr="00F86C72">
        <w:rPr>
          <w:lang w:val="ru-RU"/>
        </w:rPr>
        <w:t xml:space="preserve">Членам </w:t>
      </w:r>
      <w:r w:rsidR="00BC490D" w:rsidRPr="00F86C72">
        <w:rPr>
          <w:lang w:val="ru-RU"/>
        </w:rPr>
        <w:t>Секторов</w:t>
      </w:r>
      <w:r w:rsidRPr="00F86C72">
        <w:rPr>
          <w:lang w:val="ru-RU"/>
        </w:rPr>
        <w:t>, располагающим информацией о принадлежащи</w:t>
      </w:r>
      <w:r w:rsidR="002667EF" w:rsidRPr="00F86C72">
        <w:rPr>
          <w:lang w:val="ru-RU"/>
        </w:rPr>
        <w:t>х</w:t>
      </w:r>
      <w:r w:rsidRPr="00F86C72">
        <w:rPr>
          <w:lang w:val="ru-RU"/>
        </w:rPr>
        <w:t xml:space="preserve"> им </w:t>
      </w:r>
      <w:r w:rsidR="00AD70AD" w:rsidRPr="00F86C72">
        <w:rPr>
          <w:lang w:val="ru-RU"/>
        </w:rPr>
        <w:t>или</w:t>
      </w:r>
      <w:r w:rsidRPr="00F86C72">
        <w:rPr>
          <w:lang w:val="ru-RU"/>
        </w:rPr>
        <w:t xml:space="preserve"> другим сторонам патентах, которые могут полностью </w:t>
      </w:r>
      <w:r w:rsidR="002667EF" w:rsidRPr="00F86C72">
        <w:rPr>
          <w:lang w:val="ru-RU"/>
        </w:rPr>
        <w:t>и</w:t>
      </w:r>
      <w:r w:rsidRPr="00F86C72">
        <w:rPr>
          <w:lang w:val="ru-RU"/>
        </w:rPr>
        <w:t>ли частично охватывать элементы проект</w:t>
      </w:r>
      <w:r w:rsidR="00A03761" w:rsidRPr="00F86C72">
        <w:rPr>
          <w:lang w:val="ru-RU"/>
        </w:rPr>
        <w:t>ов</w:t>
      </w:r>
      <w:r w:rsidR="00DC465F" w:rsidRPr="00F86C72">
        <w:rPr>
          <w:lang w:val="ru-RU"/>
        </w:rPr>
        <w:t xml:space="preserve"> Рекомендаци</w:t>
      </w:r>
      <w:r w:rsidR="00A03761" w:rsidRPr="00F86C72">
        <w:rPr>
          <w:lang w:val="ru-RU"/>
        </w:rPr>
        <w:t>й</w:t>
      </w:r>
      <w:r w:rsidR="00DC465F" w:rsidRPr="00F86C72">
        <w:rPr>
          <w:lang w:val="ru-RU"/>
        </w:rPr>
        <w:t>,</w:t>
      </w:r>
      <w:r w:rsidRPr="00F86C72">
        <w:rPr>
          <w:lang w:val="ru-RU"/>
        </w:rPr>
        <w:t xml:space="preserve"> предлагаем</w:t>
      </w:r>
      <w:r w:rsidR="00A03761" w:rsidRPr="00F86C72">
        <w:rPr>
          <w:lang w:val="ru-RU"/>
        </w:rPr>
        <w:t>ых</w:t>
      </w:r>
      <w:r w:rsidR="00AD70AD" w:rsidRPr="00F86C72">
        <w:rPr>
          <w:lang w:val="ru-RU"/>
        </w:rPr>
        <w:t xml:space="preserve"> к утверждению</w:t>
      </w:r>
      <w:r w:rsidRPr="00F86C72">
        <w:rPr>
          <w:lang w:val="ru-RU"/>
        </w:rPr>
        <w:t xml:space="preserve">, сообщить об этом БСЭ в соответствии </w:t>
      </w:r>
      <w:r w:rsidR="003F4BDF" w:rsidRPr="00F86C72">
        <w:rPr>
          <w:lang w:val="ru-RU"/>
        </w:rPr>
        <w:t>с общей патентной политикой для МСЭ</w:t>
      </w:r>
      <w:r w:rsidR="003F4BDF" w:rsidRPr="00F86C72">
        <w:rPr>
          <w:lang w:val="ru-RU"/>
        </w:rPr>
        <w:noBreakHyphen/>
        <w:t>Т/МСЭ</w:t>
      </w:r>
      <w:r w:rsidR="003F4BDF" w:rsidRPr="00F86C72">
        <w:rPr>
          <w:lang w:val="ru-RU"/>
        </w:rPr>
        <w:noBreakHyphen/>
        <w:t>R/ИСО/МЭК.</w:t>
      </w:r>
    </w:p>
    <w:p w:rsidR="003B64E2" w:rsidRPr="00F86C72" w:rsidRDefault="003B64E2" w:rsidP="00C74E8D">
      <w:pPr>
        <w:rPr>
          <w:lang w:val="ru-RU"/>
        </w:rPr>
      </w:pPr>
      <w:r w:rsidRPr="00F86C72">
        <w:rPr>
          <w:lang w:val="ru-RU"/>
        </w:rPr>
        <w:t xml:space="preserve">Имеющаяся патентная информация доступна в онлайновом режиме на </w:t>
      </w:r>
      <w:r w:rsidR="003F4BDF" w:rsidRPr="00F86C72">
        <w:rPr>
          <w:lang w:val="ru-RU"/>
        </w:rPr>
        <w:t>веб</w:t>
      </w:r>
      <w:r w:rsidRPr="00F86C72">
        <w:rPr>
          <w:lang w:val="ru-RU"/>
        </w:rPr>
        <w:t>-сайте</w:t>
      </w:r>
      <w:r w:rsidR="00F75AA7" w:rsidRPr="00F86C72">
        <w:rPr>
          <w:lang w:val="ru-RU"/>
        </w:rPr>
        <w:t xml:space="preserve"> МСЭ-Т</w:t>
      </w:r>
      <w:r w:rsidRPr="00F86C72">
        <w:rPr>
          <w:lang w:val="ru-RU"/>
        </w:rPr>
        <w:t xml:space="preserve"> </w:t>
      </w:r>
      <w:r w:rsidR="003F4BDF" w:rsidRPr="00F86C72">
        <w:rPr>
          <w:lang w:val="ru-RU"/>
        </w:rPr>
        <w:t>(</w:t>
      </w:r>
      <w:hyperlink r:id="rId11" w:history="1">
        <w:r w:rsidR="003F4BDF" w:rsidRPr="00F86C72">
          <w:rPr>
            <w:rStyle w:val="Hyperlink"/>
            <w:lang w:val="ru-RU"/>
          </w:rPr>
          <w:t>www.itu.int/ITU-T/ipr/</w:t>
        </w:r>
      </w:hyperlink>
      <w:r w:rsidR="003F4BDF" w:rsidRPr="00F86C72">
        <w:rPr>
          <w:lang w:val="ru-RU"/>
        </w:rPr>
        <w:t>)</w:t>
      </w:r>
      <w:r w:rsidRPr="00F86C72">
        <w:rPr>
          <w:lang w:val="ru-RU"/>
        </w:rPr>
        <w:t>.</w:t>
      </w:r>
    </w:p>
    <w:p w:rsidR="003B64E2" w:rsidRPr="00F86C72" w:rsidRDefault="003B64E2" w:rsidP="00760522">
      <w:pPr>
        <w:rPr>
          <w:lang w:val="ru-RU"/>
        </w:rPr>
      </w:pPr>
      <w:r w:rsidRPr="00F86C72">
        <w:rPr>
          <w:lang w:val="ru-RU"/>
        </w:rPr>
        <w:t>4</w:t>
      </w:r>
      <w:r w:rsidRPr="00F86C72">
        <w:rPr>
          <w:lang w:val="ru-RU"/>
        </w:rPr>
        <w:tab/>
        <w:t xml:space="preserve">Учитывая положения раздела 9 Резолюции 1, </w:t>
      </w:r>
      <w:r w:rsidR="00A03761" w:rsidRPr="00F86C72">
        <w:rPr>
          <w:lang w:val="ru-RU"/>
        </w:rPr>
        <w:t xml:space="preserve">был бы вам </w:t>
      </w:r>
      <w:r w:rsidR="00760522" w:rsidRPr="00F86C72">
        <w:rPr>
          <w:lang w:val="ru-RU"/>
        </w:rPr>
        <w:t>признателен, если бы вы</w:t>
      </w:r>
      <w:r w:rsidRPr="00F86C72">
        <w:rPr>
          <w:lang w:val="ru-RU"/>
        </w:rPr>
        <w:t xml:space="preserve"> </w:t>
      </w:r>
      <w:r w:rsidR="00760522" w:rsidRPr="00F86C72">
        <w:rPr>
          <w:lang w:val="ru-RU"/>
        </w:rPr>
        <w:t>сообщили мне</w:t>
      </w:r>
      <w:r w:rsidRPr="00F86C72">
        <w:rPr>
          <w:lang w:val="ru-RU"/>
        </w:rPr>
        <w:t xml:space="preserve"> </w:t>
      </w:r>
      <w:r w:rsidR="00760522" w:rsidRPr="00F86C72">
        <w:rPr>
          <w:lang w:val="ru-RU"/>
        </w:rPr>
        <w:t xml:space="preserve">до 2400 UTC </w:t>
      </w:r>
      <w:r w:rsidR="00760522" w:rsidRPr="00F86C72">
        <w:rPr>
          <w:b/>
          <w:bCs/>
          <w:lang w:val="ru-RU"/>
        </w:rPr>
        <w:t>23 октября 2013 года</w:t>
      </w:r>
      <w:r w:rsidR="00760522" w:rsidRPr="00F86C72">
        <w:rPr>
          <w:lang w:val="ru-RU"/>
        </w:rPr>
        <w:t xml:space="preserve"> о том</w:t>
      </w:r>
      <w:r w:rsidRPr="00F86C72">
        <w:rPr>
          <w:lang w:val="ru-RU"/>
        </w:rPr>
        <w:t xml:space="preserve">, дает ли ваша администрация </w:t>
      </w:r>
      <w:r w:rsidR="00A03761" w:rsidRPr="00F86C72">
        <w:rPr>
          <w:lang w:val="ru-RU"/>
        </w:rPr>
        <w:t xml:space="preserve">полномочия </w:t>
      </w:r>
      <w:r w:rsidR="00E23696" w:rsidRPr="00F86C72">
        <w:rPr>
          <w:lang w:val="ru-RU"/>
        </w:rPr>
        <w:t>13</w:t>
      </w:r>
      <w:r w:rsidR="00F86C72">
        <w:rPr>
          <w:lang w:val="ru-RU"/>
        </w:rPr>
        <w:noBreakHyphen/>
        <w:t>й </w:t>
      </w:r>
      <w:r w:rsidRPr="00F86C72">
        <w:rPr>
          <w:lang w:val="ru-RU"/>
        </w:rPr>
        <w:t>Исследовательской комиссии рассмотреть проект</w:t>
      </w:r>
      <w:r w:rsidR="00094955" w:rsidRPr="00F86C72">
        <w:rPr>
          <w:lang w:val="ru-RU"/>
        </w:rPr>
        <w:t>ы</w:t>
      </w:r>
      <w:r w:rsidRPr="00F86C72">
        <w:rPr>
          <w:lang w:val="ru-RU"/>
        </w:rPr>
        <w:t xml:space="preserve"> </w:t>
      </w:r>
      <w:r w:rsidR="00094955" w:rsidRPr="00F86C72">
        <w:rPr>
          <w:lang w:val="ru-RU"/>
        </w:rPr>
        <w:t>указанных</w:t>
      </w:r>
      <w:r w:rsidR="00B20494" w:rsidRPr="00F86C72">
        <w:rPr>
          <w:lang w:val="ru-RU"/>
        </w:rPr>
        <w:t xml:space="preserve"> </w:t>
      </w:r>
      <w:r w:rsidR="00BC490D" w:rsidRPr="00F86C72">
        <w:rPr>
          <w:lang w:val="ru-RU"/>
        </w:rPr>
        <w:t>нов</w:t>
      </w:r>
      <w:r w:rsidR="00094955" w:rsidRPr="00F86C72">
        <w:rPr>
          <w:lang w:val="ru-RU"/>
        </w:rPr>
        <w:t>ых</w:t>
      </w:r>
      <w:r w:rsidR="00AA09A8" w:rsidRPr="00F86C72">
        <w:rPr>
          <w:lang w:val="ru-RU"/>
        </w:rPr>
        <w:t xml:space="preserve"> Р</w:t>
      </w:r>
      <w:r w:rsidRPr="00F86C72">
        <w:rPr>
          <w:lang w:val="ru-RU"/>
        </w:rPr>
        <w:t>екомендаци</w:t>
      </w:r>
      <w:r w:rsidR="00094955" w:rsidRPr="00F86C72">
        <w:rPr>
          <w:lang w:val="ru-RU"/>
        </w:rPr>
        <w:t>й</w:t>
      </w:r>
      <w:r w:rsidRPr="00F86C72">
        <w:rPr>
          <w:lang w:val="ru-RU"/>
        </w:rPr>
        <w:t xml:space="preserve"> </w:t>
      </w:r>
      <w:r w:rsidR="00760522" w:rsidRPr="00F86C72">
        <w:rPr>
          <w:lang w:val="ru-RU"/>
        </w:rPr>
        <w:t>для</w:t>
      </w:r>
      <w:r w:rsidRPr="00F86C72">
        <w:rPr>
          <w:lang w:val="ru-RU"/>
        </w:rPr>
        <w:t xml:space="preserve"> </w:t>
      </w:r>
      <w:r w:rsidR="00A03761" w:rsidRPr="00F86C72">
        <w:rPr>
          <w:lang w:val="ru-RU"/>
        </w:rPr>
        <w:t>их</w:t>
      </w:r>
      <w:r w:rsidRPr="00F86C72">
        <w:rPr>
          <w:lang w:val="ru-RU"/>
        </w:rPr>
        <w:t xml:space="preserve"> утверждения</w:t>
      </w:r>
      <w:r w:rsidR="00760522" w:rsidRPr="00F86C72">
        <w:rPr>
          <w:lang w:val="ru-RU"/>
        </w:rPr>
        <w:t xml:space="preserve"> на собрании Исследовательской комиссии</w:t>
      </w:r>
      <w:r w:rsidRPr="00F86C72">
        <w:rPr>
          <w:lang w:val="ru-RU"/>
        </w:rPr>
        <w:t>.</w:t>
      </w:r>
      <w:r w:rsidR="00A03761" w:rsidRPr="00F86C72">
        <w:rPr>
          <w:lang w:val="ru-RU"/>
        </w:rPr>
        <w:t xml:space="preserve"> </w:t>
      </w:r>
    </w:p>
    <w:p w:rsidR="009E3E52" w:rsidRPr="00F86C72" w:rsidRDefault="009E3E52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F86C72">
        <w:rPr>
          <w:lang w:val="ru-RU"/>
        </w:rPr>
        <w:br w:type="page"/>
      </w:r>
    </w:p>
    <w:p w:rsidR="003B64E2" w:rsidRPr="00F86C72" w:rsidRDefault="00AD70AD" w:rsidP="00B20494">
      <w:pPr>
        <w:rPr>
          <w:lang w:val="ru-RU"/>
        </w:rPr>
      </w:pPr>
      <w:r w:rsidRPr="00F86C72">
        <w:rPr>
          <w:lang w:val="ru-RU"/>
        </w:rPr>
        <w:lastRenderedPageBreak/>
        <w:t>Если какие-либо Государства-Члены</w:t>
      </w:r>
      <w:r w:rsidR="00AA09A8" w:rsidRPr="00F86C72">
        <w:rPr>
          <w:lang w:val="ru-RU"/>
        </w:rPr>
        <w:t xml:space="preserve"> сочтут, что рассматривать Р</w:t>
      </w:r>
      <w:r w:rsidR="003B64E2" w:rsidRPr="00F86C72">
        <w:rPr>
          <w:lang w:val="ru-RU"/>
        </w:rPr>
        <w:t>екомендаци</w:t>
      </w:r>
      <w:r w:rsidR="006659C4" w:rsidRPr="00F86C72">
        <w:rPr>
          <w:lang w:val="ru-RU"/>
        </w:rPr>
        <w:t>ю</w:t>
      </w:r>
      <w:r w:rsidR="003B64E2" w:rsidRPr="00F86C72">
        <w:rPr>
          <w:lang w:val="ru-RU"/>
        </w:rPr>
        <w:t xml:space="preserve"> на предмет </w:t>
      </w:r>
      <w:r w:rsidR="006659C4" w:rsidRPr="00F86C72">
        <w:rPr>
          <w:lang w:val="ru-RU"/>
        </w:rPr>
        <w:t>ее</w:t>
      </w:r>
      <w:r w:rsidR="003B64E2" w:rsidRPr="00F86C72">
        <w:rPr>
          <w:lang w:val="ru-RU"/>
        </w:rPr>
        <w:t xml:space="preserve"> утверждения не следует, </w:t>
      </w:r>
      <w:r w:rsidR="00760522" w:rsidRPr="00F86C72">
        <w:rPr>
          <w:lang w:val="ru-RU"/>
        </w:rPr>
        <w:t xml:space="preserve">то </w:t>
      </w:r>
      <w:r w:rsidR="00CF4C90" w:rsidRPr="00F86C72">
        <w:rPr>
          <w:lang w:val="ru-RU"/>
        </w:rPr>
        <w:t xml:space="preserve">им необходимо </w:t>
      </w:r>
      <w:r w:rsidR="003B64E2" w:rsidRPr="00F86C72">
        <w:rPr>
          <w:lang w:val="ru-RU"/>
        </w:rPr>
        <w:t xml:space="preserve">сообщить о причинах такого неодобрения и указать, какие возможные изменения могли бы способствовать дальнейшему рассмотрению и утверждению </w:t>
      </w:r>
      <w:r w:rsidR="009E3E52" w:rsidRPr="00F86C72">
        <w:rPr>
          <w:lang w:val="ru-RU"/>
        </w:rPr>
        <w:t>проектов</w:t>
      </w:r>
      <w:r w:rsidR="00B20494" w:rsidRPr="00F86C72">
        <w:rPr>
          <w:lang w:val="ru-RU"/>
        </w:rPr>
        <w:t xml:space="preserve"> </w:t>
      </w:r>
      <w:r w:rsidR="009E3E52" w:rsidRPr="00F86C72">
        <w:rPr>
          <w:lang w:val="ru-RU"/>
        </w:rPr>
        <w:t>данных</w:t>
      </w:r>
      <w:r w:rsidR="006659C4" w:rsidRPr="00F86C72">
        <w:rPr>
          <w:lang w:val="ru-RU"/>
        </w:rPr>
        <w:t xml:space="preserve"> </w:t>
      </w:r>
      <w:r w:rsidR="00AA09A8" w:rsidRPr="00F86C72">
        <w:rPr>
          <w:lang w:val="ru-RU"/>
        </w:rPr>
        <w:t>нов</w:t>
      </w:r>
      <w:r w:rsidR="009E3E52" w:rsidRPr="00F86C72">
        <w:rPr>
          <w:lang w:val="ru-RU"/>
        </w:rPr>
        <w:t>ых</w:t>
      </w:r>
      <w:r w:rsidR="00AA09A8" w:rsidRPr="00F86C72">
        <w:rPr>
          <w:lang w:val="ru-RU"/>
        </w:rPr>
        <w:t xml:space="preserve"> Р</w:t>
      </w:r>
      <w:r w:rsidR="003B64E2" w:rsidRPr="00F86C72">
        <w:rPr>
          <w:lang w:val="ru-RU"/>
        </w:rPr>
        <w:t>екомендаций.</w:t>
      </w:r>
    </w:p>
    <w:p w:rsidR="00065870" w:rsidRPr="00F86C72" w:rsidRDefault="00065870" w:rsidP="00760522">
      <w:pPr>
        <w:rPr>
          <w:lang w:val="ru-RU"/>
        </w:rPr>
      </w:pPr>
      <w:r w:rsidRPr="00F86C72">
        <w:rPr>
          <w:bCs/>
          <w:lang w:val="ru-RU"/>
        </w:rPr>
        <w:t>5</w:t>
      </w:r>
      <w:r w:rsidR="006A0BB7" w:rsidRPr="00F86C72">
        <w:rPr>
          <w:lang w:val="ru-RU"/>
        </w:rPr>
        <w:tab/>
        <w:t xml:space="preserve">В случае если </w:t>
      </w:r>
      <w:r w:rsidR="00760522" w:rsidRPr="00F86C72">
        <w:rPr>
          <w:lang w:val="ru-RU"/>
        </w:rPr>
        <w:t xml:space="preserve">в своих ответах </w:t>
      </w:r>
      <w:r w:rsidR="006A0BB7" w:rsidRPr="00F86C72">
        <w:rPr>
          <w:lang w:val="ru-RU"/>
        </w:rPr>
        <w:t>70</w:t>
      </w:r>
      <w:r w:rsidR="003B64E2" w:rsidRPr="00F86C72">
        <w:rPr>
          <w:lang w:val="ru-RU"/>
        </w:rPr>
        <w:t xml:space="preserve"> или более </w:t>
      </w:r>
      <w:r w:rsidR="00760522" w:rsidRPr="00F86C72">
        <w:rPr>
          <w:lang w:val="ru-RU"/>
        </w:rPr>
        <w:t xml:space="preserve">процентов </w:t>
      </w:r>
      <w:r w:rsidR="003B64E2" w:rsidRPr="00F86C72">
        <w:rPr>
          <w:lang w:val="ru-RU"/>
        </w:rPr>
        <w:t>Государств</w:t>
      </w:r>
      <w:r w:rsidR="00CF4C90" w:rsidRPr="00F86C72">
        <w:rPr>
          <w:lang w:val="ru-RU"/>
        </w:rPr>
        <w:t>-</w:t>
      </w:r>
      <w:r w:rsidR="003B64E2" w:rsidRPr="00F86C72">
        <w:rPr>
          <w:lang w:val="ru-RU"/>
        </w:rPr>
        <w:t xml:space="preserve">Членов выскажутся за рассмотрение на собрании Исследовательской комиссии </w:t>
      </w:r>
      <w:r w:rsidR="00760522" w:rsidRPr="00F86C72">
        <w:rPr>
          <w:lang w:val="ru-RU"/>
        </w:rPr>
        <w:t xml:space="preserve">этих </w:t>
      </w:r>
      <w:r w:rsidR="003B64E2" w:rsidRPr="00F86C72">
        <w:rPr>
          <w:lang w:val="ru-RU"/>
        </w:rPr>
        <w:t>проект</w:t>
      </w:r>
      <w:r w:rsidR="009E3E52" w:rsidRPr="00F86C72">
        <w:rPr>
          <w:lang w:val="ru-RU"/>
        </w:rPr>
        <w:t>ов</w:t>
      </w:r>
      <w:r w:rsidR="003B64E2" w:rsidRPr="00F86C72">
        <w:rPr>
          <w:lang w:val="ru-RU"/>
        </w:rPr>
        <w:t xml:space="preserve"> </w:t>
      </w:r>
      <w:r w:rsidR="00760522" w:rsidRPr="00F86C72">
        <w:rPr>
          <w:lang w:val="ru-RU"/>
        </w:rPr>
        <w:t>новы</w:t>
      </w:r>
      <w:r w:rsidR="009E3E52" w:rsidRPr="00F86C72">
        <w:rPr>
          <w:lang w:val="ru-RU"/>
        </w:rPr>
        <w:t>х</w:t>
      </w:r>
      <w:r w:rsidR="00B20494" w:rsidRPr="00F86C72">
        <w:rPr>
          <w:lang w:val="ru-RU"/>
        </w:rPr>
        <w:t xml:space="preserve"> </w:t>
      </w:r>
      <w:r w:rsidR="00AA09A8" w:rsidRPr="00F86C72">
        <w:rPr>
          <w:lang w:val="ru-RU"/>
        </w:rPr>
        <w:t>Р</w:t>
      </w:r>
      <w:r w:rsidR="003B64E2" w:rsidRPr="00F86C72">
        <w:rPr>
          <w:lang w:val="ru-RU"/>
        </w:rPr>
        <w:t>екомендаци</w:t>
      </w:r>
      <w:r w:rsidR="009E3E52" w:rsidRPr="00F86C72">
        <w:rPr>
          <w:lang w:val="ru-RU"/>
        </w:rPr>
        <w:t>й</w:t>
      </w:r>
      <w:r w:rsidR="003B64E2" w:rsidRPr="00F86C72">
        <w:rPr>
          <w:lang w:val="ru-RU"/>
        </w:rPr>
        <w:t xml:space="preserve"> на предмет </w:t>
      </w:r>
      <w:r w:rsidR="009E3E52" w:rsidRPr="00F86C72">
        <w:rPr>
          <w:lang w:val="ru-RU"/>
        </w:rPr>
        <w:t>их</w:t>
      </w:r>
      <w:r w:rsidR="003B64E2" w:rsidRPr="00F86C72">
        <w:rPr>
          <w:lang w:val="ru-RU"/>
        </w:rPr>
        <w:t xml:space="preserve"> утверждения, </w:t>
      </w:r>
      <w:r w:rsidR="00760522" w:rsidRPr="00F86C72">
        <w:rPr>
          <w:lang w:val="ru-RU"/>
        </w:rPr>
        <w:t xml:space="preserve">то </w:t>
      </w:r>
      <w:r w:rsidR="003B64E2" w:rsidRPr="00F86C72">
        <w:rPr>
          <w:lang w:val="ru-RU"/>
        </w:rPr>
        <w:t>одно пленарное заседание</w:t>
      </w:r>
      <w:r w:rsidR="004056DE" w:rsidRPr="00F86C72">
        <w:rPr>
          <w:bCs/>
          <w:lang w:val="ru-RU"/>
        </w:rPr>
        <w:t xml:space="preserve"> </w:t>
      </w:r>
      <w:r w:rsidR="009E3E52" w:rsidRPr="00F86C72">
        <w:rPr>
          <w:b/>
          <w:lang w:val="ru-RU"/>
        </w:rPr>
        <w:t>15 ноября</w:t>
      </w:r>
      <w:r w:rsidR="002A6B36" w:rsidRPr="00F86C72">
        <w:rPr>
          <w:b/>
          <w:lang w:val="ru-RU"/>
        </w:rPr>
        <w:t xml:space="preserve"> 201</w:t>
      </w:r>
      <w:r w:rsidR="00AB52E6" w:rsidRPr="00F86C72">
        <w:rPr>
          <w:b/>
          <w:lang w:val="ru-RU"/>
        </w:rPr>
        <w:t>3 </w:t>
      </w:r>
      <w:r w:rsidR="002A6B36" w:rsidRPr="00F86C72">
        <w:rPr>
          <w:b/>
          <w:lang w:val="ru-RU"/>
        </w:rPr>
        <w:t>года</w:t>
      </w:r>
      <w:r w:rsidR="003B64E2" w:rsidRPr="00F86C72">
        <w:rPr>
          <w:bCs/>
          <w:lang w:val="ru-RU"/>
        </w:rPr>
        <w:t xml:space="preserve"> </w:t>
      </w:r>
      <w:r w:rsidR="003B64E2" w:rsidRPr="00F86C72">
        <w:rPr>
          <w:lang w:val="ru-RU"/>
        </w:rPr>
        <w:t>будет отведено для применения процедуры утверждения.</w:t>
      </w:r>
      <w:r w:rsidR="00760522" w:rsidRPr="00F86C72">
        <w:rPr>
          <w:lang w:val="ru-RU"/>
        </w:rPr>
        <w:t xml:space="preserve"> </w:t>
      </w:r>
    </w:p>
    <w:p w:rsidR="003B64E2" w:rsidRPr="00F86C72" w:rsidRDefault="003B64E2" w:rsidP="006A0BB7">
      <w:pPr>
        <w:rPr>
          <w:lang w:val="ru-RU"/>
        </w:rPr>
      </w:pPr>
      <w:r w:rsidRPr="00F86C72">
        <w:rPr>
          <w:lang w:val="ru-RU"/>
        </w:rPr>
        <w:t>В связи с этим предлагаю</w:t>
      </w:r>
      <w:r w:rsidR="00A3216B" w:rsidRPr="00F86C72">
        <w:rPr>
          <w:lang w:val="ru-RU"/>
        </w:rPr>
        <w:t xml:space="preserve"> вашей </w:t>
      </w:r>
      <w:r w:rsidR="00F75AA7" w:rsidRPr="00F86C72">
        <w:rPr>
          <w:lang w:val="ru-RU"/>
        </w:rPr>
        <w:t xml:space="preserve">администрации </w:t>
      </w:r>
      <w:r w:rsidRPr="00F86C72">
        <w:rPr>
          <w:lang w:val="ru-RU"/>
        </w:rPr>
        <w:t xml:space="preserve">направить на собрание своего представителя. </w:t>
      </w:r>
      <w:r w:rsidRPr="00F86C72">
        <w:rPr>
          <w:b/>
          <w:bCs/>
          <w:lang w:val="ru-RU"/>
        </w:rPr>
        <w:t>Администрациям Государств – Членов Союза</w:t>
      </w:r>
      <w:r w:rsidRPr="00F86C72">
        <w:rPr>
          <w:lang w:val="ru-RU"/>
        </w:rPr>
        <w:t xml:space="preserve"> предлагается сообщить фамили</w:t>
      </w:r>
      <w:r w:rsidR="00A3216B" w:rsidRPr="00F86C72">
        <w:rPr>
          <w:lang w:val="ru-RU"/>
        </w:rPr>
        <w:t xml:space="preserve">и глав </w:t>
      </w:r>
      <w:r w:rsidR="00760522" w:rsidRPr="00F86C72">
        <w:rPr>
          <w:lang w:val="ru-RU"/>
        </w:rPr>
        <w:t>сво</w:t>
      </w:r>
      <w:r w:rsidR="00A3216B" w:rsidRPr="00F86C72">
        <w:rPr>
          <w:lang w:val="ru-RU"/>
        </w:rPr>
        <w:t xml:space="preserve">их делегаций. Если ваша </w:t>
      </w:r>
      <w:r w:rsidR="00F75AA7" w:rsidRPr="00F86C72">
        <w:rPr>
          <w:lang w:val="ru-RU"/>
        </w:rPr>
        <w:t xml:space="preserve">администрация </w:t>
      </w:r>
      <w:r w:rsidRPr="00F86C72">
        <w:rPr>
          <w:lang w:val="ru-RU"/>
        </w:rPr>
        <w:t>желает быть представленной на собрании признанной эксплуатационной организацией, научной или промышленной организацией либо иным объединением, занимающимся вопросами электросвязи, то в соответствии с п. 239 Статьи 19 Конвенции МСЭ необходимо до</w:t>
      </w:r>
      <w:r w:rsidR="004056DE" w:rsidRPr="00F86C72">
        <w:rPr>
          <w:lang w:val="ru-RU"/>
        </w:rPr>
        <w:t>лжным образом сообщить об этом Д</w:t>
      </w:r>
      <w:r w:rsidRPr="00F86C72">
        <w:rPr>
          <w:lang w:val="ru-RU"/>
        </w:rPr>
        <w:t>иректору БСЭ.</w:t>
      </w:r>
    </w:p>
    <w:p w:rsidR="003B64E2" w:rsidRPr="00F86C72" w:rsidRDefault="00065870" w:rsidP="001B6A22">
      <w:pPr>
        <w:rPr>
          <w:lang w:val="ru-RU"/>
        </w:rPr>
      </w:pPr>
      <w:r w:rsidRPr="00F86C72">
        <w:rPr>
          <w:lang w:val="ru-RU"/>
        </w:rPr>
        <w:t>6</w:t>
      </w:r>
      <w:r w:rsidR="003B64E2" w:rsidRPr="00F86C72">
        <w:rPr>
          <w:lang w:val="ru-RU"/>
        </w:rPr>
        <w:tab/>
        <w:t xml:space="preserve">Повестка дня и вся соответствующая информация, </w:t>
      </w:r>
      <w:r w:rsidR="001B6A22" w:rsidRPr="00F86C72">
        <w:rPr>
          <w:lang w:val="ru-RU"/>
        </w:rPr>
        <w:t>относяща</w:t>
      </w:r>
      <w:r w:rsidR="003B64E2" w:rsidRPr="00F86C72">
        <w:rPr>
          <w:lang w:val="ru-RU"/>
        </w:rPr>
        <w:t xml:space="preserve">яся </w:t>
      </w:r>
      <w:r w:rsidR="001B6A22" w:rsidRPr="00F86C72">
        <w:rPr>
          <w:lang w:val="ru-RU"/>
        </w:rPr>
        <w:t xml:space="preserve">к </w:t>
      </w:r>
      <w:r w:rsidR="003B64E2" w:rsidRPr="00F86C72">
        <w:rPr>
          <w:lang w:val="ru-RU"/>
        </w:rPr>
        <w:t>собрани</w:t>
      </w:r>
      <w:r w:rsidR="001B6A22" w:rsidRPr="00F86C72">
        <w:rPr>
          <w:lang w:val="ru-RU"/>
        </w:rPr>
        <w:t>ю</w:t>
      </w:r>
      <w:r w:rsidR="003B64E2" w:rsidRPr="00F86C72">
        <w:rPr>
          <w:lang w:val="ru-RU"/>
        </w:rPr>
        <w:t xml:space="preserve"> </w:t>
      </w:r>
      <w:r w:rsidR="00C90A5E" w:rsidRPr="00F86C72">
        <w:rPr>
          <w:lang w:val="ru-RU"/>
        </w:rPr>
        <w:t>13</w:t>
      </w:r>
      <w:r w:rsidR="006A0BB7" w:rsidRPr="00F86C72">
        <w:rPr>
          <w:lang w:val="ru-RU"/>
        </w:rPr>
        <w:noBreakHyphen/>
      </w:r>
      <w:r w:rsidR="003B64E2" w:rsidRPr="00F86C72">
        <w:rPr>
          <w:lang w:val="ru-RU"/>
        </w:rPr>
        <w:t>й Исследовательской комиссии, будут предоставлены в Коллективном письме</w:t>
      </w:r>
      <w:r w:rsidR="00C90A5E" w:rsidRPr="00F86C72">
        <w:rPr>
          <w:lang w:val="ru-RU"/>
        </w:rPr>
        <w:t xml:space="preserve"> </w:t>
      </w:r>
      <w:r w:rsidR="009E3E52" w:rsidRPr="00F86C72">
        <w:rPr>
          <w:lang w:val="ru-RU"/>
        </w:rPr>
        <w:t>3</w:t>
      </w:r>
      <w:r w:rsidR="003B64E2" w:rsidRPr="00F86C72">
        <w:rPr>
          <w:lang w:val="ru-RU"/>
        </w:rPr>
        <w:t>/</w:t>
      </w:r>
      <w:r w:rsidR="00C90A5E" w:rsidRPr="00F86C72">
        <w:rPr>
          <w:lang w:val="ru-RU"/>
        </w:rPr>
        <w:t>13</w:t>
      </w:r>
      <w:r w:rsidR="003B64E2" w:rsidRPr="00F86C72">
        <w:rPr>
          <w:lang w:val="ru-RU"/>
        </w:rPr>
        <w:t>.</w:t>
      </w:r>
    </w:p>
    <w:p w:rsidR="003B64E2" w:rsidRPr="00F86C72" w:rsidRDefault="00065870" w:rsidP="007F6300">
      <w:pPr>
        <w:rPr>
          <w:lang w:val="ru-RU"/>
        </w:rPr>
      </w:pPr>
      <w:r w:rsidRPr="00F86C72">
        <w:rPr>
          <w:lang w:val="ru-RU"/>
        </w:rPr>
        <w:t>7</w:t>
      </w:r>
      <w:r w:rsidR="004056DE" w:rsidRPr="00F86C72">
        <w:rPr>
          <w:lang w:val="ru-RU"/>
        </w:rPr>
        <w:tab/>
        <w:t>После собрания Д</w:t>
      </w:r>
      <w:r w:rsidR="003B64E2" w:rsidRPr="00F86C72">
        <w:rPr>
          <w:lang w:val="ru-RU"/>
        </w:rPr>
        <w:t xml:space="preserve">иректор БСЭ в </w:t>
      </w:r>
      <w:r w:rsidR="006A0BB7" w:rsidRPr="00F86C72">
        <w:rPr>
          <w:lang w:val="ru-RU"/>
        </w:rPr>
        <w:t xml:space="preserve">Циркулярном </w:t>
      </w:r>
      <w:r w:rsidR="003B64E2" w:rsidRPr="00F86C72">
        <w:rPr>
          <w:lang w:val="ru-RU"/>
        </w:rPr>
        <w:t>письме уве</w:t>
      </w:r>
      <w:r w:rsidR="00CF4C90" w:rsidRPr="00F86C72">
        <w:rPr>
          <w:lang w:val="ru-RU"/>
        </w:rPr>
        <w:t xml:space="preserve">домит о </w:t>
      </w:r>
      <w:r w:rsidR="003B64E2" w:rsidRPr="00F86C72">
        <w:rPr>
          <w:lang w:val="ru-RU"/>
        </w:rPr>
        <w:t>решении</w:t>
      </w:r>
      <w:r w:rsidR="007F6300" w:rsidRPr="00F86C72">
        <w:rPr>
          <w:lang w:val="ru-RU"/>
        </w:rPr>
        <w:t>, принятом по данным Рекомендациям</w:t>
      </w:r>
      <w:r w:rsidR="003B64E2" w:rsidRPr="00F86C72">
        <w:rPr>
          <w:lang w:val="ru-RU"/>
        </w:rPr>
        <w:t xml:space="preserve">. Эта информация будет также опубликована в </w:t>
      </w:r>
      <w:r w:rsidR="00C13A0D" w:rsidRPr="00F86C72">
        <w:rPr>
          <w:lang w:val="ru-RU"/>
        </w:rPr>
        <w:t>Оперативном</w:t>
      </w:r>
      <w:r w:rsidR="009E3E52" w:rsidRPr="00F86C72">
        <w:rPr>
          <w:lang w:val="ru-RU"/>
        </w:rPr>
        <w:t xml:space="preserve"> бюллетене </w:t>
      </w:r>
      <w:r w:rsidR="003B64E2" w:rsidRPr="00F86C72">
        <w:rPr>
          <w:lang w:val="ru-RU"/>
        </w:rPr>
        <w:t>МСЭ.</w:t>
      </w:r>
    </w:p>
    <w:p w:rsidR="003B64E2" w:rsidRPr="00F86C72" w:rsidRDefault="003B64E2" w:rsidP="008803B2">
      <w:pPr>
        <w:pStyle w:val="Normalaftertitle"/>
        <w:spacing w:before="240"/>
        <w:rPr>
          <w:lang w:val="ru-RU"/>
        </w:rPr>
      </w:pPr>
      <w:r w:rsidRPr="00F86C72">
        <w:rPr>
          <w:lang w:val="ru-RU"/>
        </w:rPr>
        <w:t>С уважением,</w:t>
      </w:r>
    </w:p>
    <w:p w:rsidR="003B64E2" w:rsidRPr="00F86C72" w:rsidRDefault="00666EDF" w:rsidP="00C74E8D">
      <w:pPr>
        <w:spacing w:before="1080"/>
        <w:rPr>
          <w:lang w:val="ru-RU"/>
        </w:rPr>
      </w:pPr>
      <w:r w:rsidRPr="00F86C72">
        <w:rPr>
          <w:lang w:val="ru-RU"/>
        </w:rPr>
        <w:t>Малколм Джонсон</w:t>
      </w:r>
      <w:r w:rsidR="003B64E2" w:rsidRPr="00F86C72">
        <w:rPr>
          <w:lang w:val="ru-RU"/>
        </w:rPr>
        <w:br/>
        <w:t>Директор Бюро</w:t>
      </w:r>
      <w:r w:rsidR="003B64E2" w:rsidRPr="00F86C72">
        <w:rPr>
          <w:lang w:val="ru-RU"/>
        </w:rPr>
        <w:br/>
        <w:t>стандартизации электросвязи</w:t>
      </w:r>
    </w:p>
    <w:p w:rsidR="003B64E2" w:rsidRPr="00F86C72" w:rsidRDefault="003B64E2" w:rsidP="00C74E8D">
      <w:pPr>
        <w:spacing w:before="1440"/>
        <w:rPr>
          <w:lang w:val="ru-RU"/>
        </w:rPr>
      </w:pPr>
      <w:r w:rsidRPr="00F86C72">
        <w:rPr>
          <w:b/>
          <w:bCs/>
          <w:lang w:val="ru-RU"/>
        </w:rPr>
        <w:t>Приложение</w:t>
      </w:r>
      <w:r w:rsidRPr="00F86C72">
        <w:rPr>
          <w:lang w:val="ru-RU"/>
        </w:rPr>
        <w:t>:</w:t>
      </w:r>
      <w:r w:rsidR="00C90A5E" w:rsidRPr="00F86C72">
        <w:rPr>
          <w:lang w:val="ru-RU"/>
        </w:rPr>
        <w:t xml:space="preserve"> 1</w:t>
      </w:r>
    </w:p>
    <w:p w:rsidR="00C74E8D" w:rsidRPr="00F86C72" w:rsidRDefault="00C74E8D" w:rsidP="00C74E8D">
      <w:pPr>
        <w:rPr>
          <w:lang w:val="ru-RU"/>
        </w:rPr>
      </w:pPr>
      <w:r w:rsidRPr="00F86C72">
        <w:rPr>
          <w:lang w:val="ru-RU"/>
        </w:rPr>
        <w:br w:type="page"/>
      </w:r>
    </w:p>
    <w:p w:rsidR="007E619D" w:rsidRPr="00F86C72" w:rsidRDefault="007E619D" w:rsidP="009E3E52">
      <w:pPr>
        <w:pStyle w:val="AnnexNo"/>
        <w:rPr>
          <w:sz w:val="22"/>
          <w:szCs w:val="22"/>
          <w:lang w:val="ru-RU"/>
        </w:rPr>
      </w:pPr>
      <w:r w:rsidRPr="00F86C72">
        <w:rPr>
          <w:lang w:val="ru-RU"/>
        </w:rPr>
        <w:lastRenderedPageBreak/>
        <w:t>ПРИЛОЖЕНИЕ 1</w:t>
      </w:r>
      <w:r w:rsidR="008803B2" w:rsidRPr="00F86C72">
        <w:rPr>
          <w:lang w:val="ru-RU"/>
        </w:rPr>
        <w:br/>
      </w:r>
      <w:r w:rsidR="008803B2" w:rsidRPr="00F86C72">
        <w:rPr>
          <w:caps w:val="0"/>
          <w:sz w:val="22"/>
          <w:szCs w:val="22"/>
          <w:lang w:val="ru-RU"/>
        </w:rPr>
        <w:t xml:space="preserve">(к Циркуляру </w:t>
      </w:r>
      <w:r w:rsidR="009E3E52" w:rsidRPr="00F86C72">
        <w:rPr>
          <w:caps w:val="0"/>
          <w:sz w:val="22"/>
          <w:szCs w:val="22"/>
          <w:lang w:val="ru-RU"/>
        </w:rPr>
        <w:t>21</w:t>
      </w:r>
      <w:r w:rsidR="008803B2" w:rsidRPr="00F86C72">
        <w:rPr>
          <w:caps w:val="0"/>
          <w:sz w:val="22"/>
          <w:szCs w:val="22"/>
          <w:lang w:val="ru-RU"/>
        </w:rPr>
        <w:t xml:space="preserve"> БСЭ)</w:t>
      </w:r>
    </w:p>
    <w:p w:rsidR="006C5280" w:rsidRPr="00F86C72" w:rsidRDefault="007E619D" w:rsidP="009E3E52">
      <w:pPr>
        <w:pStyle w:val="Annextitle0"/>
        <w:rPr>
          <w:lang w:val="ru-RU"/>
        </w:rPr>
      </w:pPr>
      <w:r w:rsidRPr="00F86C72">
        <w:rPr>
          <w:lang w:val="ru-RU"/>
        </w:rPr>
        <w:t>Краткое изложение и мест</w:t>
      </w:r>
      <w:r w:rsidR="00AB52E6" w:rsidRPr="00F86C72">
        <w:rPr>
          <w:lang w:val="ru-RU"/>
        </w:rPr>
        <w:t>о</w:t>
      </w:r>
      <w:r w:rsidRPr="00F86C72">
        <w:rPr>
          <w:lang w:val="ru-RU"/>
        </w:rPr>
        <w:t xml:space="preserve"> размещения текст</w:t>
      </w:r>
      <w:r w:rsidR="006659C4" w:rsidRPr="00F86C72">
        <w:rPr>
          <w:lang w:val="ru-RU"/>
        </w:rPr>
        <w:t>а</w:t>
      </w:r>
    </w:p>
    <w:p w:rsidR="009E3E52" w:rsidRPr="00F86C72" w:rsidRDefault="009E3E52" w:rsidP="009E3E52">
      <w:pPr>
        <w:pStyle w:val="RecNo"/>
        <w:rPr>
          <w:bCs/>
          <w:szCs w:val="28"/>
          <w:lang w:val="ru-RU"/>
        </w:rPr>
      </w:pPr>
      <w:r w:rsidRPr="00F86C72">
        <w:rPr>
          <w:lang w:val="ru-RU"/>
        </w:rPr>
        <w:t xml:space="preserve">Проект новой Рекомендации МСЭ-T Y.2723 (Y.NGN-OAuth) </w:t>
      </w:r>
      <w:r w:rsidRPr="00F86C72">
        <w:rPr>
          <w:lang w:val="ru-RU"/>
        </w:rPr>
        <w:br/>
      </w:r>
      <w:r w:rsidRPr="00F86C72">
        <w:rPr>
          <w:bCs/>
          <w:szCs w:val="28"/>
          <w:lang w:val="ru-RU"/>
        </w:rPr>
        <w:t xml:space="preserve">(COM 13-R 4) </w:t>
      </w:r>
    </w:p>
    <w:p w:rsidR="009E3E52" w:rsidRPr="00CC01E2" w:rsidRDefault="00C11039" w:rsidP="00C91ACA">
      <w:pPr>
        <w:pStyle w:val="Rectitle"/>
        <w:rPr>
          <w:lang w:val="ru-RU"/>
        </w:rPr>
      </w:pPr>
      <w:r w:rsidRPr="00CC01E2">
        <w:rPr>
          <w:lang w:val="ru-RU"/>
        </w:rPr>
        <w:t>Поддерж</w:t>
      </w:r>
      <w:r w:rsidR="00081654" w:rsidRPr="00CC01E2">
        <w:rPr>
          <w:lang w:val="ru-RU"/>
        </w:rPr>
        <w:t>ание</w:t>
      </w:r>
      <w:r w:rsidR="009E3E52" w:rsidRPr="00CC01E2">
        <w:rPr>
          <w:lang w:val="ru-RU"/>
        </w:rPr>
        <w:t xml:space="preserve"> </w:t>
      </w:r>
      <w:proofErr w:type="spellStart"/>
      <w:r w:rsidR="009E3E52" w:rsidRPr="00F86C72">
        <w:t>OAuth</w:t>
      </w:r>
      <w:proofErr w:type="spellEnd"/>
      <w:r w:rsidR="009E3E52" w:rsidRPr="00CC01E2">
        <w:rPr>
          <w:lang w:val="ru-RU"/>
        </w:rPr>
        <w:t xml:space="preserve"> </w:t>
      </w:r>
      <w:r w:rsidRPr="00CC01E2">
        <w:rPr>
          <w:lang w:val="ru-RU"/>
        </w:rPr>
        <w:t>в СПП</w:t>
      </w:r>
    </w:p>
    <w:p w:rsidR="009E3E52" w:rsidRPr="00F86C72" w:rsidRDefault="00C91ACA" w:rsidP="009E3E52">
      <w:pPr>
        <w:pStyle w:val="Headingb"/>
        <w:spacing w:before="360"/>
        <w:rPr>
          <w:lang w:val="ru-RU"/>
        </w:rPr>
      </w:pPr>
      <w:r>
        <w:rPr>
          <w:lang w:val="ru-RU"/>
        </w:rPr>
        <w:t>Резюме</w:t>
      </w:r>
    </w:p>
    <w:p w:rsidR="009E3E52" w:rsidRPr="00F86C72" w:rsidRDefault="00C11039" w:rsidP="00F86C72">
      <w:pPr>
        <w:spacing w:after="120"/>
        <w:rPr>
          <w:rFonts w:asciiTheme="majorBidi" w:hAnsiTheme="majorBidi" w:cstheme="majorBidi"/>
          <w:szCs w:val="22"/>
          <w:lang w:val="ru-RU"/>
        </w:rPr>
      </w:pPr>
      <w:r w:rsidRPr="00F86C72">
        <w:rPr>
          <w:lang w:val="ru-RU"/>
        </w:rPr>
        <w:t xml:space="preserve">В настоящей Рекомендации содержится описание механизмов и </w:t>
      </w:r>
      <w:r w:rsidRPr="00F86C72">
        <w:rPr>
          <w:rFonts w:asciiTheme="majorBidi" w:hAnsiTheme="majorBidi" w:cstheme="majorBidi"/>
          <w:szCs w:val="22"/>
          <w:lang w:val="ru-RU"/>
        </w:rPr>
        <w:t>процедур</w:t>
      </w:r>
      <w:r w:rsidR="00F86C72" w:rsidRPr="00F86C72">
        <w:rPr>
          <w:rFonts w:asciiTheme="majorBidi" w:hAnsiTheme="majorBidi" w:cstheme="majorBidi"/>
          <w:szCs w:val="22"/>
          <w:lang w:val="ru-RU"/>
        </w:rPr>
        <w:t xml:space="preserve"> для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Pr="00F86C72">
        <w:rPr>
          <w:rFonts w:asciiTheme="majorBidi" w:hAnsiTheme="majorBidi" w:cstheme="majorBidi"/>
          <w:szCs w:val="22"/>
          <w:lang w:val="ru-RU"/>
        </w:rPr>
        <w:t>использования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F86C72" w:rsidRPr="00F86C72">
        <w:rPr>
          <w:rFonts w:asciiTheme="majorBidi" w:hAnsiTheme="majorBidi" w:cstheme="majorBidi"/>
          <w:i/>
          <w:szCs w:val="22"/>
          <w:lang w:val="ru-RU" w:eastAsia="ja-JP"/>
        </w:rPr>
        <w:t>Системы</w:t>
      </w:r>
      <w:r w:rsidRPr="00F86C72">
        <w:rPr>
          <w:rFonts w:asciiTheme="majorBidi" w:hAnsiTheme="majorBidi" w:cstheme="majorBidi"/>
          <w:i/>
          <w:szCs w:val="22"/>
          <w:lang w:val="ru-RU" w:eastAsia="ja-JP"/>
        </w:rPr>
        <w:t xml:space="preserve"> авторизации</w:t>
      </w:r>
      <w:r w:rsidR="009E3E52" w:rsidRPr="00F86C72">
        <w:rPr>
          <w:rFonts w:asciiTheme="majorBidi" w:hAnsiTheme="majorBidi" w:cstheme="majorBidi"/>
          <w:bCs/>
          <w:i/>
          <w:szCs w:val="22"/>
          <w:lang w:val="ru-RU"/>
        </w:rPr>
        <w:t xml:space="preserve"> </w:t>
      </w:r>
      <w:r w:rsidR="009E3E52" w:rsidRPr="00F86C72">
        <w:rPr>
          <w:rFonts w:asciiTheme="majorBidi" w:hAnsiTheme="majorBidi" w:cstheme="majorBidi"/>
          <w:i/>
          <w:iCs/>
          <w:szCs w:val="22"/>
          <w:lang w:val="ru-RU"/>
        </w:rPr>
        <w:t>(</w:t>
      </w:r>
      <w:r w:rsidR="009E3E52" w:rsidRPr="00F86C72">
        <w:rPr>
          <w:rFonts w:asciiTheme="majorBidi" w:hAnsiTheme="majorBidi" w:cstheme="majorBidi"/>
          <w:i/>
          <w:szCs w:val="22"/>
          <w:lang w:val="ru-RU"/>
        </w:rPr>
        <w:t>OAuth)</w:t>
      </w:r>
      <w:r w:rsidRPr="00F86C72">
        <w:rPr>
          <w:rFonts w:asciiTheme="majorBidi" w:hAnsiTheme="majorBidi" w:cstheme="majorBidi"/>
          <w:i/>
          <w:szCs w:val="22"/>
          <w:lang w:val="ru-RU"/>
        </w:rPr>
        <w:t xml:space="preserve"> </w:t>
      </w:r>
      <w:r w:rsidRPr="00F86C72">
        <w:rPr>
          <w:rFonts w:asciiTheme="majorBidi" w:hAnsiTheme="majorBidi" w:cstheme="majorBidi"/>
          <w:i/>
          <w:szCs w:val="22"/>
          <w:lang w:val="ru-RU" w:eastAsia="ja-JP"/>
        </w:rPr>
        <w:t>OAuth 2.0</w:t>
      </w:r>
      <w:r w:rsidR="009E3E52" w:rsidRPr="00F86C72">
        <w:rPr>
          <w:rFonts w:asciiTheme="majorBidi" w:hAnsiTheme="majorBidi" w:cstheme="majorBidi"/>
          <w:i/>
          <w:szCs w:val="22"/>
          <w:lang w:val="ru-RU"/>
        </w:rPr>
        <w:t xml:space="preserve">, </w:t>
      </w:r>
      <w:r w:rsidR="00F86C72" w:rsidRPr="00F86C72">
        <w:rPr>
          <w:rFonts w:asciiTheme="majorBidi" w:hAnsiTheme="majorBidi" w:cstheme="majorBidi"/>
          <w:szCs w:val="22"/>
          <w:lang w:val="ru-RU"/>
        </w:rPr>
        <w:t>установленной</w:t>
      </w:r>
      <w:r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Pr="00F86C72">
        <w:rPr>
          <w:rFonts w:asciiTheme="majorBidi" w:hAnsiTheme="majorBidi" w:cstheme="majorBidi"/>
          <w:szCs w:val="22"/>
          <w:lang w:val="ru-RU" w:eastAsia="zh-CN"/>
        </w:rPr>
        <w:t>Целевой группой по инженерным проблемам инт</w:t>
      </w:r>
      <w:r w:rsidR="00F86C72" w:rsidRPr="00F86C72">
        <w:rPr>
          <w:rFonts w:asciiTheme="majorBidi" w:hAnsiTheme="majorBidi" w:cstheme="majorBidi"/>
          <w:szCs w:val="22"/>
          <w:lang w:val="ru-RU" w:eastAsia="zh-CN"/>
        </w:rPr>
        <w:t>е</w:t>
      </w:r>
      <w:r w:rsidRPr="00F86C72">
        <w:rPr>
          <w:rFonts w:asciiTheme="majorBidi" w:hAnsiTheme="majorBidi" w:cstheme="majorBidi"/>
          <w:szCs w:val="22"/>
          <w:lang w:val="ru-RU" w:eastAsia="zh-CN"/>
        </w:rPr>
        <w:t>рнета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Pr="00F86C72">
        <w:rPr>
          <w:rFonts w:asciiTheme="majorBidi" w:hAnsiTheme="majorBidi" w:cstheme="majorBidi"/>
          <w:szCs w:val="22"/>
          <w:lang w:val="ru-RU"/>
        </w:rPr>
        <w:t xml:space="preserve">для сценариев, </w:t>
      </w:r>
      <w:r w:rsidR="00A7413B" w:rsidRPr="00F86C72">
        <w:rPr>
          <w:rFonts w:asciiTheme="majorBidi" w:hAnsiTheme="majorBidi" w:cstheme="majorBidi"/>
          <w:szCs w:val="22"/>
          <w:lang w:val="ru-RU"/>
        </w:rPr>
        <w:t xml:space="preserve">в которых роль сервера авторизации </w:t>
      </w:r>
      <w:r w:rsidR="009E3E52" w:rsidRPr="00F86C72">
        <w:rPr>
          <w:rFonts w:asciiTheme="majorBidi" w:hAnsiTheme="majorBidi" w:cstheme="majorBidi"/>
          <w:i/>
          <w:szCs w:val="22"/>
          <w:lang w:val="ru-RU"/>
        </w:rPr>
        <w:t>OAuth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A7413B" w:rsidRPr="00F86C72">
        <w:rPr>
          <w:rFonts w:asciiTheme="majorBidi" w:hAnsiTheme="majorBidi" w:cstheme="majorBidi"/>
          <w:szCs w:val="22"/>
          <w:lang w:val="ru-RU"/>
        </w:rPr>
        <w:t>выполняет поставщик услуг СПП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. </w:t>
      </w:r>
    </w:p>
    <w:p w:rsidR="009E3E52" w:rsidRPr="00F86C72" w:rsidRDefault="00A7413B" w:rsidP="00F86C72">
      <w:pPr>
        <w:spacing w:after="120"/>
        <w:rPr>
          <w:rFonts w:asciiTheme="majorBidi" w:hAnsiTheme="majorBidi" w:cstheme="majorBidi"/>
          <w:szCs w:val="22"/>
          <w:lang w:val="ru-RU"/>
        </w:rPr>
      </w:pPr>
      <w:r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В </w:t>
      </w:r>
      <w:r w:rsidR="006D6F90" w:rsidRPr="00F86C72">
        <w:rPr>
          <w:rFonts w:asciiTheme="majorBidi" w:hAnsiTheme="majorBidi" w:cstheme="majorBidi"/>
          <w:color w:val="000000"/>
          <w:szCs w:val="22"/>
          <w:lang w:val="ru-RU"/>
        </w:rPr>
        <w:t>сопутствующей</w:t>
      </w:r>
      <w:r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 Рекомендации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Y.2724, </w:t>
      </w:r>
      <w:r w:rsidR="00F86C72" w:rsidRPr="00F86C72">
        <w:rPr>
          <w:rFonts w:asciiTheme="majorBidi" w:hAnsiTheme="majorBidi" w:cstheme="majorBidi"/>
          <w:i/>
          <w:szCs w:val="22"/>
          <w:lang w:val="ru-RU"/>
        </w:rPr>
        <w:t>Система</w:t>
      </w:r>
      <w:r w:rsidRPr="00F86C72">
        <w:rPr>
          <w:rFonts w:asciiTheme="majorBidi" w:hAnsiTheme="majorBidi" w:cstheme="majorBidi"/>
          <w:i/>
          <w:szCs w:val="22"/>
          <w:lang w:val="ru-RU"/>
        </w:rPr>
        <w:t xml:space="preserve"> для поддерж</w:t>
      </w:r>
      <w:r w:rsidR="00081654" w:rsidRPr="00F86C72">
        <w:rPr>
          <w:rFonts w:asciiTheme="majorBidi" w:hAnsiTheme="majorBidi" w:cstheme="majorBidi"/>
          <w:i/>
          <w:szCs w:val="22"/>
          <w:lang w:val="ru-RU"/>
        </w:rPr>
        <w:t>ания</w:t>
      </w:r>
      <w:r w:rsidR="009E3E52" w:rsidRPr="00F86C72">
        <w:rPr>
          <w:rFonts w:asciiTheme="majorBidi" w:hAnsiTheme="majorBidi" w:cstheme="majorBidi"/>
          <w:i/>
          <w:szCs w:val="22"/>
          <w:lang w:val="ru-RU"/>
        </w:rPr>
        <w:t xml:space="preserve"> OAuth </w:t>
      </w:r>
      <w:r w:rsidRPr="00F86C72">
        <w:rPr>
          <w:rFonts w:asciiTheme="majorBidi" w:hAnsiTheme="majorBidi" w:cstheme="majorBidi"/>
          <w:i/>
          <w:szCs w:val="22"/>
          <w:lang w:val="ru-RU"/>
        </w:rPr>
        <w:t>и</w:t>
      </w:r>
      <w:r w:rsidR="009E3E52" w:rsidRPr="00F86C72">
        <w:rPr>
          <w:rFonts w:asciiTheme="majorBidi" w:hAnsiTheme="majorBidi" w:cstheme="majorBidi"/>
          <w:i/>
          <w:szCs w:val="22"/>
          <w:lang w:val="ru-RU"/>
        </w:rPr>
        <w:t xml:space="preserve"> OpenID </w:t>
      </w:r>
      <w:r w:rsidRPr="00F86C72">
        <w:rPr>
          <w:rFonts w:asciiTheme="majorBidi" w:hAnsiTheme="majorBidi" w:cstheme="majorBidi"/>
          <w:i/>
          <w:szCs w:val="22"/>
          <w:lang w:val="ru-RU"/>
        </w:rPr>
        <w:t>в СПП</w:t>
      </w:r>
      <w:r w:rsidR="009E3E52" w:rsidRPr="00F86C72">
        <w:rPr>
          <w:rFonts w:asciiTheme="majorBidi" w:hAnsiTheme="majorBidi" w:cstheme="majorBidi"/>
          <w:i/>
          <w:szCs w:val="22"/>
          <w:lang w:val="ru-RU"/>
        </w:rPr>
        <w:t xml:space="preserve">, </w:t>
      </w:r>
      <w:r w:rsidRPr="00F86C72">
        <w:rPr>
          <w:rFonts w:asciiTheme="majorBidi" w:hAnsiTheme="majorBidi" w:cstheme="majorBidi"/>
          <w:szCs w:val="22"/>
          <w:lang w:val="ru-RU"/>
        </w:rPr>
        <w:t>излагаются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Pr="00F86C72">
        <w:rPr>
          <w:rFonts w:asciiTheme="majorBidi" w:hAnsiTheme="majorBidi" w:cstheme="majorBidi"/>
          <w:szCs w:val="22"/>
          <w:lang w:val="ru-RU"/>
        </w:rPr>
        <w:t>контекст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, </w:t>
      </w:r>
      <w:r w:rsidRPr="00F86C72">
        <w:rPr>
          <w:rFonts w:asciiTheme="majorBidi" w:hAnsiTheme="majorBidi" w:cstheme="majorBidi"/>
          <w:szCs w:val="22"/>
          <w:lang w:val="ru-RU"/>
        </w:rPr>
        <w:t>архитектурные соображения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Pr="00F86C72">
        <w:rPr>
          <w:rFonts w:asciiTheme="majorBidi" w:hAnsiTheme="majorBidi" w:cstheme="majorBidi"/>
          <w:szCs w:val="22"/>
          <w:lang w:val="ru-RU"/>
        </w:rPr>
        <w:t>и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Pr="00F86C72">
        <w:rPr>
          <w:rFonts w:asciiTheme="majorBidi" w:hAnsiTheme="majorBidi" w:cstheme="majorBidi"/>
          <w:szCs w:val="22"/>
          <w:lang w:val="ru-RU"/>
        </w:rPr>
        <w:t>основы высокого уровня для использования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OAuth </w:t>
      </w:r>
      <w:r w:rsidRPr="00F86C72">
        <w:rPr>
          <w:rFonts w:asciiTheme="majorBidi" w:hAnsiTheme="majorBidi" w:cstheme="majorBidi"/>
          <w:szCs w:val="22"/>
          <w:lang w:val="ru-RU"/>
        </w:rPr>
        <w:t>в СПП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. </w:t>
      </w:r>
    </w:p>
    <w:p w:rsidR="009E3E52" w:rsidRPr="00F86C72" w:rsidRDefault="00A7413B" w:rsidP="00206F53">
      <w:pPr>
        <w:spacing w:after="120"/>
        <w:rPr>
          <w:lang w:val="ru-RU"/>
        </w:rPr>
      </w:pPr>
      <w:r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В настоящей Рекомендации определяются требования, относящиеся к </w:t>
      </w:r>
      <w:r w:rsidR="00206F53" w:rsidRPr="00F86C72">
        <w:rPr>
          <w:rFonts w:asciiTheme="majorBidi" w:hAnsiTheme="majorBidi" w:cstheme="majorBidi"/>
          <w:szCs w:val="22"/>
          <w:lang w:val="ru-RU"/>
        </w:rPr>
        <w:t>ограничению выборов варианта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9E3E52" w:rsidRPr="00F86C72">
        <w:rPr>
          <w:rFonts w:asciiTheme="majorBidi" w:hAnsiTheme="majorBidi" w:cstheme="majorBidi"/>
          <w:i/>
          <w:szCs w:val="22"/>
          <w:lang w:val="ru-RU"/>
        </w:rPr>
        <w:t>OAuth</w:t>
      </w:r>
      <w:r w:rsidR="00206F53" w:rsidRPr="00F86C72">
        <w:rPr>
          <w:rFonts w:asciiTheme="majorBidi" w:hAnsiTheme="majorBidi" w:cstheme="majorBidi"/>
          <w:szCs w:val="22"/>
          <w:lang w:val="ru-RU"/>
        </w:rPr>
        <w:t>, а также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206F53" w:rsidRPr="00F86C72">
        <w:rPr>
          <w:rFonts w:asciiTheme="majorBidi" w:hAnsiTheme="majorBidi" w:cstheme="majorBidi"/>
          <w:szCs w:val="22"/>
          <w:lang w:val="ru-RU"/>
        </w:rPr>
        <w:t>требования,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206F53" w:rsidRPr="00F86C72">
        <w:rPr>
          <w:rFonts w:asciiTheme="majorBidi" w:hAnsiTheme="majorBidi" w:cstheme="majorBidi"/>
          <w:szCs w:val="22"/>
          <w:lang w:val="ru-RU"/>
        </w:rPr>
        <w:t>делающие использование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9E3E52" w:rsidRPr="00F86C72">
        <w:rPr>
          <w:rFonts w:asciiTheme="majorBidi" w:hAnsiTheme="majorBidi" w:cstheme="majorBidi"/>
          <w:i/>
          <w:szCs w:val="22"/>
          <w:lang w:val="ru-RU"/>
        </w:rPr>
        <w:t>OAuth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206F53" w:rsidRPr="00F86C72">
        <w:rPr>
          <w:rFonts w:asciiTheme="majorBidi" w:hAnsiTheme="majorBidi" w:cstheme="majorBidi"/>
          <w:szCs w:val="22"/>
          <w:lang w:val="ru-RU"/>
        </w:rPr>
        <w:t>соответствующим требованиям к безопасности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206F53" w:rsidRPr="00F86C72">
        <w:rPr>
          <w:rFonts w:asciiTheme="majorBidi" w:hAnsiTheme="majorBidi" w:cstheme="majorBidi"/>
          <w:szCs w:val="22"/>
          <w:lang w:val="ru-RU"/>
        </w:rPr>
        <w:t>СПП и</w:t>
      </w:r>
      <w:r w:rsidR="009E3E52"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206F53" w:rsidRPr="00F86C72">
        <w:rPr>
          <w:rFonts w:asciiTheme="majorBidi" w:hAnsiTheme="majorBidi" w:cstheme="majorBidi"/>
          <w:color w:val="000000"/>
          <w:szCs w:val="22"/>
          <w:lang w:val="ru-RU"/>
        </w:rPr>
        <w:t>управлению определением идентичности</w:t>
      </w:r>
      <w:r w:rsidR="009E3E52" w:rsidRPr="00F86C72">
        <w:rPr>
          <w:lang w:val="ru-RU"/>
        </w:rPr>
        <w:t>.</w:t>
      </w:r>
    </w:p>
    <w:p w:rsidR="009E3E52" w:rsidRPr="00F86C72" w:rsidRDefault="00480A3E" w:rsidP="00C91ACA">
      <w:pPr>
        <w:pStyle w:val="RecNo"/>
        <w:spacing w:before="720"/>
        <w:rPr>
          <w:lang w:val="ru-RU"/>
        </w:rPr>
      </w:pPr>
      <w:r w:rsidRPr="00F86C72">
        <w:rPr>
          <w:lang w:val="ru-RU"/>
        </w:rPr>
        <w:t>Проект новой Рекомендации МСЭ</w:t>
      </w:r>
      <w:r w:rsidR="009E3E52" w:rsidRPr="00F86C72">
        <w:rPr>
          <w:lang w:val="ru-RU"/>
        </w:rPr>
        <w:t>-T Y.2724 (</w:t>
      </w:r>
      <w:r w:rsidR="00206F53" w:rsidRPr="00F86C72">
        <w:rPr>
          <w:lang w:val="ru-RU"/>
        </w:rPr>
        <w:t>ранее</w:t>
      </w:r>
      <w:r w:rsidR="009E3E52" w:rsidRPr="00F86C72">
        <w:rPr>
          <w:lang w:val="ru-RU"/>
        </w:rPr>
        <w:t xml:space="preserve"> Y.NGN-OOF) </w:t>
      </w:r>
      <w:r w:rsidR="009E3E52" w:rsidRPr="00F86C72">
        <w:rPr>
          <w:lang w:val="ru-RU"/>
        </w:rPr>
        <w:br/>
        <w:t>(COM 13-R 5) (</w:t>
      </w:r>
      <w:r w:rsidR="00206F53" w:rsidRPr="00F86C72">
        <w:rPr>
          <w:lang w:val="ru-RU"/>
        </w:rPr>
        <w:t>вскоре будет доступен</w:t>
      </w:r>
      <w:r w:rsidR="009E3E52" w:rsidRPr="00F86C72">
        <w:rPr>
          <w:lang w:val="ru-RU"/>
        </w:rPr>
        <w:t>)</w:t>
      </w:r>
    </w:p>
    <w:p w:rsidR="009E3E52" w:rsidRPr="00CC01E2" w:rsidRDefault="00F86C72" w:rsidP="00C91ACA">
      <w:pPr>
        <w:pStyle w:val="Rectitle"/>
        <w:rPr>
          <w:lang w:val="ru-RU"/>
        </w:rPr>
      </w:pPr>
      <w:bookmarkStart w:id="3" w:name="_Toc351973769"/>
      <w:r w:rsidRPr="00CC01E2">
        <w:rPr>
          <w:lang w:val="ru-RU"/>
        </w:rPr>
        <w:t xml:space="preserve">Система </w:t>
      </w:r>
      <w:r w:rsidR="00206F53" w:rsidRPr="00CC01E2">
        <w:rPr>
          <w:lang w:val="ru-RU"/>
        </w:rPr>
        <w:t>для поддерж</w:t>
      </w:r>
      <w:r w:rsidR="00081654" w:rsidRPr="00CC01E2">
        <w:rPr>
          <w:lang w:val="ru-RU"/>
        </w:rPr>
        <w:t>ания</w:t>
      </w:r>
      <w:r w:rsidR="009E3E52" w:rsidRPr="00CC01E2">
        <w:rPr>
          <w:lang w:val="ru-RU"/>
        </w:rPr>
        <w:t xml:space="preserve"> </w:t>
      </w:r>
      <w:proofErr w:type="spellStart"/>
      <w:r w:rsidR="009E3E52" w:rsidRPr="00C91ACA">
        <w:t>OAuth</w:t>
      </w:r>
      <w:proofErr w:type="spellEnd"/>
      <w:r w:rsidR="009E3E52" w:rsidRPr="00CC01E2">
        <w:rPr>
          <w:lang w:val="ru-RU"/>
        </w:rPr>
        <w:t xml:space="preserve"> </w:t>
      </w:r>
      <w:r w:rsidR="00206F53" w:rsidRPr="00CC01E2">
        <w:rPr>
          <w:lang w:val="ru-RU"/>
        </w:rPr>
        <w:t>и</w:t>
      </w:r>
      <w:r w:rsidR="009E3E52" w:rsidRPr="00CC01E2">
        <w:rPr>
          <w:lang w:val="ru-RU"/>
        </w:rPr>
        <w:t xml:space="preserve"> </w:t>
      </w:r>
      <w:proofErr w:type="spellStart"/>
      <w:r w:rsidR="009E3E52" w:rsidRPr="00C91ACA">
        <w:t>OpenID</w:t>
      </w:r>
      <w:proofErr w:type="spellEnd"/>
      <w:r w:rsidR="009E3E52" w:rsidRPr="00CC01E2">
        <w:rPr>
          <w:lang w:val="ru-RU"/>
        </w:rPr>
        <w:t xml:space="preserve"> </w:t>
      </w:r>
      <w:bookmarkEnd w:id="3"/>
      <w:r w:rsidR="00206F53" w:rsidRPr="00CC01E2">
        <w:rPr>
          <w:lang w:val="ru-RU"/>
        </w:rPr>
        <w:t>в СПП</w:t>
      </w:r>
    </w:p>
    <w:p w:rsidR="00985565" w:rsidRPr="00F86C72" w:rsidRDefault="00C91ACA" w:rsidP="00985565">
      <w:pPr>
        <w:pStyle w:val="Headingb"/>
        <w:spacing w:before="360"/>
        <w:rPr>
          <w:lang w:val="ru-RU"/>
        </w:rPr>
      </w:pPr>
      <w:r>
        <w:rPr>
          <w:lang w:val="ru-RU"/>
        </w:rPr>
        <w:t>Резюме</w:t>
      </w:r>
    </w:p>
    <w:p w:rsidR="009E3E52" w:rsidRPr="00F86C72" w:rsidRDefault="00081654" w:rsidP="00F86C72">
      <w:pPr>
        <w:rPr>
          <w:rFonts w:eastAsia="SimSun"/>
          <w:lang w:val="ru-RU" w:eastAsia="zh-CN"/>
        </w:rPr>
      </w:pPr>
      <w:r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В настоящей Рекомендации содержится описание </w:t>
      </w:r>
      <w:r w:rsidR="00F86C72" w:rsidRPr="00F86C72">
        <w:rPr>
          <w:rFonts w:asciiTheme="majorBidi" w:hAnsiTheme="majorBidi" w:cstheme="majorBidi"/>
          <w:color w:val="000000"/>
          <w:szCs w:val="22"/>
          <w:lang w:val="ru-RU"/>
        </w:rPr>
        <w:t>системы</w:t>
      </w:r>
      <w:r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 для поддержания</w:t>
      </w:r>
      <w:r w:rsidR="009E3E52" w:rsidRPr="00F86C72">
        <w:rPr>
          <w:rFonts w:asciiTheme="majorBidi" w:eastAsia="SimSun" w:hAnsiTheme="majorBidi" w:cstheme="majorBidi"/>
          <w:szCs w:val="22"/>
          <w:lang w:val="ru-RU"/>
        </w:rPr>
        <w:t xml:space="preserve"> </w:t>
      </w:r>
      <w:r w:rsidRPr="00F86C72">
        <w:rPr>
          <w:rFonts w:asciiTheme="majorBidi" w:eastAsia="SimSun" w:hAnsiTheme="majorBidi" w:cstheme="majorBidi"/>
          <w:szCs w:val="22"/>
          <w:lang w:val="ru-RU"/>
        </w:rPr>
        <w:t>и использования</w:t>
      </w:r>
      <w:r w:rsidR="009E3E52" w:rsidRPr="00F86C72">
        <w:rPr>
          <w:rFonts w:asciiTheme="majorBidi" w:eastAsia="SimSun" w:hAnsiTheme="majorBidi" w:cstheme="majorBidi"/>
          <w:szCs w:val="22"/>
          <w:lang w:val="ru-RU" w:eastAsia="zh-CN"/>
        </w:rPr>
        <w:t xml:space="preserve"> </w:t>
      </w:r>
      <w:r w:rsidRPr="00F86C72">
        <w:rPr>
          <w:rFonts w:asciiTheme="majorBidi" w:eastAsia="SimSun" w:hAnsiTheme="majorBidi" w:cstheme="majorBidi"/>
          <w:szCs w:val="22"/>
          <w:lang w:val="ru-RU" w:eastAsia="zh-CN"/>
        </w:rPr>
        <w:t xml:space="preserve">открытого протокола авторизации </w:t>
      </w:r>
      <w:r w:rsidR="009E3E52" w:rsidRPr="00F86C72">
        <w:rPr>
          <w:rFonts w:asciiTheme="majorBidi" w:eastAsia="SimSun" w:hAnsiTheme="majorBidi" w:cstheme="majorBidi"/>
          <w:szCs w:val="22"/>
          <w:lang w:val="ru-RU" w:eastAsia="zh-CN"/>
        </w:rPr>
        <w:t>(</w:t>
      </w:r>
      <w:r w:rsidR="009E3E52" w:rsidRPr="00F86C72">
        <w:rPr>
          <w:rFonts w:asciiTheme="majorBidi" w:eastAsia="SimSun" w:hAnsiTheme="majorBidi" w:cstheme="majorBidi"/>
          <w:i/>
          <w:szCs w:val="22"/>
          <w:lang w:val="ru-RU"/>
        </w:rPr>
        <w:t>OAuth</w:t>
      </w:r>
      <w:r w:rsidR="009E3E52" w:rsidRPr="00F86C72">
        <w:rPr>
          <w:rFonts w:asciiTheme="majorBidi" w:eastAsia="SimSun" w:hAnsiTheme="majorBidi" w:cstheme="majorBidi"/>
          <w:iCs/>
          <w:szCs w:val="22"/>
          <w:lang w:val="ru-RU" w:eastAsia="zh-CN"/>
        </w:rPr>
        <w:t>)</w:t>
      </w:r>
      <w:r w:rsidR="009E3E52" w:rsidRPr="00F86C72">
        <w:rPr>
          <w:rFonts w:asciiTheme="majorBidi" w:eastAsia="SimSun" w:hAnsiTheme="majorBidi" w:cstheme="majorBidi"/>
          <w:i/>
          <w:szCs w:val="22"/>
          <w:lang w:val="ru-RU" w:eastAsia="zh-CN"/>
        </w:rPr>
        <w:t xml:space="preserve"> </w:t>
      </w:r>
      <w:r w:rsidRPr="00F86C72">
        <w:rPr>
          <w:rFonts w:asciiTheme="majorBidi" w:eastAsia="SimSun" w:hAnsiTheme="majorBidi" w:cstheme="majorBidi"/>
          <w:szCs w:val="22"/>
          <w:lang w:val="ru-RU"/>
        </w:rPr>
        <w:t>и протокола</w:t>
      </w:r>
      <w:r w:rsidR="009E3E52" w:rsidRPr="00F86C72">
        <w:rPr>
          <w:rFonts w:asciiTheme="majorBidi" w:eastAsia="SimSun" w:hAnsiTheme="majorBidi" w:cstheme="majorBidi"/>
          <w:szCs w:val="22"/>
          <w:lang w:val="ru-RU" w:eastAsia="zh-CN"/>
        </w:rPr>
        <w:t xml:space="preserve"> </w:t>
      </w:r>
      <w:r w:rsidR="009E3E52" w:rsidRPr="00F86C72">
        <w:rPr>
          <w:rFonts w:asciiTheme="majorBidi" w:eastAsia="SimSun" w:hAnsiTheme="majorBidi" w:cstheme="majorBidi"/>
          <w:i/>
          <w:szCs w:val="22"/>
          <w:lang w:val="ru-RU"/>
        </w:rPr>
        <w:t>OpenID</w:t>
      </w:r>
      <w:r w:rsidR="009E3E52" w:rsidRPr="00F86C72">
        <w:rPr>
          <w:rFonts w:asciiTheme="majorBidi" w:eastAsia="SimSun" w:hAnsiTheme="majorBidi" w:cstheme="majorBidi"/>
          <w:szCs w:val="22"/>
          <w:lang w:val="ru-RU"/>
        </w:rPr>
        <w:t xml:space="preserve"> </w:t>
      </w:r>
      <w:r w:rsidRPr="00F86C72">
        <w:rPr>
          <w:rFonts w:asciiTheme="majorBidi" w:eastAsia="SimSun" w:hAnsiTheme="majorBidi" w:cstheme="majorBidi"/>
          <w:szCs w:val="22"/>
          <w:lang w:val="ru-RU" w:eastAsia="zh-CN"/>
        </w:rPr>
        <w:t>IETF</w:t>
      </w:r>
      <w:r w:rsidR="009E3E52" w:rsidRPr="00F86C72">
        <w:rPr>
          <w:rFonts w:asciiTheme="majorBidi" w:eastAsia="SimSun" w:hAnsiTheme="majorBidi" w:cstheme="majorBidi"/>
          <w:szCs w:val="22"/>
          <w:lang w:val="ru-RU" w:eastAsia="zh-CN"/>
        </w:rPr>
        <w:t xml:space="preserve"> </w:t>
      </w:r>
      <w:r w:rsidRPr="00F86C72">
        <w:rPr>
          <w:rFonts w:asciiTheme="majorBidi" w:eastAsia="SimSun" w:hAnsiTheme="majorBidi" w:cstheme="majorBidi"/>
          <w:szCs w:val="22"/>
          <w:lang w:val="ru-RU" w:eastAsia="zh-CN"/>
        </w:rPr>
        <w:t>в среде СПП</w:t>
      </w:r>
      <w:r w:rsidR="009E3E52" w:rsidRPr="00F86C72">
        <w:rPr>
          <w:rFonts w:asciiTheme="majorBidi" w:eastAsia="SimSun" w:hAnsiTheme="majorBidi" w:cstheme="majorBidi"/>
          <w:szCs w:val="22"/>
          <w:lang w:val="ru-RU"/>
        </w:rPr>
        <w:t>.</w:t>
      </w:r>
      <w:r w:rsidR="009E3E52" w:rsidRPr="00F86C72">
        <w:rPr>
          <w:rFonts w:asciiTheme="majorBidi" w:eastAsia="SimSun" w:hAnsiTheme="majorBidi" w:cstheme="majorBidi"/>
          <w:szCs w:val="22"/>
          <w:lang w:val="ru-RU" w:eastAsia="zh-CN"/>
        </w:rPr>
        <w:t xml:space="preserve"> </w:t>
      </w:r>
      <w:r w:rsidRPr="00F86C72">
        <w:rPr>
          <w:rFonts w:asciiTheme="majorBidi" w:eastAsia="SimSun" w:hAnsiTheme="majorBidi" w:cstheme="majorBidi"/>
          <w:szCs w:val="22"/>
          <w:lang w:val="ru-RU" w:eastAsia="zh-CN"/>
        </w:rPr>
        <w:t xml:space="preserve">Оба протокола определены </w:t>
      </w:r>
      <w:r w:rsidRPr="00F86C72">
        <w:rPr>
          <w:rFonts w:eastAsia="SimSun"/>
          <w:lang w:val="ru-RU" w:eastAsia="zh-CN"/>
        </w:rPr>
        <w:t>для общего использования во</w:t>
      </w:r>
      <w:r w:rsidR="009E3E52" w:rsidRPr="00F86C72">
        <w:rPr>
          <w:rFonts w:eastAsia="SimSun"/>
          <w:lang w:val="ru-RU" w:eastAsia="zh-CN"/>
        </w:rPr>
        <w:t xml:space="preserve"> </w:t>
      </w:r>
      <w:r w:rsidRPr="00F86C72">
        <w:rPr>
          <w:rFonts w:eastAsia="SimSun"/>
          <w:lang w:val="ru-RU" w:eastAsia="zh-CN"/>
        </w:rPr>
        <w:t>Всемирной паутине</w:t>
      </w:r>
      <w:r w:rsidR="009E3E52" w:rsidRPr="00F86C72">
        <w:rPr>
          <w:rFonts w:eastAsia="SimSun"/>
          <w:lang w:val="ru-RU" w:eastAsia="zh-CN"/>
        </w:rPr>
        <w:t>.</w:t>
      </w:r>
    </w:p>
    <w:p w:rsidR="009E3E52" w:rsidRPr="00F86C72" w:rsidRDefault="0000184B" w:rsidP="0001631D">
      <w:pPr>
        <w:rPr>
          <w:rFonts w:eastAsia="SimSun"/>
          <w:lang w:val="ru-RU" w:eastAsia="zh-CN"/>
        </w:rPr>
      </w:pPr>
      <w:r w:rsidRPr="00F86C72">
        <w:rPr>
          <w:rFonts w:eastAsia="SimSun"/>
          <w:lang w:val="ru-RU" w:eastAsia="zh-CN"/>
        </w:rPr>
        <w:t xml:space="preserve">Повышенные </w:t>
      </w:r>
      <w:r w:rsidRPr="00F86C72">
        <w:rPr>
          <w:rFonts w:asciiTheme="majorBidi" w:hAnsiTheme="majorBidi" w:cstheme="majorBidi"/>
          <w:szCs w:val="22"/>
          <w:lang w:val="ru-RU"/>
        </w:rPr>
        <w:t xml:space="preserve">требования к безопасности и </w:t>
      </w:r>
      <w:r w:rsidRPr="00F86C72">
        <w:rPr>
          <w:rFonts w:asciiTheme="majorBidi" w:hAnsiTheme="majorBidi" w:cstheme="majorBidi"/>
          <w:color w:val="000000"/>
          <w:szCs w:val="22"/>
          <w:lang w:val="ru-RU"/>
        </w:rPr>
        <w:t>управлению определением идентичности сетей последующих поколений</w:t>
      </w:r>
      <w:r w:rsidR="009E3E52" w:rsidRPr="00F86C72">
        <w:rPr>
          <w:rFonts w:eastAsia="SimSun"/>
          <w:lang w:val="ru-RU" w:eastAsia="zh-CN"/>
        </w:rPr>
        <w:t xml:space="preserve"> (</w:t>
      </w:r>
      <w:r w:rsidRPr="00F86C72">
        <w:rPr>
          <w:rFonts w:eastAsia="SimSun"/>
          <w:lang w:val="ru-RU" w:eastAsia="zh-CN"/>
        </w:rPr>
        <w:t>СПП</w:t>
      </w:r>
      <w:r w:rsidR="009E3E52" w:rsidRPr="00F86C72">
        <w:rPr>
          <w:rFonts w:eastAsia="SimSun"/>
          <w:lang w:val="ru-RU" w:eastAsia="zh-CN"/>
        </w:rPr>
        <w:t xml:space="preserve">) </w:t>
      </w:r>
      <w:r w:rsidRPr="00F86C72">
        <w:rPr>
          <w:rFonts w:eastAsia="SimSun"/>
          <w:lang w:val="ru-RU" w:eastAsia="zh-CN"/>
        </w:rPr>
        <w:t>требуют точного ограничения</w:t>
      </w:r>
      <w:r w:rsidR="009E3E52" w:rsidRPr="00F86C72">
        <w:rPr>
          <w:rFonts w:eastAsia="SimSun"/>
          <w:lang w:val="ru-RU" w:eastAsia="zh-CN"/>
        </w:rPr>
        <w:t xml:space="preserve"> </w:t>
      </w:r>
      <w:r w:rsidRPr="00F86C72">
        <w:rPr>
          <w:rFonts w:eastAsia="SimSun"/>
          <w:lang w:val="ru-RU" w:eastAsia="zh-CN"/>
        </w:rPr>
        <w:t>вышеупомянутых протоколов</w:t>
      </w:r>
      <w:r w:rsidR="009E3E52" w:rsidRPr="00F86C72">
        <w:rPr>
          <w:rFonts w:eastAsia="SimSun"/>
          <w:lang w:val="ru-RU" w:eastAsia="zh-CN"/>
        </w:rPr>
        <w:t xml:space="preserve">. </w:t>
      </w:r>
      <w:r w:rsidR="008B76F0" w:rsidRPr="00F86C72">
        <w:rPr>
          <w:rFonts w:asciiTheme="majorBidi" w:hAnsiTheme="majorBidi" w:cstheme="majorBidi"/>
          <w:color w:val="000000"/>
          <w:szCs w:val="22"/>
          <w:lang w:val="ru-RU"/>
        </w:rPr>
        <w:t>В</w:t>
      </w:r>
      <w:r w:rsidR="00F86C72" w:rsidRPr="00F86C72">
        <w:rPr>
          <w:rFonts w:asciiTheme="majorBidi" w:hAnsiTheme="majorBidi" w:cstheme="majorBidi"/>
          <w:color w:val="000000"/>
          <w:szCs w:val="22"/>
          <w:lang w:val="ru-RU"/>
        </w:rPr>
        <w:t> </w:t>
      </w:r>
      <w:r w:rsidR="008B76F0"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настоящей Рекомендации </w:t>
      </w:r>
      <w:r w:rsidR="00D55384"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даются </w:t>
      </w:r>
      <w:r w:rsidR="008B76F0" w:rsidRPr="00F86C72">
        <w:rPr>
          <w:rFonts w:asciiTheme="majorBidi" w:hAnsiTheme="majorBidi" w:cstheme="majorBidi"/>
          <w:color w:val="000000"/>
          <w:szCs w:val="22"/>
          <w:lang w:val="ru-RU"/>
        </w:rPr>
        <w:t>поясн</w:t>
      </w:r>
      <w:r w:rsidR="00D55384" w:rsidRPr="00F86C72">
        <w:rPr>
          <w:rFonts w:asciiTheme="majorBidi" w:hAnsiTheme="majorBidi" w:cstheme="majorBidi"/>
          <w:color w:val="000000"/>
          <w:szCs w:val="22"/>
          <w:lang w:val="ru-RU"/>
        </w:rPr>
        <w:t>ения относительно</w:t>
      </w:r>
      <w:r w:rsidR="008B76F0"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 </w:t>
      </w:r>
      <w:r w:rsidR="008B76F0" w:rsidRPr="00F86C72">
        <w:rPr>
          <w:rFonts w:eastAsia="SimSun"/>
          <w:lang w:val="ru-RU" w:eastAsia="zh-CN"/>
        </w:rPr>
        <w:t>применимости этих протоколов</w:t>
      </w:r>
      <w:r w:rsidR="009E3E52" w:rsidRPr="00F86C72">
        <w:rPr>
          <w:rFonts w:eastAsia="SimSun"/>
          <w:lang w:val="ru-RU" w:eastAsia="zh-CN"/>
        </w:rPr>
        <w:t xml:space="preserve"> </w:t>
      </w:r>
      <w:r w:rsidR="00D55384" w:rsidRPr="00F86C72">
        <w:rPr>
          <w:rFonts w:eastAsia="SimSun"/>
          <w:lang w:val="ru-RU" w:eastAsia="zh-CN"/>
        </w:rPr>
        <w:t>к СПП</w:t>
      </w:r>
      <w:r w:rsidR="009E3E52" w:rsidRPr="00F86C72">
        <w:rPr>
          <w:rFonts w:eastAsia="SimSun"/>
          <w:lang w:val="ru-RU" w:eastAsia="zh-CN"/>
        </w:rPr>
        <w:t xml:space="preserve"> </w:t>
      </w:r>
      <w:r w:rsidR="00445DD7" w:rsidRPr="00F86C72">
        <w:rPr>
          <w:rFonts w:eastAsia="SimSun"/>
          <w:lang w:val="ru-RU" w:eastAsia="zh-CN"/>
        </w:rPr>
        <w:t>и приводятся руководящие указания высокого уровня для их использования</w:t>
      </w:r>
      <w:r w:rsidR="009E3E52" w:rsidRPr="00F86C72">
        <w:rPr>
          <w:rFonts w:eastAsia="SimSun"/>
          <w:lang w:val="ru-RU" w:eastAsia="zh-CN"/>
        </w:rPr>
        <w:t xml:space="preserve">. </w:t>
      </w:r>
    </w:p>
    <w:p w:rsidR="009E3E52" w:rsidRPr="00F86C72" w:rsidRDefault="0001631D" w:rsidP="006D6F90">
      <w:pPr>
        <w:rPr>
          <w:rFonts w:eastAsia="SimSun"/>
          <w:lang w:val="ru-RU" w:eastAsia="zh-CN"/>
        </w:rPr>
      </w:pPr>
      <w:r w:rsidRPr="00F86C72">
        <w:rPr>
          <w:rFonts w:asciiTheme="majorBidi" w:hAnsiTheme="majorBidi" w:cstheme="majorBidi"/>
          <w:color w:val="000000"/>
          <w:szCs w:val="22"/>
          <w:lang w:val="ru-RU"/>
        </w:rPr>
        <w:t>В с</w:t>
      </w:r>
      <w:r w:rsidR="006D6F90" w:rsidRPr="00F86C72">
        <w:rPr>
          <w:rFonts w:asciiTheme="majorBidi" w:hAnsiTheme="majorBidi" w:cstheme="majorBidi"/>
          <w:color w:val="000000"/>
          <w:szCs w:val="22"/>
          <w:lang w:val="ru-RU"/>
        </w:rPr>
        <w:t>опутствующей</w:t>
      </w:r>
      <w:r w:rsidRPr="00F86C72">
        <w:rPr>
          <w:rFonts w:asciiTheme="majorBidi" w:hAnsiTheme="majorBidi" w:cstheme="majorBidi"/>
          <w:color w:val="000000"/>
          <w:szCs w:val="22"/>
          <w:lang w:val="ru-RU"/>
        </w:rPr>
        <w:t xml:space="preserve"> Рекомендации</w:t>
      </w:r>
      <w:r w:rsidRPr="00F86C72">
        <w:rPr>
          <w:rFonts w:asciiTheme="majorBidi" w:hAnsiTheme="majorBidi" w:cstheme="majorBidi"/>
          <w:szCs w:val="22"/>
          <w:lang w:val="ru-RU"/>
        </w:rPr>
        <w:t xml:space="preserve"> </w:t>
      </w:r>
      <w:r w:rsidR="009E3E52" w:rsidRPr="00F86C72">
        <w:rPr>
          <w:rFonts w:eastAsia="SimSun"/>
          <w:lang w:val="ru-RU" w:eastAsia="zh-CN"/>
        </w:rPr>
        <w:t xml:space="preserve">Y.2723, </w:t>
      </w:r>
      <w:r w:rsidRPr="00F86C72">
        <w:rPr>
          <w:rFonts w:eastAsia="SimSun"/>
          <w:i/>
          <w:lang w:val="ru-RU" w:eastAsia="zh-CN"/>
        </w:rPr>
        <w:t>Поддержание</w:t>
      </w:r>
      <w:r w:rsidR="009E3E52" w:rsidRPr="00F86C72">
        <w:rPr>
          <w:rFonts w:eastAsia="SimSun"/>
          <w:i/>
          <w:lang w:val="ru-RU" w:eastAsia="zh-CN"/>
        </w:rPr>
        <w:t xml:space="preserve"> OAuth </w:t>
      </w:r>
      <w:r w:rsidRPr="00F86C72">
        <w:rPr>
          <w:rFonts w:eastAsia="SimSun"/>
          <w:i/>
          <w:lang w:val="ru-RU" w:eastAsia="zh-CN"/>
        </w:rPr>
        <w:t xml:space="preserve">в СПП, </w:t>
      </w:r>
      <w:r w:rsidRPr="00F86C72">
        <w:rPr>
          <w:rFonts w:eastAsia="SimSun"/>
          <w:lang w:val="ru-RU" w:eastAsia="zh-CN"/>
        </w:rPr>
        <w:t>содержится подробный набор</w:t>
      </w:r>
      <w:r w:rsidR="009E3E52" w:rsidRPr="00F86C72">
        <w:rPr>
          <w:rFonts w:eastAsia="SimSun"/>
          <w:lang w:val="ru-RU" w:eastAsia="zh-CN"/>
        </w:rPr>
        <w:t xml:space="preserve"> </w:t>
      </w:r>
      <w:r w:rsidRPr="00F86C72">
        <w:rPr>
          <w:rFonts w:eastAsia="SimSun"/>
          <w:lang w:val="ru-RU" w:eastAsia="zh-CN"/>
        </w:rPr>
        <w:t>профилей СПП</w:t>
      </w:r>
      <w:r w:rsidR="009E3E52" w:rsidRPr="00F86C72">
        <w:rPr>
          <w:rFonts w:eastAsia="SimSun"/>
          <w:lang w:val="ru-RU" w:eastAsia="zh-CN"/>
        </w:rPr>
        <w:t>.</w:t>
      </w:r>
    </w:p>
    <w:p w:rsidR="000070F5" w:rsidRPr="00F86C72" w:rsidRDefault="000070F5" w:rsidP="000070F5">
      <w:pPr>
        <w:spacing w:before="720"/>
        <w:jc w:val="center"/>
        <w:rPr>
          <w:lang w:val="ru-RU"/>
        </w:rPr>
      </w:pPr>
      <w:r w:rsidRPr="00F86C72">
        <w:rPr>
          <w:lang w:val="ru-RU"/>
        </w:rPr>
        <w:t>______________</w:t>
      </w:r>
    </w:p>
    <w:sectPr w:rsidR="000070F5" w:rsidRPr="00F86C72" w:rsidSect="00C74E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1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DD" w:rsidRDefault="00456DDD">
      <w:r>
        <w:separator/>
      </w:r>
    </w:p>
  </w:endnote>
  <w:endnote w:type="continuationSeparator" w:id="0">
    <w:p w:rsidR="00456DDD" w:rsidRDefault="004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E2" w:rsidRDefault="00CC01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E2" w:rsidRPr="00CC01E2" w:rsidRDefault="00CC01E2" w:rsidP="00CC01E2">
    <w:pPr>
      <w:pStyle w:val="Footer"/>
      <w:rPr>
        <w:lang w:val="fr-CH"/>
      </w:rPr>
    </w:pPr>
    <w:r>
      <w:rPr>
        <w:lang w:val="fr-CH"/>
      </w:rPr>
      <w:t>ITU-T\BUREAU\CIRC\021</w:t>
    </w:r>
    <w:r>
      <w:rPr>
        <w:lang w:val="fr-CH"/>
      </w:rPr>
      <w:t>R</w:t>
    </w:r>
    <w:bookmarkStart w:id="4" w:name="_GoBack"/>
    <w:bookmarkEnd w:id="4"/>
    <w:r>
      <w:rPr>
        <w:lang w:val="fr-CH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1"/>
      <w:gridCol w:w="3118"/>
      <w:gridCol w:w="2411"/>
      <w:gridCol w:w="2227"/>
    </w:tblGrid>
    <w:tr w:rsidR="0094165C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Telephone</w:t>
          </w:r>
          <w:r>
            <w:rPr>
              <w:rFonts w:ascii="Times New Roman" w:hAnsi="Times New Roman"/>
            </w:rPr>
            <w:tab/>
          </w:r>
          <w:r w:rsidRPr="000070F5">
            <w:rPr>
              <w:rFonts w:ascii="Times New Roman" w:hAnsi="Times New Roman"/>
              <w:lang w:val="en-US"/>
            </w:rPr>
            <w:tab/>
          </w:r>
          <w:r>
            <w:rPr>
              <w:rFonts w:ascii="Times New Roman" w:hAnsi="Times New Roman"/>
            </w:rPr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Telex 421 000 </w:t>
          </w:r>
          <w:proofErr w:type="spellStart"/>
          <w:r>
            <w:rPr>
              <w:rFonts w:ascii="Times New Roman" w:hAnsi="Times New Roman"/>
            </w:rPr>
            <w:t>uit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94165C" w:rsidRPr="00AA09A8" w:rsidRDefault="0094165C" w:rsidP="006A0BB7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E-mail:</w:t>
          </w:r>
          <w:r>
            <w:rPr>
              <w:rFonts w:ascii="Times New Roman" w:hAnsi="Times New Roman"/>
            </w:rPr>
            <w:tab/>
          </w:r>
          <w:hyperlink r:id="rId1" w:history="1">
            <w:r w:rsidRPr="00A11CC1">
              <w:rPr>
                <w:rStyle w:val="Hyperlink"/>
                <w:rFonts w:ascii="Times New Roman" w:hAnsi="Times New Roman"/>
              </w:rPr>
              <w:t>itumail@itu.int</w:t>
            </w:r>
          </w:hyperlink>
        </w:p>
      </w:tc>
    </w:tr>
    <w:tr w:rsidR="0094165C">
      <w:trPr>
        <w:cantSplit/>
      </w:trPr>
      <w:tc>
        <w:tcPr>
          <w:tcW w:w="1062" w:type="pct"/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</w:rPr>
                <w:t>Geneva</w:t>
              </w:r>
            </w:smartTag>
          </w:smartTag>
          <w:r>
            <w:rPr>
              <w:rFonts w:ascii="Times New Roman" w:hAnsi="Times New Roman"/>
            </w:rPr>
            <w:t xml:space="preserve"> 20</w:t>
          </w:r>
        </w:p>
      </w:tc>
      <w:tc>
        <w:tcPr>
          <w:tcW w:w="1583" w:type="pct"/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Telefax</w:t>
          </w:r>
          <w:r>
            <w:rPr>
              <w:rFonts w:ascii="Times New Roman" w:hAnsi="Times New Roman"/>
            </w:rPr>
            <w:tab/>
            <w:t>Gr3:</w:t>
          </w:r>
          <w:r>
            <w:rPr>
              <w:rFonts w:ascii="Times New Roman" w:hAnsi="Times New Roman"/>
            </w:rPr>
            <w:tab/>
            <w:t>+41 22 733 72 56</w:t>
          </w:r>
        </w:p>
      </w:tc>
      <w:tc>
        <w:tcPr>
          <w:tcW w:w="1224" w:type="pct"/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Telegram ITU GENEVE</w:t>
          </w:r>
        </w:p>
      </w:tc>
      <w:tc>
        <w:tcPr>
          <w:tcW w:w="1131" w:type="pct"/>
        </w:tcPr>
        <w:p w:rsidR="0094165C" w:rsidRPr="00AA09A8" w:rsidRDefault="0094165C" w:rsidP="006A0BB7">
          <w:pPr>
            <w:pStyle w:val="itu"/>
            <w:spacing w:before="0"/>
            <w:rPr>
              <w:rFonts w:ascii="Times New Roman" w:hAnsi="Times New Roman"/>
              <w:lang w:val="ru-RU"/>
            </w:rPr>
          </w:pPr>
          <w:r>
            <w:rPr>
              <w:rFonts w:asciiTheme="minorHAnsi" w:hAnsiTheme="minorHAnsi"/>
              <w:lang w:val="ru-RU"/>
            </w:rPr>
            <w:tab/>
          </w:r>
          <w:hyperlink r:id="rId2" w:history="1">
            <w:r w:rsidRPr="00A11CC1">
              <w:rPr>
                <w:rStyle w:val="Hyperlink"/>
                <w:rFonts w:ascii="Times New Roman" w:hAnsi="Times New Roman"/>
              </w:rPr>
              <w:t>www.itu.int</w:t>
            </w:r>
          </w:hyperlink>
        </w:p>
      </w:tc>
    </w:tr>
    <w:tr w:rsidR="0094165C">
      <w:trPr>
        <w:cantSplit/>
      </w:trPr>
      <w:tc>
        <w:tcPr>
          <w:tcW w:w="1062" w:type="pct"/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  <w:lang w:val="fr-CH"/>
            </w:rPr>
          </w:pPr>
          <w:proofErr w:type="spellStart"/>
          <w:r>
            <w:rPr>
              <w:rFonts w:ascii="Times New Roman" w:hAnsi="Times New Roman"/>
              <w:lang w:val="fr-CH"/>
            </w:rPr>
            <w:t>Switzerland</w:t>
          </w:r>
          <w:proofErr w:type="spellEnd"/>
        </w:p>
      </w:tc>
      <w:tc>
        <w:tcPr>
          <w:tcW w:w="1583" w:type="pct"/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ab/>
            <w:t>Gr4:</w:t>
          </w:r>
          <w:r>
            <w:rPr>
              <w:rFonts w:ascii="Times New Roman" w:hAnsi="Times New Roman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  <w:lang w:val="fr-CH"/>
            </w:rPr>
          </w:pPr>
        </w:p>
      </w:tc>
      <w:tc>
        <w:tcPr>
          <w:tcW w:w="1131" w:type="pct"/>
        </w:tcPr>
        <w:p w:rsidR="0094165C" w:rsidRDefault="0094165C" w:rsidP="006A0BB7">
          <w:pPr>
            <w:pStyle w:val="itu"/>
            <w:spacing w:before="0"/>
            <w:rPr>
              <w:rFonts w:ascii="Times New Roman" w:hAnsi="Times New Roman"/>
              <w:lang w:val="fr-CH"/>
            </w:rPr>
          </w:pPr>
        </w:p>
      </w:tc>
    </w:tr>
  </w:tbl>
  <w:p w:rsidR="0094165C" w:rsidRPr="0094165C" w:rsidRDefault="0094165C" w:rsidP="00B61A8A">
    <w:pPr>
      <w:pStyle w:val="Footer"/>
      <w:tabs>
        <w:tab w:val="clear" w:pos="4703"/>
        <w:tab w:val="clear" w:pos="9406"/>
        <w:tab w:val="center" w:pos="5387"/>
        <w:tab w:val="right" w:pos="9639"/>
      </w:tabs>
      <w:rPr>
        <w:sz w:val="10"/>
        <w:szCs w:val="1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DD" w:rsidRDefault="00456DDD">
      <w:r>
        <w:separator/>
      </w:r>
    </w:p>
  </w:footnote>
  <w:footnote w:type="continuationSeparator" w:id="0">
    <w:p w:rsidR="00456DDD" w:rsidRDefault="0045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5C" w:rsidRDefault="009416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4165C" w:rsidRDefault="009416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5C" w:rsidRPr="003B64E2" w:rsidRDefault="0094165C" w:rsidP="00C74E8D">
    <w:pPr>
      <w:pStyle w:val="Header"/>
    </w:pPr>
    <w:r w:rsidRPr="003B64E2">
      <w:rPr>
        <w:lang w:val="ru-RU"/>
      </w:rPr>
      <w:t xml:space="preserve">- </w:t>
    </w:r>
    <w:r w:rsidRPr="003B64E2">
      <w:rPr>
        <w:rStyle w:val="PageNumber"/>
        <w:szCs w:val="18"/>
      </w:rPr>
      <w:fldChar w:fldCharType="begin"/>
    </w:r>
    <w:r w:rsidRPr="003B64E2">
      <w:rPr>
        <w:rStyle w:val="PageNumber"/>
        <w:szCs w:val="18"/>
      </w:rPr>
      <w:instrText xml:space="preserve"> PAGE </w:instrText>
    </w:r>
    <w:r w:rsidRPr="003B64E2">
      <w:rPr>
        <w:rStyle w:val="PageNumber"/>
        <w:szCs w:val="18"/>
      </w:rPr>
      <w:fldChar w:fldCharType="separate"/>
    </w:r>
    <w:r w:rsidR="00CC01E2">
      <w:rPr>
        <w:rStyle w:val="PageNumber"/>
        <w:noProof/>
        <w:szCs w:val="18"/>
      </w:rPr>
      <w:t>3</w:t>
    </w:r>
    <w:r w:rsidRPr="003B64E2">
      <w:rPr>
        <w:rStyle w:val="PageNumber"/>
        <w:szCs w:val="18"/>
      </w:rPr>
      <w:fldChar w:fldCharType="end"/>
    </w:r>
    <w:r w:rsidRPr="003B64E2">
      <w:rPr>
        <w:lang w:val="ru-RU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E2" w:rsidRDefault="00CC01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2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5CE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A46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9C6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A03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9E6E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BE3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346B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109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BEB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1"/>
  </w:num>
  <w:num w:numId="5">
    <w:abstractNumId w:val="15"/>
  </w:num>
  <w:num w:numId="6">
    <w:abstractNumId w:val="10"/>
  </w:num>
  <w:num w:numId="7">
    <w:abstractNumId w:val="16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E2"/>
    <w:rsid w:val="0000184B"/>
    <w:rsid w:val="000070F5"/>
    <w:rsid w:val="0001631D"/>
    <w:rsid w:val="00052B1B"/>
    <w:rsid w:val="00054E6B"/>
    <w:rsid w:val="00062818"/>
    <w:rsid w:val="00065870"/>
    <w:rsid w:val="000800E1"/>
    <w:rsid w:val="0008062B"/>
    <w:rsid w:val="00081654"/>
    <w:rsid w:val="00094955"/>
    <w:rsid w:val="000C13D3"/>
    <w:rsid w:val="000C5D0D"/>
    <w:rsid w:val="000E3C90"/>
    <w:rsid w:val="00124646"/>
    <w:rsid w:val="00176680"/>
    <w:rsid w:val="001B6A22"/>
    <w:rsid w:val="001D6695"/>
    <w:rsid w:val="001D72C1"/>
    <w:rsid w:val="001F722F"/>
    <w:rsid w:val="00206F53"/>
    <w:rsid w:val="00246E00"/>
    <w:rsid w:val="00251AA8"/>
    <w:rsid w:val="002667EF"/>
    <w:rsid w:val="002678B0"/>
    <w:rsid w:val="002A6B36"/>
    <w:rsid w:val="002B7239"/>
    <w:rsid w:val="002B7EAF"/>
    <w:rsid w:val="003012E5"/>
    <w:rsid w:val="00337539"/>
    <w:rsid w:val="00363B22"/>
    <w:rsid w:val="003707FB"/>
    <w:rsid w:val="00392A24"/>
    <w:rsid w:val="003A5976"/>
    <w:rsid w:val="003B64E2"/>
    <w:rsid w:val="003F4BDF"/>
    <w:rsid w:val="004056DE"/>
    <w:rsid w:val="00434C89"/>
    <w:rsid w:val="00445DD7"/>
    <w:rsid w:val="00456DDD"/>
    <w:rsid w:val="00467530"/>
    <w:rsid w:val="00480A3E"/>
    <w:rsid w:val="004D59C3"/>
    <w:rsid w:val="004E53F1"/>
    <w:rsid w:val="005038EC"/>
    <w:rsid w:val="005350BF"/>
    <w:rsid w:val="00586DA6"/>
    <w:rsid w:val="0059553E"/>
    <w:rsid w:val="00600DA7"/>
    <w:rsid w:val="00601F42"/>
    <w:rsid w:val="006574E3"/>
    <w:rsid w:val="006659C4"/>
    <w:rsid w:val="00666EDF"/>
    <w:rsid w:val="00674157"/>
    <w:rsid w:val="006A0BB7"/>
    <w:rsid w:val="006A4B76"/>
    <w:rsid w:val="006C5280"/>
    <w:rsid w:val="006D04F7"/>
    <w:rsid w:val="006D6F90"/>
    <w:rsid w:val="00760522"/>
    <w:rsid w:val="007949AF"/>
    <w:rsid w:val="007A551A"/>
    <w:rsid w:val="007B2629"/>
    <w:rsid w:val="007B70CC"/>
    <w:rsid w:val="007E619D"/>
    <w:rsid w:val="007F6300"/>
    <w:rsid w:val="00827B6D"/>
    <w:rsid w:val="00831A91"/>
    <w:rsid w:val="0086763A"/>
    <w:rsid w:val="008763B2"/>
    <w:rsid w:val="008775E9"/>
    <w:rsid w:val="008777C7"/>
    <w:rsid w:val="008803B2"/>
    <w:rsid w:val="008902AE"/>
    <w:rsid w:val="008B76F0"/>
    <w:rsid w:val="0090486A"/>
    <w:rsid w:val="00913455"/>
    <w:rsid w:val="0094165C"/>
    <w:rsid w:val="00971792"/>
    <w:rsid w:val="00985565"/>
    <w:rsid w:val="009C1B0C"/>
    <w:rsid w:val="009E3E52"/>
    <w:rsid w:val="009F0B5D"/>
    <w:rsid w:val="009F7A59"/>
    <w:rsid w:val="00A029C1"/>
    <w:rsid w:val="00A03761"/>
    <w:rsid w:val="00A3216B"/>
    <w:rsid w:val="00A7413B"/>
    <w:rsid w:val="00A872A6"/>
    <w:rsid w:val="00A91761"/>
    <w:rsid w:val="00A9453D"/>
    <w:rsid w:val="00AA09A8"/>
    <w:rsid w:val="00AA6A1A"/>
    <w:rsid w:val="00AB01DD"/>
    <w:rsid w:val="00AB52E6"/>
    <w:rsid w:val="00AC2CA1"/>
    <w:rsid w:val="00AC5FA6"/>
    <w:rsid w:val="00AD3CC0"/>
    <w:rsid w:val="00AD70AD"/>
    <w:rsid w:val="00B076EC"/>
    <w:rsid w:val="00B07ADB"/>
    <w:rsid w:val="00B20494"/>
    <w:rsid w:val="00B507D2"/>
    <w:rsid w:val="00B61A8A"/>
    <w:rsid w:val="00B95367"/>
    <w:rsid w:val="00BC490D"/>
    <w:rsid w:val="00C11039"/>
    <w:rsid w:val="00C13A0D"/>
    <w:rsid w:val="00C22432"/>
    <w:rsid w:val="00C74E8D"/>
    <w:rsid w:val="00C87E46"/>
    <w:rsid w:val="00C90A5E"/>
    <w:rsid w:val="00C91ACA"/>
    <w:rsid w:val="00CC01E2"/>
    <w:rsid w:val="00CE63F3"/>
    <w:rsid w:val="00CF4C90"/>
    <w:rsid w:val="00D00BD0"/>
    <w:rsid w:val="00D46304"/>
    <w:rsid w:val="00D55384"/>
    <w:rsid w:val="00D64819"/>
    <w:rsid w:val="00DC465F"/>
    <w:rsid w:val="00DE4635"/>
    <w:rsid w:val="00DF3483"/>
    <w:rsid w:val="00E00BAB"/>
    <w:rsid w:val="00E23696"/>
    <w:rsid w:val="00E61089"/>
    <w:rsid w:val="00E70225"/>
    <w:rsid w:val="00F1610F"/>
    <w:rsid w:val="00F16469"/>
    <w:rsid w:val="00F21AB6"/>
    <w:rsid w:val="00F75AA7"/>
    <w:rsid w:val="00F811A9"/>
    <w:rsid w:val="00F86C72"/>
    <w:rsid w:val="00FB63DB"/>
    <w:rsid w:val="00FC30D9"/>
    <w:rsid w:val="00FE3847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E5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F34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Normal"/>
    <w:next w:val="Normal"/>
    <w:link w:val="Heading6Char"/>
    <w:unhideWhenUsed/>
    <w:qFormat/>
    <w:rsid w:val="00DF34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DF34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DF34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F3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E8D"/>
    <w:pPr>
      <w:tabs>
        <w:tab w:val="center" w:pos="4703"/>
        <w:tab w:val="right" w:pos="9406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C74E8D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sid w:val="003F4BDF"/>
    <w:rPr>
      <w:color w:val="0000FF"/>
      <w:u w:val="single"/>
    </w:rPr>
  </w:style>
  <w:style w:type="paragraph" w:customStyle="1" w:styleId="AppendixRef">
    <w:name w:val="Appendix_Ref"/>
    <w:basedOn w:val="Normal"/>
    <w:next w:val="Normal"/>
    <w:rsid w:val="007E619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F34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D6695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D6695"/>
    <w:rPr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DF348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DF348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DF348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DF348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Annex">
    <w:name w:val="Annex_#"/>
    <w:basedOn w:val="Normal"/>
    <w:next w:val="Normal"/>
    <w:rsid w:val="00A91761"/>
    <w:pPr>
      <w:keepNext/>
      <w:keepLines/>
      <w:spacing w:before="480" w:after="80"/>
      <w:jc w:val="center"/>
    </w:pPr>
    <w:rPr>
      <w:caps/>
      <w:sz w:val="24"/>
      <w:szCs w:val="20"/>
      <w:lang w:val="en-GB"/>
    </w:rPr>
  </w:style>
  <w:style w:type="paragraph" w:customStyle="1" w:styleId="AnnexNo">
    <w:name w:val="Annex_No"/>
    <w:basedOn w:val="Normal"/>
    <w:next w:val="Normal"/>
    <w:rsid w:val="00C74E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nnextitle0">
    <w:name w:val="Annex_title"/>
    <w:basedOn w:val="Normal"/>
    <w:next w:val="Normal"/>
    <w:rsid w:val="00C74E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6"/>
      <w:szCs w:val="20"/>
      <w:lang w:val="en-GB"/>
    </w:rPr>
  </w:style>
  <w:style w:type="paragraph" w:customStyle="1" w:styleId="RecNo">
    <w:name w:val="Rec_No"/>
    <w:basedOn w:val="Normal"/>
    <w:next w:val="Normal"/>
    <w:rsid w:val="00C74E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textAlignment w:val="baseline"/>
    </w:pPr>
    <w:rPr>
      <w:rFonts w:ascii="Times New Roman Bold" w:hAnsi="Times New Roman Bold" w:cs="Times New Roman Bold"/>
      <w:b/>
      <w:sz w:val="26"/>
      <w:szCs w:val="20"/>
      <w:lang w:val="en-GB"/>
    </w:rPr>
  </w:style>
  <w:style w:type="paragraph" w:customStyle="1" w:styleId="Rectitle">
    <w:name w:val="Rec_title"/>
    <w:basedOn w:val="RecNo"/>
    <w:next w:val="Normal"/>
    <w:rsid w:val="00C91ACA"/>
    <w:pPr>
      <w:spacing w:before="240"/>
      <w:jc w:val="center"/>
    </w:pPr>
    <w:rPr>
      <w:rFonts w:ascii="Times New Roman" w:hAnsi="Times New Roman" w:cs="Times New Roman"/>
      <w:bCs/>
    </w:rPr>
  </w:style>
  <w:style w:type="paragraph" w:customStyle="1" w:styleId="Headingb">
    <w:name w:val="Heading_b"/>
    <w:basedOn w:val="Normal"/>
    <w:next w:val="Normal"/>
    <w:rsid w:val="00C74E8D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  <w:lang w:val="en-GB"/>
    </w:rPr>
  </w:style>
  <w:style w:type="paragraph" w:customStyle="1" w:styleId="Normalaftertitle">
    <w:name w:val="Normal after title"/>
    <w:basedOn w:val="Normal"/>
    <w:next w:val="Normal"/>
    <w:rsid w:val="00C74E8D"/>
    <w:pPr>
      <w:tabs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character" w:styleId="FollowedHyperlink">
    <w:name w:val="FollowedHyperlink"/>
    <w:basedOn w:val="DefaultParagraphFont"/>
    <w:rsid w:val="006D04F7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6D04F7"/>
    <w:rPr>
      <w:sz w:val="16"/>
      <w:szCs w:val="24"/>
      <w:lang w:eastAsia="en-US"/>
    </w:rPr>
  </w:style>
  <w:style w:type="paragraph" w:styleId="FootnoteText">
    <w:name w:val="footnote text"/>
    <w:basedOn w:val="Normal"/>
    <w:link w:val="FootnoteTextChar"/>
    <w:rsid w:val="00DC465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65F"/>
    <w:rPr>
      <w:lang w:eastAsia="en-US"/>
    </w:rPr>
  </w:style>
  <w:style w:type="character" w:styleId="FootnoteReference">
    <w:name w:val="footnote reference"/>
    <w:basedOn w:val="DefaultParagraphFont"/>
    <w:rsid w:val="00DC46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E5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F34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Normal"/>
    <w:next w:val="Normal"/>
    <w:link w:val="Heading6Char"/>
    <w:unhideWhenUsed/>
    <w:qFormat/>
    <w:rsid w:val="00DF34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DF34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DF34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F3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E8D"/>
    <w:pPr>
      <w:tabs>
        <w:tab w:val="center" w:pos="4703"/>
        <w:tab w:val="right" w:pos="9406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C74E8D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sid w:val="003F4BDF"/>
    <w:rPr>
      <w:color w:val="0000FF"/>
      <w:u w:val="single"/>
    </w:rPr>
  </w:style>
  <w:style w:type="paragraph" w:customStyle="1" w:styleId="AppendixRef">
    <w:name w:val="Appendix_Ref"/>
    <w:basedOn w:val="Normal"/>
    <w:next w:val="Normal"/>
    <w:rsid w:val="007E619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F34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D6695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D6695"/>
    <w:rPr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DF348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DF348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DF348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DF348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Annex">
    <w:name w:val="Annex_#"/>
    <w:basedOn w:val="Normal"/>
    <w:next w:val="Normal"/>
    <w:rsid w:val="00A91761"/>
    <w:pPr>
      <w:keepNext/>
      <w:keepLines/>
      <w:spacing w:before="480" w:after="80"/>
      <w:jc w:val="center"/>
    </w:pPr>
    <w:rPr>
      <w:caps/>
      <w:sz w:val="24"/>
      <w:szCs w:val="20"/>
      <w:lang w:val="en-GB"/>
    </w:rPr>
  </w:style>
  <w:style w:type="paragraph" w:customStyle="1" w:styleId="AnnexNo">
    <w:name w:val="Annex_No"/>
    <w:basedOn w:val="Normal"/>
    <w:next w:val="Normal"/>
    <w:rsid w:val="00C74E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nnextitle0">
    <w:name w:val="Annex_title"/>
    <w:basedOn w:val="Normal"/>
    <w:next w:val="Normal"/>
    <w:rsid w:val="00C74E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6"/>
      <w:szCs w:val="20"/>
      <w:lang w:val="en-GB"/>
    </w:rPr>
  </w:style>
  <w:style w:type="paragraph" w:customStyle="1" w:styleId="RecNo">
    <w:name w:val="Rec_No"/>
    <w:basedOn w:val="Normal"/>
    <w:next w:val="Normal"/>
    <w:rsid w:val="00C74E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textAlignment w:val="baseline"/>
    </w:pPr>
    <w:rPr>
      <w:rFonts w:ascii="Times New Roman Bold" w:hAnsi="Times New Roman Bold" w:cs="Times New Roman Bold"/>
      <w:b/>
      <w:sz w:val="26"/>
      <w:szCs w:val="20"/>
      <w:lang w:val="en-GB"/>
    </w:rPr>
  </w:style>
  <w:style w:type="paragraph" w:customStyle="1" w:styleId="Rectitle">
    <w:name w:val="Rec_title"/>
    <w:basedOn w:val="RecNo"/>
    <w:next w:val="Normal"/>
    <w:rsid w:val="00C91ACA"/>
    <w:pPr>
      <w:spacing w:before="240"/>
      <w:jc w:val="center"/>
    </w:pPr>
    <w:rPr>
      <w:rFonts w:ascii="Times New Roman" w:hAnsi="Times New Roman" w:cs="Times New Roman"/>
      <w:bCs/>
    </w:rPr>
  </w:style>
  <w:style w:type="paragraph" w:customStyle="1" w:styleId="Headingb">
    <w:name w:val="Heading_b"/>
    <w:basedOn w:val="Normal"/>
    <w:next w:val="Normal"/>
    <w:rsid w:val="00C74E8D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  <w:lang w:val="en-GB"/>
    </w:rPr>
  </w:style>
  <w:style w:type="paragraph" w:customStyle="1" w:styleId="Normalaftertitle">
    <w:name w:val="Normal after title"/>
    <w:basedOn w:val="Normal"/>
    <w:next w:val="Normal"/>
    <w:rsid w:val="00C74E8D"/>
    <w:pPr>
      <w:tabs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character" w:styleId="FollowedHyperlink">
    <w:name w:val="FollowedHyperlink"/>
    <w:basedOn w:val="DefaultParagraphFont"/>
    <w:rsid w:val="006D04F7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6D04F7"/>
    <w:rPr>
      <w:sz w:val="16"/>
      <w:szCs w:val="24"/>
      <w:lang w:eastAsia="en-US"/>
    </w:rPr>
  </w:style>
  <w:style w:type="paragraph" w:styleId="FootnoteText">
    <w:name w:val="footnote text"/>
    <w:basedOn w:val="Normal"/>
    <w:link w:val="FootnoteTextChar"/>
    <w:rsid w:val="00DC465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65F"/>
    <w:rPr>
      <w:lang w:eastAsia="en-US"/>
    </w:rPr>
  </w:style>
  <w:style w:type="character" w:styleId="FootnoteReference">
    <w:name w:val="footnote reference"/>
    <w:basedOn w:val="DefaultParagraphFont"/>
    <w:rsid w:val="00DC4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ip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bsg13@itu.i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57ABA-59A8-49FC-B38A-757F8A7A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675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5406</CharactersWithSpaces>
  <SharedDoc>false</SharedDoc>
  <HLinks>
    <vt:vector size="24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  <vt:variant>
        <vt:i4>2752612</vt:i4>
      </vt:variant>
      <vt:variant>
        <vt:i4>18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15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macabalo</dc:creator>
  <cp:lastModifiedBy>Regan, Gabrielle</cp:lastModifiedBy>
  <cp:revision>6</cp:revision>
  <cp:lastPrinted>2013-05-01T12:51:00Z</cp:lastPrinted>
  <dcterms:created xsi:type="dcterms:W3CDTF">2013-05-01T09:00:00Z</dcterms:created>
  <dcterms:modified xsi:type="dcterms:W3CDTF">2013-05-15T12:50:00Z</dcterms:modified>
</cp:coreProperties>
</file>