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16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6"/>
        <w:gridCol w:w="3355"/>
      </w:tblGrid>
      <w:tr w:rsidR="00C34772" w:rsidRPr="00BB01E0" w:rsidTr="00303D62">
        <w:trPr>
          <w:cantSplit/>
        </w:trPr>
        <w:tc>
          <w:tcPr>
            <w:tcW w:w="6426" w:type="dxa"/>
            <w:vAlign w:val="center"/>
          </w:tcPr>
          <w:p w:rsidR="00C34772" w:rsidRPr="00BB01E0" w:rsidRDefault="00C34772" w:rsidP="00303D62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color w:val="FFFFFF"/>
                <w:sz w:val="26"/>
                <w:szCs w:val="26"/>
              </w:rPr>
            </w:pPr>
            <w:bookmarkStart w:id="0" w:name="_GoBack"/>
            <w:bookmarkEnd w:id="0"/>
            <w:r w:rsidRPr="00BB01E0">
              <w:rPr>
                <w:rFonts w:ascii="Verdana" w:hAnsi="Verdana"/>
                <w:b/>
                <w:bCs/>
                <w:sz w:val="26"/>
                <w:szCs w:val="26"/>
              </w:rPr>
              <w:t>Oficina de Normalización</w:t>
            </w:r>
            <w:r w:rsidRPr="00BB01E0">
              <w:rPr>
                <w:rFonts w:ascii="Verdana" w:hAnsi="Verdana"/>
                <w:b/>
                <w:bCs/>
                <w:sz w:val="26"/>
                <w:szCs w:val="26"/>
              </w:rPr>
              <w:br/>
              <w:t>de las Telecomunicaciones</w:t>
            </w:r>
          </w:p>
        </w:tc>
        <w:tc>
          <w:tcPr>
            <w:tcW w:w="3355" w:type="dxa"/>
            <w:vAlign w:val="center"/>
          </w:tcPr>
          <w:p w:rsidR="00C34772" w:rsidRPr="00BB01E0" w:rsidRDefault="00C34772" w:rsidP="00303D62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noProof/>
                <w:color w:val="FFFFFF"/>
                <w:sz w:val="26"/>
                <w:szCs w:val="24"/>
                <w:lang w:val="en-US" w:eastAsia="zh-CN"/>
              </w:rPr>
              <w:drawing>
                <wp:inline distT="0" distB="0" distL="0" distR="0" wp14:anchorId="0F494561" wp14:editId="08F74986">
                  <wp:extent cx="1770380" cy="702310"/>
                  <wp:effectExtent l="0" t="0" r="1270" b="2540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380" cy="70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4772" w:rsidRPr="00BB01E0" w:rsidTr="00303D62">
        <w:trPr>
          <w:cantSplit/>
        </w:trPr>
        <w:tc>
          <w:tcPr>
            <w:tcW w:w="6426" w:type="dxa"/>
            <w:vAlign w:val="center"/>
          </w:tcPr>
          <w:p w:rsidR="00C34772" w:rsidRPr="00BB01E0" w:rsidRDefault="00C34772" w:rsidP="00303D62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 w:rsidR="00C34772" w:rsidRPr="00BB01E0" w:rsidRDefault="00C34772" w:rsidP="00303D62">
            <w:pPr>
              <w:spacing w:before="0"/>
              <w:ind w:left="993" w:hanging="993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34772" w:rsidRDefault="00C34772" w:rsidP="00303D62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</w:pPr>
    </w:p>
    <w:p w:rsidR="00C34772" w:rsidRDefault="00C34772" w:rsidP="00303D62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</w:pPr>
      <w:r>
        <w:tab/>
        <w:t xml:space="preserve">Ginebra, </w:t>
      </w:r>
      <w:r w:rsidR="007C414B">
        <w:t>25 de marzo de 2013</w:t>
      </w:r>
    </w:p>
    <w:p w:rsidR="00C34772" w:rsidRDefault="00C34772" w:rsidP="00303D62"/>
    <w:tbl>
      <w:tblPr>
        <w:tblW w:w="1006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3884"/>
        <w:gridCol w:w="5188"/>
      </w:tblGrid>
      <w:tr w:rsidR="00C34772" w:rsidTr="00303D62">
        <w:trPr>
          <w:cantSplit/>
          <w:trHeight w:val="340"/>
        </w:trPr>
        <w:tc>
          <w:tcPr>
            <w:tcW w:w="993" w:type="dxa"/>
          </w:tcPr>
          <w:p w:rsidR="00C34772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>
              <w:rPr>
                <w:sz w:val="22"/>
              </w:rPr>
              <w:t>Ref.:</w:t>
            </w:r>
          </w:p>
        </w:tc>
        <w:tc>
          <w:tcPr>
            <w:tcW w:w="3884" w:type="dxa"/>
          </w:tcPr>
          <w:p w:rsidR="00C34772" w:rsidRDefault="007C414B" w:rsidP="007C414B">
            <w:pPr>
              <w:tabs>
                <w:tab w:val="left" w:pos="4111"/>
              </w:tabs>
              <w:spacing w:before="0"/>
              <w:ind w:left="57"/>
              <w:rPr>
                <w:b/>
              </w:rPr>
            </w:pPr>
            <w:r>
              <w:rPr>
                <w:b/>
              </w:rPr>
              <w:t>Circular TSB 16</w:t>
            </w:r>
          </w:p>
          <w:p w:rsidR="00C34772" w:rsidRDefault="007C414B" w:rsidP="007C414B">
            <w:pPr>
              <w:tabs>
                <w:tab w:val="left" w:pos="4111"/>
              </w:tabs>
              <w:spacing w:before="0"/>
              <w:ind w:left="57"/>
            </w:pPr>
            <w:r>
              <w:t>COM 13</w:t>
            </w:r>
            <w:r w:rsidR="00C34772">
              <w:t>/</w:t>
            </w:r>
            <w:r>
              <w:t>TK</w:t>
            </w:r>
          </w:p>
          <w:p w:rsidR="00C34772" w:rsidRDefault="00C34772" w:rsidP="00303D62">
            <w:pPr>
              <w:tabs>
                <w:tab w:val="left" w:pos="4111"/>
              </w:tabs>
              <w:spacing w:before="0"/>
              <w:ind w:left="57"/>
            </w:pPr>
          </w:p>
        </w:tc>
        <w:tc>
          <w:tcPr>
            <w:tcW w:w="5188" w:type="dxa"/>
          </w:tcPr>
          <w:p w:rsidR="00C34772" w:rsidRDefault="00C34772" w:rsidP="00303D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>
              <w:t>-</w:t>
            </w:r>
            <w:r>
              <w:tab/>
              <w:t>A las Administraciones de los Estados Miembros de la Unión</w:t>
            </w:r>
          </w:p>
        </w:tc>
      </w:tr>
      <w:tr w:rsidR="00C34772" w:rsidTr="00303D62">
        <w:trPr>
          <w:cantSplit/>
        </w:trPr>
        <w:tc>
          <w:tcPr>
            <w:tcW w:w="993" w:type="dxa"/>
          </w:tcPr>
          <w:p w:rsidR="00C34772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</w:p>
          <w:p w:rsidR="00C34772" w:rsidRDefault="00C34772" w:rsidP="00303D62">
            <w:pPr>
              <w:tabs>
                <w:tab w:val="left" w:pos="4111"/>
              </w:tabs>
              <w:spacing w:before="10"/>
              <w:ind w:left="57"/>
            </w:pPr>
            <w:r>
              <w:t>Tel.:</w:t>
            </w:r>
            <w:r>
              <w:br/>
              <w:t>Fax:</w:t>
            </w:r>
            <w:r>
              <w:br/>
              <w:t>Correo-e:</w:t>
            </w:r>
          </w:p>
        </w:tc>
        <w:tc>
          <w:tcPr>
            <w:tcW w:w="3884" w:type="dxa"/>
          </w:tcPr>
          <w:p w:rsidR="00C34772" w:rsidRDefault="00C34772" w:rsidP="00303D62">
            <w:pPr>
              <w:tabs>
                <w:tab w:val="left" w:pos="4111"/>
              </w:tabs>
              <w:spacing w:before="0"/>
              <w:ind w:left="57"/>
            </w:pPr>
          </w:p>
          <w:p w:rsidR="00C34772" w:rsidRDefault="00C34772" w:rsidP="00303D62">
            <w:pPr>
              <w:tabs>
                <w:tab w:val="left" w:pos="4111"/>
              </w:tabs>
              <w:spacing w:before="0"/>
              <w:ind w:left="57"/>
            </w:pPr>
            <w:r>
              <w:t>+41 22 730</w:t>
            </w:r>
            <w:r w:rsidR="003A4917">
              <w:t xml:space="preserve"> 5126</w:t>
            </w:r>
            <w:r>
              <w:br/>
              <w:t>+41 22 730 5853</w:t>
            </w:r>
            <w:r>
              <w:br/>
            </w:r>
            <w:hyperlink r:id="rId10" w:history="1">
              <w:r w:rsidR="00642195" w:rsidRPr="00677545">
                <w:rPr>
                  <w:rStyle w:val="Hyperlink"/>
                  <w:lang w:val="en-US"/>
                </w:rPr>
                <w:t>tsbsg13@itu.int</w:t>
              </w:r>
            </w:hyperlink>
            <w:r>
              <w:t xml:space="preserve"> </w:t>
            </w:r>
          </w:p>
        </w:tc>
        <w:tc>
          <w:tcPr>
            <w:tcW w:w="5188" w:type="dxa"/>
          </w:tcPr>
          <w:p w:rsidR="00C34772" w:rsidRDefault="00C34772" w:rsidP="00303D62">
            <w:pPr>
              <w:tabs>
                <w:tab w:val="left" w:pos="4111"/>
              </w:tabs>
              <w:spacing w:before="0"/>
            </w:pPr>
            <w:r>
              <w:rPr>
                <w:b/>
              </w:rPr>
              <w:t>Copia</w:t>
            </w:r>
            <w:r>
              <w:t>:</w:t>
            </w:r>
          </w:p>
          <w:p w:rsidR="00C34772" w:rsidRDefault="00C34772" w:rsidP="00303D62">
            <w:pPr>
              <w:tabs>
                <w:tab w:val="clear" w:pos="794"/>
                <w:tab w:val="left" w:pos="226"/>
                <w:tab w:val="left" w:pos="4111"/>
              </w:tabs>
              <w:spacing w:before="0"/>
            </w:pPr>
            <w:r>
              <w:t>-</w:t>
            </w:r>
            <w:r>
              <w:tab/>
              <w:t>A los Miembros del Sector UIT-T;</w:t>
            </w:r>
          </w:p>
          <w:p w:rsidR="00C34772" w:rsidRDefault="00C34772" w:rsidP="00303D62">
            <w:pPr>
              <w:tabs>
                <w:tab w:val="clear" w:pos="794"/>
                <w:tab w:val="left" w:pos="226"/>
                <w:tab w:val="left" w:pos="4111"/>
              </w:tabs>
              <w:spacing w:before="0"/>
            </w:pPr>
            <w:r>
              <w:t>-</w:t>
            </w:r>
            <w:r>
              <w:tab/>
              <w:t>A los Asociados del UIT-T;</w:t>
            </w:r>
          </w:p>
          <w:p w:rsidR="00C34772" w:rsidRDefault="00C34772" w:rsidP="00303D62">
            <w:pPr>
              <w:tabs>
                <w:tab w:val="clear" w:pos="794"/>
                <w:tab w:val="left" w:pos="226"/>
                <w:tab w:val="left" w:pos="4111"/>
              </w:tabs>
              <w:spacing w:before="0"/>
            </w:pPr>
            <w:r w:rsidRPr="00665FBD">
              <w:t>-</w:t>
            </w:r>
            <w:r>
              <w:tab/>
              <w:t>A las Instituciones Académicas del UIT-T;</w:t>
            </w:r>
          </w:p>
          <w:p w:rsidR="00C34772" w:rsidRDefault="00C34772" w:rsidP="001C21A9">
            <w:pPr>
              <w:tabs>
                <w:tab w:val="left" w:pos="226"/>
                <w:tab w:val="left" w:pos="4111"/>
              </w:tabs>
              <w:spacing w:before="0"/>
              <w:ind w:left="226" w:hanging="226"/>
            </w:pPr>
            <w:r>
              <w:t>-</w:t>
            </w:r>
            <w:r>
              <w:tab/>
              <w:t xml:space="preserve">Al Presidente y a los Vicepresidentes de la </w:t>
            </w:r>
            <w:r w:rsidR="001C21A9">
              <w:t>Comisión de Estudio 13</w:t>
            </w:r>
            <w:r>
              <w:t>;</w:t>
            </w:r>
          </w:p>
          <w:p w:rsidR="00C34772" w:rsidRDefault="00C34772" w:rsidP="00303D62">
            <w:pPr>
              <w:tabs>
                <w:tab w:val="clear" w:pos="794"/>
                <w:tab w:val="left" w:pos="218"/>
                <w:tab w:val="left" w:pos="4111"/>
              </w:tabs>
              <w:spacing w:before="0"/>
              <w:ind w:left="218" w:hanging="218"/>
            </w:pPr>
            <w:r>
              <w:t>-</w:t>
            </w:r>
            <w:r>
              <w:tab/>
              <w:t>Al Director de la Oficina de Desarrollo de las Telecomunicaciones;</w:t>
            </w:r>
          </w:p>
          <w:p w:rsidR="00C34772" w:rsidRDefault="00C34772" w:rsidP="00303D62">
            <w:pPr>
              <w:tabs>
                <w:tab w:val="clear" w:pos="794"/>
                <w:tab w:val="left" w:pos="226"/>
                <w:tab w:val="left" w:pos="4111"/>
              </w:tabs>
              <w:spacing w:before="0"/>
            </w:pPr>
            <w:r>
              <w:t>-</w:t>
            </w:r>
            <w:r>
              <w:tab/>
              <w:t>Al Director de la Oficina de Radiocomunicaciones</w:t>
            </w:r>
          </w:p>
        </w:tc>
      </w:tr>
    </w:tbl>
    <w:p w:rsidR="00C34772" w:rsidRDefault="00C34772" w:rsidP="00303D62">
      <w:pPr>
        <w:spacing w:before="0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5833"/>
      </w:tblGrid>
      <w:tr w:rsidR="00C34772" w:rsidTr="001C21A9">
        <w:trPr>
          <w:cantSplit/>
          <w:trHeight w:val="680"/>
        </w:trPr>
        <w:tc>
          <w:tcPr>
            <w:tcW w:w="822" w:type="dxa"/>
          </w:tcPr>
          <w:p w:rsidR="00C34772" w:rsidRPr="002D2076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szCs w:val="24"/>
              </w:rPr>
            </w:pPr>
            <w:r w:rsidRPr="002D2076">
              <w:rPr>
                <w:szCs w:val="24"/>
              </w:rPr>
              <w:t>Asunto:</w:t>
            </w:r>
          </w:p>
        </w:tc>
        <w:tc>
          <w:tcPr>
            <w:tcW w:w="5833" w:type="dxa"/>
          </w:tcPr>
          <w:p w:rsidR="00C34772" w:rsidRDefault="00C34772" w:rsidP="001C21A9">
            <w:pPr>
              <w:tabs>
                <w:tab w:val="left" w:pos="4111"/>
              </w:tabs>
              <w:spacing w:before="0"/>
              <w:ind w:left="57"/>
            </w:pPr>
            <w:r>
              <w:rPr>
                <w:b/>
              </w:rPr>
              <w:t>Aprobación de la</w:t>
            </w:r>
            <w:r w:rsidR="001C21A9">
              <w:rPr>
                <w:b/>
              </w:rPr>
              <w:t xml:space="preserve"> nueva</w:t>
            </w:r>
            <w:r>
              <w:rPr>
                <w:b/>
              </w:rPr>
              <w:t xml:space="preserve"> Recomendación</w:t>
            </w:r>
            <w:r w:rsidR="001C21A9">
              <w:rPr>
                <w:b/>
              </w:rPr>
              <w:t xml:space="preserve"> </w:t>
            </w:r>
            <w:r>
              <w:rPr>
                <w:b/>
              </w:rPr>
              <w:t xml:space="preserve">UIT-T </w:t>
            </w:r>
            <w:r w:rsidR="001C21A9">
              <w:rPr>
                <w:b/>
              </w:rPr>
              <w:t>Y.2705</w:t>
            </w:r>
          </w:p>
        </w:tc>
      </w:tr>
    </w:tbl>
    <w:p w:rsidR="00C34772" w:rsidRDefault="00C34772" w:rsidP="00303D62"/>
    <w:p w:rsidR="00C34772" w:rsidRDefault="00C34772" w:rsidP="00303D62">
      <w:r>
        <w:t>Muy Señora mía/Muy Señor mío:</w:t>
      </w:r>
    </w:p>
    <w:p w:rsidR="00C34772" w:rsidRDefault="00C34772" w:rsidP="002D7F50">
      <w:pPr>
        <w:ind w:right="-143"/>
      </w:pPr>
      <w:r>
        <w:rPr>
          <w:bCs/>
        </w:rPr>
        <w:t>1</w:t>
      </w:r>
      <w:r>
        <w:tab/>
        <w:t xml:space="preserve">Tras la Circular TSB </w:t>
      </w:r>
      <w:r w:rsidR="001C21A9">
        <w:t>302</w:t>
      </w:r>
      <w:r>
        <w:t xml:space="preserve"> de</w:t>
      </w:r>
      <w:r w:rsidR="001C21A9">
        <w:t xml:space="preserve"> fecha 17 de julio de 2012, </w:t>
      </w:r>
      <w:r>
        <w:t xml:space="preserve">tengo el honor de comunicarle que </w:t>
      </w:r>
      <w:r w:rsidR="001C21A9">
        <w:t>30</w:t>
      </w:r>
      <w:r>
        <w:t xml:space="preserve"> Estados Miembros participantes en la última reunión de la Comisión de Estudio </w:t>
      </w:r>
      <w:r w:rsidR="001C21A9">
        <w:t>13</w:t>
      </w:r>
      <w:r>
        <w:t xml:space="preserve"> </w:t>
      </w:r>
      <w:r>
        <w:rPr>
          <w:b/>
        </w:rPr>
        <w:t>aprobaron</w:t>
      </w:r>
      <w:r>
        <w:t xml:space="preserve"> el texto de </w:t>
      </w:r>
      <w:r w:rsidR="001C21A9">
        <w:t>un proyecto de nueva</w:t>
      </w:r>
      <w:r>
        <w:t xml:space="preserve"> Recomendaci</w:t>
      </w:r>
      <w:r w:rsidR="002D7F50">
        <w:t>ón</w:t>
      </w:r>
      <w:r>
        <w:t xml:space="preserve"> UIT-T</w:t>
      </w:r>
      <w:r w:rsidR="001C21A9">
        <w:t xml:space="preserve"> </w:t>
      </w:r>
      <w:r>
        <w:t xml:space="preserve">en su sesión plenaria celebrada el </w:t>
      </w:r>
      <w:r w:rsidR="001C21A9">
        <w:t>1 de marzo de 2013.</w:t>
      </w:r>
    </w:p>
    <w:p w:rsidR="00C34772" w:rsidRDefault="00C34772" w:rsidP="001C21A9">
      <w:r>
        <w:rPr>
          <w:bCs/>
        </w:rPr>
        <w:t>2</w:t>
      </w:r>
      <w:r>
        <w:tab/>
        <w:t>El título de esta</w:t>
      </w:r>
      <w:r w:rsidR="001C21A9">
        <w:t xml:space="preserve"> nueva Recomendación UIT</w:t>
      </w:r>
      <w:r w:rsidR="001C21A9">
        <w:noBreakHyphen/>
        <w:t xml:space="preserve">T </w:t>
      </w:r>
      <w:r>
        <w:t xml:space="preserve">que se aprobó es </w:t>
      </w:r>
      <w:r w:rsidR="001C21A9">
        <w:t>el siguiente</w:t>
      </w:r>
      <w:r>
        <w:t>:</w:t>
      </w:r>
    </w:p>
    <w:p w:rsidR="001C21A9" w:rsidRPr="001C21A9" w:rsidRDefault="001C21A9" w:rsidP="001C21A9">
      <w:pPr>
        <w:rPr>
          <w:bCs/>
          <w:i/>
          <w:iCs/>
        </w:rPr>
      </w:pPr>
      <w:r w:rsidRPr="001C21A9">
        <w:rPr>
          <w:bCs/>
          <w:i/>
          <w:iCs/>
        </w:rPr>
        <w:t>Y.2705 – Reauisitos mínimos de seguridad para la interconexión del servicio de telecomunicaciones de emergencia (ETS).</w:t>
      </w:r>
    </w:p>
    <w:p w:rsidR="00C34772" w:rsidRDefault="00C34772" w:rsidP="00303D62">
      <w:r>
        <w:rPr>
          <w:bCs/>
        </w:rPr>
        <w:t>3</w:t>
      </w:r>
      <w:r>
        <w:tab/>
        <w:t>Puede accederse en línea a la información disponible sobre patentes a través del sitio web del UIT</w:t>
      </w:r>
      <w:r>
        <w:noBreakHyphen/>
        <w:t>T.</w:t>
      </w:r>
    </w:p>
    <w:p w:rsidR="00C34772" w:rsidRDefault="00C34772" w:rsidP="001C21A9">
      <w:r>
        <w:t>4</w:t>
      </w:r>
      <w:r>
        <w:tab/>
        <w:t xml:space="preserve">El texto de </w:t>
      </w:r>
      <w:r w:rsidR="001C21A9">
        <w:t>Recomendación</w:t>
      </w:r>
      <w:r>
        <w:t xml:space="preserve"> </w:t>
      </w:r>
      <w:r w:rsidR="001C21A9">
        <w:t>prepublicada</w:t>
      </w:r>
      <w:r>
        <w:t xml:space="preserve"> pronto estará disponible</w:t>
      </w:r>
      <w:r w:rsidR="001C21A9">
        <w:t xml:space="preserve"> en el sitio web del UIT</w:t>
      </w:r>
      <w:r w:rsidR="001C21A9">
        <w:noBreakHyphen/>
      </w:r>
      <w:r>
        <w:t>T.</w:t>
      </w:r>
    </w:p>
    <w:p w:rsidR="00C34772" w:rsidRDefault="00C34772" w:rsidP="001C21A9">
      <w:r>
        <w:t>5</w:t>
      </w:r>
      <w:r>
        <w:tab/>
        <w:t>La UIT publicará lo antes posible el texto</w:t>
      </w:r>
      <w:r w:rsidR="001C21A9">
        <w:t xml:space="preserve"> </w:t>
      </w:r>
      <w:r>
        <w:t>de esta</w:t>
      </w:r>
      <w:r w:rsidR="001C21A9">
        <w:t xml:space="preserve"> Recomendación</w:t>
      </w:r>
      <w:r>
        <w:t>.</w:t>
      </w:r>
    </w:p>
    <w:p w:rsidR="00C34772" w:rsidRDefault="00C34772" w:rsidP="00766C24">
      <w:r>
        <w:t>Le saluda muy atentamente</w:t>
      </w:r>
      <w:r w:rsidR="00766C24">
        <w:t>.</w:t>
      </w:r>
    </w:p>
    <w:p w:rsidR="00C34772" w:rsidRDefault="00C34772" w:rsidP="00303D62"/>
    <w:p w:rsidR="00C34772" w:rsidRDefault="00C34772" w:rsidP="00303D62"/>
    <w:p w:rsidR="00C34772" w:rsidRDefault="00C34772" w:rsidP="00303D62"/>
    <w:p w:rsidR="00401C20" w:rsidRPr="00CD591A" w:rsidRDefault="00C34772" w:rsidP="00CD591A">
      <w:r w:rsidRPr="00CA080F">
        <w:t>Malcolm Johnson</w:t>
      </w:r>
      <w:r>
        <w:br/>
        <w:t>Director de la Oficina de</w:t>
      </w:r>
      <w:r>
        <w:br/>
        <w:t>Normalización de las Telecomunicaciones</w:t>
      </w:r>
    </w:p>
    <w:sectPr w:rsidR="00401C20" w:rsidRPr="00CD591A">
      <w:headerReference w:type="default" r:id="rId11"/>
      <w:footerReference w:type="default" r:id="rId12"/>
      <w:footerReference w:type="first" r:id="rId13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195" w:rsidRDefault="00642195">
      <w:r>
        <w:separator/>
      </w:r>
    </w:p>
  </w:endnote>
  <w:endnote w:type="continuationSeparator" w:id="0">
    <w:p w:rsidR="00642195" w:rsidRDefault="00642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195" w:rsidRPr="00303D62" w:rsidRDefault="00642195" w:rsidP="00303D62">
    <w:pPr>
      <w:pStyle w:val="Footer"/>
      <w:rPr>
        <w:lang w:val="fr-CH"/>
      </w:rPr>
    </w:pPr>
    <w:r w:rsidRPr="00303D62">
      <w:rPr>
        <w:sz w:val="16"/>
        <w:szCs w:val="16"/>
      </w:rPr>
      <w:fldChar w:fldCharType="begin"/>
    </w:r>
    <w:r w:rsidRPr="00303D62">
      <w:rPr>
        <w:sz w:val="16"/>
        <w:szCs w:val="16"/>
        <w:lang w:val="fr-CH"/>
      </w:rPr>
      <w:instrText xml:space="preserve"> FILENAME \p  \* MERGEFORMAT </w:instrText>
    </w:r>
    <w:r w:rsidRPr="00303D62">
      <w:rPr>
        <w:sz w:val="16"/>
        <w:szCs w:val="16"/>
      </w:rPr>
      <w:fldChar w:fldCharType="separate"/>
    </w:r>
    <w:r w:rsidR="003F428F">
      <w:rPr>
        <w:noProof/>
        <w:sz w:val="16"/>
        <w:szCs w:val="16"/>
        <w:lang w:val="fr-CH"/>
      </w:rPr>
      <w:t>M:\SG_DOC\SG13\2013-2016-Study-Period\Circulars\016S.DOCX</w:t>
    </w:r>
    <w:r w:rsidRPr="00303D62">
      <w:rPr>
        <w:noProof/>
        <w:sz w:val="16"/>
        <w:szCs w:val="16"/>
      </w:rPr>
      <w:fldChar w:fldCharType="end"/>
    </w:r>
    <w:r w:rsidRPr="00303D62">
      <w:rPr>
        <w:noProof/>
        <w:sz w:val="16"/>
        <w:szCs w:val="16"/>
        <w:lang w:val="fr-CH"/>
      </w:rPr>
      <w:t xml:space="preserve"> (305381)</w:t>
    </w:r>
    <w:r w:rsidRPr="00303D62">
      <w:rPr>
        <w:sz w:val="16"/>
        <w:szCs w:val="16"/>
        <w:lang w:val="fr-CH"/>
      </w:rPr>
      <w:tab/>
    </w:r>
    <w:r w:rsidRPr="00303D62">
      <w:rPr>
        <w:sz w:val="16"/>
        <w:szCs w:val="16"/>
      </w:rPr>
      <w:fldChar w:fldCharType="begin"/>
    </w:r>
    <w:r w:rsidRPr="00303D62">
      <w:rPr>
        <w:sz w:val="16"/>
        <w:szCs w:val="16"/>
      </w:rPr>
      <w:instrText xml:space="preserve"> SAVEDATE \@ DD.MM.YY </w:instrText>
    </w:r>
    <w:r w:rsidRPr="00303D62">
      <w:rPr>
        <w:sz w:val="16"/>
        <w:szCs w:val="16"/>
      </w:rPr>
      <w:fldChar w:fldCharType="separate"/>
    </w:r>
    <w:r w:rsidR="00E77EA8">
      <w:rPr>
        <w:noProof/>
        <w:sz w:val="16"/>
        <w:szCs w:val="16"/>
      </w:rPr>
      <w:t>03.04.13</w:t>
    </w:r>
    <w:r w:rsidRPr="00303D62">
      <w:rPr>
        <w:sz w:val="16"/>
        <w:szCs w:val="16"/>
      </w:rPr>
      <w:fldChar w:fldCharType="end"/>
    </w:r>
    <w:r w:rsidRPr="00303D62">
      <w:rPr>
        <w:sz w:val="16"/>
        <w:szCs w:val="16"/>
        <w:lang w:val="fr-CH"/>
      </w:rPr>
      <w:tab/>
    </w:r>
    <w:r w:rsidRPr="00303D62">
      <w:rPr>
        <w:sz w:val="16"/>
        <w:szCs w:val="16"/>
      </w:rPr>
      <w:fldChar w:fldCharType="begin"/>
    </w:r>
    <w:r w:rsidRPr="00303D62">
      <w:rPr>
        <w:sz w:val="16"/>
        <w:szCs w:val="16"/>
      </w:rPr>
      <w:instrText xml:space="preserve"> PRINTDATE \@ DD.MM.YY </w:instrText>
    </w:r>
    <w:r w:rsidRPr="00303D62">
      <w:rPr>
        <w:sz w:val="16"/>
        <w:szCs w:val="16"/>
      </w:rPr>
      <w:fldChar w:fldCharType="separate"/>
    </w:r>
    <w:r w:rsidR="003F428F">
      <w:rPr>
        <w:noProof/>
        <w:sz w:val="16"/>
        <w:szCs w:val="16"/>
      </w:rPr>
      <w:t>03.04.13</w:t>
    </w:r>
    <w:r w:rsidRPr="00303D62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1985"/>
      <w:gridCol w:w="3119"/>
      <w:gridCol w:w="2374"/>
      <w:gridCol w:w="2304"/>
    </w:tblGrid>
    <w:tr w:rsidR="00642195" w:rsidRPr="003D673B">
      <w:tc>
        <w:tcPr>
          <w:tcW w:w="1985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642195" w:rsidRDefault="00642195">
          <w:pPr>
            <w:pStyle w:val="FirstFooter"/>
            <w:spacing w:before="40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>Place des Nations</w:t>
          </w:r>
        </w:p>
      </w:tc>
      <w:tc>
        <w:tcPr>
          <w:tcW w:w="3119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642195" w:rsidRDefault="00642195">
          <w:pPr>
            <w:pStyle w:val="FirstFooter"/>
            <w:tabs>
              <w:tab w:val="left" w:pos="709"/>
              <w:tab w:val="left" w:pos="1134"/>
            </w:tabs>
            <w:spacing w:before="40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 xml:space="preserve">Teléfono </w:t>
          </w:r>
          <w:r>
            <w:rPr>
              <w:rFonts w:ascii="Futura Lt BT" w:hAnsi="Futura Lt BT"/>
            </w:rPr>
            <w:tab/>
          </w:r>
          <w:r>
            <w:rPr>
              <w:rFonts w:ascii="Futura Lt BT" w:hAnsi="Futura Lt BT"/>
            </w:rPr>
            <w:tab/>
            <w:t>+41 22 730 51 11</w:t>
          </w:r>
        </w:p>
      </w:tc>
      <w:tc>
        <w:tcPr>
          <w:tcW w:w="2374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642195" w:rsidRDefault="00642195">
          <w:pPr>
            <w:pStyle w:val="FirstFooter"/>
            <w:spacing w:before="40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>Télex 421 000 uit ch</w:t>
          </w:r>
        </w:p>
      </w:tc>
      <w:tc>
        <w:tcPr>
          <w:tcW w:w="2304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642195" w:rsidRDefault="00642195" w:rsidP="008505BD">
          <w:pPr>
            <w:pStyle w:val="FirstFooter"/>
            <w:tabs>
              <w:tab w:val="left" w:pos="886"/>
            </w:tabs>
            <w:spacing w:before="40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>Correo-e:</w:t>
          </w:r>
          <w:r>
            <w:rPr>
              <w:rFonts w:ascii="Futura Lt BT" w:hAnsi="Futura Lt BT"/>
            </w:rPr>
            <w:tab/>
            <w:t>itumail@itu.int</w:t>
          </w:r>
        </w:p>
      </w:tc>
    </w:tr>
    <w:tr w:rsidR="00642195">
      <w:tc>
        <w:tcPr>
          <w:tcW w:w="1985" w:type="dxa"/>
        </w:tcPr>
        <w:p w:rsidR="00642195" w:rsidRDefault="00642195">
          <w:pPr>
            <w:pStyle w:val="FirstFooter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>CH-1211 Ginebra 20</w:t>
          </w:r>
        </w:p>
      </w:tc>
      <w:tc>
        <w:tcPr>
          <w:tcW w:w="3119" w:type="dxa"/>
        </w:tcPr>
        <w:p w:rsidR="00642195" w:rsidRDefault="00642195">
          <w:pPr>
            <w:pStyle w:val="FirstFooter"/>
            <w:tabs>
              <w:tab w:val="left" w:pos="709"/>
              <w:tab w:val="left" w:pos="1134"/>
            </w:tabs>
            <w:rPr>
              <w:rFonts w:ascii="Futura Lt BT" w:hAnsi="Futura Lt BT"/>
            </w:rPr>
          </w:pPr>
          <w:r>
            <w:rPr>
              <w:rFonts w:ascii="Futura Lt BT" w:hAnsi="Futura Lt BT"/>
            </w:rPr>
            <w:t>Telefax</w:t>
          </w:r>
          <w:r>
            <w:rPr>
              <w:rFonts w:ascii="Futura Lt BT" w:hAnsi="Futura Lt BT"/>
            </w:rPr>
            <w:tab/>
            <w:t>Gr3:</w:t>
          </w:r>
          <w:r>
            <w:rPr>
              <w:rFonts w:ascii="Futura Lt BT" w:hAnsi="Futura Lt BT"/>
            </w:rPr>
            <w:tab/>
          </w:r>
          <w:r>
            <w:rPr>
              <w:rFonts w:ascii="Futura Lt BT" w:hAnsi="Futura Lt BT"/>
            </w:rPr>
            <w:tab/>
            <w:t>+41 22 733 72 56</w:t>
          </w:r>
        </w:p>
      </w:tc>
      <w:tc>
        <w:tcPr>
          <w:tcW w:w="2374" w:type="dxa"/>
        </w:tcPr>
        <w:p w:rsidR="00642195" w:rsidRDefault="00642195">
          <w:pPr>
            <w:pStyle w:val="FirstFooter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>Telegrama ITU GENEVE</w:t>
          </w:r>
        </w:p>
      </w:tc>
      <w:tc>
        <w:tcPr>
          <w:tcW w:w="2304" w:type="dxa"/>
        </w:tcPr>
        <w:p w:rsidR="00642195" w:rsidRDefault="00642195" w:rsidP="008505BD">
          <w:pPr>
            <w:pStyle w:val="FirstFooter"/>
            <w:tabs>
              <w:tab w:val="right" w:pos="1956"/>
            </w:tabs>
            <w:ind w:right="70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ab/>
            <w:t>www.itu.int</w:t>
          </w:r>
        </w:p>
      </w:tc>
    </w:tr>
    <w:tr w:rsidR="00642195">
      <w:tc>
        <w:tcPr>
          <w:tcW w:w="1985" w:type="dxa"/>
        </w:tcPr>
        <w:p w:rsidR="00642195" w:rsidRDefault="00642195">
          <w:pPr>
            <w:pStyle w:val="FirstFooter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>Suiza</w:t>
          </w:r>
        </w:p>
      </w:tc>
      <w:tc>
        <w:tcPr>
          <w:tcW w:w="3119" w:type="dxa"/>
        </w:tcPr>
        <w:p w:rsidR="00642195" w:rsidRDefault="00642195">
          <w:pPr>
            <w:pStyle w:val="FirstFooter"/>
            <w:tabs>
              <w:tab w:val="left" w:pos="709"/>
              <w:tab w:val="left" w:pos="1134"/>
            </w:tabs>
            <w:rPr>
              <w:rFonts w:ascii="Futura Lt BT" w:hAnsi="Futura Lt BT"/>
            </w:rPr>
          </w:pPr>
          <w:r>
            <w:rPr>
              <w:rFonts w:ascii="Futura Lt BT" w:hAnsi="Futura Lt BT"/>
            </w:rPr>
            <w:tab/>
            <w:t>Gr4:</w:t>
          </w:r>
          <w:r>
            <w:rPr>
              <w:rFonts w:ascii="Futura Lt BT" w:hAnsi="Futura Lt BT"/>
            </w:rPr>
            <w:tab/>
          </w:r>
          <w:r>
            <w:rPr>
              <w:rFonts w:ascii="Futura Lt BT" w:hAnsi="Futura Lt BT"/>
            </w:rPr>
            <w:tab/>
            <w:t>+41 22 730 65 00</w:t>
          </w:r>
        </w:p>
      </w:tc>
      <w:tc>
        <w:tcPr>
          <w:tcW w:w="2374" w:type="dxa"/>
        </w:tcPr>
        <w:p w:rsidR="00642195" w:rsidRDefault="00642195">
          <w:pPr>
            <w:pStyle w:val="FirstFooter"/>
            <w:rPr>
              <w:rFonts w:ascii="Futura Lt BT" w:hAnsi="Futura Lt BT"/>
            </w:rPr>
          </w:pPr>
        </w:p>
      </w:tc>
      <w:tc>
        <w:tcPr>
          <w:tcW w:w="2304" w:type="dxa"/>
        </w:tcPr>
        <w:p w:rsidR="00642195" w:rsidRDefault="00642195">
          <w:pPr>
            <w:pStyle w:val="FirstFooter"/>
            <w:rPr>
              <w:rFonts w:ascii="Futura Lt BT" w:hAnsi="Futura Lt BT"/>
            </w:rPr>
          </w:pPr>
        </w:p>
      </w:tc>
    </w:tr>
  </w:tbl>
  <w:p w:rsidR="00642195" w:rsidRDefault="00642195" w:rsidP="008505B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195" w:rsidRDefault="00642195">
      <w:r>
        <w:t>____________________</w:t>
      </w:r>
    </w:p>
  </w:footnote>
  <w:footnote w:type="continuationSeparator" w:id="0">
    <w:p w:rsidR="00642195" w:rsidRDefault="006421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195" w:rsidRPr="00303D62" w:rsidRDefault="00642195">
    <w:pPr>
      <w:pStyle w:val="Header"/>
      <w:rPr>
        <w:sz w:val="18"/>
        <w:szCs w:val="18"/>
      </w:rPr>
    </w:pPr>
    <w:r w:rsidRPr="00303D62">
      <w:rPr>
        <w:sz w:val="18"/>
        <w:szCs w:val="18"/>
      </w:rPr>
      <w:t xml:space="preserve">- </w:t>
    </w:r>
    <w:r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Pr="00303D62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</w:t>
    </w:r>
    <w:r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772"/>
    <w:rsid w:val="00002529"/>
    <w:rsid w:val="000C382F"/>
    <w:rsid w:val="001173CC"/>
    <w:rsid w:val="001A54CC"/>
    <w:rsid w:val="001C21A9"/>
    <w:rsid w:val="00257FB4"/>
    <w:rsid w:val="002D2076"/>
    <w:rsid w:val="002D7F50"/>
    <w:rsid w:val="002F7BF3"/>
    <w:rsid w:val="00303D62"/>
    <w:rsid w:val="00320469"/>
    <w:rsid w:val="00335367"/>
    <w:rsid w:val="00370C2D"/>
    <w:rsid w:val="003A4917"/>
    <w:rsid w:val="003D1E8D"/>
    <w:rsid w:val="003D673B"/>
    <w:rsid w:val="003F2855"/>
    <w:rsid w:val="003F428F"/>
    <w:rsid w:val="00401C20"/>
    <w:rsid w:val="004C4144"/>
    <w:rsid w:val="00576DB8"/>
    <w:rsid w:val="00642195"/>
    <w:rsid w:val="006969B4"/>
    <w:rsid w:val="006E4BCF"/>
    <w:rsid w:val="00725275"/>
    <w:rsid w:val="00766C24"/>
    <w:rsid w:val="00781E2A"/>
    <w:rsid w:val="007C414B"/>
    <w:rsid w:val="008258C2"/>
    <w:rsid w:val="008505BD"/>
    <w:rsid w:val="00850C78"/>
    <w:rsid w:val="0087725D"/>
    <w:rsid w:val="008C17AD"/>
    <w:rsid w:val="008D02CD"/>
    <w:rsid w:val="0095172A"/>
    <w:rsid w:val="00A54E47"/>
    <w:rsid w:val="00AE7093"/>
    <w:rsid w:val="00B422BC"/>
    <w:rsid w:val="00B43F77"/>
    <w:rsid w:val="00B95F0A"/>
    <w:rsid w:val="00B96180"/>
    <w:rsid w:val="00BC63EE"/>
    <w:rsid w:val="00C17AC0"/>
    <w:rsid w:val="00C34772"/>
    <w:rsid w:val="00CD591A"/>
    <w:rsid w:val="00D144F3"/>
    <w:rsid w:val="00D81346"/>
    <w:rsid w:val="00DD77C9"/>
    <w:rsid w:val="00E77EA8"/>
    <w:rsid w:val="00E839B0"/>
    <w:rsid w:val="00E9195D"/>
    <w:rsid w:val="00E92C09"/>
    <w:rsid w:val="00F6461F"/>
    <w:rsid w:val="00F65743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tsbsg13@itu.in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llo\Application%20Data\Microsoft\Templates\POOL%20S%20-%20ITU\PS_TSBCIRC1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16684-9919-4A11-98FA-F8372F5DC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PS_TSBCIRC1.dotm</Template>
  <TotalTime>0</TotalTime>
  <Pages>1</Pages>
  <Words>232</Words>
  <Characters>1326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1555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tello</dc:creator>
  <cp:lastModifiedBy>Bettini, Nadine</cp:lastModifiedBy>
  <cp:revision>2</cp:revision>
  <cp:lastPrinted>2013-04-03T11:19:00Z</cp:lastPrinted>
  <dcterms:created xsi:type="dcterms:W3CDTF">2013-04-04T10:10:00Z</dcterms:created>
  <dcterms:modified xsi:type="dcterms:W3CDTF">2013-04-04T10:10:00Z</dcterms:modified>
</cp:coreProperties>
</file>