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bookmarkStart w:id="0" w:name="_GoBack"/>
            <w:bookmarkEnd w:id="0"/>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FF2B32">
      <w:pPr>
        <w:tabs>
          <w:tab w:val="clear" w:pos="794"/>
          <w:tab w:val="clear" w:pos="1191"/>
          <w:tab w:val="clear" w:pos="1588"/>
          <w:tab w:val="clear" w:pos="1985"/>
          <w:tab w:val="left" w:pos="5954"/>
        </w:tabs>
      </w:pPr>
      <w:r>
        <w:tab/>
        <w:t xml:space="preserve">Geneva, </w:t>
      </w:r>
      <w:r w:rsidR="00B936CE">
        <w:t>2</w:t>
      </w:r>
      <w:r w:rsidR="00FF2B32">
        <w:t>5</w:t>
      </w:r>
      <w:r w:rsidR="00FC4010">
        <w:t xml:space="preserve"> </w:t>
      </w:r>
      <w:r w:rsidR="007C71D3">
        <w:t>November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FC22C8">
            <w:pPr>
              <w:tabs>
                <w:tab w:val="left" w:pos="4111"/>
              </w:tabs>
              <w:spacing w:before="0"/>
              <w:ind w:left="57"/>
              <w:rPr>
                <w:b/>
              </w:rPr>
            </w:pPr>
            <w:r>
              <w:rPr>
                <w:b/>
              </w:rPr>
              <w:t>TSB Collective letter</w:t>
            </w:r>
            <w:r w:rsidR="006B6D73">
              <w:rPr>
                <w:b/>
              </w:rPr>
              <w:t xml:space="preserve"> </w:t>
            </w:r>
            <w:r w:rsidR="005B1D26">
              <w:rPr>
                <w:b/>
              </w:rPr>
              <w:t>2</w:t>
            </w:r>
            <w:r w:rsidR="007A2412">
              <w:rPr>
                <w:b/>
              </w:rPr>
              <w:t>/SG3</w:t>
            </w:r>
            <w:r>
              <w:rPr>
                <w:b/>
              </w:rPr>
              <w:t>RG-AFR</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B1D26">
            <w:pPr>
              <w:tabs>
                <w:tab w:val="left" w:pos="4111"/>
              </w:tabs>
              <w:spacing w:before="0"/>
              <w:ind w:left="57"/>
            </w:pPr>
            <w:r>
              <w:t>+41 22 730</w:t>
            </w:r>
            <w:r w:rsidR="006426AD">
              <w:t xml:space="preserve"> </w:t>
            </w:r>
            <w:r w:rsidR="00236BC6">
              <w:t>588</w:t>
            </w:r>
            <w:r w:rsidR="005B1D26">
              <w:t>4</w:t>
            </w:r>
            <w:r>
              <w:br/>
              <w:t>+41 22 730 5853</w:t>
            </w:r>
            <w:r>
              <w:br/>
            </w:r>
            <w:hyperlink r:id="rId10" w:history="1">
              <w:r w:rsidR="00236BC6" w:rsidRPr="006F4AE3">
                <w:rPr>
                  <w:rStyle w:val="Hyperlink"/>
                </w:rPr>
                <w:t>tsbsg3rgafr@itu.int</w:t>
              </w:r>
            </w:hyperlink>
          </w:p>
          <w:p w:rsidR="00825FC5" w:rsidRDefault="00825FC5" w:rsidP="00571330">
            <w:pPr>
              <w:tabs>
                <w:tab w:val="left" w:pos="4111"/>
              </w:tabs>
              <w:spacing w:before="0"/>
              <w:ind w:left="57"/>
            </w:pPr>
          </w:p>
        </w:tc>
        <w:tc>
          <w:tcPr>
            <w:tcW w:w="4536" w:type="dxa"/>
          </w:tcPr>
          <w:p w:rsidR="00E643A2" w:rsidRDefault="00236BC6" w:rsidP="00A51E89">
            <w:pPr>
              <w:pStyle w:val="ListParagraph"/>
              <w:numPr>
                <w:ilvl w:val="0"/>
                <w:numId w:val="6"/>
              </w:numPr>
              <w:tabs>
                <w:tab w:val="clear" w:pos="794"/>
                <w:tab w:val="left" w:pos="284"/>
                <w:tab w:val="left" w:pos="4111"/>
              </w:tabs>
              <w:spacing w:before="0"/>
            </w:pPr>
            <w:r>
              <w:t>To the members of the Study Group 3 Regional Group for Africa (SG3RG-AFR)</w:t>
            </w:r>
          </w:p>
        </w:tc>
      </w:tr>
    </w:tbl>
    <w:p w:rsidR="00E643A2" w:rsidRDefault="00E643A2" w:rsidP="00182146">
      <w:pPr>
        <w:spacing w:before="0"/>
      </w:pPr>
    </w:p>
    <w:p w:rsidR="00B0363F" w:rsidRDefault="00B0363F"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5954"/>
      </w:tblGrid>
      <w:tr w:rsidR="00E643A2" w:rsidTr="00236BC6">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5954" w:type="dxa"/>
          </w:tcPr>
          <w:p w:rsidR="00E643A2" w:rsidRPr="00B0363F" w:rsidRDefault="00236BC6" w:rsidP="006C094F">
            <w:pPr>
              <w:tabs>
                <w:tab w:val="left" w:pos="4111"/>
              </w:tabs>
              <w:spacing w:before="0"/>
              <w:ind w:left="57"/>
              <w:rPr>
                <w:b/>
                <w:bCs/>
              </w:rPr>
            </w:pPr>
            <w:r>
              <w:rPr>
                <w:b/>
                <w:bCs/>
              </w:rPr>
              <w:t>Meeting of the Study Group 3 Regional Group for Africa (SG3RG-AFR),</w:t>
            </w:r>
            <w:r>
              <w:rPr>
                <w:b/>
                <w:bCs/>
              </w:rPr>
              <w:br/>
            </w:r>
            <w:r w:rsidR="005B1D26">
              <w:rPr>
                <w:b/>
                <w:bCs/>
              </w:rPr>
              <w:t>Brazzavill</w:t>
            </w:r>
            <w:r w:rsidR="007C71D3">
              <w:rPr>
                <w:b/>
                <w:bCs/>
              </w:rPr>
              <w:t>e, R</w:t>
            </w:r>
            <w:r w:rsidR="005B1D26">
              <w:rPr>
                <w:b/>
                <w:bCs/>
              </w:rPr>
              <w:t xml:space="preserve">epublic of the Congo, </w:t>
            </w:r>
            <w:r w:rsidR="006C094F">
              <w:rPr>
                <w:b/>
                <w:bCs/>
              </w:rPr>
              <w:t>5</w:t>
            </w:r>
            <w:r w:rsidR="005B1D26">
              <w:rPr>
                <w:b/>
                <w:bCs/>
              </w:rPr>
              <w:t>-6</w:t>
            </w:r>
            <w:r>
              <w:rPr>
                <w:b/>
                <w:bCs/>
              </w:rPr>
              <w:t xml:space="preserve"> February 201</w:t>
            </w:r>
            <w:r w:rsidR="005B1D26">
              <w:rPr>
                <w:b/>
                <w:bCs/>
              </w:rPr>
              <w:t>4</w:t>
            </w:r>
          </w:p>
        </w:tc>
      </w:tr>
    </w:tbl>
    <w:p w:rsidR="00E643A2" w:rsidRDefault="00E643A2" w:rsidP="00182146">
      <w:pPr>
        <w:spacing w:before="0"/>
        <w:rPr>
          <w:rFonts w:ascii="Century Gothic" w:hAnsi="Century Gothic"/>
          <w:sz w:val="16"/>
        </w:rPr>
      </w:pPr>
    </w:p>
    <w:p w:rsidR="00132848" w:rsidRDefault="00132848" w:rsidP="00A51E89">
      <w:bookmarkStart w:id="2" w:name="Duties"/>
      <w:bookmarkEnd w:id="2"/>
    </w:p>
    <w:p w:rsidR="00A51E89" w:rsidRDefault="00A51E89" w:rsidP="00A51E89">
      <w:r>
        <w:t>Dear Sir/Madam,</w:t>
      </w:r>
    </w:p>
    <w:p w:rsidR="00513B67" w:rsidRDefault="00F57CAD" w:rsidP="00646630">
      <w:r>
        <w:br/>
      </w:r>
      <w:r w:rsidR="006426AD">
        <w:t xml:space="preserve">We are pleased to inform you that, at the kind invitation of </w:t>
      </w:r>
      <w:r w:rsidR="007C71D3">
        <w:t xml:space="preserve">the Agence de Régulation des </w:t>
      </w:r>
      <w:r w:rsidR="00852B6E">
        <w:t xml:space="preserve">Postes </w:t>
      </w:r>
      <w:r w:rsidR="007C71D3">
        <w:t xml:space="preserve">et des Communications </w:t>
      </w:r>
      <w:r w:rsidR="00646630" w:rsidRPr="00B936CE">
        <w:rPr>
          <w:lang w:val="en-US"/>
        </w:rPr>
        <w:t>É</w:t>
      </w:r>
      <w:r w:rsidR="007C71D3" w:rsidRPr="00B936CE">
        <w:rPr>
          <w:lang w:val="en-US"/>
        </w:rPr>
        <w:t>lectronique</w:t>
      </w:r>
      <w:r w:rsidR="00C82952" w:rsidRPr="00B936CE">
        <w:rPr>
          <w:lang w:val="en-US"/>
        </w:rPr>
        <w:t>s</w:t>
      </w:r>
      <w:r w:rsidR="007C71D3">
        <w:t xml:space="preserve"> </w:t>
      </w:r>
      <w:r w:rsidR="0077505E">
        <w:t>(</w:t>
      </w:r>
      <w:r w:rsidR="007C71D3">
        <w:t>ARPCE</w:t>
      </w:r>
      <w:r w:rsidR="0077505E">
        <w:t xml:space="preserve">) of </w:t>
      </w:r>
      <w:r w:rsidR="00852B6E">
        <w:t xml:space="preserve">the </w:t>
      </w:r>
      <w:r w:rsidR="007C71D3">
        <w:t>Republic of the Congo</w:t>
      </w:r>
      <w:r w:rsidR="002916BB">
        <w:t xml:space="preserve">, ITU-T </w:t>
      </w:r>
      <w:r w:rsidR="00A51E89">
        <w:t xml:space="preserve">Study Group </w:t>
      </w:r>
      <w:r w:rsidR="00D0200B">
        <w:t>3</w:t>
      </w:r>
      <w:r w:rsidR="006426AD">
        <w:t xml:space="preserve"> Regional Group for Africa</w:t>
      </w:r>
      <w:r w:rsidR="00A51E89">
        <w:t xml:space="preserve"> (</w:t>
      </w:r>
      <w:r w:rsidR="006426AD">
        <w:t>SG</w:t>
      </w:r>
      <w:r w:rsidR="00D0200B">
        <w:t>3</w:t>
      </w:r>
      <w:r w:rsidR="006426AD">
        <w:t xml:space="preserve"> RG-AFR)</w:t>
      </w:r>
      <w:r w:rsidR="00A51E89">
        <w:t xml:space="preserve"> </w:t>
      </w:r>
      <w:r w:rsidR="006426AD">
        <w:t xml:space="preserve">will hold its </w:t>
      </w:r>
      <w:r w:rsidR="00A51E89" w:rsidRPr="0039195F">
        <w:t>meet</w:t>
      </w:r>
      <w:r w:rsidR="006426AD" w:rsidRPr="0039195F">
        <w:t>ing</w:t>
      </w:r>
      <w:r w:rsidR="00A51E89" w:rsidRPr="0039195F">
        <w:t xml:space="preserve"> </w:t>
      </w:r>
      <w:r w:rsidR="00FC4010">
        <w:t xml:space="preserve">at the </w:t>
      </w:r>
      <w:r w:rsidR="00852B6E">
        <w:t>H</w:t>
      </w:r>
      <w:r w:rsidR="00FC4010">
        <w:t xml:space="preserve">otel </w:t>
      </w:r>
      <w:r w:rsidR="007C71D3" w:rsidRPr="007C71D3">
        <w:rPr>
          <w:rFonts w:asciiTheme="majorBidi" w:hAnsiTheme="majorBidi" w:cstheme="majorBidi"/>
          <w:bCs/>
          <w:lang w:val="en-US"/>
        </w:rPr>
        <w:t>Ledger Plaza</w:t>
      </w:r>
      <w:r w:rsidR="007C71D3" w:rsidRPr="007C71D3">
        <w:rPr>
          <w:bCs/>
          <w:lang w:val="en-US"/>
        </w:rPr>
        <w:t>,</w:t>
      </w:r>
      <w:r w:rsidR="007C71D3">
        <w:rPr>
          <w:lang w:val="en-US"/>
        </w:rPr>
        <w:t xml:space="preserve"> Brazzaville</w:t>
      </w:r>
      <w:r w:rsidR="002916BB" w:rsidRPr="0039195F">
        <w:t xml:space="preserve">, </w:t>
      </w:r>
      <w:r w:rsidR="002916BB" w:rsidRPr="00972144">
        <w:t xml:space="preserve">on </w:t>
      </w:r>
      <w:r w:rsidR="007C71D3" w:rsidRPr="007C71D3">
        <w:t>5</w:t>
      </w:r>
      <w:r w:rsidR="0077505E" w:rsidRPr="007C71D3">
        <w:t xml:space="preserve"> and </w:t>
      </w:r>
      <w:r w:rsidR="007C71D3" w:rsidRPr="007C71D3">
        <w:t>6</w:t>
      </w:r>
      <w:r w:rsidR="00513B67">
        <w:t xml:space="preserve"> February </w:t>
      </w:r>
      <w:r w:rsidR="004D0A1A" w:rsidRPr="0039195F">
        <w:t>201</w:t>
      </w:r>
      <w:r w:rsidR="007C71D3">
        <w:t>4</w:t>
      </w:r>
      <w:r w:rsidR="004D0A1A">
        <w:t>.</w:t>
      </w:r>
      <w:r w:rsidR="00513B67">
        <w:t xml:space="preserve"> </w:t>
      </w:r>
    </w:p>
    <w:p w:rsidR="007234B0" w:rsidRDefault="00513B67" w:rsidP="00F9213D">
      <w:pPr>
        <w:rPr>
          <w:rFonts w:asciiTheme="majorBidi" w:hAnsiTheme="majorBidi" w:cstheme="majorBidi"/>
          <w:szCs w:val="24"/>
        </w:rPr>
      </w:pPr>
      <w:r>
        <w:t xml:space="preserve">The meeting will be preceded by a two-day </w:t>
      </w:r>
      <w:r w:rsidR="00852B6E">
        <w:t xml:space="preserve">Regional </w:t>
      </w:r>
      <w:r w:rsidR="00F9213D" w:rsidRPr="00F9213D">
        <w:t>Economic and Financial Forum of Telecommunications/I</w:t>
      </w:r>
      <w:r w:rsidR="00F9213D">
        <w:t xml:space="preserve">CTs for Africa </w:t>
      </w:r>
      <w:r w:rsidR="00852B6E">
        <w:t xml:space="preserve">on 3 and 4 February 2014, </w:t>
      </w:r>
      <w:r w:rsidR="00DE51E2">
        <w:rPr>
          <w:rFonts w:asciiTheme="majorBidi" w:hAnsiTheme="majorBidi" w:cstheme="majorBidi"/>
          <w:szCs w:val="24"/>
        </w:rPr>
        <w:t>organized by the Telecommunication Development Bureau (BDT)</w:t>
      </w:r>
      <w:r w:rsidR="00852B6E">
        <w:rPr>
          <w:rFonts w:asciiTheme="majorBidi" w:hAnsiTheme="majorBidi" w:cstheme="majorBidi"/>
          <w:szCs w:val="24"/>
        </w:rPr>
        <w:t>.</w:t>
      </w:r>
    </w:p>
    <w:p w:rsidR="00852B6E" w:rsidRDefault="00513B67" w:rsidP="00B936CE">
      <w:r>
        <w:rPr>
          <w:rFonts w:asciiTheme="majorBidi" w:hAnsiTheme="majorBidi" w:cstheme="majorBidi"/>
          <w:szCs w:val="24"/>
        </w:rPr>
        <w:t>The</w:t>
      </w:r>
      <w:r w:rsidR="00106A15">
        <w:rPr>
          <w:rFonts w:asciiTheme="majorBidi" w:hAnsiTheme="majorBidi" w:cstheme="majorBidi"/>
          <w:szCs w:val="24"/>
        </w:rPr>
        <w:t xml:space="preserve"> BDT</w:t>
      </w:r>
      <w:r>
        <w:rPr>
          <w:rFonts w:asciiTheme="majorBidi" w:hAnsiTheme="majorBidi" w:cstheme="majorBidi"/>
          <w:szCs w:val="24"/>
        </w:rPr>
        <w:t xml:space="preserve"> </w:t>
      </w:r>
      <w:r w:rsidR="00460913">
        <w:rPr>
          <w:rFonts w:asciiTheme="majorBidi" w:hAnsiTheme="majorBidi" w:cstheme="majorBidi"/>
          <w:szCs w:val="24"/>
        </w:rPr>
        <w:t>Forum</w:t>
      </w:r>
      <w:r>
        <w:rPr>
          <w:rFonts w:asciiTheme="majorBidi" w:hAnsiTheme="majorBidi" w:cstheme="majorBidi"/>
          <w:szCs w:val="24"/>
        </w:rPr>
        <w:t xml:space="preserve"> will start at 0930 hours on Monda</w:t>
      </w:r>
      <w:r w:rsidR="007A2412">
        <w:rPr>
          <w:rFonts w:asciiTheme="majorBidi" w:hAnsiTheme="majorBidi" w:cstheme="majorBidi"/>
          <w:szCs w:val="24"/>
        </w:rPr>
        <w:t>y</w:t>
      </w:r>
      <w:r>
        <w:rPr>
          <w:rFonts w:asciiTheme="majorBidi" w:hAnsiTheme="majorBidi" w:cstheme="majorBidi"/>
          <w:szCs w:val="24"/>
        </w:rPr>
        <w:t xml:space="preserve"> </w:t>
      </w:r>
      <w:r w:rsidR="00C32062">
        <w:rPr>
          <w:rFonts w:asciiTheme="majorBidi" w:hAnsiTheme="majorBidi" w:cstheme="majorBidi"/>
          <w:szCs w:val="24"/>
        </w:rPr>
        <w:t>3</w:t>
      </w:r>
      <w:r>
        <w:rPr>
          <w:rFonts w:asciiTheme="majorBidi" w:hAnsiTheme="majorBidi" w:cstheme="majorBidi"/>
          <w:szCs w:val="24"/>
        </w:rPr>
        <w:t xml:space="preserve"> February 201</w:t>
      </w:r>
      <w:r w:rsidR="00C32062">
        <w:rPr>
          <w:rFonts w:asciiTheme="majorBidi" w:hAnsiTheme="majorBidi" w:cstheme="majorBidi"/>
          <w:szCs w:val="24"/>
        </w:rPr>
        <w:t>4</w:t>
      </w:r>
      <w:r>
        <w:rPr>
          <w:rFonts w:asciiTheme="majorBidi" w:hAnsiTheme="majorBidi" w:cstheme="majorBidi"/>
          <w:szCs w:val="24"/>
        </w:rPr>
        <w:t xml:space="preserve">. </w:t>
      </w:r>
      <w:r w:rsidR="00C32062">
        <w:rPr>
          <w:rFonts w:asciiTheme="majorBidi" w:hAnsiTheme="majorBidi" w:cstheme="majorBidi"/>
          <w:szCs w:val="24"/>
        </w:rPr>
        <w:t xml:space="preserve"> </w:t>
      </w:r>
      <w:r>
        <w:rPr>
          <w:rFonts w:asciiTheme="majorBidi" w:hAnsiTheme="majorBidi" w:cstheme="majorBidi"/>
          <w:szCs w:val="24"/>
        </w:rPr>
        <w:t xml:space="preserve">The meeting of the SG3RG-AFR will start at 0930 hours on </w:t>
      </w:r>
      <w:r w:rsidR="007A2412">
        <w:rPr>
          <w:rFonts w:asciiTheme="majorBidi" w:hAnsiTheme="majorBidi" w:cstheme="majorBidi"/>
          <w:szCs w:val="24"/>
        </w:rPr>
        <w:t>Wednesday</w:t>
      </w:r>
      <w:r>
        <w:rPr>
          <w:rFonts w:asciiTheme="majorBidi" w:hAnsiTheme="majorBidi" w:cstheme="majorBidi"/>
          <w:szCs w:val="24"/>
        </w:rPr>
        <w:t xml:space="preserve"> </w:t>
      </w:r>
      <w:r w:rsidR="00C32062">
        <w:rPr>
          <w:rFonts w:asciiTheme="majorBidi" w:hAnsiTheme="majorBidi" w:cstheme="majorBidi"/>
          <w:szCs w:val="24"/>
        </w:rPr>
        <w:t>5</w:t>
      </w:r>
      <w:r>
        <w:rPr>
          <w:rFonts w:asciiTheme="majorBidi" w:hAnsiTheme="majorBidi" w:cstheme="majorBidi"/>
          <w:szCs w:val="24"/>
        </w:rPr>
        <w:t xml:space="preserve"> </w:t>
      </w:r>
      <w:r w:rsidR="007A2412">
        <w:rPr>
          <w:rFonts w:asciiTheme="majorBidi" w:hAnsiTheme="majorBidi" w:cstheme="majorBidi"/>
          <w:szCs w:val="24"/>
        </w:rPr>
        <w:t>February</w:t>
      </w:r>
      <w:r w:rsidR="00852B6E">
        <w:rPr>
          <w:rFonts w:asciiTheme="majorBidi" w:hAnsiTheme="majorBidi" w:cstheme="majorBidi"/>
          <w:szCs w:val="24"/>
        </w:rPr>
        <w:t xml:space="preserve"> 2014</w:t>
      </w:r>
      <w:r>
        <w:rPr>
          <w:rFonts w:asciiTheme="majorBidi" w:hAnsiTheme="majorBidi" w:cstheme="majorBidi"/>
          <w:szCs w:val="24"/>
        </w:rPr>
        <w:t>.  The</w:t>
      </w:r>
      <w:r w:rsidR="00852B6E">
        <w:rPr>
          <w:rFonts w:asciiTheme="majorBidi" w:hAnsiTheme="majorBidi" w:cstheme="majorBidi"/>
          <w:szCs w:val="24"/>
        </w:rPr>
        <w:t xml:space="preserve"> latter</w:t>
      </w:r>
      <w:r>
        <w:rPr>
          <w:rFonts w:asciiTheme="majorBidi" w:hAnsiTheme="majorBidi" w:cstheme="majorBidi"/>
          <w:szCs w:val="24"/>
        </w:rPr>
        <w:t xml:space="preserve"> event will be restricted to delegates and representatives of administrations and operating agencies of the region, in conformity </w:t>
      </w:r>
      <w:r w:rsidRPr="00972144">
        <w:rPr>
          <w:rFonts w:asciiTheme="majorBidi" w:hAnsiTheme="majorBidi" w:cstheme="majorBidi"/>
          <w:szCs w:val="24"/>
        </w:rPr>
        <w:t xml:space="preserve">with </w:t>
      </w:r>
      <w:r w:rsidRPr="00972144">
        <w:t>§2.3.2 of Section 2 of Resolution 1 of the WTSA-</w:t>
      </w:r>
      <w:r w:rsidR="00B936CE">
        <w:t>12</w:t>
      </w:r>
      <w:r w:rsidRPr="00972144">
        <w:t>.</w:t>
      </w:r>
      <w:r w:rsidR="00972144">
        <w:t xml:space="preserve"> </w:t>
      </w:r>
    </w:p>
    <w:p w:rsidR="00A51E89" w:rsidRDefault="00A51E89">
      <w:pPr>
        <w:rPr>
          <w:b/>
          <w:bCs/>
        </w:rPr>
      </w:pPr>
      <w:r>
        <w:t xml:space="preserve">Participant registration will begin at 0830 hours at </w:t>
      </w:r>
      <w:r w:rsidR="00FC4010">
        <w:t xml:space="preserve">the </w:t>
      </w:r>
      <w:r w:rsidR="00852B6E">
        <w:t>H</w:t>
      </w:r>
      <w:r w:rsidR="00FC4010">
        <w:t xml:space="preserve">otel </w:t>
      </w:r>
      <w:r w:rsidR="00C32062">
        <w:t>Ledger Plaza</w:t>
      </w:r>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A51E89" w:rsidRDefault="00A51E89" w:rsidP="00A23695">
      <w:r>
        <w:t xml:space="preserve">The draft </w:t>
      </w:r>
      <w:r>
        <w:rPr>
          <w:b/>
          <w:bCs/>
        </w:rPr>
        <w:t xml:space="preserve">Agenda </w:t>
      </w:r>
      <w:r w:rsidRPr="00580DD4">
        <w:t>of the meeting</w:t>
      </w:r>
      <w:r>
        <w:t xml:space="preserve">, as prepared by </w:t>
      </w:r>
      <w:r w:rsidR="006F5238">
        <w:t xml:space="preserve">the </w:t>
      </w:r>
      <w:r w:rsidR="00852B6E">
        <w:t>Co-</w:t>
      </w:r>
      <w:r w:rsidR="006F5238">
        <w:t>Chairm</w:t>
      </w:r>
      <w:r w:rsidR="00A23695" w:rsidRPr="005C14C4">
        <w:t>e</w:t>
      </w:r>
      <w:r w:rsidR="006F5238" w:rsidRPr="005C14C4">
        <w:t>n</w:t>
      </w:r>
      <w:r w:rsidR="006F5238">
        <w:t xml:space="preserve"> of SG</w:t>
      </w:r>
      <w:r w:rsidR="007A2412">
        <w:t>3</w:t>
      </w:r>
      <w:r w:rsidR="006F5238">
        <w:t>RG-AFR</w:t>
      </w:r>
      <w:r>
        <w:t xml:space="preserve">, is set out in </w:t>
      </w:r>
      <w:r>
        <w:rPr>
          <w:b/>
        </w:rPr>
        <w:t>Annex </w:t>
      </w:r>
      <w:r w:rsidR="00CF58E2">
        <w:rPr>
          <w:b/>
        </w:rPr>
        <w:t>B</w:t>
      </w:r>
      <w:r w:rsidR="006F5238">
        <w:t>.</w:t>
      </w:r>
    </w:p>
    <w:p w:rsidR="00F57CAD" w:rsidRDefault="00F57CAD" w:rsidP="006F5238"/>
    <w:p w:rsidR="00F57CAD" w:rsidRDefault="00B0363F" w:rsidP="00BF7036">
      <w:pPr>
        <w:tabs>
          <w:tab w:val="clear" w:pos="794"/>
          <w:tab w:val="clear" w:pos="1191"/>
          <w:tab w:val="clear" w:pos="1588"/>
          <w:tab w:val="clear" w:pos="1985"/>
        </w:tabs>
        <w:spacing w:before="0"/>
        <w:rPr>
          <w:b/>
          <w:bCs/>
        </w:rPr>
      </w:pPr>
      <w:r>
        <w:br w:type="page"/>
      </w:r>
      <w:r w:rsidR="00551D04">
        <w:lastRenderedPageBreak/>
        <w:t xml:space="preserve">Practical information relating to the venue is enclosed as </w:t>
      </w:r>
      <w:r w:rsidR="00551D04" w:rsidRPr="00551D04">
        <w:rPr>
          <w:b/>
          <w:bCs/>
        </w:rPr>
        <w:t>Annex C</w:t>
      </w:r>
      <w:r w:rsidR="00D91B63">
        <w:rPr>
          <w:b/>
          <w:bCs/>
        </w:rPr>
        <w:t xml:space="preserve"> and D</w:t>
      </w:r>
      <w:r w:rsidR="00F57CAD">
        <w:rPr>
          <w:b/>
          <w:bCs/>
        </w:rPr>
        <w:t>.</w:t>
      </w:r>
    </w:p>
    <w:p w:rsidR="00F57CAD" w:rsidRDefault="00F57CAD" w:rsidP="00F57CAD">
      <w:pPr>
        <w:spacing w:before="0"/>
        <w:rPr>
          <w:b/>
          <w:bCs/>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724AC2" w:rsidRDefault="00A51E89" w:rsidP="00724AC2">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724AC2" w:rsidRDefault="00724AC2" w:rsidP="00724AC2">
      <w:pPr>
        <w:spacing w:before="360"/>
        <w:ind w:right="91"/>
        <w:rPr>
          <w:rFonts w:asciiTheme="majorBidi" w:hAnsiTheme="majorBidi" w:cstheme="majorBidi"/>
          <w:szCs w:val="24"/>
        </w:rPr>
      </w:pPr>
    </w:p>
    <w:p w:rsidR="00A51E89" w:rsidRDefault="00A51E89" w:rsidP="00724AC2">
      <w:pPr>
        <w:spacing w:before="36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9C1267">
      <w:r>
        <w:t xml:space="preserve">Annexes: </w:t>
      </w:r>
      <w:r w:rsidR="009C1267">
        <w:t>4</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A23695">
      <w:pPr>
        <w:jc w:val="center"/>
        <w:rPr>
          <w:lang w:val="en-US"/>
        </w:rPr>
      </w:pPr>
      <w:r w:rsidRPr="00580DD4">
        <w:rPr>
          <w:b/>
          <w:bCs/>
          <w:sz w:val="28"/>
          <w:szCs w:val="28"/>
        </w:rPr>
        <w:lastRenderedPageBreak/>
        <w:t xml:space="preserve">ANNEX </w:t>
      </w:r>
      <w:r>
        <w:rPr>
          <w:b/>
          <w:bCs/>
          <w:sz w:val="28"/>
          <w:szCs w:val="28"/>
        </w:rPr>
        <w:t>A</w:t>
      </w:r>
      <w:r w:rsidR="00A4144A">
        <w:rPr>
          <w:b/>
          <w:bCs/>
          <w:sz w:val="28"/>
          <w:szCs w:val="28"/>
        </w:rPr>
        <w:br/>
      </w:r>
      <w:r w:rsidR="00A4144A" w:rsidRPr="007B5B29">
        <w:rPr>
          <w:lang w:val="en-US"/>
        </w:rPr>
        <w:t>(to TSB Collective letter</w:t>
      </w:r>
      <w:r w:rsidR="00A4144A">
        <w:rPr>
          <w:lang w:val="en-US"/>
        </w:rPr>
        <w:t xml:space="preserve"> </w:t>
      </w:r>
      <w:r w:rsidR="002D73AB">
        <w:rPr>
          <w:lang w:val="en-US"/>
        </w:rPr>
        <w:t>2</w:t>
      </w:r>
      <w:r w:rsidR="00A4144A">
        <w:rPr>
          <w:lang w:val="en-US"/>
        </w:rPr>
        <w:t>/</w:t>
      </w:r>
      <w:r w:rsidR="007A2412">
        <w:rPr>
          <w:bCs/>
        </w:rPr>
        <w:t>SG3</w:t>
      </w:r>
      <w:r w:rsidR="00A4144A">
        <w:rPr>
          <w:bCs/>
        </w:rPr>
        <w:t>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6C094F">
      <w:pPr>
        <w:spacing w:after="120"/>
        <w:rPr>
          <w:bCs/>
        </w:rPr>
      </w:pPr>
      <w:r w:rsidRPr="00725F66">
        <w:rPr>
          <w:b/>
          <w:bCs/>
        </w:rPr>
        <w:t>DEADLINE</w:t>
      </w:r>
      <w:r>
        <w:rPr>
          <w:b/>
          <w:bCs/>
        </w:rPr>
        <w:t xml:space="preserve">S FOR </w:t>
      </w:r>
      <w:r w:rsidRPr="00725F66">
        <w:rPr>
          <w:b/>
          <w:bCs/>
        </w:rPr>
        <w:t>CONTRIBUTIONS:</w:t>
      </w:r>
      <w:r>
        <w:t xml:space="preserve"> </w:t>
      </w:r>
      <w:r w:rsidR="00972144">
        <w:t xml:space="preserve">We invite you to </w:t>
      </w:r>
      <w:r>
        <w:t>submit</w:t>
      </w:r>
      <w:r w:rsidR="00972144">
        <w:t xml:space="preserve"> your</w:t>
      </w:r>
      <w:r>
        <w:t xml:space="preserve"> contributions </w:t>
      </w:r>
      <w:r w:rsidR="00972144">
        <w:t xml:space="preserve">by electronic mail to the following address </w:t>
      </w:r>
      <w:hyperlink r:id="rId11" w:history="1">
        <w:r w:rsidR="00972144" w:rsidRPr="006F3EE5">
          <w:rPr>
            <w:rStyle w:val="Hyperlink"/>
          </w:rPr>
          <w:t>tsbsg3@itu.int</w:t>
        </w:r>
      </w:hyperlink>
      <w:r w:rsidR="00972144">
        <w:t xml:space="preserve">. </w:t>
      </w:r>
      <w:r>
        <w:t xml:space="preserve">Such contributions will be published on the Study Group </w:t>
      </w:r>
      <w:r w:rsidR="00972144">
        <w:t>3</w:t>
      </w:r>
      <w:r w:rsidR="00FB575B">
        <w:t>RG</w:t>
      </w:r>
      <w:r w:rsidR="00B46C58">
        <w:t>-</w:t>
      </w:r>
      <w:r w:rsidR="00FB575B">
        <w:t>AFR</w:t>
      </w:r>
      <w:r>
        <w:t xml:space="preserve"> website and must therefore be received by TSB </w:t>
      </w:r>
      <w:r>
        <w:rPr>
          <w:b/>
        </w:rPr>
        <w:t>not later than</w:t>
      </w:r>
      <w:r w:rsidR="00A0614D">
        <w:rPr>
          <w:b/>
        </w:rPr>
        <w:t xml:space="preserve"> </w:t>
      </w:r>
      <w:r w:rsidR="006C094F" w:rsidRPr="00B936CE">
        <w:rPr>
          <w:b/>
        </w:rPr>
        <w:t>23</w:t>
      </w:r>
      <w:r w:rsidR="007E2420" w:rsidRPr="00972144">
        <w:rPr>
          <w:b/>
        </w:rPr>
        <w:t xml:space="preserve"> January</w:t>
      </w:r>
      <w:r w:rsidR="007E2420">
        <w:rPr>
          <w:b/>
        </w:rPr>
        <w:t xml:space="preserve"> 201</w:t>
      </w:r>
      <w:r w:rsidR="00533578">
        <w:rPr>
          <w:b/>
        </w:rPr>
        <w:t>4</w:t>
      </w:r>
      <w:r w:rsidR="00A0614D">
        <w:rPr>
          <w:b/>
        </w:rPr>
        <w:t>.</w:t>
      </w:r>
      <w:r w:rsidRPr="0075428B">
        <w:rPr>
          <w:bCs/>
        </w:rPr>
        <w:t xml:space="preserve"> </w:t>
      </w:r>
      <w:r w:rsidR="004B5BAE">
        <w:rPr>
          <w:bCs/>
        </w:rPr>
        <w:t>We invite you to submit your contributions as early as possible to ensure there is sufficient time for translation.</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7735B1">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A23695">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As agreed with the Chairm</w:t>
      </w:r>
      <w:r w:rsidR="00A23695">
        <w:rPr>
          <w:rFonts w:asciiTheme="majorBidi" w:hAnsiTheme="majorBidi" w:cstheme="majorBidi"/>
          <w:szCs w:val="24"/>
        </w:rPr>
        <w:t>e</w:t>
      </w:r>
      <w:r w:rsidR="001E6410">
        <w:rPr>
          <w:rFonts w:asciiTheme="majorBidi" w:hAnsiTheme="majorBidi" w:cstheme="majorBidi"/>
          <w:szCs w:val="24"/>
        </w:rPr>
        <w:t>n of the Group, the working languages of the meeting will be English and French</w:t>
      </w:r>
    </w:p>
    <w:p w:rsidR="001E6410" w:rsidRDefault="001E6410" w:rsidP="00231E71">
      <w:pPr>
        <w:spacing w:after="120"/>
        <w:ind w:right="-194"/>
      </w:pPr>
      <w:r w:rsidRPr="00972144">
        <w:rPr>
          <w:rFonts w:asciiTheme="majorBidi" w:hAnsiTheme="majorBidi" w:cstheme="majorBidi"/>
          <w:b/>
          <w:bCs/>
          <w:szCs w:val="24"/>
        </w:rPr>
        <w:t>TRANSLATION</w:t>
      </w:r>
      <w:r w:rsidR="00231E71" w:rsidRPr="00972144">
        <w:rPr>
          <w:rFonts w:asciiTheme="majorBidi" w:hAnsiTheme="majorBidi" w:cstheme="majorBidi"/>
          <w:b/>
          <w:bCs/>
          <w:szCs w:val="24"/>
        </w:rPr>
        <w:t>:</w:t>
      </w:r>
      <w:r w:rsidR="00A0614D" w:rsidRPr="00972144">
        <w:rPr>
          <w:rFonts w:asciiTheme="majorBidi" w:hAnsiTheme="majorBidi" w:cstheme="majorBidi"/>
          <w:szCs w:val="24"/>
        </w:rPr>
        <w:t xml:space="preserve"> </w:t>
      </w:r>
      <w:r w:rsidR="0082076F" w:rsidRPr="00972144">
        <w:rPr>
          <w:rFonts w:asciiTheme="majorBidi" w:hAnsiTheme="majorBidi" w:cstheme="majorBidi"/>
          <w:szCs w:val="24"/>
        </w:rPr>
        <w:t>Documents for this meeting will be translated in French and English.</w:t>
      </w:r>
    </w:p>
    <w:p w:rsidR="00BF1E0F" w:rsidRPr="007735B1" w:rsidRDefault="00182146" w:rsidP="007735B1">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182146" w:rsidRDefault="004F3C9B" w:rsidP="007735B1">
      <w:pPr>
        <w:tabs>
          <w:tab w:val="left" w:pos="1418"/>
          <w:tab w:val="left" w:pos="1702"/>
          <w:tab w:val="left" w:pos="2160"/>
        </w:tabs>
        <w:spacing w:before="240" w:after="120"/>
        <w:ind w:right="91"/>
        <w:jc w:val="center"/>
        <w:rPr>
          <w:b/>
          <w:bCs/>
        </w:rPr>
      </w:pPr>
      <w:r w:rsidRPr="00182146">
        <w:rPr>
          <w:b/>
          <w:bCs/>
          <w:sz w:val="28"/>
          <w:szCs w:val="28"/>
        </w:rPr>
        <w:t>REGISTRATION</w:t>
      </w:r>
      <w:r w:rsidR="00182146" w:rsidRPr="00B94B74">
        <w:rPr>
          <w:b/>
          <w:bCs/>
          <w:sz w:val="28"/>
          <w:szCs w:val="28"/>
        </w:rPr>
        <w:t xml:space="preserve"> and FELLOWSHIPS</w:t>
      </w:r>
    </w:p>
    <w:p w:rsidR="004B5BAE" w:rsidRDefault="00D00208" w:rsidP="004B5BAE">
      <w:pPr>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r>
      <w:r w:rsidR="007E2420">
        <w:rPr>
          <w:rFonts w:asciiTheme="majorBidi" w:hAnsiTheme="majorBidi" w:cstheme="majorBidi"/>
          <w:szCs w:val="24"/>
        </w:rPr>
        <w:t xml:space="preserve"> </w:t>
      </w:r>
      <w:r w:rsidR="004B5BAE">
        <w:rPr>
          <w:rFonts w:asciiTheme="majorBidi" w:hAnsiTheme="majorBidi" w:cstheme="majorBidi"/>
          <w:szCs w:val="24"/>
        </w:rPr>
        <w:t xml:space="preserve">Participants, either in-person or remote, are requested to pre-register </w:t>
      </w:r>
      <w:r w:rsidR="004B5BAE" w:rsidRPr="001849BD">
        <w:rPr>
          <w:rFonts w:asciiTheme="majorBidi" w:hAnsiTheme="majorBidi" w:cstheme="majorBidi"/>
          <w:i/>
          <w:iCs/>
          <w:szCs w:val="24"/>
        </w:rPr>
        <w:t>online</w:t>
      </w:r>
      <w:r w:rsidR="004B5BAE">
        <w:rPr>
          <w:rFonts w:asciiTheme="majorBidi" w:hAnsiTheme="majorBidi" w:cstheme="majorBidi"/>
          <w:szCs w:val="24"/>
        </w:rPr>
        <w:t xml:space="preserve"> at the ITU-T website.</w:t>
      </w:r>
    </w:p>
    <w:p w:rsidR="004B5BAE" w:rsidRDefault="004B5BAE" w:rsidP="00521E26">
      <w:pPr>
        <w:rPr>
          <w:bCs/>
        </w:rPr>
      </w:pPr>
      <w:r>
        <w:t>In addition, to enable TSB to make the necessary arrangements, focal points are requested to send by e-mail (</w:t>
      </w:r>
      <w:hyperlink r:id="rId13" w:history="1">
        <w:r w:rsidRPr="007D4591">
          <w:rPr>
            <w:rStyle w:val="Hyperlink"/>
          </w:rPr>
          <w:t>tsbreg@itu.int</w:t>
        </w:r>
      </w:hyperlink>
      <w:r>
        <w:t xml:space="preserve">), letter or fax (+41 22 730 5853) </w:t>
      </w:r>
      <w:r>
        <w:rPr>
          <w:b/>
        </w:rPr>
        <w:t xml:space="preserve">not later </w:t>
      </w:r>
      <w:r w:rsidRPr="00FB4E5F">
        <w:rPr>
          <w:b/>
        </w:rPr>
        <w:t xml:space="preserve">than </w:t>
      </w:r>
      <w:r w:rsidR="00521E26">
        <w:rPr>
          <w:b/>
        </w:rPr>
        <w:t>13</w:t>
      </w:r>
      <w:r w:rsidR="00117F2E">
        <w:rPr>
          <w:b/>
        </w:rPr>
        <w:t xml:space="preserve"> January</w:t>
      </w:r>
      <w:r>
        <w:rPr>
          <w:b/>
        </w:rPr>
        <w:t xml:space="preserve"> 201</w:t>
      </w:r>
      <w:r w:rsidR="00533578">
        <w:rPr>
          <w:b/>
        </w:rPr>
        <w:t>4</w:t>
      </w:r>
      <w:r>
        <w:t xml:space="preserve"> , the list of people who will be representing their Administration, </w:t>
      </w:r>
      <w:r>
        <w:rPr>
          <w:bCs/>
        </w:rPr>
        <w:t xml:space="preserve">Sector Member, Associate, Academic Institution, regional and/or international organization or other entity. </w:t>
      </w:r>
    </w:p>
    <w:p w:rsidR="004B5BAE" w:rsidRDefault="004B5BAE" w:rsidP="004B5BAE">
      <w:r>
        <w:t>Administrations are requested also to indicate the name of their head of delegation (and deputy head, if applicable).</w:t>
      </w:r>
    </w:p>
    <w:p w:rsidR="00182146" w:rsidRPr="00B936CE" w:rsidRDefault="00182146" w:rsidP="006D4E53">
      <w:pPr>
        <w:pStyle w:val="NormalWeb"/>
        <w:spacing w:before="120" w:after="120"/>
        <w:rPr>
          <w:rFonts w:asciiTheme="majorBidi" w:eastAsia="Times New Roman" w:hAnsiTheme="majorBidi" w:cstheme="majorBidi"/>
          <w:b/>
          <w:bCs/>
          <w:sz w:val="24"/>
          <w:szCs w:val="24"/>
          <w:lang w:val="en-GB" w:eastAsia="en-US"/>
        </w:rPr>
      </w:pPr>
      <w:r w:rsidRPr="005C14C4">
        <w:rPr>
          <w:rFonts w:asciiTheme="majorBidi" w:hAnsiTheme="majorBidi" w:cstheme="majorBidi"/>
          <w:b/>
          <w:bCs/>
          <w:sz w:val="24"/>
          <w:szCs w:val="24"/>
        </w:rPr>
        <w:t>FELLOWSHIPS:</w:t>
      </w:r>
      <w:r w:rsidRPr="005C14C4">
        <w:rPr>
          <w:rFonts w:asciiTheme="majorBidi" w:hAnsiTheme="majorBidi" w:cstheme="majorBidi"/>
          <w:sz w:val="24"/>
          <w:szCs w:val="24"/>
        </w:rPr>
        <w:t xml:space="preserve"> We are pleased to inform you that one</w:t>
      </w:r>
      <w:r w:rsidR="00A86ADF" w:rsidRPr="005C14C4">
        <w:rPr>
          <w:rFonts w:asciiTheme="majorBidi" w:hAnsiTheme="majorBidi" w:cstheme="majorBidi"/>
          <w:sz w:val="24"/>
          <w:szCs w:val="24"/>
        </w:rPr>
        <w:t xml:space="preserve"> </w:t>
      </w:r>
      <w:r w:rsidR="00EA5656" w:rsidRPr="005C14C4">
        <w:rPr>
          <w:rFonts w:asciiTheme="majorBidi" w:hAnsiTheme="majorBidi" w:cstheme="majorBidi"/>
          <w:sz w:val="24"/>
          <w:szCs w:val="24"/>
        </w:rPr>
        <w:t xml:space="preserve">partial </w:t>
      </w:r>
      <w:r w:rsidRPr="005C14C4">
        <w:rPr>
          <w:rFonts w:asciiTheme="majorBidi" w:hAnsiTheme="majorBidi" w:cstheme="majorBidi"/>
          <w:sz w:val="24"/>
          <w:szCs w:val="24"/>
        </w:rPr>
        <w:t>fellowship per administration will be awarded</w:t>
      </w:r>
      <w:r w:rsidR="00984718" w:rsidRPr="005C14C4">
        <w:rPr>
          <w:rFonts w:asciiTheme="majorBidi" w:hAnsiTheme="majorBidi" w:cstheme="majorBidi"/>
          <w:sz w:val="24"/>
          <w:szCs w:val="24"/>
        </w:rPr>
        <w:t>,</w:t>
      </w:r>
      <w:r w:rsidRPr="005C14C4">
        <w:rPr>
          <w:rFonts w:asciiTheme="majorBidi" w:hAnsiTheme="majorBidi" w:cstheme="majorBidi"/>
          <w:b/>
          <w:bCs/>
          <w:sz w:val="24"/>
          <w:szCs w:val="24"/>
        </w:rPr>
        <w:t xml:space="preserve"> </w:t>
      </w:r>
      <w:r w:rsidR="00984718" w:rsidRPr="005C14C4">
        <w:rPr>
          <w:rFonts w:asciiTheme="majorBidi" w:hAnsiTheme="majorBidi" w:cstheme="majorBidi"/>
          <w:b/>
          <w:bCs/>
          <w:sz w:val="24"/>
          <w:szCs w:val="24"/>
        </w:rPr>
        <w:t xml:space="preserve">within the Africa region only, </w:t>
      </w:r>
      <w:r w:rsidRPr="005C14C4">
        <w:rPr>
          <w:rFonts w:asciiTheme="majorBidi" w:hAnsiTheme="majorBidi" w:cstheme="majorBidi"/>
          <w:sz w:val="24"/>
          <w:szCs w:val="24"/>
        </w:rPr>
        <w:t xml:space="preserve">subject to available funding, to facilitate participation from Least Developed or Low Income Developing Countries </w:t>
      </w:r>
      <w:r w:rsidRPr="005C14C4">
        <w:rPr>
          <w:rFonts w:asciiTheme="majorBidi" w:hAnsiTheme="majorBidi" w:cstheme="majorBidi"/>
          <w:color w:val="1F497D"/>
          <w:sz w:val="24"/>
          <w:szCs w:val="24"/>
        </w:rPr>
        <w:t>(</w:t>
      </w:r>
      <w:hyperlink r:id="rId14" w:history="1">
        <w:r w:rsidRPr="005C14C4">
          <w:rPr>
            <w:rStyle w:val="Hyperlink"/>
            <w:rFonts w:asciiTheme="majorBidi" w:hAnsiTheme="majorBidi" w:cstheme="majorBidi"/>
            <w:sz w:val="24"/>
            <w:szCs w:val="24"/>
          </w:rPr>
          <w:t>http://itu.int/en/ITU-T/info/Pages/resources.aspx</w:t>
        </w:r>
      </w:hyperlink>
      <w:r w:rsidRPr="005C14C4">
        <w:rPr>
          <w:color w:val="1F497D"/>
        </w:rPr>
        <w:t>)</w:t>
      </w:r>
      <w:r w:rsidRPr="005C14C4">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Pr="005C14C4">
        <w:rPr>
          <w:rFonts w:asciiTheme="majorBidi" w:hAnsiTheme="majorBidi" w:cstheme="majorBidi"/>
          <w:b/>
          <w:bCs/>
          <w:sz w:val="24"/>
          <w:szCs w:val="24"/>
        </w:rPr>
        <w:t>Form 1)</w:t>
      </w:r>
      <w:r w:rsidRPr="005C14C4">
        <w:rPr>
          <w:rFonts w:asciiTheme="majorBidi" w:hAnsiTheme="majorBidi" w:cstheme="majorBidi"/>
          <w:sz w:val="24"/>
          <w:szCs w:val="24"/>
        </w:rPr>
        <w:t xml:space="preserve">, must be returned to ITU not later </w:t>
      </w:r>
      <w:r w:rsidRPr="00B936CE">
        <w:rPr>
          <w:rFonts w:asciiTheme="majorBidi" w:hAnsiTheme="majorBidi" w:cstheme="majorBidi"/>
          <w:sz w:val="24"/>
          <w:szCs w:val="24"/>
        </w:rPr>
        <w:t xml:space="preserve">than </w:t>
      </w:r>
      <w:r w:rsidR="006D4E53" w:rsidRPr="00B936CE">
        <w:rPr>
          <w:rFonts w:asciiTheme="majorBidi" w:hAnsiTheme="majorBidi" w:cstheme="majorBidi"/>
          <w:b/>
          <w:bCs/>
          <w:sz w:val="24"/>
          <w:szCs w:val="24"/>
        </w:rPr>
        <w:t>23 December 2013</w:t>
      </w:r>
      <w:r w:rsidR="001632E4" w:rsidRPr="00B936CE">
        <w:rPr>
          <w:rFonts w:asciiTheme="majorBidi" w:hAnsiTheme="majorBidi" w:cstheme="majorBidi"/>
          <w:sz w:val="24"/>
          <w:szCs w:val="24"/>
        </w:rPr>
        <w:t xml:space="preserve"> </w:t>
      </w:r>
      <w:r w:rsidRPr="00B936CE">
        <w:rPr>
          <w:rFonts w:asciiTheme="majorBidi" w:hAnsiTheme="majorBidi" w:cstheme="majorBidi"/>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w:t>
      </w:r>
      <w:r w:rsidR="00D91B63" w:rsidRPr="00B936CE">
        <w:rPr>
          <w:rFonts w:asciiTheme="majorBidi" w:hAnsiTheme="majorBidi" w:cstheme="majorBidi"/>
          <w:sz w:val="24"/>
          <w:szCs w:val="24"/>
        </w:rPr>
        <w:br/>
      </w:r>
      <w:r w:rsidRPr="00B936CE">
        <w:rPr>
          <w:rFonts w:asciiTheme="majorBidi" w:hAnsiTheme="majorBidi" w:cstheme="majorBidi"/>
          <w:sz w:val="24"/>
          <w:szCs w:val="24"/>
        </w:rPr>
        <w:t>from ITU.)</w:t>
      </w:r>
    </w:p>
    <w:p w:rsidR="00182146" w:rsidRPr="00B936CE" w:rsidRDefault="00182146" w:rsidP="00367DBC">
      <w:pPr>
        <w:autoSpaceDE w:val="0"/>
        <w:autoSpaceDN w:val="0"/>
        <w:adjustRightInd w:val="0"/>
        <w:spacing w:after="120"/>
        <w:rPr>
          <w:b/>
          <w:bCs/>
        </w:rPr>
      </w:pPr>
      <w:r w:rsidRPr="00B936CE">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A36112" w:rsidRPr="00020E27" w:rsidTr="00C47B26">
        <w:tc>
          <w:tcPr>
            <w:tcW w:w="1809" w:type="dxa"/>
          </w:tcPr>
          <w:p w:rsidR="00A36112" w:rsidRPr="00B936CE" w:rsidDel="00556AF6" w:rsidRDefault="006D4E53" w:rsidP="00C47B26">
            <w:pPr>
              <w:pStyle w:val="Tabletext0"/>
              <w:rPr>
                <w:szCs w:val="22"/>
              </w:rPr>
            </w:pPr>
            <w:r w:rsidRPr="00B936CE">
              <w:rPr>
                <w:szCs w:val="22"/>
              </w:rPr>
              <w:t>6</w:t>
            </w:r>
            <w:r w:rsidR="00A36112" w:rsidRPr="00B936CE">
              <w:rPr>
                <w:szCs w:val="22"/>
              </w:rPr>
              <w:t xml:space="preserve"> weeks</w:t>
            </w:r>
          </w:p>
        </w:tc>
        <w:tc>
          <w:tcPr>
            <w:tcW w:w="2410" w:type="dxa"/>
          </w:tcPr>
          <w:p w:rsidR="00A36112" w:rsidRPr="00B936CE" w:rsidDel="00556AF6" w:rsidRDefault="006D4E53" w:rsidP="00C47B26">
            <w:pPr>
              <w:pStyle w:val="Tabletext0"/>
            </w:pPr>
            <w:r w:rsidRPr="00B936CE">
              <w:t>23 December 2013</w:t>
            </w:r>
          </w:p>
        </w:tc>
        <w:tc>
          <w:tcPr>
            <w:tcW w:w="5726" w:type="dxa"/>
          </w:tcPr>
          <w:p w:rsidR="00A36112" w:rsidRPr="00020E27" w:rsidDel="00556AF6" w:rsidRDefault="00A36112" w:rsidP="00A36112">
            <w:pPr>
              <w:pStyle w:val="Tabletext0"/>
            </w:pPr>
            <w:r w:rsidRPr="00B936CE">
              <w:t>- fellowship request</w:t>
            </w:r>
          </w:p>
        </w:tc>
      </w:tr>
      <w:tr w:rsidR="00A36112" w:rsidRPr="00020E27" w:rsidTr="00C47B26">
        <w:tc>
          <w:tcPr>
            <w:tcW w:w="1809" w:type="dxa"/>
          </w:tcPr>
          <w:p w:rsidR="00A36112" w:rsidRDefault="00A36112" w:rsidP="00C47B26">
            <w:pPr>
              <w:pStyle w:val="Tabletext0"/>
              <w:rPr>
                <w:szCs w:val="22"/>
              </w:rPr>
            </w:pPr>
            <w:r>
              <w:rPr>
                <w:szCs w:val="22"/>
              </w:rPr>
              <w:t>One month</w:t>
            </w:r>
          </w:p>
        </w:tc>
        <w:tc>
          <w:tcPr>
            <w:tcW w:w="2410" w:type="dxa"/>
          </w:tcPr>
          <w:p w:rsidR="00A36112" w:rsidRPr="00FB4E5F" w:rsidRDefault="00521E26" w:rsidP="00C47B26">
            <w:pPr>
              <w:pStyle w:val="Tabletext0"/>
            </w:pPr>
            <w:r>
              <w:t>13</w:t>
            </w:r>
            <w:r w:rsidR="007A363C">
              <w:t xml:space="preserve"> January 2014</w:t>
            </w:r>
          </w:p>
        </w:tc>
        <w:tc>
          <w:tcPr>
            <w:tcW w:w="5726" w:type="dxa"/>
          </w:tcPr>
          <w:p w:rsidR="00A36112" w:rsidRDefault="00A36112" w:rsidP="00A36112">
            <w:pPr>
              <w:pStyle w:val="Tabletext0"/>
            </w:pPr>
            <w:r>
              <w:t xml:space="preserve">- pre-registration </w:t>
            </w:r>
          </w:p>
        </w:tc>
      </w:tr>
      <w:tr w:rsidR="00A36112" w:rsidRPr="00020E27" w:rsidTr="00C47B26">
        <w:tc>
          <w:tcPr>
            <w:tcW w:w="1809" w:type="dxa"/>
          </w:tcPr>
          <w:p w:rsidR="00A36112" w:rsidRDefault="00A36112" w:rsidP="00C47B26">
            <w:pPr>
              <w:pStyle w:val="Tabletext0"/>
            </w:pPr>
            <w:r w:rsidRPr="00AB68D7">
              <w:rPr>
                <w:szCs w:val="22"/>
              </w:rPr>
              <w:t>12 calendar days</w:t>
            </w:r>
          </w:p>
        </w:tc>
        <w:tc>
          <w:tcPr>
            <w:tcW w:w="2410" w:type="dxa"/>
          </w:tcPr>
          <w:p w:rsidR="00A36112" w:rsidRPr="00FB4E5F" w:rsidRDefault="00FB25D8" w:rsidP="00C47B26">
            <w:pPr>
              <w:pStyle w:val="Tabletext0"/>
            </w:pPr>
            <w:r>
              <w:t>23 January 2014</w:t>
            </w:r>
          </w:p>
        </w:tc>
        <w:tc>
          <w:tcPr>
            <w:tcW w:w="5726" w:type="dxa"/>
          </w:tcPr>
          <w:p w:rsidR="00A36112" w:rsidRPr="00020E27" w:rsidRDefault="00A36112" w:rsidP="00C47B26">
            <w:pPr>
              <w:pStyle w:val="Tabletext0"/>
            </w:pPr>
            <w:r w:rsidRPr="00020E27">
              <w:t>-</w:t>
            </w:r>
            <w:r>
              <w:t xml:space="preserve"> </w:t>
            </w:r>
            <w:r w:rsidRPr="00020E27">
              <w:t>final deadline for contributions</w:t>
            </w:r>
          </w:p>
        </w:tc>
      </w:tr>
    </w:tbl>
    <w:p w:rsidR="00182146" w:rsidRPr="000B3D11" w:rsidRDefault="00182146" w:rsidP="00367DBC">
      <w:pPr>
        <w:autoSpaceDE w:val="0"/>
        <w:autoSpaceDN w:val="0"/>
        <w:adjustRightInd w:val="0"/>
        <w:spacing w:after="120"/>
      </w:pPr>
    </w:p>
    <w:p w:rsidR="00345399" w:rsidRDefault="00345399" w:rsidP="00345399">
      <w:pPr>
        <w:autoSpaceDE w:val="0"/>
        <w:autoSpaceDN w:val="0"/>
        <w:adjustRightInd w:val="0"/>
        <w:spacing w:after="120"/>
        <w:sectPr w:rsidR="00345399" w:rsidSect="00890FF0">
          <w:headerReference w:type="default" r:id="rId15"/>
          <w:footerReference w:type="default" r:id="rId16"/>
          <w:headerReference w:type="first" r:id="rId17"/>
          <w:footerReference w:type="first" r:id="rId18"/>
          <w:pgSz w:w="11907" w:h="16727" w:code="9"/>
          <w:pgMar w:top="567" w:right="1089" w:bottom="113" w:left="1089" w:header="567" w:footer="567" w:gutter="0"/>
          <w:paperSrc w:first="15" w:other="15"/>
          <w:pgNumType w:fmt="numberInDash"/>
          <w:cols w:space="720"/>
          <w:titlePg/>
          <w:docGrid w:linePitch="326"/>
        </w:sectPr>
      </w:pPr>
    </w:p>
    <w:p w:rsidR="004E16C2" w:rsidRDefault="00182146" w:rsidP="00345399">
      <w:pPr>
        <w:autoSpaceDE w:val="0"/>
        <w:autoSpaceDN w:val="0"/>
        <w:adjustRightInd w:val="0"/>
        <w:spacing w:after="12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A23695">
      <w:pPr>
        <w:spacing w:before="0"/>
        <w:jc w:val="center"/>
        <w:rPr>
          <w:lang w:val="en-US"/>
        </w:rPr>
      </w:pPr>
      <w:r w:rsidRPr="007B5B29">
        <w:rPr>
          <w:lang w:val="en-US"/>
        </w:rPr>
        <w:t>(to TSB Collective letter</w:t>
      </w:r>
      <w:r w:rsidR="001B1AF8">
        <w:rPr>
          <w:lang w:val="en-US"/>
        </w:rPr>
        <w:t xml:space="preserve"> </w:t>
      </w:r>
      <w:r w:rsidR="002D73AB">
        <w:rPr>
          <w:lang w:val="en-US"/>
        </w:rPr>
        <w:t>2</w:t>
      </w:r>
      <w:r w:rsidR="001B1AF8">
        <w:rPr>
          <w:lang w:val="en-US"/>
        </w:rPr>
        <w:t>/</w:t>
      </w:r>
      <w:r w:rsidR="001B1AF8">
        <w:rPr>
          <w:bCs/>
        </w:rPr>
        <w:t>SG</w:t>
      </w:r>
      <w:r w:rsidR="00905243">
        <w:rPr>
          <w:bCs/>
        </w:rPr>
        <w:t>3</w:t>
      </w:r>
      <w:r w:rsidR="001B1AF8">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7E8E6A4E" wp14:editId="3891236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2D73AB">
            <w:pPr>
              <w:spacing w:before="60"/>
              <w:jc w:val="center"/>
              <w:rPr>
                <w:b/>
                <w:bCs/>
              </w:rPr>
            </w:pPr>
            <w:r w:rsidRPr="00167799">
              <w:rPr>
                <w:b/>
                <w:bCs/>
              </w:rPr>
              <w:t xml:space="preserve">ITU-T Study Group </w:t>
            </w:r>
            <w:r w:rsidR="00812BA2">
              <w:rPr>
                <w:b/>
                <w:bCs/>
              </w:rPr>
              <w:t>3</w:t>
            </w:r>
            <w:r w:rsidR="001B1AF8">
              <w:rPr>
                <w:b/>
                <w:bCs/>
              </w:rPr>
              <w:t xml:space="preserve">RG-AFR </w:t>
            </w:r>
            <w:r w:rsidRPr="00167799">
              <w:rPr>
                <w:b/>
                <w:bCs/>
              </w:rPr>
              <w:t>meeting</w:t>
            </w:r>
            <w:r w:rsidR="00BE408F">
              <w:rPr>
                <w:b/>
                <w:bCs/>
              </w:rPr>
              <w:t xml:space="preserve"> </w:t>
            </w:r>
            <w:r w:rsidR="00BE408F" w:rsidRPr="009A0003">
              <w:t>and</w:t>
            </w:r>
            <w:r w:rsidR="00BE408F">
              <w:rPr>
                <w:b/>
                <w:bCs/>
              </w:rPr>
              <w:t xml:space="preserve"> </w:t>
            </w:r>
            <w:r w:rsidR="00812BA2">
              <w:rPr>
                <w:b/>
                <w:bCs/>
              </w:rPr>
              <w:t xml:space="preserve">Associated BDT </w:t>
            </w:r>
            <w:r w:rsidR="002D73AB">
              <w:rPr>
                <w:b/>
                <w:bCs/>
              </w:rPr>
              <w:t>Forum</w:t>
            </w:r>
          </w:p>
          <w:p w:rsidR="00B25263" w:rsidRPr="006149B2" w:rsidRDefault="002D73AB" w:rsidP="00812BA2">
            <w:pPr>
              <w:spacing w:before="60"/>
              <w:jc w:val="center"/>
              <w:rPr>
                <w:b/>
                <w:bCs/>
              </w:rPr>
            </w:pPr>
            <w:r w:rsidRPr="006149B2">
              <w:rPr>
                <w:b/>
                <w:bCs/>
              </w:rPr>
              <w:t>Brazzaville, Republic of the Congo, 3-6 February 2014</w:t>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33080401" wp14:editId="558E6F2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B936CE" w:rsidRDefault="00B25263" w:rsidP="004E16C2">
            <w:pPr>
              <w:rPr>
                <w:b/>
                <w:bCs/>
                <w:sz w:val="20"/>
                <w:lang w:val="en-US"/>
              </w:rPr>
            </w:pPr>
            <w:r w:rsidRPr="00B936CE">
              <w:rPr>
                <w:b/>
                <w:bCs/>
                <w:sz w:val="20"/>
                <w:lang w:val="en-US"/>
              </w:rPr>
              <w:t xml:space="preserve">ITU </w:t>
            </w:r>
          </w:p>
          <w:p w:rsidR="00B25263" w:rsidRPr="00B936CE" w:rsidRDefault="00B25263" w:rsidP="004E16C2">
            <w:pPr>
              <w:rPr>
                <w:b/>
                <w:bCs/>
                <w:iCs/>
                <w:sz w:val="20"/>
                <w:lang w:val="en-US"/>
              </w:rPr>
            </w:pPr>
            <w:r w:rsidRPr="00B936CE">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0"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74B2A">
            <w:pPr>
              <w:spacing w:before="0"/>
              <w:jc w:val="center"/>
              <w:rPr>
                <w:b/>
                <w:bCs/>
                <w:sz w:val="20"/>
                <w:lang w:val="it-IT"/>
              </w:rPr>
            </w:pPr>
            <w:r>
              <w:rPr>
                <w:b/>
                <w:bCs/>
                <w:sz w:val="20"/>
                <w:lang w:val="it-IT"/>
              </w:rPr>
              <w:tab/>
            </w:r>
            <w:r w:rsidRPr="007B5B29">
              <w:rPr>
                <w:b/>
                <w:bCs/>
                <w:sz w:val="20"/>
                <w:lang w:val="it-IT"/>
              </w:rPr>
              <w:t>Tel: +41 22 730 5</w:t>
            </w:r>
            <w:r w:rsidR="00474B2A">
              <w:rPr>
                <w:b/>
                <w:bCs/>
                <w:sz w:val="20"/>
                <w:lang w:val="it-IT"/>
              </w:rPr>
              <w:t>227</w:t>
            </w:r>
            <w:r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B936CE" w:rsidRDefault="00B25263" w:rsidP="006D4E53">
            <w:pPr>
              <w:spacing w:after="120"/>
              <w:jc w:val="center"/>
              <w:rPr>
                <w:b/>
                <w:iCs/>
                <w:lang w:val="en-US"/>
              </w:rPr>
            </w:pPr>
            <w:r w:rsidRPr="00B936CE">
              <w:rPr>
                <w:b/>
                <w:iCs/>
                <w:lang w:val="en-US"/>
              </w:rPr>
              <w:t>Request for one partial fellowship to be submitted before</w:t>
            </w:r>
            <w:r w:rsidR="004F555E" w:rsidRPr="00B936CE">
              <w:rPr>
                <w:b/>
                <w:iCs/>
                <w:lang w:val="en-US"/>
              </w:rPr>
              <w:t xml:space="preserve"> </w:t>
            </w:r>
            <w:r w:rsidR="004F555E" w:rsidRPr="00B936CE">
              <w:rPr>
                <w:b/>
                <w:iCs/>
                <w:lang w:val="en-US"/>
              </w:rPr>
              <w:br/>
            </w:r>
            <w:r w:rsidR="006D4E53" w:rsidRPr="00B936CE">
              <w:rPr>
                <w:b/>
                <w:iCs/>
                <w:lang w:val="en-US"/>
              </w:rPr>
              <w:t>23 December 2013</w:t>
            </w:r>
          </w:p>
        </w:tc>
      </w:tr>
      <w:tr w:rsidR="00B25263" w:rsidRPr="007B5B29" w:rsidTr="004E16C2">
        <w:tblPrEx>
          <w:tblCellMar>
            <w:left w:w="107" w:type="dxa"/>
            <w:right w:w="107" w:type="dxa"/>
          </w:tblCellMar>
        </w:tblPrEx>
        <w:tc>
          <w:tcPr>
            <w:tcW w:w="2836" w:type="dxa"/>
            <w:gridSpan w:val="4"/>
          </w:tcPr>
          <w:p w:rsidR="00B25263" w:rsidRPr="007B5B29" w:rsidRDefault="00B25263" w:rsidP="007C5BF4">
            <w:pPr>
              <w:spacing w:before="0"/>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5C14C4" w:rsidRDefault="00B25263" w:rsidP="005C14C4">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sidR="003D7F88">
              <w:t xml:space="preserve"> </w:t>
            </w:r>
            <w:hyperlink r:id="rId21" w:history="1">
              <w:r w:rsidR="005C14C4" w:rsidRPr="00F03D3C">
                <w:rPr>
                  <w:rStyle w:val="Hyperlink"/>
                  <w:sz w:val="18"/>
                  <w:szCs w:val="18"/>
                </w:rPr>
                <w:t>http://www.itu.int/en/ITU-T/studygroups/2013-2016/03/sg3rgafr/Pages/default.aspx</w:t>
              </w:r>
            </w:hyperlink>
            <w:r w:rsidR="005C14C4">
              <w:rPr>
                <w:sz w:val="18"/>
                <w:szCs w:val="18"/>
              </w:rPr>
              <w:t xml:space="preserve"> </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5C14C4" w:rsidRDefault="00B25263" w:rsidP="004E16C2">
            <w:pPr>
              <w:jc w:val="center"/>
              <w:rPr>
                <w:b/>
                <w:bCs/>
                <w:sz w:val="20"/>
              </w:rPr>
            </w:pPr>
            <w:r w:rsidRPr="005C14C4">
              <w:rPr>
                <w:b/>
                <w:bCs/>
                <w:sz w:val="20"/>
              </w:rPr>
              <w:t xml:space="preserve">Please select your preference </w:t>
            </w:r>
            <w:r w:rsidR="00CC31EC" w:rsidRPr="005C14C4">
              <w:rPr>
                <w:b/>
                <w:bCs/>
                <w:sz w:val="20"/>
              </w:rPr>
              <w:t>for one of the two options below:</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5C14C4" w:rsidRDefault="00B25263" w:rsidP="00CC31EC">
            <w:pPr>
              <w:spacing w:beforeLines="40" w:before="96"/>
              <w:ind w:left="720"/>
              <w:rPr>
                <w:sz w:val="20"/>
              </w:rPr>
            </w:pP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5C14C4" w:rsidRDefault="00B25263" w:rsidP="00690D6D">
            <w:pPr>
              <w:rPr>
                <w:b/>
                <w:bCs/>
                <w:sz w:val="20"/>
              </w:rPr>
            </w:pPr>
            <w:r w:rsidRPr="005C14C4">
              <w:rPr>
                <w:b/>
                <w:bCs/>
                <w:sz w:val="20"/>
              </w:rPr>
              <w:tab/>
            </w:r>
            <w:r w:rsidRPr="005C14C4">
              <w:rPr>
                <w:b/>
                <w:bCs/>
                <w:sz w:val="20"/>
              </w:rPr>
              <w:tab/>
              <w:t xml:space="preserve">□ Economy class air ticket (duty station / </w:t>
            </w:r>
            <w:r w:rsidR="00690D6D" w:rsidRPr="005C14C4">
              <w:rPr>
                <w:b/>
                <w:bCs/>
                <w:sz w:val="20"/>
              </w:rPr>
              <w:t>Brazzaville</w:t>
            </w:r>
            <w:r w:rsidRPr="005C14C4">
              <w:rPr>
                <w:b/>
                <w:bCs/>
                <w:sz w:val="20"/>
              </w:rPr>
              <w:t xml:space="preserve"> / duty station).</w:t>
            </w:r>
          </w:p>
          <w:p w:rsidR="00B25263" w:rsidRPr="005C14C4" w:rsidRDefault="00B25263" w:rsidP="004E16C2">
            <w:pPr>
              <w:spacing w:before="0"/>
              <w:ind w:left="357"/>
              <w:rPr>
                <w:b/>
                <w:bCs/>
                <w:sz w:val="20"/>
              </w:rPr>
            </w:pPr>
            <w:r w:rsidRPr="005C14C4">
              <w:rPr>
                <w:b/>
                <w:bCs/>
                <w:sz w:val="20"/>
              </w:rPr>
              <w:tab/>
            </w:r>
            <w:r w:rsidRPr="005C14C4">
              <w:rPr>
                <w:b/>
                <w:bCs/>
                <w:sz w:val="20"/>
              </w:rPr>
              <w:tab/>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182146" w:rsidRDefault="00182146" w:rsidP="00182146">
      <w:pPr>
        <w:rPr>
          <w:sz w:val="4"/>
          <w:szCs w:val="4"/>
        </w:rPr>
      </w:pPr>
    </w:p>
    <w:p w:rsidR="00345399" w:rsidRDefault="00345399" w:rsidP="001535BB">
      <w:pPr>
        <w:pStyle w:val="LetterStart"/>
        <w:tabs>
          <w:tab w:val="clear" w:pos="1361"/>
          <w:tab w:val="clear" w:pos="1758"/>
          <w:tab w:val="clear" w:pos="2155"/>
          <w:tab w:val="clear" w:pos="2552"/>
          <w:tab w:val="center" w:pos="4962"/>
        </w:tabs>
        <w:spacing w:before="120" w:line="240" w:lineRule="atLeast"/>
        <w:jc w:val="center"/>
        <w:rPr>
          <w:b/>
          <w:bCs/>
        </w:rPr>
        <w:sectPr w:rsidR="00345399" w:rsidSect="00345399">
          <w:type w:val="oddPage"/>
          <w:pgSz w:w="11907" w:h="16727" w:code="9"/>
          <w:pgMar w:top="567" w:right="1089" w:bottom="113" w:left="1089" w:header="567" w:footer="567" w:gutter="0"/>
          <w:paperSrc w:first="15" w:other="15"/>
          <w:pgNumType w:fmt="numberInDash"/>
          <w:cols w:space="720"/>
          <w:docGrid w:linePitch="326"/>
        </w:sectPr>
      </w:pPr>
    </w:p>
    <w:p w:rsidR="00F9493C" w:rsidRDefault="00182146" w:rsidP="001535B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w:t>
      </w:r>
      <w:r w:rsidR="001535BB">
        <w:rPr>
          <w:b/>
          <w:bCs/>
          <w:lang w:val="en-US"/>
        </w:rPr>
        <w:t>–</w:t>
      </w:r>
      <w:r w:rsidR="00B25263" w:rsidRPr="00B25263">
        <w:rPr>
          <w:b/>
          <w:bCs/>
          <w:lang w:val="en-US"/>
        </w:rPr>
        <w:t xml:space="preserve"> </w:t>
      </w:r>
      <w:r w:rsidR="001535BB">
        <w:rPr>
          <w:b/>
          <w:bCs/>
          <w:lang w:val="en-US"/>
        </w:rPr>
        <w:t>ARRIVAL AND TRANSPORTATION TO HOTEL</w:t>
      </w:r>
    </w:p>
    <w:p w:rsidR="00182146" w:rsidRPr="0053301F" w:rsidRDefault="00B25263" w:rsidP="004A23B4">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1B1AF8">
        <w:rPr>
          <w:lang w:val="en-US"/>
        </w:rPr>
        <w:t xml:space="preserve"> </w:t>
      </w:r>
      <w:r w:rsidR="004A23B4">
        <w:rPr>
          <w:lang w:val="en-US"/>
        </w:rPr>
        <w:t>2</w:t>
      </w:r>
      <w:r w:rsidR="001B1AF8">
        <w:rPr>
          <w:lang w:val="en-US"/>
        </w:rPr>
        <w:t>/</w:t>
      </w:r>
      <w:r w:rsidR="001B1AF8">
        <w:rPr>
          <w:bCs/>
        </w:rPr>
        <w:t>SG</w:t>
      </w:r>
      <w:r w:rsidR="00905243">
        <w:rPr>
          <w:bCs/>
        </w:rPr>
        <w:t>3</w:t>
      </w:r>
      <w:r w:rsidR="001B1AF8">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1535BB" w:rsidTr="007A7735">
        <w:trPr>
          <w:gridBefore w:val="1"/>
          <w:wBefore w:w="27" w:type="dxa"/>
          <w:cantSplit/>
          <w:trHeight w:val="1115"/>
        </w:trPr>
        <w:tc>
          <w:tcPr>
            <w:tcW w:w="1150" w:type="dxa"/>
            <w:tcBorders>
              <w:top w:val="single" w:sz="6" w:space="0" w:color="auto"/>
              <w:left w:val="single" w:sz="6" w:space="0" w:color="auto"/>
              <w:bottom w:val="single" w:sz="6" w:space="0" w:color="auto"/>
            </w:tcBorders>
          </w:tcPr>
          <w:p w:rsidR="001535BB" w:rsidRPr="00CB3420" w:rsidRDefault="001535BB" w:rsidP="007A7735">
            <w:pPr>
              <w:rPr>
                <w:sz w:val="16"/>
              </w:rPr>
            </w:pPr>
            <w:r w:rsidRPr="00CB3420">
              <w:rPr>
                <w:noProof/>
                <w:sz w:val="16"/>
                <w:lang w:val="en-US" w:eastAsia="zh-CN"/>
              </w:rPr>
              <w:drawing>
                <wp:inline distT="0" distB="0" distL="0" distR="0" wp14:anchorId="7B948CF0" wp14:editId="0CEFDBDC">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7A2B97" w:rsidRPr="00167799" w:rsidRDefault="001535BB" w:rsidP="007A2B97">
            <w:pPr>
              <w:spacing w:before="60"/>
              <w:jc w:val="center"/>
              <w:rPr>
                <w:b/>
                <w:bCs/>
              </w:rPr>
            </w:pPr>
            <w:r w:rsidRPr="00CB3420">
              <w:rPr>
                <w:b/>
                <w:bCs/>
              </w:rPr>
              <w:br/>
            </w:r>
            <w:r w:rsidR="007A2B97" w:rsidRPr="00167799">
              <w:rPr>
                <w:b/>
                <w:bCs/>
              </w:rPr>
              <w:t xml:space="preserve">ITU-T Study Group </w:t>
            </w:r>
            <w:r w:rsidR="007A2B97">
              <w:rPr>
                <w:b/>
                <w:bCs/>
              </w:rPr>
              <w:t xml:space="preserve">3RG-AFR </w:t>
            </w:r>
            <w:r w:rsidR="007A2B97" w:rsidRPr="00167799">
              <w:rPr>
                <w:b/>
                <w:bCs/>
              </w:rPr>
              <w:t>meeting</w:t>
            </w:r>
            <w:r w:rsidR="007A2B97">
              <w:rPr>
                <w:b/>
                <w:bCs/>
              </w:rPr>
              <w:t xml:space="preserve"> </w:t>
            </w:r>
            <w:r w:rsidR="007A2B97" w:rsidRPr="009A0003">
              <w:t>and</w:t>
            </w:r>
            <w:r w:rsidR="007A2B97">
              <w:rPr>
                <w:b/>
                <w:bCs/>
              </w:rPr>
              <w:t xml:space="preserve"> Associated BDT Forum</w:t>
            </w:r>
          </w:p>
          <w:p w:rsidR="001535BB" w:rsidRPr="006149B2" w:rsidRDefault="007A2B97" w:rsidP="000A2B10">
            <w:pPr>
              <w:spacing w:before="60"/>
              <w:jc w:val="center"/>
              <w:rPr>
                <w:b/>
                <w:bCs/>
              </w:rPr>
            </w:pPr>
            <w:r w:rsidRPr="006149B2">
              <w:rPr>
                <w:b/>
                <w:bCs/>
              </w:rPr>
              <w:t>Brazzaville, Republic of the Congo, 3-6 February 2014</w:t>
            </w:r>
          </w:p>
        </w:tc>
        <w:tc>
          <w:tcPr>
            <w:tcW w:w="1161" w:type="dxa"/>
            <w:tcBorders>
              <w:top w:val="single" w:sz="6" w:space="0" w:color="auto"/>
              <w:bottom w:val="single" w:sz="6" w:space="0" w:color="auto"/>
              <w:right w:val="single" w:sz="6" w:space="0" w:color="auto"/>
            </w:tcBorders>
          </w:tcPr>
          <w:p w:rsidR="001535BB" w:rsidRPr="00CB3420" w:rsidRDefault="001535BB" w:rsidP="007A7735">
            <w:r w:rsidRPr="00CB3420">
              <w:rPr>
                <w:noProof/>
                <w:lang w:val="en-US" w:eastAsia="zh-CN"/>
              </w:rPr>
              <w:drawing>
                <wp:inline distT="0" distB="0" distL="0" distR="0" wp14:anchorId="68D24662" wp14:editId="65E31808">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535BB" w:rsidRPr="00666046" w:rsidTr="007A7735">
        <w:tc>
          <w:tcPr>
            <w:tcW w:w="2694" w:type="dxa"/>
            <w:gridSpan w:val="3"/>
          </w:tcPr>
          <w:p w:rsidR="001535BB" w:rsidRPr="007B5B29" w:rsidRDefault="001535BB" w:rsidP="007A7735">
            <w:pPr>
              <w:spacing w:before="0"/>
              <w:rPr>
                <w:b/>
                <w:bCs/>
                <w:iCs/>
                <w:sz w:val="20"/>
              </w:rPr>
            </w:pPr>
          </w:p>
        </w:tc>
        <w:tc>
          <w:tcPr>
            <w:tcW w:w="3118" w:type="dxa"/>
          </w:tcPr>
          <w:p w:rsidR="001535BB" w:rsidRPr="0044318A" w:rsidRDefault="001535BB" w:rsidP="007A7735">
            <w:pPr>
              <w:rPr>
                <w:b/>
                <w:bCs/>
                <w:iCs/>
                <w:sz w:val="20"/>
                <w:lang w:val="en-US"/>
              </w:rPr>
            </w:pPr>
          </w:p>
        </w:tc>
        <w:tc>
          <w:tcPr>
            <w:tcW w:w="3827" w:type="dxa"/>
            <w:gridSpan w:val="2"/>
          </w:tcPr>
          <w:p w:rsidR="001535BB" w:rsidRPr="00666046" w:rsidRDefault="001535BB" w:rsidP="007A7735">
            <w:pPr>
              <w:spacing w:before="0"/>
              <w:jc w:val="center"/>
              <w:rPr>
                <w:b/>
                <w:bCs/>
                <w:sz w:val="20"/>
                <w:lang w:val="it-IT"/>
              </w:rPr>
            </w:pPr>
          </w:p>
        </w:tc>
      </w:tr>
      <w:tr w:rsidR="001535BB" w:rsidRPr="00562C3B" w:rsidTr="007A773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F42A8" w:rsidRPr="00562C3B" w:rsidRDefault="002F42A8" w:rsidP="0021233D">
            <w:pPr>
              <w:spacing w:after="120"/>
              <w:jc w:val="center"/>
              <w:rPr>
                <w:bCs/>
                <w:iCs/>
                <w:lang w:val="en-US"/>
              </w:rPr>
            </w:pPr>
            <w:r>
              <w:rPr>
                <w:b/>
                <w:iCs/>
                <w:lang w:val="en-US"/>
              </w:rPr>
              <w:t xml:space="preserve">To ensure transfer to and from the airport, participants are requested to complete and return this form </w:t>
            </w:r>
            <w:r w:rsidRPr="006E551B">
              <w:rPr>
                <w:b/>
                <w:iCs/>
                <w:lang w:val="en-US"/>
              </w:rPr>
              <w:t xml:space="preserve">to </w:t>
            </w:r>
            <w:r w:rsidR="007A2B97">
              <w:rPr>
                <w:b/>
                <w:bCs/>
              </w:rPr>
              <w:t>Olivier Athys</w:t>
            </w:r>
            <w:r w:rsidR="007A7735">
              <w:rPr>
                <w:b/>
                <w:iCs/>
                <w:lang w:val="en-US"/>
              </w:rPr>
              <w:t xml:space="preserve">, by </w:t>
            </w:r>
            <w:r w:rsidR="0021233D" w:rsidRPr="0021233D">
              <w:rPr>
                <w:b/>
                <w:iCs/>
                <w:lang w:val="en-US"/>
              </w:rPr>
              <w:t>31</w:t>
            </w:r>
            <w:r w:rsidR="00AC5DA9" w:rsidRPr="0021233D">
              <w:rPr>
                <w:b/>
                <w:iCs/>
                <w:lang w:val="en-US"/>
              </w:rPr>
              <w:t xml:space="preserve"> January </w:t>
            </w:r>
            <w:r w:rsidR="007A7735" w:rsidRPr="0021233D">
              <w:rPr>
                <w:b/>
                <w:iCs/>
                <w:lang w:val="en-US"/>
              </w:rPr>
              <w:t>201</w:t>
            </w:r>
            <w:r w:rsidR="007A2B97" w:rsidRPr="0021233D">
              <w:rPr>
                <w:b/>
                <w:iCs/>
                <w:lang w:val="en-US"/>
              </w:rPr>
              <w:t>4</w:t>
            </w:r>
            <w:r w:rsidR="007A7735">
              <w:rPr>
                <w:b/>
                <w:iCs/>
                <w:lang w:val="en-US"/>
              </w:rPr>
              <w:t xml:space="preserve"> at the latest </w:t>
            </w:r>
            <w:r w:rsidR="007A7735">
              <w:rPr>
                <w:b/>
                <w:iCs/>
                <w:lang w:val="en-US"/>
              </w:rPr>
              <w:br/>
            </w:r>
            <w:r w:rsidR="007A7735" w:rsidRPr="007A7735">
              <w:rPr>
                <w:rFonts w:asciiTheme="majorBidi" w:hAnsiTheme="majorBidi" w:cstheme="majorBidi"/>
                <w:b/>
                <w:bCs/>
                <w:szCs w:val="24"/>
                <w:lang w:val="en-US"/>
              </w:rPr>
              <w:t xml:space="preserve">by e-mail </w:t>
            </w:r>
            <w:r w:rsidR="007A2B97">
              <w:rPr>
                <w:rFonts w:asciiTheme="majorBidi" w:hAnsiTheme="majorBidi" w:cstheme="majorBidi"/>
                <w:b/>
                <w:bCs/>
                <w:szCs w:val="24"/>
                <w:lang w:val="en-US"/>
              </w:rPr>
              <w:t>SG3RG-afr-2014@arpce.cg</w:t>
            </w:r>
            <w:r w:rsidR="00562C3B" w:rsidRPr="00562C3B">
              <w:rPr>
                <w:rStyle w:val="Hyperlink"/>
                <w:rFonts w:asciiTheme="majorBidi" w:hAnsiTheme="majorBidi" w:cstheme="majorBidi"/>
                <w:b/>
                <w:bCs/>
                <w:szCs w:val="24"/>
                <w:lang w:val="en-US"/>
              </w:rPr>
              <w:br/>
            </w:r>
            <w:r w:rsidR="00562C3B">
              <w:rPr>
                <w:bCs/>
                <w:iCs/>
                <w:lang w:val="en-US"/>
              </w:rPr>
              <w:t>For inquiries</w:t>
            </w:r>
            <w:r w:rsidR="00562C3B" w:rsidRPr="006E551B">
              <w:rPr>
                <w:bCs/>
                <w:iCs/>
                <w:lang w:val="en-US"/>
              </w:rPr>
              <w:t xml:space="preserve">, </w:t>
            </w:r>
            <w:r w:rsidR="00DA0544" w:rsidRPr="006E551B">
              <w:t>Tel: +</w:t>
            </w:r>
            <w:r w:rsidR="007A2B97">
              <w:t>242 05 510 72 72</w:t>
            </w:r>
            <w:r w:rsidR="00AC5DA9">
              <w:t xml:space="preserve"> and +</w:t>
            </w:r>
            <w:r w:rsidR="007A2B97">
              <w:t>242 06 864 00 00</w:t>
            </w:r>
          </w:p>
        </w:tc>
      </w:tr>
    </w:tbl>
    <w:p w:rsidR="00562C3B" w:rsidRDefault="00562C3B" w:rsidP="001B1AF8">
      <w:pPr>
        <w:spacing w:before="240" w:after="120"/>
      </w:pPr>
    </w:p>
    <w:p w:rsidR="009A48DE" w:rsidRPr="002E5737" w:rsidRDefault="009333FA" w:rsidP="009333FA">
      <w:pPr>
        <w:spacing w:before="240" w:after="120"/>
      </w:pPr>
      <w:r>
        <w:t>Family name…………………………………………………………………………………………</w:t>
      </w:r>
    </w:p>
    <w:p w:rsidR="009A48DE" w:rsidRPr="000712CB" w:rsidRDefault="009333FA" w:rsidP="009333FA">
      <w:pPr>
        <w:spacing w:before="240" w:after="120"/>
      </w:pPr>
      <w:r>
        <w:t>First name……………………………………………………………………………………………</w:t>
      </w:r>
    </w:p>
    <w:p w:rsidR="009A48DE" w:rsidRDefault="009A48DE" w:rsidP="009A48DE">
      <w:pPr>
        <w:spacing w:before="240" w:after="120"/>
      </w:pPr>
      <w:r>
        <w:t>Job Title ………………………………………………………………………………</w:t>
      </w:r>
      <w:r w:rsidR="009333FA">
        <w:t>……………..</w:t>
      </w:r>
    </w:p>
    <w:p w:rsidR="009A48DE" w:rsidRDefault="009A48DE" w:rsidP="009A48DE">
      <w:pPr>
        <w:spacing w:before="240" w:after="120"/>
      </w:pPr>
      <w:r>
        <w:t>Organization………………………………………………………………</w:t>
      </w:r>
      <w:r w:rsidRPr="002E5737">
        <w:t xml:space="preserve"> </w:t>
      </w:r>
      <w:r w:rsidR="009333FA">
        <w:t>Country …………..........</w:t>
      </w:r>
    </w:p>
    <w:p w:rsidR="009A48DE" w:rsidRDefault="009A48DE" w:rsidP="009A48DE">
      <w:pPr>
        <w:spacing w:before="240" w:after="120"/>
      </w:pPr>
      <w:r>
        <w:t>Te</w:t>
      </w:r>
      <w:r w:rsidR="009333FA">
        <w:t>lephone : :……………………………………………….</w:t>
      </w:r>
    </w:p>
    <w:p w:rsidR="009A48DE" w:rsidRDefault="009A48DE" w:rsidP="009A48DE">
      <w:pPr>
        <w:spacing w:before="240" w:after="120"/>
      </w:pPr>
      <w:r>
        <w:t>Email:………………………………………………………</w:t>
      </w:r>
    </w:p>
    <w:p w:rsidR="009A48DE" w:rsidRDefault="009A48DE" w:rsidP="00303EB9">
      <w:pPr>
        <w:spacing w:before="240" w:after="120"/>
      </w:pPr>
      <w:r>
        <w:t>Hotel where you are residing:</w:t>
      </w:r>
    </w:p>
    <w:p w:rsidR="009A48DE" w:rsidRDefault="009A48DE" w:rsidP="009A48DE">
      <w:pPr>
        <w:spacing w:before="240" w:after="120"/>
        <w:ind w:left="720"/>
      </w:pPr>
      <w:r>
        <w:t>Hotel Name   ……………………………………………………………</w:t>
      </w:r>
    </w:p>
    <w:p w:rsidR="009A48DE" w:rsidRDefault="009A48DE" w:rsidP="009A48DE">
      <w:pPr>
        <w:spacing w:before="240" w:after="120"/>
        <w:ind w:left="720"/>
      </w:pPr>
      <w:r>
        <w:t>Address     …………………………………………………………</w:t>
      </w:r>
    </w:p>
    <w:p w:rsidR="009A48DE" w:rsidRPr="000712CB" w:rsidRDefault="009A48DE" w:rsidP="009A48DE">
      <w:pPr>
        <w:tabs>
          <w:tab w:val="left" w:pos="1440"/>
        </w:tabs>
        <w:spacing w:before="0" w:line="240" w:lineRule="atLeast"/>
        <w:ind w:left="284" w:right="515"/>
        <w:rPr>
          <w:b/>
          <w:bCs/>
        </w:rPr>
      </w:pPr>
    </w:p>
    <w:p w:rsidR="009A48DE" w:rsidRPr="000712CB" w:rsidRDefault="009A48DE" w:rsidP="009A48DE">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A48DE" w:rsidRPr="000712CB" w:rsidRDefault="009A48DE" w:rsidP="009A48DE">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A48DE" w:rsidRPr="000712CB" w:rsidTr="009A48DE">
        <w:trPr>
          <w:trHeight w:hRule="exact" w:val="1191"/>
          <w:jc w:val="center"/>
        </w:trPr>
        <w:tc>
          <w:tcPr>
            <w:tcW w:w="1295" w:type="dxa"/>
          </w:tcPr>
          <w:p w:rsidR="009A48DE" w:rsidRPr="000712CB" w:rsidRDefault="009A48DE" w:rsidP="00873F2A">
            <w:pPr>
              <w:tabs>
                <w:tab w:val="left" w:pos="142"/>
              </w:tabs>
            </w:pPr>
            <w:r w:rsidRPr="000712CB">
              <w:t>Date of Arrival</w:t>
            </w:r>
          </w:p>
        </w:tc>
        <w:tc>
          <w:tcPr>
            <w:tcW w:w="1360" w:type="dxa"/>
          </w:tcPr>
          <w:p w:rsidR="009A48DE" w:rsidRPr="000712CB" w:rsidRDefault="009A48DE" w:rsidP="00873F2A">
            <w:pPr>
              <w:tabs>
                <w:tab w:val="left" w:pos="142"/>
              </w:tabs>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 xml:space="preserve">Time of </w:t>
            </w:r>
            <w:r>
              <w:t xml:space="preserve">Flight </w:t>
            </w:r>
            <w:r w:rsidRPr="000712CB">
              <w:t>Arrival</w:t>
            </w: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r w:rsidR="009A48DE" w:rsidRPr="000712CB" w:rsidTr="009A48DE">
        <w:trPr>
          <w:trHeight w:hRule="exact" w:val="1136"/>
          <w:jc w:val="center"/>
        </w:trPr>
        <w:tc>
          <w:tcPr>
            <w:tcW w:w="1295" w:type="dxa"/>
          </w:tcPr>
          <w:p w:rsidR="009A48DE" w:rsidRPr="000712CB" w:rsidRDefault="009A48DE" w:rsidP="00873F2A">
            <w:pPr>
              <w:tabs>
                <w:tab w:val="left" w:pos="142"/>
              </w:tabs>
              <w:rPr>
                <w:b/>
              </w:rPr>
            </w:pPr>
            <w:r w:rsidRPr="000712CB">
              <w:t>Date of</w:t>
            </w:r>
            <w:r w:rsidRPr="000712CB">
              <w:rPr>
                <w:b/>
              </w:rPr>
              <w:t xml:space="preserve"> </w:t>
            </w:r>
            <w:r w:rsidRPr="000712CB">
              <w:t>Departure</w:t>
            </w:r>
          </w:p>
        </w:tc>
        <w:tc>
          <w:tcPr>
            <w:tcW w:w="1360" w:type="dxa"/>
          </w:tcPr>
          <w:p w:rsidR="009A48DE" w:rsidRPr="000712CB" w:rsidRDefault="009A48DE" w:rsidP="00873F2A">
            <w:pPr>
              <w:tabs>
                <w:tab w:val="left" w:pos="142"/>
              </w:tabs>
              <w:rPr>
                <w:b/>
              </w:rPr>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Time of</w:t>
            </w:r>
            <w:r>
              <w:t xml:space="preserve"> Flight </w:t>
            </w:r>
            <w:r w:rsidRPr="000712CB">
              <w:t xml:space="preserve"> Departure</w:t>
            </w:r>
          </w:p>
          <w:p w:rsidR="009A48DE" w:rsidRDefault="009A48DE" w:rsidP="00873F2A">
            <w:pPr>
              <w:tabs>
                <w:tab w:val="left" w:pos="142"/>
              </w:tabs>
            </w:pPr>
          </w:p>
          <w:p w:rsidR="009A48DE" w:rsidRDefault="009A48DE" w:rsidP="00873F2A">
            <w:pPr>
              <w:tabs>
                <w:tab w:val="left" w:pos="142"/>
              </w:tabs>
            </w:pPr>
          </w:p>
          <w:p w:rsidR="009A48DE" w:rsidRDefault="009A48DE" w:rsidP="00873F2A">
            <w:pPr>
              <w:tabs>
                <w:tab w:val="left" w:pos="142"/>
              </w:tabs>
            </w:pP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bl>
    <w:p w:rsidR="009A48DE" w:rsidRDefault="009A48DE" w:rsidP="00DA1596">
      <w:pPr>
        <w:rPr>
          <w:b/>
          <w:bCs/>
          <w:sz w:val="28"/>
          <w:szCs w:val="28"/>
        </w:rPr>
      </w:pPr>
    </w:p>
    <w:p w:rsidR="00345399" w:rsidRDefault="00345399">
      <w:pPr>
        <w:tabs>
          <w:tab w:val="clear" w:pos="794"/>
          <w:tab w:val="clear" w:pos="1191"/>
          <w:tab w:val="clear" w:pos="1588"/>
          <w:tab w:val="clear" w:pos="1985"/>
        </w:tabs>
        <w:spacing w:before="0"/>
        <w:rPr>
          <w:b/>
          <w:bCs/>
          <w:sz w:val="28"/>
          <w:szCs w:val="28"/>
        </w:rPr>
      </w:pPr>
      <w:r>
        <w:rPr>
          <w:b/>
          <w:bCs/>
          <w:sz w:val="28"/>
          <w:szCs w:val="28"/>
        </w:rPr>
        <w:br w:type="page"/>
      </w:r>
    </w:p>
    <w:p w:rsidR="00A4144A" w:rsidRDefault="00A4144A" w:rsidP="00AB11B8">
      <w:pPr>
        <w:jc w:val="center"/>
        <w:rPr>
          <w:lang w:val="en-US"/>
        </w:rPr>
      </w:pPr>
      <w:r w:rsidRPr="00580DD4">
        <w:rPr>
          <w:b/>
          <w:bCs/>
          <w:sz w:val="28"/>
          <w:szCs w:val="28"/>
        </w:rPr>
        <w:lastRenderedPageBreak/>
        <w:t xml:space="preserve">ANNEX </w:t>
      </w:r>
      <w:r>
        <w:rPr>
          <w:b/>
          <w:bCs/>
          <w:sz w:val="28"/>
          <w:szCs w:val="28"/>
        </w:rPr>
        <w:t>B</w:t>
      </w:r>
      <w:r>
        <w:rPr>
          <w:b/>
          <w:bCs/>
          <w:sz w:val="28"/>
          <w:szCs w:val="28"/>
        </w:rPr>
        <w:br/>
      </w:r>
      <w:r w:rsidRPr="007B5B29">
        <w:rPr>
          <w:lang w:val="en-US"/>
        </w:rPr>
        <w:t>(to TSB Collective letter</w:t>
      </w:r>
      <w:r>
        <w:rPr>
          <w:lang w:val="en-US"/>
        </w:rPr>
        <w:t xml:space="preserve"> </w:t>
      </w:r>
      <w:r w:rsidR="00AB11B8">
        <w:rPr>
          <w:lang w:val="en-US"/>
        </w:rPr>
        <w:t>2</w:t>
      </w:r>
      <w:r>
        <w:rPr>
          <w:lang w:val="en-US"/>
        </w:rPr>
        <w:t>/</w:t>
      </w:r>
      <w:r>
        <w:rPr>
          <w:bCs/>
        </w:rPr>
        <w:t>SG</w:t>
      </w:r>
      <w:r w:rsidR="00774F43">
        <w:rPr>
          <w:bCs/>
        </w:rPr>
        <w:t>3</w:t>
      </w:r>
      <w:r>
        <w:rPr>
          <w:bCs/>
        </w:rPr>
        <w:t>RG-AFR</w:t>
      </w:r>
      <w:r w:rsidRPr="007B5B29">
        <w:rPr>
          <w:lang w:val="en-US"/>
        </w:rPr>
        <w:t>)</w:t>
      </w:r>
    </w:p>
    <w:p w:rsidR="00A51E89" w:rsidRPr="00CE6AF8" w:rsidRDefault="00A51E89" w:rsidP="00A51E89">
      <w:pPr>
        <w:ind w:right="-194"/>
        <w:jc w:val="center"/>
        <w:rPr>
          <w:rFonts w:asciiTheme="majorBidi" w:hAnsiTheme="majorBidi" w:cstheme="majorBidi"/>
          <w:b/>
          <w:bCs/>
          <w:szCs w:val="24"/>
        </w:rPr>
      </w:pPr>
      <w:r w:rsidRPr="00CE6AF8">
        <w:rPr>
          <w:rFonts w:asciiTheme="majorBidi" w:hAnsiTheme="majorBidi" w:cstheme="majorBidi"/>
          <w:b/>
          <w:bCs/>
          <w:szCs w:val="24"/>
        </w:rPr>
        <w:t>Draft Agenda</w:t>
      </w:r>
    </w:p>
    <w:p w:rsidR="0018001F" w:rsidRDefault="0018001F" w:rsidP="0018001F">
      <w:pPr>
        <w:tabs>
          <w:tab w:val="left" w:pos="1418"/>
        </w:tabs>
        <w:spacing w:after="120"/>
        <w:jc w:val="center"/>
      </w:pPr>
    </w:p>
    <w:p w:rsidR="00C22BB8" w:rsidRDefault="00C22BB8" w:rsidP="00C22BB8">
      <w:pPr>
        <w:rPr>
          <w:b/>
          <w:bCs/>
          <w:sz w:val="28"/>
          <w:szCs w:val="28"/>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45"/>
      </w:tblGrid>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lang w:val="en-US"/>
              </w:rPr>
            </w:pPr>
            <w:r w:rsidRPr="00AB11B8">
              <w:rPr>
                <w:rFonts w:asciiTheme="majorBidi" w:hAnsiTheme="majorBidi" w:cstheme="majorBidi"/>
                <w:sz w:val="22"/>
                <w:szCs w:val="22"/>
                <w:lang w:val="en-US"/>
              </w:rPr>
              <w:t xml:space="preserve">1 </w:t>
            </w:r>
            <w:r w:rsidRPr="00AB11B8">
              <w:rPr>
                <w:rFonts w:asciiTheme="majorBidi" w:hAnsiTheme="majorBidi" w:cstheme="majorBidi"/>
                <w:sz w:val="22"/>
                <w:szCs w:val="22"/>
                <w:lang w:val="en-US"/>
              </w:rPr>
              <w:tab/>
              <w:t>Opening of the meeting</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lang w:val="en-US"/>
              </w:rPr>
              <w:t>2</w:t>
            </w:r>
            <w:r w:rsidRPr="00AB11B8">
              <w:rPr>
                <w:rFonts w:asciiTheme="majorBidi" w:hAnsiTheme="majorBidi" w:cstheme="majorBidi"/>
                <w:sz w:val="22"/>
                <w:szCs w:val="22"/>
                <w:lang w:val="en-US"/>
              </w:rPr>
              <w:tab/>
              <w:t xml:space="preserve">Adoption of the </w:t>
            </w:r>
            <w:r w:rsidRPr="00AB11B8">
              <w:rPr>
                <w:rFonts w:asciiTheme="majorBidi" w:hAnsiTheme="majorBidi" w:cstheme="majorBidi"/>
                <w:sz w:val="22"/>
                <w:szCs w:val="22"/>
              </w:rPr>
              <w:t>agenda</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3</w:t>
            </w:r>
            <w:r w:rsidRPr="00AB11B8">
              <w:rPr>
                <w:rFonts w:asciiTheme="majorBidi" w:hAnsiTheme="majorBidi" w:cstheme="majorBidi"/>
                <w:sz w:val="22"/>
                <w:szCs w:val="22"/>
              </w:rPr>
              <w:tab/>
              <w:t>General overview of SG3 and its regional groups</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4</w:t>
            </w:r>
            <w:r w:rsidRPr="00AB11B8">
              <w:rPr>
                <w:rFonts w:asciiTheme="majorBidi" w:hAnsiTheme="majorBidi" w:cstheme="majorBidi"/>
                <w:sz w:val="22"/>
                <w:szCs w:val="22"/>
              </w:rPr>
              <w:tab/>
              <w:t xml:space="preserve">Results of ITU-T Study Group 3 meeting and regional meetings </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5</w:t>
            </w:r>
            <w:r w:rsidRPr="00AB11B8">
              <w:rPr>
                <w:rFonts w:asciiTheme="majorBidi" w:hAnsiTheme="majorBidi" w:cstheme="majorBidi"/>
                <w:sz w:val="22"/>
                <w:szCs w:val="22"/>
              </w:rPr>
              <w:tab/>
              <w:t>Report of the last SG3RG-AFR meeting</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6</w:t>
            </w:r>
            <w:r w:rsidRPr="00AB11B8">
              <w:rPr>
                <w:rFonts w:asciiTheme="majorBidi" w:hAnsiTheme="majorBidi" w:cstheme="majorBidi"/>
                <w:sz w:val="22"/>
                <w:szCs w:val="22"/>
              </w:rPr>
              <w:tab/>
              <w:t>Outcomes of WTSA-12 and WCIT-12 and Impact on the work of SG3</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7</w:t>
            </w:r>
            <w:r w:rsidRPr="00AB11B8">
              <w:rPr>
                <w:rFonts w:asciiTheme="majorBidi" w:hAnsiTheme="majorBidi" w:cstheme="majorBidi"/>
                <w:sz w:val="22"/>
                <w:szCs w:val="22"/>
              </w:rPr>
              <w:tab/>
              <w:t>Summary of Outcomes of WTPF 2013</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8</w:t>
            </w:r>
            <w:r w:rsidRPr="00AB11B8">
              <w:rPr>
                <w:rFonts w:asciiTheme="majorBidi" w:hAnsiTheme="majorBidi" w:cstheme="majorBidi"/>
                <w:sz w:val="22"/>
                <w:szCs w:val="22"/>
              </w:rPr>
              <w:tab/>
              <w:t>Terms of Reference for SG3RG-AFR</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9</w:t>
            </w:r>
            <w:r w:rsidRPr="00AB11B8">
              <w:rPr>
                <w:rFonts w:asciiTheme="majorBidi" w:hAnsiTheme="majorBidi" w:cstheme="majorBidi"/>
                <w:sz w:val="22"/>
                <w:szCs w:val="22"/>
              </w:rPr>
              <w:tab/>
              <w:t>SG3RG-AFR cost model and its implementation - Revision to ITU-T D. 600R (Progress report by Working Group chaired by J. Adou)</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10</w:t>
            </w:r>
            <w:r w:rsidRPr="00AB11B8">
              <w:rPr>
                <w:rFonts w:asciiTheme="majorBidi" w:hAnsiTheme="majorBidi" w:cstheme="majorBidi"/>
                <w:sz w:val="22"/>
                <w:szCs w:val="22"/>
              </w:rPr>
              <w:tab/>
              <w:t>International Internet Connectivity and ITU-T D.50</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11</w:t>
            </w:r>
            <w:r w:rsidRPr="00AB11B8">
              <w:rPr>
                <w:rFonts w:asciiTheme="majorBidi" w:hAnsiTheme="majorBidi" w:cstheme="majorBidi"/>
                <w:sz w:val="22"/>
                <w:szCs w:val="22"/>
              </w:rPr>
              <w:tab/>
              <w:t>Study of Hubbing (and other Alternative Calling Procedures) : Call for Contributions</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12</w:t>
            </w:r>
            <w:r w:rsidRPr="00AB11B8">
              <w:rPr>
                <w:rFonts w:asciiTheme="majorBidi" w:hAnsiTheme="majorBidi" w:cstheme="majorBidi"/>
                <w:sz w:val="22"/>
                <w:szCs w:val="22"/>
              </w:rPr>
              <w:tab/>
              <w:t xml:space="preserve">Study on the impact of the Internet on Voice and SMS Traffic  </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13</w:t>
            </w:r>
            <w:r w:rsidRPr="00AB11B8">
              <w:rPr>
                <w:rFonts w:asciiTheme="majorBidi" w:hAnsiTheme="majorBidi" w:cstheme="majorBidi"/>
                <w:sz w:val="22"/>
                <w:szCs w:val="22"/>
              </w:rPr>
              <w:tab/>
              <w:t xml:space="preserve">International Mobile Roaming </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14</w:t>
            </w:r>
            <w:r w:rsidRPr="00AB11B8">
              <w:rPr>
                <w:rFonts w:asciiTheme="majorBidi" w:hAnsiTheme="majorBidi" w:cstheme="majorBidi"/>
                <w:sz w:val="22"/>
                <w:szCs w:val="22"/>
              </w:rPr>
              <w:tab/>
              <w:t>Cross-Border Mobile Connectivity</w:t>
            </w:r>
          </w:p>
        </w:tc>
      </w:tr>
      <w:tr w:rsidR="00C22BB8" w:rsidRPr="00AB11B8" w:rsidTr="00C22BB8">
        <w:tc>
          <w:tcPr>
            <w:tcW w:w="9945" w:type="dxa"/>
            <w:tcMar>
              <w:top w:w="0" w:type="dxa"/>
              <w:left w:w="108" w:type="dxa"/>
              <w:bottom w:w="0" w:type="dxa"/>
              <w:right w:w="108" w:type="dxa"/>
            </w:tcMar>
          </w:tcPr>
          <w:p w:rsidR="00C22BB8" w:rsidRPr="00AB11B8" w:rsidRDefault="00C22BB8" w:rsidP="00724AC2">
            <w:pPr>
              <w:pStyle w:val="enumlev1"/>
              <w:overflowPunct w:val="0"/>
              <w:autoSpaceDE w:val="0"/>
              <w:autoSpaceDN w:val="0"/>
              <w:spacing w:before="120" w:after="120"/>
              <w:textAlignment w:val="baseline"/>
              <w:rPr>
                <w:rFonts w:asciiTheme="majorBidi" w:eastAsiaTheme="minorEastAsia" w:hAnsiTheme="majorBidi" w:cstheme="majorBidi"/>
                <w:sz w:val="22"/>
                <w:szCs w:val="22"/>
              </w:rPr>
            </w:pPr>
            <w:r w:rsidRPr="00AB11B8">
              <w:rPr>
                <w:rFonts w:asciiTheme="majorBidi" w:hAnsiTheme="majorBidi" w:cstheme="majorBidi"/>
                <w:sz w:val="22"/>
                <w:szCs w:val="22"/>
              </w:rPr>
              <w:t>15</w:t>
            </w:r>
            <w:r w:rsidRPr="00AB11B8">
              <w:rPr>
                <w:rFonts w:asciiTheme="majorBidi" w:hAnsiTheme="majorBidi" w:cstheme="majorBidi"/>
                <w:sz w:val="22"/>
                <w:szCs w:val="22"/>
              </w:rPr>
              <w:tab/>
              <w:t xml:space="preserve">Other Economic and Policy Issues of interest to SG3RG-AFR, e.g.  </w:t>
            </w:r>
          </w:p>
          <w:p w:rsidR="00724AC2" w:rsidRDefault="00C22BB8" w:rsidP="00724AC2">
            <w:pPr>
              <w:pStyle w:val="enumlev1"/>
              <w:overflowPunct w:val="0"/>
              <w:autoSpaceDE w:val="0"/>
              <w:autoSpaceDN w:val="0"/>
              <w:spacing w:before="0"/>
              <w:ind w:left="1588"/>
              <w:textAlignment w:val="baseline"/>
              <w:rPr>
                <w:rFonts w:asciiTheme="majorBidi" w:hAnsiTheme="majorBidi" w:cstheme="majorBidi"/>
                <w:sz w:val="22"/>
                <w:szCs w:val="22"/>
              </w:rPr>
            </w:pPr>
            <w:r w:rsidRPr="00AB11B8">
              <w:rPr>
                <w:rFonts w:asciiTheme="majorBidi" w:hAnsiTheme="majorBidi" w:cstheme="majorBidi"/>
                <w:sz w:val="22"/>
                <w:szCs w:val="22"/>
              </w:rPr>
              <w:t>- Dispute Resolution between operators in different countries, e.g. fo</w:t>
            </w:r>
            <w:r w:rsidR="00724AC2">
              <w:rPr>
                <w:rFonts w:asciiTheme="majorBidi" w:hAnsiTheme="majorBidi" w:cstheme="majorBidi"/>
                <w:sz w:val="22"/>
                <w:szCs w:val="22"/>
              </w:rPr>
              <w:t>r billing/settlement in case</w:t>
            </w:r>
          </w:p>
          <w:p w:rsidR="00C22BB8" w:rsidRPr="00AB11B8" w:rsidRDefault="00724AC2" w:rsidP="00724AC2">
            <w:pPr>
              <w:pStyle w:val="enumlev1"/>
              <w:overflowPunct w:val="0"/>
              <w:autoSpaceDE w:val="0"/>
              <w:autoSpaceDN w:val="0"/>
              <w:spacing w:before="0"/>
              <w:ind w:left="1588"/>
              <w:textAlignment w:val="baseline"/>
              <w:rPr>
                <w:rFonts w:asciiTheme="majorBidi" w:hAnsiTheme="majorBidi" w:cstheme="majorBidi"/>
                <w:sz w:val="22"/>
                <w:szCs w:val="22"/>
              </w:rPr>
            </w:pPr>
            <w:r>
              <w:rPr>
                <w:rFonts w:asciiTheme="majorBidi" w:hAnsiTheme="majorBidi" w:cstheme="majorBidi"/>
                <w:sz w:val="22"/>
                <w:szCs w:val="22"/>
              </w:rPr>
              <w:t xml:space="preserve">of </w:t>
            </w:r>
            <w:r w:rsidR="00C22BB8" w:rsidRPr="00AB11B8">
              <w:rPr>
                <w:rFonts w:asciiTheme="majorBidi" w:hAnsiTheme="majorBidi" w:cstheme="majorBidi"/>
                <w:sz w:val="22"/>
                <w:szCs w:val="22"/>
              </w:rPr>
              <w:t xml:space="preserve">international call termination </w:t>
            </w:r>
          </w:p>
          <w:p w:rsidR="00C22BB8" w:rsidRPr="00AB11B8" w:rsidRDefault="00C22BB8" w:rsidP="00724AC2">
            <w:pPr>
              <w:pStyle w:val="enumlev1"/>
              <w:overflowPunct w:val="0"/>
              <w:autoSpaceDE w:val="0"/>
              <w:autoSpaceDN w:val="0"/>
              <w:spacing w:before="120"/>
              <w:ind w:left="1588"/>
              <w:textAlignment w:val="baseline"/>
              <w:rPr>
                <w:rFonts w:asciiTheme="majorBidi" w:hAnsiTheme="majorBidi" w:cstheme="majorBidi"/>
                <w:sz w:val="22"/>
                <w:szCs w:val="22"/>
              </w:rPr>
            </w:pPr>
            <w:r w:rsidRPr="00AB11B8">
              <w:rPr>
                <w:rFonts w:asciiTheme="majorBidi" w:hAnsiTheme="majorBidi" w:cstheme="majorBidi"/>
                <w:sz w:val="22"/>
                <w:szCs w:val="22"/>
              </w:rPr>
              <w:t>- Cost of Transition from IPv4 to IPv6</w:t>
            </w:r>
          </w:p>
          <w:p w:rsidR="00C22BB8" w:rsidRPr="00AB11B8" w:rsidRDefault="00C22BB8" w:rsidP="00724AC2">
            <w:pPr>
              <w:pStyle w:val="enumlev1"/>
              <w:overflowPunct w:val="0"/>
              <w:autoSpaceDE w:val="0"/>
              <w:autoSpaceDN w:val="0"/>
              <w:spacing w:before="120"/>
              <w:ind w:left="1588"/>
              <w:textAlignment w:val="baseline"/>
              <w:rPr>
                <w:rFonts w:asciiTheme="majorBidi" w:hAnsiTheme="majorBidi" w:cstheme="majorBidi"/>
                <w:sz w:val="22"/>
                <w:szCs w:val="22"/>
              </w:rPr>
            </w:pPr>
            <w:r w:rsidRPr="00AB11B8">
              <w:rPr>
                <w:rFonts w:asciiTheme="majorBidi" w:hAnsiTheme="majorBidi" w:cstheme="majorBidi"/>
                <w:sz w:val="22"/>
                <w:szCs w:val="22"/>
              </w:rPr>
              <w:t>- Numbering Misuse and Associated Costs</w:t>
            </w:r>
          </w:p>
          <w:p w:rsidR="00C22BB8" w:rsidRPr="00AB11B8" w:rsidRDefault="00C22BB8" w:rsidP="00724AC2">
            <w:pPr>
              <w:pStyle w:val="enumlev1"/>
              <w:overflowPunct w:val="0"/>
              <w:autoSpaceDE w:val="0"/>
              <w:autoSpaceDN w:val="0"/>
              <w:spacing w:before="120"/>
              <w:ind w:left="1588"/>
              <w:textAlignment w:val="baseline"/>
              <w:rPr>
                <w:rFonts w:asciiTheme="majorBidi" w:hAnsiTheme="majorBidi" w:cstheme="majorBidi"/>
                <w:sz w:val="22"/>
                <w:szCs w:val="22"/>
              </w:rPr>
            </w:pPr>
            <w:r w:rsidRPr="00AB11B8">
              <w:rPr>
                <w:rFonts w:asciiTheme="majorBidi" w:hAnsiTheme="majorBidi" w:cstheme="majorBidi"/>
                <w:sz w:val="22"/>
                <w:szCs w:val="22"/>
              </w:rPr>
              <w:t>- Cost implications of Network Convergence</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16</w:t>
            </w:r>
            <w:r w:rsidRPr="00AB11B8">
              <w:rPr>
                <w:rFonts w:asciiTheme="majorBidi" w:hAnsiTheme="majorBidi" w:cstheme="majorBidi"/>
                <w:sz w:val="22"/>
                <w:szCs w:val="22"/>
              </w:rPr>
              <w:tab/>
              <w:t>Working Methods and Structure of SG3: Call for Contributions</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17</w:t>
            </w:r>
            <w:r w:rsidRPr="00AB11B8">
              <w:rPr>
                <w:rFonts w:asciiTheme="majorBidi" w:hAnsiTheme="majorBidi" w:cstheme="majorBidi"/>
                <w:sz w:val="22"/>
                <w:szCs w:val="22"/>
              </w:rPr>
              <w:tab/>
              <w:t>Presentation and Submission of Contributions to SG3</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18</w:t>
            </w:r>
            <w:r w:rsidRPr="00AB11B8">
              <w:rPr>
                <w:rFonts w:asciiTheme="majorBidi" w:hAnsiTheme="majorBidi" w:cstheme="majorBidi"/>
                <w:sz w:val="22"/>
                <w:szCs w:val="22"/>
              </w:rPr>
              <w:tab/>
              <w:t>Programme of Work and Action Points</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19</w:t>
            </w:r>
            <w:r w:rsidRPr="00AB11B8">
              <w:rPr>
                <w:rFonts w:asciiTheme="majorBidi" w:hAnsiTheme="majorBidi" w:cstheme="majorBidi"/>
                <w:sz w:val="22"/>
                <w:szCs w:val="22"/>
              </w:rPr>
              <w:tab/>
              <w:t>Date and Venue of next SG3RG-AFR meeting</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20</w:t>
            </w:r>
            <w:r w:rsidRPr="00AB11B8">
              <w:rPr>
                <w:rFonts w:asciiTheme="majorBidi" w:hAnsiTheme="majorBidi" w:cstheme="majorBidi"/>
                <w:sz w:val="22"/>
                <w:szCs w:val="22"/>
              </w:rPr>
              <w:tab/>
              <w:t>Any other business</w:t>
            </w:r>
          </w:p>
        </w:tc>
      </w:tr>
      <w:tr w:rsidR="00C22BB8" w:rsidRPr="00AB11B8" w:rsidTr="00C22BB8">
        <w:tc>
          <w:tcPr>
            <w:tcW w:w="9945" w:type="dxa"/>
            <w:tcMar>
              <w:top w:w="0" w:type="dxa"/>
              <w:left w:w="108" w:type="dxa"/>
              <w:bottom w:w="0" w:type="dxa"/>
              <w:right w:w="108" w:type="dxa"/>
            </w:tcMar>
            <w:hideMark/>
          </w:tcPr>
          <w:p w:rsidR="00C22BB8" w:rsidRPr="00AB11B8" w:rsidRDefault="00C22BB8" w:rsidP="00C22BB8">
            <w:pPr>
              <w:pStyle w:val="enumlev1"/>
              <w:overflowPunct w:val="0"/>
              <w:autoSpaceDE w:val="0"/>
              <w:autoSpaceDN w:val="0"/>
              <w:spacing w:before="120"/>
              <w:textAlignment w:val="baseline"/>
              <w:rPr>
                <w:rFonts w:asciiTheme="majorBidi" w:hAnsiTheme="majorBidi" w:cstheme="majorBidi"/>
                <w:sz w:val="22"/>
                <w:szCs w:val="22"/>
              </w:rPr>
            </w:pPr>
            <w:r w:rsidRPr="00AB11B8">
              <w:rPr>
                <w:rFonts w:asciiTheme="majorBidi" w:hAnsiTheme="majorBidi" w:cstheme="majorBidi"/>
                <w:sz w:val="22"/>
                <w:szCs w:val="22"/>
              </w:rPr>
              <w:t>21</w:t>
            </w:r>
            <w:r w:rsidRPr="00AB11B8">
              <w:rPr>
                <w:rFonts w:asciiTheme="majorBidi" w:hAnsiTheme="majorBidi" w:cstheme="majorBidi"/>
                <w:sz w:val="22"/>
                <w:szCs w:val="22"/>
              </w:rPr>
              <w:tab/>
              <w:t>Close of Meeting</w:t>
            </w:r>
          </w:p>
        </w:tc>
      </w:tr>
    </w:tbl>
    <w:p w:rsidR="00C22BB8" w:rsidRPr="00C22BB8" w:rsidRDefault="00C22BB8" w:rsidP="00C22BB8">
      <w:pPr>
        <w:rPr>
          <w:rFonts w:ascii="Calibri" w:eastAsiaTheme="minorEastAsia" w:hAnsi="Calibri"/>
          <w:color w:val="1F497D"/>
          <w:sz w:val="22"/>
          <w:szCs w:val="22"/>
          <w:lang w:val="en-US"/>
        </w:rPr>
      </w:pPr>
    </w:p>
    <w:p w:rsidR="008363BA" w:rsidRPr="00C265DD" w:rsidRDefault="008363BA" w:rsidP="008363BA">
      <w:pPr>
        <w:pStyle w:val="LetterStart"/>
        <w:tabs>
          <w:tab w:val="clear" w:pos="1361"/>
          <w:tab w:val="clear" w:pos="1758"/>
          <w:tab w:val="clear" w:pos="2155"/>
          <w:tab w:val="clear" w:pos="2552"/>
          <w:tab w:val="center" w:pos="4962"/>
        </w:tabs>
        <w:spacing w:before="120" w:line="240" w:lineRule="atLeast"/>
        <w:ind w:left="0"/>
        <w:rPr>
          <w:lang w:val="en-US"/>
        </w:rPr>
      </w:pPr>
    </w:p>
    <w:p w:rsidR="00A4144A" w:rsidRDefault="00A4144A">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CE6AF8" w:rsidRDefault="00CE6AF8" w:rsidP="00A23695">
      <w:pPr>
        <w:jc w:val="center"/>
        <w:rPr>
          <w:lang w:val="en-US"/>
        </w:rPr>
      </w:pPr>
      <w:r w:rsidRPr="00580DD4">
        <w:rPr>
          <w:b/>
          <w:bCs/>
          <w:sz w:val="28"/>
          <w:szCs w:val="28"/>
        </w:rPr>
        <w:lastRenderedPageBreak/>
        <w:t xml:space="preserve">ANNEX </w:t>
      </w:r>
      <w:r>
        <w:rPr>
          <w:b/>
          <w:bCs/>
          <w:sz w:val="28"/>
          <w:szCs w:val="28"/>
        </w:rPr>
        <w:t>C</w:t>
      </w:r>
      <w:r>
        <w:rPr>
          <w:b/>
          <w:bCs/>
          <w:sz w:val="28"/>
          <w:szCs w:val="28"/>
        </w:rPr>
        <w:br/>
      </w:r>
      <w:r w:rsidRPr="007B5B29">
        <w:rPr>
          <w:lang w:val="en-US"/>
        </w:rPr>
        <w:t>(to TSB Collective letter</w:t>
      </w:r>
      <w:r>
        <w:rPr>
          <w:lang w:val="en-US"/>
        </w:rPr>
        <w:t xml:space="preserve"> </w:t>
      </w:r>
      <w:r w:rsidR="004558B7">
        <w:rPr>
          <w:lang w:val="en-US"/>
        </w:rPr>
        <w:t>2</w:t>
      </w:r>
      <w:r>
        <w:rPr>
          <w:lang w:val="en-US"/>
        </w:rPr>
        <w:t>/</w:t>
      </w:r>
      <w:r w:rsidR="00A32B80">
        <w:rPr>
          <w:bCs/>
        </w:rPr>
        <w:t>SG3</w:t>
      </w:r>
      <w:r>
        <w:rPr>
          <w:bCs/>
        </w:rPr>
        <w:t>RG-AFR</w:t>
      </w:r>
      <w:r w:rsidRPr="007B5B29">
        <w:rPr>
          <w:lang w:val="en-US"/>
        </w:rPr>
        <w:t>)</w:t>
      </w:r>
    </w:p>
    <w:p w:rsidR="00CE6AF8" w:rsidRPr="002970A3" w:rsidRDefault="00180B39" w:rsidP="00CE6AF8">
      <w:pPr>
        <w:ind w:right="-194"/>
        <w:jc w:val="center"/>
        <w:rPr>
          <w:rFonts w:asciiTheme="majorBidi" w:hAnsiTheme="majorBidi" w:cstheme="majorBidi"/>
          <w:b/>
          <w:bCs/>
          <w:szCs w:val="24"/>
          <w:lang w:val="en-US"/>
        </w:rPr>
      </w:pPr>
      <w:r w:rsidRPr="002970A3">
        <w:rPr>
          <w:rFonts w:asciiTheme="majorBidi" w:hAnsiTheme="majorBidi" w:cstheme="majorBidi"/>
          <w:b/>
          <w:bCs/>
          <w:szCs w:val="24"/>
          <w:lang w:val="en-US"/>
        </w:rPr>
        <w:t>Practical i</w:t>
      </w:r>
      <w:r w:rsidR="00CE6AF8" w:rsidRPr="002970A3">
        <w:rPr>
          <w:rFonts w:asciiTheme="majorBidi" w:hAnsiTheme="majorBidi" w:cstheme="majorBidi"/>
          <w:b/>
          <w:bCs/>
          <w:szCs w:val="24"/>
          <w:lang w:val="en-US"/>
        </w:rPr>
        <w:t>nformati</w:t>
      </w:r>
      <w:r w:rsidRPr="002970A3">
        <w:rPr>
          <w:rFonts w:asciiTheme="majorBidi" w:hAnsiTheme="majorBidi" w:cstheme="majorBidi"/>
          <w:b/>
          <w:bCs/>
          <w:szCs w:val="24"/>
          <w:lang w:val="en-US"/>
        </w:rPr>
        <w:t xml:space="preserve">on </w:t>
      </w:r>
      <w:r w:rsidR="00CE6AF8" w:rsidRPr="002970A3">
        <w:rPr>
          <w:rFonts w:asciiTheme="majorBidi" w:hAnsiTheme="majorBidi" w:cstheme="majorBidi"/>
          <w:b/>
          <w:bCs/>
          <w:szCs w:val="24"/>
          <w:lang w:val="en-US"/>
        </w:rPr>
        <w:t>for participants</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1</w:t>
      </w:r>
      <w:r w:rsidRPr="009C0BEC">
        <w:rPr>
          <w:rFonts w:asciiTheme="majorBidi" w:hAnsiTheme="majorBidi" w:cstheme="majorBidi"/>
          <w:b/>
          <w:sz w:val="28"/>
          <w:szCs w:val="28"/>
        </w:rPr>
        <w:tab/>
        <w:t>Event venue</w:t>
      </w:r>
    </w:p>
    <w:p w:rsidR="009C0BEC" w:rsidRPr="009C0BEC" w:rsidRDefault="009C0BEC" w:rsidP="009C0BEC">
      <w:pPr>
        <w:overflowPunct w:val="0"/>
        <w:autoSpaceDE w:val="0"/>
        <w:autoSpaceDN w:val="0"/>
        <w:adjustRightInd w:val="0"/>
        <w:jc w:val="both"/>
        <w:textAlignment w:val="baseline"/>
        <w:rPr>
          <w:rFonts w:asciiTheme="majorBidi" w:hAnsiTheme="majorBidi" w:cstheme="majorBidi"/>
          <w:b/>
        </w:rPr>
      </w:pPr>
      <w:r w:rsidRPr="009C0BEC">
        <w:rPr>
          <w:rFonts w:asciiTheme="majorBidi" w:hAnsiTheme="majorBidi" w:cstheme="majorBidi"/>
          <w:b/>
        </w:rPr>
        <w:t>Hotel Ledger Plaza</w:t>
      </w:r>
    </w:p>
    <w:p w:rsidR="002E6BAE" w:rsidRPr="0045587F" w:rsidRDefault="009C0BEC" w:rsidP="00691EF5">
      <w:pPr>
        <w:tabs>
          <w:tab w:val="left" w:pos="1276"/>
        </w:tabs>
        <w:overflowPunct w:val="0"/>
        <w:autoSpaceDE w:val="0"/>
        <w:autoSpaceDN w:val="0"/>
        <w:adjustRightInd w:val="0"/>
        <w:spacing w:after="120"/>
        <w:textAlignment w:val="baseline"/>
        <w:rPr>
          <w:rFonts w:asciiTheme="majorBidi" w:hAnsiTheme="majorBidi" w:cstheme="majorBidi"/>
          <w:lang w:val="en-US"/>
        </w:rPr>
      </w:pPr>
      <w:r w:rsidRPr="0045587F">
        <w:rPr>
          <w:rFonts w:asciiTheme="majorBidi" w:hAnsiTheme="majorBidi" w:cstheme="majorBidi"/>
          <w:lang w:val="en-US"/>
        </w:rPr>
        <w:t xml:space="preserve">Avenue Auxence Ickonga </w:t>
      </w:r>
      <w:r w:rsidRPr="0045587F">
        <w:rPr>
          <w:rFonts w:asciiTheme="majorBidi" w:hAnsiTheme="majorBidi" w:cstheme="majorBidi"/>
          <w:lang w:val="en-US"/>
        </w:rPr>
        <w:br/>
        <w:t>Town Centre</w:t>
      </w:r>
      <w:r w:rsidRPr="0045587F">
        <w:rPr>
          <w:rFonts w:asciiTheme="majorBidi" w:hAnsiTheme="majorBidi" w:cstheme="majorBidi"/>
          <w:lang w:val="en-US"/>
        </w:rPr>
        <w:br/>
        <w:t>BP. 1178 Brazzaville</w:t>
      </w:r>
      <w:r w:rsidR="00597785" w:rsidRPr="0045587F">
        <w:rPr>
          <w:rFonts w:asciiTheme="majorBidi" w:hAnsiTheme="majorBidi" w:cstheme="majorBidi"/>
          <w:lang w:val="en-US"/>
        </w:rPr>
        <w:br/>
      </w:r>
      <w:r w:rsidR="00E53363" w:rsidRPr="0045587F">
        <w:rPr>
          <w:rFonts w:asciiTheme="majorBidi" w:hAnsiTheme="majorBidi" w:cstheme="majorBidi"/>
          <w:lang w:val="en-US"/>
        </w:rPr>
        <w:t xml:space="preserve">Republic of the </w:t>
      </w:r>
      <w:r w:rsidR="00597785" w:rsidRPr="0045587F">
        <w:rPr>
          <w:rFonts w:asciiTheme="majorBidi" w:hAnsiTheme="majorBidi" w:cstheme="majorBidi"/>
          <w:lang w:val="en-US"/>
        </w:rPr>
        <w:t>Congo</w:t>
      </w:r>
    </w:p>
    <w:p w:rsidR="009C0BEC" w:rsidRPr="00240A5D" w:rsidRDefault="009C0BEC" w:rsidP="009C0BEC">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240A5D">
        <w:rPr>
          <w:rFonts w:asciiTheme="majorBidi" w:hAnsiTheme="majorBidi" w:cstheme="majorBidi"/>
          <w:lang w:val="en-US"/>
        </w:rPr>
        <w:t xml:space="preserve">Tel.: </w:t>
      </w:r>
      <w:r w:rsidRPr="00240A5D">
        <w:rPr>
          <w:rFonts w:asciiTheme="majorBidi" w:hAnsiTheme="majorBidi" w:cstheme="majorBidi"/>
          <w:lang w:val="en-US"/>
        </w:rPr>
        <w:tab/>
        <w:t>+242 05 666 95 95</w:t>
      </w:r>
    </w:p>
    <w:p w:rsidR="009C0BEC" w:rsidRPr="00240A5D" w:rsidRDefault="009C0BEC" w:rsidP="009C0BEC">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240A5D">
        <w:rPr>
          <w:rFonts w:asciiTheme="majorBidi" w:hAnsiTheme="majorBidi" w:cstheme="majorBidi"/>
          <w:lang w:val="en-US"/>
        </w:rPr>
        <w:t>+242 05 666 96 96</w:t>
      </w:r>
    </w:p>
    <w:p w:rsidR="009C0BEC" w:rsidRPr="00240A5D" w:rsidRDefault="009C0BEC" w:rsidP="009C0BEC">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240A5D">
        <w:rPr>
          <w:rFonts w:asciiTheme="majorBidi" w:hAnsiTheme="majorBidi" w:cstheme="majorBidi"/>
          <w:lang w:val="en-US"/>
        </w:rPr>
        <w:t xml:space="preserve">Fax: </w:t>
      </w:r>
      <w:r w:rsidRPr="00240A5D">
        <w:rPr>
          <w:rFonts w:asciiTheme="majorBidi" w:hAnsiTheme="majorBidi" w:cstheme="majorBidi"/>
          <w:lang w:val="en-US"/>
        </w:rPr>
        <w:tab/>
        <w:t>+242 06 948 35 48</w:t>
      </w:r>
    </w:p>
    <w:p w:rsidR="009C0BEC" w:rsidRPr="00240A5D" w:rsidRDefault="009C0BEC" w:rsidP="009C0BEC">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240A5D">
        <w:rPr>
          <w:rFonts w:asciiTheme="majorBidi" w:hAnsiTheme="majorBidi" w:cstheme="majorBidi"/>
          <w:lang w:val="en-US"/>
        </w:rPr>
        <w:t>E-mail:</w:t>
      </w:r>
      <w:r w:rsidRPr="00240A5D">
        <w:rPr>
          <w:rFonts w:asciiTheme="majorBidi" w:hAnsiTheme="majorBidi" w:cstheme="majorBidi"/>
          <w:lang w:val="en-US"/>
        </w:rPr>
        <w:tab/>
      </w:r>
      <w:hyperlink r:id="rId22" w:history="1">
        <w:r w:rsidR="00173986" w:rsidRPr="00240A5D">
          <w:rPr>
            <w:rStyle w:val="Hyperlink"/>
            <w:rFonts w:asciiTheme="majorBidi" w:hAnsiTheme="majorBidi" w:cstheme="majorBidi"/>
            <w:lang w:val="en-US"/>
          </w:rPr>
          <w:t>reservations.manager@ledgerplaza-mayamaya.com</w:t>
        </w:r>
      </w:hyperlink>
    </w:p>
    <w:p w:rsidR="009C0BEC" w:rsidRPr="00691EF5" w:rsidRDefault="009C0BEC" w:rsidP="00691EF5">
      <w:pPr>
        <w:tabs>
          <w:tab w:val="left" w:pos="1276"/>
          <w:tab w:val="left" w:pos="2410"/>
        </w:tabs>
        <w:overflowPunct w:val="0"/>
        <w:autoSpaceDE w:val="0"/>
        <w:autoSpaceDN w:val="0"/>
        <w:adjustRightInd w:val="0"/>
        <w:spacing w:before="0"/>
        <w:textAlignment w:val="baseline"/>
        <w:rPr>
          <w:rFonts w:asciiTheme="majorBidi" w:hAnsiTheme="majorBidi" w:cstheme="majorBidi"/>
          <w:color w:val="0000FF"/>
          <w:u w:val="single"/>
          <w:lang w:val="en-US"/>
        </w:rPr>
      </w:pPr>
      <w:r w:rsidRPr="00691EF5">
        <w:rPr>
          <w:rFonts w:asciiTheme="majorBidi" w:hAnsiTheme="majorBidi" w:cstheme="majorBidi"/>
          <w:lang w:val="en-US"/>
        </w:rPr>
        <w:t xml:space="preserve">Website: </w:t>
      </w:r>
      <w:hyperlink r:id="rId23" w:history="1">
        <w:r w:rsidR="00CA41B1" w:rsidRPr="00691EF5">
          <w:rPr>
            <w:rStyle w:val="Hyperlink"/>
            <w:lang w:val="en-US"/>
          </w:rPr>
          <w:t>http://www.laicohotels.com/fr/hotel/congo/brazzaville/ledger-plaza-maya-maya.html</w:t>
        </w:r>
      </w:hyperlink>
      <w:r w:rsidR="00CA41B1" w:rsidRPr="00691EF5">
        <w:rPr>
          <w:lang w:val="en-US"/>
        </w:rPr>
        <w:t xml:space="preserve"> </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2</w:t>
      </w:r>
      <w:r w:rsidRPr="009C0BEC">
        <w:rPr>
          <w:rFonts w:asciiTheme="majorBidi" w:hAnsiTheme="majorBidi" w:cstheme="majorBidi"/>
          <w:b/>
          <w:sz w:val="28"/>
          <w:szCs w:val="28"/>
        </w:rPr>
        <w:tab/>
        <w:t>Hotels</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 xml:space="preserve">Hotel reservations may be made directly by delegates; please send a copy of the reservation to the </w:t>
      </w:r>
      <w:r w:rsidR="00173986">
        <w:rPr>
          <w:rFonts w:asciiTheme="majorBidi" w:hAnsiTheme="majorBidi" w:cstheme="majorBidi"/>
        </w:rPr>
        <w:br/>
      </w:r>
      <w:r w:rsidRPr="009C0BEC">
        <w:rPr>
          <w:rFonts w:asciiTheme="majorBidi" w:hAnsiTheme="majorBidi" w:cstheme="majorBidi"/>
        </w:rPr>
        <w:t>e-mail address given below. However, those delegates who so wish may request ARPCE to make their reservations for them. For that purpose, they should simply let the ARPCE contacts know their flight details as well as the name of their chosen hotel.</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Preferential rates have been obtained with certain hotels.</w:t>
      </w:r>
    </w:p>
    <w:p w:rsidR="009C0BEC" w:rsidRPr="009C0BEC" w:rsidRDefault="009C0BEC" w:rsidP="00173986">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E-mail:</w:t>
      </w:r>
      <w:r w:rsidRPr="009C0BEC">
        <w:rPr>
          <w:rFonts w:asciiTheme="majorBidi" w:hAnsiTheme="majorBidi" w:cstheme="majorBidi"/>
        </w:rPr>
        <w:tab/>
      </w:r>
      <w:hyperlink r:id="rId24" w:history="1">
        <w:r w:rsidRPr="00CE555C">
          <w:rPr>
            <w:rFonts w:asciiTheme="majorBidi" w:hAnsiTheme="majorBidi" w:cstheme="majorBidi"/>
            <w:color w:val="0000FF" w:themeColor="hyperlink"/>
            <w:u w:val="single"/>
          </w:rPr>
          <w:t>SG3RG-afr-2014@arpce.cg</w:t>
        </w:r>
      </w:hyperlink>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The hotels in question are no more than a 10 or 15 minute drive from the meeting venue.</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Arrangements will be made by ARPCE to transport delegates from their respective hotels to the meeting venue.</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However, delegates staying in hotels other than those proposed will have to make their own arrangements.</w:t>
      </w:r>
    </w:p>
    <w:p w:rsidR="009C0BEC" w:rsidRPr="009C0BEC" w:rsidRDefault="009C0BEC" w:rsidP="00605758">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 xml:space="preserve">The list of proposed hotels may be found in </w:t>
      </w:r>
      <w:r w:rsidRPr="00B859E3">
        <w:rPr>
          <w:rFonts w:asciiTheme="majorBidi" w:hAnsiTheme="majorBidi" w:cstheme="majorBidi"/>
          <w:b/>
          <w:bCs/>
        </w:rPr>
        <w:t xml:space="preserve">Annex </w:t>
      </w:r>
      <w:r w:rsidR="00605758" w:rsidRPr="00B859E3">
        <w:rPr>
          <w:rFonts w:asciiTheme="majorBidi" w:hAnsiTheme="majorBidi" w:cstheme="majorBidi"/>
          <w:b/>
          <w:bCs/>
        </w:rPr>
        <w:t>D</w:t>
      </w:r>
      <w:r w:rsidRPr="009C0BEC">
        <w:rPr>
          <w:rFonts w:asciiTheme="majorBidi" w:hAnsiTheme="majorBidi" w:cstheme="majorBidi"/>
        </w:rPr>
        <w:t>.</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3</w:t>
      </w:r>
      <w:r w:rsidRPr="009C0BEC">
        <w:rPr>
          <w:rFonts w:asciiTheme="majorBidi" w:hAnsiTheme="majorBidi" w:cstheme="majorBidi"/>
          <w:b/>
          <w:sz w:val="28"/>
          <w:szCs w:val="28"/>
        </w:rPr>
        <w:tab/>
        <w:t>Arrival and transportation</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B859E3">
        <w:rPr>
          <w:rFonts w:asciiTheme="majorBidi" w:hAnsiTheme="majorBidi" w:cstheme="majorBidi"/>
          <w:b/>
          <w:bCs/>
        </w:rPr>
        <w:t>form 2</w:t>
      </w:r>
      <w:r w:rsidRPr="009C0BEC">
        <w:rPr>
          <w:rFonts w:asciiTheme="majorBidi" w:hAnsiTheme="majorBidi" w:cstheme="majorBidi"/>
        </w:rPr>
        <w:t>):</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80"/>
        <w:ind w:left="794" w:hanging="794"/>
        <w:textAlignment w:val="baseline"/>
        <w:rPr>
          <w:rFonts w:asciiTheme="majorBidi" w:hAnsiTheme="majorBidi" w:cstheme="majorBidi"/>
          <w:lang w:val="en-US"/>
        </w:rPr>
      </w:pPr>
      <w:r w:rsidRPr="009C0BEC">
        <w:rPr>
          <w:rFonts w:asciiTheme="majorBidi" w:hAnsiTheme="majorBidi" w:cstheme="majorBidi"/>
          <w:lang w:val="en-US"/>
        </w:rPr>
        <w:tab/>
        <w:t>Mr Olivier ATHYS (Reception and Mission Assistant)</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lang w:val="fr-FR"/>
        </w:rPr>
      </w:pPr>
      <w:r w:rsidRPr="009C0BEC">
        <w:rPr>
          <w:rFonts w:asciiTheme="majorBidi" w:hAnsiTheme="majorBidi" w:cstheme="majorBidi"/>
          <w:lang w:val="en-US"/>
        </w:rPr>
        <w:tab/>
      </w:r>
      <w:r w:rsidRPr="009C0BEC">
        <w:rPr>
          <w:rFonts w:asciiTheme="majorBidi" w:hAnsiTheme="majorBidi" w:cstheme="majorBidi"/>
          <w:lang w:val="fr-FR"/>
        </w:rPr>
        <w:t>Tel.:</w:t>
      </w:r>
      <w:r w:rsidRPr="009C0BEC">
        <w:rPr>
          <w:rFonts w:asciiTheme="majorBidi" w:hAnsiTheme="majorBidi" w:cstheme="majorBidi"/>
          <w:lang w:val="fr-FR"/>
        </w:rPr>
        <w:tab/>
        <w:t xml:space="preserve">+242 05 510 72 72 </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lang w:val="fr-FR"/>
        </w:rPr>
      </w:pPr>
      <w:r w:rsidRPr="009C0BEC">
        <w:rPr>
          <w:rFonts w:asciiTheme="majorBidi" w:hAnsiTheme="majorBidi" w:cstheme="majorBidi"/>
          <w:lang w:val="fr-FR"/>
        </w:rPr>
        <w:tab/>
        <w:t>Mobile:</w:t>
      </w:r>
      <w:r w:rsidRPr="009C0BEC">
        <w:rPr>
          <w:rFonts w:asciiTheme="majorBidi" w:hAnsiTheme="majorBidi" w:cstheme="majorBidi"/>
          <w:lang w:val="fr-FR"/>
        </w:rPr>
        <w:tab/>
        <w:t>+242 06 864 00 00</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lang w:val="fr-FR"/>
        </w:rPr>
      </w:pPr>
      <w:r w:rsidRPr="009C0BEC">
        <w:rPr>
          <w:rFonts w:asciiTheme="majorBidi" w:hAnsiTheme="majorBidi" w:cstheme="majorBidi"/>
          <w:lang w:val="fr-FR"/>
        </w:rPr>
        <w:tab/>
        <w:t>E-mail:</w:t>
      </w:r>
      <w:r w:rsidRPr="009C0BEC">
        <w:rPr>
          <w:rFonts w:asciiTheme="majorBidi" w:hAnsiTheme="majorBidi" w:cstheme="majorBidi"/>
          <w:lang w:val="fr-FR"/>
        </w:rPr>
        <w:tab/>
      </w:r>
      <w:hyperlink r:id="rId25" w:history="1">
        <w:r w:rsidRPr="009C0BEC">
          <w:rPr>
            <w:rFonts w:asciiTheme="majorBidi" w:eastAsiaTheme="minorHAnsi" w:hAnsiTheme="majorBidi" w:cstheme="majorBidi"/>
            <w:color w:val="0000FF"/>
            <w:u w:val="single"/>
            <w:lang w:val="fr-CH"/>
          </w:rPr>
          <w:t>SG3RG-afr-2014@arpce.cg</w:t>
        </w:r>
      </w:hyperlink>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4</w:t>
      </w:r>
      <w:r w:rsidRPr="009C0BEC">
        <w:rPr>
          <w:rFonts w:asciiTheme="majorBidi" w:hAnsiTheme="majorBidi" w:cstheme="majorBidi"/>
          <w:b/>
          <w:sz w:val="28"/>
          <w:szCs w:val="28"/>
        </w:rPr>
        <w:tab/>
        <w:t>Visa – Formalities for entering the Congo</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A valid passport is required for entering the Congo. Entry visas may be obtained from the nearest Congolese diplomatic/consular mission. Certain nationalities may obtain a visa upon arrival at the airport in Brazzaville.</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Please contact the nearest Congolese consular mission for further details on regulations concerning visas for your nationality.</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lastRenderedPageBreak/>
        <w:t>For any questions regarding visas, please contact the following local coordinator:</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80"/>
        <w:ind w:left="794" w:hanging="794"/>
        <w:textAlignment w:val="baseline"/>
        <w:rPr>
          <w:rFonts w:asciiTheme="majorBidi" w:hAnsiTheme="majorBidi" w:cstheme="majorBidi"/>
        </w:rPr>
      </w:pPr>
      <w:r w:rsidRPr="009C0BEC">
        <w:rPr>
          <w:rFonts w:asciiTheme="majorBidi" w:hAnsiTheme="majorBidi" w:cstheme="majorBidi"/>
        </w:rPr>
        <w:tab/>
        <w:t>Mr Olivier ATHYS (Reception and Mission Assistant)</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lang w:val="fr-CH"/>
        </w:rPr>
      </w:pPr>
      <w:r w:rsidRPr="009C0BEC">
        <w:rPr>
          <w:rFonts w:asciiTheme="majorBidi" w:hAnsiTheme="majorBidi" w:cstheme="majorBidi"/>
          <w:lang w:val="en-US"/>
        </w:rPr>
        <w:tab/>
      </w:r>
      <w:r w:rsidRPr="009C0BEC">
        <w:rPr>
          <w:rFonts w:asciiTheme="majorBidi" w:hAnsiTheme="majorBidi" w:cstheme="majorBidi"/>
          <w:lang w:val="fr-FR"/>
        </w:rPr>
        <w:t>Tel</w:t>
      </w:r>
      <w:r w:rsidRPr="009C0BEC">
        <w:rPr>
          <w:rFonts w:asciiTheme="majorBidi" w:hAnsiTheme="majorBidi" w:cstheme="majorBidi"/>
          <w:lang w:val="fr-CH"/>
        </w:rPr>
        <w:t>.:</w:t>
      </w:r>
      <w:r w:rsidRPr="009C0BEC">
        <w:rPr>
          <w:rFonts w:asciiTheme="majorBidi" w:hAnsiTheme="majorBidi" w:cstheme="majorBidi"/>
          <w:lang w:val="fr-CH"/>
        </w:rPr>
        <w:tab/>
        <w:t xml:space="preserve">+242 05 510 72 72 </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lang w:val="fr-CH"/>
        </w:rPr>
      </w:pPr>
      <w:r w:rsidRPr="009C0BEC">
        <w:rPr>
          <w:rFonts w:asciiTheme="majorBidi" w:hAnsiTheme="majorBidi" w:cstheme="majorBidi"/>
          <w:lang w:val="fr-CH"/>
        </w:rPr>
        <w:tab/>
      </w:r>
      <w:r w:rsidRPr="009C0BEC">
        <w:rPr>
          <w:rFonts w:asciiTheme="majorBidi" w:hAnsiTheme="majorBidi" w:cstheme="majorBidi"/>
          <w:lang w:val="fr-FR"/>
        </w:rPr>
        <w:t>Mobile</w:t>
      </w:r>
      <w:r w:rsidRPr="009C0BEC">
        <w:rPr>
          <w:rFonts w:asciiTheme="majorBidi" w:hAnsiTheme="majorBidi" w:cstheme="majorBidi"/>
          <w:lang w:val="fr-CH"/>
        </w:rPr>
        <w:t>:</w:t>
      </w:r>
      <w:r w:rsidRPr="009C0BEC">
        <w:rPr>
          <w:rFonts w:asciiTheme="majorBidi" w:hAnsiTheme="majorBidi" w:cstheme="majorBidi"/>
          <w:lang w:val="fr-CH"/>
        </w:rPr>
        <w:tab/>
        <w:t>+242 06 864 00 00</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eastAsiaTheme="minorHAnsi" w:hAnsiTheme="majorBidi" w:cstheme="majorBidi"/>
          <w:color w:val="0000FF"/>
          <w:u w:val="single"/>
          <w:lang w:val="fr-CH"/>
        </w:rPr>
      </w:pPr>
      <w:r w:rsidRPr="009C0BEC">
        <w:rPr>
          <w:rFonts w:asciiTheme="majorBidi" w:eastAsiaTheme="minorHAnsi" w:hAnsiTheme="majorBidi" w:cstheme="majorBidi"/>
          <w:lang w:val="fr-CH"/>
        </w:rPr>
        <w:tab/>
        <w:t>E-mail:</w:t>
      </w:r>
      <w:r w:rsidRPr="009C0BEC">
        <w:rPr>
          <w:rFonts w:asciiTheme="majorBidi" w:eastAsiaTheme="minorHAnsi" w:hAnsiTheme="majorBidi" w:cstheme="majorBidi"/>
          <w:lang w:val="fr-CH"/>
        </w:rPr>
        <w:tab/>
      </w:r>
      <w:hyperlink r:id="rId26" w:history="1">
        <w:r w:rsidRPr="009C0BEC">
          <w:rPr>
            <w:rFonts w:asciiTheme="majorBidi" w:eastAsiaTheme="minorHAnsi" w:hAnsiTheme="majorBidi" w:cstheme="majorBidi"/>
            <w:color w:val="0000FF"/>
            <w:u w:val="single"/>
            <w:lang w:val="fr-CH"/>
          </w:rPr>
          <w:t>SG3RG-afr-2014@arpce.cg</w:t>
        </w:r>
      </w:hyperlink>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 xml:space="preserve">5 </w:t>
      </w:r>
      <w:r w:rsidRPr="009C0BEC">
        <w:rPr>
          <w:rFonts w:asciiTheme="majorBidi" w:hAnsiTheme="majorBidi" w:cstheme="majorBidi"/>
          <w:b/>
          <w:sz w:val="28"/>
          <w:szCs w:val="28"/>
        </w:rPr>
        <w:tab/>
        <w:t>Currency and exchange</w:t>
      </w:r>
    </w:p>
    <w:p w:rsidR="009C0BEC" w:rsidRPr="009C0BEC" w:rsidRDefault="009C0BEC" w:rsidP="00403791">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 xml:space="preserve">The </w:t>
      </w:r>
      <w:r w:rsidR="00AE33E8">
        <w:rPr>
          <w:rFonts w:asciiTheme="majorBidi" w:hAnsiTheme="majorBidi" w:cstheme="majorBidi"/>
        </w:rPr>
        <w:t xml:space="preserve">local </w:t>
      </w:r>
      <w:r w:rsidRPr="009C0BEC">
        <w:rPr>
          <w:rFonts w:asciiTheme="majorBidi" w:hAnsiTheme="majorBidi" w:cstheme="majorBidi"/>
        </w:rPr>
        <w:t>currency is the CFA franc. Its exchange rate with the Euro is fixed:</w:t>
      </w:r>
    </w:p>
    <w:p w:rsidR="009C0BEC" w:rsidRPr="009C0BEC" w:rsidRDefault="009C0BEC" w:rsidP="009C0BEC">
      <w:pPr>
        <w:tabs>
          <w:tab w:val="clear" w:pos="1191"/>
          <w:tab w:val="clear" w:pos="1588"/>
          <w:tab w:val="clear" w:pos="1985"/>
          <w:tab w:val="left" w:pos="1843"/>
        </w:tabs>
        <w:overflowPunct w:val="0"/>
        <w:autoSpaceDE w:val="0"/>
        <w:autoSpaceDN w:val="0"/>
        <w:adjustRightInd w:val="0"/>
        <w:spacing w:before="80"/>
        <w:ind w:left="794" w:hanging="794"/>
        <w:textAlignment w:val="baseline"/>
        <w:rPr>
          <w:rFonts w:asciiTheme="majorBidi" w:hAnsiTheme="majorBidi" w:cstheme="majorBidi"/>
          <w:lang w:val="fr-FR"/>
        </w:rPr>
      </w:pPr>
      <w:r w:rsidRPr="009C0BEC">
        <w:rPr>
          <w:rFonts w:asciiTheme="majorBidi" w:hAnsiTheme="majorBidi" w:cstheme="majorBidi"/>
          <w:lang w:val="en-US"/>
        </w:rPr>
        <w:tab/>
      </w:r>
      <w:r w:rsidRPr="009C0BEC">
        <w:rPr>
          <w:rFonts w:asciiTheme="majorBidi" w:hAnsiTheme="majorBidi" w:cstheme="majorBidi"/>
          <w:b/>
          <w:bCs/>
          <w:lang w:val="fr-FR"/>
        </w:rPr>
        <w:t>1 Euro</w:t>
      </w:r>
      <w:r w:rsidRPr="009C0BEC">
        <w:rPr>
          <w:rFonts w:asciiTheme="majorBidi" w:hAnsiTheme="majorBidi" w:cstheme="majorBidi"/>
          <w:lang w:val="fr-FR"/>
        </w:rPr>
        <w:t xml:space="preserve"> = </w:t>
      </w:r>
      <w:r w:rsidRPr="009C0BEC">
        <w:rPr>
          <w:rFonts w:asciiTheme="majorBidi" w:hAnsiTheme="majorBidi" w:cstheme="majorBidi"/>
          <w:lang w:val="fr-FR"/>
        </w:rPr>
        <w:tab/>
        <w:t xml:space="preserve">655.957 CFA francs </w:t>
      </w:r>
    </w:p>
    <w:p w:rsidR="009C0BEC" w:rsidRDefault="009C0BEC" w:rsidP="009C0BEC">
      <w:pPr>
        <w:tabs>
          <w:tab w:val="clear" w:pos="1191"/>
          <w:tab w:val="clear" w:pos="1588"/>
          <w:tab w:val="clear" w:pos="1985"/>
          <w:tab w:val="left" w:pos="1843"/>
        </w:tabs>
        <w:overflowPunct w:val="0"/>
        <w:autoSpaceDE w:val="0"/>
        <w:autoSpaceDN w:val="0"/>
        <w:adjustRightInd w:val="0"/>
        <w:spacing w:before="80"/>
        <w:ind w:left="794" w:hanging="794"/>
        <w:textAlignment w:val="baseline"/>
        <w:rPr>
          <w:rFonts w:asciiTheme="majorBidi" w:hAnsiTheme="majorBidi" w:cstheme="majorBidi"/>
          <w:lang w:val="fr-FR"/>
        </w:rPr>
      </w:pPr>
      <w:r w:rsidRPr="009C0BEC">
        <w:rPr>
          <w:rFonts w:asciiTheme="majorBidi" w:hAnsiTheme="majorBidi" w:cstheme="majorBidi"/>
          <w:lang w:val="fr-FR"/>
        </w:rPr>
        <w:tab/>
      </w:r>
      <w:r w:rsidRPr="009C0BEC">
        <w:rPr>
          <w:rFonts w:asciiTheme="majorBidi" w:hAnsiTheme="majorBidi" w:cstheme="majorBidi"/>
          <w:b/>
          <w:bCs/>
          <w:lang w:val="fr-FR"/>
        </w:rPr>
        <w:t>1 USD</w:t>
      </w:r>
      <w:r w:rsidRPr="009C0BEC">
        <w:rPr>
          <w:rFonts w:asciiTheme="majorBidi" w:hAnsiTheme="majorBidi" w:cstheme="majorBidi"/>
          <w:lang w:val="fr-FR"/>
        </w:rPr>
        <w:t xml:space="preserve"> =</w:t>
      </w:r>
      <w:r w:rsidRPr="009C0BEC">
        <w:rPr>
          <w:rFonts w:asciiTheme="majorBidi" w:hAnsiTheme="majorBidi" w:cstheme="majorBidi"/>
          <w:lang w:val="fr-FR"/>
        </w:rPr>
        <w:tab/>
        <w:t xml:space="preserve">482.027 CFA francs. </w:t>
      </w:r>
    </w:p>
    <w:p w:rsidR="00DA6795" w:rsidRPr="00293295" w:rsidRDefault="00240A5D" w:rsidP="00240A5D">
      <w:pPr>
        <w:tabs>
          <w:tab w:val="clear" w:pos="794"/>
          <w:tab w:val="clear" w:pos="1191"/>
          <w:tab w:val="clear" w:pos="1588"/>
          <w:tab w:val="clear" w:pos="1985"/>
          <w:tab w:val="left" w:pos="1843"/>
        </w:tabs>
        <w:overflowPunct w:val="0"/>
        <w:autoSpaceDE w:val="0"/>
        <w:autoSpaceDN w:val="0"/>
        <w:adjustRightInd w:val="0"/>
        <w:spacing w:before="80"/>
        <w:textAlignment w:val="baseline"/>
        <w:rPr>
          <w:rFonts w:asciiTheme="majorBidi" w:hAnsiTheme="majorBidi" w:cstheme="majorBidi"/>
          <w:lang w:val="en-US"/>
        </w:rPr>
      </w:pPr>
      <w:r>
        <w:rPr>
          <w:rFonts w:asciiTheme="majorBidi" w:hAnsiTheme="majorBidi" w:cstheme="majorBidi"/>
          <w:lang w:val="en-US"/>
        </w:rPr>
        <w:t>Foreign c</w:t>
      </w:r>
      <w:r w:rsidR="00DA6795" w:rsidRPr="00293295">
        <w:rPr>
          <w:rFonts w:asciiTheme="majorBidi" w:hAnsiTheme="majorBidi" w:cstheme="majorBidi"/>
          <w:lang w:val="en-US"/>
        </w:rPr>
        <w:t xml:space="preserve">urrencies may be accepted in some restaurants or malls but a minimum of </w:t>
      </w:r>
      <w:r>
        <w:rPr>
          <w:rFonts w:asciiTheme="majorBidi" w:hAnsiTheme="majorBidi" w:cstheme="majorBidi"/>
          <w:lang w:val="en-US"/>
        </w:rPr>
        <w:t xml:space="preserve">local </w:t>
      </w:r>
      <w:r w:rsidR="00DA6795" w:rsidRPr="00293295">
        <w:rPr>
          <w:rFonts w:asciiTheme="majorBidi" w:hAnsiTheme="majorBidi" w:cstheme="majorBidi"/>
          <w:lang w:val="en-US"/>
        </w:rPr>
        <w:t xml:space="preserve">cash </w:t>
      </w:r>
      <w:r w:rsidRPr="00293295">
        <w:rPr>
          <w:rFonts w:asciiTheme="majorBidi" w:hAnsiTheme="majorBidi" w:cstheme="majorBidi"/>
          <w:lang w:val="en-US"/>
        </w:rPr>
        <w:t xml:space="preserve">would be necessary </w:t>
      </w:r>
      <w:r w:rsidR="00DA6795" w:rsidRPr="00293295">
        <w:rPr>
          <w:rFonts w:asciiTheme="majorBidi" w:hAnsiTheme="majorBidi" w:cstheme="majorBidi"/>
          <w:lang w:val="en-US"/>
        </w:rPr>
        <w:t>for small expenses. Foreign currency can be exchanged in all Congolese banks.</w:t>
      </w:r>
    </w:p>
    <w:p w:rsidR="00605758" w:rsidRPr="00DA6795" w:rsidRDefault="00DA6795" w:rsidP="00D361AE">
      <w:pPr>
        <w:tabs>
          <w:tab w:val="clear" w:pos="794"/>
          <w:tab w:val="clear" w:pos="1191"/>
          <w:tab w:val="clear" w:pos="1588"/>
          <w:tab w:val="clear" w:pos="1985"/>
          <w:tab w:val="left" w:pos="1843"/>
        </w:tabs>
        <w:overflowPunct w:val="0"/>
        <w:autoSpaceDE w:val="0"/>
        <w:autoSpaceDN w:val="0"/>
        <w:adjustRightInd w:val="0"/>
        <w:spacing w:before="80"/>
        <w:textAlignment w:val="baseline"/>
        <w:rPr>
          <w:rFonts w:asciiTheme="majorBidi" w:hAnsiTheme="majorBidi" w:cstheme="majorBidi"/>
          <w:lang w:val="en-US"/>
        </w:rPr>
      </w:pPr>
      <w:r w:rsidRPr="00293295">
        <w:rPr>
          <w:rFonts w:asciiTheme="majorBidi" w:hAnsiTheme="majorBidi" w:cstheme="majorBidi"/>
          <w:lang w:val="en-US"/>
        </w:rPr>
        <w:t xml:space="preserve">Banks </w:t>
      </w:r>
      <w:r w:rsidR="00240A5D">
        <w:rPr>
          <w:rFonts w:asciiTheme="majorBidi" w:hAnsiTheme="majorBidi" w:cstheme="majorBidi"/>
          <w:lang w:val="en-US"/>
        </w:rPr>
        <w:t>opening hours</w:t>
      </w:r>
      <w:r w:rsidR="00B83AAA" w:rsidRPr="00293295">
        <w:rPr>
          <w:rFonts w:asciiTheme="majorBidi" w:hAnsiTheme="majorBidi" w:cstheme="majorBidi"/>
          <w:lang w:val="en-US"/>
        </w:rPr>
        <w:t>:</w:t>
      </w:r>
      <w:r w:rsidRPr="00293295">
        <w:rPr>
          <w:rFonts w:asciiTheme="majorBidi" w:hAnsiTheme="majorBidi" w:cstheme="majorBidi"/>
          <w:lang w:val="en-US"/>
        </w:rPr>
        <w:t xml:space="preserve"> </w:t>
      </w:r>
      <w:r w:rsidRPr="00293295">
        <w:rPr>
          <w:rFonts w:asciiTheme="majorBidi" w:hAnsiTheme="majorBidi" w:cstheme="majorBidi"/>
          <w:lang w:val="en-US"/>
        </w:rPr>
        <w:br/>
        <w:t>Monday to Friday</w:t>
      </w:r>
      <w:r w:rsidR="00B83AAA" w:rsidRPr="00293295">
        <w:rPr>
          <w:rFonts w:asciiTheme="majorBidi" w:hAnsiTheme="majorBidi" w:cstheme="majorBidi"/>
          <w:lang w:val="en-US"/>
        </w:rPr>
        <w:t>:</w:t>
      </w:r>
      <w:r w:rsidRPr="00293295">
        <w:rPr>
          <w:rFonts w:asciiTheme="majorBidi" w:hAnsiTheme="majorBidi" w:cstheme="majorBidi"/>
          <w:lang w:val="en-US"/>
        </w:rPr>
        <w:t xml:space="preserve"> 08:00 to 12:00 and 15:00 to 17:00;</w:t>
      </w:r>
      <w:r w:rsidRPr="00293295">
        <w:rPr>
          <w:rFonts w:asciiTheme="majorBidi" w:hAnsiTheme="majorBidi" w:cstheme="majorBidi"/>
          <w:lang w:val="en-US"/>
        </w:rPr>
        <w:br/>
        <w:t xml:space="preserve">Saturday : 09:00 to 12:00. </w:t>
      </w:r>
      <w:r w:rsidR="00B83AAA" w:rsidRPr="00293295">
        <w:rPr>
          <w:rFonts w:asciiTheme="majorBidi" w:hAnsiTheme="majorBidi" w:cstheme="majorBidi"/>
          <w:lang w:val="en-US"/>
        </w:rPr>
        <w:br/>
      </w:r>
      <w:r w:rsidR="00240A5D">
        <w:rPr>
          <w:rFonts w:asciiTheme="majorBidi" w:hAnsiTheme="majorBidi" w:cstheme="majorBidi"/>
          <w:lang w:val="en-US"/>
        </w:rPr>
        <w:t>A</w:t>
      </w:r>
      <w:r w:rsidRPr="00293295">
        <w:rPr>
          <w:rFonts w:asciiTheme="majorBidi" w:hAnsiTheme="majorBidi" w:cstheme="majorBidi"/>
          <w:lang w:val="en-US"/>
        </w:rPr>
        <w:t>TM</w:t>
      </w:r>
      <w:r w:rsidR="0098598E">
        <w:rPr>
          <w:rFonts w:asciiTheme="majorBidi" w:hAnsiTheme="majorBidi" w:cstheme="majorBidi"/>
          <w:lang w:val="en-US"/>
        </w:rPr>
        <w:t xml:space="preserve"> machine</w:t>
      </w:r>
      <w:r w:rsidRPr="00293295">
        <w:rPr>
          <w:rFonts w:asciiTheme="majorBidi" w:hAnsiTheme="majorBidi" w:cstheme="majorBidi"/>
          <w:lang w:val="en-US"/>
        </w:rPr>
        <w:t xml:space="preserve"> are available outside</w:t>
      </w:r>
      <w:r w:rsidR="00240A5D">
        <w:rPr>
          <w:rFonts w:asciiTheme="majorBidi" w:hAnsiTheme="majorBidi" w:cstheme="majorBidi"/>
          <w:lang w:val="en-US"/>
        </w:rPr>
        <w:t xml:space="preserve"> the</w:t>
      </w:r>
      <w:r w:rsidRPr="00293295">
        <w:rPr>
          <w:rFonts w:asciiTheme="majorBidi" w:hAnsiTheme="majorBidi" w:cstheme="majorBidi"/>
          <w:lang w:val="en-US"/>
        </w:rPr>
        <w:t xml:space="preserve"> banks</w:t>
      </w:r>
      <w:r w:rsidR="00240A5D">
        <w:rPr>
          <w:rFonts w:asciiTheme="majorBidi" w:hAnsiTheme="majorBidi" w:cstheme="majorBidi"/>
          <w:lang w:val="en-US"/>
        </w:rPr>
        <w:t xml:space="preserve"> </w:t>
      </w:r>
      <w:r w:rsidR="0098598E">
        <w:rPr>
          <w:rFonts w:asciiTheme="majorBidi" w:hAnsiTheme="majorBidi" w:cstheme="majorBidi"/>
          <w:lang w:val="en-US"/>
        </w:rPr>
        <w:t>during closing hours</w:t>
      </w:r>
      <w:r w:rsidRPr="00293295">
        <w:rPr>
          <w:rFonts w:asciiTheme="majorBidi" w:hAnsiTheme="majorBidi" w:cstheme="majorBidi"/>
          <w:lang w:val="en-US"/>
        </w:rPr>
        <w:t xml:space="preserve">. </w:t>
      </w:r>
      <w:r w:rsidR="00B83AAA" w:rsidRPr="00293295">
        <w:rPr>
          <w:rFonts w:asciiTheme="majorBidi" w:hAnsiTheme="majorBidi" w:cstheme="majorBidi"/>
          <w:lang w:val="en-US"/>
        </w:rPr>
        <w:br/>
      </w:r>
      <w:r w:rsidR="00D361AE">
        <w:rPr>
          <w:rFonts w:asciiTheme="majorBidi" w:hAnsiTheme="majorBidi" w:cstheme="majorBidi"/>
          <w:lang w:val="en-US"/>
        </w:rPr>
        <w:t>M</w:t>
      </w:r>
      <w:r w:rsidRPr="00293295">
        <w:rPr>
          <w:rFonts w:asciiTheme="majorBidi" w:hAnsiTheme="majorBidi" w:cstheme="majorBidi"/>
          <w:lang w:val="en-US"/>
        </w:rPr>
        <w:t>ost hotels and restaurants</w:t>
      </w:r>
      <w:r w:rsidR="00D361AE">
        <w:rPr>
          <w:rFonts w:asciiTheme="majorBidi" w:hAnsiTheme="majorBidi" w:cstheme="majorBidi"/>
          <w:lang w:val="en-US"/>
        </w:rPr>
        <w:t xml:space="preserve"> accept Visa card only</w:t>
      </w:r>
      <w:r w:rsidRPr="00293295">
        <w:rPr>
          <w:rFonts w:asciiTheme="majorBidi" w:hAnsiTheme="majorBidi" w:cstheme="majorBidi"/>
          <w:lang w:val="en-US"/>
        </w:rPr>
        <w:t>.</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6</w:t>
      </w:r>
      <w:r w:rsidRPr="009C0BEC">
        <w:rPr>
          <w:rFonts w:asciiTheme="majorBidi" w:hAnsiTheme="majorBidi" w:cstheme="majorBidi"/>
          <w:b/>
          <w:sz w:val="28"/>
          <w:szCs w:val="28"/>
        </w:rPr>
        <w:tab/>
        <w:t>Language</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The official working language is French.</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7</w:t>
      </w:r>
      <w:r w:rsidRPr="009C0BEC">
        <w:rPr>
          <w:rFonts w:asciiTheme="majorBidi" w:hAnsiTheme="majorBidi" w:cstheme="majorBidi"/>
          <w:b/>
          <w:sz w:val="28"/>
          <w:szCs w:val="28"/>
        </w:rPr>
        <w:tab/>
        <w:t>Climate</w:t>
      </w:r>
    </w:p>
    <w:p w:rsid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Congo has a tropical and humid climate, with a rainy season and a dry season. The rainy season lasts eight months, the dry season three to four months. The annual average temperature varies between 24° C and 28° C.</w:t>
      </w:r>
    </w:p>
    <w:p w:rsidR="00117140" w:rsidRPr="009C0BEC" w:rsidRDefault="00117140" w:rsidP="009C0BEC">
      <w:pPr>
        <w:overflowPunct w:val="0"/>
        <w:autoSpaceDE w:val="0"/>
        <w:autoSpaceDN w:val="0"/>
        <w:adjustRightInd w:val="0"/>
        <w:textAlignment w:val="baseline"/>
        <w:rPr>
          <w:rFonts w:asciiTheme="majorBidi" w:hAnsiTheme="majorBidi" w:cstheme="majorBidi"/>
        </w:rPr>
      </w:pPr>
      <w:r w:rsidRPr="00293295">
        <w:rPr>
          <w:rFonts w:asciiTheme="majorBidi" w:hAnsiTheme="majorBidi" w:cstheme="majorBidi"/>
        </w:rPr>
        <w:t>In February the weather is dry and</w:t>
      </w:r>
      <w:r w:rsidR="00691EF5" w:rsidRPr="00293295">
        <w:rPr>
          <w:rFonts w:asciiTheme="majorBidi" w:hAnsiTheme="majorBidi" w:cstheme="majorBidi"/>
        </w:rPr>
        <w:t xml:space="preserve"> the temperature varies between 20° and 25° C.</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8</w:t>
      </w:r>
      <w:r w:rsidRPr="009C0BEC">
        <w:rPr>
          <w:rFonts w:asciiTheme="majorBidi" w:hAnsiTheme="majorBidi" w:cstheme="majorBidi"/>
          <w:b/>
          <w:sz w:val="28"/>
          <w:szCs w:val="28"/>
        </w:rPr>
        <w:tab/>
        <w:t>Local time</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Standard time zone: UTC/GMT +1.</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9C0BEC">
        <w:rPr>
          <w:rFonts w:asciiTheme="majorBidi" w:hAnsiTheme="majorBidi" w:cstheme="majorBidi"/>
          <w:b/>
          <w:sz w:val="28"/>
          <w:szCs w:val="28"/>
        </w:rPr>
        <w:t>9</w:t>
      </w:r>
      <w:r w:rsidRPr="009C0BEC">
        <w:rPr>
          <w:rFonts w:asciiTheme="majorBidi" w:hAnsiTheme="majorBidi" w:cstheme="majorBidi"/>
          <w:b/>
          <w:sz w:val="28"/>
          <w:szCs w:val="28"/>
        </w:rPr>
        <w:tab/>
        <w:t>Telecommunications</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The country code for the Republic of the Congo is +</w:t>
      </w:r>
      <w:r w:rsidRPr="009C0BEC">
        <w:rPr>
          <w:rFonts w:asciiTheme="majorBidi" w:hAnsiTheme="majorBidi" w:cstheme="majorBidi"/>
          <w:b/>
          <w:bCs/>
        </w:rPr>
        <w:t>242</w:t>
      </w:r>
      <w:r w:rsidRPr="009C0BEC">
        <w:rPr>
          <w:rFonts w:asciiTheme="majorBidi" w:hAnsiTheme="majorBidi" w:cstheme="majorBidi"/>
        </w:rPr>
        <w:t>.</w:t>
      </w:r>
    </w:p>
    <w:p w:rsidR="009C0BEC" w:rsidRPr="009C0BEC" w:rsidRDefault="009C0BEC" w:rsidP="009C0BEC">
      <w:pPr>
        <w:overflowPunct w:val="0"/>
        <w:autoSpaceDE w:val="0"/>
        <w:autoSpaceDN w:val="0"/>
        <w:adjustRightInd w:val="0"/>
        <w:spacing w:after="120"/>
        <w:textAlignment w:val="baseline"/>
        <w:rPr>
          <w:rFonts w:asciiTheme="majorBidi" w:hAnsiTheme="majorBidi" w:cstheme="majorBidi"/>
        </w:rPr>
      </w:pPr>
      <w:r w:rsidRPr="009C0BEC">
        <w:rPr>
          <w:rFonts w:asciiTheme="majorBidi" w:hAnsiTheme="majorBidi" w:cstheme="majorBidi"/>
        </w:rPr>
        <w:t xml:space="preserve">The various fixed and mobile telephone operators have the following codes: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tblGrid>
      <w:tr w:rsidR="009C0BEC" w:rsidRPr="009C0BEC" w:rsidTr="00B12A62">
        <w:trPr>
          <w:jc w:val="center"/>
        </w:trPr>
        <w:tc>
          <w:tcPr>
            <w:tcW w:w="4219" w:type="dxa"/>
          </w:tcPr>
          <w:p w:rsidR="009C0BEC" w:rsidRPr="009C0BEC" w:rsidRDefault="009C0BEC" w:rsidP="009C0BEC">
            <w:pPr>
              <w:rPr>
                <w:rFonts w:asciiTheme="majorBidi" w:hAnsiTheme="majorBidi" w:cstheme="majorBidi"/>
              </w:rPr>
            </w:pPr>
            <w:r w:rsidRPr="009C0BEC">
              <w:rPr>
                <w:rFonts w:asciiTheme="majorBidi" w:hAnsiTheme="majorBidi" w:cstheme="majorBidi"/>
              </w:rPr>
              <w:t>MTN CONGO:</w:t>
            </w:r>
          </w:p>
        </w:tc>
        <w:tc>
          <w:tcPr>
            <w:tcW w:w="992" w:type="dxa"/>
          </w:tcPr>
          <w:p w:rsidR="009C0BEC" w:rsidRPr="009C0BEC" w:rsidRDefault="009C0BEC" w:rsidP="009C0BEC">
            <w:pPr>
              <w:rPr>
                <w:rFonts w:asciiTheme="majorBidi" w:hAnsiTheme="majorBidi" w:cstheme="majorBidi"/>
              </w:rPr>
            </w:pPr>
            <w:r w:rsidRPr="009C0BEC">
              <w:rPr>
                <w:rFonts w:asciiTheme="majorBidi" w:hAnsiTheme="majorBidi" w:cstheme="majorBidi"/>
              </w:rPr>
              <w:t>06</w:t>
            </w:r>
          </w:p>
        </w:tc>
      </w:tr>
      <w:tr w:rsidR="009C0BEC" w:rsidRPr="009C0BEC" w:rsidTr="00B12A62">
        <w:trPr>
          <w:jc w:val="center"/>
        </w:trPr>
        <w:tc>
          <w:tcPr>
            <w:tcW w:w="4219" w:type="dxa"/>
          </w:tcPr>
          <w:p w:rsidR="009C0BEC" w:rsidRPr="009C0BEC" w:rsidRDefault="009C0BEC" w:rsidP="009C0BEC">
            <w:pPr>
              <w:rPr>
                <w:rFonts w:asciiTheme="majorBidi" w:hAnsiTheme="majorBidi" w:cstheme="majorBidi"/>
              </w:rPr>
            </w:pPr>
            <w:r w:rsidRPr="009C0BEC">
              <w:rPr>
                <w:rFonts w:asciiTheme="majorBidi" w:hAnsiTheme="majorBidi" w:cstheme="majorBidi"/>
              </w:rPr>
              <w:t>AIRTEL CONGO:</w:t>
            </w:r>
          </w:p>
        </w:tc>
        <w:tc>
          <w:tcPr>
            <w:tcW w:w="992" w:type="dxa"/>
          </w:tcPr>
          <w:p w:rsidR="009C0BEC" w:rsidRPr="009C0BEC" w:rsidRDefault="009C0BEC" w:rsidP="009C0BEC">
            <w:pPr>
              <w:rPr>
                <w:rFonts w:asciiTheme="majorBidi" w:hAnsiTheme="majorBidi" w:cstheme="majorBidi"/>
              </w:rPr>
            </w:pPr>
            <w:r w:rsidRPr="009C0BEC">
              <w:rPr>
                <w:rFonts w:asciiTheme="majorBidi" w:hAnsiTheme="majorBidi" w:cstheme="majorBidi"/>
              </w:rPr>
              <w:t>05</w:t>
            </w:r>
          </w:p>
        </w:tc>
      </w:tr>
      <w:tr w:rsidR="009C0BEC" w:rsidRPr="009C0BEC" w:rsidTr="00B12A62">
        <w:trPr>
          <w:jc w:val="center"/>
        </w:trPr>
        <w:tc>
          <w:tcPr>
            <w:tcW w:w="4219" w:type="dxa"/>
          </w:tcPr>
          <w:p w:rsidR="009C0BEC" w:rsidRPr="009C0BEC" w:rsidRDefault="009C0BEC" w:rsidP="009C0BEC">
            <w:pPr>
              <w:rPr>
                <w:rFonts w:asciiTheme="majorBidi" w:hAnsiTheme="majorBidi" w:cstheme="majorBidi"/>
              </w:rPr>
            </w:pPr>
            <w:r w:rsidRPr="009C0BEC">
              <w:rPr>
                <w:rFonts w:asciiTheme="majorBidi" w:hAnsiTheme="majorBidi" w:cstheme="majorBidi"/>
              </w:rPr>
              <w:t>WARID CONGO:</w:t>
            </w:r>
          </w:p>
        </w:tc>
        <w:tc>
          <w:tcPr>
            <w:tcW w:w="992" w:type="dxa"/>
          </w:tcPr>
          <w:p w:rsidR="009C0BEC" w:rsidRPr="009C0BEC" w:rsidRDefault="009C0BEC" w:rsidP="009C0BEC">
            <w:pPr>
              <w:rPr>
                <w:rFonts w:asciiTheme="majorBidi" w:hAnsiTheme="majorBidi" w:cstheme="majorBidi"/>
              </w:rPr>
            </w:pPr>
            <w:r w:rsidRPr="009C0BEC">
              <w:rPr>
                <w:rFonts w:asciiTheme="majorBidi" w:hAnsiTheme="majorBidi" w:cstheme="majorBidi"/>
              </w:rPr>
              <w:t>04</w:t>
            </w:r>
          </w:p>
        </w:tc>
      </w:tr>
      <w:tr w:rsidR="009C0BEC" w:rsidRPr="009C0BEC" w:rsidTr="00B12A62">
        <w:trPr>
          <w:jc w:val="center"/>
        </w:trPr>
        <w:tc>
          <w:tcPr>
            <w:tcW w:w="4219" w:type="dxa"/>
          </w:tcPr>
          <w:p w:rsidR="009C0BEC" w:rsidRPr="009C0BEC" w:rsidRDefault="009C0BEC" w:rsidP="009C0BEC">
            <w:pPr>
              <w:rPr>
                <w:rFonts w:asciiTheme="majorBidi" w:hAnsiTheme="majorBidi" w:cstheme="majorBidi"/>
              </w:rPr>
            </w:pPr>
            <w:r w:rsidRPr="009C0BEC">
              <w:rPr>
                <w:rFonts w:asciiTheme="majorBidi" w:hAnsiTheme="majorBidi" w:cstheme="majorBidi"/>
              </w:rPr>
              <w:t>EQUATEUR CONGO TELECOM:</w:t>
            </w:r>
          </w:p>
        </w:tc>
        <w:tc>
          <w:tcPr>
            <w:tcW w:w="992" w:type="dxa"/>
          </w:tcPr>
          <w:p w:rsidR="009C0BEC" w:rsidRPr="009C0BEC" w:rsidRDefault="009C0BEC" w:rsidP="009C0BEC">
            <w:pPr>
              <w:rPr>
                <w:rFonts w:asciiTheme="majorBidi" w:hAnsiTheme="majorBidi" w:cstheme="majorBidi"/>
              </w:rPr>
            </w:pPr>
            <w:r w:rsidRPr="009C0BEC">
              <w:rPr>
                <w:rFonts w:asciiTheme="majorBidi" w:hAnsiTheme="majorBidi" w:cstheme="majorBidi"/>
              </w:rPr>
              <w:t>01</w:t>
            </w:r>
          </w:p>
        </w:tc>
      </w:tr>
      <w:tr w:rsidR="009C0BEC" w:rsidRPr="009C0BEC" w:rsidTr="00B12A62">
        <w:trPr>
          <w:jc w:val="center"/>
        </w:trPr>
        <w:tc>
          <w:tcPr>
            <w:tcW w:w="4219" w:type="dxa"/>
          </w:tcPr>
          <w:p w:rsidR="009C0BEC" w:rsidRPr="009C0BEC" w:rsidRDefault="009C0BEC" w:rsidP="009C0BEC">
            <w:pPr>
              <w:rPr>
                <w:rFonts w:asciiTheme="majorBidi" w:hAnsiTheme="majorBidi" w:cstheme="majorBidi"/>
              </w:rPr>
            </w:pPr>
            <w:r w:rsidRPr="009C0BEC">
              <w:rPr>
                <w:rFonts w:asciiTheme="majorBidi" w:hAnsiTheme="majorBidi" w:cstheme="majorBidi"/>
              </w:rPr>
              <w:t>CONGO TELECOM:</w:t>
            </w:r>
          </w:p>
        </w:tc>
        <w:tc>
          <w:tcPr>
            <w:tcW w:w="992" w:type="dxa"/>
          </w:tcPr>
          <w:p w:rsidR="009C0BEC" w:rsidRPr="009C0BEC" w:rsidRDefault="009C0BEC" w:rsidP="009C0BEC">
            <w:pPr>
              <w:rPr>
                <w:rFonts w:asciiTheme="majorBidi" w:hAnsiTheme="majorBidi" w:cstheme="majorBidi"/>
              </w:rPr>
            </w:pPr>
            <w:r w:rsidRPr="009C0BEC">
              <w:rPr>
                <w:rFonts w:asciiTheme="majorBidi" w:hAnsiTheme="majorBidi" w:cstheme="majorBidi"/>
              </w:rPr>
              <w:t>02</w:t>
            </w:r>
          </w:p>
        </w:tc>
      </w:tr>
    </w:tbl>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9C0BEC">
        <w:rPr>
          <w:rFonts w:asciiTheme="majorBidi" w:hAnsiTheme="majorBidi" w:cstheme="majorBidi"/>
        </w:rPr>
        <w:t>A SIM card costs approximately 500 CFA francs. It must be registered in accordance with the Congo's official regulations.</w:t>
      </w:r>
    </w:p>
    <w:p w:rsidR="00293295" w:rsidRPr="00240A5D" w:rsidRDefault="00293295">
      <w:pPr>
        <w:tabs>
          <w:tab w:val="clear" w:pos="794"/>
          <w:tab w:val="clear" w:pos="1191"/>
          <w:tab w:val="clear" w:pos="1588"/>
          <w:tab w:val="clear" w:pos="1985"/>
        </w:tabs>
        <w:spacing w:before="0"/>
        <w:rPr>
          <w:rFonts w:asciiTheme="majorBidi" w:hAnsiTheme="majorBidi" w:cstheme="majorBidi"/>
          <w:b/>
          <w:sz w:val="28"/>
          <w:szCs w:val="28"/>
          <w:lang w:val="en-US"/>
        </w:rPr>
      </w:pPr>
      <w:r w:rsidRPr="00240A5D">
        <w:rPr>
          <w:rFonts w:asciiTheme="majorBidi" w:hAnsiTheme="majorBidi" w:cstheme="majorBidi"/>
          <w:b/>
          <w:sz w:val="28"/>
          <w:szCs w:val="28"/>
          <w:lang w:val="en-US"/>
        </w:rPr>
        <w:br w:type="page"/>
      </w:r>
    </w:p>
    <w:p w:rsidR="009C0BEC" w:rsidRPr="00240A5D" w:rsidRDefault="009C0BEC" w:rsidP="009C0BEC">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lang w:val="en-US"/>
        </w:rPr>
      </w:pPr>
      <w:r w:rsidRPr="00240A5D">
        <w:rPr>
          <w:rFonts w:asciiTheme="majorBidi" w:hAnsiTheme="majorBidi" w:cstheme="majorBidi"/>
          <w:b/>
          <w:sz w:val="28"/>
          <w:szCs w:val="28"/>
          <w:lang w:val="en-US"/>
        </w:rPr>
        <w:lastRenderedPageBreak/>
        <w:t>10</w:t>
      </w:r>
      <w:r w:rsidRPr="00240A5D">
        <w:rPr>
          <w:rFonts w:asciiTheme="majorBidi" w:hAnsiTheme="majorBidi" w:cstheme="majorBidi"/>
          <w:b/>
          <w:sz w:val="28"/>
          <w:szCs w:val="28"/>
          <w:lang w:val="en-US"/>
        </w:rPr>
        <w:tab/>
        <w:t>Electricity</w:t>
      </w:r>
    </w:p>
    <w:p w:rsidR="00B859E3" w:rsidRPr="00293295" w:rsidRDefault="00B859E3" w:rsidP="00293295">
      <w:pPr>
        <w:tabs>
          <w:tab w:val="left" w:pos="720"/>
        </w:tabs>
        <w:overflowPunct w:val="0"/>
        <w:autoSpaceDE w:val="0"/>
        <w:autoSpaceDN w:val="0"/>
        <w:adjustRightInd w:val="0"/>
        <w:textAlignment w:val="baseline"/>
        <w:rPr>
          <w:lang w:val="en-US"/>
        </w:rPr>
      </w:pPr>
      <w:r w:rsidRPr="00293295">
        <w:rPr>
          <w:lang w:val="en-US"/>
        </w:rPr>
        <w:t xml:space="preserve">Electricity is supplied as 50Hz alternating current and the voltage is 220V </w:t>
      </w:r>
    </w:p>
    <w:p w:rsidR="009C0BEC" w:rsidRPr="009C0BEC" w:rsidRDefault="009C0BEC" w:rsidP="009C0BEC">
      <w:pPr>
        <w:overflowPunct w:val="0"/>
        <w:autoSpaceDE w:val="0"/>
        <w:autoSpaceDN w:val="0"/>
        <w:adjustRightInd w:val="0"/>
        <w:textAlignment w:val="baseline"/>
        <w:rPr>
          <w:rFonts w:asciiTheme="majorBidi" w:hAnsiTheme="majorBidi" w:cstheme="majorBidi"/>
        </w:rPr>
      </w:pPr>
      <w:r w:rsidRPr="00293295">
        <w:rPr>
          <w:rFonts w:asciiTheme="majorBidi" w:hAnsiTheme="majorBidi" w:cstheme="majorBidi"/>
        </w:rPr>
        <w:t xml:space="preserve">The following </w:t>
      </w:r>
      <w:r w:rsidR="00B859E3" w:rsidRPr="00293295">
        <w:rPr>
          <w:rFonts w:asciiTheme="majorBidi" w:hAnsiTheme="majorBidi" w:cstheme="majorBidi"/>
        </w:rPr>
        <w:t xml:space="preserve">European standard </w:t>
      </w:r>
      <w:r w:rsidRPr="00293295">
        <w:rPr>
          <w:rFonts w:asciiTheme="majorBidi" w:hAnsiTheme="majorBidi" w:cstheme="majorBidi"/>
        </w:rPr>
        <w:t>plugs/sockets are used:</w:t>
      </w:r>
    </w:p>
    <w:p w:rsidR="009C0BEC" w:rsidRPr="009C0BEC" w:rsidRDefault="009C0BEC" w:rsidP="009C0BEC">
      <w:pPr>
        <w:keepNext/>
        <w:overflowPunct w:val="0"/>
        <w:autoSpaceDE w:val="0"/>
        <w:autoSpaceDN w:val="0"/>
        <w:adjustRightInd w:val="0"/>
        <w:spacing w:before="360"/>
        <w:ind w:firstLine="2268"/>
        <w:jc w:val="both"/>
        <w:textAlignment w:val="baseline"/>
        <w:rPr>
          <w:rFonts w:asciiTheme="majorBidi" w:hAnsiTheme="majorBidi" w:cstheme="majorBidi"/>
          <w:b/>
          <w:lang w:val="fr-CH"/>
        </w:rPr>
      </w:pPr>
      <w:r w:rsidRPr="009C0BEC">
        <w:rPr>
          <w:noProof/>
          <w:lang w:val="en-US" w:eastAsia="zh-CN"/>
        </w:rPr>
        <w:drawing>
          <wp:inline distT="0" distB="0" distL="0" distR="0" wp14:anchorId="400954F5" wp14:editId="410D0DBA">
            <wp:extent cx="1762125" cy="14763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r w:rsidRPr="009C0BEC">
        <w:rPr>
          <w:noProof/>
          <w:lang w:val="en-US" w:eastAsia="zh-CN"/>
        </w:rPr>
        <w:drawing>
          <wp:inline distT="0" distB="0" distL="0" distR="0" wp14:anchorId="2CD4606E" wp14:editId="6A8416DA">
            <wp:extent cx="1714500" cy="1238250"/>
            <wp:effectExtent l="0" t="0" r="0" b="0"/>
            <wp:docPr id="9" name="Picture 1" descr="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 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b/>
          <w:sz w:val="28"/>
          <w:szCs w:val="28"/>
        </w:rPr>
      </w:pPr>
      <w:r w:rsidRPr="009C0BEC">
        <w:rPr>
          <w:b/>
          <w:sz w:val="28"/>
          <w:szCs w:val="28"/>
        </w:rPr>
        <w:t>11</w:t>
      </w:r>
      <w:r w:rsidRPr="009C0BEC">
        <w:rPr>
          <w:b/>
          <w:sz w:val="28"/>
          <w:szCs w:val="28"/>
        </w:rPr>
        <w:tab/>
        <w:t>Health</w:t>
      </w:r>
    </w:p>
    <w:p w:rsidR="009C0BEC" w:rsidRPr="009C0BEC" w:rsidRDefault="009C0BEC" w:rsidP="009C0BEC">
      <w:pPr>
        <w:overflowPunct w:val="0"/>
        <w:autoSpaceDE w:val="0"/>
        <w:autoSpaceDN w:val="0"/>
        <w:adjustRightInd w:val="0"/>
        <w:textAlignment w:val="baseline"/>
      </w:pPr>
      <w:r w:rsidRPr="009C0BEC">
        <w:t>Only the yellow fever vaccination is mandatory. A typhoid fever vaccination is nevertheless recommended.</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b/>
          <w:sz w:val="28"/>
          <w:szCs w:val="28"/>
        </w:rPr>
      </w:pPr>
      <w:r w:rsidRPr="009C0BEC">
        <w:rPr>
          <w:b/>
          <w:sz w:val="28"/>
          <w:szCs w:val="28"/>
        </w:rPr>
        <w:t>12</w:t>
      </w:r>
      <w:r w:rsidRPr="009C0BEC">
        <w:rPr>
          <w:b/>
          <w:sz w:val="28"/>
          <w:szCs w:val="28"/>
        </w:rPr>
        <w:tab/>
        <w:t>Internet connectivity</w:t>
      </w:r>
    </w:p>
    <w:p w:rsidR="009C0BEC" w:rsidRPr="009C0BEC" w:rsidRDefault="009C0BEC" w:rsidP="009C0BEC">
      <w:pPr>
        <w:overflowPunct w:val="0"/>
        <w:autoSpaceDE w:val="0"/>
        <w:autoSpaceDN w:val="0"/>
        <w:adjustRightInd w:val="0"/>
        <w:textAlignment w:val="baseline"/>
      </w:pPr>
      <w:r w:rsidRPr="009C0BEC">
        <w:t>Internet connection will be available at the meeting venue. Payment may be required at certain hotels.</w:t>
      </w:r>
    </w:p>
    <w:p w:rsidR="009C0BEC" w:rsidRPr="009C0BEC" w:rsidRDefault="009C0BEC" w:rsidP="009C0BEC">
      <w:pPr>
        <w:keepNext/>
        <w:keepLines/>
        <w:overflowPunct w:val="0"/>
        <w:autoSpaceDE w:val="0"/>
        <w:autoSpaceDN w:val="0"/>
        <w:adjustRightInd w:val="0"/>
        <w:spacing w:before="360"/>
        <w:ind w:left="794" w:hanging="794"/>
        <w:textAlignment w:val="baseline"/>
        <w:outlineLvl w:val="0"/>
        <w:rPr>
          <w:b/>
          <w:sz w:val="28"/>
          <w:szCs w:val="28"/>
        </w:rPr>
      </w:pPr>
      <w:r w:rsidRPr="009C0BEC">
        <w:rPr>
          <w:b/>
          <w:sz w:val="28"/>
          <w:szCs w:val="28"/>
        </w:rPr>
        <w:t>13</w:t>
      </w:r>
      <w:r w:rsidRPr="009C0BEC">
        <w:rPr>
          <w:b/>
          <w:sz w:val="28"/>
          <w:szCs w:val="28"/>
        </w:rPr>
        <w:tab/>
        <w:t>Contact</w:t>
      </w:r>
    </w:p>
    <w:p w:rsidR="009C0BEC" w:rsidRPr="009C0BEC" w:rsidRDefault="009C0BEC" w:rsidP="009C0BEC">
      <w:pPr>
        <w:overflowPunct w:val="0"/>
        <w:autoSpaceDE w:val="0"/>
        <w:autoSpaceDN w:val="0"/>
        <w:adjustRightInd w:val="0"/>
        <w:textAlignment w:val="baseline"/>
      </w:pPr>
      <w:r w:rsidRPr="009C0BEC">
        <w:t>For any questions, please contact:</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80"/>
        <w:ind w:left="794" w:hanging="794"/>
        <w:textAlignment w:val="baseline"/>
        <w:rPr>
          <w:lang w:val="en-US"/>
        </w:rPr>
      </w:pPr>
      <w:r w:rsidRPr="009C0BEC">
        <w:rPr>
          <w:lang w:val="en-US"/>
        </w:rPr>
        <w:tab/>
        <w:t>Ms Monique OBILI (Responsible for international affairs)</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9C0BEC">
        <w:rPr>
          <w:lang w:val="en-US"/>
        </w:rPr>
        <w:tab/>
        <w:t>Tel.:</w:t>
      </w:r>
      <w:r w:rsidRPr="009C0BEC">
        <w:rPr>
          <w:lang w:val="en-US"/>
        </w:rPr>
        <w:tab/>
        <w:t>+242 06 679 65 49</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9C0BEC">
        <w:rPr>
          <w:lang w:val="en-US"/>
        </w:rPr>
        <w:tab/>
        <w:t>Mobile:</w:t>
      </w:r>
      <w:r w:rsidRPr="009C0BEC">
        <w:rPr>
          <w:lang w:val="en-US"/>
        </w:rPr>
        <w:tab/>
        <w:t>+242 05 785 48 01</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pPr>
      <w:r w:rsidRPr="009C0BEC">
        <w:tab/>
        <w:t>E-mail:</w:t>
      </w:r>
      <w:r w:rsidRPr="009C0BEC">
        <w:tab/>
      </w:r>
      <w:hyperlink r:id="rId29" w:history="1">
        <w:r w:rsidRPr="009C0BEC">
          <w:rPr>
            <w:rFonts w:eastAsiaTheme="minorHAnsi"/>
            <w:color w:val="0000FF"/>
            <w:u w:val="single"/>
            <w:lang w:val="en-US"/>
          </w:rPr>
          <w:t>SG3RG-afr-2014@arpce.cg</w:t>
        </w:r>
      </w:hyperlink>
    </w:p>
    <w:p w:rsidR="009C0BEC" w:rsidRPr="009C0BEC" w:rsidRDefault="009C0BEC" w:rsidP="009C0BEC">
      <w:pPr>
        <w:overflowPunct w:val="0"/>
        <w:autoSpaceDE w:val="0"/>
        <w:autoSpaceDN w:val="0"/>
        <w:adjustRightInd w:val="0"/>
        <w:textAlignment w:val="baseline"/>
      </w:pP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80"/>
        <w:ind w:left="794" w:hanging="794"/>
        <w:textAlignment w:val="baseline"/>
      </w:pPr>
      <w:r w:rsidRPr="009C0BEC">
        <w:tab/>
        <w:t>Mr Olivier ATHYS (Reception and Mission Assistant)</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fr-CH"/>
        </w:rPr>
      </w:pPr>
      <w:r w:rsidRPr="009C0BEC">
        <w:tab/>
      </w:r>
      <w:r w:rsidRPr="009C0BEC">
        <w:rPr>
          <w:lang w:val="fr-CH"/>
        </w:rPr>
        <w:t xml:space="preserve">Tel.: </w:t>
      </w:r>
      <w:r w:rsidRPr="009C0BEC">
        <w:rPr>
          <w:lang w:val="fr-CH"/>
        </w:rPr>
        <w:tab/>
        <w:t xml:space="preserve">+242 05 510 72 72 </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fr-CH"/>
        </w:rPr>
      </w:pPr>
      <w:r w:rsidRPr="009C0BEC">
        <w:rPr>
          <w:lang w:val="fr-CH"/>
        </w:rPr>
        <w:tab/>
        <w:t>Mobile:</w:t>
      </w:r>
      <w:r w:rsidRPr="009C0BEC">
        <w:rPr>
          <w:lang w:val="fr-CH"/>
        </w:rPr>
        <w:tab/>
        <w:t>+242 06 864 00 00</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eastAsiaTheme="minorHAnsi"/>
          <w:color w:val="0000FF"/>
          <w:u w:val="single"/>
          <w:lang w:val="fr-CH"/>
        </w:rPr>
      </w:pPr>
      <w:r w:rsidRPr="009C0BEC">
        <w:rPr>
          <w:lang w:val="fr-CH"/>
        </w:rPr>
        <w:tab/>
        <w:t>Email:</w:t>
      </w:r>
      <w:r w:rsidRPr="009C0BEC">
        <w:rPr>
          <w:lang w:val="fr-CH"/>
        </w:rPr>
        <w:tab/>
      </w:r>
      <w:hyperlink r:id="rId30" w:history="1">
        <w:r w:rsidRPr="009C0BEC">
          <w:rPr>
            <w:rFonts w:eastAsiaTheme="minorHAnsi"/>
            <w:color w:val="0000FF"/>
            <w:u w:val="single"/>
            <w:lang w:val="fr-CH"/>
          </w:rPr>
          <w:t>SG3RG-afr-2014@arpce.cg</w:t>
        </w:r>
      </w:hyperlink>
    </w:p>
    <w:p w:rsidR="009C0BEC" w:rsidRPr="009C0BEC" w:rsidRDefault="009C0BEC" w:rsidP="009C0BEC">
      <w:pPr>
        <w:overflowPunct w:val="0"/>
        <w:autoSpaceDE w:val="0"/>
        <w:autoSpaceDN w:val="0"/>
        <w:adjustRightInd w:val="0"/>
        <w:spacing w:before="0"/>
        <w:textAlignment w:val="baseline"/>
        <w:rPr>
          <w:lang w:val="fr-CH"/>
        </w:rPr>
      </w:pP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80"/>
        <w:ind w:left="794" w:hanging="794"/>
        <w:textAlignment w:val="baseline"/>
        <w:rPr>
          <w:lang w:val="fr-CH"/>
        </w:rPr>
      </w:pPr>
      <w:r w:rsidRPr="009C0BEC">
        <w:rPr>
          <w:lang w:val="fr-CH"/>
        </w:rPr>
        <w:tab/>
        <w:t>Ms Huguette PUATI NITU (Project Assistant)</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fr-CH"/>
        </w:rPr>
      </w:pPr>
      <w:r w:rsidRPr="009C0BEC">
        <w:rPr>
          <w:lang w:val="fr-CH"/>
        </w:rPr>
        <w:tab/>
        <w:t>Tel.:</w:t>
      </w:r>
      <w:r w:rsidRPr="009C0BEC">
        <w:rPr>
          <w:lang w:val="fr-CH"/>
        </w:rPr>
        <w:tab/>
        <w:t>+242 06 654 89 93</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fr-CH"/>
        </w:rPr>
      </w:pPr>
      <w:r w:rsidRPr="009C0BEC">
        <w:rPr>
          <w:lang w:val="fr-CH"/>
        </w:rPr>
        <w:tab/>
        <w:t>Mobile:</w:t>
      </w:r>
      <w:r w:rsidRPr="009C0BEC">
        <w:rPr>
          <w:lang w:val="fr-CH"/>
        </w:rPr>
        <w:tab/>
        <w:t>+242 05 532 77 83</w:t>
      </w:r>
    </w:p>
    <w:p w:rsidR="009C0BEC" w:rsidRPr="009C0BEC" w:rsidRDefault="009C0BEC" w:rsidP="009C0BEC">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fr-CH"/>
        </w:rPr>
      </w:pPr>
      <w:r w:rsidRPr="009C0BEC">
        <w:rPr>
          <w:lang w:val="fr-CH"/>
        </w:rPr>
        <w:tab/>
        <w:t>E-mail:</w:t>
      </w:r>
      <w:r w:rsidRPr="009C0BEC">
        <w:rPr>
          <w:lang w:val="fr-CH"/>
        </w:rPr>
        <w:tab/>
      </w:r>
      <w:hyperlink r:id="rId31" w:history="1">
        <w:r w:rsidRPr="009C0BEC">
          <w:rPr>
            <w:rFonts w:eastAsiaTheme="minorHAnsi"/>
            <w:color w:val="0000FF"/>
            <w:u w:val="single"/>
            <w:lang w:val="fr-CH"/>
          </w:rPr>
          <w:t>SG3RG-afr-2014@arpce.cg</w:t>
        </w:r>
      </w:hyperlink>
    </w:p>
    <w:p w:rsidR="009C0BEC" w:rsidRPr="009C0BEC" w:rsidRDefault="009C0BEC" w:rsidP="009C0BEC">
      <w:pPr>
        <w:overflowPunct w:val="0"/>
        <w:autoSpaceDE w:val="0"/>
        <w:autoSpaceDN w:val="0"/>
        <w:adjustRightInd w:val="0"/>
        <w:jc w:val="both"/>
        <w:textAlignment w:val="baseline"/>
        <w:rPr>
          <w:rFonts w:asciiTheme="majorBidi" w:hAnsiTheme="majorBidi" w:cstheme="majorBidi"/>
          <w:lang w:val="fr-CH"/>
        </w:rPr>
      </w:pPr>
    </w:p>
    <w:p w:rsidR="009C0BEC" w:rsidRPr="009C0BEC" w:rsidRDefault="009C0BEC" w:rsidP="009C0BEC">
      <w:pPr>
        <w:overflowPunct w:val="0"/>
        <w:autoSpaceDE w:val="0"/>
        <w:autoSpaceDN w:val="0"/>
        <w:adjustRightInd w:val="0"/>
        <w:textAlignment w:val="baseline"/>
        <w:rPr>
          <w:rFonts w:asciiTheme="majorBidi" w:hAnsiTheme="majorBidi" w:cstheme="majorBidi"/>
          <w:lang w:val="fr-CH"/>
        </w:rPr>
      </w:pPr>
      <w:r w:rsidRPr="009C0BEC">
        <w:rPr>
          <w:rFonts w:asciiTheme="majorBidi" w:hAnsiTheme="majorBidi" w:cstheme="majorBidi"/>
          <w:lang w:val="fr-CH"/>
        </w:rPr>
        <w:br w:type="page"/>
      </w:r>
    </w:p>
    <w:p w:rsidR="000A2B10" w:rsidRDefault="000A2B10" w:rsidP="00A23695">
      <w:pPr>
        <w:jc w:val="center"/>
        <w:rPr>
          <w:lang w:val="en-US"/>
        </w:rPr>
      </w:pPr>
      <w:r w:rsidRPr="00580DD4">
        <w:rPr>
          <w:b/>
          <w:bCs/>
          <w:sz w:val="28"/>
          <w:szCs w:val="28"/>
        </w:rPr>
        <w:lastRenderedPageBreak/>
        <w:t xml:space="preserve">ANNEX </w:t>
      </w:r>
      <w:r w:rsidR="00254A19">
        <w:rPr>
          <w:b/>
          <w:bCs/>
          <w:sz w:val="28"/>
          <w:szCs w:val="28"/>
        </w:rPr>
        <w:t>D</w:t>
      </w:r>
      <w:r>
        <w:rPr>
          <w:b/>
          <w:bCs/>
          <w:sz w:val="28"/>
          <w:szCs w:val="28"/>
        </w:rPr>
        <w:br/>
      </w:r>
      <w:r w:rsidRPr="007B5B29">
        <w:rPr>
          <w:lang w:val="en-US"/>
        </w:rPr>
        <w:t>(to TSB Collective letter</w:t>
      </w:r>
      <w:r>
        <w:rPr>
          <w:lang w:val="en-US"/>
        </w:rPr>
        <w:t xml:space="preserve"> </w:t>
      </w:r>
      <w:r w:rsidR="004558B7">
        <w:rPr>
          <w:lang w:val="en-US"/>
        </w:rPr>
        <w:t>2</w:t>
      </w:r>
      <w:r>
        <w:rPr>
          <w:lang w:val="en-US"/>
        </w:rPr>
        <w:t>/</w:t>
      </w:r>
      <w:r>
        <w:rPr>
          <w:bCs/>
        </w:rPr>
        <w:t>SG3RG-AFR</w:t>
      </w:r>
      <w:r w:rsidRPr="007B5B29">
        <w:rPr>
          <w:lang w:val="en-US"/>
        </w:rPr>
        <w:t>)</w:t>
      </w:r>
    </w:p>
    <w:p w:rsidR="000A2B10" w:rsidRPr="002970A3" w:rsidRDefault="00254A19" w:rsidP="006F6B17">
      <w:pPr>
        <w:spacing w:after="120"/>
        <w:ind w:right="-193"/>
        <w:jc w:val="center"/>
        <w:rPr>
          <w:rFonts w:asciiTheme="majorBidi" w:hAnsiTheme="majorBidi" w:cstheme="majorBidi"/>
          <w:b/>
          <w:bCs/>
          <w:szCs w:val="24"/>
          <w:lang w:val="en-US"/>
        </w:rPr>
      </w:pPr>
      <w:r>
        <w:rPr>
          <w:rFonts w:asciiTheme="majorBidi" w:hAnsiTheme="majorBidi" w:cstheme="majorBidi"/>
          <w:b/>
          <w:bCs/>
          <w:szCs w:val="24"/>
          <w:lang w:val="en-US"/>
        </w:rPr>
        <w:t>List of hotels with preferential rates</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2268"/>
        <w:gridCol w:w="1984"/>
        <w:gridCol w:w="3968"/>
      </w:tblGrid>
      <w:tr w:rsidR="009C0BEC" w:rsidRPr="0045587F" w:rsidTr="00293295">
        <w:trPr>
          <w:cantSplit/>
          <w:trHeight w:val="156"/>
          <w:tblHeader/>
          <w:jc w:val="center"/>
        </w:trPr>
        <w:tc>
          <w:tcPr>
            <w:tcW w:w="2461" w:type="dxa"/>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rPr>
            </w:pPr>
            <w:r w:rsidRPr="0045587F">
              <w:rPr>
                <w:rFonts w:asciiTheme="majorBidi" w:hAnsiTheme="majorBidi" w:cstheme="majorBidi"/>
                <w:b/>
                <w:sz w:val="22"/>
                <w:szCs w:val="22"/>
              </w:rPr>
              <w:t>NAME OF HOTEL</w:t>
            </w:r>
          </w:p>
        </w:tc>
        <w:tc>
          <w:tcPr>
            <w:tcW w:w="2268" w:type="dxa"/>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rPr>
            </w:pPr>
            <w:r w:rsidRPr="0045587F">
              <w:rPr>
                <w:rFonts w:asciiTheme="majorBidi" w:hAnsiTheme="majorBidi" w:cstheme="majorBidi"/>
                <w:b/>
                <w:sz w:val="22"/>
                <w:szCs w:val="22"/>
              </w:rPr>
              <w:t>TYPE OF ROOM</w:t>
            </w:r>
          </w:p>
        </w:tc>
        <w:tc>
          <w:tcPr>
            <w:tcW w:w="1984" w:type="dxa"/>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rPr>
            </w:pPr>
            <w:r w:rsidRPr="0045587F">
              <w:rPr>
                <w:rFonts w:asciiTheme="majorBidi" w:hAnsiTheme="majorBidi" w:cstheme="majorBidi"/>
                <w:b/>
                <w:sz w:val="22"/>
                <w:szCs w:val="22"/>
              </w:rPr>
              <w:t>PRICE including tax (in CFAF)</w:t>
            </w:r>
          </w:p>
        </w:tc>
        <w:tc>
          <w:tcPr>
            <w:tcW w:w="3968" w:type="dxa"/>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rPr>
            </w:pPr>
            <w:r w:rsidRPr="0045587F">
              <w:rPr>
                <w:rFonts w:asciiTheme="majorBidi" w:hAnsiTheme="majorBidi" w:cstheme="majorBidi"/>
                <w:b/>
                <w:sz w:val="22"/>
                <w:szCs w:val="22"/>
              </w:rPr>
              <w:t>CONTACT</w:t>
            </w:r>
          </w:p>
        </w:tc>
      </w:tr>
      <w:tr w:rsidR="009C0BEC" w:rsidRPr="0045587F" w:rsidTr="00293295">
        <w:trPr>
          <w:cantSplit/>
          <w:trHeight w:val="1462"/>
          <w:jc w:val="center"/>
        </w:trPr>
        <w:tc>
          <w:tcPr>
            <w:tcW w:w="2461" w:type="dxa"/>
            <w:vMerge w:val="restart"/>
            <w:shd w:val="clear" w:color="auto" w:fill="FFFFFF" w:themeFill="background1"/>
            <w:vAlign w:val="center"/>
            <w:hideMark/>
          </w:tcPr>
          <w:p w:rsidR="009C0BEC" w:rsidRPr="00293295"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en-US"/>
              </w:rPr>
            </w:pPr>
            <w:r w:rsidRPr="00293295">
              <w:rPr>
                <w:rFonts w:asciiTheme="majorBidi" w:hAnsiTheme="majorBidi" w:cstheme="majorBidi"/>
                <w:b/>
                <w:sz w:val="22"/>
                <w:szCs w:val="22"/>
                <w:lang w:val="en-US"/>
              </w:rPr>
              <w:t>LEDGER PLAZA</w:t>
            </w:r>
          </w:p>
          <w:p w:rsidR="009C0BEC" w:rsidRPr="00293295" w:rsidRDefault="009C0BEC" w:rsidP="0045587F">
            <w:pPr>
              <w:tabs>
                <w:tab w:val="left" w:pos="1276"/>
              </w:tabs>
              <w:overflowPunct w:val="0"/>
              <w:autoSpaceDE w:val="0"/>
              <w:autoSpaceDN w:val="0"/>
              <w:adjustRightInd w:val="0"/>
              <w:spacing w:before="0"/>
              <w:jc w:val="center"/>
              <w:textAlignment w:val="baseline"/>
              <w:rPr>
                <w:rFonts w:asciiTheme="majorBidi" w:hAnsiTheme="majorBidi" w:cstheme="majorBidi"/>
                <w:sz w:val="22"/>
                <w:szCs w:val="22"/>
                <w:lang w:val="en-US"/>
              </w:rPr>
            </w:pPr>
            <w:r w:rsidRPr="00293295">
              <w:rPr>
                <w:rFonts w:asciiTheme="majorBidi" w:hAnsiTheme="majorBidi" w:cstheme="majorBidi"/>
                <w:sz w:val="22"/>
                <w:szCs w:val="22"/>
                <w:lang w:val="en-US"/>
              </w:rPr>
              <w:t>Avenue Auxence Ickonga</w:t>
            </w:r>
            <w:r w:rsidRPr="00293295">
              <w:rPr>
                <w:rFonts w:asciiTheme="majorBidi" w:hAnsiTheme="majorBidi" w:cstheme="majorBidi"/>
                <w:sz w:val="22"/>
                <w:szCs w:val="22"/>
                <w:lang w:val="en-US"/>
              </w:rPr>
              <w:br/>
              <w:t>Town centre</w:t>
            </w:r>
            <w:r w:rsidRPr="00293295">
              <w:rPr>
                <w:rFonts w:asciiTheme="majorBidi" w:hAnsiTheme="majorBidi" w:cstheme="majorBidi"/>
                <w:sz w:val="22"/>
                <w:szCs w:val="22"/>
                <w:lang w:val="en-US"/>
              </w:rPr>
              <w:br/>
              <w:t>BP. 1178 Brazzaville</w:t>
            </w:r>
          </w:p>
        </w:tc>
        <w:tc>
          <w:tcPr>
            <w:tcW w:w="2268" w:type="dxa"/>
            <w:shd w:val="clear" w:color="auto" w:fill="FFFFFF" w:themeFill="background1"/>
            <w:vAlign w:val="center"/>
            <w:hideMark/>
          </w:tcPr>
          <w:p w:rsidR="009C0BEC" w:rsidRPr="00293295"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en-US"/>
              </w:rPr>
            </w:pPr>
            <w:r w:rsidRPr="00293295">
              <w:rPr>
                <w:rFonts w:asciiTheme="majorBidi" w:hAnsiTheme="majorBidi" w:cstheme="majorBidi"/>
                <w:sz w:val="22"/>
                <w:szCs w:val="22"/>
                <w:lang w:val="en-US"/>
              </w:rPr>
              <w:t>Standard</w:t>
            </w:r>
            <w:r w:rsidRPr="0045587F">
              <w:rPr>
                <w:rFonts w:asciiTheme="majorBidi" w:hAnsiTheme="majorBidi" w:cstheme="majorBidi"/>
                <w:sz w:val="22"/>
                <w:szCs w:val="22"/>
              </w:rPr>
              <w:t>**</w:t>
            </w:r>
          </w:p>
        </w:tc>
        <w:tc>
          <w:tcPr>
            <w:tcW w:w="1984" w:type="dxa"/>
            <w:shd w:val="clear" w:color="auto" w:fill="FFFFFF" w:themeFill="background1"/>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rPr>
            </w:pPr>
            <w:r w:rsidRPr="0045587F">
              <w:rPr>
                <w:rFonts w:asciiTheme="majorBidi" w:hAnsiTheme="majorBidi" w:cstheme="majorBidi"/>
                <w:sz w:val="22"/>
                <w:szCs w:val="22"/>
              </w:rPr>
              <w:t>149.000</w:t>
            </w:r>
          </w:p>
        </w:tc>
        <w:tc>
          <w:tcPr>
            <w:tcW w:w="3968" w:type="dxa"/>
            <w:vMerge w:val="restart"/>
            <w:shd w:val="clear" w:color="auto" w:fill="FFFFFF" w:themeFill="background1"/>
            <w:vAlign w:val="center"/>
            <w:hideMark/>
          </w:tcPr>
          <w:p w:rsidR="009C0BEC" w:rsidRPr="0045587F" w:rsidRDefault="009C0BE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rPr>
            </w:pPr>
            <w:r w:rsidRPr="0045587F">
              <w:rPr>
                <w:rFonts w:asciiTheme="majorBidi" w:hAnsiTheme="majorBidi" w:cstheme="majorBidi"/>
                <w:sz w:val="22"/>
                <w:szCs w:val="22"/>
              </w:rPr>
              <w:t>Tel.:</w:t>
            </w:r>
            <w:r w:rsidRPr="0045587F">
              <w:rPr>
                <w:rFonts w:asciiTheme="majorBidi" w:hAnsiTheme="majorBidi" w:cstheme="majorBidi"/>
                <w:sz w:val="22"/>
                <w:szCs w:val="22"/>
              </w:rPr>
              <w:tab/>
              <w:t>+242 05 666 95 95</w:t>
            </w:r>
            <w:r w:rsidRPr="0045587F">
              <w:rPr>
                <w:rFonts w:asciiTheme="majorBidi" w:hAnsiTheme="majorBidi" w:cstheme="majorBidi"/>
                <w:sz w:val="22"/>
                <w:szCs w:val="22"/>
              </w:rPr>
              <w:br/>
            </w:r>
            <w:r w:rsidRPr="0045587F">
              <w:rPr>
                <w:rFonts w:asciiTheme="majorBidi" w:hAnsiTheme="majorBidi" w:cstheme="majorBidi"/>
                <w:sz w:val="22"/>
                <w:szCs w:val="22"/>
              </w:rPr>
              <w:tab/>
              <w:t>+242 05 666 96 96</w:t>
            </w:r>
            <w:r w:rsidRPr="0045587F">
              <w:rPr>
                <w:rFonts w:asciiTheme="majorBidi" w:hAnsiTheme="majorBidi" w:cstheme="majorBidi"/>
                <w:sz w:val="22"/>
                <w:szCs w:val="22"/>
              </w:rPr>
              <w:br/>
              <w:t xml:space="preserve">Fax: </w:t>
            </w:r>
            <w:r w:rsidRPr="0045587F">
              <w:rPr>
                <w:rFonts w:asciiTheme="majorBidi" w:hAnsiTheme="majorBidi" w:cstheme="majorBidi"/>
                <w:sz w:val="22"/>
                <w:szCs w:val="22"/>
              </w:rPr>
              <w:tab/>
              <w:t>+242 06 948 35 48</w:t>
            </w:r>
          </w:p>
          <w:p w:rsidR="009C0BEC" w:rsidRPr="0045587F" w:rsidRDefault="009C0BE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rPr>
            </w:pPr>
            <w:r w:rsidRPr="0045587F">
              <w:rPr>
                <w:rFonts w:asciiTheme="majorBidi" w:hAnsiTheme="majorBidi" w:cstheme="majorBidi"/>
                <w:sz w:val="22"/>
                <w:szCs w:val="22"/>
              </w:rPr>
              <w:t>Email:</w:t>
            </w:r>
          </w:p>
          <w:p w:rsidR="00DC289C" w:rsidRPr="00DC289C" w:rsidRDefault="00DC289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color w:val="0000FF" w:themeColor="hyperlink"/>
                <w:sz w:val="22"/>
                <w:szCs w:val="22"/>
                <w:u w:val="single"/>
              </w:rPr>
            </w:pPr>
            <w:r>
              <w:rPr>
                <w:rFonts w:asciiTheme="majorBidi" w:hAnsiTheme="majorBidi" w:cstheme="majorBidi"/>
                <w:color w:val="0000FF" w:themeColor="hyperlink"/>
                <w:sz w:val="22"/>
                <w:szCs w:val="22"/>
                <w:u w:val="single"/>
              </w:rPr>
              <w:fldChar w:fldCharType="begin"/>
            </w:r>
            <w:r>
              <w:rPr>
                <w:rFonts w:asciiTheme="majorBidi" w:hAnsiTheme="majorBidi" w:cstheme="majorBidi"/>
                <w:color w:val="0000FF" w:themeColor="hyperlink"/>
                <w:sz w:val="22"/>
                <w:szCs w:val="22"/>
                <w:u w:val="single"/>
              </w:rPr>
              <w:instrText xml:space="preserve"> HYPERLINK "mailto:</w:instrText>
            </w:r>
            <w:r w:rsidRPr="00DC289C">
              <w:rPr>
                <w:rFonts w:asciiTheme="majorBidi" w:hAnsiTheme="majorBidi" w:cstheme="majorBidi"/>
                <w:color w:val="0000FF" w:themeColor="hyperlink"/>
                <w:sz w:val="22"/>
                <w:szCs w:val="22"/>
                <w:u w:val="single"/>
              </w:rPr>
              <w:instrText>reservations.manager@</w:instrText>
            </w:r>
            <w:r w:rsidRPr="00DC289C">
              <w:rPr>
                <w:rFonts w:asciiTheme="majorBidi" w:hAnsiTheme="majorBidi" w:cstheme="majorBidi"/>
                <w:color w:val="0000FF" w:themeColor="hyperlink"/>
                <w:sz w:val="22"/>
                <w:szCs w:val="22"/>
                <w:u w:val="single"/>
              </w:rPr>
              <w:br/>
              <w:instrText>ledgerplaza-mayamaya.com</w:instrText>
            </w:r>
            <w:r w:rsidRPr="00DC289C">
              <w:rPr>
                <w:rFonts w:asciiTheme="majorBidi" w:hAnsiTheme="majorBidi" w:cstheme="majorBidi"/>
                <w:color w:val="0000FF" w:themeColor="hyperlink"/>
                <w:sz w:val="22"/>
                <w:szCs w:val="22"/>
                <w:u w:val="single"/>
              </w:rPr>
              <w:br/>
            </w:r>
          </w:p>
          <w:p w:rsidR="00DC289C" w:rsidRPr="008A574F" w:rsidRDefault="00DC289C" w:rsidP="0045587F">
            <w:pPr>
              <w:tabs>
                <w:tab w:val="clear" w:pos="794"/>
                <w:tab w:val="clear" w:pos="1191"/>
                <w:tab w:val="left" w:pos="563"/>
              </w:tabs>
              <w:overflowPunct w:val="0"/>
              <w:autoSpaceDE w:val="0"/>
              <w:autoSpaceDN w:val="0"/>
              <w:adjustRightInd w:val="0"/>
              <w:spacing w:before="0"/>
              <w:textAlignment w:val="baseline"/>
              <w:rPr>
                <w:rStyle w:val="Hyperlink"/>
                <w:rFonts w:asciiTheme="majorBidi" w:hAnsiTheme="majorBidi" w:cstheme="majorBidi"/>
                <w:sz w:val="22"/>
                <w:szCs w:val="22"/>
              </w:rPr>
            </w:pPr>
            <w:r>
              <w:rPr>
                <w:rFonts w:asciiTheme="majorBidi" w:hAnsiTheme="majorBidi" w:cstheme="majorBidi"/>
                <w:color w:val="0000FF" w:themeColor="hyperlink"/>
                <w:sz w:val="22"/>
                <w:szCs w:val="22"/>
                <w:u w:val="single"/>
              </w:rPr>
              <w:instrText xml:space="preserve">" </w:instrText>
            </w:r>
            <w:r>
              <w:rPr>
                <w:rFonts w:asciiTheme="majorBidi" w:hAnsiTheme="majorBidi" w:cstheme="majorBidi"/>
                <w:color w:val="0000FF" w:themeColor="hyperlink"/>
                <w:sz w:val="22"/>
                <w:szCs w:val="22"/>
                <w:u w:val="single"/>
              </w:rPr>
              <w:fldChar w:fldCharType="separate"/>
            </w:r>
            <w:r w:rsidRPr="008A574F">
              <w:rPr>
                <w:rStyle w:val="Hyperlink"/>
                <w:rFonts w:asciiTheme="majorBidi" w:hAnsiTheme="majorBidi" w:cstheme="majorBidi"/>
                <w:sz w:val="22"/>
                <w:szCs w:val="22"/>
              </w:rPr>
              <w:t>reservations.manager@</w:t>
            </w:r>
            <w:r w:rsidRPr="008A574F">
              <w:rPr>
                <w:rStyle w:val="Hyperlink"/>
                <w:rFonts w:asciiTheme="majorBidi" w:hAnsiTheme="majorBidi" w:cstheme="majorBidi"/>
                <w:sz w:val="22"/>
                <w:szCs w:val="22"/>
              </w:rPr>
              <w:br/>
              <w:t>ledgerplaza-mayamaya.com</w:t>
            </w:r>
            <w:r w:rsidRPr="008A574F">
              <w:rPr>
                <w:rStyle w:val="Hyperlink"/>
                <w:rFonts w:asciiTheme="majorBidi" w:hAnsiTheme="majorBidi" w:cstheme="majorBidi"/>
                <w:sz w:val="22"/>
                <w:szCs w:val="22"/>
              </w:rPr>
              <w:br/>
            </w:r>
          </w:p>
          <w:p w:rsidR="009C0BEC" w:rsidRPr="0045587F" w:rsidRDefault="00DC289C" w:rsidP="00BA7F21">
            <w:pPr>
              <w:overflowPunct w:val="0"/>
              <w:autoSpaceDE w:val="0"/>
              <w:autoSpaceDN w:val="0"/>
              <w:adjustRightInd w:val="0"/>
              <w:spacing w:before="0" w:after="120"/>
              <w:textAlignment w:val="baseline"/>
              <w:rPr>
                <w:rFonts w:asciiTheme="majorBidi" w:hAnsiTheme="majorBidi" w:cstheme="majorBidi"/>
                <w:sz w:val="22"/>
                <w:szCs w:val="22"/>
              </w:rPr>
            </w:pPr>
            <w:r>
              <w:rPr>
                <w:rFonts w:asciiTheme="majorBidi" w:hAnsiTheme="majorBidi" w:cstheme="majorBidi"/>
                <w:color w:val="0000FF" w:themeColor="hyperlink"/>
                <w:sz w:val="22"/>
                <w:szCs w:val="22"/>
                <w:u w:val="single"/>
              </w:rPr>
              <w:fldChar w:fldCharType="end"/>
            </w:r>
            <w:hyperlink r:id="rId32" w:history="1">
              <w:r w:rsidR="00AD1B2A" w:rsidRPr="0045587F">
                <w:rPr>
                  <w:rStyle w:val="Hyperlink"/>
                  <w:rFonts w:asciiTheme="majorBidi" w:hAnsiTheme="majorBidi" w:cstheme="majorBidi"/>
                  <w:sz w:val="22"/>
                  <w:szCs w:val="22"/>
                </w:rPr>
                <w:t>http://www.laicohotels.com/fr/hotel/congo/brazzaville/ledger-plaza-maya-maya.html</w:t>
              </w:r>
            </w:hyperlink>
          </w:p>
        </w:tc>
      </w:tr>
      <w:tr w:rsidR="009C0BEC" w:rsidRPr="0045587F" w:rsidTr="00293295">
        <w:trPr>
          <w:cantSplit/>
          <w:trHeight w:val="1664"/>
          <w:jc w:val="center"/>
        </w:trPr>
        <w:tc>
          <w:tcPr>
            <w:tcW w:w="2461" w:type="dxa"/>
            <w:vMerge/>
            <w:vAlign w:val="center"/>
            <w:hideMark/>
          </w:tcPr>
          <w:p w:rsidR="009C0BEC" w:rsidRPr="0045587F" w:rsidRDefault="009C0BEC" w:rsidP="0045587F">
            <w:pPr>
              <w:overflowPunct w:val="0"/>
              <w:autoSpaceDE w:val="0"/>
              <w:autoSpaceDN w:val="0"/>
              <w:adjustRightInd w:val="0"/>
              <w:spacing w:before="0"/>
              <w:textAlignment w:val="baseline"/>
              <w:rPr>
                <w:rFonts w:asciiTheme="majorBidi" w:hAnsiTheme="majorBidi" w:cstheme="majorBidi"/>
                <w:sz w:val="22"/>
                <w:szCs w:val="22"/>
              </w:rPr>
            </w:pPr>
          </w:p>
        </w:tc>
        <w:tc>
          <w:tcPr>
            <w:tcW w:w="2268" w:type="dxa"/>
            <w:shd w:val="clear" w:color="auto" w:fill="FFFFFF" w:themeFill="background1"/>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Junior suite**</w:t>
            </w:r>
          </w:p>
        </w:tc>
        <w:tc>
          <w:tcPr>
            <w:tcW w:w="1984" w:type="dxa"/>
            <w:shd w:val="clear" w:color="auto" w:fill="FFFFFF" w:themeFill="background1"/>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300.000</w:t>
            </w:r>
          </w:p>
        </w:tc>
        <w:tc>
          <w:tcPr>
            <w:tcW w:w="3968" w:type="dxa"/>
            <w:vMerge/>
            <w:vAlign w:val="center"/>
            <w:hideMark/>
          </w:tcPr>
          <w:p w:rsidR="009C0BEC" w:rsidRPr="0045587F" w:rsidRDefault="009C0BEC" w:rsidP="0045587F">
            <w:pPr>
              <w:overflowPunct w:val="0"/>
              <w:autoSpaceDE w:val="0"/>
              <w:autoSpaceDN w:val="0"/>
              <w:adjustRightInd w:val="0"/>
              <w:spacing w:before="0"/>
              <w:textAlignment w:val="baseline"/>
              <w:rPr>
                <w:rFonts w:asciiTheme="majorBidi" w:hAnsiTheme="majorBidi" w:cstheme="majorBidi"/>
                <w:sz w:val="22"/>
                <w:szCs w:val="22"/>
                <w:lang w:val="fr-CH"/>
              </w:rPr>
            </w:pPr>
          </w:p>
        </w:tc>
      </w:tr>
      <w:tr w:rsidR="009C0BEC" w:rsidRPr="00646630" w:rsidTr="00293295">
        <w:trPr>
          <w:cantSplit/>
          <w:trHeight w:val="916"/>
          <w:jc w:val="center"/>
        </w:trPr>
        <w:tc>
          <w:tcPr>
            <w:tcW w:w="2461" w:type="dxa"/>
            <w:vMerge w:val="restart"/>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fr-FR"/>
              </w:rPr>
            </w:pPr>
            <w:r w:rsidRPr="0045587F">
              <w:rPr>
                <w:rFonts w:asciiTheme="majorBidi" w:hAnsiTheme="majorBidi" w:cstheme="majorBidi"/>
                <w:b/>
                <w:sz w:val="22"/>
                <w:szCs w:val="22"/>
                <w:lang w:val="fr-FR"/>
              </w:rPr>
              <w:t>PARADIS</w:t>
            </w:r>
          </w:p>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fr-CH"/>
              </w:rPr>
            </w:pPr>
            <w:r w:rsidRPr="0045587F">
              <w:rPr>
                <w:rFonts w:asciiTheme="majorBidi" w:hAnsiTheme="majorBidi" w:cstheme="majorBidi"/>
                <w:sz w:val="22"/>
                <w:szCs w:val="22"/>
                <w:lang w:val="fr-CH"/>
              </w:rPr>
              <w:t>Avenue de l'amitié</w:t>
            </w:r>
            <w:r w:rsidRPr="0045587F">
              <w:rPr>
                <w:rFonts w:asciiTheme="majorBidi" w:hAnsiTheme="majorBidi" w:cstheme="majorBidi"/>
                <w:sz w:val="22"/>
                <w:szCs w:val="22"/>
                <w:lang w:val="fr-CH"/>
              </w:rPr>
              <w:br/>
              <w:t>Town centre</w:t>
            </w:r>
            <w:r w:rsidRPr="0045587F">
              <w:rPr>
                <w:rFonts w:asciiTheme="majorBidi" w:hAnsiTheme="majorBidi" w:cstheme="majorBidi"/>
                <w:sz w:val="22"/>
                <w:szCs w:val="22"/>
                <w:lang w:val="fr-CH"/>
              </w:rPr>
              <w:br/>
              <w:t>Brazzaville</w:t>
            </w: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Standard*</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55.000</w:t>
            </w:r>
          </w:p>
        </w:tc>
        <w:tc>
          <w:tcPr>
            <w:tcW w:w="3968" w:type="dxa"/>
            <w:vMerge w:val="restart"/>
            <w:vAlign w:val="center"/>
          </w:tcPr>
          <w:p w:rsidR="009C0BEC" w:rsidRPr="0045587F" w:rsidRDefault="009C0BE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lang w:val="de-DE"/>
              </w:rPr>
            </w:pPr>
            <w:r w:rsidRPr="0045587F">
              <w:rPr>
                <w:rFonts w:asciiTheme="majorBidi" w:hAnsiTheme="majorBidi" w:cstheme="majorBidi"/>
                <w:sz w:val="22"/>
                <w:szCs w:val="22"/>
                <w:lang w:val="de-DE"/>
              </w:rPr>
              <w:t>Tel.:</w:t>
            </w:r>
            <w:r w:rsidRPr="0045587F">
              <w:rPr>
                <w:rFonts w:asciiTheme="majorBidi" w:hAnsiTheme="majorBidi" w:cstheme="majorBidi"/>
                <w:sz w:val="22"/>
                <w:szCs w:val="22"/>
                <w:lang w:val="de-DE"/>
              </w:rPr>
              <w:tab/>
              <w:t>+242.05.521.00.21</w:t>
            </w:r>
          </w:p>
          <w:p w:rsidR="009C0BEC" w:rsidRPr="00F9213D" w:rsidRDefault="009C0BEC" w:rsidP="00017504">
            <w:pPr>
              <w:tabs>
                <w:tab w:val="clear" w:pos="794"/>
                <w:tab w:val="clear" w:pos="1191"/>
                <w:tab w:val="left" w:pos="563"/>
              </w:tabs>
              <w:overflowPunct w:val="0"/>
              <w:autoSpaceDE w:val="0"/>
              <w:autoSpaceDN w:val="0"/>
              <w:adjustRightInd w:val="0"/>
              <w:textAlignment w:val="baseline"/>
              <w:rPr>
                <w:rFonts w:asciiTheme="majorBidi" w:hAnsiTheme="majorBidi" w:cstheme="majorBidi"/>
                <w:sz w:val="22"/>
                <w:szCs w:val="22"/>
                <w:lang w:val="pt-BR"/>
              </w:rPr>
            </w:pPr>
            <w:r w:rsidRPr="0045587F">
              <w:rPr>
                <w:rFonts w:asciiTheme="majorBidi" w:hAnsiTheme="majorBidi" w:cstheme="majorBidi"/>
                <w:sz w:val="22"/>
                <w:szCs w:val="22"/>
                <w:lang w:val="de-DE"/>
              </w:rPr>
              <w:t xml:space="preserve">E-mail: </w:t>
            </w:r>
            <w:hyperlink r:id="rId33" w:history="1">
              <w:r w:rsidRPr="0045587F">
                <w:rPr>
                  <w:rFonts w:asciiTheme="majorBidi" w:hAnsiTheme="majorBidi" w:cstheme="majorBidi"/>
                  <w:color w:val="0000FF" w:themeColor="hyperlink"/>
                  <w:sz w:val="22"/>
                  <w:szCs w:val="22"/>
                  <w:u w:val="single"/>
                  <w:lang w:val="de-DE"/>
                </w:rPr>
                <w:t>haidar-na@hotmail.com</w:t>
              </w:r>
            </w:hyperlink>
          </w:p>
        </w:tc>
      </w:tr>
      <w:tr w:rsidR="009C0BEC" w:rsidRPr="0045587F" w:rsidTr="00293295">
        <w:trPr>
          <w:cantSplit/>
          <w:trHeight w:val="916"/>
          <w:jc w:val="center"/>
        </w:trPr>
        <w:tc>
          <w:tcPr>
            <w:tcW w:w="2461" w:type="dxa"/>
            <w:vMerge/>
            <w:vAlign w:val="center"/>
          </w:tcPr>
          <w:p w:rsidR="009C0BEC" w:rsidRPr="00F9213D" w:rsidRDefault="009C0BEC" w:rsidP="0045587F">
            <w:pPr>
              <w:overflowPunct w:val="0"/>
              <w:autoSpaceDE w:val="0"/>
              <w:autoSpaceDN w:val="0"/>
              <w:adjustRightInd w:val="0"/>
              <w:spacing w:before="0"/>
              <w:textAlignment w:val="baseline"/>
              <w:rPr>
                <w:rFonts w:asciiTheme="majorBidi" w:hAnsiTheme="majorBidi" w:cstheme="majorBidi"/>
                <w:b/>
                <w:sz w:val="22"/>
                <w:szCs w:val="22"/>
                <w:lang w:val="pt-BR"/>
              </w:rPr>
            </w:pP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Standard 2</w:t>
            </w:r>
            <w:r w:rsidRPr="0045587F">
              <w:rPr>
                <w:rFonts w:asciiTheme="majorBidi" w:hAnsiTheme="majorBidi" w:cstheme="majorBidi"/>
                <w:sz w:val="22"/>
                <w:szCs w:val="22"/>
                <w:lang w:val="fr-CH"/>
              </w:rPr>
              <w:t>*</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65.000</w:t>
            </w:r>
          </w:p>
        </w:tc>
        <w:tc>
          <w:tcPr>
            <w:tcW w:w="3968" w:type="dxa"/>
            <w:vMerge/>
            <w:vAlign w:val="center"/>
          </w:tcPr>
          <w:p w:rsidR="009C0BEC" w:rsidRPr="0045587F" w:rsidRDefault="009C0BE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lang w:val="fr-CH"/>
              </w:rPr>
            </w:pPr>
          </w:p>
        </w:tc>
      </w:tr>
      <w:tr w:rsidR="009C0BEC" w:rsidRPr="0045587F" w:rsidTr="00293295">
        <w:trPr>
          <w:cantSplit/>
          <w:trHeight w:val="916"/>
          <w:jc w:val="center"/>
        </w:trPr>
        <w:tc>
          <w:tcPr>
            <w:tcW w:w="2461" w:type="dxa"/>
            <w:vMerge/>
            <w:vAlign w:val="center"/>
          </w:tcPr>
          <w:p w:rsidR="009C0BEC" w:rsidRPr="0045587F" w:rsidRDefault="009C0BEC" w:rsidP="0045587F">
            <w:pPr>
              <w:overflowPunct w:val="0"/>
              <w:autoSpaceDE w:val="0"/>
              <w:autoSpaceDN w:val="0"/>
              <w:adjustRightInd w:val="0"/>
              <w:spacing w:before="0"/>
              <w:textAlignment w:val="baseline"/>
              <w:rPr>
                <w:rFonts w:asciiTheme="majorBidi" w:hAnsiTheme="majorBidi" w:cstheme="majorBidi"/>
                <w:b/>
                <w:sz w:val="22"/>
                <w:szCs w:val="22"/>
                <w:lang w:val="fr-CH"/>
              </w:rPr>
            </w:pP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Luxe</w:t>
            </w:r>
            <w:r w:rsidRPr="0045587F">
              <w:rPr>
                <w:rFonts w:asciiTheme="majorBidi" w:hAnsiTheme="majorBidi" w:cstheme="majorBidi"/>
                <w:sz w:val="22"/>
                <w:szCs w:val="22"/>
                <w:lang w:val="fr-CH"/>
              </w:rPr>
              <w:t>*</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90.000</w:t>
            </w:r>
          </w:p>
        </w:tc>
        <w:tc>
          <w:tcPr>
            <w:tcW w:w="3968" w:type="dxa"/>
            <w:vMerge/>
            <w:vAlign w:val="center"/>
          </w:tcPr>
          <w:p w:rsidR="009C0BEC" w:rsidRPr="0045587F" w:rsidRDefault="009C0BE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lang w:val="fr-CH"/>
              </w:rPr>
            </w:pPr>
          </w:p>
        </w:tc>
      </w:tr>
      <w:tr w:rsidR="009C0BEC" w:rsidRPr="00646630" w:rsidTr="00293295">
        <w:trPr>
          <w:cantSplit/>
          <w:trHeight w:val="990"/>
          <w:jc w:val="center"/>
        </w:trPr>
        <w:tc>
          <w:tcPr>
            <w:tcW w:w="2461" w:type="dxa"/>
            <w:vMerge w:val="restart"/>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en-US"/>
              </w:rPr>
            </w:pPr>
            <w:r w:rsidRPr="0045587F">
              <w:rPr>
                <w:rFonts w:asciiTheme="majorBidi" w:hAnsiTheme="majorBidi" w:cstheme="majorBidi"/>
                <w:b/>
                <w:sz w:val="22"/>
                <w:szCs w:val="22"/>
                <w:lang w:val="en-US"/>
              </w:rPr>
              <w:t>ADONIS</w:t>
            </w:r>
          </w:p>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rPr>
            </w:pPr>
            <w:r w:rsidRPr="0045587F">
              <w:rPr>
                <w:rFonts w:asciiTheme="majorBidi" w:hAnsiTheme="majorBidi" w:cstheme="majorBidi"/>
                <w:sz w:val="22"/>
                <w:szCs w:val="22"/>
                <w:lang w:val="en-US"/>
              </w:rPr>
              <w:t>Opposite Caïman swimming baths (Congo Pharmacy</w:t>
            </w:r>
            <w:r w:rsidRPr="0045587F">
              <w:rPr>
                <w:rFonts w:asciiTheme="majorBidi" w:hAnsiTheme="majorBidi" w:cstheme="majorBidi"/>
                <w:sz w:val="22"/>
                <w:szCs w:val="22"/>
              </w:rPr>
              <w:t>)</w:t>
            </w:r>
            <w:r w:rsidRPr="0045587F">
              <w:rPr>
                <w:rFonts w:asciiTheme="majorBidi" w:hAnsiTheme="majorBidi" w:cstheme="majorBidi"/>
                <w:sz w:val="22"/>
                <w:szCs w:val="22"/>
              </w:rPr>
              <w:br/>
              <w:t>Brazzaville</w:t>
            </w: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en-US"/>
              </w:rPr>
            </w:pPr>
            <w:r w:rsidRPr="0045587F">
              <w:rPr>
                <w:rFonts w:asciiTheme="majorBidi" w:hAnsiTheme="majorBidi" w:cstheme="majorBidi"/>
                <w:sz w:val="22"/>
                <w:szCs w:val="22"/>
                <w:lang w:val="en-US"/>
              </w:rPr>
              <w:t>Standard*</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en-US"/>
              </w:rPr>
            </w:pPr>
            <w:r w:rsidRPr="0045587F">
              <w:rPr>
                <w:rFonts w:asciiTheme="majorBidi" w:hAnsiTheme="majorBidi" w:cstheme="majorBidi"/>
                <w:sz w:val="22"/>
                <w:szCs w:val="22"/>
                <w:lang w:val="en-US"/>
              </w:rPr>
              <w:t xml:space="preserve">90.000 </w:t>
            </w:r>
          </w:p>
        </w:tc>
        <w:tc>
          <w:tcPr>
            <w:tcW w:w="3968" w:type="dxa"/>
            <w:vMerge w:val="restart"/>
            <w:vAlign w:val="center"/>
          </w:tcPr>
          <w:p w:rsidR="009C0BEC" w:rsidRPr="0045587F" w:rsidRDefault="009C0BEC" w:rsidP="0045587F">
            <w:pPr>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lang w:val="de-DE"/>
              </w:rPr>
            </w:pPr>
            <w:r w:rsidRPr="0045587F">
              <w:rPr>
                <w:rFonts w:asciiTheme="majorBidi" w:hAnsiTheme="majorBidi" w:cstheme="majorBidi"/>
                <w:sz w:val="22"/>
                <w:szCs w:val="22"/>
                <w:lang w:val="de-DE"/>
              </w:rPr>
              <w:t>Tel.: +242 06 666 31 30/</w:t>
            </w:r>
          </w:p>
          <w:p w:rsidR="009C0BEC" w:rsidRPr="0045587F" w:rsidRDefault="009C0BEC" w:rsidP="00293295">
            <w:pPr>
              <w:tabs>
                <w:tab w:val="clear" w:pos="794"/>
                <w:tab w:val="clear" w:pos="1191"/>
                <w:tab w:val="left" w:pos="459"/>
              </w:tabs>
              <w:overflowPunct w:val="0"/>
              <w:autoSpaceDE w:val="0"/>
              <w:autoSpaceDN w:val="0"/>
              <w:adjustRightInd w:val="0"/>
              <w:spacing w:before="0"/>
              <w:textAlignment w:val="baseline"/>
              <w:rPr>
                <w:rFonts w:asciiTheme="majorBidi" w:hAnsiTheme="majorBidi" w:cstheme="majorBidi"/>
                <w:sz w:val="22"/>
                <w:szCs w:val="22"/>
                <w:lang w:val="de-DE"/>
              </w:rPr>
            </w:pPr>
            <w:r w:rsidRPr="0045587F">
              <w:rPr>
                <w:rFonts w:asciiTheme="majorBidi" w:hAnsiTheme="majorBidi" w:cstheme="majorBidi"/>
                <w:sz w:val="22"/>
                <w:szCs w:val="22"/>
                <w:lang w:val="de-DE"/>
              </w:rPr>
              <w:tab/>
              <w:t>+242 05 558 85 85</w:t>
            </w:r>
          </w:p>
          <w:p w:rsidR="009C0BEC" w:rsidRPr="0045587F" w:rsidRDefault="00DC289C" w:rsidP="00017504">
            <w:pPr>
              <w:tabs>
                <w:tab w:val="clear" w:pos="794"/>
                <w:tab w:val="clear" w:pos="1191"/>
                <w:tab w:val="left" w:pos="563"/>
              </w:tabs>
              <w:overflowPunct w:val="0"/>
              <w:autoSpaceDE w:val="0"/>
              <w:autoSpaceDN w:val="0"/>
              <w:adjustRightInd w:val="0"/>
              <w:textAlignment w:val="baseline"/>
              <w:rPr>
                <w:rFonts w:asciiTheme="majorBidi" w:hAnsiTheme="majorBidi" w:cstheme="majorBidi"/>
                <w:sz w:val="22"/>
                <w:szCs w:val="22"/>
                <w:lang w:val="de-DE"/>
              </w:rPr>
            </w:pPr>
            <w:r w:rsidRPr="00293295">
              <w:rPr>
                <w:rFonts w:asciiTheme="majorBidi" w:hAnsiTheme="majorBidi" w:cstheme="majorBidi"/>
                <w:sz w:val="22"/>
                <w:szCs w:val="22"/>
                <w:lang w:val="fr-FR"/>
              </w:rPr>
              <w:t xml:space="preserve">Email: </w:t>
            </w:r>
            <w:r w:rsidR="00293295" w:rsidRPr="00293295">
              <w:rPr>
                <w:rFonts w:asciiTheme="majorBidi" w:hAnsiTheme="majorBidi" w:cstheme="majorBidi"/>
                <w:sz w:val="22"/>
                <w:szCs w:val="22"/>
                <w:lang w:val="fr-FR"/>
              </w:rPr>
              <w:br/>
            </w:r>
            <w:hyperlink r:id="rId34" w:history="1">
              <w:r w:rsidR="009C0BEC" w:rsidRPr="0045587F">
                <w:rPr>
                  <w:rFonts w:asciiTheme="majorBidi" w:hAnsiTheme="majorBidi" w:cstheme="majorBidi"/>
                  <w:color w:val="0000FF"/>
                  <w:sz w:val="22"/>
                  <w:szCs w:val="22"/>
                  <w:u w:val="single"/>
                  <w:lang w:val="de-DE"/>
                </w:rPr>
                <w:t>contact@hoteladonis-brazzaville.com</w:t>
              </w:r>
            </w:hyperlink>
          </w:p>
        </w:tc>
      </w:tr>
      <w:tr w:rsidR="009C0BEC" w:rsidRPr="00293295" w:rsidTr="00293295">
        <w:trPr>
          <w:cantSplit/>
          <w:trHeight w:val="990"/>
          <w:jc w:val="center"/>
        </w:trPr>
        <w:tc>
          <w:tcPr>
            <w:tcW w:w="2461" w:type="dxa"/>
            <w:vMerge/>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de-DE"/>
              </w:rPr>
            </w:pP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FR"/>
              </w:rPr>
              <w:t>Luxe</w:t>
            </w:r>
            <w:r w:rsidRPr="0045587F">
              <w:rPr>
                <w:rFonts w:asciiTheme="majorBidi" w:hAnsiTheme="majorBidi" w:cstheme="majorBidi"/>
                <w:sz w:val="22"/>
                <w:szCs w:val="22"/>
                <w:lang w:val="fr-CH"/>
              </w:rPr>
              <w:t xml:space="preserve"> *</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115.000</w:t>
            </w:r>
          </w:p>
        </w:tc>
        <w:tc>
          <w:tcPr>
            <w:tcW w:w="3968" w:type="dxa"/>
            <w:vMerge/>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p>
        </w:tc>
      </w:tr>
      <w:tr w:rsidR="009C0BEC" w:rsidRPr="00646630" w:rsidTr="00293295">
        <w:trPr>
          <w:cantSplit/>
          <w:trHeight w:val="870"/>
          <w:jc w:val="center"/>
        </w:trPr>
        <w:tc>
          <w:tcPr>
            <w:tcW w:w="2461" w:type="dxa"/>
            <w:vMerge w:val="restart"/>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fr-CH"/>
              </w:rPr>
            </w:pPr>
            <w:r w:rsidRPr="0045587F">
              <w:rPr>
                <w:rFonts w:asciiTheme="majorBidi" w:hAnsiTheme="majorBidi" w:cstheme="majorBidi"/>
                <w:b/>
                <w:sz w:val="22"/>
                <w:szCs w:val="22"/>
                <w:lang w:val="fr-CH"/>
              </w:rPr>
              <w:t>PLATINIUM</w:t>
            </w:r>
          </w:p>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fr-CH"/>
              </w:rPr>
            </w:pPr>
            <w:r w:rsidRPr="0045587F">
              <w:rPr>
                <w:rFonts w:asciiTheme="majorBidi" w:hAnsiTheme="majorBidi" w:cstheme="majorBidi"/>
                <w:sz w:val="22"/>
                <w:szCs w:val="22"/>
                <w:lang w:val="fr-CH"/>
              </w:rPr>
              <w:t>Avenue de l'amitié</w:t>
            </w:r>
            <w:r w:rsidRPr="0045587F">
              <w:rPr>
                <w:rFonts w:asciiTheme="majorBidi" w:hAnsiTheme="majorBidi" w:cstheme="majorBidi"/>
                <w:sz w:val="22"/>
                <w:szCs w:val="22"/>
                <w:lang w:val="fr-CH"/>
              </w:rPr>
              <w:br/>
              <w:t>Town centre</w:t>
            </w: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Standard**</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60.000</w:t>
            </w:r>
          </w:p>
        </w:tc>
        <w:tc>
          <w:tcPr>
            <w:tcW w:w="3968" w:type="dxa"/>
            <w:vMerge w:val="restart"/>
            <w:vAlign w:val="center"/>
          </w:tcPr>
          <w:p w:rsidR="009C0BEC" w:rsidRDefault="009C0BEC" w:rsidP="0045587F">
            <w:pPr>
              <w:overflowPunct w:val="0"/>
              <w:autoSpaceDE w:val="0"/>
              <w:autoSpaceDN w:val="0"/>
              <w:adjustRightInd w:val="0"/>
              <w:spacing w:before="0"/>
              <w:textAlignment w:val="baseline"/>
              <w:rPr>
                <w:rFonts w:asciiTheme="majorBidi" w:hAnsiTheme="majorBidi" w:cstheme="majorBidi"/>
                <w:sz w:val="22"/>
                <w:szCs w:val="22"/>
                <w:lang w:val="de-DE"/>
              </w:rPr>
            </w:pPr>
            <w:r w:rsidRPr="0045587F">
              <w:rPr>
                <w:rFonts w:asciiTheme="majorBidi" w:hAnsiTheme="majorBidi" w:cstheme="majorBidi"/>
                <w:sz w:val="22"/>
                <w:szCs w:val="22"/>
                <w:lang w:val="de-DE"/>
              </w:rPr>
              <w:t>Tel.: +242 05 311 11 13</w:t>
            </w:r>
          </w:p>
          <w:p w:rsidR="00511E1E" w:rsidRPr="0045587F" w:rsidRDefault="00511E1E" w:rsidP="00017504">
            <w:pPr>
              <w:overflowPunct w:val="0"/>
              <w:autoSpaceDE w:val="0"/>
              <w:autoSpaceDN w:val="0"/>
              <w:adjustRightInd w:val="0"/>
              <w:textAlignment w:val="baseline"/>
              <w:rPr>
                <w:rFonts w:asciiTheme="majorBidi" w:hAnsiTheme="majorBidi" w:cstheme="majorBidi"/>
                <w:sz w:val="22"/>
                <w:szCs w:val="22"/>
                <w:lang w:val="de-DE"/>
              </w:rPr>
            </w:pPr>
            <w:r>
              <w:rPr>
                <w:rFonts w:asciiTheme="majorBidi" w:hAnsiTheme="majorBidi" w:cstheme="majorBidi"/>
                <w:sz w:val="22"/>
                <w:szCs w:val="22"/>
                <w:lang w:val="de-DE"/>
              </w:rPr>
              <w:t xml:space="preserve">Email: </w:t>
            </w:r>
            <w:hyperlink r:id="rId35" w:history="1">
              <w:r w:rsidRPr="008A574F">
                <w:rPr>
                  <w:rStyle w:val="Hyperlink"/>
                  <w:rFonts w:asciiTheme="majorBidi" w:hAnsiTheme="majorBidi" w:cstheme="majorBidi"/>
                  <w:sz w:val="22"/>
                  <w:szCs w:val="22"/>
                  <w:lang w:val="de-DE"/>
                </w:rPr>
                <w:t>contact@platiniumhotelcongo.com</w:t>
              </w:r>
            </w:hyperlink>
            <w:r>
              <w:rPr>
                <w:rFonts w:asciiTheme="majorBidi" w:hAnsiTheme="majorBidi" w:cstheme="majorBidi"/>
                <w:sz w:val="22"/>
                <w:szCs w:val="22"/>
                <w:lang w:val="de-DE"/>
              </w:rPr>
              <w:t xml:space="preserve"> </w:t>
            </w:r>
          </w:p>
          <w:p w:rsidR="009C0BEC" w:rsidRPr="00511E1E" w:rsidRDefault="00FC30F2" w:rsidP="00B936CE">
            <w:pPr>
              <w:overflowPunct w:val="0"/>
              <w:autoSpaceDE w:val="0"/>
              <w:autoSpaceDN w:val="0"/>
              <w:adjustRightInd w:val="0"/>
              <w:textAlignment w:val="baseline"/>
              <w:rPr>
                <w:rFonts w:asciiTheme="majorBidi" w:hAnsiTheme="majorBidi" w:cstheme="majorBidi"/>
                <w:sz w:val="22"/>
                <w:szCs w:val="22"/>
                <w:lang w:val="de-DE"/>
              </w:rPr>
            </w:pPr>
            <w:hyperlink r:id="rId36" w:history="1">
              <w:r w:rsidR="00B936CE" w:rsidRPr="001941A2">
                <w:rPr>
                  <w:rStyle w:val="Hyperlink"/>
                  <w:lang w:val="fr-CH"/>
                </w:rPr>
                <w:t>http://www.platiniumhotelcongo.com/</w:t>
              </w:r>
            </w:hyperlink>
            <w:r w:rsidR="00B936CE">
              <w:rPr>
                <w:lang w:val="fr-CH"/>
              </w:rPr>
              <w:t xml:space="preserve"> </w:t>
            </w:r>
          </w:p>
        </w:tc>
      </w:tr>
      <w:tr w:rsidR="009C0BEC" w:rsidRPr="0045587F" w:rsidTr="00293295">
        <w:trPr>
          <w:cantSplit/>
          <w:trHeight w:val="870"/>
          <w:jc w:val="center"/>
        </w:trPr>
        <w:tc>
          <w:tcPr>
            <w:tcW w:w="2461" w:type="dxa"/>
            <w:vMerge/>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de-DE"/>
              </w:rPr>
            </w:pP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Mini suite**</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100.000</w:t>
            </w:r>
          </w:p>
        </w:tc>
        <w:tc>
          <w:tcPr>
            <w:tcW w:w="3968" w:type="dxa"/>
            <w:vMerge/>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p>
        </w:tc>
      </w:tr>
      <w:tr w:rsidR="009C0BEC" w:rsidRPr="0045587F" w:rsidTr="00293295">
        <w:trPr>
          <w:cantSplit/>
          <w:trHeight w:val="748"/>
          <w:jc w:val="center"/>
        </w:trPr>
        <w:tc>
          <w:tcPr>
            <w:tcW w:w="2461" w:type="dxa"/>
            <w:vMerge w:val="restart"/>
            <w:vAlign w:val="center"/>
            <w:hideMark/>
          </w:tcPr>
          <w:p w:rsidR="009C0BEC" w:rsidRPr="0045587F" w:rsidRDefault="009C0BEC" w:rsidP="0045587F">
            <w:pPr>
              <w:keepNext/>
              <w:overflowPunct w:val="0"/>
              <w:autoSpaceDE w:val="0"/>
              <w:autoSpaceDN w:val="0"/>
              <w:adjustRightInd w:val="0"/>
              <w:spacing w:before="0"/>
              <w:jc w:val="center"/>
              <w:textAlignment w:val="baseline"/>
              <w:rPr>
                <w:rFonts w:asciiTheme="majorBidi" w:hAnsiTheme="majorBidi" w:cstheme="majorBidi"/>
                <w:b/>
                <w:sz w:val="22"/>
                <w:szCs w:val="22"/>
                <w:lang w:val="fr-FR"/>
              </w:rPr>
            </w:pPr>
            <w:r w:rsidRPr="0045587F">
              <w:rPr>
                <w:rFonts w:asciiTheme="majorBidi" w:hAnsiTheme="majorBidi" w:cstheme="majorBidi"/>
                <w:b/>
                <w:sz w:val="22"/>
                <w:szCs w:val="22"/>
                <w:lang w:val="fr-FR"/>
              </w:rPr>
              <w:t>LA PERLE</w:t>
            </w:r>
          </w:p>
          <w:p w:rsidR="009C0BEC" w:rsidRPr="0045587F" w:rsidRDefault="009C0BEC" w:rsidP="0045587F">
            <w:pPr>
              <w:keepNext/>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175, Avenue de l'amitié Town centre</w:t>
            </w:r>
            <w:r w:rsidRPr="0045587F">
              <w:rPr>
                <w:rFonts w:asciiTheme="majorBidi" w:hAnsiTheme="majorBidi" w:cstheme="majorBidi"/>
                <w:sz w:val="22"/>
                <w:szCs w:val="22"/>
                <w:lang w:val="fr-FR"/>
              </w:rPr>
              <w:br/>
              <w:t xml:space="preserve">Brazzaville </w:t>
            </w:r>
          </w:p>
        </w:tc>
        <w:tc>
          <w:tcPr>
            <w:tcW w:w="2268" w:type="dxa"/>
            <w:vAlign w:val="center"/>
            <w:hideMark/>
          </w:tcPr>
          <w:p w:rsidR="009C0BEC" w:rsidRPr="0045587F" w:rsidRDefault="009C0BEC" w:rsidP="0045587F">
            <w:pPr>
              <w:keepNext/>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 xml:space="preserve">Standard** </w:t>
            </w:r>
          </w:p>
        </w:tc>
        <w:tc>
          <w:tcPr>
            <w:tcW w:w="1984" w:type="dxa"/>
            <w:vAlign w:val="center"/>
            <w:hideMark/>
          </w:tcPr>
          <w:p w:rsidR="009C0BEC" w:rsidRPr="0045587F" w:rsidRDefault="009C0BEC" w:rsidP="0045587F">
            <w:pPr>
              <w:keepNext/>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65.000</w:t>
            </w:r>
          </w:p>
        </w:tc>
        <w:tc>
          <w:tcPr>
            <w:tcW w:w="3968" w:type="dxa"/>
            <w:vMerge w:val="restart"/>
            <w:vAlign w:val="center"/>
            <w:hideMark/>
          </w:tcPr>
          <w:p w:rsidR="009C0BEC" w:rsidRPr="0045587F" w:rsidRDefault="009C0BEC" w:rsidP="0045587F">
            <w:pPr>
              <w:keepNext/>
              <w:tabs>
                <w:tab w:val="clear" w:pos="794"/>
                <w:tab w:val="clear" w:pos="1191"/>
                <w:tab w:val="left" w:pos="563"/>
              </w:tabs>
              <w:overflowPunct w:val="0"/>
              <w:autoSpaceDE w:val="0"/>
              <w:autoSpaceDN w:val="0"/>
              <w:adjustRightInd w:val="0"/>
              <w:spacing w:before="0"/>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Tel.:</w:t>
            </w:r>
            <w:r w:rsidRPr="0045587F">
              <w:rPr>
                <w:rFonts w:asciiTheme="majorBidi" w:hAnsiTheme="majorBidi" w:cstheme="majorBidi"/>
                <w:sz w:val="22"/>
                <w:szCs w:val="22"/>
                <w:lang w:val="fr-CH"/>
              </w:rPr>
              <w:tab/>
              <w:t>+242 05 350 13 13/</w:t>
            </w:r>
            <w:r w:rsidRPr="0045587F">
              <w:rPr>
                <w:rFonts w:asciiTheme="majorBidi" w:hAnsiTheme="majorBidi" w:cstheme="majorBidi"/>
                <w:sz w:val="22"/>
                <w:szCs w:val="22"/>
                <w:lang w:val="fr-CH"/>
              </w:rPr>
              <w:br/>
            </w:r>
            <w:r w:rsidRPr="0045587F">
              <w:rPr>
                <w:rFonts w:asciiTheme="majorBidi" w:hAnsiTheme="majorBidi" w:cstheme="majorBidi"/>
                <w:sz w:val="22"/>
                <w:szCs w:val="22"/>
                <w:lang w:val="fr-CH"/>
              </w:rPr>
              <w:tab/>
              <w:t>+242 829 99 99</w:t>
            </w:r>
          </w:p>
        </w:tc>
      </w:tr>
      <w:tr w:rsidR="009C0BEC" w:rsidRPr="0045587F" w:rsidTr="00293295">
        <w:trPr>
          <w:cantSplit/>
          <w:trHeight w:val="1014"/>
          <w:jc w:val="center"/>
        </w:trPr>
        <w:tc>
          <w:tcPr>
            <w:tcW w:w="2461" w:type="dxa"/>
            <w:vMerge/>
            <w:vAlign w:val="center"/>
            <w:hideMark/>
          </w:tcPr>
          <w:p w:rsidR="009C0BEC" w:rsidRPr="0045587F" w:rsidRDefault="009C0BEC" w:rsidP="0045587F">
            <w:pPr>
              <w:overflowPunct w:val="0"/>
              <w:autoSpaceDE w:val="0"/>
              <w:autoSpaceDN w:val="0"/>
              <w:adjustRightInd w:val="0"/>
              <w:spacing w:before="0"/>
              <w:textAlignment w:val="baseline"/>
              <w:rPr>
                <w:rFonts w:asciiTheme="majorBidi" w:hAnsiTheme="majorBidi" w:cstheme="majorBidi"/>
                <w:sz w:val="22"/>
                <w:szCs w:val="22"/>
                <w:lang w:val="fr-FR"/>
              </w:rPr>
            </w:pPr>
          </w:p>
        </w:tc>
        <w:tc>
          <w:tcPr>
            <w:tcW w:w="2268" w:type="dxa"/>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FR"/>
              </w:rPr>
              <w:t>Luxe**</w:t>
            </w:r>
          </w:p>
        </w:tc>
        <w:tc>
          <w:tcPr>
            <w:tcW w:w="1984" w:type="dxa"/>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r w:rsidRPr="0045587F">
              <w:rPr>
                <w:rFonts w:asciiTheme="majorBidi" w:hAnsiTheme="majorBidi" w:cstheme="majorBidi"/>
                <w:sz w:val="22"/>
                <w:szCs w:val="22"/>
                <w:lang w:val="fr-CH"/>
              </w:rPr>
              <w:t>65.000</w:t>
            </w:r>
          </w:p>
        </w:tc>
        <w:tc>
          <w:tcPr>
            <w:tcW w:w="3968" w:type="dxa"/>
            <w:vMerge/>
            <w:vAlign w:val="center"/>
            <w:hideMark/>
          </w:tcPr>
          <w:p w:rsidR="009C0BEC" w:rsidRPr="0045587F" w:rsidRDefault="009C0BEC" w:rsidP="0045587F">
            <w:pPr>
              <w:overflowPunct w:val="0"/>
              <w:autoSpaceDE w:val="0"/>
              <w:autoSpaceDN w:val="0"/>
              <w:adjustRightInd w:val="0"/>
              <w:spacing w:before="0"/>
              <w:textAlignment w:val="baseline"/>
              <w:rPr>
                <w:rFonts w:asciiTheme="majorBidi" w:hAnsiTheme="majorBidi" w:cstheme="majorBidi"/>
                <w:sz w:val="22"/>
                <w:szCs w:val="22"/>
                <w:lang w:val="fr-CH"/>
              </w:rPr>
            </w:pPr>
          </w:p>
        </w:tc>
      </w:tr>
      <w:tr w:rsidR="009C0BEC" w:rsidRPr="0045587F" w:rsidTr="00293295">
        <w:trPr>
          <w:cantSplit/>
          <w:trHeight w:val="847"/>
          <w:jc w:val="center"/>
        </w:trPr>
        <w:tc>
          <w:tcPr>
            <w:tcW w:w="2461" w:type="dxa"/>
            <w:vMerge w:val="restart"/>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en-US"/>
              </w:rPr>
            </w:pPr>
            <w:r w:rsidRPr="0045587F">
              <w:rPr>
                <w:rFonts w:asciiTheme="majorBidi" w:hAnsiTheme="majorBidi" w:cstheme="majorBidi"/>
                <w:b/>
                <w:sz w:val="22"/>
                <w:szCs w:val="22"/>
                <w:lang w:val="en-US"/>
              </w:rPr>
              <w:t>CLASS A</w:t>
            </w:r>
          </w:p>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en-US"/>
              </w:rPr>
            </w:pPr>
            <w:r w:rsidRPr="0045587F">
              <w:rPr>
                <w:rFonts w:asciiTheme="majorBidi" w:hAnsiTheme="majorBidi" w:cstheme="majorBidi"/>
                <w:sz w:val="22"/>
                <w:szCs w:val="22"/>
                <w:lang w:val="en-US"/>
              </w:rPr>
              <w:t xml:space="preserve">Marien University </w:t>
            </w:r>
            <w:r w:rsidRPr="0045587F">
              <w:rPr>
                <w:rFonts w:asciiTheme="majorBidi" w:hAnsiTheme="majorBidi" w:cstheme="majorBidi"/>
                <w:sz w:val="22"/>
                <w:szCs w:val="22"/>
                <w:lang w:val="en-US"/>
              </w:rPr>
              <w:br/>
              <w:t>Bayardelle</w:t>
            </w:r>
            <w:r w:rsidRPr="0045587F">
              <w:rPr>
                <w:rFonts w:asciiTheme="majorBidi" w:hAnsiTheme="majorBidi" w:cstheme="majorBidi"/>
                <w:sz w:val="22"/>
                <w:szCs w:val="22"/>
                <w:lang w:val="en-US"/>
              </w:rPr>
              <w:br/>
              <w:t xml:space="preserve">Brazzaville </w:t>
            </w:r>
          </w:p>
        </w:tc>
        <w:tc>
          <w:tcPr>
            <w:tcW w:w="2268" w:type="dxa"/>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Standard **</w:t>
            </w:r>
          </w:p>
        </w:tc>
        <w:tc>
          <w:tcPr>
            <w:tcW w:w="1984" w:type="dxa"/>
            <w:vAlign w:val="center"/>
            <w:hideMark/>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75.000</w:t>
            </w:r>
          </w:p>
        </w:tc>
        <w:tc>
          <w:tcPr>
            <w:tcW w:w="3968" w:type="dxa"/>
            <w:vMerge w:val="restart"/>
            <w:vAlign w:val="center"/>
            <w:hideMark/>
          </w:tcPr>
          <w:p w:rsidR="009C0BEC" w:rsidRPr="0045587F" w:rsidRDefault="009C0BEC" w:rsidP="0045587F">
            <w:pPr>
              <w:overflowPunct w:val="0"/>
              <w:autoSpaceDE w:val="0"/>
              <w:autoSpaceDN w:val="0"/>
              <w:adjustRightInd w:val="0"/>
              <w:spacing w:before="0"/>
              <w:textAlignment w:val="baseline"/>
              <w:rPr>
                <w:rFonts w:asciiTheme="majorBidi" w:hAnsiTheme="majorBidi" w:cstheme="majorBidi"/>
                <w:sz w:val="22"/>
                <w:szCs w:val="22"/>
                <w:lang w:val="de-DE"/>
              </w:rPr>
            </w:pPr>
            <w:r w:rsidRPr="0045587F">
              <w:rPr>
                <w:rFonts w:asciiTheme="majorBidi" w:hAnsiTheme="majorBidi" w:cstheme="majorBidi"/>
                <w:sz w:val="22"/>
                <w:szCs w:val="22"/>
                <w:lang w:val="de-DE"/>
              </w:rPr>
              <w:t>Tel.: +242.06.663.44.44</w:t>
            </w:r>
          </w:p>
          <w:p w:rsidR="009C0BEC" w:rsidRPr="0045587F" w:rsidRDefault="009C0BEC" w:rsidP="00017504">
            <w:pPr>
              <w:overflowPunct w:val="0"/>
              <w:autoSpaceDE w:val="0"/>
              <w:autoSpaceDN w:val="0"/>
              <w:adjustRightInd w:val="0"/>
              <w:textAlignment w:val="baseline"/>
              <w:rPr>
                <w:rFonts w:asciiTheme="majorBidi" w:hAnsiTheme="majorBidi" w:cstheme="majorBidi"/>
                <w:sz w:val="22"/>
                <w:szCs w:val="22"/>
                <w:lang w:val="de-DE"/>
              </w:rPr>
            </w:pPr>
            <w:r w:rsidRPr="0045587F">
              <w:rPr>
                <w:rFonts w:asciiTheme="majorBidi" w:hAnsiTheme="majorBidi" w:cstheme="majorBidi"/>
                <w:sz w:val="22"/>
                <w:szCs w:val="22"/>
                <w:lang w:val="de-DE"/>
              </w:rPr>
              <w:t>E-mail:</w:t>
            </w:r>
          </w:p>
          <w:p w:rsidR="009C0BEC" w:rsidRPr="0045587F" w:rsidRDefault="00FC30F2" w:rsidP="0045587F">
            <w:pPr>
              <w:overflowPunct w:val="0"/>
              <w:autoSpaceDE w:val="0"/>
              <w:autoSpaceDN w:val="0"/>
              <w:adjustRightInd w:val="0"/>
              <w:spacing w:before="0"/>
              <w:textAlignment w:val="baseline"/>
              <w:rPr>
                <w:rFonts w:asciiTheme="majorBidi" w:hAnsiTheme="majorBidi" w:cstheme="majorBidi"/>
                <w:sz w:val="22"/>
                <w:szCs w:val="22"/>
                <w:lang w:val="de-DE"/>
              </w:rPr>
            </w:pPr>
            <w:hyperlink r:id="rId37" w:history="1">
              <w:r w:rsidR="009C0BEC" w:rsidRPr="0045587F">
                <w:rPr>
                  <w:rFonts w:asciiTheme="majorBidi" w:hAnsiTheme="majorBidi" w:cstheme="majorBidi"/>
                  <w:color w:val="0000FF"/>
                  <w:sz w:val="22"/>
                  <w:szCs w:val="22"/>
                  <w:u w:val="single"/>
                  <w:lang w:val="de-DE"/>
                </w:rPr>
                <w:t>Classhotel2012@gmail.com</w:t>
              </w:r>
            </w:hyperlink>
          </w:p>
        </w:tc>
      </w:tr>
      <w:tr w:rsidR="009C0BEC" w:rsidRPr="0045587F" w:rsidTr="00293295">
        <w:trPr>
          <w:cantSplit/>
          <w:trHeight w:val="743"/>
          <w:jc w:val="center"/>
        </w:trPr>
        <w:tc>
          <w:tcPr>
            <w:tcW w:w="2461" w:type="dxa"/>
            <w:vMerge/>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b/>
                <w:sz w:val="22"/>
                <w:szCs w:val="22"/>
                <w:lang w:val="de-DE"/>
              </w:rPr>
            </w:pPr>
          </w:p>
        </w:tc>
        <w:tc>
          <w:tcPr>
            <w:tcW w:w="2268"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Luxe**</w:t>
            </w:r>
          </w:p>
        </w:tc>
        <w:tc>
          <w:tcPr>
            <w:tcW w:w="1984" w:type="dxa"/>
            <w:vAlign w:val="center"/>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FR"/>
              </w:rPr>
            </w:pPr>
            <w:r w:rsidRPr="0045587F">
              <w:rPr>
                <w:rFonts w:asciiTheme="majorBidi" w:hAnsiTheme="majorBidi" w:cstheme="majorBidi"/>
                <w:sz w:val="22"/>
                <w:szCs w:val="22"/>
                <w:lang w:val="fr-FR"/>
              </w:rPr>
              <w:t>85.000</w:t>
            </w:r>
          </w:p>
        </w:tc>
        <w:tc>
          <w:tcPr>
            <w:tcW w:w="3968" w:type="dxa"/>
            <w:vMerge/>
          </w:tcPr>
          <w:p w:rsidR="009C0BEC" w:rsidRPr="0045587F" w:rsidRDefault="009C0BEC" w:rsidP="0045587F">
            <w:pPr>
              <w:overflowPunct w:val="0"/>
              <w:autoSpaceDE w:val="0"/>
              <w:autoSpaceDN w:val="0"/>
              <w:adjustRightInd w:val="0"/>
              <w:spacing w:before="0"/>
              <w:jc w:val="center"/>
              <w:textAlignment w:val="baseline"/>
              <w:rPr>
                <w:rFonts w:asciiTheme="majorBidi" w:hAnsiTheme="majorBidi" w:cstheme="majorBidi"/>
                <w:sz w:val="22"/>
                <w:szCs w:val="22"/>
                <w:lang w:val="fr-CH"/>
              </w:rPr>
            </w:pPr>
          </w:p>
        </w:tc>
      </w:tr>
    </w:tbl>
    <w:p w:rsidR="00F33EF8" w:rsidRDefault="00F33EF8" w:rsidP="00A23695">
      <w:pPr>
        <w:tabs>
          <w:tab w:val="clear" w:pos="794"/>
          <w:tab w:val="clear" w:pos="1191"/>
          <w:tab w:val="clear" w:pos="1588"/>
          <w:tab w:val="clear" w:pos="1985"/>
        </w:tabs>
        <w:spacing w:before="0"/>
        <w:rPr>
          <w:lang w:val="en-US"/>
        </w:rPr>
      </w:pPr>
    </w:p>
    <w:p w:rsidR="009C0BEC" w:rsidRPr="009C0BEC" w:rsidRDefault="009C0BEC" w:rsidP="009C0BEC">
      <w:pPr>
        <w:tabs>
          <w:tab w:val="clear" w:pos="794"/>
          <w:tab w:val="clear" w:pos="1191"/>
          <w:tab w:val="left" w:pos="426"/>
        </w:tabs>
        <w:overflowPunct w:val="0"/>
        <w:autoSpaceDE w:val="0"/>
        <w:autoSpaceDN w:val="0"/>
        <w:adjustRightInd w:val="0"/>
        <w:jc w:val="both"/>
        <w:textAlignment w:val="baseline"/>
        <w:rPr>
          <w:rFonts w:asciiTheme="majorBidi" w:hAnsiTheme="majorBidi" w:cstheme="majorBidi"/>
        </w:rPr>
      </w:pPr>
      <w:r w:rsidRPr="009C0BEC">
        <w:rPr>
          <w:rFonts w:asciiTheme="majorBidi" w:hAnsiTheme="majorBidi" w:cstheme="majorBidi"/>
        </w:rPr>
        <w:lastRenderedPageBreak/>
        <w:t xml:space="preserve">**: </w:t>
      </w:r>
      <w:r w:rsidRPr="009C0BEC">
        <w:rPr>
          <w:rFonts w:asciiTheme="majorBidi" w:hAnsiTheme="majorBidi" w:cstheme="majorBidi"/>
        </w:rPr>
        <w:tab/>
        <w:t>includes breakfast, Internet/WiFi and laundry service.</w:t>
      </w:r>
    </w:p>
    <w:p w:rsidR="009C0BEC" w:rsidRPr="009C0BEC" w:rsidRDefault="009C0BEC" w:rsidP="009C0BEC">
      <w:pPr>
        <w:tabs>
          <w:tab w:val="clear" w:pos="794"/>
          <w:tab w:val="clear" w:pos="1191"/>
          <w:tab w:val="left" w:pos="426"/>
        </w:tabs>
        <w:overflowPunct w:val="0"/>
        <w:autoSpaceDE w:val="0"/>
        <w:autoSpaceDN w:val="0"/>
        <w:adjustRightInd w:val="0"/>
        <w:jc w:val="both"/>
        <w:textAlignment w:val="baseline"/>
        <w:rPr>
          <w:rFonts w:asciiTheme="majorBidi" w:hAnsiTheme="majorBidi" w:cstheme="majorBidi"/>
        </w:rPr>
      </w:pPr>
      <w:r w:rsidRPr="009C0BEC">
        <w:rPr>
          <w:rFonts w:asciiTheme="majorBidi" w:hAnsiTheme="majorBidi" w:cstheme="majorBidi"/>
          <w:b/>
        </w:rPr>
        <w:t>*</w:t>
      </w:r>
      <w:r w:rsidRPr="009C0BEC">
        <w:rPr>
          <w:rFonts w:asciiTheme="majorBidi" w:hAnsiTheme="majorBidi" w:cstheme="majorBidi"/>
        </w:rPr>
        <w:t xml:space="preserve">: </w:t>
      </w:r>
      <w:r w:rsidRPr="009C0BEC">
        <w:rPr>
          <w:rFonts w:asciiTheme="majorBidi" w:hAnsiTheme="majorBidi" w:cstheme="majorBidi"/>
        </w:rPr>
        <w:tab/>
        <w:t>includes breakfast, Internet/WiFi.</w:t>
      </w:r>
    </w:p>
    <w:p w:rsidR="009C0BEC" w:rsidRPr="009C0BEC" w:rsidRDefault="009C0BEC" w:rsidP="009C0BEC">
      <w:pPr>
        <w:overflowPunct w:val="0"/>
        <w:autoSpaceDE w:val="0"/>
        <w:autoSpaceDN w:val="0"/>
        <w:adjustRightInd w:val="0"/>
        <w:textAlignment w:val="baseline"/>
        <w:rPr>
          <w:szCs w:val="24"/>
        </w:rPr>
      </w:pPr>
    </w:p>
    <w:p w:rsidR="009C0BEC" w:rsidRDefault="00161642" w:rsidP="00A23695">
      <w:pPr>
        <w:tabs>
          <w:tab w:val="clear" w:pos="794"/>
          <w:tab w:val="clear" w:pos="1191"/>
          <w:tab w:val="clear" w:pos="1588"/>
          <w:tab w:val="clear" w:pos="1985"/>
        </w:tabs>
        <w:spacing w:before="0"/>
        <w:rPr>
          <w:b/>
          <w:bCs/>
          <w:lang w:val="en-US"/>
        </w:rPr>
      </w:pPr>
      <w:r w:rsidRPr="00161642">
        <w:rPr>
          <w:b/>
          <w:bCs/>
          <w:lang w:val="en-US"/>
        </w:rPr>
        <w:t xml:space="preserve">Google map </w:t>
      </w:r>
      <w:r>
        <w:rPr>
          <w:b/>
          <w:bCs/>
          <w:lang w:val="en-US"/>
        </w:rPr>
        <w:t>localization</w:t>
      </w:r>
    </w:p>
    <w:p w:rsidR="00161642" w:rsidRDefault="00161642" w:rsidP="00A23695">
      <w:pPr>
        <w:tabs>
          <w:tab w:val="clear" w:pos="794"/>
          <w:tab w:val="clear" w:pos="1191"/>
          <w:tab w:val="clear" w:pos="1588"/>
          <w:tab w:val="clear" w:pos="1985"/>
        </w:tabs>
        <w:spacing w:before="0"/>
        <w:rPr>
          <w:b/>
          <w:bCs/>
          <w:lang w:val="en-US"/>
        </w:rPr>
      </w:pPr>
    </w:p>
    <w:p w:rsidR="00161642" w:rsidRPr="00161642" w:rsidRDefault="00161642" w:rsidP="00A23695">
      <w:pPr>
        <w:tabs>
          <w:tab w:val="clear" w:pos="794"/>
          <w:tab w:val="clear" w:pos="1191"/>
          <w:tab w:val="clear" w:pos="1588"/>
          <w:tab w:val="clear" w:pos="1985"/>
        </w:tabs>
        <w:spacing w:before="0"/>
        <w:rPr>
          <w:lang w:val="en-US"/>
        </w:rPr>
      </w:pPr>
      <w:r w:rsidRPr="00161642">
        <w:rPr>
          <w:lang w:val="en-US"/>
        </w:rPr>
        <w:t>The following hotels are in the below map</w:t>
      </w:r>
    </w:p>
    <w:p w:rsidR="00161642" w:rsidRPr="00FD1042" w:rsidRDefault="00161642" w:rsidP="00A23695">
      <w:pPr>
        <w:tabs>
          <w:tab w:val="clear" w:pos="794"/>
          <w:tab w:val="clear" w:pos="1191"/>
          <w:tab w:val="clear" w:pos="1588"/>
          <w:tab w:val="clear" w:pos="1985"/>
        </w:tabs>
        <w:spacing w:before="0"/>
        <w:rPr>
          <w:lang w:val="es-ES_tradnl"/>
        </w:rPr>
      </w:pPr>
      <w:r w:rsidRPr="00FD1042">
        <w:rPr>
          <w:lang w:val="es-ES_tradnl"/>
        </w:rPr>
        <w:t>A: La perle</w:t>
      </w:r>
      <w:r w:rsidRPr="00FD1042">
        <w:rPr>
          <w:lang w:val="es-ES_tradnl"/>
        </w:rPr>
        <w:br/>
        <w:t>B: Ledger Plaza</w:t>
      </w:r>
      <w:r w:rsidRPr="00FD1042">
        <w:rPr>
          <w:lang w:val="es-ES_tradnl"/>
        </w:rPr>
        <w:br/>
        <w:t>C: Adonis</w:t>
      </w:r>
    </w:p>
    <w:p w:rsidR="00161642" w:rsidRDefault="00161642" w:rsidP="00A23695">
      <w:pPr>
        <w:tabs>
          <w:tab w:val="clear" w:pos="794"/>
          <w:tab w:val="clear" w:pos="1191"/>
          <w:tab w:val="clear" w:pos="1588"/>
          <w:tab w:val="clear" w:pos="1985"/>
        </w:tabs>
        <w:spacing w:before="0"/>
        <w:rPr>
          <w:b/>
          <w:bCs/>
          <w:lang w:val="es-ES_tradnl"/>
        </w:rPr>
      </w:pPr>
    </w:p>
    <w:p w:rsidR="00161642" w:rsidRDefault="00161642" w:rsidP="00A23695">
      <w:pPr>
        <w:tabs>
          <w:tab w:val="clear" w:pos="794"/>
          <w:tab w:val="clear" w:pos="1191"/>
          <w:tab w:val="clear" w:pos="1588"/>
          <w:tab w:val="clear" w:pos="1985"/>
        </w:tabs>
        <w:spacing w:before="0"/>
        <w:rPr>
          <w:b/>
          <w:bCs/>
          <w:lang w:val="es-ES_tradnl"/>
        </w:rPr>
      </w:pPr>
      <w:r>
        <w:rPr>
          <w:rFonts w:asciiTheme="majorBidi" w:hAnsiTheme="majorBidi" w:cstheme="majorBidi"/>
          <w:noProof/>
          <w:lang w:val="en-US" w:eastAsia="zh-CN"/>
        </w:rPr>
        <w:drawing>
          <wp:inline distT="0" distB="0" distL="0" distR="0" wp14:anchorId="439E5B03" wp14:editId="2D165EDA">
            <wp:extent cx="6177915" cy="3674745"/>
            <wp:effectExtent l="0" t="0" r="0" b="190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6177915" cy="3674745"/>
                    </a:xfrm>
                    <a:prstGeom prst="rect">
                      <a:avLst/>
                    </a:prstGeom>
                    <a:noFill/>
                    <a:ln w="9525">
                      <a:noFill/>
                      <a:miter lim="800000"/>
                      <a:headEnd/>
                      <a:tailEnd/>
                    </a:ln>
                  </pic:spPr>
                </pic:pic>
              </a:graphicData>
            </a:graphic>
          </wp:inline>
        </w:drawing>
      </w:r>
    </w:p>
    <w:p w:rsidR="00161642" w:rsidRPr="00161642" w:rsidRDefault="00161642" w:rsidP="00A23695">
      <w:pPr>
        <w:tabs>
          <w:tab w:val="clear" w:pos="794"/>
          <w:tab w:val="clear" w:pos="1191"/>
          <w:tab w:val="clear" w:pos="1588"/>
          <w:tab w:val="clear" w:pos="1985"/>
        </w:tabs>
        <w:spacing w:before="0"/>
        <w:rPr>
          <w:b/>
          <w:bCs/>
          <w:lang w:val="es-ES_tradnl"/>
        </w:rPr>
      </w:pPr>
    </w:p>
    <w:p w:rsidR="009D5D72" w:rsidRPr="00591149" w:rsidRDefault="009D5D72" w:rsidP="009D5D72">
      <w:pPr>
        <w:tabs>
          <w:tab w:val="clear" w:pos="794"/>
          <w:tab w:val="clear" w:pos="1191"/>
          <w:tab w:val="clear" w:pos="1588"/>
          <w:tab w:val="clear" w:pos="1985"/>
        </w:tabs>
        <w:spacing w:before="0"/>
        <w:jc w:val="center"/>
        <w:rPr>
          <w:lang w:val="en-US"/>
        </w:rPr>
      </w:pPr>
      <w:r>
        <w:rPr>
          <w:lang w:val="en-US"/>
        </w:rPr>
        <w:t>___________________</w:t>
      </w:r>
    </w:p>
    <w:sectPr w:rsidR="009D5D72" w:rsidRPr="00591149" w:rsidSect="00345399">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A5" w:rsidRDefault="009A7AA5">
      <w:r>
        <w:separator/>
      </w:r>
    </w:p>
  </w:endnote>
  <w:endnote w:type="continuationSeparator" w:id="0">
    <w:p w:rsidR="009A7AA5" w:rsidRDefault="009A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E8" w:rsidRPr="00890FF0" w:rsidRDefault="00ED18DC" w:rsidP="00C82952">
    <w:pPr>
      <w:pStyle w:val="Footer"/>
    </w:pPr>
    <w:r>
      <w:t>ITU-T\COM-T\COM3RGAFR\COLL\</w:t>
    </w:r>
    <w:r w:rsidR="00C82952">
      <w:t>2</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F0" w:rsidRDefault="00890FF0" w:rsidP="00890FF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890FF0" w:rsidRDefault="00890FF0" w:rsidP="00890FF0">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90FF0" w:rsidRPr="00A51E89" w:rsidRDefault="00890FF0" w:rsidP="00890FF0">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p w:rsidR="00D812E8" w:rsidRDefault="00D81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A5" w:rsidRDefault="009A7AA5">
      <w:r>
        <w:t>____________________</w:t>
      </w:r>
    </w:p>
  </w:footnote>
  <w:footnote w:type="continuationSeparator" w:id="0">
    <w:p w:rsidR="009A7AA5" w:rsidRDefault="009A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79816"/>
      <w:docPartObj>
        <w:docPartGallery w:val="Page Numbers (Top of Page)"/>
        <w:docPartUnique/>
      </w:docPartObj>
    </w:sdtPr>
    <w:sdtEndPr>
      <w:rPr>
        <w:noProof/>
      </w:rPr>
    </w:sdtEndPr>
    <w:sdtContent>
      <w:p w:rsidR="00CC42BA" w:rsidRDefault="00CC42BA">
        <w:pPr>
          <w:pStyle w:val="Header"/>
        </w:pPr>
        <w:r>
          <w:fldChar w:fldCharType="begin"/>
        </w:r>
        <w:r>
          <w:instrText xml:space="preserve"> PAGE   \* MERGEFORMAT </w:instrText>
        </w:r>
        <w:r>
          <w:fldChar w:fldCharType="separate"/>
        </w:r>
        <w:r w:rsidR="00FC30F2">
          <w:rPr>
            <w:noProof/>
          </w:rPr>
          <w:t>- 3 -</w:t>
        </w:r>
        <w:r>
          <w:rPr>
            <w:noProof/>
          </w:rPr>
          <w:fldChar w:fldCharType="end"/>
        </w:r>
      </w:p>
    </w:sdtContent>
  </w:sdt>
  <w:p w:rsidR="00CC42BA" w:rsidRDefault="00CC4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BA" w:rsidRDefault="00CC42BA" w:rsidP="00647753">
    <w:pPr>
      <w:pStyle w:val="Header"/>
    </w:pPr>
  </w:p>
  <w:p w:rsidR="00CC42BA" w:rsidRDefault="00CC4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9"/>
  </w:num>
  <w:num w:numId="6">
    <w:abstractNumId w:val="1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6DA6"/>
    <w:rsid w:val="00017504"/>
    <w:rsid w:val="00022932"/>
    <w:rsid w:val="00034C8C"/>
    <w:rsid w:val="00036A40"/>
    <w:rsid w:val="00037DE5"/>
    <w:rsid w:val="00053428"/>
    <w:rsid w:val="000545BD"/>
    <w:rsid w:val="00054D8B"/>
    <w:rsid w:val="00055785"/>
    <w:rsid w:val="0005625D"/>
    <w:rsid w:val="000563C1"/>
    <w:rsid w:val="0005666C"/>
    <w:rsid w:val="000613AB"/>
    <w:rsid w:val="00062F16"/>
    <w:rsid w:val="000646AE"/>
    <w:rsid w:val="00064F18"/>
    <w:rsid w:val="00064FDA"/>
    <w:rsid w:val="00072EB7"/>
    <w:rsid w:val="000746A8"/>
    <w:rsid w:val="00074CEB"/>
    <w:rsid w:val="000757F0"/>
    <w:rsid w:val="00077AA6"/>
    <w:rsid w:val="000814FB"/>
    <w:rsid w:val="00082270"/>
    <w:rsid w:val="000827E1"/>
    <w:rsid w:val="00082F74"/>
    <w:rsid w:val="00085D49"/>
    <w:rsid w:val="00086753"/>
    <w:rsid w:val="000877D6"/>
    <w:rsid w:val="000915AF"/>
    <w:rsid w:val="0009356E"/>
    <w:rsid w:val="00094FC2"/>
    <w:rsid w:val="0009512F"/>
    <w:rsid w:val="000A2B10"/>
    <w:rsid w:val="000B3D11"/>
    <w:rsid w:val="000B40A3"/>
    <w:rsid w:val="000B449F"/>
    <w:rsid w:val="000C1B5B"/>
    <w:rsid w:val="000C3470"/>
    <w:rsid w:val="000C7D67"/>
    <w:rsid w:val="000D33BC"/>
    <w:rsid w:val="000D4364"/>
    <w:rsid w:val="000D79F6"/>
    <w:rsid w:val="000E6752"/>
    <w:rsid w:val="000E6B18"/>
    <w:rsid w:val="000F2AD5"/>
    <w:rsid w:val="00102A2F"/>
    <w:rsid w:val="001036A3"/>
    <w:rsid w:val="00103996"/>
    <w:rsid w:val="00103A96"/>
    <w:rsid w:val="001052BD"/>
    <w:rsid w:val="00106A15"/>
    <w:rsid w:val="001114DE"/>
    <w:rsid w:val="00116264"/>
    <w:rsid w:val="00117140"/>
    <w:rsid w:val="00117F2E"/>
    <w:rsid w:val="0012008B"/>
    <w:rsid w:val="001322EE"/>
    <w:rsid w:val="00132848"/>
    <w:rsid w:val="00140D55"/>
    <w:rsid w:val="00147179"/>
    <w:rsid w:val="00152E29"/>
    <w:rsid w:val="001535BB"/>
    <w:rsid w:val="00157DEF"/>
    <w:rsid w:val="0016153A"/>
    <w:rsid w:val="00161642"/>
    <w:rsid w:val="001632E4"/>
    <w:rsid w:val="00164614"/>
    <w:rsid w:val="00167799"/>
    <w:rsid w:val="00167BC4"/>
    <w:rsid w:val="00173986"/>
    <w:rsid w:val="0018001F"/>
    <w:rsid w:val="00180B39"/>
    <w:rsid w:val="00181DCF"/>
    <w:rsid w:val="00182146"/>
    <w:rsid w:val="001844DC"/>
    <w:rsid w:val="001851A7"/>
    <w:rsid w:val="00194F43"/>
    <w:rsid w:val="0019714A"/>
    <w:rsid w:val="001A6B96"/>
    <w:rsid w:val="001B1AF8"/>
    <w:rsid w:val="001B1B5A"/>
    <w:rsid w:val="001B3A27"/>
    <w:rsid w:val="001B41D5"/>
    <w:rsid w:val="001B4832"/>
    <w:rsid w:val="001B4954"/>
    <w:rsid w:val="001B5570"/>
    <w:rsid w:val="001B7D39"/>
    <w:rsid w:val="001C7B93"/>
    <w:rsid w:val="001D1A36"/>
    <w:rsid w:val="001D5C4D"/>
    <w:rsid w:val="001E0E1E"/>
    <w:rsid w:val="001E4D01"/>
    <w:rsid w:val="001E6410"/>
    <w:rsid w:val="001F2573"/>
    <w:rsid w:val="001F35A5"/>
    <w:rsid w:val="001F3EB5"/>
    <w:rsid w:val="001F4201"/>
    <w:rsid w:val="001F48C4"/>
    <w:rsid w:val="001F68F9"/>
    <w:rsid w:val="001F7BB9"/>
    <w:rsid w:val="00206009"/>
    <w:rsid w:val="0021233D"/>
    <w:rsid w:val="0021396F"/>
    <w:rsid w:val="00215058"/>
    <w:rsid w:val="002302C8"/>
    <w:rsid w:val="00231E71"/>
    <w:rsid w:val="0023375B"/>
    <w:rsid w:val="00234FB5"/>
    <w:rsid w:val="002357E0"/>
    <w:rsid w:val="00236BC6"/>
    <w:rsid w:val="00240A5D"/>
    <w:rsid w:val="00250A6B"/>
    <w:rsid w:val="002537D2"/>
    <w:rsid w:val="00254A19"/>
    <w:rsid w:val="00256028"/>
    <w:rsid w:val="00270688"/>
    <w:rsid w:val="002747F9"/>
    <w:rsid w:val="002765CD"/>
    <w:rsid w:val="0028019C"/>
    <w:rsid w:val="002819F9"/>
    <w:rsid w:val="00285AC5"/>
    <w:rsid w:val="002869DA"/>
    <w:rsid w:val="002916BB"/>
    <w:rsid w:val="00291F1C"/>
    <w:rsid w:val="00293295"/>
    <w:rsid w:val="0029340B"/>
    <w:rsid w:val="002958BE"/>
    <w:rsid w:val="002970A3"/>
    <w:rsid w:val="002A0EDC"/>
    <w:rsid w:val="002A1B14"/>
    <w:rsid w:val="002A3B14"/>
    <w:rsid w:val="002A3CBF"/>
    <w:rsid w:val="002A4DCE"/>
    <w:rsid w:val="002A7DD3"/>
    <w:rsid w:val="002B17FA"/>
    <w:rsid w:val="002B718E"/>
    <w:rsid w:val="002C1D26"/>
    <w:rsid w:val="002C1F30"/>
    <w:rsid w:val="002C24E7"/>
    <w:rsid w:val="002C30AA"/>
    <w:rsid w:val="002C44AA"/>
    <w:rsid w:val="002C45FC"/>
    <w:rsid w:val="002C6469"/>
    <w:rsid w:val="002C7498"/>
    <w:rsid w:val="002C75C2"/>
    <w:rsid w:val="002D12D6"/>
    <w:rsid w:val="002D27F4"/>
    <w:rsid w:val="002D5664"/>
    <w:rsid w:val="002D73AB"/>
    <w:rsid w:val="002D7691"/>
    <w:rsid w:val="002D7863"/>
    <w:rsid w:val="002E199A"/>
    <w:rsid w:val="002E3CC0"/>
    <w:rsid w:val="002E6BAE"/>
    <w:rsid w:val="002F42A8"/>
    <w:rsid w:val="002F490B"/>
    <w:rsid w:val="00303EB9"/>
    <w:rsid w:val="003044B7"/>
    <w:rsid w:val="003106FE"/>
    <w:rsid w:val="00310985"/>
    <w:rsid w:val="003120D3"/>
    <w:rsid w:val="003152A8"/>
    <w:rsid w:val="00315837"/>
    <w:rsid w:val="0032158F"/>
    <w:rsid w:val="0032161B"/>
    <w:rsid w:val="00326B29"/>
    <w:rsid w:val="003278F5"/>
    <w:rsid w:val="003307C3"/>
    <w:rsid w:val="00333903"/>
    <w:rsid w:val="00333D60"/>
    <w:rsid w:val="00342317"/>
    <w:rsid w:val="00345399"/>
    <w:rsid w:val="00347205"/>
    <w:rsid w:val="00351AF1"/>
    <w:rsid w:val="00352942"/>
    <w:rsid w:val="00352E56"/>
    <w:rsid w:val="0035612E"/>
    <w:rsid w:val="00362EE0"/>
    <w:rsid w:val="003635BA"/>
    <w:rsid w:val="00365551"/>
    <w:rsid w:val="00365821"/>
    <w:rsid w:val="00367DBC"/>
    <w:rsid w:val="00370E21"/>
    <w:rsid w:val="00381130"/>
    <w:rsid w:val="00385B9D"/>
    <w:rsid w:val="00387E33"/>
    <w:rsid w:val="0039195F"/>
    <w:rsid w:val="00391B68"/>
    <w:rsid w:val="00392A51"/>
    <w:rsid w:val="00395E4C"/>
    <w:rsid w:val="00397F85"/>
    <w:rsid w:val="003B03C5"/>
    <w:rsid w:val="003B7123"/>
    <w:rsid w:val="003C5B35"/>
    <w:rsid w:val="003D3F85"/>
    <w:rsid w:val="003D7314"/>
    <w:rsid w:val="003D7F88"/>
    <w:rsid w:val="003E07C9"/>
    <w:rsid w:val="003E585D"/>
    <w:rsid w:val="003E7766"/>
    <w:rsid w:val="003F07E1"/>
    <w:rsid w:val="003F55B0"/>
    <w:rsid w:val="004003CB"/>
    <w:rsid w:val="00403633"/>
    <w:rsid w:val="00403791"/>
    <w:rsid w:val="00403AAF"/>
    <w:rsid w:val="00404D9A"/>
    <w:rsid w:val="00420A7E"/>
    <w:rsid w:val="004275FC"/>
    <w:rsid w:val="004339BA"/>
    <w:rsid w:val="0043586B"/>
    <w:rsid w:val="00441210"/>
    <w:rsid w:val="0044318A"/>
    <w:rsid w:val="00445A35"/>
    <w:rsid w:val="00446FCF"/>
    <w:rsid w:val="004517BE"/>
    <w:rsid w:val="00452304"/>
    <w:rsid w:val="0045587F"/>
    <w:rsid w:val="004558B7"/>
    <w:rsid w:val="00455BA8"/>
    <w:rsid w:val="0045602C"/>
    <w:rsid w:val="00457DB3"/>
    <w:rsid w:val="00460913"/>
    <w:rsid w:val="00464FB6"/>
    <w:rsid w:val="0046635E"/>
    <w:rsid w:val="00466AFC"/>
    <w:rsid w:val="0047256D"/>
    <w:rsid w:val="00474B2A"/>
    <w:rsid w:val="0048073E"/>
    <w:rsid w:val="004870D3"/>
    <w:rsid w:val="004962EC"/>
    <w:rsid w:val="00497ADA"/>
    <w:rsid w:val="004A22E8"/>
    <w:rsid w:val="004A23B4"/>
    <w:rsid w:val="004A4C2E"/>
    <w:rsid w:val="004A579C"/>
    <w:rsid w:val="004B1BD1"/>
    <w:rsid w:val="004B2EE3"/>
    <w:rsid w:val="004B5BAE"/>
    <w:rsid w:val="004B7579"/>
    <w:rsid w:val="004C04D3"/>
    <w:rsid w:val="004C0509"/>
    <w:rsid w:val="004C2FE3"/>
    <w:rsid w:val="004C571B"/>
    <w:rsid w:val="004C5F5E"/>
    <w:rsid w:val="004C7297"/>
    <w:rsid w:val="004C7B09"/>
    <w:rsid w:val="004D0A1A"/>
    <w:rsid w:val="004D0D6A"/>
    <w:rsid w:val="004D21A7"/>
    <w:rsid w:val="004D49FF"/>
    <w:rsid w:val="004E16C2"/>
    <w:rsid w:val="004E2691"/>
    <w:rsid w:val="004E2B2D"/>
    <w:rsid w:val="004E58A7"/>
    <w:rsid w:val="004E6105"/>
    <w:rsid w:val="004E657D"/>
    <w:rsid w:val="004F28EC"/>
    <w:rsid w:val="004F3C9B"/>
    <w:rsid w:val="004F555E"/>
    <w:rsid w:val="004F5813"/>
    <w:rsid w:val="005035A6"/>
    <w:rsid w:val="00504843"/>
    <w:rsid w:val="005067D6"/>
    <w:rsid w:val="0050779B"/>
    <w:rsid w:val="005105AA"/>
    <w:rsid w:val="00511E1E"/>
    <w:rsid w:val="00512AD9"/>
    <w:rsid w:val="00513B67"/>
    <w:rsid w:val="00515ABA"/>
    <w:rsid w:val="00517DE4"/>
    <w:rsid w:val="0052053A"/>
    <w:rsid w:val="00521E26"/>
    <w:rsid w:val="00524367"/>
    <w:rsid w:val="005243DB"/>
    <w:rsid w:val="00527A48"/>
    <w:rsid w:val="0053289B"/>
    <w:rsid w:val="00533578"/>
    <w:rsid w:val="0053490B"/>
    <w:rsid w:val="00542259"/>
    <w:rsid w:val="00545120"/>
    <w:rsid w:val="00551D04"/>
    <w:rsid w:val="005522D4"/>
    <w:rsid w:val="00562C3B"/>
    <w:rsid w:val="00562D79"/>
    <w:rsid w:val="00566D5D"/>
    <w:rsid w:val="00571330"/>
    <w:rsid w:val="005731DE"/>
    <w:rsid w:val="00574B67"/>
    <w:rsid w:val="005765D2"/>
    <w:rsid w:val="00576622"/>
    <w:rsid w:val="00576EAF"/>
    <w:rsid w:val="00581482"/>
    <w:rsid w:val="005834EB"/>
    <w:rsid w:val="005841AC"/>
    <w:rsid w:val="00591149"/>
    <w:rsid w:val="00592416"/>
    <w:rsid w:val="005925CD"/>
    <w:rsid w:val="00594730"/>
    <w:rsid w:val="005962E7"/>
    <w:rsid w:val="00597785"/>
    <w:rsid w:val="005A48DB"/>
    <w:rsid w:val="005A6C4E"/>
    <w:rsid w:val="005A7DC7"/>
    <w:rsid w:val="005B1D26"/>
    <w:rsid w:val="005B395B"/>
    <w:rsid w:val="005B5068"/>
    <w:rsid w:val="005C14C4"/>
    <w:rsid w:val="005C2CA2"/>
    <w:rsid w:val="005C2CCA"/>
    <w:rsid w:val="005C3F7B"/>
    <w:rsid w:val="005C472B"/>
    <w:rsid w:val="005D395A"/>
    <w:rsid w:val="005D4F86"/>
    <w:rsid w:val="005D5F51"/>
    <w:rsid w:val="005E03EA"/>
    <w:rsid w:val="005E07C5"/>
    <w:rsid w:val="005E16E5"/>
    <w:rsid w:val="005E2720"/>
    <w:rsid w:val="005E34EC"/>
    <w:rsid w:val="005F1CF2"/>
    <w:rsid w:val="005F7B5C"/>
    <w:rsid w:val="0060058D"/>
    <w:rsid w:val="006050D8"/>
    <w:rsid w:val="00605758"/>
    <w:rsid w:val="00607B54"/>
    <w:rsid w:val="00611210"/>
    <w:rsid w:val="006149B2"/>
    <w:rsid w:val="00625D2B"/>
    <w:rsid w:val="0063475D"/>
    <w:rsid w:val="0064216F"/>
    <w:rsid w:val="006425AE"/>
    <w:rsid w:val="006426AD"/>
    <w:rsid w:val="00644079"/>
    <w:rsid w:val="00646630"/>
    <w:rsid w:val="00646DC2"/>
    <w:rsid w:val="00647753"/>
    <w:rsid w:val="00647FB6"/>
    <w:rsid w:val="00655E65"/>
    <w:rsid w:val="00657D25"/>
    <w:rsid w:val="00662750"/>
    <w:rsid w:val="00666C7A"/>
    <w:rsid w:val="00667960"/>
    <w:rsid w:val="006703AE"/>
    <w:rsid w:val="00675FFF"/>
    <w:rsid w:val="00686E0F"/>
    <w:rsid w:val="00690D6D"/>
    <w:rsid w:val="00691EF5"/>
    <w:rsid w:val="006927DC"/>
    <w:rsid w:val="00697B2C"/>
    <w:rsid w:val="006B6D73"/>
    <w:rsid w:val="006C094F"/>
    <w:rsid w:val="006C1931"/>
    <w:rsid w:val="006C2511"/>
    <w:rsid w:val="006C48D6"/>
    <w:rsid w:val="006D02B6"/>
    <w:rsid w:val="006D1CE2"/>
    <w:rsid w:val="006D4E53"/>
    <w:rsid w:val="006D5F73"/>
    <w:rsid w:val="006D68B7"/>
    <w:rsid w:val="006E551B"/>
    <w:rsid w:val="006E57C3"/>
    <w:rsid w:val="006F0083"/>
    <w:rsid w:val="006F5238"/>
    <w:rsid w:val="006F5F6B"/>
    <w:rsid w:val="006F6469"/>
    <w:rsid w:val="006F6B17"/>
    <w:rsid w:val="006F7384"/>
    <w:rsid w:val="00702221"/>
    <w:rsid w:val="00704FF4"/>
    <w:rsid w:val="00711906"/>
    <w:rsid w:val="00720507"/>
    <w:rsid w:val="00722B67"/>
    <w:rsid w:val="007234B0"/>
    <w:rsid w:val="00723AE9"/>
    <w:rsid w:val="007240A4"/>
    <w:rsid w:val="00724AC2"/>
    <w:rsid w:val="007255DA"/>
    <w:rsid w:val="00727F10"/>
    <w:rsid w:val="007348F9"/>
    <w:rsid w:val="00734DAE"/>
    <w:rsid w:val="007358EB"/>
    <w:rsid w:val="00736781"/>
    <w:rsid w:val="00741886"/>
    <w:rsid w:val="00742851"/>
    <w:rsid w:val="00745D8C"/>
    <w:rsid w:val="007510BB"/>
    <w:rsid w:val="00753E51"/>
    <w:rsid w:val="0075428B"/>
    <w:rsid w:val="00756B77"/>
    <w:rsid w:val="00762160"/>
    <w:rsid w:val="007624DE"/>
    <w:rsid w:val="007626C1"/>
    <w:rsid w:val="00764C51"/>
    <w:rsid w:val="007726C0"/>
    <w:rsid w:val="007735B1"/>
    <w:rsid w:val="00774F43"/>
    <w:rsid w:val="0077505E"/>
    <w:rsid w:val="00775592"/>
    <w:rsid w:val="0078005D"/>
    <w:rsid w:val="007848AF"/>
    <w:rsid w:val="00790224"/>
    <w:rsid w:val="007919C2"/>
    <w:rsid w:val="00796F80"/>
    <w:rsid w:val="007A2412"/>
    <w:rsid w:val="007A2B85"/>
    <w:rsid w:val="007A2B97"/>
    <w:rsid w:val="007A363C"/>
    <w:rsid w:val="007A7735"/>
    <w:rsid w:val="007B0A01"/>
    <w:rsid w:val="007B5B29"/>
    <w:rsid w:val="007B7BFF"/>
    <w:rsid w:val="007C5BF4"/>
    <w:rsid w:val="007C71D3"/>
    <w:rsid w:val="007D5C68"/>
    <w:rsid w:val="007D6430"/>
    <w:rsid w:val="007E2420"/>
    <w:rsid w:val="007E467B"/>
    <w:rsid w:val="007F1E05"/>
    <w:rsid w:val="007F7B89"/>
    <w:rsid w:val="008021B2"/>
    <w:rsid w:val="0080659A"/>
    <w:rsid w:val="00812BA2"/>
    <w:rsid w:val="008130D7"/>
    <w:rsid w:val="00814A3B"/>
    <w:rsid w:val="0082076F"/>
    <w:rsid w:val="00823299"/>
    <w:rsid w:val="00825798"/>
    <w:rsid w:val="00825FC5"/>
    <w:rsid w:val="0082739C"/>
    <w:rsid w:val="00834D78"/>
    <w:rsid w:val="00835208"/>
    <w:rsid w:val="008363BA"/>
    <w:rsid w:val="00845908"/>
    <w:rsid w:val="00845A27"/>
    <w:rsid w:val="00847975"/>
    <w:rsid w:val="00850A59"/>
    <w:rsid w:val="00852B6E"/>
    <w:rsid w:val="00865F26"/>
    <w:rsid w:val="00873D3E"/>
    <w:rsid w:val="00873F2A"/>
    <w:rsid w:val="00882C6E"/>
    <w:rsid w:val="008874CF"/>
    <w:rsid w:val="00890FF0"/>
    <w:rsid w:val="00892810"/>
    <w:rsid w:val="0089775C"/>
    <w:rsid w:val="008A6379"/>
    <w:rsid w:val="008A69A3"/>
    <w:rsid w:val="008A6BD2"/>
    <w:rsid w:val="008B585F"/>
    <w:rsid w:val="008B7B8C"/>
    <w:rsid w:val="008C1991"/>
    <w:rsid w:val="008C19B9"/>
    <w:rsid w:val="008D21C2"/>
    <w:rsid w:val="008D34E6"/>
    <w:rsid w:val="008D566F"/>
    <w:rsid w:val="008E1D52"/>
    <w:rsid w:val="008E2F6A"/>
    <w:rsid w:val="008E4983"/>
    <w:rsid w:val="008E7EA8"/>
    <w:rsid w:val="008F2359"/>
    <w:rsid w:val="008F3C11"/>
    <w:rsid w:val="008F5532"/>
    <w:rsid w:val="008F5E4B"/>
    <w:rsid w:val="00902BD5"/>
    <w:rsid w:val="0090478A"/>
    <w:rsid w:val="00905243"/>
    <w:rsid w:val="00910790"/>
    <w:rsid w:val="00912ADB"/>
    <w:rsid w:val="0091647D"/>
    <w:rsid w:val="00917A71"/>
    <w:rsid w:val="009247B8"/>
    <w:rsid w:val="00931D9C"/>
    <w:rsid w:val="009322C8"/>
    <w:rsid w:val="009333FA"/>
    <w:rsid w:val="00936A9B"/>
    <w:rsid w:val="00941C20"/>
    <w:rsid w:val="0094412C"/>
    <w:rsid w:val="009521B9"/>
    <w:rsid w:val="00954B25"/>
    <w:rsid w:val="00966A1F"/>
    <w:rsid w:val="00972144"/>
    <w:rsid w:val="00972ED8"/>
    <w:rsid w:val="009815E2"/>
    <w:rsid w:val="009829FF"/>
    <w:rsid w:val="009830C6"/>
    <w:rsid w:val="00984718"/>
    <w:rsid w:val="0098598E"/>
    <w:rsid w:val="0098663A"/>
    <w:rsid w:val="00987384"/>
    <w:rsid w:val="009876EB"/>
    <w:rsid w:val="00992F66"/>
    <w:rsid w:val="00993462"/>
    <w:rsid w:val="0099368F"/>
    <w:rsid w:val="00994BE5"/>
    <w:rsid w:val="00997CD0"/>
    <w:rsid w:val="009A0003"/>
    <w:rsid w:val="009A48DE"/>
    <w:rsid w:val="009A7AA5"/>
    <w:rsid w:val="009B29A4"/>
    <w:rsid w:val="009C076A"/>
    <w:rsid w:val="009C0BEC"/>
    <w:rsid w:val="009C0D4B"/>
    <w:rsid w:val="009C1267"/>
    <w:rsid w:val="009C2588"/>
    <w:rsid w:val="009C5BE2"/>
    <w:rsid w:val="009C783A"/>
    <w:rsid w:val="009C78DE"/>
    <w:rsid w:val="009D2FAA"/>
    <w:rsid w:val="009D5C72"/>
    <w:rsid w:val="009D5D72"/>
    <w:rsid w:val="009E0E56"/>
    <w:rsid w:val="009E2D9F"/>
    <w:rsid w:val="009E310D"/>
    <w:rsid w:val="00A0018A"/>
    <w:rsid w:val="00A002B2"/>
    <w:rsid w:val="00A04548"/>
    <w:rsid w:val="00A0513E"/>
    <w:rsid w:val="00A0614D"/>
    <w:rsid w:val="00A1107E"/>
    <w:rsid w:val="00A11ED9"/>
    <w:rsid w:val="00A23695"/>
    <w:rsid w:val="00A24DF1"/>
    <w:rsid w:val="00A268BA"/>
    <w:rsid w:val="00A26ADD"/>
    <w:rsid w:val="00A32B80"/>
    <w:rsid w:val="00A35044"/>
    <w:rsid w:val="00A36112"/>
    <w:rsid w:val="00A4144A"/>
    <w:rsid w:val="00A432CD"/>
    <w:rsid w:val="00A461B9"/>
    <w:rsid w:val="00A46827"/>
    <w:rsid w:val="00A515CF"/>
    <w:rsid w:val="00A51E89"/>
    <w:rsid w:val="00A52A47"/>
    <w:rsid w:val="00A557F9"/>
    <w:rsid w:val="00A57DA5"/>
    <w:rsid w:val="00A62279"/>
    <w:rsid w:val="00A63ECD"/>
    <w:rsid w:val="00A70B20"/>
    <w:rsid w:val="00A723C1"/>
    <w:rsid w:val="00A72622"/>
    <w:rsid w:val="00A86194"/>
    <w:rsid w:val="00A86ADF"/>
    <w:rsid w:val="00A8733E"/>
    <w:rsid w:val="00A90BA0"/>
    <w:rsid w:val="00A91B28"/>
    <w:rsid w:val="00A95F7B"/>
    <w:rsid w:val="00A972AA"/>
    <w:rsid w:val="00AA1132"/>
    <w:rsid w:val="00AA29A3"/>
    <w:rsid w:val="00AA44CC"/>
    <w:rsid w:val="00AB11B8"/>
    <w:rsid w:val="00AB5FFB"/>
    <w:rsid w:val="00AB717D"/>
    <w:rsid w:val="00AC4581"/>
    <w:rsid w:val="00AC5CFE"/>
    <w:rsid w:val="00AC5DA9"/>
    <w:rsid w:val="00AD1B2A"/>
    <w:rsid w:val="00AD1DD9"/>
    <w:rsid w:val="00AD3CEA"/>
    <w:rsid w:val="00AD63F7"/>
    <w:rsid w:val="00AD79C1"/>
    <w:rsid w:val="00AE04CF"/>
    <w:rsid w:val="00AE1F35"/>
    <w:rsid w:val="00AE2FF2"/>
    <w:rsid w:val="00AE33E8"/>
    <w:rsid w:val="00AE6DDA"/>
    <w:rsid w:val="00AF21C6"/>
    <w:rsid w:val="00AF4F59"/>
    <w:rsid w:val="00B00853"/>
    <w:rsid w:val="00B02145"/>
    <w:rsid w:val="00B03325"/>
    <w:rsid w:val="00B0363F"/>
    <w:rsid w:val="00B04EFA"/>
    <w:rsid w:val="00B1083C"/>
    <w:rsid w:val="00B17F19"/>
    <w:rsid w:val="00B20746"/>
    <w:rsid w:val="00B20DAD"/>
    <w:rsid w:val="00B24307"/>
    <w:rsid w:val="00B25263"/>
    <w:rsid w:val="00B37A2A"/>
    <w:rsid w:val="00B4146A"/>
    <w:rsid w:val="00B46C58"/>
    <w:rsid w:val="00B50F0D"/>
    <w:rsid w:val="00B51DC4"/>
    <w:rsid w:val="00B5552F"/>
    <w:rsid w:val="00B61822"/>
    <w:rsid w:val="00B620C3"/>
    <w:rsid w:val="00B64063"/>
    <w:rsid w:val="00B67822"/>
    <w:rsid w:val="00B76D64"/>
    <w:rsid w:val="00B8131A"/>
    <w:rsid w:val="00B8146B"/>
    <w:rsid w:val="00B8368F"/>
    <w:rsid w:val="00B83AAA"/>
    <w:rsid w:val="00B84A72"/>
    <w:rsid w:val="00B859E3"/>
    <w:rsid w:val="00B903D5"/>
    <w:rsid w:val="00B92119"/>
    <w:rsid w:val="00B936CE"/>
    <w:rsid w:val="00B94B74"/>
    <w:rsid w:val="00B94FD0"/>
    <w:rsid w:val="00B956FC"/>
    <w:rsid w:val="00BA3360"/>
    <w:rsid w:val="00BA7F21"/>
    <w:rsid w:val="00BB6706"/>
    <w:rsid w:val="00BC13AB"/>
    <w:rsid w:val="00BD7310"/>
    <w:rsid w:val="00BE408F"/>
    <w:rsid w:val="00BE47E3"/>
    <w:rsid w:val="00BE6AC6"/>
    <w:rsid w:val="00BF17E2"/>
    <w:rsid w:val="00BF1E0F"/>
    <w:rsid w:val="00BF4459"/>
    <w:rsid w:val="00BF7036"/>
    <w:rsid w:val="00BF73A0"/>
    <w:rsid w:val="00C00903"/>
    <w:rsid w:val="00C10E95"/>
    <w:rsid w:val="00C11C09"/>
    <w:rsid w:val="00C158E2"/>
    <w:rsid w:val="00C165E5"/>
    <w:rsid w:val="00C16F27"/>
    <w:rsid w:val="00C22BB8"/>
    <w:rsid w:val="00C26358"/>
    <w:rsid w:val="00C3001E"/>
    <w:rsid w:val="00C31707"/>
    <w:rsid w:val="00C31E19"/>
    <w:rsid w:val="00C32062"/>
    <w:rsid w:val="00C32882"/>
    <w:rsid w:val="00C350FC"/>
    <w:rsid w:val="00C40C64"/>
    <w:rsid w:val="00C41B1B"/>
    <w:rsid w:val="00C462A5"/>
    <w:rsid w:val="00C51DC6"/>
    <w:rsid w:val="00C55860"/>
    <w:rsid w:val="00C564BD"/>
    <w:rsid w:val="00C654E6"/>
    <w:rsid w:val="00C72E27"/>
    <w:rsid w:val="00C738FE"/>
    <w:rsid w:val="00C773CD"/>
    <w:rsid w:val="00C8060F"/>
    <w:rsid w:val="00C8252D"/>
    <w:rsid w:val="00C82952"/>
    <w:rsid w:val="00C8445F"/>
    <w:rsid w:val="00C865CA"/>
    <w:rsid w:val="00C87610"/>
    <w:rsid w:val="00C94B89"/>
    <w:rsid w:val="00CA41B1"/>
    <w:rsid w:val="00CA46C9"/>
    <w:rsid w:val="00CA798E"/>
    <w:rsid w:val="00CB3420"/>
    <w:rsid w:val="00CB442A"/>
    <w:rsid w:val="00CB66C3"/>
    <w:rsid w:val="00CC008E"/>
    <w:rsid w:val="00CC31EC"/>
    <w:rsid w:val="00CC3DFE"/>
    <w:rsid w:val="00CC42BA"/>
    <w:rsid w:val="00CC4C2B"/>
    <w:rsid w:val="00CC5916"/>
    <w:rsid w:val="00CC6006"/>
    <w:rsid w:val="00CD1B78"/>
    <w:rsid w:val="00CD30D7"/>
    <w:rsid w:val="00CD614E"/>
    <w:rsid w:val="00CE05B5"/>
    <w:rsid w:val="00CE555C"/>
    <w:rsid w:val="00CE5FAD"/>
    <w:rsid w:val="00CE6AF8"/>
    <w:rsid w:val="00CF1192"/>
    <w:rsid w:val="00CF2AF6"/>
    <w:rsid w:val="00CF58E2"/>
    <w:rsid w:val="00CF61CE"/>
    <w:rsid w:val="00D00208"/>
    <w:rsid w:val="00D0200B"/>
    <w:rsid w:val="00D10E60"/>
    <w:rsid w:val="00D159D1"/>
    <w:rsid w:val="00D17E0E"/>
    <w:rsid w:val="00D20C45"/>
    <w:rsid w:val="00D22839"/>
    <w:rsid w:val="00D2674D"/>
    <w:rsid w:val="00D26D90"/>
    <w:rsid w:val="00D311A5"/>
    <w:rsid w:val="00D311EF"/>
    <w:rsid w:val="00D332AF"/>
    <w:rsid w:val="00D361AE"/>
    <w:rsid w:val="00D40051"/>
    <w:rsid w:val="00D44AF2"/>
    <w:rsid w:val="00D44BA5"/>
    <w:rsid w:val="00D44C91"/>
    <w:rsid w:val="00D44EC0"/>
    <w:rsid w:val="00D4545A"/>
    <w:rsid w:val="00D4601F"/>
    <w:rsid w:val="00D46CC2"/>
    <w:rsid w:val="00D6195A"/>
    <w:rsid w:val="00D62807"/>
    <w:rsid w:val="00D67923"/>
    <w:rsid w:val="00D800A0"/>
    <w:rsid w:val="00D812E8"/>
    <w:rsid w:val="00D83319"/>
    <w:rsid w:val="00D83CEE"/>
    <w:rsid w:val="00D8610E"/>
    <w:rsid w:val="00D90D05"/>
    <w:rsid w:val="00D91B63"/>
    <w:rsid w:val="00D96475"/>
    <w:rsid w:val="00DA0544"/>
    <w:rsid w:val="00DA1596"/>
    <w:rsid w:val="00DA2736"/>
    <w:rsid w:val="00DA288A"/>
    <w:rsid w:val="00DA6795"/>
    <w:rsid w:val="00DA7F14"/>
    <w:rsid w:val="00DB2BAC"/>
    <w:rsid w:val="00DB5571"/>
    <w:rsid w:val="00DC289C"/>
    <w:rsid w:val="00DC2963"/>
    <w:rsid w:val="00DC3E6E"/>
    <w:rsid w:val="00DD4C9A"/>
    <w:rsid w:val="00DD74DC"/>
    <w:rsid w:val="00DE51E2"/>
    <w:rsid w:val="00DE59C8"/>
    <w:rsid w:val="00DE6814"/>
    <w:rsid w:val="00DF3BEF"/>
    <w:rsid w:val="00DF44AA"/>
    <w:rsid w:val="00E01C58"/>
    <w:rsid w:val="00E03208"/>
    <w:rsid w:val="00E04672"/>
    <w:rsid w:val="00E05975"/>
    <w:rsid w:val="00E1064E"/>
    <w:rsid w:val="00E106EA"/>
    <w:rsid w:val="00E1439A"/>
    <w:rsid w:val="00E14F7D"/>
    <w:rsid w:val="00E160F8"/>
    <w:rsid w:val="00E23107"/>
    <w:rsid w:val="00E26248"/>
    <w:rsid w:val="00E31BBD"/>
    <w:rsid w:val="00E4000E"/>
    <w:rsid w:val="00E4238E"/>
    <w:rsid w:val="00E5089F"/>
    <w:rsid w:val="00E52AE4"/>
    <w:rsid w:val="00E52F37"/>
    <w:rsid w:val="00E53363"/>
    <w:rsid w:val="00E55A3C"/>
    <w:rsid w:val="00E574AB"/>
    <w:rsid w:val="00E62878"/>
    <w:rsid w:val="00E63485"/>
    <w:rsid w:val="00E643A2"/>
    <w:rsid w:val="00E666D3"/>
    <w:rsid w:val="00E72182"/>
    <w:rsid w:val="00E72C5E"/>
    <w:rsid w:val="00E7547F"/>
    <w:rsid w:val="00E769A3"/>
    <w:rsid w:val="00E86E18"/>
    <w:rsid w:val="00E8788E"/>
    <w:rsid w:val="00E87A59"/>
    <w:rsid w:val="00EA0280"/>
    <w:rsid w:val="00EA4E24"/>
    <w:rsid w:val="00EA5656"/>
    <w:rsid w:val="00EC285B"/>
    <w:rsid w:val="00EC6E02"/>
    <w:rsid w:val="00EC724B"/>
    <w:rsid w:val="00ED18DC"/>
    <w:rsid w:val="00ED2CE2"/>
    <w:rsid w:val="00ED5CDE"/>
    <w:rsid w:val="00EE134B"/>
    <w:rsid w:val="00EF3467"/>
    <w:rsid w:val="00EF34DA"/>
    <w:rsid w:val="00F06700"/>
    <w:rsid w:val="00F11AA1"/>
    <w:rsid w:val="00F1516F"/>
    <w:rsid w:val="00F15ACB"/>
    <w:rsid w:val="00F212C8"/>
    <w:rsid w:val="00F249E6"/>
    <w:rsid w:val="00F31FCE"/>
    <w:rsid w:val="00F33EF8"/>
    <w:rsid w:val="00F41582"/>
    <w:rsid w:val="00F425D9"/>
    <w:rsid w:val="00F47388"/>
    <w:rsid w:val="00F519E0"/>
    <w:rsid w:val="00F5389C"/>
    <w:rsid w:val="00F5766D"/>
    <w:rsid w:val="00F57CAD"/>
    <w:rsid w:val="00F6719A"/>
    <w:rsid w:val="00F70CB1"/>
    <w:rsid w:val="00F728B7"/>
    <w:rsid w:val="00F7301A"/>
    <w:rsid w:val="00F739E5"/>
    <w:rsid w:val="00F74365"/>
    <w:rsid w:val="00F771D7"/>
    <w:rsid w:val="00F77B28"/>
    <w:rsid w:val="00F807C6"/>
    <w:rsid w:val="00F812CF"/>
    <w:rsid w:val="00F855CB"/>
    <w:rsid w:val="00F9213D"/>
    <w:rsid w:val="00F922B4"/>
    <w:rsid w:val="00F92C27"/>
    <w:rsid w:val="00F94201"/>
    <w:rsid w:val="00F9493C"/>
    <w:rsid w:val="00F9500A"/>
    <w:rsid w:val="00F959F9"/>
    <w:rsid w:val="00F96FD8"/>
    <w:rsid w:val="00FA013C"/>
    <w:rsid w:val="00FA1166"/>
    <w:rsid w:val="00FA1939"/>
    <w:rsid w:val="00FA3CBD"/>
    <w:rsid w:val="00FA3E71"/>
    <w:rsid w:val="00FA7F67"/>
    <w:rsid w:val="00FB25D8"/>
    <w:rsid w:val="00FB379F"/>
    <w:rsid w:val="00FB575B"/>
    <w:rsid w:val="00FC22C8"/>
    <w:rsid w:val="00FC2C0A"/>
    <w:rsid w:val="00FC30F2"/>
    <w:rsid w:val="00FC3969"/>
    <w:rsid w:val="00FC4010"/>
    <w:rsid w:val="00FC6D06"/>
    <w:rsid w:val="00FD1042"/>
    <w:rsid w:val="00FD1AC4"/>
    <w:rsid w:val="00FD510F"/>
    <w:rsid w:val="00FD7219"/>
    <w:rsid w:val="00FE2E34"/>
    <w:rsid w:val="00FF155D"/>
    <w:rsid w:val="00FF241B"/>
    <w:rsid w:val="00FF2B32"/>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Tabletext0">
    <w:name w:val="Table_text"/>
    <w:basedOn w:val="Normal"/>
    <w:rsid w:val="00A3611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table" w:customStyle="1" w:styleId="TableGrid1">
    <w:name w:val="Table Grid1"/>
    <w:basedOn w:val="TableNormal"/>
    <w:next w:val="TableGrid"/>
    <w:uiPriority w:val="59"/>
    <w:rsid w:val="009C0B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Tabletext0">
    <w:name w:val="Table_text"/>
    <w:basedOn w:val="Normal"/>
    <w:rsid w:val="00A3611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table" w:customStyle="1" w:styleId="TableGrid1">
    <w:name w:val="Table Grid1"/>
    <w:basedOn w:val="TableNormal"/>
    <w:next w:val="TableGrid"/>
    <w:uiPriority w:val="59"/>
    <w:rsid w:val="009C0BE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48146382">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1002662016">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footer" Target="footer2.xml"/><Relationship Id="rId26" Type="http://schemas.openxmlformats.org/officeDocument/2006/relationships/hyperlink" Target="mailto:SG3RG-afr-2014@arpce.c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en/ITU-T/studygroups/2013-2016/03/sg3rgafr/Pages/default.aspx" TargetMode="External"/><Relationship Id="rId34" Type="http://schemas.openxmlformats.org/officeDocument/2006/relationships/hyperlink" Target="mailto:contact@hoteladonis-brazzaville.com" TargetMode="Externa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eader" Target="header2.xml"/><Relationship Id="rId25" Type="http://schemas.openxmlformats.org/officeDocument/2006/relationships/hyperlink" Target="mailto:SG3RG-afr-2014@arpce.cg" TargetMode="External"/><Relationship Id="rId33" Type="http://schemas.openxmlformats.org/officeDocument/2006/relationships/hyperlink" Target="mailto:haidar-na@hotmail.com"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bdtfellowships@itu.int" TargetMode="External"/><Relationship Id="rId29" Type="http://schemas.openxmlformats.org/officeDocument/2006/relationships/hyperlink" Target="mailto:SG3RG-afr-2014@arpce.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3@itu.int" TargetMode="External"/><Relationship Id="rId24" Type="http://schemas.openxmlformats.org/officeDocument/2006/relationships/hyperlink" Target="mailto:SG3RG-afr-2014@arpce.cg" TargetMode="External"/><Relationship Id="rId32" Type="http://schemas.openxmlformats.org/officeDocument/2006/relationships/hyperlink" Target="http://www.laicohotels.com/fr/hotel/congo/brazzaville/ledger-plaza-maya-maya.html" TargetMode="External"/><Relationship Id="rId37" Type="http://schemas.openxmlformats.org/officeDocument/2006/relationships/hyperlink" Target="mailto:Classhotel2012@gmai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laicohotels.com/fr/hotel/congo/brazzaville/ledger-plaza-maya-maya.html" TargetMode="External"/><Relationship Id="rId28" Type="http://schemas.openxmlformats.org/officeDocument/2006/relationships/image" Target="media/image4.jpeg"/><Relationship Id="rId36" Type="http://schemas.openxmlformats.org/officeDocument/2006/relationships/hyperlink" Target="http://www.platiniumhotelcongo.com/" TargetMode="External"/><Relationship Id="rId10" Type="http://schemas.openxmlformats.org/officeDocument/2006/relationships/hyperlink" Target="mailto:tsbsg3rgafr@itu.int" TargetMode="External"/><Relationship Id="rId19" Type="http://schemas.openxmlformats.org/officeDocument/2006/relationships/image" Target="media/image2.wmf"/><Relationship Id="rId31" Type="http://schemas.openxmlformats.org/officeDocument/2006/relationships/hyperlink" Target="mailto:SG3RG-afr-2014@arpce.c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en/ITU-T/info/Pages/resources.aspx" TargetMode="External"/><Relationship Id="rId22" Type="http://schemas.openxmlformats.org/officeDocument/2006/relationships/hyperlink" Target="mailto:reservations.manager@ledgerplaza-mayamaya.com" TargetMode="External"/><Relationship Id="rId27" Type="http://schemas.openxmlformats.org/officeDocument/2006/relationships/image" Target="media/image3.png"/><Relationship Id="rId30" Type="http://schemas.openxmlformats.org/officeDocument/2006/relationships/hyperlink" Target="mailto:SG3RG-afr-2014@arpce.cg" TargetMode="External"/><Relationship Id="rId35" Type="http://schemas.openxmlformats.org/officeDocument/2006/relationships/hyperlink" Target="mailto:contact@platiniumhotelcong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5E67-F8C1-43CA-896D-2213C5BC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13</Pages>
  <Words>2513</Words>
  <Characters>14329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16809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2013-11-25T13:38:00Z</cp:lastPrinted>
  <dcterms:created xsi:type="dcterms:W3CDTF">2013-11-26T13:53:00Z</dcterms:created>
  <dcterms:modified xsi:type="dcterms:W3CDTF">2013-11-26T13:53:00Z</dcterms:modified>
</cp:coreProperties>
</file>