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:rsidRPr="000B29D8" w14:paraId="2C1CB706" w14:textId="77777777" w:rsidTr="004C4778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9522A4C" w14:textId="77777777" w:rsidR="00E6788D" w:rsidRPr="000B29D8" w:rsidRDefault="00E6788D" w:rsidP="004C4778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 w:rsidRPr="000B29D8">
              <w:rPr>
                <w:noProof/>
                <w:lang w:eastAsia="zh-CN"/>
              </w:rPr>
              <w:drawing>
                <wp:inline distT="0" distB="0" distL="0" distR="0" wp14:anchorId="1A742184" wp14:editId="743678E0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02D9F4B" w14:textId="77777777" w:rsidR="007D0DC2" w:rsidRPr="000B29D8" w:rsidRDefault="007D0DC2" w:rsidP="004C477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B29D8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144D97C" w14:textId="77777777" w:rsidR="00E6788D" w:rsidRPr="000B29D8" w:rsidRDefault="007D0DC2" w:rsidP="004C477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0B29D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95850B3" w14:textId="77777777" w:rsidR="00E6788D" w:rsidRPr="000B29D8" w:rsidRDefault="00E6788D" w:rsidP="004C477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B29D8">
              <w:rPr>
                <w:noProof/>
                <w:lang w:eastAsia="zh-CN"/>
              </w:rPr>
              <w:drawing>
                <wp:inline distT="0" distB="0" distL="0" distR="0" wp14:anchorId="68C824DB" wp14:editId="613ACC95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0B29D8" w14:paraId="3803EC1F" w14:textId="77777777" w:rsidTr="00E372C2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4A62C68" w14:textId="77777777" w:rsidR="000305E1" w:rsidRPr="000B29D8" w:rsidRDefault="000305E1" w:rsidP="004C4778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60279B5" w14:textId="77777777" w:rsidR="000305E1" w:rsidRPr="000B29D8" w:rsidRDefault="000305E1" w:rsidP="000B29D8">
            <w:pPr>
              <w:pStyle w:val="Tabletext"/>
              <w:spacing w:before="480" w:after="120"/>
            </w:pPr>
            <w:r w:rsidRPr="000B29D8">
              <w:t xml:space="preserve">Geneva, </w:t>
            </w:r>
            <w:r w:rsidR="000B29D8" w:rsidRPr="000B29D8">
              <w:t>26</w:t>
            </w:r>
            <w:r w:rsidR="00EA6E92" w:rsidRPr="000B29D8">
              <w:t xml:space="preserve"> May</w:t>
            </w:r>
            <w:r w:rsidR="00797E4E" w:rsidRPr="000B29D8">
              <w:t xml:space="preserve"> 2015</w:t>
            </w:r>
          </w:p>
        </w:tc>
      </w:tr>
      <w:tr w:rsidR="007D0DC2" w:rsidRPr="000B29D8" w14:paraId="23306D5C" w14:textId="77777777" w:rsidTr="00E372C2">
        <w:trPr>
          <w:cantSplit/>
          <w:trHeight w:val="746"/>
        </w:trPr>
        <w:tc>
          <w:tcPr>
            <w:tcW w:w="1098" w:type="dxa"/>
          </w:tcPr>
          <w:p w14:paraId="09863329" w14:textId="77777777" w:rsidR="007D0DC2" w:rsidRPr="000B29D8" w:rsidRDefault="007D0DC2" w:rsidP="004C4778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0B29D8">
              <w:t>Ref:</w:t>
            </w:r>
          </w:p>
        </w:tc>
        <w:tc>
          <w:tcPr>
            <w:tcW w:w="4289" w:type="dxa"/>
            <w:gridSpan w:val="2"/>
          </w:tcPr>
          <w:p w14:paraId="7C6573D3" w14:textId="77777777" w:rsidR="007D0DC2" w:rsidRPr="000B29D8" w:rsidRDefault="00EA6E92" w:rsidP="004C4778">
            <w:pPr>
              <w:pStyle w:val="Tabletext"/>
            </w:pPr>
            <w:r w:rsidRPr="000B29D8">
              <w:rPr>
                <w:b/>
              </w:rPr>
              <w:t xml:space="preserve">Addendum 1 to </w:t>
            </w:r>
            <w:r w:rsidRPr="000B29D8">
              <w:rPr>
                <w:b/>
              </w:rPr>
              <w:br/>
            </w:r>
            <w:r w:rsidR="007D0DC2" w:rsidRPr="000B29D8">
              <w:rPr>
                <w:b/>
              </w:rPr>
              <w:t xml:space="preserve">TSB Collective letter </w:t>
            </w:r>
            <w:r w:rsidR="00797E4E" w:rsidRPr="000B29D8">
              <w:rPr>
                <w:b/>
              </w:rPr>
              <w:t>6/15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14:paraId="5B194DE0" w14:textId="77777777" w:rsidR="007D0DC2" w:rsidRPr="000B29D8" w:rsidRDefault="007D0DC2" w:rsidP="004C4778">
            <w:pPr>
              <w:pStyle w:val="Tabletext"/>
              <w:ind w:left="283" w:hanging="283"/>
            </w:pPr>
            <w:r w:rsidRPr="000B29D8">
              <w:t>-</w:t>
            </w:r>
            <w:r w:rsidRPr="000B29D8">
              <w:tab/>
              <w:t xml:space="preserve">To Administrations of Member States of the Union; </w:t>
            </w:r>
          </w:p>
          <w:p w14:paraId="74CD7DB0" w14:textId="77777777" w:rsidR="007D0DC2" w:rsidRPr="000B29D8" w:rsidRDefault="007D0DC2" w:rsidP="004C4778">
            <w:pPr>
              <w:pStyle w:val="Tabletext"/>
              <w:ind w:left="283" w:hanging="283"/>
            </w:pPr>
            <w:r w:rsidRPr="000B29D8">
              <w:t>-</w:t>
            </w:r>
            <w:r w:rsidRPr="000B29D8">
              <w:tab/>
              <w:t>To ITU</w:t>
            </w:r>
            <w:r w:rsidRPr="000B29D8">
              <w:noBreakHyphen/>
              <w:t>T Sector Members;</w:t>
            </w:r>
          </w:p>
          <w:p w14:paraId="0A5BB7AF" w14:textId="77777777" w:rsidR="007D0DC2" w:rsidRPr="000B29D8" w:rsidRDefault="007D0DC2" w:rsidP="00684F5F">
            <w:pPr>
              <w:pStyle w:val="Tabletext"/>
              <w:ind w:left="283" w:hanging="283"/>
            </w:pPr>
            <w:r w:rsidRPr="000B29D8">
              <w:t>-</w:t>
            </w:r>
            <w:r w:rsidRPr="000B29D8">
              <w:tab/>
              <w:t>To ITU</w:t>
            </w:r>
            <w:r w:rsidRPr="000B29D8">
              <w:noBreakHyphen/>
              <w:t xml:space="preserve">T </w:t>
            </w:r>
            <w:r w:rsidR="00684F5F">
              <w:t xml:space="preserve">SG15 </w:t>
            </w:r>
            <w:r w:rsidRPr="000B29D8">
              <w:t xml:space="preserve">Associates and </w:t>
            </w:r>
          </w:p>
          <w:p w14:paraId="7BA27A08" w14:textId="77777777" w:rsidR="007D0DC2" w:rsidRPr="000B29D8" w:rsidRDefault="00684F5F" w:rsidP="004C4778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 w:rsidR="007D0DC2" w:rsidRPr="000B29D8">
              <w:t xml:space="preserve"> Academia</w:t>
            </w:r>
          </w:p>
        </w:tc>
      </w:tr>
      <w:bookmarkEnd w:id="2"/>
      <w:tr w:rsidR="00951309" w:rsidRPr="000B29D8" w14:paraId="036D2EFF" w14:textId="77777777" w:rsidTr="00E372C2">
        <w:trPr>
          <w:cantSplit/>
          <w:trHeight w:val="221"/>
        </w:trPr>
        <w:tc>
          <w:tcPr>
            <w:tcW w:w="1098" w:type="dxa"/>
          </w:tcPr>
          <w:p w14:paraId="13E01DFE" w14:textId="77777777" w:rsidR="00951309" w:rsidRPr="000B29D8" w:rsidRDefault="00951309" w:rsidP="004C4778">
            <w:pPr>
              <w:pStyle w:val="Tabletext"/>
            </w:pPr>
            <w:r w:rsidRPr="000B29D8">
              <w:t>Tel:</w:t>
            </w:r>
          </w:p>
        </w:tc>
        <w:tc>
          <w:tcPr>
            <w:tcW w:w="4289" w:type="dxa"/>
            <w:gridSpan w:val="2"/>
          </w:tcPr>
          <w:p w14:paraId="17EB5C43" w14:textId="77777777" w:rsidR="00951309" w:rsidRPr="000B29D8" w:rsidRDefault="00951309" w:rsidP="004C4778">
            <w:pPr>
              <w:pStyle w:val="Tabletext"/>
              <w:rPr>
                <w:b/>
              </w:rPr>
            </w:pPr>
            <w:r w:rsidRPr="000B29D8">
              <w:t>+41 22 730</w:t>
            </w:r>
            <w:r w:rsidR="00AF10F1" w:rsidRPr="000B29D8">
              <w:t xml:space="preserve"> </w:t>
            </w:r>
            <w:r w:rsidR="00797E4E" w:rsidRPr="000B29D8">
              <w:t>5515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14:paraId="3B3F38A7" w14:textId="77777777" w:rsidR="00951309" w:rsidRPr="000B29D8" w:rsidRDefault="00951309" w:rsidP="004C4778">
            <w:pPr>
              <w:pStyle w:val="Tabletext"/>
              <w:ind w:left="142" w:hanging="142"/>
            </w:pPr>
          </w:p>
        </w:tc>
      </w:tr>
      <w:tr w:rsidR="00951309" w:rsidRPr="000B29D8" w14:paraId="15B0E6F9" w14:textId="77777777" w:rsidTr="00E372C2">
        <w:trPr>
          <w:cantSplit/>
          <w:trHeight w:val="282"/>
        </w:trPr>
        <w:tc>
          <w:tcPr>
            <w:tcW w:w="1098" w:type="dxa"/>
          </w:tcPr>
          <w:p w14:paraId="0EB09553" w14:textId="77777777" w:rsidR="00951309" w:rsidRPr="000B29D8" w:rsidRDefault="00951309" w:rsidP="004C4778">
            <w:pPr>
              <w:pStyle w:val="Tabletext"/>
            </w:pPr>
            <w:r w:rsidRPr="000B29D8">
              <w:t>Fax:</w:t>
            </w:r>
          </w:p>
        </w:tc>
        <w:tc>
          <w:tcPr>
            <w:tcW w:w="4289" w:type="dxa"/>
            <w:gridSpan w:val="2"/>
          </w:tcPr>
          <w:p w14:paraId="275D5CD5" w14:textId="77777777" w:rsidR="00951309" w:rsidRPr="000B29D8" w:rsidRDefault="00951309" w:rsidP="004C4778">
            <w:pPr>
              <w:pStyle w:val="Tabletext"/>
              <w:rPr>
                <w:b/>
              </w:rPr>
            </w:pPr>
            <w:r w:rsidRPr="000B29D8">
              <w:t>+41 22 730 5853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14:paraId="43BF1C63" w14:textId="77777777" w:rsidR="00951309" w:rsidRPr="000B29D8" w:rsidRDefault="00951309" w:rsidP="004C4778">
            <w:pPr>
              <w:pStyle w:val="Tabletext"/>
              <w:ind w:left="142" w:hanging="142"/>
            </w:pPr>
          </w:p>
        </w:tc>
      </w:tr>
      <w:tr w:rsidR="00951309" w:rsidRPr="000B29D8" w14:paraId="0A84FDDD" w14:textId="77777777" w:rsidTr="004C4778">
        <w:trPr>
          <w:cantSplit/>
          <w:trHeight w:val="376"/>
        </w:trPr>
        <w:tc>
          <w:tcPr>
            <w:tcW w:w="1098" w:type="dxa"/>
          </w:tcPr>
          <w:p w14:paraId="3E998C3D" w14:textId="77777777" w:rsidR="00951309" w:rsidRPr="000B29D8" w:rsidRDefault="00951309" w:rsidP="004C4778">
            <w:pPr>
              <w:pStyle w:val="Tabletext"/>
            </w:pPr>
            <w:r w:rsidRPr="000B29D8">
              <w:t>E-mail:</w:t>
            </w:r>
          </w:p>
        </w:tc>
        <w:tc>
          <w:tcPr>
            <w:tcW w:w="4289" w:type="dxa"/>
            <w:gridSpan w:val="2"/>
          </w:tcPr>
          <w:p w14:paraId="23A5D954" w14:textId="77777777" w:rsidR="00951309" w:rsidRPr="000B29D8" w:rsidRDefault="00610B75" w:rsidP="004C4778">
            <w:pPr>
              <w:pStyle w:val="Tabletext"/>
            </w:pPr>
            <w:hyperlink r:id="rId10" w:history="1">
              <w:r w:rsidR="00797E4E" w:rsidRPr="000B29D8">
                <w:rPr>
                  <w:rStyle w:val="Hyperlink"/>
                </w:rPr>
                <w:t>tsbsg15@itu.int</w:t>
              </w:r>
            </w:hyperlink>
            <w:r w:rsidR="00797E4E" w:rsidRPr="000B29D8">
              <w:t xml:space="preserve"> </w:t>
            </w:r>
          </w:p>
        </w:tc>
        <w:tc>
          <w:tcPr>
            <w:tcW w:w="4394" w:type="dxa"/>
            <w:gridSpan w:val="2"/>
          </w:tcPr>
          <w:p w14:paraId="2C8F24D6" w14:textId="77777777" w:rsidR="00951309" w:rsidRPr="000B29D8" w:rsidRDefault="00951309" w:rsidP="004C4778">
            <w:pPr>
              <w:pStyle w:val="Tabletext"/>
              <w:ind w:left="283" w:hanging="283"/>
            </w:pPr>
          </w:p>
        </w:tc>
      </w:tr>
      <w:tr w:rsidR="00951309" w:rsidRPr="000B29D8" w14:paraId="4A666CD9" w14:textId="77777777" w:rsidTr="004C4778">
        <w:trPr>
          <w:cantSplit/>
          <w:trHeight w:val="80"/>
        </w:trPr>
        <w:tc>
          <w:tcPr>
            <w:tcW w:w="1098" w:type="dxa"/>
          </w:tcPr>
          <w:p w14:paraId="2B0BABC7" w14:textId="77777777" w:rsidR="00951309" w:rsidRPr="000B29D8" w:rsidRDefault="00951309" w:rsidP="004C4778">
            <w:pPr>
              <w:pStyle w:val="Tabletext"/>
            </w:pPr>
            <w:r w:rsidRPr="000B29D8">
              <w:t>Subject:</w:t>
            </w:r>
          </w:p>
        </w:tc>
        <w:tc>
          <w:tcPr>
            <w:tcW w:w="8683" w:type="dxa"/>
            <w:gridSpan w:val="4"/>
          </w:tcPr>
          <w:p w14:paraId="79C9B660" w14:textId="77777777" w:rsidR="00951309" w:rsidRPr="000B29D8" w:rsidRDefault="00501F4A" w:rsidP="004C4778">
            <w:pPr>
              <w:pStyle w:val="Tabletext"/>
            </w:pPr>
            <w:r w:rsidRPr="000B29D8">
              <w:rPr>
                <w:b/>
                <w:bCs/>
              </w:rPr>
              <w:t xml:space="preserve">Meeting of Study Group </w:t>
            </w:r>
            <w:r w:rsidR="00797E4E" w:rsidRPr="000B29D8">
              <w:rPr>
                <w:b/>
                <w:bCs/>
              </w:rPr>
              <w:t>15</w:t>
            </w:r>
            <w:r w:rsidRPr="000B29D8">
              <w:rPr>
                <w:b/>
                <w:bCs/>
              </w:rPr>
              <w:t xml:space="preserve">; Geneva, </w:t>
            </w:r>
            <w:r w:rsidR="00797E4E" w:rsidRPr="000B29D8">
              <w:rPr>
                <w:b/>
                <w:bCs/>
              </w:rPr>
              <w:t>22 June - 3 July 2015</w:t>
            </w:r>
          </w:p>
        </w:tc>
      </w:tr>
    </w:tbl>
    <w:p w14:paraId="566A90EE" w14:textId="77777777" w:rsidR="000B46FB" w:rsidRPr="000B29D8" w:rsidRDefault="000B46FB" w:rsidP="000B46FB">
      <w:pPr>
        <w:spacing w:before="600"/>
      </w:pPr>
      <w:bookmarkStart w:id="3" w:name="StartTyping_E"/>
      <w:bookmarkEnd w:id="3"/>
      <w:r w:rsidRPr="000B29D8">
        <w:t>Dear Sir/Madam,</w:t>
      </w:r>
      <w:r w:rsidR="00584AFA" w:rsidRPr="000B29D8">
        <w:tab/>
      </w:r>
    </w:p>
    <w:p w14:paraId="0CEBB3EC" w14:textId="0AD33A5D" w:rsidR="00E215C8" w:rsidRPr="000B29D8" w:rsidRDefault="00E215C8" w:rsidP="00E215C8">
      <w:pPr>
        <w:rPr>
          <w:lang w:val="en-US"/>
        </w:rPr>
      </w:pPr>
      <w:r w:rsidRPr="000B29D8">
        <w:rPr>
          <w:lang w:val="en-US"/>
        </w:rPr>
        <w:t>The following Work Items under AAP received comments during</w:t>
      </w:r>
      <w:r>
        <w:rPr>
          <w:lang w:val="en-US"/>
        </w:rPr>
        <w:t xml:space="preserve"> the</w:t>
      </w:r>
      <w:r w:rsidRPr="000B29D8">
        <w:rPr>
          <w:lang w:val="en-US"/>
        </w:rPr>
        <w:t xml:space="preserve"> Last Call </w:t>
      </w:r>
      <w:r>
        <w:rPr>
          <w:lang w:val="en-US"/>
        </w:rPr>
        <w:t>period of AAP-49</w:t>
      </w:r>
      <w:r w:rsidR="002810CD">
        <w:rPr>
          <w:lang w:val="en-US"/>
        </w:rPr>
        <w:t>,</w:t>
      </w:r>
      <w:r>
        <w:rPr>
          <w:lang w:val="en-US"/>
        </w:rPr>
        <w:t xml:space="preserve"> dated 12 February 2015</w:t>
      </w:r>
      <w:r w:rsidR="002810CD">
        <w:rPr>
          <w:lang w:val="en-US"/>
        </w:rPr>
        <w:t>,</w:t>
      </w:r>
      <w:r>
        <w:rPr>
          <w:lang w:val="en-US"/>
        </w:rPr>
        <w:t xml:space="preserve"> </w:t>
      </w:r>
      <w:r w:rsidRPr="000B29D8">
        <w:rPr>
          <w:lang w:val="en-US"/>
        </w:rPr>
        <w:t>and will be submitted for approval at the meet</w:t>
      </w:r>
      <w:r>
        <w:rPr>
          <w:lang w:val="en-US"/>
        </w:rPr>
        <w:t>ing of Study Group 15 in Geneva from</w:t>
      </w:r>
      <w:r w:rsidRPr="000B29D8">
        <w:rPr>
          <w:lang w:val="en-US"/>
        </w:rPr>
        <w:t xml:space="preserve"> 22</w:t>
      </w:r>
      <w:r>
        <w:rPr>
          <w:lang w:val="en-US"/>
        </w:rPr>
        <w:t xml:space="preserve"> June to</w:t>
      </w:r>
      <w:r w:rsidRPr="000B29D8">
        <w:rPr>
          <w:lang w:val="en-US"/>
        </w:rPr>
        <w:t xml:space="preserve"> 3 July 2015</w:t>
      </w:r>
      <w:r>
        <w:rPr>
          <w:lang w:val="en-US"/>
        </w:rPr>
        <w:t>:</w:t>
      </w:r>
    </w:p>
    <w:p w14:paraId="264B3423" w14:textId="77777777" w:rsidR="00EA6E92" w:rsidRPr="000B29D8" w:rsidRDefault="00EA6E92" w:rsidP="000B29D8">
      <w:r w:rsidRPr="000B29D8">
        <w:rPr>
          <w:b/>
          <w:bCs/>
        </w:rPr>
        <w:t>Recommendation ITU-T G.9960 (revised)</w:t>
      </w:r>
      <w:r w:rsidRPr="000B29D8">
        <w:t xml:space="preserve">, </w:t>
      </w:r>
      <w:r w:rsidR="000B29D8" w:rsidRPr="000B29D8">
        <w:rPr>
          <w:i/>
          <w:iCs/>
        </w:rPr>
        <w:t>Unified high-speed wireline-based home networking transceivers - System architecture and physical layer specification</w:t>
      </w:r>
      <w:r w:rsidRPr="000B29D8">
        <w:t>.</w:t>
      </w:r>
    </w:p>
    <w:p w14:paraId="2E1BE69A" w14:textId="77777777" w:rsidR="00EA6E92" w:rsidRPr="000B29D8" w:rsidRDefault="00EA6E92" w:rsidP="000B29D8">
      <w:r w:rsidRPr="000B29D8">
        <w:rPr>
          <w:b/>
          <w:bCs/>
        </w:rPr>
        <w:t>Recommendation ITU-T G.9961 (revised)</w:t>
      </w:r>
      <w:r w:rsidRPr="000B29D8">
        <w:t xml:space="preserve">, </w:t>
      </w:r>
      <w:r w:rsidR="000B29D8" w:rsidRPr="000B29D8">
        <w:rPr>
          <w:i/>
          <w:iCs/>
        </w:rPr>
        <w:t>Unified high-speed wireline based home networking transceivers - Data link layer specification</w:t>
      </w:r>
      <w:r w:rsidRPr="000B29D8">
        <w:t>.</w:t>
      </w:r>
    </w:p>
    <w:p w14:paraId="7F6A6B26" w14:textId="77777777" w:rsidR="00EA6E92" w:rsidRPr="000B29D8" w:rsidRDefault="00EA6E92" w:rsidP="000B29D8">
      <w:r w:rsidRPr="000B29D8">
        <w:rPr>
          <w:b/>
          <w:bCs/>
        </w:rPr>
        <w:lastRenderedPageBreak/>
        <w:t>Recommendation ITU-T G.9963 (revised)</w:t>
      </w:r>
      <w:r w:rsidRPr="000B29D8">
        <w:t xml:space="preserve">, </w:t>
      </w:r>
      <w:r w:rsidR="000B29D8" w:rsidRPr="000B29D8">
        <w:rPr>
          <w:i/>
          <w:iCs/>
        </w:rPr>
        <w:t>Unified high-speed wireline-based home networking transceivers - Multiple input/multiple output specification</w:t>
      </w:r>
      <w:r w:rsidRPr="000B29D8">
        <w:t>.</w:t>
      </w:r>
    </w:p>
    <w:p w14:paraId="309D7C67" w14:textId="77777777" w:rsidR="000B46FB" w:rsidRPr="000B29D8" w:rsidRDefault="000B46FB" w:rsidP="000B46FB">
      <w:pPr>
        <w:spacing w:before="480"/>
      </w:pPr>
      <w:r w:rsidRPr="000B29D8">
        <w:t>Yours faithfully,</w:t>
      </w:r>
    </w:p>
    <w:p w14:paraId="24BA4EF7" w14:textId="77777777" w:rsidR="00353B7B" w:rsidRPr="00353B7B" w:rsidRDefault="006D4085" w:rsidP="00EA6E92">
      <w:pPr>
        <w:spacing w:before="1560"/>
      </w:pPr>
      <w:r w:rsidRPr="000B29D8">
        <w:rPr>
          <w:szCs w:val="24"/>
        </w:rPr>
        <w:t>Chaesub Lee</w:t>
      </w:r>
      <w:r w:rsidR="000B46FB" w:rsidRPr="000B29D8">
        <w:br/>
        <w:t>Director of the Telecommunication</w:t>
      </w:r>
      <w:r w:rsidR="000B46FB" w:rsidRPr="000B29D8">
        <w:br/>
        <w:t>Standardization Bureau</w:t>
      </w:r>
    </w:p>
    <w:sectPr w:rsidR="00353B7B" w:rsidRPr="00353B7B" w:rsidSect="00EA6E92">
      <w:headerReference w:type="firs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C486" w14:textId="77777777" w:rsidR="00500B12" w:rsidRDefault="00500B12">
      <w:r>
        <w:separator/>
      </w:r>
    </w:p>
  </w:endnote>
  <w:endnote w:type="continuationSeparator" w:id="0">
    <w:p w14:paraId="498B5716" w14:textId="77777777" w:rsidR="00500B12" w:rsidRDefault="005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D3A6" w14:textId="77777777" w:rsidR="00500B12" w:rsidRPr="00EA6E92" w:rsidRDefault="00EA6E92" w:rsidP="00EA6E92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sz w:val="16"/>
      </w:rPr>
    </w:pPr>
    <w:r w:rsidRPr="00EA6E92">
      <w:rPr>
        <w:sz w:val="18"/>
        <w:szCs w:val="18"/>
        <w:lang w:val="fr-CH"/>
      </w:rPr>
      <w:t xml:space="preserve">International </w:t>
    </w:r>
    <w:proofErr w:type="spellStart"/>
    <w:r w:rsidRPr="00EA6E92">
      <w:rPr>
        <w:sz w:val="18"/>
        <w:szCs w:val="18"/>
        <w:lang w:val="fr-CH"/>
      </w:rPr>
      <w:t>Telecommunication</w:t>
    </w:r>
    <w:proofErr w:type="spellEnd"/>
    <w:r w:rsidRPr="00EA6E92">
      <w:rPr>
        <w:sz w:val="18"/>
        <w:szCs w:val="18"/>
        <w:lang w:val="fr-CH"/>
      </w:rPr>
      <w:t xml:space="preserve"> Union • Place des Nations • CH</w:t>
    </w:r>
    <w:r w:rsidRPr="00EA6E92">
      <w:rPr>
        <w:sz w:val="18"/>
        <w:szCs w:val="18"/>
        <w:lang w:val="fr-CH"/>
      </w:rPr>
      <w:noBreakHyphen/>
      <w:t xml:space="preserve">1211 Geneva 20 • </w:t>
    </w:r>
    <w:proofErr w:type="spellStart"/>
    <w:r w:rsidRPr="00EA6E92">
      <w:rPr>
        <w:sz w:val="18"/>
        <w:szCs w:val="18"/>
        <w:lang w:val="fr-CH"/>
      </w:rPr>
      <w:t>Switzerland</w:t>
    </w:r>
    <w:proofErr w:type="spellEnd"/>
    <w:r w:rsidRPr="00EA6E92">
      <w:rPr>
        <w:sz w:val="18"/>
        <w:szCs w:val="18"/>
        <w:lang w:val="fr-CH"/>
      </w:rPr>
      <w:t xml:space="preserve"> </w:t>
    </w:r>
    <w:r w:rsidRPr="00EA6E92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A6E92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EA6E92">
      <w:rPr>
        <w:sz w:val="18"/>
        <w:szCs w:val="18"/>
        <w:lang w:val="fr-CH"/>
      </w:rPr>
      <w:t xml:space="preserve"> • </w:t>
    </w:r>
    <w:hyperlink r:id="rId2" w:history="1">
      <w:r w:rsidRPr="00EA6E92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EA6E92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00E0B" w14:textId="77777777" w:rsidR="00500B12" w:rsidRDefault="00500B12">
      <w:r>
        <w:t>____________________</w:t>
      </w:r>
    </w:p>
  </w:footnote>
  <w:footnote w:type="continuationSeparator" w:id="0">
    <w:p w14:paraId="06DFA722" w14:textId="77777777" w:rsidR="00500B12" w:rsidRDefault="0050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35293" w14:textId="77777777" w:rsidR="00500B12" w:rsidRPr="003E5FF1" w:rsidRDefault="00500B12" w:rsidP="003E5FF1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9"/>
  </w:num>
  <w:num w:numId="13">
    <w:abstractNumId w:val="11"/>
  </w:num>
  <w:num w:numId="14">
    <w:abstractNumId w:val="31"/>
  </w:num>
  <w:num w:numId="15">
    <w:abstractNumId w:val="18"/>
  </w:num>
  <w:num w:numId="16">
    <w:abstractNumId w:val="14"/>
  </w:num>
  <w:num w:numId="17">
    <w:abstractNumId w:val="21"/>
  </w:num>
  <w:num w:numId="18">
    <w:abstractNumId w:val="28"/>
  </w:num>
  <w:num w:numId="19">
    <w:abstractNumId w:val="13"/>
  </w:num>
  <w:num w:numId="20">
    <w:abstractNumId w:val="30"/>
  </w:num>
  <w:num w:numId="21">
    <w:abstractNumId w:val="26"/>
  </w:num>
  <w:num w:numId="22">
    <w:abstractNumId w:val="25"/>
  </w:num>
  <w:num w:numId="23">
    <w:abstractNumId w:val="22"/>
  </w:num>
  <w:num w:numId="24">
    <w:abstractNumId w:val="15"/>
  </w:num>
  <w:num w:numId="25">
    <w:abstractNumId w:val="32"/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  <w:num w:numId="30">
    <w:abstractNumId w:val="35"/>
  </w:num>
  <w:num w:numId="31">
    <w:abstractNumId w:val="12"/>
  </w:num>
  <w:num w:numId="32">
    <w:abstractNumId w:val="17"/>
  </w:num>
  <w:num w:numId="33">
    <w:abstractNumId w:val="34"/>
  </w:num>
  <w:num w:numId="34">
    <w:abstractNumId w:val="16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B"/>
    <w:rsid w:val="000069D4"/>
    <w:rsid w:val="000103B1"/>
    <w:rsid w:val="000174AD"/>
    <w:rsid w:val="000305E1"/>
    <w:rsid w:val="000473DF"/>
    <w:rsid w:val="00053AD3"/>
    <w:rsid w:val="000843C3"/>
    <w:rsid w:val="000A7D55"/>
    <w:rsid w:val="000B29D8"/>
    <w:rsid w:val="000B46FB"/>
    <w:rsid w:val="000C2E8E"/>
    <w:rsid w:val="000D49FB"/>
    <w:rsid w:val="000E0E7C"/>
    <w:rsid w:val="000F1B4B"/>
    <w:rsid w:val="00123A00"/>
    <w:rsid w:val="00124AE2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1E015B"/>
    <w:rsid w:val="00202DC1"/>
    <w:rsid w:val="002116EE"/>
    <w:rsid w:val="00223220"/>
    <w:rsid w:val="002309D8"/>
    <w:rsid w:val="00245D38"/>
    <w:rsid w:val="00263CE7"/>
    <w:rsid w:val="002810CD"/>
    <w:rsid w:val="00287BF1"/>
    <w:rsid w:val="002A7FE2"/>
    <w:rsid w:val="002B711C"/>
    <w:rsid w:val="002C0244"/>
    <w:rsid w:val="002E1B4F"/>
    <w:rsid w:val="002F2E67"/>
    <w:rsid w:val="002F3943"/>
    <w:rsid w:val="002F6530"/>
    <w:rsid w:val="00301488"/>
    <w:rsid w:val="00315546"/>
    <w:rsid w:val="0031577B"/>
    <w:rsid w:val="003172EE"/>
    <w:rsid w:val="00330567"/>
    <w:rsid w:val="00351DA5"/>
    <w:rsid w:val="00353B7B"/>
    <w:rsid w:val="003668A6"/>
    <w:rsid w:val="00366E88"/>
    <w:rsid w:val="00383598"/>
    <w:rsid w:val="00384E5D"/>
    <w:rsid w:val="00386A9D"/>
    <w:rsid w:val="00391081"/>
    <w:rsid w:val="003B2789"/>
    <w:rsid w:val="003B362E"/>
    <w:rsid w:val="003B7FF4"/>
    <w:rsid w:val="003C13CE"/>
    <w:rsid w:val="003D4ADC"/>
    <w:rsid w:val="003E2518"/>
    <w:rsid w:val="003E5FF1"/>
    <w:rsid w:val="003E6062"/>
    <w:rsid w:val="003F0DED"/>
    <w:rsid w:val="003F204B"/>
    <w:rsid w:val="00413914"/>
    <w:rsid w:val="004166F0"/>
    <w:rsid w:val="004314A2"/>
    <w:rsid w:val="004432BB"/>
    <w:rsid w:val="004748F4"/>
    <w:rsid w:val="00486D09"/>
    <w:rsid w:val="004A15CF"/>
    <w:rsid w:val="004B1EF7"/>
    <w:rsid w:val="004B3FAD"/>
    <w:rsid w:val="004B7EBD"/>
    <w:rsid w:val="004C4778"/>
    <w:rsid w:val="004E3CF9"/>
    <w:rsid w:val="004F55A9"/>
    <w:rsid w:val="004F7071"/>
    <w:rsid w:val="00500B12"/>
    <w:rsid w:val="00501DCA"/>
    <w:rsid w:val="00501F4A"/>
    <w:rsid w:val="00513A47"/>
    <w:rsid w:val="005408DF"/>
    <w:rsid w:val="0055053D"/>
    <w:rsid w:val="0055318D"/>
    <w:rsid w:val="00573344"/>
    <w:rsid w:val="00583F9B"/>
    <w:rsid w:val="00584AFA"/>
    <w:rsid w:val="005C7E74"/>
    <w:rsid w:val="005D71A2"/>
    <w:rsid w:val="005E0F42"/>
    <w:rsid w:val="005E1223"/>
    <w:rsid w:val="005E5C10"/>
    <w:rsid w:val="005E70E3"/>
    <w:rsid w:val="005F2C78"/>
    <w:rsid w:val="006006A3"/>
    <w:rsid w:val="00610B75"/>
    <w:rsid w:val="006144E4"/>
    <w:rsid w:val="00624555"/>
    <w:rsid w:val="00650299"/>
    <w:rsid w:val="006550C0"/>
    <w:rsid w:val="00655FC5"/>
    <w:rsid w:val="00684F5F"/>
    <w:rsid w:val="00687BD5"/>
    <w:rsid w:val="006B33D6"/>
    <w:rsid w:val="006B43D3"/>
    <w:rsid w:val="006C25FB"/>
    <w:rsid w:val="006D4085"/>
    <w:rsid w:val="006D6AF4"/>
    <w:rsid w:val="0073072E"/>
    <w:rsid w:val="00741927"/>
    <w:rsid w:val="00743802"/>
    <w:rsid w:val="00797E4E"/>
    <w:rsid w:val="007D0DC2"/>
    <w:rsid w:val="007D2F64"/>
    <w:rsid w:val="007E51DC"/>
    <w:rsid w:val="00801031"/>
    <w:rsid w:val="00802953"/>
    <w:rsid w:val="00807FF1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51309"/>
    <w:rsid w:val="00964CF0"/>
    <w:rsid w:val="00971BA8"/>
    <w:rsid w:val="00982084"/>
    <w:rsid w:val="00991A72"/>
    <w:rsid w:val="009934DF"/>
    <w:rsid w:val="00994337"/>
    <w:rsid w:val="00995963"/>
    <w:rsid w:val="009A54D9"/>
    <w:rsid w:val="009B61EB"/>
    <w:rsid w:val="009B6449"/>
    <w:rsid w:val="009C2064"/>
    <w:rsid w:val="009D1697"/>
    <w:rsid w:val="009D1DF9"/>
    <w:rsid w:val="009E13BC"/>
    <w:rsid w:val="009E4CC7"/>
    <w:rsid w:val="009E4F80"/>
    <w:rsid w:val="00A014F8"/>
    <w:rsid w:val="00A11DCA"/>
    <w:rsid w:val="00A42B52"/>
    <w:rsid w:val="00A4317D"/>
    <w:rsid w:val="00A471D4"/>
    <w:rsid w:val="00A5173C"/>
    <w:rsid w:val="00A57624"/>
    <w:rsid w:val="00A60FE3"/>
    <w:rsid w:val="00A61AEF"/>
    <w:rsid w:val="00A82987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24B9D"/>
    <w:rsid w:val="00B4279B"/>
    <w:rsid w:val="00B45FC9"/>
    <w:rsid w:val="00B83461"/>
    <w:rsid w:val="00BC7CCF"/>
    <w:rsid w:val="00BE470B"/>
    <w:rsid w:val="00C018E7"/>
    <w:rsid w:val="00C57A91"/>
    <w:rsid w:val="00C740E1"/>
    <w:rsid w:val="00C75C0D"/>
    <w:rsid w:val="00CA2AA1"/>
    <w:rsid w:val="00CA4D9F"/>
    <w:rsid w:val="00CB43AF"/>
    <w:rsid w:val="00CC01C2"/>
    <w:rsid w:val="00CF141F"/>
    <w:rsid w:val="00CF21F2"/>
    <w:rsid w:val="00D02712"/>
    <w:rsid w:val="00D046B8"/>
    <w:rsid w:val="00D214D0"/>
    <w:rsid w:val="00D32FC7"/>
    <w:rsid w:val="00D40B1B"/>
    <w:rsid w:val="00D6546B"/>
    <w:rsid w:val="00D904AF"/>
    <w:rsid w:val="00DC36AC"/>
    <w:rsid w:val="00DC4133"/>
    <w:rsid w:val="00DD4BED"/>
    <w:rsid w:val="00DE39F0"/>
    <w:rsid w:val="00DF0AF3"/>
    <w:rsid w:val="00E06CA9"/>
    <w:rsid w:val="00E17CCC"/>
    <w:rsid w:val="00E215C8"/>
    <w:rsid w:val="00E21FE2"/>
    <w:rsid w:val="00E27D7E"/>
    <w:rsid w:val="00E34935"/>
    <w:rsid w:val="00E372C2"/>
    <w:rsid w:val="00E42E13"/>
    <w:rsid w:val="00E6257C"/>
    <w:rsid w:val="00E63C59"/>
    <w:rsid w:val="00E6788D"/>
    <w:rsid w:val="00EA4E6F"/>
    <w:rsid w:val="00EA6E92"/>
    <w:rsid w:val="00ED36C6"/>
    <w:rsid w:val="00ED450B"/>
    <w:rsid w:val="00EE32F5"/>
    <w:rsid w:val="00F42311"/>
    <w:rsid w:val="00F54DF5"/>
    <w:rsid w:val="00F85826"/>
    <w:rsid w:val="00FA124A"/>
    <w:rsid w:val="00FA21D2"/>
    <w:rsid w:val="00FC08DD"/>
    <w:rsid w:val="00FC2316"/>
    <w:rsid w:val="00FC2CFD"/>
    <w:rsid w:val="00FD06C7"/>
    <w:rsid w:val="00FE091D"/>
    <w:rsid w:val="00FE382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C90282E"/>
  <w15:docId w15:val="{779FF625-4142-4C9A-93F9-6791D78E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D4ADC"/>
  </w:style>
  <w:style w:type="paragraph" w:customStyle="1" w:styleId="TableLegend0">
    <w:name w:val="Table_Legend"/>
    <w:basedOn w:val="TableText0"/>
    <w:rsid w:val="003D4ADC"/>
    <w:pPr>
      <w:spacing w:before="120"/>
    </w:pPr>
  </w:style>
  <w:style w:type="paragraph" w:customStyle="1" w:styleId="TableText0">
    <w:name w:val="Table_Text"/>
    <w:basedOn w:val="Normal"/>
    <w:rsid w:val="003D4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3D4AD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3D4AD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TableHead0">
    <w:name w:val="Table_Head"/>
    <w:basedOn w:val="TableText0"/>
    <w:rsid w:val="003D4AD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3D4A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3D4ADC"/>
    <w:pPr>
      <w:spacing w:before="480"/>
    </w:pPr>
  </w:style>
  <w:style w:type="paragraph" w:customStyle="1" w:styleId="FigureTitle0">
    <w:name w:val="Figure_Title"/>
    <w:basedOn w:val="TableTitle0"/>
    <w:next w:val="Normal"/>
    <w:rsid w:val="003D4ADC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3D4AD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3D4ADC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AnnexTitle0">
    <w:name w:val="Annex_Title"/>
    <w:basedOn w:val="Normal"/>
    <w:next w:val="Normalaftertitle0"/>
    <w:rsid w:val="003D4ADC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ppendix">
    <w:name w:val="Appendix_#"/>
    <w:basedOn w:val="Annex"/>
    <w:next w:val="AppendixRef0"/>
    <w:rsid w:val="003D4ADC"/>
  </w:style>
  <w:style w:type="paragraph" w:customStyle="1" w:styleId="AppendixRef0">
    <w:name w:val="Appendix_Ref"/>
    <w:basedOn w:val="AnnexRef0"/>
    <w:next w:val="AppendixTitle0"/>
    <w:rsid w:val="003D4ADC"/>
  </w:style>
  <w:style w:type="paragraph" w:customStyle="1" w:styleId="AppendixTitle0">
    <w:name w:val="Appendix_Title"/>
    <w:basedOn w:val="AnnexTitle0"/>
    <w:next w:val="Normalaftertitle0"/>
    <w:rsid w:val="003D4ADC"/>
  </w:style>
  <w:style w:type="paragraph" w:customStyle="1" w:styleId="RefTitle0">
    <w:name w:val="Ref_Title"/>
    <w:basedOn w:val="Normal"/>
    <w:next w:val="RefText0"/>
    <w:rsid w:val="003D4ADC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3D4ADC"/>
    <w:pPr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Head">
    <w:name w:val="Head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3D4ADC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3D4AD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3D4AD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styleId="List">
    <w:name w:val="List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hAnsi="Times New Roman"/>
    </w:rPr>
  </w:style>
  <w:style w:type="paragraph" w:customStyle="1" w:styleId="Infodoc">
    <w:name w:val="Infodoc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</w:rPr>
  </w:style>
  <w:style w:type="paragraph" w:customStyle="1" w:styleId="Part">
    <w:name w:val="Part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3D4AD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3D4ADC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3D4A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3D4ADC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3D4AD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D4A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</w:rPr>
  </w:style>
  <w:style w:type="paragraph" w:customStyle="1" w:styleId="ITUadres">
    <w:name w:val="ITU_adres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3D4ADC"/>
  </w:style>
  <w:style w:type="paragraph" w:customStyle="1" w:styleId="ITUbureau">
    <w:name w:val="ITU_bureau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  <w:sz w:val="22"/>
    </w:rPr>
  </w:style>
  <w:style w:type="paragraph" w:customStyle="1" w:styleId="duties">
    <w:name w:val="duties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3D4ADC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3D4A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hAnsi="Times New Roman"/>
    </w:rPr>
  </w:style>
  <w:style w:type="paragraph" w:customStyle="1" w:styleId="NormFoot">
    <w:name w:val="Norm_Foot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3D4A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listitem">
    <w:name w:val="listitem"/>
    <w:basedOn w:val="Normal"/>
    <w:rsid w:val="003D4ADC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3D4AD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3D4A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semiHidden/>
    <w:rsid w:val="003D4ADC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rsid w:val="003D4A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3D4ADC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3D4A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styleId="TableGrid">
    <w:name w:val="Table Grid"/>
    <w:basedOn w:val="TableNormal"/>
    <w:uiPriority w:val="59"/>
    <w:rsid w:val="003D4A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D4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ADC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3D4ADC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4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4AD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D4ADC"/>
    <w:rPr>
      <w:rFonts w:ascii="Times New Roman" w:hAnsi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3D4ADC"/>
  </w:style>
  <w:style w:type="table" w:customStyle="1" w:styleId="TableGrid1">
    <w:name w:val="Table Grid1"/>
    <w:basedOn w:val="TableNormal"/>
    <w:next w:val="TableGrid"/>
    <w:rsid w:val="003D4A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3D4ADC"/>
  </w:style>
  <w:style w:type="paragraph" w:customStyle="1" w:styleId="AnnexNotitle">
    <w:name w:val="Annex_No &amp; title"/>
    <w:basedOn w:val="Normal"/>
    <w:next w:val="Normal"/>
    <w:rsid w:val="003D4ADC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3D4ADC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3D4ADC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3D4ADC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3D4ADC"/>
    <w:pPr>
      <w:ind w:left="2880" w:hanging="360"/>
    </w:pPr>
    <w:rPr>
      <w:rFonts w:ascii="Times New Roman" w:eastAsia="MS Mincho" w:hAnsi="Times New Roman"/>
    </w:rPr>
  </w:style>
  <w:style w:type="character" w:customStyle="1" w:styleId="FooterChar">
    <w:name w:val="Footer Char"/>
    <w:basedOn w:val="DefaultParagraphFont"/>
    <w:link w:val="Footer"/>
    <w:rsid w:val="003E5FF1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DAB4-2DEE-47C7-A2F4-06D6B384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1</Pages>
  <Words>168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006Add1E.docx  For: _x000d_Document date: _x000d_Saved by ITU51010110 at 15:06:16 on 26/05/15</dc:description>
  <cp:lastModifiedBy>Bettini, Nadine</cp:lastModifiedBy>
  <cp:revision>2</cp:revision>
  <cp:lastPrinted>2015-05-26T09:09:00Z</cp:lastPrinted>
  <dcterms:created xsi:type="dcterms:W3CDTF">2015-05-26T13:38:00Z</dcterms:created>
  <dcterms:modified xsi:type="dcterms:W3CDTF">2015-05-26T13:38:00Z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006Add1E.docx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_NewReviewCycle">
    <vt:lpwstr/>
  </property>
</Properties>
</file>