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23105E62" w14:textId="77777777" w:rsidTr="00C37F68">
        <w:trPr>
          <w:cantSplit/>
          <w:trHeight w:val="15"/>
        </w:trPr>
        <w:tc>
          <w:tcPr>
            <w:tcW w:w="1418" w:type="dxa"/>
            <w:gridSpan w:val="2"/>
            <w:vAlign w:val="center"/>
          </w:tcPr>
          <w:p w14:paraId="5E8AD812" w14:textId="77777777" w:rsidR="00E6788D" w:rsidRPr="009A54D9" w:rsidRDefault="00E6788D" w:rsidP="00C37F68">
            <w:pPr>
              <w:pStyle w:val="Tabletext"/>
              <w:jc w:val="center"/>
            </w:pPr>
            <w:bookmarkStart w:id="0" w:name="ditulogo"/>
            <w:bookmarkEnd w:id="0"/>
            <w:r>
              <w:rPr>
                <w:noProof/>
                <w:lang w:val="en-US" w:eastAsia="zh-CN"/>
              </w:rPr>
              <w:drawing>
                <wp:inline distT="0" distB="0" distL="0" distR="0" wp14:anchorId="24DADBCC" wp14:editId="7B2EF88C">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0F900C19" w14:textId="77777777" w:rsidR="007D0DC2" w:rsidRDefault="007D0DC2" w:rsidP="00C37F68">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42CE197" w14:textId="77777777" w:rsidR="00E6788D" w:rsidRPr="00F50108" w:rsidRDefault="007D0DC2" w:rsidP="00C37F6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68D734C5" w14:textId="77777777" w:rsidR="00E6788D" w:rsidRPr="00F50108" w:rsidRDefault="00E6788D" w:rsidP="00C37F68">
            <w:pPr>
              <w:spacing w:before="0"/>
              <w:jc w:val="right"/>
              <w:rPr>
                <w:rFonts w:ascii="Verdana" w:hAnsi="Verdana"/>
                <w:color w:val="FFFFFF"/>
                <w:sz w:val="26"/>
                <w:szCs w:val="26"/>
              </w:rPr>
            </w:pPr>
            <w:r>
              <w:rPr>
                <w:noProof/>
                <w:lang w:val="en-US" w:eastAsia="zh-CN"/>
              </w:rPr>
              <w:drawing>
                <wp:inline distT="0" distB="0" distL="0" distR="0" wp14:anchorId="54021216" wp14:editId="6E7CC050">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4C3095A0" w14:textId="77777777" w:rsidTr="00C37F68">
        <w:trPr>
          <w:cantSplit/>
          <w:trHeight w:val="254"/>
        </w:trPr>
        <w:tc>
          <w:tcPr>
            <w:tcW w:w="5387" w:type="dxa"/>
            <w:gridSpan w:val="3"/>
            <w:vAlign w:val="center"/>
          </w:tcPr>
          <w:p w14:paraId="46018FE5" w14:textId="77777777" w:rsidR="000305E1" w:rsidRDefault="000305E1" w:rsidP="00C37F68">
            <w:pPr>
              <w:pStyle w:val="Tabletext"/>
              <w:jc w:val="right"/>
            </w:pPr>
          </w:p>
        </w:tc>
        <w:tc>
          <w:tcPr>
            <w:tcW w:w="4394" w:type="dxa"/>
            <w:gridSpan w:val="2"/>
            <w:vAlign w:val="center"/>
          </w:tcPr>
          <w:p w14:paraId="44FA2A2B" w14:textId="44D5325F" w:rsidR="000305E1" w:rsidRDefault="00F03C0D" w:rsidP="00646381">
            <w:pPr>
              <w:pStyle w:val="Tabletext"/>
              <w:spacing w:before="480" w:after="120"/>
            </w:pPr>
            <w:r>
              <w:t xml:space="preserve">Geneva, </w:t>
            </w:r>
            <w:r w:rsidR="00646381">
              <w:t>19 February</w:t>
            </w:r>
            <w:r>
              <w:t xml:space="preserve"> 2015</w:t>
            </w:r>
          </w:p>
        </w:tc>
      </w:tr>
      <w:tr w:rsidR="007D0DC2" w14:paraId="39818171" w14:textId="77777777" w:rsidTr="00C37F68">
        <w:trPr>
          <w:cantSplit/>
          <w:trHeight w:val="746"/>
        </w:trPr>
        <w:tc>
          <w:tcPr>
            <w:tcW w:w="1098" w:type="dxa"/>
          </w:tcPr>
          <w:p w14:paraId="7EE90B70" w14:textId="77777777" w:rsidR="007D0DC2" w:rsidRPr="00F36AC4" w:rsidRDefault="007D0DC2" w:rsidP="00C37F68">
            <w:pPr>
              <w:pStyle w:val="Tabletext"/>
              <w:rPr>
                <w:rFonts w:ascii="Futura Lt BT" w:hAnsi="Futura Lt BT"/>
              </w:rPr>
            </w:pPr>
            <w:bookmarkStart w:id="1" w:name="Adress_E" w:colFirst="2" w:colLast="2"/>
            <w:r w:rsidRPr="00F36AC4">
              <w:t>Ref:</w:t>
            </w:r>
          </w:p>
        </w:tc>
        <w:tc>
          <w:tcPr>
            <w:tcW w:w="4289" w:type="dxa"/>
            <w:gridSpan w:val="2"/>
          </w:tcPr>
          <w:p w14:paraId="4D68D29B" w14:textId="77777777" w:rsidR="007D0DC2" w:rsidRPr="00F36AC4" w:rsidRDefault="006C09A8" w:rsidP="00C37F68">
            <w:pPr>
              <w:pStyle w:val="Tabletext"/>
            </w:pPr>
            <w:r>
              <w:rPr>
                <w:b/>
              </w:rPr>
              <w:t>TSB Collective letter 7/13</w:t>
            </w:r>
          </w:p>
        </w:tc>
        <w:tc>
          <w:tcPr>
            <w:tcW w:w="4394" w:type="dxa"/>
            <w:gridSpan w:val="2"/>
            <w:vMerge w:val="restart"/>
          </w:tcPr>
          <w:p w14:paraId="49645528" w14:textId="27EB1E21" w:rsidR="007D0DC2" w:rsidRDefault="00A52BCB" w:rsidP="00C37F68">
            <w:pPr>
              <w:pStyle w:val="Tabletext"/>
              <w:ind w:left="283" w:hanging="283"/>
            </w:pPr>
            <w:r>
              <w:t xml:space="preserve">-   </w:t>
            </w:r>
            <w:r w:rsidR="007D0DC2">
              <w:t xml:space="preserve">To Administrations of Member States of the Union; </w:t>
            </w:r>
          </w:p>
          <w:p w14:paraId="2923B8FF" w14:textId="77777777" w:rsidR="007D0DC2" w:rsidRDefault="007D0DC2" w:rsidP="00C37F68">
            <w:pPr>
              <w:pStyle w:val="Tabletext"/>
              <w:ind w:left="283" w:hanging="283"/>
            </w:pPr>
            <w:r>
              <w:t>-</w:t>
            </w:r>
            <w:r>
              <w:tab/>
              <w:t>To ITU</w:t>
            </w:r>
            <w:r>
              <w:noBreakHyphen/>
              <w:t>T Sector Members;</w:t>
            </w:r>
          </w:p>
          <w:p w14:paraId="5A7CE3D4" w14:textId="77777777" w:rsidR="007D0DC2" w:rsidRDefault="007D0DC2" w:rsidP="00C37F68">
            <w:pPr>
              <w:pStyle w:val="Tabletext"/>
              <w:ind w:left="283" w:hanging="283"/>
            </w:pPr>
            <w:r>
              <w:t>-</w:t>
            </w:r>
            <w:r>
              <w:tab/>
              <w:t>To ITU</w:t>
            </w:r>
            <w:r>
              <w:noBreakHyphen/>
              <w:t>T Associates participati</w:t>
            </w:r>
            <w:r w:rsidR="006C09A8">
              <w:t>ng in the work of Study Group 13;</w:t>
            </w:r>
            <w:r>
              <w:t xml:space="preserve"> and </w:t>
            </w:r>
          </w:p>
          <w:p w14:paraId="043D2A04" w14:textId="06274CE9" w:rsidR="007D0DC2" w:rsidRDefault="007D0DC2" w:rsidP="00795B47">
            <w:pPr>
              <w:pStyle w:val="Tabletext"/>
              <w:ind w:left="283" w:hanging="283"/>
            </w:pPr>
            <w:r>
              <w:t>-</w:t>
            </w:r>
            <w:r>
              <w:tab/>
              <w:t>To ITU Academia</w:t>
            </w:r>
          </w:p>
        </w:tc>
      </w:tr>
      <w:bookmarkEnd w:id="1"/>
      <w:tr w:rsidR="00951309" w14:paraId="2F445296" w14:textId="77777777" w:rsidTr="00C37F68">
        <w:trPr>
          <w:cantSplit/>
          <w:trHeight w:val="221"/>
        </w:trPr>
        <w:tc>
          <w:tcPr>
            <w:tcW w:w="1098" w:type="dxa"/>
          </w:tcPr>
          <w:p w14:paraId="384FA96A" w14:textId="77777777" w:rsidR="00951309" w:rsidRPr="00F36AC4" w:rsidRDefault="00951309" w:rsidP="00C37F68">
            <w:pPr>
              <w:pStyle w:val="Tabletext"/>
            </w:pPr>
            <w:r w:rsidRPr="00F36AC4">
              <w:t>Tel:</w:t>
            </w:r>
          </w:p>
        </w:tc>
        <w:tc>
          <w:tcPr>
            <w:tcW w:w="4289" w:type="dxa"/>
            <w:gridSpan w:val="2"/>
          </w:tcPr>
          <w:p w14:paraId="6323076B" w14:textId="77777777" w:rsidR="00951309" w:rsidRPr="00F36AC4" w:rsidRDefault="00951309" w:rsidP="00C37F68">
            <w:pPr>
              <w:pStyle w:val="Tabletext"/>
              <w:rPr>
                <w:b/>
              </w:rPr>
            </w:pPr>
            <w:r w:rsidRPr="00F36AC4">
              <w:t>+41 22 730</w:t>
            </w:r>
            <w:r w:rsidR="00F03C0D">
              <w:t xml:space="preserve"> 5126</w:t>
            </w:r>
          </w:p>
        </w:tc>
        <w:tc>
          <w:tcPr>
            <w:tcW w:w="4394" w:type="dxa"/>
            <w:gridSpan w:val="2"/>
            <w:vMerge/>
          </w:tcPr>
          <w:p w14:paraId="51E091C0" w14:textId="77777777" w:rsidR="00951309" w:rsidRDefault="00951309" w:rsidP="00C37F68">
            <w:pPr>
              <w:pStyle w:val="Tabletext"/>
              <w:ind w:left="142" w:hanging="142"/>
            </w:pPr>
          </w:p>
        </w:tc>
      </w:tr>
      <w:tr w:rsidR="00951309" w14:paraId="4A8DC471" w14:textId="77777777" w:rsidTr="00C37F68">
        <w:trPr>
          <w:cantSplit/>
          <w:trHeight w:val="282"/>
        </w:trPr>
        <w:tc>
          <w:tcPr>
            <w:tcW w:w="1098" w:type="dxa"/>
          </w:tcPr>
          <w:p w14:paraId="4F027163" w14:textId="77777777" w:rsidR="00951309" w:rsidRDefault="00951309" w:rsidP="00C37F68">
            <w:pPr>
              <w:pStyle w:val="Tabletext"/>
            </w:pPr>
            <w:r w:rsidRPr="00F36AC4">
              <w:t>Fax:</w:t>
            </w:r>
          </w:p>
          <w:p w14:paraId="6B21042E" w14:textId="66B4A755" w:rsidR="00A52BCB" w:rsidRPr="00F36AC4" w:rsidRDefault="00A52BCB" w:rsidP="00C37F68">
            <w:pPr>
              <w:pStyle w:val="Tabletext"/>
            </w:pPr>
            <w:r w:rsidRPr="00F36AC4">
              <w:t>E-mail:</w:t>
            </w:r>
          </w:p>
        </w:tc>
        <w:tc>
          <w:tcPr>
            <w:tcW w:w="4289" w:type="dxa"/>
            <w:gridSpan w:val="2"/>
          </w:tcPr>
          <w:p w14:paraId="3B8468C2" w14:textId="77777777" w:rsidR="00951309" w:rsidRDefault="00951309" w:rsidP="00C37F68">
            <w:pPr>
              <w:pStyle w:val="Tabletext"/>
            </w:pPr>
            <w:r w:rsidRPr="00F36AC4">
              <w:t>+41 22 730 5853</w:t>
            </w:r>
          </w:p>
          <w:p w14:paraId="6CAA41AF" w14:textId="7FB2D025" w:rsidR="00A52BCB" w:rsidRPr="00F36AC4" w:rsidRDefault="00C0266B" w:rsidP="00C37F68">
            <w:pPr>
              <w:pStyle w:val="Tabletext"/>
              <w:rPr>
                <w:b/>
              </w:rPr>
            </w:pPr>
            <w:hyperlink r:id="rId10" w:history="1">
              <w:r w:rsidR="00A52BCB" w:rsidRPr="00E5343C">
                <w:rPr>
                  <w:rStyle w:val="Hyperlink"/>
                  <w:szCs w:val="22"/>
                </w:rPr>
                <w:t>tsbsg13@itu.int</w:t>
              </w:r>
            </w:hyperlink>
          </w:p>
        </w:tc>
        <w:tc>
          <w:tcPr>
            <w:tcW w:w="4394" w:type="dxa"/>
            <w:gridSpan w:val="2"/>
            <w:vMerge/>
          </w:tcPr>
          <w:p w14:paraId="5AA6C2D8" w14:textId="77777777" w:rsidR="00951309" w:rsidRDefault="00951309" w:rsidP="00C37F68">
            <w:pPr>
              <w:pStyle w:val="Tabletext"/>
              <w:ind w:left="142" w:hanging="142"/>
            </w:pPr>
          </w:p>
        </w:tc>
      </w:tr>
      <w:tr w:rsidR="00951309" w:rsidRPr="009B6449" w14:paraId="74E7A646" w14:textId="77777777" w:rsidTr="00C37F68">
        <w:trPr>
          <w:cantSplit/>
          <w:trHeight w:val="80"/>
        </w:trPr>
        <w:tc>
          <w:tcPr>
            <w:tcW w:w="1098" w:type="dxa"/>
          </w:tcPr>
          <w:p w14:paraId="22D94B81" w14:textId="77777777" w:rsidR="00951309" w:rsidRPr="009B6449" w:rsidRDefault="00951309" w:rsidP="00C37F68">
            <w:pPr>
              <w:pStyle w:val="Tabletext"/>
            </w:pPr>
            <w:r w:rsidRPr="009B6449">
              <w:t>Subject:</w:t>
            </w:r>
          </w:p>
        </w:tc>
        <w:tc>
          <w:tcPr>
            <w:tcW w:w="8683" w:type="dxa"/>
            <w:gridSpan w:val="4"/>
          </w:tcPr>
          <w:p w14:paraId="77FA759B" w14:textId="77777777" w:rsidR="00A52BCB" w:rsidRDefault="00501F4A" w:rsidP="00C37F68">
            <w:pPr>
              <w:pStyle w:val="Tabletext"/>
              <w:rPr>
                <w:b/>
                <w:bCs/>
              </w:rPr>
            </w:pPr>
            <w:r w:rsidRPr="009E0E56">
              <w:rPr>
                <w:b/>
                <w:bCs/>
              </w:rPr>
              <w:t xml:space="preserve">Meeting of Study </w:t>
            </w:r>
            <w:r w:rsidR="00F03C0D">
              <w:rPr>
                <w:b/>
                <w:bCs/>
              </w:rPr>
              <w:t>Group 13</w:t>
            </w:r>
            <w:r>
              <w:rPr>
                <w:b/>
                <w:bCs/>
              </w:rPr>
              <w:t xml:space="preserve">; </w:t>
            </w:r>
          </w:p>
          <w:p w14:paraId="05324758" w14:textId="5E7EA987" w:rsidR="00951309" w:rsidRPr="009B6449" w:rsidRDefault="00501F4A" w:rsidP="00C37F68">
            <w:pPr>
              <w:pStyle w:val="Tabletext"/>
            </w:pPr>
            <w:r w:rsidRPr="009E0E56">
              <w:rPr>
                <w:b/>
                <w:bCs/>
              </w:rPr>
              <w:t xml:space="preserve">Geneva, </w:t>
            </w:r>
            <w:r w:rsidR="00F03C0D" w:rsidRPr="00F03C0D">
              <w:rPr>
                <w:b/>
                <w:bCs/>
              </w:rPr>
              <w:t>20 April – 1 May 2015</w:t>
            </w:r>
          </w:p>
        </w:tc>
      </w:tr>
    </w:tbl>
    <w:p w14:paraId="75E2CB2E" w14:textId="77777777" w:rsidR="000B46FB" w:rsidRDefault="000B46FB" w:rsidP="00795B47">
      <w:pPr>
        <w:spacing w:before="240"/>
      </w:pPr>
      <w:bookmarkStart w:id="2" w:name="StartTyping_E"/>
      <w:bookmarkEnd w:id="2"/>
      <w:r>
        <w:t>Dear Sir/Madam,</w:t>
      </w:r>
      <w:r w:rsidR="00584AFA">
        <w:tab/>
      </w:r>
    </w:p>
    <w:p w14:paraId="18999861" w14:textId="3CEB183B" w:rsidR="001C0948" w:rsidRDefault="001C0948" w:rsidP="006934CB">
      <w:r>
        <w:t xml:space="preserve">It is my pleasure to invite you to attend </w:t>
      </w:r>
      <w:r w:rsidR="003F1DA2">
        <w:t xml:space="preserve">the ITU-T </w:t>
      </w:r>
      <w:r>
        <w:t xml:space="preserve">Study Group </w:t>
      </w:r>
      <w:r w:rsidR="00F03C0D">
        <w:t xml:space="preserve">13 </w:t>
      </w:r>
      <w:r>
        <w:t>(</w:t>
      </w:r>
      <w:r w:rsidR="00F03C0D" w:rsidRPr="00F03C0D">
        <w:rPr>
          <w:i/>
          <w:iCs/>
        </w:rPr>
        <w:t>Future networks including cloud computing, mobile and next-generation networks</w:t>
      </w:r>
      <w:r>
        <w:t>)</w:t>
      </w:r>
      <w:r w:rsidR="004D4CE3">
        <w:t>,</w:t>
      </w:r>
      <w:r>
        <w:t xml:space="preserve"> which is to meet at ITU headquarters, Geneva, from </w:t>
      </w:r>
      <w:r w:rsidR="00F03C0D">
        <w:t xml:space="preserve">20 April </w:t>
      </w:r>
      <w:r>
        <w:t xml:space="preserve">to </w:t>
      </w:r>
      <w:r w:rsidR="00F03C0D">
        <w:t>1 May 2015</w:t>
      </w:r>
      <w:r>
        <w:t xml:space="preserve"> inclusive. </w:t>
      </w:r>
    </w:p>
    <w:p w14:paraId="5D7869D5" w14:textId="5A81CD5A" w:rsidR="001C0948" w:rsidRDefault="001C0948" w:rsidP="00717EBC">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AC1528">
        <w:t xml:space="preserve"> and on the study group web page</w:t>
      </w:r>
      <w:r>
        <w:t xml:space="preserve">. Additional information about the meeting is set forth in </w:t>
      </w:r>
      <w:r w:rsidRPr="00CF58E2">
        <w:rPr>
          <w:b/>
          <w:bCs/>
        </w:rPr>
        <w:t>Annex A</w:t>
      </w:r>
      <w:r>
        <w:t>.</w:t>
      </w:r>
    </w:p>
    <w:p w14:paraId="4160CF6D" w14:textId="63946062" w:rsidR="003F1DA2" w:rsidRPr="003F1DA2" w:rsidRDefault="001C0948" w:rsidP="00717EBC">
      <w:r>
        <w:t xml:space="preserve">The draft </w:t>
      </w:r>
      <w:r>
        <w:rPr>
          <w:b/>
          <w:bCs/>
        </w:rPr>
        <w:t xml:space="preserve">Agenda </w:t>
      </w:r>
      <w:r w:rsidRPr="00580DD4">
        <w:t>of the meeting</w:t>
      </w:r>
      <w:r w:rsidR="00F03C0D" w:rsidRPr="00F03C0D">
        <w:rPr>
          <w:rFonts w:ascii="Times New Roman" w:hAnsi="Times New Roman"/>
        </w:rPr>
        <w:t xml:space="preserve"> </w:t>
      </w:r>
      <w:r w:rsidR="003F1DA2">
        <w:t xml:space="preserve">as prepared in agreement with </w:t>
      </w:r>
      <w:r w:rsidR="00243444">
        <w:t xml:space="preserve">the </w:t>
      </w:r>
      <w:r w:rsidR="003F1DA2">
        <w:t xml:space="preserve">Acting </w:t>
      </w:r>
      <w:r w:rsidR="003F1DA2" w:rsidRPr="00F03C0D">
        <w:t>Chairman of the study group (</w:t>
      </w:r>
      <w:r w:rsidR="003F1DA2">
        <w:t>Mr Leo Lehmann</w:t>
      </w:r>
      <w:r w:rsidR="003F1DA2" w:rsidRPr="00F03C0D">
        <w:t xml:space="preserve">) </w:t>
      </w:r>
      <w:r w:rsidR="003F1DA2">
        <w:t>is</w:t>
      </w:r>
      <w:r w:rsidR="003F1DA2" w:rsidRPr="00F03C0D">
        <w:t xml:space="preserve"> set out in </w:t>
      </w:r>
      <w:r w:rsidR="003F1DA2" w:rsidRPr="00F03C0D">
        <w:rPr>
          <w:b/>
        </w:rPr>
        <w:t>Annex B</w:t>
      </w:r>
      <w:r w:rsidR="003F1DA2">
        <w:rPr>
          <w:b/>
        </w:rPr>
        <w:t xml:space="preserve">. </w:t>
      </w:r>
      <w:r w:rsidR="003F1DA2" w:rsidRPr="00887BA9">
        <w:t xml:space="preserve">Your attention is drawn to the election of the new SG13 Chairman </w:t>
      </w:r>
      <w:r w:rsidR="00AC1528" w:rsidRPr="00887BA9">
        <w:rPr>
          <w:lang w:val="en-US"/>
        </w:rPr>
        <w:t>in accordance with the ITU Convention, article 20, clause 244</w:t>
      </w:r>
      <w:r w:rsidR="00A230C5" w:rsidRPr="00887BA9">
        <w:rPr>
          <w:lang w:val="en-US"/>
        </w:rPr>
        <w:t>,</w:t>
      </w:r>
      <w:r w:rsidR="00AC1528" w:rsidRPr="00887BA9">
        <w:rPr>
          <w:lang w:val="en-US"/>
        </w:rPr>
        <w:t xml:space="preserve"> </w:t>
      </w:r>
      <w:r w:rsidR="00795B47" w:rsidRPr="00887BA9">
        <w:rPr>
          <w:lang w:val="en-US"/>
        </w:rPr>
        <w:t>which</w:t>
      </w:r>
      <w:r w:rsidR="003F1DA2" w:rsidRPr="00887BA9">
        <w:t xml:space="preserve"> will take place at the Opening plenary of SG13 meeting on Monday, 20 April 2015.</w:t>
      </w:r>
    </w:p>
    <w:p w14:paraId="6F81081D" w14:textId="4E428BC2" w:rsidR="00F03C0D" w:rsidRDefault="003F1DA2" w:rsidP="00717EBC">
      <w:r>
        <w:t>The</w:t>
      </w:r>
      <w:r w:rsidR="00F03C0D" w:rsidRPr="00F03C0D">
        <w:t xml:space="preserve"> draft </w:t>
      </w:r>
      <w:r w:rsidR="00F03C0D" w:rsidRPr="00F03C0D">
        <w:rPr>
          <w:b/>
          <w:bCs/>
        </w:rPr>
        <w:t>timetable</w:t>
      </w:r>
      <w:r>
        <w:rPr>
          <w:b/>
          <w:bCs/>
        </w:rPr>
        <w:t xml:space="preserve"> </w:t>
      </w:r>
      <w:r w:rsidRPr="003F1DA2">
        <w:t>of the meeting</w:t>
      </w:r>
      <w:r>
        <w:rPr>
          <w:b/>
          <w:bCs/>
        </w:rPr>
        <w:t xml:space="preserve"> </w:t>
      </w:r>
      <w:r>
        <w:t xml:space="preserve">as prepared in agreement with </w:t>
      </w:r>
      <w:r w:rsidR="00243444">
        <w:t xml:space="preserve">the </w:t>
      </w:r>
      <w:r>
        <w:t xml:space="preserve">Acting </w:t>
      </w:r>
      <w:r w:rsidRPr="00F03C0D">
        <w:t>Chairman of the study group (</w:t>
      </w:r>
      <w:r>
        <w:t>Mr Leo Lehmann</w:t>
      </w:r>
      <w:r w:rsidRPr="00F03C0D">
        <w:t>)</w:t>
      </w:r>
      <w:r w:rsidR="001C0948">
        <w:t xml:space="preserve"> </w:t>
      </w:r>
      <w:r w:rsidR="00F03C0D" w:rsidRPr="00F03C0D">
        <w:t xml:space="preserve">and its management team, </w:t>
      </w:r>
      <w:r w:rsidRPr="003F1DA2">
        <w:t>is set out in</w:t>
      </w:r>
      <w:r w:rsidR="00F03C0D" w:rsidRPr="00F03C0D">
        <w:t xml:space="preserve"> </w:t>
      </w:r>
      <w:r w:rsidR="00F03C0D" w:rsidRPr="00F03C0D">
        <w:rPr>
          <w:b/>
          <w:bCs/>
        </w:rPr>
        <w:t>Annex C</w:t>
      </w:r>
      <w:r w:rsidR="00F03C0D" w:rsidRPr="00F03C0D">
        <w:t>. Further enhancements to th</w:t>
      </w:r>
      <w:r w:rsidR="0035780C">
        <w:t>e</w:t>
      </w:r>
      <w:r w:rsidR="00F03C0D" w:rsidRPr="00F03C0D">
        <w:t xml:space="preserve"> </w:t>
      </w:r>
      <w:proofErr w:type="spellStart"/>
      <w:r w:rsidR="00F03C0D" w:rsidRPr="00F03C0D">
        <w:t>timeplan</w:t>
      </w:r>
      <w:proofErr w:type="spellEnd"/>
      <w:r w:rsidR="00F03C0D" w:rsidRPr="00F03C0D">
        <w:t xml:space="preserve"> will be published on the SG13 home page.</w:t>
      </w:r>
    </w:p>
    <w:p w14:paraId="35C8BF69" w14:textId="349E6AC8" w:rsidR="00B21BA8" w:rsidRPr="00F03C0D" w:rsidRDefault="003E4EC8" w:rsidP="00717EBC">
      <w:r>
        <w:t xml:space="preserve">Alongside its meeting, </w:t>
      </w:r>
      <w:r w:rsidR="00795B47">
        <w:t>Study Group 13 will convene a</w:t>
      </w:r>
      <w:r w:rsidR="00B21BA8">
        <w:t xml:space="preserve"> </w:t>
      </w:r>
      <w:r w:rsidR="00B21BA8" w:rsidRPr="00B21BA8">
        <w:t>Workshop on “Future Trust and Knowledge Infrastructure</w:t>
      </w:r>
      <w:r w:rsidR="008B7AF7">
        <w:t>, Phase 1</w:t>
      </w:r>
      <w:r w:rsidR="00B21BA8" w:rsidRPr="00B21BA8">
        <w:t>”</w:t>
      </w:r>
      <w:r w:rsidR="003F1DA2">
        <w:t xml:space="preserve"> that will take place on Friday, 24 April 2015. This </w:t>
      </w:r>
      <w:r>
        <w:t xml:space="preserve">activity </w:t>
      </w:r>
      <w:r w:rsidR="003F1DA2">
        <w:t xml:space="preserve">is part of the ITU </w:t>
      </w:r>
      <w:r w:rsidR="003F1DA2" w:rsidRPr="000F227E">
        <w:t>150</w:t>
      </w:r>
      <w:r w:rsidR="003F1DA2" w:rsidRPr="000F227E">
        <w:rPr>
          <w:vertAlign w:val="superscript"/>
        </w:rPr>
        <w:t>th</w:t>
      </w:r>
      <w:r w:rsidR="003F1DA2">
        <w:t xml:space="preserve"> A</w:t>
      </w:r>
      <w:r w:rsidR="003F1DA2" w:rsidRPr="000F227E">
        <w:t>nniversary celebration programme.</w:t>
      </w:r>
    </w:p>
    <w:p w14:paraId="4421246A" w14:textId="77777777" w:rsidR="000B46FB" w:rsidRDefault="001C0948" w:rsidP="00F03C0D">
      <w:r w:rsidRPr="00A51E89">
        <w:t>I wish you a productive and enjoyable meeting.</w:t>
      </w:r>
    </w:p>
    <w:p w14:paraId="467ED54B" w14:textId="0CCF920C" w:rsidR="000B46FB" w:rsidRDefault="000B46FB" w:rsidP="00795B47">
      <w:r>
        <w:t>Yours faithfully,</w:t>
      </w:r>
    </w:p>
    <w:p w14:paraId="0AC96F79" w14:textId="0F20BC46" w:rsidR="00384E5D" w:rsidRDefault="006D4085" w:rsidP="00717EBC">
      <w:pPr>
        <w:spacing w:before="960"/>
      </w:pPr>
      <w:bookmarkStart w:id="3" w:name="_GoBack"/>
      <w:bookmarkEnd w:id="3"/>
      <w:r>
        <w:rPr>
          <w:szCs w:val="24"/>
        </w:rPr>
        <w:t>Chaesub Lee</w:t>
      </w:r>
      <w:r w:rsidR="000B46FB">
        <w:br/>
        <w:t>Director of the Telecommunication</w:t>
      </w:r>
      <w:r w:rsidR="000B46FB">
        <w:br/>
        <w:t>Standardization Bureau</w:t>
      </w:r>
      <w:r w:rsidR="00AD0011">
        <w:br/>
      </w:r>
      <w:r w:rsidR="00AD0011">
        <w:br/>
      </w:r>
      <w:r w:rsidR="00384E5D" w:rsidRPr="00384E5D">
        <w:rPr>
          <w:b/>
          <w:bCs/>
        </w:rPr>
        <w:t>Annexes</w:t>
      </w:r>
      <w:r w:rsidR="00384E5D">
        <w:t>: 3</w:t>
      </w:r>
    </w:p>
    <w:p w14:paraId="6CC62489" w14:textId="77777777" w:rsidR="00384E5D" w:rsidRDefault="00384E5D" w:rsidP="00F03C0D">
      <w:pPr>
        <w:tabs>
          <w:tab w:val="clear" w:pos="794"/>
          <w:tab w:val="clear" w:pos="1191"/>
          <w:tab w:val="clear" w:pos="1588"/>
          <w:tab w:val="clear" w:pos="1985"/>
        </w:tabs>
        <w:overflowPunct/>
        <w:autoSpaceDE/>
        <w:autoSpaceDN/>
        <w:adjustRightInd/>
        <w:spacing w:before="0"/>
        <w:jc w:val="center"/>
        <w:textAlignment w:val="auto"/>
        <w:rPr>
          <w:b/>
          <w:bCs/>
          <w:sz w:val="28"/>
          <w:szCs w:val="28"/>
        </w:rPr>
      </w:pPr>
      <w:r>
        <w:br w:type="page"/>
      </w:r>
      <w:r w:rsidRPr="00580DD4">
        <w:rPr>
          <w:b/>
          <w:bCs/>
          <w:sz w:val="28"/>
          <w:szCs w:val="28"/>
        </w:rPr>
        <w:lastRenderedPageBreak/>
        <w:t xml:space="preserve">ANNEX </w:t>
      </w:r>
      <w:r>
        <w:rPr>
          <w:b/>
          <w:bCs/>
          <w:sz w:val="28"/>
          <w:szCs w:val="28"/>
        </w:rPr>
        <w:t>A</w:t>
      </w:r>
    </w:p>
    <w:p w14:paraId="087482BA" w14:textId="77777777" w:rsidR="00384E5D" w:rsidRDefault="00384E5D" w:rsidP="00717EBC">
      <w:pPr>
        <w:spacing w:before="360"/>
        <w:ind w:right="-193"/>
        <w:jc w:val="center"/>
      </w:pPr>
      <w:r>
        <w:rPr>
          <w:b/>
          <w:bCs/>
          <w:sz w:val="28"/>
          <w:szCs w:val="28"/>
        </w:rPr>
        <w:t>MAKING CONTRIBUTIONS</w:t>
      </w:r>
    </w:p>
    <w:p w14:paraId="78C7BCDC" w14:textId="77777777" w:rsidR="00384E5D" w:rsidRDefault="00384E5D" w:rsidP="00F03C0D">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published on the Study Group </w:t>
      </w:r>
      <w:r w:rsidR="00F03C0D">
        <w:t>13</w:t>
      </w:r>
      <w:r>
        <w:t xml:space="preserve"> website and must therefore be received by TSB </w:t>
      </w:r>
      <w:r>
        <w:rPr>
          <w:b/>
          <w:bCs/>
        </w:rPr>
        <w:t xml:space="preserve">not later than </w:t>
      </w:r>
      <w:r w:rsidR="00F03C0D">
        <w:rPr>
          <w:b/>
          <w:bCs/>
        </w:rPr>
        <w:t xml:space="preserve">7 April 2015. </w:t>
      </w:r>
      <w:r>
        <w:t xml:space="preserve">Contributions received at least </w:t>
      </w:r>
      <w:r>
        <w:rPr>
          <w:b/>
          <w:bCs/>
        </w:rPr>
        <w:t>two</w:t>
      </w:r>
      <w:r>
        <w:t xml:space="preserve"> months before the start of the meeting may be translated, if requested.</w:t>
      </w:r>
    </w:p>
    <w:p w14:paraId="21A532F8" w14:textId="77777777" w:rsidR="00384E5D" w:rsidRDefault="00384E5D" w:rsidP="003B362E">
      <w:pPr>
        <w:spacing w:before="100" w:beforeAutospacing="1" w:after="120"/>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1" w:history="1">
        <w:r>
          <w:rPr>
            <w:rStyle w:val="Hyperlink"/>
          </w:rPr>
          <w:t>http://itu.int/net/ITU-T/ddp/</w:t>
        </w:r>
      </w:hyperlink>
      <w:r>
        <w:t>.</w:t>
      </w:r>
    </w:p>
    <w:p w14:paraId="59A10F10" w14:textId="1C6E8CF1" w:rsidR="00384E5D" w:rsidRDefault="00384E5D" w:rsidP="00A230C5">
      <w:pPr>
        <w:spacing w:before="100" w:beforeAutospacing="1" w:after="120"/>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w:t>
      </w:r>
      <w:r w:rsidR="00A230C5">
        <w:t>R</w:t>
      </w:r>
      <w:r>
        <w:t>esources” (</w:t>
      </w:r>
      <w:hyperlink r:id="rId12"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14:paraId="12CBB0C8" w14:textId="77777777"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2B49A593" w14:textId="77777777" w:rsidR="00384E5D" w:rsidRPr="003B362E" w:rsidRDefault="00384E5D" w:rsidP="003B362E">
      <w:r w:rsidRPr="003B362E">
        <w:rPr>
          <w:rFonts w:cstheme="majorBidi"/>
          <w:b/>
          <w:bCs/>
          <w:szCs w:val="24"/>
        </w:rPr>
        <w:t xml:space="preserve">INTERPRETATION </w:t>
      </w:r>
      <w:r w:rsidRPr="003B362E">
        <w:rPr>
          <w:rFonts w:cstheme="majorBidi"/>
          <w:szCs w:val="24"/>
        </w:rPr>
        <w:t xml:space="preserve">will be available upon request for the opening and closing plenary of the meeting. </w:t>
      </w:r>
      <w:r w:rsidRPr="003B362E">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B362E">
        <w:rPr>
          <w:b/>
          <w:bCs/>
          <w:u w:val="single"/>
        </w:rPr>
        <w:t>at least one month before the first day of the meeting</w:t>
      </w:r>
      <w:r w:rsidRPr="003B362E">
        <w:t>.  It is imperative that this deadline be respected in order for TSB to make the necessary arrangements for interpretation.</w:t>
      </w:r>
    </w:p>
    <w:p w14:paraId="4361C5BA" w14:textId="77777777" w:rsidR="00384E5D" w:rsidRDefault="00384E5D" w:rsidP="00384E5D">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The meeting will be run paperless.              </w:t>
      </w:r>
    </w:p>
    <w:p w14:paraId="18EB5BCC" w14:textId="77777777"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3" w:history="1">
        <w:r w:rsidRPr="009D7F3E">
          <w:rPr>
            <w:rStyle w:val="Hyperlink"/>
          </w:rPr>
          <w:t>http://itu.int/ITU-T/edh/faqs-support.html</w:t>
        </w:r>
      </w:hyperlink>
      <w:r>
        <w:t xml:space="preserve">). </w:t>
      </w:r>
    </w:p>
    <w:p w14:paraId="182D51D1" w14:textId="77777777"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1DA874F4" w14:textId="77777777" w:rsidR="00384E5D" w:rsidRPr="009E4F80" w:rsidRDefault="00384E5D" w:rsidP="009E4F80">
      <w:r w:rsidRPr="009E4F80">
        <w:rPr>
          <w:b/>
          <w:bCs/>
        </w:rPr>
        <w:t>LOAN LAPTOPS:</w:t>
      </w:r>
      <w:r w:rsidRPr="009E4F80">
        <w:t xml:space="preserve"> The ITU Service Desk (</w:t>
      </w:r>
      <w:hyperlink r:id="rId14" w:history="1">
        <w:r w:rsidRPr="009E4F80">
          <w:rPr>
            <w:rStyle w:val="Hyperlink"/>
            <w:szCs w:val="24"/>
          </w:rPr>
          <w:t>servicedesk@itu.int</w:t>
        </w:r>
      </w:hyperlink>
      <w:r w:rsidRPr="009E4F80">
        <w:t>) has available a limited number of laptops on a first-come, first-serve basis, for those who do not have one.</w:t>
      </w:r>
    </w:p>
    <w:p w14:paraId="629B66B1" w14:textId="77777777"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w:t>
      </w:r>
      <w:proofErr w:type="spellStart"/>
      <w:r w:rsidRPr="009E4F80">
        <w:t>Montbrillant</w:t>
      </w:r>
      <w:proofErr w:type="spellEnd"/>
      <w:r w:rsidRPr="009E4F80">
        <w:t xml:space="preserve"> building and near the major meeting rooms, for delegates who wish to print documents.</w:t>
      </w:r>
    </w:p>
    <w:p w14:paraId="7EBF7B06" w14:textId="77777777" w:rsidR="006934CB" w:rsidRDefault="00384E5D" w:rsidP="00384E5D">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5" w:history="1">
        <w:r>
          <w:rPr>
            <w:rStyle w:val="Hyperlink"/>
          </w:rPr>
          <w:t>printername@eprint.itu.int</w:t>
        </w:r>
      </w:hyperlink>
      <w:proofErr w:type="gramEnd"/>
      <w:r>
        <w:t xml:space="preserve">). No driver installation is required. For more details, please see </w:t>
      </w:r>
      <w:hyperlink r:id="rId16" w:history="1">
        <w:r>
          <w:rPr>
            <w:rStyle w:val="Hyperlink"/>
          </w:rPr>
          <w:t>http://itu.int/ITU-T/go/e-print</w:t>
        </w:r>
      </w:hyperlink>
      <w:r>
        <w:t>.</w:t>
      </w:r>
    </w:p>
    <w:p w14:paraId="12DF9682" w14:textId="77777777" w:rsidR="006934CB" w:rsidRDefault="006934CB">
      <w:pPr>
        <w:tabs>
          <w:tab w:val="clear" w:pos="794"/>
          <w:tab w:val="clear" w:pos="1191"/>
          <w:tab w:val="clear" w:pos="1588"/>
          <w:tab w:val="clear" w:pos="1985"/>
        </w:tabs>
        <w:overflowPunct/>
        <w:autoSpaceDE/>
        <w:autoSpaceDN/>
        <w:adjustRightInd/>
        <w:spacing w:before="0"/>
        <w:textAlignment w:val="auto"/>
      </w:pPr>
      <w:r>
        <w:br w:type="page"/>
      </w:r>
    </w:p>
    <w:p w14:paraId="269DC07C" w14:textId="77777777" w:rsidR="00384E5D" w:rsidRPr="006934CB" w:rsidRDefault="00384E5D" w:rsidP="006934CB">
      <w:pPr>
        <w:spacing w:before="480"/>
        <w:ind w:right="-193"/>
        <w:jc w:val="center"/>
        <w:rPr>
          <w:b/>
          <w:bCs/>
          <w:sz w:val="28"/>
          <w:szCs w:val="28"/>
        </w:rPr>
      </w:pPr>
      <w:r w:rsidRPr="00182146">
        <w:rPr>
          <w:b/>
          <w:bCs/>
          <w:sz w:val="28"/>
          <w:szCs w:val="28"/>
        </w:rPr>
        <w:lastRenderedPageBreak/>
        <w:t>REGISTRATION</w:t>
      </w:r>
      <w:r w:rsidRPr="006934CB">
        <w:rPr>
          <w:b/>
          <w:bCs/>
          <w:sz w:val="28"/>
          <w:szCs w:val="28"/>
        </w:rPr>
        <w:t>, NEW DELEGATES and FELLOWSHIPS</w:t>
      </w:r>
    </w:p>
    <w:p w14:paraId="0CEE24ED" w14:textId="77777777" w:rsidR="00384E5D" w:rsidRDefault="00384E5D" w:rsidP="006934CB">
      <w:pPr>
        <w:pStyle w:val="Normalaftertitle0"/>
      </w:pPr>
      <w:r w:rsidRPr="00580DD4">
        <w:rPr>
          <w:b/>
          <w:bCs/>
        </w:rPr>
        <w:t>REGISTRATION</w:t>
      </w:r>
      <w:r w:rsidR="006934CB">
        <w:rPr>
          <w:b/>
          <w:bCs/>
        </w:rPr>
        <w:t>:</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than </w:t>
      </w:r>
      <w:r w:rsidR="006934CB">
        <w:rPr>
          <w:b/>
        </w:rPr>
        <w:t>20 March 2015</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270B3D57" w14:textId="3E1BDAED" w:rsidR="00384E5D" w:rsidRPr="00CA4D9F" w:rsidRDefault="00384E5D" w:rsidP="00207B9C">
      <w:pPr>
        <w:rPr>
          <w:b/>
          <w:bCs/>
        </w:rPr>
      </w:pPr>
      <w:r w:rsidRPr="00CA4D9F">
        <w:rPr>
          <w:b/>
          <w:bCs/>
        </w:rPr>
        <w:t xml:space="preserve">Please note that pre-registration of participants to ITU-T meetings is carried out </w:t>
      </w:r>
      <w:r w:rsidRPr="00CA4D9F">
        <w:rPr>
          <w:b/>
          <w:bCs/>
          <w:i/>
          <w:iCs/>
        </w:rPr>
        <w:t>online</w:t>
      </w:r>
      <w:r w:rsidRPr="00CA4D9F">
        <w:rPr>
          <w:b/>
          <w:bCs/>
        </w:rPr>
        <w:t xml:space="preserve"> at </w:t>
      </w:r>
      <w:proofErr w:type="gramStart"/>
      <w:r w:rsidRPr="00CA4D9F">
        <w:rPr>
          <w:b/>
          <w:bCs/>
        </w:rPr>
        <w:t xml:space="preserve">the </w:t>
      </w:r>
      <w:r w:rsidR="0035780C">
        <w:rPr>
          <w:b/>
          <w:bCs/>
        </w:rPr>
        <w:t xml:space="preserve"> </w:t>
      </w:r>
      <w:r w:rsidRPr="00CA4D9F">
        <w:rPr>
          <w:b/>
          <w:bCs/>
        </w:rPr>
        <w:t>ITU</w:t>
      </w:r>
      <w:proofErr w:type="gramEnd"/>
      <w:r w:rsidRPr="00CA4D9F">
        <w:rPr>
          <w:b/>
          <w:bCs/>
        </w:rPr>
        <w:t xml:space="preserve">-T website </w:t>
      </w:r>
      <w:r w:rsidRPr="00795B47">
        <w:t>(</w:t>
      </w:r>
      <w:hyperlink r:id="rId18" w:history="1">
        <w:r w:rsidR="00207B9C" w:rsidRPr="00795B47">
          <w:rPr>
            <w:rStyle w:val="Hyperlink"/>
          </w:rPr>
          <w:t>http://itu.int/ITU-T/studygroups/com13</w:t>
        </w:r>
      </w:hyperlink>
      <w:r w:rsidRPr="00795B47">
        <w:t>).</w:t>
      </w:r>
    </w:p>
    <w:p w14:paraId="753CF0A5" w14:textId="426A587A" w:rsidR="00384E5D" w:rsidRDefault="00384E5D" w:rsidP="003B362E">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w:t>
      </w:r>
      <w:r w:rsidR="003B362E">
        <w:rPr>
          <w:szCs w:val="24"/>
        </w:rPr>
        <w:noBreakHyphen/>
      </w:r>
      <w:r w:rsidRPr="005E1402">
        <w:rPr>
          <w:szCs w:val="24"/>
        </w:rPr>
        <w:t xml:space="preserve">T. </w:t>
      </w:r>
      <w:r>
        <w:rPr>
          <w:szCs w:val="24"/>
        </w:rPr>
        <w:t>I</w:t>
      </w:r>
      <w:r w:rsidRPr="005E1402">
        <w:rPr>
          <w:szCs w:val="24"/>
        </w:rPr>
        <w:t>f you would like to participate</w:t>
      </w:r>
      <w:r>
        <w:rPr>
          <w:szCs w:val="24"/>
        </w:rPr>
        <w:t xml:space="preserve">, please contact: </w:t>
      </w:r>
      <w:hyperlink r:id="rId19" w:history="1">
        <w:r w:rsidR="00207B9C" w:rsidRPr="00207B9C">
          <w:rPr>
            <w:rStyle w:val="Hyperlink"/>
            <w:szCs w:val="24"/>
          </w:rPr>
          <w:t>mailto:ITU-Tmembership@itu.int</w:t>
        </w:r>
        <w:r w:rsidRPr="00207B9C">
          <w:rPr>
            <w:rStyle w:val="Hyperlink"/>
            <w:szCs w:val="24"/>
          </w:rPr>
          <w:t>I</w:t>
        </w:r>
      </w:hyperlink>
      <w:r w:rsidRPr="005E1402">
        <w:rPr>
          <w:szCs w:val="24"/>
        </w:rPr>
        <w:t>.</w:t>
      </w:r>
    </w:p>
    <w:p w14:paraId="3DE8D311" w14:textId="77777777" w:rsidR="00384E5D" w:rsidRPr="00844E6B" w:rsidRDefault="00384E5D" w:rsidP="00942A99">
      <w:pPr>
        <w:rPr>
          <w:lang w:val="en-US"/>
        </w:rPr>
      </w:pPr>
      <w:r>
        <w:rPr>
          <w:b/>
          <w:bCs/>
        </w:rPr>
        <w:t>F</w:t>
      </w:r>
      <w:r w:rsidRPr="00725F66">
        <w:rPr>
          <w:b/>
          <w:bCs/>
        </w:rPr>
        <w:t>ELLOWSHIPS:</w:t>
      </w:r>
      <w:r w:rsidRPr="00725F66">
        <w:t xml:space="preserve"> We are pleased to inform you that </w:t>
      </w:r>
      <w:r>
        <w:t xml:space="preserve">two partial </w:t>
      </w:r>
      <w:r w:rsidRPr="00725F66">
        <w:t xml:space="preserve">fellowships </w:t>
      </w:r>
      <w:r>
        <w:t xml:space="preserve">per administration </w:t>
      </w:r>
      <w:r w:rsidRPr="00725F66">
        <w:t>will be awarded</w:t>
      </w:r>
      <w:r w:rsidR="00844E6B">
        <w:t xml:space="preserve">, </w:t>
      </w:r>
      <w:r w:rsidRPr="00725F66">
        <w:t>subject</w:t>
      </w:r>
      <w:r>
        <w:t xml:space="preserve"> to</w:t>
      </w:r>
      <w:r w:rsidRPr="00725F66">
        <w:t xml:space="preserve"> available funding</w:t>
      </w:r>
      <w:r>
        <w:t>,</w:t>
      </w:r>
      <w:r w:rsidRPr="00725F66">
        <w:t xml:space="preserve"> to facilitate participation from </w:t>
      </w:r>
      <w:r w:rsidRPr="004E16C2">
        <w:t>Least Developed or Low Income Developing Countries</w:t>
      </w:r>
      <w:r>
        <w:t xml:space="preserve"> </w:t>
      </w:r>
      <w:r w:rsidRPr="00D8610E">
        <w:rPr>
          <w:color w:val="1F497D"/>
        </w:rPr>
        <w:t>(</w:t>
      </w:r>
      <w:hyperlink r:id="rId20" w:history="1">
        <w:r w:rsidRPr="009E4F80">
          <w:rPr>
            <w:rStyle w:val="Hyperlink"/>
            <w:rFonts w:cstheme="majorBidi"/>
            <w:szCs w:val="24"/>
          </w:rPr>
          <w:t>http://itu.int/en/ITU-T/info/Pages/resources.aspx</w:t>
        </w:r>
      </w:hyperlink>
      <w:r w:rsidRPr="009E4F80">
        <w:rPr>
          <w:color w:val="1F497D"/>
        </w:rPr>
        <w:t>)</w:t>
      </w:r>
      <w:r w:rsidRPr="009E4F80">
        <w:t>.</w:t>
      </w:r>
      <w:r w:rsidRPr="00725F66">
        <w:t xml:space="preserve"> </w:t>
      </w:r>
      <w:r w:rsidR="00844E6B" w:rsidRPr="00844E6B">
        <w:rPr>
          <w:lang w:val="en-US"/>
        </w:rPr>
        <w:t xml:space="preserve">Please further note that when two (2) partial fellowships are requested, </w:t>
      </w:r>
      <w:r w:rsidR="00844E6B" w:rsidRPr="00844E6B">
        <w:rPr>
          <w:u w:val="single"/>
          <w:lang w:val="en-US"/>
        </w:rPr>
        <w:t xml:space="preserve">at least one </w:t>
      </w:r>
      <w:r w:rsidR="00844E6B" w:rsidRPr="00844E6B">
        <w:rPr>
          <w:lang w:val="en-US"/>
        </w:rPr>
        <w:t>must be an economy class air ticket.</w:t>
      </w:r>
      <w:r w:rsidR="00844E6B">
        <w:rPr>
          <w:lang w:val="en-US"/>
        </w:rPr>
        <w:t xml:space="preserve"> </w:t>
      </w:r>
      <w:r w:rsidRPr="00725F66">
        <w:t xml:space="preserve">An application </w:t>
      </w:r>
      <w:r>
        <w:t xml:space="preserve">for a fellowship </w:t>
      </w:r>
      <w:r w:rsidRPr="00725F66">
        <w:t xml:space="preserve">must be authorized by the relevant Administration of the ITU Member State. </w:t>
      </w:r>
      <w:r>
        <w:t xml:space="preserve"> Fellowship requests (please use </w:t>
      </w:r>
      <w:r w:rsidRPr="00725F66">
        <w:t xml:space="preserve">enclosed </w:t>
      </w:r>
      <w:r w:rsidRPr="00580DD4">
        <w:rPr>
          <w:b/>
          <w:bCs/>
        </w:rPr>
        <w:t>Form</w:t>
      </w:r>
      <w:r>
        <w:rPr>
          <w:b/>
          <w:bCs/>
        </w:rPr>
        <w:t xml:space="preserve"> 1</w:t>
      </w:r>
      <w:r w:rsidRPr="00795B47">
        <w:t>)</w:t>
      </w:r>
      <w:r w:rsidRPr="00725F66">
        <w:t xml:space="preserve">, </w:t>
      </w:r>
      <w:r>
        <w:t>must</w:t>
      </w:r>
      <w:r w:rsidRPr="00725F66">
        <w:t xml:space="preserve"> be returned to ITU not later than </w:t>
      </w:r>
      <w:r w:rsidR="006934CB" w:rsidRPr="006934CB">
        <w:rPr>
          <w:b/>
          <w:bCs/>
        </w:rPr>
        <w:t>9 March 2015</w:t>
      </w:r>
      <w:r w:rsidR="006934CB">
        <w:rPr>
          <w:b/>
          <w:bCs/>
        </w:rPr>
        <w:t>.</w:t>
      </w:r>
      <w:r w:rsidRPr="000F5C28">
        <w:rPr>
          <w:rFonts w:ascii="Calibri" w:hAnsi="Calibri"/>
          <w:b/>
          <w:bCs/>
          <w:i/>
          <w:iCs/>
          <w:color w:val="18376A"/>
          <w:sz w:val="26"/>
          <w:szCs w:val="26"/>
        </w:rPr>
        <w:t xml:space="preserve"> </w:t>
      </w:r>
      <w:r w:rsidRPr="00A13D03">
        <w:t>Please note that the decision criteria to grant a fellowship include: the available TSB budget; contributions by the applicant to the meeting; equitable distribution among countries and regions</w:t>
      </w:r>
      <w:r>
        <w:t xml:space="preserve">, </w:t>
      </w:r>
      <w:r w:rsidRPr="00A13D03">
        <w:t>and gender balance.</w:t>
      </w:r>
    </w:p>
    <w:p w14:paraId="27F60706" w14:textId="77777777" w:rsidR="00384E5D" w:rsidRDefault="00384E5D" w:rsidP="00384E5D">
      <w:pPr>
        <w:spacing w:after="120"/>
        <w:rPr>
          <w:b/>
          <w:bCs/>
        </w:rPr>
      </w:pPr>
      <w:r>
        <w:rPr>
          <w:b/>
          <w:bCs/>
        </w:rPr>
        <w:t>KEY DEADLINES (before meeting)</w:t>
      </w:r>
    </w:p>
    <w:p w14:paraId="24782E79" w14:textId="322C0D27" w:rsidR="00384E5D" w:rsidRDefault="006934CB" w:rsidP="006934CB">
      <w:pPr>
        <w:tabs>
          <w:tab w:val="clear" w:pos="794"/>
          <w:tab w:val="clear" w:pos="1191"/>
          <w:tab w:val="clear" w:pos="1588"/>
          <w:tab w:val="clear" w:pos="1985"/>
        </w:tabs>
        <w:spacing w:after="120"/>
      </w:pPr>
      <w:r>
        <w:rPr>
          <w:i/>
          <w:iCs/>
        </w:rPr>
        <w:t>20 February</w:t>
      </w:r>
      <w:r w:rsidR="00384E5D" w:rsidRPr="00A13D03">
        <w:rPr>
          <w:i/>
          <w:iCs/>
        </w:rPr>
        <w:t xml:space="preserve"> 201</w:t>
      </w:r>
      <w:r>
        <w:rPr>
          <w:i/>
          <w:iCs/>
        </w:rPr>
        <w:t>5</w:t>
      </w:r>
      <w:r w:rsidR="00384E5D">
        <w:t>:</w:t>
      </w:r>
      <w:r w:rsidR="00384E5D">
        <w:tab/>
        <w:t>-</w:t>
      </w:r>
      <w:r w:rsidR="006D6AF4">
        <w:t xml:space="preserve"> </w:t>
      </w:r>
      <w:r w:rsidR="00384E5D">
        <w:t>submit contributions for which translation is requested</w:t>
      </w:r>
    </w:p>
    <w:p w14:paraId="319BA1C3" w14:textId="6E29E1DC" w:rsidR="00384E5D" w:rsidRDefault="006934CB" w:rsidP="006934CB">
      <w:pPr>
        <w:tabs>
          <w:tab w:val="clear" w:pos="794"/>
          <w:tab w:val="clear" w:pos="1191"/>
          <w:tab w:val="clear" w:pos="1588"/>
          <w:tab w:val="clear" w:pos="1985"/>
        </w:tabs>
        <w:spacing w:after="120"/>
      </w:pPr>
      <w:r>
        <w:rPr>
          <w:i/>
          <w:iCs/>
        </w:rPr>
        <w:t>9 March</w:t>
      </w:r>
      <w:r w:rsidR="00384E5D" w:rsidRPr="007E0E04">
        <w:rPr>
          <w:i/>
          <w:iCs/>
        </w:rPr>
        <w:t xml:space="preserve"> 201</w:t>
      </w:r>
      <w:r>
        <w:rPr>
          <w:i/>
          <w:iCs/>
        </w:rPr>
        <w:t>5</w:t>
      </w:r>
      <w:r w:rsidR="006D6AF4">
        <w:rPr>
          <w:i/>
          <w:iCs/>
        </w:rPr>
        <w:t>:</w:t>
      </w:r>
      <w:r w:rsidR="00384E5D">
        <w:tab/>
      </w:r>
      <w:r>
        <w:tab/>
      </w:r>
      <w:r w:rsidR="00384E5D">
        <w:t>-</w:t>
      </w:r>
      <w:r w:rsidR="006D6AF4">
        <w:t xml:space="preserve"> </w:t>
      </w:r>
      <w:r w:rsidR="00384E5D" w:rsidRPr="00C16598">
        <w:t>fellowship requests</w:t>
      </w:r>
    </w:p>
    <w:p w14:paraId="3A998C75" w14:textId="7FBAC626" w:rsidR="00384E5D" w:rsidRDefault="006934CB" w:rsidP="006934CB">
      <w:pPr>
        <w:tabs>
          <w:tab w:val="clear" w:pos="794"/>
          <w:tab w:val="clear" w:pos="1191"/>
          <w:tab w:val="clear" w:pos="1588"/>
          <w:tab w:val="clear" w:pos="1985"/>
        </w:tabs>
        <w:spacing w:after="120"/>
      </w:pPr>
      <w:r>
        <w:rPr>
          <w:i/>
          <w:iCs/>
        </w:rPr>
        <w:t>23 March</w:t>
      </w:r>
      <w:r w:rsidR="006D6AF4">
        <w:rPr>
          <w:i/>
          <w:iCs/>
        </w:rPr>
        <w:t xml:space="preserve"> 201</w:t>
      </w:r>
      <w:r>
        <w:rPr>
          <w:i/>
          <w:iCs/>
        </w:rPr>
        <w:t>5</w:t>
      </w:r>
      <w:r w:rsidR="006D6AF4">
        <w:rPr>
          <w:i/>
          <w:iCs/>
        </w:rPr>
        <w:t>:</w:t>
      </w:r>
      <w:r>
        <w:rPr>
          <w:i/>
          <w:iCs/>
        </w:rPr>
        <w:tab/>
      </w:r>
      <w:r w:rsidR="006D6AF4">
        <w:rPr>
          <w:i/>
          <w:iCs/>
        </w:rPr>
        <w:t xml:space="preserve">- </w:t>
      </w:r>
      <w:r w:rsidR="006D6AF4">
        <w:t>requests for visas</w:t>
      </w:r>
    </w:p>
    <w:p w14:paraId="2FAE3D72" w14:textId="3B5098E4" w:rsidR="00384E5D" w:rsidRDefault="000F227E" w:rsidP="00207B9C">
      <w:pPr>
        <w:tabs>
          <w:tab w:val="clear" w:pos="794"/>
          <w:tab w:val="clear" w:pos="1191"/>
          <w:tab w:val="clear" w:pos="1588"/>
          <w:tab w:val="clear" w:pos="1985"/>
        </w:tabs>
        <w:spacing w:after="120"/>
      </w:pPr>
      <w:r>
        <w:rPr>
          <w:i/>
          <w:iCs/>
        </w:rPr>
        <w:t>20 March</w:t>
      </w:r>
      <w:r w:rsidR="00384E5D" w:rsidRPr="001013E6">
        <w:rPr>
          <w:i/>
          <w:iCs/>
        </w:rPr>
        <w:t xml:space="preserve"> 201</w:t>
      </w:r>
      <w:r>
        <w:rPr>
          <w:i/>
          <w:iCs/>
        </w:rPr>
        <w:t>5</w:t>
      </w:r>
      <w:r w:rsidR="00384E5D">
        <w:t>:</w:t>
      </w:r>
      <w:r>
        <w:tab/>
      </w:r>
      <w:r w:rsidR="00384E5D">
        <w:t>-</w:t>
      </w:r>
      <w:r w:rsidR="006D6AF4">
        <w:t xml:space="preserve"> </w:t>
      </w:r>
      <w:r w:rsidR="00384E5D">
        <w:t>requests for interpretation at opening and/or closing plenary</w:t>
      </w:r>
    </w:p>
    <w:p w14:paraId="4A780931" w14:textId="6DA05CD4" w:rsidR="00384E5D" w:rsidRDefault="00384E5D" w:rsidP="00207B9C">
      <w:pPr>
        <w:tabs>
          <w:tab w:val="clear" w:pos="794"/>
          <w:tab w:val="clear" w:pos="1191"/>
          <w:tab w:val="clear" w:pos="1588"/>
          <w:tab w:val="clear" w:pos="1985"/>
        </w:tabs>
        <w:spacing w:after="120"/>
      </w:pPr>
      <w:r>
        <w:tab/>
      </w:r>
      <w:r>
        <w:tab/>
      </w:r>
      <w:r>
        <w:tab/>
        <w:t>-</w:t>
      </w:r>
      <w:r w:rsidR="006D6AF4">
        <w:t xml:space="preserve"> </w:t>
      </w:r>
      <w:proofErr w:type="gramStart"/>
      <w:r>
        <w:t>pre-registration</w:t>
      </w:r>
      <w:proofErr w:type="gramEnd"/>
    </w:p>
    <w:p w14:paraId="7A058147" w14:textId="0E0F65A3" w:rsidR="00384E5D" w:rsidRDefault="000F227E" w:rsidP="000F227E">
      <w:pPr>
        <w:spacing w:after="120"/>
      </w:pPr>
      <w:r>
        <w:rPr>
          <w:i/>
          <w:iCs/>
        </w:rPr>
        <w:t xml:space="preserve">7 April </w:t>
      </w:r>
      <w:r w:rsidR="00384E5D" w:rsidRPr="001013E6">
        <w:rPr>
          <w:i/>
          <w:iCs/>
        </w:rPr>
        <w:t>201</w:t>
      </w:r>
      <w:r>
        <w:rPr>
          <w:i/>
          <w:iCs/>
        </w:rPr>
        <w:t>5</w:t>
      </w:r>
      <w:r w:rsidR="00F54DF5">
        <w:rPr>
          <w:i/>
          <w:iCs/>
        </w:rPr>
        <w:t>:</w:t>
      </w:r>
      <w:r>
        <w:rPr>
          <w:i/>
          <w:iCs/>
        </w:rPr>
        <w:tab/>
      </w:r>
      <w:r w:rsidR="00207B9C">
        <w:rPr>
          <w:i/>
          <w:iCs/>
        </w:rPr>
        <w:tab/>
      </w:r>
      <w:r w:rsidR="00207B9C">
        <w:rPr>
          <w:i/>
          <w:iCs/>
        </w:rPr>
        <w:tab/>
      </w:r>
      <w:r w:rsidR="00384E5D">
        <w:t>-final deadline for contributions</w:t>
      </w:r>
    </w:p>
    <w:p w14:paraId="403D70E3" w14:textId="77777777" w:rsidR="00384E5D" w:rsidRPr="004E16C2" w:rsidRDefault="00384E5D" w:rsidP="00795B47">
      <w:pPr>
        <w:tabs>
          <w:tab w:val="left" w:pos="1418"/>
          <w:tab w:val="left" w:pos="1702"/>
          <w:tab w:val="left" w:pos="2160"/>
        </w:tabs>
        <w:spacing w:before="600" w:after="120"/>
        <w:ind w:right="91"/>
        <w:jc w:val="center"/>
        <w:rPr>
          <w:b/>
          <w:bCs/>
          <w:sz w:val="28"/>
          <w:szCs w:val="28"/>
        </w:rPr>
      </w:pPr>
      <w:r w:rsidRPr="004E16C2">
        <w:rPr>
          <w:b/>
          <w:bCs/>
          <w:sz w:val="28"/>
          <w:szCs w:val="28"/>
        </w:rPr>
        <w:t>VISITING GENEVA:  HOTELS AND VISAS</w:t>
      </w:r>
    </w:p>
    <w:p w14:paraId="1020841E" w14:textId="2A2F9D0F" w:rsidR="00384E5D" w:rsidRPr="00E37299" w:rsidRDefault="00384E5D" w:rsidP="00E37299">
      <w:pPr>
        <w:pStyle w:val="Normalaftertitle0"/>
      </w:pPr>
      <w:r>
        <w:t xml:space="preserve">Please note that a new visitor information website is now available at: </w:t>
      </w:r>
      <w:r w:rsidR="00E37299">
        <w:br/>
      </w:r>
      <w:hyperlink r:id="rId21" w:history="1">
        <w:r w:rsidRPr="007C7380">
          <w:rPr>
            <w:rStyle w:val="Hyperlink"/>
          </w:rPr>
          <w:t>http://itu.int/en/delegates-corner</w:t>
        </w:r>
      </w:hyperlink>
      <w:r>
        <w:t>.</w:t>
      </w:r>
    </w:p>
    <w:p w14:paraId="4A792999" w14:textId="77777777" w:rsidR="00384E5D" w:rsidRDefault="00384E5D" w:rsidP="00384E5D">
      <w:pPr>
        <w:spacing w:after="120"/>
      </w:pPr>
      <w:r w:rsidRPr="00725F66">
        <w:rPr>
          <w:b/>
          <w:bCs/>
        </w:rPr>
        <w:t>HOTELS:</w:t>
      </w:r>
      <w:r>
        <w:t xml:space="preserve"> For your convenience, a hotel reservation form is enclosed (</w:t>
      </w:r>
      <w:r w:rsidRPr="00E21FE2">
        <w:rPr>
          <w:b/>
          <w:bCs/>
        </w:rPr>
        <w:t>Form 2</w:t>
      </w:r>
      <w:r>
        <w:t xml:space="preserve">). A list of hotels can be found at </w:t>
      </w:r>
      <w:hyperlink r:id="rId22" w:history="1">
        <w:r w:rsidRPr="009D7F3E">
          <w:rPr>
            <w:rStyle w:val="Hyperlink"/>
          </w:rPr>
          <w:t>http://itu.int/travel/</w:t>
        </w:r>
      </w:hyperlink>
      <w:r w:rsidR="00F54DF5" w:rsidRPr="00F54DF5">
        <w:rPr>
          <w:rStyle w:val="Hyperlink"/>
          <w:color w:val="auto"/>
          <w:u w:val="none"/>
        </w:rPr>
        <w:t>.</w:t>
      </w:r>
    </w:p>
    <w:p w14:paraId="253D9CFD" w14:textId="77777777" w:rsidR="00384E5D" w:rsidRDefault="00384E5D" w:rsidP="003B7FF4">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3B7FF4">
        <w:rPr>
          <w:b/>
          <w:bCs/>
        </w:rPr>
        <w:t>four</w:t>
      </w:r>
      <w:r w:rsidRPr="00580DD4">
        <w:rPr>
          <w:b/>
          <w:bCs/>
        </w:rPr>
        <w:t xml:space="preserve"> </w:t>
      </w:r>
      <w:r>
        <w:t xml:space="preserve">weeks. </w:t>
      </w:r>
      <w:r>
        <w:rPr>
          <w:lang w:val="en-US"/>
        </w:rPr>
        <w:t xml:space="preserve">Any such request must specify the name and functions, date of birth, number, dates of </w:t>
      </w:r>
      <w:r>
        <w:rPr>
          <w:lang w:val="en-US"/>
        </w:rPr>
        <w:lastRenderedPageBreak/>
        <w:t>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3"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14:paraId="47BC578C" w14:textId="77777777" w:rsidR="00A57624" w:rsidRDefault="00A57624" w:rsidP="00A57624">
      <w:pPr>
        <w:jc w:val="center"/>
        <w:rPr>
          <w:b/>
          <w:bCs/>
        </w:rPr>
      </w:pPr>
    </w:p>
    <w:p w14:paraId="1F777432" w14:textId="77777777" w:rsidR="00A57624" w:rsidRDefault="00A57624" w:rsidP="00942A99">
      <w:pPr>
        <w:jc w:val="center"/>
        <w:rPr>
          <w:b/>
          <w:bCs/>
          <w:lang w:val="en-US"/>
        </w:rPr>
      </w:pPr>
      <w:r w:rsidRPr="00991C59">
        <w:rPr>
          <w:b/>
          <w:bCs/>
          <w:lang w:val="en-US"/>
        </w:rPr>
        <w:t>FORM 1</w:t>
      </w:r>
      <w:r>
        <w:rPr>
          <w:b/>
          <w:bCs/>
          <w:lang w:val="en-US"/>
        </w:rPr>
        <w:t xml:space="preserve"> - FELLOWSHIP REQUEST</w:t>
      </w:r>
    </w:p>
    <w:p w14:paraId="44B16FF1" w14:textId="77777777" w:rsidR="00A57624" w:rsidRDefault="00A57624" w:rsidP="00942A99">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942A99">
        <w:rPr>
          <w:lang w:val="en-US"/>
        </w:rPr>
        <w:t>7/13</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4E1D49DD" w14:textId="77777777" w:rsidTr="00F31DF6">
        <w:trPr>
          <w:trHeight w:val="1115"/>
        </w:trPr>
        <w:tc>
          <w:tcPr>
            <w:tcW w:w="1195" w:type="dxa"/>
            <w:tcBorders>
              <w:top w:val="single" w:sz="6" w:space="0" w:color="auto"/>
              <w:left w:val="single" w:sz="6" w:space="0" w:color="auto"/>
              <w:bottom w:val="single" w:sz="6" w:space="0" w:color="auto"/>
            </w:tcBorders>
          </w:tcPr>
          <w:p w14:paraId="662038DB" w14:textId="77777777" w:rsidR="00A57624" w:rsidRPr="00CB3420" w:rsidRDefault="00A57624" w:rsidP="00F31DF6">
            <w:pPr>
              <w:rPr>
                <w:sz w:val="16"/>
              </w:rPr>
            </w:pPr>
            <w:r>
              <w:rPr>
                <w:noProof/>
                <w:sz w:val="16"/>
                <w:lang w:val="en-US" w:eastAsia="zh-CN"/>
              </w:rPr>
              <w:drawing>
                <wp:inline distT="0" distB="0" distL="0" distR="0" wp14:anchorId="42EAB399" wp14:editId="40F8DC3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7D320E42" w14:textId="77777777" w:rsidR="00A57624" w:rsidRPr="00CF141F" w:rsidRDefault="00A57624" w:rsidP="00942A99">
            <w:pPr>
              <w:spacing w:before="60"/>
              <w:jc w:val="center"/>
              <w:rPr>
                <w:b/>
                <w:bCs/>
                <w:szCs w:val="22"/>
              </w:rPr>
            </w:pPr>
            <w:r w:rsidRPr="00CF141F">
              <w:rPr>
                <w:b/>
                <w:bCs/>
                <w:szCs w:val="22"/>
              </w:rPr>
              <w:t>ITU-T Study Group</w:t>
            </w:r>
            <w:r w:rsidR="00942A99">
              <w:rPr>
                <w:b/>
                <w:bCs/>
                <w:szCs w:val="22"/>
              </w:rPr>
              <w:t xml:space="preserve"> 13 </w:t>
            </w:r>
            <w:r w:rsidRPr="00CF141F">
              <w:rPr>
                <w:b/>
                <w:bCs/>
                <w:szCs w:val="22"/>
              </w:rPr>
              <w:t>meeting</w:t>
            </w:r>
          </w:p>
          <w:p w14:paraId="0459FEFA" w14:textId="77777777" w:rsidR="00A57624" w:rsidRPr="00CB3420" w:rsidRDefault="00A57624" w:rsidP="00942A99">
            <w:pPr>
              <w:spacing w:before="60"/>
              <w:jc w:val="center"/>
              <w:rPr>
                <w:b/>
                <w:bCs/>
              </w:rPr>
            </w:pPr>
            <w:r w:rsidRPr="00CF141F">
              <w:rPr>
                <w:b/>
                <w:bCs/>
                <w:szCs w:val="22"/>
              </w:rPr>
              <w:t xml:space="preserve">Geneva, Switzerland, </w:t>
            </w:r>
            <w:r w:rsidR="00942A99">
              <w:rPr>
                <w:b/>
                <w:bCs/>
                <w:szCs w:val="22"/>
              </w:rPr>
              <w:t>20 April – 1 May 2015</w:t>
            </w:r>
          </w:p>
        </w:tc>
        <w:tc>
          <w:tcPr>
            <w:tcW w:w="1178" w:type="dxa"/>
            <w:tcBorders>
              <w:top w:val="single" w:sz="6" w:space="0" w:color="auto"/>
              <w:bottom w:val="single" w:sz="6" w:space="0" w:color="auto"/>
              <w:right w:val="single" w:sz="6" w:space="0" w:color="auto"/>
            </w:tcBorders>
          </w:tcPr>
          <w:p w14:paraId="0B97802F" w14:textId="77777777" w:rsidR="00A57624" w:rsidRPr="00CB3420" w:rsidRDefault="00A57624" w:rsidP="00F31DF6">
            <w:r>
              <w:rPr>
                <w:noProof/>
                <w:lang w:val="en-US" w:eastAsia="zh-CN"/>
              </w:rPr>
              <w:drawing>
                <wp:inline distT="0" distB="0" distL="0" distR="0" wp14:anchorId="2624BF1D" wp14:editId="6AC4778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887BA9" w14:paraId="6A62D15C" w14:textId="77777777" w:rsidTr="00F31DF6">
        <w:tc>
          <w:tcPr>
            <w:tcW w:w="2734" w:type="dxa"/>
            <w:gridSpan w:val="2"/>
          </w:tcPr>
          <w:p w14:paraId="54A7855E" w14:textId="77777777" w:rsidR="00A57624" w:rsidRPr="00CF141F" w:rsidRDefault="00A57624" w:rsidP="00F31DF6">
            <w:pPr>
              <w:spacing w:before="240"/>
              <w:rPr>
                <w:b/>
                <w:bCs/>
                <w:iCs/>
                <w:szCs w:val="22"/>
              </w:rPr>
            </w:pPr>
            <w:r w:rsidRPr="00CF141F">
              <w:rPr>
                <w:b/>
                <w:bCs/>
                <w:iCs/>
                <w:szCs w:val="22"/>
              </w:rPr>
              <w:t>Please return to:</w:t>
            </w:r>
          </w:p>
        </w:tc>
        <w:tc>
          <w:tcPr>
            <w:tcW w:w="3164" w:type="dxa"/>
            <w:gridSpan w:val="2"/>
          </w:tcPr>
          <w:p w14:paraId="39B43812" w14:textId="77777777" w:rsidR="00A57624" w:rsidRPr="00CF141F" w:rsidRDefault="00A57624" w:rsidP="00F31DF6">
            <w:pPr>
              <w:rPr>
                <w:b/>
                <w:bCs/>
                <w:szCs w:val="22"/>
                <w:lang w:val="en-US"/>
              </w:rPr>
            </w:pPr>
            <w:r w:rsidRPr="00CF141F">
              <w:rPr>
                <w:b/>
                <w:bCs/>
                <w:szCs w:val="22"/>
                <w:lang w:val="en-US"/>
              </w:rPr>
              <w:t xml:space="preserve">ITU </w:t>
            </w:r>
          </w:p>
          <w:p w14:paraId="51D7EAF9" w14:textId="77777777" w:rsidR="00A57624" w:rsidRPr="0044318A" w:rsidRDefault="00A57624" w:rsidP="00F31DF6">
            <w:pPr>
              <w:rPr>
                <w:b/>
                <w:bCs/>
                <w:iCs/>
                <w:sz w:val="20"/>
                <w:lang w:val="en-US"/>
              </w:rPr>
            </w:pPr>
            <w:r w:rsidRPr="00CF141F">
              <w:rPr>
                <w:b/>
                <w:bCs/>
                <w:szCs w:val="22"/>
                <w:lang w:val="en-US"/>
              </w:rPr>
              <w:t>Geneva (Switzerland)</w:t>
            </w:r>
          </w:p>
        </w:tc>
        <w:tc>
          <w:tcPr>
            <w:tcW w:w="3883" w:type="dxa"/>
            <w:gridSpan w:val="4"/>
          </w:tcPr>
          <w:p w14:paraId="635E2387" w14:textId="77777777" w:rsidR="00A57624" w:rsidRPr="00CF141F" w:rsidRDefault="00A57624" w:rsidP="00F31DF6">
            <w:pPr>
              <w:rPr>
                <w:szCs w:val="22"/>
                <w:lang w:val="fr-FR"/>
              </w:rPr>
            </w:pPr>
            <w:r w:rsidRPr="00CF141F">
              <w:rPr>
                <w:b/>
                <w:bCs/>
                <w:szCs w:val="22"/>
                <w:lang w:val="it-IT"/>
              </w:rPr>
              <w:t xml:space="preserve">E-mail: </w:t>
            </w:r>
            <w:r w:rsidRPr="00CF141F">
              <w:rPr>
                <w:b/>
                <w:bCs/>
                <w:szCs w:val="22"/>
                <w:lang w:val="it-IT"/>
              </w:rPr>
              <w:tab/>
            </w:r>
            <w:r w:rsidR="00C0266B">
              <w:fldChar w:fldCharType="begin"/>
            </w:r>
            <w:r w:rsidR="00C0266B" w:rsidRPr="00887BA9">
              <w:rPr>
                <w:lang w:val="fr-CH"/>
              </w:rPr>
              <w:instrText xml:space="preserve"> HYPERLINK "mailto:bdtfellowships@itu.int" </w:instrText>
            </w:r>
            <w:r w:rsidR="00C0266B">
              <w:fldChar w:fldCharType="separate"/>
            </w:r>
            <w:r w:rsidRPr="00CF141F">
              <w:rPr>
                <w:rStyle w:val="Hyperlink"/>
                <w:b/>
                <w:bCs/>
                <w:szCs w:val="22"/>
                <w:lang w:val="it-IT"/>
              </w:rPr>
              <w:t>bdtfellowships@itu.int</w:t>
            </w:r>
            <w:r w:rsidR="00C0266B">
              <w:rPr>
                <w:rStyle w:val="Hyperlink"/>
                <w:b/>
                <w:bCs/>
                <w:szCs w:val="22"/>
                <w:lang w:val="it-IT"/>
              </w:rPr>
              <w:fldChar w:fldCharType="end"/>
            </w:r>
          </w:p>
          <w:p w14:paraId="2D85E06A" w14:textId="77777777" w:rsidR="00A57624" w:rsidRPr="00CF141F" w:rsidRDefault="00A57624" w:rsidP="00F31DF6">
            <w:pPr>
              <w:spacing w:before="0"/>
              <w:rPr>
                <w:b/>
                <w:bCs/>
                <w:szCs w:val="22"/>
                <w:lang w:val="it-IT"/>
              </w:rPr>
            </w:pPr>
            <w:r w:rsidRPr="00CF141F">
              <w:rPr>
                <w:b/>
                <w:bCs/>
                <w:szCs w:val="22"/>
                <w:lang w:val="it-IT"/>
              </w:rPr>
              <w:t>Tel:</w:t>
            </w:r>
            <w:r w:rsidRPr="00CF141F">
              <w:rPr>
                <w:b/>
                <w:bCs/>
                <w:szCs w:val="22"/>
                <w:lang w:val="it-IT"/>
              </w:rPr>
              <w:tab/>
              <w:t>+41 22 730 5227</w:t>
            </w:r>
          </w:p>
          <w:p w14:paraId="03FF0B58" w14:textId="77777777" w:rsidR="00A57624" w:rsidRPr="00666046" w:rsidRDefault="00A57624" w:rsidP="00F31DF6">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54FE334F"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6C069E92" w14:textId="77777777" w:rsidR="00A57624" w:rsidRPr="007B5B29" w:rsidRDefault="00A57624" w:rsidP="00942A99">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sidR="00942A99">
              <w:rPr>
                <w:b/>
                <w:iCs/>
                <w:lang w:val="en-US"/>
              </w:rPr>
              <w:t xml:space="preserve"> 9 March 2015</w:t>
            </w:r>
          </w:p>
        </w:tc>
      </w:tr>
      <w:tr w:rsidR="00A57624" w:rsidRPr="007B5B29" w14:paraId="4982F25D" w14:textId="77777777" w:rsidTr="00F31DF6">
        <w:tblPrEx>
          <w:tblCellMar>
            <w:left w:w="107" w:type="dxa"/>
            <w:right w:w="107" w:type="dxa"/>
          </w:tblCellMar>
        </w:tblPrEx>
        <w:trPr>
          <w:trHeight w:val="439"/>
        </w:trPr>
        <w:tc>
          <w:tcPr>
            <w:tcW w:w="2878" w:type="dxa"/>
            <w:gridSpan w:val="3"/>
          </w:tcPr>
          <w:p w14:paraId="370349AC" w14:textId="77777777" w:rsidR="00A57624" w:rsidRPr="007B5B29" w:rsidRDefault="00A57624" w:rsidP="00F31DF6">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142E1B83" w14:textId="77777777" w:rsidR="00A57624" w:rsidRPr="007B5B29" w:rsidRDefault="00A57624" w:rsidP="00F31DF6">
            <w:pPr>
              <w:spacing w:before="0"/>
              <w:jc w:val="center"/>
              <w:rPr>
                <w:iCs/>
                <w:lang w:val="en-US"/>
              </w:rPr>
            </w:pPr>
            <w:r w:rsidRPr="007B5B29">
              <w:rPr>
                <w:iCs/>
                <w:lang w:val="en-US"/>
              </w:rPr>
              <w:t>Participation of women is encouraged</w:t>
            </w:r>
          </w:p>
        </w:tc>
        <w:tc>
          <w:tcPr>
            <w:tcW w:w="3187" w:type="dxa"/>
            <w:gridSpan w:val="2"/>
            <w:tcBorders>
              <w:left w:val="nil"/>
            </w:tcBorders>
          </w:tcPr>
          <w:p w14:paraId="47E223C4" w14:textId="77777777" w:rsidR="00A57624" w:rsidRPr="007B5B29" w:rsidRDefault="00A57624" w:rsidP="00F31DF6">
            <w:pPr>
              <w:spacing w:before="0"/>
              <w:jc w:val="center"/>
              <w:rPr>
                <w:lang w:val="en-US"/>
              </w:rPr>
            </w:pPr>
          </w:p>
        </w:tc>
      </w:tr>
      <w:tr w:rsidR="00A57624" w:rsidRPr="0044318A" w14:paraId="1DDFAE1C" w14:textId="77777777" w:rsidTr="00F31DF6">
        <w:tc>
          <w:tcPr>
            <w:tcW w:w="9781" w:type="dxa"/>
            <w:gridSpan w:val="8"/>
            <w:tcBorders>
              <w:top w:val="single" w:sz="6" w:space="0" w:color="auto"/>
              <w:left w:val="single" w:sz="6" w:space="0" w:color="auto"/>
              <w:right w:val="single" w:sz="6" w:space="0" w:color="auto"/>
            </w:tcBorders>
          </w:tcPr>
          <w:p w14:paraId="3F98C3A9" w14:textId="46E3FF5C" w:rsidR="00A57624" w:rsidRPr="00A60FE3" w:rsidRDefault="00A57624" w:rsidP="00C703E8">
            <w:pPr>
              <w:pStyle w:val="Note"/>
            </w:pPr>
            <w:r w:rsidRPr="00A60FE3">
              <w:t>Registration Confirmation I.D. No: ……………………………………………………………………………</w:t>
            </w:r>
            <w:r w:rsidRPr="00A60FE3">
              <w:br/>
              <w:t xml:space="preserve">(Note:  It is imperative for fellowship holders to pre-register via the online registration form at: </w:t>
            </w:r>
            <w:hyperlink r:id="rId25" w:history="1">
              <w:r w:rsidR="00C703E8" w:rsidRPr="00EC01F3">
                <w:rPr>
                  <w:rStyle w:val="Hyperlink"/>
                </w:rPr>
                <w:t>http://www.itu.int/en/ITU-T/studygroups/2013-2016/13/Pages/default.aspx</w:t>
              </w:r>
            </w:hyperlink>
            <w:r w:rsidR="00207B9C">
              <w:t>)</w:t>
            </w:r>
          </w:p>
          <w:p w14:paraId="6296F71F" w14:textId="77777777" w:rsidR="00A57624" w:rsidRPr="00A60FE3" w:rsidRDefault="00A57624" w:rsidP="00F31DF6">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54933A1A" w14:textId="77777777" w:rsidR="00A57624" w:rsidRPr="00A60FE3" w:rsidRDefault="00A57624" w:rsidP="00F31DF6">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2F28C91E" w14:textId="77777777" w:rsidR="00A57624" w:rsidRPr="00A60FE3" w:rsidRDefault="00A57624" w:rsidP="00F31DF6">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4AB85D4A" w14:textId="77777777" w:rsidR="00A57624" w:rsidRPr="00A60FE3" w:rsidRDefault="00A57624" w:rsidP="00F31DF6">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22CAF100" w14:textId="77777777" w:rsidTr="00F31DF6">
        <w:tc>
          <w:tcPr>
            <w:tcW w:w="9781" w:type="dxa"/>
            <w:gridSpan w:val="8"/>
            <w:tcBorders>
              <w:left w:val="single" w:sz="6" w:space="0" w:color="auto"/>
              <w:bottom w:val="single" w:sz="6" w:space="0" w:color="auto"/>
              <w:right w:val="single" w:sz="6" w:space="0" w:color="auto"/>
            </w:tcBorders>
          </w:tcPr>
          <w:p w14:paraId="292733ED" w14:textId="77777777" w:rsidR="00A57624" w:rsidRPr="00A60FE3" w:rsidRDefault="00A57624" w:rsidP="00F31DF6">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5FFFD713" w14:textId="77777777" w:rsidR="00A57624" w:rsidRPr="00A60FE3" w:rsidRDefault="00A57624" w:rsidP="00F31DF6">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74EAD4C8" w14:textId="77777777" w:rsidR="00A57624" w:rsidRPr="00A60FE3" w:rsidRDefault="00A57624" w:rsidP="00F31DF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6FF1F789" w14:textId="77777777" w:rsidR="00A57624" w:rsidRPr="00A60FE3" w:rsidRDefault="00A57624" w:rsidP="00F31DF6">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30B23EC7" w14:textId="77777777" w:rsidR="00A57624" w:rsidRPr="00A60FE3" w:rsidRDefault="00A57624" w:rsidP="00F31DF6">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411F2372" w14:textId="77777777" w:rsidR="00A57624" w:rsidRPr="00A60FE3" w:rsidRDefault="00A57624" w:rsidP="00F31DF6">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629FAD5F" w14:textId="77777777" w:rsidR="00A57624" w:rsidRPr="00A60FE3" w:rsidRDefault="00A57624" w:rsidP="00F31DF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56DF1CD1"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5E8C5E85" w14:textId="77777777" w:rsidR="00A57624" w:rsidRDefault="00A57624" w:rsidP="00A57624">
            <w:pPr>
              <w:spacing w:before="0"/>
              <w:contextualSpacing/>
              <w:jc w:val="center"/>
            </w:pPr>
            <w:r w:rsidRPr="00C448E0">
              <w:t>Please select your preference</w:t>
            </w:r>
          </w:p>
          <w:p w14:paraId="4A130622" w14:textId="77777777" w:rsidR="00A57624" w:rsidRPr="00C448E0" w:rsidRDefault="00A57624" w:rsidP="00A57624">
            <w:pPr>
              <w:spacing w:before="0"/>
              <w:contextualSpacing/>
              <w:jc w:val="center"/>
            </w:pPr>
            <w:r>
              <w:t>(which ITU will do its best to accommodate)</w:t>
            </w:r>
          </w:p>
        </w:tc>
      </w:tr>
      <w:tr w:rsidR="00A57624" w:rsidRPr="00666046" w14:paraId="19A80B6F" w14:textId="77777777" w:rsidTr="00F31DF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48616F4B" w14:textId="77777777" w:rsidR="00A57624" w:rsidRPr="00E06CA9" w:rsidRDefault="00A57624" w:rsidP="00F31DF6">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5CF76344" w14:textId="77777777" w:rsidR="00A57624" w:rsidRPr="0019714A" w:rsidRDefault="00A57624" w:rsidP="00F31DF6">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3DE4FB94" w14:textId="77777777" w:rsidTr="00F31DF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5ECB7218" w14:textId="77777777" w:rsidR="00A57624" w:rsidRPr="00666046" w:rsidRDefault="00A57624" w:rsidP="00F31DF6">
            <w:pPr>
              <w:spacing w:before="0"/>
            </w:pPr>
          </w:p>
        </w:tc>
      </w:tr>
      <w:tr w:rsidR="00A57624" w:rsidRPr="007B5B29" w14:paraId="2B3BF657" w14:textId="77777777" w:rsidTr="00F31DF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14943615" w14:textId="77777777" w:rsidR="00A57624" w:rsidRPr="00A60FE3" w:rsidRDefault="00A57624" w:rsidP="00F31DF6">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14EB8AE3" w14:textId="77777777" w:rsidR="00A57624" w:rsidRPr="007B5B29" w:rsidRDefault="00A57624" w:rsidP="00F31DF6">
            <w:pPr>
              <w:spacing w:before="60"/>
            </w:pPr>
            <w:r w:rsidRPr="00A60FE3">
              <w:rPr>
                <w:b/>
                <w:bCs/>
                <w:szCs w:val="28"/>
                <w:lang w:val="en-US"/>
              </w:rPr>
              <w:t>Date</w:t>
            </w:r>
            <w:r w:rsidRPr="00E86939">
              <w:rPr>
                <w:b/>
                <w:bCs/>
                <w:sz w:val="16"/>
                <w:lang w:val="en-US"/>
              </w:rPr>
              <w:t>:</w:t>
            </w:r>
          </w:p>
        </w:tc>
      </w:tr>
      <w:tr w:rsidR="00A57624" w:rsidRPr="00E86939" w14:paraId="403A8228" w14:textId="77777777" w:rsidTr="00F31DF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36663336" w14:textId="77777777" w:rsidR="00A57624" w:rsidRPr="006D6AF4" w:rsidRDefault="00A57624" w:rsidP="00F31DF6">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09C75CA9" w14:textId="77777777" w:rsidR="00A57624" w:rsidRPr="00A60FE3" w:rsidRDefault="00A57624" w:rsidP="00F31DF6">
            <w:pPr>
              <w:pStyle w:val="Note"/>
            </w:pPr>
            <w:r w:rsidRPr="006D6AF4">
              <w:rPr>
                <w:sz w:val="22"/>
                <w:szCs w:val="18"/>
              </w:rPr>
              <w:t>N.B. IT IS IMPERATIVE THAT FELLOWS BE PRESENT FROM THE FIRST DAY TO THE END OF THE MEETING.</w:t>
            </w:r>
          </w:p>
        </w:tc>
      </w:tr>
      <w:tr w:rsidR="00A57624" w:rsidRPr="007B5B29" w14:paraId="03AC9B53" w14:textId="77777777" w:rsidTr="00F31DF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1FA00C4E" w14:textId="77777777" w:rsidR="00A57624" w:rsidRPr="007B5B29" w:rsidRDefault="00A57624" w:rsidP="00F31DF6">
            <w:pPr>
              <w:spacing w:before="240" w:after="240"/>
            </w:pPr>
            <w:r w:rsidRPr="00A60FE3">
              <w:rPr>
                <w:b/>
                <w:bCs/>
                <w:szCs w:val="28"/>
                <w:lang w:val="en-US"/>
              </w:rPr>
              <w:t>Signature</w:t>
            </w:r>
            <w:r>
              <w:rPr>
                <w:b/>
                <w:bCs/>
                <w:sz w:val="16"/>
                <w:lang w:val="en-US"/>
              </w:rPr>
              <w:t>:</w:t>
            </w:r>
          </w:p>
        </w:tc>
        <w:tc>
          <w:tcPr>
            <w:tcW w:w="3308" w:type="dxa"/>
            <w:gridSpan w:val="3"/>
            <w:vAlign w:val="center"/>
          </w:tcPr>
          <w:p w14:paraId="5A04C2A8" w14:textId="77777777" w:rsidR="00A57624" w:rsidRPr="007B5B29" w:rsidRDefault="00A57624" w:rsidP="00F31DF6">
            <w:r w:rsidRPr="00A60FE3">
              <w:rPr>
                <w:b/>
                <w:bCs/>
                <w:szCs w:val="28"/>
                <w:lang w:val="en-US"/>
              </w:rPr>
              <w:t>Date</w:t>
            </w:r>
            <w:r>
              <w:rPr>
                <w:b/>
                <w:bCs/>
                <w:sz w:val="16"/>
                <w:lang w:val="en-US"/>
              </w:rPr>
              <w:t>:</w:t>
            </w:r>
          </w:p>
        </w:tc>
      </w:tr>
    </w:tbl>
    <w:p w14:paraId="0FCF6F09"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23E3625F" w14:textId="7FA9036A" w:rsidR="00384E5D" w:rsidRDefault="00384E5D" w:rsidP="00E37299">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65418F88" w14:textId="77777777" w:rsidR="00384E5D" w:rsidRPr="0053301F" w:rsidRDefault="00384E5D" w:rsidP="00942A9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942A99">
        <w:rPr>
          <w:lang w:val="en-US"/>
        </w:rPr>
        <w:t xml:space="preserve"> 7/13</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7E47496D"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1F2C3704"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0FD8C48D"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1E862EE1" w14:textId="77777777" w:rsidTr="005E70E3">
        <w:trPr>
          <w:cantSplit/>
          <w:jc w:val="center"/>
        </w:trPr>
        <w:tc>
          <w:tcPr>
            <w:tcW w:w="1291" w:type="dxa"/>
          </w:tcPr>
          <w:p w14:paraId="09F902B5" w14:textId="77777777" w:rsidR="00384E5D" w:rsidRDefault="005E70E3" w:rsidP="00F31DF6">
            <w:pPr>
              <w:tabs>
                <w:tab w:val="center" w:pos="9639"/>
              </w:tabs>
              <w:spacing w:before="57" w:line="240" w:lineRule="atLeast"/>
              <w:ind w:right="-176"/>
              <w:jc w:val="center"/>
              <w:rPr>
                <w:sz w:val="28"/>
              </w:rPr>
            </w:pPr>
            <w:r>
              <w:rPr>
                <w:noProof/>
                <w:sz w:val="28"/>
                <w:lang w:val="en-US" w:eastAsia="zh-CN"/>
              </w:rPr>
              <w:drawing>
                <wp:inline distT="0" distB="0" distL="0" distR="0" wp14:anchorId="0E2B4906" wp14:editId="2D9D14C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30E9970C"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0C54712B" w14:textId="77777777" w:rsidR="00384E5D" w:rsidRDefault="005E70E3" w:rsidP="00F31DF6">
            <w:pPr>
              <w:tabs>
                <w:tab w:val="center" w:pos="9639"/>
              </w:tabs>
              <w:spacing w:before="57" w:line="240" w:lineRule="atLeast"/>
              <w:ind w:left="-142" w:right="-74"/>
              <w:jc w:val="center"/>
              <w:rPr>
                <w:sz w:val="28"/>
              </w:rPr>
            </w:pPr>
            <w:r>
              <w:rPr>
                <w:noProof/>
                <w:sz w:val="28"/>
                <w:lang w:val="en-US" w:eastAsia="zh-CN"/>
              </w:rPr>
              <w:drawing>
                <wp:inline distT="0" distB="0" distL="0" distR="0" wp14:anchorId="7E3275C5" wp14:editId="70DD0D36">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1CC12051"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38018E34" w14:textId="77777777" w:rsidR="00384E5D" w:rsidRPr="00403633" w:rsidRDefault="00384E5D" w:rsidP="00384E5D">
      <w:pPr>
        <w:tabs>
          <w:tab w:val="left" w:pos="1440"/>
        </w:tabs>
        <w:spacing w:before="0" w:line="240" w:lineRule="atLeast"/>
        <w:ind w:left="284" w:right="-143"/>
        <w:rPr>
          <w:sz w:val="20"/>
          <w:lang w:val="en-US"/>
        </w:rPr>
      </w:pPr>
    </w:p>
    <w:p w14:paraId="2EB9455F"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sidR="00CA4D9F">
        <w:rPr>
          <w:i/>
          <w:szCs w:val="22"/>
        </w:rPr>
        <w:t xml:space="preserve"> </w:t>
      </w:r>
      <w:r w:rsidR="00CA2AA1">
        <w:rPr>
          <w:i/>
          <w:szCs w:val="22"/>
        </w:rPr>
        <w:t>_</w:t>
      </w:r>
      <w:proofErr w:type="gramEnd"/>
      <w:r w:rsidR="00CA2AA1">
        <w:rPr>
          <w:i/>
          <w:szCs w:val="22"/>
        </w:rPr>
        <w:t>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14A7173E" w14:textId="77777777" w:rsidR="00384E5D" w:rsidRPr="00CA2AA1" w:rsidRDefault="00384E5D" w:rsidP="00384E5D">
      <w:pPr>
        <w:tabs>
          <w:tab w:val="left" w:pos="1440"/>
        </w:tabs>
        <w:spacing w:before="0" w:line="240" w:lineRule="atLeast"/>
        <w:ind w:left="284" w:right="515"/>
        <w:rPr>
          <w:iCs/>
          <w:szCs w:val="22"/>
          <w:lang w:val="en-US"/>
        </w:rPr>
      </w:pPr>
    </w:p>
    <w:p w14:paraId="6933752C" w14:textId="11F4F7D7" w:rsidR="00EE32F5" w:rsidRDefault="00384E5D" w:rsidP="00E37299">
      <w:pPr>
        <w:tabs>
          <w:tab w:val="left" w:pos="1440"/>
        </w:tabs>
        <w:spacing w:before="0" w:line="240" w:lineRule="atLeast"/>
        <w:ind w:left="284" w:right="515"/>
        <w:rPr>
          <w:iCs/>
          <w:szCs w:val="22"/>
        </w:rPr>
      </w:pPr>
      <w:r w:rsidRPr="00CA2AA1">
        <w:rPr>
          <w:iCs/>
          <w:szCs w:val="22"/>
        </w:rPr>
        <w:t xml:space="preserve">Confirmation of the reservation made on (date) </w:t>
      </w:r>
      <w:r w:rsidR="00CA2AA1">
        <w:rPr>
          <w:iCs/>
          <w:szCs w:val="22"/>
        </w:rPr>
        <w:t>___________</w:t>
      </w:r>
    </w:p>
    <w:p w14:paraId="7622F60B" w14:textId="77777777" w:rsidR="00384E5D" w:rsidRPr="00CA2AA1" w:rsidRDefault="00384E5D" w:rsidP="00EE32F5">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3645F4C4" w14:textId="77777777" w:rsidR="00384E5D" w:rsidRPr="00CA2AA1" w:rsidRDefault="00384E5D" w:rsidP="00384E5D">
      <w:pPr>
        <w:tabs>
          <w:tab w:val="left" w:pos="1440"/>
        </w:tabs>
        <w:spacing w:before="0" w:line="240" w:lineRule="atLeast"/>
        <w:ind w:left="284" w:right="515"/>
        <w:rPr>
          <w:iCs/>
          <w:szCs w:val="22"/>
          <w:lang w:val="en-US"/>
        </w:rPr>
      </w:pPr>
    </w:p>
    <w:p w14:paraId="34CBC4EB" w14:textId="77777777"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084E2A51" w14:textId="77777777" w:rsidR="00384E5D" w:rsidRPr="00CA2AA1" w:rsidRDefault="00384E5D" w:rsidP="00384E5D">
      <w:pPr>
        <w:tabs>
          <w:tab w:val="left" w:pos="1440"/>
        </w:tabs>
        <w:spacing w:before="0" w:line="240" w:lineRule="atLeast"/>
        <w:ind w:left="284" w:right="515"/>
        <w:rPr>
          <w:iCs/>
          <w:szCs w:val="22"/>
          <w:lang w:val="en-US"/>
        </w:rPr>
      </w:pPr>
    </w:p>
    <w:p w14:paraId="39BA08B8"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30ED4387" w14:textId="77777777" w:rsidR="00384E5D" w:rsidRPr="00CA2AA1" w:rsidRDefault="00384E5D" w:rsidP="00384E5D">
      <w:pPr>
        <w:tabs>
          <w:tab w:val="left" w:pos="1440"/>
        </w:tabs>
        <w:spacing w:before="0" w:line="240" w:lineRule="atLeast"/>
        <w:ind w:left="284" w:right="515"/>
        <w:rPr>
          <w:iCs/>
          <w:szCs w:val="22"/>
        </w:rPr>
      </w:pPr>
    </w:p>
    <w:p w14:paraId="19444CDD" w14:textId="77777777"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6C458450" w14:textId="6377633F" w:rsidR="00384E5D" w:rsidRPr="00CA2AA1" w:rsidRDefault="00384E5D" w:rsidP="00E37299">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41F1DC96"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76A83324"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2DBEE550"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0F700402"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57568150"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942A99">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2CABC9EF" w14:textId="7DD4B02B" w:rsidR="00384E5D" w:rsidRPr="00CA2AA1" w:rsidRDefault="00384E5D" w:rsidP="00E37299">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556E9091"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0DACF41A"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3F1D52BA"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62FB75C5"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63E1FC5A" w14:textId="77777777" w:rsidR="00C0252E" w:rsidRPr="00C0252E" w:rsidRDefault="00C0252E" w:rsidP="00D14D8C">
      <w:pPr>
        <w:pStyle w:val="Normalaftertitle0"/>
        <w:spacing w:before="120"/>
        <w:jc w:val="center"/>
        <w:rPr>
          <w:b/>
          <w:bCs/>
        </w:rPr>
      </w:pPr>
      <w:r w:rsidRPr="00C0252E">
        <w:rPr>
          <w:b/>
          <w:bCs/>
        </w:rPr>
        <w:t>Draft Agenda for the plenary meetings of Study Group 13</w:t>
      </w:r>
      <w:r w:rsidRPr="00C0252E">
        <w:rPr>
          <w:b/>
          <w:bCs/>
        </w:rPr>
        <w:br/>
        <w:t>(Geneva, 20 April – 1 May 2015)</w:t>
      </w:r>
    </w:p>
    <w:p w14:paraId="6F9AF736" w14:textId="3C08CFA7" w:rsidR="00C0252E" w:rsidRPr="00C0252E" w:rsidRDefault="00207B9C" w:rsidP="00795B47">
      <w:pPr>
        <w:pStyle w:val="Normalaftertitle0"/>
        <w:spacing w:before="240"/>
      </w:pPr>
      <w:r>
        <w:t>1</w:t>
      </w:r>
      <w:r>
        <w:tab/>
      </w:r>
      <w:r w:rsidR="00C0252E" w:rsidRPr="00C0252E">
        <w:t>Opening of the meeting</w:t>
      </w:r>
    </w:p>
    <w:p w14:paraId="270ACFC0" w14:textId="3630068F" w:rsidR="00C0252E" w:rsidRPr="00C0252E" w:rsidRDefault="00207B9C" w:rsidP="00795B47">
      <w:pPr>
        <w:pStyle w:val="Normalaftertitle0"/>
        <w:spacing w:before="0"/>
      </w:pPr>
      <w:r>
        <w:t>2</w:t>
      </w:r>
      <w:r>
        <w:tab/>
      </w:r>
      <w:r w:rsidR="00C0252E" w:rsidRPr="00C0252E">
        <w:t>Welcome address by the Director of TSB</w:t>
      </w:r>
    </w:p>
    <w:p w14:paraId="64D0B969" w14:textId="4ADB4EA1" w:rsidR="00C0252E" w:rsidRPr="00C0252E" w:rsidRDefault="00207B9C" w:rsidP="00795B47">
      <w:pPr>
        <w:pStyle w:val="Normalaftertitle0"/>
        <w:spacing w:before="0"/>
      </w:pPr>
      <w:r>
        <w:t>3</w:t>
      </w:r>
      <w:r>
        <w:tab/>
      </w:r>
      <w:r w:rsidR="00C0252E" w:rsidRPr="00887BA9">
        <w:t>Election of the new SG13 Chairman</w:t>
      </w:r>
      <w:r w:rsidR="00C0252E" w:rsidRPr="00C0252E">
        <w:t xml:space="preserve"> </w:t>
      </w:r>
    </w:p>
    <w:p w14:paraId="3665E7FB" w14:textId="4F62B1FE" w:rsidR="00C0252E" w:rsidRPr="00C0252E" w:rsidRDefault="00207B9C" w:rsidP="00795B47">
      <w:pPr>
        <w:pStyle w:val="Normalaftertitle0"/>
        <w:spacing w:before="0"/>
      </w:pPr>
      <w:r>
        <w:t>4</w:t>
      </w:r>
      <w:r>
        <w:tab/>
      </w:r>
      <w:r w:rsidR="00C0252E" w:rsidRPr="00C0252E">
        <w:t>Welcome remarks by SG13 Chairman</w:t>
      </w:r>
    </w:p>
    <w:p w14:paraId="7E81652B" w14:textId="5604D031" w:rsidR="00C0252E" w:rsidRPr="00C0252E" w:rsidRDefault="00C0252E" w:rsidP="00795B47">
      <w:pPr>
        <w:pStyle w:val="Normalaftertitle0"/>
        <w:spacing w:before="0"/>
      </w:pPr>
      <w:r w:rsidRPr="00C0252E">
        <w:t>5</w:t>
      </w:r>
      <w:r w:rsidR="00207B9C">
        <w:tab/>
      </w:r>
      <w:r w:rsidRPr="00C0252E">
        <w:t>Chairman’s comments and key objectives for this meeting</w:t>
      </w:r>
    </w:p>
    <w:p w14:paraId="45130C6B" w14:textId="0B4BD926" w:rsidR="00C0252E" w:rsidRPr="00C0252E" w:rsidRDefault="00207B9C" w:rsidP="00795B47">
      <w:pPr>
        <w:pStyle w:val="Normalaftertitle0"/>
        <w:spacing w:before="0"/>
      </w:pPr>
      <w:r>
        <w:t>6</w:t>
      </w:r>
      <w:r>
        <w:tab/>
      </w:r>
      <w:r w:rsidR="00C0252E" w:rsidRPr="00C0252E">
        <w:t>Approval of the agenda</w:t>
      </w:r>
    </w:p>
    <w:p w14:paraId="06D050FF" w14:textId="445C7AF0" w:rsidR="00C0252E" w:rsidRPr="00C0252E" w:rsidRDefault="00207B9C" w:rsidP="00795B47">
      <w:pPr>
        <w:pStyle w:val="Normalaftertitle0"/>
        <w:spacing w:before="0"/>
      </w:pPr>
      <w:r>
        <w:t>7</w:t>
      </w:r>
      <w:r>
        <w:tab/>
      </w:r>
      <w:r w:rsidR="00C0252E" w:rsidRPr="00C0252E">
        <w:t>Brief reports on activities since the July 2014 Study Group 13 meeting</w:t>
      </w:r>
    </w:p>
    <w:p w14:paraId="00BFFE3D" w14:textId="77777777" w:rsidR="00C0252E" w:rsidRPr="00C0252E" w:rsidRDefault="00C0252E" w:rsidP="00795B47">
      <w:pPr>
        <w:pStyle w:val="Normalaftertitle0"/>
        <w:spacing w:before="0"/>
      </w:pPr>
      <w:r w:rsidRPr="00C0252E">
        <w:tab/>
        <w:t>7.1</w:t>
      </w:r>
      <w:r w:rsidRPr="00C0252E">
        <w:tab/>
        <w:t>ITU Plenipotentiary Conference 2014 (20 October - 7 November 2014)</w:t>
      </w:r>
    </w:p>
    <w:p w14:paraId="60891518" w14:textId="77777777" w:rsidR="00C0252E" w:rsidRPr="00C0252E" w:rsidRDefault="00C0252E" w:rsidP="00795B47">
      <w:pPr>
        <w:pStyle w:val="Normalaftertitle0"/>
        <w:spacing w:before="0"/>
      </w:pPr>
      <w:r w:rsidRPr="00C0252E">
        <w:tab/>
        <w:t>7.2</w:t>
      </w:r>
      <w:r w:rsidRPr="00C0252E">
        <w:tab/>
        <w:t>Review Committee meeting (19</w:t>
      </w:r>
      <w:r>
        <w:t>-</w:t>
      </w:r>
      <w:r w:rsidRPr="00C0252E">
        <w:t>21 January 2015)</w:t>
      </w:r>
    </w:p>
    <w:p w14:paraId="05FB16A3" w14:textId="77777777" w:rsidR="00C0252E" w:rsidRPr="00C0252E" w:rsidRDefault="00C0252E" w:rsidP="00795B47">
      <w:pPr>
        <w:pStyle w:val="Normalaftertitle0"/>
        <w:spacing w:before="0"/>
      </w:pPr>
      <w:r w:rsidRPr="00C0252E">
        <w:tab/>
        <w:t>7.3</w:t>
      </w:r>
      <w:r w:rsidRPr="00C0252E">
        <w:tab/>
        <w:t>SG13 Working Party 1/13 and 3/13 meetings (21 November 2014)</w:t>
      </w:r>
    </w:p>
    <w:p w14:paraId="0CA00CC9" w14:textId="77777777" w:rsidR="00C0252E" w:rsidRPr="00C0252E" w:rsidRDefault="00C0252E" w:rsidP="00795B47">
      <w:pPr>
        <w:pStyle w:val="Normalaftertitle0"/>
        <w:spacing w:before="0"/>
      </w:pPr>
      <w:r w:rsidRPr="00C0252E">
        <w:tab/>
        <w:t>7.4</w:t>
      </w:r>
      <w:r w:rsidRPr="00C0252E">
        <w:tab/>
      </w:r>
      <w:proofErr w:type="spellStart"/>
      <w:r w:rsidRPr="00C0252E">
        <w:t>IoT</w:t>
      </w:r>
      <w:proofErr w:type="spellEnd"/>
      <w:r w:rsidRPr="00C0252E">
        <w:t>-GSI event (12</w:t>
      </w:r>
      <w:r>
        <w:t>-</w:t>
      </w:r>
      <w:r w:rsidRPr="00C0252E">
        <w:t xml:space="preserve">18 November 2014) </w:t>
      </w:r>
    </w:p>
    <w:p w14:paraId="73173CE1" w14:textId="77777777" w:rsidR="00C0252E" w:rsidRPr="00C0252E" w:rsidRDefault="00C0252E" w:rsidP="00795B47">
      <w:pPr>
        <w:pStyle w:val="Normalaftertitle0"/>
        <w:spacing w:before="0"/>
      </w:pPr>
      <w:r w:rsidRPr="00C0252E">
        <w:tab/>
        <w:t>7.5</w:t>
      </w:r>
      <w:r w:rsidRPr="00C0252E">
        <w:tab/>
        <w:t>IPTV-GSI events (6</w:t>
      </w:r>
      <w:r>
        <w:t>-</w:t>
      </w:r>
      <w:r w:rsidRPr="00C0252E">
        <w:t>10 October 2014 and 9</w:t>
      </w:r>
      <w:r>
        <w:t>-</w:t>
      </w:r>
      <w:r w:rsidRPr="00C0252E">
        <w:t>13 February 2015)</w:t>
      </w:r>
    </w:p>
    <w:p w14:paraId="5D8776FA" w14:textId="77777777" w:rsidR="00C0252E" w:rsidRPr="00C0252E" w:rsidRDefault="00C0252E" w:rsidP="00795B47">
      <w:pPr>
        <w:pStyle w:val="Normalaftertitle0"/>
        <w:spacing w:before="0"/>
      </w:pPr>
      <w:r w:rsidRPr="00C0252E">
        <w:tab/>
        <w:t>7.6</w:t>
      </w:r>
      <w:r w:rsidRPr="00C0252E">
        <w:tab/>
        <w:t xml:space="preserve">JCA-Cloud meetings (23 September, 19 November 2014 and 24 March 2015) and </w:t>
      </w:r>
      <w:r>
        <w:br/>
        <w:t xml:space="preserve">            </w:t>
      </w:r>
      <w:r>
        <w:tab/>
      </w:r>
      <w:r>
        <w:tab/>
      </w:r>
      <w:r w:rsidRPr="00C0252E">
        <w:t>JCA-SDN meeting (11 July 2014 and 13 November 2014)</w:t>
      </w:r>
    </w:p>
    <w:p w14:paraId="30EC3CBF" w14:textId="77777777" w:rsidR="00C0252E" w:rsidRPr="00C0252E" w:rsidRDefault="00C0252E" w:rsidP="00795B47">
      <w:pPr>
        <w:pStyle w:val="Normalaftertitle0"/>
        <w:spacing w:before="0"/>
      </w:pPr>
      <w:r w:rsidRPr="00C0252E">
        <w:tab/>
        <w:t>7.7</w:t>
      </w:r>
      <w:r w:rsidRPr="00C0252E">
        <w:tab/>
        <w:t>Rapporteur activities</w:t>
      </w:r>
    </w:p>
    <w:p w14:paraId="71E342C0" w14:textId="77777777" w:rsidR="00C0252E" w:rsidRPr="00C0252E" w:rsidRDefault="00C0252E" w:rsidP="00795B47">
      <w:pPr>
        <w:pStyle w:val="Normalaftertitle0"/>
        <w:spacing w:before="0"/>
        <w:ind w:left="1185" w:hanging="1185"/>
      </w:pPr>
      <w:r w:rsidRPr="00C0252E">
        <w:tab/>
        <w:t>7.8</w:t>
      </w:r>
      <w:r w:rsidRPr="00C0252E">
        <w:tab/>
        <w:t>SG13RG-AFR meeting (24</w:t>
      </w:r>
      <w:r>
        <w:t>-</w:t>
      </w:r>
      <w:r w:rsidRPr="00C0252E">
        <w:t xml:space="preserve">25 February 2015) and Bridging Standardization Gap  </w:t>
      </w:r>
      <w:r>
        <w:t xml:space="preserve">          </w:t>
      </w:r>
      <w:r w:rsidRPr="00C0252E">
        <w:t>activities</w:t>
      </w:r>
    </w:p>
    <w:p w14:paraId="3684B803" w14:textId="77777777" w:rsidR="00C0252E" w:rsidRPr="00C0252E" w:rsidRDefault="00C0252E" w:rsidP="00795B47">
      <w:pPr>
        <w:pStyle w:val="Normalaftertitle0"/>
        <w:spacing w:before="0"/>
      </w:pPr>
      <w:r w:rsidRPr="00C0252E">
        <w:tab/>
        <w:t>7.9</w:t>
      </w:r>
      <w:r w:rsidRPr="00C0252E">
        <w:tab/>
        <w:t xml:space="preserve">Workshops </w:t>
      </w:r>
      <w:r w:rsidRPr="00C0252E">
        <w:tab/>
      </w:r>
    </w:p>
    <w:p w14:paraId="1C941319" w14:textId="77777777" w:rsidR="00C0252E" w:rsidRPr="00C0252E" w:rsidRDefault="00C0252E" w:rsidP="00795B47">
      <w:pPr>
        <w:pStyle w:val="Normalaftertitle0"/>
        <w:spacing w:before="0"/>
        <w:ind w:left="1191"/>
      </w:pPr>
      <w:r w:rsidRPr="00C0252E">
        <w:t xml:space="preserve">-  </w:t>
      </w:r>
      <w:hyperlink r:id="rId26" w:history="1">
        <w:r w:rsidRPr="00C0252E">
          <w:rPr>
            <w:rStyle w:val="Hyperlink"/>
          </w:rPr>
          <w:t>ITU Workshop on "Cloud Computing Standards - Today and the Future"</w:t>
        </w:r>
      </w:hyperlink>
      <w:r w:rsidRPr="00C0252E">
        <w:t xml:space="preserve"> </w:t>
      </w:r>
      <w:r>
        <w:br/>
      </w:r>
      <w:r w:rsidRPr="00C0252E">
        <w:t>(14 November 2014)</w:t>
      </w:r>
    </w:p>
    <w:p w14:paraId="77AD6EE9" w14:textId="7A1A3584" w:rsidR="00C0252E" w:rsidRPr="00C0252E" w:rsidRDefault="00C0252E" w:rsidP="00243444">
      <w:pPr>
        <w:pStyle w:val="Normalaftertitle0"/>
        <w:spacing w:before="0"/>
        <w:ind w:left="1191"/>
      </w:pPr>
      <w:r w:rsidRPr="00C0252E">
        <w:t>-  3</w:t>
      </w:r>
      <w:r w:rsidR="00243444">
        <w:t>r</w:t>
      </w:r>
      <w:r w:rsidRPr="00C0252E">
        <w:t xml:space="preserve">d SG13 Regional Workshop for Africa on </w:t>
      </w:r>
      <w:hyperlink r:id="rId27" w:history="1">
        <w:r w:rsidRPr="00C0252E">
          <w:rPr>
            <w:rStyle w:val="Hyperlink"/>
          </w:rPr>
          <w:t>“ITU-T Standardization Challenges for Developing Countries Working for a Connected Africa”</w:t>
        </w:r>
      </w:hyperlink>
      <w:r w:rsidRPr="00C0252E">
        <w:t xml:space="preserve"> (23</w:t>
      </w:r>
      <w:r>
        <w:t>-</w:t>
      </w:r>
      <w:r w:rsidRPr="00C0252E">
        <w:t>24 February 2015)</w:t>
      </w:r>
    </w:p>
    <w:p w14:paraId="5384CFC3" w14:textId="5935818F" w:rsidR="00C0252E" w:rsidRPr="00C0252E" w:rsidRDefault="00C0252E" w:rsidP="00D14D8C">
      <w:pPr>
        <w:pStyle w:val="Normalaftertitle0"/>
        <w:spacing w:before="0"/>
        <w:ind w:left="1191"/>
      </w:pPr>
      <w:r w:rsidRPr="00C0252E">
        <w:t xml:space="preserve">-  ITU Workshop on </w:t>
      </w:r>
      <w:hyperlink r:id="rId28" w:history="1">
        <w:r w:rsidRPr="00D14D8C">
          <w:rPr>
            <w:rStyle w:val="Hyperlink"/>
          </w:rPr>
          <w:t>“</w:t>
        </w:r>
        <w:r w:rsidRPr="00D14D8C">
          <w:rPr>
            <w:rStyle w:val="Hyperlink"/>
            <w:rFonts w:hint="eastAsia"/>
          </w:rPr>
          <w:t>Future Trust and Knowledge Infrastructure</w:t>
        </w:r>
        <w:r w:rsidR="00D14D8C" w:rsidRPr="00D14D8C">
          <w:rPr>
            <w:rStyle w:val="Hyperlink"/>
          </w:rPr>
          <w:t>, Phase 1</w:t>
        </w:r>
        <w:r w:rsidRPr="00D14D8C">
          <w:rPr>
            <w:rStyle w:val="Hyperlink"/>
          </w:rPr>
          <w:t>”</w:t>
        </w:r>
      </w:hyperlink>
      <w:r w:rsidRPr="00C0252E">
        <w:t xml:space="preserve"> </w:t>
      </w:r>
      <w:r w:rsidR="00D14D8C">
        <w:br/>
      </w:r>
      <w:r w:rsidRPr="00C0252E">
        <w:t>(24 April 2015)</w:t>
      </w:r>
    </w:p>
    <w:p w14:paraId="29235411" w14:textId="77777777" w:rsidR="00C0252E" w:rsidRPr="00C0252E" w:rsidRDefault="00C0252E" w:rsidP="00795B47">
      <w:pPr>
        <w:pStyle w:val="Normalaftertitle0"/>
        <w:keepNext/>
        <w:keepLines/>
        <w:spacing w:before="0"/>
      </w:pPr>
      <w:r w:rsidRPr="00C0252E">
        <w:rPr>
          <w:lang w:val="en-US"/>
        </w:rPr>
        <w:tab/>
      </w:r>
      <w:r w:rsidRPr="00C0252E">
        <w:t>7.10</w:t>
      </w:r>
      <w:r w:rsidRPr="00C0252E">
        <w:tab/>
        <w:t xml:space="preserve">Recommendation approvals </w:t>
      </w:r>
    </w:p>
    <w:p w14:paraId="4B5CDD0D" w14:textId="77777777" w:rsidR="00C0252E" w:rsidRPr="00C0252E" w:rsidRDefault="00C0252E" w:rsidP="00795B47">
      <w:pPr>
        <w:pStyle w:val="Normalaftertitle0"/>
        <w:keepNext/>
        <w:keepLines/>
        <w:spacing w:before="0"/>
      </w:pPr>
      <w:r w:rsidRPr="00C0252E">
        <w:tab/>
        <w:t>7.11</w:t>
      </w:r>
      <w:r w:rsidRPr="00C0252E">
        <w:tab/>
        <w:t>Others as identified</w:t>
      </w:r>
    </w:p>
    <w:p w14:paraId="44992380" w14:textId="15204650" w:rsidR="00C0252E" w:rsidRPr="00C0252E" w:rsidRDefault="00207B9C" w:rsidP="00795B47">
      <w:pPr>
        <w:pStyle w:val="Normalaftertitle0"/>
        <w:keepNext/>
        <w:keepLines/>
        <w:spacing w:before="0"/>
      </w:pPr>
      <w:r>
        <w:t>8</w:t>
      </w:r>
      <w:r>
        <w:tab/>
      </w:r>
      <w:r w:rsidR="00C0252E" w:rsidRPr="00C0252E">
        <w:t>Initiation of approval procedures for draft Recommendations</w:t>
      </w:r>
    </w:p>
    <w:p w14:paraId="41F3AEEE" w14:textId="73B891E0" w:rsidR="00C0252E" w:rsidRPr="00C0252E" w:rsidRDefault="00207B9C" w:rsidP="00795B47">
      <w:pPr>
        <w:pStyle w:val="Normalaftertitle0"/>
        <w:keepNext/>
        <w:keepLines/>
        <w:spacing w:before="0"/>
      </w:pPr>
      <w:r>
        <w:t>9</w:t>
      </w:r>
      <w:r>
        <w:tab/>
      </w:r>
      <w:r w:rsidR="00C0252E" w:rsidRPr="00C0252E">
        <w:t>Organization of the work</w:t>
      </w:r>
    </w:p>
    <w:p w14:paraId="3C8ABA9A" w14:textId="77777777" w:rsidR="00C0252E" w:rsidRPr="00C0252E" w:rsidRDefault="00C0252E" w:rsidP="00795B47">
      <w:pPr>
        <w:pStyle w:val="Normalaftertitle0"/>
        <w:spacing w:before="0"/>
      </w:pPr>
      <w:r w:rsidRPr="00C0252E">
        <w:tab/>
        <w:t>9.1</w:t>
      </w:r>
      <w:r w:rsidRPr="00C0252E">
        <w:tab/>
        <w:t xml:space="preserve">Objectives and guidelines for the meetings of working parties </w:t>
      </w:r>
    </w:p>
    <w:p w14:paraId="31256D21" w14:textId="77777777" w:rsidR="00C0252E" w:rsidRPr="00C0252E" w:rsidRDefault="00C0252E" w:rsidP="00795B47">
      <w:pPr>
        <w:pStyle w:val="Normalaftertitle0"/>
        <w:spacing w:before="0"/>
      </w:pPr>
      <w:r w:rsidRPr="00C0252E">
        <w:tab/>
        <w:t>9.2</w:t>
      </w:r>
      <w:r w:rsidRPr="00C0252E">
        <w:tab/>
        <w:t>Conduct and facilities available for the meeting</w:t>
      </w:r>
    </w:p>
    <w:p w14:paraId="03D853E6" w14:textId="77777777" w:rsidR="00C0252E" w:rsidRPr="00C0252E" w:rsidRDefault="00C0252E" w:rsidP="00795B47">
      <w:pPr>
        <w:pStyle w:val="Normalaftertitle0"/>
        <w:spacing w:before="0"/>
      </w:pPr>
      <w:r w:rsidRPr="00C0252E">
        <w:tab/>
        <w:t>9.3</w:t>
      </w:r>
      <w:r w:rsidRPr="00C0252E">
        <w:tab/>
        <w:t>Approval of the work plan for the meeting</w:t>
      </w:r>
    </w:p>
    <w:p w14:paraId="1D1747EB" w14:textId="77777777" w:rsidR="00C0252E" w:rsidRPr="00C0252E" w:rsidRDefault="00C0252E" w:rsidP="00795B47">
      <w:pPr>
        <w:pStyle w:val="Normalaftertitle0"/>
        <w:spacing w:before="0"/>
      </w:pPr>
      <w:r w:rsidRPr="00C0252E">
        <w:tab/>
      </w:r>
      <w:r w:rsidRPr="00C0252E">
        <w:tab/>
        <w:t xml:space="preserve">- </w:t>
      </w:r>
      <w:proofErr w:type="gramStart"/>
      <w:r w:rsidRPr="00C0252E">
        <w:t>evaluation</w:t>
      </w:r>
      <w:proofErr w:type="gramEnd"/>
      <w:r w:rsidRPr="00C0252E">
        <w:t xml:space="preserve"> of the </w:t>
      </w:r>
      <w:r w:rsidRPr="00C0252E">
        <w:rPr>
          <w:i/>
          <w:iCs/>
        </w:rPr>
        <w:t>Tracks</w:t>
      </w:r>
      <w:r w:rsidRPr="00C0252E">
        <w:t xml:space="preserve"> concept experience</w:t>
      </w:r>
    </w:p>
    <w:p w14:paraId="212EC00A" w14:textId="77777777" w:rsidR="00C0252E" w:rsidRPr="00C0252E" w:rsidRDefault="00C0252E" w:rsidP="00795B47">
      <w:pPr>
        <w:pStyle w:val="Normalaftertitle0"/>
        <w:spacing w:before="0"/>
      </w:pPr>
      <w:r w:rsidRPr="00C0252E">
        <w:tab/>
        <w:t>9.4</w:t>
      </w:r>
      <w:r w:rsidRPr="00C0252E">
        <w:tab/>
        <w:t>Document allocation</w:t>
      </w:r>
    </w:p>
    <w:p w14:paraId="198A05EB" w14:textId="0588291A" w:rsidR="00C0252E" w:rsidRPr="00C0252E" w:rsidRDefault="00207B9C" w:rsidP="00795B47">
      <w:pPr>
        <w:pStyle w:val="Normalaftertitle0"/>
        <w:spacing w:before="0"/>
      </w:pPr>
      <w:r>
        <w:t>10</w:t>
      </w:r>
      <w:r>
        <w:tab/>
      </w:r>
      <w:r w:rsidR="00C0252E" w:rsidRPr="00C0252E">
        <w:t xml:space="preserve">Documents addressed to the Plenary           </w:t>
      </w:r>
    </w:p>
    <w:p w14:paraId="5F11CA62" w14:textId="6D2108EB" w:rsidR="00C0252E" w:rsidRPr="00C0252E" w:rsidRDefault="00207B9C" w:rsidP="00795B47">
      <w:pPr>
        <w:pStyle w:val="Normalaftertitle0"/>
        <w:spacing w:before="0"/>
      </w:pPr>
      <w:r>
        <w:t>11</w:t>
      </w:r>
      <w:r>
        <w:tab/>
      </w:r>
      <w:r w:rsidR="00C0252E" w:rsidRPr="00C0252E">
        <w:t>Rapporteur appointments</w:t>
      </w:r>
    </w:p>
    <w:p w14:paraId="488DEC6A" w14:textId="549953BB" w:rsidR="00C0252E" w:rsidRPr="00C0252E" w:rsidRDefault="00207B9C" w:rsidP="00795B47">
      <w:pPr>
        <w:pStyle w:val="Normalaftertitle0"/>
        <w:spacing w:before="0"/>
      </w:pPr>
      <w:r>
        <w:t>12</w:t>
      </w:r>
      <w:r>
        <w:tab/>
      </w:r>
      <w:r w:rsidR="00C0252E" w:rsidRPr="00C0252E">
        <w:t>Approval of Working Party reports</w:t>
      </w:r>
    </w:p>
    <w:p w14:paraId="07B37E0C" w14:textId="16DDA82D" w:rsidR="00C0252E" w:rsidRPr="00C0252E" w:rsidRDefault="00207B9C" w:rsidP="00795B47">
      <w:pPr>
        <w:pStyle w:val="Normalaftertitle0"/>
        <w:spacing w:before="0"/>
      </w:pPr>
      <w:r>
        <w:t>13</w:t>
      </w:r>
      <w:r>
        <w:tab/>
      </w:r>
      <w:r w:rsidR="00C0252E" w:rsidRPr="00C0252E">
        <w:t xml:space="preserve">Consider approval of Recommendations in accordance with Recommendation ITU-T A.8, </w:t>
      </w:r>
      <w:r w:rsidR="00C0252E">
        <w:br/>
      </w:r>
      <w:r>
        <w:t xml:space="preserve">               </w:t>
      </w:r>
      <w:r w:rsidR="00C0252E" w:rsidRPr="00C0252E">
        <w:t>if any</w:t>
      </w:r>
    </w:p>
    <w:p w14:paraId="0BF7362E" w14:textId="3F8F0E56" w:rsidR="00C0252E" w:rsidRPr="00C0252E" w:rsidRDefault="00207B9C" w:rsidP="00795B47">
      <w:pPr>
        <w:pStyle w:val="Normalaftertitle0"/>
        <w:spacing w:before="0"/>
      </w:pPr>
      <w:r>
        <w:t>14</w:t>
      </w:r>
      <w:r>
        <w:tab/>
      </w:r>
      <w:r w:rsidR="00C0252E" w:rsidRPr="00C0252E">
        <w:t>Initiation of approval procedures for draft Recommendations</w:t>
      </w:r>
    </w:p>
    <w:p w14:paraId="25E62F72" w14:textId="4556D774" w:rsidR="00C0252E" w:rsidRPr="00C0252E" w:rsidRDefault="00207B9C" w:rsidP="00795B47">
      <w:pPr>
        <w:pStyle w:val="Normalaftertitle0"/>
        <w:spacing w:before="0"/>
      </w:pPr>
      <w:r>
        <w:t>15</w:t>
      </w:r>
      <w:r>
        <w:tab/>
      </w:r>
      <w:r w:rsidR="00C0252E" w:rsidRPr="00C0252E">
        <w:t>Approval of other texts (Appendices, Supplements, Technical Papers...) if any</w:t>
      </w:r>
    </w:p>
    <w:p w14:paraId="0AB6ECC1" w14:textId="7602773E" w:rsidR="00C0252E" w:rsidRPr="00C0252E" w:rsidRDefault="00207B9C" w:rsidP="00795B47">
      <w:pPr>
        <w:pStyle w:val="Normalaftertitle0"/>
        <w:spacing w:before="0"/>
      </w:pPr>
      <w:r>
        <w:t>16</w:t>
      </w:r>
      <w:r>
        <w:tab/>
      </w:r>
      <w:r w:rsidR="00C0252E" w:rsidRPr="00C0252E">
        <w:t>Liaison and interaction with other groups</w:t>
      </w:r>
    </w:p>
    <w:p w14:paraId="26A54E67" w14:textId="42CA3236" w:rsidR="00C0252E" w:rsidRPr="00C0252E" w:rsidRDefault="00207B9C" w:rsidP="00795B47">
      <w:pPr>
        <w:pStyle w:val="Normalaftertitle0"/>
        <w:spacing w:before="0"/>
      </w:pPr>
      <w:r>
        <w:t>17</w:t>
      </w:r>
      <w:r>
        <w:tab/>
      </w:r>
      <w:r w:rsidR="00C0252E" w:rsidRPr="00C0252E">
        <w:t>Updating of the Study Group 13 work programme</w:t>
      </w:r>
    </w:p>
    <w:p w14:paraId="2EBD984A" w14:textId="2EB60A1C" w:rsidR="00C0252E" w:rsidRPr="00C0252E" w:rsidRDefault="00207B9C" w:rsidP="00795B47">
      <w:pPr>
        <w:pStyle w:val="Normalaftertitle0"/>
        <w:spacing w:before="0"/>
      </w:pPr>
      <w:r>
        <w:t>18</w:t>
      </w:r>
      <w:r>
        <w:tab/>
      </w:r>
      <w:r w:rsidR="00C0252E" w:rsidRPr="00C0252E">
        <w:t>Planning for the participation of Study Group 13 in workshops and seminars</w:t>
      </w:r>
    </w:p>
    <w:p w14:paraId="3A8824AD" w14:textId="77777777" w:rsidR="00C0252E" w:rsidRPr="00C0252E" w:rsidRDefault="00C0252E" w:rsidP="00795B47">
      <w:pPr>
        <w:pStyle w:val="Normalaftertitle0"/>
        <w:spacing w:before="0"/>
      </w:pPr>
      <w:r w:rsidRPr="00C0252E">
        <w:t>19</w:t>
      </w:r>
      <w:r w:rsidRPr="00C0252E">
        <w:tab/>
        <w:t>Future activities</w:t>
      </w:r>
    </w:p>
    <w:p w14:paraId="13F3D9DE" w14:textId="77777777" w:rsidR="00C0252E" w:rsidRPr="00C0252E" w:rsidRDefault="00C0252E" w:rsidP="00795B47">
      <w:pPr>
        <w:pStyle w:val="Normalaftertitle0"/>
        <w:spacing w:before="0"/>
      </w:pPr>
      <w:r w:rsidRPr="00C0252E">
        <w:t>20</w:t>
      </w:r>
      <w:r w:rsidRPr="00C0252E">
        <w:rPr>
          <w:rFonts w:hint="eastAsia"/>
        </w:rPr>
        <w:tab/>
        <w:t>Review of SG13 meeting report</w:t>
      </w:r>
    </w:p>
    <w:p w14:paraId="0CF9C509" w14:textId="3C79CF58" w:rsidR="00C0252E" w:rsidRPr="00C0252E" w:rsidRDefault="00207B9C" w:rsidP="00795B47">
      <w:pPr>
        <w:pStyle w:val="Normalaftertitle0"/>
        <w:spacing w:before="0"/>
      </w:pPr>
      <w:r>
        <w:t>21</w:t>
      </w:r>
      <w:r>
        <w:tab/>
      </w:r>
      <w:r w:rsidR="00C0252E" w:rsidRPr="00C0252E">
        <w:t>Miscellaneous</w:t>
      </w:r>
    </w:p>
    <w:p w14:paraId="21F1C9F9" w14:textId="4BA9B4DF" w:rsidR="000C10A0" w:rsidRDefault="00207B9C" w:rsidP="00795B47">
      <w:pPr>
        <w:pStyle w:val="Normalaftertitle0"/>
        <w:spacing w:before="0"/>
        <w:rPr>
          <w:rFonts w:asciiTheme="majorBidi" w:hAnsiTheme="majorBidi" w:cstheme="majorBidi"/>
          <w:b/>
          <w:bCs/>
          <w:sz w:val="28"/>
          <w:szCs w:val="28"/>
        </w:rPr>
        <w:sectPr w:rsidR="000C10A0" w:rsidSect="00936D00">
          <w:headerReference w:type="default" r:id="rId29"/>
          <w:footerReference w:type="default" r:id="rId30"/>
          <w:footerReference w:type="first" r:id="rId31"/>
          <w:type w:val="oddPage"/>
          <w:pgSz w:w="11907" w:h="16834" w:code="9"/>
          <w:pgMar w:top="567" w:right="1089" w:bottom="567" w:left="1089" w:header="567" w:footer="567" w:gutter="0"/>
          <w:paperSrc w:first="7" w:other="7"/>
          <w:cols w:space="720"/>
          <w:titlePg/>
          <w:docGrid w:linePitch="299"/>
        </w:sectPr>
      </w:pPr>
      <w:r>
        <w:t>22</w:t>
      </w:r>
      <w:r>
        <w:tab/>
      </w:r>
      <w:r w:rsidR="00C0252E" w:rsidRPr="00C0252E">
        <w:t>Closing of the meeting</w:t>
      </w:r>
      <w:r w:rsidR="00384E5D">
        <w:rPr>
          <w:rFonts w:asciiTheme="majorBidi" w:hAnsiTheme="majorBidi" w:cstheme="majorBidi"/>
          <w:b/>
          <w:bCs/>
          <w:sz w:val="28"/>
          <w:szCs w:val="28"/>
        </w:rPr>
        <w:br w:type="page"/>
      </w:r>
    </w:p>
    <w:p w14:paraId="138EF678" w14:textId="4BF2A565" w:rsidR="00207B9C" w:rsidRPr="00207B9C" w:rsidRDefault="00384E5D" w:rsidP="00207B9C">
      <w:pPr>
        <w:ind w:right="-194"/>
        <w:jc w:val="center"/>
        <w:rPr>
          <w:rFonts w:cstheme="majorBidi"/>
          <w:b/>
          <w:bCs/>
          <w:sz w:val="28"/>
          <w:szCs w:val="28"/>
        </w:rPr>
      </w:pPr>
      <w:r w:rsidRPr="00207B9C">
        <w:rPr>
          <w:rFonts w:cstheme="majorBidi"/>
          <w:b/>
          <w:bCs/>
          <w:sz w:val="28"/>
          <w:szCs w:val="28"/>
        </w:rPr>
        <w:lastRenderedPageBreak/>
        <w:t>ANNEX C</w:t>
      </w:r>
    </w:p>
    <w:p w14:paraId="0BC3DF90" w14:textId="77777777" w:rsidR="000C10A0" w:rsidRPr="00207B9C" w:rsidRDefault="000C10A0" w:rsidP="0017785A">
      <w:pPr>
        <w:tabs>
          <w:tab w:val="clear" w:pos="794"/>
          <w:tab w:val="clear" w:pos="1191"/>
          <w:tab w:val="clear" w:pos="1588"/>
          <w:tab w:val="clear" w:pos="1985"/>
          <w:tab w:val="center" w:pos="4962"/>
        </w:tabs>
        <w:overflowPunct/>
        <w:autoSpaceDE/>
        <w:autoSpaceDN/>
        <w:adjustRightInd/>
        <w:spacing w:before="200" w:line="240" w:lineRule="atLeast"/>
        <w:jc w:val="center"/>
        <w:textAlignment w:val="auto"/>
        <w:rPr>
          <w:b/>
          <w:bCs/>
          <w:sz w:val="28"/>
          <w:szCs w:val="28"/>
        </w:rPr>
      </w:pPr>
      <w:r w:rsidRPr="00207B9C">
        <w:rPr>
          <w:b/>
          <w:bCs/>
          <w:sz w:val="28"/>
          <w:szCs w:val="28"/>
        </w:rPr>
        <w:t xml:space="preserve">Study Group 13 draft timetable </w:t>
      </w:r>
    </w:p>
    <w:p w14:paraId="74645739" w14:textId="56224D18" w:rsidR="009E6D85" w:rsidRDefault="000C10A0" w:rsidP="000C10A0">
      <w:pPr>
        <w:tabs>
          <w:tab w:val="clear" w:pos="794"/>
          <w:tab w:val="clear" w:pos="1191"/>
          <w:tab w:val="clear" w:pos="1588"/>
          <w:tab w:val="clear" w:pos="1985"/>
          <w:tab w:val="center" w:pos="4962"/>
        </w:tabs>
        <w:overflowPunct/>
        <w:autoSpaceDE/>
        <w:autoSpaceDN/>
        <w:adjustRightInd/>
        <w:spacing w:before="0" w:line="240" w:lineRule="atLeast"/>
        <w:jc w:val="center"/>
        <w:textAlignment w:val="auto"/>
        <w:rPr>
          <w:b/>
          <w:bCs/>
          <w:i/>
          <w:iCs/>
          <w:szCs w:val="24"/>
        </w:rPr>
      </w:pPr>
      <w:r w:rsidRPr="00207B9C">
        <w:rPr>
          <w:szCs w:val="24"/>
        </w:rPr>
        <w:t>(</w:t>
      </w:r>
      <w:proofErr w:type="gramStart"/>
      <w:r w:rsidRPr="00207B9C">
        <w:rPr>
          <w:szCs w:val="24"/>
        </w:rPr>
        <w:t>includes</w:t>
      </w:r>
      <w:proofErr w:type="gramEnd"/>
      <w:r w:rsidRPr="00207B9C">
        <w:rPr>
          <w:szCs w:val="24"/>
        </w:rPr>
        <w:t xml:space="preserve"> related activities on the spot)</w:t>
      </w:r>
      <w:r w:rsidRPr="00207B9C">
        <w:rPr>
          <w:i/>
          <w:iCs/>
          <w:sz w:val="22"/>
          <w:szCs w:val="22"/>
        </w:rPr>
        <w:br/>
      </w:r>
      <w:r w:rsidRPr="00207B9C">
        <w:rPr>
          <w:b/>
          <w:bCs/>
          <w:i/>
          <w:iCs/>
          <w:szCs w:val="24"/>
        </w:rPr>
        <w:t>Geneva, Switzerland, 20 April – 1 May 2015</w:t>
      </w:r>
    </w:p>
    <w:p w14:paraId="2CF8FAFD" w14:textId="77777777" w:rsidR="009E6D85" w:rsidRDefault="009E6D85" w:rsidP="000C10A0">
      <w:pPr>
        <w:tabs>
          <w:tab w:val="clear" w:pos="794"/>
          <w:tab w:val="clear" w:pos="1191"/>
          <w:tab w:val="clear" w:pos="1588"/>
          <w:tab w:val="clear" w:pos="1985"/>
          <w:tab w:val="center" w:pos="4962"/>
        </w:tabs>
        <w:overflowPunct/>
        <w:autoSpaceDE/>
        <w:autoSpaceDN/>
        <w:adjustRightInd/>
        <w:spacing w:before="0" w:line="240" w:lineRule="atLeast"/>
        <w:jc w:val="center"/>
        <w:textAlignment w:val="auto"/>
        <w:rPr>
          <w:b/>
          <w:bCs/>
          <w:i/>
          <w:iCs/>
          <w:szCs w:val="24"/>
        </w:rPr>
      </w:pP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61"/>
        <w:gridCol w:w="344"/>
        <w:gridCol w:w="316"/>
        <w:gridCol w:w="316"/>
        <w:gridCol w:w="316"/>
        <w:gridCol w:w="316"/>
        <w:gridCol w:w="316"/>
        <w:gridCol w:w="316"/>
        <w:gridCol w:w="316"/>
      </w:tblGrid>
      <w:tr w:rsidR="009E6D85" w:rsidRPr="009E6D85" w14:paraId="58E4EB12" w14:textId="77777777" w:rsidTr="00243444">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14:paraId="0BCAC3FF" w14:textId="77777777" w:rsidR="009E6D85" w:rsidRPr="009E6D85" w:rsidRDefault="009E6D85" w:rsidP="009E6D85">
            <w:pPr>
              <w:keepNext/>
              <w:keepLines/>
              <w:tabs>
                <w:tab w:val="clear" w:pos="1191"/>
                <w:tab w:val="clear" w:pos="1588"/>
                <w:tab w:val="clear" w:pos="1985"/>
                <w:tab w:val="left" w:pos="2127"/>
                <w:tab w:val="left" w:pos="2410"/>
                <w:tab w:val="left" w:pos="2921"/>
                <w:tab w:val="left" w:pos="3261"/>
              </w:tabs>
              <w:overflowPunct/>
              <w:autoSpaceDE/>
              <w:autoSpaceDN/>
              <w:adjustRightInd/>
              <w:spacing w:before="0"/>
              <w:ind w:left="794" w:hanging="794"/>
              <w:jc w:val="right"/>
              <w:textAlignment w:val="auto"/>
              <w:outlineLvl w:val="2"/>
              <w:rPr>
                <w:rFonts w:ascii="Times New Roman" w:hAnsi="Times New Roman"/>
                <w:b/>
                <w:color w:val="FF0000"/>
                <w:sz w:val="20"/>
              </w:rPr>
            </w:pPr>
          </w:p>
        </w:tc>
        <w:tc>
          <w:tcPr>
            <w:tcW w:w="624" w:type="dxa"/>
            <w:tcBorders>
              <w:top w:val="single" w:sz="12" w:space="0" w:color="auto"/>
              <w:left w:val="single" w:sz="2" w:space="0" w:color="auto"/>
              <w:bottom w:val="single" w:sz="2" w:space="0" w:color="auto"/>
              <w:right w:val="single" w:sz="2" w:space="0" w:color="auto"/>
            </w:tcBorders>
          </w:tcPr>
          <w:p w14:paraId="7CCDC0CF"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7C6AC7B9"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fr-CH"/>
              </w:rPr>
            </w:pPr>
            <w:r w:rsidRPr="009E6D85">
              <w:rPr>
                <w:rFonts w:ascii="Times New Roman" w:hAnsi="Times New Roman"/>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277CEE3B" w14:textId="77777777" w:rsidR="009E6D85" w:rsidRPr="009E6D85" w:rsidRDefault="009E6D85" w:rsidP="009E6D85">
            <w:pPr>
              <w:overflowPunct/>
              <w:autoSpaceDE/>
              <w:autoSpaceDN/>
              <w:adjustRightInd/>
              <w:spacing w:before="0" w:line="0" w:lineRule="atLeast"/>
              <w:jc w:val="center"/>
              <w:textAlignment w:val="auto"/>
              <w:rPr>
                <w:rFonts w:ascii="Times New Roman" w:hAnsi="Times New Roman"/>
                <w:sz w:val="18"/>
                <w:lang w:val="fr-CH"/>
              </w:rPr>
            </w:pPr>
            <w:r w:rsidRPr="009E6D85">
              <w:rPr>
                <w:rFonts w:ascii="Times New Roman" w:hAnsi="Times New Roman"/>
                <w:sz w:val="18"/>
                <w:lang w:val="fr-CH"/>
              </w:rPr>
              <w:t>20 April</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7ECC282B"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fr-CH" w:eastAsia="ja-JP"/>
              </w:rPr>
            </w:pPr>
            <w:r w:rsidRPr="009E6D85">
              <w:rPr>
                <w:rFonts w:ascii="Times New Roman" w:hAnsi="Times New Roman"/>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792DF88C" w14:textId="77777777" w:rsidR="009E6D85" w:rsidRPr="009E6D85" w:rsidRDefault="009E6D85" w:rsidP="009E6D85">
            <w:pPr>
              <w:overflowPunct/>
              <w:autoSpaceDE/>
              <w:autoSpaceDN/>
              <w:adjustRightInd/>
              <w:spacing w:before="0"/>
              <w:jc w:val="center"/>
              <w:textAlignment w:val="auto"/>
              <w:rPr>
                <w:rFonts w:ascii="Times New Roman" w:hAnsi="Times New Roman"/>
                <w:sz w:val="17"/>
                <w:lang w:eastAsia="ja-JP"/>
              </w:rPr>
            </w:pPr>
            <w:r w:rsidRPr="009E6D85">
              <w:rPr>
                <w:rFonts w:ascii="Times New Roman" w:hAnsi="Times New Roman"/>
                <w:sz w:val="17"/>
                <w:lang w:eastAsia="ja-JP"/>
              </w:rPr>
              <w:t>21</w:t>
            </w:r>
          </w:p>
          <w:p w14:paraId="73A507AB" w14:textId="77777777" w:rsidR="009E6D85" w:rsidRPr="009E6D85" w:rsidRDefault="009E6D85" w:rsidP="009E6D85">
            <w:pPr>
              <w:overflowPunct/>
              <w:autoSpaceDE/>
              <w:autoSpaceDN/>
              <w:adjustRightInd/>
              <w:spacing w:before="0"/>
              <w:jc w:val="center"/>
              <w:textAlignment w:val="auto"/>
              <w:rPr>
                <w:rFonts w:ascii="Times New Roman" w:hAnsi="Times New Roman"/>
                <w:sz w:val="17"/>
                <w:lang w:eastAsia="ja-JP"/>
              </w:rPr>
            </w:pPr>
            <w:r w:rsidRPr="009E6D85">
              <w:rPr>
                <w:rFonts w:ascii="Times New Roman" w:hAnsi="Times New Roman"/>
                <w:sz w:val="17"/>
                <w:lang w:eastAsia="ja-JP"/>
              </w:rPr>
              <w:t xml:space="preserve"> April</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1D243238"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10A75501"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22 April</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7E74C5DA" w14:textId="77777777" w:rsidR="009E6D85" w:rsidRPr="009E6D85" w:rsidRDefault="009E6D85" w:rsidP="009E6D85">
            <w:pPr>
              <w:overflowPunct/>
              <w:autoSpaceDE/>
              <w:autoSpaceDN/>
              <w:adjustRightInd/>
              <w:spacing w:before="0"/>
              <w:jc w:val="center"/>
              <w:textAlignment w:val="auto"/>
              <w:rPr>
                <w:rFonts w:ascii="Times New Roman" w:hAnsi="Times New Roman"/>
                <w:sz w:val="18"/>
                <w:szCs w:val="18"/>
              </w:rPr>
            </w:pPr>
            <w:r w:rsidRPr="009E6D85">
              <w:rPr>
                <w:rFonts w:ascii="Times New Roman" w:hAnsi="Times New Roman"/>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60D728C4"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fr-CH"/>
              </w:rPr>
            </w:pPr>
            <w:r w:rsidRPr="009E6D85">
              <w:rPr>
                <w:rFonts w:ascii="Times New Roman" w:hAnsi="Times New Roman"/>
                <w:sz w:val="18"/>
                <w:lang w:val="fr-CH"/>
              </w:rPr>
              <w:t>23</w:t>
            </w:r>
          </w:p>
          <w:p w14:paraId="3943C8B0" w14:textId="77777777" w:rsidR="009E6D85" w:rsidRPr="009E6D85" w:rsidRDefault="009E6D85" w:rsidP="009E6D85">
            <w:pPr>
              <w:overflowPunct/>
              <w:autoSpaceDE/>
              <w:autoSpaceDN/>
              <w:adjustRightInd/>
              <w:spacing w:before="0"/>
              <w:jc w:val="center"/>
              <w:textAlignment w:val="auto"/>
              <w:rPr>
                <w:rFonts w:ascii="Times New Roman" w:hAnsi="Times New Roman"/>
                <w:sz w:val="18"/>
                <w:szCs w:val="18"/>
              </w:rPr>
            </w:pPr>
            <w:r w:rsidRPr="009E6D85">
              <w:rPr>
                <w:rFonts w:ascii="Times New Roman" w:hAnsi="Times New Roman"/>
                <w:sz w:val="18"/>
                <w:lang w:val="fr-CH"/>
              </w:rPr>
              <w:t xml:space="preserve"> April</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7876C779"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7FCF6E5B"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24 April</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14:paraId="53C98D92"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14:paraId="76490542"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6A5BB267"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5AD81C51"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27 April</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2FC335C7"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6EF2F1C6"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fr-CH"/>
              </w:rPr>
            </w:pPr>
            <w:r w:rsidRPr="009E6D85">
              <w:rPr>
                <w:rFonts w:ascii="Times New Roman" w:hAnsi="Times New Roman"/>
                <w:sz w:val="18"/>
                <w:lang w:val="fr-CH"/>
              </w:rPr>
              <w:t>28 April</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79323B01"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fr-CH"/>
              </w:rPr>
            </w:pPr>
            <w:proofErr w:type="spellStart"/>
            <w:r w:rsidRPr="009E6D85">
              <w:rPr>
                <w:rFonts w:ascii="Times New Roman" w:hAnsi="Times New Roman"/>
                <w:sz w:val="18"/>
                <w:lang w:val="fr-CH"/>
              </w:rPr>
              <w:t>Wed</w:t>
            </w:r>
            <w:proofErr w:type="spellEnd"/>
          </w:p>
        </w:tc>
        <w:tc>
          <w:tcPr>
            <w:tcW w:w="67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170E7BCB"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fr-CH"/>
              </w:rPr>
            </w:pPr>
            <w:r w:rsidRPr="009E6D85">
              <w:rPr>
                <w:rFonts w:ascii="Times New Roman" w:hAnsi="Times New Roman"/>
                <w:sz w:val="18"/>
                <w:lang w:val="fr-CH"/>
              </w:rPr>
              <w:t xml:space="preserve">29 </w:t>
            </w:r>
          </w:p>
          <w:p w14:paraId="21AFD9EA"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fr-CH"/>
              </w:rPr>
            </w:pPr>
            <w:r w:rsidRPr="009E6D85">
              <w:rPr>
                <w:rFonts w:ascii="Times New Roman" w:hAnsi="Times New Roman"/>
                <w:sz w:val="18"/>
                <w:lang w:val="fr-CH"/>
              </w:rPr>
              <w:t>April</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72479E34"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fr-CH"/>
              </w:rPr>
            </w:pPr>
            <w:r w:rsidRPr="009E6D85">
              <w:rPr>
                <w:rFonts w:ascii="Times New Roman" w:hAnsi="Times New Roman"/>
                <w:sz w:val="18"/>
                <w:lang w:val="fr-CH"/>
              </w:rPr>
              <w:t>Thu</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408D1392"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fr-CH"/>
              </w:rPr>
            </w:pPr>
            <w:r w:rsidRPr="009E6D85">
              <w:rPr>
                <w:rFonts w:ascii="Times New Roman" w:hAnsi="Times New Roman"/>
                <w:sz w:val="18"/>
                <w:lang w:val="fr-CH"/>
              </w:rPr>
              <w:t>30 April</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7F34AA6B"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fr-CH"/>
              </w:rPr>
            </w:pPr>
            <w:proofErr w:type="spellStart"/>
            <w:r w:rsidRPr="009E6D85">
              <w:rPr>
                <w:rFonts w:ascii="Times New Roman" w:hAnsi="Times New Roman"/>
                <w:sz w:val="18"/>
                <w:lang w:val="fr-CH"/>
              </w:rPr>
              <w:t>Fri</w:t>
            </w:r>
            <w:proofErr w:type="spellEnd"/>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14:paraId="227AB7AB" w14:textId="77777777" w:rsidR="009E6D85" w:rsidRPr="009E6D85" w:rsidRDefault="009E6D85" w:rsidP="009E6D85">
            <w:pPr>
              <w:overflowPunct/>
              <w:autoSpaceDE/>
              <w:autoSpaceDN/>
              <w:adjustRightInd/>
              <w:spacing w:before="0"/>
              <w:jc w:val="center"/>
              <w:textAlignment w:val="auto"/>
              <w:rPr>
                <w:rFonts w:ascii="Times New Roman" w:hAnsi="Times New Roman"/>
                <w:sz w:val="18"/>
                <w:lang w:val="fr-CH"/>
              </w:rPr>
            </w:pPr>
            <w:r w:rsidRPr="009E6D85">
              <w:rPr>
                <w:rFonts w:ascii="Times New Roman" w:hAnsi="Times New Roman"/>
                <w:sz w:val="18"/>
                <w:lang w:val="fr-CH"/>
              </w:rPr>
              <w:t>1 May</w:t>
            </w:r>
          </w:p>
        </w:tc>
      </w:tr>
      <w:tr w:rsidR="009E6D85" w:rsidRPr="009E6D85" w14:paraId="3D573A4D" w14:textId="77777777" w:rsidTr="00243444">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14:paraId="611AE41C" w14:textId="77777777" w:rsidR="009E6D85" w:rsidRPr="009E6D85" w:rsidRDefault="009E6D85" w:rsidP="009E6D85">
            <w:pPr>
              <w:overflowPunct/>
              <w:autoSpaceDE/>
              <w:autoSpaceDN/>
              <w:adjustRightInd/>
              <w:spacing w:before="0"/>
              <w:jc w:val="right"/>
              <w:textAlignment w:val="auto"/>
              <w:rPr>
                <w:rFonts w:ascii="Times New Roman" w:hAnsi="Times New Roman"/>
                <w:sz w:val="18"/>
              </w:rPr>
            </w:pPr>
          </w:p>
        </w:tc>
        <w:tc>
          <w:tcPr>
            <w:tcW w:w="624" w:type="dxa"/>
            <w:tcBorders>
              <w:top w:val="single" w:sz="2" w:space="0" w:color="auto"/>
              <w:left w:val="single" w:sz="2" w:space="0" w:color="auto"/>
              <w:bottom w:val="single" w:sz="2" w:space="0" w:color="auto"/>
              <w:right w:val="single" w:sz="2" w:space="0" w:color="auto"/>
            </w:tcBorders>
          </w:tcPr>
          <w:p w14:paraId="5FADE674"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proofErr w:type="spellStart"/>
            <w:r w:rsidRPr="009E6D85">
              <w:rPr>
                <w:rFonts w:ascii="Times New Roman" w:hAnsi="Times New Roman"/>
                <w:sz w:val="18"/>
                <w:lang w:val="fr-CH"/>
              </w:rPr>
              <w:t>Tracks</w:t>
            </w:r>
            <w:proofErr w:type="spellEnd"/>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2D6ED9A4"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10A038D4"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DB0E518"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3651BFE2"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93B05CF"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685AC5B1"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D5EFBED" w14:textId="77777777" w:rsidR="009E6D85" w:rsidRPr="009E6D85" w:rsidRDefault="009E6D85" w:rsidP="009E6D85">
            <w:pPr>
              <w:overflowPunct/>
              <w:autoSpaceDE/>
              <w:autoSpaceDN/>
              <w:adjustRightInd/>
              <w:spacing w:before="0"/>
              <w:jc w:val="center"/>
              <w:textAlignment w:val="auto"/>
              <w:rPr>
                <w:rFonts w:ascii="Times New Roman" w:hAnsi="Times New Roman"/>
                <w:sz w:val="18"/>
                <w:szCs w:val="18"/>
              </w:rPr>
            </w:pPr>
            <w:r w:rsidRPr="009E6D85">
              <w:rPr>
                <w:rFonts w:ascii="Times New Roman" w:hAnsi="Times New Roman"/>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3FF3B121" w14:textId="77777777" w:rsidR="009E6D85" w:rsidRPr="009E6D85" w:rsidRDefault="009E6D85" w:rsidP="009E6D85">
            <w:pPr>
              <w:overflowPunct/>
              <w:autoSpaceDE/>
              <w:autoSpaceDN/>
              <w:adjustRightInd/>
              <w:spacing w:before="0"/>
              <w:jc w:val="center"/>
              <w:textAlignment w:val="auto"/>
              <w:rPr>
                <w:rFonts w:ascii="Times New Roman" w:hAnsi="Times New Roman"/>
                <w:sz w:val="18"/>
                <w:szCs w:val="18"/>
              </w:rPr>
            </w:pPr>
            <w:r w:rsidRPr="009E6D85">
              <w:rPr>
                <w:rFonts w:ascii="Times New Roman" w:hAnsi="Times New Roman"/>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02DF068D"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410AEE3E"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14:paraId="5B62A202"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6"/>
                <w:szCs w:val="18"/>
              </w:rPr>
              <w:t>25 April</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14:paraId="71EDFD44" w14:textId="77777777" w:rsidR="009E6D85" w:rsidRPr="009E6D85" w:rsidRDefault="009E6D85" w:rsidP="009E6D85">
            <w:pPr>
              <w:overflowPunct/>
              <w:autoSpaceDE/>
              <w:autoSpaceDN/>
              <w:adjustRightInd/>
              <w:spacing w:before="20"/>
              <w:jc w:val="center"/>
              <w:textAlignment w:val="auto"/>
              <w:rPr>
                <w:rFonts w:ascii="Times New Roman" w:hAnsi="Times New Roman"/>
                <w:sz w:val="16"/>
                <w:szCs w:val="16"/>
              </w:rPr>
            </w:pPr>
            <w:r w:rsidRPr="009E6D85">
              <w:rPr>
                <w:rFonts w:ascii="Times New Roman" w:hAnsi="Times New Roman"/>
                <w:sz w:val="16"/>
                <w:szCs w:val="16"/>
              </w:rPr>
              <w:t>26 April</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21A120A"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4D32D8AF"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2AF7D41"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1164EBA0"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7B017C3"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AM</w:t>
            </w:r>
          </w:p>
        </w:tc>
        <w:tc>
          <w:tcPr>
            <w:tcW w:w="67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698C8E58"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03DC57F"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6CCE78D1"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47FDE868"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14:paraId="72C9A8A2" w14:textId="77777777" w:rsidR="009E6D85" w:rsidRPr="009E6D85" w:rsidRDefault="009E6D85" w:rsidP="009E6D85">
            <w:pPr>
              <w:overflowPunct/>
              <w:autoSpaceDE/>
              <w:autoSpaceDN/>
              <w:adjustRightInd/>
              <w:spacing w:before="0"/>
              <w:jc w:val="center"/>
              <w:textAlignment w:val="auto"/>
              <w:rPr>
                <w:rFonts w:ascii="Times New Roman" w:hAnsi="Times New Roman"/>
                <w:sz w:val="18"/>
              </w:rPr>
            </w:pPr>
            <w:r w:rsidRPr="009E6D85">
              <w:rPr>
                <w:rFonts w:ascii="Times New Roman" w:hAnsi="Times New Roman"/>
                <w:sz w:val="18"/>
              </w:rPr>
              <w:t>PM</w:t>
            </w:r>
          </w:p>
        </w:tc>
      </w:tr>
      <w:tr w:rsidR="009E6D85" w:rsidRPr="009E6D85" w14:paraId="4FFEC525" w14:textId="77777777" w:rsidTr="00243444">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14:paraId="566461BB" w14:textId="77777777" w:rsidR="009E6D85" w:rsidRPr="009E6D85" w:rsidRDefault="009E6D85" w:rsidP="009E6D85">
            <w:pPr>
              <w:overflowPunct/>
              <w:autoSpaceDE/>
              <w:autoSpaceDN/>
              <w:adjustRightInd/>
              <w:spacing w:before="20" w:after="20" w:line="0" w:lineRule="atLeast"/>
              <w:jc w:val="right"/>
              <w:textAlignment w:val="auto"/>
              <w:rPr>
                <w:rFonts w:ascii="Times New Roman" w:hAnsi="Times New Roman"/>
                <w:b/>
                <w:bCs/>
                <w:sz w:val="14"/>
                <w:lang w:val="fr-CH"/>
              </w:rPr>
            </w:pPr>
            <w:r w:rsidRPr="009E6D85">
              <w:rPr>
                <w:rFonts w:ascii="Times New Roman" w:hAnsi="Times New Roman"/>
                <w:b/>
                <w:bCs/>
                <w:sz w:val="14"/>
                <w:lang w:val="fr-CH"/>
              </w:rPr>
              <w:t>SG 13 PLEN</w:t>
            </w:r>
          </w:p>
        </w:tc>
        <w:tc>
          <w:tcPr>
            <w:tcW w:w="624" w:type="dxa"/>
            <w:tcBorders>
              <w:top w:val="single" w:sz="2" w:space="0" w:color="auto"/>
              <w:left w:val="single" w:sz="2" w:space="0" w:color="auto"/>
              <w:bottom w:val="single" w:sz="2" w:space="0" w:color="auto"/>
              <w:right w:val="single" w:sz="2" w:space="0" w:color="auto"/>
            </w:tcBorders>
          </w:tcPr>
          <w:p w14:paraId="640620E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A28C27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68BA125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455DB69F"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p w14:paraId="3733BBA4" w14:textId="77777777" w:rsidR="009E6D85" w:rsidRPr="009E6D85" w:rsidRDefault="009E6D85" w:rsidP="009E6D85">
            <w:pPr>
              <w:overflowPunct/>
              <w:autoSpaceDE/>
              <w:autoSpaceDN/>
              <w:adjustRightInd/>
              <w:spacing w:before="0" w:line="0" w:lineRule="atLeast"/>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6B2602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420001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2AAFCA6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34F54BD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416ADF8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C0D296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5FF9866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02A68D5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A890D9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6DBECB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E143D0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97649F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A00CF2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C17715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3A63171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6792E4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1F08B9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3427219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C40E86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411FF6D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024D0D3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0FFD30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14FEFF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2B6A71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434B93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5B2D5C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8C0908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2E76803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3207AC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01390E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69AB52A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C8F7F6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8167F7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72258A6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53B101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5E4523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331D88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A4B70E8"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B3735E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01C6DB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5DA9A3D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r>
      <w:tr w:rsidR="009E6D85" w:rsidRPr="009E6D85" w14:paraId="2C27509B"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7BDE0F74"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lang w:val="fr-CH"/>
              </w:rPr>
            </w:pPr>
            <w:r w:rsidRPr="009E6D85">
              <w:rPr>
                <w:rFonts w:ascii="Times New Roman" w:hAnsi="Times New Roman"/>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14:paraId="1103CE6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A110ED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5B724EE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4B48D73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r w:rsidRPr="009E6D85">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47646A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088077E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4385154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38E841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6D6E0F6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252440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1908976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79A4787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5AD923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ECE477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A98FFD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A9ACF5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01205D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E76E7E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72AAE70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16EB3A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EEF67C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316D5A7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B3570C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5C33AC4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564E58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AC7302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6904C5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8CEB56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D12D31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637FD2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CF6BF8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511F083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E8A31C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6A4109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5F1DF36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B10BD1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C331E67"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002249B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E727AF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8E5651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3645DD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C71520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263DA1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BB2632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1592648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r>
      <w:tr w:rsidR="009E6D85" w:rsidRPr="009E6D85" w14:paraId="43361320"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7B4C21AC"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lang w:val="fr-CH"/>
              </w:rPr>
            </w:pPr>
            <w:r w:rsidRPr="009E6D85">
              <w:rPr>
                <w:rFonts w:ascii="Times New Roman" w:hAnsi="Times New Roman"/>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14:paraId="32B4BBB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A93566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6166298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2753C270" w14:textId="175A2A1B"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357047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4C53823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3AB7D6F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39BEB12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639EDC7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07C9D0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27A08FD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55BB592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F58783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00905F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537883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E72510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29B03E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FF0D17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64A180D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2D8056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453353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172CD30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2DA768F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0A71930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2227D9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037C71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6DEA08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5C0C0E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EB4DBF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B679D9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114DA2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48011A0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D4F4F2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69BC31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7098070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352377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4269264"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66CAEF1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242A98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26F9DE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F088CC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60E093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385133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33E3B4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3574218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r>
      <w:tr w:rsidR="009E6D85" w:rsidRPr="009E6D85" w14:paraId="4FEDCB92"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0C88947C"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lang w:val="fr-CH"/>
              </w:rPr>
            </w:pPr>
            <w:r w:rsidRPr="009E6D85">
              <w:rPr>
                <w:rFonts w:ascii="Times New Roman" w:hAnsi="Times New Roman"/>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14:paraId="6EB5151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3F5F39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7D8F779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03ECE15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r w:rsidRPr="009E6D85">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18D5A5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6CE802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0B1686B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7A3B300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4BAEB86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08E4963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4462A2A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1707AEA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CC2F98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EEC96B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55F24C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E11C92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B5F544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33129F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3022EFF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75BF83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E4F60D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36436E7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3F20BA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07B5A42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E67B65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BCA6A8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F66088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862C99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0DC5A7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08701C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65B65B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2B59F49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508EB4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2377D0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15C54FA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D8CF9F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45EDCE3"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364CCDF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B86BDA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B273EC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B9F790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FF4137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19B55A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F30F16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03AAF10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887BA9" w:rsidRPr="009E6D85" w14:paraId="7A04B7FB"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14:paraId="70A7900E"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lang w:val="fr-CH"/>
              </w:rPr>
            </w:pPr>
            <w:r w:rsidRPr="009E6D85">
              <w:rPr>
                <w:rFonts w:ascii="Times New Roman" w:hAnsi="Times New Roman"/>
                <w:sz w:val="14"/>
                <w:lang w:val="fr-CH"/>
              </w:rPr>
              <w:t>Q2/13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14:paraId="674E5821"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fr-CH"/>
              </w:rPr>
            </w:pPr>
            <w:r w:rsidRPr="009E6D85">
              <w:rPr>
                <w:rFonts w:asciiTheme="majorBidi" w:hAnsiTheme="majorBidi" w:cstheme="majorBidi"/>
                <w:sz w:val="16"/>
                <w:szCs w:val="16"/>
                <w:lang w:val="fr-CH"/>
              </w:rPr>
              <w:t>1</w:t>
            </w: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4397CB5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315FE0C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463E2F6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5AAD030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3A599BAD"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14:paraId="1AB612EB"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56007765"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14:paraId="6AF1361B"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42B59089" w14:textId="77777777" w:rsidR="009E6D85" w:rsidRPr="009E6D85" w:rsidRDefault="009E6D85" w:rsidP="009E6D85">
            <w:pPr>
              <w:overflowPunct/>
              <w:autoSpaceDE/>
              <w:autoSpaceDN/>
              <w:adjustRightInd/>
              <w:spacing w:before="0"/>
              <w:jc w:val="center"/>
              <w:textAlignment w:val="auto"/>
              <w:rPr>
                <w:rFonts w:ascii="Times New Roman" w:hAnsi="Times New Roman"/>
              </w:rPr>
            </w:pP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4A76B2CF" w14:textId="77777777" w:rsidR="009E6D85" w:rsidRPr="009E6D85" w:rsidRDefault="009E6D85" w:rsidP="009E6D85">
            <w:pPr>
              <w:overflowPunct/>
              <w:autoSpaceDE/>
              <w:autoSpaceDN/>
              <w:adjustRightInd/>
              <w:spacing w:before="0"/>
              <w:textAlignment w:val="auto"/>
              <w:rPr>
                <w:rFonts w:ascii="Times New Roman" w:hAnsi="Times New Roman"/>
              </w:rPr>
            </w:pP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14:paraId="46B67D46"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61F0CA9B"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6D9996E4"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383E88F6"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52192101"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291402D3"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FBD1BDC"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sz w:val="18"/>
                <w:szCs w:val="18"/>
                <w:lang w:val="fr-CH"/>
              </w:rPr>
            </w:pPr>
            <w:r w:rsidRPr="009E6D85">
              <w:rPr>
                <w:rFonts w:ascii="Courier New" w:hAnsi="Courier New" w:cs="Courier New"/>
                <w:b/>
                <w:bCs/>
                <w:sz w:val="18"/>
                <w:szCs w:val="18"/>
                <w:lang w:val="fr-CH"/>
              </w:rPr>
              <w:t>--</w:t>
            </w:r>
          </w:p>
          <w:p w14:paraId="14E2C481"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sz w:val="16"/>
                <w:szCs w:val="16"/>
                <w:lang w:val="fr-CH"/>
              </w:rPr>
            </w:pPr>
            <w:r w:rsidRPr="009E6D85">
              <w:rPr>
                <w:rFonts w:ascii="Courier New" w:hAnsi="Courier New" w:cs="Courier New"/>
                <w:b/>
                <w:bCs/>
                <w:sz w:val="16"/>
                <w:szCs w:val="16"/>
                <w:lang w:val="fr-CH"/>
              </w:rPr>
              <w:t>2)</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5A994CD2"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sz w:val="16"/>
                <w:szCs w:val="16"/>
                <w:lang w:val="fr-CH"/>
              </w:rPr>
            </w:pPr>
            <w:proofErr w:type="spellStart"/>
            <w:r w:rsidRPr="009E6D85">
              <w:rPr>
                <w:rFonts w:ascii="Courier New" w:hAnsi="Courier New" w:cs="Courier New"/>
                <w:b/>
                <w:bCs/>
                <w:sz w:val="16"/>
                <w:szCs w:val="16"/>
                <w:lang w:val="fr-CH"/>
              </w:rPr>
              <w:t>IoT</w:t>
            </w:r>
            <w:proofErr w:type="spellEnd"/>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46250AD3" w14:textId="77777777" w:rsidR="009E6D85" w:rsidRPr="009E6D85" w:rsidRDefault="009E6D85" w:rsidP="009E6D85">
            <w:pPr>
              <w:overflowPunct/>
              <w:autoSpaceDE/>
              <w:autoSpaceDN/>
              <w:adjustRightInd/>
              <w:spacing w:before="0"/>
              <w:textAlignment w:val="auto"/>
              <w:rPr>
                <w:rFonts w:ascii="Times New Roman" w:hAnsi="Times New Roman"/>
                <w:sz w:val="14"/>
                <w:szCs w:val="14"/>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161D2822" w14:textId="77777777" w:rsidR="009E6D85" w:rsidRPr="009E6D85" w:rsidRDefault="009E6D85" w:rsidP="009E6D85">
            <w:pPr>
              <w:overflowPunct/>
              <w:autoSpaceDE/>
              <w:autoSpaceDN/>
              <w:adjustRightInd/>
              <w:spacing w:before="0"/>
              <w:textAlignment w:val="auto"/>
              <w:rPr>
                <w:rFonts w:ascii="Times New Roman" w:hAnsi="Times New Roman"/>
                <w:sz w:val="14"/>
                <w:szCs w:val="14"/>
              </w:rPr>
            </w:pPr>
            <w:proofErr w:type="spellStart"/>
            <w:r w:rsidRPr="009E6D85">
              <w:rPr>
                <w:rFonts w:ascii="Courier New" w:hAnsi="Courier New" w:cs="Courier New"/>
                <w:b/>
                <w:bCs/>
                <w:sz w:val="14"/>
                <w:szCs w:val="14"/>
                <w:lang w:val="fr-CH"/>
              </w:rPr>
              <w:t>IoT</w:t>
            </w:r>
            <w:proofErr w:type="spellEnd"/>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14:paraId="77994DE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4F4EA7E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178C350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78DB9E9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C5FFE85"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29B3EAF1"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7648E2FC" w14:textId="77777777" w:rsidR="009E6D85" w:rsidRPr="009E6D85" w:rsidRDefault="009E6D85" w:rsidP="009E6D85">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6538C9AB"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4E9D832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0BBD6DCD" w14:textId="77777777" w:rsidR="009E6D85" w:rsidRPr="009E6D85" w:rsidRDefault="009E6D85" w:rsidP="009E6D85">
            <w:pPr>
              <w:overflowPunct/>
              <w:autoSpaceDE/>
              <w:autoSpaceDN/>
              <w:adjustRightInd/>
              <w:spacing w:before="0"/>
              <w:jc w:val="center"/>
              <w:textAlignment w:val="auto"/>
              <w:rPr>
                <w:rFonts w:ascii="Courier New" w:hAnsi="Courier New" w:cs="Courier New"/>
                <w:color w:val="FF0000"/>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7D2A03E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14:paraId="4FE471C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09ED0C33" w14:textId="77777777" w:rsidR="009E6D85" w:rsidRPr="009E6D85" w:rsidRDefault="009E6D85" w:rsidP="009E6D85">
            <w:pPr>
              <w:overflowPunct/>
              <w:autoSpaceDE/>
              <w:autoSpaceDN/>
              <w:adjustRightInd/>
              <w:spacing w:before="0"/>
              <w:jc w:val="center"/>
              <w:textAlignment w:val="auto"/>
              <w:rPr>
                <w:rFonts w:ascii="Courier New" w:hAnsi="Courier New" w:cs="Courier New"/>
                <w:color w:val="FF0000"/>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65F9C98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3AB456EB" w14:textId="77777777" w:rsidR="009E6D85" w:rsidRPr="009E6D85" w:rsidRDefault="009E6D85" w:rsidP="009E6D85">
            <w:pPr>
              <w:overflowPunct/>
              <w:autoSpaceDE/>
              <w:autoSpaceDN/>
              <w:adjustRightInd/>
              <w:spacing w:before="0"/>
              <w:jc w:val="center"/>
              <w:textAlignment w:val="auto"/>
              <w:rPr>
                <w:rFonts w:ascii="Courier New" w:hAnsi="Courier New" w:cs="Courier New"/>
                <w:color w:val="FF0000"/>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3377554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color w:val="FF0000"/>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040F71D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color w:val="FF0000"/>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5F8E1D6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6A0B581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14:paraId="503ED8AC"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pt-BR"/>
              </w:rPr>
            </w:pPr>
            <w:r w:rsidRPr="009E6D85">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160B1D6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4374710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65210D9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4013DB02"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54C5C48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4212337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14:paraId="4F4DE2D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r>
      <w:tr w:rsidR="00887BA9" w:rsidRPr="009E6D85" w14:paraId="557DE746"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14:paraId="221322E1"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lang w:val="fr-CH"/>
              </w:rPr>
            </w:pPr>
            <w:r w:rsidRPr="009E6D85">
              <w:rPr>
                <w:rFonts w:ascii="Times New Roman" w:hAnsi="Times New Roman"/>
                <w:sz w:val="14"/>
                <w:lang w:val="fr-CH"/>
              </w:rPr>
              <w:t>Q3/13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14:paraId="532DCD9B"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fr-CH"/>
              </w:rPr>
            </w:pPr>
            <w:r w:rsidRPr="009E6D85">
              <w:rPr>
                <w:rFonts w:asciiTheme="majorBidi" w:hAnsiTheme="majorBidi" w:cstheme="majorBidi"/>
                <w:sz w:val="16"/>
                <w:szCs w:val="16"/>
                <w:lang w:val="fr-CH"/>
              </w:rPr>
              <w:t>1</w:t>
            </w: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F35922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653553C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49DD246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43C9AAE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2AAF327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14:paraId="1E2F0BE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0DE8FB4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14:paraId="3DFDBD5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4A56BDC7"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7CBB5414" w14:textId="77777777" w:rsidR="009E6D85" w:rsidRPr="009E6D85" w:rsidRDefault="009E6D85" w:rsidP="009E6D85">
            <w:pPr>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14:paraId="39958CD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3948B41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3532126D" w14:textId="77777777" w:rsidR="009E6D85" w:rsidRPr="009E6D85" w:rsidRDefault="009E6D85" w:rsidP="009E6D85">
            <w:pPr>
              <w:overflowPunct/>
              <w:autoSpaceDE/>
              <w:autoSpaceDN/>
              <w:adjustRightInd/>
              <w:spacing w:before="0"/>
              <w:textAlignment w:val="auto"/>
              <w:rPr>
                <w:rFonts w:ascii="Times New Roman" w:hAnsi="Times New Roman"/>
              </w:rPr>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5CF9B64A" w14:textId="77777777" w:rsidR="009E6D85" w:rsidRPr="009E6D85" w:rsidRDefault="009E6D85" w:rsidP="009E6D85">
            <w:pPr>
              <w:overflowPunct/>
              <w:autoSpaceDE/>
              <w:autoSpaceDN/>
              <w:adjustRightInd/>
              <w:spacing w:before="0"/>
              <w:textAlignment w:val="auto"/>
              <w:rPr>
                <w:rFonts w:ascii="Times New Roman" w:hAnsi="Times New Roman"/>
              </w:rPr>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72D314C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26D1766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4CB8325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51704D8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5C5A5183" w14:textId="77777777" w:rsidR="009E6D85" w:rsidRPr="009E6D85" w:rsidRDefault="009E6D85" w:rsidP="009E6D85">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FF5EDE7" w14:textId="77777777" w:rsidR="009E6D85" w:rsidRPr="009E6D85" w:rsidRDefault="009E6D85" w:rsidP="009E6D85">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14:paraId="68B46C3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6CA7734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6EFD948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1138BC8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48A4DEF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780A300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39E139E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1077707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51236B3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56D5D85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14:paraId="64D9E2B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p w14:paraId="15DA6CA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7787200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p w14:paraId="15E492D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CE159E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r w:rsidRPr="009E6D85">
              <w:rPr>
                <w:rFonts w:ascii="Courier New" w:hAnsi="Courier New" w:cs="Courier New"/>
                <w:sz w:val="20"/>
                <w:lang w:val="pt-BR"/>
              </w:rPr>
              <w:t>--</w:t>
            </w:r>
          </w:p>
          <w:p w14:paraId="6C41F38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3928D71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r w:rsidRPr="009E6D85">
              <w:rPr>
                <w:rFonts w:ascii="Courier New" w:hAnsi="Courier New" w:cs="Courier New"/>
                <w:sz w:val="20"/>
                <w:lang w:val="pt-BR"/>
              </w:rPr>
              <w:t>--</w:t>
            </w:r>
          </w:p>
          <w:p w14:paraId="6ECF6A3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262B6F7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6B5F0E6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14:paraId="38B862C8"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14B252B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181C424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F28353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48DCC55"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1EE4947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421FC2C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14:paraId="577F9B8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r>
      <w:tr w:rsidR="00887BA9" w:rsidRPr="009E6D85" w14:paraId="1136E84A"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5A1E5DD7"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lang w:val="fr-CH"/>
              </w:rPr>
            </w:pPr>
            <w:r w:rsidRPr="009E6D85">
              <w:rPr>
                <w:rFonts w:ascii="Times New Roman" w:hAnsi="Times New Roman"/>
                <w:sz w:val="14"/>
                <w:lang w:val="fr-CH"/>
              </w:rPr>
              <w:t>Q1/13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5A02F325"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fr-CH"/>
              </w:rPr>
            </w:pPr>
            <w:r w:rsidRPr="009E6D85">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E36BDD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551CB99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4A07C3D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26F0287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664CC9D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2AE77BC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0D83FF6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1BEA975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11BBEA67" w14:textId="77777777" w:rsidR="009E6D85" w:rsidRPr="009E6D85" w:rsidRDefault="009E6D85" w:rsidP="009E6D85">
            <w:pPr>
              <w:overflowPunct/>
              <w:autoSpaceDE/>
              <w:autoSpaceDN/>
              <w:adjustRightInd/>
              <w:spacing w:before="0"/>
              <w:textAlignment w:val="auto"/>
              <w:rPr>
                <w:rFonts w:ascii="Times New Roman" w:hAnsi="Times New Roman"/>
              </w:rPr>
            </w:pPr>
            <w:r w:rsidRPr="009E6D85">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711C1B13" w14:textId="77777777" w:rsidR="009E6D85" w:rsidRPr="009E6D85" w:rsidRDefault="009E6D85" w:rsidP="009E6D85">
            <w:pPr>
              <w:overflowPunct/>
              <w:autoSpaceDE/>
              <w:autoSpaceDN/>
              <w:adjustRightInd/>
              <w:spacing w:before="0"/>
              <w:textAlignment w:val="auto"/>
              <w:rPr>
                <w:rFonts w:ascii="Times New Roman" w:hAnsi="Times New Roman"/>
              </w:rPr>
            </w:pPr>
            <w:r w:rsidRPr="009E6D85">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5E47A7C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DFD661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D41B16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r w:rsidRPr="009E6D85">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C3EC55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F261C4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2417E96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461AF9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729B17C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2EB8C1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16A897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4F27EFF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4A2DEC3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5ECBBBC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48EF3A7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1CA31FDB" w14:textId="77777777" w:rsidR="009E6D85" w:rsidRPr="009E6D85" w:rsidRDefault="009E6D85" w:rsidP="009E6D85">
            <w:pPr>
              <w:overflowPunct/>
              <w:autoSpaceDE/>
              <w:autoSpaceDN/>
              <w:adjustRightInd/>
              <w:spacing w:before="0"/>
              <w:textAlignment w:val="auto"/>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3909DD9D" w14:textId="77777777" w:rsidR="009E6D85" w:rsidRPr="009E6D85" w:rsidRDefault="009E6D85" w:rsidP="009E6D85">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A87ADB2" w14:textId="77777777" w:rsidR="009E6D85" w:rsidRPr="009E6D85" w:rsidRDefault="009E6D85" w:rsidP="009E6D85">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21F6173" w14:textId="77777777" w:rsidR="009E6D85" w:rsidRPr="009E6D85" w:rsidRDefault="009E6D85" w:rsidP="009E6D85">
            <w:pPr>
              <w:overflowPunct/>
              <w:autoSpaceDE/>
              <w:autoSpaceDN/>
              <w:adjustRightInd/>
              <w:spacing w:before="0"/>
              <w:textAlignment w:val="auto"/>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18EA662D" w14:textId="77777777" w:rsidR="009E6D85" w:rsidRPr="009E6D85" w:rsidRDefault="009E6D85" w:rsidP="009E6D85">
            <w:pPr>
              <w:overflowPunct/>
              <w:autoSpaceDE/>
              <w:autoSpaceDN/>
              <w:adjustRightInd/>
              <w:spacing w:before="0"/>
              <w:textAlignment w:val="auto"/>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735E8750" w14:textId="77777777" w:rsidR="009E6D85" w:rsidRPr="009E6D85" w:rsidRDefault="009E6D85" w:rsidP="009E6D85">
            <w:pPr>
              <w:overflowPunct/>
              <w:autoSpaceDE/>
              <w:autoSpaceDN/>
              <w:adjustRightInd/>
              <w:spacing w:before="0"/>
              <w:textAlignment w:val="auto"/>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0C7A0665" w14:textId="77777777" w:rsidR="009E6D85" w:rsidRPr="009E6D85" w:rsidRDefault="009E6D85" w:rsidP="009E6D85">
            <w:pPr>
              <w:overflowPunct/>
              <w:autoSpaceDE/>
              <w:autoSpaceDN/>
              <w:adjustRightInd/>
              <w:spacing w:before="0"/>
              <w:textAlignment w:val="auto"/>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0540DC2" w14:textId="77777777" w:rsidR="009E6D85" w:rsidRPr="009E6D85" w:rsidRDefault="009E6D85" w:rsidP="009E6D85">
            <w:pPr>
              <w:overflowPunct/>
              <w:autoSpaceDE/>
              <w:autoSpaceDN/>
              <w:adjustRightInd/>
              <w:spacing w:before="0"/>
              <w:textAlignment w:val="auto"/>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3A0A6BD" w14:textId="77777777" w:rsidR="009E6D85" w:rsidRPr="009E6D85" w:rsidRDefault="009E6D85" w:rsidP="009E6D85">
            <w:pPr>
              <w:overflowPunct/>
              <w:autoSpaceDE/>
              <w:autoSpaceDN/>
              <w:adjustRightInd/>
              <w:spacing w:before="0"/>
              <w:textAlignment w:val="auto"/>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752983A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54AC027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5E791FA"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fr-CH"/>
              </w:rPr>
            </w:pPr>
            <w:r w:rsidRPr="009E6D85">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7FD8229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21B42E5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186167B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BD58BB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A5E8F7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18B30F9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286AE13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274EB30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r>
      <w:tr w:rsidR="00887BA9" w:rsidRPr="009E6D85" w14:paraId="2CD95C8D"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027A2312"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lang w:val="pt-BR"/>
              </w:rPr>
            </w:pPr>
            <w:r w:rsidRPr="009E6D85">
              <w:rPr>
                <w:rFonts w:ascii="Times New Roman" w:hAnsi="Times New Roman"/>
                <w:sz w:val="14"/>
                <w:lang w:val="pt-BR"/>
              </w:rPr>
              <w:t>Q4/13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22A02842"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fr-CH"/>
              </w:rPr>
            </w:pPr>
            <w:r w:rsidRPr="009E6D85">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53520B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12356B9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266E638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3ED887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7A99F7B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7FC09B9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1B1CE82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3F0348A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7C08289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600AA3A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1334A29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14:paraId="654F71A5" w14:textId="77777777" w:rsidR="009E6D85" w:rsidRPr="009E6D85" w:rsidRDefault="009E6D85" w:rsidP="009E6D85">
            <w:pPr>
              <w:overflowPunct/>
              <w:autoSpaceDE/>
              <w:autoSpaceDN/>
              <w:adjustRightInd/>
              <w:spacing w:before="0"/>
              <w:jc w:val="center"/>
              <w:textAlignment w:val="auto"/>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3C7B68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0FB184D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28416633" w14:textId="77777777" w:rsidR="009E6D85" w:rsidRPr="009E6D85" w:rsidRDefault="009E6D85" w:rsidP="009E6D85">
            <w:pPr>
              <w:overflowPunct/>
              <w:autoSpaceDE/>
              <w:autoSpaceDN/>
              <w:adjustRightInd/>
              <w:spacing w:before="0"/>
              <w:textAlignment w:val="auto"/>
              <w:rPr>
                <w:rFonts w:ascii="Courier New" w:hAnsi="Courier New" w:cs="Courier New"/>
                <w:sz w:val="20"/>
              </w:rPr>
            </w:pPr>
            <w:r w:rsidRPr="009E6D85">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FFA7A4E"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73302F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7B06791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260C88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15F9435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16998D8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1BD7C9A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40605321"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4A61E0B2"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27F5DFF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1E9E9FC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664C8A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2373427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17CA33E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4336599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17170D6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A6A20AD" w14:textId="77777777" w:rsidR="009E6D85" w:rsidRPr="009E6D85" w:rsidRDefault="009E6D85" w:rsidP="009E6D85">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04747B2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03A4FC4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B70093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41E4465"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5832A03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29387F4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7777637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A30A20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6C5BF6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1B4E090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1BBDF7C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61D7BF7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887BA9" w:rsidRPr="009E6D85" w14:paraId="4DEC5BA8"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29C04DAA"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lang w:val="pt-BR"/>
              </w:rPr>
            </w:pPr>
            <w:r w:rsidRPr="009E6D85">
              <w:rPr>
                <w:rFonts w:ascii="Times New Roman" w:hAnsi="Times New Roman"/>
                <w:sz w:val="14"/>
                <w:lang w:val="pt-BR"/>
              </w:rPr>
              <w:t>Q5/13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51702E53"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pt-BR"/>
              </w:rPr>
            </w:pPr>
            <w:r w:rsidRPr="009E6D85">
              <w:rPr>
                <w:rFonts w:asciiTheme="majorBidi" w:hAnsiTheme="majorBidi" w:cstheme="majorBidi"/>
                <w:sz w:val="16"/>
                <w:szCs w:val="16"/>
                <w:lang w:val="pt-BR"/>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7AE0F8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4B958A2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42E2B0A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0DA0858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622FA47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58C494C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088CC80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1BE2625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56E2E35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59377A1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40545C4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14:paraId="7F654DBC" w14:textId="77777777" w:rsidR="009E6D85" w:rsidRPr="009E6D85" w:rsidRDefault="009E6D85" w:rsidP="009E6D85">
            <w:pPr>
              <w:overflowPunct/>
              <w:autoSpaceDE/>
              <w:autoSpaceDN/>
              <w:adjustRightInd/>
              <w:spacing w:before="0"/>
              <w:jc w:val="center"/>
              <w:textAlignment w:val="auto"/>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6C6410B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5E3352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087AAA7B"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4EAE295" w14:textId="77777777" w:rsidR="009E6D85" w:rsidRPr="009E6D85" w:rsidRDefault="009E6D85" w:rsidP="009E6D85">
            <w:pPr>
              <w:overflowPunct/>
              <w:autoSpaceDE/>
              <w:autoSpaceDN/>
              <w:adjustRightInd/>
              <w:spacing w:before="0"/>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22036D4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7884465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058C242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C53687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56DCADC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6B04470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1E266C55"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4316ABC1"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7C7F1C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2C92C03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14E42FC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1108E70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1D94420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BB4CBE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41FEFE7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E75C345" w14:textId="77777777" w:rsidR="009E6D85" w:rsidRPr="009E6D85" w:rsidRDefault="009E6D85" w:rsidP="009E6D85">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6D1214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0FF7954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282602B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542ABA6"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79BFED9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30AEEC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578482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274C88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653E8E8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2BEED1E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03F80E6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5E4D135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887BA9" w:rsidRPr="009E6D85" w14:paraId="51585EFA"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14:paraId="7F850E73" w14:textId="77777777" w:rsidR="009E6D85" w:rsidRPr="009E6D85" w:rsidRDefault="009E6D85" w:rsidP="009E6D85">
            <w:pPr>
              <w:overflowPunct/>
              <w:autoSpaceDE/>
              <w:autoSpaceDN/>
              <w:adjustRightInd/>
              <w:spacing w:before="0"/>
              <w:jc w:val="right"/>
              <w:textAlignment w:val="auto"/>
              <w:rPr>
                <w:rFonts w:ascii="Times New Roman" w:hAnsi="Times New Roman"/>
              </w:rPr>
            </w:pPr>
            <w:r w:rsidRPr="009E6D85">
              <w:rPr>
                <w:rFonts w:ascii="Times New Roman" w:hAnsi="Times New Roman"/>
                <w:sz w:val="14"/>
                <w:lang w:val="pt-BR"/>
              </w:rPr>
              <w:t>Q6/13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14:paraId="2E884A7D"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fr-CH"/>
              </w:rPr>
            </w:pPr>
            <w:r w:rsidRPr="009E6D85">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3D9E68D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0129BCC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393B031E"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27F368E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400CEE9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14:paraId="4B28F96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7DF5D91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14:paraId="5B96F37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4906220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0B54103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14:paraId="32FE746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66C57C1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41379B2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0D475A7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5657AE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21284E8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22585DE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3316C20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B1F5ED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D862A1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14:paraId="2F09488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122F9E1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47D16DD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486EB60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5A491E5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421E424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1DE27B7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p w14:paraId="14A8130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b/>
                <w:bCs/>
                <w:sz w:val="16"/>
                <w:szCs w:val="16"/>
                <w:lang w:val="fr-CH"/>
              </w:rPr>
              <w:t>5)</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0EEE91E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15FA0F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7CAEBBA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14:paraId="56610D97" w14:textId="77777777" w:rsidR="009E6D85" w:rsidRPr="009E6D85" w:rsidRDefault="009E6D85" w:rsidP="009E6D85">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64534EA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6AFDD6C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2725764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6337172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537FDDB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14:paraId="6B6A090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5DE83C6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31635CD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BEDA13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64F61A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5E62EC6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141350D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14:paraId="4410BE1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887BA9" w:rsidRPr="009E6D85" w14:paraId="0D1E8081" w14:textId="77777777" w:rsidTr="00243444">
        <w:trPr>
          <w:trHeight w:val="336"/>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14:paraId="46407DA1" w14:textId="77777777" w:rsidR="009E6D85" w:rsidRPr="009E6D85" w:rsidRDefault="009E6D85" w:rsidP="009E6D85">
            <w:pPr>
              <w:overflowPunct/>
              <w:autoSpaceDE/>
              <w:autoSpaceDN/>
              <w:adjustRightInd/>
              <w:spacing w:before="20" w:after="20" w:line="0" w:lineRule="atLeast"/>
              <w:jc w:val="right"/>
              <w:textAlignment w:val="auto"/>
              <w:rPr>
                <w:rFonts w:ascii="Symbol" w:hAnsi="Symbol"/>
                <w:b/>
                <w:bCs/>
                <w:sz w:val="14"/>
                <w:lang w:val="fr-CH"/>
              </w:rPr>
            </w:pPr>
            <w:r w:rsidRPr="009E6D85">
              <w:rPr>
                <w:rFonts w:ascii="Times New Roman" w:hAnsi="Times New Roman"/>
                <w:sz w:val="14"/>
                <w:lang w:val="pt-BR"/>
              </w:rPr>
              <w:t>Q7/13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14:paraId="3320570A"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fr-CH"/>
              </w:rPr>
            </w:pPr>
            <w:r w:rsidRPr="009E6D85">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AB7F46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7E27B7C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54C16B10"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1B3519B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5F2806E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14:paraId="1D9C9C3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1C219F7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14:paraId="50EFFFA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2230B9C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42542C5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14:paraId="3236A52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756BB4C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4003BCD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6A706FE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682BF8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10FB3FA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11C5521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59EA27B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701C97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6A9B4A2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14:paraId="6278852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4499BC0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58CE561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7EC9A77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192B5F4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2FF2B37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CDB5DB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56A79AA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6E61DE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75167AE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14:paraId="7A75516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01C178E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648C3B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6089E08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2476CAA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7C48F99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14:paraId="169C64B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08D1476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5FAD22B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1019C0B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4702039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3350A80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384AC4C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14:paraId="276C9F0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887BA9" w:rsidRPr="009E6D85" w14:paraId="15CA142C" w14:textId="77777777" w:rsidTr="00243444">
        <w:trPr>
          <w:trHeight w:val="426"/>
          <w:jc w:val="center"/>
        </w:trPr>
        <w:tc>
          <w:tcPr>
            <w:tcW w:w="941" w:type="dxa"/>
            <w:tcBorders>
              <w:top w:val="single" w:sz="2" w:space="0" w:color="auto"/>
              <w:left w:val="single" w:sz="12" w:space="0" w:color="auto"/>
              <w:bottom w:val="single" w:sz="2" w:space="0" w:color="auto"/>
              <w:right w:val="single" w:sz="2" w:space="0" w:color="auto"/>
            </w:tcBorders>
            <w:shd w:val="clear" w:color="auto" w:fill="EAF1DD" w:themeFill="accent3" w:themeFillTint="33"/>
            <w:tcMar>
              <w:left w:w="28" w:type="dxa"/>
              <w:right w:w="28" w:type="dxa"/>
            </w:tcMar>
          </w:tcPr>
          <w:p w14:paraId="663492FA" w14:textId="77777777" w:rsidR="009E6D85" w:rsidRPr="009E6D85" w:rsidRDefault="009E6D85" w:rsidP="009E6D85">
            <w:pPr>
              <w:overflowPunct/>
              <w:autoSpaceDE/>
              <w:autoSpaceDN/>
              <w:adjustRightInd/>
              <w:spacing w:before="20" w:after="20" w:line="0" w:lineRule="atLeast"/>
              <w:jc w:val="right"/>
              <w:textAlignment w:val="auto"/>
              <w:rPr>
                <w:rFonts w:ascii="Times New Roman" w:hAnsi="Times New Roman"/>
                <w:sz w:val="14"/>
              </w:rPr>
            </w:pPr>
            <w:r w:rsidRPr="009E6D85">
              <w:rPr>
                <w:rFonts w:ascii="Times New Roman" w:hAnsi="Times New Roman"/>
                <w:sz w:val="14"/>
                <w:lang w:val="pt-BR"/>
              </w:rPr>
              <w:t>Q8/13</w:t>
            </w:r>
            <w:r w:rsidRPr="009E6D85">
              <w:rPr>
                <w:rFonts w:ascii="Times New Roman" w:hAnsi="Times New Roman"/>
                <w:sz w:val="14"/>
              </w:rPr>
              <w:sym w:font="Wingdings" w:char="F0E0"/>
            </w:r>
          </w:p>
          <w:p w14:paraId="09F770EB" w14:textId="77777777" w:rsidR="009E6D85" w:rsidRPr="009E6D85" w:rsidRDefault="009E6D85" w:rsidP="009E6D85">
            <w:pPr>
              <w:overflowPunct/>
              <w:autoSpaceDE/>
              <w:autoSpaceDN/>
              <w:adjustRightInd/>
              <w:spacing w:before="20" w:after="20" w:line="0" w:lineRule="atLeast"/>
              <w:jc w:val="right"/>
              <w:textAlignment w:val="auto"/>
              <w:rPr>
                <w:rFonts w:ascii="Times New Roman" w:hAnsi="Times New Roman"/>
                <w:sz w:val="14"/>
                <w:lang w:val="pt-BR"/>
              </w:rPr>
            </w:pPr>
            <w:r w:rsidRPr="009E6D85">
              <w:rPr>
                <w:rFonts w:ascii="Times New Roman" w:hAnsi="Times New Roman"/>
                <w:sz w:val="14"/>
              </w:rPr>
              <w:t>(TBC)</w:t>
            </w:r>
            <w:r w:rsidRPr="009E6D85">
              <w:rPr>
                <w:rFonts w:ascii="Times New Roman" w:hAnsi="Times New Roman"/>
                <w:sz w:val="14"/>
                <w:lang w:val="pt-BR"/>
              </w:rPr>
              <w:t xml:space="preserve">     </w:t>
            </w:r>
          </w:p>
        </w:tc>
        <w:tc>
          <w:tcPr>
            <w:tcW w:w="624" w:type="dxa"/>
            <w:tcBorders>
              <w:top w:val="single" w:sz="2" w:space="0" w:color="auto"/>
              <w:left w:val="single" w:sz="2" w:space="0" w:color="auto"/>
              <w:bottom w:val="single" w:sz="2" w:space="0" w:color="auto"/>
              <w:right w:val="single" w:sz="2" w:space="0" w:color="auto"/>
            </w:tcBorders>
            <w:shd w:val="clear" w:color="auto" w:fill="EAF1DD" w:themeFill="accent3" w:themeFillTint="33"/>
          </w:tcPr>
          <w:p w14:paraId="74B390A7"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fr-CH"/>
              </w:rPr>
            </w:pPr>
            <w:r w:rsidRPr="009E6D85">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14:paraId="27C15A1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AF1DD" w:themeFill="accent3" w:themeFillTint="33"/>
            <w:tcMar>
              <w:left w:w="28" w:type="dxa"/>
              <w:right w:w="28" w:type="dxa"/>
            </w:tcMar>
          </w:tcPr>
          <w:p w14:paraId="3FAA154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EAF1DD" w:themeFill="accent3" w:themeFillTint="33"/>
            <w:tcMar>
              <w:left w:w="28" w:type="dxa"/>
              <w:right w:w="28" w:type="dxa"/>
            </w:tcMar>
          </w:tcPr>
          <w:p w14:paraId="7AFEEE00"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14:paraId="20FD727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AF1DD" w:themeFill="accent3" w:themeFillTint="33"/>
            <w:tcMar>
              <w:left w:w="28" w:type="dxa"/>
              <w:right w:w="28" w:type="dxa"/>
            </w:tcMar>
          </w:tcPr>
          <w:p w14:paraId="361CC11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EAF1DD" w:themeFill="accent3" w:themeFillTint="33"/>
            <w:tcMar>
              <w:left w:w="0" w:type="dxa"/>
              <w:right w:w="0" w:type="dxa"/>
            </w:tcMar>
          </w:tcPr>
          <w:p w14:paraId="0828F10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EAF1DD" w:themeFill="accent3" w:themeFillTint="33"/>
            <w:tcMar>
              <w:left w:w="28" w:type="dxa"/>
              <w:right w:w="28" w:type="dxa"/>
            </w:tcMar>
          </w:tcPr>
          <w:p w14:paraId="25B3EA5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0" w:type="dxa"/>
              <w:right w:w="0" w:type="dxa"/>
            </w:tcMar>
          </w:tcPr>
          <w:p w14:paraId="0232FAE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AF1DD" w:themeFill="accent3" w:themeFillTint="33"/>
            <w:tcMar>
              <w:left w:w="28" w:type="dxa"/>
              <w:right w:w="28" w:type="dxa"/>
            </w:tcMar>
          </w:tcPr>
          <w:p w14:paraId="78D0593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EAF1DD" w:themeFill="accent3" w:themeFillTint="33"/>
            <w:tcMar>
              <w:left w:w="28" w:type="dxa"/>
              <w:right w:w="28" w:type="dxa"/>
            </w:tcMar>
          </w:tcPr>
          <w:p w14:paraId="6BFA8E8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EAF1DD" w:themeFill="accent3" w:themeFillTint="33"/>
            <w:tcMar>
              <w:left w:w="28" w:type="dxa"/>
              <w:right w:w="28" w:type="dxa"/>
            </w:tcMar>
          </w:tcPr>
          <w:p w14:paraId="0639FCC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14:paraId="79A21E6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14:paraId="5B75284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28" w:type="dxa"/>
              <w:right w:w="28" w:type="dxa"/>
            </w:tcMar>
          </w:tcPr>
          <w:p w14:paraId="389774D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14:paraId="2569A99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14:paraId="619C68D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14:paraId="486DD4A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0" w:type="dxa"/>
              <w:right w:w="0" w:type="dxa"/>
            </w:tcMar>
          </w:tcPr>
          <w:p w14:paraId="38848D8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14:paraId="5036FD2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14:paraId="689A1A4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AF1DD" w:themeFill="accent3" w:themeFillTint="33"/>
            <w:tcMar>
              <w:left w:w="0" w:type="dxa"/>
              <w:right w:w="0" w:type="dxa"/>
            </w:tcMar>
          </w:tcPr>
          <w:p w14:paraId="7AEF0B9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AF1DD" w:themeFill="accent3" w:themeFillTint="33"/>
            <w:tcMar>
              <w:left w:w="28" w:type="dxa"/>
              <w:right w:w="28" w:type="dxa"/>
            </w:tcMar>
          </w:tcPr>
          <w:p w14:paraId="3F9C1B4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AF1DD" w:themeFill="accent3" w:themeFillTint="33"/>
            <w:tcMar>
              <w:left w:w="28" w:type="dxa"/>
              <w:right w:w="28" w:type="dxa"/>
            </w:tcMar>
          </w:tcPr>
          <w:p w14:paraId="62CF965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AF1DD" w:themeFill="accent3" w:themeFillTint="33"/>
            <w:tcMar>
              <w:left w:w="28" w:type="dxa"/>
              <w:right w:w="28" w:type="dxa"/>
            </w:tcMar>
          </w:tcPr>
          <w:p w14:paraId="50C8354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14:paraId="2BB0567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28" w:type="dxa"/>
              <w:right w:w="28" w:type="dxa"/>
            </w:tcMar>
          </w:tcPr>
          <w:p w14:paraId="26F2924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14:paraId="42E2E00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14:paraId="14BA0AE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14:paraId="4041BC0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28" w:type="dxa"/>
              <w:right w:w="28" w:type="dxa"/>
            </w:tcMar>
          </w:tcPr>
          <w:p w14:paraId="34D8210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0" w:type="dxa"/>
              <w:right w:w="0" w:type="dxa"/>
            </w:tcMar>
          </w:tcPr>
          <w:p w14:paraId="6277EF5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14:paraId="2E26E39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14:paraId="24F59D5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0" w:type="dxa"/>
              <w:right w:w="0" w:type="dxa"/>
            </w:tcMar>
          </w:tcPr>
          <w:p w14:paraId="7DA15CF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14:paraId="3277FAB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14:paraId="3FDB3FD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0" w:type="dxa"/>
              <w:right w:w="0" w:type="dxa"/>
            </w:tcMar>
          </w:tcPr>
          <w:p w14:paraId="592CD56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28" w:type="dxa"/>
              <w:right w:w="28" w:type="dxa"/>
            </w:tcMar>
          </w:tcPr>
          <w:p w14:paraId="2803900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14:paraId="2BB964E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14:paraId="02612EF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14:paraId="655377E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28" w:type="dxa"/>
              <w:right w:w="28" w:type="dxa"/>
            </w:tcMar>
          </w:tcPr>
          <w:p w14:paraId="4E2C696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14:paraId="18D5A9D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AF1DD" w:themeFill="accent3" w:themeFillTint="33"/>
            <w:tcMar>
              <w:left w:w="28" w:type="dxa"/>
              <w:right w:w="28" w:type="dxa"/>
            </w:tcMar>
          </w:tcPr>
          <w:p w14:paraId="57E20AE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887BA9" w:rsidRPr="009E6D85" w14:paraId="443401A7"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14:paraId="047488F2"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lang w:val="fr-CH"/>
              </w:rPr>
            </w:pPr>
            <w:r w:rsidRPr="009E6D85">
              <w:rPr>
                <w:rFonts w:ascii="Times New Roman" w:hAnsi="Times New Roman"/>
                <w:sz w:val="14"/>
                <w:lang w:val="fr-CH"/>
              </w:rPr>
              <w:t>Q9/13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14:paraId="05B65ECB"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fr-CH"/>
              </w:rPr>
            </w:pPr>
            <w:r w:rsidRPr="009E6D85">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405F520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23DAF74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224CB6E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7412B06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0C059D5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14:paraId="4E7197E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76DE34F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14:paraId="45A2C7B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10D4852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44061D6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14:paraId="39A32DF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4427615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35CEA6D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53E45F1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B20403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F4CF99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670FEDE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6926547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E823C4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654E753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14:paraId="0DF36C2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4E894F0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04AA0CE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0ABE8ED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4B7B283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4EC2E32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259238B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p w14:paraId="7595EE7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3EA10F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p w14:paraId="159A97F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66C3F72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06EE788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r w:rsidRPr="009E6D85">
              <w:rPr>
                <w:rFonts w:ascii="Courier New" w:hAnsi="Courier New" w:cs="Courier New"/>
                <w:sz w:val="20"/>
              </w:rPr>
              <w:t>--</w:t>
            </w:r>
          </w:p>
          <w:p w14:paraId="0591A9B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14:paraId="40284B1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r w:rsidRPr="009E6D85">
              <w:rPr>
                <w:rFonts w:ascii="Courier New" w:hAnsi="Courier New" w:cs="Courier New"/>
                <w:sz w:val="20"/>
                <w:lang w:val="fr-CH" w:eastAsia="ja-JP"/>
              </w:rPr>
              <w:t>--</w:t>
            </w:r>
          </w:p>
          <w:p w14:paraId="64D6608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0F417EA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5EA45FD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62FDF4D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p w14:paraId="43A7340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00849CE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7A8537D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14:paraId="63BD1E9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694B24E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02D3858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07B6CDE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0B052D4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60A69C8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2D0BEC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14:paraId="4D334D9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887BA9" w:rsidRPr="009E6D85" w14:paraId="754486E8"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14:paraId="1A304A2C"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lang w:val="fr-CH"/>
              </w:rPr>
            </w:pPr>
            <w:r w:rsidRPr="009E6D85">
              <w:rPr>
                <w:rFonts w:ascii="Times New Roman" w:hAnsi="Times New Roman"/>
                <w:sz w:val="14"/>
                <w:lang w:val="fr-CH"/>
              </w:rPr>
              <w:t>Q10/13</w:t>
            </w:r>
            <w:r w:rsidRPr="009E6D85">
              <w:rPr>
                <w:rFonts w:ascii="Times New Roman" w:hAnsi="Times New Roman"/>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14:paraId="499A400B"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fr-CH"/>
              </w:rPr>
            </w:pPr>
            <w:r w:rsidRPr="009E6D85">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3D97B97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00B2F16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6BE4013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250E898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39BF8FA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color w:val="FF0000"/>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04F70B0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14:paraId="146EF41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7F9618E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14:paraId="3C47136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0DBFAE5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0D8FC5E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14:paraId="5FA7EC4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48207D4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217378B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65EBEA5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2689D2D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06B382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7C56487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1528148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3DA8DB4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1F046C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14:paraId="49D6EA1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54DEA8D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7CFFA34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7626F76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4FEF633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2DBE4BF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874F66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3A1EC08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48CD3B3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0466431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14:paraId="622992F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6FF7E8F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14B23B4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1498048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26F1A52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F5A80C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p w14:paraId="6E0BD69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color w:val="FF0000"/>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14:paraId="57345FC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0F4C52E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E15456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1155AD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7B49ACE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547B4E3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1973AF3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14:paraId="06152BF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887BA9" w:rsidRPr="009E6D85" w14:paraId="63AFE4D3"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14:paraId="60F86CDD"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rPr>
            </w:pPr>
            <w:r w:rsidRPr="009E6D85">
              <w:rPr>
                <w:rFonts w:ascii="Times New Roman" w:hAnsi="Times New Roman"/>
                <w:sz w:val="14"/>
              </w:rPr>
              <w:t>Q12/13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14:paraId="35753A6B"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rPr>
            </w:pPr>
            <w:r w:rsidRPr="009E6D85">
              <w:rPr>
                <w:rFonts w:asciiTheme="majorBidi" w:hAnsiTheme="majorBidi" w:cstheme="majorBidi"/>
                <w:sz w:val="16"/>
                <w:szCs w:val="16"/>
              </w:rPr>
              <w:t>5</w:t>
            </w: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6D4EF66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14:paraId="0950D8D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14:paraId="7D9A915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2DC647B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2AB914A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14:paraId="195A7C8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14:paraId="3F68E8F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14:paraId="36BD367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13DFA06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14:paraId="0518ED6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14:paraId="2858506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5F122E6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578BFAB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301E26A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0FBCDAC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5B21305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23499BE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14:paraId="59EFD71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611C9C0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219B65C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14:paraId="619B7E7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14:paraId="254EB36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5744738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14:paraId="781082A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2C70B8C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7B6E679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5589D56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23CC31C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6B9E479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322DD48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14:paraId="233E58E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29E5F31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p w14:paraId="75AC347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6A64A08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14:paraId="316F2DF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11441FA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7D7FDE6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14:paraId="2D83015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15D8034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1B01D6D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309BC41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62BF1D0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58C9212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3709DB4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14:paraId="102E84F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r>
      <w:tr w:rsidR="00887BA9" w:rsidRPr="009E6D85" w14:paraId="32DEF180"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14:paraId="6DEA5E79" w14:textId="77777777" w:rsidR="009E6D85" w:rsidRPr="009E6D85" w:rsidRDefault="009E6D85" w:rsidP="009E6D85">
            <w:pPr>
              <w:overflowPunct/>
              <w:autoSpaceDE/>
              <w:autoSpaceDN/>
              <w:adjustRightInd/>
              <w:spacing w:before="0"/>
              <w:jc w:val="right"/>
              <w:textAlignment w:val="auto"/>
              <w:rPr>
                <w:rFonts w:ascii="Times New Roman" w:hAnsi="Times New Roman"/>
              </w:rPr>
            </w:pPr>
            <w:r w:rsidRPr="009E6D85">
              <w:rPr>
                <w:rFonts w:ascii="Times New Roman" w:hAnsi="Times New Roman"/>
                <w:sz w:val="14"/>
              </w:rPr>
              <w:t>Q13/13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14:paraId="53373068"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pt-BR"/>
              </w:rPr>
            </w:pPr>
            <w:r w:rsidRPr="009E6D85">
              <w:rPr>
                <w:rFonts w:asciiTheme="majorBidi" w:hAnsiTheme="majorBidi" w:cstheme="majorBidi"/>
                <w:sz w:val="16"/>
                <w:szCs w:val="16"/>
                <w:lang w:val="pt-BR"/>
              </w:rPr>
              <w:t>6</w:t>
            </w: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0748E7B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14:paraId="12EE1A7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14:paraId="537A2FE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118CA79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5C06B45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14:paraId="0841F91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14:paraId="65FE1F7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14:paraId="61098A2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4605819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14:paraId="5C4930A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14:paraId="7EDC7CB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14:paraId="6BA95098" w14:textId="77777777" w:rsidR="009E6D85" w:rsidRPr="009E6D85" w:rsidRDefault="009E6D85" w:rsidP="009E6D85">
            <w:pPr>
              <w:overflowPunct/>
              <w:autoSpaceDE/>
              <w:autoSpaceDN/>
              <w:adjustRightInd/>
              <w:spacing w:before="0"/>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5985C86F" w14:textId="77777777" w:rsidR="009E6D85" w:rsidRPr="009E6D85" w:rsidRDefault="009E6D85" w:rsidP="009E6D85">
            <w:pPr>
              <w:overflowPunct/>
              <w:autoSpaceDE/>
              <w:autoSpaceDN/>
              <w:adjustRightInd/>
              <w:spacing w:before="0"/>
              <w:textAlignment w:val="auto"/>
              <w:rPr>
                <w:rFonts w:ascii="Courier New" w:hAnsi="Courier New" w:cs="Courier New"/>
                <w:sz w:val="20"/>
                <w:lang w:val="pt-BR"/>
              </w:rPr>
            </w:pPr>
            <w:r w:rsidRPr="009E6D85">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7C6735D8" w14:textId="77777777" w:rsidR="009E6D85" w:rsidRPr="009E6D85" w:rsidRDefault="009E6D85" w:rsidP="009E6D85">
            <w:pPr>
              <w:overflowPunct/>
              <w:autoSpaceDE/>
              <w:autoSpaceDN/>
              <w:adjustRightInd/>
              <w:spacing w:before="0"/>
              <w:textAlignment w:val="auto"/>
              <w:rPr>
                <w:rFonts w:ascii="Courier New" w:hAnsi="Courier New" w:cs="Courier New"/>
                <w:sz w:val="20"/>
                <w:lang w:val="pt-BR"/>
              </w:rPr>
            </w:pPr>
            <w:r w:rsidRPr="009E6D85">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1E899269" w14:textId="77777777" w:rsidR="009E6D85" w:rsidRPr="009E6D85" w:rsidRDefault="009E6D85" w:rsidP="009E6D85">
            <w:pPr>
              <w:overflowPunct/>
              <w:autoSpaceDE/>
              <w:autoSpaceDN/>
              <w:adjustRightInd/>
              <w:spacing w:before="0"/>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1EC29233" w14:textId="77777777" w:rsidR="009E6D85" w:rsidRPr="009E6D85" w:rsidRDefault="009E6D85" w:rsidP="009E6D85">
            <w:pPr>
              <w:overflowPunct/>
              <w:autoSpaceDE/>
              <w:autoSpaceDN/>
              <w:adjustRightInd/>
              <w:spacing w:before="0"/>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296F700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14:paraId="332919D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4AD1963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657C838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14:paraId="74CF0A8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14:paraId="45D34B6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5601C74D"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14:paraId="1D47B6FB"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6343852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3057744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26144BC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73AB69B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1204085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3FC1EB7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14:paraId="0D7334F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17C37718" w14:textId="77777777" w:rsidR="009E6D85" w:rsidRPr="009E6D85" w:rsidRDefault="009E6D85" w:rsidP="009E6D85">
            <w:pPr>
              <w:overflowPunct/>
              <w:autoSpaceDE/>
              <w:autoSpaceDN/>
              <w:adjustRightInd/>
              <w:spacing w:before="0"/>
              <w:textAlignment w:val="auto"/>
              <w:rPr>
                <w:rFonts w:ascii="Courier New" w:hAnsi="Courier New" w:cs="Courier New"/>
                <w:sz w:val="20"/>
                <w:lang w:val="fr-CH"/>
              </w:rPr>
            </w:pPr>
            <w:r w:rsidRPr="009E6D85">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40BC904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14:paraId="1CF72B3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5140A9E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38C2D81D"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14:paraId="25E9982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0D7F75F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6DDDAED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6C886E3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48F8987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03FE8D9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57898FD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14:paraId="53605D0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887BA9" w:rsidRPr="009E6D85" w14:paraId="3D963567"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2DE3884E" w14:textId="77777777" w:rsidR="009E6D85" w:rsidRPr="009E6D85" w:rsidRDefault="009E6D85" w:rsidP="009E6D85">
            <w:pPr>
              <w:overflowPunct/>
              <w:autoSpaceDE/>
              <w:autoSpaceDN/>
              <w:adjustRightInd/>
              <w:spacing w:before="0"/>
              <w:jc w:val="right"/>
              <w:textAlignment w:val="auto"/>
              <w:rPr>
                <w:rFonts w:ascii="Times New Roman" w:hAnsi="Times New Roman"/>
              </w:rPr>
            </w:pPr>
            <w:r w:rsidRPr="009E6D85">
              <w:rPr>
                <w:rFonts w:ascii="Times New Roman" w:hAnsi="Times New Roman"/>
                <w:sz w:val="14"/>
              </w:rPr>
              <w:t>Q14/13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0CF0D2C9"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pt-BR"/>
              </w:rPr>
            </w:pPr>
            <w:r w:rsidRPr="009E6D85">
              <w:rPr>
                <w:rFonts w:asciiTheme="majorBidi" w:hAnsiTheme="majorBidi" w:cstheme="majorBidi"/>
                <w:sz w:val="16"/>
                <w:szCs w:val="16"/>
                <w:lang w:val="pt-BR"/>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0DD3103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75219B0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2544D98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D59A0E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527E92B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5CD027D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3894378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2922C4C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35E4E45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291968E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4ED92FD7" w14:textId="77777777" w:rsidR="009E6D85" w:rsidRPr="009E6D85" w:rsidRDefault="009E6D85" w:rsidP="009E6D85">
            <w:pPr>
              <w:overflowPunct/>
              <w:autoSpaceDE/>
              <w:autoSpaceDN/>
              <w:adjustRightInd/>
              <w:spacing w:before="0"/>
              <w:jc w:val="center"/>
              <w:textAlignment w:val="auto"/>
              <w:rPr>
                <w:rFonts w:cs="Courier New"/>
                <w:sz w:val="20"/>
                <w:lang w:val="pt-BR"/>
              </w:rPr>
            </w:pPr>
            <w:r w:rsidRPr="009E6D85">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7D0D3C78" w14:textId="77777777" w:rsidR="009E6D85" w:rsidRPr="009E6D85" w:rsidRDefault="009E6D85" w:rsidP="009E6D85">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7FD5C0F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6591A8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35C6412" w14:textId="77777777" w:rsidR="009E6D85" w:rsidRPr="009E6D85" w:rsidRDefault="009E6D85" w:rsidP="009E6D85">
            <w:pPr>
              <w:overflowPunct/>
              <w:autoSpaceDE/>
              <w:autoSpaceDN/>
              <w:adjustRightInd/>
              <w:spacing w:before="0"/>
              <w:textAlignment w:val="auto"/>
              <w:rPr>
                <w:rFonts w:cs="Courier New"/>
                <w:sz w:val="20"/>
                <w:lang w:val="pt-BR"/>
              </w:rPr>
            </w:pPr>
            <w:r w:rsidRPr="009E6D85">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6A77E000" w14:textId="77777777" w:rsidR="009E6D85" w:rsidRPr="009E6D85" w:rsidRDefault="009E6D85" w:rsidP="009E6D85">
            <w:pPr>
              <w:overflowPunct/>
              <w:autoSpaceDE/>
              <w:autoSpaceDN/>
              <w:adjustRightInd/>
              <w:spacing w:before="0"/>
              <w:jc w:val="center"/>
              <w:textAlignment w:val="auto"/>
              <w:rPr>
                <w:rFonts w:ascii="Courier New" w:hAnsi="Courier New" w:cs="Courier New"/>
                <w:spacing w:val="27"/>
                <w:sz w:val="20"/>
                <w:lang w:val="pt-BR"/>
              </w:rPr>
            </w:pPr>
            <w:r w:rsidRPr="009E6D85">
              <w:rPr>
                <w:rFonts w:ascii="Courier New" w:hAnsi="Courier New" w:cs="Courier New"/>
                <w:spacing w:val="168"/>
                <w:w w:val="41"/>
                <w:sz w:val="20"/>
              </w:rPr>
              <w:t>-</w:t>
            </w:r>
            <w:r w:rsidRPr="009E6D85">
              <w:rPr>
                <w:rFonts w:ascii="Courier New" w:hAnsi="Courier New" w:cs="Courier New"/>
                <w:spacing w:val="1"/>
                <w:w w:val="41"/>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3D95B8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p w14:paraId="149A449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b/>
                <w:bCs/>
                <w:sz w:val="16"/>
                <w:szCs w:val="16"/>
                <w:lang w:val="fr-CH"/>
              </w:rPr>
              <w:t>2)</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7D45D47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7AF5500A" w14:textId="77777777" w:rsidR="009E6D85" w:rsidRPr="009E6D85" w:rsidRDefault="009E6D85" w:rsidP="009E6D85">
            <w:pPr>
              <w:overflowPunct/>
              <w:autoSpaceDE/>
              <w:autoSpaceDN/>
              <w:adjustRightInd/>
              <w:spacing w:before="0"/>
              <w:jc w:val="center"/>
              <w:textAlignment w:val="auto"/>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300C9C6D" w14:textId="77777777" w:rsidR="009E6D85" w:rsidRPr="009E6D85" w:rsidRDefault="009E6D85" w:rsidP="009E6D85">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6ED9C0C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32C4D76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448846E3"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3B143C58"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25BD98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68B5F16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6FAEDF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0386CAC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51E362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530FFAF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271BA12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p w14:paraId="6A035E8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1E4EC580" w14:textId="77777777" w:rsidR="009E6D85" w:rsidRPr="009E6D85" w:rsidRDefault="009E6D85" w:rsidP="009E6D85">
            <w:pPr>
              <w:overflowPunct/>
              <w:autoSpaceDE/>
              <w:autoSpaceDN/>
              <w:adjustRightInd/>
              <w:spacing w:before="0"/>
              <w:textAlignment w:val="auto"/>
              <w:rPr>
                <w:rFonts w:ascii="Courier New" w:hAnsi="Courier New" w:cs="Courier New"/>
                <w:sz w:val="20"/>
                <w:lang w:val="fr-CH"/>
              </w:rPr>
            </w:pPr>
            <w:r w:rsidRPr="009E6D85">
              <w:rPr>
                <w:rFonts w:ascii="Courier New" w:hAnsi="Courier New" w:cs="Courier New"/>
                <w:sz w:val="20"/>
                <w:lang w:val="fr-CH"/>
              </w:rPr>
              <w:t>--</w:t>
            </w:r>
          </w:p>
          <w:p w14:paraId="4EFB928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430DC0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0176892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B77AFD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9A1F125"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fr-CH"/>
              </w:rPr>
            </w:pPr>
            <w:r w:rsidRPr="009E6D85">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54AD118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E862FE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CE86BD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0B7CDB9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FFFE45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26E81DA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1C631B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1B6CF24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887BA9" w:rsidRPr="009E6D85" w14:paraId="670970BB" w14:textId="77777777" w:rsidTr="00243444">
        <w:trPr>
          <w:trHeight w:val="366"/>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468B7414"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lang w:val="pt-BR"/>
              </w:rPr>
            </w:pPr>
            <w:r w:rsidRPr="009E6D85">
              <w:rPr>
                <w:rFonts w:ascii="Times New Roman" w:hAnsi="Times New Roman"/>
                <w:sz w:val="14"/>
                <w:lang w:val="pt-BR"/>
              </w:rPr>
              <w:t>Q15/13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6EF0FDED"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fr-CH"/>
              </w:rPr>
            </w:pPr>
            <w:r w:rsidRPr="009E6D85">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E4A650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7713C2F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4C2A973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18F879B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0F614B2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228DC8F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3462F6A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539E5A5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7CFC690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7A5574C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3B6DC44B" w14:textId="77777777" w:rsidR="009E6D85" w:rsidRPr="009E6D85" w:rsidRDefault="009E6D85" w:rsidP="009E6D85">
            <w:pPr>
              <w:overflowPunct/>
              <w:autoSpaceDE/>
              <w:autoSpaceDN/>
              <w:adjustRightInd/>
              <w:spacing w:before="0"/>
              <w:jc w:val="center"/>
              <w:textAlignment w:val="auto"/>
              <w:rPr>
                <w:rFonts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7D104E87" w14:textId="77777777" w:rsidR="009E6D85" w:rsidRPr="009E6D85" w:rsidRDefault="009E6D85" w:rsidP="009E6D85">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75A196B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531FC61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05004C70" w14:textId="77777777" w:rsidR="009E6D85" w:rsidRPr="009E6D85" w:rsidRDefault="009E6D85" w:rsidP="009E6D85">
            <w:pPr>
              <w:overflowPunct/>
              <w:autoSpaceDE/>
              <w:autoSpaceDN/>
              <w:adjustRightInd/>
              <w:spacing w:before="0"/>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7810880" w14:textId="77777777" w:rsidR="009E6D85" w:rsidRPr="009E6D85" w:rsidRDefault="009E6D85" w:rsidP="009E6D85">
            <w:pPr>
              <w:overflowPunct/>
              <w:autoSpaceDE/>
              <w:autoSpaceDN/>
              <w:adjustRightInd/>
              <w:spacing w:before="0"/>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C300FF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4AE114C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7E6E9E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30A884C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4BF9DCA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4B927B6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4D9634D4"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16758B40" w14:textId="77777777" w:rsidR="009E6D85" w:rsidRPr="009E6D85" w:rsidRDefault="009E6D85" w:rsidP="009E6D85">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66BCEB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60E74D9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497F89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52879D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CD6334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079D11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4C56E58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3CAF354B" w14:textId="77777777" w:rsidR="009E6D85" w:rsidRPr="009E6D85" w:rsidRDefault="009E6D85" w:rsidP="009E6D85">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89C5743" w14:textId="77777777" w:rsidR="009E6D85" w:rsidRPr="009E6D85" w:rsidRDefault="009E6D85" w:rsidP="009E6D85">
            <w:pPr>
              <w:overflowPunct/>
              <w:autoSpaceDE/>
              <w:autoSpaceDN/>
              <w:adjustRightInd/>
              <w:spacing w:before="0"/>
              <w:textAlignment w:val="auto"/>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10CC7717" w14:textId="77777777" w:rsidR="009E6D85" w:rsidRPr="009E6D85" w:rsidRDefault="009E6D85" w:rsidP="009E6D85">
            <w:pPr>
              <w:overflowPunct/>
              <w:autoSpaceDE/>
              <w:autoSpaceDN/>
              <w:adjustRightInd/>
              <w:spacing w:before="0"/>
              <w:textAlignment w:val="auto"/>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0F01675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43E6B1CD" w14:textId="77777777" w:rsidR="009E6D85" w:rsidRPr="009E6D85" w:rsidRDefault="009E6D85" w:rsidP="009E6D85">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043FD19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F58C96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C3340B2" w14:textId="77777777" w:rsidR="009E6D85" w:rsidRPr="009E6D85" w:rsidRDefault="009E6D85" w:rsidP="009E6D85">
            <w:pPr>
              <w:overflowPunct/>
              <w:autoSpaceDE/>
              <w:autoSpaceDN/>
              <w:adjustRightInd/>
              <w:spacing w:before="0"/>
              <w:jc w:val="center"/>
              <w:textAlignment w:val="auto"/>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4545C30E" w14:textId="77777777" w:rsidR="009E6D85" w:rsidRPr="009E6D85" w:rsidRDefault="009E6D85" w:rsidP="009E6D85">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058DA7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BC29E3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43B7AC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38E2920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887BA9" w:rsidRPr="009E6D85" w14:paraId="76AF08EC"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7036B3BC" w14:textId="77777777" w:rsidR="009E6D85" w:rsidRPr="009E6D85" w:rsidRDefault="009E6D85" w:rsidP="009E6D85">
            <w:pPr>
              <w:overflowPunct/>
              <w:autoSpaceDE/>
              <w:autoSpaceDN/>
              <w:adjustRightInd/>
              <w:spacing w:before="0" w:line="0" w:lineRule="atLeast"/>
              <w:jc w:val="right"/>
              <w:textAlignment w:val="auto"/>
              <w:rPr>
                <w:rFonts w:ascii="Times New Roman" w:hAnsi="Times New Roman"/>
                <w:b/>
                <w:bCs/>
                <w:sz w:val="14"/>
                <w:lang w:val="fr-CH"/>
              </w:rPr>
            </w:pPr>
            <w:r w:rsidRPr="009E6D85">
              <w:rPr>
                <w:rFonts w:ascii="Times New Roman" w:hAnsi="Times New Roman"/>
                <w:sz w:val="14"/>
                <w:lang w:val="fr-CH"/>
              </w:rPr>
              <w:t>Q16/13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7D9A3286"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lang w:val="fr-CH"/>
              </w:rPr>
            </w:pPr>
            <w:r w:rsidRPr="009E6D85">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F91290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1EDEDB9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669BDE1D"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04A4F4B3"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474C3BA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5299AAE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6C3EE21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4375968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111D909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3640C3E0" w14:textId="77777777" w:rsidR="009E6D85" w:rsidRPr="009E6D85" w:rsidRDefault="009E6D85" w:rsidP="009E6D85">
            <w:pPr>
              <w:overflowPunct/>
              <w:autoSpaceDE/>
              <w:autoSpaceDN/>
              <w:adjustRightInd/>
              <w:spacing w:before="0"/>
              <w:textAlignment w:val="auto"/>
              <w:rPr>
                <w:rFonts w:ascii="Courier New" w:hAnsi="Courier New" w:cs="Courier New"/>
                <w:sz w:val="20"/>
                <w:lang w:val="fr-CH"/>
              </w:rPr>
            </w:pP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DA74C1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461F789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061BEC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00E0992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3615F1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989C5F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057CFE36" w14:textId="77777777" w:rsidR="009E6D85" w:rsidRPr="009E6D85" w:rsidRDefault="009E6D85" w:rsidP="009E6D85">
            <w:pPr>
              <w:overflowPunct/>
              <w:autoSpaceDE/>
              <w:autoSpaceDN/>
              <w:adjustRightInd/>
              <w:spacing w:before="0"/>
              <w:jc w:val="center"/>
              <w:textAlignment w:val="auto"/>
              <w:rPr>
                <w:rFonts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273110CC" w14:textId="77777777" w:rsidR="009E6D85" w:rsidRPr="009E6D85" w:rsidRDefault="009E6D85" w:rsidP="009E6D85">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05E17E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54C8092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19141043" w14:textId="77777777" w:rsidR="009E6D85" w:rsidRPr="009E6D85" w:rsidRDefault="009E6D85" w:rsidP="009E6D85">
            <w:pPr>
              <w:overflowPunct/>
              <w:autoSpaceDE/>
              <w:autoSpaceDN/>
              <w:adjustRightInd/>
              <w:spacing w:before="0"/>
              <w:jc w:val="center"/>
              <w:textAlignment w:val="auto"/>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31C08DD1" w14:textId="77777777" w:rsidR="009E6D85" w:rsidRPr="009E6D85" w:rsidRDefault="009E6D85" w:rsidP="009E6D85">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430D5C9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72A632F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6CFE48A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72372D5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9D2BB9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472919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A489850" w14:textId="77777777" w:rsidR="009E6D85" w:rsidRPr="009E6D85" w:rsidRDefault="009E6D85" w:rsidP="009E6D85">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3E0806F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4FFD34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7559F2D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6C5C89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3CAE3D5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0373708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7EB0703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51CDB5E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5BC893D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14"/>
                <w:szCs w:val="14"/>
                <w:lang w:val="fr-CH"/>
              </w:rPr>
            </w:pPr>
            <w:r w:rsidRPr="009E6D85">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8DD9EE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2925523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17D0DDF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42DFB3C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1B00C6D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07D8EF0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85615D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098FB09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68767D8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24B97FE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7B6B8F2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686103F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CE231B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C99ED2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782CE46F"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6D4477A6"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tc>
      </w:tr>
      <w:tr w:rsidR="00887BA9" w:rsidRPr="009E6D85" w14:paraId="655BBF9A"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33F63C0C" w14:textId="77777777" w:rsidR="009E6D85" w:rsidRPr="009E6D85" w:rsidRDefault="009E6D85" w:rsidP="009E6D85">
            <w:pPr>
              <w:keepNext/>
              <w:keepLines/>
              <w:overflowPunct/>
              <w:autoSpaceDE/>
              <w:autoSpaceDN/>
              <w:adjustRightInd/>
              <w:spacing w:before="20" w:after="20"/>
              <w:jc w:val="right"/>
              <w:textAlignment w:val="auto"/>
              <w:rPr>
                <w:rFonts w:ascii="Times New Roman" w:hAnsi="Times New Roman"/>
                <w:sz w:val="14"/>
              </w:rPr>
            </w:pPr>
            <w:r w:rsidRPr="009E6D85">
              <w:rPr>
                <w:rFonts w:ascii="Times New Roman" w:hAnsi="Times New Roman"/>
                <w:sz w:val="14"/>
              </w:rPr>
              <w:lastRenderedPageBreak/>
              <w:t>Q11/13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086A6B02" w14:textId="77777777" w:rsidR="009E6D85" w:rsidRPr="009E6D85" w:rsidRDefault="009E6D85" w:rsidP="009E6D85">
            <w:pPr>
              <w:keepNext/>
              <w:keepLines/>
              <w:overflowPunct/>
              <w:autoSpaceDE/>
              <w:autoSpaceDN/>
              <w:adjustRightInd/>
              <w:spacing w:before="20"/>
              <w:jc w:val="center"/>
              <w:textAlignment w:val="auto"/>
              <w:rPr>
                <w:rFonts w:asciiTheme="majorBidi" w:hAnsiTheme="majorBidi" w:cstheme="majorBidi"/>
                <w:sz w:val="16"/>
                <w:szCs w:val="16"/>
              </w:rPr>
            </w:pPr>
            <w:r w:rsidRPr="009E6D85">
              <w:rPr>
                <w:rFonts w:asciiTheme="majorBidi" w:hAnsiTheme="majorBidi" w:cstheme="majorBidi"/>
                <w:sz w:val="16"/>
                <w:szCs w:val="16"/>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7597EC9D"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605D2869"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70E43B34"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EC02BC7"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2D5C7518"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4F04E0AD"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092C2737"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7DE91EB3"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734BC24B"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3C69AE75"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D56980B" w14:textId="77777777" w:rsidR="009E6D85" w:rsidRPr="009E6D85" w:rsidRDefault="009E6D85" w:rsidP="009E6D85">
            <w:pPr>
              <w:keepNext/>
              <w:keepLines/>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p w14:paraId="3E13BA29"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5D97A68" w14:textId="77777777" w:rsidR="009E6D85" w:rsidRPr="009E6D85" w:rsidRDefault="009E6D85" w:rsidP="009E6D85">
            <w:pPr>
              <w:keepNext/>
              <w:keepLines/>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p w14:paraId="5339B482"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7CEB910"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09E92DA"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E746838"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32CF20EF"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F2F480A"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63EB91F4"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F4B342D"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631D89D2"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7F3D3792"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6A89C6A9"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42972D84"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3CB9FEEA"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675284E"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7981540"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073F4B8"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3B8000B9" w14:textId="77777777" w:rsidR="009E6D85" w:rsidRPr="009E6D85" w:rsidRDefault="009E6D85" w:rsidP="009E6D85">
            <w:pPr>
              <w:keepNext/>
              <w:keepLines/>
              <w:overflowPunct/>
              <w:autoSpaceDE/>
              <w:autoSpaceDN/>
              <w:adjustRightInd/>
              <w:spacing w:before="0"/>
              <w:textAlignment w:val="auto"/>
              <w:rPr>
                <w:rFonts w:ascii="Times New Roman" w:hAnsi="Times New Roman"/>
              </w:rPr>
            </w:pPr>
            <w:proofErr w:type="spellStart"/>
            <w:r w:rsidRPr="009E6D85">
              <w:rPr>
                <w:rFonts w:ascii="Courier New" w:hAnsi="Courier New" w:cs="Courier New"/>
                <w:b/>
                <w:bCs/>
                <w:sz w:val="14"/>
                <w:szCs w:val="14"/>
                <w:lang w:val="fr-CH"/>
              </w:rPr>
              <w:t>IoT</w:t>
            </w:r>
            <w:proofErr w:type="spellEnd"/>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8A896CB" w14:textId="77777777" w:rsidR="009E6D85" w:rsidRPr="009E6D85" w:rsidRDefault="009E6D85" w:rsidP="009E6D85">
            <w:pPr>
              <w:keepNext/>
              <w:keepLines/>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p w14:paraId="36ADBE91"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2748BD4" w14:textId="77777777" w:rsidR="009E6D85" w:rsidRPr="009E6D85" w:rsidRDefault="009E6D85" w:rsidP="009E6D85">
            <w:pPr>
              <w:keepNext/>
              <w:keepLines/>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p w14:paraId="0C2524FA"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08083FF3"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3F89F870"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2B0CAC24"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2034B78C"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14"/>
                <w:szCs w:val="14"/>
                <w:lang w:val="fr-CH"/>
              </w:rPr>
            </w:pPr>
            <w:r w:rsidRPr="009E6D85">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17240DD" w14:textId="77777777" w:rsidR="009E6D85" w:rsidRPr="009E6D85" w:rsidRDefault="009E6D85" w:rsidP="009E6D85">
            <w:pPr>
              <w:keepNext/>
              <w:keepLines/>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p w14:paraId="372F314E"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28836111" w14:textId="77777777" w:rsidR="009E6D85" w:rsidRPr="009E6D85" w:rsidRDefault="009E6D85" w:rsidP="009E6D85">
            <w:pPr>
              <w:keepNext/>
              <w:keepLines/>
              <w:overflowPunct/>
              <w:autoSpaceDE/>
              <w:autoSpaceDN/>
              <w:adjustRightInd/>
              <w:spacing w:before="0" w:after="20"/>
              <w:jc w:val="center"/>
              <w:textAlignment w:val="auto"/>
              <w:rPr>
                <w:rFonts w:ascii="Courier New" w:hAnsi="Courier New" w:cs="Courier New"/>
                <w:sz w:val="20"/>
                <w:lang w:val="fr-CH"/>
              </w:rPr>
            </w:pPr>
            <w:r w:rsidRPr="009E6D85">
              <w:rPr>
                <w:rFonts w:ascii="Courier New" w:hAnsi="Courier New" w:cs="Courier New"/>
                <w:sz w:val="20"/>
                <w:lang w:val="fr-CH"/>
              </w:rPr>
              <w:t>--</w:t>
            </w:r>
          </w:p>
          <w:p w14:paraId="532F99F3"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431D1C6"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6649723E"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AB0A225"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55493550" w14:textId="77777777" w:rsidR="009E6D85" w:rsidRPr="009E6D85" w:rsidRDefault="009E6D85" w:rsidP="009E6D85">
            <w:pPr>
              <w:keepNext/>
              <w:keepLines/>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748F300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43260F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0BBE0D0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15070C6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A73A81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5204E1B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054BF8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6E44ED9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r>
      <w:tr w:rsidR="00887BA9" w:rsidRPr="009E6D85" w14:paraId="34D4EC00"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0BD259A1"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rPr>
            </w:pPr>
            <w:r w:rsidRPr="009E6D85">
              <w:rPr>
                <w:rFonts w:ascii="Times New Roman" w:hAnsi="Times New Roman"/>
                <w:sz w:val="14"/>
              </w:rPr>
              <w:t>Q17/13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1FC5316F"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rPr>
            </w:pPr>
            <w:r w:rsidRPr="009E6D85">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6B062EC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673DCF7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494C677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132AF1C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718AA1E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6E712A3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066DC5B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3C46E4C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06C49F3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401B9A9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7E05E4B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323851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44B48F2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5DE4AAE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287E252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A6542C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69C0C4A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2345497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3420D57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AAA11A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1973B17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066D24B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2426303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6814562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6F398AB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0D8AFD4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28223C6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474A93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4A8D773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3023E5C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6C31F65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53C4C15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3E3A477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p w14:paraId="5CD4EC7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6F8130B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4A374E0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46BA139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B8DD9D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3BEB45C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4BE1BFE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2E8D145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7551D8E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FFB999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5241321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2A2C7C1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07A089D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r>
      <w:tr w:rsidR="00887BA9" w:rsidRPr="009E6D85" w14:paraId="008840B9"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676E8F3E"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rPr>
            </w:pPr>
            <w:r w:rsidRPr="009E6D85">
              <w:rPr>
                <w:rFonts w:ascii="Times New Roman" w:hAnsi="Times New Roman"/>
                <w:sz w:val="14"/>
              </w:rPr>
              <w:t>Q18/13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177A3629" w14:textId="77777777" w:rsidR="009E6D85" w:rsidRPr="009E6D85" w:rsidRDefault="009E6D85" w:rsidP="009E6D85">
            <w:pPr>
              <w:overflowPunct/>
              <w:autoSpaceDE/>
              <w:autoSpaceDN/>
              <w:adjustRightInd/>
              <w:spacing w:before="20"/>
              <w:jc w:val="center"/>
              <w:textAlignment w:val="auto"/>
              <w:rPr>
                <w:rFonts w:asciiTheme="majorBidi" w:hAnsiTheme="majorBidi" w:cstheme="majorBidi"/>
                <w:sz w:val="16"/>
                <w:szCs w:val="16"/>
              </w:rPr>
            </w:pPr>
            <w:r w:rsidRPr="009E6D85">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467C874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325F8EF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16FC1BC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0C1914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7CEF4CA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035C5FD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09D46A6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3503DCD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p w14:paraId="703B3C7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2B8C0C8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36C8983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488355C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717ECC8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878F59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4373661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3D1F98C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035EFA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3036B05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3D17733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47ACC28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9AF86F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6DD8937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289EBDE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6CE8609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29CE95F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55BEA3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62341BE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41EB56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2921CD0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p w14:paraId="10C3E15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45A7640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41B5093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592FE81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1DE8658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78C6A7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60DE84A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5393872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5DB5D65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p w14:paraId="23ED81C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6998A0E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1F60E60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636571E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5CFC98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4F73A16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2204BAD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2A7FFD8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0B2E0BD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r>
      <w:tr w:rsidR="00887BA9" w:rsidRPr="009E6D85" w14:paraId="0EAECECF"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0627ACFD" w14:textId="77777777" w:rsidR="009E6D85" w:rsidRPr="009E6D85" w:rsidRDefault="009E6D85" w:rsidP="009E6D85">
            <w:pPr>
              <w:overflowPunct/>
              <w:autoSpaceDE/>
              <w:autoSpaceDN/>
              <w:adjustRightInd/>
              <w:spacing w:before="20" w:after="20"/>
              <w:jc w:val="right"/>
              <w:textAlignment w:val="auto"/>
              <w:rPr>
                <w:rFonts w:ascii="Times New Roman" w:hAnsi="Times New Roman"/>
                <w:sz w:val="14"/>
              </w:rPr>
            </w:pPr>
            <w:r w:rsidRPr="009E6D85">
              <w:rPr>
                <w:rFonts w:ascii="Times New Roman" w:hAnsi="Times New Roman"/>
                <w:sz w:val="14"/>
              </w:rPr>
              <w:t>Q19/13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3B2406BB" w14:textId="77777777" w:rsidR="009E6D85" w:rsidRPr="009E6D85" w:rsidRDefault="009E6D85" w:rsidP="009E6D85">
            <w:pPr>
              <w:overflowPunct/>
              <w:autoSpaceDE/>
              <w:autoSpaceDN/>
              <w:adjustRightInd/>
              <w:spacing w:before="0"/>
              <w:jc w:val="center"/>
              <w:textAlignment w:val="auto"/>
              <w:rPr>
                <w:rFonts w:ascii="Times New Roman" w:hAnsi="Times New Roman"/>
                <w:sz w:val="14"/>
              </w:rPr>
            </w:pPr>
            <w:r w:rsidRPr="009E6D85">
              <w:rPr>
                <w:rFonts w:ascii="Times New Roman" w:hAnsi="Times New Roman"/>
                <w:sz w:val="14"/>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023085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0B03A20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256B0DC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16FB759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47DAD87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31AFAA1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3B1E2D0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0FB1F6C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3955019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0D2ADAC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4017740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5ECB472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37755A6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2C19832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69C913F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20F7EF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07867ED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4DBD691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7675161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4DCFA1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2C735C3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60A64AC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668EA99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0A0D4A7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3AEEA90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70D807D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2AB11B0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76661E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DC7125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14"/>
                <w:szCs w:val="14"/>
              </w:rPr>
              <w:t>CCM</w:t>
            </w:r>
            <w:r w:rsidRPr="009E6D85">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3917869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569454A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137FA0A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242B2F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14"/>
                <w:szCs w:val="14"/>
              </w:rPr>
            </w:pPr>
            <w:r w:rsidRPr="009E6D85">
              <w:rPr>
                <w:rFonts w:ascii="Courier New" w:hAnsi="Courier New" w:cs="Courier New"/>
                <w:sz w:val="14"/>
                <w:szCs w:val="14"/>
              </w:rPr>
              <w:t>CCM</w:t>
            </w:r>
          </w:p>
          <w:p w14:paraId="73D832B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481FD01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77F8C6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33B0BA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4B3B38F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3A05757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7E78E56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7F053B3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06BE949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5856267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7C0E680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4FB9318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rPr>
            </w:pPr>
          </w:p>
        </w:tc>
      </w:tr>
      <w:tr w:rsidR="009E6D85" w:rsidRPr="009E6D85" w14:paraId="18712373"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634093D8" w14:textId="77777777" w:rsidR="009E6D85" w:rsidRPr="009E6D85" w:rsidRDefault="009E6D85" w:rsidP="009E6D85">
            <w:pPr>
              <w:overflowPunct/>
              <w:autoSpaceDE/>
              <w:autoSpaceDN/>
              <w:adjustRightInd/>
              <w:spacing w:before="20" w:after="20" w:line="0" w:lineRule="atLeast"/>
              <w:jc w:val="right"/>
              <w:textAlignment w:val="auto"/>
              <w:rPr>
                <w:rFonts w:ascii="Times New Roman" w:hAnsi="Times New Roman"/>
                <w:sz w:val="14"/>
                <w:lang w:val="en-US"/>
              </w:rPr>
            </w:pPr>
            <w:r w:rsidRPr="009E6D85">
              <w:rPr>
                <w:rFonts w:ascii="Times New Roman" w:hAnsi="Times New Roman"/>
                <w:sz w:val="14"/>
                <w:lang w:val="en-US"/>
              </w:rPr>
              <w:t>JRG-CCM</w:t>
            </w:r>
          </w:p>
        </w:tc>
        <w:tc>
          <w:tcPr>
            <w:tcW w:w="624" w:type="dxa"/>
            <w:tcBorders>
              <w:top w:val="single" w:sz="2" w:space="0" w:color="auto"/>
              <w:left w:val="single" w:sz="2" w:space="0" w:color="auto"/>
              <w:bottom w:val="single" w:sz="2" w:space="0" w:color="auto"/>
              <w:right w:val="single" w:sz="2" w:space="0" w:color="auto"/>
            </w:tcBorders>
          </w:tcPr>
          <w:p w14:paraId="3F74AB9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9E7D62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4E0FCAF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4EEA7179"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30FFF9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7CCBBB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3449307F"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76D63EA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142E16D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472FC45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0E8D512C"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5E6FC49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0D6039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D5481D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E04C6C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849B65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EE3F53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A4402F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6E32CDD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E0EB01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485D18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1CC2D40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794BB5D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688B57D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4B5941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4FE3C8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864AD2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954A90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FE48FC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E6C041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14"/>
                <w:szCs w:val="14"/>
                <w:lang w:val="en-US"/>
              </w:rPr>
            </w:pPr>
            <w:r w:rsidRPr="009E6D85">
              <w:rPr>
                <w:rFonts w:ascii="Courier New" w:hAnsi="Courier New" w:cs="Courier New"/>
                <w:sz w:val="14"/>
                <w:szCs w:val="14"/>
                <w:lang w:val="en-US"/>
              </w:rPr>
              <w:t>CCM</w:t>
            </w:r>
          </w:p>
          <w:p w14:paraId="10E658C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r w:rsidRPr="009E6D85">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FE7889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2070676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33B537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5FD40B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14"/>
                <w:szCs w:val="14"/>
                <w:lang w:val="en-US"/>
              </w:rPr>
            </w:pPr>
            <w:r w:rsidRPr="009E6D85">
              <w:rPr>
                <w:rFonts w:ascii="Courier New" w:hAnsi="Courier New" w:cs="Courier New"/>
                <w:sz w:val="14"/>
                <w:szCs w:val="14"/>
                <w:lang w:val="en-US"/>
              </w:rPr>
              <w:t>CCM</w:t>
            </w:r>
          </w:p>
          <w:p w14:paraId="3FA963F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r w:rsidRPr="009E6D85">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606C8AE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F1A15D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6C4A2F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20AD7B2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A599C2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AC90F2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E5692A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A45ABF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DE340F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240A8A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45924BC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r>
      <w:tr w:rsidR="009E6D85" w:rsidRPr="009E6D85" w14:paraId="3ABA98EB"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4769C1AD" w14:textId="77777777" w:rsidR="009E6D85" w:rsidRPr="009E6D85" w:rsidRDefault="009E6D85" w:rsidP="009E6D85">
            <w:pPr>
              <w:overflowPunct/>
              <w:autoSpaceDE/>
              <w:autoSpaceDN/>
              <w:adjustRightInd/>
              <w:spacing w:before="20" w:after="20" w:line="0" w:lineRule="atLeast"/>
              <w:jc w:val="right"/>
              <w:textAlignment w:val="auto"/>
              <w:rPr>
                <w:rFonts w:ascii="Times New Roman" w:hAnsi="Times New Roman"/>
                <w:sz w:val="14"/>
                <w:lang w:val="fr-CH"/>
              </w:rPr>
            </w:pPr>
            <w:proofErr w:type="spellStart"/>
            <w:r w:rsidRPr="009E6D85">
              <w:rPr>
                <w:rFonts w:ascii="Times New Roman" w:hAnsi="Times New Roman"/>
                <w:sz w:val="14"/>
                <w:lang w:val="fr-CH"/>
              </w:rPr>
              <w:t>Newcomers</w:t>
            </w:r>
            <w:proofErr w:type="spellEnd"/>
            <w:r w:rsidRPr="009E6D85">
              <w:rPr>
                <w:rFonts w:ascii="Times New Roman" w:hAnsi="Times New Roman"/>
                <w:sz w:val="14"/>
                <w:lang w:val="fr-CH"/>
              </w:rPr>
              <w:t xml:space="preserve"> info session</w:t>
            </w:r>
          </w:p>
        </w:tc>
        <w:tc>
          <w:tcPr>
            <w:tcW w:w="624" w:type="dxa"/>
            <w:tcBorders>
              <w:top w:val="single" w:sz="2" w:space="0" w:color="auto"/>
              <w:left w:val="single" w:sz="2" w:space="0" w:color="auto"/>
              <w:bottom w:val="single" w:sz="2" w:space="0" w:color="auto"/>
              <w:right w:val="single" w:sz="2" w:space="0" w:color="auto"/>
            </w:tcBorders>
          </w:tcPr>
          <w:p w14:paraId="3F37EDF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FB076E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0FCDED1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A0D19D0"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3A442F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FA8CD2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29D21998"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color w:val="FF0000"/>
                <w:sz w:val="20"/>
              </w:rPr>
            </w:pPr>
            <w:r w:rsidRPr="009E6D85">
              <w:rPr>
                <w:rFonts w:ascii="Courier New" w:hAnsi="Courier New" w:cs="Courier New"/>
                <w:b/>
                <w:bCs/>
                <w:color w:val="FF0000"/>
                <w:sz w:val="20"/>
              </w:rPr>
              <w:sym w:font="Wingdings" w:char="F0E0"/>
            </w:r>
          </w:p>
          <w:p w14:paraId="7C2CB54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b/>
                <w:bCs/>
                <w:sz w:val="16"/>
                <w:szCs w:val="16"/>
                <w:lang w:val="fr-CH"/>
              </w:rPr>
              <w:t>4)</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5A34706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28C96EB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2AA5FD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6D2C904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61A6E7D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B187E2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5ACFC6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85BF1E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A5B253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5B0B9E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7D9A35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235C568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870B15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65136B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74AC127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084C79B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78E5C39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218D192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D09ACF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73DD02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9685AF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377736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893FC6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047EE0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3282D21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FC19C0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18ADDA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6766433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92D258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405FE7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64FF10B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8300F6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6CB7F4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7DE2AE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12163B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8FA73D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B3AC03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57ED03E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9E6D85" w:rsidRPr="009E6D85" w14:paraId="79137E0E"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23894278" w14:textId="77777777" w:rsidR="009E6D85" w:rsidRPr="009E6D85" w:rsidRDefault="009E6D85" w:rsidP="009E6D85">
            <w:pPr>
              <w:overflowPunct/>
              <w:autoSpaceDE/>
              <w:autoSpaceDN/>
              <w:adjustRightInd/>
              <w:spacing w:before="20" w:after="20" w:line="0" w:lineRule="atLeast"/>
              <w:jc w:val="right"/>
              <w:textAlignment w:val="auto"/>
              <w:rPr>
                <w:rFonts w:ascii="Times New Roman" w:hAnsi="Times New Roman"/>
                <w:sz w:val="14"/>
                <w:lang w:val="en-US"/>
              </w:rPr>
            </w:pPr>
            <w:r w:rsidRPr="009E6D85">
              <w:rPr>
                <w:rFonts w:ascii="Times New Roman" w:hAnsi="Times New Roman"/>
                <w:sz w:val="14"/>
                <w:lang w:val="en-US"/>
              </w:rPr>
              <w:t>Ad-hoc on review of current SG13 activities</w:t>
            </w:r>
          </w:p>
        </w:tc>
        <w:tc>
          <w:tcPr>
            <w:tcW w:w="624" w:type="dxa"/>
            <w:tcBorders>
              <w:top w:val="single" w:sz="2" w:space="0" w:color="auto"/>
              <w:left w:val="single" w:sz="2" w:space="0" w:color="auto"/>
              <w:bottom w:val="single" w:sz="2" w:space="0" w:color="auto"/>
              <w:right w:val="single" w:sz="2" w:space="0" w:color="auto"/>
            </w:tcBorders>
          </w:tcPr>
          <w:p w14:paraId="63C7B9E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034AC1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7FBBA767"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color w:val="FF0000"/>
                <w:sz w:val="20"/>
              </w:rPr>
            </w:pPr>
            <w:r w:rsidRPr="009E6D85">
              <w:rPr>
                <w:rFonts w:ascii="Courier New" w:hAnsi="Courier New" w:cs="Courier New"/>
                <w:b/>
                <w:bCs/>
                <w:color w:val="FF0000"/>
                <w:sz w:val="20"/>
              </w:rPr>
              <w:sym w:font="Wingdings" w:char="F0E0"/>
            </w:r>
          </w:p>
          <w:p w14:paraId="5D121693"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sz w:val="16"/>
                <w:szCs w:val="16"/>
                <w:lang w:val="fr-CH"/>
              </w:rPr>
            </w:pPr>
            <w:r w:rsidRPr="009E6D85">
              <w:rPr>
                <w:rFonts w:ascii="Courier New" w:hAnsi="Courier New" w:cs="Courier New"/>
                <w:b/>
                <w:bCs/>
                <w:sz w:val="16"/>
                <w:szCs w:val="16"/>
                <w:lang w:val="fr-CH"/>
              </w:rPr>
              <w:t>6)</w:t>
            </w:r>
          </w:p>
          <w:p w14:paraId="19F8ECE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color w:val="FF0000"/>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7DA447A8"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25DE2A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06CD0CC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03707F59"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0DD2244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51C6219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90466D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78EB1C8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6EB244A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7FFA96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611E6C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7D003E9"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color w:val="FF0000"/>
                <w:sz w:val="20"/>
                <w:lang w:val="fr-CH"/>
              </w:rPr>
            </w:pPr>
            <w:r w:rsidRPr="009E6D85">
              <w:rPr>
                <w:rFonts w:ascii="Courier New" w:hAnsi="Courier New" w:cs="Courier New"/>
                <w:b/>
                <w:bCs/>
                <w:color w:val="FF0000"/>
                <w:sz w:val="20"/>
                <w:lang w:val="fr-CH"/>
              </w:rPr>
              <w:sym w:font="Wingdings" w:char="F0E0"/>
            </w:r>
          </w:p>
          <w:p w14:paraId="3232FFC0"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sz w:val="16"/>
                <w:szCs w:val="16"/>
                <w:lang w:val="fr-CH"/>
              </w:rPr>
            </w:pPr>
            <w:r w:rsidRPr="009E6D85">
              <w:rPr>
                <w:rFonts w:ascii="Courier New" w:hAnsi="Courier New" w:cs="Courier New"/>
                <w:b/>
                <w:bCs/>
                <w:sz w:val="16"/>
                <w:szCs w:val="16"/>
                <w:lang w:val="fr-CH"/>
              </w:rPr>
              <w:t>6)</w:t>
            </w:r>
          </w:p>
          <w:p w14:paraId="698A371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r w:rsidRPr="009E6D85">
              <w:rPr>
                <w:rFonts w:ascii="Courier New" w:hAnsi="Courier New" w:cs="Courier New"/>
                <w:color w:val="FF0000"/>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671A05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020072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7BF918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3B3EB58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FC6907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FA2488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7FC54E9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F63DD4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452BD2A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3D3DAB9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1ED501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825988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55A6D8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927F09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C46337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C31A44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3777140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E488B3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0120C1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7F665D9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52058B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4F86AF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192CD46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7DC8C1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2F73C0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1C7959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0C1A32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F9D1A5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9072E4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6388258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9E6D85" w:rsidRPr="009E6D85" w14:paraId="4365C057"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7BD7E820" w14:textId="77777777" w:rsidR="009E6D85" w:rsidRPr="009E6D85" w:rsidRDefault="009E6D85" w:rsidP="009E6D85">
            <w:pPr>
              <w:overflowPunct/>
              <w:autoSpaceDE/>
              <w:autoSpaceDN/>
              <w:adjustRightInd/>
              <w:spacing w:before="20" w:after="20" w:line="0" w:lineRule="atLeast"/>
              <w:jc w:val="right"/>
              <w:textAlignment w:val="auto"/>
              <w:rPr>
                <w:rFonts w:ascii="Times New Roman" w:hAnsi="Times New Roman"/>
                <w:sz w:val="14"/>
                <w:lang w:val="en-US"/>
              </w:rPr>
            </w:pPr>
            <w:r w:rsidRPr="009E6D85">
              <w:rPr>
                <w:rFonts w:ascii="Times New Roman" w:hAnsi="Times New Roman"/>
                <w:sz w:val="14"/>
                <w:lang w:val="en-US"/>
              </w:rPr>
              <w:t>Ad-hoc on Resolution 38</w:t>
            </w:r>
          </w:p>
        </w:tc>
        <w:tc>
          <w:tcPr>
            <w:tcW w:w="624" w:type="dxa"/>
            <w:tcBorders>
              <w:top w:val="single" w:sz="2" w:space="0" w:color="auto"/>
              <w:left w:val="single" w:sz="2" w:space="0" w:color="auto"/>
              <w:bottom w:val="single" w:sz="2" w:space="0" w:color="auto"/>
              <w:right w:val="single" w:sz="2" w:space="0" w:color="auto"/>
            </w:tcBorders>
          </w:tcPr>
          <w:p w14:paraId="24F11C5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0DA2F0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5D4AA9B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145E5FC0"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38C030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2D5DA2F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7C420C76"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0CE4FB3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47851EB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8F7B70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323681DB"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color w:val="FF0000"/>
                <w:sz w:val="20"/>
                <w:lang w:val="fr-CH"/>
              </w:rPr>
            </w:pPr>
            <w:r w:rsidRPr="009E6D85">
              <w:rPr>
                <w:rFonts w:ascii="Courier New" w:hAnsi="Courier New" w:cs="Courier New"/>
                <w:b/>
                <w:bCs/>
                <w:color w:val="FF0000"/>
                <w:sz w:val="20"/>
                <w:lang w:val="fr-CH"/>
              </w:rPr>
              <w:sym w:font="Wingdings" w:char="F0E0"/>
            </w:r>
          </w:p>
          <w:p w14:paraId="70208C5E"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color w:val="FF0000"/>
                <w:sz w:val="20"/>
              </w:rPr>
            </w:pPr>
            <w:r w:rsidRPr="009E6D85">
              <w:rPr>
                <w:rFonts w:ascii="Courier New" w:hAnsi="Courier New" w:cs="Courier New"/>
                <w:b/>
                <w:bCs/>
                <w:sz w:val="16"/>
                <w:szCs w:val="16"/>
                <w:lang w:val="fr-CH"/>
              </w:rPr>
              <w:t>3)</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2BB5DBE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AC0DF3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441103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F17B49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B770D6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14AAD8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8F0880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3E9E9EC0"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63D067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E2EC1F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72D4621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8C511F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1B4FB86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C6228A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CBF45D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0E756D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5FC75F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1464D1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10916D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4BE36F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7050253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DB03CE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D1DD51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7C85C04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22D6E3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3EAA79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2C2B799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AE4386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05470C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277665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99D447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1573EB3"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B0D4AD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77FD16E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en-US"/>
              </w:rPr>
            </w:pPr>
          </w:p>
        </w:tc>
      </w:tr>
      <w:tr w:rsidR="009E6D85" w:rsidRPr="009E6D85" w14:paraId="1D8EE8BD"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3190AAA4" w14:textId="77777777" w:rsidR="009E6D85" w:rsidRPr="009E6D85" w:rsidRDefault="009E6D85" w:rsidP="009E6D85">
            <w:pPr>
              <w:overflowPunct/>
              <w:autoSpaceDE/>
              <w:autoSpaceDN/>
              <w:adjustRightInd/>
              <w:spacing w:before="20" w:after="20" w:line="0" w:lineRule="atLeast"/>
              <w:jc w:val="right"/>
              <w:textAlignment w:val="auto"/>
              <w:rPr>
                <w:rFonts w:ascii="Times New Roman" w:hAnsi="Times New Roman"/>
                <w:sz w:val="14"/>
                <w:lang w:val="fr-CH"/>
              </w:rPr>
            </w:pPr>
            <w:r w:rsidRPr="009E6D85">
              <w:rPr>
                <w:rFonts w:ascii="Times New Roman" w:hAnsi="Times New Roman"/>
                <w:sz w:val="14"/>
                <w:lang w:val="fr-CH"/>
              </w:rPr>
              <w:t>JCA-SDN</w:t>
            </w:r>
          </w:p>
        </w:tc>
        <w:tc>
          <w:tcPr>
            <w:tcW w:w="624" w:type="dxa"/>
            <w:tcBorders>
              <w:top w:val="single" w:sz="2" w:space="0" w:color="auto"/>
              <w:left w:val="single" w:sz="2" w:space="0" w:color="auto"/>
              <w:bottom w:val="single" w:sz="2" w:space="0" w:color="auto"/>
              <w:right w:val="single" w:sz="2" w:space="0" w:color="auto"/>
            </w:tcBorders>
          </w:tcPr>
          <w:p w14:paraId="15EF11A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F85C0E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1945904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1CBD6032"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820149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1C1AD3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2E1E9C60"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761EBB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329C80F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90CEB2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3FA7474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0F6693D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D433EA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7C8784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0BBC26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E1E4F4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BD4FAF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4ABAB6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58DC06B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BFB0C2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390CF97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1CA71B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0E7A4C0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04C2B53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3CAF5D5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2E9DBD2F"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746F8C5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667BE6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5000BF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DD81CD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6D7EFC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color w:val="FF0000"/>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5156BB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1D1686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699FF2A4"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82C5DA3"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9110AD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3DD883D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645898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4B98DA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7D7D284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57FCE8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3226ECD"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B0187E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4C8D76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7FB925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928B40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198EFD0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r w:rsidR="009E6D85" w:rsidRPr="009E6D85" w14:paraId="2B54827F" w14:textId="77777777" w:rsidTr="00243444">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0E836EA8" w14:textId="77777777" w:rsidR="009E6D85" w:rsidRPr="009E6D85" w:rsidRDefault="009E6D85" w:rsidP="009E6D85">
            <w:pPr>
              <w:overflowPunct/>
              <w:autoSpaceDE/>
              <w:autoSpaceDN/>
              <w:adjustRightInd/>
              <w:spacing w:before="20" w:after="20" w:line="0" w:lineRule="atLeast"/>
              <w:jc w:val="right"/>
              <w:textAlignment w:val="auto"/>
              <w:rPr>
                <w:rFonts w:ascii="Times New Roman" w:hAnsi="Times New Roman"/>
                <w:sz w:val="14"/>
                <w:lang w:val="fr-CH"/>
              </w:rPr>
            </w:pPr>
            <w:r w:rsidRPr="009E6D85">
              <w:rPr>
                <w:rFonts w:ascii="Times New Roman" w:hAnsi="Times New Roman"/>
                <w:sz w:val="14"/>
              </w:rPr>
              <w:t>Trusted environment workshop</w:t>
            </w:r>
          </w:p>
        </w:tc>
        <w:tc>
          <w:tcPr>
            <w:tcW w:w="624" w:type="dxa"/>
            <w:tcBorders>
              <w:top w:val="single" w:sz="2" w:space="0" w:color="auto"/>
              <w:left w:val="single" w:sz="2" w:space="0" w:color="auto"/>
              <w:bottom w:val="single" w:sz="2" w:space="0" w:color="auto"/>
              <w:right w:val="single" w:sz="2" w:space="0" w:color="auto"/>
            </w:tcBorders>
          </w:tcPr>
          <w:p w14:paraId="6338EE4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A1941E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5602124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28844C6B" w14:textId="77777777" w:rsidR="009E6D85" w:rsidRPr="009E6D85" w:rsidRDefault="009E6D85" w:rsidP="009E6D85">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6746CCD"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B7EDCB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7CE58BFA" w14:textId="77777777" w:rsidR="009E6D85" w:rsidRPr="009E6D85" w:rsidRDefault="009E6D85" w:rsidP="009E6D85">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0D37E4A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344B33E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44140ED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5089749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4449B631"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ADF55A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4E50DE7"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2533FE5"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EC6FA0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2729D1B"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202086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0309FB7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3101C59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2C065A9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ACE6C2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2C182CC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67B6806"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sz w:val="20"/>
                <w:lang w:val="fr-CH"/>
              </w:rPr>
              <w:t>--</w:t>
            </w:r>
          </w:p>
          <w:p w14:paraId="375286D2"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740AFB8E"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64616B8C"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0867C888"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1084C7C0"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0EFC90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9FFAE78"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0D4E96B"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30B6DB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color w:val="FF0000"/>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87CAFA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26BFC37"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53B780FA"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1DBDD19" w14:textId="77777777" w:rsidR="009E6D85" w:rsidRPr="009E6D85" w:rsidRDefault="009E6D85" w:rsidP="009E6D85">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ABDDF9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5137D06A"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543588F"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3A94EEC"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71459FEE"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7155264"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8069395"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F587906"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0279002"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8CC5261"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18108D0"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0E3BE889" w14:textId="77777777" w:rsidR="009E6D85" w:rsidRPr="009E6D85" w:rsidRDefault="009E6D85" w:rsidP="009E6D85">
            <w:pPr>
              <w:overflowPunct/>
              <w:autoSpaceDE/>
              <w:autoSpaceDN/>
              <w:adjustRightInd/>
              <w:spacing w:before="0" w:after="20"/>
              <w:jc w:val="center"/>
              <w:textAlignment w:val="auto"/>
              <w:rPr>
                <w:rFonts w:ascii="Courier New" w:hAnsi="Courier New" w:cs="Courier New"/>
                <w:sz w:val="20"/>
                <w:lang w:val="fr-CH"/>
              </w:rPr>
            </w:pPr>
          </w:p>
        </w:tc>
      </w:tr>
    </w:tbl>
    <w:p w14:paraId="22402230" w14:textId="68F8D464" w:rsidR="005A2A11" w:rsidRDefault="005A2A11" w:rsidP="009E6D85">
      <w:pPr>
        <w:tabs>
          <w:tab w:val="clear" w:pos="794"/>
          <w:tab w:val="clear" w:pos="1191"/>
          <w:tab w:val="clear" w:pos="1588"/>
          <w:tab w:val="clear" w:pos="1985"/>
        </w:tabs>
        <w:overflowPunct/>
        <w:autoSpaceDE/>
        <w:autoSpaceDN/>
        <w:adjustRightInd/>
        <w:spacing w:before="0"/>
        <w:textAlignment w:val="auto"/>
        <w:rPr>
          <w:b/>
          <w:bCs/>
          <w:i/>
          <w:iCs/>
          <w:szCs w:val="24"/>
        </w:rPr>
      </w:pPr>
    </w:p>
    <w:p w14:paraId="14283B1B" w14:textId="070D3F40" w:rsidR="0017785A" w:rsidRDefault="000C10A0" w:rsidP="005A2A11">
      <w:pPr>
        <w:tabs>
          <w:tab w:val="clear" w:pos="794"/>
          <w:tab w:val="clear" w:pos="1191"/>
          <w:tab w:val="clear" w:pos="1588"/>
          <w:tab w:val="clear" w:pos="1985"/>
        </w:tabs>
        <w:overflowPunct/>
        <w:autoSpaceDE/>
        <w:autoSpaceDN/>
        <w:adjustRightInd/>
        <w:spacing w:before="0"/>
        <w:textAlignment w:val="auto"/>
        <w:rPr>
          <w:sz w:val="20"/>
          <w:lang w:eastAsia="ja-JP"/>
        </w:rPr>
      </w:pPr>
      <w:r w:rsidRPr="00207B9C">
        <w:rPr>
          <w:sz w:val="20"/>
          <w:lang w:eastAsia="ja-JP"/>
        </w:rPr>
        <w:t>Session 1:  09h30 - 10h45; Session 2:  11h15 - 12h</w:t>
      </w:r>
      <w:r w:rsidR="00E37299">
        <w:rPr>
          <w:sz w:val="20"/>
          <w:lang w:eastAsia="ja-JP"/>
        </w:rPr>
        <w:t xml:space="preserve">30; Session 3:  14h30 – 15h45; Session 4:  16h15 - 17h30; </w:t>
      </w:r>
      <w:r w:rsidRPr="00207B9C">
        <w:rPr>
          <w:sz w:val="20"/>
          <w:lang w:eastAsia="ja-JP"/>
        </w:rPr>
        <w:t>Session 5:  18h00 - 19h30</w:t>
      </w:r>
    </w:p>
    <w:p w14:paraId="395B9742" w14:textId="77777777" w:rsidR="00243444" w:rsidRDefault="00243444" w:rsidP="005A2A11">
      <w:pPr>
        <w:tabs>
          <w:tab w:val="clear" w:pos="794"/>
          <w:tab w:val="clear" w:pos="1191"/>
          <w:tab w:val="clear" w:pos="1588"/>
          <w:tab w:val="clear" w:pos="1985"/>
        </w:tabs>
        <w:overflowPunct/>
        <w:autoSpaceDE/>
        <w:autoSpaceDN/>
        <w:adjustRightInd/>
        <w:spacing w:before="0"/>
        <w:textAlignment w:val="auto"/>
        <w:rPr>
          <w:sz w:val="20"/>
          <w:lang w:eastAsia="ja-JP"/>
        </w:rPr>
      </w:pPr>
    </w:p>
    <w:p w14:paraId="09C688B6" w14:textId="20775768" w:rsidR="00243444" w:rsidRDefault="00243444">
      <w:pPr>
        <w:tabs>
          <w:tab w:val="clear" w:pos="794"/>
          <w:tab w:val="clear" w:pos="1191"/>
          <w:tab w:val="clear" w:pos="1588"/>
          <w:tab w:val="clear" w:pos="1985"/>
        </w:tabs>
        <w:overflowPunct/>
        <w:autoSpaceDE/>
        <w:autoSpaceDN/>
        <w:adjustRightInd/>
        <w:spacing w:before="0"/>
        <w:textAlignment w:val="auto"/>
        <w:rPr>
          <w:sz w:val="20"/>
          <w:lang w:eastAsia="ja-JP"/>
        </w:rPr>
      </w:pPr>
      <w:r>
        <w:rPr>
          <w:sz w:val="20"/>
          <w:lang w:eastAsia="ja-JP"/>
        </w:rPr>
        <w:br w:type="page"/>
      </w:r>
    </w:p>
    <w:tbl>
      <w:tblPr>
        <w:tblW w:w="14884" w:type="dxa"/>
        <w:tblInd w:w="-34" w:type="dxa"/>
        <w:tblLayout w:type="fixed"/>
        <w:tblLook w:val="01E0" w:firstRow="1" w:lastRow="1" w:firstColumn="1" w:lastColumn="1" w:noHBand="0" w:noVBand="0"/>
      </w:tblPr>
      <w:tblGrid>
        <w:gridCol w:w="360"/>
        <w:gridCol w:w="1767"/>
        <w:gridCol w:w="12757"/>
      </w:tblGrid>
      <w:tr w:rsidR="00243444" w:rsidRPr="00243444" w14:paraId="3DB9B25B" w14:textId="77777777" w:rsidTr="00243444">
        <w:trPr>
          <w:cantSplit/>
        </w:trPr>
        <w:tc>
          <w:tcPr>
            <w:tcW w:w="360" w:type="dxa"/>
          </w:tcPr>
          <w:p w14:paraId="275EBA5E" w14:textId="77777777" w:rsidR="00243444" w:rsidRPr="00243444" w:rsidRDefault="00243444" w:rsidP="00243444">
            <w:pPr>
              <w:overflowPunct/>
              <w:autoSpaceDE/>
              <w:autoSpaceDN/>
              <w:adjustRightInd/>
              <w:spacing w:before="20" w:after="20"/>
              <w:textAlignment w:val="auto"/>
              <w:rPr>
                <w:sz w:val="20"/>
                <w:lang w:eastAsia="ja-JP"/>
              </w:rPr>
            </w:pPr>
          </w:p>
        </w:tc>
        <w:tc>
          <w:tcPr>
            <w:tcW w:w="1767" w:type="dxa"/>
          </w:tcPr>
          <w:p w14:paraId="78207672"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 xml:space="preserve">Legend: </w:t>
            </w:r>
          </w:p>
        </w:tc>
        <w:tc>
          <w:tcPr>
            <w:tcW w:w="12757" w:type="dxa"/>
          </w:tcPr>
          <w:p w14:paraId="106CEC80" w14:textId="77777777" w:rsidR="00243444" w:rsidRPr="00243444" w:rsidRDefault="00243444" w:rsidP="00243444">
            <w:pPr>
              <w:overflowPunct/>
              <w:autoSpaceDE/>
              <w:autoSpaceDN/>
              <w:adjustRightInd/>
              <w:spacing w:before="20" w:after="20"/>
              <w:textAlignment w:val="auto"/>
              <w:rPr>
                <w:sz w:val="20"/>
                <w:lang w:eastAsia="ja-JP"/>
              </w:rPr>
            </w:pPr>
          </w:p>
        </w:tc>
      </w:tr>
      <w:tr w:rsidR="00243444" w:rsidRPr="00243444" w14:paraId="7B4BC2BD" w14:textId="77777777" w:rsidTr="00243444">
        <w:trPr>
          <w:cantSplit/>
        </w:trPr>
        <w:tc>
          <w:tcPr>
            <w:tcW w:w="360" w:type="dxa"/>
          </w:tcPr>
          <w:p w14:paraId="17FC2E51"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p w14:paraId="4089AA6C"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p w14:paraId="7C5BD8A2"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p w14:paraId="6A92B22A"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tc>
        <w:tc>
          <w:tcPr>
            <w:tcW w:w="1767" w:type="dxa"/>
          </w:tcPr>
          <w:p w14:paraId="18C9E414"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PLEN:</w:t>
            </w:r>
          </w:p>
          <w:p w14:paraId="143F9F8C" w14:textId="77777777" w:rsidR="00243444" w:rsidRPr="00243444" w:rsidRDefault="00243444" w:rsidP="00243444">
            <w:pPr>
              <w:overflowPunct/>
              <w:autoSpaceDE/>
              <w:autoSpaceDN/>
              <w:adjustRightInd/>
              <w:spacing w:before="20" w:after="20"/>
              <w:textAlignment w:val="auto"/>
              <w:rPr>
                <w:sz w:val="20"/>
                <w:lang w:eastAsia="ja-JP"/>
              </w:rPr>
            </w:pPr>
            <w:proofErr w:type="spellStart"/>
            <w:r w:rsidRPr="00243444">
              <w:rPr>
                <w:sz w:val="20"/>
                <w:lang w:eastAsia="ja-JP"/>
              </w:rPr>
              <w:t>WPx</w:t>
            </w:r>
            <w:proofErr w:type="spellEnd"/>
            <w:r w:rsidRPr="00243444">
              <w:rPr>
                <w:sz w:val="20"/>
                <w:lang w:eastAsia="ja-JP"/>
              </w:rPr>
              <w:t>:</w:t>
            </w:r>
          </w:p>
          <w:p w14:paraId="67D86DE3" w14:textId="77777777" w:rsidR="00243444" w:rsidRPr="00243444" w:rsidRDefault="00243444" w:rsidP="00243444">
            <w:pPr>
              <w:overflowPunct/>
              <w:autoSpaceDE/>
              <w:autoSpaceDN/>
              <w:adjustRightInd/>
              <w:spacing w:before="20" w:after="20"/>
              <w:textAlignment w:val="auto"/>
              <w:rPr>
                <w:sz w:val="20"/>
                <w:lang w:eastAsia="ja-JP"/>
              </w:rPr>
            </w:pPr>
            <w:proofErr w:type="spellStart"/>
            <w:r w:rsidRPr="00243444">
              <w:rPr>
                <w:sz w:val="20"/>
                <w:lang w:eastAsia="ja-JP"/>
              </w:rPr>
              <w:t>IoT</w:t>
            </w:r>
            <w:proofErr w:type="spellEnd"/>
            <w:r w:rsidRPr="00243444">
              <w:rPr>
                <w:sz w:val="20"/>
                <w:lang w:eastAsia="ja-JP"/>
              </w:rPr>
              <w:t>:</w:t>
            </w:r>
          </w:p>
          <w:p w14:paraId="74FC87DC"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 xml:space="preserve">CCM: </w:t>
            </w:r>
          </w:p>
        </w:tc>
        <w:tc>
          <w:tcPr>
            <w:tcW w:w="12757" w:type="dxa"/>
          </w:tcPr>
          <w:p w14:paraId="16F5006E"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SG13 Plenary session</w:t>
            </w:r>
          </w:p>
          <w:p w14:paraId="501E3907"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Working Party x</w:t>
            </w:r>
          </w:p>
          <w:p w14:paraId="327E9CCF"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 xml:space="preserve">Question participates in </w:t>
            </w:r>
            <w:proofErr w:type="spellStart"/>
            <w:r w:rsidRPr="00243444">
              <w:rPr>
                <w:sz w:val="20"/>
                <w:lang w:eastAsia="ja-JP"/>
              </w:rPr>
              <w:t>IoT</w:t>
            </w:r>
            <w:proofErr w:type="spellEnd"/>
            <w:r w:rsidRPr="00243444">
              <w:rPr>
                <w:sz w:val="20"/>
                <w:lang w:eastAsia="ja-JP"/>
              </w:rPr>
              <w:t xml:space="preserve"> GSI event in this session</w:t>
            </w:r>
          </w:p>
          <w:p w14:paraId="3E526DD1"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Question participates in JRG-CCM meeting in this session</w:t>
            </w:r>
          </w:p>
        </w:tc>
      </w:tr>
      <w:tr w:rsidR="00243444" w:rsidRPr="00243444" w14:paraId="6AE53D5B" w14:textId="77777777" w:rsidTr="00243444">
        <w:trPr>
          <w:cantSplit/>
        </w:trPr>
        <w:tc>
          <w:tcPr>
            <w:tcW w:w="360" w:type="dxa"/>
          </w:tcPr>
          <w:p w14:paraId="247AC85E"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p w14:paraId="156593CB"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tc>
        <w:tc>
          <w:tcPr>
            <w:tcW w:w="1767" w:type="dxa"/>
          </w:tcPr>
          <w:p w14:paraId="74E39DD2"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p w14:paraId="5B2A81A4"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 xml:space="preserve">- : </w:t>
            </w:r>
          </w:p>
        </w:tc>
        <w:tc>
          <w:tcPr>
            <w:tcW w:w="12757" w:type="dxa"/>
          </w:tcPr>
          <w:p w14:paraId="08BC5044"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Represents a meeting session</w:t>
            </w:r>
          </w:p>
          <w:p w14:paraId="3B5FF275"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45 minutes slot</w:t>
            </w:r>
          </w:p>
        </w:tc>
      </w:tr>
      <w:tr w:rsidR="00243444" w:rsidRPr="00243444" w14:paraId="4D267C65" w14:textId="77777777" w:rsidTr="00243444">
        <w:trPr>
          <w:cantSplit/>
        </w:trPr>
        <w:tc>
          <w:tcPr>
            <w:tcW w:w="360" w:type="dxa"/>
          </w:tcPr>
          <w:p w14:paraId="776FB781"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tc>
        <w:tc>
          <w:tcPr>
            <w:tcW w:w="1767" w:type="dxa"/>
          </w:tcPr>
          <w:p w14:paraId="13DFBBFD"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sym w:font="Wingdings" w:char="F0E0"/>
            </w:r>
            <w:r w:rsidRPr="00243444">
              <w:rPr>
                <w:sz w:val="20"/>
                <w:lang w:eastAsia="ja-JP"/>
              </w:rPr>
              <w:t>:</w:t>
            </w:r>
          </w:p>
        </w:tc>
        <w:tc>
          <w:tcPr>
            <w:tcW w:w="12757" w:type="dxa"/>
          </w:tcPr>
          <w:p w14:paraId="093B9096"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Represents a lunch/evening session</w:t>
            </w:r>
          </w:p>
        </w:tc>
      </w:tr>
      <w:tr w:rsidR="00243444" w:rsidRPr="00243444" w14:paraId="093E436C" w14:textId="77777777" w:rsidTr="00243444">
        <w:trPr>
          <w:cantSplit/>
        </w:trPr>
        <w:tc>
          <w:tcPr>
            <w:tcW w:w="360" w:type="dxa"/>
          </w:tcPr>
          <w:p w14:paraId="587F077B"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tc>
        <w:tc>
          <w:tcPr>
            <w:tcW w:w="1767" w:type="dxa"/>
          </w:tcPr>
          <w:p w14:paraId="1C4EDCE4" w14:textId="77777777" w:rsidR="00243444" w:rsidRPr="00243444" w:rsidRDefault="00243444" w:rsidP="00243444">
            <w:pPr>
              <w:keepNext/>
              <w:overflowPunct/>
              <w:autoSpaceDE/>
              <w:autoSpaceDN/>
              <w:adjustRightInd/>
              <w:spacing w:before="20" w:after="20"/>
              <w:textAlignment w:val="auto"/>
              <w:rPr>
                <w:sz w:val="20"/>
                <w:lang w:eastAsia="ja-JP"/>
              </w:rPr>
            </w:pPr>
            <w:r w:rsidRPr="00243444">
              <w:rPr>
                <w:sz w:val="20"/>
                <w:lang w:eastAsia="ja-JP"/>
              </w:rPr>
              <w:sym w:font="Wingdings" w:char="F0DF"/>
            </w:r>
            <w:r w:rsidRPr="00243444">
              <w:rPr>
                <w:sz w:val="20"/>
                <w:lang w:eastAsia="ja-JP"/>
              </w:rPr>
              <w:t>:</w:t>
            </w:r>
          </w:p>
        </w:tc>
        <w:tc>
          <w:tcPr>
            <w:tcW w:w="12757" w:type="dxa"/>
          </w:tcPr>
          <w:p w14:paraId="187CDD30"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Represents an early morning session</w:t>
            </w:r>
          </w:p>
        </w:tc>
      </w:tr>
      <w:tr w:rsidR="00243444" w:rsidRPr="00243444" w14:paraId="412263B7" w14:textId="77777777" w:rsidTr="00243444">
        <w:trPr>
          <w:cantSplit/>
        </w:trPr>
        <w:tc>
          <w:tcPr>
            <w:tcW w:w="360" w:type="dxa"/>
          </w:tcPr>
          <w:p w14:paraId="34AD3690"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tc>
        <w:tc>
          <w:tcPr>
            <w:tcW w:w="1767" w:type="dxa"/>
          </w:tcPr>
          <w:p w14:paraId="74131238" w14:textId="77777777" w:rsidR="00243444" w:rsidRPr="00243444" w:rsidRDefault="00243444" w:rsidP="00243444">
            <w:pPr>
              <w:keepNext/>
              <w:overflowPunct/>
              <w:autoSpaceDE/>
              <w:autoSpaceDN/>
              <w:adjustRightInd/>
              <w:spacing w:before="20" w:after="20"/>
              <w:textAlignment w:val="auto"/>
              <w:rPr>
                <w:sz w:val="20"/>
                <w:lang w:eastAsia="ja-JP"/>
              </w:rPr>
            </w:pPr>
            <w:r w:rsidRPr="00243444">
              <w:rPr>
                <w:sz w:val="20"/>
                <w:lang w:eastAsia="ja-JP"/>
              </w:rPr>
              <w:t>*:</w:t>
            </w:r>
          </w:p>
        </w:tc>
        <w:tc>
          <w:tcPr>
            <w:tcW w:w="12757" w:type="dxa"/>
          </w:tcPr>
          <w:p w14:paraId="1AAEDB5E"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Session is supported by remote participation tools</w:t>
            </w:r>
          </w:p>
        </w:tc>
      </w:tr>
      <w:tr w:rsidR="00243444" w:rsidRPr="00243444" w14:paraId="398D316B" w14:textId="77777777" w:rsidTr="00243444">
        <w:trPr>
          <w:cantSplit/>
        </w:trPr>
        <w:tc>
          <w:tcPr>
            <w:tcW w:w="360" w:type="dxa"/>
          </w:tcPr>
          <w:p w14:paraId="5F5830A8"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p w14:paraId="554F7A51"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p w14:paraId="651454BC"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p w14:paraId="58038BEF"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p w14:paraId="1B1C2F49"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p w14:paraId="234EC6BB"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w:t>
            </w:r>
          </w:p>
          <w:p w14:paraId="202ACB27" w14:textId="77777777" w:rsidR="00243444" w:rsidRPr="00243444" w:rsidRDefault="00243444" w:rsidP="00243444">
            <w:pPr>
              <w:overflowPunct/>
              <w:autoSpaceDE/>
              <w:autoSpaceDN/>
              <w:adjustRightInd/>
              <w:spacing w:before="20" w:after="20"/>
              <w:textAlignment w:val="auto"/>
              <w:rPr>
                <w:sz w:val="20"/>
                <w:lang w:eastAsia="ja-JP"/>
              </w:rPr>
            </w:pPr>
          </w:p>
          <w:p w14:paraId="24C05B21" w14:textId="77777777" w:rsidR="00243444" w:rsidRPr="00243444" w:rsidRDefault="00243444" w:rsidP="00243444">
            <w:pPr>
              <w:overflowPunct/>
              <w:autoSpaceDE/>
              <w:autoSpaceDN/>
              <w:adjustRightInd/>
              <w:spacing w:before="20" w:after="20"/>
              <w:textAlignment w:val="auto"/>
              <w:rPr>
                <w:sz w:val="20"/>
                <w:lang w:eastAsia="ja-JP"/>
              </w:rPr>
            </w:pPr>
          </w:p>
        </w:tc>
        <w:tc>
          <w:tcPr>
            <w:tcW w:w="1767" w:type="dxa"/>
          </w:tcPr>
          <w:p w14:paraId="0274D12A" w14:textId="77777777" w:rsidR="00243444" w:rsidRPr="00243444" w:rsidRDefault="00243444" w:rsidP="00243444">
            <w:pPr>
              <w:keepNext/>
              <w:overflowPunct/>
              <w:autoSpaceDE/>
              <w:autoSpaceDN/>
              <w:adjustRightInd/>
              <w:spacing w:before="20" w:after="20"/>
              <w:textAlignment w:val="auto"/>
              <w:rPr>
                <w:sz w:val="20"/>
                <w:lang w:eastAsia="ja-JP"/>
              </w:rPr>
            </w:pPr>
            <w:r w:rsidRPr="00243444">
              <w:rPr>
                <w:sz w:val="20"/>
                <w:lang w:eastAsia="ja-JP"/>
              </w:rPr>
              <w:t>Note 1:</w:t>
            </w:r>
          </w:p>
          <w:p w14:paraId="5688F95F" w14:textId="77777777" w:rsidR="00243444" w:rsidRPr="00243444" w:rsidRDefault="00243444" w:rsidP="00243444">
            <w:pPr>
              <w:keepNext/>
              <w:overflowPunct/>
              <w:autoSpaceDE/>
              <w:autoSpaceDN/>
              <w:adjustRightInd/>
              <w:spacing w:before="20" w:after="20"/>
              <w:textAlignment w:val="auto"/>
              <w:rPr>
                <w:sz w:val="20"/>
                <w:lang w:eastAsia="ja-JP"/>
              </w:rPr>
            </w:pPr>
            <w:r w:rsidRPr="00243444">
              <w:rPr>
                <w:sz w:val="20"/>
                <w:lang w:eastAsia="ja-JP"/>
              </w:rPr>
              <w:t>Note 2:</w:t>
            </w:r>
          </w:p>
          <w:p w14:paraId="5FD3856F" w14:textId="77777777" w:rsidR="00243444" w:rsidRPr="00243444" w:rsidRDefault="00243444" w:rsidP="00243444">
            <w:pPr>
              <w:keepNext/>
              <w:overflowPunct/>
              <w:autoSpaceDE/>
              <w:autoSpaceDN/>
              <w:adjustRightInd/>
              <w:spacing w:before="20" w:after="20"/>
              <w:textAlignment w:val="auto"/>
              <w:rPr>
                <w:sz w:val="20"/>
                <w:lang w:eastAsia="ja-JP"/>
              </w:rPr>
            </w:pPr>
            <w:r w:rsidRPr="00243444">
              <w:rPr>
                <w:sz w:val="20"/>
                <w:lang w:eastAsia="ja-JP"/>
              </w:rPr>
              <w:t>Note 3:</w:t>
            </w:r>
          </w:p>
          <w:p w14:paraId="50B2CE96" w14:textId="77777777" w:rsidR="00243444" w:rsidRPr="00243444" w:rsidRDefault="00243444" w:rsidP="00243444">
            <w:pPr>
              <w:keepNext/>
              <w:overflowPunct/>
              <w:autoSpaceDE/>
              <w:autoSpaceDN/>
              <w:adjustRightInd/>
              <w:spacing w:before="20" w:after="20"/>
              <w:textAlignment w:val="auto"/>
              <w:rPr>
                <w:sz w:val="20"/>
                <w:lang w:eastAsia="ja-JP"/>
              </w:rPr>
            </w:pPr>
            <w:r w:rsidRPr="00243444">
              <w:rPr>
                <w:sz w:val="20"/>
                <w:lang w:eastAsia="ja-JP"/>
              </w:rPr>
              <w:t>Note 4:</w:t>
            </w:r>
          </w:p>
          <w:p w14:paraId="76AC3378" w14:textId="77777777" w:rsidR="00243444" w:rsidRPr="00243444" w:rsidRDefault="00243444" w:rsidP="00243444">
            <w:pPr>
              <w:keepNext/>
              <w:overflowPunct/>
              <w:autoSpaceDE/>
              <w:autoSpaceDN/>
              <w:adjustRightInd/>
              <w:spacing w:before="20" w:after="20"/>
              <w:textAlignment w:val="auto"/>
              <w:rPr>
                <w:sz w:val="20"/>
                <w:lang w:eastAsia="ja-JP"/>
              </w:rPr>
            </w:pPr>
            <w:r w:rsidRPr="00243444">
              <w:rPr>
                <w:sz w:val="20"/>
                <w:lang w:eastAsia="ja-JP"/>
              </w:rPr>
              <w:t>Note 5:</w:t>
            </w:r>
          </w:p>
          <w:p w14:paraId="473F80C6" w14:textId="77777777" w:rsidR="00243444" w:rsidRPr="00243444" w:rsidRDefault="00243444" w:rsidP="00243444">
            <w:pPr>
              <w:keepNext/>
              <w:overflowPunct/>
              <w:autoSpaceDE/>
              <w:autoSpaceDN/>
              <w:adjustRightInd/>
              <w:spacing w:before="20" w:after="20"/>
              <w:textAlignment w:val="auto"/>
              <w:rPr>
                <w:sz w:val="20"/>
                <w:lang w:eastAsia="ja-JP"/>
              </w:rPr>
            </w:pPr>
            <w:r w:rsidRPr="00243444">
              <w:rPr>
                <w:sz w:val="20"/>
                <w:lang w:eastAsia="ja-JP"/>
              </w:rPr>
              <w:t>Note 6:</w:t>
            </w:r>
          </w:p>
          <w:p w14:paraId="6A3C0145" w14:textId="77777777" w:rsidR="00243444" w:rsidRPr="00243444" w:rsidRDefault="00243444" w:rsidP="00243444">
            <w:pPr>
              <w:keepNext/>
              <w:overflowPunct/>
              <w:autoSpaceDE/>
              <w:autoSpaceDN/>
              <w:adjustRightInd/>
              <w:spacing w:before="20" w:after="20"/>
              <w:textAlignment w:val="auto"/>
              <w:rPr>
                <w:sz w:val="20"/>
                <w:lang w:eastAsia="ja-JP"/>
              </w:rPr>
            </w:pPr>
          </w:p>
          <w:p w14:paraId="1B09B000" w14:textId="77777777" w:rsidR="00243444" w:rsidRPr="00243444" w:rsidRDefault="00243444" w:rsidP="00243444">
            <w:pPr>
              <w:keepNext/>
              <w:overflowPunct/>
              <w:autoSpaceDE/>
              <w:autoSpaceDN/>
              <w:adjustRightInd/>
              <w:spacing w:before="20" w:after="20"/>
              <w:textAlignment w:val="auto"/>
              <w:rPr>
                <w:sz w:val="20"/>
                <w:lang w:eastAsia="ja-JP"/>
              </w:rPr>
            </w:pPr>
          </w:p>
        </w:tc>
        <w:tc>
          <w:tcPr>
            <w:tcW w:w="12757" w:type="dxa"/>
          </w:tcPr>
          <w:p w14:paraId="5DB1B41C"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Joint session of Qs 11/13 and 16/13</w:t>
            </w:r>
          </w:p>
          <w:p w14:paraId="05577449"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Joint session of Q2/13, Q14/13, Q4/11 and Q6/11 on SDN (TBC)</w:t>
            </w:r>
          </w:p>
          <w:p w14:paraId="0714CD65"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Session timing is 12:30 – 13:30</w:t>
            </w:r>
          </w:p>
          <w:p w14:paraId="441849FF"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Session timing is 13:30 – 14:30</w:t>
            </w:r>
          </w:p>
          <w:p w14:paraId="72DB9F37"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Joint session of Q4/11 and Q6/13 on relationship of Q.CSO and Y.VNC</w:t>
            </w:r>
          </w:p>
          <w:p w14:paraId="6E77EA2D"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Session timing is 13:00 – 14:30</w:t>
            </w:r>
          </w:p>
          <w:p w14:paraId="095FC174" w14:textId="77777777" w:rsidR="00243444" w:rsidRPr="00243444" w:rsidRDefault="00243444" w:rsidP="00243444">
            <w:pPr>
              <w:overflowPunct/>
              <w:autoSpaceDE/>
              <w:autoSpaceDN/>
              <w:adjustRightInd/>
              <w:spacing w:before="20" w:after="20"/>
              <w:textAlignment w:val="auto"/>
              <w:rPr>
                <w:sz w:val="20"/>
                <w:lang w:eastAsia="ja-JP"/>
              </w:rPr>
            </w:pPr>
          </w:p>
        </w:tc>
      </w:tr>
      <w:tr w:rsidR="00243444" w:rsidRPr="00243444" w14:paraId="178DE374" w14:textId="77777777" w:rsidTr="00243444">
        <w:trPr>
          <w:cantSplit/>
        </w:trPr>
        <w:tc>
          <w:tcPr>
            <w:tcW w:w="360" w:type="dxa"/>
          </w:tcPr>
          <w:p w14:paraId="78ADAB23" w14:textId="77777777" w:rsidR="00243444" w:rsidRPr="00243444" w:rsidRDefault="00243444" w:rsidP="00243444">
            <w:pPr>
              <w:overflowPunct/>
              <w:autoSpaceDE/>
              <w:autoSpaceDN/>
              <w:adjustRightInd/>
              <w:spacing w:before="20" w:after="20"/>
              <w:textAlignment w:val="auto"/>
              <w:rPr>
                <w:sz w:val="20"/>
                <w:lang w:eastAsia="ja-JP"/>
              </w:rPr>
            </w:pPr>
          </w:p>
          <w:p w14:paraId="398B52AE" w14:textId="77777777" w:rsidR="00243444" w:rsidRPr="00243444" w:rsidRDefault="00243444" w:rsidP="00243444">
            <w:pPr>
              <w:overflowPunct/>
              <w:autoSpaceDE/>
              <w:autoSpaceDN/>
              <w:adjustRightInd/>
              <w:spacing w:before="20" w:after="20"/>
              <w:textAlignment w:val="auto"/>
              <w:rPr>
                <w:sz w:val="20"/>
                <w:lang w:eastAsia="ja-JP"/>
              </w:rPr>
            </w:pPr>
          </w:p>
          <w:p w14:paraId="30EFA585" w14:textId="77777777" w:rsidR="00243444" w:rsidRPr="00243444" w:rsidRDefault="00243444" w:rsidP="00243444">
            <w:pPr>
              <w:overflowPunct/>
              <w:autoSpaceDE/>
              <w:autoSpaceDN/>
              <w:adjustRightInd/>
              <w:spacing w:before="20" w:after="20"/>
              <w:textAlignment w:val="auto"/>
              <w:rPr>
                <w:sz w:val="20"/>
                <w:lang w:eastAsia="ja-JP"/>
              </w:rPr>
            </w:pPr>
          </w:p>
          <w:p w14:paraId="74AD9DA7" w14:textId="77777777" w:rsidR="00243444" w:rsidRPr="00243444" w:rsidRDefault="00243444" w:rsidP="00243444">
            <w:pPr>
              <w:overflowPunct/>
              <w:autoSpaceDE/>
              <w:autoSpaceDN/>
              <w:adjustRightInd/>
              <w:spacing w:before="20" w:after="20"/>
              <w:textAlignment w:val="auto"/>
              <w:rPr>
                <w:sz w:val="20"/>
                <w:lang w:eastAsia="ja-JP"/>
              </w:rPr>
            </w:pPr>
          </w:p>
          <w:p w14:paraId="438614AA" w14:textId="77777777" w:rsidR="00243444" w:rsidRPr="00243444" w:rsidRDefault="00243444" w:rsidP="00243444">
            <w:pPr>
              <w:overflowPunct/>
              <w:autoSpaceDE/>
              <w:autoSpaceDN/>
              <w:adjustRightInd/>
              <w:spacing w:before="20" w:after="20"/>
              <w:textAlignment w:val="auto"/>
              <w:rPr>
                <w:sz w:val="20"/>
                <w:lang w:eastAsia="ja-JP"/>
              </w:rPr>
            </w:pPr>
          </w:p>
          <w:p w14:paraId="09D3A77C" w14:textId="77777777" w:rsidR="00243444" w:rsidRPr="00243444" w:rsidRDefault="00243444" w:rsidP="00243444">
            <w:pPr>
              <w:overflowPunct/>
              <w:autoSpaceDE/>
              <w:autoSpaceDN/>
              <w:adjustRightInd/>
              <w:spacing w:before="20" w:after="20"/>
              <w:textAlignment w:val="auto"/>
              <w:rPr>
                <w:sz w:val="20"/>
                <w:lang w:eastAsia="ja-JP"/>
              </w:rPr>
            </w:pPr>
          </w:p>
          <w:p w14:paraId="17CCFED7" w14:textId="77777777" w:rsidR="00243444" w:rsidRPr="00243444" w:rsidRDefault="00243444" w:rsidP="00243444">
            <w:pPr>
              <w:overflowPunct/>
              <w:autoSpaceDE/>
              <w:autoSpaceDN/>
              <w:adjustRightInd/>
              <w:spacing w:before="20" w:after="20"/>
              <w:textAlignment w:val="auto"/>
              <w:rPr>
                <w:sz w:val="20"/>
                <w:lang w:eastAsia="ja-JP"/>
              </w:rPr>
            </w:pPr>
          </w:p>
          <w:p w14:paraId="2E5939D3" w14:textId="77777777" w:rsidR="00243444" w:rsidRPr="00243444" w:rsidRDefault="00243444" w:rsidP="00243444">
            <w:pPr>
              <w:overflowPunct/>
              <w:autoSpaceDE/>
              <w:autoSpaceDN/>
              <w:adjustRightInd/>
              <w:spacing w:before="20" w:after="20"/>
              <w:textAlignment w:val="auto"/>
              <w:rPr>
                <w:sz w:val="20"/>
                <w:lang w:eastAsia="ja-JP"/>
              </w:rPr>
            </w:pPr>
          </w:p>
          <w:p w14:paraId="300C2494" w14:textId="77777777" w:rsidR="00243444" w:rsidRPr="00243444" w:rsidRDefault="00243444" w:rsidP="00243444">
            <w:pPr>
              <w:overflowPunct/>
              <w:autoSpaceDE/>
              <w:autoSpaceDN/>
              <w:adjustRightInd/>
              <w:spacing w:before="20" w:after="20"/>
              <w:textAlignment w:val="auto"/>
              <w:rPr>
                <w:sz w:val="20"/>
                <w:lang w:eastAsia="ja-JP"/>
              </w:rPr>
            </w:pPr>
          </w:p>
        </w:tc>
        <w:tc>
          <w:tcPr>
            <w:tcW w:w="1767" w:type="dxa"/>
          </w:tcPr>
          <w:p w14:paraId="5CE3FBD5" w14:textId="77777777" w:rsidR="00243444" w:rsidRPr="00243444" w:rsidRDefault="00243444" w:rsidP="00243444">
            <w:pPr>
              <w:overflowPunct/>
              <w:autoSpaceDE/>
              <w:autoSpaceDN/>
              <w:adjustRightInd/>
              <w:spacing w:before="20" w:after="20"/>
              <w:textAlignment w:val="auto"/>
              <w:rPr>
                <w:sz w:val="20"/>
                <w:lang w:eastAsia="ja-JP"/>
              </w:rPr>
            </w:pPr>
          </w:p>
          <w:p w14:paraId="314111D1" w14:textId="77777777" w:rsidR="00243444" w:rsidRPr="00243444" w:rsidRDefault="00243444" w:rsidP="00243444">
            <w:pPr>
              <w:overflowPunct/>
              <w:autoSpaceDE/>
              <w:autoSpaceDN/>
              <w:adjustRightInd/>
              <w:spacing w:before="20" w:after="20"/>
              <w:textAlignment w:val="auto"/>
              <w:rPr>
                <w:sz w:val="20"/>
                <w:lang w:eastAsia="ja-JP"/>
              </w:rPr>
            </w:pPr>
            <w:r w:rsidRPr="00243444">
              <w:rPr>
                <w:sz w:val="20"/>
                <w:lang w:eastAsia="ja-JP"/>
              </w:rPr>
              <w:t>Tracks:</w:t>
            </w:r>
          </w:p>
          <w:p w14:paraId="285546EF" w14:textId="77777777" w:rsidR="00243444" w:rsidRPr="00243444" w:rsidRDefault="00243444" w:rsidP="00243444">
            <w:pPr>
              <w:overflowPunct/>
              <w:autoSpaceDE/>
              <w:autoSpaceDN/>
              <w:adjustRightInd/>
              <w:spacing w:before="20" w:after="20"/>
              <w:textAlignment w:val="auto"/>
              <w:rPr>
                <w:sz w:val="20"/>
                <w:lang w:eastAsia="ja-JP"/>
              </w:rPr>
            </w:pPr>
          </w:p>
          <w:p w14:paraId="6A8F07A7" w14:textId="77777777" w:rsidR="00243444" w:rsidRPr="00243444" w:rsidRDefault="00243444" w:rsidP="00243444">
            <w:pPr>
              <w:overflowPunct/>
              <w:autoSpaceDE/>
              <w:autoSpaceDN/>
              <w:adjustRightInd/>
              <w:spacing w:before="20" w:after="20"/>
              <w:textAlignment w:val="auto"/>
              <w:rPr>
                <w:sz w:val="20"/>
                <w:lang w:eastAsia="ja-JP"/>
              </w:rPr>
            </w:pPr>
          </w:p>
          <w:p w14:paraId="0C2580CA" w14:textId="77777777" w:rsidR="00243444" w:rsidRPr="00243444" w:rsidRDefault="00243444" w:rsidP="00243444">
            <w:pPr>
              <w:overflowPunct/>
              <w:autoSpaceDE/>
              <w:autoSpaceDN/>
              <w:adjustRightInd/>
              <w:spacing w:before="20" w:after="20"/>
              <w:textAlignment w:val="auto"/>
              <w:rPr>
                <w:sz w:val="20"/>
                <w:lang w:eastAsia="ja-JP"/>
              </w:rPr>
            </w:pPr>
          </w:p>
          <w:p w14:paraId="15CA872C" w14:textId="77777777" w:rsidR="00243444" w:rsidRPr="00243444" w:rsidRDefault="00243444" w:rsidP="00243444">
            <w:pPr>
              <w:overflowPunct/>
              <w:autoSpaceDE/>
              <w:autoSpaceDN/>
              <w:adjustRightInd/>
              <w:spacing w:before="20" w:after="20"/>
              <w:textAlignment w:val="auto"/>
              <w:rPr>
                <w:sz w:val="20"/>
                <w:lang w:eastAsia="ja-JP"/>
              </w:rPr>
            </w:pPr>
          </w:p>
          <w:p w14:paraId="15B068E5" w14:textId="77777777" w:rsidR="00243444" w:rsidRPr="00243444" w:rsidRDefault="00243444" w:rsidP="00243444">
            <w:pPr>
              <w:overflowPunct/>
              <w:autoSpaceDE/>
              <w:autoSpaceDN/>
              <w:adjustRightInd/>
              <w:spacing w:before="20" w:after="20"/>
              <w:textAlignment w:val="auto"/>
              <w:rPr>
                <w:sz w:val="20"/>
                <w:lang w:eastAsia="ja-JP"/>
              </w:rPr>
            </w:pPr>
          </w:p>
          <w:p w14:paraId="2BB4DEBA" w14:textId="77777777" w:rsidR="00243444" w:rsidRPr="00243444" w:rsidRDefault="00243444" w:rsidP="00243444">
            <w:pPr>
              <w:overflowPunct/>
              <w:autoSpaceDE/>
              <w:autoSpaceDN/>
              <w:adjustRightInd/>
              <w:spacing w:before="20" w:after="20"/>
              <w:textAlignment w:val="auto"/>
              <w:rPr>
                <w:sz w:val="20"/>
                <w:lang w:eastAsia="ja-JP"/>
              </w:rPr>
            </w:pPr>
          </w:p>
          <w:p w14:paraId="54D14EA0" w14:textId="77777777" w:rsidR="00243444" w:rsidRPr="00243444" w:rsidRDefault="00243444" w:rsidP="00243444">
            <w:pPr>
              <w:overflowPunct/>
              <w:autoSpaceDE/>
              <w:autoSpaceDN/>
              <w:adjustRightInd/>
              <w:spacing w:before="20" w:after="20"/>
              <w:textAlignment w:val="auto"/>
              <w:rPr>
                <w:sz w:val="20"/>
                <w:lang w:eastAsia="ja-JP"/>
              </w:rPr>
            </w:pPr>
          </w:p>
        </w:tc>
        <w:tc>
          <w:tcPr>
            <w:tcW w:w="12757" w:type="dxa"/>
          </w:tcPr>
          <w:p w14:paraId="7CC22DC8" w14:textId="77777777" w:rsidR="00243444" w:rsidRPr="00243444" w:rsidRDefault="00243444" w:rsidP="00243444">
            <w:pPr>
              <w:tabs>
                <w:tab w:val="left" w:pos="213"/>
              </w:tabs>
              <w:overflowPunct/>
              <w:autoSpaceDE/>
              <w:autoSpaceDN/>
              <w:adjustRightInd/>
              <w:spacing w:before="20" w:after="20"/>
              <w:textAlignment w:val="auto"/>
              <w:rPr>
                <w:sz w:val="20"/>
                <w:lang w:eastAsia="ja-JP"/>
              </w:rPr>
            </w:pPr>
          </w:p>
          <w:p w14:paraId="406353CF" w14:textId="77777777" w:rsidR="00243444" w:rsidRPr="00243444" w:rsidRDefault="00243444" w:rsidP="00243444">
            <w:pPr>
              <w:tabs>
                <w:tab w:val="left" w:pos="213"/>
              </w:tabs>
              <w:overflowPunct/>
              <w:autoSpaceDE/>
              <w:autoSpaceDN/>
              <w:adjustRightInd/>
              <w:spacing w:before="20" w:after="20"/>
              <w:textAlignment w:val="auto"/>
              <w:rPr>
                <w:sz w:val="20"/>
                <w:lang w:eastAsia="ja-JP"/>
              </w:rPr>
            </w:pPr>
            <w:r w:rsidRPr="00243444">
              <w:rPr>
                <w:sz w:val="20"/>
                <w:lang w:eastAsia="ja-JP"/>
              </w:rPr>
              <w:t>1 – NGN evolution - Qs 2/13 and 3/13</w:t>
            </w:r>
          </w:p>
          <w:p w14:paraId="3D92F34F" w14:textId="77777777" w:rsidR="00243444" w:rsidRPr="00243444" w:rsidRDefault="00243444" w:rsidP="00243444">
            <w:pPr>
              <w:tabs>
                <w:tab w:val="left" w:pos="213"/>
              </w:tabs>
              <w:overflowPunct/>
              <w:autoSpaceDE/>
              <w:autoSpaceDN/>
              <w:adjustRightInd/>
              <w:spacing w:before="20" w:after="20"/>
              <w:textAlignment w:val="auto"/>
              <w:rPr>
                <w:sz w:val="20"/>
                <w:lang w:eastAsia="ja-JP"/>
              </w:rPr>
            </w:pPr>
            <w:r w:rsidRPr="00243444">
              <w:rPr>
                <w:sz w:val="20"/>
                <w:lang w:eastAsia="ja-JP"/>
              </w:rPr>
              <w:t xml:space="preserve">2 – IMT and scenarios - Qs 1/13, 4/13 and  5/13 </w:t>
            </w:r>
          </w:p>
          <w:p w14:paraId="498CDFA3" w14:textId="77777777" w:rsidR="00243444" w:rsidRPr="00243444" w:rsidRDefault="00243444" w:rsidP="00243444">
            <w:pPr>
              <w:tabs>
                <w:tab w:val="left" w:pos="213"/>
              </w:tabs>
              <w:overflowPunct/>
              <w:autoSpaceDE/>
              <w:autoSpaceDN/>
              <w:adjustRightInd/>
              <w:spacing w:before="20" w:after="20"/>
              <w:textAlignment w:val="auto"/>
              <w:rPr>
                <w:sz w:val="20"/>
                <w:lang w:eastAsia="ja-JP"/>
              </w:rPr>
            </w:pPr>
            <w:r w:rsidRPr="00243444">
              <w:rPr>
                <w:sz w:val="20"/>
                <w:lang w:eastAsia="ja-JP"/>
              </w:rPr>
              <w:t xml:space="preserve">3 – Security and </w:t>
            </w:r>
            <w:proofErr w:type="spellStart"/>
            <w:r w:rsidRPr="00243444">
              <w:rPr>
                <w:sz w:val="20"/>
                <w:lang w:eastAsia="ja-JP"/>
              </w:rPr>
              <w:t>QoS</w:t>
            </w:r>
            <w:proofErr w:type="spellEnd"/>
            <w:r w:rsidRPr="00243444">
              <w:rPr>
                <w:sz w:val="20"/>
                <w:lang w:eastAsia="ja-JP"/>
              </w:rPr>
              <w:t xml:space="preserve"> – Qs 6/13, 7/13 and 8/13</w:t>
            </w:r>
          </w:p>
          <w:p w14:paraId="3C6C440F" w14:textId="77777777" w:rsidR="00243444" w:rsidRPr="00243444" w:rsidRDefault="00243444" w:rsidP="00243444">
            <w:pPr>
              <w:tabs>
                <w:tab w:val="left" w:pos="213"/>
              </w:tabs>
              <w:overflowPunct/>
              <w:autoSpaceDE/>
              <w:autoSpaceDN/>
              <w:adjustRightInd/>
              <w:spacing w:before="20" w:after="20"/>
              <w:textAlignment w:val="auto"/>
              <w:rPr>
                <w:sz w:val="20"/>
                <w:lang w:eastAsia="ja-JP"/>
              </w:rPr>
            </w:pPr>
            <w:r w:rsidRPr="00243444">
              <w:rPr>
                <w:sz w:val="20"/>
                <w:lang w:eastAsia="ja-JP"/>
              </w:rPr>
              <w:t>4 – Mobility – Qs 9/13 and 10/13</w:t>
            </w:r>
          </w:p>
          <w:p w14:paraId="207BD71B" w14:textId="77777777" w:rsidR="00243444" w:rsidRPr="00243444" w:rsidRDefault="00243444" w:rsidP="00243444">
            <w:pPr>
              <w:tabs>
                <w:tab w:val="left" w:pos="213"/>
              </w:tabs>
              <w:overflowPunct/>
              <w:autoSpaceDE/>
              <w:autoSpaceDN/>
              <w:adjustRightInd/>
              <w:spacing w:before="20" w:after="20"/>
              <w:textAlignment w:val="auto"/>
              <w:rPr>
                <w:sz w:val="20"/>
                <w:lang w:eastAsia="ja-JP"/>
              </w:rPr>
            </w:pPr>
            <w:r w:rsidRPr="00243444">
              <w:rPr>
                <w:sz w:val="20"/>
                <w:lang w:eastAsia="ja-JP"/>
              </w:rPr>
              <w:t>5 – DSN – Q12/13</w:t>
            </w:r>
          </w:p>
          <w:p w14:paraId="49F7F09D" w14:textId="77777777" w:rsidR="00243444" w:rsidRPr="00243444" w:rsidRDefault="00243444" w:rsidP="00243444">
            <w:pPr>
              <w:tabs>
                <w:tab w:val="left" w:pos="213"/>
              </w:tabs>
              <w:overflowPunct/>
              <w:autoSpaceDE/>
              <w:autoSpaceDN/>
              <w:adjustRightInd/>
              <w:spacing w:before="20" w:after="20"/>
              <w:textAlignment w:val="auto"/>
              <w:rPr>
                <w:sz w:val="20"/>
                <w:lang w:eastAsia="ja-JP"/>
              </w:rPr>
            </w:pPr>
            <w:r w:rsidRPr="00243444">
              <w:rPr>
                <w:sz w:val="20"/>
                <w:lang w:eastAsia="ja-JP"/>
              </w:rPr>
              <w:t>6 – PTDN – Q13/13</w:t>
            </w:r>
          </w:p>
          <w:p w14:paraId="47D68DA7" w14:textId="77777777" w:rsidR="00243444" w:rsidRPr="00243444" w:rsidRDefault="00243444" w:rsidP="00243444">
            <w:pPr>
              <w:tabs>
                <w:tab w:val="left" w:pos="213"/>
              </w:tabs>
              <w:overflowPunct/>
              <w:autoSpaceDE/>
              <w:autoSpaceDN/>
              <w:adjustRightInd/>
              <w:spacing w:before="20" w:after="20"/>
              <w:textAlignment w:val="auto"/>
              <w:rPr>
                <w:sz w:val="20"/>
                <w:lang w:eastAsia="ja-JP"/>
              </w:rPr>
            </w:pPr>
            <w:r w:rsidRPr="00243444">
              <w:rPr>
                <w:sz w:val="20"/>
                <w:lang w:eastAsia="ja-JP"/>
              </w:rPr>
              <w:t>7 – Networks of future and SDN – Qs 11/13, 14/13, 15/13 and 16/13</w:t>
            </w:r>
          </w:p>
          <w:p w14:paraId="0D05189C" w14:textId="77777777" w:rsidR="00243444" w:rsidRPr="00243444" w:rsidRDefault="00243444" w:rsidP="00243444">
            <w:pPr>
              <w:tabs>
                <w:tab w:val="left" w:pos="213"/>
              </w:tabs>
              <w:overflowPunct/>
              <w:autoSpaceDE/>
              <w:autoSpaceDN/>
              <w:adjustRightInd/>
              <w:spacing w:before="20" w:after="20"/>
              <w:textAlignment w:val="auto"/>
              <w:rPr>
                <w:sz w:val="20"/>
                <w:lang w:eastAsia="ja-JP"/>
              </w:rPr>
            </w:pPr>
            <w:r w:rsidRPr="00243444">
              <w:rPr>
                <w:sz w:val="20"/>
                <w:lang w:eastAsia="ja-JP"/>
              </w:rPr>
              <w:t>8 – Cloud Computing – Qs 17/13, 18/13 and 19/13</w:t>
            </w:r>
          </w:p>
        </w:tc>
      </w:tr>
    </w:tbl>
    <w:p w14:paraId="5DA44AAF" w14:textId="77777777" w:rsidR="00243444" w:rsidRDefault="00243444" w:rsidP="00243444">
      <w:pPr>
        <w:tabs>
          <w:tab w:val="clear" w:pos="794"/>
          <w:tab w:val="clear" w:pos="1191"/>
          <w:tab w:val="clear" w:pos="1588"/>
          <w:tab w:val="clear" w:pos="1985"/>
        </w:tabs>
        <w:overflowPunct/>
        <w:autoSpaceDE/>
        <w:autoSpaceDN/>
        <w:adjustRightInd/>
        <w:spacing w:before="0"/>
        <w:textAlignment w:val="auto"/>
        <w:rPr>
          <w:sz w:val="20"/>
          <w:lang w:eastAsia="ja-JP"/>
        </w:rPr>
      </w:pPr>
    </w:p>
    <w:p w14:paraId="74CAD85A" w14:textId="2043A1D6" w:rsidR="000C10A0" w:rsidRPr="00207B9C" w:rsidRDefault="000C10A0" w:rsidP="00243444">
      <w:pPr>
        <w:tabs>
          <w:tab w:val="clear" w:pos="794"/>
          <w:tab w:val="clear" w:pos="1191"/>
          <w:tab w:val="clear" w:pos="1588"/>
          <w:tab w:val="clear" w:pos="1985"/>
        </w:tabs>
        <w:overflowPunct/>
        <w:autoSpaceDE/>
        <w:autoSpaceDN/>
        <w:adjustRightInd/>
        <w:spacing w:before="0"/>
        <w:jc w:val="center"/>
        <w:textAlignment w:val="auto"/>
      </w:pPr>
      <w:r w:rsidRPr="00207B9C">
        <w:t>___________________</w:t>
      </w:r>
    </w:p>
    <w:sectPr w:rsidR="000C10A0" w:rsidRPr="00207B9C" w:rsidSect="000C10A0">
      <w:headerReference w:type="first" r:id="rId32"/>
      <w:footerReference w:type="first" r:id="rId33"/>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6BB14" w14:textId="77777777" w:rsidR="004D4CE3" w:rsidRDefault="004D4CE3">
      <w:r>
        <w:separator/>
      </w:r>
    </w:p>
  </w:endnote>
  <w:endnote w:type="continuationSeparator" w:id="0">
    <w:p w14:paraId="2F9AB0EF" w14:textId="77777777" w:rsidR="004D4CE3" w:rsidRDefault="004D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9647" w14:textId="77777777" w:rsidR="004D4CE3" w:rsidRPr="00196AB1" w:rsidRDefault="004D4CE3" w:rsidP="006934CB">
    <w:pPr>
      <w:pStyle w:val="Footer"/>
      <w:tabs>
        <w:tab w:val="clear" w:pos="794"/>
        <w:tab w:val="clear" w:pos="1191"/>
        <w:tab w:val="clear" w:pos="1588"/>
        <w:tab w:val="clear" w:pos="1985"/>
      </w:tabs>
      <w:rPr>
        <w:lang w:val="fr-CH"/>
      </w:rPr>
    </w:pPr>
    <w:r w:rsidRPr="001809AC">
      <w:rPr>
        <w:lang w:val="fr-FR"/>
      </w:rPr>
      <w:t>ITU-T\COM-T\COM</w:t>
    </w:r>
    <w:r>
      <w:rPr>
        <w:lang w:val="fr-FR"/>
      </w:rPr>
      <w:t>13</w:t>
    </w:r>
    <w:r w:rsidRPr="001809AC">
      <w:rPr>
        <w:lang w:val="fr-FR"/>
      </w:rPr>
      <w:t>\COLL\</w:t>
    </w:r>
    <w:r>
      <w:rPr>
        <w:lang w:val="fr-FR"/>
      </w:rPr>
      <w:t>007</w:t>
    </w:r>
    <w:r w:rsidRPr="001809AC">
      <w:rPr>
        <w:lang w:val="fr-FR"/>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D9A2" w14:textId="77777777" w:rsidR="004D4CE3" w:rsidRPr="004E3CF9" w:rsidRDefault="004D4CE3"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E4B15" w14:textId="77777777" w:rsidR="004D4CE3" w:rsidRPr="00C740E1" w:rsidRDefault="004D4CE3" w:rsidP="000C10A0">
    <w:pPr>
      <w:pStyle w:val="Header"/>
      <w:tabs>
        <w:tab w:val="left" w:pos="1485"/>
      </w:tabs>
      <w:jc w:val="left"/>
      <w:rPr>
        <w:lang w:val="en-US"/>
      </w:rPr>
    </w:pPr>
    <w:r>
      <w:rPr>
        <w:lang w:val="en-US"/>
      </w:rPr>
      <w:tab/>
    </w:r>
    <w:r>
      <w:rPr>
        <w:lang w:val="en-US"/>
      </w:rPr>
      <w:tab/>
    </w:r>
    <w:r>
      <w:rPr>
        <w:lang w:val="en-US"/>
      </w:rPr>
      <w:tab/>
    </w:r>
    <w:r>
      <w:rPr>
        <w:lang w:val="en-US"/>
      </w:rPr>
      <w:tab/>
    </w:r>
  </w:p>
  <w:p w14:paraId="4AD32571" w14:textId="77777777" w:rsidR="004D4CE3" w:rsidRPr="000C10A0" w:rsidRDefault="004D4CE3" w:rsidP="000C10A0">
    <w:pPr>
      <w:pStyle w:val="Footer"/>
      <w:rPr>
        <w:lang w:val="fr-CH"/>
      </w:rPr>
    </w:pPr>
    <w:r w:rsidRPr="001809AC">
      <w:rPr>
        <w:lang w:val="fr-FR"/>
      </w:rPr>
      <w:t>ITU-T\COM-T\COM</w:t>
    </w:r>
    <w:r>
      <w:rPr>
        <w:lang w:val="fr-FR"/>
      </w:rPr>
      <w:t>13</w:t>
    </w:r>
    <w:r w:rsidRPr="001809AC">
      <w:rPr>
        <w:lang w:val="fr-FR"/>
      </w:rPr>
      <w:t>\COLL\</w:t>
    </w:r>
    <w:r>
      <w:rPr>
        <w:lang w:val="fr-FR"/>
      </w:rPr>
      <w:t>007</w:t>
    </w:r>
    <w:r w:rsidRPr="001809AC">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64DD0" w14:textId="77777777" w:rsidR="004D4CE3" w:rsidRDefault="004D4CE3">
      <w:r>
        <w:t>____________________</w:t>
      </w:r>
    </w:p>
  </w:footnote>
  <w:footnote w:type="continuationSeparator" w:id="0">
    <w:p w14:paraId="4623C327" w14:textId="77777777" w:rsidR="004D4CE3" w:rsidRDefault="004D4CE3">
      <w:r>
        <w:continuationSeparator/>
      </w:r>
    </w:p>
  </w:footnote>
  <w:footnote w:id="1">
    <w:p w14:paraId="24729039" w14:textId="77777777" w:rsidR="004D4CE3" w:rsidRPr="000B4B5B" w:rsidRDefault="004D4CE3"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3AFC" w14:textId="77777777" w:rsidR="004D4CE3" w:rsidRDefault="00C0266B">
    <w:pPr>
      <w:pStyle w:val="Header"/>
    </w:pPr>
    <w:sdt>
      <w:sdtPr>
        <w:id w:val="-236334197"/>
        <w:docPartObj>
          <w:docPartGallery w:val="Page Numbers (Top of Page)"/>
          <w:docPartUnique/>
        </w:docPartObj>
      </w:sdtPr>
      <w:sdtEndPr>
        <w:rPr>
          <w:noProof/>
        </w:rPr>
      </w:sdtEndPr>
      <w:sdtContent>
        <w:r w:rsidR="004D4CE3">
          <w:t xml:space="preserve">- </w:t>
        </w:r>
        <w:r w:rsidR="004D4CE3">
          <w:fldChar w:fldCharType="begin"/>
        </w:r>
        <w:r w:rsidR="004D4CE3">
          <w:instrText xml:space="preserve"> PAGE   \* MERGEFORMAT </w:instrText>
        </w:r>
        <w:r w:rsidR="004D4CE3">
          <w:fldChar w:fldCharType="separate"/>
        </w:r>
        <w:r>
          <w:rPr>
            <w:noProof/>
          </w:rPr>
          <w:t>10</w:t>
        </w:r>
        <w:r w:rsidR="004D4CE3">
          <w:rPr>
            <w:noProof/>
          </w:rPr>
          <w:fldChar w:fldCharType="end"/>
        </w:r>
      </w:sdtContent>
    </w:sdt>
    <w:r w:rsidR="004D4CE3">
      <w:rPr>
        <w:noProof/>
      </w:rPr>
      <w:t xml:space="preserve"> -</w:t>
    </w:r>
  </w:p>
  <w:p w14:paraId="1348AF9D" w14:textId="77777777" w:rsidR="004D4CE3" w:rsidRPr="00C740E1" w:rsidRDefault="004D4CE3" w:rsidP="00A57624">
    <w:pPr>
      <w:pStyle w:val="Header"/>
      <w:tabs>
        <w:tab w:val="left" w:pos="1485"/>
      </w:tabs>
      <w:jc w:val="left"/>
      <w:rPr>
        <w:lang w:val="en-US"/>
      </w:rPr>
    </w:pPr>
    <w:r>
      <w:rPr>
        <w:lang w:val="en-US"/>
      </w:rPr>
      <w:tab/>
    </w:r>
    <w:r>
      <w:rPr>
        <w:lang w:val="en-US"/>
      </w:rPr>
      <w:tab/>
    </w:r>
    <w:r>
      <w:rPr>
        <w:lang w:val="en-US"/>
      </w:rPr>
      <w:tab/>
    </w:r>
    <w:r>
      <w:rPr>
        <w:lang w:val="en-US"/>
      </w:rPr>
      <w:tab/>
    </w: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9D961" w14:textId="77777777" w:rsidR="004D4CE3" w:rsidRDefault="00C0266B" w:rsidP="000C10A0">
    <w:pPr>
      <w:pStyle w:val="Header"/>
    </w:pPr>
    <w:sdt>
      <w:sdtPr>
        <w:id w:val="519523017"/>
        <w:docPartObj>
          <w:docPartGallery w:val="Page Numbers (Top of Page)"/>
          <w:docPartUnique/>
        </w:docPartObj>
      </w:sdtPr>
      <w:sdtEndPr>
        <w:rPr>
          <w:noProof/>
        </w:rPr>
      </w:sdtEndPr>
      <w:sdtContent>
        <w:r w:rsidR="004D4CE3">
          <w:t xml:space="preserve">- </w:t>
        </w:r>
        <w:r w:rsidR="004D4CE3">
          <w:fldChar w:fldCharType="begin"/>
        </w:r>
        <w:r w:rsidR="004D4CE3">
          <w:instrText xml:space="preserve"> PAGE   \* MERGEFORMAT </w:instrText>
        </w:r>
        <w:r w:rsidR="004D4CE3">
          <w:fldChar w:fldCharType="separate"/>
        </w:r>
        <w:r>
          <w:rPr>
            <w:noProof/>
          </w:rPr>
          <w:t>8</w:t>
        </w:r>
        <w:r w:rsidR="004D4CE3">
          <w:rPr>
            <w:noProof/>
          </w:rPr>
          <w:fldChar w:fldCharType="end"/>
        </w:r>
      </w:sdtContent>
    </w:sdt>
    <w:r w:rsidR="004D4CE3">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0F"/>
    <w:rsid w:val="000069D4"/>
    <w:rsid w:val="000103B1"/>
    <w:rsid w:val="00014031"/>
    <w:rsid w:val="000174AD"/>
    <w:rsid w:val="000305E1"/>
    <w:rsid w:val="000473DF"/>
    <w:rsid w:val="00053AD3"/>
    <w:rsid w:val="000A7D55"/>
    <w:rsid w:val="000B46FB"/>
    <w:rsid w:val="000C10A0"/>
    <w:rsid w:val="000C2E8E"/>
    <w:rsid w:val="000D49FB"/>
    <w:rsid w:val="000D769F"/>
    <w:rsid w:val="000E0E7C"/>
    <w:rsid w:val="000F1B4B"/>
    <w:rsid w:val="000F227E"/>
    <w:rsid w:val="00124AE2"/>
    <w:rsid w:val="00126E71"/>
    <w:rsid w:val="0012744F"/>
    <w:rsid w:val="00156DFF"/>
    <w:rsid w:val="00156F66"/>
    <w:rsid w:val="0017785A"/>
    <w:rsid w:val="001809AC"/>
    <w:rsid w:val="00182528"/>
    <w:rsid w:val="0018500B"/>
    <w:rsid w:val="00196A19"/>
    <w:rsid w:val="00196AB1"/>
    <w:rsid w:val="001C0948"/>
    <w:rsid w:val="001C3CDB"/>
    <w:rsid w:val="00202DC1"/>
    <w:rsid w:val="00207B9C"/>
    <w:rsid w:val="002116EE"/>
    <w:rsid w:val="00223220"/>
    <w:rsid w:val="002309D8"/>
    <w:rsid w:val="00243444"/>
    <w:rsid w:val="00263CE7"/>
    <w:rsid w:val="00283FA0"/>
    <w:rsid w:val="00287BF1"/>
    <w:rsid w:val="002A7FE2"/>
    <w:rsid w:val="002B711C"/>
    <w:rsid w:val="002C0244"/>
    <w:rsid w:val="002E1B4F"/>
    <w:rsid w:val="002F2A0B"/>
    <w:rsid w:val="002F2E67"/>
    <w:rsid w:val="002F6530"/>
    <w:rsid w:val="00301488"/>
    <w:rsid w:val="00315546"/>
    <w:rsid w:val="0031577B"/>
    <w:rsid w:val="00330567"/>
    <w:rsid w:val="00351DA5"/>
    <w:rsid w:val="0035780C"/>
    <w:rsid w:val="00383598"/>
    <w:rsid w:val="00384E5D"/>
    <w:rsid w:val="00386A9D"/>
    <w:rsid w:val="00391081"/>
    <w:rsid w:val="003B2789"/>
    <w:rsid w:val="003B362E"/>
    <w:rsid w:val="003B7FF4"/>
    <w:rsid w:val="003C13CE"/>
    <w:rsid w:val="003E2518"/>
    <w:rsid w:val="003E4EC8"/>
    <w:rsid w:val="003F0DED"/>
    <w:rsid w:val="003F1DA2"/>
    <w:rsid w:val="00411864"/>
    <w:rsid w:val="00413914"/>
    <w:rsid w:val="004314A2"/>
    <w:rsid w:val="00447E7A"/>
    <w:rsid w:val="004748F4"/>
    <w:rsid w:val="004B1EF7"/>
    <w:rsid w:val="004B3FAD"/>
    <w:rsid w:val="004D4CE3"/>
    <w:rsid w:val="004E3CF9"/>
    <w:rsid w:val="004F7071"/>
    <w:rsid w:val="00501DCA"/>
    <w:rsid w:val="00501F4A"/>
    <w:rsid w:val="00513A47"/>
    <w:rsid w:val="005408DF"/>
    <w:rsid w:val="0055318D"/>
    <w:rsid w:val="00561D0F"/>
    <w:rsid w:val="00573344"/>
    <w:rsid w:val="00583F9B"/>
    <w:rsid w:val="00584AFA"/>
    <w:rsid w:val="005A2A11"/>
    <w:rsid w:val="005C7E74"/>
    <w:rsid w:val="005D71A2"/>
    <w:rsid w:val="005E1223"/>
    <w:rsid w:val="005E5C10"/>
    <w:rsid w:val="005E70E3"/>
    <w:rsid w:val="005F2C78"/>
    <w:rsid w:val="006144E4"/>
    <w:rsid w:val="00624555"/>
    <w:rsid w:val="00646381"/>
    <w:rsid w:val="00650299"/>
    <w:rsid w:val="006550C0"/>
    <w:rsid w:val="00655FC5"/>
    <w:rsid w:val="00687BD5"/>
    <w:rsid w:val="006934CB"/>
    <w:rsid w:val="006B43D3"/>
    <w:rsid w:val="006C0565"/>
    <w:rsid w:val="006C09A8"/>
    <w:rsid w:val="006D4085"/>
    <w:rsid w:val="006D6AF4"/>
    <w:rsid w:val="00717EBC"/>
    <w:rsid w:val="00795B47"/>
    <w:rsid w:val="007B641B"/>
    <w:rsid w:val="007D0DC2"/>
    <w:rsid w:val="007D2F64"/>
    <w:rsid w:val="007D3155"/>
    <w:rsid w:val="007E51DC"/>
    <w:rsid w:val="00801031"/>
    <w:rsid w:val="00802953"/>
    <w:rsid w:val="00807FF1"/>
    <w:rsid w:val="00822581"/>
    <w:rsid w:val="008309DD"/>
    <w:rsid w:val="0083227A"/>
    <w:rsid w:val="00843171"/>
    <w:rsid w:val="00843AC4"/>
    <w:rsid w:val="00844E6B"/>
    <w:rsid w:val="00855BBD"/>
    <w:rsid w:val="00857C67"/>
    <w:rsid w:val="00862CC9"/>
    <w:rsid w:val="00866900"/>
    <w:rsid w:val="00870336"/>
    <w:rsid w:val="0087300D"/>
    <w:rsid w:val="0087539F"/>
    <w:rsid w:val="00881BA1"/>
    <w:rsid w:val="00887BA9"/>
    <w:rsid w:val="008A0A55"/>
    <w:rsid w:val="008B0087"/>
    <w:rsid w:val="008B7AF7"/>
    <w:rsid w:val="008C26B8"/>
    <w:rsid w:val="008C370B"/>
    <w:rsid w:val="008F0DA3"/>
    <w:rsid w:val="008F1C46"/>
    <w:rsid w:val="009273EC"/>
    <w:rsid w:val="00932E45"/>
    <w:rsid w:val="00936D00"/>
    <w:rsid w:val="00942A99"/>
    <w:rsid w:val="00943D30"/>
    <w:rsid w:val="00951309"/>
    <w:rsid w:val="00964CF0"/>
    <w:rsid w:val="00982084"/>
    <w:rsid w:val="00991A72"/>
    <w:rsid w:val="00995963"/>
    <w:rsid w:val="009A54D9"/>
    <w:rsid w:val="009B61EB"/>
    <w:rsid w:val="009B6449"/>
    <w:rsid w:val="009C2064"/>
    <w:rsid w:val="009D1697"/>
    <w:rsid w:val="009D1DF9"/>
    <w:rsid w:val="009E13BC"/>
    <w:rsid w:val="009E4F80"/>
    <w:rsid w:val="009E6D85"/>
    <w:rsid w:val="00A014F8"/>
    <w:rsid w:val="00A11DCA"/>
    <w:rsid w:val="00A230C5"/>
    <w:rsid w:val="00A5173C"/>
    <w:rsid w:val="00A52BCB"/>
    <w:rsid w:val="00A57624"/>
    <w:rsid w:val="00A60FE3"/>
    <w:rsid w:val="00A61AEF"/>
    <w:rsid w:val="00A84F7B"/>
    <w:rsid w:val="00A9652E"/>
    <w:rsid w:val="00AA1543"/>
    <w:rsid w:val="00AB0FFD"/>
    <w:rsid w:val="00AC1528"/>
    <w:rsid w:val="00AD0011"/>
    <w:rsid w:val="00AD7192"/>
    <w:rsid w:val="00AF10F1"/>
    <w:rsid w:val="00AF173A"/>
    <w:rsid w:val="00B066A4"/>
    <w:rsid w:val="00B07A13"/>
    <w:rsid w:val="00B143E2"/>
    <w:rsid w:val="00B21BA8"/>
    <w:rsid w:val="00B4279B"/>
    <w:rsid w:val="00B45FC9"/>
    <w:rsid w:val="00B54D0B"/>
    <w:rsid w:val="00B83461"/>
    <w:rsid w:val="00BC7CCF"/>
    <w:rsid w:val="00BE470B"/>
    <w:rsid w:val="00C018E7"/>
    <w:rsid w:val="00C0252E"/>
    <w:rsid w:val="00C0266B"/>
    <w:rsid w:val="00C37F68"/>
    <w:rsid w:val="00C57A91"/>
    <w:rsid w:val="00C703E8"/>
    <w:rsid w:val="00C740E1"/>
    <w:rsid w:val="00CA2AA1"/>
    <w:rsid w:val="00CA4D9F"/>
    <w:rsid w:val="00CB43AF"/>
    <w:rsid w:val="00CC01C2"/>
    <w:rsid w:val="00CF141F"/>
    <w:rsid w:val="00CF21F2"/>
    <w:rsid w:val="00D02712"/>
    <w:rsid w:val="00D14D8C"/>
    <w:rsid w:val="00D214D0"/>
    <w:rsid w:val="00D6546B"/>
    <w:rsid w:val="00DB2A15"/>
    <w:rsid w:val="00DC36AC"/>
    <w:rsid w:val="00DC4133"/>
    <w:rsid w:val="00DC532B"/>
    <w:rsid w:val="00DD4BED"/>
    <w:rsid w:val="00DE39F0"/>
    <w:rsid w:val="00DF0AF3"/>
    <w:rsid w:val="00E06CA9"/>
    <w:rsid w:val="00E17CCC"/>
    <w:rsid w:val="00E21FE2"/>
    <w:rsid w:val="00E27D7E"/>
    <w:rsid w:val="00E34935"/>
    <w:rsid w:val="00E37299"/>
    <w:rsid w:val="00E40871"/>
    <w:rsid w:val="00E42E13"/>
    <w:rsid w:val="00E6257C"/>
    <w:rsid w:val="00E63C59"/>
    <w:rsid w:val="00E6788D"/>
    <w:rsid w:val="00E964F8"/>
    <w:rsid w:val="00EA4E6F"/>
    <w:rsid w:val="00EA6D9F"/>
    <w:rsid w:val="00EE32F5"/>
    <w:rsid w:val="00F03C0D"/>
    <w:rsid w:val="00F31DF6"/>
    <w:rsid w:val="00F33630"/>
    <w:rsid w:val="00F54DF5"/>
    <w:rsid w:val="00F85826"/>
    <w:rsid w:val="00FA124A"/>
    <w:rsid w:val="00FA21D2"/>
    <w:rsid w:val="00FC08DD"/>
    <w:rsid w:val="00FC2316"/>
    <w:rsid w:val="00FC2CFD"/>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7AEE61"/>
  <w15:docId w15:val="{EFECBA2B-2CE1-4FFC-B604-6DB393B8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aliases w:val="H3,Underrubrik2"/>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pie de página,fo"/>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rsid w:val="00384E5D"/>
    <w:rPr>
      <w:rFonts w:ascii="Times New Roman" w:eastAsiaTheme="minorEastAsia" w:hAnsi="Times New Roman"/>
      <w:sz w:val="21"/>
      <w:szCs w:val="21"/>
    </w:rPr>
  </w:style>
  <w:style w:type="numbering" w:customStyle="1" w:styleId="NoList1">
    <w:name w:val="No List1"/>
    <w:next w:val="NoList"/>
    <w:uiPriority w:val="99"/>
    <w:semiHidden/>
    <w:unhideWhenUsed/>
    <w:rsid w:val="000C10A0"/>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0C10A0"/>
    <w:rPr>
      <w:rFonts w:asciiTheme="minorHAnsi" w:hAnsiTheme="minorHAnsi"/>
      <w:b/>
      <w:sz w:val="28"/>
      <w:lang w:val="en-GB" w:eastAsia="en-US"/>
    </w:rPr>
  </w:style>
  <w:style w:type="character" w:customStyle="1" w:styleId="Heading2Char">
    <w:name w:val="Heading 2 Char"/>
    <w:basedOn w:val="DefaultParagraphFont"/>
    <w:link w:val="Heading2"/>
    <w:rsid w:val="000C10A0"/>
    <w:rPr>
      <w:rFonts w:asciiTheme="minorHAnsi" w:hAnsiTheme="minorHAnsi"/>
      <w:b/>
      <w:sz w:val="24"/>
      <w:lang w:val="en-GB" w:eastAsia="en-US"/>
    </w:rPr>
  </w:style>
  <w:style w:type="character" w:customStyle="1" w:styleId="Heading3Char">
    <w:name w:val="Heading 3 Char"/>
    <w:aliases w:val="H3 Char,Underrubrik2 Char"/>
    <w:basedOn w:val="DefaultParagraphFont"/>
    <w:link w:val="Heading3"/>
    <w:rsid w:val="000C10A0"/>
    <w:rPr>
      <w:rFonts w:asciiTheme="minorHAnsi" w:hAnsiTheme="minorHAnsi"/>
      <w:b/>
      <w:sz w:val="24"/>
      <w:lang w:val="en-GB" w:eastAsia="en-US"/>
    </w:rPr>
  </w:style>
  <w:style w:type="character" w:customStyle="1" w:styleId="Heading4Char">
    <w:name w:val="Heading 4 Char"/>
    <w:basedOn w:val="DefaultParagraphFont"/>
    <w:link w:val="Heading4"/>
    <w:rsid w:val="000C10A0"/>
    <w:rPr>
      <w:rFonts w:asciiTheme="minorHAnsi" w:hAnsiTheme="minorHAnsi"/>
      <w:b/>
      <w:sz w:val="24"/>
      <w:lang w:val="en-GB" w:eastAsia="en-US"/>
    </w:rPr>
  </w:style>
  <w:style w:type="character" w:customStyle="1" w:styleId="Heading5Char">
    <w:name w:val="Heading 5 Char"/>
    <w:basedOn w:val="DefaultParagraphFont"/>
    <w:link w:val="Heading5"/>
    <w:rsid w:val="000C10A0"/>
    <w:rPr>
      <w:rFonts w:asciiTheme="minorHAnsi" w:hAnsiTheme="minorHAnsi"/>
      <w:b/>
      <w:sz w:val="24"/>
      <w:lang w:val="en-GB" w:eastAsia="en-US"/>
    </w:rPr>
  </w:style>
  <w:style w:type="character" w:customStyle="1" w:styleId="Heading6Char">
    <w:name w:val="Heading 6 Char"/>
    <w:basedOn w:val="DefaultParagraphFont"/>
    <w:link w:val="Heading6"/>
    <w:rsid w:val="000C10A0"/>
    <w:rPr>
      <w:rFonts w:asciiTheme="minorHAnsi" w:hAnsiTheme="minorHAnsi"/>
      <w:b/>
      <w:sz w:val="24"/>
      <w:lang w:val="en-GB" w:eastAsia="en-US"/>
    </w:rPr>
  </w:style>
  <w:style w:type="character" w:customStyle="1" w:styleId="Heading7Char">
    <w:name w:val="Heading 7 Char"/>
    <w:basedOn w:val="DefaultParagraphFont"/>
    <w:link w:val="Heading7"/>
    <w:rsid w:val="000C10A0"/>
    <w:rPr>
      <w:rFonts w:asciiTheme="minorHAnsi" w:hAnsiTheme="minorHAnsi"/>
      <w:b/>
      <w:sz w:val="24"/>
      <w:lang w:val="en-GB" w:eastAsia="en-US"/>
    </w:rPr>
  </w:style>
  <w:style w:type="character" w:customStyle="1" w:styleId="Heading8Char">
    <w:name w:val="Heading 8 Char"/>
    <w:basedOn w:val="DefaultParagraphFont"/>
    <w:link w:val="Heading8"/>
    <w:rsid w:val="000C10A0"/>
    <w:rPr>
      <w:rFonts w:asciiTheme="minorHAnsi" w:hAnsiTheme="minorHAnsi"/>
      <w:b/>
      <w:sz w:val="24"/>
      <w:lang w:val="en-GB" w:eastAsia="en-US"/>
    </w:rPr>
  </w:style>
  <w:style w:type="character" w:customStyle="1" w:styleId="Heading9Char">
    <w:name w:val="Heading 9 Char"/>
    <w:basedOn w:val="DefaultParagraphFont"/>
    <w:link w:val="Heading9"/>
    <w:rsid w:val="000C10A0"/>
    <w:rPr>
      <w:rFonts w:asciiTheme="minorHAnsi" w:hAnsiTheme="minorHAnsi"/>
      <w:b/>
      <w:sz w:val="24"/>
      <w:lang w:val="en-GB" w:eastAsia="en-US"/>
    </w:rPr>
  </w:style>
  <w:style w:type="character" w:customStyle="1" w:styleId="FooterChar">
    <w:name w:val="Footer Char"/>
    <w:aliases w:val="pie de página Char,fo Char"/>
    <w:basedOn w:val="DefaultParagraphFont"/>
    <w:link w:val="Footer"/>
    <w:uiPriority w:val="99"/>
    <w:rsid w:val="000C10A0"/>
    <w:rPr>
      <w:rFonts w:asciiTheme="minorHAnsi" w:hAnsiTheme="minorHAnsi"/>
      <w:caps/>
      <w:noProof/>
      <w:sz w:val="16"/>
      <w:lang w:val="en-GB" w:eastAsia="en-US"/>
    </w:rPr>
  </w:style>
  <w:style w:type="character" w:customStyle="1" w:styleId="FootnoteTextChar">
    <w:name w:val="Footnote Text Char"/>
    <w:basedOn w:val="DefaultParagraphFont"/>
    <w:link w:val="FootnoteText"/>
    <w:rsid w:val="000C10A0"/>
    <w:rPr>
      <w:rFonts w:asciiTheme="minorHAnsi" w:hAnsiTheme="minorHAnsi"/>
      <w:sz w:val="24"/>
      <w:lang w:val="en-GB" w:eastAsia="en-US"/>
    </w:rPr>
  </w:style>
  <w:style w:type="paragraph" w:customStyle="1" w:styleId="TableLegend0">
    <w:name w:val="Table_Legend"/>
    <w:basedOn w:val="TableText0"/>
    <w:rsid w:val="000C10A0"/>
    <w:pPr>
      <w:spacing w:before="120"/>
    </w:pPr>
  </w:style>
  <w:style w:type="paragraph" w:customStyle="1" w:styleId="TableText0">
    <w:name w:val="Table_Text"/>
    <w:basedOn w:val="Normal"/>
    <w:rsid w:val="000C10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Title0">
    <w:name w:val="Table_Title"/>
    <w:basedOn w:val="Table"/>
    <w:next w:val="TableText0"/>
    <w:rsid w:val="000C10A0"/>
    <w:pPr>
      <w:keepLines/>
      <w:spacing w:before="0"/>
    </w:pPr>
    <w:rPr>
      <w:b/>
      <w:caps w:val="0"/>
    </w:rPr>
  </w:style>
  <w:style w:type="paragraph" w:customStyle="1" w:styleId="Table">
    <w:name w:val="Table_#"/>
    <w:basedOn w:val="Normal"/>
    <w:next w:val="TableTitle0"/>
    <w:rsid w:val="000C10A0"/>
    <w:pPr>
      <w:keepNext/>
      <w:overflowPunct/>
      <w:autoSpaceDE/>
      <w:autoSpaceDN/>
      <w:adjustRightInd/>
      <w:spacing w:before="560" w:after="120"/>
      <w:jc w:val="center"/>
      <w:textAlignment w:val="auto"/>
    </w:pPr>
    <w:rPr>
      <w:rFonts w:ascii="Times New Roman" w:hAnsi="Times New Roman"/>
      <w:caps/>
    </w:rPr>
  </w:style>
  <w:style w:type="paragraph" w:customStyle="1" w:styleId="TableHead0">
    <w:name w:val="Table_Head"/>
    <w:basedOn w:val="TableText0"/>
    <w:rsid w:val="000C10A0"/>
    <w:pPr>
      <w:keepNext/>
      <w:spacing w:before="80" w:after="80"/>
      <w:jc w:val="center"/>
    </w:pPr>
    <w:rPr>
      <w:b/>
    </w:rPr>
  </w:style>
  <w:style w:type="paragraph" w:customStyle="1" w:styleId="FigureLegend0">
    <w:name w:val="Figure_Legend"/>
    <w:basedOn w:val="Normal"/>
    <w:rsid w:val="000C10A0"/>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0C10A0"/>
    <w:pPr>
      <w:spacing w:before="480"/>
    </w:pPr>
  </w:style>
  <w:style w:type="paragraph" w:customStyle="1" w:styleId="FigureTitle0">
    <w:name w:val="Figure_Title"/>
    <w:basedOn w:val="TableTitle0"/>
    <w:next w:val="Normal"/>
    <w:rsid w:val="000C10A0"/>
    <w:pPr>
      <w:keepNext w:val="0"/>
      <w:spacing w:after="480"/>
    </w:pPr>
  </w:style>
  <w:style w:type="paragraph" w:customStyle="1" w:styleId="Annex">
    <w:name w:val="Annex_#"/>
    <w:basedOn w:val="Normal"/>
    <w:next w:val="AnnexRef0"/>
    <w:rsid w:val="000C10A0"/>
    <w:pPr>
      <w:keepNext/>
      <w:keepLines/>
      <w:overflowPunct/>
      <w:autoSpaceDE/>
      <w:autoSpaceDN/>
      <w:adjustRightInd/>
      <w:spacing w:before="480" w:after="80"/>
      <w:jc w:val="center"/>
      <w:textAlignment w:val="auto"/>
    </w:pPr>
    <w:rPr>
      <w:rFonts w:ascii="Times New Roman" w:hAnsi="Times New Roman"/>
      <w:caps/>
    </w:rPr>
  </w:style>
  <w:style w:type="paragraph" w:customStyle="1" w:styleId="AnnexRef0">
    <w:name w:val="Annex_Ref"/>
    <w:basedOn w:val="Normal"/>
    <w:next w:val="AnnexTitle0"/>
    <w:rsid w:val="000C10A0"/>
    <w:pPr>
      <w:keepNext/>
      <w:keepLines/>
      <w:overflowPunct/>
      <w:autoSpaceDE/>
      <w:autoSpaceDN/>
      <w:adjustRightInd/>
      <w:spacing w:before="0"/>
      <w:jc w:val="center"/>
      <w:textAlignment w:val="auto"/>
    </w:pPr>
    <w:rPr>
      <w:rFonts w:ascii="Times New Roman" w:hAnsi="Times New Roman"/>
    </w:rPr>
  </w:style>
  <w:style w:type="paragraph" w:customStyle="1" w:styleId="AnnexTitle0">
    <w:name w:val="Annex_Title"/>
    <w:basedOn w:val="Normal"/>
    <w:next w:val="Normalaftertitle0"/>
    <w:rsid w:val="000C10A0"/>
    <w:pPr>
      <w:keepNext/>
      <w:keepLines/>
      <w:overflowPunct/>
      <w:autoSpaceDE/>
      <w:autoSpaceDN/>
      <w:adjustRightInd/>
      <w:spacing w:before="240" w:after="280"/>
      <w:jc w:val="center"/>
      <w:textAlignment w:val="auto"/>
    </w:pPr>
    <w:rPr>
      <w:rFonts w:ascii="Times New Roman" w:hAnsi="Times New Roman"/>
      <w:b/>
    </w:rPr>
  </w:style>
  <w:style w:type="paragraph" w:customStyle="1" w:styleId="Appendix">
    <w:name w:val="Appendix_#"/>
    <w:basedOn w:val="Annex"/>
    <w:next w:val="AppendixRef0"/>
    <w:rsid w:val="000C10A0"/>
  </w:style>
  <w:style w:type="paragraph" w:customStyle="1" w:styleId="AppendixRef0">
    <w:name w:val="Appendix_Ref"/>
    <w:basedOn w:val="AnnexRef0"/>
    <w:next w:val="AppendixTitle0"/>
    <w:rsid w:val="000C10A0"/>
  </w:style>
  <w:style w:type="paragraph" w:customStyle="1" w:styleId="AppendixTitle0">
    <w:name w:val="Appendix_Title"/>
    <w:basedOn w:val="AnnexTitle0"/>
    <w:next w:val="Normalaftertitle0"/>
    <w:rsid w:val="000C10A0"/>
  </w:style>
  <w:style w:type="paragraph" w:customStyle="1" w:styleId="RefTitle0">
    <w:name w:val="Ref_Title"/>
    <w:basedOn w:val="Normal"/>
    <w:next w:val="RefText0"/>
    <w:rsid w:val="000C10A0"/>
    <w:pPr>
      <w:overflowPunct/>
      <w:autoSpaceDE/>
      <w:autoSpaceDN/>
      <w:adjustRightInd/>
      <w:spacing w:before="480"/>
      <w:jc w:val="center"/>
      <w:textAlignment w:val="auto"/>
    </w:pPr>
    <w:rPr>
      <w:rFonts w:ascii="Times New Roman" w:hAnsi="Times New Roman"/>
      <w:caps/>
    </w:rPr>
  </w:style>
  <w:style w:type="paragraph" w:customStyle="1" w:styleId="RefText0">
    <w:name w:val="Ref_Text"/>
    <w:basedOn w:val="Normal"/>
    <w:rsid w:val="000C10A0"/>
    <w:pPr>
      <w:overflowPunct/>
      <w:autoSpaceDE/>
      <w:autoSpaceDN/>
      <w:adjustRightInd/>
      <w:spacing w:before="0"/>
      <w:ind w:left="794" w:hanging="794"/>
      <w:textAlignment w:val="auto"/>
    </w:pPr>
    <w:rPr>
      <w:rFonts w:ascii="Times New Roman" w:hAnsi="Times New Roman"/>
    </w:rPr>
  </w:style>
  <w:style w:type="paragraph" w:customStyle="1" w:styleId="Head">
    <w:name w:val="Head"/>
    <w:basedOn w:val="Normal"/>
    <w:rsid w:val="000C10A0"/>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rPr>
  </w:style>
  <w:style w:type="paragraph" w:customStyle="1" w:styleId="RecTitle0">
    <w:name w:val="Rec_Title"/>
    <w:basedOn w:val="Normal"/>
    <w:next w:val="Heading1"/>
    <w:rsid w:val="000C10A0"/>
    <w:pPr>
      <w:keepNext/>
      <w:keepLines/>
      <w:overflowPunct/>
      <w:autoSpaceDE/>
      <w:autoSpaceDN/>
      <w:adjustRightInd/>
      <w:spacing w:before="240"/>
      <w:jc w:val="center"/>
      <w:textAlignment w:val="auto"/>
    </w:pPr>
    <w:rPr>
      <w:rFonts w:ascii="Times New Roman" w:hAnsi="Times New Roman"/>
      <w:b/>
      <w:caps/>
    </w:rPr>
  </w:style>
  <w:style w:type="paragraph" w:customStyle="1" w:styleId="call0">
    <w:name w:val="call"/>
    <w:basedOn w:val="Normal"/>
    <w:next w:val="Normal"/>
    <w:rsid w:val="000C10A0"/>
    <w:pPr>
      <w:keepNext/>
      <w:keepLines/>
      <w:overflowPunct/>
      <w:autoSpaceDE/>
      <w:autoSpaceDN/>
      <w:adjustRightInd/>
      <w:spacing w:before="160"/>
      <w:ind w:left="794"/>
      <w:textAlignment w:val="auto"/>
    </w:pPr>
    <w:rPr>
      <w:rFonts w:ascii="Times New Roman" w:hAnsi="Times New Roman"/>
      <w:i/>
    </w:rPr>
  </w:style>
  <w:style w:type="paragraph" w:customStyle="1" w:styleId="Rec">
    <w:name w:val="Rec_#"/>
    <w:basedOn w:val="Normal"/>
    <w:next w:val="RecTitle0"/>
    <w:rsid w:val="000C10A0"/>
    <w:pPr>
      <w:keepNext/>
      <w:keepLines/>
      <w:overflowPunct/>
      <w:autoSpaceDE/>
      <w:autoSpaceDN/>
      <w:adjustRightInd/>
      <w:spacing w:before="480"/>
      <w:jc w:val="center"/>
      <w:textAlignment w:val="auto"/>
    </w:pPr>
    <w:rPr>
      <w:rFonts w:ascii="Times New Roman" w:hAnsi="Times New Roman"/>
      <w:caps/>
    </w:rPr>
  </w:style>
  <w:style w:type="paragraph" w:styleId="List">
    <w:name w:val="List"/>
    <w:basedOn w:val="Normal"/>
    <w:rsid w:val="000C10A0"/>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rPr>
  </w:style>
  <w:style w:type="paragraph" w:customStyle="1" w:styleId="Infodoc">
    <w:name w:val="Infodoc"/>
    <w:basedOn w:val="Normal"/>
    <w:rsid w:val="000C10A0"/>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rPr>
  </w:style>
  <w:style w:type="paragraph" w:customStyle="1" w:styleId="Part">
    <w:name w:val="Part"/>
    <w:basedOn w:val="Normal"/>
    <w:rsid w:val="000C10A0"/>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rPr>
  </w:style>
  <w:style w:type="paragraph" w:customStyle="1" w:styleId="Address">
    <w:name w:val="Address"/>
    <w:basedOn w:val="Normal"/>
    <w:rsid w:val="000C10A0"/>
    <w:pPr>
      <w:tabs>
        <w:tab w:val="clear" w:pos="794"/>
        <w:tab w:val="clear" w:pos="1191"/>
        <w:tab w:val="clear" w:pos="1588"/>
        <w:tab w:val="clear" w:pos="1985"/>
        <w:tab w:val="left" w:pos="4820"/>
        <w:tab w:val="left" w:pos="5529"/>
      </w:tabs>
      <w:overflowPunct/>
      <w:autoSpaceDE/>
      <w:autoSpaceDN/>
      <w:adjustRightInd/>
      <w:spacing w:before="0"/>
      <w:ind w:left="794"/>
      <w:textAlignment w:val="auto"/>
    </w:pPr>
    <w:rPr>
      <w:rFonts w:ascii="Times New Roman" w:hAnsi="Times New Roman"/>
    </w:rPr>
  </w:style>
  <w:style w:type="paragraph" w:customStyle="1" w:styleId="headingb0">
    <w:name w:val="heading_b"/>
    <w:basedOn w:val="Heading3"/>
    <w:next w:val="Normal"/>
    <w:rsid w:val="000C10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0C10A0"/>
    <w:pPr>
      <w:tabs>
        <w:tab w:val="clear" w:pos="1191"/>
        <w:tab w:val="clear" w:pos="1588"/>
      </w:tabs>
      <w:overflowPunct/>
      <w:autoSpaceDE/>
      <w:autoSpaceDN/>
      <w:adjustRightInd/>
      <w:spacing w:before="0"/>
      <w:ind w:left="794" w:hanging="794"/>
      <w:textAlignment w:val="auto"/>
    </w:pPr>
    <w:rPr>
      <w:rFonts w:ascii="Times New Roman" w:hAnsi="Times New Roman"/>
    </w:rPr>
  </w:style>
  <w:style w:type="paragraph" w:customStyle="1" w:styleId="EquationLegend0">
    <w:name w:val="Equation_Legend"/>
    <w:basedOn w:val="Normal"/>
    <w:rsid w:val="000C10A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rPr>
  </w:style>
  <w:style w:type="paragraph" w:styleId="Signature">
    <w:name w:val="Signature"/>
    <w:basedOn w:val="Normal"/>
    <w:link w:val="SignatureChar"/>
    <w:rsid w:val="000C10A0"/>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rPr>
  </w:style>
  <w:style w:type="character" w:customStyle="1" w:styleId="SignatureChar">
    <w:name w:val="Signature Char"/>
    <w:basedOn w:val="DefaultParagraphFont"/>
    <w:link w:val="Signature"/>
    <w:rsid w:val="000C10A0"/>
    <w:rPr>
      <w:rFonts w:ascii="Times New Roman" w:hAnsi="Times New Roman"/>
      <w:sz w:val="24"/>
      <w:lang w:val="en-GB" w:eastAsia="en-US"/>
    </w:rPr>
  </w:style>
  <w:style w:type="paragraph" w:customStyle="1" w:styleId="meeting">
    <w:name w:val="meeting"/>
    <w:basedOn w:val="Head"/>
    <w:next w:val="Head"/>
    <w:rsid w:val="000C10A0"/>
    <w:pPr>
      <w:tabs>
        <w:tab w:val="left" w:pos="7371"/>
      </w:tabs>
      <w:spacing w:after="560"/>
    </w:pPr>
  </w:style>
  <w:style w:type="paragraph" w:customStyle="1" w:styleId="BodyText">
    <w:name w:val="BodyText"/>
    <w:basedOn w:val="Normal"/>
    <w:rsid w:val="000C10A0"/>
    <w:pPr>
      <w:tabs>
        <w:tab w:val="clear" w:pos="794"/>
        <w:tab w:val="clear" w:pos="1191"/>
        <w:tab w:val="clear" w:pos="1588"/>
        <w:tab w:val="clear" w:pos="1985"/>
      </w:tabs>
      <w:overflowPunct/>
      <w:autoSpaceDE/>
      <w:autoSpaceDN/>
      <w:adjustRightInd/>
      <w:spacing w:before="240"/>
      <w:textAlignment w:val="auto"/>
    </w:pPr>
    <w:rPr>
      <w:rFonts w:ascii="Times New Roman" w:hAnsi="Times New Roman"/>
    </w:rPr>
  </w:style>
  <w:style w:type="paragraph" w:customStyle="1" w:styleId="ITUadres">
    <w:name w:val="ITU_adres"/>
    <w:basedOn w:val="Normal"/>
    <w:rsid w:val="000C10A0"/>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0C10A0"/>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0C10A0"/>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0C10A0"/>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0C10A0"/>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0C10A0"/>
  </w:style>
  <w:style w:type="paragraph" w:customStyle="1" w:styleId="ITUbureau">
    <w:name w:val="ITU_bureau"/>
    <w:basedOn w:val="Normal"/>
    <w:rsid w:val="000C10A0"/>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sz w:val="22"/>
    </w:rPr>
  </w:style>
  <w:style w:type="paragraph" w:customStyle="1" w:styleId="duties">
    <w:name w:val="duties"/>
    <w:basedOn w:val="Normal"/>
    <w:rsid w:val="000C10A0"/>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0C10A0"/>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0C10A0"/>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0C10A0"/>
    <w:pPr>
      <w:tabs>
        <w:tab w:val="clear" w:pos="794"/>
        <w:tab w:val="clear" w:pos="1191"/>
        <w:tab w:val="clear" w:pos="1588"/>
        <w:tab w:val="clear" w:pos="1985"/>
      </w:tabs>
      <w:overflowPunct/>
      <w:autoSpaceDE/>
      <w:autoSpaceDN/>
      <w:adjustRightInd/>
      <w:spacing w:before="0"/>
      <w:ind w:left="-680"/>
      <w:textAlignment w:val="auto"/>
    </w:pPr>
    <w:rPr>
      <w:rFonts w:ascii="Times New Roman" w:hAnsi="Times New Roman"/>
    </w:rPr>
  </w:style>
  <w:style w:type="paragraph" w:customStyle="1" w:styleId="NormFoot">
    <w:name w:val="Norm_Foot"/>
    <w:basedOn w:val="Normal"/>
    <w:rsid w:val="000C10A0"/>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ind w:left="567"/>
      <w:textAlignment w:val="auto"/>
    </w:pPr>
    <w:rPr>
      <w:rFonts w:ascii="Times New Roman" w:hAnsi="Times New Roman"/>
    </w:rPr>
  </w:style>
  <w:style w:type="paragraph" w:customStyle="1" w:styleId="details">
    <w:name w:val="details"/>
    <w:basedOn w:val="Normal"/>
    <w:next w:val="Tiret"/>
    <w:rsid w:val="000C10A0"/>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rPr>
  </w:style>
  <w:style w:type="paragraph" w:customStyle="1" w:styleId="listitem">
    <w:name w:val="listitem"/>
    <w:basedOn w:val="Normal"/>
    <w:rsid w:val="000C10A0"/>
    <w:pPr>
      <w:keepLines/>
      <w:tabs>
        <w:tab w:val="left" w:pos="1361"/>
        <w:tab w:val="left" w:pos="1758"/>
        <w:tab w:val="left" w:pos="2155"/>
        <w:tab w:val="left" w:pos="2552"/>
      </w:tabs>
      <w:overflowPunct/>
      <w:autoSpaceDE/>
      <w:autoSpaceDN/>
      <w:adjustRightInd/>
      <w:spacing w:before="0"/>
      <w:ind w:left="567"/>
      <w:textAlignment w:val="auto"/>
    </w:pPr>
    <w:rPr>
      <w:rFonts w:ascii="Times New Roman" w:hAnsi="Times New Roman"/>
    </w:rPr>
  </w:style>
  <w:style w:type="paragraph" w:customStyle="1" w:styleId="headingi0">
    <w:name w:val="heading_i"/>
    <w:basedOn w:val="Heading3"/>
    <w:next w:val="Normal"/>
    <w:rsid w:val="000C10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0C10A0"/>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rFonts w:ascii="Times New Roman" w:hAnsi="Times New Roman"/>
      <w:b/>
    </w:rPr>
  </w:style>
  <w:style w:type="paragraph" w:styleId="TOC9">
    <w:name w:val="toc 9"/>
    <w:basedOn w:val="TOC3"/>
    <w:next w:val="Normal"/>
    <w:semiHidden/>
    <w:rsid w:val="000C10A0"/>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paragraph" w:styleId="BodyText0">
    <w:name w:val="Body Text"/>
    <w:basedOn w:val="Normal"/>
    <w:link w:val="BodyTextChar"/>
    <w:rsid w:val="000C10A0"/>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0C10A0"/>
    <w:rPr>
      <w:rFonts w:ascii="Times New Roman" w:hAnsi="Times New Roman"/>
      <w:i/>
      <w:iCs/>
      <w:sz w:val="24"/>
      <w:szCs w:val="24"/>
      <w:lang w:eastAsia="en-US"/>
    </w:rPr>
  </w:style>
  <w:style w:type="paragraph" w:styleId="DocumentMap">
    <w:name w:val="Document Map"/>
    <w:basedOn w:val="Normal"/>
    <w:link w:val="DocumentMapChar"/>
    <w:rsid w:val="000C10A0"/>
    <w:pPr>
      <w:shd w:val="clear" w:color="auto" w:fill="000080"/>
      <w:overflowPunct/>
      <w:autoSpaceDE/>
      <w:autoSpaceDN/>
      <w:adjustRightInd/>
      <w:spacing w:before="0"/>
      <w:textAlignment w:val="auto"/>
    </w:pPr>
    <w:rPr>
      <w:rFonts w:ascii="Tahoma" w:hAnsi="Tahoma" w:cs="Tahoma"/>
    </w:rPr>
  </w:style>
  <w:style w:type="character" w:customStyle="1" w:styleId="DocumentMapChar">
    <w:name w:val="Document Map Char"/>
    <w:basedOn w:val="DefaultParagraphFont"/>
    <w:link w:val="DocumentMap"/>
    <w:rsid w:val="000C10A0"/>
    <w:rPr>
      <w:rFonts w:ascii="Tahoma" w:hAnsi="Tahoma" w:cs="Tahoma"/>
      <w:sz w:val="24"/>
      <w:shd w:val="clear" w:color="auto" w:fill="000080"/>
      <w:lang w:val="en-GB" w:eastAsia="en-US"/>
    </w:rPr>
  </w:style>
  <w:style w:type="character" w:styleId="Emphasis">
    <w:name w:val="Emphasis"/>
    <w:basedOn w:val="DefaultParagraphFont"/>
    <w:qFormat/>
    <w:rsid w:val="000C10A0"/>
    <w:rPr>
      <w:i/>
      <w:iCs/>
    </w:rPr>
  </w:style>
  <w:style w:type="table" w:styleId="TableGrid">
    <w:name w:val="Table Grid"/>
    <w:basedOn w:val="TableNormal"/>
    <w:rsid w:val="000C10A0"/>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ew">
    <w:name w:val="pnew"/>
    <w:basedOn w:val="Normal"/>
    <w:rsid w:val="000C10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paragraph" w:customStyle="1" w:styleId="CharCharCarCar">
    <w:name w:val="Char Char Car Car"/>
    <w:basedOn w:val="Normal"/>
    <w:rsid w:val="000C10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0C10A0"/>
    <w:pPr>
      <w:overflowPunct/>
      <w:autoSpaceDE/>
      <w:autoSpaceDN/>
      <w:adjustRightInd/>
      <w:spacing w:before="0" w:after="120"/>
      <w:ind w:left="283"/>
      <w:textAlignment w:val="auto"/>
    </w:pPr>
    <w:rPr>
      <w:rFonts w:ascii="Times New Roman" w:hAnsi="Times New Roman"/>
    </w:rPr>
  </w:style>
  <w:style w:type="character" w:customStyle="1" w:styleId="BodyTextIndentChar">
    <w:name w:val="Body Text Indent Char"/>
    <w:basedOn w:val="DefaultParagraphFont"/>
    <w:link w:val="BodyTextIndent"/>
    <w:rsid w:val="000C10A0"/>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0C10A0"/>
    <w:rPr>
      <w:rFonts w:ascii="Arial" w:hAnsi="Arial"/>
      <w:b/>
      <w:bCs/>
      <w:color w:val="1E5273"/>
      <w:sz w:val="22"/>
      <w:szCs w:val="22"/>
    </w:rPr>
  </w:style>
  <w:style w:type="paragraph" w:styleId="BodyTextIndent3">
    <w:name w:val="Body Text Indent 3"/>
    <w:basedOn w:val="Normal"/>
    <w:link w:val="BodyTextIndent3Char"/>
    <w:rsid w:val="000C10A0"/>
    <w:pPr>
      <w:overflowPunct/>
      <w:autoSpaceDE/>
      <w:autoSpaceDN/>
      <w:adjustRightInd/>
      <w:spacing w:before="0" w:after="120"/>
      <w:ind w:left="283"/>
      <w:textAlignment w:val="auto"/>
    </w:pPr>
    <w:rPr>
      <w:rFonts w:ascii="Times New Roman" w:eastAsia="Batang" w:hAnsi="Times New Roman"/>
      <w:sz w:val="16"/>
      <w:szCs w:val="16"/>
    </w:rPr>
  </w:style>
  <w:style w:type="character" w:customStyle="1" w:styleId="BodyTextIndent3Char">
    <w:name w:val="Body Text Indent 3 Char"/>
    <w:basedOn w:val="DefaultParagraphFont"/>
    <w:link w:val="BodyTextIndent3"/>
    <w:rsid w:val="000C10A0"/>
    <w:rPr>
      <w:rFonts w:ascii="Times New Roman" w:eastAsia="Batang" w:hAnsi="Times New Roman"/>
      <w:sz w:val="16"/>
      <w:szCs w:val="16"/>
      <w:lang w:val="en-GB" w:eastAsia="en-US"/>
    </w:rPr>
  </w:style>
  <w:style w:type="character" w:customStyle="1" w:styleId="mediumpagetitle1">
    <w:name w:val="mediumpagetitle1"/>
    <w:basedOn w:val="DefaultParagraphFont"/>
    <w:rsid w:val="000C10A0"/>
    <w:rPr>
      <w:rFonts w:ascii="Verdana" w:hAnsi="Verdana" w:hint="default"/>
      <w:color w:val="B83D4A"/>
      <w:sz w:val="28"/>
      <w:szCs w:val="28"/>
    </w:rPr>
  </w:style>
  <w:style w:type="paragraph" w:styleId="Title">
    <w:name w:val="Title"/>
    <w:basedOn w:val="Normal"/>
    <w:next w:val="Normal"/>
    <w:link w:val="TitleChar"/>
    <w:qFormat/>
    <w:rsid w:val="000C10A0"/>
    <w:pPr>
      <w:spacing w:before="0" w:after="120"/>
    </w:pPr>
    <w:rPr>
      <w:rFonts w:ascii="Times New Roman" w:eastAsia="Malgun Gothic" w:hAnsi="Times New Roman"/>
      <w:b/>
      <w:lang w:val="en-US"/>
    </w:rPr>
  </w:style>
  <w:style w:type="character" w:customStyle="1" w:styleId="TitleChar">
    <w:name w:val="Title Char"/>
    <w:basedOn w:val="DefaultParagraphFont"/>
    <w:link w:val="Title"/>
    <w:rsid w:val="000C10A0"/>
    <w:rPr>
      <w:rFonts w:ascii="Times New Roman" w:eastAsia="Malgun Gothic" w:hAnsi="Times New Roman"/>
      <w:b/>
      <w:sz w:val="24"/>
      <w:lang w:eastAsia="en-US"/>
    </w:rPr>
  </w:style>
  <w:style w:type="character" w:styleId="Strong">
    <w:name w:val="Strong"/>
    <w:basedOn w:val="DefaultParagraphFont"/>
    <w:uiPriority w:val="22"/>
    <w:qFormat/>
    <w:rsid w:val="000C10A0"/>
    <w:rPr>
      <w:b/>
      <w:bCs/>
    </w:rPr>
  </w:style>
  <w:style w:type="character" w:styleId="CommentReference">
    <w:name w:val="annotation reference"/>
    <w:basedOn w:val="DefaultParagraphFont"/>
    <w:semiHidden/>
    <w:unhideWhenUsed/>
    <w:rsid w:val="00F31DF6"/>
    <w:rPr>
      <w:sz w:val="16"/>
      <w:szCs w:val="16"/>
    </w:rPr>
  </w:style>
  <w:style w:type="paragraph" w:styleId="CommentText">
    <w:name w:val="annotation text"/>
    <w:basedOn w:val="Normal"/>
    <w:link w:val="CommentTextChar"/>
    <w:semiHidden/>
    <w:unhideWhenUsed/>
    <w:rsid w:val="00F31DF6"/>
    <w:rPr>
      <w:sz w:val="20"/>
    </w:rPr>
  </w:style>
  <w:style w:type="character" w:customStyle="1" w:styleId="CommentTextChar">
    <w:name w:val="Comment Text Char"/>
    <w:basedOn w:val="DefaultParagraphFont"/>
    <w:link w:val="CommentText"/>
    <w:semiHidden/>
    <w:rsid w:val="00F31DF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31DF6"/>
    <w:rPr>
      <w:b/>
      <w:bCs/>
    </w:rPr>
  </w:style>
  <w:style w:type="character" w:customStyle="1" w:styleId="CommentSubjectChar">
    <w:name w:val="Comment Subject Char"/>
    <w:basedOn w:val="CommentTextChar"/>
    <w:link w:val="CommentSubject"/>
    <w:semiHidden/>
    <w:rsid w:val="00F31DF6"/>
    <w:rPr>
      <w:rFonts w:asciiTheme="minorHAnsi" w:hAnsiTheme="minorHAnsi"/>
      <w:b/>
      <w:bCs/>
      <w:lang w:val="en-GB" w:eastAsia="en-US"/>
    </w:rPr>
  </w:style>
  <w:style w:type="numbering" w:customStyle="1" w:styleId="NoList2">
    <w:name w:val="No List2"/>
    <w:next w:val="NoList"/>
    <w:uiPriority w:val="99"/>
    <w:semiHidden/>
    <w:unhideWhenUsed/>
    <w:rsid w:val="005A2A11"/>
  </w:style>
  <w:style w:type="numbering" w:customStyle="1" w:styleId="NoList3">
    <w:name w:val="No List3"/>
    <w:next w:val="NoList"/>
    <w:uiPriority w:val="99"/>
    <w:semiHidden/>
    <w:unhideWhenUsed/>
    <w:rsid w:val="009E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1637">
      <w:bodyDiv w:val="1"/>
      <w:marLeft w:val="0"/>
      <w:marRight w:val="0"/>
      <w:marTop w:val="0"/>
      <w:marBottom w:val="0"/>
      <w:divBdr>
        <w:top w:val="none" w:sz="0" w:space="0" w:color="auto"/>
        <w:left w:val="none" w:sz="0" w:space="0" w:color="auto"/>
        <w:bottom w:val="none" w:sz="0" w:space="0" w:color="auto"/>
        <w:right w:val="none" w:sz="0" w:space="0" w:color="auto"/>
      </w:divBdr>
    </w:div>
    <w:div w:id="25162086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3" TargetMode="External"/><Relationship Id="rId26" Type="http://schemas.openxmlformats.org/officeDocument/2006/relationships/hyperlink" Target="http://www.itu.int/en/ITU-T/Workshops-and-Seminars/cc/Pages/default.aspx"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http://www.itu.int/en/ITU-T/studygroups/2013-2016/13/Pages/default.aspx"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yperlink" Target="http://www.itu.int/en/ITU-T/Workshops-and-Seminars/24042015/Pages/default.aspx" TargetMode="External"/><Relationship Id="rId10" Type="http://schemas.openxmlformats.org/officeDocument/2006/relationships/hyperlink" Target="mailto:tsbsg13@itu.int" TargetMode="External"/><Relationship Id="rId19" Type="http://schemas.openxmlformats.org/officeDocument/2006/relationships/hyperlink" Target="mailto:ITU-Tmembership@itu.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yperlink" Target="http://www.itu.int/en/ITU-T/Workshops-and-Seminars/standardization/022015/Pages/default.aspx"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germaz\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F223-0D9D-44B7-A301-2A12EFBD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23</TotalTime>
  <Pages>10</Pages>
  <Words>2638</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Kagermazova, Svetlana</dc:creator>
  <cp:keywords/>
  <dc:description>Collective 7_V2.docx  For: _x000d_Document date: _x000d_Saved by ITU51008698 at 16:01:30 on 18.02.2015</dc:description>
  <cp:lastModifiedBy>Aveline, Marion</cp:lastModifiedBy>
  <cp:revision>5</cp:revision>
  <cp:lastPrinted>2015-02-19T16:08:00Z</cp:lastPrinted>
  <dcterms:created xsi:type="dcterms:W3CDTF">2015-02-19T09:59:00Z</dcterms:created>
  <dcterms:modified xsi:type="dcterms:W3CDTF">2015-02-19T16:14:00Z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 7_V2.docx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