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BA632C" w:rsidTr="001A1E76">
        <w:trPr>
          <w:cantSplit/>
        </w:trPr>
        <w:tc>
          <w:tcPr>
            <w:tcW w:w="6803" w:type="dxa"/>
            <w:vAlign w:val="center"/>
          </w:tcPr>
          <w:p w:rsidR="00B73D95" w:rsidRPr="00BA632C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BA632C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BA632C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BA632C">
              <w:rPr>
                <w:noProof/>
                <w:rtl/>
                <w:lang w:val="fr-FR" w:eastAsia="zh-CN"/>
              </w:rPr>
              <w:drawing>
                <wp:inline distT="0" distB="0" distL="0" distR="0" wp14:anchorId="6ABFC5CD" wp14:editId="5A14422E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p w:rsidR="00952784" w:rsidRPr="00BA632C" w:rsidRDefault="00952784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BA632C" w:rsidTr="00CF1B69">
        <w:trPr>
          <w:cantSplit/>
          <w:trHeight w:val="340"/>
        </w:trPr>
        <w:tc>
          <w:tcPr>
            <w:tcW w:w="1533" w:type="dxa"/>
          </w:tcPr>
          <w:p w:rsidR="00B73D95" w:rsidRPr="00BA632C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BA632C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BA632C" w:rsidRDefault="00B73D95" w:rsidP="00493165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SY"/>
              </w:rPr>
            </w:pPr>
            <w:r w:rsidRPr="00BA632C">
              <w:rPr>
                <w:rFonts w:hint="cs"/>
                <w:rtl/>
              </w:rPr>
              <w:t xml:space="preserve">جنيف، </w:t>
            </w:r>
            <w:r w:rsidR="00493165">
              <w:t>18</w:t>
            </w:r>
            <w:r w:rsidR="002E0998" w:rsidRPr="00BA632C">
              <w:rPr>
                <w:rFonts w:hint="cs"/>
                <w:rtl/>
                <w:lang w:bidi="ar-SY"/>
              </w:rPr>
              <w:t xml:space="preserve"> </w:t>
            </w:r>
            <w:r w:rsidR="00493165">
              <w:rPr>
                <w:rFonts w:hint="cs"/>
                <w:rtl/>
                <w:lang w:bidi="ar-SY"/>
              </w:rPr>
              <w:t>ديسمبر</w:t>
            </w:r>
            <w:r w:rsidR="002E0998" w:rsidRPr="00BA632C">
              <w:rPr>
                <w:rFonts w:hint="cs"/>
                <w:rtl/>
                <w:lang w:bidi="ar-SY"/>
              </w:rPr>
              <w:t xml:space="preserve"> </w:t>
            </w:r>
            <w:r w:rsidR="002E0998" w:rsidRPr="00BA632C">
              <w:rPr>
                <w:lang w:bidi="ar-SY"/>
              </w:rPr>
              <w:t>2013</w:t>
            </w:r>
          </w:p>
        </w:tc>
      </w:tr>
      <w:tr w:rsidR="00B73D95" w:rsidRPr="00BA632C" w:rsidTr="00CF1B69">
        <w:trPr>
          <w:cantSplit/>
          <w:trHeight w:val="340"/>
        </w:trPr>
        <w:tc>
          <w:tcPr>
            <w:tcW w:w="1533" w:type="dxa"/>
          </w:tcPr>
          <w:p w:rsidR="00B73D95" w:rsidRPr="00BA632C" w:rsidRDefault="00B73D95" w:rsidP="001F71FD">
            <w:pPr>
              <w:tabs>
                <w:tab w:val="left" w:pos="4111"/>
              </w:tabs>
              <w:spacing w:after="60" w:line="300" w:lineRule="exact"/>
              <w:ind w:left="57"/>
            </w:pPr>
            <w:r w:rsidRPr="00BA632C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Pr="00BA632C" w:rsidRDefault="00B73D95" w:rsidP="001E478B">
            <w:pPr>
              <w:tabs>
                <w:tab w:val="left" w:pos="4111"/>
              </w:tabs>
              <w:spacing w:after="60" w:line="300" w:lineRule="exact"/>
              <w:ind w:left="57"/>
              <w:rPr>
                <w:b/>
                <w:rtl/>
                <w:lang w:bidi="ar-SY"/>
              </w:rPr>
            </w:pPr>
            <w:r w:rsidRPr="00BA632C">
              <w:rPr>
                <w:b/>
              </w:rPr>
              <w:t>TSB</w:t>
            </w:r>
            <w:r w:rsidR="004A52B4" w:rsidRPr="00BA632C">
              <w:rPr>
                <w:b/>
              </w:rPr>
              <w:t> </w:t>
            </w:r>
            <w:r w:rsidRPr="00BA632C">
              <w:rPr>
                <w:b/>
              </w:rPr>
              <w:t>Collective</w:t>
            </w:r>
            <w:r w:rsidR="004A52B4" w:rsidRPr="00BA632C">
              <w:rPr>
                <w:b/>
              </w:rPr>
              <w:t> </w:t>
            </w:r>
            <w:r w:rsidRPr="00BA632C">
              <w:rPr>
                <w:b/>
              </w:rPr>
              <w:t xml:space="preserve">letter </w:t>
            </w:r>
            <w:r w:rsidR="00493165">
              <w:rPr>
                <w:b/>
              </w:rPr>
              <w:t>5</w:t>
            </w:r>
            <w:r w:rsidR="002E0998" w:rsidRPr="00BA632C">
              <w:rPr>
                <w:b/>
              </w:rPr>
              <w:t>/11</w:t>
            </w:r>
          </w:p>
          <w:p w:rsidR="001F71FD" w:rsidRPr="00BA632C" w:rsidRDefault="001F71FD" w:rsidP="00506A9F">
            <w:pPr>
              <w:tabs>
                <w:tab w:val="left" w:pos="4111"/>
              </w:tabs>
              <w:spacing w:before="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BA632C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BA632C" w:rsidTr="00CF1B69">
        <w:trPr>
          <w:cantSplit/>
        </w:trPr>
        <w:tc>
          <w:tcPr>
            <w:tcW w:w="1533" w:type="dxa"/>
          </w:tcPr>
          <w:p w:rsidR="00B73D95" w:rsidRPr="00BA632C" w:rsidRDefault="00B73D95" w:rsidP="002321D7">
            <w:pPr>
              <w:spacing w:before="60" w:after="60" w:line="300" w:lineRule="exact"/>
              <w:ind w:left="57"/>
              <w:jc w:val="left"/>
            </w:pPr>
            <w:r w:rsidRPr="00BA632C">
              <w:rPr>
                <w:rFonts w:hint="cs"/>
                <w:rtl/>
                <w:lang w:bidi="ar-EG"/>
              </w:rPr>
              <w:t>ال</w:t>
            </w:r>
            <w:r w:rsidRPr="00BA632C">
              <w:rPr>
                <w:rFonts w:hint="cs"/>
                <w:rtl/>
                <w:lang w:bidi="ar-SY"/>
              </w:rPr>
              <w:t>هاتف</w:t>
            </w:r>
            <w:r w:rsidRPr="00BA632C">
              <w:rPr>
                <w:rFonts w:hint="cs"/>
                <w:rtl/>
              </w:rPr>
              <w:t>:</w:t>
            </w:r>
            <w:r w:rsidRPr="00BA632C">
              <w:rPr>
                <w:rtl/>
              </w:rPr>
              <w:br/>
            </w:r>
            <w:r w:rsidRPr="00BA632C">
              <w:rPr>
                <w:rFonts w:hint="cs"/>
                <w:rtl/>
              </w:rPr>
              <w:t>الفاكس:</w:t>
            </w:r>
            <w:r w:rsidRPr="00BA632C">
              <w:rPr>
                <w:rFonts w:hint="cs"/>
                <w:rtl/>
              </w:rPr>
              <w:br/>
              <w:t>البريد الإلكتروني:</w:t>
            </w:r>
          </w:p>
        </w:tc>
        <w:tc>
          <w:tcPr>
            <w:tcW w:w="3340" w:type="dxa"/>
          </w:tcPr>
          <w:p w:rsidR="00B73D95" w:rsidRPr="00BA632C" w:rsidRDefault="00A77701" w:rsidP="001E478B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 w:rsidRPr="00BA632C">
              <w:t>+41</w:t>
            </w:r>
            <w:r w:rsidR="00980680" w:rsidRPr="00BA632C">
              <w:t> </w:t>
            </w:r>
            <w:r w:rsidRPr="00BA632C">
              <w:t>22</w:t>
            </w:r>
            <w:r w:rsidR="00980680" w:rsidRPr="00BA632C">
              <w:t> </w:t>
            </w:r>
            <w:r w:rsidR="004A6D7B" w:rsidRPr="00BA632C">
              <w:t>730 5858</w:t>
            </w:r>
            <w:r w:rsidR="00B73D95" w:rsidRPr="00BA632C">
              <w:rPr>
                <w:rtl/>
              </w:rPr>
              <w:br/>
            </w:r>
            <w:r w:rsidR="00B73D95" w:rsidRPr="00BA632C">
              <w:t>+41</w:t>
            </w:r>
            <w:r w:rsidR="00980680" w:rsidRPr="00BA632C">
              <w:t> </w:t>
            </w:r>
            <w:r w:rsidR="00B73D95" w:rsidRPr="00BA632C">
              <w:t>22</w:t>
            </w:r>
            <w:r w:rsidR="00980680" w:rsidRPr="00BA632C">
              <w:t> </w:t>
            </w:r>
            <w:r w:rsidR="00B73D95" w:rsidRPr="00BA632C">
              <w:t>730</w:t>
            </w:r>
            <w:r w:rsidR="00980680" w:rsidRPr="00BA632C">
              <w:t> </w:t>
            </w:r>
            <w:r w:rsidR="00B73D95" w:rsidRPr="00BA632C">
              <w:t>5853</w:t>
            </w:r>
            <w:r w:rsidR="00B73D95" w:rsidRPr="00BA632C">
              <w:rPr>
                <w:rtl/>
              </w:rPr>
              <w:br/>
            </w:r>
            <w:hyperlink r:id="rId10" w:history="1">
              <w:r w:rsidR="004A6D7B" w:rsidRPr="00BA632C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760" w:type="dxa"/>
          </w:tcPr>
          <w:p w:rsidR="00882CF5" w:rsidRPr="00BA632C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BA632C">
              <w:rPr>
                <w:rFonts w:hint="cs"/>
                <w:rtl/>
              </w:rPr>
              <w:t>إلى</w:t>
            </w:r>
            <w:r w:rsidR="00882CF5" w:rsidRPr="00BA632C">
              <w:rPr>
                <w:rFonts w:hint="cs"/>
                <w:rtl/>
              </w:rPr>
              <w:t>:</w:t>
            </w:r>
          </w:p>
          <w:p w:rsidR="00882CF5" w:rsidRPr="00BA632C" w:rsidRDefault="00882CF5" w:rsidP="007E70D8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BA632C">
              <w:rPr>
                <w:rFonts w:hint="cs"/>
                <w:rtl/>
              </w:rPr>
              <w:t>-</w:t>
            </w:r>
            <w:r w:rsidRPr="00BA632C">
              <w:rPr>
                <w:rtl/>
              </w:rPr>
              <w:tab/>
            </w:r>
            <w:r w:rsidR="00B73D95" w:rsidRPr="00BA632C">
              <w:rPr>
                <w:rFonts w:hint="cs"/>
                <w:rtl/>
              </w:rPr>
              <w:t>إ</w:t>
            </w:r>
            <w:r w:rsidR="004323B5" w:rsidRPr="00BA632C">
              <w:rPr>
                <w:rFonts w:hint="cs"/>
                <w:rtl/>
              </w:rPr>
              <w:t>دارات الدول الأعضاء في الات</w:t>
            </w:r>
            <w:r w:rsidR="00952784">
              <w:rPr>
                <w:rFonts w:hint="cs"/>
                <w:rtl/>
              </w:rPr>
              <w:t>‍</w:t>
            </w:r>
            <w:r w:rsidR="004323B5" w:rsidRPr="00BA632C">
              <w:rPr>
                <w:rFonts w:hint="cs"/>
                <w:rtl/>
              </w:rPr>
              <w:t>حاد</w:t>
            </w:r>
            <w:r w:rsidR="007E70D8" w:rsidRPr="00BA632C">
              <w:rPr>
                <w:rFonts w:hint="cs"/>
                <w:rtl/>
              </w:rPr>
              <w:t>؛</w:t>
            </w:r>
          </w:p>
          <w:p w:rsidR="00882CF5" w:rsidRPr="00BA632C" w:rsidRDefault="00882CF5" w:rsidP="00595BDF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BA632C">
              <w:rPr>
                <w:rFonts w:hint="cs"/>
                <w:rtl/>
              </w:rPr>
              <w:t>-</w:t>
            </w:r>
            <w:r w:rsidRPr="00BA632C">
              <w:rPr>
                <w:rtl/>
              </w:rPr>
              <w:tab/>
            </w:r>
            <w:r w:rsidR="00B73D95" w:rsidRPr="00BA632C">
              <w:rPr>
                <w:rFonts w:hint="cs"/>
                <w:rtl/>
              </w:rPr>
              <w:t>أعضاء قطاع تقييس الاتصالات بالات</w:t>
            </w:r>
            <w:r w:rsidR="00952784">
              <w:rPr>
                <w:rFonts w:hint="cs"/>
                <w:rtl/>
              </w:rPr>
              <w:t>‍</w:t>
            </w:r>
            <w:r w:rsidR="00B73D95" w:rsidRPr="00BA632C">
              <w:rPr>
                <w:rFonts w:hint="cs"/>
                <w:rtl/>
              </w:rPr>
              <w:t>حاد</w:t>
            </w:r>
            <w:r w:rsidR="00595BDF" w:rsidRPr="00BA632C">
              <w:rPr>
                <w:rFonts w:hint="cs"/>
                <w:rtl/>
              </w:rPr>
              <w:t>؛</w:t>
            </w:r>
          </w:p>
          <w:p w:rsidR="00B73D95" w:rsidRPr="00BA632C" w:rsidRDefault="00882CF5" w:rsidP="004A6D7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 w:rsidRPr="00BA632C">
              <w:rPr>
                <w:rFonts w:hint="cs"/>
                <w:rtl/>
              </w:rPr>
              <w:t>-</w:t>
            </w:r>
            <w:r w:rsidRPr="00BA632C">
              <w:rPr>
                <w:rtl/>
              </w:rPr>
              <w:tab/>
            </w:r>
            <w:r w:rsidR="00524006" w:rsidRPr="00952784">
              <w:rPr>
                <w:rFonts w:hint="cs"/>
                <w:spacing w:val="-4"/>
                <w:rtl/>
              </w:rPr>
              <w:t>ال</w:t>
            </w:r>
            <w:r w:rsidR="00952784" w:rsidRPr="00952784">
              <w:rPr>
                <w:rFonts w:hint="cs"/>
                <w:spacing w:val="-4"/>
                <w:rtl/>
              </w:rPr>
              <w:t>‍</w:t>
            </w:r>
            <w:r w:rsidR="00524006" w:rsidRPr="00952784">
              <w:rPr>
                <w:rFonts w:hint="cs"/>
                <w:spacing w:val="-4"/>
                <w:rtl/>
              </w:rPr>
              <w:t xml:space="preserve">منتسبين إلى قطاع تقييس الاتصالات </w:t>
            </w:r>
            <w:r w:rsidR="00B73D95" w:rsidRPr="00952784">
              <w:rPr>
                <w:rFonts w:hint="cs"/>
                <w:spacing w:val="-4"/>
                <w:rtl/>
              </w:rPr>
              <w:t>ال</w:t>
            </w:r>
            <w:r w:rsidR="00952784" w:rsidRPr="00952784">
              <w:rPr>
                <w:rFonts w:hint="cs"/>
                <w:spacing w:val="-4"/>
                <w:rtl/>
              </w:rPr>
              <w:t>‍</w:t>
            </w:r>
            <w:r w:rsidR="00B73D95" w:rsidRPr="00952784">
              <w:rPr>
                <w:rFonts w:hint="cs"/>
                <w:spacing w:val="-4"/>
                <w:rtl/>
              </w:rPr>
              <w:t>مشاركين في أعمال ل</w:t>
            </w:r>
            <w:r w:rsidR="00952784" w:rsidRPr="00952784">
              <w:rPr>
                <w:rFonts w:hint="cs"/>
                <w:spacing w:val="-4"/>
                <w:rtl/>
              </w:rPr>
              <w:t>‍</w:t>
            </w:r>
            <w:r w:rsidR="00B73D95" w:rsidRPr="00952784">
              <w:rPr>
                <w:rFonts w:hint="cs"/>
                <w:spacing w:val="-4"/>
                <w:rtl/>
              </w:rPr>
              <w:t>جنة الدراسات</w:t>
            </w:r>
            <w:r w:rsidR="004A6D7B" w:rsidRPr="00952784">
              <w:rPr>
                <w:rFonts w:hint="eastAsia"/>
                <w:spacing w:val="-4"/>
                <w:rtl/>
              </w:rPr>
              <w:t> </w:t>
            </w:r>
            <w:r w:rsidR="002E0998" w:rsidRPr="00952784">
              <w:rPr>
                <w:spacing w:val="-4"/>
              </w:rPr>
              <w:t>11</w:t>
            </w:r>
            <w:r w:rsidR="007E70D8" w:rsidRPr="00952784">
              <w:rPr>
                <w:rFonts w:hint="cs"/>
                <w:spacing w:val="-4"/>
                <w:rtl/>
              </w:rPr>
              <w:t>؛</w:t>
            </w:r>
          </w:p>
          <w:p w:rsidR="00882CF5" w:rsidRPr="00BA632C" w:rsidRDefault="00882CF5" w:rsidP="006002A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 w:rsidRPr="00BA632C">
              <w:rPr>
                <w:rFonts w:hint="cs"/>
                <w:rtl/>
              </w:rPr>
              <w:t>-</w:t>
            </w:r>
            <w:r w:rsidRPr="00BA632C">
              <w:rPr>
                <w:rtl/>
              </w:rPr>
              <w:tab/>
            </w:r>
            <w:r w:rsidR="00524006" w:rsidRPr="00BA632C">
              <w:rPr>
                <w:rFonts w:hint="cs"/>
                <w:rtl/>
              </w:rPr>
              <w:t>الهيئات الأكادي</w:t>
            </w:r>
            <w:r w:rsidR="00952784">
              <w:rPr>
                <w:rFonts w:hint="cs"/>
                <w:rtl/>
              </w:rPr>
              <w:t>‍</w:t>
            </w:r>
            <w:r w:rsidR="00524006" w:rsidRPr="00BA632C">
              <w:rPr>
                <w:rFonts w:hint="cs"/>
                <w:rtl/>
              </w:rPr>
              <w:t>مية ال</w:t>
            </w:r>
            <w:r w:rsidR="00952784">
              <w:rPr>
                <w:rFonts w:hint="cs"/>
                <w:rtl/>
              </w:rPr>
              <w:t>‍</w:t>
            </w:r>
            <w:r w:rsidR="00524006" w:rsidRPr="00BA632C">
              <w:rPr>
                <w:rFonts w:hint="cs"/>
                <w:rtl/>
              </w:rPr>
              <w:t>منضمة إلى قطاع تقييس الاتصالات</w:t>
            </w:r>
          </w:p>
        </w:tc>
      </w:tr>
      <w:tr w:rsidR="00BC683A" w:rsidRPr="00BA632C" w:rsidTr="00CF1B69">
        <w:trPr>
          <w:cantSplit/>
        </w:trPr>
        <w:tc>
          <w:tcPr>
            <w:tcW w:w="1533" w:type="dxa"/>
          </w:tcPr>
          <w:p w:rsidR="00BC683A" w:rsidRPr="00BA632C" w:rsidRDefault="00BC683A" w:rsidP="00506A9F">
            <w:pPr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BA632C" w:rsidRDefault="00BC683A" w:rsidP="00506A9F">
            <w:pPr>
              <w:tabs>
                <w:tab w:val="left" w:pos="4111"/>
              </w:tabs>
              <w:spacing w:before="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BA632C" w:rsidRDefault="00BC683A" w:rsidP="00506A9F">
            <w:pPr>
              <w:tabs>
                <w:tab w:val="left" w:pos="284"/>
                <w:tab w:val="left" w:pos="4111"/>
              </w:tabs>
              <w:spacing w:before="0" w:line="300" w:lineRule="exact"/>
              <w:ind w:left="57"/>
              <w:rPr>
                <w:rtl/>
              </w:rPr>
            </w:pPr>
          </w:p>
        </w:tc>
      </w:tr>
      <w:tr w:rsidR="00BC683A" w:rsidRPr="00BA632C" w:rsidTr="00CF1B69">
        <w:trPr>
          <w:cantSplit/>
        </w:trPr>
        <w:tc>
          <w:tcPr>
            <w:tcW w:w="1533" w:type="dxa"/>
          </w:tcPr>
          <w:p w:rsidR="00BC683A" w:rsidRPr="00BA632C" w:rsidRDefault="00BC683A" w:rsidP="002321D7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BA632C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6475E7" w:rsidRDefault="004A6D7B" w:rsidP="00952784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rFonts w:ascii="Times New Roman Bold" w:hAnsi="Times New Roman Bold"/>
                <w:rtl/>
                <w:lang w:bidi="ar-SY"/>
              </w:rPr>
            </w:pPr>
            <w:r w:rsidRPr="006475E7">
              <w:rPr>
                <w:rFonts w:ascii="Times New Roman Bold" w:hAnsi="Times New Roman Bold" w:hint="cs"/>
                <w:b/>
                <w:bCs/>
                <w:rtl/>
              </w:rPr>
              <w:t>اجتماعا</w:t>
            </w:r>
            <w:r w:rsidR="00243219" w:rsidRPr="006475E7">
              <w:rPr>
                <w:rFonts w:ascii="Times New Roman Bold" w:hAnsi="Times New Roman Bold" w:hint="cs"/>
                <w:b/>
                <w:bCs/>
                <w:rtl/>
              </w:rPr>
              <w:t>ت</w:t>
            </w:r>
            <w:r w:rsidRPr="006475E7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952784" w:rsidRPr="006475E7">
              <w:rPr>
                <w:rFonts w:ascii="Times New Roman Bold" w:hAnsi="Times New Roman Bold" w:hint="cs"/>
                <w:b/>
                <w:bCs/>
                <w:rtl/>
              </w:rPr>
              <w:t>فرق</w:t>
            </w:r>
            <w:r w:rsidRPr="006475E7">
              <w:rPr>
                <w:rFonts w:ascii="Times New Roman Bold" w:hAnsi="Times New Roman Bold" w:hint="cs"/>
                <w:b/>
                <w:bCs/>
                <w:rtl/>
              </w:rPr>
              <w:t xml:space="preserve"> العمل</w:t>
            </w:r>
            <w:r w:rsidR="00493165" w:rsidRPr="006475E7">
              <w:rPr>
                <w:rFonts w:ascii="Times New Roman Bold" w:hAnsi="Times New Roman Bold" w:hint="cs"/>
                <w:b/>
                <w:bCs/>
                <w:rtl/>
              </w:rPr>
              <w:t xml:space="preserve"> </w:t>
            </w:r>
            <w:r w:rsidR="00493165" w:rsidRPr="006475E7">
              <w:rPr>
                <w:rFonts w:ascii="Times New Roman Bold" w:hAnsi="Times New Roman Bold"/>
                <w:b/>
                <w:bCs/>
              </w:rPr>
              <w:t>1</w:t>
            </w:r>
            <w:r w:rsidR="00803B6E" w:rsidRPr="006475E7">
              <w:rPr>
                <w:rFonts w:ascii="Times New Roman Bold" w:hAnsi="Times New Roman Bold"/>
                <w:b/>
                <w:bCs/>
              </w:rPr>
              <w:t>/11</w:t>
            </w:r>
            <w:r w:rsidR="00493165" w:rsidRPr="006475E7">
              <w:rPr>
                <w:rFonts w:ascii="Times New Roman Bold" w:hAnsi="Times New Roman Bold" w:hint="cs"/>
                <w:b/>
                <w:bCs/>
                <w:rtl/>
              </w:rPr>
              <w:t xml:space="preserve"> و</w:t>
            </w:r>
            <w:r w:rsidR="00493165" w:rsidRPr="006475E7">
              <w:rPr>
                <w:rFonts w:ascii="Times New Roman Bold" w:hAnsi="Times New Roman Bold"/>
                <w:b/>
                <w:bCs/>
              </w:rPr>
              <w:t>2</w:t>
            </w:r>
            <w:r w:rsidR="00803B6E" w:rsidRPr="006475E7">
              <w:rPr>
                <w:rFonts w:ascii="Times New Roman Bold" w:hAnsi="Times New Roman Bold"/>
                <w:b/>
                <w:bCs/>
              </w:rPr>
              <w:t>/11</w:t>
            </w:r>
            <w:r w:rsidR="00493165" w:rsidRPr="006475E7">
              <w:rPr>
                <w:rFonts w:ascii="Times New Roman Bold" w:hAnsi="Times New Roman Bold" w:hint="cs"/>
                <w:b/>
                <w:bCs/>
                <w:rtl/>
              </w:rPr>
              <w:t xml:space="preserve"> و</w:t>
            </w:r>
            <w:r w:rsidR="00493165" w:rsidRPr="006475E7">
              <w:rPr>
                <w:rFonts w:ascii="Times New Roman Bold" w:hAnsi="Times New Roman Bold"/>
                <w:b/>
                <w:bCs/>
              </w:rPr>
              <w:t>3</w:t>
            </w:r>
            <w:r w:rsidR="00986892" w:rsidRPr="006475E7">
              <w:rPr>
                <w:rFonts w:ascii="Times New Roman Bold" w:hAnsi="Times New Roman Bold"/>
                <w:b/>
                <w:bCs/>
              </w:rPr>
              <w:t>/11</w:t>
            </w:r>
            <w:r w:rsidR="0018419C" w:rsidRPr="006475E7">
              <w:rPr>
                <w:rFonts w:ascii="Times New Roman Bold" w:hAnsi="Times New Roman Bold" w:hint="cs"/>
                <w:b/>
                <w:bCs/>
                <w:rtl/>
              </w:rPr>
              <w:t>؛</w:t>
            </w:r>
            <w:r w:rsidR="00BC683A" w:rsidRPr="006475E7">
              <w:rPr>
                <w:rFonts w:ascii="Times New Roman Bold" w:hAnsi="Times New Roman Bold"/>
                <w:b/>
                <w:bCs/>
                <w:rtl/>
              </w:rPr>
              <w:br/>
            </w:r>
            <w:r w:rsidR="00BC683A" w:rsidRPr="006475E7">
              <w:rPr>
                <w:rFonts w:ascii="Times New Roman Bold" w:hAnsi="Times New Roman Bold" w:hint="cs"/>
                <w:b/>
                <w:bCs/>
                <w:rtl/>
              </w:rPr>
              <w:t xml:space="preserve">جنيف، </w:t>
            </w:r>
            <w:r w:rsidR="002E0998" w:rsidRPr="006475E7">
              <w:rPr>
                <w:rFonts w:ascii="Times New Roman Bold" w:hAnsi="Times New Roman Bold"/>
                <w:b/>
                <w:bCs/>
              </w:rPr>
              <w:t>21</w:t>
            </w:r>
            <w:r w:rsidR="002E0998" w:rsidRPr="006475E7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243219" w:rsidRPr="006475E7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>فبراير</w:t>
            </w:r>
            <w:r w:rsidR="002E0998" w:rsidRPr="006475E7">
              <w:rPr>
                <w:rFonts w:ascii="Times New Roman Bold" w:hAnsi="Times New Roman Bold" w:hint="cs"/>
                <w:b/>
                <w:bCs/>
                <w:rtl/>
                <w:lang w:bidi="ar-SY"/>
              </w:rPr>
              <w:t xml:space="preserve"> </w:t>
            </w:r>
            <w:r w:rsidR="00243219" w:rsidRPr="006475E7">
              <w:rPr>
                <w:rFonts w:ascii="Times New Roman Bold" w:hAnsi="Times New Roman Bold"/>
                <w:b/>
                <w:bCs/>
                <w:lang w:bidi="ar-SY"/>
              </w:rPr>
              <w:t>2014</w:t>
            </w:r>
          </w:p>
        </w:tc>
      </w:tr>
    </w:tbl>
    <w:p w:rsidR="00B73D95" w:rsidRPr="00BA632C" w:rsidRDefault="00B73D95" w:rsidP="00506A9F">
      <w:pPr>
        <w:spacing w:before="360"/>
        <w:rPr>
          <w:rtl/>
        </w:rPr>
      </w:pPr>
      <w:r w:rsidRPr="00BA632C">
        <w:rPr>
          <w:rFonts w:hint="cs"/>
          <w:rtl/>
        </w:rPr>
        <w:t>حضرات السادة والسيدات،</w:t>
      </w:r>
    </w:p>
    <w:p w:rsidR="00B73D95" w:rsidRPr="00BA632C" w:rsidRDefault="00B73D95" w:rsidP="00DD3DED">
      <w:r w:rsidRPr="00BA632C">
        <w:rPr>
          <w:rFonts w:hint="cs"/>
          <w:rtl/>
        </w:rPr>
        <w:t>ت</w:t>
      </w:r>
      <w:r w:rsidR="00E71700" w:rsidRPr="00BA632C">
        <w:rPr>
          <w:rFonts w:hint="cs"/>
          <w:rtl/>
        </w:rPr>
        <w:t>‍</w:t>
      </w:r>
      <w:r w:rsidRPr="00BA632C">
        <w:rPr>
          <w:rFonts w:hint="cs"/>
          <w:rtl/>
        </w:rPr>
        <w:t>حية طيبة وبعد،</w:t>
      </w:r>
    </w:p>
    <w:p w:rsidR="00AF4587" w:rsidRDefault="002E0998" w:rsidP="006C13F4">
      <w:pPr>
        <w:rPr>
          <w:rtl/>
          <w:lang w:bidi="ar-SY"/>
        </w:rPr>
      </w:pPr>
      <w:r w:rsidRPr="00FA29E5">
        <w:rPr>
          <w:lang w:bidi="ar-EG"/>
        </w:rPr>
        <w:t>1</w:t>
      </w:r>
      <w:r w:rsidRPr="00FA29E5">
        <w:rPr>
          <w:lang w:bidi="ar-EG"/>
        </w:rPr>
        <w:tab/>
      </w:r>
      <w:r w:rsidRPr="00FA29E5">
        <w:rPr>
          <w:rtl/>
        </w:rPr>
        <w:t>بناءً على طلب رئيس ل</w:t>
      </w:r>
      <w:r w:rsidR="00502F2E" w:rsidRPr="00FA29E5">
        <w:rPr>
          <w:rFonts w:hint="cs"/>
          <w:rtl/>
        </w:rPr>
        <w:t>‍</w:t>
      </w:r>
      <w:r w:rsidRPr="00FA29E5">
        <w:rPr>
          <w:rtl/>
        </w:rPr>
        <w:t xml:space="preserve">جنة الدراسات </w:t>
      </w:r>
      <w:r w:rsidRPr="00FA29E5">
        <w:rPr>
          <w:lang w:bidi="ar-EG"/>
        </w:rPr>
        <w:t>11</w:t>
      </w:r>
      <w:r w:rsidRPr="00FA29E5">
        <w:rPr>
          <w:rtl/>
        </w:rPr>
        <w:t xml:space="preserve"> </w:t>
      </w:r>
      <w:r w:rsidRPr="00FA29E5">
        <w:rPr>
          <w:rFonts w:hint="cs"/>
          <w:rtl/>
        </w:rPr>
        <w:t xml:space="preserve">(السيد وي فنغ) </w:t>
      </w:r>
      <w:r w:rsidRPr="00FA29E5">
        <w:rPr>
          <w:rtl/>
        </w:rPr>
        <w:t xml:space="preserve">الذي </w:t>
      </w:r>
      <w:r w:rsidRPr="00FA29E5">
        <w:rPr>
          <w:rFonts w:hint="cs"/>
          <w:rtl/>
        </w:rPr>
        <w:t>أوافق عليه،</w:t>
      </w:r>
      <w:r w:rsidRPr="00FA29E5">
        <w:rPr>
          <w:rtl/>
        </w:rPr>
        <w:t xml:space="preserve"> </w:t>
      </w:r>
      <w:r w:rsidRPr="00FA29E5">
        <w:rPr>
          <w:rFonts w:hint="cs"/>
          <w:rtl/>
        </w:rPr>
        <w:t>وفي ضوء التأييد الذي حظي به في </w:t>
      </w:r>
      <w:r w:rsidR="00243219" w:rsidRPr="00FA29E5">
        <w:rPr>
          <w:rFonts w:hint="cs"/>
          <w:rtl/>
        </w:rPr>
        <w:t>اجتماعات</w:t>
      </w:r>
      <w:r w:rsidRPr="00FA29E5">
        <w:rPr>
          <w:rtl/>
        </w:rPr>
        <w:t xml:space="preserve"> </w:t>
      </w:r>
      <w:r w:rsidR="00FA29E5">
        <w:rPr>
          <w:rFonts w:hint="cs"/>
          <w:rtl/>
        </w:rPr>
        <w:t>فرق</w:t>
      </w:r>
      <w:r w:rsidR="00243219" w:rsidRPr="00FA29E5">
        <w:rPr>
          <w:rFonts w:hint="cs"/>
          <w:rtl/>
        </w:rPr>
        <w:t xml:space="preserve"> العمل </w:t>
      </w:r>
      <w:r w:rsidR="00243219" w:rsidRPr="00FA29E5">
        <w:t>1</w:t>
      </w:r>
      <w:r w:rsidR="004C4362">
        <w:t>/11</w:t>
      </w:r>
      <w:r w:rsidR="00243219" w:rsidRPr="00FA29E5">
        <w:rPr>
          <w:rFonts w:hint="cs"/>
          <w:rtl/>
        </w:rPr>
        <w:t xml:space="preserve"> و</w:t>
      </w:r>
      <w:r w:rsidR="004C4362">
        <w:t>2/11</w:t>
      </w:r>
      <w:r w:rsidR="00243219" w:rsidRPr="00FA29E5">
        <w:rPr>
          <w:rFonts w:hint="cs"/>
          <w:rtl/>
        </w:rPr>
        <w:t xml:space="preserve"> و</w:t>
      </w:r>
      <w:r w:rsidR="00243219" w:rsidRPr="00FA29E5">
        <w:t>3/11</w:t>
      </w:r>
      <w:r w:rsidR="00243219" w:rsidRPr="00FA29E5">
        <w:rPr>
          <w:rFonts w:hint="cs"/>
          <w:rtl/>
          <w:lang w:bidi="ar-SY"/>
        </w:rPr>
        <w:t xml:space="preserve"> </w:t>
      </w:r>
      <w:r w:rsidR="00FA29E5">
        <w:rPr>
          <w:rFonts w:hint="cs"/>
          <w:rtl/>
        </w:rPr>
        <w:t>(كمبالا،</w:t>
      </w:r>
      <w:r w:rsidRPr="00FA29E5">
        <w:rPr>
          <w:rFonts w:hint="cs"/>
          <w:rtl/>
        </w:rPr>
        <w:t xml:space="preserve"> </w:t>
      </w:r>
      <w:r w:rsidR="00F349D5" w:rsidRPr="00FA29E5">
        <w:rPr>
          <w:rFonts w:hint="cs"/>
          <w:rtl/>
        </w:rPr>
        <w:t>أوغندا</w:t>
      </w:r>
      <w:r w:rsidRPr="00FA29E5">
        <w:rPr>
          <w:rFonts w:hint="cs"/>
          <w:rtl/>
        </w:rPr>
        <w:t xml:space="preserve">، </w:t>
      </w:r>
      <w:r w:rsidR="00660EC8">
        <w:rPr>
          <w:lang w:bidi="ar-EG"/>
        </w:rPr>
        <w:t>13-7</w:t>
      </w:r>
      <w:r w:rsidR="00BA632C" w:rsidRPr="00FA29E5">
        <w:rPr>
          <w:rFonts w:hint="cs"/>
          <w:rtl/>
          <w:lang w:bidi="ar-SY"/>
        </w:rPr>
        <w:t xml:space="preserve"> </w:t>
      </w:r>
      <w:r w:rsidR="00F349D5" w:rsidRPr="00FA29E5">
        <w:rPr>
          <w:rFonts w:hint="cs"/>
          <w:rtl/>
          <w:lang w:bidi="ar-SY"/>
        </w:rPr>
        <w:t>نوفمبر</w:t>
      </w:r>
      <w:r w:rsidR="00BA632C" w:rsidRPr="00FA29E5">
        <w:rPr>
          <w:rFonts w:hint="cs"/>
          <w:rtl/>
          <w:lang w:bidi="ar-SY"/>
        </w:rPr>
        <w:t xml:space="preserve"> </w:t>
      </w:r>
      <w:r w:rsidR="00BA632C" w:rsidRPr="00FA29E5">
        <w:rPr>
          <w:lang w:bidi="ar-SY"/>
        </w:rPr>
        <w:t>2013</w:t>
      </w:r>
      <w:r w:rsidR="00BA632C" w:rsidRPr="00FA29E5">
        <w:rPr>
          <w:rFonts w:hint="cs"/>
          <w:rtl/>
          <w:lang w:bidi="ar-SY"/>
        </w:rPr>
        <w:t>)، يسرني أن أدعوكم إلى حضور اجتماع</w:t>
      </w:r>
      <w:r w:rsidR="00F349D5" w:rsidRPr="00FA29E5">
        <w:rPr>
          <w:rFonts w:hint="cs"/>
          <w:rtl/>
          <w:lang w:bidi="ar-EG"/>
        </w:rPr>
        <w:t>ات</w:t>
      </w:r>
      <w:r w:rsidR="00BA632C" w:rsidRPr="00FA29E5">
        <w:rPr>
          <w:rFonts w:hint="cs"/>
          <w:rtl/>
          <w:lang w:bidi="ar-SY"/>
        </w:rPr>
        <w:t xml:space="preserve"> </w:t>
      </w:r>
      <w:r w:rsidR="00F349D5" w:rsidRPr="00FA29E5">
        <w:rPr>
          <w:rFonts w:hint="cs"/>
          <w:rtl/>
          <w:lang w:bidi="ar-SY"/>
        </w:rPr>
        <w:t>فرقة</w:t>
      </w:r>
      <w:r w:rsidR="00BA632C" w:rsidRPr="00FA29E5">
        <w:rPr>
          <w:rFonts w:hint="cs"/>
          <w:rtl/>
          <w:lang w:bidi="ar-SY"/>
        </w:rPr>
        <w:t xml:space="preserve"> العمل</w:t>
      </w:r>
      <w:r w:rsidR="00FA29E5">
        <w:rPr>
          <w:rFonts w:hint="eastAsia"/>
          <w:rtl/>
          <w:lang w:bidi="ar-SY"/>
        </w:rPr>
        <w:t> </w:t>
      </w:r>
      <w:r w:rsidR="00BA632C" w:rsidRPr="00FA29E5">
        <w:rPr>
          <w:lang w:bidi="ar-SY"/>
        </w:rPr>
        <w:t>1/11</w:t>
      </w:r>
      <w:r w:rsidR="00BA632C" w:rsidRPr="00FA29E5">
        <w:rPr>
          <w:rFonts w:hint="cs"/>
          <w:rtl/>
          <w:lang w:bidi="ar-SY"/>
        </w:rPr>
        <w:t xml:space="preserve"> </w:t>
      </w:r>
      <w:r w:rsidR="00BA632C" w:rsidRPr="00FA29E5">
        <w:rPr>
          <w:rFonts w:hint="cs"/>
          <w:i/>
          <w:iCs/>
          <w:rtl/>
          <w:lang w:bidi="ar-SY"/>
        </w:rPr>
        <w:t>(متطلبات التشوير وبروتوكول الشبكات الناشئة)</w:t>
      </w:r>
      <w:r w:rsidR="00BA632C" w:rsidRPr="00FA29E5">
        <w:rPr>
          <w:rFonts w:hint="cs"/>
          <w:rtl/>
          <w:lang w:bidi="ar-SY"/>
        </w:rPr>
        <w:t xml:space="preserve"> وفرقة العمل</w:t>
      </w:r>
      <w:r w:rsidR="00DD3DED" w:rsidRPr="00FA29E5">
        <w:rPr>
          <w:rFonts w:hint="eastAsia"/>
          <w:rtl/>
          <w:lang w:bidi="ar-SY"/>
        </w:rPr>
        <w:t> </w:t>
      </w:r>
      <w:r w:rsidR="00BA632C" w:rsidRPr="00FA29E5">
        <w:rPr>
          <w:lang w:bidi="ar-SY"/>
        </w:rPr>
        <w:t>2/11</w:t>
      </w:r>
      <w:r w:rsidR="00BA632C" w:rsidRPr="00FA29E5">
        <w:rPr>
          <w:rFonts w:hint="cs"/>
          <w:rtl/>
          <w:lang w:bidi="ar-SY"/>
        </w:rPr>
        <w:t xml:space="preserve"> </w:t>
      </w:r>
      <w:r w:rsidR="00BA632C" w:rsidRPr="00FA29E5">
        <w:rPr>
          <w:rFonts w:hint="cs"/>
          <w:i/>
          <w:iCs/>
          <w:rtl/>
          <w:lang w:bidi="ar-SY"/>
        </w:rPr>
        <w:t>(الربط الشبكي ال</w:t>
      </w:r>
      <w:r w:rsidR="00502F2E" w:rsidRPr="00FA29E5">
        <w:rPr>
          <w:rFonts w:hint="cs"/>
          <w:i/>
          <w:iCs/>
          <w:rtl/>
          <w:lang w:bidi="ar-SY"/>
        </w:rPr>
        <w:t>‍</w:t>
      </w:r>
      <w:r w:rsidR="00BA632C" w:rsidRPr="00FA29E5">
        <w:rPr>
          <w:rFonts w:hint="cs"/>
          <w:i/>
          <w:iCs/>
          <w:rtl/>
          <w:lang w:bidi="ar-SY"/>
        </w:rPr>
        <w:t>محدد بالبرم</w:t>
      </w:r>
      <w:r w:rsidR="00502F2E" w:rsidRPr="00FA29E5">
        <w:rPr>
          <w:rFonts w:hint="cs"/>
          <w:i/>
          <w:iCs/>
          <w:rtl/>
          <w:lang w:bidi="ar-SY"/>
        </w:rPr>
        <w:t>‍</w:t>
      </w:r>
      <w:r w:rsidR="00BA632C" w:rsidRPr="00FA29E5">
        <w:rPr>
          <w:rFonts w:hint="cs"/>
          <w:i/>
          <w:iCs/>
          <w:rtl/>
          <w:lang w:bidi="ar-SY"/>
        </w:rPr>
        <w:t>جيات</w:t>
      </w:r>
      <w:r w:rsidR="00425134">
        <w:rPr>
          <w:rFonts w:hint="eastAsia"/>
          <w:i/>
          <w:iCs/>
          <w:rtl/>
          <w:lang w:bidi="ar-SY"/>
        </w:rPr>
        <w:t> </w:t>
      </w:r>
      <w:r w:rsidR="00425134">
        <w:rPr>
          <w:i/>
          <w:iCs/>
          <w:lang w:bidi="ar-SY"/>
        </w:rPr>
        <w:t>(SDN)</w:t>
      </w:r>
      <w:r w:rsidR="00BA632C" w:rsidRPr="00FA29E5">
        <w:rPr>
          <w:rFonts w:hint="cs"/>
          <w:i/>
          <w:iCs/>
          <w:rtl/>
          <w:lang w:bidi="ar-SY"/>
        </w:rPr>
        <w:t xml:space="preserve"> والتحكم في</w:t>
      </w:r>
      <w:r w:rsidR="00BA632C" w:rsidRPr="00FA29E5">
        <w:rPr>
          <w:rFonts w:hint="eastAsia"/>
          <w:i/>
          <w:iCs/>
          <w:rtl/>
          <w:lang w:bidi="ar-SY"/>
        </w:rPr>
        <w:t> </w:t>
      </w:r>
      <w:r w:rsidR="00BA632C" w:rsidRPr="00FA29E5">
        <w:rPr>
          <w:rFonts w:hint="cs"/>
          <w:i/>
          <w:iCs/>
          <w:rtl/>
          <w:lang w:bidi="ar-SY"/>
        </w:rPr>
        <w:t>ال</w:t>
      </w:r>
      <w:r w:rsidR="004E5BDE" w:rsidRPr="00FA29E5">
        <w:rPr>
          <w:rFonts w:hint="cs"/>
          <w:i/>
          <w:iCs/>
          <w:rtl/>
          <w:lang w:bidi="ar-SY"/>
        </w:rPr>
        <w:t>‍</w:t>
      </w:r>
      <w:r w:rsidR="00BA632C" w:rsidRPr="00FA29E5">
        <w:rPr>
          <w:rFonts w:hint="cs"/>
          <w:i/>
          <w:iCs/>
          <w:rtl/>
          <w:lang w:bidi="ar-SY"/>
        </w:rPr>
        <w:t>موارد)</w:t>
      </w:r>
      <w:r w:rsidR="00BA632C" w:rsidRPr="00FA29E5">
        <w:rPr>
          <w:rFonts w:hint="cs"/>
          <w:rtl/>
          <w:lang w:bidi="ar-SY"/>
        </w:rPr>
        <w:t xml:space="preserve"> </w:t>
      </w:r>
      <w:r w:rsidR="00F349D5" w:rsidRPr="00FA29E5">
        <w:rPr>
          <w:rFonts w:hint="cs"/>
          <w:rtl/>
          <w:lang w:bidi="ar-SY"/>
        </w:rPr>
        <w:t xml:space="preserve">وفرقة العمل </w:t>
      </w:r>
      <w:r w:rsidR="00F349D5" w:rsidRPr="00FA29E5">
        <w:rPr>
          <w:lang w:bidi="ar-SY"/>
        </w:rPr>
        <w:t>3/11</w:t>
      </w:r>
      <w:r w:rsidR="00F349D5" w:rsidRPr="00FA29E5">
        <w:rPr>
          <w:rFonts w:hint="cs"/>
          <w:rtl/>
        </w:rPr>
        <w:t xml:space="preserve"> </w:t>
      </w:r>
      <w:r w:rsidR="00F349D5" w:rsidRPr="00FA29E5">
        <w:rPr>
          <w:rFonts w:hint="cs"/>
          <w:i/>
          <w:iCs/>
          <w:rtl/>
        </w:rPr>
        <w:t>(</w:t>
      </w:r>
      <w:r w:rsidR="006C13F4">
        <w:rPr>
          <w:rFonts w:hint="cs"/>
          <w:i/>
          <w:iCs/>
          <w:rtl/>
        </w:rPr>
        <w:t>الإل‍حاق</w:t>
      </w:r>
      <w:r w:rsidR="00FA29E5">
        <w:rPr>
          <w:rFonts w:hint="cs"/>
          <w:i/>
          <w:iCs/>
          <w:rtl/>
        </w:rPr>
        <w:t xml:space="preserve"> والربط الشبكي للخدمات، ب</w:t>
      </w:r>
      <w:r w:rsidR="00FF6E40">
        <w:rPr>
          <w:rFonts w:hint="cs"/>
          <w:i/>
          <w:iCs/>
          <w:rtl/>
        </w:rPr>
        <w:t>‍</w:t>
      </w:r>
      <w:r w:rsidR="00FA29E5">
        <w:rPr>
          <w:rFonts w:hint="cs"/>
          <w:i/>
          <w:iCs/>
          <w:rtl/>
        </w:rPr>
        <w:t>ما في ذلك إنترنت الأشياء والاتصالات من آلة إلى آلة</w:t>
      </w:r>
      <w:r w:rsidR="00F349D5" w:rsidRPr="00FA29E5">
        <w:rPr>
          <w:rFonts w:hint="cs"/>
          <w:i/>
          <w:iCs/>
          <w:rtl/>
        </w:rPr>
        <w:t xml:space="preserve">) </w:t>
      </w:r>
      <w:r w:rsidR="00F349D5" w:rsidRPr="00FA29E5">
        <w:rPr>
          <w:rFonts w:hint="cs"/>
          <w:rtl/>
          <w:lang w:bidi="ar-SY"/>
        </w:rPr>
        <w:t>و</w:t>
      </w:r>
      <w:r w:rsidR="00BA632C" w:rsidRPr="00FA29E5">
        <w:rPr>
          <w:rFonts w:hint="cs"/>
          <w:rtl/>
          <w:lang w:bidi="ar-SY"/>
        </w:rPr>
        <w:t>ال</w:t>
      </w:r>
      <w:r w:rsidR="004E5BDE" w:rsidRPr="00FA29E5">
        <w:rPr>
          <w:rFonts w:hint="cs"/>
          <w:rtl/>
          <w:lang w:bidi="ar-SY"/>
        </w:rPr>
        <w:t>‍</w:t>
      </w:r>
      <w:r w:rsidR="00BA632C" w:rsidRPr="00FA29E5">
        <w:rPr>
          <w:rFonts w:hint="cs"/>
          <w:rtl/>
          <w:lang w:bidi="ar-SY"/>
        </w:rPr>
        <w:t>مقرر عقده</w:t>
      </w:r>
      <w:r w:rsidR="004E5BDE" w:rsidRPr="00FA29E5">
        <w:rPr>
          <w:rFonts w:hint="cs"/>
          <w:rtl/>
          <w:lang w:bidi="ar-SY"/>
        </w:rPr>
        <w:t>‍</w:t>
      </w:r>
      <w:r w:rsidR="00BA632C" w:rsidRPr="00FA29E5">
        <w:rPr>
          <w:rFonts w:hint="cs"/>
          <w:rtl/>
          <w:lang w:bidi="ar-SY"/>
        </w:rPr>
        <w:t>ا في مقر الات</w:t>
      </w:r>
      <w:r w:rsidR="004E5BDE" w:rsidRPr="00FA29E5">
        <w:rPr>
          <w:rFonts w:hint="cs"/>
          <w:rtl/>
          <w:lang w:bidi="ar-SY"/>
        </w:rPr>
        <w:t>‍</w:t>
      </w:r>
      <w:r w:rsidR="00BA632C" w:rsidRPr="00FA29E5">
        <w:rPr>
          <w:rFonts w:hint="cs"/>
          <w:rtl/>
          <w:lang w:bidi="ar-SY"/>
        </w:rPr>
        <w:t xml:space="preserve">حاد، جنيف، </w:t>
      </w:r>
      <w:r w:rsidR="00032AC0">
        <w:rPr>
          <w:rFonts w:hint="cs"/>
          <w:rtl/>
          <w:lang w:bidi="ar-SY"/>
        </w:rPr>
        <w:t>بعد الظهر،</w:t>
      </w:r>
      <w:r w:rsidR="00BA632C" w:rsidRPr="00FA29E5">
        <w:rPr>
          <w:rFonts w:hint="cs"/>
          <w:rtl/>
          <w:lang w:bidi="ar-SY"/>
        </w:rPr>
        <w:t xml:space="preserve"> يوم </w:t>
      </w:r>
      <w:r w:rsidR="00BA632C" w:rsidRPr="00FA29E5">
        <w:rPr>
          <w:rFonts w:hint="cs"/>
          <w:b/>
          <w:bCs/>
          <w:rtl/>
          <w:lang w:bidi="ar-SY"/>
        </w:rPr>
        <w:t>ال</w:t>
      </w:r>
      <w:r w:rsidR="00395371" w:rsidRPr="00FA29E5">
        <w:rPr>
          <w:rFonts w:hint="cs"/>
          <w:b/>
          <w:bCs/>
          <w:rtl/>
          <w:lang w:bidi="ar-SY"/>
        </w:rPr>
        <w:t>‍</w:t>
      </w:r>
      <w:r w:rsidR="00BA632C" w:rsidRPr="00FA29E5">
        <w:rPr>
          <w:rFonts w:hint="cs"/>
          <w:b/>
          <w:bCs/>
          <w:rtl/>
          <w:lang w:bidi="ar-SY"/>
        </w:rPr>
        <w:t xml:space="preserve">جمعة </w:t>
      </w:r>
      <w:r w:rsidR="00BA632C" w:rsidRPr="00FA29E5">
        <w:rPr>
          <w:b/>
          <w:bCs/>
          <w:lang w:bidi="ar-SY"/>
        </w:rPr>
        <w:t>21</w:t>
      </w:r>
      <w:r w:rsidR="00A56AC5">
        <w:rPr>
          <w:rFonts w:hint="eastAsia"/>
          <w:b/>
          <w:bCs/>
          <w:rtl/>
          <w:lang w:bidi="ar-SY"/>
        </w:rPr>
        <w:t> </w:t>
      </w:r>
      <w:r w:rsidR="00F349D5" w:rsidRPr="00FA29E5">
        <w:rPr>
          <w:rFonts w:hint="cs"/>
          <w:b/>
          <w:bCs/>
          <w:rtl/>
          <w:lang w:bidi="ar-SY"/>
        </w:rPr>
        <w:t>فبراير</w:t>
      </w:r>
      <w:r w:rsidR="00A56AC5">
        <w:rPr>
          <w:rFonts w:hint="eastAsia"/>
          <w:b/>
          <w:bCs/>
          <w:rtl/>
          <w:lang w:bidi="ar-SY"/>
        </w:rPr>
        <w:t> </w:t>
      </w:r>
      <w:r w:rsidR="00F349D5" w:rsidRPr="00FA29E5">
        <w:rPr>
          <w:b/>
          <w:bCs/>
          <w:lang w:bidi="ar-SY"/>
        </w:rPr>
        <w:t>2014</w:t>
      </w:r>
      <w:r w:rsidR="00BA632C" w:rsidRPr="00FA29E5">
        <w:rPr>
          <w:rFonts w:hint="cs"/>
          <w:rtl/>
          <w:lang w:bidi="ar-SY"/>
        </w:rPr>
        <w:t xml:space="preserve"> بدءاً من الساعة</w:t>
      </w:r>
      <w:r w:rsidR="00DD3DED" w:rsidRPr="00FA29E5">
        <w:rPr>
          <w:rFonts w:hint="eastAsia"/>
          <w:rtl/>
          <w:lang w:bidi="ar-SY"/>
        </w:rPr>
        <w:t> </w:t>
      </w:r>
      <w:r w:rsidR="00ED0852" w:rsidRPr="00FA29E5">
        <w:rPr>
          <w:lang w:bidi="ar-SY"/>
        </w:rPr>
        <w:t>14</w:t>
      </w:r>
      <w:r w:rsidR="00BA632C" w:rsidRPr="00FA29E5">
        <w:rPr>
          <w:lang w:bidi="ar-SY"/>
        </w:rPr>
        <w:t>:30</w:t>
      </w:r>
      <w:r w:rsidR="00BA632C" w:rsidRPr="00FA29E5">
        <w:rPr>
          <w:rFonts w:hint="cs"/>
          <w:rtl/>
          <w:lang w:bidi="ar-SY"/>
        </w:rPr>
        <w:t xml:space="preserve">. وسيسبق </w:t>
      </w:r>
      <w:r w:rsidR="00257D31">
        <w:rPr>
          <w:rFonts w:hint="cs"/>
          <w:rtl/>
          <w:lang w:bidi="ar-SY"/>
        </w:rPr>
        <w:t xml:space="preserve">هذه </w:t>
      </w:r>
      <w:r w:rsidR="00ED0852" w:rsidRPr="00FA29E5">
        <w:rPr>
          <w:rFonts w:hint="cs"/>
          <w:rtl/>
          <w:lang w:bidi="ar-SY"/>
        </w:rPr>
        <w:t>الاجتماعات</w:t>
      </w:r>
      <w:r w:rsidR="00BA632C" w:rsidRPr="00FA29E5">
        <w:rPr>
          <w:rFonts w:hint="cs"/>
          <w:rtl/>
          <w:lang w:bidi="ar-SY"/>
        </w:rPr>
        <w:t xml:space="preserve"> اجتماعات أفرقة ال</w:t>
      </w:r>
      <w:r w:rsidR="00395371" w:rsidRPr="00FA29E5">
        <w:rPr>
          <w:rFonts w:hint="cs"/>
          <w:rtl/>
          <w:lang w:bidi="ar-SY"/>
        </w:rPr>
        <w:t>‍</w:t>
      </w:r>
      <w:r w:rsidR="00BA632C" w:rsidRPr="00FA29E5">
        <w:rPr>
          <w:rFonts w:hint="cs"/>
          <w:rtl/>
          <w:lang w:bidi="ar-SY"/>
        </w:rPr>
        <w:t>مقررين بلجنة الدراسات</w:t>
      </w:r>
      <w:r w:rsidR="00502F2E" w:rsidRPr="00FA29E5">
        <w:rPr>
          <w:rFonts w:hint="eastAsia"/>
          <w:rtl/>
          <w:lang w:bidi="ar-SY"/>
        </w:rPr>
        <w:t> </w:t>
      </w:r>
      <w:r w:rsidR="00BA632C" w:rsidRPr="00FA29E5">
        <w:rPr>
          <w:lang w:bidi="ar-SY"/>
        </w:rPr>
        <w:t>11</w:t>
      </w:r>
      <w:r w:rsidR="00BA632C" w:rsidRPr="00FA29E5">
        <w:rPr>
          <w:rFonts w:hint="cs"/>
          <w:rtl/>
          <w:lang w:bidi="ar-SY"/>
        </w:rPr>
        <w:t xml:space="preserve"> ال</w:t>
      </w:r>
      <w:r w:rsidR="00395371" w:rsidRPr="00FA29E5">
        <w:rPr>
          <w:rFonts w:hint="cs"/>
          <w:rtl/>
          <w:lang w:bidi="ar-SY"/>
        </w:rPr>
        <w:t>‍</w:t>
      </w:r>
      <w:r w:rsidR="00BA632C" w:rsidRPr="00FA29E5">
        <w:rPr>
          <w:rFonts w:hint="cs"/>
          <w:rtl/>
          <w:lang w:bidi="ar-SY"/>
        </w:rPr>
        <w:t>معنية بال</w:t>
      </w:r>
      <w:r w:rsidR="00395371" w:rsidRPr="00FA29E5">
        <w:rPr>
          <w:rFonts w:hint="cs"/>
          <w:rtl/>
          <w:lang w:bidi="ar-SY"/>
        </w:rPr>
        <w:t>‍</w:t>
      </w:r>
      <w:r w:rsidR="00BA632C" w:rsidRPr="00FA29E5">
        <w:rPr>
          <w:rFonts w:hint="cs"/>
          <w:rtl/>
          <w:lang w:bidi="ar-SY"/>
        </w:rPr>
        <w:t>مسائل</w:t>
      </w:r>
      <w:r w:rsidR="00395371" w:rsidRPr="00FA29E5">
        <w:rPr>
          <w:rFonts w:hint="eastAsia"/>
          <w:rtl/>
          <w:lang w:bidi="ar-SY"/>
        </w:rPr>
        <w:t> </w:t>
      </w:r>
      <w:r w:rsidR="00BA632C" w:rsidRPr="00FA29E5">
        <w:rPr>
          <w:lang w:bidi="ar-SY"/>
        </w:rPr>
        <w:t>1</w:t>
      </w:r>
      <w:r w:rsidR="007C4366">
        <w:rPr>
          <w:lang w:bidi="ar-SY"/>
        </w:rPr>
        <w:t>/11</w:t>
      </w:r>
      <w:r w:rsidR="00BA632C" w:rsidRPr="00FA29E5">
        <w:rPr>
          <w:rFonts w:hint="cs"/>
          <w:rtl/>
          <w:lang w:bidi="ar-SY"/>
        </w:rPr>
        <w:t xml:space="preserve"> و</w:t>
      </w:r>
      <w:r w:rsidR="007C4366">
        <w:rPr>
          <w:lang w:bidi="ar-SY"/>
        </w:rPr>
        <w:t>2/11</w:t>
      </w:r>
      <w:r w:rsidR="00BA632C" w:rsidRPr="00FA29E5">
        <w:rPr>
          <w:rFonts w:hint="cs"/>
          <w:rtl/>
          <w:lang w:bidi="ar-SY"/>
        </w:rPr>
        <w:t xml:space="preserve"> و</w:t>
      </w:r>
      <w:r w:rsidR="007C4366">
        <w:rPr>
          <w:lang w:bidi="ar-SY"/>
        </w:rPr>
        <w:t>3/11</w:t>
      </w:r>
      <w:r w:rsidR="00BA632C" w:rsidRPr="00FA29E5">
        <w:rPr>
          <w:rFonts w:hint="cs"/>
          <w:rtl/>
          <w:lang w:bidi="ar-SY"/>
        </w:rPr>
        <w:t xml:space="preserve"> و</w:t>
      </w:r>
      <w:r w:rsidR="007C4366">
        <w:rPr>
          <w:lang w:bidi="ar-SY"/>
        </w:rPr>
        <w:t>4/11</w:t>
      </w:r>
      <w:r w:rsidR="00BA632C" w:rsidRPr="00FA29E5">
        <w:rPr>
          <w:rFonts w:hint="cs"/>
          <w:rtl/>
          <w:lang w:bidi="ar-SY"/>
        </w:rPr>
        <w:t xml:space="preserve"> و</w:t>
      </w:r>
      <w:r w:rsidR="007C4366">
        <w:rPr>
          <w:lang w:bidi="ar-SY"/>
        </w:rPr>
        <w:t>5/11</w:t>
      </w:r>
      <w:r w:rsidR="00BA632C" w:rsidRPr="00FA29E5">
        <w:rPr>
          <w:rFonts w:hint="cs"/>
          <w:rtl/>
          <w:lang w:bidi="ar-SY"/>
        </w:rPr>
        <w:t xml:space="preserve"> و</w:t>
      </w:r>
      <w:r w:rsidR="007C4366">
        <w:rPr>
          <w:lang w:bidi="ar-SY"/>
        </w:rPr>
        <w:t>6/11</w:t>
      </w:r>
      <w:r w:rsidR="00BA632C" w:rsidRPr="00FA29E5">
        <w:rPr>
          <w:rFonts w:hint="cs"/>
          <w:rtl/>
          <w:lang w:bidi="ar-SY"/>
        </w:rPr>
        <w:t xml:space="preserve"> </w:t>
      </w:r>
      <w:r w:rsidR="00ED0852" w:rsidRPr="00FA29E5">
        <w:rPr>
          <w:rFonts w:hint="cs"/>
          <w:rtl/>
          <w:lang w:bidi="ar-SY"/>
        </w:rPr>
        <w:t>و</w:t>
      </w:r>
      <w:r w:rsidR="007C4366">
        <w:rPr>
          <w:lang w:bidi="ar-SY"/>
        </w:rPr>
        <w:t>8/11</w:t>
      </w:r>
      <w:r w:rsidR="00ED0852" w:rsidRPr="00FA29E5">
        <w:rPr>
          <w:rFonts w:hint="cs"/>
          <w:rtl/>
        </w:rPr>
        <w:t xml:space="preserve"> و</w:t>
      </w:r>
      <w:r w:rsidR="007C4366">
        <w:t>11/11</w:t>
      </w:r>
      <w:r w:rsidR="00ED0852" w:rsidRPr="00FA29E5">
        <w:rPr>
          <w:rFonts w:hint="cs"/>
          <w:rtl/>
        </w:rPr>
        <w:t xml:space="preserve"> </w:t>
      </w:r>
      <w:r w:rsidR="00BA632C" w:rsidRPr="00FA29E5">
        <w:rPr>
          <w:rFonts w:hint="cs"/>
          <w:rtl/>
          <w:lang w:bidi="ar-SY"/>
        </w:rPr>
        <w:t>و</w:t>
      </w:r>
      <w:r w:rsidR="00BA632C" w:rsidRPr="00FA29E5">
        <w:rPr>
          <w:lang w:bidi="ar-SY"/>
        </w:rPr>
        <w:t>14/11</w:t>
      </w:r>
      <w:r w:rsidR="00960396" w:rsidRPr="00FA29E5">
        <w:rPr>
          <w:rFonts w:hint="cs"/>
          <w:rtl/>
          <w:lang w:bidi="ar-SY"/>
        </w:rPr>
        <w:t>.</w:t>
      </w:r>
    </w:p>
    <w:p w:rsidR="00AF4587" w:rsidRDefault="002B22D4" w:rsidP="00771E5A">
      <w:pPr>
        <w:rPr>
          <w:rtl/>
          <w:lang w:bidi="ar-SY"/>
        </w:rPr>
      </w:pPr>
      <w:r>
        <w:rPr>
          <w:rFonts w:hint="cs"/>
          <w:rtl/>
          <w:lang w:bidi="ar-SY"/>
        </w:rPr>
        <w:t>وستعقد</w:t>
      </w:r>
      <w:r w:rsidR="004176F3">
        <w:rPr>
          <w:rFonts w:hint="cs"/>
          <w:rtl/>
          <w:lang w:bidi="ar-SY"/>
        </w:rPr>
        <w:t xml:space="preserve"> </w:t>
      </w:r>
      <w:r w:rsidR="00771E5A">
        <w:rPr>
          <w:rFonts w:hint="cs"/>
          <w:rtl/>
          <w:lang w:bidi="ar-SY"/>
        </w:rPr>
        <w:t>أيضاً</w:t>
      </w:r>
      <w:r>
        <w:rPr>
          <w:rFonts w:hint="cs"/>
          <w:rtl/>
          <w:lang w:bidi="ar-SY"/>
        </w:rPr>
        <w:t xml:space="preserve"> على التوازي في نفس ال</w:t>
      </w:r>
      <w:r w:rsidR="00240547">
        <w:rPr>
          <w:rFonts w:hint="cs"/>
          <w:rtl/>
          <w:lang w:bidi="ar-EG"/>
        </w:rPr>
        <w:t>‍</w:t>
      </w:r>
      <w:r>
        <w:rPr>
          <w:rFonts w:hint="cs"/>
          <w:rtl/>
          <w:lang w:bidi="ar-SY"/>
        </w:rPr>
        <w:t>مكان الاجتماعات التالية:</w:t>
      </w:r>
    </w:p>
    <w:p w:rsidR="00C678ED" w:rsidRDefault="00C678ED" w:rsidP="00CF4D2A">
      <w:pPr>
        <w:ind w:left="794" w:hanging="794"/>
        <w:rPr>
          <w:rtl/>
          <w:lang w:bidi="ar-SY"/>
        </w:rPr>
      </w:pPr>
      <w:r w:rsidRPr="00A02018">
        <w:rPr>
          <w:rFonts w:hint="cs"/>
          <w:rtl/>
          <w:lang w:bidi="ar-SY"/>
        </w:rPr>
        <w:t>-</w:t>
      </w:r>
      <w:r w:rsidRPr="00A02018">
        <w:rPr>
          <w:rFonts w:hint="cs"/>
          <w:rtl/>
          <w:lang w:bidi="ar-SY"/>
        </w:rPr>
        <w:tab/>
      </w:r>
      <w:r w:rsidR="004176F3" w:rsidRPr="00A02018">
        <w:rPr>
          <w:rFonts w:hint="cs"/>
          <w:rtl/>
          <w:lang w:bidi="ar-SY"/>
        </w:rPr>
        <w:t>اجتماعات أفرقة ال</w:t>
      </w:r>
      <w:r w:rsidR="00237D20">
        <w:rPr>
          <w:rFonts w:hint="cs"/>
          <w:rtl/>
          <w:lang w:bidi="ar-SY"/>
        </w:rPr>
        <w:t>‍</w:t>
      </w:r>
      <w:r w:rsidR="004176F3" w:rsidRPr="00A02018">
        <w:rPr>
          <w:rFonts w:hint="cs"/>
          <w:rtl/>
          <w:lang w:bidi="ar-SY"/>
        </w:rPr>
        <w:t xml:space="preserve">مقررين التابعة </w:t>
      </w:r>
      <w:hyperlink r:id="rId11" w:history="1">
        <w:r w:rsidR="004176F3" w:rsidRPr="00A02018">
          <w:rPr>
            <w:rStyle w:val="Hyperlink"/>
            <w:rFonts w:hint="cs"/>
            <w:rtl/>
            <w:lang w:bidi="ar-SY"/>
          </w:rPr>
          <w:t>ل</w:t>
        </w:r>
        <w:r w:rsidR="00986892" w:rsidRPr="00A02018">
          <w:rPr>
            <w:rStyle w:val="Hyperlink"/>
            <w:rFonts w:hint="cs"/>
            <w:rtl/>
            <w:lang w:bidi="ar-SY"/>
          </w:rPr>
          <w:t>ل</w:t>
        </w:r>
        <w:r w:rsidR="004E5BDE" w:rsidRPr="00A02018">
          <w:rPr>
            <w:rStyle w:val="Hyperlink"/>
            <w:rFonts w:hint="cs"/>
            <w:rtl/>
            <w:lang w:bidi="ar-SY"/>
          </w:rPr>
          <w:t>‍</w:t>
        </w:r>
        <w:r w:rsidR="00986892" w:rsidRPr="00A02018">
          <w:rPr>
            <w:rStyle w:val="Hyperlink"/>
            <w:rFonts w:hint="cs"/>
            <w:rtl/>
            <w:lang w:bidi="ar-SY"/>
          </w:rPr>
          <w:t>جنة الدراسات </w:t>
        </w:r>
        <w:r w:rsidR="007C0ED4" w:rsidRPr="00A02018">
          <w:rPr>
            <w:rStyle w:val="Hyperlink"/>
            <w:lang w:bidi="ar-SY"/>
          </w:rPr>
          <w:t>13</w:t>
        </w:r>
        <w:r w:rsidR="007C0ED4" w:rsidRPr="00A02018">
          <w:rPr>
            <w:rStyle w:val="Hyperlink"/>
            <w:rFonts w:hint="cs"/>
            <w:rtl/>
            <w:lang w:bidi="ar-EG"/>
          </w:rPr>
          <w:t xml:space="preserve"> لقطاع تقييس الاتصالات</w:t>
        </w:r>
      </w:hyperlink>
      <w:r w:rsidR="00F57B44">
        <w:rPr>
          <w:rFonts w:hint="cs"/>
          <w:rtl/>
          <w:lang w:bidi="ar-EG"/>
        </w:rPr>
        <w:t>،</w:t>
      </w:r>
      <w:r w:rsidR="007C0ED4" w:rsidRPr="00A02018">
        <w:rPr>
          <w:rFonts w:hint="cs"/>
          <w:rtl/>
          <w:lang w:bidi="ar-SY"/>
        </w:rPr>
        <w:t xml:space="preserve"> </w:t>
      </w:r>
      <w:r w:rsidR="007C0ED4" w:rsidRPr="00A02018">
        <w:rPr>
          <w:lang w:bidi="ar-SY"/>
        </w:rPr>
        <w:t>28-17</w:t>
      </w:r>
      <w:r w:rsidR="007C0ED4" w:rsidRPr="00A02018">
        <w:rPr>
          <w:rFonts w:hint="eastAsia"/>
          <w:rtl/>
          <w:lang w:bidi="ar-EG"/>
        </w:rPr>
        <w:t> </w:t>
      </w:r>
      <w:r w:rsidR="00AF4587" w:rsidRPr="00A02018">
        <w:rPr>
          <w:rFonts w:hint="cs"/>
          <w:rtl/>
          <w:lang w:bidi="ar-EG"/>
        </w:rPr>
        <w:t>فبراير</w:t>
      </w:r>
      <w:r w:rsidR="007C0ED4" w:rsidRPr="00A02018">
        <w:rPr>
          <w:rFonts w:hint="eastAsia"/>
          <w:rtl/>
          <w:lang w:bidi="ar-EG"/>
        </w:rPr>
        <w:t> </w:t>
      </w:r>
      <w:r w:rsidR="00AF4587" w:rsidRPr="00A02018">
        <w:rPr>
          <w:lang w:bidi="ar-EG"/>
        </w:rPr>
        <w:t>2014</w:t>
      </w:r>
      <w:r w:rsidR="007C0ED4" w:rsidRPr="00A02018">
        <w:rPr>
          <w:rFonts w:hint="cs"/>
          <w:rtl/>
          <w:lang w:bidi="ar-EG"/>
        </w:rPr>
        <w:t>، وي</w:t>
      </w:r>
      <w:r w:rsidR="00395371" w:rsidRPr="00A02018">
        <w:rPr>
          <w:rFonts w:hint="cs"/>
          <w:rtl/>
          <w:lang w:bidi="ar-EG"/>
        </w:rPr>
        <w:t>‍</w:t>
      </w:r>
      <w:r w:rsidR="007C0ED4" w:rsidRPr="00A02018">
        <w:rPr>
          <w:rFonts w:hint="cs"/>
          <w:rtl/>
          <w:lang w:bidi="ar-EG"/>
        </w:rPr>
        <w:t>مكن</w:t>
      </w:r>
      <w:r w:rsidR="00CF4D2A">
        <w:rPr>
          <w:rFonts w:hint="eastAsia"/>
          <w:rtl/>
          <w:lang w:bidi="ar-EG"/>
        </w:rPr>
        <w:t> </w:t>
      </w:r>
      <w:r w:rsidR="007C0ED4" w:rsidRPr="00A02018">
        <w:rPr>
          <w:rFonts w:hint="cs"/>
          <w:rtl/>
          <w:lang w:bidi="ar-EG"/>
        </w:rPr>
        <w:t>الاطلاع على مزيد من ال</w:t>
      </w:r>
      <w:r w:rsidR="00395371" w:rsidRPr="00A02018">
        <w:rPr>
          <w:rFonts w:hint="cs"/>
          <w:rtl/>
          <w:lang w:bidi="ar-EG"/>
        </w:rPr>
        <w:t>‍</w:t>
      </w:r>
      <w:r w:rsidR="007C0ED4" w:rsidRPr="00A02018">
        <w:rPr>
          <w:rFonts w:hint="cs"/>
          <w:rtl/>
          <w:lang w:bidi="ar-EG"/>
        </w:rPr>
        <w:t xml:space="preserve">معلومات في </w:t>
      </w:r>
      <w:r w:rsidR="007C0ED4" w:rsidRPr="00290383">
        <w:rPr>
          <w:rFonts w:hint="cs"/>
          <w:rtl/>
          <w:lang w:bidi="ar-EG"/>
        </w:rPr>
        <w:t>الرسالة ال</w:t>
      </w:r>
      <w:r w:rsidR="004E5BDE" w:rsidRPr="00290383">
        <w:rPr>
          <w:rFonts w:hint="cs"/>
          <w:rtl/>
          <w:lang w:bidi="ar-EG"/>
        </w:rPr>
        <w:t>‍</w:t>
      </w:r>
      <w:r w:rsidR="007C0ED4" w:rsidRPr="00290383">
        <w:rPr>
          <w:rFonts w:hint="cs"/>
          <w:rtl/>
          <w:lang w:bidi="ar-EG"/>
        </w:rPr>
        <w:t>جماعية </w:t>
      </w:r>
      <w:hyperlink r:id="rId12" w:history="1">
        <w:r w:rsidR="00B930DD" w:rsidRPr="00290383">
          <w:rPr>
            <w:rStyle w:val="Hyperlink"/>
            <w:lang w:bidi="ar-EG"/>
          </w:rPr>
          <w:t>4</w:t>
        </w:r>
        <w:r w:rsidR="007C0ED4" w:rsidRPr="00290383">
          <w:rPr>
            <w:rStyle w:val="Hyperlink"/>
            <w:lang w:bidi="ar-EG"/>
          </w:rPr>
          <w:t>/13</w:t>
        </w:r>
      </w:hyperlink>
      <w:r w:rsidR="007C0ED4" w:rsidRPr="00290383">
        <w:rPr>
          <w:rFonts w:hint="cs"/>
          <w:rtl/>
          <w:lang w:bidi="ar-EG"/>
        </w:rPr>
        <w:t xml:space="preserve"> لقطاع تقييس</w:t>
      </w:r>
      <w:r w:rsidR="00DD3DED" w:rsidRPr="00290383">
        <w:rPr>
          <w:rFonts w:hint="eastAsia"/>
          <w:rtl/>
          <w:lang w:bidi="ar-EG"/>
        </w:rPr>
        <w:t> </w:t>
      </w:r>
      <w:r w:rsidR="007C0ED4" w:rsidRPr="00290383">
        <w:rPr>
          <w:rFonts w:hint="cs"/>
          <w:rtl/>
          <w:lang w:bidi="ar-EG"/>
        </w:rPr>
        <w:t>الاتصالات</w:t>
      </w:r>
      <w:r w:rsidR="00CF4D2A">
        <w:rPr>
          <w:rFonts w:hint="cs"/>
          <w:rtl/>
          <w:lang w:bidi="ar-SY"/>
        </w:rPr>
        <w:t>.</w:t>
      </w:r>
    </w:p>
    <w:p w:rsidR="00C678ED" w:rsidRDefault="00C678ED" w:rsidP="00CF4D2A">
      <w:pPr>
        <w:ind w:left="794" w:hanging="794"/>
        <w:rPr>
          <w:rtl/>
          <w:lang w:bidi="ar-SY"/>
        </w:rPr>
      </w:pPr>
      <w:r>
        <w:rPr>
          <w:rFonts w:hint="cs"/>
          <w:rtl/>
          <w:lang w:bidi="ar-SY"/>
        </w:rPr>
        <w:t>-</w:t>
      </w:r>
      <w:r>
        <w:rPr>
          <w:rFonts w:hint="cs"/>
          <w:rtl/>
          <w:lang w:bidi="ar-SY"/>
        </w:rPr>
        <w:tab/>
        <w:t>اجتماع نشاط التنسيق ال</w:t>
      </w:r>
      <w:r w:rsidR="004E5BDE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مشترك </w:t>
      </w:r>
      <w:r w:rsidR="003A1908">
        <w:rPr>
          <w:rFonts w:hint="cs"/>
          <w:rtl/>
          <w:lang w:bidi="ar-SY"/>
        </w:rPr>
        <w:t>بشأن الربط الشبكي ال</w:t>
      </w:r>
      <w:r w:rsidR="00237D20">
        <w:rPr>
          <w:rFonts w:hint="cs"/>
          <w:rtl/>
          <w:lang w:bidi="ar-SY"/>
        </w:rPr>
        <w:t>‍</w:t>
      </w:r>
      <w:r w:rsidR="003A1908">
        <w:rPr>
          <w:rFonts w:hint="cs"/>
          <w:rtl/>
          <w:lang w:bidi="ar-SY"/>
        </w:rPr>
        <w:t>محدد بالبرم</w:t>
      </w:r>
      <w:r w:rsidR="00237D20">
        <w:rPr>
          <w:rFonts w:hint="cs"/>
          <w:rtl/>
          <w:lang w:bidi="ar-SY"/>
        </w:rPr>
        <w:t>‍</w:t>
      </w:r>
      <w:r w:rsidR="003A1908">
        <w:rPr>
          <w:rFonts w:hint="cs"/>
          <w:rtl/>
          <w:lang w:bidi="ar-SY"/>
        </w:rPr>
        <w:t>جيات</w:t>
      </w:r>
      <w:r w:rsidR="00CF4D2A">
        <w:rPr>
          <w:rFonts w:hint="eastAsia"/>
          <w:rtl/>
          <w:lang w:bidi="ar-SY"/>
        </w:rPr>
        <w:t> </w:t>
      </w:r>
      <w:r w:rsidR="003A1908">
        <w:rPr>
          <w:lang w:bidi="ar-SY"/>
        </w:rPr>
        <w:t>(JCA-SDN)</w:t>
      </w:r>
      <w:r w:rsidRPr="003A1908">
        <w:rPr>
          <w:rFonts w:hint="cs"/>
          <w:rtl/>
          <w:lang w:bidi="ar-SY"/>
        </w:rPr>
        <w:t xml:space="preserve">، </w:t>
      </w:r>
      <w:r w:rsidR="009E50E7" w:rsidRPr="003A1908">
        <w:rPr>
          <w:lang w:bidi="ar-SY"/>
        </w:rPr>
        <w:t>19</w:t>
      </w:r>
      <w:r w:rsidR="0062438F">
        <w:rPr>
          <w:rFonts w:hint="eastAsia"/>
          <w:rtl/>
          <w:lang w:bidi="ar-SY"/>
        </w:rPr>
        <w:t> </w:t>
      </w:r>
      <w:r w:rsidR="009E50E7" w:rsidRPr="003A1908">
        <w:rPr>
          <w:rFonts w:hint="cs"/>
          <w:rtl/>
          <w:lang w:bidi="ar-SY"/>
        </w:rPr>
        <w:t>فبراير</w:t>
      </w:r>
      <w:r w:rsidR="0062438F">
        <w:rPr>
          <w:rFonts w:hint="eastAsia"/>
          <w:rtl/>
          <w:lang w:bidi="ar-SY"/>
        </w:rPr>
        <w:t> </w:t>
      </w:r>
      <w:r w:rsidR="009E50E7" w:rsidRPr="003A1908">
        <w:rPr>
          <w:lang w:bidi="ar-SY"/>
        </w:rPr>
        <w:t>2014</w:t>
      </w:r>
      <w:r>
        <w:rPr>
          <w:rFonts w:hint="cs"/>
          <w:rtl/>
          <w:lang w:bidi="ar-SY"/>
        </w:rPr>
        <w:t>،</w:t>
      </w:r>
      <w:r w:rsidR="00854A04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وي</w:t>
      </w:r>
      <w:r w:rsidR="004E5BDE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>مكن الاطلاع على مزيد من ال</w:t>
      </w:r>
      <w:r w:rsidR="004E5BDE">
        <w:rPr>
          <w:rFonts w:hint="cs"/>
          <w:rtl/>
          <w:lang w:bidi="ar-SY"/>
        </w:rPr>
        <w:t>‍</w:t>
      </w:r>
      <w:r>
        <w:rPr>
          <w:rFonts w:hint="cs"/>
          <w:rtl/>
          <w:lang w:bidi="ar-SY"/>
        </w:rPr>
        <w:t xml:space="preserve">معلومات في </w:t>
      </w:r>
      <w:hyperlink r:id="rId13" w:history="1">
        <w:r w:rsidRPr="00C678ED">
          <w:rPr>
            <w:rStyle w:val="Hyperlink"/>
            <w:rFonts w:hint="cs"/>
            <w:rtl/>
            <w:lang w:bidi="ar-SY"/>
          </w:rPr>
          <w:t>الإعلان ال</w:t>
        </w:r>
        <w:r w:rsidR="004E5BDE">
          <w:rPr>
            <w:rStyle w:val="Hyperlink"/>
            <w:rFonts w:hint="cs"/>
            <w:rtl/>
            <w:lang w:bidi="ar-SY"/>
          </w:rPr>
          <w:t>‍</w:t>
        </w:r>
        <w:r w:rsidRPr="00C678ED">
          <w:rPr>
            <w:rStyle w:val="Hyperlink"/>
            <w:rFonts w:hint="cs"/>
            <w:rtl/>
            <w:lang w:bidi="ar-SY"/>
          </w:rPr>
          <w:t>خاص بالاجتماع</w:t>
        </w:r>
      </w:hyperlink>
      <w:r>
        <w:rPr>
          <w:rFonts w:hint="cs"/>
          <w:rtl/>
          <w:lang w:bidi="ar-SY"/>
        </w:rPr>
        <w:t>.</w:t>
      </w:r>
    </w:p>
    <w:p w:rsidR="00C678ED" w:rsidRDefault="00C678ED" w:rsidP="00854A04">
      <w:pPr>
        <w:ind w:left="794" w:hanging="794"/>
        <w:rPr>
          <w:rtl/>
          <w:lang w:bidi="ar-SY"/>
        </w:rPr>
      </w:pPr>
      <w:r w:rsidRPr="005B5FC6">
        <w:rPr>
          <w:rFonts w:hint="cs"/>
          <w:rtl/>
          <w:lang w:bidi="ar-SY"/>
        </w:rPr>
        <w:t>-</w:t>
      </w:r>
      <w:r w:rsidRPr="005B5FC6">
        <w:rPr>
          <w:rFonts w:hint="cs"/>
          <w:rtl/>
          <w:lang w:bidi="ar-SY"/>
        </w:rPr>
        <w:tab/>
        <w:t>حدث مبادرة ال</w:t>
      </w:r>
      <w:r w:rsidR="004E5BDE" w:rsidRPr="005B5FC6">
        <w:rPr>
          <w:rFonts w:hint="cs"/>
          <w:rtl/>
          <w:lang w:bidi="ar-SY"/>
        </w:rPr>
        <w:t>‍</w:t>
      </w:r>
      <w:r w:rsidRPr="005B5FC6">
        <w:rPr>
          <w:rFonts w:hint="cs"/>
          <w:rtl/>
          <w:lang w:bidi="ar-SY"/>
        </w:rPr>
        <w:t>معايير العال</w:t>
      </w:r>
      <w:r w:rsidR="004E5BDE" w:rsidRPr="005B5FC6">
        <w:rPr>
          <w:rFonts w:hint="cs"/>
          <w:rtl/>
          <w:lang w:bidi="ar-SY"/>
        </w:rPr>
        <w:t>‍</w:t>
      </w:r>
      <w:r w:rsidRPr="005B5FC6">
        <w:rPr>
          <w:rFonts w:hint="cs"/>
          <w:rtl/>
          <w:lang w:bidi="ar-SY"/>
        </w:rPr>
        <w:t xml:space="preserve">مية بشأن إنترنت الأشياء </w:t>
      </w:r>
      <w:r w:rsidRPr="005B5FC6">
        <w:rPr>
          <w:lang w:bidi="ar-SY"/>
        </w:rPr>
        <w:t>(</w:t>
      </w:r>
      <w:hyperlink r:id="rId14" w:history="1">
        <w:r w:rsidRPr="005B5FC6">
          <w:rPr>
            <w:rStyle w:val="Hyperlink"/>
            <w:lang w:bidi="ar-SY"/>
          </w:rPr>
          <w:t>IoT</w:t>
        </w:r>
        <w:r w:rsidRPr="005B5FC6">
          <w:rPr>
            <w:rStyle w:val="Hyperlink"/>
            <w:lang w:bidi="ar-SY"/>
          </w:rPr>
          <w:noBreakHyphen/>
          <w:t>GSI</w:t>
        </w:r>
      </w:hyperlink>
      <w:r w:rsidRPr="005B5FC6">
        <w:rPr>
          <w:lang w:bidi="ar-SY"/>
        </w:rPr>
        <w:t>)</w:t>
      </w:r>
      <w:r w:rsidRPr="005B5FC6">
        <w:rPr>
          <w:rFonts w:hint="cs"/>
          <w:rtl/>
          <w:lang w:bidi="ar-SY"/>
        </w:rPr>
        <w:t xml:space="preserve">، </w:t>
      </w:r>
      <w:r w:rsidRPr="005B5FC6">
        <w:rPr>
          <w:lang w:bidi="ar-SY"/>
        </w:rPr>
        <w:t>25-19</w:t>
      </w:r>
      <w:r w:rsidRPr="005B5FC6">
        <w:rPr>
          <w:rFonts w:hint="cs"/>
          <w:rtl/>
          <w:lang w:bidi="ar-SY"/>
        </w:rPr>
        <w:t xml:space="preserve"> </w:t>
      </w:r>
      <w:r w:rsidR="009E50E7" w:rsidRPr="005B5FC6">
        <w:rPr>
          <w:rFonts w:hint="cs"/>
          <w:rtl/>
          <w:lang w:bidi="ar-SY"/>
        </w:rPr>
        <w:t>فبراير</w:t>
      </w:r>
      <w:r w:rsidRPr="005B5FC6">
        <w:rPr>
          <w:rFonts w:hint="cs"/>
          <w:rtl/>
          <w:lang w:bidi="ar-SY"/>
        </w:rPr>
        <w:t xml:space="preserve"> </w:t>
      </w:r>
      <w:r w:rsidR="009E50E7" w:rsidRPr="005B5FC6">
        <w:rPr>
          <w:lang w:bidi="ar-SY"/>
        </w:rPr>
        <w:t>2014</w:t>
      </w:r>
      <w:r w:rsidRPr="005B5FC6">
        <w:rPr>
          <w:rFonts w:hint="cs"/>
          <w:rtl/>
          <w:lang w:bidi="ar-SY"/>
        </w:rPr>
        <w:t>،</w:t>
      </w:r>
      <w:r w:rsidR="00854A04" w:rsidRPr="005B5FC6">
        <w:rPr>
          <w:rFonts w:hint="cs"/>
          <w:rtl/>
          <w:lang w:bidi="ar-SY"/>
        </w:rPr>
        <w:t xml:space="preserve"> </w:t>
      </w:r>
      <w:r w:rsidRPr="005B5FC6">
        <w:rPr>
          <w:rFonts w:hint="cs"/>
          <w:rtl/>
          <w:lang w:bidi="ar-SY"/>
        </w:rPr>
        <w:t>وي</w:t>
      </w:r>
      <w:r w:rsidR="004E5BDE" w:rsidRPr="005B5FC6">
        <w:rPr>
          <w:rFonts w:hint="cs"/>
          <w:rtl/>
          <w:lang w:bidi="ar-SY"/>
        </w:rPr>
        <w:t>‍</w:t>
      </w:r>
      <w:r w:rsidRPr="005B5FC6">
        <w:rPr>
          <w:rFonts w:hint="cs"/>
          <w:rtl/>
          <w:lang w:bidi="ar-SY"/>
        </w:rPr>
        <w:t>مكن الاطلاع على مزيد من ال</w:t>
      </w:r>
      <w:r w:rsidR="004E5BDE" w:rsidRPr="005B5FC6">
        <w:rPr>
          <w:rFonts w:hint="cs"/>
          <w:rtl/>
          <w:lang w:bidi="ar-SY"/>
        </w:rPr>
        <w:t>‍</w:t>
      </w:r>
      <w:r w:rsidRPr="005B5FC6">
        <w:rPr>
          <w:rFonts w:hint="cs"/>
          <w:rtl/>
          <w:lang w:bidi="ar-SY"/>
        </w:rPr>
        <w:t xml:space="preserve">معلومات في </w:t>
      </w:r>
      <w:hyperlink r:id="rId15" w:history="1">
        <w:r w:rsidRPr="005B5FC6">
          <w:rPr>
            <w:rStyle w:val="Hyperlink"/>
            <w:rFonts w:hint="cs"/>
            <w:rtl/>
            <w:lang w:bidi="ar-SY"/>
          </w:rPr>
          <w:t>الرسالة ال</w:t>
        </w:r>
        <w:r w:rsidR="004E5BDE" w:rsidRPr="005B5FC6">
          <w:rPr>
            <w:rStyle w:val="Hyperlink"/>
            <w:rFonts w:hint="cs"/>
            <w:rtl/>
            <w:lang w:bidi="ar-SY"/>
          </w:rPr>
          <w:t>‍</w:t>
        </w:r>
        <w:r w:rsidRPr="005B5FC6">
          <w:rPr>
            <w:rStyle w:val="Hyperlink"/>
            <w:rFonts w:hint="cs"/>
            <w:rtl/>
            <w:lang w:bidi="ar-SY"/>
          </w:rPr>
          <w:t xml:space="preserve">معممة رقم </w:t>
        </w:r>
        <w:r w:rsidR="009E50E7" w:rsidRPr="005B5FC6">
          <w:rPr>
            <w:rStyle w:val="Hyperlink"/>
            <w:lang w:bidi="ar-SY"/>
          </w:rPr>
          <w:t>68</w:t>
        </w:r>
        <w:r w:rsidRPr="005B5FC6">
          <w:rPr>
            <w:rStyle w:val="Hyperlink"/>
            <w:rFonts w:hint="cs"/>
            <w:rtl/>
            <w:lang w:bidi="ar-SY"/>
          </w:rPr>
          <w:t xml:space="preserve"> الصادرة عن مكتب تقييس الاتصالات</w:t>
        </w:r>
      </w:hyperlink>
      <w:r w:rsidRPr="005B5FC6">
        <w:rPr>
          <w:rFonts w:hint="cs"/>
          <w:rtl/>
          <w:lang w:bidi="ar-SY"/>
        </w:rPr>
        <w:t>.</w:t>
      </w:r>
    </w:p>
    <w:p w:rsidR="00542B74" w:rsidRDefault="00542B74" w:rsidP="004C271C">
      <w:pPr>
        <w:ind w:left="794" w:hanging="794"/>
        <w:rPr>
          <w:rtl/>
          <w:lang w:bidi="ar-EG"/>
        </w:rPr>
      </w:pPr>
      <w:r>
        <w:rPr>
          <w:rFonts w:hint="cs"/>
          <w:rtl/>
          <w:lang w:bidi="ar-SY"/>
        </w:rPr>
        <w:t>-</w:t>
      </w:r>
      <w:r>
        <w:rPr>
          <w:rtl/>
          <w:lang w:bidi="ar-SY"/>
        </w:rPr>
        <w:tab/>
      </w:r>
      <w:r w:rsidR="004C271C">
        <w:rPr>
          <w:rFonts w:hint="cs"/>
          <w:rtl/>
          <w:lang w:bidi="ar-SY"/>
        </w:rPr>
        <w:t xml:space="preserve">ورشة عمل بشأن </w:t>
      </w:r>
      <w:hyperlink r:id="rId16" w:history="1">
        <w:r w:rsidR="004C271C" w:rsidRPr="00272FD2">
          <w:rPr>
            <w:rStyle w:val="Hyperlink"/>
            <w:rFonts w:hint="cs"/>
            <w:i/>
            <w:iCs/>
            <w:rtl/>
            <w:lang w:bidi="ar-SY"/>
          </w:rPr>
          <w:t>إنترنت الأشياء</w:t>
        </w:r>
        <w:r w:rsidR="004C271C" w:rsidRPr="00272FD2">
          <w:rPr>
            <w:rStyle w:val="Hyperlink"/>
            <w:rFonts w:hint="cs"/>
            <w:rtl/>
            <w:lang w:bidi="ar-SY"/>
          </w:rPr>
          <w:t xml:space="preserve"> - </w:t>
        </w:r>
        <w:r w:rsidR="004C271C" w:rsidRPr="00272FD2">
          <w:rPr>
            <w:rStyle w:val="Hyperlink"/>
            <w:rFonts w:hint="cs"/>
            <w:i/>
            <w:iCs/>
            <w:rtl/>
            <w:lang w:bidi="ar-SY"/>
          </w:rPr>
          <w:t>الات</w:t>
        </w:r>
        <w:r w:rsidR="00827118" w:rsidRPr="00272FD2">
          <w:rPr>
            <w:rStyle w:val="Hyperlink"/>
            <w:rFonts w:hint="cs"/>
            <w:i/>
            <w:iCs/>
            <w:rtl/>
            <w:lang w:bidi="ar-SY"/>
          </w:rPr>
          <w:t>‍</w:t>
        </w:r>
        <w:r w:rsidR="004C271C" w:rsidRPr="00272FD2">
          <w:rPr>
            <w:rStyle w:val="Hyperlink"/>
            <w:rFonts w:hint="cs"/>
            <w:i/>
            <w:iCs/>
            <w:rtl/>
            <w:lang w:bidi="ar-SY"/>
          </w:rPr>
          <w:t>جاهات والتحديات في م</w:t>
        </w:r>
        <w:r w:rsidR="00827118" w:rsidRPr="00272FD2">
          <w:rPr>
            <w:rStyle w:val="Hyperlink"/>
            <w:rFonts w:hint="cs"/>
            <w:i/>
            <w:iCs/>
            <w:rtl/>
            <w:lang w:bidi="ar-SY"/>
          </w:rPr>
          <w:t>‍</w:t>
        </w:r>
        <w:r w:rsidR="004C271C" w:rsidRPr="00272FD2">
          <w:rPr>
            <w:rStyle w:val="Hyperlink"/>
            <w:rFonts w:hint="cs"/>
            <w:i/>
            <w:iCs/>
            <w:rtl/>
            <w:lang w:bidi="ar-SY"/>
          </w:rPr>
          <w:t>جال التقييس</w:t>
        </w:r>
      </w:hyperlink>
      <w:r w:rsidR="004C271C">
        <w:rPr>
          <w:rFonts w:hint="cs"/>
          <w:rtl/>
          <w:lang w:bidi="ar-SY"/>
        </w:rPr>
        <w:t xml:space="preserve">، </w:t>
      </w:r>
      <w:r w:rsidR="004C271C">
        <w:rPr>
          <w:lang w:bidi="ar-SY"/>
        </w:rPr>
        <w:t>18</w:t>
      </w:r>
      <w:r w:rsidR="004C271C">
        <w:rPr>
          <w:rFonts w:hint="eastAsia"/>
          <w:rtl/>
          <w:lang w:bidi="ar-EG"/>
        </w:rPr>
        <w:t> فبراير </w:t>
      </w:r>
      <w:r w:rsidR="004C271C">
        <w:rPr>
          <w:lang w:bidi="ar-EG"/>
        </w:rPr>
        <w:t>2014</w:t>
      </w:r>
      <w:r w:rsidR="004C271C">
        <w:rPr>
          <w:rFonts w:hint="cs"/>
          <w:rtl/>
          <w:lang w:bidi="ar-EG"/>
        </w:rPr>
        <w:t>، وي</w:t>
      </w:r>
      <w:r w:rsidR="00F42F67">
        <w:rPr>
          <w:rFonts w:hint="cs"/>
          <w:rtl/>
          <w:lang w:bidi="ar-EG"/>
        </w:rPr>
        <w:t>‍</w:t>
      </w:r>
      <w:r w:rsidR="004C271C">
        <w:rPr>
          <w:rFonts w:hint="cs"/>
          <w:rtl/>
          <w:lang w:bidi="ar-EG"/>
        </w:rPr>
        <w:t>مكن الاطلاع على مزيد من ال</w:t>
      </w:r>
      <w:r w:rsidR="006A756D">
        <w:rPr>
          <w:rFonts w:hint="cs"/>
          <w:rtl/>
          <w:lang w:bidi="ar-EG"/>
        </w:rPr>
        <w:t>‍</w:t>
      </w:r>
      <w:r w:rsidR="004C271C">
        <w:rPr>
          <w:rFonts w:hint="cs"/>
          <w:rtl/>
          <w:lang w:bidi="ar-EG"/>
        </w:rPr>
        <w:t xml:space="preserve">معلومات في </w:t>
      </w:r>
      <w:hyperlink r:id="rId17" w:history="1">
        <w:r w:rsidR="004C271C" w:rsidRPr="00471FCB">
          <w:rPr>
            <w:rStyle w:val="Hyperlink"/>
            <w:rFonts w:hint="cs"/>
            <w:rtl/>
            <w:lang w:bidi="ar-EG"/>
          </w:rPr>
          <w:t>الرسالة المعممة</w:t>
        </w:r>
        <w:r w:rsidR="00F9249E">
          <w:rPr>
            <w:rStyle w:val="Hyperlink"/>
            <w:rFonts w:hint="cs"/>
            <w:rtl/>
            <w:lang w:bidi="ar-EG"/>
          </w:rPr>
          <w:t xml:space="preserve"> رقم</w:t>
        </w:r>
        <w:r w:rsidR="004C271C" w:rsidRPr="00471FCB">
          <w:rPr>
            <w:rStyle w:val="Hyperlink"/>
            <w:rFonts w:hint="cs"/>
            <w:rtl/>
            <w:lang w:bidi="ar-EG"/>
          </w:rPr>
          <w:t> </w:t>
        </w:r>
        <w:r w:rsidR="004C271C" w:rsidRPr="00471FCB">
          <w:rPr>
            <w:rStyle w:val="Hyperlink"/>
            <w:lang w:bidi="ar-EG"/>
          </w:rPr>
          <w:t>62</w:t>
        </w:r>
        <w:r w:rsidR="004C271C" w:rsidRPr="00471FCB">
          <w:rPr>
            <w:rStyle w:val="Hyperlink"/>
            <w:rFonts w:hint="cs"/>
            <w:rtl/>
            <w:lang w:bidi="ar-EG"/>
          </w:rPr>
          <w:t xml:space="preserve"> الصادرة عن مكتب تقييس الاتصالات</w:t>
        </w:r>
      </w:hyperlink>
      <w:r w:rsidR="004C271C">
        <w:rPr>
          <w:rFonts w:hint="cs"/>
          <w:rtl/>
          <w:lang w:bidi="ar-EG"/>
        </w:rPr>
        <w:t>.</w:t>
      </w:r>
    </w:p>
    <w:p w:rsidR="002E0998" w:rsidRDefault="00C678ED" w:rsidP="00395371">
      <w:pPr>
        <w:keepNext/>
        <w:rPr>
          <w:rtl/>
          <w:lang w:bidi="ar-SY"/>
        </w:rPr>
      </w:pPr>
      <w:r>
        <w:rPr>
          <w:rFonts w:hint="cs"/>
          <w:rtl/>
        </w:rPr>
        <w:lastRenderedPageBreak/>
        <w:t>وسيبدأ تسجيل ال</w:t>
      </w:r>
      <w:r w:rsidR="00395371">
        <w:rPr>
          <w:rFonts w:hint="cs"/>
          <w:rtl/>
        </w:rPr>
        <w:t>‍</w:t>
      </w:r>
      <w:r>
        <w:rPr>
          <w:rFonts w:hint="cs"/>
          <w:rtl/>
        </w:rPr>
        <w:t>مشاركين في الساعة</w:t>
      </w:r>
      <w:r w:rsidR="00395371">
        <w:rPr>
          <w:rFonts w:hint="eastAsia"/>
          <w:rtl/>
        </w:rPr>
        <w:t> </w:t>
      </w:r>
      <w:r>
        <w:t>0830</w:t>
      </w:r>
      <w:r w:rsidR="00823947">
        <w:rPr>
          <w:rFonts w:hint="cs"/>
          <w:rtl/>
          <w:lang w:bidi="ar-SY"/>
        </w:rPr>
        <w:t xml:space="preserve"> عند مدخل مبنى مونبريان. وستُعرض التفاصيل ال</w:t>
      </w:r>
      <w:r w:rsidR="00395371">
        <w:rPr>
          <w:rFonts w:hint="cs"/>
          <w:rtl/>
          <w:lang w:bidi="ar-SY"/>
        </w:rPr>
        <w:t>‍</w:t>
      </w:r>
      <w:r w:rsidR="00823947">
        <w:rPr>
          <w:rFonts w:hint="cs"/>
          <w:rtl/>
          <w:lang w:bidi="ar-SY"/>
        </w:rPr>
        <w:t>متعلقة بقاعات الاجتماع على الشاشات عند مداخل مقر الات</w:t>
      </w:r>
      <w:r w:rsidR="00395371">
        <w:rPr>
          <w:rFonts w:hint="cs"/>
          <w:rtl/>
          <w:lang w:bidi="ar-SY"/>
        </w:rPr>
        <w:t>‍</w:t>
      </w:r>
      <w:r w:rsidR="00823947">
        <w:rPr>
          <w:rFonts w:hint="cs"/>
          <w:rtl/>
          <w:lang w:bidi="ar-SY"/>
        </w:rPr>
        <w:t xml:space="preserve">حاد. وترد معلومات إضافية عن الاجتماع في </w:t>
      </w:r>
      <w:r w:rsidR="00823947" w:rsidRPr="00823947">
        <w:rPr>
          <w:rFonts w:hint="cs"/>
          <w:b/>
          <w:bCs/>
          <w:rtl/>
          <w:lang w:bidi="ar-SY"/>
        </w:rPr>
        <w:t>ال</w:t>
      </w:r>
      <w:r w:rsidR="00140B0D">
        <w:rPr>
          <w:rFonts w:hint="cs"/>
          <w:b/>
          <w:bCs/>
          <w:rtl/>
          <w:lang w:bidi="ar-SY"/>
        </w:rPr>
        <w:t>‍</w:t>
      </w:r>
      <w:r w:rsidR="00823947" w:rsidRPr="00823947">
        <w:rPr>
          <w:rFonts w:hint="cs"/>
          <w:b/>
          <w:bCs/>
          <w:rtl/>
          <w:lang w:bidi="ar-SY"/>
        </w:rPr>
        <w:t>ملحق</w:t>
      </w:r>
      <w:r w:rsidR="00140B0D">
        <w:rPr>
          <w:rFonts w:hint="eastAsia"/>
          <w:b/>
          <w:bCs/>
          <w:rtl/>
          <w:lang w:bidi="ar-SY"/>
        </w:rPr>
        <w:t> </w:t>
      </w:r>
      <w:r w:rsidR="00823947" w:rsidRPr="00823947">
        <w:rPr>
          <w:b/>
          <w:bCs/>
          <w:lang w:bidi="ar-SY"/>
        </w:rPr>
        <w:t>A</w:t>
      </w:r>
      <w:r w:rsidR="00823947">
        <w:rPr>
          <w:rFonts w:hint="cs"/>
          <w:rtl/>
          <w:lang w:bidi="ar-SY"/>
        </w:rPr>
        <w:t>.</w:t>
      </w:r>
    </w:p>
    <w:p w:rsidR="00823947" w:rsidRPr="00823947" w:rsidRDefault="00823947" w:rsidP="00372462">
      <w:pPr>
        <w:keepNext/>
        <w:rPr>
          <w:rtl/>
          <w:lang w:bidi="ar-SY"/>
        </w:rPr>
      </w:pPr>
      <w:r w:rsidRPr="00F3644F">
        <w:rPr>
          <w:rFonts w:hint="cs"/>
          <w:rtl/>
          <w:lang w:bidi="ar-SY"/>
        </w:rPr>
        <w:t xml:space="preserve">ويرد في </w:t>
      </w:r>
      <w:r w:rsidRPr="00F3644F">
        <w:rPr>
          <w:rFonts w:hint="cs"/>
          <w:b/>
          <w:bCs/>
          <w:rtl/>
          <w:lang w:bidi="ar-SY"/>
        </w:rPr>
        <w:t>ال</w:t>
      </w:r>
      <w:r w:rsidR="00140B0D" w:rsidRPr="00F3644F">
        <w:rPr>
          <w:rFonts w:hint="cs"/>
          <w:b/>
          <w:bCs/>
          <w:rtl/>
          <w:lang w:bidi="ar-SY"/>
        </w:rPr>
        <w:t>‍</w:t>
      </w:r>
      <w:r w:rsidRPr="00F3644F">
        <w:rPr>
          <w:rFonts w:hint="cs"/>
          <w:b/>
          <w:bCs/>
          <w:rtl/>
          <w:lang w:bidi="ar-SY"/>
        </w:rPr>
        <w:t>ملحق</w:t>
      </w:r>
      <w:r w:rsidR="00140B0D" w:rsidRPr="00F3644F">
        <w:rPr>
          <w:rFonts w:hint="eastAsia"/>
          <w:b/>
          <w:bCs/>
          <w:rtl/>
          <w:lang w:bidi="ar-SY"/>
        </w:rPr>
        <w:t> </w:t>
      </w:r>
      <w:r w:rsidRPr="00F3644F">
        <w:rPr>
          <w:b/>
          <w:bCs/>
          <w:lang w:bidi="ar-SY"/>
        </w:rPr>
        <w:t>B</w:t>
      </w:r>
      <w:r w:rsidRPr="00F3644F">
        <w:rPr>
          <w:rFonts w:hint="cs"/>
          <w:rtl/>
          <w:lang w:bidi="ar-SY"/>
        </w:rPr>
        <w:t xml:space="preserve"> </w:t>
      </w:r>
      <w:r w:rsidR="00157DE7">
        <w:rPr>
          <w:rFonts w:hint="cs"/>
          <w:rtl/>
          <w:lang w:bidi="ar-SY"/>
        </w:rPr>
        <w:t>مشاريع</w:t>
      </w:r>
      <w:r w:rsidRPr="00F3644F">
        <w:rPr>
          <w:rFonts w:hint="cs"/>
          <w:rtl/>
          <w:lang w:bidi="ar-SY"/>
        </w:rPr>
        <w:t xml:space="preserve"> </w:t>
      </w:r>
      <w:r w:rsidRPr="00184482">
        <w:rPr>
          <w:rFonts w:hint="cs"/>
          <w:b/>
          <w:bCs/>
          <w:rtl/>
          <w:lang w:bidi="ar-SY"/>
        </w:rPr>
        <w:t>جد</w:t>
      </w:r>
      <w:r w:rsidR="00157DE7" w:rsidRPr="00184482">
        <w:rPr>
          <w:rFonts w:hint="cs"/>
          <w:b/>
          <w:bCs/>
          <w:rtl/>
          <w:lang w:bidi="ar-SY"/>
        </w:rPr>
        <w:t>ا</w:t>
      </w:r>
      <w:r w:rsidRPr="00184482">
        <w:rPr>
          <w:rFonts w:hint="cs"/>
          <w:b/>
          <w:bCs/>
          <w:rtl/>
          <w:lang w:bidi="ar-SY"/>
        </w:rPr>
        <w:t>ول أعمال</w:t>
      </w:r>
      <w:r w:rsidRPr="00F3644F">
        <w:rPr>
          <w:rFonts w:hint="cs"/>
          <w:rtl/>
          <w:lang w:bidi="ar-SY"/>
        </w:rPr>
        <w:t xml:space="preserve"> </w:t>
      </w:r>
      <w:r w:rsidR="00157DE7">
        <w:rPr>
          <w:rFonts w:hint="cs"/>
          <w:rtl/>
          <w:lang w:bidi="ar-SY"/>
        </w:rPr>
        <w:t>الاجتماعات التي أعدها رؤساء فرق</w:t>
      </w:r>
      <w:r w:rsidRPr="00F3644F">
        <w:rPr>
          <w:rFonts w:hint="cs"/>
          <w:rtl/>
          <w:lang w:bidi="ar-SY"/>
        </w:rPr>
        <w:t xml:space="preserve"> العمل</w:t>
      </w:r>
      <w:r w:rsidR="00140B0D" w:rsidRPr="00F3644F">
        <w:rPr>
          <w:rFonts w:hint="eastAsia"/>
          <w:rtl/>
          <w:lang w:bidi="ar-SY"/>
        </w:rPr>
        <w:t> </w:t>
      </w:r>
      <w:r w:rsidRPr="00F3644F">
        <w:rPr>
          <w:lang w:bidi="ar-SY"/>
        </w:rPr>
        <w:t>1/11</w:t>
      </w:r>
      <w:r w:rsidRPr="00F3644F">
        <w:rPr>
          <w:rFonts w:hint="cs"/>
          <w:rtl/>
          <w:lang w:bidi="ar-SY"/>
        </w:rPr>
        <w:t xml:space="preserve"> و</w:t>
      </w:r>
      <w:r w:rsidRPr="00F3644F">
        <w:rPr>
          <w:lang w:bidi="ar-SY"/>
        </w:rPr>
        <w:t>2/11</w:t>
      </w:r>
      <w:r w:rsidR="00542B74" w:rsidRPr="00F3644F">
        <w:rPr>
          <w:rFonts w:hint="cs"/>
          <w:rtl/>
          <w:lang w:bidi="ar-SY"/>
        </w:rPr>
        <w:t xml:space="preserve"> و</w:t>
      </w:r>
      <w:r w:rsidR="00542B74" w:rsidRPr="00F3644F">
        <w:rPr>
          <w:lang w:bidi="ar-SY"/>
        </w:rPr>
        <w:t>3/11</w:t>
      </w:r>
      <w:r w:rsidRPr="00F3644F">
        <w:rPr>
          <w:rFonts w:hint="cs"/>
          <w:rtl/>
          <w:lang w:bidi="ar-SY"/>
        </w:rPr>
        <w:t>. وبال</w:t>
      </w:r>
      <w:r w:rsidR="00140B0D" w:rsidRPr="00F3644F">
        <w:rPr>
          <w:rFonts w:hint="cs"/>
          <w:rtl/>
          <w:lang w:bidi="ar-SY"/>
        </w:rPr>
        <w:t>‍</w:t>
      </w:r>
      <w:r w:rsidRPr="00F3644F">
        <w:rPr>
          <w:rFonts w:hint="cs"/>
          <w:rtl/>
          <w:lang w:bidi="ar-SY"/>
        </w:rPr>
        <w:t>مثل، يرد في</w:t>
      </w:r>
      <w:r w:rsidR="00140B0D" w:rsidRPr="00F3644F">
        <w:rPr>
          <w:rFonts w:hint="eastAsia"/>
          <w:rtl/>
          <w:lang w:bidi="ar-SY"/>
        </w:rPr>
        <w:t> </w:t>
      </w:r>
      <w:r w:rsidRPr="00F3644F">
        <w:rPr>
          <w:rFonts w:hint="cs"/>
          <w:b/>
          <w:bCs/>
          <w:rtl/>
          <w:lang w:bidi="ar-SY"/>
        </w:rPr>
        <w:t>ال</w:t>
      </w:r>
      <w:r w:rsidR="00140B0D" w:rsidRPr="00F3644F">
        <w:rPr>
          <w:rFonts w:hint="cs"/>
          <w:b/>
          <w:bCs/>
          <w:rtl/>
          <w:lang w:bidi="ar-SY"/>
        </w:rPr>
        <w:t>‍</w:t>
      </w:r>
      <w:r w:rsidRPr="00F3644F">
        <w:rPr>
          <w:rFonts w:hint="cs"/>
          <w:b/>
          <w:bCs/>
          <w:rtl/>
          <w:lang w:bidi="ar-SY"/>
        </w:rPr>
        <w:t>ملحق</w:t>
      </w:r>
      <w:r w:rsidR="00140B0D" w:rsidRPr="00F3644F">
        <w:rPr>
          <w:rFonts w:hint="eastAsia"/>
          <w:b/>
          <w:bCs/>
          <w:rtl/>
          <w:lang w:bidi="ar-SY"/>
        </w:rPr>
        <w:t> </w:t>
      </w:r>
      <w:r w:rsidRPr="00F3644F">
        <w:rPr>
          <w:b/>
          <w:bCs/>
          <w:lang w:bidi="ar-SY"/>
        </w:rPr>
        <w:t>C</w:t>
      </w:r>
      <w:r w:rsidRPr="00F3644F">
        <w:rPr>
          <w:rFonts w:hint="cs"/>
          <w:rtl/>
          <w:lang w:bidi="ar-SY"/>
        </w:rPr>
        <w:t xml:space="preserve"> </w:t>
      </w:r>
      <w:r w:rsidR="00372462">
        <w:rPr>
          <w:rFonts w:hint="cs"/>
          <w:rtl/>
          <w:lang w:bidi="ar-SY"/>
        </w:rPr>
        <w:t xml:space="preserve">مشاريع </w:t>
      </w:r>
      <w:r w:rsidR="00372462" w:rsidRPr="00280E50">
        <w:rPr>
          <w:rFonts w:hint="cs"/>
          <w:b/>
          <w:bCs/>
          <w:rtl/>
          <w:lang w:bidi="ar-SY"/>
        </w:rPr>
        <w:t>ال</w:t>
      </w:r>
      <w:r w:rsidR="00280E50">
        <w:rPr>
          <w:rFonts w:hint="cs"/>
          <w:b/>
          <w:bCs/>
          <w:rtl/>
          <w:lang w:bidi="ar-SY"/>
        </w:rPr>
        <w:t>‍</w:t>
      </w:r>
      <w:r w:rsidR="00372462" w:rsidRPr="00280E50">
        <w:rPr>
          <w:rFonts w:hint="cs"/>
          <w:b/>
          <w:bCs/>
          <w:rtl/>
          <w:lang w:bidi="ar-SY"/>
        </w:rPr>
        <w:t>جداول الزمنية</w:t>
      </w:r>
      <w:r w:rsidR="00372462">
        <w:rPr>
          <w:rFonts w:hint="cs"/>
          <w:rtl/>
          <w:lang w:bidi="ar-SY"/>
        </w:rPr>
        <w:t xml:space="preserve"> لهذه الاجتماعات</w:t>
      </w:r>
      <w:r w:rsidRPr="00F3644F">
        <w:rPr>
          <w:rFonts w:hint="cs"/>
          <w:rtl/>
          <w:lang w:bidi="ar-SY"/>
        </w:rPr>
        <w:t>.</w:t>
      </w:r>
    </w:p>
    <w:p w:rsidR="00E22730" w:rsidRPr="00BA632C" w:rsidRDefault="00E22730" w:rsidP="004A2299">
      <w:pPr>
        <w:spacing w:before="240"/>
        <w:rPr>
          <w:rtl/>
          <w:lang w:bidi="ar-SY"/>
        </w:rPr>
      </w:pPr>
      <w:r w:rsidRPr="00BA632C">
        <w:rPr>
          <w:rFonts w:hint="cs"/>
          <w:rtl/>
          <w:lang w:bidi="ar-EG"/>
        </w:rPr>
        <w:t>أت</w:t>
      </w:r>
      <w:r w:rsidR="000F70FA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منى لكم اجتماعاً مثمراً وم</w:t>
      </w:r>
      <w:r w:rsidR="00140B0D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متعاً.</w:t>
      </w:r>
    </w:p>
    <w:p w:rsidR="00B73D95" w:rsidRPr="00BA632C" w:rsidRDefault="00B73D95" w:rsidP="004A2299">
      <w:pPr>
        <w:spacing w:before="240"/>
        <w:rPr>
          <w:rtl/>
          <w:lang w:bidi="ar-EG"/>
        </w:rPr>
      </w:pPr>
      <w:r w:rsidRPr="00BA632C">
        <w:rPr>
          <w:rFonts w:hint="cs"/>
          <w:rtl/>
          <w:lang w:bidi="ar-EG"/>
        </w:rPr>
        <w:t>وتفضلوا بقبول فائق التقدير والاحترام.</w:t>
      </w:r>
    </w:p>
    <w:p w:rsidR="00B73D95" w:rsidRPr="00BA632C" w:rsidRDefault="00B73D95" w:rsidP="004A2299">
      <w:pPr>
        <w:spacing w:before="1440"/>
        <w:jc w:val="left"/>
        <w:rPr>
          <w:rtl/>
          <w:lang w:bidi="ar-EG"/>
        </w:rPr>
      </w:pPr>
      <w:r w:rsidRPr="00BA632C">
        <w:rPr>
          <w:rFonts w:hint="cs"/>
          <w:rtl/>
        </w:rPr>
        <w:t>مالكو</w:t>
      </w:r>
      <w:r w:rsidRPr="00BA632C">
        <w:rPr>
          <w:rFonts w:hint="cs"/>
          <w:rtl/>
          <w:lang w:bidi="ar-EG"/>
        </w:rPr>
        <w:t>ل</w:t>
      </w:r>
      <w:r w:rsidRPr="00BA632C">
        <w:rPr>
          <w:rFonts w:hint="cs"/>
          <w:rtl/>
        </w:rPr>
        <w:t>م جونسون</w:t>
      </w:r>
      <w:r w:rsidRPr="00BA632C">
        <w:rPr>
          <w:rtl/>
          <w:lang w:bidi="ar-EG"/>
        </w:rPr>
        <w:br/>
      </w:r>
      <w:r w:rsidRPr="00BA632C">
        <w:rPr>
          <w:rFonts w:hint="cs"/>
          <w:rtl/>
          <w:lang w:bidi="ar-EG"/>
        </w:rPr>
        <w:t>مدير مكتب تقييس الاتصالات</w:t>
      </w:r>
    </w:p>
    <w:p w:rsidR="00C63B87" w:rsidRDefault="00B73D95" w:rsidP="00B448A9">
      <w:pPr>
        <w:spacing w:before="1100"/>
        <w:rPr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>ال</w:t>
      </w:r>
      <w:r w:rsidR="000F70FA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>ملحقات:</w:t>
      </w:r>
      <w:r w:rsidR="00053C0F" w:rsidRPr="00BA632C">
        <w:rPr>
          <w:rFonts w:hint="eastAsia"/>
          <w:rtl/>
          <w:lang w:bidi="ar-EG"/>
        </w:rPr>
        <w:t> </w:t>
      </w:r>
      <w:r w:rsidR="00AA58DC" w:rsidRPr="00BA632C">
        <w:rPr>
          <w:lang w:bidi="ar-EG"/>
        </w:rPr>
        <w:t>3</w:t>
      </w:r>
    </w:p>
    <w:p w:rsidR="00A8336F" w:rsidRDefault="00A8336F" w:rsidP="00A8336F">
      <w:pPr>
        <w:rPr>
          <w:rtl/>
          <w:lang w:bidi="ar-EG"/>
        </w:rPr>
      </w:pPr>
    </w:p>
    <w:p w:rsidR="006D224D" w:rsidRDefault="006D224D" w:rsidP="00B448A9">
      <w:pPr>
        <w:spacing w:before="1100"/>
        <w:rPr>
          <w:rtl/>
          <w:lang w:bidi="ar-EG"/>
        </w:rPr>
        <w:sectPr w:rsidR="006D224D" w:rsidSect="002341D7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727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5352BC" w:rsidRPr="008F3E58" w:rsidRDefault="006E76FE" w:rsidP="00823947">
      <w:pPr>
        <w:spacing w:before="0"/>
        <w:jc w:val="center"/>
        <w:rPr>
          <w:rStyle w:val="AnnexNotitleChar"/>
          <w:rtl/>
          <w:lang w:val="en-US" w:bidi="ar-SY"/>
        </w:rPr>
      </w:pPr>
      <w:r w:rsidRPr="00BA632C">
        <w:rPr>
          <w:rStyle w:val="AnnexNotitleChar"/>
          <w:rFonts w:hint="cs"/>
          <w:rtl/>
        </w:rPr>
        <w:lastRenderedPageBreak/>
        <w:t>ال</w:t>
      </w:r>
      <w:r w:rsidR="00140B0D">
        <w:rPr>
          <w:rStyle w:val="AnnexNotitleChar"/>
          <w:rFonts w:hint="cs"/>
          <w:rtl/>
        </w:rPr>
        <w:t>‍</w:t>
      </w:r>
      <w:r w:rsidRPr="00BA632C">
        <w:rPr>
          <w:rStyle w:val="AnnexNotitleChar"/>
          <w:rFonts w:hint="cs"/>
          <w:rtl/>
        </w:rPr>
        <w:t xml:space="preserve">ملحـق </w:t>
      </w:r>
      <w:r w:rsidR="00823947">
        <w:rPr>
          <w:rStyle w:val="AnnexNotitleChar"/>
        </w:rPr>
        <w:t>A</w:t>
      </w:r>
    </w:p>
    <w:p w:rsidR="006E76FE" w:rsidRPr="00BA632C" w:rsidRDefault="006E76FE" w:rsidP="00B448A9">
      <w:pPr>
        <w:spacing w:before="240"/>
        <w:jc w:val="center"/>
        <w:rPr>
          <w:rStyle w:val="AnnexNotitleChar"/>
          <w:rtl/>
        </w:rPr>
      </w:pPr>
      <w:r w:rsidRPr="00BA632C">
        <w:rPr>
          <w:rStyle w:val="AnnexNotitleChar"/>
          <w:rFonts w:hint="cs"/>
          <w:rtl/>
        </w:rPr>
        <w:t>تقديم ال</w:t>
      </w:r>
      <w:r w:rsidR="00140B0D">
        <w:rPr>
          <w:rStyle w:val="AnnexNotitleChar"/>
          <w:rFonts w:hint="cs"/>
          <w:rtl/>
        </w:rPr>
        <w:t>‍</w:t>
      </w:r>
      <w:r w:rsidRPr="00BA632C">
        <w:rPr>
          <w:rStyle w:val="AnnexNotitleChar"/>
          <w:rFonts w:hint="cs"/>
          <w:rtl/>
        </w:rPr>
        <w:t>مساه</w:t>
      </w:r>
      <w:r w:rsidR="00140B0D">
        <w:rPr>
          <w:rStyle w:val="AnnexNotitleChar"/>
          <w:rFonts w:hint="cs"/>
          <w:rtl/>
        </w:rPr>
        <w:t>‍</w:t>
      </w:r>
      <w:r w:rsidRPr="00BA632C">
        <w:rPr>
          <w:rStyle w:val="AnnexNotitleChar"/>
          <w:rFonts w:hint="cs"/>
          <w:rtl/>
        </w:rPr>
        <w:t>مات</w:t>
      </w:r>
    </w:p>
    <w:p w:rsidR="00AF25F4" w:rsidRPr="00823947" w:rsidRDefault="00540DDF" w:rsidP="00A37320">
      <w:pPr>
        <w:rPr>
          <w:spacing w:val="-4"/>
          <w:rtl/>
          <w:lang w:bidi="ar-SY"/>
        </w:rPr>
      </w:pPr>
      <w:r w:rsidRPr="00823947">
        <w:rPr>
          <w:rFonts w:hint="cs"/>
          <w:b/>
          <w:bCs/>
          <w:spacing w:val="-4"/>
          <w:rtl/>
          <w:lang w:bidi="ar-SY"/>
        </w:rPr>
        <w:t>ال</w:t>
      </w:r>
      <w:r w:rsidR="00140B0D">
        <w:rPr>
          <w:rFonts w:hint="cs"/>
          <w:b/>
          <w:bCs/>
          <w:spacing w:val="-4"/>
          <w:rtl/>
          <w:lang w:bidi="ar-SY"/>
        </w:rPr>
        <w:t>‍</w:t>
      </w:r>
      <w:r w:rsidRPr="00823947">
        <w:rPr>
          <w:rFonts w:hint="cs"/>
          <w:b/>
          <w:bCs/>
          <w:spacing w:val="-4"/>
          <w:rtl/>
          <w:lang w:bidi="ar-SY"/>
        </w:rPr>
        <w:t>موعد النهائي لتقدي</w:t>
      </w:r>
      <w:r w:rsidR="00140B0D">
        <w:rPr>
          <w:rFonts w:hint="cs"/>
          <w:b/>
          <w:bCs/>
          <w:spacing w:val="-4"/>
          <w:rtl/>
          <w:lang w:bidi="ar-SY"/>
        </w:rPr>
        <w:t>‍</w:t>
      </w:r>
      <w:r w:rsidRPr="00823947">
        <w:rPr>
          <w:rFonts w:hint="cs"/>
          <w:b/>
          <w:bCs/>
          <w:spacing w:val="-4"/>
          <w:rtl/>
          <w:lang w:bidi="ar-SY"/>
        </w:rPr>
        <w:t>م ال</w:t>
      </w:r>
      <w:r w:rsidR="00140B0D">
        <w:rPr>
          <w:rFonts w:hint="cs"/>
          <w:b/>
          <w:bCs/>
          <w:spacing w:val="-4"/>
          <w:rtl/>
          <w:lang w:bidi="ar-SY"/>
        </w:rPr>
        <w:t>‍</w:t>
      </w:r>
      <w:r w:rsidRPr="00823947">
        <w:rPr>
          <w:rFonts w:hint="cs"/>
          <w:b/>
          <w:bCs/>
          <w:spacing w:val="-4"/>
          <w:rtl/>
          <w:lang w:bidi="ar-SY"/>
        </w:rPr>
        <w:t>مساه</w:t>
      </w:r>
      <w:r w:rsidR="00140B0D">
        <w:rPr>
          <w:rFonts w:hint="cs"/>
          <w:b/>
          <w:bCs/>
          <w:spacing w:val="-4"/>
          <w:rtl/>
          <w:lang w:bidi="ar-SY"/>
        </w:rPr>
        <w:t>‍</w:t>
      </w:r>
      <w:r w:rsidRPr="00823947">
        <w:rPr>
          <w:rFonts w:hint="cs"/>
          <w:b/>
          <w:bCs/>
          <w:spacing w:val="-4"/>
          <w:rtl/>
          <w:lang w:bidi="ar-SY"/>
        </w:rPr>
        <w:t>مات:</w:t>
      </w:r>
      <w:r w:rsidRPr="00823947">
        <w:rPr>
          <w:rFonts w:hint="cs"/>
          <w:spacing w:val="-4"/>
          <w:rtl/>
          <w:lang w:bidi="ar-SY"/>
        </w:rPr>
        <w:t xml:space="preserve"> </w:t>
      </w:r>
      <w:r w:rsidR="00823947" w:rsidRPr="00823947">
        <w:rPr>
          <w:rFonts w:hint="cs"/>
          <w:spacing w:val="-4"/>
          <w:rtl/>
          <w:lang w:bidi="ar-SY"/>
        </w:rPr>
        <w:t>ي</w:t>
      </w:r>
      <w:r w:rsidR="00100FEA">
        <w:rPr>
          <w:rFonts w:hint="cs"/>
          <w:spacing w:val="-4"/>
          <w:rtl/>
          <w:lang w:bidi="ar-SY"/>
        </w:rPr>
        <w:t>‍</w:t>
      </w:r>
      <w:r w:rsidR="00823947" w:rsidRPr="00823947">
        <w:rPr>
          <w:rFonts w:hint="cs"/>
          <w:spacing w:val="-4"/>
          <w:rtl/>
          <w:lang w:bidi="ar-SY"/>
        </w:rPr>
        <w:t>حدد ال</w:t>
      </w:r>
      <w:r w:rsidR="00100FEA">
        <w:rPr>
          <w:rFonts w:hint="cs"/>
          <w:spacing w:val="-4"/>
          <w:rtl/>
          <w:lang w:bidi="ar-SY"/>
        </w:rPr>
        <w:t>‍</w:t>
      </w:r>
      <w:r w:rsidR="00823947" w:rsidRPr="00823947">
        <w:rPr>
          <w:rFonts w:hint="cs"/>
          <w:spacing w:val="-4"/>
          <w:rtl/>
          <w:lang w:bidi="ar-SY"/>
        </w:rPr>
        <w:t xml:space="preserve">موعد النهائي </w:t>
      </w:r>
      <w:r w:rsidRPr="00823947">
        <w:rPr>
          <w:rFonts w:hint="cs"/>
          <w:spacing w:val="-4"/>
          <w:rtl/>
          <w:lang w:bidi="ar-EG"/>
        </w:rPr>
        <w:t>لتقدي</w:t>
      </w:r>
      <w:r w:rsidR="00100FEA">
        <w:rPr>
          <w:rFonts w:hint="cs"/>
          <w:spacing w:val="-4"/>
          <w:rtl/>
          <w:lang w:bidi="ar-EG"/>
        </w:rPr>
        <w:t>‍</w:t>
      </w:r>
      <w:r w:rsidRPr="00823947">
        <w:rPr>
          <w:rFonts w:hint="cs"/>
          <w:spacing w:val="-4"/>
          <w:rtl/>
          <w:lang w:bidi="ar-EG"/>
        </w:rPr>
        <w:t>م ال</w:t>
      </w:r>
      <w:r w:rsidR="00140B0D">
        <w:rPr>
          <w:rFonts w:hint="cs"/>
          <w:spacing w:val="-4"/>
          <w:rtl/>
          <w:lang w:bidi="ar-EG"/>
        </w:rPr>
        <w:t>‍</w:t>
      </w:r>
      <w:r w:rsidRPr="00823947">
        <w:rPr>
          <w:rFonts w:hint="cs"/>
          <w:spacing w:val="-4"/>
          <w:rtl/>
          <w:lang w:bidi="ar-EG"/>
        </w:rPr>
        <w:t>مساه</w:t>
      </w:r>
      <w:r w:rsidR="00140B0D">
        <w:rPr>
          <w:rFonts w:hint="cs"/>
          <w:spacing w:val="-4"/>
          <w:rtl/>
          <w:lang w:bidi="ar-EG"/>
        </w:rPr>
        <w:t>‍</w:t>
      </w:r>
      <w:r w:rsidRPr="00823947">
        <w:rPr>
          <w:rFonts w:hint="cs"/>
          <w:spacing w:val="-4"/>
          <w:rtl/>
          <w:lang w:bidi="ar-EG"/>
        </w:rPr>
        <w:t xml:space="preserve">مات </w:t>
      </w:r>
      <w:r w:rsidR="00823947" w:rsidRPr="00823947">
        <w:rPr>
          <w:rFonts w:hint="cs"/>
          <w:spacing w:val="-4"/>
          <w:rtl/>
          <w:lang w:bidi="ar-EG"/>
        </w:rPr>
        <w:t xml:space="preserve">باثني </w:t>
      </w:r>
      <w:r w:rsidRPr="00823947">
        <w:rPr>
          <w:rFonts w:hint="cs"/>
          <w:spacing w:val="-4"/>
          <w:rtl/>
          <w:lang w:bidi="ar-EG"/>
        </w:rPr>
        <w:t>عشر</w:t>
      </w:r>
      <w:r w:rsidRPr="00823947">
        <w:rPr>
          <w:rFonts w:hint="eastAsia"/>
          <w:spacing w:val="-4"/>
          <w:rtl/>
          <w:lang w:bidi="ar-EG"/>
        </w:rPr>
        <w:t> </w:t>
      </w:r>
      <w:r w:rsidRPr="00823947">
        <w:rPr>
          <w:spacing w:val="-4"/>
        </w:rPr>
        <w:t>(12)</w:t>
      </w:r>
      <w:r w:rsidRPr="00823947">
        <w:rPr>
          <w:rFonts w:hint="eastAsia"/>
          <w:spacing w:val="-4"/>
          <w:rtl/>
          <w:lang w:bidi="ar-EG"/>
        </w:rPr>
        <w:t> </w:t>
      </w:r>
      <w:r w:rsidRPr="00823947">
        <w:rPr>
          <w:rFonts w:hint="cs"/>
          <w:spacing w:val="-4"/>
          <w:rtl/>
          <w:lang w:bidi="ar-EG"/>
        </w:rPr>
        <w:t>يوماً تقوي</w:t>
      </w:r>
      <w:r w:rsidR="00140B0D">
        <w:rPr>
          <w:rFonts w:hint="cs"/>
          <w:spacing w:val="-4"/>
          <w:rtl/>
          <w:lang w:bidi="ar-EG"/>
        </w:rPr>
        <w:t>‍</w:t>
      </w:r>
      <w:r w:rsidRPr="00823947">
        <w:rPr>
          <w:rFonts w:hint="cs"/>
          <w:spacing w:val="-4"/>
          <w:rtl/>
          <w:lang w:bidi="ar-EG"/>
        </w:rPr>
        <w:t>مياً</w:t>
      </w:r>
      <w:r w:rsidR="00823947" w:rsidRPr="00823947">
        <w:rPr>
          <w:rFonts w:hint="cs"/>
          <w:spacing w:val="-4"/>
          <w:rtl/>
          <w:lang w:bidi="ar-EG"/>
        </w:rPr>
        <w:t xml:space="preserve"> قبل بدء الاجتماع</w:t>
      </w:r>
      <w:r w:rsidRPr="00823947">
        <w:rPr>
          <w:rFonts w:hint="cs"/>
          <w:spacing w:val="-4"/>
          <w:rtl/>
          <w:lang w:bidi="ar-EG"/>
        </w:rPr>
        <w:t>. وستنشر هذه ال</w:t>
      </w:r>
      <w:r w:rsidR="00140B0D">
        <w:rPr>
          <w:rFonts w:hint="cs"/>
          <w:spacing w:val="-4"/>
          <w:rtl/>
          <w:lang w:bidi="ar-EG"/>
        </w:rPr>
        <w:t>‍</w:t>
      </w:r>
      <w:r w:rsidRPr="00823947">
        <w:rPr>
          <w:rFonts w:hint="cs"/>
          <w:spacing w:val="-4"/>
          <w:rtl/>
          <w:lang w:bidi="ar-EG"/>
        </w:rPr>
        <w:t>مساه</w:t>
      </w:r>
      <w:r w:rsidR="00140B0D">
        <w:rPr>
          <w:rFonts w:hint="cs"/>
          <w:spacing w:val="-4"/>
          <w:rtl/>
          <w:lang w:bidi="ar-EG"/>
        </w:rPr>
        <w:t>‍</w:t>
      </w:r>
      <w:r w:rsidRPr="00823947">
        <w:rPr>
          <w:rFonts w:hint="cs"/>
          <w:spacing w:val="-4"/>
          <w:rtl/>
          <w:lang w:bidi="ar-EG"/>
        </w:rPr>
        <w:t>مات في ال</w:t>
      </w:r>
      <w:r w:rsidR="00140B0D">
        <w:rPr>
          <w:rFonts w:hint="cs"/>
          <w:spacing w:val="-4"/>
          <w:rtl/>
          <w:lang w:bidi="ar-EG"/>
        </w:rPr>
        <w:t>‍</w:t>
      </w:r>
      <w:r w:rsidRPr="00823947">
        <w:rPr>
          <w:rFonts w:hint="cs"/>
          <w:spacing w:val="-4"/>
          <w:rtl/>
          <w:lang w:bidi="ar-EG"/>
        </w:rPr>
        <w:t>موقع الإلكتروني للجنة الدراسات</w:t>
      </w:r>
      <w:r w:rsidR="00AE104D">
        <w:rPr>
          <w:rFonts w:hint="eastAsia"/>
          <w:spacing w:val="-4"/>
          <w:rtl/>
          <w:lang w:bidi="ar-EG"/>
        </w:rPr>
        <w:t> </w:t>
      </w:r>
      <w:r w:rsidR="00823947" w:rsidRPr="00823947">
        <w:rPr>
          <w:spacing w:val="-4"/>
          <w:lang w:bidi="ar-EG"/>
        </w:rPr>
        <w:t>11</w:t>
      </w:r>
      <w:r w:rsidR="00823947" w:rsidRPr="00823947">
        <w:rPr>
          <w:rFonts w:hint="cs"/>
          <w:spacing w:val="-4"/>
          <w:rtl/>
          <w:lang w:bidi="ar-SY"/>
        </w:rPr>
        <w:t xml:space="preserve"> </w:t>
      </w:r>
      <w:r w:rsidRPr="00823947">
        <w:rPr>
          <w:rFonts w:hint="cs"/>
          <w:spacing w:val="-4"/>
          <w:rtl/>
          <w:lang w:bidi="ar-EG"/>
        </w:rPr>
        <w:t>ولذلك لا بد أن يتسلمها</w:t>
      </w:r>
      <w:r w:rsidRPr="00823947">
        <w:rPr>
          <w:rFonts w:hint="eastAsia"/>
          <w:spacing w:val="-4"/>
          <w:rtl/>
          <w:lang w:bidi="ar-SY"/>
        </w:rPr>
        <w:t xml:space="preserve"> مكتب تقييس الاتصالات </w:t>
      </w:r>
      <w:r w:rsidRPr="00823947">
        <w:rPr>
          <w:rFonts w:hint="eastAsia"/>
          <w:b/>
          <w:bCs/>
          <w:spacing w:val="-4"/>
          <w:rtl/>
          <w:lang w:bidi="ar-SY"/>
        </w:rPr>
        <w:t>في</w:t>
      </w:r>
      <w:r w:rsidRPr="00823947">
        <w:rPr>
          <w:rFonts w:hint="cs"/>
          <w:b/>
          <w:bCs/>
          <w:spacing w:val="-4"/>
          <w:rtl/>
          <w:lang w:bidi="ar-SY"/>
        </w:rPr>
        <w:t> </w:t>
      </w:r>
      <w:r w:rsidRPr="00823947">
        <w:rPr>
          <w:rFonts w:hint="eastAsia"/>
          <w:b/>
          <w:bCs/>
          <w:spacing w:val="-4"/>
          <w:rtl/>
          <w:lang w:bidi="ar-SY"/>
        </w:rPr>
        <w:t>موعد</w:t>
      </w:r>
      <w:r w:rsidRPr="00823947">
        <w:rPr>
          <w:rFonts w:hint="cs"/>
          <w:b/>
          <w:bCs/>
          <w:spacing w:val="-4"/>
          <w:rtl/>
          <w:lang w:bidi="ar-SY"/>
        </w:rPr>
        <w:t> </w:t>
      </w:r>
      <w:r w:rsidRPr="00823947">
        <w:rPr>
          <w:rFonts w:hint="eastAsia"/>
          <w:b/>
          <w:bCs/>
          <w:spacing w:val="-4"/>
          <w:rtl/>
          <w:lang w:bidi="ar-SY"/>
        </w:rPr>
        <w:t>لا</w:t>
      </w:r>
      <w:r w:rsidRPr="00823947">
        <w:rPr>
          <w:rFonts w:hint="cs"/>
          <w:b/>
          <w:bCs/>
          <w:spacing w:val="-4"/>
          <w:rtl/>
          <w:lang w:bidi="ar-SY"/>
        </w:rPr>
        <w:t> </w:t>
      </w:r>
      <w:r w:rsidRPr="00823947">
        <w:rPr>
          <w:rFonts w:hint="eastAsia"/>
          <w:b/>
          <w:bCs/>
          <w:spacing w:val="-4"/>
          <w:rtl/>
          <w:lang w:bidi="ar-SY"/>
        </w:rPr>
        <w:t>يتجاوز</w:t>
      </w:r>
      <w:r w:rsidRPr="00823947">
        <w:rPr>
          <w:rFonts w:hint="eastAsia"/>
          <w:spacing w:val="-4"/>
          <w:rtl/>
          <w:lang w:bidi="ar-SY"/>
        </w:rPr>
        <w:t xml:space="preserve"> </w:t>
      </w:r>
      <w:r w:rsidR="00823947" w:rsidRPr="00823947">
        <w:rPr>
          <w:b/>
          <w:bCs/>
          <w:spacing w:val="-4"/>
          <w:lang w:bidi="ar-SY"/>
        </w:rPr>
        <w:t>8</w:t>
      </w:r>
      <w:r w:rsidR="00823947">
        <w:rPr>
          <w:rFonts w:hint="eastAsia"/>
          <w:b/>
          <w:bCs/>
          <w:spacing w:val="-4"/>
          <w:rtl/>
          <w:lang w:bidi="ar-SY"/>
        </w:rPr>
        <w:t> </w:t>
      </w:r>
      <w:r w:rsidR="00E53247" w:rsidRPr="00A37320">
        <w:rPr>
          <w:rFonts w:hint="cs"/>
          <w:b/>
          <w:bCs/>
          <w:spacing w:val="-4"/>
          <w:rtl/>
          <w:lang w:bidi="ar-SY"/>
        </w:rPr>
        <w:t>فبراير</w:t>
      </w:r>
      <w:r w:rsidR="00823947" w:rsidRPr="00A37320">
        <w:rPr>
          <w:rFonts w:hint="cs"/>
          <w:b/>
          <w:bCs/>
          <w:spacing w:val="-4"/>
          <w:rtl/>
          <w:lang w:bidi="ar-SY"/>
        </w:rPr>
        <w:t xml:space="preserve"> </w:t>
      </w:r>
      <w:r w:rsidR="00E53247" w:rsidRPr="00A37320">
        <w:rPr>
          <w:b/>
          <w:bCs/>
          <w:spacing w:val="-4"/>
          <w:lang w:bidi="ar-SY"/>
        </w:rPr>
        <w:t>2014</w:t>
      </w:r>
      <w:r w:rsidR="00A37320" w:rsidRPr="00A37320">
        <w:rPr>
          <w:rFonts w:hint="cs"/>
          <w:spacing w:val="-4"/>
          <w:rtl/>
          <w:lang w:bidi="ar-SY"/>
        </w:rPr>
        <w:t xml:space="preserve">. </w:t>
      </w:r>
      <w:r w:rsidRPr="00823947">
        <w:rPr>
          <w:rFonts w:hint="cs"/>
          <w:spacing w:val="-4"/>
          <w:rtl/>
          <w:lang w:bidi="ar-SY"/>
        </w:rPr>
        <w:t>وال</w:t>
      </w:r>
      <w:r w:rsidR="00140B0D">
        <w:rPr>
          <w:rFonts w:hint="cs"/>
          <w:spacing w:val="-4"/>
          <w:rtl/>
          <w:lang w:bidi="ar-SY"/>
        </w:rPr>
        <w:t>‍</w:t>
      </w:r>
      <w:r w:rsidRPr="00823947">
        <w:rPr>
          <w:rFonts w:hint="cs"/>
          <w:spacing w:val="-4"/>
          <w:rtl/>
          <w:lang w:bidi="ar-SY"/>
        </w:rPr>
        <w:t>مساه</w:t>
      </w:r>
      <w:r w:rsidR="00140B0D">
        <w:rPr>
          <w:rFonts w:hint="cs"/>
          <w:spacing w:val="-4"/>
          <w:rtl/>
          <w:lang w:bidi="ar-SY"/>
        </w:rPr>
        <w:t>‍</w:t>
      </w:r>
      <w:r w:rsidRPr="00823947">
        <w:rPr>
          <w:rFonts w:hint="cs"/>
          <w:spacing w:val="-4"/>
          <w:rtl/>
          <w:lang w:bidi="ar-SY"/>
        </w:rPr>
        <w:t>مات التي يتلقاها ال</w:t>
      </w:r>
      <w:r w:rsidR="00140B0D">
        <w:rPr>
          <w:rFonts w:hint="cs"/>
          <w:spacing w:val="-4"/>
          <w:rtl/>
          <w:lang w:bidi="ar-SY"/>
        </w:rPr>
        <w:t>‍</w:t>
      </w:r>
      <w:r w:rsidRPr="00823947">
        <w:rPr>
          <w:rFonts w:hint="cs"/>
          <w:spacing w:val="-4"/>
          <w:rtl/>
          <w:lang w:bidi="ar-SY"/>
        </w:rPr>
        <w:t xml:space="preserve">مكتب قبل </w:t>
      </w:r>
      <w:r w:rsidR="006E76FE" w:rsidRPr="00823947">
        <w:rPr>
          <w:rFonts w:hint="cs"/>
          <w:spacing w:val="-4"/>
          <w:rtl/>
          <w:lang w:bidi="ar-SY"/>
        </w:rPr>
        <w:t xml:space="preserve">بدء الاجتماع </w:t>
      </w:r>
      <w:r w:rsidR="006E76FE" w:rsidRPr="00823947">
        <w:rPr>
          <w:rFonts w:hint="cs"/>
          <w:b/>
          <w:bCs/>
          <w:spacing w:val="-4"/>
          <w:rtl/>
          <w:lang w:bidi="ar-SY"/>
        </w:rPr>
        <w:t>ب</w:t>
      </w:r>
      <w:r w:rsidRPr="00823947">
        <w:rPr>
          <w:rFonts w:hint="cs"/>
          <w:b/>
          <w:bCs/>
          <w:spacing w:val="-4"/>
          <w:rtl/>
          <w:lang w:bidi="ar-SY"/>
        </w:rPr>
        <w:t>شهرين</w:t>
      </w:r>
      <w:r w:rsidRPr="00823947">
        <w:rPr>
          <w:rFonts w:hint="cs"/>
          <w:spacing w:val="-4"/>
          <w:rtl/>
          <w:lang w:bidi="ar-SY"/>
        </w:rPr>
        <w:t xml:space="preserve"> على الأقل ي</w:t>
      </w:r>
      <w:r w:rsidR="00140B0D">
        <w:rPr>
          <w:rFonts w:hint="cs"/>
          <w:spacing w:val="-4"/>
          <w:rtl/>
          <w:lang w:bidi="ar-SY"/>
        </w:rPr>
        <w:t>‍</w:t>
      </w:r>
      <w:r w:rsidRPr="00823947">
        <w:rPr>
          <w:rFonts w:hint="cs"/>
          <w:spacing w:val="-4"/>
          <w:rtl/>
          <w:lang w:bidi="ar-SY"/>
        </w:rPr>
        <w:t>مكن ترج</w:t>
      </w:r>
      <w:r w:rsidR="00140B0D">
        <w:rPr>
          <w:rFonts w:hint="cs"/>
          <w:spacing w:val="-4"/>
          <w:rtl/>
          <w:lang w:bidi="ar-SY"/>
        </w:rPr>
        <w:t>‍</w:t>
      </w:r>
      <w:r w:rsidRPr="00823947">
        <w:rPr>
          <w:rFonts w:hint="cs"/>
          <w:spacing w:val="-4"/>
          <w:rtl/>
          <w:lang w:bidi="ar-SY"/>
        </w:rPr>
        <w:t>متها حسب</w:t>
      </w:r>
      <w:r w:rsidR="00AE104D">
        <w:rPr>
          <w:rFonts w:hint="eastAsia"/>
          <w:spacing w:val="-4"/>
          <w:rtl/>
          <w:lang w:bidi="ar-SY"/>
        </w:rPr>
        <w:t> </w:t>
      </w:r>
      <w:r w:rsidR="006E76FE" w:rsidRPr="00823947">
        <w:rPr>
          <w:rFonts w:hint="cs"/>
          <w:spacing w:val="-4"/>
          <w:rtl/>
          <w:lang w:bidi="ar-SY"/>
        </w:rPr>
        <w:t>الطلب</w:t>
      </w:r>
      <w:r w:rsidRPr="00823947">
        <w:rPr>
          <w:rFonts w:hint="cs"/>
          <w:spacing w:val="-4"/>
          <w:rtl/>
          <w:lang w:bidi="ar-SY"/>
        </w:rPr>
        <w:t>.</w:t>
      </w:r>
    </w:p>
    <w:p w:rsidR="00AF25F4" w:rsidRPr="00140B0D" w:rsidRDefault="00AF25F4" w:rsidP="00120851">
      <w:pPr>
        <w:rPr>
          <w:rtl/>
          <w:lang w:val="en-GB" w:bidi="ar-EG"/>
        </w:rPr>
      </w:pPr>
      <w:r w:rsidRPr="00140B0D">
        <w:rPr>
          <w:rFonts w:hint="cs"/>
          <w:b/>
          <w:bCs/>
          <w:rtl/>
          <w:lang w:bidi="ar-EG"/>
        </w:rPr>
        <w:t>النشر ال</w:t>
      </w:r>
      <w:r w:rsidR="00140B0D" w:rsidRPr="00140B0D">
        <w:rPr>
          <w:rFonts w:hint="cs"/>
          <w:b/>
          <w:bCs/>
          <w:rtl/>
          <w:lang w:bidi="ar-EG"/>
        </w:rPr>
        <w:t>‍</w:t>
      </w:r>
      <w:r w:rsidRPr="00140B0D">
        <w:rPr>
          <w:rFonts w:hint="cs"/>
          <w:b/>
          <w:bCs/>
          <w:rtl/>
          <w:lang w:bidi="ar-EG"/>
        </w:rPr>
        <w:t>مباشر</w:t>
      </w:r>
      <w:r w:rsidR="006E76FE" w:rsidRPr="00140B0D">
        <w:rPr>
          <w:rFonts w:hint="cs"/>
          <w:b/>
          <w:bCs/>
          <w:rtl/>
          <w:lang w:bidi="ar-EG"/>
        </w:rPr>
        <w:t>/تقدي</w:t>
      </w:r>
      <w:r w:rsidR="00506927">
        <w:rPr>
          <w:rFonts w:hint="cs"/>
          <w:b/>
          <w:bCs/>
          <w:rtl/>
          <w:lang w:bidi="ar-EG"/>
        </w:rPr>
        <w:t>‍</w:t>
      </w:r>
      <w:r w:rsidR="006E76FE" w:rsidRPr="00140B0D">
        <w:rPr>
          <w:rFonts w:hint="cs"/>
          <w:b/>
          <w:bCs/>
          <w:rtl/>
          <w:lang w:bidi="ar-EG"/>
        </w:rPr>
        <w:t>م الوثائق</w:t>
      </w:r>
      <w:r w:rsidRPr="00140B0D">
        <w:rPr>
          <w:rFonts w:hint="cs"/>
          <w:b/>
          <w:bCs/>
          <w:rtl/>
          <w:lang w:bidi="ar-EG"/>
        </w:rPr>
        <w:t>:</w:t>
      </w:r>
      <w:r w:rsidRPr="00140B0D">
        <w:rPr>
          <w:rFonts w:hint="cs"/>
          <w:rtl/>
          <w:lang w:bidi="ar-EG"/>
        </w:rPr>
        <w:t xml:space="preserve"> </w:t>
      </w:r>
      <w:r w:rsidR="006E76FE" w:rsidRPr="00140B0D">
        <w:rPr>
          <w:rFonts w:hint="cs"/>
          <w:rtl/>
          <w:lang w:bidi="ar-EG"/>
        </w:rPr>
        <w:t>يُتاح</w:t>
      </w:r>
      <w:r w:rsidRPr="00140B0D">
        <w:rPr>
          <w:rtl/>
          <w:lang w:bidi="ar-EG"/>
        </w:rPr>
        <w:t xml:space="preserve"> على ال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خط نظام للنشر ال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مباشر للمساه</w:t>
      </w:r>
      <w:r w:rsidR="00140B0D" w:rsidRPr="00140B0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مات. ويسمح هذا النظام لأعضاء قطاع تقييس الاتصالات ب</w:t>
      </w:r>
      <w:r w:rsidR="00100FEA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حجز أرقام ل</w:t>
      </w:r>
      <w:r w:rsidR="00140B0D" w:rsidRPr="00140B0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مساه</w:t>
      </w:r>
      <w:r w:rsidR="00140B0D" w:rsidRPr="00140B0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ماتهم وبوضع/تنقيح ال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مساه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 xml:space="preserve">مات </w:t>
      </w:r>
      <w:r w:rsidR="006E76FE" w:rsidRPr="00140B0D">
        <w:rPr>
          <w:rFonts w:hint="cs"/>
          <w:rtl/>
          <w:lang w:bidi="ar-EG"/>
        </w:rPr>
        <w:t xml:space="preserve">مباشرةً </w:t>
      </w:r>
      <w:r w:rsidRPr="00140B0D">
        <w:rPr>
          <w:rtl/>
          <w:lang w:bidi="ar-EG"/>
        </w:rPr>
        <w:t>على م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خدم الويب ال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خاص بقطاع تقييس الاتصالات. وي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مكن الاطلاع على</w:t>
      </w:r>
      <w:r w:rsidRPr="00140B0D">
        <w:rPr>
          <w:rFonts w:hint="cs"/>
          <w:rtl/>
          <w:lang w:bidi="ar-EG"/>
        </w:rPr>
        <w:t> </w:t>
      </w:r>
      <w:r w:rsidRPr="00140B0D">
        <w:rPr>
          <w:rtl/>
          <w:lang w:bidi="ar-EG"/>
        </w:rPr>
        <w:t>مزيد من ال</w:t>
      </w:r>
      <w:r w:rsidR="00100FEA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>معلومات و</w:t>
      </w:r>
      <w:r w:rsidR="006E76FE" w:rsidRPr="00140B0D">
        <w:rPr>
          <w:rFonts w:hint="cs"/>
          <w:rtl/>
          <w:lang w:bidi="ar-EG"/>
        </w:rPr>
        <w:t>ال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 xml:space="preserve">مبادئ </w:t>
      </w:r>
      <w:r w:rsidR="006E76FE" w:rsidRPr="00140B0D">
        <w:rPr>
          <w:rFonts w:hint="cs"/>
          <w:rtl/>
          <w:lang w:bidi="ar-EG"/>
        </w:rPr>
        <w:t>ال</w:t>
      </w:r>
      <w:r w:rsidRPr="00140B0D">
        <w:rPr>
          <w:rtl/>
          <w:lang w:bidi="ar-EG"/>
        </w:rPr>
        <w:t>توجيهية بشأن نظام النشر ال</w:t>
      </w:r>
      <w:r w:rsidR="00AE104D">
        <w:rPr>
          <w:rFonts w:hint="cs"/>
          <w:rtl/>
          <w:lang w:bidi="ar-EG"/>
        </w:rPr>
        <w:t>‍</w:t>
      </w:r>
      <w:r w:rsidRPr="00140B0D">
        <w:rPr>
          <w:rtl/>
          <w:lang w:bidi="ar-EG"/>
        </w:rPr>
        <w:t xml:space="preserve">مباشر </w:t>
      </w:r>
      <w:r w:rsidR="006E76FE" w:rsidRPr="00140B0D">
        <w:rPr>
          <w:rFonts w:hint="cs"/>
          <w:rtl/>
          <w:lang w:bidi="ar-EG"/>
        </w:rPr>
        <w:t>في</w:t>
      </w:r>
      <w:r w:rsidR="006E76FE" w:rsidRPr="00140B0D">
        <w:rPr>
          <w:rtl/>
          <w:lang w:bidi="ar-EG"/>
        </w:rPr>
        <w:t xml:space="preserve"> العنوان التالي</w:t>
      </w:r>
      <w:r w:rsidR="006E76FE" w:rsidRPr="00140B0D">
        <w:rPr>
          <w:rFonts w:hint="cs"/>
          <w:rtl/>
          <w:lang w:bidi="ar-EG"/>
        </w:rPr>
        <w:t>:</w:t>
      </w:r>
      <w:r w:rsidR="00823947" w:rsidRPr="00140B0D">
        <w:rPr>
          <w:rFonts w:hint="cs"/>
          <w:rtl/>
          <w:lang w:bidi="ar-EG"/>
        </w:rPr>
        <w:t xml:space="preserve"> </w:t>
      </w:r>
      <w:hyperlink r:id="rId23" w:history="1">
        <w:r w:rsidR="00823947" w:rsidRPr="00140B0D">
          <w:rPr>
            <w:rStyle w:val="Hyperlink"/>
            <w:lang w:val="en-GB" w:bidi="ar-EG"/>
          </w:rPr>
          <w:t>http://itu.int/net/ITU-T/ddp/</w:t>
        </w:r>
      </w:hyperlink>
      <w:r w:rsidR="00EB5991" w:rsidRPr="00140B0D">
        <w:rPr>
          <w:rFonts w:hint="cs"/>
          <w:rtl/>
          <w:lang w:val="en-GB" w:bidi="ar-EG"/>
        </w:rPr>
        <w:t>.</w:t>
      </w:r>
    </w:p>
    <w:p w:rsidR="001911F1" w:rsidRPr="00100FEA" w:rsidRDefault="00E6631E" w:rsidP="0082290C">
      <w:pPr>
        <w:rPr>
          <w:rtl/>
          <w:lang w:bidi="ar-SY"/>
        </w:rPr>
      </w:pPr>
      <w:r w:rsidRPr="00100FEA">
        <w:rPr>
          <w:rFonts w:hint="cs"/>
          <w:b/>
          <w:bCs/>
          <w:rtl/>
          <w:lang w:bidi="ar-EG"/>
        </w:rPr>
        <w:t>النماذج ال</w:t>
      </w:r>
      <w:r w:rsidR="00100FEA" w:rsidRPr="00100FEA">
        <w:rPr>
          <w:rFonts w:hint="cs"/>
          <w:b/>
          <w:bCs/>
          <w:rtl/>
          <w:lang w:bidi="ar-EG"/>
        </w:rPr>
        <w:t>‍</w:t>
      </w:r>
      <w:r w:rsidRPr="00100FEA">
        <w:rPr>
          <w:rFonts w:hint="cs"/>
          <w:b/>
          <w:bCs/>
          <w:rtl/>
          <w:lang w:bidi="ar-EG"/>
        </w:rPr>
        <w:t>معيارية</w:t>
      </w:r>
      <w:r w:rsidRPr="00100FEA">
        <w:rPr>
          <w:rFonts w:hint="cs"/>
          <w:rtl/>
          <w:lang w:bidi="ar-EG"/>
        </w:rPr>
        <w:t xml:space="preserve">: </w:t>
      </w:r>
      <w:r w:rsidR="00F61ED6" w:rsidRPr="00100FEA">
        <w:rPr>
          <w:rFonts w:hint="cs"/>
          <w:rtl/>
          <w:lang w:bidi="ar-SY"/>
        </w:rPr>
        <w:t>يُرجى</w:t>
      </w:r>
      <w:r w:rsidRPr="00100FEA">
        <w:rPr>
          <w:rFonts w:hint="cs"/>
          <w:rtl/>
          <w:lang w:bidi="ar-SY"/>
        </w:rPr>
        <w:t xml:space="preserve"> استعمال م</w:t>
      </w:r>
      <w:r w:rsidR="00100FEA" w:rsidRPr="00100FEA">
        <w:rPr>
          <w:rFonts w:hint="cs"/>
          <w:rtl/>
          <w:lang w:bidi="ar-SY"/>
        </w:rPr>
        <w:t>‍</w:t>
      </w:r>
      <w:r w:rsidRPr="00100FEA">
        <w:rPr>
          <w:rFonts w:hint="cs"/>
          <w:rtl/>
          <w:lang w:bidi="ar-SY"/>
        </w:rPr>
        <w:t>جموعة النماذج ال</w:t>
      </w:r>
      <w:r w:rsidR="00100FEA">
        <w:rPr>
          <w:rFonts w:hint="cs"/>
          <w:rtl/>
          <w:lang w:bidi="ar-SY"/>
        </w:rPr>
        <w:t>‍</w:t>
      </w:r>
      <w:r w:rsidRPr="00100FEA">
        <w:rPr>
          <w:rFonts w:hint="cs"/>
          <w:rtl/>
          <w:lang w:bidi="ar-SY"/>
        </w:rPr>
        <w:t xml:space="preserve">معيارية </w:t>
      </w:r>
      <w:r w:rsidR="00F61ED6" w:rsidRPr="00100FEA">
        <w:rPr>
          <w:rFonts w:hint="cs"/>
          <w:rtl/>
          <w:lang w:bidi="ar-SY"/>
        </w:rPr>
        <w:t>ال</w:t>
      </w:r>
      <w:r w:rsidR="00100FEA">
        <w:rPr>
          <w:rFonts w:hint="cs"/>
          <w:rtl/>
          <w:lang w:bidi="ar-SY"/>
        </w:rPr>
        <w:t>‍</w:t>
      </w:r>
      <w:r w:rsidR="00F61ED6" w:rsidRPr="00100FEA">
        <w:rPr>
          <w:rFonts w:hint="cs"/>
          <w:rtl/>
          <w:lang w:bidi="ar-SY"/>
        </w:rPr>
        <w:t>متاحة لكم لإعداد مساه</w:t>
      </w:r>
      <w:r w:rsidR="00120851">
        <w:rPr>
          <w:rFonts w:hint="cs"/>
          <w:rtl/>
          <w:lang w:bidi="ar-SY"/>
        </w:rPr>
        <w:t>‍</w:t>
      </w:r>
      <w:r w:rsidR="00F61ED6" w:rsidRPr="00100FEA">
        <w:rPr>
          <w:rFonts w:hint="cs"/>
          <w:rtl/>
          <w:lang w:bidi="ar-SY"/>
        </w:rPr>
        <w:t>ماتكم</w:t>
      </w:r>
      <w:r w:rsidRPr="00100FEA">
        <w:rPr>
          <w:rFonts w:hint="cs"/>
          <w:rtl/>
          <w:lang w:bidi="ar-SY"/>
        </w:rPr>
        <w:t>. وي</w:t>
      </w:r>
      <w:r w:rsidR="00100FEA">
        <w:rPr>
          <w:rFonts w:hint="cs"/>
          <w:rtl/>
          <w:lang w:bidi="ar-SY"/>
        </w:rPr>
        <w:t>‍</w:t>
      </w:r>
      <w:r w:rsidRPr="00100FEA">
        <w:rPr>
          <w:rFonts w:hint="cs"/>
          <w:rtl/>
          <w:lang w:bidi="ar-SY"/>
        </w:rPr>
        <w:t>مكن ال</w:t>
      </w:r>
      <w:r w:rsidR="00100FEA">
        <w:rPr>
          <w:rFonts w:hint="cs"/>
          <w:rtl/>
          <w:lang w:bidi="ar-SY"/>
        </w:rPr>
        <w:t>‍</w:t>
      </w:r>
      <w:r w:rsidRPr="00100FEA">
        <w:rPr>
          <w:rFonts w:hint="cs"/>
          <w:rtl/>
          <w:lang w:bidi="ar-SY"/>
        </w:rPr>
        <w:t>حصول على</w:t>
      </w:r>
      <w:r w:rsidR="00EB5991" w:rsidRPr="00100FEA">
        <w:rPr>
          <w:rFonts w:hint="cs"/>
          <w:rtl/>
          <w:lang w:bidi="ar-SY"/>
        </w:rPr>
        <w:t xml:space="preserve"> </w:t>
      </w:r>
      <w:r w:rsidRPr="00100FEA">
        <w:rPr>
          <w:rFonts w:hint="cs"/>
          <w:rtl/>
          <w:lang w:bidi="ar-SY"/>
        </w:rPr>
        <w:t>هذه</w:t>
      </w:r>
      <w:r w:rsidR="00EB5991" w:rsidRPr="00100FEA">
        <w:rPr>
          <w:rFonts w:hint="cs"/>
          <w:rtl/>
          <w:lang w:bidi="ar-SY"/>
        </w:rPr>
        <w:t xml:space="preserve"> </w:t>
      </w:r>
      <w:r w:rsidRPr="00100FEA">
        <w:rPr>
          <w:rFonts w:hint="cs"/>
          <w:rtl/>
          <w:lang w:bidi="ar-SY"/>
        </w:rPr>
        <w:t>النماذج</w:t>
      </w:r>
      <w:r w:rsidR="00EB5991" w:rsidRPr="00100FEA">
        <w:rPr>
          <w:rFonts w:hint="eastAsia"/>
          <w:rtl/>
          <w:lang w:bidi="ar-SY"/>
        </w:rPr>
        <w:t> </w:t>
      </w:r>
      <w:r w:rsidRPr="00100FEA">
        <w:rPr>
          <w:rFonts w:hint="cs"/>
          <w:rtl/>
          <w:lang w:bidi="ar-SY"/>
        </w:rPr>
        <w:t>من كل موقع</w:t>
      </w:r>
      <w:r w:rsidR="00140B0D" w:rsidRPr="00100FEA">
        <w:rPr>
          <w:rFonts w:hint="cs"/>
          <w:rtl/>
          <w:lang w:bidi="ar-SY"/>
        </w:rPr>
        <w:t xml:space="preserve"> إلكتروني</w:t>
      </w:r>
      <w:r w:rsidRPr="00100FEA">
        <w:rPr>
          <w:rFonts w:hint="cs"/>
          <w:rtl/>
          <w:lang w:bidi="ar-SY"/>
        </w:rPr>
        <w:t xml:space="preserve"> من مواقع ل</w:t>
      </w:r>
      <w:r w:rsidR="00100FEA">
        <w:rPr>
          <w:rFonts w:hint="cs"/>
          <w:rtl/>
          <w:lang w:bidi="ar-SY"/>
        </w:rPr>
        <w:t>‍</w:t>
      </w:r>
      <w:r w:rsidRPr="00100FEA">
        <w:rPr>
          <w:rFonts w:hint="cs"/>
          <w:rtl/>
          <w:lang w:bidi="ar-SY"/>
        </w:rPr>
        <w:t xml:space="preserve">جان </w:t>
      </w:r>
      <w:r w:rsidR="0054327A" w:rsidRPr="00100FEA">
        <w:rPr>
          <w:rFonts w:hint="cs"/>
          <w:rtl/>
          <w:lang w:bidi="ar-SY"/>
        </w:rPr>
        <w:t>دراسات قطاع تقييس الاتصالات</w:t>
      </w:r>
      <w:r w:rsidRPr="00100FEA">
        <w:rPr>
          <w:rFonts w:hint="cs"/>
          <w:rtl/>
          <w:lang w:bidi="ar-SY"/>
        </w:rPr>
        <w:t xml:space="preserve"> ت</w:t>
      </w:r>
      <w:r w:rsidR="00100FEA">
        <w:rPr>
          <w:rFonts w:hint="cs"/>
          <w:rtl/>
          <w:lang w:bidi="ar-SY"/>
        </w:rPr>
        <w:t>‍</w:t>
      </w:r>
      <w:r w:rsidRPr="00100FEA">
        <w:rPr>
          <w:rFonts w:hint="cs"/>
          <w:rtl/>
          <w:lang w:bidi="ar-SY"/>
        </w:rPr>
        <w:t>حت العنوان "موارد للمندوبين"</w:t>
      </w:r>
      <w:r w:rsidR="0082290C" w:rsidRPr="00100FEA">
        <w:rPr>
          <w:rFonts w:hint="cs"/>
          <w:rtl/>
          <w:lang w:bidi="ar-SY"/>
        </w:rPr>
        <w:t xml:space="preserve"> </w:t>
      </w:r>
      <w:r w:rsidRPr="00100FEA">
        <w:rPr>
          <w:lang w:bidi="ar-EG"/>
        </w:rPr>
        <w:t>(</w:t>
      </w:r>
      <w:hyperlink r:id="rId24" w:history="1">
        <w:r w:rsidR="00B1524E" w:rsidRPr="00100FEA">
          <w:rPr>
            <w:rStyle w:val="Hyperlink"/>
          </w:rPr>
          <w:t>http://itu.int/ITU-T/studygroups/templates</w:t>
        </w:r>
      </w:hyperlink>
      <w:r w:rsidRPr="00100FEA">
        <w:rPr>
          <w:lang w:bidi="ar-EG"/>
        </w:rPr>
        <w:t>)</w:t>
      </w:r>
      <w:r w:rsidRPr="00100FEA">
        <w:rPr>
          <w:rFonts w:hint="cs"/>
          <w:rtl/>
          <w:lang w:bidi="ar-SY"/>
        </w:rPr>
        <w:t>.</w:t>
      </w:r>
      <w:r w:rsidR="00F61ED6" w:rsidRPr="00100FEA">
        <w:rPr>
          <w:rFonts w:hint="cs"/>
          <w:rtl/>
          <w:lang w:bidi="ar-SY"/>
        </w:rPr>
        <w:t xml:space="preserve"> وينبغي أن تتضمن صفحة غلاف </w:t>
      </w:r>
      <w:r w:rsidR="00F61ED6" w:rsidRPr="00100FEA">
        <w:rPr>
          <w:rFonts w:hint="cs"/>
          <w:u w:val="single"/>
          <w:rtl/>
          <w:lang w:bidi="ar-SY"/>
        </w:rPr>
        <w:t>جميع</w:t>
      </w:r>
      <w:r w:rsidR="00F61ED6" w:rsidRPr="00100FEA">
        <w:rPr>
          <w:rFonts w:hint="cs"/>
          <w:rtl/>
          <w:lang w:bidi="ar-SY"/>
        </w:rPr>
        <w:t xml:space="preserve"> الوثائق</w:t>
      </w:r>
      <w:r w:rsidRPr="00100FEA">
        <w:rPr>
          <w:rFonts w:hint="cs"/>
          <w:rtl/>
          <w:lang w:bidi="ar-SY"/>
        </w:rPr>
        <w:t xml:space="preserve"> اسم الشخص الذي ي</w:t>
      </w:r>
      <w:r w:rsidR="00100FEA">
        <w:rPr>
          <w:rFonts w:hint="cs"/>
          <w:rtl/>
          <w:lang w:bidi="ar-SY"/>
        </w:rPr>
        <w:t>‍</w:t>
      </w:r>
      <w:r w:rsidRPr="00100FEA">
        <w:rPr>
          <w:rFonts w:hint="cs"/>
          <w:rtl/>
          <w:lang w:bidi="ar-SY"/>
        </w:rPr>
        <w:t xml:space="preserve">مكن الاتصال به </w:t>
      </w:r>
      <w:r w:rsidR="00F61ED6" w:rsidRPr="00100FEA">
        <w:rPr>
          <w:rFonts w:hint="cs"/>
          <w:rtl/>
          <w:lang w:bidi="ar-SY"/>
        </w:rPr>
        <w:t>بشأن ال</w:t>
      </w:r>
      <w:r w:rsidR="00100FEA">
        <w:rPr>
          <w:rFonts w:hint="cs"/>
          <w:rtl/>
          <w:lang w:bidi="ar-SY"/>
        </w:rPr>
        <w:t>‍</w:t>
      </w:r>
      <w:r w:rsidR="00F61ED6" w:rsidRPr="00100FEA">
        <w:rPr>
          <w:rFonts w:hint="cs"/>
          <w:rtl/>
          <w:lang w:bidi="ar-SY"/>
        </w:rPr>
        <w:t>مساه</w:t>
      </w:r>
      <w:r w:rsidR="00100FEA">
        <w:rPr>
          <w:rFonts w:hint="cs"/>
          <w:rtl/>
          <w:lang w:bidi="ar-SY"/>
        </w:rPr>
        <w:t>‍</w:t>
      </w:r>
      <w:r w:rsidR="00F61ED6" w:rsidRPr="00100FEA">
        <w:rPr>
          <w:rFonts w:hint="cs"/>
          <w:rtl/>
          <w:lang w:bidi="ar-SY"/>
        </w:rPr>
        <w:t>مة</w:t>
      </w:r>
      <w:r w:rsidRPr="00100FEA">
        <w:rPr>
          <w:rFonts w:hint="cs"/>
          <w:rtl/>
          <w:lang w:bidi="ar-SY"/>
        </w:rPr>
        <w:t xml:space="preserve"> </w:t>
      </w:r>
      <w:r w:rsidR="00F61ED6" w:rsidRPr="00100FEA">
        <w:rPr>
          <w:rFonts w:hint="cs"/>
          <w:rtl/>
          <w:lang w:bidi="ar-SY"/>
        </w:rPr>
        <w:t>و</w:t>
      </w:r>
      <w:r w:rsidRPr="00100FEA">
        <w:rPr>
          <w:rFonts w:hint="cs"/>
          <w:rtl/>
          <w:lang w:bidi="ar-SY"/>
        </w:rPr>
        <w:t>أرقام الفاكس والهاتف وعنوان البريد الإلكتروني</w:t>
      </w:r>
      <w:r w:rsidR="00F61ED6" w:rsidRPr="00100FEA">
        <w:rPr>
          <w:rFonts w:hint="cs"/>
          <w:rtl/>
          <w:lang w:bidi="ar-SY"/>
        </w:rPr>
        <w:t>.</w:t>
      </w:r>
    </w:p>
    <w:p w:rsidR="00193279" w:rsidRPr="00BA632C" w:rsidRDefault="00F61ED6" w:rsidP="00B448A9">
      <w:pPr>
        <w:spacing w:before="360"/>
        <w:jc w:val="center"/>
        <w:rPr>
          <w:rFonts w:eastAsia="Batang"/>
          <w:b/>
          <w:bCs/>
          <w:sz w:val="36"/>
          <w:szCs w:val="36"/>
          <w:rtl/>
        </w:rPr>
      </w:pPr>
      <w:r w:rsidRPr="00BA632C">
        <w:rPr>
          <w:rFonts w:eastAsia="Batang" w:hint="cs"/>
          <w:b/>
          <w:bCs/>
          <w:sz w:val="36"/>
          <w:szCs w:val="36"/>
          <w:rtl/>
        </w:rPr>
        <w:t>أساليب العمل وال</w:t>
      </w:r>
      <w:r w:rsidR="00AE104D">
        <w:rPr>
          <w:rFonts w:eastAsia="Batang" w:hint="cs"/>
          <w:b/>
          <w:bCs/>
          <w:sz w:val="36"/>
          <w:szCs w:val="36"/>
          <w:rtl/>
        </w:rPr>
        <w:t>‍</w:t>
      </w:r>
      <w:r w:rsidRPr="00BA632C">
        <w:rPr>
          <w:rFonts w:eastAsia="Batang" w:hint="cs"/>
          <w:b/>
          <w:bCs/>
          <w:sz w:val="36"/>
          <w:szCs w:val="36"/>
          <w:rtl/>
        </w:rPr>
        <w:t>مرافق ال</w:t>
      </w:r>
      <w:r w:rsidR="00AE104D">
        <w:rPr>
          <w:rFonts w:eastAsia="Batang" w:hint="cs"/>
          <w:b/>
          <w:bCs/>
          <w:sz w:val="36"/>
          <w:szCs w:val="36"/>
          <w:rtl/>
        </w:rPr>
        <w:t>‍</w:t>
      </w:r>
      <w:r w:rsidRPr="00BA632C">
        <w:rPr>
          <w:rFonts w:eastAsia="Batang" w:hint="cs"/>
          <w:b/>
          <w:bCs/>
          <w:sz w:val="36"/>
          <w:szCs w:val="36"/>
          <w:rtl/>
        </w:rPr>
        <w:t>متاحة</w:t>
      </w:r>
    </w:p>
    <w:p w:rsidR="00022729" w:rsidRPr="00BA632C" w:rsidRDefault="00AA3B35" w:rsidP="00404CC5">
      <w:pPr>
        <w:rPr>
          <w:spacing w:val="-4"/>
          <w:rtl/>
          <w:lang w:val="en-GB"/>
        </w:rPr>
      </w:pPr>
      <w:r w:rsidRPr="00BA632C">
        <w:rPr>
          <w:rFonts w:hint="cs"/>
          <w:b/>
          <w:bCs/>
          <w:spacing w:val="-4"/>
          <w:rtl/>
          <w:lang w:val="en-GB"/>
        </w:rPr>
        <w:t>عقد الاجتماعات بدون استخدام الورق</w:t>
      </w:r>
      <w:r w:rsidRPr="00BA632C">
        <w:rPr>
          <w:rFonts w:hint="cs"/>
          <w:spacing w:val="-4"/>
          <w:rtl/>
          <w:lang w:val="en-GB"/>
        </w:rPr>
        <w:t xml:space="preserve">: بالاتفاق مع السيد </w:t>
      </w:r>
      <w:r w:rsidR="00AA5219">
        <w:rPr>
          <w:rFonts w:hint="cs"/>
          <w:spacing w:val="-4"/>
          <w:rtl/>
          <w:lang w:val="en-GB"/>
        </w:rPr>
        <w:t xml:space="preserve">وي فينغ، </w:t>
      </w:r>
      <w:r w:rsidRPr="00BA632C">
        <w:rPr>
          <w:rFonts w:hint="cs"/>
          <w:spacing w:val="-4"/>
          <w:rtl/>
          <w:lang w:val="en-GB"/>
        </w:rPr>
        <w:t>رئيس ل</w:t>
      </w:r>
      <w:r w:rsidR="00035913">
        <w:rPr>
          <w:rFonts w:hint="cs"/>
          <w:spacing w:val="-4"/>
          <w:rtl/>
          <w:lang w:val="en-GB"/>
        </w:rPr>
        <w:t>‍</w:t>
      </w:r>
      <w:r w:rsidRPr="00BA632C">
        <w:rPr>
          <w:rFonts w:hint="cs"/>
          <w:spacing w:val="-4"/>
          <w:rtl/>
          <w:lang w:val="en-GB"/>
        </w:rPr>
        <w:t>جنة الدراسات</w:t>
      </w:r>
      <w:r w:rsidR="00404CC5">
        <w:rPr>
          <w:rFonts w:hint="eastAsia"/>
          <w:spacing w:val="-4"/>
          <w:rtl/>
          <w:lang w:val="en-GB"/>
        </w:rPr>
        <w:t> </w:t>
      </w:r>
      <w:r w:rsidR="00AA5219">
        <w:rPr>
          <w:spacing w:val="-4"/>
          <w:lang w:val="en-GB"/>
        </w:rPr>
        <w:t>11</w:t>
      </w:r>
      <w:r w:rsidRPr="00BA632C">
        <w:rPr>
          <w:rFonts w:hint="cs"/>
          <w:spacing w:val="-4"/>
          <w:rtl/>
          <w:lang w:val="en-GB"/>
        </w:rPr>
        <w:t>، ستتخذ اللجنة ال</w:t>
      </w:r>
      <w:r w:rsidR="008E51D9">
        <w:rPr>
          <w:rFonts w:hint="cs"/>
          <w:spacing w:val="-4"/>
          <w:rtl/>
          <w:lang w:val="en-GB"/>
        </w:rPr>
        <w:t>‍</w:t>
      </w:r>
      <w:r w:rsidRPr="00BA632C">
        <w:rPr>
          <w:rFonts w:hint="cs"/>
          <w:spacing w:val="-4"/>
          <w:rtl/>
          <w:lang w:val="en-GB"/>
        </w:rPr>
        <w:t>مزيد من ال</w:t>
      </w:r>
      <w:r w:rsidR="008E51D9">
        <w:rPr>
          <w:rFonts w:hint="cs"/>
          <w:spacing w:val="-4"/>
          <w:rtl/>
          <w:lang w:val="en-GB"/>
        </w:rPr>
        <w:t>‍</w:t>
      </w:r>
      <w:r w:rsidRPr="00BA632C">
        <w:rPr>
          <w:rFonts w:hint="cs"/>
          <w:spacing w:val="-4"/>
          <w:rtl/>
          <w:lang w:val="en-GB"/>
        </w:rPr>
        <w:t>خطوات ن</w:t>
      </w:r>
      <w:r w:rsidR="008E51D9">
        <w:rPr>
          <w:rFonts w:hint="cs"/>
          <w:spacing w:val="-4"/>
          <w:rtl/>
          <w:lang w:val="en-GB"/>
        </w:rPr>
        <w:t>‍</w:t>
      </w:r>
      <w:r w:rsidRPr="00BA632C">
        <w:rPr>
          <w:rFonts w:hint="cs"/>
          <w:spacing w:val="-4"/>
          <w:rtl/>
          <w:lang w:val="en-GB"/>
        </w:rPr>
        <w:t>حو العمل في بيئة إلكترونية بالكامل. وبناءً على ذلك، سيدار الاجتماع بدون استخدام</w:t>
      </w:r>
      <w:r w:rsidR="00B77796" w:rsidRPr="00BA632C">
        <w:rPr>
          <w:rFonts w:hint="eastAsia"/>
          <w:spacing w:val="-4"/>
          <w:rtl/>
          <w:lang w:val="en-GB"/>
        </w:rPr>
        <w:t> </w:t>
      </w:r>
      <w:r w:rsidRPr="00BA632C">
        <w:rPr>
          <w:rFonts w:hint="cs"/>
          <w:spacing w:val="-4"/>
          <w:rtl/>
          <w:lang w:val="en-GB"/>
        </w:rPr>
        <w:t>الورق.</w:t>
      </w:r>
    </w:p>
    <w:p w:rsidR="00EB3442" w:rsidRPr="00BA632C" w:rsidRDefault="00285FF3" w:rsidP="00D27AC2">
      <w:pPr>
        <w:rPr>
          <w:b/>
          <w:bCs/>
          <w:spacing w:val="-2"/>
          <w:rtl/>
          <w:lang w:val="en-GB" w:bidi="ar-SY"/>
        </w:rPr>
      </w:pPr>
      <w:r w:rsidRPr="00BA632C">
        <w:rPr>
          <w:rFonts w:hint="cs"/>
          <w:b/>
          <w:bCs/>
          <w:spacing w:val="-2"/>
          <w:rtl/>
          <w:lang w:val="en-GB" w:bidi="ar-SY"/>
        </w:rPr>
        <w:t>الشبكة ال</w:t>
      </w:r>
      <w:r w:rsidR="00277AD5">
        <w:rPr>
          <w:rFonts w:hint="cs"/>
          <w:b/>
          <w:bCs/>
          <w:spacing w:val="-2"/>
          <w:rtl/>
          <w:lang w:val="en-GB" w:bidi="ar-SY"/>
        </w:rPr>
        <w:t>‍</w:t>
      </w:r>
      <w:r w:rsidRPr="00BA632C">
        <w:rPr>
          <w:rFonts w:hint="cs"/>
          <w:b/>
          <w:bCs/>
          <w:spacing w:val="-2"/>
          <w:rtl/>
          <w:lang w:val="en-GB" w:bidi="ar-SY"/>
        </w:rPr>
        <w:t xml:space="preserve">محلية اللاسلكية: </w:t>
      </w:r>
      <w:r w:rsidR="00EB3442" w:rsidRPr="00BA632C">
        <w:rPr>
          <w:rFonts w:hint="cs"/>
          <w:spacing w:val="-2"/>
          <w:rtl/>
          <w:lang w:val="en-GB" w:bidi="ar-SY"/>
        </w:rPr>
        <w:t>يتاح للمندوبين استخدام الشبكة ال</w:t>
      </w:r>
      <w:r w:rsidR="00D27AC2">
        <w:rPr>
          <w:rFonts w:hint="cs"/>
          <w:spacing w:val="-2"/>
          <w:rtl/>
          <w:lang w:val="en-GB" w:bidi="ar-SY"/>
        </w:rPr>
        <w:t>‍</w:t>
      </w:r>
      <w:r w:rsidR="00EB3442" w:rsidRPr="00BA632C">
        <w:rPr>
          <w:rFonts w:hint="cs"/>
          <w:spacing w:val="-2"/>
          <w:rtl/>
          <w:lang w:val="en-GB" w:bidi="ar-SY"/>
        </w:rPr>
        <w:t>محلية اللاسلكية في ج</w:t>
      </w:r>
      <w:r w:rsidR="00A83FD8">
        <w:rPr>
          <w:rFonts w:hint="cs"/>
          <w:spacing w:val="-2"/>
          <w:rtl/>
          <w:lang w:val="en-GB" w:bidi="ar-SY"/>
        </w:rPr>
        <w:t>‍</w:t>
      </w:r>
      <w:r w:rsidR="00EB3442" w:rsidRPr="00BA632C">
        <w:rPr>
          <w:rFonts w:hint="cs"/>
          <w:spacing w:val="-2"/>
          <w:rtl/>
          <w:lang w:val="en-GB" w:bidi="ar-SY"/>
        </w:rPr>
        <w:t>ميع قاعات الاجتماعات بالات</w:t>
      </w:r>
      <w:r w:rsidR="00D27AC2">
        <w:rPr>
          <w:rFonts w:hint="cs"/>
          <w:spacing w:val="-2"/>
          <w:rtl/>
          <w:lang w:val="en-GB" w:bidi="ar-SY"/>
        </w:rPr>
        <w:t>‍</w:t>
      </w:r>
      <w:r w:rsidR="00EB3442" w:rsidRPr="00BA632C">
        <w:rPr>
          <w:rFonts w:hint="cs"/>
          <w:spacing w:val="-2"/>
          <w:rtl/>
          <w:lang w:val="en-GB" w:bidi="ar-SY"/>
        </w:rPr>
        <w:t>حاد</w:t>
      </w:r>
      <w:r w:rsidR="00EB3442" w:rsidRPr="00BA632C">
        <w:rPr>
          <w:rFonts w:hint="cs"/>
          <w:spacing w:val="-2"/>
          <w:rtl/>
          <w:lang w:val="en-GB" w:bidi="ar-EG"/>
        </w:rPr>
        <w:t xml:space="preserve"> وفي</w:t>
      </w:r>
      <w:r w:rsidR="00D27AC2">
        <w:rPr>
          <w:rFonts w:hint="eastAsia"/>
          <w:spacing w:val="-2"/>
          <w:rtl/>
          <w:lang w:val="en-GB" w:bidi="ar-EG"/>
        </w:rPr>
        <w:t> </w:t>
      </w:r>
      <w:r w:rsidR="00EB3442" w:rsidRPr="00BA632C">
        <w:rPr>
          <w:rFonts w:hint="cs"/>
          <w:spacing w:val="-2"/>
          <w:rtl/>
          <w:lang w:val="en-GB" w:bidi="ar-EG"/>
        </w:rPr>
        <w:t>مركز جنيف</w:t>
      </w:r>
      <w:r w:rsidR="00EB3442" w:rsidRPr="00BA632C">
        <w:rPr>
          <w:rFonts w:hint="eastAsia"/>
          <w:spacing w:val="-2"/>
          <w:rtl/>
          <w:lang w:val="en-GB" w:bidi="ar-EG"/>
        </w:rPr>
        <w:t> </w:t>
      </w:r>
      <w:r w:rsidR="00EB3442" w:rsidRPr="00BA632C">
        <w:rPr>
          <w:rFonts w:hint="cs"/>
          <w:spacing w:val="-2"/>
          <w:rtl/>
          <w:lang w:val="en-GB" w:bidi="ar-EG"/>
        </w:rPr>
        <w:t>الدولي</w:t>
      </w:r>
      <w:r w:rsidR="00EB3442" w:rsidRPr="00BA632C">
        <w:rPr>
          <w:rFonts w:hint="eastAsia"/>
          <w:spacing w:val="-2"/>
          <w:rtl/>
          <w:lang w:val="en-GB" w:bidi="ar-EG"/>
        </w:rPr>
        <w:t> </w:t>
      </w:r>
      <w:r w:rsidR="00EB3442" w:rsidRPr="00BA632C">
        <w:rPr>
          <w:rFonts w:hint="cs"/>
          <w:spacing w:val="-2"/>
          <w:rtl/>
          <w:lang w:val="en-GB" w:bidi="ar-EG"/>
        </w:rPr>
        <w:t>للمؤت</w:t>
      </w:r>
      <w:r w:rsidR="00A83FD8">
        <w:rPr>
          <w:rFonts w:hint="cs"/>
          <w:spacing w:val="-2"/>
          <w:rtl/>
          <w:lang w:val="en-GB" w:bidi="ar-EG"/>
        </w:rPr>
        <w:t>‍</w:t>
      </w:r>
      <w:r w:rsidR="00EB3442" w:rsidRPr="00BA632C">
        <w:rPr>
          <w:rFonts w:hint="cs"/>
          <w:spacing w:val="-2"/>
          <w:rtl/>
          <w:lang w:val="en-GB" w:bidi="ar-EG"/>
        </w:rPr>
        <w:t>مرات</w:t>
      </w:r>
      <w:r w:rsidR="00EB3442" w:rsidRPr="00BA632C">
        <w:rPr>
          <w:rFonts w:hint="eastAsia"/>
          <w:spacing w:val="-2"/>
          <w:rtl/>
          <w:lang w:val="en-GB" w:bidi="ar-SY"/>
        </w:rPr>
        <w:t> </w:t>
      </w:r>
      <w:r w:rsidR="00EB3442" w:rsidRPr="00BA632C">
        <w:rPr>
          <w:spacing w:val="-2"/>
          <w:lang w:bidi="ar-SY"/>
        </w:rPr>
        <w:t>(CICG)</w:t>
      </w:r>
      <w:r w:rsidR="00EB3442" w:rsidRPr="00BA632C">
        <w:rPr>
          <w:rFonts w:hint="cs"/>
          <w:spacing w:val="-2"/>
          <w:rtl/>
          <w:lang w:val="en-GB" w:bidi="ar-SY"/>
        </w:rPr>
        <w:t>. وتوجد أيضاً معلومات تفصيلية في ال</w:t>
      </w:r>
      <w:r w:rsidR="00A83FD8">
        <w:rPr>
          <w:rFonts w:hint="cs"/>
          <w:spacing w:val="-2"/>
          <w:rtl/>
          <w:lang w:val="en-GB" w:bidi="ar-SY"/>
        </w:rPr>
        <w:t>‍</w:t>
      </w:r>
      <w:r w:rsidR="00EB3442" w:rsidRPr="00BA632C">
        <w:rPr>
          <w:rFonts w:hint="cs"/>
          <w:spacing w:val="-2"/>
          <w:rtl/>
          <w:lang w:val="en-GB" w:bidi="ar-SY"/>
        </w:rPr>
        <w:t xml:space="preserve">موقع الإلكتروني لقطاع تقييس الاتصالات </w:t>
      </w:r>
      <w:r w:rsidR="00EB3442" w:rsidRPr="00BA632C">
        <w:rPr>
          <w:spacing w:val="-2"/>
          <w:lang w:bidi="ar-SY"/>
        </w:rPr>
        <w:t>(</w:t>
      </w:r>
      <w:hyperlink r:id="rId25" w:history="1">
        <w:r w:rsidR="00291EAC" w:rsidRPr="00BA632C">
          <w:rPr>
            <w:rStyle w:val="Hyperlink"/>
          </w:rPr>
          <w:t>http://itu.int/ITU-T/edh/faqs-support.html</w:t>
        </w:r>
      </w:hyperlink>
      <w:r w:rsidR="00EB3442" w:rsidRPr="00BA632C">
        <w:rPr>
          <w:spacing w:val="-2"/>
          <w:lang w:bidi="ar-SY"/>
        </w:rPr>
        <w:t>)</w:t>
      </w:r>
      <w:r w:rsidR="00EB3442" w:rsidRPr="00BA632C">
        <w:rPr>
          <w:rFonts w:hint="cs"/>
          <w:spacing w:val="-2"/>
          <w:rtl/>
          <w:lang w:val="en-GB" w:bidi="ar-SY"/>
        </w:rPr>
        <w:t>.</w:t>
      </w:r>
    </w:p>
    <w:p w:rsidR="00516B8D" w:rsidRPr="00BA632C" w:rsidRDefault="00285FF3" w:rsidP="00B448A9">
      <w:pPr>
        <w:rPr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>ال</w:t>
      </w:r>
      <w:r w:rsidR="00277AD5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>خزائن الإلكترونية:</w:t>
      </w:r>
      <w:r w:rsidRPr="00BA632C">
        <w:rPr>
          <w:rFonts w:hint="cs"/>
          <w:rtl/>
          <w:lang w:bidi="ar-EG"/>
        </w:rPr>
        <w:t xml:space="preserve"> تتاح خزائن</w:t>
      </w:r>
      <w:r w:rsidRPr="00BA632C">
        <w:rPr>
          <w:rtl/>
          <w:lang w:bidi="ar-EG"/>
        </w:rPr>
        <w:t xml:space="preserve"> </w:t>
      </w:r>
      <w:r w:rsidRPr="00BA632C">
        <w:rPr>
          <w:rFonts w:hint="cs"/>
          <w:rtl/>
          <w:lang w:bidi="ar-EG"/>
        </w:rPr>
        <w:t xml:space="preserve">إلكترونية </w:t>
      </w:r>
      <w:r w:rsidRPr="00BA632C">
        <w:rPr>
          <w:rtl/>
          <w:lang w:bidi="ar-EG"/>
        </w:rPr>
        <w:t xml:space="preserve">في </w:t>
      </w:r>
      <w:r w:rsidRPr="00BA632C">
        <w:rPr>
          <w:rFonts w:hint="cs"/>
          <w:rtl/>
          <w:lang w:bidi="ar-EG"/>
        </w:rPr>
        <w:t>الطابق</w:t>
      </w:r>
      <w:r w:rsidRPr="00BA632C">
        <w:rPr>
          <w:rtl/>
          <w:lang w:bidi="ar-EG"/>
        </w:rPr>
        <w:t xml:space="preserve"> الأرضي من مبنى مونبريان. </w:t>
      </w:r>
      <w:r w:rsidRPr="00BA632C">
        <w:rPr>
          <w:rFonts w:hint="cs"/>
          <w:rtl/>
          <w:lang w:bidi="ar-EG"/>
        </w:rPr>
        <w:t>وي</w:t>
      </w:r>
      <w:r w:rsidR="00A83FD8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مكنكم فتح</w:t>
      </w:r>
      <w:r w:rsidRPr="00BA632C">
        <w:rPr>
          <w:rtl/>
          <w:lang w:bidi="ar-EG"/>
        </w:rPr>
        <w:t xml:space="preserve"> </w:t>
      </w:r>
      <w:r w:rsidRPr="00BA632C">
        <w:rPr>
          <w:rFonts w:hint="cs"/>
          <w:rtl/>
          <w:lang w:bidi="ar-EG"/>
        </w:rPr>
        <w:t>ال</w:t>
      </w:r>
      <w:r w:rsidR="00A83FD8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خزانة الإلكترونية وإغلاقها</w:t>
      </w:r>
      <w:r w:rsidRPr="00BA632C">
        <w:rPr>
          <w:rtl/>
          <w:lang w:bidi="ar-EG"/>
        </w:rPr>
        <w:t xml:space="preserve"> </w:t>
      </w:r>
      <w:r w:rsidRPr="00BA632C">
        <w:rPr>
          <w:rFonts w:hint="cs"/>
          <w:rtl/>
          <w:lang w:bidi="ar-EG"/>
        </w:rPr>
        <w:t xml:space="preserve">باستعمال </w:t>
      </w:r>
      <w:r w:rsidRPr="00BA632C">
        <w:rPr>
          <w:b/>
          <w:bCs/>
          <w:rtl/>
          <w:lang w:bidi="ar-EG"/>
        </w:rPr>
        <w:t>شارة</w:t>
      </w:r>
      <w:r w:rsidRPr="00BA632C">
        <w:rPr>
          <w:rFonts w:hint="cs"/>
          <w:b/>
          <w:bCs/>
          <w:rtl/>
          <w:lang w:bidi="ar-EG"/>
        </w:rPr>
        <w:t xml:space="preserve"> الات</w:t>
      </w:r>
      <w:r w:rsidR="00A83FD8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>حاد</w:t>
      </w:r>
      <w:r w:rsidRPr="00BA632C">
        <w:rPr>
          <w:rFonts w:hint="cs"/>
          <w:rtl/>
          <w:lang w:bidi="ar-EG"/>
        </w:rPr>
        <w:t xml:space="preserve"> لتعرف الهوية</w:t>
      </w:r>
      <w:r w:rsidRPr="00BA632C">
        <w:rPr>
          <w:rtl/>
          <w:lang w:bidi="ar-EG"/>
        </w:rPr>
        <w:t xml:space="preserve"> </w:t>
      </w:r>
      <w:r w:rsidR="00291EAC" w:rsidRPr="00BA632C">
        <w:rPr>
          <w:rFonts w:hint="cs"/>
          <w:rtl/>
          <w:lang w:bidi="ar-EG"/>
        </w:rPr>
        <w:t>بواسطة التردد الراديوي</w:t>
      </w:r>
      <w:r w:rsidRPr="00BA632C">
        <w:rPr>
          <w:rFonts w:hint="eastAsia"/>
          <w:rtl/>
          <w:lang w:bidi="ar-EG"/>
        </w:rPr>
        <w:t> </w:t>
      </w:r>
      <w:r w:rsidRPr="00BA632C">
        <w:rPr>
          <w:lang w:bidi="ar-SY"/>
        </w:rPr>
        <w:t>(RFID)</w:t>
      </w:r>
      <w:r w:rsidRPr="00BA632C">
        <w:rPr>
          <w:rtl/>
          <w:lang w:bidi="ar-EG"/>
        </w:rPr>
        <w:t xml:space="preserve">. </w:t>
      </w:r>
      <w:r w:rsidRPr="00BA632C">
        <w:rPr>
          <w:rFonts w:hint="cs"/>
          <w:rtl/>
          <w:lang w:bidi="ar-EG"/>
        </w:rPr>
        <w:t>وتتاح ال</w:t>
      </w:r>
      <w:r w:rsidR="00A83FD8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خزانة الإلكترونية</w:t>
      </w:r>
      <w:r w:rsidRPr="00BA632C">
        <w:rPr>
          <w:rtl/>
          <w:lang w:bidi="ar-EG"/>
        </w:rPr>
        <w:t xml:space="preserve"> </w:t>
      </w:r>
      <w:r w:rsidRPr="00BA632C">
        <w:rPr>
          <w:rFonts w:hint="cs"/>
          <w:rtl/>
          <w:lang w:bidi="ar-EG"/>
        </w:rPr>
        <w:t xml:space="preserve">خلال </w:t>
      </w:r>
      <w:r w:rsidRPr="00BA632C">
        <w:rPr>
          <w:rtl/>
          <w:lang w:bidi="ar-EG"/>
        </w:rPr>
        <w:t xml:space="preserve">فترة الاجتماع </w:t>
      </w:r>
      <w:r w:rsidRPr="00BA632C">
        <w:rPr>
          <w:rFonts w:hint="cs"/>
          <w:rtl/>
          <w:lang w:bidi="ar-EG"/>
        </w:rPr>
        <w:t>الذي ت</w:t>
      </w:r>
      <w:r w:rsidR="00A83FD8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حضرونه فقط</w:t>
      </w:r>
      <w:r w:rsidRPr="00BA632C">
        <w:rPr>
          <w:rtl/>
          <w:lang w:bidi="ar-EG"/>
        </w:rPr>
        <w:t xml:space="preserve">، </w:t>
      </w:r>
      <w:r w:rsidRPr="00BA632C">
        <w:rPr>
          <w:rFonts w:hint="cs"/>
          <w:rtl/>
          <w:lang w:bidi="ar-EG"/>
        </w:rPr>
        <w:t>ول</w:t>
      </w:r>
      <w:r w:rsidRPr="00BA632C">
        <w:rPr>
          <w:rtl/>
          <w:lang w:bidi="ar-EG"/>
        </w:rPr>
        <w:t xml:space="preserve">ذلك </w:t>
      </w:r>
      <w:r w:rsidRPr="00BA632C">
        <w:rPr>
          <w:rFonts w:hint="cs"/>
          <w:rtl/>
          <w:lang w:bidi="ar-EG"/>
        </w:rPr>
        <w:t>يرجى</w:t>
      </w:r>
      <w:r w:rsidRPr="00BA632C">
        <w:rPr>
          <w:rtl/>
          <w:lang w:bidi="ar-EG"/>
        </w:rPr>
        <w:t xml:space="preserve"> التأكد من </w:t>
      </w:r>
      <w:r w:rsidRPr="00BA632C">
        <w:rPr>
          <w:rFonts w:hint="cs"/>
          <w:rtl/>
          <w:lang w:bidi="ar-EG"/>
        </w:rPr>
        <w:t>إفراغ</w:t>
      </w:r>
      <w:r w:rsidRPr="00BA632C">
        <w:rPr>
          <w:rtl/>
          <w:lang w:bidi="ar-EG"/>
        </w:rPr>
        <w:t xml:space="preserve"> ال</w:t>
      </w:r>
      <w:r w:rsidR="00A83FD8">
        <w:rPr>
          <w:rFonts w:hint="cs"/>
          <w:rtl/>
          <w:lang w:bidi="ar-EG"/>
        </w:rPr>
        <w:t>‍</w:t>
      </w:r>
      <w:r w:rsidRPr="00BA632C">
        <w:rPr>
          <w:rtl/>
          <w:lang w:bidi="ar-EG"/>
        </w:rPr>
        <w:t>خزانة قبل</w:t>
      </w:r>
      <w:r w:rsidRPr="00BA632C">
        <w:rPr>
          <w:rFonts w:hint="cs"/>
          <w:rtl/>
          <w:lang w:bidi="ar-EG"/>
        </w:rPr>
        <w:t xml:space="preserve"> الساعة</w:t>
      </w:r>
      <w:r w:rsidRPr="00BA632C">
        <w:rPr>
          <w:rtl/>
          <w:lang w:bidi="ar-EG"/>
        </w:rPr>
        <w:t xml:space="preserve"> </w:t>
      </w:r>
      <w:r w:rsidRPr="00BA632C">
        <w:rPr>
          <w:lang w:bidi="ar-SY"/>
        </w:rPr>
        <w:t>23:59</w:t>
      </w:r>
      <w:r w:rsidRPr="00BA632C">
        <w:rPr>
          <w:rtl/>
          <w:lang w:bidi="ar-EG"/>
        </w:rPr>
        <w:t xml:space="preserve"> في اليوم الأخير من الاجتماع</w:t>
      </w:r>
      <w:r w:rsidRPr="00BA632C">
        <w:rPr>
          <w:rFonts w:hint="cs"/>
          <w:rtl/>
          <w:lang w:bidi="ar-EG"/>
        </w:rPr>
        <w:t>.</w:t>
      </w:r>
    </w:p>
    <w:p w:rsidR="00E22730" w:rsidRPr="00A83FD8" w:rsidRDefault="00E22730" w:rsidP="00AA5219">
      <w:pPr>
        <w:rPr>
          <w:b/>
          <w:bCs/>
          <w:spacing w:val="-2"/>
          <w:rtl/>
          <w:lang w:bidi="ar-EG"/>
        </w:rPr>
      </w:pPr>
      <w:r w:rsidRPr="00A83FD8">
        <w:rPr>
          <w:rFonts w:hint="cs"/>
          <w:b/>
          <w:bCs/>
          <w:spacing w:val="-2"/>
          <w:rtl/>
          <w:lang w:bidi="ar-EG"/>
        </w:rPr>
        <w:t>استعارة ال</w:t>
      </w:r>
      <w:r w:rsidR="00277AD5" w:rsidRPr="00A83FD8">
        <w:rPr>
          <w:rFonts w:hint="cs"/>
          <w:b/>
          <w:bCs/>
          <w:spacing w:val="-2"/>
          <w:rtl/>
          <w:lang w:bidi="ar-EG"/>
        </w:rPr>
        <w:t>‍</w:t>
      </w:r>
      <w:r w:rsidRPr="00A83FD8">
        <w:rPr>
          <w:rFonts w:hint="cs"/>
          <w:b/>
          <w:bCs/>
          <w:spacing w:val="-2"/>
          <w:rtl/>
          <w:lang w:bidi="ar-EG"/>
        </w:rPr>
        <w:t>حواسيب ال</w:t>
      </w:r>
      <w:r w:rsidR="00A83FD8" w:rsidRPr="00A83FD8">
        <w:rPr>
          <w:rFonts w:hint="cs"/>
          <w:b/>
          <w:bCs/>
          <w:spacing w:val="-2"/>
          <w:rtl/>
          <w:lang w:bidi="ar-EG"/>
        </w:rPr>
        <w:t>‍</w:t>
      </w:r>
      <w:r w:rsidRPr="00A83FD8">
        <w:rPr>
          <w:rFonts w:hint="cs"/>
          <w:b/>
          <w:bCs/>
          <w:spacing w:val="-2"/>
          <w:rtl/>
          <w:lang w:bidi="ar-EG"/>
        </w:rPr>
        <w:t xml:space="preserve">محمولة: </w:t>
      </w:r>
      <w:r w:rsidR="009F55EF" w:rsidRPr="00A83FD8">
        <w:rPr>
          <w:rFonts w:hint="cs"/>
          <w:spacing w:val="-2"/>
          <w:rtl/>
          <w:lang w:bidi="ar-EG"/>
        </w:rPr>
        <w:t>يُتاح لدي مكتب ال</w:t>
      </w:r>
      <w:r w:rsidR="00A83FD8" w:rsidRPr="00A83FD8">
        <w:rPr>
          <w:rFonts w:hint="cs"/>
          <w:spacing w:val="-2"/>
          <w:rtl/>
          <w:lang w:bidi="ar-EG"/>
        </w:rPr>
        <w:t>‍</w:t>
      </w:r>
      <w:r w:rsidR="009F55EF" w:rsidRPr="00A83FD8">
        <w:rPr>
          <w:rFonts w:hint="cs"/>
          <w:spacing w:val="-2"/>
          <w:rtl/>
          <w:lang w:bidi="ar-EG"/>
        </w:rPr>
        <w:t>خدمة</w:t>
      </w:r>
      <w:r w:rsidR="00C913AE" w:rsidRPr="00A83FD8">
        <w:rPr>
          <w:rFonts w:hint="cs"/>
          <w:spacing w:val="-2"/>
          <w:rtl/>
          <w:lang w:bidi="ar-EG"/>
        </w:rPr>
        <w:t xml:space="preserve"> في الات</w:t>
      </w:r>
      <w:r w:rsidR="00A83FD8" w:rsidRPr="00A83FD8">
        <w:rPr>
          <w:rFonts w:hint="cs"/>
          <w:spacing w:val="-2"/>
          <w:rtl/>
          <w:lang w:bidi="ar-EG"/>
        </w:rPr>
        <w:t>‍</w:t>
      </w:r>
      <w:r w:rsidR="00C913AE" w:rsidRPr="00A83FD8">
        <w:rPr>
          <w:rFonts w:hint="cs"/>
          <w:spacing w:val="-2"/>
          <w:rtl/>
          <w:lang w:bidi="ar-EG"/>
        </w:rPr>
        <w:t>حاد</w:t>
      </w:r>
      <w:r w:rsidR="009F55EF" w:rsidRPr="00A83FD8">
        <w:rPr>
          <w:rFonts w:hint="cs"/>
          <w:spacing w:val="-2"/>
          <w:rtl/>
          <w:lang w:bidi="ar-EG"/>
        </w:rPr>
        <w:t xml:space="preserve"> </w:t>
      </w:r>
      <w:r w:rsidR="00AA5219" w:rsidRPr="00A83FD8">
        <w:rPr>
          <w:spacing w:val="-2"/>
          <w:lang w:bidi="ar-EG"/>
        </w:rPr>
        <w:t>(</w:t>
      </w:r>
      <w:hyperlink r:id="rId26" w:history="1">
        <w:r w:rsidR="00AA5219" w:rsidRPr="00A83FD8">
          <w:rPr>
            <w:rStyle w:val="Hyperlink"/>
            <w:spacing w:val="-2"/>
            <w:lang w:val="en-GB" w:bidi="ar-EG"/>
          </w:rPr>
          <w:t>servicedesk@itu.int</w:t>
        </w:r>
      </w:hyperlink>
      <w:r w:rsidR="00AA5219" w:rsidRPr="00A83FD8">
        <w:rPr>
          <w:spacing w:val="-2"/>
          <w:lang w:bidi="ar-EG"/>
        </w:rPr>
        <w:t>)</w:t>
      </w:r>
      <w:r w:rsidR="00AA5219" w:rsidRPr="00A83FD8">
        <w:rPr>
          <w:rFonts w:hint="cs"/>
          <w:spacing w:val="-2"/>
          <w:rtl/>
          <w:lang w:bidi="ar-EG"/>
        </w:rPr>
        <w:t xml:space="preserve"> </w:t>
      </w:r>
      <w:r w:rsidR="009F55EF" w:rsidRPr="00A83FD8">
        <w:rPr>
          <w:rFonts w:hint="cs"/>
          <w:spacing w:val="-2"/>
          <w:rtl/>
          <w:lang w:bidi="ar-EG"/>
        </w:rPr>
        <w:t>عدد م</w:t>
      </w:r>
      <w:r w:rsidR="00A83FD8">
        <w:rPr>
          <w:rFonts w:hint="cs"/>
          <w:spacing w:val="-2"/>
          <w:rtl/>
          <w:lang w:bidi="ar-EG"/>
        </w:rPr>
        <w:t>‍</w:t>
      </w:r>
      <w:r w:rsidR="009F55EF" w:rsidRPr="00A83FD8">
        <w:rPr>
          <w:rFonts w:hint="cs"/>
          <w:spacing w:val="-2"/>
          <w:rtl/>
          <w:lang w:bidi="ar-EG"/>
        </w:rPr>
        <w:t>حدود من أجهزة ال</w:t>
      </w:r>
      <w:r w:rsidR="00B05E40">
        <w:rPr>
          <w:rFonts w:hint="cs"/>
          <w:spacing w:val="-2"/>
          <w:rtl/>
          <w:lang w:bidi="ar-EG"/>
        </w:rPr>
        <w:t>‍</w:t>
      </w:r>
      <w:r w:rsidR="009F55EF" w:rsidRPr="00A83FD8">
        <w:rPr>
          <w:rFonts w:hint="cs"/>
          <w:spacing w:val="-2"/>
          <w:rtl/>
          <w:lang w:bidi="ar-EG"/>
        </w:rPr>
        <w:t>حاسوب ال</w:t>
      </w:r>
      <w:r w:rsidR="00A83FD8" w:rsidRPr="00A83FD8">
        <w:rPr>
          <w:rFonts w:hint="cs"/>
          <w:spacing w:val="-2"/>
          <w:rtl/>
          <w:lang w:bidi="ar-EG"/>
        </w:rPr>
        <w:t>‍</w:t>
      </w:r>
      <w:r w:rsidR="009F55EF" w:rsidRPr="00A83FD8">
        <w:rPr>
          <w:rFonts w:hint="cs"/>
          <w:spacing w:val="-2"/>
          <w:rtl/>
          <w:lang w:bidi="ar-EG"/>
        </w:rPr>
        <w:t>محمولة، على أساس أسبقية الطلبات ال</w:t>
      </w:r>
      <w:r w:rsidR="00B05E40">
        <w:rPr>
          <w:rFonts w:hint="cs"/>
          <w:spacing w:val="-2"/>
          <w:rtl/>
          <w:lang w:bidi="ar-EG"/>
        </w:rPr>
        <w:t>‍</w:t>
      </w:r>
      <w:r w:rsidR="009F55EF" w:rsidRPr="00A83FD8">
        <w:rPr>
          <w:rFonts w:hint="cs"/>
          <w:spacing w:val="-2"/>
          <w:rtl/>
          <w:lang w:bidi="ar-EG"/>
        </w:rPr>
        <w:t>مقدمة، كي يستخدمها ال</w:t>
      </w:r>
      <w:r w:rsidR="00A83FD8" w:rsidRPr="00A83FD8">
        <w:rPr>
          <w:rFonts w:hint="cs"/>
          <w:spacing w:val="-2"/>
          <w:rtl/>
          <w:lang w:bidi="ar-EG"/>
        </w:rPr>
        <w:t>‍</w:t>
      </w:r>
      <w:r w:rsidR="009F55EF" w:rsidRPr="00A83FD8">
        <w:rPr>
          <w:rFonts w:hint="cs"/>
          <w:spacing w:val="-2"/>
          <w:rtl/>
          <w:lang w:bidi="ar-EG"/>
        </w:rPr>
        <w:t>مشاركون الذين ليس معهم حواسيبهم ال</w:t>
      </w:r>
      <w:r w:rsidR="00A83FD8" w:rsidRPr="00A83FD8">
        <w:rPr>
          <w:rFonts w:hint="cs"/>
          <w:spacing w:val="-2"/>
          <w:rtl/>
          <w:lang w:bidi="ar-EG"/>
        </w:rPr>
        <w:t>‍</w:t>
      </w:r>
      <w:r w:rsidR="009F55EF" w:rsidRPr="00A83FD8">
        <w:rPr>
          <w:rFonts w:hint="cs"/>
          <w:spacing w:val="-2"/>
          <w:rtl/>
          <w:lang w:bidi="ar-EG"/>
        </w:rPr>
        <w:t>محمولة.</w:t>
      </w:r>
    </w:p>
    <w:p w:rsidR="00440BE1" w:rsidRPr="00BA632C" w:rsidRDefault="004E4649" w:rsidP="00C3219D">
      <w:pPr>
        <w:rPr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>الطابعات:</w:t>
      </w:r>
      <w:r w:rsidR="00285FF3" w:rsidRPr="00BA632C">
        <w:rPr>
          <w:rFonts w:hint="cs"/>
          <w:b/>
          <w:bCs/>
          <w:rtl/>
          <w:lang w:bidi="ar-EG"/>
        </w:rPr>
        <w:t xml:space="preserve"> </w:t>
      </w:r>
      <w:r w:rsidRPr="00BA632C">
        <w:rPr>
          <w:rFonts w:hint="cs"/>
          <w:rtl/>
          <w:lang w:bidi="ar-EG"/>
        </w:rPr>
        <w:t>تتاح طابعات في ال</w:t>
      </w:r>
      <w:r w:rsidR="00A83FD8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 xml:space="preserve">مقهى السيبراني بالطابق </w:t>
      </w:r>
      <w:r w:rsidR="00C3219D">
        <w:rPr>
          <w:rFonts w:hint="cs"/>
          <w:rtl/>
          <w:lang w:bidi="ar-EG"/>
        </w:rPr>
        <w:t xml:space="preserve">السفلي </w:t>
      </w:r>
      <w:r w:rsidRPr="00BA632C">
        <w:rPr>
          <w:rFonts w:hint="cs"/>
          <w:rtl/>
          <w:lang w:bidi="ar-EG"/>
        </w:rPr>
        <w:t xml:space="preserve">الثاني من مبنى البرج وبالطابق الأرضي من مبنى مونبريان </w:t>
      </w:r>
      <w:r w:rsidR="009F55EF" w:rsidRPr="00BA632C">
        <w:rPr>
          <w:rFonts w:hint="cs"/>
          <w:rtl/>
          <w:lang w:bidi="ar-EG"/>
        </w:rPr>
        <w:t xml:space="preserve">وبالقرب من قاعات الاجتماع الرئيسية، </w:t>
      </w:r>
      <w:r w:rsidRPr="00BA632C">
        <w:rPr>
          <w:rFonts w:hint="cs"/>
          <w:rtl/>
          <w:lang w:bidi="ar-EG"/>
        </w:rPr>
        <w:t>للسماح للمندوبين بطبا</w:t>
      </w:r>
      <w:r w:rsidR="00A4022E" w:rsidRPr="00BA632C">
        <w:rPr>
          <w:rFonts w:hint="cs"/>
          <w:rtl/>
          <w:lang w:bidi="ar-EG"/>
        </w:rPr>
        <w:t>عة الوثائق إن أرادوا ذلك.</w:t>
      </w:r>
    </w:p>
    <w:p w:rsidR="009F55EF" w:rsidRPr="00BA632C" w:rsidRDefault="009F55EF" w:rsidP="00A83FD8">
      <w:pPr>
        <w:rPr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>الطباعة الإلكترونية:</w:t>
      </w:r>
      <w:r w:rsidRPr="00C74271">
        <w:rPr>
          <w:rFonts w:hint="cs"/>
          <w:rtl/>
          <w:lang w:bidi="ar-EG"/>
        </w:rPr>
        <w:t xml:space="preserve"> </w:t>
      </w:r>
      <w:r w:rsidRPr="00BA632C">
        <w:rPr>
          <w:rFonts w:hint="cs"/>
          <w:rtl/>
          <w:lang w:bidi="ar-EG"/>
        </w:rPr>
        <w:t xml:space="preserve">إضافةً إلى </w:t>
      </w:r>
      <w:r w:rsidR="00050DF1" w:rsidRPr="00BA632C">
        <w:rPr>
          <w:rFonts w:hint="cs"/>
          <w:rtl/>
          <w:lang w:bidi="ar-EG"/>
        </w:rPr>
        <w:t xml:space="preserve">الأسلوب "التقليدي" لطباعة الوثائق باستخدام </w:t>
      </w:r>
      <w:r w:rsidR="001174A2" w:rsidRPr="00BA632C">
        <w:rPr>
          <w:rFonts w:hint="cs"/>
          <w:rtl/>
          <w:lang w:bidi="ar-EG"/>
        </w:rPr>
        <w:t>قوائم الطابعات التي يلزم تثبيتها على حاسوب ال</w:t>
      </w:r>
      <w:r w:rsidR="00A83FD8">
        <w:rPr>
          <w:rFonts w:hint="cs"/>
          <w:rtl/>
          <w:lang w:bidi="ar-EG"/>
        </w:rPr>
        <w:t>‍</w:t>
      </w:r>
      <w:r w:rsidR="001174A2" w:rsidRPr="00BA632C">
        <w:rPr>
          <w:rFonts w:hint="cs"/>
          <w:rtl/>
          <w:lang w:bidi="ar-EG"/>
        </w:rPr>
        <w:t>مستعمل أو جهازه، ي</w:t>
      </w:r>
      <w:r w:rsidR="00A83FD8">
        <w:rPr>
          <w:rFonts w:hint="cs"/>
          <w:rtl/>
          <w:lang w:bidi="ar-EG"/>
        </w:rPr>
        <w:t>‍</w:t>
      </w:r>
      <w:r w:rsidR="001174A2" w:rsidRPr="00BA632C">
        <w:rPr>
          <w:rFonts w:hint="cs"/>
          <w:rtl/>
          <w:lang w:bidi="ar-EG"/>
        </w:rPr>
        <w:t>مكن الآن طباعة الوثائق من خلال البريد الإلكتروني ("الطباعة الإلكترونية"). ويتمثل الإجراء ببساطة في</w:t>
      </w:r>
      <w:r w:rsidR="00A83FD8">
        <w:rPr>
          <w:rFonts w:hint="eastAsia"/>
          <w:rtl/>
          <w:lang w:bidi="ar-EG"/>
        </w:rPr>
        <w:t> </w:t>
      </w:r>
      <w:r w:rsidR="001174A2" w:rsidRPr="00BA632C">
        <w:rPr>
          <w:rFonts w:hint="cs"/>
          <w:rtl/>
          <w:lang w:bidi="ar-EG"/>
        </w:rPr>
        <w:t>إرفاق الوثائق ال</w:t>
      </w:r>
      <w:r w:rsidR="00A83FD8">
        <w:rPr>
          <w:rFonts w:hint="cs"/>
          <w:rtl/>
          <w:lang w:bidi="ar-EG"/>
        </w:rPr>
        <w:t>‍</w:t>
      </w:r>
      <w:r w:rsidR="001174A2" w:rsidRPr="00BA632C">
        <w:rPr>
          <w:rFonts w:hint="cs"/>
          <w:rtl/>
          <w:lang w:bidi="ar-EG"/>
        </w:rPr>
        <w:t>مطلوب طباعتها برسالة بريد إلكتروني ث</w:t>
      </w:r>
      <w:r w:rsidR="00C74271">
        <w:rPr>
          <w:rFonts w:hint="cs"/>
          <w:rtl/>
          <w:lang w:bidi="ar-EG"/>
        </w:rPr>
        <w:t>‍</w:t>
      </w:r>
      <w:r w:rsidR="001174A2" w:rsidRPr="00BA632C">
        <w:rPr>
          <w:rFonts w:hint="cs"/>
          <w:rtl/>
          <w:lang w:bidi="ar-EG"/>
        </w:rPr>
        <w:t>م إرسال الرسالة إلى عنوان البريد الإلكتروني للطابعة ال</w:t>
      </w:r>
      <w:r w:rsidR="00A83FD8">
        <w:rPr>
          <w:rFonts w:hint="cs"/>
          <w:rtl/>
          <w:lang w:bidi="ar-EG"/>
        </w:rPr>
        <w:t>‍</w:t>
      </w:r>
      <w:r w:rsidR="001174A2" w:rsidRPr="00BA632C">
        <w:rPr>
          <w:rFonts w:hint="cs"/>
          <w:rtl/>
          <w:lang w:bidi="ar-EG"/>
        </w:rPr>
        <w:t>مطلوبة (في</w:t>
      </w:r>
      <w:r w:rsidR="00AA5219">
        <w:rPr>
          <w:rFonts w:hint="eastAsia"/>
          <w:rtl/>
          <w:lang w:bidi="ar-EG"/>
        </w:rPr>
        <w:t> </w:t>
      </w:r>
      <w:r w:rsidR="001174A2" w:rsidRPr="00BA632C">
        <w:rPr>
          <w:rFonts w:hint="cs"/>
          <w:rtl/>
          <w:lang w:bidi="ar-EG"/>
        </w:rPr>
        <w:t xml:space="preserve">شكل: </w:t>
      </w:r>
      <w:hyperlink r:id="rId27" w:history="1">
        <w:r w:rsidR="001174A2" w:rsidRPr="00BA632C">
          <w:rPr>
            <w:rStyle w:val="Hyperlink"/>
            <w:lang w:bidi="ar-EG"/>
          </w:rPr>
          <w:t>printername@eprint.itu.int</w:t>
        </w:r>
      </w:hyperlink>
      <w:r w:rsidR="001174A2" w:rsidRPr="00BA632C">
        <w:rPr>
          <w:rFonts w:hint="cs"/>
          <w:rtl/>
          <w:lang w:bidi="ar-EG"/>
        </w:rPr>
        <w:t>). ولا</w:t>
      </w:r>
      <w:r w:rsidR="00E43AAB">
        <w:rPr>
          <w:rFonts w:hint="eastAsia"/>
          <w:rtl/>
          <w:lang w:bidi="ar-EG"/>
        </w:rPr>
        <w:t> </w:t>
      </w:r>
      <w:r w:rsidR="001174A2" w:rsidRPr="00BA632C">
        <w:rPr>
          <w:rFonts w:hint="cs"/>
          <w:rtl/>
          <w:lang w:bidi="ar-EG"/>
        </w:rPr>
        <w:t xml:space="preserve">يلزم تثبيت أي برنامج تشغيل. وللاطلاع على مزيد من التفاصيل يُرجى الرجوع إلى العنوان </w:t>
      </w:r>
      <w:hyperlink r:id="rId28" w:history="1">
        <w:r w:rsidR="001174A2" w:rsidRPr="00BA632C">
          <w:rPr>
            <w:rStyle w:val="Hyperlink"/>
            <w:lang w:bidi="ar-EG"/>
          </w:rPr>
          <w:t>http://itu.int/ITU-T/go/e-print</w:t>
        </w:r>
      </w:hyperlink>
      <w:r w:rsidR="004323B5" w:rsidRPr="00BA632C">
        <w:rPr>
          <w:rFonts w:hint="cs"/>
          <w:rtl/>
          <w:lang w:bidi="ar-EG"/>
        </w:rPr>
        <w:t>.</w:t>
      </w:r>
    </w:p>
    <w:p w:rsidR="004E4649" w:rsidRPr="00BA632C" w:rsidRDefault="004E4649" w:rsidP="00AA5219">
      <w:pPr>
        <w:keepNext/>
        <w:spacing w:before="360" w:after="120"/>
        <w:jc w:val="center"/>
        <w:rPr>
          <w:rFonts w:eastAsia="Batang"/>
          <w:b/>
          <w:bCs/>
          <w:sz w:val="36"/>
          <w:szCs w:val="36"/>
          <w:rtl/>
        </w:rPr>
      </w:pPr>
      <w:r w:rsidRPr="00BA632C">
        <w:rPr>
          <w:rFonts w:eastAsia="Batang" w:hint="cs"/>
          <w:b/>
          <w:bCs/>
          <w:sz w:val="36"/>
          <w:szCs w:val="36"/>
          <w:rtl/>
        </w:rPr>
        <w:lastRenderedPageBreak/>
        <w:t>التسجيل وال</w:t>
      </w:r>
      <w:r w:rsidR="00140B0D">
        <w:rPr>
          <w:rFonts w:eastAsia="Batang" w:hint="cs"/>
          <w:b/>
          <w:bCs/>
          <w:sz w:val="36"/>
          <w:szCs w:val="36"/>
          <w:rtl/>
        </w:rPr>
        <w:t>‍</w:t>
      </w:r>
      <w:r w:rsidRPr="00BA632C">
        <w:rPr>
          <w:rFonts w:eastAsia="Batang" w:hint="cs"/>
          <w:b/>
          <w:bCs/>
          <w:sz w:val="36"/>
          <w:szCs w:val="36"/>
          <w:rtl/>
        </w:rPr>
        <w:t>مندوبون ال</w:t>
      </w:r>
      <w:r w:rsidR="000F70FA">
        <w:rPr>
          <w:rFonts w:eastAsia="Batang" w:hint="cs"/>
          <w:b/>
          <w:bCs/>
          <w:sz w:val="36"/>
          <w:szCs w:val="36"/>
          <w:rtl/>
          <w:lang w:bidi="ar-EG"/>
        </w:rPr>
        <w:t>‍</w:t>
      </w:r>
      <w:r w:rsidRPr="00BA632C">
        <w:rPr>
          <w:rFonts w:eastAsia="Batang" w:hint="cs"/>
          <w:b/>
          <w:bCs/>
          <w:sz w:val="36"/>
          <w:szCs w:val="36"/>
          <w:rtl/>
        </w:rPr>
        <w:t>جدد وال</w:t>
      </w:r>
      <w:r w:rsidR="00140B0D">
        <w:rPr>
          <w:rFonts w:eastAsia="Batang" w:hint="cs"/>
          <w:b/>
          <w:bCs/>
          <w:sz w:val="36"/>
          <w:szCs w:val="36"/>
          <w:rtl/>
        </w:rPr>
        <w:t>‍</w:t>
      </w:r>
      <w:r w:rsidRPr="00BA632C">
        <w:rPr>
          <w:rFonts w:eastAsia="Batang" w:hint="cs"/>
          <w:b/>
          <w:bCs/>
          <w:sz w:val="36"/>
          <w:szCs w:val="36"/>
          <w:rtl/>
        </w:rPr>
        <w:t>منح</w:t>
      </w:r>
    </w:p>
    <w:p w:rsidR="00B8523C" w:rsidRPr="00BA632C" w:rsidRDefault="004E4649" w:rsidP="00C143B3">
      <w:pPr>
        <w:keepNext/>
        <w:keepLines/>
        <w:rPr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>التسجيل</w:t>
      </w:r>
      <w:r w:rsidRPr="00BA632C">
        <w:rPr>
          <w:rFonts w:hint="cs"/>
          <w:rtl/>
          <w:lang w:bidi="ar-EG"/>
        </w:rPr>
        <w:t>:</w:t>
      </w:r>
      <w:r w:rsidR="00440BE1" w:rsidRPr="00BA632C">
        <w:rPr>
          <w:rFonts w:hint="cs"/>
          <w:rtl/>
          <w:lang w:bidi="ar-EG"/>
        </w:rPr>
        <w:t xml:space="preserve"> </w:t>
      </w:r>
      <w:r w:rsidR="000222BC" w:rsidRPr="00BA632C">
        <w:rPr>
          <w:rFonts w:hint="cs"/>
          <w:rtl/>
          <w:lang w:bidi="ar-SY"/>
        </w:rPr>
        <w:t>لتمكين مكتب تقييس الاتصالات من ات</w:t>
      </w:r>
      <w:r w:rsidR="00112022">
        <w:rPr>
          <w:rFonts w:hint="cs"/>
          <w:rtl/>
          <w:lang w:bidi="ar-SY"/>
        </w:rPr>
        <w:t>‍</w:t>
      </w:r>
      <w:r w:rsidR="000222BC" w:rsidRPr="00BA632C">
        <w:rPr>
          <w:rFonts w:hint="cs"/>
          <w:rtl/>
          <w:lang w:bidi="ar-SY"/>
        </w:rPr>
        <w:t>خاذ الترتيبات الضرورية</w:t>
      </w:r>
      <w:r w:rsidR="004323B5" w:rsidRPr="00BA632C">
        <w:rPr>
          <w:rFonts w:hint="cs"/>
          <w:rtl/>
          <w:lang w:bidi="ar-SY"/>
        </w:rPr>
        <w:t>،</w:t>
      </w:r>
      <w:r w:rsidR="000222BC" w:rsidRPr="00BA632C">
        <w:rPr>
          <w:rFonts w:hint="cs"/>
          <w:rtl/>
          <w:lang w:bidi="ar-SY"/>
        </w:rPr>
        <w:t xml:space="preserve"> </w:t>
      </w:r>
      <w:r w:rsidRPr="00BA632C">
        <w:rPr>
          <w:rFonts w:hint="cs"/>
          <w:rtl/>
          <w:lang w:bidi="ar-SY"/>
        </w:rPr>
        <w:t>يرجى إرسال</w:t>
      </w:r>
      <w:r w:rsidR="000222BC" w:rsidRPr="00BA632C">
        <w:rPr>
          <w:rFonts w:hint="cs"/>
          <w:rtl/>
          <w:lang w:bidi="ar-SY"/>
        </w:rPr>
        <w:t xml:space="preserve"> قائمة الأشخاص الذين سيمثلون إدارتكم أو عضو القطاع أو ال</w:t>
      </w:r>
      <w:r w:rsidR="009E635E">
        <w:rPr>
          <w:rFonts w:hint="cs"/>
          <w:rtl/>
          <w:lang w:bidi="ar-SY"/>
        </w:rPr>
        <w:t>‍</w:t>
      </w:r>
      <w:r w:rsidR="000222BC" w:rsidRPr="00BA632C">
        <w:rPr>
          <w:rFonts w:hint="cs"/>
          <w:rtl/>
          <w:lang w:bidi="ar-SY"/>
        </w:rPr>
        <w:t>منتسب أو ال</w:t>
      </w:r>
      <w:r w:rsidR="00002478">
        <w:rPr>
          <w:rFonts w:hint="cs"/>
          <w:rtl/>
          <w:lang w:bidi="ar-SY"/>
        </w:rPr>
        <w:t>‍</w:t>
      </w:r>
      <w:r w:rsidR="000222BC" w:rsidRPr="00BA632C">
        <w:rPr>
          <w:rFonts w:hint="cs"/>
          <w:rtl/>
          <w:lang w:bidi="ar-SY"/>
        </w:rPr>
        <w:t>مؤسسة الأكادي</w:t>
      </w:r>
      <w:r w:rsidR="00112022">
        <w:rPr>
          <w:rFonts w:hint="cs"/>
          <w:rtl/>
          <w:lang w:bidi="ar-SY"/>
        </w:rPr>
        <w:t>‍</w:t>
      </w:r>
      <w:r w:rsidR="000222BC" w:rsidRPr="00BA632C">
        <w:rPr>
          <w:rFonts w:hint="cs"/>
          <w:rtl/>
          <w:lang w:bidi="ar-SY"/>
        </w:rPr>
        <w:t>مية أو ال</w:t>
      </w:r>
      <w:r w:rsidR="00112022">
        <w:rPr>
          <w:rFonts w:hint="cs"/>
          <w:rtl/>
          <w:lang w:bidi="ar-SY"/>
        </w:rPr>
        <w:t>‍</w:t>
      </w:r>
      <w:r w:rsidR="000222BC" w:rsidRPr="00BA632C">
        <w:rPr>
          <w:rFonts w:hint="cs"/>
          <w:rtl/>
          <w:lang w:bidi="ar-SY"/>
        </w:rPr>
        <w:t xml:space="preserve">منظمة الإقليمية و/أو الدولية أو أي كيان آخر، عن طريق البريد أو الفاكس </w:t>
      </w:r>
      <w:r w:rsidR="000222BC" w:rsidRPr="00BA632C">
        <w:rPr>
          <w:lang w:bidi="ar-SY"/>
        </w:rPr>
        <w:t>(+41 22 730 5853)</w:t>
      </w:r>
      <w:r w:rsidR="000222BC" w:rsidRPr="00BA632C">
        <w:rPr>
          <w:rFonts w:hint="cs"/>
          <w:rtl/>
          <w:lang w:bidi="ar-SY"/>
        </w:rPr>
        <w:t xml:space="preserve"> أو البريد الإلكتروني </w:t>
      </w:r>
      <w:r w:rsidR="000222BC" w:rsidRPr="00BA632C">
        <w:rPr>
          <w:lang w:bidi="ar-SY"/>
        </w:rPr>
        <w:t>(</w:t>
      </w:r>
      <w:hyperlink r:id="rId29" w:history="1">
        <w:r w:rsidR="000222BC" w:rsidRPr="00BA632C">
          <w:rPr>
            <w:rStyle w:val="Hyperlink"/>
            <w:lang w:bidi="ar-SY"/>
          </w:rPr>
          <w:t>tsbreg@itu.int</w:t>
        </w:r>
      </w:hyperlink>
      <w:r w:rsidR="000222BC" w:rsidRPr="00BA632C">
        <w:rPr>
          <w:lang w:bidi="ar-SY"/>
        </w:rPr>
        <w:t>)</w:t>
      </w:r>
      <w:r w:rsidR="000222BC" w:rsidRPr="00BA632C">
        <w:rPr>
          <w:rFonts w:hint="cs"/>
          <w:rtl/>
          <w:lang w:bidi="ar-SY"/>
        </w:rPr>
        <w:t xml:space="preserve"> وذلك</w:t>
      </w:r>
      <w:r w:rsidR="000222BC" w:rsidRPr="00BA632C">
        <w:rPr>
          <w:rFonts w:hint="eastAsia"/>
          <w:rtl/>
          <w:lang w:bidi="ar-SY"/>
        </w:rPr>
        <w:t> </w:t>
      </w:r>
      <w:r w:rsidR="000222BC" w:rsidRPr="00BA632C">
        <w:rPr>
          <w:rFonts w:hint="cs"/>
          <w:b/>
          <w:bCs/>
          <w:rtl/>
          <w:lang w:bidi="ar-SY"/>
        </w:rPr>
        <w:t xml:space="preserve"> في موعد لا</w:t>
      </w:r>
      <w:r w:rsidR="000222BC" w:rsidRPr="00BA632C">
        <w:rPr>
          <w:rFonts w:hint="eastAsia"/>
          <w:b/>
          <w:bCs/>
          <w:rtl/>
          <w:lang w:bidi="ar-SY"/>
        </w:rPr>
        <w:t> </w:t>
      </w:r>
      <w:r w:rsidR="000222BC" w:rsidRPr="00BA632C">
        <w:rPr>
          <w:rFonts w:hint="cs"/>
          <w:b/>
          <w:bCs/>
          <w:rtl/>
          <w:lang w:bidi="ar-SY"/>
        </w:rPr>
        <w:t xml:space="preserve">يتجاوز </w:t>
      </w:r>
      <w:r w:rsidR="00787CA4">
        <w:rPr>
          <w:b/>
          <w:bCs/>
          <w:lang w:bidi="ar-SY"/>
        </w:rPr>
        <w:t>21</w:t>
      </w:r>
      <w:r w:rsidR="00140B0D">
        <w:rPr>
          <w:rFonts w:hint="eastAsia"/>
          <w:b/>
          <w:bCs/>
          <w:rtl/>
          <w:lang w:bidi="ar-SY"/>
        </w:rPr>
        <w:t> </w:t>
      </w:r>
      <w:r w:rsidR="00C143B3" w:rsidRPr="002E7C0C">
        <w:rPr>
          <w:rFonts w:hint="cs"/>
          <w:b/>
          <w:bCs/>
          <w:rtl/>
          <w:lang w:bidi="ar-SY"/>
        </w:rPr>
        <w:t>يناير</w:t>
      </w:r>
      <w:r w:rsidR="00140B0D" w:rsidRPr="002E7C0C">
        <w:rPr>
          <w:rFonts w:hint="eastAsia"/>
          <w:b/>
          <w:bCs/>
          <w:rtl/>
          <w:lang w:bidi="ar-SY"/>
        </w:rPr>
        <w:t> </w:t>
      </w:r>
      <w:r w:rsidR="00C143B3" w:rsidRPr="002E7C0C">
        <w:rPr>
          <w:b/>
          <w:bCs/>
          <w:lang w:bidi="ar-SY"/>
        </w:rPr>
        <w:t>2014</w:t>
      </w:r>
      <w:r w:rsidR="00565C72">
        <w:rPr>
          <w:rFonts w:hint="cs"/>
          <w:rtl/>
          <w:lang w:bidi="ar-SY"/>
        </w:rPr>
        <w:t>.</w:t>
      </w:r>
      <w:r w:rsidR="000222BC" w:rsidRPr="00BA632C">
        <w:rPr>
          <w:rFonts w:hint="cs"/>
          <w:rtl/>
          <w:lang w:bidi="ar-SY"/>
        </w:rPr>
        <w:t xml:space="preserve"> ويُرجى من الإدارات أيضاً أن تبين اسم رئيس وفدها (ونائب الرئيس إن</w:t>
      </w:r>
      <w:r w:rsidR="000222BC" w:rsidRPr="00BA632C">
        <w:rPr>
          <w:rFonts w:hint="eastAsia"/>
          <w:rtl/>
          <w:lang w:bidi="ar-SY"/>
        </w:rPr>
        <w:t> </w:t>
      </w:r>
      <w:r w:rsidR="000222BC" w:rsidRPr="00BA632C">
        <w:rPr>
          <w:rFonts w:hint="cs"/>
          <w:rtl/>
          <w:lang w:bidi="ar-SY"/>
        </w:rPr>
        <w:t>أمكن).</w:t>
      </w:r>
    </w:p>
    <w:p w:rsidR="004E4649" w:rsidRPr="00BA632C" w:rsidRDefault="00B8523C" w:rsidP="002E6B2F">
      <w:pPr>
        <w:rPr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 xml:space="preserve">يرجى </w:t>
      </w:r>
      <w:r w:rsidR="004E4649" w:rsidRPr="00BA632C">
        <w:rPr>
          <w:rFonts w:hint="cs"/>
          <w:b/>
          <w:bCs/>
          <w:rtl/>
          <w:lang w:bidi="ar-EG"/>
        </w:rPr>
        <w:t>ملاحظة أن</w:t>
      </w:r>
      <w:r w:rsidRPr="00BA632C">
        <w:rPr>
          <w:rFonts w:hint="cs"/>
          <w:b/>
          <w:bCs/>
          <w:rtl/>
          <w:lang w:bidi="ar-EG"/>
        </w:rPr>
        <w:t xml:space="preserve"> التسجيل ال</w:t>
      </w:r>
      <w:r w:rsidR="008E7E3C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>مسبق للمشاركين في اجتماعات قطاع تقييس الاتصالات ي</w:t>
      </w:r>
      <w:r w:rsidR="005466C2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 xml:space="preserve">جري </w:t>
      </w:r>
      <w:r w:rsidRPr="00BA632C">
        <w:rPr>
          <w:rFonts w:hint="cs"/>
          <w:b/>
          <w:bCs/>
          <w:i/>
          <w:iCs/>
          <w:rtl/>
          <w:lang w:bidi="ar-EG"/>
        </w:rPr>
        <w:t>على ال</w:t>
      </w:r>
      <w:r w:rsidR="008C2990">
        <w:rPr>
          <w:rFonts w:hint="cs"/>
          <w:b/>
          <w:bCs/>
          <w:i/>
          <w:iCs/>
          <w:rtl/>
          <w:lang w:bidi="ar-EG"/>
        </w:rPr>
        <w:t>‍</w:t>
      </w:r>
      <w:r w:rsidRPr="00BA632C">
        <w:rPr>
          <w:rFonts w:hint="cs"/>
          <w:b/>
          <w:bCs/>
          <w:i/>
          <w:iCs/>
          <w:rtl/>
          <w:lang w:bidi="ar-EG"/>
        </w:rPr>
        <w:t>خط</w:t>
      </w:r>
      <w:r w:rsidRPr="00BA632C">
        <w:rPr>
          <w:rFonts w:hint="cs"/>
          <w:b/>
          <w:bCs/>
          <w:rtl/>
          <w:lang w:bidi="ar-EG"/>
        </w:rPr>
        <w:t xml:space="preserve"> مباشرة من خلال </w:t>
      </w:r>
      <w:r w:rsidR="00046C4C" w:rsidRPr="00BA632C">
        <w:rPr>
          <w:rFonts w:hint="cs"/>
          <w:b/>
          <w:bCs/>
          <w:rtl/>
          <w:lang w:bidi="ar-EG"/>
        </w:rPr>
        <w:t>ال</w:t>
      </w:r>
      <w:r w:rsidR="00963989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>موقع</w:t>
      </w:r>
      <w:r w:rsidR="00046C4C" w:rsidRPr="00BA632C">
        <w:rPr>
          <w:rFonts w:hint="cs"/>
          <w:b/>
          <w:bCs/>
          <w:rtl/>
          <w:lang w:bidi="ar-EG"/>
        </w:rPr>
        <w:t xml:space="preserve"> الإلكتروني</w:t>
      </w:r>
      <w:r w:rsidRPr="00BA632C">
        <w:rPr>
          <w:rFonts w:hint="cs"/>
          <w:b/>
          <w:bCs/>
          <w:rtl/>
          <w:lang w:bidi="ar-EG"/>
        </w:rPr>
        <w:t xml:space="preserve"> </w:t>
      </w:r>
      <w:r w:rsidR="00046C4C" w:rsidRPr="00BA632C">
        <w:rPr>
          <w:rFonts w:hint="cs"/>
          <w:b/>
          <w:bCs/>
          <w:rtl/>
          <w:lang w:bidi="ar-EG"/>
        </w:rPr>
        <w:t>ل</w:t>
      </w:r>
      <w:r w:rsidRPr="00BA632C">
        <w:rPr>
          <w:rFonts w:hint="cs"/>
          <w:b/>
          <w:bCs/>
          <w:rtl/>
          <w:lang w:bidi="ar-EG"/>
        </w:rPr>
        <w:t xml:space="preserve">قطاع تقييس الاتصالات: </w:t>
      </w:r>
      <w:r w:rsidRPr="00BA632C">
        <w:rPr>
          <w:b/>
          <w:bCs/>
          <w:lang w:bidi="ar-EG"/>
        </w:rPr>
        <w:t>(</w:t>
      </w:r>
      <w:hyperlink r:id="rId30" w:history="1">
        <w:r w:rsidR="00787CA4" w:rsidRPr="007807FC">
          <w:rPr>
            <w:rStyle w:val="Hyperlink"/>
            <w:b/>
            <w:bCs/>
          </w:rPr>
          <w:t>http://itu.int/ITU-T/studygroups/com11</w:t>
        </w:r>
      </w:hyperlink>
      <w:r w:rsidRPr="00BA632C">
        <w:rPr>
          <w:b/>
          <w:bCs/>
          <w:lang w:bidi="ar-EG"/>
        </w:rPr>
        <w:t>)</w:t>
      </w:r>
      <w:r w:rsidRPr="00BA632C">
        <w:rPr>
          <w:rFonts w:hint="cs"/>
          <w:b/>
          <w:bCs/>
          <w:rtl/>
          <w:lang w:bidi="ar-EG"/>
        </w:rPr>
        <w:t>.</w:t>
      </w:r>
    </w:p>
    <w:p w:rsidR="00F4556D" w:rsidRPr="00AC2CA1" w:rsidRDefault="004E4649" w:rsidP="00591A1B">
      <w:pPr>
        <w:spacing w:after="120"/>
        <w:rPr>
          <w:b/>
          <w:bCs/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>أهم ال</w:t>
      </w:r>
      <w:r w:rsidR="00095DDE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>مواعيد النهائية (قبل الاجتماع)</w:t>
      </w:r>
    </w:p>
    <w:tbl>
      <w:tblPr>
        <w:tblStyle w:val="TableGrid"/>
        <w:bidiVisual/>
        <w:tblW w:w="9945" w:type="dxa"/>
        <w:tblLook w:val="04A0" w:firstRow="1" w:lastRow="0" w:firstColumn="1" w:lastColumn="0" w:noHBand="0" w:noVBand="1"/>
      </w:tblPr>
      <w:tblGrid>
        <w:gridCol w:w="1809"/>
        <w:gridCol w:w="2410"/>
        <w:gridCol w:w="5726"/>
      </w:tblGrid>
      <w:tr w:rsidR="00C143B3" w:rsidRPr="002E7C0C" w:rsidTr="004E0B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B3" w:rsidRPr="002E7C0C" w:rsidRDefault="00C143B3" w:rsidP="00C143B3">
            <w:pPr>
              <w:pStyle w:val="Tabletext"/>
              <w:bidi/>
              <w:rPr>
                <w:rFonts w:cs="Traditional Arabic"/>
                <w:sz w:val="20"/>
                <w:szCs w:val="26"/>
                <w:rtl/>
              </w:rPr>
            </w:pPr>
            <w:r w:rsidRPr="002E7C0C">
              <w:rPr>
                <w:rFonts w:cs="Traditional Arabic"/>
                <w:sz w:val="20"/>
                <w:szCs w:val="26"/>
                <w:rtl/>
              </w:rPr>
              <w:t>شهران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B3" w:rsidRPr="002E7C0C" w:rsidRDefault="00C143B3" w:rsidP="004E0BAC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/>
                <w:sz w:val="20"/>
                <w:szCs w:val="26"/>
                <w:lang w:bidi="ar-EG"/>
              </w:rPr>
              <w:t>21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="004E0BAC"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>ديسمبر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Pr="002E7C0C">
              <w:rPr>
                <w:rFonts w:cs="Traditional Arabic"/>
                <w:sz w:val="20"/>
                <w:szCs w:val="26"/>
                <w:lang w:bidi="ar-SY"/>
              </w:rPr>
              <w:t>2013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2E7C0C" w:rsidRDefault="002E7C0C" w:rsidP="002E7C0C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 w:hint="cs"/>
                <w:sz w:val="20"/>
                <w:szCs w:val="26"/>
                <w:rtl/>
                <w:lang w:bidi="ar-EG"/>
              </w:rPr>
              <w:t>- تقدي</w:t>
            </w:r>
            <w:r w:rsidR="00E108AD">
              <w:rPr>
                <w:rFonts w:cs="Traditional Arabic" w:hint="cs"/>
                <w:sz w:val="20"/>
                <w:szCs w:val="26"/>
                <w:rtl/>
                <w:lang w:bidi="ar-EG"/>
              </w:rPr>
              <w:t>‍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EG"/>
              </w:rPr>
              <w:t>م ال‍مساه‍مات ال‍مطلوب ترج‍متها</w:t>
            </w:r>
          </w:p>
        </w:tc>
      </w:tr>
      <w:tr w:rsidR="00C143B3" w:rsidRPr="002E7C0C" w:rsidTr="00C143B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B3" w:rsidRPr="002E7C0C" w:rsidRDefault="00C143B3" w:rsidP="00C143B3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/>
                <w:sz w:val="20"/>
                <w:szCs w:val="26"/>
                <w:rtl/>
              </w:rPr>
              <w:t>ستة أسابيع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B3" w:rsidRPr="002E7C0C" w:rsidRDefault="004E0BAC" w:rsidP="004E0BAC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/>
                <w:sz w:val="20"/>
                <w:szCs w:val="26"/>
                <w:lang w:bidi="ar-EG"/>
              </w:rPr>
              <w:t>10</w:t>
            </w:r>
            <w:r w:rsidR="00C143B3"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>يناير</w:t>
            </w:r>
            <w:r w:rsidR="00C143B3"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Pr="002E7C0C">
              <w:rPr>
                <w:rFonts w:cs="Traditional Arabic"/>
                <w:sz w:val="20"/>
                <w:szCs w:val="26"/>
                <w:lang w:bidi="ar-SY"/>
              </w:rPr>
              <w:t>2014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2E7C0C" w:rsidRDefault="002E7C0C" w:rsidP="00E108AD">
            <w:pPr>
              <w:pStyle w:val="Tabletext"/>
              <w:bidi/>
              <w:rPr>
                <w:rFonts w:cs="Traditional Arabic"/>
                <w:sz w:val="20"/>
                <w:szCs w:val="26"/>
                <w:lang w:bidi="ar-EG"/>
              </w:rPr>
            </w:pPr>
            <w:r w:rsidRPr="002E7C0C">
              <w:rPr>
                <w:rFonts w:cs="Traditional Arabic" w:hint="cs"/>
                <w:sz w:val="20"/>
                <w:szCs w:val="26"/>
                <w:rtl/>
                <w:lang w:bidi="ar-EG"/>
              </w:rPr>
              <w:t>-</w:t>
            </w:r>
            <w:r w:rsidRPr="002E7C0C">
              <w:rPr>
                <w:rFonts w:cs="Traditional Arabic" w:hint="eastAsia"/>
                <w:sz w:val="20"/>
                <w:szCs w:val="26"/>
                <w:rtl/>
                <w:lang w:bidi="ar-EG"/>
              </w:rPr>
              <w:t> 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EG"/>
              </w:rPr>
              <w:t>طلبات ال‍حصول على تأشيرة دخول</w:t>
            </w:r>
          </w:p>
        </w:tc>
      </w:tr>
      <w:tr w:rsidR="00C143B3" w:rsidRPr="002E7C0C" w:rsidTr="004E0B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B3" w:rsidRPr="002E7C0C" w:rsidRDefault="00C143B3" w:rsidP="00C143B3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/>
                <w:sz w:val="20"/>
                <w:szCs w:val="26"/>
                <w:rtl/>
              </w:rPr>
              <w:t>شهر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B3" w:rsidRPr="002E7C0C" w:rsidRDefault="00C143B3" w:rsidP="004E0BAC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/>
                <w:sz w:val="20"/>
                <w:szCs w:val="26"/>
                <w:lang w:bidi="ar-EG"/>
              </w:rPr>
              <w:t>21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="004E0BAC"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>يناير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="004E0BAC" w:rsidRPr="002E7C0C">
              <w:rPr>
                <w:rFonts w:cs="Traditional Arabic"/>
                <w:sz w:val="20"/>
                <w:szCs w:val="26"/>
                <w:lang w:bidi="ar-SY"/>
              </w:rPr>
              <w:t>2014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2E7C0C" w:rsidRDefault="00AA6437" w:rsidP="002E7C0C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>
              <w:rPr>
                <w:rFonts w:cs="Traditional Arabic" w:hint="cs"/>
                <w:sz w:val="20"/>
                <w:szCs w:val="26"/>
                <w:rtl/>
              </w:rPr>
              <w:t>-</w:t>
            </w:r>
            <w:r>
              <w:rPr>
                <w:rFonts w:cs="Traditional Arabic"/>
                <w:sz w:val="20"/>
                <w:szCs w:val="26"/>
                <w:rtl/>
              </w:rPr>
              <w:tab/>
            </w:r>
            <w:r>
              <w:rPr>
                <w:rFonts w:cs="Traditional Arabic" w:hint="cs"/>
                <w:sz w:val="20"/>
                <w:szCs w:val="26"/>
                <w:rtl/>
              </w:rPr>
              <w:t>التسجيل ال‍مسبق</w:t>
            </w:r>
          </w:p>
        </w:tc>
      </w:tr>
      <w:tr w:rsidR="00C143B3" w:rsidRPr="002E7C0C" w:rsidTr="004E0BA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B3" w:rsidRPr="002E7C0C" w:rsidRDefault="002E7C0C" w:rsidP="00C143B3">
            <w:pPr>
              <w:pStyle w:val="Tabletext"/>
              <w:bidi/>
              <w:rPr>
                <w:rFonts w:cs="Traditional Arabic"/>
                <w:sz w:val="20"/>
                <w:szCs w:val="26"/>
                <w:rtl/>
                <w:lang w:bidi="ar-EG"/>
              </w:rPr>
            </w:pPr>
            <w:r>
              <w:rPr>
                <w:rFonts w:cs="Traditional Arabic"/>
                <w:sz w:val="20"/>
                <w:szCs w:val="26"/>
              </w:rPr>
              <w:t>12</w:t>
            </w:r>
            <w:r>
              <w:rPr>
                <w:rFonts w:cs="Traditional Arabic" w:hint="eastAsia"/>
                <w:sz w:val="20"/>
                <w:szCs w:val="26"/>
                <w:rtl/>
                <w:lang w:bidi="ar-EG"/>
              </w:rPr>
              <w:t> يوماً تقوي</w:t>
            </w:r>
            <w:r>
              <w:rPr>
                <w:rFonts w:ascii="MS Mincho" w:eastAsia="MS Mincho" w:hAnsi="MS Mincho" w:cs="MS Mincho" w:hint="cs"/>
                <w:sz w:val="20"/>
                <w:szCs w:val="26"/>
                <w:rtl/>
                <w:lang w:bidi="ar-EG"/>
              </w:rPr>
              <w:t>‍</w:t>
            </w:r>
            <w:r>
              <w:rPr>
                <w:rFonts w:cs="Traditional Arabic" w:hint="eastAsia"/>
                <w:sz w:val="20"/>
                <w:szCs w:val="26"/>
                <w:rtl/>
                <w:lang w:bidi="ar-EG"/>
              </w:rPr>
              <w:t>مياً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3B3" w:rsidRPr="002E7C0C" w:rsidRDefault="004E0BAC" w:rsidP="004E0BAC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/>
                <w:sz w:val="20"/>
                <w:szCs w:val="26"/>
                <w:lang w:bidi="ar-EG"/>
              </w:rPr>
              <w:t>8</w:t>
            </w:r>
            <w:r w:rsidR="00C143B3"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>فبراير</w:t>
            </w:r>
            <w:r w:rsidR="00C143B3" w:rsidRPr="002E7C0C">
              <w:rPr>
                <w:rFonts w:cs="Traditional Arabic" w:hint="cs"/>
                <w:sz w:val="20"/>
                <w:szCs w:val="26"/>
                <w:rtl/>
                <w:lang w:bidi="ar-SY"/>
              </w:rPr>
              <w:t xml:space="preserve"> </w:t>
            </w:r>
            <w:r w:rsidRPr="002E7C0C">
              <w:rPr>
                <w:rFonts w:cs="Traditional Arabic"/>
                <w:sz w:val="20"/>
                <w:szCs w:val="26"/>
                <w:lang w:bidi="ar-SY"/>
              </w:rPr>
              <w:t>2014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C" w:rsidRPr="002E7C0C" w:rsidRDefault="00AA6437" w:rsidP="002E7C0C">
            <w:pPr>
              <w:pStyle w:val="Tabletext"/>
              <w:bidi/>
              <w:rPr>
                <w:rFonts w:cs="Traditional Arabic"/>
                <w:sz w:val="20"/>
                <w:szCs w:val="26"/>
              </w:rPr>
            </w:pPr>
            <w:r w:rsidRPr="002E7C0C">
              <w:rPr>
                <w:rFonts w:cs="Traditional Arabic" w:hint="cs"/>
                <w:sz w:val="20"/>
                <w:szCs w:val="26"/>
                <w:rtl/>
                <w:lang w:bidi="ar-EG"/>
              </w:rPr>
              <w:t>-</w:t>
            </w:r>
            <w:r w:rsidRPr="002E7C0C">
              <w:rPr>
                <w:rFonts w:cs="Traditional Arabic" w:hint="eastAsia"/>
                <w:sz w:val="20"/>
                <w:szCs w:val="26"/>
                <w:rtl/>
                <w:lang w:bidi="ar-EG"/>
              </w:rPr>
              <w:t> </w:t>
            </w:r>
            <w:r w:rsidRPr="002E7C0C">
              <w:rPr>
                <w:rFonts w:cs="Traditional Arabic" w:hint="cs"/>
                <w:sz w:val="20"/>
                <w:szCs w:val="26"/>
                <w:rtl/>
                <w:lang w:bidi="ar-EG"/>
              </w:rPr>
              <w:t>ال‍موعد النهائي لتقدي‍م ال‍مساه‍مات</w:t>
            </w:r>
          </w:p>
        </w:tc>
      </w:tr>
    </w:tbl>
    <w:p w:rsidR="00F4556D" w:rsidRPr="00BA632C" w:rsidRDefault="00F4556D" w:rsidP="00AA5219">
      <w:pPr>
        <w:keepNext/>
        <w:spacing w:before="360" w:after="120"/>
        <w:jc w:val="center"/>
        <w:rPr>
          <w:rFonts w:eastAsia="Batang"/>
          <w:b/>
          <w:bCs/>
          <w:sz w:val="36"/>
          <w:szCs w:val="36"/>
          <w:rtl/>
        </w:rPr>
      </w:pPr>
      <w:r w:rsidRPr="00BA632C">
        <w:rPr>
          <w:rFonts w:eastAsia="Batang" w:hint="cs"/>
          <w:b/>
          <w:bCs/>
          <w:sz w:val="36"/>
          <w:szCs w:val="36"/>
          <w:rtl/>
        </w:rPr>
        <w:t>زيارة جنيف: الفنادق وتأشيرة الدخول</w:t>
      </w:r>
    </w:p>
    <w:p w:rsidR="00DF401E" w:rsidRPr="00BA632C" w:rsidRDefault="00DF401E" w:rsidP="005C5AD0">
      <w:pPr>
        <w:keepNext/>
        <w:keepLines/>
        <w:rPr>
          <w:rtl/>
          <w:lang w:bidi="ar-EG"/>
        </w:rPr>
      </w:pPr>
      <w:r w:rsidRPr="00BA632C">
        <w:rPr>
          <w:rFonts w:hint="cs"/>
          <w:b/>
          <w:bCs/>
          <w:rtl/>
          <w:lang w:bidi="ar-SY"/>
        </w:rPr>
        <w:t>الفنادق</w:t>
      </w:r>
      <w:r w:rsidRPr="00BA632C">
        <w:rPr>
          <w:rFonts w:hint="cs"/>
          <w:rtl/>
          <w:lang w:bidi="ar-SY"/>
        </w:rPr>
        <w:t xml:space="preserve">: من باب التيسير، </w:t>
      </w:r>
      <w:r w:rsidR="00F4556D" w:rsidRPr="00BA632C">
        <w:rPr>
          <w:rFonts w:hint="cs"/>
          <w:rtl/>
          <w:lang w:bidi="ar-SY"/>
        </w:rPr>
        <w:t>ترفق بالطي</w:t>
      </w:r>
      <w:r w:rsidRPr="00BA632C">
        <w:rPr>
          <w:rFonts w:hint="cs"/>
          <w:rtl/>
          <w:lang w:bidi="ar-SY"/>
        </w:rPr>
        <w:t xml:space="preserve"> استمارة تأكيد حجز</w:t>
      </w:r>
      <w:r w:rsidR="00A00DC3" w:rsidRPr="00BA632C">
        <w:rPr>
          <w:rFonts w:hint="cs"/>
          <w:rtl/>
          <w:lang w:bidi="ar-SY"/>
        </w:rPr>
        <w:t xml:space="preserve"> الفندق</w:t>
      </w:r>
      <w:r w:rsidRPr="00BA632C">
        <w:rPr>
          <w:rFonts w:hint="cs"/>
          <w:rtl/>
          <w:lang w:bidi="ar-SY"/>
        </w:rPr>
        <w:t xml:space="preserve"> </w:t>
      </w:r>
      <w:r w:rsidR="00F4556D" w:rsidRPr="00BA632C">
        <w:rPr>
          <w:rFonts w:hint="cs"/>
          <w:b/>
          <w:bCs/>
          <w:rtl/>
          <w:lang w:bidi="ar-SY"/>
        </w:rPr>
        <w:t>(</w:t>
      </w:r>
      <w:r w:rsidR="00F4556D" w:rsidRPr="005C5AD0">
        <w:rPr>
          <w:rFonts w:hint="cs"/>
          <w:rtl/>
          <w:lang w:bidi="ar-SY"/>
        </w:rPr>
        <w:t>النموذج</w:t>
      </w:r>
      <w:r w:rsidR="00A10892" w:rsidRPr="005C5AD0">
        <w:rPr>
          <w:rFonts w:hint="eastAsia"/>
          <w:rtl/>
          <w:lang w:bidi="ar-SY"/>
        </w:rPr>
        <w:t> </w:t>
      </w:r>
      <w:r w:rsidR="005C5AD0" w:rsidRPr="005C5AD0">
        <w:rPr>
          <w:lang w:bidi="ar-SY"/>
        </w:rPr>
        <w:t>1</w:t>
      </w:r>
      <w:r w:rsidR="00F4556D" w:rsidRPr="00BA632C">
        <w:rPr>
          <w:rFonts w:hint="cs"/>
          <w:b/>
          <w:bCs/>
          <w:rtl/>
          <w:lang w:bidi="ar-EG"/>
        </w:rPr>
        <w:t>)</w:t>
      </w:r>
      <w:r w:rsidR="00F4556D" w:rsidRPr="00BA632C">
        <w:rPr>
          <w:rFonts w:hint="cs"/>
          <w:rtl/>
          <w:lang w:bidi="ar-EG"/>
        </w:rPr>
        <w:t>. وي</w:t>
      </w:r>
      <w:r w:rsidR="00AA0A99">
        <w:rPr>
          <w:rFonts w:hint="cs"/>
          <w:rtl/>
          <w:lang w:bidi="ar-EG"/>
        </w:rPr>
        <w:t>‍</w:t>
      </w:r>
      <w:r w:rsidR="00F4556D" w:rsidRPr="00BA632C">
        <w:rPr>
          <w:rFonts w:hint="cs"/>
          <w:rtl/>
          <w:lang w:bidi="ar-EG"/>
        </w:rPr>
        <w:t>مكن الاطلاع على قائمة الفنادق في</w:t>
      </w:r>
      <w:r w:rsidR="0025277C" w:rsidRPr="00BA632C">
        <w:rPr>
          <w:rFonts w:hint="eastAsia"/>
          <w:rtl/>
          <w:lang w:bidi="ar-EG"/>
        </w:rPr>
        <w:t> </w:t>
      </w:r>
      <w:r w:rsidR="00B46312" w:rsidRPr="00BA632C">
        <w:rPr>
          <w:rFonts w:hint="cs"/>
          <w:rtl/>
          <w:lang w:bidi="ar-EG"/>
        </w:rPr>
        <w:t>العنوان</w:t>
      </w:r>
      <w:r w:rsidR="008617DF" w:rsidRPr="00BA632C">
        <w:rPr>
          <w:rFonts w:hint="eastAsia"/>
          <w:rtl/>
          <w:lang w:bidi="ar-EG"/>
        </w:rPr>
        <w:t> </w:t>
      </w:r>
      <w:hyperlink r:id="rId31" w:history="1">
        <w:r w:rsidR="00FD12F2" w:rsidRPr="00BA632C">
          <w:rPr>
            <w:rStyle w:val="Hyperlink"/>
          </w:rPr>
          <w:t>http://itu.int/travel/</w:t>
        </w:r>
      </w:hyperlink>
      <w:r w:rsidR="00FD12F2" w:rsidRPr="00BA632C">
        <w:rPr>
          <w:rFonts w:hint="cs"/>
          <w:rtl/>
        </w:rPr>
        <w:t>.</w:t>
      </w:r>
    </w:p>
    <w:p w:rsidR="00DF401E" w:rsidRDefault="00DF401E" w:rsidP="00AC2CA1">
      <w:pPr>
        <w:keepNext/>
        <w:keepLines/>
        <w:rPr>
          <w:rtl/>
          <w:lang w:bidi="ar-EG"/>
        </w:rPr>
      </w:pPr>
      <w:r w:rsidRPr="00BA632C">
        <w:rPr>
          <w:rFonts w:hint="cs"/>
          <w:b/>
          <w:bCs/>
          <w:rtl/>
          <w:lang w:bidi="ar-EG"/>
        </w:rPr>
        <w:t>التأشيرة</w:t>
      </w:r>
      <w:r w:rsidRPr="00BA632C">
        <w:rPr>
          <w:rFonts w:hint="cs"/>
          <w:rtl/>
          <w:lang w:bidi="ar-EG"/>
        </w:rPr>
        <w:t>: نود أن نذكركم بأن على مواطني بعض البلدان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 xml:space="preserve">حصول على تأشيرة للدخول إلى سويسرا وقضاء أي وقت فيها. </w:t>
      </w:r>
      <w:r w:rsidRPr="00BA632C">
        <w:rPr>
          <w:rFonts w:hint="cs"/>
          <w:b/>
          <w:bCs/>
          <w:rtl/>
          <w:lang w:bidi="ar-EG"/>
        </w:rPr>
        <w:t>وي</w:t>
      </w:r>
      <w:r w:rsidR="00CB1225">
        <w:rPr>
          <w:rFonts w:hint="cs"/>
          <w:b/>
          <w:bCs/>
          <w:rtl/>
          <w:lang w:bidi="ar-EG"/>
        </w:rPr>
        <w:t>‍</w:t>
      </w:r>
      <w:r w:rsidRPr="00BA632C">
        <w:rPr>
          <w:rFonts w:hint="cs"/>
          <w:b/>
          <w:bCs/>
          <w:rtl/>
          <w:lang w:bidi="ar-EG"/>
        </w:rPr>
        <w:t xml:space="preserve">جب طلب التأشيرة قبل بدء الاجتماع بفترة لا تقل عن </w:t>
      </w:r>
      <w:r w:rsidR="00DA5035" w:rsidRPr="00AC2CA1">
        <w:rPr>
          <w:rFonts w:hint="cs"/>
          <w:b/>
          <w:bCs/>
          <w:rtl/>
          <w:lang w:bidi="ar-EG"/>
        </w:rPr>
        <w:t>ستة</w:t>
      </w:r>
      <w:r w:rsidRPr="00AC2CA1">
        <w:rPr>
          <w:rFonts w:hint="cs"/>
          <w:b/>
          <w:bCs/>
          <w:rtl/>
          <w:lang w:bidi="ar-EG"/>
        </w:rPr>
        <w:t xml:space="preserve"> </w:t>
      </w:r>
      <w:r w:rsidRPr="00AC2CA1">
        <w:rPr>
          <w:b/>
          <w:bCs/>
          <w:lang w:bidi="ar-EG"/>
        </w:rPr>
        <w:t>(</w:t>
      </w:r>
      <w:r w:rsidR="00DA5035" w:rsidRPr="00AC2CA1">
        <w:rPr>
          <w:b/>
          <w:bCs/>
          <w:lang w:bidi="ar-EG"/>
        </w:rPr>
        <w:t>6</w:t>
      </w:r>
      <w:r w:rsidRPr="00AC2CA1">
        <w:rPr>
          <w:b/>
          <w:bCs/>
          <w:lang w:bidi="ar-EG"/>
        </w:rPr>
        <w:t>)</w:t>
      </w:r>
      <w:r w:rsidRPr="00AC2CA1">
        <w:rPr>
          <w:rFonts w:hint="cs"/>
          <w:b/>
          <w:bCs/>
          <w:rtl/>
          <w:lang w:bidi="ar-EG"/>
        </w:rPr>
        <w:t xml:space="preserve"> أسابيع</w:t>
      </w:r>
      <w:r w:rsidRPr="00BA632C">
        <w:rPr>
          <w:rFonts w:hint="cs"/>
          <w:rtl/>
          <w:lang w:bidi="ar-EG"/>
        </w:rPr>
        <w:t xml:space="preserve"> ويتم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حصول عليها من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مكتب (السفارة أو</w:t>
      </w:r>
      <w:r w:rsidR="008617DF" w:rsidRPr="00BA632C">
        <w:rPr>
          <w:rFonts w:hint="eastAsia"/>
          <w:rtl/>
          <w:lang w:bidi="ar-EG"/>
        </w:rPr>
        <w:t> </w:t>
      </w:r>
      <w:r w:rsidRPr="00BA632C">
        <w:rPr>
          <w:rFonts w:hint="cs"/>
          <w:rtl/>
          <w:lang w:bidi="ar-EG"/>
        </w:rPr>
        <w:t>القنصلية) الذي ي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مثل سويسرا في بلدكم، وإلا فمن أقرب مكتب لها من بلد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مغادرة</w:t>
      </w:r>
      <w:r w:rsidR="00C30FDB">
        <w:rPr>
          <w:rFonts w:hint="cs"/>
          <w:rtl/>
          <w:lang w:bidi="ar-EG"/>
        </w:rPr>
        <w:t xml:space="preserve"> في حال عدم وجود مثل هذا ال</w:t>
      </w:r>
      <w:r w:rsidR="007620E9">
        <w:rPr>
          <w:rFonts w:hint="cs"/>
          <w:rtl/>
          <w:lang w:bidi="ar-EG"/>
        </w:rPr>
        <w:t>‍</w:t>
      </w:r>
      <w:r w:rsidR="00C30FDB">
        <w:rPr>
          <w:rFonts w:hint="cs"/>
          <w:rtl/>
          <w:lang w:bidi="ar-EG"/>
        </w:rPr>
        <w:t>مكتب في بلدكم</w:t>
      </w:r>
      <w:r w:rsidRPr="00BA632C">
        <w:rPr>
          <w:rFonts w:hint="cs"/>
          <w:rtl/>
          <w:lang w:bidi="ar-EG"/>
        </w:rPr>
        <w:t>. وإذا واجهتم صعوبة بهذا الشأن ي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مكن للات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حاد، بناءً على طلب رس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مي من الإدارة</w:t>
      </w:r>
      <w:r w:rsidRPr="00BA632C">
        <w:rPr>
          <w:rFonts w:hint="cs"/>
          <w:rtl/>
          <w:lang w:bidi="ar-SY"/>
        </w:rPr>
        <w:t xml:space="preserve"> </w:t>
      </w:r>
      <w:r w:rsidRPr="00BA632C">
        <w:rPr>
          <w:rFonts w:hint="cs"/>
          <w:rtl/>
          <w:lang w:bidi="ar-EG"/>
        </w:rPr>
        <w:t>التي ت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مثلونها أو الكيان الذي ت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مثلونه، الاتصال بالسلطات السويسرية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 xml:space="preserve">مختصة لتيسير إصدار التأشيرة ولكن شريطة احترام فترة الأسابيع </w:t>
      </w:r>
      <w:r w:rsidR="00DA5035" w:rsidRPr="00AC2CA1">
        <w:rPr>
          <w:rFonts w:hint="cs"/>
          <w:b/>
          <w:bCs/>
          <w:rtl/>
          <w:lang w:bidi="ar-EG"/>
        </w:rPr>
        <w:t>الستة</w:t>
      </w:r>
      <w:r w:rsidRPr="00BA632C">
        <w:rPr>
          <w:rFonts w:hint="cs"/>
          <w:rtl/>
          <w:lang w:bidi="ar-EG"/>
        </w:rPr>
        <w:t xml:space="preserve">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مذكورة أعلاه. وينبغي لطلبات التأشيرة أن ت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حدد الاسم والوظيفة وتاريخ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ميلاد ورقم جواز سفر الشخص أو الأشخاص الذين ي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حتاجون التأشيرة وتاريخ الإصدار والانتهاء، ويُرفق بها صورة من إشعار تأكيد التسجيل ال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معتمد ل</w:t>
      </w:r>
      <w:r w:rsidR="007620E9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حضور الاجتماع ال</w:t>
      </w:r>
      <w:r w:rsidR="00E86A37">
        <w:rPr>
          <w:rFonts w:hint="cs"/>
          <w:rtl/>
          <w:lang w:bidi="ar-EG"/>
        </w:rPr>
        <w:t>‍</w:t>
      </w:r>
      <w:r w:rsidRPr="00BA632C">
        <w:rPr>
          <w:rFonts w:hint="cs"/>
          <w:rtl/>
          <w:lang w:bidi="ar-EG"/>
        </w:rPr>
        <w:t>معني لقطاع تقييس الاتصالات، وترسل إلى مكتب تقييس الاتصالات حاملة عبارة "</w:t>
      </w:r>
      <w:r w:rsidRPr="00BA632C">
        <w:rPr>
          <w:rFonts w:hint="cs"/>
          <w:b/>
          <w:bCs/>
          <w:rtl/>
          <w:lang w:bidi="ar-EG"/>
        </w:rPr>
        <w:t>طلب تأشيرة</w:t>
      </w:r>
      <w:r w:rsidRPr="00BA632C">
        <w:rPr>
          <w:rFonts w:hint="cs"/>
          <w:rtl/>
          <w:lang w:bidi="ar-EG"/>
        </w:rPr>
        <w:t xml:space="preserve">" بواسطة الفاكس </w:t>
      </w:r>
      <w:r w:rsidRPr="00BA632C">
        <w:rPr>
          <w:lang w:bidi="ar-EG"/>
        </w:rPr>
        <w:t>(+41 22 730 5853)</w:t>
      </w:r>
      <w:r w:rsidRPr="00BA632C">
        <w:rPr>
          <w:rFonts w:hint="cs"/>
          <w:rtl/>
          <w:lang w:bidi="ar-EG"/>
        </w:rPr>
        <w:t xml:space="preserve"> أو</w:t>
      </w:r>
      <w:r w:rsidR="00AC2CA1">
        <w:rPr>
          <w:rFonts w:hint="eastAsia"/>
          <w:rtl/>
          <w:lang w:bidi="ar-EG"/>
        </w:rPr>
        <w:t> </w:t>
      </w:r>
      <w:r w:rsidRPr="00BA632C">
        <w:rPr>
          <w:rFonts w:hint="cs"/>
          <w:rtl/>
          <w:lang w:bidi="ar-EG"/>
        </w:rPr>
        <w:t>البريد الإلكتروني</w:t>
      </w:r>
      <w:r w:rsidR="00565C72">
        <w:rPr>
          <w:rFonts w:hint="eastAsia"/>
          <w:rtl/>
          <w:lang w:bidi="ar-EG"/>
        </w:rPr>
        <w:t> </w:t>
      </w:r>
      <w:r w:rsidRPr="00BA632C">
        <w:rPr>
          <w:lang w:bidi="ar-EG"/>
        </w:rPr>
        <w:t>(</w:t>
      </w:r>
      <w:hyperlink r:id="rId32" w:history="1">
        <w:r w:rsidRPr="00BA632C">
          <w:rPr>
            <w:rStyle w:val="Hyperlink"/>
            <w:lang w:bidi="ar-EG"/>
          </w:rPr>
          <w:t>tsbreg@itu.int</w:t>
        </w:r>
      </w:hyperlink>
      <w:r w:rsidRPr="00BA632C">
        <w:rPr>
          <w:lang w:bidi="ar-EG"/>
        </w:rPr>
        <w:t>)</w:t>
      </w:r>
      <w:r w:rsidRPr="00BA632C">
        <w:rPr>
          <w:rFonts w:hint="cs"/>
          <w:rtl/>
          <w:lang w:bidi="ar-EG"/>
        </w:rPr>
        <w:t>.</w:t>
      </w:r>
    </w:p>
    <w:p w:rsidR="00640DBF" w:rsidRPr="00BA632C" w:rsidRDefault="00640DBF" w:rsidP="00AC2CA1">
      <w:pPr>
        <w:keepNext/>
        <w:keepLines/>
        <w:rPr>
          <w:rtl/>
          <w:lang w:bidi="ar-EG"/>
        </w:rPr>
      </w:pPr>
    </w:p>
    <w:p w:rsidR="008143CB" w:rsidRPr="00BA632C" w:rsidRDefault="008143CB" w:rsidP="00B448A9">
      <w:pPr>
        <w:keepNext/>
        <w:keepLines/>
        <w:spacing w:before="0"/>
        <w:rPr>
          <w:rtl/>
          <w:lang w:bidi="ar-EG"/>
        </w:rPr>
      </w:pPr>
    </w:p>
    <w:p w:rsidR="005D1B95" w:rsidRPr="00BA632C" w:rsidRDefault="005D1B95" w:rsidP="00B448A9">
      <w:pPr>
        <w:rPr>
          <w:rStyle w:val="AnnexNotitleChar"/>
          <w:b w:val="0"/>
          <w:bCs w:val="0"/>
          <w:sz w:val="22"/>
          <w:szCs w:val="30"/>
          <w:rtl/>
          <w:lang w:bidi="ar-EG"/>
        </w:rPr>
        <w:sectPr w:rsidR="005D1B95" w:rsidRPr="00BA632C" w:rsidSect="00A04BA6">
          <w:footerReference w:type="default" r:id="rId33"/>
          <w:headerReference w:type="first" r:id="rId34"/>
          <w:footerReference w:type="first" r:id="rId35"/>
          <w:type w:val="oddPage"/>
          <w:pgSz w:w="11907" w:h="16727" w:code="9"/>
          <w:pgMar w:top="1418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A36FCF" w:rsidRDefault="00A36FCF" w:rsidP="00B448A9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/>
        <w:jc w:val="left"/>
        <w:rPr>
          <w:rFonts w:cs="Times New Roman"/>
          <w:sz w:val="2"/>
          <w:szCs w:val="20"/>
        </w:rPr>
      </w:pPr>
    </w:p>
    <w:p w:rsidR="00163A4F" w:rsidRPr="00163A4F" w:rsidRDefault="00163A4F" w:rsidP="008F3E58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24"/>
          <w:szCs w:val="20"/>
        </w:rPr>
      </w:pPr>
      <w:r w:rsidRPr="00163A4F">
        <w:rPr>
          <w:rFonts w:cs="Times New Roman"/>
          <w:b/>
          <w:bCs/>
          <w:sz w:val="24"/>
          <w:szCs w:val="20"/>
          <w:lang w:val="en-GB"/>
        </w:rPr>
        <w:t>FORM</w:t>
      </w:r>
      <w:r w:rsidRPr="00163A4F">
        <w:rPr>
          <w:rFonts w:cs="Times New Roman"/>
          <w:b/>
          <w:bCs/>
          <w:sz w:val="24"/>
          <w:szCs w:val="20"/>
        </w:rPr>
        <w:t xml:space="preserve"> 1 - HOTELS</w:t>
      </w:r>
    </w:p>
    <w:p w:rsidR="00163A4F" w:rsidRPr="00163A4F" w:rsidRDefault="00163A4F" w:rsidP="008F3E58">
      <w:pPr>
        <w:tabs>
          <w:tab w:val="center" w:pos="4962"/>
        </w:tabs>
        <w:bidi w:val="0"/>
        <w:spacing w:line="240" w:lineRule="atLeast"/>
        <w:jc w:val="center"/>
        <w:rPr>
          <w:rFonts w:cs="Times New Roman"/>
          <w:b/>
          <w:bCs/>
          <w:sz w:val="16"/>
          <w:szCs w:val="20"/>
          <w:lang w:val="en-GB"/>
        </w:rPr>
      </w:pPr>
      <w:r w:rsidRPr="00163A4F">
        <w:rPr>
          <w:rFonts w:cs="Times New Roman"/>
          <w:sz w:val="24"/>
          <w:szCs w:val="20"/>
        </w:rPr>
        <w:t>(to TSB Collective letter 5/11)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163A4F" w:rsidRPr="00163A4F" w:rsidTr="00AF1BC6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3A4F" w:rsidRPr="00163A4F" w:rsidRDefault="00163A4F" w:rsidP="00163A4F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0"/>
                <w:szCs w:val="20"/>
                <w:lang w:val="en-GB"/>
              </w:rPr>
            </w:pPr>
          </w:p>
          <w:p w:rsidR="00163A4F" w:rsidRPr="00163A4F" w:rsidRDefault="00163A4F" w:rsidP="00163A4F">
            <w:pPr>
              <w:tabs>
                <w:tab w:val="left" w:pos="794"/>
                <w:tab w:val="left" w:pos="1191"/>
                <w:tab w:val="left" w:pos="1440"/>
                <w:tab w:val="left" w:pos="1588"/>
                <w:tab w:val="left" w:pos="1985"/>
                <w:tab w:val="left" w:pos="8647"/>
              </w:tabs>
              <w:bidi w:val="0"/>
              <w:spacing w:before="0" w:line="288" w:lineRule="atLeast"/>
              <w:ind w:right="133"/>
              <w:jc w:val="center"/>
              <w:rPr>
                <w:rFonts w:cs="Times New Roman"/>
                <w:i/>
                <w:sz w:val="24"/>
                <w:szCs w:val="24"/>
                <w:lang w:val="en-GB"/>
              </w:rPr>
            </w:pPr>
            <w:r w:rsidRPr="00163A4F">
              <w:rPr>
                <w:rFonts w:cs="Times New Roman"/>
                <w:i/>
                <w:sz w:val="24"/>
                <w:szCs w:val="24"/>
                <w:lang w:val="en-GB"/>
              </w:rPr>
              <w:t xml:space="preserve">This confirmation form </w:t>
            </w:r>
            <w:r w:rsidRPr="00163A4F">
              <w:rPr>
                <w:rFonts w:cs="Times New Roman"/>
                <w:b/>
                <w:bCs/>
                <w:i/>
                <w:sz w:val="24"/>
                <w:szCs w:val="24"/>
                <w:lang w:val="en-GB"/>
              </w:rPr>
              <w:t xml:space="preserve">should </w:t>
            </w:r>
            <w:r w:rsidRPr="00163A4F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be sent directly </w:t>
            </w:r>
            <w:r w:rsidRPr="00163A4F">
              <w:rPr>
                <w:rFonts w:cs="Times New Roman"/>
                <w:i/>
                <w:sz w:val="24"/>
                <w:szCs w:val="24"/>
                <w:lang w:val="en-GB"/>
              </w:rPr>
              <w:t>to the hotel</w:t>
            </w:r>
            <w:r w:rsidRPr="00163A4F">
              <w:rPr>
                <w:rFonts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163A4F">
              <w:rPr>
                <w:rFonts w:cs="Times New Roman"/>
                <w:i/>
                <w:sz w:val="24"/>
                <w:szCs w:val="24"/>
                <w:lang w:val="en-GB"/>
              </w:rPr>
              <w:t>of your choice</w:t>
            </w:r>
          </w:p>
          <w:p w:rsidR="00163A4F" w:rsidRPr="00163A4F" w:rsidRDefault="00163A4F" w:rsidP="00163A4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before="0" w:after="100" w:line="288" w:lineRule="atLeast"/>
              <w:ind w:right="13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163A4F" w:rsidRPr="00163A4F" w:rsidRDefault="00163A4F" w:rsidP="00163A4F">
      <w:pPr>
        <w:tabs>
          <w:tab w:val="left" w:pos="794"/>
          <w:tab w:val="left" w:pos="1191"/>
          <w:tab w:val="left" w:pos="1588"/>
          <w:tab w:val="left" w:pos="1985"/>
          <w:tab w:val="center" w:pos="9639"/>
        </w:tabs>
        <w:bidi w:val="0"/>
        <w:spacing w:line="240" w:lineRule="atLeast"/>
        <w:ind w:right="453"/>
        <w:jc w:val="left"/>
        <w:rPr>
          <w:rFonts w:cs="Times New Roman"/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163A4F" w:rsidRPr="00163A4F" w:rsidTr="00AF1BC6">
        <w:trPr>
          <w:cantSplit/>
          <w:jc w:val="center"/>
        </w:trPr>
        <w:tc>
          <w:tcPr>
            <w:tcW w:w="1291" w:type="dxa"/>
          </w:tcPr>
          <w:p w:rsidR="00163A4F" w:rsidRPr="00163A4F" w:rsidRDefault="00163A4F" w:rsidP="00163A4F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right="-176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163A4F">
              <w:rPr>
                <w:rFonts w:cs="Times New Roman"/>
                <w:noProof/>
                <w:sz w:val="24"/>
                <w:szCs w:val="20"/>
                <w:lang w:val="fr-FR" w:eastAsia="zh-CN"/>
              </w:rPr>
              <w:drawing>
                <wp:inline distT="0" distB="0" distL="0" distR="0" wp14:anchorId="164B174C" wp14:editId="59C975FB">
                  <wp:extent cx="628650" cy="666750"/>
                  <wp:effectExtent l="1905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63A4F" w:rsidRPr="00163A4F" w:rsidRDefault="00163A4F" w:rsidP="00163A4F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line="240" w:lineRule="atLeast"/>
              <w:ind w:right="-40"/>
              <w:jc w:val="center"/>
              <w:rPr>
                <w:rFonts w:cs="Times New Roman"/>
                <w:b/>
                <w:bCs/>
                <w:sz w:val="28"/>
                <w:szCs w:val="28"/>
                <w:lang w:val="es-ES_tradnl"/>
              </w:rPr>
            </w:pPr>
            <w:r w:rsidRPr="00163A4F">
              <w:rPr>
                <w:rFonts w:cs="Times New Roman"/>
                <w:sz w:val="26"/>
                <w:szCs w:val="20"/>
                <w:lang w:val="es-ES_tradnl"/>
              </w:rPr>
              <w:br/>
            </w:r>
            <w:r w:rsidRPr="00163A4F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63A4F">
              <w:rPr>
                <w:rFonts w:cs="Times New Roman"/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163A4F" w:rsidRPr="00163A4F" w:rsidRDefault="00163A4F" w:rsidP="00163A4F">
            <w:pPr>
              <w:tabs>
                <w:tab w:val="left" w:pos="794"/>
                <w:tab w:val="left" w:pos="1191"/>
                <w:tab w:val="left" w:pos="1588"/>
                <w:tab w:val="left" w:pos="1985"/>
                <w:tab w:val="center" w:pos="9639"/>
              </w:tabs>
              <w:bidi w:val="0"/>
              <w:spacing w:before="57" w:line="240" w:lineRule="atLeast"/>
              <w:ind w:left="-142" w:right="-74"/>
              <w:jc w:val="center"/>
              <w:rPr>
                <w:rFonts w:cs="Times New Roman"/>
                <w:sz w:val="28"/>
                <w:szCs w:val="20"/>
                <w:lang w:val="en-GB"/>
              </w:rPr>
            </w:pPr>
            <w:r w:rsidRPr="00163A4F">
              <w:rPr>
                <w:rFonts w:cs="Times New Roman"/>
                <w:noProof/>
                <w:sz w:val="24"/>
                <w:szCs w:val="20"/>
                <w:lang w:val="fr-FR" w:eastAsia="zh-CN"/>
              </w:rPr>
              <w:drawing>
                <wp:inline distT="0" distB="0" distL="0" distR="0" wp14:anchorId="20C000F1" wp14:editId="00F0E077">
                  <wp:extent cx="628650" cy="666750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sz w:val="24"/>
          <w:szCs w:val="20"/>
          <w:lang w:val="en-GB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588"/>
          <w:tab w:val="left" w:pos="1985"/>
          <w:tab w:val="center" w:pos="4678"/>
        </w:tabs>
        <w:bidi w:val="0"/>
        <w:spacing w:before="0" w:line="240" w:lineRule="atLeast"/>
        <w:ind w:left="284" w:right="-143"/>
        <w:jc w:val="center"/>
        <w:rPr>
          <w:rFonts w:cs="Times New Roman"/>
          <w:b/>
          <w:bCs/>
          <w:sz w:val="24"/>
          <w:szCs w:val="24"/>
        </w:rPr>
      </w:pPr>
      <w:r w:rsidRPr="00163A4F">
        <w:rPr>
          <w:rFonts w:cs="Times New Roman"/>
          <w:b/>
          <w:bCs/>
          <w:sz w:val="24"/>
          <w:szCs w:val="24"/>
        </w:rPr>
        <w:t>TELECOMMUNICATION STANDARDIZATION SECTOR</w:t>
      </w:r>
      <w:r w:rsidRPr="00163A4F">
        <w:rPr>
          <w:rFonts w:cs="Times New Roman"/>
          <w:b/>
          <w:bCs/>
          <w:sz w:val="24"/>
          <w:szCs w:val="24"/>
        </w:rPr>
        <w:br/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-143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63A4F">
        <w:rPr>
          <w:rFonts w:cs="Times New Roman"/>
          <w:i/>
          <w:sz w:val="20"/>
          <w:szCs w:val="20"/>
          <w:lang w:val="en-GB"/>
        </w:rPr>
        <w:t>SG/WP meeting -------------------------------------   from    -------------------------  to ----------------------- in Geneva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63A4F">
        <w:rPr>
          <w:rFonts w:cs="Times New Roman"/>
          <w:i/>
          <w:sz w:val="20"/>
          <w:szCs w:val="20"/>
          <w:lang w:val="en-GB"/>
        </w:rPr>
        <w:t>Confirmation of the reservation made on (date) -------------------------   with (hotel)   --------------------------------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4"/>
          <w:szCs w:val="24"/>
          <w:u w:val="single"/>
        </w:rPr>
      </w:pPr>
      <w:r w:rsidRPr="00163A4F">
        <w:rPr>
          <w:rFonts w:cs="Times New Roman"/>
          <w:b/>
          <w:i/>
          <w:sz w:val="24"/>
          <w:szCs w:val="24"/>
          <w:u w:val="single"/>
        </w:rPr>
        <w:t xml:space="preserve">at the ITU preferential tariff 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163A4F">
        <w:rPr>
          <w:rFonts w:cs="Times New Roman"/>
          <w:i/>
          <w:sz w:val="20"/>
          <w:szCs w:val="20"/>
          <w:lang w:val="en-GB"/>
        </w:rPr>
        <w:t>------------ single/double room(s)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sz w:val="20"/>
          <w:szCs w:val="20"/>
          <w:lang w:val="en-GB"/>
        </w:rPr>
      </w:pPr>
      <w:r w:rsidRPr="00163A4F">
        <w:rPr>
          <w:rFonts w:cs="Times New Roman"/>
          <w:i/>
          <w:sz w:val="20"/>
          <w:szCs w:val="20"/>
          <w:lang w:val="en-GB"/>
        </w:rPr>
        <w:t>arriving on (date) ---------------------------  at (time)  -------------  departing on (date) 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</w:p>
    <w:p w:rsidR="00163A4F" w:rsidRPr="00163A4F" w:rsidRDefault="00163A4F" w:rsidP="00163A4F">
      <w:pPr>
        <w:bidi w:val="0"/>
        <w:spacing w:before="100" w:beforeAutospacing="1" w:after="100" w:afterAutospacing="1" w:line="240" w:lineRule="auto"/>
        <w:ind w:left="284"/>
        <w:jc w:val="left"/>
        <w:outlineLvl w:val="3"/>
        <w:rPr>
          <w:rFonts w:eastAsia="SimSun" w:cs="Times New Roma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163A4F">
          <w:rPr>
            <w:rFonts w:eastAsia="SimSun" w:cs="Times New Roma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163A4F">
        <w:rPr>
          <w:rFonts w:eastAsia="SimSun" w:cs="Times New Roman"/>
          <w:b/>
          <w:bCs/>
          <w:i/>
          <w:iCs/>
          <w:sz w:val="20"/>
          <w:szCs w:val="20"/>
          <w:lang w:eastAsia="zh-CN"/>
        </w:rPr>
        <w:t xml:space="preserve"> TRANSPORT CARD : </w:t>
      </w:r>
      <w:r w:rsidRPr="00163A4F">
        <w:rPr>
          <w:rFonts w:eastAsia="SimSun" w:cs="Times New Roma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163A4F">
          <w:rPr>
            <w:rFonts w:eastAsia="SimSun" w:cs="Times New Roman"/>
            <w:i/>
            <w:iCs/>
            <w:sz w:val="20"/>
            <w:szCs w:val="20"/>
            <w:lang w:eastAsia="zh-CN"/>
          </w:rPr>
          <w:t>Geneva</w:t>
        </w:r>
      </w:smartTag>
      <w:r w:rsidRPr="00163A4F">
        <w:rPr>
          <w:rFonts w:eastAsia="SimSun" w:cs="Times New Roma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163A4F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163A4F">
        <w:rPr>
          <w:rFonts w:eastAsia="SimSun" w:cs="Times New Roma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163A4F">
            <w:rPr>
              <w:rFonts w:eastAsia="SimSun" w:cs="Times New Roma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163A4F">
        <w:rPr>
          <w:rFonts w:eastAsia="SimSun" w:cs="Times New Roman"/>
          <w:i/>
          <w:iCs/>
          <w:sz w:val="20"/>
          <w:szCs w:val="20"/>
          <w:lang w:eastAsia="zh-CN"/>
        </w:rPr>
        <w:t xml:space="preserve"> public transport, including buses, trams, boats and trains as far as Versoix and the airport. 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63A4F">
        <w:rPr>
          <w:rFonts w:cs="Times New Roman"/>
          <w:i/>
          <w:sz w:val="20"/>
          <w:szCs w:val="20"/>
        </w:rPr>
        <w:t>Family name</w:t>
      </w:r>
      <w:r w:rsidRPr="00163A4F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63A4F">
        <w:rPr>
          <w:rFonts w:cs="Times New Roman"/>
          <w:i/>
          <w:sz w:val="20"/>
          <w:szCs w:val="20"/>
        </w:rPr>
        <w:t xml:space="preserve">First name    </w:t>
      </w:r>
      <w:r w:rsidRPr="00163A4F">
        <w:rPr>
          <w:rFonts w:cs="Times New Roman"/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163A4F">
        <w:rPr>
          <w:rFonts w:cs="Times New Roman"/>
          <w:i/>
          <w:sz w:val="20"/>
          <w:szCs w:val="20"/>
        </w:rPr>
        <w:t xml:space="preserve">Address        </w:t>
      </w:r>
      <w:r w:rsidRPr="00163A4F">
        <w:rPr>
          <w:rFonts w:cs="Times New Roman"/>
          <w:sz w:val="20"/>
          <w:szCs w:val="20"/>
        </w:rPr>
        <w:t xml:space="preserve">    ------------------------------------------------------------------------        </w:t>
      </w:r>
      <w:r w:rsidRPr="00163A4F">
        <w:rPr>
          <w:rFonts w:cs="Times New Roman"/>
          <w:i/>
          <w:iCs/>
          <w:sz w:val="20"/>
          <w:szCs w:val="20"/>
        </w:rPr>
        <w:t>Tel: 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  <w:r w:rsidRPr="00163A4F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i/>
          <w:iCs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63A4F">
        <w:rPr>
          <w:rFonts w:cs="Times New Roman"/>
          <w:i/>
          <w:iCs/>
          <w:sz w:val="20"/>
          <w:szCs w:val="20"/>
        </w:rPr>
        <w:t>-----------------------------------------------------------------------------------------      E-mail:</w:t>
      </w:r>
      <w:r w:rsidRPr="00163A4F">
        <w:rPr>
          <w:rFonts w:cs="Times New Roman"/>
          <w:sz w:val="20"/>
          <w:szCs w:val="20"/>
        </w:rPr>
        <w:t xml:space="preserve"> 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63A4F">
        <w:rPr>
          <w:rFonts w:cs="Times New Roman"/>
          <w:i/>
          <w:sz w:val="20"/>
          <w:szCs w:val="20"/>
          <w:lang w:val="en-GB"/>
        </w:rPr>
        <w:t>Credit card to guarantee this reservation</w:t>
      </w:r>
      <w:r w:rsidRPr="00163A4F">
        <w:rPr>
          <w:rFonts w:cs="Times New Roman"/>
          <w:sz w:val="20"/>
          <w:szCs w:val="20"/>
          <w:lang w:val="en-GB"/>
        </w:rPr>
        <w:t>:        AX/VISA/DINERS/EC  (</w:t>
      </w:r>
      <w:r w:rsidRPr="00163A4F">
        <w:rPr>
          <w:rFonts w:cs="Times New Roman"/>
          <w:i/>
          <w:iCs/>
          <w:sz w:val="20"/>
          <w:szCs w:val="20"/>
          <w:lang w:val="en-GB"/>
        </w:rPr>
        <w:t>or</w:t>
      </w:r>
      <w:r w:rsidRPr="00163A4F">
        <w:rPr>
          <w:rFonts w:cs="Times New Roman"/>
          <w:sz w:val="20"/>
          <w:szCs w:val="20"/>
          <w:lang w:val="en-GB"/>
        </w:rPr>
        <w:t xml:space="preserve"> </w:t>
      </w:r>
      <w:r w:rsidRPr="00163A4F">
        <w:rPr>
          <w:rFonts w:cs="Times New Roman"/>
          <w:i/>
          <w:sz w:val="20"/>
          <w:szCs w:val="20"/>
        </w:rPr>
        <w:t>other) -----------------------------------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  <w:r w:rsidRPr="00163A4F">
        <w:rPr>
          <w:rFonts w:cs="Times New Roman"/>
          <w:i/>
          <w:iCs/>
          <w:sz w:val="20"/>
          <w:szCs w:val="20"/>
        </w:rPr>
        <w:t xml:space="preserve">No. </w:t>
      </w:r>
      <w:r w:rsidRPr="00163A4F">
        <w:rPr>
          <w:rFonts w:cs="Times New Roman"/>
          <w:sz w:val="20"/>
          <w:szCs w:val="20"/>
        </w:rPr>
        <w:t xml:space="preserve">--------------------------------------------------------         </w:t>
      </w:r>
      <w:r w:rsidRPr="00163A4F">
        <w:rPr>
          <w:rFonts w:cs="Times New Roman"/>
          <w:i/>
          <w:sz w:val="20"/>
          <w:szCs w:val="20"/>
        </w:rPr>
        <w:t>valid until</w:t>
      </w:r>
      <w:r w:rsidRPr="00163A4F">
        <w:rPr>
          <w:rFonts w:cs="Times New Roman"/>
          <w:sz w:val="20"/>
          <w:szCs w:val="20"/>
        </w:rPr>
        <w:t xml:space="preserve">      -------------------------------------------------</w:t>
      </w: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</w:rPr>
      </w:pPr>
    </w:p>
    <w:p w:rsidR="00163A4F" w:rsidRPr="00163A4F" w:rsidRDefault="00163A4F" w:rsidP="00163A4F">
      <w:pPr>
        <w:tabs>
          <w:tab w:val="left" w:pos="794"/>
          <w:tab w:val="left" w:pos="1191"/>
          <w:tab w:val="left" w:pos="1440"/>
          <w:tab w:val="left" w:pos="1588"/>
          <w:tab w:val="left" w:pos="1985"/>
        </w:tabs>
        <w:bidi w:val="0"/>
        <w:spacing w:before="0" w:line="240" w:lineRule="atLeast"/>
        <w:ind w:left="284" w:right="515"/>
        <w:jc w:val="left"/>
        <w:rPr>
          <w:rFonts w:cs="Times New Roman"/>
          <w:sz w:val="20"/>
          <w:szCs w:val="20"/>
          <w:lang w:val="en-GB"/>
        </w:rPr>
      </w:pPr>
      <w:r w:rsidRPr="00163A4F">
        <w:rPr>
          <w:rFonts w:cs="Times New Roman"/>
          <w:i/>
          <w:sz w:val="20"/>
          <w:szCs w:val="20"/>
          <w:lang w:val="en-GB"/>
        </w:rPr>
        <w:t>Date</w:t>
      </w:r>
      <w:r w:rsidRPr="00163A4F">
        <w:rPr>
          <w:rFonts w:cs="Times New Roman"/>
          <w:sz w:val="20"/>
          <w:szCs w:val="20"/>
          <w:lang w:val="en-GB"/>
        </w:rPr>
        <w:t xml:space="preserve"> ------------------------------------------------------      </w:t>
      </w:r>
      <w:r w:rsidRPr="00163A4F">
        <w:rPr>
          <w:rFonts w:cs="Times New Roman"/>
          <w:i/>
          <w:sz w:val="20"/>
          <w:szCs w:val="20"/>
          <w:lang w:val="en-GB"/>
        </w:rPr>
        <w:t xml:space="preserve">Signature </w:t>
      </w:r>
      <w:r w:rsidRPr="00163A4F">
        <w:rPr>
          <w:rFonts w:cs="Times New Roman"/>
          <w:sz w:val="20"/>
          <w:szCs w:val="20"/>
          <w:lang w:val="en-GB"/>
        </w:rPr>
        <w:t xml:space="preserve">       ---------------------------------------------------</w:t>
      </w:r>
    </w:p>
    <w:p w:rsidR="00A36FCF" w:rsidRPr="00163A4F" w:rsidRDefault="00A36FCF" w:rsidP="009D6B8D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before="0"/>
        <w:jc w:val="left"/>
        <w:rPr>
          <w:rFonts w:cs="Times New Roman"/>
          <w:szCs w:val="22"/>
          <w:lang w:val="en-GB"/>
        </w:rPr>
      </w:pPr>
    </w:p>
    <w:p w:rsidR="009D6B8D" w:rsidRPr="00BA632C" w:rsidRDefault="009D6B8D" w:rsidP="009D6B8D">
      <w:pPr>
        <w:tabs>
          <w:tab w:val="left" w:pos="794"/>
          <w:tab w:val="left" w:pos="1191"/>
          <w:tab w:val="left" w:pos="1588"/>
          <w:tab w:val="left" w:pos="1985"/>
        </w:tabs>
        <w:bidi w:val="0"/>
        <w:jc w:val="left"/>
        <w:rPr>
          <w:rFonts w:cs="Times New Roman"/>
          <w:sz w:val="4"/>
          <w:szCs w:val="4"/>
          <w:lang w:val="en-GB"/>
        </w:rPr>
      </w:pPr>
    </w:p>
    <w:p w:rsidR="008C1709" w:rsidRPr="00BA4C21" w:rsidRDefault="00BA4C21" w:rsidP="00BA4C21">
      <w:pPr>
        <w:tabs>
          <w:tab w:val="left" w:pos="5954"/>
          <w:tab w:val="right" w:pos="9639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left"/>
        <w:textAlignment w:val="baseline"/>
        <w:rPr>
          <w:rFonts w:cs="Times New Roman"/>
          <w:caps/>
          <w:noProof/>
          <w:sz w:val="16"/>
          <w:szCs w:val="20"/>
          <w:lang w:val="fr-FR"/>
        </w:rPr>
        <w:sectPr w:rsidR="008C1709" w:rsidRPr="00BA4C21" w:rsidSect="009D6B8D">
          <w:headerReference w:type="even" r:id="rId37"/>
          <w:headerReference w:type="default" r:id="rId38"/>
          <w:footerReference w:type="default" r:id="rId39"/>
          <w:headerReference w:type="first" r:id="rId40"/>
          <w:footerReference w:type="first" r:id="rId41"/>
          <w:type w:val="oddPage"/>
          <w:pgSz w:w="11907" w:h="16727" w:code="9"/>
          <w:pgMar w:top="567" w:right="1089" w:bottom="567" w:left="1089" w:header="567" w:footer="567" w:gutter="0"/>
          <w:paperSrc w:first="15" w:other="15"/>
          <w:cols w:space="720"/>
          <w:titlePg/>
          <w:docGrid w:linePitch="326"/>
        </w:sectPr>
      </w:pPr>
      <w:r w:rsidRPr="00BA4C21">
        <w:rPr>
          <w:rFonts w:cs="Times New Roman"/>
          <w:caps/>
          <w:noProof/>
          <w:sz w:val="16"/>
          <w:szCs w:val="20"/>
          <w:lang w:val="fr-FR"/>
        </w:rPr>
        <w:t>ITU-T\COM-T\COM11\COLL\005</w:t>
      </w:r>
      <w:r>
        <w:rPr>
          <w:rFonts w:cs="Times New Roman"/>
          <w:caps/>
          <w:noProof/>
          <w:sz w:val="16"/>
          <w:szCs w:val="20"/>
          <w:lang w:val="fr-FR"/>
        </w:rPr>
        <w:t>A</w:t>
      </w:r>
      <w:r w:rsidRPr="00BA4C21">
        <w:rPr>
          <w:rFonts w:cs="Times New Roman"/>
          <w:caps/>
          <w:noProof/>
          <w:sz w:val="16"/>
          <w:szCs w:val="20"/>
          <w:lang w:val="fr-FR"/>
        </w:rPr>
        <w:t>.DOC</w:t>
      </w:r>
      <w:bookmarkStart w:id="0" w:name="_GoBack"/>
      <w:bookmarkEnd w:id="0"/>
    </w:p>
    <w:p w:rsidR="008C1709" w:rsidRPr="008C1709" w:rsidRDefault="008C1709" w:rsidP="00B448A9">
      <w:pPr>
        <w:bidi w:val="0"/>
        <w:spacing w:before="0"/>
        <w:jc w:val="left"/>
        <w:rPr>
          <w:rFonts w:cs="Times New Roman"/>
          <w:b/>
          <w:bCs/>
          <w:sz w:val="2"/>
          <w:szCs w:val="2"/>
          <w:rtl/>
          <w:lang w:val="en-GB"/>
        </w:rPr>
      </w:pPr>
    </w:p>
    <w:p w:rsidR="005B6C8E" w:rsidRPr="005B6C8E" w:rsidRDefault="005B6C8E" w:rsidP="008F3E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8"/>
          <w:szCs w:val="28"/>
          <w:lang w:val="en-GB"/>
        </w:rPr>
      </w:pPr>
      <w:r w:rsidRPr="005B6C8E">
        <w:rPr>
          <w:rFonts w:cs="Times New Roman"/>
          <w:b/>
          <w:bCs/>
          <w:sz w:val="28"/>
          <w:szCs w:val="28"/>
          <w:lang w:val="en-GB"/>
        </w:rPr>
        <w:t>ANNEX B</w:t>
      </w:r>
    </w:p>
    <w:p w:rsidR="005B6C8E" w:rsidRPr="005B6C8E" w:rsidRDefault="005B6C8E" w:rsidP="008F3E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5B6C8E">
        <w:rPr>
          <w:rFonts w:cs="Times New Roman"/>
          <w:b/>
          <w:bCs/>
          <w:sz w:val="24"/>
          <w:szCs w:val="24"/>
          <w:lang w:val="en-GB"/>
        </w:rPr>
        <w:t>Draft Agenda</w:t>
      </w:r>
    </w:p>
    <w:p w:rsidR="005B6C8E" w:rsidRPr="005B6C8E" w:rsidRDefault="005B6C8E" w:rsidP="005B6C8E">
      <w:pPr>
        <w:bidi w:val="0"/>
        <w:spacing w:before="360" w:after="120" w:line="240" w:lineRule="auto"/>
        <w:jc w:val="left"/>
        <w:rPr>
          <w:rFonts w:cs="Times New Roman"/>
          <w:b/>
          <w:bCs/>
          <w:sz w:val="24"/>
          <w:szCs w:val="24"/>
          <w:lang w:val="en-GB"/>
        </w:rPr>
      </w:pPr>
      <w:r w:rsidRPr="005B6C8E">
        <w:rPr>
          <w:rFonts w:cs="Times New Roman"/>
          <w:b/>
          <w:bCs/>
          <w:sz w:val="24"/>
          <w:szCs w:val="24"/>
          <w:lang w:val="en-GB"/>
        </w:rPr>
        <w:t>WP1/11, 21 February 2014, Geneva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3"/>
        <w:gridCol w:w="3452"/>
      </w:tblGrid>
      <w:tr w:rsidR="005B6C8E" w:rsidRPr="005B6C8E" w:rsidTr="00AF1BC6">
        <w:trPr>
          <w:cantSplit/>
          <w:trHeight w:val="385"/>
          <w:tblHeader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E" w:rsidRPr="005B6C8E" w:rsidRDefault="005B6C8E" w:rsidP="005B6C8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tLeast"/>
              <w:jc w:val="left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5B6C8E">
              <w:rPr>
                <w:rFonts w:cs="Times New Roman"/>
                <w:b/>
                <w:bCs/>
                <w:sz w:val="24"/>
                <w:szCs w:val="24"/>
                <w:lang w:val="en-GB"/>
              </w:rPr>
              <w:t>Terms of reference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E" w:rsidRPr="005B6C8E" w:rsidRDefault="005B6C8E" w:rsidP="005B6C8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tLeast"/>
              <w:jc w:val="left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5B6C8E">
              <w:rPr>
                <w:rFonts w:cs="Times New Roman"/>
                <w:b/>
                <w:bCs/>
                <w:sz w:val="24"/>
                <w:szCs w:val="24"/>
                <w:lang w:val="en-GB"/>
              </w:rPr>
              <w:t>Contact</w:t>
            </w:r>
          </w:p>
        </w:tc>
      </w:tr>
      <w:tr w:rsidR="005B6C8E" w:rsidRPr="005B6C8E" w:rsidTr="00AF1BC6">
        <w:trPr>
          <w:cantSplit/>
          <w:trHeight w:val="6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E" w:rsidRPr="005B6C8E" w:rsidRDefault="005B6C8E" w:rsidP="005B6C8E">
            <w:pPr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eastAsia="zh-CN"/>
              </w:rPr>
              <w:t>To consider approval of new and modified supplements:</w:t>
            </w:r>
          </w:p>
          <w:p w:rsidR="005B6C8E" w:rsidRPr="005B6C8E" w:rsidRDefault="005B6C8E" w:rsidP="005B6C8E">
            <w:pPr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eastAsia="zh-CN"/>
              </w:rPr>
              <w:t>− TRQ.ETS-Overview Revision 2</w:t>
            </w:r>
          </w:p>
          <w:p w:rsidR="005B6C8E" w:rsidRPr="005B6C8E" w:rsidRDefault="005B6C8E" w:rsidP="005B6C8E">
            <w:pPr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eastAsia="zh-CN"/>
              </w:rPr>
              <w:t>− Supplement 49, ETS/IEPS update to signalling requirements to support IP telephony</w:t>
            </w:r>
          </w:p>
          <w:p w:rsidR="005B6C8E" w:rsidRPr="005B6C8E" w:rsidRDefault="005B6C8E" w:rsidP="005B6C8E">
            <w:pPr>
              <w:tabs>
                <w:tab w:val="left" w:pos="720"/>
              </w:tabs>
              <w:overflowPunct w:val="0"/>
              <w:autoSpaceDE w:val="0"/>
              <w:autoSpaceDN w:val="0"/>
              <w:bidi w:val="0"/>
              <w:adjustRightInd w:val="0"/>
              <w:spacing w:after="40" w:line="240" w:lineRule="auto"/>
              <w:ind w:rightChars="31" w:right="68"/>
              <w:rPr>
                <w:rFonts w:cs="Times New Roman"/>
                <w:color w:val="000000"/>
                <w:sz w:val="24"/>
                <w:szCs w:val="24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val="en-GB"/>
              </w:rPr>
              <w:t>Discuss the progress of work on the draft Recommendations under study in Qs 1 ,2 and 3/11.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E" w:rsidRPr="005B6C8E" w:rsidRDefault="005B6C8E" w:rsidP="005B6C8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4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  <w:t>Jane Humphrey</w:t>
            </w:r>
            <w:r w:rsidRPr="005B6C8E"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  <w:br/>
            </w:r>
            <w:hyperlink r:id="rId42" w:history="1">
              <w:r w:rsidRPr="005B6C8E">
                <w:rPr>
                  <w:rFonts w:cs="Times New Roman"/>
                  <w:color w:val="0000FF"/>
                  <w:sz w:val="24"/>
                  <w:szCs w:val="24"/>
                  <w:u w:val="single"/>
                  <w:lang w:val="fr-CH" w:eastAsia="zh-CN"/>
                </w:rPr>
                <w:t>jane.humphrey@ericsson.com</w:t>
              </w:r>
            </w:hyperlink>
            <w:r w:rsidRPr="005B6C8E"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  <w:t xml:space="preserve"> </w:t>
            </w:r>
          </w:p>
          <w:p w:rsidR="005B6C8E" w:rsidRPr="005B6C8E" w:rsidRDefault="005B6C8E" w:rsidP="005B6C8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4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</w:pPr>
          </w:p>
          <w:p w:rsidR="005B6C8E" w:rsidRPr="005B6C8E" w:rsidRDefault="005B6C8E" w:rsidP="005B6C8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after="4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  <w:t>Xiaojie Zhu</w:t>
            </w:r>
            <w:r w:rsidRPr="005B6C8E">
              <w:rPr>
                <w:rFonts w:cs="Times New Roman"/>
                <w:color w:val="000000"/>
                <w:sz w:val="24"/>
                <w:szCs w:val="24"/>
                <w:lang w:val="fr-CH" w:eastAsia="zh-CN"/>
              </w:rPr>
              <w:br/>
            </w:r>
            <w:hyperlink r:id="rId43" w:history="1">
              <w:r w:rsidRPr="005B6C8E">
                <w:rPr>
                  <w:rFonts w:cs="Times New Roman"/>
                  <w:color w:val="0000FF"/>
                  <w:sz w:val="24"/>
                  <w:szCs w:val="24"/>
                  <w:u w:val="single"/>
                  <w:lang w:val="fr-CH" w:eastAsia="zh-CN"/>
                </w:rPr>
                <w:t>zhuxj@gsta.com</w:t>
              </w:r>
            </w:hyperlink>
          </w:p>
        </w:tc>
      </w:tr>
    </w:tbl>
    <w:p w:rsidR="005B6C8E" w:rsidRPr="005B6C8E" w:rsidRDefault="005B6C8E" w:rsidP="005B6C8E">
      <w:pPr>
        <w:bidi w:val="0"/>
        <w:spacing w:before="360" w:after="240" w:line="240" w:lineRule="auto"/>
        <w:jc w:val="left"/>
        <w:rPr>
          <w:rFonts w:cs="Times New Roman"/>
          <w:b/>
          <w:bCs/>
          <w:sz w:val="24"/>
          <w:szCs w:val="24"/>
          <w:lang w:val="en-GB"/>
        </w:rPr>
      </w:pPr>
      <w:r w:rsidRPr="005B6C8E">
        <w:rPr>
          <w:rFonts w:cs="Times New Roman"/>
          <w:b/>
          <w:bCs/>
          <w:sz w:val="24"/>
          <w:szCs w:val="24"/>
          <w:lang w:val="en-GB"/>
        </w:rPr>
        <w:t>WP2/11, 21 February 2014, Geneva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458"/>
      </w:tblGrid>
      <w:tr w:rsidR="005B6C8E" w:rsidRPr="00BA4C21" w:rsidTr="00AF1BC6">
        <w:trPr>
          <w:cantSplit/>
          <w:trHeight w:val="8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8E" w:rsidRPr="005B6C8E" w:rsidRDefault="005B6C8E" w:rsidP="005B6C8E">
            <w:pPr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eastAsia="MS Mincho" w:cs="Times New Roman"/>
                <w:color w:val="000000"/>
                <w:sz w:val="24"/>
                <w:szCs w:val="24"/>
                <w:lang w:val="en-GB" w:eastAsia="ja-JP"/>
              </w:rPr>
            </w:pPr>
            <w:r w:rsidRPr="005B6C8E">
              <w:rPr>
                <w:rFonts w:eastAsia="MS Mincho" w:cs="Times New Roman"/>
                <w:color w:val="000000"/>
                <w:sz w:val="24"/>
                <w:szCs w:val="24"/>
                <w:lang w:val="en-GB" w:eastAsia="ja-JP"/>
              </w:rPr>
              <w:t>To consider Consent (AAP) of the following candidates:</w:t>
            </w:r>
          </w:p>
          <w:p w:rsidR="005B6C8E" w:rsidRPr="005B6C8E" w:rsidRDefault="005B6C8E" w:rsidP="005B6C8E">
            <w:pPr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eastAsia="MS Mincho" w:cs="Times New Roman"/>
                <w:b/>
                <w:color w:val="000000"/>
                <w:sz w:val="24"/>
                <w:szCs w:val="24"/>
                <w:lang w:val="en-GB" w:eastAsia="ja-JP"/>
              </w:rPr>
            </w:pPr>
            <w:r w:rsidRPr="005B6C8E">
              <w:rPr>
                <w:rFonts w:eastAsia="MS Mincho" w:cs="Times New Roman"/>
                <w:color w:val="000000"/>
                <w:sz w:val="24"/>
                <w:szCs w:val="24"/>
                <w:lang w:val="en-GB" w:eastAsia="ja-JP"/>
              </w:rPr>
              <w:t>− Q.3303.2 v2</w:t>
            </w:r>
          </w:p>
          <w:p w:rsidR="005B6C8E" w:rsidRPr="005B6C8E" w:rsidRDefault="005B6C8E" w:rsidP="005B6C8E">
            <w:pPr>
              <w:overflowPunct w:val="0"/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B6C8E">
              <w:rPr>
                <w:rFonts w:eastAsia="MS Mincho" w:cs="Times New Roman"/>
                <w:color w:val="000000"/>
                <w:sz w:val="24"/>
                <w:szCs w:val="24"/>
                <w:lang w:val="en-GB" w:eastAsia="ja-JP"/>
              </w:rPr>
              <w:t>To discuss the progress of work on the draft Recommendations under study in Qs 4, 5, 6/11.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E" w:rsidRPr="005B6C8E" w:rsidRDefault="005B6C8E" w:rsidP="005B6C8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after="4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de-CH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val="de-CH"/>
              </w:rPr>
              <w:t>Kaoru Kenyoshi</w:t>
            </w:r>
            <w:r w:rsidRPr="005B6C8E">
              <w:rPr>
                <w:rFonts w:cs="Times New Roman"/>
                <w:color w:val="000000"/>
                <w:sz w:val="24"/>
                <w:szCs w:val="24"/>
                <w:lang w:val="de-CH"/>
              </w:rPr>
              <w:br/>
            </w:r>
            <w:hyperlink r:id="rId44" w:history="1">
              <w:r w:rsidRPr="005B6C8E">
                <w:rPr>
                  <w:rFonts w:cs="Times New Roman"/>
                  <w:color w:val="0000FF"/>
                  <w:sz w:val="24"/>
                  <w:szCs w:val="24"/>
                  <w:u w:val="single"/>
                  <w:lang w:val="de-CH"/>
                </w:rPr>
                <w:t>kaoru.kenyoshi@emea.nec.com</w:t>
              </w:r>
            </w:hyperlink>
          </w:p>
          <w:p w:rsidR="005B6C8E" w:rsidRPr="005B6C8E" w:rsidRDefault="005B6C8E" w:rsidP="005B6C8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after="40" w:line="240" w:lineRule="atLeast"/>
              <w:jc w:val="left"/>
              <w:rPr>
                <w:rFonts w:cs="Times New Roman"/>
                <w:color w:val="000000"/>
                <w:sz w:val="24"/>
                <w:szCs w:val="24"/>
                <w:lang w:val="es-ES_tradnl"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val="es-ES_tradnl"/>
              </w:rPr>
              <w:br/>
              <w:t>Ting (Tina) Zou (Tsou)</w:t>
            </w:r>
            <w:r w:rsidRPr="005B6C8E">
              <w:rPr>
                <w:rFonts w:cs="Times New Roman"/>
                <w:color w:val="000000"/>
                <w:sz w:val="24"/>
                <w:szCs w:val="24"/>
                <w:lang w:val="es-ES_tradnl"/>
              </w:rPr>
              <w:br/>
            </w:r>
            <w:hyperlink r:id="rId45" w:history="1">
              <w:r w:rsidRPr="005B6C8E">
                <w:rPr>
                  <w:rFonts w:cs="Times New Roman"/>
                  <w:color w:val="0000FF"/>
                  <w:sz w:val="24"/>
                  <w:szCs w:val="24"/>
                  <w:u w:val="single"/>
                  <w:lang w:val="es-ES_tradnl"/>
                </w:rPr>
                <w:t>tena@huawei.com</w:t>
              </w:r>
            </w:hyperlink>
          </w:p>
        </w:tc>
      </w:tr>
    </w:tbl>
    <w:p w:rsidR="005B6C8E" w:rsidRPr="005B6C8E" w:rsidRDefault="005B6C8E" w:rsidP="005B6C8E">
      <w:pPr>
        <w:bidi w:val="0"/>
        <w:spacing w:before="0" w:line="240" w:lineRule="auto"/>
        <w:jc w:val="left"/>
        <w:rPr>
          <w:rFonts w:cs="Times New Roman"/>
          <w:b/>
          <w:bCs/>
          <w:sz w:val="24"/>
          <w:szCs w:val="24"/>
          <w:lang w:val="es-ES_tradnl"/>
        </w:rPr>
      </w:pPr>
    </w:p>
    <w:p w:rsidR="005B6C8E" w:rsidRPr="005B6C8E" w:rsidRDefault="005B6C8E" w:rsidP="005B6C8E">
      <w:pPr>
        <w:bidi w:val="0"/>
        <w:spacing w:before="360" w:after="240" w:line="240" w:lineRule="auto"/>
        <w:jc w:val="left"/>
        <w:rPr>
          <w:rFonts w:cs="Times New Roman"/>
          <w:b/>
          <w:bCs/>
          <w:sz w:val="24"/>
          <w:szCs w:val="24"/>
          <w:lang w:val="en-GB"/>
        </w:rPr>
      </w:pPr>
      <w:r w:rsidRPr="005B6C8E">
        <w:rPr>
          <w:rFonts w:cs="Times New Roman"/>
          <w:b/>
          <w:bCs/>
          <w:sz w:val="24"/>
          <w:szCs w:val="24"/>
          <w:lang w:val="en-GB"/>
        </w:rPr>
        <w:t>WP3/11, 21 February 2014, Geneva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3458"/>
      </w:tblGrid>
      <w:tr w:rsidR="005B6C8E" w:rsidRPr="005B6C8E" w:rsidTr="00AF1BC6">
        <w:trPr>
          <w:cantSplit/>
          <w:trHeight w:val="8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E" w:rsidRPr="005B6C8E" w:rsidRDefault="005B6C8E" w:rsidP="005B6C8E">
            <w:pPr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To consider approval of new Technical Report on: </w:t>
            </w:r>
          </w:p>
          <w:p w:rsidR="005B6C8E" w:rsidRPr="005B6C8E" w:rsidRDefault="005B6C8E" w:rsidP="005B6C8E">
            <w:pPr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cs="Times New Roman"/>
                <w:color w:val="000000"/>
                <w:sz w:val="24"/>
                <w:szCs w:val="24"/>
                <w:lang w:eastAsia="zh-CN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eastAsia="zh-CN"/>
              </w:rPr>
              <w:t xml:space="preserve">− NGN Realisation </w:t>
            </w:r>
          </w:p>
          <w:p w:rsidR="005B6C8E" w:rsidRPr="005B6C8E" w:rsidRDefault="005B6C8E" w:rsidP="005B6C8E">
            <w:pPr>
              <w:overflowPunct w:val="0"/>
              <w:autoSpaceDE w:val="0"/>
              <w:autoSpaceDN w:val="0"/>
              <w:bidi w:val="0"/>
              <w:adjustRightInd w:val="0"/>
              <w:spacing w:after="40" w:line="240" w:lineRule="auto"/>
              <w:jc w:val="left"/>
              <w:rPr>
                <w:rFonts w:eastAsia="MS Mincho" w:cs="Times New Roman"/>
                <w:color w:val="000000"/>
                <w:sz w:val="24"/>
                <w:szCs w:val="24"/>
                <w:lang w:val="en-GB" w:eastAsia="ja-JP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  <w:lang w:val="en-GB"/>
              </w:rPr>
              <w:t xml:space="preserve">To discuss the progress of work on the draft Recommendations under study in Qs 7, 8, 9/11.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8E" w:rsidRPr="005B6C8E" w:rsidRDefault="005B6C8E" w:rsidP="005B6C8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after="40" w:line="240" w:lineRule="atLeast"/>
              <w:jc w:val="left"/>
              <w:rPr>
                <w:rFonts w:cs="Times New Roman"/>
                <w:color w:val="0000FF"/>
                <w:sz w:val="24"/>
                <w:szCs w:val="24"/>
                <w:u w:val="single"/>
                <w:lang w:val="en-GB"/>
              </w:rPr>
            </w:pPr>
            <w:r w:rsidRPr="005B6C8E">
              <w:rPr>
                <w:rFonts w:cs="Times New Roman"/>
                <w:sz w:val="24"/>
                <w:szCs w:val="24"/>
              </w:rPr>
              <w:t>Shin-Gak Kang</w:t>
            </w:r>
            <w:r w:rsidRPr="005B6C8E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5B6C8E">
              <w:rPr>
                <w:rFonts w:cs="Times New Roman"/>
                <w:color w:val="0000FF"/>
                <w:sz w:val="24"/>
                <w:szCs w:val="24"/>
                <w:u w:val="single"/>
                <w:lang w:val="en-GB"/>
              </w:rPr>
              <w:t xml:space="preserve">sgkang@etri.re.kr </w:t>
            </w:r>
          </w:p>
          <w:p w:rsidR="005B6C8E" w:rsidRPr="005B6C8E" w:rsidRDefault="005B6C8E" w:rsidP="005B6C8E">
            <w:pPr>
              <w:tabs>
                <w:tab w:val="left" w:pos="720"/>
                <w:tab w:val="left" w:pos="794"/>
                <w:tab w:val="left" w:pos="1191"/>
                <w:tab w:val="left" w:pos="1588"/>
                <w:tab w:val="left" w:pos="1985"/>
              </w:tabs>
              <w:autoSpaceDE w:val="0"/>
              <w:autoSpaceDN w:val="0"/>
              <w:bidi w:val="0"/>
              <w:adjustRightInd w:val="0"/>
              <w:spacing w:after="40" w:line="240" w:lineRule="atLeast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B6C8E">
              <w:rPr>
                <w:rFonts w:cs="Times New Roman"/>
                <w:color w:val="000000"/>
                <w:sz w:val="24"/>
                <w:szCs w:val="24"/>
              </w:rPr>
              <w:t>Isaac Boateng</w:t>
            </w:r>
            <w:r w:rsidRPr="005B6C8E">
              <w:rPr>
                <w:rFonts w:cs="Times New Roman"/>
                <w:color w:val="000000"/>
                <w:sz w:val="24"/>
                <w:szCs w:val="24"/>
              </w:rPr>
              <w:br/>
            </w:r>
            <w:hyperlink r:id="rId46" w:history="1">
              <w:r w:rsidRPr="005B6C8E">
                <w:rPr>
                  <w:rFonts w:cs="Times New Roman"/>
                  <w:color w:val="0000FF"/>
                  <w:sz w:val="24"/>
                  <w:szCs w:val="24"/>
                  <w:u w:val="single"/>
                  <w:lang w:val="en-GB"/>
                </w:rPr>
                <w:t>isaac.boateng@nca.org.gh</w:t>
              </w:r>
            </w:hyperlink>
          </w:p>
        </w:tc>
      </w:tr>
    </w:tbl>
    <w:p w:rsidR="005B6C8E" w:rsidRPr="005B6C8E" w:rsidRDefault="005B6C8E" w:rsidP="005B6C8E">
      <w:pPr>
        <w:bidi w:val="0"/>
        <w:spacing w:before="0" w:line="240" w:lineRule="auto"/>
        <w:jc w:val="left"/>
        <w:rPr>
          <w:rFonts w:cs="Times New Roman"/>
          <w:b/>
          <w:bCs/>
          <w:sz w:val="28"/>
          <w:szCs w:val="28"/>
        </w:rPr>
      </w:pPr>
    </w:p>
    <w:p w:rsidR="004E2FA7" w:rsidRDefault="004E2FA7" w:rsidP="004E2FA7">
      <w:pPr>
        <w:bidi w:val="0"/>
        <w:spacing w:before="0" w:line="240" w:lineRule="auto"/>
        <w:jc w:val="left"/>
        <w:rPr>
          <w:rFonts w:cs="Times New Roman"/>
          <w:b/>
          <w:bCs/>
          <w:sz w:val="28"/>
          <w:szCs w:val="28"/>
        </w:rPr>
        <w:sectPr w:rsidR="004E2FA7" w:rsidSect="000333FA">
          <w:headerReference w:type="first" r:id="rId47"/>
          <w:footerReference w:type="first" r:id="rId48"/>
          <w:type w:val="oddPage"/>
          <w:pgSz w:w="11907" w:h="16727" w:code="9"/>
          <w:pgMar w:top="1418" w:right="1134" w:bottom="1134" w:left="1134" w:header="567" w:footer="567" w:gutter="0"/>
          <w:paperSrc w:first="7" w:other="7"/>
          <w:cols w:space="720"/>
          <w:titlePg/>
          <w:docGrid w:linePitch="326"/>
        </w:sectPr>
      </w:pPr>
    </w:p>
    <w:p w:rsidR="00EE2687" w:rsidRPr="00EE2687" w:rsidRDefault="00EE2687" w:rsidP="008F3E58">
      <w:pPr>
        <w:tabs>
          <w:tab w:val="left" w:pos="794"/>
          <w:tab w:val="left" w:pos="1191"/>
          <w:tab w:val="left" w:pos="1588"/>
          <w:tab w:val="left" w:pos="1985"/>
        </w:tabs>
        <w:bidi w:val="0"/>
        <w:spacing w:line="240" w:lineRule="auto"/>
        <w:jc w:val="center"/>
        <w:rPr>
          <w:rFonts w:eastAsia="MS Mincho" w:cs="Times New Roman"/>
          <w:b/>
          <w:sz w:val="24"/>
          <w:szCs w:val="20"/>
          <w:lang w:val="en-GB" w:eastAsia="ja-JP"/>
        </w:rPr>
      </w:pPr>
      <w:r w:rsidRPr="00EE2687">
        <w:rPr>
          <w:rFonts w:cs="Times New Roman"/>
          <w:b/>
          <w:bCs/>
          <w:sz w:val="28"/>
          <w:szCs w:val="28"/>
          <w:lang w:val="en-GB"/>
        </w:rPr>
        <w:lastRenderedPageBreak/>
        <w:t>ANNEX C</w:t>
      </w:r>
      <w:r w:rsidRPr="00EE2687">
        <w:rPr>
          <w:rFonts w:cs="Times New Roman"/>
          <w:b/>
          <w:bCs/>
          <w:sz w:val="28"/>
          <w:szCs w:val="28"/>
          <w:lang w:val="en-GB"/>
        </w:rPr>
        <w:br/>
      </w:r>
      <w:r w:rsidRPr="00EE2687">
        <w:rPr>
          <w:rFonts w:cs="Times New Roman"/>
          <w:b/>
          <w:bCs/>
          <w:sz w:val="24"/>
          <w:szCs w:val="24"/>
          <w:lang w:val="en-GB"/>
        </w:rPr>
        <w:t xml:space="preserve">Draft timetable </w:t>
      </w:r>
      <w:r w:rsidRPr="00EE2687">
        <w:rPr>
          <w:rFonts w:eastAsia="SimSun" w:cs="Times New Roman"/>
          <w:b/>
          <w:bCs/>
          <w:iCs/>
          <w:sz w:val="24"/>
          <w:szCs w:val="20"/>
          <w:lang w:val="en-GB" w:eastAsia="ja-JP"/>
        </w:rPr>
        <w:t>of interim meetings of SG11 (February 2014)</w:t>
      </w:r>
    </w:p>
    <w:tbl>
      <w:tblPr>
        <w:tblW w:w="12619" w:type="dxa"/>
        <w:jc w:val="center"/>
        <w:tblInd w:w="-13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516"/>
        <w:gridCol w:w="517"/>
        <w:gridCol w:w="517"/>
        <w:gridCol w:w="556"/>
        <w:gridCol w:w="478"/>
        <w:gridCol w:w="518"/>
        <w:gridCol w:w="518"/>
        <w:gridCol w:w="491"/>
        <w:gridCol w:w="502"/>
        <w:gridCol w:w="519"/>
        <w:gridCol w:w="519"/>
        <w:gridCol w:w="519"/>
        <w:gridCol w:w="13"/>
        <w:gridCol w:w="506"/>
        <w:gridCol w:w="519"/>
        <w:gridCol w:w="519"/>
        <w:gridCol w:w="463"/>
        <w:gridCol w:w="573"/>
        <w:gridCol w:w="519"/>
        <w:gridCol w:w="519"/>
        <w:gridCol w:w="519"/>
      </w:tblGrid>
      <w:tr w:rsidR="00EE2687" w:rsidRPr="00EE2687" w:rsidTr="00AF1BC6">
        <w:trPr>
          <w:cantSplit/>
          <w:trHeight w:hRule="exact" w:val="876"/>
          <w:tblHeader/>
          <w:jc w:val="center"/>
        </w:trPr>
        <w:tc>
          <w:tcPr>
            <w:tcW w:w="2299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331"/>
                <w:tab w:val="left" w:pos="1430"/>
                <w:tab w:val="left" w:pos="1588"/>
                <w:tab w:val="left" w:pos="1985"/>
              </w:tabs>
              <w:bidi w:val="0"/>
              <w:spacing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noProof/>
                <w:sz w:val="24"/>
                <w:szCs w:val="20"/>
                <w:lang w:val="fr-FR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6842F54" wp14:editId="68185C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2" name="Freeform 4" descr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alt="Description: Description: 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uNQAUAAGwWAAAOAAAAZHJzL2Uyb0RvYy54bWzsWN9T4zYQfu9M/wfhhz50KJHk3ymBXAik&#10;zHDleoS+dDpTxVZiT23LJxkC99d3JdvBDoSDTvuWPDiS9Wm1++1qvdLx6UOeoXsuVSqKkUWOsIV4&#10;EYk4LVYj63Z+8VNgIVWxImaZKPjIeuTKOj35/rvjdTnkVCQii7lEIKRQw3U5spKqKoeDgYoSnjN1&#10;JEpewOBSyJxV0JWrQSzZGqTn2YBi7A3WQsalFBFXCt5O60HrxMhfLnlUXS+XilcoG1mgW2We0jwX&#10;+jk4OWbDlWRlkkaNGuxfaJGztIBFN6KmrGLoTqbPROVpJIUSy+ooEvlALJdpxI0NYA3BW9bcJKzk&#10;xhYgR5UbmtR/Jzb69f6TRGk8sqiFCpaDiy4k55pw5Fgo5ioCtqb6Ly0rcPIQ7e7gwLOn3mzq4bHt&#10;ngdeMBnPJoHjTUJvijG1cTj8Iat+Ht+Ew9Pwjxkh4EAX04ODg8nlL9fjP1ebN2N3MsY2hf7EpiDT&#10;o2fdNsx49y/AH87/CvAlmbyycDDxx+dnNCSEjKdnY3vmzfAtCQ4/X2B8SAJQODi8PT/87eP0+pAQ&#10;myB09fn3w+mBwgNeLN6t037CnoE9A3sG9gzsGdgzsGfgf2KAHBALJWkcc12j65p3XaohlH435Sep&#10;q1ZVXonob4UKcZawYsU/SCnWCWcxVJoGP+hN0B0FU9Fi/VHEUDKyu0qY8vdhKXMtEApb9GCq7MdN&#10;lc0fKhTBS892LRTBe90AXQZs2E6L7lQ148KIYPdXqqrL8xhapriOmxJ1DqX8Ms+gUv9xgDBaI0o8&#10;3BbzGxAY3QElL4Og7O2Adkiye6AdkqBc/rYkML0D2iHJ64F26OT3QDskwelrsxzxvdDxKUZAFYan&#10;69pec/7ZUBZ28cQPPSd4FU+6jnCDMKDO6/i+T17RhHQd42Lb2enlrnMo9UO0gwvSdRDxXM/bKbLr&#10;JWJ7vtOVCfG6aiOSJW2QRg9FE6XQQrCJRtY8MHuiFErvBR2zEPTzej+xIcB0TD+hwx4azNdou9kh&#10;z9DAvJ7eCgfbNLzdUM/hpAeHCNNwvysd7IJpjRESTs76zDzXfoBT85wAzXASnGsW4eQ8J2YpUIBV&#10;mgOjCzTRGk6SZjOipG3psVzc87kwqEqzQeCsWBNCSdCq8QSK7hZpNOFf+1McF8IH9Ca+00RuaYSF&#10;LoXA1QOYBHVINwMY1NQDvm2ygzaxJ7nfqyf5gVdPIi7tCvO8oH7fJJoa7TrNEm9fwCH+iwvQMKzf&#10;uzBuMl+9BAk92OzaPBtvHPxNMwhx+wSDrwxbWrqWZlPas486dcw5lL7dlnoJIKFHSisKNlnvfbu0&#10;74atz/seyIq+x5+CpMnv4MEW0/7XVlHcstcR3kL6izQTCOQ2Q8S2lk38AkXP7NrMeRdJcI/RBMkz&#10;zrEDZGtvtNug9RI43a798T6vBy3H20HkO/TFqCMebQLi7V6H0IJI1Gr33EtsX3/b4fXW1iHUb/Dv&#10;2YiEwierFre1rwmhbp3xtlPBi3ml7/4oE4rXdYdOXqYA2WQxkyGeihAlsjS+SLNMZy4lV4uzTKJ7&#10;Bonxwvya/NmDZYVOgpCTXJNye2M9EfozXFctsGoPlqcV3IpmaT6ygg2IDXVFdl7EJjVULM3qttkS&#10;YEVbldXV3ULEj1ChSVFfecIVLTQSIb9aaA3XnSNLfbljklsouyygyguJ40AgVqbjuFAmQLrvjiy6&#10;I6yIQNTIqiz40unmWQU9mHJXynSVwEr156YQH6AyXKa6jjP61Vo1HbjSNOQ316/6zrTbN6inS+KT&#10;f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hXKLjUAFAABsFgAADgAAAAAAAAAAAAAAAAAuAgAAZHJzL2Uyb0RvYy54bWxQSwECLQAU&#10;AAYACAAAACEACNszb9YAAAD/AAAADwAAAAAAAAAAAAAAAACaBwAAZHJzL2Rvd25yZXYueG1sUEsF&#10;BgAAAAAEAAQA8wAAAJ0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0,0;0,0;0,0;0,0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6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76" w:lineRule="auto"/>
              <w:jc w:val="center"/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Monday</w:t>
            </w: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1</w:t>
            </w: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2005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76" w:lineRule="auto"/>
              <w:jc w:val="center"/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Tues</w:t>
            </w: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day </w:t>
            </w: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1</w:t>
            </w: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8</w:t>
            </w:r>
          </w:p>
        </w:tc>
        <w:tc>
          <w:tcPr>
            <w:tcW w:w="2072" w:type="dxa"/>
            <w:gridSpan w:val="5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76" w:lineRule="auto"/>
              <w:jc w:val="center"/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Wednesday </w:t>
            </w: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19</w:t>
            </w:r>
          </w:p>
        </w:tc>
        <w:tc>
          <w:tcPr>
            <w:tcW w:w="2007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76" w:lineRule="auto"/>
              <w:jc w:val="center"/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/>
              </w:rPr>
              <w:t>T</w:t>
            </w: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 w:eastAsia="ja-JP"/>
              </w:rPr>
              <w:t>hursday</w:t>
            </w: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20</w:t>
            </w:r>
          </w:p>
        </w:tc>
        <w:tc>
          <w:tcPr>
            <w:tcW w:w="2130" w:type="dxa"/>
            <w:gridSpan w:val="4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76" w:lineRule="auto"/>
              <w:jc w:val="center"/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Friday</w:t>
            </w:r>
            <w:r w:rsidRPr="00EE2687">
              <w:rPr>
                <w:rFonts w:eastAsia="MS Mincho" w:cs="Times New Roman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EE2687">
              <w:rPr>
                <w:rFonts w:eastAsia="MS Mincho" w:cs="Times New Roman" w:hint="eastAsia"/>
                <w:b/>
                <w:bCs/>
                <w:color w:val="000000"/>
                <w:sz w:val="18"/>
                <w:szCs w:val="18"/>
                <w:lang w:val="en-GB" w:eastAsia="ja-JP"/>
              </w:rPr>
              <w:t>21</w:t>
            </w:r>
          </w:p>
        </w:tc>
      </w:tr>
      <w:tr w:rsidR="00EE2687" w:rsidRPr="00EE2687" w:rsidTr="00AF1BC6">
        <w:trPr>
          <w:cantSplit/>
          <w:trHeight w:hRule="exact" w:val="340"/>
          <w:tblHeader/>
          <w:jc w:val="center"/>
        </w:trPr>
        <w:tc>
          <w:tcPr>
            <w:tcW w:w="2299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33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left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Sessions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17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55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491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502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00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18" w:space="0" w:color="FF0000"/>
              <w:left w:val="single" w:sz="18" w:space="0" w:color="00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46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573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FFFF"/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</w:tr>
      <w:tr w:rsidR="00EE2687" w:rsidRPr="00EE2687" w:rsidTr="00AF1BC6">
        <w:trPr>
          <w:cantSplit/>
          <w:trHeight w:hRule="exact" w:val="511"/>
          <w:jc w:val="center"/>
        </w:trPr>
        <w:tc>
          <w:tcPr>
            <w:tcW w:w="229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  <w:hideMark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96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>WPs/11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  <w:hideMark/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5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91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0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463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73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1</w:t>
            </w: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1</w:t>
            </w:r>
          </w:p>
        </w:tc>
      </w:tr>
      <w:tr w:rsidR="00EE2687" w:rsidRPr="00EE2687" w:rsidTr="00AF1BC6">
        <w:trPr>
          <w:cantSplit/>
          <w:trHeight w:hRule="exact" w:val="511"/>
          <w:jc w:val="center"/>
        </w:trPr>
        <w:tc>
          <w:tcPr>
            <w:tcW w:w="2299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96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en-GB"/>
              </w:rPr>
              <w:t>Workshop IoT</w:t>
            </w:r>
          </w:p>
        </w:tc>
        <w:tc>
          <w:tcPr>
            <w:tcW w:w="516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56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78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518" w:type="dxa"/>
            <w:tcBorders>
              <w:top w:val="single" w:sz="18" w:space="0" w:color="FF0000"/>
              <w:left w:val="single" w:sz="4" w:space="0" w:color="auto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491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502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463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73" w:type="dxa"/>
            <w:tcBorders>
              <w:top w:val="single" w:sz="18" w:space="0" w:color="FF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19" w:type="dxa"/>
            <w:tcBorders>
              <w:top w:val="single" w:sz="18" w:space="0" w:color="FF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BD4B4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 w:eastAsia="ja-JP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</w:t>
            </w:r>
            <w:r w:rsidRPr="00EE2687">
              <w:rPr>
                <w:rFonts w:eastAsia="MS Mincho" w:cs="Times New Roman" w:hint="eastAsia"/>
                <w:b/>
                <w:bCs/>
                <w:sz w:val="18"/>
                <w:szCs w:val="18"/>
                <w:lang w:val="fr-FR"/>
              </w:rPr>
              <w:t>1</w:t>
            </w: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 w:eastAsia="ja-JP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 w:eastAsia="ja-JP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</w:t>
            </w:r>
            <w:r w:rsidRPr="00EE2687">
              <w:rPr>
                <w:rFonts w:eastAsia="MS Mincho" w:cs="Times New Roman" w:hint="eastAsia"/>
                <w:b/>
                <w:bCs/>
                <w:sz w:val="18"/>
                <w:szCs w:val="18"/>
                <w:lang w:val="fr-FR"/>
              </w:rPr>
              <w:t>2</w:t>
            </w: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left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fr-FR" w:eastAsia="ja-JP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ru-RU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 w:eastAsia="ja-JP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</w:t>
            </w:r>
            <w:r w:rsidRPr="00EE2687">
              <w:rPr>
                <w:rFonts w:eastAsia="MS Mincho" w:cs="Times New Roman" w:hint="eastAsia"/>
                <w:b/>
                <w:bCs/>
                <w:sz w:val="18"/>
                <w:szCs w:val="18"/>
                <w:lang w:val="fr-FR"/>
              </w:rPr>
              <w:t>3</w:t>
            </w: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Q4/11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Q5/11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Q6/11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 w:eastAsia="ja-JP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 w:eastAsia="ja-JP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</w:t>
            </w:r>
            <w:r w:rsidRPr="00EE2687">
              <w:rPr>
                <w:rFonts w:eastAsia="MS Mincho" w:cs="Times New Roman" w:hint="eastAsia"/>
                <w:b/>
                <w:bCs/>
                <w:sz w:val="18"/>
                <w:szCs w:val="18"/>
                <w:lang w:val="fr-FR" w:eastAsia="ja-JP"/>
              </w:rPr>
              <w:t>8</w:t>
            </w: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 w:eastAsia="ja-JP"/>
              </w:rPr>
              <w:t>X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ru-RU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ru-RU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Q11/11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</w:tr>
      <w:tr w:rsidR="00EE2687" w:rsidRPr="00EE2687" w:rsidTr="00AF1BC6">
        <w:trPr>
          <w:cantSplit/>
          <w:trHeight w:hRule="exact" w:val="397"/>
          <w:jc w:val="center"/>
        </w:trPr>
        <w:tc>
          <w:tcPr>
            <w:tcW w:w="2299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080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line="240" w:lineRule="auto"/>
              <w:ind w:right="11"/>
              <w:jc w:val="left"/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</w:pPr>
            <w:r w:rsidRPr="00EE2687">
              <w:rPr>
                <w:rFonts w:eastAsia="MS Mincho" w:cs="Times New Roman"/>
                <w:b/>
                <w:bCs/>
                <w:sz w:val="18"/>
                <w:szCs w:val="18"/>
                <w:lang w:val="fr-FR"/>
              </w:rPr>
              <w:t>Q14/11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 w:eastAsia="ja-JP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6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fr-FR" w:eastAsia="ja-JP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algun Gothic" w:cs="Times New Roman"/>
                <w:sz w:val="18"/>
                <w:szCs w:val="18"/>
                <w:lang w:val="fr-FR" w:eastAsia="ko-KR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highlight w:val="yellow"/>
                <w:lang w:val="en-GB"/>
              </w:rPr>
            </w:pPr>
            <w:r w:rsidRPr="00EE2687">
              <w:rPr>
                <w:rFonts w:eastAsia="MS Mincho" w:cs="Times New Roman"/>
                <w:sz w:val="18"/>
                <w:szCs w:val="18"/>
                <w:lang w:val="en-GB"/>
              </w:rPr>
              <w:t>X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FFFFFF"/>
          </w:tcPr>
          <w:p w:rsidR="00EE2687" w:rsidRPr="00EE2687" w:rsidRDefault="00EE2687" w:rsidP="00EE2687">
            <w:pPr>
              <w:widowControl w:val="0"/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EE2687" w:rsidRPr="00EE2687" w:rsidRDefault="00EE2687" w:rsidP="00EE2687">
            <w:pPr>
              <w:widowControl w:val="0"/>
              <w:tabs>
                <w:tab w:val="left" w:pos="737"/>
                <w:tab w:val="left" w:pos="794"/>
                <w:tab w:val="left" w:pos="113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after="120" w:line="276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bidi w:val="0"/>
              <w:spacing w:line="240" w:lineRule="auto"/>
              <w:jc w:val="center"/>
              <w:rPr>
                <w:rFonts w:eastAsia="MS Mincho" w:cs="Times New Roman"/>
                <w:sz w:val="18"/>
                <w:szCs w:val="18"/>
                <w:lang w:val="en-GB"/>
              </w:rPr>
            </w:pPr>
          </w:p>
        </w:tc>
      </w:tr>
    </w:tbl>
    <w:p w:rsidR="00EE2687" w:rsidRPr="00EE2687" w:rsidRDefault="00EE2687" w:rsidP="00EE2687">
      <w:pPr>
        <w:bidi w:val="0"/>
        <w:spacing w:line="240" w:lineRule="auto"/>
        <w:jc w:val="center"/>
        <w:rPr>
          <w:rFonts w:eastAsia="MS Mincho" w:cs="Times New Roman"/>
          <w:b/>
          <w:bCs/>
          <w:sz w:val="20"/>
          <w:szCs w:val="20"/>
          <w:lang w:val="en-GB" w:eastAsia="ja-JP"/>
        </w:rPr>
      </w:pPr>
      <w:r w:rsidRPr="00EE2687">
        <w:rPr>
          <w:rFonts w:eastAsia="MS Mincho" w:cs="Times New Roman"/>
          <w:b/>
          <w:bCs/>
          <w:sz w:val="20"/>
          <w:szCs w:val="20"/>
          <w:lang w:val="en-GB" w:eastAsia="ja-JP"/>
        </w:rPr>
        <w:t>Session 1: 0930 – 1100;</w:t>
      </w:r>
      <w:r w:rsidRPr="00EE2687">
        <w:rPr>
          <w:rFonts w:eastAsia="MS Mincho" w:cs="Times New Roman"/>
          <w:b/>
          <w:bCs/>
          <w:sz w:val="20"/>
          <w:szCs w:val="20"/>
          <w:lang w:val="en-GB" w:eastAsia="ja-JP"/>
        </w:rPr>
        <w:tab/>
      </w:r>
      <w:r w:rsidRPr="00EE2687">
        <w:rPr>
          <w:rFonts w:eastAsia="MS Mincho" w:cs="Times New Roman"/>
          <w:b/>
          <w:bCs/>
          <w:sz w:val="20"/>
          <w:szCs w:val="20"/>
          <w:lang w:val="en-GB" w:eastAsia="ja-JP"/>
        </w:rPr>
        <w:tab/>
        <w:t xml:space="preserve">Session 2: 1130-1300; </w:t>
      </w:r>
      <w:r w:rsidRPr="00EE2687">
        <w:rPr>
          <w:rFonts w:eastAsia="MS Mincho" w:cs="Times New Roman"/>
          <w:b/>
          <w:bCs/>
          <w:sz w:val="20"/>
          <w:szCs w:val="20"/>
          <w:lang w:val="en-GB" w:eastAsia="ja-JP"/>
        </w:rPr>
        <w:tab/>
      </w:r>
      <w:r w:rsidRPr="00EE2687">
        <w:rPr>
          <w:rFonts w:eastAsia="MS Mincho" w:cs="Times New Roman"/>
          <w:b/>
          <w:bCs/>
          <w:sz w:val="20"/>
          <w:szCs w:val="20"/>
          <w:lang w:val="en-GB" w:eastAsia="ja-JP"/>
        </w:rPr>
        <w:tab/>
        <w:t xml:space="preserve">Session 3: 1430-1600; </w:t>
      </w:r>
      <w:r w:rsidRPr="00EE2687">
        <w:rPr>
          <w:rFonts w:eastAsia="MS Mincho" w:cs="Times New Roman"/>
          <w:b/>
          <w:bCs/>
          <w:sz w:val="20"/>
          <w:szCs w:val="20"/>
          <w:lang w:val="en-GB" w:eastAsia="ja-JP"/>
        </w:rPr>
        <w:tab/>
      </w:r>
      <w:r w:rsidRPr="00EE2687">
        <w:rPr>
          <w:rFonts w:eastAsia="MS Mincho" w:cs="Times New Roman"/>
          <w:b/>
          <w:bCs/>
          <w:sz w:val="20"/>
          <w:szCs w:val="20"/>
          <w:lang w:val="en-GB" w:eastAsia="ja-JP"/>
        </w:rPr>
        <w:tab/>
        <w:t>Session 4: 1630-1800;</w:t>
      </w:r>
    </w:p>
    <w:tbl>
      <w:tblPr>
        <w:tblW w:w="4133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356"/>
        <w:gridCol w:w="11712"/>
      </w:tblGrid>
      <w:tr w:rsidR="00EE2687" w:rsidRPr="00EE2687" w:rsidTr="00AF1BC6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</w:pPr>
            <w:r w:rsidRPr="00EE2687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>WPs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sz w:val="20"/>
                <w:szCs w:val="20"/>
                <w:lang w:eastAsia="ja-JP"/>
              </w:rPr>
            </w:pPr>
            <w:r w:rsidRPr="00EE2687">
              <w:rPr>
                <w:rFonts w:eastAsia="MS Mincho" w:cs="Times New Roman"/>
                <w:sz w:val="20"/>
                <w:szCs w:val="20"/>
                <w:lang w:val="en-GB" w:eastAsia="ja-JP"/>
              </w:rPr>
              <w:t>Working Parties 1, 2 and 3 will have a Plenary session in sequence</w:t>
            </w:r>
          </w:p>
        </w:tc>
      </w:tr>
      <w:tr w:rsidR="00EE2687" w:rsidRPr="00EE2687" w:rsidTr="00AF1BC6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</w:pPr>
            <w:r w:rsidRPr="00EE2687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 xml:space="preserve">X 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sz w:val="20"/>
                <w:szCs w:val="20"/>
                <w:lang w:eastAsia="ja-JP"/>
              </w:rPr>
            </w:pPr>
            <w:r w:rsidRPr="00EE2687">
              <w:rPr>
                <w:rFonts w:eastAsia="MS Mincho" w:cs="Times New Roman"/>
                <w:sz w:val="20"/>
                <w:szCs w:val="20"/>
                <w:lang w:val="en-GB" w:eastAsia="ja-JP"/>
              </w:rPr>
              <w:t>Represents a meeting session.</w:t>
            </w:r>
          </w:p>
        </w:tc>
      </w:tr>
      <w:tr w:rsidR="00EE2687" w:rsidRPr="00EE2687" w:rsidTr="00AF1BC6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eastAsia="ja-JP"/>
              </w:rPr>
            </w:pPr>
            <w:r w:rsidRPr="00EE2687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>1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20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sz w:val="20"/>
                <w:szCs w:val="20"/>
                <w:lang w:eastAsia="ja-JP"/>
              </w:rPr>
            </w:pPr>
            <w:r w:rsidRPr="00EE2687">
              <w:rPr>
                <w:rFonts w:eastAsia="MS Mincho" w:cs="Times New Roman"/>
                <w:sz w:val="20"/>
                <w:szCs w:val="20"/>
                <w:lang w:val="en-GB" w:eastAsia="ja-JP"/>
              </w:rPr>
              <w:t>WP</w:t>
            </w:r>
            <w:r w:rsidRPr="00EE2687">
              <w:rPr>
                <w:rFonts w:eastAsia="MS Mincho" w:cs="Times New Roman" w:hint="eastAsia"/>
                <w:sz w:val="20"/>
                <w:szCs w:val="20"/>
                <w:lang w:val="en-GB" w:eastAsia="ja-JP"/>
              </w:rPr>
              <w:t>s</w:t>
            </w:r>
            <w:r w:rsidRPr="00EE2687">
              <w:rPr>
                <w:rFonts w:eastAsia="MS Mincho" w:cs="Times New Roman"/>
                <w:sz w:val="20"/>
                <w:szCs w:val="20"/>
                <w:lang w:val="en-GB" w:eastAsia="ja-JP"/>
              </w:rPr>
              <w:t xml:space="preserve"> Closing Plenaries are held sequentially</w:t>
            </w:r>
          </w:p>
        </w:tc>
      </w:tr>
      <w:tr w:rsidR="00EE2687" w:rsidRPr="00EE2687" w:rsidTr="00AF1BC6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</w:pPr>
            <w:r w:rsidRPr="00EE2687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>2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20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sz w:val="20"/>
                <w:szCs w:val="20"/>
                <w:lang w:val="en-GB" w:eastAsia="ja-JP"/>
              </w:rPr>
            </w:pPr>
            <w:r w:rsidRPr="00EE2687">
              <w:rPr>
                <w:rFonts w:eastAsia="MS Mincho" w:cs="Times New Roman" w:hint="eastAsia"/>
                <w:sz w:val="20"/>
                <w:szCs w:val="20"/>
                <w:lang w:val="en" w:eastAsia="ja-JP"/>
              </w:rPr>
              <w:t xml:space="preserve">Workshop on </w:t>
            </w:r>
            <w:r w:rsidRPr="00EE2687">
              <w:rPr>
                <w:rFonts w:eastAsia="MS Mincho" w:cs="Times New Roman"/>
                <w:sz w:val="20"/>
                <w:szCs w:val="20"/>
                <w:lang w:val="en" w:eastAsia="ja-JP"/>
              </w:rPr>
              <w:t>“</w:t>
            </w:r>
            <w:r w:rsidRPr="00EE2687">
              <w:rPr>
                <w:rFonts w:eastAsia="MS Mincho" w:cs="Times New Roman"/>
                <w:sz w:val="20"/>
                <w:szCs w:val="20"/>
                <w:lang w:val="en"/>
              </w:rPr>
              <w:t>Internet of Things – Trends and Challenges in Standardization</w:t>
            </w:r>
            <w:r w:rsidRPr="00EE2687">
              <w:rPr>
                <w:rFonts w:eastAsia="MS Mincho" w:cs="Times New Roman"/>
                <w:sz w:val="20"/>
                <w:szCs w:val="20"/>
                <w:lang w:val="en" w:eastAsia="ja-JP"/>
              </w:rPr>
              <w:t>”</w:t>
            </w:r>
          </w:p>
        </w:tc>
      </w:tr>
      <w:tr w:rsidR="00EE2687" w:rsidRPr="00EE2687" w:rsidTr="00AF1BC6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</w:pPr>
            <w:r w:rsidRPr="00EE2687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>3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20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sz w:val="20"/>
                <w:szCs w:val="20"/>
                <w:lang w:val="en" w:eastAsia="ja-JP"/>
              </w:rPr>
            </w:pPr>
            <w:r w:rsidRPr="00EE2687">
              <w:rPr>
                <w:rFonts w:eastAsia="MS Mincho" w:cs="Times New Roman"/>
                <w:sz w:val="20"/>
                <w:szCs w:val="20"/>
                <w:lang w:val="en" w:eastAsia="ja-JP"/>
              </w:rPr>
              <w:t>JCA-SDN including the joint Q4/11, Q6/11 and Q2/13, Q14/13</w:t>
            </w:r>
          </w:p>
        </w:tc>
      </w:tr>
      <w:tr w:rsidR="00EE2687" w:rsidRPr="00EE2687" w:rsidTr="00AF1BC6">
        <w:trPr>
          <w:cantSplit/>
          <w:trHeight w:hRule="exact" w:val="340"/>
          <w:jc w:val="center"/>
        </w:trPr>
        <w:tc>
          <w:tcPr>
            <w:tcW w:w="5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</w:pPr>
            <w:r w:rsidRPr="00EE2687">
              <w:rPr>
                <w:rFonts w:eastAsia="MS Mincho" w:cs="Times New Roman"/>
                <w:b/>
                <w:bCs/>
                <w:sz w:val="20"/>
                <w:szCs w:val="20"/>
                <w:lang w:val="en-GB" w:eastAsia="ja-JP"/>
              </w:rPr>
              <w:t>4</w:t>
            </w:r>
          </w:p>
        </w:tc>
        <w:tc>
          <w:tcPr>
            <w:tcW w:w="4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2687" w:rsidRPr="00EE2687" w:rsidRDefault="00EE2687" w:rsidP="00EE2687">
            <w:pPr>
              <w:tabs>
                <w:tab w:val="left" w:pos="720"/>
                <w:tab w:val="left" w:pos="794"/>
                <w:tab w:val="left" w:pos="1191"/>
                <w:tab w:val="left" w:pos="1430"/>
                <w:tab w:val="left" w:pos="1588"/>
                <w:tab w:val="left" w:pos="1985"/>
              </w:tabs>
              <w:bidi w:val="0"/>
              <w:spacing w:before="40" w:line="276" w:lineRule="auto"/>
              <w:jc w:val="left"/>
              <w:rPr>
                <w:rFonts w:eastAsia="MS Mincho" w:cs="Times New Roman"/>
                <w:sz w:val="20"/>
                <w:szCs w:val="20"/>
                <w:lang w:val="en" w:eastAsia="ja-JP"/>
              </w:rPr>
            </w:pPr>
            <w:r w:rsidRPr="00EE2687">
              <w:rPr>
                <w:rFonts w:eastAsia="MS Mincho" w:cs="Times New Roman"/>
                <w:sz w:val="20"/>
                <w:szCs w:val="20"/>
                <w:lang w:val="en" w:eastAsia="ja-JP"/>
              </w:rPr>
              <w:t xml:space="preserve">Face to face meeting of the Correspondence Group on </w:t>
            </w:r>
            <w:r w:rsidRPr="00EE2687">
              <w:rPr>
                <w:rFonts w:eastAsia="MS Mincho" w:cs="Times New Roman"/>
                <w:i/>
                <w:iCs/>
                <w:sz w:val="20"/>
                <w:szCs w:val="20"/>
                <w:lang w:val="en" w:eastAsia="ja-JP"/>
              </w:rPr>
              <w:t>“Collaboration between ITU-T and testing laboratories for ITU C&amp;I programme”</w:t>
            </w:r>
          </w:p>
        </w:tc>
      </w:tr>
    </w:tbl>
    <w:p w:rsidR="00EE2687" w:rsidRPr="00EE2687" w:rsidRDefault="00EE2687" w:rsidP="00EE2687">
      <w:pPr>
        <w:bidi w:val="0"/>
        <w:spacing w:before="0" w:line="240" w:lineRule="auto"/>
        <w:jc w:val="center"/>
        <w:rPr>
          <w:rFonts w:cs="Times New Roman"/>
          <w:sz w:val="24"/>
          <w:szCs w:val="24"/>
          <w:lang w:val="en-GB"/>
        </w:rPr>
      </w:pPr>
    </w:p>
    <w:p w:rsidR="00EE2687" w:rsidRPr="00EE2687" w:rsidRDefault="00EE2687" w:rsidP="00EE2687">
      <w:pPr>
        <w:bidi w:val="0"/>
        <w:spacing w:before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EE2687">
        <w:rPr>
          <w:rFonts w:cs="Times New Roman"/>
          <w:sz w:val="24"/>
          <w:szCs w:val="24"/>
          <w:lang w:val="en-GB"/>
        </w:rPr>
        <w:t>________________________</w:t>
      </w:r>
    </w:p>
    <w:sectPr w:rsidR="00EE2687" w:rsidRPr="00EE2687" w:rsidSect="000333FA">
      <w:headerReference w:type="first" r:id="rId49"/>
      <w:footerReference w:type="first" r:id="rId50"/>
      <w:pgSz w:w="16727" w:h="11907" w:orient="landscape" w:code="9"/>
      <w:pgMar w:top="1089" w:right="567" w:bottom="1089" w:left="567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71" w:rsidRDefault="00395371">
      <w:r>
        <w:separator/>
      </w:r>
    </w:p>
  </w:endnote>
  <w:endnote w:type="continuationSeparator" w:id="0">
    <w:p w:rsidR="00395371" w:rsidRDefault="0039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Pr="002F12D6" w:rsidRDefault="00395371" w:rsidP="002F12D6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vanish/>
        <w:sz w:val="16"/>
        <w:szCs w:val="16"/>
        <w:lang w:val="fr-FR" w:bidi="ar-SY"/>
      </w:rPr>
    </w:pPr>
    <w:r w:rsidRPr="00DC026D">
      <w:rPr>
        <w:vanish/>
        <w:sz w:val="16"/>
        <w:szCs w:val="16"/>
      </w:rPr>
      <w:fldChar w:fldCharType="begin"/>
    </w:r>
    <w:r w:rsidRPr="00DC026D">
      <w:rPr>
        <w:vanish/>
        <w:sz w:val="16"/>
        <w:szCs w:val="16"/>
        <w:lang w:val="fr-FR"/>
      </w:rPr>
      <w:instrText xml:space="preserve"> FILENAME \p \* MERGEFORMAT </w:instrText>
    </w:r>
    <w:r w:rsidRPr="00DC026D">
      <w:rPr>
        <w:vanish/>
        <w:sz w:val="16"/>
        <w:szCs w:val="16"/>
      </w:rPr>
      <w:fldChar w:fldCharType="separate"/>
    </w:r>
    <w:r w:rsidR="00BA4C21">
      <w:rPr>
        <w:noProof/>
        <w:vanish/>
        <w:sz w:val="16"/>
        <w:szCs w:val="16"/>
        <w:lang w:val="fr-FR"/>
      </w:rPr>
      <w:t>M:\SG_DOC\SG11\SG11-2013-2016\Collectives\Coll 5\005A.DOCX</w:t>
    </w:r>
    <w:r w:rsidRPr="00DC026D">
      <w:rPr>
        <w:vanish/>
        <w:sz w:val="16"/>
        <w:szCs w:val="16"/>
      </w:rPr>
      <w:fldChar w:fldCharType="end"/>
    </w:r>
    <w:r w:rsidRPr="00DC026D">
      <w:rPr>
        <w:vanish/>
        <w:sz w:val="16"/>
        <w:szCs w:val="16"/>
        <w:lang w:val="fr-FR"/>
      </w:rPr>
      <w:t xml:space="preserve">   (</w:t>
    </w:r>
    <w:r w:rsidRPr="00DC026D">
      <w:rPr>
        <w:rFonts w:hint="cs"/>
        <w:vanish/>
        <w:sz w:val="16"/>
        <w:szCs w:val="16"/>
        <w:rtl/>
        <w:lang w:val="fr-FR"/>
      </w:rPr>
      <w:t>342413</w:t>
    </w:r>
    <w:r w:rsidRPr="00DC026D">
      <w:rPr>
        <w:vanish/>
        <w:sz w:val="16"/>
        <w:szCs w:val="16"/>
        <w:lang w:val="fr-FR"/>
      </w:rPr>
      <w:t>)</w:t>
    </w:r>
    <w:r w:rsidRPr="00DC026D">
      <w:rPr>
        <w:vanish/>
        <w:sz w:val="16"/>
        <w:szCs w:val="16"/>
        <w:lang w:val="fr-FR"/>
      </w:rPr>
      <w:tab/>
    </w:r>
    <w:r w:rsidRPr="00DC026D">
      <w:rPr>
        <w:vanish/>
        <w:sz w:val="16"/>
        <w:szCs w:val="16"/>
      </w:rPr>
      <w:fldChar w:fldCharType="begin"/>
    </w:r>
    <w:r w:rsidRPr="00DC026D">
      <w:rPr>
        <w:vanish/>
        <w:sz w:val="16"/>
        <w:szCs w:val="16"/>
      </w:rPr>
      <w:instrText xml:space="preserve"> savedate \@ dd.MM.yy </w:instrText>
    </w:r>
    <w:r w:rsidRPr="00DC026D">
      <w:rPr>
        <w:vanish/>
        <w:sz w:val="16"/>
        <w:szCs w:val="16"/>
      </w:rPr>
      <w:fldChar w:fldCharType="separate"/>
    </w:r>
    <w:r w:rsidR="00BA4C21">
      <w:rPr>
        <w:noProof/>
        <w:vanish/>
        <w:sz w:val="16"/>
        <w:szCs w:val="16"/>
      </w:rPr>
      <w:t>19.12.13</w:t>
    </w:r>
    <w:r w:rsidRPr="00DC026D">
      <w:rPr>
        <w:vanish/>
        <w:sz w:val="16"/>
        <w:szCs w:val="16"/>
      </w:rPr>
      <w:fldChar w:fldCharType="end"/>
    </w:r>
    <w:r w:rsidRPr="00DC026D">
      <w:rPr>
        <w:vanish/>
        <w:sz w:val="16"/>
        <w:szCs w:val="16"/>
        <w:lang w:val="fr-FR"/>
      </w:rPr>
      <w:tab/>
    </w:r>
    <w:r w:rsidRPr="00DC026D">
      <w:rPr>
        <w:vanish/>
        <w:sz w:val="16"/>
        <w:szCs w:val="16"/>
      </w:rPr>
      <w:fldChar w:fldCharType="begin"/>
    </w:r>
    <w:r w:rsidRPr="00DC026D">
      <w:rPr>
        <w:vanish/>
        <w:sz w:val="16"/>
        <w:szCs w:val="16"/>
      </w:rPr>
      <w:instrText xml:space="preserve"> printdate \@ dd.MM.yy </w:instrText>
    </w:r>
    <w:r w:rsidRPr="00DC026D">
      <w:rPr>
        <w:vanish/>
        <w:sz w:val="16"/>
        <w:szCs w:val="16"/>
      </w:rPr>
      <w:fldChar w:fldCharType="separate"/>
    </w:r>
    <w:r w:rsidR="00BA4C21">
      <w:rPr>
        <w:noProof/>
        <w:vanish/>
        <w:sz w:val="16"/>
        <w:szCs w:val="16"/>
      </w:rPr>
      <w:t>09.01.14</w:t>
    </w:r>
    <w:r w:rsidRPr="00DC026D">
      <w:rPr>
        <w:vanish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86" w:rsidRPr="00BA4C21" w:rsidRDefault="00BA4C21" w:rsidP="00BA4C21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BA4C21">
      <w:rPr>
        <w:rFonts w:cs="Times New Roman"/>
        <w:caps/>
        <w:noProof/>
        <w:sz w:val="16"/>
        <w:szCs w:val="20"/>
        <w:lang w:val="fr-FR"/>
      </w:rPr>
      <w:t>ITU-T\COM-T\COM11\COLL\005</w:t>
    </w:r>
    <w:r>
      <w:rPr>
        <w:rFonts w:cs="Times New Roman"/>
        <w:caps/>
        <w:noProof/>
        <w:sz w:val="16"/>
        <w:szCs w:val="20"/>
        <w:lang w:val="fr-FR"/>
      </w:rPr>
      <w:t>A</w:t>
    </w:r>
    <w:r w:rsidRPr="00BA4C21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395371" w:rsidTr="0039537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95371" w:rsidRDefault="00395371" w:rsidP="0039537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95371" w:rsidRDefault="00395371" w:rsidP="0039537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95371" w:rsidRDefault="00395371" w:rsidP="00395371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95371" w:rsidRDefault="00395371" w:rsidP="0039537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95371" w:rsidTr="00395371">
      <w:trPr>
        <w:cantSplit/>
      </w:trPr>
      <w:tc>
        <w:tcPr>
          <w:tcW w:w="1062" w:type="pct"/>
        </w:tcPr>
        <w:p w:rsidR="00395371" w:rsidRPr="008F5E3A" w:rsidRDefault="00395371" w:rsidP="00395371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395371" w:rsidRPr="008F5E3A" w:rsidRDefault="00395371" w:rsidP="00395371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395371" w:rsidRPr="008F5E3A" w:rsidRDefault="00395371" w:rsidP="00395371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395371" w:rsidRPr="00724ED5" w:rsidRDefault="00395371" w:rsidP="00395371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395371" w:rsidTr="00395371">
      <w:trPr>
        <w:cantSplit/>
      </w:trPr>
      <w:tc>
        <w:tcPr>
          <w:tcW w:w="1062" w:type="pct"/>
        </w:tcPr>
        <w:p w:rsidR="00395371" w:rsidRDefault="00395371" w:rsidP="00395371">
          <w:pPr>
            <w:pStyle w:val="itu"/>
          </w:pPr>
          <w:r>
            <w:t>S</w:t>
          </w:r>
          <w:r w:rsidR="00290383">
            <w:t>witzerland</w:t>
          </w:r>
        </w:p>
      </w:tc>
      <w:tc>
        <w:tcPr>
          <w:tcW w:w="1583" w:type="pct"/>
        </w:tcPr>
        <w:p w:rsidR="00395371" w:rsidRDefault="00395371" w:rsidP="0039537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95371" w:rsidRDefault="00395371" w:rsidP="00395371">
          <w:pPr>
            <w:pStyle w:val="itu"/>
          </w:pPr>
        </w:p>
      </w:tc>
      <w:tc>
        <w:tcPr>
          <w:tcW w:w="1131" w:type="pct"/>
        </w:tcPr>
        <w:p w:rsidR="00395371" w:rsidRDefault="00395371" w:rsidP="00395371">
          <w:pPr>
            <w:pStyle w:val="itu"/>
          </w:pPr>
        </w:p>
      </w:tc>
    </w:tr>
  </w:tbl>
  <w:p w:rsidR="00395371" w:rsidRPr="00892B38" w:rsidRDefault="00395371" w:rsidP="00892B38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87" w:rsidRPr="00BA4C21" w:rsidRDefault="00BA4C21" w:rsidP="00BA4C21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BA4C21">
      <w:rPr>
        <w:rFonts w:cs="Times New Roman"/>
        <w:caps/>
        <w:noProof/>
        <w:sz w:val="16"/>
        <w:szCs w:val="20"/>
        <w:lang w:val="fr-FR"/>
      </w:rPr>
      <w:t>ITU-T\COM-T\COM11\COLL\005</w:t>
    </w:r>
    <w:r>
      <w:rPr>
        <w:rFonts w:cs="Times New Roman"/>
        <w:caps/>
        <w:noProof/>
        <w:sz w:val="16"/>
        <w:szCs w:val="20"/>
        <w:lang w:val="fr-FR"/>
      </w:rPr>
      <w:t>A</w:t>
    </w:r>
    <w:r w:rsidRPr="00BA4C21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86" w:rsidRPr="00BA4C21" w:rsidRDefault="00BA4C21" w:rsidP="00BA4C21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BA4C21">
      <w:rPr>
        <w:rFonts w:cs="Times New Roman"/>
        <w:caps/>
        <w:noProof/>
        <w:sz w:val="16"/>
        <w:szCs w:val="20"/>
        <w:lang w:val="fr-FR"/>
      </w:rPr>
      <w:t>ITU-T\COM-T\COM11\COLL\005</w:t>
    </w:r>
    <w:r>
      <w:rPr>
        <w:rFonts w:cs="Times New Roman"/>
        <w:caps/>
        <w:noProof/>
        <w:sz w:val="16"/>
        <w:szCs w:val="20"/>
        <w:lang w:val="fr-FR"/>
      </w:rPr>
      <w:t>A</w:t>
    </w:r>
    <w:r w:rsidRPr="00BA4C21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Pr="00A36FCF" w:rsidRDefault="00395371" w:rsidP="00395371">
    <w:pPr>
      <w:pStyle w:val="Footer"/>
      <w:rPr>
        <w:lang w:val="fr-FR"/>
      </w:rPr>
    </w:pPr>
    <w:r w:rsidRPr="00A36FCF">
      <w:rPr>
        <w:lang w:val="fr-FR"/>
      </w:rPr>
      <w:t>ITU-T\COM-T\COM11\COLL\002E.DOC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87" w:rsidRPr="00EE2687" w:rsidRDefault="00EE2687" w:rsidP="00EE2687">
    <w:pPr>
      <w:tabs>
        <w:tab w:val="center" w:pos="5670"/>
        <w:tab w:val="right" w:pos="9639"/>
      </w:tabs>
      <w:bidi w:val="0"/>
      <w:rPr>
        <w:rFonts w:cs="Times New Roman"/>
        <w:vanish/>
        <w:sz w:val="16"/>
        <w:szCs w:val="16"/>
      </w:rPr>
    </w:pPr>
    <w:r w:rsidRPr="00EE2687">
      <w:rPr>
        <w:rFonts w:cs="Times New Roman"/>
        <w:vanish/>
        <w:sz w:val="16"/>
        <w:szCs w:val="16"/>
      </w:rPr>
      <w:fldChar w:fldCharType="begin"/>
    </w:r>
    <w:r w:rsidRPr="00EE2687">
      <w:rPr>
        <w:rFonts w:cs="Times New Roman"/>
        <w:vanish/>
        <w:sz w:val="16"/>
        <w:szCs w:val="16"/>
        <w:lang w:val="fr-FR"/>
      </w:rPr>
      <w:instrText xml:space="preserve"> FILENAME \p \* MERGEFORMAT </w:instrText>
    </w:r>
    <w:r w:rsidRPr="00EE2687">
      <w:rPr>
        <w:rFonts w:cs="Times New Roman"/>
        <w:vanish/>
        <w:sz w:val="16"/>
        <w:szCs w:val="16"/>
      </w:rPr>
      <w:fldChar w:fldCharType="separate"/>
    </w:r>
    <w:r w:rsidR="00BA4C21">
      <w:rPr>
        <w:rFonts w:cs="Times New Roman"/>
        <w:noProof/>
        <w:vanish/>
        <w:sz w:val="16"/>
        <w:szCs w:val="16"/>
        <w:lang w:val="fr-FR"/>
      </w:rPr>
      <w:t>M:\SG_DOC\SG11\SG11-2013-2016\Collectives\Coll 5\005A.DOCX</w:t>
    </w:r>
    <w:r w:rsidRPr="00EE2687">
      <w:rPr>
        <w:rFonts w:cs="Times New Roman"/>
        <w:vanish/>
        <w:sz w:val="16"/>
        <w:szCs w:val="16"/>
      </w:rPr>
      <w:fldChar w:fldCharType="end"/>
    </w:r>
    <w:r w:rsidRPr="00EE2687">
      <w:rPr>
        <w:rFonts w:cs="Times New Roman"/>
        <w:vanish/>
        <w:sz w:val="16"/>
        <w:szCs w:val="16"/>
        <w:lang w:val="fr-FR"/>
      </w:rPr>
      <w:t xml:space="preserve">   (356371)</w:t>
    </w:r>
    <w:r w:rsidRPr="00EE2687">
      <w:rPr>
        <w:rFonts w:cs="Times New Roman"/>
        <w:vanish/>
        <w:sz w:val="16"/>
        <w:szCs w:val="16"/>
        <w:lang w:val="fr-FR"/>
      </w:rPr>
      <w:tab/>
    </w:r>
    <w:r w:rsidRPr="00EE2687">
      <w:rPr>
        <w:rFonts w:cs="Times New Roman"/>
        <w:vanish/>
        <w:sz w:val="16"/>
        <w:szCs w:val="16"/>
      </w:rPr>
      <w:fldChar w:fldCharType="begin"/>
    </w:r>
    <w:r w:rsidRPr="00EE2687">
      <w:rPr>
        <w:rFonts w:cs="Times New Roman"/>
        <w:vanish/>
        <w:sz w:val="16"/>
        <w:szCs w:val="16"/>
      </w:rPr>
      <w:instrText xml:space="preserve"> savedate \@ dd.MM.yy </w:instrText>
    </w:r>
    <w:r w:rsidRPr="00EE2687">
      <w:rPr>
        <w:rFonts w:cs="Times New Roman"/>
        <w:vanish/>
        <w:sz w:val="16"/>
        <w:szCs w:val="16"/>
      </w:rPr>
      <w:fldChar w:fldCharType="separate"/>
    </w:r>
    <w:r w:rsidR="00BA4C21">
      <w:rPr>
        <w:rFonts w:cs="Times New Roman"/>
        <w:noProof/>
        <w:vanish/>
        <w:sz w:val="16"/>
        <w:szCs w:val="16"/>
      </w:rPr>
      <w:t>19.12.13</w:t>
    </w:r>
    <w:r w:rsidRPr="00EE2687">
      <w:rPr>
        <w:rFonts w:cs="Times New Roman"/>
        <w:vanish/>
        <w:sz w:val="16"/>
        <w:szCs w:val="16"/>
      </w:rPr>
      <w:fldChar w:fldCharType="end"/>
    </w:r>
    <w:r w:rsidRPr="00EE2687">
      <w:rPr>
        <w:rFonts w:cs="Times New Roman"/>
        <w:vanish/>
        <w:sz w:val="16"/>
        <w:szCs w:val="16"/>
        <w:lang w:val="fr-FR"/>
      </w:rPr>
      <w:tab/>
    </w:r>
    <w:r w:rsidRPr="00EE2687">
      <w:rPr>
        <w:rFonts w:cs="Times New Roman"/>
        <w:vanish/>
        <w:sz w:val="16"/>
        <w:szCs w:val="16"/>
      </w:rPr>
      <w:fldChar w:fldCharType="begin"/>
    </w:r>
    <w:r w:rsidRPr="00EE2687">
      <w:rPr>
        <w:rFonts w:cs="Times New Roman"/>
        <w:vanish/>
        <w:sz w:val="16"/>
        <w:szCs w:val="16"/>
      </w:rPr>
      <w:instrText xml:space="preserve"> printdate \@ dd.MM.yy </w:instrText>
    </w:r>
    <w:r w:rsidRPr="00EE2687">
      <w:rPr>
        <w:rFonts w:cs="Times New Roman"/>
        <w:vanish/>
        <w:sz w:val="16"/>
        <w:szCs w:val="16"/>
      </w:rPr>
      <w:fldChar w:fldCharType="separate"/>
    </w:r>
    <w:r w:rsidR="00BA4C21">
      <w:rPr>
        <w:rFonts w:cs="Times New Roman"/>
        <w:noProof/>
        <w:vanish/>
        <w:sz w:val="16"/>
        <w:szCs w:val="16"/>
      </w:rPr>
      <w:t>09.01.14</w:t>
    </w:r>
    <w:r w:rsidRPr="00EE2687">
      <w:rPr>
        <w:rFonts w:cs="Times New Roman"/>
        <w:vanish/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87" w:rsidRPr="00BA4C21" w:rsidRDefault="00BA4C21" w:rsidP="00BA4C21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BA4C21">
      <w:rPr>
        <w:rFonts w:cs="Times New Roman"/>
        <w:caps/>
        <w:noProof/>
        <w:sz w:val="16"/>
        <w:szCs w:val="20"/>
        <w:lang w:val="fr-FR"/>
      </w:rPr>
      <w:t>ITU-T\COM-T\COM11\COLL\005</w:t>
    </w:r>
    <w:r>
      <w:rPr>
        <w:rFonts w:cs="Times New Roman"/>
        <w:caps/>
        <w:noProof/>
        <w:sz w:val="16"/>
        <w:szCs w:val="20"/>
        <w:lang w:val="fr-FR"/>
      </w:rPr>
      <w:t>A</w:t>
    </w:r>
    <w:r w:rsidRPr="00BA4C21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87" w:rsidRPr="00BA4C21" w:rsidRDefault="00BA4C21" w:rsidP="00BA4C21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FR"/>
      </w:rPr>
    </w:pPr>
    <w:r w:rsidRPr="00BA4C21">
      <w:rPr>
        <w:rFonts w:cs="Times New Roman"/>
        <w:caps/>
        <w:noProof/>
        <w:sz w:val="16"/>
        <w:szCs w:val="20"/>
        <w:lang w:val="fr-FR"/>
      </w:rPr>
      <w:t>ITU-T\COM-T\COM11\COLL\005</w:t>
    </w:r>
    <w:r>
      <w:rPr>
        <w:rFonts w:cs="Times New Roman"/>
        <w:caps/>
        <w:noProof/>
        <w:sz w:val="16"/>
        <w:szCs w:val="20"/>
        <w:lang w:val="fr-FR"/>
      </w:rPr>
      <w:t>A</w:t>
    </w:r>
    <w:r w:rsidRPr="00BA4C21">
      <w:rPr>
        <w:rFonts w:cs="Times New Roman"/>
        <w:caps/>
        <w:noProof/>
        <w:sz w:val="16"/>
        <w:szCs w:val="20"/>
        <w:lang w:val="fr-FR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71" w:rsidRDefault="00395371">
      <w:r>
        <w:separator/>
      </w:r>
    </w:p>
  </w:footnote>
  <w:footnote w:type="continuationSeparator" w:id="0">
    <w:p w:rsidR="00395371" w:rsidRDefault="00395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Default="00395371" w:rsidP="002341D7">
    <w:pPr>
      <w:pStyle w:val="Header"/>
      <w:bidi w:val="0"/>
      <w:spacing w:before="0" w:after="240"/>
      <w:jc w:val="center"/>
      <w:rPr>
        <w:rtl/>
        <w:lang w:bidi="ar-SY"/>
      </w:rPr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4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Default="00395371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A4C21">
      <w:rPr>
        <w:rFonts w:cs="Times New Roman"/>
        <w:noProof/>
        <w:szCs w:val="22"/>
      </w:rPr>
      <w:t>4</w:t>
    </w:r>
    <w:r>
      <w:rPr>
        <w:rFonts w:cs="Times New Roman"/>
        <w:szCs w:val="22"/>
      </w:rPr>
      <w:fldChar w:fldCharType="end"/>
    </w:r>
    <w:r>
      <w:t> 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Default="00395371" w:rsidP="0072677F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A4C21">
      <w:rPr>
        <w:rFonts w:cs="Times New Roman"/>
        <w:noProof/>
        <w:szCs w:val="22"/>
      </w:rPr>
      <w:t>3</w:t>
    </w:r>
    <w:r>
      <w:rPr>
        <w:rFonts w:cs="Times New Roman"/>
        <w:szCs w:val="22"/>
      </w:rPr>
      <w:fldChar w:fldCharType="end"/>
    </w:r>
    <w:r>
      <w:t> 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Default="00395371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8</w:t>
    </w:r>
    <w:r>
      <w:rPr>
        <w:rFonts w:cs="Times New Roman"/>
        <w:szCs w:val="22"/>
      </w:rPr>
      <w:fldChar w:fldCharType="end"/>
    </w:r>
    <w:r>
      <w:t> -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691960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95371" w:rsidRDefault="00395371">
        <w:pPr>
          <w:pStyle w:val="Head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687">
          <w:rPr>
            <w:noProof/>
            <w:rtl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:rsidR="00395371" w:rsidRDefault="0039537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Default="00395371" w:rsidP="0072677F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A4C21">
      <w:rPr>
        <w:rFonts w:cs="Times New Roman"/>
        <w:noProof/>
        <w:szCs w:val="22"/>
      </w:rPr>
      <w:t>5</w:t>
    </w:r>
    <w:r>
      <w:rPr>
        <w:rFonts w:cs="Times New Roman"/>
        <w:szCs w:val="22"/>
      </w:rPr>
      <w:fldChar w:fldCharType="end"/>
    </w:r>
    <w:r>
      <w:t> -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371" w:rsidRDefault="00395371" w:rsidP="00A36FCF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A4C21">
      <w:rPr>
        <w:rFonts w:cs="Times New Roman"/>
        <w:noProof/>
        <w:szCs w:val="22"/>
      </w:rPr>
      <w:t>7</w:t>
    </w:r>
    <w:r>
      <w:rPr>
        <w:rFonts w:cs="Times New Roman"/>
        <w:szCs w:val="22"/>
      </w:rPr>
      <w:fldChar w:fldCharType="end"/>
    </w:r>
    <w:r>
      <w:t> -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87" w:rsidRDefault="00EE2687" w:rsidP="00EE2687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 w:rsidR="00BA4C21">
      <w:rPr>
        <w:rFonts w:cs="Times New Roman"/>
        <w:noProof/>
        <w:szCs w:val="22"/>
      </w:rPr>
      <w:t>8</w:t>
    </w:r>
    <w:r>
      <w:rPr>
        <w:rFonts w:cs="Times New Roman"/>
        <w:szCs w:val="22"/>
      </w:rPr>
      <w:fldChar w:fldCharType="end"/>
    </w:r>
    <w: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54CC4F23"/>
    <w:multiLevelType w:val="hybridMultilevel"/>
    <w:tmpl w:val="6890E2B8"/>
    <w:lvl w:ilvl="0" w:tplc="888615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2478"/>
    <w:rsid w:val="000062D5"/>
    <w:rsid w:val="00007569"/>
    <w:rsid w:val="00012BDE"/>
    <w:rsid w:val="000132B7"/>
    <w:rsid w:val="00020DB7"/>
    <w:rsid w:val="000222BC"/>
    <w:rsid w:val="00022729"/>
    <w:rsid w:val="000260D5"/>
    <w:rsid w:val="000302D3"/>
    <w:rsid w:val="00032AC0"/>
    <w:rsid w:val="00032D8C"/>
    <w:rsid w:val="000333FA"/>
    <w:rsid w:val="00035278"/>
    <w:rsid w:val="00035913"/>
    <w:rsid w:val="00036413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73E7E"/>
    <w:rsid w:val="0007409B"/>
    <w:rsid w:val="00076A45"/>
    <w:rsid w:val="00081888"/>
    <w:rsid w:val="00081D8A"/>
    <w:rsid w:val="00092FE1"/>
    <w:rsid w:val="00095416"/>
    <w:rsid w:val="00095DDE"/>
    <w:rsid w:val="000A3EFF"/>
    <w:rsid w:val="000A7621"/>
    <w:rsid w:val="000C243E"/>
    <w:rsid w:val="000C28CF"/>
    <w:rsid w:val="000C2FB2"/>
    <w:rsid w:val="000D3455"/>
    <w:rsid w:val="000D3F69"/>
    <w:rsid w:val="000D6000"/>
    <w:rsid w:val="000E0EA9"/>
    <w:rsid w:val="000F0D32"/>
    <w:rsid w:val="000F70FA"/>
    <w:rsid w:val="00100FEA"/>
    <w:rsid w:val="0010144A"/>
    <w:rsid w:val="001014A9"/>
    <w:rsid w:val="00101C07"/>
    <w:rsid w:val="001062BE"/>
    <w:rsid w:val="00106425"/>
    <w:rsid w:val="0011044A"/>
    <w:rsid w:val="00112022"/>
    <w:rsid w:val="00112386"/>
    <w:rsid w:val="001132C8"/>
    <w:rsid w:val="00116D62"/>
    <w:rsid w:val="001174A2"/>
    <w:rsid w:val="00120851"/>
    <w:rsid w:val="00127FFE"/>
    <w:rsid w:val="00133BF7"/>
    <w:rsid w:val="001401E7"/>
    <w:rsid w:val="00140B0D"/>
    <w:rsid w:val="00141524"/>
    <w:rsid w:val="00141689"/>
    <w:rsid w:val="00150879"/>
    <w:rsid w:val="001523BE"/>
    <w:rsid w:val="00152764"/>
    <w:rsid w:val="00157DE7"/>
    <w:rsid w:val="0016239F"/>
    <w:rsid w:val="00163A4F"/>
    <w:rsid w:val="00166648"/>
    <w:rsid w:val="00180899"/>
    <w:rsid w:val="00181A16"/>
    <w:rsid w:val="0018419C"/>
    <w:rsid w:val="00184482"/>
    <w:rsid w:val="001911F1"/>
    <w:rsid w:val="001919D1"/>
    <w:rsid w:val="00193279"/>
    <w:rsid w:val="0019658A"/>
    <w:rsid w:val="001A07C4"/>
    <w:rsid w:val="001A1E76"/>
    <w:rsid w:val="001A5641"/>
    <w:rsid w:val="001A5E10"/>
    <w:rsid w:val="001B0E2E"/>
    <w:rsid w:val="001B5908"/>
    <w:rsid w:val="001C0EF6"/>
    <w:rsid w:val="001C7ECA"/>
    <w:rsid w:val="001D1DF8"/>
    <w:rsid w:val="001D39B3"/>
    <w:rsid w:val="001D3E3A"/>
    <w:rsid w:val="001D6103"/>
    <w:rsid w:val="001D6F02"/>
    <w:rsid w:val="001E478B"/>
    <w:rsid w:val="001F1051"/>
    <w:rsid w:val="001F4577"/>
    <w:rsid w:val="001F6CD8"/>
    <w:rsid w:val="001F71FD"/>
    <w:rsid w:val="00201E08"/>
    <w:rsid w:val="00202A11"/>
    <w:rsid w:val="002043DC"/>
    <w:rsid w:val="0021011A"/>
    <w:rsid w:val="00213FD5"/>
    <w:rsid w:val="00214741"/>
    <w:rsid w:val="002169D2"/>
    <w:rsid w:val="0022041F"/>
    <w:rsid w:val="00224522"/>
    <w:rsid w:val="002313E7"/>
    <w:rsid w:val="002321D7"/>
    <w:rsid w:val="002330BE"/>
    <w:rsid w:val="00233AC7"/>
    <w:rsid w:val="002341D7"/>
    <w:rsid w:val="00235C8A"/>
    <w:rsid w:val="00237D20"/>
    <w:rsid w:val="00240547"/>
    <w:rsid w:val="00243219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57D31"/>
    <w:rsid w:val="00264241"/>
    <w:rsid w:val="00265D71"/>
    <w:rsid w:val="00270797"/>
    <w:rsid w:val="00272FD2"/>
    <w:rsid w:val="00274B47"/>
    <w:rsid w:val="00277AD5"/>
    <w:rsid w:val="00280E50"/>
    <w:rsid w:val="00283AD8"/>
    <w:rsid w:val="00285FF3"/>
    <w:rsid w:val="00286E0F"/>
    <w:rsid w:val="00290383"/>
    <w:rsid w:val="00290613"/>
    <w:rsid w:val="00291EAC"/>
    <w:rsid w:val="0029353F"/>
    <w:rsid w:val="00293F7E"/>
    <w:rsid w:val="002947F9"/>
    <w:rsid w:val="00295451"/>
    <w:rsid w:val="002A03EA"/>
    <w:rsid w:val="002A7665"/>
    <w:rsid w:val="002B0756"/>
    <w:rsid w:val="002B22D4"/>
    <w:rsid w:val="002B40C4"/>
    <w:rsid w:val="002B45A1"/>
    <w:rsid w:val="002B634D"/>
    <w:rsid w:val="002C208D"/>
    <w:rsid w:val="002C233F"/>
    <w:rsid w:val="002C4598"/>
    <w:rsid w:val="002C5576"/>
    <w:rsid w:val="002E0998"/>
    <w:rsid w:val="002E3C70"/>
    <w:rsid w:val="002E3F3A"/>
    <w:rsid w:val="002E4045"/>
    <w:rsid w:val="002E52A9"/>
    <w:rsid w:val="002E5E5F"/>
    <w:rsid w:val="002E6B2F"/>
    <w:rsid w:val="002E6D6B"/>
    <w:rsid w:val="002E7216"/>
    <w:rsid w:val="002E7C0C"/>
    <w:rsid w:val="002F12D6"/>
    <w:rsid w:val="002F5035"/>
    <w:rsid w:val="00301350"/>
    <w:rsid w:val="00310129"/>
    <w:rsid w:val="00311F91"/>
    <w:rsid w:val="0031346F"/>
    <w:rsid w:val="00313593"/>
    <w:rsid w:val="00315DAA"/>
    <w:rsid w:val="0031633A"/>
    <w:rsid w:val="00327CD4"/>
    <w:rsid w:val="003310D2"/>
    <w:rsid w:val="00335239"/>
    <w:rsid w:val="00343943"/>
    <w:rsid w:val="00343BDE"/>
    <w:rsid w:val="00350939"/>
    <w:rsid w:val="0035158F"/>
    <w:rsid w:val="00352925"/>
    <w:rsid w:val="00356441"/>
    <w:rsid w:val="00357B4B"/>
    <w:rsid w:val="00363805"/>
    <w:rsid w:val="00363E8E"/>
    <w:rsid w:val="00372462"/>
    <w:rsid w:val="00374F9B"/>
    <w:rsid w:val="0038178F"/>
    <w:rsid w:val="00382D2D"/>
    <w:rsid w:val="00393E7C"/>
    <w:rsid w:val="00395371"/>
    <w:rsid w:val="0039577F"/>
    <w:rsid w:val="00396509"/>
    <w:rsid w:val="003A0D13"/>
    <w:rsid w:val="003A1908"/>
    <w:rsid w:val="003B2C5F"/>
    <w:rsid w:val="003B317C"/>
    <w:rsid w:val="003B459A"/>
    <w:rsid w:val="003B4BDF"/>
    <w:rsid w:val="003C0046"/>
    <w:rsid w:val="003C2AC9"/>
    <w:rsid w:val="003D19CD"/>
    <w:rsid w:val="003D254E"/>
    <w:rsid w:val="003D56B1"/>
    <w:rsid w:val="003E051B"/>
    <w:rsid w:val="003E240E"/>
    <w:rsid w:val="003E32A8"/>
    <w:rsid w:val="003E5B4B"/>
    <w:rsid w:val="003E6B7D"/>
    <w:rsid w:val="003F00B1"/>
    <w:rsid w:val="00401FA6"/>
    <w:rsid w:val="00404CC5"/>
    <w:rsid w:val="004067A6"/>
    <w:rsid w:val="00415C68"/>
    <w:rsid w:val="00417512"/>
    <w:rsid w:val="004176F3"/>
    <w:rsid w:val="00422171"/>
    <w:rsid w:val="004221D4"/>
    <w:rsid w:val="00423D74"/>
    <w:rsid w:val="00425134"/>
    <w:rsid w:val="00425397"/>
    <w:rsid w:val="0043091A"/>
    <w:rsid w:val="00431A19"/>
    <w:rsid w:val="004323B5"/>
    <w:rsid w:val="004331B3"/>
    <w:rsid w:val="00436063"/>
    <w:rsid w:val="00440BE1"/>
    <w:rsid w:val="00442B5A"/>
    <w:rsid w:val="0045274D"/>
    <w:rsid w:val="0045475A"/>
    <w:rsid w:val="004558BF"/>
    <w:rsid w:val="004579B5"/>
    <w:rsid w:val="004603FF"/>
    <w:rsid w:val="00460C4B"/>
    <w:rsid w:val="00461C8D"/>
    <w:rsid w:val="00471EC0"/>
    <w:rsid w:val="00471FCB"/>
    <w:rsid w:val="00474AAB"/>
    <w:rsid w:val="00492FAD"/>
    <w:rsid w:val="00493165"/>
    <w:rsid w:val="0049418C"/>
    <w:rsid w:val="00496580"/>
    <w:rsid w:val="004A0F33"/>
    <w:rsid w:val="004A2299"/>
    <w:rsid w:val="004A510C"/>
    <w:rsid w:val="004A5299"/>
    <w:rsid w:val="004A52B4"/>
    <w:rsid w:val="004A6D7B"/>
    <w:rsid w:val="004A7A1A"/>
    <w:rsid w:val="004B2038"/>
    <w:rsid w:val="004B49B9"/>
    <w:rsid w:val="004C271C"/>
    <w:rsid w:val="004C274C"/>
    <w:rsid w:val="004C4362"/>
    <w:rsid w:val="004C6C32"/>
    <w:rsid w:val="004C7D08"/>
    <w:rsid w:val="004E0BAC"/>
    <w:rsid w:val="004E1059"/>
    <w:rsid w:val="004E2FA7"/>
    <w:rsid w:val="004E4649"/>
    <w:rsid w:val="004E4BB7"/>
    <w:rsid w:val="004E5BDE"/>
    <w:rsid w:val="004F3D50"/>
    <w:rsid w:val="004F4BBB"/>
    <w:rsid w:val="004F58FB"/>
    <w:rsid w:val="00502F2E"/>
    <w:rsid w:val="00506927"/>
    <w:rsid w:val="00506A9F"/>
    <w:rsid w:val="00506E08"/>
    <w:rsid w:val="0051132E"/>
    <w:rsid w:val="00511394"/>
    <w:rsid w:val="00516B8D"/>
    <w:rsid w:val="00522473"/>
    <w:rsid w:val="00523B5B"/>
    <w:rsid w:val="00524006"/>
    <w:rsid w:val="00525763"/>
    <w:rsid w:val="005277B9"/>
    <w:rsid w:val="005352BC"/>
    <w:rsid w:val="00535CA0"/>
    <w:rsid w:val="00537B94"/>
    <w:rsid w:val="00540DDF"/>
    <w:rsid w:val="005429E9"/>
    <w:rsid w:val="00542B74"/>
    <w:rsid w:val="0054327A"/>
    <w:rsid w:val="00543D04"/>
    <w:rsid w:val="005443D2"/>
    <w:rsid w:val="0054515F"/>
    <w:rsid w:val="005466C2"/>
    <w:rsid w:val="00550DC3"/>
    <w:rsid w:val="00550F45"/>
    <w:rsid w:val="00553969"/>
    <w:rsid w:val="00554891"/>
    <w:rsid w:val="005613F5"/>
    <w:rsid w:val="00565C72"/>
    <w:rsid w:val="00567607"/>
    <w:rsid w:val="00570789"/>
    <w:rsid w:val="0057474C"/>
    <w:rsid w:val="00575402"/>
    <w:rsid w:val="00575B6C"/>
    <w:rsid w:val="00576B5C"/>
    <w:rsid w:val="0058156E"/>
    <w:rsid w:val="005821D3"/>
    <w:rsid w:val="005832F5"/>
    <w:rsid w:val="00586F78"/>
    <w:rsid w:val="00591A1B"/>
    <w:rsid w:val="00591E68"/>
    <w:rsid w:val="00595BDF"/>
    <w:rsid w:val="005960F3"/>
    <w:rsid w:val="005A2602"/>
    <w:rsid w:val="005A6657"/>
    <w:rsid w:val="005B0696"/>
    <w:rsid w:val="005B2809"/>
    <w:rsid w:val="005B5FC6"/>
    <w:rsid w:val="005B6C8E"/>
    <w:rsid w:val="005C03E2"/>
    <w:rsid w:val="005C447D"/>
    <w:rsid w:val="005C5AD0"/>
    <w:rsid w:val="005D1B95"/>
    <w:rsid w:val="005D467E"/>
    <w:rsid w:val="005D488B"/>
    <w:rsid w:val="005E007E"/>
    <w:rsid w:val="005E266F"/>
    <w:rsid w:val="005E2C08"/>
    <w:rsid w:val="005E41A9"/>
    <w:rsid w:val="005F33FD"/>
    <w:rsid w:val="006002A2"/>
    <w:rsid w:val="006011E0"/>
    <w:rsid w:val="0060203A"/>
    <w:rsid w:val="00605E96"/>
    <w:rsid w:val="00610883"/>
    <w:rsid w:val="00611EFA"/>
    <w:rsid w:val="00614F3F"/>
    <w:rsid w:val="00621EAE"/>
    <w:rsid w:val="00621FD0"/>
    <w:rsid w:val="0062438F"/>
    <w:rsid w:val="00633EB6"/>
    <w:rsid w:val="006344E2"/>
    <w:rsid w:val="00637FB5"/>
    <w:rsid w:val="006408E1"/>
    <w:rsid w:val="00640DBF"/>
    <w:rsid w:val="00642F8E"/>
    <w:rsid w:val="0064388F"/>
    <w:rsid w:val="006475E7"/>
    <w:rsid w:val="00655E5A"/>
    <w:rsid w:val="00660EC8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0EB2"/>
    <w:rsid w:val="0069450E"/>
    <w:rsid w:val="00696BB2"/>
    <w:rsid w:val="00697445"/>
    <w:rsid w:val="006A058F"/>
    <w:rsid w:val="006A3056"/>
    <w:rsid w:val="006A72BD"/>
    <w:rsid w:val="006A756D"/>
    <w:rsid w:val="006B1B09"/>
    <w:rsid w:val="006B1D35"/>
    <w:rsid w:val="006B52B5"/>
    <w:rsid w:val="006B6B9A"/>
    <w:rsid w:val="006C1006"/>
    <w:rsid w:val="006C13F4"/>
    <w:rsid w:val="006C1530"/>
    <w:rsid w:val="006C3D16"/>
    <w:rsid w:val="006C4FFB"/>
    <w:rsid w:val="006D224D"/>
    <w:rsid w:val="006D415E"/>
    <w:rsid w:val="006D49AD"/>
    <w:rsid w:val="006E7035"/>
    <w:rsid w:val="006E73B1"/>
    <w:rsid w:val="006E76FE"/>
    <w:rsid w:val="007000B8"/>
    <w:rsid w:val="00702B0B"/>
    <w:rsid w:val="0071127D"/>
    <w:rsid w:val="007149A7"/>
    <w:rsid w:val="0071553B"/>
    <w:rsid w:val="007202C3"/>
    <w:rsid w:val="0072677F"/>
    <w:rsid w:val="007308F6"/>
    <w:rsid w:val="00737611"/>
    <w:rsid w:val="007437F9"/>
    <w:rsid w:val="00746048"/>
    <w:rsid w:val="007561C9"/>
    <w:rsid w:val="00757D5F"/>
    <w:rsid w:val="007620E9"/>
    <w:rsid w:val="0076311C"/>
    <w:rsid w:val="00764273"/>
    <w:rsid w:val="00767D08"/>
    <w:rsid w:val="00771B82"/>
    <w:rsid w:val="00771E5A"/>
    <w:rsid w:val="007725D6"/>
    <w:rsid w:val="00775E3D"/>
    <w:rsid w:val="00776896"/>
    <w:rsid w:val="007768B0"/>
    <w:rsid w:val="007804EA"/>
    <w:rsid w:val="00783779"/>
    <w:rsid w:val="007850C3"/>
    <w:rsid w:val="00786D4D"/>
    <w:rsid w:val="00787CA4"/>
    <w:rsid w:val="007941A4"/>
    <w:rsid w:val="00795FF6"/>
    <w:rsid w:val="007A63EC"/>
    <w:rsid w:val="007A66C2"/>
    <w:rsid w:val="007A6984"/>
    <w:rsid w:val="007A7E70"/>
    <w:rsid w:val="007B15E4"/>
    <w:rsid w:val="007B1AED"/>
    <w:rsid w:val="007B5E75"/>
    <w:rsid w:val="007C0ED4"/>
    <w:rsid w:val="007C1AEA"/>
    <w:rsid w:val="007C4366"/>
    <w:rsid w:val="007D1050"/>
    <w:rsid w:val="007D5427"/>
    <w:rsid w:val="007E70D8"/>
    <w:rsid w:val="007F0AC6"/>
    <w:rsid w:val="0080133D"/>
    <w:rsid w:val="0080231F"/>
    <w:rsid w:val="00803B6E"/>
    <w:rsid w:val="008041A7"/>
    <w:rsid w:val="00806C45"/>
    <w:rsid w:val="00811121"/>
    <w:rsid w:val="008143CB"/>
    <w:rsid w:val="008165EA"/>
    <w:rsid w:val="0081722F"/>
    <w:rsid w:val="008226F2"/>
    <w:rsid w:val="0082290C"/>
    <w:rsid w:val="00823947"/>
    <w:rsid w:val="0082500A"/>
    <w:rsid w:val="0082673E"/>
    <w:rsid w:val="00827118"/>
    <w:rsid w:val="00830F86"/>
    <w:rsid w:val="008340C0"/>
    <w:rsid w:val="00852573"/>
    <w:rsid w:val="00854A04"/>
    <w:rsid w:val="008617DF"/>
    <w:rsid w:val="00865FAD"/>
    <w:rsid w:val="00866CFB"/>
    <w:rsid w:val="0087077B"/>
    <w:rsid w:val="0087227E"/>
    <w:rsid w:val="00876CC0"/>
    <w:rsid w:val="008803B0"/>
    <w:rsid w:val="00882CF5"/>
    <w:rsid w:val="008830C9"/>
    <w:rsid w:val="00883E59"/>
    <w:rsid w:val="00886A0C"/>
    <w:rsid w:val="008918FE"/>
    <w:rsid w:val="00892B38"/>
    <w:rsid w:val="008A1B2A"/>
    <w:rsid w:val="008B61CA"/>
    <w:rsid w:val="008B6CA5"/>
    <w:rsid w:val="008C1709"/>
    <w:rsid w:val="008C2633"/>
    <w:rsid w:val="008C2990"/>
    <w:rsid w:val="008C3899"/>
    <w:rsid w:val="008C4385"/>
    <w:rsid w:val="008C7D86"/>
    <w:rsid w:val="008D1863"/>
    <w:rsid w:val="008D27E0"/>
    <w:rsid w:val="008D2E33"/>
    <w:rsid w:val="008D3838"/>
    <w:rsid w:val="008D5C41"/>
    <w:rsid w:val="008E51D9"/>
    <w:rsid w:val="008E7E3C"/>
    <w:rsid w:val="008F3E58"/>
    <w:rsid w:val="008F4C50"/>
    <w:rsid w:val="008F55E3"/>
    <w:rsid w:val="008F7B1F"/>
    <w:rsid w:val="009015FD"/>
    <w:rsid w:val="009041F1"/>
    <w:rsid w:val="009048A4"/>
    <w:rsid w:val="00904BF4"/>
    <w:rsid w:val="0090750F"/>
    <w:rsid w:val="00911629"/>
    <w:rsid w:val="00914455"/>
    <w:rsid w:val="00920A44"/>
    <w:rsid w:val="0092374C"/>
    <w:rsid w:val="009257DF"/>
    <w:rsid w:val="0093223D"/>
    <w:rsid w:val="0093679C"/>
    <w:rsid w:val="009411B7"/>
    <w:rsid w:val="00944B37"/>
    <w:rsid w:val="00952784"/>
    <w:rsid w:val="00960396"/>
    <w:rsid w:val="00963989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86892"/>
    <w:rsid w:val="009938A9"/>
    <w:rsid w:val="009961EB"/>
    <w:rsid w:val="00996C5F"/>
    <w:rsid w:val="009978FA"/>
    <w:rsid w:val="009A398E"/>
    <w:rsid w:val="009A61F8"/>
    <w:rsid w:val="009A68A6"/>
    <w:rsid w:val="009B0414"/>
    <w:rsid w:val="009B5009"/>
    <w:rsid w:val="009C4ADE"/>
    <w:rsid w:val="009C4EEF"/>
    <w:rsid w:val="009D2365"/>
    <w:rsid w:val="009D2DD2"/>
    <w:rsid w:val="009D6B8D"/>
    <w:rsid w:val="009E21AD"/>
    <w:rsid w:val="009E50E7"/>
    <w:rsid w:val="009E635E"/>
    <w:rsid w:val="009E747D"/>
    <w:rsid w:val="009F227F"/>
    <w:rsid w:val="009F4B09"/>
    <w:rsid w:val="009F55EF"/>
    <w:rsid w:val="00A00DC3"/>
    <w:rsid w:val="00A02018"/>
    <w:rsid w:val="00A04BA6"/>
    <w:rsid w:val="00A10892"/>
    <w:rsid w:val="00A14ADB"/>
    <w:rsid w:val="00A17A7E"/>
    <w:rsid w:val="00A22222"/>
    <w:rsid w:val="00A26EA0"/>
    <w:rsid w:val="00A36FCF"/>
    <w:rsid w:val="00A37320"/>
    <w:rsid w:val="00A373BC"/>
    <w:rsid w:val="00A4022E"/>
    <w:rsid w:val="00A55013"/>
    <w:rsid w:val="00A56AC5"/>
    <w:rsid w:val="00A578F5"/>
    <w:rsid w:val="00A62555"/>
    <w:rsid w:val="00A6296D"/>
    <w:rsid w:val="00A655AC"/>
    <w:rsid w:val="00A74F58"/>
    <w:rsid w:val="00A77701"/>
    <w:rsid w:val="00A82313"/>
    <w:rsid w:val="00A8336F"/>
    <w:rsid w:val="00A83A6D"/>
    <w:rsid w:val="00A83FD8"/>
    <w:rsid w:val="00A87B12"/>
    <w:rsid w:val="00A90460"/>
    <w:rsid w:val="00A95BF9"/>
    <w:rsid w:val="00A962DA"/>
    <w:rsid w:val="00A96CD8"/>
    <w:rsid w:val="00AA0A99"/>
    <w:rsid w:val="00AA0DC1"/>
    <w:rsid w:val="00AA1F42"/>
    <w:rsid w:val="00AA3B35"/>
    <w:rsid w:val="00AA5219"/>
    <w:rsid w:val="00AA58DC"/>
    <w:rsid w:val="00AA6437"/>
    <w:rsid w:val="00AB063E"/>
    <w:rsid w:val="00AB321E"/>
    <w:rsid w:val="00AB5A96"/>
    <w:rsid w:val="00AC25E4"/>
    <w:rsid w:val="00AC2CA1"/>
    <w:rsid w:val="00AD28DD"/>
    <w:rsid w:val="00AD2ED3"/>
    <w:rsid w:val="00AD66E7"/>
    <w:rsid w:val="00AE104D"/>
    <w:rsid w:val="00AF0E85"/>
    <w:rsid w:val="00AF25F4"/>
    <w:rsid w:val="00AF4587"/>
    <w:rsid w:val="00B031EF"/>
    <w:rsid w:val="00B05E40"/>
    <w:rsid w:val="00B06EFE"/>
    <w:rsid w:val="00B07E28"/>
    <w:rsid w:val="00B10464"/>
    <w:rsid w:val="00B12C4E"/>
    <w:rsid w:val="00B1524E"/>
    <w:rsid w:val="00B20239"/>
    <w:rsid w:val="00B204CB"/>
    <w:rsid w:val="00B22847"/>
    <w:rsid w:val="00B232BD"/>
    <w:rsid w:val="00B23654"/>
    <w:rsid w:val="00B269E5"/>
    <w:rsid w:val="00B40910"/>
    <w:rsid w:val="00B429DD"/>
    <w:rsid w:val="00B448A9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951"/>
    <w:rsid w:val="00B80A6A"/>
    <w:rsid w:val="00B8273C"/>
    <w:rsid w:val="00B85152"/>
    <w:rsid w:val="00B8523C"/>
    <w:rsid w:val="00B930DD"/>
    <w:rsid w:val="00BA2244"/>
    <w:rsid w:val="00BA4C21"/>
    <w:rsid w:val="00BA632C"/>
    <w:rsid w:val="00BB15EF"/>
    <w:rsid w:val="00BB2862"/>
    <w:rsid w:val="00BB3A10"/>
    <w:rsid w:val="00BB3AA1"/>
    <w:rsid w:val="00BB639B"/>
    <w:rsid w:val="00BC45BA"/>
    <w:rsid w:val="00BC683A"/>
    <w:rsid w:val="00BD225D"/>
    <w:rsid w:val="00BD2A33"/>
    <w:rsid w:val="00BD51F1"/>
    <w:rsid w:val="00BD6A57"/>
    <w:rsid w:val="00BE66F2"/>
    <w:rsid w:val="00BF4E89"/>
    <w:rsid w:val="00BF6709"/>
    <w:rsid w:val="00C05400"/>
    <w:rsid w:val="00C143B3"/>
    <w:rsid w:val="00C169E3"/>
    <w:rsid w:val="00C16CB6"/>
    <w:rsid w:val="00C20FD7"/>
    <w:rsid w:val="00C30FDB"/>
    <w:rsid w:val="00C3219D"/>
    <w:rsid w:val="00C335A4"/>
    <w:rsid w:val="00C33D50"/>
    <w:rsid w:val="00C41735"/>
    <w:rsid w:val="00C42FC9"/>
    <w:rsid w:val="00C47940"/>
    <w:rsid w:val="00C50C97"/>
    <w:rsid w:val="00C5202C"/>
    <w:rsid w:val="00C5355E"/>
    <w:rsid w:val="00C53A1D"/>
    <w:rsid w:val="00C5483C"/>
    <w:rsid w:val="00C55EE0"/>
    <w:rsid w:val="00C56944"/>
    <w:rsid w:val="00C63B87"/>
    <w:rsid w:val="00C66212"/>
    <w:rsid w:val="00C678ED"/>
    <w:rsid w:val="00C67A47"/>
    <w:rsid w:val="00C714FF"/>
    <w:rsid w:val="00C74271"/>
    <w:rsid w:val="00C7616B"/>
    <w:rsid w:val="00C7660A"/>
    <w:rsid w:val="00C766C5"/>
    <w:rsid w:val="00C913AE"/>
    <w:rsid w:val="00C96833"/>
    <w:rsid w:val="00CA1A28"/>
    <w:rsid w:val="00CA1CFF"/>
    <w:rsid w:val="00CA48D6"/>
    <w:rsid w:val="00CA780B"/>
    <w:rsid w:val="00CB1225"/>
    <w:rsid w:val="00CB335C"/>
    <w:rsid w:val="00CB34AA"/>
    <w:rsid w:val="00CB59E0"/>
    <w:rsid w:val="00CB63B9"/>
    <w:rsid w:val="00CC0E5D"/>
    <w:rsid w:val="00CC24CE"/>
    <w:rsid w:val="00CC30F9"/>
    <w:rsid w:val="00CC4DC1"/>
    <w:rsid w:val="00CD3457"/>
    <w:rsid w:val="00CD49DF"/>
    <w:rsid w:val="00CE2555"/>
    <w:rsid w:val="00CE7C57"/>
    <w:rsid w:val="00CF1B69"/>
    <w:rsid w:val="00CF2045"/>
    <w:rsid w:val="00CF4610"/>
    <w:rsid w:val="00CF4D2A"/>
    <w:rsid w:val="00CF7E44"/>
    <w:rsid w:val="00CF7EA1"/>
    <w:rsid w:val="00D06AA2"/>
    <w:rsid w:val="00D07074"/>
    <w:rsid w:val="00D109E6"/>
    <w:rsid w:val="00D119B1"/>
    <w:rsid w:val="00D16C82"/>
    <w:rsid w:val="00D177A6"/>
    <w:rsid w:val="00D20AE5"/>
    <w:rsid w:val="00D212C6"/>
    <w:rsid w:val="00D27AC2"/>
    <w:rsid w:val="00D32283"/>
    <w:rsid w:val="00D34A31"/>
    <w:rsid w:val="00D36DE5"/>
    <w:rsid w:val="00D37B65"/>
    <w:rsid w:val="00D45212"/>
    <w:rsid w:val="00D528FE"/>
    <w:rsid w:val="00D57797"/>
    <w:rsid w:val="00D61F3A"/>
    <w:rsid w:val="00D6615E"/>
    <w:rsid w:val="00D668E2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7ED"/>
    <w:rsid w:val="00DA1155"/>
    <w:rsid w:val="00DA5035"/>
    <w:rsid w:val="00DB0549"/>
    <w:rsid w:val="00DB54B2"/>
    <w:rsid w:val="00DC026D"/>
    <w:rsid w:val="00DC2200"/>
    <w:rsid w:val="00DC4DC2"/>
    <w:rsid w:val="00DC4F55"/>
    <w:rsid w:val="00DC5505"/>
    <w:rsid w:val="00DD3022"/>
    <w:rsid w:val="00DD3DED"/>
    <w:rsid w:val="00DE2038"/>
    <w:rsid w:val="00DE3A97"/>
    <w:rsid w:val="00DE4D41"/>
    <w:rsid w:val="00DE76C6"/>
    <w:rsid w:val="00DE7845"/>
    <w:rsid w:val="00DF0B2F"/>
    <w:rsid w:val="00DF1C01"/>
    <w:rsid w:val="00DF401E"/>
    <w:rsid w:val="00DF58EB"/>
    <w:rsid w:val="00E108AD"/>
    <w:rsid w:val="00E11642"/>
    <w:rsid w:val="00E13300"/>
    <w:rsid w:val="00E14185"/>
    <w:rsid w:val="00E22730"/>
    <w:rsid w:val="00E24356"/>
    <w:rsid w:val="00E25C6C"/>
    <w:rsid w:val="00E27501"/>
    <w:rsid w:val="00E32073"/>
    <w:rsid w:val="00E36E54"/>
    <w:rsid w:val="00E40AE8"/>
    <w:rsid w:val="00E4218D"/>
    <w:rsid w:val="00E43AAB"/>
    <w:rsid w:val="00E448CA"/>
    <w:rsid w:val="00E45486"/>
    <w:rsid w:val="00E507D1"/>
    <w:rsid w:val="00E529E7"/>
    <w:rsid w:val="00E53247"/>
    <w:rsid w:val="00E55FA1"/>
    <w:rsid w:val="00E61E5B"/>
    <w:rsid w:val="00E65A50"/>
    <w:rsid w:val="00E6631E"/>
    <w:rsid w:val="00E71700"/>
    <w:rsid w:val="00E75D1C"/>
    <w:rsid w:val="00E76382"/>
    <w:rsid w:val="00E7666B"/>
    <w:rsid w:val="00E80F95"/>
    <w:rsid w:val="00E86A37"/>
    <w:rsid w:val="00E96B35"/>
    <w:rsid w:val="00EA5B6B"/>
    <w:rsid w:val="00EA722D"/>
    <w:rsid w:val="00EB1E02"/>
    <w:rsid w:val="00EB295A"/>
    <w:rsid w:val="00EB3442"/>
    <w:rsid w:val="00EB5991"/>
    <w:rsid w:val="00EB661D"/>
    <w:rsid w:val="00EC0515"/>
    <w:rsid w:val="00EC38BA"/>
    <w:rsid w:val="00ED0852"/>
    <w:rsid w:val="00ED30C0"/>
    <w:rsid w:val="00ED3E50"/>
    <w:rsid w:val="00ED5E55"/>
    <w:rsid w:val="00ED6CD3"/>
    <w:rsid w:val="00EE2687"/>
    <w:rsid w:val="00EE6B3C"/>
    <w:rsid w:val="00EF1382"/>
    <w:rsid w:val="00EF1712"/>
    <w:rsid w:val="00EF5BAB"/>
    <w:rsid w:val="00F02A56"/>
    <w:rsid w:val="00F031AC"/>
    <w:rsid w:val="00F03585"/>
    <w:rsid w:val="00F060DD"/>
    <w:rsid w:val="00F0698D"/>
    <w:rsid w:val="00F11BC4"/>
    <w:rsid w:val="00F14BA4"/>
    <w:rsid w:val="00F160B8"/>
    <w:rsid w:val="00F20164"/>
    <w:rsid w:val="00F20940"/>
    <w:rsid w:val="00F20A8F"/>
    <w:rsid w:val="00F23FC1"/>
    <w:rsid w:val="00F25E5C"/>
    <w:rsid w:val="00F318DD"/>
    <w:rsid w:val="00F349D5"/>
    <w:rsid w:val="00F3644F"/>
    <w:rsid w:val="00F40785"/>
    <w:rsid w:val="00F42F67"/>
    <w:rsid w:val="00F43260"/>
    <w:rsid w:val="00F4556D"/>
    <w:rsid w:val="00F5162F"/>
    <w:rsid w:val="00F53552"/>
    <w:rsid w:val="00F57B44"/>
    <w:rsid w:val="00F57C00"/>
    <w:rsid w:val="00F61ED6"/>
    <w:rsid w:val="00F64182"/>
    <w:rsid w:val="00F65153"/>
    <w:rsid w:val="00F6747C"/>
    <w:rsid w:val="00F70E06"/>
    <w:rsid w:val="00F71475"/>
    <w:rsid w:val="00F71CA3"/>
    <w:rsid w:val="00F7325C"/>
    <w:rsid w:val="00F733B0"/>
    <w:rsid w:val="00F76437"/>
    <w:rsid w:val="00F856AD"/>
    <w:rsid w:val="00F85CF3"/>
    <w:rsid w:val="00F877C1"/>
    <w:rsid w:val="00F91BE5"/>
    <w:rsid w:val="00F9249E"/>
    <w:rsid w:val="00F968D5"/>
    <w:rsid w:val="00FA29E5"/>
    <w:rsid w:val="00FA6851"/>
    <w:rsid w:val="00FB089C"/>
    <w:rsid w:val="00FB1373"/>
    <w:rsid w:val="00FB3342"/>
    <w:rsid w:val="00FB6B6D"/>
    <w:rsid w:val="00FB7F9D"/>
    <w:rsid w:val="00FC16AB"/>
    <w:rsid w:val="00FC593B"/>
    <w:rsid w:val="00FC641F"/>
    <w:rsid w:val="00FC651D"/>
    <w:rsid w:val="00FD12F2"/>
    <w:rsid w:val="00FD18B8"/>
    <w:rsid w:val="00FE7226"/>
    <w:rsid w:val="00FF6E40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C143B3"/>
    <w:pPr>
      <w:tabs>
        <w:tab w:val="left" w:pos="284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</w:pPr>
    <w:rPr>
      <w:rFonts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Tabletext">
    <w:name w:val="Table_text"/>
    <w:basedOn w:val="Normal"/>
    <w:rsid w:val="00C143B3"/>
    <w:pPr>
      <w:tabs>
        <w:tab w:val="left" w:pos="284"/>
        <w:tab w:val="left" w:pos="567"/>
        <w:tab w:val="left" w:pos="794"/>
        <w:tab w:val="left" w:pos="851"/>
        <w:tab w:val="left" w:pos="1134"/>
        <w:tab w:val="left" w:pos="1191"/>
        <w:tab w:val="left" w:pos="1418"/>
        <w:tab w:val="left" w:pos="158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</w:pPr>
    <w:rPr>
      <w:rFonts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en/ITU-T/jca/sdn/Documents/JCA-SDN_Feb_2014_Meeting_announcement.pdf" TargetMode="External"/><Relationship Id="rId18" Type="http://schemas.openxmlformats.org/officeDocument/2006/relationships/header" Target="header1.xml"/><Relationship Id="rId26" Type="http://schemas.openxmlformats.org/officeDocument/2006/relationships/hyperlink" Target="mailto:servicedesk@itu.int" TargetMode="External"/><Relationship Id="rId39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header" Target="header3.xml"/><Relationship Id="rId42" Type="http://schemas.openxmlformats.org/officeDocument/2006/relationships/hyperlink" Target="mailto:jane.humphrey@ericsson.com" TargetMode="External"/><Relationship Id="rId47" Type="http://schemas.openxmlformats.org/officeDocument/2006/relationships/header" Target="header7.xml"/><Relationship Id="rId50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hyperlink" Target="http://www.itu.int/md/T13-SG13-COL-0004/en" TargetMode="External"/><Relationship Id="rId17" Type="http://schemas.openxmlformats.org/officeDocument/2006/relationships/hyperlink" Target="http://www.itu.int/md/T13-TSB-CIR-0062/en" TargetMode="External"/><Relationship Id="rId25" Type="http://schemas.openxmlformats.org/officeDocument/2006/relationships/hyperlink" Target="http://itu.int/ITU-T/edh/faqs-support.html" TargetMode="External"/><Relationship Id="rId33" Type="http://schemas.openxmlformats.org/officeDocument/2006/relationships/footer" Target="footer4.xml"/><Relationship Id="rId38" Type="http://schemas.openxmlformats.org/officeDocument/2006/relationships/header" Target="header5.xml"/><Relationship Id="rId46" Type="http://schemas.openxmlformats.org/officeDocument/2006/relationships/hyperlink" Target="mailto:isaac.boateng@nca.org.g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Workshops-and-Seminars/iot/201402/Pages/default.aspx" TargetMode="External"/><Relationship Id="rId20" Type="http://schemas.openxmlformats.org/officeDocument/2006/relationships/footer" Target="footer1.xml"/><Relationship Id="rId29" Type="http://schemas.openxmlformats.org/officeDocument/2006/relationships/hyperlink" Target="mailto:tsbreg@itu.int" TargetMode="External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studygroups/com13/index.asp" TargetMode="External"/><Relationship Id="rId24" Type="http://schemas.openxmlformats.org/officeDocument/2006/relationships/hyperlink" Target="http://itu.int/ITU-T/studygroups/templates" TargetMode="External"/><Relationship Id="rId32" Type="http://schemas.openxmlformats.org/officeDocument/2006/relationships/hyperlink" Target="mailto:tsbreg@itu.int" TargetMode="External"/><Relationship Id="rId37" Type="http://schemas.openxmlformats.org/officeDocument/2006/relationships/header" Target="header4.xml"/><Relationship Id="rId40" Type="http://schemas.openxmlformats.org/officeDocument/2006/relationships/header" Target="header6.xml"/><Relationship Id="rId45" Type="http://schemas.openxmlformats.org/officeDocument/2006/relationships/hyperlink" Target="mailto:tena@huawei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T13-TSB-CIR-0068/en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://itu.int/ITU-T/go/e-print" TargetMode="External"/><Relationship Id="rId36" Type="http://schemas.openxmlformats.org/officeDocument/2006/relationships/image" Target="media/image2.wmf"/><Relationship Id="rId49" Type="http://schemas.openxmlformats.org/officeDocument/2006/relationships/header" Target="header8.xml"/><Relationship Id="rId10" Type="http://schemas.openxmlformats.org/officeDocument/2006/relationships/hyperlink" Target="mailto:tsbsg11@itu.int" TargetMode="External"/><Relationship Id="rId19" Type="http://schemas.openxmlformats.org/officeDocument/2006/relationships/header" Target="header2.xml"/><Relationship Id="rId31" Type="http://schemas.openxmlformats.org/officeDocument/2006/relationships/hyperlink" Target="http://itu.int/travel/" TargetMode="External"/><Relationship Id="rId44" Type="http://schemas.openxmlformats.org/officeDocument/2006/relationships/hyperlink" Target="mailto:Kaoru.Kenyoshi@EMEA.NEC.COM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gsi/iot/Pages/default.aspx" TargetMode="External"/><Relationship Id="rId22" Type="http://schemas.openxmlformats.org/officeDocument/2006/relationships/footer" Target="footer3.xml"/><Relationship Id="rId27" Type="http://schemas.openxmlformats.org/officeDocument/2006/relationships/hyperlink" Target="mailto:printername@eprint.itu.int" TargetMode="External"/><Relationship Id="rId30" Type="http://schemas.openxmlformats.org/officeDocument/2006/relationships/hyperlink" Target="http://itu.int/ITU-T/studygroups/com11" TargetMode="External"/><Relationship Id="rId35" Type="http://schemas.openxmlformats.org/officeDocument/2006/relationships/footer" Target="footer5.xml"/><Relationship Id="rId43" Type="http://schemas.openxmlformats.org/officeDocument/2006/relationships/hyperlink" Target="mailto:zhuxj@gsta.com" TargetMode="External"/><Relationship Id="rId48" Type="http://schemas.openxmlformats.org/officeDocument/2006/relationships/footer" Target="footer8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F094-07A8-429A-AF02-AFE4139F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1562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12694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Labare, Emmanuelle</cp:lastModifiedBy>
  <cp:revision>83</cp:revision>
  <cp:lastPrinted>2014-01-09T14:34:00Z</cp:lastPrinted>
  <dcterms:created xsi:type="dcterms:W3CDTF">2013-12-18T17:01:00Z</dcterms:created>
  <dcterms:modified xsi:type="dcterms:W3CDTF">2014-01-09T14:34:00Z</dcterms:modified>
</cp:coreProperties>
</file>