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404"/>
        <w:gridCol w:w="3062"/>
      </w:tblGrid>
      <w:tr w:rsidR="00EF1AEF" w:rsidRPr="004C404C" w14:paraId="381BAFD2" w14:textId="77777777" w:rsidTr="005A05B1">
        <w:trPr>
          <w:cantSplit/>
        </w:trPr>
        <w:tc>
          <w:tcPr>
            <w:tcW w:w="1417" w:type="dxa"/>
            <w:vMerge w:val="restart"/>
          </w:tcPr>
          <w:p w14:paraId="5AD82E07" w14:textId="77777777" w:rsidR="00EF1AEF" w:rsidRPr="004C404C" w:rsidRDefault="00B91E26" w:rsidP="00E4333F">
            <w:pPr>
              <w:spacing w:before="120"/>
              <w:rPr>
                <w:sz w:val="24"/>
                <w:szCs w:val="24"/>
              </w:rPr>
            </w:pPr>
            <w:bookmarkStart w:id="0" w:name="dnum" w:colFirst="2" w:colLast="2"/>
            <w:bookmarkStart w:id="1" w:name="dtableau"/>
            <w:bookmarkStart w:id="2" w:name="_GoBack"/>
            <w:bookmarkEnd w:id="2"/>
            <w:r>
              <w:rPr>
                <w:b/>
                <w:noProof/>
                <w:sz w:val="24"/>
                <w:szCs w:val="24"/>
                <w:lang w:val="en-US" w:eastAsia="zh-CN"/>
              </w:rPr>
              <w:drawing>
                <wp:inline distT="0" distB="0" distL="0" distR="0" wp14:anchorId="20C643A4" wp14:editId="711DB4AE">
                  <wp:extent cx="768350" cy="841375"/>
                  <wp:effectExtent l="1905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68350" cy="841375"/>
                          </a:xfrm>
                          <a:prstGeom prst="rect">
                            <a:avLst/>
                          </a:prstGeom>
                          <a:noFill/>
                          <a:ln w="9525">
                            <a:noFill/>
                            <a:miter lim="800000"/>
                            <a:headEnd/>
                            <a:tailEnd/>
                          </a:ln>
                        </pic:spPr>
                      </pic:pic>
                    </a:graphicData>
                  </a:graphic>
                </wp:inline>
              </w:drawing>
            </w:r>
          </w:p>
        </w:tc>
        <w:tc>
          <w:tcPr>
            <w:tcW w:w="5444" w:type="dxa"/>
            <w:gridSpan w:val="4"/>
          </w:tcPr>
          <w:p w14:paraId="326A9C62" w14:textId="77777777" w:rsidR="00EF1AEF" w:rsidRPr="008F3D85" w:rsidRDefault="009E2DE3" w:rsidP="00E4333F">
            <w:pPr>
              <w:tabs>
                <w:tab w:val="left" w:pos="1588"/>
              </w:tabs>
              <w:spacing w:before="120" w:after="0"/>
              <w:rPr>
                <w:sz w:val="20"/>
              </w:rPr>
            </w:pPr>
            <w:r w:rsidRPr="008F3D85">
              <w:rPr>
                <w:sz w:val="20"/>
              </w:rPr>
              <w:t>INTERNATIONAL TELECOMMUNICATION UNION</w:t>
            </w:r>
          </w:p>
        </w:tc>
        <w:tc>
          <w:tcPr>
            <w:tcW w:w="3062" w:type="dxa"/>
          </w:tcPr>
          <w:p w14:paraId="3EFE2D46" w14:textId="77777777" w:rsidR="00EF1AEF" w:rsidRPr="008F3D85" w:rsidRDefault="009E2DE3" w:rsidP="00E468C9">
            <w:pPr>
              <w:spacing w:before="120" w:after="0"/>
              <w:jc w:val="right"/>
              <w:rPr>
                <w:b/>
                <w:sz w:val="28"/>
                <w:szCs w:val="28"/>
              </w:rPr>
            </w:pPr>
            <w:r w:rsidRPr="008F3D85">
              <w:rPr>
                <w:b/>
                <w:sz w:val="28"/>
                <w:szCs w:val="28"/>
              </w:rPr>
              <w:t xml:space="preserve">COM 9 – </w:t>
            </w:r>
            <w:r w:rsidRPr="000E58EA">
              <w:rPr>
                <w:b/>
                <w:sz w:val="28"/>
                <w:szCs w:val="28"/>
              </w:rPr>
              <w:t xml:space="preserve">R </w:t>
            </w:r>
            <w:r w:rsidR="005E6D8A">
              <w:rPr>
                <w:b/>
                <w:sz w:val="28"/>
                <w:szCs w:val="28"/>
              </w:rPr>
              <w:t>3</w:t>
            </w:r>
            <w:r w:rsidRPr="008F3D85">
              <w:rPr>
                <w:b/>
                <w:sz w:val="28"/>
                <w:szCs w:val="28"/>
              </w:rPr>
              <w:t xml:space="preserve"> – E</w:t>
            </w:r>
          </w:p>
        </w:tc>
      </w:tr>
      <w:tr w:rsidR="00EF1AEF" w:rsidRPr="004C404C" w14:paraId="45F13F72" w14:textId="77777777">
        <w:trPr>
          <w:cantSplit/>
          <w:trHeight w:val="355"/>
        </w:trPr>
        <w:tc>
          <w:tcPr>
            <w:tcW w:w="1417" w:type="dxa"/>
            <w:vMerge/>
          </w:tcPr>
          <w:p w14:paraId="1934D984" w14:textId="77777777" w:rsidR="00EF1AEF" w:rsidRPr="004C404C" w:rsidRDefault="00EF1AEF" w:rsidP="00E4333F">
            <w:pPr>
              <w:spacing w:before="120"/>
              <w:rPr>
                <w:sz w:val="24"/>
                <w:szCs w:val="24"/>
              </w:rPr>
            </w:pPr>
            <w:bookmarkStart w:id="3" w:name="ddate" w:colFirst="2" w:colLast="2"/>
            <w:bookmarkEnd w:id="0"/>
          </w:p>
        </w:tc>
        <w:tc>
          <w:tcPr>
            <w:tcW w:w="4040" w:type="dxa"/>
            <w:gridSpan w:val="3"/>
            <w:vMerge w:val="restart"/>
          </w:tcPr>
          <w:p w14:paraId="1B8968B5" w14:textId="77777777" w:rsidR="00EF1AEF" w:rsidRPr="008F3D85" w:rsidRDefault="00EF1AEF" w:rsidP="00E4333F">
            <w:pPr>
              <w:spacing w:before="120" w:after="0"/>
              <w:rPr>
                <w:b/>
                <w:bCs/>
                <w:sz w:val="24"/>
                <w:szCs w:val="24"/>
              </w:rPr>
            </w:pPr>
            <w:r w:rsidRPr="008F3D85">
              <w:rPr>
                <w:b/>
                <w:bCs/>
                <w:sz w:val="24"/>
                <w:szCs w:val="24"/>
              </w:rPr>
              <w:t>TELECOMMUNICATION</w:t>
            </w:r>
            <w:r w:rsidRPr="008F3D85">
              <w:rPr>
                <w:b/>
                <w:bCs/>
                <w:sz w:val="24"/>
                <w:szCs w:val="24"/>
              </w:rPr>
              <w:br/>
              <w:t>STANDARDIZATION SECTOR</w:t>
            </w:r>
          </w:p>
          <w:p w14:paraId="0182B3BC" w14:textId="77777777" w:rsidR="00EF1AEF" w:rsidRPr="008F3D85" w:rsidRDefault="00EF1AEF" w:rsidP="0098122C">
            <w:pPr>
              <w:spacing w:before="120" w:after="0"/>
              <w:rPr>
                <w:smallCaps/>
                <w:sz w:val="20"/>
              </w:rPr>
            </w:pPr>
            <w:r w:rsidRPr="008F3D85">
              <w:rPr>
                <w:sz w:val="20"/>
              </w:rPr>
              <w:t>STUDY PERIOD 20</w:t>
            </w:r>
            <w:r w:rsidR="0098122C">
              <w:rPr>
                <w:sz w:val="20"/>
              </w:rPr>
              <w:t>13</w:t>
            </w:r>
            <w:r w:rsidRPr="008F3D85">
              <w:rPr>
                <w:sz w:val="20"/>
              </w:rPr>
              <w:t>-201</w:t>
            </w:r>
            <w:r w:rsidR="0098122C">
              <w:rPr>
                <w:sz w:val="20"/>
              </w:rPr>
              <w:t>6</w:t>
            </w:r>
          </w:p>
        </w:tc>
        <w:tc>
          <w:tcPr>
            <w:tcW w:w="4466" w:type="dxa"/>
            <w:gridSpan w:val="2"/>
          </w:tcPr>
          <w:p w14:paraId="0E35EDD2" w14:textId="77777777" w:rsidR="00EF1AEF" w:rsidRPr="008F3D85" w:rsidRDefault="004C0EBF" w:rsidP="006E48E2">
            <w:pPr>
              <w:spacing w:before="120" w:after="0"/>
              <w:jc w:val="right"/>
              <w:rPr>
                <w:b/>
                <w:sz w:val="28"/>
                <w:szCs w:val="28"/>
              </w:rPr>
            </w:pPr>
            <w:r>
              <w:rPr>
                <w:b/>
                <w:sz w:val="28"/>
                <w:szCs w:val="28"/>
              </w:rPr>
              <w:t>March</w:t>
            </w:r>
            <w:r w:rsidR="009E2DE3" w:rsidRPr="000E58EA">
              <w:rPr>
                <w:b/>
                <w:sz w:val="28"/>
                <w:szCs w:val="28"/>
              </w:rPr>
              <w:t xml:space="preserve"> 201</w:t>
            </w:r>
            <w:r w:rsidR="006E48E2">
              <w:rPr>
                <w:b/>
                <w:sz w:val="28"/>
                <w:szCs w:val="28"/>
              </w:rPr>
              <w:t>5</w:t>
            </w:r>
          </w:p>
        </w:tc>
      </w:tr>
      <w:tr w:rsidR="00EF1AEF" w:rsidRPr="004C404C" w14:paraId="742E2B36" w14:textId="77777777">
        <w:trPr>
          <w:cantSplit/>
          <w:trHeight w:val="780"/>
        </w:trPr>
        <w:tc>
          <w:tcPr>
            <w:tcW w:w="1417" w:type="dxa"/>
            <w:vMerge/>
            <w:tcBorders>
              <w:bottom w:val="single" w:sz="12" w:space="0" w:color="auto"/>
            </w:tcBorders>
          </w:tcPr>
          <w:p w14:paraId="531BD98F" w14:textId="77777777" w:rsidR="00EF1AEF" w:rsidRPr="004C404C" w:rsidRDefault="00EF1AEF" w:rsidP="00E4333F">
            <w:pPr>
              <w:spacing w:before="120"/>
              <w:rPr>
                <w:sz w:val="24"/>
                <w:szCs w:val="24"/>
              </w:rPr>
            </w:pPr>
            <w:bookmarkStart w:id="4" w:name="dorlang" w:colFirst="2" w:colLast="2"/>
            <w:bookmarkEnd w:id="3"/>
          </w:p>
        </w:tc>
        <w:tc>
          <w:tcPr>
            <w:tcW w:w="4040" w:type="dxa"/>
            <w:gridSpan w:val="3"/>
            <w:vMerge/>
            <w:tcBorders>
              <w:bottom w:val="single" w:sz="12" w:space="0" w:color="auto"/>
            </w:tcBorders>
          </w:tcPr>
          <w:p w14:paraId="6E761CB6" w14:textId="77777777" w:rsidR="00EF1AEF" w:rsidRPr="004C404C" w:rsidRDefault="00EF1AEF" w:rsidP="00E4333F">
            <w:pPr>
              <w:spacing w:before="120" w:after="0"/>
              <w:rPr>
                <w:b/>
                <w:bCs/>
                <w:sz w:val="24"/>
                <w:szCs w:val="24"/>
              </w:rPr>
            </w:pPr>
          </w:p>
        </w:tc>
        <w:tc>
          <w:tcPr>
            <w:tcW w:w="4466" w:type="dxa"/>
            <w:gridSpan w:val="2"/>
            <w:tcBorders>
              <w:bottom w:val="single" w:sz="12" w:space="0" w:color="auto"/>
            </w:tcBorders>
            <w:vAlign w:val="center"/>
          </w:tcPr>
          <w:p w14:paraId="4438632F" w14:textId="77777777" w:rsidR="00EF1AEF" w:rsidRPr="008F3D85" w:rsidRDefault="009E2DE3" w:rsidP="00E4333F">
            <w:pPr>
              <w:spacing w:before="120" w:after="0"/>
              <w:jc w:val="right"/>
              <w:rPr>
                <w:b/>
                <w:sz w:val="28"/>
                <w:szCs w:val="28"/>
              </w:rPr>
            </w:pPr>
            <w:r w:rsidRPr="008F3D85">
              <w:rPr>
                <w:b/>
                <w:sz w:val="28"/>
                <w:szCs w:val="28"/>
              </w:rPr>
              <w:t>English only</w:t>
            </w:r>
          </w:p>
          <w:p w14:paraId="4241DFA9" w14:textId="77777777" w:rsidR="00EF1AEF" w:rsidRPr="008F3D85" w:rsidRDefault="009E2DE3" w:rsidP="00E4333F">
            <w:pPr>
              <w:spacing w:before="120" w:after="0"/>
              <w:jc w:val="right"/>
              <w:rPr>
                <w:b/>
                <w:sz w:val="28"/>
                <w:szCs w:val="28"/>
              </w:rPr>
            </w:pPr>
            <w:r w:rsidRPr="008F3D85">
              <w:rPr>
                <w:b/>
                <w:sz w:val="28"/>
                <w:szCs w:val="28"/>
              </w:rPr>
              <w:t>Original: English</w:t>
            </w:r>
          </w:p>
        </w:tc>
      </w:tr>
      <w:tr w:rsidR="00EF1AEF" w:rsidRPr="004C404C" w14:paraId="071FE001" w14:textId="77777777">
        <w:trPr>
          <w:cantSplit/>
          <w:trHeight w:val="357"/>
        </w:trPr>
        <w:tc>
          <w:tcPr>
            <w:tcW w:w="1617" w:type="dxa"/>
            <w:gridSpan w:val="2"/>
          </w:tcPr>
          <w:p w14:paraId="2A3CA823" w14:textId="77777777" w:rsidR="00EF1AEF" w:rsidRPr="004C404C" w:rsidRDefault="00EF1AEF" w:rsidP="00E4333F">
            <w:pPr>
              <w:spacing w:before="120" w:after="0"/>
              <w:rPr>
                <w:b/>
                <w:bCs/>
                <w:sz w:val="24"/>
                <w:szCs w:val="24"/>
              </w:rPr>
            </w:pPr>
            <w:bookmarkStart w:id="5" w:name="dmeeting" w:colFirst="2" w:colLast="2"/>
            <w:bookmarkStart w:id="6" w:name="dbluepink" w:colFirst="1" w:colLast="1"/>
            <w:bookmarkEnd w:id="4"/>
            <w:r w:rsidRPr="004C404C">
              <w:rPr>
                <w:b/>
                <w:bCs/>
                <w:sz w:val="24"/>
                <w:szCs w:val="24"/>
              </w:rPr>
              <w:t>Question(s):</w:t>
            </w:r>
          </w:p>
        </w:tc>
        <w:tc>
          <w:tcPr>
            <w:tcW w:w="3360" w:type="dxa"/>
          </w:tcPr>
          <w:p w14:paraId="740B0161" w14:textId="77777777" w:rsidR="00EF1AEF" w:rsidRPr="004C404C" w:rsidRDefault="00EF1AEF" w:rsidP="00E4333F">
            <w:pPr>
              <w:spacing w:before="120" w:after="0"/>
              <w:rPr>
                <w:sz w:val="24"/>
                <w:szCs w:val="24"/>
              </w:rPr>
            </w:pPr>
            <w:r w:rsidRPr="004C404C">
              <w:rPr>
                <w:sz w:val="24"/>
                <w:szCs w:val="24"/>
              </w:rPr>
              <w:t>All/9</w:t>
            </w:r>
          </w:p>
        </w:tc>
        <w:tc>
          <w:tcPr>
            <w:tcW w:w="4946" w:type="dxa"/>
            <w:gridSpan w:val="3"/>
          </w:tcPr>
          <w:p w14:paraId="6540EF0E" w14:textId="77777777" w:rsidR="00EF1AEF" w:rsidRPr="004C404C" w:rsidRDefault="00EF1AEF" w:rsidP="00E4333F">
            <w:pPr>
              <w:spacing w:before="120" w:after="0"/>
              <w:jc w:val="right"/>
              <w:rPr>
                <w:sz w:val="24"/>
                <w:szCs w:val="24"/>
              </w:rPr>
            </w:pPr>
          </w:p>
        </w:tc>
      </w:tr>
      <w:tr w:rsidR="00EF1AEF" w:rsidRPr="004C404C" w14:paraId="1771DEE9" w14:textId="77777777">
        <w:trPr>
          <w:cantSplit/>
          <w:trHeight w:val="357"/>
        </w:trPr>
        <w:tc>
          <w:tcPr>
            <w:tcW w:w="9923" w:type="dxa"/>
            <w:gridSpan w:val="6"/>
          </w:tcPr>
          <w:p w14:paraId="6CE139C3" w14:textId="77777777" w:rsidR="00EF1AEF" w:rsidRPr="004C404C" w:rsidRDefault="00BF752B" w:rsidP="0098122C">
            <w:pPr>
              <w:spacing w:before="120" w:after="0"/>
              <w:jc w:val="center"/>
              <w:rPr>
                <w:b/>
                <w:bCs/>
                <w:sz w:val="24"/>
                <w:szCs w:val="24"/>
              </w:rPr>
            </w:pPr>
            <w:bookmarkStart w:id="7" w:name="dtitle" w:colFirst="0" w:colLast="0"/>
            <w:bookmarkEnd w:id="5"/>
            <w:bookmarkEnd w:id="6"/>
            <w:r w:rsidRPr="004C404C">
              <w:rPr>
                <w:b/>
                <w:bCs/>
                <w:sz w:val="24"/>
                <w:szCs w:val="24"/>
              </w:rPr>
              <w:t xml:space="preserve">STUDY GROUP 9 – </w:t>
            </w:r>
            <w:r w:rsidRPr="001C1976">
              <w:rPr>
                <w:b/>
                <w:bCs/>
                <w:sz w:val="24"/>
                <w:szCs w:val="24"/>
              </w:rPr>
              <w:t xml:space="preserve">REPORT </w:t>
            </w:r>
            <w:r w:rsidR="005E6D8A">
              <w:rPr>
                <w:b/>
                <w:bCs/>
                <w:sz w:val="24"/>
                <w:szCs w:val="24"/>
              </w:rPr>
              <w:t>3</w:t>
            </w:r>
          </w:p>
        </w:tc>
      </w:tr>
      <w:tr w:rsidR="00EF1AEF" w:rsidRPr="004C404C" w14:paraId="587F9ABF" w14:textId="77777777">
        <w:trPr>
          <w:cantSplit/>
          <w:trHeight w:val="357"/>
        </w:trPr>
        <w:tc>
          <w:tcPr>
            <w:tcW w:w="1617" w:type="dxa"/>
            <w:gridSpan w:val="2"/>
          </w:tcPr>
          <w:p w14:paraId="068147DF" w14:textId="77777777" w:rsidR="00EF1AEF" w:rsidRPr="004C404C" w:rsidRDefault="00EF1AEF" w:rsidP="00E4333F">
            <w:pPr>
              <w:spacing w:before="120" w:after="0"/>
              <w:rPr>
                <w:b/>
                <w:bCs/>
                <w:sz w:val="24"/>
                <w:szCs w:val="24"/>
              </w:rPr>
            </w:pPr>
            <w:bookmarkStart w:id="8" w:name="dsource" w:colFirst="1" w:colLast="1"/>
            <w:bookmarkEnd w:id="7"/>
            <w:r w:rsidRPr="004C404C">
              <w:rPr>
                <w:b/>
                <w:bCs/>
                <w:sz w:val="24"/>
                <w:szCs w:val="24"/>
              </w:rPr>
              <w:t>Source:</w:t>
            </w:r>
          </w:p>
        </w:tc>
        <w:tc>
          <w:tcPr>
            <w:tcW w:w="8306" w:type="dxa"/>
            <w:gridSpan w:val="4"/>
          </w:tcPr>
          <w:p w14:paraId="28AEE478" w14:textId="77777777" w:rsidR="00EF1AEF" w:rsidRPr="004C404C" w:rsidRDefault="001C1976" w:rsidP="001C1976">
            <w:pPr>
              <w:spacing w:before="120" w:after="0"/>
              <w:rPr>
                <w:sz w:val="24"/>
                <w:szCs w:val="24"/>
              </w:rPr>
            </w:pPr>
            <w:r>
              <w:rPr>
                <w:sz w:val="24"/>
                <w:szCs w:val="24"/>
              </w:rPr>
              <w:t xml:space="preserve">ITU-T </w:t>
            </w:r>
            <w:r w:rsidRPr="004C404C">
              <w:rPr>
                <w:sz w:val="24"/>
                <w:szCs w:val="24"/>
              </w:rPr>
              <w:t>Study Group 9</w:t>
            </w:r>
            <w:r>
              <w:rPr>
                <w:sz w:val="24"/>
                <w:szCs w:val="24"/>
              </w:rPr>
              <w:t xml:space="preserve"> </w:t>
            </w:r>
            <w:r>
              <w:rPr>
                <w:sz w:val="24"/>
                <w:szCs w:val="24"/>
              </w:rPr>
              <w:br/>
            </w:r>
            <w:r w:rsidR="00EF1AEF" w:rsidRPr="001C1976">
              <w:rPr>
                <w:sz w:val="24"/>
                <w:szCs w:val="24"/>
              </w:rPr>
              <w:t>(</w:t>
            </w:r>
            <w:r w:rsidR="009E2DE3" w:rsidRPr="009E2DE3">
              <w:rPr>
                <w:i/>
                <w:iCs/>
                <w:sz w:val="24"/>
                <w:szCs w:val="24"/>
              </w:rPr>
              <w:t>Television and sound transmission and integrated broadband cable networks</w:t>
            </w:r>
            <w:r w:rsidR="00EF1AEF" w:rsidRPr="001C1976">
              <w:rPr>
                <w:sz w:val="24"/>
                <w:szCs w:val="24"/>
              </w:rPr>
              <w:t>)</w:t>
            </w:r>
          </w:p>
        </w:tc>
      </w:tr>
      <w:tr w:rsidR="00EF1AEF" w:rsidRPr="004C404C" w14:paraId="2119DB07" w14:textId="77777777">
        <w:trPr>
          <w:cantSplit/>
          <w:trHeight w:val="357"/>
        </w:trPr>
        <w:tc>
          <w:tcPr>
            <w:tcW w:w="1617" w:type="dxa"/>
            <w:gridSpan w:val="2"/>
            <w:tcBorders>
              <w:bottom w:val="single" w:sz="12" w:space="0" w:color="auto"/>
            </w:tcBorders>
          </w:tcPr>
          <w:p w14:paraId="32607258" w14:textId="77777777" w:rsidR="00EF1AEF" w:rsidRPr="004C404C" w:rsidRDefault="00EF1AEF" w:rsidP="00E4333F">
            <w:pPr>
              <w:spacing w:before="120" w:after="0"/>
              <w:rPr>
                <w:sz w:val="24"/>
                <w:szCs w:val="24"/>
              </w:rPr>
            </w:pPr>
            <w:bookmarkStart w:id="9" w:name="dtitle1" w:colFirst="1" w:colLast="1"/>
            <w:bookmarkEnd w:id="8"/>
            <w:r w:rsidRPr="004C404C">
              <w:rPr>
                <w:b/>
                <w:bCs/>
                <w:sz w:val="24"/>
                <w:szCs w:val="24"/>
              </w:rPr>
              <w:t>Title:</w:t>
            </w:r>
          </w:p>
        </w:tc>
        <w:tc>
          <w:tcPr>
            <w:tcW w:w="8306" w:type="dxa"/>
            <w:gridSpan w:val="4"/>
            <w:tcBorders>
              <w:bottom w:val="single" w:sz="12" w:space="0" w:color="auto"/>
            </w:tcBorders>
          </w:tcPr>
          <w:p w14:paraId="390F7575" w14:textId="77777777" w:rsidR="005535BB" w:rsidRDefault="00EF1AEF" w:rsidP="005E6D8A">
            <w:pPr>
              <w:spacing w:before="120"/>
              <w:rPr>
                <w:b/>
                <w:sz w:val="24"/>
                <w:szCs w:val="24"/>
              </w:rPr>
            </w:pPr>
            <w:r w:rsidRPr="004C404C">
              <w:rPr>
                <w:sz w:val="24"/>
                <w:szCs w:val="24"/>
              </w:rPr>
              <w:t xml:space="preserve">Report of the </w:t>
            </w:r>
            <w:r w:rsidR="005E6D8A">
              <w:rPr>
                <w:sz w:val="24"/>
                <w:szCs w:val="24"/>
              </w:rPr>
              <w:t>third</w:t>
            </w:r>
            <w:r w:rsidR="001C1976">
              <w:rPr>
                <w:sz w:val="24"/>
                <w:szCs w:val="24"/>
              </w:rPr>
              <w:t xml:space="preserve"> </w:t>
            </w:r>
            <w:r w:rsidRPr="004C404C">
              <w:rPr>
                <w:sz w:val="24"/>
                <w:szCs w:val="24"/>
              </w:rPr>
              <w:t>meeting of Study Group 9 (</w:t>
            </w:r>
            <w:r w:rsidR="0098122C" w:rsidRPr="0098122C">
              <w:rPr>
                <w:sz w:val="24"/>
                <w:szCs w:val="24"/>
              </w:rPr>
              <w:t xml:space="preserve">Geneva, </w:t>
            </w:r>
            <w:r w:rsidR="005E6D8A">
              <w:rPr>
                <w:sz w:val="24"/>
                <w:szCs w:val="24"/>
              </w:rPr>
              <w:t>8-12 September</w:t>
            </w:r>
            <w:r w:rsidR="0098122C" w:rsidRPr="0098122C">
              <w:rPr>
                <w:sz w:val="24"/>
                <w:szCs w:val="24"/>
              </w:rPr>
              <w:t xml:space="preserve"> 201</w:t>
            </w:r>
            <w:r w:rsidR="00E468C9">
              <w:rPr>
                <w:sz w:val="24"/>
                <w:szCs w:val="24"/>
              </w:rPr>
              <w:t>4</w:t>
            </w:r>
            <w:r w:rsidRPr="004C404C">
              <w:rPr>
                <w:sz w:val="24"/>
                <w:szCs w:val="24"/>
              </w:rPr>
              <w:t>)</w:t>
            </w:r>
          </w:p>
        </w:tc>
      </w:tr>
    </w:tbl>
    <w:bookmarkEnd w:id="1"/>
    <w:bookmarkEnd w:id="9"/>
    <w:p w14:paraId="77F466FE" w14:textId="77777777" w:rsidR="001C1976" w:rsidRPr="001C1976" w:rsidRDefault="001C1976" w:rsidP="001C1976">
      <w:pPr>
        <w:tabs>
          <w:tab w:val="clear" w:pos="1430"/>
          <w:tab w:val="left" w:pos="1588"/>
        </w:tabs>
        <w:overflowPunct/>
        <w:autoSpaceDE/>
        <w:autoSpaceDN/>
        <w:adjustRightInd/>
        <w:spacing w:before="120" w:after="0"/>
        <w:jc w:val="center"/>
        <w:textAlignment w:val="auto"/>
        <w:rPr>
          <w:rFonts w:eastAsia="Times New Roman"/>
          <w:b/>
          <w:bCs/>
          <w:sz w:val="24"/>
        </w:rPr>
      </w:pPr>
      <w:r w:rsidRPr="001C1976">
        <w:rPr>
          <w:rFonts w:eastAsia="Times New Roman"/>
          <w:b/>
          <w:bCs/>
          <w:sz w:val="24"/>
        </w:rPr>
        <w:t>Contents</w:t>
      </w:r>
    </w:p>
    <w:p w14:paraId="76201B1A" w14:textId="77777777" w:rsidR="00591D62" w:rsidRDefault="004A3D86">
      <w:pPr>
        <w:pStyle w:val="TOC1"/>
        <w:rPr>
          <w:rFonts w:asciiTheme="minorHAnsi" w:eastAsiaTheme="minorEastAsia" w:hAnsiTheme="minorHAnsi" w:cstheme="minorBidi"/>
          <w:szCs w:val="22"/>
          <w:lang w:val="en-US" w:eastAsia="zh-CN"/>
        </w:rPr>
      </w:pPr>
      <w:r>
        <w:fldChar w:fldCharType="begin"/>
      </w:r>
      <w:r w:rsidR="001C1976">
        <w:instrText xml:space="preserve"> TOC \o "1-3" \h \z \u </w:instrText>
      </w:r>
      <w:r>
        <w:fldChar w:fldCharType="separate"/>
      </w:r>
      <w:hyperlink w:anchor="_Toc410401989" w:history="1">
        <w:r w:rsidR="00591D62" w:rsidRPr="00C2313B">
          <w:rPr>
            <w:rStyle w:val="Hyperlink"/>
          </w:rPr>
          <w:t>1</w:t>
        </w:r>
        <w:r w:rsidR="00591D62">
          <w:rPr>
            <w:rFonts w:asciiTheme="minorHAnsi" w:eastAsiaTheme="minorEastAsia" w:hAnsiTheme="minorHAnsi" w:cstheme="minorBidi"/>
            <w:szCs w:val="22"/>
            <w:lang w:val="en-US" w:eastAsia="zh-CN"/>
          </w:rPr>
          <w:tab/>
        </w:r>
        <w:r w:rsidR="00591D62" w:rsidRPr="00C2313B">
          <w:rPr>
            <w:rStyle w:val="Hyperlink"/>
          </w:rPr>
          <w:t>General</w:t>
        </w:r>
        <w:r w:rsidR="00591D62">
          <w:rPr>
            <w:webHidden/>
          </w:rPr>
          <w:tab/>
        </w:r>
        <w:r w:rsidR="00591D62">
          <w:rPr>
            <w:webHidden/>
          </w:rPr>
          <w:fldChar w:fldCharType="begin"/>
        </w:r>
        <w:r w:rsidR="00591D62">
          <w:rPr>
            <w:webHidden/>
          </w:rPr>
          <w:instrText xml:space="preserve"> PAGEREF _Toc410401989 \h </w:instrText>
        </w:r>
        <w:r w:rsidR="00591D62">
          <w:rPr>
            <w:webHidden/>
          </w:rPr>
        </w:r>
        <w:r w:rsidR="00591D62">
          <w:rPr>
            <w:webHidden/>
          </w:rPr>
          <w:fldChar w:fldCharType="separate"/>
        </w:r>
        <w:r w:rsidR="009B3121">
          <w:rPr>
            <w:webHidden/>
          </w:rPr>
          <w:t>3</w:t>
        </w:r>
        <w:r w:rsidR="00591D62">
          <w:rPr>
            <w:webHidden/>
          </w:rPr>
          <w:fldChar w:fldCharType="end"/>
        </w:r>
      </w:hyperlink>
    </w:p>
    <w:p w14:paraId="48BCA5F6" w14:textId="77777777" w:rsidR="00591D62" w:rsidRDefault="00F3641B">
      <w:pPr>
        <w:pStyle w:val="TOC1"/>
        <w:rPr>
          <w:rFonts w:asciiTheme="minorHAnsi" w:eastAsiaTheme="minorEastAsia" w:hAnsiTheme="minorHAnsi" w:cstheme="minorBidi"/>
          <w:szCs w:val="22"/>
          <w:lang w:val="en-US" w:eastAsia="zh-CN"/>
        </w:rPr>
      </w:pPr>
      <w:hyperlink w:anchor="_Toc410401990" w:history="1">
        <w:r w:rsidR="00591D62" w:rsidRPr="00C2313B">
          <w:rPr>
            <w:rStyle w:val="Hyperlink"/>
            <w:lang w:val="en-US" w:eastAsia="ja-JP"/>
          </w:rPr>
          <w:t>2</w:t>
        </w:r>
        <w:r w:rsidR="00591D62">
          <w:rPr>
            <w:rFonts w:asciiTheme="minorHAnsi" w:eastAsiaTheme="minorEastAsia" w:hAnsiTheme="minorHAnsi" w:cstheme="minorBidi"/>
            <w:szCs w:val="22"/>
            <w:lang w:val="en-US" w:eastAsia="zh-CN"/>
          </w:rPr>
          <w:tab/>
        </w:r>
        <w:r w:rsidR="00591D62" w:rsidRPr="00C2313B">
          <w:rPr>
            <w:rStyle w:val="Hyperlink"/>
            <w:lang w:val="en-US" w:eastAsia="ja-JP"/>
          </w:rPr>
          <w:t xml:space="preserve">Opening </w:t>
        </w:r>
        <w:r w:rsidR="00591D62" w:rsidRPr="00C2313B">
          <w:rPr>
            <w:rStyle w:val="Hyperlink"/>
          </w:rPr>
          <w:t>remarks</w:t>
        </w:r>
        <w:r w:rsidR="00591D62">
          <w:rPr>
            <w:webHidden/>
          </w:rPr>
          <w:tab/>
        </w:r>
        <w:r w:rsidR="00591D62">
          <w:rPr>
            <w:webHidden/>
          </w:rPr>
          <w:fldChar w:fldCharType="begin"/>
        </w:r>
        <w:r w:rsidR="00591D62">
          <w:rPr>
            <w:webHidden/>
          </w:rPr>
          <w:instrText xml:space="preserve"> PAGEREF _Toc410401990 \h </w:instrText>
        </w:r>
        <w:r w:rsidR="00591D62">
          <w:rPr>
            <w:webHidden/>
          </w:rPr>
        </w:r>
        <w:r w:rsidR="00591D62">
          <w:rPr>
            <w:webHidden/>
          </w:rPr>
          <w:fldChar w:fldCharType="separate"/>
        </w:r>
        <w:r w:rsidR="009B3121">
          <w:rPr>
            <w:webHidden/>
          </w:rPr>
          <w:t>3</w:t>
        </w:r>
        <w:r w:rsidR="00591D62">
          <w:rPr>
            <w:webHidden/>
          </w:rPr>
          <w:fldChar w:fldCharType="end"/>
        </w:r>
      </w:hyperlink>
    </w:p>
    <w:p w14:paraId="0837AF67" w14:textId="77777777" w:rsidR="00591D62" w:rsidRDefault="00F3641B">
      <w:pPr>
        <w:pStyle w:val="TOC1"/>
        <w:rPr>
          <w:rFonts w:asciiTheme="minorHAnsi" w:eastAsiaTheme="minorEastAsia" w:hAnsiTheme="minorHAnsi" w:cstheme="minorBidi"/>
          <w:szCs w:val="22"/>
          <w:lang w:val="en-US" w:eastAsia="zh-CN"/>
        </w:rPr>
      </w:pPr>
      <w:hyperlink w:anchor="_Toc410401991" w:history="1">
        <w:r w:rsidR="00591D62" w:rsidRPr="00C2313B">
          <w:rPr>
            <w:rStyle w:val="Hyperlink"/>
            <w:lang w:val="en-US" w:eastAsia="ja-JP"/>
          </w:rPr>
          <w:t>3</w:t>
        </w:r>
        <w:r w:rsidR="00591D62">
          <w:rPr>
            <w:rFonts w:asciiTheme="minorHAnsi" w:eastAsiaTheme="minorEastAsia" w:hAnsiTheme="minorHAnsi" w:cstheme="minorBidi"/>
            <w:szCs w:val="22"/>
            <w:lang w:val="en-US" w:eastAsia="zh-CN"/>
          </w:rPr>
          <w:tab/>
        </w:r>
        <w:r w:rsidR="00591D62" w:rsidRPr="00C2313B">
          <w:rPr>
            <w:rStyle w:val="Hyperlink"/>
          </w:rPr>
          <w:t>Agenda</w:t>
        </w:r>
        <w:r w:rsidR="00591D62">
          <w:rPr>
            <w:webHidden/>
          </w:rPr>
          <w:tab/>
        </w:r>
        <w:r w:rsidR="00591D62">
          <w:rPr>
            <w:webHidden/>
          </w:rPr>
          <w:fldChar w:fldCharType="begin"/>
        </w:r>
        <w:r w:rsidR="00591D62">
          <w:rPr>
            <w:webHidden/>
          </w:rPr>
          <w:instrText xml:space="preserve"> PAGEREF _Toc410401991 \h </w:instrText>
        </w:r>
        <w:r w:rsidR="00591D62">
          <w:rPr>
            <w:webHidden/>
          </w:rPr>
        </w:r>
        <w:r w:rsidR="00591D62">
          <w:rPr>
            <w:webHidden/>
          </w:rPr>
          <w:fldChar w:fldCharType="separate"/>
        </w:r>
        <w:r w:rsidR="009B3121">
          <w:rPr>
            <w:webHidden/>
          </w:rPr>
          <w:t>3</w:t>
        </w:r>
        <w:r w:rsidR="00591D62">
          <w:rPr>
            <w:webHidden/>
          </w:rPr>
          <w:fldChar w:fldCharType="end"/>
        </w:r>
      </w:hyperlink>
    </w:p>
    <w:p w14:paraId="5B50BE82" w14:textId="77777777" w:rsidR="00591D62" w:rsidRDefault="00F3641B">
      <w:pPr>
        <w:pStyle w:val="TOC1"/>
        <w:rPr>
          <w:rFonts w:asciiTheme="minorHAnsi" w:eastAsiaTheme="minorEastAsia" w:hAnsiTheme="minorHAnsi" w:cstheme="minorBidi"/>
          <w:szCs w:val="22"/>
          <w:lang w:val="en-US" w:eastAsia="zh-CN"/>
        </w:rPr>
      </w:pPr>
      <w:hyperlink w:anchor="_Toc410401992" w:history="1">
        <w:r w:rsidR="00591D62" w:rsidRPr="00C2313B">
          <w:rPr>
            <w:rStyle w:val="Hyperlink"/>
            <w:lang w:val="en-US" w:eastAsia="ja-JP"/>
          </w:rPr>
          <w:t>4</w:t>
        </w:r>
        <w:r w:rsidR="00591D62">
          <w:rPr>
            <w:rFonts w:asciiTheme="minorHAnsi" w:eastAsiaTheme="minorEastAsia" w:hAnsiTheme="minorHAnsi" w:cstheme="minorBidi"/>
            <w:szCs w:val="22"/>
            <w:lang w:val="en-US" w:eastAsia="zh-CN"/>
          </w:rPr>
          <w:tab/>
        </w:r>
        <w:r w:rsidR="00591D62" w:rsidRPr="00C2313B">
          <w:rPr>
            <w:rStyle w:val="Hyperlink"/>
            <w:lang w:val="en-US" w:eastAsia="ja-JP"/>
          </w:rPr>
          <w:t>Approval of the report of the previous SG9 meeting</w:t>
        </w:r>
        <w:r w:rsidR="00591D62">
          <w:rPr>
            <w:webHidden/>
          </w:rPr>
          <w:tab/>
        </w:r>
        <w:r w:rsidR="00591D62">
          <w:rPr>
            <w:webHidden/>
          </w:rPr>
          <w:fldChar w:fldCharType="begin"/>
        </w:r>
        <w:r w:rsidR="00591D62">
          <w:rPr>
            <w:webHidden/>
          </w:rPr>
          <w:instrText xml:space="preserve"> PAGEREF _Toc410401992 \h </w:instrText>
        </w:r>
        <w:r w:rsidR="00591D62">
          <w:rPr>
            <w:webHidden/>
          </w:rPr>
        </w:r>
        <w:r w:rsidR="00591D62">
          <w:rPr>
            <w:webHidden/>
          </w:rPr>
          <w:fldChar w:fldCharType="separate"/>
        </w:r>
        <w:r w:rsidR="009B3121">
          <w:rPr>
            <w:webHidden/>
          </w:rPr>
          <w:t>3</w:t>
        </w:r>
        <w:r w:rsidR="00591D62">
          <w:rPr>
            <w:webHidden/>
          </w:rPr>
          <w:fldChar w:fldCharType="end"/>
        </w:r>
      </w:hyperlink>
    </w:p>
    <w:p w14:paraId="43A974FE" w14:textId="77777777" w:rsidR="00591D62" w:rsidRDefault="00F3641B">
      <w:pPr>
        <w:pStyle w:val="TOC1"/>
        <w:rPr>
          <w:rFonts w:asciiTheme="minorHAnsi" w:eastAsiaTheme="minorEastAsia" w:hAnsiTheme="minorHAnsi" w:cstheme="minorBidi"/>
          <w:szCs w:val="22"/>
          <w:lang w:val="en-US" w:eastAsia="zh-CN"/>
        </w:rPr>
      </w:pPr>
      <w:hyperlink w:anchor="_Toc410401993" w:history="1">
        <w:r w:rsidR="00591D62" w:rsidRPr="00C2313B">
          <w:rPr>
            <w:rStyle w:val="Hyperlink"/>
            <w:lang w:val="en-US" w:eastAsia="ja-JP"/>
          </w:rPr>
          <w:t>5</w:t>
        </w:r>
        <w:r w:rsidR="00591D62">
          <w:rPr>
            <w:rFonts w:asciiTheme="minorHAnsi" w:eastAsiaTheme="minorEastAsia" w:hAnsiTheme="minorHAnsi" w:cstheme="minorBidi"/>
            <w:szCs w:val="22"/>
            <w:lang w:val="en-US" w:eastAsia="zh-CN"/>
          </w:rPr>
          <w:tab/>
        </w:r>
        <w:r w:rsidR="00591D62" w:rsidRPr="00C2313B">
          <w:rPr>
            <w:rStyle w:val="Hyperlink"/>
            <w:lang w:val="en-US" w:eastAsia="ja-JP"/>
          </w:rPr>
          <w:t>Allocation of documents, work plan for the meeting, general info and newcomers</w:t>
        </w:r>
        <w:r w:rsidR="00591D62">
          <w:rPr>
            <w:webHidden/>
          </w:rPr>
          <w:tab/>
        </w:r>
        <w:r w:rsidR="00591D62">
          <w:rPr>
            <w:webHidden/>
          </w:rPr>
          <w:fldChar w:fldCharType="begin"/>
        </w:r>
        <w:r w:rsidR="00591D62">
          <w:rPr>
            <w:webHidden/>
          </w:rPr>
          <w:instrText xml:space="preserve"> PAGEREF _Toc410401993 \h </w:instrText>
        </w:r>
        <w:r w:rsidR="00591D62">
          <w:rPr>
            <w:webHidden/>
          </w:rPr>
        </w:r>
        <w:r w:rsidR="00591D62">
          <w:rPr>
            <w:webHidden/>
          </w:rPr>
          <w:fldChar w:fldCharType="separate"/>
        </w:r>
        <w:r w:rsidR="009B3121">
          <w:rPr>
            <w:webHidden/>
          </w:rPr>
          <w:t>3</w:t>
        </w:r>
        <w:r w:rsidR="00591D62">
          <w:rPr>
            <w:webHidden/>
          </w:rPr>
          <w:fldChar w:fldCharType="end"/>
        </w:r>
      </w:hyperlink>
    </w:p>
    <w:p w14:paraId="56FA001A" w14:textId="77777777" w:rsidR="00591D62" w:rsidRDefault="00F3641B">
      <w:pPr>
        <w:pStyle w:val="TOC1"/>
        <w:rPr>
          <w:rFonts w:asciiTheme="minorHAnsi" w:eastAsiaTheme="minorEastAsia" w:hAnsiTheme="minorHAnsi" w:cstheme="minorBidi"/>
          <w:szCs w:val="22"/>
          <w:lang w:val="en-US" w:eastAsia="zh-CN"/>
        </w:rPr>
      </w:pPr>
      <w:hyperlink w:anchor="_Toc410401994" w:history="1">
        <w:r w:rsidR="00591D62" w:rsidRPr="00C2313B">
          <w:rPr>
            <w:rStyle w:val="Hyperlink"/>
          </w:rPr>
          <w:t>6</w:t>
        </w:r>
        <w:r w:rsidR="00591D62">
          <w:rPr>
            <w:rFonts w:asciiTheme="minorHAnsi" w:eastAsiaTheme="minorEastAsia" w:hAnsiTheme="minorHAnsi" w:cstheme="minorBidi"/>
            <w:szCs w:val="22"/>
            <w:lang w:val="en-US" w:eastAsia="zh-CN"/>
          </w:rPr>
          <w:tab/>
        </w:r>
        <w:r w:rsidR="00591D62" w:rsidRPr="00C2313B">
          <w:rPr>
            <w:rStyle w:val="Hyperlink"/>
          </w:rPr>
          <w:t>Feedback on interim activities since last meeting</w:t>
        </w:r>
        <w:r w:rsidR="00591D62">
          <w:rPr>
            <w:webHidden/>
          </w:rPr>
          <w:tab/>
        </w:r>
        <w:r w:rsidR="00591D62">
          <w:rPr>
            <w:webHidden/>
          </w:rPr>
          <w:fldChar w:fldCharType="begin"/>
        </w:r>
        <w:r w:rsidR="00591D62">
          <w:rPr>
            <w:webHidden/>
          </w:rPr>
          <w:instrText xml:space="preserve"> PAGEREF _Toc410401994 \h </w:instrText>
        </w:r>
        <w:r w:rsidR="00591D62">
          <w:rPr>
            <w:webHidden/>
          </w:rPr>
        </w:r>
        <w:r w:rsidR="00591D62">
          <w:rPr>
            <w:webHidden/>
          </w:rPr>
          <w:fldChar w:fldCharType="separate"/>
        </w:r>
        <w:r w:rsidR="009B3121">
          <w:rPr>
            <w:webHidden/>
          </w:rPr>
          <w:t>4</w:t>
        </w:r>
        <w:r w:rsidR="00591D62">
          <w:rPr>
            <w:webHidden/>
          </w:rPr>
          <w:fldChar w:fldCharType="end"/>
        </w:r>
      </w:hyperlink>
    </w:p>
    <w:p w14:paraId="4FE2B864" w14:textId="77777777" w:rsidR="00591D62" w:rsidRDefault="00F3641B">
      <w:pPr>
        <w:pStyle w:val="TOC1"/>
        <w:rPr>
          <w:rFonts w:asciiTheme="minorHAnsi" w:eastAsiaTheme="minorEastAsia" w:hAnsiTheme="minorHAnsi" w:cstheme="minorBidi"/>
          <w:szCs w:val="22"/>
          <w:lang w:val="en-US" w:eastAsia="zh-CN"/>
        </w:rPr>
      </w:pPr>
      <w:hyperlink w:anchor="_Toc410401995" w:history="1">
        <w:r w:rsidR="00591D62" w:rsidRPr="00C2313B">
          <w:rPr>
            <w:rStyle w:val="Hyperlink"/>
          </w:rPr>
          <w:t>7</w:t>
        </w:r>
        <w:r w:rsidR="00591D62">
          <w:rPr>
            <w:rFonts w:asciiTheme="minorHAnsi" w:eastAsiaTheme="minorEastAsia" w:hAnsiTheme="minorHAnsi" w:cstheme="minorBidi"/>
            <w:szCs w:val="22"/>
            <w:lang w:val="en-US" w:eastAsia="zh-CN"/>
          </w:rPr>
          <w:tab/>
        </w:r>
        <w:r w:rsidR="00591D62" w:rsidRPr="00C2313B">
          <w:rPr>
            <w:rStyle w:val="Hyperlink"/>
          </w:rPr>
          <w:t>Other reports and documents discussed during the opening Plenary session</w:t>
        </w:r>
        <w:r w:rsidR="00591D62">
          <w:rPr>
            <w:webHidden/>
          </w:rPr>
          <w:tab/>
        </w:r>
        <w:r w:rsidR="00591D62">
          <w:rPr>
            <w:webHidden/>
          </w:rPr>
          <w:fldChar w:fldCharType="begin"/>
        </w:r>
        <w:r w:rsidR="00591D62">
          <w:rPr>
            <w:webHidden/>
          </w:rPr>
          <w:instrText xml:space="preserve"> PAGEREF _Toc410401995 \h </w:instrText>
        </w:r>
        <w:r w:rsidR="00591D62">
          <w:rPr>
            <w:webHidden/>
          </w:rPr>
        </w:r>
        <w:r w:rsidR="00591D62">
          <w:rPr>
            <w:webHidden/>
          </w:rPr>
          <w:fldChar w:fldCharType="separate"/>
        </w:r>
        <w:r w:rsidR="009B3121">
          <w:rPr>
            <w:webHidden/>
          </w:rPr>
          <w:t>4</w:t>
        </w:r>
        <w:r w:rsidR="00591D62">
          <w:rPr>
            <w:webHidden/>
          </w:rPr>
          <w:fldChar w:fldCharType="end"/>
        </w:r>
      </w:hyperlink>
    </w:p>
    <w:p w14:paraId="47C8B117" w14:textId="77777777" w:rsidR="00591D62" w:rsidRDefault="00F3641B">
      <w:pPr>
        <w:pStyle w:val="TOC2"/>
        <w:rPr>
          <w:rFonts w:asciiTheme="minorHAnsi" w:eastAsiaTheme="minorEastAsia" w:hAnsiTheme="minorHAnsi" w:cstheme="minorBidi"/>
          <w:szCs w:val="22"/>
          <w:lang w:val="en-US" w:eastAsia="zh-CN"/>
        </w:rPr>
      </w:pPr>
      <w:hyperlink w:anchor="_Toc410401996" w:history="1">
        <w:r w:rsidR="00591D62" w:rsidRPr="00C2313B">
          <w:rPr>
            <w:rStyle w:val="Hyperlink"/>
            <w:rFonts w:asciiTheme="majorBidi" w:hAnsiTheme="majorBidi" w:cstheme="majorBidi"/>
            <w:lang w:val="en-US"/>
          </w:rPr>
          <w:t>7.1</w:t>
        </w:r>
        <w:r w:rsidR="0019387A">
          <w:rPr>
            <w:rStyle w:val="Hyperlink"/>
            <w:rFonts w:asciiTheme="majorBidi" w:hAnsiTheme="majorBidi" w:cstheme="majorBidi"/>
            <w:lang w:val="en-US"/>
          </w:rPr>
          <w:tab/>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JCA-SDN</w:t>
        </w:r>
        <w:r w:rsidR="00591D62">
          <w:rPr>
            <w:webHidden/>
          </w:rPr>
          <w:tab/>
        </w:r>
        <w:r w:rsidR="00591D62">
          <w:rPr>
            <w:webHidden/>
          </w:rPr>
          <w:fldChar w:fldCharType="begin"/>
        </w:r>
        <w:r w:rsidR="00591D62">
          <w:rPr>
            <w:webHidden/>
          </w:rPr>
          <w:instrText xml:space="preserve"> PAGEREF _Toc410401996 \h </w:instrText>
        </w:r>
        <w:r w:rsidR="00591D62">
          <w:rPr>
            <w:webHidden/>
          </w:rPr>
        </w:r>
        <w:r w:rsidR="00591D62">
          <w:rPr>
            <w:webHidden/>
          </w:rPr>
          <w:fldChar w:fldCharType="separate"/>
        </w:r>
        <w:r w:rsidR="009B3121">
          <w:rPr>
            <w:webHidden/>
          </w:rPr>
          <w:t>4</w:t>
        </w:r>
        <w:r w:rsidR="00591D62">
          <w:rPr>
            <w:webHidden/>
          </w:rPr>
          <w:fldChar w:fldCharType="end"/>
        </w:r>
      </w:hyperlink>
    </w:p>
    <w:p w14:paraId="793E943F" w14:textId="77777777" w:rsidR="00591D62" w:rsidRDefault="00F3641B">
      <w:pPr>
        <w:pStyle w:val="TOC2"/>
        <w:rPr>
          <w:rFonts w:asciiTheme="minorHAnsi" w:eastAsiaTheme="minorEastAsia" w:hAnsiTheme="minorHAnsi" w:cstheme="minorBidi"/>
          <w:szCs w:val="22"/>
          <w:lang w:val="en-US" w:eastAsia="zh-CN"/>
        </w:rPr>
      </w:pPr>
      <w:hyperlink w:anchor="_Toc410401997" w:history="1">
        <w:r w:rsidR="00591D62" w:rsidRPr="00C2313B">
          <w:rPr>
            <w:rStyle w:val="Hyperlink"/>
            <w:rFonts w:asciiTheme="majorBidi" w:hAnsiTheme="majorBidi" w:cstheme="majorBidi"/>
            <w:lang w:val="en-US"/>
          </w:rPr>
          <w:t>7.2</w:t>
        </w:r>
        <w:r w:rsidR="0019387A">
          <w:rPr>
            <w:rStyle w:val="Hyperlink"/>
            <w:rFonts w:asciiTheme="majorBidi" w:hAnsiTheme="majorBidi" w:cstheme="majorBidi"/>
            <w:lang w:val="en-US"/>
          </w:rPr>
          <w:tab/>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SG11</w:t>
        </w:r>
        <w:r w:rsidR="00591D62">
          <w:rPr>
            <w:webHidden/>
          </w:rPr>
          <w:tab/>
        </w:r>
        <w:r w:rsidR="00591D62">
          <w:rPr>
            <w:webHidden/>
          </w:rPr>
          <w:fldChar w:fldCharType="begin"/>
        </w:r>
        <w:r w:rsidR="00591D62">
          <w:rPr>
            <w:webHidden/>
          </w:rPr>
          <w:instrText xml:space="preserve"> PAGEREF _Toc410401997 \h </w:instrText>
        </w:r>
        <w:r w:rsidR="00591D62">
          <w:rPr>
            <w:webHidden/>
          </w:rPr>
        </w:r>
        <w:r w:rsidR="00591D62">
          <w:rPr>
            <w:webHidden/>
          </w:rPr>
          <w:fldChar w:fldCharType="separate"/>
        </w:r>
        <w:r w:rsidR="009B3121">
          <w:rPr>
            <w:webHidden/>
          </w:rPr>
          <w:t>4</w:t>
        </w:r>
        <w:r w:rsidR="00591D62">
          <w:rPr>
            <w:webHidden/>
          </w:rPr>
          <w:fldChar w:fldCharType="end"/>
        </w:r>
      </w:hyperlink>
    </w:p>
    <w:p w14:paraId="70CA2D5E" w14:textId="77777777" w:rsidR="00591D62" w:rsidRDefault="00F3641B">
      <w:pPr>
        <w:pStyle w:val="TOC2"/>
        <w:rPr>
          <w:rFonts w:asciiTheme="minorHAnsi" w:eastAsiaTheme="minorEastAsia" w:hAnsiTheme="minorHAnsi" w:cstheme="minorBidi"/>
          <w:szCs w:val="22"/>
          <w:lang w:val="en-US" w:eastAsia="zh-CN"/>
        </w:rPr>
      </w:pPr>
      <w:hyperlink w:anchor="_Toc410401998" w:history="1">
        <w:r w:rsidR="00591D62" w:rsidRPr="00C2313B">
          <w:rPr>
            <w:rStyle w:val="Hyperlink"/>
            <w:rFonts w:asciiTheme="majorBidi" w:hAnsiTheme="majorBidi" w:cstheme="majorBidi"/>
            <w:lang w:val="en-US"/>
          </w:rPr>
          <w:t>7.3</w:t>
        </w:r>
        <w:r w:rsidR="00591D62">
          <w:rPr>
            <w:rFonts w:asciiTheme="minorHAnsi" w:eastAsiaTheme="minorEastAsia" w:hAnsiTheme="minorHAnsi" w:cstheme="minorBidi"/>
            <w:szCs w:val="22"/>
            <w:lang w:val="en-US" w:eastAsia="zh-CN"/>
          </w:rPr>
          <w:tab/>
        </w:r>
        <w:r w:rsidR="0019387A">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SG13</w:t>
        </w:r>
        <w:r w:rsidR="00591D62">
          <w:rPr>
            <w:webHidden/>
          </w:rPr>
          <w:tab/>
        </w:r>
        <w:r w:rsidR="00591D62">
          <w:rPr>
            <w:webHidden/>
          </w:rPr>
          <w:fldChar w:fldCharType="begin"/>
        </w:r>
        <w:r w:rsidR="00591D62">
          <w:rPr>
            <w:webHidden/>
          </w:rPr>
          <w:instrText xml:space="preserve"> PAGEREF _Toc410401998 \h </w:instrText>
        </w:r>
        <w:r w:rsidR="00591D62">
          <w:rPr>
            <w:webHidden/>
          </w:rPr>
        </w:r>
        <w:r w:rsidR="00591D62">
          <w:rPr>
            <w:webHidden/>
          </w:rPr>
          <w:fldChar w:fldCharType="separate"/>
        </w:r>
        <w:r w:rsidR="009B3121">
          <w:rPr>
            <w:webHidden/>
          </w:rPr>
          <w:t>4</w:t>
        </w:r>
        <w:r w:rsidR="00591D62">
          <w:rPr>
            <w:webHidden/>
          </w:rPr>
          <w:fldChar w:fldCharType="end"/>
        </w:r>
      </w:hyperlink>
    </w:p>
    <w:p w14:paraId="173B725A" w14:textId="77777777" w:rsidR="00591D62" w:rsidRDefault="00F3641B">
      <w:pPr>
        <w:pStyle w:val="TOC2"/>
        <w:rPr>
          <w:rFonts w:asciiTheme="minorHAnsi" w:eastAsiaTheme="minorEastAsia" w:hAnsiTheme="minorHAnsi" w:cstheme="minorBidi"/>
          <w:szCs w:val="22"/>
          <w:lang w:val="en-US" w:eastAsia="zh-CN"/>
        </w:rPr>
      </w:pPr>
      <w:hyperlink w:anchor="_Toc410401999" w:history="1">
        <w:r w:rsidR="00591D62" w:rsidRPr="00C2313B">
          <w:rPr>
            <w:rStyle w:val="Hyperlink"/>
            <w:rFonts w:asciiTheme="majorBidi" w:hAnsiTheme="majorBidi" w:cstheme="majorBidi"/>
            <w:lang w:val="en-US"/>
          </w:rPr>
          <w:t>7.4</w:t>
        </w:r>
        <w:r w:rsidR="00591D62">
          <w:rPr>
            <w:rFonts w:asciiTheme="minorHAnsi" w:eastAsiaTheme="minorEastAsia" w:hAnsiTheme="minorHAnsi" w:cstheme="minorBidi"/>
            <w:szCs w:val="22"/>
            <w:lang w:val="en-US" w:eastAsia="zh-CN"/>
          </w:rPr>
          <w:tab/>
        </w:r>
        <w:r w:rsidR="0019387A">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ITU-R/BR</w:t>
        </w:r>
        <w:r w:rsidR="00591D62">
          <w:rPr>
            <w:webHidden/>
          </w:rPr>
          <w:tab/>
        </w:r>
        <w:r w:rsidR="00591D62">
          <w:rPr>
            <w:webHidden/>
          </w:rPr>
          <w:fldChar w:fldCharType="begin"/>
        </w:r>
        <w:r w:rsidR="00591D62">
          <w:rPr>
            <w:webHidden/>
          </w:rPr>
          <w:instrText xml:space="preserve"> PAGEREF _Toc410401999 \h </w:instrText>
        </w:r>
        <w:r w:rsidR="00591D62">
          <w:rPr>
            <w:webHidden/>
          </w:rPr>
        </w:r>
        <w:r w:rsidR="00591D62">
          <w:rPr>
            <w:webHidden/>
          </w:rPr>
          <w:fldChar w:fldCharType="separate"/>
        </w:r>
        <w:r w:rsidR="009B3121">
          <w:rPr>
            <w:webHidden/>
          </w:rPr>
          <w:t>5</w:t>
        </w:r>
        <w:r w:rsidR="00591D62">
          <w:rPr>
            <w:webHidden/>
          </w:rPr>
          <w:fldChar w:fldCharType="end"/>
        </w:r>
      </w:hyperlink>
    </w:p>
    <w:p w14:paraId="5E9E9C44" w14:textId="77777777" w:rsidR="00591D62" w:rsidRDefault="00F3641B">
      <w:pPr>
        <w:pStyle w:val="TOC2"/>
        <w:rPr>
          <w:rFonts w:asciiTheme="minorHAnsi" w:eastAsiaTheme="minorEastAsia" w:hAnsiTheme="minorHAnsi" w:cstheme="minorBidi"/>
          <w:szCs w:val="22"/>
          <w:lang w:val="en-US" w:eastAsia="zh-CN"/>
        </w:rPr>
      </w:pPr>
      <w:hyperlink w:anchor="_Toc410402000" w:history="1">
        <w:r w:rsidR="00591D62" w:rsidRPr="00C2313B">
          <w:rPr>
            <w:rStyle w:val="Hyperlink"/>
            <w:rFonts w:asciiTheme="majorBidi" w:hAnsiTheme="majorBidi" w:cstheme="majorBidi"/>
            <w:lang w:val="en-US"/>
          </w:rPr>
          <w:t>7.5</w:t>
        </w:r>
        <w:r w:rsidR="0019387A">
          <w:rPr>
            <w:rStyle w:val="Hyperlink"/>
            <w:rFonts w:asciiTheme="majorBidi" w:hAnsiTheme="majorBidi" w:cstheme="majorBidi"/>
            <w:lang w:val="en-US"/>
          </w:rPr>
          <w:tab/>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JCA-AHF</w:t>
        </w:r>
        <w:r w:rsidR="00591D62">
          <w:rPr>
            <w:webHidden/>
          </w:rPr>
          <w:tab/>
        </w:r>
        <w:r w:rsidR="00591D62">
          <w:rPr>
            <w:webHidden/>
          </w:rPr>
          <w:fldChar w:fldCharType="begin"/>
        </w:r>
        <w:r w:rsidR="00591D62">
          <w:rPr>
            <w:webHidden/>
          </w:rPr>
          <w:instrText xml:space="preserve"> PAGEREF _Toc410402000 \h </w:instrText>
        </w:r>
        <w:r w:rsidR="00591D62">
          <w:rPr>
            <w:webHidden/>
          </w:rPr>
        </w:r>
        <w:r w:rsidR="00591D62">
          <w:rPr>
            <w:webHidden/>
          </w:rPr>
          <w:fldChar w:fldCharType="separate"/>
        </w:r>
        <w:r w:rsidR="009B3121">
          <w:rPr>
            <w:webHidden/>
          </w:rPr>
          <w:t>5</w:t>
        </w:r>
        <w:r w:rsidR="00591D62">
          <w:rPr>
            <w:webHidden/>
          </w:rPr>
          <w:fldChar w:fldCharType="end"/>
        </w:r>
      </w:hyperlink>
    </w:p>
    <w:p w14:paraId="05DDD80A" w14:textId="77777777" w:rsidR="00591D62" w:rsidRDefault="00F3641B">
      <w:pPr>
        <w:pStyle w:val="TOC2"/>
        <w:rPr>
          <w:rFonts w:asciiTheme="minorHAnsi" w:eastAsiaTheme="minorEastAsia" w:hAnsiTheme="minorHAnsi" w:cstheme="minorBidi"/>
          <w:szCs w:val="22"/>
          <w:lang w:val="en-US" w:eastAsia="zh-CN"/>
        </w:rPr>
      </w:pPr>
      <w:hyperlink w:anchor="_Toc410402001" w:history="1">
        <w:r w:rsidR="00591D62" w:rsidRPr="00C2313B">
          <w:rPr>
            <w:rStyle w:val="Hyperlink"/>
            <w:rFonts w:asciiTheme="majorBidi" w:hAnsiTheme="majorBidi" w:cstheme="majorBidi"/>
            <w:lang w:val="en-US"/>
          </w:rPr>
          <w:t>7.6</w:t>
        </w:r>
        <w:r w:rsidR="0019387A">
          <w:rPr>
            <w:rStyle w:val="Hyperlink"/>
            <w:rFonts w:asciiTheme="majorBidi" w:hAnsiTheme="majorBidi" w:cstheme="majorBidi"/>
            <w:lang w:val="en-US"/>
          </w:rPr>
          <w:tab/>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ITU-R SG6</w:t>
        </w:r>
        <w:r w:rsidR="00591D62">
          <w:rPr>
            <w:webHidden/>
          </w:rPr>
          <w:tab/>
        </w:r>
        <w:r w:rsidR="00591D62">
          <w:rPr>
            <w:webHidden/>
          </w:rPr>
          <w:fldChar w:fldCharType="begin"/>
        </w:r>
        <w:r w:rsidR="00591D62">
          <w:rPr>
            <w:webHidden/>
          </w:rPr>
          <w:instrText xml:space="preserve"> PAGEREF _Toc410402001 \h </w:instrText>
        </w:r>
        <w:r w:rsidR="00591D62">
          <w:rPr>
            <w:webHidden/>
          </w:rPr>
        </w:r>
        <w:r w:rsidR="00591D62">
          <w:rPr>
            <w:webHidden/>
          </w:rPr>
          <w:fldChar w:fldCharType="separate"/>
        </w:r>
        <w:r w:rsidR="009B3121">
          <w:rPr>
            <w:webHidden/>
          </w:rPr>
          <w:t>5</w:t>
        </w:r>
        <w:r w:rsidR="00591D62">
          <w:rPr>
            <w:webHidden/>
          </w:rPr>
          <w:fldChar w:fldCharType="end"/>
        </w:r>
      </w:hyperlink>
    </w:p>
    <w:p w14:paraId="2AB5AA5C" w14:textId="77777777" w:rsidR="00591D62" w:rsidRDefault="00F3641B">
      <w:pPr>
        <w:pStyle w:val="TOC2"/>
        <w:rPr>
          <w:rFonts w:asciiTheme="minorHAnsi" w:eastAsiaTheme="minorEastAsia" w:hAnsiTheme="minorHAnsi" w:cstheme="minorBidi"/>
          <w:szCs w:val="22"/>
          <w:lang w:val="en-US" w:eastAsia="zh-CN"/>
        </w:rPr>
      </w:pPr>
      <w:hyperlink w:anchor="_Toc410402002" w:history="1">
        <w:r w:rsidR="00591D62" w:rsidRPr="00C2313B">
          <w:rPr>
            <w:rStyle w:val="Hyperlink"/>
            <w:rFonts w:asciiTheme="majorBidi" w:hAnsiTheme="majorBidi" w:cstheme="majorBidi"/>
            <w:lang w:val="en-US"/>
          </w:rPr>
          <w:t>7.7</w:t>
        </w:r>
        <w:r w:rsidR="00591D62">
          <w:rPr>
            <w:rFonts w:asciiTheme="minorHAnsi" w:eastAsiaTheme="minorEastAsia" w:hAnsiTheme="minorHAnsi" w:cstheme="minorBidi"/>
            <w:szCs w:val="22"/>
            <w:lang w:val="en-US" w:eastAsia="zh-CN"/>
          </w:rPr>
          <w:tab/>
        </w:r>
        <w:r w:rsidR="0019387A">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FG-SSC</w:t>
        </w:r>
        <w:r w:rsidR="00591D62">
          <w:rPr>
            <w:webHidden/>
          </w:rPr>
          <w:tab/>
        </w:r>
        <w:r w:rsidR="00591D62">
          <w:rPr>
            <w:webHidden/>
          </w:rPr>
          <w:fldChar w:fldCharType="begin"/>
        </w:r>
        <w:r w:rsidR="00591D62">
          <w:rPr>
            <w:webHidden/>
          </w:rPr>
          <w:instrText xml:space="preserve"> PAGEREF _Toc410402002 \h </w:instrText>
        </w:r>
        <w:r w:rsidR="00591D62">
          <w:rPr>
            <w:webHidden/>
          </w:rPr>
        </w:r>
        <w:r w:rsidR="00591D62">
          <w:rPr>
            <w:webHidden/>
          </w:rPr>
          <w:fldChar w:fldCharType="separate"/>
        </w:r>
        <w:r w:rsidR="009B3121">
          <w:rPr>
            <w:webHidden/>
          </w:rPr>
          <w:t>5</w:t>
        </w:r>
        <w:r w:rsidR="00591D62">
          <w:rPr>
            <w:webHidden/>
          </w:rPr>
          <w:fldChar w:fldCharType="end"/>
        </w:r>
      </w:hyperlink>
    </w:p>
    <w:p w14:paraId="16556424" w14:textId="77777777" w:rsidR="00591D62" w:rsidRDefault="00F3641B">
      <w:pPr>
        <w:pStyle w:val="TOC2"/>
        <w:rPr>
          <w:rFonts w:asciiTheme="minorHAnsi" w:eastAsiaTheme="minorEastAsia" w:hAnsiTheme="minorHAnsi" w:cstheme="minorBidi"/>
          <w:szCs w:val="22"/>
          <w:lang w:val="en-US" w:eastAsia="zh-CN"/>
        </w:rPr>
      </w:pPr>
      <w:hyperlink w:anchor="_Toc410402003" w:history="1">
        <w:r w:rsidR="00591D62" w:rsidRPr="00C2313B">
          <w:rPr>
            <w:rStyle w:val="Hyperlink"/>
            <w:rFonts w:asciiTheme="majorBidi" w:hAnsiTheme="majorBidi" w:cstheme="majorBidi"/>
            <w:lang w:val="en-US"/>
          </w:rPr>
          <w:t>7.8</w:t>
        </w:r>
        <w:r w:rsidR="00591D62">
          <w:rPr>
            <w:rFonts w:asciiTheme="minorHAnsi" w:eastAsiaTheme="minorEastAsia" w:hAnsiTheme="minorHAnsi" w:cstheme="minorBidi"/>
            <w:szCs w:val="22"/>
            <w:lang w:val="en-US" w:eastAsia="zh-CN"/>
          </w:rPr>
          <w:tab/>
        </w:r>
        <w:r w:rsidR="0019387A">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SCV</w:t>
        </w:r>
        <w:r w:rsidR="00591D62">
          <w:rPr>
            <w:webHidden/>
          </w:rPr>
          <w:tab/>
        </w:r>
        <w:r w:rsidR="00591D62">
          <w:rPr>
            <w:webHidden/>
          </w:rPr>
          <w:fldChar w:fldCharType="begin"/>
        </w:r>
        <w:r w:rsidR="00591D62">
          <w:rPr>
            <w:webHidden/>
          </w:rPr>
          <w:instrText xml:space="preserve"> PAGEREF _Toc410402003 \h </w:instrText>
        </w:r>
        <w:r w:rsidR="00591D62">
          <w:rPr>
            <w:webHidden/>
          </w:rPr>
        </w:r>
        <w:r w:rsidR="00591D62">
          <w:rPr>
            <w:webHidden/>
          </w:rPr>
          <w:fldChar w:fldCharType="separate"/>
        </w:r>
        <w:r w:rsidR="009B3121">
          <w:rPr>
            <w:webHidden/>
          </w:rPr>
          <w:t>5</w:t>
        </w:r>
        <w:r w:rsidR="00591D62">
          <w:rPr>
            <w:webHidden/>
          </w:rPr>
          <w:fldChar w:fldCharType="end"/>
        </w:r>
      </w:hyperlink>
    </w:p>
    <w:p w14:paraId="64EF6EF3" w14:textId="77777777" w:rsidR="00591D62" w:rsidRDefault="00F3641B">
      <w:pPr>
        <w:pStyle w:val="TOC2"/>
        <w:rPr>
          <w:rFonts w:asciiTheme="minorHAnsi" w:eastAsiaTheme="minorEastAsia" w:hAnsiTheme="minorHAnsi" w:cstheme="minorBidi"/>
          <w:szCs w:val="22"/>
          <w:lang w:val="en-US" w:eastAsia="zh-CN"/>
        </w:rPr>
      </w:pPr>
      <w:hyperlink w:anchor="_Toc410402004" w:history="1">
        <w:r w:rsidR="00591D62" w:rsidRPr="00C2313B">
          <w:rPr>
            <w:rStyle w:val="Hyperlink"/>
            <w:rFonts w:asciiTheme="majorBidi" w:hAnsiTheme="majorBidi" w:cstheme="majorBidi"/>
            <w:lang w:val="en-US"/>
          </w:rPr>
          <w:t>7.9</w:t>
        </w:r>
        <w:r w:rsidR="00591D62">
          <w:rPr>
            <w:rFonts w:asciiTheme="minorHAnsi" w:eastAsiaTheme="minorEastAsia" w:hAnsiTheme="minorHAnsi" w:cstheme="minorBidi"/>
            <w:szCs w:val="22"/>
            <w:lang w:val="en-US" w:eastAsia="zh-CN"/>
          </w:rPr>
          <w:tab/>
        </w:r>
        <w:r w:rsidR="0019387A">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SG16</w:t>
        </w:r>
        <w:r w:rsidR="0019387A">
          <w:rPr>
            <w:rStyle w:val="Hyperlink"/>
            <w:rFonts w:asciiTheme="majorBidi" w:hAnsiTheme="majorBidi" w:cstheme="majorBidi"/>
            <w:lang w:val="en-US"/>
          </w:rPr>
          <w:tab/>
        </w:r>
        <w:r w:rsidR="00591D62">
          <w:rPr>
            <w:webHidden/>
          </w:rPr>
          <w:fldChar w:fldCharType="begin"/>
        </w:r>
        <w:r w:rsidR="00591D62">
          <w:rPr>
            <w:webHidden/>
          </w:rPr>
          <w:instrText xml:space="preserve"> PAGEREF _Toc410402004 \h </w:instrText>
        </w:r>
        <w:r w:rsidR="00591D62">
          <w:rPr>
            <w:webHidden/>
          </w:rPr>
        </w:r>
        <w:r w:rsidR="00591D62">
          <w:rPr>
            <w:webHidden/>
          </w:rPr>
          <w:fldChar w:fldCharType="separate"/>
        </w:r>
        <w:r w:rsidR="009B3121">
          <w:rPr>
            <w:webHidden/>
          </w:rPr>
          <w:t>5</w:t>
        </w:r>
        <w:r w:rsidR="00591D62">
          <w:rPr>
            <w:webHidden/>
          </w:rPr>
          <w:fldChar w:fldCharType="end"/>
        </w:r>
      </w:hyperlink>
    </w:p>
    <w:p w14:paraId="5080511E" w14:textId="77777777" w:rsidR="00591D62" w:rsidRDefault="00F3641B">
      <w:pPr>
        <w:pStyle w:val="TOC2"/>
        <w:rPr>
          <w:rFonts w:asciiTheme="minorHAnsi" w:eastAsiaTheme="minorEastAsia" w:hAnsiTheme="minorHAnsi" w:cstheme="minorBidi"/>
          <w:szCs w:val="22"/>
          <w:lang w:val="en-US" w:eastAsia="zh-CN"/>
        </w:rPr>
      </w:pPr>
      <w:hyperlink w:anchor="_Toc410402005" w:history="1">
        <w:r w:rsidR="00591D62" w:rsidRPr="00C2313B">
          <w:rPr>
            <w:rStyle w:val="Hyperlink"/>
            <w:rFonts w:asciiTheme="majorBidi" w:hAnsiTheme="majorBidi" w:cstheme="majorBidi"/>
            <w:lang w:val="en-US"/>
          </w:rPr>
          <w:t>7.10</w:t>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E-Learning course on Recommendation ITU-T A.1</w:t>
        </w:r>
        <w:r w:rsidR="00591D62">
          <w:rPr>
            <w:webHidden/>
          </w:rPr>
          <w:tab/>
        </w:r>
        <w:r w:rsidR="00591D62">
          <w:rPr>
            <w:webHidden/>
          </w:rPr>
          <w:fldChar w:fldCharType="begin"/>
        </w:r>
        <w:r w:rsidR="00591D62">
          <w:rPr>
            <w:webHidden/>
          </w:rPr>
          <w:instrText xml:space="preserve"> PAGEREF _Toc410402005 \h </w:instrText>
        </w:r>
        <w:r w:rsidR="00591D62">
          <w:rPr>
            <w:webHidden/>
          </w:rPr>
        </w:r>
        <w:r w:rsidR="00591D62">
          <w:rPr>
            <w:webHidden/>
          </w:rPr>
          <w:fldChar w:fldCharType="separate"/>
        </w:r>
        <w:r w:rsidR="009B3121">
          <w:rPr>
            <w:webHidden/>
          </w:rPr>
          <w:t>5</w:t>
        </w:r>
        <w:r w:rsidR="00591D62">
          <w:rPr>
            <w:webHidden/>
          </w:rPr>
          <w:fldChar w:fldCharType="end"/>
        </w:r>
      </w:hyperlink>
    </w:p>
    <w:p w14:paraId="65B4DADE" w14:textId="77777777" w:rsidR="00591D62" w:rsidRDefault="00F3641B">
      <w:pPr>
        <w:pStyle w:val="TOC2"/>
        <w:rPr>
          <w:rFonts w:asciiTheme="minorHAnsi" w:eastAsiaTheme="minorEastAsia" w:hAnsiTheme="minorHAnsi" w:cstheme="minorBidi"/>
          <w:szCs w:val="22"/>
          <w:lang w:val="en-US" w:eastAsia="zh-CN"/>
        </w:rPr>
      </w:pPr>
      <w:hyperlink w:anchor="_Toc410402006" w:history="1">
        <w:r w:rsidR="00591D62" w:rsidRPr="00C2313B">
          <w:rPr>
            <w:rStyle w:val="Hyperlink"/>
            <w:lang w:val="en-US"/>
          </w:rPr>
          <w:t>7.11</w:t>
        </w:r>
        <w:r w:rsidR="00591D62">
          <w:rPr>
            <w:rFonts w:asciiTheme="minorHAnsi" w:eastAsiaTheme="minorEastAsia" w:hAnsiTheme="minorHAnsi" w:cstheme="minorBidi"/>
            <w:szCs w:val="22"/>
            <w:lang w:val="en-US" w:eastAsia="zh-CN"/>
          </w:rPr>
          <w:tab/>
        </w:r>
        <w:r w:rsidR="00591D62" w:rsidRPr="00C2313B">
          <w:rPr>
            <w:rStyle w:val="Hyperlink"/>
            <w:lang w:val="en-US"/>
          </w:rPr>
          <w:t>Guidelines on establishment of a National Standardization Secretariat</w:t>
        </w:r>
        <w:r w:rsidR="00591D62">
          <w:rPr>
            <w:webHidden/>
          </w:rPr>
          <w:tab/>
        </w:r>
        <w:r w:rsidR="00591D62">
          <w:rPr>
            <w:webHidden/>
          </w:rPr>
          <w:fldChar w:fldCharType="begin"/>
        </w:r>
        <w:r w:rsidR="00591D62">
          <w:rPr>
            <w:webHidden/>
          </w:rPr>
          <w:instrText xml:space="preserve"> PAGEREF _Toc410402006 \h </w:instrText>
        </w:r>
        <w:r w:rsidR="00591D62">
          <w:rPr>
            <w:webHidden/>
          </w:rPr>
        </w:r>
        <w:r w:rsidR="00591D62">
          <w:rPr>
            <w:webHidden/>
          </w:rPr>
          <w:fldChar w:fldCharType="separate"/>
        </w:r>
        <w:r w:rsidR="009B3121">
          <w:rPr>
            <w:webHidden/>
          </w:rPr>
          <w:t>5</w:t>
        </w:r>
        <w:r w:rsidR="00591D62">
          <w:rPr>
            <w:webHidden/>
          </w:rPr>
          <w:fldChar w:fldCharType="end"/>
        </w:r>
      </w:hyperlink>
    </w:p>
    <w:p w14:paraId="663D50DC" w14:textId="77777777" w:rsidR="00591D62" w:rsidRDefault="00F3641B">
      <w:pPr>
        <w:pStyle w:val="TOC2"/>
        <w:rPr>
          <w:rFonts w:asciiTheme="minorHAnsi" w:eastAsiaTheme="minorEastAsia" w:hAnsiTheme="minorHAnsi" w:cstheme="minorBidi"/>
          <w:szCs w:val="22"/>
          <w:lang w:val="en-US" w:eastAsia="zh-CN"/>
        </w:rPr>
      </w:pPr>
      <w:hyperlink w:anchor="_Toc410402007" w:history="1">
        <w:r w:rsidR="00591D62" w:rsidRPr="00C2313B">
          <w:rPr>
            <w:rStyle w:val="Hyperlink"/>
            <w:rFonts w:asciiTheme="majorBidi" w:hAnsiTheme="majorBidi" w:cstheme="majorBidi"/>
            <w:lang w:val="en-US"/>
          </w:rPr>
          <w:t>7.12</w:t>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Cablelabs</w:t>
        </w:r>
        <w:r w:rsidR="00591D62">
          <w:rPr>
            <w:webHidden/>
          </w:rPr>
          <w:tab/>
        </w:r>
        <w:r w:rsidR="00591D62">
          <w:rPr>
            <w:webHidden/>
          </w:rPr>
          <w:fldChar w:fldCharType="begin"/>
        </w:r>
        <w:r w:rsidR="00591D62">
          <w:rPr>
            <w:webHidden/>
          </w:rPr>
          <w:instrText xml:space="preserve"> PAGEREF _Toc410402007 \h </w:instrText>
        </w:r>
        <w:r w:rsidR="00591D62">
          <w:rPr>
            <w:webHidden/>
          </w:rPr>
        </w:r>
        <w:r w:rsidR="00591D62">
          <w:rPr>
            <w:webHidden/>
          </w:rPr>
          <w:fldChar w:fldCharType="separate"/>
        </w:r>
        <w:r w:rsidR="009B3121">
          <w:rPr>
            <w:webHidden/>
          </w:rPr>
          <w:t>5</w:t>
        </w:r>
        <w:r w:rsidR="00591D62">
          <w:rPr>
            <w:webHidden/>
          </w:rPr>
          <w:fldChar w:fldCharType="end"/>
        </w:r>
      </w:hyperlink>
    </w:p>
    <w:p w14:paraId="5953FC6F" w14:textId="77777777" w:rsidR="00591D62" w:rsidRDefault="00F3641B">
      <w:pPr>
        <w:pStyle w:val="TOC2"/>
        <w:rPr>
          <w:rFonts w:asciiTheme="minorHAnsi" w:eastAsiaTheme="minorEastAsia" w:hAnsiTheme="minorHAnsi" w:cstheme="minorBidi"/>
          <w:szCs w:val="22"/>
          <w:lang w:val="en-US" w:eastAsia="zh-CN"/>
        </w:rPr>
      </w:pPr>
      <w:hyperlink w:anchor="_Toc410402008" w:history="1">
        <w:r w:rsidR="00591D62" w:rsidRPr="00C2313B">
          <w:rPr>
            <w:rStyle w:val="Hyperlink"/>
            <w:lang w:val="en-US"/>
          </w:rPr>
          <w:t>7.13</w:t>
        </w:r>
        <w:r w:rsidR="00591D62">
          <w:rPr>
            <w:rFonts w:asciiTheme="minorHAnsi" w:eastAsiaTheme="minorEastAsia" w:hAnsiTheme="minorHAnsi" w:cstheme="minorBidi"/>
            <w:szCs w:val="22"/>
            <w:lang w:val="en-US" w:eastAsia="zh-CN"/>
          </w:rPr>
          <w:tab/>
        </w:r>
        <w:r w:rsidR="00591D62" w:rsidRPr="00C2313B">
          <w:rPr>
            <w:rStyle w:val="Hyperlink"/>
            <w:lang w:val="en-US"/>
          </w:rPr>
          <w:t>Kaleidoscope</w:t>
        </w:r>
        <w:r w:rsidR="00591D62">
          <w:rPr>
            <w:webHidden/>
          </w:rPr>
          <w:tab/>
        </w:r>
        <w:r w:rsidR="00591D62">
          <w:rPr>
            <w:webHidden/>
          </w:rPr>
          <w:fldChar w:fldCharType="begin"/>
        </w:r>
        <w:r w:rsidR="00591D62">
          <w:rPr>
            <w:webHidden/>
          </w:rPr>
          <w:instrText xml:space="preserve"> PAGEREF _Toc410402008 \h </w:instrText>
        </w:r>
        <w:r w:rsidR="00591D62">
          <w:rPr>
            <w:webHidden/>
          </w:rPr>
        </w:r>
        <w:r w:rsidR="00591D62">
          <w:rPr>
            <w:webHidden/>
          </w:rPr>
          <w:fldChar w:fldCharType="separate"/>
        </w:r>
        <w:r w:rsidR="009B3121">
          <w:rPr>
            <w:webHidden/>
          </w:rPr>
          <w:t>5</w:t>
        </w:r>
        <w:r w:rsidR="00591D62">
          <w:rPr>
            <w:webHidden/>
          </w:rPr>
          <w:fldChar w:fldCharType="end"/>
        </w:r>
      </w:hyperlink>
    </w:p>
    <w:p w14:paraId="0608197A" w14:textId="77777777" w:rsidR="00591D62" w:rsidRDefault="00F3641B">
      <w:pPr>
        <w:pStyle w:val="TOC2"/>
        <w:rPr>
          <w:rFonts w:asciiTheme="minorHAnsi" w:eastAsiaTheme="minorEastAsia" w:hAnsiTheme="minorHAnsi" w:cstheme="minorBidi"/>
          <w:szCs w:val="22"/>
          <w:lang w:val="en-US" w:eastAsia="zh-CN"/>
        </w:rPr>
      </w:pPr>
      <w:hyperlink w:anchor="_Toc410402009" w:history="1">
        <w:r w:rsidR="00591D62" w:rsidRPr="00C2313B">
          <w:rPr>
            <w:rStyle w:val="Hyperlink"/>
            <w:lang w:val="en-US"/>
          </w:rPr>
          <w:t>7.14</w:t>
        </w:r>
        <w:r w:rsidR="00591D62">
          <w:rPr>
            <w:rFonts w:asciiTheme="minorHAnsi" w:eastAsiaTheme="minorEastAsia" w:hAnsiTheme="minorHAnsi" w:cstheme="minorBidi"/>
            <w:szCs w:val="22"/>
            <w:lang w:val="en-US" w:eastAsia="zh-CN"/>
          </w:rPr>
          <w:tab/>
        </w:r>
        <w:r w:rsidR="00591D62" w:rsidRPr="00C2313B">
          <w:rPr>
            <w:rStyle w:val="Hyperlink"/>
            <w:lang w:val="en-US"/>
          </w:rPr>
          <w:t>SG9 guidelines</w:t>
        </w:r>
        <w:r w:rsidR="00591D62">
          <w:rPr>
            <w:webHidden/>
          </w:rPr>
          <w:tab/>
        </w:r>
        <w:r w:rsidR="00591D62">
          <w:rPr>
            <w:webHidden/>
          </w:rPr>
          <w:fldChar w:fldCharType="begin"/>
        </w:r>
        <w:r w:rsidR="00591D62">
          <w:rPr>
            <w:webHidden/>
          </w:rPr>
          <w:instrText xml:space="preserve"> PAGEREF _Toc410402009 \h </w:instrText>
        </w:r>
        <w:r w:rsidR="00591D62">
          <w:rPr>
            <w:webHidden/>
          </w:rPr>
        </w:r>
        <w:r w:rsidR="00591D62">
          <w:rPr>
            <w:webHidden/>
          </w:rPr>
          <w:fldChar w:fldCharType="separate"/>
        </w:r>
        <w:r w:rsidR="009B3121">
          <w:rPr>
            <w:webHidden/>
          </w:rPr>
          <w:t>6</w:t>
        </w:r>
        <w:r w:rsidR="00591D62">
          <w:rPr>
            <w:webHidden/>
          </w:rPr>
          <w:fldChar w:fldCharType="end"/>
        </w:r>
      </w:hyperlink>
    </w:p>
    <w:p w14:paraId="7FC6070D" w14:textId="77777777" w:rsidR="00591D62" w:rsidRDefault="00F3641B">
      <w:pPr>
        <w:pStyle w:val="TOC2"/>
        <w:rPr>
          <w:rFonts w:asciiTheme="minorHAnsi" w:eastAsiaTheme="minorEastAsia" w:hAnsiTheme="minorHAnsi" w:cstheme="minorBidi"/>
          <w:szCs w:val="22"/>
          <w:lang w:val="en-US" w:eastAsia="zh-CN"/>
        </w:rPr>
      </w:pPr>
      <w:hyperlink w:anchor="_Toc410402010" w:history="1">
        <w:r w:rsidR="00591D62" w:rsidRPr="00C2313B">
          <w:rPr>
            <w:rStyle w:val="Hyperlink"/>
            <w:lang w:val="en-US"/>
          </w:rPr>
          <w:t>7.15</w:t>
        </w:r>
        <w:r w:rsidR="00591D62">
          <w:rPr>
            <w:rFonts w:asciiTheme="minorHAnsi" w:eastAsiaTheme="minorEastAsia" w:hAnsiTheme="minorHAnsi" w:cstheme="minorBidi"/>
            <w:szCs w:val="22"/>
            <w:lang w:val="en-US" w:eastAsia="zh-CN"/>
          </w:rPr>
          <w:tab/>
        </w:r>
        <w:r w:rsidR="00591D62" w:rsidRPr="00C2313B">
          <w:rPr>
            <w:rStyle w:val="Hyperlink"/>
            <w:lang w:val="en-US"/>
          </w:rPr>
          <w:t>Proposal for modifying the Question texts of Q9/9</w:t>
        </w:r>
        <w:r w:rsidR="00591D62">
          <w:rPr>
            <w:webHidden/>
          </w:rPr>
          <w:tab/>
        </w:r>
        <w:r w:rsidR="00591D62">
          <w:rPr>
            <w:webHidden/>
          </w:rPr>
          <w:fldChar w:fldCharType="begin"/>
        </w:r>
        <w:r w:rsidR="00591D62">
          <w:rPr>
            <w:webHidden/>
          </w:rPr>
          <w:instrText xml:space="preserve"> PAGEREF _Toc410402010 \h </w:instrText>
        </w:r>
        <w:r w:rsidR="00591D62">
          <w:rPr>
            <w:webHidden/>
          </w:rPr>
        </w:r>
        <w:r w:rsidR="00591D62">
          <w:rPr>
            <w:webHidden/>
          </w:rPr>
          <w:fldChar w:fldCharType="separate"/>
        </w:r>
        <w:r w:rsidR="009B3121">
          <w:rPr>
            <w:webHidden/>
          </w:rPr>
          <w:t>6</w:t>
        </w:r>
        <w:r w:rsidR="00591D62">
          <w:rPr>
            <w:webHidden/>
          </w:rPr>
          <w:fldChar w:fldCharType="end"/>
        </w:r>
      </w:hyperlink>
    </w:p>
    <w:p w14:paraId="6B098497" w14:textId="77777777" w:rsidR="00591D62" w:rsidRDefault="00F3641B">
      <w:pPr>
        <w:pStyle w:val="TOC1"/>
        <w:rPr>
          <w:rFonts w:asciiTheme="minorHAnsi" w:eastAsiaTheme="minorEastAsia" w:hAnsiTheme="minorHAnsi" w:cstheme="minorBidi"/>
          <w:szCs w:val="22"/>
          <w:lang w:val="en-US" w:eastAsia="zh-CN"/>
        </w:rPr>
      </w:pPr>
      <w:hyperlink w:anchor="_Toc410402011" w:history="1">
        <w:r w:rsidR="00591D62" w:rsidRPr="00C2313B">
          <w:rPr>
            <w:rStyle w:val="Hyperlink"/>
          </w:rPr>
          <w:t>8</w:t>
        </w:r>
        <w:r w:rsidR="00591D62">
          <w:rPr>
            <w:rFonts w:asciiTheme="minorHAnsi" w:eastAsiaTheme="minorEastAsia" w:hAnsiTheme="minorHAnsi" w:cstheme="minorBidi"/>
            <w:szCs w:val="22"/>
            <w:lang w:val="en-US" w:eastAsia="zh-CN"/>
          </w:rPr>
          <w:tab/>
        </w:r>
        <w:r w:rsidR="00591D62" w:rsidRPr="00C2313B">
          <w:rPr>
            <w:rStyle w:val="Hyperlink"/>
          </w:rPr>
          <w:t>Results from the last TSAG meeting</w:t>
        </w:r>
        <w:r w:rsidR="00591D62">
          <w:rPr>
            <w:webHidden/>
          </w:rPr>
          <w:tab/>
        </w:r>
        <w:r w:rsidR="00591D62">
          <w:rPr>
            <w:webHidden/>
          </w:rPr>
          <w:fldChar w:fldCharType="begin"/>
        </w:r>
        <w:r w:rsidR="00591D62">
          <w:rPr>
            <w:webHidden/>
          </w:rPr>
          <w:instrText xml:space="preserve"> PAGEREF _Toc410402011 \h </w:instrText>
        </w:r>
        <w:r w:rsidR="00591D62">
          <w:rPr>
            <w:webHidden/>
          </w:rPr>
        </w:r>
        <w:r w:rsidR="00591D62">
          <w:rPr>
            <w:webHidden/>
          </w:rPr>
          <w:fldChar w:fldCharType="separate"/>
        </w:r>
        <w:r w:rsidR="009B3121">
          <w:rPr>
            <w:webHidden/>
          </w:rPr>
          <w:t>6</w:t>
        </w:r>
        <w:r w:rsidR="00591D62">
          <w:rPr>
            <w:webHidden/>
          </w:rPr>
          <w:fldChar w:fldCharType="end"/>
        </w:r>
      </w:hyperlink>
    </w:p>
    <w:p w14:paraId="67309342" w14:textId="77777777" w:rsidR="00591D62" w:rsidRDefault="00F3641B">
      <w:pPr>
        <w:pStyle w:val="TOC2"/>
        <w:rPr>
          <w:rFonts w:asciiTheme="minorHAnsi" w:eastAsiaTheme="minorEastAsia" w:hAnsiTheme="minorHAnsi" w:cstheme="minorBidi"/>
          <w:szCs w:val="22"/>
          <w:lang w:val="en-US" w:eastAsia="zh-CN"/>
        </w:rPr>
      </w:pPr>
      <w:hyperlink w:anchor="_Toc410402012" w:history="1">
        <w:r w:rsidR="00591D62" w:rsidRPr="00C2313B">
          <w:rPr>
            <w:rStyle w:val="Hyperlink"/>
            <w:lang w:val="en-US"/>
          </w:rPr>
          <w:t>8.1</w:t>
        </w:r>
        <w:r w:rsidR="00591D62">
          <w:rPr>
            <w:rFonts w:asciiTheme="minorHAnsi" w:eastAsiaTheme="minorEastAsia" w:hAnsiTheme="minorHAnsi" w:cstheme="minorBidi"/>
            <w:szCs w:val="22"/>
            <w:lang w:val="en-US" w:eastAsia="zh-CN"/>
          </w:rPr>
          <w:tab/>
        </w:r>
        <w:r w:rsidR="00591D62" w:rsidRPr="00C2313B">
          <w:rPr>
            <w:rStyle w:val="Hyperlink"/>
            <w:lang w:val="en-US"/>
          </w:rPr>
          <w:t>TSAG liaison statement on seeking input regarding Recommendations ITU-T A.4, A.5 and A.6</w:t>
        </w:r>
        <w:r w:rsidR="00591D62">
          <w:rPr>
            <w:webHidden/>
          </w:rPr>
          <w:tab/>
        </w:r>
        <w:r w:rsidR="00591D62">
          <w:rPr>
            <w:webHidden/>
          </w:rPr>
          <w:fldChar w:fldCharType="begin"/>
        </w:r>
        <w:r w:rsidR="00591D62">
          <w:rPr>
            <w:webHidden/>
          </w:rPr>
          <w:instrText xml:space="preserve"> PAGEREF _Toc410402012 \h </w:instrText>
        </w:r>
        <w:r w:rsidR="00591D62">
          <w:rPr>
            <w:webHidden/>
          </w:rPr>
        </w:r>
        <w:r w:rsidR="00591D62">
          <w:rPr>
            <w:webHidden/>
          </w:rPr>
          <w:fldChar w:fldCharType="separate"/>
        </w:r>
        <w:r w:rsidR="009B3121">
          <w:rPr>
            <w:webHidden/>
          </w:rPr>
          <w:t>6</w:t>
        </w:r>
        <w:r w:rsidR="00591D62">
          <w:rPr>
            <w:webHidden/>
          </w:rPr>
          <w:fldChar w:fldCharType="end"/>
        </w:r>
      </w:hyperlink>
    </w:p>
    <w:p w14:paraId="4D8E354D" w14:textId="77777777" w:rsidR="00591D62" w:rsidRDefault="00F3641B">
      <w:pPr>
        <w:pStyle w:val="TOC2"/>
        <w:rPr>
          <w:rFonts w:asciiTheme="minorHAnsi" w:eastAsiaTheme="minorEastAsia" w:hAnsiTheme="minorHAnsi" w:cstheme="minorBidi"/>
          <w:szCs w:val="22"/>
          <w:lang w:val="en-US" w:eastAsia="zh-CN"/>
        </w:rPr>
      </w:pPr>
      <w:hyperlink w:anchor="_Toc410402013" w:history="1">
        <w:r w:rsidR="00591D62" w:rsidRPr="00C2313B">
          <w:rPr>
            <w:rStyle w:val="Hyperlink"/>
            <w:lang w:val="en-US"/>
          </w:rPr>
          <w:t>8.2</w:t>
        </w:r>
        <w:r w:rsidR="00591D62">
          <w:rPr>
            <w:rFonts w:asciiTheme="minorHAnsi" w:eastAsiaTheme="minorEastAsia" w:hAnsiTheme="minorHAnsi" w:cstheme="minorBidi"/>
            <w:szCs w:val="22"/>
            <w:lang w:val="en-US" w:eastAsia="zh-CN"/>
          </w:rPr>
          <w:tab/>
        </w:r>
        <w:r w:rsidR="00591D62" w:rsidRPr="00C2313B">
          <w:rPr>
            <w:rStyle w:val="Hyperlink"/>
            <w:lang w:val="en-US"/>
          </w:rPr>
          <w:t>Outcome of TSAG workshop on big data in the telecommunications sector.</w:t>
        </w:r>
        <w:r w:rsidR="00591D62">
          <w:rPr>
            <w:webHidden/>
          </w:rPr>
          <w:tab/>
        </w:r>
        <w:r w:rsidR="00591D62">
          <w:rPr>
            <w:webHidden/>
          </w:rPr>
          <w:fldChar w:fldCharType="begin"/>
        </w:r>
        <w:r w:rsidR="00591D62">
          <w:rPr>
            <w:webHidden/>
          </w:rPr>
          <w:instrText xml:space="preserve"> PAGEREF _Toc410402013 \h </w:instrText>
        </w:r>
        <w:r w:rsidR="00591D62">
          <w:rPr>
            <w:webHidden/>
          </w:rPr>
        </w:r>
        <w:r w:rsidR="00591D62">
          <w:rPr>
            <w:webHidden/>
          </w:rPr>
          <w:fldChar w:fldCharType="separate"/>
        </w:r>
        <w:r w:rsidR="009B3121">
          <w:rPr>
            <w:webHidden/>
          </w:rPr>
          <w:t>6</w:t>
        </w:r>
        <w:r w:rsidR="00591D62">
          <w:rPr>
            <w:webHidden/>
          </w:rPr>
          <w:fldChar w:fldCharType="end"/>
        </w:r>
      </w:hyperlink>
    </w:p>
    <w:p w14:paraId="639F9B25" w14:textId="77777777" w:rsidR="00591D62" w:rsidRDefault="00F3641B">
      <w:pPr>
        <w:pStyle w:val="TOC2"/>
        <w:rPr>
          <w:rFonts w:asciiTheme="minorHAnsi" w:eastAsiaTheme="minorEastAsia" w:hAnsiTheme="minorHAnsi" w:cstheme="minorBidi"/>
          <w:szCs w:val="22"/>
          <w:lang w:val="en-US" w:eastAsia="zh-CN"/>
        </w:rPr>
      </w:pPr>
      <w:hyperlink w:anchor="_Toc410402014" w:history="1">
        <w:r w:rsidR="00591D62" w:rsidRPr="00C2313B">
          <w:rPr>
            <w:rStyle w:val="Hyperlink"/>
            <w:lang w:val="en-US"/>
          </w:rPr>
          <w:t>8.3</w:t>
        </w:r>
        <w:r w:rsidR="00591D62">
          <w:rPr>
            <w:rFonts w:asciiTheme="minorHAnsi" w:eastAsiaTheme="minorEastAsia" w:hAnsiTheme="minorHAnsi" w:cstheme="minorBidi"/>
            <w:szCs w:val="22"/>
            <w:lang w:val="en-US" w:eastAsia="zh-CN"/>
          </w:rPr>
          <w:tab/>
        </w:r>
        <w:r w:rsidR="00591D62" w:rsidRPr="00C2313B">
          <w:rPr>
            <w:rStyle w:val="Hyperlink"/>
            <w:lang w:val="en-US"/>
          </w:rPr>
          <w:t>Other TSAG results related to June 2014 meeting</w:t>
        </w:r>
        <w:r w:rsidR="00591D62">
          <w:rPr>
            <w:webHidden/>
          </w:rPr>
          <w:tab/>
        </w:r>
        <w:r w:rsidR="00591D62">
          <w:rPr>
            <w:webHidden/>
          </w:rPr>
          <w:fldChar w:fldCharType="begin"/>
        </w:r>
        <w:r w:rsidR="00591D62">
          <w:rPr>
            <w:webHidden/>
          </w:rPr>
          <w:instrText xml:space="preserve"> PAGEREF _Toc410402014 \h </w:instrText>
        </w:r>
        <w:r w:rsidR="00591D62">
          <w:rPr>
            <w:webHidden/>
          </w:rPr>
        </w:r>
        <w:r w:rsidR="00591D62">
          <w:rPr>
            <w:webHidden/>
          </w:rPr>
          <w:fldChar w:fldCharType="separate"/>
        </w:r>
        <w:r w:rsidR="009B3121">
          <w:rPr>
            <w:webHidden/>
          </w:rPr>
          <w:t>6</w:t>
        </w:r>
        <w:r w:rsidR="00591D62">
          <w:rPr>
            <w:webHidden/>
          </w:rPr>
          <w:fldChar w:fldCharType="end"/>
        </w:r>
      </w:hyperlink>
    </w:p>
    <w:p w14:paraId="7D0FC1EA" w14:textId="77777777" w:rsidR="00591D62" w:rsidRDefault="00F3641B">
      <w:pPr>
        <w:pStyle w:val="TOC1"/>
        <w:rPr>
          <w:rFonts w:asciiTheme="minorHAnsi" w:eastAsiaTheme="minorEastAsia" w:hAnsiTheme="minorHAnsi" w:cstheme="minorBidi"/>
          <w:szCs w:val="22"/>
          <w:lang w:val="en-US" w:eastAsia="zh-CN"/>
        </w:rPr>
      </w:pPr>
      <w:hyperlink w:anchor="_Toc410402015" w:history="1">
        <w:r w:rsidR="00591D62" w:rsidRPr="00C2313B">
          <w:rPr>
            <w:rStyle w:val="Hyperlink"/>
          </w:rPr>
          <w:t>9</w:t>
        </w:r>
        <w:r w:rsidR="00591D62">
          <w:rPr>
            <w:rFonts w:asciiTheme="minorHAnsi" w:eastAsiaTheme="minorEastAsia" w:hAnsiTheme="minorHAnsi" w:cstheme="minorBidi"/>
            <w:szCs w:val="22"/>
            <w:lang w:val="en-US" w:eastAsia="zh-CN"/>
          </w:rPr>
          <w:tab/>
        </w:r>
        <w:r w:rsidR="00591D62" w:rsidRPr="00C2313B">
          <w:rPr>
            <w:rStyle w:val="Hyperlink"/>
          </w:rPr>
          <w:t>SG9 organization (including Working Party structure, appointment of Rapporteurs, associate Rapporteurs and liaison officers)</w:t>
        </w:r>
        <w:r w:rsidR="00591D62">
          <w:rPr>
            <w:webHidden/>
          </w:rPr>
          <w:tab/>
        </w:r>
        <w:r w:rsidR="00591D62">
          <w:rPr>
            <w:webHidden/>
          </w:rPr>
          <w:fldChar w:fldCharType="begin"/>
        </w:r>
        <w:r w:rsidR="00591D62">
          <w:rPr>
            <w:webHidden/>
          </w:rPr>
          <w:instrText xml:space="preserve"> PAGEREF _Toc410402015 \h </w:instrText>
        </w:r>
        <w:r w:rsidR="00591D62">
          <w:rPr>
            <w:webHidden/>
          </w:rPr>
        </w:r>
        <w:r w:rsidR="00591D62">
          <w:rPr>
            <w:webHidden/>
          </w:rPr>
          <w:fldChar w:fldCharType="separate"/>
        </w:r>
        <w:r w:rsidR="009B3121">
          <w:rPr>
            <w:webHidden/>
          </w:rPr>
          <w:t>7</w:t>
        </w:r>
        <w:r w:rsidR="00591D62">
          <w:rPr>
            <w:webHidden/>
          </w:rPr>
          <w:fldChar w:fldCharType="end"/>
        </w:r>
      </w:hyperlink>
    </w:p>
    <w:p w14:paraId="608F284A" w14:textId="77777777" w:rsidR="00591D62" w:rsidRDefault="00F3641B">
      <w:pPr>
        <w:pStyle w:val="TOC2"/>
        <w:rPr>
          <w:rFonts w:asciiTheme="minorHAnsi" w:eastAsiaTheme="minorEastAsia" w:hAnsiTheme="minorHAnsi" w:cstheme="minorBidi"/>
          <w:szCs w:val="22"/>
          <w:lang w:val="en-US" w:eastAsia="zh-CN"/>
        </w:rPr>
      </w:pPr>
      <w:hyperlink w:anchor="_Toc410402016" w:history="1">
        <w:r w:rsidR="00591D62" w:rsidRPr="00C2313B">
          <w:rPr>
            <w:rStyle w:val="Hyperlink"/>
            <w:bCs/>
            <w:lang w:val="en-US"/>
          </w:rPr>
          <w:t>9.1</w:t>
        </w:r>
        <w:r w:rsidR="00591D62">
          <w:rPr>
            <w:rFonts w:asciiTheme="minorHAnsi" w:eastAsiaTheme="minorEastAsia" w:hAnsiTheme="minorHAnsi" w:cstheme="minorBidi"/>
            <w:szCs w:val="22"/>
            <w:lang w:val="en-US" w:eastAsia="zh-CN"/>
          </w:rPr>
          <w:tab/>
        </w:r>
        <w:r w:rsidR="00591D62" w:rsidRPr="00C2313B">
          <w:rPr>
            <w:rStyle w:val="Hyperlink"/>
            <w:bCs/>
            <w:lang w:val="en-US"/>
          </w:rPr>
          <w:t>Appointment of Rapporteurs and associate Rapporteurs</w:t>
        </w:r>
        <w:r w:rsidR="00591D62">
          <w:rPr>
            <w:webHidden/>
          </w:rPr>
          <w:tab/>
        </w:r>
        <w:r w:rsidR="00591D62">
          <w:rPr>
            <w:webHidden/>
          </w:rPr>
          <w:fldChar w:fldCharType="begin"/>
        </w:r>
        <w:r w:rsidR="00591D62">
          <w:rPr>
            <w:webHidden/>
          </w:rPr>
          <w:instrText xml:space="preserve"> PAGEREF _Toc410402016 \h </w:instrText>
        </w:r>
        <w:r w:rsidR="00591D62">
          <w:rPr>
            <w:webHidden/>
          </w:rPr>
        </w:r>
        <w:r w:rsidR="00591D62">
          <w:rPr>
            <w:webHidden/>
          </w:rPr>
          <w:fldChar w:fldCharType="separate"/>
        </w:r>
        <w:r w:rsidR="009B3121">
          <w:rPr>
            <w:webHidden/>
          </w:rPr>
          <w:t>7</w:t>
        </w:r>
        <w:r w:rsidR="00591D62">
          <w:rPr>
            <w:webHidden/>
          </w:rPr>
          <w:fldChar w:fldCharType="end"/>
        </w:r>
      </w:hyperlink>
    </w:p>
    <w:p w14:paraId="6F098981" w14:textId="77777777" w:rsidR="00591D62" w:rsidRDefault="00F3641B">
      <w:pPr>
        <w:pStyle w:val="TOC2"/>
        <w:rPr>
          <w:rFonts w:asciiTheme="minorHAnsi" w:eastAsiaTheme="minorEastAsia" w:hAnsiTheme="minorHAnsi" w:cstheme="minorBidi"/>
          <w:szCs w:val="22"/>
          <w:lang w:val="en-US" w:eastAsia="zh-CN"/>
        </w:rPr>
      </w:pPr>
      <w:hyperlink w:anchor="_Toc410402017" w:history="1">
        <w:r w:rsidR="00591D62" w:rsidRPr="00C2313B">
          <w:rPr>
            <w:rStyle w:val="Hyperlink"/>
            <w:rFonts w:asciiTheme="majorBidi" w:hAnsiTheme="majorBidi" w:cstheme="majorBidi"/>
            <w:bCs/>
            <w:lang w:val="en-US"/>
          </w:rPr>
          <w:t>9.2</w:t>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bCs/>
            <w:lang w:val="en-US"/>
          </w:rPr>
          <w:t>New Appointment and change of appointment of liaison officers</w:t>
        </w:r>
        <w:r w:rsidR="00591D62">
          <w:rPr>
            <w:webHidden/>
          </w:rPr>
          <w:tab/>
        </w:r>
        <w:r w:rsidR="00591D62">
          <w:rPr>
            <w:webHidden/>
          </w:rPr>
          <w:fldChar w:fldCharType="begin"/>
        </w:r>
        <w:r w:rsidR="00591D62">
          <w:rPr>
            <w:webHidden/>
          </w:rPr>
          <w:instrText xml:space="preserve"> PAGEREF _Toc410402017 \h </w:instrText>
        </w:r>
        <w:r w:rsidR="00591D62">
          <w:rPr>
            <w:webHidden/>
          </w:rPr>
        </w:r>
        <w:r w:rsidR="00591D62">
          <w:rPr>
            <w:webHidden/>
          </w:rPr>
          <w:fldChar w:fldCharType="separate"/>
        </w:r>
        <w:r w:rsidR="009B3121">
          <w:rPr>
            <w:webHidden/>
          </w:rPr>
          <w:t>7</w:t>
        </w:r>
        <w:r w:rsidR="00591D62">
          <w:rPr>
            <w:webHidden/>
          </w:rPr>
          <w:fldChar w:fldCharType="end"/>
        </w:r>
      </w:hyperlink>
    </w:p>
    <w:p w14:paraId="5BED05E9" w14:textId="77777777" w:rsidR="00591D62" w:rsidRDefault="00F3641B">
      <w:pPr>
        <w:pStyle w:val="TOC1"/>
        <w:rPr>
          <w:rFonts w:asciiTheme="minorHAnsi" w:eastAsiaTheme="minorEastAsia" w:hAnsiTheme="minorHAnsi" w:cstheme="minorBidi"/>
          <w:szCs w:val="22"/>
          <w:lang w:val="en-US" w:eastAsia="zh-CN"/>
        </w:rPr>
      </w:pPr>
      <w:hyperlink w:anchor="_Toc410402018" w:history="1">
        <w:r w:rsidR="00591D62" w:rsidRPr="00C2313B">
          <w:rPr>
            <w:rStyle w:val="Hyperlink"/>
          </w:rPr>
          <w:t>10</w:t>
        </w:r>
        <w:r w:rsidR="00591D62">
          <w:rPr>
            <w:rFonts w:asciiTheme="minorHAnsi" w:eastAsiaTheme="minorEastAsia" w:hAnsiTheme="minorHAnsi" w:cstheme="minorBidi"/>
            <w:szCs w:val="22"/>
            <w:lang w:val="en-US" w:eastAsia="zh-CN"/>
          </w:rPr>
          <w:tab/>
        </w:r>
        <w:r w:rsidR="00591D62" w:rsidRPr="00C2313B">
          <w:rPr>
            <w:rStyle w:val="Hyperlink"/>
          </w:rPr>
          <w:t>IPR and Patents</w:t>
        </w:r>
        <w:r w:rsidR="00591D62">
          <w:rPr>
            <w:webHidden/>
          </w:rPr>
          <w:tab/>
        </w:r>
        <w:r w:rsidR="00591D62">
          <w:rPr>
            <w:webHidden/>
          </w:rPr>
          <w:fldChar w:fldCharType="begin"/>
        </w:r>
        <w:r w:rsidR="00591D62">
          <w:rPr>
            <w:webHidden/>
          </w:rPr>
          <w:instrText xml:space="preserve"> PAGEREF _Toc410402018 \h </w:instrText>
        </w:r>
        <w:r w:rsidR="00591D62">
          <w:rPr>
            <w:webHidden/>
          </w:rPr>
        </w:r>
        <w:r w:rsidR="00591D62">
          <w:rPr>
            <w:webHidden/>
          </w:rPr>
          <w:fldChar w:fldCharType="separate"/>
        </w:r>
        <w:r w:rsidR="009B3121">
          <w:rPr>
            <w:webHidden/>
          </w:rPr>
          <w:t>8</w:t>
        </w:r>
        <w:r w:rsidR="00591D62">
          <w:rPr>
            <w:webHidden/>
          </w:rPr>
          <w:fldChar w:fldCharType="end"/>
        </w:r>
      </w:hyperlink>
    </w:p>
    <w:p w14:paraId="2F0892CA" w14:textId="77777777" w:rsidR="00591D62" w:rsidRDefault="00F3641B">
      <w:pPr>
        <w:pStyle w:val="TOC1"/>
        <w:rPr>
          <w:rFonts w:asciiTheme="minorHAnsi" w:eastAsiaTheme="minorEastAsia" w:hAnsiTheme="minorHAnsi" w:cstheme="minorBidi"/>
          <w:szCs w:val="22"/>
          <w:lang w:val="en-US" w:eastAsia="zh-CN"/>
        </w:rPr>
      </w:pPr>
      <w:hyperlink w:anchor="_Toc410402019" w:history="1">
        <w:r w:rsidR="00591D62" w:rsidRPr="00C2313B">
          <w:rPr>
            <w:rStyle w:val="Hyperlink"/>
          </w:rPr>
          <w:t>11</w:t>
        </w:r>
        <w:r w:rsidR="00591D62">
          <w:rPr>
            <w:rFonts w:asciiTheme="minorHAnsi" w:eastAsiaTheme="minorEastAsia" w:hAnsiTheme="minorHAnsi" w:cstheme="minorBidi"/>
            <w:szCs w:val="22"/>
            <w:lang w:val="en-US" w:eastAsia="zh-CN"/>
          </w:rPr>
          <w:tab/>
        </w:r>
        <w:r w:rsidR="00591D62" w:rsidRPr="00C2313B">
          <w:rPr>
            <w:rStyle w:val="Hyperlink"/>
          </w:rPr>
          <w:t>Recommendations</w:t>
        </w:r>
        <w:r w:rsidR="00591D62">
          <w:rPr>
            <w:webHidden/>
          </w:rPr>
          <w:tab/>
        </w:r>
        <w:r w:rsidR="00591D62">
          <w:rPr>
            <w:webHidden/>
          </w:rPr>
          <w:fldChar w:fldCharType="begin"/>
        </w:r>
        <w:r w:rsidR="00591D62">
          <w:rPr>
            <w:webHidden/>
          </w:rPr>
          <w:instrText xml:space="preserve"> PAGEREF _Toc410402019 \h </w:instrText>
        </w:r>
        <w:r w:rsidR="00591D62">
          <w:rPr>
            <w:webHidden/>
          </w:rPr>
        </w:r>
        <w:r w:rsidR="00591D62">
          <w:rPr>
            <w:webHidden/>
          </w:rPr>
          <w:fldChar w:fldCharType="separate"/>
        </w:r>
        <w:r w:rsidR="009B3121">
          <w:rPr>
            <w:webHidden/>
          </w:rPr>
          <w:t>8</w:t>
        </w:r>
        <w:r w:rsidR="00591D62">
          <w:rPr>
            <w:webHidden/>
          </w:rPr>
          <w:fldChar w:fldCharType="end"/>
        </w:r>
      </w:hyperlink>
    </w:p>
    <w:p w14:paraId="76F40C5F" w14:textId="77777777" w:rsidR="00591D62" w:rsidRDefault="00F3641B">
      <w:pPr>
        <w:pStyle w:val="TOC2"/>
        <w:rPr>
          <w:rFonts w:asciiTheme="minorHAnsi" w:eastAsiaTheme="minorEastAsia" w:hAnsiTheme="minorHAnsi" w:cstheme="minorBidi"/>
          <w:szCs w:val="22"/>
          <w:lang w:val="en-US" w:eastAsia="zh-CN"/>
        </w:rPr>
      </w:pPr>
      <w:hyperlink w:anchor="_Toc410402020" w:history="1">
        <w:r w:rsidR="00591D62" w:rsidRPr="00C2313B">
          <w:rPr>
            <w:rStyle w:val="Hyperlink"/>
            <w:rFonts w:asciiTheme="majorBidi" w:hAnsiTheme="majorBidi" w:cstheme="majorBidi"/>
            <w:lang w:val="en-US"/>
          </w:rPr>
          <w:t>11.1</w:t>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Recommendations consented using AAP (Recommendation A.8)</w:t>
        </w:r>
        <w:r w:rsidR="00591D62">
          <w:rPr>
            <w:webHidden/>
          </w:rPr>
          <w:tab/>
        </w:r>
        <w:r w:rsidR="00591D62">
          <w:rPr>
            <w:webHidden/>
          </w:rPr>
          <w:fldChar w:fldCharType="begin"/>
        </w:r>
        <w:r w:rsidR="00591D62">
          <w:rPr>
            <w:webHidden/>
          </w:rPr>
          <w:instrText xml:space="preserve"> PAGEREF _Toc410402020 \h </w:instrText>
        </w:r>
        <w:r w:rsidR="00591D62">
          <w:rPr>
            <w:webHidden/>
          </w:rPr>
        </w:r>
        <w:r w:rsidR="00591D62">
          <w:rPr>
            <w:webHidden/>
          </w:rPr>
          <w:fldChar w:fldCharType="separate"/>
        </w:r>
        <w:r w:rsidR="009B3121">
          <w:rPr>
            <w:webHidden/>
          </w:rPr>
          <w:t>8</w:t>
        </w:r>
        <w:r w:rsidR="00591D62">
          <w:rPr>
            <w:webHidden/>
          </w:rPr>
          <w:fldChar w:fldCharType="end"/>
        </w:r>
      </w:hyperlink>
    </w:p>
    <w:p w14:paraId="0B8B932C" w14:textId="77777777" w:rsidR="00591D62" w:rsidRDefault="00F3641B">
      <w:pPr>
        <w:pStyle w:val="TOC2"/>
        <w:rPr>
          <w:rFonts w:asciiTheme="minorHAnsi" w:eastAsiaTheme="minorEastAsia" w:hAnsiTheme="minorHAnsi" w:cstheme="minorBidi"/>
          <w:szCs w:val="22"/>
          <w:lang w:val="en-US" w:eastAsia="zh-CN"/>
        </w:rPr>
      </w:pPr>
      <w:hyperlink w:anchor="_Toc410402021" w:history="1">
        <w:r w:rsidR="00591D62" w:rsidRPr="00C2313B">
          <w:rPr>
            <w:rStyle w:val="Hyperlink"/>
            <w:rFonts w:asciiTheme="majorBidi" w:hAnsiTheme="majorBidi" w:cstheme="majorBidi"/>
            <w:lang w:val="en-US"/>
          </w:rPr>
          <w:t>11.2</w:t>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Corrigenda to ITU-T Recommendations consented using AAP (Recommendation A.8)</w:t>
        </w:r>
        <w:r w:rsidR="00591D62">
          <w:rPr>
            <w:webHidden/>
          </w:rPr>
          <w:tab/>
        </w:r>
        <w:r w:rsidR="00591D62">
          <w:rPr>
            <w:webHidden/>
          </w:rPr>
          <w:fldChar w:fldCharType="begin"/>
        </w:r>
        <w:r w:rsidR="00591D62">
          <w:rPr>
            <w:webHidden/>
          </w:rPr>
          <w:instrText xml:space="preserve"> PAGEREF _Toc410402021 \h </w:instrText>
        </w:r>
        <w:r w:rsidR="00591D62">
          <w:rPr>
            <w:webHidden/>
          </w:rPr>
        </w:r>
        <w:r w:rsidR="00591D62">
          <w:rPr>
            <w:webHidden/>
          </w:rPr>
          <w:fldChar w:fldCharType="separate"/>
        </w:r>
        <w:r w:rsidR="009B3121">
          <w:rPr>
            <w:webHidden/>
          </w:rPr>
          <w:t>10</w:t>
        </w:r>
        <w:r w:rsidR="00591D62">
          <w:rPr>
            <w:webHidden/>
          </w:rPr>
          <w:fldChar w:fldCharType="end"/>
        </w:r>
      </w:hyperlink>
    </w:p>
    <w:p w14:paraId="0499BFCD" w14:textId="77777777" w:rsidR="00591D62" w:rsidRDefault="00F3641B">
      <w:pPr>
        <w:pStyle w:val="TOC2"/>
        <w:rPr>
          <w:rFonts w:asciiTheme="minorHAnsi" w:eastAsiaTheme="minorEastAsia" w:hAnsiTheme="minorHAnsi" w:cstheme="minorBidi"/>
          <w:szCs w:val="22"/>
          <w:lang w:val="en-US" w:eastAsia="zh-CN"/>
        </w:rPr>
      </w:pPr>
      <w:hyperlink w:anchor="_Toc410402022" w:history="1">
        <w:r w:rsidR="00591D62" w:rsidRPr="00C2313B">
          <w:rPr>
            <w:rStyle w:val="Hyperlink"/>
            <w:rFonts w:asciiTheme="majorBidi" w:hAnsiTheme="majorBidi" w:cstheme="majorBidi"/>
            <w:lang w:val="en-US"/>
          </w:rPr>
          <w:t>11.3</w:t>
        </w:r>
        <w:r w:rsidR="00591D62">
          <w:rPr>
            <w:rFonts w:asciiTheme="minorHAnsi" w:eastAsiaTheme="minorEastAsia" w:hAnsiTheme="minorHAnsi" w:cstheme="minorBidi"/>
            <w:szCs w:val="22"/>
            <w:lang w:val="en-US" w:eastAsia="zh-CN"/>
          </w:rPr>
          <w:tab/>
        </w:r>
        <w:r w:rsidR="00591D62" w:rsidRPr="00C2313B">
          <w:rPr>
            <w:rStyle w:val="Hyperlink"/>
            <w:rFonts w:asciiTheme="majorBidi" w:hAnsiTheme="majorBidi" w:cstheme="majorBidi"/>
            <w:lang w:val="en-US"/>
          </w:rPr>
          <w:t>Amendments</w:t>
        </w:r>
        <w:r w:rsidR="00591D62">
          <w:rPr>
            <w:webHidden/>
          </w:rPr>
          <w:tab/>
        </w:r>
        <w:r w:rsidR="00591D62">
          <w:rPr>
            <w:webHidden/>
          </w:rPr>
          <w:fldChar w:fldCharType="begin"/>
        </w:r>
        <w:r w:rsidR="00591D62">
          <w:rPr>
            <w:webHidden/>
          </w:rPr>
          <w:instrText xml:space="preserve"> PAGEREF _Toc410402022 \h </w:instrText>
        </w:r>
        <w:r w:rsidR="00591D62">
          <w:rPr>
            <w:webHidden/>
          </w:rPr>
        </w:r>
        <w:r w:rsidR="00591D62">
          <w:rPr>
            <w:webHidden/>
          </w:rPr>
          <w:fldChar w:fldCharType="separate"/>
        </w:r>
        <w:r w:rsidR="009B3121">
          <w:rPr>
            <w:webHidden/>
          </w:rPr>
          <w:t>10</w:t>
        </w:r>
        <w:r w:rsidR="00591D62">
          <w:rPr>
            <w:webHidden/>
          </w:rPr>
          <w:fldChar w:fldCharType="end"/>
        </w:r>
      </w:hyperlink>
    </w:p>
    <w:p w14:paraId="195FD386" w14:textId="77777777" w:rsidR="00591D62" w:rsidRDefault="00F3641B">
      <w:pPr>
        <w:pStyle w:val="TOC1"/>
        <w:rPr>
          <w:rFonts w:asciiTheme="minorHAnsi" w:eastAsiaTheme="minorEastAsia" w:hAnsiTheme="minorHAnsi" w:cstheme="minorBidi"/>
          <w:szCs w:val="22"/>
          <w:lang w:val="en-US" w:eastAsia="zh-CN"/>
        </w:rPr>
      </w:pPr>
      <w:hyperlink w:anchor="_Toc410402023" w:history="1">
        <w:r w:rsidR="00591D62" w:rsidRPr="00C2313B">
          <w:rPr>
            <w:rStyle w:val="Hyperlink"/>
            <w:lang w:val="en-US"/>
          </w:rPr>
          <w:t>12</w:t>
        </w:r>
        <w:r w:rsidR="00591D62">
          <w:rPr>
            <w:rFonts w:asciiTheme="minorHAnsi" w:eastAsiaTheme="minorEastAsia" w:hAnsiTheme="minorHAnsi" w:cstheme="minorBidi"/>
            <w:szCs w:val="22"/>
            <w:lang w:val="en-US" w:eastAsia="zh-CN"/>
          </w:rPr>
          <w:tab/>
        </w:r>
        <w:r w:rsidR="00591D62" w:rsidRPr="00C2313B">
          <w:rPr>
            <w:rStyle w:val="Hyperlink"/>
            <w:lang w:val="en-US"/>
          </w:rPr>
          <w:t>SG9 Questions</w:t>
        </w:r>
        <w:r w:rsidR="00591D62">
          <w:rPr>
            <w:webHidden/>
          </w:rPr>
          <w:tab/>
        </w:r>
        <w:r w:rsidR="00591D62">
          <w:rPr>
            <w:webHidden/>
          </w:rPr>
          <w:fldChar w:fldCharType="begin"/>
        </w:r>
        <w:r w:rsidR="00591D62">
          <w:rPr>
            <w:webHidden/>
          </w:rPr>
          <w:instrText xml:space="preserve"> PAGEREF _Toc410402023 \h </w:instrText>
        </w:r>
        <w:r w:rsidR="00591D62">
          <w:rPr>
            <w:webHidden/>
          </w:rPr>
        </w:r>
        <w:r w:rsidR="00591D62">
          <w:rPr>
            <w:webHidden/>
          </w:rPr>
          <w:fldChar w:fldCharType="separate"/>
        </w:r>
        <w:r w:rsidR="009B3121">
          <w:rPr>
            <w:webHidden/>
          </w:rPr>
          <w:t>10</w:t>
        </w:r>
        <w:r w:rsidR="00591D62">
          <w:rPr>
            <w:webHidden/>
          </w:rPr>
          <w:fldChar w:fldCharType="end"/>
        </w:r>
      </w:hyperlink>
    </w:p>
    <w:p w14:paraId="0C426A10" w14:textId="77777777" w:rsidR="00591D62" w:rsidRDefault="00F3641B">
      <w:pPr>
        <w:pStyle w:val="TOC1"/>
        <w:rPr>
          <w:rFonts w:asciiTheme="minorHAnsi" w:eastAsiaTheme="minorEastAsia" w:hAnsiTheme="minorHAnsi" w:cstheme="minorBidi"/>
          <w:szCs w:val="22"/>
          <w:lang w:val="en-US" w:eastAsia="zh-CN"/>
        </w:rPr>
      </w:pPr>
      <w:hyperlink w:anchor="_Toc410402024" w:history="1">
        <w:r w:rsidR="00591D62" w:rsidRPr="00C2313B">
          <w:rPr>
            <w:rStyle w:val="Hyperlink"/>
            <w:lang w:val="en-US"/>
          </w:rPr>
          <w:t>13</w:t>
        </w:r>
        <w:r w:rsidR="00591D62">
          <w:rPr>
            <w:rFonts w:asciiTheme="minorHAnsi" w:eastAsiaTheme="minorEastAsia" w:hAnsiTheme="minorHAnsi" w:cstheme="minorBidi"/>
            <w:szCs w:val="22"/>
            <w:lang w:val="en-US" w:eastAsia="zh-CN"/>
          </w:rPr>
          <w:tab/>
        </w:r>
        <w:r w:rsidR="00591D62" w:rsidRPr="00C2313B">
          <w:rPr>
            <w:rStyle w:val="Hyperlink"/>
          </w:rPr>
          <w:t>Report</w:t>
        </w:r>
        <w:r w:rsidR="00591D62" w:rsidRPr="00C2313B">
          <w:rPr>
            <w:rStyle w:val="Hyperlink"/>
            <w:lang w:val="en-US"/>
          </w:rPr>
          <w:t xml:space="preserve"> of joint SG9 and SG12 plenary session</w:t>
        </w:r>
        <w:r w:rsidR="00591D62">
          <w:rPr>
            <w:webHidden/>
          </w:rPr>
          <w:tab/>
        </w:r>
        <w:r w:rsidR="00591D62">
          <w:rPr>
            <w:webHidden/>
          </w:rPr>
          <w:fldChar w:fldCharType="begin"/>
        </w:r>
        <w:r w:rsidR="00591D62">
          <w:rPr>
            <w:webHidden/>
          </w:rPr>
          <w:instrText xml:space="preserve"> PAGEREF _Toc410402024 \h </w:instrText>
        </w:r>
        <w:r w:rsidR="00591D62">
          <w:rPr>
            <w:webHidden/>
          </w:rPr>
        </w:r>
        <w:r w:rsidR="00591D62">
          <w:rPr>
            <w:webHidden/>
          </w:rPr>
          <w:fldChar w:fldCharType="separate"/>
        </w:r>
        <w:r w:rsidR="009B3121">
          <w:rPr>
            <w:webHidden/>
          </w:rPr>
          <w:t>10</w:t>
        </w:r>
        <w:r w:rsidR="00591D62">
          <w:rPr>
            <w:webHidden/>
          </w:rPr>
          <w:fldChar w:fldCharType="end"/>
        </w:r>
      </w:hyperlink>
    </w:p>
    <w:p w14:paraId="6AEBABFF" w14:textId="77777777" w:rsidR="00591D62" w:rsidRDefault="00F3641B">
      <w:pPr>
        <w:pStyle w:val="TOC1"/>
        <w:rPr>
          <w:rFonts w:asciiTheme="minorHAnsi" w:eastAsiaTheme="minorEastAsia" w:hAnsiTheme="minorHAnsi" w:cstheme="minorBidi"/>
          <w:szCs w:val="22"/>
          <w:lang w:val="en-US" w:eastAsia="zh-CN"/>
        </w:rPr>
      </w:pPr>
      <w:hyperlink w:anchor="_Toc410402025" w:history="1">
        <w:r w:rsidR="00591D62" w:rsidRPr="00C2313B">
          <w:rPr>
            <w:rStyle w:val="Hyperlink"/>
            <w:lang w:val="en-US"/>
          </w:rPr>
          <w:t>14</w:t>
        </w:r>
        <w:r w:rsidR="00591D62">
          <w:rPr>
            <w:rFonts w:asciiTheme="minorHAnsi" w:eastAsiaTheme="minorEastAsia" w:hAnsiTheme="minorHAnsi" w:cstheme="minorBidi"/>
            <w:szCs w:val="22"/>
            <w:lang w:val="en-US" w:eastAsia="zh-CN"/>
          </w:rPr>
          <w:tab/>
        </w:r>
        <w:r w:rsidR="00591D62" w:rsidRPr="00C2313B">
          <w:rPr>
            <w:rStyle w:val="Hyperlink"/>
          </w:rPr>
          <w:t>Approval</w:t>
        </w:r>
        <w:r w:rsidR="00591D62" w:rsidRPr="00C2313B">
          <w:rPr>
            <w:rStyle w:val="Hyperlink"/>
            <w:lang w:val="en-US"/>
          </w:rPr>
          <w:t xml:space="preserve"> of Working Party reports</w:t>
        </w:r>
        <w:r w:rsidR="00591D62">
          <w:rPr>
            <w:webHidden/>
          </w:rPr>
          <w:tab/>
        </w:r>
        <w:r w:rsidR="00591D62">
          <w:rPr>
            <w:webHidden/>
          </w:rPr>
          <w:fldChar w:fldCharType="begin"/>
        </w:r>
        <w:r w:rsidR="00591D62">
          <w:rPr>
            <w:webHidden/>
          </w:rPr>
          <w:instrText xml:space="preserve"> PAGEREF _Toc410402025 \h </w:instrText>
        </w:r>
        <w:r w:rsidR="00591D62">
          <w:rPr>
            <w:webHidden/>
          </w:rPr>
        </w:r>
        <w:r w:rsidR="00591D62">
          <w:rPr>
            <w:webHidden/>
          </w:rPr>
          <w:fldChar w:fldCharType="separate"/>
        </w:r>
        <w:r w:rsidR="009B3121">
          <w:rPr>
            <w:webHidden/>
          </w:rPr>
          <w:t>10</w:t>
        </w:r>
        <w:r w:rsidR="00591D62">
          <w:rPr>
            <w:webHidden/>
          </w:rPr>
          <w:fldChar w:fldCharType="end"/>
        </w:r>
      </w:hyperlink>
    </w:p>
    <w:p w14:paraId="6E323AB6" w14:textId="77777777" w:rsidR="00591D62" w:rsidRDefault="00F3641B">
      <w:pPr>
        <w:pStyle w:val="TOC1"/>
        <w:rPr>
          <w:rFonts w:asciiTheme="minorHAnsi" w:eastAsiaTheme="minorEastAsia" w:hAnsiTheme="minorHAnsi" w:cstheme="minorBidi"/>
          <w:szCs w:val="22"/>
          <w:lang w:val="en-US" w:eastAsia="zh-CN"/>
        </w:rPr>
      </w:pPr>
      <w:hyperlink w:anchor="_Toc410402026" w:history="1">
        <w:r w:rsidR="00591D62" w:rsidRPr="00C2313B">
          <w:rPr>
            <w:rStyle w:val="Hyperlink"/>
            <w:lang w:val="en-US"/>
          </w:rPr>
          <w:t>15</w:t>
        </w:r>
        <w:r w:rsidR="00591D62">
          <w:rPr>
            <w:rFonts w:asciiTheme="minorHAnsi" w:eastAsiaTheme="minorEastAsia" w:hAnsiTheme="minorHAnsi" w:cstheme="minorBidi"/>
            <w:szCs w:val="22"/>
            <w:lang w:val="en-US" w:eastAsia="zh-CN"/>
          </w:rPr>
          <w:tab/>
        </w:r>
        <w:r w:rsidR="00591D62" w:rsidRPr="00C2313B">
          <w:rPr>
            <w:rStyle w:val="Hyperlink"/>
            <w:lang w:val="en-US"/>
          </w:rPr>
          <w:t>Approval of Questions reports</w:t>
        </w:r>
        <w:r w:rsidR="00591D62">
          <w:rPr>
            <w:webHidden/>
          </w:rPr>
          <w:tab/>
        </w:r>
        <w:r w:rsidR="00591D62">
          <w:rPr>
            <w:webHidden/>
          </w:rPr>
          <w:fldChar w:fldCharType="begin"/>
        </w:r>
        <w:r w:rsidR="00591D62">
          <w:rPr>
            <w:webHidden/>
          </w:rPr>
          <w:instrText xml:space="preserve"> PAGEREF _Toc410402026 \h </w:instrText>
        </w:r>
        <w:r w:rsidR="00591D62">
          <w:rPr>
            <w:webHidden/>
          </w:rPr>
        </w:r>
        <w:r w:rsidR="00591D62">
          <w:rPr>
            <w:webHidden/>
          </w:rPr>
          <w:fldChar w:fldCharType="separate"/>
        </w:r>
        <w:r w:rsidR="009B3121">
          <w:rPr>
            <w:webHidden/>
          </w:rPr>
          <w:t>10</w:t>
        </w:r>
        <w:r w:rsidR="00591D62">
          <w:rPr>
            <w:webHidden/>
          </w:rPr>
          <w:fldChar w:fldCharType="end"/>
        </w:r>
      </w:hyperlink>
    </w:p>
    <w:p w14:paraId="180359AC" w14:textId="77777777" w:rsidR="00591D62" w:rsidRDefault="00F3641B">
      <w:pPr>
        <w:pStyle w:val="TOC1"/>
        <w:rPr>
          <w:rFonts w:asciiTheme="minorHAnsi" w:eastAsiaTheme="minorEastAsia" w:hAnsiTheme="minorHAnsi" w:cstheme="minorBidi"/>
          <w:szCs w:val="22"/>
          <w:lang w:val="en-US" w:eastAsia="zh-CN"/>
        </w:rPr>
      </w:pPr>
      <w:hyperlink w:anchor="_Toc410402027" w:history="1">
        <w:r w:rsidR="00591D62" w:rsidRPr="00C2313B">
          <w:rPr>
            <w:rStyle w:val="Hyperlink"/>
            <w:lang w:val="en-US"/>
          </w:rPr>
          <w:t>16</w:t>
        </w:r>
        <w:r w:rsidR="00591D62">
          <w:rPr>
            <w:rFonts w:asciiTheme="minorHAnsi" w:eastAsiaTheme="minorEastAsia" w:hAnsiTheme="minorHAnsi" w:cstheme="minorBidi"/>
            <w:szCs w:val="22"/>
            <w:lang w:val="en-US" w:eastAsia="zh-CN"/>
          </w:rPr>
          <w:tab/>
        </w:r>
        <w:r w:rsidR="00591D62" w:rsidRPr="00C2313B">
          <w:rPr>
            <w:rStyle w:val="Hyperlink"/>
            <w:lang w:val="en-US"/>
          </w:rPr>
          <w:t xml:space="preserve">Liaison </w:t>
        </w:r>
        <w:r w:rsidR="00591D62" w:rsidRPr="00C2313B">
          <w:rPr>
            <w:rStyle w:val="Hyperlink"/>
          </w:rPr>
          <w:t>statements</w:t>
        </w:r>
        <w:r w:rsidR="00591D62">
          <w:rPr>
            <w:webHidden/>
          </w:rPr>
          <w:tab/>
        </w:r>
        <w:r w:rsidR="00591D62">
          <w:rPr>
            <w:webHidden/>
          </w:rPr>
          <w:fldChar w:fldCharType="begin"/>
        </w:r>
        <w:r w:rsidR="00591D62">
          <w:rPr>
            <w:webHidden/>
          </w:rPr>
          <w:instrText xml:space="preserve"> PAGEREF _Toc410402027 \h </w:instrText>
        </w:r>
        <w:r w:rsidR="00591D62">
          <w:rPr>
            <w:webHidden/>
          </w:rPr>
        </w:r>
        <w:r w:rsidR="00591D62">
          <w:rPr>
            <w:webHidden/>
          </w:rPr>
          <w:fldChar w:fldCharType="separate"/>
        </w:r>
        <w:r w:rsidR="009B3121">
          <w:rPr>
            <w:webHidden/>
          </w:rPr>
          <w:t>11</w:t>
        </w:r>
        <w:r w:rsidR="00591D62">
          <w:rPr>
            <w:webHidden/>
          </w:rPr>
          <w:fldChar w:fldCharType="end"/>
        </w:r>
      </w:hyperlink>
    </w:p>
    <w:p w14:paraId="5393D135" w14:textId="77777777" w:rsidR="00591D62" w:rsidRDefault="00F3641B">
      <w:pPr>
        <w:pStyle w:val="TOC1"/>
        <w:rPr>
          <w:rFonts w:asciiTheme="minorHAnsi" w:eastAsiaTheme="minorEastAsia" w:hAnsiTheme="minorHAnsi" w:cstheme="minorBidi"/>
          <w:szCs w:val="22"/>
          <w:lang w:val="en-US" w:eastAsia="zh-CN"/>
        </w:rPr>
      </w:pPr>
      <w:hyperlink w:anchor="_Toc410402028" w:history="1">
        <w:r w:rsidR="00591D62" w:rsidRPr="00C2313B">
          <w:rPr>
            <w:rStyle w:val="Hyperlink"/>
            <w:lang w:val="en-US"/>
          </w:rPr>
          <w:t>17</w:t>
        </w:r>
        <w:r w:rsidR="00591D62">
          <w:rPr>
            <w:rFonts w:asciiTheme="minorHAnsi" w:eastAsiaTheme="minorEastAsia" w:hAnsiTheme="minorHAnsi" w:cstheme="minorBidi"/>
            <w:szCs w:val="22"/>
            <w:lang w:val="en-US" w:eastAsia="zh-CN"/>
          </w:rPr>
          <w:tab/>
        </w:r>
        <w:r w:rsidR="00591D62" w:rsidRPr="00C2313B">
          <w:rPr>
            <w:rStyle w:val="Hyperlink"/>
            <w:lang w:val="en-US"/>
          </w:rPr>
          <w:t xml:space="preserve">Work </w:t>
        </w:r>
        <w:r w:rsidR="00591D62" w:rsidRPr="00C2313B">
          <w:rPr>
            <w:rStyle w:val="Hyperlink"/>
          </w:rPr>
          <w:t>programme</w:t>
        </w:r>
        <w:r w:rsidR="00591D62" w:rsidRPr="00C2313B">
          <w:rPr>
            <w:rStyle w:val="Hyperlink"/>
            <w:lang w:val="en-US"/>
          </w:rPr>
          <w:t xml:space="preserve"> for 2013 – 2016</w:t>
        </w:r>
        <w:r w:rsidR="00591D62">
          <w:rPr>
            <w:webHidden/>
          </w:rPr>
          <w:tab/>
        </w:r>
        <w:r w:rsidR="00591D62">
          <w:rPr>
            <w:webHidden/>
          </w:rPr>
          <w:fldChar w:fldCharType="begin"/>
        </w:r>
        <w:r w:rsidR="00591D62">
          <w:rPr>
            <w:webHidden/>
          </w:rPr>
          <w:instrText xml:space="preserve"> PAGEREF _Toc410402028 \h </w:instrText>
        </w:r>
        <w:r w:rsidR="00591D62">
          <w:rPr>
            <w:webHidden/>
          </w:rPr>
        </w:r>
        <w:r w:rsidR="00591D62">
          <w:rPr>
            <w:webHidden/>
          </w:rPr>
          <w:fldChar w:fldCharType="separate"/>
        </w:r>
        <w:r w:rsidR="009B3121">
          <w:rPr>
            <w:webHidden/>
          </w:rPr>
          <w:t>11</w:t>
        </w:r>
        <w:r w:rsidR="00591D62">
          <w:rPr>
            <w:webHidden/>
          </w:rPr>
          <w:fldChar w:fldCharType="end"/>
        </w:r>
      </w:hyperlink>
    </w:p>
    <w:p w14:paraId="68CDC128" w14:textId="77777777" w:rsidR="00591D62" w:rsidRDefault="00F3641B">
      <w:pPr>
        <w:pStyle w:val="TOC2"/>
        <w:rPr>
          <w:rFonts w:asciiTheme="minorHAnsi" w:eastAsiaTheme="minorEastAsia" w:hAnsiTheme="minorHAnsi" w:cstheme="minorBidi"/>
          <w:szCs w:val="22"/>
          <w:lang w:val="en-US" w:eastAsia="zh-CN"/>
        </w:rPr>
      </w:pPr>
      <w:hyperlink w:anchor="_Toc410402029" w:history="1">
        <w:r w:rsidR="00591D62" w:rsidRPr="00C2313B">
          <w:rPr>
            <w:rStyle w:val="Hyperlink"/>
            <w:lang w:val="en-US"/>
          </w:rPr>
          <w:t>17.1</w:t>
        </w:r>
        <w:r w:rsidR="00591D62">
          <w:rPr>
            <w:rFonts w:asciiTheme="minorHAnsi" w:eastAsiaTheme="minorEastAsia" w:hAnsiTheme="minorHAnsi" w:cstheme="minorBidi"/>
            <w:szCs w:val="22"/>
            <w:lang w:val="en-US" w:eastAsia="zh-CN"/>
          </w:rPr>
          <w:tab/>
        </w:r>
        <w:r w:rsidR="00591D62" w:rsidRPr="00C2313B">
          <w:rPr>
            <w:rStyle w:val="Hyperlink"/>
            <w:lang w:val="en-US"/>
          </w:rPr>
          <w:t>New Work Items</w:t>
        </w:r>
        <w:r w:rsidR="00591D62">
          <w:rPr>
            <w:webHidden/>
          </w:rPr>
          <w:tab/>
        </w:r>
        <w:r w:rsidR="00591D62">
          <w:rPr>
            <w:webHidden/>
          </w:rPr>
          <w:fldChar w:fldCharType="begin"/>
        </w:r>
        <w:r w:rsidR="00591D62">
          <w:rPr>
            <w:webHidden/>
          </w:rPr>
          <w:instrText xml:space="preserve"> PAGEREF _Toc410402029 \h </w:instrText>
        </w:r>
        <w:r w:rsidR="00591D62">
          <w:rPr>
            <w:webHidden/>
          </w:rPr>
        </w:r>
        <w:r w:rsidR="00591D62">
          <w:rPr>
            <w:webHidden/>
          </w:rPr>
          <w:fldChar w:fldCharType="separate"/>
        </w:r>
        <w:r w:rsidR="009B3121">
          <w:rPr>
            <w:webHidden/>
          </w:rPr>
          <w:t>11</w:t>
        </w:r>
        <w:r w:rsidR="00591D62">
          <w:rPr>
            <w:webHidden/>
          </w:rPr>
          <w:fldChar w:fldCharType="end"/>
        </w:r>
      </w:hyperlink>
    </w:p>
    <w:p w14:paraId="387812BE" w14:textId="77777777" w:rsidR="00591D62" w:rsidRDefault="00F3641B">
      <w:pPr>
        <w:pStyle w:val="TOC1"/>
        <w:rPr>
          <w:rFonts w:asciiTheme="minorHAnsi" w:eastAsiaTheme="minorEastAsia" w:hAnsiTheme="minorHAnsi" w:cstheme="minorBidi"/>
          <w:szCs w:val="22"/>
          <w:lang w:val="en-US" w:eastAsia="zh-CN"/>
        </w:rPr>
      </w:pPr>
      <w:hyperlink w:anchor="_Toc410402030" w:history="1">
        <w:r w:rsidR="00591D62" w:rsidRPr="00C2313B">
          <w:rPr>
            <w:rStyle w:val="Hyperlink"/>
          </w:rPr>
          <w:t>18</w:t>
        </w:r>
        <w:r w:rsidR="00591D62">
          <w:rPr>
            <w:rFonts w:asciiTheme="minorHAnsi" w:eastAsiaTheme="minorEastAsia" w:hAnsiTheme="minorHAnsi" w:cstheme="minorBidi"/>
            <w:szCs w:val="22"/>
            <w:lang w:val="en-US" w:eastAsia="zh-CN"/>
          </w:rPr>
          <w:tab/>
        </w:r>
        <w:r w:rsidR="00591D62" w:rsidRPr="00C2313B">
          <w:rPr>
            <w:rStyle w:val="Hyperlink"/>
            <w:lang w:val="en-US"/>
          </w:rPr>
          <w:t>Future</w:t>
        </w:r>
        <w:r w:rsidR="00591D62" w:rsidRPr="00C2313B">
          <w:rPr>
            <w:rStyle w:val="Hyperlink"/>
          </w:rPr>
          <w:t xml:space="preserve"> meetings</w:t>
        </w:r>
        <w:r w:rsidR="00591D62">
          <w:rPr>
            <w:webHidden/>
          </w:rPr>
          <w:tab/>
        </w:r>
        <w:r w:rsidR="00591D62">
          <w:rPr>
            <w:webHidden/>
          </w:rPr>
          <w:fldChar w:fldCharType="begin"/>
        </w:r>
        <w:r w:rsidR="00591D62">
          <w:rPr>
            <w:webHidden/>
          </w:rPr>
          <w:instrText xml:space="preserve"> PAGEREF _Toc410402030 \h </w:instrText>
        </w:r>
        <w:r w:rsidR="00591D62">
          <w:rPr>
            <w:webHidden/>
          </w:rPr>
        </w:r>
        <w:r w:rsidR="00591D62">
          <w:rPr>
            <w:webHidden/>
          </w:rPr>
          <w:fldChar w:fldCharType="separate"/>
        </w:r>
        <w:r w:rsidR="009B3121">
          <w:rPr>
            <w:webHidden/>
          </w:rPr>
          <w:t>12</w:t>
        </w:r>
        <w:r w:rsidR="00591D62">
          <w:rPr>
            <w:webHidden/>
          </w:rPr>
          <w:fldChar w:fldCharType="end"/>
        </w:r>
      </w:hyperlink>
    </w:p>
    <w:p w14:paraId="7173DC7C" w14:textId="77777777" w:rsidR="00591D62" w:rsidRDefault="00F3641B">
      <w:pPr>
        <w:pStyle w:val="TOC2"/>
        <w:rPr>
          <w:rFonts w:asciiTheme="minorHAnsi" w:eastAsiaTheme="minorEastAsia" w:hAnsiTheme="minorHAnsi" w:cstheme="minorBidi"/>
          <w:szCs w:val="22"/>
          <w:lang w:val="en-US" w:eastAsia="zh-CN"/>
        </w:rPr>
      </w:pPr>
      <w:hyperlink w:anchor="_Toc410402031" w:history="1">
        <w:r w:rsidR="00591D62" w:rsidRPr="00C2313B">
          <w:rPr>
            <w:rStyle w:val="Hyperlink"/>
            <w:lang w:val="en-US"/>
          </w:rPr>
          <w:t>18.1</w:t>
        </w:r>
        <w:r w:rsidR="00591D62">
          <w:rPr>
            <w:rFonts w:asciiTheme="minorHAnsi" w:eastAsiaTheme="minorEastAsia" w:hAnsiTheme="minorHAnsi" w:cstheme="minorBidi"/>
            <w:szCs w:val="22"/>
            <w:lang w:val="en-US" w:eastAsia="zh-CN"/>
          </w:rPr>
          <w:tab/>
        </w:r>
        <w:r w:rsidR="00591D62" w:rsidRPr="00C2313B">
          <w:rPr>
            <w:rStyle w:val="Hyperlink"/>
            <w:lang w:val="en-US"/>
          </w:rPr>
          <w:t>Next WP meetings</w:t>
        </w:r>
        <w:r w:rsidR="00591D62">
          <w:rPr>
            <w:webHidden/>
          </w:rPr>
          <w:tab/>
        </w:r>
        <w:r w:rsidR="00591D62">
          <w:rPr>
            <w:webHidden/>
          </w:rPr>
          <w:fldChar w:fldCharType="begin"/>
        </w:r>
        <w:r w:rsidR="00591D62">
          <w:rPr>
            <w:webHidden/>
          </w:rPr>
          <w:instrText xml:space="preserve"> PAGEREF _Toc410402031 \h </w:instrText>
        </w:r>
        <w:r w:rsidR="00591D62">
          <w:rPr>
            <w:webHidden/>
          </w:rPr>
        </w:r>
        <w:r w:rsidR="00591D62">
          <w:rPr>
            <w:webHidden/>
          </w:rPr>
          <w:fldChar w:fldCharType="separate"/>
        </w:r>
        <w:r w:rsidR="009B3121">
          <w:rPr>
            <w:webHidden/>
          </w:rPr>
          <w:t>12</w:t>
        </w:r>
        <w:r w:rsidR="00591D62">
          <w:rPr>
            <w:webHidden/>
          </w:rPr>
          <w:fldChar w:fldCharType="end"/>
        </w:r>
      </w:hyperlink>
    </w:p>
    <w:p w14:paraId="04DE7C9C" w14:textId="77777777" w:rsidR="00591D62" w:rsidRDefault="00F3641B">
      <w:pPr>
        <w:pStyle w:val="TOC2"/>
        <w:rPr>
          <w:rFonts w:asciiTheme="minorHAnsi" w:eastAsiaTheme="minorEastAsia" w:hAnsiTheme="minorHAnsi" w:cstheme="minorBidi"/>
          <w:szCs w:val="22"/>
          <w:lang w:val="en-US" w:eastAsia="zh-CN"/>
        </w:rPr>
      </w:pPr>
      <w:hyperlink w:anchor="_Toc410402032" w:history="1">
        <w:r w:rsidR="00591D62" w:rsidRPr="00C2313B">
          <w:rPr>
            <w:rStyle w:val="Hyperlink"/>
            <w:lang w:val="en-US"/>
          </w:rPr>
          <w:t>18.2</w:t>
        </w:r>
        <w:r w:rsidR="00591D62">
          <w:rPr>
            <w:rFonts w:asciiTheme="minorHAnsi" w:eastAsiaTheme="minorEastAsia" w:hAnsiTheme="minorHAnsi" w:cstheme="minorBidi"/>
            <w:szCs w:val="22"/>
            <w:lang w:val="en-US" w:eastAsia="zh-CN"/>
          </w:rPr>
          <w:tab/>
        </w:r>
        <w:r w:rsidR="00591D62" w:rsidRPr="00C2313B">
          <w:rPr>
            <w:rStyle w:val="Hyperlink"/>
            <w:lang w:val="en-US"/>
          </w:rPr>
          <w:t>Next SG9 meeting</w:t>
        </w:r>
        <w:r w:rsidR="00591D62">
          <w:rPr>
            <w:webHidden/>
          </w:rPr>
          <w:tab/>
        </w:r>
        <w:r w:rsidR="00591D62">
          <w:rPr>
            <w:webHidden/>
          </w:rPr>
          <w:fldChar w:fldCharType="begin"/>
        </w:r>
        <w:r w:rsidR="00591D62">
          <w:rPr>
            <w:webHidden/>
          </w:rPr>
          <w:instrText xml:space="preserve"> PAGEREF _Toc410402032 \h </w:instrText>
        </w:r>
        <w:r w:rsidR="00591D62">
          <w:rPr>
            <w:webHidden/>
          </w:rPr>
        </w:r>
        <w:r w:rsidR="00591D62">
          <w:rPr>
            <w:webHidden/>
          </w:rPr>
          <w:fldChar w:fldCharType="separate"/>
        </w:r>
        <w:r w:rsidR="009B3121">
          <w:rPr>
            <w:webHidden/>
          </w:rPr>
          <w:t>12</w:t>
        </w:r>
        <w:r w:rsidR="00591D62">
          <w:rPr>
            <w:webHidden/>
          </w:rPr>
          <w:fldChar w:fldCharType="end"/>
        </w:r>
      </w:hyperlink>
    </w:p>
    <w:p w14:paraId="665F0E03" w14:textId="77777777" w:rsidR="00591D62" w:rsidRDefault="00F3641B">
      <w:pPr>
        <w:pStyle w:val="TOC2"/>
        <w:rPr>
          <w:rFonts w:asciiTheme="minorHAnsi" w:eastAsiaTheme="minorEastAsia" w:hAnsiTheme="minorHAnsi" w:cstheme="minorBidi"/>
          <w:szCs w:val="22"/>
          <w:lang w:val="en-US" w:eastAsia="zh-CN"/>
        </w:rPr>
      </w:pPr>
      <w:hyperlink w:anchor="_Toc410402033" w:history="1">
        <w:r w:rsidR="00591D62" w:rsidRPr="00C2313B">
          <w:rPr>
            <w:rStyle w:val="Hyperlink"/>
            <w:lang w:val="en-US"/>
          </w:rPr>
          <w:t>18.3</w:t>
        </w:r>
        <w:r w:rsidR="00591D62">
          <w:rPr>
            <w:rFonts w:asciiTheme="minorHAnsi" w:eastAsiaTheme="minorEastAsia" w:hAnsiTheme="minorHAnsi" w:cstheme="minorBidi"/>
            <w:szCs w:val="22"/>
            <w:lang w:val="en-US" w:eastAsia="zh-CN"/>
          </w:rPr>
          <w:tab/>
        </w:r>
        <w:r w:rsidR="00591D62" w:rsidRPr="00C2313B">
          <w:rPr>
            <w:rStyle w:val="Hyperlink"/>
            <w:lang w:val="en-US"/>
          </w:rPr>
          <w:t>Interim meetings of Rapporteur Groups</w:t>
        </w:r>
        <w:r w:rsidR="00591D62">
          <w:rPr>
            <w:webHidden/>
          </w:rPr>
          <w:tab/>
        </w:r>
        <w:r w:rsidR="00591D62">
          <w:rPr>
            <w:webHidden/>
          </w:rPr>
          <w:fldChar w:fldCharType="begin"/>
        </w:r>
        <w:r w:rsidR="00591D62">
          <w:rPr>
            <w:webHidden/>
          </w:rPr>
          <w:instrText xml:space="preserve"> PAGEREF _Toc410402033 \h </w:instrText>
        </w:r>
        <w:r w:rsidR="00591D62">
          <w:rPr>
            <w:webHidden/>
          </w:rPr>
        </w:r>
        <w:r w:rsidR="00591D62">
          <w:rPr>
            <w:webHidden/>
          </w:rPr>
          <w:fldChar w:fldCharType="separate"/>
        </w:r>
        <w:r w:rsidR="009B3121">
          <w:rPr>
            <w:webHidden/>
          </w:rPr>
          <w:t>12</w:t>
        </w:r>
        <w:r w:rsidR="00591D62">
          <w:rPr>
            <w:webHidden/>
          </w:rPr>
          <w:fldChar w:fldCharType="end"/>
        </w:r>
      </w:hyperlink>
    </w:p>
    <w:p w14:paraId="67A982C5" w14:textId="77777777" w:rsidR="00591D62" w:rsidRDefault="00F3641B">
      <w:pPr>
        <w:pStyle w:val="TOC1"/>
        <w:rPr>
          <w:rFonts w:asciiTheme="minorHAnsi" w:eastAsiaTheme="minorEastAsia" w:hAnsiTheme="minorHAnsi" w:cstheme="minorBidi"/>
          <w:szCs w:val="22"/>
          <w:lang w:val="en-US" w:eastAsia="zh-CN"/>
        </w:rPr>
      </w:pPr>
      <w:hyperlink w:anchor="_Toc410402034" w:history="1">
        <w:r w:rsidR="00591D62" w:rsidRPr="00C2313B">
          <w:rPr>
            <w:rStyle w:val="Hyperlink"/>
            <w:lang w:val="fr-CH"/>
          </w:rPr>
          <w:t>19</w:t>
        </w:r>
        <w:r w:rsidR="00591D62">
          <w:rPr>
            <w:rFonts w:asciiTheme="minorHAnsi" w:eastAsiaTheme="minorEastAsia" w:hAnsiTheme="minorHAnsi" w:cstheme="minorBidi"/>
            <w:szCs w:val="22"/>
            <w:lang w:val="en-US" w:eastAsia="zh-CN"/>
          </w:rPr>
          <w:tab/>
        </w:r>
        <w:r w:rsidR="00591D62" w:rsidRPr="00C2313B">
          <w:rPr>
            <w:rStyle w:val="Hyperlink"/>
            <w:lang w:val="fr-CH"/>
          </w:rPr>
          <w:t>Intersector Rapporteur Groups (IRG-AVQA; IRG-AVA; IRG-IBB)</w:t>
        </w:r>
        <w:r w:rsidR="00591D62">
          <w:rPr>
            <w:webHidden/>
          </w:rPr>
          <w:tab/>
        </w:r>
        <w:r w:rsidR="00591D62">
          <w:rPr>
            <w:webHidden/>
          </w:rPr>
          <w:fldChar w:fldCharType="begin"/>
        </w:r>
        <w:r w:rsidR="00591D62">
          <w:rPr>
            <w:webHidden/>
          </w:rPr>
          <w:instrText xml:space="preserve"> PAGEREF _Toc410402034 \h </w:instrText>
        </w:r>
        <w:r w:rsidR="00591D62">
          <w:rPr>
            <w:webHidden/>
          </w:rPr>
        </w:r>
        <w:r w:rsidR="00591D62">
          <w:rPr>
            <w:webHidden/>
          </w:rPr>
          <w:fldChar w:fldCharType="separate"/>
        </w:r>
        <w:r w:rsidR="009B3121">
          <w:rPr>
            <w:webHidden/>
          </w:rPr>
          <w:t>14</w:t>
        </w:r>
        <w:r w:rsidR="00591D62">
          <w:rPr>
            <w:webHidden/>
          </w:rPr>
          <w:fldChar w:fldCharType="end"/>
        </w:r>
      </w:hyperlink>
    </w:p>
    <w:p w14:paraId="6D0ABF2B" w14:textId="77777777" w:rsidR="00591D62" w:rsidRDefault="00F3641B">
      <w:pPr>
        <w:pStyle w:val="TOC2"/>
        <w:rPr>
          <w:rFonts w:asciiTheme="minorHAnsi" w:eastAsiaTheme="minorEastAsia" w:hAnsiTheme="minorHAnsi" w:cstheme="minorBidi"/>
          <w:szCs w:val="22"/>
          <w:lang w:val="en-US" w:eastAsia="zh-CN"/>
        </w:rPr>
      </w:pPr>
      <w:hyperlink w:anchor="_Toc410402035" w:history="1">
        <w:r w:rsidR="00591D62" w:rsidRPr="00C2313B">
          <w:rPr>
            <w:rStyle w:val="Hyperlink"/>
          </w:rPr>
          <w:t>19.1</w:t>
        </w:r>
        <w:r w:rsidR="00591D62">
          <w:rPr>
            <w:rFonts w:asciiTheme="minorHAnsi" w:eastAsiaTheme="minorEastAsia" w:hAnsiTheme="minorHAnsi" w:cstheme="minorBidi"/>
            <w:szCs w:val="22"/>
            <w:lang w:val="en-US" w:eastAsia="zh-CN"/>
          </w:rPr>
          <w:tab/>
        </w:r>
        <w:r w:rsidR="00591D62" w:rsidRPr="00C2313B">
          <w:rPr>
            <w:rStyle w:val="Hyperlink"/>
          </w:rPr>
          <w:t>IRG-IBB</w:t>
        </w:r>
        <w:r w:rsidR="00591D62">
          <w:rPr>
            <w:webHidden/>
          </w:rPr>
          <w:tab/>
        </w:r>
        <w:r w:rsidR="00591D62">
          <w:rPr>
            <w:webHidden/>
          </w:rPr>
          <w:fldChar w:fldCharType="begin"/>
        </w:r>
        <w:r w:rsidR="00591D62">
          <w:rPr>
            <w:webHidden/>
          </w:rPr>
          <w:instrText xml:space="preserve"> PAGEREF _Toc410402035 \h </w:instrText>
        </w:r>
        <w:r w:rsidR="00591D62">
          <w:rPr>
            <w:webHidden/>
          </w:rPr>
        </w:r>
        <w:r w:rsidR="00591D62">
          <w:rPr>
            <w:webHidden/>
          </w:rPr>
          <w:fldChar w:fldCharType="separate"/>
        </w:r>
        <w:r w:rsidR="009B3121">
          <w:rPr>
            <w:webHidden/>
          </w:rPr>
          <w:t>14</w:t>
        </w:r>
        <w:r w:rsidR="00591D62">
          <w:rPr>
            <w:webHidden/>
          </w:rPr>
          <w:fldChar w:fldCharType="end"/>
        </w:r>
      </w:hyperlink>
    </w:p>
    <w:p w14:paraId="5054BB46" w14:textId="77777777" w:rsidR="00591D62" w:rsidRDefault="00F3641B">
      <w:pPr>
        <w:pStyle w:val="TOC2"/>
        <w:rPr>
          <w:rFonts w:asciiTheme="minorHAnsi" w:eastAsiaTheme="minorEastAsia" w:hAnsiTheme="minorHAnsi" w:cstheme="minorBidi"/>
          <w:szCs w:val="22"/>
          <w:lang w:val="en-US" w:eastAsia="zh-CN"/>
        </w:rPr>
      </w:pPr>
      <w:hyperlink w:anchor="_Toc410402036" w:history="1">
        <w:r w:rsidR="00591D62" w:rsidRPr="00C2313B">
          <w:rPr>
            <w:rStyle w:val="Hyperlink"/>
          </w:rPr>
          <w:t>19.2</w:t>
        </w:r>
        <w:r w:rsidR="00591D62">
          <w:rPr>
            <w:rFonts w:asciiTheme="minorHAnsi" w:eastAsiaTheme="minorEastAsia" w:hAnsiTheme="minorHAnsi" w:cstheme="minorBidi"/>
            <w:szCs w:val="22"/>
            <w:lang w:val="en-US" w:eastAsia="zh-CN"/>
          </w:rPr>
          <w:tab/>
        </w:r>
        <w:r w:rsidR="00591D62" w:rsidRPr="00C2313B">
          <w:rPr>
            <w:rStyle w:val="Hyperlink"/>
          </w:rPr>
          <w:t>IRG-AVQA</w:t>
        </w:r>
        <w:r w:rsidR="00591D62">
          <w:rPr>
            <w:webHidden/>
          </w:rPr>
          <w:tab/>
        </w:r>
        <w:r w:rsidR="00591D62">
          <w:rPr>
            <w:webHidden/>
          </w:rPr>
          <w:fldChar w:fldCharType="begin"/>
        </w:r>
        <w:r w:rsidR="00591D62">
          <w:rPr>
            <w:webHidden/>
          </w:rPr>
          <w:instrText xml:space="preserve"> PAGEREF _Toc410402036 \h </w:instrText>
        </w:r>
        <w:r w:rsidR="00591D62">
          <w:rPr>
            <w:webHidden/>
          </w:rPr>
        </w:r>
        <w:r w:rsidR="00591D62">
          <w:rPr>
            <w:webHidden/>
          </w:rPr>
          <w:fldChar w:fldCharType="separate"/>
        </w:r>
        <w:r w:rsidR="009B3121">
          <w:rPr>
            <w:webHidden/>
          </w:rPr>
          <w:t>14</w:t>
        </w:r>
        <w:r w:rsidR="00591D62">
          <w:rPr>
            <w:webHidden/>
          </w:rPr>
          <w:fldChar w:fldCharType="end"/>
        </w:r>
      </w:hyperlink>
    </w:p>
    <w:p w14:paraId="5DA14093" w14:textId="77777777" w:rsidR="00591D62" w:rsidRDefault="00F3641B">
      <w:pPr>
        <w:pStyle w:val="TOC2"/>
        <w:rPr>
          <w:rFonts w:asciiTheme="minorHAnsi" w:eastAsiaTheme="minorEastAsia" w:hAnsiTheme="minorHAnsi" w:cstheme="minorBidi"/>
          <w:szCs w:val="22"/>
          <w:lang w:val="en-US" w:eastAsia="zh-CN"/>
        </w:rPr>
      </w:pPr>
      <w:hyperlink w:anchor="_Toc410402037" w:history="1">
        <w:r w:rsidR="00591D62" w:rsidRPr="00C2313B">
          <w:rPr>
            <w:rStyle w:val="Hyperlink"/>
          </w:rPr>
          <w:t>19.3</w:t>
        </w:r>
        <w:r w:rsidR="00591D62">
          <w:rPr>
            <w:rFonts w:asciiTheme="minorHAnsi" w:eastAsiaTheme="minorEastAsia" w:hAnsiTheme="minorHAnsi" w:cstheme="minorBidi"/>
            <w:szCs w:val="22"/>
            <w:lang w:val="en-US" w:eastAsia="zh-CN"/>
          </w:rPr>
          <w:tab/>
        </w:r>
        <w:r w:rsidR="00591D62" w:rsidRPr="00C2313B">
          <w:rPr>
            <w:rStyle w:val="Hyperlink"/>
          </w:rPr>
          <w:t>IRG-AVA</w:t>
        </w:r>
        <w:r w:rsidR="00591D62">
          <w:rPr>
            <w:webHidden/>
          </w:rPr>
          <w:tab/>
        </w:r>
        <w:r w:rsidR="00591D62">
          <w:rPr>
            <w:webHidden/>
          </w:rPr>
          <w:fldChar w:fldCharType="begin"/>
        </w:r>
        <w:r w:rsidR="00591D62">
          <w:rPr>
            <w:webHidden/>
          </w:rPr>
          <w:instrText xml:space="preserve"> PAGEREF _Toc410402037 \h </w:instrText>
        </w:r>
        <w:r w:rsidR="00591D62">
          <w:rPr>
            <w:webHidden/>
          </w:rPr>
        </w:r>
        <w:r w:rsidR="00591D62">
          <w:rPr>
            <w:webHidden/>
          </w:rPr>
          <w:fldChar w:fldCharType="separate"/>
        </w:r>
        <w:r w:rsidR="009B3121">
          <w:rPr>
            <w:webHidden/>
          </w:rPr>
          <w:t>14</w:t>
        </w:r>
        <w:r w:rsidR="00591D62">
          <w:rPr>
            <w:webHidden/>
          </w:rPr>
          <w:fldChar w:fldCharType="end"/>
        </w:r>
      </w:hyperlink>
    </w:p>
    <w:p w14:paraId="0E372092" w14:textId="77777777" w:rsidR="00591D62" w:rsidRDefault="00F3641B">
      <w:pPr>
        <w:pStyle w:val="TOC1"/>
        <w:rPr>
          <w:rFonts w:asciiTheme="minorHAnsi" w:eastAsiaTheme="minorEastAsia" w:hAnsiTheme="minorHAnsi" w:cstheme="minorBidi"/>
          <w:szCs w:val="22"/>
          <w:lang w:val="en-US" w:eastAsia="zh-CN"/>
        </w:rPr>
      </w:pPr>
      <w:hyperlink w:anchor="_Toc410402038" w:history="1">
        <w:r w:rsidR="00591D62" w:rsidRPr="00C2313B">
          <w:rPr>
            <w:rStyle w:val="Hyperlink"/>
            <w:lang w:val="en-US"/>
          </w:rPr>
          <w:t>20</w:t>
        </w:r>
        <w:r w:rsidR="00591D62">
          <w:rPr>
            <w:rFonts w:asciiTheme="minorHAnsi" w:eastAsiaTheme="minorEastAsia" w:hAnsiTheme="minorHAnsi" w:cstheme="minorBidi"/>
            <w:szCs w:val="22"/>
            <w:lang w:val="en-US" w:eastAsia="zh-CN"/>
          </w:rPr>
          <w:tab/>
        </w:r>
        <w:r w:rsidR="00591D62" w:rsidRPr="00C2313B">
          <w:rPr>
            <w:rStyle w:val="Hyperlink"/>
          </w:rPr>
          <w:t>Any Other Business</w:t>
        </w:r>
        <w:r w:rsidR="00591D62">
          <w:rPr>
            <w:webHidden/>
          </w:rPr>
          <w:tab/>
        </w:r>
        <w:r w:rsidR="00591D62">
          <w:rPr>
            <w:webHidden/>
          </w:rPr>
          <w:fldChar w:fldCharType="begin"/>
        </w:r>
        <w:r w:rsidR="00591D62">
          <w:rPr>
            <w:webHidden/>
          </w:rPr>
          <w:instrText xml:space="preserve"> PAGEREF _Toc410402038 \h </w:instrText>
        </w:r>
        <w:r w:rsidR="00591D62">
          <w:rPr>
            <w:webHidden/>
          </w:rPr>
        </w:r>
        <w:r w:rsidR="00591D62">
          <w:rPr>
            <w:webHidden/>
          </w:rPr>
          <w:fldChar w:fldCharType="separate"/>
        </w:r>
        <w:r w:rsidR="009B3121">
          <w:rPr>
            <w:webHidden/>
          </w:rPr>
          <w:t>14</w:t>
        </w:r>
        <w:r w:rsidR="00591D62">
          <w:rPr>
            <w:webHidden/>
          </w:rPr>
          <w:fldChar w:fldCharType="end"/>
        </w:r>
      </w:hyperlink>
    </w:p>
    <w:p w14:paraId="73E93A5B" w14:textId="77777777" w:rsidR="00591D62" w:rsidRDefault="00F3641B">
      <w:pPr>
        <w:pStyle w:val="TOC2"/>
        <w:rPr>
          <w:rFonts w:asciiTheme="minorHAnsi" w:eastAsiaTheme="minorEastAsia" w:hAnsiTheme="minorHAnsi" w:cstheme="minorBidi"/>
          <w:szCs w:val="22"/>
          <w:lang w:val="en-US" w:eastAsia="zh-CN"/>
        </w:rPr>
      </w:pPr>
      <w:hyperlink w:anchor="_Toc410402039" w:history="1">
        <w:r w:rsidR="00591D62" w:rsidRPr="00C2313B">
          <w:rPr>
            <w:rStyle w:val="Hyperlink"/>
            <w:lang w:val="en-US"/>
          </w:rPr>
          <w:t>20.1</w:t>
        </w:r>
        <w:r w:rsidR="00591D62">
          <w:rPr>
            <w:rFonts w:asciiTheme="minorHAnsi" w:eastAsiaTheme="minorEastAsia" w:hAnsiTheme="minorHAnsi" w:cstheme="minorBidi"/>
            <w:szCs w:val="22"/>
            <w:lang w:val="en-US" w:eastAsia="zh-CN"/>
          </w:rPr>
          <w:tab/>
        </w:r>
        <w:r w:rsidR="00591D62" w:rsidRPr="00C2313B">
          <w:rPr>
            <w:rStyle w:val="Hyperlink"/>
            <w:lang w:val="en-US"/>
          </w:rPr>
          <w:t>Tutorial Session for newcomers</w:t>
        </w:r>
        <w:r w:rsidR="00591D62">
          <w:rPr>
            <w:webHidden/>
          </w:rPr>
          <w:tab/>
        </w:r>
        <w:r w:rsidR="00591D62">
          <w:rPr>
            <w:webHidden/>
          </w:rPr>
          <w:fldChar w:fldCharType="begin"/>
        </w:r>
        <w:r w:rsidR="00591D62">
          <w:rPr>
            <w:webHidden/>
          </w:rPr>
          <w:instrText xml:space="preserve"> PAGEREF _Toc410402039 \h </w:instrText>
        </w:r>
        <w:r w:rsidR="00591D62">
          <w:rPr>
            <w:webHidden/>
          </w:rPr>
        </w:r>
        <w:r w:rsidR="00591D62">
          <w:rPr>
            <w:webHidden/>
          </w:rPr>
          <w:fldChar w:fldCharType="separate"/>
        </w:r>
        <w:r w:rsidR="009B3121">
          <w:rPr>
            <w:webHidden/>
          </w:rPr>
          <w:t>14</w:t>
        </w:r>
        <w:r w:rsidR="00591D62">
          <w:rPr>
            <w:webHidden/>
          </w:rPr>
          <w:fldChar w:fldCharType="end"/>
        </w:r>
      </w:hyperlink>
    </w:p>
    <w:p w14:paraId="5570B389" w14:textId="77777777" w:rsidR="00591D62" w:rsidRDefault="00F3641B">
      <w:pPr>
        <w:pStyle w:val="TOC2"/>
        <w:rPr>
          <w:rFonts w:asciiTheme="minorHAnsi" w:eastAsiaTheme="minorEastAsia" w:hAnsiTheme="minorHAnsi" w:cstheme="minorBidi"/>
          <w:szCs w:val="22"/>
          <w:lang w:val="en-US" w:eastAsia="zh-CN"/>
        </w:rPr>
      </w:pPr>
      <w:hyperlink w:anchor="_Toc410402040" w:history="1">
        <w:r w:rsidR="00591D62" w:rsidRPr="00C2313B">
          <w:rPr>
            <w:rStyle w:val="Hyperlink"/>
          </w:rPr>
          <w:t>20.2</w:t>
        </w:r>
        <w:r w:rsidR="00591D62">
          <w:rPr>
            <w:rFonts w:asciiTheme="minorHAnsi" w:eastAsiaTheme="minorEastAsia" w:hAnsiTheme="minorHAnsi" w:cstheme="minorBidi"/>
            <w:szCs w:val="22"/>
            <w:lang w:val="en-US" w:eastAsia="zh-CN"/>
          </w:rPr>
          <w:tab/>
        </w:r>
        <w:r w:rsidR="00591D62" w:rsidRPr="00C2313B">
          <w:rPr>
            <w:rStyle w:val="Hyperlink"/>
          </w:rPr>
          <w:t>Output of Resolution 80</w:t>
        </w:r>
        <w:r w:rsidR="00591D62">
          <w:rPr>
            <w:webHidden/>
          </w:rPr>
          <w:tab/>
        </w:r>
        <w:r w:rsidR="00591D62">
          <w:rPr>
            <w:webHidden/>
          </w:rPr>
          <w:fldChar w:fldCharType="begin"/>
        </w:r>
        <w:r w:rsidR="00591D62">
          <w:rPr>
            <w:webHidden/>
          </w:rPr>
          <w:instrText xml:space="preserve"> PAGEREF _Toc410402040 \h </w:instrText>
        </w:r>
        <w:r w:rsidR="00591D62">
          <w:rPr>
            <w:webHidden/>
          </w:rPr>
        </w:r>
        <w:r w:rsidR="00591D62">
          <w:rPr>
            <w:webHidden/>
          </w:rPr>
          <w:fldChar w:fldCharType="separate"/>
        </w:r>
        <w:r w:rsidR="009B3121">
          <w:rPr>
            <w:webHidden/>
          </w:rPr>
          <w:t>14</w:t>
        </w:r>
        <w:r w:rsidR="00591D62">
          <w:rPr>
            <w:webHidden/>
          </w:rPr>
          <w:fldChar w:fldCharType="end"/>
        </w:r>
      </w:hyperlink>
    </w:p>
    <w:p w14:paraId="5FA47FFC" w14:textId="77777777" w:rsidR="00591D62" w:rsidRDefault="00F3641B">
      <w:pPr>
        <w:pStyle w:val="TOC1"/>
        <w:rPr>
          <w:rFonts w:asciiTheme="minorHAnsi" w:eastAsiaTheme="minorEastAsia" w:hAnsiTheme="minorHAnsi" w:cstheme="minorBidi"/>
          <w:szCs w:val="22"/>
          <w:lang w:val="en-US" w:eastAsia="zh-CN"/>
        </w:rPr>
      </w:pPr>
      <w:hyperlink w:anchor="_Toc410402041" w:history="1">
        <w:r w:rsidR="00591D62" w:rsidRPr="00C2313B">
          <w:rPr>
            <w:rStyle w:val="Hyperlink"/>
          </w:rPr>
          <w:t>21</w:t>
        </w:r>
        <w:r w:rsidR="00591D62">
          <w:rPr>
            <w:rFonts w:asciiTheme="minorHAnsi" w:eastAsiaTheme="minorEastAsia" w:hAnsiTheme="minorHAnsi" w:cstheme="minorBidi"/>
            <w:szCs w:val="22"/>
            <w:lang w:val="en-US" w:eastAsia="zh-CN"/>
          </w:rPr>
          <w:tab/>
        </w:r>
        <w:r w:rsidR="00591D62" w:rsidRPr="00C2313B">
          <w:rPr>
            <w:rStyle w:val="Hyperlink"/>
          </w:rPr>
          <w:t>Closing</w:t>
        </w:r>
        <w:r w:rsidR="00591D62">
          <w:rPr>
            <w:webHidden/>
          </w:rPr>
          <w:tab/>
        </w:r>
        <w:r w:rsidR="00591D62">
          <w:rPr>
            <w:webHidden/>
          </w:rPr>
          <w:fldChar w:fldCharType="begin"/>
        </w:r>
        <w:r w:rsidR="00591D62">
          <w:rPr>
            <w:webHidden/>
          </w:rPr>
          <w:instrText xml:space="preserve"> PAGEREF _Toc410402041 \h </w:instrText>
        </w:r>
        <w:r w:rsidR="00591D62">
          <w:rPr>
            <w:webHidden/>
          </w:rPr>
        </w:r>
        <w:r w:rsidR="00591D62">
          <w:rPr>
            <w:webHidden/>
          </w:rPr>
          <w:fldChar w:fldCharType="separate"/>
        </w:r>
        <w:r w:rsidR="009B3121">
          <w:rPr>
            <w:webHidden/>
          </w:rPr>
          <w:t>14</w:t>
        </w:r>
        <w:r w:rsidR="00591D62">
          <w:rPr>
            <w:webHidden/>
          </w:rPr>
          <w:fldChar w:fldCharType="end"/>
        </w:r>
      </w:hyperlink>
    </w:p>
    <w:p w14:paraId="44CED1FE" w14:textId="77777777" w:rsidR="00591D62" w:rsidRDefault="00F3641B">
      <w:pPr>
        <w:pStyle w:val="TOC2"/>
        <w:rPr>
          <w:rFonts w:asciiTheme="minorHAnsi" w:eastAsiaTheme="minorEastAsia" w:hAnsiTheme="minorHAnsi" w:cstheme="minorBidi"/>
          <w:szCs w:val="22"/>
          <w:lang w:val="en-US" w:eastAsia="zh-CN"/>
        </w:rPr>
      </w:pPr>
      <w:hyperlink w:anchor="_Toc410402042" w:history="1">
        <w:r w:rsidR="00591D62" w:rsidRPr="00C2313B">
          <w:rPr>
            <w:rStyle w:val="Hyperlink"/>
          </w:rPr>
          <w:t>ANNEX 1 Final list of documents</w:t>
        </w:r>
        <w:r w:rsidR="00591D62">
          <w:rPr>
            <w:webHidden/>
          </w:rPr>
          <w:tab/>
        </w:r>
        <w:r w:rsidR="00591D62">
          <w:rPr>
            <w:webHidden/>
          </w:rPr>
          <w:fldChar w:fldCharType="begin"/>
        </w:r>
        <w:r w:rsidR="00591D62">
          <w:rPr>
            <w:webHidden/>
          </w:rPr>
          <w:instrText xml:space="preserve"> PAGEREF _Toc410402042 \h </w:instrText>
        </w:r>
        <w:r w:rsidR="00591D62">
          <w:rPr>
            <w:webHidden/>
          </w:rPr>
        </w:r>
        <w:r w:rsidR="00591D62">
          <w:rPr>
            <w:webHidden/>
          </w:rPr>
          <w:fldChar w:fldCharType="separate"/>
        </w:r>
        <w:r w:rsidR="009B3121">
          <w:rPr>
            <w:webHidden/>
          </w:rPr>
          <w:t>15</w:t>
        </w:r>
        <w:r w:rsidR="00591D62">
          <w:rPr>
            <w:webHidden/>
          </w:rPr>
          <w:fldChar w:fldCharType="end"/>
        </w:r>
      </w:hyperlink>
    </w:p>
    <w:p w14:paraId="4D5AE93F" w14:textId="77777777" w:rsidR="00591D62" w:rsidRDefault="00F3641B">
      <w:pPr>
        <w:pStyle w:val="TOC2"/>
        <w:rPr>
          <w:rFonts w:asciiTheme="minorHAnsi" w:eastAsiaTheme="minorEastAsia" w:hAnsiTheme="minorHAnsi" w:cstheme="minorBidi"/>
          <w:szCs w:val="22"/>
          <w:lang w:val="en-US" w:eastAsia="zh-CN"/>
        </w:rPr>
      </w:pPr>
      <w:hyperlink w:anchor="_Toc410402043" w:history="1">
        <w:r w:rsidR="00591D62" w:rsidRPr="00C2313B">
          <w:rPr>
            <w:rStyle w:val="Hyperlink"/>
          </w:rPr>
          <w:t xml:space="preserve">ANNEX 2 </w:t>
        </w:r>
        <w:r w:rsidR="00591D62" w:rsidRPr="00C2313B">
          <w:rPr>
            <w:rStyle w:val="Hyperlink"/>
            <w:lang w:val="en-US"/>
          </w:rPr>
          <w:t xml:space="preserve">Final agenda for the Plenary sessions of Study Group 9 </w:t>
        </w:r>
        <w:r w:rsidR="00591D62" w:rsidRPr="00C2313B">
          <w:rPr>
            <w:rStyle w:val="Hyperlink"/>
          </w:rPr>
          <w:t>(Geneva, 8-12 September 2014)</w:t>
        </w:r>
        <w:r w:rsidR="00591D62">
          <w:rPr>
            <w:webHidden/>
          </w:rPr>
          <w:tab/>
        </w:r>
        <w:r w:rsidR="00591D62">
          <w:rPr>
            <w:webHidden/>
          </w:rPr>
          <w:fldChar w:fldCharType="begin"/>
        </w:r>
        <w:r w:rsidR="00591D62">
          <w:rPr>
            <w:webHidden/>
          </w:rPr>
          <w:instrText xml:space="preserve"> PAGEREF _Toc410402043 \h </w:instrText>
        </w:r>
        <w:r w:rsidR="00591D62">
          <w:rPr>
            <w:webHidden/>
          </w:rPr>
        </w:r>
        <w:r w:rsidR="00591D62">
          <w:rPr>
            <w:webHidden/>
          </w:rPr>
          <w:fldChar w:fldCharType="separate"/>
        </w:r>
        <w:r w:rsidR="009B3121">
          <w:rPr>
            <w:webHidden/>
          </w:rPr>
          <w:t>32</w:t>
        </w:r>
        <w:r w:rsidR="00591D62">
          <w:rPr>
            <w:webHidden/>
          </w:rPr>
          <w:fldChar w:fldCharType="end"/>
        </w:r>
      </w:hyperlink>
    </w:p>
    <w:p w14:paraId="33B2E5E9" w14:textId="77777777" w:rsidR="00591D62" w:rsidRDefault="00F3641B">
      <w:pPr>
        <w:pStyle w:val="TOC2"/>
        <w:rPr>
          <w:rFonts w:asciiTheme="minorHAnsi" w:eastAsiaTheme="minorEastAsia" w:hAnsiTheme="minorHAnsi" w:cstheme="minorBidi"/>
          <w:szCs w:val="22"/>
          <w:lang w:val="en-US" w:eastAsia="zh-CN"/>
        </w:rPr>
      </w:pPr>
      <w:hyperlink w:anchor="_Toc410402044" w:history="1">
        <w:r w:rsidR="00591D62" w:rsidRPr="00C2313B">
          <w:rPr>
            <w:rStyle w:val="Hyperlink"/>
          </w:rPr>
          <w:t>ANNEX 3 SG9 outgoing Liaison Statements</w:t>
        </w:r>
        <w:r w:rsidR="00591D62">
          <w:rPr>
            <w:webHidden/>
          </w:rPr>
          <w:tab/>
        </w:r>
        <w:r w:rsidR="00591D62">
          <w:rPr>
            <w:webHidden/>
          </w:rPr>
          <w:fldChar w:fldCharType="begin"/>
        </w:r>
        <w:r w:rsidR="00591D62">
          <w:rPr>
            <w:webHidden/>
          </w:rPr>
          <w:instrText xml:space="preserve"> PAGEREF _Toc410402044 \h </w:instrText>
        </w:r>
        <w:r w:rsidR="00591D62">
          <w:rPr>
            <w:webHidden/>
          </w:rPr>
        </w:r>
        <w:r w:rsidR="00591D62">
          <w:rPr>
            <w:webHidden/>
          </w:rPr>
          <w:fldChar w:fldCharType="separate"/>
        </w:r>
        <w:r w:rsidR="009B3121">
          <w:rPr>
            <w:webHidden/>
          </w:rPr>
          <w:t>35</w:t>
        </w:r>
        <w:r w:rsidR="00591D62">
          <w:rPr>
            <w:webHidden/>
          </w:rPr>
          <w:fldChar w:fldCharType="end"/>
        </w:r>
      </w:hyperlink>
    </w:p>
    <w:p w14:paraId="712AF52E" w14:textId="77777777" w:rsidR="00591D62" w:rsidRDefault="00F3641B">
      <w:pPr>
        <w:pStyle w:val="TOC2"/>
        <w:rPr>
          <w:rFonts w:asciiTheme="minorHAnsi" w:eastAsiaTheme="minorEastAsia" w:hAnsiTheme="minorHAnsi" w:cstheme="minorBidi"/>
          <w:szCs w:val="22"/>
          <w:lang w:val="en-US" w:eastAsia="zh-CN"/>
        </w:rPr>
      </w:pPr>
      <w:hyperlink w:anchor="_Toc410402045" w:history="1">
        <w:r w:rsidR="00591D62" w:rsidRPr="00C2313B">
          <w:rPr>
            <w:rStyle w:val="Hyperlink"/>
          </w:rPr>
          <w:t>ANNEX 4 Report of Working Party 1</w:t>
        </w:r>
        <w:r w:rsidR="00591D62">
          <w:rPr>
            <w:webHidden/>
          </w:rPr>
          <w:tab/>
        </w:r>
        <w:r w:rsidR="00591D62">
          <w:rPr>
            <w:webHidden/>
          </w:rPr>
          <w:fldChar w:fldCharType="begin"/>
        </w:r>
        <w:r w:rsidR="00591D62">
          <w:rPr>
            <w:webHidden/>
          </w:rPr>
          <w:instrText xml:space="preserve"> PAGEREF _Toc410402045 \h </w:instrText>
        </w:r>
        <w:r w:rsidR="00591D62">
          <w:rPr>
            <w:webHidden/>
          </w:rPr>
        </w:r>
        <w:r w:rsidR="00591D62">
          <w:rPr>
            <w:webHidden/>
          </w:rPr>
          <w:fldChar w:fldCharType="separate"/>
        </w:r>
        <w:r w:rsidR="009B3121">
          <w:rPr>
            <w:webHidden/>
          </w:rPr>
          <w:t>38</w:t>
        </w:r>
        <w:r w:rsidR="00591D62">
          <w:rPr>
            <w:webHidden/>
          </w:rPr>
          <w:fldChar w:fldCharType="end"/>
        </w:r>
      </w:hyperlink>
    </w:p>
    <w:p w14:paraId="180CE83D" w14:textId="77777777" w:rsidR="00591D62" w:rsidRDefault="00F3641B">
      <w:pPr>
        <w:pStyle w:val="TOC2"/>
        <w:rPr>
          <w:rFonts w:asciiTheme="minorHAnsi" w:eastAsiaTheme="minorEastAsia" w:hAnsiTheme="minorHAnsi" w:cstheme="minorBidi"/>
          <w:szCs w:val="22"/>
          <w:lang w:val="en-US" w:eastAsia="zh-CN"/>
        </w:rPr>
      </w:pPr>
      <w:hyperlink w:anchor="_Toc410402046" w:history="1">
        <w:r w:rsidR="00591D62" w:rsidRPr="00C2313B">
          <w:rPr>
            <w:rStyle w:val="Hyperlink"/>
          </w:rPr>
          <w:t>ANNEX 5 Report of Working Party 2</w:t>
        </w:r>
        <w:r w:rsidR="00591D62">
          <w:rPr>
            <w:webHidden/>
          </w:rPr>
          <w:tab/>
        </w:r>
        <w:r w:rsidR="00591D62">
          <w:rPr>
            <w:webHidden/>
          </w:rPr>
          <w:fldChar w:fldCharType="begin"/>
        </w:r>
        <w:r w:rsidR="00591D62">
          <w:rPr>
            <w:webHidden/>
          </w:rPr>
          <w:instrText xml:space="preserve"> PAGEREF _Toc410402046 \h </w:instrText>
        </w:r>
        <w:r w:rsidR="00591D62">
          <w:rPr>
            <w:webHidden/>
          </w:rPr>
        </w:r>
        <w:r w:rsidR="00591D62">
          <w:rPr>
            <w:webHidden/>
          </w:rPr>
          <w:fldChar w:fldCharType="separate"/>
        </w:r>
        <w:r w:rsidR="009B3121">
          <w:rPr>
            <w:webHidden/>
          </w:rPr>
          <w:t>46</w:t>
        </w:r>
        <w:r w:rsidR="00591D62">
          <w:rPr>
            <w:webHidden/>
          </w:rPr>
          <w:fldChar w:fldCharType="end"/>
        </w:r>
      </w:hyperlink>
    </w:p>
    <w:p w14:paraId="42362FD2" w14:textId="77777777" w:rsidR="00591D62" w:rsidRDefault="00F3641B">
      <w:pPr>
        <w:pStyle w:val="TOC2"/>
        <w:rPr>
          <w:rFonts w:asciiTheme="minorHAnsi" w:eastAsiaTheme="minorEastAsia" w:hAnsiTheme="minorHAnsi" w:cstheme="minorBidi"/>
          <w:szCs w:val="22"/>
          <w:lang w:val="en-US" w:eastAsia="zh-CN"/>
        </w:rPr>
      </w:pPr>
      <w:hyperlink w:anchor="_Toc410402047" w:history="1">
        <w:r w:rsidR="00591D62" w:rsidRPr="00C2313B">
          <w:rPr>
            <w:rStyle w:val="Hyperlink"/>
          </w:rPr>
          <w:t xml:space="preserve">ANNEX 6  Report of Q13/9 – </w:t>
        </w:r>
        <w:r w:rsidR="00591D62" w:rsidRPr="00C2313B">
          <w:rPr>
            <w:rStyle w:val="Hyperlink"/>
            <w:i/>
            <w:iCs/>
          </w:rPr>
          <w:t>“Work programme, coordination and planning”</w:t>
        </w:r>
        <w:r w:rsidR="00591D62">
          <w:rPr>
            <w:webHidden/>
          </w:rPr>
          <w:tab/>
        </w:r>
        <w:r w:rsidR="00591D62">
          <w:rPr>
            <w:webHidden/>
          </w:rPr>
          <w:fldChar w:fldCharType="begin"/>
        </w:r>
        <w:r w:rsidR="00591D62">
          <w:rPr>
            <w:webHidden/>
          </w:rPr>
          <w:instrText xml:space="preserve"> PAGEREF _Toc410402047 \h </w:instrText>
        </w:r>
        <w:r w:rsidR="00591D62">
          <w:rPr>
            <w:webHidden/>
          </w:rPr>
        </w:r>
        <w:r w:rsidR="00591D62">
          <w:rPr>
            <w:webHidden/>
          </w:rPr>
          <w:fldChar w:fldCharType="separate"/>
        </w:r>
        <w:r w:rsidR="009B3121">
          <w:rPr>
            <w:webHidden/>
          </w:rPr>
          <w:t>59</w:t>
        </w:r>
        <w:r w:rsidR="00591D62">
          <w:rPr>
            <w:webHidden/>
          </w:rPr>
          <w:fldChar w:fldCharType="end"/>
        </w:r>
      </w:hyperlink>
    </w:p>
    <w:p w14:paraId="33D565F4" w14:textId="77777777" w:rsidR="0019306E" w:rsidRPr="004C404C" w:rsidRDefault="00F3641B" w:rsidP="0019387A">
      <w:pPr>
        <w:pStyle w:val="TOC2"/>
        <w:rPr>
          <w:sz w:val="24"/>
          <w:szCs w:val="24"/>
          <w:lang w:val="en-US"/>
        </w:rPr>
      </w:pPr>
      <w:hyperlink w:anchor="_Toc410402048" w:history="1">
        <w:r w:rsidR="00591D62" w:rsidRPr="00C2313B">
          <w:rPr>
            <w:rStyle w:val="Hyperlink"/>
          </w:rPr>
          <w:t>ANNEX 7 Management team, List of Rapporteurs/Associate Rapporteurs for Questions and liaison officers</w:t>
        </w:r>
        <w:r w:rsidR="00591D62">
          <w:rPr>
            <w:webHidden/>
          </w:rPr>
          <w:tab/>
        </w:r>
        <w:r w:rsidR="00591D62">
          <w:rPr>
            <w:webHidden/>
          </w:rPr>
          <w:fldChar w:fldCharType="begin"/>
        </w:r>
        <w:r w:rsidR="00591D62">
          <w:rPr>
            <w:webHidden/>
          </w:rPr>
          <w:instrText xml:space="preserve"> PAGEREF _Toc410402048 \h </w:instrText>
        </w:r>
        <w:r w:rsidR="00591D62">
          <w:rPr>
            <w:webHidden/>
          </w:rPr>
        </w:r>
        <w:r w:rsidR="00591D62">
          <w:rPr>
            <w:webHidden/>
          </w:rPr>
          <w:fldChar w:fldCharType="separate"/>
        </w:r>
        <w:r w:rsidR="009B3121">
          <w:rPr>
            <w:webHidden/>
          </w:rPr>
          <w:t>64</w:t>
        </w:r>
        <w:r w:rsidR="00591D62">
          <w:rPr>
            <w:webHidden/>
          </w:rPr>
          <w:fldChar w:fldCharType="end"/>
        </w:r>
      </w:hyperlink>
      <w:r w:rsidR="004A3D86">
        <w:fldChar w:fldCharType="end"/>
      </w:r>
    </w:p>
    <w:p w14:paraId="1CB5133D" w14:textId="77777777" w:rsidR="00C82340" w:rsidRPr="00D7215C" w:rsidRDefault="00607F5E" w:rsidP="001C1976">
      <w:pPr>
        <w:pStyle w:val="Heading1"/>
        <w:pageBreakBefore/>
        <w:numPr>
          <w:ilvl w:val="0"/>
          <w:numId w:val="0"/>
        </w:numPr>
        <w:tabs>
          <w:tab w:val="clear" w:pos="880"/>
          <w:tab w:val="left" w:pos="567"/>
        </w:tabs>
        <w:ind w:left="-357" w:firstLine="357"/>
        <w:rPr>
          <w:rFonts w:ascii="Times New Roman" w:hAnsi="Times New Roman"/>
          <w:szCs w:val="24"/>
        </w:rPr>
      </w:pPr>
      <w:bookmarkStart w:id="10" w:name="_Toc223251534"/>
      <w:bookmarkStart w:id="11" w:name="_Toc223252264"/>
      <w:bookmarkStart w:id="12" w:name="_Toc223258159"/>
      <w:bookmarkStart w:id="13" w:name="_Toc223319969"/>
      <w:bookmarkStart w:id="14" w:name="_Toc246478049"/>
      <w:bookmarkStart w:id="15" w:name="_Toc410401989"/>
      <w:r w:rsidRPr="00D7215C">
        <w:rPr>
          <w:rFonts w:ascii="Times New Roman" w:hAnsi="Times New Roman"/>
          <w:szCs w:val="24"/>
        </w:rPr>
        <w:t>1</w:t>
      </w:r>
      <w:r w:rsidRPr="00D7215C">
        <w:rPr>
          <w:rFonts w:ascii="Times New Roman" w:hAnsi="Times New Roman"/>
          <w:szCs w:val="24"/>
        </w:rPr>
        <w:tab/>
        <w:t>General</w:t>
      </w:r>
      <w:bookmarkEnd w:id="10"/>
      <w:bookmarkEnd w:id="11"/>
      <w:bookmarkEnd w:id="12"/>
      <w:bookmarkEnd w:id="13"/>
      <w:bookmarkEnd w:id="14"/>
      <w:bookmarkEnd w:id="15"/>
    </w:p>
    <w:p w14:paraId="69AFDD94" w14:textId="77777777" w:rsidR="00C82340" w:rsidRPr="00D7215C" w:rsidRDefault="00F9079C" w:rsidP="00576848">
      <w:pPr>
        <w:spacing w:after="0"/>
        <w:rPr>
          <w:sz w:val="24"/>
          <w:szCs w:val="24"/>
          <w:lang w:val="en-US"/>
        </w:rPr>
      </w:pPr>
      <w:r w:rsidRPr="00D7215C">
        <w:rPr>
          <w:sz w:val="24"/>
          <w:szCs w:val="24"/>
        </w:rPr>
        <w:t xml:space="preserve">The </w:t>
      </w:r>
      <w:r w:rsidR="005E6D8A">
        <w:rPr>
          <w:sz w:val="24"/>
          <w:szCs w:val="24"/>
        </w:rPr>
        <w:t>third</w:t>
      </w:r>
      <w:r w:rsidRPr="00D7215C">
        <w:rPr>
          <w:sz w:val="24"/>
          <w:szCs w:val="24"/>
        </w:rPr>
        <w:t xml:space="preserve"> meeting of </w:t>
      </w:r>
      <w:r w:rsidR="00A34295">
        <w:rPr>
          <w:sz w:val="24"/>
          <w:szCs w:val="24"/>
        </w:rPr>
        <w:t>SG</w:t>
      </w:r>
      <w:r w:rsidR="00C82340" w:rsidRPr="00D7215C">
        <w:rPr>
          <w:sz w:val="24"/>
          <w:szCs w:val="24"/>
        </w:rPr>
        <w:t xml:space="preserve">9 </w:t>
      </w:r>
      <w:r w:rsidR="002C4E27" w:rsidRPr="00D7215C">
        <w:rPr>
          <w:sz w:val="24"/>
          <w:szCs w:val="24"/>
        </w:rPr>
        <w:t>in</w:t>
      </w:r>
      <w:r w:rsidRPr="00D7215C">
        <w:rPr>
          <w:sz w:val="24"/>
          <w:szCs w:val="24"/>
        </w:rPr>
        <w:t xml:space="preserve"> the study period 20</w:t>
      </w:r>
      <w:r w:rsidR="0098122C">
        <w:rPr>
          <w:sz w:val="24"/>
          <w:szCs w:val="24"/>
        </w:rPr>
        <w:t>13</w:t>
      </w:r>
      <w:r w:rsidRPr="00D7215C">
        <w:rPr>
          <w:sz w:val="24"/>
          <w:szCs w:val="24"/>
        </w:rPr>
        <w:t>-201</w:t>
      </w:r>
      <w:r w:rsidR="0098122C">
        <w:rPr>
          <w:sz w:val="24"/>
          <w:szCs w:val="24"/>
        </w:rPr>
        <w:t>6</w:t>
      </w:r>
      <w:r w:rsidRPr="00D7215C">
        <w:rPr>
          <w:sz w:val="24"/>
          <w:szCs w:val="24"/>
        </w:rPr>
        <w:t xml:space="preserve"> took place </w:t>
      </w:r>
      <w:r w:rsidR="003D0DE3" w:rsidRPr="00D7215C">
        <w:rPr>
          <w:sz w:val="24"/>
          <w:szCs w:val="24"/>
        </w:rPr>
        <w:t>at ITU Headquarters</w:t>
      </w:r>
      <w:r w:rsidR="0098122C">
        <w:rPr>
          <w:sz w:val="24"/>
          <w:szCs w:val="24"/>
        </w:rPr>
        <w:t>,</w:t>
      </w:r>
      <w:r w:rsidR="003D0DE3" w:rsidRPr="00D7215C">
        <w:rPr>
          <w:sz w:val="24"/>
          <w:szCs w:val="24"/>
        </w:rPr>
        <w:t xml:space="preserve"> </w:t>
      </w:r>
      <w:r w:rsidR="0098122C" w:rsidRPr="0098122C">
        <w:rPr>
          <w:sz w:val="24"/>
          <w:szCs w:val="24"/>
        </w:rPr>
        <w:t>Geneva,</w:t>
      </w:r>
      <w:r w:rsidR="0098122C">
        <w:rPr>
          <w:sz w:val="24"/>
          <w:szCs w:val="24"/>
        </w:rPr>
        <w:t xml:space="preserve"> </w:t>
      </w:r>
      <w:r w:rsidR="0019387A">
        <w:rPr>
          <w:sz w:val="24"/>
          <w:szCs w:val="24"/>
        </w:rPr>
        <w:t>8</w:t>
      </w:r>
      <w:r w:rsidR="0019387A">
        <w:rPr>
          <w:sz w:val="24"/>
          <w:szCs w:val="24"/>
        </w:rPr>
        <w:noBreakHyphen/>
        <w:t>12 </w:t>
      </w:r>
      <w:r w:rsidR="005E6D8A">
        <w:rPr>
          <w:sz w:val="24"/>
          <w:szCs w:val="24"/>
        </w:rPr>
        <w:t>September</w:t>
      </w:r>
      <w:r w:rsidR="0098122C" w:rsidRPr="0098122C">
        <w:rPr>
          <w:sz w:val="24"/>
          <w:szCs w:val="24"/>
        </w:rPr>
        <w:t xml:space="preserve"> 201</w:t>
      </w:r>
      <w:r w:rsidR="00E468C9">
        <w:rPr>
          <w:sz w:val="24"/>
          <w:szCs w:val="24"/>
        </w:rPr>
        <w:t>4</w:t>
      </w:r>
      <w:r w:rsidR="00DB1196" w:rsidRPr="00D7215C">
        <w:rPr>
          <w:sz w:val="24"/>
          <w:szCs w:val="24"/>
        </w:rPr>
        <w:t>.</w:t>
      </w:r>
      <w:r w:rsidR="00C82340" w:rsidRPr="00D7215C">
        <w:rPr>
          <w:sz w:val="24"/>
          <w:szCs w:val="24"/>
        </w:rPr>
        <w:t xml:space="preserve"> </w:t>
      </w:r>
      <w:r w:rsidR="00C82340" w:rsidRPr="00D7215C">
        <w:rPr>
          <w:sz w:val="24"/>
          <w:szCs w:val="24"/>
          <w:lang w:val="en-US"/>
        </w:rPr>
        <w:t xml:space="preserve">The meeting was chaired by </w:t>
      </w:r>
      <w:r w:rsidR="00C32BDF" w:rsidRPr="00D7215C">
        <w:rPr>
          <w:sz w:val="24"/>
          <w:szCs w:val="24"/>
          <w:lang w:val="en-US"/>
        </w:rPr>
        <w:t>Mr</w:t>
      </w:r>
      <w:r w:rsidR="00C82340" w:rsidRPr="00D7215C">
        <w:rPr>
          <w:sz w:val="24"/>
          <w:szCs w:val="24"/>
          <w:lang w:val="en-US"/>
        </w:rPr>
        <w:t xml:space="preserve"> </w:t>
      </w:r>
      <w:r w:rsidRPr="00D7215C">
        <w:rPr>
          <w:sz w:val="24"/>
          <w:szCs w:val="24"/>
          <w:lang w:val="en-US"/>
        </w:rPr>
        <w:t>A</w:t>
      </w:r>
      <w:r w:rsidR="00C82340" w:rsidRPr="00D7215C">
        <w:rPr>
          <w:sz w:val="24"/>
          <w:szCs w:val="24"/>
          <w:lang w:val="en-US"/>
        </w:rPr>
        <w:t xml:space="preserve">. </w:t>
      </w:r>
      <w:r w:rsidRPr="00D7215C">
        <w:rPr>
          <w:sz w:val="24"/>
          <w:szCs w:val="24"/>
          <w:lang w:val="en-US"/>
        </w:rPr>
        <w:t>Webster</w:t>
      </w:r>
      <w:r w:rsidR="00C82340" w:rsidRPr="00D7215C">
        <w:rPr>
          <w:sz w:val="24"/>
          <w:szCs w:val="24"/>
          <w:lang w:val="en-US"/>
        </w:rPr>
        <w:t xml:space="preserve"> (</w:t>
      </w:r>
      <w:r w:rsidR="00F17B14" w:rsidRPr="00D7215C">
        <w:rPr>
          <w:color w:val="000000"/>
          <w:sz w:val="24"/>
          <w:szCs w:val="24"/>
        </w:rPr>
        <w:t>US Department of Commerce </w:t>
      </w:r>
      <w:r w:rsidR="006E0394" w:rsidRPr="00D7215C">
        <w:rPr>
          <w:color w:val="000000"/>
          <w:sz w:val="24"/>
          <w:szCs w:val="24"/>
        </w:rPr>
        <w:t>NTIA/ITS</w:t>
      </w:r>
      <w:r w:rsidR="00C82340" w:rsidRPr="00D7215C">
        <w:rPr>
          <w:sz w:val="24"/>
          <w:szCs w:val="24"/>
          <w:lang w:val="en-US"/>
        </w:rPr>
        <w:t>, USA),</w:t>
      </w:r>
      <w:r w:rsidR="00095CDB">
        <w:rPr>
          <w:sz w:val="24"/>
          <w:szCs w:val="24"/>
          <w:lang w:val="en-US"/>
        </w:rPr>
        <w:t xml:space="preserve"> assisted by Mr Stefano</w:t>
      </w:r>
      <w:r w:rsidR="00C82340" w:rsidRPr="00D7215C">
        <w:rPr>
          <w:sz w:val="24"/>
          <w:szCs w:val="24"/>
          <w:lang w:val="en-US"/>
        </w:rPr>
        <w:t xml:space="preserve"> </w:t>
      </w:r>
      <w:r w:rsidR="00095CDB">
        <w:rPr>
          <w:sz w:val="24"/>
          <w:szCs w:val="24"/>
          <w:lang w:val="en-US"/>
        </w:rPr>
        <w:t xml:space="preserve">Polidori (TSB), </w:t>
      </w:r>
      <w:r w:rsidR="00C82340" w:rsidRPr="00D7215C">
        <w:rPr>
          <w:sz w:val="24"/>
          <w:szCs w:val="24"/>
          <w:lang w:val="en-US"/>
        </w:rPr>
        <w:t xml:space="preserve">and was attended by </w:t>
      </w:r>
      <w:r w:rsidR="0098122C" w:rsidRPr="0098122C">
        <w:rPr>
          <w:sz w:val="24"/>
          <w:szCs w:val="24"/>
          <w:lang w:val="en-US"/>
        </w:rPr>
        <w:t>4</w:t>
      </w:r>
      <w:r w:rsidR="00E468C9">
        <w:rPr>
          <w:sz w:val="24"/>
          <w:szCs w:val="24"/>
          <w:lang w:val="en-US"/>
        </w:rPr>
        <w:t>3</w:t>
      </w:r>
      <w:r w:rsidR="0098122C" w:rsidRPr="0098122C">
        <w:rPr>
          <w:sz w:val="24"/>
          <w:szCs w:val="24"/>
          <w:lang w:val="en-US"/>
        </w:rPr>
        <w:t xml:space="preserve"> delegates from 1</w:t>
      </w:r>
      <w:r w:rsidR="00E468C9">
        <w:rPr>
          <w:sz w:val="24"/>
          <w:szCs w:val="24"/>
          <w:lang w:val="en-US"/>
        </w:rPr>
        <w:t>5</w:t>
      </w:r>
      <w:r w:rsidR="0098122C" w:rsidRPr="0098122C">
        <w:rPr>
          <w:sz w:val="24"/>
          <w:szCs w:val="24"/>
          <w:lang w:val="en-US"/>
        </w:rPr>
        <w:t xml:space="preserve"> countries</w:t>
      </w:r>
      <w:r w:rsidR="002C4E27" w:rsidRPr="00D7215C">
        <w:rPr>
          <w:sz w:val="24"/>
          <w:szCs w:val="24"/>
          <w:lang w:val="en-US"/>
        </w:rPr>
        <w:t>. Al</w:t>
      </w:r>
      <w:r w:rsidR="0098122C">
        <w:rPr>
          <w:sz w:val="24"/>
          <w:szCs w:val="24"/>
          <w:lang w:val="en-US"/>
        </w:rPr>
        <w:t>ong with face-to-face meetings</w:t>
      </w:r>
      <w:r w:rsidR="00DB0C4D" w:rsidRPr="00DB0C4D">
        <w:t xml:space="preserve"> </w:t>
      </w:r>
      <w:r w:rsidR="00500F0C">
        <w:t>several</w:t>
      </w:r>
      <w:r w:rsidR="00576848">
        <w:t xml:space="preserve"> </w:t>
      </w:r>
      <w:r w:rsidR="00DB0C4D" w:rsidRPr="00DB0C4D">
        <w:rPr>
          <w:sz w:val="24"/>
          <w:szCs w:val="24"/>
          <w:lang w:val="en-US"/>
        </w:rPr>
        <w:t>sessions were supported by remote participation</w:t>
      </w:r>
      <w:r w:rsidR="00C82340" w:rsidRPr="00D7215C">
        <w:rPr>
          <w:sz w:val="24"/>
          <w:szCs w:val="24"/>
          <w:lang w:val="en-US"/>
        </w:rPr>
        <w:t>.</w:t>
      </w:r>
    </w:p>
    <w:p w14:paraId="1AD46F7A" w14:textId="77777777" w:rsidR="00630232" w:rsidRPr="00D7215C" w:rsidRDefault="00630232" w:rsidP="00DB0C4D">
      <w:pPr>
        <w:spacing w:before="120" w:after="0"/>
        <w:rPr>
          <w:sz w:val="24"/>
          <w:szCs w:val="24"/>
          <w:lang w:val="en-US"/>
        </w:rPr>
      </w:pPr>
      <w:r w:rsidRPr="00D7215C">
        <w:rPr>
          <w:sz w:val="24"/>
          <w:szCs w:val="24"/>
          <w:lang w:val="en-US"/>
        </w:rPr>
        <w:t xml:space="preserve">The list of participants can be found in </w:t>
      </w:r>
      <w:hyperlink r:id="rId9" w:history="1">
        <w:r w:rsidR="002C4E27" w:rsidRPr="005E6D8A">
          <w:rPr>
            <w:rStyle w:val="Hyperlink"/>
            <w:sz w:val="24"/>
            <w:szCs w:val="24"/>
            <w:lang w:val="en-US"/>
          </w:rPr>
          <w:t xml:space="preserve">TD </w:t>
        </w:r>
        <w:r w:rsidR="005E6D8A" w:rsidRPr="005E6D8A">
          <w:rPr>
            <w:rStyle w:val="Hyperlink"/>
            <w:sz w:val="24"/>
            <w:szCs w:val="24"/>
            <w:lang w:val="en-US"/>
          </w:rPr>
          <w:t>405</w:t>
        </w:r>
        <w:r w:rsidR="00DB0C4D" w:rsidRPr="005E6D8A">
          <w:rPr>
            <w:rStyle w:val="Hyperlink"/>
            <w:sz w:val="24"/>
            <w:szCs w:val="24"/>
            <w:lang w:val="en-US"/>
          </w:rPr>
          <w:t xml:space="preserve"> Rev.1</w:t>
        </w:r>
      </w:hyperlink>
      <w:r w:rsidR="00AB3C0F" w:rsidRPr="00D7215C">
        <w:rPr>
          <w:sz w:val="24"/>
          <w:szCs w:val="24"/>
          <w:lang w:val="en-US"/>
        </w:rPr>
        <w:t>.</w:t>
      </w:r>
    </w:p>
    <w:p w14:paraId="62C566B2" w14:textId="77777777" w:rsidR="0001580F" w:rsidRPr="00424148" w:rsidRDefault="006E0394" w:rsidP="00EA6BCB">
      <w:pPr>
        <w:spacing w:before="100" w:after="100" w:line="240" w:lineRule="atLeast"/>
        <w:rPr>
          <w:sz w:val="24"/>
          <w:szCs w:val="24"/>
        </w:rPr>
      </w:pPr>
      <w:r w:rsidRPr="00DB0C4D">
        <w:rPr>
          <w:sz w:val="24"/>
          <w:szCs w:val="24"/>
          <w:lang w:val="en-US"/>
        </w:rPr>
        <w:t>Following WTSA-</w:t>
      </w:r>
      <w:r w:rsidR="00165DFE" w:rsidRPr="00DB0C4D">
        <w:rPr>
          <w:sz w:val="24"/>
          <w:szCs w:val="24"/>
          <w:lang w:val="en-US"/>
        </w:rPr>
        <w:t>12</w:t>
      </w:r>
      <w:r w:rsidRPr="00DB0C4D">
        <w:rPr>
          <w:sz w:val="24"/>
          <w:szCs w:val="24"/>
          <w:lang w:val="en-US"/>
        </w:rPr>
        <w:t xml:space="preserve"> </w:t>
      </w:r>
      <w:r w:rsidR="0001580F" w:rsidRPr="00DB0C4D">
        <w:rPr>
          <w:sz w:val="24"/>
          <w:szCs w:val="24"/>
          <w:lang w:val="en-US"/>
        </w:rPr>
        <w:t>Resolution 2</w:t>
      </w:r>
      <w:r w:rsidRPr="00DB0C4D">
        <w:rPr>
          <w:sz w:val="24"/>
          <w:szCs w:val="24"/>
          <w:lang w:val="en-US"/>
        </w:rPr>
        <w:t xml:space="preserve"> (</w:t>
      </w:r>
      <w:r w:rsidR="00F13A66" w:rsidRPr="00DB0C4D">
        <w:rPr>
          <w:sz w:val="24"/>
          <w:szCs w:val="24"/>
          <w:lang w:val="en-US"/>
        </w:rPr>
        <w:t>§</w:t>
      </w:r>
      <w:r w:rsidRPr="00DB0C4D">
        <w:rPr>
          <w:sz w:val="24"/>
          <w:szCs w:val="24"/>
          <w:lang w:val="en-US"/>
        </w:rPr>
        <w:t xml:space="preserve">B.2, </w:t>
      </w:r>
      <w:r w:rsidR="00F3209A" w:rsidRPr="00DB0C4D">
        <w:rPr>
          <w:sz w:val="24"/>
          <w:szCs w:val="24"/>
          <w:lang w:val="en-US"/>
        </w:rPr>
        <w:t>ANNEX</w:t>
      </w:r>
      <w:r w:rsidRPr="00DB0C4D">
        <w:rPr>
          <w:sz w:val="24"/>
          <w:szCs w:val="24"/>
          <w:lang w:val="en-US"/>
        </w:rPr>
        <w:t xml:space="preserve"> B to WTSA-</w:t>
      </w:r>
      <w:r w:rsidR="00165DFE" w:rsidRPr="00DB0C4D">
        <w:rPr>
          <w:sz w:val="24"/>
          <w:szCs w:val="24"/>
          <w:lang w:val="en-US"/>
        </w:rPr>
        <w:t>12</w:t>
      </w:r>
      <w:r w:rsidRPr="00DB0C4D">
        <w:rPr>
          <w:sz w:val="24"/>
          <w:szCs w:val="24"/>
          <w:lang w:val="en-US"/>
        </w:rPr>
        <w:t xml:space="preserve"> Resolu</w:t>
      </w:r>
      <w:r w:rsidR="00F17B14" w:rsidRPr="00DB0C4D">
        <w:rPr>
          <w:sz w:val="24"/>
          <w:szCs w:val="24"/>
          <w:lang w:val="en-US"/>
        </w:rPr>
        <w:t xml:space="preserve">tion 2), </w:t>
      </w:r>
      <w:r w:rsidR="00F91DDB" w:rsidRPr="00DB0C4D">
        <w:rPr>
          <w:sz w:val="24"/>
          <w:szCs w:val="24"/>
          <w:lang w:val="en-US"/>
        </w:rPr>
        <w:t>SG</w:t>
      </w:r>
      <w:r w:rsidR="00F17B14" w:rsidRPr="00DB0C4D">
        <w:rPr>
          <w:sz w:val="24"/>
          <w:szCs w:val="24"/>
          <w:lang w:val="en-US"/>
        </w:rPr>
        <w:t xml:space="preserve">9 </w:t>
      </w:r>
      <w:r w:rsidR="00424148" w:rsidRPr="00DB0C4D">
        <w:rPr>
          <w:sz w:val="24"/>
          <w:szCs w:val="24"/>
          <w:lang w:val="en-US"/>
        </w:rPr>
        <w:t>was collocated with SG1</w:t>
      </w:r>
      <w:r w:rsidR="00DB0C4D" w:rsidRPr="00DB0C4D">
        <w:rPr>
          <w:sz w:val="24"/>
          <w:szCs w:val="24"/>
          <w:lang w:val="en-US"/>
        </w:rPr>
        <w:t>2</w:t>
      </w:r>
      <w:r w:rsidR="00424148" w:rsidRPr="00DB0C4D">
        <w:rPr>
          <w:sz w:val="24"/>
          <w:szCs w:val="24"/>
          <w:lang w:val="en-US"/>
        </w:rPr>
        <w:t xml:space="preserve"> and </w:t>
      </w:r>
      <w:r w:rsidR="0001580F" w:rsidRPr="00DB0C4D">
        <w:rPr>
          <w:sz w:val="24"/>
          <w:szCs w:val="24"/>
          <w:lang w:val="en-US"/>
        </w:rPr>
        <w:t>a</w:t>
      </w:r>
      <w:r w:rsidR="00F17B14" w:rsidRPr="00DB0C4D">
        <w:rPr>
          <w:sz w:val="24"/>
          <w:szCs w:val="24"/>
          <w:lang w:val="en-US"/>
        </w:rPr>
        <w:t xml:space="preserve"> joint ple</w:t>
      </w:r>
      <w:r w:rsidR="0001580F" w:rsidRPr="00DB0C4D">
        <w:rPr>
          <w:sz w:val="24"/>
          <w:szCs w:val="24"/>
          <w:lang w:val="en-US"/>
        </w:rPr>
        <w:t xml:space="preserve">nary session </w:t>
      </w:r>
      <w:r w:rsidR="00424148" w:rsidRPr="00DB0C4D">
        <w:rPr>
          <w:sz w:val="24"/>
          <w:szCs w:val="24"/>
          <w:lang w:val="en-US"/>
        </w:rPr>
        <w:t>was held</w:t>
      </w:r>
      <w:r w:rsidR="00BD0E90" w:rsidRPr="00DB0C4D">
        <w:rPr>
          <w:sz w:val="24"/>
          <w:szCs w:val="24"/>
          <w:lang w:val="en-US"/>
        </w:rPr>
        <w:t xml:space="preserve"> on </w:t>
      </w:r>
      <w:r w:rsidR="005E6D8A">
        <w:rPr>
          <w:sz w:val="24"/>
          <w:szCs w:val="24"/>
          <w:lang w:val="en-US"/>
        </w:rPr>
        <w:t>Tuesday 9 September</w:t>
      </w:r>
      <w:r w:rsidR="00BD0E90" w:rsidRPr="00DB0C4D">
        <w:rPr>
          <w:sz w:val="24"/>
          <w:szCs w:val="24"/>
          <w:lang w:val="en-US"/>
        </w:rPr>
        <w:t xml:space="preserve"> 201</w:t>
      </w:r>
      <w:r w:rsidR="005E6D8A">
        <w:rPr>
          <w:sz w:val="24"/>
          <w:szCs w:val="24"/>
          <w:lang w:val="en-US"/>
        </w:rPr>
        <w:t>4</w:t>
      </w:r>
      <w:r w:rsidR="00432896" w:rsidRPr="00DB0C4D">
        <w:rPr>
          <w:sz w:val="24"/>
          <w:szCs w:val="24"/>
          <w:lang w:val="en-US"/>
        </w:rPr>
        <w:t xml:space="preserve"> (see </w:t>
      </w:r>
      <w:hyperlink w:anchor="_14_Report_of" w:history="1">
        <w:r w:rsidR="00432896" w:rsidRPr="00DB0C4D">
          <w:rPr>
            <w:rStyle w:val="Hyperlink"/>
            <w:sz w:val="24"/>
            <w:szCs w:val="24"/>
            <w:lang w:val="en-US" w:eastAsia="ja-JP"/>
          </w:rPr>
          <w:t>§1</w:t>
        </w:r>
        <w:r w:rsidR="00EA6BCB">
          <w:rPr>
            <w:rStyle w:val="Hyperlink"/>
            <w:sz w:val="24"/>
            <w:szCs w:val="24"/>
            <w:lang w:val="en-US" w:eastAsia="ja-JP"/>
          </w:rPr>
          <w:t>3</w:t>
        </w:r>
      </w:hyperlink>
      <w:r w:rsidR="00432896" w:rsidRPr="00DB0C4D">
        <w:rPr>
          <w:sz w:val="24"/>
          <w:szCs w:val="24"/>
          <w:lang w:val="en-US" w:eastAsia="ja-JP"/>
        </w:rPr>
        <w:t>)</w:t>
      </w:r>
      <w:r w:rsidR="00DB1196" w:rsidRPr="00DB0C4D">
        <w:rPr>
          <w:sz w:val="24"/>
          <w:szCs w:val="24"/>
          <w:lang w:val="en-US"/>
        </w:rPr>
        <w:t>.</w:t>
      </w:r>
      <w:r w:rsidR="0001580F" w:rsidRPr="00424148">
        <w:rPr>
          <w:sz w:val="24"/>
          <w:szCs w:val="24"/>
          <w:lang w:val="en-US"/>
        </w:rPr>
        <w:t xml:space="preserve"> </w:t>
      </w:r>
    </w:p>
    <w:p w14:paraId="4A01B087" w14:textId="77777777" w:rsidR="00D61A06" w:rsidRPr="00D7215C" w:rsidRDefault="003E4834" w:rsidP="00D61A06">
      <w:pPr>
        <w:spacing w:before="120" w:after="0"/>
        <w:rPr>
          <w:sz w:val="24"/>
          <w:szCs w:val="24"/>
        </w:rPr>
      </w:pPr>
      <w:r w:rsidRPr="00700898">
        <w:rPr>
          <w:sz w:val="24"/>
          <w:szCs w:val="24"/>
          <w:lang w:val="en-US"/>
        </w:rPr>
        <w:t>Th</w:t>
      </w:r>
      <w:r w:rsidR="003E699F" w:rsidRPr="00700898">
        <w:rPr>
          <w:sz w:val="24"/>
          <w:szCs w:val="24"/>
          <w:lang w:val="en-US"/>
        </w:rPr>
        <w:t>e</w:t>
      </w:r>
      <w:r w:rsidRPr="00700898">
        <w:rPr>
          <w:sz w:val="24"/>
          <w:szCs w:val="24"/>
          <w:lang w:val="en-US"/>
        </w:rPr>
        <w:t xml:space="preserve"> meeting was </w:t>
      </w:r>
      <w:r w:rsidR="00E43B0C" w:rsidRPr="00700898">
        <w:rPr>
          <w:sz w:val="24"/>
          <w:szCs w:val="24"/>
          <w:lang w:val="en-US"/>
        </w:rPr>
        <w:t>a</w:t>
      </w:r>
      <w:r w:rsidRPr="00700898">
        <w:rPr>
          <w:sz w:val="24"/>
          <w:szCs w:val="24"/>
          <w:lang w:val="en-US"/>
        </w:rPr>
        <w:t xml:space="preserve"> </w:t>
      </w:r>
      <w:r w:rsidR="00580AB8" w:rsidRPr="00700898">
        <w:rPr>
          <w:sz w:val="24"/>
          <w:szCs w:val="24"/>
          <w:lang w:val="en-US"/>
        </w:rPr>
        <w:t>paper</w:t>
      </w:r>
      <w:r w:rsidR="00196568" w:rsidRPr="00700898">
        <w:rPr>
          <w:sz w:val="24"/>
          <w:szCs w:val="24"/>
          <w:lang w:val="en-US"/>
        </w:rPr>
        <w:t>less meeting</w:t>
      </w:r>
      <w:r w:rsidR="00CE2AEF" w:rsidRPr="00700898">
        <w:rPr>
          <w:sz w:val="24"/>
          <w:szCs w:val="24"/>
          <w:lang w:val="en-US"/>
        </w:rPr>
        <w:t>.</w:t>
      </w:r>
      <w:r w:rsidR="0001580F" w:rsidRPr="00D7215C">
        <w:rPr>
          <w:sz w:val="24"/>
          <w:szCs w:val="24"/>
        </w:rPr>
        <w:t xml:space="preserve"> </w:t>
      </w:r>
    </w:p>
    <w:p w14:paraId="3DDDFA2B" w14:textId="77777777" w:rsidR="00150C2F" w:rsidRPr="00D7215C" w:rsidRDefault="005466D8" w:rsidP="005466D8">
      <w:pPr>
        <w:pStyle w:val="Heading1"/>
        <w:numPr>
          <w:ilvl w:val="0"/>
          <w:numId w:val="0"/>
        </w:numPr>
        <w:tabs>
          <w:tab w:val="clear" w:pos="880"/>
          <w:tab w:val="left" w:pos="567"/>
        </w:tabs>
        <w:spacing w:after="0"/>
        <w:ind w:left="-357" w:firstLine="357"/>
        <w:rPr>
          <w:rFonts w:ascii="Times New Roman" w:hAnsi="Times New Roman"/>
          <w:szCs w:val="24"/>
          <w:lang w:val="en-US" w:eastAsia="ja-JP"/>
        </w:rPr>
      </w:pPr>
      <w:bookmarkStart w:id="16" w:name="_Toc223252267"/>
      <w:bookmarkStart w:id="17" w:name="_Toc223258162"/>
      <w:bookmarkStart w:id="18" w:name="_Toc223319972"/>
      <w:bookmarkStart w:id="19" w:name="_Toc246478050"/>
      <w:bookmarkStart w:id="20" w:name="_Toc410401990"/>
      <w:r w:rsidRPr="00D7215C">
        <w:rPr>
          <w:rFonts w:ascii="Times New Roman" w:hAnsi="Times New Roman"/>
          <w:szCs w:val="24"/>
          <w:lang w:val="en-US" w:eastAsia="ja-JP"/>
        </w:rPr>
        <w:t>2</w:t>
      </w:r>
      <w:r w:rsidR="00150C2F" w:rsidRPr="00D7215C">
        <w:rPr>
          <w:rFonts w:ascii="Times New Roman" w:hAnsi="Times New Roman"/>
          <w:szCs w:val="24"/>
          <w:lang w:val="en-US" w:eastAsia="ja-JP"/>
        </w:rPr>
        <w:tab/>
      </w:r>
      <w:r w:rsidR="00EF4D99" w:rsidRPr="00D7215C">
        <w:rPr>
          <w:rFonts w:ascii="Times New Roman" w:hAnsi="Times New Roman"/>
          <w:szCs w:val="24"/>
          <w:lang w:val="en-US" w:eastAsia="ja-JP"/>
        </w:rPr>
        <w:t xml:space="preserve">Opening </w:t>
      </w:r>
      <w:r w:rsidR="00EF4D99" w:rsidRPr="00D7215C">
        <w:rPr>
          <w:rFonts w:ascii="Times New Roman" w:hAnsi="Times New Roman"/>
          <w:szCs w:val="24"/>
        </w:rPr>
        <w:t>remarks</w:t>
      </w:r>
      <w:bookmarkEnd w:id="16"/>
      <w:bookmarkEnd w:id="17"/>
      <w:bookmarkEnd w:id="18"/>
      <w:bookmarkEnd w:id="19"/>
      <w:bookmarkEnd w:id="20"/>
    </w:p>
    <w:p w14:paraId="07D31645" w14:textId="77777777" w:rsidR="00700898" w:rsidRDefault="00150C2F">
      <w:pPr>
        <w:spacing w:before="120" w:after="0"/>
        <w:rPr>
          <w:sz w:val="24"/>
          <w:szCs w:val="24"/>
          <w:lang w:val="en-US" w:eastAsia="ja-JP"/>
        </w:rPr>
      </w:pPr>
      <w:r w:rsidRPr="00A96F1C">
        <w:rPr>
          <w:sz w:val="24"/>
          <w:szCs w:val="24"/>
          <w:lang w:val="en-US" w:eastAsia="ja-JP"/>
        </w:rPr>
        <w:t xml:space="preserve">The </w:t>
      </w:r>
      <w:r w:rsidR="00E50DCB" w:rsidRPr="00A96F1C">
        <w:rPr>
          <w:sz w:val="24"/>
          <w:szCs w:val="24"/>
          <w:lang w:val="en-US" w:eastAsia="ja-JP"/>
        </w:rPr>
        <w:t xml:space="preserve">TSB </w:t>
      </w:r>
      <w:r w:rsidRPr="00A96F1C">
        <w:rPr>
          <w:sz w:val="24"/>
          <w:szCs w:val="24"/>
          <w:lang w:val="en-US" w:eastAsia="ja-JP"/>
        </w:rPr>
        <w:t>Director</w:t>
      </w:r>
      <w:r w:rsidR="00E50DCB" w:rsidRPr="00A96F1C">
        <w:rPr>
          <w:sz w:val="24"/>
          <w:szCs w:val="24"/>
          <w:lang w:val="en-US" w:eastAsia="ja-JP"/>
        </w:rPr>
        <w:t>,</w:t>
      </w:r>
      <w:r w:rsidRPr="00A96F1C">
        <w:rPr>
          <w:sz w:val="24"/>
          <w:szCs w:val="24"/>
          <w:lang w:val="en-US" w:eastAsia="ja-JP"/>
        </w:rPr>
        <w:t xml:space="preserve"> </w:t>
      </w:r>
      <w:r w:rsidR="00E50DCB" w:rsidRPr="00A96F1C">
        <w:rPr>
          <w:sz w:val="24"/>
          <w:szCs w:val="24"/>
          <w:lang w:val="en-US" w:eastAsia="ja-JP"/>
        </w:rPr>
        <w:t xml:space="preserve">Mr </w:t>
      </w:r>
      <w:r w:rsidR="005E6D8A">
        <w:rPr>
          <w:sz w:val="24"/>
          <w:szCs w:val="24"/>
          <w:lang w:val="en-US" w:eastAsia="ja-JP"/>
        </w:rPr>
        <w:t>Malcolm Johnson</w:t>
      </w:r>
      <w:r w:rsidR="00E50DCB" w:rsidRPr="00A96F1C">
        <w:rPr>
          <w:sz w:val="24"/>
          <w:szCs w:val="24"/>
          <w:lang w:val="en-US" w:eastAsia="ja-JP"/>
        </w:rPr>
        <w:t xml:space="preserve">, </w:t>
      </w:r>
      <w:r w:rsidRPr="00A96F1C">
        <w:rPr>
          <w:sz w:val="24"/>
          <w:szCs w:val="24"/>
          <w:lang w:val="en-US" w:eastAsia="ja-JP"/>
        </w:rPr>
        <w:t xml:space="preserve">welcomed the participants </w:t>
      </w:r>
      <w:r w:rsidR="00700898" w:rsidRPr="00A96F1C">
        <w:rPr>
          <w:sz w:val="24"/>
          <w:szCs w:val="24"/>
          <w:lang w:val="en-US" w:eastAsia="ja-JP"/>
        </w:rPr>
        <w:t>to</w:t>
      </w:r>
      <w:r w:rsidR="00676B4E" w:rsidRPr="00A96F1C">
        <w:rPr>
          <w:sz w:val="24"/>
          <w:szCs w:val="24"/>
          <w:lang w:val="en-US" w:eastAsia="ja-JP"/>
        </w:rPr>
        <w:t xml:space="preserve"> </w:t>
      </w:r>
      <w:r w:rsidR="00954D9A">
        <w:rPr>
          <w:sz w:val="24"/>
          <w:szCs w:val="24"/>
          <w:lang w:val="en-US" w:eastAsia="ja-JP"/>
        </w:rPr>
        <w:t xml:space="preserve">the </w:t>
      </w:r>
      <w:r w:rsidR="00A34295" w:rsidRPr="00A96F1C">
        <w:rPr>
          <w:sz w:val="24"/>
          <w:szCs w:val="24"/>
          <w:lang w:val="en-US" w:eastAsia="ja-JP"/>
        </w:rPr>
        <w:t>SG</w:t>
      </w:r>
      <w:r w:rsidR="00171F65" w:rsidRPr="00A96F1C">
        <w:rPr>
          <w:sz w:val="24"/>
          <w:szCs w:val="24"/>
          <w:lang w:val="en-US" w:eastAsia="ja-JP"/>
        </w:rPr>
        <w:t>9</w:t>
      </w:r>
      <w:r w:rsidR="00676B4E" w:rsidRPr="00A96F1C">
        <w:rPr>
          <w:sz w:val="24"/>
          <w:szCs w:val="24"/>
          <w:lang w:val="en-US" w:eastAsia="ja-JP"/>
        </w:rPr>
        <w:t xml:space="preserve"> meeting</w:t>
      </w:r>
      <w:r w:rsidR="00836150" w:rsidRPr="00A96F1C">
        <w:rPr>
          <w:sz w:val="24"/>
          <w:szCs w:val="24"/>
          <w:lang w:val="en-US" w:eastAsia="ja-JP"/>
        </w:rPr>
        <w:t>.</w:t>
      </w:r>
      <w:r w:rsidR="00700898" w:rsidRPr="00A96F1C">
        <w:rPr>
          <w:sz w:val="24"/>
          <w:szCs w:val="24"/>
          <w:lang w:val="en-US" w:eastAsia="ja-JP"/>
        </w:rPr>
        <w:t xml:space="preserve"> </w:t>
      </w:r>
    </w:p>
    <w:p w14:paraId="480A15F4" w14:textId="77777777" w:rsidR="005528E3" w:rsidRPr="005528E3" w:rsidRDefault="005528E3" w:rsidP="005528E3">
      <w:pPr>
        <w:spacing w:before="120" w:after="0"/>
        <w:rPr>
          <w:sz w:val="24"/>
          <w:szCs w:val="24"/>
          <w:lang w:eastAsia="ja-JP"/>
        </w:rPr>
      </w:pPr>
      <w:r>
        <w:rPr>
          <w:sz w:val="24"/>
          <w:szCs w:val="24"/>
          <w:lang w:eastAsia="ja-JP"/>
        </w:rPr>
        <w:t>Mr Johnson was</w:t>
      </w:r>
      <w:r w:rsidRPr="005528E3">
        <w:rPr>
          <w:sz w:val="24"/>
          <w:szCs w:val="24"/>
          <w:lang w:eastAsia="ja-JP"/>
        </w:rPr>
        <w:t xml:space="preserve"> pleased to see an increase in contributions</w:t>
      </w:r>
      <w:r>
        <w:rPr>
          <w:sz w:val="24"/>
          <w:szCs w:val="24"/>
          <w:lang w:eastAsia="ja-JP"/>
        </w:rPr>
        <w:t xml:space="preserve"> to SG9; </w:t>
      </w:r>
      <w:r w:rsidRPr="005528E3">
        <w:rPr>
          <w:sz w:val="24"/>
          <w:szCs w:val="24"/>
          <w:lang w:eastAsia="ja-JP"/>
        </w:rPr>
        <w:t>30</w:t>
      </w:r>
      <w:r>
        <w:rPr>
          <w:sz w:val="24"/>
          <w:szCs w:val="24"/>
          <w:lang w:eastAsia="ja-JP"/>
        </w:rPr>
        <w:t xml:space="preserve"> Contributions were submitted compared to </w:t>
      </w:r>
      <w:r w:rsidRPr="005528E3">
        <w:rPr>
          <w:sz w:val="24"/>
          <w:szCs w:val="24"/>
          <w:lang w:eastAsia="ja-JP"/>
        </w:rPr>
        <w:t>25</w:t>
      </w:r>
      <w:r>
        <w:rPr>
          <w:sz w:val="24"/>
          <w:szCs w:val="24"/>
          <w:lang w:eastAsia="ja-JP"/>
        </w:rPr>
        <w:t xml:space="preserve"> at the previous meeting. He reminded the newcomers that </w:t>
      </w:r>
      <w:r w:rsidRPr="005528E3">
        <w:rPr>
          <w:sz w:val="24"/>
          <w:szCs w:val="24"/>
          <w:lang w:eastAsia="ja-JP"/>
        </w:rPr>
        <w:t xml:space="preserve">a briefing session on the work of the study group </w:t>
      </w:r>
      <w:r>
        <w:rPr>
          <w:sz w:val="24"/>
          <w:szCs w:val="24"/>
          <w:lang w:eastAsia="ja-JP"/>
        </w:rPr>
        <w:t xml:space="preserve">was planned </w:t>
      </w:r>
      <w:r w:rsidRPr="005528E3">
        <w:rPr>
          <w:sz w:val="24"/>
          <w:szCs w:val="24"/>
          <w:lang w:eastAsia="ja-JP"/>
        </w:rPr>
        <w:t xml:space="preserve">at 12:30, after the Working Party </w:t>
      </w:r>
      <w:r>
        <w:rPr>
          <w:sz w:val="24"/>
          <w:szCs w:val="24"/>
          <w:lang w:eastAsia="ja-JP"/>
        </w:rPr>
        <w:t xml:space="preserve">opening </w:t>
      </w:r>
      <w:r w:rsidRPr="005528E3">
        <w:rPr>
          <w:sz w:val="24"/>
          <w:szCs w:val="24"/>
          <w:lang w:eastAsia="ja-JP"/>
        </w:rPr>
        <w:t>Plenaries.</w:t>
      </w:r>
    </w:p>
    <w:p w14:paraId="45F91705" w14:textId="77777777" w:rsidR="005528E3" w:rsidRPr="005528E3" w:rsidRDefault="005B63C7" w:rsidP="005B63C7">
      <w:pPr>
        <w:spacing w:before="120" w:after="0"/>
        <w:rPr>
          <w:sz w:val="24"/>
          <w:szCs w:val="24"/>
          <w:lang w:eastAsia="ja-JP"/>
        </w:rPr>
      </w:pPr>
      <w:r>
        <w:rPr>
          <w:sz w:val="24"/>
          <w:szCs w:val="24"/>
          <w:lang w:eastAsia="ja-JP"/>
        </w:rPr>
        <w:t xml:space="preserve">Mr Johnson highlighted the importance of collaboration among Study Groups and was pleased about the establishment of three </w:t>
      </w:r>
      <w:r w:rsidR="005528E3" w:rsidRPr="005528E3">
        <w:rPr>
          <w:sz w:val="24"/>
          <w:szCs w:val="24"/>
          <w:lang w:eastAsia="ja-JP"/>
        </w:rPr>
        <w:t xml:space="preserve">Inter-Sector Rapporteur Group </w:t>
      </w:r>
      <w:r>
        <w:rPr>
          <w:sz w:val="24"/>
          <w:szCs w:val="24"/>
          <w:lang w:eastAsia="ja-JP"/>
        </w:rPr>
        <w:t xml:space="preserve">by SG9 to coordinate with ITU-R SG6 mainly, but also with ITU-T SG12 and SG16. </w:t>
      </w:r>
      <w:r w:rsidR="005528E3" w:rsidRPr="005528E3">
        <w:rPr>
          <w:sz w:val="24"/>
          <w:szCs w:val="24"/>
          <w:lang w:eastAsia="ja-JP"/>
        </w:rPr>
        <w:t xml:space="preserve">It is very important to exploit all available collaboration tools, and the Inter-Sector Rapporteurs Groups will enhance coordination with the other ITU Sectors. </w:t>
      </w:r>
    </w:p>
    <w:p w14:paraId="7FF4EB70" w14:textId="77777777" w:rsidR="005528E3" w:rsidRPr="005528E3" w:rsidRDefault="005B63C7" w:rsidP="005B63C7">
      <w:pPr>
        <w:spacing w:before="120" w:after="0"/>
        <w:rPr>
          <w:sz w:val="24"/>
          <w:szCs w:val="24"/>
          <w:lang w:eastAsia="ja-JP"/>
        </w:rPr>
      </w:pPr>
      <w:r>
        <w:rPr>
          <w:sz w:val="24"/>
          <w:szCs w:val="24"/>
          <w:lang w:eastAsia="ja-JP"/>
        </w:rPr>
        <w:t xml:space="preserve">Also, the </w:t>
      </w:r>
      <w:r w:rsidRPr="005528E3">
        <w:rPr>
          <w:sz w:val="24"/>
          <w:szCs w:val="24"/>
          <w:lang w:eastAsia="ja-JP"/>
        </w:rPr>
        <w:t xml:space="preserve">leadership of SG9 </w:t>
      </w:r>
      <w:r>
        <w:rPr>
          <w:sz w:val="24"/>
          <w:szCs w:val="24"/>
          <w:lang w:eastAsia="ja-JP"/>
        </w:rPr>
        <w:t xml:space="preserve">was </w:t>
      </w:r>
      <w:r w:rsidR="00500F0C">
        <w:rPr>
          <w:sz w:val="24"/>
          <w:szCs w:val="24"/>
          <w:lang w:eastAsia="ja-JP"/>
        </w:rPr>
        <w:t xml:space="preserve">praised </w:t>
      </w:r>
      <w:r>
        <w:rPr>
          <w:sz w:val="24"/>
          <w:szCs w:val="24"/>
          <w:lang w:eastAsia="ja-JP"/>
        </w:rPr>
        <w:t xml:space="preserve">for its initiative to </w:t>
      </w:r>
      <w:r w:rsidR="005528E3" w:rsidRPr="005528E3">
        <w:rPr>
          <w:sz w:val="24"/>
          <w:szCs w:val="24"/>
          <w:lang w:eastAsia="ja-JP"/>
        </w:rPr>
        <w:t xml:space="preserve">address </w:t>
      </w:r>
      <w:r>
        <w:rPr>
          <w:sz w:val="24"/>
          <w:szCs w:val="24"/>
          <w:lang w:eastAsia="ja-JP"/>
        </w:rPr>
        <w:t xml:space="preserve">WTSA-12 </w:t>
      </w:r>
      <w:r w:rsidR="005528E3" w:rsidRPr="005528E3">
        <w:rPr>
          <w:sz w:val="24"/>
          <w:szCs w:val="24"/>
          <w:lang w:eastAsia="ja-JP"/>
        </w:rPr>
        <w:t xml:space="preserve">Resolution 80 on </w:t>
      </w:r>
      <w:r w:rsidR="005528E3" w:rsidRPr="005B63C7">
        <w:rPr>
          <w:i/>
          <w:iCs/>
          <w:sz w:val="24"/>
          <w:szCs w:val="24"/>
          <w:lang w:eastAsia="ja-JP"/>
        </w:rPr>
        <w:t>“Acknowledging the active involvement of the membership in the development of ITU Telecommunication Standardization Sector deliverables”.</w:t>
      </w:r>
      <w:r w:rsidR="005528E3" w:rsidRPr="005528E3">
        <w:rPr>
          <w:sz w:val="24"/>
          <w:szCs w:val="24"/>
          <w:lang w:eastAsia="ja-JP"/>
        </w:rPr>
        <w:t xml:space="preserve"> </w:t>
      </w:r>
      <w:r>
        <w:rPr>
          <w:sz w:val="24"/>
          <w:szCs w:val="24"/>
          <w:lang w:eastAsia="ja-JP"/>
        </w:rPr>
        <w:t xml:space="preserve">Mr Johnson reminded </w:t>
      </w:r>
      <w:r w:rsidR="00500F0C">
        <w:rPr>
          <w:sz w:val="24"/>
          <w:szCs w:val="24"/>
          <w:lang w:eastAsia="ja-JP"/>
        </w:rPr>
        <w:t xml:space="preserve">SG9 </w:t>
      </w:r>
      <w:r>
        <w:rPr>
          <w:sz w:val="24"/>
          <w:szCs w:val="24"/>
          <w:lang w:eastAsia="ja-JP"/>
        </w:rPr>
        <w:t>that</w:t>
      </w:r>
      <w:r w:rsidR="005528E3" w:rsidRPr="005528E3">
        <w:rPr>
          <w:sz w:val="24"/>
          <w:szCs w:val="24"/>
          <w:lang w:eastAsia="ja-JP"/>
        </w:rPr>
        <w:t xml:space="preserve"> </w:t>
      </w:r>
      <w:r w:rsidR="00500F0C">
        <w:rPr>
          <w:sz w:val="24"/>
          <w:szCs w:val="24"/>
          <w:lang w:eastAsia="ja-JP"/>
        </w:rPr>
        <w:t xml:space="preserve">the </w:t>
      </w:r>
      <w:r w:rsidR="005528E3" w:rsidRPr="005528E3">
        <w:rPr>
          <w:sz w:val="24"/>
          <w:szCs w:val="24"/>
          <w:lang w:eastAsia="ja-JP"/>
        </w:rPr>
        <w:t>TSAG meeting last June</w:t>
      </w:r>
      <w:r>
        <w:rPr>
          <w:sz w:val="24"/>
          <w:szCs w:val="24"/>
          <w:lang w:eastAsia="ja-JP"/>
        </w:rPr>
        <w:t xml:space="preserve"> entrusted </w:t>
      </w:r>
      <w:r w:rsidR="005528E3" w:rsidRPr="005528E3">
        <w:rPr>
          <w:sz w:val="24"/>
          <w:szCs w:val="24"/>
          <w:lang w:eastAsia="ja-JP"/>
        </w:rPr>
        <w:t xml:space="preserve">SG9 to implement </w:t>
      </w:r>
      <w:r>
        <w:rPr>
          <w:sz w:val="24"/>
          <w:szCs w:val="24"/>
          <w:lang w:eastAsia="ja-JP"/>
        </w:rPr>
        <w:t xml:space="preserve">its findings on Resolution 80 </w:t>
      </w:r>
      <w:r w:rsidR="005528E3" w:rsidRPr="005528E3">
        <w:rPr>
          <w:sz w:val="24"/>
          <w:szCs w:val="24"/>
          <w:lang w:eastAsia="ja-JP"/>
        </w:rPr>
        <w:t xml:space="preserve">on a trial basis. This is a challenging opportunity for SG9 to increase participation (especially from academics) and to increase contributions. </w:t>
      </w:r>
    </w:p>
    <w:p w14:paraId="71F9129C" w14:textId="77777777" w:rsidR="005528E3" w:rsidRPr="005528E3" w:rsidRDefault="005528E3" w:rsidP="005B63C7">
      <w:pPr>
        <w:spacing w:before="120" w:after="0"/>
        <w:rPr>
          <w:sz w:val="24"/>
          <w:szCs w:val="24"/>
          <w:lang w:eastAsia="ja-JP"/>
        </w:rPr>
      </w:pPr>
      <w:r w:rsidRPr="005528E3">
        <w:rPr>
          <w:sz w:val="24"/>
          <w:szCs w:val="24"/>
          <w:lang w:eastAsia="ja-JP"/>
        </w:rPr>
        <w:t>Since the last SG9 meeting there have been 4 meetings of the Inter-Sector Rapporteur Groups and nine interim (rapporteur) meetings. This confirms that SG9 is a very active and dyna</w:t>
      </w:r>
      <w:r w:rsidR="008738F9">
        <w:rPr>
          <w:sz w:val="24"/>
          <w:szCs w:val="24"/>
          <w:lang w:eastAsia="ja-JP"/>
        </w:rPr>
        <w:t>mic group even if it is small.</w:t>
      </w:r>
    </w:p>
    <w:p w14:paraId="7B4BCC4D" w14:textId="77777777" w:rsidR="005528E3" w:rsidRPr="005528E3" w:rsidRDefault="005528E3" w:rsidP="005B63C7">
      <w:pPr>
        <w:spacing w:before="120" w:after="0"/>
        <w:rPr>
          <w:sz w:val="24"/>
          <w:szCs w:val="24"/>
          <w:lang w:eastAsia="ja-JP"/>
        </w:rPr>
      </w:pPr>
      <w:r w:rsidRPr="005528E3">
        <w:rPr>
          <w:sz w:val="24"/>
          <w:szCs w:val="24"/>
          <w:lang w:eastAsia="ja-JP"/>
        </w:rPr>
        <w:t xml:space="preserve">Finally, </w:t>
      </w:r>
      <w:r w:rsidR="005B63C7">
        <w:rPr>
          <w:sz w:val="24"/>
          <w:szCs w:val="24"/>
          <w:lang w:eastAsia="ja-JP"/>
        </w:rPr>
        <w:t xml:space="preserve">Mr Johnson encouraged </w:t>
      </w:r>
      <w:r w:rsidRPr="005528E3">
        <w:rPr>
          <w:sz w:val="24"/>
          <w:szCs w:val="24"/>
          <w:lang w:eastAsia="ja-JP"/>
        </w:rPr>
        <w:t xml:space="preserve">SG9 </w:t>
      </w:r>
      <w:r w:rsidR="005B63C7">
        <w:rPr>
          <w:sz w:val="24"/>
          <w:szCs w:val="24"/>
          <w:lang w:eastAsia="ja-JP"/>
        </w:rPr>
        <w:t xml:space="preserve">participants to consider the possibility of hosting SG9 </w:t>
      </w:r>
      <w:r w:rsidRPr="005528E3">
        <w:rPr>
          <w:sz w:val="24"/>
          <w:szCs w:val="24"/>
          <w:lang w:eastAsia="ja-JP"/>
        </w:rPr>
        <w:t>meetings</w:t>
      </w:r>
      <w:r w:rsidR="005B63C7">
        <w:rPr>
          <w:sz w:val="24"/>
          <w:szCs w:val="24"/>
          <w:lang w:eastAsia="ja-JP"/>
        </w:rPr>
        <w:t xml:space="preserve">. Apparently China is interested in this possibility which would be welcomed as it is </w:t>
      </w:r>
      <w:r w:rsidR="00500F0C">
        <w:rPr>
          <w:sz w:val="24"/>
          <w:szCs w:val="24"/>
          <w:lang w:eastAsia="ja-JP"/>
        </w:rPr>
        <w:t xml:space="preserve">a </w:t>
      </w:r>
      <w:r w:rsidR="005B63C7">
        <w:rPr>
          <w:sz w:val="24"/>
          <w:szCs w:val="24"/>
          <w:lang w:eastAsia="ja-JP"/>
        </w:rPr>
        <w:t xml:space="preserve">long time </w:t>
      </w:r>
      <w:r w:rsidR="00500F0C">
        <w:rPr>
          <w:sz w:val="24"/>
          <w:szCs w:val="24"/>
          <w:lang w:eastAsia="ja-JP"/>
        </w:rPr>
        <w:t xml:space="preserve">since </w:t>
      </w:r>
      <w:r w:rsidR="005B63C7">
        <w:rPr>
          <w:sz w:val="24"/>
          <w:szCs w:val="24"/>
          <w:lang w:eastAsia="ja-JP"/>
        </w:rPr>
        <w:t xml:space="preserve">SG9 </w:t>
      </w:r>
      <w:r w:rsidR="00500F0C">
        <w:rPr>
          <w:sz w:val="24"/>
          <w:szCs w:val="24"/>
          <w:lang w:eastAsia="ja-JP"/>
        </w:rPr>
        <w:t xml:space="preserve">has been </w:t>
      </w:r>
      <w:r w:rsidRPr="005528E3">
        <w:rPr>
          <w:sz w:val="24"/>
          <w:szCs w:val="24"/>
          <w:lang w:eastAsia="ja-JP"/>
        </w:rPr>
        <w:t xml:space="preserve">hosted outside Geneva. </w:t>
      </w:r>
      <w:r w:rsidR="005B63C7">
        <w:rPr>
          <w:sz w:val="24"/>
          <w:szCs w:val="24"/>
          <w:lang w:eastAsia="ja-JP"/>
        </w:rPr>
        <w:t>W</w:t>
      </w:r>
      <w:r w:rsidRPr="005528E3">
        <w:rPr>
          <w:sz w:val="24"/>
          <w:szCs w:val="24"/>
          <w:lang w:eastAsia="ja-JP"/>
        </w:rPr>
        <w:t xml:space="preserve">hen a Study Group is invited </w:t>
      </w:r>
      <w:r w:rsidR="00500F0C">
        <w:rPr>
          <w:sz w:val="24"/>
          <w:szCs w:val="24"/>
          <w:lang w:eastAsia="ja-JP"/>
        </w:rPr>
        <w:t xml:space="preserve">to meet </w:t>
      </w:r>
      <w:r w:rsidRPr="005528E3">
        <w:rPr>
          <w:sz w:val="24"/>
          <w:szCs w:val="24"/>
          <w:lang w:eastAsia="ja-JP"/>
        </w:rPr>
        <w:t>outside Geneva</w:t>
      </w:r>
      <w:r w:rsidR="005B63C7">
        <w:rPr>
          <w:sz w:val="24"/>
          <w:szCs w:val="24"/>
          <w:lang w:eastAsia="ja-JP"/>
        </w:rPr>
        <w:t>,</w:t>
      </w:r>
      <w:r w:rsidRPr="005528E3">
        <w:rPr>
          <w:sz w:val="24"/>
          <w:szCs w:val="24"/>
          <w:lang w:eastAsia="ja-JP"/>
        </w:rPr>
        <w:t xml:space="preserve"> </w:t>
      </w:r>
      <w:r w:rsidR="005B63C7">
        <w:rPr>
          <w:sz w:val="24"/>
          <w:szCs w:val="24"/>
          <w:lang w:eastAsia="ja-JP"/>
        </w:rPr>
        <w:t>i</w:t>
      </w:r>
      <w:r w:rsidRPr="005528E3">
        <w:rPr>
          <w:sz w:val="24"/>
          <w:szCs w:val="24"/>
          <w:lang w:eastAsia="ja-JP"/>
        </w:rPr>
        <w:t xml:space="preserve">t </w:t>
      </w:r>
      <w:r w:rsidR="00500F0C">
        <w:rPr>
          <w:sz w:val="24"/>
          <w:szCs w:val="24"/>
          <w:lang w:eastAsia="ja-JP"/>
        </w:rPr>
        <w:t>provides</w:t>
      </w:r>
      <w:r w:rsidR="00500F0C" w:rsidRPr="005528E3">
        <w:rPr>
          <w:sz w:val="24"/>
          <w:szCs w:val="24"/>
          <w:lang w:eastAsia="ja-JP"/>
        </w:rPr>
        <w:t xml:space="preserve"> </w:t>
      </w:r>
      <w:r w:rsidRPr="005528E3">
        <w:rPr>
          <w:sz w:val="24"/>
          <w:szCs w:val="24"/>
          <w:lang w:eastAsia="ja-JP"/>
        </w:rPr>
        <w:t>an opportunity to attract new members.</w:t>
      </w:r>
    </w:p>
    <w:p w14:paraId="25E999E3" w14:textId="77777777" w:rsidR="00EF4D99" w:rsidRPr="00D7215C" w:rsidRDefault="009D4076" w:rsidP="005B63C7">
      <w:pPr>
        <w:spacing w:before="120" w:after="0"/>
        <w:rPr>
          <w:sz w:val="24"/>
          <w:szCs w:val="24"/>
          <w:lang w:val="en-US" w:eastAsia="ja-JP"/>
        </w:rPr>
      </w:pPr>
      <w:r w:rsidRPr="005528E3">
        <w:rPr>
          <w:sz w:val="24"/>
          <w:szCs w:val="24"/>
          <w:lang w:eastAsia="ja-JP"/>
        </w:rPr>
        <w:t xml:space="preserve">Mr </w:t>
      </w:r>
      <w:r w:rsidR="005B63C7">
        <w:rPr>
          <w:sz w:val="24"/>
          <w:szCs w:val="24"/>
          <w:lang w:eastAsia="ja-JP"/>
        </w:rPr>
        <w:t>Johnson</w:t>
      </w:r>
      <w:r w:rsidRPr="005528E3">
        <w:rPr>
          <w:sz w:val="24"/>
          <w:szCs w:val="24"/>
          <w:lang w:eastAsia="ja-JP"/>
        </w:rPr>
        <w:t xml:space="preserve"> concluded his opening address by wishing g</w:t>
      </w:r>
      <w:r w:rsidR="00700898" w:rsidRPr="005528E3">
        <w:rPr>
          <w:sz w:val="24"/>
          <w:szCs w:val="24"/>
          <w:lang w:eastAsia="ja-JP"/>
        </w:rPr>
        <w:t xml:space="preserve">ood luck </w:t>
      </w:r>
      <w:r w:rsidRPr="005528E3">
        <w:rPr>
          <w:sz w:val="24"/>
          <w:szCs w:val="24"/>
          <w:lang w:eastAsia="ja-JP"/>
        </w:rPr>
        <w:t xml:space="preserve">to </w:t>
      </w:r>
      <w:r w:rsidR="00095CDB" w:rsidRPr="005528E3">
        <w:rPr>
          <w:sz w:val="24"/>
          <w:szCs w:val="24"/>
          <w:lang w:eastAsia="ja-JP"/>
        </w:rPr>
        <w:t xml:space="preserve">the </w:t>
      </w:r>
      <w:r w:rsidRPr="005528E3">
        <w:rPr>
          <w:sz w:val="24"/>
          <w:szCs w:val="24"/>
          <w:lang w:eastAsia="ja-JP"/>
        </w:rPr>
        <w:t xml:space="preserve">SG9 participants </w:t>
      </w:r>
      <w:r w:rsidR="00700898" w:rsidRPr="005528E3">
        <w:rPr>
          <w:sz w:val="24"/>
          <w:szCs w:val="24"/>
          <w:lang w:eastAsia="ja-JP"/>
        </w:rPr>
        <w:t xml:space="preserve">for </w:t>
      </w:r>
      <w:r w:rsidR="00500F0C">
        <w:rPr>
          <w:sz w:val="24"/>
          <w:szCs w:val="24"/>
          <w:lang w:eastAsia="ja-JP"/>
        </w:rPr>
        <w:t>a productive</w:t>
      </w:r>
      <w:r w:rsidR="00500F0C" w:rsidRPr="005528E3">
        <w:rPr>
          <w:sz w:val="24"/>
          <w:szCs w:val="24"/>
          <w:lang w:eastAsia="ja-JP"/>
        </w:rPr>
        <w:t xml:space="preserve"> </w:t>
      </w:r>
      <w:r w:rsidR="00A96F1C" w:rsidRPr="005528E3">
        <w:rPr>
          <w:sz w:val="24"/>
          <w:szCs w:val="24"/>
          <w:lang w:eastAsia="ja-JP"/>
        </w:rPr>
        <w:t>meeting</w:t>
      </w:r>
      <w:r w:rsidR="00700898" w:rsidRPr="005528E3">
        <w:rPr>
          <w:sz w:val="24"/>
          <w:szCs w:val="24"/>
          <w:lang w:eastAsia="ja-JP"/>
        </w:rPr>
        <w:t>.</w:t>
      </w:r>
    </w:p>
    <w:p w14:paraId="0DC1734F" w14:textId="77777777" w:rsidR="001F681D" w:rsidRPr="00D7215C" w:rsidRDefault="005466D8" w:rsidP="00180C4E">
      <w:pPr>
        <w:pStyle w:val="Heading1"/>
        <w:numPr>
          <w:ilvl w:val="0"/>
          <w:numId w:val="0"/>
        </w:numPr>
        <w:tabs>
          <w:tab w:val="clear" w:pos="880"/>
          <w:tab w:val="left" w:pos="567"/>
        </w:tabs>
        <w:spacing w:after="0"/>
        <w:ind w:left="-357" w:firstLine="357"/>
        <w:rPr>
          <w:rFonts w:ascii="Times New Roman" w:hAnsi="Times New Roman"/>
          <w:szCs w:val="24"/>
          <w:lang w:val="en-US" w:eastAsia="ja-JP"/>
        </w:rPr>
      </w:pPr>
      <w:bookmarkStart w:id="21" w:name="_Toc223252268"/>
      <w:bookmarkStart w:id="22" w:name="_Toc223258163"/>
      <w:bookmarkStart w:id="23" w:name="_Toc223319973"/>
      <w:bookmarkStart w:id="24" w:name="_Toc246478051"/>
      <w:bookmarkStart w:id="25" w:name="_Toc410401991"/>
      <w:r w:rsidRPr="00D7215C">
        <w:rPr>
          <w:rFonts w:ascii="Times New Roman" w:hAnsi="Times New Roman"/>
          <w:szCs w:val="24"/>
          <w:lang w:val="en-US" w:eastAsia="ja-JP"/>
        </w:rPr>
        <w:t>3</w:t>
      </w:r>
      <w:r w:rsidR="001F681D" w:rsidRPr="00D7215C">
        <w:rPr>
          <w:rFonts w:ascii="Times New Roman" w:hAnsi="Times New Roman"/>
          <w:szCs w:val="24"/>
          <w:lang w:val="en-US" w:eastAsia="ja-JP"/>
        </w:rPr>
        <w:tab/>
      </w:r>
      <w:r w:rsidR="001F681D" w:rsidRPr="00D7215C">
        <w:rPr>
          <w:rFonts w:ascii="Times New Roman" w:hAnsi="Times New Roman"/>
          <w:szCs w:val="24"/>
        </w:rPr>
        <w:t>Agenda</w:t>
      </w:r>
      <w:bookmarkEnd w:id="21"/>
      <w:bookmarkEnd w:id="22"/>
      <w:bookmarkEnd w:id="23"/>
      <w:bookmarkEnd w:id="24"/>
      <w:bookmarkEnd w:id="25"/>
      <w:r w:rsidR="007E587A" w:rsidRPr="00D7215C">
        <w:rPr>
          <w:rFonts w:ascii="Times New Roman" w:hAnsi="Times New Roman"/>
          <w:szCs w:val="24"/>
        </w:rPr>
        <w:t xml:space="preserve"> </w:t>
      </w:r>
    </w:p>
    <w:p w14:paraId="51714902" w14:textId="77777777" w:rsidR="00992C70" w:rsidRPr="007D0A55" w:rsidRDefault="001F681D" w:rsidP="00B47415">
      <w:pPr>
        <w:spacing w:before="120" w:after="0"/>
        <w:rPr>
          <w:sz w:val="24"/>
          <w:szCs w:val="24"/>
          <w:lang w:val="en-US" w:eastAsia="ja-JP"/>
        </w:rPr>
      </w:pPr>
      <w:r w:rsidRPr="007D0A55">
        <w:rPr>
          <w:sz w:val="24"/>
          <w:szCs w:val="24"/>
          <w:lang w:val="en-US" w:eastAsia="ja-JP"/>
        </w:rPr>
        <w:t xml:space="preserve">The </w:t>
      </w:r>
      <w:r w:rsidR="00062CE4" w:rsidRPr="007D0A55">
        <w:rPr>
          <w:sz w:val="24"/>
          <w:szCs w:val="24"/>
          <w:lang w:val="en-US" w:eastAsia="ja-JP"/>
        </w:rPr>
        <w:t>meeting</w:t>
      </w:r>
      <w:r w:rsidR="00630232" w:rsidRPr="007D0A55">
        <w:rPr>
          <w:sz w:val="24"/>
          <w:szCs w:val="24"/>
          <w:lang w:val="en-US" w:eastAsia="ja-JP"/>
        </w:rPr>
        <w:t xml:space="preserve"> approved </w:t>
      </w:r>
      <w:r w:rsidR="00062CE4" w:rsidRPr="007D0A55">
        <w:rPr>
          <w:sz w:val="24"/>
          <w:szCs w:val="24"/>
          <w:lang w:val="en-US" w:eastAsia="ja-JP"/>
        </w:rPr>
        <w:t>t</w:t>
      </w:r>
      <w:r w:rsidR="00F17B14" w:rsidRPr="007D0A55">
        <w:rPr>
          <w:sz w:val="24"/>
          <w:szCs w:val="24"/>
          <w:lang w:val="en-US" w:eastAsia="ja-JP"/>
        </w:rPr>
        <w:t>he draft agenda</w:t>
      </w:r>
      <w:r w:rsidR="007D0A55">
        <w:rPr>
          <w:sz w:val="24"/>
          <w:szCs w:val="24"/>
          <w:lang w:val="en-US" w:eastAsia="ja-JP"/>
        </w:rPr>
        <w:t xml:space="preserve"> to be found in</w:t>
      </w:r>
      <w:r w:rsidR="00F05354">
        <w:rPr>
          <w:sz w:val="24"/>
          <w:szCs w:val="24"/>
          <w:lang w:val="en-US" w:eastAsia="ja-JP"/>
        </w:rPr>
        <w:t xml:space="preserve"> </w:t>
      </w:r>
      <w:hyperlink r:id="rId10" w:history="1">
        <w:r w:rsidR="007D0A55" w:rsidRPr="005E6D8A">
          <w:rPr>
            <w:rStyle w:val="Hyperlink"/>
            <w:rFonts w:eastAsia="Times New Roman"/>
            <w:sz w:val="24"/>
            <w:szCs w:val="24"/>
          </w:rPr>
          <w:t xml:space="preserve">TD </w:t>
        </w:r>
        <w:r w:rsidR="005E6D8A" w:rsidRPr="005E6D8A">
          <w:rPr>
            <w:rStyle w:val="Hyperlink"/>
            <w:rFonts w:eastAsia="Times New Roman"/>
            <w:sz w:val="24"/>
            <w:szCs w:val="24"/>
          </w:rPr>
          <w:t>39</w:t>
        </w:r>
        <w:r w:rsidR="00E468C9" w:rsidRPr="005E6D8A">
          <w:rPr>
            <w:rStyle w:val="Hyperlink"/>
            <w:rFonts w:eastAsia="Times New Roman"/>
            <w:sz w:val="24"/>
            <w:szCs w:val="24"/>
          </w:rPr>
          <w:t>7 Rev.</w:t>
        </w:r>
        <w:r w:rsidR="008D2CF4" w:rsidRPr="005E6D8A">
          <w:rPr>
            <w:rStyle w:val="Hyperlink"/>
            <w:rFonts w:eastAsia="Times New Roman"/>
            <w:sz w:val="24"/>
            <w:szCs w:val="24"/>
          </w:rPr>
          <w:t>1</w:t>
        </w:r>
      </w:hyperlink>
      <w:r w:rsidR="00044C00" w:rsidRPr="007D0A55">
        <w:rPr>
          <w:sz w:val="24"/>
          <w:szCs w:val="24"/>
          <w:lang w:val="en-US" w:eastAsia="ja-JP"/>
        </w:rPr>
        <w:t>. The final agenda</w:t>
      </w:r>
      <w:r w:rsidR="008D2CF4">
        <w:rPr>
          <w:sz w:val="24"/>
          <w:szCs w:val="24"/>
          <w:lang w:val="en-US" w:eastAsia="ja-JP"/>
        </w:rPr>
        <w:t xml:space="preserve">, including closing Plenary updates </w:t>
      </w:r>
      <w:r w:rsidR="00500F0C">
        <w:rPr>
          <w:sz w:val="24"/>
          <w:szCs w:val="24"/>
          <w:lang w:val="en-US" w:eastAsia="ja-JP"/>
        </w:rPr>
        <w:t>is</w:t>
      </w:r>
      <w:r w:rsidR="001E7A95">
        <w:rPr>
          <w:sz w:val="24"/>
          <w:szCs w:val="24"/>
          <w:lang w:val="en-US" w:eastAsia="ja-JP"/>
        </w:rPr>
        <w:t xml:space="preserve"> found in </w:t>
      </w:r>
      <w:hyperlink r:id="rId11" w:history="1">
        <w:r w:rsidR="008D2CF4" w:rsidRPr="005E6D8A">
          <w:rPr>
            <w:rStyle w:val="Hyperlink"/>
            <w:rFonts w:eastAsia="Times New Roman"/>
            <w:sz w:val="24"/>
            <w:szCs w:val="24"/>
          </w:rPr>
          <w:t xml:space="preserve">TD </w:t>
        </w:r>
        <w:r w:rsidR="005E6D8A" w:rsidRPr="005E6D8A">
          <w:rPr>
            <w:rStyle w:val="Hyperlink"/>
            <w:rFonts w:eastAsia="Times New Roman"/>
            <w:sz w:val="24"/>
            <w:szCs w:val="24"/>
          </w:rPr>
          <w:t>39</w:t>
        </w:r>
        <w:r w:rsidR="008D2CF4" w:rsidRPr="005E6D8A">
          <w:rPr>
            <w:rStyle w:val="Hyperlink"/>
            <w:rFonts w:eastAsia="Times New Roman"/>
            <w:sz w:val="24"/>
            <w:szCs w:val="24"/>
          </w:rPr>
          <w:t>7 Rev.</w:t>
        </w:r>
        <w:r w:rsidR="005E6D8A" w:rsidRPr="005E6D8A">
          <w:rPr>
            <w:rStyle w:val="Hyperlink"/>
            <w:sz w:val="24"/>
            <w:szCs w:val="24"/>
            <w:lang w:eastAsia="ja-JP"/>
          </w:rPr>
          <w:t>3</w:t>
        </w:r>
      </w:hyperlink>
      <w:r w:rsidR="001E7A95">
        <w:rPr>
          <w:rFonts w:eastAsia="Times New Roman"/>
          <w:sz w:val="24"/>
          <w:szCs w:val="24"/>
        </w:rPr>
        <w:t xml:space="preserve">; it </w:t>
      </w:r>
      <w:r w:rsidR="00F116A8" w:rsidRPr="007D0A55">
        <w:rPr>
          <w:sz w:val="24"/>
          <w:szCs w:val="24"/>
          <w:lang w:val="en-US" w:eastAsia="ja-JP"/>
        </w:rPr>
        <w:t>is</w:t>
      </w:r>
      <w:r w:rsidR="001E7A95">
        <w:rPr>
          <w:sz w:val="24"/>
          <w:szCs w:val="24"/>
          <w:lang w:val="en-US" w:eastAsia="ja-JP"/>
        </w:rPr>
        <w:t xml:space="preserve"> also</w:t>
      </w:r>
      <w:r w:rsidR="00F116A8" w:rsidRPr="007D0A55">
        <w:rPr>
          <w:sz w:val="24"/>
          <w:szCs w:val="24"/>
          <w:lang w:val="en-US" w:eastAsia="ja-JP"/>
        </w:rPr>
        <w:t xml:space="preserve"> </w:t>
      </w:r>
      <w:r w:rsidR="003B469B" w:rsidRPr="007D0A55">
        <w:rPr>
          <w:sz w:val="24"/>
          <w:szCs w:val="24"/>
          <w:lang w:val="en-US" w:eastAsia="ja-JP"/>
        </w:rPr>
        <w:t xml:space="preserve">reproduced as </w:t>
      </w:r>
      <w:hyperlink w:anchor="_Annex_2_Final" w:history="1">
        <w:r w:rsidR="00F3209A" w:rsidRPr="007D0A55">
          <w:rPr>
            <w:rStyle w:val="Hyperlink"/>
            <w:sz w:val="24"/>
            <w:szCs w:val="24"/>
            <w:lang w:val="en-US" w:eastAsia="ja-JP"/>
          </w:rPr>
          <w:t>ANNEX</w:t>
        </w:r>
        <w:r w:rsidR="003B469B" w:rsidRPr="007D0A55">
          <w:rPr>
            <w:rStyle w:val="Hyperlink"/>
            <w:sz w:val="24"/>
            <w:szCs w:val="24"/>
            <w:lang w:val="en-US" w:eastAsia="ja-JP"/>
          </w:rPr>
          <w:t xml:space="preserve"> </w:t>
        </w:r>
        <w:r w:rsidR="00511846" w:rsidRPr="007D0A55">
          <w:rPr>
            <w:rStyle w:val="Hyperlink"/>
            <w:sz w:val="24"/>
            <w:szCs w:val="24"/>
            <w:lang w:val="en-US" w:eastAsia="ja-JP"/>
          </w:rPr>
          <w:t>2</w:t>
        </w:r>
      </w:hyperlink>
      <w:r w:rsidR="00630232" w:rsidRPr="007D0A55">
        <w:rPr>
          <w:sz w:val="24"/>
          <w:szCs w:val="24"/>
          <w:lang w:val="en-US" w:eastAsia="ja-JP"/>
        </w:rPr>
        <w:t>.</w:t>
      </w:r>
    </w:p>
    <w:p w14:paraId="020AAB1F" w14:textId="77777777" w:rsidR="00D41171" w:rsidRPr="00D7215C" w:rsidRDefault="00D41171" w:rsidP="00D41171">
      <w:pPr>
        <w:pStyle w:val="Heading1"/>
        <w:numPr>
          <w:ilvl w:val="0"/>
          <w:numId w:val="0"/>
        </w:numPr>
        <w:tabs>
          <w:tab w:val="clear" w:pos="880"/>
          <w:tab w:val="left" w:pos="567"/>
        </w:tabs>
        <w:spacing w:after="0"/>
        <w:ind w:left="-357" w:firstLine="357"/>
        <w:rPr>
          <w:rFonts w:ascii="Times New Roman" w:hAnsi="Times New Roman"/>
          <w:szCs w:val="24"/>
          <w:lang w:val="en-US" w:eastAsia="ja-JP"/>
        </w:rPr>
      </w:pPr>
      <w:bookmarkStart w:id="26" w:name="_Toc410401992"/>
      <w:bookmarkStart w:id="27" w:name="_Toc223252270"/>
      <w:bookmarkStart w:id="28" w:name="_Toc223258165"/>
      <w:bookmarkStart w:id="29" w:name="_Toc223319975"/>
      <w:bookmarkStart w:id="30" w:name="_Toc246478052"/>
      <w:r w:rsidRPr="00D7215C">
        <w:rPr>
          <w:rFonts w:ascii="Times New Roman" w:hAnsi="Times New Roman"/>
          <w:szCs w:val="24"/>
          <w:lang w:val="en-US" w:eastAsia="ja-JP"/>
        </w:rPr>
        <w:t>4</w:t>
      </w:r>
      <w:r w:rsidRPr="00D7215C">
        <w:rPr>
          <w:rFonts w:ascii="Times New Roman" w:hAnsi="Times New Roman"/>
          <w:szCs w:val="24"/>
          <w:lang w:val="en-US" w:eastAsia="ja-JP"/>
        </w:rPr>
        <w:tab/>
        <w:t xml:space="preserve">Approval of </w:t>
      </w:r>
      <w:r w:rsidR="007728C6" w:rsidRPr="00D7215C">
        <w:rPr>
          <w:rFonts w:ascii="Times New Roman" w:hAnsi="Times New Roman"/>
          <w:szCs w:val="24"/>
          <w:lang w:val="en-US" w:eastAsia="ja-JP"/>
        </w:rPr>
        <w:t>the report</w:t>
      </w:r>
      <w:r w:rsidRPr="00D7215C">
        <w:rPr>
          <w:rFonts w:ascii="Times New Roman" w:hAnsi="Times New Roman"/>
          <w:szCs w:val="24"/>
          <w:lang w:val="en-US" w:eastAsia="ja-JP"/>
        </w:rPr>
        <w:t xml:space="preserve"> of the previous </w:t>
      </w:r>
      <w:r w:rsidR="00A34295">
        <w:rPr>
          <w:rFonts w:ascii="Times New Roman" w:hAnsi="Times New Roman"/>
          <w:szCs w:val="24"/>
          <w:lang w:val="en-US" w:eastAsia="ja-JP"/>
        </w:rPr>
        <w:t>SG</w:t>
      </w:r>
      <w:r w:rsidRPr="00D7215C">
        <w:rPr>
          <w:rFonts w:ascii="Times New Roman" w:hAnsi="Times New Roman"/>
          <w:szCs w:val="24"/>
          <w:lang w:val="en-US" w:eastAsia="ja-JP"/>
        </w:rPr>
        <w:t>9 meeting</w:t>
      </w:r>
      <w:bookmarkEnd w:id="26"/>
    </w:p>
    <w:p w14:paraId="6E536C1F" w14:textId="77777777" w:rsidR="00D41171" w:rsidRPr="00D7215C" w:rsidRDefault="00D41171">
      <w:pPr>
        <w:pStyle w:val="PlainText"/>
        <w:spacing w:before="240"/>
        <w:rPr>
          <w:rFonts w:ascii="Times New Roman" w:hAnsi="Times New Roman"/>
          <w:bCs/>
          <w:sz w:val="24"/>
          <w:lang w:val="en-GB"/>
        </w:rPr>
      </w:pPr>
      <w:r w:rsidRPr="00D7215C">
        <w:rPr>
          <w:rFonts w:ascii="Times New Roman" w:hAnsi="Times New Roman"/>
          <w:bCs/>
          <w:sz w:val="24"/>
          <w:lang w:val="en-GB"/>
        </w:rPr>
        <w:t xml:space="preserve">The report of the previous </w:t>
      </w:r>
      <w:r w:rsidR="00A34295">
        <w:rPr>
          <w:rFonts w:ascii="Times New Roman" w:hAnsi="Times New Roman"/>
          <w:bCs/>
          <w:sz w:val="24"/>
          <w:lang w:val="en-GB"/>
        </w:rPr>
        <w:t>SG</w:t>
      </w:r>
      <w:r w:rsidRPr="00D7215C">
        <w:rPr>
          <w:rFonts w:ascii="Times New Roman" w:hAnsi="Times New Roman"/>
          <w:bCs/>
          <w:sz w:val="24"/>
          <w:lang w:val="en-GB"/>
        </w:rPr>
        <w:t>9 meeting (</w:t>
      </w:r>
      <w:r w:rsidR="00B959A1">
        <w:rPr>
          <w:rFonts w:ascii="Times New Roman" w:hAnsi="Times New Roman"/>
          <w:bCs/>
          <w:sz w:val="24"/>
          <w:lang w:val="en-GB"/>
        </w:rPr>
        <w:t xml:space="preserve">Geneva, </w:t>
      </w:r>
      <w:r w:rsidR="005E6D8A">
        <w:rPr>
          <w:rFonts w:ascii="Times New Roman" w:hAnsi="Times New Roman"/>
          <w:bCs/>
          <w:sz w:val="24"/>
          <w:lang w:val="en-GB"/>
        </w:rPr>
        <w:t>3-11 December</w:t>
      </w:r>
      <w:r w:rsidR="00B959A1" w:rsidRPr="00B959A1">
        <w:rPr>
          <w:rFonts w:ascii="Times New Roman" w:hAnsi="Times New Roman"/>
          <w:bCs/>
          <w:sz w:val="24"/>
          <w:lang w:val="en-GB"/>
        </w:rPr>
        <w:t xml:space="preserve"> 201</w:t>
      </w:r>
      <w:r w:rsidR="00F6591A">
        <w:rPr>
          <w:rFonts w:ascii="Times New Roman" w:hAnsi="Times New Roman"/>
          <w:bCs/>
          <w:sz w:val="24"/>
          <w:lang w:val="en-GB"/>
        </w:rPr>
        <w:t>3</w:t>
      </w:r>
      <w:r w:rsidRPr="00D7215C">
        <w:rPr>
          <w:rFonts w:ascii="Times New Roman" w:hAnsi="Times New Roman"/>
          <w:bCs/>
          <w:sz w:val="24"/>
          <w:lang w:val="en-GB"/>
        </w:rPr>
        <w:t xml:space="preserve">) was approved without changes </w:t>
      </w:r>
      <w:r w:rsidRPr="00D70FCC">
        <w:rPr>
          <w:rFonts w:ascii="Times New Roman" w:hAnsi="Times New Roman"/>
          <w:bCs/>
          <w:sz w:val="24"/>
          <w:lang w:val="en-GB"/>
        </w:rPr>
        <w:t>[</w:t>
      </w:r>
      <w:hyperlink r:id="rId12" w:history="1">
        <w:r w:rsidR="007D0A55" w:rsidRPr="005E6D8A">
          <w:rPr>
            <w:rStyle w:val="Hyperlink"/>
            <w:rFonts w:asciiTheme="majorBidi" w:hAnsiTheme="majorBidi" w:cstheme="majorBidi"/>
            <w:sz w:val="24"/>
          </w:rPr>
          <w:t>COM9-R</w:t>
        </w:r>
        <w:r w:rsidR="005E6D8A" w:rsidRPr="005E6D8A">
          <w:rPr>
            <w:rStyle w:val="Hyperlink"/>
            <w:rFonts w:ascii="Times New Roman" w:hAnsi="Times New Roman"/>
            <w:bCs/>
            <w:sz w:val="24"/>
            <w:lang w:val="en-GB"/>
          </w:rPr>
          <w:t>2</w:t>
        </w:r>
      </w:hyperlink>
      <w:r w:rsidRPr="00D70FCC">
        <w:rPr>
          <w:rFonts w:ascii="Times New Roman" w:hAnsi="Times New Roman"/>
          <w:bCs/>
          <w:sz w:val="24"/>
          <w:lang w:val="en-GB"/>
        </w:rPr>
        <w:t>]</w:t>
      </w:r>
      <w:r w:rsidR="00477B3C" w:rsidRPr="00D70FCC">
        <w:rPr>
          <w:rFonts w:ascii="Times New Roman" w:hAnsi="Times New Roman"/>
          <w:bCs/>
          <w:sz w:val="24"/>
          <w:lang w:val="en-GB"/>
        </w:rPr>
        <w:t>.</w:t>
      </w:r>
    </w:p>
    <w:p w14:paraId="1167D362" w14:textId="77777777" w:rsidR="007E587A" w:rsidRPr="00D7215C" w:rsidRDefault="00CE0FBD" w:rsidP="00D41171">
      <w:pPr>
        <w:pStyle w:val="Heading1"/>
        <w:numPr>
          <w:ilvl w:val="0"/>
          <w:numId w:val="0"/>
        </w:numPr>
        <w:tabs>
          <w:tab w:val="clear" w:pos="880"/>
          <w:tab w:val="left" w:pos="567"/>
        </w:tabs>
        <w:spacing w:after="0"/>
        <w:ind w:left="-357" w:firstLine="357"/>
        <w:rPr>
          <w:rFonts w:ascii="Times New Roman" w:hAnsi="Times New Roman"/>
          <w:szCs w:val="24"/>
          <w:lang w:val="en-US" w:eastAsia="ja-JP"/>
        </w:rPr>
      </w:pPr>
      <w:bookmarkStart w:id="31" w:name="_Toc410401993"/>
      <w:r w:rsidRPr="00095CDB">
        <w:rPr>
          <w:rFonts w:ascii="Times New Roman" w:hAnsi="Times New Roman"/>
          <w:szCs w:val="24"/>
          <w:lang w:val="en-US" w:eastAsia="ja-JP"/>
        </w:rPr>
        <w:t>5</w:t>
      </w:r>
      <w:r w:rsidR="00992C70" w:rsidRPr="00095CDB">
        <w:rPr>
          <w:rFonts w:ascii="Times New Roman" w:hAnsi="Times New Roman"/>
          <w:szCs w:val="24"/>
          <w:lang w:val="en-US" w:eastAsia="ja-JP"/>
        </w:rPr>
        <w:tab/>
        <w:t xml:space="preserve">Allocation of documents, </w:t>
      </w:r>
      <w:r w:rsidR="0009290B" w:rsidRPr="00095CDB">
        <w:rPr>
          <w:rFonts w:ascii="Times New Roman" w:hAnsi="Times New Roman"/>
          <w:szCs w:val="24"/>
          <w:lang w:val="en-US" w:eastAsia="ja-JP"/>
        </w:rPr>
        <w:t>w</w:t>
      </w:r>
      <w:r w:rsidR="00992C70" w:rsidRPr="00095CDB">
        <w:rPr>
          <w:rFonts w:ascii="Times New Roman" w:hAnsi="Times New Roman"/>
          <w:szCs w:val="24"/>
          <w:lang w:val="en-US" w:eastAsia="ja-JP"/>
        </w:rPr>
        <w:t>ork plan for the meeting</w:t>
      </w:r>
      <w:r w:rsidR="00D41171" w:rsidRPr="00095CDB">
        <w:rPr>
          <w:rFonts w:ascii="Times New Roman" w:hAnsi="Times New Roman"/>
          <w:szCs w:val="24"/>
          <w:lang w:val="en-US" w:eastAsia="ja-JP"/>
        </w:rPr>
        <w:t>, general info and newcomers</w:t>
      </w:r>
      <w:bookmarkEnd w:id="31"/>
    </w:p>
    <w:p w14:paraId="57251338" w14:textId="77777777" w:rsidR="00910248" w:rsidRPr="000102D8" w:rsidRDefault="00910248" w:rsidP="00910248">
      <w:pPr>
        <w:spacing w:before="120" w:after="0"/>
        <w:rPr>
          <w:sz w:val="24"/>
          <w:szCs w:val="24"/>
          <w:lang w:val="en-US"/>
        </w:rPr>
      </w:pPr>
      <w:r w:rsidRPr="000102D8">
        <w:rPr>
          <w:sz w:val="24"/>
          <w:szCs w:val="24"/>
          <w:lang w:val="en-US"/>
        </w:rPr>
        <w:t xml:space="preserve">The list of </w:t>
      </w:r>
      <w:hyperlink r:id="rId13" w:history="1">
        <w:r w:rsidRPr="000102D8">
          <w:t>Contributions</w:t>
        </w:r>
      </w:hyperlink>
      <w:r w:rsidRPr="000102D8">
        <w:rPr>
          <w:sz w:val="24"/>
          <w:szCs w:val="24"/>
          <w:lang w:val="en-US"/>
        </w:rPr>
        <w:t xml:space="preserve"> and </w:t>
      </w:r>
      <w:hyperlink r:id="rId14" w:history="1">
        <w:r w:rsidRPr="000102D8">
          <w:t>Temporary Documents</w:t>
        </w:r>
      </w:hyperlink>
      <w:r w:rsidRPr="000102D8">
        <w:rPr>
          <w:sz w:val="24"/>
          <w:szCs w:val="24"/>
          <w:lang w:val="en-US"/>
        </w:rPr>
        <w:t xml:space="preserve"> considered at the meeting of SG9 can be found at the following URL through the SG9 Webpage: </w:t>
      </w:r>
      <w:hyperlink r:id="rId15" w:history="1">
        <w:r w:rsidRPr="000102D8">
          <w:rPr>
            <w:rStyle w:val="Hyperlink"/>
            <w:sz w:val="24"/>
            <w:szCs w:val="24"/>
            <w:lang w:val="en-US"/>
          </w:rPr>
          <w:t>http://www.itu.int/md/T13-SG09/en</w:t>
        </w:r>
      </w:hyperlink>
      <w:r w:rsidRPr="000102D8">
        <w:rPr>
          <w:sz w:val="24"/>
          <w:szCs w:val="24"/>
          <w:lang w:val="en-US"/>
        </w:rPr>
        <w:t>.</w:t>
      </w:r>
    </w:p>
    <w:p w14:paraId="445F2329" w14:textId="77777777" w:rsidR="00910248" w:rsidRPr="00910248" w:rsidRDefault="00910248" w:rsidP="001021A3">
      <w:pPr>
        <w:spacing w:before="120" w:after="0"/>
        <w:rPr>
          <w:sz w:val="24"/>
          <w:szCs w:val="24"/>
          <w:lang w:val="en-US" w:eastAsia="ja-JP"/>
        </w:rPr>
      </w:pPr>
      <w:r w:rsidRPr="000102D8">
        <w:rPr>
          <w:sz w:val="24"/>
          <w:szCs w:val="24"/>
          <w:lang w:val="en-US"/>
        </w:rPr>
        <w:t xml:space="preserve">They are also available in the informal FTP area at: </w:t>
      </w:r>
      <w:hyperlink r:id="rId16" w:history="1">
        <w:r w:rsidRPr="000102D8">
          <w:rPr>
            <w:rStyle w:val="Hyperlink"/>
            <w:sz w:val="24"/>
            <w:szCs w:val="24"/>
            <w:lang w:val="en-US"/>
          </w:rPr>
          <w:t>http://ifa.itu.int/t/2013/sg9/docs/</w:t>
        </w:r>
      </w:hyperlink>
      <w:r w:rsidRPr="000102D8">
        <w:rPr>
          <w:sz w:val="24"/>
          <w:szCs w:val="24"/>
          <w:lang w:val="en-US"/>
        </w:rPr>
        <w:t>.</w:t>
      </w:r>
    </w:p>
    <w:p w14:paraId="10D4B13E" w14:textId="77777777" w:rsidR="00CE0FBD" w:rsidRPr="00127638" w:rsidRDefault="00CE0FBD">
      <w:pPr>
        <w:spacing w:before="120" w:after="0"/>
        <w:rPr>
          <w:sz w:val="24"/>
          <w:szCs w:val="24"/>
          <w:lang w:val="en-US" w:eastAsia="ja-JP"/>
        </w:rPr>
      </w:pPr>
      <w:r w:rsidRPr="00127638">
        <w:rPr>
          <w:sz w:val="24"/>
          <w:szCs w:val="24"/>
          <w:lang w:eastAsia="ja-JP"/>
        </w:rPr>
        <w:t xml:space="preserve">The meeting approved the </w:t>
      </w:r>
      <w:r w:rsidR="00992C70" w:rsidRPr="00127638">
        <w:rPr>
          <w:bCs/>
          <w:sz w:val="24"/>
          <w:szCs w:val="24"/>
        </w:rPr>
        <w:t>allocation of documents</w:t>
      </w:r>
      <w:r w:rsidR="00992C70" w:rsidRPr="00127638">
        <w:rPr>
          <w:sz w:val="24"/>
          <w:szCs w:val="24"/>
          <w:lang w:eastAsia="ja-JP"/>
        </w:rPr>
        <w:t xml:space="preserve"> to the Question </w:t>
      </w:r>
      <w:r w:rsidR="00BD0E90" w:rsidRPr="00127638">
        <w:rPr>
          <w:sz w:val="24"/>
          <w:szCs w:val="24"/>
          <w:lang w:eastAsia="ja-JP"/>
        </w:rPr>
        <w:t>meetings</w:t>
      </w:r>
      <w:r w:rsidR="00992C70" w:rsidRPr="00127638">
        <w:rPr>
          <w:sz w:val="24"/>
          <w:szCs w:val="24"/>
          <w:lang w:eastAsia="ja-JP"/>
        </w:rPr>
        <w:t xml:space="preserve"> and the </w:t>
      </w:r>
      <w:r w:rsidR="0087337E" w:rsidRPr="00127638">
        <w:rPr>
          <w:sz w:val="24"/>
          <w:szCs w:val="24"/>
          <w:lang w:eastAsia="ja-JP"/>
        </w:rPr>
        <w:t>conven</w:t>
      </w:r>
      <w:r w:rsidR="00095CDB">
        <w:rPr>
          <w:sz w:val="24"/>
          <w:szCs w:val="24"/>
          <w:lang w:eastAsia="ja-JP"/>
        </w:rPr>
        <w:t>e</w:t>
      </w:r>
      <w:r w:rsidR="0087337E" w:rsidRPr="00127638">
        <w:rPr>
          <w:sz w:val="24"/>
          <w:szCs w:val="24"/>
          <w:lang w:eastAsia="ja-JP"/>
        </w:rPr>
        <w:t>rs</w:t>
      </w:r>
      <w:r w:rsidR="00992C70" w:rsidRPr="00127638">
        <w:rPr>
          <w:sz w:val="24"/>
          <w:szCs w:val="24"/>
          <w:lang w:eastAsia="ja-JP"/>
        </w:rPr>
        <w:t xml:space="preserve"> of Question meetin</w:t>
      </w:r>
      <w:r w:rsidR="00F44A98">
        <w:rPr>
          <w:sz w:val="24"/>
          <w:szCs w:val="24"/>
          <w:lang w:eastAsia="ja-JP"/>
        </w:rPr>
        <w:t xml:space="preserve">gs </w:t>
      </w:r>
      <w:r w:rsidR="00992C70" w:rsidRPr="00127638">
        <w:rPr>
          <w:sz w:val="24"/>
          <w:szCs w:val="24"/>
          <w:lang w:eastAsia="ja-JP"/>
        </w:rPr>
        <w:t>(</w:t>
      </w:r>
      <w:hyperlink r:id="rId17" w:history="1">
        <w:r w:rsidR="00F44A98" w:rsidRPr="005E6D8A">
          <w:rPr>
            <w:rStyle w:val="Hyperlink"/>
            <w:sz w:val="24"/>
            <w:szCs w:val="24"/>
          </w:rPr>
          <w:t xml:space="preserve">TD </w:t>
        </w:r>
        <w:r w:rsidR="005E6D8A" w:rsidRPr="005E6D8A">
          <w:rPr>
            <w:rStyle w:val="Hyperlink"/>
            <w:sz w:val="24"/>
            <w:szCs w:val="24"/>
          </w:rPr>
          <w:t>40</w:t>
        </w:r>
        <w:r w:rsidR="00F6591A" w:rsidRPr="005E6D8A">
          <w:rPr>
            <w:rStyle w:val="Hyperlink"/>
            <w:sz w:val="24"/>
            <w:szCs w:val="24"/>
          </w:rPr>
          <w:t>0 Rev.</w:t>
        </w:r>
        <w:r w:rsidR="005E6D8A" w:rsidRPr="005E6D8A">
          <w:rPr>
            <w:rStyle w:val="Hyperlink"/>
            <w:sz w:val="24"/>
            <w:szCs w:val="24"/>
            <w:lang w:eastAsia="ja-JP"/>
          </w:rPr>
          <w:t>2</w:t>
        </w:r>
      </w:hyperlink>
      <w:r w:rsidR="00D1230C" w:rsidRPr="00127638">
        <w:rPr>
          <w:sz w:val="24"/>
          <w:szCs w:val="24"/>
          <w:lang w:eastAsia="ja-JP"/>
        </w:rPr>
        <w:t>)</w:t>
      </w:r>
      <w:r w:rsidR="00BD0E90" w:rsidRPr="00127638">
        <w:rPr>
          <w:sz w:val="24"/>
          <w:szCs w:val="24"/>
          <w:lang w:eastAsia="ja-JP"/>
        </w:rPr>
        <w:t xml:space="preserve">. </w:t>
      </w:r>
      <w:r w:rsidR="00992C70" w:rsidRPr="00127638">
        <w:rPr>
          <w:sz w:val="24"/>
          <w:szCs w:val="24"/>
          <w:lang w:val="en-US" w:eastAsia="ja-JP"/>
        </w:rPr>
        <w:t xml:space="preserve">The final </w:t>
      </w:r>
      <w:r w:rsidR="008128BD" w:rsidRPr="00127638">
        <w:rPr>
          <w:sz w:val="24"/>
          <w:szCs w:val="24"/>
          <w:lang w:val="en-US" w:eastAsia="ja-JP"/>
        </w:rPr>
        <w:t xml:space="preserve">list of documents </w:t>
      </w:r>
      <w:r w:rsidR="00992C70" w:rsidRPr="00127638">
        <w:rPr>
          <w:sz w:val="24"/>
          <w:szCs w:val="24"/>
          <w:lang w:val="en-US" w:eastAsia="ja-JP"/>
        </w:rPr>
        <w:t xml:space="preserve">is reproduced as </w:t>
      </w:r>
      <w:hyperlink w:anchor="_Annex_1_Final" w:history="1">
        <w:r w:rsidR="00F3209A">
          <w:rPr>
            <w:rStyle w:val="Hyperlink"/>
            <w:sz w:val="24"/>
            <w:szCs w:val="24"/>
            <w:lang w:val="en-US" w:eastAsia="ja-JP"/>
          </w:rPr>
          <w:t>ANNEX</w:t>
        </w:r>
        <w:r w:rsidR="00992C70" w:rsidRPr="00127638">
          <w:rPr>
            <w:rStyle w:val="Hyperlink"/>
            <w:sz w:val="24"/>
            <w:szCs w:val="24"/>
            <w:lang w:val="en-US" w:eastAsia="ja-JP"/>
          </w:rPr>
          <w:t xml:space="preserve"> </w:t>
        </w:r>
        <w:r w:rsidR="0044674F" w:rsidRPr="00127638">
          <w:rPr>
            <w:rStyle w:val="Hyperlink"/>
            <w:sz w:val="24"/>
            <w:szCs w:val="24"/>
            <w:lang w:val="en-US" w:eastAsia="ja-JP"/>
          </w:rPr>
          <w:t>1</w:t>
        </w:r>
      </w:hyperlink>
      <w:r w:rsidR="00992C70" w:rsidRPr="00127638">
        <w:rPr>
          <w:sz w:val="24"/>
          <w:szCs w:val="24"/>
          <w:lang w:val="en-US" w:eastAsia="ja-JP"/>
        </w:rPr>
        <w:t>.</w:t>
      </w:r>
      <w:r w:rsidRPr="00127638">
        <w:rPr>
          <w:sz w:val="24"/>
          <w:szCs w:val="24"/>
          <w:lang w:eastAsia="ja-JP"/>
        </w:rPr>
        <w:t xml:space="preserve"> </w:t>
      </w:r>
      <w:r w:rsidR="003F27E0" w:rsidRPr="00127638">
        <w:rPr>
          <w:sz w:val="24"/>
          <w:szCs w:val="24"/>
          <w:lang w:eastAsia="ja-JP"/>
        </w:rPr>
        <w:t xml:space="preserve">The list of incoming liaison statements was </w:t>
      </w:r>
      <w:r w:rsidR="0021758B" w:rsidRPr="00127638">
        <w:rPr>
          <w:sz w:val="24"/>
          <w:szCs w:val="24"/>
          <w:lang w:eastAsia="ja-JP"/>
        </w:rPr>
        <w:t xml:space="preserve">noted, it </w:t>
      </w:r>
      <w:r w:rsidR="00500F0C">
        <w:rPr>
          <w:sz w:val="24"/>
          <w:szCs w:val="24"/>
          <w:lang w:eastAsia="ja-JP"/>
        </w:rPr>
        <w:t>is</w:t>
      </w:r>
      <w:r w:rsidR="00500F0C" w:rsidRPr="00127638">
        <w:rPr>
          <w:sz w:val="24"/>
          <w:szCs w:val="24"/>
          <w:lang w:eastAsia="ja-JP"/>
        </w:rPr>
        <w:t xml:space="preserve"> </w:t>
      </w:r>
      <w:r w:rsidR="0021758B" w:rsidRPr="00127638">
        <w:rPr>
          <w:sz w:val="24"/>
          <w:szCs w:val="24"/>
          <w:lang w:eastAsia="ja-JP"/>
        </w:rPr>
        <w:t>found in</w:t>
      </w:r>
      <w:r w:rsidR="00F44A98" w:rsidRPr="00F44A98">
        <w:rPr>
          <w:sz w:val="24"/>
          <w:szCs w:val="24"/>
          <w:lang w:eastAsia="ja-JP"/>
        </w:rPr>
        <w:t xml:space="preserve"> </w:t>
      </w:r>
      <w:hyperlink r:id="rId18" w:history="1">
        <w:r w:rsidR="00F44A98" w:rsidRPr="001E7A95">
          <w:rPr>
            <w:rStyle w:val="Hyperlink"/>
            <w:sz w:val="24"/>
            <w:szCs w:val="24"/>
          </w:rPr>
          <w:t xml:space="preserve">TD </w:t>
        </w:r>
        <w:r w:rsidR="005E6D8A" w:rsidRPr="001E7A95">
          <w:rPr>
            <w:rStyle w:val="Hyperlink"/>
            <w:sz w:val="24"/>
            <w:szCs w:val="24"/>
          </w:rPr>
          <w:t>399</w:t>
        </w:r>
      </w:hyperlink>
      <w:r w:rsidR="005E6D8A" w:rsidRPr="001E7A95">
        <w:rPr>
          <w:sz w:val="24"/>
          <w:szCs w:val="24"/>
        </w:rPr>
        <w:t>,</w:t>
      </w:r>
      <w:r w:rsidR="003F27E0" w:rsidRPr="00127638">
        <w:rPr>
          <w:sz w:val="24"/>
          <w:szCs w:val="24"/>
          <w:lang w:eastAsia="ja-JP"/>
        </w:rPr>
        <w:t xml:space="preserve"> </w:t>
      </w:r>
      <w:r w:rsidR="00992C70" w:rsidRPr="00127638">
        <w:rPr>
          <w:sz w:val="24"/>
          <w:szCs w:val="24"/>
          <w:lang w:val="en-US" w:eastAsia="ja-JP"/>
        </w:rPr>
        <w:t xml:space="preserve">The meeting also approved the </w:t>
      </w:r>
      <w:r w:rsidR="00535C57" w:rsidRPr="00127638">
        <w:rPr>
          <w:sz w:val="24"/>
          <w:szCs w:val="24"/>
          <w:lang w:val="en-US" w:eastAsia="ja-JP"/>
        </w:rPr>
        <w:t xml:space="preserve">meeting </w:t>
      </w:r>
      <w:r w:rsidR="00992C70" w:rsidRPr="00127638">
        <w:rPr>
          <w:sz w:val="24"/>
          <w:szCs w:val="24"/>
          <w:lang w:val="en-US" w:eastAsia="ja-JP"/>
        </w:rPr>
        <w:t>plan</w:t>
      </w:r>
      <w:r w:rsidR="00992C70" w:rsidRPr="00F44A98">
        <w:rPr>
          <w:sz w:val="24"/>
          <w:szCs w:val="24"/>
          <w:lang w:val="en-US" w:eastAsia="ja-JP"/>
        </w:rPr>
        <w:t xml:space="preserve"> </w:t>
      </w:r>
      <w:hyperlink r:id="rId19" w:history="1">
        <w:r w:rsidR="00F44A98" w:rsidRPr="005E6D8A">
          <w:rPr>
            <w:rStyle w:val="Hyperlink"/>
            <w:sz w:val="24"/>
            <w:szCs w:val="24"/>
          </w:rPr>
          <w:t xml:space="preserve">TD </w:t>
        </w:r>
        <w:r w:rsidR="005E6D8A" w:rsidRPr="005E6D8A">
          <w:rPr>
            <w:rStyle w:val="Hyperlink"/>
            <w:sz w:val="24"/>
            <w:szCs w:val="24"/>
          </w:rPr>
          <w:t>39</w:t>
        </w:r>
        <w:r w:rsidR="006F3A70" w:rsidRPr="005E6D8A">
          <w:rPr>
            <w:rStyle w:val="Hyperlink"/>
            <w:sz w:val="24"/>
            <w:szCs w:val="24"/>
          </w:rPr>
          <w:t>8 Rev.</w:t>
        </w:r>
        <w:r w:rsidR="005E6D8A" w:rsidRPr="005E6D8A">
          <w:rPr>
            <w:rStyle w:val="Hyperlink"/>
            <w:sz w:val="24"/>
            <w:szCs w:val="24"/>
          </w:rPr>
          <w:t>4</w:t>
        </w:r>
      </w:hyperlink>
      <w:r w:rsidR="00D1230C" w:rsidRPr="00127638">
        <w:rPr>
          <w:sz w:val="24"/>
          <w:szCs w:val="24"/>
        </w:rPr>
        <w:t xml:space="preserve">, with the understanding that TSB would have </w:t>
      </w:r>
      <w:r w:rsidR="00E16197">
        <w:rPr>
          <w:sz w:val="24"/>
          <w:szCs w:val="24"/>
        </w:rPr>
        <w:t xml:space="preserve">it </w:t>
      </w:r>
      <w:r w:rsidR="00D1230C" w:rsidRPr="00127638">
        <w:rPr>
          <w:sz w:val="24"/>
          <w:szCs w:val="24"/>
        </w:rPr>
        <w:t>updated as required during the meeting</w:t>
      </w:r>
      <w:r w:rsidR="00992C70" w:rsidRPr="00127638">
        <w:rPr>
          <w:sz w:val="24"/>
          <w:szCs w:val="24"/>
          <w:lang w:val="en-US" w:eastAsia="ja-JP"/>
        </w:rPr>
        <w:t>.</w:t>
      </w:r>
      <w:r w:rsidR="00D1230C" w:rsidRPr="00127638">
        <w:rPr>
          <w:sz w:val="24"/>
          <w:szCs w:val="24"/>
          <w:lang w:val="en-US" w:eastAsia="ja-JP"/>
        </w:rPr>
        <w:t xml:space="preserve"> The final </w:t>
      </w:r>
      <w:r w:rsidR="00095CDB">
        <w:rPr>
          <w:sz w:val="24"/>
          <w:szCs w:val="24"/>
          <w:lang w:val="en-US" w:eastAsia="ja-JP"/>
        </w:rPr>
        <w:t>meeting</w:t>
      </w:r>
      <w:r w:rsidR="00D1230C" w:rsidRPr="00127638">
        <w:rPr>
          <w:sz w:val="24"/>
          <w:szCs w:val="24"/>
          <w:lang w:val="en-US" w:eastAsia="ja-JP"/>
        </w:rPr>
        <w:t xml:space="preserve"> plan </w:t>
      </w:r>
      <w:r w:rsidR="00500F0C">
        <w:rPr>
          <w:sz w:val="24"/>
          <w:szCs w:val="24"/>
          <w:lang w:val="en-US" w:eastAsia="ja-JP"/>
        </w:rPr>
        <w:t>is</w:t>
      </w:r>
      <w:r w:rsidR="00500F0C" w:rsidRPr="00127638">
        <w:rPr>
          <w:sz w:val="24"/>
          <w:szCs w:val="24"/>
          <w:lang w:val="en-US" w:eastAsia="ja-JP"/>
        </w:rPr>
        <w:t xml:space="preserve"> </w:t>
      </w:r>
      <w:r w:rsidR="00D1230C" w:rsidRPr="00127638">
        <w:rPr>
          <w:sz w:val="24"/>
          <w:szCs w:val="24"/>
          <w:lang w:val="en-US" w:eastAsia="ja-JP"/>
        </w:rPr>
        <w:t>avail</w:t>
      </w:r>
      <w:r w:rsidR="00D1230C" w:rsidRPr="00F44A98">
        <w:rPr>
          <w:sz w:val="24"/>
          <w:szCs w:val="24"/>
          <w:lang w:val="en-US" w:eastAsia="ja-JP"/>
        </w:rPr>
        <w:t xml:space="preserve">able as </w:t>
      </w:r>
      <w:hyperlink r:id="rId20" w:history="1">
        <w:r w:rsidR="00F44A98" w:rsidRPr="005E6D8A">
          <w:rPr>
            <w:rStyle w:val="Hyperlink"/>
            <w:sz w:val="24"/>
            <w:szCs w:val="24"/>
          </w:rPr>
          <w:t xml:space="preserve">TD </w:t>
        </w:r>
        <w:r w:rsidR="005E6D8A" w:rsidRPr="005E6D8A">
          <w:rPr>
            <w:rStyle w:val="Hyperlink"/>
            <w:sz w:val="24"/>
            <w:szCs w:val="24"/>
          </w:rPr>
          <w:t>39</w:t>
        </w:r>
        <w:r w:rsidR="00F6591A" w:rsidRPr="005E6D8A">
          <w:rPr>
            <w:rStyle w:val="Hyperlink"/>
            <w:sz w:val="24"/>
            <w:szCs w:val="24"/>
          </w:rPr>
          <w:t>8 Rev.</w:t>
        </w:r>
        <w:r w:rsidR="005E6D8A" w:rsidRPr="005E6D8A">
          <w:rPr>
            <w:rStyle w:val="Hyperlink"/>
            <w:sz w:val="24"/>
            <w:szCs w:val="24"/>
          </w:rPr>
          <w:t>6</w:t>
        </w:r>
      </w:hyperlink>
      <w:r w:rsidR="00D1230C" w:rsidRPr="00127638">
        <w:rPr>
          <w:sz w:val="24"/>
          <w:szCs w:val="24"/>
        </w:rPr>
        <w:t>.</w:t>
      </w:r>
    </w:p>
    <w:p w14:paraId="4AA046BA" w14:textId="77777777" w:rsidR="00D41171" w:rsidRPr="00127638" w:rsidRDefault="00D41171" w:rsidP="0055599B">
      <w:pPr>
        <w:rPr>
          <w:sz w:val="24"/>
          <w:szCs w:val="24"/>
          <w:lang w:val="en-US" w:eastAsia="ja-JP"/>
        </w:rPr>
      </w:pPr>
      <w:r w:rsidRPr="008720ED">
        <w:rPr>
          <w:sz w:val="24"/>
          <w:szCs w:val="24"/>
          <w:lang w:eastAsia="ja-JP"/>
        </w:rPr>
        <w:t xml:space="preserve">TSB presented </w:t>
      </w:r>
      <w:hyperlink r:id="rId21" w:history="1">
        <w:r w:rsidR="008720ED" w:rsidRPr="008B0DB0">
          <w:rPr>
            <w:rStyle w:val="Hyperlink"/>
            <w:sz w:val="24"/>
            <w:szCs w:val="24"/>
          </w:rPr>
          <w:t xml:space="preserve">TD </w:t>
        </w:r>
        <w:r w:rsidR="008B0DB0" w:rsidRPr="008B0DB0">
          <w:rPr>
            <w:rStyle w:val="Hyperlink"/>
            <w:sz w:val="24"/>
            <w:szCs w:val="24"/>
          </w:rPr>
          <w:t>401</w:t>
        </w:r>
      </w:hyperlink>
      <w:r w:rsidR="008720ED" w:rsidRPr="008720ED">
        <w:rPr>
          <w:sz w:val="24"/>
          <w:szCs w:val="24"/>
        </w:rPr>
        <w:t xml:space="preserve"> </w:t>
      </w:r>
      <w:r w:rsidR="003F27E0" w:rsidRPr="00127638">
        <w:rPr>
          <w:sz w:val="24"/>
          <w:szCs w:val="24"/>
          <w:lang w:eastAsia="ja-JP"/>
        </w:rPr>
        <w:t>‘</w:t>
      </w:r>
      <w:r w:rsidRPr="00127638">
        <w:rPr>
          <w:sz w:val="24"/>
          <w:szCs w:val="24"/>
          <w:lang w:eastAsia="ja-JP"/>
        </w:rPr>
        <w:t>Meeting facilities and useful information</w:t>
      </w:r>
      <w:r w:rsidR="003F27E0" w:rsidRPr="00127638">
        <w:rPr>
          <w:sz w:val="24"/>
          <w:szCs w:val="24"/>
          <w:lang w:eastAsia="ja-JP"/>
        </w:rPr>
        <w:t>’</w:t>
      </w:r>
      <w:r w:rsidRPr="00127638">
        <w:rPr>
          <w:sz w:val="24"/>
          <w:szCs w:val="24"/>
          <w:lang w:eastAsia="ja-JP"/>
        </w:rPr>
        <w:t xml:space="preserve"> as well as</w:t>
      </w:r>
      <w:r w:rsidRPr="008720ED">
        <w:rPr>
          <w:sz w:val="24"/>
          <w:szCs w:val="24"/>
          <w:lang w:eastAsia="ja-JP"/>
        </w:rPr>
        <w:t xml:space="preserve"> </w:t>
      </w:r>
      <w:hyperlink r:id="rId22" w:history="1">
        <w:r w:rsidR="008720ED" w:rsidRPr="008B0DB0">
          <w:rPr>
            <w:rStyle w:val="Hyperlink"/>
            <w:sz w:val="24"/>
            <w:szCs w:val="24"/>
            <w:lang w:val="en-US"/>
          </w:rPr>
          <w:t xml:space="preserve">TD </w:t>
        </w:r>
        <w:r w:rsidR="008B0DB0" w:rsidRPr="008B0DB0">
          <w:rPr>
            <w:rStyle w:val="Hyperlink"/>
            <w:sz w:val="24"/>
            <w:szCs w:val="24"/>
            <w:lang w:val="en-US"/>
          </w:rPr>
          <w:t>403</w:t>
        </w:r>
      </w:hyperlink>
      <w:r w:rsidR="008720ED" w:rsidRPr="008720ED">
        <w:rPr>
          <w:sz w:val="24"/>
          <w:szCs w:val="24"/>
          <w:lang w:val="en-US"/>
        </w:rPr>
        <w:t xml:space="preserve"> </w:t>
      </w:r>
      <w:r w:rsidR="003F27E0" w:rsidRPr="00127638">
        <w:rPr>
          <w:sz w:val="24"/>
          <w:szCs w:val="24"/>
          <w:lang w:val="en-US" w:eastAsia="ja-JP"/>
        </w:rPr>
        <w:t>‘</w:t>
      </w:r>
      <w:r w:rsidRPr="00127638">
        <w:rPr>
          <w:sz w:val="24"/>
          <w:szCs w:val="24"/>
          <w:lang w:val="en-US" w:eastAsia="ja-JP"/>
        </w:rPr>
        <w:t>Newcomer</w:t>
      </w:r>
      <w:r w:rsidR="008720ED">
        <w:rPr>
          <w:sz w:val="24"/>
          <w:szCs w:val="24"/>
          <w:lang w:val="en-US" w:eastAsia="ja-JP"/>
        </w:rPr>
        <w:t xml:space="preserve">s' </w:t>
      </w:r>
      <w:r w:rsidRPr="00127638">
        <w:rPr>
          <w:sz w:val="24"/>
          <w:szCs w:val="24"/>
          <w:lang w:val="en-US" w:eastAsia="ja-JP"/>
        </w:rPr>
        <w:t>welcome pack</w:t>
      </w:r>
      <w:r w:rsidR="008720ED">
        <w:rPr>
          <w:sz w:val="24"/>
          <w:szCs w:val="24"/>
          <w:lang w:val="en-US" w:eastAsia="ja-JP"/>
        </w:rPr>
        <w:t>’</w:t>
      </w:r>
      <w:r w:rsidRPr="00127638">
        <w:rPr>
          <w:sz w:val="24"/>
          <w:szCs w:val="24"/>
          <w:lang w:val="en-US" w:eastAsia="ja-JP"/>
        </w:rPr>
        <w:t>. A special session for newcomers was held during lunch time, right after the opening Plenary</w:t>
      </w:r>
      <w:r w:rsidR="001C1976" w:rsidRPr="00127638">
        <w:rPr>
          <w:sz w:val="24"/>
          <w:szCs w:val="24"/>
          <w:lang w:val="en-US" w:eastAsia="ja-JP"/>
        </w:rPr>
        <w:t xml:space="preserve"> (see</w:t>
      </w:r>
      <w:r w:rsidR="00F331AF" w:rsidRPr="00127638">
        <w:rPr>
          <w:sz w:val="24"/>
          <w:szCs w:val="24"/>
          <w:lang w:val="en-US" w:eastAsia="ja-JP"/>
        </w:rPr>
        <w:t xml:space="preserve"> </w:t>
      </w:r>
      <w:r w:rsidR="00F331AF" w:rsidRPr="00AC6A49">
        <w:rPr>
          <w:sz w:val="24"/>
          <w:szCs w:val="24"/>
          <w:lang w:val="en-US" w:eastAsia="ja-JP"/>
        </w:rPr>
        <w:t>also</w:t>
      </w:r>
      <w:r w:rsidR="001C1976" w:rsidRPr="00AC6A49">
        <w:rPr>
          <w:sz w:val="24"/>
          <w:szCs w:val="24"/>
          <w:lang w:val="en-US" w:eastAsia="ja-JP"/>
        </w:rPr>
        <w:t xml:space="preserve"> </w:t>
      </w:r>
      <w:hyperlink w:anchor="_19.1_Tutorial_Session" w:history="1">
        <w:r w:rsidR="001C1976" w:rsidRPr="00AC6A49">
          <w:rPr>
            <w:rStyle w:val="Hyperlink"/>
            <w:sz w:val="24"/>
            <w:szCs w:val="24"/>
            <w:lang w:val="en-US" w:eastAsia="ja-JP"/>
          </w:rPr>
          <w:t>§</w:t>
        </w:r>
        <w:r w:rsidR="0055599B">
          <w:rPr>
            <w:rStyle w:val="Hyperlink"/>
            <w:sz w:val="24"/>
            <w:szCs w:val="24"/>
            <w:lang w:val="en-US" w:eastAsia="ja-JP"/>
          </w:rPr>
          <w:t>20</w:t>
        </w:r>
        <w:r w:rsidR="001C1976" w:rsidRPr="00AC6A49">
          <w:rPr>
            <w:rStyle w:val="Hyperlink"/>
            <w:sz w:val="24"/>
            <w:szCs w:val="24"/>
            <w:lang w:val="en-US" w:eastAsia="ja-JP"/>
          </w:rPr>
          <w:t>.1</w:t>
        </w:r>
      </w:hyperlink>
      <w:r w:rsidR="001C1976" w:rsidRPr="00AC6A49">
        <w:rPr>
          <w:sz w:val="24"/>
          <w:szCs w:val="24"/>
          <w:lang w:val="en-US" w:eastAsia="ja-JP"/>
        </w:rPr>
        <w:t>)</w:t>
      </w:r>
      <w:r w:rsidRPr="00AC6A49">
        <w:rPr>
          <w:sz w:val="24"/>
          <w:szCs w:val="24"/>
          <w:lang w:val="en-US" w:eastAsia="ja-JP"/>
        </w:rPr>
        <w:t>.</w:t>
      </w:r>
    </w:p>
    <w:p w14:paraId="01C6380C" w14:textId="77777777" w:rsidR="00EC7DC7" w:rsidRPr="00D7215C" w:rsidRDefault="009411BE" w:rsidP="00EB59C3">
      <w:pPr>
        <w:pStyle w:val="Heading1"/>
        <w:numPr>
          <w:ilvl w:val="0"/>
          <w:numId w:val="0"/>
        </w:numPr>
        <w:tabs>
          <w:tab w:val="clear" w:pos="880"/>
          <w:tab w:val="left" w:pos="567"/>
        </w:tabs>
        <w:spacing w:after="0"/>
        <w:rPr>
          <w:rFonts w:ascii="Times New Roman" w:hAnsi="Times New Roman"/>
          <w:szCs w:val="24"/>
        </w:rPr>
      </w:pPr>
      <w:bookmarkStart w:id="32" w:name="_Toc410401994"/>
      <w:r w:rsidRPr="004C3D3C">
        <w:rPr>
          <w:rFonts w:ascii="Times New Roman" w:hAnsi="Times New Roman"/>
          <w:szCs w:val="24"/>
        </w:rPr>
        <w:t>6</w:t>
      </w:r>
      <w:r w:rsidR="00F436A3" w:rsidRPr="004C3D3C">
        <w:rPr>
          <w:rFonts w:ascii="Times New Roman" w:hAnsi="Times New Roman"/>
          <w:szCs w:val="24"/>
        </w:rPr>
        <w:tab/>
      </w:r>
      <w:r w:rsidR="00EC7DC7" w:rsidRPr="004C3D3C">
        <w:rPr>
          <w:rFonts w:ascii="Times New Roman" w:hAnsi="Times New Roman"/>
          <w:szCs w:val="24"/>
        </w:rPr>
        <w:t>Feedback on interim activities since last meeting</w:t>
      </w:r>
      <w:bookmarkEnd w:id="27"/>
      <w:bookmarkEnd w:id="28"/>
      <w:bookmarkEnd w:id="29"/>
      <w:bookmarkEnd w:id="30"/>
      <w:bookmarkEnd w:id="32"/>
    </w:p>
    <w:p w14:paraId="2C60DC1C" w14:textId="77777777" w:rsidR="00EC7DC7" w:rsidRPr="00D7215C" w:rsidRDefault="00EC7DC7" w:rsidP="004D68C0">
      <w:pPr>
        <w:spacing w:before="120"/>
        <w:rPr>
          <w:sz w:val="24"/>
          <w:szCs w:val="24"/>
        </w:rPr>
      </w:pPr>
      <w:r w:rsidRPr="00D7215C">
        <w:rPr>
          <w:sz w:val="24"/>
          <w:szCs w:val="24"/>
        </w:rPr>
        <w:t xml:space="preserve">The meeting took note of the </w:t>
      </w:r>
      <w:r w:rsidR="00BF752B" w:rsidRPr="00D7215C">
        <w:rPr>
          <w:sz w:val="24"/>
          <w:szCs w:val="24"/>
        </w:rPr>
        <w:t>following report</w:t>
      </w:r>
      <w:r w:rsidR="004D68C0">
        <w:rPr>
          <w:sz w:val="24"/>
          <w:szCs w:val="24"/>
        </w:rPr>
        <w:t xml:space="preserve">, which was </w:t>
      </w:r>
      <w:r w:rsidR="004D68C0" w:rsidRPr="004D68C0">
        <w:rPr>
          <w:sz w:val="24"/>
          <w:szCs w:val="24"/>
        </w:rPr>
        <w:t xml:space="preserve">presented by </w:t>
      </w:r>
      <w:r w:rsidR="004D68C0">
        <w:rPr>
          <w:sz w:val="24"/>
          <w:szCs w:val="24"/>
        </w:rPr>
        <w:t>TSB:</w:t>
      </w:r>
    </w:p>
    <w:p w14:paraId="1AE8D70C" w14:textId="77777777" w:rsidR="00D41171" w:rsidRDefault="00F3641B" w:rsidP="00584341">
      <w:pPr>
        <w:pStyle w:val="ListParagraph"/>
        <w:numPr>
          <w:ilvl w:val="0"/>
          <w:numId w:val="8"/>
        </w:numPr>
        <w:tabs>
          <w:tab w:val="clear" w:pos="794"/>
          <w:tab w:val="clear" w:pos="1191"/>
          <w:tab w:val="clear" w:pos="1430"/>
          <w:tab w:val="clear" w:pos="1985"/>
        </w:tabs>
        <w:ind w:left="567" w:hanging="567"/>
        <w:rPr>
          <w:sz w:val="24"/>
          <w:szCs w:val="24"/>
        </w:rPr>
      </w:pPr>
      <w:hyperlink r:id="rId23" w:history="1">
        <w:r w:rsidR="00F44A98" w:rsidRPr="008B0DB0">
          <w:rPr>
            <w:rStyle w:val="Hyperlink"/>
            <w:sz w:val="24"/>
            <w:szCs w:val="24"/>
          </w:rPr>
          <w:t xml:space="preserve">TD </w:t>
        </w:r>
        <w:r w:rsidR="008B0DB0" w:rsidRPr="008B0DB0">
          <w:rPr>
            <w:rStyle w:val="Hyperlink"/>
            <w:sz w:val="24"/>
            <w:szCs w:val="24"/>
          </w:rPr>
          <w:t>402</w:t>
        </w:r>
      </w:hyperlink>
      <w:r w:rsidR="00D41171" w:rsidRPr="00170806">
        <w:rPr>
          <w:sz w:val="24"/>
          <w:szCs w:val="24"/>
        </w:rPr>
        <w:t xml:space="preserve"> – Summary results of action taken at and since </w:t>
      </w:r>
      <w:r w:rsidR="00095CDB">
        <w:rPr>
          <w:sz w:val="24"/>
          <w:szCs w:val="24"/>
        </w:rPr>
        <w:t xml:space="preserve">last </w:t>
      </w:r>
      <w:r w:rsidR="00D41171" w:rsidRPr="00170806">
        <w:rPr>
          <w:sz w:val="24"/>
          <w:szCs w:val="24"/>
        </w:rPr>
        <w:t>SG9 meeting (</w:t>
      </w:r>
      <w:r w:rsidR="008B0DB0">
        <w:rPr>
          <w:sz w:val="24"/>
          <w:szCs w:val="24"/>
        </w:rPr>
        <w:t>December</w:t>
      </w:r>
      <w:r w:rsidR="00D41171" w:rsidRPr="00170806">
        <w:rPr>
          <w:sz w:val="24"/>
          <w:szCs w:val="24"/>
        </w:rPr>
        <w:t xml:space="preserve"> 201</w:t>
      </w:r>
      <w:r w:rsidR="00F6591A">
        <w:rPr>
          <w:sz w:val="24"/>
          <w:szCs w:val="24"/>
        </w:rPr>
        <w:t>3</w:t>
      </w:r>
      <w:r w:rsidR="00D41171" w:rsidRPr="00170806">
        <w:rPr>
          <w:sz w:val="24"/>
          <w:szCs w:val="24"/>
        </w:rPr>
        <w:t>)</w:t>
      </w:r>
    </w:p>
    <w:p w14:paraId="718EACAA" w14:textId="77777777" w:rsidR="004D68C0" w:rsidRPr="004D68C0" w:rsidRDefault="004D68C0" w:rsidP="004D68C0">
      <w:pPr>
        <w:tabs>
          <w:tab w:val="clear" w:pos="794"/>
          <w:tab w:val="clear" w:pos="1191"/>
          <w:tab w:val="clear" w:pos="1430"/>
          <w:tab w:val="clear" w:pos="1985"/>
        </w:tabs>
        <w:rPr>
          <w:color w:val="000000"/>
          <w:sz w:val="24"/>
          <w:szCs w:val="24"/>
          <w:lang w:eastAsia="zh-CN"/>
        </w:rPr>
      </w:pPr>
      <w:r w:rsidRPr="004D68C0">
        <w:rPr>
          <w:color w:val="000000"/>
          <w:sz w:val="24"/>
          <w:szCs w:val="24"/>
          <w:lang w:eastAsia="zh-CN"/>
        </w:rPr>
        <w:t>The meeting took note of the following reports, which were presented by the respective responsible Rapporteur</w:t>
      </w:r>
      <w:r>
        <w:rPr>
          <w:color w:val="000000"/>
          <w:sz w:val="24"/>
          <w:szCs w:val="24"/>
          <w:lang w:eastAsia="zh-CN"/>
        </w:rPr>
        <w:t>s</w:t>
      </w:r>
      <w:r w:rsidRPr="004D68C0">
        <w:rPr>
          <w:color w:val="000000"/>
          <w:sz w:val="24"/>
          <w:szCs w:val="24"/>
          <w:lang w:eastAsia="zh-CN"/>
        </w:rPr>
        <w:t>:</w:t>
      </w:r>
    </w:p>
    <w:p w14:paraId="0982F6A3"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color w:val="000000"/>
          <w:sz w:val="24"/>
          <w:szCs w:val="24"/>
          <w:lang w:val="en-US" w:eastAsia="zh-CN"/>
        </w:rPr>
      </w:pPr>
      <w:hyperlink r:id="rId24" w:history="1">
        <w:r w:rsidR="0097226D" w:rsidRPr="008B0DB0">
          <w:rPr>
            <w:rStyle w:val="Hyperlink"/>
            <w:sz w:val="24"/>
            <w:szCs w:val="24"/>
            <w:lang w:val="en-US" w:eastAsia="zh-CN"/>
          </w:rPr>
          <w:t xml:space="preserve">TD </w:t>
        </w:r>
        <w:r w:rsidR="008B0DB0" w:rsidRPr="008B0DB0">
          <w:rPr>
            <w:rStyle w:val="Hyperlink"/>
            <w:sz w:val="24"/>
            <w:szCs w:val="24"/>
          </w:rPr>
          <w:t>419</w:t>
        </w:r>
      </w:hyperlink>
      <w:r w:rsidR="0097226D" w:rsidRPr="00383967">
        <w:rPr>
          <w:sz w:val="24"/>
          <w:szCs w:val="24"/>
        </w:rPr>
        <w:t xml:space="preserve"> – Report on </w:t>
      </w:r>
      <w:r w:rsidR="008B0DB0" w:rsidRPr="001E7A95">
        <w:rPr>
          <w:b/>
          <w:bCs/>
          <w:sz w:val="24"/>
          <w:szCs w:val="24"/>
        </w:rPr>
        <w:t>IRG-AVQA</w:t>
      </w:r>
      <w:r w:rsidR="0097226D" w:rsidRPr="00383967">
        <w:rPr>
          <w:rFonts w:eastAsia="Times New Roman"/>
          <w:sz w:val="24"/>
          <w:szCs w:val="24"/>
          <w:lang w:val="en-US"/>
        </w:rPr>
        <w:t xml:space="preserve"> – </w:t>
      </w:r>
      <w:r w:rsidR="008B0DB0">
        <w:rPr>
          <w:rFonts w:eastAsia="Times New Roman"/>
          <w:sz w:val="24"/>
          <w:szCs w:val="24"/>
          <w:lang w:val="en-US"/>
        </w:rPr>
        <w:t>Boulder, USA, 23 January</w:t>
      </w:r>
      <w:r w:rsidR="00736DE0" w:rsidRPr="00383967">
        <w:rPr>
          <w:rFonts w:eastAsia="Times New Roman"/>
          <w:sz w:val="24"/>
          <w:szCs w:val="24"/>
          <w:lang w:val="en-US"/>
        </w:rPr>
        <w:t xml:space="preserve"> 201</w:t>
      </w:r>
      <w:r w:rsidR="008B0DB0">
        <w:rPr>
          <w:rFonts w:eastAsia="Times New Roman"/>
          <w:sz w:val="24"/>
          <w:szCs w:val="24"/>
          <w:lang w:val="en-US"/>
        </w:rPr>
        <w:t>4</w:t>
      </w:r>
    </w:p>
    <w:p w14:paraId="003C8EE1"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color w:val="000000"/>
          <w:sz w:val="24"/>
          <w:szCs w:val="24"/>
        </w:rPr>
      </w:pPr>
      <w:hyperlink r:id="rId25" w:history="1">
        <w:r w:rsidR="0097226D" w:rsidRPr="008B0DB0">
          <w:rPr>
            <w:rStyle w:val="Hyperlink"/>
            <w:sz w:val="24"/>
            <w:szCs w:val="24"/>
          </w:rPr>
          <w:t xml:space="preserve">TD </w:t>
        </w:r>
        <w:r w:rsidR="008B0DB0" w:rsidRPr="008B0DB0">
          <w:rPr>
            <w:rStyle w:val="Hyperlink"/>
            <w:sz w:val="24"/>
            <w:szCs w:val="24"/>
          </w:rPr>
          <w:t>474</w:t>
        </w:r>
      </w:hyperlink>
      <w:r w:rsidR="0097226D" w:rsidRPr="00383967">
        <w:rPr>
          <w:sz w:val="24"/>
          <w:szCs w:val="24"/>
        </w:rPr>
        <w:t xml:space="preserve"> – Report on </w:t>
      </w:r>
      <w:r w:rsidR="008B0DB0" w:rsidRPr="001E7A95">
        <w:rPr>
          <w:b/>
          <w:bCs/>
          <w:sz w:val="24"/>
          <w:szCs w:val="24"/>
        </w:rPr>
        <w:t>IRG-AVA</w:t>
      </w:r>
      <w:r w:rsidR="0097226D" w:rsidRPr="00383967">
        <w:rPr>
          <w:sz w:val="24"/>
          <w:szCs w:val="24"/>
          <w:lang w:val="en-US"/>
        </w:rPr>
        <w:t xml:space="preserve"> – </w:t>
      </w:r>
      <w:r w:rsidR="00E87CF7" w:rsidRPr="00383967">
        <w:rPr>
          <w:sz w:val="24"/>
          <w:szCs w:val="24"/>
          <w:lang w:val="en-US"/>
        </w:rPr>
        <w:t>Geneva, 2</w:t>
      </w:r>
      <w:r w:rsidR="008B0DB0">
        <w:rPr>
          <w:sz w:val="24"/>
          <w:szCs w:val="24"/>
          <w:lang w:val="en-US"/>
        </w:rPr>
        <w:t>5</w:t>
      </w:r>
      <w:r w:rsidR="00E87CF7" w:rsidRPr="00383967">
        <w:rPr>
          <w:sz w:val="24"/>
          <w:szCs w:val="24"/>
          <w:lang w:val="en-US"/>
        </w:rPr>
        <w:t xml:space="preserve"> </w:t>
      </w:r>
      <w:r w:rsidR="008B0DB0">
        <w:rPr>
          <w:sz w:val="24"/>
          <w:szCs w:val="24"/>
          <w:lang w:val="en-US"/>
        </w:rPr>
        <w:t>February</w:t>
      </w:r>
      <w:r w:rsidR="00E87CF7" w:rsidRPr="00383967">
        <w:rPr>
          <w:sz w:val="24"/>
          <w:szCs w:val="24"/>
          <w:lang w:val="en-US"/>
        </w:rPr>
        <w:t xml:space="preserve"> 201</w:t>
      </w:r>
      <w:r w:rsidR="008B0DB0">
        <w:rPr>
          <w:sz w:val="24"/>
          <w:szCs w:val="24"/>
          <w:lang w:val="en-US"/>
        </w:rPr>
        <w:t>4</w:t>
      </w:r>
    </w:p>
    <w:p w14:paraId="2E42020A"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sz w:val="24"/>
          <w:szCs w:val="24"/>
        </w:rPr>
      </w:pPr>
      <w:hyperlink r:id="rId26" w:history="1">
        <w:r w:rsidR="0097226D" w:rsidRPr="008B0DB0">
          <w:rPr>
            <w:rStyle w:val="Hyperlink"/>
            <w:sz w:val="24"/>
            <w:szCs w:val="24"/>
          </w:rPr>
          <w:t xml:space="preserve">TD </w:t>
        </w:r>
        <w:r w:rsidR="008B0DB0" w:rsidRPr="008B0DB0">
          <w:rPr>
            <w:rStyle w:val="Hyperlink"/>
            <w:sz w:val="24"/>
            <w:szCs w:val="24"/>
          </w:rPr>
          <w:t>422</w:t>
        </w:r>
      </w:hyperlink>
      <w:r w:rsidR="0097226D" w:rsidRPr="00383967">
        <w:rPr>
          <w:sz w:val="24"/>
          <w:szCs w:val="24"/>
        </w:rPr>
        <w:t xml:space="preserve"> – Report on </w:t>
      </w:r>
      <w:r w:rsidR="0097226D" w:rsidRPr="00383967">
        <w:rPr>
          <w:b/>
          <w:bCs/>
          <w:sz w:val="24"/>
          <w:szCs w:val="24"/>
          <w:lang w:val="en-US"/>
        </w:rPr>
        <w:t>Q</w:t>
      </w:r>
      <w:r w:rsidR="008B0DB0">
        <w:rPr>
          <w:b/>
          <w:bCs/>
          <w:sz w:val="24"/>
          <w:szCs w:val="24"/>
          <w:lang w:val="en-US"/>
        </w:rPr>
        <w:t>4</w:t>
      </w:r>
      <w:r w:rsidR="0097226D" w:rsidRPr="00383967">
        <w:rPr>
          <w:b/>
          <w:bCs/>
          <w:sz w:val="24"/>
          <w:szCs w:val="24"/>
          <w:lang w:val="en-US"/>
        </w:rPr>
        <w:t>/9</w:t>
      </w:r>
      <w:r w:rsidR="0097226D" w:rsidRPr="00383967">
        <w:rPr>
          <w:sz w:val="24"/>
          <w:szCs w:val="24"/>
          <w:lang w:val="en-US"/>
        </w:rPr>
        <w:t xml:space="preserve"> – </w:t>
      </w:r>
      <w:r w:rsidR="008B0DB0">
        <w:rPr>
          <w:sz w:val="24"/>
          <w:szCs w:val="24"/>
          <w:lang w:val="en-US"/>
        </w:rPr>
        <w:t>E-meeting</w:t>
      </w:r>
      <w:r w:rsidR="00E87CF7" w:rsidRPr="00383967">
        <w:rPr>
          <w:sz w:val="24"/>
          <w:szCs w:val="24"/>
          <w:lang w:val="en-US"/>
        </w:rPr>
        <w:t xml:space="preserve">, </w:t>
      </w:r>
      <w:r w:rsidR="008B0DB0">
        <w:rPr>
          <w:sz w:val="24"/>
          <w:szCs w:val="24"/>
          <w:lang w:val="en-US"/>
        </w:rPr>
        <w:t>17-18 March</w:t>
      </w:r>
      <w:r w:rsidR="00E87CF7" w:rsidRPr="00383967">
        <w:rPr>
          <w:sz w:val="24"/>
          <w:szCs w:val="24"/>
          <w:lang w:val="en-US"/>
        </w:rPr>
        <w:t xml:space="preserve"> 201</w:t>
      </w:r>
      <w:r w:rsidR="008B0DB0">
        <w:rPr>
          <w:sz w:val="24"/>
          <w:szCs w:val="24"/>
          <w:lang w:val="en-US"/>
        </w:rPr>
        <w:t>4</w:t>
      </w:r>
    </w:p>
    <w:p w14:paraId="35550B3B"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sz w:val="24"/>
          <w:szCs w:val="24"/>
        </w:rPr>
      </w:pPr>
      <w:hyperlink r:id="rId27" w:history="1">
        <w:r w:rsidR="0097226D" w:rsidRPr="008B0DB0">
          <w:rPr>
            <w:rStyle w:val="Hyperlink"/>
            <w:sz w:val="24"/>
            <w:szCs w:val="24"/>
          </w:rPr>
          <w:t xml:space="preserve">TD </w:t>
        </w:r>
        <w:r w:rsidR="008B0DB0" w:rsidRPr="008B0DB0">
          <w:rPr>
            <w:rStyle w:val="Hyperlink"/>
            <w:sz w:val="24"/>
            <w:szCs w:val="24"/>
          </w:rPr>
          <w:t>465</w:t>
        </w:r>
      </w:hyperlink>
      <w:r w:rsidR="0097226D" w:rsidRPr="00383967">
        <w:rPr>
          <w:sz w:val="24"/>
          <w:szCs w:val="24"/>
        </w:rPr>
        <w:t xml:space="preserve"> – Report on </w:t>
      </w:r>
      <w:r w:rsidR="0097226D" w:rsidRPr="00383967">
        <w:rPr>
          <w:b/>
          <w:bCs/>
          <w:sz w:val="24"/>
          <w:szCs w:val="24"/>
          <w:lang w:val="en-US"/>
        </w:rPr>
        <w:t>Q</w:t>
      </w:r>
      <w:r w:rsidR="008B0DB0">
        <w:rPr>
          <w:b/>
          <w:bCs/>
          <w:sz w:val="24"/>
          <w:szCs w:val="24"/>
          <w:lang w:val="en-US"/>
        </w:rPr>
        <w:t>3</w:t>
      </w:r>
      <w:r w:rsidR="0097226D" w:rsidRPr="00383967">
        <w:rPr>
          <w:b/>
          <w:bCs/>
          <w:sz w:val="24"/>
          <w:szCs w:val="24"/>
          <w:lang w:val="en-US"/>
        </w:rPr>
        <w:t>/9</w:t>
      </w:r>
      <w:r w:rsidR="0097226D" w:rsidRPr="00383967">
        <w:rPr>
          <w:sz w:val="24"/>
          <w:szCs w:val="24"/>
          <w:lang w:val="en-US"/>
        </w:rPr>
        <w:t xml:space="preserve"> – </w:t>
      </w:r>
      <w:r w:rsidR="008B0DB0">
        <w:rPr>
          <w:sz w:val="24"/>
          <w:szCs w:val="24"/>
          <w:lang w:val="en-US"/>
        </w:rPr>
        <w:t>Geneva,</w:t>
      </w:r>
      <w:r w:rsidR="00E87CF7" w:rsidRPr="00383967">
        <w:rPr>
          <w:sz w:val="24"/>
          <w:szCs w:val="24"/>
          <w:lang w:val="en-US"/>
        </w:rPr>
        <w:t xml:space="preserve"> </w:t>
      </w:r>
      <w:r w:rsidR="008B0DB0">
        <w:rPr>
          <w:sz w:val="24"/>
          <w:szCs w:val="24"/>
          <w:lang w:val="en-US"/>
        </w:rPr>
        <w:t>26-28 May</w:t>
      </w:r>
      <w:r w:rsidR="00E87CF7" w:rsidRPr="00383967">
        <w:rPr>
          <w:sz w:val="24"/>
          <w:szCs w:val="24"/>
          <w:lang w:val="en-US"/>
        </w:rPr>
        <w:t xml:space="preserve"> 201</w:t>
      </w:r>
      <w:r w:rsidR="008B0DB0">
        <w:rPr>
          <w:sz w:val="24"/>
          <w:szCs w:val="24"/>
          <w:lang w:val="en-US"/>
        </w:rPr>
        <w:t>4</w:t>
      </w:r>
    </w:p>
    <w:p w14:paraId="1A9CB73E"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rFonts w:eastAsia="Times New Roman"/>
          <w:b/>
          <w:bCs/>
          <w:sz w:val="24"/>
          <w:szCs w:val="24"/>
          <w:lang w:val="en-US"/>
        </w:rPr>
      </w:pPr>
      <w:hyperlink r:id="rId28" w:history="1">
        <w:r w:rsidR="0097226D" w:rsidRPr="008B0DB0">
          <w:rPr>
            <w:rStyle w:val="Hyperlink"/>
            <w:sz w:val="24"/>
            <w:szCs w:val="24"/>
          </w:rPr>
          <w:t xml:space="preserve">TD </w:t>
        </w:r>
        <w:r w:rsidR="008B0DB0" w:rsidRPr="008B0DB0">
          <w:rPr>
            <w:rStyle w:val="Hyperlink"/>
            <w:sz w:val="24"/>
            <w:szCs w:val="24"/>
          </w:rPr>
          <w:t>457</w:t>
        </w:r>
      </w:hyperlink>
      <w:r w:rsidR="0097226D" w:rsidRPr="00383967">
        <w:rPr>
          <w:sz w:val="24"/>
          <w:szCs w:val="24"/>
        </w:rPr>
        <w:t xml:space="preserve"> – Report on</w:t>
      </w:r>
      <w:r w:rsidR="0097226D" w:rsidRPr="00383967">
        <w:rPr>
          <w:color w:val="000000"/>
          <w:sz w:val="24"/>
          <w:szCs w:val="24"/>
        </w:rPr>
        <w:t xml:space="preserve"> </w:t>
      </w:r>
      <w:r w:rsidR="0097226D" w:rsidRPr="00383967">
        <w:rPr>
          <w:rFonts w:eastAsia="Times New Roman"/>
          <w:b/>
          <w:bCs/>
          <w:sz w:val="24"/>
          <w:szCs w:val="24"/>
          <w:lang w:val="en-US"/>
        </w:rPr>
        <w:t>Q</w:t>
      </w:r>
      <w:r w:rsidR="008B0DB0">
        <w:rPr>
          <w:rFonts w:eastAsia="Times New Roman"/>
          <w:b/>
          <w:bCs/>
          <w:sz w:val="24"/>
          <w:szCs w:val="24"/>
          <w:lang w:val="en-US"/>
        </w:rPr>
        <w:t>6</w:t>
      </w:r>
      <w:r w:rsidR="0097226D" w:rsidRPr="00383967">
        <w:rPr>
          <w:rFonts w:eastAsia="Times New Roman"/>
          <w:b/>
          <w:bCs/>
          <w:sz w:val="24"/>
          <w:szCs w:val="24"/>
          <w:lang w:val="en-US"/>
        </w:rPr>
        <w:t xml:space="preserve">/9 </w:t>
      </w:r>
      <w:r w:rsidR="0097226D" w:rsidRPr="00383967">
        <w:rPr>
          <w:rFonts w:eastAsia="Times New Roman"/>
          <w:sz w:val="24"/>
          <w:szCs w:val="24"/>
          <w:lang w:val="en-US"/>
        </w:rPr>
        <w:t xml:space="preserve">– </w:t>
      </w:r>
      <w:r w:rsidR="008B0DB0">
        <w:rPr>
          <w:rFonts w:eastAsia="Times New Roman"/>
          <w:sz w:val="24"/>
          <w:szCs w:val="24"/>
          <w:lang w:val="en-US"/>
        </w:rPr>
        <w:t>Geneva,</w:t>
      </w:r>
      <w:r w:rsidR="00E87CF7" w:rsidRPr="00383967">
        <w:rPr>
          <w:rFonts w:eastAsia="Times New Roman"/>
          <w:sz w:val="24"/>
          <w:szCs w:val="24"/>
          <w:lang w:val="en-US"/>
        </w:rPr>
        <w:t xml:space="preserve"> </w:t>
      </w:r>
      <w:r w:rsidR="008B0DB0">
        <w:rPr>
          <w:rFonts w:eastAsia="Times New Roman"/>
          <w:sz w:val="24"/>
          <w:szCs w:val="24"/>
          <w:lang w:val="en-US"/>
        </w:rPr>
        <w:t>26-28 May</w:t>
      </w:r>
      <w:r w:rsidR="00E87CF7" w:rsidRPr="00383967">
        <w:rPr>
          <w:rFonts w:eastAsia="Times New Roman"/>
          <w:sz w:val="24"/>
          <w:szCs w:val="24"/>
          <w:lang w:val="en-US"/>
        </w:rPr>
        <w:t xml:space="preserve"> 201</w:t>
      </w:r>
      <w:r w:rsidR="008B0DB0">
        <w:rPr>
          <w:rFonts w:eastAsia="Times New Roman"/>
          <w:sz w:val="24"/>
          <w:szCs w:val="24"/>
          <w:lang w:val="en-US"/>
        </w:rPr>
        <w:t>4</w:t>
      </w:r>
    </w:p>
    <w:p w14:paraId="092E9314"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rFonts w:eastAsia="Times New Roman"/>
          <w:sz w:val="24"/>
          <w:szCs w:val="24"/>
          <w:lang w:val="en-US"/>
        </w:rPr>
      </w:pPr>
      <w:hyperlink r:id="rId29" w:history="1">
        <w:r w:rsidR="0097226D" w:rsidRPr="008B0DB0">
          <w:rPr>
            <w:rStyle w:val="Hyperlink"/>
            <w:sz w:val="24"/>
            <w:szCs w:val="24"/>
          </w:rPr>
          <w:t xml:space="preserve">TD </w:t>
        </w:r>
        <w:r w:rsidR="008B0DB0" w:rsidRPr="008B0DB0">
          <w:rPr>
            <w:rStyle w:val="Hyperlink"/>
            <w:sz w:val="24"/>
            <w:szCs w:val="24"/>
          </w:rPr>
          <w:t>468</w:t>
        </w:r>
      </w:hyperlink>
      <w:r w:rsidR="0097226D" w:rsidRPr="00383967">
        <w:rPr>
          <w:sz w:val="24"/>
          <w:szCs w:val="24"/>
        </w:rPr>
        <w:t xml:space="preserve"> – Report on</w:t>
      </w:r>
      <w:r w:rsidR="0097226D" w:rsidRPr="00383967">
        <w:rPr>
          <w:rStyle w:val="Hyperlink"/>
          <w:sz w:val="24"/>
          <w:szCs w:val="24"/>
          <w:u w:val="none"/>
        </w:rPr>
        <w:t xml:space="preserve"> </w:t>
      </w:r>
      <w:r w:rsidR="0097226D" w:rsidRPr="00383967">
        <w:rPr>
          <w:rFonts w:eastAsia="Times New Roman"/>
          <w:b/>
          <w:bCs/>
          <w:sz w:val="24"/>
          <w:szCs w:val="24"/>
          <w:lang w:val="en-US"/>
        </w:rPr>
        <w:t>Q</w:t>
      </w:r>
      <w:r w:rsidR="008B0DB0">
        <w:rPr>
          <w:rFonts w:eastAsia="Times New Roman"/>
          <w:b/>
          <w:bCs/>
          <w:sz w:val="24"/>
          <w:szCs w:val="24"/>
          <w:lang w:val="en-US"/>
        </w:rPr>
        <w:t>10</w:t>
      </w:r>
      <w:r w:rsidR="0097226D" w:rsidRPr="00383967">
        <w:rPr>
          <w:rFonts w:eastAsia="Times New Roman"/>
          <w:b/>
          <w:bCs/>
          <w:sz w:val="24"/>
          <w:szCs w:val="24"/>
          <w:lang w:val="en-US"/>
        </w:rPr>
        <w:t>/9</w:t>
      </w:r>
      <w:r w:rsidR="0097226D" w:rsidRPr="00383967">
        <w:rPr>
          <w:rFonts w:eastAsia="Times New Roman"/>
          <w:sz w:val="24"/>
          <w:szCs w:val="24"/>
          <w:lang w:val="en-US"/>
        </w:rPr>
        <w:t xml:space="preserve"> – </w:t>
      </w:r>
      <w:r w:rsidR="008B0DB0">
        <w:rPr>
          <w:rFonts w:eastAsia="Times New Roman"/>
          <w:sz w:val="24"/>
          <w:szCs w:val="24"/>
          <w:lang w:val="en-US"/>
        </w:rPr>
        <w:t>Geneva, 26-28 May</w:t>
      </w:r>
      <w:r w:rsidR="00E87CF7" w:rsidRPr="00383967">
        <w:rPr>
          <w:rFonts w:eastAsia="Times New Roman"/>
          <w:sz w:val="24"/>
          <w:szCs w:val="24"/>
          <w:lang w:val="en-US"/>
        </w:rPr>
        <w:t xml:space="preserve"> 201</w:t>
      </w:r>
      <w:r w:rsidR="008B0DB0">
        <w:rPr>
          <w:rFonts w:eastAsia="Times New Roman"/>
          <w:sz w:val="24"/>
          <w:szCs w:val="24"/>
          <w:lang w:val="en-US"/>
        </w:rPr>
        <w:t>4</w:t>
      </w:r>
    </w:p>
    <w:p w14:paraId="5ACD19AA"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color w:val="000000"/>
          <w:sz w:val="24"/>
          <w:szCs w:val="24"/>
        </w:rPr>
      </w:pPr>
      <w:hyperlink r:id="rId30" w:history="1">
        <w:r w:rsidR="0097226D" w:rsidRPr="008B0DB0">
          <w:rPr>
            <w:rStyle w:val="Hyperlink"/>
            <w:sz w:val="24"/>
            <w:szCs w:val="24"/>
          </w:rPr>
          <w:t xml:space="preserve">TD </w:t>
        </w:r>
        <w:r w:rsidR="008B0DB0" w:rsidRPr="008B0DB0">
          <w:rPr>
            <w:rStyle w:val="Hyperlink"/>
            <w:sz w:val="24"/>
            <w:szCs w:val="24"/>
          </w:rPr>
          <w:t>472</w:t>
        </w:r>
      </w:hyperlink>
      <w:r w:rsidR="0097226D" w:rsidRPr="00383967">
        <w:rPr>
          <w:sz w:val="24"/>
          <w:szCs w:val="24"/>
        </w:rPr>
        <w:t xml:space="preserve"> – Report on</w:t>
      </w:r>
      <w:r w:rsidR="0097226D" w:rsidRPr="00383967">
        <w:rPr>
          <w:color w:val="000000"/>
          <w:sz w:val="24"/>
          <w:szCs w:val="24"/>
        </w:rPr>
        <w:t xml:space="preserve"> </w:t>
      </w:r>
      <w:r w:rsidR="0097226D" w:rsidRPr="00383967">
        <w:rPr>
          <w:b/>
          <w:bCs/>
          <w:color w:val="000000"/>
          <w:sz w:val="24"/>
          <w:szCs w:val="24"/>
        </w:rPr>
        <w:t>Q</w:t>
      </w:r>
      <w:r w:rsidR="008B0DB0">
        <w:rPr>
          <w:b/>
          <w:bCs/>
          <w:color w:val="000000"/>
          <w:sz w:val="24"/>
          <w:szCs w:val="24"/>
        </w:rPr>
        <w:t>13</w:t>
      </w:r>
      <w:r w:rsidR="0097226D" w:rsidRPr="00383967">
        <w:rPr>
          <w:b/>
          <w:bCs/>
          <w:color w:val="000000"/>
          <w:sz w:val="24"/>
          <w:szCs w:val="24"/>
        </w:rPr>
        <w:t>/9</w:t>
      </w:r>
      <w:r w:rsidR="0097226D" w:rsidRPr="00383967">
        <w:rPr>
          <w:color w:val="000000"/>
          <w:sz w:val="24"/>
          <w:szCs w:val="24"/>
        </w:rPr>
        <w:t xml:space="preserve"> – </w:t>
      </w:r>
      <w:r w:rsidR="008B0DB0">
        <w:rPr>
          <w:rFonts w:eastAsia="Times New Roman"/>
          <w:sz w:val="24"/>
          <w:szCs w:val="24"/>
          <w:lang w:val="en-US"/>
        </w:rPr>
        <w:t>Geneva, 26-28 May</w:t>
      </w:r>
      <w:r w:rsidR="008B0DB0" w:rsidRPr="00383967">
        <w:rPr>
          <w:rFonts w:eastAsia="Times New Roman"/>
          <w:sz w:val="24"/>
          <w:szCs w:val="24"/>
          <w:lang w:val="en-US"/>
        </w:rPr>
        <w:t xml:space="preserve"> 201</w:t>
      </w:r>
      <w:r w:rsidR="008B0DB0">
        <w:rPr>
          <w:rFonts w:eastAsia="Times New Roman"/>
          <w:sz w:val="24"/>
          <w:szCs w:val="24"/>
          <w:lang w:val="en-US"/>
        </w:rPr>
        <w:t>4</w:t>
      </w:r>
    </w:p>
    <w:p w14:paraId="095E7FD4" w14:textId="77777777" w:rsidR="0097226D" w:rsidRPr="00383967" w:rsidRDefault="00F3641B" w:rsidP="00584341">
      <w:pPr>
        <w:pStyle w:val="ListParagraph"/>
        <w:numPr>
          <w:ilvl w:val="0"/>
          <w:numId w:val="8"/>
        </w:numPr>
        <w:tabs>
          <w:tab w:val="clear" w:pos="794"/>
          <w:tab w:val="clear" w:pos="1191"/>
          <w:tab w:val="clear" w:pos="1430"/>
          <w:tab w:val="clear" w:pos="1985"/>
        </w:tabs>
        <w:ind w:left="567" w:hanging="567"/>
        <w:rPr>
          <w:color w:val="000000"/>
          <w:sz w:val="24"/>
          <w:szCs w:val="24"/>
        </w:rPr>
      </w:pPr>
      <w:hyperlink r:id="rId31" w:history="1">
        <w:r w:rsidR="0097226D" w:rsidRPr="008B0DB0">
          <w:rPr>
            <w:rStyle w:val="Hyperlink"/>
            <w:sz w:val="24"/>
            <w:szCs w:val="24"/>
          </w:rPr>
          <w:t xml:space="preserve">TD </w:t>
        </w:r>
        <w:r w:rsidR="008B0DB0" w:rsidRPr="008B0DB0">
          <w:rPr>
            <w:rStyle w:val="Hyperlink"/>
            <w:sz w:val="24"/>
            <w:szCs w:val="24"/>
          </w:rPr>
          <w:t>461</w:t>
        </w:r>
      </w:hyperlink>
      <w:r w:rsidR="0097226D" w:rsidRPr="00383967">
        <w:rPr>
          <w:sz w:val="24"/>
          <w:szCs w:val="24"/>
        </w:rPr>
        <w:t xml:space="preserve"> – Report on</w:t>
      </w:r>
      <w:r w:rsidR="0097226D" w:rsidRPr="00383967">
        <w:rPr>
          <w:color w:val="000000"/>
          <w:sz w:val="24"/>
          <w:szCs w:val="24"/>
        </w:rPr>
        <w:t xml:space="preserve"> </w:t>
      </w:r>
      <w:r w:rsidR="008B0DB0" w:rsidRPr="001E7A95">
        <w:rPr>
          <w:b/>
          <w:bCs/>
          <w:color w:val="000000"/>
          <w:sz w:val="24"/>
          <w:szCs w:val="24"/>
        </w:rPr>
        <w:t>Joint Q1 &amp;</w:t>
      </w:r>
      <w:r w:rsidR="008B0DB0">
        <w:rPr>
          <w:color w:val="000000"/>
          <w:sz w:val="24"/>
          <w:szCs w:val="24"/>
        </w:rPr>
        <w:t xml:space="preserve"> </w:t>
      </w:r>
      <w:r w:rsidR="0097226D" w:rsidRPr="00383967">
        <w:rPr>
          <w:rFonts w:eastAsia="Times New Roman"/>
          <w:b/>
          <w:bCs/>
          <w:sz w:val="24"/>
          <w:szCs w:val="24"/>
          <w:lang w:val="en-US"/>
        </w:rPr>
        <w:t>Q</w:t>
      </w:r>
      <w:r w:rsidR="00E87CF7" w:rsidRPr="00383967">
        <w:rPr>
          <w:rFonts w:eastAsia="Times New Roman"/>
          <w:b/>
          <w:bCs/>
          <w:sz w:val="24"/>
          <w:szCs w:val="24"/>
          <w:lang w:val="en-US"/>
        </w:rPr>
        <w:t>7</w:t>
      </w:r>
      <w:r w:rsidR="0097226D" w:rsidRPr="00383967">
        <w:rPr>
          <w:rFonts w:eastAsia="Times New Roman"/>
          <w:b/>
          <w:bCs/>
          <w:sz w:val="24"/>
          <w:szCs w:val="24"/>
          <w:lang w:val="en-US"/>
        </w:rPr>
        <w:t>/9</w:t>
      </w:r>
      <w:r w:rsidR="0097226D" w:rsidRPr="00383967">
        <w:rPr>
          <w:rFonts w:eastAsia="Times New Roman"/>
          <w:sz w:val="24"/>
          <w:szCs w:val="24"/>
          <w:lang w:val="en-US"/>
        </w:rPr>
        <w:t xml:space="preserve"> – </w:t>
      </w:r>
      <w:r w:rsidR="008B0DB0">
        <w:rPr>
          <w:rFonts w:eastAsia="Times New Roman"/>
          <w:sz w:val="24"/>
          <w:szCs w:val="24"/>
          <w:lang w:val="en-US"/>
        </w:rPr>
        <w:t>Geneva, 26-28 May</w:t>
      </w:r>
      <w:r w:rsidR="008B0DB0" w:rsidRPr="00383967">
        <w:rPr>
          <w:rFonts w:eastAsia="Times New Roman"/>
          <w:sz w:val="24"/>
          <w:szCs w:val="24"/>
          <w:lang w:val="en-US"/>
        </w:rPr>
        <w:t xml:space="preserve"> 201</w:t>
      </w:r>
      <w:r w:rsidR="008B0DB0">
        <w:rPr>
          <w:rFonts w:eastAsia="Times New Roman"/>
          <w:sz w:val="24"/>
          <w:szCs w:val="24"/>
          <w:lang w:val="en-US"/>
        </w:rPr>
        <w:t>4</w:t>
      </w:r>
    </w:p>
    <w:p w14:paraId="095A9F2B" w14:textId="77777777" w:rsidR="00170806" w:rsidRPr="001E7A95" w:rsidRDefault="00F3641B" w:rsidP="00584341">
      <w:pPr>
        <w:pStyle w:val="ListParagraph"/>
        <w:numPr>
          <w:ilvl w:val="0"/>
          <w:numId w:val="8"/>
        </w:numPr>
        <w:tabs>
          <w:tab w:val="clear" w:pos="794"/>
          <w:tab w:val="clear" w:pos="1191"/>
          <w:tab w:val="clear" w:pos="1430"/>
          <w:tab w:val="clear" w:pos="1985"/>
        </w:tabs>
        <w:ind w:left="567" w:hanging="567"/>
        <w:rPr>
          <w:sz w:val="24"/>
          <w:szCs w:val="24"/>
          <w:lang w:val="en-US"/>
        </w:rPr>
      </w:pPr>
      <w:hyperlink r:id="rId32" w:history="1">
        <w:r w:rsidR="0097226D" w:rsidRPr="001E7A95">
          <w:rPr>
            <w:rStyle w:val="Hyperlink"/>
            <w:sz w:val="24"/>
            <w:szCs w:val="24"/>
            <w:lang w:val="en-US" w:eastAsia="zh-CN"/>
          </w:rPr>
          <w:t xml:space="preserve">TD </w:t>
        </w:r>
        <w:r w:rsidR="008B0DB0" w:rsidRPr="001E7A95">
          <w:rPr>
            <w:rStyle w:val="Hyperlink"/>
            <w:sz w:val="24"/>
            <w:szCs w:val="24"/>
            <w:lang w:val="en-US" w:eastAsia="zh-CN"/>
          </w:rPr>
          <w:t>504</w:t>
        </w:r>
      </w:hyperlink>
      <w:r w:rsidR="001C634F" w:rsidRPr="001E7A95">
        <w:rPr>
          <w:sz w:val="24"/>
          <w:szCs w:val="24"/>
          <w:lang w:val="en-US"/>
        </w:rPr>
        <w:t xml:space="preserve"> – Report on </w:t>
      </w:r>
      <w:r w:rsidR="008B0DB0" w:rsidRPr="001E7A95">
        <w:rPr>
          <w:b/>
          <w:bCs/>
          <w:sz w:val="24"/>
          <w:szCs w:val="24"/>
          <w:lang w:val="en-US"/>
        </w:rPr>
        <w:t>IRG-AVA</w:t>
      </w:r>
      <w:r w:rsidR="001C634F" w:rsidRPr="001E7A95">
        <w:rPr>
          <w:sz w:val="24"/>
          <w:szCs w:val="24"/>
          <w:lang w:val="en-US"/>
        </w:rPr>
        <w:t xml:space="preserve"> – </w:t>
      </w:r>
      <w:r w:rsidR="008B0DB0" w:rsidRPr="001E7A95">
        <w:rPr>
          <w:sz w:val="24"/>
          <w:szCs w:val="24"/>
          <w:lang w:val="en-US"/>
        </w:rPr>
        <w:t xml:space="preserve">Sapporo, Japan, </w:t>
      </w:r>
      <w:r w:rsidR="00E87CF7" w:rsidRPr="001E7A95">
        <w:rPr>
          <w:sz w:val="24"/>
          <w:szCs w:val="24"/>
          <w:lang w:val="en-US"/>
        </w:rPr>
        <w:t>2 Ju</w:t>
      </w:r>
      <w:r w:rsidR="008B0DB0" w:rsidRPr="001E7A95">
        <w:rPr>
          <w:sz w:val="24"/>
          <w:szCs w:val="24"/>
          <w:lang w:val="en-US"/>
        </w:rPr>
        <w:t>ly</w:t>
      </w:r>
      <w:r w:rsidR="00E87CF7" w:rsidRPr="001E7A95">
        <w:rPr>
          <w:sz w:val="24"/>
          <w:szCs w:val="24"/>
          <w:lang w:val="en-US"/>
        </w:rPr>
        <w:t xml:space="preserve"> 201</w:t>
      </w:r>
      <w:r w:rsidR="008B0DB0">
        <w:rPr>
          <w:sz w:val="24"/>
          <w:szCs w:val="24"/>
          <w:lang w:val="en-US"/>
        </w:rPr>
        <w:t>4</w:t>
      </w:r>
    </w:p>
    <w:p w14:paraId="7498DC1B" w14:textId="77777777" w:rsidR="00E87CF7" w:rsidRPr="001E7A95" w:rsidRDefault="00F3641B" w:rsidP="00584341">
      <w:pPr>
        <w:pStyle w:val="ListParagraph"/>
        <w:numPr>
          <w:ilvl w:val="0"/>
          <w:numId w:val="8"/>
        </w:numPr>
        <w:tabs>
          <w:tab w:val="clear" w:pos="794"/>
          <w:tab w:val="clear" w:pos="1191"/>
          <w:tab w:val="clear" w:pos="1430"/>
          <w:tab w:val="clear" w:pos="1985"/>
        </w:tabs>
        <w:ind w:left="567" w:hanging="567"/>
        <w:rPr>
          <w:sz w:val="24"/>
          <w:szCs w:val="24"/>
          <w:lang w:val="en-US"/>
        </w:rPr>
      </w:pPr>
      <w:hyperlink r:id="rId33" w:history="1">
        <w:r w:rsidR="00E87CF7" w:rsidRPr="001E7A95">
          <w:rPr>
            <w:rStyle w:val="Hyperlink"/>
            <w:sz w:val="24"/>
            <w:szCs w:val="24"/>
            <w:lang w:val="en-US"/>
          </w:rPr>
          <w:t xml:space="preserve">TD </w:t>
        </w:r>
        <w:r w:rsidR="008B0DB0" w:rsidRPr="001E7A95">
          <w:rPr>
            <w:rStyle w:val="Hyperlink"/>
            <w:sz w:val="24"/>
            <w:szCs w:val="24"/>
            <w:lang w:val="en-US"/>
          </w:rPr>
          <w:t>495</w:t>
        </w:r>
      </w:hyperlink>
      <w:r w:rsidR="00E87CF7" w:rsidRPr="001E7A95">
        <w:rPr>
          <w:sz w:val="24"/>
          <w:szCs w:val="24"/>
          <w:lang w:val="en-US"/>
        </w:rPr>
        <w:t xml:space="preserve"> – Report on </w:t>
      </w:r>
      <w:r w:rsidR="008B0DB0" w:rsidRPr="001E7A95">
        <w:rPr>
          <w:b/>
          <w:bCs/>
          <w:sz w:val="24"/>
          <w:szCs w:val="24"/>
          <w:lang w:val="en-US"/>
        </w:rPr>
        <w:t xml:space="preserve">Joint Q2 &amp; </w:t>
      </w:r>
      <w:r w:rsidR="00E87CF7" w:rsidRPr="001E7A95">
        <w:rPr>
          <w:b/>
          <w:bCs/>
          <w:sz w:val="24"/>
          <w:szCs w:val="24"/>
          <w:lang w:val="en-US"/>
        </w:rPr>
        <w:t>Q</w:t>
      </w:r>
      <w:r w:rsidR="008B0DB0">
        <w:rPr>
          <w:b/>
          <w:bCs/>
          <w:sz w:val="24"/>
          <w:szCs w:val="24"/>
          <w:lang w:val="en-US"/>
        </w:rPr>
        <w:t>12</w:t>
      </w:r>
      <w:r w:rsidR="00E87CF7" w:rsidRPr="001E7A95">
        <w:rPr>
          <w:b/>
          <w:bCs/>
          <w:sz w:val="24"/>
          <w:szCs w:val="24"/>
          <w:lang w:val="en-US"/>
        </w:rPr>
        <w:t>/9</w:t>
      </w:r>
      <w:r w:rsidR="00E87CF7" w:rsidRPr="001E7A95">
        <w:rPr>
          <w:sz w:val="24"/>
          <w:szCs w:val="24"/>
          <w:lang w:val="en-US"/>
        </w:rPr>
        <w:t xml:space="preserve"> – </w:t>
      </w:r>
      <w:r w:rsidR="008B0DB0">
        <w:rPr>
          <w:sz w:val="24"/>
          <w:szCs w:val="24"/>
          <w:lang w:val="en-US"/>
        </w:rPr>
        <w:t>Stockholm, Sweden</w:t>
      </w:r>
      <w:r w:rsidR="00E87CF7" w:rsidRPr="001E7A95">
        <w:rPr>
          <w:sz w:val="24"/>
          <w:szCs w:val="24"/>
          <w:lang w:val="en-US"/>
        </w:rPr>
        <w:t xml:space="preserve">, </w:t>
      </w:r>
      <w:r w:rsidR="008B0DB0">
        <w:rPr>
          <w:sz w:val="24"/>
          <w:szCs w:val="24"/>
          <w:lang w:val="en-US"/>
        </w:rPr>
        <w:t>7</w:t>
      </w:r>
      <w:r w:rsidR="00E87CF7" w:rsidRPr="001E7A95">
        <w:rPr>
          <w:sz w:val="24"/>
          <w:szCs w:val="24"/>
          <w:lang w:val="en-US"/>
        </w:rPr>
        <w:t>-1</w:t>
      </w:r>
      <w:r w:rsidR="008B0DB0">
        <w:rPr>
          <w:sz w:val="24"/>
          <w:szCs w:val="24"/>
          <w:lang w:val="en-US"/>
        </w:rPr>
        <w:t>1</w:t>
      </w:r>
      <w:r w:rsidR="00E87CF7" w:rsidRPr="001E7A95">
        <w:rPr>
          <w:sz w:val="24"/>
          <w:szCs w:val="24"/>
          <w:lang w:val="en-US"/>
        </w:rPr>
        <w:t xml:space="preserve"> Ju</w:t>
      </w:r>
      <w:r w:rsidR="008B0DB0">
        <w:rPr>
          <w:sz w:val="24"/>
          <w:szCs w:val="24"/>
          <w:lang w:val="en-US"/>
        </w:rPr>
        <w:t>ly</w:t>
      </w:r>
      <w:r w:rsidR="00E87CF7" w:rsidRPr="001E7A95">
        <w:rPr>
          <w:sz w:val="24"/>
          <w:szCs w:val="24"/>
          <w:lang w:val="en-US"/>
        </w:rPr>
        <w:t xml:space="preserve"> 201</w:t>
      </w:r>
      <w:r w:rsidR="008B0DB0">
        <w:rPr>
          <w:sz w:val="24"/>
          <w:szCs w:val="24"/>
          <w:lang w:val="en-US"/>
        </w:rPr>
        <w:t>4</w:t>
      </w:r>
    </w:p>
    <w:p w14:paraId="2740ED73" w14:textId="77777777" w:rsidR="00E87CF7" w:rsidRPr="001E7A95" w:rsidRDefault="00F3641B" w:rsidP="00584341">
      <w:pPr>
        <w:pStyle w:val="ListParagraph"/>
        <w:numPr>
          <w:ilvl w:val="0"/>
          <w:numId w:val="8"/>
        </w:numPr>
        <w:tabs>
          <w:tab w:val="clear" w:pos="794"/>
          <w:tab w:val="clear" w:pos="1191"/>
          <w:tab w:val="clear" w:pos="1430"/>
          <w:tab w:val="clear" w:pos="1985"/>
        </w:tabs>
        <w:ind w:left="567" w:hanging="567"/>
        <w:rPr>
          <w:sz w:val="24"/>
          <w:szCs w:val="24"/>
          <w:lang w:val="en-US"/>
        </w:rPr>
      </w:pPr>
      <w:hyperlink r:id="rId34" w:history="1">
        <w:r w:rsidR="00E87CF7" w:rsidRPr="001E7A95">
          <w:rPr>
            <w:rStyle w:val="Hyperlink"/>
            <w:sz w:val="24"/>
            <w:szCs w:val="24"/>
            <w:lang w:val="en-US"/>
          </w:rPr>
          <w:t xml:space="preserve">TD </w:t>
        </w:r>
        <w:r w:rsidR="008B0DB0" w:rsidRPr="001E7A95">
          <w:rPr>
            <w:rStyle w:val="Hyperlink"/>
            <w:sz w:val="24"/>
            <w:szCs w:val="24"/>
            <w:lang w:val="en-US"/>
          </w:rPr>
          <w:t>494</w:t>
        </w:r>
      </w:hyperlink>
      <w:r w:rsidR="00E87CF7" w:rsidRPr="001E7A95">
        <w:rPr>
          <w:sz w:val="24"/>
          <w:szCs w:val="24"/>
          <w:lang w:val="en-US"/>
        </w:rPr>
        <w:t xml:space="preserve"> – Report on </w:t>
      </w:r>
      <w:r w:rsidR="008B0DB0" w:rsidRPr="00E90D96">
        <w:rPr>
          <w:b/>
          <w:bCs/>
          <w:sz w:val="24"/>
          <w:szCs w:val="24"/>
        </w:rPr>
        <w:t>IRG-AVQA</w:t>
      </w:r>
      <w:r w:rsidR="008B0DB0" w:rsidRPr="00383967">
        <w:rPr>
          <w:rFonts w:eastAsia="Times New Roman"/>
          <w:sz w:val="24"/>
          <w:szCs w:val="24"/>
          <w:lang w:val="en-US"/>
        </w:rPr>
        <w:t xml:space="preserve"> </w:t>
      </w:r>
      <w:r w:rsidR="00E87CF7" w:rsidRPr="001E7A95">
        <w:rPr>
          <w:sz w:val="24"/>
          <w:szCs w:val="24"/>
          <w:lang w:val="en-US"/>
        </w:rPr>
        <w:t xml:space="preserve">– </w:t>
      </w:r>
      <w:r w:rsidR="008B0DB0">
        <w:rPr>
          <w:sz w:val="24"/>
          <w:szCs w:val="24"/>
          <w:lang w:val="en-US"/>
        </w:rPr>
        <w:t>Stockholm, Sweden</w:t>
      </w:r>
      <w:r w:rsidR="008B0DB0" w:rsidRPr="00E90D96">
        <w:rPr>
          <w:sz w:val="24"/>
          <w:szCs w:val="24"/>
          <w:lang w:val="en-US"/>
        </w:rPr>
        <w:t>, 1</w:t>
      </w:r>
      <w:r w:rsidR="008B0DB0">
        <w:rPr>
          <w:sz w:val="24"/>
          <w:szCs w:val="24"/>
          <w:lang w:val="en-US"/>
        </w:rPr>
        <w:t>1</w:t>
      </w:r>
      <w:r w:rsidR="008B0DB0" w:rsidRPr="00E90D96">
        <w:rPr>
          <w:sz w:val="24"/>
          <w:szCs w:val="24"/>
          <w:lang w:val="en-US"/>
        </w:rPr>
        <w:t xml:space="preserve"> Ju</w:t>
      </w:r>
      <w:r w:rsidR="008B0DB0">
        <w:rPr>
          <w:sz w:val="24"/>
          <w:szCs w:val="24"/>
          <w:lang w:val="en-US"/>
        </w:rPr>
        <w:t>ly</w:t>
      </w:r>
      <w:r w:rsidR="008B0DB0" w:rsidRPr="00E90D96">
        <w:rPr>
          <w:sz w:val="24"/>
          <w:szCs w:val="24"/>
          <w:lang w:val="en-US"/>
        </w:rPr>
        <w:t xml:space="preserve"> 201</w:t>
      </w:r>
      <w:r w:rsidR="008B0DB0">
        <w:rPr>
          <w:sz w:val="24"/>
          <w:szCs w:val="24"/>
          <w:lang w:val="en-US"/>
        </w:rPr>
        <w:t>4</w:t>
      </w:r>
    </w:p>
    <w:p w14:paraId="00E20F27" w14:textId="77777777" w:rsidR="00003F85" w:rsidRPr="00383967" w:rsidRDefault="00F3641B" w:rsidP="00584341">
      <w:pPr>
        <w:pStyle w:val="ListParagraph"/>
        <w:numPr>
          <w:ilvl w:val="0"/>
          <w:numId w:val="8"/>
        </w:numPr>
        <w:tabs>
          <w:tab w:val="clear" w:pos="794"/>
          <w:tab w:val="clear" w:pos="1191"/>
          <w:tab w:val="clear" w:pos="1430"/>
          <w:tab w:val="clear" w:pos="1985"/>
        </w:tabs>
        <w:ind w:left="567" w:hanging="567"/>
        <w:rPr>
          <w:sz w:val="24"/>
          <w:szCs w:val="24"/>
          <w:lang w:val="en-US"/>
        </w:rPr>
      </w:pPr>
      <w:hyperlink r:id="rId35" w:history="1">
        <w:r w:rsidR="00003F85" w:rsidRPr="008B0DB0">
          <w:rPr>
            <w:rStyle w:val="Hyperlink"/>
            <w:sz w:val="24"/>
            <w:szCs w:val="24"/>
            <w:lang w:val="en-US"/>
          </w:rPr>
          <w:t xml:space="preserve">TD </w:t>
        </w:r>
        <w:r w:rsidR="008B0DB0" w:rsidRPr="008B0DB0">
          <w:rPr>
            <w:rStyle w:val="Hyperlink"/>
            <w:sz w:val="24"/>
            <w:szCs w:val="24"/>
            <w:lang w:val="en-US"/>
          </w:rPr>
          <w:t>490</w:t>
        </w:r>
      </w:hyperlink>
      <w:r w:rsidR="00003F85" w:rsidRPr="00383967">
        <w:rPr>
          <w:sz w:val="24"/>
          <w:szCs w:val="24"/>
          <w:lang w:val="en-US"/>
        </w:rPr>
        <w:t xml:space="preserve"> – Report on </w:t>
      </w:r>
      <w:r w:rsidR="00003F85" w:rsidRPr="00383967">
        <w:rPr>
          <w:b/>
          <w:bCs/>
          <w:sz w:val="24"/>
          <w:szCs w:val="24"/>
          <w:lang w:val="en-US"/>
        </w:rPr>
        <w:t>Joint Q</w:t>
      </w:r>
      <w:r w:rsidR="00250993">
        <w:rPr>
          <w:b/>
          <w:bCs/>
          <w:sz w:val="24"/>
          <w:szCs w:val="24"/>
          <w:lang w:val="en-US"/>
        </w:rPr>
        <w:t>1 &amp;</w:t>
      </w:r>
      <w:r w:rsidR="00003F85" w:rsidRPr="00383967">
        <w:rPr>
          <w:b/>
          <w:bCs/>
          <w:sz w:val="24"/>
          <w:szCs w:val="24"/>
          <w:lang w:val="en-US"/>
        </w:rPr>
        <w:t xml:space="preserve"> </w:t>
      </w:r>
      <w:r w:rsidR="00250993">
        <w:rPr>
          <w:b/>
          <w:bCs/>
          <w:sz w:val="24"/>
          <w:szCs w:val="24"/>
          <w:lang w:val="en-US"/>
        </w:rPr>
        <w:t>Q7</w:t>
      </w:r>
      <w:r w:rsidR="00003F85" w:rsidRPr="00383967">
        <w:rPr>
          <w:b/>
          <w:bCs/>
          <w:sz w:val="24"/>
          <w:szCs w:val="24"/>
          <w:lang w:val="en-US"/>
        </w:rPr>
        <w:t>/9</w:t>
      </w:r>
      <w:r w:rsidR="00003F85" w:rsidRPr="00383967">
        <w:rPr>
          <w:sz w:val="24"/>
          <w:szCs w:val="24"/>
          <w:lang w:val="en-US"/>
        </w:rPr>
        <w:t xml:space="preserve"> – </w:t>
      </w:r>
      <w:r w:rsidR="00250993">
        <w:rPr>
          <w:sz w:val="24"/>
          <w:szCs w:val="24"/>
          <w:lang w:val="en-US"/>
        </w:rPr>
        <w:t xml:space="preserve">E-meeting, </w:t>
      </w:r>
      <w:r w:rsidR="00003F85" w:rsidRPr="00383967">
        <w:rPr>
          <w:sz w:val="24"/>
          <w:szCs w:val="24"/>
          <w:lang w:val="en-US"/>
        </w:rPr>
        <w:t>2</w:t>
      </w:r>
      <w:r w:rsidR="00250993">
        <w:rPr>
          <w:sz w:val="24"/>
          <w:szCs w:val="24"/>
          <w:lang w:val="en-US"/>
        </w:rPr>
        <w:t>3</w:t>
      </w:r>
      <w:r w:rsidR="00003F85" w:rsidRPr="00383967">
        <w:rPr>
          <w:sz w:val="24"/>
          <w:szCs w:val="24"/>
          <w:lang w:val="en-US"/>
        </w:rPr>
        <w:t xml:space="preserve"> July 201</w:t>
      </w:r>
      <w:r w:rsidR="00250993">
        <w:rPr>
          <w:sz w:val="24"/>
          <w:szCs w:val="24"/>
          <w:lang w:val="en-US"/>
        </w:rPr>
        <w:t>4</w:t>
      </w:r>
    </w:p>
    <w:p w14:paraId="7B6BEB62" w14:textId="77777777" w:rsidR="00003F85" w:rsidRPr="00383967" w:rsidRDefault="00F3641B" w:rsidP="00584341">
      <w:pPr>
        <w:pStyle w:val="ListParagraph"/>
        <w:numPr>
          <w:ilvl w:val="0"/>
          <w:numId w:val="8"/>
        </w:numPr>
        <w:tabs>
          <w:tab w:val="clear" w:pos="794"/>
          <w:tab w:val="clear" w:pos="1191"/>
          <w:tab w:val="clear" w:pos="1430"/>
          <w:tab w:val="clear" w:pos="1985"/>
        </w:tabs>
        <w:ind w:left="567" w:hanging="567"/>
        <w:rPr>
          <w:sz w:val="24"/>
          <w:szCs w:val="24"/>
          <w:lang w:val="en-US"/>
        </w:rPr>
      </w:pPr>
      <w:hyperlink r:id="rId36" w:history="1">
        <w:r w:rsidR="00003F85" w:rsidRPr="008B0DB0">
          <w:rPr>
            <w:rStyle w:val="Hyperlink"/>
            <w:sz w:val="24"/>
            <w:szCs w:val="24"/>
            <w:lang w:val="en-US"/>
          </w:rPr>
          <w:t xml:space="preserve">TD </w:t>
        </w:r>
        <w:r w:rsidR="008B0DB0" w:rsidRPr="008B0DB0">
          <w:rPr>
            <w:rStyle w:val="Hyperlink"/>
            <w:sz w:val="24"/>
            <w:szCs w:val="24"/>
            <w:lang w:val="en-US"/>
          </w:rPr>
          <w:t>499</w:t>
        </w:r>
      </w:hyperlink>
      <w:r w:rsidR="00003F85" w:rsidRPr="00383967">
        <w:rPr>
          <w:sz w:val="24"/>
          <w:szCs w:val="24"/>
          <w:lang w:val="en-US"/>
        </w:rPr>
        <w:t xml:space="preserve"> – Report on </w:t>
      </w:r>
      <w:r w:rsidR="00003F85" w:rsidRPr="00383967">
        <w:rPr>
          <w:b/>
          <w:bCs/>
          <w:sz w:val="24"/>
          <w:szCs w:val="24"/>
          <w:lang w:val="en-US"/>
        </w:rPr>
        <w:t>Q</w:t>
      </w:r>
      <w:r w:rsidR="00250993">
        <w:rPr>
          <w:b/>
          <w:bCs/>
          <w:sz w:val="24"/>
          <w:szCs w:val="24"/>
          <w:lang w:val="en-US"/>
        </w:rPr>
        <w:t>4</w:t>
      </w:r>
      <w:r w:rsidR="00003F85" w:rsidRPr="00383967">
        <w:rPr>
          <w:b/>
          <w:bCs/>
          <w:sz w:val="24"/>
          <w:szCs w:val="24"/>
          <w:lang w:val="en-US"/>
        </w:rPr>
        <w:t>/9</w:t>
      </w:r>
      <w:r w:rsidR="00003F85" w:rsidRPr="00383967">
        <w:rPr>
          <w:sz w:val="24"/>
          <w:szCs w:val="24"/>
          <w:lang w:val="en-US"/>
        </w:rPr>
        <w:t xml:space="preserve"> – </w:t>
      </w:r>
      <w:r w:rsidR="00250993">
        <w:rPr>
          <w:sz w:val="24"/>
          <w:szCs w:val="24"/>
          <w:lang w:val="en-US"/>
        </w:rPr>
        <w:t>E-meeting</w:t>
      </w:r>
      <w:r w:rsidR="00003F85" w:rsidRPr="00383967">
        <w:rPr>
          <w:sz w:val="24"/>
          <w:szCs w:val="24"/>
          <w:lang w:val="en-US"/>
        </w:rPr>
        <w:t xml:space="preserve">, </w:t>
      </w:r>
      <w:r w:rsidR="00250993">
        <w:rPr>
          <w:sz w:val="24"/>
          <w:szCs w:val="24"/>
          <w:lang w:val="en-US"/>
        </w:rPr>
        <w:t>18-2</w:t>
      </w:r>
      <w:r w:rsidR="00003F85" w:rsidRPr="00383967">
        <w:rPr>
          <w:sz w:val="24"/>
          <w:szCs w:val="24"/>
          <w:lang w:val="en-US"/>
        </w:rPr>
        <w:t xml:space="preserve">0 </w:t>
      </w:r>
      <w:r w:rsidR="00250993">
        <w:rPr>
          <w:sz w:val="24"/>
          <w:szCs w:val="24"/>
          <w:lang w:val="en-US"/>
        </w:rPr>
        <w:t>August</w:t>
      </w:r>
      <w:r w:rsidR="00003F85" w:rsidRPr="00383967">
        <w:rPr>
          <w:sz w:val="24"/>
          <w:szCs w:val="24"/>
          <w:lang w:val="en-US"/>
        </w:rPr>
        <w:t xml:space="preserve"> 201</w:t>
      </w:r>
      <w:r w:rsidR="00250993">
        <w:rPr>
          <w:sz w:val="24"/>
          <w:szCs w:val="24"/>
          <w:lang w:val="en-US"/>
        </w:rPr>
        <w:t>4</w:t>
      </w:r>
    </w:p>
    <w:p w14:paraId="763212D9" w14:textId="77777777" w:rsidR="00E159DC" w:rsidRDefault="009411BE" w:rsidP="00B639C4">
      <w:pPr>
        <w:pStyle w:val="Heading1"/>
        <w:numPr>
          <w:ilvl w:val="0"/>
          <w:numId w:val="0"/>
        </w:numPr>
        <w:tabs>
          <w:tab w:val="clear" w:pos="880"/>
          <w:tab w:val="left" w:pos="567"/>
        </w:tabs>
        <w:spacing w:after="0"/>
        <w:rPr>
          <w:rFonts w:ascii="Times New Roman" w:hAnsi="Times New Roman"/>
          <w:szCs w:val="24"/>
        </w:rPr>
      </w:pPr>
      <w:bookmarkStart w:id="33" w:name="_Toc410401995"/>
      <w:r w:rsidRPr="00EF2FA2">
        <w:rPr>
          <w:rFonts w:ascii="Times New Roman" w:hAnsi="Times New Roman"/>
          <w:szCs w:val="24"/>
        </w:rPr>
        <w:t>7</w:t>
      </w:r>
      <w:r w:rsidR="00E159DC" w:rsidRPr="00EF2FA2">
        <w:rPr>
          <w:rFonts w:ascii="Times New Roman" w:hAnsi="Times New Roman"/>
          <w:szCs w:val="24"/>
        </w:rPr>
        <w:tab/>
      </w:r>
      <w:r w:rsidR="0009290B" w:rsidRPr="00EF2FA2">
        <w:rPr>
          <w:rFonts w:ascii="Times New Roman" w:hAnsi="Times New Roman"/>
          <w:szCs w:val="24"/>
        </w:rPr>
        <w:t>Other r</w:t>
      </w:r>
      <w:r w:rsidR="00D41171" w:rsidRPr="00EF2FA2">
        <w:rPr>
          <w:rFonts w:ascii="Times New Roman" w:hAnsi="Times New Roman"/>
          <w:szCs w:val="24"/>
        </w:rPr>
        <w:t>eport</w:t>
      </w:r>
      <w:r w:rsidR="0009290B" w:rsidRPr="00EF2FA2">
        <w:rPr>
          <w:rFonts w:ascii="Times New Roman" w:hAnsi="Times New Roman"/>
          <w:szCs w:val="24"/>
        </w:rPr>
        <w:t>s</w:t>
      </w:r>
      <w:r w:rsidR="00B639C4" w:rsidRPr="00EF2FA2">
        <w:rPr>
          <w:rFonts w:ascii="Times New Roman" w:hAnsi="Times New Roman"/>
          <w:szCs w:val="24"/>
        </w:rPr>
        <w:t xml:space="preserve"> and documents discussed during the opening Plenary session</w:t>
      </w:r>
      <w:bookmarkEnd w:id="33"/>
    </w:p>
    <w:p w14:paraId="7A0A0B23" w14:textId="77777777" w:rsidR="00EF2FA2" w:rsidRPr="003010D8" w:rsidRDefault="00EF2FA2" w:rsidP="00EF2FA2">
      <w:pPr>
        <w:pStyle w:val="Heading2"/>
        <w:tabs>
          <w:tab w:val="clear" w:pos="880"/>
          <w:tab w:val="clear" w:pos="1430"/>
          <w:tab w:val="clear" w:pos="1985"/>
        </w:tabs>
        <w:rPr>
          <w:rFonts w:asciiTheme="majorBidi" w:hAnsiTheme="majorBidi" w:cstheme="majorBidi"/>
          <w:szCs w:val="24"/>
          <w:lang w:val="en-US"/>
        </w:rPr>
      </w:pPr>
      <w:bookmarkStart w:id="34" w:name="_7.1_FG_SmartCable"/>
      <w:bookmarkStart w:id="35" w:name="_Toc410401996"/>
      <w:bookmarkEnd w:id="34"/>
      <w:r w:rsidRPr="003010D8">
        <w:rPr>
          <w:rFonts w:asciiTheme="majorBidi" w:hAnsiTheme="majorBidi" w:cstheme="majorBidi"/>
          <w:szCs w:val="24"/>
          <w:lang w:val="en-US"/>
        </w:rPr>
        <w:t>7.1</w:t>
      </w:r>
      <w:r w:rsidRPr="003010D8">
        <w:rPr>
          <w:rFonts w:asciiTheme="majorBidi" w:hAnsiTheme="majorBidi" w:cstheme="majorBidi"/>
          <w:szCs w:val="24"/>
          <w:lang w:val="en-US"/>
        </w:rPr>
        <w:tab/>
      </w:r>
      <w:r w:rsidR="007F0218" w:rsidRPr="003010D8">
        <w:rPr>
          <w:rFonts w:asciiTheme="majorBidi" w:hAnsiTheme="majorBidi" w:cstheme="majorBidi"/>
          <w:szCs w:val="24"/>
          <w:lang w:val="en-US"/>
        </w:rPr>
        <w:t>JCA-SDN</w:t>
      </w:r>
      <w:bookmarkEnd w:id="35"/>
    </w:p>
    <w:p w14:paraId="6E5A24BD" w14:textId="77777777" w:rsidR="00B20BCD" w:rsidRPr="003010D8" w:rsidRDefault="003010D8" w:rsidP="003010D8">
      <w:pPr>
        <w:rPr>
          <w:rFonts w:asciiTheme="majorBidi" w:hAnsiTheme="majorBidi" w:cstheme="majorBidi"/>
          <w:sz w:val="24"/>
          <w:szCs w:val="24"/>
        </w:rPr>
      </w:pPr>
      <w:r>
        <w:rPr>
          <w:rFonts w:asciiTheme="majorBidi" w:hAnsiTheme="majorBidi" w:cstheme="majorBidi"/>
          <w:sz w:val="24"/>
          <w:szCs w:val="24"/>
        </w:rPr>
        <w:t xml:space="preserve">The Secretariat </w:t>
      </w:r>
      <w:r w:rsidR="00B20BCD" w:rsidRPr="003010D8">
        <w:rPr>
          <w:rFonts w:asciiTheme="majorBidi" w:hAnsiTheme="majorBidi" w:cstheme="majorBidi"/>
          <w:sz w:val="24"/>
          <w:szCs w:val="24"/>
        </w:rPr>
        <w:t xml:space="preserve">introduced </w:t>
      </w:r>
      <w:r w:rsidR="007F0218" w:rsidRPr="003010D8">
        <w:rPr>
          <w:rFonts w:asciiTheme="majorBidi" w:hAnsiTheme="majorBidi" w:cstheme="majorBidi"/>
          <w:sz w:val="24"/>
          <w:szCs w:val="24"/>
        </w:rPr>
        <w:t>an incoming LS from JCA-SDN</w:t>
      </w:r>
      <w:r w:rsidR="00B20BCD" w:rsidRPr="003010D8">
        <w:rPr>
          <w:rFonts w:asciiTheme="majorBidi" w:hAnsiTheme="majorBidi" w:cstheme="majorBidi"/>
          <w:sz w:val="24"/>
          <w:szCs w:val="24"/>
        </w:rPr>
        <w:t xml:space="preserve">, to be found in </w:t>
      </w:r>
      <w:hyperlink r:id="rId37" w:history="1">
        <w:r w:rsidR="00B20BCD" w:rsidRPr="003010D8">
          <w:rPr>
            <w:rStyle w:val="Hyperlink"/>
            <w:rFonts w:asciiTheme="majorBidi" w:hAnsiTheme="majorBidi" w:cstheme="majorBidi"/>
            <w:sz w:val="24"/>
            <w:szCs w:val="24"/>
          </w:rPr>
          <w:t xml:space="preserve">TD </w:t>
        </w:r>
        <w:r w:rsidR="007F0218" w:rsidRPr="003010D8">
          <w:rPr>
            <w:rStyle w:val="Hyperlink"/>
            <w:rFonts w:asciiTheme="majorBidi" w:hAnsiTheme="majorBidi" w:cstheme="majorBidi"/>
            <w:sz w:val="24"/>
            <w:szCs w:val="24"/>
          </w:rPr>
          <w:t>412</w:t>
        </w:r>
      </w:hyperlink>
      <w:r w:rsidR="00B20BCD" w:rsidRPr="003010D8">
        <w:rPr>
          <w:rFonts w:asciiTheme="majorBidi" w:hAnsiTheme="majorBidi" w:cstheme="majorBidi"/>
          <w:sz w:val="24"/>
          <w:szCs w:val="24"/>
        </w:rPr>
        <w:t>.</w:t>
      </w:r>
      <w:r>
        <w:rPr>
          <w:rFonts w:asciiTheme="majorBidi" w:hAnsiTheme="majorBidi" w:cstheme="majorBidi"/>
          <w:sz w:val="24"/>
          <w:szCs w:val="24"/>
        </w:rPr>
        <w:t xml:space="preserve"> This liaison requested SG9 to appoint a representative and provide inputs to the SDN activity map. Question 13 was requested to draft a liaison reply informing that SG9 appointed </w:t>
      </w:r>
      <w:r w:rsidRPr="003010D8">
        <w:rPr>
          <w:rFonts w:asciiTheme="majorBidi" w:hAnsiTheme="majorBidi" w:cstheme="majorBidi"/>
          <w:sz w:val="24"/>
          <w:szCs w:val="24"/>
        </w:rPr>
        <w:t>Dong Wang</w:t>
      </w:r>
      <w:r w:rsidR="002C4DC3">
        <w:rPr>
          <w:rFonts w:asciiTheme="majorBidi" w:hAnsiTheme="majorBidi" w:cstheme="majorBidi"/>
          <w:sz w:val="24"/>
          <w:szCs w:val="24"/>
        </w:rPr>
        <w:t xml:space="preserve"> (ZTE, China)</w:t>
      </w:r>
      <w:r w:rsidRPr="003010D8">
        <w:rPr>
          <w:rFonts w:asciiTheme="majorBidi" w:hAnsiTheme="majorBidi" w:cstheme="majorBidi"/>
          <w:sz w:val="24"/>
          <w:szCs w:val="24"/>
        </w:rPr>
        <w:t xml:space="preserve"> </w:t>
      </w:r>
      <w:r>
        <w:rPr>
          <w:rFonts w:asciiTheme="majorBidi" w:hAnsiTheme="majorBidi" w:cstheme="majorBidi"/>
          <w:sz w:val="24"/>
          <w:szCs w:val="24"/>
        </w:rPr>
        <w:t xml:space="preserve">as </w:t>
      </w:r>
      <w:r w:rsidRPr="003010D8">
        <w:rPr>
          <w:rFonts w:asciiTheme="majorBidi" w:hAnsiTheme="majorBidi" w:cstheme="majorBidi"/>
          <w:sz w:val="24"/>
          <w:szCs w:val="24"/>
        </w:rPr>
        <w:t>JCA-SDN liaison representative</w:t>
      </w:r>
      <w:r>
        <w:rPr>
          <w:rFonts w:asciiTheme="majorBidi" w:hAnsiTheme="majorBidi" w:cstheme="majorBidi"/>
          <w:sz w:val="24"/>
          <w:szCs w:val="24"/>
        </w:rPr>
        <w:t>.</w:t>
      </w:r>
    </w:p>
    <w:p w14:paraId="13405D93" w14:textId="77777777" w:rsidR="00AF6D5D" w:rsidRPr="003010D8" w:rsidRDefault="00AF6D5D">
      <w:pPr>
        <w:pStyle w:val="Heading2"/>
        <w:tabs>
          <w:tab w:val="clear" w:pos="880"/>
          <w:tab w:val="clear" w:pos="1430"/>
          <w:tab w:val="clear" w:pos="1985"/>
        </w:tabs>
        <w:rPr>
          <w:rFonts w:asciiTheme="majorBidi" w:hAnsiTheme="majorBidi" w:cstheme="majorBidi"/>
          <w:szCs w:val="24"/>
          <w:lang w:val="en-US"/>
        </w:rPr>
      </w:pPr>
      <w:bookmarkStart w:id="36" w:name="_Toc410401997"/>
      <w:r w:rsidRPr="003010D8">
        <w:rPr>
          <w:rFonts w:asciiTheme="majorBidi" w:hAnsiTheme="majorBidi" w:cstheme="majorBidi"/>
          <w:szCs w:val="24"/>
          <w:lang w:val="en-US"/>
        </w:rPr>
        <w:t>7.2</w:t>
      </w:r>
      <w:r w:rsidRPr="003010D8">
        <w:rPr>
          <w:rFonts w:asciiTheme="majorBidi" w:hAnsiTheme="majorBidi" w:cstheme="majorBidi"/>
          <w:szCs w:val="24"/>
          <w:lang w:val="en-US"/>
        </w:rPr>
        <w:tab/>
      </w:r>
      <w:r w:rsidR="007F0218" w:rsidRPr="003010D8">
        <w:rPr>
          <w:rFonts w:asciiTheme="majorBidi" w:hAnsiTheme="majorBidi" w:cstheme="majorBidi"/>
          <w:szCs w:val="24"/>
          <w:lang w:val="en-US"/>
        </w:rPr>
        <w:t>SG11</w:t>
      </w:r>
      <w:bookmarkEnd w:id="36"/>
    </w:p>
    <w:p w14:paraId="27528E12" w14:textId="77777777" w:rsidR="00AF6D5D" w:rsidRPr="003010D8" w:rsidRDefault="008C04F2" w:rsidP="0029301D">
      <w:pPr>
        <w:rPr>
          <w:rFonts w:asciiTheme="majorBidi" w:hAnsiTheme="majorBidi" w:cstheme="majorBidi"/>
          <w:color w:val="000000"/>
          <w:sz w:val="24"/>
          <w:szCs w:val="24"/>
        </w:rPr>
      </w:pPr>
      <w:r w:rsidRPr="002C4DC3">
        <w:rPr>
          <w:rFonts w:asciiTheme="majorBidi" w:hAnsiTheme="majorBidi" w:cstheme="majorBidi"/>
          <w:color w:val="000000"/>
          <w:sz w:val="24"/>
          <w:szCs w:val="24"/>
        </w:rPr>
        <w:t>The Secretariat</w:t>
      </w:r>
      <w:r w:rsidRPr="003010D8">
        <w:rPr>
          <w:rFonts w:asciiTheme="majorBidi" w:hAnsiTheme="majorBidi" w:cstheme="majorBidi"/>
          <w:color w:val="000000"/>
          <w:sz w:val="24"/>
          <w:szCs w:val="24"/>
        </w:rPr>
        <w:t xml:space="preserve"> presented</w:t>
      </w:r>
      <w:r w:rsidR="00AF6D5D" w:rsidRPr="003010D8">
        <w:rPr>
          <w:rFonts w:asciiTheme="majorBidi" w:hAnsiTheme="majorBidi" w:cstheme="majorBidi"/>
          <w:color w:val="000000"/>
          <w:sz w:val="24"/>
          <w:szCs w:val="24"/>
        </w:rPr>
        <w:t xml:space="preserve"> </w:t>
      </w:r>
      <w:hyperlink r:id="rId38" w:history="1">
        <w:r w:rsidR="00AF6D5D" w:rsidRPr="003010D8">
          <w:rPr>
            <w:rStyle w:val="Hyperlink"/>
            <w:rFonts w:asciiTheme="majorBidi" w:hAnsiTheme="majorBidi" w:cstheme="majorBidi"/>
            <w:sz w:val="24"/>
            <w:szCs w:val="24"/>
          </w:rPr>
          <w:t xml:space="preserve">TD </w:t>
        </w:r>
        <w:r w:rsidR="007F0218" w:rsidRPr="003010D8">
          <w:rPr>
            <w:rStyle w:val="Hyperlink"/>
            <w:rFonts w:asciiTheme="majorBidi" w:hAnsiTheme="majorBidi" w:cstheme="majorBidi"/>
            <w:sz w:val="24"/>
            <w:szCs w:val="24"/>
          </w:rPr>
          <w:t>418</w:t>
        </w:r>
      </w:hyperlink>
      <w:r w:rsidR="00AF6D5D" w:rsidRPr="003010D8">
        <w:rPr>
          <w:rFonts w:asciiTheme="majorBidi" w:hAnsiTheme="majorBidi" w:cstheme="majorBidi"/>
          <w:color w:val="000000"/>
          <w:sz w:val="24"/>
          <w:szCs w:val="24"/>
        </w:rPr>
        <w:t xml:space="preserve">, </w:t>
      </w:r>
      <w:r w:rsidRPr="003010D8">
        <w:rPr>
          <w:rFonts w:asciiTheme="majorBidi" w:hAnsiTheme="majorBidi" w:cstheme="majorBidi"/>
          <w:color w:val="000000"/>
          <w:sz w:val="24"/>
          <w:szCs w:val="24"/>
        </w:rPr>
        <w:t>which informed about</w:t>
      </w:r>
      <w:r w:rsidR="007F0218" w:rsidRPr="003010D8">
        <w:rPr>
          <w:rFonts w:asciiTheme="majorBidi" w:hAnsiTheme="majorBidi" w:cstheme="majorBidi"/>
          <w:color w:val="000000"/>
          <w:sz w:val="24"/>
          <w:szCs w:val="24"/>
        </w:rPr>
        <w:t xml:space="preserve"> the </w:t>
      </w:r>
      <w:r w:rsidR="002C4DC3">
        <w:rPr>
          <w:rFonts w:asciiTheme="majorBidi" w:hAnsiTheme="majorBidi" w:cstheme="majorBidi"/>
          <w:color w:val="000000"/>
          <w:sz w:val="24"/>
          <w:szCs w:val="24"/>
        </w:rPr>
        <w:t xml:space="preserve">development of a </w:t>
      </w:r>
      <w:r w:rsidR="007F0218" w:rsidRPr="003010D8">
        <w:rPr>
          <w:rFonts w:asciiTheme="majorBidi" w:hAnsiTheme="majorBidi" w:cstheme="majorBidi"/>
          <w:color w:val="000000"/>
          <w:sz w:val="24"/>
          <w:szCs w:val="24"/>
        </w:rPr>
        <w:t xml:space="preserve">Technical Report on Counterfeit </w:t>
      </w:r>
      <w:r w:rsidR="002C4DC3">
        <w:rPr>
          <w:rFonts w:asciiTheme="majorBidi" w:hAnsiTheme="majorBidi" w:cstheme="majorBidi"/>
          <w:color w:val="000000"/>
          <w:sz w:val="24"/>
          <w:szCs w:val="24"/>
        </w:rPr>
        <w:t xml:space="preserve">ICT </w:t>
      </w:r>
      <w:r w:rsidR="007F0218" w:rsidRPr="003010D8">
        <w:rPr>
          <w:rFonts w:asciiTheme="majorBidi" w:hAnsiTheme="majorBidi" w:cstheme="majorBidi"/>
          <w:color w:val="000000"/>
          <w:sz w:val="24"/>
          <w:szCs w:val="24"/>
        </w:rPr>
        <w:t>Equipment</w:t>
      </w:r>
      <w:r w:rsidR="002C4DC3">
        <w:rPr>
          <w:rFonts w:asciiTheme="majorBidi" w:hAnsiTheme="majorBidi" w:cstheme="majorBidi"/>
          <w:color w:val="000000"/>
          <w:sz w:val="24"/>
          <w:szCs w:val="24"/>
        </w:rPr>
        <w:t xml:space="preserve"> by SG11 Question 8</w:t>
      </w:r>
      <w:r w:rsidRPr="003010D8">
        <w:rPr>
          <w:rFonts w:asciiTheme="majorBidi" w:hAnsiTheme="majorBidi" w:cstheme="majorBidi"/>
          <w:color w:val="000000"/>
          <w:sz w:val="24"/>
          <w:szCs w:val="24"/>
        </w:rPr>
        <w:t>.</w:t>
      </w:r>
      <w:r w:rsidR="002C4DC3">
        <w:rPr>
          <w:rFonts w:asciiTheme="majorBidi" w:hAnsiTheme="majorBidi" w:cstheme="majorBidi"/>
          <w:color w:val="000000"/>
          <w:sz w:val="24"/>
          <w:szCs w:val="24"/>
        </w:rPr>
        <w:t xml:space="preserve"> The document was noted b</w:t>
      </w:r>
      <w:r w:rsidR="0029301D">
        <w:rPr>
          <w:rFonts w:asciiTheme="majorBidi" w:hAnsiTheme="majorBidi" w:cstheme="majorBidi"/>
          <w:color w:val="000000"/>
          <w:sz w:val="24"/>
          <w:szCs w:val="24"/>
        </w:rPr>
        <w:t>y</w:t>
      </w:r>
      <w:r w:rsidR="002C4DC3">
        <w:rPr>
          <w:rFonts w:asciiTheme="majorBidi" w:hAnsiTheme="majorBidi" w:cstheme="majorBidi"/>
          <w:color w:val="000000"/>
          <w:sz w:val="24"/>
          <w:szCs w:val="24"/>
        </w:rPr>
        <w:t xml:space="preserve"> the meeting.</w:t>
      </w:r>
    </w:p>
    <w:p w14:paraId="25210ED3" w14:textId="77777777" w:rsidR="00AF6D5D" w:rsidRPr="003010D8" w:rsidRDefault="00AF6D5D">
      <w:pPr>
        <w:pStyle w:val="Heading2"/>
        <w:tabs>
          <w:tab w:val="clear" w:pos="880"/>
          <w:tab w:val="clear" w:pos="1430"/>
          <w:tab w:val="clear" w:pos="1985"/>
        </w:tabs>
        <w:rPr>
          <w:rFonts w:asciiTheme="majorBidi" w:hAnsiTheme="majorBidi" w:cstheme="majorBidi"/>
          <w:szCs w:val="24"/>
          <w:lang w:val="en-US"/>
        </w:rPr>
      </w:pPr>
      <w:bookmarkStart w:id="37" w:name="_Toc410401998"/>
      <w:r w:rsidRPr="003010D8">
        <w:rPr>
          <w:rFonts w:asciiTheme="majorBidi" w:hAnsiTheme="majorBidi" w:cstheme="majorBidi"/>
          <w:szCs w:val="24"/>
          <w:lang w:val="en-US"/>
        </w:rPr>
        <w:t>7.3</w:t>
      </w:r>
      <w:r w:rsidRPr="003010D8">
        <w:rPr>
          <w:rFonts w:asciiTheme="majorBidi" w:hAnsiTheme="majorBidi" w:cstheme="majorBidi"/>
          <w:szCs w:val="24"/>
          <w:lang w:val="en-US"/>
        </w:rPr>
        <w:tab/>
      </w:r>
      <w:r w:rsidR="007F0218" w:rsidRPr="003010D8">
        <w:rPr>
          <w:rFonts w:asciiTheme="majorBidi" w:hAnsiTheme="majorBidi" w:cstheme="majorBidi"/>
          <w:szCs w:val="24"/>
          <w:lang w:val="en-US"/>
        </w:rPr>
        <w:t>SG13</w:t>
      </w:r>
      <w:bookmarkEnd w:id="37"/>
    </w:p>
    <w:p w14:paraId="004276AB" w14:textId="77777777" w:rsidR="00AF6D5D" w:rsidRPr="003010D8" w:rsidRDefault="00AF6D5D" w:rsidP="00CB5B6C">
      <w:pPr>
        <w:rPr>
          <w:rFonts w:asciiTheme="majorBidi" w:hAnsiTheme="majorBidi" w:cstheme="majorBidi"/>
          <w:color w:val="000000"/>
          <w:sz w:val="24"/>
          <w:szCs w:val="24"/>
        </w:rPr>
      </w:pPr>
      <w:r w:rsidRPr="00814241">
        <w:rPr>
          <w:rFonts w:asciiTheme="majorBidi" w:hAnsiTheme="majorBidi" w:cstheme="majorBidi"/>
          <w:color w:val="000000"/>
          <w:sz w:val="24"/>
          <w:szCs w:val="24"/>
        </w:rPr>
        <w:t>Mr Arthur Webster</w:t>
      </w:r>
      <w:r w:rsidRPr="003010D8">
        <w:rPr>
          <w:rFonts w:asciiTheme="majorBidi" w:hAnsiTheme="majorBidi" w:cstheme="majorBidi"/>
          <w:color w:val="000000"/>
          <w:sz w:val="24"/>
          <w:szCs w:val="24"/>
        </w:rPr>
        <w:t xml:space="preserve"> presented </w:t>
      </w:r>
      <w:hyperlink r:id="rId39" w:history="1">
        <w:r w:rsidRPr="003010D8">
          <w:rPr>
            <w:rStyle w:val="Hyperlink"/>
            <w:rFonts w:asciiTheme="majorBidi" w:hAnsiTheme="majorBidi" w:cstheme="majorBidi"/>
            <w:sz w:val="24"/>
            <w:szCs w:val="24"/>
          </w:rPr>
          <w:t xml:space="preserve">TD </w:t>
        </w:r>
        <w:r w:rsidR="007F0218" w:rsidRPr="003010D8">
          <w:rPr>
            <w:rStyle w:val="Hyperlink"/>
            <w:rFonts w:asciiTheme="majorBidi" w:hAnsiTheme="majorBidi" w:cstheme="majorBidi"/>
            <w:sz w:val="24"/>
            <w:szCs w:val="24"/>
          </w:rPr>
          <w:t>425</w:t>
        </w:r>
      </w:hyperlink>
      <w:r w:rsidR="007F0218" w:rsidRPr="003010D8">
        <w:rPr>
          <w:rFonts w:asciiTheme="majorBidi" w:hAnsiTheme="majorBidi" w:cstheme="majorBidi"/>
          <w:color w:val="000000"/>
          <w:sz w:val="24"/>
          <w:szCs w:val="24"/>
        </w:rPr>
        <w:t xml:space="preserve"> regarding </w:t>
      </w:r>
      <w:r w:rsidR="007F0218" w:rsidRPr="003010D8">
        <w:rPr>
          <w:rFonts w:asciiTheme="majorBidi" w:hAnsiTheme="majorBidi" w:cstheme="majorBidi"/>
          <w:sz w:val="24"/>
          <w:szCs w:val="24"/>
        </w:rPr>
        <w:t xml:space="preserve">ongoing ITU-T Q2/13 work on Information Control Networks and related applications. </w:t>
      </w:r>
      <w:r w:rsidR="00814241">
        <w:rPr>
          <w:rFonts w:asciiTheme="majorBidi" w:hAnsiTheme="majorBidi" w:cstheme="majorBidi"/>
          <w:sz w:val="24"/>
          <w:szCs w:val="24"/>
        </w:rPr>
        <w:t xml:space="preserve">This liaison requires a reply form SG9, therefore </w:t>
      </w:r>
      <w:r w:rsidR="00814241" w:rsidRPr="00CB5B6C">
        <w:rPr>
          <w:rFonts w:asciiTheme="majorBidi" w:hAnsiTheme="majorBidi" w:cstheme="majorBidi"/>
          <w:sz w:val="24"/>
          <w:szCs w:val="24"/>
        </w:rPr>
        <w:t xml:space="preserve">Q7/9 and other interested Questions </w:t>
      </w:r>
      <w:r w:rsidR="00CB5B6C">
        <w:rPr>
          <w:rFonts w:asciiTheme="majorBidi" w:hAnsiTheme="majorBidi" w:cstheme="majorBidi"/>
          <w:sz w:val="24"/>
          <w:szCs w:val="24"/>
        </w:rPr>
        <w:t>were</w:t>
      </w:r>
      <w:r w:rsidR="00814241" w:rsidRPr="00CB5B6C">
        <w:rPr>
          <w:rFonts w:asciiTheme="majorBidi" w:hAnsiTheme="majorBidi" w:cstheme="majorBidi"/>
          <w:sz w:val="24"/>
          <w:szCs w:val="24"/>
        </w:rPr>
        <w:t xml:space="preserve"> requested to provide views to Q13/9 by </w:t>
      </w:r>
      <w:r w:rsidR="00CB5B6C">
        <w:rPr>
          <w:rFonts w:asciiTheme="majorBidi" w:hAnsiTheme="majorBidi" w:cstheme="majorBidi"/>
          <w:sz w:val="24"/>
          <w:szCs w:val="24"/>
        </w:rPr>
        <w:t xml:space="preserve">the </w:t>
      </w:r>
      <w:r w:rsidR="00814241" w:rsidRPr="00CB5B6C">
        <w:rPr>
          <w:rFonts w:asciiTheme="majorBidi" w:hAnsiTheme="majorBidi" w:cstheme="majorBidi"/>
          <w:sz w:val="24"/>
          <w:szCs w:val="24"/>
        </w:rPr>
        <w:t>Wednesday morning session of Q13/9. Q13/9 w</w:t>
      </w:r>
      <w:r w:rsidR="00CB5B6C">
        <w:rPr>
          <w:rFonts w:asciiTheme="majorBidi" w:hAnsiTheme="majorBidi" w:cstheme="majorBidi"/>
          <w:sz w:val="24"/>
          <w:szCs w:val="24"/>
        </w:rPr>
        <w:t xml:space="preserve">as requested to </w:t>
      </w:r>
      <w:r w:rsidR="00814241" w:rsidRPr="00CB5B6C">
        <w:rPr>
          <w:rFonts w:asciiTheme="majorBidi" w:hAnsiTheme="majorBidi" w:cstheme="majorBidi"/>
          <w:sz w:val="24"/>
          <w:szCs w:val="24"/>
        </w:rPr>
        <w:t xml:space="preserve">harmonize </w:t>
      </w:r>
      <w:r w:rsidR="00CB5B6C">
        <w:rPr>
          <w:rFonts w:asciiTheme="majorBidi" w:hAnsiTheme="majorBidi" w:cstheme="majorBidi"/>
          <w:sz w:val="24"/>
          <w:szCs w:val="24"/>
        </w:rPr>
        <w:t xml:space="preserve">the views </w:t>
      </w:r>
      <w:r w:rsidR="00814241" w:rsidRPr="00CB5B6C">
        <w:rPr>
          <w:rFonts w:asciiTheme="majorBidi" w:hAnsiTheme="majorBidi" w:cstheme="majorBidi"/>
          <w:sz w:val="24"/>
          <w:szCs w:val="24"/>
        </w:rPr>
        <w:t>a</w:t>
      </w:r>
      <w:r w:rsidR="00CB5B6C">
        <w:rPr>
          <w:rFonts w:asciiTheme="majorBidi" w:hAnsiTheme="majorBidi" w:cstheme="majorBidi"/>
          <w:sz w:val="24"/>
          <w:szCs w:val="24"/>
        </w:rPr>
        <w:t>nd draft a</w:t>
      </w:r>
      <w:r w:rsidR="00814241" w:rsidRPr="00CB5B6C">
        <w:rPr>
          <w:rFonts w:asciiTheme="majorBidi" w:hAnsiTheme="majorBidi" w:cstheme="majorBidi"/>
          <w:sz w:val="24"/>
          <w:szCs w:val="24"/>
        </w:rPr>
        <w:t xml:space="preserve"> reply LS</w:t>
      </w:r>
      <w:r w:rsidR="00CB5B6C">
        <w:rPr>
          <w:rFonts w:asciiTheme="majorBidi" w:hAnsiTheme="majorBidi" w:cstheme="majorBidi"/>
          <w:sz w:val="24"/>
          <w:szCs w:val="24"/>
        </w:rPr>
        <w:t xml:space="preserve"> to SG13</w:t>
      </w:r>
      <w:r w:rsidR="00814241" w:rsidRPr="00CB5B6C">
        <w:rPr>
          <w:rFonts w:asciiTheme="majorBidi" w:hAnsiTheme="majorBidi" w:cstheme="majorBidi"/>
          <w:sz w:val="24"/>
          <w:szCs w:val="24"/>
        </w:rPr>
        <w:t>.</w:t>
      </w:r>
    </w:p>
    <w:p w14:paraId="10CF3293" w14:textId="77777777" w:rsidR="007F0218" w:rsidRPr="003010D8" w:rsidRDefault="005123C3" w:rsidP="005123C3">
      <w:pPr>
        <w:pStyle w:val="Heading2"/>
        <w:tabs>
          <w:tab w:val="clear" w:pos="880"/>
          <w:tab w:val="clear" w:pos="1430"/>
          <w:tab w:val="clear" w:pos="1985"/>
        </w:tabs>
        <w:rPr>
          <w:rFonts w:asciiTheme="majorBidi" w:hAnsiTheme="majorBidi" w:cstheme="majorBidi"/>
          <w:szCs w:val="24"/>
          <w:lang w:val="en-US"/>
        </w:rPr>
      </w:pPr>
      <w:bookmarkStart w:id="38" w:name="_Toc410401999"/>
      <w:r w:rsidRPr="003010D8">
        <w:rPr>
          <w:rFonts w:asciiTheme="majorBidi" w:hAnsiTheme="majorBidi" w:cstheme="majorBidi"/>
          <w:szCs w:val="24"/>
          <w:lang w:val="en-US"/>
        </w:rPr>
        <w:t>7.4</w:t>
      </w:r>
      <w:r w:rsidRPr="003010D8">
        <w:rPr>
          <w:rFonts w:asciiTheme="majorBidi" w:hAnsiTheme="majorBidi" w:cstheme="majorBidi"/>
          <w:szCs w:val="24"/>
          <w:lang w:val="en-US"/>
        </w:rPr>
        <w:tab/>
      </w:r>
      <w:r w:rsidR="005A6121">
        <w:rPr>
          <w:rFonts w:asciiTheme="majorBidi" w:hAnsiTheme="majorBidi" w:cstheme="majorBidi"/>
          <w:szCs w:val="24"/>
          <w:lang w:val="en-US"/>
        </w:rPr>
        <w:t>ITU-R/</w:t>
      </w:r>
      <w:r w:rsidR="007F0218" w:rsidRPr="003010D8">
        <w:rPr>
          <w:rFonts w:asciiTheme="majorBidi" w:hAnsiTheme="majorBidi" w:cstheme="majorBidi"/>
          <w:szCs w:val="24"/>
          <w:lang w:val="en-US"/>
        </w:rPr>
        <w:t>BR</w:t>
      </w:r>
      <w:bookmarkEnd w:id="38"/>
    </w:p>
    <w:p w14:paraId="77D3EA92" w14:textId="77777777" w:rsidR="005123C3" w:rsidRPr="003010D8" w:rsidRDefault="00CB5B6C" w:rsidP="00CB5B6C">
      <w:pPr>
        <w:rPr>
          <w:rFonts w:asciiTheme="majorBidi" w:hAnsiTheme="majorBidi" w:cstheme="majorBidi"/>
          <w:szCs w:val="24"/>
          <w:lang w:val="en-US"/>
        </w:rPr>
      </w:pPr>
      <w:r>
        <w:rPr>
          <w:rFonts w:asciiTheme="majorBidi" w:hAnsiTheme="majorBidi" w:cstheme="majorBidi"/>
          <w:color w:val="000000"/>
          <w:sz w:val="24"/>
          <w:szCs w:val="24"/>
        </w:rPr>
        <w:t xml:space="preserve">The secretariat </w:t>
      </w:r>
      <w:r w:rsidR="007F0218" w:rsidRPr="003010D8">
        <w:rPr>
          <w:rFonts w:asciiTheme="majorBidi" w:hAnsiTheme="majorBidi" w:cstheme="majorBidi"/>
          <w:color w:val="000000"/>
          <w:sz w:val="24"/>
          <w:szCs w:val="24"/>
        </w:rPr>
        <w:t xml:space="preserve">presented </w:t>
      </w:r>
      <w:hyperlink r:id="rId40" w:history="1">
        <w:r w:rsidR="007F0218" w:rsidRPr="003010D8">
          <w:rPr>
            <w:rStyle w:val="Hyperlink"/>
            <w:rFonts w:asciiTheme="majorBidi" w:hAnsiTheme="majorBidi" w:cstheme="majorBidi"/>
            <w:sz w:val="24"/>
            <w:szCs w:val="24"/>
          </w:rPr>
          <w:t>TD 452</w:t>
        </w:r>
      </w:hyperlink>
      <w:r w:rsidR="007F0218" w:rsidRPr="003010D8">
        <w:rPr>
          <w:rFonts w:asciiTheme="majorBidi" w:hAnsiTheme="majorBidi" w:cstheme="majorBidi"/>
          <w:color w:val="000000"/>
          <w:sz w:val="24"/>
          <w:szCs w:val="24"/>
        </w:rPr>
        <w:t xml:space="preserve"> regarding </w:t>
      </w:r>
      <w:r w:rsidR="007F0218" w:rsidRPr="003010D8">
        <w:rPr>
          <w:rFonts w:asciiTheme="majorBidi" w:hAnsiTheme="majorBidi" w:cstheme="majorBidi"/>
          <w:sz w:val="24"/>
          <w:szCs w:val="24"/>
        </w:rPr>
        <w:t xml:space="preserve">Recommendation ITU-R F.1105-3 </w:t>
      </w:r>
      <w:r w:rsidR="0029301D">
        <w:rPr>
          <w:rFonts w:asciiTheme="majorBidi" w:hAnsiTheme="majorBidi" w:cstheme="majorBidi"/>
          <w:sz w:val="24"/>
          <w:szCs w:val="24"/>
        </w:rPr>
        <w:t>“</w:t>
      </w:r>
      <w:r w:rsidR="007F0218" w:rsidRPr="003010D8">
        <w:rPr>
          <w:rFonts w:asciiTheme="majorBidi" w:hAnsiTheme="majorBidi" w:cstheme="majorBidi"/>
          <w:sz w:val="24"/>
          <w:szCs w:val="24"/>
        </w:rPr>
        <w:t>Fixed wireless systems for disaster mitigation and relief operations</w:t>
      </w:r>
      <w:r w:rsidR="0029301D">
        <w:rPr>
          <w:rFonts w:asciiTheme="majorBidi" w:hAnsiTheme="majorBidi" w:cstheme="majorBidi"/>
          <w:sz w:val="24"/>
          <w:szCs w:val="24"/>
        </w:rPr>
        <w:t>’</w:t>
      </w:r>
      <w:r w:rsidR="007F0218" w:rsidRPr="003010D8">
        <w:rPr>
          <w:rFonts w:asciiTheme="majorBidi" w:hAnsiTheme="majorBidi" w:cstheme="majorBidi"/>
          <w:sz w:val="24"/>
          <w:szCs w:val="24"/>
        </w:rPr>
        <w:t>.</w:t>
      </w:r>
      <w:r>
        <w:rPr>
          <w:rFonts w:asciiTheme="majorBidi" w:hAnsiTheme="majorBidi" w:cstheme="majorBidi"/>
          <w:sz w:val="24"/>
          <w:szCs w:val="24"/>
        </w:rPr>
        <w:t xml:space="preserve"> It was noted by the </w:t>
      </w:r>
      <w:r w:rsidR="0039647E">
        <w:rPr>
          <w:rFonts w:asciiTheme="majorBidi" w:hAnsiTheme="majorBidi" w:cstheme="majorBidi"/>
          <w:sz w:val="24"/>
          <w:szCs w:val="24"/>
        </w:rPr>
        <w:t>meeting</w:t>
      </w:r>
      <w:r>
        <w:rPr>
          <w:rFonts w:asciiTheme="majorBidi" w:hAnsiTheme="majorBidi" w:cstheme="majorBidi"/>
          <w:sz w:val="24"/>
          <w:szCs w:val="24"/>
        </w:rPr>
        <w:t>.</w:t>
      </w:r>
    </w:p>
    <w:p w14:paraId="17DAE1F4" w14:textId="77777777" w:rsidR="00AF6D5D" w:rsidRPr="003010D8" w:rsidRDefault="005123C3" w:rsidP="00A97AA5">
      <w:pPr>
        <w:pStyle w:val="Heading2"/>
        <w:tabs>
          <w:tab w:val="clear" w:pos="880"/>
          <w:tab w:val="clear" w:pos="1430"/>
          <w:tab w:val="clear" w:pos="1985"/>
        </w:tabs>
        <w:rPr>
          <w:rFonts w:asciiTheme="majorBidi" w:hAnsiTheme="majorBidi" w:cstheme="majorBidi"/>
          <w:szCs w:val="24"/>
          <w:lang w:val="en-US"/>
        </w:rPr>
      </w:pPr>
      <w:bookmarkStart w:id="39" w:name="_Toc410402000"/>
      <w:r w:rsidRPr="003010D8">
        <w:rPr>
          <w:rFonts w:asciiTheme="majorBidi" w:hAnsiTheme="majorBidi" w:cstheme="majorBidi"/>
          <w:szCs w:val="24"/>
          <w:lang w:val="en-US"/>
        </w:rPr>
        <w:t>7.5</w:t>
      </w:r>
      <w:r w:rsidRPr="003010D8">
        <w:rPr>
          <w:rFonts w:asciiTheme="majorBidi" w:hAnsiTheme="majorBidi" w:cstheme="majorBidi"/>
          <w:szCs w:val="24"/>
          <w:lang w:val="en-US"/>
        </w:rPr>
        <w:tab/>
      </w:r>
      <w:r w:rsidR="00A97AA5" w:rsidRPr="003010D8">
        <w:rPr>
          <w:rFonts w:asciiTheme="majorBidi" w:hAnsiTheme="majorBidi" w:cstheme="majorBidi"/>
          <w:szCs w:val="24"/>
          <w:lang w:val="en-US"/>
        </w:rPr>
        <w:t>JCA-AHF</w:t>
      </w:r>
      <w:bookmarkEnd w:id="39"/>
    </w:p>
    <w:p w14:paraId="431AFD85" w14:textId="77777777" w:rsidR="00A97AA5" w:rsidRPr="003010D8" w:rsidRDefault="00A97AA5" w:rsidP="00CB5B6C">
      <w:pPr>
        <w:rPr>
          <w:rFonts w:asciiTheme="majorBidi" w:hAnsiTheme="majorBidi" w:cstheme="majorBidi"/>
          <w:sz w:val="24"/>
          <w:szCs w:val="24"/>
        </w:rPr>
      </w:pPr>
      <w:r w:rsidRPr="00CB5B6C">
        <w:rPr>
          <w:rFonts w:asciiTheme="majorBidi" w:hAnsiTheme="majorBidi" w:cstheme="majorBidi"/>
          <w:color w:val="000000"/>
          <w:sz w:val="24"/>
          <w:szCs w:val="24"/>
        </w:rPr>
        <w:t>M</w:t>
      </w:r>
      <w:r w:rsidR="00CB5B6C" w:rsidRPr="00CB5B6C">
        <w:rPr>
          <w:rFonts w:asciiTheme="majorBidi" w:hAnsiTheme="majorBidi" w:cstheme="majorBidi"/>
          <w:color w:val="000000"/>
          <w:sz w:val="24"/>
          <w:szCs w:val="24"/>
        </w:rPr>
        <w:t>r</w:t>
      </w:r>
      <w:r w:rsidRPr="00CB5B6C">
        <w:rPr>
          <w:rFonts w:asciiTheme="majorBidi" w:hAnsiTheme="majorBidi" w:cstheme="majorBidi"/>
          <w:color w:val="000000"/>
          <w:sz w:val="24"/>
          <w:szCs w:val="24"/>
        </w:rPr>
        <w:t xml:space="preserve"> Arthur Webster prese</w:t>
      </w:r>
      <w:r w:rsidRPr="003010D8">
        <w:rPr>
          <w:rFonts w:asciiTheme="majorBidi" w:hAnsiTheme="majorBidi" w:cstheme="majorBidi"/>
          <w:color w:val="000000"/>
          <w:sz w:val="24"/>
          <w:szCs w:val="24"/>
        </w:rPr>
        <w:t>nted</w:t>
      </w:r>
      <w:r w:rsidRPr="003010D8">
        <w:rPr>
          <w:rFonts w:asciiTheme="majorBidi" w:hAnsiTheme="majorBidi" w:cstheme="majorBidi"/>
          <w:sz w:val="24"/>
          <w:szCs w:val="24"/>
        </w:rPr>
        <w:t xml:space="preserve"> </w:t>
      </w:r>
      <w:hyperlink r:id="rId41" w:history="1">
        <w:r w:rsidRPr="003010D8">
          <w:rPr>
            <w:rStyle w:val="Hyperlink"/>
            <w:rFonts w:asciiTheme="majorBidi" w:hAnsiTheme="majorBidi" w:cstheme="majorBidi"/>
            <w:sz w:val="24"/>
            <w:szCs w:val="24"/>
          </w:rPr>
          <w:t>TD 454 Rev.1</w:t>
        </w:r>
      </w:hyperlink>
      <w:r w:rsidRPr="003010D8">
        <w:rPr>
          <w:rFonts w:asciiTheme="majorBidi" w:hAnsiTheme="majorBidi" w:cstheme="majorBidi"/>
          <w:sz w:val="24"/>
          <w:szCs w:val="24"/>
        </w:rPr>
        <w:t>, Assistive Listening Devices (ALD) and the allocation of Mobile Phone Services in the 2.3-2.4 GHz band.</w:t>
      </w:r>
      <w:r w:rsidR="00CB5B6C">
        <w:rPr>
          <w:rFonts w:asciiTheme="majorBidi" w:hAnsiTheme="majorBidi" w:cstheme="majorBidi"/>
          <w:sz w:val="24"/>
          <w:szCs w:val="24"/>
        </w:rPr>
        <w:t xml:space="preserve"> </w:t>
      </w:r>
      <w:r w:rsidR="00CB5B6C" w:rsidRPr="00CB5B6C">
        <w:rPr>
          <w:rFonts w:asciiTheme="majorBidi" w:hAnsiTheme="majorBidi" w:cstheme="majorBidi"/>
          <w:sz w:val="24"/>
          <w:szCs w:val="24"/>
        </w:rPr>
        <w:t xml:space="preserve">Ms </w:t>
      </w:r>
      <w:r w:rsidR="00CB5B6C">
        <w:rPr>
          <w:rFonts w:asciiTheme="majorBidi" w:hAnsiTheme="majorBidi" w:cstheme="majorBidi"/>
          <w:sz w:val="24"/>
          <w:szCs w:val="24"/>
        </w:rPr>
        <w:t xml:space="preserve">Margaret </w:t>
      </w:r>
      <w:r w:rsidR="00CB5B6C" w:rsidRPr="00CB5B6C">
        <w:rPr>
          <w:rFonts w:asciiTheme="majorBidi" w:hAnsiTheme="majorBidi" w:cstheme="majorBidi"/>
          <w:sz w:val="24"/>
          <w:szCs w:val="24"/>
        </w:rPr>
        <w:t>Pinson w</w:t>
      </w:r>
      <w:r w:rsidR="00CB5B6C">
        <w:rPr>
          <w:rFonts w:asciiTheme="majorBidi" w:hAnsiTheme="majorBidi" w:cstheme="majorBidi"/>
          <w:sz w:val="24"/>
          <w:szCs w:val="24"/>
        </w:rPr>
        <w:t>as requested to</w:t>
      </w:r>
      <w:r w:rsidR="00CB5B6C" w:rsidRPr="00CB5B6C">
        <w:rPr>
          <w:rFonts w:asciiTheme="majorBidi" w:hAnsiTheme="majorBidi" w:cstheme="majorBidi"/>
          <w:sz w:val="24"/>
          <w:szCs w:val="24"/>
        </w:rPr>
        <w:t xml:space="preserve"> look at it and let Q13/9 know if a reply LS </w:t>
      </w:r>
      <w:r w:rsidR="00CB5B6C">
        <w:rPr>
          <w:rFonts w:asciiTheme="majorBidi" w:hAnsiTheme="majorBidi" w:cstheme="majorBidi"/>
          <w:sz w:val="24"/>
          <w:szCs w:val="24"/>
        </w:rPr>
        <w:t>was</w:t>
      </w:r>
      <w:r w:rsidR="00CB5B6C" w:rsidRPr="00CB5B6C">
        <w:rPr>
          <w:rFonts w:asciiTheme="majorBidi" w:hAnsiTheme="majorBidi" w:cstheme="majorBidi"/>
          <w:sz w:val="24"/>
          <w:szCs w:val="24"/>
        </w:rPr>
        <w:t xml:space="preserve"> needed. </w:t>
      </w:r>
      <w:r w:rsidR="00CB5B6C">
        <w:rPr>
          <w:rFonts w:asciiTheme="majorBidi" w:hAnsiTheme="majorBidi" w:cstheme="majorBidi"/>
          <w:sz w:val="24"/>
          <w:szCs w:val="24"/>
        </w:rPr>
        <w:t>Q13/9 eventually decided to note the document in the meeting report</w:t>
      </w:r>
      <w:r w:rsidR="00CB5B6C" w:rsidRPr="00CB5B6C">
        <w:rPr>
          <w:rFonts w:asciiTheme="majorBidi" w:hAnsiTheme="majorBidi" w:cstheme="majorBidi"/>
          <w:sz w:val="24"/>
          <w:szCs w:val="24"/>
        </w:rPr>
        <w:t>.</w:t>
      </w:r>
    </w:p>
    <w:p w14:paraId="7D7CB3C6" w14:textId="77777777" w:rsidR="00156D26" w:rsidRPr="003010D8" w:rsidRDefault="00156D26" w:rsidP="00D41B6A">
      <w:pPr>
        <w:pStyle w:val="Heading2"/>
        <w:tabs>
          <w:tab w:val="clear" w:pos="880"/>
          <w:tab w:val="clear" w:pos="1430"/>
          <w:tab w:val="clear" w:pos="1985"/>
        </w:tabs>
        <w:rPr>
          <w:rFonts w:asciiTheme="majorBidi" w:hAnsiTheme="majorBidi" w:cstheme="majorBidi"/>
          <w:szCs w:val="24"/>
          <w:lang w:val="en-US"/>
        </w:rPr>
      </w:pPr>
      <w:bookmarkStart w:id="40" w:name="_Toc410402001"/>
      <w:r w:rsidRPr="003010D8">
        <w:rPr>
          <w:rFonts w:asciiTheme="majorBidi" w:hAnsiTheme="majorBidi" w:cstheme="majorBidi"/>
          <w:szCs w:val="24"/>
          <w:lang w:val="en-US"/>
        </w:rPr>
        <w:t>7.6</w:t>
      </w:r>
      <w:r w:rsidRPr="003010D8">
        <w:rPr>
          <w:rFonts w:asciiTheme="majorBidi" w:hAnsiTheme="majorBidi" w:cstheme="majorBidi"/>
          <w:szCs w:val="24"/>
          <w:lang w:val="en-US"/>
        </w:rPr>
        <w:tab/>
      </w:r>
      <w:r w:rsidR="00A97AA5" w:rsidRPr="003010D8">
        <w:rPr>
          <w:rFonts w:asciiTheme="majorBidi" w:hAnsiTheme="majorBidi" w:cstheme="majorBidi"/>
          <w:szCs w:val="24"/>
          <w:lang w:val="en-US"/>
        </w:rPr>
        <w:t>ITU-R SG6</w:t>
      </w:r>
      <w:bookmarkEnd w:id="40"/>
    </w:p>
    <w:p w14:paraId="3409B8AE" w14:textId="77777777" w:rsidR="009655F7" w:rsidRPr="003010D8" w:rsidRDefault="00CB5B6C" w:rsidP="00CB5B6C">
      <w:pPr>
        <w:rPr>
          <w:rFonts w:asciiTheme="majorBidi" w:hAnsiTheme="majorBidi" w:cstheme="majorBidi"/>
          <w:sz w:val="24"/>
          <w:szCs w:val="24"/>
        </w:rPr>
      </w:pPr>
      <w:r>
        <w:rPr>
          <w:rFonts w:asciiTheme="majorBidi" w:hAnsiTheme="majorBidi" w:cstheme="majorBidi"/>
          <w:color w:val="000000"/>
          <w:sz w:val="24"/>
          <w:szCs w:val="24"/>
        </w:rPr>
        <w:t xml:space="preserve">Mr Masaru Takechi </w:t>
      </w:r>
      <w:r w:rsidR="009655F7" w:rsidRPr="00CB5B6C">
        <w:rPr>
          <w:rFonts w:asciiTheme="majorBidi" w:hAnsiTheme="majorBidi" w:cstheme="majorBidi"/>
          <w:color w:val="000000"/>
          <w:sz w:val="24"/>
          <w:szCs w:val="24"/>
        </w:rPr>
        <w:t>presented</w:t>
      </w:r>
      <w:r w:rsidR="009655F7" w:rsidRPr="003010D8">
        <w:rPr>
          <w:rFonts w:asciiTheme="majorBidi" w:hAnsiTheme="majorBidi" w:cstheme="majorBidi"/>
          <w:sz w:val="24"/>
          <w:szCs w:val="24"/>
        </w:rPr>
        <w:t xml:space="preserve"> </w:t>
      </w:r>
      <w:hyperlink r:id="rId42" w:history="1">
        <w:r w:rsidR="009655F7" w:rsidRPr="00CB5B6C">
          <w:rPr>
            <w:rStyle w:val="Hyperlink"/>
            <w:rFonts w:asciiTheme="majorBidi" w:hAnsiTheme="majorBidi" w:cstheme="majorBidi"/>
            <w:sz w:val="24"/>
            <w:szCs w:val="24"/>
          </w:rPr>
          <w:t xml:space="preserve">TD </w:t>
        </w:r>
        <w:r w:rsidR="00A97AA5" w:rsidRPr="00CB5B6C">
          <w:rPr>
            <w:rStyle w:val="Hyperlink"/>
            <w:rFonts w:asciiTheme="majorBidi" w:hAnsiTheme="majorBidi" w:cstheme="majorBidi"/>
            <w:sz w:val="24"/>
            <w:szCs w:val="24"/>
          </w:rPr>
          <w:t>47</w:t>
        </w:r>
        <w:r w:rsidRPr="00CB5B6C">
          <w:rPr>
            <w:rStyle w:val="Hyperlink"/>
            <w:rFonts w:asciiTheme="majorBidi" w:hAnsiTheme="majorBidi" w:cstheme="majorBidi"/>
            <w:sz w:val="24"/>
            <w:szCs w:val="24"/>
          </w:rPr>
          <w:t>3</w:t>
        </w:r>
      </w:hyperlink>
      <w:r w:rsidR="00CA6438" w:rsidRPr="003010D8">
        <w:rPr>
          <w:rFonts w:asciiTheme="majorBidi" w:hAnsiTheme="majorBidi" w:cstheme="majorBidi"/>
          <w:sz w:val="24"/>
          <w:szCs w:val="24"/>
        </w:rPr>
        <w:t xml:space="preserve"> which </w:t>
      </w:r>
      <w:r>
        <w:rPr>
          <w:rFonts w:asciiTheme="majorBidi" w:hAnsiTheme="majorBidi" w:cstheme="majorBidi"/>
          <w:sz w:val="24"/>
          <w:szCs w:val="24"/>
        </w:rPr>
        <w:t xml:space="preserve">provides </w:t>
      </w:r>
      <w:r w:rsidR="00A97AA5" w:rsidRPr="003010D8">
        <w:rPr>
          <w:rFonts w:asciiTheme="majorBidi" w:hAnsiTheme="majorBidi" w:cstheme="majorBidi"/>
          <w:sz w:val="24"/>
          <w:szCs w:val="24"/>
        </w:rPr>
        <w:t xml:space="preserve">support for the establishment of the intersector rapporteur group on integrated broadcast broadband </w:t>
      </w:r>
      <w:r w:rsidRPr="003010D8">
        <w:rPr>
          <w:rFonts w:asciiTheme="majorBidi" w:hAnsiTheme="majorBidi" w:cstheme="majorBidi"/>
          <w:sz w:val="24"/>
          <w:szCs w:val="24"/>
        </w:rPr>
        <w:t>systems</w:t>
      </w:r>
      <w:r>
        <w:rPr>
          <w:rFonts w:asciiTheme="majorBidi" w:hAnsiTheme="majorBidi" w:cstheme="majorBidi"/>
          <w:sz w:val="24"/>
          <w:szCs w:val="24"/>
        </w:rPr>
        <w:t xml:space="preserve"> with some amended Terms of References</w:t>
      </w:r>
      <w:r w:rsidRPr="003010D8">
        <w:rPr>
          <w:rFonts w:asciiTheme="majorBidi" w:hAnsiTheme="majorBidi" w:cstheme="majorBidi"/>
          <w:sz w:val="24"/>
          <w:szCs w:val="24"/>
        </w:rPr>
        <w:t>.</w:t>
      </w:r>
      <w:r>
        <w:rPr>
          <w:rFonts w:asciiTheme="majorBidi" w:hAnsiTheme="majorBidi" w:cstheme="majorBidi"/>
          <w:sz w:val="24"/>
          <w:szCs w:val="24"/>
        </w:rPr>
        <w:t xml:space="preserve"> Question 4/9 was requested to look at these amendments and provide a feedback to the SG9 closing Plenary.</w:t>
      </w:r>
    </w:p>
    <w:p w14:paraId="73FEA786" w14:textId="77777777" w:rsidR="00156D26" w:rsidRPr="003010D8" w:rsidRDefault="00156D26" w:rsidP="00D41B6A">
      <w:pPr>
        <w:pStyle w:val="Heading2"/>
        <w:tabs>
          <w:tab w:val="clear" w:pos="880"/>
          <w:tab w:val="clear" w:pos="1430"/>
          <w:tab w:val="clear" w:pos="1985"/>
        </w:tabs>
        <w:rPr>
          <w:rFonts w:asciiTheme="majorBidi" w:hAnsiTheme="majorBidi" w:cstheme="majorBidi"/>
          <w:szCs w:val="24"/>
          <w:lang w:val="en-US"/>
        </w:rPr>
      </w:pPr>
      <w:bookmarkStart w:id="41" w:name="_Toc410402002"/>
      <w:r w:rsidRPr="003010D8">
        <w:rPr>
          <w:rFonts w:asciiTheme="majorBidi" w:hAnsiTheme="majorBidi" w:cstheme="majorBidi"/>
          <w:szCs w:val="24"/>
          <w:lang w:val="en-US"/>
        </w:rPr>
        <w:t>7.7</w:t>
      </w:r>
      <w:r w:rsidRPr="003010D8">
        <w:rPr>
          <w:rFonts w:asciiTheme="majorBidi" w:hAnsiTheme="majorBidi" w:cstheme="majorBidi"/>
          <w:szCs w:val="24"/>
          <w:lang w:val="en-US"/>
        </w:rPr>
        <w:tab/>
      </w:r>
      <w:r w:rsidR="00A97AA5" w:rsidRPr="003010D8">
        <w:rPr>
          <w:rFonts w:asciiTheme="majorBidi" w:hAnsiTheme="majorBidi" w:cstheme="majorBidi"/>
          <w:szCs w:val="24"/>
          <w:lang w:val="en-US"/>
        </w:rPr>
        <w:t>FG-SSC</w:t>
      </w:r>
      <w:bookmarkEnd w:id="41"/>
    </w:p>
    <w:p w14:paraId="0B6DC85A" w14:textId="77777777" w:rsidR="00156D26" w:rsidRPr="003010D8" w:rsidRDefault="00156D26">
      <w:pPr>
        <w:rPr>
          <w:rFonts w:asciiTheme="majorBidi" w:hAnsiTheme="majorBidi" w:cstheme="majorBidi"/>
          <w:sz w:val="24"/>
          <w:szCs w:val="24"/>
        </w:rPr>
      </w:pPr>
      <w:r w:rsidRPr="00CB5B6C">
        <w:rPr>
          <w:rFonts w:asciiTheme="majorBidi" w:hAnsiTheme="majorBidi" w:cstheme="majorBidi"/>
          <w:sz w:val="24"/>
          <w:szCs w:val="24"/>
          <w:lang w:val="en-US"/>
        </w:rPr>
        <w:t>Mr Arthur Webster presented</w:t>
      </w:r>
      <w:r w:rsidRPr="003010D8">
        <w:rPr>
          <w:rFonts w:asciiTheme="majorBidi" w:hAnsiTheme="majorBidi" w:cstheme="majorBidi"/>
          <w:sz w:val="24"/>
          <w:szCs w:val="24"/>
          <w:lang w:val="en-US"/>
        </w:rPr>
        <w:t xml:space="preserve"> </w:t>
      </w:r>
      <w:hyperlink r:id="rId43" w:history="1">
        <w:r w:rsidRPr="003010D8">
          <w:rPr>
            <w:rStyle w:val="Hyperlink"/>
            <w:rFonts w:asciiTheme="majorBidi" w:hAnsiTheme="majorBidi" w:cstheme="majorBidi"/>
            <w:sz w:val="24"/>
            <w:szCs w:val="24"/>
            <w:lang w:val="en-US"/>
          </w:rPr>
          <w:t xml:space="preserve">TD </w:t>
        </w:r>
        <w:r w:rsidR="00A97AA5" w:rsidRPr="003010D8">
          <w:rPr>
            <w:rStyle w:val="Hyperlink"/>
            <w:rFonts w:asciiTheme="majorBidi" w:hAnsiTheme="majorBidi" w:cstheme="majorBidi"/>
            <w:sz w:val="24"/>
            <w:szCs w:val="24"/>
            <w:lang w:val="en-US"/>
          </w:rPr>
          <w:t>481</w:t>
        </w:r>
      </w:hyperlink>
      <w:r w:rsidR="00A97AA5" w:rsidRPr="003010D8">
        <w:rPr>
          <w:rFonts w:asciiTheme="majorBidi" w:hAnsiTheme="majorBidi" w:cstheme="majorBidi"/>
          <w:sz w:val="24"/>
          <w:szCs w:val="24"/>
          <w:lang w:val="en-US"/>
        </w:rPr>
        <w:t xml:space="preserve"> which informs on </w:t>
      </w:r>
      <w:r w:rsidR="00A97AA5" w:rsidRPr="003010D8">
        <w:rPr>
          <w:rFonts w:asciiTheme="majorBidi" w:hAnsiTheme="majorBidi" w:cstheme="majorBidi"/>
          <w:sz w:val="24"/>
          <w:szCs w:val="24"/>
        </w:rPr>
        <w:t>Activities of the Focus Group on Smart Sustainable Cities</w:t>
      </w:r>
      <w:r w:rsidRPr="003010D8">
        <w:rPr>
          <w:rFonts w:asciiTheme="majorBidi" w:hAnsiTheme="majorBidi" w:cstheme="majorBidi"/>
          <w:sz w:val="24"/>
          <w:szCs w:val="24"/>
          <w:lang w:val="en-US"/>
        </w:rPr>
        <w:t>.</w:t>
      </w:r>
      <w:r w:rsidR="00CB5B6C" w:rsidRPr="00CB5B6C">
        <w:t xml:space="preserve"> </w:t>
      </w:r>
      <w:r w:rsidR="00CB5B6C">
        <w:rPr>
          <w:rFonts w:asciiTheme="majorBidi" w:hAnsiTheme="majorBidi" w:cstheme="majorBidi"/>
          <w:sz w:val="24"/>
          <w:szCs w:val="24"/>
          <w:lang w:val="en-US"/>
        </w:rPr>
        <w:t>It was noted by the meet</w:t>
      </w:r>
      <w:r w:rsidR="00CB5B6C" w:rsidRPr="00CB5B6C">
        <w:rPr>
          <w:rFonts w:asciiTheme="majorBidi" w:hAnsiTheme="majorBidi" w:cstheme="majorBidi"/>
          <w:sz w:val="24"/>
          <w:szCs w:val="24"/>
          <w:lang w:val="en-US"/>
        </w:rPr>
        <w:t>ing.</w:t>
      </w:r>
    </w:p>
    <w:p w14:paraId="0DABE42A" w14:textId="77777777" w:rsidR="009655F7" w:rsidRPr="003010D8" w:rsidRDefault="009655F7" w:rsidP="00D41B6A">
      <w:pPr>
        <w:pStyle w:val="Heading2"/>
        <w:tabs>
          <w:tab w:val="clear" w:pos="880"/>
          <w:tab w:val="clear" w:pos="1430"/>
          <w:tab w:val="clear" w:pos="1985"/>
        </w:tabs>
        <w:rPr>
          <w:rFonts w:asciiTheme="majorBidi" w:hAnsiTheme="majorBidi" w:cstheme="majorBidi"/>
          <w:szCs w:val="24"/>
          <w:lang w:val="en-US"/>
        </w:rPr>
      </w:pPr>
      <w:bookmarkStart w:id="42" w:name="_Toc410402003"/>
      <w:r w:rsidRPr="003010D8">
        <w:rPr>
          <w:rFonts w:asciiTheme="majorBidi" w:hAnsiTheme="majorBidi" w:cstheme="majorBidi"/>
          <w:szCs w:val="24"/>
          <w:lang w:val="en-US"/>
        </w:rPr>
        <w:t>7.8</w:t>
      </w:r>
      <w:r w:rsidRPr="003010D8">
        <w:rPr>
          <w:rFonts w:asciiTheme="majorBidi" w:hAnsiTheme="majorBidi" w:cstheme="majorBidi"/>
          <w:szCs w:val="24"/>
          <w:lang w:val="en-US"/>
        </w:rPr>
        <w:tab/>
      </w:r>
      <w:r w:rsidR="00A97AA5" w:rsidRPr="003010D8">
        <w:rPr>
          <w:rFonts w:asciiTheme="majorBidi" w:hAnsiTheme="majorBidi" w:cstheme="majorBidi"/>
          <w:szCs w:val="24"/>
          <w:lang w:val="en-US"/>
        </w:rPr>
        <w:t>SCV</w:t>
      </w:r>
      <w:bookmarkEnd w:id="42"/>
    </w:p>
    <w:p w14:paraId="165CCCF8" w14:textId="77777777" w:rsidR="00A97AA5" w:rsidRPr="003010D8" w:rsidRDefault="009655F7" w:rsidP="00E21002">
      <w:pPr>
        <w:rPr>
          <w:rFonts w:asciiTheme="majorBidi" w:hAnsiTheme="majorBidi" w:cstheme="majorBidi"/>
          <w:sz w:val="24"/>
          <w:szCs w:val="24"/>
        </w:rPr>
      </w:pPr>
      <w:r w:rsidRPr="00E21002">
        <w:rPr>
          <w:rFonts w:asciiTheme="majorBidi" w:hAnsiTheme="majorBidi" w:cstheme="majorBidi"/>
          <w:sz w:val="24"/>
          <w:szCs w:val="24"/>
        </w:rPr>
        <w:t>Mr Arthur Webster</w:t>
      </w:r>
      <w:r w:rsidRPr="003010D8">
        <w:rPr>
          <w:rFonts w:asciiTheme="majorBidi" w:hAnsiTheme="majorBidi" w:cstheme="majorBidi"/>
          <w:sz w:val="24"/>
          <w:szCs w:val="24"/>
        </w:rPr>
        <w:t xml:space="preserve"> presented </w:t>
      </w:r>
      <w:hyperlink r:id="rId44" w:history="1">
        <w:r w:rsidRPr="003010D8">
          <w:rPr>
            <w:rStyle w:val="Hyperlink"/>
            <w:rFonts w:asciiTheme="majorBidi" w:hAnsiTheme="majorBidi" w:cstheme="majorBidi"/>
            <w:sz w:val="24"/>
            <w:szCs w:val="24"/>
          </w:rPr>
          <w:t xml:space="preserve">TD </w:t>
        </w:r>
        <w:r w:rsidR="00A97AA5" w:rsidRPr="003010D8">
          <w:rPr>
            <w:rStyle w:val="Hyperlink"/>
            <w:rFonts w:asciiTheme="majorBidi" w:hAnsiTheme="majorBidi" w:cstheme="majorBidi"/>
            <w:sz w:val="24"/>
            <w:szCs w:val="24"/>
          </w:rPr>
          <w:t>484</w:t>
        </w:r>
      </w:hyperlink>
      <w:r w:rsidRPr="003010D8">
        <w:rPr>
          <w:rFonts w:asciiTheme="majorBidi" w:hAnsiTheme="majorBidi" w:cstheme="majorBidi"/>
          <w:sz w:val="24"/>
          <w:szCs w:val="24"/>
        </w:rPr>
        <w:t xml:space="preserve">, which informs about </w:t>
      </w:r>
      <w:r w:rsidR="00A97AA5" w:rsidRPr="003010D8">
        <w:rPr>
          <w:rFonts w:asciiTheme="majorBidi" w:hAnsiTheme="majorBidi" w:cstheme="majorBidi"/>
          <w:sz w:val="24"/>
          <w:szCs w:val="24"/>
        </w:rPr>
        <w:t xml:space="preserve">ITU-T study group responsibilities </w:t>
      </w:r>
      <w:r w:rsidR="00E21002">
        <w:rPr>
          <w:rFonts w:asciiTheme="majorBidi" w:hAnsiTheme="majorBidi" w:cstheme="majorBidi"/>
          <w:sz w:val="24"/>
          <w:szCs w:val="24"/>
        </w:rPr>
        <w:t xml:space="preserve">set up </w:t>
      </w:r>
      <w:r w:rsidR="00A97AA5" w:rsidRPr="003010D8">
        <w:rPr>
          <w:rFonts w:asciiTheme="majorBidi" w:hAnsiTheme="majorBidi" w:cstheme="majorBidi"/>
          <w:sz w:val="24"/>
          <w:szCs w:val="24"/>
        </w:rPr>
        <w:t>in WTSA Resolution 67 (Rev. Dubai, 2012).</w:t>
      </w:r>
      <w:r w:rsidR="00E21002">
        <w:rPr>
          <w:rFonts w:asciiTheme="majorBidi" w:hAnsiTheme="majorBidi" w:cstheme="majorBidi"/>
          <w:sz w:val="24"/>
          <w:szCs w:val="24"/>
        </w:rPr>
        <w:t xml:space="preserve"> The Chair of SG9, Mr Webster,</w:t>
      </w:r>
      <w:r w:rsidR="00E21002" w:rsidRPr="00E21002">
        <w:rPr>
          <w:rFonts w:asciiTheme="majorBidi" w:hAnsiTheme="majorBidi" w:cstheme="majorBidi"/>
          <w:sz w:val="24"/>
          <w:szCs w:val="24"/>
        </w:rPr>
        <w:t xml:space="preserve"> is the liaison Rapporteur to SCV together with Tom Russell. </w:t>
      </w:r>
      <w:r w:rsidR="00E21002">
        <w:rPr>
          <w:rFonts w:asciiTheme="majorBidi" w:hAnsiTheme="majorBidi" w:cstheme="majorBidi"/>
          <w:sz w:val="24"/>
          <w:szCs w:val="24"/>
        </w:rPr>
        <w:t xml:space="preserve">SG9 Chair </w:t>
      </w:r>
      <w:r w:rsidR="00E21002" w:rsidRPr="00E21002">
        <w:rPr>
          <w:rFonts w:asciiTheme="majorBidi" w:hAnsiTheme="majorBidi" w:cstheme="majorBidi"/>
          <w:sz w:val="24"/>
          <w:szCs w:val="24"/>
        </w:rPr>
        <w:t>requested the Rapporteurs to look at th</w:t>
      </w:r>
      <w:r w:rsidR="00E21002">
        <w:rPr>
          <w:rFonts w:asciiTheme="majorBidi" w:hAnsiTheme="majorBidi" w:cstheme="majorBidi"/>
          <w:sz w:val="24"/>
          <w:szCs w:val="24"/>
        </w:rPr>
        <w:t>is document and to apply its provisions when developing draft Recommendations.</w:t>
      </w:r>
    </w:p>
    <w:p w14:paraId="012FF1EE" w14:textId="77777777" w:rsidR="009655F7" w:rsidRPr="003010D8" w:rsidRDefault="009655F7" w:rsidP="00735578">
      <w:pPr>
        <w:pStyle w:val="Heading2"/>
        <w:tabs>
          <w:tab w:val="clear" w:pos="880"/>
          <w:tab w:val="clear" w:pos="1430"/>
          <w:tab w:val="clear" w:pos="1985"/>
        </w:tabs>
        <w:rPr>
          <w:rFonts w:asciiTheme="majorBidi" w:hAnsiTheme="majorBidi" w:cstheme="majorBidi"/>
          <w:szCs w:val="24"/>
          <w:lang w:val="en-US"/>
        </w:rPr>
      </w:pPr>
      <w:bookmarkStart w:id="43" w:name="_Toc410402004"/>
      <w:r w:rsidRPr="003010D8">
        <w:rPr>
          <w:rFonts w:asciiTheme="majorBidi" w:hAnsiTheme="majorBidi" w:cstheme="majorBidi"/>
          <w:szCs w:val="24"/>
          <w:lang w:val="en-US"/>
        </w:rPr>
        <w:t>7.9</w:t>
      </w:r>
      <w:r w:rsidRPr="003010D8">
        <w:rPr>
          <w:rFonts w:asciiTheme="majorBidi" w:hAnsiTheme="majorBidi" w:cstheme="majorBidi"/>
          <w:szCs w:val="24"/>
          <w:lang w:val="en-US"/>
        </w:rPr>
        <w:tab/>
      </w:r>
      <w:r w:rsidR="00A97AA5">
        <w:rPr>
          <w:rFonts w:asciiTheme="majorBidi" w:hAnsiTheme="majorBidi" w:cstheme="majorBidi"/>
          <w:szCs w:val="24"/>
          <w:lang w:val="en-US"/>
        </w:rPr>
        <w:t>SG16</w:t>
      </w:r>
      <w:bookmarkEnd w:id="43"/>
    </w:p>
    <w:p w14:paraId="2760F4E7" w14:textId="77777777" w:rsidR="009655F7" w:rsidRPr="00A1083C" w:rsidRDefault="009655F7" w:rsidP="00A1083C">
      <w:pPr>
        <w:rPr>
          <w:rFonts w:asciiTheme="majorBidi" w:hAnsiTheme="majorBidi" w:cstheme="majorBidi"/>
          <w:sz w:val="24"/>
          <w:szCs w:val="24"/>
        </w:rPr>
      </w:pPr>
      <w:r w:rsidRPr="00A1083C">
        <w:rPr>
          <w:rFonts w:asciiTheme="majorBidi" w:hAnsiTheme="majorBidi" w:cstheme="majorBidi"/>
          <w:sz w:val="24"/>
          <w:szCs w:val="24"/>
        </w:rPr>
        <w:t xml:space="preserve">Mr Arthur Webster presented </w:t>
      </w:r>
      <w:hyperlink r:id="rId45" w:history="1">
        <w:r w:rsidRPr="00A1083C">
          <w:rPr>
            <w:rStyle w:val="Hyperlink"/>
            <w:rFonts w:asciiTheme="majorBidi" w:hAnsiTheme="majorBidi" w:cstheme="majorBidi"/>
            <w:sz w:val="24"/>
            <w:szCs w:val="24"/>
          </w:rPr>
          <w:t xml:space="preserve">TD </w:t>
        </w:r>
        <w:r w:rsidR="00A97AA5" w:rsidRPr="00A1083C">
          <w:rPr>
            <w:rStyle w:val="Hyperlink"/>
            <w:rFonts w:asciiTheme="majorBidi" w:hAnsiTheme="majorBidi" w:cstheme="majorBidi"/>
            <w:sz w:val="24"/>
            <w:szCs w:val="24"/>
          </w:rPr>
          <w:t>485</w:t>
        </w:r>
      </w:hyperlink>
      <w:r w:rsidRPr="00A1083C">
        <w:rPr>
          <w:rFonts w:asciiTheme="majorBidi" w:hAnsiTheme="majorBidi" w:cstheme="majorBidi"/>
          <w:sz w:val="24"/>
          <w:szCs w:val="24"/>
        </w:rPr>
        <w:t xml:space="preserve">, which informs on </w:t>
      </w:r>
      <w:r w:rsidR="00A1083C" w:rsidRPr="00A1083C">
        <w:rPr>
          <w:rFonts w:asciiTheme="majorBidi" w:hAnsiTheme="majorBidi" w:cstheme="majorBidi"/>
          <w:sz w:val="24"/>
          <w:szCs w:val="24"/>
        </w:rPr>
        <w:t xml:space="preserve">the development in SG16 of </w:t>
      </w:r>
      <w:r w:rsidR="00A97AA5" w:rsidRPr="00A1083C">
        <w:rPr>
          <w:rFonts w:asciiTheme="majorBidi" w:hAnsiTheme="majorBidi" w:cstheme="majorBidi"/>
          <w:sz w:val="24"/>
          <w:szCs w:val="24"/>
        </w:rPr>
        <w:t>draft ITU-T F.ACC-Term</w:t>
      </w:r>
      <w:r w:rsidR="00A1083C" w:rsidRPr="00A1083C">
        <w:rPr>
          <w:rFonts w:asciiTheme="majorBidi" w:hAnsiTheme="majorBidi" w:cstheme="majorBidi"/>
          <w:sz w:val="24"/>
          <w:szCs w:val="24"/>
        </w:rPr>
        <w:t xml:space="preserve"> </w:t>
      </w:r>
      <w:r w:rsidR="00A1083C" w:rsidRPr="00A1083C">
        <w:rPr>
          <w:sz w:val="24"/>
          <w:szCs w:val="24"/>
        </w:rPr>
        <w:t>“</w:t>
      </w:r>
      <w:r w:rsidR="00A1083C" w:rsidRPr="00A1083C">
        <w:rPr>
          <w:i/>
          <w:sz w:val="24"/>
          <w:szCs w:val="24"/>
        </w:rPr>
        <w:t xml:space="preserve">Accessibility </w:t>
      </w:r>
      <w:r w:rsidR="00A1083C" w:rsidRPr="00A1083C">
        <w:rPr>
          <w:i/>
          <w:sz w:val="24"/>
          <w:szCs w:val="24"/>
          <w:lang w:val="x-none" w:eastAsia="x-none"/>
        </w:rPr>
        <w:t>Terms and Definitions</w:t>
      </w:r>
      <w:r w:rsidR="00A1083C" w:rsidRPr="00A1083C">
        <w:rPr>
          <w:sz w:val="24"/>
          <w:szCs w:val="24"/>
        </w:rPr>
        <w:t>”</w:t>
      </w:r>
      <w:r w:rsidR="00A97AA5" w:rsidRPr="00A1083C">
        <w:rPr>
          <w:rFonts w:asciiTheme="majorBidi" w:hAnsiTheme="majorBidi" w:cstheme="majorBidi"/>
          <w:sz w:val="24"/>
          <w:szCs w:val="24"/>
        </w:rPr>
        <w:t>.</w:t>
      </w:r>
      <w:r w:rsidR="00A1083C" w:rsidRPr="00A1083C">
        <w:rPr>
          <w:rFonts w:asciiTheme="majorBidi" w:hAnsiTheme="majorBidi" w:cstheme="majorBidi"/>
          <w:sz w:val="24"/>
          <w:szCs w:val="24"/>
        </w:rPr>
        <w:t xml:space="preserve"> The document was noted by the meeting.</w:t>
      </w:r>
    </w:p>
    <w:p w14:paraId="4DA019A9" w14:textId="77777777" w:rsidR="00CA6438" w:rsidRPr="003010D8" w:rsidRDefault="00CA6438" w:rsidP="00A97AA5">
      <w:pPr>
        <w:pStyle w:val="Heading2"/>
        <w:tabs>
          <w:tab w:val="clear" w:pos="880"/>
          <w:tab w:val="clear" w:pos="1430"/>
          <w:tab w:val="clear" w:pos="1985"/>
        </w:tabs>
        <w:rPr>
          <w:rFonts w:asciiTheme="majorBidi" w:hAnsiTheme="majorBidi" w:cstheme="majorBidi"/>
          <w:szCs w:val="24"/>
          <w:lang w:val="en-US"/>
        </w:rPr>
      </w:pPr>
      <w:bookmarkStart w:id="44" w:name="_Toc410402005"/>
      <w:r w:rsidRPr="003010D8">
        <w:rPr>
          <w:rFonts w:asciiTheme="majorBidi" w:hAnsiTheme="majorBidi" w:cstheme="majorBidi"/>
          <w:szCs w:val="24"/>
          <w:lang w:val="en-US"/>
        </w:rPr>
        <w:t>7.</w:t>
      </w:r>
      <w:r w:rsidR="000C481C" w:rsidRPr="003010D8">
        <w:rPr>
          <w:rFonts w:asciiTheme="majorBidi" w:hAnsiTheme="majorBidi" w:cstheme="majorBidi"/>
          <w:szCs w:val="24"/>
          <w:lang w:val="en-US"/>
        </w:rPr>
        <w:t>10</w:t>
      </w:r>
      <w:r w:rsidRPr="003010D8">
        <w:rPr>
          <w:rFonts w:asciiTheme="majorBidi" w:hAnsiTheme="majorBidi" w:cstheme="majorBidi"/>
          <w:szCs w:val="24"/>
          <w:lang w:val="en-US"/>
        </w:rPr>
        <w:tab/>
      </w:r>
      <w:r w:rsidR="00A97AA5" w:rsidRPr="00A97AA5">
        <w:rPr>
          <w:rFonts w:asciiTheme="majorBidi" w:hAnsiTheme="majorBidi" w:cstheme="majorBidi"/>
          <w:szCs w:val="24"/>
          <w:lang w:val="en-US"/>
        </w:rPr>
        <w:t>E-Learning course on Recommendation ITU-T A.1</w:t>
      </w:r>
      <w:bookmarkEnd w:id="44"/>
    </w:p>
    <w:p w14:paraId="12054246" w14:textId="77777777" w:rsidR="00F11454" w:rsidRPr="003010D8" w:rsidRDefault="00A1083C" w:rsidP="00A1083C">
      <w:pPr>
        <w:rPr>
          <w:rFonts w:asciiTheme="majorBidi" w:hAnsiTheme="majorBidi" w:cstheme="majorBidi"/>
          <w:sz w:val="24"/>
          <w:szCs w:val="24"/>
        </w:rPr>
      </w:pPr>
      <w:r>
        <w:rPr>
          <w:rFonts w:asciiTheme="majorBidi" w:hAnsiTheme="majorBidi" w:cstheme="majorBidi"/>
          <w:sz w:val="24"/>
          <w:szCs w:val="24"/>
        </w:rPr>
        <w:t>The Secretariat</w:t>
      </w:r>
      <w:r w:rsidR="00CA6438" w:rsidRPr="003010D8">
        <w:rPr>
          <w:rFonts w:asciiTheme="majorBidi" w:hAnsiTheme="majorBidi" w:cstheme="majorBidi"/>
          <w:sz w:val="24"/>
          <w:szCs w:val="24"/>
        </w:rPr>
        <w:t xml:space="preserve"> presented </w:t>
      </w:r>
      <w:hyperlink r:id="rId46" w:history="1">
        <w:r w:rsidR="00CA6438" w:rsidRPr="003010D8">
          <w:rPr>
            <w:rStyle w:val="Hyperlink"/>
            <w:rFonts w:asciiTheme="majorBidi" w:hAnsiTheme="majorBidi" w:cstheme="majorBidi"/>
            <w:sz w:val="24"/>
            <w:szCs w:val="24"/>
          </w:rPr>
          <w:t xml:space="preserve">TD </w:t>
        </w:r>
        <w:r w:rsidR="00A97AA5" w:rsidRPr="00A97AA5">
          <w:rPr>
            <w:rStyle w:val="Hyperlink"/>
            <w:rFonts w:asciiTheme="majorBidi" w:hAnsiTheme="majorBidi" w:cstheme="majorBidi"/>
            <w:sz w:val="24"/>
            <w:szCs w:val="24"/>
          </w:rPr>
          <w:t>413</w:t>
        </w:r>
      </w:hyperlink>
      <w:r w:rsidR="00CA6438" w:rsidRPr="003010D8">
        <w:rPr>
          <w:rFonts w:asciiTheme="majorBidi" w:hAnsiTheme="majorBidi" w:cstheme="majorBidi"/>
          <w:sz w:val="24"/>
          <w:szCs w:val="24"/>
        </w:rPr>
        <w:t xml:space="preserve"> </w:t>
      </w:r>
      <w:r w:rsidR="00F11454" w:rsidRPr="003010D8">
        <w:rPr>
          <w:rFonts w:asciiTheme="majorBidi" w:hAnsiTheme="majorBidi" w:cstheme="majorBidi"/>
          <w:sz w:val="24"/>
          <w:szCs w:val="24"/>
        </w:rPr>
        <w:t>which inform on</w:t>
      </w:r>
      <w:r w:rsidR="00A97AA5">
        <w:rPr>
          <w:rFonts w:asciiTheme="majorBidi" w:hAnsiTheme="majorBidi" w:cstheme="majorBidi"/>
          <w:sz w:val="24"/>
          <w:szCs w:val="24"/>
        </w:rPr>
        <w:t xml:space="preserve"> </w:t>
      </w:r>
      <w:r w:rsidR="00A97AA5" w:rsidRPr="00A97AA5">
        <w:rPr>
          <w:rFonts w:asciiTheme="majorBidi" w:hAnsiTheme="majorBidi" w:cstheme="majorBidi"/>
          <w:sz w:val="24"/>
          <w:szCs w:val="24"/>
        </w:rPr>
        <w:t>an</w:t>
      </w:r>
      <w:r w:rsidR="00A97AA5" w:rsidRPr="003010D8">
        <w:rPr>
          <w:rFonts w:asciiTheme="majorBidi" w:hAnsiTheme="majorBidi" w:cstheme="majorBidi"/>
          <w:sz w:val="24"/>
          <w:szCs w:val="24"/>
        </w:rPr>
        <w:t xml:space="preserve"> E-Learning course on Recommendation ITU-T A.1</w:t>
      </w:r>
      <w:r w:rsidR="00A97AA5">
        <w:rPr>
          <w:rFonts w:asciiTheme="majorBidi" w:hAnsiTheme="majorBidi" w:cstheme="majorBidi"/>
          <w:sz w:val="24"/>
          <w:szCs w:val="24"/>
        </w:rPr>
        <w:t>.</w:t>
      </w:r>
      <w:r>
        <w:rPr>
          <w:rFonts w:asciiTheme="majorBidi" w:hAnsiTheme="majorBidi" w:cstheme="majorBidi"/>
          <w:sz w:val="24"/>
          <w:szCs w:val="24"/>
        </w:rPr>
        <w:t xml:space="preserve"> SG9 delegates were</w:t>
      </w:r>
      <w:r w:rsidRPr="00A1083C">
        <w:rPr>
          <w:rFonts w:asciiTheme="majorBidi" w:hAnsiTheme="majorBidi" w:cstheme="majorBidi"/>
          <w:sz w:val="24"/>
          <w:szCs w:val="24"/>
        </w:rPr>
        <w:t xml:space="preserve"> encouraged to take the online course</w:t>
      </w:r>
      <w:r>
        <w:rPr>
          <w:rFonts w:asciiTheme="majorBidi" w:hAnsiTheme="majorBidi" w:cstheme="majorBidi"/>
          <w:sz w:val="24"/>
          <w:szCs w:val="24"/>
        </w:rPr>
        <w:t>,</w:t>
      </w:r>
      <w:r w:rsidRPr="00A1083C">
        <w:rPr>
          <w:rFonts w:asciiTheme="majorBidi" w:hAnsiTheme="majorBidi" w:cstheme="majorBidi"/>
          <w:sz w:val="24"/>
          <w:szCs w:val="24"/>
        </w:rPr>
        <w:t xml:space="preserve"> including Rapporteurs and newcomers. The course will issue a certificate upon scoring 80% on the final test.</w:t>
      </w:r>
    </w:p>
    <w:p w14:paraId="6ECC395D" w14:textId="77777777" w:rsidR="00F11454" w:rsidRPr="00D41B6A" w:rsidRDefault="00F11454" w:rsidP="00A97AA5">
      <w:pPr>
        <w:pStyle w:val="Heading2"/>
        <w:tabs>
          <w:tab w:val="clear" w:pos="880"/>
          <w:tab w:val="clear" w:pos="1430"/>
          <w:tab w:val="clear" w:pos="1985"/>
        </w:tabs>
        <w:rPr>
          <w:szCs w:val="24"/>
          <w:lang w:val="en-US"/>
        </w:rPr>
      </w:pPr>
      <w:bookmarkStart w:id="45" w:name="_Toc410402006"/>
      <w:r w:rsidRPr="00D41B6A">
        <w:rPr>
          <w:rFonts w:ascii="Times New Roman" w:hAnsi="Times New Roman"/>
          <w:szCs w:val="24"/>
          <w:lang w:val="en-US"/>
        </w:rPr>
        <w:t>7.</w:t>
      </w:r>
      <w:r w:rsidR="000C481C">
        <w:rPr>
          <w:rFonts w:ascii="Times New Roman" w:hAnsi="Times New Roman"/>
          <w:szCs w:val="24"/>
          <w:lang w:val="en-US"/>
        </w:rPr>
        <w:t>11</w:t>
      </w:r>
      <w:r w:rsidRPr="00D41B6A">
        <w:rPr>
          <w:rFonts w:ascii="Times New Roman" w:hAnsi="Times New Roman"/>
          <w:szCs w:val="24"/>
          <w:lang w:val="en-US"/>
        </w:rPr>
        <w:tab/>
      </w:r>
      <w:r w:rsidR="00A97AA5" w:rsidRPr="00A97AA5">
        <w:rPr>
          <w:rFonts w:ascii="Times New Roman" w:hAnsi="Times New Roman"/>
          <w:szCs w:val="24"/>
          <w:lang w:val="en-US"/>
        </w:rPr>
        <w:t>Guidelines on establishment of a National Standardization Secretariat</w:t>
      </w:r>
      <w:bookmarkEnd w:id="45"/>
      <w:r w:rsidR="00A97AA5" w:rsidRPr="00A97AA5" w:rsidDel="00A97AA5">
        <w:rPr>
          <w:rFonts w:ascii="Times New Roman" w:hAnsi="Times New Roman"/>
          <w:szCs w:val="24"/>
          <w:lang w:val="en-US"/>
        </w:rPr>
        <w:t xml:space="preserve"> </w:t>
      </w:r>
    </w:p>
    <w:p w14:paraId="2BC19EFF" w14:textId="77777777" w:rsidR="00A97AA5" w:rsidRDefault="00F11454" w:rsidP="00A97AA5">
      <w:pPr>
        <w:rPr>
          <w:sz w:val="24"/>
          <w:szCs w:val="24"/>
        </w:rPr>
      </w:pPr>
      <w:r w:rsidRPr="00A1083C">
        <w:rPr>
          <w:sz w:val="24"/>
          <w:szCs w:val="24"/>
        </w:rPr>
        <w:t>Mr Arthur Webster presented</w:t>
      </w:r>
      <w:r>
        <w:rPr>
          <w:sz w:val="24"/>
          <w:szCs w:val="24"/>
        </w:rPr>
        <w:t xml:space="preserve"> </w:t>
      </w:r>
      <w:hyperlink r:id="rId47" w:history="1">
        <w:r w:rsidRPr="00A97AA5">
          <w:rPr>
            <w:rStyle w:val="Hyperlink"/>
            <w:sz w:val="24"/>
            <w:szCs w:val="24"/>
          </w:rPr>
          <w:t xml:space="preserve">TD </w:t>
        </w:r>
        <w:r w:rsidR="00A97AA5" w:rsidRPr="00A97AA5">
          <w:rPr>
            <w:rStyle w:val="Hyperlink"/>
            <w:sz w:val="24"/>
            <w:szCs w:val="24"/>
          </w:rPr>
          <w:t>414</w:t>
        </w:r>
      </w:hyperlink>
      <w:r>
        <w:rPr>
          <w:sz w:val="24"/>
          <w:szCs w:val="24"/>
        </w:rPr>
        <w:t>,</w:t>
      </w:r>
      <w:r w:rsidR="000C2372">
        <w:rPr>
          <w:sz w:val="24"/>
          <w:szCs w:val="24"/>
        </w:rPr>
        <w:t xml:space="preserve"> which informs on </w:t>
      </w:r>
      <w:r w:rsidR="00A97AA5" w:rsidRPr="00A97AA5">
        <w:rPr>
          <w:sz w:val="24"/>
          <w:szCs w:val="24"/>
        </w:rPr>
        <w:t>Guidelines on establishment of a Natio</w:t>
      </w:r>
      <w:r w:rsidR="00A97AA5">
        <w:rPr>
          <w:sz w:val="24"/>
          <w:szCs w:val="24"/>
        </w:rPr>
        <w:t>nal Standardization Secretariat.</w:t>
      </w:r>
      <w:r w:rsidR="00A1083C" w:rsidRPr="00A1083C">
        <w:t xml:space="preserve"> </w:t>
      </w:r>
      <w:r w:rsidR="00A1083C" w:rsidRPr="00A1083C">
        <w:rPr>
          <w:sz w:val="24"/>
          <w:szCs w:val="24"/>
        </w:rPr>
        <w:t>The document was noted by the meeting.</w:t>
      </w:r>
    </w:p>
    <w:p w14:paraId="3DFD5A01" w14:textId="77777777" w:rsidR="00F11454" w:rsidRPr="00735578" w:rsidRDefault="00F11454" w:rsidP="00735578">
      <w:pPr>
        <w:pStyle w:val="Heading2"/>
        <w:tabs>
          <w:tab w:val="clear" w:pos="880"/>
          <w:tab w:val="clear" w:pos="1430"/>
          <w:tab w:val="clear" w:pos="1985"/>
        </w:tabs>
        <w:rPr>
          <w:rFonts w:asciiTheme="majorBidi" w:hAnsiTheme="majorBidi" w:cstheme="majorBidi"/>
          <w:szCs w:val="24"/>
          <w:lang w:val="en-US"/>
        </w:rPr>
      </w:pPr>
      <w:bookmarkStart w:id="46" w:name="_Toc410402007"/>
      <w:r w:rsidRPr="00735578">
        <w:rPr>
          <w:rFonts w:asciiTheme="majorBidi" w:hAnsiTheme="majorBidi" w:cstheme="majorBidi"/>
          <w:szCs w:val="24"/>
          <w:lang w:val="en-US"/>
        </w:rPr>
        <w:t>7.1</w:t>
      </w:r>
      <w:r w:rsidR="000C481C" w:rsidRPr="00735578">
        <w:rPr>
          <w:rFonts w:asciiTheme="majorBidi" w:hAnsiTheme="majorBidi" w:cstheme="majorBidi"/>
          <w:szCs w:val="24"/>
          <w:lang w:val="en-US"/>
        </w:rPr>
        <w:t>2</w:t>
      </w:r>
      <w:r w:rsidRPr="00735578">
        <w:rPr>
          <w:rFonts w:asciiTheme="majorBidi" w:hAnsiTheme="majorBidi" w:cstheme="majorBidi"/>
          <w:szCs w:val="24"/>
          <w:lang w:val="en-US"/>
        </w:rPr>
        <w:tab/>
      </w:r>
      <w:r w:rsidR="00A97AA5" w:rsidRPr="003010D8">
        <w:rPr>
          <w:rFonts w:asciiTheme="majorBidi" w:hAnsiTheme="majorBidi" w:cstheme="majorBidi"/>
          <w:szCs w:val="24"/>
          <w:lang w:val="en-US"/>
        </w:rPr>
        <w:t>Cablelabs</w:t>
      </w:r>
      <w:bookmarkEnd w:id="46"/>
    </w:p>
    <w:p w14:paraId="3B72A923" w14:textId="77777777" w:rsidR="00F11454" w:rsidRDefault="00F11454" w:rsidP="00A97AA5">
      <w:pPr>
        <w:rPr>
          <w:sz w:val="24"/>
          <w:szCs w:val="24"/>
        </w:rPr>
      </w:pPr>
      <w:r w:rsidRPr="00A1083C">
        <w:rPr>
          <w:sz w:val="24"/>
          <w:szCs w:val="24"/>
        </w:rPr>
        <w:t>Mr Arthur Webster</w:t>
      </w:r>
      <w:r>
        <w:rPr>
          <w:sz w:val="24"/>
          <w:szCs w:val="24"/>
        </w:rPr>
        <w:t xml:space="preserve"> presented </w:t>
      </w:r>
      <w:hyperlink r:id="rId48" w:history="1">
        <w:r w:rsidR="00134644" w:rsidRPr="00A97AA5">
          <w:rPr>
            <w:rStyle w:val="Hyperlink"/>
            <w:sz w:val="24"/>
            <w:szCs w:val="24"/>
          </w:rPr>
          <w:t xml:space="preserve">TD </w:t>
        </w:r>
        <w:r w:rsidR="00A97AA5" w:rsidRPr="00A97AA5">
          <w:rPr>
            <w:rStyle w:val="Hyperlink"/>
            <w:sz w:val="24"/>
            <w:szCs w:val="24"/>
          </w:rPr>
          <w:t>477</w:t>
        </w:r>
      </w:hyperlink>
      <w:r>
        <w:rPr>
          <w:sz w:val="24"/>
          <w:szCs w:val="24"/>
        </w:rPr>
        <w:t xml:space="preserve">, which informs of </w:t>
      </w:r>
      <w:r w:rsidR="00A97AA5" w:rsidRPr="00A97AA5">
        <w:rPr>
          <w:sz w:val="24"/>
          <w:szCs w:val="24"/>
        </w:rPr>
        <w:t>Preliminary analysis for qualification of CableLabs according to ITU-T A.5</w:t>
      </w:r>
      <w:r w:rsidR="00134644">
        <w:rPr>
          <w:sz w:val="24"/>
          <w:szCs w:val="24"/>
          <w:lang w:val="en-US"/>
        </w:rPr>
        <w:t>.</w:t>
      </w:r>
      <w:r w:rsidR="00A1083C">
        <w:rPr>
          <w:sz w:val="24"/>
          <w:szCs w:val="24"/>
          <w:lang w:val="en-US"/>
        </w:rPr>
        <w:t xml:space="preserve"> After short discussion, ITU-T </w:t>
      </w:r>
      <w:r w:rsidR="00A1083C" w:rsidRPr="00A1083C">
        <w:rPr>
          <w:sz w:val="24"/>
          <w:szCs w:val="24"/>
          <w:lang w:val="en-US"/>
        </w:rPr>
        <w:t>SG9 approved the Qualification for Cablelabs</w:t>
      </w:r>
      <w:r w:rsidR="00A1083C">
        <w:rPr>
          <w:sz w:val="24"/>
          <w:szCs w:val="24"/>
          <w:lang w:val="en-US"/>
        </w:rPr>
        <w:t xml:space="preserve"> </w:t>
      </w:r>
      <w:r w:rsidR="00A1083C" w:rsidRPr="00A97AA5">
        <w:rPr>
          <w:sz w:val="24"/>
          <w:szCs w:val="24"/>
        </w:rPr>
        <w:t>according to ITU-T A.5</w:t>
      </w:r>
      <w:r w:rsidR="00A1083C" w:rsidRPr="00A1083C">
        <w:rPr>
          <w:sz w:val="24"/>
          <w:szCs w:val="24"/>
          <w:lang w:val="en-US"/>
        </w:rPr>
        <w:t>.</w:t>
      </w:r>
    </w:p>
    <w:p w14:paraId="38CF7636" w14:textId="77777777" w:rsidR="003D0B10" w:rsidRPr="00D41B6A" w:rsidRDefault="003D0B10" w:rsidP="00A97AA5">
      <w:pPr>
        <w:pStyle w:val="Heading2"/>
        <w:tabs>
          <w:tab w:val="clear" w:pos="880"/>
          <w:tab w:val="clear" w:pos="1430"/>
          <w:tab w:val="clear" w:pos="1985"/>
        </w:tabs>
        <w:rPr>
          <w:szCs w:val="24"/>
          <w:lang w:val="en-US"/>
        </w:rPr>
      </w:pPr>
      <w:bookmarkStart w:id="47" w:name="_Toc410402008"/>
      <w:r w:rsidRPr="00D41B6A">
        <w:rPr>
          <w:rFonts w:ascii="Times New Roman" w:hAnsi="Times New Roman"/>
          <w:szCs w:val="24"/>
          <w:lang w:val="en-US"/>
        </w:rPr>
        <w:t>7.1</w:t>
      </w:r>
      <w:r w:rsidR="000C481C">
        <w:rPr>
          <w:rFonts w:ascii="Times New Roman" w:hAnsi="Times New Roman"/>
          <w:szCs w:val="24"/>
          <w:lang w:val="en-US"/>
        </w:rPr>
        <w:t>3</w:t>
      </w:r>
      <w:r w:rsidRPr="00D41B6A">
        <w:rPr>
          <w:rFonts w:ascii="Times New Roman" w:hAnsi="Times New Roman"/>
          <w:szCs w:val="24"/>
          <w:lang w:val="en-US"/>
        </w:rPr>
        <w:tab/>
      </w:r>
      <w:r w:rsidR="00A97AA5">
        <w:rPr>
          <w:rFonts w:ascii="Times New Roman" w:hAnsi="Times New Roman"/>
          <w:szCs w:val="24"/>
          <w:lang w:val="en-US"/>
        </w:rPr>
        <w:t>Kaleidoscope</w:t>
      </w:r>
      <w:bookmarkEnd w:id="47"/>
    </w:p>
    <w:p w14:paraId="09F6CEEF" w14:textId="77777777" w:rsidR="003D0B10" w:rsidRPr="009C399F" w:rsidRDefault="003D0B10" w:rsidP="00A97AA5">
      <w:pPr>
        <w:rPr>
          <w:sz w:val="24"/>
          <w:szCs w:val="24"/>
        </w:rPr>
      </w:pPr>
      <w:r w:rsidRPr="009C399F">
        <w:rPr>
          <w:sz w:val="24"/>
          <w:szCs w:val="24"/>
        </w:rPr>
        <w:t xml:space="preserve">Mr Arthur Webster presented </w:t>
      </w:r>
      <w:hyperlink r:id="rId49" w:history="1">
        <w:r w:rsidRPr="009C399F">
          <w:rPr>
            <w:rStyle w:val="Hyperlink"/>
            <w:sz w:val="24"/>
            <w:szCs w:val="24"/>
          </w:rPr>
          <w:t xml:space="preserve">TD </w:t>
        </w:r>
        <w:r w:rsidR="00A97AA5" w:rsidRPr="009C399F">
          <w:rPr>
            <w:rStyle w:val="Hyperlink"/>
            <w:sz w:val="24"/>
            <w:szCs w:val="24"/>
          </w:rPr>
          <w:t>479</w:t>
        </w:r>
      </w:hyperlink>
      <w:r w:rsidR="000C2372" w:rsidRPr="009C399F">
        <w:rPr>
          <w:sz w:val="24"/>
          <w:szCs w:val="24"/>
        </w:rPr>
        <w:t xml:space="preserve">, </w:t>
      </w:r>
      <w:r w:rsidR="00A97AA5" w:rsidRPr="009C399F">
        <w:rPr>
          <w:rFonts w:asciiTheme="majorBidi" w:hAnsiTheme="majorBidi" w:cstheme="majorBidi"/>
          <w:sz w:val="24"/>
          <w:szCs w:val="24"/>
        </w:rPr>
        <w:t>Kaleidoscope 2014 paper with respect to relevance in ITU-T Study Group 9 work</w:t>
      </w:r>
      <w:r w:rsidR="000C2372" w:rsidRPr="009C399F">
        <w:rPr>
          <w:sz w:val="24"/>
          <w:szCs w:val="24"/>
        </w:rPr>
        <w:t>.</w:t>
      </w:r>
      <w:r w:rsidR="00134644" w:rsidRPr="009C399F">
        <w:rPr>
          <w:sz w:val="24"/>
          <w:szCs w:val="24"/>
        </w:rPr>
        <w:t xml:space="preserve"> </w:t>
      </w:r>
      <w:r w:rsidR="009C399F">
        <w:rPr>
          <w:sz w:val="24"/>
          <w:szCs w:val="24"/>
        </w:rPr>
        <w:t>It provides a pointer to the Invited paper: “</w:t>
      </w:r>
      <w:r w:rsidR="009C399F" w:rsidRPr="009C399F">
        <w:rPr>
          <w:sz w:val="24"/>
          <w:szCs w:val="24"/>
        </w:rPr>
        <w:t>Convergence of Broadcasting and Broadband Internet - A benefit for people with disabilities (and for us all)</w:t>
      </w:r>
      <w:r w:rsidR="009C399F">
        <w:rPr>
          <w:sz w:val="24"/>
          <w:szCs w:val="24"/>
        </w:rPr>
        <w:t>”. The delegates were invited to consider this paper for possible use in ITU-T Recommendations developed by SG9.</w:t>
      </w:r>
    </w:p>
    <w:p w14:paraId="5C6D6E14" w14:textId="77777777" w:rsidR="0050433D" w:rsidRPr="0050433D" w:rsidRDefault="0050433D" w:rsidP="0050433D">
      <w:pPr>
        <w:pStyle w:val="Heading2"/>
        <w:tabs>
          <w:tab w:val="clear" w:pos="880"/>
          <w:tab w:val="clear" w:pos="1430"/>
          <w:tab w:val="clear" w:pos="1985"/>
        </w:tabs>
        <w:rPr>
          <w:rFonts w:ascii="Times New Roman" w:hAnsi="Times New Roman"/>
          <w:szCs w:val="24"/>
          <w:lang w:val="en-US"/>
        </w:rPr>
      </w:pPr>
      <w:bookmarkStart w:id="48" w:name="_Toc410402009"/>
      <w:r w:rsidRPr="0050433D">
        <w:rPr>
          <w:rFonts w:ascii="Times New Roman" w:hAnsi="Times New Roman"/>
          <w:szCs w:val="24"/>
          <w:lang w:val="en-US"/>
        </w:rPr>
        <w:t>7.1</w:t>
      </w:r>
      <w:r w:rsidR="00A97AA5">
        <w:rPr>
          <w:rFonts w:ascii="Times New Roman" w:hAnsi="Times New Roman"/>
          <w:szCs w:val="24"/>
          <w:lang w:val="en-US"/>
        </w:rPr>
        <w:t>4</w:t>
      </w:r>
      <w:r w:rsidRPr="0050433D">
        <w:rPr>
          <w:rFonts w:ascii="Times New Roman" w:hAnsi="Times New Roman"/>
          <w:szCs w:val="24"/>
          <w:lang w:val="en-US"/>
        </w:rPr>
        <w:tab/>
        <w:t>SG9 guidelines</w:t>
      </w:r>
      <w:bookmarkEnd w:id="48"/>
    </w:p>
    <w:p w14:paraId="6D24EB80" w14:textId="77777777" w:rsidR="009C399F" w:rsidRDefault="0050433D" w:rsidP="009C399F">
      <w:pPr>
        <w:rPr>
          <w:bCs/>
          <w:sz w:val="24"/>
          <w:szCs w:val="24"/>
          <w:lang w:val="en-US"/>
        </w:rPr>
      </w:pPr>
      <w:r>
        <w:rPr>
          <w:bCs/>
          <w:sz w:val="24"/>
          <w:szCs w:val="24"/>
          <w:lang w:val="en-US"/>
        </w:rPr>
        <w:t xml:space="preserve">Mr Arthur Webster </w:t>
      </w:r>
      <w:r w:rsidR="009C399F">
        <w:rPr>
          <w:bCs/>
          <w:sz w:val="24"/>
          <w:szCs w:val="24"/>
          <w:lang w:val="en-US"/>
        </w:rPr>
        <w:t xml:space="preserve">informed </w:t>
      </w:r>
      <w:r w:rsidR="0039647E">
        <w:rPr>
          <w:bCs/>
          <w:sz w:val="24"/>
          <w:szCs w:val="24"/>
          <w:lang w:val="en-US"/>
        </w:rPr>
        <w:t xml:space="preserve">the meeting </w:t>
      </w:r>
      <w:r w:rsidR="009C399F">
        <w:rPr>
          <w:bCs/>
          <w:sz w:val="24"/>
          <w:szCs w:val="24"/>
          <w:lang w:val="en-US"/>
        </w:rPr>
        <w:t>that the</w:t>
      </w:r>
      <w:r w:rsidR="009C399F" w:rsidRPr="009C399F">
        <w:rPr>
          <w:bCs/>
          <w:sz w:val="24"/>
          <w:szCs w:val="24"/>
          <w:lang w:val="en-US"/>
        </w:rPr>
        <w:t xml:space="preserve"> guideline used by SG9 </w:t>
      </w:r>
      <w:r w:rsidR="009C399F">
        <w:rPr>
          <w:bCs/>
          <w:sz w:val="24"/>
          <w:szCs w:val="24"/>
          <w:lang w:val="en-US"/>
        </w:rPr>
        <w:t>to</w:t>
      </w:r>
      <w:r w:rsidR="009C399F" w:rsidRPr="009C399F">
        <w:rPr>
          <w:bCs/>
          <w:sz w:val="24"/>
          <w:szCs w:val="24"/>
          <w:lang w:val="en-US"/>
        </w:rPr>
        <w:t xml:space="preserve"> Consent documents</w:t>
      </w:r>
      <w:r w:rsidR="009C399F">
        <w:rPr>
          <w:bCs/>
          <w:sz w:val="24"/>
          <w:szCs w:val="24"/>
          <w:lang w:val="en-US"/>
        </w:rPr>
        <w:t xml:space="preserve"> was considered outdated by SG9 Management and therefore was proposed for deletion from the current in force guidelines. </w:t>
      </w:r>
      <w:r w:rsidR="009C399F" w:rsidRPr="009C399F">
        <w:rPr>
          <w:bCs/>
          <w:sz w:val="24"/>
          <w:szCs w:val="24"/>
          <w:lang w:val="en-US"/>
        </w:rPr>
        <w:t xml:space="preserve">SG9 meeting approved </w:t>
      </w:r>
      <w:r w:rsidR="009C399F">
        <w:rPr>
          <w:bCs/>
          <w:sz w:val="24"/>
          <w:szCs w:val="24"/>
          <w:lang w:val="en-US"/>
        </w:rPr>
        <w:t>this deletion</w:t>
      </w:r>
      <w:r w:rsidR="009C399F" w:rsidRPr="009C399F">
        <w:rPr>
          <w:bCs/>
          <w:sz w:val="24"/>
          <w:szCs w:val="24"/>
          <w:lang w:val="en-US"/>
        </w:rPr>
        <w:t>.</w:t>
      </w:r>
      <w:r w:rsidR="009C399F">
        <w:rPr>
          <w:bCs/>
          <w:sz w:val="24"/>
          <w:szCs w:val="24"/>
          <w:lang w:val="en-US"/>
        </w:rPr>
        <w:t xml:space="preserve"> In regards to Consent of documents, </w:t>
      </w:r>
      <w:r w:rsidR="009C399F" w:rsidRPr="009C399F">
        <w:rPr>
          <w:bCs/>
          <w:sz w:val="24"/>
          <w:szCs w:val="24"/>
          <w:lang w:val="en-US"/>
        </w:rPr>
        <w:t xml:space="preserve">SG9 will continue </w:t>
      </w:r>
      <w:r w:rsidR="0039647E">
        <w:rPr>
          <w:bCs/>
          <w:sz w:val="24"/>
          <w:szCs w:val="24"/>
          <w:lang w:val="en-US"/>
        </w:rPr>
        <w:t xml:space="preserve">by </w:t>
      </w:r>
      <w:r w:rsidR="009C399F" w:rsidRPr="009C399F">
        <w:rPr>
          <w:bCs/>
          <w:sz w:val="24"/>
          <w:szCs w:val="24"/>
          <w:lang w:val="en-US"/>
        </w:rPr>
        <w:t>simply following ITU-T official provisions.</w:t>
      </w:r>
      <w:r w:rsidR="009C399F">
        <w:rPr>
          <w:bCs/>
          <w:sz w:val="24"/>
          <w:szCs w:val="24"/>
          <w:lang w:val="en-US"/>
        </w:rPr>
        <w:t xml:space="preserve"> </w:t>
      </w:r>
    </w:p>
    <w:p w14:paraId="3C6B7F77" w14:textId="77777777" w:rsidR="0050433D" w:rsidRDefault="009C399F" w:rsidP="005A6121">
      <w:pPr>
        <w:rPr>
          <w:bCs/>
          <w:sz w:val="24"/>
          <w:szCs w:val="24"/>
          <w:lang w:val="en-US"/>
        </w:rPr>
      </w:pPr>
      <w:r>
        <w:rPr>
          <w:bCs/>
          <w:sz w:val="24"/>
          <w:szCs w:val="24"/>
          <w:lang w:val="en-US"/>
        </w:rPr>
        <w:t xml:space="preserve">Mr Webster also </w:t>
      </w:r>
      <w:r w:rsidR="0050433D">
        <w:rPr>
          <w:bCs/>
          <w:sz w:val="24"/>
          <w:szCs w:val="24"/>
          <w:lang w:val="en-US"/>
        </w:rPr>
        <w:t xml:space="preserve">reminded the participants on the </w:t>
      </w:r>
      <w:r>
        <w:rPr>
          <w:bCs/>
          <w:sz w:val="24"/>
          <w:szCs w:val="24"/>
          <w:lang w:val="en-US"/>
        </w:rPr>
        <w:t xml:space="preserve">SG9 </w:t>
      </w:r>
      <w:r w:rsidR="0050433D">
        <w:rPr>
          <w:bCs/>
          <w:sz w:val="24"/>
          <w:szCs w:val="24"/>
          <w:lang w:val="en-US"/>
        </w:rPr>
        <w:t>guidelines</w:t>
      </w:r>
      <w:r w:rsidR="005A6121" w:rsidRPr="005A6121">
        <w:rPr>
          <w:bCs/>
          <w:sz w:val="24"/>
          <w:szCs w:val="24"/>
          <w:lang w:val="en-US"/>
        </w:rPr>
        <w:t xml:space="preserve"> </w:t>
      </w:r>
      <w:r w:rsidR="005A6121">
        <w:rPr>
          <w:bCs/>
          <w:sz w:val="24"/>
          <w:szCs w:val="24"/>
          <w:lang w:val="en-US"/>
        </w:rPr>
        <w:t>current</w:t>
      </w:r>
      <w:r w:rsidR="0039647E">
        <w:rPr>
          <w:bCs/>
          <w:sz w:val="24"/>
          <w:szCs w:val="24"/>
          <w:lang w:val="en-US"/>
        </w:rPr>
        <w:t>ly</w:t>
      </w:r>
      <w:r w:rsidR="005A6121">
        <w:rPr>
          <w:bCs/>
          <w:sz w:val="24"/>
          <w:szCs w:val="24"/>
          <w:lang w:val="en-US"/>
        </w:rPr>
        <w:t xml:space="preserve"> in force</w:t>
      </w:r>
      <w:r w:rsidR="0050433D">
        <w:rPr>
          <w:bCs/>
          <w:sz w:val="24"/>
          <w:szCs w:val="24"/>
          <w:lang w:val="en-US"/>
        </w:rPr>
        <w:t>:</w:t>
      </w:r>
    </w:p>
    <w:p w14:paraId="0305DCB7" w14:textId="77777777" w:rsidR="00A97AA5" w:rsidRPr="009C399F" w:rsidRDefault="00F3641B" w:rsidP="00584341">
      <w:pPr>
        <w:numPr>
          <w:ilvl w:val="0"/>
          <w:numId w:val="13"/>
        </w:numPr>
        <w:tabs>
          <w:tab w:val="clear" w:pos="794"/>
          <w:tab w:val="clear" w:pos="1191"/>
          <w:tab w:val="clear" w:pos="1430"/>
          <w:tab w:val="clear" w:pos="1985"/>
        </w:tabs>
        <w:rPr>
          <w:rFonts w:asciiTheme="majorBidi" w:hAnsiTheme="majorBidi" w:cstheme="majorBidi"/>
          <w:color w:val="0066CC"/>
          <w:sz w:val="24"/>
          <w:szCs w:val="24"/>
          <w:u w:val="single"/>
        </w:rPr>
      </w:pPr>
      <w:hyperlink r:id="rId50" w:history="1">
        <w:r w:rsidR="00A97AA5" w:rsidRPr="009C399F">
          <w:rPr>
            <w:rStyle w:val="Hyperlink"/>
            <w:rFonts w:asciiTheme="majorBidi" w:hAnsiTheme="majorBidi" w:cstheme="majorBidi"/>
            <w:sz w:val="24"/>
            <w:szCs w:val="24"/>
          </w:rPr>
          <w:t>Guidelines for collaboration with ITU-T SG16</w:t>
        </w:r>
      </w:hyperlink>
      <w:r w:rsidR="00A97AA5" w:rsidRPr="009C399F">
        <w:rPr>
          <w:rFonts w:asciiTheme="majorBidi" w:hAnsiTheme="majorBidi" w:cstheme="majorBidi"/>
          <w:color w:val="0066CC"/>
          <w:sz w:val="24"/>
          <w:szCs w:val="24"/>
          <w:u w:val="single"/>
        </w:rPr>
        <w:t xml:space="preserve"> </w:t>
      </w:r>
    </w:p>
    <w:p w14:paraId="12F0FBDA" w14:textId="77777777" w:rsidR="0050433D" w:rsidRPr="0050433D" w:rsidRDefault="00F3641B" w:rsidP="00584341">
      <w:pPr>
        <w:numPr>
          <w:ilvl w:val="0"/>
          <w:numId w:val="13"/>
        </w:numPr>
        <w:rPr>
          <w:sz w:val="24"/>
          <w:szCs w:val="24"/>
          <w:u w:val="single"/>
          <w:lang w:val="en-US"/>
        </w:rPr>
      </w:pPr>
      <w:hyperlink r:id="rId51" w:history="1">
        <w:r w:rsidR="0050433D" w:rsidRPr="0050433D">
          <w:rPr>
            <w:rStyle w:val="Hyperlink"/>
            <w:sz w:val="24"/>
            <w:szCs w:val="24"/>
            <w:lang w:val="en-US"/>
          </w:rPr>
          <w:t>Checklist to draft Recommendations</w:t>
        </w:r>
      </w:hyperlink>
    </w:p>
    <w:p w14:paraId="41FA837C" w14:textId="77777777" w:rsidR="0050433D" w:rsidRPr="0050433D" w:rsidRDefault="00F3641B" w:rsidP="00584341">
      <w:pPr>
        <w:numPr>
          <w:ilvl w:val="0"/>
          <w:numId w:val="13"/>
        </w:numPr>
        <w:rPr>
          <w:sz w:val="24"/>
          <w:szCs w:val="24"/>
          <w:u w:val="single"/>
          <w:lang w:val="en-US"/>
        </w:rPr>
      </w:pPr>
      <w:hyperlink r:id="rId52" w:tgtFrame="_blank" w:history="1">
        <w:r w:rsidR="0050433D" w:rsidRPr="0050433D">
          <w:rPr>
            <w:rStyle w:val="Hyperlink"/>
            <w:sz w:val="24"/>
            <w:szCs w:val="24"/>
            <w:lang w:val="en-US"/>
          </w:rPr>
          <w:t>Guidance on creating terms and definitions</w:t>
        </w:r>
      </w:hyperlink>
      <w:r w:rsidR="0050433D" w:rsidRPr="0050433D">
        <w:rPr>
          <w:sz w:val="24"/>
          <w:szCs w:val="24"/>
          <w:u w:val="single"/>
          <w:lang w:val="en-US"/>
        </w:rPr>
        <w:t xml:space="preserve"> </w:t>
      </w:r>
    </w:p>
    <w:p w14:paraId="4292F9BF" w14:textId="77777777" w:rsidR="0050433D" w:rsidRPr="0050433D" w:rsidRDefault="00F3641B" w:rsidP="00584341">
      <w:pPr>
        <w:numPr>
          <w:ilvl w:val="0"/>
          <w:numId w:val="13"/>
        </w:numPr>
        <w:rPr>
          <w:sz w:val="24"/>
          <w:szCs w:val="24"/>
          <w:u w:val="single"/>
          <w:lang w:val="en-US"/>
        </w:rPr>
      </w:pPr>
      <w:hyperlink r:id="rId53" w:history="1">
        <w:r w:rsidR="0050433D" w:rsidRPr="0050433D">
          <w:rPr>
            <w:rStyle w:val="Hyperlink"/>
            <w:sz w:val="24"/>
            <w:szCs w:val="24"/>
            <w:lang w:val="en-US"/>
          </w:rPr>
          <w:t>Accessibility checklist</w:t>
        </w:r>
      </w:hyperlink>
      <w:r w:rsidR="0050433D" w:rsidRPr="0050433D">
        <w:rPr>
          <w:sz w:val="24"/>
          <w:szCs w:val="24"/>
          <w:u w:val="single"/>
          <w:lang w:val="en-US"/>
        </w:rPr>
        <w:t xml:space="preserve"> </w:t>
      </w:r>
    </w:p>
    <w:p w14:paraId="1B83FC17" w14:textId="77777777" w:rsidR="009C399F" w:rsidRPr="00EB321E" w:rsidRDefault="00F3641B" w:rsidP="00584341">
      <w:pPr>
        <w:numPr>
          <w:ilvl w:val="0"/>
          <w:numId w:val="13"/>
        </w:numPr>
        <w:rPr>
          <w:rStyle w:val="Hyperlink"/>
          <w:color w:val="auto"/>
          <w:sz w:val="24"/>
          <w:szCs w:val="24"/>
          <w:u w:val="none"/>
        </w:rPr>
      </w:pPr>
      <w:hyperlink r:id="rId54" w:history="1">
        <w:r w:rsidR="0050433D" w:rsidRPr="0050433D">
          <w:rPr>
            <w:rStyle w:val="Hyperlink"/>
            <w:sz w:val="24"/>
            <w:szCs w:val="24"/>
            <w:lang w:val="en-US"/>
          </w:rPr>
          <w:t>Template to describe a proposed new ITU-T Recommendation</w:t>
        </w:r>
      </w:hyperlink>
    </w:p>
    <w:p w14:paraId="316AC0D1" w14:textId="77777777" w:rsidR="00EB321E" w:rsidRDefault="00EB321E" w:rsidP="00EB321E">
      <w:pPr>
        <w:pStyle w:val="Heading2"/>
        <w:tabs>
          <w:tab w:val="clear" w:pos="880"/>
          <w:tab w:val="clear" w:pos="1430"/>
          <w:tab w:val="clear" w:pos="1985"/>
        </w:tabs>
        <w:rPr>
          <w:rFonts w:ascii="Times New Roman" w:hAnsi="Times New Roman"/>
          <w:szCs w:val="24"/>
          <w:lang w:val="en-US"/>
        </w:rPr>
      </w:pPr>
      <w:bookmarkStart w:id="49" w:name="_Toc410402010"/>
      <w:r w:rsidRPr="00EB321E">
        <w:rPr>
          <w:rFonts w:ascii="Times New Roman" w:hAnsi="Times New Roman"/>
          <w:szCs w:val="24"/>
          <w:lang w:val="en-US"/>
        </w:rPr>
        <w:t>7.15</w:t>
      </w:r>
      <w:r w:rsidRPr="00EB321E">
        <w:rPr>
          <w:rFonts w:ascii="Times New Roman" w:hAnsi="Times New Roman"/>
          <w:szCs w:val="24"/>
          <w:lang w:val="en-US"/>
        </w:rPr>
        <w:tab/>
        <w:t>Proposal for modifying the Question texts of Q9/9</w:t>
      </w:r>
      <w:bookmarkEnd w:id="49"/>
    </w:p>
    <w:p w14:paraId="6773F02F" w14:textId="77777777" w:rsidR="00EB321E" w:rsidRPr="00EB321E" w:rsidRDefault="00EB321E" w:rsidP="00EB321E">
      <w:pPr>
        <w:rPr>
          <w:sz w:val="24"/>
          <w:szCs w:val="24"/>
          <w:lang w:val="en-US"/>
        </w:rPr>
      </w:pPr>
      <w:r>
        <w:rPr>
          <w:sz w:val="24"/>
          <w:szCs w:val="24"/>
        </w:rPr>
        <w:t xml:space="preserve">Contribution </w:t>
      </w:r>
      <w:hyperlink r:id="rId55" w:history="1">
        <w:r w:rsidRPr="00EB321E">
          <w:rPr>
            <w:rStyle w:val="Hyperlink"/>
            <w:rFonts w:asciiTheme="majorBidi" w:hAnsiTheme="majorBidi" w:cstheme="majorBidi"/>
            <w:sz w:val="24"/>
            <w:szCs w:val="24"/>
          </w:rPr>
          <w:t>C-60 Rev.1</w:t>
        </w:r>
      </w:hyperlink>
      <w:r w:rsidRPr="00EB321E">
        <w:rPr>
          <w:sz w:val="24"/>
          <w:szCs w:val="24"/>
          <w:lang w:val="en-US"/>
        </w:rPr>
        <w:t xml:space="preserve"> was presented by Jiansheng Zhang (Q9/9 Rapporteur)</w:t>
      </w:r>
      <w:r>
        <w:rPr>
          <w:sz w:val="24"/>
          <w:szCs w:val="24"/>
          <w:lang w:val="en-US"/>
        </w:rPr>
        <w:t>. It is a proposal to update the ToR of Question 9/9. Question 9</w:t>
      </w:r>
      <w:r w:rsidR="0029301D">
        <w:rPr>
          <w:sz w:val="24"/>
          <w:szCs w:val="24"/>
          <w:lang w:val="en-US"/>
        </w:rPr>
        <w:t>/9</w:t>
      </w:r>
      <w:r>
        <w:rPr>
          <w:sz w:val="24"/>
          <w:szCs w:val="24"/>
          <w:lang w:val="en-US"/>
        </w:rPr>
        <w:t xml:space="preserve"> was requested to discuss the proposal and report to SG9 closing Plenary.</w:t>
      </w:r>
    </w:p>
    <w:p w14:paraId="65D2283E" w14:textId="77777777" w:rsidR="00A12497" w:rsidRPr="005A5B48" w:rsidRDefault="00A12497" w:rsidP="00037AB4">
      <w:pPr>
        <w:pStyle w:val="Heading1"/>
        <w:numPr>
          <w:ilvl w:val="0"/>
          <w:numId w:val="0"/>
        </w:numPr>
        <w:tabs>
          <w:tab w:val="clear" w:pos="880"/>
          <w:tab w:val="left" w:pos="567"/>
        </w:tabs>
        <w:spacing w:after="0"/>
        <w:rPr>
          <w:rFonts w:ascii="Times New Roman" w:hAnsi="Times New Roman"/>
          <w:szCs w:val="24"/>
        </w:rPr>
      </w:pPr>
      <w:bookmarkStart w:id="50" w:name="_Toc410402011"/>
      <w:bookmarkStart w:id="51" w:name="_Toc223251535"/>
      <w:bookmarkStart w:id="52" w:name="_Toc223252275"/>
      <w:bookmarkStart w:id="53" w:name="_Toc223258170"/>
      <w:bookmarkStart w:id="54" w:name="_Toc223319980"/>
      <w:bookmarkStart w:id="55" w:name="_Toc246478055"/>
      <w:r w:rsidRPr="005A5B48">
        <w:rPr>
          <w:rFonts w:ascii="Times New Roman" w:hAnsi="Times New Roman"/>
          <w:szCs w:val="24"/>
        </w:rPr>
        <w:t>8</w:t>
      </w:r>
      <w:r w:rsidRPr="005A5B48">
        <w:rPr>
          <w:rFonts w:ascii="Times New Roman" w:hAnsi="Times New Roman"/>
          <w:szCs w:val="24"/>
        </w:rPr>
        <w:tab/>
      </w:r>
      <w:bookmarkStart w:id="56" w:name="_Toc223252274"/>
      <w:bookmarkStart w:id="57" w:name="_Toc223258169"/>
      <w:bookmarkStart w:id="58" w:name="_Toc223319979"/>
      <w:bookmarkStart w:id="59" w:name="_Toc246478054"/>
      <w:r w:rsidR="0050433D" w:rsidRPr="005A5B48">
        <w:rPr>
          <w:rFonts w:ascii="Times New Roman" w:hAnsi="Times New Roman"/>
          <w:szCs w:val="24"/>
        </w:rPr>
        <w:t>Results from the la</w:t>
      </w:r>
      <w:r w:rsidR="00037AB4">
        <w:rPr>
          <w:rFonts w:ascii="Times New Roman" w:hAnsi="Times New Roman"/>
          <w:szCs w:val="24"/>
        </w:rPr>
        <w:t>s</w:t>
      </w:r>
      <w:r w:rsidR="0050433D" w:rsidRPr="005A5B48">
        <w:rPr>
          <w:rFonts w:ascii="Times New Roman" w:hAnsi="Times New Roman"/>
          <w:szCs w:val="24"/>
        </w:rPr>
        <w:t>t TSAG meeting</w:t>
      </w:r>
      <w:bookmarkEnd w:id="50"/>
      <w:r w:rsidR="0050433D" w:rsidRPr="005A5B48">
        <w:rPr>
          <w:rFonts w:ascii="Times New Roman" w:hAnsi="Times New Roman"/>
          <w:szCs w:val="24"/>
        </w:rPr>
        <w:t xml:space="preserve"> </w:t>
      </w:r>
    </w:p>
    <w:p w14:paraId="4A5EC550" w14:textId="77777777" w:rsidR="0050433D" w:rsidRPr="000C481C" w:rsidRDefault="0050433D" w:rsidP="00FB005F">
      <w:pPr>
        <w:pStyle w:val="Heading2"/>
        <w:tabs>
          <w:tab w:val="clear" w:pos="880"/>
          <w:tab w:val="clear" w:pos="1430"/>
          <w:tab w:val="clear" w:pos="1985"/>
        </w:tabs>
        <w:rPr>
          <w:rFonts w:ascii="Times New Roman" w:hAnsi="Times New Roman"/>
          <w:szCs w:val="24"/>
          <w:lang w:val="en-US"/>
        </w:rPr>
      </w:pPr>
      <w:bookmarkStart w:id="60" w:name="_Toc410402012"/>
      <w:r>
        <w:rPr>
          <w:rFonts w:ascii="Times New Roman" w:hAnsi="Times New Roman"/>
          <w:szCs w:val="24"/>
          <w:lang w:val="en-US"/>
        </w:rPr>
        <w:t>8</w:t>
      </w:r>
      <w:r w:rsidRPr="000C481C">
        <w:rPr>
          <w:rFonts w:ascii="Times New Roman" w:hAnsi="Times New Roman"/>
          <w:szCs w:val="24"/>
          <w:lang w:val="en-US"/>
        </w:rPr>
        <w:t>.1</w:t>
      </w:r>
      <w:r w:rsidRPr="000C481C">
        <w:rPr>
          <w:rFonts w:ascii="Times New Roman" w:hAnsi="Times New Roman"/>
          <w:szCs w:val="24"/>
          <w:lang w:val="en-US"/>
        </w:rPr>
        <w:tab/>
        <w:t xml:space="preserve">TSAG liaison statement </w:t>
      </w:r>
      <w:r w:rsidR="00FB005F" w:rsidRPr="00FB005F">
        <w:rPr>
          <w:rFonts w:ascii="Times New Roman" w:hAnsi="Times New Roman"/>
          <w:szCs w:val="24"/>
          <w:lang w:val="en-US"/>
        </w:rPr>
        <w:t>on seeking input regarding Recommendations ITU-T A.4, A.5 and A.6</w:t>
      </w:r>
      <w:bookmarkEnd w:id="60"/>
    </w:p>
    <w:p w14:paraId="30C47265" w14:textId="77777777" w:rsidR="0050433D" w:rsidRDefault="00F3641B" w:rsidP="0046282B">
      <w:pPr>
        <w:rPr>
          <w:sz w:val="24"/>
          <w:szCs w:val="24"/>
        </w:rPr>
      </w:pPr>
      <w:hyperlink r:id="rId56" w:history="1">
        <w:r w:rsidR="00FB005F" w:rsidRPr="00FB005F">
          <w:rPr>
            <w:rStyle w:val="Hyperlink"/>
            <w:sz w:val="24"/>
            <w:szCs w:val="24"/>
            <w:lang w:val="en-US"/>
          </w:rPr>
          <w:t>TD 480</w:t>
        </w:r>
      </w:hyperlink>
      <w:r w:rsidR="0046282B">
        <w:rPr>
          <w:sz w:val="24"/>
          <w:szCs w:val="24"/>
          <w:lang w:val="en-US"/>
        </w:rPr>
        <w:t xml:space="preserve"> was presented by Mr Arthur Webster. </w:t>
      </w:r>
      <w:r w:rsidR="0046282B" w:rsidRPr="0046282B">
        <w:rPr>
          <w:sz w:val="24"/>
          <w:szCs w:val="24"/>
          <w:lang w:val="en-US"/>
        </w:rPr>
        <w:t xml:space="preserve">Currently, </w:t>
      </w:r>
      <w:r w:rsidR="0039647E">
        <w:rPr>
          <w:sz w:val="24"/>
          <w:szCs w:val="24"/>
          <w:lang w:val="en-US"/>
        </w:rPr>
        <w:t xml:space="preserve">the </w:t>
      </w:r>
      <w:r w:rsidR="0046282B" w:rsidRPr="0046282B">
        <w:rPr>
          <w:sz w:val="24"/>
          <w:szCs w:val="24"/>
          <w:lang w:val="en-US"/>
        </w:rPr>
        <w:t>TSAG Rapporteur Group on “Strengthening Collaboration” (WTSA Res. 81), according to its ToR, is conducting its activities in reviewing Recommendations ITU-T A.4, A.5 and A.6.</w:t>
      </w:r>
      <w:r w:rsidR="0046282B">
        <w:rPr>
          <w:sz w:val="24"/>
          <w:szCs w:val="24"/>
          <w:lang w:val="en-US"/>
        </w:rPr>
        <w:t xml:space="preserve"> SG9 interested delegates were</w:t>
      </w:r>
      <w:r w:rsidR="0046282B" w:rsidRPr="0046282B">
        <w:rPr>
          <w:sz w:val="24"/>
          <w:szCs w:val="24"/>
          <w:lang w:val="en-US"/>
        </w:rPr>
        <w:t xml:space="preserve"> invited to participate in that Rapporteur Group and provide inputs regarding any improvements to the above Recommendations.</w:t>
      </w:r>
    </w:p>
    <w:p w14:paraId="7B65487B" w14:textId="77777777" w:rsidR="0050433D" w:rsidRPr="000C481C" w:rsidRDefault="0050433D" w:rsidP="0050622F">
      <w:pPr>
        <w:pStyle w:val="Heading2"/>
        <w:tabs>
          <w:tab w:val="clear" w:pos="880"/>
          <w:tab w:val="clear" w:pos="1430"/>
          <w:tab w:val="clear" w:pos="1985"/>
        </w:tabs>
        <w:rPr>
          <w:rFonts w:ascii="Times New Roman" w:hAnsi="Times New Roman"/>
          <w:szCs w:val="24"/>
          <w:lang w:val="en-US"/>
        </w:rPr>
      </w:pPr>
      <w:bookmarkStart w:id="61" w:name="_Toc410402013"/>
      <w:r>
        <w:rPr>
          <w:rFonts w:ascii="Times New Roman" w:hAnsi="Times New Roman"/>
          <w:szCs w:val="24"/>
          <w:lang w:val="en-US"/>
        </w:rPr>
        <w:t>8</w:t>
      </w:r>
      <w:r w:rsidRPr="000C481C">
        <w:rPr>
          <w:rFonts w:ascii="Times New Roman" w:hAnsi="Times New Roman"/>
          <w:szCs w:val="24"/>
          <w:lang w:val="en-US"/>
        </w:rPr>
        <w:t>.</w:t>
      </w:r>
      <w:r>
        <w:rPr>
          <w:rFonts w:ascii="Times New Roman" w:hAnsi="Times New Roman"/>
          <w:szCs w:val="24"/>
          <w:lang w:val="en-US"/>
        </w:rPr>
        <w:t>2</w:t>
      </w:r>
      <w:r w:rsidRPr="000C481C">
        <w:rPr>
          <w:rFonts w:ascii="Times New Roman" w:hAnsi="Times New Roman"/>
          <w:szCs w:val="24"/>
          <w:lang w:val="en-US"/>
        </w:rPr>
        <w:tab/>
      </w:r>
      <w:r w:rsidR="00FB005F" w:rsidRPr="00FB005F">
        <w:rPr>
          <w:rFonts w:ascii="Times New Roman" w:hAnsi="Times New Roman"/>
          <w:szCs w:val="24"/>
          <w:lang w:val="en-US"/>
        </w:rPr>
        <w:t>Outcome of TSAG workshop on big data in the telecommunications sector</w:t>
      </w:r>
      <w:r w:rsidR="00056241">
        <w:rPr>
          <w:rFonts w:ascii="Times New Roman" w:hAnsi="Times New Roman"/>
          <w:szCs w:val="24"/>
          <w:lang w:val="en-US"/>
        </w:rPr>
        <w:t>.</w:t>
      </w:r>
      <w:bookmarkEnd w:id="61"/>
    </w:p>
    <w:p w14:paraId="779A94EF" w14:textId="77777777" w:rsidR="00B1144E" w:rsidRPr="00B1144E" w:rsidRDefault="00F3641B" w:rsidP="00B1144E">
      <w:pPr>
        <w:rPr>
          <w:sz w:val="24"/>
          <w:szCs w:val="24"/>
        </w:rPr>
      </w:pPr>
      <w:hyperlink r:id="rId57" w:history="1">
        <w:r w:rsidR="00FB005F" w:rsidRPr="00B1144E">
          <w:rPr>
            <w:rStyle w:val="Hyperlink"/>
            <w:sz w:val="24"/>
            <w:szCs w:val="24"/>
          </w:rPr>
          <w:t>TD 478</w:t>
        </w:r>
      </w:hyperlink>
      <w:r w:rsidR="00FB005F" w:rsidRPr="00B1144E">
        <w:rPr>
          <w:sz w:val="24"/>
          <w:szCs w:val="24"/>
        </w:rPr>
        <w:t xml:space="preserve"> </w:t>
      </w:r>
      <w:r w:rsidR="00B1144E" w:rsidRPr="00B1144E">
        <w:rPr>
          <w:sz w:val="24"/>
          <w:szCs w:val="24"/>
        </w:rPr>
        <w:t>was presented by Arthur Webster. This TD informs all study group experts about the outcome of a workshop on “Big Data in the telecommunications sector”, which was held on 17 June 2014 from 16:30 to 19:00 within the TSAG meeting.</w:t>
      </w:r>
    </w:p>
    <w:p w14:paraId="00509794" w14:textId="77777777" w:rsidR="00B1144E" w:rsidRPr="00B1144E" w:rsidRDefault="00B1144E" w:rsidP="00B1144E">
      <w:pPr>
        <w:rPr>
          <w:sz w:val="24"/>
          <w:szCs w:val="24"/>
        </w:rPr>
      </w:pPr>
      <w:r w:rsidRPr="00B1144E">
        <w:rPr>
          <w:sz w:val="24"/>
          <w:szCs w:val="24"/>
        </w:rPr>
        <w:t xml:space="preserve">The workshop followed a recent </w:t>
      </w:r>
      <w:hyperlink r:id="rId58" w:history="1">
        <w:r w:rsidRPr="00B1144E">
          <w:rPr>
            <w:rStyle w:val="Hyperlink"/>
            <w:sz w:val="24"/>
            <w:szCs w:val="24"/>
          </w:rPr>
          <w:t>ITU-T Technology Watch report</w:t>
        </w:r>
      </w:hyperlink>
      <w:r w:rsidRPr="00B1144E">
        <w:rPr>
          <w:sz w:val="24"/>
          <w:szCs w:val="24"/>
        </w:rPr>
        <w:t xml:space="preserve"> investigating big data, and responded to a call from the last TSB Director’s CTO meeting, </w:t>
      </w:r>
      <w:hyperlink r:id="rId59" w:history="1">
        <w:r w:rsidRPr="00B1144E">
          <w:rPr>
            <w:rStyle w:val="Hyperlink"/>
            <w:sz w:val="24"/>
            <w:szCs w:val="24"/>
          </w:rPr>
          <w:t>urging ITU-T</w:t>
        </w:r>
      </w:hyperlink>
      <w:r w:rsidRPr="00B1144E">
        <w:rPr>
          <w:sz w:val="24"/>
          <w:szCs w:val="24"/>
        </w:rPr>
        <w:t> to identify big data’s impact on telecom operators, especially in terms of new services and applications</w:t>
      </w:r>
      <w:r>
        <w:rPr>
          <w:sz w:val="24"/>
          <w:szCs w:val="24"/>
        </w:rPr>
        <w:t>.</w:t>
      </w:r>
    </w:p>
    <w:p w14:paraId="2ED3BAE5" w14:textId="77777777" w:rsidR="00B1144E" w:rsidRPr="00B1144E" w:rsidRDefault="00B1144E" w:rsidP="00B1144E">
      <w:pPr>
        <w:rPr>
          <w:sz w:val="24"/>
          <w:szCs w:val="24"/>
        </w:rPr>
      </w:pPr>
      <w:r w:rsidRPr="00B1144E">
        <w:rPr>
          <w:sz w:val="24"/>
          <w:szCs w:val="24"/>
        </w:rPr>
        <w:t>The workshop heard speakers from operators, equipment manufacturers, service providers, research institutes and academia - representative of the collaboration required to develop effective big data standards for the telecommunications sector. The session reviewed recent developments and considered the best approach for ITU-T to take into account big data.</w:t>
      </w:r>
    </w:p>
    <w:p w14:paraId="0BB5AA87" w14:textId="77777777" w:rsidR="00B1144E" w:rsidRPr="00B1144E" w:rsidRDefault="00B1144E">
      <w:pPr>
        <w:rPr>
          <w:sz w:val="24"/>
          <w:szCs w:val="24"/>
        </w:rPr>
      </w:pPr>
      <w:r w:rsidRPr="00B1144E">
        <w:rPr>
          <w:sz w:val="24"/>
          <w:szCs w:val="24"/>
        </w:rPr>
        <w:t>The document was noted by the meeting.</w:t>
      </w:r>
    </w:p>
    <w:p w14:paraId="535BBBE8" w14:textId="77777777" w:rsidR="008E22C7" w:rsidRPr="00B1144E" w:rsidRDefault="008E22C7" w:rsidP="005A6121">
      <w:pPr>
        <w:pStyle w:val="Heading2"/>
        <w:tabs>
          <w:tab w:val="clear" w:pos="880"/>
          <w:tab w:val="clear" w:pos="1430"/>
          <w:tab w:val="clear" w:pos="1985"/>
        </w:tabs>
        <w:rPr>
          <w:rFonts w:ascii="Times New Roman" w:hAnsi="Times New Roman"/>
          <w:szCs w:val="24"/>
          <w:lang w:val="en-US"/>
        </w:rPr>
      </w:pPr>
      <w:bookmarkStart w:id="62" w:name="_Toc410402014"/>
      <w:r w:rsidRPr="00B1144E">
        <w:rPr>
          <w:rFonts w:ascii="Times New Roman" w:hAnsi="Times New Roman"/>
          <w:szCs w:val="24"/>
          <w:lang w:val="en-US"/>
        </w:rPr>
        <w:t>8.3</w:t>
      </w:r>
      <w:r w:rsidRPr="00B1144E">
        <w:rPr>
          <w:rFonts w:ascii="Times New Roman" w:hAnsi="Times New Roman"/>
          <w:szCs w:val="24"/>
          <w:lang w:val="en-US"/>
        </w:rPr>
        <w:tab/>
      </w:r>
      <w:r w:rsidR="005A6121">
        <w:rPr>
          <w:rFonts w:ascii="Times New Roman" w:hAnsi="Times New Roman"/>
          <w:szCs w:val="24"/>
          <w:lang w:val="en-US"/>
        </w:rPr>
        <w:t xml:space="preserve">Other </w:t>
      </w:r>
      <w:r w:rsidR="00FB005F" w:rsidRPr="00B1144E">
        <w:rPr>
          <w:rFonts w:ascii="Times New Roman" w:hAnsi="Times New Roman"/>
          <w:szCs w:val="24"/>
          <w:lang w:val="en-US"/>
        </w:rPr>
        <w:t xml:space="preserve">TSAG results </w:t>
      </w:r>
      <w:r w:rsidR="005A6121">
        <w:rPr>
          <w:rFonts w:ascii="Times New Roman" w:hAnsi="Times New Roman"/>
          <w:szCs w:val="24"/>
          <w:lang w:val="en-US"/>
        </w:rPr>
        <w:t>related to</w:t>
      </w:r>
      <w:r w:rsidR="00FB005F" w:rsidRPr="00B1144E">
        <w:rPr>
          <w:rFonts w:ascii="Times New Roman" w:hAnsi="Times New Roman"/>
          <w:szCs w:val="24"/>
          <w:lang w:val="en-US"/>
        </w:rPr>
        <w:t xml:space="preserve"> June 2014 meeting</w:t>
      </w:r>
      <w:bookmarkEnd w:id="62"/>
    </w:p>
    <w:p w14:paraId="01449C56" w14:textId="77777777" w:rsidR="00B1144E" w:rsidRDefault="00B1144E" w:rsidP="00B1144E">
      <w:pPr>
        <w:rPr>
          <w:sz w:val="24"/>
          <w:szCs w:val="24"/>
          <w:lang w:val="en-US"/>
        </w:rPr>
      </w:pPr>
      <w:r w:rsidRPr="00B1144E">
        <w:rPr>
          <w:sz w:val="24"/>
          <w:szCs w:val="24"/>
        </w:rPr>
        <w:t xml:space="preserve">The Secretariat presented </w:t>
      </w:r>
      <w:hyperlink r:id="rId60" w:history="1">
        <w:r w:rsidR="00FB005F" w:rsidRPr="00B1144E">
          <w:rPr>
            <w:rStyle w:val="Hyperlink"/>
            <w:rFonts w:asciiTheme="majorBidi" w:hAnsiTheme="majorBidi" w:cstheme="majorBidi"/>
            <w:bCs/>
            <w:sz w:val="24"/>
            <w:szCs w:val="24"/>
          </w:rPr>
          <w:t>TD 510</w:t>
        </w:r>
      </w:hyperlink>
      <w:r w:rsidRPr="00B1144E">
        <w:rPr>
          <w:rStyle w:val="Hyperlink"/>
          <w:rFonts w:asciiTheme="majorBidi" w:hAnsiTheme="majorBidi" w:cstheme="majorBidi"/>
          <w:bCs/>
          <w:sz w:val="24"/>
          <w:szCs w:val="24"/>
          <w:u w:val="none"/>
        </w:rPr>
        <w:t xml:space="preserve"> </w:t>
      </w:r>
      <w:r w:rsidRPr="00B1144E">
        <w:rPr>
          <w:sz w:val="24"/>
          <w:szCs w:val="24"/>
        </w:rPr>
        <w:t>which</w:t>
      </w:r>
      <w:r>
        <w:rPr>
          <w:sz w:val="24"/>
          <w:szCs w:val="24"/>
        </w:rPr>
        <w:t xml:space="preserve"> provides information related to </w:t>
      </w:r>
      <w:r w:rsidRPr="00B1144E">
        <w:rPr>
          <w:sz w:val="24"/>
          <w:szCs w:val="24"/>
          <w:lang w:val="en-US"/>
        </w:rPr>
        <w:t xml:space="preserve">TSAG results from </w:t>
      </w:r>
      <w:r w:rsidR="0039647E">
        <w:rPr>
          <w:sz w:val="24"/>
          <w:szCs w:val="24"/>
          <w:lang w:val="en-US"/>
        </w:rPr>
        <w:t xml:space="preserve">the </w:t>
      </w:r>
      <w:r w:rsidRPr="00B1144E">
        <w:rPr>
          <w:sz w:val="24"/>
          <w:szCs w:val="24"/>
          <w:lang w:val="en-US"/>
        </w:rPr>
        <w:t>June 2014 meeting</w:t>
      </w:r>
      <w:r>
        <w:rPr>
          <w:sz w:val="24"/>
          <w:szCs w:val="24"/>
          <w:lang w:val="en-US"/>
        </w:rPr>
        <w:t xml:space="preserve">. </w:t>
      </w:r>
    </w:p>
    <w:p w14:paraId="402E35AE" w14:textId="77777777" w:rsidR="00B1144E" w:rsidRPr="00B1144E" w:rsidRDefault="00B1144E" w:rsidP="00B1144E">
      <w:pPr>
        <w:rPr>
          <w:sz w:val="24"/>
          <w:szCs w:val="24"/>
          <w:lang w:val="en-US"/>
        </w:rPr>
      </w:pPr>
      <w:r>
        <w:rPr>
          <w:sz w:val="24"/>
          <w:szCs w:val="24"/>
          <w:lang w:val="en-US"/>
        </w:rPr>
        <w:t xml:space="preserve">At last TSAG, </w:t>
      </w:r>
      <w:r w:rsidRPr="00B1144E">
        <w:rPr>
          <w:sz w:val="24"/>
          <w:szCs w:val="24"/>
          <w:lang w:val="en-US"/>
        </w:rPr>
        <w:t xml:space="preserve">SG9 Management submitted a liaison statement posted for SG9 information as TD 455 (GEN/9), which was noted by TSAG, and the continuation of relevant </w:t>
      </w:r>
      <w:r>
        <w:rPr>
          <w:sz w:val="24"/>
          <w:szCs w:val="24"/>
          <w:lang w:val="en-US"/>
        </w:rPr>
        <w:t xml:space="preserve">Questions </w:t>
      </w:r>
      <w:r w:rsidRPr="00B1144E">
        <w:rPr>
          <w:sz w:val="24"/>
          <w:szCs w:val="24"/>
          <w:lang w:val="en-US"/>
        </w:rPr>
        <w:t>endorsed by TSAG.</w:t>
      </w:r>
    </w:p>
    <w:p w14:paraId="47CE3505" w14:textId="77777777" w:rsidR="00B1144E" w:rsidRPr="00B1144E" w:rsidRDefault="00B1144E" w:rsidP="00B1144E">
      <w:pPr>
        <w:rPr>
          <w:sz w:val="24"/>
          <w:szCs w:val="24"/>
          <w:lang w:val="en-US"/>
        </w:rPr>
      </w:pPr>
      <w:r>
        <w:rPr>
          <w:sz w:val="24"/>
          <w:szCs w:val="24"/>
          <w:lang w:val="en-US"/>
        </w:rPr>
        <w:t>The ma</w:t>
      </w:r>
      <w:r w:rsidRPr="00B1144E">
        <w:rPr>
          <w:sz w:val="24"/>
          <w:szCs w:val="24"/>
        </w:rPr>
        <w:t xml:space="preserve">in issue </w:t>
      </w:r>
      <w:r>
        <w:rPr>
          <w:sz w:val="24"/>
          <w:szCs w:val="24"/>
        </w:rPr>
        <w:t>of SG9 interest</w:t>
      </w:r>
      <w:r w:rsidRPr="00B1144E">
        <w:rPr>
          <w:sz w:val="24"/>
          <w:szCs w:val="24"/>
        </w:rPr>
        <w:t xml:space="preserve"> relate</w:t>
      </w:r>
      <w:r>
        <w:rPr>
          <w:sz w:val="24"/>
          <w:szCs w:val="24"/>
        </w:rPr>
        <w:t>s</w:t>
      </w:r>
      <w:r w:rsidRPr="00B1144E">
        <w:rPr>
          <w:sz w:val="24"/>
          <w:szCs w:val="24"/>
        </w:rPr>
        <w:t xml:space="preserve"> to </w:t>
      </w:r>
      <w:r>
        <w:rPr>
          <w:sz w:val="24"/>
          <w:szCs w:val="24"/>
        </w:rPr>
        <w:t xml:space="preserve">WTSA-12 </w:t>
      </w:r>
      <w:r w:rsidRPr="00B1144E">
        <w:rPr>
          <w:sz w:val="24"/>
          <w:szCs w:val="24"/>
        </w:rPr>
        <w:t>Resolution 80</w:t>
      </w:r>
      <w:r>
        <w:rPr>
          <w:sz w:val="24"/>
          <w:szCs w:val="24"/>
        </w:rPr>
        <w:t xml:space="preserve">. </w:t>
      </w:r>
      <w:r w:rsidRPr="00B1144E">
        <w:rPr>
          <w:sz w:val="24"/>
          <w:szCs w:val="24"/>
          <w:lang w:val="en-US"/>
        </w:rPr>
        <w:t>TSAG agreed that ITU-T SG9 implement on a trial basis the four proposals put forward by the ITU-T SG9 Chairman to acknowledge the active involvement of the membership in the development of ITU-T deliverables:</w:t>
      </w:r>
    </w:p>
    <w:p w14:paraId="4CD4D9D5" w14:textId="77777777" w:rsidR="00B1144E" w:rsidRPr="00B1144E" w:rsidRDefault="00B1144E" w:rsidP="00584341">
      <w:pPr>
        <w:numPr>
          <w:ilvl w:val="0"/>
          <w:numId w:val="13"/>
        </w:numPr>
        <w:tabs>
          <w:tab w:val="clear" w:pos="794"/>
          <w:tab w:val="clear" w:pos="1191"/>
          <w:tab w:val="clear" w:pos="1430"/>
          <w:tab w:val="clear" w:pos="1985"/>
        </w:tabs>
        <w:rPr>
          <w:rStyle w:val="Hyperlink"/>
          <w:rFonts w:asciiTheme="majorBidi" w:hAnsiTheme="majorBidi" w:cstheme="majorBidi"/>
          <w:color w:val="auto"/>
          <w:sz w:val="24"/>
          <w:szCs w:val="24"/>
          <w:u w:val="none"/>
        </w:rPr>
      </w:pPr>
      <w:r w:rsidRPr="00B1144E">
        <w:rPr>
          <w:rStyle w:val="Hyperlink"/>
          <w:rFonts w:asciiTheme="majorBidi" w:hAnsiTheme="majorBidi" w:cstheme="majorBidi"/>
          <w:color w:val="auto"/>
          <w:sz w:val="24"/>
          <w:szCs w:val="24"/>
          <w:u w:val="none"/>
        </w:rPr>
        <w:t>Encourage the use of bibliography references to peer-reviewed publications which support technical decision made in ITU-T Recommendations</w:t>
      </w:r>
    </w:p>
    <w:p w14:paraId="1CB59221" w14:textId="77777777" w:rsidR="00B1144E" w:rsidRPr="00B1144E" w:rsidRDefault="00B1144E" w:rsidP="00584341">
      <w:pPr>
        <w:numPr>
          <w:ilvl w:val="0"/>
          <w:numId w:val="13"/>
        </w:numPr>
        <w:tabs>
          <w:tab w:val="clear" w:pos="794"/>
          <w:tab w:val="clear" w:pos="1191"/>
          <w:tab w:val="clear" w:pos="1430"/>
          <w:tab w:val="clear" w:pos="1985"/>
        </w:tabs>
        <w:rPr>
          <w:rStyle w:val="Hyperlink"/>
          <w:rFonts w:asciiTheme="majorBidi" w:hAnsiTheme="majorBidi" w:cstheme="majorBidi"/>
          <w:color w:val="auto"/>
          <w:sz w:val="24"/>
          <w:szCs w:val="24"/>
          <w:u w:val="none"/>
        </w:rPr>
      </w:pPr>
      <w:r w:rsidRPr="00B1144E">
        <w:rPr>
          <w:rStyle w:val="Hyperlink"/>
          <w:rFonts w:asciiTheme="majorBidi" w:hAnsiTheme="majorBidi" w:cstheme="majorBidi"/>
          <w:color w:val="auto"/>
          <w:sz w:val="24"/>
          <w:szCs w:val="24"/>
          <w:u w:val="none"/>
        </w:rPr>
        <w:t>List ITU-T Recommendations within e.g. IEEE Xplore, Web of Science (cost for both), Google Scholar (free)</w:t>
      </w:r>
    </w:p>
    <w:p w14:paraId="7CB3B5FB" w14:textId="77777777" w:rsidR="00B1144E" w:rsidRPr="00B1144E" w:rsidRDefault="00B1144E" w:rsidP="00584341">
      <w:pPr>
        <w:numPr>
          <w:ilvl w:val="0"/>
          <w:numId w:val="13"/>
        </w:numPr>
        <w:tabs>
          <w:tab w:val="clear" w:pos="794"/>
          <w:tab w:val="clear" w:pos="1191"/>
          <w:tab w:val="clear" w:pos="1430"/>
          <w:tab w:val="clear" w:pos="1985"/>
        </w:tabs>
        <w:rPr>
          <w:rStyle w:val="Hyperlink"/>
          <w:rFonts w:asciiTheme="majorBidi" w:hAnsiTheme="majorBidi" w:cstheme="majorBidi"/>
          <w:color w:val="auto"/>
          <w:sz w:val="24"/>
          <w:szCs w:val="24"/>
          <w:u w:val="none"/>
        </w:rPr>
      </w:pPr>
      <w:r w:rsidRPr="00B1144E">
        <w:rPr>
          <w:rStyle w:val="Hyperlink"/>
          <w:rFonts w:asciiTheme="majorBidi" w:hAnsiTheme="majorBidi" w:cstheme="majorBidi"/>
          <w:color w:val="auto"/>
          <w:sz w:val="24"/>
          <w:szCs w:val="24"/>
          <w:u w:val="none"/>
        </w:rPr>
        <w:t>On the study group’s webpage, create a page for each Study Period that acknowledges all participants (i.e., chairs, rapporteurs, editors, contributors, attendees).</w:t>
      </w:r>
    </w:p>
    <w:p w14:paraId="15594EA7" w14:textId="77777777" w:rsidR="00B1144E" w:rsidRPr="00B1144E" w:rsidRDefault="00B1144E" w:rsidP="00584341">
      <w:pPr>
        <w:numPr>
          <w:ilvl w:val="0"/>
          <w:numId w:val="13"/>
        </w:numPr>
        <w:tabs>
          <w:tab w:val="clear" w:pos="794"/>
          <w:tab w:val="clear" w:pos="1191"/>
          <w:tab w:val="clear" w:pos="1430"/>
          <w:tab w:val="clear" w:pos="1985"/>
        </w:tabs>
        <w:rPr>
          <w:rStyle w:val="Hyperlink"/>
          <w:rFonts w:asciiTheme="majorBidi" w:hAnsiTheme="majorBidi" w:cstheme="majorBidi"/>
          <w:color w:val="auto"/>
          <w:sz w:val="24"/>
          <w:szCs w:val="24"/>
          <w:u w:val="none"/>
        </w:rPr>
      </w:pPr>
      <w:r w:rsidRPr="00B1144E">
        <w:rPr>
          <w:rStyle w:val="Hyperlink"/>
          <w:rFonts w:asciiTheme="majorBidi" w:hAnsiTheme="majorBidi" w:cstheme="majorBidi"/>
          <w:color w:val="auto"/>
          <w:sz w:val="24"/>
          <w:szCs w:val="24"/>
          <w:u w:val="none"/>
        </w:rPr>
        <w:t>On the publication page of a given ITU-T Recommendation, create a page which lists the authors who did submit at least one Contribution that was accepted to progress the Recommendation.</w:t>
      </w:r>
    </w:p>
    <w:p w14:paraId="1E2B28DF" w14:textId="77777777" w:rsidR="00B1144E" w:rsidRDefault="00B1144E" w:rsidP="00B1144E">
      <w:pPr>
        <w:rPr>
          <w:sz w:val="24"/>
          <w:szCs w:val="24"/>
          <w:lang w:val="en-US"/>
        </w:rPr>
      </w:pPr>
      <w:r w:rsidRPr="00B1144E">
        <w:rPr>
          <w:sz w:val="24"/>
          <w:szCs w:val="24"/>
          <w:lang w:val="en-US"/>
        </w:rPr>
        <w:t>TSAG encouraged ITU-T SG9 to continue studying additional methods through the e-mail reflector and report back to TSAG 2015.</w:t>
      </w:r>
      <w:r w:rsidR="00AA1968">
        <w:rPr>
          <w:sz w:val="24"/>
          <w:szCs w:val="24"/>
          <w:lang w:val="en-US"/>
        </w:rPr>
        <w:t xml:space="preserve"> </w:t>
      </w:r>
    </w:p>
    <w:p w14:paraId="78CBC26F" w14:textId="77777777" w:rsidR="00AA1968" w:rsidRPr="00B1144E" w:rsidRDefault="00AA1968" w:rsidP="00AA1968">
      <w:pPr>
        <w:rPr>
          <w:sz w:val="24"/>
          <w:szCs w:val="24"/>
          <w:lang w:val="en-US"/>
        </w:rPr>
      </w:pPr>
      <w:r>
        <w:rPr>
          <w:sz w:val="24"/>
          <w:szCs w:val="24"/>
        </w:rPr>
        <w:t xml:space="preserve">Q13/9 was requested to </w:t>
      </w:r>
      <w:r w:rsidRPr="00B1144E">
        <w:rPr>
          <w:sz w:val="24"/>
          <w:szCs w:val="24"/>
        </w:rPr>
        <w:t>address</w:t>
      </w:r>
      <w:r>
        <w:rPr>
          <w:sz w:val="24"/>
          <w:szCs w:val="24"/>
        </w:rPr>
        <w:t xml:space="preserve"> this issue </w:t>
      </w:r>
      <w:r w:rsidRPr="00B1144E">
        <w:rPr>
          <w:sz w:val="24"/>
          <w:szCs w:val="24"/>
        </w:rPr>
        <w:t>on</w:t>
      </w:r>
      <w:r>
        <w:rPr>
          <w:sz w:val="24"/>
          <w:szCs w:val="24"/>
        </w:rPr>
        <w:t xml:space="preserve"> its session scheduled on</w:t>
      </w:r>
      <w:r w:rsidRPr="00B1144E">
        <w:rPr>
          <w:sz w:val="24"/>
          <w:szCs w:val="24"/>
        </w:rPr>
        <w:t xml:space="preserve"> Wednesday </w:t>
      </w:r>
      <w:r>
        <w:rPr>
          <w:sz w:val="24"/>
          <w:szCs w:val="24"/>
        </w:rPr>
        <w:t>(16:15-17:30</w:t>
      </w:r>
      <w:r w:rsidRPr="00B1144E">
        <w:rPr>
          <w:sz w:val="24"/>
          <w:szCs w:val="24"/>
        </w:rPr>
        <w:t>)</w:t>
      </w:r>
      <w:r>
        <w:rPr>
          <w:sz w:val="24"/>
          <w:szCs w:val="24"/>
        </w:rPr>
        <w:t>.</w:t>
      </w:r>
    </w:p>
    <w:p w14:paraId="3BEF0AD8" w14:textId="77777777" w:rsidR="00A12497" w:rsidRPr="005A5B48" w:rsidRDefault="00A12497" w:rsidP="005A5B48">
      <w:pPr>
        <w:pStyle w:val="Heading1"/>
        <w:numPr>
          <w:ilvl w:val="0"/>
          <w:numId w:val="0"/>
        </w:numPr>
        <w:tabs>
          <w:tab w:val="clear" w:pos="880"/>
          <w:tab w:val="left" w:pos="567"/>
        </w:tabs>
        <w:spacing w:after="0"/>
        <w:rPr>
          <w:rFonts w:ascii="Times New Roman" w:hAnsi="Times New Roman"/>
          <w:szCs w:val="24"/>
        </w:rPr>
      </w:pPr>
      <w:bookmarkStart w:id="63" w:name="_Toc410402015"/>
      <w:r w:rsidRPr="008F02E6">
        <w:rPr>
          <w:rFonts w:ascii="Times New Roman" w:hAnsi="Times New Roman"/>
          <w:szCs w:val="24"/>
        </w:rPr>
        <w:t>9</w:t>
      </w:r>
      <w:r w:rsidRPr="008F02E6">
        <w:rPr>
          <w:rFonts w:ascii="Times New Roman" w:hAnsi="Times New Roman"/>
          <w:szCs w:val="24"/>
        </w:rPr>
        <w:tab/>
        <w:t>SG9 organization (including Working Party structure, appointment of Rapporteurs, associate Rapporteurs and liaison officers)</w:t>
      </w:r>
      <w:bookmarkEnd w:id="63"/>
    </w:p>
    <w:p w14:paraId="5C7FD74F" w14:textId="77777777" w:rsidR="00A12497" w:rsidRDefault="00107A4C" w:rsidP="00107A4C">
      <w:pPr>
        <w:tabs>
          <w:tab w:val="clear" w:pos="794"/>
          <w:tab w:val="clear" w:pos="1191"/>
          <w:tab w:val="clear" w:pos="1430"/>
          <w:tab w:val="clear" w:pos="1985"/>
        </w:tabs>
        <w:spacing w:before="120" w:after="0"/>
        <w:rPr>
          <w:sz w:val="24"/>
          <w:szCs w:val="24"/>
        </w:rPr>
      </w:pPr>
      <w:r>
        <w:rPr>
          <w:sz w:val="24"/>
          <w:szCs w:val="24"/>
        </w:rPr>
        <w:t>At this SG9 meeting, t</w:t>
      </w:r>
      <w:r w:rsidR="00037AB4">
        <w:rPr>
          <w:sz w:val="24"/>
          <w:szCs w:val="24"/>
        </w:rPr>
        <w:t>wo</w:t>
      </w:r>
      <w:r w:rsidR="00FB005F">
        <w:rPr>
          <w:sz w:val="24"/>
          <w:szCs w:val="24"/>
        </w:rPr>
        <w:t xml:space="preserve"> new Working Party Vice-chairs were appointed</w:t>
      </w:r>
      <w:r w:rsidR="00300429">
        <w:rPr>
          <w:sz w:val="24"/>
          <w:szCs w:val="24"/>
        </w:rPr>
        <w:t>:</w:t>
      </w:r>
    </w:p>
    <w:p w14:paraId="2F73DF8C" w14:textId="77777777" w:rsidR="00107A4C" w:rsidRPr="00107A4C" w:rsidRDefault="00107A4C" w:rsidP="00584341">
      <w:pPr>
        <w:numPr>
          <w:ilvl w:val="0"/>
          <w:numId w:val="9"/>
        </w:numPr>
        <w:tabs>
          <w:tab w:val="clear" w:pos="794"/>
          <w:tab w:val="clear" w:pos="1191"/>
          <w:tab w:val="clear" w:pos="1430"/>
          <w:tab w:val="clear" w:pos="1985"/>
        </w:tabs>
        <w:spacing w:after="0"/>
        <w:ind w:left="567" w:hanging="567"/>
        <w:rPr>
          <w:sz w:val="24"/>
          <w:szCs w:val="24"/>
          <w:lang w:val="en-US"/>
        </w:rPr>
      </w:pPr>
      <w:r w:rsidRPr="00107A4C">
        <w:rPr>
          <w:sz w:val="24"/>
          <w:szCs w:val="24"/>
          <w:lang w:val="en-US"/>
        </w:rPr>
        <w:t>Jingfei Cui (SARFT, China) was appointed as WP1 Vice-chairman</w:t>
      </w:r>
    </w:p>
    <w:p w14:paraId="0B53BC47" w14:textId="77777777" w:rsidR="00107A4C" w:rsidRPr="00107A4C" w:rsidRDefault="00107A4C" w:rsidP="00584341">
      <w:pPr>
        <w:numPr>
          <w:ilvl w:val="0"/>
          <w:numId w:val="9"/>
        </w:numPr>
        <w:tabs>
          <w:tab w:val="clear" w:pos="794"/>
          <w:tab w:val="clear" w:pos="1191"/>
          <w:tab w:val="clear" w:pos="1430"/>
          <w:tab w:val="clear" w:pos="1985"/>
        </w:tabs>
        <w:spacing w:after="0"/>
        <w:ind w:left="567" w:hanging="567"/>
        <w:rPr>
          <w:sz w:val="24"/>
          <w:szCs w:val="24"/>
          <w:lang w:val="en-US"/>
        </w:rPr>
      </w:pPr>
      <w:r w:rsidRPr="00107A4C">
        <w:rPr>
          <w:sz w:val="24"/>
          <w:szCs w:val="24"/>
          <w:lang w:val="en-US"/>
        </w:rPr>
        <w:t>Tae Kyoon Kim [ETRI, Korea (Rep. of)] was appointed as WP2 Vice-chairman</w:t>
      </w:r>
    </w:p>
    <w:p w14:paraId="266AAF09" w14:textId="77777777" w:rsidR="00A12497" w:rsidRPr="0050433D" w:rsidRDefault="00A12497" w:rsidP="00107A4C">
      <w:pPr>
        <w:tabs>
          <w:tab w:val="clear" w:pos="794"/>
          <w:tab w:val="clear" w:pos="1191"/>
          <w:tab w:val="clear" w:pos="1430"/>
          <w:tab w:val="clear" w:pos="1985"/>
        </w:tabs>
        <w:spacing w:before="120" w:after="0"/>
        <w:rPr>
          <w:sz w:val="24"/>
          <w:szCs w:val="24"/>
          <w:lang w:val="en-US"/>
        </w:rPr>
      </w:pPr>
      <w:r w:rsidRPr="0050433D">
        <w:rPr>
          <w:b/>
          <w:bCs/>
          <w:sz w:val="24"/>
          <w:szCs w:val="24"/>
          <w:lang w:val="en-US"/>
        </w:rPr>
        <w:t>WP1: video transport and quality</w:t>
      </w:r>
    </w:p>
    <w:p w14:paraId="65C9AB6F" w14:textId="77777777" w:rsidR="00A12497" w:rsidRPr="0050433D" w:rsidRDefault="00A12497" w:rsidP="00A12497">
      <w:pPr>
        <w:tabs>
          <w:tab w:val="clear" w:pos="794"/>
          <w:tab w:val="clear" w:pos="1191"/>
          <w:tab w:val="clear" w:pos="1430"/>
          <w:tab w:val="clear" w:pos="1985"/>
        </w:tabs>
        <w:spacing w:after="0"/>
        <w:ind w:left="567"/>
        <w:rPr>
          <w:sz w:val="24"/>
          <w:szCs w:val="24"/>
          <w:lang w:val="en-US"/>
        </w:rPr>
      </w:pPr>
      <w:r w:rsidRPr="0050433D">
        <w:rPr>
          <w:sz w:val="24"/>
          <w:szCs w:val="24"/>
          <w:lang w:val="en-US"/>
        </w:rPr>
        <w:t>(Questions: 1, 2, 3, 6, 11, 12/9)</w:t>
      </w:r>
    </w:p>
    <w:p w14:paraId="04C29FE3" w14:textId="77777777" w:rsidR="00A12497" w:rsidRDefault="005A6121" w:rsidP="00A12497">
      <w:pPr>
        <w:tabs>
          <w:tab w:val="clear" w:pos="794"/>
          <w:tab w:val="clear" w:pos="1191"/>
          <w:tab w:val="clear" w:pos="1430"/>
          <w:tab w:val="clear" w:pos="1985"/>
        </w:tabs>
        <w:spacing w:after="0"/>
        <w:ind w:firstLine="567"/>
        <w:rPr>
          <w:sz w:val="24"/>
          <w:szCs w:val="24"/>
          <w:lang w:val="en-US"/>
        </w:rPr>
      </w:pPr>
      <w:r>
        <w:rPr>
          <w:sz w:val="24"/>
          <w:szCs w:val="24"/>
          <w:lang w:val="en-US"/>
        </w:rPr>
        <w:t>WP</w:t>
      </w:r>
      <w:r w:rsidR="00A12497" w:rsidRPr="0050433D">
        <w:rPr>
          <w:sz w:val="24"/>
          <w:szCs w:val="24"/>
          <w:lang w:val="en-US"/>
        </w:rPr>
        <w:t>1 Chairman: Satoshi Miyaji (KDDI</w:t>
      </w:r>
      <w:r w:rsidR="00107A4C">
        <w:rPr>
          <w:sz w:val="24"/>
          <w:szCs w:val="24"/>
          <w:lang w:val="en-US"/>
        </w:rPr>
        <w:t>, Japan</w:t>
      </w:r>
      <w:r w:rsidR="00A12497" w:rsidRPr="0050433D">
        <w:rPr>
          <w:sz w:val="24"/>
          <w:szCs w:val="24"/>
          <w:lang w:val="en-US"/>
        </w:rPr>
        <w:t>)</w:t>
      </w:r>
    </w:p>
    <w:p w14:paraId="397C83C8" w14:textId="77777777" w:rsidR="00FB005F" w:rsidRPr="0050433D" w:rsidRDefault="00FB005F" w:rsidP="00A12497">
      <w:pPr>
        <w:tabs>
          <w:tab w:val="clear" w:pos="794"/>
          <w:tab w:val="clear" w:pos="1191"/>
          <w:tab w:val="clear" w:pos="1430"/>
          <w:tab w:val="clear" w:pos="1985"/>
        </w:tabs>
        <w:spacing w:after="0"/>
        <w:ind w:firstLine="567"/>
        <w:rPr>
          <w:sz w:val="24"/>
          <w:szCs w:val="24"/>
          <w:lang w:val="en-US"/>
        </w:rPr>
      </w:pPr>
      <w:r>
        <w:rPr>
          <w:sz w:val="24"/>
          <w:szCs w:val="24"/>
          <w:lang w:val="en-US"/>
        </w:rPr>
        <w:t xml:space="preserve">WP1 Vice-chair: </w:t>
      </w:r>
      <w:r w:rsidRPr="00FB005F">
        <w:rPr>
          <w:sz w:val="24"/>
          <w:szCs w:val="24"/>
          <w:lang w:val="en-US"/>
        </w:rPr>
        <w:t>Jingfei Cui (SARFT, China)</w:t>
      </w:r>
    </w:p>
    <w:p w14:paraId="78D871F6" w14:textId="77777777" w:rsidR="00A12497" w:rsidRPr="0050433D" w:rsidRDefault="00A12497" w:rsidP="00107A4C">
      <w:pPr>
        <w:tabs>
          <w:tab w:val="clear" w:pos="794"/>
          <w:tab w:val="clear" w:pos="1191"/>
          <w:tab w:val="clear" w:pos="1430"/>
          <w:tab w:val="clear" w:pos="1985"/>
        </w:tabs>
        <w:spacing w:before="120" w:after="0"/>
        <w:rPr>
          <w:sz w:val="24"/>
          <w:szCs w:val="24"/>
          <w:lang w:val="en-US"/>
        </w:rPr>
      </w:pPr>
      <w:r w:rsidRPr="0050433D">
        <w:rPr>
          <w:b/>
          <w:bCs/>
          <w:sz w:val="24"/>
          <w:szCs w:val="24"/>
          <w:lang w:val="en-US"/>
        </w:rPr>
        <w:t>WP2: Cable-related terminals and applications</w:t>
      </w:r>
    </w:p>
    <w:p w14:paraId="2298D032" w14:textId="77777777" w:rsidR="00A12497" w:rsidRPr="0050433D" w:rsidRDefault="00A12497" w:rsidP="00A12497">
      <w:pPr>
        <w:tabs>
          <w:tab w:val="clear" w:pos="794"/>
          <w:tab w:val="clear" w:pos="1191"/>
          <w:tab w:val="clear" w:pos="1430"/>
          <w:tab w:val="clear" w:pos="1985"/>
        </w:tabs>
        <w:spacing w:after="0"/>
        <w:ind w:left="567"/>
        <w:rPr>
          <w:sz w:val="24"/>
          <w:szCs w:val="24"/>
          <w:lang w:val="en-US"/>
        </w:rPr>
      </w:pPr>
      <w:r w:rsidRPr="0050433D">
        <w:rPr>
          <w:sz w:val="24"/>
          <w:szCs w:val="24"/>
          <w:lang w:val="en-US"/>
        </w:rPr>
        <w:t>(Questions: 4, 5, 7, 8, 9, 10/9)</w:t>
      </w:r>
    </w:p>
    <w:p w14:paraId="5B77E24F" w14:textId="77777777" w:rsidR="00A12497" w:rsidRPr="0050433D" w:rsidRDefault="00A12497" w:rsidP="00A12497">
      <w:pPr>
        <w:tabs>
          <w:tab w:val="clear" w:pos="794"/>
          <w:tab w:val="clear" w:pos="1191"/>
          <w:tab w:val="clear" w:pos="1430"/>
          <w:tab w:val="clear" w:pos="1985"/>
        </w:tabs>
        <w:spacing w:after="0"/>
        <w:ind w:firstLine="567"/>
        <w:rPr>
          <w:sz w:val="24"/>
          <w:szCs w:val="24"/>
          <w:lang w:val="en-US"/>
        </w:rPr>
      </w:pPr>
      <w:r w:rsidRPr="0050433D">
        <w:rPr>
          <w:sz w:val="24"/>
          <w:szCs w:val="24"/>
          <w:lang w:val="en-US"/>
        </w:rPr>
        <w:t>WP 2 Chairman: Dong Wang (ZTE</w:t>
      </w:r>
      <w:r w:rsidR="00107A4C">
        <w:rPr>
          <w:sz w:val="24"/>
          <w:szCs w:val="24"/>
          <w:lang w:val="en-US"/>
        </w:rPr>
        <w:t>, China</w:t>
      </w:r>
      <w:r w:rsidRPr="0050433D">
        <w:rPr>
          <w:sz w:val="24"/>
          <w:szCs w:val="24"/>
          <w:lang w:val="en-US"/>
        </w:rPr>
        <w:t>)</w:t>
      </w:r>
    </w:p>
    <w:p w14:paraId="2131C9DE" w14:textId="77777777" w:rsidR="00A12497" w:rsidRPr="0050433D" w:rsidRDefault="00A12497" w:rsidP="00FB005F">
      <w:pPr>
        <w:tabs>
          <w:tab w:val="clear" w:pos="794"/>
          <w:tab w:val="clear" w:pos="1191"/>
          <w:tab w:val="clear" w:pos="1430"/>
          <w:tab w:val="clear" w:pos="1985"/>
        </w:tabs>
        <w:spacing w:after="0"/>
        <w:ind w:firstLine="567"/>
        <w:rPr>
          <w:sz w:val="24"/>
          <w:szCs w:val="24"/>
          <w:lang w:val="en-US"/>
        </w:rPr>
      </w:pPr>
      <w:r w:rsidRPr="0050433D">
        <w:rPr>
          <w:sz w:val="24"/>
          <w:szCs w:val="24"/>
          <w:lang w:val="en-US"/>
        </w:rPr>
        <w:t xml:space="preserve">WP 2 Vice-chair: </w:t>
      </w:r>
      <w:r w:rsidR="00FB005F" w:rsidRPr="00FB005F">
        <w:rPr>
          <w:sz w:val="24"/>
          <w:szCs w:val="24"/>
          <w:lang w:val="en-US"/>
        </w:rPr>
        <w:t>Tae Kyoon Kim [ETRI, Korea (Rep. of)]</w:t>
      </w:r>
    </w:p>
    <w:p w14:paraId="0E1A02F9" w14:textId="77777777" w:rsidR="00A12497" w:rsidRPr="0050433D" w:rsidRDefault="00A12497" w:rsidP="00107A4C">
      <w:pPr>
        <w:tabs>
          <w:tab w:val="clear" w:pos="794"/>
          <w:tab w:val="clear" w:pos="1191"/>
          <w:tab w:val="clear" w:pos="1430"/>
          <w:tab w:val="clear" w:pos="1985"/>
        </w:tabs>
        <w:spacing w:before="120" w:after="0"/>
        <w:rPr>
          <w:sz w:val="24"/>
          <w:szCs w:val="24"/>
          <w:lang w:val="en-US"/>
        </w:rPr>
      </w:pPr>
      <w:r w:rsidRPr="0050433D">
        <w:rPr>
          <w:b/>
          <w:bCs/>
          <w:sz w:val="24"/>
          <w:szCs w:val="24"/>
          <w:lang w:val="en-US"/>
        </w:rPr>
        <w:t>Q13/9 Work programme, coordination and planning</w:t>
      </w:r>
    </w:p>
    <w:p w14:paraId="16F0BC36" w14:textId="77777777" w:rsidR="00A12497" w:rsidRPr="0050433D" w:rsidRDefault="00A12497" w:rsidP="00A12497">
      <w:pPr>
        <w:tabs>
          <w:tab w:val="clear" w:pos="794"/>
          <w:tab w:val="clear" w:pos="1191"/>
          <w:tab w:val="clear" w:pos="1430"/>
          <w:tab w:val="clear" w:pos="1985"/>
        </w:tabs>
        <w:spacing w:after="0"/>
        <w:ind w:left="567"/>
        <w:rPr>
          <w:sz w:val="24"/>
          <w:szCs w:val="24"/>
          <w:lang w:val="en-US"/>
        </w:rPr>
      </w:pPr>
      <w:r w:rsidRPr="0050433D">
        <w:rPr>
          <w:sz w:val="24"/>
          <w:szCs w:val="24"/>
          <w:lang w:val="en-US"/>
        </w:rPr>
        <w:t>(This Question reports to SG9 Plenary)</w:t>
      </w:r>
    </w:p>
    <w:p w14:paraId="2C712E79" w14:textId="77777777" w:rsidR="00A12497" w:rsidRPr="00D41B6A" w:rsidRDefault="00A12497" w:rsidP="00A12497">
      <w:pPr>
        <w:keepNext/>
        <w:keepLines/>
        <w:tabs>
          <w:tab w:val="clear" w:pos="794"/>
          <w:tab w:val="clear" w:pos="1191"/>
          <w:tab w:val="left" w:pos="880"/>
        </w:tabs>
        <w:spacing w:before="160"/>
        <w:outlineLvl w:val="1"/>
        <w:rPr>
          <w:bCs/>
          <w:sz w:val="24"/>
          <w:szCs w:val="24"/>
          <w:lang w:val="en-US"/>
        </w:rPr>
      </w:pPr>
      <w:bookmarkStart w:id="64" w:name="_Toc410402016"/>
      <w:r w:rsidRPr="00D41B6A">
        <w:rPr>
          <w:bCs/>
          <w:sz w:val="24"/>
          <w:szCs w:val="24"/>
          <w:lang w:val="en-US"/>
        </w:rPr>
        <w:t>9.1</w:t>
      </w:r>
      <w:r w:rsidRPr="00D41B6A">
        <w:rPr>
          <w:bCs/>
          <w:sz w:val="24"/>
          <w:szCs w:val="24"/>
          <w:lang w:val="en-US"/>
        </w:rPr>
        <w:tab/>
        <w:t>Appointment of Rapporteurs and associate Rapporteurs</w:t>
      </w:r>
      <w:bookmarkEnd w:id="64"/>
    </w:p>
    <w:p w14:paraId="0D109D0B" w14:textId="77777777" w:rsidR="003F5E06" w:rsidRPr="003F5E06" w:rsidRDefault="003F5E06" w:rsidP="003F5E06">
      <w:pPr>
        <w:rPr>
          <w:rFonts w:asciiTheme="majorBidi" w:hAnsiTheme="majorBidi" w:cstheme="majorBidi"/>
          <w:sz w:val="24"/>
          <w:szCs w:val="24"/>
          <w:lang w:val="en-US"/>
        </w:rPr>
      </w:pPr>
      <w:r w:rsidRPr="003F5E06">
        <w:rPr>
          <w:rFonts w:asciiTheme="majorBidi" w:hAnsiTheme="majorBidi" w:cstheme="majorBidi"/>
          <w:sz w:val="24"/>
          <w:szCs w:val="24"/>
          <w:lang w:val="en-US"/>
        </w:rPr>
        <w:t>SG9 has slightly revised the list of Rapport</w:t>
      </w:r>
      <w:r w:rsidR="00300429">
        <w:rPr>
          <w:rFonts w:asciiTheme="majorBidi" w:hAnsiTheme="majorBidi" w:cstheme="majorBidi"/>
          <w:sz w:val="24"/>
          <w:szCs w:val="24"/>
          <w:lang w:val="en-US"/>
        </w:rPr>
        <w:t>eurs and Associate Rapporteurs:</w:t>
      </w:r>
    </w:p>
    <w:p w14:paraId="5165749B" w14:textId="77777777" w:rsidR="00D82FD5" w:rsidRDefault="00FB005F" w:rsidP="00584341">
      <w:pPr>
        <w:numPr>
          <w:ilvl w:val="0"/>
          <w:numId w:val="9"/>
        </w:numPr>
        <w:tabs>
          <w:tab w:val="clear" w:pos="794"/>
          <w:tab w:val="clear" w:pos="1191"/>
          <w:tab w:val="clear" w:pos="1430"/>
          <w:tab w:val="clear" w:pos="1985"/>
        </w:tabs>
        <w:spacing w:before="120" w:after="0"/>
        <w:ind w:left="567" w:hanging="567"/>
        <w:rPr>
          <w:rFonts w:asciiTheme="majorBidi" w:hAnsiTheme="majorBidi" w:cstheme="majorBidi"/>
          <w:sz w:val="24"/>
          <w:szCs w:val="24"/>
          <w:lang w:val="en-US"/>
        </w:rPr>
      </w:pPr>
      <w:r w:rsidRPr="00FB005F">
        <w:rPr>
          <w:rFonts w:asciiTheme="majorBidi" w:hAnsiTheme="majorBidi" w:cstheme="majorBidi"/>
          <w:b/>
          <w:bCs/>
          <w:sz w:val="24"/>
          <w:szCs w:val="24"/>
          <w:lang w:val="en-US"/>
        </w:rPr>
        <w:t xml:space="preserve">Q8/9: </w:t>
      </w:r>
      <w:r w:rsidRPr="009463C4">
        <w:rPr>
          <w:rFonts w:asciiTheme="majorBidi" w:hAnsiTheme="majorBidi" w:cstheme="majorBidi"/>
          <w:sz w:val="24"/>
          <w:szCs w:val="24"/>
          <w:lang w:val="en-US"/>
        </w:rPr>
        <w:t xml:space="preserve">Gale Lightfoot (CISCO, USA) is no longer the Rapporteur and Dong Wang (ZTE Corporation, China) is the Acting Rapporteur. </w:t>
      </w:r>
    </w:p>
    <w:p w14:paraId="3C372E55" w14:textId="77777777" w:rsidR="00FB005F" w:rsidRPr="009463C4" w:rsidRDefault="009463C4" w:rsidP="00584341">
      <w:pPr>
        <w:numPr>
          <w:ilvl w:val="0"/>
          <w:numId w:val="9"/>
        </w:numPr>
        <w:tabs>
          <w:tab w:val="clear" w:pos="794"/>
          <w:tab w:val="clear" w:pos="1191"/>
          <w:tab w:val="clear" w:pos="1430"/>
          <w:tab w:val="clear" w:pos="1985"/>
        </w:tabs>
        <w:spacing w:before="120" w:after="0"/>
        <w:ind w:left="567" w:hanging="567"/>
        <w:rPr>
          <w:rFonts w:asciiTheme="majorBidi" w:hAnsiTheme="majorBidi" w:cstheme="majorBidi"/>
          <w:sz w:val="24"/>
          <w:szCs w:val="24"/>
          <w:lang w:val="en-US"/>
        </w:rPr>
      </w:pPr>
      <w:r w:rsidRPr="009463C4">
        <w:rPr>
          <w:rFonts w:asciiTheme="majorBidi" w:hAnsiTheme="majorBidi" w:cstheme="majorBidi"/>
          <w:b/>
          <w:bCs/>
          <w:sz w:val="24"/>
          <w:szCs w:val="24"/>
          <w:lang w:val="en-US"/>
        </w:rPr>
        <w:t>Q8/9:</w:t>
      </w:r>
      <w:r>
        <w:rPr>
          <w:rFonts w:asciiTheme="majorBidi" w:hAnsiTheme="majorBidi" w:cstheme="majorBidi"/>
          <w:sz w:val="24"/>
          <w:szCs w:val="24"/>
          <w:lang w:val="en-US"/>
        </w:rPr>
        <w:t xml:space="preserve"> </w:t>
      </w:r>
      <w:r w:rsidR="00FB005F" w:rsidRPr="009463C4">
        <w:rPr>
          <w:rFonts w:asciiTheme="majorBidi" w:hAnsiTheme="majorBidi" w:cstheme="majorBidi"/>
          <w:sz w:val="24"/>
          <w:szCs w:val="24"/>
          <w:lang w:val="en-US"/>
        </w:rPr>
        <w:t>Sung-Kwon Park (Ministry of Information and Communication, Korea) is the new Associate Rapporteur.</w:t>
      </w:r>
    </w:p>
    <w:p w14:paraId="2BF94C6B" w14:textId="77777777" w:rsidR="003F5E06" w:rsidRPr="003F5E06" w:rsidRDefault="00FB005F" w:rsidP="00584341">
      <w:pPr>
        <w:numPr>
          <w:ilvl w:val="0"/>
          <w:numId w:val="9"/>
        </w:numPr>
        <w:tabs>
          <w:tab w:val="clear" w:pos="794"/>
          <w:tab w:val="clear" w:pos="1191"/>
          <w:tab w:val="clear" w:pos="1430"/>
          <w:tab w:val="clear" w:pos="1985"/>
        </w:tabs>
        <w:spacing w:before="120" w:after="0"/>
        <w:ind w:left="567" w:hanging="567"/>
        <w:rPr>
          <w:rFonts w:asciiTheme="majorBidi" w:hAnsiTheme="majorBidi" w:cstheme="majorBidi"/>
          <w:sz w:val="24"/>
          <w:szCs w:val="24"/>
          <w:lang w:val="en-US"/>
        </w:rPr>
      </w:pPr>
      <w:r w:rsidRPr="00FB005F">
        <w:rPr>
          <w:rFonts w:asciiTheme="majorBidi" w:hAnsiTheme="majorBidi" w:cstheme="majorBidi"/>
          <w:b/>
          <w:bCs/>
          <w:sz w:val="24"/>
          <w:szCs w:val="24"/>
          <w:lang w:val="en-US"/>
        </w:rPr>
        <w:t xml:space="preserve">Q9/9: </w:t>
      </w:r>
      <w:r w:rsidRPr="009463C4">
        <w:rPr>
          <w:rFonts w:asciiTheme="majorBidi" w:hAnsiTheme="majorBidi" w:cstheme="majorBidi"/>
          <w:sz w:val="24"/>
          <w:szCs w:val="24"/>
          <w:lang w:val="en-US"/>
        </w:rPr>
        <w:t>Shaibal Chakrabarty (CISCO, USA) is no longer the Associate Rapporteur and the position is currently vacant.</w:t>
      </w:r>
    </w:p>
    <w:p w14:paraId="15F58109" w14:textId="77777777" w:rsidR="00A12497" w:rsidRPr="00D41B6A" w:rsidRDefault="00A12497" w:rsidP="003F5E06">
      <w:pPr>
        <w:spacing w:before="120"/>
        <w:rPr>
          <w:rFonts w:asciiTheme="majorBidi" w:hAnsiTheme="majorBidi" w:cstheme="majorBidi"/>
          <w:sz w:val="24"/>
          <w:szCs w:val="24"/>
        </w:rPr>
      </w:pPr>
      <w:r w:rsidRPr="00D41B6A">
        <w:rPr>
          <w:rFonts w:asciiTheme="majorBidi" w:hAnsiTheme="majorBidi" w:cstheme="majorBidi"/>
          <w:sz w:val="24"/>
          <w:szCs w:val="24"/>
        </w:rPr>
        <w:t>The final list of Rapporteurs</w:t>
      </w:r>
      <w:r w:rsidR="003F5E06">
        <w:rPr>
          <w:rFonts w:asciiTheme="majorBidi" w:hAnsiTheme="majorBidi" w:cstheme="majorBidi"/>
          <w:sz w:val="24"/>
          <w:szCs w:val="24"/>
        </w:rPr>
        <w:t xml:space="preserve"> </w:t>
      </w:r>
      <w:r w:rsidR="009463C4">
        <w:rPr>
          <w:rFonts w:asciiTheme="majorBidi" w:hAnsiTheme="majorBidi" w:cstheme="majorBidi"/>
          <w:sz w:val="24"/>
          <w:szCs w:val="24"/>
        </w:rPr>
        <w:t xml:space="preserve">and Associate Rapporteurs </w:t>
      </w:r>
      <w:r w:rsidR="00225FD8">
        <w:rPr>
          <w:rFonts w:asciiTheme="majorBidi" w:hAnsiTheme="majorBidi" w:cstheme="majorBidi"/>
          <w:sz w:val="24"/>
          <w:szCs w:val="24"/>
        </w:rPr>
        <w:t xml:space="preserve">was approved and </w:t>
      </w:r>
      <w:r w:rsidRPr="00D41B6A">
        <w:rPr>
          <w:rFonts w:asciiTheme="majorBidi" w:hAnsiTheme="majorBidi" w:cstheme="majorBidi"/>
          <w:sz w:val="24"/>
          <w:szCs w:val="24"/>
        </w:rPr>
        <w:t xml:space="preserve">is to be found in </w:t>
      </w:r>
      <w:hyperlink r:id="rId61" w:history="1">
        <w:r w:rsidR="00F05354" w:rsidRPr="00FB005F">
          <w:rPr>
            <w:rStyle w:val="Hyperlink"/>
            <w:sz w:val="24"/>
            <w:szCs w:val="24"/>
          </w:rPr>
          <w:t>TD </w:t>
        </w:r>
        <w:r w:rsidR="00FB005F" w:rsidRPr="00FB005F">
          <w:rPr>
            <w:rStyle w:val="Hyperlink"/>
            <w:rFonts w:asciiTheme="majorBidi" w:hAnsiTheme="majorBidi" w:cstheme="majorBidi"/>
            <w:sz w:val="24"/>
            <w:szCs w:val="24"/>
          </w:rPr>
          <w:t>409</w:t>
        </w:r>
        <w:r w:rsidR="00F05354" w:rsidRPr="00FB005F">
          <w:rPr>
            <w:rStyle w:val="Hyperlink"/>
            <w:rFonts w:asciiTheme="majorBidi" w:hAnsiTheme="majorBidi" w:cstheme="majorBidi"/>
            <w:sz w:val="24"/>
            <w:szCs w:val="24"/>
          </w:rPr>
          <w:t> </w:t>
        </w:r>
        <w:r w:rsidR="006C454E" w:rsidRPr="00FB005F">
          <w:rPr>
            <w:rStyle w:val="Hyperlink"/>
            <w:rFonts w:asciiTheme="majorBidi" w:hAnsiTheme="majorBidi" w:cstheme="majorBidi"/>
            <w:sz w:val="24"/>
            <w:szCs w:val="24"/>
          </w:rPr>
          <w:t>Rev.</w:t>
        </w:r>
        <w:r w:rsidR="00FB005F" w:rsidRPr="00FB005F">
          <w:rPr>
            <w:rStyle w:val="Hyperlink"/>
            <w:rFonts w:asciiTheme="majorBidi" w:hAnsiTheme="majorBidi" w:cstheme="majorBidi"/>
            <w:sz w:val="24"/>
            <w:szCs w:val="24"/>
          </w:rPr>
          <w:t>4</w:t>
        </w:r>
      </w:hyperlink>
    </w:p>
    <w:p w14:paraId="0663F9C9" w14:textId="77777777" w:rsidR="00A12497" w:rsidRPr="00D41B6A" w:rsidRDefault="00A12497" w:rsidP="00A12497">
      <w:pPr>
        <w:keepNext/>
        <w:keepLines/>
        <w:tabs>
          <w:tab w:val="clear" w:pos="794"/>
          <w:tab w:val="clear" w:pos="1191"/>
          <w:tab w:val="left" w:pos="880"/>
        </w:tabs>
        <w:spacing w:before="160"/>
        <w:outlineLvl w:val="1"/>
        <w:rPr>
          <w:rFonts w:asciiTheme="majorBidi" w:hAnsiTheme="majorBidi" w:cstheme="majorBidi"/>
          <w:bCs/>
          <w:sz w:val="24"/>
          <w:szCs w:val="24"/>
          <w:lang w:val="en-US"/>
        </w:rPr>
      </w:pPr>
      <w:bookmarkStart w:id="65" w:name="_Toc410402017"/>
      <w:r w:rsidRPr="00D41B6A">
        <w:rPr>
          <w:rFonts w:asciiTheme="majorBidi" w:hAnsiTheme="majorBidi" w:cstheme="majorBidi"/>
          <w:bCs/>
          <w:sz w:val="24"/>
          <w:szCs w:val="24"/>
          <w:lang w:val="en-US"/>
        </w:rPr>
        <w:t>9.2</w:t>
      </w:r>
      <w:r w:rsidRPr="00D41B6A">
        <w:rPr>
          <w:rFonts w:asciiTheme="majorBidi" w:hAnsiTheme="majorBidi" w:cstheme="majorBidi"/>
          <w:bCs/>
          <w:sz w:val="24"/>
          <w:szCs w:val="24"/>
          <w:lang w:val="en-US"/>
        </w:rPr>
        <w:tab/>
        <w:t>New Appointment and change of appointment of liaison officers</w:t>
      </w:r>
      <w:bookmarkEnd w:id="65"/>
      <w:r w:rsidRPr="00D41B6A">
        <w:rPr>
          <w:rFonts w:asciiTheme="majorBidi" w:hAnsiTheme="majorBidi" w:cstheme="majorBidi"/>
          <w:bCs/>
          <w:sz w:val="24"/>
          <w:szCs w:val="24"/>
          <w:lang w:val="en-US"/>
        </w:rPr>
        <w:t xml:space="preserve"> </w:t>
      </w:r>
    </w:p>
    <w:p w14:paraId="44723A62" w14:textId="77777777" w:rsidR="003F5E06" w:rsidRPr="003F5E06" w:rsidRDefault="003F5E06" w:rsidP="003F5E06">
      <w:pPr>
        <w:rPr>
          <w:rFonts w:asciiTheme="majorBidi" w:hAnsiTheme="majorBidi" w:cstheme="majorBidi"/>
          <w:sz w:val="24"/>
          <w:szCs w:val="24"/>
          <w:lang w:val="en-US"/>
        </w:rPr>
      </w:pPr>
      <w:r w:rsidRPr="003F5E06">
        <w:rPr>
          <w:rFonts w:asciiTheme="majorBidi" w:hAnsiTheme="majorBidi" w:cstheme="majorBidi"/>
          <w:sz w:val="24"/>
          <w:szCs w:val="24"/>
          <w:lang w:val="en-US"/>
        </w:rPr>
        <w:t xml:space="preserve">SG9 has slightly revised the list of liaison officers: </w:t>
      </w:r>
    </w:p>
    <w:p w14:paraId="6D369B70" w14:textId="77777777" w:rsidR="003F5E06" w:rsidRPr="003F5E06" w:rsidRDefault="00FB005F" w:rsidP="00584341">
      <w:pPr>
        <w:numPr>
          <w:ilvl w:val="0"/>
          <w:numId w:val="9"/>
        </w:numPr>
        <w:tabs>
          <w:tab w:val="clear" w:pos="794"/>
          <w:tab w:val="clear" w:pos="1191"/>
          <w:tab w:val="clear" w:pos="1430"/>
          <w:tab w:val="clear" w:pos="1985"/>
        </w:tabs>
        <w:spacing w:before="120" w:after="0"/>
        <w:ind w:left="567" w:hanging="567"/>
        <w:rPr>
          <w:rFonts w:asciiTheme="majorBidi" w:hAnsiTheme="majorBidi" w:cstheme="majorBidi"/>
          <w:sz w:val="24"/>
          <w:szCs w:val="24"/>
          <w:lang w:val="en-US"/>
        </w:rPr>
      </w:pPr>
      <w:r w:rsidRPr="00FB005F">
        <w:rPr>
          <w:rFonts w:asciiTheme="majorBidi" w:hAnsiTheme="majorBidi" w:cstheme="majorBidi"/>
          <w:b/>
          <w:bCs/>
          <w:sz w:val="24"/>
          <w:szCs w:val="24"/>
          <w:lang w:val="en-US"/>
        </w:rPr>
        <w:t xml:space="preserve">Dong Wang (ZTE Corporation, China) </w:t>
      </w:r>
      <w:r w:rsidRPr="009463C4">
        <w:rPr>
          <w:rFonts w:asciiTheme="majorBidi" w:hAnsiTheme="majorBidi" w:cstheme="majorBidi"/>
          <w:sz w:val="24"/>
          <w:szCs w:val="24"/>
          <w:lang w:val="en-US"/>
        </w:rPr>
        <w:t>is SG9 representative to ITU-T JCA-SDN</w:t>
      </w:r>
      <w:r w:rsidR="003F5E06" w:rsidRPr="00FB005F">
        <w:rPr>
          <w:rFonts w:asciiTheme="majorBidi" w:hAnsiTheme="majorBidi" w:cstheme="majorBidi"/>
          <w:sz w:val="24"/>
          <w:szCs w:val="24"/>
          <w:lang w:val="en-US"/>
        </w:rPr>
        <w:t xml:space="preserve"> </w:t>
      </w:r>
    </w:p>
    <w:p w14:paraId="62F60FB9" w14:textId="77777777" w:rsidR="003F5E06" w:rsidRPr="003F5E06" w:rsidRDefault="00FB005F" w:rsidP="00584341">
      <w:pPr>
        <w:numPr>
          <w:ilvl w:val="0"/>
          <w:numId w:val="9"/>
        </w:numPr>
        <w:tabs>
          <w:tab w:val="clear" w:pos="794"/>
          <w:tab w:val="clear" w:pos="1191"/>
          <w:tab w:val="clear" w:pos="1430"/>
          <w:tab w:val="clear" w:pos="1985"/>
        </w:tabs>
        <w:spacing w:before="120" w:after="0"/>
        <w:ind w:left="567" w:hanging="567"/>
        <w:rPr>
          <w:rFonts w:asciiTheme="majorBidi" w:hAnsiTheme="majorBidi" w:cstheme="majorBidi"/>
          <w:sz w:val="24"/>
          <w:szCs w:val="24"/>
          <w:lang w:val="en-US"/>
        </w:rPr>
      </w:pPr>
      <w:r w:rsidRPr="00FB005F">
        <w:rPr>
          <w:rFonts w:asciiTheme="majorBidi" w:hAnsiTheme="majorBidi" w:cstheme="majorBidi"/>
          <w:b/>
          <w:bCs/>
          <w:sz w:val="24"/>
          <w:szCs w:val="24"/>
          <w:lang w:val="en-US"/>
        </w:rPr>
        <w:t xml:space="preserve">Arthur Webster (NTIA, USA) </w:t>
      </w:r>
      <w:r w:rsidRPr="009463C4">
        <w:rPr>
          <w:rFonts w:asciiTheme="majorBidi" w:hAnsiTheme="majorBidi" w:cstheme="majorBidi"/>
          <w:sz w:val="24"/>
          <w:szCs w:val="24"/>
          <w:lang w:val="en-US"/>
        </w:rPr>
        <w:t>is a new SG9 representative to the Standardization Committee for Vocabulary.</w:t>
      </w:r>
      <w:r w:rsidR="003F5E06" w:rsidRPr="00FB005F">
        <w:rPr>
          <w:rFonts w:asciiTheme="majorBidi" w:hAnsiTheme="majorBidi" w:cstheme="majorBidi"/>
          <w:sz w:val="24"/>
          <w:szCs w:val="24"/>
          <w:lang w:val="en-US"/>
        </w:rPr>
        <w:t xml:space="preserve"> </w:t>
      </w:r>
    </w:p>
    <w:p w14:paraId="14C605C0" w14:textId="77777777" w:rsidR="003F5E06" w:rsidRPr="00FB005F" w:rsidRDefault="00FB005F" w:rsidP="00584341">
      <w:pPr>
        <w:numPr>
          <w:ilvl w:val="0"/>
          <w:numId w:val="9"/>
        </w:numPr>
        <w:tabs>
          <w:tab w:val="clear" w:pos="794"/>
          <w:tab w:val="clear" w:pos="1191"/>
          <w:tab w:val="clear" w:pos="1430"/>
          <w:tab w:val="clear" w:pos="1985"/>
        </w:tabs>
        <w:spacing w:before="120" w:after="0"/>
        <w:ind w:left="567" w:hanging="567"/>
        <w:rPr>
          <w:rFonts w:asciiTheme="majorBidi" w:hAnsiTheme="majorBidi" w:cstheme="majorBidi"/>
          <w:sz w:val="24"/>
          <w:szCs w:val="24"/>
          <w:lang w:val="en-US"/>
        </w:rPr>
      </w:pPr>
      <w:r w:rsidRPr="00FB005F">
        <w:rPr>
          <w:rFonts w:asciiTheme="majorBidi" w:hAnsiTheme="majorBidi" w:cstheme="majorBidi"/>
          <w:b/>
          <w:bCs/>
          <w:sz w:val="24"/>
          <w:szCs w:val="24"/>
          <w:lang w:val="en-US"/>
        </w:rPr>
        <w:t xml:space="preserve">Thomas Russell (SCTE, USA) </w:t>
      </w:r>
      <w:r w:rsidRPr="009463C4">
        <w:rPr>
          <w:rFonts w:asciiTheme="majorBidi" w:hAnsiTheme="majorBidi" w:cstheme="majorBidi"/>
          <w:sz w:val="24"/>
          <w:szCs w:val="24"/>
          <w:lang w:val="en-US"/>
        </w:rPr>
        <w:t>is no longer SCTE representative to SG9; this position is currently vacant.</w:t>
      </w:r>
      <w:r w:rsidR="003F5E06" w:rsidRPr="00FB005F">
        <w:rPr>
          <w:rFonts w:asciiTheme="majorBidi" w:hAnsiTheme="majorBidi" w:cstheme="majorBidi"/>
          <w:sz w:val="24"/>
          <w:szCs w:val="24"/>
          <w:lang w:val="en-US"/>
        </w:rPr>
        <w:t xml:space="preserve"> </w:t>
      </w:r>
    </w:p>
    <w:p w14:paraId="0BD74C8D" w14:textId="77777777" w:rsidR="00A12497" w:rsidRPr="00D41B6A" w:rsidRDefault="00A12497" w:rsidP="003F5E06">
      <w:pPr>
        <w:spacing w:before="120"/>
        <w:rPr>
          <w:rFonts w:asciiTheme="majorBidi" w:hAnsiTheme="majorBidi" w:cstheme="majorBidi"/>
          <w:sz w:val="24"/>
          <w:szCs w:val="24"/>
        </w:rPr>
      </w:pPr>
      <w:r w:rsidRPr="00D41B6A">
        <w:rPr>
          <w:rFonts w:asciiTheme="majorBidi" w:hAnsiTheme="majorBidi" w:cstheme="majorBidi"/>
          <w:sz w:val="24"/>
          <w:szCs w:val="24"/>
        </w:rPr>
        <w:t xml:space="preserve">SG9 approved the new set of Liaison Officers (LOs) that will serve in this role. The final list of LOs, which includes some former LOs as well as newly appointed LOs, is to be found in </w:t>
      </w:r>
      <w:hyperlink r:id="rId62" w:history="1">
        <w:r w:rsidRPr="00A00106">
          <w:rPr>
            <w:rStyle w:val="Hyperlink"/>
          </w:rPr>
          <w:t xml:space="preserve">TD </w:t>
        </w:r>
        <w:r w:rsidR="00A00106" w:rsidRPr="00A00106">
          <w:rPr>
            <w:rStyle w:val="Hyperlink"/>
            <w:rFonts w:asciiTheme="majorBidi" w:hAnsiTheme="majorBidi" w:cstheme="majorBidi"/>
            <w:sz w:val="24"/>
            <w:szCs w:val="24"/>
          </w:rPr>
          <w:t>408</w:t>
        </w:r>
        <w:r w:rsidR="006C454E" w:rsidRPr="00A00106">
          <w:rPr>
            <w:rStyle w:val="Hyperlink"/>
            <w:rFonts w:asciiTheme="majorBidi" w:hAnsiTheme="majorBidi" w:cstheme="majorBidi"/>
            <w:sz w:val="24"/>
            <w:szCs w:val="24"/>
          </w:rPr>
          <w:t xml:space="preserve"> Rev.</w:t>
        </w:r>
        <w:r w:rsidR="00A00106" w:rsidRPr="00A00106">
          <w:rPr>
            <w:rStyle w:val="Hyperlink"/>
            <w:rFonts w:asciiTheme="majorBidi" w:hAnsiTheme="majorBidi" w:cstheme="majorBidi"/>
            <w:sz w:val="24"/>
            <w:szCs w:val="24"/>
          </w:rPr>
          <w:t>2</w:t>
        </w:r>
      </w:hyperlink>
      <w:r w:rsidRPr="00D41B6A">
        <w:rPr>
          <w:rFonts w:asciiTheme="majorBidi" w:hAnsiTheme="majorBidi" w:cstheme="majorBidi"/>
          <w:sz w:val="24"/>
          <w:szCs w:val="24"/>
        </w:rPr>
        <w:t>.</w:t>
      </w:r>
    </w:p>
    <w:p w14:paraId="5DA080BB" w14:textId="77777777" w:rsidR="00A12497" w:rsidRPr="00D41B6A" w:rsidRDefault="00F3641B" w:rsidP="00A12497">
      <w:pPr>
        <w:widowControl w:val="0"/>
        <w:tabs>
          <w:tab w:val="clear" w:pos="794"/>
          <w:tab w:val="clear" w:pos="1191"/>
          <w:tab w:val="clear" w:pos="1430"/>
          <w:tab w:val="clear" w:pos="1985"/>
        </w:tabs>
        <w:overflowPunct/>
        <w:autoSpaceDE/>
        <w:autoSpaceDN/>
        <w:adjustRightInd/>
        <w:spacing w:before="120" w:after="0"/>
        <w:textAlignment w:val="auto"/>
        <w:rPr>
          <w:rFonts w:asciiTheme="majorBidi" w:eastAsia="SimSun" w:hAnsiTheme="majorBidi" w:cstheme="majorBidi"/>
          <w:sz w:val="24"/>
          <w:szCs w:val="24"/>
          <w:lang w:val="en-US" w:eastAsia="zh-CN"/>
        </w:rPr>
      </w:pPr>
      <w:hyperlink w:anchor="_Annex_7_–" w:history="1">
        <w:r w:rsidR="00A12497" w:rsidRPr="00D41B6A">
          <w:rPr>
            <w:rFonts w:asciiTheme="majorBidi" w:eastAsia="SimSun" w:hAnsiTheme="majorBidi" w:cstheme="majorBidi"/>
            <w:color w:val="0000FF"/>
            <w:sz w:val="24"/>
            <w:szCs w:val="24"/>
            <w:u w:val="single"/>
            <w:lang w:val="en-US" w:eastAsia="zh-CN"/>
          </w:rPr>
          <w:t>ANNEX 7</w:t>
        </w:r>
      </w:hyperlink>
      <w:r w:rsidR="00A12497" w:rsidRPr="00D41B6A">
        <w:rPr>
          <w:rFonts w:asciiTheme="majorBidi" w:eastAsia="SimSun" w:hAnsiTheme="majorBidi" w:cstheme="majorBidi"/>
          <w:sz w:val="24"/>
          <w:szCs w:val="24"/>
          <w:lang w:val="en-US" w:eastAsia="zh-CN"/>
        </w:rPr>
        <w:t xml:space="preserve"> provides the updated list of Rapporteurs/Associate Rapporteurs and liaison officers, relevant to SG9.</w:t>
      </w:r>
    </w:p>
    <w:p w14:paraId="71777905" w14:textId="77777777" w:rsidR="00607F5E" w:rsidRPr="0078510F" w:rsidRDefault="00DA045A" w:rsidP="0078510F">
      <w:pPr>
        <w:pStyle w:val="Heading1"/>
        <w:numPr>
          <w:ilvl w:val="0"/>
          <w:numId w:val="0"/>
        </w:numPr>
        <w:tabs>
          <w:tab w:val="clear" w:pos="880"/>
          <w:tab w:val="left" w:pos="567"/>
        </w:tabs>
        <w:spacing w:after="0"/>
        <w:rPr>
          <w:rFonts w:ascii="Times New Roman" w:hAnsi="Times New Roman"/>
          <w:szCs w:val="24"/>
        </w:rPr>
      </w:pPr>
      <w:bookmarkStart w:id="66" w:name="_Toc410402018"/>
      <w:bookmarkEnd w:id="56"/>
      <w:bookmarkEnd w:id="57"/>
      <w:bookmarkEnd w:id="58"/>
      <w:bookmarkEnd w:id="59"/>
      <w:r w:rsidRPr="0078510F">
        <w:rPr>
          <w:rFonts w:ascii="Times New Roman" w:hAnsi="Times New Roman"/>
          <w:szCs w:val="24"/>
        </w:rPr>
        <w:t>10</w:t>
      </w:r>
      <w:r w:rsidR="00607F5E" w:rsidRPr="0078510F">
        <w:rPr>
          <w:rFonts w:ascii="Times New Roman" w:hAnsi="Times New Roman"/>
          <w:szCs w:val="24"/>
        </w:rPr>
        <w:tab/>
      </w:r>
      <w:r w:rsidR="001021A3">
        <w:rPr>
          <w:rFonts w:ascii="Times New Roman" w:hAnsi="Times New Roman"/>
          <w:szCs w:val="24"/>
        </w:rPr>
        <w:t xml:space="preserve">IPR and </w:t>
      </w:r>
      <w:r w:rsidR="00607F5E" w:rsidRPr="0078510F">
        <w:rPr>
          <w:rFonts w:ascii="Times New Roman" w:hAnsi="Times New Roman"/>
          <w:szCs w:val="24"/>
        </w:rPr>
        <w:t>Patents</w:t>
      </w:r>
      <w:bookmarkEnd w:id="51"/>
      <w:bookmarkEnd w:id="52"/>
      <w:bookmarkEnd w:id="53"/>
      <w:bookmarkEnd w:id="54"/>
      <w:bookmarkEnd w:id="55"/>
      <w:bookmarkEnd w:id="66"/>
    </w:p>
    <w:p w14:paraId="0F6AB506" w14:textId="77777777" w:rsidR="00606174" w:rsidRPr="001C7C70" w:rsidRDefault="008A2283" w:rsidP="00C14AB3">
      <w:pPr>
        <w:spacing w:before="120" w:after="0"/>
        <w:rPr>
          <w:sz w:val="24"/>
          <w:szCs w:val="24"/>
        </w:rPr>
      </w:pPr>
      <w:r w:rsidRPr="001C7C70">
        <w:rPr>
          <w:sz w:val="24"/>
          <w:szCs w:val="24"/>
        </w:rPr>
        <w:t>In accordance with Recommendation A.1, § 1.4.6, the Chairman asked whether anyone had knowledge of patents which might be required to implement Recommendations being considered for “consent”.</w:t>
      </w:r>
    </w:p>
    <w:p w14:paraId="0BAF5291" w14:textId="77777777" w:rsidR="00C77C41" w:rsidRDefault="001C7C70" w:rsidP="00C77C41">
      <w:pPr>
        <w:spacing w:before="120" w:after="0"/>
        <w:rPr>
          <w:szCs w:val="22"/>
        </w:rPr>
      </w:pPr>
      <w:r>
        <w:rPr>
          <w:szCs w:val="22"/>
        </w:rPr>
        <w:t>The following organizations committed to submit a patent declaration in relation to the Recommendations ITU-T J.343 and J.343.1</w:t>
      </w:r>
      <w:r>
        <w:rPr>
          <w:szCs w:val="22"/>
        </w:rPr>
        <w:noBreakHyphen/>
        <w:t>6 series: Opticom, Germany; Swiss</w:t>
      </w:r>
      <w:r w:rsidR="00C77C41">
        <w:rPr>
          <w:szCs w:val="22"/>
        </w:rPr>
        <w:t>Q</w:t>
      </w:r>
      <w:r>
        <w:rPr>
          <w:szCs w:val="22"/>
        </w:rPr>
        <w:t>ual</w:t>
      </w:r>
      <w:r w:rsidR="00C77C41">
        <w:rPr>
          <w:szCs w:val="22"/>
        </w:rPr>
        <w:t xml:space="preserve"> AG/</w:t>
      </w:r>
      <w:r>
        <w:rPr>
          <w:szCs w:val="22"/>
        </w:rPr>
        <w:t xml:space="preserve"> Ro</w:t>
      </w:r>
      <w:r w:rsidR="00C77C41">
        <w:rPr>
          <w:szCs w:val="22"/>
        </w:rPr>
        <w:t>h</w:t>
      </w:r>
      <w:r>
        <w:rPr>
          <w:szCs w:val="22"/>
        </w:rPr>
        <w:t>de&amp;S</w:t>
      </w:r>
      <w:r w:rsidR="00C77C41">
        <w:rPr>
          <w:szCs w:val="22"/>
        </w:rPr>
        <w:t>ch</w:t>
      </w:r>
      <w:r>
        <w:rPr>
          <w:szCs w:val="22"/>
        </w:rPr>
        <w:t>warz,</w:t>
      </w:r>
      <w:r w:rsidR="00C77C41">
        <w:rPr>
          <w:szCs w:val="22"/>
        </w:rPr>
        <w:t xml:space="preserve"> Switzerland;</w:t>
      </w:r>
      <w:r>
        <w:rPr>
          <w:szCs w:val="22"/>
        </w:rPr>
        <w:t xml:space="preserve"> D</w:t>
      </w:r>
      <w:r w:rsidR="00C77C41">
        <w:rPr>
          <w:szCs w:val="22"/>
        </w:rPr>
        <w:t>eutsche Telekom AG, Germany;</w:t>
      </w:r>
      <w:r>
        <w:rPr>
          <w:szCs w:val="22"/>
        </w:rPr>
        <w:t xml:space="preserve"> Yonsei University, </w:t>
      </w:r>
      <w:r w:rsidR="00C77C41">
        <w:rPr>
          <w:szCs w:val="22"/>
        </w:rPr>
        <w:t>Korea (Rep. of).</w:t>
      </w:r>
    </w:p>
    <w:p w14:paraId="5FFF3EAB" w14:textId="77777777" w:rsidR="001C7C70" w:rsidRDefault="00C77C41" w:rsidP="00C77C41">
      <w:pPr>
        <w:spacing w:before="120" w:after="0"/>
        <w:rPr>
          <w:szCs w:val="22"/>
        </w:rPr>
      </w:pPr>
      <w:r>
        <w:rPr>
          <w:szCs w:val="22"/>
        </w:rPr>
        <w:t xml:space="preserve">The following organization committed to submit a patent declaration in relation to the Recommendations ITU-T </w:t>
      </w:r>
      <w:r w:rsidR="001C7C70">
        <w:rPr>
          <w:szCs w:val="22"/>
        </w:rPr>
        <w:t>J.1003</w:t>
      </w:r>
      <w:r>
        <w:rPr>
          <w:szCs w:val="22"/>
        </w:rPr>
        <w:t>: ETRI, Korea (Rep. of).</w:t>
      </w:r>
    </w:p>
    <w:p w14:paraId="5E141696" w14:textId="77777777" w:rsidR="00C77C41" w:rsidRDefault="00C77C41" w:rsidP="00C77C41">
      <w:pPr>
        <w:spacing w:before="120" w:after="0"/>
        <w:rPr>
          <w:sz w:val="24"/>
          <w:szCs w:val="24"/>
        </w:rPr>
      </w:pPr>
      <w:r w:rsidRPr="001C7C70">
        <w:rPr>
          <w:sz w:val="24"/>
          <w:szCs w:val="24"/>
        </w:rPr>
        <w:t>It was confirmed that no patent declaration with option 2.3 of the Common Patent Policy had been filed at the time of the application of the AAP.</w:t>
      </w:r>
    </w:p>
    <w:p w14:paraId="43B36AFC" w14:textId="77777777" w:rsidR="008A2283" w:rsidRPr="00D7215C" w:rsidRDefault="008A2283" w:rsidP="00606174">
      <w:pPr>
        <w:spacing w:before="120" w:after="0"/>
        <w:rPr>
          <w:sz w:val="24"/>
          <w:szCs w:val="24"/>
        </w:rPr>
      </w:pPr>
      <w:r w:rsidRPr="00D7215C">
        <w:rPr>
          <w:sz w:val="24"/>
          <w:szCs w:val="24"/>
        </w:rPr>
        <w:t>The list of the</w:t>
      </w:r>
      <w:r w:rsidR="00CB747C" w:rsidRPr="00D7215C">
        <w:rPr>
          <w:sz w:val="24"/>
          <w:szCs w:val="24"/>
        </w:rPr>
        <w:t xml:space="preserve"> ITU-T Patent statements database</w:t>
      </w:r>
      <w:r w:rsidR="009411BE" w:rsidRPr="00D7215C">
        <w:rPr>
          <w:sz w:val="24"/>
          <w:szCs w:val="24"/>
        </w:rPr>
        <w:t xml:space="preserve"> is available at</w:t>
      </w:r>
      <w:r w:rsidR="00CB747C" w:rsidRPr="00D7215C">
        <w:rPr>
          <w:sz w:val="24"/>
          <w:szCs w:val="24"/>
        </w:rPr>
        <w:t xml:space="preserve"> </w:t>
      </w:r>
      <w:hyperlink r:id="rId63" w:history="1">
        <w:r w:rsidR="00CB747C" w:rsidRPr="00D7215C">
          <w:rPr>
            <w:rStyle w:val="Hyperlink"/>
            <w:sz w:val="24"/>
            <w:szCs w:val="24"/>
          </w:rPr>
          <w:t>http://www.itu.int/ipr/IPRSearch.aspx?iprtype=PS</w:t>
        </w:r>
      </w:hyperlink>
      <w:r w:rsidR="000F08BC" w:rsidRPr="00D7215C">
        <w:rPr>
          <w:sz w:val="24"/>
          <w:szCs w:val="24"/>
        </w:rPr>
        <w:t>.</w:t>
      </w:r>
    </w:p>
    <w:p w14:paraId="551C0E00" w14:textId="77777777" w:rsidR="00C55E88" w:rsidRPr="00D7215C" w:rsidRDefault="00982019" w:rsidP="00DA045A">
      <w:pPr>
        <w:pStyle w:val="Heading1"/>
        <w:numPr>
          <w:ilvl w:val="0"/>
          <w:numId w:val="0"/>
        </w:numPr>
        <w:tabs>
          <w:tab w:val="clear" w:pos="880"/>
          <w:tab w:val="left" w:pos="567"/>
        </w:tabs>
        <w:spacing w:after="0"/>
        <w:rPr>
          <w:rFonts w:ascii="Times New Roman" w:hAnsi="Times New Roman"/>
          <w:szCs w:val="24"/>
          <w:lang w:val="en-US"/>
        </w:rPr>
      </w:pPr>
      <w:bookmarkStart w:id="67" w:name="_Toc223252277"/>
      <w:bookmarkStart w:id="68" w:name="_Toc223258172"/>
      <w:bookmarkStart w:id="69" w:name="_Toc223319982"/>
      <w:bookmarkStart w:id="70" w:name="_Toc246478056"/>
      <w:bookmarkStart w:id="71" w:name="_Toc410402019"/>
      <w:r>
        <w:rPr>
          <w:rFonts w:ascii="Times New Roman" w:hAnsi="Times New Roman"/>
          <w:szCs w:val="24"/>
        </w:rPr>
        <w:t>1</w:t>
      </w:r>
      <w:r w:rsidR="00DA045A">
        <w:rPr>
          <w:rFonts w:ascii="Times New Roman" w:hAnsi="Times New Roman"/>
          <w:szCs w:val="24"/>
        </w:rPr>
        <w:t>1</w:t>
      </w:r>
      <w:r>
        <w:rPr>
          <w:rFonts w:ascii="Times New Roman" w:hAnsi="Times New Roman"/>
          <w:szCs w:val="24"/>
        </w:rPr>
        <w:tab/>
      </w:r>
      <w:r w:rsidR="00607F5E" w:rsidRPr="00D7215C">
        <w:rPr>
          <w:rFonts w:ascii="Times New Roman" w:hAnsi="Times New Roman"/>
          <w:szCs w:val="24"/>
        </w:rPr>
        <w:t>Recommendations</w:t>
      </w:r>
      <w:bookmarkStart w:id="72" w:name="_Toc223252278"/>
      <w:bookmarkStart w:id="73" w:name="_Toc223258173"/>
      <w:bookmarkStart w:id="74" w:name="_Toc223319983"/>
      <w:bookmarkEnd w:id="67"/>
      <w:bookmarkEnd w:id="68"/>
      <w:bookmarkEnd w:id="69"/>
      <w:bookmarkEnd w:id="70"/>
      <w:bookmarkEnd w:id="71"/>
    </w:p>
    <w:p w14:paraId="305208A4" w14:textId="77777777" w:rsidR="00A15A24" w:rsidRPr="0099157F" w:rsidRDefault="00F613BC" w:rsidP="00DA045A">
      <w:pPr>
        <w:pStyle w:val="Heading2"/>
        <w:rPr>
          <w:rFonts w:asciiTheme="majorBidi" w:hAnsiTheme="majorBidi" w:cstheme="majorBidi"/>
          <w:szCs w:val="24"/>
          <w:lang w:val="en-US"/>
        </w:rPr>
      </w:pPr>
      <w:bookmarkStart w:id="75" w:name="_Toc410402020"/>
      <w:r w:rsidRPr="0099157F">
        <w:rPr>
          <w:rFonts w:asciiTheme="majorBidi" w:hAnsiTheme="majorBidi" w:cstheme="majorBidi"/>
          <w:szCs w:val="24"/>
          <w:lang w:val="en-US"/>
        </w:rPr>
        <w:t>1</w:t>
      </w:r>
      <w:r w:rsidR="00DA045A" w:rsidRPr="0099157F">
        <w:rPr>
          <w:rFonts w:asciiTheme="majorBidi" w:hAnsiTheme="majorBidi" w:cstheme="majorBidi"/>
          <w:szCs w:val="24"/>
          <w:lang w:val="en-US"/>
        </w:rPr>
        <w:t>1</w:t>
      </w:r>
      <w:r w:rsidRPr="0099157F">
        <w:rPr>
          <w:rFonts w:asciiTheme="majorBidi" w:hAnsiTheme="majorBidi" w:cstheme="majorBidi"/>
          <w:szCs w:val="24"/>
          <w:lang w:val="en-US"/>
        </w:rPr>
        <w:t>.1</w:t>
      </w:r>
      <w:r w:rsidRPr="0099157F">
        <w:rPr>
          <w:rFonts w:asciiTheme="majorBidi" w:hAnsiTheme="majorBidi" w:cstheme="majorBidi"/>
          <w:szCs w:val="24"/>
          <w:lang w:val="en-US"/>
        </w:rPr>
        <w:tab/>
      </w:r>
      <w:r w:rsidR="00A15A24" w:rsidRPr="0099157F">
        <w:rPr>
          <w:rFonts w:asciiTheme="majorBidi" w:hAnsiTheme="majorBidi" w:cstheme="majorBidi"/>
          <w:szCs w:val="24"/>
          <w:lang w:val="en-US"/>
        </w:rPr>
        <w:t>Recommendations consented using AAP (Recommendation A.8)</w:t>
      </w:r>
      <w:bookmarkEnd w:id="75"/>
    </w:p>
    <w:p w14:paraId="562251F8" w14:textId="77777777" w:rsidR="00993145" w:rsidRDefault="00717267" w:rsidP="003F5E06">
      <w:pPr>
        <w:spacing w:before="120"/>
        <w:rPr>
          <w:sz w:val="24"/>
          <w:szCs w:val="24"/>
          <w:lang w:val="en-US"/>
        </w:rPr>
      </w:pPr>
      <w:r w:rsidRPr="00D7215C">
        <w:rPr>
          <w:sz w:val="24"/>
          <w:szCs w:val="24"/>
          <w:lang w:val="en-US"/>
        </w:rPr>
        <w:t xml:space="preserve">The </w:t>
      </w:r>
      <w:r w:rsidR="00727B8E" w:rsidRPr="00D7215C">
        <w:rPr>
          <w:sz w:val="24"/>
          <w:szCs w:val="24"/>
          <w:lang w:val="en-US"/>
        </w:rPr>
        <w:t>Table</w:t>
      </w:r>
      <w:r w:rsidRPr="00D7215C">
        <w:rPr>
          <w:sz w:val="24"/>
          <w:szCs w:val="24"/>
          <w:lang w:val="en-US"/>
        </w:rPr>
        <w:t xml:space="preserve"> below reproduces the</w:t>
      </w:r>
      <w:r w:rsidR="00A00106">
        <w:rPr>
          <w:sz w:val="24"/>
          <w:szCs w:val="24"/>
          <w:lang w:val="en-US"/>
        </w:rPr>
        <w:t xml:space="preserve"> thirteen</w:t>
      </w:r>
      <w:r w:rsidR="00EC078F">
        <w:rPr>
          <w:sz w:val="24"/>
          <w:szCs w:val="24"/>
          <w:lang w:val="en-US"/>
        </w:rPr>
        <w:t xml:space="preserve"> </w:t>
      </w:r>
      <w:r w:rsidR="00727B8E" w:rsidRPr="00D7215C">
        <w:rPr>
          <w:sz w:val="24"/>
          <w:szCs w:val="24"/>
          <w:lang w:val="en-US"/>
        </w:rPr>
        <w:t xml:space="preserve">Recommendations consented </w:t>
      </w:r>
      <w:r w:rsidR="007226F0">
        <w:rPr>
          <w:sz w:val="24"/>
          <w:szCs w:val="24"/>
          <w:lang w:val="en-US"/>
        </w:rPr>
        <w:t>by the SG</w:t>
      </w:r>
      <w:r w:rsidRPr="00D7215C">
        <w:rPr>
          <w:sz w:val="24"/>
          <w:szCs w:val="24"/>
          <w:lang w:val="en-US"/>
        </w:rPr>
        <w:t>9 meeting</w:t>
      </w:r>
      <w:r w:rsidR="007226F0">
        <w:rPr>
          <w:sz w:val="24"/>
          <w:szCs w:val="24"/>
          <w:lang w:val="en-US"/>
        </w:rPr>
        <w:t xml:space="preserve"> also to be found </w:t>
      </w:r>
      <w:r w:rsidR="007226F0" w:rsidRPr="007226F0">
        <w:rPr>
          <w:sz w:val="24"/>
          <w:szCs w:val="24"/>
          <w:lang w:val="en-US"/>
        </w:rPr>
        <w:t xml:space="preserve">in </w:t>
      </w:r>
      <w:hyperlink r:id="rId64" w:history="1">
        <w:r w:rsidR="007226F0" w:rsidRPr="00A00106">
          <w:rPr>
            <w:rStyle w:val="Hyperlink"/>
          </w:rPr>
          <w:t xml:space="preserve">TD </w:t>
        </w:r>
        <w:r w:rsidR="00A00106" w:rsidRPr="00A00106">
          <w:rPr>
            <w:rStyle w:val="Hyperlink"/>
            <w:sz w:val="24"/>
            <w:szCs w:val="24"/>
          </w:rPr>
          <w:t>410</w:t>
        </w:r>
        <w:r w:rsidR="007226F0" w:rsidRPr="00A00106">
          <w:rPr>
            <w:rStyle w:val="Hyperlink"/>
            <w:sz w:val="24"/>
            <w:szCs w:val="24"/>
          </w:rPr>
          <w:t xml:space="preserve"> Rev.</w:t>
        </w:r>
        <w:r w:rsidR="00A00106" w:rsidRPr="00A00106">
          <w:rPr>
            <w:rStyle w:val="Hyperlink"/>
            <w:sz w:val="24"/>
            <w:szCs w:val="24"/>
            <w:lang w:val="en-US"/>
          </w:rPr>
          <w:t>1</w:t>
        </w:r>
      </w:hyperlink>
      <w:r w:rsidRPr="007226F0">
        <w:rPr>
          <w:sz w:val="24"/>
          <w:szCs w:val="24"/>
          <w:lang w:val="en-US"/>
        </w:rPr>
        <w:t>. These</w:t>
      </w:r>
      <w:r w:rsidRPr="00D7215C">
        <w:rPr>
          <w:sz w:val="24"/>
          <w:szCs w:val="24"/>
          <w:lang w:val="en-US"/>
        </w:rPr>
        <w:t xml:space="preserve"> Recommendation</w:t>
      </w:r>
      <w:r w:rsidR="006B691A">
        <w:rPr>
          <w:sz w:val="24"/>
          <w:szCs w:val="24"/>
          <w:lang w:val="en-US"/>
        </w:rPr>
        <w:t>s</w:t>
      </w:r>
      <w:r w:rsidRPr="00D7215C">
        <w:rPr>
          <w:sz w:val="24"/>
          <w:szCs w:val="24"/>
          <w:lang w:val="en-US"/>
        </w:rPr>
        <w:t xml:space="preserve"> will be processed for approval following the </w:t>
      </w:r>
      <w:r w:rsidR="00727B8E" w:rsidRPr="00D7215C">
        <w:rPr>
          <w:sz w:val="24"/>
          <w:szCs w:val="24"/>
          <w:lang w:val="en-US"/>
        </w:rPr>
        <w:t>A</w:t>
      </w:r>
      <w:r w:rsidRPr="00D7215C">
        <w:rPr>
          <w:sz w:val="24"/>
          <w:szCs w:val="24"/>
          <w:lang w:val="en-US"/>
        </w:rPr>
        <w:t xml:space="preserve">lternative </w:t>
      </w:r>
      <w:r w:rsidR="00727B8E" w:rsidRPr="00D7215C">
        <w:rPr>
          <w:sz w:val="24"/>
          <w:szCs w:val="24"/>
          <w:lang w:val="en-US"/>
        </w:rPr>
        <w:t>A</w:t>
      </w:r>
      <w:r w:rsidRPr="00D7215C">
        <w:rPr>
          <w:sz w:val="24"/>
          <w:szCs w:val="24"/>
          <w:lang w:val="en-US"/>
        </w:rPr>
        <w:t xml:space="preserve">pproval </w:t>
      </w:r>
      <w:r w:rsidR="00727B8E" w:rsidRPr="00D7215C">
        <w:rPr>
          <w:sz w:val="24"/>
          <w:szCs w:val="24"/>
          <w:lang w:val="en-US"/>
        </w:rPr>
        <w:t>P</w:t>
      </w:r>
      <w:r w:rsidRPr="00D7215C">
        <w:rPr>
          <w:sz w:val="24"/>
          <w:szCs w:val="24"/>
          <w:lang w:val="en-US"/>
        </w:rPr>
        <w:t xml:space="preserve">rocess (AAP - </w:t>
      </w:r>
      <w:r w:rsidR="00727B8E" w:rsidRPr="00D7215C">
        <w:rPr>
          <w:sz w:val="24"/>
          <w:szCs w:val="24"/>
          <w:lang w:val="en-US"/>
        </w:rPr>
        <w:t>Recommendation A.8)</w:t>
      </w:r>
      <w:r w:rsidRPr="00D7215C">
        <w:rPr>
          <w:sz w:val="24"/>
          <w:szCs w:val="24"/>
          <w:lang w:val="en-US"/>
        </w:rPr>
        <w:t>.</w:t>
      </w:r>
      <w:bookmarkStart w:id="76" w:name="_Toc246411574"/>
      <w:bookmarkStart w:id="77" w:name="_Toc246472871"/>
      <w:bookmarkStart w:id="78" w:name="_Toc246477874"/>
      <w:bookmarkStart w:id="79" w:name="_Toc246478057"/>
    </w:p>
    <w:tbl>
      <w:tblPr>
        <w:tblW w:w="996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594"/>
        <w:gridCol w:w="638"/>
        <w:gridCol w:w="1292"/>
        <w:gridCol w:w="1576"/>
        <w:gridCol w:w="3570"/>
        <w:gridCol w:w="1293"/>
      </w:tblGrid>
      <w:tr w:rsidR="00A00106" w:rsidRPr="003562C4" w14:paraId="656FD908" w14:textId="77777777" w:rsidTr="00A00106">
        <w:trPr>
          <w:cantSplit/>
        </w:trPr>
        <w:tc>
          <w:tcPr>
            <w:tcW w:w="1599" w:type="dxa"/>
            <w:tcBorders>
              <w:top w:val="outset" w:sz="6" w:space="0" w:color="auto"/>
              <w:left w:val="outset" w:sz="6" w:space="0" w:color="auto"/>
              <w:bottom w:val="outset" w:sz="6" w:space="0" w:color="auto"/>
              <w:right w:val="outset" w:sz="6" w:space="0" w:color="auto"/>
            </w:tcBorders>
            <w:shd w:val="clear" w:color="auto" w:fill="C6D9F1"/>
          </w:tcPr>
          <w:p w14:paraId="7DAF817D"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rPr>
            </w:pPr>
            <w:r w:rsidRPr="003562C4">
              <w:rPr>
                <w:rFonts w:asciiTheme="majorBidi" w:hAnsiTheme="majorBidi" w:cstheme="majorBidi"/>
                <w:b/>
                <w:bCs/>
                <w:szCs w:val="22"/>
              </w:rPr>
              <w:t>Rec.</w:t>
            </w:r>
          </w:p>
        </w:tc>
        <w:tc>
          <w:tcPr>
            <w:tcW w:w="652" w:type="dxa"/>
            <w:tcBorders>
              <w:top w:val="outset" w:sz="6" w:space="0" w:color="auto"/>
              <w:left w:val="outset" w:sz="6" w:space="0" w:color="auto"/>
              <w:bottom w:val="outset" w:sz="6" w:space="0" w:color="auto"/>
              <w:right w:val="outset" w:sz="6" w:space="0" w:color="auto"/>
            </w:tcBorders>
            <w:shd w:val="clear" w:color="auto" w:fill="C6D9F1"/>
            <w:hideMark/>
          </w:tcPr>
          <w:p w14:paraId="510795EA"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rPr>
            </w:pPr>
            <w:r w:rsidRPr="003562C4">
              <w:rPr>
                <w:rFonts w:asciiTheme="majorBidi" w:eastAsia="Times New Roman" w:hAnsiTheme="majorBidi" w:cstheme="majorBidi"/>
                <w:b/>
                <w:bCs/>
                <w:szCs w:val="22"/>
              </w:rPr>
              <w:t>Q</w:t>
            </w:r>
          </w:p>
        </w:tc>
        <w:tc>
          <w:tcPr>
            <w:tcW w:w="1303" w:type="dxa"/>
            <w:tcBorders>
              <w:top w:val="outset" w:sz="6" w:space="0" w:color="auto"/>
              <w:left w:val="outset" w:sz="6" w:space="0" w:color="auto"/>
              <w:bottom w:val="outset" w:sz="6" w:space="0" w:color="auto"/>
              <w:right w:val="outset" w:sz="6" w:space="0" w:color="auto"/>
            </w:tcBorders>
            <w:shd w:val="clear" w:color="auto" w:fill="C6D9F1"/>
            <w:hideMark/>
          </w:tcPr>
          <w:p w14:paraId="2B0F1570"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rPr>
            </w:pPr>
            <w:r w:rsidRPr="003562C4">
              <w:rPr>
                <w:rFonts w:asciiTheme="majorBidi" w:eastAsia="Times New Roman" w:hAnsiTheme="majorBidi" w:cstheme="majorBidi"/>
                <w:b/>
                <w:bCs/>
                <w:szCs w:val="22"/>
              </w:rPr>
              <w:t xml:space="preserve">Reference </w:t>
            </w:r>
          </w:p>
        </w:tc>
        <w:tc>
          <w:tcPr>
            <w:tcW w:w="1590" w:type="dxa"/>
            <w:tcBorders>
              <w:top w:val="outset" w:sz="6" w:space="0" w:color="auto"/>
              <w:left w:val="outset" w:sz="6" w:space="0" w:color="auto"/>
              <w:bottom w:val="outset" w:sz="6" w:space="0" w:color="auto"/>
              <w:right w:val="outset" w:sz="6" w:space="0" w:color="auto"/>
            </w:tcBorders>
            <w:shd w:val="clear" w:color="auto" w:fill="C6D9F1"/>
          </w:tcPr>
          <w:p w14:paraId="7CB644F2"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rPr>
            </w:pPr>
            <w:r w:rsidRPr="003562C4">
              <w:rPr>
                <w:rFonts w:asciiTheme="majorBidi" w:eastAsia="Times New Roman" w:hAnsiTheme="majorBidi" w:cstheme="majorBidi"/>
                <w:b/>
                <w:bCs/>
                <w:szCs w:val="22"/>
              </w:rPr>
              <w:t>A.5 Justification</w:t>
            </w:r>
          </w:p>
        </w:tc>
        <w:tc>
          <w:tcPr>
            <w:tcW w:w="3683" w:type="dxa"/>
            <w:tcBorders>
              <w:top w:val="outset" w:sz="6" w:space="0" w:color="auto"/>
              <w:left w:val="outset" w:sz="6" w:space="0" w:color="auto"/>
              <w:bottom w:val="outset" w:sz="6" w:space="0" w:color="auto"/>
              <w:right w:val="outset" w:sz="6" w:space="0" w:color="auto"/>
            </w:tcBorders>
            <w:shd w:val="clear" w:color="auto" w:fill="C6D9F1"/>
            <w:hideMark/>
          </w:tcPr>
          <w:p w14:paraId="77800141"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rPr>
            </w:pPr>
            <w:r w:rsidRPr="003562C4">
              <w:rPr>
                <w:rFonts w:asciiTheme="majorBidi" w:eastAsia="Times New Roman" w:hAnsiTheme="majorBidi" w:cstheme="majorBidi"/>
                <w:b/>
                <w:bCs/>
                <w:szCs w:val="22"/>
              </w:rPr>
              <w:t>Title</w:t>
            </w:r>
          </w:p>
        </w:tc>
        <w:tc>
          <w:tcPr>
            <w:tcW w:w="1136" w:type="dxa"/>
            <w:tcBorders>
              <w:top w:val="outset" w:sz="6" w:space="0" w:color="auto"/>
              <w:left w:val="outset" w:sz="6" w:space="0" w:color="auto"/>
              <w:bottom w:val="outset" w:sz="6" w:space="0" w:color="auto"/>
              <w:right w:val="outset" w:sz="6" w:space="0" w:color="auto"/>
            </w:tcBorders>
            <w:shd w:val="clear" w:color="auto" w:fill="C6D9F1"/>
            <w:hideMark/>
          </w:tcPr>
          <w:p w14:paraId="04BD18D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rPr>
            </w:pPr>
            <w:r w:rsidRPr="003562C4">
              <w:rPr>
                <w:rFonts w:asciiTheme="majorBidi" w:eastAsia="Times New Roman" w:hAnsiTheme="majorBidi" w:cstheme="majorBidi"/>
                <w:b/>
                <w:bCs/>
                <w:szCs w:val="22"/>
              </w:rPr>
              <w:t>Contact</w:t>
            </w:r>
          </w:p>
        </w:tc>
      </w:tr>
      <w:tr w:rsidR="00A00106" w:rsidRPr="003562C4" w14:paraId="6AE2500B"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0EE606B0" w14:textId="77777777" w:rsidR="00A00106" w:rsidRPr="003562C4" w:rsidRDefault="00A00106" w:rsidP="003562C4">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J.195.2 (J.HiNoC-phy)</w:t>
            </w:r>
          </w:p>
        </w:tc>
        <w:tc>
          <w:tcPr>
            <w:tcW w:w="652" w:type="dxa"/>
            <w:tcBorders>
              <w:top w:val="outset" w:sz="6" w:space="0" w:color="auto"/>
              <w:left w:val="outset" w:sz="6" w:space="0" w:color="auto"/>
              <w:bottom w:val="outset" w:sz="6" w:space="0" w:color="auto"/>
              <w:right w:val="outset" w:sz="6" w:space="0" w:color="auto"/>
            </w:tcBorders>
          </w:tcPr>
          <w:p w14:paraId="299B4E4D"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eastAsia="ja-JP"/>
              </w:rPr>
            </w:pPr>
            <w:r w:rsidRPr="003562C4">
              <w:rPr>
                <w:rFonts w:asciiTheme="majorBidi" w:hAnsiTheme="majorBidi" w:cstheme="majorBidi"/>
                <w:szCs w:val="22"/>
              </w:rPr>
              <w:t>1, 7</w:t>
            </w:r>
          </w:p>
        </w:tc>
        <w:tc>
          <w:tcPr>
            <w:tcW w:w="1303" w:type="dxa"/>
            <w:tcBorders>
              <w:top w:val="outset" w:sz="6" w:space="0" w:color="auto"/>
              <w:left w:val="outset" w:sz="6" w:space="0" w:color="auto"/>
              <w:bottom w:val="outset" w:sz="6" w:space="0" w:color="auto"/>
              <w:right w:val="outset" w:sz="6" w:space="0" w:color="auto"/>
            </w:tcBorders>
          </w:tcPr>
          <w:p w14:paraId="4617BAF0"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eastAsia="ja-JP"/>
              </w:rPr>
            </w:pPr>
            <w:hyperlink r:id="rId65" w:history="1">
              <w:r w:rsidR="00A00106" w:rsidRPr="003562C4">
                <w:rPr>
                  <w:rStyle w:val="Hyperlink"/>
                  <w:rFonts w:asciiTheme="majorBidi" w:hAnsiTheme="majorBidi" w:cstheme="majorBidi"/>
                  <w:szCs w:val="22"/>
                </w:rPr>
                <w:t>TD 488</w:t>
              </w:r>
            </w:hyperlink>
          </w:p>
        </w:tc>
        <w:tc>
          <w:tcPr>
            <w:tcW w:w="1590" w:type="dxa"/>
            <w:tcBorders>
              <w:top w:val="outset" w:sz="6" w:space="0" w:color="auto"/>
              <w:left w:val="outset" w:sz="6" w:space="0" w:color="auto"/>
              <w:bottom w:val="outset" w:sz="6" w:space="0" w:color="auto"/>
              <w:right w:val="outset" w:sz="6" w:space="0" w:color="auto"/>
            </w:tcBorders>
          </w:tcPr>
          <w:p w14:paraId="176B504C"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hideMark/>
          </w:tcPr>
          <w:p w14:paraId="0AF4358D"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hAnsiTheme="majorBidi" w:cstheme="majorBidi"/>
                <w:szCs w:val="22"/>
              </w:rPr>
              <w:t>Physical layer specification for high speed transmission over coaxial networks</w:t>
            </w:r>
          </w:p>
        </w:tc>
        <w:tc>
          <w:tcPr>
            <w:tcW w:w="1136" w:type="dxa"/>
            <w:tcBorders>
              <w:top w:val="outset" w:sz="6" w:space="0" w:color="auto"/>
              <w:left w:val="outset" w:sz="6" w:space="0" w:color="auto"/>
              <w:bottom w:val="outset" w:sz="6" w:space="0" w:color="auto"/>
              <w:right w:val="outset" w:sz="6" w:space="0" w:color="auto"/>
            </w:tcBorders>
          </w:tcPr>
          <w:p w14:paraId="55B70FB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eastAsia="Times New Roman" w:hAnsiTheme="majorBidi" w:cstheme="majorBidi"/>
                <w:szCs w:val="22"/>
                <w:lang w:eastAsia="ja-JP"/>
              </w:rPr>
              <w:t>Jingfei Cui,</w:t>
            </w:r>
            <w:r w:rsidRPr="003562C4">
              <w:rPr>
                <w:rFonts w:asciiTheme="majorBidi" w:eastAsia="Times New Roman" w:hAnsiTheme="majorBidi" w:cstheme="majorBidi"/>
                <w:szCs w:val="22"/>
                <w:lang w:eastAsia="ja-JP"/>
              </w:rPr>
              <w:br/>
              <w:t>Ouyang Feng,</w:t>
            </w:r>
            <w:r w:rsidRPr="003562C4">
              <w:rPr>
                <w:rFonts w:asciiTheme="majorBidi" w:eastAsia="Times New Roman" w:hAnsiTheme="majorBidi" w:cstheme="majorBidi"/>
                <w:szCs w:val="22"/>
                <w:lang w:eastAsia="ja-JP"/>
              </w:rPr>
              <w:br/>
              <w:t>Cui Zhao</w:t>
            </w:r>
          </w:p>
        </w:tc>
      </w:tr>
      <w:tr w:rsidR="00A00106" w:rsidRPr="003562C4" w14:paraId="3417E514"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0725A62B"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J.195.3 (J.HiNoC-mac)</w:t>
            </w:r>
          </w:p>
        </w:tc>
        <w:tc>
          <w:tcPr>
            <w:tcW w:w="652" w:type="dxa"/>
            <w:tcBorders>
              <w:top w:val="outset" w:sz="6" w:space="0" w:color="auto"/>
              <w:left w:val="outset" w:sz="6" w:space="0" w:color="auto"/>
              <w:bottom w:val="outset" w:sz="6" w:space="0" w:color="auto"/>
              <w:right w:val="outset" w:sz="6" w:space="0" w:color="auto"/>
            </w:tcBorders>
          </w:tcPr>
          <w:p w14:paraId="4A646FF3"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eastAsia="ja-JP"/>
              </w:rPr>
            </w:pPr>
            <w:r w:rsidRPr="003562C4">
              <w:rPr>
                <w:rFonts w:asciiTheme="majorBidi" w:hAnsiTheme="majorBidi" w:cstheme="majorBidi"/>
                <w:szCs w:val="22"/>
              </w:rPr>
              <w:t>1, 7</w:t>
            </w:r>
          </w:p>
        </w:tc>
        <w:tc>
          <w:tcPr>
            <w:tcW w:w="1303" w:type="dxa"/>
            <w:tcBorders>
              <w:top w:val="outset" w:sz="6" w:space="0" w:color="auto"/>
              <w:left w:val="outset" w:sz="6" w:space="0" w:color="auto"/>
              <w:bottom w:val="outset" w:sz="6" w:space="0" w:color="auto"/>
              <w:right w:val="outset" w:sz="6" w:space="0" w:color="auto"/>
            </w:tcBorders>
          </w:tcPr>
          <w:p w14:paraId="0A279D30"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eastAsia="ja-JP"/>
              </w:rPr>
            </w:pPr>
            <w:hyperlink r:id="rId66" w:history="1">
              <w:r w:rsidR="00A00106" w:rsidRPr="003562C4">
                <w:rPr>
                  <w:rStyle w:val="Hyperlink"/>
                  <w:rFonts w:asciiTheme="majorBidi" w:hAnsiTheme="majorBidi" w:cstheme="majorBidi"/>
                  <w:szCs w:val="22"/>
                </w:rPr>
                <w:t>TD 489</w:t>
              </w:r>
            </w:hyperlink>
          </w:p>
        </w:tc>
        <w:tc>
          <w:tcPr>
            <w:tcW w:w="1590" w:type="dxa"/>
            <w:tcBorders>
              <w:top w:val="outset" w:sz="6" w:space="0" w:color="auto"/>
              <w:left w:val="outset" w:sz="6" w:space="0" w:color="auto"/>
              <w:bottom w:val="outset" w:sz="6" w:space="0" w:color="auto"/>
              <w:right w:val="outset" w:sz="6" w:space="0" w:color="auto"/>
            </w:tcBorders>
          </w:tcPr>
          <w:p w14:paraId="2CC60119"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hideMark/>
          </w:tcPr>
          <w:p w14:paraId="4324DA93"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hAnsiTheme="majorBidi" w:cstheme="majorBidi"/>
                <w:szCs w:val="22"/>
              </w:rPr>
              <w:t>Medium Access Control layer specification for high speed transmission over coaxial networks</w:t>
            </w:r>
          </w:p>
        </w:tc>
        <w:tc>
          <w:tcPr>
            <w:tcW w:w="1136" w:type="dxa"/>
            <w:tcBorders>
              <w:top w:val="outset" w:sz="6" w:space="0" w:color="auto"/>
              <w:left w:val="outset" w:sz="6" w:space="0" w:color="auto"/>
              <w:bottom w:val="outset" w:sz="6" w:space="0" w:color="auto"/>
              <w:right w:val="outset" w:sz="6" w:space="0" w:color="auto"/>
            </w:tcBorders>
          </w:tcPr>
          <w:p w14:paraId="77E1FF9B"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eastAsia="ja-JP"/>
              </w:rPr>
            </w:pPr>
            <w:r w:rsidRPr="003562C4">
              <w:rPr>
                <w:rFonts w:asciiTheme="majorBidi" w:eastAsia="Times New Roman" w:hAnsiTheme="majorBidi" w:cstheme="majorBidi"/>
                <w:szCs w:val="22"/>
                <w:lang w:eastAsia="ja-JP"/>
              </w:rPr>
              <w:t>Jingfei Cui,</w:t>
            </w:r>
            <w:r w:rsidRPr="003562C4">
              <w:rPr>
                <w:rFonts w:asciiTheme="majorBidi" w:eastAsia="Times New Roman" w:hAnsiTheme="majorBidi" w:cstheme="majorBidi"/>
                <w:szCs w:val="22"/>
                <w:lang w:eastAsia="ja-JP"/>
              </w:rPr>
              <w:br/>
              <w:t>Ouyang Feng,</w:t>
            </w:r>
            <w:r w:rsidRPr="003562C4">
              <w:rPr>
                <w:rFonts w:asciiTheme="majorBidi" w:eastAsia="Times New Roman" w:hAnsiTheme="majorBidi" w:cstheme="majorBidi"/>
                <w:szCs w:val="22"/>
                <w:lang w:eastAsia="ja-JP"/>
              </w:rPr>
              <w:br/>
              <w:t>Cui Zhao</w:t>
            </w:r>
          </w:p>
        </w:tc>
      </w:tr>
      <w:tr w:rsidR="00A00106" w:rsidRPr="003562C4" w14:paraId="56EFFF63"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13BC0F3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J.1003 (J.rcas-net)</w:t>
            </w:r>
          </w:p>
        </w:tc>
        <w:tc>
          <w:tcPr>
            <w:tcW w:w="652" w:type="dxa"/>
            <w:tcBorders>
              <w:top w:val="outset" w:sz="6" w:space="0" w:color="auto"/>
              <w:left w:val="outset" w:sz="6" w:space="0" w:color="auto"/>
              <w:bottom w:val="outset" w:sz="6" w:space="0" w:color="auto"/>
              <w:right w:val="outset" w:sz="6" w:space="0" w:color="auto"/>
            </w:tcBorders>
          </w:tcPr>
          <w:p w14:paraId="309FF6B0"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eastAsia="ja-JP"/>
              </w:rPr>
            </w:pPr>
            <w:r w:rsidRPr="003562C4">
              <w:rPr>
                <w:rFonts w:asciiTheme="majorBidi" w:hAnsiTheme="majorBidi" w:cstheme="majorBidi"/>
                <w:szCs w:val="22"/>
              </w:rPr>
              <w:t>3</w:t>
            </w:r>
          </w:p>
        </w:tc>
        <w:tc>
          <w:tcPr>
            <w:tcW w:w="1303" w:type="dxa"/>
            <w:tcBorders>
              <w:top w:val="outset" w:sz="6" w:space="0" w:color="auto"/>
              <w:left w:val="outset" w:sz="6" w:space="0" w:color="auto"/>
              <w:bottom w:val="outset" w:sz="6" w:space="0" w:color="auto"/>
              <w:right w:val="outset" w:sz="6" w:space="0" w:color="auto"/>
            </w:tcBorders>
          </w:tcPr>
          <w:p w14:paraId="03C78BA4"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eastAsia="ja-JP"/>
              </w:rPr>
            </w:pPr>
            <w:hyperlink r:id="rId67" w:history="1">
              <w:r w:rsidR="00A00106" w:rsidRPr="003562C4">
                <w:rPr>
                  <w:rStyle w:val="Hyperlink"/>
                  <w:rFonts w:asciiTheme="majorBidi" w:hAnsiTheme="majorBidi" w:cstheme="majorBidi"/>
                  <w:szCs w:val="22"/>
                </w:rPr>
                <w:t>TD 535</w:t>
              </w:r>
            </w:hyperlink>
          </w:p>
        </w:tc>
        <w:tc>
          <w:tcPr>
            <w:tcW w:w="1590" w:type="dxa"/>
            <w:tcBorders>
              <w:top w:val="outset" w:sz="6" w:space="0" w:color="auto"/>
              <w:left w:val="outset" w:sz="6" w:space="0" w:color="auto"/>
              <w:bottom w:val="outset" w:sz="6" w:space="0" w:color="auto"/>
              <w:right w:val="outset" w:sz="6" w:space="0" w:color="auto"/>
            </w:tcBorders>
          </w:tcPr>
          <w:p w14:paraId="1944D3EB"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0082A0D6"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hAnsiTheme="majorBidi" w:cstheme="majorBidi"/>
                <w:szCs w:val="22"/>
              </w:rPr>
              <w:t>Specifications of network protocol for renewable conditional access system</w:t>
            </w:r>
          </w:p>
        </w:tc>
        <w:tc>
          <w:tcPr>
            <w:tcW w:w="1136" w:type="dxa"/>
            <w:tcBorders>
              <w:top w:val="outset" w:sz="6" w:space="0" w:color="auto"/>
              <w:left w:val="outset" w:sz="6" w:space="0" w:color="auto"/>
              <w:bottom w:val="outset" w:sz="6" w:space="0" w:color="auto"/>
              <w:right w:val="outset" w:sz="6" w:space="0" w:color="auto"/>
            </w:tcBorders>
          </w:tcPr>
          <w:p w14:paraId="2E60E9A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eastAsia="ja-JP"/>
              </w:rPr>
            </w:pPr>
            <w:r w:rsidRPr="003562C4">
              <w:rPr>
                <w:rFonts w:asciiTheme="majorBidi" w:eastAsia="Times New Roman" w:hAnsiTheme="majorBidi" w:cstheme="majorBidi"/>
                <w:szCs w:val="22"/>
                <w:lang w:eastAsia="ja-JP"/>
              </w:rPr>
              <w:t>Han-Seung Koo</w:t>
            </w:r>
          </w:p>
        </w:tc>
      </w:tr>
      <w:tr w:rsidR="00A00106" w:rsidRPr="003562C4" w14:paraId="190138F9"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502550E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 xml:space="preserve">ITU-T </w:t>
            </w:r>
            <w:r w:rsidRPr="003562C4">
              <w:rPr>
                <w:rFonts w:asciiTheme="majorBidi" w:hAnsiTheme="majorBidi" w:cstheme="majorBidi"/>
                <w:szCs w:val="22"/>
              </w:rPr>
              <w:t>J.201rev</w:t>
            </w:r>
          </w:p>
        </w:tc>
        <w:tc>
          <w:tcPr>
            <w:tcW w:w="652" w:type="dxa"/>
            <w:tcBorders>
              <w:top w:val="outset" w:sz="6" w:space="0" w:color="auto"/>
              <w:left w:val="outset" w:sz="6" w:space="0" w:color="auto"/>
              <w:bottom w:val="outset" w:sz="6" w:space="0" w:color="auto"/>
              <w:right w:val="outset" w:sz="6" w:space="0" w:color="auto"/>
            </w:tcBorders>
          </w:tcPr>
          <w:p w14:paraId="429D2DC5" w14:textId="77777777" w:rsidR="00A00106" w:rsidRPr="003562C4" w:rsidRDefault="00A00106" w:rsidP="00A00106">
            <w:pPr>
              <w:tabs>
                <w:tab w:val="clear" w:pos="1430"/>
                <w:tab w:val="left" w:pos="1588"/>
              </w:tabs>
              <w:spacing w:after="0" w:line="240" w:lineRule="atLeast"/>
              <w:rPr>
                <w:rFonts w:asciiTheme="majorBidi" w:eastAsia="Malgun Gothic" w:hAnsiTheme="majorBidi" w:cstheme="majorBidi"/>
                <w:szCs w:val="22"/>
                <w:lang w:eastAsia="ko-KR"/>
              </w:rPr>
            </w:pPr>
            <w:r w:rsidRPr="003562C4">
              <w:rPr>
                <w:rFonts w:asciiTheme="majorBidi" w:hAnsiTheme="majorBidi" w:cstheme="majorBidi"/>
                <w:szCs w:val="22"/>
              </w:rPr>
              <w:t>4</w:t>
            </w:r>
          </w:p>
        </w:tc>
        <w:tc>
          <w:tcPr>
            <w:tcW w:w="1303" w:type="dxa"/>
            <w:tcBorders>
              <w:top w:val="outset" w:sz="6" w:space="0" w:color="auto"/>
              <w:left w:val="outset" w:sz="6" w:space="0" w:color="auto"/>
              <w:bottom w:val="outset" w:sz="6" w:space="0" w:color="auto"/>
              <w:right w:val="outset" w:sz="6" w:space="0" w:color="auto"/>
            </w:tcBorders>
          </w:tcPr>
          <w:p w14:paraId="22F1AA79" w14:textId="77777777" w:rsidR="00A00106" w:rsidRPr="003562C4" w:rsidRDefault="00F3641B" w:rsidP="00A00106">
            <w:pPr>
              <w:tabs>
                <w:tab w:val="clear" w:pos="1430"/>
                <w:tab w:val="left" w:pos="1588"/>
              </w:tabs>
              <w:spacing w:after="0" w:line="240" w:lineRule="atLeast"/>
              <w:rPr>
                <w:rFonts w:asciiTheme="majorBidi" w:eastAsia="Malgun Gothic" w:hAnsiTheme="majorBidi" w:cstheme="majorBidi"/>
                <w:szCs w:val="22"/>
                <w:lang w:eastAsia="ko-KR"/>
              </w:rPr>
            </w:pPr>
            <w:hyperlink r:id="rId68" w:history="1">
              <w:r w:rsidR="00A00106" w:rsidRPr="003562C4">
                <w:rPr>
                  <w:rStyle w:val="Hyperlink"/>
                  <w:rFonts w:asciiTheme="majorBidi" w:hAnsiTheme="majorBidi" w:cstheme="majorBidi"/>
                  <w:szCs w:val="22"/>
                </w:rPr>
                <w:t>TD 561</w:t>
              </w:r>
            </w:hyperlink>
          </w:p>
        </w:tc>
        <w:tc>
          <w:tcPr>
            <w:tcW w:w="1590" w:type="dxa"/>
            <w:tcBorders>
              <w:top w:val="outset" w:sz="6" w:space="0" w:color="auto"/>
              <w:left w:val="outset" w:sz="6" w:space="0" w:color="auto"/>
              <w:bottom w:val="outset" w:sz="6" w:space="0" w:color="auto"/>
              <w:right w:val="outset" w:sz="6" w:space="0" w:color="auto"/>
            </w:tcBorders>
          </w:tcPr>
          <w:p w14:paraId="2C259782"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rPr>
            </w:pPr>
            <w:hyperlink r:id="rId69" w:history="1">
              <w:r w:rsidR="00A00106" w:rsidRPr="003562C4">
                <w:rPr>
                  <w:rStyle w:val="Hyperlink"/>
                  <w:rFonts w:asciiTheme="majorBidi" w:hAnsiTheme="majorBidi" w:cstheme="majorBidi"/>
                  <w:szCs w:val="22"/>
                </w:rPr>
                <w:t>TD 559</w:t>
              </w:r>
            </w:hyperlink>
          </w:p>
        </w:tc>
        <w:tc>
          <w:tcPr>
            <w:tcW w:w="3683" w:type="dxa"/>
            <w:tcBorders>
              <w:top w:val="outset" w:sz="6" w:space="0" w:color="auto"/>
              <w:left w:val="outset" w:sz="6" w:space="0" w:color="auto"/>
              <w:bottom w:val="outset" w:sz="6" w:space="0" w:color="auto"/>
              <w:right w:val="outset" w:sz="6" w:space="0" w:color="auto"/>
            </w:tcBorders>
            <w:hideMark/>
          </w:tcPr>
          <w:p w14:paraId="39322EDE"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rPr>
            </w:pPr>
            <w:r w:rsidRPr="003562C4">
              <w:rPr>
                <w:rFonts w:asciiTheme="majorBidi" w:hAnsiTheme="majorBidi" w:cstheme="majorBidi"/>
                <w:szCs w:val="22"/>
              </w:rPr>
              <w:t>Harmonization of declarative content format for interactive television applications</w:t>
            </w:r>
          </w:p>
        </w:tc>
        <w:tc>
          <w:tcPr>
            <w:tcW w:w="1136" w:type="dxa"/>
            <w:tcBorders>
              <w:top w:val="outset" w:sz="6" w:space="0" w:color="auto"/>
              <w:left w:val="outset" w:sz="6" w:space="0" w:color="auto"/>
              <w:bottom w:val="outset" w:sz="6" w:space="0" w:color="auto"/>
              <w:right w:val="outset" w:sz="6" w:space="0" w:color="auto"/>
            </w:tcBorders>
          </w:tcPr>
          <w:p w14:paraId="553CCFEA" w14:textId="77777777" w:rsidR="00A00106" w:rsidRPr="003562C4" w:rsidRDefault="00A00106" w:rsidP="00A00106">
            <w:pPr>
              <w:tabs>
                <w:tab w:val="clear" w:pos="1430"/>
                <w:tab w:val="left" w:pos="1588"/>
              </w:tabs>
              <w:spacing w:after="0" w:line="240" w:lineRule="atLeast"/>
              <w:rPr>
                <w:rFonts w:asciiTheme="majorBidi" w:eastAsia="Malgun Gothic" w:hAnsiTheme="majorBidi" w:cstheme="majorBidi"/>
                <w:szCs w:val="22"/>
                <w:lang w:eastAsia="ko-KR"/>
              </w:rPr>
            </w:pPr>
            <w:r w:rsidRPr="003562C4">
              <w:rPr>
                <w:rFonts w:asciiTheme="majorBidi" w:eastAsia="Malgun Gothic" w:hAnsiTheme="majorBidi" w:cstheme="majorBidi"/>
                <w:szCs w:val="22"/>
                <w:lang w:eastAsia="ko-KR"/>
              </w:rPr>
              <w:t>Aguinaldo Boquimpani,</w:t>
            </w:r>
            <w:r w:rsidRPr="003562C4">
              <w:rPr>
                <w:rFonts w:asciiTheme="majorBidi" w:eastAsia="Malgun Gothic" w:hAnsiTheme="majorBidi" w:cstheme="majorBidi"/>
                <w:szCs w:val="22"/>
                <w:lang w:eastAsia="ko-KR"/>
              </w:rPr>
              <w:br/>
              <w:t>Masaru Takechi</w:t>
            </w:r>
          </w:p>
        </w:tc>
      </w:tr>
      <w:tr w:rsidR="00A00106" w:rsidRPr="003562C4" w14:paraId="10E81D60"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5EF370B0"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J.900 (J.Cable3DTV-Req)</w:t>
            </w:r>
          </w:p>
        </w:tc>
        <w:tc>
          <w:tcPr>
            <w:tcW w:w="652" w:type="dxa"/>
            <w:tcBorders>
              <w:top w:val="outset" w:sz="6" w:space="0" w:color="auto"/>
              <w:left w:val="outset" w:sz="6" w:space="0" w:color="auto"/>
              <w:bottom w:val="outset" w:sz="6" w:space="0" w:color="auto"/>
              <w:right w:val="outset" w:sz="6" w:space="0" w:color="auto"/>
            </w:tcBorders>
          </w:tcPr>
          <w:p w14:paraId="3C36EDAC"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eastAsia="ja-JP"/>
              </w:rPr>
            </w:pPr>
            <w:r w:rsidRPr="003562C4">
              <w:rPr>
                <w:rFonts w:asciiTheme="majorBidi" w:hAnsiTheme="majorBidi" w:cstheme="majorBidi"/>
                <w:szCs w:val="22"/>
              </w:rPr>
              <w:t>7</w:t>
            </w:r>
          </w:p>
        </w:tc>
        <w:tc>
          <w:tcPr>
            <w:tcW w:w="1303" w:type="dxa"/>
            <w:tcBorders>
              <w:top w:val="outset" w:sz="6" w:space="0" w:color="auto"/>
              <w:left w:val="outset" w:sz="6" w:space="0" w:color="auto"/>
              <w:bottom w:val="outset" w:sz="6" w:space="0" w:color="auto"/>
              <w:right w:val="outset" w:sz="6" w:space="0" w:color="auto"/>
            </w:tcBorders>
          </w:tcPr>
          <w:p w14:paraId="2248C23E"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eastAsia="ja-JP"/>
              </w:rPr>
            </w:pPr>
            <w:hyperlink r:id="rId70" w:history="1">
              <w:r w:rsidR="00A00106" w:rsidRPr="003562C4">
                <w:rPr>
                  <w:rStyle w:val="Hyperlink"/>
                  <w:rFonts w:asciiTheme="majorBidi" w:hAnsiTheme="majorBidi" w:cstheme="majorBidi"/>
                  <w:szCs w:val="22"/>
                </w:rPr>
                <w:t>TD 553</w:t>
              </w:r>
            </w:hyperlink>
          </w:p>
        </w:tc>
        <w:tc>
          <w:tcPr>
            <w:tcW w:w="1590" w:type="dxa"/>
            <w:tcBorders>
              <w:top w:val="outset" w:sz="6" w:space="0" w:color="auto"/>
              <w:left w:val="outset" w:sz="6" w:space="0" w:color="auto"/>
              <w:bottom w:val="outset" w:sz="6" w:space="0" w:color="auto"/>
              <w:right w:val="outset" w:sz="6" w:space="0" w:color="auto"/>
            </w:tcBorders>
          </w:tcPr>
          <w:p w14:paraId="5C50876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18688F09"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Requirements for Stereoscopic Three Dimensional Television Service over Hybrid Fiber and Coaxial based networks</w:t>
            </w:r>
          </w:p>
        </w:tc>
        <w:tc>
          <w:tcPr>
            <w:tcW w:w="1136" w:type="dxa"/>
            <w:tcBorders>
              <w:top w:val="outset" w:sz="6" w:space="0" w:color="auto"/>
              <w:left w:val="outset" w:sz="6" w:space="0" w:color="auto"/>
              <w:bottom w:val="outset" w:sz="6" w:space="0" w:color="auto"/>
              <w:right w:val="outset" w:sz="6" w:space="0" w:color="auto"/>
            </w:tcBorders>
          </w:tcPr>
          <w:p w14:paraId="7E43FA59" w14:textId="77777777" w:rsidR="00A00106" w:rsidRPr="003562C4" w:rsidRDefault="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Times New Roman" w:hAnsiTheme="majorBidi" w:cstheme="majorBidi"/>
                <w:szCs w:val="22"/>
                <w:lang w:val="en-US"/>
              </w:rPr>
              <w:t>Jung Joon-Young,</w:t>
            </w:r>
            <w:r w:rsidRPr="003562C4">
              <w:rPr>
                <w:rFonts w:asciiTheme="majorBidi" w:eastAsia="Times New Roman" w:hAnsiTheme="majorBidi" w:cstheme="majorBidi"/>
                <w:szCs w:val="22"/>
                <w:lang w:val="en-US"/>
              </w:rPr>
              <w:br/>
              <w:t>Tae Kyoon Kim</w:t>
            </w:r>
          </w:p>
        </w:tc>
      </w:tr>
      <w:tr w:rsidR="00A00106" w:rsidRPr="003562C4" w14:paraId="5D07A269"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33BB94DD"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J.301 (J.arstv-req)</w:t>
            </w:r>
          </w:p>
        </w:tc>
        <w:tc>
          <w:tcPr>
            <w:tcW w:w="652" w:type="dxa"/>
            <w:tcBorders>
              <w:top w:val="outset" w:sz="6" w:space="0" w:color="auto"/>
              <w:left w:val="outset" w:sz="6" w:space="0" w:color="auto"/>
              <w:bottom w:val="outset" w:sz="6" w:space="0" w:color="auto"/>
              <w:right w:val="outset" w:sz="6" w:space="0" w:color="auto"/>
            </w:tcBorders>
          </w:tcPr>
          <w:p w14:paraId="3E4AA379"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10</w:t>
            </w:r>
          </w:p>
        </w:tc>
        <w:tc>
          <w:tcPr>
            <w:tcW w:w="1303" w:type="dxa"/>
            <w:tcBorders>
              <w:top w:val="outset" w:sz="6" w:space="0" w:color="auto"/>
              <w:left w:val="outset" w:sz="6" w:space="0" w:color="auto"/>
              <w:bottom w:val="outset" w:sz="6" w:space="0" w:color="auto"/>
              <w:right w:val="outset" w:sz="6" w:space="0" w:color="auto"/>
            </w:tcBorders>
          </w:tcPr>
          <w:p w14:paraId="506E33D8"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en-US" w:eastAsia="ja-JP"/>
              </w:rPr>
            </w:pPr>
            <w:hyperlink r:id="rId71" w:history="1">
              <w:r w:rsidR="00A00106" w:rsidRPr="003562C4">
                <w:rPr>
                  <w:rStyle w:val="Hyperlink"/>
                  <w:rFonts w:asciiTheme="majorBidi" w:hAnsiTheme="majorBidi" w:cstheme="majorBidi"/>
                  <w:szCs w:val="22"/>
                </w:rPr>
                <w:t>TD 571 Rev.1</w:t>
              </w:r>
            </w:hyperlink>
          </w:p>
        </w:tc>
        <w:tc>
          <w:tcPr>
            <w:tcW w:w="1590" w:type="dxa"/>
            <w:tcBorders>
              <w:top w:val="outset" w:sz="6" w:space="0" w:color="auto"/>
              <w:left w:val="outset" w:sz="6" w:space="0" w:color="auto"/>
              <w:bottom w:val="outset" w:sz="6" w:space="0" w:color="auto"/>
              <w:right w:val="outset" w:sz="6" w:space="0" w:color="auto"/>
            </w:tcBorders>
          </w:tcPr>
          <w:p w14:paraId="2EC7CBF9"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41E8D58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Requirements of Augmented Reality Smart Television System</w:t>
            </w:r>
          </w:p>
        </w:tc>
        <w:tc>
          <w:tcPr>
            <w:tcW w:w="1136" w:type="dxa"/>
            <w:tcBorders>
              <w:top w:val="outset" w:sz="6" w:space="0" w:color="auto"/>
              <w:left w:val="outset" w:sz="6" w:space="0" w:color="auto"/>
              <w:bottom w:val="outset" w:sz="6" w:space="0" w:color="auto"/>
              <w:right w:val="outset" w:sz="6" w:space="0" w:color="auto"/>
            </w:tcBorders>
          </w:tcPr>
          <w:p w14:paraId="1C53FC6D"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Times New Roman" w:hAnsiTheme="majorBidi" w:cstheme="majorBidi"/>
                <w:szCs w:val="22"/>
                <w:lang w:val="en-US"/>
              </w:rPr>
              <w:t>Soonchoul Kim</w:t>
            </w:r>
          </w:p>
        </w:tc>
      </w:tr>
      <w:tr w:rsidR="00A00106" w:rsidRPr="003562C4" w14:paraId="17F68148"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08EE748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J.343 (J.bitvqm)</w:t>
            </w:r>
          </w:p>
        </w:tc>
        <w:tc>
          <w:tcPr>
            <w:tcW w:w="652" w:type="dxa"/>
            <w:tcBorders>
              <w:top w:val="outset" w:sz="6" w:space="0" w:color="auto"/>
              <w:left w:val="outset" w:sz="6" w:space="0" w:color="auto"/>
              <w:bottom w:val="outset" w:sz="6" w:space="0" w:color="auto"/>
              <w:right w:val="outset" w:sz="6" w:space="0" w:color="auto"/>
            </w:tcBorders>
          </w:tcPr>
          <w:p w14:paraId="3EFA4055"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eastAsia="ja-JP"/>
              </w:rPr>
            </w:pPr>
            <w:r w:rsidRPr="003562C4">
              <w:rPr>
                <w:rFonts w:asciiTheme="majorBidi" w:hAnsiTheme="majorBidi" w:cstheme="majorBidi"/>
                <w:szCs w:val="22"/>
              </w:rPr>
              <w:t>12</w:t>
            </w:r>
          </w:p>
        </w:tc>
        <w:tc>
          <w:tcPr>
            <w:tcW w:w="1303" w:type="dxa"/>
            <w:tcBorders>
              <w:top w:val="outset" w:sz="6" w:space="0" w:color="auto"/>
              <w:left w:val="outset" w:sz="6" w:space="0" w:color="auto"/>
              <w:bottom w:val="outset" w:sz="6" w:space="0" w:color="auto"/>
              <w:right w:val="outset" w:sz="6" w:space="0" w:color="auto"/>
            </w:tcBorders>
          </w:tcPr>
          <w:p w14:paraId="2182C111"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fr-CH" w:eastAsia="ja-JP"/>
              </w:rPr>
            </w:pPr>
            <w:hyperlink r:id="rId72" w:history="1">
              <w:r w:rsidR="00A00106" w:rsidRPr="003562C4">
                <w:rPr>
                  <w:rStyle w:val="Hyperlink"/>
                  <w:rFonts w:asciiTheme="majorBidi" w:hAnsiTheme="majorBidi" w:cstheme="majorBidi"/>
                  <w:szCs w:val="22"/>
                </w:rPr>
                <w:t>TD 527 Rev.3</w:t>
              </w:r>
            </w:hyperlink>
          </w:p>
        </w:tc>
        <w:tc>
          <w:tcPr>
            <w:tcW w:w="1590" w:type="dxa"/>
            <w:tcBorders>
              <w:top w:val="outset" w:sz="6" w:space="0" w:color="auto"/>
              <w:left w:val="outset" w:sz="6" w:space="0" w:color="auto"/>
              <w:bottom w:val="outset" w:sz="6" w:space="0" w:color="auto"/>
              <w:right w:val="outset" w:sz="6" w:space="0" w:color="auto"/>
            </w:tcBorders>
          </w:tcPr>
          <w:p w14:paraId="303567E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0BDF70F2"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Hybrid perceptual bitstream video quality assessment</w:t>
            </w:r>
          </w:p>
        </w:tc>
        <w:tc>
          <w:tcPr>
            <w:tcW w:w="1136" w:type="dxa"/>
            <w:tcBorders>
              <w:top w:val="outset" w:sz="6" w:space="0" w:color="auto"/>
              <w:left w:val="outset" w:sz="6" w:space="0" w:color="auto"/>
              <w:bottom w:val="outset" w:sz="6" w:space="0" w:color="auto"/>
              <w:right w:val="outset" w:sz="6" w:space="0" w:color="auto"/>
            </w:tcBorders>
          </w:tcPr>
          <w:p w14:paraId="15FCA299"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Malgun Gothic" w:hAnsiTheme="majorBidi" w:cstheme="majorBidi"/>
                <w:szCs w:val="22"/>
                <w:lang w:eastAsia="ko-KR"/>
              </w:rPr>
              <w:t>Chulhee Lee</w:t>
            </w:r>
          </w:p>
        </w:tc>
      </w:tr>
      <w:tr w:rsidR="00A00106" w:rsidRPr="003562C4" w14:paraId="29034789"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66CA5563"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J.343.1 (J.bitvqm1)</w:t>
            </w:r>
          </w:p>
        </w:tc>
        <w:tc>
          <w:tcPr>
            <w:tcW w:w="652" w:type="dxa"/>
            <w:tcBorders>
              <w:top w:val="outset" w:sz="6" w:space="0" w:color="auto"/>
              <w:left w:val="outset" w:sz="6" w:space="0" w:color="auto"/>
              <w:bottom w:val="outset" w:sz="6" w:space="0" w:color="auto"/>
              <w:right w:val="outset" w:sz="6" w:space="0" w:color="auto"/>
            </w:tcBorders>
          </w:tcPr>
          <w:p w14:paraId="7B3A9393"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eastAsia="ja-JP"/>
              </w:rPr>
            </w:pPr>
            <w:r w:rsidRPr="003562C4">
              <w:rPr>
                <w:rFonts w:asciiTheme="majorBidi" w:hAnsiTheme="majorBidi" w:cstheme="majorBidi"/>
                <w:szCs w:val="22"/>
              </w:rPr>
              <w:t>12</w:t>
            </w:r>
          </w:p>
        </w:tc>
        <w:tc>
          <w:tcPr>
            <w:tcW w:w="1303" w:type="dxa"/>
            <w:tcBorders>
              <w:top w:val="outset" w:sz="6" w:space="0" w:color="auto"/>
              <w:left w:val="outset" w:sz="6" w:space="0" w:color="auto"/>
              <w:bottom w:val="outset" w:sz="6" w:space="0" w:color="auto"/>
              <w:right w:val="outset" w:sz="6" w:space="0" w:color="auto"/>
            </w:tcBorders>
          </w:tcPr>
          <w:p w14:paraId="113C5BBA"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fr-CH" w:eastAsia="ja-JP"/>
              </w:rPr>
            </w:pPr>
            <w:hyperlink r:id="rId73" w:history="1">
              <w:r w:rsidR="00A00106" w:rsidRPr="003562C4">
                <w:rPr>
                  <w:rStyle w:val="Hyperlink"/>
                  <w:rFonts w:asciiTheme="majorBidi" w:hAnsiTheme="majorBidi" w:cstheme="majorBidi"/>
                  <w:szCs w:val="22"/>
                </w:rPr>
                <w:t>TD 541 Rev.2</w:t>
              </w:r>
            </w:hyperlink>
          </w:p>
        </w:tc>
        <w:tc>
          <w:tcPr>
            <w:tcW w:w="1590" w:type="dxa"/>
            <w:tcBorders>
              <w:top w:val="outset" w:sz="6" w:space="0" w:color="auto"/>
              <w:left w:val="outset" w:sz="6" w:space="0" w:color="auto"/>
              <w:bottom w:val="outset" w:sz="6" w:space="0" w:color="auto"/>
              <w:right w:val="outset" w:sz="6" w:space="0" w:color="auto"/>
            </w:tcBorders>
          </w:tcPr>
          <w:p w14:paraId="5397A2A5"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7B4776FE"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Hybrid-NRe objective perceptual video quality measurement for HDTV and multimedia IP-based video services in the presence of encrypted bitstream data</w:t>
            </w:r>
          </w:p>
        </w:tc>
        <w:tc>
          <w:tcPr>
            <w:tcW w:w="1136" w:type="dxa"/>
            <w:tcBorders>
              <w:top w:val="outset" w:sz="6" w:space="0" w:color="auto"/>
              <w:left w:val="outset" w:sz="6" w:space="0" w:color="auto"/>
              <w:bottom w:val="outset" w:sz="6" w:space="0" w:color="auto"/>
              <w:right w:val="outset" w:sz="6" w:space="0" w:color="auto"/>
            </w:tcBorders>
          </w:tcPr>
          <w:p w14:paraId="7FACF36B"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Malgun Gothic" w:hAnsiTheme="majorBidi" w:cstheme="majorBidi"/>
                <w:szCs w:val="22"/>
                <w:lang w:eastAsia="ko-KR"/>
              </w:rPr>
              <w:t>Chulhee Lee,</w:t>
            </w:r>
            <w:r w:rsidRPr="003562C4">
              <w:rPr>
                <w:rFonts w:asciiTheme="majorBidi" w:eastAsia="Malgun Gothic" w:hAnsiTheme="majorBidi" w:cstheme="majorBidi"/>
                <w:szCs w:val="22"/>
                <w:lang w:eastAsia="ko-KR"/>
              </w:rPr>
              <w:br/>
              <w:t>Margaret Pinson</w:t>
            </w:r>
          </w:p>
        </w:tc>
      </w:tr>
      <w:tr w:rsidR="00A00106" w:rsidRPr="003562C4" w14:paraId="62D1AB16"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7DDC096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J.343.2 (J.bitvqm2)</w:t>
            </w:r>
          </w:p>
        </w:tc>
        <w:tc>
          <w:tcPr>
            <w:tcW w:w="652" w:type="dxa"/>
            <w:tcBorders>
              <w:top w:val="outset" w:sz="6" w:space="0" w:color="auto"/>
              <w:left w:val="outset" w:sz="6" w:space="0" w:color="auto"/>
              <w:bottom w:val="outset" w:sz="6" w:space="0" w:color="auto"/>
              <w:right w:val="outset" w:sz="6" w:space="0" w:color="auto"/>
            </w:tcBorders>
          </w:tcPr>
          <w:p w14:paraId="7D612B20"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eastAsia="ja-JP"/>
              </w:rPr>
            </w:pPr>
            <w:r w:rsidRPr="003562C4">
              <w:rPr>
                <w:rFonts w:asciiTheme="majorBidi" w:hAnsiTheme="majorBidi" w:cstheme="majorBidi"/>
                <w:szCs w:val="22"/>
              </w:rPr>
              <w:t>12</w:t>
            </w:r>
          </w:p>
        </w:tc>
        <w:tc>
          <w:tcPr>
            <w:tcW w:w="1303" w:type="dxa"/>
            <w:tcBorders>
              <w:top w:val="outset" w:sz="6" w:space="0" w:color="auto"/>
              <w:left w:val="outset" w:sz="6" w:space="0" w:color="auto"/>
              <w:bottom w:val="outset" w:sz="6" w:space="0" w:color="auto"/>
              <w:right w:val="outset" w:sz="6" w:space="0" w:color="auto"/>
            </w:tcBorders>
          </w:tcPr>
          <w:p w14:paraId="13C056C0"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fr-CH" w:eastAsia="ja-JP"/>
              </w:rPr>
            </w:pPr>
            <w:hyperlink r:id="rId74" w:history="1">
              <w:r w:rsidR="00A00106" w:rsidRPr="003562C4">
                <w:rPr>
                  <w:rStyle w:val="Hyperlink"/>
                  <w:rFonts w:asciiTheme="majorBidi" w:hAnsiTheme="majorBidi" w:cstheme="majorBidi"/>
                  <w:szCs w:val="22"/>
                </w:rPr>
                <w:t>TD 542 Rev.2</w:t>
              </w:r>
            </w:hyperlink>
          </w:p>
        </w:tc>
        <w:tc>
          <w:tcPr>
            <w:tcW w:w="1590" w:type="dxa"/>
            <w:tcBorders>
              <w:top w:val="outset" w:sz="6" w:space="0" w:color="auto"/>
              <w:left w:val="outset" w:sz="6" w:space="0" w:color="auto"/>
              <w:bottom w:val="outset" w:sz="6" w:space="0" w:color="auto"/>
              <w:right w:val="outset" w:sz="6" w:space="0" w:color="auto"/>
            </w:tcBorders>
          </w:tcPr>
          <w:p w14:paraId="54CCBB6C"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4D3EF680"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Hybrid-NR objective perceptual video quality measurement for HDTV and multimedia IP-based video services in the presence of non-encrypted bitstream data</w:t>
            </w:r>
          </w:p>
        </w:tc>
        <w:tc>
          <w:tcPr>
            <w:tcW w:w="1136" w:type="dxa"/>
            <w:tcBorders>
              <w:top w:val="outset" w:sz="6" w:space="0" w:color="auto"/>
              <w:left w:val="outset" w:sz="6" w:space="0" w:color="auto"/>
              <w:bottom w:val="outset" w:sz="6" w:space="0" w:color="auto"/>
              <w:right w:val="outset" w:sz="6" w:space="0" w:color="auto"/>
            </w:tcBorders>
          </w:tcPr>
          <w:p w14:paraId="0383654B"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Malgun Gothic" w:hAnsiTheme="majorBidi" w:cstheme="majorBidi"/>
                <w:szCs w:val="22"/>
                <w:lang w:eastAsia="ko-KR"/>
              </w:rPr>
              <w:t>Chulhee Lee,</w:t>
            </w:r>
            <w:r w:rsidRPr="003562C4">
              <w:rPr>
                <w:rFonts w:asciiTheme="majorBidi" w:eastAsia="Malgun Gothic" w:hAnsiTheme="majorBidi" w:cstheme="majorBidi"/>
                <w:szCs w:val="22"/>
                <w:lang w:eastAsia="ko-KR"/>
              </w:rPr>
              <w:br/>
              <w:t>Margaret Pinson</w:t>
            </w:r>
          </w:p>
        </w:tc>
      </w:tr>
      <w:tr w:rsidR="00A00106" w:rsidRPr="003562C4" w14:paraId="4A31F7F8"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209D57B7"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J.343.3 (J.bitvqm3)</w:t>
            </w:r>
          </w:p>
        </w:tc>
        <w:tc>
          <w:tcPr>
            <w:tcW w:w="652" w:type="dxa"/>
            <w:tcBorders>
              <w:top w:val="outset" w:sz="6" w:space="0" w:color="auto"/>
              <w:left w:val="outset" w:sz="6" w:space="0" w:color="auto"/>
              <w:bottom w:val="outset" w:sz="6" w:space="0" w:color="auto"/>
              <w:right w:val="outset" w:sz="6" w:space="0" w:color="auto"/>
            </w:tcBorders>
          </w:tcPr>
          <w:p w14:paraId="4F3AD076"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eastAsia="ja-JP"/>
              </w:rPr>
            </w:pPr>
            <w:r w:rsidRPr="003562C4">
              <w:rPr>
                <w:rFonts w:asciiTheme="majorBidi" w:hAnsiTheme="majorBidi" w:cstheme="majorBidi"/>
                <w:szCs w:val="22"/>
              </w:rPr>
              <w:t>12</w:t>
            </w:r>
          </w:p>
        </w:tc>
        <w:tc>
          <w:tcPr>
            <w:tcW w:w="1303" w:type="dxa"/>
            <w:tcBorders>
              <w:top w:val="outset" w:sz="6" w:space="0" w:color="auto"/>
              <w:left w:val="outset" w:sz="6" w:space="0" w:color="auto"/>
              <w:bottom w:val="outset" w:sz="6" w:space="0" w:color="auto"/>
              <w:right w:val="outset" w:sz="6" w:space="0" w:color="auto"/>
            </w:tcBorders>
          </w:tcPr>
          <w:p w14:paraId="1E5C1590"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fr-CH" w:eastAsia="ja-JP"/>
              </w:rPr>
            </w:pPr>
            <w:hyperlink r:id="rId75" w:history="1">
              <w:r w:rsidR="00A00106" w:rsidRPr="003562C4">
                <w:rPr>
                  <w:rStyle w:val="Hyperlink"/>
                  <w:rFonts w:asciiTheme="majorBidi" w:hAnsiTheme="majorBidi" w:cstheme="majorBidi"/>
                  <w:szCs w:val="22"/>
                </w:rPr>
                <w:t>TD 543 Rev.2</w:t>
              </w:r>
            </w:hyperlink>
          </w:p>
        </w:tc>
        <w:tc>
          <w:tcPr>
            <w:tcW w:w="1590" w:type="dxa"/>
            <w:tcBorders>
              <w:top w:val="outset" w:sz="6" w:space="0" w:color="auto"/>
              <w:left w:val="outset" w:sz="6" w:space="0" w:color="auto"/>
              <w:bottom w:val="outset" w:sz="6" w:space="0" w:color="auto"/>
              <w:right w:val="outset" w:sz="6" w:space="0" w:color="auto"/>
            </w:tcBorders>
          </w:tcPr>
          <w:p w14:paraId="4DB3EEDB"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0ADF3495"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Hybrid-RRe objective perceptual video quality measurement for HDTV and multimedia IP-based video services in the presence of a reduced reference signal and encrypted bitstream data</w:t>
            </w:r>
          </w:p>
        </w:tc>
        <w:tc>
          <w:tcPr>
            <w:tcW w:w="1136" w:type="dxa"/>
            <w:tcBorders>
              <w:top w:val="outset" w:sz="6" w:space="0" w:color="auto"/>
              <w:left w:val="outset" w:sz="6" w:space="0" w:color="auto"/>
              <w:bottom w:val="outset" w:sz="6" w:space="0" w:color="auto"/>
              <w:right w:val="outset" w:sz="6" w:space="0" w:color="auto"/>
            </w:tcBorders>
          </w:tcPr>
          <w:p w14:paraId="2FF0F69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Malgun Gothic" w:hAnsiTheme="majorBidi" w:cstheme="majorBidi"/>
                <w:szCs w:val="22"/>
                <w:lang w:eastAsia="ko-KR"/>
              </w:rPr>
              <w:t>Chulhee Lee,</w:t>
            </w:r>
            <w:r w:rsidRPr="003562C4">
              <w:rPr>
                <w:rFonts w:asciiTheme="majorBidi" w:eastAsia="Malgun Gothic" w:hAnsiTheme="majorBidi" w:cstheme="majorBidi"/>
                <w:szCs w:val="22"/>
                <w:lang w:eastAsia="ko-KR"/>
              </w:rPr>
              <w:br/>
              <w:t>Margaret Pinson</w:t>
            </w:r>
          </w:p>
        </w:tc>
      </w:tr>
      <w:tr w:rsidR="00A00106" w:rsidRPr="003562C4" w14:paraId="0D35848F"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7A02C67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r w:rsidRPr="003562C4">
              <w:rPr>
                <w:rFonts w:asciiTheme="majorBidi" w:hAnsiTheme="majorBidi" w:cstheme="majorBidi"/>
                <w:szCs w:val="22"/>
                <w:lang w:val="fr-CH"/>
              </w:rPr>
              <w:t>ITU-T J.343.4 (J.bitvqm4)</w:t>
            </w:r>
          </w:p>
        </w:tc>
        <w:tc>
          <w:tcPr>
            <w:tcW w:w="652" w:type="dxa"/>
            <w:tcBorders>
              <w:top w:val="outset" w:sz="6" w:space="0" w:color="auto"/>
              <w:left w:val="outset" w:sz="6" w:space="0" w:color="auto"/>
              <w:bottom w:val="outset" w:sz="6" w:space="0" w:color="auto"/>
              <w:right w:val="outset" w:sz="6" w:space="0" w:color="auto"/>
            </w:tcBorders>
          </w:tcPr>
          <w:p w14:paraId="5785FB6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eastAsia="ja-JP"/>
              </w:rPr>
            </w:pPr>
            <w:r w:rsidRPr="003562C4">
              <w:rPr>
                <w:rFonts w:asciiTheme="majorBidi" w:hAnsiTheme="majorBidi" w:cstheme="majorBidi"/>
                <w:szCs w:val="22"/>
              </w:rPr>
              <w:t>12</w:t>
            </w:r>
          </w:p>
        </w:tc>
        <w:tc>
          <w:tcPr>
            <w:tcW w:w="1303" w:type="dxa"/>
            <w:tcBorders>
              <w:top w:val="outset" w:sz="6" w:space="0" w:color="auto"/>
              <w:left w:val="outset" w:sz="6" w:space="0" w:color="auto"/>
              <w:bottom w:val="outset" w:sz="6" w:space="0" w:color="auto"/>
              <w:right w:val="outset" w:sz="6" w:space="0" w:color="auto"/>
            </w:tcBorders>
          </w:tcPr>
          <w:p w14:paraId="4A0BB08F"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fr-CH" w:eastAsia="ja-JP"/>
              </w:rPr>
            </w:pPr>
            <w:hyperlink r:id="rId76" w:history="1">
              <w:r w:rsidR="00A00106" w:rsidRPr="003562C4">
                <w:rPr>
                  <w:rStyle w:val="Hyperlink"/>
                  <w:rFonts w:asciiTheme="majorBidi" w:hAnsiTheme="majorBidi" w:cstheme="majorBidi"/>
                  <w:szCs w:val="22"/>
                </w:rPr>
                <w:t>TD 544 Rev.2</w:t>
              </w:r>
            </w:hyperlink>
          </w:p>
        </w:tc>
        <w:tc>
          <w:tcPr>
            <w:tcW w:w="1590" w:type="dxa"/>
            <w:tcBorders>
              <w:top w:val="outset" w:sz="6" w:space="0" w:color="auto"/>
              <w:left w:val="outset" w:sz="6" w:space="0" w:color="auto"/>
              <w:bottom w:val="outset" w:sz="6" w:space="0" w:color="auto"/>
              <w:right w:val="outset" w:sz="6" w:space="0" w:color="auto"/>
            </w:tcBorders>
          </w:tcPr>
          <w:p w14:paraId="3D81329E"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207FBAFB"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Hybrid-RR objective perceptual video quality measurement for HDTV and multimedia IP-based video services in the presence of a reduced reference signal and non-encrypted bitstream data</w:t>
            </w:r>
          </w:p>
        </w:tc>
        <w:tc>
          <w:tcPr>
            <w:tcW w:w="1136" w:type="dxa"/>
            <w:tcBorders>
              <w:top w:val="outset" w:sz="6" w:space="0" w:color="auto"/>
              <w:left w:val="outset" w:sz="6" w:space="0" w:color="auto"/>
              <w:bottom w:val="outset" w:sz="6" w:space="0" w:color="auto"/>
              <w:right w:val="outset" w:sz="6" w:space="0" w:color="auto"/>
            </w:tcBorders>
          </w:tcPr>
          <w:p w14:paraId="5F34F205"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Malgun Gothic" w:hAnsiTheme="majorBidi" w:cstheme="majorBidi"/>
                <w:szCs w:val="22"/>
                <w:lang w:eastAsia="ko-KR"/>
              </w:rPr>
              <w:t>Chulhee Lee,</w:t>
            </w:r>
            <w:r w:rsidRPr="003562C4">
              <w:rPr>
                <w:rFonts w:asciiTheme="majorBidi" w:eastAsia="Malgun Gothic" w:hAnsiTheme="majorBidi" w:cstheme="majorBidi"/>
                <w:szCs w:val="22"/>
                <w:lang w:eastAsia="ko-KR"/>
              </w:rPr>
              <w:br/>
              <w:t>Margaret Pinson</w:t>
            </w:r>
          </w:p>
        </w:tc>
      </w:tr>
      <w:tr w:rsidR="00A00106" w:rsidRPr="003562C4" w14:paraId="28DD26AD"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592B1426" w14:textId="77777777" w:rsidR="00A00106" w:rsidRPr="003562C4" w:rsidRDefault="00A00106" w:rsidP="00A00106">
            <w:pPr>
              <w:tabs>
                <w:tab w:val="clear" w:pos="1985"/>
              </w:tabs>
              <w:spacing w:before="80"/>
              <w:ind w:firstLine="1"/>
              <w:rPr>
                <w:rFonts w:asciiTheme="majorBidi" w:hAnsiTheme="majorBidi" w:cstheme="majorBidi"/>
                <w:szCs w:val="22"/>
                <w:lang w:val="fr-CH"/>
              </w:rPr>
            </w:pPr>
            <w:r w:rsidRPr="003562C4">
              <w:rPr>
                <w:rFonts w:asciiTheme="majorBidi" w:hAnsiTheme="majorBidi" w:cstheme="majorBidi"/>
                <w:szCs w:val="22"/>
                <w:lang w:val="fr-CH"/>
              </w:rPr>
              <w:t>ITU-T J.343.5 (J.bitvqm5)</w:t>
            </w:r>
          </w:p>
          <w:p w14:paraId="64B0EA77"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p>
        </w:tc>
        <w:tc>
          <w:tcPr>
            <w:tcW w:w="652" w:type="dxa"/>
            <w:tcBorders>
              <w:top w:val="outset" w:sz="6" w:space="0" w:color="auto"/>
              <w:left w:val="outset" w:sz="6" w:space="0" w:color="auto"/>
              <w:bottom w:val="outset" w:sz="6" w:space="0" w:color="auto"/>
              <w:right w:val="outset" w:sz="6" w:space="0" w:color="auto"/>
            </w:tcBorders>
          </w:tcPr>
          <w:p w14:paraId="721FD050"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eastAsia="ja-JP"/>
              </w:rPr>
            </w:pPr>
            <w:r w:rsidRPr="003562C4">
              <w:rPr>
                <w:rFonts w:asciiTheme="majorBidi" w:hAnsiTheme="majorBidi" w:cstheme="majorBidi"/>
                <w:szCs w:val="22"/>
              </w:rPr>
              <w:t>12</w:t>
            </w:r>
          </w:p>
        </w:tc>
        <w:tc>
          <w:tcPr>
            <w:tcW w:w="1303" w:type="dxa"/>
            <w:tcBorders>
              <w:top w:val="outset" w:sz="6" w:space="0" w:color="auto"/>
              <w:left w:val="outset" w:sz="6" w:space="0" w:color="auto"/>
              <w:bottom w:val="outset" w:sz="6" w:space="0" w:color="auto"/>
              <w:right w:val="outset" w:sz="6" w:space="0" w:color="auto"/>
            </w:tcBorders>
          </w:tcPr>
          <w:p w14:paraId="49877B48"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fr-CH" w:eastAsia="ja-JP"/>
              </w:rPr>
            </w:pPr>
            <w:hyperlink r:id="rId77" w:history="1">
              <w:r w:rsidR="00A00106" w:rsidRPr="003562C4">
                <w:rPr>
                  <w:rStyle w:val="Hyperlink"/>
                  <w:rFonts w:asciiTheme="majorBidi" w:hAnsiTheme="majorBidi" w:cstheme="majorBidi"/>
                  <w:szCs w:val="22"/>
                </w:rPr>
                <w:t>TD 545 Rev.2</w:t>
              </w:r>
            </w:hyperlink>
          </w:p>
        </w:tc>
        <w:tc>
          <w:tcPr>
            <w:tcW w:w="1590" w:type="dxa"/>
            <w:tcBorders>
              <w:top w:val="outset" w:sz="6" w:space="0" w:color="auto"/>
              <w:left w:val="outset" w:sz="6" w:space="0" w:color="auto"/>
              <w:bottom w:val="outset" w:sz="6" w:space="0" w:color="auto"/>
              <w:right w:val="outset" w:sz="6" w:space="0" w:color="auto"/>
            </w:tcBorders>
          </w:tcPr>
          <w:p w14:paraId="6D915A7C"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7C49455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Hybrid-FRe objective perceptual video quality measurement for HDTV and multimedia IP-based video services in the presence of a full reference signal and encrypted bitstream data</w:t>
            </w:r>
          </w:p>
        </w:tc>
        <w:tc>
          <w:tcPr>
            <w:tcW w:w="1136" w:type="dxa"/>
            <w:tcBorders>
              <w:top w:val="outset" w:sz="6" w:space="0" w:color="auto"/>
              <w:left w:val="outset" w:sz="6" w:space="0" w:color="auto"/>
              <w:bottom w:val="outset" w:sz="6" w:space="0" w:color="auto"/>
              <w:right w:val="outset" w:sz="6" w:space="0" w:color="auto"/>
            </w:tcBorders>
          </w:tcPr>
          <w:p w14:paraId="21F7574F"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Malgun Gothic" w:hAnsiTheme="majorBidi" w:cstheme="majorBidi"/>
                <w:szCs w:val="22"/>
                <w:lang w:eastAsia="ko-KR"/>
              </w:rPr>
              <w:t>Chulhee Lee,</w:t>
            </w:r>
            <w:r w:rsidRPr="003562C4">
              <w:rPr>
                <w:rFonts w:asciiTheme="majorBidi" w:eastAsia="Malgun Gothic" w:hAnsiTheme="majorBidi" w:cstheme="majorBidi"/>
                <w:szCs w:val="22"/>
                <w:lang w:eastAsia="ko-KR"/>
              </w:rPr>
              <w:br/>
              <w:t>Margaret Pinson</w:t>
            </w:r>
          </w:p>
        </w:tc>
      </w:tr>
      <w:tr w:rsidR="00A00106" w:rsidRPr="003562C4" w14:paraId="5BF3C555" w14:textId="77777777" w:rsidTr="00A00106">
        <w:trPr>
          <w:cantSplit/>
        </w:trPr>
        <w:tc>
          <w:tcPr>
            <w:tcW w:w="1599" w:type="dxa"/>
            <w:tcBorders>
              <w:top w:val="outset" w:sz="6" w:space="0" w:color="auto"/>
              <w:left w:val="outset" w:sz="6" w:space="0" w:color="auto"/>
              <w:bottom w:val="outset" w:sz="6" w:space="0" w:color="auto"/>
              <w:right w:val="outset" w:sz="6" w:space="0" w:color="auto"/>
            </w:tcBorders>
          </w:tcPr>
          <w:p w14:paraId="47217E6F" w14:textId="77777777" w:rsidR="00A00106" w:rsidRPr="003562C4" w:rsidRDefault="00A00106" w:rsidP="00A00106">
            <w:pPr>
              <w:tabs>
                <w:tab w:val="clear" w:pos="1985"/>
              </w:tabs>
              <w:spacing w:before="80"/>
              <w:ind w:firstLine="1"/>
              <w:rPr>
                <w:rFonts w:asciiTheme="majorBidi" w:hAnsiTheme="majorBidi" w:cstheme="majorBidi"/>
                <w:szCs w:val="22"/>
                <w:lang w:val="fr-CH"/>
              </w:rPr>
            </w:pPr>
            <w:r w:rsidRPr="003562C4">
              <w:rPr>
                <w:rFonts w:asciiTheme="majorBidi" w:hAnsiTheme="majorBidi" w:cstheme="majorBidi"/>
                <w:szCs w:val="22"/>
                <w:lang w:val="fr-CH"/>
              </w:rPr>
              <w:t>ITU-T J.343.6 (J.bitvqm6)</w:t>
            </w:r>
          </w:p>
          <w:p w14:paraId="6AFC3C04"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b/>
                <w:bCs/>
                <w:szCs w:val="22"/>
                <w:lang w:val="fr-CH"/>
              </w:rPr>
            </w:pPr>
          </w:p>
        </w:tc>
        <w:tc>
          <w:tcPr>
            <w:tcW w:w="652" w:type="dxa"/>
            <w:tcBorders>
              <w:top w:val="outset" w:sz="6" w:space="0" w:color="auto"/>
              <w:left w:val="outset" w:sz="6" w:space="0" w:color="auto"/>
              <w:bottom w:val="outset" w:sz="6" w:space="0" w:color="auto"/>
              <w:right w:val="outset" w:sz="6" w:space="0" w:color="auto"/>
            </w:tcBorders>
          </w:tcPr>
          <w:p w14:paraId="69976188"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eastAsia="ja-JP"/>
              </w:rPr>
            </w:pPr>
            <w:r w:rsidRPr="003562C4">
              <w:rPr>
                <w:rFonts w:asciiTheme="majorBidi" w:hAnsiTheme="majorBidi" w:cstheme="majorBidi"/>
                <w:szCs w:val="22"/>
              </w:rPr>
              <w:t>12</w:t>
            </w:r>
          </w:p>
        </w:tc>
        <w:tc>
          <w:tcPr>
            <w:tcW w:w="1303" w:type="dxa"/>
            <w:tcBorders>
              <w:top w:val="outset" w:sz="6" w:space="0" w:color="auto"/>
              <w:left w:val="outset" w:sz="6" w:space="0" w:color="auto"/>
              <w:bottom w:val="outset" w:sz="6" w:space="0" w:color="auto"/>
              <w:right w:val="outset" w:sz="6" w:space="0" w:color="auto"/>
            </w:tcBorders>
          </w:tcPr>
          <w:p w14:paraId="6F8596D0" w14:textId="77777777" w:rsidR="00A00106" w:rsidRPr="003562C4" w:rsidRDefault="00F3641B" w:rsidP="00A00106">
            <w:pPr>
              <w:tabs>
                <w:tab w:val="clear" w:pos="1430"/>
                <w:tab w:val="left" w:pos="1588"/>
              </w:tabs>
              <w:spacing w:after="0" w:line="240" w:lineRule="atLeast"/>
              <w:rPr>
                <w:rFonts w:asciiTheme="majorBidi" w:eastAsia="Times New Roman" w:hAnsiTheme="majorBidi" w:cstheme="majorBidi"/>
                <w:szCs w:val="22"/>
                <w:lang w:val="fr-CH" w:eastAsia="ja-JP"/>
              </w:rPr>
            </w:pPr>
            <w:hyperlink r:id="rId78" w:history="1">
              <w:r w:rsidR="00A00106" w:rsidRPr="003562C4">
                <w:rPr>
                  <w:rStyle w:val="Hyperlink"/>
                  <w:rFonts w:asciiTheme="majorBidi" w:hAnsiTheme="majorBidi" w:cstheme="majorBidi"/>
                  <w:szCs w:val="22"/>
                </w:rPr>
                <w:t>TD 546 Rev.2</w:t>
              </w:r>
            </w:hyperlink>
          </w:p>
        </w:tc>
        <w:tc>
          <w:tcPr>
            <w:tcW w:w="1590" w:type="dxa"/>
            <w:tcBorders>
              <w:top w:val="outset" w:sz="6" w:space="0" w:color="auto"/>
              <w:left w:val="outset" w:sz="6" w:space="0" w:color="auto"/>
              <w:bottom w:val="outset" w:sz="6" w:space="0" w:color="auto"/>
              <w:right w:val="outset" w:sz="6" w:space="0" w:color="auto"/>
            </w:tcBorders>
          </w:tcPr>
          <w:p w14:paraId="72F7A5CA"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fr-CH"/>
              </w:rPr>
            </w:pPr>
            <w:r w:rsidRPr="003562C4">
              <w:rPr>
                <w:rFonts w:asciiTheme="majorBidi" w:hAnsiTheme="majorBidi" w:cstheme="majorBidi"/>
                <w:szCs w:val="22"/>
              </w:rPr>
              <w:t>N/A</w:t>
            </w:r>
          </w:p>
        </w:tc>
        <w:tc>
          <w:tcPr>
            <w:tcW w:w="3683" w:type="dxa"/>
            <w:tcBorders>
              <w:top w:val="outset" w:sz="6" w:space="0" w:color="auto"/>
              <w:left w:val="outset" w:sz="6" w:space="0" w:color="auto"/>
              <w:bottom w:val="outset" w:sz="6" w:space="0" w:color="auto"/>
              <w:right w:val="outset" w:sz="6" w:space="0" w:color="auto"/>
            </w:tcBorders>
          </w:tcPr>
          <w:p w14:paraId="21A03CE2"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eastAsia="ja-JP"/>
              </w:rPr>
            </w:pPr>
            <w:r w:rsidRPr="003562C4">
              <w:rPr>
                <w:rFonts w:asciiTheme="majorBidi" w:hAnsiTheme="majorBidi" w:cstheme="majorBidi"/>
                <w:szCs w:val="22"/>
              </w:rPr>
              <w:t>Hybrid-FR objective perceptual video quality measurement for HDTV and multimedia IP-based video services in the presence of a full reference signal and non-encrypted bitstream data</w:t>
            </w:r>
          </w:p>
        </w:tc>
        <w:tc>
          <w:tcPr>
            <w:tcW w:w="1136" w:type="dxa"/>
            <w:tcBorders>
              <w:top w:val="outset" w:sz="6" w:space="0" w:color="auto"/>
              <w:left w:val="outset" w:sz="6" w:space="0" w:color="auto"/>
              <w:bottom w:val="outset" w:sz="6" w:space="0" w:color="auto"/>
              <w:right w:val="outset" w:sz="6" w:space="0" w:color="auto"/>
            </w:tcBorders>
          </w:tcPr>
          <w:p w14:paraId="1B4C5F61" w14:textId="77777777" w:rsidR="00A00106" w:rsidRPr="003562C4" w:rsidRDefault="00A00106" w:rsidP="00A00106">
            <w:pPr>
              <w:tabs>
                <w:tab w:val="clear" w:pos="1430"/>
                <w:tab w:val="left" w:pos="1588"/>
              </w:tabs>
              <w:spacing w:after="0" w:line="240" w:lineRule="atLeast"/>
              <w:rPr>
                <w:rFonts w:asciiTheme="majorBidi" w:eastAsia="Times New Roman" w:hAnsiTheme="majorBidi" w:cstheme="majorBidi"/>
                <w:szCs w:val="22"/>
                <w:lang w:val="en-US"/>
              </w:rPr>
            </w:pPr>
            <w:r w:rsidRPr="003562C4">
              <w:rPr>
                <w:rFonts w:asciiTheme="majorBidi" w:eastAsia="Malgun Gothic" w:hAnsiTheme="majorBidi" w:cstheme="majorBidi"/>
                <w:szCs w:val="22"/>
                <w:lang w:eastAsia="ko-KR"/>
              </w:rPr>
              <w:t>Chulhee Lee,</w:t>
            </w:r>
            <w:r w:rsidRPr="003562C4">
              <w:rPr>
                <w:rFonts w:asciiTheme="majorBidi" w:eastAsia="Malgun Gothic" w:hAnsiTheme="majorBidi" w:cstheme="majorBidi"/>
                <w:szCs w:val="22"/>
                <w:lang w:eastAsia="ko-KR"/>
              </w:rPr>
              <w:br/>
              <w:t>Margaret Pinson</w:t>
            </w:r>
          </w:p>
        </w:tc>
      </w:tr>
    </w:tbl>
    <w:p w14:paraId="31E63774" w14:textId="77777777" w:rsidR="00A34295" w:rsidRDefault="00A34295" w:rsidP="00F13673">
      <w:pPr>
        <w:spacing w:before="120"/>
        <w:rPr>
          <w:sz w:val="24"/>
          <w:szCs w:val="24"/>
        </w:rPr>
      </w:pPr>
      <w:r w:rsidRPr="00F13673">
        <w:rPr>
          <w:sz w:val="24"/>
          <w:szCs w:val="24"/>
        </w:rPr>
        <w:t>Concerning ITU-T J.369.1, which was consented in 2012, it was decided to allow Q8/9 to discuss the current issues and try to fix the broken references in the document</w:t>
      </w:r>
      <w:r w:rsidR="003F5E06" w:rsidRPr="00F13673">
        <w:rPr>
          <w:sz w:val="24"/>
          <w:szCs w:val="24"/>
        </w:rPr>
        <w:t xml:space="preserve"> (see previous SG9 meeting report)</w:t>
      </w:r>
      <w:r w:rsidRPr="00F13673">
        <w:rPr>
          <w:sz w:val="24"/>
          <w:szCs w:val="24"/>
        </w:rPr>
        <w:t xml:space="preserve">. </w:t>
      </w:r>
      <w:r w:rsidR="003F5E06" w:rsidRPr="00F13673">
        <w:rPr>
          <w:sz w:val="24"/>
          <w:szCs w:val="24"/>
        </w:rPr>
        <w:t>At n</w:t>
      </w:r>
      <w:r w:rsidRPr="00F13673">
        <w:rPr>
          <w:sz w:val="24"/>
          <w:szCs w:val="24"/>
        </w:rPr>
        <w:t>ext SG9 meeting</w:t>
      </w:r>
      <w:r w:rsidR="003F5E06" w:rsidRPr="00F13673">
        <w:rPr>
          <w:sz w:val="24"/>
          <w:szCs w:val="24"/>
        </w:rPr>
        <w:t xml:space="preserve"> a decision will be taken in this respect</w:t>
      </w:r>
      <w:r w:rsidRPr="00F13673">
        <w:rPr>
          <w:sz w:val="24"/>
          <w:szCs w:val="24"/>
        </w:rPr>
        <w:t>.</w:t>
      </w:r>
    </w:p>
    <w:p w14:paraId="67EA345B" w14:textId="77777777" w:rsidR="000B7279" w:rsidRPr="0099157F" w:rsidRDefault="000B7279" w:rsidP="000B7279">
      <w:pPr>
        <w:pStyle w:val="Heading2"/>
        <w:rPr>
          <w:rFonts w:asciiTheme="majorBidi" w:hAnsiTheme="majorBidi" w:cstheme="majorBidi"/>
          <w:szCs w:val="24"/>
          <w:lang w:val="en-US"/>
        </w:rPr>
      </w:pPr>
      <w:bookmarkStart w:id="80" w:name="_Toc410402021"/>
      <w:r w:rsidRPr="00E63F97">
        <w:rPr>
          <w:rFonts w:asciiTheme="majorBidi" w:hAnsiTheme="majorBidi" w:cstheme="majorBidi"/>
          <w:szCs w:val="24"/>
          <w:lang w:val="en-US"/>
        </w:rPr>
        <w:t>11.2</w:t>
      </w:r>
      <w:r w:rsidRPr="00E63F97">
        <w:rPr>
          <w:rFonts w:asciiTheme="majorBidi" w:hAnsiTheme="majorBidi" w:cstheme="majorBidi"/>
          <w:szCs w:val="24"/>
          <w:lang w:val="en-US"/>
        </w:rPr>
        <w:tab/>
        <w:t>Corrigenda to ITU-T Recommendations consented using AAP (Recommendation A.8)</w:t>
      </w:r>
      <w:bookmarkEnd w:id="80"/>
    </w:p>
    <w:p w14:paraId="1EE77162" w14:textId="77777777" w:rsidR="00F13673" w:rsidRDefault="00F13673" w:rsidP="000B7279">
      <w:pPr>
        <w:keepNext/>
        <w:keepLines/>
        <w:spacing w:before="120"/>
        <w:rPr>
          <w:sz w:val="24"/>
          <w:szCs w:val="24"/>
        </w:rPr>
      </w:pPr>
      <w:r w:rsidRPr="00F13673">
        <w:rPr>
          <w:sz w:val="24"/>
          <w:szCs w:val="24"/>
        </w:rPr>
        <w:t xml:space="preserve">The following table shows </w:t>
      </w:r>
      <w:r w:rsidR="003562C4">
        <w:rPr>
          <w:sz w:val="24"/>
          <w:szCs w:val="24"/>
        </w:rPr>
        <w:t xml:space="preserve">the </w:t>
      </w:r>
      <w:r w:rsidRPr="00F13673">
        <w:rPr>
          <w:sz w:val="24"/>
          <w:szCs w:val="24"/>
        </w:rPr>
        <w:t>‘Consented’ draft Corrigenda to ITU-T Recommendations</w:t>
      </w:r>
      <w:r w:rsidR="003562C4">
        <w:rPr>
          <w:sz w:val="24"/>
          <w:szCs w:val="24"/>
        </w:rPr>
        <w:t xml:space="preserve">. </w:t>
      </w:r>
      <w:r w:rsidR="003562C4" w:rsidRPr="007226F0">
        <w:rPr>
          <w:sz w:val="24"/>
          <w:szCs w:val="24"/>
          <w:lang w:val="en-US"/>
        </w:rPr>
        <w:t>These</w:t>
      </w:r>
      <w:r w:rsidR="003562C4" w:rsidRPr="00D7215C">
        <w:rPr>
          <w:sz w:val="24"/>
          <w:szCs w:val="24"/>
          <w:lang w:val="en-US"/>
        </w:rPr>
        <w:t xml:space="preserve"> </w:t>
      </w:r>
      <w:r w:rsidR="003562C4">
        <w:rPr>
          <w:sz w:val="24"/>
          <w:szCs w:val="24"/>
          <w:lang w:val="en-US"/>
        </w:rPr>
        <w:t>Corrigenda</w:t>
      </w:r>
      <w:r w:rsidR="003562C4" w:rsidRPr="00D7215C">
        <w:rPr>
          <w:sz w:val="24"/>
          <w:szCs w:val="24"/>
          <w:lang w:val="en-US"/>
        </w:rPr>
        <w:t xml:space="preserve"> will be processed for approval following the Alternative Approval Process (AAP - Recommendation A.8)</w:t>
      </w:r>
      <w:r w:rsidR="003562C4">
        <w:rPr>
          <w:sz w:val="24"/>
          <w:szCs w:val="24"/>
        </w:rPr>
        <w:t>:</w:t>
      </w:r>
    </w:p>
    <w:tbl>
      <w:tblPr>
        <w:tblW w:w="996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599"/>
        <w:gridCol w:w="652"/>
        <w:gridCol w:w="1303"/>
        <w:gridCol w:w="1590"/>
        <w:gridCol w:w="3683"/>
        <w:gridCol w:w="1136"/>
      </w:tblGrid>
      <w:tr w:rsidR="00F13673" w:rsidRPr="00441466" w14:paraId="144AB55C" w14:textId="77777777" w:rsidTr="001D43AD">
        <w:trPr>
          <w:cantSplit/>
        </w:trPr>
        <w:tc>
          <w:tcPr>
            <w:tcW w:w="1599" w:type="dxa"/>
            <w:tcBorders>
              <w:top w:val="outset" w:sz="6" w:space="0" w:color="auto"/>
              <w:left w:val="outset" w:sz="6" w:space="0" w:color="auto"/>
              <w:bottom w:val="outset" w:sz="6" w:space="0" w:color="auto"/>
              <w:right w:val="outset" w:sz="6" w:space="0" w:color="auto"/>
            </w:tcBorders>
            <w:shd w:val="clear" w:color="auto" w:fill="C6D9F1"/>
          </w:tcPr>
          <w:p w14:paraId="2FF58CC7" w14:textId="77777777" w:rsidR="00F13673" w:rsidRPr="00441466" w:rsidRDefault="00F13673" w:rsidP="00F13673">
            <w:pPr>
              <w:keepNext/>
              <w:keepLines/>
              <w:tabs>
                <w:tab w:val="clear" w:pos="1430"/>
                <w:tab w:val="left" w:pos="1588"/>
              </w:tabs>
              <w:spacing w:after="0" w:line="240" w:lineRule="atLeast"/>
              <w:rPr>
                <w:rFonts w:eastAsia="Times New Roman"/>
                <w:b/>
                <w:bCs/>
                <w:szCs w:val="22"/>
              </w:rPr>
            </w:pPr>
            <w:r w:rsidRPr="00153C8C">
              <w:rPr>
                <w:b/>
                <w:bCs/>
                <w:szCs w:val="22"/>
              </w:rPr>
              <w:t>Rec</w:t>
            </w:r>
            <w:r>
              <w:rPr>
                <w:b/>
                <w:bCs/>
                <w:szCs w:val="22"/>
              </w:rPr>
              <w:t>.</w:t>
            </w:r>
          </w:p>
        </w:tc>
        <w:tc>
          <w:tcPr>
            <w:tcW w:w="652" w:type="dxa"/>
            <w:tcBorders>
              <w:top w:val="outset" w:sz="6" w:space="0" w:color="auto"/>
              <w:left w:val="outset" w:sz="6" w:space="0" w:color="auto"/>
              <w:bottom w:val="outset" w:sz="6" w:space="0" w:color="auto"/>
              <w:right w:val="outset" w:sz="6" w:space="0" w:color="auto"/>
            </w:tcBorders>
            <w:shd w:val="clear" w:color="auto" w:fill="C6D9F1"/>
            <w:hideMark/>
          </w:tcPr>
          <w:p w14:paraId="7A266F67" w14:textId="77777777" w:rsidR="00F13673" w:rsidRPr="00441466" w:rsidRDefault="00F13673" w:rsidP="00F13673">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Q</w:t>
            </w:r>
          </w:p>
        </w:tc>
        <w:tc>
          <w:tcPr>
            <w:tcW w:w="1303" w:type="dxa"/>
            <w:tcBorders>
              <w:top w:val="outset" w:sz="6" w:space="0" w:color="auto"/>
              <w:left w:val="outset" w:sz="6" w:space="0" w:color="auto"/>
              <w:bottom w:val="outset" w:sz="6" w:space="0" w:color="auto"/>
              <w:right w:val="outset" w:sz="6" w:space="0" w:color="auto"/>
            </w:tcBorders>
            <w:shd w:val="clear" w:color="auto" w:fill="C6D9F1"/>
            <w:hideMark/>
          </w:tcPr>
          <w:p w14:paraId="2F8CBCB4" w14:textId="77777777" w:rsidR="00F13673" w:rsidRPr="00441466" w:rsidRDefault="00F13673" w:rsidP="00F13673">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 xml:space="preserve">Reference </w:t>
            </w:r>
          </w:p>
        </w:tc>
        <w:tc>
          <w:tcPr>
            <w:tcW w:w="1590" w:type="dxa"/>
            <w:tcBorders>
              <w:top w:val="outset" w:sz="6" w:space="0" w:color="auto"/>
              <w:left w:val="outset" w:sz="6" w:space="0" w:color="auto"/>
              <w:bottom w:val="outset" w:sz="6" w:space="0" w:color="auto"/>
              <w:right w:val="outset" w:sz="6" w:space="0" w:color="auto"/>
            </w:tcBorders>
            <w:shd w:val="clear" w:color="auto" w:fill="C6D9F1"/>
          </w:tcPr>
          <w:p w14:paraId="453009A6" w14:textId="77777777" w:rsidR="00F13673" w:rsidRPr="00441466" w:rsidRDefault="00F13673" w:rsidP="00F13673">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A.5 Justification</w:t>
            </w:r>
          </w:p>
        </w:tc>
        <w:tc>
          <w:tcPr>
            <w:tcW w:w="3683" w:type="dxa"/>
            <w:tcBorders>
              <w:top w:val="outset" w:sz="6" w:space="0" w:color="auto"/>
              <w:left w:val="outset" w:sz="6" w:space="0" w:color="auto"/>
              <w:bottom w:val="outset" w:sz="6" w:space="0" w:color="auto"/>
              <w:right w:val="outset" w:sz="6" w:space="0" w:color="auto"/>
            </w:tcBorders>
            <w:shd w:val="clear" w:color="auto" w:fill="C6D9F1"/>
            <w:hideMark/>
          </w:tcPr>
          <w:p w14:paraId="5EEF115A" w14:textId="77777777" w:rsidR="00F13673" w:rsidRPr="00441466" w:rsidRDefault="00F13673" w:rsidP="00F13673">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Title</w:t>
            </w:r>
          </w:p>
        </w:tc>
        <w:tc>
          <w:tcPr>
            <w:tcW w:w="1136" w:type="dxa"/>
            <w:tcBorders>
              <w:top w:val="outset" w:sz="6" w:space="0" w:color="auto"/>
              <w:left w:val="outset" w:sz="6" w:space="0" w:color="auto"/>
              <w:bottom w:val="outset" w:sz="6" w:space="0" w:color="auto"/>
              <w:right w:val="outset" w:sz="6" w:space="0" w:color="auto"/>
            </w:tcBorders>
            <w:shd w:val="clear" w:color="auto" w:fill="C6D9F1"/>
            <w:hideMark/>
          </w:tcPr>
          <w:p w14:paraId="147980B1" w14:textId="77777777" w:rsidR="00F13673" w:rsidRPr="00441466" w:rsidRDefault="00F13673" w:rsidP="00F13673">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Contact</w:t>
            </w:r>
          </w:p>
        </w:tc>
      </w:tr>
      <w:tr w:rsidR="00F13673" w:rsidRPr="00441466" w14:paraId="094BD924" w14:textId="77777777" w:rsidTr="001D43AD">
        <w:trPr>
          <w:cantSplit/>
        </w:trPr>
        <w:tc>
          <w:tcPr>
            <w:tcW w:w="1599" w:type="dxa"/>
            <w:tcBorders>
              <w:top w:val="outset" w:sz="6" w:space="0" w:color="auto"/>
              <w:left w:val="outset" w:sz="6" w:space="0" w:color="auto"/>
              <w:bottom w:val="outset" w:sz="6" w:space="0" w:color="auto"/>
              <w:right w:val="outset" w:sz="6" w:space="0" w:color="auto"/>
            </w:tcBorders>
          </w:tcPr>
          <w:p w14:paraId="111C4099" w14:textId="77777777" w:rsidR="00F13673" w:rsidRPr="00441466" w:rsidRDefault="003562C4" w:rsidP="00F54216">
            <w:pPr>
              <w:keepNext/>
              <w:keepLines/>
              <w:tabs>
                <w:tab w:val="clear" w:pos="1430"/>
                <w:tab w:val="left" w:pos="1588"/>
              </w:tabs>
              <w:spacing w:after="0" w:line="240" w:lineRule="atLeast"/>
              <w:rPr>
                <w:rFonts w:eastAsia="Times New Roman"/>
                <w:b/>
                <w:bCs/>
                <w:szCs w:val="22"/>
                <w:lang w:val="fr-CH"/>
              </w:rPr>
            </w:pPr>
            <w:r w:rsidRPr="003562C4">
              <w:rPr>
                <w:szCs w:val="22"/>
                <w:lang w:val="fr-CH"/>
              </w:rPr>
              <w:t>Corrigendum</w:t>
            </w:r>
            <w:r w:rsidR="00F54216">
              <w:rPr>
                <w:szCs w:val="22"/>
                <w:lang w:val="fr-CH"/>
              </w:rPr>
              <w:t xml:space="preserve"> </w:t>
            </w:r>
            <w:r w:rsidRPr="003562C4">
              <w:rPr>
                <w:szCs w:val="22"/>
                <w:lang w:val="fr-CH"/>
              </w:rPr>
              <w:t>(J.205)</w:t>
            </w:r>
          </w:p>
        </w:tc>
        <w:tc>
          <w:tcPr>
            <w:tcW w:w="652" w:type="dxa"/>
            <w:tcBorders>
              <w:top w:val="outset" w:sz="6" w:space="0" w:color="auto"/>
              <w:left w:val="outset" w:sz="6" w:space="0" w:color="auto"/>
              <w:bottom w:val="outset" w:sz="6" w:space="0" w:color="auto"/>
              <w:right w:val="outset" w:sz="6" w:space="0" w:color="auto"/>
            </w:tcBorders>
          </w:tcPr>
          <w:p w14:paraId="03E6ED93" w14:textId="77777777" w:rsidR="00F13673" w:rsidRPr="00441466" w:rsidRDefault="003562C4" w:rsidP="003562C4">
            <w:pPr>
              <w:keepNext/>
              <w:keepLines/>
              <w:tabs>
                <w:tab w:val="clear" w:pos="1430"/>
                <w:tab w:val="left" w:pos="1588"/>
              </w:tabs>
              <w:spacing w:after="0" w:line="240" w:lineRule="atLeast"/>
              <w:rPr>
                <w:rFonts w:eastAsia="Times New Roman"/>
                <w:szCs w:val="22"/>
                <w:lang w:eastAsia="ja-JP"/>
              </w:rPr>
            </w:pPr>
            <w:r>
              <w:rPr>
                <w:szCs w:val="22"/>
              </w:rPr>
              <w:t>4</w:t>
            </w:r>
          </w:p>
        </w:tc>
        <w:tc>
          <w:tcPr>
            <w:tcW w:w="1303" w:type="dxa"/>
            <w:tcBorders>
              <w:top w:val="outset" w:sz="6" w:space="0" w:color="auto"/>
              <w:left w:val="outset" w:sz="6" w:space="0" w:color="auto"/>
              <w:bottom w:val="outset" w:sz="6" w:space="0" w:color="auto"/>
              <w:right w:val="outset" w:sz="6" w:space="0" w:color="auto"/>
            </w:tcBorders>
          </w:tcPr>
          <w:p w14:paraId="4D34D886" w14:textId="77777777" w:rsidR="00F13673" w:rsidRPr="00441466" w:rsidRDefault="00F3641B" w:rsidP="00F13673">
            <w:pPr>
              <w:keepNext/>
              <w:keepLines/>
              <w:tabs>
                <w:tab w:val="clear" w:pos="1430"/>
                <w:tab w:val="left" w:pos="1588"/>
              </w:tabs>
              <w:spacing w:after="0" w:line="240" w:lineRule="atLeast"/>
              <w:rPr>
                <w:rFonts w:eastAsia="Times New Roman"/>
                <w:szCs w:val="22"/>
                <w:lang w:eastAsia="ja-JP"/>
              </w:rPr>
            </w:pPr>
            <w:hyperlink r:id="rId79" w:history="1">
              <w:r w:rsidR="003562C4" w:rsidRPr="003562C4">
                <w:rPr>
                  <w:rStyle w:val="Hyperlink"/>
                </w:rPr>
                <w:t>TD 569 (GEN/9)</w:t>
              </w:r>
            </w:hyperlink>
          </w:p>
        </w:tc>
        <w:tc>
          <w:tcPr>
            <w:tcW w:w="1590" w:type="dxa"/>
            <w:tcBorders>
              <w:top w:val="outset" w:sz="6" w:space="0" w:color="auto"/>
              <w:left w:val="outset" w:sz="6" w:space="0" w:color="auto"/>
              <w:bottom w:val="outset" w:sz="6" w:space="0" w:color="auto"/>
              <w:right w:val="outset" w:sz="6" w:space="0" w:color="auto"/>
            </w:tcBorders>
          </w:tcPr>
          <w:p w14:paraId="7F636863" w14:textId="77777777" w:rsidR="00F13673" w:rsidRPr="00441466" w:rsidRDefault="00F13673" w:rsidP="00F13673">
            <w:pPr>
              <w:keepNext/>
              <w:keepLines/>
              <w:tabs>
                <w:tab w:val="clear" w:pos="1430"/>
                <w:tab w:val="left" w:pos="1588"/>
              </w:tabs>
              <w:spacing w:after="0" w:line="240" w:lineRule="atLeast"/>
              <w:rPr>
                <w:rFonts w:eastAsia="Times New Roman"/>
                <w:szCs w:val="22"/>
              </w:rPr>
            </w:pPr>
            <w:r w:rsidRPr="004D16B3">
              <w:rPr>
                <w:szCs w:val="22"/>
              </w:rPr>
              <w:t>N/A</w:t>
            </w:r>
          </w:p>
        </w:tc>
        <w:tc>
          <w:tcPr>
            <w:tcW w:w="3683" w:type="dxa"/>
            <w:tcBorders>
              <w:top w:val="outset" w:sz="6" w:space="0" w:color="auto"/>
              <w:left w:val="outset" w:sz="6" w:space="0" w:color="auto"/>
              <w:bottom w:val="outset" w:sz="6" w:space="0" w:color="auto"/>
              <w:right w:val="outset" w:sz="6" w:space="0" w:color="auto"/>
            </w:tcBorders>
            <w:hideMark/>
          </w:tcPr>
          <w:p w14:paraId="23A8AAC2" w14:textId="77777777" w:rsidR="00F13673" w:rsidRPr="003562C4" w:rsidRDefault="003562C4" w:rsidP="00F13673">
            <w:pPr>
              <w:keepNext/>
              <w:keepLines/>
              <w:tabs>
                <w:tab w:val="clear" w:pos="1430"/>
                <w:tab w:val="left" w:pos="1588"/>
              </w:tabs>
              <w:spacing w:after="0" w:line="240" w:lineRule="atLeast"/>
              <w:rPr>
                <w:rFonts w:eastAsia="Times New Roman"/>
                <w:szCs w:val="22"/>
                <w:lang w:val="en-US"/>
              </w:rPr>
            </w:pPr>
            <w:r w:rsidRPr="003562C4">
              <w:rPr>
                <w:szCs w:val="22"/>
              </w:rPr>
              <w:t>Requirements for an application control framework using integrated broadcast and broadband digital television</w:t>
            </w:r>
          </w:p>
        </w:tc>
        <w:tc>
          <w:tcPr>
            <w:tcW w:w="1136" w:type="dxa"/>
            <w:tcBorders>
              <w:top w:val="outset" w:sz="6" w:space="0" w:color="auto"/>
              <w:left w:val="outset" w:sz="6" w:space="0" w:color="auto"/>
              <w:bottom w:val="outset" w:sz="6" w:space="0" w:color="auto"/>
              <w:right w:val="outset" w:sz="6" w:space="0" w:color="auto"/>
            </w:tcBorders>
          </w:tcPr>
          <w:p w14:paraId="18AB93A5" w14:textId="77777777" w:rsidR="00F13673" w:rsidRPr="00441466" w:rsidRDefault="003562C4" w:rsidP="00F13673">
            <w:pPr>
              <w:keepNext/>
              <w:keepLines/>
              <w:tabs>
                <w:tab w:val="clear" w:pos="1430"/>
                <w:tab w:val="left" w:pos="1588"/>
              </w:tabs>
              <w:spacing w:after="0" w:line="240" w:lineRule="atLeast"/>
              <w:rPr>
                <w:rFonts w:eastAsia="Times New Roman"/>
                <w:szCs w:val="22"/>
              </w:rPr>
            </w:pPr>
            <w:r w:rsidRPr="003562C4">
              <w:rPr>
                <w:rFonts w:eastAsia="Times New Roman"/>
                <w:szCs w:val="22"/>
                <w:lang w:eastAsia="ja-JP"/>
              </w:rPr>
              <w:t>Masaru Takechi</w:t>
            </w:r>
          </w:p>
        </w:tc>
      </w:tr>
    </w:tbl>
    <w:p w14:paraId="3DD5F665" w14:textId="77777777" w:rsidR="003562C4" w:rsidRPr="0099157F" w:rsidRDefault="003562C4" w:rsidP="003562C4">
      <w:pPr>
        <w:pStyle w:val="Heading2"/>
        <w:rPr>
          <w:rFonts w:asciiTheme="majorBidi" w:hAnsiTheme="majorBidi" w:cstheme="majorBidi"/>
          <w:szCs w:val="24"/>
          <w:lang w:val="en-US"/>
        </w:rPr>
      </w:pPr>
      <w:bookmarkStart w:id="81" w:name="_Toc410402022"/>
      <w:r w:rsidRPr="0099157F">
        <w:rPr>
          <w:rFonts w:asciiTheme="majorBidi" w:hAnsiTheme="majorBidi" w:cstheme="majorBidi"/>
          <w:szCs w:val="24"/>
          <w:lang w:val="en-US"/>
        </w:rPr>
        <w:t>11</w:t>
      </w:r>
      <w:r>
        <w:rPr>
          <w:rFonts w:asciiTheme="majorBidi" w:hAnsiTheme="majorBidi" w:cstheme="majorBidi"/>
          <w:szCs w:val="24"/>
          <w:lang w:val="en-US"/>
        </w:rPr>
        <w:t>.3</w:t>
      </w:r>
      <w:r w:rsidRPr="0099157F">
        <w:rPr>
          <w:rFonts w:asciiTheme="majorBidi" w:hAnsiTheme="majorBidi" w:cstheme="majorBidi"/>
          <w:szCs w:val="24"/>
          <w:lang w:val="en-US"/>
        </w:rPr>
        <w:tab/>
      </w:r>
      <w:r>
        <w:rPr>
          <w:rFonts w:asciiTheme="majorBidi" w:hAnsiTheme="majorBidi" w:cstheme="majorBidi"/>
          <w:szCs w:val="24"/>
          <w:lang w:val="en-US"/>
        </w:rPr>
        <w:t>Amendments</w:t>
      </w:r>
      <w:bookmarkEnd w:id="81"/>
    </w:p>
    <w:p w14:paraId="545A62FF" w14:textId="77777777" w:rsidR="003562C4" w:rsidRDefault="00561479" w:rsidP="00F13673">
      <w:pPr>
        <w:spacing w:before="120"/>
        <w:rPr>
          <w:sz w:val="24"/>
          <w:szCs w:val="24"/>
        </w:rPr>
      </w:pPr>
      <w:r w:rsidRPr="003562C4">
        <w:rPr>
          <w:sz w:val="24"/>
          <w:szCs w:val="24"/>
        </w:rPr>
        <w:t>The following table shows agreed amendments to ITU-T Recommendations.</w:t>
      </w:r>
      <w:r w:rsidR="00F54216">
        <w:rPr>
          <w:sz w:val="24"/>
          <w:szCs w:val="24"/>
        </w:rPr>
        <w:t xml:space="preserve"> </w:t>
      </w:r>
      <w:r w:rsidR="00F54216" w:rsidRPr="00F54216">
        <w:rPr>
          <w:sz w:val="24"/>
          <w:szCs w:val="24"/>
        </w:rPr>
        <w:t>This amendment reproduces an informative appendix to ITU-T J.181.</w:t>
      </w:r>
    </w:p>
    <w:tbl>
      <w:tblPr>
        <w:tblW w:w="996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599"/>
        <w:gridCol w:w="652"/>
        <w:gridCol w:w="1303"/>
        <w:gridCol w:w="1590"/>
        <w:gridCol w:w="3683"/>
        <w:gridCol w:w="1136"/>
      </w:tblGrid>
      <w:tr w:rsidR="00561479" w:rsidRPr="00441466" w14:paraId="5534E6DF" w14:textId="77777777" w:rsidTr="001D43AD">
        <w:trPr>
          <w:cantSplit/>
        </w:trPr>
        <w:tc>
          <w:tcPr>
            <w:tcW w:w="1599" w:type="dxa"/>
            <w:tcBorders>
              <w:top w:val="outset" w:sz="6" w:space="0" w:color="auto"/>
              <w:left w:val="outset" w:sz="6" w:space="0" w:color="auto"/>
              <w:bottom w:val="outset" w:sz="6" w:space="0" w:color="auto"/>
              <w:right w:val="outset" w:sz="6" w:space="0" w:color="auto"/>
            </w:tcBorders>
            <w:shd w:val="clear" w:color="auto" w:fill="C6D9F1"/>
          </w:tcPr>
          <w:p w14:paraId="2A94B677" w14:textId="77777777" w:rsidR="00561479" w:rsidRPr="00441466" w:rsidRDefault="00561479" w:rsidP="001D43AD">
            <w:pPr>
              <w:keepNext/>
              <w:keepLines/>
              <w:tabs>
                <w:tab w:val="clear" w:pos="1430"/>
                <w:tab w:val="left" w:pos="1588"/>
              </w:tabs>
              <w:spacing w:after="0" w:line="240" w:lineRule="atLeast"/>
              <w:rPr>
                <w:rFonts w:eastAsia="Times New Roman"/>
                <w:b/>
                <w:bCs/>
                <w:szCs w:val="22"/>
              </w:rPr>
            </w:pPr>
            <w:r w:rsidRPr="00153C8C">
              <w:rPr>
                <w:b/>
                <w:bCs/>
                <w:szCs w:val="22"/>
              </w:rPr>
              <w:t>Rec</w:t>
            </w:r>
            <w:r>
              <w:rPr>
                <w:b/>
                <w:bCs/>
                <w:szCs w:val="22"/>
              </w:rPr>
              <w:t>.</w:t>
            </w:r>
          </w:p>
        </w:tc>
        <w:tc>
          <w:tcPr>
            <w:tcW w:w="652" w:type="dxa"/>
            <w:tcBorders>
              <w:top w:val="outset" w:sz="6" w:space="0" w:color="auto"/>
              <w:left w:val="outset" w:sz="6" w:space="0" w:color="auto"/>
              <w:bottom w:val="outset" w:sz="6" w:space="0" w:color="auto"/>
              <w:right w:val="outset" w:sz="6" w:space="0" w:color="auto"/>
            </w:tcBorders>
            <w:shd w:val="clear" w:color="auto" w:fill="C6D9F1"/>
            <w:hideMark/>
          </w:tcPr>
          <w:p w14:paraId="2628C74D" w14:textId="77777777" w:rsidR="00561479" w:rsidRPr="00441466" w:rsidRDefault="00561479" w:rsidP="001D43AD">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Q</w:t>
            </w:r>
          </w:p>
        </w:tc>
        <w:tc>
          <w:tcPr>
            <w:tcW w:w="1303" w:type="dxa"/>
            <w:tcBorders>
              <w:top w:val="outset" w:sz="6" w:space="0" w:color="auto"/>
              <w:left w:val="outset" w:sz="6" w:space="0" w:color="auto"/>
              <w:bottom w:val="outset" w:sz="6" w:space="0" w:color="auto"/>
              <w:right w:val="outset" w:sz="6" w:space="0" w:color="auto"/>
            </w:tcBorders>
            <w:shd w:val="clear" w:color="auto" w:fill="C6D9F1"/>
            <w:hideMark/>
          </w:tcPr>
          <w:p w14:paraId="0572A72C" w14:textId="77777777" w:rsidR="00561479" w:rsidRPr="00441466" w:rsidRDefault="00561479" w:rsidP="001D43AD">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 xml:space="preserve">Reference </w:t>
            </w:r>
          </w:p>
        </w:tc>
        <w:tc>
          <w:tcPr>
            <w:tcW w:w="1590" w:type="dxa"/>
            <w:tcBorders>
              <w:top w:val="outset" w:sz="6" w:space="0" w:color="auto"/>
              <w:left w:val="outset" w:sz="6" w:space="0" w:color="auto"/>
              <w:bottom w:val="outset" w:sz="6" w:space="0" w:color="auto"/>
              <w:right w:val="outset" w:sz="6" w:space="0" w:color="auto"/>
            </w:tcBorders>
            <w:shd w:val="clear" w:color="auto" w:fill="C6D9F1"/>
          </w:tcPr>
          <w:p w14:paraId="1A84006E" w14:textId="77777777" w:rsidR="00561479" w:rsidRPr="00441466" w:rsidRDefault="00561479" w:rsidP="001D43AD">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A.5 Justification</w:t>
            </w:r>
          </w:p>
        </w:tc>
        <w:tc>
          <w:tcPr>
            <w:tcW w:w="3683" w:type="dxa"/>
            <w:tcBorders>
              <w:top w:val="outset" w:sz="6" w:space="0" w:color="auto"/>
              <w:left w:val="outset" w:sz="6" w:space="0" w:color="auto"/>
              <w:bottom w:val="outset" w:sz="6" w:space="0" w:color="auto"/>
              <w:right w:val="outset" w:sz="6" w:space="0" w:color="auto"/>
            </w:tcBorders>
            <w:shd w:val="clear" w:color="auto" w:fill="C6D9F1"/>
            <w:hideMark/>
          </w:tcPr>
          <w:p w14:paraId="55112D56" w14:textId="77777777" w:rsidR="00561479" w:rsidRPr="00441466" w:rsidRDefault="00561479" w:rsidP="001D43AD">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Title</w:t>
            </w:r>
          </w:p>
        </w:tc>
        <w:tc>
          <w:tcPr>
            <w:tcW w:w="1136" w:type="dxa"/>
            <w:tcBorders>
              <w:top w:val="outset" w:sz="6" w:space="0" w:color="auto"/>
              <w:left w:val="outset" w:sz="6" w:space="0" w:color="auto"/>
              <w:bottom w:val="outset" w:sz="6" w:space="0" w:color="auto"/>
              <w:right w:val="outset" w:sz="6" w:space="0" w:color="auto"/>
            </w:tcBorders>
            <w:shd w:val="clear" w:color="auto" w:fill="C6D9F1"/>
            <w:hideMark/>
          </w:tcPr>
          <w:p w14:paraId="0F0530FC" w14:textId="77777777" w:rsidR="00561479" w:rsidRPr="00441466" w:rsidRDefault="00561479" w:rsidP="001D43AD">
            <w:pPr>
              <w:keepNext/>
              <w:keepLines/>
              <w:tabs>
                <w:tab w:val="clear" w:pos="1430"/>
                <w:tab w:val="left" w:pos="1588"/>
              </w:tabs>
              <w:spacing w:after="0" w:line="240" w:lineRule="atLeast"/>
              <w:rPr>
                <w:rFonts w:eastAsia="Times New Roman"/>
                <w:b/>
                <w:bCs/>
                <w:szCs w:val="22"/>
              </w:rPr>
            </w:pPr>
            <w:r w:rsidRPr="00441466">
              <w:rPr>
                <w:rFonts w:eastAsia="Times New Roman"/>
                <w:b/>
                <w:bCs/>
                <w:szCs w:val="22"/>
              </w:rPr>
              <w:t>Contact</w:t>
            </w:r>
          </w:p>
        </w:tc>
      </w:tr>
      <w:tr w:rsidR="00561479" w:rsidRPr="00441466" w14:paraId="0F7DC985" w14:textId="77777777" w:rsidTr="001D43AD">
        <w:trPr>
          <w:cantSplit/>
        </w:trPr>
        <w:tc>
          <w:tcPr>
            <w:tcW w:w="1599" w:type="dxa"/>
            <w:tcBorders>
              <w:top w:val="outset" w:sz="6" w:space="0" w:color="auto"/>
              <w:left w:val="outset" w:sz="6" w:space="0" w:color="auto"/>
              <w:bottom w:val="outset" w:sz="6" w:space="0" w:color="auto"/>
              <w:right w:val="outset" w:sz="6" w:space="0" w:color="auto"/>
            </w:tcBorders>
          </w:tcPr>
          <w:p w14:paraId="6989E31C" w14:textId="77777777" w:rsidR="00561479" w:rsidRPr="00441466" w:rsidRDefault="000B7279" w:rsidP="001D43AD">
            <w:pPr>
              <w:keepNext/>
              <w:keepLines/>
              <w:tabs>
                <w:tab w:val="clear" w:pos="1430"/>
                <w:tab w:val="left" w:pos="1588"/>
              </w:tabs>
              <w:spacing w:after="0" w:line="240" w:lineRule="atLeast"/>
              <w:rPr>
                <w:rFonts w:eastAsia="Times New Roman"/>
                <w:b/>
                <w:bCs/>
                <w:szCs w:val="22"/>
                <w:lang w:val="fr-CH"/>
              </w:rPr>
            </w:pPr>
            <w:r w:rsidRPr="000B7279">
              <w:rPr>
                <w:szCs w:val="22"/>
                <w:lang w:val="fr-CH"/>
              </w:rPr>
              <w:t xml:space="preserve">Amendment </w:t>
            </w:r>
            <w:r>
              <w:rPr>
                <w:szCs w:val="22"/>
                <w:lang w:val="fr-CH"/>
              </w:rPr>
              <w:t xml:space="preserve">1 </w:t>
            </w:r>
            <w:r w:rsidRPr="000B7279">
              <w:rPr>
                <w:szCs w:val="22"/>
                <w:lang w:val="fr-CH"/>
              </w:rPr>
              <w:t>(J.181)</w:t>
            </w:r>
          </w:p>
        </w:tc>
        <w:tc>
          <w:tcPr>
            <w:tcW w:w="652" w:type="dxa"/>
            <w:tcBorders>
              <w:top w:val="outset" w:sz="6" w:space="0" w:color="auto"/>
              <w:left w:val="outset" w:sz="6" w:space="0" w:color="auto"/>
              <w:bottom w:val="outset" w:sz="6" w:space="0" w:color="auto"/>
              <w:right w:val="outset" w:sz="6" w:space="0" w:color="auto"/>
            </w:tcBorders>
          </w:tcPr>
          <w:p w14:paraId="69DA8ACD" w14:textId="77777777" w:rsidR="00561479" w:rsidRPr="00441466" w:rsidRDefault="00561479" w:rsidP="001D43AD">
            <w:pPr>
              <w:keepNext/>
              <w:keepLines/>
              <w:tabs>
                <w:tab w:val="clear" w:pos="1430"/>
                <w:tab w:val="left" w:pos="1588"/>
              </w:tabs>
              <w:spacing w:after="0" w:line="240" w:lineRule="atLeast"/>
              <w:rPr>
                <w:rFonts w:eastAsia="Times New Roman"/>
                <w:szCs w:val="22"/>
                <w:lang w:eastAsia="ja-JP"/>
              </w:rPr>
            </w:pPr>
            <w:r>
              <w:rPr>
                <w:szCs w:val="22"/>
              </w:rPr>
              <w:t>4</w:t>
            </w:r>
          </w:p>
        </w:tc>
        <w:tc>
          <w:tcPr>
            <w:tcW w:w="1303" w:type="dxa"/>
            <w:tcBorders>
              <w:top w:val="outset" w:sz="6" w:space="0" w:color="auto"/>
              <w:left w:val="outset" w:sz="6" w:space="0" w:color="auto"/>
              <w:bottom w:val="outset" w:sz="6" w:space="0" w:color="auto"/>
              <w:right w:val="outset" w:sz="6" w:space="0" w:color="auto"/>
            </w:tcBorders>
          </w:tcPr>
          <w:p w14:paraId="000BCE51" w14:textId="77777777" w:rsidR="00561479" w:rsidRPr="00441466" w:rsidRDefault="00F3641B" w:rsidP="001D43AD">
            <w:pPr>
              <w:keepNext/>
              <w:keepLines/>
              <w:tabs>
                <w:tab w:val="clear" w:pos="1430"/>
                <w:tab w:val="left" w:pos="1588"/>
              </w:tabs>
              <w:spacing w:after="0" w:line="240" w:lineRule="atLeast"/>
              <w:rPr>
                <w:rFonts w:eastAsia="Times New Roman"/>
                <w:szCs w:val="22"/>
                <w:lang w:eastAsia="ja-JP"/>
              </w:rPr>
            </w:pPr>
            <w:hyperlink r:id="rId80" w:history="1">
              <w:r w:rsidR="000B7279" w:rsidRPr="00F54216">
                <w:rPr>
                  <w:rStyle w:val="Hyperlink"/>
                  <w:rFonts w:eastAsia="Times New Roman"/>
                  <w:szCs w:val="22"/>
                  <w:lang w:eastAsia="ja-JP"/>
                </w:rPr>
                <w:t>TD 456 (GEN/9)</w:t>
              </w:r>
            </w:hyperlink>
          </w:p>
        </w:tc>
        <w:tc>
          <w:tcPr>
            <w:tcW w:w="1590" w:type="dxa"/>
            <w:tcBorders>
              <w:top w:val="outset" w:sz="6" w:space="0" w:color="auto"/>
              <w:left w:val="outset" w:sz="6" w:space="0" w:color="auto"/>
              <w:bottom w:val="outset" w:sz="6" w:space="0" w:color="auto"/>
              <w:right w:val="outset" w:sz="6" w:space="0" w:color="auto"/>
            </w:tcBorders>
          </w:tcPr>
          <w:p w14:paraId="5FF6A5DB" w14:textId="77777777" w:rsidR="00561479" w:rsidRPr="00441466" w:rsidRDefault="00561479" w:rsidP="001D43AD">
            <w:pPr>
              <w:keepNext/>
              <w:keepLines/>
              <w:tabs>
                <w:tab w:val="clear" w:pos="1430"/>
                <w:tab w:val="left" w:pos="1588"/>
              </w:tabs>
              <w:spacing w:after="0" w:line="240" w:lineRule="atLeast"/>
              <w:rPr>
                <w:rFonts w:eastAsia="Times New Roman"/>
                <w:szCs w:val="22"/>
              </w:rPr>
            </w:pPr>
            <w:r w:rsidRPr="004D16B3">
              <w:rPr>
                <w:szCs w:val="22"/>
              </w:rPr>
              <w:t>N/A</w:t>
            </w:r>
          </w:p>
        </w:tc>
        <w:tc>
          <w:tcPr>
            <w:tcW w:w="3683" w:type="dxa"/>
            <w:tcBorders>
              <w:top w:val="outset" w:sz="6" w:space="0" w:color="auto"/>
              <w:left w:val="outset" w:sz="6" w:space="0" w:color="auto"/>
              <w:bottom w:val="outset" w:sz="6" w:space="0" w:color="auto"/>
              <w:right w:val="outset" w:sz="6" w:space="0" w:color="auto"/>
            </w:tcBorders>
            <w:hideMark/>
          </w:tcPr>
          <w:p w14:paraId="1445B7C0" w14:textId="77777777" w:rsidR="00561479" w:rsidRPr="003562C4" w:rsidRDefault="000B7279" w:rsidP="001D43AD">
            <w:pPr>
              <w:keepNext/>
              <w:keepLines/>
              <w:tabs>
                <w:tab w:val="clear" w:pos="1430"/>
                <w:tab w:val="left" w:pos="1588"/>
              </w:tabs>
              <w:spacing w:after="0" w:line="240" w:lineRule="atLeast"/>
              <w:rPr>
                <w:rFonts w:eastAsia="Times New Roman"/>
                <w:szCs w:val="22"/>
                <w:lang w:val="en-US"/>
              </w:rPr>
            </w:pPr>
            <w:r w:rsidRPr="000B7279">
              <w:rPr>
                <w:szCs w:val="22"/>
              </w:rPr>
              <w:t>Recommended practice for J.181 digital program insertion cueing message for cable</w:t>
            </w:r>
          </w:p>
        </w:tc>
        <w:tc>
          <w:tcPr>
            <w:tcW w:w="1136" w:type="dxa"/>
            <w:tcBorders>
              <w:top w:val="outset" w:sz="6" w:space="0" w:color="auto"/>
              <w:left w:val="outset" w:sz="6" w:space="0" w:color="auto"/>
              <w:bottom w:val="outset" w:sz="6" w:space="0" w:color="auto"/>
              <w:right w:val="outset" w:sz="6" w:space="0" w:color="auto"/>
            </w:tcBorders>
          </w:tcPr>
          <w:p w14:paraId="51A70529" w14:textId="77777777" w:rsidR="00561479" w:rsidRPr="00441466" w:rsidRDefault="00F54216" w:rsidP="00F54216">
            <w:pPr>
              <w:keepNext/>
              <w:keepLines/>
              <w:tabs>
                <w:tab w:val="clear" w:pos="1430"/>
                <w:tab w:val="left" w:pos="1588"/>
              </w:tabs>
              <w:spacing w:after="0" w:line="240" w:lineRule="atLeast"/>
              <w:rPr>
                <w:rFonts w:eastAsia="Times New Roman"/>
                <w:szCs w:val="22"/>
              </w:rPr>
            </w:pPr>
            <w:r w:rsidRPr="00F54216">
              <w:rPr>
                <w:rFonts w:eastAsia="Times New Roman"/>
                <w:szCs w:val="22"/>
                <w:lang w:eastAsia="ja-JP"/>
              </w:rPr>
              <w:t>Satoshi Miyaji</w:t>
            </w:r>
          </w:p>
        </w:tc>
      </w:tr>
    </w:tbl>
    <w:p w14:paraId="67A89BB3" w14:textId="77777777" w:rsidR="00E52D91" w:rsidRPr="000102D8" w:rsidRDefault="00FD4BF8" w:rsidP="008B3D6C">
      <w:pPr>
        <w:pStyle w:val="Heading1"/>
        <w:numPr>
          <w:ilvl w:val="0"/>
          <w:numId w:val="0"/>
        </w:numPr>
        <w:tabs>
          <w:tab w:val="num" w:pos="567"/>
        </w:tabs>
        <w:spacing w:after="0"/>
        <w:rPr>
          <w:rFonts w:ascii="Times New Roman" w:hAnsi="Times New Roman"/>
          <w:szCs w:val="24"/>
          <w:lang w:val="en-US"/>
        </w:rPr>
      </w:pPr>
      <w:bookmarkStart w:id="82" w:name="_12_Restructuring"/>
      <w:bookmarkStart w:id="83" w:name="_12_WTSA-12_and"/>
      <w:bookmarkStart w:id="84" w:name="_13_SG9_Questions"/>
      <w:bookmarkStart w:id="85" w:name="_Toc223252284"/>
      <w:bookmarkStart w:id="86" w:name="_Toc223258179"/>
      <w:bookmarkStart w:id="87" w:name="_Toc223319989"/>
      <w:bookmarkStart w:id="88" w:name="_Toc246478060"/>
      <w:bookmarkStart w:id="89" w:name="_Toc410402023"/>
      <w:bookmarkEnd w:id="72"/>
      <w:bookmarkEnd w:id="73"/>
      <w:bookmarkEnd w:id="74"/>
      <w:bookmarkEnd w:id="76"/>
      <w:bookmarkEnd w:id="77"/>
      <w:bookmarkEnd w:id="78"/>
      <w:bookmarkEnd w:id="79"/>
      <w:bookmarkEnd w:id="82"/>
      <w:bookmarkEnd w:id="83"/>
      <w:bookmarkEnd w:id="84"/>
      <w:r w:rsidRPr="000102D8">
        <w:rPr>
          <w:rFonts w:ascii="Times New Roman" w:hAnsi="Times New Roman"/>
          <w:szCs w:val="24"/>
          <w:lang w:val="en-US"/>
        </w:rPr>
        <w:t>1</w:t>
      </w:r>
      <w:r w:rsidR="008B3D6C">
        <w:rPr>
          <w:rFonts w:ascii="Times New Roman" w:hAnsi="Times New Roman"/>
          <w:szCs w:val="24"/>
          <w:lang w:val="en-US"/>
        </w:rPr>
        <w:t>2</w:t>
      </w:r>
      <w:r w:rsidR="002310D8" w:rsidRPr="000102D8">
        <w:rPr>
          <w:rFonts w:ascii="Times New Roman" w:hAnsi="Times New Roman"/>
          <w:szCs w:val="24"/>
          <w:lang w:val="en-US"/>
        </w:rPr>
        <w:tab/>
      </w:r>
      <w:bookmarkEnd w:id="85"/>
      <w:bookmarkEnd w:id="86"/>
      <w:bookmarkEnd w:id="87"/>
      <w:bookmarkEnd w:id="88"/>
      <w:r w:rsidR="00294032" w:rsidRPr="000102D8">
        <w:rPr>
          <w:rFonts w:ascii="Times New Roman" w:hAnsi="Times New Roman"/>
          <w:szCs w:val="24"/>
          <w:lang w:val="en-US"/>
        </w:rPr>
        <w:t xml:space="preserve">SG9 </w:t>
      </w:r>
      <w:r w:rsidR="00725502" w:rsidRPr="000102D8">
        <w:rPr>
          <w:rFonts w:ascii="Times New Roman" w:hAnsi="Times New Roman"/>
          <w:szCs w:val="24"/>
          <w:lang w:val="en-US"/>
        </w:rPr>
        <w:t>Questions</w:t>
      </w:r>
      <w:bookmarkEnd w:id="89"/>
    </w:p>
    <w:p w14:paraId="4A6A1E8F" w14:textId="77777777" w:rsidR="00416B7D" w:rsidRDefault="00B92ECA" w:rsidP="001021A3">
      <w:pPr>
        <w:tabs>
          <w:tab w:val="clear" w:pos="794"/>
          <w:tab w:val="left" w:pos="840"/>
        </w:tabs>
        <w:spacing w:before="120"/>
        <w:ind w:firstLine="1"/>
        <w:rPr>
          <w:color w:val="000000"/>
          <w:sz w:val="24"/>
          <w:szCs w:val="24"/>
          <w:lang w:val="en-US" w:eastAsia="ja-JP"/>
        </w:rPr>
      </w:pPr>
      <w:bookmarkStart w:id="90" w:name="_Toc246411578"/>
      <w:bookmarkStart w:id="91" w:name="_Toc246472876"/>
      <w:bookmarkStart w:id="92" w:name="_Toc223252285"/>
      <w:bookmarkStart w:id="93" w:name="_Toc223258180"/>
      <w:bookmarkStart w:id="94" w:name="_Toc223319990"/>
      <w:r w:rsidRPr="008B3D6C">
        <w:rPr>
          <w:color w:val="000000"/>
          <w:sz w:val="24"/>
          <w:szCs w:val="24"/>
          <w:lang w:val="en-US" w:eastAsia="ja-JP"/>
        </w:rPr>
        <w:t xml:space="preserve">A proposal to modify the text of Question 9/9 </w:t>
      </w:r>
      <w:r w:rsidRPr="008B3D6C">
        <w:rPr>
          <w:i/>
          <w:iCs/>
          <w:color w:val="000000"/>
          <w:sz w:val="24"/>
          <w:szCs w:val="24"/>
          <w:lang w:val="en-US" w:eastAsia="ja-JP"/>
        </w:rPr>
        <w:t>“Requirements for advanced service capabilities over broadband cable home networks”</w:t>
      </w:r>
      <w:r w:rsidRPr="008B3D6C">
        <w:rPr>
          <w:color w:val="000000"/>
          <w:sz w:val="24"/>
          <w:szCs w:val="24"/>
          <w:lang w:val="en-US" w:eastAsia="ja-JP"/>
        </w:rPr>
        <w:t xml:space="preserve"> was discussed.</w:t>
      </w:r>
    </w:p>
    <w:p w14:paraId="64232971" w14:textId="77777777" w:rsidR="00B92ECA" w:rsidRPr="008B3D6C" w:rsidRDefault="00B92ECA" w:rsidP="00416B7D">
      <w:pPr>
        <w:tabs>
          <w:tab w:val="clear" w:pos="794"/>
          <w:tab w:val="left" w:pos="840"/>
        </w:tabs>
        <w:spacing w:before="120"/>
        <w:ind w:firstLine="1"/>
        <w:rPr>
          <w:color w:val="000000"/>
          <w:sz w:val="24"/>
          <w:szCs w:val="24"/>
          <w:lang w:val="en-US" w:eastAsia="ja-JP"/>
        </w:rPr>
      </w:pPr>
      <w:r w:rsidRPr="008B3D6C">
        <w:rPr>
          <w:color w:val="000000"/>
          <w:sz w:val="24"/>
          <w:szCs w:val="24"/>
          <w:lang w:val="en-US" w:eastAsia="ja-JP"/>
        </w:rPr>
        <w:t xml:space="preserve">SG9 </w:t>
      </w:r>
      <w:r w:rsidR="00416B7D">
        <w:rPr>
          <w:color w:val="000000"/>
          <w:sz w:val="24"/>
          <w:szCs w:val="24"/>
          <w:lang w:val="en-US" w:eastAsia="ja-JP"/>
        </w:rPr>
        <w:t xml:space="preserve">closing </w:t>
      </w:r>
      <w:r w:rsidRPr="008B3D6C">
        <w:rPr>
          <w:color w:val="000000"/>
          <w:sz w:val="24"/>
          <w:szCs w:val="24"/>
          <w:lang w:val="en-US" w:eastAsia="ja-JP"/>
        </w:rPr>
        <w:t xml:space="preserve">plenary considered the text and agreed to continue discussion electronically using SG9 email reflector ( </w:t>
      </w:r>
      <w:hyperlink r:id="rId81" w:history="1">
        <w:r w:rsidRPr="008B3D6C">
          <w:rPr>
            <w:rStyle w:val="Hyperlink"/>
            <w:sz w:val="24"/>
            <w:szCs w:val="24"/>
            <w:lang w:val="en-US"/>
          </w:rPr>
          <w:t>t13sg9all@lists.itu.int</w:t>
        </w:r>
      </w:hyperlink>
      <w:r w:rsidRPr="008B3D6C">
        <w:rPr>
          <w:color w:val="000000"/>
          <w:sz w:val="24"/>
          <w:szCs w:val="24"/>
          <w:lang w:val="en-US" w:eastAsia="ja-JP"/>
        </w:rPr>
        <w:t xml:space="preserve"> ). All Members of SG9 are invited to </w:t>
      </w:r>
      <w:hyperlink r:id="rId82" w:history="1">
        <w:r w:rsidRPr="008B3D6C">
          <w:rPr>
            <w:rStyle w:val="Hyperlink"/>
            <w:sz w:val="24"/>
            <w:szCs w:val="24"/>
            <w:lang w:val="en-US"/>
          </w:rPr>
          <w:t>subscribe</w:t>
        </w:r>
      </w:hyperlink>
      <w:r w:rsidRPr="008B3D6C">
        <w:rPr>
          <w:color w:val="000000"/>
          <w:sz w:val="24"/>
          <w:szCs w:val="24"/>
          <w:lang w:val="en-US" w:eastAsia="ja-JP"/>
        </w:rPr>
        <w:t xml:space="preserve"> to this mailing list and submit comments until </w:t>
      </w:r>
      <w:r w:rsidRPr="00416B7D">
        <w:rPr>
          <w:b/>
          <w:bCs/>
          <w:color w:val="000000"/>
          <w:sz w:val="24"/>
          <w:szCs w:val="24"/>
          <w:lang w:val="en-US" w:eastAsia="ja-JP"/>
        </w:rPr>
        <w:t>1 February 2015</w:t>
      </w:r>
      <w:r w:rsidRPr="008B3D6C">
        <w:rPr>
          <w:color w:val="000000"/>
          <w:sz w:val="24"/>
          <w:szCs w:val="24"/>
          <w:lang w:val="en-US" w:eastAsia="ja-JP"/>
        </w:rPr>
        <w:t>. Taking comments into account, SG9 will submit a liaison statement to TSAG in February 2015 to fulfill the three steps approval process as outlined in WTSA Resolution 1.</w:t>
      </w:r>
    </w:p>
    <w:p w14:paraId="33F9B78E" w14:textId="77777777" w:rsidR="00B92ECA" w:rsidRPr="008B3D6C" w:rsidRDefault="00B92ECA">
      <w:pPr>
        <w:tabs>
          <w:tab w:val="clear" w:pos="794"/>
          <w:tab w:val="left" w:pos="840"/>
        </w:tabs>
        <w:ind w:firstLine="1"/>
        <w:rPr>
          <w:color w:val="000000"/>
          <w:sz w:val="24"/>
          <w:szCs w:val="24"/>
          <w:lang w:val="en-US" w:eastAsia="ja-JP"/>
        </w:rPr>
      </w:pPr>
      <w:r w:rsidRPr="008B3D6C">
        <w:rPr>
          <w:color w:val="000000"/>
          <w:sz w:val="24"/>
          <w:szCs w:val="24"/>
          <w:lang w:val="en-US" w:eastAsia="ja-JP"/>
        </w:rPr>
        <w:t xml:space="preserve">The latest version of the </w:t>
      </w:r>
      <w:r w:rsidR="00416B7D">
        <w:rPr>
          <w:color w:val="000000"/>
          <w:sz w:val="24"/>
          <w:szCs w:val="24"/>
          <w:lang w:val="en-US" w:eastAsia="ja-JP"/>
        </w:rPr>
        <w:t xml:space="preserve">draft </w:t>
      </w:r>
      <w:r w:rsidRPr="008B3D6C">
        <w:rPr>
          <w:color w:val="000000"/>
          <w:sz w:val="24"/>
          <w:szCs w:val="24"/>
          <w:lang w:val="en-US" w:eastAsia="ja-JP"/>
        </w:rPr>
        <w:t>modified Terms of Reference</w:t>
      </w:r>
      <w:r w:rsidR="00416B7D">
        <w:rPr>
          <w:color w:val="000000"/>
          <w:sz w:val="24"/>
          <w:szCs w:val="24"/>
          <w:lang w:val="en-US" w:eastAsia="ja-JP"/>
        </w:rPr>
        <w:t xml:space="preserve"> for Q9/9</w:t>
      </w:r>
      <w:r w:rsidRPr="008B3D6C">
        <w:rPr>
          <w:color w:val="000000"/>
          <w:sz w:val="24"/>
          <w:szCs w:val="24"/>
          <w:lang w:val="en-US" w:eastAsia="ja-JP"/>
        </w:rPr>
        <w:t xml:space="preserve"> is to be found in </w:t>
      </w:r>
      <w:hyperlink r:id="rId83" w:history="1">
        <w:r w:rsidRPr="008B3D6C">
          <w:rPr>
            <w:rStyle w:val="Hyperlink"/>
            <w:sz w:val="24"/>
            <w:szCs w:val="24"/>
            <w:lang w:val="en-US"/>
          </w:rPr>
          <w:t>TD 526 Rev.1</w:t>
        </w:r>
      </w:hyperlink>
      <w:r>
        <w:rPr>
          <w:rStyle w:val="Hyperlink"/>
          <w:sz w:val="24"/>
          <w:szCs w:val="24"/>
          <w:lang w:val="en-US" w:eastAsia="ja-JP"/>
        </w:rPr>
        <w:t>.</w:t>
      </w:r>
    </w:p>
    <w:p w14:paraId="0E03A4D2" w14:textId="77777777" w:rsidR="000534D8" w:rsidRPr="00DB0C4D" w:rsidRDefault="00A9137E" w:rsidP="008B3D6C">
      <w:pPr>
        <w:pStyle w:val="Heading1"/>
        <w:numPr>
          <w:ilvl w:val="0"/>
          <w:numId w:val="0"/>
        </w:numPr>
        <w:tabs>
          <w:tab w:val="clear" w:pos="880"/>
          <w:tab w:val="left" w:pos="567"/>
        </w:tabs>
        <w:rPr>
          <w:rFonts w:ascii="Times New Roman" w:hAnsi="Times New Roman"/>
          <w:szCs w:val="24"/>
          <w:lang w:val="en-US"/>
        </w:rPr>
      </w:pPr>
      <w:bookmarkStart w:id="95" w:name="_14_Report_of"/>
      <w:bookmarkStart w:id="96" w:name="_Toc223252289"/>
      <w:bookmarkStart w:id="97" w:name="_Toc223258184"/>
      <w:bookmarkStart w:id="98" w:name="_Toc223319994"/>
      <w:bookmarkStart w:id="99" w:name="_Toc246478062"/>
      <w:bookmarkStart w:id="100" w:name="_Toc410402024"/>
      <w:bookmarkEnd w:id="90"/>
      <w:bookmarkEnd w:id="91"/>
      <w:bookmarkEnd w:id="92"/>
      <w:bookmarkEnd w:id="93"/>
      <w:bookmarkEnd w:id="94"/>
      <w:bookmarkEnd w:id="95"/>
      <w:r w:rsidRPr="00DB0C4D">
        <w:rPr>
          <w:rFonts w:ascii="Times New Roman" w:hAnsi="Times New Roman"/>
          <w:szCs w:val="24"/>
          <w:lang w:val="en-US"/>
        </w:rPr>
        <w:t>1</w:t>
      </w:r>
      <w:r w:rsidR="008B3D6C">
        <w:rPr>
          <w:rFonts w:ascii="Times New Roman" w:hAnsi="Times New Roman"/>
          <w:szCs w:val="24"/>
          <w:lang w:val="en-US"/>
        </w:rPr>
        <w:t>3</w:t>
      </w:r>
      <w:r w:rsidR="002A07EF" w:rsidRPr="00DB0C4D">
        <w:rPr>
          <w:rFonts w:ascii="Times New Roman" w:hAnsi="Times New Roman"/>
          <w:szCs w:val="24"/>
          <w:lang w:val="en-US"/>
        </w:rPr>
        <w:tab/>
      </w:r>
      <w:r w:rsidR="002A07EF" w:rsidRPr="00DB0C4D">
        <w:rPr>
          <w:rFonts w:ascii="Times New Roman" w:hAnsi="Times New Roman"/>
          <w:szCs w:val="24"/>
        </w:rPr>
        <w:t>Report</w:t>
      </w:r>
      <w:r w:rsidR="002A07EF" w:rsidRPr="00DB0C4D">
        <w:rPr>
          <w:rFonts w:ascii="Times New Roman" w:hAnsi="Times New Roman"/>
          <w:szCs w:val="24"/>
          <w:lang w:val="en-US"/>
        </w:rPr>
        <w:t xml:space="preserve"> of joint </w:t>
      </w:r>
      <w:r w:rsidR="00A34295" w:rsidRPr="00DB0C4D">
        <w:rPr>
          <w:rFonts w:ascii="Times New Roman" w:hAnsi="Times New Roman"/>
          <w:szCs w:val="24"/>
          <w:lang w:val="en-US"/>
        </w:rPr>
        <w:t>SG</w:t>
      </w:r>
      <w:r w:rsidR="002A07EF" w:rsidRPr="00DB0C4D">
        <w:rPr>
          <w:rFonts w:ascii="Times New Roman" w:hAnsi="Times New Roman"/>
          <w:szCs w:val="24"/>
          <w:lang w:val="en-US"/>
        </w:rPr>
        <w:t xml:space="preserve">9 and </w:t>
      </w:r>
      <w:r w:rsidR="00A34295" w:rsidRPr="00DB0C4D">
        <w:rPr>
          <w:rFonts w:ascii="Times New Roman" w:hAnsi="Times New Roman"/>
          <w:szCs w:val="24"/>
          <w:lang w:val="en-US"/>
        </w:rPr>
        <w:t>SG</w:t>
      </w:r>
      <w:r w:rsidR="002A07EF" w:rsidRPr="00DB0C4D">
        <w:rPr>
          <w:rFonts w:ascii="Times New Roman" w:hAnsi="Times New Roman"/>
          <w:szCs w:val="24"/>
          <w:lang w:val="en-US"/>
        </w:rPr>
        <w:t>1</w:t>
      </w:r>
      <w:r w:rsidR="00DB0C4D">
        <w:rPr>
          <w:rFonts w:ascii="Times New Roman" w:hAnsi="Times New Roman"/>
          <w:szCs w:val="24"/>
          <w:lang w:val="en-US"/>
        </w:rPr>
        <w:t>2</w:t>
      </w:r>
      <w:r w:rsidR="002A07EF" w:rsidRPr="00DB0C4D">
        <w:rPr>
          <w:rFonts w:ascii="Times New Roman" w:hAnsi="Times New Roman"/>
          <w:szCs w:val="24"/>
          <w:lang w:val="en-US"/>
        </w:rPr>
        <w:t xml:space="preserve"> plenary session</w:t>
      </w:r>
      <w:bookmarkEnd w:id="96"/>
      <w:bookmarkEnd w:id="97"/>
      <w:bookmarkEnd w:id="98"/>
      <w:bookmarkEnd w:id="99"/>
      <w:bookmarkEnd w:id="100"/>
    </w:p>
    <w:p w14:paraId="3CD6C4C9" w14:textId="77777777" w:rsidR="003E47E2" w:rsidRPr="00DB0C4D" w:rsidRDefault="003E47E2" w:rsidP="007B3B75">
      <w:pPr>
        <w:spacing w:before="100" w:after="100" w:line="240" w:lineRule="atLeast"/>
        <w:rPr>
          <w:sz w:val="24"/>
          <w:szCs w:val="24"/>
        </w:rPr>
      </w:pPr>
      <w:bookmarkStart w:id="101" w:name="_Toc223252290"/>
      <w:bookmarkStart w:id="102" w:name="_Toc223258185"/>
      <w:bookmarkStart w:id="103" w:name="_Toc223319995"/>
      <w:r w:rsidRPr="00DB0C4D">
        <w:rPr>
          <w:sz w:val="24"/>
          <w:szCs w:val="24"/>
        </w:rPr>
        <w:t>The joint SG9 and SG1</w:t>
      </w:r>
      <w:r w:rsidR="00DB0C4D">
        <w:rPr>
          <w:sz w:val="24"/>
          <w:szCs w:val="24"/>
        </w:rPr>
        <w:t>2</w:t>
      </w:r>
      <w:r w:rsidRPr="00DB0C4D">
        <w:rPr>
          <w:sz w:val="24"/>
          <w:szCs w:val="24"/>
        </w:rPr>
        <w:t xml:space="preserve"> plenary session was held on </w:t>
      </w:r>
      <w:r w:rsidR="00B92ECA">
        <w:rPr>
          <w:sz w:val="24"/>
          <w:szCs w:val="24"/>
        </w:rPr>
        <w:t>Tuesday 9</w:t>
      </w:r>
      <w:r w:rsidR="00B92ECA">
        <w:rPr>
          <w:sz w:val="24"/>
          <w:szCs w:val="24"/>
          <w:lang w:val="en-US"/>
        </w:rPr>
        <w:t xml:space="preserve"> September</w:t>
      </w:r>
      <w:r w:rsidR="00432896" w:rsidRPr="00DB0C4D">
        <w:rPr>
          <w:sz w:val="24"/>
          <w:szCs w:val="24"/>
          <w:lang w:val="en-US"/>
        </w:rPr>
        <w:t xml:space="preserve"> 201</w:t>
      </w:r>
      <w:r w:rsidR="00B92ECA">
        <w:rPr>
          <w:sz w:val="24"/>
          <w:szCs w:val="24"/>
          <w:lang w:val="en-US"/>
        </w:rPr>
        <w:t>4</w:t>
      </w:r>
      <w:r w:rsidR="00432896" w:rsidRPr="00DB0C4D">
        <w:rPr>
          <w:sz w:val="24"/>
          <w:szCs w:val="24"/>
        </w:rPr>
        <w:t xml:space="preserve"> </w:t>
      </w:r>
      <w:r w:rsidR="00513892" w:rsidRPr="00DB0C4D">
        <w:rPr>
          <w:sz w:val="24"/>
          <w:szCs w:val="24"/>
        </w:rPr>
        <w:t>(</w:t>
      </w:r>
      <w:r w:rsidR="00576848" w:rsidRPr="00576848">
        <w:rPr>
          <w:sz w:val="24"/>
          <w:szCs w:val="24"/>
        </w:rPr>
        <w:t>0900 - 1030</w:t>
      </w:r>
      <w:r w:rsidR="00513892" w:rsidRPr="00DB0C4D">
        <w:rPr>
          <w:sz w:val="24"/>
          <w:szCs w:val="24"/>
        </w:rPr>
        <w:t>)</w:t>
      </w:r>
      <w:r w:rsidR="0053650D" w:rsidRPr="00DB0C4D">
        <w:rPr>
          <w:sz w:val="24"/>
          <w:szCs w:val="24"/>
        </w:rPr>
        <w:t xml:space="preserve">. </w:t>
      </w:r>
      <w:r w:rsidRPr="00DB0C4D">
        <w:rPr>
          <w:sz w:val="24"/>
          <w:szCs w:val="24"/>
        </w:rPr>
        <w:t>The meeting was</w:t>
      </w:r>
      <w:r w:rsidR="00432896" w:rsidRPr="00DB0C4D">
        <w:rPr>
          <w:sz w:val="24"/>
          <w:szCs w:val="24"/>
        </w:rPr>
        <w:t xml:space="preserve"> co-chaired by the Chairmen of Study Group 9 (Mr Arthur Webster, USA) and of Study Group 1</w:t>
      </w:r>
      <w:r w:rsidR="00DB0C4D">
        <w:rPr>
          <w:sz w:val="24"/>
          <w:szCs w:val="24"/>
        </w:rPr>
        <w:t>2</w:t>
      </w:r>
      <w:r w:rsidR="00432896" w:rsidRPr="00DB0C4D">
        <w:rPr>
          <w:sz w:val="24"/>
          <w:szCs w:val="24"/>
        </w:rPr>
        <w:t xml:space="preserve"> (Mr </w:t>
      </w:r>
      <w:r w:rsidR="00DB0C4D" w:rsidRPr="00DB0C4D">
        <w:rPr>
          <w:sz w:val="24"/>
          <w:szCs w:val="24"/>
        </w:rPr>
        <w:t>Kwame Baah-Acheamfuor</w:t>
      </w:r>
      <w:r w:rsidR="00432896" w:rsidRPr="00DB0C4D">
        <w:rPr>
          <w:sz w:val="24"/>
          <w:szCs w:val="24"/>
        </w:rPr>
        <w:t xml:space="preserve">, </w:t>
      </w:r>
      <w:r w:rsidR="00DB0C4D">
        <w:rPr>
          <w:sz w:val="24"/>
          <w:szCs w:val="24"/>
        </w:rPr>
        <w:t>Ghana</w:t>
      </w:r>
      <w:r w:rsidR="00432896" w:rsidRPr="00DB0C4D">
        <w:rPr>
          <w:sz w:val="24"/>
          <w:szCs w:val="24"/>
        </w:rPr>
        <w:t>)</w:t>
      </w:r>
      <w:r w:rsidRPr="00DB0C4D">
        <w:rPr>
          <w:sz w:val="24"/>
          <w:szCs w:val="24"/>
        </w:rPr>
        <w:t xml:space="preserve">. </w:t>
      </w:r>
      <w:r w:rsidR="00513892" w:rsidRPr="00DB0C4D">
        <w:rPr>
          <w:sz w:val="24"/>
          <w:szCs w:val="24"/>
        </w:rPr>
        <w:t xml:space="preserve">This was the </w:t>
      </w:r>
      <w:r w:rsidR="00B92ECA">
        <w:rPr>
          <w:sz w:val="24"/>
          <w:szCs w:val="24"/>
        </w:rPr>
        <w:t>second</w:t>
      </w:r>
      <w:r w:rsidR="00432896" w:rsidRPr="00DB0C4D">
        <w:rPr>
          <w:sz w:val="24"/>
          <w:szCs w:val="24"/>
        </w:rPr>
        <w:t xml:space="preserve"> </w:t>
      </w:r>
      <w:r w:rsidR="00513892" w:rsidRPr="00DB0C4D">
        <w:rPr>
          <w:sz w:val="24"/>
          <w:szCs w:val="24"/>
        </w:rPr>
        <w:t>collocated</w:t>
      </w:r>
      <w:r w:rsidR="00432896" w:rsidRPr="00DB0C4D">
        <w:rPr>
          <w:sz w:val="24"/>
          <w:szCs w:val="24"/>
        </w:rPr>
        <w:t xml:space="preserve"> meeting of</w:t>
      </w:r>
      <w:r w:rsidR="00513892" w:rsidRPr="00DB0C4D">
        <w:rPr>
          <w:sz w:val="24"/>
          <w:szCs w:val="24"/>
        </w:rPr>
        <w:t xml:space="preserve"> SG9 and </w:t>
      </w:r>
      <w:r w:rsidR="00513892" w:rsidRPr="00576848">
        <w:rPr>
          <w:sz w:val="24"/>
          <w:szCs w:val="24"/>
        </w:rPr>
        <w:t>SG1</w:t>
      </w:r>
      <w:r w:rsidR="00DB0C4D" w:rsidRPr="00576848">
        <w:rPr>
          <w:sz w:val="24"/>
          <w:szCs w:val="24"/>
        </w:rPr>
        <w:t>2</w:t>
      </w:r>
      <w:r w:rsidR="00513892" w:rsidRPr="00576848">
        <w:rPr>
          <w:sz w:val="24"/>
          <w:szCs w:val="24"/>
        </w:rPr>
        <w:t xml:space="preserve"> in th</w:t>
      </w:r>
      <w:r w:rsidR="00432896" w:rsidRPr="00576848">
        <w:rPr>
          <w:sz w:val="24"/>
          <w:szCs w:val="24"/>
        </w:rPr>
        <w:t>is</w:t>
      </w:r>
      <w:r w:rsidR="00513892" w:rsidRPr="00576848">
        <w:rPr>
          <w:sz w:val="24"/>
          <w:szCs w:val="24"/>
        </w:rPr>
        <w:t xml:space="preserve"> study period. </w:t>
      </w:r>
      <w:r w:rsidR="00432896" w:rsidRPr="00576848">
        <w:rPr>
          <w:sz w:val="24"/>
          <w:szCs w:val="24"/>
          <w:lang w:val="en-US"/>
        </w:rPr>
        <w:t>The report from the joint Plenary with SG1</w:t>
      </w:r>
      <w:r w:rsidR="00DB0C4D" w:rsidRPr="00576848">
        <w:rPr>
          <w:sz w:val="24"/>
          <w:szCs w:val="24"/>
          <w:lang w:val="en-US"/>
        </w:rPr>
        <w:t>2</w:t>
      </w:r>
      <w:r w:rsidR="00432896" w:rsidRPr="00576848">
        <w:rPr>
          <w:sz w:val="24"/>
          <w:szCs w:val="24"/>
          <w:lang w:val="en-US"/>
        </w:rPr>
        <w:t xml:space="preserve"> was published as </w:t>
      </w:r>
      <w:hyperlink r:id="rId84" w:history="1">
        <w:r w:rsidR="00432896" w:rsidRPr="00576848">
          <w:rPr>
            <w:rStyle w:val="Hyperlink"/>
            <w:sz w:val="24"/>
            <w:szCs w:val="24"/>
          </w:rPr>
          <w:t xml:space="preserve">TD </w:t>
        </w:r>
        <w:r w:rsidR="00B92ECA" w:rsidRPr="00576848">
          <w:rPr>
            <w:rStyle w:val="Hyperlink"/>
            <w:sz w:val="24"/>
            <w:szCs w:val="24"/>
            <w:lang w:val="en-US"/>
          </w:rPr>
          <w:t>5</w:t>
        </w:r>
        <w:r w:rsidR="00B92ECA" w:rsidRPr="00576848">
          <w:rPr>
            <w:rStyle w:val="Hyperlink"/>
            <w:sz w:val="24"/>
            <w:szCs w:val="24"/>
          </w:rPr>
          <w:t>31</w:t>
        </w:r>
        <w:r w:rsidR="00576848" w:rsidRPr="00576848">
          <w:rPr>
            <w:rStyle w:val="Hyperlink"/>
            <w:sz w:val="24"/>
            <w:szCs w:val="24"/>
            <w:lang w:val="en-US"/>
          </w:rPr>
          <w:t xml:space="preserve"> </w:t>
        </w:r>
        <w:r w:rsidR="00576848" w:rsidRPr="00576848">
          <w:rPr>
            <w:rStyle w:val="Hyperlink"/>
            <w:sz w:val="24"/>
            <w:szCs w:val="24"/>
          </w:rPr>
          <w:t>(GEN/9)</w:t>
        </w:r>
      </w:hyperlink>
      <w:r w:rsidR="00576848" w:rsidRPr="00576848">
        <w:rPr>
          <w:sz w:val="24"/>
          <w:szCs w:val="24"/>
          <w:lang w:val="en-US"/>
        </w:rPr>
        <w:t xml:space="preserve"> </w:t>
      </w:r>
      <w:r w:rsidR="00432896" w:rsidRPr="00576848">
        <w:rPr>
          <w:sz w:val="24"/>
          <w:szCs w:val="24"/>
          <w:lang w:val="en-US"/>
        </w:rPr>
        <w:t xml:space="preserve">equal to </w:t>
      </w:r>
      <w:r w:rsidR="00631BAA" w:rsidRPr="00576848">
        <w:rPr>
          <w:sz w:val="24"/>
          <w:szCs w:val="24"/>
          <w:lang w:val="en-US"/>
        </w:rPr>
        <w:t xml:space="preserve">TD </w:t>
      </w:r>
      <w:r w:rsidR="00B92ECA" w:rsidRPr="00576848">
        <w:rPr>
          <w:sz w:val="24"/>
          <w:szCs w:val="24"/>
          <w:lang w:val="en-US"/>
        </w:rPr>
        <w:t>547</w:t>
      </w:r>
      <w:r w:rsidR="00576848" w:rsidRPr="00576848">
        <w:rPr>
          <w:sz w:val="24"/>
          <w:szCs w:val="24"/>
          <w:lang w:val="en-US"/>
        </w:rPr>
        <w:t xml:space="preserve"> (GEN/12)</w:t>
      </w:r>
      <w:r w:rsidR="00432896" w:rsidRPr="00576848">
        <w:rPr>
          <w:sz w:val="24"/>
          <w:szCs w:val="24"/>
          <w:lang w:val="en-US"/>
        </w:rPr>
        <w:t>.</w:t>
      </w:r>
      <w:r w:rsidR="000102D8">
        <w:rPr>
          <w:sz w:val="24"/>
          <w:szCs w:val="24"/>
          <w:lang w:val="en-US"/>
        </w:rPr>
        <w:t xml:space="preserve"> </w:t>
      </w:r>
      <w:r w:rsidR="00513892" w:rsidRPr="00DB0C4D">
        <w:rPr>
          <w:sz w:val="24"/>
          <w:szCs w:val="24"/>
        </w:rPr>
        <w:t xml:space="preserve">SG9 meeting </w:t>
      </w:r>
      <w:r w:rsidR="000102D8">
        <w:rPr>
          <w:sz w:val="24"/>
          <w:szCs w:val="24"/>
        </w:rPr>
        <w:t>approved the report</w:t>
      </w:r>
      <w:r w:rsidR="00513892" w:rsidRPr="00DB0C4D">
        <w:rPr>
          <w:sz w:val="24"/>
          <w:szCs w:val="24"/>
        </w:rPr>
        <w:t>.</w:t>
      </w:r>
    </w:p>
    <w:p w14:paraId="16482B37" w14:textId="77777777" w:rsidR="003E47E2" w:rsidRPr="00D41B6A" w:rsidRDefault="003E47E2" w:rsidP="008B3D6C">
      <w:pPr>
        <w:pStyle w:val="Heading1"/>
        <w:numPr>
          <w:ilvl w:val="0"/>
          <w:numId w:val="0"/>
        </w:numPr>
        <w:tabs>
          <w:tab w:val="clear" w:pos="880"/>
          <w:tab w:val="left" w:pos="525"/>
          <w:tab w:val="left" w:pos="567"/>
        </w:tabs>
        <w:spacing w:after="0"/>
        <w:rPr>
          <w:rFonts w:ascii="Times New Roman" w:hAnsi="Times New Roman"/>
          <w:szCs w:val="24"/>
          <w:highlight w:val="yellow"/>
          <w:lang w:val="en-US"/>
        </w:rPr>
      </w:pPr>
      <w:bookmarkStart w:id="104" w:name="_14__Approval"/>
      <w:bookmarkStart w:id="105" w:name="_15__Approval"/>
      <w:bookmarkStart w:id="106" w:name="_Toc246478063"/>
      <w:bookmarkStart w:id="107" w:name="_Toc410402025"/>
      <w:bookmarkEnd w:id="104"/>
      <w:bookmarkEnd w:id="105"/>
      <w:r w:rsidRPr="00201615">
        <w:rPr>
          <w:rFonts w:ascii="Times New Roman" w:hAnsi="Times New Roman"/>
          <w:szCs w:val="24"/>
          <w:lang w:val="en-US"/>
        </w:rPr>
        <w:t>1</w:t>
      </w:r>
      <w:r w:rsidR="008B3D6C">
        <w:rPr>
          <w:rFonts w:ascii="Times New Roman" w:hAnsi="Times New Roman"/>
          <w:szCs w:val="24"/>
          <w:lang w:val="en-US"/>
        </w:rPr>
        <w:t>4</w:t>
      </w:r>
      <w:r w:rsidRPr="00201615">
        <w:rPr>
          <w:rFonts w:ascii="Times New Roman" w:hAnsi="Times New Roman"/>
          <w:szCs w:val="24"/>
          <w:lang w:val="en-US"/>
        </w:rPr>
        <w:tab/>
      </w:r>
      <w:r w:rsidRPr="00201615">
        <w:rPr>
          <w:rFonts w:ascii="Times New Roman" w:hAnsi="Times New Roman"/>
          <w:szCs w:val="24"/>
        </w:rPr>
        <w:t>Approval</w:t>
      </w:r>
      <w:r w:rsidRPr="00201615">
        <w:rPr>
          <w:rFonts w:ascii="Times New Roman" w:hAnsi="Times New Roman"/>
          <w:szCs w:val="24"/>
          <w:lang w:val="en-US"/>
        </w:rPr>
        <w:t xml:space="preserve"> of Working Party reports</w:t>
      </w:r>
      <w:bookmarkEnd w:id="106"/>
      <w:bookmarkEnd w:id="107"/>
      <w:r w:rsidR="00283966" w:rsidRPr="00201615">
        <w:rPr>
          <w:rFonts w:ascii="Times New Roman" w:hAnsi="Times New Roman"/>
          <w:szCs w:val="24"/>
          <w:lang w:val="en-US"/>
        </w:rPr>
        <w:t xml:space="preserve"> </w:t>
      </w:r>
    </w:p>
    <w:p w14:paraId="69AE8870" w14:textId="77777777" w:rsidR="002771E3" w:rsidRPr="008D23B1" w:rsidRDefault="003E47E2" w:rsidP="00210C6C">
      <w:pPr>
        <w:spacing w:before="120" w:after="0"/>
        <w:rPr>
          <w:sz w:val="24"/>
          <w:szCs w:val="24"/>
        </w:rPr>
      </w:pPr>
      <w:r w:rsidRPr="008D23B1">
        <w:rPr>
          <w:sz w:val="24"/>
          <w:szCs w:val="24"/>
        </w:rPr>
        <w:t xml:space="preserve">The Working </w:t>
      </w:r>
      <w:r w:rsidR="00A825DE" w:rsidRPr="008D23B1">
        <w:rPr>
          <w:sz w:val="24"/>
          <w:szCs w:val="24"/>
        </w:rPr>
        <w:t>Party 1 and Working Party 2 Chairmen presented the</w:t>
      </w:r>
      <w:r w:rsidR="00B74CF2" w:rsidRPr="008D23B1">
        <w:rPr>
          <w:sz w:val="24"/>
          <w:szCs w:val="24"/>
        </w:rPr>
        <w:t xml:space="preserve"> </w:t>
      </w:r>
      <w:r w:rsidR="00A825DE" w:rsidRPr="008D23B1">
        <w:rPr>
          <w:sz w:val="24"/>
          <w:szCs w:val="24"/>
        </w:rPr>
        <w:t>reports</w:t>
      </w:r>
      <w:r w:rsidR="00AF2823" w:rsidRPr="008D23B1">
        <w:rPr>
          <w:sz w:val="24"/>
          <w:szCs w:val="24"/>
        </w:rPr>
        <w:t>:</w:t>
      </w:r>
      <w:r w:rsidR="00A825DE" w:rsidRPr="008D23B1">
        <w:rPr>
          <w:sz w:val="24"/>
          <w:szCs w:val="24"/>
        </w:rPr>
        <w:t xml:space="preserve"> </w:t>
      </w:r>
      <w:hyperlink r:id="rId85" w:history="1">
        <w:r w:rsidR="001B43AB" w:rsidRPr="00B92ECA">
          <w:rPr>
            <w:rStyle w:val="Hyperlink"/>
            <w:sz w:val="24"/>
            <w:szCs w:val="24"/>
          </w:rPr>
          <w:t xml:space="preserve">TD </w:t>
        </w:r>
        <w:r w:rsidR="00B92ECA" w:rsidRPr="00B92ECA">
          <w:rPr>
            <w:rStyle w:val="Hyperlink"/>
            <w:sz w:val="24"/>
            <w:szCs w:val="24"/>
          </w:rPr>
          <w:t>444</w:t>
        </w:r>
      </w:hyperlink>
      <w:r w:rsidR="00B74CF2" w:rsidRPr="008D23B1">
        <w:rPr>
          <w:sz w:val="24"/>
          <w:szCs w:val="24"/>
        </w:rPr>
        <w:t xml:space="preserve"> (WP1) and</w:t>
      </w:r>
      <w:r w:rsidR="00A825DE" w:rsidRPr="008D23B1">
        <w:rPr>
          <w:sz w:val="24"/>
          <w:szCs w:val="24"/>
        </w:rPr>
        <w:t xml:space="preserve"> </w:t>
      </w:r>
      <w:hyperlink r:id="rId86" w:history="1">
        <w:r w:rsidR="001B43AB" w:rsidRPr="00B92ECA">
          <w:rPr>
            <w:rStyle w:val="Hyperlink"/>
            <w:sz w:val="24"/>
            <w:szCs w:val="24"/>
          </w:rPr>
          <w:t>TD </w:t>
        </w:r>
        <w:r w:rsidR="00B92ECA" w:rsidRPr="00B92ECA">
          <w:rPr>
            <w:rStyle w:val="Hyperlink"/>
            <w:sz w:val="24"/>
            <w:szCs w:val="24"/>
          </w:rPr>
          <w:t>445</w:t>
        </w:r>
      </w:hyperlink>
      <w:r w:rsidR="001B43AB" w:rsidRPr="008D23B1">
        <w:rPr>
          <w:sz w:val="24"/>
          <w:szCs w:val="24"/>
        </w:rPr>
        <w:t xml:space="preserve"> </w:t>
      </w:r>
      <w:r w:rsidR="00B74CF2" w:rsidRPr="008D23B1">
        <w:rPr>
          <w:sz w:val="24"/>
          <w:szCs w:val="24"/>
        </w:rPr>
        <w:t>(WP2</w:t>
      </w:r>
      <w:r w:rsidR="00A825DE" w:rsidRPr="008D23B1">
        <w:rPr>
          <w:sz w:val="24"/>
          <w:szCs w:val="24"/>
        </w:rPr>
        <w:t>)</w:t>
      </w:r>
      <w:r w:rsidR="00733A3D" w:rsidRPr="008D23B1">
        <w:rPr>
          <w:sz w:val="24"/>
          <w:szCs w:val="24"/>
        </w:rPr>
        <w:t xml:space="preserve">. </w:t>
      </w:r>
      <w:bookmarkStart w:id="108" w:name="_Toc246478064"/>
      <w:r w:rsidR="0087337E" w:rsidRPr="008D23B1">
        <w:rPr>
          <w:sz w:val="24"/>
          <w:szCs w:val="24"/>
        </w:rPr>
        <w:t>The meeting approved both reports</w:t>
      </w:r>
      <w:r w:rsidR="007B3B75">
        <w:rPr>
          <w:sz w:val="24"/>
          <w:szCs w:val="24"/>
        </w:rPr>
        <w:t xml:space="preserve"> with some editing related to WP2 report</w:t>
      </w:r>
      <w:r w:rsidR="00210C6C">
        <w:rPr>
          <w:sz w:val="24"/>
          <w:szCs w:val="24"/>
        </w:rPr>
        <w:t>, final version posted</w:t>
      </w:r>
      <w:r w:rsidR="007B3B75">
        <w:rPr>
          <w:sz w:val="24"/>
          <w:szCs w:val="24"/>
        </w:rPr>
        <w:t xml:space="preserve"> </w:t>
      </w:r>
      <w:r w:rsidR="00210C6C">
        <w:rPr>
          <w:sz w:val="24"/>
          <w:szCs w:val="24"/>
        </w:rPr>
        <w:t>as</w:t>
      </w:r>
      <w:r w:rsidR="007B3B75">
        <w:rPr>
          <w:sz w:val="24"/>
          <w:szCs w:val="24"/>
        </w:rPr>
        <w:t xml:space="preserve"> </w:t>
      </w:r>
      <w:hyperlink r:id="rId87" w:history="1">
        <w:r w:rsidR="007B3B75" w:rsidRPr="00B92ECA">
          <w:rPr>
            <w:rStyle w:val="Hyperlink"/>
            <w:sz w:val="24"/>
            <w:szCs w:val="24"/>
          </w:rPr>
          <w:t>TD 44</w:t>
        </w:r>
        <w:r w:rsidR="007B3B75">
          <w:rPr>
            <w:rStyle w:val="Hyperlink"/>
            <w:sz w:val="24"/>
            <w:szCs w:val="24"/>
          </w:rPr>
          <w:t>5 Rev1</w:t>
        </w:r>
      </w:hyperlink>
      <w:r w:rsidR="00F836F2" w:rsidRPr="008D23B1">
        <w:rPr>
          <w:sz w:val="24"/>
          <w:szCs w:val="24"/>
        </w:rPr>
        <w:t xml:space="preserve">. </w:t>
      </w:r>
      <w:r w:rsidR="001B43AB" w:rsidRPr="008D23B1">
        <w:rPr>
          <w:sz w:val="24"/>
          <w:szCs w:val="24"/>
        </w:rPr>
        <w:t>T</w:t>
      </w:r>
      <w:r w:rsidR="00F836F2" w:rsidRPr="008D23B1">
        <w:rPr>
          <w:sz w:val="24"/>
          <w:szCs w:val="24"/>
        </w:rPr>
        <w:t xml:space="preserve">he final WP reports are found in </w:t>
      </w:r>
      <w:hyperlink w:anchor="_Annex_4_-" w:history="1">
        <w:r w:rsidR="00F3209A" w:rsidRPr="008D23B1">
          <w:rPr>
            <w:rStyle w:val="Hyperlink"/>
            <w:sz w:val="24"/>
            <w:szCs w:val="24"/>
          </w:rPr>
          <w:t>ANNEX</w:t>
        </w:r>
        <w:r w:rsidR="00F836F2" w:rsidRPr="008D23B1">
          <w:rPr>
            <w:rStyle w:val="Hyperlink"/>
            <w:sz w:val="24"/>
            <w:szCs w:val="24"/>
          </w:rPr>
          <w:t xml:space="preserve"> 4</w:t>
        </w:r>
      </w:hyperlink>
      <w:r w:rsidR="00F836F2" w:rsidRPr="008D23B1">
        <w:rPr>
          <w:sz w:val="24"/>
          <w:szCs w:val="24"/>
        </w:rPr>
        <w:t xml:space="preserve"> and </w:t>
      </w:r>
      <w:hyperlink w:anchor="_Annex_5_-" w:history="1">
        <w:r w:rsidR="00F3209A" w:rsidRPr="008D23B1">
          <w:rPr>
            <w:rStyle w:val="Hyperlink"/>
            <w:sz w:val="24"/>
            <w:szCs w:val="24"/>
          </w:rPr>
          <w:t>ANNEX</w:t>
        </w:r>
        <w:r w:rsidR="00F836F2" w:rsidRPr="008D23B1">
          <w:rPr>
            <w:rStyle w:val="Hyperlink"/>
            <w:sz w:val="24"/>
            <w:szCs w:val="24"/>
          </w:rPr>
          <w:t xml:space="preserve"> 5</w:t>
        </w:r>
      </w:hyperlink>
      <w:r w:rsidR="00F836F2" w:rsidRPr="008D23B1">
        <w:rPr>
          <w:sz w:val="24"/>
          <w:szCs w:val="24"/>
        </w:rPr>
        <w:t xml:space="preserve"> to this report.</w:t>
      </w:r>
    </w:p>
    <w:p w14:paraId="67B51803" w14:textId="77777777" w:rsidR="00B96A2A" w:rsidRPr="008D23B1" w:rsidRDefault="00B96A2A" w:rsidP="008B3D6C">
      <w:pPr>
        <w:pStyle w:val="Heading1"/>
        <w:numPr>
          <w:ilvl w:val="0"/>
          <w:numId w:val="0"/>
        </w:numPr>
        <w:tabs>
          <w:tab w:val="clear" w:pos="880"/>
          <w:tab w:val="num" w:pos="567"/>
        </w:tabs>
        <w:spacing w:after="0"/>
        <w:rPr>
          <w:rFonts w:ascii="Times New Roman" w:hAnsi="Times New Roman"/>
          <w:szCs w:val="24"/>
          <w:lang w:val="en-US"/>
        </w:rPr>
      </w:pPr>
      <w:bookmarkStart w:id="109" w:name="_14.1_Revisions_to"/>
      <w:bookmarkStart w:id="110" w:name="_Toc410402026"/>
      <w:bookmarkEnd w:id="109"/>
      <w:r w:rsidRPr="008D23B1">
        <w:rPr>
          <w:rFonts w:ascii="Times New Roman" w:hAnsi="Times New Roman"/>
          <w:szCs w:val="24"/>
          <w:lang w:val="en-US"/>
        </w:rPr>
        <w:t>1</w:t>
      </w:r>
      <w:r w:rsidR="008B3D6C">
        <w:rPr>
          <w:rFonts w:ascii="Times New Roman" w:hAnsi="Times New Roman"/>
          <w:szCs w:val="24"/>
          <w:lang w:val="en-US"/>
        </w:rPr>
        <w:t>5</w:t>
      </w:r>
      <w:r w:rsidRPr="008D23B1">
        <w:rPr>
          <w:rFonts w:ascii="Times New Roman" w:hAnsi="Times New Roman"/>
          <w:szCs w:val="24"/>
          <w:lang w:val="en-US"/>
        </w:rPr>
        <w:tab/>
        <w:t xml:space="preserve">Approval of </w:t>
      </w:r>
      <w:r w:rsidR="00832397" w:rsidRPr="008D23B1">
        <w:rPr>
          <w:rFonts w:ascii="Times New Roman" w:hAnsi="Times New Roman"/>
          <w:szCs w:val="24"/>
          <w:lang w:val="en-US"/>
        </w:rPr>
        <w:t>Question</w:t>
      </w:r>
      <w:r w:rsidR="00DC58E2" w:rsidRPr="008D23B1">
        <w:rPr>
          <w:rFonts w:ascii="Times New Roman" w:hAnsi="Times New Roman"/>
          <w:szCs w:val="24"/>
          <w:lang w:val="en-US"/>
        </w:rPr>
        <w:t>s</w:t>
      </w:r>
      <w:r w:rsidRPr="008D23B1">
        <w:rPr>
          <w:rFonts w:ascii="Times New Roman" w:hAnsi="Times New Roman"/>
          <w:szCs w:val="24"/>
          <w:lang w:val="en-US"/>
        </w:rPr>
        <w:t xml:space="preserve"> reports</w:t>
      </w:r>
      <w:bookmarkEnd w:id="101"/>
      <w:bookmarkEnd w:id="102"/>
      <w:bookmarkEnd w:id="103"/>
      <w:bookmarkEnd w:id="108"/>
      <w:bookmarkEnd w:id="110"/>
    </w:p>
    <w:p w14:paraId="29671770" w14:textId="77777777" w:rsidR="001021A3" w:rsidRDefault="007515E6" w:rsidP="001021A3">
      <w:pPr>
        <w:spacing w:before="120" w:after="0"/>
        <w:rPr>
          <w:sz w:val="24"/>
          <w:szCs w:val="24"/>
        </w:rPr>
      </w:pPr>
      <w:r w:rsidRPr="008D23B1">
        <w:rPr>
          <w:sz w:val="24"/>
          <w:szCs w:val="24"/>
        </w:rPr>
        <w:t xml:space="preserve">The reports of </w:t>
      </w:r>
      <w:r w:rsidR="005B6DF7" w:rsidRPr="008D23B1">
        <w:rPr>
          <w:sz w:val="24"/>
          <w:szCs w:val="24"/>
        </w:rPr>
        <w:t xml:space="preserve">the various </w:t>
      </w:r>
      <w:r w:rsidR="00832397" w:rsidRPr="008D23B1">
        <w:rPr>
          <w:sz w:val="24"/>
          <w:szCs w:val="24"/>
        </w:rPr>
        <w:t>Question</w:t>
      </w:r>
      <w:r w:rsidR="005B6DF7" w:rsidRPr="008D23B1">
        <w:rPr>
          <w:sz w:val="24"/>
          <w:szCs w:val="24"/>
        </w:rPr>
        <w:t>s</w:t>
      </w:r>
      <w:r w:rsidRPr="008D23B1">
        <w:rPr>
          <w:sz w:val="24"/>
          <w:szCs w:val="24"/>
        </w:rPr>
        <w:t xml:space="preserve"> </w:t>
      </w:r>
      <w:r w:rsidR="00341868" w:rsidRPr="008D23B1">
        <w:rPr>
          <w:sz w:val="24"/>
          <w:szCs w:val="24"/>
        </w:rPr>
        <w:t>meeting</w:t>
      </w:r>
      <w:r w:rsidR="005B6DF7" w:rsidRPr="008D23B1">
        <w:rPr>
          <w:sz w:val="24"/>
          <w:szCs w:val="24"/>
        </w:rPr>
        <w:t>s</w:t>
      </w:r>
      <w:r w:rsidRPr="008D23B1">
        <w:rPr>
          <w:sz w:val="24"/>
          <w:szCs w:val="24"/>
        </w:rPr>
        <w:t xml:space="preserve"> </w:t>
      </w:r>
      <w:r w:rsidR="00A9137E" w:rsidRPr="008D23B1">
        <w:rPr>
          <w:sz w:val="24"/>
          <w:szCs w:val="24"/>
        </w:rPr>
        <w:t>were presented by their C</w:t>
      </w:r>
      <w:r w:rsidR="00832397" w:rsidRPr="008D23B1">
        <w:rPr>
          <w:sz w:val="24"/>
          <w:szCs w:val="24"/>
        </w:rPr>
        <w:t>onven</w:t>
      </w:r>
      <w:r w:rsidR="005B6DF7" w:rsidRPr="008D23B1">
        <w:rPr>
          <w:sz w:val="24"/>
          <w:szCs w:val="24"/>
        </w:rPr>
        <w:t>e</w:t>
      </w:r>
      <w:r w:rsidR="00832397" w:rsidRPr="008D23B1">
        <w:rPr>
          <w:sz w:val="24"/>
          <w:szCs w:val="24"/>
        </w:rPr>
        <w:t>r</w:t>
      </w:r>
      <w:r w:rsidR="00B735FA" w:rsidRPr="008D23B1">
        <w:rPr>
          <w:sz w:val="24"/>
          <w:szCs w:val="24"/>
        </w:rPr>
        <w:t>s</w:t>
      </w:r>
      <w:r w:rsidR="005B6DF7" w:rsidRPr="008D23B1">
        <w:rPr>
          <w:sz w:val="24"/>
          <w:szCs w:val="24"/>
        </w:rPr>
        <w:t xml:space="preserve"> during the </w:t>
      </w:r>
      <w:r w:rsidR="002771E3" w:rsidRPr="008D23B1">
        <w:rPr>
          <w:sz w:val="24"/>
          <w:szCs w:val="24"/>
        </w:rPr>
        <w:t xml:space="preserve">related </w:t>
      </w:r>
      <w:r w:rsidR="005B6DF7" w:rsidRPr="008D23B1">
        <w:rPr>
          <w:sz w:val="24"/>
          <w:szCs w:val="24"/>
        </w:rPr>
        <w:t>WP Plenar</w:t>
      </w:r>
      <w:r w:rsidR="002771E3" w:rsidRPr="008D23B1">
        <w:rPr>
          <w:sz w:val="24"/>
          <w:szCs w:val="24"/>
        </w:rPr>
        <w:t>y</w:t>
      </w:r>
      <w:r w:rsidR="00683A57" w:rsidRPr="008D23B1">
        <w:rPr>
          <w:sz w:val="24"/>
          <w:szCs w:val="24"/>
        </w:rPr>
        <w:t xml:space="preserve"> sessions</w:t>
      </w:r>
      <w:r w:rsidR="00DC58E2" w:rsidRPr="008D23B1">
        <w:rPr>
          <w:sz w:val="24"/>
          <w:szCs w:val="24"/>
        </w:rPr>
        <w:t>,</w:t>
      </w:r>
      <w:r w:rsidR="00683A57" w:rsidRPr="008D23B1">
        <w:rPr>
          <w:sz w:val="24"/>
          <w:szCs w:val="24"/>
        </w:rPr>
        <w:t xml:space="preserve"> they were reviewed and approved</w:t>
      </w:r>
      <w:r w:rsidR="005B6DF7" w:rsidRPr="008D23B1">
        <w:rPr>
          <w:sz w:val="24"/>
          <w:szCs w:val="24"/>
        </w:rPr>
        <w:t xml:space="preserve">. </w:t>
      </w:r>
      <w:r w:rsidR="00683A57" w:rsidRPr="008D23B1">
        <w:rPr>
          <w:sz w:val="24"/>
          <w:szCs w:val="24"/>
        </w:rPr>
        <w:t>In this regards, s</w:t>
      </w:r>
      <w:r w:rsidR="005B6DF7" w:rsidRPr="008D23B1">
        <w:rPr>
          <w:sz w:val="24"/>
          <w:szCs w:val="24"/>
        </w:rPr>
        <w:t xml:space="preserve">ee the </w:t>
      </w:r>
      <w:r w:rsidR="002771E3" w:rsidRPr="008D23B1">
        <w:rPr>
          <w:sz w:val="24"/>
          <w:szCs w:val="24"/>
        </w:rPr>
        <w:t xml:space="preserve">WP1 and WP2 reports as detailed in </w:t>
      </w:r>
      <w:hyperlink w:anchor="_15__Approval" w:history="1">
        <w:r w:rsidR="005B6DF7" w:rsidRPr="008D23B1">
          <w:rPr>
            <w:rStyle w:val="Hyperlink"/>
            <w:sz w:val="24"/>
            <w:szCs w:val="24"/>
          </w:rPr>
          <w:t>§</w:t>
        </w:r>
        <w:r w:rsidR="002771E3" w:rsidRPr="008D23B1">
          <w:rPr>
            <w:rStyle w:val="Hyperlink"/>
            <w:sz w:val="24"/>
            <w:szCs w:val="24"/>
          </w:rPr>
          <w:t>1</w:t>
        </w:r>
        <w:r w:rsidR="00210C6C">
          <w:rPr>
            <w:rStyle w:val="Hyperlink"/>
            <w:sz w:val="24"/>
            <w:szCs w:val="24"/>
          </w:rPr>
          <w:t>4</w:t>
        </w:r>
      </w:hyperlink>
      <w:r w:rsidR="00B735FA" w:rsidRPr="008D23B1">
        <w:rPr>
          <w:sz w:val="24"/>
          <w:szCs w:val="24"/>
        </w:rPr>
        <w:t>.</w:t>
      </w:r>
    </w:p>
    <w:p w14:paraId="72FAF030" w14:textId="77777777" w:rsidR="00104FFA" w:rsidRPr="008D23B1" w:rsidRDefault="005B6DF7" w:rsidP="001021A3">
      <w:pPr>
        <w:spacing w:before="120" w:after="0"/>
        <w:rPr>
          <w:sz w:val="24"/>
          <w:szCs w:val="24"/>
        </w:rPr>
      </w:pPr>
      <w:r w:rsidRPr="008D23B1">
        <w:rPr>
          <w:sz w:val="24"/>
          <w:szCs w:val="24"/>
        </w:rPr>
        <w:t>Only Q1</w:t>
      </w:r>
      <w:r w:rsidR="00283966" w:rsidRPr="008D23B1">
        <w:rPr>
          <w:sz w:val="24"/>
          <w:szCs w:val="24"/>
        </w:rPr>
        <w:t>3</w:t>
      </w:r>
      <w:r w:rsidRPr="008D23B1">
        <w:rPr>
          <w:sz w:val="24"/>
          <w:szCs w:val="24"/>
        </w:rPr>
        <w:t>/9 report was presented during the SG9 Closing Plenary, as Q1</w:t>
      </w:r>
      <w:r w:rsidR="00283966" w:rsidRPr="008D23B1">
        <w:rPr>
          <w:sz w:val="24"/>
          <w:szCs w:val="24"/>
        </w:rPr>
        <w:t>3</w:t>
      </w:r>
      <w:r w:rsidRPr="008D23B1">
        <w:rPr>
          <w:sz w:val="24"/>
          <w:szCs w:val="24"/>
        </w:rPr>
        <w:t>/9 report</w:t>
      </w:r>
      <w:r w:rsidR="00DC58E2" w:rsidRPr="008D23B1">
        <w:rPr>
          <w:sz w:val="24"/>
          <w:szCs w:val="24"/>
        </w:rPr>
        <w:t>s</w:t>
      </w:r>
      <w:r w:rsidRPr="008D23B1">
        <w:rPr>
          <w:sz w:val="24"/>
          <w:szCs w:val="24"/>
        </w:rPr>
        <w:t xml:space="preserve"> directly to SG9 Plenary</w:t>
      </w:r>
      <w:r w:rsidR="002771E3" w:rsidRPr="008D23B1">
        <w:rPr>
          <w:sz w:val="24"/>
          <w:szCs w:val="24"/>
        </w:rPr>
        <w:t>.</w:t>
      </w:r>
      <w:r w:rsidR="007D11E0" w:rsidRPr="008D23B1">
        <w:rPr>
          <w:sz w:val="24"/>
          <w:szCs w:val="24"/>
          <w:lang w:val="en-US"/>
        </w:rPr>
        <w:t xml:space="preserve"> Mr. </w:t>
      </w:r>
      <w:r w:rsidR="007D11E0" w:rsidRPr="008D23B1">
        <w:rPr>
          <w:rFonts w:asciiTheme="majorBidi" w:hAnsiTheme="majorBidi" w:cstheme="majorBidi"/>
          <w:sz w:val="24"/>
          <w:szCs w:val="24"/>
        </w:rPr>
        <w:t>Satoshi Miyaji (</w:t>
      </w:r>
      <w:r w:rsidR="00104FFA" w:rsidRPr="008D23B1">
        <w:rPr>
          <w:sz w:val="24"/>
          <w:szCs w:val="24"/>
          <w:lang w:val="en-US"/>
        </w:rPr>
        <w:t xml:space="preserve">Q13/9 Rapporteur, </w:t>
      </w:r>
      <w:r w:rsidR="007D11E0" w:rsidRPr="008D23B1">
        <w:rPr>
          <w:rFonts w:asciiTheme="majorBidi" w:hAnsiTheme="majorBidi" w:cstheme="majorBidi"/>
          <w:sz w:val="24"/>
          <w:szCs w:val="24"/>
        </w:rPr>
        <w:t>KDDI Corporation, Japan)</w:t>
      </w:r>
      <w:r w:rsidR="00D70FCC" w:rsidRPr="008D23B1">
        <w:rPr>
          <w:sz w:val="24"/>
          <w:szCs w:val="24"/>
          <w:lang w:val="en-US"/>
        </w:rPr>
        <w:t xml:space="preserve"> </w:t>
      </w:r>
      <w:r w:rsidR="007728C6" w:rsidRPr="008D23B1">
        <w:rPr>
          <w:sz w:val="24"/>
          <w:szCs w:val="24"/>
          <w:lang w:val="en-US"/>
        </w:rPr>
        <w:t xml:space="preserve">presented </w:t>
      </w:r>
      <w:hyperlink r:id="rId88" w:history="1">
        <w:r w:rsidR="008D23B1" w:rsidRPr="00B92ECA">
          <w:rPr>
            <w:rStyle w:val="Hyperlink"/>
            <w:rFonts w:asciiTheme="majorBidi" w:hAnsiTheme="majorBidi" w:cstheme="majorBidi"/>
            <w:sz w:val="24"/>
            <w:szCs w:val="24"/>
            <w:lang w:eastAsia="ja-JP"/>
          </w:rPr>
          <w:t xml:space="preserve">TD </w:t>
        </w:r>
        <w:r w:rsidR="00B92ECA" w:rsidRPr="00B92ECA">
          <w:rPr>
            <w:rStyle w:val="Hyperlink"/>
            <w:sz w:val="24"/>
            <w:szCs w:val="24"/>
          </w:rPr>
          <w:t>443</w:t>
        </w:r>
      </w:hyperlink>
      <w:r w:rsidR="007728C6" w:rsidRPr="008D23B1">
        <w:rPr>
          <w:sz w:val="24"/>
          <w:szCs w:val="24"/>
        </w:rPr>
        <w:t xml:space="preserve"> (Q1</w:t>
      </w:r>
      <w:r w:rsidR="00283966" w:rsidRPr="008D23B1">
        <w:rPr>
          <w:sz w:val="24"/>
          <w:szCs w:val="24"/>
        </w:rPr>
        <w:t>3</w:t>
      </w:r>
      <w:r w:rsidR="007728C6" w:rsidRPr="008D23B1">
        <w:rPr>
          <w:sz w:val="24"/>
          <w:szCs w:val="24"/>
        </w:rPr>
        <w:t>/9 report).</w:t>
      </w:r>
    </w:p>
    <w:p w14:paraId="1FDD4CBD" w14:textId="77777777" w:rsidR="00733A3D" w:rsidRPr="008D23B1" w:rsidRDefault="00104FFA" w:rsidP="00EA6BCB">
      <w:pPr>
        <w:spacing w:before="120" w:after="0"/>
        <w:rPr>
          <w:sz w:val="24"/>
          <w:szCs w:val="24"/>
        </w:rPr>
      </w:pPr>
      <w:r w:rsidRPr="008D23B1">
        <w:rPr>
          <w:sz w:val="24"/>
          <w:szCs w:val="24"/>
        </w:rPr>
        <w:t xml:space="preserve">Question 13/9 reviewed </w:t>
      </w:r>
      <w:r w:rsidR="00210C6C">
        <w:rPr>
          <w:sz w:val="24"/>
          <w:szCs w:val="24"/>
        </w:rPr>
        <w:t>six</w:t>
      </w:r>
      <w:r w:rsidR="008D23B1" w:rsidRPr="008D23B1">
        <w:rPr>
          <w:sz w:val="24"/>
          <w:szCs w:val="24"/>
        </w:rPr>
        <w:t xml:space="preserve"> (</w:t>
      </w:r>
      <w:r w:rsidR="00210C6C">
        <w:rPr>
          <w:sz w:val="24"/>
          <w:szCs w:val="24"/>
        </w:rPr>
        <w:t>6</w:t>
      </w:r>
      <w:r w:rsidR="008D23B1" w:rsidRPr="008D23B1">
        <w:rPr>
          <w:sz w:val="24"/>
          <w:szCs w:val="24"/>
        </w:rPr>
        <w:t xml:space="preserve">) </w:t>
      </w:r>
      <w:r w:rsidRPr="008D23B1">
        <w:rPr>
          <w:sz w:val="24"/>
          <w:szCs w:val="24"/>
        </w:rPr>
        <w:t xml:space="preserve">incoming liaison statements. The group prepared </w:t>
      </w:r>
      <w:r w:rsidR="00B92ECA">
        <w:rPr>
          <w:sz w:val="24"/>
          <w:szCs w:val="24"/>
        </w:rPr>
        <w:t>six</w:t>
      </w:r>
      <w:r w:rsidR="008D23B1" w:rsidRPr="008D23B1">
        <w:rPr>
          <w:sz w:val="24"/>
          <w:szCs w:val="24"/>
        </w:rPr>
        <w:t xml:space="preserve"> (</w:t>
      </w:r>
      <w:r w:rsidR="00B92ECA">
        <w:rPr>
          <w:sz w:val="24"/>
          <w:szCs w:val="24"/>
        </w:rPr>
        <w:t>6</w:t>
      </w:r>
      <w:r w:rsidR="008D23B1" w:rsidRPr="008D23B1">
        <w:rPr>
          <w:sz w:val="24"/>
          <w:szCs w:val="24"/>
        </w:rPr>
        <w:t>)</w:t>
      </w:r>
      <w:r w:rsidRPr="008D23B1">
        <w:rPr>
          <w:sz w:val="24"/>
          <w:szCs w:val="24"/>
        </w:rPr>
        <w:t xml:space="preserve"> outgoi</w:t>
      </w:r>
      <w:r w:rsidR="008D23B1" w:rsidRPr="008D23B1">
        <w:rPr>
          <w:sz w:val="24"/>
          <w:szCs w:val="24"/>
        </w:rPr>
        <w:t>ng liaison statements which were approved by SG9 meeting</w:t>
      </w:r>
      <w:r w:rsidR="00693571">
        <w:rPr>
          <w:sz w:val="24"/>
          <w:szCs w:val="24"/>
        </w:rPr>
        <w:t xml:space="preserve"> (see </w:t>
      </w:r>
      <w:hyperlink w:anchor="_18_Liaison_statements" w:history="1">
        <w:r w:rsidR="00693571" w:rsidRPr="008D23B1">
          <w:rPr>
            <w:rStyle w:val="Hyperlink"/>
            <w:sz w:val="24"/>
            <w:szCs w:val="24"/>
          </w:rPr>
          <w:t>§1</w:t>
        </w:r>
        <w:r w:rsidR="00EA6BCB">
          <w:rPr>
            <w:rStyle w:val="Hyperlink"/>
            <w:sz w:val="24"/>
            <w:szCs w:val="24"/>
          </w:rPr>
          <w:t>6</w:t>
        </w:r>
      </w:hyperlink>
      <w:r w:rsidR="00693571">
        <w:rPr>
          <w:sz w:val="24"/>
          <w:szCs w:val="24"/>
        </w:rPr>
        <w:t>).</w:t>
      </w:r>
      <w:r w:rsidR="00BF51A0" w:rsidRPr="008D23B1">
        <w:rPr>
          <w:rFonts w:asciiTheme="majorBidi" w:hAnsiTheme="majorBidi" w:cstheme="majorBidi"/>
          <w:sz w:val="24"/>
          <w:szCs w:val="24"/>
        </w:rPr>
        <w:t xml:space="preserve"> </w:t>
      </w:r>
      <w:r w:rsidR="00B92ECA" w:rsidRPr="000B7279">
        <w:rPr>
          <w:rStyle w:val="Hyperlink"/>
          <w:rFonts w:asciiTheme="majorBidi" w:hAnsiTheme="majorBidi" w:cstheme="majorBidi"/>
          <w:color w:val="auto"/>
          <w:sz w:val="24"/>
          <w:szCs w:val="24"/>
          <w:u w:val="none"/>
          <w:lang w:eastAsia="ja-JP"/>
        </w:rPr>
        <w:t>The report</w:t>
      </w:r>
      <w:r w:rsidR="00210C6C">
        <w:rPr>
          <w:rStyle w:val="Hyperlink"/>
          <w:rFonts w:asciiTheme="majorBidi" w:hAnsiTheme="majorBidi" w:cstheme="majorBidi"/>
          <w:color w:val="auto"/>
          <w:sz w:val="24"/>
          <w:szCs w:val="24"/>
          <w:u w:val="none"/>
          <w:lang w:eastAsia="ja-JP"/>
        </w:rPr>
        <w:t xml:space="preserve"> </w:t>
      </w:r>
      <w:r w:rsidR="00B3296D" w:rsidRPr="008D23B1">
        <w:rPr>
          <w:sz w:val="24"/>
          <w:szCs w:val="24"/>
        </w:rPr>
        <w:t>was approved</w:t>
      </w:r>
      <w:r w:rsidR="004E77D0">
        <w:rPr>
          <w:sz w:val="24"/>
          <w:szCs w:val="24"/>
        </w:rPr>
        <w:t xml:space="preserve"> by SG9</w:t>
      </w:r>
      <w:r w:rsidR="005F4AAC" w:rsidRPr="008D23B1">
        <w:rPr>
          <w:sz w:val="24"/>
          <w:szCs w:val="24"/>
        </w:rPr>
        <w:t>;</w:t>
      </w:r>
      <w:r w:rsidR="00B3296D" w:rsidRPr="008D23B1">
        <w:rPr>
          <w:sz w:val="24"/>
          <w:szCs w:val="24"/>
        </w:rPr>
        <w:t xml:space="preserve"> it </w:t>
      </w:r>
      <w:r w:rsidR="007A4359" w:rsidRPr="008D23B1">
        <w:rPr>
          <w:sz w:val="24"/>
          <w:szCs w:val="24"/>
        </w:rPr>
        <w:t>is reproduced</w:t>
      </w:r>
      <w:r w:rsidR="00733A3D" w:rsidRPr="008D23B1">
        <w:rPr>
          <w:sz w:val="24"/>
          <w:szCs w:val="24"/>
        </w:rPr>
        <w:t xml:space="preserve"> </w:t>
      </w:r>
      <w:r w:rsidR="007728C6" w:rsidRPr="008D23B1">
        <w:rPr>
          <w:sz w:val="24"/>
          <w:szCs w:val="24"/>
        </w:rPr>
        <w:t xml:space="preserve">in </w:t>
      </w:r>
      <w:hyperlink w:anchor="_Annex_6_–" w:history="1">
        <w:r w:rsidR="00F3209A" w:rsidRPr="008D23B1">
          <w:rPr>
            <w:rStyle w:val="Hyperlink"/>
            <w:sz w:val="24"/>
            <w:szCs w:val="24"/>
          </w:rPr>
          <w:t>ANNEX</w:t>
        </w:r>
        <w:r w:rsidR="00733A3D" w:rsidRPr="008D23B1">
          <w:rPr>
            <w:rStyle w:val="Hyperlink"/>
            <w:sz w:val="24"/>
            <w:szCs w:val="24"/>
          </w:rPr>
          <w:t xml:space="preserve"> </w:t>
        </w:r>
        <w:r w:rsidR="00694979" w:rsidRPr="008D23B1">
          <w:rPr>
            <w:rStyle w:val="Hyperlink"/>
            <w:sz w:val="24"/>
            <w:szCs w:val="24"/>
          </w:rPr>
          <w:t>6</w:t>
        </w:r>
      </w:hyperlink>
      <w:r w:rsidR="00733A3D" w:rsidRPr="008D23B1">
        <w:rPr>
          <w:sz w:val="24"/>
          <w:szCs w:val="24"/>
        </w:rPr>
        <w:t xml:space="preserve"> to this report.</w:t>
      </w:r>
    </w:p>
    <w:p w14:paraId="07D5A656" w14:textId="77777777" w:rsidR="008F68FB" w:rsidRPr="00D7215C" w:rsidRDefault="00AF205B" w:rsidP="00EA6BCB">
      <w:pPr>
        <w:pStyle w:val="Heading1"/>
        <w:numPr>
          <w:ilvl w:val="0"/>
          <w:numId w:val="0"/>
        </w:numPr>
        <w:tabs>
          <w:tab w:val="clear" w:pos="880"/>
          <w:tab w:val="num" w:pos="567"/>
        </w:tabs>
        <w:spacing w:after="0"/>
        <w:rPr>
          <w:rFonts w:ascii="Times New Roman" w:hAnsi="Times New Roman"/>
          <w:szCs w:val="24"/>
          <w:lang w:val="en-US"/>
        </w:rPr>
      </w:pPr>
      <w:bookmarkStart w:id="111" w:name="_16_New_Focus"/>
      <w:bookmarkStart w:id="112" w:name="_17_Focus_Group"/>
      <w:bookmarkStart w:id="113" w:name="_17_Liaison_statements"/>
      <w:bookmarkStart w:id="114" w:name="_18_Liaison_statements"/>
      <w:bookmarkStart w:id="115" w:name="_Toc223252298"/>
      <w:bookmarkStart w:id="116" w:name="_Toc223258193"/>
      <w:bookmarkStart w:id="117" w:name="_Toc223320003"/>
      <w:bookmarkStart w:id="118" w:name="_Toc246478065"/>
      <w:bookmarkStart w:id="119" w:name="_Toc410402027"/>
      <w:bookmarkEnd w:id="111"/>
      <w:bookmarkEnd w:id="112"/>
      <w:bookmarkEnd w:id="113"/>
      <w:bookmarkEnd w:id="114"/>
      <w:r>
        <w:rPr>
          <w:rFonts w:ascii="Times New Roman" w:hAnsi="Times New Roman"/>
          <w:szCs w:val="24"/>
          <w:lang w:val="en-US"/>
        </w:rPr>
        <w:t>1</w:t>
      </w:r>
      <w:r w:rsidR="00EA6BCB">
        <w:rPr>
          <w:rFonts w:ascii="Times New Roman" w:hAnsi="Times New Roman"/>
          <w:szCs w:val="24"/>
          <w:lang w:val="en-US"/>
        </w:rPr>
        <w:t>6</w:t>
      </w:r>
      <w:r>
        <w:rPr>
          <w:rFonts w:ascii="Times New Roman" w:hAnsi="Times New Roman"/>
          <w:szCs w:val="24"/>
          <w:lang w:val="en-US"/>
        </w:rPr>
        <w:tab/>
      </w:r>
      <w:r w:rsidR="00631D63" w:rsidRPr="00D7215C">
        <w:rPr>
          <w:rFonts w:ascii="Times New Roman" w:hAnsi="Times New Roman"/>
          <w:szCs w:val="24"/>
          <w:lang w:val="en-US"/>
        </w:rPr>
        <w:t xml:space="preserve">Liaison </w:t>
      </w:r>
      <w:r w:rsidR="00BB3AE5" w:rsidRPr="00D7215C">
        <w:rPr>
          <w:rFonts w:ascii="Times New Roman" w:hAnsi="Times New Roman"/>
          <w:szCs w:val="24"/>
        </w:rPr>
        <w:t>s</w:t>
      </w:r>
      <w:r w:rsidR="008F68FB" w:rsidRPr="00D7215C">
        <w:rPr>
          <w:rFonts w:ascii="Times New Roman" w:hAnsi="Times New Roman"/>
          <w:szCs w:val="24"/>
        </w:rPr>
        <w:t>tatements</w:t>
      </w:r>
      <w:bookmarkEnd w:id="115"/>
      <w:bookmarkEnd w:id="116"/>
      <w:bookmarkEnd w:id="117"/>
      <w:bookmarkEnd w:id="118"/>
      <w:bookmarkEnd w:id="119"/>
    </w:p>
    <w:p w14:paraId="2A5AE325" w14:textId="77777777" w:rsidR="00601743" w:rsidRPr="00693571" w:rsidRDefault="00130505" w:rsidP="0051496A">
      <w:pPr>
        <w:spacing w:before="120" w:after="0"/>
        <w:rPr>
          <w:bCs/>
          <w:sz w:val="24"/>
          <w:szCs w:val="24"/>
        </w:rPr>
      </w:pPr>
      <w:r w:rsidRPr="00693571">
        <w:rPr>
          <w:bCs/>
          <w:sz w:val="24"/>
          <w:szCs w:val="24"/>
          <w:lang w:val="en-US"/>
        </w:rPr>
        <w:t xml:space="preserve">All </w:t>
      </w:r>
      <w:r w:rsidR="00547674">
        <w:rPr>
          <w:bCs/>
          <w:sz w:val="24"/>
          <w:szCs w:val="24"/>
          <w:lang w:val="en-US"/>
        </w:rPr>
        <w:t xml:space="preserve">outgoing </w:t>
      </w:r>
      <w:r w:rsidRPr="00693571">
        <w:rPr>
          <w:bCs/>
          <w:sz w:val="24"/>
          <w:szCs w:val="24"/>
          <w:lang w:val="en-US"/>
        </w:rPr>
        <w:t>liaison statements proposed by Q1</w:t>
      </w:r>
      <w:r w:rsidR="005F4AAC" w:rsidRPr="00693571">
        <w:rPr>
          <w:bCs/>
          <w:sz w:val="24"/>
          <w:szCs w:val="24"/>
          <w:lang w:val="en-US"/>
        </w:rPr>
        <w:t>3</w:t>
      </w:r>
      <w:r w:rsidRPr="00693571">
        <w:rPr>
          <w:bCs/>
          <w:sz w:val="24"/>
          <w:szCs w:val="24"/>
          <w:lang w:val="en-US"/>
        </w:rPr>
        <w:t>/9 were approved as well as the liaison statements already revised and approved during the WP1/9 and WP2/9 plenary sessions</w:t>
      </w:r>
      <w:r w:rsidR="0051496A">
        <w:rPr>
          <w:bCs/>
          <w:sz w:val="24"/>
          <w:szCs w:val="24"/>
          <w:lang w:val="en-US"/>
        </w:rPr>
        <w:t xml:space="preserve"> (see </w:t>
      </w:r>
      <w:hyperlink r:id="rId89" w:history="1">
        <w:r w:rsidR="0051496A" w:rsidRPr="00B92ECA">
          <w:rPr>
            <w:rStyle w:val="Hyperlink"/>
            <w:bCs/>
            <w:sz w:val="24"/>
            <w:szCs w:val="24"/>
          </w:rPr>
          <w:t xml:space="preserve">TD </w:t>
        </w:r>
        <w:r w:rsidR="00B92ECA" w:rsidRPr="00B92ECA">
          <w:rPr>
            <w:rStyle w:val="Hyperlink"/>
            <w:bCs/>
            <w:sz w:val="24"/>
            <w:szCs w:val="24"/>
          </w:rPr>
          <w:t>406 Rev.1</w:t>
        </w:r>
      </w:hyperlink>
      <w:r w:rsidR="0051496A">
        <w:rPr>
          <w:bCs/>
          <w:sz w:val="24"/>
          <w:szCs w:val="24"/>
        </w:rPr>
        <w:t>)</w:t>
      </w:r>
      <w:r w:rsidRPr="00693571">
        <w:rPr>
          <w:bCs/>
          <w:sz w:val="24"/>
          <w:szCs w:val="24"/>
          <w:lang w:val="en-US"/>
        </w:rPr>
        <w:t>.</w:t>
      </w:r>
      <w:r w:rsidR="00547674">
        <w:rPr>
          <w:bCs/>
          <w:sz w:val="24"/>
          <w:szCs w:val="24"/>
          <w:lang w:val="en-US"/>
        </w:rPr>
        <w:t xml:space="preserve"> </w:t>
      </w:r>
      <w:r w:rsidR="00255FD6" w:rsidRPr="00693571">
        <w:rPr>
          <w:bCs/>
          <w:sz w:val="24"/>
          <w:szCs w:val="24"/>
          <w:lang w:val="en-US"/>
        </w:rPr>
        <w:t xml:space="preserve">The list of outgoing </w:t>
      </w:r>
      <w:r w:rsidR="00717267" w:rsidRPr="00693571">
        <w:rPr>
          <w:bCs/>
          <w:sz w:val="24"/>
          <w:szCs w:val="24"/>
          <w:lang w:val="en-US"/>
        </w:rPr>
        <w:t xml:space="preserve">liaison statements </w:t>
      </w:r>
      <w:r w:rsidR="00DC35DD" w:rsidRPr="00693571">
        <w:rPr>
          <w:bCs/>
          <w:sz w:val="24"/>
          <w:szCs w:val="24"/>
          <w:lang w:val="en-US"/>
        </w:rPr>
        <w:t>(in total 2</w:t>
      </w:r>
      <w:r w:rsidR="00441466" w:rsidRPr="00693571">
        <w:rPr>
          <w:bCs/>
          <w:sz w:val="24"/>
          <w:szCs w:val="24"/>
          <w:lang w:val="en-US"/>
        </w:rPr>
        <w:t>7</w:t>
      </w:r>
      <w:r w:rsidR="00DC35DD" w:rsidRPr="00693571">
        <w:rPr>
          <w:bCs/>
          <w:sz w:val="24"/>
          <w:szCs w:val="24"/>
          <w:lang w:val="en-US"/>
        </w:rPr>
        <w:t xml:space="preserve">) </w:t>
      </w:r>
      <w:r w:rsidR="00B735FA" w:rsidRPr="00693571">
        <w:rPr>
          <w:bCs/>
          <w:sz w:val="24"/>
          <w:szCs w:val="24"/>
          <w:lang w:val="en-US"/>
        </w:rPr>
        <w:t xml:space="preserve">approved at the meeting </w:t>
      </w:r>
      <w:r w:rsidR="00255FD6" w:rsidRPr="00693571">
        <w:rPr>
          <w:bCs/>
          <w:sz w:val="24"/>
          <w:szCs w:val="24"/>
          <w:lang w:val="en-US"/>
        </w:rPr>
        <w:t xml:space="preserve">is reproduced in </w:t>
      </w:r>
      <w:hyperlink w:anchor="_Annex_3_-" w:history="1">
        <w:r w:rsidR="00F3209A" w:rsidRPr="00693571">
          <w:rPr>
            <w:rStyle w:val="Hyperlink"/>
            <w:bCs/>
            <w:sz w:val="24"/>
            <w:szCs w:val="24"/>
            <w:lang w:val="en-US"/>
          </w:rPr>
          <w:t>ANNEX</w:t>
        </w:r>
        <w:r w:rsidR="00A60169" w:rsidRPr="00693571">
          <w:rPr>
            <w:rStyle w:val="Hyperlink"/>
            <w:bCs/>
            <w:sz w:val="24"/>
            <w:szCs w:val="24"/>
            <w:lang w:val="en-US"/>
          </w:rPr>
          <w:t xml:space="preserve"> </w:t>
        </w:r>
        <w:r w:rsidR="00511846" w:rsidRPr="00693571">
          <w:rPr>
            <w:rStyle w:val="Hyperlink"/>
            <w:bCs/>
            <w:sz w:val="24"/>
            <w:szCs w:val="24"/>
            <w:lang w:val="en-US"/>
          </w:rPr>
          <w:t>3</w:t>
        </w:r>
      </w:hyperlink>
      <w:r w:rsidR="00A60169" w:rsidRPr="00693571">
        <w:rPr>
          <w:bCs/>
          <w:sz w:val="24"/>
          <w:szCs w:val="24"/>
          <w:lang w:val="en-US"/>
        </w:rPr>
        <w:t>.</w:t>
      </w:r>
    </w:p>
    <w:p w14:paraId="7BC8DB3A" w14:textId="77777777" w:rsidR="008F68FB" w:rsidRPr="00547674" w:rsidRDefault="00345707" w:rsidP="00EA6BCB">
      <w:pPr>
        <w:pStyle w:val="Heading1"/>
        <w:numPr>
          <w:ilvl w:val="0"/>
          <w:numId w:val="0"/>
        </w:numPr>
        <w:tabs>
          <w:tab w:val="clear" w:pos="880"/>
          <w:tab w:val="left" w:pos="567"/>
        </w:tabs>
        <w:spacing w:after="0"/>
        <w:rPr>
          <w:rFonts w:ascii="Times New Roman" w:hAnsi="Times New Roman"/>
          <w:szCs w:val="24"/>
          <w:lang w:val="en-US"/>
        </w:rPr>
      </w:pPr>
      <w:bookmarkStart w:id="120" w:name="_Toc223252299"/>
      <w:bookmarkStart w:id="121" w:name="_Toc223258194"/>
      <w:bookmarkStart w:id="122" w:name="_Toc223320004"/>
      <w:bookmarkStart w:id="123" w:name="_Toc246478066"/>
      <w:bookmarkStart w:id="124" w:name="_Toc410402028"/>
      <w:r w:rsidRPr="00547674">
        <w:rPr>
          <w:rFonts w:ascii="Times New Roman" w:hAnsi="Times New Roman"/>
          <w:szCs w:val="24"/>
          <w:lang w:val="en-US"/>
        </w:rPr>
        <w:t>1</w:t>
      </w:r>
      <w:r w:rsidR="00EA6BCB">
        <w:rPr>
          <w:rFonts w:ascii="Times New Roman" w:hAnsi="Times New Roman"/>
          <w:szCs w:val="24"/>
          <w:lang w:val="en-US"/>
        </w:rPr>
        <w:t>7</w:t>
      </w:r>
      <w:r w:rsidR="00255FD6" w:rsidRPr="00547674">
        <w:rPr>
          <w:rFonts w:ascii="Times New Roman" w:hAnsi="Times New Roman"/>
          <w:szCs w:val="24"/>
          <w:lang w:val="en-US"/>
        </w:rPr>
        <w:tab/>
      </w:r>
      <w:r w:rsidR="008F68FB" w:rsidRPr="00547674">
        <w:rPr>
          <w:rFonts w:ascii="Times New Roman" w:hAnsi="Times New Roman"/>
          <w:szCs w:val="24"/>
          <w:lang w:val="en-US"/>
        </w:rPr>
        <w:t xml:space="preserve">Work </w:t>
      </w:r>
      <w:r w:rsidR="008F68FB" w:rsidRPr="00547674">
        <w:rPr>
          <w:rFonts w:ascii="Times New Roman" w:hAnsi="Times New Roman"/>
          <w:szCs w:val="24"/>
        </w:rPr>
        <w:t>programme</w:t>
      </w:r>
      <w:r w:rsidR="00BA2E2B" w:rsidRPr="00547674">
        <w:rPr>
          <w:rFonts w:ascii="Times New Roman" w:hAnsi="Times New Roman"/>
          <w:szCs w:val="24"/>
          <w:lang w:val="en-US"/>
        </w:rPr>
        <w:t xml:space="preserve"> for 20</w:t>
      </w:r>
      <w:r w:rsidR="006754EB" w:rsidRPr="00547674">
        <w:rPr>
          <w:rFonts w:ascii="Times New Roman" w:hAnsi="Times New Roman"/>
          <w:szCs w:val="24"/>
          <w:lang w:val="en-US"/>
        </w:rPr>
        <w:t>13</w:t>
      </w:r>
      <w:r w:rsidR="00BA2E2B" w:rsidRPr="00547674">
        <w:rPr>
          <w:rFonts w:ascii="Times New Roman" w:hAnsi="Times New Roman"/>
          <w:szCs w:val="24"/>
          <w:lang w:val="en-US"/>
        </w:rPr>
        <w:t xml:space="preserve"> </w:t>
      </w:r>
      <w:r w:rsidR="00A12497" w:rsidRPr="00547674">
        <w:rPr>
          <w:rFonts w:ascii="Times New Roman" w:hAnsi="Times New Roman"/>
          <w:szCs w:val="24"/>
          <w:lang w:val="en-US"/>
        </w:rPr>
        <w:t>–</w:t>
      </w:r>
      <w:r w:rsidR="00BA2E2B" w:rsidRPr="00547674">
        <w:rPr>
          <w:rFonts w:ascii="Times New Roman" w:hAnsi="Times New Roman"/>
          <w:szCs w:val="24"/>
          <w:lang w:val="en-US"/>
        </w:rPr>
        <w:t xml:space="preserve"> 201</w:t>
      </w:r>
      <w:bookmarkEnd w:id="120"/>
      <w:bookmarkEnd w:id="121"/>
      <w:bookmarkEnd w:id="122"/>
      <w:bookmarkEnd w:id="123"/>
      <w:r w:rsidR="006754EB" w:rsidRPr="00547674">
        <w:rPr>
          <w:rFonts w:ascii="Times New Roman" w:hAnsi="Times New Roman"/>
          <w:szCs w:val="24"/>
          <w:lang w:val="en-US"/>
        </w:rPr>
        <w:t>6</w:t>
      </w:r>
      <w:bookmarkEnd w:id="124"/>
    </w:p>
    <w:p w14:paraId="638F49A3" w14:textId="77777777" w:rsidR="00F836F2" w:rsidRPr="00547674" w:rsidRDefault="00AC4E45" w:rsidP="00EA6BCB">
      <w:pPr>
        <w:spacing w:before="120"/>
        <w:rPr>
          <w:sz w:val="24"/>
          <w:szCs w:val="24"/>
        </w:rPr>
      </w:pPr>
      <w:r w:rsidRPr="00547674">
        <w:rPr>
          <w:sz w:val="24"/>
          <w:szCs w:val="24"/>
        </w:rPr>
        <w:t>SG9 approved t</w:t>
      </w:r>
      <w:r w:rsidR="00977B3A" w:rsidRPr="00547674">
        <w:rPr>
          <w:sz w:val="24"/>
          <w:szCs w:val="24"/>
        </w:rPr>
        <w:t xml:space="preserve">he Work Programme for Recommendations </w:t>
      </w:r>
      <w:r w:rsidR="00F836F2" w:rsidRPr="00547674">
        <w:rPr>
          <w:sz w:val="24"/>
          <w:szCs w:val="24"/>
        </w:rPr>
        <w:t xml:space="preserve">under </w:t>
      </w:r>
      <w:r w:rsidR="00977B3A" w:rsidRPr="00547674">
        <w:rPr>
          <w:sz w:val="24"/>
          <w:szCs w:val="24"/>
        </w:rPr>
        <w:t>the responsibility of SG9</w:t>
      </w:r>
      <w:r w:rsidR="00255FD6" w:rsidRPr="00547674">
        <w:rPr>
          <w:sz w:val="24"/>
          <w:szCs w:val="24"/>
        </w:rPr>
        <w:t xml:space="preserve"> given</w:t>
      </w:r>
      <w:r w:rsidR="008D3B6B" w:rsidRPr="00547674">
        <w:rPr>
          <w:sz w:val="24"/>
          <w:szCs w:val="24"/>
        </w:rPr>
        <w:t xml:space="preserve"> in</w:t>
      </w:r>
      <w:r w:rsidR="00257D30" w:rsidRPr="00547674">
        <w:rPr>
          <w:sz w:val="24"/>
          <w:szCs w:val="24"/>
        </w:rPr>
        <w:t xml:space="preserve"> WP1 and WP2 reports (see </w:t>
      </w:r>
      <w:hyperlink w:anchor="_15__Approval" w:history="1">
        <w:r w:rsidR="006754EB" w:rsidRPr="00547674">
          <w:rPr>
            <w:rStyle w:val="Hyperlink"/>
            <w:sz w:val="24"/>
            <w:szCs w:val="24"/>
          </w:rPr>
          <w:t>§1</w:t>
        </w:r>
        <w:r w:rsidR="00EA6BCB">
          <w:rPr>
            <w:rStyle w:val="Hyperlink"/>
            <w:sz w:val="24"/>
            <w:szCs w:val="24"/>
          </w:rPr>
          <w:t>4</w:t>
        </w:r>
      </w:hyperlink>
      <w:r w:rsidR="00257D30" w:rsidRPr="00547674">
        <w:rPr>
          <w:sz w:val="24"/>
          <w:szCs w:val="24"/>
        </w:rPr>
        <w:t>)</w:t>
      </w:r>
      <w:r w:rsidR="00F836F2" w:rsidRPr="00547674">
        <w:rPr>
          <w:sz w:val="24"/>
          <w:szCs w:val="24"/>
        </w:rPr>
        <w:t>.</w:t>
      </w:r>
      <w:r w:rsidR="009E2743" w:rsidRPr="00547674">
        <w:rPr>
          <w:sz w:val="24"/>
          <w:szCs w:val="24"/>
        </w:rPr>
        <w:t xml:space="preserve"> </w:t>
      </w:r>
    </w:p>
    <w:p w14:paraId="0B08DEF0" w14:textId="77777777" w:rsidR="00557887" w:rsidRDefault="00F836F2" w:rsidP="000C5849">
      <w:pPr>
        <w:spacing w:before="120"/>
        <w:rPr>
          <w:sz w:val="24"/>
          <w:szCs w:val="24"/>
        </w:rPr>
      </w:pPr>
      <w:r w:rsidRPr="00547674">
        <w:rPr>
          <w:sz w:val="24"/>
          <w:szCs w:val="24"/>
        </w:rPr>
        <w:t xml:space="preserve">The </w:t>
      </w:r>
      <w:r w:rsidR="00A34295" w:rsidRPr="00547674">
        <w:rPr>
          <w:sz w:val="24"/>
          <w:szCs w:val="24"/>
        </w:rPr>
        <w:t>SG</w:t>
      </w:r>
      <w:r w:rsidRPr="00547674">
        <w:rPr>
          <w:sz w:val="24"/>
          <w:szCs w:val="24"/>
        </w:rPr>
        <w:t xml:space="preserve">9 </w:t>
      </w:r>
      <w:r w:rsidR="00257D30" w:rsidRPr="00547674">
        <w:rPr>
          <w:sz w:val="24"/>
          <w:szCs w:val="24"/>
        </w:rPr>
        <w:t xml:space="preserve">updated </w:t>
      </w:r>
      <w:r w:rsidRPr="00547674">
        <w:rPr>
          <w:sz w:val="24"/>
          <w:szCs w:val="24"/>
        </w:rPr>
        <w:t xml:space="preserve">work programme </w:t>
      </w:r>
      <w:r w:rsidR="003A1018" w:rsidRPr="00547674">
        <w:rPr>
          <w:sz w:val="24"/>
          <w:szCs w:val="24"/>
        </w:rPr>
        <w:t xml:space="preserve">can </w:t>
      </w:r>
      <w:r w:rsidR="00557887" w:rsidRPr="00547674">
        <w:rPr>
          <w:sz w:val="24"/>
          <w:szCs w:val="24"/>
        </w:rPr>
        <w:t xml:space="preserve">be </w:t>
      </w:r>
      <w:r w:rsidRPr="00547674">
        <w:rPr>
          <w:sz w:val="24"/>
          <w:szCs w:val="24"/>
        </w:rPr>
        <w:t>accessed</w:t>
      </w:r>
      <w:r w:rsidR="00557887" w:rsidRPr="00547674">
        <w:rPr>
          <w:sz w:val="24"/>
          <w:szCs w:val="24"/>
        </w:rPr>
        <w:t xml:space="preserve"> </w:t>
      </w:r>
      <w:r w:rsidRPr="00547674">
        <w:rPr>
          <w:sz w:val="24"/>
          <w:szCs w:val="24"/>
        </w:rPr>
        <w:t>online at</w:t>
      </w:r>
      <w:r w:rsidR="00557887" w:rsidRPr="00547674">
        <w:rPr>
          <w:sz w:val="24"/>
          <w:szCs w:val="24"/>
        </w:rPr>
        <w:t>:</w:t>
      </w:r>
      <w:r w:rsidR="00257D30" w:rsidRPr="00547674">
        <w:rPr>
          <w:sz w:val="24"/>
          <w:szCs w:val="24"/>
        </w:rPr>
        <w:br/>
      </w:r>
      <w:hyperlink r:id="rId90" w:history="1">
        <w:r w:rsidR="006754EB" w:rsidRPr="00547674">
          <w:rPr>
            <w:rStyle w:val="Hyperlink"/>
            <w:sz w:val="24"/>
            <w:szCs w:val="24"/>
          </w:rPr>
          <w:t>http://www.itu.int/ITU-T/workprog/wp_search.aspx?isn_sp=1749&amp;isn_sg=1753&amp;isn_status=-1,1,3,7&amp;details=0&amp;field=aebcgfkjl</w:t>
        </w:r>
      </w:hyperlink>
      <w:r w:rsidRPr="00547674">
        <w:rPr>
          <w:sz w:val="24"/>
          <w:szCs w:val="24"/>
        </w:rPr>
        <w:t>.</w:t>
      </w:r>
    </w:p>
    <w:p w14:paraId="6E5D662A" w14:textId="77777777" w:rsidR="001021A3" w:rsidRDefault="001021A3" w:rsidP="001021A3">
      <w:pPr>
        <w:pStyle w:val="Heading2"/>
        <w:rPr>
          <w:rFonts w:ascii="Times New Roman" w:hAnsi="Times New Roman"/>
          <w:szCs w:val="24"/>
          <w:lang w:val="en-US"/>
        </w:rPr>
      </w:pPr>
      <w:bookmarkStart w:id="125" w:name="_Toc410402029"/>
      <w:r w:rsidRPr="001021A3">
        <w:rPr>
          <w:rFonts w:ascii="Times New Roman" w:hAnsi="Times New Roman"/>
          <w:szCs w:val="24"/>
          <w:lang w:val="en-US"/>
        </w:rPr>
        <w:t>17.1</w:t>
      </w:r>
      <w:r w:rsidRPr="001021A3">
        <w:rPr>
          <w:rFonts w:ascii="Times New Roman" w:hAnsi="Times New Roman"/>
          <w:szCs w:val="24"/>
          <w:lang w:val="en-US"/>
        </w:rPr>
        <w:tab/>
        <w:t>New Work Items</w:t>
      </w:r>
      <w:bookmarkEnd w:id="125"/>
    </w:p>
    <w:p w14:paraId="10255651" w14:textId="77777777" w:rsidR="001021A3" w:rsidRDefault="001021A3" w:rsidP="001021A3">
      <w:pPr>
        <w:rPr>
          <w:lang w:val="en-US"/>
        </w:rPr>
      </w:pPr>
      <w:r>
        <w:rPr>
          <w:lang w:val="en-US"/>
        </w:rPr>
        <w:t>SG9 agreed to start working on the following new work items: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ook w:val="04A0" w:firstRow="1" w:lastRow="0" w:firstColumn="1" w:lastColumn="0" w:noHBand="0" w:noVBand="1"/>
      </w:tblPr>
      <w:tblGrid>
        <w:gridCol w:w="1060"/>
        <w:gridCol w:w="1175"/>
        <w:gridCol w:w="925"/>
        <w:gridCol w:w="3236"/>
        <w:gridCol w:w="1319"/>
        <w:gridCol w:w="901"/>
        <w:gridCol w:w="1357"/>
      </w:tblGrid>
      <w:tr w:rsidR="001021A3" w:rsidRPr="001021A3" w14:paraId="4F743174" w14:textId="77777777" w:rsidTr="00C94FF5">
        <w:trPr>
          <w:cantSplit/>
          <w:tblHeader/>
        </w:trPr>
        <w:tc>
          <w:tcPr>
            <w:tcW w:w="0" w:type="auto"/>
            <w:shd w:val="clear" w:color="auto" w:fill="8DB3E2"/>
            <w:vAlign w:val="center"/>
          </w:tcPr>
          <w:p w14:paraId="036D1B0D" w14:textId="77777777" w:rsidR="001021A3" w:rsidRPr="001021A3" w:rsidRDefault="001021A3" w:rsidP="0055599B">
            <w:pPr>
              <w:pStyle w:val="Tablehead"/>
              <w:keepNext w:val="0"/>
              <w:spacing w:before="0" w:after="0"/>
              <w:jc w:val="left"/>
              <w:rPr>
                <w:rFonts w:asciiTheme="majorBidi" w:hAnsiTheme="majorBidi" w:cstheme="majorBidi"/>
                <w:szCs w:val="22"/>
                <w:lang w:val="en-US"/>
              </w:rPr>
            </w:pPr>
            <w:r w:rsidRPr="001021A3">
              <w:rPr>
                <w:rFonts w:asciiTheme="majorBidi" w:hAnsiTheme="majorBidi" w:cstheme="majorBidi"/>
                <w:szCs w:val="22"/>
                <w:lang w:val="en-US"/>
              </w:rPr>
              <w:t>Question</w:t>
            </w:r>
          </w:p>
        </w:tc>
        <w:tc>
          <w:tcPr>
            <w:tcW w:w="0" w:type="auto"/>
            <w:shd w:val="clear" w:color="auto" w:fill="8DB3E2"/>
          </w:tcPr>
          <w:p w14:paraId="0BB368FD" w14:textId="77777777" w:rsidR="001021A3" w:rsidRPr="001021A3" w:rsidRDefault="001021A3" w:rsidP="0055599B">
            <w:pPr>
              <w:pStyle w:val="Tablehead"/>
              <w:keepNext w:val="0"/>
              <w:spacing w:before="0" w:after="0"/>
              <w:jc w:val="left"/>
              <w:rPr>
                <w:rFonts w:asciiTheme="majorBidi" w:hAnsiTheme="majorBidi" w:cstheme="majorBidi"/>
                <w:szCs w:val="22"/>
                <w:lang w:val="en-US"/>
              </w:rPr>
            </w:pPr>
            <w:r w:rsidRPr="001021A3">
              <w:rPr>
                <w:rFonts w:asciiTheme="majorBidi" w:hAnsiTheme="majorBidi" w:cstheme="majorBidi"/>
                <w:szCs w:val="22"/>
                <w:lang w:val="en-US"/>
              </w:rPr>
              <w:t>Work item</w:t>
            </w:r>
          </w:p>
        </w:tc>
        <w:tc>
          <w:tcPr>
            <w:tcW w:w="0" w:type="auto"/>
            <w:shd w:val="clear" w:color="auto" w:fill="8DB3E2"/>
          </w:tcPr>
          <w:p w14:paraId="7CCF6C47" w14:textId="77777777" w:rsidR="001021A3" w:rsidRPr="001021A3" w:rsidRDefault="001021A3" w:rsidP="0055599B">
            <w:pPr>
              <w:pStyle w:val="Tablehead"/>
              <w:keepNext w:val="0"/>
              <w:spacing w:before="0" w:after="0"/>
              <w:jc w:val="left"/>
              <w:rPr>
                <w:rFonts w:asciiTheme="majorBidi" w:hAnsiTheme="majorBidi" w:cstheme="majorBidi"/>
                <w:szCs w:val="22"/>
                <w:lang w:val="en-US"/>
              </w:rPr>
            </w:pPr>
            <w:r w:rsidRPr="001021A3">
              <w:rPr>
                <w:rFonts w:asciiTheme="majorBidi" w:hAnsiTheme="majorBidi" w:cstheme="majorBidi"/>
                <w:szCs w:val="22"/>
                <w:lang w:val="en-US"/>
              </w:rPr>
              <w:t>status</w:t>
            </w:r>
          </w:p>
        </w:tc>
        <w:tc>
          <w:tcPr>
            <w:tcW w:w="0" w:type="auto"/>
            <w:shd w:val="clear" w:color="auto" w:fill="8DB3E2"/>
            <w:vAlign w:val="center"/>
          </w:tcPr>
          <w:p w14:paraId="3C79CCBD" w14:textId="77777777" w:rsidR="001021A3" w:rsidRPr="001021A3" w:rsidRDefault="001021A3" w:rsidP="0055599B">
            <w:pPr>
              <w:pStyle w:val="Tablehead"/>
              <w:keepNext w:val="0"/>
              <w:spacing w:before="0" w:after="0"/>
              <w:jc w:val="left"/>
              <w:rPr>
                <w:rFonts w:asciiTheme="majorBidi" w:hAnsiTheme="majorBidi" w:cstheme="majorBidi"/>
                <w:szCs w:val="22"/>
                <w:lang w:val="en-US"/>
              </w:rPr>
            </w:pPr>
            <w:r w:rsidRPr="001021A3">
              <w:rPr>
                <w:rFonts w:asciiTheme="majorBidi" w:hAnsiTheme="majorBidi" w:cstheme="majorBidi"/>
                <w:szCs w:val="22"/>
                <w:lang w:val="en-US"/>
              </w:rPr>
              <w:t>Title</w:t>
            </w:r>
          </w:p>
        </w:tc>
        <w:tc>
          <w:tcPr>
            <w:tcW w:w="0" w:type="auto"/>
            <w:shd w:val="clear" w:color="auto" w:fill="8DB3E2"/>
            <w:vAlign w:val="center"/>
          </w:tcPr>
          <w:p w14:paraId="27B04CB2" w14:textId="77777777" w:rsidR="001021A3" w:rsidRPr="001021A3" w:rsidRDefault="001021A3" w:rsidP="0055599B">
            <w:pPr>
              <w:pStyle w:val="Tablehead"/>
              <w:keepNext w:val="0"/>
              <w:spacing w:before="0" w:after="0"/>
              <w:jc w:val="left"/>
              <w:rPr>
                <w:rFonts w:asciiTheme="majorBidi" w:hAnsiTheme="majorBidi" w:cstheme="majorBidi"/>
                <w:szCs w:val="22"/>
                <w:lang w:val="en-US"/>
              </w:rPr>
            </w:pPr>
            <w:r w:rsidRPr="001021A3">
              <w:rPr>
                <w:rFonts w:asciiTheme="majorBidi" w:hAnsiTheme="majorBidi" w:cstheme="majorBidi"/>
                <w:szCs w:val="22"/>
                <w:lang w:val="en-US"/>
              </w:rPr>
              <w:t>Editor</w:t>
            </w:r>
          </w:p>
        </w:tc>
        <w:tc>
          <w:tcPr>
            <w:tcW w:w="0" w:type="auto"/>
            <w:shd w:val="clear" w:color="auto" w:fill="8DB3E2"/>
            <w:vAlign w:val="center"/>
          </w:tcPr>
          <w:p w14:paraId="317B20EE" w14:textId="77777777" w:rsidR="001021A3" w:rsidRPr="001021A3" w:rsidRDefault="001021A3" w:rsidP="0055599B">
            <w:pPr>
              <w:pStyle w:val="Tablehead"/>
              <w:keepNext w:val="0"/>
              <w:spacing w:before="0" w:after="0"/>
              <w:jc w:val="left"/>
              <w:rPr>
                <w:rFonts w:asciiTheme="majorBidi" w:hAnsiTheme="majorBidi" w:cstheme="majorBidi"/>
                <w:szCs w:val="22"/>
              </w:rPr>
            </w:pPr>
            <w:r w:rsidRPr="001021A3">
              <w:rPr>
                <w:rFonts w:asciiTheme="majorBidi" w:hAnsiTheme="majorBidi" w:cstheme="majorBidi"/>
                <w:szCs w:val="22"/>
                <w:lang w:val="en-US"/>
              </w:rPr>
              <w:t>Timing</w:t>
            </w:r>
          </w:p>
        </w:tc>
        <w:tc>
          <w:tcPr>
            <w:tcW w:w="0" w:type="auto"/>
            <w:shd w:val="clear" w:color="auto" w:fill="8DB3E2"/>
            <w:vAlign w:val="center"/>
          </w:tcPr>
          <w:p w14:paraId="5BAB2340" w14:textId="77777777" w:rsidR="001021A3" w:rsidRPr="001021A3" w:rsidRDefault="001021A3" w:rsidP="0055599B">
            <w:pPr>
              <w:pStyle w:val="Tablehead"/>
              <w:keepNext w:val="0"/>
              <w:spacing w:before="0" w:after="0"/>
              <w:jc w:val="left"/>
              <w:rPr>
                <w:rFonts w:asciiTheme="majorBidi" w:hAnsiTheme="majorBidi" w:cstheme="majorBidi"/>
                <w:szCs w:val="22"/>
              </w:rPr>
            </w:pPr>
            <w:r w:rsidRPr="001021A3">
              <w:rPr>
                <w:rFonts w:asciiTheme="majorBidi" w:hAnsiTheme="majorBidi" w:cstheme="majorBidi"/>
                <w:szCs w:val="22"/>
              </w:rPr>
              <w:t>Reference</w:t>
            </w:r>
          </w:p>
        </w:tc>
      </w:tr>
      <w:tr w:rsidR="001021A3" w:rsidRPr="001021A3" w14:paraId="5D336755" w14:textId="77777777" w:rsidTr="00C94FF5">
        <w:trPr>
          <w:cantSplit/>
        </w:trPr>
        <w:tc>
          <w:tcPr>
            <w:tcW w:w="0" w:type="auto"/>
            <w:shd w:val="clear" w:color="auto" w:fill="auto"/>
          </w:tcPr>
          <w:p w14:paraId="379A1BDD"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Q1/9</w:t>
            </w:r>
          </w:p>
        </w:tc>
        <w:tc>
          <w:tcPr>
            <w:tcW w:w="0" w:type="auto"/>
          </w:tcPr>
          <w:p w14:paraId="2E2BB644"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J.94rev</w:t>
            </w:r>
          </w:p>
        </w:tc>
        <w:tc>
          <w:tcPr>
            <w:tcW w:w="0" w:type="auto"/>
          </w:tcPr>
          <w:p w14:paraId="5DFC2565"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Revised</w:t>
            </w:r>
          </w:p>
        </w:tc>
        <w:tc>
          <w:tcPr>
            <w:tcW w:w="0" w:type="auto"/>
            <w:shd w:val="clear" w:color="auto" w:fill="auto"/>
          </w:tcPr>
          <w:p w14:paraId="2D33739A"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Service information for digital broadcasting in cable television systems</w:t>
            </w:r>
          </w:p>
        </w:tc>
        <w:tc>
          <w:tcPr>
            <w:tcW w:w="0" w:type="auto"/>
            <w:shd w:val="clear" w:color="auto" w:fill="auto"/>
          </w:tcPr>
          <w:p w14:paraId="29E6A19B"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Naoyoshi Nakamura</w:t>
            </w:r>
          </w:p>
          <w:p w14:paraId="0FD275CD"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Yoshitaka Hakamada</w:t>
            </w:r>
          </w:p>
        </w:tc>
        <w:tc>
          <w:tcPr>
            <w:tcW w:w="0" w:type="auto"/>
            <w:shd w:val="clear" w:color="auto" w:fill="auto"/>
          </w:tcPr>
          <w:p w14:paraId="17FDFFAF"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2015</w:t>
            </w:r>
          </w:p>
        </w:tc>
        <w:tc>
          <w:tcPr>
            <w:tcW w:w="0" w:type="auto"/>
            <w:shd w:val="clear" w:color="auto" w:fill="auto"/>
          </w:tcPr>
          <w:p w14:paraId="0646979F" w14:textId="77777777" w:rsidR="001021A3" w:rsidRPr="001021A3" w:rsidRDefault="00F3641B" w:rsidP="0055599B">
            <w:pPr>
              <w:pStyle w:val="Tabletext"/>
              <w:keepNext w:val="0"/>
              <w:keepLines w:val="0"/>
              <w:rPr>
                <w:rFonts w:asciiTheme="majorBidi" w:hAnsiTheme="majorBidi" w:cstheme="majorBidi"/>
                <w:sz w:val="22"/>
                <w:szCs w:val="22"/>
              </w:rPr>
            </w:pPr>
            <w:hyperlink r:id="rId91" w:history="1">
              <w:r w:rsidR="001021A3" w:rsidRPr="001021A3">
                <w:rPr>
                  <w:rStyle w:val="Hyperlink"/>
                  <w:rFonts w:asciiTheme="majorBidi" w:hAnsiTheme="majorBidi" w:cstheme="majorBidi"/>
                  <w:sz w:val="22"/>
                  <w:szCs w:val="22"/>
                </w:rPr>
                <w:t>TD 575 (GEN/9)</w:t>
              </w:r>
            </w:hyperlink>
          </w:p>
        </w:tc>
      </w:tr>
      <w:tr w:rsidR="001021A3" w:rsidRPr="001021A3" w14:paraId="2CE6C3D0" w14:textId="77777777" w:rsidTr="00C94FF5">
        <w:trPr>
          <w:cantSplit/>
        </w:trPr>
        <w:tc>
          <w:tcPr>
            <w:tcW w:w="0" w:type="auto"/>
            <w:shd w:val="clear" w:color="auto" w:fill="auto"/>
          </w:tcPr>
          <w:p w14:paraId="1810070A"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Q1/9</w:t>
            </w:r>
          </w:p>
        </w:tc>
        <w:tc>
          <w:tcPr>
            <w:tcW w:w="0" w:type="auto"/>
          </w:tcPr>
          <w:p w14:paraId="39EAD856"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J.183rev</w:t>
            </w:r>
          </w:p>
        </w:tc>
        <w:tc>
          <w:tcPr>
            <w:tcW w:w="0" w:type="auto"/>
          </w:tcPr>
          <w:p w14:paraId="017A1C95"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Revised</w:t>
            </w:r>
          </w:p>
        </w:tc>
        <w:tc>
          <w:tcPr>
            <w:tcW w:w="0" w:type="auto"/>
            <w:shd w:val="clear" w:color="auto" w:fill="auto"/>
          </w:tcPr>
          <w:p w14:paraId="44A74297"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Time-division multiplexing of multiple MPEG-2 transport streams over cable television systems</w:t>
            </w:r>
          </w:p>
        </w:tc>
        <w:tc>
          <w:tcPr>
            <w:tcW w:w="0" w:type="auto"/>
            <w:shd w:val="clear" w:color="auto" w:fill="auto"/>
          </w:tcPr>
          <w:p w14:paraId="5FB2791D"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Naoyoshi Nakamura</w:t>
            </w:r>
          </w:p>
          <w:p w14:paraId="5CDD462B"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Yoshitaka Hakamada</w:t>
            </w:r>
          </w:p>
        </w:tc>
        <w:tc>
          <w:tcPr>
            <w:tcW w:w="0" w:type="auto"/>
            <w:shd w:val="clear" w:color="auto" w:fill="auto"/>
          </w:tcPr>
          <w:p w14:paraId="2FD9CA65"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2015</w:t>
            </w:r>
          </w:p>
        </w:tc>
        <w:tc>
          <w:tcPr>
            <w:tcW w:w="0" w:type="auto"/>
            <w:shd w:val="clear" w:color="auto" w:fill="auto"/>
          </w:tcPr>
          <w:p w14:paraId="51365850" w14:textId="77777777" w:rsidR="001021A3" w:rsidRPr="001021A3" w:rsidRDefault="00F3641B" w:rsidP="0055599B">
            <w:pPr>
              <w:pStyle w:val="Tabletext"/>
              <w:keepNext w:val="0"/>
              <w:keepLines w:val="0"/>
              <w:rPr>
                <w:rFonts w:asciiTheme="majorBidi" w:hAnsiTheme="majorBidi" w:cstheme="majorBidi"/>
                <w:sz w:val="22"/>
                <w:szCs w:val="22"/>
              </w:rPr>
            </w:pPr>
            <w:hyperlink r:id="rId92" w:history="1">
              <w:r w:rsidR="001021A3" w:rsidRPr="001021A3">
                <w:rPr>
                  <w:rStyle w:val="Hyperlink"/>
                  <w:rFonts w:asciiTheme="majorBidi" w:hAnsiTheme="majorBidi" w:cstheme="majorBidi"/>
                  <w:sz w:val="22"/>
                  <w:szCs w:val="22"/>
                </w:rPr>
                <w:t>TD 576 Rev.1 (GEN/9)</w:t>
              </w:r>
            </w:hyperlink>
          </w:p>
        </w:tc>
      </w:tr>
      <w:tr w:rsidR="001021A3" w:rsidRPr="001021A3" w14:paraId="71662FF0" w14:textId="77777777" w:rsidTr="00C94FF5">
        <w:trPr>
          <w:cantSplit/>
        </w:trPr>
        <w:tc>
          <w:tcPr>
            <w:tcW w:w="0" w:type="auto"/>
            <w:shd w:val="clear" w:color="auto" w:fill="auto"/>
          </w:tcPr>
          <w:p w14:paraId="2BF2D8BB"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Q1 (lead)</w:t>
            </w:r>
          </w:p>
          <w:p w14:paraId="1E71536E"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Q7/9</w:t>
            </w:r>
          </w:p>
        </w:tc>
        <w:tc>
          <w:tcPr>
            <w:tcW w:w="0" w:type="auto"/>
          </w:tcPr>
          <w:p w14:paraId="7C9A6019" w14:textId="77777777" w:rsidR="001021A3" w:rsidRPr="001021A3" w:rsidRDefault="001021A3" w:rsidP="0055599B">
            <w:pPr>
              <w:spacing w:after="0"/>
              <w:rPr>
                <w:rFonts w:asciiTheme="majorBidi" w:hAnsiTheme="majorBidi" w:cstheme="majorBidi"/>
                <w:szCs w:val="22"/>
              </w:rPr>
            </w:pPr>
            <w:r w:rsidRPr="001021A3">
              <w:rPr>
                <w:rFonts w:asciiTheme="majorBidi" w:hAnsiTheme="majorBidi" w:cstheme="majorBidi"/>
                <w:szCs w:val="22"/>
              </w:rPr>
              <w:t>J.195.1rev</w:t>
            </w:r>
          </w:p>
        </w:tc>
        <w:tc>
          <w:tcPr>
            <w:tcW w:w="0" w:type="auto"/>
          </w:tcPr>
          <w:p w14:paraId="4965A7AD"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Revised</w:t>
            </w:r>
          </w:p>
        </w:tc>
        <w:tc>
          <w:tcPr>
            <w:tcW w:w="0" w:type="auto"/>
            <w:shd w:val="clear" w:color="auto" w:fill="auto"/>
          </w:tcPr>
          <w:p w14:paraId="5BDE76C8"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J.HiNoC-req</w:t>
            </w:r>
          </w:p>
        </w:tc>
        <w:tc>
          <w:tcPr>
            <w:tcW w:w="0" w:type="auto"/>
            <w:shd w:val="clear" w:color="auto" w:fill="auto"/>
          </w:tcPr>
          <w:p w14:paraId="007FB5D2"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Jingfei Cui</w:t>
            </w:r>
          </w:p>
        </w:tc>
        <w:tc>
          <w:tcPr>
            <w:tcW w:w="0" w:type="auto"/>
            <w:shd w:val="clear" w:color="auto" w:fill="auto"/>
          </w:tcPr>
          <w:p w14:paraId="3E6EE0A0"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2015</w:t>
            </w:r>
          </w:p>
        </w:tc>
        <w:tc>
          <w:tcPr>
            <w:tcW w:w="0" w:type="auto"/>
            <w:shd w:val="clear" w:color="auto" w:fill="auto"/>
          </w:tcPr>
          <w:p w14:paraId="3EAC41D4" w14:textId="77777777" w:rsidR="001021A3" w:rsidRPr="001021A3" w:rsidRDefault="00F3641B" w:rsidP="0055599B">
            <w:pPr>
              <w:pStyle w:val="Tabletext"/>
              <w:keepNext w:val="0"/>
              <w:keepLines w:val="0"/>
              <w:rPr>
                <w:rFonts w:asciiTheme="majorBidi" w:hAnsiTheme="majorBidi" w:cstheme="majorBidi"/>
                <w:sz w:val="22"/>
                <w:szCs w:val="22"/>
              </w:rPr>
            </w:pPr>
            <w:hyperlink r:id="rId93" w:history="1">
              <w:r w:rsidR="001021A3" w:rsidRPr="001021A3">
                <w:rPr>
                  <w:rStyle w:val="Hyperlink"/>
                  <w:rFonts w:asciiTheme="majorBidi" w:hAnsiTheme="majorBidi" w:cstheme="majorBidi"/>
                  <w:sz w:val="22"/>
                  <w:szCs w:val="22"/>
                </w:rPr>
                <w:t>TD 554 Rev.1 (GEN/9)</w:t>
              </w:r>
            </w:hyperlink>
          </w:p>
        </w:tc>
      </w:tr>
      <w:tr w:rsidR="001021A3" w:rsidRPr="001021A3" w14:paraId="081EB2D7" w14:textId="77777777" w:rsidTr="00C94FF5">
        <w:trPr>
          <w:cantSplit/>
        </w:trPr>
        <w:tc>
          <w:tcPr>
            <w:tcW w:w="0" w:type="auto"/>
            <w:shd w:val="clear" w:color="auto" w:fill="auto"/>
          </w:tcPr>
          <w:p w14:paraId="784A06CA"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Q</w:t>
            </w:r>
            <w:r w:rsidRPr="001021A3">
              <w:rPr>
                <w:rFonts w:asciiTheme="majorBidi" w:eastAsia="Malgun Gothic" w:hAnsiTheme="majorBidi" w:cstheme="majorBidi"/>
                <w:sz w:val="22"/>
                <w:szCs w:val="22"/>
                <w:lang w:eastAsia="ko-KR"/>
              </w:rPr>
              <w:t>2</w:t>
            </w:r>
            <w:r w:rsidRPr="001021A3">
              <w:rPr>
                <w:rFonts w:asciiTheme="majorBidi" w:hAnsiTheme="majorBidi" w:cstheme="majorBidi"/>
                <w:sz w:val="22"/>
                <w:szCs w:val="22"/>
              </w:rPr>
              <w:t>/9</w:t>
            </w:r>
          </w:p>
        </w:tc>
        <w:tc>
          <w:tcPr>
            <w:tcW w:w="0" w:type="auto"/>
          </w:tcPr>
          <w:p w14:paraId="4AF37648"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J.vqm-hevc</w:t>
            </w:r>
          </w:p>
        </w:tc>
        <w:tc>
          <w:tcPr>
            <w:tcW w:w="0" w:type="auto"/>
          </w:tcPr>
          <w:p w14:paraId="790D8E94"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New</w:t>
            </w:r>
          </w:p>
        </w:tc>
        <w:tc>
          <w:tcPr>
            <w:tcW w:w="0" w:type="auto"/>
            <w:shd w:val="clear" w:color="auto" w:fill="auto"/>
          </w:tcPr>
          <w:p w14:paraId="1823CF96"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Objective perceptual video quality measurement methods for H.265</w:t>
            </w:r>
          </w:p>
        </w:tc>
        <w:tc>
          <w:tcPr>
            <w:tcW w:w="0" w:type="auto"/>
            <w:shd w:val="clear" w:color="auto" w:fill="auto"/>
          </w:tcPr>
          <w:p w14:paraId="30DF5EDF" w14:textId="77777777" w:rsidR="001021A3" w:rsidRPr="001021A3" w:rsidRDefault="001021A3" w:rsidP="0055599B">
            <w:pPr>
              <w:pStyle w:val="TableText0"/>
              <w:spacing w:before="0" w:after="0"/>
              <w:rPr>
                <w:rFonts w:asciiTheme="majorBidi" w:eastAsia="Malgun Gothic" w:hAnsiTheme="majorBidi" w:cstheme="majorBidi"/>
                <w:lang w:eastAsia="ko-KR"/>
              </w:rPr>
            </w:pPr>
            <w:r w:rsidRPr="001021A3">
              <w:rPr>
                <w:rFonts w:asciiTheme="majorBidi" w:eastAsia="Malgun Gothic" w:hAnsiTheme="majorBidi" w:cstheme="majorBidi"/>
                <w:lang w:eastAsia="ko-KR"/>
              </w:rPr>
              <w:t xml:space="preserve">Chulhee Lee </w:t>
            </w:r>
          </w:p>
          <w:p w14:paraId="04475F64" w14:textId="77777777" w:rsidR="001021A3" w:rsidRPr="001021A3" w:rsidRDefault="001021A3" w:rsidP="0055599B">
            <w:pPr>
              <w:pStyle w:val="TableText0"/>
              <w:spacing w:before="0" w:after="0"/>
              <w:rPr>
                <w:rFonts w:asciiTheme="majorBidi" w:eastAsia="Malgun Gothic" w:hAnsiTheme="majorBidi" w:cstheme="majorBidi"/>
                <w:lang w:eastAsia="ko-KR"/>
              </w:rPr>
            </w:pPr>
            <w:r w:rsidRPr="001021A3">
              <w:rPr>
                <w:rFonts w:asciiTheme="majorBidi" w:eastAsia="Malgun Gothic" w:hAnsiTheme="majorBidi" w:cstheme="majorBidi"/>
                <w:lang w:eastAsia="ko-KR"/>
              </w:rPr>
              <w:t>Margaret Pinson</w:t>
            </w:r>
          </w:p>
        </w:tc>
        <w:tc>
          <w:tcPr>
            <w:tcW w:w="0" w:type="auto"/>
            <w:shd w:val="clear" w:color="auto" w:fill="auto"/>
          </w:tcPr>
          <w:p w14:paraId="412332A7" w14:textId="77777777" w:rsidR="001021A3" w:rsidRPr="001021A3" w:rsidRDefault="001021A3" w:rsidP="0055599B">
            <w:pPr>
              <w:pStyle w:val="TableText0"/>
              <w:spacing w:before="0" w:after="0"/>
              <w:rPr>
                <w:rFonts w:asciiTheme="majorBidi" w:eastAsia="Malgun Gothic" w:hAnsiTheme="majorBidi" w:cstheme="majorBidi"/>
                <w:lang w:eastAsia="ko-KR"/>
              </w:rPr>
            </w:pPr>
            <w:r w:rsidRPr="001021A3">
              <w:rPr>
                <w:rFonts w:asciiTheme="majorBidi" w:eastAsia="Malgun Gothic" w:hAnsiTheme="majorBidi" w:cstheme="majorBidi"/>
                <w:lang w:eastAsia="ko-KR"/>
              </w:rPr>
              <w:t>2016</w:t>
            </w:r>
          </w:p>
        </w:tc>
        <w:tc>
          <w:tcPr>
            <w:tcW w:w="0" w:type="auto"/>
            <w:shd w:val="clear" w:color="auto" w:fill="auto"/>
          </w:tcPr>
          <w:p w14:paraId="7E5B1AC3" w14:textId="77777777" w:rsidR="001021A3" w:rsidRPr="001021A3" w:rsidRDefault="00F3641B" w:rsidP="0055599B">
            <w:pPr>
              <w:pStyle w:val="TableText0"/>
              <w:spacing w:before="0" w:after="0"/>
              <w:rPr>
                <w:rFonts w:asciiTheme="majorBidi" w:hAnsiTheme="majorBidi" w:cstheme="majorBidi"/>
              </w:rPr>
            </w:pPr>
            <w:hyperlink r:id="rId94" w:history="1">
              <w:r w:rsidR="001021A3" w:rsidRPr="001021A3">
                <w:rPr>
                  <w:rStyle w:val="Hyperlink"/>
                  <w:rFonts w:asciiTheme="majorBidi" w:hAnsiTheme="majorBidi" w:cstheme="majorBidi"/>
                </w:rPr>
                <w:t>Annex C TD 432 Rev.1</w:t>
              </w:r>
            </w:hyperlink>
          </w:p>
        </w:tc>
      </w:tr>
      <w:tr w:rsidR="001021A3" w:rsidRPr="001021A3" w14:paraId="616D9B31" w14:textId="77777777" w:rsidTr="00C94FF5">
        <w:trPr>
          <w:cantSplit/>
        </w:trPr>
        <w:tc>
          <w:tcPr>
            <w:tcW w:w="0" w:type="auto"/>
            <w:shd w:val="clear" w:color="auto" w:fill="auto"/>
          </w:tcPr>
          <w:p w14:paraId="1CBF894C" w14:textId="77777777" w:rsidR="001021A3" w:rsidRPr="001021A3" w:rsidRDefault="001021A3" w:rsidP="0055599B">
            <w:pPr>
              <w:pStyle w:val="Tabletext"/>
              <w:keepNext w:val="0"/>
              <w:keepLines w:val="0"/>
              <w:rPr>
                <w:rFonts w:asciiTheme="majorBidi" w:hAnsiTheme="majorBidi" w:cstheme="majorBidi"/>
                <w:sz w:val="22"/>
                <w:szCs w:val="22"/>
                <w:highlight w:val="yellow"/>
              </w:rPr>
            </w:pPr>
            <w:r w:rsidRPr="001021A3">
              <w:rPr>
                <w:rFonts w:asciiTheme="majorBidi" w:hAnsiTheme="majorBidi" w:cstheme="majorBidi"/>
                <w:sz w:val="22"/>
                <w:szCs w:val="22"/>
              </w:rPr>
              <w:t>Q</w:t>
            </w:r>
            <w:r w:rsidRPr="001021A3">
              <w:rPr>
                <w:rFonts w:asciiTheme="majorBidi" w:eastAsia="Malgun Gothic" w:hAnsiTheme="majorBidi" w:cstheme="majorBidi"/>
                <w:sz w:val="22"/>
                <w:szCs w:val="22"/>
                <w:lang w:eastAsia="ko-KR"/>
              </w:rPr>
              <w:t>2</w:t>
            </w:r>
            <w:r w:rsidRPr="001021A3">
              <w:rPr>
                <w:rFonts w:asciiTheme="majorBidi" w:hAnsiTheme="majorBidi" w:cstheme="majorBidi"/>
                <w:sz w:val="22"/>
                <w:szCs w:val="22"/>
              </w:rPr>
              <w:t>/9</w:t>
            </w:r>
          </w:p>
        </w:tc>
        <w:tc>
          <w:tcPr>
            <w:tcW w:w="0" w:type="auto"/>
          </w:tcPr>
          <w:p w14:paraId="7B02DC02" w14:textId="77777777" w:rsidR="001021A3" w:rsidRPr="001021A3" w:rsidRDefault="001021A3" w:rsidP="0055599B">
            <w:pPr>
              <w:pStyle w:val="TableText0"/>
              <w:spacing w:before="0" w:after="0"/>
              <w:ind w:left="110" w:hangingChars="50" w:hanging="110"/>
              <w:rPr>
                <w:rFonts w:asciiTheme="majorBidi" w:hAnsiTheme="majorBidi" w:cstheme="majorBidi"/>
              </w:rPr>
            </w:pPr>
            <w:r w:rsidRPr="001021A3">
              <w:rPr>
                <w:rFonts w:asciiTheme="majorBidi" w:hAnsiTheme="majorBidi" w:cstheme="majorBidi"/>
              </w:rPr>
              <w:t>J.q-uhd</w:t>
            </w:r>
          </w:p>
        </w:tc>
        <w:tc>
          <w:tcPr>
            <w:tcW w:w="0" w:type="auto"/>
          </w:tcPr>
          <w:p w14:paraId="37BF29CB"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New</w:t>
            </w:r>
          </w:p>
        </w:tc>
        <w:tc>
          <w:tcPr>
            <w:tcW w:w="0" w:type="auto"/>
            <w:shd w:val="clear" w:color="auto" w:fill="auto"/>
          </w:tcPr>
          <w:p w14:paraId="3BB32E55"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Quality measurement methods for UHD services</w:t>
            </w:r>
          </w:p>
        </w:tc>
        <w:tc>
          <w:tcPr>
            <w:tcW w:w="0" w:type="auto"/>
            <w:shd w:val="clear" w:color="auto" w:fill="auto"/>
          </w:tcPr>
          <w:p w14:paraId="640547B2" w14:textId="77777777" w:rsidR="001021A3" w:rsidRPr="001021A3" w:rsidRDefault="001021A3" w:rsidP="0055599B">
            <w:pPr>
              <w:pStyle w:val="TableText0"/>
              <w:spacing w:before="0" w:after="0"/>
              <w:rPr>
                <w:rFonts w:asciiTheme="majorBidi" w:eastAsia="Malgun Gothic" w:hAnsiTheme="majorBidi" w:cstheme="majorBidi"/>
                <w:color w:val="000000"/>
                <w:lang w:eastAsia="ko-KR"/>
              </w:rPr>
            </w:pPr>
            <w:r w:rsidRPr="001021A3">
              <w:rPr>
                <w:rFonts w:asciiTheme="majorBidi" w:hAnsiTheme="majorBidi" w:cstheme="majorBidi"/>
                <w:color w:val="000000"/>
              </w:rPr>
              <w:t>Chulhee Lee</w:t>
            </w:r>
            <w:r w:rsidRPr="001021A3">
              <w:rPr>
                <w:rFonts w:asciiTheme="majorBidi" w:eastAsia="Malgun Gothic" w:hAnsiTheme="majorBidi" w:cstheme="majorBidi"/>
                <w:color w:val="000000"/>
                <w:lang w:eastAsia="ko-KR"/>
              </w:rPr>
              <w:t xml:space="preserve"> </w:t>
            </w:r>
          </w:p>
          <w:p w14:paraId="399C692E" w14:textId="77777777" w:rsidR="001021A3" w:rsidRPr="001021A3" w:rsidRDefault="001021A3" w:rsidP="0055599B">
            <w:pPr>
              <w:pStyle w:val="TableText0"/>
              <w:spacing w:before="0" w:after="0"/>
              <w:rPr>
                <w:rFonts w:asciiTheme="majorBidi" w:eastAsia="Malgun Gothic" w:hAnsiTheme="majorBidi" w:cstheme="majorBidi"/>
                <w:lang w:eastAsia="ko-KR"/>
              </w:rPr>
            </w:pPr>
            <w:r w:rsidRPr="001021A3">
              <w:rPr>
                <w:rFonts w:asciiTheme="majorBidi" w:eastAsia="Malgun Gothic" w:hAnsiTheme="majorBidi" w:cstheme="majorBidi"/>
                <w:lang w:eastAsia="ko-KR"/>
              </w:rPr>
              <w:t>Margaret Pinson</w:t>
            </w:r>
          </w:p>
        </w:tc>
        <w:tc>
          <w:tcPr>
            <w:tcW w:w="0" w:type="auto"/>
            <w:shd w:val="clear" w:color="auto" w:fill="auto"/>
          </w:tcPr>
          <w:p w14:paraId="407BEAAB" w14:textId="77777777" w:rsidR="001021A3" w:rsidRPr="001021A3" w:rsidRDefault="001021A3" w:rsidP="0055599B">
            <w:pPr>
              <w:pStyle w:val="TableText0"/>
              <w:spacing w:before="0" w:after="0"/>
              <w:rPr>
                <w:rFonts w:asciiTheme="majorBidi" w:hAnsiTheme="majorBidi" w:cstheme="majorBidi"/>
              </w:rPr>
            </w:pPr>
            <w:r w:rsidRPr="001021A3">
              <w:rPr>
                <w:rFonts w:asciiTheme="majorBidi" w:hAnsiTheme="majorBidi" w:cstheme="majorBidi"/>
              </w:rPr>
              <w:t>2016</w:t>
            </w:r>
          </w:p>
        </w:tc>
        <w:tc>
          <w:tcPr>
            <w:tcW w:w="0" w:type="auto"/>
            <w:shd w:val="clear" w:color="auto" w:fill="auto"/>
          </w:tcPr>
          <w:p w14:paraId="6CE67D9B" w14:textId="77777777" w:rsidR="001021A3" w:rsidRPr="001021A3" w:rsidRDefault="00F3641B" w:rsidP="0055599B">
            <w:pPr>
              <w:pStyle w:val="TableText0"/>
              <w:spacing w:before="0" w:after="0"/>
              <w:rPr>
                <w:rFonts w:asciiTheme="majorBidi" w:eastAsia="Malgun Gothic" w:hAnsiTheme="majorBidi" w:cstheme="majorBidi"/>
                <w:lang w:eastAsia="ko-KR"/>
              </w:rPr>
            </w:pPr>
            <w:hyperlink r:id="rId95" w:history="1">
              <w:r w:rsidR="001021A3" w:rsidRPr="001021A3">
                <w:rPr>
                  <w:rStyle w:val="Hyperlink"/>
                  <w:rFonts w:asciiTheme="majorBidi" w:hAnsiTheme="majorBidi" w:cstheme="majorBidi"/>
                </w:rPr>
                <w:t>Annex D TD 432 Rev.1</w:t>
              </w:r>
            </w:hyperlink>
          </w:p>
        </w:tc>
      </w:tr>
      <w:tr w:rsidR="001021A3" w:rsidRPr="001021A3" w14:paraId="5B387E40" w14:textId="77777777" w:rsidTr="00C94FF5">
        <w:trPr>
          <w:cantSplit/>
        </w:trPr>
        <w:tc>
          <w:tcPr>
            <w:tcW w:w="0" w:type="auto"/>
            <w:shd w:val="clear" w:color="auto" w:fill="auto"/>
          </w:tcPr>
          <w:p w14:paraId="44E7989E"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Q3/9</w:t>
            </w:r>
          </w:p>
        </w:tc>
        <w:tc>
          <w:tcPr>
            <w:tcW w:w="0" w:type="auto"/>
          </w:tcPr>
          <w:p w14:paraId="03D6BBDF"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J.rcas-ac</w:t>
            </w:r>
          </w:p>
        </w:tc>
        <w:tc>
          <w:tcPr>
            <w:tcW w:w="0" w:type="auto"/>
          </w:tcPr>
          <w:p w14:paraId="5FF1FEA6"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rPr>
              <w:t>New</w:t>
            </w:r>
          </w:p>
        </w:tc>
        <w:tc>
          <w:tcPr>
            <w:tcW w:w="0" w:type="auto"/>
            <w:shd w:val="clear" w:color="auto" w:fill="auto"/>
          </w:tcPr>
          <w:p w14:paraId="61C31FB0"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Interface specifications between authorization centre (AC) and conditional access module authentication sub-system (CASS)</w:t>
            </w:r>
          </w:p>
        </w:tc>
        <w:tc>
          <w:tcPr>
            <w:tcW w:w="0" w:type="auto"/>
            <w:shd w:val="clear" w:color="auto" w:fill="auto"/>
          </w:tcPr>
          <w:p w14:paraId="15A386AC" w14:textId="77777777" w:rsidR="001021A3" w:rsidRPr="001021A3" w:rsidRDefault="001021A3" w:rsidP="0055599B">
            <w:pPr>
              <w:pStyle w:val="Tabletext"/>
              <w:keepNext w:val="0"/>
              <w:keepLines w:val="0"/>
              <w:rPr>
                <w:rFonts w:asciiTheme="majorBidi" w:hAnsiTheme="majorBidi" w:cstheme="majorBidi"/>
                <w:sz w:val="22"/>
                <w:szCs w:val="22"/>
                <w:lang w:val="es-ES_tradnl"/>
              </w:rPr>
            </w:pPr>
            <w:r w:rsidRPr="001021A3">
              <w:rPr>
                <w:rFonts w:asciiTheme="majorBidi" w:hAnsiTheme="majorBidi" w:cstheme="majorBidi"/>
                <w:sz w:val="22"/>
                <w:szCs w:val="22"/>
                <w:lang w:val="es-ES_tradnl" w:eastAsia="ko-KR"/>
              </w:rPr>
              <w:t>Han-Seung Koo</w:t>
            </w:r>
          </w:p>
        </w:tc>
        <w:tc>
          <w:tcPr>
            <w:tcW w:w="0" w:type="auto"/>
            <w:shd w:val="clear" w:color="auto" w:fill="auto"/>
          </w:tcPr>
          <w:p w14:paraId="3D721EE5"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2015</w:t>
            </w:r>
          </w:p>
        </w:tc>
        <w:tc>
          <w:tcPr>
            <w:tcW w:w="0" w:type="auto"/>
            <w:shd w:val="clear" w:color="auto" w:fill="auto"/>
          </w:tcPr>
          <w:p w14:paraId="5E1809B0" w14:textId="77777777" w:rsidR="001021A3" w:rsidRPr="001021A3" w:rsidRDefault="00F3641B" w:rsidP="0055599B">
            <w:pPr>
              <w:pStyle w:val="Tabletext"/>
              <w:keepNext w:val="0"/>
              <w:keepLines w:val="0"/>
              <w:rPr>
                <w:rFonts w:asciiTheme="majorBidi" w:hAnsiTheme="majorBidi" w:cstheme="majorBidi"/>
                <w:sz w:val="22"/>
                <w:szCs w:val="22"/>
                <w:lang w:eastAsia="ko-KR"/>
              </w:rPr>
            </w:pPr>
            <w:hyperlink r:id="rId96" w:history="1">
              <w:r w:rsidR="001021A3" w:rsidRPr="001021A3">
                <w:rPr>
                  <w:rStyle w:val="Hyperlink"/>
                  <w:rFonts w:asciiTheme="majorBidi" w:hAnsiTheme="majorBidi" w:cstheme="majorBidi"/>
                  <w:sz w:val="22"/>
                  <w:szCs w:val="22"/>
                  <w:lang w:eastAsia="ko-KR"/>
                </w:rPr>
                <w:t>TD 537 (GEN/9)</w:t>
              </w:r>
            </w:hyperlink>
          </w:p>
        </w:tc>
      </w:tr>
      <w:tr w:rsidR="001021A3" w:rsidRPr="001021A3" w14:paraId="792F1EFD" w14:textId="77777777" w:rsidTr="00C94FF5">
        <w:trPr>
          <w:cantSplit/>
        </w:trPr>
        <w:tc>
          <w:tcPr>
            <w:tcW w:w="0" w:type="auto"/>
            <w:shd w:val="clear" w:color="auto" w:fill="auto"/>
          </w:tcPr>
          <w:p w14:paraId="21504ADF"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Q3/9</w:t>
            </w:r>
          </w:p>
        </w:tc>
        <w:tc>
          <w:tcPr>
            <w:tcW w:w="0" w:type="auto"/>
          </w:tcPr>
          <w:p w14:paraId="20551CE3"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J.rcas-saf.req</w:t>
            </w:r>
          </w:p>
        </w:tc>
        <w:tc>
          <w:tcPr>
            <w:tcW w:w="0" w:type="auto"/>
          </w:tcPr>
          <w:p w14:paraId="7C41FC10"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rPr>
              <w:t>New</w:t>
            </w:r>
          </w:p>
        </w:tc>
        <w:tc>
          <w:tcPr>
            <w:tcW w:w="0" w:type="auto"/>
            <w:shd w:val="clear" w:color="auto" w:fill="auto"/>
          </w:tcPr>
          <w:p w14:paraId="0A6FFC95"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Requirements for Smart Agricultural Framework over RCAS in CATV network</w:t>
            </w:r>
          </w:p>
        </w:tc>
        <w:tc>
          <w:tcPr>
            <w:tcW w:w="0" w:type="auto"/>
            <w:shd w:val="clear" w:color="auto" w:fill="auto"/>
          </w:tcPr>
          <w:p w14:paraId="0539A2E5" w14:textId="77777777" w:rsidR="001021A3" w:rsidRPr="001021A3" w:rsidRDefault="001021A3" w:rsidP="0055599B">
            <w:pPr>
              <w:pStyle w:val="Tabletext"/>
              <w:keepNext w:val="0"/>
              <w:keepLines w:val="0"/>
              <w:rPr>
                <w:rFonts w:asciiTheme="majorBidi" w:hAnsiTheme="majorBidi" w:cstheme="majorBidi"/>
                <w:sz w:val="22"/>
                <w:szCs w:val="22"/>
                <w:lang w:val="es-ES_tradnl"/>
              </w:rPr>
            </w:pPr>
            <w:r w:rsidRPr="001021A3">
              <w:rPr>
                <w:rFonts w:asciiTheme="majorBidi" w:hAnsiTheme="majorBidi" w:cstheme="majorBidi"/>
                <w:sz w:val="22"/>
                <w:szCs w:val="22"/>
                <w:lang w:val="es-ES_tradnl" w:eastAsia="ko-KR"/>
              </w:rPr>
              <w:t>Han-Seung Koo</w:t>
            </w:r>
          </w:p>
        </w:tc>
        <w:tc>
          <w:tcPr>
            <w:tcW w:w="0" w:type="auto"/>
            <w:shd w:val="clear" w:color="auto" w:fill="auto"/>
          </w:tcPr>
          <w:p w14:paraId="0F2AD89A" w14:textId="77777777" w:rsidR="001021A3" w:rsidRPr="001021A3" w:rsidRDefault="001021A3" w:rsidP="0055599B">
            <w:pPr>
              <w:pStyle w:val="Tabletext"/>
              <w:keepNext w:val="0"/>
              <w:keepLines w:val="0"/>
              <w:rPr>
                <w:rFonts w:asciiTheme="majorBidi" w:hAnsiTheme="majorBidi" w:cstheme="majorBidi"/>
                <w:sz w:val="22"/>
                <w:szCs w:val="22"/>
                <w:lang w:eastAsia="ko-KR"/>
              </w:rPr>
            </w:pPr>
            <w:r w:rsidRPr="001021A3">
              <w:rPr>
                <w:rFonts w:asciiTheme="majorBidi" w:hAnsiTheme="majorBidi" w:cstheme="majorBidi"/>
                <w:sz w:val="22"/>
                <w:szCs w:val="22"/>
                <w:lang w:eastAsia="ko-KR"/>
              </w:rPr>
              <w:t>2016</w:t>
            </w:r>
          </w:p>
        </w:tc>
        <w:tc>
          <w:tcPr>
            <w:tcW w:w="0" w:type="auto"/>
            <w:shd w:val="clear" w:color="auto" w:fill="auto"/>
          </w:tcPr>
          <w:p w14:paraId="79C44244" w14:textId="77777777" w:rsidR="001021A3" w:rsidRPr="001021A3" w:rsidRDefault="00F3641B" w:rsidP="0055599B">
            <w:pPr>
              <w:pStyle w:val="Tabletext"/>
              <w:keepNext w:val="0"/>
              <w:keepLines w:val="0"/>
              <w:rPr>
                <w:rFonts w:asciiTheme="majorBidi" w:hAnsiTheme="majorBidi" w:cstheme="majorBidi"/>
                <w:sz w:val="22"/>
                <w:szCs w:val="22"/>
                <w:lang w:eastAsia="ko-KR"/>
              </w:rPr>
            </w:pPr>
            <w:hyperlink r:id="rId97" w:history="1">
              <w:r w:rsidR="001021A3" w:rsidRPr="001021A3">
                <w:rPr>
                  <w:rStyle w:val="Hyperlink"/>
                  <w:rFonts w:asciiTheme="majorBidi" w:hAnsiTheme="majorBidi" w:cstheme="majorBidi"/>
                  <w:sz w:val="22"/>
                  <w:szCs w:val="22"/>
                  <w:lang w:eastAsia="ko-KR"/>
                </w:rPr>
                <w:t>TD 538 (GEN/9)</w:t>
              </w:r>
            </w:hyperlink>
          </w:p>
        </w:tc>
      </w:tr>
      <w:tr w:rsidR="001021A3" w:rsidRPr="001021A3" w14:paraId="4CF286A1" w14:textId="77777777" w:rsidTr="00C94FF5">
        <w:trPr>
          <w:cantSplit/>
        </w:trPr>
        <w:tc>
          <w:tcPr>
            <w:tcW w:w="0" w:type="auto"/>
            <w:shd w:val="clear" w:color="auto" w:fill="auto"/>
          </w:tcPr>
          <w:p w14:paraId="1FC4CC85" w14:textId="77777777" w:rsidR="001021A3" w:rsidRPr="001021A3" w:rsidRDefault="001021A3" w:rsidP="0055599B">
            <w:pPr>
              <w:pStyle w:val="Tabletext"/>
              <w:keepNext w:val="0"/>
              <w:keepLines w:val="0"/>
              <w:rPr>
                <w:rFonts w:asciiTheme="majorBidi" w:hAnsiTheme="majorBidi" w:cstheme="majorBidi"/>
                <w:sz w:val="22"/>
                <w:szCs w:val="22"/>
                <w:highlight w:val="yellow"/>
              </w:rPr>
            </w:pPr>
            <w:r w:rsidRPr="001021A3">
              <w:rPr>
                <w:rFonts w:asciiTheme="majorBidi" w:hAnsiTheme="majorBidi" w:cstheme="majorBidi"/>
                <w:sz w:val="22"/>
                <w:szCs w:val="22"/>
              </w:rPr>
              <w:t>Q</w:t>
            </w:r>
            <w:r w:rsidRPr="001021A3">
              <w:rPr>
                <w:rFonts w:asciiTheme="majorBidi" w:eastAsia="Malgun Gothic" w:hAnsiTheme="majorBidi" w:cstheme="majorBidi"/>
                <w:sz w:val="22"/>
                <w:szCs w:val="22"/>
                <w:lang w:eastAsia="ko-KR"/>
              </w:rPr>
              <w:t>12</w:t>
            </w:r>
            <w:r w:rsidRPr="001021A3">
              <w:rPr>
                <w:rFonts w:asciiTheme="majorBidi" w:hAnsiTheme="majorBidi" w:cstheme="majorBidi"/>
                <w:sz w:val="22"/>
                <w:szCs w:val="22"/>
              </w:rPr>
              <w:t>/9</w:t>
            </w:r>
          </w:p>
        </w:tc>
        <w:tc>
          <w:tcPr>
            <w:tcW w:w="0" w:type="auto"/>
          </w:tcPr>
          <w:p w14:paraId="5BE6C07D" w14:textId="77777777" w:rsidR="001021A3" w:rsidRPr="001021A3" w:rsidRDefault="001021A3" w:rsidP="0055599B">
            <w:pPr>
              <w:pStyle w:val="TableText0"/>
              <w:spacing w:before="0" w:after="0"/>
              <w:rPr>
                <w:rFonts w:asciiTheme="majorBidi" w:eastAsia="Malgun Gothic" w:hAnsiTheme="majorBidi" w:cstheme="majorBidi"/>
                <w:color w:val="000000"/>
                <w:lang w:eastAsia="ko-KR"/>
              </w:rPr>
            </w:pPr>
            <w:r w:rsidRPr="001021A3">
              <w:rPr>
                <w:rFonts w:asciiTheme="majorBidi" w:hAnsiTheme="majorBidi" w:cstheme="majorBidi"/>
                <w:color w:val="000000"/>
              </w:rPr>
              <w:t>J.op-tr</w:t>
            </w:r>
          </w:p>
        </w:tc>
        <w:tc>
          <w:tcPr>
            <w:tcW w:w="0" w:type="auto"/>
          </w:tcPr>
          <w:p w14:paraId="3E7361C3"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New</w:t>
            </w:r>
          </w:p>
        </w:tc>
        <w:tc>
          <w:tcPr>
            <w:tcW w:w="0" w:type="auto"/>
            <w:shd w:val="clear" w:color="auto" w:fill="auto"/>
          </w:tcPr>
          <w:p w14:paraId="6B7A5452"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 xml:space="preserve">Methods for </w:t>
            </w:r>
            <w:r w:rsidRPr="001021A3">
              <w:rPr>
                <w:rFonts w:asciiTheme="majorBidi" w:eastAsia="Malgun Gothic" w:hAnsiTheme="majorBidi" w:cstheme="majorBidi"/>
                <w:sz w:val="22"/>
                <w:szCs w:val="22"/>
                <w:lang w:eastAsia="ko-KR"/>
              </w:rPr>
              <w:t>Optimizing Bitrates and Transmission Resolution by Considering Display Characteristics and Available Bandwidth</w:t>
            </w:r>
          </w:p>
        </w:tc>
        <w:tc>
          <w:tcPr>
            <w:tcW w:w="0" w:type="auto"/>
            <w:shd w:val="clear" w:color="auto" w:fill="auto"/>
          </w:tcPr>
          <w:p w14:paraId="4F01CFDD" w14:textId="77777777" w:rsidR="001021A3" w:rsidRPr="001021A3" w:rsidRDefault="001021A3" w:rsidP="0055599B">
            <w:pPr>
              <w:pStyle w:val="TableText0"/>
              <w:spacing w:before="0" w:after="0"/>
              <w:rPr>
                <w:rFonts w:asciiTheme="majorBidi" w:eastAsia="Malgun Gothic" w:hAnsiTheme="majorBidi" w:cstheme="majorBidi"/>
                <w:color w:val="000000"/>
                <w:lang w:eastAsia="ko-KR"/>
              </w:rPr>
            </w:pPr>
            <w:r w:rsidRPr="001021A3">
              <w:rPr>
                <w:rFonts w:asciiTheme="majorBidi" w:hAnsiTheme="majorBidi" w:cstheme="majorBidi"/>
                <w:color w:val="000000"/>
              </w:rPr>
              <w:t>Chulhee Lee</w:t>
            </w:r>
          </w:p>
        </w:tc>
        <w:tc>
          <w:tcPr>
            <w:tcW w:w="0" w:type="auto"/>
            <w:shd w:val="clear" w:color="auto" w:fill="auto"/>
          </w:tcPr>
          <w:p w14:paraId="139037B7" w14:textId="77777777" w:rsidR="001021A3" w:rsidRPr="001021A3" w:rsidRDefault="001021A3" w:rsidP="0055599B">
            <w:pPr>
              <w:pStyle w:val="TableText0"/>
              <w:spacing w:before="0" w:after="0"/>
              <w:rPr>
                <w:rFonts w:asciiTheme="majorBidi" w:eastAsia="Malgun Gothic" w:hAnsiTheme="majorBidi" w:cstheme="majorBidi"/>
                <w:color w:val="000000"/>
                <w:lang w:eastAsia="ko-KR"/>
              </w:rPr>
            </w:pPr>
            <w:r w:rsidRPr="001021A3">
              <w:rPr>
                <w:rFonts w:asciiTheme="majorBidi" w:eastAsia="Batang" w:hAnsiTheme="majorBidi" w:cstheme="majorBidi"/>
                <w:color w:val="000000"/>
                <w:lang w:eastAsia="ko-KR"/>
              </w:rPr>
              <w:t>2016</w:t>
            </w:r>
          </w:p>
        </w:tc>
        <w:tc>
          <w:tcPr>
            <w:tcW w:w="0" w:type="auto"/>
            <w:shd w:val="clear" w:color="auto" w:fill="auto"/>
          </w:tcPr>
          <w:p w14:paraId="1EB62693" w14:textId="77777777" w:rsidR="001021A3" w:rsidRPr="001021A3" w:rsidRDefault="00F3641B" w:rsidP="0055599B">
            <w:pPr>
              <w:pStyle w:val="TableText0"/>
              <w:spacing w:before="0" w:after="0"/>
              <w:rPr>
                <w:rFonts w:asciiTheme="majorBidi" w:eastAsia="Malgun Gothic" w:hAnsiTheme="majorBidi" w:cstheme="majorBidi"/>
                <w:color w:val="000000"/>
                <w:lang w:eastAsia="ko-KR"/>
              </w:rPr>
            </w:pPr>
            <w:hyperlink r:id="rId98" w:history="1">
              <w:r w:rsidR="001021A3" w:rsidRPr="001021A3">
                <w:rPr>
                  <w:rStyle w:val="Hyperlink"/>
                  <w:rFonts w:asciiTheme="majorBidi" w:eastAsia="Malgun Gothic" w:hAnsiTheme="majorBidi" w:cstheme="majorBidi"/>
                  <w:lang w:eastAsia="ko-KR"/>
                </w:rPr>
                <w:t>TD 532 (GEN/9)</w:t>
              </w:r>
            </w:hyperlink>
          </w:p>
        </w:tc>
      </w:tr>
      <w:tr w:rsidR="001021A3" w:rsidRPr="001021A3" w14:paraId="3179CC47" w14:textId="77777777" w:rsidTr="00C94FF5">
        <w:trPr>
          <w:cantSplit/>
        </w:trPr>
        <w:tc>
          <w:tcPr>
            <w:tcW w:w="0" w:type="auto"/>
            <w:shd w:val="clear" w:color="auto" w:fill="auto"/>
          </w:tcPr>
          <w:p w14:paraId="0F23B54B" w14:textId="77777777" w:rsidR="001021A3" w:rsidRPr="001021A3" w:rsidRDefault="001021A3" w:rsidP="0055599B">
            <w:pPr>
              <w:pStyle w:val="Tabletext"/>
              <w:keepNext w:val="0"/>
              <w:keepLines w:val="0"/>
              <w:rPr>
                <w:rFonts w:asciiTheme="majorBidi" w:hAnsiTheme="majorBidi" w:cstheme="majorBidi"/>
                <w:sz w:val="22"/>
                <w:szCs w:val="22"/>
                <w:highlight w:val="yellow"/>
              </w:rPr>
            </w:pPr>
            <w:r w:rsidRPr="001021A3">
              <w:rPr>
                <w:rFonts w:asciiTheme="majorBidi" w:hAnsiTheme="majorBidi" w:cstheme="majorBidi"/>
                <w:sz w:val="22"/>
                <w:szCs w:val="22"/>
              </w:rPr>
              <w:t>Q</w:t>
            </w:r>
            <w:r w:rsidRPr="001021A3">
              <w:rPr>
                <w:rFonts w:asciiTheme="majorBidi" w:eastAsia="Malgun Gothic" w:hAnsiTheme="majorBidi" w:cstheme="majorBidi"/>
                <w:sz w:val="22"/>
                <w:szCs w:val="22"/>
                <w:lang w:eastAsia="ko-KR"/>
              </w:rPr>
              <w:t>12</w:t>
            </w:r>
            <w:r w:rsidRPr="001021A3">
              <w:rPr>
                <w:rFonts w:asciiTheme="majorBidi" w:hAnsiTheme="majorBidi" w:cstheme="majorBidi"/>
                <w:sz w:val="22"/>
                <w:szCs w:val="22"/>
              </w:rPr>
              <w:t>/9</w:t>
            </w:r>
          </w:p>
        </w:tc>
        <w:tc>
          <w:tcPr>
            <w:tcW w:w="0" w:type="auto"/>
          </w:tcPr>
          <w:p w14:paraId="67EEB9D0" w14:textId="77777777" w:rsidR="001021A3" w:rsidRPr="001021A3" w:rsidRDefault="001021A3" w:rsidP="0055599B">
            <w:pPr>
              <w:pStyle w:val="TableText0"/>
              <w:spacing w:before="0" w:after="0"/>
              <w:rPr>
                <w:rFonts w:asciiTheme="majorBidi" w:hAnsiTheme="majorBidi" w:cstheme="majorBidi"/>
                <w:color w:val="000000"/>
              </w:rPr>
            </w:pPr>
            <w:r w:rsidRPr="001021A3">
              <w:rPr>
                <w:rFonts w:asciiTheme="majorBidi" w:hAnsiTheme="majorBidi" w:cstheme="majorBidi"/>
                <w:color w:val="000000"/>
              </w:rPr>
              <w:t>P.911-rev</w:t>
            </w:r>
          </w:p>
        </w:tc>
        <w:tc>
          <w:tcPr>
            <w:tcW w:w="0" w:type="auto"/>
          </w:tcPr>
          <w:p w14:paraId="4C5B49E9" w14:textId="77777777" w:rsidR="001021A3" w:rsidRPr="001021A3" w:rsidRDefault="001021A3" w:rsidP="0055599B">
            <w:pPr>
              <w:pStyle w:val="Tabletext"/>
              <w:keepNext w:val="0"/>
              <w:keepLines w:val="0"/>
              <w:rPr>
                <w:rFonts w:asciiTheme="majorBidi" w:hAnsiTheme="majorBidi" w:cstheme="majorBidi"/>
                <w:sz w:val="22"/>
                <w:szCs w:val="22"/>
              </w:rPr>
            </w:pPr>
            <w:r w:rsidRPr="001021A3">
              <w:rPr>
                <w:rFonts w:asciiTheme="majorBidi" w:hAnsiTheme="majorBidi" w:cstheme="majorBidi"/>
                <w:sz w:val="22"/>
                <w:szCs w:val="22"/>
              </w:rPr>
              <w:t>Revised</w:t>
            </w:r>
          </w:p>
        </w:tc>
        <w:tc>
          <w:tcPr>
            <w:tcW w:w="0" w:type="auto"/>
            <w:shd w:val="clear" w:color="auto" w:fill="auto"/>
          </w:tcPr>
          <w:p w14:paraId="652F5851" w14:textId="77777777" w:rsidR="001021A3" w:rsidRPr="001021A3" w:rsidRDefault="001021A3" w:rsidP="0055599B">
            <w:pPr>
              <w:pStyle w:val="Tabletext"/>
              <w:keepNext w:val="0"/>
              <w:keepLines w:val="0"/>
              <w:rPr>
                <w:rFonts w:asciiTheme="majorBidi" w:eastAsia="Malgun Gothic" w:hAnsiTheme="majorBidi" w:cstheme="majorBidi"/>
                <w:sz w:val="22"/>
                <w:szCs w:val="22"/>
                <w:lang w:eastAsia="ko-KR"/>
              </w:rPr>
            </w:pPr>
            <w:r w:rsidRPr="001021A3">
              <w:rPr>
                <w:rFonts w:asciiTheme="majorBidi" w:hAnsiTheme="majorBidi" w:cstheme="majorBidi"/>
                <w:sz w:val="22"/>
                <w:szCs w:val="22"/>
              </w:rPr>
              <w:t>Subjective audiovisual quality assessment methods for multimedia applications</w:t>
            </w:r>
          </w:p>
        </w:tc>
        <w:tc>
          <w:tcPr>
            <w:tcW w:w="0" w:type="auto"/>
            <w:shd w:val="clear" w:color="auto" w:fill="auto"/>
          </w:tcPr>
          <w:p w14:paraId="645C121C" w14:textId="77777777" w:rsidR="001021A3" w:rsidRPr="001021A3" w:rsidRDefault="001021A3" w:rsidP="0055599B">
            <w:pPr>
              <w:pStyle w:val="TableText0"/>
              <w:spacing w:before="0" w:after="0"/>
              <w:rPr>
                <w:rFonts w:asciiTheme="majorBidi" w:eastAsia="Malgun Gothic" w:hAnsiTheme="majorBidi" w:cstheme="majorBidi"/>
                <w:color w:val="000000"/>
                <w:lang w:val="es-ES_tradnl" w:eastAsia="ko-KR"/>
              </w:rPr>
            </w:pPr>
            <w:r w:rsidRPr="001021A3">
              <w:rPr>
                <w:rFonts w:asciiTheme="majorBidi" w:hAnsiTheme="majorBidi" w:cstheme="majorBidi"/>
                <w:color w:val="000000"/>
                <w:lang w:val="es-ES_tradnl"/>
              </w:rPr>
              <w:t>Chulhee Lee</w:t>
            </w:r>
            <w:r w:rsidRPr="001021A3">
              <w:rPr>
                <w:rFonts w:asciiTheme="majorBidi" w:eastAsia="Malgun Gothic" w:hAnsiTheme="majorBidi" w:cstheme="majorBidi"/>
                <w:color w:val="000000"/>
                <w:lang w:val="es-ES_tradnl" w:eastAsia="ko-KR"/>
              </w:rPr>
              <w:t xml:space="preserve"> </w:t>
            </w:r>
          </w:p>
          <w:p w14:paraId="3B2FB196" w14:textId="77777777" w:rsidR="001021A3" w:rsidRPr="001021A3" w:rsidRDefault="001021A3" w:rsidP="0055599B">
            <w:pPr>
              <w:pStyle w:val="TableText0"/>
              <w:spacing w:before="0" w:after="0"/>
              <w:rPr>
                <w:rFonts w:asciiTheme="majorBidi" w:hAnsiTheme="majorBidi" w:cstheme="majorBidi"/>
                <w:color w:val="000000"/>
                <w:lang w:val="es-ES_tradnl"/>
              </w:rPr>
            </w:pPr>
            <w:r w:rsidRPr="001021A3">
              <w:rPr>
                <w:rFonts w:asciiTheme="majorBidi" w:eastAsia="Malgun Gothic" w:hAnsiTheme="majorBidi" w:cstheme="majorBidi"/>
                <w:color w:val="000000"/>
                <w:lang w:val="es-ES_tradnl" w:eastAsia="ko-KR"/>
              </w:rPr>
              <w:t>Margaret Pinson</w:t>
            </w:r>
          </w:p>
        </w:tc>
        <w:tc>
          <w:tcPr>
            <w:tcW w:w="0" w:type="auto"/>
            <w:shd w:val="clear" w:color="auto" w:fill="auto"/>
          </w:tcPr>
          <w:p w14:paraId="2FBC932C" w14:textId="77777777" w:rsidR="001021A3" w:rsidRPr="001021A3" w:rsidRDefault="001021A3" w:rsidP="0055599B">
            <w:pPr>
              <w:pStyle w:val="TableText0"/>
              <w:spacing w:before="0" w:after="0"/>
              <w:rPr>
                <w:rFonts w:asciiTheme="majorBidi" w:eastAsia="Batang" w:hAnsiTheme="majorBidi" w:cstheme="majorBidi"/>
                <w:color w:val="000000"/>
                <w:lang w:eastAsia="ko-KR"/>
              </w:rPr>
            </w:pPr>
            <w:r w:rsidRPr="001021A3">
              <w:rPr>
                <w:rFonts w:asciiTheme="majorBidi" w:eastAsia="Batang" w:hAnsiTheme="majorBidi" w:cstheme="majorBidi"/>
                <w:color w:val="000000"/>
                <w:lang w:eastAsia="ko-KR"/>
              </w:rPr>
              <w:t>2015</w:t>
            </w:r>
          </w:p>
        </w:tc>
        <w:tc>
          <w:tcPr>
            <w:tcW w:w="0" w:type="auto"/>
            <w:shd w:val="clear" w:color="auto" w:fill="auto"/>
          </w:tcPr>
          <w:p w14:paraId="7066C3FE" w14:textId="77777777" w:rsidR="001021A3" w:rsidRPr="001021A3" w:rsidRDefault="00F3641B" w:rsidP="0055599B">
            <w:pPr>
              <w:pStyle w:val="TableText0"/>
              <w:spacing w:before="0" w:after="0"/>
              <w:rPr>
                <w:rFonts w:asciiTheme="majorBidi" w:eastAsia="Malgun Gothic" w:hAnsiTheme="majorBidi" w:cstheme="majorBidi"/>
                <w:color w:val="000000"/>
                <w:highlight w:val="yellow"/>
                <w:lang w:eastAsia="ko-KR"/>
              </w:rPr>
            </w:pPr>
            <w:hyperlink r:id="rId99" w:history="1">
              <w:r w:rsidR="001021A3" w:rsidRPr="001021A3">
                <w:rPr>
                  <w:rStyle w:val="Hyperlink"/>
                  <w:rFonts w:asciiTheme="majorBidi" w:eastAsia="Malgun Gothic" w:hAnsiTheme="majorBidi" w:cstheme="majorBidi"/>
                  <w:lang w:eastAsia="ko-KR"/>
                </w:rPr>
                <w:t>TD 547 (GEN/9)</w:t>
              </w:r>
            </w:hyperlink>
          </w:p>
        </w:tc>
      </w:tr>
      <w:tr w:rsidR="001021A3" w:rsidRPr="001021A3" w14:paraId="1727E624" w14:textId="77777777" w:rsidTr="00C94FF5">
        <w:trPr>
          <w:cantSplit/>
        </w:trPr>
        <w:tc>
          <w:tcPr>
            <w:tcW w:w="0" w:type="auto"/>
            <w:shd w:val="clear" w:color="auto" w:fill="auto"/>
          </w:tcPr>
          <w:p w14:paraId="289E93F0" w14:textId="77777777" w:rsidR="001021A3" w:rsidRPr="001021A3" w:rsidRDefault="001021A3" w:rsidP="0055599B">
            <w:pPr>
              <w:pStyle w:val="Tabletext"/>
              <w:keepNext w:val="0"/>
              <w:keepLines w:val="0"/>
              <w:rPr>
                <w:rFonts w:asciiTheme="majorBidi" w:hAnsiTheme="majorBidi" w:cstheme="majorBidi"/>
                <w:sz w:val="22"/>
                <w:szCs w:val="22"/>
                <w:highlight w:val="yellow"/>
              </w:rPr>
            </w:pPr>
            <w:r w:rsidRPr="001021A3">
              <w:rPr>
                <w:rFonts w:asciiTheme="majorBidi" w:hAnsiTheme="majorBidi" w:cstheme="majorBidi"/>
                <w:sz w:val="22"/>
                <w:szCs w:val="22"/>
              </w:rPr>
              <w:t>Q</w:t>
            </w:r>
            <w:r w:rsidRPr="001021A3">
              <w:rPr>
                <w:rFonts w:asciiTheme="majorBidi" w:eastAsia="Malgun Gothic" w:hAnsiTheme="majorBidi" w:cstheme="majorBidi"/>
                <w:sz w:val="22"/>
                <w:szCs w:val="22"/>
                <w:lang w:eastAsia="ko-KR"/>
              </w:rPr>
              <w:t>12</w:t>
            </w:r>
            <w:r w:rsidRPr="001021A3">
              <w:rPr>
                <w:rFonts w:asciiTheme="majorBidi" w:hAnsiTheme="majorBidi" w:cstheme="majorBidi"/>
                <w:sz w:val="22"/>
                <w:szCs w:val="22"/>
              </w:rPr>
              <w:t>/9</w:t>
            </w:r>
          </w:p>
        </w:tc>
        <w:tc>
          <w:tcPr>
            <w:tcW w:w="0" w:type="auto"/>
          </w:tcPr>
          <w:p w14:paraId="669E375A" w14:textId="77777777" w:rsidR="001021A3" w:rsidRPr="001021A3" w:rsidRDefault="001021A3" w:rsidP="0055599B">
            <w:pPr>
              <w:pStyle w:val="TableText0"/>
              <w:spacing w:before="0" w:after="0"/>
              <w:rPr>
                <w:rFonts w:asciiTheme="majorBidi" w:hAnsiTheme="majorBidi" w:cstheme="majorBidi"/>
                <w:color w:val="000000"/>
              </w:rPr>
            </w:pPr>
            <w:r w:rsidRPr="001021A3">
              <w:rPr>
                <w:rFonts w:asciiTheme="majorBidi" w:hAnsiTheme="majorBidi" w:cstheme="majorBidi"/>
                <w:color w:val="000000"/>
              </w:rPr>
              <w:t>P.912-rev</w:t>
            </w:r>
          </w:p>
        </w:tc>
        <w:tc>
          <w:tcPr>
            <w:tcW w:w="0" w:type="auto"/>
          </w:tcPr>
          <w:p w14:paraId="5EBE5761" w14:textId="77777777" w:rsidR="001021A3" w:rsidRPr="001021A3" w:rsidRDefault="008F02E6" w:rsidP="0055599B">
            <w:pPr>
              <w:pStyle w:val="Tabletext"/>
              <w:keepNext w:val="0"/>
              <w:keepLines w:val="0"/>
              <w:rPr>
                <w:rFonts w:asciiTheme="majorBidi" w:hAnsiTheme="majorBidi" w:cstheme="majorBidi"/>
                <w:sz w:val="22"/>
                <w:szCs w:val="22"/>
              </w:rPr>
            </w:pPr>
            <w:r>
              <w:rPr>
                <w:rFonts w:asciiTheme="majorBidi" w:hAnsiTheme="majorBidi" w:cstheme="majorBidi"/>
                <w:sz w:val="22"/>
                <w:szCs w:val="22"/>
              </w:rPr>
              <w:t>Revised</w:t>
            </w:r>
          </w:p>
        </w:tc>
        <w:tc>
          <w:tcPr>
            <w:tcW w:w="0" w:type="auto"/>
            <w:shd w:val="clear" w:color="auto" w:fill="auto"/>
          </w:tcPr>
          <w:p w14:paraId="472AFC5B" w14:textId="77777777" w:rsidR="001021A3" w:rsidRPr="001021A3" w:rsidRDefault="001021A3" w:rsidP="0055599B">
            <w:pPr>
              <w:pStyle w:val="Tabletext"/>
              <w:keepNext w:val="0"/>
              <w:keepLines w:val="0"/>
              <w:rPr>
                <w:rFonts w:asciiTheme="majorBidi" w:eastAsia="Malgun Gothic" w:hAnsiTheme="majorBidi" w:cstheme="majorBidi"/>
                <w:sz w:val="22"/>
                <w:szCs w:val="22"/>
                <w:lang w:eastAsia="ko-KR"/>
              </w:rPr>
            </w:pPr>
            <w:r w:rsidRPr="001021A3">
              <w:rPr>
                <w:rFonts w:asciiTheme="majorBidi" w:hAnsiTheme="majorBidi" w:cstheme="majorBidi"/>
                <w:sz w:val="22"/>
                <w:szCs w:val="22"/>
              </w:rPr>
              <w:t>Subjective video quality assessment methods for recognition tasks</w:t>
            </w:r>
          </w:p>
        </w:tc>
        <w:tc>
          <w:tcPr>
            <w:tcW w:w="0" w:type="auto"/>
            <w:shd w:val="clear" w:color="auto" w:fill="auto"/>
          </w:tcPr>
          <w:p w14:paraId="571FF9E9" w14:textId="77777777" w:rsidR="001021A3" w:rsidRPr="001021A3" w:rsidRDefault="001021A3" w:rsidP="0055599B">
            <w:pPr>
              <w:pStyle w:val="TableText0"/>
              <w:spacing w:before="0" w:after="0"/>
              <w:rPr>
                <w:rFonts w:asciiTheme="majorBidi" w:eastAsia="Malgun Gothic" w:hAnsiTheme="majorBidi" w:cstheme="majorBidi"/>
                <w:color w:val="000000"/>
                <w:lang w:val="es-ES_tradnl" w:eastAsia="ko-KR"/>
              </w:rPr>
            </w:pPr>
            <w:r w:rsidRPr="001021A3">
              <w:rPr>
                <w:rFonts w:asciiTheme="majorBidi" w:hAnsiTheme="majorBidi" w:cstheme="majorBidi"/>
                <w:color w:val="000000"/>
                <w:lang w:val="es-ES_tradnl"/>
              </w:rPr>
              <w:t>Chulhee Lee</w:t>
            </w:r>
            <w:r w:rsidRPr="001021A3">
              <w:rPr>
                <w:rFonts w:asciiTheme="majorBidi" w:eastAsia="Malgun Gothic" w:hAnsiTheme="majorBidi" w:cstheme="majorBidi"/>
                <w:color w:val="000000"/>
                <w:lang w:val="es-ES_tradnl" w:eastAsia="ko-KR"/>
              </w:rPr>
              <w:t xml:space="preserve"> </w:t>
            </w:r>
          </w:p>
          <w:p w14:paraId="00C34B19" w14:textId="77777777" w:rsidR="001021A3" w:rsidRPr="001021A3" w:rsidRDefault="001021A3" w:rsidP="0055599B">
            <w:pPr>
              <w:pStyle w:val="TableText0"/>
              <w:spacing w:before="0" w:after="0"/>
              <w:rPr>
                <w:rFonts w:asciiTheme="majorBidi" w:hAnsiTheme="majorBidi" w:cstheme="majorBidi"/>
                <w:color w:val="000000"/>
                <w:lang w:val="es-ES_tradnl"/>
              </w:rPr>
            </w:pPr>
            <w:r w:rsidRPr="001021A3">
              <w:rPr>
                <w:rFonts w:asciiTheme="majorBidi" w:eastAsia="Malgun Gothic" w:hAnsiTheme="majorBidi" w:cstheme="majorBidi"/>
                <w:color w:val="000000"/>
                <w:lang w:val="es-ES_tradnl" w:eastAsia="ko-KR"/>
              </w:rPr>
              <w:t>Margaret Pinson</w:t>
            </w:r>
          </w:p>
        </w:tc>
        <w:tc>
          <w:tcPr>
            <w:tcW w:w="0" w:type="auto"/>
            <w:shd w:val="clear" w:color="auto" w:fill="auto"/>
          </w:tcPr>
          <w:p w14:paraId="5F249D53" w14:textId="77777777" w:rsidR="001021A3" w:rsidRPr="001021A3" w:rsidRDefault="001021A3" w:rsidP="0055599B">
            <w:pPr>
              <w:pStyle w:val="TableText0"/>
              <w:spacing w:before="0" w:after="0"/>
              <w:rPr>
                <w:rFonts w:asciiTheme="majorBidi" w:eastAsia="Batang" w:hAnsiTheme="majorBidi" w:cstheme="majorBidi"/>
                <w:color w:val="000000"/>
                <w:lang w:eastAsia="ko-KR"/>
              </w:rPr>
            </w:pPr>
            <w:r w:rsidRPr="001021A3">
              <w:rPr>
                <w:rFonts w:asciiTheme="majorBidi" w:eastAsia="Batang" w:hAnsiTheme="majorBidi" w:cstheme="majorBidi"/>
                <w:color w:val="000000"/>
                <w:lang w:eastAsia="ko-KR"/>
              </w:rPr>
              <w:t>2015</w:t>
            </w:r>
          </w:p>
        </w:tc>
        <w:tc>
          <w:tcPr>
            <w:tcW w:w="0" w:type="auto"/>
            <w:shd w:val="clear" w:color="auto" w:fill="auto"/>
          </w:tcPr>
          <w:p w14:paraId="1AB46F8B" w14:textId="77777777" w:rsidR="001021A3" w:rsidRPr="001021A3" w:rsidRDefault="00F3641B" w:rsidP="0055599B">
            <w:pPr>
              <w:pStyle w:val="TableText0"/>
              <w:spacing w:before="0" w:after="0"/>
              <w:rPr>
                <w:rFonts w:asciiTheme="majorBidi" w:eastAsia="Malgun Gothic" w:hAnsiTheme="majorBidi" w:cstheme="majorBidi"/>
                <w:color w:val="000000"/>
                <w:highlight w:val="yellow"/>
                <w:lang w:eastAsia="ko-KR"/>
              </w:rPr>
            </w:pPr>
            <w:hyperlink r:id="rId100" w:history="1">
              <w:r w:rsidR="001021A3" w:rsidRPr="001021A3">
                <w:rPr>
                  <w:rStyle w:val="Hyperlink"/>
                  <w:rFonts w:asciiTheme="majorBidi" w:eastAsia="Malgun Gothic" w:hAnsiTheme="majorBidi" w:cstheme="majorBidi"/>
                  <w:lang w:eastAsia="ko-KR"/>
                </w:rPr>
                <w:t>TD 528 Rev.1 (GEN/9)</w:t>
              </w:r>
            </w:hyperlink>
          </w:p>
        </w:tc>
      </w:tr>
    </w:tbl>
    <w:p w14:paraId="70B4A0DB" w14:textId="77777777" w:rsidR="00982566" w:rsidRPr="00D7215C" w:rsidRDefault="008B3D6C" w:rsidP="00EA6BCB">
      <w:pPr>
        <w:pStyle w:val="Heading1"/>
        <w:numPr>
          <w:ilvl w:val="0"/>
          <w:numId w:val="0"/>
        </w:numPr>
        <w:tabs>
          <w:tab w:val="clear" w:pos="880"/>
          <w:tab w:val="left" w:pos="567"/>
        </w:tabs>
        <w:spacing w:after="0"/>
        <w:rPr>
          <w:rFonts w:ascii="Times New Roman" w:hAnsi="Times New Roman"/>
          <w:szCs w:val="24"/>
        </w:rPr>
      </w:pPr>
      <w:bookmarkStart w:id="126" w:name="_Toc246478067"/>
      <w:bookmarkStart w:id="127" w:name="_Toc410402030"/>
      <w:r>
        <w:rPr>
          <w:rFonts w:ascii="Times New Roman" w:hAnsi="Times New Roman"/>
          <w:szCs w:val="24"/>
        </w:rPr>
        <w:t>1</w:t>
      </w:r>
      <w:r w:rsidR="00EA6BCB">
        <w:rPr>
          <w:rFonts w:ascii="Times New Roman" w:hAnsi="Times New Roman"/>
          <w:szCs w:val="24"/>
        </w:rPr>
        <w:t>8</w:t>
      </w:r>
      <w:r w:rsidR="003E47E2" w:rsidRPr="00D7215C">
        <w:rPr>
          <w:rFonts w:ascii="Times New Roman" w:hAnsi="Times New Roman"/>
          <w:szCs w:val="24"/>
        </w:rPr>
        <w:tab/>
      </w:r>
      <w:r w:rsidR="003E47E2" w:rsidRPr="00D7215C">
        <w:rPr>
          <w:rFonts w:ascii="Times New Roman" w:hAnsi="Times New Roman"/>
          <w:szCs w:val="24"/>
          <w:lang w:val="en-US"/>
        </w:rPr>
        <w:t>Future</w:t>
      </w:r>
      <w:r w:rsidR="003E47E2" w:rsidRPr="00D7215C">
        <w:rPr>
          <w:rFonts w:ascii="Times New Roman" w:hAnsi="Times New Roman"/>
          <w:szCs w:val="24"/>
        </w:rPr>
        <w:t xml:space="preserve"> meetings</w:t>
      </w:r>
      <w:bookmarkEnd w:id="126"/>
      <w:bookmarkEnd w:id="127"/>
    </w:p>
    <w:p w14:paraId="5C8BF116" w14:textId="77777777" w:rsidR="003E47E2" w:rsidRPr="00D7215C" w:rsidRDefault="008B3D6C" w:rsidP="00EA6BCB">
      <w:pPr>
        <w:pStyle w:val="Heading2"/>
        <w:rPr>
          <w:rFonts w:ascii="Times New Roman" w:hAnsi="Times New Roman"/>
          <w:szCs w:val="24"/>
          <w:lang w:val="en-US"/>
        </w:rPr>
      </w:pPr>
      <w:bookmarkStart w:id="128" w:name="_Toc223251538"/>
      <w:bookmarkStart w:id="129" w:name="_Toc223252301"/>
      <w:bookmarkStart w:id="130" w:name="_Toc223258196"/>
      <w:bookmarkStart w:id="131" w:name="_Toc223320006"/>
      <w:bookmarkStart w:id="132" w:name="_Toc246411585"/>
      <w:bookmarkStart w:id="133" w:name="_Toc246472884"/>
      <w:bookmarkStart w:id="134" w:name="_Toc410402031"/>
      <w:r>
        <w:rPr>
          <w:rFonts w:ascii="Times New Roman" w:hAnsi="Times New Roman"/>
          <w:szCs w:val="24"/>
          <w:lang w:val="en-US"/>
        </w:rPr>
        <w:t>1</w:t>
      </w:r>
      <w:r w:rsidR="00EA6BCB">
        <w:rPr>
          <w:rFonts w:ascii="Times New Roman" w:hAnsi="Times New Roman"/>
          <w:szCs w:val="24"/>
          <w:lang w:val="en-US"/>
        </w:rPr>
        <w:t>8</w:t>
      </w:r>
      <w:r w:rsidR="003E47E2" w:rsidRPr="00D7215C">
        <w:rPr>
          <w:rFonts w:ascii="Times New Roman" w:hAnsi="Times New Roman"/>
          <w:szCs w:val="24"/>
          <w:lang w:val="en-US"/>
        </w:rPr>
        <w:t>.1</w:t>
      </w:r>
      <w:r w:rsidR="003E47E2" w:rsidRPr="00D7215C">
        <w:rPr>
          <w:rFonts w:ascii="Times New Roman" w:hAnsi="Times New Roman"/>
          <w:szCs w:val="24"/>
          <w:lang w:val="en-US"/>
        </w:rPr>
        <w:tab/>
        <w:t>Next WP meeting</w:t>
      </w:r>
      <w:bookmarkEnd w:id="128"/>
      <w:bookmarkEnd w:id="129"/>
      <w:bookmarkEnd w:id="130"/>
      <w:bookmarkEnd w:id="131"/>
      <w:bookmarkEnd w:id="132"/>
      <w:bookmarkEnd w:id="133"/>
      <w:r w:rsidR="00F836F2" w:rsidRPr="00D7215C">
        <w:rPr>
          <w:rFonts w:ascii="Times New Roman" w:hAnsi="Times New Roman"/>
          <w:szCs w:val="24"/>
          <w:lang w:val="en-US"/>
        </w:rPr>
        <w:t>s</w:t>
      </w:r>
      <w:bookmarkEnd w:id="134"/>
    </w:p>
    <w:p w14:paraId="7FACB8D2" w14:textId="77777777" w:rsidR="00F908B9" w:rsidRPr="00D7215C" w:rsidRDefault="00F836F2" w:rsidP="00F836F2">
      <w:pPr>
        <w:tabs>
          <w:tab w:val="clear" w:pos="794"/>
          <w:tab w:val="clear" w:pos="1191"/>
          <w:tab w:val="clear" w:pos="1430"/>
          <w:tab w:val="clear" w:pos="1985"/>
        </w:tabs>
        <w:overflowPunct/>
        <w:spacing w:before="120" w:after="0"/>
        <w:textAlignment w:val="auto"/>
        <w:rPr>
          <w:rFonts w:eastAsia="SimSun"/>
          <w:sz w:val="24"/>
          <w:szCs w:val="24"/>
          <w:lang w:val="en-US" w:eastAsia="zh-CN"/>
        </w:rPr>
      </w:pPr>
      <w:r w:rsidRPr="00D7215C">
        <w:rPr>
          <w:rFonts w:eastAsia="SimSun"/>
          <w:sz w:val="24"/>
          <w:szCs w:val="24"/>
          <w:lang w:val="en-US" w:eastAsia="zh-CN"/>
        </w:rPr>
        <w:t xml:space="preserve">No interim WP meetings will be held before next </w:t>
      </w:r>
      <w:r w:rsidR="00A34295">
        <w:rPr>
          <w:rFonts w:eastAsia="SimSun"/>
          <w:sz w:val="24"/>
          <w:szCs w:val="24"/>
          <w:lang w:val="en-US" w:eastAsia="zh-CN"/>
        </w:rPr>
        <w:t>SG</w:t>
      </w:r>
      <w:r w:rsidRPr="00D7215C">
        <w:rPr>
          <w:rFonts w:eastAsia="SimSun"/>
          <w:sz w:val="24"/>
          <w:szCs w:val="24"/>
          <w:lang w:val="en-US" w:eastAsia="zh-CN"/>
        </w:rPr>
        <w:t>9 meetings.</w:t>
      </w:r>
    </w:p>
    <w:p w14:paraId="203B5CB5" w14:textId="77777777" w:rsidR="003E47E2" w:rsidRPr="00D7215C" w:rsidRDefault="008B3D6C" w:rsidP="00EA6BCB">
      <w:pPr>
        <w:pStyle w:val="Heading2"/>
        <w:rPr>
          <w:rFonts w:ascii="Times New Roman" w:hAnsi="Times New Roman"/>
          <w:szCs w:val="24"/>
          <w:lang w:val="en-US"/>
        </w:rPr>
      </w:pPr>
      <w:bookmarkStart w:id="135" w:name="_20.2_Next_SG"/>
      <w:bookmarkStart w:id="136" w:name="_Toc410402032"/>
      <w:bookmarkStart w:id="137" w:name="_Toc223251539"/>
      <w:bookmarkStart w:id="138" w:name="_Toc223252302"/>
      <w:bookmarkStart w:id="139" w:name="_Toc223258197"/>
      <w:bookmarkStart w:id="140" w:name="_Toc223320007"/>
      <w:bookmarkEnd w:id="135"/>
      <w:r>
        <w:rPr>
          <w:rFonts w:ascii="Times New Roman" w:hAnsi="Times New Roman"/>
          <w:szCs w:val="24"/>
          <w:lang w:val="en-US"/>
        </w:rPr>
        <w:t>1</w:t>
      </w:r>
      <w:r w:rsidR="00EA6BCB">
        <w:rPr>
          <w:rFonts w:ascii="Times New Roman" w:hAnsi="Times New Roman"/>
          <w:szCs w:val="24"/>
          <w:lang w:val="en-US"/>
        </w:rPr>
        <w:t>8</w:t>
      </w:r>
      <w:r w:rsidR="003E47E2" w:rsidRPr="00D7215C">
        <w:rPr>
          <w:rFonts w:ascii="Times New Roman" w:hAnsi="Times New Roman"/>
          <w:szCs w:val="24"/>
          <w:lang w:val="en-US"/>
        </w:rPr>
        <w:t>.2</w:t>
      </w:r>
      <w:r w:rsidR="003E47E2" w:rsidRPr="00D7215C">
        <w:rPr>
          <w:rFonts w:ascii="Times New Roman" w:hAnsi="Times New Roman"/>
          <w:szCs w:val="24"/>
          <w:lang w:val="en-US"/>
        </w:rPr>
        <w:tab/>
        <w:t xml:space="preserve">Next </w:t>
      </w:r>
      <w:r w:rsidR="00A34295">
        <w:rPr>
          <w:rFonts w:ascii="Times New Roman" w:hAnsi="Times New Roman"/>
          <w:szCs w:val="24"/>
          <w:lang w:val="en-US"/>
        </w:rPr>
        <w:t>SG</w:t>
      </w:r>
      <w:r w:rsidR="003E47E2" w:rsidRPr="00D7215C">
        <w:rPr>
          <w:rFonts w:ascii="Times New Roman" w:hAnsi="Times New Roman"/>
          <w:szCs w:val="24"/>
          <w:lang w:val="en-US"/>
        </w:rPr>
        <w:t>9 meeting</w:t>
      </w:r>
      <w:bookmarkEnd w:id="136"/>
    </w:p>
    <w:p w14:paraId="20604E84" w14:textId="77777777" w:rsidR="000C5849" w:rsidRPr="002F384B" w:rsidRDefault="002F384B">
      <w:pPr>
        <w:rPr>
          <w:sz w:val="24"/>
          <w:szCs w:val="24"/>
        </w:rPr>
      </w:pPr>
      <w:bookmarkStart w:id="141" w:name="_Toc246411586"/>
      <w:bookmarkStart w:id="142" w:name="_Toc246472885"/>
      <w:bookmarkStart w:id="143" w:name="_Toc246477876"/>
      <w:bookmarkStart w:id="144" w:name="_Toc246478068"/>
      <w:r w:rsidRPr="007D327D">
        <w:rPr>
          <w:sz w:val="24"/>
          <w:szCs w:val="24"/>
        </w:rPr>
        <w:t>Next SG9 meeting is currently scheduled in Geneva, 09-13 February 2015, however SG9 Chairman informed the meeting that SG9 could postpone its meeting to June 201</w:t>
      </w:r>
      <w:r>
        <w:rPr>
          <w:sz w:val="24"/>
          <w:szCs w:val="24"/>
        </w:rPr>
        <w:t>5</w:t>
      </w:r>
      <w:r w:rsidRPr="007D327D">
        <w:rPr>
          <w:sz w:val="24"/>
          <w:szCs w:val="24"/>
        </w:rPr>
        <w:t>, pending a confirmation to be invited out of Geneva. SG9 Management will reassess the situation and make a final decisio</w:t>
      </w:r>
      <w:r>
        <w:rPr>
          <w:sz w:val="24"/>
          <w:szCs w:val="24"/>
        </w:rPr>
        <w:t>n in the middle of November 2014</w:t>
      </w:r>
      <w:r w:rsidRPr="007D327D">
        <w:rPr>
          <w:sz w:val="24"/>
          <w:szCs w:val="24"/>
        </w:rPr>
        <w:t xml:space="preserve"> and inform SG9 delegates via email reflector on any news in this regard.</w:t>
      </w:r>
    </w:p>
    <w:p w14:paraId="29B0F1BA" w14:textId="77777777" w:rsidR="003E47E2" w:rsidRPr="00D7215C" w:rsidRDefault="008B3D6C" w:rsidP="00EA6BCB">
      <w:pPr>
        <w:pStyle w:val="Heading2"/>
        <w:rPr>
          <w:rFonts w:ascii="Times New Roman" w:hAnsi="Times New Roman"/>
          <w:szCs w:val="24"/>
          <w:lang w:val="en-US"/>
        </w:rPr>
      </w:pPr>
      <w:bookmarkStart w:id="145" w:name="_Toc246411587"/>
      <w:bookmarkStart w:id="146" w:name="_Toc246472886"/>
      <w:bookmarkStart w:id="147" w:name="_Toc410402033"/>
      <w:bookmarkEnd w:id="141"/>
      <w:bookmarkEnd w:id="142"/>
      <w:bookmarkEnd w:id="143"/>
      <w:bookmarkEnd w:id="144"/>
      <w:r>
        <w:rPr>
          <w:rFonts w:ascii="Times New Roman" w:hAnsi="Times New Roman"/>
          <w:szCs w:val="24"/>
          <w:lang w:val="en-US"/>
        </w:rPr>
        <w:t>1</w:t>
      </w:r>
      <w:r w:rsidR="00EA6BCB">
        <w:rPr>
          <w:rFonts w:ascii="Times New Roman" w:hAnsi="Times New Roman"/>
          <w:szCs w:val="24"/>
          <w:lang w:val="en-US"/>
        </w:rPr>
        <w:t>8</w:t>
      </w:r>
      <w:r w:rsidR="003E47E2" w:rsidRPr="00D7215C">
        <w:rPr>
          <w:rFonts w:ascii="Times New Roman" w:hAnsi="Times New Roman"/>
          <w:szCs w:val="24"/>
          <w:lang w:val="en-US"/>
        </w:rPr>
        <w:t>.3</w:t>
      </w:r>
      <w:r w:rsidR="003E47E2" w:rsidRPr="00D7215C">
        <w:rPr>
          <w:rFonts w:ascii="Times New Roman" w:hAnsi="Times New Roman"/>
          <w:szCs w:val="24"/>
          <w:lang w:val="en-US"/>
        </w:rPr>
        <w:tab/>
        <w:t>Interim meetings of Rapporteur Groups</w:t>
      </w:r>
      <w:bookmarkEnd w:id="137"/>
      <w:bookmarkEnd w:id="138"/>
      <w:bookmarkEnd w:id="139"/>
      <w:bookmarkEnd w:id="140"/>
      <w:bookmarkEnd w:id="145"/>
      <w:bookmarkEnd w:id="146"/>
      <w:bookmarkEnd w:id="147"/>
    </w:p>
    <w:p w14:paraId="043622E6" w14:textId="77777777" w:rsidR="009E2743" w:rsidRDefault="003E47E2" w:rsidP="007D327D">
      <w:pPr>
        <w:rPr>
          <w:sz w:val="24"/>
          <w:szCs w:val="24"/>
        </w:rPr>
      </w:pPr>
      <w:r w:rsidRPr="00D7215C">
        <w:rPr>
          <w:sz w:val="24"/>
          <w:szCs w:val="24"/>
        </w:rPr>
        <w:t xml:space="preserve">The </w:t>
      </w:r>
      <w:r w:rsidR="00F836F2" w:rsidRPr="00D7215C">
        <w:rPr>
          <w:sz w:val="24"/>
          <w:szCs w:val="24"/>
        </w:rPr>
        <w:t xml:space="preserve">SG9 meeting agreed on the following interim meetings </w:t>
      </w:r>
      <w:r w:rsidRPr="00D7215C">
        <w:rPr>
          <w:sz w:val="24"/>
          <w:szCs w:val="24"/>
        </w:rPr>
        <w:t>of Rapporteur Groups</w:t>
      </w:r>
      <w:r w:rsidR="00E916DF">
        <w:rPr>
          <w:sz w:val="24"/>
          <w:szCs w:val="24"/>
        </w:rPr>
        <w:t xml:space="preserve"> (</w:t>
      </w:r>
      <w:hyperlink r:id="rId101" w:history="1">
        <w:r w:rsidR="009E3E51" w:rsidRPr="002F384B">
          <w:rPr>
            <w:rStyle w:val="Hyperlink"/>
            <w:sz w:val="24"/>
            <w:szCs w:val="24"/>
          </w:rPr>
          <w:t xml:space="preserve">TD </w:t>
        </w:r>
        <w:r w:rsidR="002F384B" w:rsidRPr="002F384B">
          <w:rPr>
            <w:rStyle w:val="Hyperlink"/>
            <w:sz w:val="24"/>
            <w:szCs w:val="24"/>
          </w:rPr>
          <w:t>407 Rev.3</w:t>
        </w:r>
      </w:hyperlink>
      <w:r w:rsidR="00E916DF">
        <w:rPr>
          <w:sz w:val="24"/>
          <w:szCs w:val="24"/>
        </w:rPr>
        <w:t xml:space="preserve">) </w:t>
      </w:r>
      <w:r w:rsidRPr="00D7215C">
        <w:rPr>
          <w:sz w:val="24"/>
          <w:szCs w:val="24"/>
        </w:rPr>
        <w:t xml:space="preserve">planned for the interim period before the next </w:t>
      </w:r>
      <w:r w:rsidR="00A34295">
        <w:rPr>
          <w:sz w:val="24"/>
          <w:szCs w:val="24"/>
        </w:rPr>
        <w:t>SG</w:t>
      </w:r>
      <w:r w:rsidR="00F836F2" w:rsidRPr="00D7215C">
        <w:rPr>
          <w:sz w:val="24"/>
          <w:szCs w:val="24"/>
        </w:rPr>
        <w:t xml:space="preserve">9 </w:t>
      </w:r>
      <w:r w:rsidRPr="00D7215C">
        <w:rPr>
          <w:sz w:val="24"/>
          <w:szCs w:val="24"/>
        </w:rPr>
        <w:t>meeting</w:t>
      </w:r>
      <w:r w:rsidR="00257D30">
        <w:rPr>
          <w:sz w:val="24"/>
          <w:szCs w:val="24"/>
        </w:rPr>
        <w:t>.</w:t>
      </w:r>
      <w:r w:rsidR="009E3E51">
        <w:rPr>
          <w:sz w:val="24"/>
          <w:szCs w:val="24"/>
        </w:rPr>
        <w:t xml:space="preserve"> </w:t>
      </w:r>
      <w:r w:rsidR="007D327D">
        <w:rPr>
          <w:sz w:val="24"/>
          <w:szCs w:val="24"/>
        </w:rPr>
        <w:t xml:space="preserve">This list might be updated in November 2014 depending on SG9 Management decision to move SG9 meeting from February to June 2015. </w:t>
      </w:r>
      <w:r w:rsidR="009E3E51">
        <w:rPr>
          <w:sz w:val="24"/>
          <w:szCs w:val="24"/>
        </w:rPr>
        <w:t xml:space="preserve">The updated list of interim meetings </w:t>
      </w:r>
      <w:r w:rsidR="007D327D">
        <w:rPr>
          <w:sz w:val="24"/>
          <w:szCs w:val="24"/>
        </w:rPr>
        <w:t>will</w:t>
      </w:r>
      <w:r w:rsidR="009E3E51">
        <w:rPr>
          <w:sz w:val="24"/>
          <w:szCs w:val="24"/>
        </w:rPr>
        <w:t xml:space="preserve"> be found </w:t>
      </w:r>
      <w:r w:rsidR="002E3EAA">
        <w:rPr>
          <w:sz w:val="24"/>
          <w:szCs w:val="24"/>
        </w:rPr>
        <w:t>o</w:t>
      </w:r>
      <w:r w:rsidR="009E3E51">
        <w:rPr>
          <w:sz w:val="24"/>
          <w:szCs w:val="24"/>
        </w:rPr>
        <w:t>n the ITU-T SG9 dedicated web page at:</w:t>
      </w:r>
    </w:p>
    <w:p w14:paraId="2BE5791E" w14:textId="77777777" w:rsidR="009E3E51" w:rsidRDefault="00F3641B" w:rsidP="009E3E51">
      <w:pPr>
        <w:spacing w:after="240"/>
        <w:rPr>
          <w:sz w:val="24"/>
          <w:szCs w:val="24"/>
        </w:rPr>
      </w:pPr>
      <w:hyperlink r:id="rId102" w:history="1">
        <w:r w:rsidR="009E3E51" w:rsidRPr="00DD5254">
          <w:rPr>
            <w:rStyle w:val="Hyperlink"/>
            <w:sz w:val="24"/>
            <w:szCs w:val="24"/>
          </w:rPr>
          <w:t>http://www.itu.int/en/ITU-T/studygroups/2013-2016/09/Pages/meetings.aspx</w:t>
        </w:r>
      </w:hyperlink>
      <w:r w:rsidR="009E3E51">
        <w:rPr>
          <w:sz w:val="24"/>
          <w:szCs w:val="24"/>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863"/>
        <w:gridCol w:w="1025"/>
        <w:gridCol w:w="1028"/>
        <w:gridCol w:w="2506"/>
        <w:gridCol w:w="2763"/>
      </w:tblGrid>
      <w:tr w:rsidR="002E3EAA" w:rsidRPr="007D327D" w14:paraId="75152849" w14:textId="77777777" w:rsidTr="007D327D">
        <w:trPr>
          <w:cantSplit/>
          <w:trHeight w:val="385"/>
          <w:tblHeader/>
        </w:trPr>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644A25" w14:textId="77777777" w:rsidR="00A12497" w:rsidRPr="007D327D" w:rsidRDefault="002E3EAA" w:rsidP="0078510F">
            <w:pPr>
              <w:tabs>
                <w:tab w:val="left" w:pos="1588"/>
              </w:tabs>
              <w:spacing w:before="60" w:after="60" w:line="240" w:lineRule="atLeast"/>
              <w:rPr>
                <w:rFonts w:asciiTheme="majorBidi" w:hAnsiTheme="majorBidi" w:cstheme="majorBidi"/>
                <w:szCs w:val="22"/>
              </w:rPr>
            </w:pPr>
            <w:r w:rsidRPr="007D327D">
              <w:rPr>
                <w:rFonts w:asciiTheme="majorBidi" w:hAnsiTheme="majorBidi" w:cstheme="majorBidi"/>
                <w:b/>
                <w:bCs/>
                <w:szCs w:val="22"/>
              </w:rPr>
              <w:t>Q</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B7D238B" w14:textId="77777777" w:rsidR="00A12497" w:rsidRPr="007D327D" w:rsidRDefault="00A12497" w:rsidP="0078510F">
            <w:pPr>
              <w:tabs>
                <w:tab w:val="left" w:pos="1588"/>
              </w:tabs>
              <w:spacing w:before="60" w:after="60" w:line="240" w:lineRule="atLeast"/>
              <w:rPr>
                <w:rFonts w:asciiTheme="majorBidi" w:hAnsiTheme="majorBidi" w:cstheme="majorBidi"/>
                <w:szCs w:val="22"/>
              </w:rPr>
            </w:pPr>
            <w:r w:rsidRPr="007D327D">
              <w:rPr>
                <w:rFonts w:asciiTheme="majorBidi" w:hAnsiTheme="majorBidi" w:cstheme="majorBidi"/>
                <w:b/>
                <w:bCs/>
                <w:szCs w:val="22"/>
              </w:rPr>
              <w:t>Date</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AC94483" w14:textId="77777777" w:rsidR="00A12497" w:rsidRPr="007D327D" w:rsidRDefault="00A12497" w:rsidP="0078510F">
            <w:pPr>
              <w:tabs>
                <w:tab w:val="left" w:pos="1588"/>
              </w:tabs>
              <w:spacing w:before="60" w:after="60" w:line="240" w:lineRule="atLeast"/>
              <w:rPr>
                <w:rFonts w:asciiTheme="majorBidi" w:hAnsiTheme="majorBidi" w:cstheme="majorBidi"/>
                <w:szCs w:val="22"/>
              </w:rPr>
            </w:pPr>
            <w:r w:rsidRPr="007D327D">
              <w:rPr>
                <w:rFonts w:asciiTheme="majorBidi" w:hAnsiTheme="majorBidi" w:cstheme="majorBidi"/>
                <w:b/>
                <w:bCs/>
                <w:szCs w:val="22"/>
              </w:rPr>
              <w:t xml:space="preserve">Place / Host </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6565E90" w14:textId="77777777" w:rsidR="00A12497" w:rsidRPr="007D327D" w:rsidRDefault="00A12497" w:rsidP="0078510F">
            <w:pPr>
              <w:tabs>
                <w:tab w:val="left" w:pos="1588"/>
              </w:tabs>
              <w:spacing w:before="60" w:after="60" w:line="240" w:lineRule="atLeast"/>
              <w:rPr>
                <w:rFonts w:asciiTheme="majorBidi" w:hAnsiTheme="majorBidi" w:cstheme="majorBidi"/>
                <w:b/>
                <w:bCs/>
                <w:szCs w:val="22"/>
              </w:rPr>
            </w:pPr>
            <w:r w:rsidRPr="007D327D">
              <w:rPr>
                <w:rFonts w:asciiTheme="majorBidi" w:hAnsiTheme="majorBidi" w:cstheme="majorBidi"/>
                <w:b/>
                <w:bCs/>
                <w:szCs w:val="22"/>
              </w:rPr>
              <w:t xml:space="preserve">Host Contact </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A766F4A" w14:textId="77777777" w:rsidR="00A12497" w:rsidRPr="007D327D" w:rsidRDefault="00A12497" w:rsidP="0078510F">
            <w:pPr>
              <w:tabs>
                <w:tab w:val="left" w:pos="1588"/>
              </w:tabs>
              <w:spacing w:before="60" w:after="60" w:line="240" w:lineRule="atLeast"/>
              <w:rPr>
                <w:rFonts w:asciiTheme="majorBidi" w:hAnsiTheme="majorBidi" w:cstheme="majorBidi"/>
                <w:szCs w:val="22"/>
              </w:rPr>
            </w:pPr>
            <w:r w:rsidRPr="007D327D">
              <w:rPr>
                <w:rFonts w:asciiTheme="majorBidi" w:hAnsiTheme="majorBidi" w:cstheme="majorBidi"/>
                <w:b/>
                <w:bCs/>
                <w:szCs w:val="22"/>
              </w:rPr>
              <w:t>Terms of reference</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C982D77" w14:textId="77777777" w:rsidR="00A12497" w:rsidRPr="007D327D" w:rsidRDefault="00A12497" w:rsidP="0078510F">
            <w:pPr>
              <w:tabs>
                <w:tab w:val="left" w:pos="1588"/>
              </w:tabs>
              <w:spacing w:before="60" w:after="60" w:line="240" w:lineRule="atLeast"/>
              <w:rPr>
                <w:rFonts w:asciiTheme="majorBidi" w:hAnsiTheme="majorBidi" w:cstheme="majorBidi"/>
                <w:b/>
                <w:bCs/>
                <w:szCs w:val="22"/>
              </w:rPr>
            </w:pPr>
            <w:r w:rsidRPr="007D327D">
              <w:rPr>
                <w:rFonts w:asciiTheme="majorBidi" w:hAnsiTheme="majorBidi" w:cstheme="majorBidi"/>
                <w:b/>
                <w:bCs/>
                <w:szCs w:val="22"/>
              </w:rPr>
              <w:t>Rapporteur/Acting</w:t>
            </w:r>
          </w:p>
        </w:tc>
      </w:tr>
      <w:tr w:rsidR="002F384B" w:rsidRPr="007D327D" w14:paraId="34FC9C9F" w14:textId="77777777" w:rsidTr="007D327D">
        <w:trPr>
          <w:cantSplit/>
          <w:trHeight w:val="585"/>
        </w:trPr>
        <w:tc>
          <w:tcPr>
            <w:tcW w:w="0" w:type="auto"/>
            <w:tcBorders>
              <w:top w:val="single" w:sz="4" w:space="0" w:color="auto"/>
              <w:left w:val="single" w:sz="4" w:space="0" w:color="auto"/>
              <w:bottom w:val="single" w:sz="4" w:space="0" w:color="auto"/>
              <w:right w:val="single" w:sz="4" w:space="0" w:color="auto"/>
            </w:tcBorders>
            <w:hideMark/>
          </w:tcPr>
          <w:p w14:paraId="47B774AD"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hAnsiTheme="majorBidi" w:cstheme="majorBidi"/>
                <w:b/>
                <w:bCs/>
                <w:szCs w:val="22"/>
              </w:rPr>
              <w:t>1/9</w:t>
            </w:r>
          </w:p>
        </w:tc>
        <w:tc>
          <w:tcPr>
            <w:tcW w:w="0" w:type="auto"/>
            <w:tcBorders>
              <w:top w:val="single" w:sz="4" w:space="0" w:color="auto"/>
              <w:left w:val="single" w:sz="4" w:space="0" w:color="auto"/>
              <w:bottom w:val="single" w:sz="4" w:space="0" w:color="auto"/>
              <w:right w:val="single" w:sz="4" w:space="0" w:color="auto"/>
            </w:tcBorders>
            <w:hideMark/>
          </w:tcPr>
          <w:p w14:paraId="6403E9EF" w14:textId="77777777" w:rsidR="002F384B" w:rsidRPr="007D327D" w:rsidRDefault="002F384B" w:rsidP="002F384B">
            <w:pPr>
              <w:tabs>
                <w:tab w:val="left" w:pos="1588"/>
              </w:tabs>
              <w:spacing w:before="40" w:after="40"/>
              <w:rPr>
                <w:rFonts w:asciiTheme="majorBidi" w:hAnsiTheme="majorBidi" w:cstheme="majorBidi"/>
                <w:caps/>
                <w:szCs w:val="22"/>
                <w:lang w:eastAsia="ja-JP"/>
              </w:rPr>
            </w:pPr>
            <w:r w:rsidRPr="007D327D">
              <w:rPr>
                <w:rFonts w:asciiTheme="majorBidi" w:hAnsiTheme="majorBidi" w:cstheme="majorBidi"/>
                <w:szCs w:val="22"/>
              </w:rPr>
              <w:t>x-y February 2015</w:t>
            </w:r>
          </w:p>
        </w:tc>
        <w:tc>
          <w:tcPr>
            <w:tcW w:w="0" w:type="auto"/>
            <w:tcBorders>
              <w:top w:val="single" w:sz="4" w:space="0" w:color="auto"/>
              <w:left w:val="single" w:sz="4" w:space="0" w:color="auto"/>
              <w:bottom w:val="single" w:sz="4" w:space="0" w:color="auto"/>
              <w:right w:val="single" w:sz="4" w:space="0" w:color="auto"/>
            </w:tcBorders>
            <w:hideMark/>
          </w:tcPr>
          <w:p w14:paraId="053274E8" w14:textId="77777777" w:rsidR="002F384B" w:rsidRPr="007D327D" w:rsidRDefault="002F384B" w:rsidP="002F384B">
            <w:pPr>
              <w:tabs>
                <w:tab w:val="left" w:pos="1588"/>
              </w:tabs>
              <w:spacing w:before="40" w:after="40"/>
              <w:rPr>
                <w:rFonts w:asciiTheme="majorBidi" w:hAnsiTheme="majorBidi" w:cstheme="majorBidi"/>
                <w:caps/>
                <w:szCs w:val="22"/>
                <w:lang w:eastAsia="ja-JP"/>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7BBB9E27"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67AF2F02" w14:textId="77777777" w:rsidR="002F384B" w:rsidRPr="007D327D" w:rsidRDefault="002F384B" w:rsidP="002F384B">
            <w:pPr>
              <w:tabs>
                <w:tab w:val="left" w:pos="1588"/>
              </w:tabs>
              <w:spacing w:before="40" w:after="40"/>
              <w:rPr>
                <w:rFonts w:asciiTheme="majorBidi" w:hAnsiTheme="majorBidi" w:cstheme="majorBidi"/>
                <w:szCs w:val="22"/>
                <w:lang w:val="en-US" w:eastAsia="ja-JP"/>
              </w:rPr>
            </w:pPr>
            <w:r w:rsidRPr="007D327D">
              <w:rPr>
                <w:rFonts w:asciiTheme="majorBidi" w:hAnsiTheme="majorBidi" w:cstheme="majorBidi"/>
                <w:szCs w:val="22"/>
                <w:lang w:eastAsia="ja-JP"/>
              </w:rPr>
              <w:t xml:space="preserve">Development of </w:t>
            </w:r>
            <w:r w:rsidRPr="007D327D">
              <w:rPr>
                <w:rFonts w:asciiTheme="majorBidi" w:hAnsiTheme="majorBidi" w:cstheme="majorBidi"/>
                <w:szCs w:val="22"/>
                <w:lang w:val="en-US" w:eastAsia="ja-JP"/>
              </w:rPr>
              <w:t>J.94rev and J.183rev</w:t>
            </w:r>
            <w:r w:rsidRPr="007D327D">
              <w:rPr>
                <w:rFonts w:asciiTheme="majorBidi" w:hAnsiTheme="majorBidi" w:cstheme="majorBidi"/>
                <w:szCs w:val="22"/>
                <w:lang w:val="en-US"/>
              </w:rPr>
              <w:t xml:space="preserve"> if SG9 meeting is not held in Feb. 2015.</w:t>
            </w:r>
          </w:p>
        </w:tc>
        <w:tc>
          <w:tcPr>
            <w:tcW w:w="0" w:type="auto"/>
            <w:tcBorders>
              <w:top w:val="single" w:sz="4" w:space="0" w:color="auto"/>
              <w:left w:val="single" w:sz="4" w:space="0" w:color="auto"/>
              <w:bottom w:val="single" w:sz="4" w:space="0" w:color="auto"/>
              <w:right w:val="single" w:sz="4" w:space="0" w:color="auto"/>
            </w:tcBorders>
            <w:hideMark/>
          </w:tcPr>
          <w:p w14:paraId="46AB4ED8"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val="fr-CH" w:eastAsia="ja-JP"/>
              </w:rPr>
            </w:pPr>
            <w:r w:rsidRPr="007D327D">
              <w:rPr>
                <w:rFonts w:asciiTheme="majorBidi" w:hAnsiTheme="majorBidi" w:cstheme="majorBidi"/>
                <w:color w:val="000000"/>
                <w:szCs w:val="22"/>
                <w:lang w:val="fr-CH" w:eastAsia="ja-JP"/>
              </w:rPr>
              <w:t>sh-sakazawa@kddi.com</w:t>
            </w:r>
          </w:p>
        </w:tc>
      </w:tr>
      <w:tr w:rsidR="002F384B" w:rsidRPr="007D327D" w14:paraId="71C43F32" w14:textId="77777777" w:rsidTr="007D327D">
        <w:trPr>
          <w:cantSplit/>
          <w:trHeight w:val="585"/>
        </w:trPr>
        <w:tc>
          <w:tcPr>
            <w:tcW w:w="0" w:type="auto"/>
            <w:tcBorders>
              <w:top w:val="single" w:sz="4" w:space="0" w:color="auto"/>
              <w:left w:val="single" w:sz="4" w:space="0" w:color="auto"/>
              <w:bottom w:val="single" w:sz="4" w:space="0" w:color="auto"/>
              <w:right w:val="single" w:sz="4" w:space="0" w:color="auto"/>
            </w:tcBorders>
            <w:hideMark/>
          </w:tcPr>
          <w:p w14:paraId="5A1145AB"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hAnsiTheme="majorBidi" w:cstheme="majorBidi"/>
                <w:b/>
                <w:bCs/>
                <w:szCs w:val="22"/>
              </w:rPr>
              <w:t>Joint Q1/9 and Q7/9</w:t>
            </w:r>
          </w:p>
        </w:tc>
        <w:tc>
          <w:tcPr>
            <w:tcW w:w="0" w:type="auto"/>
            <w:tcBorders>
              <w:top w:val="single" w:sz="4" w:space="0" w:color="auto"/>
              <w:left w:val="single" w:sz="4" w:space="0" w:color="auto"/>
              <w:bottom w:val="single" w:sz="4" w:space="0" w:color="auto"/>
              <w:right w:val="single" w:sz="4" w:space="0" w:color="auto"/>
            </w:tcBorders>
            <w:hideMark/>
          </w:tcPr>
          <w:p w14:paraId="63AA9D04"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rPr>
              <w:t>February 2015</w:t>
            </w:r>
          </w:p>
        </w:tc>
        <w:tc>
          <w:tcPr>
            <w:tcW w:w="0" w:type="auto"/>
            <w:tcBorders>
              <w:top w:val="single" w:sz="4" w:space="0" w:color="auto"/>
              <w:left w:val="single" w:sz="4" w:space="0" w:color="auto"/>
              <w:bottom w:val="single" w:sz="4" w:space="0" w:color="auto"/>
              <w:right w:val="single" w:sz="4" w:space="0" w:color="auto"/>
            </w:tcBorders>
            <w:hideMark/>
          </w:tcPr>
          <w:p w14:paraId="235691E0"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4B26F5AC"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30ABA346" w14:textId="77777777" w:rsidR="002F384B" w:rsidRPr="007D327D" w:rsidRDefault="002F384B" w:rsidP="002F384B">
            <w:pPr>
              <w:tabs>
                <w:tab w:val="left" w:pos="1588"/>
              </w:tabs>
              <w:spacing w:before="40" w:after="40"/>
              <w:rPr>
                <w:rFonts w:asciiTheme="majorBidi" w:hAnsiTheme="majorBidi" w:cstheme="majorBidi"/>
                <w:szCs w:val="22"/>
                <w:lang w:val="en-US" w:eastAsia="ja-JP"/>
              </w:rPr>
            </w:pPr>
            <w:r w:rsidRPr="007D327D">
              <w:rPr>
                <w:rFonts w:asciiTheme="majorBidi" w:hAnsiTheme="majorBidi" w:cstheme="majorBidi"/>
                <w:szCs w:val="22"/>
                <w:lang w:eastAsia="ja-JP"/>
              </w:rPr>
              <w:t>Discussion of new work item if SG9 meeting is not held in Feb. 2015</w:t>
            </w:r>
          </w:p>
        </w:tc>
        <w:tc>
          <w:tcPr>
            <w:tcW w:w="0" w:type="auto"/>
            <w:tcBorders>
              <w:top w:val="single" w:sz="4" w:space="0" w:color="auto"/>
              <w:left w:val="single" w:sz="4" w:space="0" w:color="auto"/>
              <w:bottom w:val="single" w:sz="4" w:space="0" w:color="auto"/>
              <w:right w:val="single" w:sz="4" w:space="0" w:color="auto"/>
            </w:tcBorders>
            <w:hideMark/>
          </w:tcPr>
          <w:p w14:paraId="43A37B76"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val="en-US" w:eastAsia="ja-JP"/>
              </w:rPr>
            </w:pPr>
            <w:r w:rsidRPr="007D327D">
              <w:rPr>
                <w:rFonts w:asciiTheme="majorBidi" w:hAnsiTheme="majorBidi" w:cstheme="majorBidi"/>
                <w:color w:val="000000"/>
                <w:szCs w:val="22"/>
                <w:lang w:val="en-US" w:eastAsia="ja-JP"/>
              </w:rPr>
              <w:t>sh-sakazawa@kddi.com</w:t>
            </w:r>
            <w:r w:rsidRPr="007D327D">
              <w:rPr>
                <w:rFonts w:asciiTheme="majorBidi" w:hAnsiTheme="majorBidi" w:cstheme="majorBidi"/>
                <w:color w:val="000000"/>
                <w:szCs w:val="22"/>
                <w:lang w:val="en-US" w:eastAsia="ja-JP"/>
              </w:rPr>
              <w:br/>
              <w:t>tkkim@etri.re.kr</w:t>
            </w:r>
          </w:p>
        </w:tc>
      </w:tr>
      <w:tr w:rsidR="002F384B" w:rsidRPr="007D327D" w14:paraId="76A5AC60" w14:textId="77777777" w:rsidTr="007D327D">
        <w:trPr>
          <w:cantSplit/>
          <w:trHeight w:val="585"/>
        </w:trPr>
        <w:tc>
          <w:tcPr>
            <w:tcW w:w="0" w:type="auto"/>
            <w:tcBorders>
              <w:top w:val="single" w:sz="4" w:space="0" w:color="auto"/>
              <w:left w:val="single" w:sz="4" w:space="0" w:color="auto"/>
              <w:bottom w:val="single" w:sz="4" w:space="0" w:color="auto"/>
              <w:right w:val="single" w:sz="4" w:space="0" w:color="auto"/>
            </w:tcBorders>
            <w:hideMark/>
          </w:tcPr>
          <w:p w14:paraId="10B95F7F"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hAnsiTheme="majorBidi" w:cstheme="majorBidi"/>
                <w:b/>
                <w:bCs/>
                <w:szCs w:val="22"/>
              </w:rPr>
              <w:t>2/9</w:t>
            </w:r>
          </w:p>
        </w:tc>
        <w:tc>
          <w:tcPr>
            <w:tcW w:w="0" w:type="auto"/>
            <w:tcBorders>
              <w:top w:val="single" w:sz="4" w:space="0" w:color="auto"/>
              <w:left w:val="single" w:sz="4" w:space="0" w:color="auto"/>
              <w:bottom w:val="single" w:sz="4" w:space="0" w:color="auto"/>
              <w:right w:val="single" w:sz="4" w:space="0" w:color="auto"/>
            </w:tcBorders>
            <w:hideMark/>
          </w:tcPr>
          <w:p w14:paraId="32914834"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rPr>
              <w:t>x-y January 2015 (TBD)</w:t>
            </w:r>
          </w:p>
        </w:tc>
        <w:tc>
          <w:tcPr>
            <w:tcW w:w="0" w:type="auto"/>
            <w:tcBorders>
              <w:top w:val="single" w:sz="4" w:space="0" w:color="auto"/>
              <w:left w:val="single" w:sz="4" w:space="0" w:color="auto"/>
              <w:bottom w:val="single" w:sz="4" w:space="0" w:color="auto"/>
              <w:right w:val="single" w:sz="4" w:space="0" w:color="auto"/>
            </w:tcBorders>
            <w:hideMark/>
          </w:tcPr>
          <w:p w14:paraId="0A8BCE28"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rPr>
              <w:t>USA</w:t>
            </w:r>
          </w:p>
        </w:tc>
        <w:tc>
          <w:tcPr>
            <w:tcW w:w="0" w:type="auto"/>
            <w:tcBorders>
              <w:top w:val="single" w:sz="4" w:space="0" w:color="auto"/>
              <w:left w:val="single" w:sz="4" w:space="0" w:color="auto"/>
              <w:bottom w:val="single" w:sz="4" w:space="0" w:color="auto"/>
              <w:right w:val="single" w:sz="4" w:space="0" w:color="auto"/>
            </w:tcBorders>
            <w:hideMark/>
          </w:tcPr>
          <w:p w14:paraId="30709126" w14:textId="77777777" w:rsidR="002F384B" w:rsidRPr="007D327D" w:rsidRDefault="002F384B" w:rsidP="002F384B">
            <w:pPr>
              <w:tabs>
                <w:tab w:val="left" w:pos="1588"/>
              </w:tabs>
              <w:spacing w:before="40" w:after="40"/>
              <w:rPr>
                <w:rFonts w:asciiTheme="majorBidi" w:hAnsiTheme="majorBidi" w:cstheme="majorBidi"/>
                <w:szCs w:val="22"/>
                <w:lang w:val="fr-CH"/>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697D369E" w14:textId="77777777" w:rsidR="002F384B" w:rsidRPr="007D327D" w:rsidRDefault="002F384B" w:rsidP="002F384B">
            <w:pPr>
              <w:tabs>
                <w:tab w:val="left" w:pos="1588"/>
              </w:tabs>
              <w:spacing w:before="40" w:after="40"/>
              <w:rPr>
                <w:rFonts w:asciiTheme="majorBidi" w:hAnsiTheme="majorBidi" w:cstheme="majorBidi"/>
                <w:szCs w:val="22"/>
                <w:lang w:val="fr-CH"/>
              </w:rPr>
            </w:pPr>
          </w:p>
        </w:tc>
        <w:tc>
          <w:tcPr>
            <w:tcW w:w="0" w:type="auto"/>
            <w:tcBorders>
              <w:top w:val="single" w:sz="4" w:space="0" w:color="auto"/>
              <w:left w:val="single" w:sz="4" w:space="0" w:color="auto"/>
              <w:bottom w:val="single" w:sz="4" w:space="0" w:color="auto"/>
              <w:right w:val="single" w:sz="4" w:space="0" w:color="auto"/>
            </w:tcBorders>
            <w:hideMark/>
          </w:tcPr>
          <w:p w14:paraId="03A5471C"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val="fr-CH" w:eastAsia="zh-CN"/>
              </w:rPr>
            </w:pPr>
            <w:r w:rsidRPr="007D327D">
              <w:rPr>
                <w:rFonts w:asciiTheme="majorBidi" w:hAnsiTheme="majorBidi" w:cstheme="majorBidi"/>
                <w:color w:val="000000"/>
                <w:szCs w:val="22"/>
                <w:lang w:val="en-US" w:eastAsia="zh-CN"/>
              </w:rPr>
              <w:t>chulhee@yonsei.ac.kr</w:t>
            </w:r>
          </w:p>
        </w:tc>
      </w:tr>
      <w:tr w:rsidR="002F384B" w:rsidRPr="007D327D" w14:paraId="31F3A764" w14:textId="77777777" w:rsidTr="007D327D">
        <w:trPr>
          <w:cantSplit/>
          <w:trHeight w:val="585"/>
        </w:trPr>
        <w:tc>
          <w:tcPr>
            <w:tcW w:w="0" w:type="auto"/>
            <w:tcBorders>
              <w:top w:val="single" w:sz="4" w:space="0" w:color="auto"/>
              <w:left w:val="single" w:sz="4" w:space="0" w:color="auto"/>
              <w:bottom w:val="single" w:sz="4" w:space="0" w:color="auto"/>
              <w:right w:val="single" w:sz="4" w:space="0" w:color="auto"/>
            </w:tcBorders>
            <w:hideMark/>
          </w:tcPr>
          <w:p w14:paraId="4CD2C959"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hAnsiTheme="majorBidi" w:cstheme="majorBidi"/>
                <w:b/>
                <w:bCs/>
                <w:szCs w:val="22"/>
              </w:rPr>
              <w:t xml:space="preserve">Joint </w:t>
            </w:r>
            <w:r w:rsidRPr="007D327D">
              <w:rPr>
                <w:rFonts w:asciiTheme="majorBidi" w:eastAsia="Malgun Gothic" w:hAnsiTheme="majorBidi" w:cstheme="majorBidi"/>
                <w:b/>
                <w:bCs/>
                <w:szCs w:val="22"/>
                <w:lang w:eastAsia="ko-KR"/>
              </w:rPr>
              <w:t>2</w:t>
            </w:r>
            <w:r w:rsidRPr="007D327D">
              <w:rPr>
                <w:rFonts w:asciiTheme="majorBidi" w:hAnsiTheme="majorBidi" w:cstheme="majorBidi"/>
                <w:b/>
                <w:bCs/>
                <w:szCs w:val="22"/>
              </w:rPr>
              <w:t xml:space="preserve">/9 and </w:t>
            </w:r>
            <w:r w:rsidRPr="007D327D">
              <w:rPr>
                <w:rFonts w:asciiTheme="majorBidi" w:eastAsia="Malgun Gothic" w:hAnsiTheme="majorBidi" w:cstheme="majorBidi"/>
                <w:b/>
                <w:bCs/>
                <w:szCs w:val="22"/>
                <w:lang w:eastAsia="ko-KR"/>
              </w:rPr>
              <w:t>12</w:t>
            </w:r>
            <w:r w:rsidRPr="007D327D">
              <w:rPr>
                <w:rFonts w:asciiTheme="majorBidi" w:hAnsiTheme="majorBidi" w:cstheme="majorBidi"/>
                <w:b/>
                <w:bCs/>
                <w:szCs w:val="22"/>
              </w:rPr>
              <w:t>/9</w:t>
            </w:r>
          </w:p>
        </w:tc>
        <w:tc>
          <w:tcPr>
            <w:tcW w:w="0" w:type="auto"/>
            <w:tcBorders>
              <w:top w:val="single" w:sz="4" w:space="0" w:color="auto"/>
              <w:left w:val="single" w:sz="4" w:space="0" w:color="auto"/>
              <w:bottom w:val="single" w:sz="4" w:space="0" w:color="auto"/>
              <w:right w:val="single" w:sz="4" w:space="0" w:color="auto"/>
            </w:tcBorders>
            <w:hideMark/>
          </w:tcPr>
          <w:p w14:paraId="4D833984"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rPr>
              <w:t>x-y January 2015</w:t>
            </w:r>
          </w:p>
        </w:tc>
        <w:tc>
          <w:tcPr>
            <w:tcW w:w="0" w:type="auto"/>
            <w:tcBorders>
              <w:top w:val="single" w:sz="4" w:space="0" w:color="auto"/>
              <w:left w:val="single" w:sz="4" w:space="0" w:color="auto"/>
              <w:bottom w:val="single" w:sz="4" w:space="0" w:color="auto"/>
              <w:right w:val="single" w:sz="4" w:space="0" w:color="auto"/>
            </w:tcBorders>
            <w:hideMark/>
          </w:tcPr>
          <w:p w14:paraId="3E426328"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eastAsia="Malgun Gothic" w:hAnsiTheme="majorBidi" w:cstheme="majorBidi"/>
                <w:szCs w:val="22"/>
                <w:lang w:eastAsia="ko-KR"/>
              </w:rPr>
              <w:t>USA</w:t>
            </w:r>
            <w:r w:rsidRPr="007D327D">
              <w:rPr>
                <w:rFonts w:asciiTheme="majorBidi" w:hAnsiTheme="majorBidi" w:cstheme="majorBidi"/>
                <w:szCs w:val="22"/>
              </w:rPr>
              <w:t>/</w:t>
            </w:r>
            <w:r w:rsidRPr="007D327D">
              <w:rPr>
                <w:rFonts w:asciiTheme="majorBidi" w:hAnsiTheme="majorBidi" w:cstheme="majorBidi"/>
                <w:szCs w:val="22"/>
              </w:rPr>
              <w:br/>
              <w:t>VQEG</w:t>
            </w:r>
          </w:p>
        </w:tc>
        <w:tc>
          <w:tcPr>
            <w:tcW w:w="0" w:type="auto"/>
            <w:tcBorders>
              <w:top w:val="single" w:sz="4" w:space="0" w:color="auto"/>
              <w:left w:val="single" w:sz="4" w:space="0" w:color="auto"/>
              <w:bottom w:val="single" w:sz="4" w:space="0" w:color="auto"/>
              <w:right w:val="single" w:sz="4" w:space="0" w:color="auto"/>
            </w:tcBorders>
            <w:hideMark/>
          </w:tcPr>
          <w:p w14:paraId="13E2C615" w14:textId="77777777" w:rsidR="002F384B" w:rsidRPr="007D327D" w:rsidRDefault="002F384B" w:rsidP="002F384B">
            <w:pPr>
              <w:tabs>
                <w:tab w:val="left" w:pos="1588"/>
              </w:tabs>
              <w:spacing w:before="40" w:after="40"/>
              <w:rPr>
                <w:rFonts w:asciiTheme="majorBidi" w:hAnsiTheme="majorBidi" w:cstheme="majorBidi"/>
                <w:szCs w:val="22"/>
                <w:lang w:val="en-US"/>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7DD5D137" w14:textId="77777777" w:rsidR="002F384B" w:rsidRPr="007D327D" w:rsidRDefault="002F384B" w:rsidP="002F384B">
            <w:pPr>
              <w:tabs>
                <w:tab w:val="left" w:pos="1588"/>
              </w:tabs>
              <w:spacing w:before="40" w:after="40"/>
              <w:rPr>
                <w:rFonts w:asciiTheme="majorBidi" w:hAnsiTheme="majorBidi" w:cstheme="majorBidi"/>
                <w:szCs w:val="22"/>
                <w:lang w:val="en-US"/>
              </w:rPr>
            </w:pPr>
            <w:r w:rsidRPr="007D327D">
              <w:rPr>
                <w:rFonts w:asciiTheme="majorBidi" w:hAnsiTheme="majorBidi" w:cstheme="majorBidi"/>
                <w:szCs w:val="22"/>
              </w:rPr>
              <w:t xml:space="preserve">Progress on </w:t>
            </w:r>
            <w:r w:rsidRPr="007D327D">
              <w:rPr>
                <w:rFonts w:asciiTheme="majorBidi" w:eastAsia="Batang" w:hAnsiTheme="majorBidi" w:cstheme="majorBidi"/>
                <w:szCs w:val="22"/>
                <w:lang w:eastAsia="ko-KR"/>
              </w:rPr>
              <w:t>P.3D-sam, P.3D-disp-req</w:t>
            </w:r>
            <w:r w:rsidRPr="007D327D">
              <w:rPr>
                <w:rFonts w:asciiTheme="majorBidi" w:hAnsiTheme="majorBidi" w:cstheme="majorBidi"/>
                <w:szCs w:val="22"/>
              </w:rPr>
              <w:t xml:space="preserve">, </w:t>
            </w:r>
            <w:r w:rsidRPr="007D327D">
              <w:rPr>
                <w:rFonts w:asciiTheme="majorBidi" w:hAnsiTheme="majorBidi" w:cstheme="majorBidi"/>
                <w:color w:val="000000"/>
                <w:szCs w:val="22"/>
              </w:rPr>
              <w:t>J.</w:t>
            </w:r>
            <w:r w:rsidRPr="007D327D">
              <w:rPr>
                <w:rFonts w:asciiTheme="majorBidi" w:hAnsiTheme="majorBidi" w:cstheme="majorBidi"/>
                <w:color w:val="000000"/>
                <w:szCs w:val="22"/>
                <w:lang w:eastAsia="ko-KR"/>
              </w:rPr>
              <w:t>3D-fatigue</w:t>
            </w:r>
            <w:r w:rsidRPr="007D327D">
              <w:rPr>
                <w:rFonts w:asciiTheme="majorBidi" w:eastAsia="Malgun Gothic" w:hAnsiTheme="majorBidi" w:cstheme="majorBidi"/>
                <w:szCs w:val="22"/>
                <w:lang w:eastAsia="ko-KR"/>
              </w:rPr>
              <w:t xml:space="preserve">, </w:t>
            </w:r>
            <w:r w:rsidRPr="007D327D">
              <w:rPr>
                <w:rFonts w:asciiTheme="majorBidi" w:hAnsiTheme="majorBidi" w:cstheme="majorBidi"/>
                <w:color w:val="000000"/>
                <w:szCs w:val="22"/>
              </w:rPr>
              <w:t>J.</w:t>
            </w:r>
            <w:r w:rsidRPr="007D327D">
              <w:rPr>
                <w:rFonts w:asciiTheme="majorBidi" w:eastAsia="Malgun Gothic" w:hAnsiTheme="majorBidi" w:cstheme="majorBidi"/>
                <w:color w:val="000000"/>
                <w:szCs w:val="22"/>
                <w:lang w:eastAsia="ko-KR"/>
              </w:rPr>
              <w:t xml:space="preserve">src-vq, </w:t>
            </w:r>
            <w:r w:rsidRPr="007D327D">
              <w:rPr>
                <w:rFonts w:asciiTheme="majorBidi" w:hAnsiTheme="majorBidi" w:cstheme="majorBidi"/>
                <w:color w:val="000000"/>
                <w:szCs w:val="22"/>
              </w:rPr>
              <w:t>J.op-tr</w:t>
            </w:r>
            <w:r w:rsidRPr="007D327D">
              <w:rPr>
                <w:rFonts w:asciiTheme="majorBidi" w:eastAsia="Malgun Gothic" w:hAnsiTheme="majorBidi" w:cstheme="majorBidi"/>
                <w:color w:val="000000"/>
                <w:szCs w:val="22"/>
                <w:lang w:eastAsia="ko-KR"/>
              </w:rPr>
              <w:t xml:space="preserve">, </w:t>
            </w:r>
            <w:r w:rsidRPr="007D327D">
              <w:rPr>
                <w:rFonts w:asciiTheme="majorBidi" w:hAnsiTheme="majorBidi" w:cstheme="majorBidi"/>
                <w:szCs w:val="22"/>
              </w:rPr>
              <w:t>J.vqm-hevc</w:t>
            </w:r>
            <w:r w:rsidRPr="007D327D">
              <w:rPr>
                <w:rFonts w:asciiTheme="majorBidi" w:eastAsia="Malgun Gothic" w:hAnsiTheme="majorBidi" w:cstheme="majorBidi"/>
                <w:color w:val="000000"/>
                <w:szCs w:val="22"/>
                <w:lang w:eastAsia="ko-KR"/>
              </w:rPr>
              <w:t xml:space="preserve">, </w:t>
            </w:r>
            <w:r w:rsidRPr="007D327D">
              <w:rPr>
                <w:rFonts w:asciiTheme="majorBidi" w:hAnsiTheme="majorBidi" w:cstheme="majorBidi"/>
                <w:szCs w:val="22"/>
              </w:rPr>
              <w:t>J.q-uhd</w:t>
            </w:r>
            <w:r w:rsidRPr="007D327D">
              <w:rPr>
                <w:rFonts w:asciiTheme="majorBidi" w:eastAsia="Malgun Gothic" w:hAnsiTheme="majorBidi" w:cstheme="majorBidi"/>
                <w:szCs w:val="22"/>
                <w:lang w:eastAsia="ko-KR"/>
              </w:rPr>
              <w:t xml:space="preserve">, </w:t>
            </w:r>
            <w:r w:rsidRPr="007D327D">
              <w:rPr>
                <w:rFonts w:asciiTheme="majorBidi" w:hAnsiTheme="majorBidi" w:cstheme="majorBidi"/>
                <w:szCs w:val="22"/>
              </w:rPr>
              <w:t>P.av-ims</w:t>
            </w:r>
            <w:r w:rsidRPr="007D327D">
              <w:rPr>
                <w:rFonts w:asciiTheme="majorBidi" w:eastAsia="Malgun Gothic" w:hAnsiTheme="majorBidi" w:cstheme="majorBidi"/>
                <w:color w:val="000000"/>
                <w:szCs w:val="22"/>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0EC83706"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val="en-US" w:eastAsia="zh-CN"/>
              </w:rPr>
            </w:pPr>
            <w:r w:rsidRPr="007D327D">
              <w:rPr>
                <w:rFonts w:asciiTheme="majorBidi" w:hAnsiTheme="majorBidi" w:cstheme="majorBidi"/>
                <w:color w:val="000000"/>
                <w:szCs w:val="22"/>
              </w:rPr>
              <w:t>chulhee@yonsei.ac.kr</w:t>
            </w:r>
            <w:r w:rsidRPr="007D327D">
              <w:rPr>
                <w:rFonts w:asciiTheme="majorBidi" w:eastAsia="Malgun Gothic" w:hAnsiTheme="majorBidi" w:cstheme="majorBidi"/>
                <w:color w:val="000000"/>
                <w:szCs w:val="22"/>
                <w:lang w:eastAsia="ko-KR"/>
              </w:rPr>
              <w:t xml:space="preserve"> </w:t>
            </w:r>
            <w:r w:rsidRPr="007D327D">
              <w:rPr>
                <w:rFonts w:asciiTheme="majorBidi" w:hAnsiTheme="majorBidi" w:cstheme="majorBidi"/>
                <w:color w:val="000000"/>
                <w:szCs w:val="22"/>
              </w:rPr>
              <w:t>mpinson@its.bldrdoc.gov</w:t>
            </w:r>
          </w:p>
        </w:tc>
      </w:tr>
      <w:tr w:rsidR="002F384B" w:rsidRPr="007D327D" w14:paraId="2DBAED55" w14:textId="77777777" w:rsidTr="007D327D">
        <w:trPr>
          <w:cantSplit/>
          <w:trHeight w:val="585"/>
        </w:trPr>
        <w:tc>
          <w:tcPr>
            <w:tcW w:w="0" w:type="auto"/>
            <w:tcBorders>
              <w:top w:val="single" w:sz="4" w:space="0" w:color="auto"/>
              <w:left w:val="single" w:sz="4" w:space="0" w:color="auto"/>
              <w:bottom w:val="single" w:sz="4" w:space="0" w:color="auto"/>
              <w:right w:val="single" w:sz="4" w:space="0" w:color="auto"/>
            </w:tcBorders>
            <w:hideMark/>
          </w:tcPr>
          <w:p w14:paraId="6B69625F" w14:textId="77777777" w:rsidR="002F384B" w:rsidRPr="007D327D" w:rsidRDefault="002F384B" w:rsidP="002F384B">
            <w:pPr>
              <w:tabs>
                <w:tab w:val="left" w:pos="1588"/>
              </w:tabs>
              <w:spacing w:before="40" w:after="40" w:line="240" w:lineRule="atLeast"/>
              <w:rPr>
                <w:rFonts w:asciiTheme="majorBidi" w:eastAsia="Malgun Gothic" w:hAnsiTheme="majorBidi" w:cstheme="majorBidi"/>
                <w:b/>
                <w:bCs/>
                <w:szCs w:val="22"/>
                <w:lang w:eastAsia="ko-KR"/>
              </w:rPr>
            </w:pPr>
            <w:r w:rsidRPr="007D327D">
              <w:rPr>
                <w:rFonts w:asciiTheme="majorBidi" w:hAnsiTheme="majorBidi" w:cstheme="majorBidi"/>
                <w:b/>
                <w:bCs/>
                <w:szCs w:val="22"/>
              </w:rPr>
              <w:t>2/9</w:t>
            </w:r>
          </w:p>
        </w:tc>
        <w:tc>
          <w:tcPr>
            <w:tcW w:w="0" w:type="auto"/>
            <w:tcBorders>
              <w:top w:val="single" w:sz="4" w:space="0" w:color="auto"/>
              <w:left w:val="single" w:sz="4" w:space="0" w:color="auto"/>
              <w:bottom w:val="single" w:sz="4" w:space="0" w:color="auto"/>
              <w:right w:val="single" w:sz="4" w:space="0" w:color="auto"/>
            </w:tcBorders>
            <w:hideMark/>
          </w:tcPr>
          <w:p w14:paraId="44EFB572" w14:textId="77777777" w:rsidR="002F384B" w:rsidRPr="007D327D" w:rsidRDefault="002F384B" w:rsidP="002F384B">
            <w:pPr>
              <w:tabs>
                <w:tab w:val="left" w:pos="1588"/>
              </w:tabs>
              <w:spacing w:before="40" w:after="40"/>
              <w:rPr>
                <w:rFonts w:asciiTheme="majorBidi" w:hAnsiTheme="majorBidi" w:cstheme="majorBidi"/>
                <w:caps/>
                <w:szCs w:val="22"/>
                <w:lang w:eastAsia="ko-KR"/>
              </w:rPr>
            </w:pPr>
            <w:r w:rsidRPr="007D327D">
              <w:rPr>
                <w:rFonts w:asciiTheme="majorBidi" w:hAnsiTheme="majorBidi" w:cstheme="majorBidi"/>
                <w:szCs w:val="22"/>
              </w:rPr>
              <w:t>x-y March 2015 (TBD)</w:t>
            </w:r>
          </w:p>
        </w:tc>
        <w:tc>
          <w:tcPr>
            <w:tcW w:w="0" w:type="auto"/>
            <w:tcBorders>
              <w:top w:val="single" w:sz="4" w:space="0" w:color="auto"/>
              <w:left w:val="single" w:sz="4" w:space="0" w:color="auto"/>
              <w:bottom w:val="single" w:sz="4" w:space="0" w:color="auto"/>
              <w:right w:val="single" w:sz="4" w:space="0" w:color="auto"/>
            </w:tcBorders>
            <w:hideMark/>
          </w:tcPr>
          <w:p w14:paraId="3B10B5A6" w14:textId="77777777" w:rsidR="002F384B" w:rsidRPr="007D327D" w:rsidRDefault="002F384B" w:rsidP="002F384B">
            <w:pPr>
              <w:tabs>
                <w:tab w:val="left" w:pos="1588"/>
              </w:tabs>
              <w:spacing w:before="40" w:after="40"/>
              <w:rPr>
                <w:rFonts w:asciiTheme="majorBidi" w:eastAsia="Malgun Gothic" w:hAnsiTheme="majorBidi" w:cstheme="majorBidi"/>
                <w:caps/>
                <w:szCs w:val="22"/>
                <w:lang w:eastAsia="ko-KR"/>
              </w:rPr>
            </w:pPr>
            <w:r w:rsidRPr="007D327D">
              <w:rPr>
                <w:rFonts w:asciiTheme="majorBidi" w:hAnsiTheme="majorBidi" w:cstheme="majorBidi"/>
                <w:szCs w:val="22"/>
              </w:rPr>
              <w:t>E-meeting</w:t>
            </w:r>
          </w:p>
        </w:tc>
        <w:tc>
          <w:tcPr>
            <w:tcW w:w="0" w:type="auto"/>
            <w:tcBorders>
              <w:top w:val="single" w:sz="4" w:space="0" w:color="auto"/>
              <w:left w:val="single" w:sz="4" w:space="0" w:color="auto"/>
              <w:bottom w:val="single" w:sz="4" w:space="0" w:color="auto"/>
              <w:right w:val="single" w:sz="4" w:space="0" w:color="auto"/>
            </w:tcBorders>
            <w:hideMark/>
          </w:tcPr>
          <w:p w14:paraId="0B1575FA" w14:textId="77777777" w:rsidR="002F384B" w:rsidRPr="007D327D" w:rsidRDefault="002F384B" w:rsidP="002F384B">
            <w:pPr>
              <w:tabs>
                <w:tab w:val="left" w:pos="1588"/>
              </w:tabs>
              <w:spacing w:before="40" w:after="40"/>
              <w:rPr>
                <w:rFonts w:asciiTheme="majorBidi" w:hAnsiTheme="majorBidi" w:cstheme="majorBidi"/>
                <w:szCs w:val="22"/>
                <w:lang w:eastAsia="ko-KR"/>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515BB509" w14:textId="77777777" w:rsidR="002F384B" w:rsidRPr="007D327D" w:rsidRDefault="002F384B" w:rsidP="002F384B">
            <w:pPr>
              <w:tabs>
                <w:tab w:val="left" w:pos="1588"/>
              </w:tabs>
              <w:spacing w:before="40" w:after="40"/>
              <w:rPr>
                <w:rFonts w:asciiTheme="majorBidi" w:hAnsiTheme="majorBidi" w:cstheme="majorBidi"/>
                <w:szCs w:val="22"/>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463D0378" w14:textId="77777777" w:rsidR="002F384B" w:rsidRPr="007D327D" w:rsidRDefault="002F384B" w:rsidP="002F384B">
            <w:pPr>
              <w:tabs>
                <w:tab w:val="left" w:pos="720"/>
                <w:tab w:val="left" w:pos="1588"/>
              </w:tabs>
              <w:spacing w:before="40" w:after="40" w:line="240" w:lineRule="atLeast"/>
              <w:rPr>
                <w:rFonts w:asciiTheme="majorBidi" w:eastAsia="Malgun Gothic" w:hAnsiTheme="majorBidi" w:cstheme="majorBidi"/>
                <w:color w:val="000000"/>
                <w:szCs w:val="22"/>
                <w:lang w:val="en-US" w:eastAsia="ko-KR"/>
              </w:rPr>
            </w:pPr>
            <w:r w:rsidRPr="007D327D">
              <w:rPr>
                <w:rFonts w:asciiTheme="majorBidi" w:hAnsiTheme="majorBidi" w:cstheme="majorBidi"/>
                <w:color w:val="000000"/>
                <w:szCs w:val="22"/>
                <w:lang w:val="en-US" w:eastAsia="zh-CN"/>
              </w:rPr>
              <w:t xml:space="preserve">chulhee@yonsei.ac.kr </w:t>
            </w:r>
          </w:p>
        </w:tc>
      </w:tr>
      <w:tr w:rsidR="002F384B" w:rsidRPr="007D327D" w14:paraId="44AB800D" w14:textId="77777777" w:rsidTr="007D327D">
        <w:trPr>
          <w:cantSplit/>
          <w:trHeight w:val="1124"/>
        </w:trPr>
        <w:tc>
          <w:tcPr>
            <w:tcW w:w="0" w:type="auto"/>
            <w:tcBorders>
              <w:top w:val="single" w:sz="4" w:space="0" w:color="auto"/>
              <w:left w:val="single" w:sz="4" w:space="0" w:color="auto"/>
              <w:bottom w:val="single" w:sz="4" w:space="0" w:color="auto"/>
              <w:right w:val="single" w:sz="4" w:space="0" w:color="auto"/>
            </w:tcBorders>
            <w:hideMark/>
          </w:tcPr>
          <w:p w14:paraId="772FAE71" w14:textId="77777777" w:rsidR="002F384B" w:rsidRPr="007D327D" w:rsidRDefault="002F384B" w:rsidP="002F384B">
            <w:pPr>
              <w:tabs>
                <w:tab w:val="left" w:pos="1588"/>
              </w:tabs>
              <w:spacing w:before="40" w:after="40" w:line="240" w:lineRule="atLeast"/>
              <w:rPr>
                <w:rFonts w:asciiTheme="majorBidi" w:hAnsiTheme="majorBidi" w:cstheme="majorBidi"/>
                <w:b/>
                <w:bCs/>
                <w:szCs w:val="22"/>
              </w:rPr>
            </w:pPr>
            <w:r w:rsidRPr="007D327D">
              <w:rPr>
                <w:rFonts w:asciiTheme="majorBidi" w:eastAsia="Malgun Gothic" w:hAnsiTheme="majorBidi" w:cstheme="majorBidi"/>
                <w:b/>
                <w:bCs/>
                <w:szCs w:val="22"/>
                <w:lang w:eastAsia="ko-KR"/>
              </w:rPr>
              <w:t>Joint 2/9 and 12</w:t>
            </w:r>
            <w:r w:rsidRPr="007D327D">
              <w:rPr>
                <w:rFonts w:asciiTheme="majorBidi" w:hAnsiTheme="majorBidi" w:cstheme="majorBidi"/>
                <w:b/>
                <w:bCs/>
                <w:szCs w:val="22"/>
              </w:rPr>
              <w:t>/9</w:t>
            </w:r>
          </w:p>
        </w:tc>
        <w:tc>
          <w:tcPr>
            <w:tcW w:w="0" w:type="auto"/>
            <w:tcBorders>
              <w:top w:val="single" w:sz="4" w:space="0" w:color="auto"/>
              <w:left w:val="single" w:sz="4" w:space="0" w:color="auto"/>
              <w:bottom w:val="single" w:sz="4" w:space="0" w:color="auto"/>
              <w:right w:val="single" w:sz="4" w:space="0" w:color="auto"/>
            </w:tcBorders>
            <w:hideMark/>
          </w:tcPr>
          <w:p w14:paraId="7B4419B6" w14:textId="77777777" w:rsidR="002F384B" w:rsidRPr="007D327D" w:rsidRDefault="002F384B" w:rsidP="002F384B">
            <w:pPr>
              <w:keepNext/>
              <w:keepLines/>
              <w:tabs>
                <w:tab w:val="left" w:pos="1588"/>
              </w:tabs>
              <w:spacing w:before="40" w:after="40"/>
              <w:rPr>
                <w:rFonts w:asciiTheme="majorBidi" w:hAnsiTheme="majorBidi" w:cstheme="majorBidi"/>
                <w:szCs w:val="22"/>
                <w:lang w:eastAsia="ko-KR"/>
              </w:rPr>
            </w:pPr>
            <w:r w:rsidRPr="007D327D">
              <w:rPr>
                <w:rFonts w:asciiTheme="majorBidi" w:hAnsiTheme="majorBidi" w:cstheme="majorBidi"/>
                <w:szCs w:val="22"/>
              </w:rPr>
              <w:t xml:space="preserve">x-y March 2015 </w:t>
            </w:r>
          </w:p>
        </w:tc>
        <w:tc>
          <w:tcPr>
            <w:tcW w:w="0" w:type="auto"/>
            <w:tcBorders>
              <w:top w:val="single" w:sz="4" w:space="0" w:color="auto"/>
              <w:left w:val="single" w:sz="4" w:space="0" w:color="auto"/>
              <w:bottom w:val="single" w:sz="4" w:space="0" w:color="auto"/>
              <w:right w:val="single" w:sz="4" w:space="0" w:color="auto"/>
            </w:tcBorders>
            <w:hideMark/>
          </w:tcPr>
          <w:p w14:paraId="7E9B5446" w14:textId="77777777" w:rsidR="002F384B" w:rsidRPr="007D327D" w:rsidRDefault="002F384B" w:rsidP="002F384B">
            <w:pPr>
              <w:tabs>
                <w:tab w:val="left" w:pos="1588"/>
              </w:tabs>
              <w:spacing w:before="40" w:after="40"/>
              <w:rPr>
                <w:rFonts w:asciiTheme="majorBidi" w:hAnsiTheme="majorBidi" w:cstheme="majorBidi"/>
                <w:szCs w:val="22"/>
                <w:lang w:eastAsia="ko-KR"/>
              </w:rPr>
            </w:pPr>
            <w:r w:rsidRPr="007D327D">
              <w:rPr>
                <w:rFonts w:asciiTheme="majorBidi" w:hAnsiTheme="majorBidi" w:cstheme="majorBidi"/>
                <w:szCs w:val="22"/>
              </w:rPr>
              <w:t>E-meeting</w:t>
            </w:r>
          </w:p>
        </w:tc>
        <w:tc>
          <w:tcPr>
            <w:tcW w:w="0" w:type="auto"/>
            <w:tcBorders>
              <w:top w:val="single" w:sz="4" w:space="0" w:color="auto"/>
              <w:left w:val="single" w:sz="4" w:space="0" w:color="auto"/>
              <w:bottom w:val="single" w:sz="4" w:space="0" w:color="auto"/>
              <w:right w:val="single" w:sz="4" w:space="0" w:color="auto"/>
            </w:tcBorders>
            <w:hideMark/>
          </w:tcPr>
          <w:p w14:paraId="27FCF6B2" w14:textId="77777777" w:rsidR="002F384B" w:rsidRPr="007D327D" w:rsidRDefault="002F384B" w:rsidP="002F384B">
            <w:pPr>
              <w:tabs>
                <w:tab w:val="left" w:pos="1588"/>
              </w:tabs>
              <w:spacing w:before="40" w:after="40"/>
              <w:rPr>
                <w:rFonts w:asciiTheme="majorBidi" w:hAnsiTheme="majorBidi" w:cstheme="majorBidi"/>
                <w:szCs w:val="22"/>
                <w:lang w:eastAsia="ko-KR"/>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2E90C87B" w14:textId="77777777" w:rsidR="002F384B" w:rsidRPr="007D327D" w:rsidRDefault="002F384B" w:rsidP="002F384B">
            <w:pPr>
              <w:tabs>
                <w:tab w:val="left" w:pos="1588"/>
              </w:tabs>
              <w:spacing w:before="40" w:after="40"/>
              <w:rPr>
                <w:rFonts w:asciiTheme="majorBidi" w:hAnsiTheme="majorBidi" w:cstheme="majorBidi"/>
                <w:szCs w:val="22"/>
                <w:lang w:eastAsia="ko-KR"/>
              </w:rPr>
            </w:pPr>
            <w:r w:rsidRPr="007D327D">
              <w:rPr>
                <w:rFonts w:asciiTheme="majorBidi" w:hAnsiTheme="majorBidi" w:cstheme="majorBidi"/>
                <w:szCs w:val="22"/>
              </w:rPr>
              <w:t xml:space="preserve">Progress on </w:t>
            </w:r>
            <w:r w:rsidRPr="007D327D">
              <w:rPr>
                <w:rFonts w:asciiTheme="majorBidi" w:eastAsia="Batang" w:hAnsiTheme="majorBidi" w:cstheme="majorBidi"/>
                <w:szCs w:val="22"/>
                <w:lang w:eastAsia="ko-KR"/>
              </w:rPr>
              <w:t>P.3D-sam, P.3D-disp-req</w:t>
            </w:r>
            <w:r w:rsidRPr="007D327D">
              <w:rPr>
                <w:rFonts w:asciiTheme="majorBidi" w:hAnsiTheme="majorBidi" w:cstheme="majorBidi"/>
                <w:szCs w:val="22"/>
              </w:rPr>
              <w:t xml:space="preserve">, </w:t>
            </w:r>
            <w:r w:rsidRPr="007D327D">
              <w:rPr>
                <w:rFonts w:asciiTheme="majorBidi" w:hAnsiTheme="majorBidi" w:cstheme="majorBidi"/>
                <w:color w:val="000000"/>
                <w:szCs w:val="22"/>
              </w:rPr>
              <w:t>J.</w:t>
            </w:r>
            <w:r w:rsidRPr="007D327D">
              <w:rPr>
                <w:rFonts w:asciiTheme="majorBidi" w:hAnsiTheme="majorBidi" w:cstheme="majorBidi"/>
                <w:color w:val="000000"/>
                <w:szCs w:val="22"/>
                <w:lang w:eastAsia="ko-KR"/>
              </w:rPr>
              <w:t>3D-fatigue</w:t>
            </w:r>
            <w:r w:rsidRPr="007D327D">
              <w:rPr>
                <w:rFonts w:asciiTheme="majorBidi" w:eastAsia="Malgun Gothic" w:hAnsiTheme="majorBidi" w:cstheme="majorBidi"/>
                <w:szCs w:val="22"/>
                <w:lang w:eastAsia="ko-KR"/>
              </w:rPr>
              <w:t xml:space="preserve">, </w:t>
            </w:r>
            <w:r w:rsidRPr="007D327D">
              <w:rPr>
                <w:rFonts w:asciiTheme="majorBidi" w:hAnsiTheme="majorBidi" w:cstheme="majorBidi"/>
                <w:color w:val="000000"/>
                <w:szCs w:val="22"/>
              </w:rPr>
              <w:t>J.</w:t>
            </w:r>
            <w:r w:rsidRPr="007D327D">
              <w:rPr>
                <w:rFonts w:asciiTheme="majorBidi" w:eastAsia="Malgun Gothic" w:hAnsiTheme="majorBidi" w:cstheme="majorBidi"/>
                <w:color w:val="000000"/>
                <w:szCs w:val="22"/>
                <w:lang w:eastAsia="ko-KR"/>
              </w:rPr>
              <w:t xml:space="preserve">src-vq, </w:t>
            </w:r>
            <w:r w:rsidRPr="007D327D">
              <w:rPr>
                <w:rFonts w:asciiTheme="majorBidi" w:hAnsiTheme="majorBidi" w:cstheme="majorBidi"/>
                <w:color w:val="000000"/>
                <w:szCs w:val="22"/>
              </w:rPr>
              <w:t>J.op-tr</w:t>
            </w:r>
            <w:r w:rsidRPr="007D327D">
              <w:rPr>
                <w:rFonts w:asciiTheme="majorBidi" w:eastAsia="Malgun Gothic" w:hAnsiTheme="majorBidi" w:cstheme="majorBidi"/>
                <w:color w:val="000000"/>
                <w:szCs w:val="22"/>
                <w:lang w:eastAsia="ko-KR"/>
              </w:rPr>
              <w:t xml:space="preserve">, </w:t>
            </w:r>
            <w:r w:rsidRPr="007D327D">
              <w:rPr>
                <w:rFonts w:asciiTheme="majorBidi" w:hAnsiTheme="majorBidi" w:cstheme="majorBidi"/>
                <w:szCs w:val="22"/>
              </w:rPr>
              <w:t>J.vqm-hevc</w:t>
            </w:r>
            <w:r w:rsidRPr="007D327D">
              <w:rPr>
                <w:rFonts w:asciiTheme="majorBidi" w:eastAsia="Malgun Gothic" w:hAnsiTheme="majorBidi" w:cstheme="majorBidi"/>
                <w:color w:val="000000"/>
                <w:szCs w:val="22"/>
                <w:lang w:eastAsia="ko-KR"/>
              </w:rPr>
              <w:t xml:space="preserve">, </w:t>
            </w:r>
            <w:r w:rsidRPr="007D327D">
              <w:rPr>
                <w:rFonts w:asciiTheme="majorBidi" w:hAnsiTheme="majorBidi" w:cstheme="majorBidi"/>
                <w:szCs w:val="22"/>
              </w:rPr>
              <w:t>J.q-uhd</w:t>
            </w:r>
            <w:r w:rsidRPr="007D327D">
              <w:rPr>
                <w:rFonts w:asciiTheme="majorBidi" w:eastAsia="Malgun Gothic" w:hAnsiTheme="majorBidi" w:cstheme="majorBidi"/>
                <w:szCs w:val="22"/>
                <w:lang w:eastAsia="ko-KR"/>
              </w:rPr>
              <w:t xml:space="preserve">, </w:t>
            </w:r>
            <w:r w:rsidRPr="007D327D">
              <w:rPr>
                <w:rFonts w:asciiTheme="majorBidi" w:hAnsiTheme="majorBidi" w:cstheme="majorBidi"/>
                <w:szCs w:val="22"/>
              </w:rPr>
              <w:t>P.av-ims</w:t>
            </w:r>
            <w:r w:rsidRPr="007D327D">
              <w:rPr>
                <w:rFonts w:asciiTheme="majorBidi" w:eastAsia="Malgun Gothic" w:hAnsiTheme="majorBidi" w:cstheme="majorBidi"/>
                <w:color w:val="000000"/>
                <w:szCs w:val="22"/>
                <w:lang w:eastAsia="ko-KR"/>
              </w:rPr>
              <w:t>.</w:t>
            </w:r>
          </w:p>
        </w:tc>
        <w:tc>
          <w:tcPr>
            <w:tcW w:w="0" w:type="auto"/>
            <w:tcBorders>
              <w:top w:val="single" w:sz="4" w:space="0" w:color="auto"/>
              <w:left w:val="single" w:sz="4" w:space="0" w:color="auto"/>
              <w:bottom w:val="single" w:sz="4" w:space="0" w:color="auto"/>
              <w:right w:val="single" w:sz="4" w:space="0" w:color="auto"/>
            </w:tcBorders>
            <w:hideMark/>
          </w:tcPr>
          <w:p w14:paraId="0367EAE8"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val="en-US" w:eastAsia="zh-CN"/>
              </w:rPr>
            </w:pPr>
            <w:r w:rsidRPr="007D327D">
              <w:rPr>
                <w:rFonts w:asciiTheme="majorBidi" w:hAnsiTheme="majorBidi" w:cstheme="majorBidi"/>
                <w:color w:val="000000"/>
                <w:szCs w:val="22"/>
              </w:rPr>
              <w:t>chulhee@yonsei.ac.kr</w:t>
            </w:r>
            <w:r w:rsidRPr="007D327D">
              <w:rPr>
                <w:rFonts w:asciiTheme="majorBidi" w:eastAsia="Malgun Gothic" w:hAnsiTheme="majorBidi" w:cstheme="majorBidi"/>
                <w:color w:val="000000"/>
                <w:szCs w:val="22"/>
                <w:lang w:eastAsia="ko-KR"/>
              </w:rPr>
              <w:t xml:space="preserve"> </w:t>
            </w:r>
            <w:r w:rsidRPr="007D327D">
              <w:rPr>
                <w:rFonts w:asciiTheme="majorBidi" w:hAnsiTheme="majorBidi" w:cstheme="majorBidi"/>
                <w:color w:val="000000"/>
                <w:szCs w:val="22"/>
              </w:rPr>
              <w:t>mpinson@its.bldrdoc.gov</w:t>
            </w:r>
          </w:p>
        </w:tc>
      </w:tr>
      <w:tr w:rsidR="002F384B" w:rsidRPr="007D327D" w14:paraId="6F3CF41B" w14:textId="77777777" w:rsidTr="007D327D">
        <w:trPr>
          <w:cantSplit/>
          <w:trHeight w:val="787"/>
        </w:trPr>
        <w:tc>
          <w:tcPr>
            <w:tcW w:w="0" w:type="auto"/>
            <w:tcBorders>
              <w:top w:val="single" w:sz="4" w:space="0" w:color="auto"/>
              <w:left w:val="single" w:sz="4" w:space="0" w:color="auto"/>
              <w:bottom w:val="single" w:sz="4" w:space="0" w:color="auto"/>
              <w:right w:val="single" w:sz="4" w:space="0" w:color="auto"/>
            </w:tcBorders>
            <w:hideMark/>
          </w:tcPr>
          <w:p w14:paraId="025C4E4A" w14:textId="77777777" w:rsidR="002F384B" w:rsidRPr="007D327D" w:rsidRDefault="002F384B" w:rsidP="002F384B">
            <w:pPr>
              <w:tabs>
                <w:tab w:val="left" w:pos="1588"/>
              </w:tabs>
              <w:spacing w:before="40" w:after="40"/>
              <w:rPr>
                <w:rFonts w:asciiTheme="majorBidi" w:hAnsiTheme="majorBidi" w:cstheme="majorBidi"/>
                <w:b/>
                <w:bCs/>
                <w:szCs w:val="22"/>
              </w:rPr>
            </w:pPr>
            <w:r w:rsidRPr="007D327D">
              <w:rPr>
                <w:rFonts w:asciiTheme="majorBidi" w:hAnsiTheme="majorBidi" w:cstheme="majorBidi"/>
                <w:b/>
                <w:bCs/>
                <w:szCs w:val="22"/>
              </w:rPr>
              <w:t>3/9</w:t>
            </w:r>
          </w:p>
        </w:tc>
        <w:tc>
          <w:tcPr>
            <w:tcW w:w="0" w:type="auto"/>
            <w:tcBorders>
              <w:top w:val="single" w:sz="4" w:space="0" w:color="auto"/>
              <w:left w:val="single" w:sz="4" w:space="0" w:color="auto"/>
              <w:bottom w:val="single" w:sz="4" w:space="0" w:color="auto"/>
              <w:right w:val="single" w:sz="4" w:space="0" w:color="auto"/>
            </w:tcBorders>
            <w:hideMark/>
          </w:tcPr>
          <w:p w14:paraId="2A341F03" w14:textId="77777777" w:rsidR="002F384B" w:rsidRPr="007D327D" w:rsidRDefault="002F384B" w:rsidP="002F384B">
            <w:pPr>
              <w:tabs>
                <w:tab w:val="left" w:pos="1588"/>
              </w:tabs>
              <w:spacing w:before="40" w:after="40"/>
              <w:rPr>
                <w:rFonts w:asciiTheme="majorBidi" w:eastAsia="SimSun" w:hAnsiTheme="majorBidi" w:cstheme="majorBidi"/>
                <w:caps/>
                <w:szCs w:val="22"/>
                <w:lang w:eastAsia="zh-CN"/>
              </w:rPr>
            </w:pPr>
            <w:r w:rsidRPr="007D327D">
              <w:rPr>
                <w:rFonts w:asciiTheme="majorBidi" w:hAnsiTheme="majorBidi" w:cstheme="majorBidi"/>
                <w:szCs w:val="22"/>
              </w:rPr>
              <w:t xml:space="preserve">x-y </w:t>
            </w:r>
            <w:r w:rsidRPr="007D327D">
              <w:rPr>
                <w:rFonts w:asciiTheme="majorBidi" w:hAnsiTheme="majorBidi" w:cstheme="majorBidi"/>
                <w:szCs w:val="22"/>
                <w:lang w:eastAsia="ko-KR"/>
              </w:rPr>
              <w:t>December 2014 or January 2015 [TBC]</w:t>
            </w:r>
          </w:p>
        </w:tc>
        <w:tc>
          <w:tcPr>
            <w:tcW w:w="0" w:type="auto"/>
            <w:tcBorders>
              <w:top w:val="single" w:sz="4" w:space="0" w:color="auto"/>
              <w:left w:val="single" w:sz="4" w:space="0" w:color="auto"/>
              <w:bottom w:val="single" w:sz="4" w:space="0" w:color="auto"/>
              <w:right w:val="single" w:sz="4" w:space="0" w:color="auto"/>
            </w:tcBorders>
            <w:hideMark/>
          </w:tcPr>
          <w:p w14:paraId="2C967D6D"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lang w:eastAsia="ko-KR"/>
              </w:rPr>
              <w:t>Geneva [TBC]</w:t>
            </w:r>
          </w:p>
        </w:tc>
        <w:tc>
          <w:tcPr>
            <w:tcW w:w="0" w:type="auto"/>
            <w:tcBorders>
              <w:top w:val="single" w:sz="4" w:space="0" w:color="auto"/>
              <w:left w:val="single" w:sz="4" w:space="0" w:color="auto"/>
              <w:bottom w:val="single" w:sz="4" w:space="0" w:color="auto"/>
              <w:right w:val="single" w:sz="4" w:space="0" w:color="auto"/>
            </w:tcBorders>
            <w:hideMark/>
          </w:tcPr>
          <w:p w14:paraId="24568615" w14:textId="77777777" w:rsidR="002F384B" w:rsidRPr="007D327D" w:rsidRDefault="002F384B" w:rsidP="002F384B">
            <w:pPr>
              <w:tabs>
                <w:tab w:val="left" w:pos="1588"/>
              </w:tabs>
              <w:spacing w:before="40" w:after="40"/>
              <w:rPr>
                <w:rFonts w:asciiTheme="majorBidi" w:hAnsiTheme="majorBidi" w:cstheme="majorBidi"/>
                <w:szCs w:val="22"/>
                <w:lang w:val="fr-CH"/>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2662920C" w14:textId="77777777" w:rsidR="002F384B" w:rsidRPr="007D327D" w:rsidRDefault="002F384B" w:rsidP="002F384B">
            <w:pPr>
              <w:tabs>
                <w:tab w:val="left" w:pos="720"/>
                <w:tab w:val="left" w:pos="1588"/>
              </w:tabs>
              <w:spacing w:before="40" w:after="40" w:line="240" w:lineRule="atLeast"/>
              <w:rPr>
                <w:rFonts w:asciiTheme="majorBidi" w:eastAsia="SimSun" w:hAnsiTheme="majorBidi" w:cstheme="majorBidi"/>
                <w:color w:val="000000"/>
                <w:szCs w:val="22"/>
                <w:lang w:val="en-US" w:eastAsia="zh-CN"/>
              </w:rPr>
            </w:pPr>
            <w:r w:rsidRPr="007D327D">
              <w:rPr>
                <w:rFonts w:asciiTheme="majorBidi" w:hAnsiTheme="majorBidi" w:cstheme="majorBidi"/>
                <w:szCs w:val="22"/>
                <w:lang w:eastAsia="ko-KR"/>
              </w:rPr>
              <w:t>Progress on J.drm-req, J.rcas-ac, and J.rcas-saf.req</w:t>
            </w:r>
          </w:p>
        </w:tc>
        <w:tc>
          <w:tcPr>
            <w:tcW w:w="0" w:type="auto"/>
            <w:tcBorders>
              <w:top w:val="single" w:sz="4" w:space="0" w:color="auto"/>
              <w:left w:val="single" w:sz="4" w:space="0" w:color="auto"/>
              <w:bottom w:val="single" w:sz="4" w:space="0" w:color="auto"/>
              <w:right w:val="single" w:sz="4" w:space="0" w:color="auto"/>
            </w:tcBorders>
            <w:hideMark/>
          </w:tcPr>
          <w:p w14:paraId="2E89959A" w14:textId="77777777" w:rsidR="002F384B" w:rsidRPr="007D327D" w:rsidRDefault="002F384B" w:rsidP="002F384B">
            <w:pPr>
              <w:tabs>
                <w:tab w:val="left" w:pos="720"/>
                <w:tab w:val="left" w:pos="1588"/>
              </w:tabs>
              <w:spacing w:before="40" w:after="40" w:line="240" w:lineRule="atLeast"/>
              <w:rPr>
                <w:rFonts w:asciiTheme="majorBidi" w:eastAsia="SimSun" w:hAnsiTheme="majorBidi" w:cstheme="majorBidi"/>
                <w:szCs w:val="22"/>
                <w:lang w:val="en-US" w:eastAsia="zh-CN"/>
              </w:rPr>
            </w:pPr>
            <w:r w:rsidRPr="007D327D">
              <w:rPr>
                <w:rFonts w:asciiTheme="majorBidi" w:hAnsiTheme="majorBidi" w:cstheme="majorBidi"/>
                <w:color w:val="000000"/>
                <w:szCs w:val="22"/>
                <w:lang w:val="en-US" w:eastAsia="ko-KR"/>
              </w:rPr>
              <w:t>koohs@etri.re.kr</w:t>
            </w:r>
            <w:r w:rsidRPr="007D327D">
              <w:rPr>
                <w:rFonts w:asciiTheme="majorBidi" w:hAnsiTheme="majorBidi" w:cstheme="majorBidi"/>
                <w:b/>
                <w:bCs/>
                <w:szCs w:val="22"/>
              </w:rPr>
              <w:t xml:space="preserve"> </w:t>
            </w:r>
          </w:p>
        </w:tc>
      </w:tr>
      <w:tr w:rsidR="002F384B" w:rsidRPr="007D327D" w14:paraId="77C5991D" w14:textId="77777777" w:rsidTr="007D327D">
        <w:trPr>
          <w:cantSplit/>
          <w:trHeight w:val="1124"/>
        </w:trPr>
        <w:tc>
          <w:tcPr>
            <w:tcW w:w="0" w:type="auto"/>
            <w:tcBorders>
              <w:top w:val="single" w:sz="4" w:space="0" w:color="auto"/>
              <w:left w:val="single" w:sz="4" w:space="0" w:color="auto"/>
              <w:bottom w:val="single" w:sz="4" w:space="0" w:color="auto"/>
              <w:right w:val="single" w:sz="4" w:space="0" w:color="auto"/>
            </w:tcBorders>
            <w:hideMark/>
          </w:tcPr>
          <w:p w14:paraId="106DB4BC" w14:textId="77777777" w:rsidR="002F384B" w:rsidRPr="007D327D" w:rsidRDefault="002F384B" w:rsidP="002F384B">
            <w:pPr>
              <w:tabs>
                <w:tab w:val="left" w:pos="1588"/>
              </w:tabs>
              <w:spacing w:before="40" w:after="40" w:line="240" w:lineRule="atLeast"/>
              <w:rPr>
                <w:rFonts w:asciiTheme="majorBidi" w:eastAsia="SimSun" w:hAnsiTheme="majorBidi" w:cstheme="majorBidi"/>
                <w:b/>
                <w:bCs/>
                <w:szCs w:val="22"/>
                <w:lang w:val="fr-CH" w:eastAsia="zh-CN"/>
              </w:rPr>
            </w:pPr>
            <w:r w:rsidRPr="007D327D">
              <w:rPr>
                <w:rFonts w:asciiTheme="majorBidi" w:hAnsiTheme="majorBidi" w:cstheme="majorBidi"/>
                <w:b/>
                <w:bCs/>
                <w:szCs w:val="22"/>
              </w:rPr>
              <w:t>4/9</w:t>
            </w:r>
          </w:p>
        </w:tc>
        <w:tc>
          <w:tcPr>
            <w:tcW w:w="0" w:type="auto"/>
            <w:tcBorders>
              <w:top w:val="single" w:sz="4" w:space="0" w:color="auto"/>
              <w:left w:val="single" w:sz="4" w:space="0" w:color="auto"/>
              <w:bottom w:val="single" w:sz="4" w:space="0" w:color="auto"/>
              <w:right w:val="single" w:sz="4" w:space="0" w:color="auto"/>
            </w:tcBorders>
            <w:hideMark/>
          </w:tcPr>
          <w:p w14:paraId="5BBB4CC3" w14:textId="77777777" w:rsidR="002F384B" w:rsidRPr="007D327D" w:rsidRDefault="002F384B" w:rsidP="002F384B">
            <w:pPr>
              <w:tabs>
                <w:tab w:val="left" w:pos="1588"/>
              </w:tabs>
              <w:spacing w:before="40" w:after="40"/>
              <w:rPr>
                <w:rFonts w:asciiTheme="majorBidi" w:eastAsia="SimSun" w:hAnsiTheme="majorBidi" w:cstheme="majorBidi"/>
                <w:szCs w:val="22"/>
                <w:lang w:eastAsia="zh-CN"/>
              </w:rPr>
            </w:pPr>
            <w:r w:rsidRPr="007D327D">
              <w:rPr>
                <w:rFonts w:asciiTheme="majorBidi" w:hAnsiTheme="majorBidi" w:cstheme="majorBidi"/>
                <w:szCs w:val="22"/>
              </w:rPr>
              <w:t xml:space="preserve">x-y </w:t>
            </w:r>
            <w:r w:rsidRPr="007D327D">
              <w:rPr>
                <w:rFonts w:asciiTheme="majorBidi" w:eastAsia="SimSun" w:hAnsiTheme="majorBidi" w:cstheme="majorBidi"/>
                <w:szCs w:val="22"/>
                <w:lang w:eastAsia="zh-CN"/>
              </w:rPr>
              <w:t>January 2015 (</w:t>
            </w:r>
            <w:r w:rsidRPr="007D327D">
              <w:rPr>
                <w:rFonts w:asciiTheme="majorBidi" w:hAnsiTheme="majorBidi" w:cstheme="majorBidi"/>
                <w:szCs w:val="22"/>
                <w:lang w:eastAsia="ja-JP"/>
              </w:rPr>
              <w:t>TBD</w:t>
            </w:r>
            <w:r w:rsidRPr="007D327D">
              <w:rPr>
                <w:rFonts w:asciiTheme="majorBidi" w:eastAsia="SimSun" w:hAnsiTheme="majorBidi" w:cstheme="majorBidi"/>
                <w:szCs w:val="22"/>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3B7CC515" w14:textId="77777777" w:rsidR="002F384B" w:rsidRPr="007D327D" w:rsidRDefault="002F384B" w:rsidP="002F384B">
            <w:pPr>
              <w:spacing w:before="40" w:after="40"/>
              <w:rPr>
                <w:rFonts w:asciiTheme="majorBidi" w:eastAsia="SimSun" w:hAnsiTheme="majorBidi" w:cstheme="majorBidi"/>
                <w:szCs w:val="22"/>
                <w:lang w:eastAsia="zh-CN"/>
              </w:rPr>
            </w:pPr>
            <w:r w:rsidRPr="007D327D">
              <w:rPr>
                <w:rFonts w:asciiTheme="majorBidi" w:eastAsia="SimSun" w:hAnsiTheme="majorBidi" w:cstheme="majorBidi"/>
                <w:szCs w:val="22"/>
                <w:lang w:eastAsia="zh-CN"/>
              </w:rPr>
              <w:t>E-Meeting</w:t>
            </w:r>
          </w:p>
          <w:p w14:paraId="3CA19437"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eastAsia="SimSun" w:hAnsiTheme="majorBidi" w:cstheme="majorBidi"/>
                <w:szCs w:val="22"/>
                <w:lang w:eastAsia="zh-CN"/>
              </w:rPr>
              <w:t>(</w:t>
            </w:r>
            <w:r w:rsidRPr="007D327D">
              <w:rPr>
                <w:rFonts w:asciiTheme="majorBidi" w:hAnsiTheme="majorBidi" w:cstheme="majorBidi"/>
                <w:szCs w:val="22"/>
                <w:lang w:eastAsia="ja-JP"/>
              </w:rPr>
              <w:t>TBD</w:t>
            </w:r>
            <w:r w:rsidRPr="007D327D">
              <w:rPr>
                <w:rFonts w:asciiTheme="majorBidi" w:eastAsia="SimSun" w:hAnsiTheme="majorBidi" w:cstheme="majorBidi"/>
                <w:szCs w:val="22"/>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1DBFD6CD" w14:textId="77777777" w:rsidR="002F384B" w:rsidRPr="007D327D" w:rsidRDefault="002F384B" w:rsidP="002F384B">
            <w:pPr>
              <w:tabs>
                <w:tab w:val="left" w:pos="1588"/>
              </w:tabs>
              <w:spacing w:before="40" w:after="40"/>
              <w:rPr>
                <w:rFonts w:asciiTheme="majorBidi" w:eastAsia="SimSun" w:hAnsiTheme="majorBidi" w:cstheme="majorBidi"/>
                <w:szCs w:val="22"/>
                <w:lang w:val="fr-CH" w:eastAsia="zh-CN"/>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63A041A0" w14:textId="77777777" w:rsidR="002F384B" w:rsidRPr="007D327D" w:rsidRDefault="002F384B" w:rsidP="002F384B">
            <w:pPr>
              <w:tabs>
                <w:tab w:val="left" w:pos="1588"/>
              </w:tabs>
              <w:spacing w:before="40" w:after="40"/>
              <w:rPr>
                <w:rFonts w:asciiTheme="majorBidi" w:eastAsia="SimSun" w:hAnsiTheme="majorBidi" w:cstheme="majorBidi"/>
                <w:szCs w:val="22"/>
                <w:lang w:val="en-US" w:eastAsia="zh-CN"/>
              </w:rPr>
            </w:pPr>
            <w:r w:rsidRPr="007D327D">
              <w:rPr>
                <w:rFonts w:asciiTheme="majorBidi" w:hAnsiTheme="majorBidi" w:cstheme="majorBidi"/>
                <w:szCs w:val="22"/>
                <w:lang w:val="en-US"/>
              </w:rPr>
              <w:t>Progress on J.</w:t>
            </w:r>
            <w:r w:rsidRPr="007D327D">
              <w:rPr>
                <w:rFonts w:asciiTheme="majorBidi" w:hAnsiTheme="majorBidi" w:cstheme="majorBidi"/>
                <w:szCs w:val="22"/>
                <w:lang w:val="en-US" w:eastAsia="ja-JP"/>
              </w:rPr>
              <w:t>acf-spec, J.cab-mob-req, and J.hadi</w:t>
            </w:r>
          </w:p>
        </w:tc>
        <w:tc>
          <w:tcPr>
            <w:tcW w:w="0" w:type="auto"/>
            <w:tcBorders>
              <w:top w:val="single" w:sz="4" w:space="0" w:color="auto"/>
              <w:left w:val="single" w:sz="4" w:space="0" w:color="auto"/>
              <w:bottom w:val="single" w:sz="4" w:space="0" w:color="auto"/>
              <w:right w:val="single" w:sz="4" w:space="0" w:color="auto"/>
            </w:tcBorders>
            <w:hideMark/>
          </w:tcPr>
          <w:p w14:paraId="16027816" w14:textId="77777777" w:rsidR="002F384B" w:rsidRPr="007D327D" w:rsidRDefault="002F384B" w:rsidP="002F384B">
            <w:pPr>
              <w:tabs>
                <w:tab w:val="left" w:pos="720"/>
                <w:tab w:val="left" w:pos="1588"/>
              </w:tabs>
              <w:spacing w:before="40" w:after="40" w:line="240" w:lineRule="atLeast"/>
              <w:rPr>
                <w:rFonts w:asciiTheme="majorBidi" w:eastAsia="SimSun" w:hAnsiTheme="majorBidi" w:cstheme="majorBidi"/>
                <w:color w:val="000000"/>
                <w:szCs w:val="22"/>
                <w:lang w:eastAsia="zh-CN"/>
              </w:rPr>
            </w:pPr>
            <w:r w:rsidRPr="007D327D">
              <w:rPr>
                <w:rFonts w:asciiTheme="majorBidi" w:hAnsiTheme="majorBidi" w:cstheme="majorBidi"/>
                <w:color w:val="000000"/>
                <w:szCs w:val="22"/>
                <w:lang w:val="en-US" w:eastAsia="ja-JP"/>
              </w:rPr>
              <w:t>takechi.m-fa@nhk.orjp</w:t>
            </w:r>
          </w:p>
        </w:tc>
      </w:tr>
      <w:tr w:rsidR="002F384B" w:rsidRPr="007D327D" w14:paraId="0A36495B" w14:textId="77777777" w:rsidTr="007D327D">
        <w:trPr>
          <w:cantSplit/>
          <w:trHeight w:val="1124"/>
        </w:trPr>
        <w:tc>
          <w:tcPr>
            <w:tcW w:w="0" w:type="auto"/>
            <w:tcBorders>
              <w:top w:val="single" w:sz="4" w:space="0" w:color="auto"/>
              <w:left w:val="single" w:sz="4" w:space="0" w:color="auto"/>
              <w:bottom w:val="single" w:sz="4" w:space="0" w:color="auto"/>
              <w:right w:val="single" w:sz="4" w:space="0" w:color="auto"/>
            </w:tcBorders>
            <w:hideMark/>
          </w:tcPr>
          <w:p w14:paraId="728FE56B" w14:textId="77777777" w:rsidR="002F384B" w:rsidRPr="007D327D" w:rsidRDefault="002F384B" w:rsidP="002F384B">
            <w:pPr>
              <w:tabs>
                <w:tab w:val="left" w:pos="1588"/>
              </w:tabs>
              <w:spacing w:before="40" w:after="40" w:line="240" w:lineRule="atLeast"/>
              <w:rPr>
                <w:rFonts w:asciiTheme="majorBidi" w:hAnsiTheme="majorBidi" w:cstheme="majorBidi"/>
                <w:b/>
                <w:bCs/>
                <w:szCs w:val="22"/>
              </w:rPr>
            </w:pPr>
            <w:r w:rsidRPr="007D327D">
              <w:rPr>
                <w:rFonts w:asciiTheme="majorBidi" w:hAnsiTheme="majorBidi" w:cstheme="majorBidi"/>
                <w:b/>
                <w:bCs/>
                <w:szCs w:val="22"/>
              </w:rPr>
              <w:t>4/9</w:t>
            </w:r>
          </w:p>
        </w:tc>
        <w:tc>
          <w:tcPr>
            <w:tcW w:w="0" w:type="auto"/>
            <w:tcBorders>
              <w:top w:val="single" w:sz="4" w:space="0" w:color="auto"/>
              <w:left w:val="single" w:sz="4" w:space="0" w:color="auto"/>
              <w:bottom w:val="single" w:sz="4" w:space="0" w:color="auto"/>
              <w:right w:val="single" w:sz="4" w:space="0" w:color="auto"/>
            </w:tcBorders>
            <w:hideMark/>
          </w:tcPr>
          <w:p w14:paraId="15612BB1"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rPr>
              <w:t xml:space="preserve">x-y </w:t>
            </w:r>
            <w:r w:rsidRPr="007D327D">
              <w:rPr>
                <w:rFonts w:asciiTheme="majorBidi" w:eastAsia="SimSun" w:hAnsiTheme="majorBidi" w:cstheme="majorBidi"/>
                <w:szCs w:val="22"/>
                <w:lang w:eastAsia="zh-CN"/>
              </w:rPr>
              <w:t>April 2015 (</w:t>
            </w:r>
            <w:r w:rsidRPr="007D327D">
              <w:rPr>
                <w:rFonts w:asciiTheme="majorBidi" w:hAnsiTheme="majorBidi" w:cstheme="majorBidi"/>
                <w:szCs w:val="22"/>
                <w:lang w:eastAsia="ja-JP"/>
              </w:rPr>
              <w:t>TBD</w:t>
            </w:r>
            <w:r w:rsidRPr="007D327D">
              <w:rPr>
                <w:rFonts w:asciiTheme="majorBidi" w:eastAsia="SimSun" w:hAnsiTheme="majorBidi" w:cstheme="majorBidi"/>
                <w:szCs w:val="22"/>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4BD5D57B" w14:textId="77777777" w:rsidR="002F384B" w:rsidRPr="007D327D" w:rsidRDefault="002F384B" w:rsidP="002F384B">
            <w:pPr>
              <w:spacing w:before="40" w:after="40"/>
              <w:rPr>
                <w:rFonts w:asciiTheme="majorBidi" w:eastAsia="SimSun" w:hAnsiTheme="majorBidi" w:cstheme="majorBidi"/>
                <w:szCs w:val="22"/>
                <w:lang w:eastAsia="zh-CN"/>
              </w:rPr>
            </w:pPr>
            <w:r w:rsidRPr="007D327D">
              <w:rPr>
                <w:rFonts w:asciiTheme="majorBidi" w:eastAsia="SimSun" w:hAnsiTheme="majorBidi" w:cstheme="majorBidi"/>
                <w:szCs w:val="22"/>
                <w:lang w:eastAsia="zh-CN"/>
              </w:rPr>
              <w:t>E-Meeting</w:t>
            </w:r>
          </w:p>
          <w:p w14:paraId="656BA1A7"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eastAsia="SimSun" w:hAnsiTheme="majorBidi" w:cstheme="majorBidi"/>
                <w:szCs w:val="22"/>
                <w:lang w:eastAsia="zh-CN"/>
              </w:rPr>
              <w:t>(</w:t>
            </w:r>
            <w:r w:rsidRPr="007D327D">
              <w:rPr>
                <w:rFonts w:asciiTheme="majorBidi" w:hAnsiTheme="majorBidi" w:cstheme="majorBidi"/>
                <w:szCs w:val="22"/>
                <w:lang w:eastAsia="ja-JP"/>
              </w:rPr>
              <w:t>TBD</w:t>
            </w:r>
            <w:r w:rsidRPr="007D327D">
              <w:rPr>
                <w:rFonts w:asciiTheme="majorBidi" w:eastAsia="SimSun" w:hAnsiTheme="majorBidi" w:cstheme="majorBidi"/>
                <w:szCs w:val="22"/>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D2578EE" w14:textId="77777777" w:rsidR="002F384B" w:rsidRPr="007D327D" w:rsidRDefault="002F384B" w:rsidP="002F384B">
            <w:pPr>
              <w:tabs>
                <w:tab w:val="left" w:pos="1588"/>
              </w:tabs>
              <w:spacing w:before="40" w:after="40"/>
              <w:rPr>
                <w:rFonts w:asciiTheme="majorBidi" w:hAnsiTheme="majorBidi" w:cstheme="majorBidi"/>
                <w:szCs w:val="22"/>
                <w:lang w:val="en-US"/>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519D2690" w14:textId="77777777" w:rsidR="002F384B" w:rsidRPr="007D327D" w:rsidRDefault="002F384B" w:rsidP="002F384B">
            <w:pPr>
              <w:tabs>
                <w:tab w:val="left" w:pos="1588"/>
              </w:tabs>
              <w:spacing w:before="40" w:after="40"/>
              <w:rPr>
                <w:rFonts w:asciiTheme="majorBidi" w:hAnsiTheme="majorBidi" w:cstheme="majorBidi"/>
                <w:szCs w:val="22"/>
                <w:lang w:val="en-US"/>
              </w:rPr>
            </w:pPr>
            <w:r w:rsidRPr="007D327D">
              <w:rPr>
                <w:rFonts w:asciiTheme="majorBidi" w:hAnsiTheme="majorBidi" w:cstheme="majorBidi"/>
                <w:szCs w:val="22"/>
                <w:lang w:val="en-US"/>
              </w:rPr>
              <w:t>Progress on J.</w:t>
            </w:r>
            <w:r w:rsidRPr="007D327D">
              <w:rPr>
                <w:rFonts w:asciiTheme="majorBidi" w:hAnsiTheme="majorBidi" w:cstheme="majorBidi"/>
                <w:szCs w:val="22"/>
                <w:lang w:val="en-US" w:eastAsia="ja-JP"/>
              </w:rPr>
              <w:t>acf-spec, J.cab-mob-req, and J.hadi</w:t>
            </w:r>
          </w:p>
        </w:tc>
        <w:tc>
          <w:tcPr>
            <w:tcW w:w="0" w:type="auto"/>
            <w:tcBorders>
              <w:top w:val="single" w:sz="4" w:space="0" w:color="auto"/>
              <w:left w:val="single" w:sz="4" w:space="0" w:color="auto"/>
              <w:bottom w:val="single" w:sz="4" w:space="0" w:color="auto"/>
              <w:right w:val="single" w:sz="4" w:space="0" w:color="auto"/>
            </w:tcBorders>
            <w:hideMark/>
          </w:tcPr>
          <w:p w14:paraId="14DD55EE" w14:textId="77777777" w:rsidR="002F384B" w:rsidRPr="007D327D" w:rsidRDefault="002F384B" w:rsidP="002F384B">
            <w:pPr>
              <w:tabs>
                <w:tab w:val="left" w:pos="720"/>
                <w:tab w:val="left" w:pos="1588"/>
              </w:tabs>
              <w:spacing w:before="40" w:after="40" w:line="240" w:lineRule="atLeast"/>
              <w:rPr>
                <w:rFonts w:asciiTheme="majorBidi" w:eastAsia="SimSun" w:hAnsiTheme="majorBidi" w:cstheme="majorBidi"/>
                <w:color w:val="000000"/>
                <w:szCs w:val="22"/>
                <w:lang w:val="en-US" w:eastAsia="zh-CN"/>
              </w:rPr>
            </w:pPr>
            <w:r w:rsidRPr="007D327D">
              <w:rPr>
                <w:rFonts w:asciiTheme="majorBidi" w:hAnsiTheme="majorBidi" w:cstheme="majorBidi"/>
                <w:color w:val="000000"/>
                <w:szCs w:val="22"/>
                <w:lang w:val="en-US" w:eastAsia="ja-JP"/>
              </w:rPr>
              <w:t>takechi.m-fa@nhk.orjp</w:t>
            </w:r>
          </w:p>
        </w:tc>
      </w:tr>
      <w:tr w:rsidR="002F384B" w:rsidRPr="007D327D" w14:paraId="51C476A1" w14:textId="77777777" w:rsidTr="007D327D">
        <w:trPr>
          <w:cantSplit/>
          <w:trHeight w:val="1124"/>
        </w:trPr>
        <w:tc>
          <w:tcPr>
            <w:tcW w:w="0" w:type="auto"/>
            <w:tcBorders>
              <w:top w:val="single" w:sz="4" w:space="0" w:color="auto"/>
              <w:left w:val="single" w:sz="4" w:space="0" w:color="auto"/>
              <w:bottom w:val="single" w:sz="4" w:space="0" w:color="auto"/>
              <w:right w:val="single" w:sz="4" w:space="0" w:color="auto"/>
            </w:tcBorders>
            <w:hideMark/>
          </w:tcPr>
          <w:p w14:paraId="5FA8DCE2"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hAnsiTheme="majorBidi" w:cstheme="majorBidi"/>
                <w:b/>
                <w:bCs/>
                <w:szCs w:val="22"/>
              </w:rPr>
              <w:t>5/9</w:t>
            </w:r>
          </w:p>
        </w:tc>
        <w:tc>
          <w:tcPr>
            <w:tcW w:w="0" w:type="auto"/>
            <w:tcBorders>
              <w:top w:val="single" w:sz="4" w:space="0" w:color="auto"/>
              <w:left w:val="single" w:sz="4" w:space="0" w:color="auto"/>
              <w:bottom w:val="single" w:sz="4" w:space="0" w:color="auto"/>
              <w:right w:val="single" w:sz="4" w:space="0" w:color="auto"/>
            </w:tcBorders>
            <w:hideMark/>
          </w:tcPr>
          <w:p w14:paraId="6C2EA61C" w14:textId="77777777" w:rsidR="002F384B" w:rsidRPr="007D327D" w:rsidRDefault="002F384B" w:rsidP="002F384B">
            <w:pPr>
              <w:spacing w:before="40" w:after="40"/>
              <w:rPr>
                <w:rFonts w:asciiTheme="majorBidi" w:hAnsiTheme="majorBidi" w:cstheme="majorBidi"/>
                <w:szCs w:val="22"/>
                <w:lang w:eastAsia="ja-JP"/>
              </w:rPr>
            </w:pPr>
            <w:r w:rsidRPr="007D327D">
              <w:rPr>
                <w:rFonts w:asciiTheme="majorBidi" w:hAnsiTheme="majorBidi" w:cstheme="majorBidi"/>
                <w:szCs w:val="22"/>
                <w:lang w:eastAsia="ja-JP"/>
              </w:rPr>
              <w:t>1</w:t>
            </w:r>
            <w:r w:rsidRPr="007D327D">
              <w:rPr>
                <w:rFonts w:asciiTheme="majorBidi" w:hAnsiTheme="majorBidi" w:cstheme="majorBidi"/>
                <w:szCs w:val="22"/>
                <w:vertAlign w:val="superscript"/>
                <w:lang w:eastAsia="ja-JP"/>
              </w:rPr>
              <w:t>st</w:t>
            </w:r>
            <w:r w:rsidRPr="007D327D">
              <w:rPr>
                <w:rFonts w:asciiTheme="majorBidi" w:hAnsiTheme="majorBidi" w:cstheme="majorBidi"/>
                <w:szCs w:val="22"/>
                <w:lang w:eastAsia="ja-JP"/>
              </w:rPr>
              <w:t xml:space="preserve"> week of December, 2014 or 2</w:t>
            </w:r>
            <w:r w:rsidRPr="007D327D">
              <w:rPr>
                <w:rFonts w:asciiTheme="majorBidi" w:hAnsiTheme="majorBidi" w:cstheme="majorBidi"/>
                <w:szCs w:val="22"/>
                <w:vertAlign w:val="superscript"/>
                <w:lang w:eastAsia="ja-JP"/>
              </w:rPr>
              <w:t>nd</w:t>
            </w:r>
            <w:r w:rsidRPr="007D327D">
              <w:rPr>
                <w:rFonts w:asciiTheme="majorBidi" w:hAnsiTheme="majorBidi" w:cstheme="majorBidi"/>
                <w:szCs w:val="22"/>
                <w:lang w:eastAsia="ja-JP"/>
              </w:rPr>
              <w:t xml:space="preserve"> week of January,  2015</w:t>
            </w:r>
          </w:p>
          <w:p w14:paraId="54A78279"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lang w:eastAsia="ja-JP"/>
              </w:rPr>
              <w:t>(TBD)</w:t>
            </w:r>
          </w:p>
        </w:tc>
        <w:tc>
          <w:tcPr>
            <w:tcW w:w="0" w:type="auto"/>
            <w:tcBorders>
              <w:top w:val="single" w:sz="4" w:space="0" w:color="auto"/>
              <w:left w:val="single" w:sz="4" w:space="0" w:color="auto"/>
              <w:bottom w:val="single" w:sz="4" w:space="0" w:color="auto"/>
              <w:right w:val="single" w:sz="4" w:space="0" w:color="auto"/>
            </w:tcBorders>
            <w:hideMark/>
          </w:tcPr>
          <w:p w14:paraId="39453100"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lang w:eastAsia="ko-KR"/>
              </w:rPr>
              <w:t>Geneva TBD</w:t>
            </w:r>
          </w:p>
        </w:tc>
        <w:tc>
          <w:tcPr>
            <w:tcW w:w="0" w:type="auto"/>
            <w:tcBorders>
              <w:top w:val="single" w:sz="4" w:space="0" w:color="auto"/>
              <w:left w:val="single" w:sz="4" w:space="0" w:color="auto"/>
              <w:bottom w:val="single" w:sz="4" w:space="0" w:color="auto"/>
              <w:right w:val="single" w:sz="4" w:space="0" w:color="auto"/>
            </w:tcBorders>
            <w:hideMark/>
          </w:tcPr>
          <w:p w14:paraId="2E75AD0F" w14:textId="77777777" w:rsidR="002F384B" w:rsidRPr="007D327D" w:rsidRDefault="002F384B" w:rsidP="002F384B">
            <w:pPr>
              <w:tabs>
                <w:tab w:val="left" w:pos="1588"/>
              </w:tabs>
              <w:spacing w:before="40" w:after="40"/>
              <w:rPr>
                <w:rFonts w:asciiTheme="majorBidi" w:hAnsiTheme="majorBidi" w:cstheme="majorBidi"/>
                <w:szCs w:val="22"/>
                <w:lang w:val="fr-CH" w:eastAsia="ja-JP"/>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737CED0A" w14:textId="77777777" w:rsidR="002F384B" w:rsidRPr="007D327D" w:rsidRDefault="002F384B" w:rsidP="002F384B">
            <w:pPr>
              <w:tabs>
                <w:tab w:val="left" w:pos="1588"/>
              </w:tabs>
              <w:spacing w:before="40" w:after="40"/>
              <w:rPr>
                <w:rFonts w:asciiTheme="majorBidi" w:hAnsiTheme="majorBidi" w:cstheme="majorBidi"/>
                <w:szCs w:val="22"/>
                <w:lang w:val="fr-CH" w:eastAsia="ja-JP"/>
              </w:rPr>
            </w:pPr>
            <w:r w:rsidRPr="007D327D">
              <w:rPr>
                <w:rFonts w:asciiTheme="majorBidi" w:hAnsiTheme="majorBidi" w:cstheme="majorBidi"/>
                <w:szCs w:val="22"/>
                <w:lang w:val="en-US" w:eastAsia="ja-JP"/>
              </w:rPr>
              <w:t>Drafting J.rg-spec</w:t>
            </w:r>
          </w:p>
        </w:tc>
        <w:tc>
          <w:tcPr>
            <w:tcW w:w="0" w:type="auto"/>
            <w:tcBorders>
              <w:top w:val="single" w:sz="4" w:space="0" w:color="auto"/>
              <w:left w:val="single" w:sz="4" w:space="0" w:color="auto"/>
              <w:bottom w:val="single" w:sz="4" w:space="0" w:color="auto"/>
              <w:right w:val="single" w:sz="4" w:space="0" w:color="auto"/>
            </w:tcBorders>
            <w:hideMark/>
          </w:tcPr>
          <w:p w14:paraId="1A9E9B9C" w14:textId="77777777" w:rsidR="002F384B" w:rsidRPr="007D327D" w:rsidRDefault="002F384B" w:rsidP="002F384B">
            <w:pPr>
              <w:tabs>
                <w:tab w:val="left" w:pos="720"/>
                <w:tab w:val="left" w:pos="1588"/>
              </w:tabs>
              <w:spacing w:before="40" w:after="40" w:line="240" w:lineRule="atLeast"/>
              <w:rPr>
                <w:rFonts w:asciiTheme="majorBidi" w:hAnsiTheme="majorBidi" w:cstheme="majorBidi"/>
                <w:szCs w:val="22"/>
                <w:lang w:val="fr-CH" w:eastAsia="ja-JP"/>
              </w:rPr>
            </w:pPr>
            <w:r w:rsidRPr="007D327D">
              <w:rPr>
                <w:rFonts w:asciiTheme="majorBidi" w:hAnsiTheme="majorBidi" w:cstheme="majorBidi"/>
                <w:color w:val="000000"/>
                <w:szCs w:val="22"/>
              </w:rPr>
              <w:t>matsumoto@jlabs.or.jp</w:t>
            </w:r>
          </w:p>
        </w:tc>
      </w:tr>
      <w:tr w:rsidR="002F384B" w:rsidRPr="007D327D" w14:paraId="153180E7" w14:textId="77777777" w:rsidTr="007D327D">
        <w:trPr>
          <w:cantSplit/>
          <w:trHeight w:val="1124"/>
        </w:trPr>
        <w:tc>
          <w:tcPr>
            <w:tcW w:w="0" w:type="auto"/>
            <w:tcBorders>
              <w:top w:val="single" w:sz="4" w:space="0" w:color="auto"/>
              <w:left w:val="single" w:sz="4" w:space="0" w:color="auto"/>
              <w:bottom w:val="single" w:sz="4" w:space="0" w:color="auto"/>
              <w:right w:val="single" w:sz="4" w:space="0" w:color="auto"/>
            </w:tcBorders>
            <w:hideMark/>
          </w:tcPr>
          <w:p w14:paraId="7907D8D9" w14:textId="77777777" w:rsidR="002F384B" w:rsidRPr="007D327D" w:rsidRDefault="002F384B" w:rsidP="002F384B">
            <w:pPr>
              <w:tabs>
                <w:tab w:val="left" w:pos="1588"/>
              </w:tabs>
              <w:spacing w:before="40" w:after="40" w:line="240" w:lineRule="atLeast"/>
              <w:rPr>
                <w:rFonts w:asciiTheme="majorBidi" w:hAnsiTheme="majorBidi" w:cstheme="majorBidi"/>
                <w:b/>
                <w:bCs/>
                <w:szCs w:val="22"/>
              </w:rPr>
            </w:pPr>
            <w:r w:rsidRPr="007D327D">
              <w:rPr>
                <w:rFonts w:asciiTheme="majorBidi" w:eastAsia="SimSun" w:hAnsiTheme="majorBidi" w:cstheme="majorBidi"/>
                <w:b/>
                <w:bCs/>
                <w:szCs w:val="22"/>
                <w:lang w:val="fr-CH"/>
              </w:rPr>
              <w:t>Joint Q5/9, Q8/9 and 9/9</w:t>
            </w:r>
          </w:p>
        </w:tc>
        <w:tc>
          <w:tcPr>
            <w:tcW w:w="0" w:type="auto"/>
            <w:tcBorders>
              <w:top w:val="single" w:sz="4" w:space="0" w:color="auto"/>
              <w:left w:val="single" w:sz="4" w:space="0" w:color="auto"/>
              <w:bottom w:val="single" w:sz="4" w:space="0" w:color="auto"/>
              <w:right w:val="single" w:sz="4" w:space="0" w:color="auto"/>
            </w:tcBorders>
            <w:hideMark/>
          </w:tcPr>
          <w:p w14:paraId="3D16FF48"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lang w:eastAsia="ja-JP"/>
              </w:rPr>
              <w:t>1</w:t>
            </w:r>
            <w:r w:rsidRPr="007D327D">
              <w:rPr>
                <w:rFonts w:asciiTheme="majorBidi" w:hAnsiTheme="majorBidi" w:cstheme="majorBidi"/>
                <w:szCs w:val="22"/>
                <w:vertAlign w:val="superscript"/>
                <w:lang w:eastAsia="ja-JP"/>
              </w:rPr>
              <w:t>st</w:t>
            </w:r>
            <w:r w:rsidRPr="007D327D">
              <w:rPr>
                <w:rFonts w:asciiTheme="majorBidi" w:hAnsiTheme="majorBidi" w:cstheme="majorBidi"/>
                <w:szCs w:val="22"/>
                <w:lang w:eastAsia="ja-JP"/>
              </w:rPr>
              <w:t xml:space="preserve"> week of December, 2014 or 2</w:t>
            </w:r>
            <w:r w:rsidRPr="007D327D">
              <w:rPr>
                <w:rFonts w:asciiTheme="majorBidi" w:hAnsiTheme="majorBidi" w:cstheme="majorBidi"/>
                <w:szCs w:val="22"/>
                <w:vertAlign w:val="superscript"/>
                <w:lang w:eastAsia="ja-JP"/>
              </w:rPr>
              <w:t>nd</w:t>
            </w:r>
            <w:r w:rsidRPr="007D327D">
              <w:rPr>
                <w:rFonts w:asciiTheme="majorBidi" w:hAnsiTheme="majorBidi" w:cstheme="majorBidi"/>
                <w:szCs w:val="22"/>
                <w:lang w:eastAsia="ja-JP"/>
              </w:rPr>
              <w:t xml:space="preserve"> week of January,  2015</w:t>
            </w:r>
            <w:r w:rsidRPr="007D327D">
              <w:rPr>
                <w:rFonts w:asciiTheme="majorBidi" w:eastAsia="SimSun"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364C5023"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rPr>
              <w:t>Geneva, SG9</w:t>
            </w:r>
          </w:p>
        </w:tc>
        <w:tc>
          <w:tcPr>
            <w:tcW w:w="0" w:type="auto"/>
            <w:tcBorders>
              <w:top w:val="single" w:sz="4" w:space="0" w:color="auto"/>
              <w:left w:val="single" w:sz="4" w:space="0" w:color="auto"/>
              <w:bottom w:val="single" w:sz="4" w:space="0" w:color="auto"/>
              <w:right w:val="single" w:sz="4" w:space="0" w:color="auto"/>
            </w:tcBorders>
            <w:hideMark/>
          </w:tcPr>
          <w:p w14:paraId="28AB2688"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48F204C0" w14:textId="77777777" w:rsidR="002F384B" w:rsidRPr="007D327D" w:rsidRDefault="002F384B" w:rsidP="002F384B">
            <w:pPr>
              <w:tabs>
                <w:tab w:val="left" w:pos="1588"/>
              </w:tabs>
              <w:spacing w:before="40" w:after="40"/>
              <w:rPr>
                <w:rFonts w:asciiTheme="majorBidi" w:hAnsiTheme="majorBidi" w:cstheme="majorBidi"/>
                <w:szCs w:val="22"/>
                <w:lang w:val="en-US"/>
              </w:rPr>
            </w:pPr>
            <w:r w:rsidRPr="007D327D">
              <w:rPr>
                <w:rFonts w:asciiTheme="majorBidi" w:hAnsiTheme="majorBidi" w:cstheme="majorBidi"/>
                <w:szCs w:val="22"/>
              </w:rPr>
              <w:t xml:space="preserve">Progress on </w:t>
            </w:r>
            <w:r w:rsidRPr="007D327D">
              <w:rPr>
                <w:rFonts w:asciiTheme="majorBidi" w:eastAsia="SimSun" w:hAnsiTheme="majorBidi" w:cstheme="majorBidi"/>
                <w:szCs w:val="22"/>
              </w:rPr>
              <w:t xml:space="preserve">J.rg-spec, </w:t>
            </w:r>
            <w:r w:rsidRPr="007D327D">
              <w:rPr>
                <w:rFonts w:asciiTheme="majorBidi" w:hAnsiTheme="majorBidi" w:cstheme="majorBidi"/>
                <w:szCs w:val="22"/>
              </w:rPr>
              <w:t>J.iptvappclient</w:t>
            </w:r>
            <w:r w:rsidRPr="007D327D">
              <w:rPr>
                <w:rFonts w:asciiTheme="majorBidi" w:eastAsia="SimSun" w:hAnsiTheme="majorBidi" w:cstheme="majorBidi"/>
                <w:szCs w:val="22"/>
              </w:rPr>
              <w:t xml:space="preserve"> and J.lasdp-req</w:t>
            </w:r>
            <w:r w:rsidRPr="007D327D">
              <w:rPr>
                <w:rFonts w:asciiTheme="majorBidi" w:eastAsia="SimSun" w:hAnsiTheme="majorBidi" w:cstheme="majorBidi"/>
                <w:szCs w:val="22"/>
              </w:rPr>
              <w:br/>
              <w:t>Discussion on common topic , such as IoT/M2M, Cloud, etc</w:t>
            </w:r>
          </w:p>
        </w:tc>
        <w:tc>
          <w:tcPr>
            <w:tcW w:w="0" w:type="auto"/>
            <w:tcBorders>
              <w:top w:val="single" w:sz="4" w:space="0" w:color="auto"/>
              <w:left w:val="single" w:sz="4" w:space="0" w:color="auto"/>
              <w:bottom w:val="single" w:sz="4" w:space="0" w:color="auto"/>
              <w:right w:val="single" w:sz="4" w:space="0" w:color="auto"/>
            </w:tcBorders>
            <w:hideMark/>
          </w:tcPr>
          <w:p w14:paraId="07AD0F52"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eastAsia="ja-JP"/>
              </w:rPr>
            </w:pPr>
            <w:r w:rsidRPr="007D327D">
              <w:rPr>
                <w:rFonts w:asciiTheme="majorBidi" w:hAnsiTheme="majorBidi" w:cstheme="majorBidi"/>
                <w:color w:val="000000"/>
                <w:szCs w:val="22"/>
              </w:rPr>
              <w:t>matsumoto@jlabs.or.jp</w:t>
            </w:r>
            <w:r w:rsidRPr="007D327D">
              <w:rPr>
                <w:rFonts w:asciiTheme="majorBidi" w:hAnsiTheme="majorBidi" w:cstheme="majorBidi"/>
                <w:color w:val="000000"/>
                <w:szCs w:val="22"/>
              </w:rPr>
              <w:br/>
              <w:t>Wang.dong@zte.com.cn</w:t>
            </w:r>
            <w:r w:rsidRPr="007D327D">
              <w:rPr>
                <w:rFonts w:asciiTheme="majorBidi" w:hAnsiTheme="majorBidi" w:cstheme="majorBidi"/>
                <w:color w:val="000000"/>
                <w:szCs w:val="22"/>
              </w:rPr>
              <w:br/>
              <w:t>zhangjs@chinabtn.com</w:t>
            </w:r>
          </w:p>
        </w:tc>
      </w:tr>
      <w:tr w:rsidR="002F384B" w:rsidRPr="007D327D" w14:paraId="6481BDCD" w14:textId="77777777" w:rsidTr="007D327D">
        <w:trPr>
          <w:cantSplit/>
          <w:trHeight w:val="627"/>
        </w:trPr>
        <w:tc>
          <w:tcPr>
            <w:tcW w:w="0" w:type="auto"/>
            <w:tcBorders>
              <w:top w:val="single" w:sz="4" w:space="0" w:color="auto"/>
              <w:left w:val="single" w:sz="4" w:space="0" w:color="auto"/>
              <w:bottom w:val="single" w:sz="4" w:space="0" w:color="auto"/>
              <w:right w:val="single" w:sz="4" w:space="0" w:color="auto"/>
            </w:tcBorders>
            <w:hideMark/>
          </w:tcPr>
          <w:p w14:paraId="272AD5AB"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eastAsia="SimSun" w:hAnsiTheme="majorBidi" w:cstheme="majorBidi"/>
                <w:b/>
                <w:bCs/>
                <w:szCs w:val="22"/>
                <w:lang w:val="en-US"/>
              </w:rPr>
              <w:t>Joint Q5/9, Q8/9</w:t>
            </w:r>
          </w:p>
        </w:tc>
        <w:tc>
          <w:tcPr>
            <w:tcW w:w="0" w:type="auto"/>
            <w:tcBorders>
              <w:top w:val="single" w:sz="4" w:space="0" w:color="auto"/>
              <w:left w:val="single" w:sz="4" w:space="0" w:color="auto"/>
              <w:bottom w:val="single" w:sz="4" w:space="0" w:color="auto"/>
              <w:right w:val="single" w:sz="4" w:space="0" w:color="auto"/>
            </w:tcBorders>
            <w:hideMark/>
          </w:tcPr>
          <w:p w14:paraId="3153B9FE"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lang w:eastAsia="ja-JP"/>
              </w:rPr>
              <w:t>1</w:t>
            </w:r>
            <w:r w:rsidRPr="007D327D">
              <w:rPr>
                <w:rFonts w:asciiTheme="majorBidi" w:hAnsiTheme="majorBidi" w:cstheme="majorBidi"/>
                <w:szCs w:val="22"/>
                <w:vertAlign w:val="superscript"/>
                <w:lang w:eastAsia="ja-JP"/>
              </w:rPr>
              <w:t>st</w:t>
            </w:r>
            <w:r w:rsidRPr="007D327D">
              <w:rPr>
                <w:rFonts w:asciiTheme="majorBidi" w:hAnsiTheme="majorBidi" w:cstheme="majorBidi"/>
                <w:szCs w:val="22"/>
                <w:lang w:eastAsia="ja-JP"/>
              </w:rPr>
              <w:t xml:space="preserve"> week of December, 2014 or 2</w:t>
            </w:r>
            <w:r w:rsidRPr="007D327D">
              <w:rPr>
                <w:rFonts w:asciiTheme="majorBidi" w:hAnsiTheme="majorBidi" w:cstheme="majorBidi"/>
                <w:szCs w:val="22"/>
                <w:vertAlign w:val="superscript"/>
                <w:lang w:eastAsia="ja-JP"/>
              </w:rPr>
              <w:t>nd</w:t>
            </w:r>
            <w:r w:rsidRPr="007D327D">
              <w:rPr>
                <w:rFonts w:asciiTheme="majorBidi" w:hAnsiTheme="majorBidi" w:cstheme="majorBidi"/>
                <w:szCs w:val="22"/>
                <w:lang w:eastAsia="ja-JP"/>
              </w:rPr>
              <w:t xml:space="preserve"> week of January,  2015</w:t>
            </w:r>
            <w:r w:rsidRPr="007D327D">
              <w:rPr>
                <w:rFonts w:asciiTheme="majorBidi" w:eastAsia="SimSun"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741319F1"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rPr>
              <w:t>Geneva, SG9</w:t>
            </w:r>
          </w:p>
        </w:tc>
        <w:tc>
          <w:tcPr>
            <w:tcW w:w="0" w:type="auto"/>
            <w:tcBorders>
              <w:top w:val="single" w:sz="4" w:space="0" w:color="auto"/>
              <w:left w:val="single" w:sz="4" w:space="0" w:color="auto"/>
              <w:bottom w:val="single" w:sz="4" w:space="0" w:color="auto"/>
              <w:right w:val="single" w:sz="4" w:space="0" w:color="auto"/>
            </w:tcBorders>
            <w:hideMark/>
          </w:tcPr>
          <w:p w14:paraId="1BD71622" w14:textId="77777777" w:rsidR="002F384B" w:rsidRPr="007D327D" w:rsidRDefault="002F384B" w:rsidP="002F384B">
            <w:pPr>
              <w:tabs>
                <w:tab w:val="left" w:pos="1588"/>
              </w:tabs>
              <w:spacing w:before="40" w:after="40"/>
              <w:rPr>
                <w:rFonts w:asciiTheme="majorBidi" w:hAnsiTheme="majorBidi" w:cstheme="majorBidi"/>
                <w:szCs w:val="22"/>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2578D944" w14:textId="77777777" w:rsidR="002F384B" w:rsidRPr="007D327D" w:rsidRDefault="002F384B" w:rsidP="002F384B">
            <w:pPr>
              <w:tabs>
                <w:tab w:val="left" w:pos="1588"/>
              </w:tabs>
              <w:spacing w:before="40" w:after="40"/>
              <w:rPr>
                <w:rFonts w:asciiTheme="majorBidi" w:hAnsiTheme="majorBidi" w:cstheme="majorBidi"/>
                <w:szCs w:val="22"/>
                <w:lang w:val="en-US"/>
              </w:rPr>
            </w:pPr>
            <w:r w:rsidRPr="007D327D">
              <w:rPr>
                <w:rFonts w:asciiTheme="majorBidi" w:hAnsiTheme="majorBidi" w:cstheme="majorBidi"/>
                <w:szCs w:val="22"/>
              </w:rPr>
              <w:t>To discuss the possible new work item on optical network based cable TV services</w:t>
            </w:r>
            <w:r w:rsidRPr="007D327D">
              <w:rPr>
                <w:rFonts w:asciiTheme="majorBidi" w:hAnsiTheme="majorBidi" w:cstheme="majorBidi"/>
                <w:szCs w:val="22"/>
              </w:rPr>
              <w:br/>
            </w:r>
            <w:r w:rsidRPr="007D327D">
              <w:rPr>
                <w:rFonts w:asciiTheme="majorBidi" w:eastAsia="SimSun" w:hAnsiTheme="majorBidi" w:cstheme="majorBidi"/>
                <w:szCs w:val="22"/>
              </w:rPr>
              <w:t>Discuss any other new work item</w:t>
            </w:r>
          </w:p>
        </w:tc>
        <w:tc>
          <w:tcPr>
            <w:tcW w:w="0" w:type="auto"/>
            <w:tcBorders>
              <w:top w:val="single" w:sz="4" w:space="0" w:color="auto"/>
              <w:left w:val="single" w:sz="4" w:space="0" w:color="auto"/>
              <w:bottom w:val="single" w:sz="4" w:space="0" w:color="auto"/>
              <w:right w:val="single" w:sz="4" w:space="0" w:color="auto"/>
            </w:tcBorders>
            <w:hideMark/>
          </w:tcPr>
          <w:p w14:paraId="2833C10C"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eastAsia="ja-JP"/>
              </w:rPr>
            </w:pPr>
            <w:r w:rsidRPr="007D327D">
              <w:rPr>
                <w:rFonts w:asciiTheme="majorBidi" w:hAnsiTheme="majorBidi" w:cstheme="majorBidi"/>
                <w:szCs w:val="22"/>
                <w:lang w:val="en-US"/>
              </w:rPr>
              <w:t>sp2996@hanyang.ac.kr</w:t>
            </w:r>
            <w:r w:rsidRPr="007D327D">
              <w:rPr>
                <w:rFonts w:asciiTheme="majorBidi" w:hAnsiTheme="majorBidi" w:cstheme="majorBidi"/>
                <w:szCs w:val="22"/>
                <w:lang w:val="en-US"/>
              </w:rPr>
              <w:br/>
            </w:r>
            <w:r w:rsidRPr="007D327D">
              <w:rPr>
                <w:rFonts w:asciiTheme="majorBidi" w:hAnsiTheme="majorBidi" w:cstheme="majorBidi"/>
                <w:color w:val="000000"/>
                <w:szCs w:val="22"/>
              </w:rPr>
              <w:t>matsumoto@jlabs.or.jp</w:t>
            </w:r>
          </w:p>
        </w:tc>
      </w:tr>
      <w:tr w:rsidR="002F384B" w:rsidRPr="007D327D" w14:paraId="4BE94B33" w14:textId="77777777" w:rsidTr="007D327D">
        <w:trPr>
          <w:cantSplit/>
          <w:trHeight w:val="1047"/>
        </w:trPr>
        <w:tc>
          <w:tcPr>
            <w:tcW w:w="0" w:type="auto"/>
            <w:tcBorders>
              <w:top w:val="single" w:sz="4" w:space="0" w:color="auto"/>
              <w:left w:val="single" w:sz="4" w:space="0" w:color="auto"/>
              <w:bottom w:val="single" w:sz="4" w:space="0" w:color="auto"/>
              <w:right w:val="single" w:sz="4" w:space="0" w:color="auto"/>
            </w:tcBorders>
            <w:hideMark/>
          </w:tcPr>
          <w:p w14:paraId="605B5682" w14:textId="77777777" w:rsidR="002F384B" w:rsidRPr="007D327D" w:rsidRDefault="002F384B" w:rsidP="002F384B">
            <w:pPr>
              <w:tabs>
                <w:tab w:val="left" w:pos="1588"/>
              </w:tabs>
              <w:spacing w:before="40" w:after="40" w:line="240" w:lineRule="atLeast"/>
              <w:rPr>
                <w:rFonts w:asciiTheme="majorBidi" w:hAnsiTheme="majorBidi" w:cstheme="majorBidi"/>
                <w:b/>
                <w:bCs/>
                <w:szCs w:val="22"/>
              </w:rPr>
            </w:pPr>
            <w:r w:rsidRPr="007D327D">
              <w:rPr>
                <w:rFonts w:asciiTheme="majorBidi" w:eastAsia="SimSun" w:hAnsiTheme="majorBidi" w:cstheme="majorBidi"/>
                <w:b/>
                <w:bCs/>
                <w:szCs w:val="22"/>
                <w:lang w:val="fr-CH"/>
              </w:rPr>
              <w:t>Joint Q8/9</w:t>
            </w:r>
          </w:p>
        </w:tc>
        <w:tc>
          <w:tcPr>
            <w:tcW w:w="0" w:type="auto"/>
            <w:tcBorders>
              <w:top w:val="single" w:sz="4" w:space="0" w:color="auto"/>
              <w:left w:val="single" w:sz="4" w:space="0" w:color="auto"/>
              <w:bottom w:val="single" w:sz="4" w:space="0" w:color="auto"/>
              <w:right w:val="single" w:sz="4" w:space="0" w:color="auto"/>
            </w:tcBorders>
            <w:hideMark/>
          </w:tcPr>
          <w:p w14:paraId="2B12AECA" w14:textId="77777777" w:rsidR="002F384B" w:rsidRPr="007D327D" w:rsidRDefault="002F384B" w:rsidP="002F384B">
            <w:pPr>
              <w:tabs>
                <w:tab w:val="left" w:pos="1588"/>
              </w:tabs>
              <w:spacing w:before="40" w:after="40"/>
              <w:rPr>
                <w:rFonts w:asciiTheme="majorBidi" w:eastAsia="Malgun Gothic" w:hAnsiTheme="majorBidi" w:cstheme="majorBidi"/>
                <w:szCs w:val="22"/>
                <w:lang w:eastAsia="ko-KR"/>
              </w:rPr>
            </w:pPr>
            <w:r w:rsidRPr="007D327D">
              <w:rPr>
                <w:rFonts w:asciiTheme="majorBidi" w:hAnsiTheme="majorBidi" w:cstheme="majorBidi"/>
                <w:szCs w:val="22"/>
                <w:lang w:eastAsia="ja-JP"/>
              </w:rPr>
              <w:t>1</w:t>
            </w:r>
            <w:r w:rsidRPr="007D327D">
              <w:rPr>
                <w:rFonts w:asciiTheme="majorBidi" w:hAnsiTheme="majorBidi" w:cstheme="majorBidi"/>
                <w:szCs w:val="22"/>
                <w:vertAlign w:val="superscript"/>
                <w:lang w:eastAsia="ja-JP"/>
              </w:rPr>
              <w:t>st</w:t>
            </w:r>
            <w:r w:rsidRPr="007D327D">
              <w:rPr>
                <w:rFonts w:asciiTheme="majorBidi" w:hAnsiTheme="majorBidi" w:cstheme="majorBidi"/>
                <w:szCs w:val="22"/>
                <w:lang w:eastAsia="ja-JP"/>
              </w:rPr>
              <w:t xml:space="preserve"> week of December, 2014 or 2</w:t>
            </w:r>
            <w:r w:rsidRPr="007D327D">
              <w:rPr>
                <w:rFonts w:asciiTheme="majorBidi" w:hAnsiTheme="majorBidi" w:cstheme="majorBidi"/>
                <w:szCs w:val="22"/>
                <w:vertAlign w:val="superscript"/>
                <w:lang w:eastAsia="ja-JP"/>
              </w:rPr>
              <w:t>nd</w:t>
            </w:r>
            <w:r w:rsidRPr="007D327D">
              <w:rPr>
                <w:rFonts w:asciiTheme="majorBidi" w:hAnsiTheme="majorBidi" w:cstheme="majorBidi"/>
                <w:szCs w:val="22"/>
                <w:lang w:eastAsia="ja-JP"/>
              </w:rPr>
              <w:t xml:space="preserve"> week of January,  2015</w:t>
            </w:r>
            <w:r w:rsidRPr="007D327D">
              <w:rPr>
                <w:rFonts w:asciiTheme="majorBidi" w:eastAsia="SimSun"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06C85500" w14:textId="77777777" w:rsidR="002F384B" w:rsidRPr="007D327D" w:rsidRDefault="002F384B" w:rsidP="002F384B">
            <w:pPr>
              <w:tabs>
                <w:tab w:val="left" w:pos="1588"/>
              </w:tabs>
              <w:spacing w:before="40" w:after="40"/>
              <w:rPr>
                <w:rFonts w:asciiTheme="majorBidi" w:eastAsia="Malgun Gothic" w:hAnsiTheme="majorBidi" w:cstheme="majorBidi"/>
                <w:szCs w:val="22"/>
                <w:lang w:eastAsia="ko-KR"/>
              </w:rPr>
            </w:pPr>
            <w:r w:rsidRPr="007D327D">
              <w:rPr>
                <w:rFonts w:asciiTheme="majorBidi" w:hAnsiTheme="majorBidi" w:cstheme="majorBidi"/>
                <w:szCs w:val="22"/>
              </w:rPr>
              <w:t>Geneva, SG9</w:t>
            </w:r>
          </w:p>
        </w:tc>
        <w:tc>
          <w:tcPr>
            <w:tcW w:w="0" w:type="auto"/>
            <w:tcBorders>
              <w:top w:val="single" w:sz="4" w:space="0" w:color="auto"/>
              <w:left w:val="single" w:sz="4" w:space="0" w:color="auto"/>
              <w:bottom w:val="single" w:sz="4" w:space="0" w:color="auto"/>
              <w:right w:val="single" w:sz="4" w:space="0" w:color="auto"/>
            </w:tcBorders>
            <w:hideMark/>
          </w:tcPr>
          <w:p w14:paraId="4E719DC4" w14:textId="77777777" w:rsidR="002F384B" w:rsidRPr="007D327D" w:rsidRDefault="002F384B" w:rsidP="002F384B">
            <w:pPr>
              <w:tabs>
                <w:tab w:val="left" w:pos="1588"/>
              </w:tabs>
              <w:spacing w:before="40" w:after="40"/>
              <w:rPr>
                <w:rFonts w:asciiTheme="majorBidi" w:eastAsia="Malgun Gothic" w:hAnsiTheme="majorBidi" w:cstheme="majorBidi"/>
                <w:szCs w:val="22"/>
                <w:lang w:eastAsia="ko-KR"/>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77BE4DF4" w14:textId="77777777" w:rsidR="002F384B" w:rsidRPr="007D327D" w:rsidRDefault="002F384B" w:rsidP="002F384B">
            <w:pPr>
              <w:tabs>
                <w:tab w:val="left" w:pos="1588"/>
              </w:tabs>
              <w:spacing w:before="40" w:after="40"/>
              <w:rPr>
                <w:rFonts w:asciiTheme="majorBidi" w:eastAsia="Malgun Gothic" w:hAnsiTheme="majorBidi" w:cstheme="majorBidi"/>
                <w:szCs w:val="22"/>
                <w:lang w:val="en-US" w:eastAsia="ko-KR"/>
              </w:rPr>
            </w:pPr>
            <w:r w:rsidRPr="007D327D">
              <w:rPr>
                <w:rFonts w:asciiTheme="majorBidi" w:eastAsia="SimSun" w:hAnsiTheme="majorBidi" w:cstheme="majorBidi"/>
                <w:szCs w:val="22"/>
              </w:rPr>
              <w:t xml:space="preserve">To </w:t>
            </w:r>
            <w:r w:rsidRPr="007D327D">
              <w:rPr>
                <w:rFonts w:asciiTheme="majorBidi" w:hAnsiTheme="majorBidi" w:cstheme="majorBidi"/>
                <w:szCs w:val="22"/>
              </w:rPr>
              <w:t xml:space="preserve">discuss new work items </w:t>
            </w:r>
          </w:p>
        </w:tc>
        <w:tc>
          <w:tcPr>
            <w:tcW w:w="0" w:type="auto"/>
            <w:tcBorders>
              <w:top w:val="single" w:sz="4" w:space="0" w:color="auto"/>
              <w:left w:val="single" w:sz="4" w:space="0" w:color="auto"/>
              <w:bottom w:val="single" w:sz="4" w:space="0" w:color="auto"/>
              <w:right w:val="single" w:sz="4" w:space="0" w:color="auto"/>
            </w:tcBorders>
            <w:hideMark/>
          </w:tcPr>
          <w:p w14:paraId="5AC17D1B"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val="en-US" w:eastAsia="zh-CN"/>
              </w:rPr>
            </w:pPr>
            <w:r w:rsidRPr="007D327D">
              <w:rPr>
                <w:rFonts w:asciiTheme="majorBidi" w:hAnsiTheme="majorBidi" w:cstheme="majorBidi"/>
                <w:szCs w:val="22"/>
                <w:lang w:val="en-US"/>
              </w:rPr>
              <w:t>sp2996@hanyang.ac.kr</w:t>
            </w:r>
          </w:p>
        </w:tc>
      </w:tr>
      <w:tr w:rsidR="002F384B" w:rsidRPr="007D327D" w14:paraId="7F87C88F" w14:textId="77777777" w:rsidTr="007D327D">
        <w:trPr>
          <w:cantSplit/>
          <w:trHeight w:val="1047"/>
        </w:trPr>
        <w:tc>
          <w:tcPr>
            <w:tcW w:w="0" w:type="auto"/>
            <w:tcBorders>
              <w:top w:val="single" w:sz="4" w:space="0" w:color="auto"/>
              <w:left w:val="single" w:sz="4" w:space="0" w:color="auto"/>
              <w:bottom w:val="single" w:sz="4" w:space="0" w:color="auto"/>
              <w:right w:val="single" w:sz="4" w:space="0" w:color="auto"/>
            </w:tcBorders>
            <w:hideMark/>
          </w:tcPr>
          <w:p w14:paraId="4FF6CDED" w14:textId="77777777" w:rsidR="002F384B" w:rsidRPr="007D327D" w:rsidRDefault="002F384B" w:rsidP="002F384B">
            <w:pPr>
              <w:tabs>
                <w:tab w:val="left" w:pos="1588"/>
              </w:tabs>
              <w:spacing w:before="40" w:after="40" w:line="240" w:lineRule="atLeast"/>
              <w:rPr>
                <w:rFonts w:asciiTheme="majorBidi" w:hAnsiTheme="majorBidi" w:cstheme="majorBidi"/>
                <w:b/>
                <w:bCs/>
                <w:szCs w:val="22"/>
              </w:rPr>
            </w:pPr>
            <w:r w:rsidRPr="007D327D">
              <w:rPr>
                <w:rFonts w:asciiTheme="majorBidi" w:hAnsiTheme="majorBidi" w:cstheme="majorBidi"/>
                <w:b/>
                <w:bCs/>
                <w:szCs w:val="22"/>
              </w:rPr>
              <w:t>9/9</w:t>
            </w:r>
          </w:p>
        </w:tc>
        <w:tc>
          <w:tcPr>
            <w:tcW w:w="0" w:type="auto"/>
            <w:tcBorders>
              <w:top w:val="single" w:sz="4" w:space="0" w:color="auto"/>
              <w:left w:val="single" w:sz="4" w:space="0" w:color="auto"/>
              <w:bottom w:val="single" w:sz="4" w:space="0" w:color="auto"/>
              <w:right w:val="single" w:sz="4" w:space="0" w:color="auto"/>
            </w:tcBorders>
            <w:hideMark/>
          </w:tcPr>
          <w:p w14:paraId="4A46D43D" w14:textId="77777777" w:rsidR="002F384B" w:rsidRPr="007D327D" w:rsidRDefault="002F384B" w:rsidP="002F384B">
            <w:pPr>
              <w:tabs>
                <w:tab w:val="left" w:pos="1588"/>
              </w:tabs>
              <w:spacing w:before="40" w:after="40"/>
              <w:rPr>
                <w:rFonts w:asciiTheme="majorBidi" w:eastAsia="Malgun Gothic" w:hAnsiTheme="majorBidi" w:cstheme="majorBidi"/>
                <w:szCs w:val="22"/>
                <w:lang w:eastAsia="ko-KR"/>
              </w:rPr>
            </w:pPr>
            <w:r w:rsidRPr="007D327D">
              <w:rPr>
                <w:rFonts w:asciiTheme="majorBidi" w:hAnsiTheme="majorBidi" w:cstheme="majorBidi"/>
                <w:szCs w:val="22"/>
                <w:lang w:eastAsia="ja-JP"/>
              </w:rPr>
              <w:t>1</w:t>
            </w:r>
            <w:r w:rsidRPr="007D327D">
              <w:rPr>
                <w:rFonts w:asciiTheme="majorBidi" w:hAnsiTheme="majorBidi" w:cstheme="majorBidi"/>
                <w:szCs w:val="22"/>
                <w:vertAlign w:val="superscript"/>
                <w:lang w:eastAsia="ja-JP"/>
              </w:rPr>
              <w:t>st</w:t>
            </w:r>
            <w:r w:rsidRPr="007D327D">
              <w:rPr>
                <w:rFonts w:asciiTheme="majorBidi" w:hAnsiTheme="majorBidi" w:cstheme="majorBidi"/>
                <w:szCs w:val="22"/>
                <w:lang w:eastAsia="ja-JP"/>
              </w:rPr>
              <w:t xml:space="preserve"> week of December, 2014 or 2</w:t>
            </w:r>
            <w:r w:rsidRPr="007D327D">
              <w:rPr>
                <w:rFonts w:asciiTheme="majorBidi" w:hAnsiTheme="majorBidi" w:cstheme="majorBidi"/>
                <w:szCs w:val="22"/>
                <w:vertAlign w:val="superscript"/>
                <w:lang w:eastAsia="ja-JP"/>
              </w:rPr>
              <w:t>nd</w:t>
            </w:r>
            <w:r w:rsidRPr="007D327D">
              <w:rPr>
                <w:rFonts w:asciiTheme="majorBidi" w:hAnsiTheme="majorBidi" w:cstheme="majorBidi"/>
                <w:szCs w:val="22"/>
                <w:lang w:eastAsia="ja-JP"/>
              </w:rPr>
              <w:t xml:space="preserve"> week of January,  2015</w:t>
            </w:r>
            <w:r w:rsidRPr="007D327D">
              <w:rPr>
                <w:rFonts w:asciiTheme="majorBidi" w:eastAsia="SimSun" w:hAnsiTheme="majorBidi" w:cstheme="majorBidi"/>
                <w:szCs w:val="22"/>
                <w:lang w:eastAsia="zh-CN"/>
              </w:rPr>
              <w:t>(TBD)</w:t>
            </w:r>
          </w:p>
        </w:tc>
        <w:tc>
          <w:tcPr>
            <w:tcW w:w="0" w:type="auto"/>
            <w:tcBorders>
              <w:top w:val="single" w:sz="4" w:space="0" w:color="auto"/>
              <w:left w:val="single" w:sz="4" w:space="0" w:color="auto"/>
              <w:bottom w:val="single" w:sz="4" w:space="0" w:color="auto"/>
              <w:right w:val="single" w:sz="4" w:space="0" w:color="auto"/>
            </w:tcBorders>
            <w:hideMark/>
          </w:tcPr>
          <w:p w14:paraId="1A490B85" w14:textId="77777777" w:rsidR="002F384B" w:rsidRPr="007D327D" w:rsidRDefault="002F384B" w:rsidP="002F384B">
            <w:pPr>
              <w:tabs>
                <w:tab w:val="left" w:pos="1588"/>
              </w:tabs>
              <w:spacing w:before="40" w:after="40"/>
              <w:rPr>
                <w:rFonts w:asciiTheme="majorBidi" w:eastAsia="Malgun Gothic" w:hAnsiTheme="majorBidi" w:cstheme="majorBidi"/>
                <w:szCs w:val="22"/>
                <w:lang w:eastAsia="ko-KR"/>
              </w:rPr>
            </w:pPr>
            <w:r w:rsidRPr="007D327D">
              <w:rPr>
                <w:rFonts w:asciiTheme="majorBidi" w:eastAsia="SimSun" w:hAnsiTheme="majorBidi" w:cstheme="majorBidi"/>
                <w:szCs w:val="22"/>
                <w:lang w:eastAsia="zh-CN"/>
              </w:rPr>
              <w:t>E-Meeting</w:t>
            </w:r>
          </w:p>
        </w:tc>
        <w:tc>
          <w:tcPr>
            <w:tcW w:w="0" w:type="auto"/>
            <w:tcBorders>
              <w:top w:val="single" w:sz="4" w:space="0" w:color="auto"/>
              <w:left w:val="single" w:sz="4" w:space="0" w:color="auto"/>
              <w:bottom w:val="single" w:sz="4" w:space="0" w:color="auto"/>
              <w:right w:val="single" w:sz="4" w:space="0" w:color="auto"/>
            </w:tcBorders>
            <w:hideMark/>
          </w:tcPr>
          <w:p w14:paraId="7F4B9B3E" w14:textId="77777777" w:rsidR="002F384B" w:rsidRPr="007D327D" w:rsidRDefault="002F384B" w:rsidP="002F384B">
            <w:pPr>
              <w:tabs>
                <w:tab w:val="left" w:pos="1588"/>
              </w:tabs>
              <w:spacing w:before="40" w:after="40"/>
              <w:rPr>
                <w:rFonts w:asciiTheme="majorBidi" w:eastAsia="Malgun Gothic" w:hAnsiTheme="majorBidi" w:cstheme="majorBidi"/>
                <w:szCs w:val="22"/>
                <w:lang w:val="fr-CH" w:eastAsia="ko-KR"/>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128FA6FE" w14:textId="77777777" w:rsidR="002F384B" w:rsidRPr="007D327D" w:rsidRDefault="002F384B" w:rsidP="002F384B">
            <w:pPr>
              <w:tabs>
                <w:tab w:val="left" w:pos="1588"/>
              </w:tabs>
              <w:spacing w:before="40" w:after="40"/>
              <w:rPr>
                <w:rFonts w:asciiTheme="majorBidi" w:eastAsia="Malgun Gothic" w:hAnsiTheme="majorBidi" w:cstheme="majorBidi"/>
                <w:szCs w:val="22"/>
                <w:lang w:val="en-US" w:eastAsia="ko-KR"/>
              </w:rPr>
            </w:pPr>
            <w:r w:rsidRPr="007D327D">
              <w:rPr>
                <w:rFonts w:asciiTheme="majorBidi" w:eastAsia="SimSun" w:hAnsiTheme="majorBidi" w:cstheme="majorBidi"/>
                <w:szCs w:val="22"/>
                <w:lang w:val="en-US" w:eastAsia="zh-CN"/>
              </w:rPr>
              <w:t>Progress on J.lasdp-req</w:t>
            </w:r>
          </w:p>
        </w:tc>
        <w:tc>
          <w:tcPr>
            <w:tcW w:w="0" w:type="auto"/>
            <w:tcBorders>
              <w:top w:val="single" w:sz="4" w:space="0" w:color="auto"/>
              <w:left w:val="single" w:sz="4" w:space="0" w:color="auto"/>
              <w:bottom w:val="single" w:sz="4" w:space="0" w:color="auto"/>
              <w:right w:val="single" w:sz="4" w:space="0" w:color="auto"/>
            </w:tcBorders>
            <w:hideMark/>
          </w:tcPr>
          <w:p w14:paraId="2C060F5A" w14:textId="77777777" w:rsidR="002F384B" w:rsidRPr="007D327D" w:rsidRDefault="002F384B" w:rsidP="002F384B">
            <w:pPr>
              <w:tabs>
                <w:tab w:val="left" w:pos="720"/>
                <w:tab w:val="left" w:pos="1588"/>
              </w:tabs>
              <w:spacing w:before="40" w:after="40" w:line="240" w:lineRule="atLeast"/>
              <w:rPr>
                <w:rFonts w:asciiTheme="majorBidi" w:hAnsiTheme="majorBidi" w:cstheme="majorBidi"/>
                <w:color w:val="000000"/>
                <w:szCs w:val="22"/>
                <w:lang w:val="en-US" w:eastAsia="zh-CN"/>
              </w:rPr>
            </w:pPr>
            <w:r w:rsidRPr="007D327D">
              <w:rPr>
                <w:rFonts w:asciiTheme="majorBidi" w:eastAsia="SimSun" w:hAnsiTheme="majorBidi" w:cstheme="majorBidi"/>
                <w:szCs w:val="22"/>
                <w:lang w:eastAsia="zh-CN"/>
              </w:rPr>
              <w:t>zhangjs</w:t>
            </w:r>
            <w:r w:rsidRPr="007D327D">
              <w:rPr>
                <w:rFonts w:asciiTheme="majorBidi" w:hAnsiTheme="majorBidi" w:cstheme="majorBidi"/>
                <w:szCs w:val="22"/>
              </w:rPr>
              <w:t>@</w:t>
            </w:r>
            <w:r w:rsidRPr="007D327D">
              <w:rPr>
                <w:rFonts w:asciiTheme="majorBidi" w:eastAsia="SimSun" w:hAnsiTheme="majorBidi" w:cstheme="majorBidi"/>
                <w:szCs w:val="22"/>
                <w:lang w:eastAsia="zh-CN"/>
              </w:rPr>
              <w:t>chinabtn</w:t>
            </w:r>
            <w:r w:rsidRPr="007D327D">
              <w:rPr>
                <w:rFonts w:asciiTheme="majorBidi" w:hAnsiTheme="majorBidi" w:cstheme="majorBidi"/>
                <w:szCs w:val="22"/>
                <w:lang w:eastAsia="ja-JP"/>
              </w:rPr>
              <w:t>.</w:t>
            </w:r>
            <w:r w:rsidRPr="007D327D">
              <w:rPr>
                <w:rFonts w:asciiTheme="majorBidi" w:eastAsia="SimSun" w:hAnsiTheme="majorBidi" w:cstheme="majorBidi"/>
                <w:szCs w:val="22"/>
                <w:lang w:eastAsia="zh-CN"/>
              </w:rPr>
              <w:t>com</w:t>
            </w:r>
          </w:p>
        </w:tc>
      </w:tr>
      <w:tr w:rsidR="002F384B" w:rsidRPr="007D327D" w14:paraId="655F778C" w14:textId="77777777" w:rsidTr="007D327D">
        <w:trPr>
          <w:cantSplit/>
          <w:trHeight w:val="1047"/>
        </w:trPr>
        <w:tc>
          <w:tcPr>
            <w:tcW w:w="0" w:type="auto"/>
            <w:tcBorders>
              <w:top w:val="single" w:sz="4" w:space="0" w:color="auto"/>
              <w:left w:val="single" w:sz="4" w:space="0" w:color="auto"/>
              <w:bottom w:val="single" w:sz="4" w:space="0" w:color="auto"/>
              <w:right w:val="single" w:sz="4" w:space="0" w:color="auto"/>
            </w:tcBorders>
            <w:hideMark/>
          </w:tcPr>
          <w:p w14:paraId="17260020"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hAnsiTheme="majorBidi" w:cstheme="majorBidi"/>
                <w:b/>
                <w:bCs/>
                <w:szCs w:val="22"/>
              </w:rPr>
              <w:t>10/9</w:t>
            </w:r>
          </w:p>
        </w:tc>
        <w:tc>
          <w:tcPr>
            <w:tcW w:w="0" w:type="auto"/>
            <w:tcBorders>
              <w:top w:val="single" w:sz="4" w:space="0" w:color="auto"/>
              <w:left w:val="single" w:sz="4" w:space="0" w:color="auto"/>
              <w:bottom w:val="single" w:sz="4" w:space="0" w:color="auto"/>
              <w:right w:val="single" w:sz="4" w:space="0" w:color="auto"/>
            </w:tcBorders>
            <w:hideMark/>
          </w:tcPr>
          <w:p w14:paraId="27DF8DF0" w14:textId="77777777" w:rsidR="002F384B" w:rsidRPr="007D327D" w:rsidRDefault="002F384B" w:rsidP="002F384B">
            <w:pPr>
              <w:tabs>
                <w:tab w:val="left" w:pos="1588"/>
              </w:tabs>
              <w:spacing w:before="40" w:after="40"/>
              <w:rPr>
                <w:rFonts w:asciiTheme="majorBidi" w:hAnsiTheme="majorBidi" w:cstheme="majorBidi"/>
                <w:caps/>
                <w:szCs w:val="22"/>
                <w:lang w:eastAsia="ja-JP"/>
              </w:rPr>
            </w:pPr>
            <w:r w:rsidRPr="007D327D">
              <w:rPr>
                <w:rFonts w:asciiTheme="majorBidi" w:hAnsiTheme="majorBidi" w:cstheme="majorBidi"/>
                <w:szCs w:val="22"/>
                <w:lang w:eastAsia="ja-JP"/>
              </w:rPr>
              <w:t>TBD December 2014</w:t>
            </w:r>
          </w:p>
        </w:tc>
        <w:tc>
          <w:tcPr>
            <w:tcW w:w="0" w:type="auto"/>
            <w:tcBorders>
              <w:top w:val="single" w:sz="4" w:space="0" w:color="auto"/>
              <w:left w:val="single" w:sz="4" w:space="0" w:color="auto"/>
              <w:bottom w:val="single" w:sz="4" w:space="0" w:color="auto"/>
              <w:right w:val="single" w:sz="4" w:space="0" w:color="auto"/>
            </w:tcBorders>
            <w:hideMark/>
          </w:tcPr>
          <w:p w14:paraId="46550083"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lang w:eastAsia="ko-KR"/>
              </w:rPr>
              <w:t>TBD</w:t>
            </w:r>
          </w:p>
        </w:tc>
        <w:tc>
          <w:tcPr>
            <w:tcW w:w="0" w:type="auto"/>
            <w:tcBorders>
              <w:top w:val="single" w:sz="4" w:space="0" w:color="auto"/>
              <w:left w:val="single" w:sz="4" w:space="0" w:color="auto"/>
              <w:bottom w:val="single" w:sz="4" w:space="0" w:color="auto"/>
              <w:right w:val="single" w:sz="4" w:space="0" w:color="auto"/>
            </w:tcBorders>
            <w:hideMark/>
          </w:tcPr>
          <w:p w14:paraId="460170A4" w14:textId="77777777" w:rsidR="002F384B" w:rsidRPr="007D327D" w:rsidRDefault="002F384B" w:rsidP="002F384B">
            <w:pPr>
              <w:tabs>
                <w:tab w:val="left" w:pos="1588"/>
              </w:tabs>
              <w:spacing w:before="40" w:after="40"/>
              <w:rPr>
                <w:rFonts w:asciiTheme="majorBidi" w:hAnsiTheme="majorBidi" w:cstheme="majorBidi"/>
                <w:szCs w:val="22"/>
                <w:lang w:val="en-US" w:eastAsia="ja-JP"/>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404B0F42" w14:textId="77777777" w:rsidR="002F384B" w:rsidRPr="007D327D" w:rsidRDefault="002F384B" w:rsidP="002F384B">
            <w:pPr>
              <w:tabs>
                <w:tab w:val="left" w:pos="1588"/>
              </w:tabs>
              <w:spacing w:before="40" w:after="40"/>
              <w:rPr>
                <w:rFonts w:asciiTheme="majorBidi" w:hAnsiTheme="majorBidi" w:cstheme="majorBidi"/>
                <w:szCs w:val="22"/>
                <w:lang w:val="en-US" w:eastAsia="ja-JP"/>
              </w:rPr>
            </w:pPr>
            <w:r w:rsidRPr="007D327D">
              <w:rPr>
                <w:rFonts w:asciiTheme="majorBidi" w:hAnsiTheme="majorBidi" w:cstheme="majorBidi"/>
                <w:szCs w:val="22"/>
                <w:lang w:val="en-US"/>
              </w:rPr>
              <w:t>Progress on J.</w:t>
            </w:r>
            <w:r w:rsidRPr="007D327D">
              <w:rPr>
                <w:rFonts w:asciiTheme="majorBidi" w:hAnsiTheme="majorBidi" w:cstheme="majorBidi"/>
                <w:szCs w:val="22"/>
                <w:lang w:val="en-US" w:eastAsia="ja-JP"/>
              </w:rPr>
              <w:t>arstv-spec</w:t>
            </w:r>
          </w:p>
        </w:tc>
        <w:tc>
          <w:tcPr>
            <w:tcW w:w="0" w:type="auto"/>
            <w:tcBorders>
              <w:top w:val="single" w:sz="4" w:space="0" w:color="auto"/>
              <w:left w:val="single" w:sz="4" w:space="0" w:color="auto"/>
              <w:bottom w:val="single" w:sz="4" w:space="0" w:color="auto"/>
              <w:right w:val="single" w:sz="4" w:space="0" w:color="auto"/>
            </w:tcBorders>
          </w:tcPr>
          <w:p w14:paraId="1A951BFD" w14:textId="77777777" w:rsidR="002F384B" w:rsidRPr="007D327D" w:rsidRDefault="002F384B" w:rsidP="002F384B">
            <w:pPr>
              <w:tabs>
                <w:tab w:val="left" w:pos="720"/>
                <w:tab w:val="left" w:pos="1588"/>
              </w:tabs>
              <w:spacing w:before="40" w:after="40" w:line="240" w:lineRule="atLeast"/>
              <w:rPr>
                <w:rFonts w:asciiTheme="majorBidi" w:hAnsiTheme="majorBidi" w:cstheme="majorBidi"/>
                <w:szCs w:val="22"/>
                <w:lang w:val="en-US" w:eastAsia="ja-JP"/>
              </w:rPr>
            </w:pPr>
            <w:r w:rsidRPr="007D327D">
              <w:rPr>
                <w:rFonts w:asciiTheme="majorBidi" w:hAnsiTheme="majorBidi" w:cstheme="majorBidi"/>
                <w:szCs w:val="22"/>
                <w:lang w:eastAsia="ja-JP"/>
              </w:rPr>
              <w:t>tk-takahashi@kddi</w:t>
            </w:r>
            <w:r w:rsidRPr="007D327D">
              <w:rPr>
                <w:rFonts w:asciiTheme="majorBidi" w:hAnsiTheme="majorBidi" w:cstheme="majorBidi"/>
                <w:szCs w:val="22"/>
              </w:rPr>
              <w:t>.com</w:t>
            </w:r>
          </w:p>
        </w:tc>
      </w:tr>
      <w:tr w:rsidR="002F384B" w:rsidRPr="007D327D" w14:paraId="59D64411" w14:textId="77777777" w:rsidTr="007D327D">
        <w:trPr>
          <w:cantSplit/>
          <w:trHeight w:val="1047"/>
        </w:trPr>
        <w:tc>
          <w:tcPr>
            <w:tcW w:w="0" w:type="auto"/>
            <w:tcBorders>
              <w:top w:val="single" w:sz="4" w:space="0" w:color="auto"/>
              <w:left w:val="single" w:sz="4" w:space="0" w:color="auto"/>
              <w:bottom w:val="single" w:sz="4" w:space="0" w:color="auto"/>
              <w:right w:val="single" w:sz="4" w:space="0" w:color="auto"/>
            </w:tcBorders>
            <w:hideMark/>
          </w:tcPr>
          <w:p w14:paraId="1A7A305F" w14:textId="77777777" w:rsidR="002F384B" w:rsidRPr="007D327D" w:rsidRDefault="002F384B" w:rsidP="002F384B">
            <w:pPr>
              <w:tabs>
                <w:tab w:val="left" w:pos="1588"/>
              </w:tabs>
              <w:spacing w:before="40" w:after="40" w:line="240" w:lineRule="atLeast"/>
              <w:rPr>
                <w:rFonts w:asciiTheme="majorBidi" w:hAnsiTheme="majorBidi" w:cstheme="majorBidi"/>
                <w:b/>
                <w:bCs/>
                <w:szCs w:val="22"/>
                <w:lang w:eastAsia="ja-JP"/>
              </w:rPr>
            </w:pPr>
            <w:r w:rsidRPr="007D327D">
              <w:rPr>
                <w:rFonts w:asciiTheme="majorBidi" w:hAnsiTheme="majorBidi" w:cstheme="majorBidi"/>
                <w:b/>
                <w:bCs/>
                <w:szCs w:val="22"/>
              </w:rPr>
              <w:t>13/9</w:t>
            </w:r>
          </w:p>
        </w:tc>
        <w:tc>
          <w:tcPr>
            <w:tcW w:w="0" w:type="auto"/>
            <w:tcBorders>
              <w:top w:val="single" w:sz="4" w:space="0" w:color="auto"/>
              <w:left w:val="single" w:sz="4" w:space="0" w:color="auto"/>
              <w:bottom w:val="single" w:sz="4" w:space="0" w:color="auto"/>
              <w:right w:val="single" w:sz="4" w:space="0" w:color="auto"/>
            </w:tcBorders>
            <w:hideMark/>
          </w:tcPr>
          <w:p w14:paraId="5C9E5F50"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lang w:eastAsia="ja-JP"/>
              </w:rPr>
              <w:t>TBD February 2014</w:t>
            </w:r>
          </w:p>
        </w:tc>
        <w:tc>
          <w:tcPr>
            <w:tcW w:w="0" w:type="auto"/>
            <w:tcBorders>
              <w:top w:val="single" w:sz="4" w:space="0" w:color="auto"/>
              <w:left w:val="single" w:sz="4" w:space="0" w:color="auto"/>
              <w:bottom w:val="single" w:sz="4" w:space="0" w:color="auto"/>
              <w:right w:val="single" w:sz="4" w:space="0" w:color="auto"/>
            </w:tcBorders>
            <w:hideMark/>
          </w:tcPr>
          <w:p w14:paraId="42BB5FBF" w14:textId="77777777" w:rsidR="002F384B" w:rsidRPr="007D327D" w:rsidRDefault="002F384B" w:rsidP="002F384B">
            <w:pPr>
              <w:tabs>
                <w:tab w:val="left" w:pos="1588"/>
              </w:tabs>
              <w:spacing w:before="40" w:after="40"/>
              <w:rPr>
                <w:rFonts w:asciiTheme="majorBidi" w:hAnsiTheme="majorBidi" w:cstheme="majorBidi"/>
                <w:szCs w:val="22"/>
                <w:lang w:eastAsia="ja-JP"/>
              </w:rPr>
            </w:pPr>
            <w:r w:rsidRPr="007D327D">
              <w:rPr>
                <w:rFonts w:asciiTheme="majorBidi" w:hAnsiTheme="majorBidi" w:cstheme="majorBidi"/>
                <w:szCs w:val="22"/>
                <w:lang w:eastAsia="ko-KR"/>
              </w:rPr>
              <w:t>Geneva</w:t>
            </w:r>
          </w:p>
        </w:tc>
        <w:tc>
          <w:tcPr>
            <w:tcW w:w="0" w:type="auto"/>
            <w:tcBorders>
              <w:top w:val="single" w:sz="4" w:space="0" w:color="auto"/>
              <w:left w:val="single" w:sz="4" w:space="0" w:color="auto"/>
              <w:bottom w:val="single" w:sz="4" w:space="0" w:color="auto"/>
              <w:right w:val="single" w:sz="4" w:space="0" w:color="auto"/>
            </w:tcBorders>
            <w:hideMark/>
          </w:tcPr>
          <w:p w14:paraId="2954FA81" w14:textId="77777777" w:rsidR="002F384B" w:rsidRPr="007D327D" w:rsidRDefault="002F384B" w:rsidP="002F384B">
            <w:pPr>
              <w:tabs>
                <w:tab w:val="left" w:pos="1588"/>
              </w:tabs>
              <w:spacing w:before="40" w:after="40"/>
              <w:rPr>
                <w:rFonts w:asciiTheme="majorBidi" w:hAnsiTheme="majorBidi" w:cstheme="majorBidi"/>
                <w:szCs w:val="22"/>
                <w:lang w:val="en-US" w:eastAsia="ja-JP"/>
              </w:rPr>
            </w:pPr>
            <w:r w:rsidRPr="007D327D">
              <w:rPr>
                <w:rFonts w:asciiTheme="majorBidi" w:hAnsiTheme="majorBidi" w:cstheme="majorBidi"/>
                <w:szCs w:val="22"/>
              </w:rPr>
              <w:t>TBD</w:t>
            </w:r>
          </w:p>
        </w:tc>
        <w:tc>
          <w:tcPr>
            <w:tcW w:w="0" w:type="auto"/>
            <w:tcBorders>
              <w:top w:val="single" w:sz="4" w:space="0" w:color="auto"/>
              <w:left w:val="single" w:sz="4" w:space="0" w:color="auto"/>
              <w:bottom w:val="single" w:sz="4" w:space="0" w:color="auto"/>
              <w:right w:val="single" w:sz="4" w:space="0" w:color="auto"/>
            </w:tcBorders>
            <w:hideMark/>
          </w:tcPr>
          <w:p w14:paraId="3C1AF1B8" w14:textId="77777777" w:rsidR="002F384B" w:rsidRPr="007D327D" w:rsidRDefault="002F384B" w:rsidP="002F384B">
            <w:pPr>
              <w:tabs>
                <w:tab w:val="left" w:pos="1588"/>
              </w:tabs>
              <w:spacing w:before="40" w:after="40"/>
              <w:rPr>
                <w:rFonts w:asciiTheme="majorBidi" w:hAnsiTheme="majorBidi" w:cstheme="majorBidi"/>
                <w:szCs w:val="22"/>
                <w:lang w:val="en-US" w:eastAsia="ja-JP"/>
              </w:rPr>
            </w:pPr>
            <w:r w:rsidRPr="007D327D">
              <w:rPr>
                <w:rFonts w:asciiTheme="majorBidi" w:hAnsiTheme="majorBidi" w:cstheme="majorBidi"/>
                <w:szCs w:val="22"/>
                <w:lang w:val="en-US"/>
              </w:rPr>
              <w:t>To handle any incoming liaison statement, plus any issue for coordination</w:t>
            </w:r>
          </w:p>
        </w:tc>
        <w:tc>
          <w:tcPr>
            <w:tcW w:w="0" w:type="auto"/>
            <w:tcBorders>
              <w:top w:val="single" w:sz="4" w:space="0" w:color="auto"/>
              <w:left w:val="single" w:sz="4" w:space="0" w:color="auto"/>
              <w:bottom w:val="single" w:sz="4" w:space="0" w:color="auto"/>
              <w:right w:val="single" w:sz="4" w:space="0" w:color="auto"/>
            </w:tcBorders>
            <w:hideMark/>
          </w:tcPr>
          <w:p w14:paraId="70B7E4ED" w14:textId="77777777" w:rsidR="002F384B" w:rsidRPr="007D327D" w:rsidRDefault="002F384B" w:rsidP="002F384B">
            <w:pPr>
              <w:tabs>
                <w:tab w:val="left" w:pos="720"/>
                <w:tab w:val="left" w:pos="1588"/>
              </w:tabs>
              <w:spacing w:before="40" w:after="40" w:line="240" w:lineRule="atLeast"/>
              <w:rPr>
                <w:rFonts w:asciiTheme="majorBidi" w:hAnsiTheme="majorBidi" w:cstheme="majorBidi"/>
                <w:szCs w:val="22"/>
                <w:lang w:val="en-US" w:eastAsia="ja-JP"/>
              </w:rPr>
            </w:pPr>
            <w:r w:rsidRPr="007D327D">
              <w:rPr>
                <w:rFonts w:asciiTheme="majorBidi" w:hAnsiTheme="majorBidi" w:cstheme="majorBidi"/>
                <w:szCs w:val="22"/>
                <w:lang w:val="en-US" w:eastAsia="ja-JP"/>
              </w:rPr>
              <w:t xml:space="preserve">sa-miyaji@kddi.com </w:t>
            </w:r>
          </w:p>
        </w:tc>
      </w:tr>
    </w:tbl>
    <w:p w14:paraId="0BFE36A4" w14:textId="77777777" w:rsidR="0055599B" w:rsidRDefault="00EA6BCB" w:rsidP="00DA045A">
      <w:pPr>
        <w:pStyle w:val="Heading1"/>
        <w:numPr>
          <w:ilvl w:val="0"/>
          <w:numId w:val="0"/>
        </w:numPr>
        <w:tabs>
          <w:tab w:val="clear" w:pos="880"/>
          <w:tab w:val="left" w:pos="567"/>
        </w:tabs>
        <w:spacing w:after="0"/>
        <w:rPr>
          <w:rFonts w:ascii="Times New Roman" w:hAnsi="Times New Roman"/>
          <w:lang w:val="fr-CH"/>
        </w:rPr>
      </w:pPr>
      <w:bookmarkStart w:id="148" w:name="_Toc410402034"/>
      <w:r w:rsidRPr="0055599B">
        <w:rPr>
          <w:rFonts w:ascii="Times New Roman" w:hAnsi="Times New Roman"/>
          <w:szCs w:val="24"/>
          <w:lang w:val="fr-CH"/>
        </w:rPr>
        <w:t>19</w:t>
      </w:r>
      <w:r w:rsidR="009E2743" w:rsidRPr="0055599B">
        <w:rPr>
          <w:rFonts w:ascii="Times New Roman" w:hAnsi="Times New Roman"/>
          <w:szCs w:val="24"/>
          <w:lang w:val="fr-CH"/>
        </w:rPr>
        <w:tab/>
      </w:r>
      <w:r w:rsidR="0055599B" w:rsidRPr="000401B8">
        <w:rPr>
          <w:rFonts w:ascii="Times New Roman" w:hAnsi="Times New Roman"/>
          <w:lang w:val="fr-CH"/>
        </w:rPr>
        <w:t>Intersector Rapporteur Groups (IRG-AVQA; IRG-AVA; IRG-IBB)</w:t>
      </w:r>
      <w:bookmarkEnd w:id="148"/>
    </w:p>
    <w:p w14:paraId="3282EBB9" w14:textId="77777777" w:rsidR="0055599B" w:rsidRDefault="0055599B" w:rsidP="0055599B">
      <w:pPr>
        <w:pStyle w:val="Heading2"/>
        <w:tabs>
          <w:tab w:val="clear" w:pos="880"/>
          <w:tab w:val="clear" w:pos="1430"/>
          <w:tab w:val="clear" w:pos="1985"/>
        </w:tabs>
        <w:ind w:left="567" w:hanging="567"/>
        <w:rPr>
          <w:szCs w:val="24"/>
        </w:rPr>
      </w:pPr>
      <w:bookmarkStart w:id="149" w:name="_Toc410402035"/>
      <w:r>
        <w:rPr>
          <w:rFonts w:ascii="Times New Roman" w:hAnsi="Times New Roman"/>
          <w:szCs w:val="24"/>
        </w:rPr>
        <w:t>19</w:t>
      </w:r>
      <w:r w:rsidRPr="00C93E5A">
        <w:rPr>
          <w:rFonts w:ascii="Times New Roman" w:hAnsi="Times New Roman"/>
          <w:szCs w:val="24"/>
        </w:rPr>
        <w:t>.</w:t>
      </w:r>
      <w:r>
        <w:rPr>
          <w:rFonts w:ascii="Times New Roman" w:hAnsi="Times New Roman"/>
          <w:szCs w:val="24"/>
        </w:rPr>
        <w:t>1</w:t>
      </w:r>
      <w:r w:rsidRPr="00C93E5A">
        <w:rPr>
          <w:rFonts w:ascii="Times New Roman" w:hAnsi="Times New Roman"/>
          <w:szCs w:val="24"/>
        </w:rPr>
        <w:tab/>
        <w:t>IRG-IBB</w:t>
      </w:r>
      <w:bookmarkEnd w:id="149"/>
    </w:p>
    <w:p w14:paraId="6399F03F" w14:textId="77777777" w:rsidR="0055599B" w:rsidRPr="00C93E5A" w:rsidRDefault="0055599B" w:rsidP="0055599B">
      <w:pPr>
        <w:rPr>
          <w:sz w:val="24"/>
          <w:szCs w:val="24"/>
        </w:rPr>
      </w:pPr>
      <w:r>
        <w:rPr>
          <w:sz w:val="24"/>
          <w:szCs w:val="24"/>
        </w:rPr>
        <w:t>A new</w:t>
      </w:r>
      <w:r w:rsidRPr="00457EA5">
        <w:rPr>
          <w:sz w:val="24"/>
          <w:szCs w:val="24"/>
        </w:rPr>
        <w:t xml:space="preserve"> </w:t>
      </w:r>
      <w:r w:rsidRPr="00457EA5">
        <w:rPr>
          <w:bCs/>
          <w:sz w:val="24"/>
          <w:szCs w:val="24"/>
        </w:rPr>
        <w:t xml:space="preserve">Intersector Rapporteur Group on </w:t>
      </w:r>
      <w:r w:rsidRPr="00457EA5">
        <w:rPr>
          <w:bCs/>
          <w:sz w:val="24"/>
          <w:szCs w:val="24"/>
          <w:lang w:eastAsia="ja-JP"/>
        </w:rPr>
        <w:t>Integrated Broadcast-Broadband systems</w:t>
      </w:r>
      <w:r w:rsidRPr="00457EA5">
        <w:rPr>
          <w:bCs/>
          <w:sz w:val="24"/>
          <w:szCs w:val="24"/>
        </w:rPr>
        <w:t xml:space="preserve"> (</w:t>
      </w:r>
      <w:hyperlink r:id="rId103" w:history="1">
        <w:r w:rsidRPr="00C6507F">
          <w:rPr>
            <w:rStyle w:val="Hyperlink"/>
            <w:bCs/>
            <w:sz w:val="24"/>
            <w:szCs w:val="24"/>
          </w:rPr>
          <w:t>IRG-</w:t>
        </w:r>
        <w:r w:rsidRPr="00C6507F">
          <w:rPr>
            <w:rStyle w:val="Hyperlink"/>
            <w:bCs/>
            <w:sz w:val="24"/>
            <w:szCs w:val="24"/>
            <w:lang w:eastAsia="ja-JP"/>
          </w:rPr>
          <w:t>IBB</w:t>
        </w:r>
      </w:hyperlink>
      <w:r w:rsidRPr="00457EA5">
        <w:rPr>
          <w:bCs/>
          <w:sz w:val="24"/>
          <w:szCs w:val="24"/>
        </w:rPr>
        <w:t>)</w:t>
      </w:r>
      <w:r w:rsidRPr="00457EA5">
        <w:rPr>
          <w:sz w:val="24"/>
          <w:szCs w:val="24"/>
        </w:rPr>
        <w:t xml:space="preserve"> </w:t>
      </w:r>
      <w:r>
        <w:rPr>
          <w:sz w:val="24"/>
          <w:szCs w:val="24"/>
        </w:rPr>
        <w:t>was</w:t>
      </w:r>
      <w:r w:rsidRPr="00457EA5">
        <w:rPr>
          <w:sz w:val="24"/>
          <w:szCs w:val="24"/>
        </w:rPr>
        <w:t xml:space="preserve"> established</w:t>
      </w:r>
      <w:r>
        <w:rPr>
          <w:sz w:val="24"/>
          <w:szCs w:val="24"/>
        </w:rPr>
        <w:t xml:space="preserve"> by ITU-T SG9</w:t>
      </w:r>
      <w:r w:rsidRPr="00457EA5">
        <w:rPr>
          <w:sz w:val="24"/>
          <w:szCs w:val="24"/>
        </w:rPr>
        <w:t xml:space="preserve"> in accordance with Annex C of WTSA-12 Resolution 18 </w:t>
      </w:r>
      <w:r w:rsidRPr="004D469D">
        <w:rPr>
          <w:sz w:val="24"/>
          <w:szCs w:val="24"/>
        </w:rPr>
        <w:t>and</w:t>
      </w:r>
      <w:r w:rsidRPr="00457EA5">
        <w:rPr>
          <w:sz w:val="24"/>
          <w:szCs w:val="24"/>
        </w:rPr>
        <w:t xml:space="preserve"> the corresponding provisions in Resolution ITU-R 6 (in line with the Conclusions of the Radiocommunication Advisory Group (RAG) taken at their meeting on 22-24 May 2013, ref. agenda item 5 in</w:t>
      </w:r>
      <w:r>
        <w:rPr>
          <w:sz w:val="24"/>
          <w:szCs w:val="24"/>
        </w:rPr>
        <w:t xml:space="preserve"> </w:t>
      </w:r>
      <w:hyperlink r:id="rId104" w:history="1">
        <w:r w:rsidRPr="00457EA5">
          <w:rPr>
            <w:rStyle w:val="Hyperlink"/>
            <w:sz w:val="24"/>
            <w:szCs w:val="24"/>
          </w:rPr>
          <w:t>http://www.itu.int/en/ITU-R/conferences/rag/Documents/SUMOFCONCLFINAL.docx</w:t>
        </w:r>
      </w:hyperlink>
      <w:r w:rsidRPr="00ED6724">
        <w:t xml:space="preserve"> )</w:t>
      </w:r>
      <w:r w:rsidRPr="00C93E5A">
        <w:rPr>
          <w:sz w:val="24"/>
          <w:szCs w:val="24"/>
          <w:lang w:val="en-US"/>
        </w:rPr>
        <w:t>.</w:t>
      </w:r>
      <w:r>
        <w:rPr>
          <w:sz w:val="24"/>
          <w:szCs w:val="24"/>
          <w:lang w:val="en-US"/>
        </w:rPr>
        <w:t xml:space="preserve"> The final </w:t>
      </w:r>
      <w:r>
        <w:t>terms of reference of the new IRG-IBB, as approved by ITU-T SG9 and ITU-R SG6 are found in</w:t>
      </w:r>
      <w:r>
        <w:rPr>
          <w:sz w:val="24"/>
          <w:szCs w:val="24"/>
          <w:lang w:val="en-US"/>
        </w:rPr>
        <w:t xml:space="preserve"> </w:t>
      </w:r>
      <w:hyperlink r:id="rId105" w:history="1">
        <w:r w:rsidRPr="00E36D17">
          <w:rPr>
            <w:rStyle w:val="Hyperlink"/>
            <w:sz w:val="24"/>
            <w:szCs w:val="24"/>
            <w:lang w:val="en-US"/>
          </w:rPr>
          <w:t>TD 560</w:t>
        </w:r>
      </w:hyperlink>
      <w:r>
        <w:rPr>
          <w:sz w:val="24"/>
          <w:szCs w:val="24"/>
          <w:lang w:val="en-US"/>
        </w:rPr>
        <w:t>.</w:t>
      </w:r>
    </w:p>
    <w:p w14:paraId="23A28B23" w14:textId="77777777" w:rsidR="0055599B" w:rsidRPr="0055599B" w:rsidRDefault="0055599B" w:rsidP="0055599B">
      <w:pPr>
        <w:pStyle w:val="Heading2"/>
        <w:tabs>
          <w:tab w:val="clear" w:pos="880"/>
          <w:tab w:val="clear" w:pos="1430"/>
          <w:tab w:val="clear" w:pos="1985"/>
        </w:tabs>
        <w:ind w:left="567" w:hanging="567"/>
        <w:rPr>
          <w:rFonts w:ascii="Times New Roman" w:hAnsi="Times New Roman"/>
          <w:szCs w:val="24"/>
        </w:rPr>
      </w:pPr>
      <w:bookmarkStart w:id="150" w:name="_Toc410402036"/>
      <w:r>
        <w:rPr>
          <w:rFonts w:ascii="Times New Roman" w:hAnsi="Times New Roman"/>
          <w:szCs w:val="24"/>
        </w:rPr>
        <w:t>19</w:t>
      </w:r>
      <w:r w:rsidRPr="0055599B">
        <w:rPr>
          <w:rFonts w:ascii="Times New Roman" w:hAnsi="Times New Roman"/>
          <w:szCs w:val="24"/>
        </w:rPr>
        <w:t>.2</w:t>
      </w:r>
      <w:r w:rsidRPr="0055599B">
        <w:rPr>
          <w:rFonts w:ascii="Times New Roman" w:hAnsi="Times New Roman"/>
          <w:szCs w:val="24"/>
        </w:rPr>
        <w:tab/>
        <w:t>IRG-AVQA</w:t>
      </w:r>
      <w:bookmarkEnd w:id="150"/>
      <w:r w:rsidRPr="0055599B">
        <w:rPr>
          <w:rFonts w:ascii="Times New Roman" w:hAnsi="Times New Roman"/>
          <w:szCs w:val="24"/>
        </w:rPr>
        <w:t xml:space="preserve"> </w:t>
      </w:r>
    </w:p>
    <w:p w14:paraId="2DC086EC" w14:textId="77777777" w:rsidR="0055599B" w:rsidRDefault="0055599B" w:rsidP="0055599B">
      <w:pPr>
        <w:rPr>
          <w:szCs w:val="24"/>
          <w:lang w:val="en-US" w:eastAsia="ja-JP"/>
        </w:rPr>
      </w:pPr>
      <w:r w:rsidRPr="00B4722B">
        <w:rPr>
          <w:szCs w:val="24"/>
          <w:lang w:val="en-US" w:eastAsia="ja-JP"/>
        </w:rPr>
        <w:t xml:space="preserve">The </w:t>
      </w:r>
      <w:r w:rsidRPr="00596BC1">
        <w:rPr>
          <w:szCs w:val="24"/>
          <w:lang w:val="en-US" w:eastAsia="ja-JP"/>
        </w:rPr>
        <w:t xml:space="preserve">Intersector Rapporteur Group </w:t>
      </w:r>
      <w:r>
        <w:rPr>
          <w:szCs w:val="24"/>
          <w:lang w:val="en-US" w:eastAsia="ja-JP"/>
        </w:rPr>
        <w:t xml:space="preserve">on </w:t>
      </w:r>
      <w:r w:rsidRPr="00596BC1">
        <w:rPr>
          <w:szCs w:val="24"/>
          <w:lang w:val="en-US" w:eastAsia="ja-JP"/>
        </w:rPr>
        <w:t xml:space="preserve">Audiovisual Quality Assessment </w:t>
      </w:r>
      <w:r>
        <w:rPr>
          <w:szCs w:val="24"/>
          <w:lang w:val="en-US" w:eastAsia="ja-JP"/>
        </w:rPr>
        <w:t>(</w:t>
      </w:r>
      <w:r w:rsidRPr="00B4722B">
        <w:rPr>
          <w:szCs w:val="24"/>
          <w:lang w:val="en-US" w:eastAsia="ja-JP"/>
        </w:rPr>
        <w:t>IRG-AVQA</w:t>
      </w:r>
      <w:r>
        <w:rPr>
          <w:szCs w:val="24"/>
          <w:lang w:val="en-US" w:eastAsia="ja-JP"/>
        </w:rPr>
        <w:t xml:space="preserve">) successfully held their third meeting on 8 September 2014. The group expressed support for this activity as it helps collaboration on topics of mutual interest. IRG-AVQA planned their fourth meeting on 12 November 2014, co-located with ITU-R WP6C meeting. See </w:t>
      </w:r>
      <w:hyperlink r:id="rId106" w:history="1">
        <w:r w:rsidRPr="000A1074">
          <w:rPr>
            <w:rStyle w:val="Hyperlink"/>
            <w:lang w:val="en-US"/>
          </w:rPr>
          <w:t>https://itu.int/en/irg/avqa</w:t>
        </w:r>
      </w:hyperlink>
      <w:r>
        <w:rPr>
          <w:szCs w:val="24"/>
          <w:lang w:val="en-US" w:eastAsia="ja-JP"/>
        </w:rPr>
        <w:t xml:space="preserve"> .</w:t>
      </w:r>
    </w:p>
    <w:p w14:paraId="4E04D0F8" w14:textId="77777777" w:rsidR="0055599B" w:rsidRPr="0055599B" w:rsidRDefault="0055599B" w:rsidP="0055599B">
      <w:pPr>
        <w:pStyle w:val="Heading2"/>
        <w:tabs>
          <w:tab w:val="clear" w:pos="880"/>
          <w:tab w:val="clear" w:pos="1430"/>
          <w:tab w:val="clear" w:pos="1985"/>
        </w:tabs>
        <w:ind w:left="567" w:hanging="567"/>
        <w:rPr>
          <w:rFonts w:ascii="Times New Roman" w:hAnsi="Times New Roman"/>
          <w:szCs w:val="24"/>
        </w:rPr>
      </w:pPr>
      <w:bookmarkStart w:id="151" w:name="_Toc410402037"/>
      <w:r>
        <w:rPr>
          <w:rFonts w:ascii="Times New Roman" w:hAnsi="Times New Roman"/>
          <w:szCs w:val="24"/>
        </w:rPr>
        <w:t>19</w:t>
      </w:r>
      <w:r w:rsidRPr="0055599B">
        <w:rPr>
          <w:rFonts w:ascii="Times New Roman" w:hAnsi="Times New Roman"/>
          <w:szCs w:val="24"/>
        </w:rPr>
        <w:t>.3</w:t>
      </w:r>
      <w:r w:rsidRPr="0055599B">
        <w:rPr>
          <w:rFonts w:ascii="Times New Roman" w:hAnsi="Times New Roman"/>
          <w:szCs w:val="24"/>
        </w:rPr>
        <w:tab/>
        <w:t>IRG-AVA</w:t>
      </w:r>
      <w:bookmarkEnd w:id="151"/>
    </w:p>
    <w:p w14:paraId="29D18DA4" w14:textId="77777777" w:rsidR="0055599B" w:rsidRPr="0055599B" w:rsidRDefault="0055599B" w:rsidP="0055599B">
      <w:pPr>
        <w:rPr>
          <w:lang w:val="en-US"/>
        </w:rPr>
      </w:pPr>
      <w:r>
        <w:rPr>
          <w:szCs w:val="24"/>
          <w:lang w:val="en-US" w:eastAsia="ja-JP"/>
        </w:rPr>
        <w:t>The</w:t>
      </w:r>
      <w:r w:rsidRPr="00B4722B">
        <w:rPr>
          <w:szCs w:val="24"/>
          <w:lang w:val="en-US" w:eastAsia="ja-JP"/>
        </w:rPr>
        <w:t xml:space="preserve"> </w:t>
      </w:r>
      <w:r w:rsidRPr="00596BC1">
        <w:rPr>
          <w:szCs w:val="24"/>
          <w:lang w:val="en-US" w:eastAsia="ja-JP"/>
        </w:rPr>
        <w:t xml:space="preserve">Intersector Rapporteur Group </w:t>
      </w:r>
      <w:r>
        <w:rPr>
          <w:szCs w:val="24"/>
          <w:lang w:val="en-US" w:eastAsia="ja-JP"/>
        </w:rPr>
        <w:t xml:space="preserve">on </w:t>
      </w:r>
      <w:r w:rsidRPr="00B4722B">
        <w:rPr>
          <w:szCs w:val="24"/>
          <w:lang w:val="en-US" w:eastAsia="ja-JP"/>
        </w:rPr>
        <w:t>audiovisual accessibility (IRG-AVA)</w:t>
      </w:r>
      <w:r>
        <w:rPr>
          <w:szCs w:val="24"/>
          <w:lang w:val="en-US" w:eastAsia="ja-JP"/>
        </w:rPr>
        <w:t xml:space="preserve"> did not meet during SG9 meeting. The reports from the first and second meetings were presented by Margaret Pinson, SG9 representative. IRG-AVA planned their third meeting in November 2014. See </w:t>
      </w:r>
      <w:hyperlink r:id="rId107" w:history="1">
        <w:r w:rsidRPr="000A1074">
          <w:rPr>
            <w:rStyle w:val="Hyperlink"/>
            <w:lang w:val="en-US"/>
          </w:rPr>
          <w:t>https://itu.int/en/irg/ava</w:t>
        </w:r>
      </w:hyperlink>
      <w:r>
        <w:rPr>
          <w:szCs w:val="24"/>
          <w:lang w:val="en-US" w:eastAsia="ja-JP"/>
        </w:rPr>
        <w:t xml:space="preserve"> .</w:t>
      </w:r>
    </w:p>
    <w:p w14:paraId="6733945B" w14:textId="77777777" w:rsidR="00F91472" w:rsidRPr="00D7215C" w:rsidRDefault="0055599B" w:rsidP="00DA045A">
      <w:pPr>
        <w:pStyle w:val="Heading1"/>
        <w:numPr>
          <w:ilvl w:val="0"/>
          <w:numId w:val="0"/>
        </w:numPr>
        <w:tabs>
          <w:tab w:val="clear" w:pos="880"/>
          <w:tab w:val="left" w:pos="567"/>
        </w:tabs>
        <w:spacing w:after="0"/>
        <w:rPr>
          <w:rFonts w:ascii="Times New Roman" w:hAnsi="Times New Roman"/>
          <w:szCs w:val="24"/>
        </w:rPr>
      </w:pPr>
      <w:bookmarkStart w:id="152" w:name="_Toc410402038"/>
      <w:r w:rsidRPr="0055599B">
        <w:rPr>
          <w:rFonts w:ascii="Times New Roman" w:hAnsi="Times New Roman"/>
          <w:szCs w:val="24"/>
          <w:lang w:val="en-US"/>
        </w:rPr>
        <w:t>20</w:t>
      </w:r>
      <w:r w:rsidRPr="0055599B">
        <w:rPr>
          <w:rFonts w:ascii="Times New Roman" w:hAnsi="Times New Roman"/>
          <w:szCs w:val="24"/>
          <w:lang w:val="en-US"/>
        </w:rPr>
        <w:tab/>
      </w:r>
      <w:r w:rsidR="00E916DF" w:rsidRPr="00E916DF">
        <w:rPr>
          <w:rFonts w:ascii="Times New Roman" w:hAnsi="Times New Roman"/>
          <w:szCs w:val="24"/>
        </w:rPr>
        <w:t>Any Other Business</w:t>
      </w:r>
      <w:bookmarkEnd w:id="152"/>
    </w:p>
    <w:p w14:paraId="40CF67B6" w14:textId="77777777" w:rsidR="00F91472" w:rsidRPr="00196CF0" w:rsidRDefault="0055599B" w:rsidP="008B3D6C">
      <w:pPr>
        <w:pStyle w:val="Heading2"/>
        <w:tabs>
          <w:tab w:val="clear" w:pos="880"/>
          <w:tab w:val="clear" w:pos="1430"/>
          <w:tab w:val="clear" w:pos="1985"/>
        </w:tabs>
        <w:ind w:left="567" w:hanging="567"/>
        <w:rPr>
          <w:rFonts w:ascii="Times New Roman" w:hAnsi="Times New Roman"/>
          <w:szCs w:val="24"/>
          <w:lang w:val="en-US"/>
        </w:rPr>
      </w:pPr>
      <w:bookmarkStart w:id="153" w:name="_19.1_Tutorial_Session"/>
      <w:bookmarkStart w:id="154" w:name="_Toc410402039"/>
      <w:bookmarkEnd w:id="153"/>
      <w:r>
        <w:rPr>
          <w:rFonts w:ascii="Times New Roman" w:hAnsi="Times New Roman"/>
          <w:szCs w:val="24"/>
          <w:lang w:val="en-US"/>
        </w:rPr>
        <w:t>20</w:t>
      </w:r>
      <w:r w:rsidR="009E2743" w:rsidRPr="00196CF0">
        <w:rPr>
          <w:rFonts w:ascii="Times New Roman" w:hAnsi="Times New Roman"/>
          <w:szCs w:val="24"/>
          <w:lang w:val="en-US"/>
        </w:rPr>
        <w:t>.1</w:t>
      </w:r>
      <w:r w:rsidR="009E2743" w:rsidRPr="00196CF0">
        <w:rPr>
          <w:rFonts w:ascii="Times New Roman" w:hAnsi="Times New Roman"/>
          <w:szCs w:val="24"/>
          <w:lang w:val="en-US"/>
        </w:rPr>
        <w:tab/>
      </w:r>
      <w:r w:rsidR="00651231" w:rsidRPr="00196CF0">
        <w:rPr>
          <w:rFonts w:ascii="Times New Roman" w:hAnsi="Times New Roman"/>
          <w:szCs w:val="24"/>
          <w:lang w:val="en-US"/>
        </w:rPr>
        <w:t>Tutorial Session for new</w:t>
      </w:r>
      <w:r w:rsidR="009E2743" w:rsidRPr="00196CF0">
        <w:rPr>
          <w:rFonts w:ascii="Times New Roman" w:hAnsi="Times New Roman"/>
          <w:szCs w:val="24"/>
          <w:lang w:val="en-US"/>
        </w:rPr>
        <w:t>comers</w:t>
      </w:r>
      <w:bookmarkEnd w:id="154"/>
    </w:p>
    <w:p w14:paraId="6FCA863C" w14:textId="77777777" w:rsidR="0073454C" w:rsidRPr="00196CF0" w:rsidRDefault="009E2743" w:rsidP="00457EA5">
      <w:pPr>
        <w:rPr>
          <w:sz w:val="24"/>
          <w:szCs w:val="24"/>
        </w:rPr>
      </w:pPr>
      <w:r w:rsidRPr="00196CF0">
        <w:rPr>
          <w:sz w:val="24"/>
          <w:szCs w:val="24"/>
        </w:rPr>
        <w:t>A</w:t>
      </w:r>
      <w:r w:rsidR="00651231" w:rsidRPr="00196CF0">
        <w:rPr>
          <w:sz w:val="24"/>
          <w:szCs w:val="24"/>
        </w:rPr>
        <w:t xml:space="preserve"> tutorial session was held during lunch time on </w:t>
      </w:r>
      <w:r w:rsidR="002F384B">
        <w:rPr>
          <w:sz w:val="24"/>
          <w:szCs w:val="24"/>
        </w:rPr>
        <w:t>Monday8</w:t>
      </w:r>
      <w:r w:rsidR="003F27E0" w:rsidRPr="00196CF0">
        <w:rPr>
          <w:sz w:val="24"/>
          <w:szCs w:val="24"/>
        </w:rPr>
        <w:t xml:space="preserve"> </w:t>
      </w:r>
      <w:r w:rsidR="002F384B">
        <w:rPr>
          <w:sz w:val="24"/>
          <w:szCs w:val="24"/>
        </w:rPr>
        <w:t>September</w:t>
      </w:r>
      <w:r w:rsidR="00651231" w:rsidRPr="00196CF0">
        <w:rPr>
          <w:sz w:val="24"/>
          <w:szCs w:val="24"/>
        </w:rPr>
        <w:t xml:space="preserve"> 201</w:t>
      </w:r>
      <w:r w:rsidR="002F384B">
        <w:rPr>
          <w:sz w:val="24"/>
          <w:szCs w:val="24"/>
        </w:rPr>
        <w:t>4</w:t>
      </w:r>
      <w:r w:rsidR="00651231" w:rsidRPr="00196CF0">
        <w:rPr>
          <w:sz w:val="24"/>
          <w:szCs w:val="24"/>
        </w:rPr>
        <w:t>. SG9 Chair</w:t>
      </w:r>
      <w:r w:rsidRPr="00196CF0">
        <w:rPr>
          <w:sz w:val="24"/>
          <w:szCs w:val="24"/>
        </w:rPr>
        <w:t>man</w:t>
      </w:r>
      <w:r w:rsidR="00651231" w:rsidRPr="00196CF0">
        <w:rPr>
          <w:sz w:val="24"/>
          <w:szCs w:val="24"/>
        </w:rPr>
        <w:t xml:space="preserve"> gave a short presentation on SG9 activit</w:t>
      </w:r>
      <w:r w:rsidR="00457EA5">
        <w:rPr>
          <w:sz w:val="24"/>
          <w:szCs w:val="24"/>
        </w:rPr>
        <w:t>ies</w:t>
      </w:r>
      <w:r w:rsidR="00651231" w:rsidRPr="00196CF0">
        <w:rPr>
          <w:sz w:val="24"/>
          <w:szCs w:val="24"/>
        </w:rPr>
        <w:t xml:space="preserve"> and the Working Party Chairs provided a short introducti</w:t>
      </w:r>
      <w:r w:rsidRPr="00196CF0">
        <w:rPr>
          <w:sz w:val="24"/>
          <w:szCs w:val="24"/>
        </w:rPr>
        <w:t>on to their Working Parties. TSB provided</w:t>
      </w:r>
      <w:r w:rsidR="00651231" w:rsidRPr="00196CF0">
        <w:rPr>
          <w:sz w:val="24"/>
          <w:szCs w:val="24"/>
        </w:rPr>
        <w:t xml:space="preserve"> </w:t>
      </w:r>
      <w:r w:rsidRPr="00196CF0">
        <w:rPr>
          <w:sz w:val="24"/>
          <w:szCs w:val="24"/>
        </w:rPr>
        <w:t>two presentations: a generic overview on the ITU and an introduction to the ITU-T working methods. The PPT p</w:t>
      </w:r>
      <w:r w:rsidR="00651231" w:rsidRPr="00196CF0">
        <w:rPr>
          <w:sz w:val="24"/>
          <w:szCs w:val="24"/>
        </w:rPr>
        <w:t>resentation</w:t>
      </w:r>
      <w:r w:rsidRPr="00196CF0">
        <w:rPr>
          <w:sz w:val="24"/>
          <w:szCs w:val="24"/>
        </w:rPr>
        <w:t>s</w:t>
      </w:r>
      <w:r w:rsidR="00651231" w:rsidRPr="00196CF0">
        <w:rPr>
          <w:sz w:val="24"/>
          <w:szCs w:val="24"/>
        </w:rPr>
        <w:t xml:space="preserve"> can be found in</w:t>
      </w:r>
      <w:r w:rsidR="00196CF0">
        <w:rPr>
          <w:sz w:val="24"/>
          <w:szCs w:val="24"/>
        </w:rPr>
        <w:t xml:space="preserve"> </w:t>
      </w:r>
      <w:hyperlink r:id="rId108" w:history="1">
        <w:r w:rsidR="00196CF0" w:rsidRPr="002F384B">
          <w:rPr>
            <w:rStyle w:val="Hyperlink"/>
            <w:sz w:val="24"/>
            <w:szCs w:val="24"/>
            <w:lang w:val="en-US"/>
          </w:rPr>
          <w:t xml:space="preserve">TD </w:t>
        </w:r>
        <w:r w:rsidR="002F384B" w:rsidRPr="002F384B">
          <w:rPr>
            <w:rStyle w:val="Hyperlink"/>
            <w:sz w:val="24"/>
            <w:szCs w:val="24"/>
          </w:rPr>
          <w:t>404</w:t>
        </w:r>
      </w:hyperlink>
      <w:r w:rsidR="00196CF0">
        <w:rPr>
          <w:sz w:val="24"/>
          <w:szCs w:val="24"/>
        </w:rPr>
        <w:t>.</w:t>
      </w:r>
    </w:p>
    <w:p w14:paraId="478C92D3" w14:textId="77777777" w:rsidR="002E3EAA" w:rsidRPr="00EC5D1B" w:rsidRDefault="0055599B" w:rsidP="008B3D6C">
      <w:pPr>
        <w:pStyle w:val="Heading2"/>
        <w:tabs>
          <w:tab w:val="clear" w:pos="880"/>
          <w:tab w:val="clear" w:pos="1430"/>
          <w:tab w:val="clear" w:pos="1985"/>
        </w:tabs>
        <w:ind w:left="567" w:hanging="567"/>
        <w:rPr>
          <w:szCs w:val="24"/>
        </w:rPr>
      </w:pPr>
      <w:bookmarkStart w:id="155" w:name="_21.3_Output_of"/>
      <w:bookmarkStart w:id="156" w:name="_Toc410402040"/>
      <w:bookmarkEnd w:id="155"/>
      <w:r w:rsidRPr="003F63A5">
        <w:rPr>
          <w:rFonts w:ascii="Times New Roman" w:hAnsi="Times New Roman"/>
          <w:szCs w:val="24"/>
        </w:rPr>
        <w:t>20</w:t>
      </w:r>
      <w:r w:rsidR="002E3EAA" w:rsidRPr="003F63A5">
        <w:rPr>
          <w:rFonts w:ascii="Times New Roman" w:hAnsi="Times New Roman"/>
          <w:szCs w:val="24"/>
        </w:rPr>
        <w:t>.</w:t>
      </w:r>
      <w:r w:rsidR="00264522" w:rsidRPr="003F63A5">
        <w:rPr>
          <w:rFonts w:ascii="Times New Roman" w:hAnsi="Times New Roman"/>
          <w:szCs w:val="24"/>
        </w:rPr>
        <w:t>2</w:t>
      </w:r>
      <w:r w:rsidR="002E3EAA" w:rsidRPr="003F63A5">
        <w:rPr>
          <w:rFonts w:ascii="Times New Roman" w:hAnsi="Times New Roman"/>
          <w:szCs w:val="24"/>
        </w:rPr>
        <w:tab/>
        <w:t>Output of Resolution 80</w:t>
      </w:r>
      <w:bookmarkEnd w:id="156"/>
    </w:p>
    <w:p w14:paraId="76E97932" w14:textId="77777777" w:rsidR="00264522" w:rsidRDefault="00264522" w:rsidP="00457EA5">
      <w:pPr>
        <w:rPr>
          <w:sz w:val="24"/>
          <w:szCs w:val="24"/>
          <w:lang w:val="en-US"/>
        </w:rPr>
      </w:pPr>
      <w:r w:rsidRPr="00264522">
        <w:rPr>
          <w:sz w:val="24"/>
          <w:szCs w:val="24"/>
          <w:lang w:val="en-US"/>
        </w:rPr>
        <w:t xml:space="preserve">SG9 has also progressed the discussion to propose a way forward to TSAG on WTSA-12 Resolution 80 (Dubai, 2012) “Acknowledging active involvement of the Membership in the development of ITU-T </w:t>
      </w:r>
      <w:r w:rsidRPr="00457EA5">
        <w:rPr>
          <w:sz w:val="24"/>
          <w:szCs w:val="24"/>
          <w:lang w:val="en-US"/>
        </w:rPr>
        <w:t xml:space="preserve">deliverables”. An initial </w:t>
      </w:r>
      <w:r w:rsidR="00E36D17" w:rsidRPr="00457EA5">
        <w:rPr>
          <w:sz w:val="24"/>
          <w:szCs w:val="24"/>
          <w:lang w:val="en-US"/>
        </w:rPr>
        <w:t>proposal</w:t>
      </w:r>
      <w:r w:rsidRPr="00457EA5">
        <w:rPr>
          <w:sz w:val="24"/>
          <w:szCs w:val="24"/>
          <w:lang w:val="en-US"/>
        </w:rPr>
        <w:t xml:space="preserve"> on this topic </w:t>
      </w:r>
      <w:r w:rsidR="00457EA5" w:rsidRPr="00457EA5">
        <w:rPr>
          <w:sz w:val="24"/>
          <w:szCs w:val="24"/>
          <w:lang w:val="en-US"/>
        </w:rPr>
        <w:t xml:space="preserve">was submitted to </w:t>
      </w:r>
      <w:r w:rsidR="00E63F97">
        <w:rPr>
          <w:sz w:val="24"/>
          <w:szCs w:val="24"/>
          <w:lang w:val="en-US"/>
        </w:rPr>
        <w:t xml:space="preserve">the </w:t>
      </w:r>
      <w:r w:rsidR="00457EA5" w:rsidRPr="00457EA5">
        <w:rPr>
          <w:sz w:val="24"/>
          <w:szCs w:val="24"/>
          <w:lang w:val="en-US"/>
        </w:rPr>
        <w:t xml:space="preserve">TSAG meeting (June 2014). </w:t>
      </w:r>
      <w:r w:rsidR="00457EA5">
        <w:rPr>
          <w:sz w:val="24"/>
          <w:szCs w:val="24"/>
          <w:lang w:val="en-US"/>
        </w:rPr>
        <w:t xml:space="preserve">Further, </w:t>
      </w:r>
      <w:r w:rsidR="00457EA5" w:rsidRPr="00457EA5">
        <w:rPr>
          <w:sz w:val="24"/>
          <w:szCs w:val="24"/>
        </w:rPr>
        <w:t xml:space="preserve">TSAG requested SG9 to implement, on a trial basis, their findings on WTSA-12 Resolution 80. To follow up on this request SG9 developed and agreed on the following guidelines: </w:t>
      </w:r>
      <w:r w:rsidR="00E63F97">
        <w:rPr>
          <w:i/>
          <w:iCs/>
          <w:sz w:val="24"/>
          <w:szCs w:val="24"/>
          <w:lang w:val="en-US"/>
        </w:rPr>
        <w:t>I</w:t>
      </w:r>
      <w:r w:rsidR="00E36D17" w:rsidRPr="00457EA5">
        <w:rPr>
          <w:i/>
          <w:iCs/>
          <w:sz w:val="24"/>
          <w:szCs w:val="24"/>
          <w:lang w:val="en-US"/>
        </w:rPr>
        <w:t>mplementation details of WTSA-12 Resolution 80 pilot in SG9</w:t>
      </w:r>
      <w:r w:rsidR="00457EA5">
        <w:rPr>
          <w:sz w:val="24"/>
          <w:szCs w:val="24"/>
          <w:lang w:val="en-US"/>
        </w:rPr>
        <w:t>.</w:t>
      </w:r>
      <w:r w:rsidR="00E36D17" w:rsidRPr="00457EA5">
        <w:rPr>
          <w:sz w:val="24"/>
          <w:szCs w:val="24"/>
          <w:lang w:val="en-US"/>
        </w:rPr>
        <w:t xml:space="preserve"> </w:t>
      </w:r>
      <w:r w:rsidR="00457EA5">
        <w:rPr>
          <w:sz w:val="24"/>
          <w:szCs w:val="24"/>
          <w:lang w:val="en-US"/>
        </w:rPr>
        <w:t xml:space="preserve">This guideline </w:t>
      </w:r>
      <w:r w:rsidR="00E36D17" w:rsidRPr="00457EA5">
        <w:rPr>
          <w:sz w:val="24"/>
          <w:szCs w:val="24"/>
          <w:lang w:val="en-US"/>
        </w:rPr>
        <w:t xml:space="preserve">is available as </w:t>
      </w:r>
      <w:hyperlink r:id="rId109" w:history="1">
        <w:r w:rsidR="00E36D17" w:rsidRPr="00457EA5">
          <w:rPr>
            <w:rStyle w:val="Hyperlink"/>
            <w:sz w:val="24"/>
            <w:szCs w:val="24"/>
            <w:lang w:val="en-US"/>
          </w:rPr>
          <w:t>TD</w:t>
        </w:r>
        <w:r w:rsidR="00B47415">
          <w:rPr>
            <w:rStyle w:val="Hyperlink"/>
            <w:sz w:val="24"/>
            <w:szCs w:val="24"/>
            <w:lang w:val="en-US"/>
          </w:rPr>
          <w:t xml:space="preserve"> </w:t>
        </w:r>
        <w:r w:rsidR="00E36D17" w:rsidRPr="00457EA5">
          <w:rPr>
            <w:rStyle w:val="Hyperlink"/>
            <w:sz w:val="24"/>
            <w:szCs w:val="24"/>
            <w:lang w:val="en-US"/>
          </w:rPr>
          <w:t>583 Rev.1</w:t>
        </w:r>
      </w:hyperlink>
      <w:r w:rsidRPr="00457EA5">
        <w:rPr>
          <w:sz w:val="24"/>
          <w:szCs w:val="24"/>
          <w:lang w:val="en-US"/>
        </w:rPr>
        <w:t>.</w:t>
      </w:r>
    </w:p>
    <w:p w14:paraId="75DB7D7B" w14:textId="77777777" w:rsidR="0073454C" w:rsidRPr="00D7215C" w:rsidRDefault="009E2743" w:rsidP="0055599B">
      <w:pPr>
        <w:pStyle w:val="Heading1"/>
        <w:numPr>
          <w:ilvl w:val="0"/>
          <w:numId w:val="0"/>
        </w:numPr>
        <w:tabs>
          <w:tab w:val="clear" w:pos="880"/>
          <w:tab w:val="left" w:pos="567"/>
        </w:tabs>
        <w:spacing w:after="0"/>
        <w:rPr>
          <w:rFonts w:ascii="Times New Roman" w:hAnsi="Times New Roman"/>
          <w:szCs w:val="24"/>
        </w:rPr>
      </w:pPr>
      <w:bookmarkStart w:id="157" w:name="_Toc410402041"/>
      <w:r w:rsidRPr="00D7215C">
        <w:rPr>
          <w:rFonts w:ascii="Times New Roman" w:hAnsi="Times New Roman"/>
          <w:szCs w:val="24"/>
        </w:rPr>
        <w:t>2</w:t>
      </w:r>
      <w:r w:rsidR="0055599B">
        <w:rPr>
          <w:rFonts w:ascii="Times New Roman" w:hAnsi="Times New Roman"/>
          <w:szCs w:val="24"/>
        </w:rPr>
        <w:t>1</w:t>
      </w:r>
      <w:r w:rsidRPr="00D7215C">
        <w:rPr>
          <w:rFonts w:ascii="Times New Roman" w:hAnsi="Times New Roman"/>
          <w:szCs w:val="24"/>
        </w:rPr>
        <w:tab/>
      </w:r>
      <w:r w:rsidR="009E2326" w:rsidRPr="00D7215C">
        <w:rPr>
          <w:rFonts w:ascii="Times New Roman" w:hAnsi="Times New Roman"/>
          <w:szCs w:val="24"/>
        </w:rPr>
        <w:t>Closing</w:t>
      </w:r>
      <w:bookmarkEnd w:id="157"/>
      <w:r w:rsidR="009E2326" w:rsidRPr="00D7215C">
        <w:rPr>
          <w:rFonts w:ascii="Times New Roman" w:hAnsi="Times New Roman"/>
          <w:szCs w:val="24"/>
        </w:rPr>
        <w:t xml:space="preserve"> </w:t>
      </w:r>
    </w:p>
    <w:p w14:paraId="0069BD84" w14:textId="77777777" w:rsidR="00B14FEB" w:rsidRPr="00D7215C" w:rsidRDefault="00881979" w:rsidP="00D842C2">
      <w:pPr>
        <w:spacing w:before="120"/>
        <w:rPr>
          <w:sz w:val="24"/>
          <w:szCs w:val="24"/>
        </w:rPr>
      </w:pPr>
      <w:r w:rsidRPr="00D7215C">
        <w:rPr>
          <w:sz w:val="24"/>
          <w:szCs w:val="24"/>
        </w:rPr>
        <w:t xml:space="preserve">Mr Arthur Webster, </w:t>
      </w:r>
      <w:r w:rsidR="00A34295">
        <w:rPr>
          <w:sz w:val="24"/>
          <w:szCs w:val="24"/>
        </w:rPr>
        <w:t>SG</w:t>
      </w:r>
      <w:r w:rsidR="00B14FEB" w:rsidRPr="00D7215C">
        <w:rPr>
          <w:sz w:val="24"/>
          <w:szCs w:val="24"/>
        </w:rPr>
        <w:t>9 Chair</w:t>
      </w:r>
      <w:r w:rsidR="0060019F">
        <w:rPr>
          <w:sz w:val="24"/>
          <w:szCs w:val="24"/>
        </w:rPr>
        <w:t>,</w:t>
      </w:r>
      <w:r w:rsidR="00B14FEB" w:rsidRPr="00D7215C">
        <w:rPr>
          <w:sz w:val="24"/>
          <w:szCs w:val="24"/>
        </w:rPr>
        <w:t xml:space="preserve"> thanked the delegates for their earnest participation in the </w:t>
      </w:r>
      <w:r w:rsidR="00A34295">
        <w:rPr>
          <w:sz w:val="24"/>
          <w:szCs w:val="24"/>
        </w:rPr>
        <w:t>SG</w:t>
      </w:r>
      <w:r w:rsidR="00B14FEB" w:rsidRPr="00D7215C">
        <w:rPr>
          <w:sz w:val="24"/>
          <w:szCs w:val="24"/>
        </w:rPr>
        <w:t xml:space="preserve">9 to progress the work, and particularly </w:t>
      </w:r>
      <w:r w:rsidR="00E33783" w:rsidRPr="00D7215C">
        <w:rPr>
          <w:sz w:val="24"/>
          <w:szCs w:val="24"/>
        </w:rPr>
        <w:t>Mr Satoshi Miyaji</w:t>
      </w:r>
      <w:r w:rsidR="00B14FEB" w:rsidRPr="00D7215C">
        <w:rPr>
          <w:sz w:val="24"/>
          <w:szCs w:val="24"/>
        </w:rPr>
        <w:t xml:space="preserve"> </w:t>
      </w:r>
      <w:r w:rsidR="0060019F">
        <w:rPr>
          <w:sz w:val="24"/>
          <w:szCs w:val="24"/>
        </w:rPr>
        <w:t>(</w:t>
      </w:r>
      <w:r w:rsidR="00B14FEB" w:rsidRPr="00D7215C">
        <w:rPr>
          <w:sz w:val="24"/>
          <w:szCs w:val="24"/>
        </w:rPr>
        <w:t>Vice-Chair</w:t>
      </w:r>
      <w:r w:rsidR="0060019F">
        <w:rPr>
          <w:sz w:val="24"/>
          <w:szCs w:val="24"/>
        </w:rPr>
        <w:t xml:space="preserve"> and WP1 Chair), Mr </w:t>
      </w:r>
      <w:r w:rsidR="00D842C2">
        <w:rPr>
          <w:sz w:val="24"/>
          <w:szCs w:val="24"/>
        </w:rPr>
        <w:t xml:space="preserve">Dong Wang (Vice-Chair and </w:t>
      </w:r>
      <w:r w:rsidR="0060019F">
        <w:rPr>
          <w:sz w:val="24"/>
          <w:szCs w:val="24"/>
        </w:rPr>
        <w:t>WP2 Chair)</w:t>
      </w:r>
      <w:r w:rsidR="00B14FEB" w:rsidRPr="00D7215C">
        <w:rPr>
          <w:sz w:val="24"/>
          <w:szCs w:val="24"/>
        </w:rPr>
        <w:t>, Rapporteurs, Editors</w:t>
      </w:r>
      <w:r w:rsidR="008F5E4E" w:rsidRPr="00D7215C">
        <w:rPr>
          <w:sz w:val="24"/>
          <w:szCs w:val="24"/>
        </w:rPr>
        <w:t>,</w:t>
      </w:r>
      <w:r w:rsidR="00B14FEB" w:rsidRPr="00D7215C">
        <w:rPr>
          <w:sz w:val="24"/>
          <w:szCs w:val="24"/>
        </w:rPr>
        <w:t xml:space="preserve"> </w:t>
      </w:r>
      <w:r w:rsidR="00A34295">
        <w:rPr>
          <w:sz w:val="24"/>
          <w:szCs w:val="24"/>
        </w:rPr>
        <w:t>SG</w:t>
      </w:r>
      <w:r w:rsidR="00E33783" w:rsidRPr="00D7215C">
        <w:rPr>
          <w:sz w:val="24"/>
          <w:szCs w:val="24"/>
        </w:rPr>
        <w:t>9</w:t>
      </w:r>
      <w:r w:rsidR="00B14FEB" w:rsidRPr="00D7215C">
        <w:rPr>
          <w:sz w:val="24"/>
          <w:szCs w:val="24"/>
        </w:rPr>
        <w:t xml:space="preserve"> Secretariat</w:t>
      </w:r>
      <w:r w:rsidR="00BB3AE5" w:rsidRPr="00D7215C">
        <w:rPr>
          <w:sz w:val="24"/>
          <w:szCs w:val="24"/>
        </w:rPr>
        <w:t xml:space="preserve"> and the other</w:t>
      </w:r>
      <w:r w:rsidR="00B14FEB" w:rsidRPr="00D7215C">
        <w:rPr>
          <w:sz w:val="24"/>
          <w:szCs w:val="24"/>
        </w:rPr>
        <w:t xml:space="preserve"> </w:t>
      </w:r>
      <w:r w:rsidR="008F5E4E" w:rsidRPr="00D7215C">
        <w:rPr>
          <w:sz w:val="24"/>
          <w:szCs w:val="24"/>
        </w:rPr>
        <w:t>TSB</w:t>
      </w:r>
      <w:r w:rsidR="00BB3AE5" w:rsidRPr="00D7215C">
        <w:rPr>
          <w:sz w:val="24"/>
          <w:szCs w:val="24"/>
        </w:rPr>
        <w:t xml:space="preserve"> colleagues</w:t>
      </w:r>
      <w:r w:rsidR="008F5E4E" w:rsidRPr="00D7215C">
        <w:rPr>
          <w:sz w:val="24"/>
          <w:szCs w:val="24"/>
        </w:rPr>
        <w:t xml:space="preserve"> </w:t>
      </w:r>
      <w:r w:rsidR="00B14FEB" w:rsidRPr="00D7215C">
        <w:rPr>
          <w:sz w:val="24"/>
          <w:szCs w:val="24"/>
        </w:rPr>
        <w:t>for their support and active involvement during th</w:t>
      </w:r>
      <w:r w:rsidRPr="00D7215C">
        <w:rPr>
          <w:sz w:val="24"/>
          <w:szCs w:val="24"/>
        </w:rPr>
        <w:t>e</w:t>
      </w:r>
      <w:r w:rsidR="00B14FEB" w:rsidRPr="00D7215C">
        <w:rPr>
          <w:sz w:val="24"/>
          <w:szCs w:val="24"/>
        </w:rPr>
        <w:t xml:space="preserve"> meeting.</w:t>
      </w:r>
    </w:p>
    <w:p w14:paraId="73981EBB" w14:textId="77777777" w:rsidR="0096497F" w:rsidRDefault="00BB3AE5">
      <w:pPr>
        <w:rPr>
          <w:sz w:val="24"/>
          <w:szCs w:val="24"/>
        </w:rPr>
        <w:sectPr w:rsidR="0096497F" w:rsidSect="0019387A">
          <w:headerReference w:type="default" r:id="rId110"/>
          <w:footerReference w:type="default" r:id="rId111"/>
          <w:headerReference w:type="first" r:id="rId112"/>
          <w:footerReference w:type="first" r:id="rId113"/>
          <w:pgSz w:w="11907" w:h="16840" w:code="9"/>
          <w:pgMar w:top="1021" w:right="964" w:bottom="1021" w:left="964" w:header="720" w:footer="720" w:gutter="0"/>
          <w:pgNumType w:start="1"/>
          <w:cols w:space="720"/>
          <w:titlePg/>
          <w:docGrid w:linePitch="299"/>
        </w:sectPr>
      </w:pPr>
      <w:r w:rsidRPr="00D7215C">
        <w:rPr>
          <w:sz w:val="24"/>
          <w:szCs w:val="24"/>
        </w:rPr>
        <w:t xml:space="preserve">The meeting was adjourned </w:t>
      </w:r>
      <w:r w:rsidR="003A18D4" w:rsidRPr="00D7215C">
        <w:rPr>
          <w:sz w:val="24"/>
          <w:szCs w:val="24"/>
        </w:rPr>
        <w:t>at 1230 hours</w:t>
      </w:r>
      <w:r w:rsidRPr="00D7215C">
        <w:rPr>
          <w:sz w:val="24"/>
          <w:szCs w:val="24"/>
        </w:rPr>
        <w:t xml:space="preserve"> on </w:t>
      </w:r>
      <w:r w:rsidR="0060019F">
        <w:rPr>
          <w:sz w:val="24"/>
          <w:szCs w:val="24"/>
        </w:rPr>
        <w:t>1</w:t>
      </w:r>
      <w:r w:rsidR="00E36D17">
        <w:rPr>
          <w:sz w:val="24"/>
          <w:szCs w:val="24"/>
        </w:rPr>
        <w:t>2 September</w:t>
      </w:r>
      <w:r w:rsidR="00DB14FE">
        <w:rPr>
          <w:sz w:val="24"/>
          <w:szCs w:val="24"/>
        </w:rPr>
        <w:t xml:space="preserve"> 201</w:t>
      </w:r>
      <w:r w:rsidR="00E36D17">
        <w:rPr>
          <w:sz w:val="24"/>
          <w:szCs w:val="24"/>
        </w:rPr>
        <w:t>4</w:t>
      </w:r>
      <w:r w:rsidR="003A18D4" w:rsidRPr="00D7215C">
        <w:rPr>
          <w:sz w:val="24"/>
          <w:szCs w:val="24"/>
        </w:rPr>
        <w:t>.</w:t>
      </w:r>
    </w:p>
    <w:p w14:paraId="2DDFEB77" w14:textId="77777777" w:rsidR="0096497F" w:rsidRDefault="00F3209A" w:rsidP="00DC2EDB">
      <w:pPr>
        <w:pStyle w:val="Heading2"/>
        <w:keepNext w:val="0"/>
        <w:keepLines w:val="0"/>
        <w:tabs>
          <w:tab w:val="clear" w:pos="880"/>
          <w:tab w:val="clear" w:pos="1430"/>
          <w:tab w:val="clear" w:pos="1985"/>
        </w:tabs>
        <w:jc w:val="center"/>
      </w:pPr>
      <w:bookmarkStart w:id="158" w:name="_Annex_1_Final"/>
      <w:bookmarkStart w:id="159" w:name="_Toc410402042"/>
      <w:bookmarkEnd w:id="158"/>
      <w:r w:rsidRPr="006D4753">
        <w:t>ANNEX</w:t>
      </w:r>
      <w:r w:rsidR="0096497F" w:rsidRPr="006D4753">
        <w:t xml:space="preserve"> 1</w:t>
      </w:r>
      <w:r w:rsidR="0096497F" w:rsidRPr="006D4753">
        <w:br/>
        <w:t>Final list of documents</w:t>
      </w:r>
      <w:bookmarkEnd w:id="159"/>
    </w:p>
    <w:p w14:paraId="0258FBF1" w14:textId="77777777" w:rsidR="00E36D17" w:rsidRDefault="00B81FC9" w:rsidP="00584341">
      <w:pPr>
        <w:pStyle w:val="ListParagraph"/>
        <w:numPr>
          <w:ilvl w:val="0"/>
          <w:numId w:val="15"/>
        </w:numPr>
        <w:ind w:hanging="1155"/>
        <w:rPr>
          <w:b/>
          <w:bCs/>
        </w:rPr>
      </w:pPr>
      <w:r w:rsidRPr="001021A3">
        <w:rPr>
          <w:b/>
          <w:bCs/>
        </w:rPr>
        <w:t>Contributions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95"/>
        <w:gridCol w:w="1565"/>
        <w:gridCol w:w="2190"/>
        <w:gridCol w:w="7041"/>
        <w:gridCol w:w="1751"/>
      </w:tblGrid>
      <w:tr w:rsidR="00E36D17" w:rsidRPr="00E36D17" w14:paraId="043490E1"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2AC5F982" w14:textId="77777777" w:rsidR="00E36D17" w:rsidRPr="00E36D17" w:rsidRDefault="00E36D17" w:rsidP="00E36D17">
            <w:pPr>
              <w:spacing w:before="120"/>
              <w:rPr>
                <w:rFonts w:asciiTheme="majorBidi" w:hAnsiTheme="majorBidi" w:cstheme="majorBidi"/>
                <w:b/>
                <w:szCs w:val="22"/>
              </w:rPr>
            </w:pPr>
            <w:r w:rsidRPr="00E36D17">
              <w:rPr>
                <w:rFonts w:asciiTheme="majorBidi" w:hAnsiTheme="majorBidi" w:cstheme="majorBidi"/>
                <w:b/>
                <w:szCs w:val="22"/>
              </w:rPr>
              <w:t>Web</w:t>
            </w:r>
          </w:p>
        </w:tc>
        <w:tc>
          <w:tcPr>
            <w:tcW w:w="538" w:type="pct"/>
            <w:tcBorders>
              <w:top w:val="single" w:sz="12" w:space="0" w:color="auto"/>
              <w:left w:val="single" w:sz="12" w:space="0" w:color="auto"/>
              <w:bottom w:val="single" w:sz="12" w:space="0" w:color="auto"/>
              <w:right w:val="single" w:sz="12" w:space="0" w:color="auto"/>
            </w:tcBorders>
            <w:noWrap/>
          </w:tcPr>
          <w:p w14:paraId="0801C979" w14:textId="77777777" w:rsidR="00E36D17" w:rsidRPr="00E36D17" w:rsidRDefault="00E36D17" w:rsidP="00E36D17">
            <w:pPr>
              <w:spacing w:before="120"/>
              <w:rPr>
                <w:rFonts w:asciiTheme="majorBidi" w:hAnsiTheme="majorBidi" w:cstheme="majorBidi"/>
                <w:b/>
                <w:szCs w:val="22"/>
              </w:rPr>
            </w:pPr>
            <w:r w:rsidRPr="00E36D17">
              <w:rPr>
                <w:rFonts w:asciiTheme="majorBidi" w:hAnsiTheme="majorBidi" w:cstheme="majorBidi"/>
                <w:b/>
                <w:szCs w:val="22"/>
              </w:rPr>
              <w:t>Received</w:t>
            </w:r>
          </w:p>
        </w:tc>
        <w:tc>
          <w:tcPr>
            <w:tcW w:w="753" w:type="pct"/>
            <w:tcBorders>
              <w:top w:val="single" w:sz="12" w:space="0" w:color="auto"/>
              <w:left w:val="single" w:sz="12" w:space="0" w:color="auto"/>
              <w:bottom w:val="single" w:sz="12" w:space="0" w:color="auto"/>
              <w:right w:val="single" w:sz="12" w:space="0" w:color="auto"/>
            </w:tcBorders>
            <w:noWrap/>
          </w:tcPr>
          <w:p w14:paraId="479AD7E3" w14:textId="77777777" w:rsidR="00E36D17" w:rsidRPr="00E36D17" w:rsidRDefault="00E36D17" w:rsidP="00E36D17">
            <w:pPr>
              <w:spacing w:before="120"/>
              <w:rPr>
                <w:rFonts w:asciiTheme="majorBidi" w:hAnsiTheme="majorBidi" w:cstheme="majorBidi"/>
                <w:b/>
                <w:szCs w:val="22"/>
              </w:rPr>
            </w:pPr>
            <w:r w:rsidRPr="00E36D17">
              <w:rPr>
                <w:rFonts w:asciiTheme="majorBidi" w:hAnsiTheme="majorBidi" w:cstheme="majorBidi"/>
                <w:b/>
                <w:szCs w:val="22"/>
              </w:rPr>
              <w:t>Source</w:t>
            </w:r>
          </w:p>
        </w:tc>
        <w:tc>
          <w:tcPr>
            <w:tcW w:w="2421" w:type="pct"/>
            <w:tcBorders>
              <w:top w:val="single" w:sz="12" w:space="0" w:color="auto"/>
              <w:left w:val="single" w:sz="12" w:space="0" w:color="auto"/>
              <w:bottom w:val="single" w:sz="12" w:space="0" w:color="auto"/>
              <w:right w:val="single" w:sz="12" w:space="0" w:color="auto"/>
            </w:tcBorders>
            <w:noWrap/>
          </w:tcPr>
          <w:p w14:paraId="1A58EA65" w14:textId="77777777" w:rsidR="00E36D17" w:rsidRPr="00E36D17" w:rsidRDefault="00E36D17" w:rsidP="00E36D17">
            <w:pPr>
              <w:spacing w:before="120"/>
              <w:rPr>
                <w:rFonts w:asciiTheme="majorBidi" w:hAnsiTheme="majorBidi" w:cstheme="majorBidi"/>
                <w:b/>
                <w:szCs w:val="22"/>
              </w:rPr>
            </w:pPr>
            <w:r w:rsidRPr="00E36D17">
              <w:rPr>
                <w:rFonts w:asciiTheme="majorBidi" w:hAnsiTheme="majorBidi" w:cstheme="majorBidi"/>
                <w:b/>
                <w:szCs w:val="22"/>
              </w:rPr>
              <w:t>Title</w:t>
            </w:r>
          </w:p>
        </w:tc>
        <w:tc>
          <w:tcPr>
            <w:tcW w:w="602" w:type="pct"/>
            <w:tcBorders>
              <w:top w:val="single" w:sz="12" w:space="0" w:color="auto"/>
              <w:left w:val="single" w:sz="12" w:space="0" w:color="auto"/>
              <w:bottom w:val="single" w:sz="12" w:space="0" w:color="auto"/>
              <w:right w:val="single" w:sz="12" w:space="0" w:color="auto"/>
            </w:tcBorders>
            <w:noWrap/>
          </w:tcPr>
          <w:p w14:paraId="6024F0BE" w14:textId="77777777" w:rsidR="00E36D17" w:rsidRPr="00E36D17" w:rsidRDefault="00E36D17" w:rsidP="00E36D17">
            <w:pPr>
              <w:spacing w:before="120"/>
              <w:rPr>
                <w:rFonts w:asciiTheme="majorBidi" w:hAnsiTheme="majorBidi" w:cstheme="majorBidi"/>
                <w:b/>
                <w:szCs w:val="22"/>
              </w:rPr>
            </w:pPr>
            <w:r w:rsidRPr="00E36D17">
              <w:rPr>
                <w:rFonts w:asciiTheme="majorBidi" w:hAnsiTheme="majorBidi" w:cstheme="majorBidi"/>
                <w:b/>
                <w:szCs w:val="22"/>
              </w:rPr>
              <w:t>Questions</w:t>
            </w:r>
          </w:p>
        </w:tc>
      </w:tr>
      <w:tr w:rsidR="00E36D17" w:rsidRPr="00E36D17" w14:paraId="0E946D29"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FA6B1C5" w14:textId="77777777" w:rsidR="00E36D17" w:rsidRPr="001021A3" w:rsidRDefault="00F3641B" w:rsidP="00E36D17">
            <w:pPr>
              <w:spacing w:before="120"/>
              <w:rPr>
                <w:rFonts w:asciiTheme="majorBidi" w:hAnsiTheme="majorBidi" w:cstheme="majorBidi"/>
                <w:bCs/>
                <w:szCs w:val="22"/>
              </w:rPr>
            </w:pPr>
            <w:hyperlink r:id="rId114" w:history="1">
              <w:r w:rsidR="00E36D17" w:rsidRPr="001021A3">
                <w:rPr>
                  <w:rStyle w:val="Hyperlink"/>
                  <w:rFonts w:asciiTheme="majorBidi" w:hAnsiTheme="majorBidi" w:cstheme="majorBidi"/>
                  <w:bCs/>
                  <w:szCs w:val="22"/>
                </w:rPr>
                <w:t>C 86</w:t>
              </w:r>
            </w:hyperlink>
          </w:p>
        </w:tc>
        <w:tc>
          <w:tcPr>
            <w:tcW w:w="538" w:type="pct"/>
            <w:tcBorders>
              <w:top w:val="single" w:sz="12" w:space="0" w:color="auto"/>
              <w:left w:val="single" w:sz="12" w:space="0" w:color="auto"/>
              <w:bottom w:val="single" w:sz="12" w:space="0" w:color="auto"/>
              <w:right w:val="single" w:sz="12" w:space="0" w:color="auto"/>
            </w:tcBorders>
            <w:noWrap/>
          </w:tcPr>
          <w:p w14:paraId="68FECEF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125607D6" w14:textId="77777777" w:rsidR="00E36D17" w:rsidRPr="001021A3" w:rsidRDefault="00E36D17" w:rsidP="00E36D17">
            <w:pPr>
              <w:spacing w:before="120"/>
              <w:rPr>
                <w:rFonts w:asciiTheme="majorBidi" w:hAnsiTheme="majorBidi" w:cstheme="majorBidi"/>
                <w:bCs/>
                <w:szCs w:val="22"/>
                <w:lang w:val="es-ES_tradnl"/>
              </w:rPr>
            </w:pPr>
            <w:r w:rsidRPr="001021A3">
              <w:rPr>
                <w:rFonts w:asciiTheme="majorBidi" w:hAnsiTheme="majorBidi" w:cstheme="majorBidi"/>
                <w:bCs/>
                <w:szCs w:val="22"/>
                <w:lang w:val="es-ES_tradnl"/>
              </w:rPr>
              <w:t>Agência Nacional de Telecomunicações - ANATEL</w:t>
            </w:r>
          </w:p>
        </w:tc>
        <w:tc>
          <w:tcPr>
            <w:tcW w:w="2421" w:type="pct"/>
            <w:tcBorders>
              <w:top w:val="single" w:sz="12" w:space="0" w:color="auto"/>
              <w:left w:val="single" w:sz="12" w:space="0" w:color="auto"/>
              <w:bottom w:val="single" w:sz="12" w:space="0" w:color="auto"/>
              <w:right w:val="single" w:sz="12" w:space="0" w:color="auto"/>
            </w:tcBorders>
            <w:noWrap/>
          </w:tcPr>
          <w:p w14:paraId="0977622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update on the text of Draft New Recommendation J.cab-mob-req</w:t>
            </w:r>
          </w:p>
          <w:p w14:paraId="43FC471B" w14:textId="77777777" w:rsidR="00E36D17" w:rsidRPr="001021A3" w:rsidRDefault="00E36D17" w:rsidP="00E36D17">
            <w:pPr>
              <w:spacing w:before="120"/>
              <w:rPr>
                <w:rFonts w:asciiTheme="majorBidi" w:hAnsiTheme="majorBidi" w:cstheme="majorBidi"/>
                <w:bCs/>
                <w:szCs w:val="22"/>
              </w:rPr>
            </w:pPr>
          </w:p>
        </w:tc>
        <w:tc>
          <w:tcPr>
            <w:tcW w:w="602" w:type="pct"/>
            <w:tcBorders>
              <w:top w:val="single" w:sz="12" w:space="0" w:color="auto"/>
              <w:left w:val="single" w:sz="12" w:space="0" w:color="auto"/>
              <w:bottom w:val="single" w:sz="12" w:space="0" w:color="auto"/>
              <w:right w:val="single" w:sz="12" w:space="0" w:color="auto"/>
            </w:tcBorders>
            <w:noWrap/>
          </w:tcPr>
          <w:p w14:paraId="4040BCB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Q4/9</w:t>
            </w:r>
          </w:p>
        </w:tc>
      </w:tr>
      <w:tr w:rsidR="00E36D17" w:rsidRPr="00E36D17" w14:paraId="36E9F5D9"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F2C659B" w14:textId="77777777" w:rsidR="00E36D17" w:rsidRPr="001021A3" w:rsidRDefault="00F3641B" w:rsidP="00E36D17">
            <w:pPr>
              <w:spacing w:before="120"/>
              <w:rPr>
                <w:rFonts w:asciiTheme="majorBidi" w:hAnsiTheme="majorBidi" w:cstheme="majorBidi"/>
                <w:bCs/>
                <w:szCs w:val="22"/>
              </w:rPr>
            </w:pPr>
            <w:hyperlink r:id="rId115" w:history="1">
              <w:r w:rsidR="00E36D17" w:rsidRPr="001021A3">
                <w:rPr>
                  <w:rStyle w:val="Hyperlink"/>
                  <w:rFonts w:asciiTheme="majorBidi" w:hAnsiTheme="majorBidi" w:cstheme="majorBidi"/>
                  <w:bCs/>
                  <w:szCs w:val="22"/>
                </w:rPr>
                <w:t>C 85</w:t>
              </w:r>
            </w:hyperlink>
          </w:p>
        </w:tc>
        <w:tc>
          <w:tcPr>
            <w:tcW w:w="538" w:type="pct"/>
            <w:tcBorders>
              <w:top w:val="single" w:sz="12" w:space="0" w:color="auto"/>
              <w:left w:val="single" w:sz="12" w:space="0" w:color="auto"/>
              <w:bottom w:val="single" w:sz="12" w:space="0" w:color="auto"/>
              <w:right w:val="single" w:sz="12" w:space="0" w:color="auto"/>
            </w:tcBorders>
            <w:noWrap/>
          </w:tcPr>
          <w:p w14:paraId="1542CF7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3F1EC2B4"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Rohde &amp; Schwarz GmbH &amp; Co. KG</w:t>
            </w:r>
          </w:p>
        </w:tc>
        <w:tc>
          <w:tcPr>
            <w:tcW w:w="2421" w:type="pct"/>
            <w:tcBorders>
              <w:top w:val="single" w:sz="12" w:space="0" w:color="auto"/>
              <w:left w:val="single" w:sz="12" w:space="0" w:color="auto"/>
              <w:bottom w:val="single" w:sz="12" w:space="0" w:color="auto"/>
              <w:right w:val="single" w:sz="12" w:space="0" w:color="auto"/>
            </w:tcBorders>
            <w:noWrap/>
          </w:tcPr>
          <w:p w14:paraId="1A205A7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Support for a Recommendation J.bitvqm and proposal to merge models TVM-Hybrid Encrypted and VMon for inclusion therein</w:t>
            </w:r>
          </w:p>
        </w:tc>
        <w:tc>
          <w:tcPr>
            <w:tcW w:w="602" w:type="pct"/>
            <w:tcBorders>
              <w:top w:val="single" w:sz="12" w:space="0" w:color="auto"/>
              <w:left w:val="single" w:sz="12" w:space="0" w:color="auto"/>
              <w:bottom w:val="single" w:sz="12" w:space="0" w:color="auto"/>
              <w:right w:val="single" w:sz="12" w:space="0" w:color="auto"/>
            </w:tcBorders>
            <w:noWrap/>
          </w:tcPr>
          <w:p w14:paraId="663C6B3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498072A2"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488949A4" w14:textId="77777777" w:rsidR="00E36D17" w:rsidRPr="001021A3" w:rsidRDefault="00F3641B" w:rsidP="00E36D17">
            <w:pPr>
              <w:spacing w:before="120"/>
              <w:rPr>
                <w:rFonts w:asciiTheme="majorBidi" w:hAnsiTheme="majorBidi" w:cstheme="majorBidi"/>
                <w:bCs/>
                <w:szCs w:val="22"/>
              </w:rPr>
            </w:pPr>
            <w:hyperlink r:id="rId116" w:history="1">
              <w:r w:rsidR="00E36D17" w:rsidRPr="001021A3">
                <w:rPr>
                  <w:rStyle w:val="Hyperlink"/>
                  <w:rFonts w:asciiTheme="majorBidi" w:hAnsiTheme="majorBidi" w:cstheme="majorBidi"/>
                  <w:bCs/>
                  <w:szCs w:val="22"/>
                </w:rPr>
                <w:t>C 84</w:t>
              </w:r>
            </w:hyperlink>
          </w:p>
          <w:p w14:paraId="55DB012D"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4DC90B1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34BA5E5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6CC247A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Draft New Recommendation, "Requirements for Stereoscopic Three Dimensional Television Service over Hybrid Fiber and Coaxial based networks," in J.Cable3DTV-req for AAP Consent</w:t>
            </w:r>
          </w:p>
        </w:tc>
        <w:tc>
          <w:tcPr>
            <w:tcW w:w="602" w:type="pct"/>
            <w:tcBorders>
              <w:top w:val="single" w:sz="12" w:space="0" w:color="auto"/>
              <w:left w:val="single" w:sz="12" w:space="0" w:color="auto"/>
              <w:bottom w:val="single" w:sz="12" w:space="0" w:color="auto"/>
              <w:right w:val="single" w:sz="12" w:space="0" w:color="auto"/>
            </w:tcBorders>
            <w:noWrap/>
          </w:tcPr>
          <w:p w14:paraId="744300B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Q7/9, Q1/9</w:t>
            </w:r>
          </w:p>
        </w:tc>
      </w:tr>
      <w:tr w:rsidR="00E36D17" w:rsidRPr="00E36D17" w14:paraId="1B945416"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5FBA8332" w14:textId="77777777" w:rsidR="00E36D17" w:rsidRPr="001021A3" w:rsidRDefault="00F3641B" w:rsidP="00E36D17">
            <w:pPr>
              <w:spacing w:before="120"/>
              <w:rPr>
                <w:rFonts w:asciiTheme="majorBidi" w:hAnsiTheme="majorBidi" w:cstheme="majorBidi"/>
                <w:bCs/>
                <w:szCs w:val="22"/>
              </w:rPr>
            </w:pPr>
            <w:hyperlink r:id="rId117" w:history="1">
              <w:r w:rsidR="00E36D17" w:rsidRPr="001021A3">
                <w:rPr>
                  <w:rStyle w:val="Hyperlink"/>
                  <w:rFonts w:asciiTheme="majorBidi" w:hAnsiTheme="majorBidi" w:cstheme="majorBidi"/>
                  <w:bCs/>
                  <w:szCs w:val="22"/>
                </w:rPr>
                <w:t>C 83</w:t>
              </w:r>
            </w:hyperlink>
          </w:p>
          <w:p w14:paraId="114806E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133DC1C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433FE4C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05389F4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New Work Programmes for Smart Agricultural Framework over RCAS</w:t>
            </w:r>
          </w:p>
        </w:tc>
        <w:tc>
          <w:tcPr>
            <w:tcW w:w="602" w:type="pct"/>
            <w:tcBorders>
              <w:top w:val="single" w:sz="12" w:space="0" w:color="auto"/>
              <w:left w:val="single" w:sz="12" w:space="0" w:color="auto"/>
              <w:bottom w:val="single" w:sz="12" w:space="0" w:color="auto"/>
              <w:right w:val="single" w:sz="12" w:space="0" w:color="auto"/>
            </w:tcBorders>
            <w:noWrap/>
          </w:tcPr>
          <w:p w14:paraId="6844343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Q3/9</w:t>
            </w:r>
          </w:p>
        </w:tc>
      </w:tr>
      <w:tr w:rsidR="00E36D17" w:rsidRPr="00E36D17" w14:paraId="38EB5B0D"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246AA09E" w14:textId="77777777" w:rsidR="00E36D17" w:rsidRPr="001021A3" w:rsidRDefault="00F3641B" w:rsidP="00E36D17">
            <w:pPr>
              <w:spacing w:before="120"/>
              <w:rPr>
                <w:rFonts w:asciiTheme="majorBidi" w:hAnsiTheme="majorBidi" w:cstheme="majorBidi"/>
                <w:bCs/>
                <w:szCs w:val="22"/>
              </w:rPr>
            </w:pPr>
            <w:hyperlink r:id="rId118" w:history="1">
              <w:r w:rsidR="00E36D17" w:rsidRPr="001021A3">
                <w:rPr>
                  <w:rStyle w:val="Hyperlink"/>
                  <w:rFonts w:asciiTheme="majorBidi" w:hAnsiTheme="majorBidi" w:cstheme="majorBidi"/>
                  <w:bCs/>
                  <w:szCs w:val="22"/>
                </w:rPr>
                <w:t>C 82</w:t>
              </w:r>
            </w:hyperlink>
          </w:p>
          <w:p w14:paraId="29A091F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100C459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41D56BD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33962E3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New Standardization Work Programme for RCAS AC-CASS interface specification</w:t>
            </w:r>
          </w:p>
        </w:tc>
        <w:tc>
          <w:tcPr>
            <w:tcW w:w="602" w:type="pct"/>
            <w:tcBorders>
              <w:top w:val="single" w:sz="12" w:space="0" w:color="auto"/>
              <w:left w:val="single" w:sz="12" w:space="0" w:color="auto"/>
              <w:bottom w:val="single" w:sz="12" w:space="0" w:color="auto"/>
              <w:right w:val="single" w:sz="12" w:space="0" w:color="auto"/>
            </w:tcBorders>
            <w:noWrap/>
          </w:tcPr>
          <w:p w14:paraId="237775B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Q3/9</w:t>
            </w:r>
          </w:p>
        </w:tc>
      </w:tr>
      <w:tr w:rsidR="00E36D17" w:rsidRPr="00E36D17" w14:paraId="669B1373"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3810C156" w14:textId="77777777" w:rsidR="00E36D17" w:rsidRPr="001021A3" w:rsidRDefault="00F3641B" w:rsidP="00E36D17">
            <w:pPr>
              <w:spacing w:before="120"/>
              <w:rPr>
                <w:rFonts w:asciiTheme="majorBidi" w:hAnsiTheme="majorBidi" w:cstheme="majorBidi"/>
                <w:bCs/>
                <w:szCs w:val="22"/>
              </w:rPr>
            </w:pPr>
            <w:hyperlink r:id="rId119" w:history="1">
              <w:r w:rsidR="00E36D17" w:rsidRPr="001021A3">
                <w:rPr>
                  <w:rStyle w:val="Hyperlink"/>
                  <w:rFonts w:asciiTheme="majorBidi" w:hAnsiTheme="majorBidi" w:cstheme="majorBidi"/>
                  <w:bCs/>
                  <w:szCs w:val="22"/>
                </w:rPr>
                <w:t>C 81</w:t>
              </w:r>
            </w:hyperlink>
          </w:p>
          <w:p w14:paraId="75D5E23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(Rev.1-2)</w:t>
            </w:r>
          </w:p>
        </w:tc>
        <w:tc>
          <w:tcPr>
            <w:tcW w:w="538" w:type="pct"/>
            <w:tcBorders>
              <w:top w:val="single" w:sz="12" w:space="0" w:color="auto"/>
              <w:left w:val="single" w:sz="12" w:space="0" w:color="auto"/>
              <w:bottom w:val="single" w:sz="12" w:space="0" w:color="auto"/>
              <w:right w:val="single" w:sz="12" w:space="0" w:color="auto"/>
            </w:tcBorders>
            <w:noWrap/>
          </w:tcPr>
          <w:p w14:paraId="29557B3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4F645E8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588AEBFB"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Draft New Recommendation J.rcas-net for AAP Consent</w:t>
            </w:r>
          </w:p>
        </w:tc>
        <w:tc>
          <w:tcPr>
            <w:tcW w:w="602" w:type="pct"/>
            <w:tcBorders>
              <w:top w:val="single" w:sz="12" w:space="0" w:color="auto"/>
              <w:left w:val="single" w:sz="12" w:space="0" w:color="auto"/>
              <w:bottom w:val="single" w:sz="12" w:space="0" w:color="auto"/>
              <w:right w:val="single" w:sz="12" w:space="0" w:color="auto"/>
            </w:tcBorders>
            <w:noWrap/>
          </w:tcPr>
          <w:p w14:paraId="648BE9F4"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Q3/9</w:t>
            </w:r>
          </w:p>
        </w:tc>
      </w:tr>
      <w:tr w:rsidR="00E36D17" w:rsidRPr="00E36D17" w14:paraId="192E3493"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6460C80" w14:textId="77777777" w:rsidR="00E36D17" w:rsidRPr="001021A3" w:rsidRDefault="00F3641B" w:rsidP="00E36D17">
            <w:pPr>
              <w:spacing w:before="120"/>
              <w:rPr>
                <w:rFonts w:asciiTheme="majorBidi" w:hAnsiTheme="majorBidi" w:cstheme="majorBidi"/>
                <w:bCs/>
                <w:szCs w:val="22"/>
              </w:rPr>
            </w:pPr>
            <w:hyperlink r:id="rId120" w:history="1">
              <w:r w:rsidR="00E36D17" w:rsidRPr="001021A3">
                <w:rPr>
                  <w:rStyle w:val="Hyperlink"/>
                  <w:rFonts w:asciiTheme="majorBidi" w:hAnsiTheme="majorBidi" w:cstheme="majorBidi"/>
                  <w:bCs/>
                  <w:szCs w:val="22"/>
                </w:rPr>
                <w:t>C 80</w:t>
              </w:r>
            </w:hyperlink>
          </w:p>
          <w:p w14:paraId="285A6FA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307A3BC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5C5305A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780D77EA"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Objective Perceptual Video Quality Measurement Methods for HEVC</w:t>
            </w:r>
          </w:p>
        </w:tc>
        <w:tc>
          <w:tcPr>
            <w:tcW w:w="602" w:type="pct"/>
            <w:tcBorders>
              <w:top w:val="single" w:sz="12" w:space="0" w:color="auto"/>
              <w:left w:val="single" w:sz="12" w:space="0" w:color="auto"/>
              <w:bottom w:val="single" w:sz="12" w:space="0" w:color="auto"/>
              <w:right w:val="single" w:sz="12" w:space="0" w:color="auto"/>
            </w:tcBorders>
            <w:noWrap/>
          </w:tcPr>
          <w:p w14:paraId="37BE437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Q2/9, Q12/9</w:t>
            </w:r>
          </w:p>
        </w:tc>
      </w:tr>
      <w:tr w:rsidR="00E36D17" w:rsidRPr="00E36D17" w14:paraId="097695E4"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1CA39BCF" w14:textId="77777777" w:rsidR="00E36D17" w:rsidRPr="001021A3" w:rsidRDefault="00F3641B" w:rsidP="00E36D17">
            <w:pPr>
              <w:spacing w:before="120"/>
              <w:rPr>
                <w:rFonts w:asciiTheme="majorBidi" w:hAnsiTheme="majorBidi" w:cstheme="majorBidi"/>
                <w:bCs/>
                <w:szCs w:val="22"/>
              </w:rPr>
            </w:pPr>
            <w:hyperlink r:id="rId121" w:history="1">
              <w:r w:rsidR="00E36D17" w:rsidRPr="001021A3">
                <w:rPr>
                  <w:rStyle w:val="Hyperlink"/>
                  <w:rFonts w:asciiTheme="majorBidi" w:hAnsiTheme="majorBidi" w:cstheme="majorBidi"/>
                  <w:bCs/>
                  <w:szCs w:val="22"/>
                </w:rPr>
                <w:t>C 79</w:t>
              </w:r>
            </w:hyperlink>
          </w:p>
          <w:p w14:paraId="4B9D14B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64307304"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31B945A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2BB30D43"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Optimal video transmission based on perceptual video quality</w:t>
            </w:r>
          </w:p>
        </w:tc>
        <w:tc>
          <w:tcPr>
            <w:tcW w:w="602" w:type="pct"/>
            <w:tcBorders>
              <w:top w:val="single" w:sz="12" w:space="0" w:color="auto"/>
              <w:left w:val="single" w:sz="12" w:space="0" w:color="auto"/>
              <w:bottom w:val="single" w:sz="12" w:space="0" w:color="auto"/>
              <w:right w:val="single" w:sz="12" w:space="0" w:color="auto"/>
            </w:tcBorders>
            <w:noWrap/>
          </w:tcPr>
          <w:p w14:paraId="0F10902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13F63D89"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2560F304" w14:textId="77777777" w:rsidR="00E36D17" w:rsidRPr="001021A3" w:rsidRDefault="00F3641B" w:rsidP="00E36D17">
            <w:pPr>
              <w:spacing w:before="120"/>
              <w:rPr>
                <w:rFonts w:asciiTheme="majorBidi" w:hAnsiTheme="majorBidi" w:cstheme="majorBidi"/>
                <w:bCs/>
                <w:szCs w:val="22"/>
              </w:rPr>
            </w:pPr>
            <w:hyperlink r:id="rId122" w:history="1">
              <w:r w:rsidR="00E36D17" w:rsidRPr="001021A3">
                <w:rPr>
                  <w:rStyle w:val="Hyperlink"/>
                  <w:rFonts w:asciiTheme="majorBidi" w:hAnsiTheme="majorBidi" w:cstheme="majorBidi"/>
                  <w:bCs/>
                  <w:szCs w:val="22"/>
                </w:rPr>
                <w:t>C 78</w:t>
              </w:r>
            </w:hyperlink>
          </w:p>
          <w:p w14:paraId="1357BA3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278FC10D"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50EDC6D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4CF326DD"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Model Selection for J.bitvqm</w:t>
            </w:r>
          </w:p>
        </w:tc>
        <w:tc>
          <w:tcPr>
            <w:tcW w:w="602" w:type="pct"/>
            <w:tcBorders>
              <w:top w:val="single" w:sz="12" w:space="0" w:color="auto"/>
              <w:left w:val="single" w:sz="12" w:space="0" w:color="auto"/>
              <w:bottom w:val="single" w:sz="12" w:space="0" w:color="auto"/>
              <w:right w:val="single" w:sz="12" w:space="0" w:color="auto"/>
            </w:tcBorders>
            <w:noWrap/>
          </w:tcPr>
          <w:p w14:paraId="2726BB9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1A8DCD0F"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8A3696A" w14:textId="77777777" w:rsidR="00E36D17" w:rsidRPr="001021A3" w:rsidRDefault="00F3641B" w:rsidP="00E36D17">
            <w:pPr>
              <w:spacing w:before="120"/>
              <w:rPr>
                <w:rFonts w:asciiTheme="majorBidi" w:hAnsiTheme="majorBidi" w:cstheme="majorBidi"/>
                <w:bCs/>
                <w:szCs w:val="22"/>
              </w:rPr>
            </w:pPr>
            <w:hyperlink r:id="rId123" w:history="1">
              <w:r w:rsidR="00E36D17" w:rsidRPr="001021A3">
                <w:rPr>
                  <w:rStyle w:val="Hyperlink"/>
                  <w:rFonts w:asciiTheme="majorBidi" w:hAnsiTheme="majorBidi" w:cstheme="majorBidi"/>
                  <w:bCs/>
                  <w:szCs w:val="22"/>
                </w:rPr>
                <w:t>C 77</w:t>
              </w:r>
            </w:hyperlink>
          </w:p>
          <w:p w14:paraId="600FEDA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5E1C4FCB"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7F2E06D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23C88B9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3D Video Perceptual Quality and Viewing Distances (P.3D-sam)</w:t>
            </w:r>
          </w:p>
        </w:tc>
        <w:tc>
          <w:tcPr>
            <w:tcW w:w="602" w:type="pct"/>
            <w:tcBorders>
              <w:top w:val="single" w:sz="12" w:space="0" w:color="auto"/>
              <w:left w:val="single" w:sz="12" w:space="0" w:color="auto"/>
              <w:bottom w:val="single" w:sz="12" w:space="0" w:color="auto"/>
              <w:right w:val="single" w:sz="12" w:space="0" w:color="auto"/>
            </w:tcBorders>
            <w:noWrap/>
          </w:tcPr>
          <w:p w14:paraId="5FA00FD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7130652D"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4D007344" w14:textId="77777777" w:rsidR="00E36D17" w:rsidRPr="001021A3" w:rsidRDefault="00F3641B" w:rsidP="00E36D17">
            <w:pPr>
              <w:spacing w:before="120"/>
              <w:rPr>
                <w:rFonts w:asciiTheme="majorBidi" w:hAnsiTheme="majorBidi" w:cstheme="majorBidi"/>
                <w:bCs/>
                <w:szCs w:val="22"/>
              </w:rPr>
            </w:pPr>
            <w:hyperlink r:id="rId124" w:history="1">
              <w:r w:rsidR="00E36D17" w:rsidRPr="001021A3">
                <w:rPr>
                  <w:rStyle w:val="Hyperlink"/>
                  <w:rFonts w:asciiTheme="majorBidi" w:hAnsiTheme="majorBidi" w:cstheme="majorBidi"/>
                  <w:bCs/>
                  <w:szCs w:val="22"/>
                </w:rPr>
                <w:t>C 76</w:t>
              </w:r>
            </w:hyperlink>
          </w:p>
          <w:p w14:paraId="2552E81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789ECC3D"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7F0E331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5ECB387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UHDTV Service Quality Issues and Measurement Tools</w:t>
            </w:r>
          </w:p>
        </w:tc>
        <w:tc>
          <w:tcPr>
            <w:tcW w:w="602" w:type="pct"/>
            <w:tcBorders>
              <w:top w:val="single" w:sz="12" w:space="0" w:color="auto"/>
              <w:left w:val="single" w:sz="12" w:space="0" w:color="auto"/>
              <w:bottom w:val="single" w:sz="12" w:space="0" w:color="auto"/>
              <w:right w:val="single" w:sz="12" w:space="0" w:color="auto"/>
            </w:tcBorders>
            <w:noWrap/>
          </w:tcPr>
          <w:p w14:paraId="3543481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Q2/9, Q12/9</w:t>
            </w:r>
          </w:p>
        </w:tc>
      </w:tr>
      <w:tr w:rsidR="00E36D17" w:rsidRPr="00E36D17" w14:paraId="40C62F8D"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8A6679B" w14:textId="77777777" w:rsidR="00E36D17" w:rsidRPr="001021A3" w:rsidRDefault="00F3641B" w:rsidP="00E36D17">
            <w:pPr>
              <w:spacing w:before="120"/>
              <w:rPr>
                <w:rFonts w:asciiTheme="majorBidi" w:hAnsiTheme="majorBidi" w:cstheme="majorBidi"/>
                <w:bCs/>
                <w:szCs w:val="22"/>
              </w:rPr>
            </w:pPr>
            <w:hyperlink r:id="rId125" w:history="1">
              <w:r w:rsidR="00E36D17" w:rsidRPr="001021A3">
                <w:rPr>
                  <w:rStyle w:val="Hyperlink"/>
                  <w:rFonts w:asciiTheme="majorBidi" w:hAnsiTheme="majorBidi" w:cstheme="majorBidi"/>
                  <w:bCs/>
                  <w:szCs w:val="22"/>
                </w:rPr>
                <w:t>C 75</w:t>
              </w:r>
            </w:hyperlink>
          </w:p>
          <w:p w14:paraId="52E193AD"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32EB430B"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0677C5C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3BEA3EE7"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of editorial change of draft new Recommendation J.arstv-req for AAP Consent</w:t>
            </w:r>
          </w:p>
        </w:tc>
        <w:tc>
          <w:tcPr>
            <w:tcW w:w="602" w:type="pct"/>
            <w:tcBorders>
              <w:top w:val="single" w:sz="12" w:space="0" w:color="auto"/>
              <w:left w:val="single" w:sz="12" w:space="0" w:color="auto"/>
              <w:bottom w:val="single" w:sz="12" w:space="0" w:color="auto"/>
              <w:right w:val="single" w:sz="12" w:space="0" w:color="auto"/>
            </w:tcBorders>
            <w:noWrap/>
          </w:tcPr>
          <w:p w14:paraId="247BE9D4"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Q10/9</w:t>
            </w:r>
          </w:p>
        </w:tc>
      </w:tr>
      <w:tr w:rsidR="00E36D17" w:rsidRPr="00E36D17" w14:paraId="640C4535"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0E1AFD48" w14:textId="77777777" w:rsidR="00E36D17" w:rsidRPr="001021A3" w:rsidRDefault="00F3641B" w:rsidP="00E36D17">
            <w:pPr>
              <w:spacing w:before="120"/>
              <w:rPr>
                <w:rFonts w:asciiTheme="majorBidi" w:hAnsiTheme="majorBidi" w:cstheme="majorBidi"/>
                <w:bCs/>
                <w:szCs w:val="22"/>
              </w:rPr>
            </w:pPr>
            <w:hyperlink r:id="rId126" w:history="1">
              <w:r w:rsidR="00E36D17" w:rsidRPr="001021A3">
                <w:rPr>
                  <w:rStyle w:val="Hyperlink"/>
                  <w:rFonts w:asciiTheme="majorBidi" w:hAnsiTheme="majorBidi" w:cstheme="majorBidi"/>
                  <w:bCs/>
                  <w:szCs w:val="22"/>
                </w:rPr>
                <w:t>C 74</w:t>
              </w:r>
            </w:hyperlink>
          </w:p>
          <w:p w14:paraId="3C736A74"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32C7BFE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341AD47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Electronics and Telecommunications Research Institute (ETRI)</w:t>
            </w:r>
          </w:p>
        </w:tc>
        <w:tc>
          <w:tcPr>
            <w:tcW w:w="2421" w:type="pct"/>
            <w:tcBorders>
              <w:top w:val="single" w:sz="12" w:space="0" w:color="auto"/>
              <w:left w:val="single" w:sz="12" w:space="0" w:color="auto"/>
              <w:bottom w:val="single" w:sz="12" w:space="0" w:color="auto"/>
              <w:right w:val="single" w:sz="12" w:space="0" w:color="auto"/>
            </w:tcBorders>
            <w:noWrap/>
          </w:tcPr>
          <w:p w14:paraId="0456C71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of metadata specification for service control in augmented reality smart television (ARSTV)</w:t>
            </w:r>
          </w:p>
        </w:tc>
        <w:tc>
          <w:tcPr>
            <w:tcW w:w="602" w:type="pct"/>
            <w:tcBorders>
              <w:top w:val="single" w:sz="12" w:space="0" w:color="auto"/>
              <w:left w:val="single" w:sz="12" w:space="0" w:color="auto"/>
              <w:bottom w:val="single" w:sz="12" w:space="0" w:color="auto"/>
              <w:right w:val="single" w:sz="12" w:space="0" w:color="auto"/>
            </w:tcBorders>
            <w:noWrap/>
          </w:tcPr>
          <w:p w14:paraId="10212EC7"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Q10/9</w:t>
            </w:r>
          </w:p>
        </w:tc>
      </w:tr>
      <w:tr w:rsidR="00E36D17" w:rsidRPr="00E36D17" w14:paraId="24E065C5"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45C7F5F1" w14:textId="77777777" w:rsidR="00E36D17" w:rsidRPr="001021A3" w:rsidRDefault="00F3641B" w:rsidP="00E36D17">
            <w:pPr>
              <w:spacing w:before="120"/>
              <w:rPr>
                <w:rFonts w:asciiTheme="majorBidi" w:hAnsiTheme="majorBidi" w:cstheme="majorBidi"/>
                <w:bCs/>
                <w:szCs w:val="22"/>
              </w:rPr>
            </w:pPr>
            <w:hyperlink r:id="rId127" w:history="1">
              <w:r w:rsidR="00E36D17" w:rsidRPr="001021A3">
                <w:rPr>
                  <w:rStyle w:val="Hyperlink"/>
                  <w:rFonts w:asciiTheme="majorBidi" w:hAnsiTheme="majorBidi" w:cstheme="majorBidi"/>
                  <w:bCs/>
                  <w:szCs w:val="22"/>
                </w:rPr>
                <w:t>C 73</w:t>
              </w:r>
            </w:hyperlink>
          </w:p>
          <w:p w14:paraId="233309C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780AC7F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50A75E0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Korea (Rep. of)</w:t>
            </w:r>
          </w:p>
        </w:tc>
        <w:tc>
          <w:tcPr>
            <w:tcW w:w="2421" w:type="pct"/>
            <w:tcBorders>
              <w:top w:val="single" w:sz="12" w:space="0" w:color="auto"/>
              <w:left w:val="single" w:sz="12" w:space="0" w:color="auto"/>
              <w:bottom w:val="single" w:sz="12" w:space="0" w:color="auto"/>
              <w:right w:val="single" w:sz="12" w:space="0" w:color="auto"/>
            </w:tcBorders>
            <w:noWrap/>
          </w:tcPr>
          <w:p w14:paraId="3FCEE4A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of system specification for content synchronization and signalling for augmented reality smart television (ARSTV)</w:t>
            </w:r>
          </w:p>
        </w:tc>
        <w:tc>
          <w:tcPr>
            <w:tcW w:w="602" w:type="pct"/>
            <w:tcBorders>
              <w:top w:val="single" w:sz="12" w:space="0" w:color="auto"/>
              <w:left w:val="single" w:sz="12" w:space="0" w:color="auto"/>
              <w:bottom w:val="single" w:sz="12" w:space="0" w:color="auto"/>
              <w:right w:val="single" w:sz="12" w:space="0" w:color="auto"/>
            </w:tcBorders>
            <w:noWrap/>
          </w:tcPr>
          <w:p w14:paraId="7F2761D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Q10/9</w:t>
            </w:r>
          </w:p>
        </w:tc>
      </w:tr>
      <w:tr w:rsidR="00E36D17" w:rsidRPr="00E36D17" w14:paraId="45D8C01D"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4FACFE1F" w14:textId="77777777" w:rsidR="00E36D17" w:rsidRPr="001021A3" w:rsidRDefault="00F3641B" w:rsidP="00E36D17">
            <w:pPr>
              <w:spacing w:before="120"/>
              <w:rPr>
                <w:rFonts w:asciiTheme="majorBidi" w:hAnsiTheme="majorBidi" w:cstheme="majorBidi"/>
                <w:bCs/>
                <w:szCs w:val="22"/>
              </w:rPr>
            </w:pPr>
            <w:hyperlink r:id="rId128" w:history="1">
              <w:r w:rsidR="00E36D17" w:rsidRPr="001021A3">
                <w:rPr>
                  <w:rStyle w:val="Hyperlink"/>
                  <w:rFonts w:asciiTheme="majorBidi" w:hAnsiTheme="majorBidi" w:cstheme="majorBidi"/>
                  <w:bCs/>
                  <w:szCs w:val="22"/>
                </w:rPr>
                <w:t>C 72</w:t>
              </w:r>
            </w:hyperlink>
          </w:p>
        </w:tc>
        <w:tc>
          <w:tcPr>
            <w:tcW w:w="538" w:type="pct"/>
            <w:tcBorders>
              <w:top w:val="single" w:sz="12" w:space="0" w:color="auto"/>
              <w:left w:val="single" w:sz="12" w:space="0" w:color="auto"/>
              <w:bottom w:val="single" w:sz="12" w:space="0" w:color="auto"/>
              <w:right w:val="single" w:sz="12" w:space="0" w:color="auto"/>
            </w:tcBorders>
            <w:noWrap/>
          </w:tcPr>
          <w:p w14:paraId="3A9DD70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544E493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Ministry of Administration and Digitization, Poland</w:t>
            </w:r>
          </w:p>
        </w:tc>
        <w:tc>
          <w:tcPr>
            <w:tcW w:w="2421" w:type="pct"/>
            <w:tcBorders>
              <w:top w:val="single" w:sz="12" w:space="0" w:color="auto"/>
              <w:left w:val="single" w:sz="12" w:space="0" w:color="auto"/>
              <w:bottom w:val="single" w:sz="12" w:space="0" w:color="auto"/>
              <w:right w:val="single" w:sz="12" w:space="0" w:color="auto"/>
            </w:tcBorders>
            <w:noWrap/>
          </w:tcPr>
          <w:p w14:paraId="5A5B5C2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Changes to P.912, "Subjective video quality assessment methods for recognition tasks"</w:t>
            </w:r>
          </w:p>
        </w:tc>
        <w:tc>
          <w:tcPr>
            <w:tcW w:w="602" w:type="pct"/>
            <w:tcBorders>
              <w:top w:val="single" w:sz="12" w:space="0" w:color="auto"/>
              <w:left w:val="single" w:sz="12" w:space="0" w:color="auto"/>
              <w:bottom w:val="single" w:sz="12" w:space="0" w:color="auto"/>
              <w:right w:val="single" w:sz="12" w:space="0" w:color="auto"/>
            </w:tcBorders>
            <w:noWrap/>
          </w:tcPr>
          <w:p w14:paraId="7DEB459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709D6EC7"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274EFCDE" w14:textId="77777777" w:rsidR="00E36D17" w:rsidRPr="001021A3" w:rsidRDefault="00F3641B" w:rsidP="00E36D17">
            <w:pPr>
              <w:spacing w:before="120"/>
              <w:rPr>
                <w:rFonts w:asciiTheme="majorBidi" w:hAnsiTheme="majorBidi" w:cstheme="majorBidi"/>
                <w:bCs/>
                <w:szCs w:val="22"/>
              </w:rPr>
            </w:pPr>
            <w:hyperlink r:id="rId129" w:history="1">
              <w:r w:rsidR="00E36D17" w:rsidRPr="001021A3">
                <w:rPr>
                  <w:rStyle w:val="Hyperlink"/>
                  <w:rFonts w:asciiTheme="majorBidi" w:hAnsiTheme="majorBidi" w:cstheme="majorBidi"/>
                  <w:bCs/>
                  <w:szCs w:val="22"/>
                </w:rPr>
                <w:t>C 71</w:t>
              </w:r>
            </w:hyperlink>
          </w:p>
        </w:tc>
        <w:tc>
          <w:tcPr>
            <w:tcW w:w="538" w:type="pct"/>
            <w:tcBorders>
              <w:top w:val="single" w:sz="12" w:space="0" w:color="auto"/>
              <w:left w:val="single" w:sz="12" w:space="0" w:color="auto"/>
              <w:bottom w:val="single" w:sz="12" w:space="0" w:color="auto"/>
              <w:right w:val="single" w:sz="12" w:space="0" w:color="auto"/>
            </w:tcBorders>
            <w:noWrap/>
          </w:tcPr>
          <w:p w14:paraId="1C478C7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7FE3A2F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Ministry of Administration and Digitization, Poland</w:t>
            </w:r>
          </w:p>
        </w:tc>
        <w:tc>
          <w:tcPr>
            <w:tcW w:w="2421" w:type="pct"/>
            <w:tcBorders>
              <w:top w:val="single" w:sz="12" w:space="0" w:color="auto"/>
              <w:left w:val="single" w:sz="12" w:space="0" w:color="auto"/>
              <w:bottom w:val="single" w:sz="12" w:space="0" w:color="auto"/>
              <w:right w:val="single" w:sz="12" w:space="0" w:color="auto"/>
            </w:tcBorders>
            <w:noWrap/>
          </w:tcPr>
          <w:p w14:paraId="5AEED3D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Changes to P.912, "Subjective video quality assessment methods for recognition tasks"</w:t>
            </w:r>
          </w:p>
        </w:tc>
        <w:tc>
          <w:tcPr>
            <w:tcW w:w="602" w:type="pct"/>
            <w:tcBorders>
              <w:top w:val="single" w:sz="12" w:space="0" w:color="auto"/>
              <w:left w:val="single" w:sz="12" w:space="0" w:color="auto"/>
              <w:bottom w:val="single" w:sz="12" w:space="0" w:color="auto"/>
              <w:right w:val="single" w:sz="12" w:space="0" w:color="auto"/>
            </w:tcBorders>
            <w:noWrap/>
          </w:tcPr>
          <w:p w14:paraId="174296B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314A2AE2"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2AFC93E" w14:textId="77777777" w:rsidR="00E36D17" w:rsidRPr="001021A3" w:rsidRDefault="00F3641B" w:rsidP="00E36D17">
            <w:pPr>
              <w:spacing w:before="120"/>
              <w:rPr>
                <w:rFonts w:asciiTheme="majorBidi" w:hAnsiTheme="majorBidi" w:cstheme="majorBidi"/>
                <w:bCs/>
                <w:szCs w:val="22"/>
              </w:rPr>
            </w:pPr>
            <w:hyperlink r:id="rId130" w:history="1">
              <w:r w:rsidR="00E36D17" w:rsidRPr="001021A3">
                <w:rPr>
                  <w:rStyle w:val="Hyperlink"/>
                  <w:rFonts w:asciiTheme="majorBidi" w:hAnsiTheme="majorBidi" w:cstheme="majorBidi"/>
                  <w:bCs/>
                  <w:szCs w:val="22"/>
                </w:rPr>
                <w:t>C 70</w:t>
              </w:r>
            </w:hyperlink>
          </w:p>
        </w:tc>
        <w:tc>
          <w:tcPr>
            <w:tcW w:w="538" w:type="pct"/>
            <w:tcBorders>
              <w:top w:val="single" w:sz="12" w:space="0" w:color="auto"/>
              <w:left w:val="single" w:sz="12" w:space="0" w:color="auto"/>
              <w:bottom w:val="single" w:sz="12" w:space="0" w:color="auto"/>
              <w:right w:val="single" w:sz="12" w:space="0" w:color="auto"/>
            </w:tcBorders>
            <w:noWrap/>
          </w:tcPr>
          <w:p w14:paraId="0CC8409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7962BE5D"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Ministry of Administration and Digitization, Poland</w:t>
            </w:r>
          </w:p>
        </w:tc>
        <w:tc>
          <w:tcPr>
            <w:tcW w:w="2421" w:type="pct"/>
            <w:tcBorders>
              <w:top w:val="single" w:sz="12" w:space="0" w:color="auto"/>
              <w:left w:val="single" w:sz="12" w:space="0" w:color="auto"/>
              <w:bottom w:val="single" w:sz="12" w:space="0" w:color="auto"/>
              <w:right w:val="single" w:sz="12" w:space="0" w:color="auto"/>
            </w:tcBorders>
            <w:noWrap/>
          </w:tcPr>
          <w:p w14:paraId="5C2DE9F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Changes to P.912, "Subjective video quality assessment methods for recognition tasks"</w:t>
            </w:r>
          </w:p>
        </w:tc>
        <w:tc>
          <w:tcPr>
            <w:tcW w:w="602" w:type="pct"/>
            <w:tcBorders>
              <w:top w:val="single" w:sz="12" w:space="0" w:color="auto"/>
              <w:left w:val="single" w:sz="12" w:space="0" w:color="auto"/>
              <w:bottom w:val="single" w:sz="12" w:space="0" w:color="auto"/>
              <w:right w:val="single" w:sz="12" w:space="0" w:color="auto"/>
            </w:tcBorders>
            <w:noWrap/>
          </w:tcPr>
          <w:p w14:paraId="6876D15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6774FDCE"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055BFAFE" w14:textId="77777777" w:rsidR="00E36D17" w:rsidRPr="001021A3" w:rsidRDefault="00F3641B" w:rsidP="00E36D17">
            <w:pPr>
              <w:spacing w:before="120"/>
              <w:rPr>
                <w:rFonts w:asciiTheme="majorBidi" w:hAnsiTheme="majorBidi" w:cstheme="majorBidi"/>
                <w:bCs/>
                <w:szCs w:val="22"/>
              </w:rPr>
            </w:pPr>
            <w:hyperlink r:id="rId131" w:history="1">
              <w:r w:rsidR="00E36D17" w:rsidRPr="001021A3">
                <w:rPr>
                  <w:rStyle w:val="Hyperlink"/>
                  <w:rFonts w:asciiTheme="majorBidi" w:hAnsiTheme="majorBidi" w:cstheme="majorBidi"/>
                  <w:bCs/>
                  <w:szCs w:val="22"/>
                </w:rPr>
                <w:t>C 69</w:t>
              </w:r>
            </w:hyperlink>
          </w:p>
        </w:tc>
        <w:tc>
          <w:tcPr>
            <w:tcW w:w="538" w:type="pct"/>
            <w:tcBorders>
              <w:top w:val="single" w:sz="12" w:space="0" w:color="auto"/>
              <w:left w:val="single" w:sz="12" w:space="0" w:color="auto"/>
              <w:bottom w:val="single" w:sz="12" w:space="0" w:color="auto"/>
              <w:right w:val="single" w:sz="12" w:space="0" w:color="auto"/>
            </w:tcBorders>
            <w:noWrap/>
          </w:tcPr>
          <w:p w14:paraId="34B8A26A"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2014-08-26</w:t>
            </w:r>
          </w:p>
        </w:tc>
        <w:tc>
          <w:tcPr>
            <w:tcW w:w="753" w:type="pct"/>
            <w:tcBorders>
              <w:top w:val="single" w:sz="12" w:space="0" w:color="auto"/>
              <w:left w:val="single" w:sz="12" w:space="0" w:color="auto"/>
              <w:bottom w:val="single" w:sz="12" w:space="0" w:color="auto"/>
              <w:right w:val="single" w:sz="12" w:space="0" w:color="auto"/>
            </w:tcBorders>
            <w:noWrap/>
          </w:tcPr>
          <w:p w14:paraId="2A3B829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Ministry of Administration and Digitization, Poland</w:t>
            </w:r>
          </w:p>
        </w:tc>
        <w:tc>
          <w:tcPr>
            <w:tcW w:w="2421" w:type="pct"/>
            <w:tcBorders>
              <w:top w:val="single" w:sz="12" w:space="0" w:color="auto"/>
              <w:left w:val="single" w:sz="12" w:space="0" w:color="auto"/>
              <w:bottom w:val="single" w:sz="12" w:space="0" w:color="auto"/>
              <w:right w:val="single" w:sz="12" w:space="0" w:color="auto"/>
            </w:tcBorders>
            <w:noWrap/>
          </w:tcPr>
          <w:p w14:paraId="480CC82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Changes to P.912, "Subjective video quality assessment methods for recognition tasks"</w:t>
            </w:r>
          </w:p>
        </w:tc>
        <w:tc>
          <w:tcPr>
            <w:tcW w:w="602" w:type="pct"/>
            <w:tcBorders>
              <w:top w:val="single" w:sz="12" w:space="0" w:color="auto"/>
              <w:left w:val="single" w:sz="12" w:space="0" w:color="auto"/>
              <w:bottom w:val="single" w:sz="12" w:space="0" w:color="auto"/>
              <w:right w:val="single" w:sz="12" w:space="0" w:color="auto"/>
            </w:tcBorders>
            <w:noWrap/>
          </w:tcPr>
          <w:p w14:paraId="2D671A9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35AEA6B8"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0E39C2F2" w14:textId="77777777" w:rsidR="00E36D17" w:rsidRPr="001021A3" w:rsidRDefault="00F3641B" w:rsidP="00E36D17">
            <w:pPr>
              <w:spacing w:before="120"/>
              <w:rPr>
                <w:rFonts w:asciiTheme="majorBidi" w:hAnsiTheme="majorBidi" w:cstheme="majorBidi"/>
                <w:bCs/>
                <w:szCs w:val="22"/>
              </w:rPr>
            </w:pPr>
            <w:hyperlink r:id="rId132" w:history="1">
              <w:r w:rsidR="00E36D17" w:rsidRPr="001021A3">
                <w:rPr>
                  <w:rStyle w:val="Hyperlink"/>
                  <w:rFonts w:asciiTheme="majorBidi" w:hAnsiTheme="majorBidi" w:cstheme="majorBidi"/>
                  <w:bCs/>
                  <w:szCs w:val="22"/>
                </w:rPr>
                <w:t>C 68</w:t>
              </w:r>
            </w:hyperlink>
          </w:p>
          <w:p w14:paraId="58F8821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50A3DE2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2014-08-25</w:t>
            </w:r>
          </w:p>
        </w:tc>
        <w:tc>
          <w:tcPr>
            <w:tcW w:w="753" w:type="pct"/>
            <w:tcBorders>
              <w:top w:val="single" w:sz="12" w:space="0" w:color="auto"/>
              <w:left w:val="single" w:sz="12" w:space="0" w:color="auto"/>
              <w:bottom w:val="single" w:sz="12" w:space="0" w:color="auto"/>
              <w:right w:val="single" w:sz="12" w:space="0" w:color="auto"/>
            </w:tcBorders>
            <w:noWrap/>
          </w:tcPr>
          <w:p w14:paraId="398EA60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United States</w:t>
            </w:r>
          </w:p>
        </w:tc>
        <w:tc>
          <w:tcPr>
            <w:tcW w:w="2421" w:type="pct"/>
            <w:tcBorders>
              <w:top w:val="single" w:sz="12" w:space="0" w:color="auto"/>
              <w:left w:val="single" w:sz="12" w:space="0" w:color="auto"/>
              <w:bottom w:val="single" w:sz="12" w:space="0" w:color="auto"/>
              <w:right w:val="single" w:sz="12" w:space="0" w:color="auto"/>
            </w:tcBorders>
            <w:noWrap/>
          </w:tcPr>
          <w:p w14:paraId="30836FC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to Include the "Summary" of "VQEG's Hybrid Perceptual/Bitstream Validation Test Final Report"  within the text of J.bitvqm</w:t>
            </w:r>
          </w:p>
        </w:tc>
        <w:tc>
          <w:tcPr>
            <w:tcW w:w="602" w:type="pct"/>
            <w:tcBorders>
              <w:top w:val="single" w:sz="12" w:space="0" w:color="auto"/>
              <w:left w:val="single" w:sz="12" w:space="0" w:color="auto"/>
              <w:bottom w:val="single" w:sz="12" w:space="0" w:color="auto"/>
              <w:right w:val="single" w:sz="12" w:space="0" w:color="auto"/>
            </w:tcBorders>
            <w:noWrap/>
          </w:tcPr>
          <w:p w14:paraId="3D63B8A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2C8C390D"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083EBD75" w14:textId="77777777" w:rsidR="00E36D17" w:rsidRPr="001021A3" w:rsidRDefault="00F3641B" w:rsidP="00E36D17">
            <w:pPr>
              <w:spacing w:before="120"/>
              <w:rPr>
                <w:rFonts w:asciiTheme="majorBidi" w:hAnsiTheme="majorBidi" w:cstheme="majorBidi"/>
                <w:bCs/>
                <w:szCs w:val="22"/>
              </w:rPr>
            </w:pPr>
            <w:hyperlink r:id="rId133" w:history="1">
              <w:r w:rsidR="00E36D17" w:rsidRPr="001021A3">
                <w:rPr>
                  <w:rStyle w:val="Hyperlink"/>
                  <w:rFonts w:asciiTheme="majorBidi" w:hAnsiTheme="majorBidi" w:cstheme="majorBidi"/>
                  <w:bCs/>
                  <w:szCs w:val="22"/>
                </w:rPr>
                <w:t>C 67</w:t>
              </w:r>
            </w:hyperlink>
          </w:p>
          <w:p w14:paraId="69F6F87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42A6A13B"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2014-08-25</w:t>
            </w:r>
          </w:p>
        </w:tc>
        <w:tc>
          <w:tcPr>
            <w:tcW w:w="753" w:type="pct"/>
            <w:tcBorders>
              <w:top w:val="single" w:sz="12" w:space="0" w:color="auto"/>
              <w:left w:val="single" w:sz="12" w:space="0" w:color="auto"/>
              <w:bottom w:val="single" w:sz="12" w:space="0" w:color="auto"/>
              <w:right w:val="single" w:sz="12" w:space="0" w:color="auto"/>
            </w:tcBorders>
            <w:noWrap/>
          </w:tcPr>
          <w:p w14:paraId="0D84308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United States</w:t>
            </w:r>
          </w:p>
        </w:tc>
        <w:tc>
          <w:tcPr>
            <w:tcW w:w="2421" w:type="pct"/>
            <w:tcBorders>
              <w:top w:val="single" w:sz="12" w:space="0" w:color="auto"/>
              <w:left w:val="single" w:sz="12" w:space="0" w:color="auto"/>
              <w:bottom w:val="single" w:sz="12" w:space="0" w:color="auto"/>
              <w:right w:val="single" w:sz="12" w:space="0" w:color="auto"/>
            </w:tcBorders>
            <w:noWrap/>
          </w:tcPr>
          <w:p w14:paraId="2346413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Organization of Draft New Recommendation J.bitvqm</w:t>
            </w:r>
          </w:p>
        </w:tc>
        <w:tc>
          <w:tcPr>
            <w:tcW w:w="602" w:type="pct"/>
            <w:tcBorders>
              <w:top w:val="single" w:sz="12" w:space="0" w:color="auto"/>
              <w:left w:val="single" w:sz="12" w:space="0" w:color="auto"/>
              <w:bottom w:val="single" w:sz="12" w:space="0" w:color="auto"/>
              <w:right w:val="single" w:sz="12" w:space="0" w:color="auto"/>
            </w:tcBorders>
            <w:noWrap/>
          </w:tcPr>
          <w:p w14:paraId="5940F88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3E66731E"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1A757CEB" w14:textId="77777777" w:rsidR="00E36D17" w:rsidRPr="001021A3" w:rsidRDefault="00F3641B" w:rsidP="00E36D17">
            <w:pPr>
              <w:spacing w:before="120"/>
              <w:rPr>
                <w:rFonts w:asciiTheme="majorBidi" w:hAnsiTheme="majorBidi" w:cstheme="majorBidi"/>
                <w:bCs/>
                <w:szCs w:val="22"/>
              </w:rPr>
            </w:pPr>
            <w:hyperlink r:id="rId134" w:history="1">
              <w:r w:rsidR="00E36D17" w:rsidRPr="001021A3">
                <w:rPr>
                  <w:rStyle w:val="Hyperlink"/>
                  <w:rFonts w:asciiTheme="majorBidi" w:hAnsiTheme="majorBidi" w:cstheme="majorBidi"/>
                  <w:bCs/>
                  <w:szCs w:val="22"/>
                </w:rPr>
                <w:t>C 66</w:t>
              </w:r>
            </w:hyperlink>
          </w:p>
        </w:tc>
        <w:tc>
          <w:tcPr>
            <w:tcW w:w="538" w:type="pct"/>
            <w:tcBorders>
              <w:top w:val="single" w:sz="12" w:space="0" w:color="auto"/>
              <w:left w:val="single" w:sz="12" w:space="0" w:color="auto"/>
              <w:bottom w:val="single" w:sz="12" w:space="0" w:color="auto"/>
              <w:right w:val="single" w:sz="12" w:space="0" w:color="auto"/>
            </w:tcBorders>
            <w:noWrap/>
          </w:tcPr>
          <w:p w14:paraId="28460B0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2014-08-25</w:t>
            </w:r>
          </w:p>
        </w:tc>
        <w:tc>
          <w:tcPr>
            <w:tcW w:w="753" w:type="pct"/>
            <w:tcBorders>
              <w:top w:val="single" w:sz="12" w:space="0" w:color="auto"/>
              <w:left w:val="single" w:sz="12" w:space="0" w:color="auto"/>
              <w:bottom w:val="single" w:sz="12" w:space="0" w:color="auto"/>
              <w:right w:val="single" w:sz="12" w:space="0" w:color="auto"/>
            </w:tcBorders>
            <w:noWrap/>
          </w:tcPr>
          <w:p w14:paraId="2220F1B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Germany</w:t>
            </w:r>
          </w:p>
        </w:tc>
        <w:tc>
          <w:tcPr>
            <w:tcW w:w="2421" w:type="pct"/>
            <w:tcBorders>
              <w:top w:val="single" w:sz="12" w:space="0" w:color="auto"/>
              <w:left w:val="single" w:sz="12" w:space="0" w:color="auto"/>
              <w:bottom w:val="single" w:sz="12" w:space="0" w:color="auto"/>
              <w:right w:val="single" w:sz="12" w:space="0" w:color="auto"/>
            </w:tcBorders>
            <w:noWrap/>
          </w:tcPr>
          <w:p w14:paraId="64E5D6D7"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amendment of ITU-T Draft Recommendation J.bitvqm</w:t>
            </w:r>
          </w:p>
        </w:tc>
        <w:tc>
          <w:tcPr>
            <w:tcW w:w="602" w:type="pct"/>
            <w:tcBorders>
              <w:top w:val="single" w:sz="12" w:space="0" w:color="auto"/>
              <w:left w:val="single" w:sz="12" w:space="0" w:color="auto"/>
              <w:bottom w:val="single" w:sz="12" w:space="0" w:color="auto"/>
              <w:right w:val="single" w:sz="12" w:space="0" w:color="auto"/>
            </w:tcBorders>
            <w:noWrap/>
          </w:tcPr>
          <w:p w14:paraId="606FDC6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r w:rsidR="00E36D17" w:rsidRPr="00E36D17" w14:paraId="205115F1"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7B5B25BA" w14:textId="77777777" w:rsidR="00E36D17" w:rsidRPr="001021A3" w:rsidRDefault="00F3641B" w:rsidP="00E36D17">
            <w:pPr>
              <w:spacing w:before="120"/>
              <w:rPr>
                <w:rFonts w:asciiTheme="majorBidi" w:hAnsiTheme="majorBidi" w:cstheme="majorBidi"/>
                <w:bCs/>
                <w:szCs w:val="22"/>
              </w:rPr>
            </w:pPr>
            <w:hyperlink r:id="rId135" w:history="1">
              <w:r w:rsidR="00E36D17" w:rsidRPr="001021A3">
                <w:rPr>
                  <w:rStyle w:val="Hyperlink"/>
                  <w:rFonts w:asciiTheme="majorBidi" w:hAnsiTheme="majorBidi" w:cstheme="majorBidi"/>
                  <w:bCs/>
                  <w:szCs w:val="22"/>
                </w:rPr>
                <w:t>C 65</w:t>
              </w:r>
            </w:hyperlink>
          </w:p>
        </w:tc>
        <w:tc>
          <w:tcPr>
            <w:tcW w:w="538" w:type="pct"/>
            <w:tcBorders>
              <w:top w:val="single" w:sz="12" w:space="0" w:color="auto"/>
              <w:left w:val="single" w:sz="12" w:space="0" w:color="auto"/>
              <w:bottom w:val="single" w:sz="12" w:space="0" w:color="auto"/>
              <w:right w:val="single" w:sz="12" w:space="0" w:color="auto"/>
            </w:tcBorders>
            <w:noWrap/>
          </w:tcPr>
          <w:p w14:paraId="72C35CF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2014-08-25</w:t>
            </w:r>
          </w:p>
        </w:tc>
        <w:tc>
          <w:tcPr>
            <w:tcW w:w="753" w:type="pct"/>
            <w:tcBorders>
              <w:top w:val="single" w:sz="12" w:space="0" w:color="auto"/>
              <w:left w:val="single" w:sz="12" w:space="0" w:color="auto"/>
              <w:bottom w:val="single" w:sz="12" w:space="0" w:color="auto"/>
              <w:right w:val="single" w:sz="12" w:space="0" w:color="auto"/>
            </w:tcBorders>
            <w:noWrap/>
          </w:tcPr>
          <w:p w14:paraId="4BD318A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Germany</w:t>
            </w:r>
          </w:p>
        </w:tc>
        <w:tc>
          <w:tcPr>
            <w:tcW w:w="2421" w:type="pct"/>
            <w:tcBorders>
              <w:top w:val="single" w:sz="12" w:space="0" w:color="auto"/>
              <w:left w:val="single" w:sz="12" w:space="0" w:color="auto"/>
              <w:bottom w:val="single" w:sz="12" w:space="0" w:color="auto"/>
              <w:right w:val="single" w:sz="12" w:space="0" w:color="auto"/>
            </w:tcBorders>
            <w:noWrap/>
          </w:tcPr>
          <w:p w14:paraId="7C665253"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text with values concerning emissions from cable TV systems related to TD 177</w:t>
            </w:r>
          </w:p>
        </w:tc>
        <w:tc>
          <w:tcPr>
            <w:tcW w:w="602" w:type="pct"/>
            <w:tcBorders>
              <w:top w:val="single" w:sz="12" w:space="0" w:color="auto"/>
              <w:left w:val="single" w:sz="12" w:space="0" w:color="auto"/>
              <w:bottom w:val="single" w:sz="12" w:space="0" w:color="auto"/>
              <w:right w:val="single" w:sz="12" w:space="0" w:color="auto"/>
            </w:tcBorders>
            <w:noWrap/>
          </w:tcPr>
          <w:p w14:paraId="7C71442B"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Q13/9</w:t>
            </w:r>
          </w:p>
        </w:tc>
      </w:tr>
      <w:tr w:rsidR="00E36D17" w:rsidRPr="00E36D17" w14:paraId="11DDF12D"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1C37CD1" w14:textId="77777777" w:rsidR="00E36D17" w:rsidRPr="001021A3" w:rsidRDefault="00F3641B" w:rsidP="00E36D17">
            <w:pPr>
              <w:spacing w:before="120"/>
              <w:rPr>
                <w:rFonts w:asciiTheme="majorBidi" w:hAnsiTheme="majorBidi" w:cstheme="majorBidi"/>
                <w:bCs/>
                <w:szCs w:val="22"/>
              </w:rPr>
            </w:pPr>
            <w:hyperlink r:id="rId136" w:history="1">
              <w:r w:rsidR="00E36D17" w:rsidRPr="001021A3">
                <w:rPr>
                  <w:rStyle w:val="Hyperlink"/>
                  <w:rFonts w:asciiTheme="majorBidi" w:hAnsiTheme="majorBidi" w:cstheme="majorBidi"/>
                  <w:bCs/>
                  <w:szCs w:val="22"/>
                </w:rPr>
                <w:t>C 64</w:t>
              </w:r>
            </w:hyperlink>
          </w:p>
          <w:p w14:paraId="2398359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214CCFA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2014-08-22</w:t>
            </w:r>
          </w:p>
        </w:tc>
        <w:tc>
          <w:tcPr>
            <w:tcW w:w="753" w:type="pct"/>
            <w:tcBorders>
              <w:top w:val="single" w:sz="12" w:space="0" w:color="auto"/>
              <w:left w:val="single" w:sz="12" w:space="0" w:color="auto"/>
              <w:bottom w:val="single" w:sz="12" w:space="0" w:color="auto"/>
              <w:right w:val="single" w:sz="12" w:space="0" w:color="auto"/>
            </w:tcBorders>
            <w:noWrap/>
          </w:tcPr>
          <w:p w14:paraId="1AC60AF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Japan Cable Laboratories</w:t>
            </w:r>
          </w:p>
        </w:tc>
        <w:tc>
          <w:tcPr>
            <w:tcW w:w="2421" w:type="pct"/>
            <w:tcBorders>
              <w:top w:val="single" w:sz="12" w:space="0" w:color="auto"/>
              <w:left w:val="single" w:sz="12" w:space="0" w:color="auto"/>
              <w:bottom w:val="single" w:sz="12" w:space="0" w:color="auto"/>
              <w:right w:val="single" w:sz="12" w:space="0" w:color="auto"/>
            </w:tcBorders>
            <w:noWrap/>
          </w:tcPr>
          <w:p w14:paraId="3A9E5C8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for initiating New Work Item "Requirements for 4K Cable STB"</w:t>
            </w:r>
          </w:p>
        </w:tc>
        <w:tc>
          <w:tcPr>
            <w:tcW w:w="602" w:type="pct"/>
            <w:tcBorders>
              <w:top w:val="single" w:sz="12" w:space="0" w:color="auto"/>
              <w:left w:val="single" w:sz="12" w:space="0" w:color="auto"/>
              <w:bottom w:val="single" w:sz="12" w:space="0" w:color="auto"/>
              <w:right w:val="single" w:sz="12" w:space="0" w:color="auto"/>
            </w:tcBorders>
            <w:noWrap/>
          </w:tcPr>
          <w:p w14:paraId="68514C03"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Q5/9</w:t>
            </w:r>
          </w:p>
        </w:tc>
      </w:tr>
      <w:tr w:rsidR="00E36D17" w:rsidRPr="00E36D17" w14:paraId="21C20879"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0A79F5E9" w14:textId="77777777" w:rsidR="00E36D17" w:rsidRPr="001021A3" w:rsidRDefault="00F3641B" w:rsidP="00E36D17">
            <w:pPr>
              <w:spacing w:before="120"/>
              <w:rPr>
                <w:rFonts w:asciiTheme="majorBidi" w:hAnsiTheme="majorBidi" w:cstheme="majorBidi"/>
                <w:bCs/>
                <w:szCs w:val="22"/>
              </w:rPr>
            </w:pPr>
            <w:hyperlink r:id="rId137" w:history="1">
              <w:r w:rsidR="00E36D17" w:rsidRPr="001021A3">
                <w:rPr>
                  <w:rStyle w:val="Hyperlink"/>
                  <w:rFonts w:asciiTheme="majorBidi" w:hAnsiTheme="majorBidi" w:cstheme="majorBidi"/>
                  <w:bCs/>
                  <w:szCs w:val="22"/>
                </w:rPr>
                <w:t>C 63</w:t>
              </w:r>
            </w:hyperlink>
          </w:p>
          <w:p w14:paraId="03DBA5B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1C712E8E"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2014-08-22</w:t>
            </w:r>
          </w:p>
        </w:tc>
        <w:tc>
          <w:tcPr>
            <w:tcW w:w="753" w:type="pct"/>
            <w:tcBorders>
              <w:top w:val="single" w:sz="12" w:space="0" w:color="auto"/>
              <w:left w:val="single" w:sz="12" w:space="0" w:color="auto"/>
              <w:bottom w:val="single" w:sz="12" w:space="0" w:color="auto"/>
              <w:right w:val="single" w:sz="12" w:space="0" w:color="auto"/>
            </w:tcBorders>
            <w:noWrap/>
          </w:tcPr>
          <w:p w14:paraId="3D13C59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Japan Cable Laboratories</w:t>
            </w:r>
          </w:p>
        </w:tc>
        <w:tc>
          <w:tcPr>
            <w:tcW w:w="2421" w:type="pct"/>
            <w:tcBorders>
              <w:top w:val="single" w:sz="12" w:space="0" w:color="auto"/>
              <w:left w:val="single" w:sz="12" w:space="0" w:color="auto"/>
              <w:bottom w:val="single" w:sz="12" w:space="0" w:color="auto"/>
              <w:right w:val="single" w:sz="12" w:space="0" w:color="auto"/>
            </w:tcBorders>
            <w:noWrap/>
          </w:tcPr>
          <w:p w14:paraId="3A90210D"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modification for Draft New Recommendation J.drm-req</w:t>
            </w:r>
          </w:p>
        </w:tc>
        <w:tc>
          <w:tcPr>
            <w:tcW w:w="602" w:type="pct"/>
            <w:tcBorders>
              <w:top w:val="single" w:sz="12" w:space="0" w:color="auto"/>
              <w:left w:val="single" w:sz="12" w:space="0" w:color="auto"/>
              <w:bottom w:val="single" w:sz="12" w:space="0" w:color="auto"/>
              <w:right w:val="single" w:sz="12" w:space="0" w:color="auto"/>
            </w:tcBorders>
            <w:noWrap/>
          </w:tcPr>
          <w:p w14:paraId="4650B87A"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Q3/9</w:t>
            </w:r>
          </w:p>
        </w:tc>
      </w:tr>
      <w:tr w:rsidR="00E36D17" w:rsidRPr="00E36D17" w14:paraId="213E5E16"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2BCBCFDE" w14:textId="77777777" w:rsidR="00E36D17" w:rsidRPr="001021A3" w:rsidRDefault="00F3641B" w:rsidP="00E36D17">
            <w:pPr>
              <w:spacing w:before="120"/>
              <w:rPr>
                <w:rFonts w:asciiTheme="majorBidi" w:hAnsiTheme="majorBidi" w:cstheme="majorBidi"/>
                <w:bCs/>
                <w:szCs w:val="22"/>
              </w:rPr>
            </w:pPr>
            <w:hyperlink r:id="rId138" w:history="1">
              <w:r w:rsidR="00E36D17" w:rsidRPr="001021A3">
                <w:rPr>
                  <w:rStyle w:val="Hyperlink"/>
                  <w:rFonts w:asciiTheme="majorBidi" w:hAnsiTheme="majorBidi" w:cstheme="majorBidi"/>
                  <w:bCs/>
                  <w:szCs w:val="22"/>
                </w:rPr>
                <w:t>C 62</w:t>
              </w:r>
            </w:hyperlink>
          </w:p>
          <w:p w14:paraId="44F23D2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1C21FD2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2014-08-22</w:t>
            </w:r>
          </w:p>
        </w:tc>
        <w:tc>
          <w:tcPr>
            <w:tcW w:w="753" w:type="pct"/>
            <w:tcBorders>
              <w:top w:val="single" w:sz="12" w:space="0" w:color="auto"/>
              <w:left w:val="single" w:sz="12" w:space="0" w:color="auto"/>
              <w:bottom w:val="single" w:sz="12" w:space="0" w:color="auto"/>
              <w:right w:val="single" w:sz="12" w:space="0" w:color="auto"/>
            </w:tcBorders>
            <w:noWrap/>
          </w:tcPr>
          <w:p w14:paraId="5EF8B8A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Ministry of Industry and Information Technology (MIIT), China</w:t>
            </w:r>
          </w:p>
        </w:tc>
        <w:tc>
          <w:tcPr>
            <w:tcW w:w="2421" w:type="pct"/>
            <w:tcBorders>
              <w:top w:val="single" w:sz="12" w:space="0" w:color="auto"/>
              <w:left w:val="single" w:sz="12" w:space="0" w:color="auto"/>
              <w:bottom w:val="single" w:sz="12" w:space="0" w:color="auto"/>
              <w:right w:val="single" w:sz="12" w:space="0" w:color="auto"/>
            </w:tcBorders>
            <w:noWrap/>
          </w:tcPr>
          <w:p w14:paraId="06D0941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of modification on J.lasdp-req for removing the text of section 13  to Appendix II</w:t>
            </w:r>
          </w:p>
        </w:tc>
        <w:tc>
          <w:tcPr>
            <w:tcW w:w="602" w:type="pct"/>
            <w:tcBorders>
              <w:top w:val="single" w:sz="12" w:space="0" w:color="auto"/>
              <w:left w:val="single" w:sz="12" w:space="0" w:color="auto"/>
              <w:bottom w:val="single" w:sz="12" w:space="0" w:color="auto"/>
              <w:right w:val="single" w:sz="12" w:space="0" w:color="auto"/>
            </w:tcBorders>
            <w:noWrap/>
          </w:tcPr>
          <w:p w14:paraId="0ACE23C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Q9/9</w:t>
            </w:r>
          </w:p>
        </w:tc>
      </w:tr>
      <w:tr w:rsidR="00E36D17" w:rsidRPr="00E36D17" w14:paraId="24064479"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70AC2398" w14:textId="77777777" w:rsidR="00E36D17" w:rsidRPr="001021A3" w:rsidRDefault="00F3641B" w:rsidP="00E36D17">
            <w:pPr>
              <w:spacing w:before="120"/>
              <w:rPr>
                <w:rFonts w:asciiTheme="majorBidi" w:hAnsiTheme="majorBidi" w:cstheme="majorBidi"/>
                <w:bCs/>
                <w:szCs w:val="22"/>
              </w:rPr>
            </w:pPr>
            <w:hyperlink r:id="rId139" w:history="1">
              <w:r w:rsidR="00E36D17" w:rsidRPr="001021A3">
                <w:rPr>
                  <w:rStyle w:val="Hyperlink"/>
                  <w:rFonts w:asciiTheme="majorBidi" w:hAnsiTheme="majorBidi" w:cstheme="majorBidi"/>
                  <w:bCs/>
                  <w:szCs w:val="22"/>
                </w:rPr>
                <w:t>C 61</w:t>
              </w:r>
            </w:hyperlink>
          </w:p>
          <w:p w14:paraId="16DE6180"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6C4F38E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2014-08-22</w:t>
            </w:r>
          </w:p>
        </w:tc>
        <w:tc>
          <w:tcPr>
            <w:tcW w:w="753" w:type="pct"/>
            <w:tcBorders>
              <w:top w:val="single" w:sz="12" w:space="0" w:color="auto"/>
              <w:left w:val="single" w:sz="12" w:space="0" w:color="auto"/>
              <w:bottom w:val="single" w:sz="12" w:space="0" w:color="auto"/>
              <w:right w:val="single" w:sz="12" w:space="0" w:color="auto"/>
            </w:tcBorders>
            <w:noWrap/>
          </w:tcPr>
          <w:p w14:paraId="3646C1BF"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Ministry of Industry and Information Technology (MIIT), China</w:t>
            </w:r>
          </w:p>
        </w:tc>
        <w:tc>
          <w:tcPr>
            <w:tcW w:w="2421" w:type="pct"/>
            <w:tcBorders>
              <w:top w:val="single" w:sz="12" w:space="0" w:color="auto"/>
              <w:left w:val="single" w:sz="12" w:space="0" w:color="auto"/>
              <w:bottom w:val="single" w:sz="12" w:space="0" w:color="auto"/>
              <w:right w:val="single" w:sz="12" w:space="0" w:color="auto"/>
            </w:tcBorders>
            <w:noWrap/>
          </w:tcPr>
          <w:p w14:paraId="53838F55"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of considerations on home cloud technology developing</w:t>
            </w:r>
          </w:p>
        </w:tc>
        <w:tc>
          <w:tcPr>
            <w:tcW w:w="602" w:type="pct"/>
            <w:tcBorders>
              <w:top w:val="single" w:sz="12" w:space="0" w:color="auto"/>
              <w:left w:val="single" w:sz="12" w:space="0" w:color="auto"/>
              <w:bottom w:val="single" w:sz="12" w:space="0" w:color="auto"/>
              <w:right w:val="single" w:sz="12" w:space="0" w:color="auto"/>
            </w:tcBorders>
            <w:noWrap/>
          </w:tcPr>
          <w:p w14:paraId="791E8CA3"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Q9/9</w:t>
            </w:r>
          </w:p>
        </w:tc>
      </w:tr>
      <w:tr w:rsidR="00E36D17" w:rsidRPr="00E36D17" w14:paraId="38A6636A"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1F7DA828" w14:textId="77777777" w:rsidR="00E36D17" w:rsidRPr="001021A3" w:rsidRDefault="00F3641B" w:rsidP="00E36D17">
            <w:pPr>
              <w:spacing w:before="120"/>
              <w:rPr>
                <w:rFonts w:asciiTheme="majorBidi" w:hAnsiTheme="majorBidi" w:cstheme="majorBidi"/>
                <w:bCs/>
                <w:szCs w:val="22"/>
              </w:rPr>
            </w:pPr>
            <w:hyperlink r:id="rId140" w:history="1">
              <w:r w:rsidR="00E36D17" w:rsidRPr="001021A3">
                <w:rPr>
                  <w:rStyle w:val="Hyperlink"/>
                  <w:rFonts w:asciiTheme="majorBidi" w:hAnsiTheme="majorBidi" w:cstheme="majorBidi"/>
                  <w:bCs/>
                  <w:szCs w:val="22"/>
                </w:rPr>
                <w:t>C 60</w:t>
              </w:r>
            </w:hyperlink>
          </w:p>
          <w:p w14:paraId="32A8C3F9"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0F72FF34"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2014-08-22</w:t>
            </w:r>
          </w:p>
        </w:tc>
        <w:tc>
          <w:tcPr>
            <w:tcW w:w="753" w:type="pct"/>
            <w:tcBorders>
              <w:top w:val="single" w:sz="12" w:space="0" w:color="auto"/>
              <w:left w:val="single" w:sz="12" w:space="0" w:color="auto"/>
              <w:bottom w:val="single" w:sz="12" w:space="0" w:color="auto"/>
              <w:right w:val="single" w:sz="12" w:space="0" w:color="auto"/>
            </w:tcBorders>
            <w:noWrap/>
          </w:tcPr>
          <w:p w14:paraId="49B515E7"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Ministry of Industry and Information Technology (MIIT), China</w:t>
            </w:r>
          </w:p>
        </w:tc>
        <w:tc>
          <w:tcPr>
            <w:tcW w:w="2421" w:type="pct"/>
            <w:tcBorders>
              <w:top w:val="single" w:sz="12" w:space="0" w:color="auto"/>
              <w:left w:val="single" w:sz="12" w:space="0" w:color="auto"/>
              <w:bottom w:val="single" w:sz="12" w:space="0" w:color="auto"/>
              <w:right w:val="single" w:sz="12" w:space="0" w:color="auto"/>
            </w:tcBorders>
            <w:noWrap/>
          </w:tcPr>
          <w:p w14:paraId="4316189B"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Proposal for modifying the Question texts of Q9/9</w:t>
            </w:r>
          </w:p>
        </w:tc>
        <w:tc>
          <w:tcPr>
            <w:tcW w:w="602" w:type="pct"/>
            <w:tcBorders>
              <w:top w:val="single" w:sz="12" w:space="0" w:color="auto"/>
              <w:left w:val="single" w:sz="12" w:space="0" w:color="auto"/>
              <w:bottom w:val="single" w:sz="12" w:space="0" w:color="auto"/>
              <w:right w:val="single" w:sz="12" w:space="0" w:color="auto"/>
            </w:tcBorders>
            <w:noWrap/>
          </w:tcPr>
          <w:p w14:paraId="41BADC68"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Q9/9</w:t>
            </w:r>
          </w:p>
        </w:tc>
      </w:tr>
      <w:tr w:rsidR="00E36D17" w:rsidRPr="00E36D17" w14:paraId="2C8C3AD7"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6240A6FB" w14:textId="77777777" w:rsidR="00E36D17" w:rsidRPr="001021A3" w:rsidRDefault="00F3641B" w:rsidP="00E36D17">
            <w:pPr>
              <w:spacing w:before="120"/>
              <w:rPr>
                <w:rFonts w:asciiTheme="majorBidi" w:hAnsiTheme="majorBidi" w:cstheme="majorBidi"/>
                <w:bCs/>
                <w:szCs w:val="22"/>
              </w:rPr>
            </w:pPr>
            <w:hyperlink r:id="rId141" w:history="1">
              <w:r w:rsidR="00E36D17" w:rsidRPr="001021A3">
                <w:rPr>
                  <w:rStyle w:val="Hyperlink"/>
                  <w:rFonts w:asciiTheme="majorBidi" w:hAnsiTheme="majorBidi" w:cstheme="majorBidi"/>
                  <w:bCs/>
                  <w:szCs w:val="22"/>
                </w:rPr>
                <w:t>C 59</w:t>
              </w:r>
            </w:hyperlink>
          </w:p>
        </w:tc>
        <w:tc>
          <w:tcPr>
            <w:tcW w:w="538" w:type="pct"/>
            <w:tcBorders>
              <w:top w:val="single" w:sz="12" w:space="0" w:color="auto"/>
              <w:left w:val="single" w:sz="12" w:space="0" w:color="auto"/>
              <w:bottom w:val="single" w:sz="12" w:space="0" w:color="auto"/>
              <w:right w:val="single" w:sz="12" w:space="0" w:color="auto"/>
            </w:tcBorders>
            <w:noWrap/>
          </w:tcPr>
          <w:p w14:paraId="6552E457"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2014-08-22</w:t>
            </w:r>
          </w:p>
        </w:tc>
        <w:tc>
          <w:tcPr>
            <w:tcW w:w="753" w:type="pct"/>
            <w:tcBorders>
              <w:top w:val="single" w:sz="12" w:space="0" w:color="auto"/>
              <w:left w:val="single" w:sz="12" w:space="0" w:color="auto"/>
              <w:bottom w:val="single" w:sz="12" w:space="0" w:color="auto"/>
              <w:right w:val="single" w:sz="12" w:space="0" w:color="auto"/>
            </w:tcBorders>
            <w:noWrap/>
          </w:tcPr>
          <w:p w14:paraId="380ED2CB"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Nippon Hoso Kyokai (NHK) (Japan Broadcasting Corporation)</w:t>
            </w:r>
          </w:p>
        </w:tc>
        <w:tc>
          <w:tcPr>
            <w:tcW w:w="2421" w:type="pct"/>
            <w:tcBorders>
              <w:top w:val="single" w:sz="12" w:space="0" w:color="auto"/>
              <w:left w:val="single" w:sz="12" w:space="0" w:color="auto"/>
              <w:bottom w:val="single" w:sz="12" w:space="0" w:color="auto"/>
              <w:right w:val="single" w:sz="12" w:space="0" w:color="auto"/>
            </w:tcBorders>
            <w:noWrap/>
          </w:tcPr>
          <w:p w14:paraId="2BB992E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Proposed new work item for high speed transmission scheme by channel bonding technology for UHDTV distribution on cable TV networks</w:t>
            </w:r>
          </w:p>
        </w:tc>
        <w:tc>
          <w:tcPr>
            <w:tcW w:w="602" w:type="pct"/>
            <w:tcBorders>
              <w:top w:val="single" w:sz="12" w:space="0" w:color="auto"/>
              <w:left w:val="single" w:sz="12" w:space="0" w:color="auto"/>
              <w:bottom w:val="single" w:sz="12" w:space="0" w:color="auto"/>
              <w:right w:val="single" w:sz="12" w:space="0" w:color="auto"/>
            </w:tcBorders>
            <w:noWrap/>
          </w:tcPr>
          <w:p w14:paraId="0944B97A"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Q1/9</w:t>
            </w:r>
          </w:p>
        </w:tc>
      </w:tr>
      <w:tr w:rsidR="00E36D17" w:rsidRPr="00E36D17" w14:paraId="2752060F"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1ABA0274" w14:textId="77777777" w:rsidR="00E36D17" w:rsidRPr="001021A3" w:rsidRDefault="00F3641B" w:rsidP="00E36D17">
            <w:pPr>
              <w:spacing w:before="120"/>
              <w:rPr>
                <w:rFonts w:asciiTheme="majorBidi" w:hAnsiTheme="majorBidi" w:cstheme="majorBidi"/>
                <w:bCs/>
                <w:szCs w:val="22"/>
              </w:rPr>
            </w:pPr>
            <w:hyperlink r:id="rId142" w:history="1">
              <w:r w:rsidR="00E36D17" w:rsidRPr="001021A3">
                <w:rPr>
                  <w:rStyle w:val="Hyperlink"/>
                  <w:rFonts w:asciiTheme="majorBidi" w:hAnsiTheme="majorBidi" w:cstheme="majorBidi"/>
                  <w:bCs/>
                  <w:szCs w:val="22"/>
                </w:rPr>
                <w:t>C 58</w:t>
              </w:r>
            </w:hyperlink>
          </w:p>
          <w:p w14:paraId="6CFCE664"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3D1F8AC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2014-08-22</w:t>
            </w:r>
          </w:p>
        </w:tc>
        <w:tc>
          <w:tcPr>
            <w:tcW w:w="753" w:type="pct"/>
            <w:tcBorders>
              <w:top w:val="single" w:sz="12" w:space="0" w:color="auto"/>
              <w:left w:val="single" w:sz="12" w:space="0" w:color="auto"/>
              <w:bottom w:val="single" w:sz="12" w:space="0" w:color="auto"/>
              <w:right w:val="single" w:sz="12" w:space="0" w:color="auto"/>
            </w:tcBorders>
            <w:noWrap/>
          </w:tcPr>
          <w:p w14:paraId="7E1AF4D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Electronics and Telecommunications Research Institute (ETRI)</w:t>
            </w:r>
          </w:p>
        </w:tc>
        <w:tc>
          <w:tcPr>
            <w:tcW w:w="2421" w:type="pct"/>
            <w:tcBorders>
              <w:top w:val="single" w:sz="12" w:space="0" w:color="auto"/>
              <w:left w:val="single" w:sz="12" w:space="0" w:color="auto"/>
              <w:bottom w:val="single" w:sz="12" w:space="0" w:color="auto"/>
              <w:right w:val="single" w:sz="12" w:space="0" w:color="auto"/>
            </w:tcBorders>
            <w:noWrap/>
          </w:tcPr>
          <w:p w14:paraId="6B2FB71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Considerations of New Optical Media Platform Standardizations for an Optical Network based Cable TV Services in ITU-T SG9</w:t>
            </w:r>
          </w:p>
        </w:tc>
        <w:tc>
          <w:tcPr>
            <w:tcW w:w="602" w:type="pct"/>
            <w:tcBorders>
              <w:top w:val="single" w:sz="12" w:space="0" w:color="auto"/>
              <w:left w:val="single" w:sz="12" w:space="0" w:color="auto"/>
              <w:bottom w:val="single" w:sz="12" w:space="0" w:color="auto"/>
              <w:right w:val="single" w:sz="12" w:space="0" w:color="auto"/>
            </w:tcBorders>
            <w:noWrap/>
          </w:tcPr>
          <w:p w14:paraId="208EF4CC"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Q5/9</w:t>
            </w:r>
          </w:p>
        </w:tc>
      </w:tr>
      <w:tr w:rsidR="00E36D17" w:rsidRPr="00E36D17" w14:paraId="17024F7E" w14:textId="77777777" w:rsidTr="00E36D17">
        <w:trPr>
          <w:cantSplit/>
        </w:trPr>
        <w:tc>
          <w:tcPr>
            <w:tcW w:w="686" w:type="pct"/>
            <w:tcBorders>
              <w:top w:val="single" w:sz="12" w:space="0" w:color="auto"/>
              <w:left w:val="single" w:sz="12" w:space="0" w:color="auto"/>
              <w:bottom w:val="single" w:sz="12" w:space="0" w:color="auto"/>
              <w:right w:val="single" w:sz="12" w:space="0" w:color="auto"/>
            </w:tcBorders>
            <w:noWrap/>
          </w:tcPr>
          <w:p w14:paraId="10BF4006" w14:textId="77777777" w:rsidR="00E36D17" w:rsidRPr="001021A3" w:rsidRDefault="00F3641B" w:rsidP="00E36D17">
            <w:pPr>
              <w:spacing w:before="120"/>
              <w:rPr>
                <w:rFonts w:asciiTheme="majorBidi" w:hAnsiTheme="majorBidi" w:cstheme="majorBidi"/>
                <w:bCs/>
                <w:szCs w:val="22"/>
              </w:rPr>
            </w:pPr>
            <w:hyperlink r:id="rId143" w:history="1">
              <w:r w:rsidR="00E36D17" w:rsidRPr="001021A3">
                <w:rPr>
                  <w:rStyle w:val="Hyperlink"/>
                  <w:rFonts w:asciiTheme="majorBidi" w:hAnsiTheme="majorBidi" w:cstheme="majorBidi"/>
                  <w:bCs/>
                  <w:szCs w:val="22"/>
                </w:rPr>
                <w:t>C 57</w:t>
              </w:r>
            </w:hyperlink>
          </w:p>
          <w:p w14:paraId="1407E01A"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color w:val="FF0000"/>
                <w:szCs w:val="22"/>
              </w:rPr>
              <w:t>(Rev.1)</w:t>
            </w:r>
          </w:p>
        </w:tc>
        <w:tc>
          <w:tcPr>
            <w:tcW w:w="538" w:type="pct"/>
            <w:tcBorders>
              <w:top w:val="single" w:sz="12" w:space="0" w:color="auto"/>
              <w:left w:val="single" w:sz="12" w:space="0" w:color="auto"/>
              <w:bottom w:val="single" w:sz="12" w:space="0" w:color="auto"/>
              <w:right w:val="single" w:sz="12" w:space="0" w:color="auto"/>
            </w:tcBorders>
            <w:noWrap/>
          </w:tcPr>
          <w:p w14:paraId="0D2D0896"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2014-08-21</w:t>
            </w:r>
          </w:p>
        </w:tc>
        <w:tc>
          <w:tcPr>
            <w:tcW w:w="753" w:type="pct"/>
            <w:tcBorders>
              <w:top w:val="single" w:sz="12" w:space="0" w:color="auto"/>
              <w:left w:val="single" w:sz="12" w:space="0" w:color="auto"/>
              <w:bottom w:val="single" w:sz="12" w:space="0" w:color="auto"/>
              <w:right w:val="single" w:sz="12" w:space="0" w:color="auto"/>
            </w:tcBorders>
            <w:noWrap/>
          </w:tcPr>
          <w:p w14:paraId="13AF0C61"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Orange</w:t>
            </w:r>
          </w:p>
        </w:tc>
        <w:tc>
          <w:tcPr>
            <w:tcW w:w="2421" w:type="pct"/>
            <w:tcBorders>
              <w:top w:val="single" w:sz="12" w:space="0" w:color="auto"/>
              <w:left w:val="single" w:sz="12" w:space="0" w:color="auto"/>
              <w:bottom w:val="single" w:sz="12" w:space="0" w:color="auto"/>
              <w:right w:val="single" w:sz="12" w:space="0" w:color="auto"/>
            </w:tcBorders>
            <w:noWrap/>
          </w:tcPr>
          <w:p w14:paraId="3D7AAD52"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Audiovisual quality assessment: study for modification of ITU-T P.911</w:t>
            </w:r>
          </w:p>
        </w:tc>
        <w:tc>
          <w:tcPr>
            <w:tcW w:w="602" w:type="pct"/>
            <w:tcBorders>
              <w:top w:val="single" w:sz="12" w:space="0" w:color="auto"/>
              <w:left w:val="single" w:sz="12" w:space="0" w:color="auto"/>
              <w:bottom w:val="single" w:sz="12" w:space="0" w:color="auto"/>
              <w:right w:val="single" w:sz="12" w:space="0" w:color="auto"/>
            </w:tcBorders>
            <w:noWrap/>
          </w:tcPr>
          <w:p w14:paraId="2657F297" w14:textId="77777777" w:rsidR="00E36D17" w:rsidRPr="001021A3" w:rsidRDefault="00E36D17" w:rsidP="00E36D17">
            <w:pPr>
              <w:spacing w:before="120"/>
              <w:rPr>
                <w:rFonts w:asciiTheme="majorBidi" w:hAnsiTheme="majorBidi" w:cstheme="majorBidi"/>
                <w:bCs/>
                <w:szCs w:val="22"/>
              </w:rPr>
            </w:pPr>
            <w:r w:rsidRPr="001021A3">
              <w:rPr>
                <w:rFonts w:asciiTheme="majorBidi" w:hAnsiTheme="majorBidi" w:cstheme="majorBidi"/>
                <w:bCs/>
                <w:szCs w:val="22"/>
              </w:rPr>
              <w:t>Q12/9</w:t>
            </w:r>
          </w:p>
        </w:tc>
      </w:tr>
    </w:tbl>
    <w:p w14:paraId="4EB056EF" w14:textId="77777777" w:rsidR="00B81FC9" w:rsidRPr="00D41B6A" w:rsidRDefault="00B81FC9" w:rsidP="00D41B6A">
      <w:pPr>
        <w:spacing w:before="120"/>
        <w:rPr>
          <w:bCs/>
        </w:rPr>
      </w:pPr>
      <w:r w:rsidRPr="00D41B6A">
        <w:rPr>
          <w:b/>
          <w:bCs/>
        </w:rPr>
        <w:t>2</w:t>
      </w:r>
      <w:r w:rsidRPr="00D41B6A">
        <w:rPr>
          <w:b/>
          <w:bCs/>
        </w:rPr>
        <w:tab/>
        <w:t>Collective Letters</w:t>
      </w:r>
    </w:p>
    <w:tbl>
      <w:tblPr>
        <w:tblW w:w="49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7"/>
        <w:gridCol w:w="1565"/>
        <w:gridCol w:w="2191"/>
        <w:gridCol w:w="7039"/>
        <w:gridCol w:w="1721"/>
      </w:tblGrid>
      <w:tr w:rsidR="00B81FC9" w:rsidRPr="00252F5B" w14:paraId="5AE134C5" w14:textId="77777777" w:rsidTr="00037675">
        <w:tc>
          <w:tcPr>
            <w:tcW w:w="688" w:type="pct"/>
            <w:noWrap/>
          </w:tcPr>
          <w:p w14:paraId="5E03F793" w14:textId="77777777" w:rsidR="00B81FC9" w:rsidRPr="00252F5B" w:rsidRDefault="00B81FC9" w:rsidP="00037675">
            <w:pPr>
              <w:spacing w:before="120"/>
              <w:rPr>
                <w:szCs w:val="22"/>
              </w:rPr>
            </w:pPr>
            <w:r w:rsidRPr="00252F5B">
              <w:rPr>
                <w:b/>
                <w:szCs w:val="22"/>
              </w:rPr>
              <w:t>Web</w:t>
            </w:r>
          </w:p>
        </w:tc>
        <w:tc>
          <w:tcPr>
            <w:tcW w:w="539" w:type="pct"/>
            <w:noWrap/>
          </w:tcPr>
          <w:p w14:paraId="593D99B1" w14:textId="77777777" w:rsidR="00B81FC9" w:rsidRPr="00252F5B" w:rsidRDefault="00B81FC9" w:rsidP="00037675">
            <w:pPr>
              <w:spacing w:before="120"/>
              <w:rPr>
                <w:szCs w:val="22"/>
              </w:rPr>
            </w:pPr>
            <w:r w:rsidRPr="00252F5B">
              <w:rPr>
                <w:b/>
                <w:szCs w:val="22"/>
              </w:rPr>
              <w:t>Received</w:t>
            </w:r>
          </w:p>
        </w:tc>
        <w:tc>
          <w:tcPr>
            <w:tcW w:w="755" w:type="pct"/>
            <w:noWrap/>
          </w:tcPr>
          <w:p w14:paraId="2B3E0C98" w14:textId="77777777" w:rsidR="00B81FC9" w:rsidRPr="00252F5B" w:rsidRDefault="00B81FC9" w:rsidP="00037675">
            <w:pPr>
              <w:spacing w:before="120"/>
              <w:rPr>
                <w:szCs w:val="22"/>
              </w:rPr>
            </w:pPr>
            <w:r w:rsidRPr="00252F5B">
              <w:rPr>
                <w:b/>
                <w:szCs w:val="22"/>
              </w:rPr>
              <w:t>Source</w:t>
            </w:r>
          </w:p>
        </w:tc>
        <w:tc>
          <w:tcPr>
            <w:tcW w:w="2425" w:type="pct"/>
            <w:noWrap/>
          </w:tcPr>
          <w:p w14:paraId="0675EF46" w14:textId="77777777" w:rsidR="00B81FC9" w:rsidRPr="00252F5B" w:rsidRDefault="00B81FC9" w:rsidP="00037675">
            <w:pPr>
              <w:spacing w:before="120"/>
              <w:rPr>
                <w:szCs w:val="22"/>
              </w:rPr>
            </w:pPr>
            <w:r w:rsidRPr="00252F5B">
              <w:rPr>
                <w:b/>
                <w:szCs w:val="22"/>
              </w:rPr>
              <w:t>Title</w:t>
            </w:r>
          </w:p>
        </w:tc>
        <w:tc>
          <w:tcPr>
            <w:tcW w:w="593" w:type="pct"/>
          </w:tcPr>
          <w:p w14:paraId="756911EA" w14:textId="77777777" w:rsidR="00B81FC9" w:rsidRPr="00252F5B" w:rsidRDefault="00B81FC9" w:rsidP="00037675">
            <w:pPr>
              <w:spacing w:before="120"/>
              <w:rPr>
                <w:b/>
                <w:szCs w:val="22"/>
              </w:rPr>
            </w:pPr>
            <w:r>
              <w:rPr>
                <w:b/>
                <w:szCs w:val="22"/>
              </w:rPr>
              <w:t>Destination</w:t>
            </w:r>
          </w:p>
        </w:tc>
      </w:tr>
      <w:tr w:rsidR="00E36D17" w:rsidRPr="00252F5B" w14:paraId="1C9BAAF7" w14:textId="77777777" w:rsidTr="00037675">
        <w:tc>
          <w:tcPr>
            <w:tcW w:w="688" w:type="pct"/>
          </w:tcPr>
          <w:p w14:paraId="0CB23FAA" w14:textId="77777777" w:rsidR="00E36D17" w:rsidRPr="00252F5B" w:rsidRDefault="00F3641B" w:rsidP="00E36D17">
            <w:pPr>
              <w:spacing w:before="40" w:after="40"/>
              <w:rPr>
                <w:szCs w:val="22"/>
              </w:rPr>
            </w:pPr>
            <w:hyperlink r:id="rId144" w:history="1">
              <w:r w:rsidR="00E36D17" w:rsidRPr="006464E2">
                <w:rPr>
                  <w:rStyle w:val="Hyperlink"/>
                </w:rPr>
                <w:t>COL 2</w:t>
              </w:r>
            </w:hyperlink>
          </w:p>
        </w:tc>
        <w:tc>
          <w:tcPr>
            <w:tcW w:w="539" w:type="pct"/>
            <w:noWrap/>
          </w:tcPr>
          <w:p w14:paraId="2D4104EC" w14:textId="77777777" w:rsidR="00E36D17" w:rsidRPr="00252F5B" w:rsidRDefault="00E36D17" w:rsidP="00E36D17">
            <w:pPr>
              <w:spacing w:before="40" w:after="40"/>
              <w:rPr>
                <w:szCs w:val="22"/>
              </w:rPr>
            </w:pPr>
            <w:r>
              <w:t>2014-06</w:t>
            </w:r>
            <w:r w:rsidRPr="006464E2">
              <w:t>-</w:t>
            </w:r>
            <w:r>
              <w:t>30</w:t>
            </w:r>
          </w:p>
        </w:tc>
        <w:tc>
          <w:tcPr>
            <w:tcW w:w="755" w:type="pct"/>
          </w:tcPr>
          <w:p w14:paraId="32669300" w14:textId="77777777" w:rsidR="00E36D17" w:rsidRPr="00252F5B" w:rsidRDefault="00C04D7D" w:rsidP="00E36D17">
            <w:pPr>
              <w:spacing w:before="40" w:after="40"/>
              <w:rPr>
                <w:szCs w:val="22"/>
              </w:rPr>
            </w:pPr>
            <w:r>
              <w:t>SG9</w:t>
            </w:r>
          </w:p>
        </w:tc>
        <w:tc>
          <w:tcPr>
            <w:tcW w:w="2425" w:type="pct"/>
          </w:tcPr>
          <w:p w14:paraId="2422227F" w14:textId="77777777" w:rsidR="00E36D17" w:rsidRPr="00252F5B" w:rsidRDefault="00E36D17" w:rsidP="00E36D17">
            <w:pPr>
              <w:spacing w:before="40" w:after="40"/>
              <w:rPr>
                <w:szCs w:val="22"/>
              </w:rPr>
            </w:pPr>
            <w:r w:rsidRPr="006464E2">
              <w:t xml:space="preserve">Meeting of Study Group 9; Geneva, </w:t>
            </w:r>
            <w:r>
              <w:t>8-12 Septe</w:t>
            </w:r>
            <w:r w:rsidRPr="006464E2">
              <w:t>mber 201</w:t>
            </w:r>
            <w:r>
              <w:t>4</w:t>
            </w:r>
          </w:p>
        </w:tc>
        <w:tc>
          <w:tcPr>
            <w:tcW w:w="593" w:type="pct"/>
          </w:tcPr>
          <w:p w14:paraId="4C921E27" w14:textId="77777777" w:rsidR="00E36D17" w:rsidRPr="00252F5B" w:rsidRDefault="00E36D17" w:rsidP="00C04D7D">
            <w:pPr>
              <w:spacing w:before="40" w:after="40"/>
              <w:rPr>
                <w:szCs w:val="22"/>
              </w:rPr>
            </w:pPr>
            <w:r w:rsidRPr="006464E2">
              <w:t>SG9</w:t>
            </w:r>
          </w:p>
        </w:tc>
      </w:tr>
    </w:tbl>
    <w:p w14:paraId="1AFA95AE" w14:textId="77777777" w:rsidR="00B81FC9" w:rsidRPr="001021A3" w:rsidRDefault="00B81FC9" w:rsidP="00584341">
      <w:pPr>
        <w:pStyle w:val="ListParagraph"/>
        <w:numPr>
          <w:ilvl w:val="0"/>
          <w:numId w:val="16"/>
        </w:numPr>
        <w:spacing w:before="120"/>
        <w:ind w:hanging="720"/>
        <w:rPr>
          <w:b/>
          <w:bCs/>
        </w:rPr>
      </w:pPr>
      <w:r w:rsidRPr="001021A3">
        <w:rPr>
          <w:b/>
          <w:bCs/>
        </w:rPr>
        <w:t>Temporary Documents (GEN)</w:t>
      </w:r>
    </w:p>
    <w:tbl>
      <w:tblPr>
        <w:tblW w:w="5042"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08"/>
        <w:gridCol w:w="1675"/>
        <w:gridCol w:w="1983"/>
        <w:gridCol w:w="7089"/>
        <w:gridCol w:w="1909"/>
      </w:tblGrid>
      <w:tr w:rsidR="00E36D17" w:rsidRPr="00954868" w14:paraId="381A2944" w14:textId="77777777" w:rsidTr="00E36D17">
        <w:tc>
          <w:tcPr>
            <w:tcW w:w="685" w:type="pct"/>
            <w:noWrap/>
          </w:tcPr>
          <w:p w14:paraId="1A4D06C9" w14:textId="77777777" w:rsidR="00E36D17" w:rsidRPr="00954868" w:rsidRDefault="00E36D17">
            <w:pPr>
              <w:spacing w:before="120"/>
              <w:rPr>
                <w:rFonts w:asciiTheme="majorBidi" w:hAnsiTheme="majorBidi" w:cstheme="majorBidi"/>
                <w:szCs w:val="22"/>
              </w:rPr>
            </w:pPr>
            <w:r w:rsidRPr="00954868">
              <w:rPr>
                <w:rFonts w:asciiTheme="majorBidi" w:hAnsiTheme="majorBidi" w:cstheme="majorBidi"/>
                <w:b/>
                <w:szCs w:val="22"/>
              </w:rPr>
              <w:t>Web</w:t>
            </w:r>
          </w:p>
        </w:tc>
        <w:tc>
          <w:tcPr>
            <w:tcW w:w="571" w:type="pct"/>
            <w:noWrap/>
          </w:tcPr>
          <w:p w14:paraId="180A06F1" w14:textId="77777777" w:rsidR="00E36D17" w:rsidRPr="00954868" w:rsidRDefault="00E36D17">
            <w:pPr>
              <w:spacing w:before="120"/>
              <w:rPr>
                <w:rFonts w:asciiTheme="majorBidi" w:hAnsiTheme="majorBidi" w:cstheme="majorBidi"/>
                <w:szCs w:val="22"/>
              </w:rPr>
            </w:pPr>
            <w:r w:rsidRPr="00954868">
              <w:rPr>
                <w:rFonts w:asciiTheme="majorBidi" w:hAnsiTheme="majorBidi" w:cstheme="majorBidi"/>
                <w:b/>
                <w:szCs w:val="22"/>
              </w:rPr>
              <w:t>Received</w:t>
            </w:r>
          </w:p>
        </w:tc>
        <w:tc>
          <w:tcPr>
            <w:tcW w:w="676" w:type="pct"/>
            <w:noWrap/>
          </w:tcPr>
          <w:p w14:paraId="53B90EB0" w14:textId="77777777" w:rsidR="00E36D17" w:rsidRPr="00954868" w:rsidRDefault="00E36D17">
            <w:pPr>
              <w:spacing w:before="120"/>
              <w:rPr>
                <w:rFonts w:asciiTheme="majorBidi" w:hAnsiTheme="majorBidi" w:cstheme="majorBidi"/>
                <w:szCs w:val="22"/>
              </w:rPr>
            </w:pPr>
            <w:r w:rsidRPr="00954868">
              <w:rPr>
                <w:rFonts w:asciiTheme="majorBidi" w:hAnsiTheme="majorBidi" w:cstheme="majorBidi"/>
                <w:b/>
                <w:szCs w:val="22"/>
              </w:rPr>
              <w:t>Source</w:t>
            </w:r>
          </w:p>
        </w:tc>
        <w:tc>
          <w:tcPr>
            <w:tcW w:w="2417" w:type="pct"/>
            <w:noWrap/>
          </w:tcPr>
          <w:p w14:paraId="7D75462F" w14:textId="77777777" w:rsidR="00E36D17" w:rsidRPr="00954868" w:rsidRDefault="00E36D17">
            <w:pPr>
              <w:spacing w:before="120"/>
              <w:rPr>
                <w:rFonts w:asciiTheme="majorBidi" w:hAnsiTheme="majorBidi" w:cstheme="majorBidi"/>
                <w:szCs w:val="22"/>
              </w:rPr>
            </w:pPr>
            <w:r w:rsidRPr="00954868">
              <w:rPr>
                <w:rFonts w:asciiTheme="majorBidi" w:hAnsiTheme="majorBidi" w:cstheme="majorBidi"/>
                <w:b/>
                <w:szCs w:val="22"/>
              </w:rPr>
              <w:t>Title</w:t>
            </w:r>
          </w:p>
        </w:tc>
        <w:tc>
          <w:tcPr>
            <w:tcW w:w="651" w:type="pct"/>
            <w:noWrap/>
          </w:tcPr>
          <w:p w14:paraId="17126785" w14:textId="77777777" w:rsidR="00E36D17" w:rsidRPr="00954868" w:rsidRDefault="00E36D17">
            <w:pPr>
              <w:spacing w:before="120"/>
              <w:rPr>
                <w:rFonts w:asciiTheme="majorBidi" w:hAnsiTheme="majorBidi" w:cstheme="majorBidi"/>
                <w:szCs w:val="22"/>
              </w:rPr>
            </w:pPr>
            <w:r w:rsidRPr="00954868">
              <w:rPr>
                <w:rFonts w:asciiTheme="majorBidi" w:hAnsiTheme="majorBidi" w:cstheme="majorBidi"/>
                <w:b/>
                <w:szCs w:val="22"/>
              </w:rPr>
              <w:t>Questions</w:t>
            </w:r>
          </w:p>
        </w:tc>
      </w:tr>
      <w:tr w:rsidR="00E36D17" w:rsidRPr="00954868" w14:paraId="51CA8DD6" w14:textId="77777777" w:rsidTr="00E36D17">
        <w:tc>
          <w:tcPr>
            <w:tcW w:w="685" w:type="pct"/>
          </w:tcPr>
          <w:p w14:paraId="5EADE846" w14:textId="77777777" w:rsidR="00E36D17" w:rsidRPr="00954868" w:rsidRDefault="00F3641B" w:rsidP="001021A3">
            <w:pPr>
              <w:spacing w:before="40" w:after="40"/>
              <w:rPr>
                <w:rFonts w:asciiTheme="majorBidi" w:hAnsiTheme="majorBidi" w:cstheme="majorBidi"/>
                <w:szCs w:val="22"/>
              </w:rPr>
            </w:pPr>
            <w:hyperlink r:id="rId145" w:history="1">
              <w:r w:rsidR="00E36D17" w:rsidRPr="00954868">
                <w:rPr>
                  <w:rStyle w:val="Hyperlink"/>
                  <w:rFonts w:asciiTheme="majorBidi" w:hAnsiTheme="majorBidi" w:cstheme="majorBidi"/>
                  <w:szCs w:val="22"/>
                </w:rPr>
                <w:t>[ TD 583-GEN ]</w:t>
              </w:r>
            </w:hyperlink>
          </w:p>
          <w:p w14:paraId="50B4A5B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3D46209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465E1DA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Chairman SG9</w:t>
            </w:r>
          </w:p>
        </w:tc>
        <w:tc>
          <w:tcPr>
            <w:tcW w:w="2417" w:type="pct"/>
          </w:tcPr>
          <w:p w14:paraId="23A4316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Implementation details of WTSA-12 Resolution 80 pilot in SG9</w:t>
            </w:r>
          </w:p>
        </w:tc>
        <w:tc>
          <w:tcPr>
            <w:tcW w:w="651" w:type="pct"/>
          </w:tcPr>
          <w:p w14:paraId="6D0772C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35DC789C" w14:textId="77777777" w:rsidTr="00E36D17">
        <w:tc>
          <w:tcPr>
            <w:tcW w:w="685" w:type="pct"/>
          </w:tcPr>
          <w:p w14:paraId="62B03344" w14:textId="77777777" w:rsidR="00E36D17" w:rsidRPr="00954868" w:rsidRDefault="00F3641B" w:rsidP="001021A3">
            <w:pPr>
              <w:spacing w:before="40" w:after="40"/>
              <w:rPr>
                <w:rFonts w:asciiTheme="majorBidi" w:hAnsiTheme="majorBidi" w:cstheme="majorBidi"/>
                <w:szCs w:val="22"/>
              </w:rPr>
            </w:pPr>
            <w:hyperlink r:id="rId146" w:history="1">
              <w:r w:rsidR="00E36D17" w:rsidRPr="00954868">
                <w:rPr>
                  <w:rStyle w:val="Hyperlink"/>
                  <w:rFonts w:asciiTheme="majorBidi" w:hAnsiTheme="majorBidi" w:cstheme="majorBidi"/>
                  <w:szCs w:val="22"/>
                </w:rPr>
                <w:t>[ TD 582-GEN ]</w:t>
              </w:r>
            </w:hyperlink>
          </w:p>
        </w:tc>
        <w:tc>
          <w:tcPr>
            <w:tcW w:w="571" w:type="pct"/>
            <w:noWrap/>
          </w:tcPr>
          <w:p w14:paraId="1CABA07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7F37596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096EC24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Telecommunication Management and OAM Project Plan (reply to SG2 - LS 67) [to ITU-T SG2]</w:t>
            </w:r>
          </w:p>
        </w:tc>
        <w:tc>
          <w:tcPr>
            <w:tcW w:w="651" w:type="pct"/>
          </w:tcPr>
          <w:p w14:paraId="791F03A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39AE0DC6" w14:textId="77777777" w:rsidTr="00E36D17">
        <w:tc>
          <w:tcPr>
            <w:tcW w:w="685" w:type="pct"/>
          </w:tcPr>
          <w:p w14:paraId="660BC938" w14:textId="77777777" w:rsidR="00E36D17" w:rsidRPr="00954868" w:rsidRDefault="00F3641B" w:rsidP="001021A3">
            <w:pPr>
              <w:spacing w:before="40" w:after="40"/>
              <w:rPr>
                <w:rFonts w:asciiTheme="majorBidi" w:hAnsiTheme="majorBidi" w:cstheme="majorBidi"/>
                <w:szCs w:val="22"/>
              </w:rPr>
            </w:pPr>
            <w:hyperlink r:id="rId147" w:history="1">
              <w:r w:rsidR="00E36D17" w:rsidRPr="00954868">
                <w:rPr>
                  <w:rStyle w:val="Hyperlink"/>
                  <w:rFonts w:asciiTheme="majorBidi" w:hAnsiTheme="majorBidi" w:cstheme="majorBidi"/>
                  <w:szCs w:val="22"/>
                </w:rPr>
                <w:t>[ TD 581-GEN ]</w:t>
              </w:r>
            </w:hyperlink>
          </w:p>
        </w:tc>
        <w:tc>
          <w:tcPr>
            <w:tcW w:w="571" w:type="pct"/>
            <w:noWrap/>
          </w:tcPr>
          <w:p w14:paraId="6D334D4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6429424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1DE0D71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SDN standardization activity map (reply to JCA-SDN - LS 002) [to JCA-SDN]</w:t>
            </w:r>
          </w:p>
        </w:tc>
        <w:tc>
          <w:tcPr>
            <w:tcW w:w="651" w:type="pct"/>
          </w:tcPr>
          <w:p w14:paraId="55A86EC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10C84BBE" w14:textId="77777777" w:rsidTr="00E36D17">
        <w:tc>
          <w:tcPr>
            <w:tcW w:w="685" w:type="pct"/>
          </w:tcPr>
          <w:p w14:paraId="65534416" w14:textId="77777777" w:rsidR="00E36D17" w:rsidRPr="00954868" w:rsidRDefault="00F3641B" w:rsidP="001021A3">
            <w:pPr>
              <w:spacing w:before="40" w:after="40"/>
              <w:rPr>
                <w:rFonts w:asciiTheme="majorBidi" w:hAnsiTheme="majorBidi" w:cstheme="majorBidi"/>
                <w:szCs w:val="22"/>
              </w:rPr>
            </w:pPr>
            <w:hyperlink r:id="rId148" w:history="1">
              <w:r w:rsidR="00E36D17" w:rsidRPr="00954868">
                <w:rPr>
                  <w:rStyle w:val="Hyperlink"/>
                  <w:rFonts w:asciiTheme="majorBidi" w:hAnsiTheme="majorBidi" w:cstheme="majorBidi"/>
                  <w:szCs w:val="22"/>
                </w:rPr>
                <w:t>[ TD 580-GEN ]</w:t>
              </w:r>
            </w:hyperlink>
          </w:p>
        </w:tc>
        <w:tc>
          <w:tcPr>
            <w:tcW w:w="571" w:type="pct"/>
            <w:noWrap/>
          </w:tcPr>
          <w:p w14:paraId="4667F40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1D0AA4C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3C609BD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Consent of J.382 and Current Work of TC Cable (reply to ETSI TC Cable - CABLE(14)000043) [to ETSI TC Cable]</w:t>
            </w:r>
          </w:p>
        </w:tc>
        <w:tc>
          <w:tcPr>
            <w:tcW w:w="651" w:type="pct"/>
          </w:tcPr>
          <w:p w14:paraId="61478BB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05F8D28E" w14:textId="77777777" w:rsidTr="00E36D17">
        <w:tc>
          <w:tcPr>
            <w:tcW w:w="685" w:type="pct"/>
          </w:tcPr>
          <w:p w14:paraId="6F0E8473" w14:textId="77777777" w:rsidR="00E36D17" w:rsidRPr="00954868" w:rsidRDefault="00F3641B" w:rsidP="001021A3">
            <w:pPr>
              <w:spacing w:before="40" w:after="40"/>
              <w:rPr>
                <w:rFonts w:asciiTheme="majorBidi" w:hAnsiTheme="majorBidi" w:cstheme="majorBidi"/>
                <w:szCs w:val="22"/>
              </w:rPr>
            </w:pPr>
            <w:hyperlink r:id="rId149" w:history="1">
              <w:r w:rsidR="00E36D17" w:rsidRPr="00954868">
                <w:rPr>
                  <w:rStyle w:val="Hyperlink"/>
                  <w:rFonts w:asciiTheme="majorBidi" w:hAnsiTheme="majorBidi" w:cstheme="majorBidi"/>
                  <w:szCs w:val="22"/>
                </w:rPr>
                <w:t>[ TD 579-GEN ]</w:t>
              </w:r>
            </w:hyperlink>
          </w:p>
        </w:tc>
        <w:tc>
          <w:tcPr>
            <w:tcW w:w="571" w:type="pct"/>
            <w:noWrap/>
          </w:tcPr>
          <w:p w14:paraId="1AFC141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539C320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2A38887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Current status on draft Recommendation ITU-T K.mhn and issues related to coexistence of wired telecommunications and radio communication (reply to SG5 - LS 83) [to ITU-T SG5, ITU-R WP1A, 4C, 5A, 5B, 5C &amp; 6A]</w:t>
            </w:r>
          </w:p>
        </w:tc>
        <w:tc>
          <w:tcPr>
            <w:tcW w:w="651" w:type="pct"/>
          </w:tcPr>
          <w:p w14:paraId="55D921F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66E4AFF9" w14:textId="77777777" w:rsidTr="00E36D17">
        <w:tc>
          <w:tcPr>
            <w:tcW w:w="685" w:type="pct"/>
          </w:tcPr>
          <w:p w14:paraId="35B2528D" w14:textId="77777777" w:rsidR="00E36D17" w:rsidRPr="00954868" w:rsidRDefault="00F3641B" w:rsidP="001021A3">
            <w:pPr>
              <w:spacing w:before="40" w:after="40"/>
              <w:rPr>
                <w:rFonts w:asciiTheme="majorBidi" w:hAnsiTheme="majorBidi" w:cstheme="majorBidi"/>
                <w:szCs w:val="22"/>
              </w:rPr>
            </w:pPr>
            <w:hyperlink r:id="rId150" w:history="1">
              <w:r w:rsidR="00E36D17" w:rsidRPr="00954868">
                <w:rPr>
                  <w:rStyle w:val="Hyperlink"/>
                  <w:rFonts w:asciiTheme="majorBidi" w:hAnsiTheme="majorBidi" w:cstheme="majorBidi"/>
                  <w:szCs w:val="22"/>
                </w:rPr>
                <w:t>[ TD 578-GEN ]</w:t>
              </w:r>
            </w:hyperlink>
          </w:p>
        </w:tc>
        <w:tc>
          <w:tcPr>
            <w:tcW w:w="571" w:type="pct"/>
            <w:noWrap/>
          </w:tcPr>
          <w:p w14:paraId="1515B13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7C3C0AC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2675796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Recommendation ITU-T K.60 - Coexistence of wired and wireless communication systems (reply to SG5 - LS 78) [to ITU-T SG5]</w:t>
            </w:r>
          </w:p>
        </w:tc>
        <w:tc>
          <w:tcPr>
            <w:tcW w:w="651" w:type="pct"/>
          </w:tcPr>
          <w:p w14:paraId="03BF8F2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09F82BC6" w14:textId="77777777" w:rsidTr="00E36D17">
        <w:tc>
          <w:tcPr>
            <w:tcW w:w="685" w:type="pct"/>
          </w:tcPr>
          <w:p w14:paraId="6E3FE29C" w14:textId="77777777" w:rsidR="00E36D17" w:rsidRPr="00954868" w:rsidRDefault="00F3641B" w:rsidP="001021A3">
            <w:pPr>
              <w:spacing w:before="40" w:after="40"/>
              <w:rPr>
                <w:rFonts w:asciiTheme="majorBidi" w:hAnsiTheme="majorBidi" w:cstheme="majorBidi"/>
                <w:szCs w:val="22"/>
              </w:rPr>
            </w:pPr>
            <w:hyperlink r:id="rId151" w:history="1">
              <w:r w:rsidR="00E36D17" w:rsidRPr="00954868">
                <w:rPr>
                  <w:rStyle w:val="Hyperlink"/>
                  <w:rFonts w:asciiTheme="majorBidi" w:hAnsiTheme="majorBidi" w:cstheme="majorBidi"/>
                  <w:szCs w:val="22"/>
                </w:rPr>
                <w:t>[ TD 577-GEN ]</w:t>
              </w:r>
            </w:hyperlink>
          </w:p>
        </w:tc>
        <w:tc>
          <w:tcPr>
            <w:tcW w:w="571" w:type="pct"/>
            <w:noWrap/>
          </w:tcPr>
          <w:p w14:paraId="23E55DE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314F471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4967531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request to all SGs to follow up on the Council 2013 C&amp;I Action Items for implementation by ITU-T SGs (reply to SG11 - LS 56) [to ITU-T SG11 and JCA-CIT]</w:t>
            </w:r>
          </w:p>
        </w:tc>
        <w:tc>
          <w:tcPr>
            <w:tcW w:w="651" w:type="pct"/>
          </w:tcPr>
          <w:p w14:paraId="1BEA638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2CE387F2" w14:textId="77777777" w:rsidTr="00E36D17">
        <w:tc>
          <w:tcPr>
            <w:tcW w:w="685" w:type="pct"/>
          </w:tcPr>
          <w:p w14:paraId="10B41197" w14:textId="77777777" w:rsidR="00E36D17" w:rsidRPr="00954868" w:rsidRDefault="00F3641B" w:rsidP="001021A3">
            <w:pPr>
              <w:spacing w:before="40" w:after="40"/>
              <w:rPr>
                <w:rFonts w:asciiTheme="majorBidi" w:hAnsiTheme="majorBidi" w:cstheme="majorBidi"/>
                <w:szCs w:val="22"/>
              </w:rPr>
            </w:pPr>
            <w:hyperlink r:id="rId152" w:history="1">
              <w:r w:rsidR="00E36D17" w:rsidRPr="00954868">
                <w:rPr>
                  <w:rStyle w:val="Hyperlink"/>
                  <w:rFonts w:asciiTheme="majorBidi" w:hAnsiTheme="majorBidi" w:cstheme="majorBidi"/>
                  <w:szCs w:val="22"/>
                </w:rPr>
                <w:t>[ TD 576-GEN ]</w:t>
              </w:r>
            </w:hyperlink>
          </w:p>
          <w:p w14:paraId="67138C5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73FBF88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247AA78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w:t>
            </w:r>
          </w:p>
        </w:tc>
        <w:tc>
          <w:tcPr>
            <w:tcW w:w="2417" w:type="pct"/>
          </w:tcPr>
          <w:p w14:paraId="107A381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revised Recommendation J.183 " Time-division multiplexing of multiple MPEG-2 transport streams over cable television systems " for progressing</w:t>
            </w:r>
          </w:p>
        </w:tc>
        <w:tc>
          <w:tcPr>
            <w:tcW w:w="651" w:type="pct"/>
          </w:tcPr>
          <w:p w14:paraId="3BC5C35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Q1/9</w:t>
            </w:r>
          </w:p>
        </w:tc>
      </w:tr>
      <w:tr w:rsidR="00E36D17" w:rsidRPr="00954868" w14:paraId="3E27D525" w14:textId="77777777" w:rsidTr="00E36D17">
        <w:tc>
          <w:tcPr>
            <w:tcW w:w="685" w:type="pct"/>
          </w:tcPr>
          <w:p w14:paraId="2FE31041" w14:textId="77777777" w:rsidR="00E36D17" w:rsidRPr="00954868" w:rsidRDefault="00F3641B" w:rsidP="001021A3">
            <w:pPr>
              <w:spacing w:before="40" w:after="40"/>
              <w:rPr>
                <w:rFonts w:asciiTheme="majorBidi" w:hAnsiTheme="majorBidi" w:cstheme="majorBidi"/>
                <w:szCs w:val="22"/>
              </w:rPr>
            </w:pPr>
            <w:hyperlink r:id="rId153" w:history="1">
              <w:r w:rsidR="00E36D17" w:rsidRPr="00954868">
                <w:rPr>
                  <w:rStyle w:val="Hyperlink"/>
                  <w:rFonts w:asciiTheme="majorBidi" w:hAnsiTheme="majorBidi" w:cstheme="majorBidi"/>
                  <w:szCs w:val="22"/>
                </w:rPr>
                <w:t>[ TD 575-GEN ]</w:t>
              </w:r>
            </w:hyperlink>
          </w:p>
        </w:tc>
        <w:tc>
          <w:tcPr>
            <w:tcW w:w="571" w:type="pct"/>
            <w:noWrap/>
          </w:tcPr>
          <w:p w14:paraId="34F3501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7553C72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w:t>
            </w:r>
          </w:p>
        </w:tc>
        <w:tc>
          <w:tcPr>
            <w:tcW w:w="2417" w:type="pct"/>
          </w:tcPr>
          <w:p w14:paraId="2A0C5D1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amendment of  Recommendation J.94 " Service information for digital broadcasting in cable television systems " for progressing</w:t>
            </w:r>
          </w:p>
        </w:tc>
        <w:tc>
          <w:tcPr>
            <w:tcW w:w="651" w:type="pct"/>
          </w:tcPr>
          <w:p w14:paraId="375B21A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Q1/9</w:t>
            </w:r>
          </w:p>
        </w:tc>
      </w:tr>
      <w:tr w:rsidR="00E36D17" w:rsidRPr="00954868" w14:paraId="7D07086B" w14:textId="77777777" w:rsidTr="00E36D17">
        <w:tc>
          <w:tcPr>
            <w:tcW w:w="685" w:type="pct"/>
          </w:tcPr>
          <w:p w14:paraId="1928CA7B" w14:textId="77777777" w:rsidR="00E36D17" w:rsidRPr="00954868" w:rsidRDefault="00F3641B" w:rsidP="001021A3">
            <w:pPr>
              <w:spacing w:before="40" w:after="40"/>
              <w:rPr>
                <w:rFonts w:asciiTheme="majorBidi" w:hAnsiTheme="majorBidi" w:cstheme="majorBidi"/>
                <w:szCs w:val="22"/>
              </w:rPr>
            </w:pPr>
            <w:hyperlink r:id="rId154" w:history="1">
              <w:r w:rsidR="00E36D17" w:rsidRPr="00954868">
                <w:rPr>
                  <w:rStyle w:val="Hyperlink"/>
                  <w:rFonts w:asciiTheme="majorBidi" w:hAnsiTheme="majorBidi" w:cstheme="majorBidi"/>
                  <w:szCs w:val="22"/>
                </w:rPr>
                <w:t>[ TD 574-GEN ]</w:t>
              </w:r>
            </w:hyperlink>
          </w:p>
        </w:tc>
        <w:tc>
          <w:tcPr>
            <w:tcW w:w="571" w:type="pct"/>
            <w:noWrap/>
          </w:tcPr>
          <w:p w14:paraId="4CEC829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285A8D4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w:t>
            </w:r>
          </w:p>
        </w:tc>
        <w:tc>
          <w:tcPr>
            <w:tcW w:w="2417" w:type="pct"/>
          </w:tcPr>
          <w:p w14:paraId="34EAE65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comment on draft new Recommendation ITU-T J.604 (ex J.svc) [to ITU-R WP6C]</w:t>
            </w:r>
          </w:p>
        </w:tc>
        <w:tc>
          <w:tcPr>
            <w:tcW w:w="651" w:type="pct"/>
          </w:tcPr>
          <w:p w14:paraId="3294442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Q1/9</w:t>
            </w:r>
          </w:p>
        </w:tc>
      </w:tr>
      <w:tr w:rsidR="00E36D17" w:rsidRPr="00954868" w14:paraId="47F1BF85" w14:textId="77777777" w:rsidTr="00E36D17">
        <w:tc>
          <w:tcPr>
            <w:tcW w:w="685" w:type="pct"/>
          </w:tcPr>
          <w:p w14:paraId="11DAEDEE" w14:textId="77777777" w:rsidR="00E36D17" w:rsidRPr="00954868" w:rsidRDefault="00F3641B" w:rsidP="001021A3">
            <w:pPr>
              <w:spacing w:before="40" w:after="40"/>
              <w:rPr>
                <w:rFonts w:asciiTheme="majorBidi" w:hAnsiTheme="majorBidi" w:cstheme="majorBidi"/>
                <w:szCs w:val="22"/>
              </w:rPr>
            </w:pPr>
            <w:hyperlink r:id="rId155" w:history="1">
              <w:r w:rsidR="00E36D17" w:rsidRPr="00954868">
                <w:rPr>
                  <w:rStyle w:val="Hyperlink"/>
                  <w:rFonts w:asciiTheme="majorBidi" w:hAnsiTheme="majorBidi" w:cstheme="majorBidi"/>
                  <w:szCs w:val="22"/>
                </w:rPr>
                <w:t>[ TD 573-GEN ]</w:t>
              </w:r>
            </w:hyperlink>
          </w:p>
          <w:p w14:paraId="16E67D1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23595C4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36350A5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w:t>
            </w:r>
          </w:p>
        </w:tc>
        <w:tc>
          <w:tcPr>
            <w:tcW w:w="2417" w:type="pct"/>
          </w:tcPr>
          <w:p w14:paraId="2BDABEE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a new study for high speed transmission scheme by channel bonding technology for UHDTV distribution on cable TV networks [to ITU-R Working Parties 4B , SG6 and ETSI]</w:t>
            </w:r>
          </w:p>
        </w:tc>
        <w:tc>
          <w:tcPr>
            <w:tcW w:w="651" w:type="pct"/>
          </w:tcPr>
          <w:p w14:paraId="01DAF4E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Q1/9</w:t>
            </w:r>
          </w:p>
        </w:tc>
      </w:tr>
      <w:tr w:rsidR="00E36D17" w:rsidRPr="00954868" w14:paraId="06E9A657" w14:textId="77777777" w:rsidTr="00E36D17">
        <w:tc>
          <w:tcPr>
            <w:tcW w:w="685" w:type="pct"/>
          </w:tcPr>
          <w:p w14:paraId="204D325A" w14:textId="77777777" w:rsidR="00E36D17" w:rsidRPr="00954868" w:rsidRDefault="00F3641B" w:rsidP="001021A3">
            <w:pPr>
              <w:spacing w:before="40" w:after="40"/>
              <w:rPr>
                <w:rFonts w:asciiTheme="majorBidi" w:hAnsiTheme="majorBidi" w:cstheme="majorBidi"/>
                <w:szCs w:val="22"/>
              </w:rPr>
            </w:pPr>
            <w:hyperlink r:id="rId156" w:history="1">
              <w:r w:rsidR="00E36D17" w:rsidRPr="00954868">
                <w:rPr>
                  <w:rStyle w:val="Hyperlink"/>
                  <w:rFonts w:asciiTheme="majorBidi" w:hAnsiTheme="majorBidi" w:cstheme="majorBidi"/>
                  <w:szCs w:val="22"/>
                </w:rPr>
                <w:t>[ TD 572-GEN ]</w:t>
              </w:r>
            </w:hyperlink>
          </w:p>
        </w:tc>
        <w:tc>
          <w:tcPr>
            <w:tcW w:w="571" w:type="pct"/>
            <w:noWrap/>
          </w:tcPr>
          <w:p w14:paraId="4C9179C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03FA251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Q10/9</w:t>
            </w:r>
          </w:p>
        </w:tc>
        <w:tc>
          <w:tcPr>
            <w:tcW w:w="2417" w:type="pct"/>
          </w:tcPr>
          <w:p w14:paraId="2E6D634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recommendation ITU-T J.arstv-spec "System specifications of Augmented Reality Smart Television Service"</w:t>
            </w:r>
          </w:p>
        </w:tc>
        <w:tc>
          <w:tcPr>
            <w:tcW w:w="651" w:type="pct"/>
          </w:tcPr>
          <w:p w14:paraId="3586940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1460EB9A" w14:textId="77777777" w:rsidTr="00E36D17">
        <w:tc>
          <w:tcPr>
            <w:tcW w:w="685" w:type="pct"/>
          </w:tcPr>
          <w:p w14:paraId="4C9F0A42" w14:textId="77777777" w:rsidR="00E36D17" w:rsidRPr="00954868" w:rsidRDefault="00F3641B" w:rsidP="001021A3">
            <w:pPr>
              <w:spacing w:before="40" w:after="40"/>
              <w:rPr>
                <w:rFonts w:asciiTheme="majorBidi" w:hAnsiTheme="majorBidi" w:cstheme="majorBidi"/>
                <w:szCs w:val="22"/>
              </w:rPr>
            </w:pPr>
            <w:hyperlink r:id="rId157" w:history="1">
              <w:r w:rsidR="00E36D17" w:rsidRPr="00954868">
                <w:rPr>
                  <w:rStyle w:val="Hyperlink"/>
                  <w:rFonts w:asciiTheme="majorBidi" w:hAnsiTheme="majorBidi" w:cstheme="majorBidi"/>
                  <w:szCs w:val="22"/>
                </w:rPr>
                <w:t>[ TD 571-GEN ]</w:t>
              </w:r>
            </w:hyperlink>
          </w:p>
          <w:p w14:paraId="0C5957B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A87349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0FF868C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Q10/9</w:t>
            </w:r>
          </w:p>
        </w:tc>
        <w:tc>
          <w:tcPr>
            <w:tcW w:w="2417" w:type="pct"/>
          </w:tcPr>
          <w:p w14:paraId="47D88CC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recommendation ITU-T J.301 (J.arstv-req) "Requirements of Augmented Reality Smart Television System"</w:t>
            </w:r>
          </w:p>
        </w:tc>
        <w:tc>
          <w:tcPr>
            <w:tcW w:w="651" w:type="pct"/>
          </w:tcPr>
          <w:p w14:paraId="599DC37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0C63910A" w14:textId="77777777" w:rsidTr="00E36D17">
        <w:tc>
          <w:tcPr>
            <w:tcW w:w="685" w:type="pct"/>
          </w:tcPr>
          <w:p w14:paraId="653B22F9" w14:textId="77777777" w:rsidR="00E36D17" w:rsidRPr="00954868" w:rsidRDefault="00F3641B" w:rsidP="001021A3">
            <w:pPr>
              <w:spacing w:before="40" w:after="40"/>
              <w:rPr>
                <w:rFonts w:asciiTheme="majorBidi" w:hAnsiTheme="majorBidi" w:cstheme="majorBidi"/>
                <w:szCs w:val="22"/>
              </w:rPr>
            </w:pPr>
            <w:hyperlink r:id="rId158" w:history="1">
              <w:r w:rsidR="00E36D17" w:rsidRPr="00954868">
                <w:rPr>
                  <w:rStyle w:val="Hyperlink"/>
                  <w:rFonts w:asciiTheme="majorBidi" w:hAnsiTheme="majorBidi" w:cstheme="majorBidi"/>
                  <w:szCs w:val="22"/>
                </w:rPr>
                <w:t>[ TD 570-GEN ]</w:t>
              </w:r>
            </w:hyperlink>
          </w:p>
        </w:tc>
        <w:tc>
          <w:tcPr>
            <w:tcW w:w="571" w:type="pct"/>
            <w:noWrap/>
          </w:tcPr>
          <w:p w14:paraId="28B994D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72906CB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Q10/9</w:t>
            </w:r>
          </w:p>
        </w:tc>
        <w:tc>
          <w:tcPr>
            <w:tcW w:w="2417" w:type="pct"/>
          </w:tcPr>
          <w:p w14:paraId="29A6F26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AAP concent of new Recommendation J.arstv-req ("Requirements of Augmented Reality Smart Television System") [to ITU-R Working Party 6C , ISO/IEC JTC 1/SC 29/WG 11]</w:t>
            </w:r>
          </w:p>
        </w:tc>
        <w:tc>
          <w:tcPr>
            <w:tcW w:w="651" w:type="pct"/>
          </w:tcPr>
          <w:p w14:paraId="04AD6E0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66284C1A" w14:textId="77777777" w:rsidTr="00E36D17">
        <w:tc>
          <w:tcPr>
            <w:tcW w:w="685" w:type="pct"/>
          </w:tcPr>
          <w:p w14:paraId="62BFD578" w14:textId="77777777" w:rsidR="00E36D17" w:rsidRPr="00954868" w:rsidRDefault="00F3641B" w:rsidP="001021A3">
            <w:pPr>
              <w:spacing w:before="40" w:after="40"/>
              <w:rPr>
                <w:rFonts w:asciiTheme="majorBidi" w:hAnsiTheme="majorBidi" w:cstheme="majorBidi"/>
                <w:szCs w:val="22"/>
              </w:rPr>
            </w:pPr>
            <w:hyperlink r:id="rId159" w:history="1">
              <w:r w:rsidR="00E36D17" w:rsidRPr="00954868">
                <w:rPr>
                  <w:rStyle w:val="Hyperlink"/>
                  <w:rFonts w:asciiTheme="majorBidi" w:hAnsiTheme="majorBidi" w:cstheme="majorBidi"/>
                  <w:szCs w:val="22"/>
                </w:rPr>
                <w:t>[ TD 569-GEN ]</w:t>
              </w:r>
            </w:hyperlink>
          </w:p>
        </w:tc>
        <w:tc>
          <w:tcPr>
            <w:tcW w:w="571" w:type="pct"/>
            <w:noWrap/>
          </w:tcPr>
          <w:p w14:paraId="746D363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1CC5726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5DC1FF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Proposed Corrigendum 2 to Recommendation J.205 "Requirements for an application control framework using integrated broadcast and broadband digital television"</w:t>
            </w:r>
          </w:p>
        </w:tc>
        <w:tc>
          <w:tcPr>
            <w:tcW w:w="651" w:type="pct"/>
          </w:tcPr>
          <w:p w14:paraId="7670F30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E30D8CA" w14:textId="77777777" w:rsidTr="00E36D17">
        <w:tc>
          <w:tcPr>
            <w:tcW w:w="685" w:type="pct"/>
          </w:tcPr>
          <w:p w14:paraId="32FC6553" w14:textId="77777777" w:rsidR="00E36D17" w:rsidRPr="00954868" w:rsidRDefault="00F3641B" w:rsidP="001021A3">
            <w:pPr>
              <w:spacing w:before="40" w:after="40"/>
              <w:rPr>
                <w:rFonts w:asciiTheme="majorBidi" w:hAnsiTheme="majorBidi" w:cstheme="majorBidi"/>
                <w:szCs w:val="22"/>
              </w:rPr>
            </w:pPr>
            <w:hyperlink r:id="rId160" w:history="1">
              <w:r w:rsidR="00E36D17" w:rsidRPr="00954868">
                <w:rPr>
                  <w:rStyle w:val="Hyperlink"/>
                  <w:rFonts w:asciiTheme="majorBidi" w:hAnsiTheme="majorBidi" w:cstheme="majorBidi"/>
                  <w:szCs w:val="22"/>
                </w:rPr>
                <w:t>[ TD 568-GEN ]</w:t>
              </w:r>
            </w:hyperlink>
          </w:p>
        </w:tc>
        <w:tc>
          <w:tcPr>
            <w:tcW w:w="571" w:type="pct"/>
            <w:noWrap/>
          </w:tcPr>
          <w:p w14:paraId="17C7FFD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6EAF8B8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5F89073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revision of Recommendation J.205 for update of definitions (reply to ITU-R WP 6B - Document 6B/TEMP/111) [to ITU-R WP6B]</w:t>
            </w:r>
          </w:p>
        </w:tc>
        <w:tc>
          <w:tcPr>
            <w:tcW w:w="651" w:type="pct"/>
          </w:tcPr>
          <w:p w14:paraId="26E5EFE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13E14A44" w14:textId="77777777" w:rsidTr="00E36D17">
        <w:tc>
          <w:tcPr>
            <w:tcW w:w="685" w:type="pct"/>
          </w:tcPr>
          <w:p w14:paraId="12F9AADB" w14:textId="77777777" w:rsidR="00E36D17" w:rsidRPr="00954868" w:rsidRDefault="00F3641B" w:rsidP="001021A3">
            <w:pPr>
              <w:spacing w:before="40" w:after="40"/>
              <w:rPr>
                <w:rFonts w:asciiTheme="majorBidi" w:hAnsiTheme="majorBidi" w:cstheme="majorBidi"/>
                <w:szCs w:val="22"/>
              </w:rPr>
            </w:pPr>
            <w:hyperlink r:id="rId161" w:history="1">
              <w:r w:rsidR="00E36D17" w:rsidRPr="00954868">
                <w:rPr>
                  <w:rStyle w:val="Hyperlink"/>
                  <w:rFonts w:asciiTheme="majorBidi" w:hAnsiTheme="majorBidi" w:cstheme="majorBidi"/>
                  <w:szCs w:val="22"/>
                </w:rPr>
                <w:t>[ TD 567-GEN ]</w:t>
              </w:r>
            </w:hyperlink>
          </w:p>
        </w:tc>
        <w:tc>
          <w:tcPr>
            <w:tcW w:w="571" w:type="pct"/>
            <w:noWrap/>
          </w:tcPr>
          <w:p w14:paraId="0F1C558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4D08BCF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6346CCD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recent activities on Recommendations related to Integrated Broadcast-Broadband [to ITU-R WP6B]</w:t>
            </w:r>
          </w:p>
        </w:tc>
        <w:tc>
          <w:tcPr>
            <w:tcW w:w="651" w:type="pct"/>
          </w:tcPr>
          <w:p w14:paraId="2E2D1DE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7EFE7C9A" w14:textId="77777777" w:rsidTr="00E36D17">
        <w:tc>
          <w:tcPr>
            <w:tcW w:w="685" w:type="pct"/>
          </w:tcPr>
          <w:p w14:paraId="44EAC548" w14:textId="77777777" w:rsidR="00E36D17" w:rsidRPr="00954868" w:rsidRDefault="00F3641B" w:rsidP="001021A3">
            <w:pPr>
              <w:spacing w:before="40" w:after="40"/>
              <w:rPr>
                <w:rFonts w:asciiTheme="majorBidi" w:hAnsiTheme="majorBidi" w:cstheme="majorBidi"/>
                <w:szCs w:val="22"/>
              </w:rPr>
            </w:pPr>
            <w:hyperlink r:id="rId162" w:history="1">
              <w:r w:rsidR="00E36D17" w:rsidRPr="00954868">
                <w:rPr>
                  <w:rStyle w:val="Hyperlink"/>
                  <w:rFonts w:asciiTheme="majorBidi" w:hAnsiTheme="majorBidi" w:cstheme="majorBidi"/>
                  <w:szCs w:val="22"/>
                </w:rPr>
                <w:t>[ TD 566-GEN ]</w:t>
              </w:r>
            </w:hyperlink>
          </w:p>
        </w:tc>
        <w:tc>
          <w:tcPr>
            <w:tcW w:w="571" w:type="pct"/>
            <w:noWrap/>
          </w:tcPr>
          <w:p w14:paraId="7D9F25E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5D7F264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71ED482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recent activities on Integrated Broadcast-Broadband Recommendations in Study Group 9 [to ITU-T SG16]</w:t>
            </w:r>
          </w:p>
        </w:tc>
        <w:tc>
          <w:tcPr>
            <w:tcW w:w="651" w:type="pct"/>
          </w:tcPr>
          <w:p w14:paraId="36F563B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37FABD05" w14:textId="77777777" w:rsidTr="00E36D17">
        <w:tc>
          <w:tcPr>
            <w:tcW w:w="685" w:type="pct"/>
          </w:tcPr>
          <w:p w14:paraId="03FF1117" w14:textId="77777777" w:rsidR="00E36D17" w:rsidRPr="00954868" w:rsidRDefault="00F3641B" w:rsidP="001021A3">
            <w:pPr>
              <w:spacing w:before="40" w:after="40"/>
              <w:rPr>
                <w:rFonts w:asciiTheme="majorBidi" w:hAnsiTheme="majorBidi" w:cstheme="majorBidi"/>
                <w:szCs w:val="22"/>
              </w:rPr>
            </w:pPr>
            <w:hyperlink r:id="rId163" w:history="1">
              <w:r w:rsidR="00E36D17" w:rsidRPr="00954868">
                <w:rPr>
                  <w:rStyle w:val="Hyperlink"/>
                  <w:rFonts w:asciiTheme="majorBidi" w:hAnsiTheme="majorBidi" w:cstheme="majorBidi"/>
                  <w:szCs w:val="22"/>
                </w:rPr>
                <w:t>[ TD 565-GEN ]</w:t>
              </w:r>
            </w:hyperlink>
          </w:p>
          <w:p w14:paraId="6B3F5D9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78F774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483A678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03A21EC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broadcasting terms and definitions being considered by CCV (reply to SCV LS5) [to ITU-T SCV]</w:t>
            </w:r>
          </w:p>
        </w:tc>
        <w:tc>
          <w:tcPr>
            <w:tcW w:w="651" w:type="pct"/>
          </w:tcPr>
          <w:p w14:paraId="7D837A6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18D0CA7B" w14:textId="77777777" w:rsidTr="00E36D17">
        <w:tc>
          <w:tcPr>
            <w:tcW w:w="685" w:type="pct"/>
          </w:tcPr>
          <w:p w14:paraId="2932444E" w14:textId="77777777" w:rsidR="00E36D17" w:rsidRPr="00954868" w:rsidRDefault="00F3641B" w:rsidP="001021A3">
            <w:pPr>
              <w:spacing w:before="40" w:after="40"/>
              <w:rPr>
                <w:rFonts w:asciiTheme="majorBidi" w:hAnsiTheme="majorBidi" w:cstheme="majorBidi"/>
                <w:szCs w:val="22"/>
              </w:rPr>
            </w:pPr>
            <w:hyperlink r:id="rId164" w:history="1">
              <w:r w:rsidR="00E36D17" w:rsidRPr="00954868">
                <w:rPr>
                  <w:rStyle w:val="Hyperlink"/>
                  <w:rFonts w:asciiTheme="majorBidi" w:hAnsiTheme="majorBidi" w:cstheme="majorBidi"/>
                  <w:szCs w:val="22"/>
                </w:rPr>
                <w:t>[ TD 564-GEN ]</w:t>
              </w:r>
            </w:hyperlink>
          </w:p>
        </w:tc>
        <w:tc>
          <w:tcPr>
            <w:tcW w:w="571" w:type="pct"/>
            <w:noWrap/>
          </w:tcPr>
          <w:p w14:paraId="087335D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46E6046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0142AD5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support of updated Terms of Reference of IRG-IBB (reply to ITU-R SG 6 - Document 6/242)[to ITU-R SG6]</w:t>
            </w:r>
          </w:p>
        </w:tc>
        <w:tc>
          <w:tcPr>
            <w:tcW w:w="651" w:type="pct"/>
          </w:tcPr>
          <w:p w14:paraId="7600D3F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4A2B943E" w14:textId="77777777" w:rsidTr="00E36D17">
        <w:tc>
          <w:tcPr>
            <w:tcW w:w="685" w:type="pct"/>
          </w:tcPr>
          <w:p w14:paraId="1CF49997" w14:textId="77777777" w:rsidR="00E36D17" w:rsidRPr="00954868" w:rsidRDefault="00F3641B" w:rsidP="001021A3">
            <w:pPr>
              <w:spacing w:before="40" w:after="40"/>
              <w:rPr>
                <w:rFonts w:asciiTheme="majorBidi" w:hAnsiTheme="majorBidi" w:cstheme="majorBidi"/>
                <w:szCs w:val="22"/>
              </w:rPr>
            </w:pPr>
            <w:hyperlink r:id="rId165" w:history="1">
              <w:r w:rsidR="00E36D17" w:rsidRPr="00954868">
                <w:rPr>
                  <w:rStyle w:val="Hyperlink"/>
                  <w:rFonts w:asciiTheme="majorBidi" w:hAnsiTheme="majorBidi" w:cstheme="majorBidi"/>
                  <w:szCs w:val="22"/>
                </w:rPr>
                <w:t>[ TD 563-GEN ]</w:t>
              </w:r>
            </w:hyperlink>
          </w:p>
        </w:tc>
        <w:tc>
          <w:tcPr>
            <w:tcW w:w="571" w:type="pct"/>
            <w:noWrap/>
          </w:tcPr>
          <w:p w14:paraId="6EB5059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31A3E2C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7740727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Proposed update on the text of Draft New Recommendation J.cab-mob-req</w:t>
            </w:r>
          </w:p>
        </w:tc>
        <w:tc>
          <w:tcPr>
            <w:tcW w:w="651" w:type="pct"/>
          </w:tcPr>
          <w:p w14:paraId="7E742E9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D556A07" w14:textId="77777777" w:rsidTr="00E36D17">
        <w:tc>
          <w:tcPr>
            <w:tcW w:w="685" w:type="pct"/>
          </w:tcPr>
          <w:p w14:paraId="04E2FC72" w14:textId="77777777" w:rsidR="00E36D17" w:rsidRPr="00954868" w:rsidRDefault="00F3641B" w:rsidP="001021A3">
            <w:pPr>
              <w:spacing w:before="40" w:after="40"/>
              <w:rPr>
                <w:rFonts w:asciiTheme="majorBidi" w:hAnsiTheme="majorBidi" w:cstheme="majorBidi"/>
                <w:szCs w:val="22"/>
              </w:rPr>
            </w:pPr>
            <w:hyperlink r:id="rId166" w:history="1">
              <w:r w:rsidR="00E36D17" w:rsidRPr="00954868">
                <w:rPr>
                  <w:rStyle w:val="Hyperlink"/>
                  <w:rFonts w:asciiTheme="majorBidi" w:hAnsiTheme="majorBidi" w:cstheme="majorBidi"/>
                  <w:szCs w:val="22"/>
                </w:rPr>
                <w:t>[ TD 562-GEN ]</w:t>
              </w:r>
            </w:hyperlink>
          </w:p>
        </w:tc>
        <w:tc>
          <w:tcPr>
            <w:tcW w:w="571" w:type="pct"/>
            <w:noWrap/>
          </w:tcPr>
          <w:p w14:paraId="12FB66C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51A3819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08AF63C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J.acf-spec " Specification for Integrated Broadcast and Broadband DTV application control framework" for progressing</w:t>
            </w:r>
          </w:p>
        </w:tc>
        <w:tc>
          <w:tcPr>
            <w:tcW w:w="651" w:type="pct"/>
          </w:tcPr>
          <w:p w14:paraId="4B92E48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21E4162D" w14:textId="77777777" w:rsidTr="00E36D17">
        <w:tc>
          <w:tcPr>
            <w:tcW w:w="685" w:type="pct"/>
          </w:tcPr>
          <w:p w14:paraId="30D172B9" w14:textId="77777777" w:rsidR="00E36D17" w:rsidRPr="00954868" w:rsidRDefault="00F3641B" w:rsidP="001021A3">
            <w:pPr>
              <w:spacing w:before="40" w:after="40"/>
              <w:rPr>
                <w:rFonts w:asciiTheme="majorBidi" w:hAnsiTheme="majorBidi" w:cstheme="majorBidi"/>
                <w:szCs w:val="22"/>
              </w:rPr>
            </w:pPr>
            <w:hyperlink r:id="rId167" w:history="1">
              <w:r w:rsidR="00E36D17" w:rsidRPr="00954868">
                <w:rPr>
                  <w:rStyle w:val="Hyperlink"/>
                  <w:rFonts w:asciiTheme="majorBidi" w:hAnsiTheme="majorBidi" w:cstheme="majorBidi"/>
                  <w:szCs w:val="22"/>
                </w:rPr>
                <w:t>[ TD 561-GEN ]</w:t>
              </w:r>
            </w:hyperlink>
          </w:p>
        </w:tc>
        <w:tc>
          <w:tcPr>
            <w:tcW w:w="571" w:type="pct"/>
            <w:noWrap/>
          </w:tcPr>
          <w:p w14:paraId="6E2AF7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0162F0B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4BBA119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proposed draft revision of Recommendation J.201 "Harmonization of declarative content format for interactive television applications"</w:t>
            </w:r>
          </w:p>
        </w:tc>
        <w:tc>
          <w:tcPr>
            <w:tcW w:w="651" w:type="pct"/>
          </w:tcPr>
          <w:p w14:paraId="3C40ED8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95022BA" w14:textId="77777777" w:rsidTr="00E36D17">
        <w:tc>
          <w:tcPr>
            <w:tcW w:w="685" w:type="pct"/>
          </w:tcPr>
          <w:p w14:paraId="46338B8C" w14:textId="77777777" w:rsidR="00E36D17" w:rsidRPr="00954868" w:rsidRDefault="00F3641B" w:rsidP="001021A3">
            <w:pPr>
              <w:spacing w:before="40" w:after="40"/>
              <w:rPr>
                <w:rFonts w:asciiTheme="majorBidi" w:hAnsiTheme="majorBidi" w:cstheme="majorBidi"/>
                <w:szCs w:val="22"/>
              </w:rPr>
            </w:pPr>
            <w:hyperlink r:id="rId168" w:history="1">
              <w:r w:rsidR="00E36D17" w:rsidRPr="00954868">
                <w:rPr>
                  <w:rStyle w:val="Hyperlink"/>
                  <w:rFonts w:asciiTheme="majorBidi" w:hAnsiTheme="majorBidi" w:cstheme="majorBidi"/>
                  <w:szCs w:val="22"/>
                </w:rPr>
                <w:t>[ TD 560-GEN ]</w:t>
              </w:r>
            </w:hyperlink>
          </w:p>
        </w:tc>
        <w:tc>
          <w:tcPr>
            <w:tcW w:w="571" w:type="pct"/>
            <w:noWrap/>
          </w:tcPr>
          <w:p w14:paraId="427D537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5CF82C1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37C02DB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Approval - Draft update of Terms of Reference of Intersector Rapporteur Group on Integrated Broadcast-Broadband systems</w:t>
            </w:r>
          </w:p>
        </w:tc>
        <w:tc>
          <w:tcPr>
            <w:tcW w:w="651" w:type="pct"/>
          </w:tcPr>
          <w:p w14:paraId="62A7C57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0C41DB7" w14:textId="77777777" w:rsidTr="00E36D17">
        <w:tc>
          <w:tcPr>
            <w:tcW w:w="685" w:type="pct"/>
          </w:tcPr>
          <w:p w14:paraId="72511CFF" w14:textId="77777777" w:rsidR="00E36D17" w:rsidRPr="00954868" w:rsidRDefault="00F3641B" w:rsidP="001021A3">
            <w:pPr>
              <w:spacing w:before="40" w:after="40"/>
              <w:rPr>
                <w:rFonts w:asciiTheme="majorBidi" w:hAnsiTheme="majorBidi" w:cstheme="majorBidi"/>
                <w:szCs w:val="22"/>
              </w:rPr>
            </w:pPr>
            <w:hyperlink r:id="rId169" w:history="1">
              <w:r w:rsidR="00E36D17" w:rsidRPr="00954868">
                <w:rPr>
                  <w:rStyle w:val="Hyperlink"/>
                  <w:rFonts w:asciiTheme="majorBidi" w:hAnsiTheme="majorBidi" w:cstheme="majorBidi"/>
                  <w:szCs w:val="22"/>
                </w:rPr>
                <w:t>[ TD 559-GEN ]</w:t>
              </w:r>
            </w:hyperlink>
          </w:p>
        </w:tc>
        <w:tc>
          <w:tcPr>
            <w:tcW w:w="571" w:type="pct"/>
            <w:noWrap/>
          </w:tcPr>
          <w:p w14:paraId="2CD2644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1E5D417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7AA57E5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A.5 justification information for draft revised J.201</w:t>
            </w:r>
          </w:p>
        </w:tc>
        <w:tc>
          <w:tcPr>
            <w:tcW w:w="651" w:type="pct"/>
          </w:tcPr>
          <w:p w14:paraId="39ECE96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271C963" w14:textId="77777777" w:rsidTr="00E36D17">
        <w:tc>
          <w:tcPr>
            <w:tcW w:w="685" w:type="pct"/>
          </w:tcPr>
          <w:p w14:paraId="0EB4DFE2" w14:textId="77777777" w:rsidR="00E36D17" w:rsidRPr="00954868" w:rsidRDefault="00F3641B" w:rsidP="001021A3">
            <w:pPr>
              <w:spacing w:before="40" w:after="40"/>
              <w:rPr>
                <w:rFonts w:asciiTheme="majorBidi" w:hAnsiTheme="majorBidi" w:cstheme="majorBidi"/>
                <w:szCs w:val="22"/>
              </w:rPr>
            </w:pPr>
            <w:hyperlink r:id="rId170" w:history="1">
              <w:r w:rsidR="00E36D17" w:rsidRPr="00954868">
                <w:rPr>
                  <w:rStyle w:val="Hyperlink"/>
                  <w:rFonts w:asciiTheme="majorBidi" w:hAnsiTheme="majorBidi" w:cstheme="majorBidi"/>
                  <w:szCs w:val="22"/>
                </w:rPr>
                <w:t>[ TD 558-GEN ]</w:t>
              </w:r>
            </w:hyperlink>
          </w:p>
          <w:p w14:paraId="4BFD91E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9D2481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7324950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Rapporteurs Q5, 8 and 9/9</w:t>
            </w:r>
          </w:p>
        </w:tc>
        <w:tc>
          <w:tcPr>
            <w:tcW w:w="2417" w:type="pct"/>
          </w:tcPr>
          <w:p w14:paraId="5D757B3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Joint Report of Q5, 8 and 9/9 meeting (Geneva, 8-12 September 2014)</w:t>
            </w:r>
          </w:p>
        </w:tc>
        <w:tc>
          <w:tcPr>
            <w:tcW w:w="651" w:type="pct"/>
          </w:tcPr>
          <w:p w14:paraId="7F03DE3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Q8/8, Q5/9</w:t>
            </w:r>
          </w:p>
        </w:tc>
      </w:tr>
      <w:tr w:rsidR="00E36D17" w:rsidRPr="00954868" w14:paraId="01D7E116" w14:textId="77777777" w:rsidTr="00E36D17">
        <w:tc>
          <w:tcPr>
            <w:tcW w:w="685" w:type="pct"/>
          </w:tcPr>
          <w:p w14:paraId="7247C549" w14:textId="77777777" w:rsidR="00E36D17" w:rsidRPr="00954868" w:rsidRDefault="00F3641B" w:rsidP="001021A3">
            <w:pPr>
              <w:spacing w:before="40" w:after="40"/>
              <w:rPr>
                <w:rFonts w:asciiTheme="majorBidi" w:hAnsiTheme="majorBidi" w:cstheme="majorBidi"/>
                <w:szCs w:val="22"/>
              </w:rPr>
            </w:pPr>
            <w:hyperlink r:id="rId171" w:history="1">
              <w:r w:rsidR="00E36D17" w:rsidRPr="00954868">
                <w:rPr>
                  <w:rStyle w:val="Hyperlink"/>
                  <w:rFonts w:asciiTheme="majorBidi" w:hAnsiTheme="majorBidi" w:cstheme="majorBidi"/>
                  <w:szCs w:val="22"/>
                </w:rPr>
                <w:t>[ TD 557-GEN ]</w:t>
              </w:r>
            </w:hyperlink>
          </w:p>
          <w:p w14:paraId="4668780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30D298B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1A395FF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 xml:space="preserve">Rapporteur Q1/9, Rapporteur Q7/9  </w:t>
            </w:r>
          </w:p>
        </w:tc>
        <w:tc>
          <w:tcPr>
            <w:tcW w:w="2417" w:type="pct"/>
          </w:tcPr>
          <w:p w14:paraId="2623B5D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Joint Report of Question 1/9 and 7/9 meeting (Geneva, 8-12 September 2014)</w:t>
            </w:r>
          </w:p>
        </w:tc>
        <w:tc>
          <w:tcPr>
            <w:tcW w:w="651" w:type="pct"/>
          </w:tcPr>
          <w:p w14:paraId="4303BF8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5DB0556A" w14:textId="77777777" w:rsidTr="00E36D17">
        <w:tc>
          <w:tcPr>
            <w:tcW w:w="685" w:type="pct"/>
          </w:tcPr>
          <w:p w14:paraId="51E2B533" w14:textId="77777777" w:rsidR="00E36D17" w:rsidRPr="00954868" w:rsidRDefault="00F3641B" w:rsidP="001021A3">
            <w:pPr>
              <w:spacing w:before="40" w:after="40"/>
              <w:rPr>
                <w:rFonts w:asciiTheme="majorBidi" w:hAnsiTheme="majorBidi" w:cstheme="majorBidi"/>
                <w:szCs w:val="22"/>
              </w:rPr>
            </w:pPr>
            <w:hyperlink r:id="rId172" w:history="1">
              <w:r w:rsidR="00E36D17" w:rsidRPr="00954868">
                <w:rPr>
                  <w:rStyle w:val="Hyperlink"/>
                  <w:rFonts w:asciiTheme="majorBidi" w:hAnsiTheme="majorBidi" w:cstheme="majorBidi"/>
                  <w:szCs w:val="22"/>
                </w:rPr>
                <w:t>[ TD 556-GEN ]</w:t>
              </w:r>
            </w:hyperlink>
          </w:p>
          <w:p w14:paraId="014E45D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32D916B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4D48BE9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Q7/9</w:t>
            </w:r>
          </w:p>
        </w:tc>
        <w:tc>
          <w:tcPr>
            <w:tcW w:w="2417" w:type="pct"/>
          </w:tcPr>
          <w:p w14:paraId="7AC3E1C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draft new Recommendation ITU-T Y.ICN-Reqts "Requirements and capabilities for Information Control Networks and related applications" (reply to SG13 LS60) [to ITU-T SG13]</w:t>
            </w:r>
          </w:p>
        </w:tc>
        <w:tc>
          <w:tcPr>
            <w:tcW w:w="651" w:type="pct"/>
          </w:tcPr>
          <w:p w14:paraId="47BAA09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w:t>
            </w:r>
          </w:p>
        </w:tc>
      </w:tr>
      <w:tr w:rsidR="00E36D17" w:rsidRPr="00954868" w14:paraId="54224489" w14:textId="77777777" w:rsidTr="00E36D17">
        <w:tc>
          <w:tcPr>
            <w:tcW w:w="685" w:type="pct"/>
          </w:tcPr>
          <w:p w14:paraId="50C9AE0E" w14:textId="77777777" w:rsidR="00E36D17" w:rsidRPr="00954868" w:rsidRDefault="00F3641B" w:rsidP="001021A3">
            <w:pPr>
              <w:spacing w:before="40" w:after="40"/>
              <w:rPr>
                <w:rFonts w:asciiTheme="majorBidi" w:hAnsiTheme="majorBidi" w:cstheme="majorBidi"/>
                <w:szCs w:val="22"/>
              </w:rPr>
            </w:pPr>
            <w:hyperlink r:id="rId173" w:history="1">
              <w:r w:rsidR="00E36D17" w:rsidRPr="00954868">
                <w:rPr>
                  <w:rStyle w:val="Hyperlink"/>
                  <w:rFonts w:asciiTheme="majorBidi" w:hAnsiTheme="majorBidi" w:cstheme="majorBidi"/>
                  <w:szCs w:val="22"/>
                </w:rPr>
                <w:t>[ TD 555-GEN ]</w:t>
              </w:r>
            </w:hyperlink>
          </w:p>
        </w:tc>
        <w:tc>
          <w:tcPr>
            <w:tcW w:w="571" w:type="pct"/>
            <w:noWrap/>
          </w:tcPr>
          <w:p w14:paraId="6427342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4F090A5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 Rapporteur Q7/9</w:t>
            </w:r>
          </w:p>
        </w:tc>
        <w:tc>
          <w:tcPr>
            <w:tcW w:w="2417" w:type="pct"/>
          </w:tcPr>
          <w:p w14:paraId="28DFB38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Case study - Interference to aeronautical signal by HiNoC leakage signal</w:t>
            </w:r>
          </w:p>
        </w:tc>
        <w:tc>
          <w:tcPr>
            <w:tcW w:w="651" w:type="pct"/>
          </w:tcPr>
          <w:p w14:paraId="28F82EA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79ACA6A0" w14:textId="77777777" w:rsidTr="00E36D17">
        <w:tc>
          <w:tcPr>
            <w:tcW w:w="685" w:type="pct"/>
          </w:tcPr>
          <w:p w14:paraId="41AC1862" w14:textId="77777777" w:rsidR="00E36D17" w:rsidRPr="00954868" w:rsidRDefault="00F3641B" w:rsidP="001021A3">
            <w:pPr>
              <w:spacing w:before="40" w:after="40"/>
              <w:rPr>
                <w:rFonts w:asciiTheme="majorBidi" w:hAnsiTheme="majorBidi" w:cstheme="majorBidi"/>
                <w:szCs w:val="22"/>
              </w:rPr>
            </w:pPr>
            <w:hyperlink r:id="rId174" w:history="1">
              <w:r w:rsidR="00E36D17" w:rsidRPr="00954868">
                <w:rPr>
                  <w:rStyle w:val="Hyperlink"/>
                  <w:rFonts w:asciiTheme="majorBidi" w:hAnsiTheme="majorBidi" w:cstheme="majorBidi"/>
                  <w:szCs w:val="22"/>
                </w:rPr>
                <w:t>[ TD 554-GEN ]</w:t>
              </w:r>
            </w:hyperlink>
          </w:p>
          <w:p w14:paraId="02302E9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0D76FE5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29071F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 Rapporteur Q7/9</w:t>
            </w:r>
          </w:p>
        </w:tc>
        <w:tc>
          <w:tcPr>
            <w:tcW w:w="2417" w:type="pct"/>
          </w:tcPr>
          <w:p w14:paraId="1142EEB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Modification to Recommendation J.195.1 (J.HiNoC-req) "Functional Requirements of high speed transmission over coaxial network connected with Fiber To The Building"</w:t>
            </w:r>
          </w:p>
        </w:tc>
        <w:tc>
          <w:tcPr>
            <w:tcW w:w="651" w:type="pct"/>
          </w:tcPr>
          <w:p w14:paraId="4FCCAA4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386373DE" w14:textId="77777777" w:rsidTr="00E36D17">
        <w:tc>
          <w:tcPr>
            <w:tcW w:w="685" w:type="pct"/>
          </w:tcPr>
          <w:p w14:paraId="6F81439B" w14:textId="77777777" w:rsidR="00E36D17" w:rsidRPr="00954868" w:rsidRDefault="00F3641B" w:rsidP="001021A3">
            <w:pPr>
              <w:spacing w:before="40" w:after="40"/>
              <w:rPr>
                <w:rFonts w:asciiTheme="majorBidi" w:hAnsiTheme="majorBidi" w:cstheme="majorBidi"/>
                <w:szCs w:val="22"/>
              </w:rPr>
            </w:pPr>
            <w:hyperlink r:id="rId175" w:history="1">
              <w:r w:rsidR="00E36D17" w:rsidRPr="00954868">
                <w:rPr>
                  <w:rStyle w:val="Hyperlink"/>
                  <w:rFonts w:asciiTheme="majorBidi" w:hAnsiTheme="majorBidi" w:cstheme="majorBidi"/>
                  <w:szCs w:val="22"/>
                </w:rPr>
                <w:t>[ TD 553-GEN ]</w:t>
              </w:r>
            </w:hyperlink>
          </w:p>
        </w:tc>
        <w:tc>
          <w:tcPr>
            <w:tcW w:w="571" w:type="pct"/>
            <w:noWrap/>
          </w:tcPr>
          <w:p w14:paraId="4D0B785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4C144BC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 Rapporteur Q7/9</w:t>
            </w:r>
          </w:p>
        </w:tc>
        <w:tc>
          <w:tcPr>
            <w:tcW w:w="2417" w:type="pct"/>
          </w:tcPr>
          <w:p w14:paraId="41AC685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J.900 (J.cable3DTV-req) "Requirements for Stereoscopic Three Dimensional Television Service over Hybrid Fiber and Coaxial based networks"</w:t>
            </w:r>
          </w:p>
        </w:tc>
        <w:tc>
          <w:tcPr>
            <w:tcW w:w="651" w:type="pct"/>
          </w:tcPr>
          <w:p w14:paraId="0E2B90E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685602B0" w14:textId="77777777" w:rsidTr="00E36D17">
        <w:tc>
          <w:tcPr>
            <w:tcW w:w="685" w:type="pct"/>
          </w:tcPr>
          <w:p w14:paraId="5A60E616" w14:textId="77777777" w:rsidR="00E36D17" w:rsidRPr="00954868" w:rsidRDefault="00F3641B" w:rsidP="001021A3">
            <w:pPr>
              <w:spacing w:before="40" w:after="40"/>
              <w:rPr>
                <w:rFonts w:asciiTheme="majorBidi" w:hAnsiTheme="majorBidi" w:cstheme="majorBidi"/>
                <w:szCs w:val="22"/>
              </w:rPr>
            </w:pPr>
            <w:hyperlink r:id="rId176" w:history="1">
              <w:r w:rsidR="00E36D17" w:rsidRPr="00954868">
                <w:rPr>
                  <w:rStyle w:val="Hyperlink"/>
                  <w:rFonts w:asciiTheme="majorBidi" w:hAnsiTheme="majorBidi" w:cstheme="majorBidi"/>
                  <w:szCs w:val="22"/>
                </w:rPr>
                <w:t>[ TD 552-GEN ]</w:t>
              </w:r>
            </w:hyperlink>
          </w:p>
          <w:p w14:paraId="5267BD0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70CC542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69C4E0A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 xml:space="preserve">Rapporteur Q1/9, Rapporteur Q7/9  </w:t>
            </w:r>
          </w:p>
        </w:tc>
        <w:tc>
          <w:tcPr>
            <w:tcW w:w="2417" w:type="pct"/>
          </w:tcPr>
          <w:p w14:paraId="40EBAFB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AAP Consent of draft new Recommendation ITU-T J.Cable3DTV-req "Requirements for Stereoscopic Three Dimensional Television Service over Hybrid Fiber and Coaxial based network"</w:t>
            </w:r>
          </w:p>
        </w:tc>
        <w:tc>
          <w:tcPr>
            <w:tcW w:w="651" w:type="pct"/>
          </w:tcPr>
          <w:p w14:paraId="2CC04CF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068555BE" w14:textId="77777777" w:rsidTr="00E36D17">
        <w:tc>
          <w:tcPr>
            <w:tcW w:w="685" w:type="pct"/>
          </w:tcPr>
          <w:p w14:paraId="46B1FB0B" w14:textId="77777777" w:rsidR="00E36D17" w:rsidRPr="00954868" w:rsidRDefault="00F3641B" w:rsidP="001021A3">
            <w:pPr>
              <w:spacing w:before="40" w:after="40"/>
              <w:rPr>
                <w:rFonts w:asciiTheme="majorBidi" w:hAnsiTheme="majorBidi" w:cstheme="majorBidi"/>
                <w:szCs w:val="22"/>
              </w:rPr>
            </w:pPr>
            <w:hyperlink r:id="rId177" w:history="1">
              <w:r w:rsidR="00E36D17" w:rsidRPr="00954868">
                <w:rPr>
                  <w:rStyle w:val="Hyperlink"/>
                  <w:rFonts w:asciiTheme="majorBidi" w:hAnsiTheme="majorBidi" w:cstheme="majorBidi"/>
                  <w:szCs w:val="22"/>
                </w:rPr>
                <w:t>[ TD 551-GEN ]</w:t>
              </w:r>
            </w:hyperlink>
          </w:p>
          <w:p w14:paraId="34F8BE6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45ADFE8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3F09DA2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 Rapporteur Q7/9</w:t>
            </w:r>
          </w:p>
        </w:tc>
        <w:tc>
          <w:tcPr>
            <w:tcW w:w="2417" w:type="pct"/>
          </w:tcPr>
          <w:p w14:paraId="7802FFF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AAP Consent of draft new Recommendation ITU-T J.195.2 and J.195.3</w:t>
            </w:r>
          </w:p>
        </w:tc>
        <w:tc>
          <w:tcPr>
            <w:tcW w:w="651" w:type="pct"/>
          </w:tcPr>
          <w:p w14:paraId="2622222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48CF73E7" w14:textId="77777777" w:rsidTr="00E36D17">
        <w:tc>
          <w:tcPr>
            <w:tcW w:w="685" w:type="pct"/>
          </w:tcPr>
          <w:p w14:paraId="4436FB24" w14:textId="77777777" w:rsidR="00E36D17" w:rsidRPr="00954868" w:rsidRDefault="00F3641B" w:rsidP="001021A3">
            <w:pPr>
              <w:spacing w:before="40" w:after="40"/>
              <w:rPr>
                <w:rFonts w:asciiTheme="majorBidi" w:hAnsiTheme="majorBidi" w:cstheme="majorBidi"/>
                <w:szCs w:val="22"/>
              </w:rPr>
            </w:pPr>
            <w:hyperlink r:id="rId178" w:history="1">
              <w:r w:rsidR="00E36D17" w:rsidRPr="00954868">
                <w:rPr>
                  <w:rStyle w:val="Hyperlink"/>
                  <w:rFonts w:asciiTheme="majorBidi" w:hAnsiTheme="majorBidi" w:cstheme="majorBidi"/>
                  <w:szCs w:val="22"/>
                </w:rPr>
                <w:t>[ TD 550-GEN ]</w:t>
              </w:r>
            </w:hyperlink>
          </w:p>
          <w:p w14:paraId="0C4D78D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13224F2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2643BD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 Rapporteur Q7/9</w:t>
            </w:r>
          </w:p>
        </w:tc>
        <w:tc>
          <w:tcPr>
            <w:tcW w:w="2417" w:type="pct"/>
          </w:tcPr>
          <w:p w14:paraId="0FC6B6C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leakage of radio frequency energy from J.HiNoC systems and coexistence of wired telecommunications with radiocommunication systems - Considerations with respect to work on Recommendation ITU-T J.195.1 (J.HINOC-REQ) (reply to  ITU-R WP 5B - 5B/TEMP/295 &amp; ITU-R WP 1A - LS 19)[to ITU-R Working Parties 1A and 5B]</w:t>
            </w:r>
          </w:p>
        </w:tc>
        <w:tc>
          <w:tcPr>
            <w:tcW w:w="651" w:type="pct"/>
          </w:tcPr>
          <w:p w14:paraId="555F6C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34B857A3" w14:textId="77777777" w:rsidTr="00E36D17">
        <w:tc>
          <w:tcPr>
            <w:tcW w:w="685" w:type="pct"/>
          </w:tcPr>
          <w:p w14:paraId="599E4ABF" w14:textId="77777777" w:rsidR="00E36D17" w:rsidRPr="00954868" w:rsidRDefault="00F3641B" w:rsidP="001021A3">
            <w:pPr>
              <w:spacing w:before="40" w:after="40"/>
              <w:rPr>
                <w:rFonts w:asciiTheme="majorBidi" w:hAnsiTheme="majorBidi" w:cstheme="majorBidi"/>
                <w:szCs w:val="22"/>
              </w:rPr>
            </w:pPr>
            <w:hyperlink r:id="rId179" w:history="1">
              <w:r w:rsidR="00E36D17" w:rsidRPr="00954868">
                <w:rPr>
                  <w:rStyle w:val="Hyperlink"/>
                  <w:rFonts w:asciiTheme="majorBidi" w:hAnsiTheme="majorBidi" w:cstheme="majorBidi"/>
                  <w:szCs w:val="22"/>
                </w:rPr>
                <w:t>[ TD 549-GEN ]</w:t>
              </w:r>
            </w:hyperlink>
          </w:p>
        </w:tc>
        <w:tc>
          <w:tcPr>
            <w:tcW w:w="571" w:type="pct"/>
            <w:noWrap/>
          </w:tcPr>
          <w:p w14:paraId="28A6557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10293BB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Q5/9, Rapporteur Q9/9</w:t>
            </w:r>
          </w:p>
        </w:tc>
        <w:tc>
          <w:tcPr>
            <w:tcW w:w="2417" w:type="pct"/>
          </w:tcPr>
          <w:p w14:paraId="18E425D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new versions of the Access Network Transport (ANT) standardization overview and work plan (reply to SG15 LS122) [to ITU-T SG15]</w:t>
            </w:r>
          </w:p>
        </w:tc>
        <w:tc>
          <w:tcPr>
            <w:tcW w:w="651" w:type="pct"/>
          </w:tcPr>
          <w:p w14:paraId="038C342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Q5/9</w:t>
            </w:r>
          </w:p>
        </w:tc>
      </w:tr>
      <w:tr w:rsidR="00E36D17" w:rsidRPr="00954868" w14:paraId="4774FE27" w14:textId="77777777" w:rsidTr="00E36D17">
        <w:tc>
          <w:tcPr>
            <w:tcW w:w="685" w:type="pct"/>
          </w:tcPr>
          <w:p w14:paraId="1F06E1E8" w14:textId="77777777" w:rsidR="00E36D17" w:rsidRPr="00954868" w:rsidRDefault="00F3641B" w:rsidP="001021A3">
            <w:pPr>
              <w:spacing w:before="40" w:after="40"/>
              <w:rPr>
                <w:rFonts w:asciiTheme="majorBidi" w:hAnsiTheme="majorBidi" w:cstheme="majorBidi"/>
                <w:szCs w:val="22"/>
              </w:rPr>
            </w:pPr>
            <w:hyperlink r:id="rId180" w:history="1">
              <w:r w:rsidR="00E36D17" w:rsidRPr="00954868">
                <w:rPr>
                  <w:rStyle w:val="Hyperlink"/>
                  <w:rFonts w:asciiTheme="majorBidi" w:hAnsiTheme="majorBidi" w:cstheme="majorBidi"/>
                  <w:szCs w:val="22"/>
                </w:rPr>
                <w:t>[ TD 548-GEN ]</w:t>
              </w:r>
            </w:hyperlink>
          </w:p>
        </w:tc>
        <w:tc>
          <w:tcPr>
            <w:tcW w:w="571" w:type="pct"/>
            <w:noWrap/>
          </w:tcPr>
          <w:p w14:paraId="6615450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59058C1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Q5/9, Rapporteur Q9/9</w:t>
            </w:r>
          </w:p>
        </w:tc>
        <w:tc>
          <w:tcPr>
            <w:tcW w:w="2417" w:type="pct"/>
          </w:tcPr>
          <w:p w14:paraId="44DBF57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version 1 of the Home Network Transport (HNT) standardization overview and work plan (reply to SG15 LS123) [to ITU-T SG15]</w:t>
            </w:r>
          </w:p>
        </w:tc>
        <w:tc>
          <w:tcPr>
            <w:tcW w:w="651" w:type="pct"/>
          </w:tcPr>
          <w:p w14:paraId="4564CF6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Q5/9</w:t>
            </w:r>
          </w:p>
        </w:tc>
      </w:tr>
      <w:tr w:rsidR="00E36D17" w:rsidRPr="00954868" w14:paraId="1EB92726" w14:textId="77777777" w:rsidTr="00E36D17">
        <w:tc>
          <w:tcPr>
            <w:tcW w:w="685" w:type="pct"/>
          </w:tcPr>
          <w:p w14:paraId="6E46FB4D" w14:textId="77777777" w:rsidR="00E36D17" w:rsidRPr="00954868" w:rsidRDefault="00F3641B" w:rsidP="001021A3">
            <w:pPr>
              <w:spacing w:before="40" w:after="40"/>
              <w:rPr>
                <w:rFonts w:asciiTheme="majorBidi" w:hAnsiTheme="majorBidi" w:cstheme="majorBidi"/>
                <w:szCs w:val="22"/>
              </w:rPr>
            </w:pPr>
            <w:hyperlink r:id="rId181" w:history="1">
              <w:r w:rsidR="00E36D17" w:rsidRPr="00954868">
                <w:rPr>
                  <w:rStyle w:val="Hyperlink"/>
                  <w:rFonts w:asciiTheme="majorBidi" w:hAnsiTheme="majorBidi" w:cstheme="majorBidi"/>
                  <w:szCs w:val="22"/>
                </w:rPr>
                <w:t>[ TD 547-GEN ]</w:t>
              </w:r>
            </w:hyperlink>
          </w:p>
        </w:tc>
        <w:tc>
          <w:tcPr>
            <w:tcW w:w="571" w:type="pct"/>
            <w:noWrap/>
          </w:tcPr>
          <w:p w14:paraId="3423B0B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583EF3C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021B2C4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revised Recommendation ITU-T P.911 "Subjective Audiovisual quality assessment methods for multimedia application"</w:t>
            </w:r>
          </w:p>
        </w:tc>
        <w:tc>
          <w:tcPr>
            <w:tcW w:w="651" w:type="pct"/>
          </w:tcPr>
          <w:p w14:paraId="677F6E5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0D9BDA2E" w14:textId="77777777" w:rsidTr="00E36D17">
        <w:tc>
          <w:tcPr>
            <w:tcW w:w="685" w:type="pct"/>
          </w:tcPr>
          <w:p w14:paraId="401FACFA" w14:textId="77777777" w:rsidR="00E36D17" w:rsidRPr="00954868" w:rsidRDefault="00F3641B" w:rsidP="001021A3">
            <w:pPr>
              <w:spacing w:before="40" w:after="40"/>
              <w:rPr>
                <w:rFonts w:asciiTheme="majorBidi" w:hAnsiTheme="majorBidi" w:cstheme="majorBidi"/>
                <w:szCs w:val="22"/>
              </w:rPr>
            </w:pPr>
            <w:hyperlink r:id="rId182" w:history="1">
              <w:r w:rsidR="00E36D17" w:rsidRPr="00954868">
                <w:rPr>
                  <w:rStyle w:val="Hyperlink"/>
                  <w:rFonts w:asciiTheme="majorBidi" w:hAnsiTheme="majorBidi" w:cstheme="majorBidi"/>
                  <w:szCs w:val="22"/>
                </w:rPr>
                <w:t>[ TD 546-GEN ]</w:t>
              </w:r>
            </w:hyperlink>
          </w:p>
          <w:p w14:paraId="1A3BDA4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0532698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7A074AA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04C847C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J.343.6 "Hybrid-FR objective perceptual video quality measurement for HDTV and multimedia IP-based video services in the presence of a full reference signal and non-encrypted bitstream data"</w:t>
            </w:r>
          </w:p>
        </w:tc>
        <w:tc>
          <w:tcPr>
            <w:tcW w:w="651" w:type="pct"/>
          </w:tcPr>
          <w:p w14:paraId="127780F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2F661B60" w14:textId="77777777" w:rsidTr="00E36D17">
        <w:tc>
          <w:tcPr>
            <w:tcW w:w="685" w:type="pct"/>
          </w:tcPr>
          <w:p w14:paraId="2F0DC4A5" w14:textId="77777777" w:rsidR="00E36D17" w:rsidRPr="00954868" w:rsidRDefault="00F3641B" w:rsidP="001021A3">
            <w:pPr>
              <w:spacing w:before="40" w:after="40"/>
              <w:rPr>
                <w:rFonts w:asciiTheme="majorBidi" w:hAnsiTheme="majorBidi" w:cstheme="majorBidi"/>
                <w:szCs w:val="22"/>
              </w:rPr>
            </w:pPr>
            <w:hyperlink r:id="rId183" w:history="1">
              <w:r w:rsidR="00E36D17" w:rsidRPr="00954868">
                <w:rPr>
                  <w:rStyle w:val="Hyperlink"/>
                  <w:rFonts w:asciiTheme="majorBidi" w:hAnsiTheme="majorBidi" w:cstheme="majorBidi"/>
                  <w:szCs w:val="22"/>
                </w:rPr>
                <w:t>[ TD 545-GEN ]</w:t>
              </w:r>
            </w:hyperlink>
          </w:p>
          <w:p w14:paraId="3E3DAEA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5F6320A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78E87F8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0A716E9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J.343.5 "Hybrid-FRe objective perceptual video quality measurement for HDTV and multimedia IP-based video services in the presence of a full reference signal and encrypted bitstream data"</w:t>
            </w:r>
          </w:p>
        </w:tc>
        <w:tc>
          <w:tcPr>
            <w:tcW w:w="651" w:type="pct"/>
          </w:tcPr>
          <w:p w14:paraId="3CAC0C7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092E759E" w14:textId="77777777" w:rsidTr="00E36D17">
        <w:tc>
          <w:tcPr>
            <w:tcW w:w="685" w:type="pct"/>
          </w:tcPr>
          <w:p w14:paraId="7B3500EC" w14:textId="77777777" w:rsidR="00E36D17" w:rsidRPr="00954868" w:rsidRDefault="00F3641B" w:rsidP="001021A3">
            <w:pPr>
              <w:spacing w:before="40" w:after="40"/>
              <w:rPr>
                <w:rFonts w:asciiTheme="majorBidi" w:hAnsiTheme="majorBidi" w:cstheme="majorBidi"/>
                <w:szCs w:val="22"/>
              </w:rPr>
            </w:pPr>
            <w:hyperlink r:id="rId184" w:history="1">
              <w:r w:rsidR="00E36D17" w:rsidRPr="00954868">
                <w:rPr>
                  <w:rStyle w:val="Hyperlink"/>
                  <w:rFonts w:asciiTheme="majorBidi" w:hAnsiTheme="majorBidi" w:cstheme="majorBidi"/>
                  <w:szCs w:val="22"/>
                </w:rPr>
                <w:t>[ TD 544-GEN ]</w:t>
              </w:r>
            </w:hyperlink>
          </w:p>
          <w:p w14:paraId="3B714FC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050E4A7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104B10B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2ACD2EB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J.343.4, "Hybrid-RR objective perceptual video quality measurement for HDTV and multimedia IP-based video services in the presence of a reduced reference signal and non-encrypted bitstream data"</w:t>
            </w:r>
          </w:p>
        </w:tc>
        <w:tc>
          <w:tcPr>
            <w:tcW w:w="651" w:type="pct"/>
          </w:tcPr>
          <w:p w14:paraId="1C872F4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786F4DB2" w14:textId="77777777" w:rsidTr="00E36D17">
        <w:tc>
          <w:tcPr>
            <w:tcW w:w="685" w:type="pct"/>
          </w:tcPr>
          <w:p w14:paraId="5662DD4D" w14:textId="77777777" w:rsidR="00E36D17" w:rsidRPr="00954868" w:rsidRDefault="00F3641B" w:rsidP="001021A3">
            <w:pPr>
              <w:spacing w:before="40" w:after="40"/>
              <w:rPr>
                <w:rFonts w:asciiTheme="majorBidi" w:hAnsiTheme="majorBidi" w:cstheme="majorBidi"/>
                <w:szCs w:val="22"/>
              </w:rPr>
            </w:pPr>
            <w:hyperlink r:id="rId185" w:history="1">
              <w:r w:rsidR="00E36D17" w:rsidRPr="00954868">
                <w:rPr>
                  <w:rStyle w:val="Hyperlink"/>
                  <w:rFonts w:asciiTheme="majorBidi" w:hAnsiTheme="majorBidi" w:cstheme="majorBidi"/>
                  <w:szCs w:val="22"/>
                </w:rPr>
                <w:t>[ TD 543-GEN ]</w:t>
              </w:r>
            </w:hyperlink>
          </w:p>
          <w:p w14:paraId="29D0C7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49930A6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2903889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079C851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J.343.3 "Hybrid-RRe objective perceptual video quality measurement for HDTV and multimedia IP-based video services in the presence of a reduced reference signal and encrypted bitstream data"</w:t>
            </w:r>
          </w:p>
        </w:tc>
        <w:tc>
          <w:tcPr>
            <w:tcW w:w="651" w:type="pct"/>
          </w:tcPr>
          <w:p w14:paraId="1AA9A01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2AF1D2B6" w14:textId="77777777" w:rsidTr="00E36D17">
        <w:tc>
          <w:tcPr>
            <w:tcW w:w="685" w:type="pct"/>
          </w:tcPr>
          <w:p w14:paraId="6104A078" w14:textId="77777777" w:rsidR="00E36D17" w:rsidRPr="00954868" w:rsidRDefault="00F3641B" w:rsidP="001021A3">
            <w:pPr>
              <w:spacing w:before="40" w:after="40"/>
              <w:rPr>
                <w:rFonts w:asciiTheme="majorBidi" w:hAnsiTheme="majorBidi" w:cstheme="majorBidi"/>
                <w:szCs w:val="22"/>
              </w:rPr>
            </w:pPr>
            <w:hyperlink r:id="rId186" w:history="1">
              <w:r w:rsidR="00E36D17" w:rsidRPr="00954868">
                <w:rPr>
                  <w:rStyle w:val="Hyperlink"/>
                  <w:rFonts w:asciiTheme="majorBidi" w:hAnsiTheme="majorBidi" w:cstheme="majorBidi"/>
                  <w:szCs w:val="22"/>
                </w:rPr>
                <w:t>[ TD 542-GEN ]</w:t>
              </w:r>
            </w:hyperlink>
          </w:p>
          <w:p w14:paraId="098D10B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03C6C5E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7BA3C43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54ABC89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J.343.2 "Hybrid-NR objective perceptual video quality measurement for HDTV and multimedia IP-based video services in the presence of non-encrypted bitstream data"</w:t>
            </w:r>
          </w:p>
        </w:tc>
        <w:tc>
          <w:tcPr>
            <w:tcW w:w="651" w:type="pct"/>
          </w:tcPr>
          <w:p w14:paraId="5D3A91A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54D9EDC6" w14:textId="77777777" w:rsidTr="00E36D17">
        <w:tc>
          <w:tcPr>
            <w:tcW w:w="685" w:type="pct"/>
          </w:tcPr>
          <w:p w14:paraId="1A2D684F" w14:textId="77777777" w:rsidR="00E36D17" w:rsidRPr="00954868" w:rsidRDefault="00F3641B" w:rsidP="001021A3">
            <w:pPr>
              <w:spacing w:before="40" w:after="40"/>
              <w:rPr>
                <w:rFonts w:asciiTheme="majorBidi" w:hAnsiTheme="majorBidi" w:cstheme="majorBidi"/>
                <w:szCs w:val="22"/>
              </w:rPr>
            </w:pPr>
            <w:hyperlink r:id="rId187" w:history="1">
              <w:r w:rsidR="00E36D17" w:rsidRPr="00954868">
                <w:rPr>
                  <w:rStyle w:val="Hyperlink"/>
                  <w:rFonts w:asciiTheme="majorBidi" w:hAnsiTheme="majorBidi" w:cstheme="majorBidi"/>
                  <w:szCs w:val="22"/>
                </w:rPr>
                <w:t>[ TD 541-GEN ]</w:t>
              </w:r>
            </w:hyperlink>
          </w:p>
          <w:p w14:paraId="5B07708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477485A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5C37D0E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6456E09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J.343.1 "Hybrid-NRe objective perceptual video quality measurement for HDTV and multimedia IP-based video services in the presence of encrypted bitstream data"</w:t>
            </w:r>
          </w:p>
        </w:tc>
        <w:tc>
          <w:tcPr>
            <w:tcW w:w="651" w:type="pct"/>
          </w:tcPr>
          <w:p w14:paraId="73F338E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01B76342" w14:textId="77777777" w:rsidTr="00E36D17">
        <w:tc>
          <w:tcPr>
            <w:tcW w:w="685" w:type="pct"/>
          </w:tcPr>
          <w:p w14:paraId="47839D45" w14:textId="77777777" w:rsidR="00E36D17" w:rsidRPr="00954868" w:rsidRDefault="00F3641B" w:rsidP="001021A3">
            <w:pPr>
              <w:spacing w:before="40" w:after="40"/>
              <w:rPr>
                <w:rFonts w:asciiTheme="majorBidi" w:hAnsiTheme="majorBidi" w:cstheme="majorBidi"/>
                <w:szCs w:val="22"/>
              </w:rPr>
            </w:pPr>
            <w:hyperlink r:id="rId188" w:history="1">
              <w:r w:rsidR="00E36D17" w:rsidRPr="00954868">
                <w:rPr>
                  <w:rStyle w:val="Hyperlink"/>
                  <w:rFonts w:asciiTheme="majorBidi" w:hAnsiTheme="majorBidi" w:cstheme="majorBidi"/>
                  <w:szCs w:val="22"/>
                </w:rPr>
                <w:t>[ TD 540-GEN ]</w:t>
              </w:r>
            </w:hyperlink>
          </w:p>
        </w:tc>
        <w:tc>
          <w:tcPr>
            <w:tcW w:w="571" w:type="pct"/>
            <w:noWrap/>
          </w:tcPr>
          <w:p w14:paraId="1F353FD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2014-09-11</w:t>
            </w:r>
          </w:p>
        </w:tc>
        <w:tc>
          <w:tcPr>
            <w:tcW w:w="676" w:type="pct"/>
          </w:tcPr>
          <w:p w14:paraId="58DE60B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Q5/9, Rapporteur Q9/9</w:t>
            </w:r>
          </w:p>
        </w:tc>
        <w:tc>
          <w:tcPr>
            <w:tcW w:w="2417" w:type="pct"/>
          </w:tcPr>
          <w:p w14:paraId="6631F96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Overview and Work Plan on Smart Grids - request for feedback (reply to SG15 LS146) [to ITU-T SG15]</w:t>
            </w:r>
          </w:p>
        </w:tc>
        <w:tc>
          <w:tcPr>
            <w:tcW w:w="651" w:type="pct"/>
          </w:tcPr>
          <w:p w14:paraId="26395D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Q5/9</w:t>
            </w:r>
          </w:p>
        </w:tc>
      </w:tr>
      <w:tr w:rsidR="00E36D17" w:rsidRPr="00954868" w14:paraId="770CDF98" w14:textId="77777777" w:rsidTr="00E36D17">
        <w:tc>
          <w:tcPr>
            <w:tcW w:w="685" w:type="pct"/>
          </w:tcPr>
          <w:p w14:paraId="73679664" w14:textId="77777777" w:rsidR="00E36D17" w:rsidRPr="00954868" w:rsidRDefault="00F3641B" w:rsidP="001021A3">
            <w:pPr>
              <w:spacing w:before="40" w:after="40"/>
              <w:rPr>
                <w:rFonts w:asciiTheme="majorBidi" w:hAnsiTheme="majorBidi" w:cstheme="majorBidi"/>
                <w:szCs w:val="22"/>
              </w:rPr>
            </w:pPr>
            <w:hyperlink r:id="rId189" w:history="1">
              <w:r w:rsidR="00E36D17" w:rsidRPr="00954868">
                <w:rPr>
                  <w:rStyle w:val="Hyperlink"/>
                  <w:rFonts w:asciiTheme="majorBidi" w:hAnsiTheme="majorBidi" w:cstheme="majorBidi"/>
                  <w:szCs w:val="22"/>
                </w:rPr>
                <w:t>[ TD 539-GEN ]</w:t>
              </w:r>
            </w:hyperlink>
          </w:p>
          <w:p w14:paraId="68017C1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1C02F97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3928318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Q3/9</w:t>
            </w:r>
          </w:p>
        </w:tc>
        <w:tc>
          <w:tcPr>
            <w:tcW w:w="2417" w:type="pct"/>
          </w:tcPr>
          <w:p w14:paraId="5600DAD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AAP Consent of draft new Recommendation ITU-T J.1003 (ex J.rcas-net) "Specifications of network protocol for renewable conditional access system" [to ITU-T SG17, ETSI ISG ECI, ARIB]</w:t>
            </w:r>
          </w:p>
        </w:tc>
        <w:tc>
          <w:tcPr>
            <w:tcW w:w="651" w:type="pct"/>
          </w:tcPr>
          <w:p w14:paraId="79D838E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05AC3CD7" w14:textId="77777777" w:rsidTr="00E36D17">
        <w:tc>
          <w:tcPr>
            <w:tcW w:w="685" w:type="pct"/>
          </w:tcPr>
          <w:p w14:paraId="43EAC207" w14:textId="77777777" w:rsidR="00E36D17" w:rsidRPr="00954868" w:rsidRDefault="00F3641B" w:rsidP="001021A3">
            <w:pPr>
              <w:spacing w:before="40" w:after="40"/>
              <w:rPr>
                <w:rFonts w:asciiTheme="majorBidi" w:hAnsiTheme="majorBidi" w:cstheme="majorBidi"/>
                <w:szCs w:val="22"/>
              </w:rPr>
            </w:pPr>
            <w:hyperlink r:id="rId190" w:history="1">
              <w:r w:rsidR="00E36D17" w:rsidRPr="00954868">
                <w:rPr>
                  <w:rStyle w:val="Hyperlink"/>
                  <w:rFonts w:asciiTheme="majorBidi" w:hAnsiTheme="majorBidi" w:cstheme="majorBidi"/>
                  <w:szCs w:val="22"/>
                </w:rPr>
                <w:t>[ TD 538-GEN ]</w:t>
              </w:r>
            </w:hyperlink>
          </w:p>
        </w:tc>
        <w:tc>
          <w:tcPr>
            <w:tcW w:w="571" w:type="pct"/>
            <w:noWrap/>
          </w:tcPr>
          <w:p w14:paraId="2022717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6467C3C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 of J.rcas-saf.req</w:t>
            </w:r>
          </w:p>
        </w:tc>
        <w:tc>
          <w:tcPr>
            <w:tcW w:w="2417" w:type="pct"/>
          </w:tcPr>
          <w:p w14:paraId="7BCEE2E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J.rcas-saf.req "Requirements for Smart Agricultural Framework over RCAS in CATV network"</w:t>
            </w:r>
          </w:p>
        </w:tc>
        <w:tc>
          <w:tcPr>
            <w:tcW w:w="651" w:type="pct"/>
          </w:tcPr>
          <w:p w14:paraId="4AE31BB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5E251E6E" w14:textId="77777777" w:rsidTr="00E36D17">
        <w:tc>
          <w:tcPr>
            <w:tcW w:w="685" w:type="pct"/>
          </w:tcPr>
          <w:p w14:paraId="3BA6BE66" w14:textId="77777777" w:rsidR="00E36D17" w:rsidRPr="00954868" w:rsidRDefault="00F3641B" w:rsidP="001021A3">
            <w:pPr>
              <w:spacing w:before="40" w:after="40"/>
              <w:rPr>
                <w:rFonts w:asciiTheme="majorBidi" w:hAnsiTheme="majorBidi" w:cstheme="majorBidi"/>
                <w:szCs w:val="22"/>
              </w:rPr>
            </w:pPr>
            <w:hyperlink r:id="rId191" w:history="1">
              <w:r w:rsidR="00E36D17" w:rsidRPr="00954868">
                <w:rPr>
                  <w:rStyle w:val="Hyperlink"/>
                  <w:rFonts w:asciiTheme="majorBidi" w:hAnsiTheme="majorBidi" w:cstheme="majorBidi"/>
                  <w:szCs w:val="22"/>
                </w:rPr>
                <w:t>[ TD 537-GEN ]</w:t>
              </w:r>
            </w:hyperlink>
          </w:p>
        </w:tc>
        <w:tc>
          <w:tcPr>
            <w:tcW w:w="571" w:type="pct"/>
            <w:noWrap/>
          </w:tcPr>
          <w:p w14:paraId="06E3350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557655E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 of J.rcas-ac</w:t>
            </w:r>
          </w:p>
        </w:tc>
        <w:tc>
          <w:tcPr>
            <w:tcW w:w="2417" w:type="pct"/>
          </w:tcPr>
          <w:p w14:paraId="37CABBF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J.rcas-ac "Interface specifications between authorization centre (AC) and conditional access module authentication sub-system (CASS)"</w:t>
            </w:r>
          </w:p>
        </w:tc>
        <w:tc>
          <w:tcPr>
            <w:tcW w:w="651" w:type="pct"/>
          </w:tcPr>
          <w:p w14:paraId="7799B0E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617D05A9" w14:textId="77777777" w:rsidTr="00E36D17">
        <w:tc>
          <w:tcPr>
            <w:tcW w:w="685" w:type="pct"/>
          </w:tcPr>
          <w:p w14:paraId="510D53ED" w14:textId="77777777" w:rsidR="00E36D17" w:rsidRPr="00954868" w:rsidRDefault="00F3641B" w:rsidP="001021A3">
            <w:pPr>
              <w:spacing w:before="40" w:after="40"/>
              <w:rPr>
                <w:rFonts w:asciiTheme="majorBidi" w:hAnsiTheme="majorBidi" w:cstheme="majorBidi"/>
                <w:szCs w:val="22"/>
              </w:rPr>
            </w:pPr>
            <w:hyperlink r:id="rId192" w:history="1">
              <w:r w:rsidR="00E36D17" w:rsidRPr="00954868">
                <w:rPr>
                  <w:rStyle w:val="Hyperlink"/>
                  <w:rFonts w:asciiTheme="majorBidi" w:hAnsiTheme="majorBidi" w:cstheme="majorBidi"/>
                  <w:szCs w:val="22"/>
                </w:rPr>
                <w:t>[ TD 536-GEN ]</w:t>
              </w:r>
            </w:hyperlink>
          </w:p>
        </w:tc>
        <w:tc>
          <w:tcPr>
            <w:tcW w:w="571" w:type="pct"/>
            <w:noWrap/>
          </w:tcPr>
          <w:p w14:paraId="07598F8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11E30AA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 of J.drm-req</w:t>
            </w:r>
          </w:p>
        </w:tc>
        <w:tc>
          <w:tcPr>
            <w:tcW w:w="2417" w:type="pct"/>
          </w:tcPr>
          <w:p w14:paraId="4E1B6FE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J.drm-req "Architecture and requirements of DRM for cable television multiscreen"</w:t>
            </w:r>
          </w:p>
        </w:tc>
        <w:tc>
          <w:tcPr>
            <w:tcW w:w="651" w:type="pct"/>
          </w:tcPr>
          <w:p w14:paraId="0DA080E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6F52A723" w14:textId="77777777" w:rsidTr="00E36D17">
        <w:tc>
          <w:tcPr>
            <w:tcW w:w="685" w:type="pct"/>
          </w:tcPr>
          <w:p w14:paraId="144F2101" w14:textId="77777777" w:rsidR="00E36D17" w:rsidRPr="00954868" w:rsidRDefault="00F3641B" w:rsidP="001021A3">
            <w:pPr>
              <w:spacing w:before="40" w:after="40"/>
              <w:rPr>
                <w:rFonts w:asciiTheme="majorBidi" w:hAnsiTheme="majorBidi" w:cstheme="majorBidi"/>
                <w:szCs w:val="22"/>
              </w:rPr>
            </w:pPr>
            <w:hyperlink r:id="rId193" w:history="1">
              <w:r w:rsidR="00E36D17" w:rsidRPr="00954868">
                <w:rPr>
                  <w:rStyle w:val="Hyperlink"/>
                  <w:rFonts w:asciiTheme="majorBidi" w:hAnsiTheme="majorBidi" w:cstheme="majorBidi"/>
                  <w:szCs w:val="22"/>
                </w:rPr>
                <w:t>[ TD 535-GEN ]</w:t>
              </w:r>
            </w:hyperlink>
          </w:p>
        </w:tc>
        <w:tc>
          <w:tcPr>
            <w:tcW w:w="571" w:type="pct"/>
            <w:noWrap/>
          </w:tcPr>
          <w:p w14:paraId="3AB1D97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53F0634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 of J.rcas-net</w:t>
            </w:r>
          </w:p>
        </w:tc>
        <w:tc>
          <w:tcPr>
            <w:tcW w:w="2417" w:type="pct"/>
          </w:tcPr>
          <w:p w14:paraId="481C70D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J.1003 (J.rcas-net) "Specifications of network protocol for renewable conditional access system"</w:t>
            </w:r>
          </w:p>
        </w:tc>
        <w:tc>
          <w:tcPr>
            <w:tcW w:w="651" w:type="pct"/>
          </w:tcPr>
          <w:p w14:paraId="06225CE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16E28670" w14:textId="77777777" w:rsidTr="00E36D17">
        <w:tc>
          <w:tcPr>
            <w:tcW w:w="685" w:type="pct"/>
          </w:tcPr>
          <w:p w14:paraId="50E2E3C6" w14:textId="77777777" w:rsidR="00E36D17" w:rsidRPr="00954868" w:rsidRDefault="00F3641B" w:rsidP="001021A3">
            <w:pPr>
              <w:spacing w:before="40" w:after="40"/>
              <w:rPr>
                <w:rFonts w:asciiTheme="majorBidi" w:hAnsiTheme="majorBidi" w:cstheme="majorBidi"/>
                <w:szCs w:val="22"/>
              </w:rPr>
            </w:pPr>
            <w:hyperlink r:id="rId194" w:history="1">
              <w:r w:rsidR="00E36D17" w:rsidRPr="00954868">
                <w:rPr>
                  <w:rStyle w:val="Hyperlink"/>
                  <w:rFonts w:asciiTheme="majorBidi" w:hAnsiTheme="majorBidi" w:cstheme="majorBidi"/>
                  <w:szCs w:val="22"/>
                </w:rPr>
                <w:t>[ TD 534-GEN ]</w:t>
              </w:r>
            </w:hyperlink>
          </w:p>
          <w:p w14:paraId="2B48F8B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297AAA3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61E11E7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145A288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SG9 quality related activities [to ITU-T SGs 12 &amp; 16, ITU-R WP6C and VQEG]</w:t>
            </w:r>
          </w:p>
        </w:tc>
        <w:tc>
          <w:tcPr>
            <w:tcW w:w="651" w:type="pct"/>
          </w:tcPr>
          <w:p w14:paraId="61D0809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27097199" w14:textId="77777777" w:rsidTr="00E36D17">
        <w:tc>
          <w:tcPr>
            <w:tcW w:w="685" w:type="pct"/>
          </w:tcPr>
          <w:p w14:paraId="0B4C3F26" w14:textId="77777777" w:rsidR="00E36D17" w:rsidRPr="00954868" w:rsidRDefault="00F3641B" w:rsidP="001021A3">
            <w:pPr>
              <w:spacing w:before="40" w:after="40"/>
              <w:rPr>
                <w:rFonts w:asciiTheme="majorBidi" w:hAnsiTheme="majorBidi" w:cstheme="majorBidi"/>
                <w:szCs w:val="22"/>
              </w:rPr>
            </w:pPr>
            <w:hyperlink r:id="rId195" w:history="1">
              <w:r w:rsidR="00E36D17" w:rsidRPr="00954868">
                <w:rPr>
                  <w:rStyle w:val="Hyperlink"/>
                  <w:rFonts w:asciiTheme="majorBidi" w:hAnsiTheme="majorBidi" w:cstheme="majorBidi"/>
                  <w:szCs w:val="22"/>
                </w:rPr>
                <w:t>[ TD 533-GEN ]</w:t>
              </w:r>
            </w:hyperlink>
          </w:p>
          <w:p w14:paraId="071F3AB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41C7B3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63B0973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08A5304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J.bitvqm [to ITU-T SGs 12 &amp; 16, ITU-R WP6C and VQEG]</w:t>
            </w:r>
          </w:p>
        </w:tc>
        <w:tc>
          <w:tcPr>
            <w:tcW w:w="651" w:type="pct"/>
          </w:tcPr>
          <w:p w14:paraId="443B03B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2E443F34" w14:textId="77777777" w:rsidTr="00E36D17">
        <w:tc>
          <w:tcPr>
            <w:tcW w:w="685" w:type="pct"/>
          </w:tcPr>
          <w:p w14:paraId="3057BB52" w14:textId="77777777" w:rsidR="00E36D17" w:rsidRPr="00954868" w:rsidRDefault="00F3641B" w:rsidP="001021A3">
            <w:pPr>
              <w:spacing w:before="40" w:after="40"/>
              <w:rPr>
                <w:rFonts w:asciiTheme="majorBidi" w:hAnsiTheme="majorBidi" w:cstheme="majorBidi"/>
                <w:szCs w:val="22"/>
              </w:rPr>
            </w:pPr>
            <w:hyperlink r:id="rId196" w:history="1">
              <w:r w:rsidR="00E36D17" w:rsidRPr="00954868">
                <w:rPr>
                  <w:rStyle w:val="Hyperlink"/>
                  <w:rFonts w:asciiTheme="majorBidi" w:hAnsiTheme="majorBidi" w:cstheme="majorBidi"/>
                  <w:szCs w:val="22"/>
                </w:rPr>
                <w:t>[ TD 532-GEN ]</w:t>
              </w:r>
            </w:hyperlink>
          </w:p>
        </w:tc>
        <w:tc>
          <w:tcPr>
            <w:tcW w:w="571" w:type="pct"/>
            <w:noWrap/>
          </w:tcPr>
          <w:p w14:paraId="30BA103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6D0D804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 J.op_tr</w:t>
            </w:r>
          </w:p>
        </w:tc>
        <w:tc>
          <w:tcPr>
            <w:tcW w:w="2417" w:type="pct"/>
          </w:tcPr>
          <w:p w14:paraId="39FFCDC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J.op_tr "Methods for Optimizing Bitrates and Transmission Resolution by Considering Display Characteristics and Available Bandwidth"</w:t>
            </w:r>
          </w:p>
        </w:tc>
        <w:tc>
          <w:tcPr>
            <w:tcW w:w="651" w:type="pct"/>
          </w:tcPr>
          <w:p w14:paraId="25865A5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03E0659B" w14:textId="77777777" w:rsidTr="00E36D17">
        <w:tc>
          <w:tcPr>
            <w:tcW w:w="685" w:type="pct"/>
          </w:tcPr>
          <w:p w14:paraId="0B397CF2" w14:textId="77777777" w:rsidR="00E36D17" w:rsidRPr="00954868" w:rsidRDefault="00F3641B" w:rsidP="001021A3">
            <w:pPr>
              <w:spacing w:before="40" w:after="40"/>
              <w:rPr>
                <w:rFonts w:asciiTheme="majorBidi" w:hAnsiTheme="majorBidi" w:cstheme="majorBidi"/>
                <w:szCs w:val="22"/>
              </w:rPr>
            </w:pPr>
            <w:hyperlink r:id="rId197" w:history="1">
              <w:r w:rsidR="00E36D17" w:rsidRPr="00954868">
                <w:rPr>
                  <w:rStyle w:val="Hyperlink"/>
                  <w:rFonts w:asciiTheme="majorBidi" w:hAnsiTheme="majorBidi" w:cstheme="majorBidi"/>
                  <w:szCs w:val="22"/>
                </w:rPr>
                <w:t>[ TD 531-GEN ]</w:t>
              </w:r>
            </w:hyperlink>
          </w:p>
        </w:tc>
        <w:tc>
          <w:tcPr>
            <w:tcW w:w="571" w:type="pct"/>
            <w:noWrap/>
          </w:tcPr>
          <w:p w14:paraId="377AF53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031E9D7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Chairmen SG9 and SG12</w:t>
            </w:r>
          </w:p>
        </w:tc>
        <w:tc>
          <w:tcPr>
            <w:tcW w:w="2417" w:type="pct"/>
          </w:tcPr>
          <w:p w14:paraId="488ADD0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joint SG9 and SG12 plenary session (9 September 2014, 0900 -1030 hours)</w:t>
            </w:r>
          </w:p>
        </w:tc>
        <w:tc>
          <w:tcPr>
            <w:tcW w:w="651" w:type="pct"/>
          </w:tcPr>
          <w:p w14:paraId="124F363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 QALL/12</w:t>
            </w:r>
          </w:p>
        </w:tc>
      </w:tr>
      <w:tr w:rsidR="00E36D17" w:rsidRPr="00954868" w14:paraId="0AA9541D" w14:textId="77777777" w:rsidTr="00E36D17">
        <w:tc>
          <w:tcPr>
            <w:tcW w:w="685" w:type="pct"/>
          </w:tcPr>
          <w:p w14:paraId="52A69B90" w14:textId="77777777" w:rsidR="00E36D17" w:rsidRPr="00954868" w:rsidRDefault="00F3641B" w:rsidP="001021A3">
            <w:pPr>
              <w:spacing w:before="40" w:after="40"/>
              <w:rPr>
                <w:rFonts w:asciiTheme="majorBidi" w:hAnsiTheme="majorBidi" w:cstheme="majorBidi"/>
                <w:szCs w:val="22"/>
              </w:rPr>
            </w:pPr>
            <w:hyperlink r:id="rId198" w:history="1">
              <w:r w:rsidR="00E36D17" w:rsidRPr="00954868">
                <w:rPr>
                  <w:rStyle w:val="Hyperlink"/>
                  <w:rFonts w:asciiTheme="majorBidi" w:hAnsiTheme="majorBidi" w:cstheme="majorBidi"/>
                  <w:szCs w:val="22"/>
                </w:rPr>
                <w:t>[ TD 530-GEN ]</w:t>
              </w:r>
            </w:hyperlink>
          </w:p>
        </w:tc>
        <w:tc>
          <w:tcPr>
            <w:tcW w:w="571" w:type="pct"/>
            <w:noWrap/>
          </w:tcPr>
          <w:p w14:paraId="5CAABC4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1D04D46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Associate Rapporteur Q2/9</w:t>
            </w:r>
          </w:p>
        </w:tc>
        <w:tc>
          <w:tcPr>
            <w:tcW w:w="2417" w:type="pct"/>
          </w:tcPr>
          <w:p w14:paraId="5D54E4C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3D Recommendations [to VQEG]</w:t>
            </w:r>
          </w:p>
        </w:tc>
        <w:tc>
          <w:tcPr>
            <w:tcW w:w="651" w:type="pct"/>
          </w:tcPr>
          <w:p w14:paraId="1CDAA2E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07613913" w14:textId="77777777" w:rsidTr="00E36D17">
        <w:tc>
          <w:tcPr>
            <w:tcW w:w="685" w:type="pct"/>
          </w:tcPr>
          <w:p w14:paraId="1D0C933C" w14:textId="77777777" w:rsidR="00E36D17" w:rsidRPr="00954868" w:rsidRDefault="00F3641B" w:rsidP="001021A3">
            <w:pPr>
              <w:spacing w:before="40" w:after="40"/>
              <w:rPr>
                <w:rFonts w:asciiTheme="majorBidi" w:hAnsiTheme="majorBidi" w:cstheme="majorBidi"/>
                <w:szCs w:val="22"/>
              </w:rPr>
            </w:pPr>
            <w:hyperlink r:id="rId199" w:history="1">
              <w:r w:rsidR="00E36D17" w:rsidRPr="00954868">
                <w:rPr>
                  <w:rStyle w:val="Hyperlink"/>
                  <w:rFonts w:asciiTheme="majorBidi" w:hAnsiTheme="majorBidi" w:cstheme="majorBidi"/>
                  <w:szCs w:val="22"/>
                </w:rPr>
                <w:t>[ TD 529-GEN ]</w:t>
              </w:r>
            </w:hyperlink>
          </w:p>
          <w:p w14:paraId="06792F3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72149F8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1C38DC6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Associate Rapporteur of Q2/9</w:t>
            </w:r>
          </w:p>
        </w:tc>
        <w:tc>
          <w:tcPr>
            <w:tcW w:w="2417" w:type="pct"/>
          </w:tcPr>
          <w:p w14:paraId="4C6B431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HEVC Objective Video Quality Metrics [to ITU-T SGs 12 &amp;16, ITU-R WP6C and VQEG]</w:t>
            </w:r>
          </w:p>
        </w:tc>
        <w:tc>
          <w:tcPr>
            <w:tcW w:w="651" w:type="pct"/>
          </w:tcPr>
          <w:p w14:paraId="49F998A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w:t>
            </w:r>
          </w:p>
        </w:tc>
      </w:tr>
      <w:tr w:rsidR="00E36D17" w:rsidRPr="00954868" w14:paraId="633D4F23" w14:textId="77777777" w:rsidTr="00E36D17">
        <w:tc>
          <w:tcPr>
            <w:tcW w:w="685" w:type="pct"/>
          </w:tcPr>
          <w:p w14:paraId="37D7468D" w14:textId="77777777" w:rsidR="00E36D17" w:rsidRPr="00954868" w:rsidRDefault="00F3641B" w:rsidP="001021A3">
            <w:pPr>
              <w:spacing w:before="40" w:after="40"/>
              <w:rPr>
                <w:rFonts w:asciiTheme="majorBidi" w:hAnsiTheme="majorBidi" w:cstheme="majorBidi"/>
                <w:szCs w:val="22"/>
              </w:rPr>
            </w:pPr>
            <w:hyperlink r:id="rId200" w:history="1">
              <w:r w:rsidR="00E36D17" w:rsidRPr="00954868">
                <w:rPr>
                  <w:rStyle w:val="Hyperlink"/>
                  <w:rFonts w:asciiTheme="majorBidi" w:hAnsiTheme="majorBidi" w:cstheme="majorBidi"/>
                  <w:szCs w:val="22"/>
                </w:rPr>
                <w:t>[ TD 528-GEN ]</w:t>
              </w:r>
            </w:hyperlink>
          </w:p>
          <w:p w14:paraId="58BA4EF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7E75097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6AF9E87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w:t>
            </w:r>
          </w:p>
        </w:tc>
        <w:tc>
          <w:tcPr>
            <w:tcW w:w="2417" w:type="pct"/>
          </w:tcPr>
          <w:p w14:paraId="1058C26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revised Recommendation P.912 "Subjective video quality assessment methods for recognition tasks"</w:t>
            </w:r>
          </w:p>
        </w:tc>
        <w:tc>
          <w:tcPr>
            <w:tcW w:w="651" w:type="pct"/>
          </w:tcPr>
          <w:p w14:paraId="3827A04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119D5088" w14:textId="77777777" w:rsidTr="00E36D17">
        <w:tc>
          <w:tcPr>
            <w:tcW w:w="685" w:type="pct"/>
          </w:tcPr>
          <w:p w14:paraId="4211CF27" w14:textId="77777777" w:rsidR="00E36D17" w:rsidRPr="00954868" w:rsidRDefault="00F3641B" w:rsidP="001021A3">
            <w:pPr>
              <w:spacing w:before="40" w:after="40"/>
              <w:rPr>
                <w:rFonts w:asciiTheme="majorBidi" w:hAnsiTheme="majorBidi" w:cstheme="majorBidi"/>
                <w:szCs w:val="22"/>
              </w:rPr>
            </w:pPr>
            <w:hyperlink r:id="rId201" w:history="1">
              <w:r w:rsidR="00E36D17" w:rsidRPr="00954868">
                <w:rPr>
                  <w:rStyle w:val="Hyperlink"/>
                  <w:rFonts w:asciiTheme="majorBidi" w:hAnsiTheme="majorBidi" w:cstheme="majorBidi"/>
                  <w:szCs w:val="22"/>
                </w:rPr>
                <w:t>[ TD 527-GEN ]</w:t>
              </w:r>
            </w:hyperlink>
          </w:p>
          <w:p w14:paraId="4044D20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(Rev.1-3)</w:t>
            </w:r>
          </w:p>
        </w:tc>
        <w:tc>
          <w:tcPr>
            <w:tcW w:w="571" w:type="pct"/>
            <w:noWrap/>
          </w:tcPr>
          <w:p w14:paraId="2B3B101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13E62F1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 of J.bitvqm</w:t>
            </w:r>
          </w:p>
        </w:tc>
        <w:tc>
          <w:tcPr>
            <w:tcW w:w="2417" w:type="pct"/>
          </w:tcPr>
          <w:p w14:paraId="00AA015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ITU-T J.343 (J.bitvqm) "Hybrid perceptual/bitstream models for objective video quality measurements"</w:t>
            </w:r>
          </w:p>
        </w:tc>
        <w:tc>
          <w:tcPr>
            <w:tcW w:w="651" w:type="pct"/>
          </w:tcPr>
          <w:p w14:paraId="15023AF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1E3B9859" w14:textId="77777777" w:rsidTr="00E36D17">
        <w:tc>
          <w:tcPr>
            <w:tcW w:w="685" w:type="pct"/>
          </w:tcPr>
          <w:p w14:paraId="5B2729DD" w14:textId="77777777" w:rsidR="00E36D17" w:rsidRPr="00954868" w:rsidRDefault="00F3641B" w:rsidP="001021A3">
            <w:pPr>
              <w:spacing w:before="40" w:after="40"/>
              <w:rPr>
                <w:rFonts w:asciiTheme="majorBidi" w:hAnsiTheme="majorBidi" w:cstheme="majorBidi"/>
                <w:szCs w:val="22"/>
              </w:rPr>
            </w:pPr>
            <w:hyperlink r:id="rId202" w:history="1">
              <w:r w:rsidR="00E36D17" w:rsidRPr="00954868">
                <w:rPr>
                  <w:rStyle w:val="Hyperlink"/>
                  <w:rFonts w:asciiTheme="majorBidi" w:hAnsiTheme="majorBidi" w:cstheme="majorBidi"/>
                  <w:szCs w:val="22"/>
                </w:rPr>
                <w:t>[ TD 526-GEN ]</w:t>
              </w:r>
            </w:hyperlink>
          </w:p>
          <w:p w14:paraId="087DEB2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61B3DE1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4C5BC96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Q9/9</w:t>
            </w:r>
          </w:p>
        </w:tc>
        <w:tc>
          <w:tcPr>
            <w:tcW w:w="2417" w:type="pct"/>
          </w:tcPr>
          <w:p w14:paraId="784B803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proposal for modifying the Question texts of Q9/9</w:t>
            </w:r>
          </w:p>
        </w:tc>
        <w:tc>
          <w:tcPr>
            <w:tcW w:w="651" w:type="pct"/>
          </w:tcPr>
          <w:p w14:paraId="03819B9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w:t>
            </w:r>
          </w:p>
        </w:tc>
      </w:tr>
      <w:tr w:rsidR="00E36D17" w:rsidRPr="00954868" w14:paraId="780F1E95" w14:textId="77777777" w:rsidTr="00E36D17">
        <w:tc>
          <w:tcPr>
            <w:tcW w:w="685" w:type="pct"/>
          </w:tcPr>
          <w:p w14:paraId="6F505EA7" w14:textId="77777777" w:rsidR="00E36D17" w:rsidRPr="00954868" w:rsidRDefault="00F3641B" w:rsidP="001021A3">
            <w:pPr>
              <w:spacing w:before="40" w:after="40"/>
              <w:rPr>
                <w:rFonts w:asciiTheme="majorBidi" w:hAnsiTheme="majorBidi" w:cstheme="majorBidi"/>
                <w:szCs w:val="22"/>
              </w:rPr>
            </w:pPr>
            <w:hyperlink r:id="rId203" w:history="1">
              <w:r w:rsidR="00E36D17" w:rsidRPr="00954868">
                <w:rPr>
                  <w:rStyle w:val="Hyperlink"/>
                  <w:rFonts w:asciiTheme="majorBidi" w:hAnsiTheme="majorBidi" w:cstheme="majorBidi"/>
                  <w:szCs w:val="22"/>
                </w:rPr>
                <w:t>[ TD 525-GEN ]</w:t>
              </w:r>
            </w:hyperlink>
          </w:p>
        </w:tc>
        <w:tc>
          <w:tcPr>
            <w:tcW w:w="571" w:type="pct"/>
            <w:noWrap/>
          </w:tcPr>
          <w:p w14:paraId="794C221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2014-09-10</w:t>
            </w:r>
          </w:p>
        </w:tc>
        <w:tc>
          <w:tcPr>
            <w:tcW w:w="676" w:type="pct"/>
          </w:tcPr>
          <w:p w14:paraId="78C44B6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 J.lasdp-req</w:t>
            </w:r>
          </w:p>
        </w:tc>
        <w:tc>
          <w:tcPr>
            <w:tcW w:w="2417" w:type="pct"/>
          </w:tcPr>
          <w:p w14:paraId="1D8CBAA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Draft new Rec. ITU-T J.lasdp-req (8-12 September 2014, Geneva)</w:t>
            </w:r>
          </w:p>
        </w:tc>
        <w:tc>
          <w:tcPr>
            <w:tcW w:w="651" w:type="pct"/>
          </w:tcPr>
          <w:p w14:paraId="3AE1809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w:t>
            </w:r>
          </w:p>
        </w:tc>
      </w:tr>
      <w:tr w:rsidR="00E36D17" w:rsidRPr="00954868" w14:paraId="1F8A6FB3" w14:textId="77777777" w:rsidTr="00E36D17">
        <w:tc>
          <w:tcPr>
            <w:tcW w:w="685" w:type="pct"/>
          </w:tcPr>
          <w:p w14:paraId="77153263" w14:textId="77777777" w:rsidR="00E36D17" w:rsidRPr="00954868" w:rsidRDefault="00F3641B" w:rsidP="001021A3">
            <w:pPr>
              <w:spacing w:before="40" w:after="40"/>
              <w:rPr>
                <w:rFonts w:asciiTheme="majorBidi" w:hAnsiTheme="majorBidi" w:cstheme="majorBidi"/>
                <w:szCs w:val="22"/>
              </w:rPr>
            </w:pPr>
            <w:hyperlink r:id="rId204" w:history="1">
              <w:r w:rsidR="00E36D17" w:rsidRPr="00954868">
                <w:rPr>
                  <w:rStyle w:val="Hyperlink"/>
                  <w:rFonts w:asciiTheme="majorBidi" w:hAnsiTheme="majorBidi" w:cstheme="majorBidi"/>
                  <w:szCs w:val="22"/>
                </w:rPr>
                <w:t>[ TD 524-GEN ]</w:t>
              </w:r>
            </w:hyperlink>
          </w:p>
          <w:p w14:paraId="033AEE5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06D622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2014-09-09</w:t>
            </w:r>
          </w:p>
        </w:tc>
        <w:tc>
          <w:tcPr>
            <w:tcW w:w="676" w:type="pct"/>
          </w:tcPr>
          <w:p w14:paraId="5FE8DB8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Chairman SG9</w:t>
            </w:r>
          </w:p>
        </w:tc>
        <w:tc>
          <w:tcPr>
            <w:tcW w:w="2417" w:type="pct"/>
          </w:tcPr>
          <w:p w14:paraId="033AC51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Proposal for Resolution 80 implementation details</w:t>
            </w:r>
          </w:p>
        </w:tc>
        <w:tc>
          <w:tcPr>
            <w:tcW w:w="651" w:type="pct"/>
          </w:tcPr>
          <w:p w14:paraId="00A6F17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5D2AB4AE" w14:textId="77777777" w:rsidTr="00E36D17">
        <w:tc>
          <w:tcPr>
            <w:tcW w:w="685" w:type="pct"/>
          </w:tcPr>
          <w:p w14:paraId="1CEBEE1B" w14:textId="77777777" w:rsidR="00E36D17" w:rsidRPr="00954868" w:rsidRDefault="00F3641B" w:rsidP="001021A3">
            <w:pPr>
              <w:spacing w:before="40" w:after="40"/>
              <w:rPr>
                <w:rFonts w:asciiTheme="majorBidi" w:hAnsiTheme="majorBidi" w:cstheme="majorBidi"/>
                <w:szCs w:val="22"/>
              </w:rPr>
            </w:pPr>
            <w:hyperlink r:id="rId205" w:history="1">
              <w:r w:rsidR="00E36D17" w:rsidRPr="00954868">
                <w:rPr>
                  <w:rStyle w:val="Hyperlink"/>
                  <w:rFonts w:asciiTheme="majorBidi" w:hAnsiTheme="majorBidi" w:cstheme="majorBidi"/>
                  <w:szCs w:val="22"/>
                </w:rPr>
                <w:t>[ TD 523-GEN ]</w:t>
              </w:r>
            </w:hyperlink>
          </w:p>
          <w:p w14:paraId="221A3E7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63DB235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2014-09-08</w:t>
            </w:r>
          </w:p>
        </w:tc>
        <w:tc>
          <w:tcPr>
            <w:tcW w:w="676" w:type="pct"/>
          </w:tcPr>
          <w:p w14:paraId="68E7F3C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Associate Rapporteur of Q2/9</w:t>
            </w:r>
          </w:p>
        </w:tc>
        <w:tc>
          <w:tcPr>
            <w:tcW w:w="2417" w:type="pct"/>
          </w:tcPr>
          <w:p w14:paraId="2580AED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UHD Service Quality Issues and Measurement Tools [to VQEG]</w:t>
            </w:r>
          </w:p>
        </w:tc>
        <w:tc>
          <w:tcPr>
            <w:tcW w:w="651" w:type="pct"/>
          </w:tcPr>
          <w:p w14:paraId="54BFCD1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w:t>
            </w:r>
          </w:p>
        </w:tc>
      </w:tr>
      <w:tr w:rsidR="00E36D17" w:rsidRPr="00954868" w14:paraId="35AE0F2E" w14:textId="77777777" w:rsidTr="00E36D17">
        <w:tc>
          <w:tcPr>
            <w:tcW w:w="685" w:type="pct"/>
          </w:tcPr>
          <w:p w14:paraId="4A625732" w14:textId="77777777" w:rsidR="00E36D17" w:rsidRPr="00954868" w:rsidRDefault="00F3641B" w:rsidP="001021A3">
            <w:pPr>
              <w:spacing w:before="40" w:after="40"/>
              <w:rPr>
                <w:rFonts w:asciiTheme="majorBidi" w:hAnsiTheme="majorBidi" w:cstheme="majorBidi"/>
                <w:szCs w:val="22"/>
              </w:rPr>
            </w:pPr>
            <w:hyperlink r:id="rId206" w:history="1">
              <w:r w:rsidR="00E36D17" w:rsidRPr="00954868">
                <w:rPr>
                  <w:rStyle w:val="Hyperlink"/>
                  <w:rFonts w:asciiTheme="majorBidi" w:hAnsiTheme="majorBidi" w:cstheme="majorBidi"/>
                  <w:szCs w:val="22"/>
                </w:rPr>
                <w:t>[ TD 522-GEN ]</w:t>
              </w:r>
            </w:hyperlink>
          </w:p>
          <w:p w14:paraId="39B7E6C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F1DB41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2014-09-08</w:t>
            </w:r>
          </w:p>
        </w:tc>
        <w:tc>
          <w:tcPr>
            <w:tcW w:w="676" w:type="pct"/>
          </w:tcPr>
          <w:p w14:paraId="1193A97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Q9/9</w:t>
            </w:r>
          </w:p>
        </w:tc>
        <w:tc>
          <w:tcPr>
            <w:tcW w:w="2417" w:type="pct"/>
          </w:tcPr>
          <w:p w14:paraId="68D9B19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9/9 "Requirements for advanced service capabilities for broadband cable home networks"</w:t>
            </w:r>
          </w:p>
        </w:tc>
        <w:tc>
          <w:tcPr>
            <w:tcW w:w="651" w:type="pct"/>
          </w:tcPr>
          <w:p w14:paraId="027DF85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w:t>
            </w:r>
          </w:p>
        </w:tc>
      </w:tr>
      <w:tr w:rsidR="00E36D17" w:rsidRPr="00954868" w14:paraId="71B0FD0D" w14:textId="77777777" w:rsidTr="00E36D17">
        <w:tc>
          <w:tcPr>
            <w:tcW w:w="685" w:type="pct"/>
          </w:tcPr>
          <w:p w14:paraId="71893A2B" w14:textId="77777777" w:rsidR="00E36D17" w:rsidRPr="00954868" w:rsidRDefault="00F3641B" w:rsidP="001021A3">
            <w:pPr>
              <w:spacing w:before="40" w:after="40"/>
              <w:rPr>
                <w:rFonts w:asciiTheme="majorBidi" w:hAnsiTheme="majorBidi" w:cstheme="majorBidi"/>
                <w:szCs w:val="22"/>
              </w:rPr>
            </w:pPr>
            <w:hyperlink r:id="rId207" w:history="1">
              <w:r w:rsidR="00E36D17" w:rsidRPr="00954868">
                <w:rPr>
                  <w:rStyle w:val="Hyperlink"/>
                  <w:rFonts w:asciiTheme="majorBidi" w:hAnsiTheme="majorBidi" w:cstheme="majorBidi"/>
                  <w:szCs w:val="22"/>
                </w:rPr>
                <w:t>[ TD 521-GEN ]</w:t>
              </w:r>
            </w:hyperlink>
          </w:p>
          <w:p w14:paraId="3889680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0A68974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2014-09-08</w:t>
            </w:r>
          </w:p>
        </w:tc>
        <w:tc>
          <w:tcPr>
            <w:tcW w:w="676" w:type="pct"/>
          </w:tcPr>
          <w:p w14:paraId="69815F1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w:t>
            </w:r>
          </w:p>
        </w:tc>
        <w:tc>
          <w:tcPr>
            <w:tcW w:w="2417" w:type="pct"/>
          </w:tcPr>
          <w:p w14:paraId="232A6B7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1/9 "Transmission of television and sound programme signal for contribution, primary distribution and secondary distribution"</w:t>
            </w:r>
          </w:p>
        </w:tc>
        <w:tc>
          <w:tcPr>
            <w:tcW w:w="651" w:type="pct"/>
          </w:tcPr>
          <w:p w14:paraId="2D6AB51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Q1/9</w:t>
            </w:r>
          </w:p>
        </w:tc>
      </w:tr>
      <w:tr w:rsidR="00E36D17" w:rsidRPr="00954868" w14:paraId="7AC46FE0" w14:textId="77777777" w:rsidTr="00E36D17">
        <w:tc>
          <w:tcPr>
            <w:tcW w:w="685" w:type="pct"/>
          </w:tcPr>
          <w:p w14:paraId="2DE8DE8D" w14:textId="77777777" w:rsidR="00E36D17" w:rsidRPr="00954868" w:rsidRDefault="00F3641B" w:rsidP="001021A3">
            <w:pPr>
              <w:spacing w:before="40" w:after="40"/>
              <w:rPr>
                <w:rFonts w:asciiTheme="majorBidi" w:hAnsiTheme="majorBidi" w:cstheme="majorBidi"/>
                <w:szCs w:val="22"/>
              </w:rPr>
            </w:pPr>
            <w:hyperlink r:id="rId208" w:history="1">
              <w:r w:rsidR="00E36D17" w:rsidRPr="00954868">
                <w:rPr>
                  <w:rStyle w:val="Hyperlink"/>
                  <w:rFonts w:asciiTheme="majorBidi" w:hAnsiTheme="majorBidi" w:cstheme="majorBidi"/>
                  <w:szCs w:val="22"/>
                </w:rPr>
                <w:t>[ TD 520-GEN ]</w:t>
              </w:r>
            </w:hyperlink>
          </w:p>
        </w:tc>
        <w:tc>
          <w:tcPr>
            <w:tcW w:w="571" w:type="pct"/>
            <w:noWrap/>
          </w:tcPr>
          <w:p w14:paraId="59AE806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16806CE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Q10/9</w:t>
            </w:r>
          </w:p>
        </w:tc>
        <w:tc>
          <w:tcPr>
            <w:tcW w:w="2417" w:type="pct"/>
          </w:tcPr>
          <w:p w14:paraId="57DD7A1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10/9 "Requirements, methods, and interfaces of the advanced service platforms to enhance the delivery of sound, television, and other multimedia interactive services over cable television network"</w:t>
            </w:r>
          </w:p>
        </w:tc>
        <w:tc>
          <w:tcPr>
            <w:tcW w:w="651" w:type="pct"/>
          </w:tcPr>
          <w:p w14:paraId="66A2488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462C5226" w14:textId="77777777" w:rsidTr="00E36D17">
        <w:tc>
          <w:tcPr>
            <w:tcW w:w="685" w:type="pct"/>
          </w:tcPr>
          <w:p w14:paraId="5D04DD9C" w14:textId="77777777" w:rsidR="00E36D17" w:rsidRPr="00954868" w:rsidRDefault="00F3641B" w:rsidP="001021A3">
            <w:pPr>
              <w:spacing w:before="40" w:after="40"/>
              <w:rPr>
                <w:rFonts w:asciiTheme="majorBidi" w:hAnsiTheme="majorBidi" w:cstheme="majorBidi"/>
                <w:szCs w:val="22"/>
              </w:rPr>
            </w:pPr>
            <w:hyperlink r:id="rId209" w:history="1">
              <w:r w:rsidR="00E36D17" w:rsidRPr="00954868">
                <w:rPr>
                  <w:rStyle w:val="Hyperlink"/>
                  <w:rFonts w:asciiTheme="majorBidi" w:hAnsiTheme="majorBidi" w:cstheme="majorBidi"/>
                  <w:szCs w:val="22"/>
                </w:rPr>
                <w:t>[ TD 519-GEN ]</w:t>
              </w:r>
            </w:hyperlink>
          </w:p>
          <w:p w14:paraId="1EB67F9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A4A90F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79A9036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63F4DA9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13/9 "Work programme, coordination and planning"</w:t>
            </w:r>
          </w:p>
        </w:tc>
        <w:tc>
          <w:tcPr>
            <w:tcW w:w="651" w:type="pct"/>
          </w:tcPr>
          <w:p w14:paraId="4373A27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597AD9C9" w14:textId="77777777" w:rsidTr="00E36D17">
        <w:tc>
          <w:tcPr>
            <w:tcW w:w="685" w:type="pct"/>
          </w:tcPr>
          <w:p w14:paraId="2D584802" w14:textId="77777777" w:rsidR="00E36D17" w:rsidRPr="00954868" w:rsidRDefault="00F3641B" w:rsidP="001021A3">
            <w:pPr>
              <w:spacing w:before="40" w:after="40"/>
              <w:rPr>
                <w:rFonts w:asciiTheme="majorBidi" w:hAnsiTheme="majorBidi" w:cstheme="majorBidi"/>
                <w:szCs w:val="22"/>
              </w:rPr>
            </w:pPr>
            <w:hyperlink r:id="rId210" w:history="1">
              <w:r w:rsidR="00E36D17" w:rsidRPr="00954868">
                <w:rPr>
                  <w:rStyle w:val="Hyperlink"/>
                  <w:rFonts w:asciiTheme="majorBidi" w:hAnsiTheme="majorBidi" w:cstheme="majorBidi"/>
                  <w:szCs w:val="22"/>
                </w:rPr>
                <w:t>[ TD 518-GEN ]</w:t>
              </w:r>
            </w:hyperlink>
          </w:p>
        </w:tc>
        <w:tc>
          <w:tcPr>
            <w:tcW w:w="571" w:type="pct"/>
            <w:noWrap/>
          </w:tcPr>
          <w:p w14:paraId="2ECF44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6076545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Q6/9</w:t>
            </w:r>
          </w:p>
        </w:tc>
        <w:tc>
          <w:tcPr>
            <w:tcW w:w="2417" w:type="pct"/>
          </w:tcPr>
          <w:p w14:paraId="368DCAE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6/9 "Digital programme delivery controls for multiplexing, switching and insertion in compressed bit streams"</w:t>
            </w:r>
          </w:p>
        </w:tc>
        <w:tc>
          <w:tcPr>
            <w:tcW w:w="651" w:type="pct"/>
          </w:tcPr>
          <w:p w14:paraId="78AE803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Q6/9</w:t>
            </w:r>
          </w:p>
        </w:tc>
      </w:tr>
      <w:tr w:rsidR="00E36D17" w:rsidRPr="00954868" w14:paraId="2BE3DA14" w14:textId="77777777" w:rsidTr="00E36D17">
        <w:tc>
          <w:tcPr>
            <w:tcW w:w="685" w:type="pct"/>
          </w:tcPr>
          <w:p w14:paraId="5901D93F" w14:textId="77777777" w:rsidR="00E36D17" w:rsidRPr="00954868" w:rsidRDefault="00F3641B" w:rsidP="001021A3">
            <w:pPr>
              <w:spacing w:before="40" w:after="40"/>
              <w:rPr>
                <w:rFonts w:asciiTheme="majorBidi" w:hAnsiTheme="majorBidi" w:cstheme="majorBidi"/>
                <w:szCs w:val="22"/>
              </w:rPr>
            </w:pPr>
            <w:hyperlink r:id="rId211" w:history="1">
              <w:r w:rsidR="00E36D17" w:rsidRPr="00954868">
                <w:rPr>
                  <w:rStyle w:val="Hyperlink"/>
                  <w:rFonts w:asciiTheme="majorBidi" w:hAnsiTheme="majorBidi" w:cstheme="majorBidi"/>
                  <w:szCs w:val="22"/>
                </w:rPr>
                <w:t>[ TD 517-GEN ]</w:t>
              </w:r>
            </w:hyperlink>
          </w:p>
          <w:p w14:paraId="36F82E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6A2D79F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6DADBFB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Chairmen of WP1/9 and WP2/9</w:t>
            </w:r>
          </w:p>
        </w:tc>
        <w:tc>
          <w:tcPr>
            <w:tcW w:w="2417" w:type="pct"/>
          </w:tcPr>
          <w:p w14:paraId="3DA0C36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WP1/9 Plenary and WP2/9 Plenary</w:t>
            </w:r>
          </w:p>
        </w:tc>
        <w:tc>
          <w:tcPr>
            <w:tcW w:w="651" w:type="pct"/>
          </w:tcPr>
          <w:p w14:paraId="5B74D38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07468CF6" w14:textId="77777777" w:rsidTr="00E36D17">
        <w:tc>
          <w:tcPr>
            <w:tcW w:w="685" w:type="pct"/>
          </w:tcPr>
          <w:p w14:paraId="5F320AA7" w14:textId="77777777" w:rsidR="00E36D17" w:rsidRPr="00954868" w:rsidRDefault="00F3641B" w:rsidP="001021A3">
            <w:pPr>
              <w:spacing w:before="40" w:after="40"/>
              <w:rPr>
                <w:rFonts w:asciiTheme="majorBidi" w:hAnsiTheme="majorBidi" w:cstheme="majorBidi"/>
                <w:szCs w:val="22"/>
              </w:rPr>
            </w:pPr>
            <w:hyperlink r:id="rId212" w:history="1">
              <w:r w:rsidR="00E36D17" w:rsidRPr="00954868">
                <w:rPr>
                  <w:rStyle w:val="Hyperlink"/>
                  <w:rFonts w:asciiTheme="majorBidi" w:hAnsiTheme="majorBidi" w:cstheme="majorBidi"/>
                  <w:szCs w:val="22"/>
                </w:rPr>
                <w:t>[ TD 516-GEN ]</w:t>
              </w:r>
            </w:hyperlink>
          </w:p>
          <w:p w14:paraId="1DCF9D4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40D0B8B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224BA9E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7/9</w:t>
            </w:r>
          </w:p>
        </w:tc>
        <w:tc>
          <w:tcPr>
            <w:tcW w:w="2417" w:type="pct"/>
          </w:tcPr>
          <w:p w14:paraId="4BC2308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Q7/9 "Cable television delivery of digital services and applications that use Internet protocol (IP) and/or packet-based data"</w:t>
            </w:r>
          </w:p>
        </w:tc>
        <w:tc>
          <w:tcPr>
            <w:tcW w:w="651" w:type="pct"/>
          </w:tcPr>
          <w:p w14:paraId="73CC7F8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w:t>
            </w:r>
          </w:p>
        </w:tc>
      </w:tr>
      <w:tr w:rsidR="00E36D17" w:rsidRPr="00954868" w14:paraId="10C61F50" w14:textId="77777777" w:rsidTr="00E36D17">
        <w:tc>
          <w:tcPr>
            <w:tcW w:w="685" w:type="pct"/>
          </w:tcPr>
          <w:p w14:paraId="389A5E28" w14:textId="77777777" w:rsidR="00E36D17" w:rsidRPr="00954868" w:rsidRDefault="00F3641B" w:rsidP="001021A3">
            <w:pPr>
              <w:spacing w:before="40" w:after="40"/>
              <w:rPr>
                <w:rFonts w:asciiTheme="majorBidi" w:hAnsiTheme="majorBidi" w:cstheme="majorBidi"/>
                <w:szCs w:val="22"/>
              </w:rPr>
            </w:pPr>
            <w:hyperlink r:id="rId213" w:history="1">
              <w:r w:rsidR="00E36D17" w:rsidRPr="00954868">
                <w:rPr>
                  <w:rStyle w:val="Hyperlink"/>
                  <w:rFonts w:asciiTheme="majorBidi" w:hAnsiTheme="majorBidi" w:cstheme="majorBidi"/>
                  <w:szCs w:val="22"/>
                </w:rPr>
                <w:t>[ TD 515-GEN ]</w:t>
              </w:r>
            </w:hyperlink>
          </w:p>
        </w:tc>
        <w:tc>
          <w:tcPr>
            <w:tcW w:w="571" w:type="pct"/>
            <w:noWrap/>
          </w:tcPr>
          <w:p w14:paraId="151B057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48AE67E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Associate Rapporteur Q2/9</w:t>
            </w:r>
          </w:p>
        </w:tc>
        <w:tc>
          <w:tcPr>
            <w:tcW w:w="2417" w:type="pct"/>
          </w:tcPr>
          <w:p w14:paraId="65D4B41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Joint Question 2/9 and 12/9</w:t>
            </w:r>
          </w:p>
        </w:tc>
        <w:tc>
          <w:tcPr>
            <w:tcW w:w="651" w:type="pct"/>
          </w:tcPr>
          <w:p w14:paraId="2C0D2EB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219FD476" w14:textId="77777777" w:rsidTr="00E36D17">
        <w:tc>
          <w:tcPr>
            <w:tcW w:w="685" w:type="pct"/>
          </w:tcPr>
          <w:p w14:paraId="1BAC0B11" w14:textId="77777777" w:rsidR="00E36D17" w:rsidRPr="00954868" w:rsidRDefault="00F3641B" w:rsidP="001021A3">
            <w:pPr>
              <w:spacing w:before="40" w:after="40"/>
              <w:rPr>
                <w:rFonts w:asciiTheme="majorBidi" w:hAnsiTheme="majorBidi" w:cstheme="majorBidi"/>
                <w:szCs w:val="22"/>
              </w:rPr>
            </w:pPr>
            <w:hyperlink r:id="rId214" w:history="1">
              <w:r w:rsidR="00E36D17" w:rsidRPr="00954868">
                <w:rPr>
                  <w:rStyle w:val="Hyperlink"/>
                  <w:rFonts w:asciiTheme="majorBidi" w:hAnsiTheme="majorBidi" w:cstheme="majorBidi"/>
                  <w:szCs w:val="22"/>
                </w:rPr>
                <w:t>[ TD 514-GEN ]</w:t>
              </w:r>
            </w:hyperlink>
          </w:p>
        </w:tc>
        <w:tc>
          <w:tcPr>
            <w:tcW w:w="571" w:type="pct"/>
            <w:noWrap/>
          </w:tcPr>
          <w:p w14:paraId="32315E3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2AF787E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Associate Rapporteur Q2/9</w:t>
            </w:r>
          </w:p>
        </w:tc>
        <w:tc>
          <w:tcPr>
            <w:tcW w:w="2417" w:type="pct"/>
          </w:tcPr>
          <w:p w14:paraId="75252CF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2/9 "Measurement and control of the end-to-end quality of service (QoS) for advanced television technologies, from image acquisition to rendering, in contribution, primary distribution and secondary distribution networks"</w:t>
            </w:r>
          </w:p>
        </w:tc>
        <w:tc>
          <w:tcPr>
            <w:tcW w:w="651" w:type="pct"/>
          </w:tcPr>
          <w:p w14:paraId="2E3AD23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w:t>
            </w:r>
          </w:p>
        </w:tc>
      </w:tr>
      <w:tr w:rsidR="00E36D17" w:rsidRPr="00954868" w14:paraId="37FCA213" w14:textId="77777777" w:rsidTr="00E36D17">
        <w:tc>
          <w:tcPr>
            <w:tcW w:w="685" w:type="pct"/>
          </w:tcPr>
          <w:p w14:paraId="0BA68119" w14:textId="77777777" w:rsidR="00E36D17" w:rsidRPr="00954868" w:rsidRDefault="00F3641B" w:rsidP="001021A3">
            <w:pPr>
              <w:spacing w:before="40" w:after="40"/>
              <w:rPr>
                <w:rFonts w:asciiTheme="majorBidi" w:hAnsiTheme="majorBidi" w:cstheme="majorBidi"/>
                <w:szCs w:val="22"/>
              </w:rPr>
            </w:pPr>
            <w:hyperlink r:id="rId215" w:history="1">
              <w:r w:rsidR="00E36D17" w:rsidRPr="00954868">
                <w:rPr>
                  <w:rStyle w:val="Hyperlink"/>
                  <w:rFonts w:asciiTheme="majorBidi" w:hAnsiTheme="majorBidi" w:cstheme="majorBidi"/>
                  <w:szCs w:val="22"/>
                </w:rPr>
                <w:t>[ TD 513-GEN ]</w:t>
              </w:r>
            </w:hyperlink>
          </w:p>
        </w:tc>
        <w:tc>
          <w:tcPr>
            <w:tcW w:w="571" w:type="pct"/>
            <w:noWrap/>
          </w:tcPr>
          <w:p w14:paraId="0DB3417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30E38A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2455D3B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12/9 "Objective and subjective methods for evaluating perceptual audiovisual quality in multimedia services within the terms of Study Group 9"</w:t>
            </w:r>
          </w:p>
        </w:tc>
        <w:tc>
          <w:tcPr>
            <w:tcW w:w="651" w:type="pct"/>
          </w:tcPr>
          <w:p w14:paraId="0BA79B4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5F329C9C" w14:textId="77777777" w:rsidTr="00E36D17">
        <w:tc>
          <w:tcPr>
            <w:tcW w:w="685" w:type="pct"/>
          </w:tcPr>
          <w:p w14:paraId="71E27DFA" w14:textId="77777777" w:rsidR="00E36D17" w:rsidRPr="00954868" w:rsidRDefault="00F3641B" w:rsidP="001021A3">
            <w:pPr>
              <w:spacing w:before="40" w:after="40"/>
              <w:rPr>
                <w:rFonts w:asciiTheme="majorBidi" w:hAnsiTheme="majorBidi" w:cstheme="majorBidi"/>
                <w:szCs w:val="22"/>
              </w:rPr>
            </w:pPr>
            <w:hyperlink r:id="rId216" w:history="1">
              <w:r w:rsidR="00E36D17" w:rsidRPr="00954868">
                <w:rPr>
                  <w:rStyle w:val="Hyperlink"/>
                  <w:rFonts w:asciiTheme="majorBidi" w:hAnsiTheme="majorBidi" w:cstheme="majorBidi"/>
                  <w:szCs w:val="22"/>
                </w:rPr>
                <w:t>[ TD 512-GEN ]</w:t>
              </w:r>
            </w:hyperlink>
          </w:p>
        </w:tc>
        <w:tc>
          <w:tcPr>
            <w:tcW w:w="571" w:type="pct"/>
            <w:noWrap/>
          </w:tcPr>
          <w:p w14:paraId="1907E02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5E2FD7A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Acting Rapporteur Q8/9</w:t>
            </w:r>
          </w:p>
        </w:tc>
        <w:tc>
          <w:tcPr>
            <w:tcW w:w="2417" w:type="pct"/>
          </w:tcPr>
          <w:p w14:paraId="6C71933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8/9 "The IP enabled multimedia applications and services for cable television networks enabled by converged platforms"</w:t>
            </w:r>
          </w:p>
        </w:tc>
        <w:tc>
          <w:tcPr>
            <w:tcW w:w="651" w:type="pct"/>
          </w:tcPr>
          <w:p w14:paraId="5C2A560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Q8/9</w:t>
            </w:r>
          </w:p>
        </w:tc>
      </w:tr>
      <w:tr w:rsidR="00E36D17" w:rsidRPr="00954868" w14:paraId="096E2E87" w14:textId="77777777" w:rsidTr="00E36D17">
        <w:tc>
          <w:tcPr>
            <w:tcW w:w="685" w:type="pct"/>
          </w:tcPr>
          <w:p w14:paraId="33AEFF9D" w14:textId="77777777" w:rsidR="00E36D17" w:rsidRPr="00954868" w:rsidRDefault="00F3641B" w:rsidP="001021A3">
            <w:pPr>
              <w:spacing w:before="40" w:after="40"/>
              <w:rPr>
                <w:rFonts w:asciiTheme="majorBidi" w:hAnsiTheme="majorBidi" w:cstheme="majorBidi"/>
                <w:szCs w:val="22"/>
              </w:rPr>
            </w:pPr>
            <w:hyperlink r:id="rId217" w:history="1">
              <w:r w:rsidR="00E36D17" w:rsidRPr="00954868">
                <w:rPr>
                  <w:rStyle w:val="Hyperlink"/>
                  <w:rFonts w:asciiTheme="majorBidi" w:hAnsiTheme="majorBidi" w:cstheme="majorBidi"/>
                  <w:szCs w:val="22"/>
                </w:rPr>
                <w:t>[ TD 511-GEN ]</w:t>
              </w:r>
            </w:hyperlink>
          </w:p>
          <w:p w14:paraId="5B90F5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6337D21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2014-09-07</w:t>
            </w:r>
          </w:p>
        </w:tc>
        <w:tc>
          <w:tcPr>
            <w:tcW w:w="676" w:type="pct"/>
          </w:tcPr>
          <w:p w14:paraId="6F84081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Rapporteurs Q5, 8 and 9/9</w:t>
            </w:r>
          </w:p>
        </w:tc>
        <w:tc>
          <w:tcPr>
            <w:tcW w:w="2417" w:type="pct"/>
          </w:tcPr>
          <w:p w14:paraId="3737094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Joint Questions 5,8 and 9/9</w:t>
            </w:r>
          </w:p>
        </w:tc>
        <w:tc>
          <w:tcPr>
            <w:tcW w:w="651" w:type="pct"/>
          </w:tcPr>
          <w:p w14:paraId="556B1E1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Q8/9, Q5/9</w:t>
            </w:r>
          </w:p>
        </w:tc>
      </w:tr>
      <w:tr w:rsidR="00E36D17" w:rsidRPr="00954868" w14:paraId="7D5FC7A2" w14:textId="77777777" w:rsidTr="00E36D17">
        <w:tc>
          <w:tcPr>
            <w:tcW w:w="685" w:type="pct"/>
          </w:tcPr>
          <w:p w14:paraId="62FBA02C" w14:textId="77777777" w:rsidR="00E36D17" w:rsidRPr="00954868" w:rsidRDefault="00F3641B" w:rsidP="001021A3">
            <w:pPr>
              <w:spacing w:before="40" w:after="40"/>
              <w:rPr>
                <w:rFonts w:asciiTheme="majorBidi" w:hAnsiTheme="majorBidi" w:cstheme="majorBidi"/>
                <w:szCs w:val="22"/>
              </w:rPr>
            </w:pPr>
            <w:hyperlink r:id="rId218" w:history="1">
              <w:r w:rsidR="00E36D17" w:rsidRPr="00954868">
                <w:rPr>
                  <w:rStyle w:val="Hyperlink"/>
                  <w:rFonts w:asciiTheme="majorBidi" w:hAnsiTheme="majorBidi" w:cstheme="majorBidi"/>
                  <w:szCs w:val="22"/>
                </w:rPr>
                <w:t>[ TD 510-GEN ]</w:t>
              </w:r>
            </w:hyperlink>
          </w:p>
        </w:tc>
        <w:tc>
          <w:tcPr>
            <w:tcW w:w="571" w:type="pct"/>
            <w:noWrap/>
          </w:tcPr>
          <w:p w14:paraId="6A3C9B7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2014-09-05</w:t>
            </w:r>
          </w:p>
        </w:tc>
        <w:tc>
          <w:tcPr>
            <w:tcW w:w="676" w:type="pct"/>
          </w:tcPr>
          <w:p w14:paraId="3225ECA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73F42E6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TSAG results from June 2014 meeting</w:t>
            </w:r>
          </w:p>
        </w:tc>
        <w:tc>
          <w:tcPr>
            <w:tcW w:w="651" w:type="pct"/>
          </w:tcPr>
          <w:p w14:paraId="79A656E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632A179A" w14:textId="77777777" w:rsidTr="00E36D17">
        <w:tc>
          <w:tcPr>
            <w:tcW w:w="685" w:type="pct"/>
          </w:tcPr>
          <w:p w14:paraId="5E7A8038" w14:textId="77777777" w:rsidR="00E36D17" w:rsidRPr="00954868" w:rsidRDefault="00F3641B" w:rsidP="001021A3">
            <w:pPr>
              <w:spacing w:before="40" w:after="40"/>
              <w:rPr>
                <w:rFonts w:asciiTheme="majorBidi" w:hAnsiTheme="majorBidi" w:cstheme="majorBidi"/>
                <w:szCs w:val="22"/>
              </w:rPr>
            </w:pPr>
            <w:hyperlink r:id="rId219" w:history="1">
              <w:r w:rsidR="00E36D17" w:rsidRPr="00954868">
                <w:rPr>
                  <w:rStyle w:val="Hyperlink"/>
                  <w:rFonts w:asciiTheme="majorBidi" w:hAnsiTheme="majorBidi" w:cstheme="majorBidi"/>
                  <w:szCs w:val="22"/>
                </w:rPr>
                <w:t>[ TD 509-GEN ]</w:t>
              </w:r>
            </w:hyperlink>
          </w:p>
        </w:tc>
        <w:tc>
          <w:tcPr>
            <w:tcW w:w="571" w:type="pct"/>
            <w:noWrap/>
          </w:tcPr>
          <w:p w14:paraId="1C95D39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2014-09-05</w:t>
            </w:r>
          </w:p>
        </w:tc>
        <w:tc>
          <w:tcPr>
            <w:tcW w:w="676" w:type="pct"/>
          </w:tcPr>
          <w:p w14:paraId="3AE3FDC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Editors P.3D-sam</w:t>
            </w:r>
          </w:p>
        </w:tc>
        <w:tc>
          <w:tcPr>
            <w:tcW w:w="2417" w:type="pct"/>
          </w:tcPr>
          <w:p w14:paraId="578ADF8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New Recommendation J.3D-sam: "Subjective assessment methods for 3D video quality" (new baseline document after December 2013 SG9 meeting)</w:t>
            </w:r>
          </w:p>
        </w:tc>
        <w:tc>
          <w:tcPr>
            <w:tcW w:w="651" w:type="pct"/>
          </w:tcPr>
          <w:p w14:paraId="05AD448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09DA58E0" w14:textId="77777777" w:rsidTr="00E36D17">
        <w:tc>
          <w:tcPr>
            <w:tcW w:w="685" w:type="pct"/>
          </w:tcPr>
          <w:p w14:paraId="60D849C2" w14:textId="77777777" w:rsidR="00E36D17" w:rsidRPr="00954868" w:rsidRDefault="00F3641B" w:rsidP="001021A3">
            <w:pPr>
              <w:spacing w:before="40" w:after="40"/>
              <w:rPr>
                <w:rFonts w:asciiTheme="majorBidi" w:hAnsiTheme="majorBidi" w:cstheme="majorBidi"/>
                <w:szCs w:val="22"/>
              </w:rPr>
            </w:pPr>
            <w:hyperlink r:id="rId220" w:history="1">
              <w:r w:rsidR="00E36D17" w:rsidRPr="00954868">
                <w:rPr>
                  <w:rStyle w:val="Hyperlink"/>
                  <w:rFonts w:asciiTheme="majorBidi" w:hAnsiTheme="majorBidi" w:cstheme="majorBidi"/>
                  <w:szCs w:val="22"/>
                </w:rPr>
                <w:t>[ TD 508-GEN ]</w:t>
              </w:r>
            </w:hyperlink>
          </w:p>
        </w:tc>
        <w:tc>
          <w:tcPr>
            <w:tcW w:w="571" w:type="pct"/>
            <w:noWrap/>
          </w:tcPr>
          <w:p w14:paraId="6492770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2014-09-05</w:t>
            </w:r>
          </w:p>
        </w:tc>
        <w:tc>
          <w:tcPr>
            <w:tcW w:w="676" w:type="pct"/>
          </w:tcPr>
          <w:p w14:paraId="61EC784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 xml:space="preserve">Chairmen </w:t>
            </w:r>
            <w:r w:rsidR="00C04D7D">
              <w:rPr>
                <w:rFonts w:asciiTheme="majorBidi" w:hAnsiTheme="majorBidi" w:cstheme="majorBidi"/>
                <w:szCs w:val="22"/>
              </w:rPr>
              <w:t>SG9</w:t>
            </w:r>
            <w:r w:rsidRPr="00954868">
              <w:rPr>
                <w:rFonts w:asciiTheme="majorBidi" w:hAnsiTheme="majorBidi" w:cstheme="majorBidi"/>
                <w:szCs w:val="22"/>
              </w:rPr>
              <w:t xml:space="preserve"> and </w:t>
            </w:r>
            <w:r w:rsidR="00C04D7D">
              <w:rPr>
                <w:rFonts w:asciiTheme="majorBidi" w:hAnsiTheme="majorBidi" w:cstheme="majorBidi"/>
                <w:szCs w:val="22"/>
              </w:rPr>
              <w:t>SG12</w:t>
            </w:r>
          </w:p>
        </w:tc>
        <w:tc>
          <w:tcPr>
            <w:tcW w:w="2417" w:type="pct"/>
          </w:tcPr>
          <w:p w14:paraId="47CEC22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 xml:space="preserve">Draft agenda and information for joint </w:t>
            </w:r>
            <w:r w:rsidR="00C04D7D">
              <w:rPr>
                <w:rFonts w:asciiTheme="majorBidi" w:hAnsiTheme="majorBidi" w:cstheme="majorBidi"/>
                <w:szCs w:val="22"/>
              </w:rPr>
              <w:t>SG9</w:t>
            </w:r>
            <w:r w:rsidRPr="00954868">
              <w:rPr>
                <w:rFonts w:asciiTheme="majorBidi" w:hAnsiTheme="majorBidi" w:cstheme="majorBidi"/>
                <w:szCs w:val="22"/>
              </w:rPr>
              <w:t xml:space="preserve"> and </w:t>
            </w:r>
            <w:r w:rsidR="00C04D7D">
              <w:rPr>
                <w:rFonts w:asciiTheme="majorBidi" w:hAnsiTheme="majorBidi" w:cstheme="majorBidi"/>
                <w:szCs w:val="22"/>
              </w:rPr>
              <w:t>SG12</w:t>
            </w:r>
            <w:r w:rsidRPr="00954868">
              <w:rPr>
                <w:rFonts w:asciiTheme="majorBidi" w:hAnsiTheme="majorBidi" w:cstheme="majorBidi"/>
                <w:szCs w:val="22"/>
              </w:rPr>
              <w:t xml:space="preserve"> plenary session (9 September 2014, 0900 -1030 hours)</w:t>
            </w:r>
          </w:p>
        </w:tc>
        <w:tc>
          <w:tcPr>
            <w:tcW w:w="651" w:type="pct"/>
          </w:tcPr>
          <w:p w14:paraId="61FB899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 QALL/12</w:t>
            </w:r>
          </w:p>
        </w:tc>
      </w:tr>
      <w:tr w:rsidR="00E36D17" w:rsidRPr="00954868" w14:paraId="709A1486" w14:textId="77777777" w:rsidTr="00E36D17">
        <w:tc>
          <w:tcPr>
            <w:tcW w:w="685" w:type="pct"/>
          </w:tcPr>
          <w:p w14:paraId="189035E3" w14:textId="77777777" w:rsidR="00E36D17" w:rsidRPr="00954868" w:rsidRDefault="00F3641B" w:rsidP="001021A3">
            <w:pPr>
              <w:spacing w:before="40" w:after="40"/>
              <w:rPr>
                <w:rFonts w:asciiTheme="majorBidi" w:hAnsiTheme="majorBidi" w:cstheme="majorBidi"/>
                <w:szCs w:val="22"/>
              </w:rPr>
            </w:pPr>
            <w:hyperlink r:id="rId221" w:history="1">
              <w:r w:rsidR="00E36D17" w:rsidRPr="00954868">
                <w:rPr>
                  <w:rStyle w:val="Hyperlink"/>
                  <w:rFonts w:asciiTheme="majorBidi" w:hAnsiTheme="majorBidi" w:cstheme="majorBidi"/>
                  <w:szCs w:val="22"/>
                </w:rPr>
                <w:t>[ TD 507-GEN ]</w:t>
              </w:r>
            </w:hyperlink>
          </w:p>
        </w:tc>
        <w:tc>
          <w:tcPr>
            <w:tcW w:w="571" w:type="pct"/>
            <w:noWrap/>
          </w:tcPr>
          <w:p w14:paraId="6F6FF4E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2014-09-05</w:t>
            </w:r>
          </w:p>
        </w:tc>
        <w:tc>
          <w:tcPr>
            <w:tcW w:w="676" w:type="pct"/>
          </w:tcPr>
          <w:p w14:paraId="3512CE3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Q3/9</w:t>
            </w:r>
          </w:p>
        </w:tc>
        <w:tc>
          <w:tcPr>
            <w:tcW w:w="2417" w:type="pct"/>
          </w:tcPr>
          <w:p w14:paraId="2D7D990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3/9 "Methods and practices for conditional access, protection against unauthorized copying and against unauthorized redistribution ("redistribution control" for digital cable television distribution to the home)"</w:t>
            </w:r>
          </w:p>
        </w:tc>
        <w:tc>
          <w:tcPr>
            <w:tcW w:w="651" w:type="pct"/>
          </w:tcPr>
          <w:p w14:paraId="4663755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08AD3623" w14:textId="77777777" w:rsidTr="00E36D17">
        <w:tc>
          <w:tcPr>
            <w:tcW w:w="685" w:type="pct"/>
          </w:tcPr>
          <w:p w14:paraId="62124B2B" w14:textId="77777777" w:rsidR="00E36D17" w:rsidRPr="00954868" w:rsidRDefault="00F3641B" w:rsidP="001021A3">
            <w:pPr>
              <w:spacing w:before="40" w:after="40"/>
              <w:rPr>
                <w:rFonts w:asciiTheme="majorBidi" w:hAnsiTheme="majorBidi" w:cstheme="majorBidi"/>
                <w:szCs w:val="22"/>
              </w:rPr>
            </w:pPr>
            <w:hyperlink r:id="rId222" w:history="1">
              <w:r w:rsidR="00E36D17" w:rsidRPr="00954868">
                <w:rPr>
                  <w:rStyle w:val="Hyperlink"/>
                  <w:rFonts w:asciiTheme="majorBidi" w:hAnsiTheme="majorBidi" w:cstheme="majorBidi"/>
                  <w:szCs w:val="22"/>
                </w:rPr>
                <w:t>[ TD 506-GEN ]</w:t>
              </w:r>
            </w:hyperlink>
          </w:p>
        </w:tc>
        <w:tc>
          <w:tcPr>
            <w:tcW w:w="571" w:type="pct"/>
            <w:noWrap/>
          </w:tcPr>
          <w:p w14:paraId="72DA9F7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2014-09-05</w:t>
            </w:r>
          </w:p>
        </w:tc>
        <w:tc>
          <w:tcPr>
            <w:tcW w:w="676" w:type="pct"/>
          </w:tcPr>
          <w:p w14:paraId="48237E5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14B2331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of Question 4/9 "Software components application programming interfaces (APIs), frameworks and overall software architecture for advanced content distribution services within the scope of Study Group 9"</w:t>
            </w:r>
          </w:p>
        </w:tc>
        <w:tc>
          <w:tcPr>
            <w:tcW w:w="651" w:type="pct"/>
          </w:tcPr>
          <w:p w14:paraId="135D986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0DF39842" w14:textId="77777777" w:rsidTr="00E36D17">
        <w:tc>
          <w:tcPr>
            <w:tcW w:w="685" w:type="pct"/>
          </w:tcPr>
          <w:p w14:paraId="78029A74" w14:textId="77777777" w:rsidR="00E36D17" w:rsidRPr="00954868" w:rsidRDefault="00F3641B" w:rsidP="001021A3">
            <w:pPr>
              <w:spacing w:before="40" w:after="40"/>
              <w:rPr>
                <w:rFonts w:asciiTheme="majorBidi" w:hAnsiTheme="majorBidi" w:cstheme="majorBidi"/>
                <w:szCs w:val="22"/>
              </w:rPr>
            </w:pPr>
            <w:hyperlink r:id="rId223" w:history="1">
              <w:r w:rsidR="00E36D17" w:rsidRPr="00954868">
                <w:rPr>
                  <w:rStyle w:val="Hyperlink"/>
                  <w:rFonts w:asciiTheme="majorBidi" w:hAnsiTheme="majorBidi" w:cstheme="majorBidi"/>
                  <w:szCs w:val="22"/>
                </w:rPr>
                <w:t>[ TD 505-GEN ]</w:t>
              </w:r>
            </w:hyperlink>
          </w:p>
        </w:tc>
        <w:tc>
          <w:tcPr>
            <w:tcW w:w="571" w:type="pct"/>
            <w:noWrap/>
          </w:tcPr>
          <w:p w14:paraId="16EC47C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2014-09-04</w:t>
            </w:r>
          </w:p>
        </w:tc>
        <w:tc>
          <w:tcPr>
            <w:tcW w:w="676" w:type="pct"/>
          </w:tcPr>
          <w:p w14:paraId="01899B7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Q5/9</w:t>
            </w:r>
          </w:p>
        </w:tc>
        <w:tc>
          <w:tcPr>
            <w:tcW w:w="2417" w:type="pct"/>
          </w:tcPr>
          <w:p w14:paraId="171D203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Question 5/9 "Functional requirements for residential gateway and set-top box for the reception of advanced content distribution services"</w:t>
            </w:r>
          </w:p>
        </w:tc>
        <w:tc>
          <w:tcPr>
            <w:tcW w:w="651" w:type="pct"/>
          </w:tcPr>
          <w:p w14:paraId="5369692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Q5/9</w:t>
            </w:r>
          </w:p>
        </w:tc>
      </w:tr>
      <w:tr w:rsidR="00E36D17" w:rsidRPr="00954868" w14:paraId="288220BE" w14:textId="77777777" w:rsidTr="00E36D17">
        <w:tc>
          <w:tcPr>
            <w:tcW w:w="685" w:type="pct"/>
          </w:tcPr>
          <w:p w14:paraId="5524D5AC" w14:textId="77777777" w:rsidR="00E36D17" w:rsidRPr="00954868" w:rsidRDefault="00F3641B" w:rsidP="001021A3">
            <w:pPr>
              <w:spacing w:before="40" w:after="40"/>
              <w:rPr>
                <w:rFonts w:asciiTheme="majorBidi" w:hAnsiTheme="majorBidi" w:cstheme="majorBidi"/>
                <w:szCs w:val="22"/>
              </w:rPr>
            </w:pPr>
            <w:hyperlink r:id="rId224" w:history="1">
              <w:r w:rsidR="00E36D17" w:rsidRPr="00954868">
                <w:rPr>
                  <w:rStyle w:val="Hyperlink"/>
                  <w:rFonts w:asciiTheme="majorBidi" w:hAnsiTheme="majorBidi" w:cstheme="majorBidi"/>
                  <w:szCs w:val="22"/>
                </w:rPr>
                <w:t>[ TD 504-GEN ]</w:t>
              </w:r>
            </w:hyperlink>
          </w:p>
        </w:tc>
        <w:tc>
          <w:tcPr>
            <w:tcW w:w="571" w:type="pct"/>
            <w:noWrap/>
          </w:tcPr>
          <w:p w14:paraId="0125FC1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2014-08-28</w:t>
            </w:r>
          </w:p>
        </w:tc>
        <w:tc>
          <w:tcPr>
            <w:tcW w:w="676" w:type="pct"/>
          </w:tcPr>
          <w:p w14:paraId="294467E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IRG-AVA Co-chairs</w:t>
            </w:r>
          </w:p>
        </w:tc>
        <w:tc>
          <w:tcPr>
            <w:tcW w:w="2417" w:type="pct"/>
          </w:tcPr>
          <w:p w14:paraId="4051E9B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the IRG-AVA meeting (Sapporo, Japan, 2 July 2014)</w:t>
            </w:r>
          </w:p>
        </w:tc>
        <w:tc>
          <w:tcPr>
            <w:tcW w:w="651" w:type="pct"/>
          </w:tcPr>
          <w:p w14:paraId="217F378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53151825" w14:textId="77777777" w:rsidTr="00E36D17">
        <w:tc>
          <w:tcPr>
            <w:tcW w:w="685" w:type="pct"/>
          </w:tcPr>
          <w:p w14:paraId="232EE5AD" w14:textId="77777777" w:rsidR="00E36D17" w:rsidRPr="00954868" w:rsidRDefault="00F3641B" w:rsidP="001021A3">
            <w:pPr>
              <w:spacing w:before="40" w:after="40"/>
              <w:rPr>
                <w:rFonts w:asciiTheme="majorBidi" w:hAnsiTheme="majorBidi" w:cstheme="majorBidi"/>
                <w:szCs w:val="22"/>
              </w:rPr>
            </w:pPr>
            <w:hyperlink r:id="rId225" w:history="1">
              <w:r w:rsidR="00E36D17" w:rsidRPr="00954868">
                <w:rPr>
                  <w:rStyle w:val="Hyperlink"/>
                  <w:rFonts w:asciiTheme="majorBidi" w:hAnsiTheme="majorBidi" w:cstheme="majorBidi"/>
                  <w:szCs w:val="22"/>
                </w:rPr>
                <w:t>[ TD 503-GEN ]</w:t>
              </w:r>
            </w:hyperlink>
          </w:p>
        </w:tc>
        <w:tc>
          <w:tcPr>
            <w:tcW w:w="571" w:type="pct"/>
            <w:noWrap/>
          </w:tcPr>
          <w:p w14:paraId="592DF0B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527898A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 6C</w:t>
            </w:r>
          </w:p>
        </w:tc>
        <w:tc>
          <w:tcPr>
            <w:tcW w:w="2417" w:type="pct"/>
          </w:tcPr>
          <w:p w14:paraId="77847E3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approval of a revision of Recommendation ITU R BS.1534-1 "Method for the subjective assessment of intermediate quality levels of audio systems" [from ITU-R WP 6C]</w:t>
            </w:r>
          </w:p>
        </w:tc>
        <w:tc>
          <w:tcPr>
            <w:tcW w:w="651" w:type="pct"/>
          </w:tcPr>
          <w:p w14:paraId="30EB6F2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33D3ACD0" w14:textId="77777777" w:rsidTr="00E36D17">
        <w:tc>
          <w:tcPr>
            <w:tcW w:w="685" w:type="pct"/>
          </w:tcPr>
          <w:p w14:paraId="6B4C1483" w14:textId="77777777" w:rsidR="00E36D17" w:rsidRPr="00954868" w:rsidRDefault="00F3641B" w:rsidP="001021A3">
            <w:pPr>
              <w:spacing w:before="40" w:after="40"/>
              <w:rPr>
                <w:rFonts w:asciiTheme="majorBidi" w:hAnsiTheme="majorBidi" w:cstheme="majorBidi"/>
                <w:szCs w:val="22"/>
              </w:rPr>
            </w:pPr>
            <w:hyperlink r:id="rId226" w:history="1">
              <w:r w:rsidR="00E36D17" w:rsidRPr="00954868">
                <w:rPr>
                  <w:rStyle w:val="Hyperlink"/>
                  <w:rFonts w:asciiTheme="majorBidi" w:hAnsiTheme="majorBidi" w:cstheme="majorBidi"/>
                  <w:szCs w:val="22"/>
                </w:rPr>
                <w:t>[ TD 502-GEN ]</w:t>
              </w:r>
            </w:hyperlink>
          </w:p>
        </w:tc>
        <w:tc>
          <w:tcPr>
            <w:tcW w:w="571" w:type="pct"/>
            <w:noWrap/>
          </w:tcPr>
          <w:p w14:paraId="60BBD3F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20BF4D4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VQEG</w:t>
            </w:r>
          </w:p>
        </w:tc>
        <w:tc>
          <w:tcPr>
            <w:tcW w:w="2417" w:type="pct"/>
          </w:tcPr>
          <w:p w14:paraId="660446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VQEG Hybrid Validation Test Final Report [from VQEG]</w:t>
            </w:r>
          </w:p>
        </w:tc>
        <w:tc>
          <w:tcPr>
            <w:tcW w:w="651" w:type="pct"/>
          </w:tcPr>
          <w:p w14:paraId="4D042A3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247B4930" w14:textId="77777777" w:rsidTr="00E36D17">
        <w:tc>
          <w:tcPr>
            <w:tcW w:w="685" w:type="pct"/>
          </w:tcPr>
          <w:p w14:paraId="5A996993" w14:textId="77777777" w:rsidR="00E36D17" w:rsidRPr="00954868" w:rsidRDefault="00F3641B" w:rsidP="001021A3">
            <w:pPr>
              <w:spacing w:before="40" w:after="40"/>
              <w:rPr>
                <w:rFonts w:asciiTheme="majorBidi" w:hAnsiTheme="majorBidi" w:cstheme="majorBidi"/>
                <w:szCs w:val="22"/>
              </w:rPr>
            </w:pPr>
            <w:hyperlink r:id="rId227" w:history="1">
              <w:r w:rsidR="00E36D17" w:rsidRPr="00954868">
                <w:rPr>
                  <w:rStyle w:val="Hyperlink"/>
                  <w:rFonts w:asciiTheme="majorBidi" w:hAnsiTheme="majorBidi" w:cstheme="majorBidi"/>
                  <w:szCs w:val="22"/>
                </w:rPr>
                <w:t>[ TD 501-GEN ]</w:t>
              </w:r>
            </w:hyperlink>
          </w:p>
        </w:tc>
        <w:tc>
          <w:tcPr>
            <w:tcW w:w="571" w:type="pct"/>
            <w:noWrap/>
          </w:tcPr>
          <w:p w14:paraId="4A74073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6045A88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VQEG</w:t>
            </w:r>
          </w:p>
        </w:tc>
        <w:tc>
          <w:tcPr>
            <w:tcW w:w="2417" w:type="pct"/>
          </w:tcPr>
          <w:p w14:paraId="6B5E9A2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feedback on P.3D-disp-req, J.3D-fatigue and P.3D-sam (reply to COM9 LS47) [from VQEG]</w:t>
            </w:r>
          </w:p>
        </w:tc>
        <w:tc>
          <w:tcPr>
            <w:tcW w:w="651" w:type="pct"/>
          </w:tcPr>
          <w:p w14:paraId="274BDD7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07A6F981" w14:textId="77777777" w:rsidTr="00E36D17">
        <w:tc>
          <w:tcPr>
            <w:tcW w:w="685" w:type="pct"/>
          </w:tcPr>
          <w:p w14:paraId="28B38A0F" w14:textId="77777777" w:rsidR="00E36D17" w:rsidRPr="00954868" w:rsidRDefault="00F3641B" w:rsidP="001021A3">
            <w:pPr>
              <w:spacing w:before="40" w:after="40"/>
              <w:rPr>
                <w:rFonts w:asciiTheme="majorBidi" w:hAnsiTheme="majorBidi" w:cstheme="majorBidi"/>
                <w:szCs w:val="22"/>
              </w:rPr>
            </w:pPr>
            <w:hyperlink r:id="rId228" w:history="1">
              <w:r w:rsidR="00E36D17" w:rsidRPr="00954868">
                <w:rPr>
                  <w:rStyle w:val="Hyperlink"/>
                  <w:rFonts w:asciiTheme="majorBidi" w:hAnsiTheme="majorBidi" w:cstheme="majorBidi"/>
                  <w:szCs w:val="22"/>
                </w:rPr>
                <w:t>[ TD 500-GEN ]</w:t>
              </w:r>
            </w:hyperlink>
          </w:p>
        </w:tc>
        <w:tc>
          <w:tcPr>
            <w:tcW w:w="571" w:type="pct"/>
            <w:noWrap/>
          </w:tcPr>
          <w:p w14:paraId="0AC4303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2379EAB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Q5/9</w:t>
            </w:r>
          </w:p>
        </w:tc>
        <w:tc>
          <w:tcPr>
            <w:tcW w:w="2417" w:type="pct"/>
          </w:tcPr>
          <w:p w14:paraId="172D842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Request for contribution documents for progressive study of Draft New Recommendation J.rg-spec "Specification for Residential Gateway"</w:t>
            </w:r>
          </w:p>
        </w:tc>
        <w:tc>
          <w:tcPr>
            <w:tcW w:w="651" w:type="pct"/>
          </w:tcPr>
          <w:p w14:paraId="4833D60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Q5/9</w:t>
            </w:r>
          </w:p>
        </w:tc>
      </w:tr>
      <w:tr w:rsidR="00E36D17" w:rsidRPr="00954868" w14:paraId="7BA76547" w14:textId="77777777" w:rsidTr="00E36D17">
        <w:tc>
          <w:tcPr>
            <w:tcW w:w="685" w:type="pct"/>
          </w:tcPr>
          <w:p w14:paraId="2BBE825C" w14:textId="77777777" w:rsidR="00E36D17" w:rsidRPr="00954868" w:rsidRDefault="00F3641B" w:rsidP="001021A3">
            <w:pPr>
              <w:spacing w:before="40" w:after="40"/>
              <w:rPr>
                <w:rFonts w:asciiTheme="majorBidi" w:hAnsiTheme="majorBidi" w:cstheme="majorBidi"/>
                <w:szCs w:val="22"/>
              </w:rPr>
            </w:pPr>
            <w:hyperlink r:id="rId229" w:history="1">
              <w:r w:rsidR="00E36D17" w:rsidRPr="00954868">
                <w:rPr>
                  <w:rStyle w:val="Hyperlink"/>
                  <w:rFonts w:asciiTheme="majorBidi" w:hAnsiTheme="majorBidi" w:cstheme="majorBidi"/>
                  <w:szCs w:val="22"/>
                </w:rPr>
                <w:t>[ TD 499-GEN ]</w:t>
              </w:r>
            </w:hyperlink>
          </w:p>
        </w:tc>
        <w:tc>
          <w:tcPr>
            <w:tcW w:w="571" w:type="pct"/>
            <w:noWrap/>
          </w:tcPr>
          <w:p w14:paraId="469BDB9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6444E7D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427FA3E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4/9 e-meeting (18 - 20 August 2014)</w:t>
            </w:r>
          </w:p>
        </w:tc>
        <w:tc>
          <w:tcPr>
            <w:tcW w:w="651" w:type="pct"/>
          </w:tcPr>
          <w:p w14:paraId="35BF017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0882D1F8" w14:textId="77777777" w:rsidTr="00E36D17">
        <w:tc>
          <w:tcPr>
            <w:tcW w:w="685" w:type="pct"/>
          </w:tcPr>
          <w:p w14:paraId="5FE54017" w14:textId="77777777" w:rsidR="00E36D17" w:rsidRPr="00954868" w:rsidRDefault="00F3641B" w:rsidP="001021A3">
            <w:pPr>
              <w:spacing w:before="40" w:after="40"/>
              <w:rPr>
                <w:rFonts w:asciiTheme="majorBidi" w:hAnsiTheme="majorBidi" w:cstheme="majorBidi"/>
                <w:szCs w:val="22"/>
              </w:rPr>
            </w:pPr>
            <w:hyperlink r:id="rId230" w:history="1">
              <w:r w:rsidR="00E36D17" w:rsidRPr="00954868">
                <w:rPr>
                  <w:rStyle w:val="Hyperlink"/>
                  <w:rFonts w:asciiTheme="majorBidi" w:hAnsiTheme="majorBidi" w:cstheme="majorBidi"/>
                  <w:szCs w:val="22"/>
                </w:rPr>
                <w:t>[ TD 498-GEN ]</w:t>
              </w:r>
            </w:hyperlink>
          </w:p>
        </w:tc>
        <w:tc>
          <w:tcPr>
            <w:tcW w:w="571" w:type="pct"/>
            <w:noWrap/>
          </w:tcPr>
          <w:p w14:paraId="78D8906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2728249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4A10B42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J.acf-spec " Specification for Integrated Broadcast and Broadband DTV application control framework" for progressing</w:t>
            </w:r>
          </w:p>
        </w:tc>
        <w:tc>
          <w:tcPr>
            <w:tcW w:w="651" w:type="pct"/>
          </w:tcPr>
          <w:p w14:paraId="7DDC53A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0293C832" w14:textId="77777777" w:rsidTr="00E36D17">
        <w:tc>
          <w:tcPr>
            <w:tcW w:w="685" w:type="pct"/>
          </w:tcPr>
          <w:p w14:paraId="1DBDBA8A" w14:textId="77777777" w:rsidR="00E36D17" w:rsidRPr="00954868" w:rsidRDefault="00F3641B" w:rsidP="001021A3">
            <w:pPr>
              <w:spacing w:before="40" w:after="40"/>
              <w:rPr>
                <w:rFonts w:asciiTheme="majorBidi" w:hAnsiTheme="majorBidi" w:cstheme="majorBidi"/>
                <w:szCs w:val="22"/>
              </w:rPr>
            </w:pPr>
            <w:hyperlink r:id="rId231" w:history="1">
              <w:r w:rsidR="00E36D17" w:rsidRPr="00954868">
                <w:rPr>
                  <w:rStyle w:val="Hyperlink"/>
                  <w:rFonts w:asciiTheme="majorBidi" w:hAnsiTheme="majorBidi" w:cstheme="majorBidi"/>
                  <w:szCs w:val="22"/>
                </w:rPr>
                <w:t>[ TD 497-GEN ]</w:t>
              </w:r>
            </w:hyperlink>
          </w:p>
        </w:tc>
        <w:tc>
          <w:tcPr>
            <w:tcW w:w="571" w:type="pct"/>
            <w:noWrap/>
          </w:tcPr>
          <w:p w14:paraId="12A9F06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1C77DEE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3DAF350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Editorial correction of J.201 rev "Harmonization of declarative content format for interactive television applications"</w:t>
            </w:r>
          </w:p>
        </w:tc>
        <w:tc>
          <w:tcPr>
            <w:tcW w:w="651" w:type="pct"/>
          </w:tcPr>
          <w:p w14:paraId="059364E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6165EC03" w14:textId="77777777" w:rsidTr="00E36D17">
        <w:tc>
          <w:tcPr>
            <w:tcW w:w="685" w:type="pct"/>
          </w:tcPr>
          <w:p w14:paraId="7A73CF72" w14:textId="77777777" w:rsidR="00E36D17" w:rsidRPr="00954868" w:rsidRDefault="00F3641B" w:rsidP="001021A3">
            <w:pPr>
              <w:spacing w:before="40" w:after="40"/>
              <w:rPr>
                <w:rFonts w:asciiTheme="majorBidi" w:hAnsiTheme="majorBidi" w:cstheme="majorBidi"/>
                <w:szCs w:val="22"/>
              </w:rPr>
            </w:pPr>
            <w:hyperlink r:id="rId232" w:history="1">
              <w:r w:rsidR="00E36D17" w:rsidRPr="00954868">
                <w:rPr>
                  <w:rStyle w:val="Hyperlink"/>
                  <w:rFonts w:asciiTheme="majorBidi" w:hAnsiTheme="majorBidi" w:cstheme="majorBidi"/>
                  <w:szCs w:val="22"/>
                </w:rPr>
                <w:t>[ TD 496-GEN ]</w:t>
              </w:r>
            </w:hyperlink>
          </w:p>
        </w:tc>
        <w:tc>
          <w:tcPr>
            <w:tcW w:w="571" w:type="pct"/>
            <w:noWrap/>
          </w:tcPr>
          <w:p w14:paraId="47EA4BD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026C589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118F586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J.cab-mob-req " Requirements for platform functionalities on the integration of cable STB and mobile second screen device"</w:t>
            </w:r>
          </w:p>
        </w:tc>
        <w:tc>
          <w:tcPr>
            <w:tcW w:w="651" w:type="pct"/>
          </w:tcPr>
          <w:p w14:paraId="433EF5B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226D72C1" w14:textId="77777777" w:rsidTr="00E36D17">
        <w:tc>
          <w:tcPr>
            <w:tcW w:w="685" w:type="pct"/>
          </w:tcPr>
          <w:p w14:paraId="1E1C0A34" w14:textId="77777777" w:rsidR="00E36D17" w:rsidRPr="00954868" w:rsidRDefault="00F3641B" w:rsidP="001021A3">
            <w:pPr>
              <w:spacing w:before="40" w:after="40"/>
              <w:rPr>
                <w:rFonts w:asciiTheme="majorBidi" w:hAnsiTheme="majorBidi" w:cstheme="majorBidi"/>
                <w:szCs w:val="22"/>
              </w:rPr>
            </w:pPr>
            <w:hyperlink r:id="rId233" w:history="1">
              <w:r w:rsidR="00E36D17" w:rsidRPr="00954868">
                <w:rPr>
                  <w:rStyle w:val="Hyperlink"/>
                  <w:rFonts w:asciiTheme="majorBidi" w:hAnsiTheme="majorBidi" w:cstheme="majorBidi"/>
                  <w:szCs w:val="22"/>
                </w:rPr>
                <w:t>[ TD 495-GEN ]</w:t>
              </w:r>
            </w:hyperlink>
          </w:p>
        </w:tc>
        <w:tc>
          <w:tcPr>
            <w:tcW w:w="571" w:type="pct"/>
            <w:noWrap/>
          </w:tcPr>
          <w:p w14:paraId="34C041E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4EAE4DE2" w14:textId="77777777" w:rsidR="00E36D17" w:rsidRPr="00954868" w:rsidRDefault="00E36D17" w:rsidP="001021A3">
            <w:pPr>
              <w:spacing w:before="40" w:after="40"/>
              <w:rPr>
                <w:rFonts w:asciiTheme="majorBidi" w:hAnsiTheme="majorBidi" w:cstheme="majorBidi"/>
                <w:szCs w:val="22"/>
                <w:lang w:val="fr-CH"/>
              </w:rPr>
            </w:pPr>
            <w:r w:rsidRPr="00954868">
              <w:rPr>
                <w:rFonts w:asciiTheme="majorBidi" w:hAnsiTheme="majorBidi" w:cstheme="majorBidi"/>
                <w:szCs w:val="22"/>
                <w:lang w:val="fr-CH"/>
              </w:rPr>
              <w:t>Rapporteurs Q2/9 &amp; Q12/9 and, Associate Rapporteur Q2/9 &amp; Q12/9</w:t>
            </w:r>
          </w:p>
        </w:tc>
        <w:tc>
          <w:tcPr>
            <w:tcW w:w="2417" w:type="pct"/>
          </w:tcPr>
          <w:p w14:paraId="0FEEABB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Joint Report of Question 2/9 and Question 12/9 meeting (Stockholm, 11 July 2014)</w:t>
            </w:r>
          </w:p>
        </w:tc>
        <w:tc>
          <w:tcPr>
            <w:tcW w:w="651" w:type="pct"/>
          </w:tcPr>
          <w:p w14:paraId="523DA84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61D58E4A" w14:textId="77777777" w:rsidTr="00E36D17">
        <w:tc>
          <w:tcPr>
            <w:tcW w:w="685" w:type="pct"/>
          </w:tcPr>
          <w:p w14:paraId="5BD80A1D" w14:textId="77777777" w:rsidR="00E36D17" w:rsidRPr="00954868" w:rsidRDefault="00F3641B" w:rsidP="001021A3">
            <w:pPr>
              <w:spacing w:before="40" w:after="40"/>
              <w:rPr>
                <w:rFonts w:asciiTheme="majorBidi" w:hAnsiTheme="majorBidi" w:cstheme="majorBidi"/>
                <w:szCs w:val="22"/>
              </w:rPr>
            </w:pPr>
            <w:hyperlink r:id="rId234" w:history="1">
              <w:r w:rsidR="00E36D17" w:rsidRPr="00954868">
                <w:rPr>
                  <w:rStyle w:val="Hyperlink"/>
                  <w:rFonts w:asciiTheme="majorBidi" w:hAnsiTheme="majorBidi" w:cstheme="majorBidi"/>
                  <w:szCs w:val="22"/>
                </w:rPr>
                <w:t>[ TD 494-GEN ]</w:t>
              </w:r>
            </w:hyperlink>
          </w:p>
        </w:tc>
        <w:tc>
          <w:tcPr>
            <w:tcW w:w="571" w:type="pct"/>
            <w:noWrap/>
          </w:tcPr>
          <w:p w14:paraId="0A08D6A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2014-08-25</w:t>
            </w:r>
          </w:p>
        </w:tc>
        <w:tc>
          <w:tcPr>
            <w:tcW w:w="676" w:type="pct"/>
          </w:tcPr>
          <w:p w14:paraId="101E74A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IRG-AVQA Co-chairs</w:t>
            </w:r>
          </w:p>
        </w:tc>
        <w:tc>
          <w:tcPr>
            <w:tcW w:w="2417" w:type="pct"/>
          </w:tcPr>
          <w:p w14:paraId="7B6E94F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the IRG-AVQA meeting, 7-11 July 2014, Stockholm (Sweden)</w:t>
            </w:r>
          </w:p>
        </w:tc>
        <w:tc>
          <w:tcPr>
            <w:tcW w:w="651" w:type="pct"/>
          </w:tcPr>
          <w:p w14:paraId="5C55C78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30774B5" w14:textId="77777777" w:rsidTr="00E36D17">
        <w:tc>
          <w:tcPr>
            <w:tcW w:w="685" w:type="pct"/>
          </w:tcPr>
          <w:p w14:paraId="58C0A8D0" w14:textId="77777777" w:rsidR="00E36D17" w:rsidRPr="00954868" w:rsidRDefault="00F3641B" w:rsidP="001021A3">
            <w:pPr>
              <w:spacing w:before="40" w:after="40"/>
              <w:rPr>
                <w:rFonts w:asciiTheme="majorBidi" w:hAnsiTheme="majorBidi" w:cstheme="majorBidi"/>
                <w:szCs w:val="22"/>
              </w:rPr>
            </w:pPr>
            <w:hyperlink r:id="rId235" w:history="1">
              <w:r w:rsidR="00E36D17" w:rsidRPr="00954868">
                <w:rPr>
                  <w:rStyle w:val="Hyperlink"/>
                  <w:rFonts w:asciiTheme="majorBidi" w:hAnsiTheme="majorBidi" w:cstheme="majorBidi"/>
                  <w:szCs w:val="22"/>
                </w:rPr>
                <w:t>[ TD 493-GEN ]</w:t>
              </w:r>
            </w:hyperlink>
          </w:p>
        </w:tc>
        <w:tc>
          <w:tcPr>
            <w:tcW w:w="571" w:type="pct"/>
            <w:noWrap/>
          </w:tcPr>
          <w:p w14:paraId="72191E0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2014-08-07</w:t>
            </w:r>
          </w:p>
        </w:tc>
        <w:tc>
          <w:tcPr>
            <w:tcW w:w="676" w:type="pct"/>
          </w:tcPr>
          <w:p w14:paraId="48A21D6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Working Party 2/5</w:t>
            </w:r>
          </w:p>
        </w:tc>
        <w:tc>
          <w:tcPr>
            <w:tcW w:w="2417" w:type="pct"/>
          </w:tcPr>
          <w:p w14:paraId="0E4DF17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Current status on draft Recommendation ITU-T K.mhn and issues related to coexistence of wired telecommunications and radio communication (reply to SG9-LS56) [from ITU-T WP2/5]</w:t>
            </w:r>
          </w:p>
        </w:tc>
        <w:tc>
          <w:tcPr>
            <w:tcW w:w="651" w:type="pct"/>
          </w:tcPr>
          <w:p w14:paraId="5F3583A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76E47889" w14:textId="77777777" w:rsidTr="00E36D17">
        <w:tc>
          <w:tcPr>
            <w:tcW w:w="685" w:type="pct"/>
          </w:tcPr>
          <w:p w14:paraId="70150696" w14:textId="77777777" w:rsidR="00E36D17" w:rsidRPr="00954868" w:rsidRDefault="00F3641B" w:rsidP="001021A3">
            <w:pPr>
              <w:spacing w:before="40" w:after="40"/>
              <w:rPr>
                <w:rFonts w:asciiTheme="majorBidi" w:hAnsiTheme="majorBidi" w:cstheme="majorBidi"/>
                <w:szCs w:val="22"/>
              </w:rPr>
            </w:pPr>
            <w:hyperlink r:id="rId236" w:history="1">
              <w:r w:rsidR="00E36D17" w:rsidRPr="00954868">
                <w:rPr>
                  <w:rStyle w:val="Hyperlink"/>
                  <w:rFonts w:asciiTheme="majorBidi" w:hAnsiTheme="majorBidi" w:cstheme="majorBidi"/>
                  <w:szCs w:val="22"/>
                </w:rPr>
                <w:t>[ TD 492-GEN ]</w:t>
              </w:r>
            </w:hyperlink>
          </w:p>
        </w:tc>
        <w:tc>
          <w:tcPr>
            <w:tcW w:w="571" w:type="pct"/>
            <w:noWrap/>
          </w:tcPr>
          <w:p w14:paraId="71AAA99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2014-08-07</w:t>
            </w:r>
          </w:p>
        </w:tc>
        <w:tc>
          <w:tcPr>
            <w:tcW w:w="676" w:type="pct"/>
          </w:tcPr>
          <w:p w14:paraId="3B3904D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WP2/5</w:t>
            </w:r>
          </w:p>
        </w:tc>
        <w:tc>
          <w:tcPr>
            <w:tcW w:w="2417" w:type="pct"/>
          </w:tcPr>
          <w:p w14:paraId="157C414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Recommendation ITU-T K.60 - Coexistence of wired and wireless communication systems (reply to SG9-LS 56, 66, 67; ITU-R WP1A-1A/TEMP/64, 71 and LS19, ITU-R WP5B-5B/TEMP/295, ITU-R WP6A-6A/TEMP/179) [from ITU-T WP2/5]</w:t>
            </w:r>
          </w:p>
        </w:tc>
        <w:tc>
          <w:tcPr>
            <w:tcW w:w="651" w:type="pct"/>
          </w:tcPr>
          <w:p w14:paraId="5AE0A34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50A403D8" w14:textId="77777777" w:rsidTr="00E36D17">
        <w:tc>
          <w:tcPr>
            <w:tcW w:w="685" w:type="pct"/>
          </w:tcPr>
          <w:p w14:paraId="35F1243E" w14:textId="77777777" w:rsidR="00E36D17" w:rsidRPr="00954868" w:rsidRDefault="00F3641B" w:rsidP="001021A3">
            <w:pPr>
              <w:spacing w:before="40" w:after="40"/>
              <w:rPr>
                <w:rFonts w:asciiTheme="majorBidi" w:hAnsiTheme="majorBidi" w:cstheme="majorBidi"/>
                <w:szCs w:val="22"/>
              </w:rPr>
            </w:pPr>
            <w:hyperlink r:id="rId237" w:history="1">
              <w:r w:rsidR="00E36D17" w:rsidRPr="00954868">
                <w:rPr>
                  <w:rStyle w:val="Hyperlink"/>
                  <w:rFonts w:asciiTheme="majorBidi" w:hAnsiTheme="majorBidi" w:cstheme="majorBidi"/>
                  <w:szCs w:val="22"/>
                </w:rPr>
                <w:t>[ TD 491-GEN ]</w:t>
              </w:r>
            </w:hyperlink>
          </w:p>
        </w:tc>
        <w:tc>
          <w:tcPr>
            <w:tcW w:w="571" w:type="pct"/>
            <w:noWrap/>
          </w:tcPr>
          <w:p w14:paraId="7F083DC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2014-07-24</w:t>
            </w:r>
          </w:p>
        </w:tc>
        <w:tc>
          <w:tcPr>
            <w:tcW w:w="676" w:type="pct"/>
          </w:tcPr>
          <w:p w14:paraId="7A36102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SG11</w:t>
            </w:r>
          </w:p>
        </w:tc>
        <w:tc>
          <w:tcPr>
            <w:tcW w:w="2417" w:type="pct"/>
          </w:tcPr>
          <w:p w14:paraId="07163F2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updated living list of key technologies, reference table of ITU-T Recommendations which are suitable for C&amp;I and relevant pilot projects [from ITU T SG11]</w:t>
            </w:r>
          </w:p>
        </w:tc>
        <w:tc>
          <w:tcPr>
            <w:tcW w:w="651" w:type="pct"/>
          </w:tcPr>
          <w:p w14:paraId="7B824BD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49C1B6C1" w14:textId="77777777" w:rsidTr="00E36D17">
        <w:tc>
          <w:tcPr>
            <w:tcW w:w="685" w:type="pct"/>
          </w:tcPr>
          <w:p w14:paraId="3F344AD0" w14:textId="77777777" w:rsidR="00E36D17" w:rsidRPr="00954868" w:rsidRDefault="00F3641B" w:rsidP="001021A3">
            <w:pPr>
              <w:spacing w:before="40" w:after="40"/>
              <w:rPr>
                <w:rFonts w:asciiTheme="majorBidi" w:hAnsiTheme="majorBidi" w:cstheme="majorBidi"/>
                <w:szCs w:val="22"/>
              </w:rPr>
            </w:pPr>
            <w:hyperlink r:id="rId238" w:history="1">
              <w:r w:rsidR="00E36D17" w:rsidRPr="00954868">
                <w:rPr>
                  <w:rStyle w:val="Hyperlink"/>
                  <w:rFonts w:asciiTheme="majorBidi" w:hAnsiTheme="majorBidi" w:cstheme="majorBidi"/>
                  <w:szCs w:val="22"/>
                </w:rPr>
                <w:t>[ TD 490-GEN ]</w:t>
              </w:r>
            </w:hyperlink>
          </w:p>
        </w:tc>
        <w:tc>
          <w:tcPr>
            <w:tcW w:w="571" w:type="pct"/>
            <w:noWrap/>
          </w:tcPr>
          <w:p w14:paraId="5426E32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2014-07-24</w:t>
            </w:r>
          </w:p>
        </w:tc>
        <w:tc>
          <w:tcPr>
            <w:tcW w:w="676" w:type="pct"/>
          </w:tcPr>
          <w:p w14:paraId="72E4537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Rapporteurs Q1/9 and Q7/9</w:t>
            </w:r>
          </w:p>
        </w:tc>
        <w:tc>
          <w:tcPr>
            <w:tcW w:w="2417" w:type="pct"/>
          </w:tcPr>
          <w:p w14:paraId="3C62B3F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1/9 and 7/9 joint Rapporteur meeting (Beijing, 23 July 2014)</w:t>
            </w:r>
          </w:p>
        </w:tc>
        <w:tc>
          <w:tcPr>
            <w:tcW w:w="651" w:type="pct"/>
          </w:tcPr>
          <w:p w14:paraId="319F5D0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19F827BC" w14:textId="77777777" w:rsidTr="00E36D17">
        <w:tc>
          <w:tcPr>
            <w:tcW w:w="685" w:type="pct"/>
          </w:tcPr>
          <w:p w14:paraId="278CEDB2" w14:textId="77777777" w:rsidR="00E36D17" w:rsidRPr="00954868" w:rsidRDefault="00F3641B" w:rsidP="001021A3">
            <w:pPr>
              <w:spacing w:before="40" w:after="40"/>
              <w:rPr>
                <w:rFonts w:asciiTheme="majorBidi" w:hAnsiTheme="majorBidi" w:cstheme="majorBidi"/>
                <w:szCs w:val="22"/>
              </w:rPr>
            </w:pPr>
            <w:hyperlink r:id="rId239" w:history="1">
              <w:r w:rsidR="00E36D17" w:rsidRPr="00954868">
                <w:rPr>
                  <w:rStyle w:val="Hyperlink"/>
                  <w:rFonts w:asciiTheme="majorBidi" w:hAnsiTheme="majorBidi" w:cstheme="majorBidi"/>
                  <w:szCs w:val="22"/>
                </w:rPr>
                <w:t>[ TD 489-GEN ]</w:t>
              </w:r>
            </w:hyperlink>
          </w:p>
        </w:tc>
        <w:tc>
          <w:tcPr>
            <w:tcW w:w="571" w:type="pct"/>
            <w:noWrap/>
          </w:tcPr>
          <w:p w14:paraId="6487888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2014-07-24</w:t>
            </w:r>
          </w:p>
        </w:tc>
        <w:tc>
          <w:tcPr>
            <w:tcW w:w="676" w:type="pct"/>
          </w:tcPr>
          <w:p w14:paraId="3E8C713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w:t>
            </w:r>
          </w:p>
        </w:tc>
        <w:tc>
          <w:tcPr>
            <w:tcW w:w="2417" w:type="pct"/>
          </w:tcPr>
          <w:p w14:paraId="2CE109B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J.HiNoC "MAC layer specification of high performance network over coax"</w:t>
            </w:r>
          </w:p>
        </w:tc>
        <w:tc>
          <w:tcPr>
            <w:tcW w:w="651" w:type="pct"/>
          </w:tcPr>
          <w:p w14:paraId="503EF2D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3DAF6CF0" w14:textId="77777777" w:rsidTr="00E36D17">
        <w:tc>
          <w:tcPr>
            <w:tcW w:w="685" w:type="pct"/>
          </w:tcPr>
          <w:p w14:paraId="60191F27" w14:textId="77777777" w:rsidR="00E36D17" w:rsidRPr="00954868" w:rsidRDefault="00F3641B" w:rsidP="001021A3">
            <w:pPr>
              <w:spacing w:before="40" w:after="40"/>
              <w:rPr>
                <w:rFonts w:asciiTheme="majorBidi" w:hAnsiTheme="majorBidi" w:cstheme="majorBidi"/>
                <w:szCs w:val="22"/>
              </w:rPr>
            </w:pPr>
            <w:hyperlink r:id="rId240" w:history="1">
              <w:r w:rsidR="00E36D17" w:rsidRPr="00954868">
                <w:rPr>
                  <w:rStyle w:val="Hyperlink"/>
                  <w:rFonts w:asciiTheme="majorBidi" w:hAnsiTheme="majorBidi" w:cstheme="majorBidi"/>
                  <w:szCs w:val="22"/>
                </w:rPr>
                <w:t>[ TD 488-GEN ]</w:t>
              </w:r>
            </w:hyperlink>
          </w:p>
        </w:tc>
        <w:tc>
          <w:tcPr>
            <w:tcW w:w="571" w:type="pct"/>
            <w:noWrap/>
          </w:tcPr>
          <w:p w14:paraId="3ECCFC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2014-07-24</w:t>
            </w:r>
          </w:p>
        </w:tc>
        <w:tc>
          <w:tcPr>
            <w:tcW w:w="676" w:type="pct"/>
          </w:tcPr>
          <w:p w14:paraId="58FCB29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w:t>
            </w:r>
          </w:p>
        </w:tc>
        <w:tc>
          <w:tcPr>
            <w:tcW w:w="2417" w:type="pct"/>
          </w:tcPr>
          <w:p w14:paraId="715C589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Consent - Draft new Recommendation J.HiNoC "PHY layer specification of high performance network over coax"</w:t>
            </w:r>
          </w:p>
        </w:tc>
        <w:tc>
          <w:tcPr>
            <w:tcW w:w="651" w:type="pct"/>
          </w:tcPr>
          <w:p w14:paraId="7EC098B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7ECB1D53" w14:textId="77777777" w:rsidTr="00E36D17">
        <w:tc>
          <w:tcPr>
            <w:tcW w:w="685" w:type="pct"/>
          </w:tcPr>
          <w:p w14:paraId="0DF2FF8B" w14:textId="77777777" w:rsidR="00E36D17" w:rsidRPr="00954868" w:rsidRDefault="00F3641B" w:rsidP="001021A3">
            <w:pPr>
              <w:spacing w:before="40" w:after="40"/>
              <w:rPr>
                <w:rFonts w:asciiTheme="majorBidi" w:hAnsiTheme="majorBidi" w:cstheme="majorBidi"/>
                <w:szCs w:val="22"/>
              </w:rPr>
            </w:pPr>
            <w:hyperlink r:id="rId241" w:history="1">
              <w:r w:rsidR="00E36D17" w:rsidRPr="00954868">
                <w:rPr>
                  <w:rStyle w:val="Hyperlink"/>
                  <w:rFonts w:asciiTheme="majorBidi" w:hAnsiTheme="majorBidi" w:cstheme="majorBidi"/>
                  <w:szCs w:val="22"/>
                </w:rPr>
                <w:t>[ TD 487-GEN ]</w:t>
              </w:r>
            </w:hyperlink>
          </w:p>
        </w:tc>
        <w:tc>
          <w:tcPr>
            <w:tcW w:w="571" w:type="pct"/>
            <w:noWrap/>
          </w:tcPr>
          <w:p w14:paraId="3E422E7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2014-07-22</w:t>
            </w:r>
          </w:p>
        </w:tc>
        <w:tc>
          <w:tcPr>
            <w:tcW w:w="676" w:type="pct"/>
          </w:tcPr>
          <w:p w14:paraId="0BFE7E0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SG11</w:t>
            </w:r>
          </w:p>
        </w:tc>
        <w:tc>
          <w:tcPr>
            <w:tcW w:w="2417" w:type="pct"/>
          </w:tcPr>
          <w:p w14:paraId="3D36903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request to all SGs to follow up on the Council 2013 C&amp;I Action Items for implementation by ITU-T SGs (reply to COM9 - LS 68) [from ITU-T SG11]</w:t>
            </w:r>
          </w:p>
        </w:tc>
        <w:tc>
          <w:tcPr>
            <w:tcW w:w="651" w:type="pct"/>
          </w:tcPr>
          <w:p w14:paraId="714853F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0143FA71" w14:textId="77777777" w:rsidTr="00E36D17">
        <w:tc>
          <w:tcPr>
            <w:tcW w:w="685" w:type="pct"/>
          </w:tcPr>
          <w:p w14:paraId="5130E247" w14:textId="77777777" w:rsidR="00E36D17" w:rsidRPr="00954868" w:rsidRDefault="00F3641B" w:rsidP="001021A3">
            <w:pPr>
              <w:spacing w:before="40" w:after="40"/>
              <w:rPr>
                <w:rFonts w:asciiTheme="majorBidi" w:hAnsiTheme="majorBidi" w:cstheme="majorBidi"/>
                <w:szCs w:val="22"/>
              </w:rPr>
            </w:pPr>
            <w:hyperlink r:id="rId242" w:history="1">
              <w:r w:rsidR="00E36D17" w:rsidRPr="00954868">
                <w:rPr>
                  <w:rStyle w:val="Hyperlink"/>
                  <w:rFonts w:asciiTheme="majorBidi" w:hAnsiTheme="majorBidi" w:cstheme="majorBidi"/>
                  <w:szCs w:val="22"/>
                </w:rPr>
                <w:t>[ TD 486-GEN ]</w:t>
              </w:r>
            </w:hyperlink>
          </w:p>
        </w:tc>
        <w:tc>
          <w:tcPr>
            <w:tcW w:w="571" w:type="pct"/>
            <w:noWrap/>
          </w:tcPr>
          <w:p w14:paraId="5B6591A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2014-07-22</w:t>
            </w:r>
          </w:p>
        </w:tc>
        <w:tc>
          <w:tcPr>
            <w:tcW w:w="676" w:type="pct"/>
          </w:tcPr>
          <w:p w14:paraId="6290FDD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SG11</w:t>
            </w:r>
          </w:p>
        </w:tc>
        <w:tc>
          <w:tcPr>
            <w:tcW w:w="2417" w:type="pct"/>
          </w:tcPr>
          <w:p w14:paraId="6F681DD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FG M2M output and the progress of SG11 on M2M [from ITU-T SG11]</w:t>
            </w:r>
          </w:p>
        </w:tc>
        <w:tc>
          <w:tcPr>
            <w:tcW w:w="651" w:type="pct"/>
          </w:tcPr>
          <w:p w14:paraId="084CB18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Q8/9, Q5/9</w:t>
            </w:r>
          </w:p>
        </w:tc>
      </w:tr>
      <w:tr w:rsidR="00E36D17" w:rsidRPr="00954868" w14:paraId="18A3946B" w14:textId="77777777" w:rsidTr="00E36D17">
        <w:tc>
          <w:tcPr>
            <w:tcW w:w="685" w:type="pct"/>
          </w:tcPr>
          <w:p w14:paraId="27EB6578" w14:textId="77777777" w:rsidR="00E36D17" w:rsidRPr="00954868" w:rsidRDefault="00F3641B" w:rsidP="001021A3">
            <w:pPr>
              <w:spacing w:before="40" w:after="40"/>
              <w:rPr>
                <w:rFonts w:asciiTheme="majorBidi" w:hAnsiTheme="majorBidi" w:cstheme="majorBidi"/>
                <w:szCs w:val="22"/>
              </w:rPr>
            </w:pPr>
            <w:hyperlink r:id="rId243" w:history="1">
              <w:r w:rsidR="00E36D17" w:rsidRPr="00954868">
                <w:rPr>
                  <w:rStyle w:val="Hyperlink"/>
                  <w:rFonts w:asciiTheme="majorBidi" w:hAnsiTheme="majorBidi" w:cstheme="majorBidi"/>
                  <w:szCs w:val="22"/>
                </w:rPr>
                <w:t>[ TD 485-GEN ]</w:t>
              </w:r>
            </w:hyperlink>
          </w:p>
        </w:tc>
        <w:tc>
          <w:tcPr>
            <w:tcW w:w="571" w:type="pct"/>
            <w:noWrap/>
          </w:tcPr>
          <w:p w14:paraId="0CA06AB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2014-07-18</w:t>
            </w:r>
          </w:p>
        </w:tc>
        <w:tc>
          <w:tcPr>
            <w:tcW w:w="676" w:type="pct"/>
          </w:tcPr>
          <w:p w14:paraId="012A9D5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SG16</w:t>
            </w:r>
          </w:p>
        </w:tc>
        <w:tc>
          <w:tcPr>
            <w:tcW w:w="2417" w:type="pct"/>
          </w:tcPr>
          <w:p w14:paraId="5AE33DA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draft ITU-T F.ACC-Term [from ITU-T SG16]</w:t>
            </w:r>
          </w:p>
        </w:tc>
        <w:tc>
          <w:tcPr>
            <w:tcW w:w="651" w:type="pct"/>
          </w:tcPr>
          <w:p w14:paraId="5AC026F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7A093984" w14:textId="77777777" w:rsidTr="00E36D17">
        <w:tc>
          <w:tcPr>
            <w:tcW w:w="685" w:type="pct"/>
          </w:tcPr>
          <w:p w14:paraId="568199AC" w14:textId="77777777" w:rsidR="00E36D17" w:rsidRPr="00954868" w:rsidRDefault="00F3641B" w:rsidP="001021A3">
            <w:pPr>
              <w:spacing w:before="40" w:after="40"/>
              <w:rPr>
                <w:rFonts w:asciiTheme="majorBidi" w:hAnsiTheme="majorBidi" w:cstheme="majorBidi"/>
                <w:szCs w:val="22"/>
              </w:rPr>
            </w:pPr>
            <w:hyperlink r:id="rId244" w:history="1">
              <w:r w:rsidR="00E36D17" w:rsidRPr="00954868">
                <w:rPr>
                  <w:rStyle w:val="Hyperlink"/>
                  <w:rFonts w:asciiTheme="majorBidi" w:hAnsiTheme="majorBidi" w:cstheme="majorBidi"/>
                  <w:szCs w:val="22"/>
                </w:rPr>
                <w:t>[ TD 484-GEN ]</w:t>
              </w:r>
            </w:hyperlink>
          </w:p>
        </w:tc>
        <w:tc>
          <w:tcPr>
            <w:tcW w:w="571" w:type="pct"/>
            <w:noWrap/>
          </w:tcPr>
          <w:p w14:paraId="44F13C4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2014-06-30</w:t>
            </w:r>
          </w:p>
        </w:tc>
        <w:tc>
          <w:tcPr>
            <w:tcW w:w="676" w:type="pct"/>
          </w:tcPr>
          <w:p w14:paraId="75A2D6C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SCV</w:t>
            </w:r>
          </w:p>
        </w:tc>
        <w:tc>
          <w:tcPr>
            <w:tcW w:w="2417" w:type="pct"/>
          </w:tcPr>
          <w:p w14:paraId="031729E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ITU-T study group responsibilities in WTSA Resolution 67 (Rev. Dubai, 2012) [from ITU-T SCV]</w:t>
            </w:r>
          </w:p>
        </w:tc>
        <w:tc>
          <w:tcPr>
            <w:tcW w:w="651" w:type="pct"/>
          </w:tcPr>
          <w:p w14:paraId="2AAE413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1A70923B" w14:textId="77777777" w:rsidTr="00E36D17">
        <w:tc>
          <w:tcPr>
            <w:tcW w:w="685" w:type="pct"/>
          </w:tcPr>
          <w:p w14:paraId="4EF07FED" w14:textId="77777777" w:rsidR="00E36D17" w:rsidRPr="00954868" w:rsidRDefault="00F3641B" w:rsidP="001021A3">
            <w:pPr>
              <w:spacing w:before="40" w:after="40"/>
              <w:rPr>
                <w:rFonts w:asciiTheme="majorBidi" w:hAnsiTheme="majorBidi" w:cstheme="majorBidi"/>
                <w:szCs w:val="22"/>
              </w:rPr>
            </w:pPr>
            <w:hyperlink r:id="rId245" w:history="1">
              <w:r w:rsidR="00E36D17" w:rsidRPr="00954868">
                <w:rPr>
                  <w:rStyle w:val="Hyperlink"/>
                  <w:rFonts w:asciiTheme="majorBidi" w:hAnsiTheme="majorBidi" w:cstheme="majorBidi"/>
                  <w:szCs w:val="22"/>
                </w:rPr>
                <w:t>[ TD 483-GEN ]</w:t>
              </w:r>
            </w:hyperlink>
          </w:p>
        </w:tc>
        <w:tc>
          <w:tcPr>
            <w:tcW w:w="571" w:type="pct"/>
            <w:noWrap/>
          </w:tcPr>
          <w:p w14:paraId="7B68946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2014-06-30</w:t>
            </w:r>
          </w:p>
        </w:tc>
        <w:tc>
          <w:tcPr>
            <w:tcW w:w="676" w:type="pct"/>
          </w:tcPr>
          <w:p w14:paraId="7612A73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SCV</w:t>
            </w:r>
          </w:p>
        </w:tc>
        <w:tc>
          <w:tcPr>
            <w:tcW w:w="2417" w:type="pct"/>
          </w:tcPr>
          <w:p w14:paraId="44A6850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broadcasting terms and definitions being considered by CCV from [from ITU-T SCV]</w:t>
            </w:r>
          </w:p>
        </w:tc>
        <w:tc>
          <w:tcPr>
            <w:tcW w:w="651" w:type="pct"/>
          </w:tcPr>
          <w:p w14:paraId="434A74D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 Q4/9</w:t>
            </w:r>
          </w:p>
        </w:tc>
      </w:tr>
      <w:tr w:rsidR="00E36D17" w:rsidRPr="00954868" w14:paraId="059D2528" w14:textId="77777777" w:rsidTr="00E36D17">
        <w:tc>
          <w:tcPr>
            <w:tcW w:w="685" w:type="pct"/>
          </w:tcPr>
          <w:p w14:paraId="6BA69129" w14:textId="77777777" w:rsidR="00E36D17" w:rsidRPr="00954868" w:rsidRDefault="00F3641B" w:rsidP="001021A3">
            <w:pPr>
              <w:spacing w:before="40" w:after="40"/>
              <w:rPr>
                <w:rFonts w:asciiTheme="majorBidi" w:hAnsiTheme="majorBidi" w:cstheme="majorBidi"/>
                <w:szCs w:val="22"/>
              </w:rPr>
            </w:pPr>
            <w:hyperlink r:id="rId246" w:history="1">
              <w:r w:rsidR="00E36D17" w:rsidRPr="00954868">
                <w:rPr>
                  <w:rStyle w:val="Hyperlink"/>
                  <w:rFonts w:asciiTheme="majorBidi" w:hAnsiTheme="majorBidi" w:cstheme="majorBidi"/>
                  <w:szCs w:val="22"/>
                </w:rPr>
                <w:t>[ TD 482-GEN ]</w:t>
              </w:r>
            </w:hyperlink>
          </w:p>
        </w:tc>
        <w:tc>
          <w:tcPr>
            <w:tcW w:w="571" w:type="pct"/>
            <w:noWrap/>
          </w:tcPr>
          <w:p w14:paraId="701BC6C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2014-06-27</w:t>
            </w:r>
          </w:p>
        </w:tc>
        <w:tc>
          <w:tcPr>
            <w:tcW w:w="676" w:type="pct"/>
          </w:tcPr>
          <w:p w14:paraId="74A5CE4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WP1A</w:t>
            </w:r>
          </w:p>
        </w:tc>
        <w:tc>
          <w:tcPr>
            <w:tcW w:w="2417" w:type="pct"/>
          </w:tcPr>
          <w:p w14:paraId="17E7821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leakage of radio frequency energy from J.HiNoC systems (reply to COM 9 - LS 33 &amp; LS 56) [from ITU-R WP1A]</w:t>
            </w:r>
          </w:p>
        </w:tc>
        <w:tc>
          <w:tcPr>
            <w:tcW w:w="651" w:type="pct"/>
          </w:tcPr>
          <w:p w14:paraId="27766F6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Q13/9, Q1/9</w:t>
            </w:r>
          </w:p>
        </w:tc>
      </w:tr>
      <w:tr w:rsidR="00E36D17" w:rsidRPr="00954868" w14:paraId="227544E3" w14:textId="77777777" w:rsidTr="00E36D17">
        <w:tc>
          <w:tcPr>
            <w:tcW w:w="685" w:type="pct"/>
          </w:tcPr>
          <w:p w14:paraId="78A7155E" w14:textId="77777777" w:rsidR="00E36D17" w:rsidRPr="00954868" w:rsidRDefault="00F3641B" w:rsidP="001021A3">
            <w:pPr>
              <w:spacing w:before="40" w:after="40"/>
              <w:rPr>
                <w:rFonts w:asciiTheme="majorBidi" w:hAnsiTheme="majorBidi" w:cstheme="majorBidi"/>
                <w:szCs w:val="22"/>
              </w:rPr>
            </w:pPr>
            <w:hyperlink r:id="rId247" w:history="1">
              <w:r w:rsidR="00E36D17" w:rsidRPr="00954868">
                <w:rPr>
                  <w:rStyle w:val="Hyperlink"/>
                  <w:rFonts w:asciiTheme="majorBidi" w:hAnsiTheme="majorBidi" w:cstheme="majorBidi"/>
                  <w:szCs w:val="22"/>
                </w:rPr>
                <w:t>[ TD 481-GEN ]</w:t>
              </w:r>
            </w:hyperlink>
          </w:p>
        </w:tc>
        <w:tc>
          <w:tcPr>
            <w:tcW w:w="571" w:type="pct"/>
            <w:noWrap/>
          </w:tcPr>
          <w:p w14:paraId="3CEBAC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2014-06-27</w:t>
            </w:r>
          </w:p>
        </w:tc>
        <w:tc>
          <w:tcPr>
            <w:tcW w:w="676" w:type="pct"/>
          </w:tcPr>
          <w:p w14:paraId="38563B5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FG-SSC</w:t>
            </w:r>
          </w:p>
        </w:tc>
        <w:tc>
          <w:tcPr>
            <w:tcW w:w="2417" w:type="pct"/>
          </w:tcPr>
          <w:p w14:paraId="5F2F75B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Activities of the Focus Group on Smart Sustainable Cities [from FG-SSC]</w:t>
            </w:r>
          </w:p>
        </w:tc>
        <w:tc>
          <w:tcPr>
            <w:tcW w:w="651" w:type="pct"/>
          </w:tcPr>
          <w:p w14:paraId="3AC4942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02EA98E7" w14:textId="77777777" w:rsidTr="00E36D17">
        <w:tc>
          <w:tcPr>
            <w:tcW w:w="685" w:type="pct"/>
          </w:tcPr>
          <w:p w14:paraId="07E07755" w14:textId="77777777" w:rsidR="00E36D17" w:rsidRPr="00954868" w:rsidRDefault="00F3641B" w:rsidP="001021A3">
            <w:pPr>
              <w:spacing w:before="40" w:after="40"/>
              <w:rPr>
                <w:rFonts w:asciiTheme="majorBidi" w:hAnsiTheme="majorBidi" w:cstheme="majorBidi"/>
                <w:szCs w:val="22"/>
              </w:rPr>
            </w:pPr>
            <w:hyperlink r:id="rId248" w:history="1">
              <w:r w:rsidR="00E36D17" w:rsidRPr="00954868">
                <w:rPr>
                  <w:rStyle w:val="Hyperlink"/>
                  <w:rFonts w:asciiTheme="majorBidi" w:hAnsiTheme="majorBidi" w:cstheme="majorBidi"/>
                  <w:szCs w:val="22"/>
                </w:rPr>
                <w:t>[ TD 480-GEN ]</w:t>
              </w:r>
            </w:hyperlink>
          </w:p>
        </w:tc>
        <w:tc>
          <w:tcPr>
            <w:tcW w:w="571" w:type="pct"/>
            <w:noWrap/>
          </w:tcPr>
          <w:p w14:paraId="494EBA9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2014-06-24</w:t>
            </w:r>
          </w:p>
        </w:tc>
        <w:tc>
          <w:tcPr>
            <w:tcW w:w="676" w:type="pct"/>
          </w:tcPr>
          <w:p w14:paraId="6C58197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TSAG</w:t>
            </w:r>
          </w:p>
        </w:tc>
        <w:tc>
          <w:tcPr>
            <w:tcW w:w="2417" w:type="pct"/>
          </w:tcPr>
          <w:p w14:paraId="0AD63E2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seeking input regarding Recommendations ITU-T A.4, A.5 and A.6 [from TSAG]</w:t>
            </w:r>
          </w:p>
        </w:tc>
        <w:tc>
          <w:tcPr>
            <w:tcW w:w="651" w:type="pct"/>
          </w:tcPr>
          <w:p w14:paraId="581A458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731F06DB" w14:textId="77777777" w:rsidTr="00E36D17">
        <w:tc>
          <w:tcPr>
            <w:tcW w:w="685" w:type="pct"/>
          </w:tcPr>
          <w:p w14:paraId="7CF87A41" w14:textId="77777777" w:rsidR="00E36D17" w:rsidRPr="00954868" w:rsidRDefault="00F3641B" w:rsidP="001021A3">
            <w:pPr>
              <w:spacing w:before="40" w:after="40"/>
              <w:rPr>
                <w:rFonts w:asciiTheme="majorBidi" w:hAnsiTheme="majorBidi" w:cstheme="majorBidi"/>
                <w:szCs w:val="22"/>
              </w:rPr>
            </w:pPr>
            <w:hyperlink r:id="rId249" w:history="1">
              <w:r w:rsidR="00E36D17" w:rsidRPr="00954868">
                <w:rPr>
                  <w:rStyle w:val="Hyperlink"/>
                  <w:rFonts w:asciiTheme="majorBidi" w:hAnsiTheme="majorBidi" w:cstheme="majorBidi"/>
                  <w:szCs w:val="22"/>
                </w:rPr>
                <w:t>[ TD 479-GEN ]</w:t>
              </w:r>
            </w:hyperlink>
          </w:p>
        </w:tc>
        <w:tc>
          <w:tcPr>
            <w:tcW w:w="571" w:type="pct"/>
            <w:noWrap/>
          </w:tcPr>
          <w:p w14:paraId="6377137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2014-06-24</w:t>
            </w:r>
          </w:p>
        </w:tc>
        <w:tc>
          <w:tcPr>
            <w:tcW w:w="676" w:type="pct"/>
          </w:tcPr>
          <w:p w14:paraId="6A33875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55DBE1C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Kaleidoscope 2014 paper with respect to relevance in ITU-T Study Group 9 work</w:t>
            </w:r>
          </w:p>
        </w:tc>
        <w:tc>
          <w:tcPr>
            <w:tcW w:w="651" w:type="pct"/>
          </w:tcPr>
          <w:p w14:paraId="6F7192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37B0DA8" w14:textId="77777777" w:rsidTr="00E36D17">
        <w:tc>
          <w:tcPr>
            <w:tcW w:w="685" w:type="pct"/>
          </w:tcPr>
          <w:p w14:paraId="08570190" w14:textId="77777777" w:rsidR="00E36D17" w:rsidRPr="00954868" w:rsidRDefault="00F3641B" w:rsidP="001021A3">
            <w:pPr>
              <w:spacing w:before="40" w:after="40"/>
              <w:rPr>
                <w:rFonts w:asciiTheme="majorBidi" w:hAnsiTheme="majorBidi" w:cstheme="majorBidi"/>
                <w:szCs w:val="22"/>
              </w:rPr>
            </w:pPr>
            <w:hyperlink r:id="rId250" w:history="1">
              <w:r w:rsidR="00E36D17" w:rsidRPr="00954868">
                <w:rPr>
                  <w:rStyle w:val="Hyperlink"/>
                  <w:rFonts w:asciiTheme="majorBidi" w:hAnsiTheme="majorBidi" w:cstheme="majorBidi"/>
                  <w:szCs w:val="22"/>
                </w:rPr>
                <w:t>[ TD 478-GEN ]</w:t>
              </w:r>
            </w:hyperlink>
          </w:p>
        </w:tc>
        <w:tc>
          <w:tcPr>
            <w:tcW w:w="571" w:type="pct"/>
            <w:noWrap/>
          </w:tcPr>
          <w:p w14:paraId="0CE3AA7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2014-06-23</w:t>
            </w:r>
          </w:p>
        </w:tc>
        <w:tc>
          <w:tcPr>
            <w:tcW w:w="676" w:type="pct"/>
          </w:tcPr>
          <w:p w14:paraId="1510213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26D7812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Outcome of TSAG workshop on big data in the telecommunications sector</w:t>
            </w:r>
          </w:p>
        </w:tc>
        <w:tc>
          <w:tcPr>
            <w:tcW w:w="651" w:type="pct"/>
          </w:tcPr>
          <w:p w14:paraId="348312F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 Q8/9</w:t>
            </w:r>
          </w:p>
        </w:tc>
      </w:tr>
      <w:tr w:rsidR="00E36D17" w:rsidRPr="00954868" w14:paraId="200E8474" w14:textId="77777777" w:rsidTr="00E36D17">
        <w:tc>
          <w:tcPr>
            <w:tcW w:w="685" w:type="pct"/>
          </w:tcPr>
          <w:p w14:paraId="42C7B8E7" w14:textId="77777777" w:rsidR="00E36D17" w:rsidRPr="00954868" w:rsidRDefault="00F3641B" w:rsidP="001021A3">
            <w:pPr>
              <w:spacing w:before="40" w:after="40"/>
              <w:rPr>
                <w:rFonts w:asciiTheme="majorBidi" w:hAnsiTheme="majorBidi" w:cstheme="majorBidi"/>
                <w:szCs w:val="22"/>
              </w:rPr>
            </w:pPr>
            <w:hyperlink r:id="rId251" w:history="1">
              <w:r w:rsidR="00E36D17" w:rsidRPr="00954868">
                <w:rPr>
                  <w:rStyle w:val="Hyperlink"/>
                  <w:rFonts w:asciiTheme="majorBidi" w:hAnsiTheme="majorBidi" w:cstheme="majorBidi"/>
                  <w:szCs w:val="22"/>
                </w:rPr>
                <w:t>[ TD 477-GEN ]</w:t>
              </w:r>
            </w:hyperlink>
          </w:p>
        </w:tc>
        <w:tc>
          <w:tcPr>
            <w:tcW w:w="571" w:type="pct"/>
            <w:noWrap/>
          </w:tcPr>
          <w:p w14:paraId="030D4BB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2014-06-23</w:t>
            </w:r>
          </w:p>
        </w:tc>
        <w:tc>
          <w:tcPr>
            <w:tcW w:w="676" w:type="pct"/>
          </w:tcPr>
          <w:p w14:paraId="301E5E2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180E101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Preliminary analysis for qualification of CableLabs according to ITU-T A.5</w:t>
            </w:r>
          </w:p>
        </w:tc>
        <w:tc>
          <w:tcPr>
            <w:tcW w:w="651" w:type="pct"/>
          </w:tcPr>
          <w:p w14:paraId="6E8C867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07F5C08C" w14:textId="77777777" w:rsidTr="00E36D17">
        <w:tc>
          <w:tcPr>
            <w:tcW w:w="685" w:type="pct"/>
          </w:tcPr>
          <w:p w14:paraId="67FC2317" w14:textId="77777777" w:rsidR="00E36D17" w:rsidRPr="00954868" w:rsidRDefault="00F3641B" w:rsidP="001021A3">
            <w:pPr>
              <w:spacing w:before="40" w:after="40"/>
              <w:rPr>
                <w:rFonts w:asciiTheme="majorBidi" w:hAnsiTheme="majorBidi" w:cstheme="majorBidi"/>
                <w:szCs w:val="22"/>
              </w:rPr>
            </w:pPr>
            <w:hyperlink r:id="rId252" w:history="1">
              <w:r w:rsidR="00E36D17" w:rsidRPr="00954868">
                <w:rPr>
                  <w:rStyle w:val="Hyperlink"/>
                  <w:rFonts w:asciiTheme="majorBidi" w:hAnsiTheme="majorBidi" w:cstheme="majorBidi"/>
                  <w:szCs w:val="22"/>
                </w:rPr>
                <w:t>[ TD 476-GEN ]</w:t>
              </w:r>
            </w:hyperlink>
          </w:p>
        </w:tc>
        <w:tc>
          <w:tcPr>
            <w:tcW w:w="571" w:type="pct"/>
            <w:noWrap/>
          </w:tcPr>
          <w:p w14:paraId="4EDB181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2014-06-23</w:t>
            </w:r>
          </w:p>
        </w:tc>
        <w:tc>
          <w:tcPr>
            <w:tcW w:w="676" w:type="pct"/>
          </w:tcPr>
          <w:p w14:paraId="463862C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SG2</w:t>
            </w:r>
          </w:p>
        </w:tc>
        <w:tc>
          <w:tcPr>
            <w:tcW w:w="2417" w:type="pct"/>
          </w:tcPr>
          <w:p w14:paraId="7C3160A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Telecommunication Management and OAM Project Plan [from ITU-T SG2]</w:t>
            </w:r>
          </w:p>
        </w:tc>
        <w:tc>
          <w:tcPr>
            <w:tcW w:w="651" w:type="pct"/>
          </w:tcPr>
          <w:p w14:paraId="0D54C4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7387216A" w14:textId="77777777" w:rsidTr="00E36D17">
        <w:tc>
          <w:tcPr>
            <w:tcW w:w="685" w:type="pct"/>
          </w:tcPr>
          <w:p w14:paraId="79E86D0F" w14:textId="77777777" w:rsidR="00E36D17" w:rsidRPr="00954868" w:rsidRDefault="00F3641B" w:rsidP="001021A3">
            <w:pPr>
              <w:spacing w:before="40" w:after="40"/>
              <w:rPr>
                <w:rFonts w:asciiTheme="majorBidi" w:hAnsiTheme="majorBidi" w:cstheme="majorBidi"/>
                <w:szCs w:val="22"/>
              </w:rPr>
            </w:pPr>
            <w:hyperlink r:id="rId253" w:history="1">
              <w:r w:rsidR="00E36D17" w:rsidRPr="00954868">
                <w:rPr>
                  <w:rStyle w:val="Hyperlink"/>
                  <w:rFonts w:asciiTheme="majorBidi" w:hAnsiTheme="majorBidi" w:cstheme="majorBidi"/>
                  <w:szCs w:val="22"/>
                </w:rPr>
                <w:t>[ TD 475-GEN ]</w:t>
              </w:r>
            </w:hyperlink>
          </w:p>
        </w:tc>
        <w:tc>
          <w:tcPr>
            <w:tcW w:w="571" w:type="pct"/>
            <w:noWrap/>
          </w:tcPr>
          <w:p w14:paraId="64ACCD1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2014-06-03</w:t>
            </w:r>
          </w:p>
        </w:tc>
        <w:tc>
          <w:tcPr>
            <w:tcW w:w="676" w:type="pct"/>
          </w:tcPr>
          <w:p w14:paraId="5445A45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WP5B</w:t>
            </w:r>
          </w:p>
        </w:tc>
        <w:tc>
          <w:tcPr>
            <w:tcW w:w="2417" w:type="pct"/>
          </w:tcPr>
          <w:p w14:paraId="0EBE1FB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coexistence of wired telecommunications with radiocommunication systems [from ITU-R WP5B]</w:t>
            </w:r>
          </w:p>
        </w:tc>
        <w:tc>
          <w:tcPr>
            <w:tcW w:w="651" w:type="pct"/>
          </w:tcPr>
          <w:p w14:paraId="2ED3198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Q13/9, Q1/9</w:t>
            </w:r>
          </w:p>
        </w:tc>
      </w:tr>
      <w:tr w:rsidR="00E36D17" w:rsidRPr="00954868" w14:paraId="52EFC53B" w14:textId="77777777" w:rsidTr="00E36D17">
        <w:tc>
          <w:tcPr>
            <w:tcW w:w="685" w:type="pct"/>
          </w:tcPr>
          <w:p w14:paraId="2219C364" w14:textId="77777777" w:rsidR="00E36D17" w:rsidRPr="00954868" w:rsidRDefault="00F3641B" w:rsidP="001021A3">
            <w:pPr>
              <w:spacing w:before="40" w:after="40"/>
              <w:rPr>
                <w:rFonts w:asciiTheme="majorBidi" w:hAnsiTheme="majorBidi" w:cstheme="majorBidi"/>
                <w:szCs w:val="22"/>
              </w:rPr>
            </w:pPr>
            <w:hyperlink r:id="rId254" w:history="1">
              <w:r w:rsidR="00E36D17" w:rsidRPr="00954868">
                <w:rPr>
                  <w:rStyle w:val="Hyperlink"/>
                  <w:rFonts w:asciiTheme="majorBidi" w:hAnsiTheme="majorBidi" w:cstheme="majorBidi"/>
                  <w:szCs w:val="22"/>
                </w:rPr>
                <w:t>[ TD 474-GEN ]</w:t>
              </w:r>
            </w:hyperlink>
          </w:p>
        </w:tc>
        <w:tc>
          <w:tcPr>
            <w:tcW w:w="571" w:type="pct"/>
            <w:noWrap/>
          </w:tcPr>
          <w:p w14:paraId="51698BC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2014-06-03</w:t>
            </w:r>
          </w:p>
        </w:tc>
        <w:tc>
          <w:tcPr>
            <w:tcW w:w="676" w:type="pct"/>
          </w:tcPr>
          <w:p w14:paraId="592315F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IRG-AVA Co-chairs</w:t>
            </w:r>
          </w:p>
        </w:tc>
        <w:tc>
          <w:tcPr>
            <w:tcW w:w="2417" w:type="pct"/>
          </w:tcPr>
          <w:p w14:paraId="320EC76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report of first IRG-AVA meeting (Geneva, 25 February 2014)</w:t>
            </w:r>
          </w:p>
        </w:tc>
        <w:tc>
          <w:tcPr>
            <w:tcW w:w="651" w:type="pct"/>
          </w:tcPr>
          <w:p w14:paraId="7C047B0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1BD454A5" w14:textId="77777777" w:rsidTr="00E36D17">
        <w:tc>
          <w:tcPr>
            <w:tcW w:w="685" w:type="pct"/>
          </w:tcPr>
          <w:p w14:paraId="536E499D" w14:textId="77777777" w:rsidR="00E36D17" w:rsidRPr="00954868" w:rsidRDefault="00F3641B" w:rsidP="001021A3">
            <w:pPr>
              <w:spacing w:before="40" w:after="40"/>
              <w:rPr>
                <w:rFonts w:asciiTheme="majorBidi" w:hAnsiTheme="majorBidi" w:cstheme="majorBidi"/>
                <w:szCs w:val="22"/>
              </w:rPr>
            </w:pPr>
            <w:hyperlink r:id="rId255" w:history="1">
              <w:r w:rsidR="00E36D17" w:rsidRPr="00954868">
                <w:rPr>
                  <w:rStyle w:val="Hyperlink"/>
                  <w:rFonts w:asciiTheme="majorBidi" w:hAnsiTheme="majorBidi" w:cstheme="majorBidi"/>
                  <w:szCs w:val="22"/>
                </w:rPr>
                <w:t>[ TD 473-GEN ]</w:t>
              </w:r>
            </w:hyperlink>
          </w:p>
        </w:tc>
        <w:tc>
          <w:tcPr>
            <w:tcW w:w="571" w:type="pct"/>
            <w:noWrap/>
          </w:tcPr>
          <w:p w14:paraId="490AFC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2014-06-03</w:t>
            </w:r>
          </w:p>
        </w:tc>
        <w:tc>
          <w:tcPr>
            <w:tcW w:w="676" w:type="pct"/>
          </w:tcPr>
          <w:p w14:paraId="4582CD1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SG6</w:t>
            </w:r>
          </w:p>
        </w:tc>
        <w:tc>
          <w:tcPr>
            <w:tcW w:w="2417" w:type="pct"/>
          </w:tcPr>
          <w:p w14:paraId="4603EAD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support for the establishment of the intersector rapporteur group on integrated broadcast broadband systems (reply to COM9 LS41) [from ITU-R SG6]</w:t>
            </w:r>
          </w:p>
        </w:tc>
        <w:tc>
          <w:tcPr>
            <w:tcW w:w="651" w:type="pct"/>
          </w:tcPr>
          <w:p w14:paraId="1F55060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EAEDA8F" w14:textId="77777777" w:rsidTr="00E36D17">
        <w:tc>
          <w:tcPr>
            <w:tcW w:w="685" w:type="pct"/>
          </w:tcPr>
          <w:p w14:paraId="3BBFF038" w14:textId="77777777" w:rsidR="00E36D17" w:rsidRPr="00954868" w:rsidRDefault="00F3641B" w:rsidP="001021A3">
            <w:pPr>
              <w:spacing w:before="40" w:after="40"/>
              <w:rPr>
                <w:rFonts w:asciiTheme="majorBidi" w:hAnsiTheme="majorBidi" w:cstheme="majorBidi"/>
                <w:szCs w:val="22"/>
              </w:rPr>
            </w:pPr>
            <w:hyperlink r:id="rId256" w:history="1">
              <w:r w:rsidR="00E36D17" w:rsidRPr="00954868">
                <w:rPr>
                  <w:rStyle w:val="Hyperlink"/>
                  <w:rFonts w:asciiTheme="majorBidi" w:hAnsiTheme="majorBidi" w:cstheme="majorBidi"/>
                  <w:szCs w:val="22"/>
                </w:rPr>
                <w:t>[ TD 472-GEN ]</w:t>
              </w:r>
            </w:hyperlink>
          </w:p>
        </w:tc>
        <w:tc>
          <w:tcPr>
            <w:tcW w:w="571" w:type="pct"/>
            <w:noWrap/>
          </w:tcPr>
          <w:p w14:paraId="4D6F699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46337AA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3FF4877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13/9 rapporteur meeting (Geneva, 26 - 28 May 2014)</w:t>
            </w:r>
          </w:p>
        </w:tc>
        <w:tc>
          <w:tcPr>
            <w:tcW w:w="651" w:type="pct"/>
          </w:tcPr>
          <w:p w14:paraId="22FCFE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1299E3BE" w14:textId="77777777" w:rsidTr="00E36D17">
        <w:tc>
          <w:tcPr>
            <w:tcW w:w="685" w:type="pct"/>
          </w:tcPr>
          <w:p w14:paraId="75038938" w14:textId="77777777" w:rsidR="00E36D17" w:rsidRPr="00954868" w:rsidRDefault="00F3641B" w:rsidP="001021A3">
            <w:pPr>
              <w:spacing w:before="40" w:after="40"/>
              <w:rPr>
                <w:rFonts w:asciiTheme="majorBidi" w:hAnsiTheme="majorBidi" w:cstheme="majorBidi"/>
                <w:szCs w:val="22"/>
              </w:rPr>
            </w:pPr>
            <w:hyperlink r:id="rId257" w:history="1">
              <w:r w:rsidR="00E36D17" w:rsidRPr="00954868">
                <w:rPr>
                  <w:rStyle w:val="Hyperlink"/>
                  <w:rFonts w:asciiTheme="majorBidi" w:hAnsiTheme="majorBidi" w:cstheme="majorBidi"/>
                  <w:szCs w:val="22"/>
                </w:rPr>
                <w:t>[ TD 471-GEN ]</w:t>
              </w:r>
            </w:hyperlink>
          </w:p>
        </w:tc>
        <w:tc>
          <w:tcPr>
            <w:tcW w:w="571" w:type="pct"/>
            <w:noWrap/>
          </w:tcPr>
          <w:p w14:paraId="23B4316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52D883F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574AF65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to SG11 on request to all SGs to follow up on the Council 2013 C&amp;I Action Items for implementation by ITU-T SGs (reply to COM11-LS44r1) [to ITU-T SG11]</w:t>
            </w:r>
          </w:p>
        </w:tc>
        <w:tc>
          <w:tcPr>
            <w:tcW w:w="651" w:type="pct"/>
          </w:tcPr>
          <w:p w14:paraId="71D8509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5827BAE7" w14:textId="77777777" w:rsidTr="00E36D17">
        <w:tc>
          <w:tcPr>
            <w:tcW w:w="685" w:type="pct"/>
          </w:tcPr>
          <w:p w14:paraId="34C2ACCB" w14:textId="77777777" w:rsidR="00E36D17" w:rsidRPr="00954868" w:rsidRDefault="00F3641B" w:rsidP="001021A3">
            <w:pPr>
              <w:spacing w:before="40" w:after="40"/>
              <w:rPr>
                <w:rFonts w:asciiTheme="majorBidi" w:hAnsiTheme="majorBidi" w:cstheme="majorBidi"/>
                <w:szCs w:val="22"/>
              </w:rPr>
            </w:pPr>
            <w:hyperlink r:id="rId258" w:history="1">
              <w:r w:rsidR="00E36D17" w:rsidRPr="00954868">
                <w:rPr>
                  <w:rStyle w:val="Hyperlink"/>
                  <w:rFonts w:asciiTheme="majorBidi" w:hAnsiTheme="majorBidi" w:cstheme="majorBidi"/>
                  <w:szCs w:val="22"/>
                </w:rPr>
                <w:t>[ TD 470-GEN ]</w:t>
              </w:r>
            </w:hyperlink>
          </w:p>
        </w:tc>
        <w:tc>
          <w:tcPr>
            <w:tcW w:w="571" w:type="pct"/>
            <w:noWrap/>
          </w:tcPr>
          <w:p w14:paraId="2B6BA72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5BF7B6D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492D463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coexistence of wired telecommunications with radiocommunication systems (reply to COM5-LS45) [to ITU-T SG5]</w:t>
            </w:r>
          </w:p>
        </w:tc>
        <w:tc>
          <w:tcPr>
            <w:tcW w:w="651" w:type="pct"/>
          </w:tcPr>
          <w:p w14:paraId="68EC9BF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11DF17F0" w14:textId="77777777" w:rsidTr="00E36D17">
        <w:tc>
          <w:tcPr>
            <w:tcW w:w="685" w:type="pct"/>
          </w:tcPr>
          <w:p w14:paraId="073A12E7" w14:textId="77777777" w:rsidR="00E36D17" w:rsidRPr="00954868" w:rsidRDefault="00F3641B" w:rsidP="001021A3">
            <w:pPr>
              <w:spacing w:before="40" w:after="40"/>
              <w:rPr>
                <w:rFonts w:asciiTheme="majorBidi" w:hAnsiTheme="majorBidi" w:cstheme="majorBidi"/>
                <w:szCs w:val="22"/>
              </w:rPr>
            </w:pPr>
            <w:hyperlink r:id="rId259" w:history="1">
              <w:r w:rsidR="00E36D17" w:rsidRPr="00954868">
                <w:rPr>
                  <w:rStyle w:val="Hyperlink"/>
                  <w:rFonts w:asciiTheme="majorBidi" w:hAnsiTheme="majorBidi" w:cstheme="majorBidi"/>
                  <w:szCs w:val="22"/>
                </w:rPr>
                <w:t>[ TD 469-GEN ]</w:t>
              </w:r>
            </w:hyperlink>
          </w:p>
        </w:tc>
        <w:tc>
          <w:tcPr>
            <w:tcW w:w="571" w:type="pct"/>
            <w:noWrap/>
          </w:tcPr>
          <w:p w14:paraId="59F3D95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7AE6E6D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0733352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additional information on regional regulations related to coexistence of wired telecommunications with radiocommunication systems [to SG5 and ITU-R WPs 1A, 5A, 5B and 5C]</w:t>
            </w:r>
          </w:p>
        </w:tc>
        <w:tc>
          <w:tcPr>
            <w:tcW w:w="651" w:type="pct"/>
          </w:tcPr>
          <w:p w14:paraId="5289F73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259BDCB0" w14:textId="77777777" w:rsidTr="00E36D17">
        <w:tc>
          <w:tcPr>
            <w:tcW w:w="685" w:type="pct"/>
          </w:tcPr>
          <w:p w14:paraId="36A602D1" w14:textId="77777777" w:rsidR="00E36D17" w:rsidRPr="00954868" w:rsidRDefault="00F3641B" w:rsidP="001021A3">
            <w:pPr>
              <w:spacing w:before="40" w:after="40"/>
              <w:rPr>
                <w:rFonts w:asciiTheme="majorBidi" w:hAnsiTheme="majorBidi" w:cstheme="majorBidi"/>
                <w:szCs w:val="22"/>
              </w:rPr>
            </w:pPr>
            <w:hyperlink r:id="rId260" w:history="1">
              <w:r w:rsidR="00E36D17" w:rsidRPr="00954868">
                <w:rPr>
                  <w:rStyle w:val="Hyperlink"/>
                  <w:rFonts w:asciiTheme="majorBidi" w:hAnsiTheme="majorBidi" w:cstheme="majorBidi"/>
                  <w:szCs w:val="22"/>
                </w:rPr>
                <w:t>[ TD 468-GEN ]</w:t>
              </w:r>
            </w:hyperlink>
          </w:p>
        </w:tc>
        <w:tc>
          <w:tcPr>
            <w:tcW w:w="571" w:type="pct"/>
            <w:noWrap/>
          </w:tcPr>
          <w:p w14:paraId="19C6E15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7DBFC98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Q10/9</w:t>
            </w:r>
          </w:p>
        </w:tc>
        <w:tc>
          <w:tcPr>
            <w:tcW w:w="2417" w:type="pct"/>
          </w:tcPr>
          <w:p w14:paraId="41A2403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10/9 Rapporteur meeting (Geneva, 26-28 May 2014)</w:t>
            </w:r>
          </w:p>
        </w:tc>
        <w:tc>
          <w:tcPr>
            <w:tcW w:w="651" w:type="pct"/>
          </w:tcPr>
          <w:p w14:paraId="08865C9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546CE302" w14:textId="77777777" w:rsidTr="00E36D17">
        <w:tc>
          <w:tcPr>
            <w:tcW w:w="685" w:type="pct"/>
          </w:tcPr>
          <w:p w14:paraId="676E03C2" w14:textId="77777777" w:rsidR="00E36D17" w:rsidRPr="00954868" w:rsidRDefault="00F3641B" w:rsidP="001021A3">
            <w:pPr>
              <w:spacing w:before="40" w:after="40"/>
              <w:rPr>
                <w:rFonts w:asciiTheme="majorBidi" w:hAnsiTheme="majorBidi" w:cstheme="majorBidi"/>
                <w:szCs w:val="22"/>
              </w:rPr>
            </w:pPr>
            <w:hyperlink r:id="rId261" w:history="1">
              <w:r w:rsidR="00E36D17" w:rsidRPr="00954868">
                <w:rPr>
                  <w:rStyle w:val="Hyperlink"/>
                  <w:rFonts w:asciiTheme="majorBidi" w:hAnsiTheme="majorBidi" w:cstheme="majorBidi"/>
                  <w:szCs w:val="22"/>
                </w:rPr>
                <w:t>[ TD 467-GEN ]</w:t>
              </w:r>
            </w:hyperlink>
          </w:p>
        </w:tc>
        <w:tc>
          <w:tcPr>
            <w:tcW w:w="571" w:type="pct"/>
            <w:noWrap/>
          </w:tcPr>
          <w:p w14:paraId="02930FA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5ECD56C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SG9</w:t>
            </w:r>
          </w:p>
        </w:tc>
        <w:tc>
          <w:tcPr>
            <w:tcW w:w="2417" w:type="pct"/>
          </w:tcPr>
          <w:p w14:paraId="0686347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progress of J.arstv-req and initiation of new work item J.arstv-spec: "System Specifications of Augmented Reality Smart Television Service"</w:t>
            </w:r>
          </w:p>
        </w:tc>
        <w:tc>
          <w:tcPr>
            <w:tcW w:w="651" w:type="pct"/>
          </w:tcPr>
          <w:p w14:paraId="65965CA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0FA50190" w14:textId="77777777" w:rsidTr="00E36D17">
        <w:tc>
          <w:tcPr>
            <w:tcW w:w="685" w:type="pct"/>
          </w:tcPr>
          <w:p w14:paraId="704D9EFD" w14:textId="77777777" w:rsidR="00E36D17" w:rsidRPr="00954868" w:rsidRDefault="00F3641B" w:rsidP="001021A3">
            <w:pPr>
              <w:spacing w:before="40" w:after="40"/>
              <w:rPr>
                <w:rFonts w:asciiTheme="majorBidi" w:hAnsiTheme="majorBidi" w:cstheme="majorBidi"/>
                <w:szCs w:val="22"/>
              </w:rPr>
            </w:pPr>
            <w:hyperlink r:id="rId262" w:history="1">
              <w:r w:rsidR="00E36D17" w:rsidRPr="00954868">
                <w:rPr>
                  <w:rStyle w:val="Hyperlink"/>
                  <w:rFonts w:asciiTheme="majorBidi" w:hAnsiTheme="majorBidi" w:cstheme="majorBidi"/>
                  <w:szCs w:val="22"/>
                </w:rPr>
                <w:t>[ TD 466-GEN ]</w:t>
              </w:r>
            </w:hyperlink>
          </w:p>
        </w:tc>
        <w:tc>
          <w:tcPr>
            <w:tcW w:w="571" w:type="pct"/>
            <w:noWrap/>
          </w:tcPr>
          <w:p w14:paraId="6CD932E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63822CB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Q10/9</w:t>
            </w:r>
          </w:p>
        </w:tc>
        <w:tc>
          <w:tcPr>
            <w:tcW w:w="2417" w:type="pct"/>
          </w:tcPr>
          <w:p w14:paraId="13FA6B3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recommendation ITU-T J.arstv-req "Requirements of Augmented Reality Smart Television System"</w:t>
            </w:r>
          </w:p>
        </w:tc>
        <w:tc>
          <w:tcPr>
            <w:tcW w:w="651" w:type="pct"/>
          </w:tcPr>
          <w:p w14:paraId="08F08ED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190AA77C" w14:textId="77777777" w:rsidTr="00E36D17">
        <w:tc>
          <w:tcPr>
            <w:tcW w:w="685" w:type="pct"/>
          </w:tcPr>
          <w:p w14:paraId="4839A5E9" w14:textId="77777777" w:rsidR="00E36D17" w:rsidRPr="00954868" w:rsidRDefault="00F3641B" w:rsidP="001021A3">
            <w:pPr>
              <w:spacing w:before="40" w:after="40"/>
              <w:rPr>
                <w:rFonts w:asciiTheme="majorBidi" w:hAnsiTheme="majorBidi" w:cstheme="majorBidi"/>
                <w:szCs w:val="22"/>
              </w:rPr>
            </w:pPr>
            <w:hyperlink r:id="rId263" w:history="1">
              <w:r w:rsidR="00E36D17" w:rsidRPr="00954868">
                <w:rPr>
                  <w:rStyle w:val="Hyperlink"/>
                  <w:rFonts w:asciiTheme="majorBidi" w:hAnsiTheme="majorBidi" w:cstheme="majorBidi"/>
                  <w:szCs w:val="22"/>
                </w:rPr>
                <w:t>[ TD 465-GEN ]</w:t>
              </w:r>
            </w:hyperlink>
          </w:p>
        </w:tc>
        <w:tc>
          <w:tcPr>
            <w:tcW w:w="571" w:type="pct"/>
            <w:noWrap/>
          </w:tcPr>
          <w:p w14:paraId="669EC91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749645D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Q3/9</w:t>
            </w:r>
          </w:p>
        </w:tc>
        <w:tc>
          <w:tcPr>
            <w:tcW w:w="2417" w:type="pct"/>
          </w:tcPr>
          <w:p w14:paraId="4401F69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3/9 meeting (Geneva, 26 - 28 May 2014)</w:t>
            </w:r>
          </w:p>
        </w:tc>
        <w:tc>
          <w:tcPr>
            <w:tcW w:w="651" w:type="pct"/>
          </w:tcPr>
          <w:p w14:paraId="1A5DBC3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693D333A" w14:textId="77777777" w:rsidTr="00E36D17">
        <w:tc>
          <w:tcPr>
            <w:tcW w:w="685" w:type="pct"/>
          </w:tcPr>
          <w:p w14:paraId="48C7EC2E" w14:textId="77777777" w:rsidR="00E36D17" w:rsidRPr="00954868" w:rsidRDefault="00F3641B" w:rsidP="001021A3">
            <w:pPr>
              <w:spacing w:before="40" w:after="40"/>
              <w:rPr>
                <w:rFonts w:asciiTheme="majorBidi" w:hAnsiTheme="majorBidi" w:cstheme="majorBidi"/>
                <w:szCs w:val="22"/>
              </w:rPr>
            </w:pPr>
            <w:hyperlink r:id="rId264" w:history="1">
              <w:r w:rsidR="00E36D17" w:rsidRPr="00954868">
                <w:rPr>
                  <w:rStyle w:val="Hyperlink"/>
                  <w:rFonts w:asciiTheme="majorBidi" w:hAnsiTheme="majorBidi" w:cstheme="majorBidi"/>
                  <w:szCs w:val="22"/>
                </w:rPr>
                <w:t>[ TD 464-GEN ]</w:t>
              </w:r>
            </w:hyperlink>
          </w:p>
        </w:tc>
        <w:tc>
          <w:tcPr>
            <w:tcW w:w="571" w:type="pct"/>
            <w:noWrap/>
          </w:tcPr>
          <w:p w14:paraId="38BC7A0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31A225C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Q3/9</w:t>
            </w:r>
          </w:p>
        </w:tc>
        <w:tc>
          <w:tcPr>
            <w:tcW w:w="2417" w:type="pct"/>
          </w:tcPr>
          <w:p w14:paraId="3490F95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draft new Recommendation J.drm-req "Architecture and requirements of DRM for cable television multiscreen" (Geneva, 26 - 28 May. 2014)</w:t>
            </w:r>
          </w:p>
        </w:tc>
        <w:tc>
          <w:tcPr>
            <w:tcW w:w="651" w:type="pct"/>
          </w:tcPr>
          <w:p w14:paraId="38BA96E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0D3456C7" w14:textId="77777777" w:rsidTr="00E36D17">
        <w:tc>
          <w:tcPr>
            <w:tcW w:w="685" w:type="pct"/>
          </w:tcPr>
          <w:p w14:paraId="6BE32131" w14:textId="77777777" w:rsidR="00E36D17" w:rsidRPr="00954868" w:rsidRDefault="00F3641B" w:rsidP="001021A3">
            <w:pPr>
              <w:spacing w:before="40" w:after="40"/>
              <w:rPr>
                <w:rFonts w:asciiTheme="majorBidi" w:hAnsiTheme="majorBidi" w:cstheme="majorBidi"/>
                <w:szCs w:val="22"/>
              </w:rPr>
            </w:pPr>
            <w:hyperlink r:id="rId265" w:history="1">
              <w:r w:rsidR="00E36D17" w:rsidRPr="00954868">
                <w:rPr>
                  <w:rStyle w:val="Hyperlink"/>
                  <w:rFonts w:asciiTheme="majorBidi" w:hAnsiTheme="majorBidi" w:cstheme="majorBidi"/>
                  <w:szCs w:val="22"/>
                </w:rPr>
                <w:t>[ TD 463-GEN ]</w:t>
              </w:r>
            </w:hyperlink>
          </w:p>
        </w:tc>
        <w:tc>
          <w:tcPr>
            <w:tcW w:w="571" w:type="pct"/>
            <w:noWrap/>
          </w:tcPr>
          <w:p w14:paraId="037D4E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794A03A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Q3/9</w:t>
            </w:r>
          </w:p>
        </w:tc>
        <w:tc>
          <w:tcPr>
            <w:tcW w:w="2417" w:type="pct"/>
          </w:tcPr>
          <w:p w14:paraId="277B464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J.rcas-net "Specifications of network protocol for renewable conditional access system"  (Geneva, 26-28 May 2014)</w:t>
            </w:r>
          </w:p>
        </w:tc>
        <w:tc>
          <w:tcPr>
            <w:tcW w:w="651" w:type="pct"/>
          </w:tcPr>
          <w:p w14:paraId="3F43202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57314E96" w14:textId="77777777" w:rsidTr="00E36D17">
        <w:tc>
          <w:tcPr>
            <w:tcW w:w="685" w:type="pct"/>
          </w:tcPr>
          <w:p w14:paraId="2BF1BA08" w14:textId="77777777" w:rsidR="00E36D17" w:rsidRPr="00954868" w:rsidRDefault="00F3641B" w:rsidP="001021A3">
            <w:pPr>
              <w:spacing w:before="40" w:after="40"/>
              <w:rPr>
                <w:rFonts w:asciiTheme="majorBidi" w:hAnsiTheme="majorBidi" w:cstheme="majorBidi"/>
                <w:szCs w:val="22"/>
              </w:rPr>
            </w:pPr>
            <w:hyperlink r:id="rId266" w:history="1">
              <w:r w:rsidR="00E36D17" w:rsidRPr="00954868">
                <w:rPr>
                  <w:rStyle w:val="Hyperlink"/>
                  <w:rFonts w:asciiTheme="majorBidi" w:hAnsiTheme="majorBidi" w:cstheme="majorBidi"/>
                  <w:szCs w:val="22"/>
                </w:rPr>
                <w:t>[ TD 462-GEN ]</w:t>
              </w:r>
            </w:hyperlink>
          </w:p>
        </w:tc>
        <w:tc>
          <w:tcPr>
            <w:tcW w:w="571" w:type="pct"/>
            <w:noWrap/>
          </w:tcPr>
          <w:p w14:paraId="737A7F0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2014-06-17</w:t>
            </w:r>
          </w:p>
        </w:tc>
        <w:tc>
          <w:tcPr>
            <w:tcW w:w="676" w:type="pct"/>
          </w:tcPr>
          <w:p w14:paraId="3D68EDC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ETSI TC Cable</w:t>
            </w:r>
          </w:p>
        </w:tc>
        <w:tc>
          <w:tcPr>
            <w:tcW w:w="2417" w:type="pct"/>
          </w:tcPr>
          <w:p w14:paraId="7D763C2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Consent of J.382 and Current Work of TC CABLE (reply to SG9 LS 36) [from ETSI TC Cable]</w:t>
            </w:r>
          </w:p>
        </w:tc>
        <w:tc>
          <w:tcPr>
            <w:tcW w:w="651" w:type="pct"/>
          </w:tcPr>
          <w:p w14:paraId="3BEEE76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Q13/9, Q1/9</w:t>
            </w:r>
          </w:p>
        </w:tc>
      </w:tr>
      <w:tr w:rsidR="00E36D17" w:rsidRPr="00954868" w14:paraId="31B408B0" w14:textId="77777777" w:rsidTr="00E36D17">
        <w:tc>
          <w:tcPr>
            <w:tcW w:w="685" w:type="pct"/>
          </w:tcPr>
          <w:p w14:paraId="19A0B25A" w14:textId="77777777" w:rsidR="00E36D17" w:rsidRPr="00954868" w:rsidRDefault="00F3641B" w:rsidP="001021A3">
            <w:pPr>
              <w:spacing w:before="40" w:after="40"/>
              <w:rPr>
                <w:rFonts w:asciiTheme="majorBidi" w:hAnsiTheme="majorBidi" w:cstheme="majorBidi"/>
                <w:szCs w:val="22"/>
              </w:rPr>
            </w:pPr>
            <w:hyperlink r:id="rId267" w:history="1">
              <w:r w:rsidR="00E36D17" w:rsidRPr="00954868">
                <w:rPr>
                  <w:rStyle w:val="Hyperlink"/>
                  <w:rFonts w:asciiTheme="majorBidi" w:hAnsiTheme="majorBidi" w:cstheme="majorBidi"/>
                  <w:szCs w:val="22"/>
                </w:rPr>
                <w:t>[ TD 461-GEN ]</w:t>
              </w:r>
            </w:hyperlink>
          </w:p>
        </w:tc>
        <w:tc>
          <w:tcPr>
            <w:tcW w:w="571" w:type="pct"/>
            <w:noWrap/>
          </w:tcPr>
          <w:p w14:paraId="44E6E2B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68944CE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 and Q7/9</w:t>
            </w:r>
          </w:p>
        </w:tc>
        <w:tc>
          <w:tcPr>
            <w:tcW w:w="2417" w:type="pct"/>
          </w:tcPr>
          <w:p w14:paraId="1C577CF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1/9 and 7/9 joint Rapporteur meeting (Geneva, 26-28 May, 2014)</w:t>
            </w:r>
          </w:p>
        </w:tc>
        <w:tc>
          <w:tcPr>
            <w:tcW w:w="651" w:type="pct"/>
          </w:tcPr>
          <w:p w14:paraId="6361959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33682D96" w14:textId="77777777" w:rsidTr="00E36D17">
        <w:tc>
          <w:tcPr>
            <w:tcW w:w="685" w:type="pct"/>
          </w:tcPr>
          <w:p w14:paraId="62BE0B12" w14:textId="77777777" w:rsidR="00E36D17" w:rsidRPr="00954868" w:rsidRDefault="00F3641B" w:rsidP="001021A3">
            <w:pPr>
              <w:spacing w:before="40" w:after="40"/>
              <w:rPr>
                <w:rFonts w:asciiTheme="majorBidi" w:hAnsiTheme="majorBidi" w:cstheme="majorBidi"/>
                <w:szCs w:val="22"/>
              </w:rPr>
            </w:pPr>
            <w:hyperlink r:id="rId268" w:history="1">
              <w:r w:rsidR="00E36D17" w:rsidRPr="00954868">
                <w:rPr>
                  <w:rStyle w:val="Hyperlink"/>
                  <w:rFonts w:asciiTheme="majorBidi" w:hAnsiTheme="majorBidi" w:cstheme="majorBidi"/>
                  <w:szCs w:val="22"/>
                </w:rPr>
                <w:t>[ TD 460-GEN ]</w:t>
              </w:r>
            </w:hyperlink>
          </w:p>
        </w:tc>
        <w:tc>
          <w:tcPr>
            <w:tcW w:w="571" w:type="pct"/>
            <w:noWrap/>
          </w:tcPr>
          <w:p w14:paraId="2FBBA8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4D2EA84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Q7/9</w:t>
            </w:r>
          </w:p>
        </w:tc>
        <w:tc>
          <w:tcPr>
            <w:tcW w:w="2417" w:type="pct"/>
          </w:tcPr>
          <w:p w14:paraId="11F96F0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ITU-T J.Cable3DTV-req "Requirement for Stereoscopic Three Dimensional Television Service over Hybrid Fiber and Coaxial based networks"</w:t>
            </w:r>
          </w:p>
        </w:tc>
        <w:tc>
          <w:tcPr>
            <w:tcW w:w="651" w:type="pct"/>
          </w:tcPr>
          <w:p w14:paraId="29260A5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5B7CEAED" w14:textId="77777777" w:rsidTr="00E36D17">
        <w:tc>
          <w:tcPr>
            <w:tcW w:w="685" w:type="pct"/>
          </w:tcPr>
          <w:p w14:paraId="3EA995E1" w14:textId="77777777" w:rsidR="00E36D17" w:rsidRPr="00954868" w:rsidRDefault="00F3641B" w:rsidP="001021A3">
            <w:pPr>
              <w:spacing w:before="40" w:after="40"/>
              <w:rPr>
                <w:rFonts w:asciiTheme="majorBidi" w:hAnsiTheme="majorBidi" w:cstheme="majorBidi"/>
                <w:szCs w:val="22"/>
              </w:rPr>
            </w:pPr>
            <w:hyperlink r:id="rId269" w:history="1">
              <w:r w:rsidR="00E36D17" w:rsidRPr="00954868">
                <w:rPr>
                  <w:rStyle w:val="Hyperlink"/>
                  <w:rFonts w:asciiTheme="majorBidi" w:hAnsiTheme="majorBidi" w:cstheme="majorBidi"/>
                  <w:szCs w:val="22"/>
                </w:rPr>
                <w:t>[ TD 459-GEN ]</w:t>
              </w:r>
            </w:hyperlink>
          </w:p>
        </w:tc>
        <w:tc>
          <w:tcPr>
            <w:tcW w:w="571" w:type="pct"/>
            <w:noWrap/>
          </w:tcPr>
          <w:p w14:paraId="0AE7B00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7558EDD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w:t>
            </w:r>
          </w:p>
        </w:tc>
        <w:tc>
          <w:tcPr>
            <w:tcW w:w="2417" w:type="pct"/>
          </w:tcPr>
          <w:p w14:paraId="6FA8F6C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J.HiNoC "MAC layer specification of high performance network over coax"</w:t>
            </w:r>
          </w:p>
        </w:tc>
        <w:tc>
          <w:tcPr>
            <w:tcW w:w="651" w:type="pct"/>
          </w:tcPr>
          <w:p w14:paraId="4010B1A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2960A069" w14:textId="77777777" w:rsidTr="00E36D17">
        <w:tc>
          <w:tcPr>
            <w:tcW w:w="685" w:type="pct"/>
          </w:tcPr>
          <w:p w14:paraId="624D5EF6" w14:textId="77777777" w:rsidR="00E36D17" w:rsidRPr="00954868" w:rsidRDefault="00F3641B" w:rsidP="001021A3">
            <w:pPr>
              <w:spacing w:before="40" w:after="40"/>
              <w:rPr>
                <w:rFonts w:asciiTheme="majorBidi" w:hAnsiTheme="majorBidi" w:cstheme="majorBidi"/>
                <w:szCs w:val="22"/>
              </w:rPr>
            </w:pPr>
            <w:hyperlink r:id="rId270" w:history="1">
              <w:r w:rsidR="00E36D17" w:rsidRPr="00954868">
                <w:rPr>
                  <w:rStyle w:val="Hyperlink"/>
                  <w:rFonts w:asciiTheme="majorBidi" w:hAnsiTheme="majorBidi" w:cstheme="majorBidi"/>
                  <w:szCs w:val="22"/>
                </w:rPr>
                <w:t>[ TD 458-GEN ]</w:t>
              </w:r>
            </w:hyperlink>
          </w:p>
        </w:tc>
        <w:tc>
          <w:tcPr>
            <w:tcW w:w="571" w:type="pct"/>
            <w:noWrap/>
          </w:tcPr>
          <w:p w14:paraId="4D40ED8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4EE5AFB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w:t>
            </w:r>
          </w:p>
        </w:tc>
        <w:tc>
          <w:tcPr>
            <w:tcW w:w="2417" w:type="pct"/>
          </w:tcPr>
          <w:p w14:paraId="5C9388A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J.HiNoC "PHY layer specification of high performance network over coax"</w:t>
            </w:r>
          </w:p>
        </w:tc>
        <w:tc>
          <w:tcPr>
            <w:tcW w:w="651" w:type="pct"/>
          </w:tcPr>
          <w:p w14:paraId="22EE41D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3DB5701E" w14:textId="77777777" w:rsidTr="00E36D17">
        <w:tc>
          <w:tcPr>
            <w:tcW w:w="685" w:type="pct"/>
          </w:tcPr>
          <w:p w14:paraId="7AF6A4AC" w14:textId="77777777" w:rsidR="00E36D17" w:rsidRPr="00954868" w:rsidRDefault="00F3641B" w:rsidP="001021A3">
            <w:pPr>
              <w:spacing w:before="40" w:after="40"/>
              <w:rPr>
                <w:rFonts w:asciiTheme="majorBidi" w:hAnsiTheme="majorBidi" w:cstheme="majorBidi"/>
                <w:szCs w:val="22"/>
              </w:rPr>
            </w:pPr>
            <w:hyperlink r:id="rId271" w:history="1">
              <w:r w:rsidR="00E36D17" w:rsidRPr="00954868">
                <w:rPr>
                  <w:rStyle w:val="Hyperlink"/>
                  <w:rFonts w:asciiTheme="majorBidi" w:hAnsiTheme="majorBidi" w:cstheme="majorBidi"/>
                  <w:szCs w:val="22"/>
                </w:rPr>
                <w:t>[ TD 457-GEN ]</w:t>
              </w:r>
            </w:hyperlink>
          </w:p>
        </w:tc>
        <w:tc>
          <w:tcPr>
            <w:tcW w:w="571" w:type="pct"/>
            <w:noWrap/>
          </w:tcPr>
          <w:p w14:paraId="6318541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375EEF1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Q6/9</w:t>
            </w:r>
          </w:p>
        </w:tc>
        <w:tc>
          <w:tcPr>
            <w:tcW w:w="2417" w:type="pct"/>
          </w:tcPr>
          <w:p w14:paraId="50062A8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6/9 Rapporteur meeting (Geneva, 26 - 28 May 2014)</w:t>
            </w:r>
          </w:p>
        </w:tc>
        <w:tc>
          <w:tcPr>
            <w:tcW w:w="651" w:type="pct"/>
          </w:tcPr>
          <w:p w14:paraId="179B591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Q6/9</w:t>
            </w:r>
          </w:p>
        </w:tc>
      </w:tr>
      <w:tr w:rsidR="00E36D17" w:rsidRPr="00954868" w14:paraId="6749CB41" w14:textId="77777777" w:rsidTr="00E36D17">
        <w:tc>
          <w:tcPr>
            <w:tcW w:w="685" w:type="pct"/>
          </w:tcPr>
          <w:p w14:paraId="749B018B" w14:textId="77777777" w:rsidR="00E36D17" w:rsidRPr="00954868" w:rsidRDefault="00F3641B" w:rsidP="001021A3">
            <w:pPr>
              <w:spacing w:before="40" w:after="40"/>
              <w:rPr>
                <w:rFonts w:asciiTheme="majorBidi" w:hAnsiTheme="majorBidi" w:cstheme="majorBidi"/>
                <w:szCs w:val="22"/>
              </w:rPr>
            </w:pPr>
            <w:hyperlink r:id="rId272" w:history="1">
              <w:r w:rsidR="00E36D17" w:rsidRPr="00954868">
                <w:rPr>
                  <w:rStyle w:val="Hyperlink"/>
                  <w:rFonts w:asciiTheme="majorBidi" w:hAnsiTheme="majorBidi" w:cstheme="majorBidi"/>
                  <w:szCs w:val="22"/>
                </w:rPr>
                <w:t>[ TD 456-GEN ]</w:t>
              </w:r>
            </w:hyperlink>
          </w:p>
        </w:tc>
        <w:tc>
          <w:tcPr>
            <w:tcW w:w="571" w:type="pct"/>
            <w:noWrap/>
          </w:tcPr>
          <w:p w14:paraId="799718B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349D3CE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Q6/9</w:t>
            </w:r>
          </w:p>
        </w:tc>
        <w:tc>
          <w:tcPr>
            <w:tcW w:w="2417" w:type="pct"/>
          </w:tcPr>
          <w:p w14:paraId="0F36BBA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Approval - Draft revised Appendix I of Recommendation J.181</w:t>
            </w:r>
          </w:p>
        </w:tc>
        <w:tc>
          <w:tcPr>
            <w:tcW w:w="651" w:type="pct"/>
          </w:tcPr>
          <w:p w14:paraId="41C96C3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Q6/9</w:t>
            </w:r>
          </w:p>
        </w:tc>
      </w:tr>
      <w:tr w:rsidR="00E36D17" w:rsidRPr="00954868" w14:paraId="19654DF6" w14:textId="77777777" w:rsidTr="00E36D17">
        <w:tc>
          <w:tcPr>
            <w:tcW w:w="685" w:type="pct"/>
          </w:tcPr>
          <w:p w14:paraId="150762D2" w14:textId="77777777" w:rsidR="00E36D17" w:rsidRPr="00954868" w:rsidRDefault="00F3641B" w:rsidP="001021A3">
            <w:pPr>
              <w:spacing w:before="40" w:after="40"/>
              <w:rPr>
                <w:rFonts w:asciiTheme="majorBidi" w:hAnsiTheme="majorBidi" w:cstheme="majorBidi"/>
                <w:szCs w:val="22"/>
              </w:rPr>
            </w:pPr>
            <w:hyperlink r:id="rId273" w:history="1">
              <w:r w:rsidR="00E36D17" w:rsidRPr="00954868">
                <w:rPr>
                  <w:rStyle w:val="Hyperlink"/>
                  <w:rFonts w:asciiTheme="majorBidi" w:hAnsiTheme="majorBidi" w:cstheme="majorBidi"/>
                  <w:szCs w:val="22"/>
                </w:rPr>
                <w:t>[ TD 455-GEN ]</w:t>
              </w:r>
            </w:hyperlink>
          </w:p>
        </w:tc>
        <w:tc>
          <w:tcPr>
            <w:tcW w:w="571" w:type="pct"/>
            <w:noWrap/>
          </w:tcPr>
          <w:p w14:paraId="5766BC7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2014-05-27</w:t>
            </w:r>
          </w:p>
        </w:tc>
        <w:tc>
          <w:tcPr>
            <w:tcW w:w="676" w:type="pct"/>
          </w:tcPr>
          <w:p w14:paraId="1B5951E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SG9</w:t>
            </w:r>
          </w:p>
        </w:tc>
        <w:tc>
          <w:tcPr>
            <w:tcW w:w="2417" w:type="pct"/>
          </w:tcPr>
          <w:p w14:paraId="4CA83D5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LS/o/r on providing necessary input on activity levels in Questions (reply to TSAG-LS 3) [to TSAG]</w:t>
            </w:r>
          </w:p>
        </w:tc>
        <w:tc>
          <w:tcPr>
            <w:tcW w:w="651" w:type="pct"/>
          </w:tcPr>
          <w:p w14:paraId="6D455F4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6FB111A4" w14:textId="77777777" w:rsidTr="00E36D17">
        <w:tc>
          <w:tcPr>
            <w:tcW w:w="685" w:type="pct"/>
          </w:tcPr>
          <w:p w14:paraId="5E6C9322" w14:textId="77777777" w:rsidR="00E36D17" w:rsidRPr="00954868" w:rsidRDefault="00F3641B" w:rsidP="001021A3">
            <w:pPr>
              <w:spacing w:before="40" w:after="40"/>
              <w:rPr>
                <w:rFonts w:asciiTheme="majorBidi" w:hAnsiTheme="majorBidi" w:cstheme="majorBidi"/>
                <w:szCs w:val="22"/>
              </w:rPr>
            </w:pPr>
            <w:hyperlink r:id="rId274" w:history="1">
              <w:r w:rsidR="00E36D17" w:rsidRPr="00954868">
                <w:rPr>
                  <w:rStyle w:val="Hyperlink"/>
                  <w:rFonts w:asciiTheme="majorBidi" w:hAnsiTheme="majorBidi" w:cstheme="majorBidi"/>
                  <w:szCs w:val="22"/>
                </w:rPr>
                <w:t>[ TD 454-GEN ]</w:t>
              </w:r>
            </w:hyperlink>
          </w:p>
          <w:p w14:paraId="0655651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151489E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2014-05-29</w:t>
            </w:r>
          </w:p>
        </w:tc>
        <w:tc>
          <w:tcPr>
            <w:tcW w:w="676" w:type="pct"/>
          </w:tcPr>
          <w:p w14:paraId="4FFB85F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JCA-AHF</w:t>
            </w:r>
          </w:p>
        </w:tc>
        <w:tc>
          <w:tcPr>
            <w:tcW w:w="2417" w:type="pct"/>
          </w:tcPr>
          <w:p w14:paraId="7F4F11C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Assistive Listening Devices (ALD) and the allocation of Mobile Phone Services in the 2.3-2.4 GHz band [from JCA-AHF]</w:t>
            </w:r>
          </w:p>
        </w:tc>
        <w:tc>
          <w:tcPr>
            <w:tcW w:w="651" w:type="pct"/>
          </w:tcPr>
          <w:p w14:paraId="176A9A6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8430B21" w14:textId="77777777" w:rsidTr="00E36D17">
        <w:tc>
          <w:tcPr>
            <w:tcW w:w="685" w:type="pct"/>
          </w:tcPr>
          <w:p w14:paraId="76FEA654" w14:textId="77777777" w:rsidR="00E36D17" w:rsidRPr="00954868" w:rsidRDefault="00F3641B" w:rsidP="001021A3">
            <w:pPr>
              <w:spacing w:before="40" w:after="40"/>
              <w:rPr>
                <w:rFonts w:asciiTheme="majorBidi" w:hAnsiTheme="majorBidi" w:cstheme="majorBidi"/>
                <w:szCs w:val="22"/>
              </w:rPr>
            </w:pPr>
            <w:hyperlink r:id="rId275" w:history="1">
              <w:r w:rsidR="00E36D17" w:rsidRPr="00954868">
                <w:rPr>
                  <w:rStyle w:val="Hyperlink"/>
                  <w:rFonts w:asciiTheme="majorBidi" w:hAnsiTheme="majorBidi" w:cstheme="majorBidi"/>
                  <w:szCs w:val="22"/>
                </w:rPr>
                <w:t>[ TD 453-GEN ]</w:t>
              </w:r>
            </w:hyperlink>
          </w:p>
        </w:tc>
        <w:tc>
          <w:tcPr>
            <w:tcW w:w="571" w:type="pct"/>
            <w:noWrap/>
          </w:tcPr>
          <w:p w14:paraId="223FD82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2014-05-15</w:t>
            </w:r>
          </w:p>
        </w:tc>
        <w:tc>
          <w:tcPr>
            <w:tcW w:w="676" w:type="pct"/>
          </w:tcPr>
          <w:p w14:paraId="06534E5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 R WP6B</w:t>
            </w:r>
          </w:p>
        </w:tc>
        <w:tc>
          <w:tcPr>
            <w:tcW w:w="2417" w:type="pct"/>
          </w:tcPr>
          <w:p w14:paraId="44F05B9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ongoing work at ITU-R Working Party 6B on Integrated Broadcast-Broadband system [from ITU R WP6B]</w:t>
            </w:r>
          </w:p>
        </w:tc>
        <w:tc>
          <w:tcPr>
            <w:tcW w:w="651" w:type="pct"/>
          </w:tcPr>
          <w:p w14:paraId="53F63B0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4E5C25D3" w14:textId="77777777" w:rsidTr="00E36D17">
        <w:tc>
          <w:tcPr>
            <w:tcW w:w="685" w:type="pct"/>
          </w:tcPr>
          <w:p w14:paraId="2F0EC270" w14:textId="77777777" w:rsidR="00E36D17" w:rsidRPr="00954868" w:rsidRDefault="00F3641B" w:rsidP="001021A3">
            <w:pPr>
              <w:spacing w:before="40" w:after="40"/>
              <w:rPr>
                <w:rFonts w:asciiTheme="majorBidi" w:hAnsiTheme="majorBidi" w:cstheme="majorBidi"/>
                <w:szCs w:val="22"/>
              </w:rPr>
            </w:pPr>
            <w:hyperlink r:id="rId276" w:history="1">
              <w:r w:rsidR="00E36D17" w:rsidRPr="00954868">
                <w:rPr>
                  <w:rStyle w:val="Hyperlink"/>
                  <w:rFonts w:asciiTheme="majorBidi" w:hAnsiTheme="majorBidi" w:cstheme="majorBidi"/>
                  <w:szCs w:val="22"/>
                </w:rPr>
                <w:t>[ TD 452-GEN ]</w:t>
              </w:r>
            </w:hyperlink>
          </w:p>
        </w:tc>
        <w:tc>
          <w:tcPr>
            <w:tcW w:w="571" w:type="pct"/>
            <w:noWrap/>
          </w:tcPr>
          <w:p w14:paraId="6446072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2014-05-15</w:t>
            </w:r>
          </w:p>
        </w:tc>
        <w:tc>
          <w:tcPr>
            <w:tcW w:w="676" w:type="pct"/>
          </w:tcPr>
          <w:p w14:paraId="6D8DFD9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7B45BB0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Recommendation ITU-R F.1105-3, Fixed wireless systems for disaster mitigation and relief operations</w:t>
            </w:r>
          </w:p>
        </w:tc>
        <w:tc>
          <w:tcPr>
            <w:tcW w:w="651" w:type="pct"/>
          </w:tcPr>
          <w:p w14:paraId="3D24F87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528BCC9C" w14:textId="77777777" w:rsidTr="00E36D17">
        <w:tc>
          <w:tcPr>
            <w:tcW w:w="685" w:type="pct"/>
          </w:tcPr>
          <w:p w14:paraId="4023E585" w14:textId="77777777" w:rsidR="00E36D17" w:rsidRPr="00954868" w:rsidRDefault="00F3641B" w:rsidP="001021A3">
            <w:pPr>
              <w:spacing w:before="40" w:after="40"/>
              <w:rPr>
                <w:rFonts w:asciiTheme="majorBidi" w:hAnsiTheme="majorBidi" w:cstheme="majorBidi"/>
                <w:szCs w:val="22"/>
              </w:rPr>
            </w:pPr>
            <w:hyperlink r:id="rId277" w:history="1">
              <w:r w:rsidR="00E36D17" w:rsidRPr="00954868">
                <w:rPr>
                  <w:rStyle w:val="Hyperlink"/>
                  <w:rFonts w:asciiTheme="majorBidi" w:hAnsiTheme="majorBidi" w:cstheme="majorBidi"/>
                  <w:szCs w:val="22"/>
                </w:rPr>
                <w:t>[ TD 451-GEN ]</w:t>
              </w:r>
            </w:hyperlink>
          </w:p>
        </w:tc>
        <w:tc>
          <w:tcPr>
            <w:tcW w:w="571" w:type="pct"/>
            <w:noWrap/>
          </w:tcPr>
          <w:p w14:paraId="3C28FF4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2014-04-25</w:t>
            </w:r>
          </w:p>
        </w:tc>
        <w:tc>
          <w:tcPr>
            <w:tcW w:w="676" w:type="pct"/>
          </w:tcPr>
          <w:p w14:paraId="0BD6FA9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WP6C</w:t>
            </w:r>
          </w:p>
        </w:tc>
        <w:tc>
          <w:tcPr>
            <w:tcW w:w="2417" w:type="pct"/>
          </w:tcPr>
          <w:p w14:paraId="5158A05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draft new Recommendation ITU-T P.913 (ex P.av-dist) (reply to COM9-LS50) [from ITU-R WP6C]</w:t>
            </w:r>
          </w:p>
        </w:tc>
        <w:tc>
          <w:tcPr>
            <w:tcW w:w="651" w:type="pct"/>
          </w:tcPr>
          <w:p w14:paraId="500B0A0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0427D69F" w14:textId="77777777" w:rsidTr="00E36D17">
        <w:tc>
          <w:tcPr>
            <w:tcW w:w="685" w:type="pct"/>
          </w:tcPr>
          <w:p w14:paraId="58356D5D" w14:textId="77777777" w:rsidR="00E36D17" w:rsidRPr="00954868" w:rsidRDefault="00F3641B" w:rsidP="001021A3">
            <w:pPr>
              <w:spacing w:before="40" w:after="40"/>
              <w:rPr>
                <w:rFonts w:asciiTheme="majorBidi" w:hAnsiTheme="majorBidi" w:cstheme="majorBidi"/>
                <w:szCs w:val="22"/>
              </w:rPr>
            </w:pPr>
            <w:hyperlink r:id="rId278" w:history="1">
              <w:r w:rsidR="00E36D17" w:rsidRPr="00954868">
                <w:rPr>
                  <w:rStyle w:val="Hyperlink"/>
                  <w:rFonts w:asciiTheme="majorBidi" w:hAnsiTheme="majorBidi" w:cstheme="majorBidi"/>
                  <w:szCs w:val="22"/>
                </w:rPr>
                <w:t>[ TD 450-GEN ]</w:t>
              </w:r>
            </w:hyperlink>
          </w:p>
        </w:tc>
        <w:tc>
          <w:tcPr>
            <w:tcW w:w="571" w:type="pct"/>
            <w:noWrap/>
          </w:tcPr>
          <w:p w14:paraId="14B169D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2014-04-25</w:t>
            </w:r>
          </w:p>
        </w:tc>
        <w:tc>
          <w:tcPr>
            <w:tcW w:w="676" w:type="pct"/>
          </w:tcPr>
          <w:p w14:paraId="7535596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WP6B</w:t>
            </w:r>
          </w:p>
        </w:tc>
        <w:tc>
          <w:tcPr>
            <w:tcW w:w="2417" w:type="pct"/>
          </w:tcPr>
          <w:p w14:paraId="1AB2D20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comment on draft new Recommendation ITU-T J.604 (ex J.svc) (reply to COM 9-LS37) [from ITU-R WP6B]</w:t>
            </w:r>
          </w:p>
        </w:tc>
        <w:tc>
          <w:tcPr>
            <w:tcW w:w="651" w:type="pct"/>
          </w:tcPr>
          <w:p w14:paraId="592F3C4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Q1/9</w:t>
            </w:r>
          </w:p>
        </w:tc>
      </w:tr>
      <w:tr w:rsidR="00E36D17" w:rsidRPr="00954868" w14:paraId="2753ABFA" w14:textId="77777777" w:rsidTr="00E36D17">
        <w:tc>
          <w:tcPr>
            <w:tcW w:w="685" w:type="pct"/>
          </w:tcPr>
          <w:p w14:paraId="0761440B" w14:textId="77777777" w:rsidR="00E36D17" w:rsidRPr="00954868" w:rsidRDefault="00F3641B" w:rsidP="001021A3">
            <w:pPr>
              <w:spacing w:before="40" w:after="40"/>
              <w:rPr>
                <w:rFonts w:asciiTheme="majorBidi" w:hAnsiTheme="majorBidi" w:cstheme="majorBidi"/>
                <w:szCs w:val="22"/>
              </w:rPr>
            </w:pPr>
            <w:hyperlink r:id="rId279" w:history="1">
              <w:r w:rsidR="00E36D17" w:rsidRPr="00954868">
                <w:rPr>
                  <w:rStyle w:val="Hyperlink"/>
                  <w:rFonts w:asciiTheme="majorBidi" w:hAnsiTheme="majorBidi" w:cstheme="majorBidi"/>
                  <w:szCs w:val="22"/>
                </w:rPr>
                <w:t>[ TD 449-GEN ]</w:t>
              </w:r>
            </w:hyperlink>
          </w:p>
        </w:tc>
        <w:tc>
          <w:tcPr>
            <w:tcW w:w="571" w:type="pct"/>
            <w:noWrap/>
          </w:tcPr>
          <w:p w14:paraId="397C08E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2014-04-25</w:t>
            </w:r>
          </w:p>
        </w:tc>
        <w:tc>
          <w:tcPr>
            <w:tcW w:w="676" w:type="pct"/>
          </w:tcPr>
          <w:p w14:paraId="666E548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WP6B</w:t>
            </w:r>
          </w:p>
        </w:tc>
        <w:tc>
          <w:tcPr>
            <w:tcW w:w="2417" w:type="pct"/>
          </w:tcPr>
          <w:p w14:paraId="31AD3A8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proposed modifications of the two definitions in recommendation ITU-T J.205 [from ITU-R WP6B]</w:t>
            </w:r>
          </w:p>
        </w:tc>
        <w:tc>
          <w:tcPr>
            <w:tcW w:w="651" w:type="pct"/>
          </w:tcPr>
          <w:p w14:paraId="5DABEA9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8EA7717" w14:textId="77777777" w:rsidTr="00E36D17">
        <w:tc>
          <w:tcPr>
            <w:tcW w:w="685" w:type="pct"/>
          </w:tcPr>
          <w:p w14:paraId="4FF958BB" w14:textId="77777777" w:rsidR="00E36D17" w:rsidRPr="00954868" w:rsidRDefault="00F3641B" w:rsidP="001021A3">
            <w:pPr>
              <w:spacing w:before="40" w:after="40"/>
              <w:rPr>
                <w:rFonts w:asciiTheme="majorBidi" w:hAnsiTheme="majorBidi" w:cstheme="majorBidi"/>
                <w:szCs w:val="22"/>
              </w:rPr>
            </w:pPr>
            <w:hyperlink r:id="rId280" w:history="1">
              <w:r w:rsidR="00E36D17" w:rsidRPr="00954868">
                <w:rPr>
                  <w:rStyle w:val="Hyperlink"/>
                  <w:rFonts w:asciiTheme="majorBidi" w:hAnsiTheme="majorBidi" w:cstheme="majorBidi"/>
                  <w:szCs w:val="22"/>
                </w:rPr>
                <w:t>[ TD 448-GEN ]</w:t>
              </w:r>
            </w:hyperlink>
          </w:p>
        </w:tc>
        <w:tc>
          <w:tcPr>
            <w:tcW w:w="571" w:type="pct"/>
            <w:noWrap/>
          </w:tcPr>
          <w:p w14:paraId="2BCDDFA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2014-05-15</w:t>
            </w:r>
          </w:p>
        </w:tc>
        <w:tc>
          <w:tcPr>
            <w:tcW w:w="676" w:type="pct"/>
          </w:tcPr>
          <w:p w14:paraId="14096B0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SG15</w:t>
            </w:r>
          </w:p>
        </w:tc>
        <w:tc>
          <w:tcPr>
            <w:tcW w:w="2417" w:type="pct"/>
          </w:tcPr>
          <w:p w14:paraId="485B93D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new versions of the Access Network Transport (ANT) standardization overview and work plan [from ITU-T SG15]</w:t>
            </w:r>
          </w:p>
        </w:tc>
        <w:tc>
          <w:tcPr>
            <w:tcW w:w="651" w:type="pct"/>
          </w:tcPr>
          <w:p w14:paraId="7C4407C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73813EB1" w14:textId="77777777" w:rsidTr="00E36D17">
        <w:tc>
          <w:tcPr>
            <w:tcW w:w="685" w:type="pct"/>
          </w:tcPr>
          <w:p w14:paraId="35E7907D" w14:textId="77777777" w:rsidR="00E36D17" w:rsidRPr="00954868" w:rsidRDefault="00F3641B" w:rsidP="001021A3">
            <w:pPr>
              <w:spacing w:before="40" w:after="40"/>
              <w:rPr>
                <w:rFonts w:asciiTheme="majorBidi" w:hAnsiTheme="majorBidi" w:cstheme="majorBidi"/>
                <w:szCs w:val="22"/>
              </w:rPr>
            </w:pPr>
            <w:hyperlink r:id="rId281" w:history="1">
              <w:r w:rsidR="00E36D17" w:rsidRPr="00954868">
                <w:rPr>
                  <w:rStyle w:val="Hyperlink"/>
                  <w:rFonts w:asciiTheme="majorBidi" w:hAnsiTheme="majorBidi" w:cstheme="majorBidi"/>
                  <w:szCs w:val="22"/>
                </w:rPr>
                <w:t>[ TD 447-GEN ]</w:t>
              </w:r>
            </w:hyperlink>
          </w:p>
        </w:tc>
        <w:tc>
          <w:tcPr>
            <w:tcW w:w="571" w:type="pct"/>
            <w:noWrap/>
          </w:tcPr>
          <w:p w14:paraId="0F9ECAC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2014-05-15</w:t>
            </w:r>
          </w:p>
        </w:tc>
        <w:tc>
          <w:tcPr>
            <w:tcW w:w="676" w:type="pct"/>
          </w:tcPr>
          <w:p w14:paraId="59D6E79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SG15</w:t>
            </w:r>
          </w:p>
        </w:tc>
        <w:tc>
          <w:tcPr>
            <w:tcW w:w="2417" w:type="pct"/>
          </w:tcPr>
          <w:p w14:paraId="247EC8B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version 1 of the Home Network Transport (HNT) standardization overview and work plan [from ITU-T SG15]</w:t>
            </w:r>
          </w:p>
        </w:tc>
        <w:tc>
          <w:tcPr>
            <w:tcW w:w="651" w:type="pct"/>
          </w:tcPr>
          <w:p w14:paraId="2EE71E4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Q5/9</w:t>
            </w:r>
          </w:p>
        </w:tc>
      </w:tr>
      <w:tr w:rsidR="00E36D17" w:rsidRPr="00954868" w14:paraId="6F3E2E49" w14:textId="77777777" w:rsidTr="00E36D17">
        <w:tc>
          <w:tcPr>
            <w:tcW w:w="685" w:type="pct"/>
          </w:tcPr>
          <w:p w14:paraId="404EEF48" w14:textId="77777777" w:rsidR="00E36D17" w:rsidRPr="00954868" w:rsidRDefault="00F3641B" w:rsidP="001021A3">
            <w:pPr>
              <w:spacing w:before="40" w:after="40"/>
              <w:rPr>
                <w:rFonts w:asciiTheme="majorBidi" w:hAnsiTheme="majorBidi" w:cstheme="majorBidi"/>
                <w:szCs w:val="22"/>
              </w:rPr>
            </w:pPr>
            <w:hyperlink r:id="rId282" w:history="1">
              <w:r w:rsidR="00E36D17" w:rsidRPr="00954868">
                <w:rPr>
                  <w:rStyle w:val="Hyperlink"/>
                  <w:rFonts w:asciiTheme="majorBidi" w:hAnsiTheme="majorBidi" w:cstheme="majorBidi"/>
                  <w:szCs w:val="22"/>
                </w:rPr>
                <w:t>[ TD 446-GEN ]</w:t>
              </w:r>
            </w:hyperlink>
          </w:p>
        </w:tc>
        <w:tc>
          <w:tcPr>
            <w:tcW w:w="571" w:type="pct"/>
            <w:noWrap/>
          </w:tcPr>
          <w:p w14:paraId="2F3E750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2014-05-15</w:t>
            </w:r>
          </w:p>
        </w:tc>
        <w:tc>
          <w:tcPr>
            <w:tcW w:w="676" w:type="pct"/>
          </w:tcPr>
          <w:p w14:paraId="0A1D29A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SG15</w:t>
            </w:r>
          </w:p>
        </w:tc>
        <w:tc>
          <w:tcPr>
            <w:tcW w:w="2417" w:type="pct"/>
          </w:tcPr>
          <w:p w14:paraId="1BD47CE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Overview and Work Plan on Smart Grids - request for feedback [from ITU-T SG15]</w:t>
            </w:r>
          </w:p>
        </w:tc>
        <w:tc>
          <w:tcPr>
            <w:tcW w:w="651" w:type="pct"/>
          </w:tcPr>
          <w:p w14:paraId="41C9A14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 Q9/9, Q5/9</w:t>
            </w:r>
          </w:p>
        </w:tc>
      </w:tr>
      <w:tr w:rsidR="00E36D17" w:rsidRPr="00954868" w14:paraId="77B440F4" w14:textId="77777777" w:rsidTr="00E36D17">
        <w:tc>
          <w:tcPr>
            <w:tcW w:w="685" w:type="pct"/>
          </w:tcPr>
          <w:p w14:paraId="3F829783" w14:textId="77777777" w:rsidR="00E36D17" w:rsidRPr="00954868" w:rsidRDefault="00F3641B" w:rsidP="001021A3">
            <w:pPr>
              <w:spacing w:before="40" w:after="40"/>
              <w:rPr>
                <w:rFonts w:asciiTheme="majorBidi" w:hAnsiTheme="majorBidi" w:cstheme="majorBidi"/>
                <w:szCs w:val="22"/>
              </w:rPr>
            </w:pPr>
            <w:hyperlink r:id="rId283" w:history="1">
              <w:r w:rsidR="00E36D17" w:rsidRPr="00954868">
                <w:rPr>
                  <w:rStyle w:val="Hyperlink"/>
                  <w:rFonts w:asciiTheme="majorBidi" w:hAnsiTheme="majorBidi" w:cstheme="majorBidi"/>
                  <w:szCs w:val="22"/>
                </w:rPr>
                <w:t>[ TD 445-GEN ]</w:t>
              </w:r>
            </w:hyperlink>
          </w:p>
          <w:p w14:paraId="0FFB532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37B1115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1EF26C0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WP2/9 Chairman</w:t>
            </w:r>
          </w:p>
        </w:tc>
        <w:tc>
          <w:tcPr>
            <w:tcW w:w="2417" w:type="pct"/>
          </w:tcPr>
          <w:p w14:paraId="552812D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WP 2/9 "Cable-related terminals and applications"</w:t>
            </w:r>
          </w:p>
        </w:tc>
        <w:tc>
          <w:tcPr>
            <w:tcW w:w="651" w:type="pct"/>
          </w:tcPr>
          <w:p w14:paraId="7D671C4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Q8/9, Q7/9, Q5/9, Q4/9, Q10/9</w:t>
            </w:r>
          </w:p>
        </w:tc>
      </w:tr>
      <w:tr w:rsidR="00E36D17" w:rsidRPr="00954868" w14:paraId="4EA5FE78" w14:textId="77777777" w:rsidTr="00E36D17">
        <w:tc>
          <w:tcPr>
            <w:tcW w:w="685" w:type="pct"/>
          </w:tcPr>
          <w:p w14:paraId="592CD257" w14:textId="77777777" w:rsidR="00E36D17" w:rsidRPr="00954868" w:rsidRDefault="00F3641B" w:rsidP="001021A3">
            <w:pPr>
              <w:spacing w:before="40" w:after="40"/>
              <w:rPr>
                <w:rFonts w:asciiTheme="majorBidi" w:hAnsiTheme="majorBidi" w:cstheme="majorBidi"/>
                <w:szCs w:val="22"/>
              </w:rPr>
            </w:pPr>
            <w:hyperlink r:id="rId284" w:history="1">
              <w:r w:rsidR="00E36D17" w:rsidRPr="00954868">
                <w:rPr>
                  <w:rStyle w:val="Hyperlink"/>
                  <w:rFonts w:asciiTheme="majorBidi" w:hAnsiTheme="majorBidi" w:cstheme="majorBidi"/>
                  <w:szCs w:val="22"/>
                </w:rPr>
                <w:t>[ TD 444-GEN ]</w:t>
              </w:r>
            </w:hyperlink>
          </w:p>
        </w:tc>
        <w:tc>
          <w:tcPr>
            <w:tcW w:w="571" w:type="pct"/>
            <w:noWrap/>
          </w:tcPr>
          <w:p w14:paraId="278E3DA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16DF242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WP1/9 Chairman</w:t>
            </w:r>
          </w:p>
        </w:tc>
        <w:tc>
          <w:tcPr>
            <w:tcW w:w="2417" w:type="pct"/>
          </w:tcPr>
          <w:p w14:paraId="097ABDC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WP 1/9 "Video transport and quality"</w:t>
            </w:r>
          </w:p>
        </w:tc>
        <w:tc>
          <w:tcPr>
            <w:tcW w:w="651" w:type="pct"/>
          </w:tcPr>
          <w:p w14:paraId="44CEDAA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Q6/9, Q3/9, Q2/9, Q12/9, Q11/9, Q1/9</w:t>
            </w:r>
          </w:p>
        </w:tc>
      </w:tr>
      <w:tr w:rsidR="00E36D17" w:rsidRPr="00954868" w14:paraId="181A3E13" w14:textId="77777777" w:rsidTr="00E36D17">
        <w:tc>
          <w:tcPr>
            <w:tcW w:w="685" w:type="pct"/>
          </w:tcPr>
          <w:p w14:paraId="51203356" w14:textId="77777777" w:rsidR="00E36D17" w:rsidRPr="00954868" w:rsidRDefault="00F3641B" w:rsidP="001021A3">
            <w:pPr>
              <w:spacing w:before="40" w:after="40"/>
              <w:rPr>
                <w:rFonts w:asciiTheme="majorBidi" w:hAnsiTheme="majorBidi" w:cstheme="majorBidi"/>
                <w:szCs w:val="22"/>
              </w:rPr>
            </w:pPr>
            <w:hyperlink r:id="rId285" w:history="1">
              <w:r w:rsidR="00E36D17" w:rsidRPr="00954868">
                <w:rPr>
                  <w:rStyle w:val="Hyperlink"/>
                  <w:rFonts w:asciiTheme="majorBidi" w:hAnsiTheme="majorBidi" w:cstheme="majorBidi"/>
                  <w:szCs w:val="22"/>
                </w:rPr>
                <w:t>[ TD 443-GEN ]</w:t>
              </w:r>
            </w:hyperlink>
          </w:p>
        </w:tc>
        <w:tc>
          <w:tcPr>
            <w:tcW w:w="571" w:type="pct"/>
            <w:noWrap/>
          </w:tcPr>
          <w:p w14:paraId="5B5E39B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48D9FD2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Q13/9</w:t>
            </w:r>
          </w:p>
        </w:tc>
        <w:tc>
          <w:tcPr>
            <w:tcW w:w="2417" w:type="pct"/>
          </w:tcPr>
          <w:p w14:paraId="6DD16D7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13/9 meeting "Work programme, coordination and planning"</w:t>
            </w:r>
          </w:p>
        </w:tc>
        <w:tc>
          <w:tcPr>
            <w:tcW w:w="651" w:type="pct"/>
          </w:tcPr>
          <w:p w14:paraId="1660BC0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Q13/9</w:t>
            </w:r>
          </w:p>
        </w:tc>
      </w:tr>
      <w:tr w:rsidR="00E36D17" w:rsidRPr="00954868" w14:paraId="0A2FED74" w14:textId="77777777" w:rsidTr="00E36D17">
        <w:tc>
          <w:tcPr>
            <w:tcW w:w="685" w:type="pct"/>
          </w:tcPr>
          <w:p w14:paraId="41CC1719" w14:textId="77777777" w:rsidR="00E36D17" w:rsidRPr="00954868" w:rsidRDefault="00F3641B" w:rsidP="001021A3">
            <w:pPr>
              <w:spacing w:before="40" w:after="40"/>
              <w:rPr>
                <w:rFonts w:asciiTheme="majorBidi" w:hAnsiTheme="majorBidi" w:cstheme="majorBidi"/>
                <w:szCs w:val="22"/>
              </w:rPr>
            </w:pPr>
            <w:hyperlink r:id="rId286" w:history="1">
              <w:r w:rsidR="00E36D17" w:rsidRPr="00954868">
                <w:rPr>
                  <w:rStyle w:val="Hyperlink"/>
                  <w:rFonts w:asciiTheme="majorBidi" w:hAnsiTheme="majorBidi" w:cstheme="majorBidi"/>
                  <w:szCs w:val="22"/>
                </w:rPr>
                <w:t>[ TD 442-GEN ]</w:t>
              </w:r>
            </w:hyperlink>
          </w:p>
          <w:p w14:paraId="4D9EFCC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6753A72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0F401C4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Q12/9</w:t>
            </w:r>
          </w:p>
        </w:tc>
        <w:tc>
          <w:tcPr>
            <w:tcW w:w="2417" w:type="pct"/>
          </w:tcPr>
          <w:p w14:paraId="2989572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12/9 meeting "Objective and subjective methods for evaluating perceptual audiovisual quality in multimedia services within the terms of Study Group 9"</w:t>
            </w:r>
          </w:p>
        </w:tc>
        <w:tc>
          <w:tcPr>
            <w:tcW w:w="651" w:type="pct"/>
          </w:tcPr>
          <w:p w14:paraId="14E0ABE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Q12/9</w:t>
            </w:r>
          </w:p>
        </w:tc>
      </w:tr>
      <w:tr w:rsidR="00E36D17" w:rsidRPr="00954868" w14:paraId="0B273420" w14:textId="77777777" w:rsidTr="00E36D17">
        <w:tc>
          <w:tcPr>
            <w:tcW w:w="685" w:type="pct"/>
          </w:tcPr>
          <w:p w14:paraId="6BB52C84" w14:textId="77777777" w:rsidR="00E36D17" w:rsidRPr="00954868" w:rsidRDefault="00F3641B" w:rsidP="001021A3">
            <w:pPr>
              <w:spacing w:before="40" w:after="40"/>
              <w:rPr>
                <w:rFonts w:asciiTheme="majorBidi" w:hAnsiTheme="majorBidi" w:cstheme="majorBidi"/>
                <w:szCs w:val="22"/>
              </w:rPr>
            </w:pPr>
            <w:hyperlink r:id="rId287" w:history="1">
              <w:r w:rsidR="00E36D17" w:rsidRPr="00954868">
                <w:rPr>
                  <w:rStyle w:val="Hyperlink"/>
                  <w:rFonts w:asciiTheme="majorBidi" w:hAnsiTheme="majorBidi" w:cstheme="majorBidi"/>
                  <w:szCs w:val="22"/>
                </w:rPr>
                <w:t>[ TD 441-GEN ]</w:t>
              </w:r>
            </w:hyperlink>
          </w:p>
        </w:tc>
        <w:tc>
          <w:tcPr>
            <w:tcW w:w="571" w:type="pct"/>
            <w:noWrap/>
          </w:tcPr>
          <w:p w14:paraId="2079B8B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78AF382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N/A</w:t>
            </w:r>
          </w:p>
        </w:tc>
        <w:tc>
          <w:tcPr>
            <w:tcW w:w="2417" w:type="pct"/>
          </w:tcPr>
          <w:p w14:paraId="75098EB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Withdrawn</w:t>
            </w:r>
          </w:p>
        </w:tc>
        <w:tc>
          <w:tcPr>
            <w:tcW w:w="651" w:type="pct"/>
          </w:tcPr>
          <w:p w14:paraId="0AB6354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N/A</w:t>
            </w:r>
          </w:p>
        </w:tc>
      </w:tr>
      <w:tr w:rsidR="00E36D17" w:rsidRPr="00954868" w14:paraId="4295CD7D" w14:textId="77777777" w:rsidTr="00E36D17">
        <w:tc>
          <w:tcPr>
            <w:tcW w:w="685" w:type="pct"/>
          </w:tcPr>
          <w:p w14:paraId="7A0753BD" w14:textId="77777777" w:rsidR="00E36D17" w:rsidRPr="00954868" w:rsidRDefault="00F3641B" w:rsidP="001021A3">
            <w:pPr>
              <w:spacing w:before="40" w:after="40"/>
              <w:rPr>
                <w:rFonts w:asciiTheme="majorBidi" w:hAnsiTheme="majorBidi" w:cstheme="majorBidi"/>
                <w:szCs w:val="22"/>
              </w:rPr>
            </w:pPr>
            <w:hyperlink r:id="rId288" w:history="1">
              <w:r w:rsidR="00E36D17" w:rsidRPr="00954868">
                <w:rPr>
                  <w:rStyle w:val="Hyperlink"/>
                  <w:rFonts w:asciiTheme="majorBidi" w:hAnsiTheme="majorBidi" w:cstheme="majorBidi"/>
                  <w:szCs w:val="22"/>
                </w:rPr>
                <w:t>[ TD 440-GEN ]</w:t>
              </w:r>
            </w:hyperlink>
          </w:p>
          <w:p w14:paraId="062468A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3DCEC2C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4013216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Rappporteur Q10/9</w:t>
            </w:r>
          </w:p>
        </w:tc>
        <w:tc>
          <w:tcPr>
            <w:tcW w:w="2417" w:type="pct"/>
          </w:tcPr>
          <w:p w14:paraId="38F5A02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10/9 meeting "Requirements, methods, and interfaces of the advanced service platforms to enhance the delivery of sound, television, and other multimedia interactive services over cable television network"</w:t>
            </w:r>
          </w:p>
        </w:tc>
        <w:tc>
          <w:tcPr>
            <w:tcW w:w="651" w:type="pct"/>
          </w:tcPr>
          <w:p w14:paraId="420E887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Q10/9</w:t>
            </w:r>
          </w:p>
        </w:tc>
      </w:tr>
      <w:tr w:rsidR="00E36D17" w:rsidRPr="00954868" w14:paraId="24D5EDCD" w14:textId="77777777" w:rsidTr="00E36D17">
        <w:tc>
          <w:tcPr>
            <w:tcW w:w="685" w:type="pct"/>
          </w:tcPr>
          <w:p w14:paraId="07F91E36" w14:textId="77777777" w:rsidR="00E36D17" w:rsidRPr="00954868" w:rsidRDefault="00F3641B" w:rsidP="001021A3">
            <w:pPr>
              <w:spacing w:before="40" w:after="40"/>
              <w:rPr>
                <w:rFonts w:asciiTheme="majorBidi" w:hAnsiTheme="majorBidi" w:cstheme="majorBidi"/>
                <w:szCs w:val="22"/>
              </w:rPr>
            </w:pPr>
            <w:hyperlink r:id="rId289" w:history="1">
              <w:r w:rsidR="00E36D17" w:rsidRPr="00954868">
                <w:rPr>
                  <w:rStyle w:val="Hyperlink"/>
                  <w:rFonts w:asciiTheme="majorBidi" w:hAnsiTheme="majorBidi" w:cstheme="majorBidi"/>
                  <w:szCs w:val="22"/>
                </w:rPr>
                <w:t>[ TD 439-GEN ]</w:t>
              </w:r>
            </w:hyperlink>
          </w:p>
          <w:p w14:paraId="7B08C35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1A3C17D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0E6B3E3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Q9/9</w:t>
            </w:r>
          </w:p>
        </w:tc>
        <w:tc>
          <w:tcPr>
            <w:tcW w:w="2417" w:type="pct"/>
          </w:tcPr>
          <w:p w14:paraId="433DA24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9/9 meeting "Requirements for advanced service capabilities for broadband cable home networks"</w:t>
            </w:r>
          </w:p>
        </w:tc>
        <w:tc>
          <w:tcPr>
            <w:tcW w:w="651" w:type="pct"/>
          </w:tcPr>
          <w:p w14:paraId="2E87A51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w:t>
            </w:r>
          </w:p>
        </w:tc>
      </w:tr>
      <w:tr w:rsidR="00E36D17" w:rsidRPr="00954868" w14:paraId="5F65CE42" w14:textId="77777777" w:rsidTr="00E36D17">
        <w:tc>
          <w:tcPr>
            <w:tcW w:w="685" w:type="pct"/>
          </w:tcPr>
          <w:p w14:paraId="3E10A804" w14:textId="77777777" w:rsidR="00E36D17" w:rsidRPr="00954868" w:rsidRDefault="00F3641B" w:rsidP="001021A3">
            <w:pPr>
              <w:spacing w:before="40" w:after="40"/>
              <w:rPr>
                <w:rFonts w:asciiTheme="majorBidi" w:hAnsiTheme="majorBidi" w:cstheme="majorBidi"/>
                <w:szCs w:val="22"/>
              </w:rPr>
            </w:pPr>
            <w:hyperlink r:id="rId290" w:history="1">
              <w:r w:rsidR="00E36D17" w:rsidRPr="00954868">
                <w:rPr>
                  <w:rStyle w:val="Hyperlink"/>
                  <w:rFonts w:asciiTheme="majorBidi" w:hAnsiTheme="majorBidi" w:cstheme="majorBidi"/>
                  <w:szCs w:val="22"/>
                </w:rPr>
                <w:t>[ TD 438-GEN ]</w:t>
              </w:r>
            </w:hyperlink>
          </w:p>
        </w:tc>
        <w:tc>
          <w:tcPr>
            <w:tcW w:w="571" w:type="pct"/>
            <w:noWrap/>
          </w:tcPr>
          <w:p w14:paraId="200A736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4BFAEB7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N/A</w:t>
            </w:r>
          </w:p>
        </w:tc>
        <w:tc>
          <w:tcPr>
            <w:tcW w:w="2417" w:type="pct"/>
          </w:tcPr>
          <w:p w14:paraId="74294B3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Withdrawn</w:t>
            </w:r>
          </w:p>
        </w:tc>
        <w:tc>
          <w:tcPr>
            <w:tcW w:w="651" w:type="pct"/>
          </w:tcPr>
          <w:p w14:paraId="6F3856C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N/A</w:t>
            </w:r>
          </w:p>
        </w:tc>
      </w:tr>
      <w:tr w:rsidR="00E36D17" w:rsidRPr="00954868" w14:paraId="0BDA58F5" w14:textId="77777777" w:rsidTr="00E36D17">
        <w:tc>
          <w:tcPr>
            <w:tcW w:w="685" w:type="pct"/>
          </w:tcPr>
          <w:p w14:paraId="5FA69C35" w14:textId="77777777" w:rsidR="00E36D17" w:rsidRPr="00954868" w:rsidRDefault="00F3641B" w:rsidP="001021A3">
            <w:pPr>
              <w:spacing w:before="40" w:after="40"/>
              <w:rPr>
                <w:rFonts w:asciiTheme="majorBidi" w:hAnsiTheme="majorBidi" w:cstheme="majorBidi"/>
                <w:szCs w:val="22"/>
              </w:rPr>
            </w:pPr>
            <w:hyperlink r:id="rId291" w:history="1">
              <w:r w:rsidR="00E36D17" w:rsidRPr="00954868">
                <w:rPr>
                  <w:rStyle w:val="Hyperlink"/>
                  <w:rFonts w:asciiTheme="majorBidi" w:hAnsiTheme="majorBidi" w:cstheme="majorBidi"/>
                  <w:szCs w:val="22"/>
                </w:rPr>
                <w:t>[ TD 437-GEN ]</w:t>
              </w:r>
            </w:hyperlink>
          </w:p>
          <w:p w14:paraId="15C37C1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077D3CB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6A8F7D6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Q7/9</w:t>
            </w:r>
          </w:p>
        </w:tc>
        <w:tc>
          <w:tcPr>
            <w:tcW w:w="2417" w:type="pct"/>
          </w:tcPr>
          <w:p w14:paraId="1DCA4CA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7/9 meeting "Cable television delivery of digital services and applications that use Internet protocol (IP) and/or packet-based data"</w:t>
            </w:r>
          </w:p>
        </w:tc>
        <w:tc>
          <w:tcPr>
            <w:tcW w:w="651" w:type="pct"/>
          </w:tcPr>
          <w:p w14:paraId="74EB8F0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w:t>
            </w:r>
          </w:p>
        </w:tc>
      </w:tr>
      <w:tr w:rsidR="00E36D17" w:rsidRPr="00954868" w14:paraId="527A06DF" w14:textId="77777777" w:rsidTr="00E36D17">
        <w:tc>
          <w:tcPr>
            <w:tcW w:w="685" w:type="pct"/>
          </w:tcPr>
          <w:p w14:paraId="52937403" w14:textId="77777777" w:rsidR="00E36D17" w:rsidRPr="00954868" w:rsidRDefault="00F3641B" w:rsidP="001021A3">
            <w:pPr>
              <w:spacing w:before="40" w:after="40"/>
              <w:rPr>
                <w:rFonts w:asciiTheme="majorBidi" w:hAnsiTheme="majorBidi" w:cstheme="majorBidi"/>
                <w:szCs w:val="22"/>
              </w:rPr>
            </w:pPr>
            <w:hyperlink r:id="rId292" w:history="1">
              <w:r w:rsidR="00E36D17" w:rsidRPr="00954868">
                <w:rPr>
                  <w:rStyle w:val="Hyperlink"/>
                  <w:rFonts w:asciiTheme="majorBidi" w:hAnsiTheme="majorBidi" w:cstheme="majorBidi"/>
                  <w:szCs w:val="22"/>
                </w:rPr>
                <w:t>[ TD 436-GEN ]</w:t>
              </w:r>
            </w:hyperlink>
          </w:p>
        </w:tc>
        <w:tc>
          <w:tcPr>
            <w:tcW w:w="571" w:type="pct"/>
            <w:noWrap/>
          </w:tcPr>
          <w:p w14:paraId="7DD67C1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286378D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Q6/9</w:t>
            </w:r>
          </w:p>
        </w:tc>
        <w:tc>
          <w:tcPr>
            <w:tcW w:w="2417" w:type="pct"/>
          </w:tcPr>
          <w:p w14:paraId="0B208F8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6/9 meeting "Digital programme delivery controls for multiplexing, switching and insertion in compressed bit streams"</w:t>
            </w:r>
          </w:p>
        </w:tc>
        <w:tc>
          <w:tcPr>
            <w:tcW w:w="651" w:type="pct"/>
          </w:tcPr>
          <w:p w14:paraId="7B2EEE5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Q6/9</w:t>
            </w:r>
          </w:p>
        </w:tc>
      </w:tr>
      <w:tr w:rsidR="00E36D17" w:rsidRPr="00954868" w14:paraId="67BF7D12" w14:textId="77777777" w:rsidTr="00E36D17">
        <w:tc>
          <w:tcPr>
            <w:tcW w:w="685" w:type="pct"/>
          </w:tcPr>
          <w:p w14:paraId="2E668AAE" w14:textId="77777777" w:rsidR="00E36D17" w:rsidRPr="00954868" w:rsidRDefault="00F3641B" w:rsidP="001021A3">
            <w:pPr>
              <w:spacing w:before="40" w:after="40"/>
              <w:rPr>
                <w:rFonts w:asciiTheme="majorBidi" w:hAnsiTheme="majorBidi" w:cstheme="majorBidi"/>
                <w:szCs w:val="22"/>
              </w:rPr>
            </w:pPr>
            <w:hyperlink r:id="rId293" w:history="1">
              <w:r w:rsidR="00E36D17" w:rsidRPr="00954868">
                <w:rPr>
                  <w:rStyle w:val="Hyperlink"/>
                  <w:rFonts w:asciiTheme="majorBidi" w:hAnsiTheme="majorBidi" w:cstheme="majorBidi"/>
                  <w:szCs w:val="22"/>
                </w:rPr>
                <w:t>[ TD 435-GEN ]</w:t>
              </w:r>
            </w:hyperlink>
          </w:p>
        </w:tc>
        <w:tc>
          <w:tcPr>
            <w:tcW w:w="571" w:type="pct"/>
            <w:noWrap/>
          </w:tcPr>
          <w:p w14:paraId="2EE2FDB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552D354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Q5/9</w:t>
            </w:r>
          </w:p>
        </w:tc>
        <w:tc>
          <w:tcPr>
            <w:tcW w:w="2417" w:type="pct"/>
          </w:tcPr>
          <w:p w14:paraId="42616A5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5/9 meeting "Functional requirements for residential gateway and set-top box for the reception of advanced content distribution services"</w:t>
            </w:r>
          </w:p>
        </w:tc>
        <w:tc>
          <w:tcPr>
            <w:tcW w:w="651" w:type="pct"/>
          </w:tcPr>
          <w:p w14:paraId="2E39500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Q5/9</w:t>
            </w:r>
          </w:p>
        </w:tc>
      </w:tr>
      <w:tr w:rsidR="00E36D17" w:rsidRPr="00954868" w14:paraId="7A707DBF" w14:textId="77777777" w:rsidTr="00E36D17">
        <w:tc>
          <w:tcPr>
            <w:tcW w:w="685" w:type="pct"/>
          </w:tcPr>
          <w:p w14:paraId="382E10A7" w14:textId="77777777" w:rsidR="00E36D17" w:rsidRPr="00954868" w:rsidRDefault="00F3641B" w:rsidP="001021A3">
            <w:pPr>
              <w:spacing w:before="40" w:after="40"/>
              <w:rPr>
                <w:rFonts w:asciiTheme="majorBidi" w:hAnsiTheme="majorBidi" w:cstheme="majorBidi"/>
                <w:szCs w:val="22"/>
              </w:rPr>
            </w:pPr>
            <w:hyperlink r:id="rId294" w:history="1">
              <w:r w:rsidR="00E36D17" w:rsidRPr="00954868">
                <w:rPr>
                  <w:rStyle w:val="Hyperlink"/>
                  <w:rFonts w:asciiTheme="majorBidi" w:hAnsiTheme="majorBidi" w:cstheme="majorBidi"/>
                  <w:szCs w:val="22"/>
                </w:rPr>
                <w:t>[ TD 434-GEN ]</w:t>
              </w:r>
            </w:hyperlink>
          </w:p>
        </w:tc>
        <w:tc>
          <w:tcPr>
            <w:tcW w:w="571" w:type="pct"/>
            <w:noWrap/>
          </w:tcPr>
          <w:p w14:paraId="5A41ACD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2490633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523BD84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4/9 meeting "Software components application programming interfaces (APIs), frameworks and overall software architecture for advanced content distribution services within the scope of Study Group 9"</w:t>
            </w:r>
          </w:p>
        </w:tc>
        <w:tc>
          <w:tcPr>
            <w:tcW w:w="651" w:type="pct"/>
          </w:tcPr>
          <w:p w14:paraId="5CE5E43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7D1CE45F" w14:textId="77777777" w:rsidTr="00E36D17">
        <w:tc>
          <w:tcPr>
            <w:tcW w:w="685" w:type="pct"/>
          </w:tcPr>
          <w:p w14:paraId="489506F1" w14:textId="77777777" w:rsidR="00E36D17" w:rsidRPr="00954868" w:rsidRDefault="00F3641B" w:rsidP="001021A3">
            <w:pPr>
              <w:spacing w:before="40" w:after="40"/>
              <w:rPr>
                <w:rFonts w:asciiTheme="majorBidi" w:hAnsiTheme="majorBidi" w:cstheme="majorBidi"/>
                <w:szCs w:val="22"/>
              </w:rPr>
            </w:pPr>
            <w:hyperlink r:id="rId295" w:history="1">
              <w:r w:rsidR="00E36D17" w:rsidRPr="00954868">
                <w:rPr>
                  <w:rStyle w:val="Hyperlink"/>
                  <w:rFonts w:asciiTheme="majorBidi" w:hAnsiTheme="majorBidi" w:cstheme="majorBidi"/>
                  <w:szCs w:val="22"/>
                </w:rPr>
                <w:t>[ TD 433-GEN ]</w:t>
              </w:r>
            </w:hyperlink>
          </w:p>
        </w:tc>
        <w:tc>
          <w:tcPr>
            <w:tcW w:w="571" w:type="pct"/>
            <w:noWrap/>
          </w:tcPr>
          <w:p w14:paraId="18381D7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3BCE8CB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Q3/9</w:t>
            </w:r>
          </w:p>
        </w:tc>
        <w:tc>
          <w:tcPr>
            <w:tcW w:w="2417" w:type="pct"/>
          </w:tcPr>
          <w:p w14:paraId="7DF8E3F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3/9 meeting "Methods and practices for conditional access, protection against unauthorized copying and against unauthorized redistribution ("redistribution control" for digital cable television distribution to the home)"</w:t>
            </w:r>
          </w:p>
        </w:tc>
        <w:tc>
          <w:tcPr>
            <w:tcW w:w="651" w:type="pct"/>
          </w:tcPr>
          <w:p w14:paraId="504EE10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32BE1AD6" w14:textId="77777777" w:rsidTr="00E36D17">
        <w:tc>
          <w:tcPr>
            <w:tcW w:w="685" w:type="pct"/>
          </w:tcPr>
          <w:p w14:paraId="58720E3E" w14:textId="77777777" w:rsidR="00E36D17" w:rsidRPr="00954868" w:rsidRDefault="00F3641B" w:rsidP="001021A3">
            <w:pPr>
              <w:spacing w:before="40" w:after="40"/>
              <w:rPr>
                <w:rFonts w:asciiTheme="majorBidi" w:hAnsiTheme="majorBidi" w:cstheme="majorBidi"/>
                <w:szCs w:val="22"/>
              </w:rPr>
            </w:pPr>
            <w:hyperlink r:id="rId296" w:history="1">
              <w:r w:rsidR="00E36D17" w:rsidRPr="00954868">
                <w:rPr>
                  <w:rStyle w:val="Hyperlink"/>
                  <w:rFonts w:asciiTheme="majorBidi" w:hAnsiTheme="majorBidi" w:cstheme="majorBidi"/>
                  <w:szCs w:val="22"/>
                </w:rPr>
                <w:t>[ TD 432-GEN ]</w:t>
              </w:r>
            </w:hyperlink>
          </w:p>
          <w:p w14:paraId="2A99329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235E0E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7802044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Associate Rapporteur Q2/9</w:t>
            </w:r>
          </w:p>
        </w:tc>
        <w:tc>
          <w:tcPr>
            <w:tcW w:w="2417" w:type="pct"/>
          </w:tcPr>
          <w:p w14:paraId="006A725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2/9 and Joint Report of Q2/9 &amp; Q12/9 meeting, Geneva, 8-12 September 2014</w:t>
            </w:r>
          </w:p>
        </w:tc>
        <w:tc>
          <w:tcPr>
            <w:tcW w:w="651" w:type="pct"/>
          </w:tcPr>
          <w:p w14:paraId="0EB0E14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5D274114" w14:textId="77777777" w:rsidTr="00E36D17">
        <w:tc>
          <w:tcPr>
            <w:tcW w:w="685" w:type="pct"/>
          </w:tcPr>
          <w:p w14:paraId="421846C4" w14:textId="77777777" w:rsidR="00E36D17" w:rsidRPr="00954868" w:rsidRDefault="00F3641B" w:rsidP="001021A3">
            <w:pPr>
              <w:spacing w:before="40" w:after="40"/>
              <w:rPr>
                <w:rFonts w:asciiTheme="majorBidi" w:hAnsiTheme="majorBidi" w:cstheme="majorBidi"/>
                <w:szCs w:val="22"/>
              </w:rPr>
            </w:pPr>
            <w:hyperlink r:id="rId297" w:history="1">
              <w:r w:rsidR="00E36D17" w:rsidRPr="00954868">
                <w:rPr>
                  <w:rStyle w:val="Hyperlink"/>
                  <w:rFonts w:asciiTheme="majorBidi" w:hAnsiTheme="majorBidi" w:cstheme="majorBidi"/>
                  <w:szCs w:val="22"/>
                </w:rPr>
                <w:t>[ TD 431-GEN ]</w:t>
              </w:r>
            </w:hyperlink>
          </w:p>
          <w:p w14:paraId="385FA62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4877141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2014-04-11</w:t>
            </w:r>
          </w:p>
        </w:tc>
        <w:tc>
          <w:tcPr>
            <w:tcW w:w="676" w:type="pct"/>
          </w:tcPr>
          <w:p w14:paraId="1B4BA1D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Q1/9</w:t>
            </w:r>
          </w:p>
        </w:tc>
        <w:tc>
          <w:tcPr>
            <w:tcW w:w="2417" w:type="pct"/>
          </w:tcPr>
          <w:p w14:paraId="3F8C478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1/9 meeting "Transmission of television and sound programme signal for contribution, primary distribution and secondary distribution"</w:t>
            </w:r>
          </w:p>
        </w:tc>
        <w:tc>
          <w:tcPr>
            <w:tcW w:w="651" w:type="pct"/>
          </w:tcPr>
          <w:p w14:paraId="03A146D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Q1/19</w:t>
            </w:r>
          </w:p>
        </w:tc>
      </w:tr>
      <w:tr w:rsidR="00E36D17" w:rsidRPr="00954868" w14:paraId="4C5B70CA" w14:textId="77777777" w:rsidTr="00E36D17">
        <w:tc>
          <w:tcPr>
            <w:tcW w:w="685" w:type="pct"/>
          </w:tcPr>
          <w:p w14:paraId="45F88517" w14:textId="77777777" w:rsidR="00E36D17" w:rsidRPr="00954868" w:rsidRDefault="00F3641B" w:rsidP="001021A3">
            <w:pPr>
              <w:spacing w:before="40" w:after="40"/>
              <w:rPr>
                <w:rFonts w:asciiTheme="majorBidi" w:hAnsiTheme="majorBidi" w:cstheme="majorBidi"/>
                <w:szCs w:val="22"/>
              </w:rPr>
            </w:pPr>
            <w:hyperlink r:id="rId298" w:history="1">
              <w:r w:rsidR="00E36D17" w:rsidRPr="00954868">
                <w:rPr>
                  <w:rStyle w:val="Hyperlink"/>
                  <w:rFonts w:asciiTheme="majorBidi" w:hAnsiTheme="majorBidi" w:cstheme="majorBidi"/>
                  <w:szCs w:val="22"/>
                </w:rPr>
                <w:t>[ TD 430-GEN ]</w:t>
              </w:r>
            </w:hyperlink>
          </w:p>
        </w:tc>
        <w:tc>
          <w:tcPr>
            <w:tcW w:w="571" w:type="pct"/>
            <w:noWrap/>
          </w:tcPr>
          <w:p w14:paraId="6A16A19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2014-04-25</w:t>
            </w:r>
          </w:p>
        </w:tc>
        <w:tc>
          <w:tcPr>
            <w:tcW w:w="676" w:type="pct"/>
          </w:tcPr>
          <w:p w14:paraId="0142F13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WP6B</w:t>
            </w:r>
          </w:p>
        </w:tc>
        <w:tc>
          <w:tcPr>
            <w:tcW w:w="2417" w:type="pct"/>
          </w:tcPr>
          <w:p w14:paraId="002C4AA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development of recommendation on integrated broadband system (COM9-LS63) [from ITU-R WP6B]</w:t>
            </w:r>
          </w:p>
        </w:tc>
        <w:tc>
          <w:tcPr>
            <w:tcW w:w="651" w:type="pct"/>
          </w:tcPr>
          <w:p w14:paraId="3E39D98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54A224B4" w14:textId="77777777" w:rsidTr="00E36D17">
        <w:tc>
          <w:tcPr>
            <w:tcW w:w="685" w:type="pct"/>
          </w:tcPr>
          <w:p w14:paraId="6B02C7CD" w14:textId="77777777" w:rsidR="00E36D17" w:rsidRPr="00954868" w:rsidRDefault="00F3641B" w:rsidP="001021A3">
            <w:pPr>
              <w:spacing w:before="40" w:after="40"/>
              <w:rPr>
                <w:rFonts w:asciiTheme="majorBidi" w:hAnsiTheme="majorBidi" w:cstheme="majorBidi"/>
                <w:szCs w:val="22"/>
              </w:rPr>
            </w:pPr>
            <w:hyperlink r:id="rId299" w:history="1">
              <w:r w:rsidR="00E36D17" w:rsidRPr="00954868">
                <w:rPr>
                  <w:rStyle w:val="Hyperlink"/>
                  <w:rFonts w:asciiTheme="majorBidi" w:hAnsiTheme="majorBidi" w:cstheme="majorBidi"/>
                  <w:szCs w:val="22"/>
                </w:rPr>
                <w:t>[ TD 429-GEN ]</w:t>
              </w:r>
            </w:hyperlink>
          </w:p>
        </w:tc>
        <w:tc>
          <w:tcPr>
            <w:tcW w:w="571" w:type="pct"/>
            <w:noWrap/>
          </w:tcPr>
          <w:p w14:paraId="64B7FC2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2014-05-15</w:t>
            </w:r>
          </w:p>
        </w:tc>
        <w:tc>
          <w:tcPr>
            <w:tcW w:w="676" w:type="pct"/>
          </w:tcPr>
          <w:p w14:paraId="0152628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DVB CM-SEG</w:t>
            </w:r>
          </w:p>
        </w:tc>
        <w:tc>
          <w:tcPr>
            <w:tcW w:w="2417" w:type="pct"/>
          </w:tcPr>
          <w:p w14:paraId="509AAB8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DRM (reply to COM9 LS38) [from DVB CM-SEG]</w:t>
            </w:r>
          </w:p>
        </w:tc>
        <w:tc>
          <w:tcPr>
            <w:tcW w:w="651" w:type="pct"/>
          </w:tcPr>
          <w:p w14:paraId="58B28B9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17D23391" w14:textId="77777777" w:rsidTr="00E36D17">
        <w:tc>
          <w:tcPr>
            <w:tcW w:w="685" w:type="pct"/>
          </w:tcPr>
          <w:p w14:paraId="6B66E91A" w14:textId="77777777" w:rsidR="00E36D17" w:rsidRPr="00954868" w:rsidRDefault="00F3641B" w:rsidP="001021A3">
            <w:pPr>
              <w:spacing w:before="40" w:after="40"/>
              <w:rPr>
                <w:rFonts w:asciiTheme="majorBidi" w:hAnsiTheme="majorBidi" w:cstheme="majorBidi"/>
                <w:szCs w:val="22"/>
              </w:rPr>
            </w:pPr>
            <w:hyperlink r:id="rId300" w:history="1">
              <w:r w:rsidR="00E36D17" w:rsidRPr="00954868">
                <w:rPr>
                  <w:rStyle w:val="Hyperlink"/>
                  <w:rFonts w:asciiTheme="majorBidi" w:hAnsiTheme="majorBidi" w:cstheme="majorBidi"/>
                  <w:szCs w:val="22"/>
                </w:rPr>
                <w:t>[ TD 428-GEN ]</w:t>
              </w:r>
            </w:hyperlink>
          </w:p>
        </w:tc>
        <w:tc>
          <w:tcPr>
            <w:tcW w:w="571" w:type="pct"/>
            <w:noWrap/>
          </w:tcPr>
          <w:p w14:paraId="660970D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2014-04-15</w:t>
            </w:r>
          </w:p>
        </w:tc>
        <w:tc>
          <w:tcPr>
            <w:tcW w:w="676" w:type="pct"/>
          </w:tcPr>
          <w:p w14:paraId="133C008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WP6C</w:t>
            </w:r>
          </w:p>
        </w:tc>
        <w:tc>
          <w:tcPr>
            <w:tcW w:w="2417" w:type="pct"/>
          </w:tcPr>
          <w:p w14:paraId="7FED8CB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intersector rapporteur's group (IRG) on the topic of audiovisual quality assessment (IRG-AVQA) (reply to SG9 LSs51, 53 &amp; 54) [from ITU-R WP6C]</w:t>
            </w:r>
          </w:p>
        </w:tc>
        <w:tc>
          <w:tcPr>
            <w:tcW w:w="651" w:type="pct"/>
          </w:tcPr>
          <w:p w14:paraId="573B44F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 Q12/9</w:t>
            </w:r>
          </w:p>
        </w:tc>
      </w:tr>
      <w:tr w:rsidR="00E36D17" w:rsidRPr="00954868" w14:paraId="36F5FDA5" w14:textId="77777777" w:rsidTr="00E36D17">
        <w:tc>
          <w:tcPr>
            <w:tcW w:w="685" w:type="pct"/>
          </w:tcPr>
          <w:p w14:paraId="7611081B" w14:textId="77777777" w:rsidR="00E36D17" w:rsidRPr="00954868" w:rsidRDefault="00F3641B" w:rsidP="001021A3">
            <w:pPr>
              <w:spacing w:before="40" w:after="40"/>
              <w:rPr>
                <w:rFonts w:asciiTheme="majorBidi" w:hAnsiTheme="majorBidi" w:cstheme="majorBidi"/>
                <w:szCs w:val="22"/>
              </w:rPr>
            </w:pPr>
            <w:hyperlink r:id="rId301" w:history="1">
              <w:r w:rsidR="00E36D17" w:rsidRPr="00954868">
                <w:rPr>
                  <w:rStyle w:val="Hyperlink"/>
                  <w:rFonts w:asciiTheme="majorBidi" w:hAnsiTheme="majorBidi" w:cstheme="majorBidi"/>
                  <w:szCs w:val="22"/>
                </w:rPr>
                <w:t>[ TD 427-GEN ]</w:t>
              </w:r>
            </w:hyperlink>
          </w:p>
        </w:tc>
        <w:tc>
          <w:tcPr>
            <w:tcW w:w="571" w:type="pct"/>
            <w:noWrap/>
          </w:tcPr>
          <w:p w14:paraId="0670EA2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2014-04-15</w:t>
            </w:r>
          </w:p>
        </w:tc>
        <w:tc>
          <w:tcPr>
            <w:tcW w:w="676" w:type="pct"/>
          </w:tcPr>
          <w:p w14:paraId="34D279E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ITU-R WP 6C</w:t>
            </w:r>
          </w:p>
        </w:tc>
        <w:tc>
          <w:tcPr>
            <w:tcW w:w="2417" w:type="pct"/>
          </w:tcPr>
          <w:p w14:paraId="099BA08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draft new Recommendation ITU-T J.Cable3DTV-req (reply to SG9-LS44) [from ITU-R WP6C]</w:t>
            </w:r>
          </w:p>
        </w:tc>
        <w:tc>
          <w:tcPr>
            <w:tcW w:w="651" w:type="pct"/>
          </w:tcPr>
          <w:p w14:paraId="326A66C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Q7/9, Q1/9</w:t>
            </w:r>
          </w:p>
        </w:tc>
      </w:tr>
      <w:tr w:rsidR="00E36D17" w:rsidRPr="00954868" w14:paraId="2CC02E85" w14:textId="77777777" w:rsidTr="00E36D17">
        <w:tc>
          <w:tcPr>
            <w:tcW w:w="685" w:type="pct"/>
          </w:tcPr>
          <w:p w14:paraId="16106781" w14:textId="77777777" w:rsidR="00E36D17" w:rsidRPr="00954868" w:rsidRDefault="00F3641B" w:rsidP="001021A3">
            <w:pPr>
              <w:spacing w:before="40" w:after="40"/>
              <w:rPr>
                <w:rFonts w:asciiTheme="majorBidi" w:hAnsiTheme="majorBidi" w:cstheme="majorBidi"/>
                <w:szCs w:val="22"/>
              </w:rPr>
            </w:pPr>
            <w:hyperlink r:id="rId302" w:history="1">
              <w:r w:rsidR="00E36D17" w:rsidRPr="00954868">
                <w:rPr>
                  <w:rStyle w:val="Hyperlink"/>
                  <w:rFonts w:asciiTheme="majorBidi" w:hAnsiTheme="majorBidi" w:cstheme="majorBidi"/>
                  <w:szCs w:val="22"/>
                </w:rPr>
                <w:t>[ TD 426-GEN ]</w:t>
              </w:r>
            </w:hyperlink>
          </w:p>
        </w:tc>
        <w:tc>
          <w:tcPr>
            <w:tcW w:w="571" w:type="pct"/>
            <w:noWrap/>
          </w:tcPr>
          <w:p w14:paraId="0E5F7B0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2014-04-10</w:t>
            </w:r>
          </w:p>
        </w:tc>
        <w:tc>
          <w:tcPr>
            <w:tcW w:w="676" w:type="pct"/>
          </w:tcPr>
          <w:p w14:paraId="0000B4F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JCA-IoT</w:t>
            </w:r>
          </w:p>
        </w:tc>
        <w:tc>
          <w:tcPr>
            <w:tcW w:w="2417" w:type="pct"/>
          </w:tcPr>
          <w:p w14:paraId="362AF1E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IoT-Roadmap, IoT-work program, contacts and invitation to participate in IoT-GSI events [from JCA-IoT]</w:t>
            </w:r>
          </w:p>
        </w:tc>
        <w:tc>
          <w:tcPr>
            <w:tcW w:w="651" w:type="pct"/>
          </w:tcPr>
          <w:p w14:paraId="288FB93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 Q9/9, Q8/9, Q5/9</w:t>
            </w:r>
          </w:p>
        </w:tc>
      </w:tr>
      <w:tr w:rsidR="00E36D17" w:rsidRPr="00954868" w14:paraId="45801A93" w14:textId="77777777" w:rsidTr="00E36D17">
        <w:tc>
          <w:tcPr>
            <w:tcW w:w="685" w:type="pct"/>
          </w:tcPr>
          <w:p w14:paraId="63C5741D" w14:textId="77777777" w:rsidR="00E36D17" w:rsidRPr="00954868" w:rsidRDefault="00F3641B" w:rsidP="001021A3">
            <w:pPr>
              <w:spacing w:before="40" w:after="40"/>
              <w:rPr>
                <w:rFonts w:asciiTheme="majorBidi" w:hAnsiTheme="majorBidi" w:cstheme="majorBidi"/>
                <w:szCs w:val="22"/>
              </w:rPr>
            </w:pPr>
            <w:hyperlink r:id="rId303" w:history="1">
              <w:r w:rsidR="00E36D17" w:rsidRPr="00954868">
                <w:rPr>
                  <w:rStyle w:val="Hyperlink"/>
                  <w:rFonts w:asciiTheme="majorBidi" w:hAnsiTheme="majorBidi" w:cstheme="majorBidi"/>
                  <w:szCs w:val="22"/>
                </w:rPr>
                <w:t>[ TD 425-GEN ]</w:t>
              </w:r>
            </w:hyperlink>
          </w:p>
        </w:tc>
        <w:tc>
          <w:tcPr>
            <w:tcW w:w="571" w:type="pct"/>
            <w:noWrap/>
          </w:tcPr>
          <w:p w14:paraId="2904678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2014-04-07</w:t>
            </w:r>
          </w:p>
        </w:tc>
        <w:tc>
          <w:tcPr>
            <w:tcW w:w="676" w:type="pct"/>
          </w:tcPr>
          <w:p w14:paraId="2904B4E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WP1/13</w:t>
            </w:r>
          </w:p>
        </w:tc>
        <w:tc>
          <w:tcPr>
            <w:tcW w:w="2417" w:type="pct"/>
          </w:tcPr>
          <w:p w14:paraId="349DF73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regarding ongoing ITU-T Q2/13 work on Information Control Networks and related applications [from ITU-T WP 1/13]</w:t>
            </w:r>
          </w:p>
        </w:tc>
        <w:tc>
          <w:tcPr>
            <w:tcW w:w="651" w:type="pct"/>
          </w:tcPr>
          <w:p w14:paraId="2B21A9E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4756769E" w14:textId="77777777" w:rsidTr="00E36D17">
        <w:tc>
          <w:tcPr>
            <w:tcW w:w="685" w:type="pct"/>
          </w:tcPr>
          <w:p w14:paraId="5E884574" w14:textId="77777777" w:rsidR="00E36D17" w:rsidRPr="00954868" w:rsidRDefault="00F3641B" w:rsidP="001021A3">
            <w:pPr>
              <w:spacing w:before="40" w:after="40"/>
              <w:rPr>
                <w:rFonts w:asciiTheme="majorBidi" w:hAnsiTheme="majorBidi" w:cstheme="majorBidi"/>
                <w:szCs w:val="22"/>
              </w:rPr>
            </w:pPr>
            <w:hyperlink r:id="rId304" w:history="1">
              <w:r w:rsidR="00E36D17" w:rsidRPr="00954868">
                <w:rPr>
                  <w:rStyle w:val="Hyperlink"/>
                  <w:rFonts w:asciiTheme="majorBidi" w:hAnsiTheme="majorBidi" w:cstheme="majorBidi"/>
                  <w:szCs w:val="22"/>
                </w:rPr>
                <w:t>[ TD 424-GEN ]</w:t>
              </w:r>
            </w:hyperlink>
          </w:p>
        </w:tc>
        <w:tc>
          <w:tcPr>
            <w:tcW w:w="571" w:type="pct"/>
            <w:noWrap/>
          </w:tcPr>
          <w:p w14:paraId="2CDD5AF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2014-03-20</w:t>
            </w:r>
          </w:p>
        </w:tc>
        <w:tc>
          <w:tcPr>
            <w:tcW w:w="676" w:type="pct"/>
          </w:tcPr>
          <w:p w14:paraId="42F892A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551FA68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LS/o on development of Recommendation on Integrated Broadcast-Broadband system [to ITU-R Working Party 6B]</w:t>
            </w:r>
          </w:p>
        </w:tc>
        <w:tc>
          <w:tcPr>
            <w:tcW w:w="651" w:type="pct"/>
          </w:tcPr>
          <w:p w14:paraId="3A436A6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180422F0" w14:textId="77777777" w:rsidTr="00E36D17">
        <w:tc>
          <w:tcPr>
            <w:tcW w:w="685" w:type="pct"/>
          </w:tcPr>
          <w:p w14:paraId="5B116CE1" w14:textId="77777777" w:rsidR="00E36D17" w:rsidRPr="00954868" w:rsidRDefault="00F3641B" w:rsidP="001021A3">
            <w:pPr>
              <w:spacing w:before="40" w:after="40"/>
              <w:rPr>
                <w:rFonts w:asciiTheme="majorBidi" w:hAnsiTheme="majorBidi" w:cstheme="majorBidi"/>
                <w:szCs w:val="22"/>
              </w:rPr>
            </w:pPr>
            <w:hyperlink r:id="rId305" w:history="1">
              <w:r w:rsidR="00E36D17" w:rsidRPr="00954868">
                <w:rPr>
                  <w:rStyle w:val="Hyperlink"/>
                  <w:rFonts w:asciiTheme="majorBidi" w:hAnsiTheme="majorBidi" w:cstheme="majorBidi"/>
                  <w:szCs w:val="22"/>
                </w:rPr>
                <w:t>[ TD 423-GEN ]</w:t>
              </w:r>
            </w:hyperlink>
          </w:p>
        </w:tc>
        <w:tc>
          <w:tcPr>
            <w:tcW w:w="571" w:type="pct"/>
            <w:noWrap/>
          </w:tcPr>
          <w:p w14:paraId="468AD9A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2014-03-20</w:t>
            </w:r>
          </w:p>
        </w:tc>
        <w:tc>
          <w:tcPr>
            <w:tcW w:w="676" w:type="pct"/>
          </w:tcPr>
          <w:p w14:paraId="57CC439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524AD27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ITU-T J.acf-spec "Specification for Integrated Broadcast and Broadband DTV application control framework"</w:t>
            </w:r>
          </w:p>
        </w:tc>
        <w:tc>
          <w:tcPr>
            <w:tcW w:w="651" w:type="pct"/>
          </w:tcPr>
          <w:p w14:paraId="1B79502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04BF1CD4" w14:textId="77777777" w:rsidTr="00E36D17">
        <w:tc>
          <w:tcPr>
            <w:tcW w:w="685" w:type="pct"/>
          </w:tcPr>
          <w:p w14:paraId="71BD0AF4" w14:textId="77777777" w:rsidR="00E36D17" w:rsidRPr="00954868" w:rsidRDefault="00F3641B" w:rsidP="001021A3">
            <w:pPr>
              <w:spacing w:before="40" w:after="40"/>
              <w:rPr>
                <w:rFonts w:asciiTheme="majorBidi" w:hAnsiTheme="majorBidi" w:cstheme="majorBidi"/>
                <w:szCs w:val="22"/>
              </w:rPr>
            </w:pPr>
            <w:hyperlink r:id="rId306" w:history="1">
              <w:r w:rsidR="00E36D17" w:rsidRPr="00954868">
                <w:rPr>
                  <w:rStyle w:val="Hyperlink"/>
                  <w:rFonts w:asciiTheme="majorBidi" w:hAnsiTheme="majorBidi" w:cstheme="majorBidi"/>
                  <w:szCs w:val="22"/>
                </w:rPr>
                <w:t>[ TD 422-GEN ]</w:t>
              </w:r>
            </w:hyperlink>
          </w:p>
        </w:tc>
        <w:tc>
          <w:tcPr>
            <w:tcW w:w="571" w:type="pct"/>
            <w:noWrap/>
          </w:tcPr>
          <w:p w14:paraId="7C5A349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2014-03-20</w:t>
            </w:r>
          </w:p>
        </w:tc>
        <w:tc>
          <w:tcPr>
            <w:tcW w:w="676" w:type="pct"/>
          </w:tcPr>
          <w:p w14:paraId="2B9F775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Rapporteur Q4/9</w:t>
            </w:r>
          </w:p>
        </w:tc>
        <w:tc>
          <w:tcPr>
            <w:tcW w:w="2417" w:type="pct"/>
          </w:tcPr>
          <w:p w14:paraId="1FB133C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Question 4/9 meeting (e-meeting, 17 - 18 March, 2014) "Software components application programming interfaces (APIs), frameworks and overall software architecture for advanced content distribution services within the scope of Study Group 9"</w:t>
            </w:r>
          </w:p>
        </w:tc>
        <w:tc>
          <w:tcPr>
            <w:tcW w:w="651" w:type="pct"/>
          </w:tcPr>
          <w:p w14:paraId="6C1BE22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368C0182" w14:textId="77777777" w:rsidTr="00E36D17">
        <w:tc>
          <w:tcPr>
            <w:tcW w:w="685" w:type="pct"/>
          </w:tcPr>
          <w:p w14:paraId="32C1A8D7" w14:textId="77777777" w:rsidR="00E36D17" w:rsidRPr="00954868" w:rsidRDefault="00F3641B" w:rsidP="001021A3">
            <w:pPr>
              <w:spacing w:before="40" w:after="40"/>
              <w:rPr>
                <w:rFonts w:asciiTheme="majorBidi" w:hAnsiTheme="majorBidi" w:cstheme="majorBidi"/>
                <w:szCs w:val="22"/>
              </w:rPr>
            </w:pPr>
            <w:hyperlink r:id="rId307" w:history="1">
              <w:r w:rsidR="00E36D17" w:rsidRPr="00954868">
                <w:rPr>
                  <w:rStyle w:val="Hyperlink"/>
                  <w:rFonts w:asciiTheme="majorBidi" w:hAnsiTheme="majorBidi" w:cstheme="majorBidi"/>
                  <w:szCs w:val="22"/>
                </w:rPr>
                <w:t>[ TD 421-GEN ]</w:t>
              </w:r>
            </w:hyperlink>
          </w:p>
          <w:p w14:paraId="4A76FFF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245B77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2014-03-20</w:t>
            </w:r>
          </w:p>
        </w:tc>
        <w:tc>
          <w:tcPr>
            <w:tcW w:w="676" w:type="pct"/>
          </w:tcPr>
          <w:p w14:paraId="579C0DD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SG11</w:t>
            </w:r>
          </w:p>
        </w:tc>
        <w:tc>
          <w:tcPr>
            <w:tcW w:w="2417" w:type="pct"/>
          </w:tcPr>
          <w:p w14:paraId="18CB16F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request to all SGs to follow up on the Council 2013 C&amp;I Action Items for implementation by ITU-T SGs [from ITU-T SG11]</w:t>
            </w:r>
          </w:p>
        </w:tc>
        <w:tc>
          <w:tcPr>
            <w:tcW w:w="651" w:type="pct"/>
          </w:tcPr>
          <w:p w14:paraId="423CEE3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QALL/11</w:t>
            </w:r>
          </w:p>
        </w:tc>
      </w:tr>
      <w:tr w:rsidR="00E36D17" w:rsidRPr="00954868" w14:paraId="3DEF703C" w14:textId="77777777" w:rsidTr="00E36D17">
        <w:tc>
          <w:tcPr>
            <w:tcW w:w="685" w:type="pct"/>
          </w:tcPr>
          <w:p w14:paraId="3422BB48" w14:textId="77777777" w:rsidR="00E36D17" w:rsidRPr="00954868" w:rsidRDefault="00F3641B" w:rsidP="001021A3">
            <w:pPr>
              <w:spacing w:before="40" w:after="40"/>
              <w:rPr>
                <w:rFonts w:asciiTheme="majorBidi" w:hAnsiTheme="majorBidi" w:cstheme="majorBidi"/>
                <w:szCs w:val="22"/>
              </w:rPr>
            </w:pPr>
            <w:hyperlink r:id="rId308" w:history="1">
              <w:r w:rsidR="00E36D17" w:rsidRPr="00954868">
                <w:rPr>
                  <w:rStyle w:val="Hyperlink"/>
                  <w:rFonts w:asciiTheme="majorBidi" w:hAnsiTheme="majorBidi" w:cstheme="majorBidi"/>
                  <w:szCs w:val="22"/>
                </w:rPr>
                <w:t>[ TD 420-GEN ]</w:t>
              </w:r>
            </w:hyperlink>
          </w:p>
        </w:tc>
        <w:tc>
          <w:tcPr>
            <w:tcW w:w="571" w:type="pct"/>
            <w:noWrap/>
          </w:tcPr>
          <w:p w14:paraId="337797F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2014-03-18</w:t>
            </w:r>
          </w:p>
        </w:tc>
        <w:tc>
          <w:tcPr>
            <w:tcW w:w="676" w:type="pct"/>
          </w:tcPr>
          <w:p w14:paraId="0E0CC9C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Editors P.3D-disp-req</w:t>
            </w:r>
          </w:p>
        </w:tc>
        <w:tc>
          <w:tcPr>
            <w:tcW w:w="2417" w:type="pct"/>
          </w:tcPr>
          <w:p w14:paraId="1BA586E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Output - Draft New Recommendation P.3D-disp-req "Display requirements for 3D video quality assessment"</w:t>
            </w:r>
          </w:p>
        </w:tc>
        <w:tc>
          <w:tcPr>
            <w:tcW w:w="651" w:type="pct"/>
          </w:tcPr>
          <w:p w14:paraId="3833FFF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Q2/9</w:t>
            </w:r>
          </w:p>
        </w:tc>
      </w:tr>
      <w:tr w:rsidR="00E36D17" w:rsidRPr="00954868" w14:paraId="24DB94D5" w14:textId="77777777" w:rsidTr="00E36D17">
        <w:tc>
          <w:tcPr>
            <w:tcW w:w="685" w:type="pct"/>
          </w:tcPr>
          <w:p w14:paraId="25B18EE8" w14:textId="77777777" w:rsidR="00E36D17" w:rsidRPr="00954868" w:rsidRDefault="00F3641B" w:rsidP="001021A3">
            <w:pPr>
              <w:spacing w:before="40" w:after="40"/>
              <w:rPr>
                <w:rFonts w:asciiTheme="majorBidi" w:hAnsiTheme="majorBidi" w:cstheme="majorBidi"/>
                <w:szCs w:val="22"/>
              </w:rPr>
            </w:pPr>
            <w:hyperlink r:id="rId309" w:history="1">
              <w:r w:rsidR="00E36D17" w:rsidRPr="00954868">
                <w:rPr>
                  <w:rStyle w:val="Hyperlink"/>
                  <w:rFonts w:asciiTheme="majorBidi" w:hAnsiTheme="majorBidi" w:cstheme="majorBidi"/>
                  <w:szCs w:val="22"/>
                </w:rPr>
                <w:t>[ TD 419-GEN ]</w:t>
              </w:r>
            </w:hyperlink>
          </w:p>
        </w:tc>
        <w:tc>
          <w:tcPr>
            <w:tcW w:w="571" w:type="pct"/>
            <w:noWrap/>
          </w:tcPr>
          <w:p w14:paraId="27C41D5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2014-03-20</w:t>
            </w:r>
          </w:p>
        </w:tc>
        <w:tc>
          <w:tcPr>
            <w:tcW w:w="676" w:type="pct"/>
          </w:tcPr>
          <w:p w14:paraId="29A6824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IRG-AVQA Co-chairs</w:t>
            </w:r>
          </w:p>
        </w:tc>
        <w:tc>
          <w:tcPr>
            <w:tcW w:w="2417" w:type="pct"/>
          </w:tcPr>
          <w:p w14:paraId="73DF9D7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Report of the IRG-AVQA meeting, 21-24 January 2014, Boulder (USA)</w:t>
            </w:r>
          </w:p>
        </w:tc>
        <w:tc>
          <w:tcPr>
            <w:tcW w:w="651" w:type="pct"/>
          </w:tcPr>
          <w:p w14:paraId="64A83A9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780466D5" w14:textId="77777777" w:rsidTr="00E36D17">
        <w:tc>
          <w:tcPr>
            <w:tcW w:w="685" w:type="pct"/>
          </w:tcPr>
          <w:p w14:paraId="16E98626" w14:textId="77777777" w:rsidR="00E36D17" w:rsidRPr="00954868" w:rsidRDefault="00F3641B" w:rsidP="001021A3">
            <w:pPr>
              <w:spacing w:before="40" w:after="40"/>
              <w:rPr>
                <w:rFonts w:asciiTheme="majorBidi" w:hAnsiTheme="majorBidi" w:cstheme="majorBidi"/>
                <w:szCs w:val="22"/>
              </w:rPr>
            </w:pPr>
            <w:hyperlink r:id="rId310" w:history="1">
              <w:r w:rsidR="00E36D17" w:rsidRPr="00954868">
                <w:rPr>
                  <w:rStyle w:val="Hyperlink"/>
                  <w:rFonts w:asciiTheme="majorBidi" w:hAnsiTheme="majorBidi" w:cstheme="majorBidi"/>
                  <w:szCs w:val="22"/>
                </w:rPr>
                <w:t>[ TD 418-GEN ]</w:t>
              </w:r>
            </w:hyperlink>
          </w:p>
        </w:tc>
        <w:tc>
          <w:tcPr>
            <w:tcW w:w="571" w:type="pct"/>
            <w:noWrap/>
          </w:tcPr>
          <w:p w14:paraId="17CC205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2014-03-20</w:t>
            </w:r>
          </w:p>
        </w:tc>
        <w:tc>
          <w:tcPr>
            <w:tcW w:w="676" w:type="pct"/>
          </w:tcPr>
          <w:p w14:paraId="0D00AC5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SG11</w:t>
            </w:r>
          </w:p>
        </w:tc>
        <w:tc>
          <w:tcPr>
            <w:tcW w:w="2417" w:type="pct"/>
          </w:tcPr>
          <w:p w14:paraId="6DDFD16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"Technical Report on Counterfeit Equipment" [from ITU-T SG11]</w:t>
            </w:r>
          </w:p>
        </w:tc>
        <w:tc>
          <w:tcPr>
            <w:tcW w:w="651" w:type="pct"/>
          </w:tcPr>
          <w:p w14:paraId="3E705F4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68B9196D" w14:textId="77777777" w:rsidTr="00E36D17">
        <w:tc>
          <w:tcPr>
            <w:tcW w:w="685" w:type="pct"/>
          </w:tcPr>
          <w:p w14:paraId="5BE9E81F" w14:textId="77777777" w:rsidR="00E36D17" w:rsidRPr="00954868" w:rsidRDefault="00F3641B" w:rsidP="001021A3">
            <w:pPr>
              <w:spacing w:before="40" w:after="40"/>
              <w:rPr>
                <w:rFonts w:asciiTheme="majorBidi" w:hAnsiTheme="majorBidi" w:cstheme="majorBidi"/>
                <w:szCs w:val="22"/>
              </w:rPr>
            </w:pPr>
            <w:hyperlink r:id="rId311" w:history="1">
              <w:r w:rsidR="00E36D17" w:rsidRPr="00954868">
                <w:rPr>
                  <w:rStyle w:val="Hyperlink"/>
                  <w:rFonts w:asciiTheme="majorBidi" w:hAnsiTheme="majorBidi" w:cstheme="majorBidi"/>
                  <w:szCs w:val="22"/>
                </w:rPr>
                <w:t>[ TD 417-GEN ]</w:t>
              </w:r>
            </w:hyperlink>
          </w:p>
        </w:tc>
        <w:tc>
          <w:tcPr>
            <w:tcW w:w="571" w:type="pct"/>
            <w:noWrap/>
          </w:tcPr>
          <w:p w14:paraId="377AD91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2014-03-20</w:t>
            </w:r>
          </w:p>
        </w:tc>
        <w:tc>
          <w:tcPr>
            <w:tcW w:w="676" w:type="pct"/>
          </w:tcPr>
          <w:p w14:paraId="7EE6E31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SG16</w:t>
            </w:r>
          </w:p>
        </w:tc>
        <w:tc>
          <w:tcPr>
            <w:tcW w:w="2417" w:type="pct"/>
          </w:tcPr>
          <w:p w14:paraId="7AA2580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recent progress on draft new Recommendation ITU-T J.acf-spec "Specification for Integrated Broadcast and Broadband DTV application control framework" (COM9 - LS 42) [from ITU-T SG16]</w:t>
            </w:r>
          </w:p>
        </w:tc>
        <w:tc>
          <w:tcPr>
            <w:tcW w:w="651" w:type="pct"/>
          </w:tcPr>
          <w:p w14:paraId="41189FD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Q4/9</w:t>
            </w:r>
          </w:p>
        </w:tc>
      </w:tr>
      <w:tr w:rsidR="00E36D17" w:rsidRPr="00954868" w14:paraId="33C7B6FA" w14:textId="77777777" w:rsidTr="00E36D17">
        <w:tc>
          <w:tcPr>
            <w:tcW w:w="685" w:type="pct"/>
          </w:tcPr>
          <w:p w14:paraId="20116362" w14:textId="77777777" w:rsidR="00E36D17" w:rsidRPr="00954868" w:rsidRDefault="00F3641B" w:rsidP="001021A3">
            <w:pPr>
              <w:spacing w:before="40" w:after="40"/>
              <w:rPr>
                <w:rFonts w:asciiTheme="majorBidi" w:hAnsiTheme="majorBidi" w:cstheme="majorBidi"/>
                <w:szCs w:val="22"/>
              </w:rPr>
            </w:pPr>
            <w:hyperlink r:id="rId312" w:history="1">
              <w:r w:rsidR="00E36D17" w:rsidRPr="00954868">
                <w:rPr>
                  <w:rStyle w:val="Hyperlink"/>
                  <w:rFonts w:asciiTheme="majorBidi" w:hAnsiTheme="majorBidi" w:cstheme="majorBidi"/>
                  <w:szCs w:val="22"/>
                </w:rPr>
                <w:t>[ TD 416-GEN ]</w:t>
              </w:r>
            </w:hyperlink>
          </w:p>
          <w:p w14:paraId="561E78F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6A12CDA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2014-02-10</w:t>
            </w:r>
          </w:p>
        </w:tc>
        <w:tc>
          <w:tcPr>
            <w:tcW w:w="676" w:type="pct"/>
          </w:tcPr>
          <w:p w14:paraId="6E68758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FG Innovation</w:t>
            </w:r>
          </w:p>
        </w:tc>
        <w:tc>
          <w:tcPr>
            <w:tcW w:w="2417" w:type="pct"/>
          </w:tcPr>
          <w:p w14:paraId="3871B18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New Standardization Activities for ITU-T study groups and ICT Innovation Panel [from FG Innovation]</w:t>
            </w:r>
          </w:p>
        </w:tc>
        <w:tc>
          <w:tcPr>
            <w:tcW w:w="651" w:type="pct"/>
          </w:tcPr>
          <w:p w14:paraId="7CB4810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6C368FC5" w14:textId="77777777" w:rsidTr="00E36D17">
        <w:tc>
          <w:tcPr>
            <w:tcW w:w="685" w:type="pct"/>
          </w:tcPr>
          <w:p w14:paraId="0FC353FD" w14:textId="77777777" w:rsidR="00E36D17" w:rsidRPr="00954868" w:rsidRDefault="00F3641B" w:rsidP="001021A3">
            <w:pPr>
              <w:spacing w:before="40" w:after="40"/>
              <w:rPr>
                <w:rFonts w:asciiTheme="majorBidi" w:hAnsiTheme="majorBidi" w:cstheme="majorBidi"/>
                <w:szCs w:val="22"/>
              </w:rPr>
            </w:pPr>
            <w:hyperlink r:id="rId313" w:history="1">
              <w:r w:rsidR="00E36D17" w:rsidRPr="00954868">
                <w:rPr>
                  <w:rStyle w:val="Hyperlink"/>
                  <w:rFonts w:asciiTheme="majorBidi" w:hAnsiTheme="majorBidi" w:cstheme="majorBidi"/>
                  <w:szCs w:val="22"/>
                </w:rPr>
                <w:t>[ TD 415-GEN ]</w:t>
              </w:r>
            </w:hyperlink>
          </w:p>
        </w:tc>
        <w:tc>
          <w:tcPr>
            <w:tcW w:w="571" w:type="pct"/>
            <w:noWrap/>
          </w:tcPr>
          <w:p w14:paraId="5379C91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2014-02-06</w:t>
            </w:r>
          </w:p>
        </w:tc>
        <w:tc>
          <w:tcPr>
            <w:tcW w:w="676" w:type="pct"/>
          </w:tcPr>
          <w:p w14:paraId="0224F37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SG17</w:t>
            </w:r>
          </w:p>
        </w:tc>
        <w:tc>
          <w:tcPr>
            <w:tcW w:w="2417" w:type="pct"/>
          </w:tcPr>
          <w:p w14:paraId="5E9DE4B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DRM (COM9 LS38) [from ITU-T SG17]</w:t>
            </w:r>
          </w:p>
        </w:tc>
        <w:tc>
          <w:tcPr>
            <w:tcW w:w="651" w:type="pct"/>
          </w:tcPr>
          <w:p w14:paraId="6A5C264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Q3/9</w:t>
            </w:r>
          </w:p>
        </w:tc>
      </w:tr>
      <w:tr w:rsidR="00E36D17" w:rsidRPr="00954868" w14:paraId="4E4C273F" w14:textId="77777777" w:rsidTr="00E36D17">
        <w:tc>
          <w:tcPr>
            <w:tcW w:w="685" w:type="pct"/>
          </w:tcPr>
          <w:p w14:paraId="04366810" w14:textId="77777777" w:rsidR="00E36D17" w:rsidRPr="00954868" w:rsidRDefault="00F3641B" w:rsidP="001021A3">
            <w:pPr>
              <w:spacing w:before="40" w:after="40"/>
              <w:rPr>
                <w:rFonts w:asciiTheme="majorBidi" w:hAnsiTheme="majorBidi" w:cstheme="majorBidi"/>
                <w:szCs w:val="22"/>
              </w:rPr>
            </w:pPr>
            <w:hyperlink r:id="rId314" w:history="1">
              <w:r w:rsidR="00E36D17" w:rsidRPr="00954868">
                <w:rPr>
                  <w:rStyle w:val="Hyperlink"/>
                  <w:rFonts w:asciiTheme="majorBidi" w:hAnsiTheme="majorBidi" w:cstheme="majorBidi"/>
                  <w:szCs w:val="22"/>
                </w:rPr>
                <w:t>[ TD 414-GEN ]</w:t>
              </w:r>
            </w:hyperlink>
          </w:p>
        </w:tc>
        <w:tc>
          <w:tcPr>
            <w:tcW w:w="571" w:type="pct"/>
            <w:noWrap/>
          </w:tcPr>
          <w:p w14:paraId="3642EC1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2014-02-04</w:t>
            </w:r>
          </w:p>
        </w:tc>
        <w:tc>
          <w:tcPr>
            <w:tcW w:w="676" w:type="pct"/>
          </w:tcPr>
          <w:p w14:paraId="406792E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607CA23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Guidelines on establishment of a National Standardization Secretariat</w:t>
            </w:r>
          </w:p>
        </w:tc>
        <w:tc>
          <w:tcPr>
            <w:tcW w:w="651" w:type="pct"/>
          </w:tcPr>
          <w:p w14:paraId="28688F3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50BD0139" w14:textId="77777777" w:rsidTr="00E36D17">
        <w:tc>
          <w:tcPr>
            <w:tcW w:w="685" w:type="pct"/>
          </w:tcPr>
          <w:p w14:paraId="5A8A810A" w14:textId="77777777" w:rsidR="00E36D17" w:rsidRPr="00954868" w:rsidRDefault="00F3641B" w:rsidP="001021A3">
            <w:pPr>
              <w:spacing w:before="40" w:after="40"/>
              <w:rPr>
                <w:rFonts w:asciiTheme="majorBidi" w:hAnsiTheme="majorBidi" w:cstheme="majorBidi"/>
                <w:szCs w:val="22"/>
              </w:rPr>
            </w:pPr>
            <w:hyperlink r:id="rId315" w:history="1">
              <w:r w:rsidR="00E36D17" w:rsidRPr="00954868">
                <w:rPr>
                  <w:rStyle w:val="Hyperlink"/>
                  <w:rFonts w:asciiTheme="majorBidi" w:hAnsiTheme="majorBidi" w:cstheme="majorBidi"/>
                  <w:szCs w:val="22"/>
                </w:rPr>
                <w:t>[ TD 413-GEN ]</w:t>
              </w:r>
            </w:hyperlink>
          </w:p>
        </w:tc>
        <w:tc>
          <w:tcPr>
            <w:tcW w:w="571" w:type="pct"/>
            <w:noWrap/>
          </w:tcPr>
          <w:p w14:paraId="0E853EB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2014-02-03</w:t>
            </w:r>
          </w:p>
        </w:tc>
        <w:tc>
          <w:tcPr>
            <w:tcW w:w="676" w:type="pct"/>
          </w:tcPr>
          <w:p w14:paraId="28C3C36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792C26D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E-Learning course on Recommendation ITU-T A.1</w:t>
            </w:r>
          </w:p>
        </w:tc>
        <w:tc>
          <w:tcPr>
            <w:tcW w:w="651" w:type="pct"/>
          </w:tcPr>
          <w:p w14:paraId="2DDB4A4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6C598CA6" w14:textId="77777777" w:rsidTr="00E36D17">
        <w:tc>
          <w:tcPr>
            <w:tcW w:w="685" w:type="pct"/>
          </w:tcPr>
          <w:p w14:paraId="7DE4BE78" w14:textId="77777777" w:rsidR="00E36D17" w:rsidRPr="00954868" w:rsidRDefault="00F3641B" w:rsidP="001021A3">
            <w:pPr>
              <w:spacing w:before="40" w:after="40"/>
              <w:rPr>
                <w:rFonts w:asciiTheme="majorBidi" w:hAnsiTheme="majorBidi" w:cstheme="majorBidi"/>
                <w:szCs w:val="22"/>
              </w:rPr>
            </w:pPr>
            <w:hyperlink r:id="rId316" w:history="1">
              <w:r w:rsidR="00E36D17" w:rsidRPr="00954868">
                <w:rPr>
                  <w:rStyle w:val="Hyperlink"/>
                  <w:rFonts w:asciiTheme="majorBidi" w:hAnsiTheme="majorBidi" w:cstheme="majorBidi"/>
                  <w:szCs w:val="22"/>
                </w:rPr>
                <w:t>[ TD 412-GEN ]</w:t>
              </w:r>
            </w:hyperlink>
          </w:p>
        </w:tc>
        <w:tc>
          <w:tcPr>
            <w:tcW w:w="571" w:type="pct"/>
            <w:noWrap/>
          </w:tcPr>
          <w:p w14:paraId="4B6C0ED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2014-01-31</w:t>
            </w:r>
          </w:p>
        </w:tc>
        <w:tc>
          <w:tcPr>
            <w:tcW w:w="676" w:type="pct"/>
          </w:tcPr>
          <w:p w14:paraId="0B81EA5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JCA-SDN</w:t>
            </w:r>
          </w:p>
        </w:tc>
        <w:tc>
          <w:tcPr>
            <w:tcW w:w="2417" w:type="pct"/>
          </w:tcPr>
          <w:p w14:paraId="12086AE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 on SDN standardization activity map [from JCA-SDN]</w:t>
            </w:r>
          </w:p>
        </w:tc>
        <w:tc>
          <w:tcPr>
            <w:tcW w:w="651" w:type="pct"/>
          </w:tcPr>
          <w:p w14:paraId="67F991C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E6D44FF" w14:textId="77777777" w:rsidTr="00E36D17">
        <w:tc>
          <w:tcPr>
            <w:tcW w:w="685" w:type="pct"/>
          </w:tcPr>
          <w:p w14:paraId="4275BFF4" w14:textId="77777777" w:rsidR="00E36D17" w:rsidRPr="00954868" w:rsidRDefault="00F3641B" w:rsidP="001021A3">
            <w:pPr>
              <w:spacing w:before="40" w:after="40"/>
              <w:rPr>
                <w:rFonts w:asciiTheme="majorBidi" w:hAnsiTheme="majorBidi" w:cstheme="majorBidi"/>
                <w:szCs w:val="22"/>
              </w:rPr>
            </w:pPr>
            <w:hyperlink r:id="rId317" w:history="1">
              <w:r w:rsidR="00E36D17" w:rsidRPr="00954868">
                <w:rPr>
                  <w:rStyle w:val="Hyperlink"/>
                  <w:rFonts w:asciiTheme="majorBidi" w:hAnsiTheme="majorBidi" w:cstheme="majorBidi"/>
                  <w:szCs w:val="22"/>
                </w:rPr>
                <w:t>[ TD 411-GEN ]</w:t>
              </w:r>
            </w:hyperlink>
          </w:p>
          <w:p w14:paraId="3A51D30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70196FC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2014-01-31</w:t>
            </w:r>
          </w:p>
        </w:tc>
        <w:tc>
          <w:tcPr>
            <w:tcW w:w="676" w:type="pct"/>
          </w:tcPr>
          <w:p w14:paraId="1AE24D5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ITU-T Study Group 5</w:t>
            </w:r>
          </w:p>
        </w:tc>
        <w:tc>
          <w:tcPr>
            <w:tcW w:w="2417" w:type="pct"/>
          </w:tcPr>
          <w:p w14:paraId="76BE861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LS/i/r on coexistence of wired telecommunications with radiocommunication systems [from ITU-T SG5]</w:t>
            </w:r>
          </w:p>
        </w:tc>
        <w:tc>
          <w:tcPr>
            <w:tcW w:w="651" w:type="pct"/>
          </w:tcPr>
          <w:p w14:paraId="062AAE4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Q9/9, Q1/9</w:t>
            </w:r>
          </w:p>
        </w:tc>
      </w:tr>
      <w:tr w:rsidR="00E36D17" w:rsidRPr="00954868" w14:paraId="4A1A1642" w14:textId="77777777" w:rsidTr="00E36D17">
        <w:tc>
          <w:tcPr>
            <w:tcW w:w="685" w:type="pct"/>
          </w:tcPr>
          <w:p w14:paraId="30FCA4A2" w14:textId="77777777" w:rsidR="00E36D17" w:rsidRPr="00954868" w:rsidRDefault="00F3641B" w:rsidP="001021A3">
            <w:pPr>
              <w:spacing w:before="40" w:after="40"/>
              <w:rPr>
                <w:rFonts w:asciiTheme="majorBidi" w:hAnsiTheme="majorBidi" w:cstheme="majorBidi"/>
                <w:szCs w:val="22"/>
              </w:rPr>
            </w:pPr>
            <w:hyperlink r:id="rId318" w:history="1">
              <w:r w:rsidR="00E36D17" w:rsidRPr="00954868">
                <w:rPr>
                  <w:rStyle w:val="Hyperlink"/>
                  <w:rFonts w:asciiTheme="majorBidi" w:hAnsiTheme="majorBidi" w:cstheme="majorBidi"/>
                  <w:szCs w:val="22"/>
                </w:rPr>
                <w:t>[ TD 410-GEN ]</w:t>
              </w:r>
            </w:hyperlink>
          </w:p>
          <w:p w14:paraId="6744A4F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4F79172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73793BC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SG9 Chairman</w:t>
            </w:r>
          </w:p>
        </w:tc>
        <w:tc>
          <w:tcPr>
            <w:tcW w:w="2417" w:type="pct"/>
          </w:tcPr>
          <w:p w14:paraId="0CF8407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Recommendations to be presented for "Consent" using AAP (Rec. A.8) procedure at SG9 meeting Geneva, 8-12 September 2014</w:t>
            </w:r>
          </w:p>
        </w:tc>
        <w:tc>
          <w:tcPr>
            <w:tcW w:w="651" w:type="pct"/>
          </w:tcPr>
          <w:p w14:paraId="2ACE5ED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63F2991A" w14:textId="77777777" w:rsidTr="00E36D17">
        <w:tc>
          <w:tcPr>
            <w:tcW w:w="685" w:type="pct"/>
          </w:tcPr>
          <w:p w14:paraId="65D4B0E0" w14:textId="77777777" w:rsidR="00E36D17" w:rsidRPr="00954868" w:rsidRDefault="00F3641B" w:rsidP="001021A3">
            <w:pPr>
              <w:spacing w:before="40" w:after="40"/>
              <w:rPr>
                <w:rFonts w:asciiTheme="majorBidi" w:hAnsiTheme="majorBidi" w:cstheme="majorBidi"/>
                <w:szCs w:val="22"/>
              </w:rPr>
            </w:pPr>
            <w:hyperlink r:id="rId319" w:history="1">
              <w:r w:rsidR="00E36D17" w:rsidRPr="00954868">
                <w:rPr>
                  <w:rStyle w:val="Hyperlink"/>
                  <w:rFonts w:asciiTheme="majorBidi" w:hAnsiTheme="majorBidi" w:cstheme="majorBidi"/>
                  <w:szCs w:val="22"/>
                </w:rPr>
                <w:t>[ TD 409-GEN ]</w:t>
              </w:r>
            </w:hyperlink>
          </w:p>
          <w:p w14:paraId="2B92657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(Rev.1-4)</w:t>
            </w:r>
          </w:p>
        </w:tc>
        <w:tc>
          <w:tcPr>
            <w:tcW w:w="571" w:type="pct"/>
            <w:noWrap/>
          </w:tcPr>
          <w:p w14:paraId="2A4BECF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3DCD711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0D77E77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List of SG9 Rapporteurs</w:t>
            </w:r>
          </w:p>
        </w:tc>
        <w:tc>
          <w:tcPr>
            <w:tcW w:w="651" w:type="pct"/>
          </w:tcPr>
          <w:p w14:paraId="4BF7292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78C7EFC8" w14:textId="77777777" w:rsidTr="00E36D17">
        <w:tc>
          <w:tcPr>
            <w:tcW w:w="685" w:type="pct"/>
          </w:tcPr>
          <w:p w14:paraId="6CE875C6" w14:textId="77777777" w:rsidR="00E36D17" w:rsidRPr="00954868" w:rsidRDefault="00F3641B" w:rsidP="001021A3">
            <w:pPr>
              <w:spacing w:before="40" w:after="40"/>
              <w:rPr>
                <w:rFonts w:asciiTheme="majorBidi" w:hAnsiTheme="majorBidi" w:cstheme="majorBidi"/>
                <w:szCs w:val="22"/>
              </w:rPr>
            </w:pPr>
            <w:hyperlink r:id="rId320" w:history="1">
              <w:r w:rsidR="00E36D17" w:rsidRPr="00954868">
                <w:rPr>
                  <w:rStyle w:val="Hyperlink"/>
                  <w:rFonts w:asciiTheme="majorBidi" w:hAnsiTheme="majorBidi" w:cstheme="majorBidi"/>
                  <w:szCs w:val="22"/>
                </w:rPr>
                <w:t>[ TD 408-GEN ]</w:t>
              </w:r>
            </w:hyperlink>
          </w:p>
          <w:p w14:paraId="2CFB2C6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3AE2846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1EFDD38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0AA8F52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List of SG9 Liaison Officers</w:t>
            </w:r>
          </w:p>
        </w:tc>
        <w:tc>
          <w:tcPr>
            <w:tcW w:w="651" w:type="pct"/>
          </w:tcPr>
          <w:p w14:paraId="0ED0BBF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643C7D50" w14:textId="77777777" w:rsidTr="00E36D17">
        <w:tc>
          <w:tcPr>
            <w:tcW w:w="685" w:type="pct"/>
          </w:tcPr>
          <w:p w14:paraId="2946D1EE" w14:textId="77777777" w:rsidR="00E36D17" w:rsidRPr="00954868" w:rsidRDefault="00F3641B" w:rsidP="001021A3">
            <w:pPr>
              <w:spacing w:before="40" w:after="40"/>
              <w:rPr>
                <w:rFonts w:asciiTheme="majorBidi" w:hAnsiTheme="majorBidi" w:cstheme="majorBidi"/>
                <w:szCs w:val="22"/>
              </w:rPr>
            </w:pPr>
            <w:hyperlink r:id="rId321" w:history="1">
              <w:r w:rsidR="00E36D17" w:rsidRPr="00954868">
                <w:rPr>
                  <w:rStyle w:val="Hyperlink"/>
                  <w:rFonts w:asciiTheme="majorBidi" w:hAnsiTheme="majorBidi" w:cstheme="majorBidi"/>
                  <w:szCs w:val="22"/>
                </w:rPr>
                <w:t>[ TD 407-GEN ]</w:t>
              </w:r>
            </w:hyperlink>
          </w:p>
          <w:p w14:paraId="1CF05E1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(Rev.1-3)</w:t>
            </w:r>
          </w:p>
        </w:tc>
        <w:tc>
          <w:tcPr>
            <w:tcW w:w="571" w:type="pct"/>
            <w:noWrap/>
          </w:tcPr>
          <w:p w14:paraId="4C5789C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554C775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718A663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Interim meetings plan</w:t>
            </w:r>
          </w:p>
        </w:tc>
        <w:tc>
          <w:tcPr>
            <w:tcW w:w="651" w:type="pct"/>
          </w:tcPr>
          <w:p w14:paraId="657F6B1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0F1519A" w14:textId="77777777" w:rsidTr="00E36D17">
        <w:tc>
          <w:tcPr>
            <w:tcW w:w="685" w:type="pct"/>
          </w:tcPr>
          <w:p w14:paraId="7FA06117" w14:textId="77777777" w:rsidR="00E36D17" w:rsidRPr="00954868" w:rsidRDefault="00F3641B" w:rsidP="001021A3">
            <w:pPr>
              <w:spacing w:before="40" w:after="40"/>
              <w:rPr>
                <w:rFonts w:asciiTheme="majorBidi" w:hAnsiTheme="majorBidi" w:cstheme="majorBidi"/>
                <w:szCs w:val="22"/>
              </w:rPr>
            </w:pPr>
            <w:hyperlink r:id="rId322" w:history="1">
              <w:r w:rsidR="00E36D17" w:rsidRPr="00954868">
                <w:rPr>
                  <w:rStyle w:val="Hyperlink"/>
                  <w:rFonts w:asciiTheme="majorBidi" w:hAnsiTheme="majorBidi" w:cstheme="majorBidi"/>
                  <w:szCs w:val="22"/>
                </w:rPr>
                <w:t>[ TD 406-GEN ]</w:t>
              </w:r>
            </w:hyperlink>
          </w:p>
          <w:p w14:paraId="46B9B94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5E0681E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3AB19CC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4AD985A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List of outgoing Liaison Statements</w:t>
            </w:r>
          </w:p>
        </w:tc>
        <w:tc>
          <w:tcPr>
            <w:tcW w:w="651" w:type="pct"/>
          </w:tcPr>
          <w:p w14:paraId="15E8D99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4A01A654" w14:textId="77777777" w:rsidTr="00E36D17">
        <w:tc>
          <w:tcPr>
            <w:tcW w:w="685" w:type="pct"/>
          </w:tcPr>
          <w:p w14:paraId="64D43432" w14:textId="77777777" w:rsidR="00E36D17" w:rsidRPr="00954868" w:rsidRDefault="00F3641B" w:rsidP="001021A3">
            <w:pPr>
              <w:spacing w:before="40" w:after="40"/>
              <w:rPr>
                <w:rFonts w:asciiTheme="majorBidi" w:hAnsiTheme="majorBidi" w:cstheme="majorBidi"/>
                <w:szCs w:val="22"/>
              </w:rPr>
            </w:pPr>
            <w:hyperlink r:id="rId323" w:history="1">
              <w:r w:rsidR="00E36D17" w:rsidRPr="00954868">
                <w:rPr>
                  <w:rStyle w:val="Hyperlink"/>
                  <w:rFonts w:asciiTheme="majorBidi" w:hAnsiTheme="majorBidi" w:cstheme="majorBidi"/>
                  <w:szCs w:val="22"/>
                </w:rPr>
                <w:t>[ TD 405-GEN ]</w:t>
              </w:r>
            </w:hyperlink>
          </w:p>
          <w:p w14:paraId="3BE3454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w:t>
            </w:r>
          </w:p>
        </w:tc>
        <w:tc>
          <w:tcPr>
            <w:tcW w:w="571" w:type="pct"/>
            <w:noWrap/>
          </w:tcPr>
          <w:p w14:paraId="18E6340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5265B11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224808C4"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List of participants</w:t>
            </w:r>
          </w:p>
        </w:tc>
        <w:tc>
          <w:tcPr>
            <w:tcW w:w="651" w:type="pct"/>
          </w:tcPr>
          <w:p w14:paraId="4085044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6B0AE5D6" w14:textId="77777777" w:rsidTr="00E36D17">
        <w:tc>
          <w:tcPr>
            <w:tcW w:w="685" w:type="pct"/>
          </w:tcPr>
          <w:p w14:paraId="3C56C77F" w14:textId="77777777" w:rsidR="00E36D17" w:rsidRPr="00954868" w:rsidRDefault="00F3641B" w:rsidP="001021A3">
            <w:pPr>
              <w:spacing w:before="40" w:after="40"/>
              <w:rPr>
                <w:rFonts w:asciiTheme="majorBidi" w:hAnsiTheme="majorBidi" w:cstheme="majorBidi"/>
                <w:szCs w:val="22"/>
              </w:rPr>
            </w:pPr>
            <w:hyperlink r:id="rId324" w:history="1">
              <w:r w:rsidR="00E36D17" w:rsidRPr="00954868">
                <w:rPr>
                  <w:rStyle w:val="Hyperlink"/>
                  <w:rFonts w:asciiTheme="majorBidi" w:hAnsiTheme="majorBidi" w:cstheme="majorBidi"/>
                  <w:szCs w:val="22"/>
                </w:rPr>
                <w:t>[ TD 404-GEN ]</w:t>
              </w:r>
            </w:hyperlink>
          </w:p>
        </w:tc>
        <w:tc>
          <w:tcPr>
            <w:tcW w:w="571" w:type="pct"/>
            <w:noWrap/>
          </w:tcPr>
          <w:p w14:paraId="68302AF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1AECA7F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03F5441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Orientation session for newcomers (PPT presentations)</w:t>
            </w:r>
          </w:p>
        </w:tc>
        <w:tc>
          <w:tcPr>
            <w:tcW w:w="651" w:type="pct"/>
          </w:tcPr>
          <w:p w14:paraId="7342F70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1BD7F95" w14:textId="77777777" w:rsidTr="00E36D17">
        <w:tc>
          <w:tcPr>
            <w:tcW w:w="685" w:type="pct"/>
          </w:tcPr>
          <w:p w14:paraId="1C2021FB" w14:textId="77777777" w:rsidR="00E36D17" w:rsidRPr="00954868" w:rsidRDefault="00F3641B" w:rsidP="001021A3">
            <w:pPr>
              <w:spacing w:before="40" w:after="40"/>
              <w:rPr>
                <w:rFonts w:asciiTheme="majorBidi" w:hAnsiTheme="majorBidi" w:cstheme="majorBidi"/>
                <w:szCs w:val="22"/>
              </w:rPr>
            </w:pPr>
            <w:hyperlink r:id="rId325" w:history="1">
              <w:r w:rsidR="00E36D17" w:rsidRPr="00954868">
                <w:rPr>
                  <w:rStyle w:val="Hyperlink"/>
                  <w:rFonts w:asciiTheme="majorBidi" w:hAnsiTheme="majorBidi" w:cstheme="majorBidi"/>
                  <w:szCs w:val="22"/>
                </w:rPr>
                <w:t>[ TD 403-GEN ]</w:t>
              </w:r>
            </w:hyperlink>
          </w:p>
        </w:tc>
        <w:tc>
          <w:tcPr>
            <w:tcW w:w="571" w:type="pct"/>
            <w:noWrap/>
          </w:tcPr>
          <w:p w14:paraId="17C4489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6020A6DC"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5FAE2B0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Newcomer welcome pack</w:t>
            </w:r>
          </w:p>
        </w:tc>
        <w:tc>
          <w:tcPr>
            <w:tcW w:w="651" w:type="pct"/>
          </w:tcPr>
          <w:p w14:paraId="37B47A1D"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76DF3BF0" w14:textId="77777777" w:rsidTr="00E36D17">
        <w:tc>
          <w:tcPr>
            <w:tcW w:w="685" w:type="pct"/>
          </w:tcPr>
          <w:p w14:paraId="7DD430D2" w14:textId="77777777" w:rsidR="00E36D17" w:rsidRPr="00954868" w:rsidRDefault="00F3641B" w:rsidP="001021A3">
            <w:pPr>
              <w:spacing w:before="40" w:after="40"/>
              <w:rPr>
                <w:rFonts w:asciiTheme="majorBidi" w:hAnsiTheme="majorBidi" w:cstheme="majorBidi"/>
                <w:szCs w:val="22"/>
              </w:rPr>
            </w:pPr>
            <w:hyperlink r:id="rId326" w:history="1">
              <w:r w:rsidR="00E36D17" w:rsidRPr="00954868">
                <w:rPr>
                  <w:rStyle w:val="Hyperlink"/>
                  <w:rFonts w:asciiTheme="majorBidi" w:hAnsiTheme="majorBidi" w:cstheme="majorBidi"/>
                  <w:szCs w:val="22"/>
                </w:rPr>
                <w:t>[ TD 402-GEN ]</w:t>
              </w:r>
            </w:hyperlink>
          </w:p>
        </w:tc>
        <w:tc>
          <w:tcPr>
            <w:tcW w:w="571" w:type="pct"/>
            <w:noWrap/>
          </w:tcPr>
          <w:p w14:paraId="5061E33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5657C49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001D0955"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Summary results of action taken at and since SG9 meeting (3-11 December 2013)</w:t>
            </w:r>
          </w:p>
        </w:tc>
        <w:tc>
          <w:tcPr>
            <w:tcW w:w="651" w:type="pct"/>
          </w:tcPr>
          <w:p w14:paraId="74FBB1C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3BC0C2C" w14:textId="77777777" w:rsidTr="00E36D17">
        <w:tc>
          <w:tcPr>
            <w:tcW w:w="685" w:type="pct"/>
          </w:tcPr>
          <w:p w14:paraId="6D0B53F4" w14:textId="77777777" w:rsidR="00E36D17" w:rsidRPr="00954868" w:rsidRDefault="00F3641B" w:rsidP="001021A3">
            <w:pPr>
              <w:spacing w:before="40" w:after="40"/>
              <w:rPr>
                <w:rFonts w:asciiTheme="majorBidi" w:hAnsiTheme="majorBidi" w:cstheme="majorBidi"/>
                <w:szCs w:val="22"/>
              </w:rPr>
            </w:pPr>
            <w:hyperlink r:id="rId327" w:history="1">
              <w:r w:rsidR="00E36D17" w:rsidRPr="00954868">
                <w:rPr>
                  <w:rStyle w:val="Hyperlink"/>
                  <w:rFonts w:asciiTheme="majorBidi" w:hAnsiTheme="majorBidi" w:cstheme="majorBidi"/>
                  <w:szCs w:val="22"/>
                </w:rPr>
                <w:t>[ TD 401-GEN ]</w:t>
              </w:r>
            </w:hyperlink>
          </w:p>
        </w:tc>
        <w:tc>
          <w:tcPr>
            <w:tcW w:w="571" w:type="pct"/>
            <w:noWrap/>
          </w:tcPr>
          <w:p w14:paraId="66A0BBE3"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3F54E43B"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36C4936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SG9 meeting facilities and useful information</w:t>
            </w:r>
          </w:p>
        </w:tc>
        <w:tc>
          <w:tcPr>
            <w:tcW w:w="651" w:type="pct"/>
          </w:tcPr>
          <w:p w14:paraId="2E58E7A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523914A3" w14:textId="77777777" w:rsidTr="00E36D17">
        <w:tc>
          <w:tcPr>
            <w:tcW w:w="685" w:type="pct"/>
          </w:tcPr>
          <w:p w14:paraId="002BBC4B" w14:textId="77777777" w:rsidR="00E36D17" w:rsidRPr="00954868" w:rsidRDefault="00F3641B" w:rsidP="001021A3">
            <w:pPr>
              <w:spacing w:before="40" w:after="40"/>
              <w:rPr>
                <w:rFonts w:asciiTheme="majorBidi" w:hAnsiTheme="majorBidi" w:cstheme="majorBidi"/>
                <w:szCs w:val="22"/>
              </w:rPr>
            </w:pPr>
            <w:hyperlink r:id="rId328" w:history="1">
              <w:r w:rsidR="00E36D17" w:rsidRPr="00954868">
                <w:rPr>
                  <w:rStyle w:val="Hyperlink"/>
                  <w:rFonts w:asciiTheme="majorBidi" w:hAnsiTheme="majorBidi" w:cstheme="majorBidi"/>
                  <w:szCs w:val="22"/>
                </w:rPr>
                <w:t>[ TD 400-GEN ]</w:t>
              </w:r>
            </w:hyperlink>
          </w:p>
          <w:p w14:paraId="28E3479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(Rev.1-2)</w:t>
            </w:r>
          </w:p>
        </w:tc>
        <w:tc>
          <w:tcPr>
            <w:tcW w:w="571" w:type="pct"/>
            <w:noWrap/>
          </w:tcPr>
          <w:p w14:paraId="323E242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14FCD7A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42EA47C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List of documents and proposed allocation</w:t>
            </w:r>
          </w:p>
        </w:tc>
        <w:tc>
          <w:tcPr>
            <w:tcW w:w="651" w:type="pct"/>
          </w:tcPr>
          <w:p w14:paraId="30D0B83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024FBF94" w14:textId="77777777" w:rsidTr="00E36D17">
        <w:tc>
          <w:tcPr>
            <w:tcW w:w="685" w:type="pct"/>
          </w:tcPr>
          <w:p w14:paraId="72D9A38D" w14:textId="77777777" w:rsidR="00E36D17" w:rsidRPr="00954868" w:rsidRDefault="00F3641B" w:rsidP="001021A3">
            <w:pPr>
              <w:spacing w:before="40" w:after="40"/>
              <w:rPr>
                <w:rFonts w:asciiTheme="majorBidi" w:hAnsiTheme="majorBidi" w:cstheme="majorBidi"/>
                <w:szCs w:val="22"/>
              </w:rPr>
            </w:pPr>
            <w:hyperlink r:id="rId329" w:history="1">
              <w:r w:rsidR="00E36D17" w:rsidRPr="00954868">
                <w:rPr>
                  <w:rStyle w:val="Hyperlink"/>
                  <w:rFonts w:asciiTheme="majorBidi" w:hAnsiTheme="majorBidi" w:cstheme="majorBidi"/>
                  <w:szCs w:val="22"/>
                </w:rPr>
                <w:t>[ TD 399-GEN ]</w:t>
              </w:r>
            </w:hyperlink>
          </w:p>
        </w:tc>
        <w:tc>
          <w:tcPr>
            <w:tcW w:w="571" w:type="pct"/>
            <w:noWrap/>
          </w:tcPr>
          <w:p w14:paraId="22645F78"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7FAF532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0417350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List of incoming liaison statements</w:t>
            </w:r>
          </w:p>
        </w:tc>
        <w:tc>
          <w:tcPr>
            <w:tcW w:w="651" w:type="pct"/>
          </w:tcPr>
          <w:p w14:paraId="095AFAAF"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423FDD4A" w14:textId="77777777" w:rsidTr="001021A3">
        <w:tc>
          <w:tcPr>
            <w:tcW w:w="685" w:type="pct"/>
            <w:tcBorders>
              <w:bottom w:val="single" w:sz="12" w:space="0" w:color="auto"/>
            </w:tcBorders>
          </w:tcPr>
          <w:p w14:paraId="4875467D" w14:textId="77777777" w:rsidR="00E36D17" w:rsidRPr="00954868" w:rsidRDefault="00F3641B" w:rsidP="001021A3">
            <w:pPr>
              <w:spacing w:before="40" w:after="40"/>
              <w:rPr>
                <w:rFonts w:asciiTheme="majorBidi" w:hAnsiTheme="majorBidi" w:cstheme="majorBidi"/>
                <w:szCs w:val="22"/>
              </w:rPr>
            </w:pPr>
            <w:hyperlink r:id="rId330" w:history="1">
              <w:r w:rsidR="00E36D17" w:rsidRPr="00954868">
                <w:rPr>
                  <w:rStyle w:val="Hyperlink"/>
                  <w:rFonts w:asciiTheme="majorBidi" w:hAnsiTheme="majorBidi" w:cstheme="majorBidi"/>
                  <w:szCs w:val="22"/>
                </w:rPr>
                <w:t>[ TD 398-GEN ]</w:t>
              </w:r>
            </w:hyperlink>
          </w:p>
          <w:p w14:paraId="561E0C5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(Rev.1-6)</w:t>
            </w:r>
          </w:p>
        </w:tc>
        <w:tc>
          <w:tcPr>
            <w:tcW w:w="571" w:type="pct"/>
            <w:tcBorders>
              <w:bottom w:val="single" w:sz="12" w:space="0" w:color="auto"/>
            </w:tcBorders>
            <w:noWrap/>
          </w:tcPr>
          <w:p w14:paraId="59CB6746"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Borders>
              <w:bottom w:val="single" w:sz="12" w:space="0" w:color="auto"/>
            </w:tcBorders>
          </w:tcPr>
          <w:p w14:paraId="6B45DF3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Borders>
              <w:bottom w:val="single" w:sz="12" w:space="0" w:color="auto"/>
            </w:tcBorders>
          </w:tcPr>
          <w:p w14:paraId="729030D1"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meeting plan, SG9: Geneva, 8-12 September 2014</w:t>
            </w:r>
          </w:p>
        </w:tc>
        <w:tc>
          <w:tcPr>
            <w:tcW w:w="651" w:type="pct"/>
            <w:tcBorders>
              <w:bottom w:val="single" w:sz="12" w:space="0" w:color="auto"/>
            </w:tcBorders>
          </w:tcPr>
          <w:p w14:paraId="20ADAFD9"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r w:rsidR="00E36D17" w:rsidRPr="00954868" w14:paraId="261B596F" w14:textId="77777777" w:rsidTr="00E36D17">
        <w:tc>
          <w:tcPr>
            <w:tcW w:w="685" w:type="pct"/>
          </w:tcPr>
          <w:p w14:paraId="27194856" w14:textId="77777777" w:rsidR="00E36D17" w:rsidRPr="00954868" w:rsidRDefault="00F3641B" w:rsidP="001021A3">
            <w:pPr>
              <w:spacing w:before="40" w:after="40"/>
              <w:rPr>
                <w:rFonts w:asciiTheme="majorBidi" w:hAnsiTheme="majorBidi" w:cstheme="majorBidi"/>
                <w:szCs w:val="22"/>
              </w:rPr>
            </w:pPr>
            <w:hyperlink r:id="rId331" w:history="1">
              <w:r w:rsidR="00E36D17" w:rsidRPr="00954868">
                <w:rPr>
                  <w:rStyle w:val="Hyperlink"/>
                  <w:rFonts w:asciiTheme="majorBidi" w:hAnsiTheme="majorBidi" w:cstheme="majorBidi"/>
                  <w:szCs w:val="22"/>
                </w:rPr>
                <w:t>[ TD 397-GEN ]</w:t>
              </w:r>
            </w:hyperlink>
          </w:p>
          <w:p w14:paraId="0FF8C6AA"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color w:val="FF0000"/>
                <w:szCs w:val="22"/>
              </w:rPr>
              <w:t>(Rev.1-3)</w:t>
            </w:r>
          </w:p>
        </w:tc>
        <w:tc>
          <w:tcPr>
            <w:tcW w:w="571" w:type="pct"/>
            <w:noWrap/>
          </w:tcPr>
          <w:p w14:paraId="55EA1CCE"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2014-01-30</w:t>
            </w:r>
          </w:p>
        </w:tc>
        <w:tc>
          <w:tcPr>
            <w:tcW w:w="676" w:type="pct"/>
          </w:tcPr>
          <w:p w14:paraId="115FFBC2"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TSB</w:t>
            </w:r>
          </w:p>
        </w:tc>
        <w:tc>
          <w:tcPr>
            <w:tcW w:w="2417" w:type="pct"/>
          </w:tcPr>
          <w:p w14:paraId="2A49EAB0"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Draft agenda, SG9 Plenary meetings, Geneva, 8-12 September 2014</w:t>
            </w:r>
          </w:p>
        </w:tc>
        <w:tc>
          <w:tcPr>
            <w:tcW w:w="651" w:type="pct"/>
          </w:tcPr>
          <w:p w14:paraId="70BD3807" w14:textId="77777777" w:rsidR="00E36D17" w:rsidRPr="00954868" w:rsidRDefault="00E36D17" w:rsidP="001021A3">
            <w:pPr>
              <w:spacing w:before="40" w:after="40"/>
              <w:rPr>
                <w:rFonts w:asciiTheme="majorBidi" w:hAnsiTheme="majorBidi" w:cstheme="majorBidi"/>
                <w:szCs w:val="22"/>
              </w:rPr>
            </w:pPr>
            <w:r w:rsidRPr="00954868">
              <w:rPr>
                <w:rFonts w:asciiTheme="majorBidi" w:hAnsiTheme="majorBidi" w:cstheme="majorBidi"/>
                <w:szCs w:val="22"/>
              </w:rPr>
              <w:t>QALL/9</w:t>
            </w:r>
          </w:p>
        </w:tc>
      </w:tr>
    </w:tbl>
    <w:p w14:paraId="0242B897" w14:textId="77777777" w:rsidR="00E36D17" w:rsidRPr="001021A3" w:rsidRDefault="00E36D17">
      <w:pPr>
        <w:spacing w:before="120"/>
        <w:rPr>
          <w:bCs/>
        </w:rPr>
      </w:pPr>
    </w:p>
    <w:p w14:paraId="54B03459" w14:textId="77777777" w:rsidR="00B81FC9" w:rsidRDefault="00B81FC9"/>
    <w:p w14:paraId="06D51CB8" w14:textId="77777777" w:rsidR="0096497F" w:rsidRDefault="0096497F" w:rsidP="00DB14FE">
      <w:pPr>
        <w:rPr>
          <w:sz w:val="24"/>
          <w:szCs w:val="24"/>
        </w:rPr>
        <w:sectPr w:rsidR="0096497F" w:rsidSect="00DB5D6E">
          <w:pgSz w:w="16840" w:h="11907" w:orient="landscape" w:code="9"/>
          <w:pgMar w:top="964" w:right="1134" w:bottom="964" w:left="1134" w:header="720" w:footer="720" w:gutter="0"/>
          <w:cols w:space="720"/>
          <w:docGrid w:linePitch="299"/>
        </w:sectPr>
      </w:pPr>
    </w:p>
    <w:p w14:paraId="38BB75EB" w14:textId="77777777" w:rsidR="00CF0434" w:rsidRDefault="00F3209A">
      <w:pPr>
        <w:pStyle w:val="Heading2"/>
        <w:pageBreakBefore/>
        <w:tabs>
          <w:tab w:val="clear" w:pos="880"/>
          <w:tab w:val="clear" w:pos="1430"/>
          <w:tab w:val="clear" w:pos="1985"/>
        </w:tabs>
        <w:jc w:val="center"/>
        <w:rPr>
          <w:szCs w:val="24"/>
        </w:rPr>
      </w:pPr>
      <w:bookmarkStart w:id="160" w:name="_Annex_2_Final"/>
      <w:bookmarkStart w:id="161" w:name="_Toc410402043"/>
      <w:bookmarkEnd w:id="160"/>
      <w:r w:rsidRPr="00CF0434">
        <w:t>ANNEX</w:t>
      </w:r>
      <w:r w:rsidR="003A18D4" w:rsidRPr="00CF0434">
        <w:t xml:space="preserve"> 2</w:t>
      </w:r>
      <w:r w:rsidR="0031006F" w:rsidRPr="00CF0434">
        <w:br/>
      </w:r>
      <w:r w:rsidR="009857D0" w:rsidRPr="00CF0434">
        <w:rPr>
          <w:lang w:val="en-US"/>
        </w:rPr>
        <w:t>Final agenda for the Plenary sessions of Study Group 9</w:t>
      </w:r>
      <w:r w:rsidR="00CF0434">
        <w:rPr>
          <w:lang w:val="en-US"/>
        </w:rPr>
        <w:t xml:space="preserve"> </w:t>
      </w:r>
      <w:r w:rsidR="00CF0434" w:rsidRPr="00CF0434">
        <w:rPr>
          <w:szCs w:val="24"/>
        </w:rPr>
        <w:t xml:space="preserve">(Geneva, </w:t>
      </w:r>
      <w:r w:rsidR="00C5319B">
        <w:rPr>
          <w:szCs w:val="24"/>
        </w:rPr>
        <w:t>8-12 September</w:t>
      </w:r>
      <w:r w:rsidR="00CF0434" w:rsidRPr="00CF0434">
        <w:rPr>
          <w:szCs w:val="24"/>
        </w:rPr>
        <w:t xml:space="preserve"> 201</w:t>
      </w:r>
      <w:r w:rsidR="00B81FC9">
        <w:rPr>
          <w:szCs w:val="24"/>
        </w:rPr>
        <w:t>4</w:t>
      </w:r>
      <w:r w:rsidR="00CF0434" w:rsidRPr="00CF0434">
        <w:rPr>
          <w:szCs w:val="24"/>
        </w:rPr>
        <w:t>)</w:t>
      </w:r>
      <w:bookmarkEnd w:id="1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4451"/>
        <w:gridCol w:w="5035"/>
      </w:tblGrid>
      <w:tr w:rsidR="00C5319B" w:rsidRPr="00C5319B" w14:paraId="3DC4035B" w14:textId="77777777" w:rsidTr="00563EBD">
        <w:trPr>
          <w:jc w:val="center"/>
        </w:trPr>
        <w:tc>
          <w:tcPr>
            <w:tcW w:w="369" w:type="dxa"/>
            <w:shd w:val="clear" w:color="auto" w:fill="C6D9F1"/>
            <w:hideMark/>
          </w:tcPr>
          <w:p w14:paraId="0AA77F42" w14:textId="77777777" w:rsidR="00C5319B" w:rsidRPr="00C5319B" w:rsidRDefault="00C5319B">
            <w:pPr>
              <w:pStyle w:val="TOC1"/>
              <w:tabs>
                <w:tab w:val="left" w:pos="567"/>
              </w:tabs>
              <w:spacing w:before="120"/>
              <w:ind w:left="567" w:hanging="567"/>
              <w:rPr>
                <w:b/>
                <w:bCs/>
                <w:szCs w:val="22"/>
              </w:rPr>
            </w:pPr>
            <w:r w:rsidRPr="00C5319B">
              <w:rPr>
                <w:b/>
                <w:bCs/>
                <w:szCs w:val="22"/>
              </w:rPr>
              <w:t>#</w:t>
            </w:r>
          </w:p>
        </w:tc>
        <w:tc>
          <w:tcPr>
            <w:tcW w:w="4451" w:type="dxa"/>
            <w:shd w:val="clear" w:color="auto" w:fill="C6D9F1"/>
            <w:hideMark/>
          </w:tcPr>
          <w:p w14:paraId="56C9B402" w14:textId="77777777" w:rsidR="00C5319B" w:rsidRPr="00C5319B" w:rsidRDefault="00C5319B">
            <w:pPr>
              <w:pStyle w:val="TOC1"/>
              <w:tabs>
                <w:tab w:val="left" w:pos="567"/>
              </w:tabs>
              <w:spacing w:before="120"/>
              <w:ind w:left="567" w:hanging="567"/>
              <w:rPr>
                <w:b/>
                <w:bCs/>
                <w:szCs w:val="22"/>
              </w:rPr>
            </w:pPr>
            <w:r w:rsidRPr="00C5319B">
              <w:rPr>
                <w:b/>
                <w:bCs/>
                <w:szCs w:val="22"/>
              </w:rPr>
              <w:t>Agenda items</w:t>
            </w:r>
          </w:p>
        </w:tc>
        <w:tc>
          <w:tcPr>
            <w:tcW w:w="5035" w:type="dxa"/>
            <w:shd w:val="clear" w:color="auto" w:fill="C6D9F1"/>
            <w:hideMark/>
          </w:tcPr>
          <w:p w14:paraId="130B90F0" w14:textId="77777777" w:rsidR="00C5319B" w:rsidRPr="00C5319B" w:rsidRDefault="00C5319B">
            <w:pPr>
              <w:pStyle w:val="TOC1"/>
              <w:tabs>
                <w:tab w:val="left" w:pos="567"/>
              </w:tabs>
              <w:spacing w:before="120"/>
              <w:ind w:left="567" w:hanging="567"/>
              <w:rPr>
                <w:b/>
                <w:bCs/>
                <w:szCs w:val="22"/>
              </w:rPr>
            </w:pPr>
            <w:r w:rsidRPr="00C5319B">
              <w:rPr>
                <w:b/>
                <w:bCs/>
                <w:szCs w:val="22"/>
              </w:rPr>
              <w:t>Document number and title</w:t>
            </w:r>
          </w:p>
        </w:tc>
      </w:tr>
      <w:tr w:rsidR="00C5319B" w:rsidRPr="00C5319B" w14:paraId="22C6FECA" w14:textId="77777777" w:rsidTr="00563EBD">
        <w:trPr>
          <w:jc w:val="center"/>
        </w:trPr>
        <w:tc>
          <w:tcPr>
            <w:tcW w:w="369" w:type="dxa"/>
            <w:shd w:val="clear" w:color="auto" w:fill="auto"/>
            <w:hideMark/>
          </w:tcPr>
          <w:p w14:paraId="23C18E6E"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5381D9AB"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Opening of the meeting </w:t>
            </w:r>
          </w:p>
        </w:tc>
        <w:tc>
          <w:tcPr>
            <w:tcW w:w="5035" w:type="dxa"/>
            <w:shd w:val="clear" w:color="auto" w:fill="auto"/>
            <w:hideMark/>
          </w:tcPr>
          <w:p w14:paraId="37884871" w14:textId="77777777" w:rsidR="00C5319B" w:rsidRPr="00563EBD" w:rsidRDefault="00F3641B" w:rsidP="00563EBD">
            <w:pPr>
              <w:pStyle w:val="TOC1"/>
              <w:tabs>
                <w:tab w:val="left" w:pos="567"/>
              </w:tabs>
              <w:spacing w:before="40" w:after="40"/>
              <w:ind w:left="567" w:hanging="567"/>
              <w:rPr>
                <w:szCs w:val="22"/>
              </w:rPr>
            </w:pPr>
            <w:hyperlink r:id="rId332" w:history="1">
              <w:r w:rsidR="00C5319B" w:rsidRPr="00563EBD">
                <w:rPr>
                  <w:rStyle w:val="Hyperlink"/>
                  <w:szCs w:val="22"/>
                </w:rPr>
                <w:t>TD 397 Rev.1</w:t>
              </w:r>
            </w:hyperlink>
            <w:r w:rsidR="00C5319B" w:rsidRPr="00563EBD">
              <w:rPr>
                <w:szCs w:val="22"/>
              </w:rPr>
              <w:t xml:space="preserve"> – Draft agenda</w:t>
            </w:r>
          </w:p>
          <w:p w14:paraId="024FF04B" w14:textId="77777777" w:rsidR="00C5319B" w:rsidRPr="00563EBD" w:rsidRDefault="00C5319B" w:rsidP="00563EBD">
            <w:pPr>
              <w:pStyle w:val="TOC1"/>
              <w:tabs>
                <w:tab w:val="left" w:pos="567"/>
              </w:tabs>
              <w:spacing w:before="40" w:after="40"/>
              <w:ind w:left="567" w:hanging="567"/>
              <w:rPr>
                <w:szCs w:val="22"/>
              </w:rPr>
            </w:pPr>
            <w:r w:rsidRPr="00563EBD">
              <w:rPr>
                <w:szCs w:val="22"/>
              </w:rPr>
              <w:t>COM9-</w:t>
            </w:r>
            <w:hyperlink r:id="rId333" w:history="1">
              <w:r w:rsidRPr="00563EBD">
                <w:rPr>
                  <w:rStyle w:val="Hyperlink"/>
                  <w:szCs w:val="22"/>
                </w:rPr>
                <w:t>R2</w:t>
              </w:r>
            </w:hyperlink>
            <w:r w:rsidRPr="00563EBD">
              <w:rPr>
                <w:szCs w:val="22"/>
              </w:rPr>
              <w:t xml:space="preserve"> – SG9 meeting report</w:t>
            </w:r>
          </w:p>
          <w:p w14:paraId="4FC22D89" w14:textId="77777777" w:rsidR="00C5319B" w:rsidRPr="00563EBD" w:rsidRDefault="00F3641B" w:rsidP="00563EBD">
            <w:pPr>
              <w:pStyle w:val="TOC1"/>
              <w:tabs>
                <w:tab w:val="left" w:pos="567"/>
              </w:tabs>
              <w:spacing w:before="40" w:after="40"/>
              <w:ind w:left="567" w:hanging="567"/>
              <w:rPr>
                <w:szCs w:val="22"/>
              </w:rPr>
            </w:pPr>
            <w:hyperlink r:id="rId334" w:history="1">
              <w:r w:rsidR="00C5319B" w:rsidRPr="00563EBD">
                <w:rPr>
                  <w:rStyle w:val="Hyperlink"/>
                  <w:szCs w:val="22"/>
                </w:rPr>
                <w:t>TD 400 Rev.1</w:t>
              </w:r>
            </w:hyperlink>
            <w:r w:rsidR="00C5319B" w:rsidRPr="00563EBD">
              <w:rPr>
                <w:szCs w:val="22"/>
              </w:rPr>
              <w:t xml:space="preserve"> – List of documents and allocation</w:t>
            </w:r>
          </w:p>
          <w:p w14:paraId="6759B4C4" w14:textId="77777777" w:rsidR="00C5319B" w:rsidRPr="00563EBD" w:rsidRDefault="00F3641B" w:rsidP="00563EBD">
            <w:pPr>
              <w:pStyle w:val="TOC1"/>
              <w:tabs>
                <w:tab w:val="left" w:pos="567"/>
              </w:tabs>
              <w:spacing w:before="40" w:after="40"/>
              <w:ind w:left="567" w:hanging="567"/>
              <w:rPr>
                <w:szCs w:val="22"/>
              </w:rPr>
            </w:pPr>
            <w:hyperlink r:id="rId335" w:history="1">
              <w:r w:rsidR="00C5319B" w:rsidRPr="00563EBD">
                <w:rPr>
                  <w:rStyle w:val="Hyperlink"/>
                  <w:szCs w:val="22"/>
                </w:rPr>
                <w:t>TD 399</w:t>
              </w:r>
            </w:hyperlink>
            <w:r w:rsidR="00C5319B" w:rsidRPr="00563EBD">
              <w:rPr>
                <w:szCs w:val="22"/>
              </w:rPr>
              <w:t xml:space="preserve"> – List of iLS</w:t>
            </w:r>
          </w:p>
          <w:p w14:paraId="7778A56E" w14:textId="77777777" w:rsidR="00C5319B" w:rsidRPr="00563EBD" w:rsidRDefault="00F3641B" w:rsidP="00563EBD">
            <w:pPr>
              <w:pStyle w:val="TOC1"/>
              <w:tabs>
                <w:tab w:val="left" w:pos="567"/>
              </w:tabs>
              <w:spacing w:before="40" w:after="40"/>
              <w:ind w:left="567" w:hanging="567"/>
              <w:rPr>
                <w:szCs w:val="22"/>
              </w:rPr>
            </w:pPr>
            <w:hyperlink r:id="rId336" w:history="1">
              <w:r w:rsidR="00C5319B" w:rsidRPr="00563EBD">
                <w:rPr>
                  <w:rStyle w:val="Hyperlink"/>
                  <w:szCs w:val="22"/>
                </w:rPr>
                <w:t>TD 398 Rev.3</w:t>
              </w:r>
            </w:hyperlink>
            <w:r w:rsidR="00C5319B" w:rsidRPr="00563EBD">
              <w:rPr>
                <w:szCs w:val="22"/>
              </w:rPr>
              <w:t xml:space="preserve"> – Meeting plan</w:t>
            </w:r>
          </w:p>
          <w:p w14:paraId="6A6F722E" w14:textId="77777777" w:rsidR="00C5319B" w:rsidRPr="00563EBD" w:rsidRDefault="00F3641B" w:rsidP="00563EBD">
            <w:pPr>
              <w:pStyle w:val="TOC1"/>
              <w:tabs>
                <w:tab w:val="left" w:pos="567"/>
              </w:tabs>
              <w:spacing w:before="40" w:after="40"/>
              <w:ind w:left="567" w:hanging="567"/>
              <w:rPr>
                <w:szCs w:val="22"/>
              </w:rPr>
            </w:pPr>
            <w:hyperlink r:id="rId337" w:history="1">
              <w:r w:rsidR="00C5319B" w:rsidRPr="00563EBD">
                <w:rPr>
                  <w:rStyle w:val="Hyperlink"/>
                  <w:szCs w:val="22"/>
                </w:rPr>
                <w:t>TD 401</w:t>
              </w:r>
            </w:hyperlink>
            <w:r w:rsidR="00C5319B" w:rsidRPr="00563EBD">
              <w:rPr>
                <w:szCs w:val="22"/>
              </w:rPr>
              <w:t xml:space="preserve"> – Meeting facilities and useful info</w:t>
            </w:r>
          </w:p>
          <w:p w14:paraId="507C4D6A" w14:textId="77777777" w:rsidR="00C5319B" w:rsidRPr="00563EBD" w:rsidRDefault="00F3641B" w:rsidP="00563EBD">
            <w:pPr>
              <w:pStyle w:val="TOC1"/>
              <w:tabs>
                <w:tab w:val="left" w:pos="567"/>
              </w:tabs>
              <w:spacing w:before="40" w:after="40"/>
              <w:ind w:left="567" w:hanging="567"/>
              <w:rPr>
                <w:szCs w:val="22"/>
              </w:rPr>
            </w:pPr>
            <w:hyperlink r:id="rId338" w:history="1">
              <w:r w:rsidR="00C5319B" w:rsidRPr="00563EBD">
                <w:rPr>
                  <w:rStyle w:val="Hyperlink"/>
                  <w:szCs w:val="22"/>
                </w:rPr>
                <w:t>TD 403</w:t>
              </w:r>
            </w:hyperlink>
            <w:r w:rsidR="00C5319B" w:rsidRPr="00563EBD">
              <w:rPr>
                <w:szCs w:val="22"/>
              </w:rPr>
              <w:t xml:space="preserve"> – Newcomer welcome pack</w:t>
            </w:r>
          </w:p>
          <w:p w14:paraId="4BB2BB44" w14:textId="77777777" w:rsidR="00C5319B" w:rsidRPr="00563EBD" w:rsidRDefault="00F3641B" w:rsidP="00563EBD">
            <w:pPr>
              <w:pStyle w:val="TOC1"/>
              <w:tabs>
                <w:tab w:val="left" w:pos="567"/>
              </w:tabs>
              <w:spacing w:before="40" w:after="40"/>
              <w:ind w:left="567" w:hanging="567"/>
              <w:rPr>
                <w:szCs w:val="22"/>
              </w:rPr>
            </w:pPr>
            <w:hyperlink r:id="rId339" w:history="1">
              <w:r w:rsidR="00C5319B" w:rsidRPr="00563EBD">
                <w:rPr>
                  <w:rStyle w:val="Hyperlink"/>
                  <w:szCs w:val="22"/>
                </w:rPr>
                <w:t>TD 404</w:t>
              </w:r>
            </w:hyperlink>
            <w:r w:rsidR="00C5319B" w:rsidRPr="00563EBD">
              <w:rPr>
                <w:szCs w:val="22"/>
              </w:rPr>
              <w:t xml:space="preserve"> – Newcomer PPT presentations (not yet posted)</w:t>
            </w:r>
          </w:p>
        </w:tc>
      </w:tr>
      <w:tr w:rsidR="00C5319B" w:rsidRPr="00C5319B" w14:paraId="39B59D4F" w14:textId="77777777" w:rsidTr="00563EBD">
        <w:trPr>
          <w:jc w:val="center"/>
        </w:trPr>
        <w:tc>
          <w:tcPr>
            <w:tcW w:w="369" w:type="dxa"/>
            <w:shd w:val="clear" w:color="auto" w:fill="auto"/>
            <w:hideMark/>
          </w:tcPr>
          <w:p w14:paraId="4729521D"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17400E5C" w14:textId="77777777" w:rsidR="00C5319B" w:rsidRPr="00563EBD" w:rsidRDefault="00C5319B" w:rsidP="00563EBD">
            <w:pPr>
              <w:pStyle w:val="TOC1"/>
              <w:tabs>
                <w:tab w:val="left" w:pos="567"/>
              </w:tabs>
              <w:spacing w:before="40" w:after="40"/>
              <w:ind w:left="567" w:hanging="567"/>
              <w:rPr>
                <w:szCs w:val="22"/>
              </w:rPr>
            </w:pPr>
            <w:r w:rsidRPr="00563EBD">
              <w:rPr>
                <w:szCs w:val="22"/>
              </w:rPr>
              <w:t>Feedback on interim activities since last meeting</w:t>
            </w:r>
          </w:p>
          <w:p w14:paraId="0F73A183"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23 January 2014, Boulder CO USA</w:t>
            </w:r>
          </w:p>
          <w:p w14:paraId="6207DA02" w14:textId="77777777" w:rsidR="00C5319B" w:rsidRPr="00563EBD" w:rsidRDefault="00C5319B" w:rsidP="00563EBD">
            <w:pPr>
              <w:pStyle w:val="TOC1"/>
              <w:tabs>
                <w:tab w:val="left" w:pos="567"/>
              </w:tabs>
              <w:spacing w:before="40" w:after="40"/>
              <w:ind w:left="567" w:hanging="567"/>
              <w:rPr>
                <w:szCs w:val="22"/>
              </w:rPr>
            </w:pPr>
            <w:r w:rsidRPr="00563EBD">
              <w:rPr>
                <w:szCs w:val="22"/>
              </w:rPr>
              <w:t>- IRG-AVQA</w:t>
            </w:r>
          </w:p>
          <w:p w14:paraId="62435A23"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25 February 2014, Geneva</w:t>
            </w:r>
          </w:p>
          <w:p w14:paraId="4CE5E1A2" w14:textId="77777777" w:rsidR="00C5319B" w:rsidRPr="00563EBD" w:rsidRDefault="00C5319B" w:rsidP="00563EBD">
            <w:pPr>
              <w:pStyle w:val="TOC1"/>
              <w:tabs>
                <w:tab w:val="left" w:pos="567"/>
              </w:tabs>
              <w:spacing w:before="40" w:after="40"/>
              <w:ind w:left="567" w:hanging="567"/>
              <w:rPr>
                <w:szCs w:val="22"/>
              </w:rPr>
            </w:pPr>
            <w:r w:rsidRPr="00563EBD">
              <w:rPr>
                <w:szCs w:val="22"/>
              </w:rPr>
              <w:t>- IRG-AVA</w:t>
            </w:r>
          </w:p>
          <w:p w14:paraId="2A0DD36D"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17-18 March 2014, E-meeting</w:t>
            </w:r>
          </w:p>
          <w:p w14:paraId="6F74D2B0" w14:textId="77777777" w:rsidR="00C5319B" w:rsidRPr="00563EBD" w:rsidRDefault="00C5319B" w:rsidP="00563EBD">
            <w:pPr>
              <w:pStyle w:val="TOC1"/>
              <w:tabs>
                <w:tab w:val="left" w:pos="567"/>
              </w:tabs>
              <w:spacing w:before="40" w:after="40"/>
              <w:ind w:left="567" w:hanging="567"/>
              <w:rPr>
                <w:szCs w:val="22"/>
              </w:rPr>
            </w:pPr>
            <w:r w:rsidRPr="00563EBD">
              <w:rPr>
                <w:szCs w:val="22"/>
              </w:rPr>
              <w:t>- Q4/9</w:t>
            </w:r>
          </w:p>
          <w:p w14:paraId="6FC39ED3"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26-28  May, 2014, Geneva</w:t>
            </w:r>
          </w:p>
          <w:p w14:paraId="3EB0EC47" w14:textId="77777777" w:rsidR="00C04D7D" w:rsidRDefault="00C5319B" w:rsidP="00563EBD">
            <w:pPr>
              <w:pStyle w:val="TOC1"/>
              <w:tabs>
                <w:tab w:val="left" w:pos="567"/>
              </w:tabs>
              <w:spacing w:before="40" w:after="40"/>
              <w:ind w:left="567" w:hanging="567"/>
              <w:rPr>
                <w:szCs w:val="22"/>
              </w:rPr>
            </w:pPr>
            <w:r w:rsidRPr="00563EBD">
              <w:rPr>
                <w:szCs w:val="22"/>
              </w:rPr>
              <w:t xml:space="preserve">- </w:t>
            </w:r>
            <w:r w:rsidR="00C04D7D">
              <w:rPr>
                <w:szCs w:val="22"/>
              </w:rPr>
              <w:t>Q3/9</w:t>
            </w:r>
          </w:p>
          <w:p w14:paraId="246541BA" w14:textId="77777777" w:rsidR="00C5319B" w:rsidRPr="00563EBD" w:rsidRDefault="00C04D7D" w:rsidP="00563EBD">
            <w:pPr>
              <w:pStyle w:val="TOC1"/>
              <w:tabs>
                <w:tab w:val="left" w:pos="567"/>
              </w:tabs>
              <w:spacing w:before="40" w:after="40"/>
              <w:ind w:left="567" w:hanging="567"/>
              <w:rPr>
                <w:szCs w:val="22"/>
              </w:rPr>
            </w:pPr>
            <w:r>
              <w:rPr>
                <w:szCs w:val="22"/>
              </w:rPr>
              <w:t xml:space="preserve">- </w:t>
            </w:r>
            <w:r w:rsidR="00C5319B" w:rsidRPr="00563EBD">
              <w:rPr>
                <w:szCs w:val="22"/>
              </w:rPr>
              <w:t>Q6/9</w:t>
            </w:r>
          </w:p>
          <w:p w14:paraId="5B973F8E" w14:textId="77777777" w:rsidR="00C5319B" w:rsidRPr="00563EBD" w:rsidRDefault="00C5319B" w:rsidP="00563EBD">
            <w:pPr>
              <w:pStyle w:val="TOC1"/>
              <w:tabs>
                <w:tab w:val="left" w:pos="567"/>
              </w:tabs>
              <w:spacing w:before="40" w:after="40"/>
              <w:ind w:left="567" w:hanging="567"/>
              <w:rPr>
                <w:szCs w:val="22"/>
              </w:rPr>
            </w:pPr>
            <w:r w:rsidRPr="00563EBD">
              <w:rPr>
                <w:szCs w:val="22"/>
              </w:rPr>
              <w:t>- Q10/9</w:t>
            </w:r>
          </w:p>
          <w:p w14:paraId="546E1343" w14:textId="77777777" w:rsidR="00C5319B" w:rsidRPr="00563EBD" w:rsidRDefault="00C5319B" w:rsidP="00563EBD">
            <w:pPr>
              <w:pStyle w:val="TOC1"/>
              <w:tabs>
                <w:tab w:val="left" w:pos="567"/>
              </w:tabs>
              <w:spacing w:before="40" w:after="40"/>
              <w:ind w:left="567" w:hanging="567"/>
              <w:rPr>
                <w:szCs w:val="22"/>
              </w:rPr>
            </w:pPr>
            <w:r w:rsidRPr="00563EBD">
              <w:rPr>
                <w:szCs w:val="22"/>
              </w:rPr>
              <w:t>- Q13/9</w:t>
            </w:r>
          </w:p>
          <w:p w14:paraId="1DE5C1AA" w14:textId="77777777" w:rsidR="00C5319B" w:rsidRPr="00563EBD" w:rsidRDefault="00C5319B" w:rsidP="00563EBD">
            <w:pPr>
              <w:pStyle w:val="TOC1"/>
              <w:tabs>
                <w:tab w:val="left" w:pos="567"/>
              </w:tabs>
              <w:spacing w:before="40" w:after="40"/>
              <w:ind w:left="567" w:hanging="567"/>
              <w:rPr>
                <w:szCs w:val="22"/>
              </w:rPr>
            </w:pPr>
            <w:r w:rsidRPr="00563EBD">
              <w:rPr>
                <w:szCs w:val="22"/>
              </w:rPr>
              <w:t>- Joint Q1/9 &amp;Q7/9</w:t>
            </w:r>
          </w:p>
          <w:p w14:paraId="124365CF"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2 July 2014, Sapporo, Japan</w:t>
            </w:r>
          </w:p>
          <w:p w14:paraId="3EA581E1" w14:textId="77777777" w:rsidR="00C5319B" w:rsidRPr="00563EBD" w:rsidRDefault="00C5319B" w:rsidP="00563EBD">
            <w:pPr>
              <w:pStyle w:val="TOC1"/>
              <w:tabs>
                <w:tab w:val="left" w:pos="567"/>
              </w:tabs>
              <w:spacing w:before="40" w:after="40"/>
              <w:ind w:left="567" w:hanging="567"/>
              <w:rPr>
                <w:szCs w:val="22"/>
              </w:rPr>
            </w:pPr>
            <w:r w:rsidRPr="00563EBD">
              <w:rPr>
                <w:szCs w:val="22"/>
              </w:rPr>
              <w:t>- IRG-AVA</w:t>
            </w:r>
          </w:p>
          <w:p w14:paraId="6E7459BF"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7-11 July 2014</w:t>
            </w:r>
          </w:p>
          <w:p w14:paraId="00A3D965" w14:textId="77777777" w:rsidR="00C5319B" w:rsidRPr="00563EBD" w:rsidRDefault="00C5319B" w:rsidP="00563EBD">
            <w:pPr>
              <w:pStyle w:val="TOC1"/>
              <w:tabs>
                <w:tab w:val="left" w:pos="567"/>
              </w:tabs>
              <w:spacing w:before="40" w:after="40"/>
              <w:ind w:left="567" w:hanging="567"/>
              <w:rPr>
                <w:szCs w:val="22"/>
              </w:rPr>
            </w:pPr>
            <w:r w:rsidRPr="00563EBD">
              <w:rPr>
                <w:szCs w:val="22"/>
              </w:rPr>
              <w:t>- Joint Q2/9 &amp; Q12/9</w:t>
            </w:r>
          </w:p>
          <w:p w14:paraId="28D7A579"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11 July 2014, Stockholm, Sweden</w:t>
            </w:r>
          </w:p>
          <w:p w14:paraId="73F3EC1F" w14:textId="77777777" w:rsidR="00C5319B" w:rsidRPr="00563EBD" w:rsidRDefault="00C5319B" w:rsidP="00563EBD">
            <w:pPr>
              <w:pStyle w:val="TOC1"/>
              <w:tabs>
                <w:tab w:val="left" w:pos="567"/>
              </w:tabs>
              <w:spacing w:before="40" w:after="40"/>
              <w:ind w:left="567" w:hanging="567"/>
              <w:rPr>
                <w:szCs w:val="22"/>
              </w:rPr>
            </w:pPr>
            <w:r w:rsidRPr="00563EBD">
              <w:rPr>
                <w:szCs w:val="22"/>
              </w:rPr>
              <w:t>- IRG-AVQA</w:t>
            </w:r>
          </w:p>
          <w:p w14:paraId="6FB64C72"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23 July 2014</w:t>
            </w:r>
          </w:p>
          <w:p w14:paraId="3F9F984A" w14:textId="77777777" w:rsidR="00C5319B" w:rsidRPr="00563EBD" w:rsidRDefault="00C5319B" w:rsidP="00563EBD">
            <w:pPr>
              <w:pStyle w:val="TOC1"/>
              <w:tabs>
                <w:tab w:val="left" w:pos="567"/>
              </w:tabs>
              <w:spacing w:before="40" w:after="40"/>
              <w:ind w:left="567" w:hanging="567"/>
              <w:rPr>
                <w:szCs w:val="22"/>
              </w:rPr>
            </w:pPr>
            <w:r w:rsidRPr="00563EBD">
              <w:rPr>
                <w:szCs w:val="22"/>
              </w:rPr>
              <w:t>- Joint Q1/9 &amp; Q7/9</w:t>
            </w:r>
          </w:p>
          <w:p w14:paraId="68A237DB" w14:textId="77777777" w:rsidR="00C5319B" w:rsidRPr="00C5319B" w:rsidRDefault="00C5319B" w:rsidP="00563EBD">
            <w:pPr>
              <w:pStyle w:val="TOC1"/>
              <w:tabs>
                <w:tab w:val="left" w:pos="567"/>
              </w:tabs>
              <w:spacing w:before="40" w:after="40"/>
              <w:ind w:left="567" w:hanging="567"/>
              <w:rPr>
                <w:b/>
                <w:bCs/>
                <w:szCs w:val="22"/>
              </w:rPr>
            </w:pPr>
            <w:r w:rsidRPr="00C5319B">
              <w:rPr>
                <w:b/>
                <w:bCs/>
                <w:szCs w:val="22"/>
              </w:rPr>
              <w:t>18-20 August 2014, E-meeting</w:t>
            </w:r>
          </w:p>
          <w:p w14:paraId="3245B8C2" w14:textId="77777777" w:rsidR="00C5319B" w:rsidRPr="00563EBD" w:rsidRDefault="00C5319B" w:rsidP="00563EBD">
            <w:pPr>
              <w:pStyle w:val="TOC1"/>
              <w:tabs>
                <w:tab w:val="left" w:pos="567"/>
              </w:tabs>
              <w:spacing w:before="40" w:after="40"/>
              <w:ind w:left="567" w:hanging="567"/>
              <w:rPr>
                <w:szCs w:val="22"/>
              </w:rPr>
            </w:pPr>
            <w:r w:rsidRPr="00563EBD">
              <w:rPr>
                <w:szCs w:val="22"/>
              </w:rPr>
              <w:t>- Q4/9</w:t>
            </w:r>
          </w:p>
        </w:tc>
        <w:tc>
          <w:tcPr>
            <w:tcW w:w="5035" w:type="dxa"/>
            <w:shd w:val="clear" w:color="auto" w:fill="auto"/>
            <w:hideMark/>
          </w:tcPr>
          <w:p w14:paraId="37CDA90B" w14:textId="77777777" w:rsidR="00C5319B" w:rsidRPr="00563EBD" w:rsidRDefault="00F3641B" w:rsidP="00563EBD">
            <w:pPr>
              <w:pStyle w:val="TOC1"/>
              <w:tabs>
                <w:tab w:val="left" w:pos="567"/>
              </w:tabs>
              <w:spacing w:before="40" w:after="40"/>
              <w:ind w:left="567" w:hanging="567"/>
              <w:rPr>
                <w:szCs w:val="22"/>
              </w:rPr>
            </w:pPr>
            <w:hyperlink r:id="rId340" w:history="1">
              <w:r w:rsidR="00C5319B" w:rsidRPr="00563EBD">
                <w:rPr>
                  <w:rStyle w:val="Hyperlink"/>
                  <w:szCs w:val="22"/>
                </w:rPr>
                <w:t>TD 402</w:t>
              </w:r>
            </w:hyperlink>
            <w:r w:rsidR="00C5319B" w:rsidRPr="00563EBD">
              <w:rPr>
                <w:szCs w:val="22"/>
              </w:rPr>
              <w:t xml:space="preserve"> – Summary results since May 2013</w:t>
            </w:r>
          </w:p>
          <w:p w14:paraId="67DAD82C" w14:textId="77777777" w:rsidR="00C5319B" w:rsidRPr="00563EBD" w:rsidRDefault="00C5319B" w:rsidP="00563EBD">
            <w:pPr>
              <w:pStyle w:val="TOC1"/>
              <w:tabs>
                <w:tab w:val="left" w:pos="567"/>
              </w:tabs>
              <w:spacing w:before="40" w:after="40"/>
              <w:ind w:left="567" w:hanging="567"/>
              <w:rPr>
                <w:szCs w:val="22"/>
              </w:rPr>
            </w:pPr>
          </w:p>
          <w:p w14:paraId="51A3ED45"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1" w:history="1">
              <w:r w:rsidR="00C5319B" w:rsidRPr="00563EBD">
                <w:rPr>
                  <w:rStyle w:val="Hyperlink"/>
                  <w:szCs w:val="22"/>
                </w:rPr>
                <w:t>TD 419</w:t>
              </w:r>
            </w:hyperlink>
          </w:p>
          <w:p w14:paraId="18D24F61" w14:textId="77777777" w:rsidR="00C5319B" w:rsidRPr="00563EBD" w:rsidRDefault="00C5319B" w:rsidP="00563EBD">
            <w:pPr>
              <w:pStyle w:val="TOC1"/>
              <w:tabs>
                <w:tab w:val="left" w:pos="567"/>
              </w:tabs>
              <w:spacing w:before="40" w:after="40"/>
              <w:ind w:left="567" w:hanging="567"/>
              <w:rPr>
                <w:rStyle w:val="Hyperlink"/>
                <w:color w:val="auto"/>
                <w:szCs w:val="22"/>
                <w:u w:val="none"/>
              </w:rPr>
            </w:pPr>
          </w:p>
          <w:p w14:paraId="573BF183"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2" w:history="1">
              <w:r w:rsidR="00C5319B" w:rsidRPr="00563EBD">
                <w:rPr>
                  <w:rStyle w:val="Hyperlink"/>
                  <w:szCs w:val="22"/>
                </w:rPr>
                <w:t>TD 474</w:t>
              </w:r>
            </w:hyperlink>
          </w:p>
          <w:p w14:paraId="31AD0E0D" w14:textId="77777777" w:rsidR="00C5319B" w:rsidRPr="00563EBD" w:rsidRDefault="00C5319B" w:rsidP="00563EBD">
            <w:pPr>
              <w:pStyle w:val="TOC1"/>
              <w:tabs>
                <w:tab w:val="left" w:pos="567"/>
              </w:tabs>
              <w:spacing w:before="40" w:after="40"/>
              <w:ind w:left="567" w:hanging="567"/>
              <w:rPr>
                <w:rStyle w:val="Hyperlink"/>
                <w:color w:val="auto"/>
                <w:szCs w:val="22"/>
                <w:u w:val="none"/>
              </w:rPr>
            </w:pPr>
          </w:p>
          <w:p w14:paraId="5700CBEF"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3" w:history="1">
              <w:r w:rsidR="00C5319B" w:rsidRPr="00563EBD">
                <w:rPr>
                  <w:rStyle w:val="Hyperlink"/>
                  <w:szCs w:val="22"/>
                </w:rPr>
                <w:t>TD 422</w:t>
              </w:r>
            </w:hyperlink>
          </w:p>
          <w:p w14:paraId="549C670A" w14:textId="77777777" w:rsidR="00C5319B" w:rsidRPr="00563EBD" w:rsidRDefault="00C5319B" w:rsidP="00563EBD">
            <w:pPr>
              <w:pStyle w:val="TOC1"/>
              <w:tabs>
                <w:tab w:val="left" w:pos="567"/>
              </w:tabs>
              <w:spacing w:before="40" w:after="40"/>
              <w:ind w:left="567" w:hanging="567"/>
              <w:rPr>
                <w:rStyle w:val="Hyperlink"/>
                <w:color w:val="auto"/>
                <w:szCs w:val="22"/>
                <w:u w:val="none"/>
              </w:rPr>
            </w:pPr>
          </w:p>
          <w:p w14:paraId="0F29D4F6" w14:textId="77777777" w:rsidR="00C04D7D" w:rsidRDefault="00F3641B" w:rsidP="00563EBD">
            <w:pPr>
              <w:pStyle w:val="TOC1"/>
              <w:tabs>
                <w:tab w:val="left" w:pos="567"/>
              </w:tabs>
              <w:spacing w:before="40" w:after="40"/>
              <w:ind w:left="567" w:hanging="567"/>
            </w:pPr>
            <w:hyperlink r:id="rId344" w:history="1">
              <w:r w:rsidR="00C04D7D" w:rsidRPr="00C04D7D">
                <w:rPr>
                  <w:rStyle w:val="Hyperlink"/>
                  <w:rFonts w:asciiTheme="majorBidi" w:eastAsia="Batang" w:hAnsiTheme="majorBidi" w:cstheme="majorBidi"/>
                  <w:szCs w:val="22"/>
                  <w:lang w:eastAsia="ko-KR"/>
                </w:rPr>
                <w:t>TD 465</w:t>
              </w:r>
            </w:hyperlink>
          </w:p>
          <w:p w14:paraId="52DB8B2D"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5" w:history="1">
              <w:r w:rsidR="00C5319B" w:rsidRPr="00563EBD">
                <w:rPr>
                  <w:rStyle w:val="Hyperlink"/>
                  <w:szCs w:val="22"/>
                </w:rPr>
                <w:t>TD 457</w:t>
              </w:r>
            </w:hyperlink>
          </w:p>
          <w:p w14:paraId="4B7724D3"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6" w:history="1">
              <w:r w:rsidR="00C5319B" w:rsidRPr="00563EBD">
                <w:rPr>
                  <w:rStyle w:val="Hyperlink"/>
                  <w:szCs w:val="22"/>
                </w:rPr>
                <w:t>TD 468</w:t>
              </w:r>
            </w:hyperlink>
          </w:p>
          <w:p w14:paraId="34CC8693"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7" w:history="1">
              <w:r w:rsidR="00C5319B" w:rsidRPr="00563EBD">
                <w:rPr>
                  <w:rStyle w:val="Hyperlink"/>
                  <w:szCs w:val="22"/>
                </w:rPr>
                <w:t>TD 472</w:t>
              </w:r>
            </w:hyperlink>
          </w:p>
          <w:p w14:paraId="255379AA"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8" w:tooltip="Click here to see the meeting report" w:history="1">
              <w:r w:rsidR="00C5319B" w:rsidRPr="00563EBD">
                <w:rPr>
                  <w:rStyle w:val="Hyperlink"/>
                  <w:szCs w:val="22"/>
                </w:rPr>
                <w:t>TD 461</w:t>
              </w:r>
            </w:hyperlink>
          </w:p>
          <w:p w14:paraId="0E6F3472" w14:textId="77777777" w:rsidR="00C5319B" w:rsidRPr="00563EBD" w:rsidRDefault="00C5319B" w:rsidP="00563EBD">
            <w:pPr>
              <w:pStyle w:val="TOC1"/>
              <w:tabs>
                <w:tab w:val="left" w:pos="567"/>
              </w:tabs>
              <w:spacing w:before="40" w:after="40"/>
              <w:ind w:left="567" w:hanging="567"/>
              <w:rPr>
                <w:rStyle w:val="Hyperlink"/>
                <w:color w:val="auto"/>
                <w:szCs w:val="22"/>
                <w:u w:val="none"/>
              </w:rPr>
            </w:pPr>
          </w:p>
          <w:p w14:paraId="5B3BAA0B"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49" w:history="1">
              <w:r w:rsidR="00C5319B" w:rsidRPr="00563EBD">
                <w:rPr>
                  <w:rStyle w:val="Hyperlink"/>
                  <w:szCs w:val="22"/>
                </w:rPr>
                <w:t>TD 504</w:t>
              </w:r>
            </w:hyperlink>
          </w:p>
          <w:p w14:paraId="1AF73D6B" w14:textId="77777777" w:rsidR="00C5319B" w:rsidRPr="00563EBD" w:rsidRDefault="00C5319B" w:rsidP="00563EBD">
            <w:pPr>
              <w:pStyle w:val="TOC1"/>
              <w:tabs>
                <w:tab w:val="left" w:pos="567"/>
              </w:tabs>
              <w:spacing w:before="40" w:after="40"/>
              <w:ind w:left="567" w:hanging="567"/>
              <w:rPr>
                <w:rStyle w:val="Hyperlink"/>
                <w:color w:val="auto"/>
                <w:szCs w:val="22"/>
                <w:u w:val="none"/>
              </w:rPr>
            </w:pPr>
          </w:p>
          <w:p w14:paraId="19FBE80C"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50" w:history="1">
              <w:r w:rsidR="00C5319B" w:rsidRPr="00563EBD">
                <w:rPr>
                  <w:rStyle w:val="Hyperlink"/>
                  <w:szCs w:val="22"/>
                </w:rPr>
                <w:t>TD 495</w:t>
              </w:r>
            </w:hyperlink>
          </w:p>
          <w:p w14:paraId="7001D458" w14:textId="77777777" w:rsidR="00C5319B" w:rsidRPr="00563EBD" w:rsidRDefault="00C5319B" w:rsidP="00563EBD">
            <w:pPr>
              <w:pStyle w:val="TOC1"/>
              <w:tabs>
                <w:tab w:val="left" w:pos="567"/>
              </w:tabs>
              <w:spacing w:before="40" w:after="40"/>
              <w:ind w:left="567" w:hanging="567"/>
              <w:rPr>
                <w:rStyle w:val="Hyperlink"/>
                <w:color w:val="auto"/>
                <w:szCs w:val="22"/>
                <w:u w:val="none"/>
              </w:rPr>
            </w:pPr>
          </w:p>
          <w:p w14:paraId="113C38D2" w14:textId="77777777" w:rsidR="00C5319B" w:rsidRPr="00563EBD" w:rsidRDefault="00F3641B" w:rsidP="00563EBD">
            <w:pPr>
              <w:pStyle w:val="TOC1"/>
              <w:tabs>
                <w:tab w:val="left" w:pos="567"/>
              </w:tabs>
              <w:spacing w:before="40" w:after="40"/>
              <w:ind w:left="567" w:hanging="567"/>
              <w:rPr>
                <w:rStyle w:val="Hyperlink"/>
                <w:color w:val="auto"/>
                <w:szCs w:val="22"/>
                <w:u w:val="none"/>
              </w:rPr>
            </w:pPr>
            <w:hyperlink r:id="rId351" w:history="1">
              <w:r w:rsidR="00C5319B" w:rsidRPr="00563EBD">
                <w:rPr>
                  <w:rStyle w:val="Hyperlink"/>
                  <w:szCs w:val="22"/>
                </w:rPr>
                <w:t>TD 49</w:t>
              </w:r>
            </w:hyperlink>
            <w:r w:rsidR="00C5319B" w:rsidRPr="00563EBD">
              <w:rPr>
                <w:rStyle w:val="Hyperlink"/>
                <w:color w:val="auto"/>
                <w:szCs w:val="22"/>
                <w:u w:val="none"/>
              </w:rPr>
              <w:t>4</w:t>
            </w:r>
          </w:p>
          <w:p w14:paraId="4E5C85B6" w14:textId="77777777" w:rsidR="00C5319B" w:rsidRPr="00563EBD" w:rsidRDefault="00C5319B" w:rsidP="00563EBD">
            <w:pPr>
              <w:pStyle w:val="TOC1"/>
              <w:tabs>
                <w:tab w:val="left" w:pos="567"/>
              </w:tabs>
              <w:spacing w:before="40" w:after="40"/>
              <w:ind w:left="567" w:hanging="567"/>
              <w:rPr>
                <w:rStyle w:val="Hyperlink"/>
                <w:color w:val="auto"/>
                <w:szCs w:val="22"/>
                <w:u w:val="none"/>
              </w:rPr>
            </w:pPr>
          </w:p>
          <w:p w14:paraId="4E828483" w14:textId="77777777" w:rsidR="00C5319B" w:rsidRPr="00563EBD" w:rsidRDefault="00F3641B" w:rsidP="00563EBD">
            <w:pPr>
              <w:pStyle w:val="TOC1"/>
              <w:tabs>
                <w:tab w:val="left" w:pos="567"/>
              </w:tabs>
              <w:spacing w:before="40" w:after="40"/>
              <w:ind w:left="567" w:hanging="567"/>
              <w:rPr>
                <w:szCs w:val="22"/>
              </w:rPr>
            </w:pPr>
            <w:hyperlink r:id="rId352" w:history="1">
              <w:r w:rsidR="00C5319B" w:rsidRPr="00563EBD">
                <w:rPr>
                  <w:rStyle w:val="Hyperlink"/>
                  <w:szCs w:val="22"/>
                </w:rPr>
                <w:t>TD 490</w:t>
              </w:r>
            </w:hyperlink>
          </w:p>
          <w:p w14:paraId="002276ED" w14:textId="77777777" w:rsidR="00C5319B" w:rsidRPr="00563EBD" w:rsidRDefault="00C5319B" w:rsidP="00563EBD">
            <w:pPr>
              <w:pStyle w:val="TOC1"/>
              <w:tabs>
                <w:tab w:val="left" w:pos="567"/>
              </w:tabs>
              <w:spacing w:before="40" w:after="40"/>
              <w:ind w:left="567" w:hanging="567"/>
              <w:rPr>
                <w:szCs w:val="22"/>
              </w:rPr>
            </w:pPr>
          </w:p>
          <w:p w14:paraId="453913B3" w14:textId="77777777" w:rsidR="00C5319B" w:rsidRPr="00563EBD" w:rsidRDefault="00F3641B" w:rsidP="00563EBD">
            <w:pPr>
              <w:pStyle w:val="TOC1"/>
              <w:tabs>
                <w:tab w:val="left" w:pos="567"/>
              </w:tabs>
              <w:spacing w:before="40" w:after="40"/>
              <w:ind w:left="567" w:hanging="567"/>
              <w:rPr>
                <w:szCs w:val="22"/>
              </w:rPr>
            </w:pPr>
            <w:hyperlink r:id="rId353" w:history="1">
              <w:r w:rsidR="00C5319B" w:rsidRPr="00563EBD">
                <w:rPr>
                  <w:rStyle w:val="Hyperlink"/>
                  <w:szCs w:val="22"/>
                </w:rPr>
                <w:t>TD 499</w:t>
              </w:r>
            </w:hyperlink>
          </w:p>
        </w:tc>
      </w:tr>
      <w:tr w:rsidR="00C5319B" w:rsidRPr="00C5319B" w14:paraId="71F47A4B" w14:textId="77777777" w:rsidTr="00563EBD">
        <w:trPr>
          <w:jc w:val="center"/>
        </w:trPr>
        <w:tc>
          <w:tcPr>
            <w:tcW w:w="369" w:type="dxa"/>
            <w:shd w:val="clear" w:color="auto" w:fill="auto"/>
            <w:hideMark/>
          </w:tcPr>
          <w:p w14:paraId="0760BB6A"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25029193"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TSAG (June 2014) results relevant to SG9 </w:t>
            </w:r>
          </w:p>
        </w:tc>
        <w:tc>
          <w:tcPr>
            <w:tcW w:w="5035" w:type="dxa"/>
            <w:shd w:val="clear" w:color="auto" w:fill="auto"/>
            <w:hideMark/>
          </w:tcPr>
          <w:p w14:paraId="6E97737D" w14:textId="77777777" w:rsidR="00C5319B" w:rsidRPr="00563EBD" w:rsidRDefault="00F3641B" w:rsidP="00563EBD">
            <w:pPr>
              <w:pStyle w:val="TOC1"/>
              <w:tabs>
                <w:tab w:val="left" w:pos="567"/>
              </w:tabs>
              <w:spacing w:before="40" w:after="40"/>
              <w:ind w:left="567" w:hanging="567"/>
              <w:rPr>
                <w:szCs w:val="22"/>
              </w:rPr>
            </w:pPr>
            <w:hyperlink r:id="rId354" w:history="1">
              <w:r w:rsidR="00C5319B" w:rsidRPr="00563EBD">
                <w:rPr>
                  <w:rStyle w:val="Hyperlink"/>
                  <w:szCs w:val="22"/>
                </w:rPr>
                <w:t>TD 510</w:t>
              </w:r>
            </w:hyperlink>
            <w:r w:rsidR="00C5319B" w:rsidRPr="00563EBD">
              <w:rPr>
                <w:szCs w:val="22"/>
              </w:rPr>
              <w:t xml:space="preserve"> - TSAG results from June 2014 meeting</w:t>
            </w:r>
          </w:p>
          <w:p w14:paraId="4336805D" w14:textId="77777777" w:rsidR="00C5319B" w:rsidRPr="00563EBD" w:rsidRDefault="00F3641B" w:rsidP="00563EBD">
            <w:pPr>
              <w:pStyle w:val="TOC1"/>
              <w:tabs>
                <w:tab w:val="left" w:pos="567"/>
              </w:tabs>
              <w:spacing w:before="40" w:after="40"/>
              <w:ind w:left="567" w:hanging="567"/>
              <w:rPr>
                <w:szCs w:val="22"/>
              </w:rPr>
            </w:pPr>
            <w:hyperlink r:id="rId355" w:history="1">
              <w:r w:rsidR="00C5319B" w:rsidRPr="00563EBD">
                <w:rPr>
                  <w:rStyle w:val="Hyperlink"/>
                  <w:szCs w:val="22"/>
                </w:rPr>
                <w:t>TD 480</w:t>
              </w:r>
            </w:hyperlink>
            <w:r w:rsidR="00C5319B" w:rsidRPr="00563EBD">
              <w:rPr>
                <w:szCs w:val="22"/>
              </w:rPr>
              <w:t xml:space="preserve"> - LS/i on seeking input regarding Recommendations ITU-T A.4, A.5 and A.6</w:t>
            </w:r>
          </w:p>
          <w:p w14:paraId="1CE756AA" w14:textId="77777777" w:rsidR="00C5319B" w:rsidRPr="00563EBD" w:rsidRDefault="00F3641B" w:rsidP="00563EBD">
            <w:pPr>
              <w:pStyle w:val="TOC1"/>
              <w:tabs>
                <w:tab w:val="left" w:pos="567"/>
              </w:tabs>
              <w:spacing w:before="40" w:after="40"/>
              <w:ind w:left="567" w:hanging="567"/>
              <w:rPr>
                <w:szCs w:val="22"/>
              </w:rPr>
            </w:pPr>
            <w:hyperlink r:id="rId356" w:history="1">
              <w:r w:rsidR="00C5319B" w:rsidRPr="00563EBD">
                <w:rPr>
                  <w:rStyle w:val="Hyperlink"/>
                  <w:szCs w:val="22"/>
                </w:rPr>
                <w:t>TD 478</w:t>
              </w:r>
            </w:hyperlink>
            <w:r w:rsidR="00C5319B" w:rsidRPr="00563EBD">
              <w:rPr>
                <w:szCs w:val="22"/>
              </w:rPr>
              <w:t xml:space="preserve"> - Outcome of TSAG workshop on big data in the telecommunications sector    </w:t>
            </w:r>
          </w:p>
        </w:tc>
      </w:tr>
      <w:tr w:rsidR="00C5319B" w:rsidRPr="00C5319B" w14:paraId="13E9F786" w14:textId="77777777" w:rsidTr="00563EBD">
        <w:trPr>
          <w:jc w:val="center"/>
        </w:trPr>
        <w:tc>
          <w:tcPr>
            <w:tcW w:w="369" w:type="dxa"/>
            <w:shd w:val="clear" w:color="auto" w:fill="auto"/>
            <w:hideMark/>
          </w:tcPr>
          <w:p w14:paraId="4B047479"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04F52F16" w14:textId="77777777" w:rsidR="00C5319B" w:rsidRPr="00563EBD" w:rsidRDefault="00C5319B" w:rsidP="00563EBD">
            <w:pPr>
              <w:pStyle w:val="TOC1"/>
              <w:tabs>
                <w:tab w:val="left" w:pos="567"/>
              </w:tabs>
              <w:spacing w:before="40" w:after="40"/>
              <w:ind w:left="567" w:hanging="567"/>
              <w:rPr>
                <w:szCs w:val="22"/>
              </w:rPr>
            </w:pPr>
            <w:r w:rsidRPr="00563EBD">
              <w:rPr>
                <w:szCs w:val="22"/>
              </w:rPr>
              <w:t>Rapporteurs, Associates and other roles</w:t>
            </w:r>
          </w:p>
        </w:tc>
        <w:tc>
          <w:tcPr>
            <w:tcW w:w="5035" w:type="dxa"/>
            <w:shd w:val="clear" w:color="auto" w:fill="auto"/>
            <w:hideMark/>
          </w:tcPr>
          <w:p w14:paraId="4D1C0C66"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Approval of WP1 and WP2 Vice Chairs </w:t>
            </w:r>
          </w:p>
          <w:p w14:paraId="481481BE" w14:textId="77777777" w:rsidR="00C5319B" w:rsidRPr="00563EBD" w:rsidRDefault="00F3641B" w:rsidP="00563EBD">
            <w:pPr>
              <w:pStyle w:val="TOC1"/>
              <w:tabs>
                <w:tab w:val="left" w:pos="567"/>
              </w:tabs>
              <w:spacing w:before="40" w:after="40"/>
              <w:ind w:left="567" w:hanging="567"/>
              <w:rPr>
                <w:szCs w:val="22"/>
              </w:rPr>
            </w:pPr>
            <w:hyperlink r:id="rId357" w:history="1">
              <w:r w:rsidR="00C5319B" w:rsidRPr="00563EBD">
                <w:rPr>
                  <w:rStyle w:val="Hyperlink"/>
                  <w:szCs w:val="22"/>
                </w:rPr>
                <w:t>TD 409 Rev.1</w:t>
              </w:r>
            </w:hyperlink>
            <w:r w:rsidR="00C5319B" w:rsidRPr="00563EBD">
              <w:rPr>
                <w:szCs w:val="22"/>
              </w:rPr>
              <w:t xml:space="preserve"> (List of SG9 Rapporteurs)</w:t>
            </w:r>
          </w:p>
          <w:p w14:paraId="55C223F3" w14:textId="77777777" w:rsidR="00C5319B" w:rsidRPr="00563EBD" w:rsidRDefault="00F3641B" w:rsidP="00563EBD">
            <w:pPr>
              <w:pStyle w:val="TOC1"/>
              <w:tabs>
                <w:tab w:val="left" w:pos="567"/>
              </w:tabs>
              <w:spacing w:before="40" w:after="40"/>
              <w:ind w:left="567" w:hanging="567"/>
              <w:rPr>
                <w:szCs w:val="22"/>
              </w:rPr>
            </w:pPr>
            <w:hyperlink r:id="rId358" w:history="1">
              <w:r w:rsidR="00C5319B" w:rsidRPr="00563EBD">
                <w:rPr>
                  <w:rStyle w:val="Hyperlink"/>
                  <w:szCs w:val="22"/>
                </w:rPr>
                <w:t>TD 408 Rev.1</w:t>
              </w:r>
            </w:hyperlink>
            <w:r w:rsidR="00C5319B" w:rsidRPr="00563EBD">
              <w:rPr>
                <w:szCs w:val="22"/>
              </w:rPr>
              <w:t xml:space="preserve"> (List of SG9 Liaison Officers)</w:t>
            </w:r>
          </w:p>
        </w:tc>
      </w:tr>
      <w:tr w:rsidR="00C5319B" w:rsidRPr="00C5319B" w14:paraId="0AFB027B" w14:textId="77777777" w:rsidTr="00563EBD">
        <w:trPr>
          <w:jc w:val="center"/>
        </w:trPr>
        <w:tc>
          <w:tcPr>
            <w:tcW w:w="369" w:type="dxa"/>
            <w:shd w:val="clear" w:color="auto" w:fill="auto"/>
            <w:hideMark/>
          </w:tcPr>
          <w:p w14:paraId="11C985C8"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7B1E02AC" w14:textId="77777777" w:rsidR="00C5319B" w:rsidRPr="00563EBD" w:rsidRDefault="00C5319B" w:rsidP="00563EBD">
            <w:pPr>
              <w:pStyle w:val="TOC1"/>
              <w:tabs>
                <w:tab w:val="left" w:pos="567"/>
              </w:tabs>
              <w:spacing w:before="40" w:after="40"/>
              <w:ind w:left="567" w:hanging="567"/>
              <w:rPr>
                <w:szCs w:val="22"/>
              </w:rPr>
            </w:pPr>
            <w:r w:rsidRPr="00563EBD">
              <w:rPr>
                <w:szCs w:val="22"/>
              </w:rPr>
              <w:t>Contributions for opening Plenary</w:t>
            </w:r>
          </w:p>
        </w:tc>
        <w:tc>
          <w:tcPr>
            <w:tcW w:w="5035" w:type="dxa"/>
            <w:shd w:val="clear" w:color="auto" w:fill="auto"/>
            <w:hideMark/>
          </w:tcPr>
          <w:p w14:paraId="49598974" w14:textId="77777777" w:rsidR="00C5319B" w:rsidRPr="00563EBD" w:rsidRDefault="00F3641B" w:rsidP="00563EBD">
            <w:pPr>
              <w:pStyle w:val="TOC1"/>
              <w:tabs>
                <w:tab w:val="left" w:pos="567"/>
              </w:tabs>
              <w:spacing w:before="40" w:after="40"/>
              <w:ind w:left="567" w:hanging="567"/>
              <w:rPr>
                <w:szCs w:val="22"/>
              </w:rPr>
            </w:pPr>
            <w:hyperlink r:id="rId359" w:history="1">
              <w:r w:rsidR="00C5319B" w:rsidRPr="00563EBD">
                <w:rPr>
                  <w:rStyle w:val="Hyperlink"/>
                  <w:szCs w:val="22"/>
                </w:rPr>
                <w:t>C-60 Rev.1</w:t>
              </w:r>
            </w:hyperlink>
            <w:r w:rsidR="00C5319B" w:rsidRPr="00563EBD">
              <w:rPr>
                <w:szCs w:val="22"/>
              </w:rPr>
              <w:t xml:space="preserve"> - Proposal for modifying the Question texts of Q9/9</w:t>
            </w:r>
          </w:p>
        </w:tc>
      </w:tr>
      <w:tr w:rsidR="00C5319B" w:rsidRPr="00C5319B" w14:paraId="5AB3E226" w14:textId="77777777" w:rsidTr="00563EBD">
        <w:trPr>
          <w:jc w:val="center"/>
        </w:trPr>
        <w:tc>
          <w:tcPr>
            <w:tcW w:w="369" w:type="dxa"/>
            <w:shd w:val="clear" w:color="auto" w:fill="auto"/>
            <w:hideMark/>
          </w:tcPr>
          <w:p w14:paraId="5A9AEC45"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0466E6C4" w14:textId="77777777" w:rsidR="00C5319B" w:rsidRPr="008A7CE8" w:rsidRDefault="00C5319B" w:rsidP="00C5319B">
            <w:pPr>
              <w:tabs>
                <w:tab w:val="clear" w:pos="794"/>
              </w:tabs>
              <w:rPr>
                <w:rFonts w:asciiTheme="majorBidi" w:hAnsiTheme="majorBidi" w:cstheme="majorBidi"/>
                <w:szCs w:val="22"/>
              </w:rPr>
            </w:pPr>
            <w:r w:rsidRPr="008A7CE8">
              <w:rPr>
                <w:rFonts w:asciiTheme="majorBidi" w:hAnsiTheme="majorBidi" w:cstheme="majorBidi"/>
                <w:szCs w:val="22"/>
              </w:rPr>
              <w:t>Other documents for the opening Plenary, including report from other Groups/Workshops</w:t>
            </w:r>
          </w:p>
          <w:p w14:paraId="7AAF9C8E" w14:textId="77777777" w:rsidR="00C5319B" w:rsidRDefault="00C5319B" w:rsidP="00C5319B">
            <w:pPr>
              <w:tabs>
                <w:tab w:val="clear" w:pos="794"/>
                <w:tab w:val="clear" w:pos="1430"/>
                <w:tab w:val="left" w:pos="1451"/>
              </w:tabs>
              <w:ind w:left="34"/>
              <w:rPr>
                <w:rFonts w:asciiTheme="majorBidi" w:hAnsiTheme="majorBidi" w:cstheme="majorBidi"/>
                <w:szCs w:val="22"/>
              </w:rPr>
            </w:pPr>
          </w:p>
          <w:p w14:paraId="3E15EBFF"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JCA-SDN</w:t>
            </w:r>
          </w:p>
          <w:p w14:paraId="6A0B6B94"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532AF3B7"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SG11</w:t>
            </w:r>
          </w:p>
          <w:p w14:paraId="31D4A359"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458B6E70"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SG13</w:t>
            </w:r>
          </w:p>
          <w:p w14:paraId="1118A81D"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79F629D0"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73AF0320"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BR</w:t>
            </w:r>
          </w:p>
          <w:p w14:paraId="1C17D87D"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59D9029C"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JCA-AHF</w:t>
            </w:r>
          </w:p>
          <w:p w14:paraId="7545F448"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17B977A7"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41300122"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ITU-R SG6</w:t>
            </w:r>
          </w:p>
          <w:p w14:paraId="69A8496B"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7815866D"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6CD30DC3"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77C3EFF1"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FG SSC</w:t>
            </w:r>
          </w:p>
          <w:p w14:paraId="32D8E55D"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45E40184"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r w:rsidRPr="008A7CE8">
              <w:rPr>
                <w:rFonts w:asciiTheme="majorBidi" w:hAnsiTheme="majorBidi" w:cstheme="majorBidi"/>
                <w:szCs w:val="22"/>
              </w:rPr>
              <w:t>- SCV</w:t>
            </w:r>
          </w:p>
          <w:p w14:paraId="571B11E6" w14:textId="77777777" w:rsidR="00C5319B" w:rsidRPr="008A7CE8" w:rsidRDefault="00C5319B" w:rsidP="00C5319B">
            <w:pPr>
              <w:tabs>
                <w:tab w:val="clear" w:pos="794"/>
                <w:tab w:val="clear" w:pos="1430"/>
                <w:tab w:val="left" w:pos="1451"/>
              </w:tabs>
              <w:ind w:left="34"/>
              <w:rPr>
                <w:rFonts w:asciiTheme="majorBidi" w:hAnsiTheme="majorBidi" w:cstheme="majorBidi"/>
                <w:szCs w:val="22"/>
              </w:rPr>
            </w:pPr>
          </w:p>
          <w:p w14:paraId="448A8271" w14:textId="77777777" w:rsidR="00C5319B" w:rsidRPr="00563EBD" w:rsidRDefault="00C5319B" w:rsidP="00563EBD">
            <w:pPr>
              <w:pStyle w:val="TOC1"/>
              <w:tabs>
                <w:tab w:val="left" w:pos="567"/>
              </w:tabs>
              <w:spacing w:before="40" w:after="40"/>
              <w:ind w:left="567" w:hanging="567"/>
              <w:rPr>
                <w:szCs w:val="22"/>
              </w:rPr>
            </w:pPr>
            <w:r w:rsidRPr="008A7CE8">
              <w:rPr>
                <w:rFonts w:asciiTheme="majorBidi" w:hAnsiTheme="majorBidi" w:cstheme="majorBidi"/>
                <w:szCs w:val="22"/>
              </w:rPr>
              <w:t>- SG16</w:t>
            </w:r>
          </w:p>
        </w:tc>
        <w:tc>
          <w:tcPr>
            <w:tcW w:w="5035" w:type="dxa"/>
            <w:shd w:val="clear" w:color="auto" w:fill="auto"/>
            <w:hideMark/>
          </w:tcPr>
          <w:p w14:paraId="10BAF362" w14:textId="77777777" w:rsidR="00C5319B" w:rsidRPr="008A7CE8" w:rsidRDefault="00C5319B" w:rsidP="00C5319B">
            <w:pPr>
              <w:tabs>
                <w:tab w:val="clear" w:pos="794"/>
                <w:tab w:val="clear" w:pos="1430"/>
                <w:tab w:val="left" w:pos="1451"/>
              </w:tabs>
              <w:ind w:left="884" w:hanging="850"/>
              <w:rPr>
                <w:rFonts w:asciiTheme="majorBidi" w:hAnsiTheme="majorBidi" w:cstheme="majorBidi"/>
                <w:szCs w:val="22"/>
              </w:rPr>
            </w:pPr>
          </w:p>
          <w:p w14:paraId="6F17B145" w14:textId="77777777" w:rsidR="00C5319B" w:rsidRPr="008A7CE8" w:rsidRDefault="00C5319B" w:rsidP="00C5319B">
            <w:pPr>
              <w:tabs>
                <w:tab w:val="clear" w:pos="794"/>
                <w:tab w:val="clear" w:pos="1430"/>
                <w:tab w:val="left" w:pos="1451"/>
              </w:tabs>
              <w:ind w:left="884" w:hanging="850"/>
              <w:rPr>
                <w:rFonts w:asciiTheme="majorBidi" w:hAnsiTheme="majorBidi" w:cstheme="majorBidi"/>
                <w:szCs w:val="22"/>
              </w:rPr>
            </w:pPr>
          </w:p>
          <w:p w14:paraId="7AF88685" w14:textId="77777777" w:rsidR="00C5319B" w:rsidRPr="008A7CE8" w:rsidRDefault="00F3641B" w:rsidP="00563EBD">
            <w:pPr>
              <w:tabs>
                <w:tab w:val="clear" w:pos="794"/>
                <w:tab w:val="clear" w:pos="1430"/>
                <w:tab w:val="left" w:pos="1451"/>
              </w:tabs>
              <w:spacing w:before="360"/>
              <w:ind w:left="884" w:hanging="850"/>
              <w:rPr>
                <w:rFonts w:asciiTheme="majorBidi" w:hAnsiTheme="majorBidi" w:cstheme="majorBidi"/>
                <w:szCs w:val="22"/>
              </w:rPr>
            </w:pPr>
            <w:hyperlink r:id="rId360" w:history="1">
              <w:r w:rsidR="00C5319B" w:rsidRPr="008A7CE8">
                <w:rPr>
                  <w:rStyle w:val="Hyperlink"/>
                  <w:rFonts w:asciiTheme="majorBidi" w:hAnsiTheme="majorBidi" w:cstheme="majorBidi"/>
                  <w:szCs w:val="22"/>
                </w:rPr>
                <w:t>TD 412</w:t>
              </w:r>
            </w:hyperlink>
            <w:r w:rsidR="00C5319B" w:rsidRPr="008A7CE8">
              <w:rPr>
                <w:rFonts w:asciiTheme="majorBidi" w:hAnsiTheme="majorBidi" w:cstheme="majorBidi"/>
                <w:szCs w:val="22"/>
              </w:rPr>
              <w:t xml:space="preserve"> - LS/i on SDN standardization activity map [from JCA-SDN]</w:t>
            </w:r>
          </w:p>
          <w:p w14:paraId="2B4D903B" w14:textId="77777777" w:rsidR="00C5319B" w:rsidRPr="008A7CE8" w:rsidRDefault="00F3641B" w:rsidP="00563EBD">
            <w:pPr>
              <w:tabs>
                <w:tab w:val="clear" w:pos="794"/>
                <w:tab w:val="clear" w:pos="1430"/>
                <w:tab w:val="left" w:pos="1451"/>
              </w:tabs>
              <w:spacing w:before="240"/>
              <w:ind w:left="884" w:hanging="850"/>
              <w:rPr>
                <w:rFonts w:asciiTheme="majorBidi" w:hAnsiTheme="majorBidi" w:cstheme="majorBidi"/>
                <w:szCs w:val="22"/>
              </w:rPr>
            </w:pPr>
            <w:hyperlink r:id="rId361" w:history="1">
              <w:r w:rsidR="00C5319B" w:rsidRPr="008A7CE8">
                <w:rPr>
                  <w:rStyle w:val="Hyperlink"/>
                  <w:rFonts w:asciiTheme="majorBidi" w:hAnsiTheme="majorBidi" w:cstheme="majorBidi"/>
                  <w:szCs w:val="22"/>
                </w:rPr>
                <w:t>TD 418</w:t>
              </w:r>
            </w:hyperlink>
            <w:r w:rsidR="00C5319B" w:rsidRPr="008A7CE8">
              <w:rPr>
                <w:rFonts w:asciiTheme="majorBidi" w:hAnsiTheme="majorBidi" w:cstheme="majorBidi"/>
                <w:szCs w:val="22"/>
              </w:rPr>
              <w:t xml:space="preserve"> - LS/i on "Technical Report on Counterfeit Equipment" [from ITU-T SG11]</w:t>
            </w:r>
          </w:p>
          <w:p w14:paraId="59A30145" w14:textId="77777777" w:rsidR="00C5319B" w:rsidRPr="008A7CE8" w:rsidRDefault="00F3641B" w:rsidP="00563EBD">
            <w:pPr>
              <w:tabs>
                <w:tab w:val="clear" w:pos="794"/>
                <w:tab w:val="clear" w:pos="1430"/>
                <w:tab w:val="left" w:pos="1451"/>
              </w:tabs>
              <w:spacing w:before="240"/>
              <w:ind w:left="884" w:hanging="850"/>
              <w:rPr>
                <w:rFonts w:asciiTheme="majorBidi" w:hAnsiTheme="majorBidi" w:cstheme="majorBidi"/>
                <w:szCs w:val="22"/>
              </w:rPr>
            </w:pPr>
            <w:hyperlink r:id="rId362" w:history="1">
              <w:r w:rsidR="00C5319B" w:rsidRPr="008A7CE8">
                <w:rPr>
                  <w:rStyle w:val="Hyperlink"/>
                  <w:rFonts w:asciiTheme="majorBidi" w:hAnsiTheme="majorBidi" w:cstheme="majorBidi"/>
                  <w:szCs w:val="22"/>
                </w:rPr>
                <w:t>TD 425</w:t>
              </w:r>
            </w:hyperlink>
            <w:r w:rsidR="00C5319B" w:rsidRPr="008A7CE8">
              <w:rPr>
                <w:rFonts w:asciiTheme="majorBidi" w:hAnsiTheme="majorBidi" w:cstheme="majorBidi"/>
                <w:szCs w:val="22"/>
              </w:rPr>
              <w:t xml:space="preserve"> - LS/i regarding ongoing ITU-T Q2/13 work on Information Control Networks and related applications [from ITU-T WP 1/13]</w:t>
            </w:r>
          </w:p>
          <w:p w14:paraId="5D74AC1A" w14:textId="77777777" w:rsidR="00C5319B" w:rsidRPr="008A7CE8" w:rsidRDefault="00F3641B" w:rsidP="00563EBD">
            <w:pPr>
              <w:tabs>
                <w:tab w:val="clear" w:pos="794"/>
                <w:tab w:val="clear" w:pos="1430"/>
                <w:tab w:val="left" w:pos="1451"/>
              </w:tabs>
              <w:spacing w:before="300"/>
              <w:ind w:left="884" w:hanging="850"/>
              <w:rPr>
                <w:rFonts w:asciiTheme="majorBidi" w:hAnsiTheme="majorBidi" w:cstheme="majorBidi"/>
                <w:szCs w:val="22"/>
              </w:rPr>
            </w:pPr>
            <w:hyperlink r:id="rId363" w:history="1">
              <w:r w:rsidR="00C5319B" w:rsidRPr="008A7CE8">
                <w:rPr>
                  <w:rStyle w:val="Hyperlink"/>
                  <w:rFonts w:asciiTheme="majorBidi" w:hAnsiTheme="majorBidi" w:cstheme="majorBidi"/>
                  <w:szCs w:val="22"/>
                </w:rPr>
                <w:t>TD 452</w:t>
              </w:r>
            </w:hyperlink>
            <w:r w:rsidR="00C5319B" w:rsidRPr="008A7CE8">
              <w:rPr>
                <w:rStyle w:val="Hyperlink"/>
                <w:rFonts w:asciiTheme="majorBidi" w:hAnsiTheme="majorBidi" w:cstheme="majorBidi"/>
                <w:szCs w:val="22"/>
              </w:rPr>
              <w:t xml:space="preserve"> - </w:t>
            </w:r>
            <w:r w:rsidR="00C5319B" w:rsidRPr="008A7CE8">
              <w:rPr>
                <w:rFonts w:asciiTheme="majorBidi" w:hAnsiTheme="majorBidi" w:cstheme="majorBidi"/>
                <w:szCs w:val="22"/>
              </w:rPr>
              <w:t>Recommendation ITU-R F.1105-3, Fixed wireless systems for disaster mitigation and relief operations</w:t>
            </w:r>
          </w:p>
          <w:p w14:paraId="5FFB3AD5" w14:textId="77777777" w:rsidR="00C5319B" w:rsidRPr="008A7CE8" w:rsidRDefault="00F3641B" w:rsidP="00C5319B">
            <w:pPr>
              <w:tabs>
                <w:tab w:val="clear" w:pos="794"/>
                <w:tab w:val="clear" w:pos="1430"/>
                <w:tab w:val="left" w:pos="1451"/>
              </w:tabs>
              <w:ind w:left="1451" w:hanging="1417"/>
              <w:rPr>
                <w:rFonts w:asciiTheme="majorBidi" w:hAnsiTheme="majorBidi" w:cstheme="majorBidi"/>
                <w:szCs w:val="22"/>
              </w:rPr>
            </w:pPr>
            <w:hyperlink r:id="rId364" w:history="1">
              <w:r w:rsidR="00C5319B" w:rsidRPr="008A7CE8">
                <w:rPr>
                  <w:rStyle w:val="Hyperlink"/>
                  <w:rFonts w:asciiTheme="majorBidi" w:hAnsiTheme="majorBidi" w:cstheme="majorBidi"/>
                  <w:szCs w:val="22"/>
                </w:rPr>
                <w:t>TD 454 Rev.1</w:t>
              </w:r>
            </w:hyperlink>
            <w:r w:rsidR="00C5319B" w:rsidRPr="008A7CE8">
              <w:rPr>
                <w:rFonts w:asciiTheme="majorBidi" w:hAnsiTheme="majorBidi" w:cstheme="majorBidi"/>
                <w:szCs w:val="22"/>
              </w:rPr>
              <w:t xml:space="preserve"> - LS/i on Assistive Listening Devices (ALD) and the allocation of Mobile Phone Services in the 2.3-2.4 GHz band [from JCA-AHF]</w:t>
            </w:r>
          </w:p>
          <w:p w14:paraId="440CF1F8" w14:textId="77777777" w:rsidR="00C5319B" w:rsidRPr="008A7CE8" w:rsidRDefault="00F3641B" w:rsidP="00C5319B">
            <w:pPr>
              <w:tabs>
                <w:tab w:val="clear" w:pos="794"/>
                <w:tab w:val="clear" w:pos="1430"/>
                <w:tab w:val="left" w:pos="1451"/>
              </w:tabs>
              <w:ind w:left="884" w:hanging="850"/>
              <w:rPr>
                <w:rFonts w:asciiTheme="majorBidi" w:hAnsiTheme="majorBidi" w:cstheme="majorBidi"/>
                <w:szCs w:val="22"/>
              </w:rPr>
            </w:pPr>
            <w:hyperlink r:id="rId365" w:history="1">
              <w:r w:rsidR="00C5319B" w:rsidRPr="008A7CE8">
                <w:rPr>
                  <w:rStyle w:val="Hyperlink"/>
                  <w:rFonts w:asciiTheme="majorBidi" w:hAnsiTheme="majorBidi" w:cstheme="majorBidi"/>
                  <w:szCs w:val="22"/>
                </w:rPr>
                <w:t>TD 473</w:t>
              </w:r>
            </w:hyperlink>
            <w:r w:rsidR="00C5319B" w:rsidRPr="008A7CE8">
              <w:rPr>
                <w:rFonts w:asciiTheme="majorBidi" w:hAnsiTheme="majorBidi" w:cstheme="majorBidi"/>
                <w:szCs w:val="22"/>
              </w:rPr>
              <w:t xml:space="preserve"> - LS/i/r on support for the establishment of the intersector rapporteur group on integrated broadcast broadband systems (reply to COM9 LS41) [from ITU-R SG6]</w:t>
            </w:r>
          </w:p>
          <w:p w14:paraId="3FAB82D9" w14:textId="77777777" w:rsidR="00C5319B" w:rsidRPr="008A7CE8" w:rsidRDefault="00F3641B" w:rsidP="00563EBD">
            <w:pPr>
              <w:tabs>
                <w:tab w:val="clear" w:pos="794"/>
                <w:tab w:val="clear" w:pos="1430"/>
                <w:tab w:val="left" w:pos="1451"/>
              </w:tabs>
              <w:spacing w:before="480"/>
              <w:ind w:left="884" w:hanging="850"/>
              <w:rPr>
                <w:rFonts w:asciiTheme="majorBidi" w:hAnsiTheme="majorBidi" w:cstheme="majorBidi"/>
                <w:szCs w:val="22"/>
              </w:rPr>
            </w:pPr>
            <w:hyperlink r:id="rId366" w:history="1">
              <w:r w:rsidR="00C5319B" w:rsidRPr="008A7CE8">
                <w:rPr>
                  <w:rStyle w:val="Hyperlink"/>
                  <w:rFonts w:asciiTheme="majorBidi" w:hAnsiTheme="majorBidi" w:cstheme="majorBidi"/>
                  <w:szCs w:val="22"/>
                </w:rPr>
                <w:t>TD 481</w:t>
              </w:r>
            </w:hyperlink>
            <w:r w:rsidR="00C5319B" w:rsidRPr="008A7CE8">
              <w:rPr>
                <w:rFonts w:asciiTheme="majorBidi" w:hAnsiTheme="majorBidi" w:cstheme="majorBidi"/>
                <w:szCs w:val="22"/>
              </w:rPr>
              <w:t xml:space="preserve"> - LS/i on Activities of the Focus Group on Smart Sustainable Cities [from FG-SSC]</w:t>
            </w:r>
          </w:p>
          <w:p w14:paraId="31C78ACF" w14:textId="77777777" w:rsidR="00C5319B" w:rsidRPr="008A7CE8" w:rsidRDefault="00F3641B" w:rsidP="00C5319B">
            <w:pPr>
              <w:tabs>
                <w:tab w:val="clear" w:pos="794"/>
                <w:tab w:val="clear" w:pos="1430"/>
                <w:tab w:val="left" w:pos="1451"/>
              </w:tabs>
              <w:ind w:left="884" w:hanging="850"/>
              <w:rPr>
                <w:rFonts w:asciiTheme="majorBidi" w:hAnsiTheme="majorBidi" w:cstheme="majorBidi"/>
                <w:szCs w:val="22"/>
              </w:rPr>
            </w:pPr>
            <w:hyperlink r:id="rId367" w:history="1">
              <w:r w:rsidR="00C5319B" w:rsidRPr="008A7CE8">
                <w:rPr>
                  <w:rStyle w:val="Hyperlink"/>
                  <w:rFonts w:asciiTheme="majorBidi" w:hAnsiTheme="majorBidi" w:cstheme="majorBidi"/>
                  <w:szCs w:val="22"/>
                </w:rPr>
                <w:t>TD 484</w:t>
              </w:r>
            </w:hyperlink>
            <w:r w:rsidR="00C5319B" w:rsidRPr="008A7CE8">
              <w:rPr>
                <w:rFonts w:asciiTheme="majorBidi" w:hAnsiTheme="majorBidi" w:cstheme="majorBidi"/>
                <w:szCs w:val="22"/>
              </w:rPr>
              <w:t xml:space="preserve"> - LS/i on ITU-T study group responsibilities in WTSA Resolution 67 (Rev. Dubai, 2012) [from ITU-T SCV]</w:t>
            </w:r>
          </w:p>
          <w:p w14:paraId="4F250815" w14:textId="77777777" w:rsidR="00C5319B" w:rsidRPr="00563EBD" w:rsidRDefault="00F3641B" w:rsidP="00563EBD">
            <w:pPr>
              <w:pStyle w:val="TOC1"/>
              <w:tabs>
                <w:tab w:val="left" w:pos="884"/>
              </w:tabs>
              <w:spacing w:before="40" w:after="40"/>
              <w:ind w:left="884" w:hanging="884"/>
              <w:rPr>
                <w:szCs w:val="22"/>
              </w:rPr>
            </w:pPr>
            <w:hyperlink r:id="rId368" w:history="1">
              <w:r w:rsidR="00C5319B" w:rsidRPr="008A7CE8">
                <w:rPr>
                  <w:rStyle w:val="Hyperlink"/>
                  <w:rFonts w:asciiTheme="majorBidi" w:hAnsiTheme="majorBidi" w:cstheme="majorBidi"/>
                  <w:szCs w:val="22"/>
                </w:rPr>
                <w:t>TD 485</w:t>
              </w:r>
            </w:hyperlink>
            <w:r w:rsidR="00C5319B" w:rsidRPr="008A7CE8">
              <w:rPr>
                <w:rFonts w:asciiTheme="majorBidi" w:hAnsiTheme="majorBidi" w:cstheme="majorBidi"/>
                <w:szCs w:val="22"/>
              </w:rPr>
              <w:t xml:space="preserve"> - LS/i on draft ITU-T F.ACC-Term [from ITU-T SG16]</w:t>
            </w:r>
          </w:p>
        </w:tc>
      </w:tr>
      <w:tr w:rsidR="00C5319B" w:rsidRPr="00C5319B" w14:paraId="4DA724F6" w14:textId="77777777" w:rsidTr="00563EBD">
        <w:trPr>
          <w:jc w:val="center"/>
        </w:trPr>
        <w:tc>
          <w:tcPr>
            <w:tcW w:w="369" w:type="dxa"/>
            <w:shd w:val="clear" w:color="auto" w:fill="auto"/>
            <w:hideMark/>
          </w:tcPr>
          <w:p w14:paraId="41F7A173"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53F983DB" w14:textId="77777777" w:rsidR="00C5319B" w:rsidRPr="00563EBD" w:rsidRDefault="00C5319B" w:rsidP="00563EBD">
            <w:pPr>
              <w:pStyle w:val="TOC1"/>
              <w:tabs>
                <w:tab w:val="left" w:pos="567"/>
              </w:tabs>
              <w:spacing w:before="40" w:after="40"/>
              <w:ind w:left="567" w:hanging="567"/>
              <w:rPr>
                <w:szCs w:val="22"/>
              </w:rPr>
            </w:pPr>
            <w:r w:rsidRPr="00563EBD">
              <w:rPr>
                <w:szCs w:val="22"/>
              </w:rPr>
              <w:t>AOB for opening Plenary</w:t>
            </w:r>
          </w:p>
        </w:tc>
        <w:tc>
          <w:tcPr>
            <w:tcW w:w="5035" w:type="dxa"/>
            <w:shd w:val="clear" w:color="auto" w:fill="auto"/>
            <w:hideMark/>
          </w:tcPr>
          <w:p w14:paraId="2644428D" w14:textId="77777777" w:rsidR="00C5319B" w:rsidRPr="00563EBD" w:rsidRDefault="00F3641B" w:rsidP="00563EBD">
            <w:pPr>
              <w:pStyle w:val="TOC1"/>
              <w:tabs>
                <w:tab w:val="left" w:pos="567"/>
              </w:tabs>
              <w:spacing w:before="40" w:after="40"/>
              <w:ind w:left="567" w:hanging="567"/>
              <w:rPr>
                <w:szCs w:val="22"/>
              </w:rPr>
            </w:pPr>
            <w:hyperlink r:id="rId369" w:history="1">
              <w:r w:rsidR="00C5319B" w:rsidRPr="00563EBD">
                <w:rPr>
                  <w:rStyle w:val="Hyperlink"/>
                  <w:szCs w:val="22"/>
                </w:rPr>
                <w:t>TD 413</w:t>
              </w:r>
            </w:hyperlink>
            <w:r w:rsidR="00C5319B" w:rsidRPr="00563EBD">
              <w:rPr>
                <w:szCs w:val="22"/>
              </w:rPr>
              <w:t xml:space="preserve"> - E-Learning course on Recommendation ITU-T A.1</w:t>
            </w:r>
          </w:p>
          <w:p w14:paraId="23B9D478" w14:textId="77777777" w:rsidR="00C5319B" w:rsidRPr="00563EBD" w:rsidRDefault="00F3641B" w:rsidP="00563EBD">
            <w:pPr>
              <w:pStyle w:val="TOC1"/>
              <w:tabs>
                <w:tab w:val="left" w:pos="567"/>
              </w:tabs>
              <w:spacing w:before="40" w:after="40"/>
              <w:ind w:left="567" w:hanging="567"/>
              <w:rPr>
                <w:szCs w:val="22"/>
              </w:rPr>
            </w:pPr>
            <w:hyperlink r:id="rId370" w:history="1">
              <w:r w:rsidR="00C5319B" w:rsidRPr="00563EBD">
                <w:rPr>
                  <w:rStyle w:val="Hyperlink"/>
                  <w:szCs w:val="22"/>
                </w:rPr>
                <w:t>TD 414</w:t>
              </w:r>
            </w:hyperlink>
            <w:r w:rsidR="00C5319B" w:rsidRPr="00563EBD">
              <w:rPr>
                <w:szCs w:val="22"/>
              </w:rPr>
              <w:t xml:space="preserve"> - Guidelines on establishment of a National Standardization Secretariat</w:t>
            </w:r>
          </w:p>
          <w:p w14:paraId="2B18D0BE" w14:textId="77777777" w:rsidR="00C5319B" w:rsidRPr="00563EBD" w:rsidRDefault="00F3641B" w:rsidP="00563EBD">
            <w:pPr>
              <w:pStyle w:val="TOC1"/>
              <w:tabs>
                <w:tab w:val="left" w:pos="567"/>
              </w:tabs>
              <w:spacing w:before="40" w:after="40"/>
              <w:ind w:left="567" w:hanging="567"/>
              <w:rPr>
                <w:szCs w:val="22"/>
              </w:rPr>
            </w:pPr>
            <w:hyperlink r:id="rId371" w:history="1">
              <w:r w:rsidR="00C5319B" w:rsidRPr="00563EBD">
                <w:rPr>
                  <w:rStyle w:val="Hyperlink"/>
                  <w:szCs w:val="22"/>
                </w:rPr>
                <w:t>TD 477</w:t>
              </w:r>
            </w:hyperlink>
            <w:r w:rsidR="00C5319B" w:rsidRPr="00563EBD">
              <w:rPr>
                <w:szCs w:val="22"/>
              </w:rPr>
              <w:t xml:space="preserve"> – Preliminary analysis for qualification of CableLabs according to ITU-T A.5</w:t>
            </w:r>
          </w:p>
          <w:p w14:paraId="720CD7FF" w14:textId="77777777" w:rsidR="00C5319B" w:rsidRPr="00563EBD" w:rsidRDefault="00F3641B" w:rsidP="00563EBD">
            <w:pPr>
              <w:pStyle w:val="TOC1"/>
              <w:tabs>
                <w:tab w:val="left" w:pos="567"/>
              </w:tabs>
              <w:spacing w:before="40" w:after="40"/>
              <w:ind w:left="567" w:hanging="567"/>
              <w:rPr>
                <w:szCs w:val="22"/>
              </w:rPr>
            </w:pPr>
            <w:hyperlink r:id="rId372" w:history="1">
              <w:r w:rsidR="00C5319B" w:rsidRPr="00563EBD">
                <w:rPr>
                  <w:rStyle w:val="Hyperlink"/>
                  <w:szCs w:val="22"/>
                </w:rPr>
                <w:t>TD 479</w:t>
              </w:r>
            </w:hyperlink>
            <w:r w:rsidR="00C5319B" w:rsidRPr="00563EBD">
              <w:rPr>
                <w:szCs w:val="22"/>
              </w:rPr>
              <w:t xml:space="preserve"> - Kaleidoscope 2014 paper with respect to relevance in ITU-T Study Group 9 work        </w:t>
            </w:r>
          </w:p>
          <w:p w14:paraId="71C73CB5" w14:textId="77777777" w:rsidR="00C5319B" w:rsidRPr="00563EBD" w:rsidRDefault="00C5319B" w:rsidP="00563EBD">
            <w:pPr>
              <w:pStyle w:val="TOC1"/>
              <w:tabs>
                <w:tab w:val="left" w:pos="567"/>
              </w:tabs>
              <w:spacing w:before="40" w:after="40"/>
              <w:ind w:left="567" w:hanging="567"/>
              <w:rPr>
                <w:szCs w:val="22"/>
              </w:rPr>
            </w:pPr>
            <w:r w:rsidRPr="00563EBD">
              <w:rPr>
                <w:szCs w:val="22"/>
              </w:rPr>
              <w:t>SG9 guidelines:</w:t>
            </w:r>
          </w:p>
          <w:p w14:paraId="0370DB53" w14:textId="77777777" w:rsidR="00C5319B" w:rsidRPr="00563EBD" w:rsidRDefault="00F3641B" w:rsidP="00584341">
            <w:pPr>
              <w:numPr>
                <w:ilvl w:val="0"/>
                <w:numId w:val="14"/>
              </w:numPr>
              <w:tabs>
                <w:tab w:val="clear" w:pos="794"/>
                <w:tab w:val="clear" w:pos="1191"/>
                <w:tab w:val="clear" w:pos="1430"/>
                <w:tab w:val="clear" w:pos="1985"/>
              </w:tabs>
              <w:spacing w:before="40" w:after="40"/>
              <w:ind w:left="341" w:hanging="284"/>
              <w:rPr>
                <w:noProof/>
                <w:szCs w:val="22"/>
              </w:rPr>
            </w:pPr>
            <w:hyperlink r:id="rId373" w:history="1">
              <w:r w:rsidR="00C5319B" w:rsidRPr="00563EBD">
                <w:rPr>
                  <w:rStyle w:val="Hyperlink"/>
                  <w:noProof/>
                  <w:szCs w:val="22"/>
                </w:rPr>
                <w:t>Guidelines for collaboration with ITU-T SG16</w:t>
              </w:r>
            </w:hyperlink>
            <w:r w:rsidR="00C5319B" w:rsidRPr="00563EBD">
              <w:rPr>
                <w:noProof/>
                <w:szCs w:val="22"/>
              </w:rPr>
              <w:t xml:space="preserve"> </w:t>
            </w:r>
          </w:p>
          <w:p w14:paraId="1B9AC477" w14:textId="77777777" w:rsidR="00C5319B" w:rsidRPr="00563EBD" w:rsidRDefault="00F3641B" w:rsidP="00584341">
            <w:pPr>
              <w:numPr>
                <w:ilvl w:val="0"/>
                <w:numId w:val="14"/>
              </w:numPr>
              <w:tabs>
                <w:tab w:val="clear" w:pos="794"/>
                <w:tab w:val="clear" w:pos="1191"/>
                <w:tab w:val="clear" w:pos="1430"/>
                <w:tab w:val="clear" w:pos="1985"/>
              </w:tabs>
              <w:spacing w:before="40" w:after="40"/>
              <w:ind w:left="341" w:hanging="284"/>
              <w:rPr>
                <w:noProof/>
                <w:szCs w:val="22"/>
              </w:rPr>
            </w:pPr>
            <w:hyperlink r:id="rId374" w:history="1">
              <w:r w:rsidR="00C5319B" w:rsidRPr="00563EBD">
                <w:rPr>
                  <w:rStyle w:val="Hyperlink"/>
                  <w:noProof/>
                  <w:szCs w:val="22"/>
                </w:rPr>
                <w:t>Checklist to draft Recommendations</w:t>
              </w:r>
            </w:hyperlink>
            <w:r w:rsidR="00C5319B" w:rsidRPr="00563EBD">
              <w:rPr>
                <w:noProof/>
                <w:szCs w:val="22"/>
              </w:rPr>
              <w:t xml:space="preserve"> </w:t>
            </w:r>
          </w:p>
          <w:p w14:paraId="1B6FBD62" w14:textId="77777777" w:rsidR="00C5319B" w:rsidRPr="00563EBD" w:rsidRDefault="00F3641B" w:rsidP="00584341">
            <w:pPr>
              <w:numPr>
                <w:ilvl w:val="0"/>
                <w:numId w:val="14"/>
              </w:numPr>
              <w:tabs>
                <w:tab w:val="clear" w:pos="794"/>
                <w:tab w:val="clear" w:pos="1191"/>
                <w:tab w:val="clear" w:pos="1430"/>
                <w:tab w:val="clear" w:pos="1985"/>
              </w:tabs>
              <w:spacing w:before="40" w:after="40"/>
              <w:ind w:left="341" w:hanging="284"/>
              <w:rPr>
                <w:noProof/>
                <w:szCs w:val="22"/>
              </w:rPr>
            </w:pPr>
            <w:hyperlink r:id="rId375" w:history="1">
              <w:r w:rsidR="00C5319B" w:rsidRPr="00563EBD">
                <w:rPr>
                  <w:rStyle w:val="Hyperlink"/>
                  <w:noProof/>
                  <w:szCs w:val="22"/>
                </w:rPr>
                <w:t>Guidance on creating terms and definitions</w:t>
              </w:r>
            </w:hyperlink>
          </w:p>
          <w:p w14:paraId="28C11C43" w14:textId="77777777" w:rsidR="00C5319B" w:rsidRPr="00563EBD" w:rsidRDefault="00F3641B" w:rsidP="00584341">
            <w:pPr>
              <w:numPr>
                <w:ilvl w:val="0"/>
                <w:numId w:val="14"/>
              </w:numPr>
              <w:tabs>
                <w:tab w:val="clear" w:pos="794"/>
                <w:tab w:val="clear" w:pos="1191"/>
                <w:tab w:val="clear" w:pos="1430"/>
                <w:tab w:val="clear" w:pos="1985"/>
              </w:tabs>
              <w:spacing w:before="40" w:after="40"/>
              <w:ind w:left="341" w:hanging="284"/>
              <w:rPr>
                <w:noProof/>
                <w:szCs w:val="22"/>
              </w:rPr>
            </w:pPr>
            <w:hyperlink r:id="rId376" w:history="1">
              <w:r w:rsidR="00C5319B" w:rsidRPr="00563EBD">
                <w:rPr>
                  <w:rStyle w:val="Hyperlink"/>
                  <w:noProof/>
                  <w:szCs w:val="22"/>
                </w:rPr>
                <w:t>Accessibility checklist</w:t>
              </w:r>
            </w:hyperlink>
          </w:p>
          <w:p w14:paraId="13661102" w14:textId="77777777" w:rsidR="00C5319B" w:rsidRPr="00563EBD" w:rsidRDefault="00F3641B" w:rsidP="00584341">
            <w:pPr>
              <w:numPr>
                <w:ilvl w:val="0"/>
                <w:numId w:val="14"/>
              </w:numPr>
              <w:tabs>
                <w:tab w:val="clear" w:pos="794"/>
                <w:tab w:val="clear" w:pos="1191"/>
                <w:tab w:val="clear" w:pos="1430"/>
                <w:tab w:val="clear" w:pos="1985"/>
              </w:tabs>
              <w:spacing w:before="40" w:after="40"/>
              <w:ind w:left="341" w:hanging="284"/>
              <w:rPr>
                <w:noProof/>
                <w:szCs w:val="22"/>
              </w:rPr>
            </w:pPr>
            <w:hyperlink r:id="rId377" w:history="1">
              <w:r w:rsidR="00C5319B" w:rsidRPr="00563EBD">
                <w:rPr>
                  <w:rStyle w:val="Hyperlink"/>
                  <w:noProof/>
                  <w:szCs w:val="22"/>
                </w:rPr>
                <w:t>Template to describe a proposed new ITU-T Recommendation</w:t>
              </w:r>
            </w:hyperlink>
          </w:p>
        </w:tc>
      </w:tr>
      <w:tr w:rsidR="00C5319B" w:rsidRPr="00C5319B" w14:paraId="10639791" w14:textId="77777777" w:rsidTr="00563EBD">
        <w:trPr>
          <w:jc w:val="center"/>
        </w:trPr>
        <w:tc>
          <w:tcPr>
            <w:tcW w:w="369" w:type="dxa"/>
            <w:shd w:val="clear" w:color="auto" w:fill="auto"/>
            <w:hideMark/>
          </w:tcPr>
          <w:p w14:paraId="2041C3CA"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1600EEBB" w14:textId="77777777" w:rsidR="00C5319B" w:rsidRPr="00563EBD" w:rsidRDefault="00C5319B" w:rsidP="00563EBD">
            <w:pPr>
              <w:pStyle w:val="TOC1"/>
              <w:tabs>
                <w:tab w:val="left" w:pos="567"/>
              </w:tabs>
              <w:spacing w:before="40" w:after="40"/>
              <w:ind w:left="567" w:hanging="567"/>
              <w:rPr>
                <w:szCs w:val="22"/>
              </w:rPr>
            </w:pPr>
            <w:r w:rsidRPr="00563EBD">
              <w:rPr>
                <w:szCs w:val="22"/>
              </w:rPr>
              <w:t>Intellectual Property Rights inquiry</w:t>
            </w:r>
          </w:p>
        </w:tc>
        <w:tc>
          <w:tcPr>
            <w:tcW w:w="5035" w:type="dxa"/>
            <w:shd w:val="clear" w:color="auto" w:fill="auto"/>
            <w:hideMark/>
          </w:tcPr>
          <w:p w14:paraId="3CD34750" w14:textId="77777777" w:rsidR="00C5319B" w:rsidRPr="00563EBD" w:rsidRDefault="00C5319B" w:rsidP="00563EBD">
            <w:pPr>
              <w:pStyle w:val="TOC1"/>
              <w:tabs>
                <w:tab w:val="left" w:pos="567"/>
              </w:tabs>
              <w:spacing w:before="40" w:after="40"/>
              <w:ind w:left="567" w:hanging="567"/>
              <w:rPr>
                <w:szCs w:val="22"/>
              </w:rPr>
            </w:pPr>
            <w:r w:rsidRPr="00563EBD">
              <w:rPr>
                <w:szCs w:val="22"/>
              </w:rPr>
              <w:t>Reminder!</w:t>
            </w:r>
          </w:p>
        </w:tc>
      </w:tr>
      <w:tr w:rsidR="00C5319B" w:rsidRPr="00C5319B" w14:paraId="5D7B545D" w14:textId="77777777" w:rsidTr="00563EBD">
        <w:trPr>
          <w:jc w:val="center"/>
        </w:trPr>
        <w:tc>
          <w:tcPr>
            <w:tcW w:w="369" w:type="dxa"/>
            <w:shd w:val="clear" w:color="auto" w:fill="auto"/>
            <w:hideMark/>
          </w:tcPr>
          <w:p w14:paraId="57BA3E70"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1EFA2156" w14:textId="77777777" w:rsidR="00C5319B" w:rsidRPr="00563EBD" w:rsidRDefault="00C5319B" w:rsidP="00563EBD">
            <w:pPr>
              <w:pStyle w:val="TOC1"/>
              <w:tabs>
                <w:tab w:val="left" w:pos="567"/>
              </w:tabs>
              <w:spacing w:before="40" w:after="40"/>
              <w:ind w:left="567" w:hanging="567"/>
              <w:rPr>
                <w:szCs w:val="22"/>
              </w:rPr>
            </w:pPr>
            <w:r w:rsidRPr="00563EBD">
              <w:rPr>
                <w:szCs w:val="22"/>
              </w:rPr>
              <w:t>“Consent” on draft Recommendations proposed for approval in accordance with Recommendation A.8</w:t>
            </w:r>
          </w:p>
        </w:tc>
        <w:tc>
          <w:tcPr>
            <w:tcW w:w="5035" w:type="dxa"/>
            <w:shd w:val="clear" w:color="auto" w:fill="auto"/>
            <w:hideMark/>
          </w:tcPr>
          <w:p w14:paraId="7CDDA120" w14:textId="77777777" w:rsidR="00C5319B" w:rsidRPr="00563EBD" w:rsidRDefault="00F3641B" w:rsidP="00563EBD">
            <w:pPr>
              <w:pStyle w:val="TOC1"/>
              <w:tabs>
                <w:tab w:val="left" w:pos="567"/>
              </w:tabs>
              <w:spacing w:before="40" w:after="40"/>
              <w:ind w:left="34" w:hanging="34"/>
              <w:rPr>
                <w:szCs w:val="22"/>
              </w:rPr>
            </w:pPr>
            <w:hyperlink r:id="rId378" w:history="1">
              <w:r w:rsidR="00C5319B" w:rsidRPr="00563EBD">
                <w:rPr>
                  <w:rStyle w:val="Hyperlink"/>
                  <w:szCs w:val="22"/>
                </w:rPr>
                <w:t>TD 410 Rev.1</w:t>
              </w:r>
            </w:hyperlink>
            <w:r w:rsidR="00C5319B" w:rsidRPr="00563EBD">
              <w:rPr>
                <w:szCs w:val="22"/>
              </w:rPr>
              <w:t xml:space="preserve"> – Draft Recommendations to be presented for "Consent"</w:t>
            </w:r>
          </w:p>
        </w:tc>
      </w:tr>
      <w:tr w:rsidR="00C5319B" w:rsidRPr="00C5319B" w14:paraId="1CF2C56F" w14:textId="77777777" w:rsidTr="00563EBD">
        <w:trPr>
          <w:jc w:val="center"/>
        </w:trPr>
        <w:tc>
          <w:tcPr>
            <w:tcW w:w="369" w:type="dxa"/>
            <w:shd w:val="clear" w:color="auto" w:fill="auto"/>
            <w:hideMark/>
          </w:tcPr>
          <w:p w14:paraId="5F606AD8"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10EFD25D"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Approval of Working Parties reports and Question meetings report </w:t>
            </w:r>
          </w:p>
        </w:tc>
        <w:tc>
          <w:tcPr>
            <w:tcW w:w="5035" w:type="dxa"/>
            <w:shd w:val="clear" w:color="auto" w:fill="auto"/>
            <w:hideMark/>
          </w:tcPr>
          <w:p w14:paraId="5B65F0DB" w14:textId="77777777" w:rsidR="00C5319B" w:rsidRPr="00563EBD" w:rsidRDefault="00F3641B" w:rsidP="00563EBD">
            <w:pPr>
              <w:pStyle w:val="TOC1"/>
              <w:tabs>
                <w:tab w:val="left" w:pos="567"/>
              </w:tabs>
              <w:spacing w:before="40" w:after="40"/>
              <w:ind w:left="567" w:hanging="567"/>
              <w:rPr>
                <w:szCs w:val="22"/>
              </w:rPr>
            </w:pPr>
            <w:hyperlink r:id="rId379" w:history="1">
              <w:r w:rsidR="00C5319B" w:rsidRPr="00563EBD">
                <w:rPr>
                  <w:rStyle w:val="Hyperlink"/>
                  <w:szCs w:val="22"/>
                </w:rPr>
                <w:t>TD 443</w:t>
              </w:r>
            </w:hyperlink>
            <w:r w:rsidR="00C5319B" w:rsidRPr="00563EBD">
              <w:rPr>
                <w:szCs w:val="22"/>
              </w:rPr>
              <w:t xml:space="preserve"> – Question 13/9</w:t>
            </w:r>
          </w:p>
          <w:p w14:paraId="70D5EECD" w14:textId="77777777" w:rsidR="00C5319B" w:rsidRPr="00563EBD" w:rsidRDefault="00F3641B" w:rsidP="00563EBD">
            <w:pPr>
              <w:pStyle w:val="TOC1"/>
              <w:tabs>
                <w:tab w:val="left" w:pos="567"/>
              </w:tabs>
              <w:spacing w:before="40" w:after="40"/>
              <w:ind w:left="567" w:hanging="567"/>
              <w:rPr>
                <w:szCs w:val="22"/>
              </w:rPr>
            </w:pPr>
            <w:hyperlink r:id="rId380" w:history="1">
              <w:r w:rsidR="00C5319B" w:rsidRPr="00563EBD">
                <w:rPr>
                  <w:rStyle w:val="Hyperlink"/>
                  <w:szCs w:val="22"/>
                </w:rPr>
                <w:t>TD 444</w:t>
              </w:r>
            </w:hyperlink>
            <w:r w:rsidR="00C5319B" w:rsidRPr="00563EBD">
              <w:rPr>
                <w:szCs w:val="22"/>
              </w:rPr>
              <w:t xml:space="preserve"> – WP1 Report</w:t>
            </w:r>
          </w:p>
          <w:p w14:paraId="5A37283B" w14:textId="77777777" w:rsidR="00C5319B" w:rsidRPr="00563EBD" w:rsidRDefault="00F3641B" w:rsidP="00563EBD">
            <w:pPr>
              <w:pStyle w:val="TOC1"/>
              <w:tabs>
                <w:tab w:val="left" w:pos="567"/>
              </w:tabs>
              <w:spacing w:before="40" w:after="40"/>
              <w:ind w:left="567" w:hanging="567"/>
              <w:rPr>
                <w:szCs w:val="22"/>
              </w:rPr>
            </w:pPr>
            <w:hyperlink r:id="rId381" w:history="1">
              <w:r w:rsidR="00C5319B" w:rsidRPr="00563EBD">
                <w:rPr>
                  <w:rStyle w:val="Hyperlink"/>
                  <w:szCs w:val="22"/>
                </w:rPr>
                <w:t>TD 445</w:t>
              </w:r>
            </w:hyperlink>
            <w:r w:rsidR="00C5319B" w:rsidRPr="00563EBD">
              <w:rPr>
                <w:szCs w:val="22"/>
              </w:rPr>
              <w:t xml:space="preserve"> – WP2 Report</w:t>
            </w:r>
          </w:p>
          <w:p w14:paraId="110F3FB8" w14:textId="77777777" w:rsidR="00C5319B" w:rsidRPr="00563EBD" w:rsidRDefault="00C5319B" w:rsidP="00584341">
            <w:pPr>
              <w:pStyle w:val="ListParagraph"/>
              <w:numPr>
                <w:ilvl w:val="0"/>
                <w:numId w:val="17"/>
              </w:numPr>
              <w:tabs>
                <w:tab w:val="clear" w:pos="794"/>
                <w:tab w:val="clear" w:pos="1191"/>
                <w:tab w:val="clear" w:pos="1430"/>
                <w:tab w:val="clear" w:pos="1985"/>
              </w:tabs>
              <w:overflowPunct/>
              <w:autoSpaceDE/>
              <w:autoSpaceDN/>
              <w:adjustRightInd/>
              <w:spacing w:before="40" w:after="40"/>
              <w:ind w:left="458" w:hanging="426"/>
              <w:contextualSpacing/>
              <w:textAlignment w:val="auto"/>
              <w:rPr>
                <w:noProof/>
                <w:szCs w:val="22"/>
              </w:rPr>
            </w:pPr>
            <w:r w:rsidRPr="00563EBD">
              <w:rPr>
                <w:noProof/>
                <w:szCs w:val="22"/>
              </w:rPr>
              <w:t>IRG-IBB (</w:t>
            </w:r>
            <w:hyperlink r:id="rId382" w:history="1">
              <w:r w:rsidRPr="00563EBD">
                <w:rPr>
                  <w:rStyle w:val="Hyperlink"/>
                  <w:noProof/>
                  <w:szCs w:val="22"/>
                </w:rPr>
                <w:t>TD 560</w:t>
              </w:r>
            </w:hyperlink>
            <w:r w:rsidRPr="00563EBD">
              <w:rPr>
                <w:noProof/>
                <w:szCs w:val="22"/>
              </w:rPr>
              <w:t>)</w:t>
            </w:r>
          </w:p>
          <w:p w14:paraId="110C38FC" w14:textId="77777777" w:rsidR="00C5319B" w:rsidRPr="00563EBD" w:rsidRDefault="00F3641B" w:rsidP="00563EBD">
            <w:pPr>
              <w:pStyle w:val="TOC1"/>
              <w:tabs>
                <w:tab w:val="left" w:pos="567"/>
              </w:tabs>
              <w:spacing w:before="40" w:after="40"/>
              <w:ind w:left="567" w:hanging="567"/>
              <w:rPr>
                <w:szCs w:val="22"/>
              </w:rPr>
            </w:pPr>
            <w:hyperlink r:id="rId383" w:history="1">
              <w:r w:rsidR="00C5319B" w:rsidRPr="00563EBD">
                <w:rPr>
                  <w:rStyle w:val="Hyperlink"/>
                  <w:szCs w:val="22"/>
                </w:rPr>
                <w:t>TD 531</w:t>
              </w:r>
            </w:hyperlink>
            <w:r w:rsidR="00C5319B" w:rsidRPr="00563EBD">
              <w:rPr>
                <w:szCs w:val="22"/>
              </w:rPr>
              <w:t xml:space="preserve"> – Report Joint Plenary of SG9/SG12</w:t>
            </w:r>
          </w:p>
        </w:tc>
      </w:tr>
      <w:tr w:rsidR="00C5319B" w:rsidRPr="00C5319B" w14:paraId="172F0D5E" w14:textId="77777777" w:rsidTr="00563EBD">
        <w:trPr>
          <w:jc w:val="center"/>
        </w:trPr>
        <w:tc>
          <w:tcPr>
            <w:tcW w:w="369" w:type="dxa"/>
            <w:shd w:val="clear" w:color="auto" w:fill="auto"/>
            <w:hideMark/>
          </w:tcPr>
          <w:p w14:paraId="288CFB68"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r w:rsidRPr="00563EBD">
              <w:rPr>
                <w:noProof/>
                <w:szCs w:val="22"/>
              </w:rPr>
              <w:t xml:space="preserve"> </w:t>
            </w:r>
          </w:p>
        </w:tc>
        <w:tc>
          <w:tcPr>
            <w:tcW w:w="4451" w:type="dxa"/>
            <w:shd w:val="clear" w:color="auto" w:fill="auto"/>
            <w:hideMark/>
          </w:tcPr>
          <w:p w14:paraId="43959494"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New/amended Questions (if any) </w:t>
            </w:r>
          </w:p>
        </w:tc>
        <w:tc>
          <w:tcPr>
            <w:tcW w:w="5035" w:type="dxa"/>
            <w:shd w:val="clear" w:color="auto" w:fill="auto"/>
            <w:hideMark/>
          </w:tcPr>
          <w:p w14:paraId="5C71DCC3" w14:textId="77777777" w:rsidR="00C5319B" w:rsidRPr="00563EBD" w:rsidRDefault="00F3641B" w:rsidP="00563EBD">
            <w:pPr>
              <w:pStyle w:val="TOC1"/>
              <w:tabs>
                <w:tab w:val="left" w:pos="567"/>
              </w:tabs>
              <w:spacing w:before="40" w:after="40"/>
              <w:ind w:left="34" w:hanging="34"/>
              <w:rPr>
                <w:szCs w:val="22"/>
              </w:rPr>
            </w:pPr>
            <w:hyperlink r:id="rId384" w:history="1">
              <w:r w:rsidR="00C5319B" w:rsidRPr="00563EBD">
                <w:rPr>
                  <w:rStyle w:val="Hyperlink"/>
                  <w:szCs w:val="22"/>
                </w:rPr>
                <w:t>TD 526 Rev.1</w:t>
              </w:r>
            </w:hyperlink>
            <w:r w:rsidR="00C5319B" w:rsidRPr="00563EBD">
              <w:rPr>
                <w:szCs w:val="22"/>
              </w:rPr>
              <w:t xml:space="preserve"> – Revision of Question Q9/9 ToR</w:t>
            </w:r>
          </w:p>
        </w:tc>
      </w:tr>
      <w:tr w:rsidR="00C5319B" w:rsidRPr="00C5319B" w14:paraId="10E7360E" w14:textId="77777777" w:rsidTr="00563EBD">
        <w:trPr>
          <w:jc w:val="center"/>
        </w:trPr>
        <w:tc>
          <w:tcPr>
            <w:tcW w:w="369" w:type="dxa"/>
            <w:shd w:val="clear" w:color="auto" w:fill="auto"/>
            <w:hideMark/>
          </w:tcPr>
          <w:p w14:paraId="0320918A"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137C0C10"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New appointment and change of appointment of Rapporteur(s), Associate Rapporteur(s), liaison officers </w:t>
            </w:r>
          </w:p>
        </w:tc>
        <w:tc>
          <w:tcPr>
            <w:tcW w:w="5035" w:type="dxa"/>
            <w:shd w:val="clear" w:color="auto" w:fill="auto"/>
            <w:hideMark/>
          </w:tcPr>
          <w:p w14:paraId="18E78CBF" w14:textId="77777777" w:rsidR="00C5319B" w:rsidRPr="00563EBD" w:rsidRDefault="00F3641B" w:rsidP="00563EBD">
            <w:pPr>
              <w:pStyle w:val="TOC1"/>
              <w:tabs>
                <w:tab w:val="left" w:pos="567"/>
              </w:tabs>
              <w:spacing w:before="40" w:after="40"/>
              <w:ind w:left="567" w:hanging="567"/>
              <w:rPr>
                <w:szCs w:val="22"/>
              </w:rPr>
            </w:pPr>
            <w:hyperlink r:id="rId385" w:history="1">
              <w:r w:rsidR="00C5319B" w:rsidRPr="00563EBD">
                <w:rPr>
                  <w:rStyle w:val="Hyperlink"/>
                  <w:szCs w:val="22"/>
                </w:rPr>
                <w:t>TD 409 Rev.</w:t>
              </w:r>
            </w:hyperlink>
            <w:r w:rsidR="00C5319B" w:rsidRPr="00563EBD">
              <w:rPr>
                <w:rStyle w:val="Hyperlink"/>
                <w:color w:val="auto"/>
                <w:szCs w:val="22"/>
                <w:u w:val="none"/>
              </w:rPr>
              <w:t>3</w:t>
            </w:r>
            <w:r w:rsidR="00C5319B" w:rsidRPr="00563EBD">
              <w:rPr>
                <w:szCs w:val="22"/>
              </w:rPr>
              <w:t xml:space="preserve"> (List of SG9 Rapporteurs)</w:t>
            </w:r>
          </w:p>
          <w:p w14:paraId="060F3815" w14:textId="77777777" w:rsidR="00C5319B" w:rsidRPr="00563EBD" w:rsidRDefault="00F3641B" w:rsidP="00563EBD">
            <w:pPr>
              <w:pStyle w:val="TOC1"/>
              <w:tabs>
                <w:tab w:val="left" w:pos="0"/>
              </w:tabs>
              <w:spacing w:before="40" w:after="40"/>
              <w:ind w:left="34" w:hanging="34"/>
              <w:rPr>
                <w:szCs w:val="22"/>
              </w:rPr>
            </w:pPr>
            <w:hyperlink r:id="rId386" w:history="1">
              <w:r w:rsidR="00C5319B" w:rsidRPr="00563EBD">
                <w:rPr>
                  <w:rStyle w:val="Hyperlink"/>
                  <w:szCs w:val="22"/>
                </w:rPr>
                <w:t>TD 408 Rev.1</w:t>
              </w:r>
            </w:hyperlink>
            <w:r w:rsidR="00C5319B" w:rsidRPr="00563EBD">
              <w:rPr>
                <w:szCs w:val="22"/>
              </w:rPr>
              <w:t xml:space="preserve"> (List of SG9 Liaison Officers)</w:t>
            </w:r>
          </w:p>
        </w:tc>
      </w:tr>
      <w:tr w:rsidR="00C5319B" w:rsidRPr="00C5319B" w14:paraId="602CC918" w14:textId="77777777" w:rsidTr="00563EBD">
        <w:trPr>
          <w:jc w:val="center"/>
        </w:trPr>
        <w:tc>
          <w:tcPr>
            <w:tcW w:w="369" w:type="dxa"/>
            <w:shd w:val="clear" w:color="auto" w:fill="auto"/>
            <w:hideMark/>
          </w:tcPr>
          <w:p w14:paraId="111161F3"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62E756DB" w14:textId="77777777" w:rsidR="00C5319B" w:rsidRPr="00563EBD" w:rsidRDefault="00C5319B" w:rsidP="00563EBD">
            <w:pPr>
              <w:pStyle w:val="TOC1"/>
              <w:tabs>
                <w:tab w:val="left" w:pos="567"/>
              </w:tabs>
              <w:spacing w:before="40" w:after="40"/>
              <w:ind w:left="567" w:hanging="567"/>
              <w:rPr>
                <w:szCs w:val="22"/>
              </w:rPr>
            </w:pPr>
            <w:r w:rsidRPr="00563EBD">
              <w:rPr>
                <w:szCs w:val="22"/>
              </w:rPr>
              <w:t>Update of SG9 Work Programme</w:t>
            </w:r>
          </w:p>
        </w:tc>
        <w:tc>
          <w:tcPr>
            <w:tcW w:w="5035" w:type="dxa"/>
            <w:shd w:val="clear" w:color="auto" w:fill="auto"/>
            <w:hideMark/>
          </w:tcPr>
          <w:p w14:paraId="5FFBF682" w14:textId="77777777" w:rsidR="00C5319B" w:rsidRPr="00563EBD" w:rsidRDefault="00C5319B" w:rsidP="00563EBD">
            <w:pPr>
              <w:pStyle w:val="TOC1"/>
              <w:tabs>
                <w:tab w:val="left" w:pos="567"/>
              </w:tabs>
              <w:spacing w:before="40" w:after="40"/>
              <w:ind w:left="567" w:hanging="567"/>
              <w:rPr>
                <w:szCs w:val="22"/>
              </w:rPr>
            </w:pPr>
            <w:r w:rsidRPr="00563EBD">
              <w:rPr>
                <w:szCs w:val="22"/>
              </w:rPr>
              <w:t>See WPs reports</w:t>
            </w:r>
          </w:p>
        </w:tc>
      </w:tr>
      <w:tr w:rsidR="00C5319B" w:rsidRPr="00C5319B" w14:paraId="4035AD36" w14:textId="77777777" w:rsidTr="00563EBD">
        <w:trPr>
          <w:jc w:val="center"/>
        </w:trPr>
        <w:tc>
          <w:tcPr>
            <w:tcW w:w="369" w:type="dxa"/>
            <w:shd w:val="clear" w:color="auto" w:fill="auto"/>
            <w:hideMark/>
          </w:tcPr>
          <w:p w14:paraId="312B7ED4"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6CAD4E13" w14:textId="77777777" w:rsidR="00C5319B" w:rsidRPr="00563EBD" w:rsidRDefault="00C5319B" w:rsidP="00563EBD">
            <w:pPr>
              <w:pStyle w:val="TOC1"/>
              <w:tabs>
                <w:tab w:val="left" w:pos="567"/>
              </w:tabs>
              <w:spacing w:before="40" w:after="40"/>
              <w:ind w:left="567" w:hanging="567"/>
              <w:rPr>
                <w:szCs w:val="22"/>
              </w:rPr>
            </w:pPr>
            <w:r w:rsidRPr="00563EBD">
              <w:rPr>
                <w:szCs w:val="22"/>
              </w:rPr>
              <w:t>Outgoing Liaison Statements</w:t>
            </w:r>
          </w:p>
        </w:tc>
        <w:tc>
          <w:tcPr>
            <w:tcW w:w="5035" w:type="dxa"/>
            <w:shd w:val="clear" w:color="auto" w:fill="auto"/>
            <w:hideMark/>
          </w:tcPr>
          <w:p w14:paraId="4F991E8B" w14:textId="77777777" w:rsidR="00C5319B" w:rsidRPr="00563EBD" w:rsidRDefault="00F3641B" w:rsidP="00563EBD">
            <w:pPr>
              <w:pStyle w:val="TOC1"/>
              <w:tabs>
                <w:tab w:val="left" w:pos="567"/>
              </w:tabs>
              <w:spacing w:before="40" w:after="40"/>
              <w:ind w:left="567" w:hanging="567"/>
              <w:rPr>
                <w:szCs w:val="22"/>
              </w:rPr>
            </w:pPr>
            <w:hyperlink r:id="rId387" w:history="1">
              <w:r w:rsidR="00C5319B" w:rsidRPr="00563EBD">
                <w:rPr>
                  <w:rStyle w:val="Hyperlink"/>
                  <w:szCs w:val="22"/>
                </w:rPr>
                <w:t>TD 406</w:t>
              </w:r>
            </w:hyperlink>
            <w:r w:rsidR="00C5319B" w:rsidRPr="00563EBD">
              <w:rPr>
                <w:szCs w:val="22"/>
              </w:rPr>
              <w:t xml:space="preserve"> – List of outgoing LS</w:t>
            </w:r>
          </w:p>
        </w:tc>
      </w:tr>
      <w:tr w:rsidR="00C5319B" w:rsidRPr="00C5319B" w14:paraId="7918516A" w14:textId="77777777" w:rsidTr="00563EBD">
        <w:trPr>
          <w:jc w:val="center"/>
        </w:trPr>
        <w:tc>
          <w:tcPr>
            <w:tcW w:w="369" w:type="dxa"/>
            <w:shd w:val="clear" w:color="auto" w:fill="auto"/>
            <w:hideMark/>
          </w:tcPr>
          <w:p w14:paraId="6642CDFA"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2BE4D619" w14:textId="77777777" w:rsidR="00C5319B" w:rsidRPr="00563EBD" w:rsidRDefault="00C5319B" w:rsidP="00563EBD">
            <w:pPr>
              <w:pStyle w:val="TOC1"/>
              <w:tabs>
                <w:tab w:val="left" w:pos="567"/>
              </w:tabs>
              <w:spacing w:before="40" w:after="40"/>
              <w:ind w:left="567" w:hanging="567"/>
              <w:rPr>
                <w:szCs w:val="22"/>
              </w:rPr>
            </w:pPr>
            <w:r w:rsidRPr="00563EBD">
              <w:rPr>
                <w:szCs w:val="22"/>
              </w:rPr>
              <w:t>Date and place of the next SG9 meeting</w:t>
            </w:r>
          </w:p>
        </w:tc>
        <w:tc>
          <w:tcPr>
            <w:tcW w:w="5035" w:type="dxa"/>
            <w:shd w:val="clear" w:color="auto" w:fill="auto"/>
            <w:hideMark/>
          </w:tcPr>
          <w:p w14:paraId="04F6549A" w14:textId="77777777" w:rsidR="00C5319B" w:rsidRPr="00563EBD" w:rsidRDefault="00C5319B" w:rsidP="00563EBD">
            <w:pPr>
              <w:pStyle w:val="TOC1"/>
              <w:tabs>
                <w:tab w:val="left" w:pos="567"/>
              </w:tabs>
              <w:spacing w:before="40" w:after="40"/>
              <w:ind w:left="567" w:hanging="567"/>
              <w:rPr>
                <w:szCs w:val="22"/>
              </w:rPr>
            </w:pPr>
          </w:p>
        </w:tc>
      </w:tr>
      <w:tr w:rsidR="00C5319B" w:rsidRPr="00C5319B" w14:paraId="75D2772B" w14:textId="77777777" w:rsidTr="00563EBD">
        <w:trPr>
          <w:jc w:val="center"/>
        </w:trPr>
        <w:tc>
          <w:tcPr>
            <w:tcW w:w="369" w:type="dxa"/>
            <w:shd w:val="clear" w:color="auto" w:fill="auto"/>
            <w:hideMark/>
          </w:tcPr>
          <w:p w14:paraId="34F83590"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312B9813" w14:textId="77777777" w:rsidR="00C5319B" w:rsidRPr="00563EBD" w:rsidRDefault="00C5319B" w:rsidP="00563EBD">
            <w:pPr>
              <w:pStyle w:val="TOC1"/>
              <w:tabs>
                <w:tab w:val="left" w:pos="567"/>
              </w:tabs>
              <w:spacing w:before="40" w:after="40"/>
              <w:ind w:left="567" w:hanging="567"/>
              <w:rPr>
                <w:szCs w:val="22"/>
                <w:lang w:val="fr-CH"/>
              </w:rPr>
            </w:pPr>
            <w:r w:rsidRPr="00563EBD">
              <w:rPr>
                <w:szCs w:val="22"/>
                <w:lang w:val="fr-CH"/>
              </w:rPr>
              <w:t>Future Interim activities (Rapporteurs, WPs)</w:t>
            </w:r>
          </w:p>
        </w:tc>
        <w:tc>
          <w:tcPr>
            <w:tcW w:w="5035" w:type="dxa"/>
            <w:shd w:val="clear" w:color="auto" w:fill="auto"/>
            <w:hideMark/>
          </w:tcPr>
          <w:p w14:paraId="7075E4AB" w14:textId="77777777" w:rsidR="00C5319B" w:rsidRPr="00563EBD" w:rsidRDefault="00C5319B" w:rsidP="00563EBD">
            <w:pPr>
              <w:pStyle w:val="TOC1"/>
              <w:tabs>
                <w:tab w:val="left" w:pos="567"/>
              </w:tabs>
              <w:spacing w:before="40" w:after="40"/>
              <w:ind w:left="567" w:hanging="567"/>
              <w:rPr>
                <w:szCs w:val="22"/>
              </w:rPr>
            </w:pPr>
            <w:r w:rsidRPr="00563EBD">
              <w:rPr>
                <w:szCs w:val="22"/>
              </w:rPr>
              <w:t>TD 407 Rev.2 – interim meeting plan</w:t>
            </w:r>
          </w:p>
        </w:tc>
      </w:tr>
      <w:tr w:rsidR="00C5319B" w:rsidRPr="00C5319B" w14:paraId="67455D93" w14:textId="77777777" w:rsidTr="00563EBD">
        <w:trPr>
          <w:jc w:val="center"/>
        </w:trPr>
        <w:tc>
          <w:tcPr>
            <w:tcW w:w="369" w:type="dxa"/>
            <w:shd w:val="clear" w:color="auto" w:fill="auto"/>
            <w:hideMark/>
          </w:tcPr>
          <w:p w14:paraId="2632A0FD"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7F56C0D4"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AOB </w:t>
            </w:r>
          </w:p>
        </w:tc>
        <w:tc>
          <w:tcPr>
            <w:tcW w:w="5035" w:type="dxa"/>
            <w:shd w:val="clear" w:color="auto" w:fill="auto"/>
            <w:hideMark/>
          </w:tcPr>
          <w:p w14:paraId="3E308AB0" w14:textId="77777777" w:rsidR="00C5319B" w:rsidRPr="00563EBD" w:rsidRDefault="00F3641B" w:rsidP="00563EBD">
            <w:pPr>
              <w:pStyle w:val="TOC1"/>
              <w:tabs>
                <w:tab w:val="left" w:pos="0"/>
              </w:tabs>
              <w:spacing w:before="40" w:after="40"/>
              <w:rPr>
                <w:szCs w:val="22"/>
              </w:rPr>
            </w:pPr>
            <w:hyperlink r:id="rId388" w:history="1">
              <w:r w:rsidR="00C5319B" w:rsidRPr="00563EBD">
                <w:rPr>
                  <w:rStyle w:val="Hyperlink"/>
                  <w:szCs w:val="22"/>
                </w:rPr>
                <w:t>TD 583</w:t>
              </w:r>
            </w:hyperlink>
            <w:r w:rsidR="00C5319B" w:rsidRPr="00563EBD">
              <w:rPr>
                <w:szCs w:val="22"/>
              </w:rPr>
              <w:t xml:space="preserve"> - Implementation details of WTSA-12 Resolution 80 pilot in SG9</w:t>
            </w:r>
          </w:p>
        </w:tc>
      </w:tr>
      <w:tr w:rsidR="00C5319B" w:rsidRPr="00C5319B" w14:paraId="7B585DE3" w14:textId="77777777" w:rsidTr="00563EBD">
        <w:trPr>
          <w:jc w:val="center"/>
        </w:trPr>
        <w:tc>
          <w:tcPr>
            <w:tcW w:w="369" w:type="dxa"/>
            <w:shd w:val="clear" w:color="auto" w:fill="auto"/>
            <w:hideMark/>
          </w:tcPr>
          <w:p w14:paraId="6B23AFDC" w14:textId="77777777" w:rsidR="00C5319B" w:rsidRPr="00563EBD" w:rsidRDefault="00C5319B" w:rsidP="00584341">
            <w:pPr>
              <w:numPr>
                <w:ilvl w:val="0"/>
                <w:numId w:val="10"/>
              </w:numPr>
              <w:tabs>
                <w:tab w:val="clear" w:pos="1430"/>
                <w:tab w:val="left" w:pos="1588"/>
              </w:tabs>
              <w:overflowPunct/>
              <w:autoSpaceDE/>
              <w:autoSpaceDN/>
              <w:adjustRightInd/>
              <w:spacing w:before="40" w:after="40"/>
              <w:ind w:left="357" w:hanging="357"/>
              <w:textAlignment w:val="auto"/>
              <w:rPr>
                <w:noProof/>
                <w:szCs w:val="22"/>
              </w:rPr>
            </w:pPr>
          </w:p>
        </w:tc>
        <w:tc>
          <w:tcPr>
            <w:tcW w:w="4451" w:type="dxa"/>
            <w:shd w:val="clear" w:color="auto" w:fill="auto"/>
            <w:hideMark/>
          </w:tcPr>
          <w:p w14:paraId="531E747F" w14:textId="77777777" w:rsidR="00C5319B" w:rsidRPr="00563EBD" w:rsidRDefault="00C5319B" w:rsidP="00563EBD">
            <w:pPr>
              <w:pStyle w:val="TOC1"/>
              <w:tabs>
                <w:tab w:val="left" w:pos="567"/>
              </w:tabs>
              <w:spacing w:before="40" w:after="40"/>
              <w:ind w:left="567" w:hanging="567"/>
              <w:rPr>
                <w:szCs w:val="22"/>
              </w:rPr>
            </w:pPr>
            <w:r w:rsidRPr="00563EBD">
              <w:rPr>
                <w:szCs w:val="22"/>
              </w:rPr>
              <w:t xml:space="preserve">Closing </w:t>
            </w:r>
          </w:p>
        </w:tc>
        <w:tc>
          <w:tcPr>
            <w:tcW w:w="5035" w:type="dxa"/>
            <w:shd w:val="clear" w:color="auto" w:fill="auto"/>
            <w:hideMark/>
          </w:tcPr>
          <w:p w14:paraId="5268036D" w14:textId="77777777" w:rsidR="00C5319B" w:rsidRPr="00563EBD" w:rsidRDefault="00C5319B" w:rsidP="00563EBD">
            <w:pPr>
              <w:pStyle w:val="TOC1"/>
              <w:tabs>
                <w:tab w:val="left" w:pos="567"/>
              </w:tabs>
              <w:spacing w:before="40" w:after="40"/>
              <w:ind w:left="567" w:hanging="567"/>
              <w:rPr>
                <w:szCs w:val="22"/>
              </w:rPr>
            </w:pPr>
          </w:p>
        </w:tc>
      </w:tr>
    </w:tbl>
    <w:p w14:paraId="0816BFE2" w14:textId="77777777" w:rsidR="00B81FC9" w:rsidRDefault="00B81FC9" w:rsidP="00563EBD">
      <w:pPr>
        <w:pStyle w:val="TOC1"/>
        <w:tabs>
          <w:tab w:val="left" w:pos="567"/>
        </w:tabs>
        <w:spacing w:before="40" w:after="40"/>
        <w:ind w:left="567" w:hanging="567"/>
        <w:rPr>
          <w:lang w:val="en-US"/>
        </w:rPr>
      </w:pPr>
      <w:bookmarkStart w:id="162" w:name="_Annex_2"/>
      <w:bookmarkStart w:id="163" w:name="_Annex_3_-"/>
      <w:bookmarkStart w:id="164" w:name="_ANNEX_3_SG"/>
      <w:bookmarkEnd w:id="162"/>
      <w:bookmarkEnd w:id="163"/>
      <w:bookmarkEnd w:id="164"/>
      <w:r>
        <w:rPr>
          <w:i/>
          <w:iCs/>
        </w:rPr>
        <w:t>Note: Items 1 to 7 are expected to be addressed in the opening Plenary (</w:t>
      </w:r>
      <w:r w:rsidR="00C5319B">
        <w:rPr>
          <w:i/>
          <w:iCs/>
        </w:rPr>
        <w:t>8 September</w:t>
      </w:r>
      <w:r>
        <w:rPr>
          <w:i/>
          <w:iCs/>
        </w:rPr>
        <w:t xml:space="preserve"> 201</w:t>
      </w:r>
      <w:r w:rsidR="00C5319B">
        <w:rPr>
          <w:i/>
          <w:iCs/>
        </w:rPr>
        <w:t>4</w:t>
      </w:r>
      <w:r>
        <w:rPr>
          <w:i/>
          <w:iCs/>
        </w:rPr>
        <w:t>) and items 8 to 1</w:t>
      </w:r>
      <w:r w:rsidR="00C5319B">
        <w:rPr>
          <w:i/>
          <w:iCs/>
        </w:rPr>
        <w:t>8</w:t>
      </w:r>
      <w:r>
        <w:rPr>
          <w:i/>
          <w:iCs/>
        </w:rPr>
        <w:t xml:space="preserve"> are expected to be addressed in the closing Plenary (1</w:t>
      </w:r>
      <w:r w:rsidR="00C5319B">
        <w:rPr>
          <w:i/>
          <w:iCs/>
        </w:rPr>
        <w:t>2</w:t>
      </w:r>
      <w:r>
        <w:rPr>
          <w:i/>
          <w:iCs/>
        </w:rPr>
        <w:t xml:space="preserve"> </w:t>
      </w:r>
      <w:r w:rsidR="00C5319B">
        <w:rPr>
          <w:i/>
          <w:iCs/>
        </w:rPr>
        <w:t>September</w:t>
      </w:r>
      <w:r>
        <w:rPr>
          <w:i/>
          <w:iCs/>
        </w:rPr>
        <w:t xml:space="preserve"> 201</w:t>
      </w:r>
      <w:r w:rsidR="00C5319B">
        <w:rPr>
          <w:i/>
          <w:iCs/>
        </w:rPr>
        <w:t>4</w:t>
      </w:r>
      <w:r>
        <w:rPr>
          <w:i/>
          <w:iCs/>
        </w:rPr>
        <w:t>).</w:t>
      </w:r>
    </w:p>
    <w:p w14:paraId="6BCC02A9" w14:textId="77777777" w:rsidR="005535BB" w:rsidRDefault="00F3209A" w:rsidP="00693571">
      <w:pPr>
        <w:pStyle w:val="Heading2"/>
        <w:pageBreakBefore/>
        <w:jc w:val="center"/>
        <w:rPr>
          <w:rFonts w:ascii="Times New Roman" w:hAnsi="Times New Roman"/>
          <w:b/>
          <w:sz w:val="22"/>
          <w:szCs w:val="24"/>
        </w:rPr>
      </w:pPr>
      <w:bookmarkStart w:id="165" w:name="_Toc410402044"/>
      <w:r>
        <w:t>ANNEX</w:t>
      </w:r>
      <w:r w:rsidR="003A18D4" w:rsidRPr="006A5B30">
        <w:t xml:space="preserve"> </w:t>
      </w:r>
      <w:r w:rsidR="003A18D4">
        <w:t>3</w:t>
      </w:r>
      <w:r w:rsidR="005535BB">
        <w:br/>
      </w:r>
      <w:r w:rsidR="00A34295">
        <w:t>SG</w:t>
      </w:r>
      <w:r w:rsidR="009E2DE3" w:rsidRPr="009B4D04">
        <w:t>9 outgoing Liaison Statements</w:t>
      </w:r>
      <w:bookmarkEnd w:id="165"/>
    </w:p>
    <w:p w14:paraId="0C8F0B21" w14:textId="77777777" w:rsidR="00B257FD" w:rsidRDefault="00E44941">
      <w:pPr>
        <w:tabs>
          <w:tab w:val="clear" w:pos="794"/>
          <w:tab w:val="clear" w:pos="1191"/>
          <w:tab w:val="clear" w:pos="1430"/>
          <w:tab w:val="clear" w:pos="1985"/>
        </w:tabs>
        <w:spacing w:before="120"/>
        <w:rPr>
          <w:rFonts w:eastAsia="Arial Unicode MS"/>
          <w:sz w:val="24"/>
          <w:szCs w:val="24"/>
        </w:rPr>
      </w:pPr>
      <w:r w:rsidRPr="00E44941">
        <w:rPr>
          <w:rFonts w:eastAsia="Arial Unicode MS"/>
          <w:sz w:val="24"/>
          <w:szCs w:val="24"/>
        </w:rPr>
        <w:t>The following table shows the list of the 2</w:t>
      </w:r>
      <w:r w:rsidR="0025253D">
        <w:rPr>
          <w:rFonts w:eastAsia="Arial Unicode MS"/>
          <w:sz w:val="24"/>
          <w:szCs w:val="24"/>
        </w:rPr>
        <w:t>7</w:t>
      </w:r>
      <w:r w:rsidRPr="00E44941">
        <w:rPr>
          <w:rFonts w:eastAsia="Arial Unicode MS"/>
          <w:sz w:val="24"/>
          <w:szCs w:val="24"/>
        </w:rPr>
        <w:t xml:space="preserve"> agreed </w:t>
      </w:r>
      <w:r>
        <w:rPr>
          <w:rFonts w:eastAsia="Arial Unicode MS"/>
          <w:sz w:val="24"/>
          <w:szCs w:val="24"/>
        </w:rPr>
        <w:t xml:space="preserve">SG9 </w:t>
      </w:r>
      <w:r w:rsidRPr="00E44941">
        <w:rPr>
          <w:rFonts w:eastAsia="Arial Unicode MS"/>
          <w:sz w:val="24"/>
          <w:szCs w:val="24"/>
        </w:rPr>
        <w:t xml:space="preserve">outgoing liaison statements. </w:t>
      </w:r>
      <w:r>
        <w:rPr>
          <w:rFonts w:eastAsia="Arial Unicode MS"/>
          <w:sz w:val="24"/>
          <w:szCs w:val="24"/>
        </w:rPr>
        <w:t>The texts of all these</w:t>
      </w:r>
      <w:r w:rsidR="005D2D02" w:rsidRPr="004C404C">
        <w:rPr>
          <w:rFonts w:eastAsia="Arial Unicode MS"/>
          <w:sz w:val="24"/>
          <w:szCs w:val="24"/>
        </w:rPr>
        <w:t xml:space="preserve"> </w:t>
      </w:r>
      <w:r w:rsidR="00F47DE6">
        <w:rPr>
          <w:rFonts w:eastAsia="Arial Unicode MS"/>
          <w:sz w:val="24"/>
          <w:szCs w:val="24"/>
        </w:rPr>
        <w:t>l</w:t>
      </w:r>
      <w:r w:rsidR="005D2D02" w:rsidRPr="004C404C">
        <w:rPr>
          <w:rFonts w:eastAsia="Arial Unicode MS"/>
          <w:sz w:val="24"/>
          <w:szCs w:val="24"/>
        </w:rPr>
        <w:t xml:space="preserve">iaisons </w:t>
      </w:r>
      <w:r w:rsidR="00F47DE6">
        <w:rPr>
          <w:rFonts w:eastAsia="Arial Unicode MS"/>
          <w:sz w:val="24"/>
          <w:szCs w:val="24"/>
        </w:rPr>
        <w:t xml:space="preserve">statements </w:t>
      </w:r>
      <w:r w:rsidR="005D2D02" w:rsidRPr="004C404C">
        <w:rPr>
          <w:rFonts w:eastAsia="Arial Unicode MS"/>
          <w:sz w:val="24"/>
          <w:szCs w:val="24"/>
        </w:rPr>
        <w:t xml:space="preserve">can be </w:t>
      </w:r>
      <w:r w:rsidR="00F47DE6">
        <w:rPr>
          <w:rFonts w:eastAsia="Arial Unicode MS"/>
          <w:sz w:val="24"/>
          <w:szCs w:val="24"/>
        </w:rPr>
        <w:t xml:space="preserve">downloaded </w:t>
      </w:r>
      <w:r w:rsidR="00BB50C9" w:rsidRPr="004C404C">
        <w:rPr>
          <w:rFonts w:eastAsia="Arial Unicode MS"/>
          <w:sz w:val="24"/>
          <w:szCs w:val="24"/>
        </w:rPr>
        <w:t>at</w:t>
      </w:r>
      <w:r w:rsidR="005D2D02" w:rsidRPr="004C404C">
        <w:rPr>
          <w:rFonts w:eastAsia="Arial Unicode MS"/>
          <w:sz w:val="24"/>
          <w:szCs w:val="24"/>
        </w:rPr>
        <w:t xml:space="preserve">: </w:t>
      </w:r>
      <w:hyperlink r:id="rId389" w:history="1">
        <w:r w:rsidR="00BB50C9" w:rsidRPr="004C404C">
          <w:rPr>
            <w:rStyle w:val="Hyperlink"/>
            <w:rFonts w:eastAsia="Arial Unicode MS"/>
            <w:sz w:val="24"/>
            <w:szCs w:val="24"/>
          </w:rPr>
          <w:t>http://www.itu.int/net/itu-t/ls/ols.aspx?sg=09</w:t>
        </w:r>
      </w:hyperlink>
      <w:r w:rsidR="003A18D4">
        <w:rPr>
          <w:rFonts w:eastAsia="Arial Unicode MS"/>
          <w:sz w:val="24"/>
          <w:szCs w:val="24"/>
        </w:rPr>
        <w:t>.</w:t>
      </w:r>
    </w:p>
    <w:tbl>
      <w:tblPr>
        <w:tblW w:w="51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1317"/>
        <w:gridCol w:w="1168"/>
        <w:gridCol w:w="725"/>
        <w:gridCol w:w="1559"/>
        <w:gridCol w:w="1278"/>
        <w:gridCol w:w="3738"/>
      </w:tblGrid>
      <w:tr w:rsidR="00FD4942" w:rsidRPr="0050622F" w14:paraId="29188E0F" w14:textId="77777777" w:rsidTr="0050622F">
        <w:trPr>
          <w:cantSplit/>
        </w:trPr>
        <w:tc>
          <w:tcPr>
            <w:tcW w:w="275" w:type="pct"/>
            <w:shd w:val="clear" w:color="auto" w:fill="8DB3E2"/>
          </w:tcPr>
          <w:p w14:paraId="66AA9CAB" w14:textId="77777777" w:rsidR="00547674" w:rsidRPr="0050622F" w:rsidRDefault="00547674" w:rsidP="00547674">
            <w:pPr>
              <w:rPr>
                <w:rFonts w:asciiTheme="majorBidi" w:hAnsiTheme="majorBidi" w:cstheme="majorBidi"/>
                <w:b/>
                <w:szCs w:val="22"/>
              </w:rPr>
            </w:pPr>
            <w:r w:rsidRPr="0050622F">
              <w:rPr>
                <w:rFonts w:asciiTheme="majorBidi" w:hAnsiTheme="majorBidi" w:cstheme="majorBidi"/>
                <w:b/>
                <w:szCs w:val="22"/>
              </w:rPr>
              <w:t>#</w:t>
            </w:r>
          </w:p>
        </w:tc>
        <w:tc>
          <w:tcPr>
            <w:tcW w:w="636" w:type="pct"/>
            <w:shd w:val="clear" w:color="auto" w:fill="8DB3E2"/>
          </w:tcPr>
          <w:p w14:paraId="3A49485A" w14:textId="77777777" w:rsidR="00547674" w:rsidRPr="0050622F" w:rsidRDefault="00547674" w:rsidP="00547674">
            <w:pPr>
              <w:rPr>
                <w:rFonts w:asciiTheme="majorBidi" w:hAnsiTheme="majorBidi" w:cstheme="majorBidi"/>
                <w:b/>
                <w:szCs w:val="22"/>
              </w:rPr>
            </w:pPr>
            <w:r w:rsidRPr="0050622F">
              <w:rPr>
                <w:rFonts w:asciiTheme="majorBidi" w:hAnsiTheme="majorBidi" w:cstheme="majorBidi"/>
                <w:b/>
                <w:szCs w:val="22"/>
              </w:rPr>
              <w:t>Reference</w:t>
            </w:r>
          </w:p>
        </w:tc>
        <w:tc>
          <w:tcPr>
            <w:tcW w:w="564" w:type="pct"/>
            <w:shd w:val="clear" w:color="auto" w:fill="8DB3E2"/>
          </w:tcPr>
          <w:p w14:paraId="286984AE" w14:textId="77777777" w:rsidR="00547674" w:rsidRPr="0050622F" w:rsidRDefault="00547674" w:rsidP="00547674">
            <w:pPr>
              <w:rPr>
                <w:rFonts w:asciiTheme="majorBidi" w:hAnsiTheme="majorBidi" w:cstheme="majorBidi"/>
                <w:b/>
                <w:szCs w:val="22"/>
              </w:rPr>
            </w:pPr>
            <w:r w:rsidRPr="0050622F">
              <w:rPr>
                <w:rFonts w:asciiTheme="majorBidi" w:hAnsiTheme="majorBidi" w:cstheme="majorBidi"/>
                <w:b/>
                <w:szCs w:val="22"/>
              </w:rPr>
              <w:t>Questions</w:t>
            </w:r>
          </w:p>
        </w:tc>
        <w:tc>
          <w:tcPr>
            <w:tcW w:w="350" w:type="pct"/>
            <w:shd w:val="clear" w:color="auto" w:fill="8DB3E2"/>
          </w:tcPr>
          <w:p w14:paraId="7313D4D5" w14:textId="77777777" w:rsidR="00547674" w:rsidRPr="0050622F" w:rsidRDefault="00547674" w:rsidP="00547674">
            <w:pPr>
              <w:rPr>
                <w:rFonts w:asciiTheme="majorBidi" w:hAnsiTheme="majorBidi" w:cstheme="majorBidi"/>
                <w:b/>
                <w:szCs w:val="22"/>
              </w:rPr>
            </w:pPr>
            <w:r w:rsidRPr="0050622F">
              <w:rPr>
                <w:rFonts w:asciiTheme="majorBidi" w:hAnsiTheme="majorBidi" w:cstheme="majorBidi"/>
                <w:b/>
                <w:szCs w:val="22"/>
              </w:rPr>
              <w:t>WP</w:t>
            </w:r>
          </w:p>
        </w:tc>
        <w:tc>
          <w:tcPr>
            <w:tcW w:w="753" w:type="pct"/>
            <w:shd w:val="clear" w:color="auto" w:fill="8DB3E2"/>
          </w:tcPr>
          <w:p w14:paraId="5AD8F679" w14:textId="77777777" w:rsidR="00547674" w:rsidRPr="0050622F" w:rsidRDefault="00547674" w:rsidP="00547674">
            <w:pPr>
              <w:rPr>
                <w:rFonts w:asciiTheme="majorBidi" w:hAnsiTheme="majorBidi" w:cstheme="majorBidi"/>
                <w:b/>
                <w:szCs w:val="22"/>
              </w:rPr>
            </w:pPr>
            <w:r w:rsidRPr="0050622F">
              <w:rPr>
                <w:rFonts w:asciiTheme="majorBidi" w:hAnsiTheme="majorBidi" w:cstheme="majorBidi"/>
                <w:b/>
                <w:szCs w:val="22"/>
              </w:rPr>
              <w:t>To</w:t>
            </w:r>
          </w:p>
        </w:tc>
        <w:tc>
          <w:tcPr>
            <w:tcW w:w="617" w:type="pct"/>
            <w:shd w:val="clear" w:color="auto" w:fill="8DB3E2"/>
          </w:tcPr>
          <w:p w14:paraId="50746CFA" w14:textId="77777777" w:rsidR="00547674" w:rsidRPr="0050622F" w:rsidRDefault="00547674" w:rsidP="00547674">
            <w:pPr>
              <w:rPr>
                <w:rFonts w:asciiTheme="majorBidi" w:hAnsiTheme="majorBidi" w:cstheme="majorBidi"/>
                <w:b/>
                <w:szCs w:val="22"/>
              </w:rPr>
            </w:pPr>
            <w:r w:rsidRPr="0050622F">
              <w:rPr>
                <w:rFonts w:asciiTheme="majorBidi" w:hAnsiTheme="majorBidi" w:cstheme="majorBidi"/>
                <w:b/>
                <w:szCs w:val="22"/>
              </w:rPr>
              <w:t>For</w:t>
            </w:r>
          </w:p>
        </w:tc>
        <w:tc>
          <w:tcPr>
            <w:tcW w:w="1805" w:type="pct"/>
            <w:shd w:val="clear" w:color="auto" w:fill="8DB3E2"/>
          </w:tcPr>
          <w:p w14:paraId="1D8597AD" w14:textId="77777777" w:rsidR="00547674" w:rsidRPr="0050622F" w:rsidRDefault="00547674" w:rsidP="00547674">
            <w:pPr>
              <w:rPr>
                <w:rFonts w:asciiTheme="majorBidi" w:hAnsiTheme="majorBidi" w:cstheme="majorBidi"/>
                <w:b/>
                <w:szCs w:val="22"/>
              </w:rPr>
            </w:pPr>
            <w:r w:rsidRPr="0050622F">
              <w:rPr>
                <w:rFonts w:asciiTheme="majorBidi" w:hAnsiTheme="majorBidi" w:cstheme="majorBidi"/>
                <w:b/>
                <w:szCs w:val="22"/>
              </w:rPr>
              <w:t>Title</w:t>
            </w:r>
          </w:p>
        </w:tc>
      </w:tr>
      <w:tr w:rsidR="00FD4942" w:rsidRPr="0050622F" w14:paraId="335653B1" w14:textId="77777777" w:rsidTr="0050622F">
        <w:trPr>
          <w:cantSplit/>
        </w:trPr>
        <w:tc>
          <w:tcPr>
            <w:tcW w:w="275" w:type="pct"/>
          </w:tcPr>
          <w:p w14:paraId="2E0E907E"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w:t>
            </w:r>
          </w:p>
        </w:tc>
        <w:tc>
          <w:tcPr>
            <w:tcW w:w="636" w:type="pct"/>
          </w:tcPr>
          <w:p w14:paraId="7FCA10B4" w14:textId="77777777" w:rsidR="00C5319B" w:rsidRPr="0050622F" w:rsidRDefault="00F3641B" w:rsidP="00C5319B">
            <w:pPr>
              <w:rPr>
                <w:rFonts w:asciiTheme="majorBidi" w:hAnsiTheme="majorBidi" w:cstheme="majorBidi"/>
                <w:bCs/>
                <w:szCs w:val="22"/>
              </w:rPr>
            </w:pPr>
            <w:hyperlink r:id="rId390" w:history="1">
              <w:r w:rsidR="00C5319B" w:rsidRPr="0050622F">
                <w:rPr>
                  <w:rStyle w:val="Hyperlink"/>
                  <w:rFonts w:asciiTheme="majorBidi" w:hAnsiTheme="majorBidi" w:cstheme="majorBidi"/>
                  <w:szCs w:val="22"/>
                  <w:lang w:val="it-IT"/>
                </w:rPr>
                <w:t>TD 550 Rev.2 (GEN/9)</w:t>
              </w:r>
            </w:hyperlink>
          </w:p>
        </w:tc>
        <w:tc>
          <w:tcPr>
            <w:tcW w:w="564" w:type="pct"/>
          </w:tcPr>
          <w:p w14:paraId="05EFCEEB"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Q1/9</w:t>
            </w:r>
          </w:p>
        </w:tc>
        <w:tc>
          <w:tcPr>
            <w:tcW w:w="350" w:type="pct"/>
          </w:tcPr>
          <w:p w14:paraId="5BE1B4DB"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1</w:t>
            </w:r>
          </w:p>
        </w:tc>
        <w:tc>
          <w:tcPr>
            <w:tcW w:w="753" w:type="pct"/>
          </w:tcPr>
          <w:p w14:paraId="7CE42B31"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lang w:eastAsia="ja-JP"/>
              </w:rPr>
              <w:t xml:space="preserve">SG5, SG15, </w:t>
            </w:r>
            <w:r w:rsidRPr="0050622F">
              <w:rPr>
                <w:rFonts w:asciiTheme="majorBidi" w:hAnsiTheme="majorBidi" w:cstheme="majorBidi"/>
                <w:szCs w:val="22"/>
              </w:rPr>
              <w:t>ITU-R Working Parties 1A</w:t>
            </w:r>
            <w:r w:rsidRPr="0050622F">
              <w:rPr>
                <w:rFonts w:asciiTheme="majorBidi" w:hAnsiTheme="majorBidi" w:cstheme="majorBidi"/>
                <w:szCs w:val="22"/>
                <w:lang w:eastAsia="ja-JP"/>
              </w:rPr>
              <w:t>,</w:t>
            </w:r>
            <w:r w:rsidRPr="0050622F">
              <w:rPr>
                <w:rFonts w:asciiTheme="majorBidi" w:hAnsiTheme="majorBidi" w:cstheme="majorBidi"/>
                <w:szCs w:val="22"/>
              </w:rPr>
              <w:t xml:space="preserve"> </w:t>
            </w:r>
            <w:r w:rsidRPr="0050622F">
              <w:rPr>
                <w:rFonts w:asciiTheme="majorBidi" w:hAnsiTheme="majorBidi" w:cstheme="majorBidi"/>
                <w:szCs w:val="22"/>
                <w:lang w:eastAsia="ja-JP"/>
              </w:rPr>
              <w:t xml:space="preserve">1C, 3L, 4C, 5A, </w:t>
            </w:r>
            <w:r w:rsidRPr="0050622F">
              <w:rPr>
                <w:rFonts w:asciiTheme="majorBidi" w:hAnsiTheme="majorBidi" w:cstheme="majorBidi"/>
                <w:szCs w:val="22"/>
              </w:rPr>
              <w:t>5B</w:t>
            </w:r>
            <w:r w:rsidRPr="0050622F">
              <w:rPr>
                <w:rFonts w:asciiTheme="majorBidi" w:hAnsiTheme="majorBidi" w:cstheme="majorBidi"/>
                <w:szCs w:val="22"/>
                <w:lang w:eastAsia="ja-JP"/>
              </w:rPr>
              <w:t>, 5C, 5D, 6A and 7D</w:t>
            </w:r>
          </w:p>
        </w:tc>
        <w:tc>
          <w:tcPr>
            <w:tcW w:w="617" w:type="pct"/>
          </w:tcPr>
          <w:p w14:paraId="5859FDBF"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0F686779"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 xml:space="preserve">LS/o/r </w:t>
            </w:r>
            <w:r w:rsidRPr="0050622F">
              <w:rPr>
                <w:rFonts w:asciiTheme="majorBidi" w:hAnsiTheme="majorBidi" w:cstheme="majorBidi"/>
                <w:sz w:val="22"/>
                <w:szCs w:val="22"/>
                <w:lang w:eastAsia="zh-CN"/>
              </w:rPr>
              <w:t>on leakage of radio frequency energy from J.HiNoC systems and coexistence of wired telecommunications with radiocommunication systems</w:t>
            </w:r>
            <w:r w:rsidRPr="0050622F">
              <w:rPr>
                <w:rFonts w:asciiTheme="majorBidi" w:hAnsiTheme="majorBidi" w:cstheme="majorBidi"/>
                <w:sz w:val="22"/>
                <w:szCs w:val="22"/>
              </w:rPr>
              <w:t xml:space="preserve"> – Considerations with respect to work on Recommendation ITU-T J.195.1 (J.HINOC-REQ) (reply to ITU-R WP 5B - 5B/TEMP/295 &amp; ITU-R WP 1A - LS 19) [[to ITU-R Working Parties 1A</w:t>
            </w:r>
            <w:r w:rsidRPr="0050622F">
              <w:rPr>
                <w:rFonts w:asciiTheme="majorBidi" w:hAnsiTheme="majorBidi" w:cstheme="majorBidi"/>
                <w:sz w:val="22"/>
                <w:szCs w:val="22"/>
                <w:lang w:eastAsia="zh-CN"/>
              </w:rPr>
              <w:t xml:space="preserve"> and 5B</w:t>
            </w:r>
            <w:r w:rsidRPr="0050622F">
              <w:rPr>
                <w:rFonts w:asciiTheme="majorBidi" w:hAnsiTheme="majorBidi" w:cstheme="majorBidi"/>
                <w:sz w:val="22"/>
                <w:szCs w:val="22"/>
              </w:rPr>
              <w:t>]</w:t>
            </w:r>
          </w:p>
        </w:tc>
      </w:tr>
      <w:tr w:rsidR="00FD4942" w:rsidRPr="0050622F" w14:paraId="4A80A446" w14:textId="77777777" w:rsidTr="0050622F">
        <w:trPr>
          <w:cantSplit/>
        </w:trPr>
        <w:tc>
          <w:tcPr>
            <w:tcW w:w="275" w:type="pct"/>
          </w:tcPr>
          <w:p w14:paraId="11D572C3"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w:t>
            </w:r>
          </w:p>
        </w:tc>
        <w:tc>
          <w:tcPr>
            <w:tcW w:w="636" w:type="pct"/>
          </w:tcPr>
          <w:p w14:paraId="44A064ED" w14:textId="77777777" w:rsidR="00C5319B" w:rsidRPr="0050622F" w:rsidRDefault="00F3641B" w:rsidP="00C5319B">
            <w:pPr>
              <w:rPr>
                <w:rFonts w:asciiTheme="majorBidi" w:hAnsiTheme="majorBidi" w:cstheme="majorBidi"/>
                <w:bCs/>
                <w:szCs w:val="22"/>
              </w:rPr>
            </w:pPr>
            <w:hyperlink r:id="rId391" w:history="1">
              <w:r w:rsidR="00C5319B" w:rsidRPr="0050622F">
                <w:rPr>
                  <w:rStyle w:val="Hyperlink"/>
                  <w:rFonts w:asciiTheme="majorBidi" w:hAnsiTheme="majorBidi" w:cstheme="majorBidi"/>
                  <w:szCs w:val="22"/>
                  <w:lang w:val="it-IT"/>
                </w:rPr>
                <w:t>TD 573 Rev.1 (GEN/9)</w:t>
              </w:r>
            </w:hyperlink>
          </w:p>
        </w:tc>
        <w:tc>
          <w:tcPr>
            <w:tcW w:w="564" w:type="pct"/>
          </w:tcPr>
          <w:p w14:paraId="584CB9E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Q1/9</w:t>
            </w:r>
          </w:p>
        </w:tc>
        <w:tc>
          <w:tcPr>
            <w:tcW w:w="350" w:type="pct"/>
          </w:tcPr>
          <w:p w14:paraId="1283C827"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1</w:t>
            </w:r>
          </w:p>
        </w:tc>
        <w:tc>
          <w:tcPr>
            <w:tcW w:w="753" w:type="pct"/>
          </w:tcPr>
          <w:p w14:paraId="64A24AB8" w14:textId="77777777" w:rsidR="00C5319B" w:rsidRPr="0050622F" w:rsidRDefault="00C5319B" w:rsidP="00C5319B">
            <w:pPr>
              <w:rPr>
                <w:rFonts w:asciiTheme="majorBidi" w:hAnsiTheme="majorBidi" w:cstheme="majorBidi"/>
                <w:bCs/>
                <w:szCs w:val="22"/>
                <w:lang w:val="en-US"/>
              </w:rPr>
            </w:pPr>
            <w:r w:rsidRPr="0050622F">
              <w:rPr>
                <w:rFonts w:asciiTheme="majorBidi" w:hAnsiTheme="majorBidi" w:cstheme="majorBidi"/>
                <w:szCs w:val="22"/>
                <w:lang w:eastAsia="ja-JP"/>
              </w:rPr>
              <w:t>ITU-R WP4B , SG6, ETSI TC Cable, SCTE, JCTEA, JLabs</w:t>
            </w:r>
          </w:p>
        </w:tc>
        <w:tc>
          <w:tcPr>
            <w:tcW w:w="617" w:type="pct"/>
          </w:tcPr>
          <w:p w14:paraId="41196AC8"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072250C1"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a new study for high speed transmission scheme by channel bonding technology for UHDTV distribution on cable TV networks  [to ITU-R Working Parties 4</w:t>
            </w:r>
            <w:r w:rsidRPr="0050622F">
              <w:rPr>
                <w:rFonts w:asciiTheme="majorBidi" w:hAnsiTheme="majorBidi" w:cstheme="majorBidi"/>
                <w:sz w:val="22"/>
                <w:szCs w:val="22"/>
                <w:lang w:eastAsia="zh-CN"/>
              </w:rPr>
              <w:t>B</w:t>
            </w:r>
            <w:r w:rsidRPr="0050622F">
              <w:rPr>
                <w:rFonts w:asciiTheme="majorBidi" w:hAnsiTheme="majorBidi" w:cstheme="majorBidi"/>
                <w:sz w:val="22"/>
                <w:szCs w:val="22"/>
              </w:rPr>
              <w:t xml:space="preserve"> , SG6 and ETSI]</w:t>
            </w:r>
          </w:p>
        </w:tc>
      </w:tr>
      <w:tr w:rsidR="00FD4942" w:rsidRPr="0050622F" w14:paraId="52D40EFE" w14:textId="77777777" w:rsidTr="0050622F">
        <w:trPr>
          <w:cantSplit/>
        </w:trPr>
        <w:tc>
          <w:tcPr>
            <w:tcW w:w="275" w:type="pct"/>
          </w:tcPr>
          <w:p w14:paraId="442AF90E"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3</w:t>
            </w:r>
          </w:p>
        </w:tc>
        <w:tc>
          <w:tcPr>
            <w:tcW w:w="636" w:type="pct"/>
          </w:tcPr>
          <w:p w14:paraId="3FA16FF1" w14:textId="77777777" w:rsidR="00C5319B" w:rsidRPr="0050622F" w:rsidRDefault="00F3641B" w:rsidP="00C5319B">
            <w:pPr>
              <w:rPr>
                <w:rFonts w:asciiTheme="majorBidi" w:hAnsiTheme="majorBidi" w:cstheme="majorBidi"/>
                <w:bCs/>
                <w:szCs w:val="22"/>
              </w:rPr>
            </w:pPr>
            <w:hyperlink r:id="rId392" w:history="1">
              <w:r w:rsidR="00C5319B" w:rsidRPr="0050622F">
                <w:rPr>
                  <w:rStyle w:val="Hyperlink"/>
                  <w:rFonts w:asciiTheme="majorBidi" w:hAnsiTheme="majorBidi" w:cstheme="majorBidi"/>
                  <w:szCs w:val="22"/>
                  <w:lang w:val="it-IT"/>
                </w:rPr>
                <w:t>TD 574 (GEN/9)</w:t>
              </w:r>
            </w:hyperlink>
          </w:p>
        </w:tc>
        <w:tc>
          <w:tcPr>
            <w:tcW w:w="564" w:type="pct"/>
          </w:tcPr>
          <w:p w14:paraId="2F5052EF"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Q1/9</w:t>
            </w:r>
          </w:p>
        </w:tc>
        <w:tc>
          <w:tcPr>
            <w:tcW w:w="350" w:type="pct"/>
          </w:tcPr>
          <w:p w14:paraId="378A6142" w14:textId="77777777" w:rsidR="00C5319B" w:rsidRPr="0050622F" w:rsidRDefault="00C5319B" w:rsidP="00C5319B">
            <w:pPr>
              <w:pStyle w:val="Tabletext"/>
              <w:rPr>
                <w:rFonts w:asciiTheme="majorBidi" w:hAnsiTheme="majorBidi" w:cstheme="majorBidi"/>
                <w:bCs/>
                <w:sz w:val="22"/>
                <w:szCs w:val="22"/>
                <w:lang w:val="fr-CH"/>
              </w:rPr>
            </w:pPr>
            <w:r w:rsidRPr="0050622F">
              <w:rPr>
                <w:rFonts w:asciiTheme="majorBidi" w:hAnsiTheme="majorBidi" w:cstheme="majorBidi"/>
                <w:sz w:val="22"/>
                <w:szCs w:val="22"/>
              </w:rPr>
              <w:t>1</w:t>
            </w:r>
          </w:p>
        </w:tc>
        <w:tc>
          <w:tcPr>
            <w:tcW w:w="753" w:type="pct"/>
          </w:tcPr>
          <w:p w14:paraId="52C1F0ED" w14:textId="77777777" w:rsidR="00C5319B" w:rsidRPr="0050622F" w:rsidRDefault="00C5319B" w:rsidP="00C5319B">
            <w:pPr>
              <w:rPr>
                <w:rFonts w:asciiTheme="majorBidi" w:hAnsiTheme="majorBidi" w:cstheme="majorBidi"/>
                <w:bCs/>
                <w:szCs w:val="22"/>
                <w:lang w:val="fr-CH"/>
              </w:rPr>
            </w:pPr>
            <w:r w:rsidRPr="0050622F">
              <w:rPr>
                <w:rFonts w:asciiTheme="majorBidi" w:hAnsiTheme="majorBidi" w:cstheme="majorBidi"/>
                <w:szCs w:val="22"/>
                <w:lang w:eastAsia="ja-JP"/>
              </w:rPr>
              <w:t>ITU-R WP6C</w:t>
            </w:r>
          </w:p>
        </w:tc>
        <w:tc>
          <w:tcPr>
            <w:tcW w:w="617" w:type="pct"/>
          </w:tcPr>
          <w:p w14:paraId="754486AA"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60EF2E67"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lang w:val="fr-CH"/>
              </w:rPr>
              <w:t>LS/o/r on comment on draft new Recommendation ITU-T J.604 (ex J.svc) [to ITU-R WP6C]</w:t>
            </w:r>
          </w:p>
        </w:tc>
      </w:tr>
      <w:tr w:rsidR="00FD4942" w:rsidRPr="0050622F" w14:paraId="1CE47E7B" w14:textId="77777777" w:rsidTr="0050622F">
        <w:trPr>
          <w:cantSplit/>
        </w:trPr>
        <w:tc>
          <w:tcPr>
            <w:tcW w:w="275" w:type="pct"/>
          </w:tcPr>
          <w:p w14:paraId="2C4FFD7E"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4</w:t>
            </w:r>
          </w:p>
        </w:tc>
        <w:tc>
          <w:tcPr>
            <w:tcW w:w="636" w:type="pct"/>
          </w:tcPr>
          <w:p w14:paraId="13BC8EBD" w14:textId="77777777" w:rsidR="00C5319B" w:rsidRPr="0050622F" w:rsidRDefault="00F3641B" w:rsidP="00C5319B">
            <w:pPr>
              <w:pStyle w:val="Tabletext"/>
              <w:rPr>
                <w:rFonts w:asciiTheme="majorBidi" w:hAnsiTheme="majorBidi" w:cstheme="majorBidi"/>
                <w:bCs/>
                <w:sz w:val="22"/>
                <w:szCs w:val="22"/>
              </w:rPr>
            </w:pPr>
            <w:hyperlink r:id="rId393" w:history="1">
              <w:r w:rsidR="00C5319B" w:rsidRPr="0050622F">
                <w:rPr>
                  <w:rStyle w:val="Hyperlink"/>
                  <w:rFonts w:asciiTheme="majorBidi" w:hAnsiTheme="majorBidi" w:cstheme="majorBidi"/>
                  <w:sz w:val="22"/>
                  <w:szCs w:val="22"/>
                </w:rPr>
                <w:t>TD 523 Rev.2 (GEN/9)</w:t>
              </w:r>
            </w:hyperlink>
          </w:p>
        </w:tc>
        <w:tc>
          <w:tcPr>
            <w:tcW w:w="564" w:type="pct"/>
          </w:tcPr>
          <w:p w14:paraId="43BC9278"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Q2/9</w:t>
            </w:r>
          </w:p>
        </w:tc>
        <w:tc>
          <w:tcPr>
            <w:tcW w:w="350" w:type="pct"/>
          </w:tcPr>
          <w:p w14:paraId="344BED12"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1</w:t>
            </w:r>
          </w:p>
        </w:tc>
        <w:tc>
          <w:tcPr>
            <w:tcW w:w="753" w:type="pct"/>
          </w:tcPr>
          <w:p w14:paraId="5FD29F75"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lang w:val="fr-FR"/>
              </w:rPr>
              <w:t>VQEG</w:t>
            </w:r>
          </w:p>
        </w:tc>
        <w:tc>
          <w:tcPr>
            <w:tcW w:w="617" w:type="pct"/>
          </w:tcPr>
          <w:p w14:paraId="2E3C362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Comment</w:t>
            </w:r>
          </w:p>
        </w:tc>
        <w:tc>
          <w:tcPr>
            <w:tcW w:w="1805" w:type="pct"/>
          </w:tcPr>
          <w:p w14:paraId="56F555AC"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UHD Service Quality Issues and Measurement Tools [to VQEG]</w:t>
            </w:r>
          </w:p>
        </w:tc>
      </w:tr>
      <w:tr w:rsidR="00FD4942" w:rsidRPr="0050622F" w14:paraId="5FF068F4" w14:textId="77777777" w:rsidTr="0050622F">
        <w:trPr>
          <w:cantSplit/>
        </w:trPr>
        <w:tc>
          <w:tcPr>
            <w:tcW w:w="275" w:type="pct"/>
          </w:tcPr>
          <w:p w14:paraId="04D4E3BE"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5</w:t>
            </w:r>
          </w:p>
        </w:tc>
        <w:tc>
          <w:tcPr>
            <w:tcW w:w="636" w:type="pct"/>
          </w:tcPr>
          <w:p w14:paraId="7631A632" w14:textId="77777777" w:rsidR="00C5319B" w:rsidRPr="0050622F" w:rsidRDefault="00F3641B" w:rsidP="00C5319B">
            <w:pPr>
              <w:rPr>
                <w:rFonts w:asciiTheme="majorBidi" w:hAnsiTheme="majorBidi" w:cstheme="majorBidi"/>
                <w:bCs/>
                <w:szCs w:val="22"/>
              </w:rPr>
            </w:pPr>
            <w:hyperlink r:id="rId394" w:history="1">
              <w:r w:rsidR="00C5319B" w:rsidRPr="0050622F">
                <w:rPr>
                  <w:rStyle w:val="Hyperlink"/>
                  <w:rFonts w:asciiTheme="majorBidi" w:hAnsiTheme="majorBidi" w:cstheme="majorBidi"/>
                  <w:szCs w:val="22"/>
                </w:rPr>
                <w:t>TD 529 Rev.1 (GEN/9)</w:t>
              </w:r>
            </w:hyperlink>
          </w:p>
        </w:tc>
        <w:tc>
          <w:tcPr>
            <w:tcW w:w="564" w:type="pct"/>
          </w:tcPr>
          <w:p w14:paraId="69C1B284"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Q2/9</w:t>
            </w:r>
          </w:p>
        </w:tc>
        <w:tc>
          <w:tcPr>
            <w:tcW w:w="350" w:type="pct"/>
          </w:tcPr>
          <w:p w14:paraId="46EA5096" w14:textId="77777777" w:rsidR="00C5319B" w:rsidRPr="0050622F" w:rsidRDefault="00C5319B" w:rsidP="00C5319B">
            <w:pPr>
              <w:pStyle w:val="Tabletext"/>
              <w:rPr>
                <w:rFonts w:asciiTheme="majorBidi" w:hAnsiTheme="majorBidi" w:cstheme="majorBidi"/>
                <w:bCs/>
                <w:sz w:val="22"/>
                <w:szCs w:val="22"/>
                <w:lang w:val="fr-FR"/>
              </w:rPr>
            </w:pPr>
            <w:r w:rsidRPr="0050622F">
              <w:rPr>
                <w:rFonts w:asciiTheme="majorBidi" w:hAnsiTheme="majorBidi" w:cstheme="majorBidi"/>
                <w:sz w:val="22"/>
                <w:szCs w:val="22"/>
              </w:rPr>
              <w:t>1</w:t>
            </w:r>
          </w:p>
        </w:tc>
        <w:tc>
          <w:tcPr>
            <w:tcW w:w="753" w:type="pct"/>
          </w:tcPr>
          <w:p w14:paraId="26227425" w14:textId="77777777" w:rsidR="00C5319B" w:rsidRPr="0050622F" w:rsidRDefault="00C5319B" w:rsidP="00C5319B">
            <w:pPr>
              <w:pStyle w:val="Tabletext"/>
              <w:rPr>
                <w:rFonts w:asciiTheme="majorBidi" w:hAnsiTheme="majorBidi" w:cstheme="majorBidi"/>
                <w:sz w:val="22"/>
                <w:szCs w:val="22"/>
                <w:lang w:val="fr-CH"/>
              </w:rPr>
            </w:pPr>
            <w:r w:rsidRPr="0050622F">
              <w:rPr>
                <w:rFonts w:asciiTheme="majorBidi" w:hAnsiTheme="majorBidi" w:cstheme="majorBidi"/>
                <w:sz w:val="22"/>
                <w:szCs w:val="22"/>
                <w:lang w:val="fr-CH"/>
              </w:rPr>
              <w:t xml:space="preserve">VQEG </w:t>
            </w:r>
          </w:p>
          <w:p w14:paraId="12CE6744" w14:textId="77777777" w:rsidR="00C5319B" w:rsidRPr="0050622F" w:rsidRDefault="00C5319B" w:rsidP="00C5319B">
            <w:pPr>
              <w:rPr>
                <w:rFonts w:asciiTheme="majorBidi" w:hAnsiTheme="majorBidi" w:cstheme="majorBidi"/>
                <w:bCs/>
                <w:szCs w:val="22"/>
                <w:lang w:val="fr-CH"/>
              </w:rPr>
            </w:pPr>
            <w:r w:rsidRPr="0050622F">
              <w:rPr>
                <w:rFonts w:asciiTheme="majorBidi" w:hAnsiTheme="majorBidi" w:cstheme="majorBidi"/>
                <w:szCs w:val="22"/>
                <w:lang w:val="fr-CH"/>
              </w:rPr>
              <w:t xml:space="preserve">ITU-T SG12, ITU-T SG16, ITU-R WP6C </w:t>
            </w:r>
          </w:p>
        </w:tc>
        <w:tc>
          <w:tcPr>
            <w:tcW w:w="617" w:type="pct"/>
          </w:tcPr>
          <w:p w14:paraId="135C5B8C" w14:textId="77777777" w:rsidR="00C5319B" w:rsidRPr="0050622F" w:rsidRDefault="00C5319B" w:rsidP="00C5319B">
            <w:pPr>
              <w:spacing w:before="40" w:after="40"/>
              <w:rPr>
                <w:rFonts w:asciiTheme="majorBidi" w:hAnsiTheme="majorBidi" w:cstheme="majorBidi"/>
                <w:szCs w:val="22"/>
              </w:rPr>
            </w:pPr>
            <w:r w:rsidRPr="0050622F">
              <w:rPr>
                <w:rFonts w:asciiTheme="majorBidi" w:hAnsiTheme="majorBidi" w:cstheme="majorBidi"/>
                <w:szCs w:val="22"/>
              </w:rPr>
              <w:t>Comment</w:t>
            </w:r>
          </w:p>
          <w:p w14:paraId="5930B40B"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3C77EDF3"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HEVC Objective Video Quality Metrics [to ITU-T SGs 12 &amp;16, ITU-R WP6C and VQEG]</w:t>
            </w:r>
          </w:p>
        </w:tc>
      </w:tr>
      <w:tr w:rsidR="00FD4942" w:rsidRPr="0050622F" w14:paraId="1D8A785A" w14:textId="77777777" w:rsidTr="0050622F">
        <w:trPr>
          <w:cantSplit/>
        </w:trPr>
        <w:tc>
          <w:tcPr>
            <w:tcW w:w="275" w:type="pct"/>
          </w:tcPr>
          <w:p w14:paraId="24F74524"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6</w:t>
            </w:r>
          </w:p>
        </w:tc>
        <w:tc>
          <w:tcPr>
            <w:tcW w:w="636" w:type="pct"/>
          </w:tcPr>
          <w:p w14:paraId="3D242A27" w14:textId="77777777" w:rsidR="00C5319B" w:rsidRPr="0050622F" w:rsidRDefault="00F3641B" w:rsidP="00C5319B">
            <w:pPr>
              <w:pStyle w:val="Tabletext"/>
              <w:rPr>
                <w:rFonts w:asciiTheme="majorBidi" w:hAnsiTheme="majorBidi" w:cstheme="majorBidi"/>
                <w:bCs/>
                <w:sz w:val="22"/>
                <w:szCs w:val="22"/>
              </w:rPr>
            </w:pPr>
            <w:hyperlink r:id="rId395" w:history="1">
              <w:r w:rsidR="00C5319B" w:rsidRPr="0050622F">
                <w:rPr>
                  <w:rStyle w:val="Hyperlink"/>
                  <w:rFonts w:asciiTheme="majorBidi" w:hAnsiTheme="majorBidi" w:cstheme="majorBidi"/>
                  <w:sz w:val="22"/>
                  <w:szCs w:val="22"/>
                  <w:lang w:val="it-IT"/>
                </w:rPr>
                <w:t>TD 539 Rev.1 (GEN/9)</w:t>
              </w:r>
            </w:hyperlink>
          </w:p>
        </w:tc>
        <w:tc>
          <w:tcPr>
            <w:tcW w:w="564" w:type="pct"/>
          </w:tcPr>
          <w:p w14:paraId="2F71FD39"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Q3/9</w:t>
            </w:r>
          </w:p>
        </w:tc>
        <w:tc>
          <w:tcPr>
            <w:tcW w:w="350" w:type="pct"/>
          </w:tcPr>
          <w:p w14:paraId="430C527E" w14:textId="77777777" w:rsidR="00C5319B" w:rsidRPr="0050622F" w:rsidRDefault="00C5319B" w:rsidP="00C5319B">
            <w:pPr>
              <w:pStyle w:val="Tabletext"/>
              <w:rPr>
                <w:rFonts w:asciiTheme="majorBidi" w:hAnsiTheme="majorBidi" w:cstheme="majorBidi"/>
                <w:bCs/>
                <w:sz w:val="22"/>
                <w:szCs w:val="22"/>
                <w:lang w:val="fr-CH"/>
              </w:rPr>
            </w:pPr>
            <w:r w:rsidRPr="0050622F">
              <w:rPr>
                <w:rFonts w:asciiTheme="majorBidi" w:hAnsiTheme="majorBidi" w:cstheme="majorBidi"/>
                <w:sz w:val="22"/>
                <w:szCs w:val="22"/>
              </w:rPr>
              <w:t>1</w:t>
            </w:r>
          </w:p>
        </w:tc>
        <w:tc>
          <w:tcPr>
            <w:tcW w:w="753" w:type="pct"/>
          </w:tcPr>
          <w:p w14:paraId="4AC57CFF"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ITU-T SG17, ETSI ISG ECI, ARIB/(rights management and access control working group)</w:t>
            </w:r>
          </w:p>
        </w:tc>
        <w:tc>
          <w:tcPr>
            <w:tcW w:w="617" w:type="pct"/>
          </w:tcPr>
          <w:p w14:paraId="15591895"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1610CCB8"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AAP Consent of draft new Recommendation ITU-T J.1003 (ex J.rcas-net) “Specifications of network protocol for renewable conditional access system” [to ITU-T SG17, ETSI ISG ECI, ARIB]</w:t>
            </w:r>
          </w:p>
        </w:tc>
      </w:tr>
      <w:tr w:rsidR="00FD4942" w:rsidRPr="0050622F" w14:paraId="5C39B28E" w14:textId="77777777" w:rsidTr="0050622F">
        <w:trPr>
          <w:cantSplit/>
        </w:trPr>
        <w:tc>
          <w:tcPr>
            <w:tcW w:w="275" w:type="pct"/>
          </w:tcPr>
          <w:p w14:paraId="6437CF70"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7</w:t>
            </w:r>
          </w:p>
        </w:tc>
        <w:tc>
          <w:tcPr>
            <w:tcW w:w="636" w:type="pct"/>
          </w:tcPr>
          <w:p w14:paraId="4C1DE51C" w14:textId="77777777" w:rsidR="00C5319B" w:rsidRPr="0050622F" w:rsidRDefault="00F3641B" w:rsidP="00C5319B">
            <w:pPr>
              <w:pStyle w:val="Tabletext"/>
              <w:rPr>
                <w:rFonts w:asciiTheme="majorBidi" w:hAnsiTheme="majorBidi" w:cstheme="majorBidi"/>
                <w:bCs/>
                <w:sz w:val="22"/>
                <w:szCs w:val="22"/>
              </w:rPr>
            </w:pPr>
            <w:hyperlink r:id="rId396" w:history="1">
              <w:r w:rsidR="00C5319B" w:rsidRPr="0050622F">
                <w:rPr>
                  <w:rStyle w:val="Hyperlink"/>
                  <w:rFonts w:asciiTheme="majorBidi" w:hAnsiTheme="majorBidi" w:cstheme="majorBidi"/>
                  <w:sz w:val="22"/>
                  <w:szCs w:val="22"/>
                  <w:lang w:val="it-IT"/>
                </w:rPr>
                <w:t>TD 564 (GEN/9)</w:t>
              </w:r>
            </w:hyperlink>
          </w:p>
        </w:tc>
        <w:tc>
          <w:tcPr>
            <w:tcW w:w="564" w:type="pct"/>
          </w:tcPr>
          <w:p w14:paraId="31EB52D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Q4/9</w:t>
            </w:r>
          </w:p>
        </w:tc>
        <w:tc>
          <w:tcPr>
            <w:tcW w:w="350" w:type="pct"/>
          </w:tcPr>
          <w:p w14:paraId="2BD4E82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2</w:t>
            </w:r>
          </w:p>
        </w:tc>
        <w:tc>
          <w:tcPr>
            <w:tcW w:w="753" w:type="pct"/>
          </w:tcPr>
          <w:p w14:paraId="21DA096A"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ITU-R SG6</w:t>
            </w:r>
          </w:p>
        </w:tc>
        <w:tc>
          <w:tcPr>
            <w:tcW w:w="617" w:type="pct"/>
          </w:tcPr>
          <w:p w14:paraId="44A7EFAA"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79A22386"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LS/o/r on support of updated Terms of Reference of IRG-IBB (reply to ITU-R SG 6 - Document 6/242) [to ITU-R SG6]</w:t>
            </w:r>
          </w:p>
        </w:tc>
      </w:tr>
      <w:tr w:rsidR="00FD4942" w:rsidRPr="0050622F" w14:paraId="319D7125" w14:textId="77777777" w:rsidTr="0050622F">
        <w:trPr>
          <w:cantSplit/>
        </w:trPr>
        <w:tc>
          <w:tcPr>
            <w:tcW w:w="275" w:type="pct"/>
          </w:tcPr>
          <w:p w14:paraId="2C83DA90"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8</w:t>
            </w:r>
          </w:p>
        </w:tc>
        <w:tc>
          <w:tcPr>
            <w:tcW w:w="636" w:type="pct"/>
          </w:tcPr>
          <w:p w14:paraId="59648C25" w14:textId="77777777" w:rsidR="00C5319B" w:rsidRPr="0050622F" w:rsidRDefault="00F3641B" w:rsidP="00C5319B">
            <w:pPr>
              <w:rPr>
                <w:rFonts w:asciiTheme="majorBidi" w:hAnsiTheme="majorBidi" w:cstheme="majorBidi"/>
                <w:bCs/>
                <w:szCs w:val="22"/>
              </w:rPr>
            </w:pPr>
            <w:hyperlink r:id="rId397" w:history="1">
              <w:r w:rsidR="00C5319B" w:rsidRPr="0050622F">
                <w:rPr>
                  <w:rStyle w:val="Hyperlink"/>
                  <w:rFonts w:asciiTheme="majorBidi" w:hAnsiTheme="majorBidi" w:cstheme="majorBidi"/>
                  <w:szCs w:val="22"/>
                  <w:lang w:val="it-IT"/>
                </w:rPr>
                <w:t>TD 565 Rev.1 (GEN/9)</w:t>
              </w:r>
            </w:hyperlink>
          </w:p>
        </w:tc>
        <w:tc>
          <w:tcPr>
            <w:tcW w:w="564" w:type="pct"/>
          </w:tcPr>
          <w:p w14:paraId="01614C60"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Q4/9</w:t>
            </w:r>
          </w:p>
        </w:tc>
        <w:tc>
          <w:tcPr>
            <w:tcW w:w="350" w:type="pct"/>
          </w:tcPr>
          <w:p w14:paraId="0CBBA5B1" w14:textId="77777777" w:rsidR="00C5319B" w:rsidRPr="0050622F" w:rsidRDefault="00C5319B" w:rsidP="00C5319B">
            <w:pPr>
              <w:pStyle w:val="Tabletext"/>
              <w:rPr>
                <w:rFonts w:asciiTheme="majorBidi" w:hAnsiTheme="majorBidi" w:cstheme="majorBidi"/>
                <w:bCs/>
                <w:sz w:val="22"/>
                <w:szCs w:val="22"/>
                <w:lang w:val="fr-FR"/>
              </w:rPr>
            </w:pPr>
            <w:r w:rsidRPr="0050622F">
              <w:rPr>
                <w:rFonts w:asciiTheme="majorBidi" w:hAnsiTheme="majorBidi" w:cstheme="majorBidi"/>
                <w:sz w:val="22"/>
                <w:szCs w:val="22"/>
              </w:rPr>
              <w:t>2</w:t>
            </w:r>
          </w:p>
        </w:tc>
        <w:tc>
          <w:tcPr>
            <w:tcW w:w="753" w:type="pct"/>
          </w:tcPr>
          <w:p w14:paraId="15D02E3A" w14:textId="77777777" w:rsidR="00C5319B" w:rsidRPr="0050622F" w:rsidRDefault="00C5319B" w:rsidP="00C5319B">
            <w:pPr>
              <w:pStyle w:val="Tablehead"/>
              <w:jc w:val="left"/>
              <w:rPr>
                <w:rFonts w:asciiTheme="majorBidi" w:hAnsiTheme="majorBidi" w:cstheme="majorBidi"/>
                <w:b w:val="0"/>
                <w:bCs/>
                <w:szCs w:val="22"/>
              </w:rPr>
            </w:pPr>
            <w:r w:rsidRPr="0050622F">
              <w:rPr>
                <w:rFonts w:asciiTheme="majorBidi" w:hAnsiTheme="majorBidi" w:cstheme="majorBidi"/>
                <w:b w:val="0"/>
                <w:bCs/>
                <w:szCs w:val="22"/>
                <w:lang w:val="fr-CH" w:eastAsia="ja-JP"/>
              </w:rPr>
              <w:t>ITU-T SCV, ITU-R CCV</w:t>
            </w:r>
          </w:p>
        </w:tc>
        <w:tc>
          <w:tcPr>
            <w:tcW w:w="617" w:type="pct"/>
          </w:tcPr>
          <w:p w14:paraId="6E8A2B84"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45B4513D"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LS/o/r on broadcasting terms and definitions being considered by CCV (reply to SCV LS5) [to ITU-T SCV]</w:t>
            </w:r>
          </w:p>
        </w:tc>
      </w:tr>
      <w:tr w:rsidR="00FD4942" w:rsidRPr="0050622F" w14:paraId="07FA9BCA" w14:textId="77777777" w:rsidTr="0050622F">
        <w:trPr>
          <w:cantSplit/>
        </w:trPr>
        <w:tc>
          <w:tcPr>
            <w:tcW w:w="275" w:type="pct"/>
          </w:tcPr>
          <w:p w14:paraId="000A6612"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9</w:t>
            </w:r>
          </w:p>
        </w:tc>
        <w:tc>
          <w:tcPr>
            <w:tcW w:w="636" w:type="pct"/>
          </w:tcPr>
          <w:p w14:paraId="29FA7AE9" w14:textId="77777777" w:rsidR="00C5319B" w:rsidRPr="0050622F" w:rsidRDefault="00F3641B" w:rsidP="00C5319B">
            <w:pPr>
              <w:rPr>
                <w:rFonts w:asciiTheme="majorBidi" w:hAnsiTheme="majorBidi" w:cstheme="majorBidi"/>
                <w:bCs/>
                <w:szCs w:val="22"/>
              </w:rPr>
            </w:pPr>
            <w:hyperlink r:id="rId398" w:history="1">
              <w:r w:rsidR="00C5319B" w:rsidRPr="0050622F">
                <w:rPr>
                  <w:rStyle w:val="Hyperlink"/>
                  <w:rFonts w:asciiTheme="majorBidi" w:hAnsiTheme="majorBidi" w:cstheme="majorBidi"/>
                  <w:szCs w:val="22"/>
                  <w:lang w:val="it-IT"/>
                </w:rPr>
                <w:t>TD 566 (GEN/9)</w:t>
              </w:r>
            </w:hyperlink>
          </w:p>
        </w:tc>
        <w:tc>
          <w:tcPr>
            <w:tcW w:w="564" w:type="pct"/>
          </w:tcPr>
          <w:p w14:paraId="094A033B"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Q4/9</w:t>
            </w:r>
          </w:p>
        </w:tc>
        <w:tc>
          <w:tcPr>
            <w:tcW w:w="350" w:type="pct"/>
          </w:tcPr>
          <w:p w14:paraId="776AB397"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2</w:t>
            </w:r>
          </w:p>
        </w:tc>
        <w:tc>
          <w:tcPr>
            <w:tcW w:w="753" w:type="pct"/>
          </w:tcPr>
          <w:p w14:paraId="53789ACB" w14:textId="77777777" w:rsidR="00C5319B" w:rsidRPr="0050622F" w:rsidRDefault="00C5319B" w:rsidP="00C5319B">
            <w:pPr>
              <w:pStyle w:val="Tablehead"/>
              <w:jc w:val="left"/>
              <w:rPr>
                <w:rFonts w:asciiTheme="majorBidi" w:hAnsiTheme="majorBidi" w:cstheme="majorBidi"/>
                <w:b w:val="0"/>
                <w:bCs/>
                <w:szCs w:val="22"/>
              </w:rPr>
            </w:pPr>
            <w:r w:rsidRPr="0050622F">
              <w:rPr>
                <w:rFonts w:asciiTheme="majorBidi" w:hAnsiTheme="majorBidi" w:cstheme="majorBidi"/>
                <w:b w:val="0"/>
                <w:bCs/>
                <w:szCs w:val="22"/>
                <w:lang w:eastAsia="ja-JP"/>
              </w:rPr>
              <w:t>ITU-T Question 13/16</w:t>
            </w:r>
          </w:p>
        </w:tc>
        <w:tc>
          <w:tcPr>
            <w:tcW w:w="617" w:type="pct"/>
          </w:tcPr>
          <w:p w14:paraId="54D75029"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632B1CBE"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recent activities on Integrated Broadcast-Broadband Recommendations in Study Group 9 [to ITU-T SG16]</w:t>
            </w:r>
          </w:p>
        </w:tc>
      </w:tr>
      <w:tr w:rsidR="00FD4942" w:rsidRPr="0050622F" w14:paraId="6786835F" w14:textId="77777777" w:rsidTr="0050622F">
        <w:trPr>
          <w:cantSplit/>
        </w:trPr>
        <w:tc>
          <w:tcPr>
            <w:tcW w:w="275" w:type="pct"/>
          </w:tcPr>
          <w:p w14:paraId="3437440A"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10</w:t>
            </w:r>
          </w:p>
        </w:tc>
        <w:tc>
          <w:tcPr>
            <w:tcW w:w="636" w:type="pct"/>
          </w:tcPr>
          <w:p w14:paraId="4739FB30" w14:textId="77777777" w:rsidR="00C5319B" w:rsidRPr="0050622F" w:rsidRDefault="00F3641B" w:rsidP="00C5319B">
            <w:pPr>
              <w:rPr>
                <w:rFonts w:asciiTheme="majorBidi" w:hAnsiTheme="majorBidi" w:cstheme="majorBidi"/>
                <w:bCs/>
                <w:szCs w:val="22"/>
              </w:rPr>
            </w:pPr>
            <w:hyperlink r:id="rId399" w:history="1">
              <w:r w:rsidR="00C5319B" w:rsidRPr="0050622F">
                <w:rPr>
                  <w:rStyle w:val="Hyperlink"/>
                  <w:rFonts w:asciiTheme="majorBidi" w:hAnsiTheme="majorBidi" w:cstheme="majorBidi"/>
                  <w:szCs w:val="22"/>
                  <w:lang w:val="it-IT"/>
                </w:rPr>
                <w:t>TD 567 (GEN/9)</w:t>
              </w:r>
            </w:hyperlink>
          </w:p>
        </w:tc>
        <w:tc>
          <w:tcPr>
            <w:tcW w:w="564" w:type="pct"/>
          </w:tcPr>
          <w:p w14:paraId="16664C30"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Q4/9</w:t>
            </w:r>
          </w:p>
        </w:tc>
        <w:tc>
          <w:tcPr>
            <w:tcW w:w="350" w:type="pct"/>
          </w:tcPr>
          <w:p w14:paraId="6D85888E"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2</w:t>
            </w:r>
          </w:p>
        </w:tc>
        <w:tc>
          <w:tcPr>
            <w:tcW w:w="753" w:type="pct"/>
          </w:tcPr>
          <w:p w14:paraId="36D4957D" w14:textId="77777777" w:rsidR="00C5319B" w:rsidRPr="0050622F" w:rsidRDefault="00C5319B" w:rsidP="00C5319B">
            <w:pPr>
              <w:spacing w:beforeLines="50" w:before="120" w:afterLines="50"/>
              <w:rPr>
                <w:rFonts w:asciiTheme="majorBidi" w:hAnsiTheme="majorBidi" w:cstheme="majorBidi"/>
                <w:bCs/>
                <w:szCs w:val="22"/>
              </w:rPr>
            </w:pPr>
            <w:r w:rsidRPr="0050622F">
              <w:rPr>
                <w:rFonts w:asciiTheme="majorBidi" w:hAnsiTheme="majorBidi" w:cstheme="majorBidi"/>
                <w:szCs w:val="22"/>
                <w:lang w:eastAsia="ja-JP"/>
              </w:rPr>
              <w:t>ITU-R Working Party 6B</w:t>
            </w:r>
          </w:p>
        </w:tc>
        <w:tc>
          <w:tcPr>
            <w:tcW w:w="617" w:type="pct"/>
          </w:tcPr>
          <w:p w14:paraId="1477B773"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4FC584DA"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recent activities on Recommendations related to Integrated Broadcast-Broadband [to ITU-R WP6B]</w:t>
            </w:r>
          </w:p>
        </w:tc>
      </w:tr>
      <w:tr w:rsidR="00FD4942" w:rsidRPr="0050622F" w14:paraId="4CF15B56" w14:textId="77777777" w:rsidTr="0050622F">
        <w:trPr>
          <w:cantSplit/>
        </w:trPr>
        <w:tc>
          <w:tcPr>
            <w:tcW w:w="275" w:type="pct"/>
          </w:tcPr>
          <w:p w14:paraId="2E6ACE19"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11</w:t>
            </w:r>
          </w:p>
        </w:tc>
        <w:tc>
          <w:tcPr>
            <w:tcW w:w="636" w:type="pct"/>
          </w:tcPr>
          <w:p w14:paraId="52714EDA" w14:textId="77777777" w:rsidR="00C5319B" w:rsidRPr="0050622F" w:rsidRDefault="00F3641B" w:rsidP="00C5319B">
            <w:pPr>
              <w:pStyle w:val="Tabletext"/>
              <w:rPr>
                <w:rFonts w:asciiTheme="majorBidi" w:hAnsiTheme="majorBidi" w:cstheme="majorBidi"/>
                <w:bCs/>
                <w:sz w:val="22"/>
                <w:szCs w:val="22"/>
              </w:rPr>
            </w:pPr>
            <w:hyperlink r:id="rId400" w:history="1">
              <w:r w:rsidR="00C5319B" w:rsidRPr="0050622F">
                <w:rPr>
                  <w:rStyle w:val="Hyperlink"/>
                  <w:rFonts w:asciiTheme="majorBidi" w:hAnsiTheme="majorBidi" w:cstheme="majorBidi"/>
                  <w:sz w:val="22"/>
                  <w:szCs w:val="22"/>
                  <w:lang w:val="it-IT"/>
                </w:rPr>
                <w:t>TD 568 (GEN/9)</w:t>
              </w:r>
            </w:hyperlink>
          </w:p>
        </w:tc>
        <w:tc>
          <w:tcPr>
            <w:tcW w:w="564" w:type="pct"/>
          </w:tcPr>
          <w:p w14:paraId="5FEADCC2"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Q4/9</w:t>
            </w:r>
          </w:p>
        </w:tc>
        <w:tc>
          <w:tcPr>
            <w:tcW w:w="350" w:type="pct"/>
          </w:tcPr>
          <w:p w14:paraId="5023D6F7" w14:textId="77777777" w:rsidR="00C5319B" w:rsidRPr="0050622F" w:rsidRDefault="00C5319B" w:rsidP="00C5319B">
            <w:pPr>
              <w:pStyle w:val="Tabletext"/>
              <w:rPr>
                <w:rFonts w:asciiTheme="majorBidi" w:hAnsiTheme="majorBidi" w:cstheme="majorBidi"/>
                <w:bCs/>
                <w:sz w:val="22"/>
                <w:szCs w:val="22"/>
                <w:lang w:val="fr-CH"/>
              </w:rPr>
            </w:pPr>
            <w:r w:rsidRPr="0050622F">
              <w:rPr>
                <w:rFonts w:asciiTheme="majorBidi" w:hAnsiTheme="majorBidi" w:cstheme="majorBidi"/>
                <w:sz w:val="22"/>
                <w:szCs w:val="22"/>
              </w:rPr>
              <w:t>2</w:t>
            </w:r>
          </w:p>
        </w:tc>
        <w:tc>
          <w:tcPr>
            <w:tcW w:w="753" w:type="pct"/>
          </w:tcPr>
          <w:p w14:paraId="09FAAF6E"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ITU-R Working Party 6B</w:t>
            </w:r>
          </w:p>
        </w:tc>
        <w:tc>
          <w:tcPr>
            <w:tcW w:w="617" w:type="pct"/>
          </w:tcPr>
          <w:p w14:paraId="7128BF70"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43451988"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LS/o/r on revision of Recommendation J.205 for update of definitions (reply to ITU-R WP 6B - Document 6B/TEMP/111) [to ITU-R WP6B]</w:t>
            </w:r>
          </w:p>
        </w:tc>
      </w:tr>
      <w:tr w:rsidR="00FD4942" w:rsidRPr="0050622F" w14:paraId="66AC11E7" w14:textId="77777777" w:rsidTr="0050622F">
        <w:trPr>
          <w:cantSplit/>
        </w:trPr>
        <w:tc>
          <w:tcPr>
            <w:tcW w:w="275" w:type="pct"/>
          </w:tcPr>
          <w:p w14:paraId="6249BF6B"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12</w:t>
            </w:r>
          </w:p>
        </w:tc>
        <w:tc>
          <w:tcPr>
            <w:tcW w:w="636" w:type="pct"/>
          </w:tcPr>
          <w:p w14:paraId="42414928" w14:textId="77777777" w:rsidR="00C5319B" w:rsidRPr="0050622F" w:rsidRDefault="00F3641B" w:rsidP="00C5319B">
            <w:pPr>
              <w:rPr>
                <w:rFonts w:asciiTheme="majorBidi" w:hAnsiTheme="majorBidi" w:cstheme="majorBidi"/>
                <w:bCs/>
                <w:szCs w:val="22"/>
              </w:rPr>
            </w:pPr>
            <w:hyperlink r:id="rId401" w:history="1">
              <w:r w:rsidR="00C5319B" w:rsidRPr="0050622F">
                <w:rPr>
                  <w:rStyle w:val="Hyperlink"/>
                  <w:rFonts w:asciiTheme="majorBidi" w:hAnsiTheme="majorBidi" w:cstheme="majorBidi"/>
                  <w:szCs w:val="22"/>
                  <w:lang w:val="it-IT"/>
                </w:rPr>
                <w:t>TD 540 (GEN/9)</w:t>
              </w:r>
            </w:hyperlink>
          </w:p>
        </w:tc>
        <w:tc>
          <w:tcPr>
            <w:tcW w:w="564" w:type="pct"/>
          </w:tcPr>
          <w:p w14:paraId="5DA062D7"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Q9/9, Q5/9</w:t>
            </w:r>
          </w:p>
        </w:tc>
        <w:tc>
          <w:tcPr>
            <w:tcW w:w="350" w:type="pct"/>
          </w:tcPr>
          <w:p w14:paraId="6CFCADBE" w14:textId="77777777" w:rsidR="00C5319B" w:rsidRPr="0050622F" w:rsidRDefault="00C5319B" w:rsidP="00C5319B">
            <w:pPr>
              <w:pStyle w:val="Tabletext"/>
              <w:rPr>
                <w:rFonts w:asciiTheme="majorBidi" w:hAnsiTheme="majorBidi" w:cstheme="majorBidi"/>
                <w:bCs/>
                <w:sz w:val="22"/>
                <w:szCs w:val="22"/>
                <w:lang w:val="fr-FR"/>
              </w:rPr>
            </w:pPr>
          </w:p>
        </w:tc>
        <w:tc>
          <w:tcPr>
            <w:tcW w:w="753" w:type="pct"/>
          </w:tcPr>
          <w:p w14:paraId="34A2317C"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lang w:val="en-US" w:eastAsia="ja-JP"/>
              </w:rPr>
              <w:t>ITU-T SG15</w:t>
            </w:r>
          </w:p>
        </w:tc>
        <w:tc>
          <w:tcPr>
            <w:tcW w:w="617" w:type="pct"/>
          </w:tcPr>
          <w:p w14:paraId="4D512568"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3D14EBEF"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lang w:eastAsia="ko-KR"/>
              </w:rPr>
              <w:t xml:space="preserve">LS/o/r on Overview and Work Plan on Smart Grids - request for feedback (reply to SG15 LS146) [to ITU-T SG15]    </w:t>
            </w:r>
          </w:p>
        </w:tc>
      </w:tr>
      <w:tr w:rsidR="00FD4942" w:rsidRPr="0050622F" w14:paraId="4915B2E5" w14:textId="77777777" w:rsidTr="0050622F">
        <w:trPr>
          <w:cantSplit/>
        </w:trPr>
        <w:tc>
          <w:tcPr>
            <w:tcW w:w="275" w:type="pct"/>
          </w:tcPr>
          <w:p w14:paraId="7237C233"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13</w:t>
            </w:r>
          </w:p>
        </w:tc>
        <w:tc>
          <w:tcPr>
            <w:tcW w:w="636" w:type="pct"/>
          </w:tcPr>
          <w:p w14:paraId="60222552" w14:textId="77777777" w:rsidR="00C5319B" w:rsidRPr="0050622F" w:rsidRDefault="00F3641B" w:rsidP="00C5319B">
            <w:pPr>
              <w:rPr>
                <w:rFonts w:asciiTheme="majorBidi" w:hAnsiTheme="majorBidi" w:cstheme="majorBidi"/>
                <w:bCs/>
                <w:szCs w:val="22"/>
              </w:rPr>
            </w:pPr>
            <w:hyperlink r:id="rId402" w:history="1">
              <w:r w:rsidR="00C5319B" w:rsidRPr="0050622F">
                <w:rPr>
                  <w:rStyle w:val="Hyperlink"/>
                  <w:rFonts w:asciiTheme="majorBidi" w:hAnsiTheme="majorBidi" w:cstheme="majorBidi"/>
                  <w:szCs w:val="22"/>
                  <w:lang w:val="it-IT"/>
                </w:rPr>
                <w:t>TD 548 (GEN/9)</w:t>
              </w:r>
            </w:hyperlink>
          </w:p>
        </w:tc>
        <w:tc>
          <w:tcPr>
            <w:tcW w:w="564" w:type="pct"/>
          </w:tcPr>
          <w:p w14:paraId="18FEB24D"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Q9/9, Q5/9</w:t>
            </w:r>
          </w:p>
        </w:tc>
        <w:tc>
          <w:tcPr>
            <w:tcW w:w="350" w:type="pct"/>
          </w:tcPr>
          <w:p w14:paraId="7E0B02F2" w14:textId="77777777" w:rsidR="00C5319B" w:rsidRPr="0050622F" w:rsidRDefault="00C5319B" w:rsidP="00C5319B">
            <w:pPr>
              <w:pStyle w:val="Tabletext"/>
              <w:rPr>
                <w:rFonts w:asciiTheme="majorBidi" w:hAnsiTheme="majorBidi" w:cstheme="majorBidi"/>
                <w:bCs/>
                <w:sz w:val="22"/>
                <w:szCs w:val="22"/>
                <w:lang w:val="it-IT"/>
              </w:rPr>
            </w:pPr>
          </w:p>
        </w:tc>
        <w:tc>
          <w:tcPr>
            <w:tcW w:w="753" w:type="pct"/>
          </w:tcPr>
          <w:p w14:paraId="077CE8FE"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lang w:val="en-US" w:eastAsia="ja-JP"/>
              </w:rPr>
              <w:t>ITU-T SG15</w:t>
            </w:r>
          </w:p>
        </w:tc>
        <w:tc>
          <w:tcPr>
            <w:tcW w:w="617" w:type="pct"/>
          </w:tcPr>
          <w:p w14:paraId="5E02FB1D"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33687322"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LS/o/r on version 1 of the Home Network Transport (HNT) standardization overview and work plan (reply to SG15 LS123) [to ITU-T SG15]</w:t>
            </w:r>
          </w:p>
        </w:tc>
      </w:tr>
      <w:tr w:rsidR="00FD4942" w:rsidRPr="0050622F" w14:paraId="0B832D3A" w14:textId="77777777" w:rsidTr="0050622F">
        <w:trPr>
          <w:cantSplit/>
        </w:trPr>
        <w:tc>
          <w:tcPr>
            <w:tcW w:w="275" w:type="pct"/>
          </w:tcPr>
          <w:p w14:paraId="607CE956"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14</w:t>
            </w:r>
          </w:p>
        </w:tc>
        <w:tc>
          <w:tcPr>
            <w:tcW w:w="636" w:type="pct"/>
          </w:tcPr>
          <w:p w14:paraId="33106288" w14:textId="77777777" w:rsidR="00C5319B" w:rsidRPr="0050622F" w:rsidRDefault="00F3641B" w:rsidP="00C5319B">
            <w:pPr>
              <w:rPr>
                <w:rFonts w:asciiTheme="majorBidi" w:hAnsiTheme="majorBidi" w:cstheme="majorBidi"/>
                <w:bCs/>
                <w:szCs w:val="22"/>
              </w:rPr>
            </w:pPr>
            <w:hyperlink r:id="rId403" w:history="1">
              <w:r w:rsidR="00C5319B" w:rsidRPr="0050622F">
                <w:rPr>
                  <w:rStyle w:val="Hyperlink"/>
                  <w:rFonts w:asciiTheme="majorBidi" w:hAnsiTheme="majorBidi" w:cstheme="majorBidi"/>
                  <w:szCs w:val="22"/>
                  <w:lang w:val="it-IT"/>
                </w:rPr>
                <w:t>TD 549 (GEN/9)</w:t>
              </w:r>
            </w:hyperlink>
          </w:p>
        </w:tc>
        <w:tc>
          <w:tcPr>
            <w:tcW w:w="564" w:type="pct"/>
          </w:tcPr>
          <w:p w14:paraId="16A0D087"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Q9/9, Q5/9</w:t>
            </w:r>
          </w:p>
        </w:tc>
        <w:tc>
          <w:tcPr>
            <w:tcW w:w="350" w:type="pct"/>
          </w:tcPr>
          <w:p w14:paraId="326C8BB5" w14:textId="77777777" w:rsidR="00C5319B" w:rsidRPr="0050622F" w:rsidRDefault="00C5319B" w:rsidP="00C5319B">
            <w:pPr>
              <w:pStyle w:val="Tabletext"/>
              <w:rPr>
                <w:rFonts w:asciiTheme="majorBidi" w:hAnsiTheme="majorBidi" w:cstheme="majorBidi"/>
                <w:bCs/>
                <w:sz w:val="22"/>
                <w:szCs w:val="22"/>
              </w:rPr>
            </w:pPr>
          </w:p>
        </w:tc>
        <w:tc>
          <w:tcPr>
            <w:tcW w:w="753" w:type="pct"/>
          </w:tcPr>
          <w:p w14:paraId="09386F3B" w14:textId="77777777" w:rsidR="00C5319B" w:rsidRPr="0050622F" w:rsidRDefault="00C5319B" w:rsidP="00C5319B">
            <w:pPr>
              <w:pStyle w:val="Tabletext"/>
              <w:rPr>
                <w:rFonts w:asciiTheme="majorBidi" w:hAnsiTheme="majorBidi" w:cstheme="majorBidi"/>
                <w:bCs/>
                <w:sz w:val="22"/>
                <w:szCs w:val="22"/>
                <w:lang w:val="fr-CH"/>
              </w:rPr>
            </w:pPr>
            <w:r w:rsidRPr="0050622F">
              <w:rPr>
                <w:rFonts w:asciiTheme="majorBidi" w:hAnsiTheme="majorBidi" w:cstheme="majorBidi"/>
                <w:sz w:val="22"/>
                <w:szCs w:val="22"/>
              </w:rPr>
              <w:t>ITU-T SG15</w:t>
            </w:r>
          </w:p>
        </w:tc>
        <w:tc>
          <w:tcPr>
            <w:tcW w:w="617" w:type="pct"/>
          </w:tcPr>
          <w:p w14:paraId="550FE10E"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5D39BFE2"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LS/o/r on new versions of the Access Network Transport (ANT) standardization overview and work plan (reply to SG15 LS122) [to ITU-T SG15]</w:t>
            </w:r>
          </w:p>
        </w:tc>
      </w:tr>
      <w:tr w:rsidR="00FD4942" w:rsidRPr="0050622F" w14:paraId="0F8E14AA" w14:textId="77777777" w:rsidTr="0050622F">
        <w:trPr>
          <w:cantSplit/>
        </w:trPr>
        <w:tc>
          <w:tcPr>
            <w:tcW w:w="275" w:type="pct"/>
          </w:tcPr>
          <w:p w14:paraId="426AC1AB"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15</w:t>
            </w:r>
          </w:p>
        </w:tc>
        <w:tc>
          <w:tcPr>
            <w:tcW w:w="636" w:type="pct"/>
          </w:tcPr>
          <w:p w14:paraId="14948E6C" w14:textId="77777777" w:rsidR="00C5319B" w:rsidRPr="0050622F" w:rsidRDefault="00F3641B" w:rsidP="00C5319B">
            <w:pPr>
              <w:pStyle w:val="Tabletext"/>
              <w:rPr>
                <w:rFonts w:asciiTheme="majorBidi" w:hAnsiTheme="majorBidi" w:cstheme="majorBidi"/>
                <w:bCs/>
                <w:sz w:val="22"/>
                <w:szCs w:val="22"/>
              </w:rPr>
            </w:pPr>
            <w:hyperlink r:id="rId404" w:history="1">
              <w:r w:rsidR="00C5319B" w:rsidRPr="0050622F">
                <w:rPr>
                  <w:rStyle w:val="Hyperlink"/>
                  <w:rFonts w:asciiTheme="majorBidi" w:hAnsiTheme="majorBidi" w:cstheme="majorBidi"/>
                  <w:sz w:val="22"/>
                  <w:szCs w:val="22"/>
                  <w:lang w:val="it-IT"/>
                </w:rPr>
                <w:t>TD 551 Rev.1 (GEN/9)</w:t>
              </w:r>
            </w:hyperlink>
          </w:p>
        </w:tc>
        <w:tc>
          <w:tcPr>
            <w:tcW w:w="564" w:type="pct"/>
          </w:tcPr>
          <w:p w14:paraId="22287BC9"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lang w:val="it-IT"/>
              </w:rPr>
              <w:t>Q1/9</w:t>
            </w:r>
            <w:r w:rsidRPr="0050622F">
              <w:rPr>
                <w:rFonts w:asciiTheme="majorBidi" w:hAnsiTheme="majorBidi" w:cstheme="majorBidi"/>
                <w:sz w:val="22"/>
                <w:szCs w:val="22"/>
                <w:lang w:val="it-IT"/>
              </w:rPr>
              <w:br/>
              <w:t>Q7/9</w:t>
            </w:r>
          </w:p>
        </w:tc>
        <w:tc>
          <w:tcPr>
            <w:tcW w:w="350" w:type="pct"/>
          </w:tcPr>
          <w:p w14:paraId="06218A7E" w14:textId="77777777" w:rsidR="00C5319B" w:rsidRPr="0050622F" w:rsidRDefault="00C5319B" w:rsidP="00C5319B">
            <w:pPr>
              <w:pStyle w:val="Tabletext"/>
              <w:rPr>
                <w:rFonts w:asciiTheme="majorBidi" w:hAnsiTheme="majorBidi" w:cstheme="majorBidi"/>
                <w:bCs/>
                <w:sz w:val="22"/>
                <w:szCs w:val="22"/>
              </w:rPr>
            </w:pPr>
          </w:p>
        </w:tc>
        <w:tc>
          <w:tcPr>
            <w:tcW w:w="753" w:type="pct"/>
          </w:tcPr>
          <w:p w14:paraId="4FCAA74A"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lang w:val="it-IT"/>
              </w:rPr>
              <w:t>ITU-T SG15, IEEE SA, ETSI TC-Cable, TTC, IEC TC100, SCTE, RRA, ATIS, JCTEA, JLabs, CCSA, Broadband Forum, HomeGrid Forum, HGI, Metro-Ethernet Forum, DVB-TM</w:t>
            </w:r>
          </w:p>
        </w:tc>
        <w:tc>
          <w:tcPr>
            <w:tcW w:w="617" w:type="pct"/>
          </w:tcPr>
          <w:p w14:paraId="2C809F78"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5D729369"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AAP Consent of draft new Recommendation ITU-T J.195.2 and J.195.3</w:t>
            </w:r>
          </w:p>
        </w:tc>
      </w:tr>
      <w:tr w:rsidR="00FD4942" w:rsidRPr="0050622F" w14:paraId="115F773A" w14:textId="77777777" w:rsidTr="0050622F">
        <w:trPr>
          <w:cantSplit/>
        </w:trPr>
        <w:tc>
          <w:tcPr>
            <w:tcW w:w="275" w:type="pct"/>
          </w:tcPr>
          <w:p w14:paraId="58BB785A"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16</w:t>
            </w:r>
          </w:p>
        </w:tc>
        <w:tc>
          <w:tcPr>
            <w:tcW w:w="636" w:type="pct"/>
          </w:tcPr>
          <w:p w14:paraId="2B04F02F" w14:textId="77777777" w:rsidR="00C5319B" w:rsidRPr="0050622F" w:rsidRDefault="00F3641B" w:rsidP="00C5319B">
            <w:pPr>
              <w:rPr>
                <w:rFonts w:asciiTheme="majorBidi" w:hAnsiTheme="majorBidi" w:cstheme="majorBidi"/>
                <w:bCs/>
                <w:szCs w:val="22"/>
              </w:rPr>
            </w:pPr>
            <w:hyperlink r:id="rId405" w:history="1">
              <w:r w:rsidR="00C5319B" w:rsidRPr="0050622F">
                <w:rPr>
                  <w:rStyle w:val="Hyperlink"/>
                  <w:rFonts w:asciiTheme="majorBidi" w:hAnsiTheme="majorBidi" w:cstheme="majorBidi"/>
                  <w:szCs w:val="22"/>
                  <w:lang w:val="it-IT"/>
                </w:rPr>
                <w:t>TD 552 Rev.1 (GEN/9)</w:t>
              </w:r>
            </w:hyperlink>
          </w:p>
        </w:tc>
        <w:tc>
          <w:tcPr>
            <w:tcW w:w="564" w:type="pct"/>
          </w:tcPr>
          <w:p w14:paraId="777F0C98"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lang w:val="it-IT"/>
              </w:rPr>
              <w:t>Q1/9</w:t>
            </w:r>
            <w:r w:rsidRPr="0050622F">
              <w:rPr>
                <w:rFonts w:asciiTheme="majorBidi" w:hAnsiTheme="majorBidi" w:cstheme="majorBidi"/>
                <w:szCs w:val="22"/>
                <w:lang w:val="it-IT"/>
              </w:rPr>
              <w:br/>
              <w:t>Q7/9</w:t>
            </w:r>
          </w:p>
        </w:tc>
        <w:tc>
          <w:tcPr>
            <w:tcW w:w="350" w:type="pct"/>
          </w:tcPr>
          <w:p w14:paraId="60131508" w14:textId="77777777" w:rsidR="00C5319B" w:rsidRPr="0050622F" w:rsidRDefault="00C5319B" w:rsidP="00C5319B">
            <w:pPr>
              <w:pStyle w:val="Tabletext"/>
              <w:rPr>
                <w:rFonts w:asciiTheme="majorBidi" w:hAnsiTheme="majorBidi" w:cstheme="majorBidi"/>
                <w:bCs/>
                <w:sz w:val="22"/>
                <w:szCs w:val="22"/>
              </w:rPr>
            </w:pPr>
          </w:p>
        </w:tc>
        <w:tc>
          <w:tcPr>
            <w:tcW w:w="753" w:type="pct"/>
          </w:tcPr>
          <w:p w14:paraId="571AD0D0"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ITU-R WP6A, ISO/IEC JTC1/SC29/WG11(MPEG), SCTE, ETSI TC-CABLE, RRA, TTC</w:t>
            </w:r>
          </w:p>
        </w:tc>
        <w:tc>
          <w:tcPr>
            <w:tcW w:w="617" w:type="pct"/>
          </w:tcPr>
          <w:p w14:paraId="3AC98D89"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61478FAB"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AAP Consent of draft new Recommendation ITU-T J.Cable3DTV-req “Requirements for Stereoscopic Three Dimensional Television Service over Hybrid Fiber and Coaxial based network”</w:t>
            </w:r>
          </w:p>
        </w:tc>
      </w:tr>
      <w:tr w:rsidR="00FD4942" w:rsidRPr="0050622F" w14:paraId="143AD571" w14:textId="77777777" w:rsidTr="0050622F">
        <w:trPr>
          <w:cantSplit/>
        </w:trPr>
        <w:tc>
          <w:tcPr>
            <w:tcW w:w="275" w:type="pct"/>
          </w:tcPr>
          <w:p w14:paraId="166DB953"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17</w:t>
            </w:r>
          </w:p>
        </w:tc>
        <w:tc>
          <w:tcPr>
            <w:tcW w:w="636" w:type="pct"/>
          </w:tcPr>
          <w:p w14:paraId="0A6B630C" w14:textId="77777777" w:rsidR="00C5319B" w:rsidRPr="0050622F" w:rsidRDefault="00F3641B" w:rsidP="00C5319B">
            <w:pPr>
              <w:rPr>
                <w:rFonts w:asciiTheme="majorBidi" w:hAnsiTheme="majorBidi" w:cstheme="majorBidi"/>
                <w:bCs/>
                <w:szCs w:val="22"/>
              </w:rPr>
            </w:pPr>
            <w:hyperlink r:id="rId406" w:history="1">
              <w:r w:rsidR="00C5319B" w:rsidRPr="0050622F">
                <w:rPr>
                  <w:rStyle w:val="Hyperlink"/>
                  <w:rFonts w:asciiTheme="majorBidi" w:hAnsiTheme="majorBidi" w:cstheme="majorBidi"/>
                  <w:szCs w:val="22"/>
                  <w:lang w:val="it-IT"/>
                </w:rPr>
                <w:t>TD 556 Rev.1 (GEN/9)</w:t>
              </w:r>
            </w:hyperlink>
          </w:p>
        </w:tc>
        <w:tc>
          <w:tcPr>
            <w:tcW w:w="564" w:type="pct"/>
          </w:tcPr>
          <w:p w14:paraId="54C3782F"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Q7/9</w:t>
            </w:r>
          </w:p>
        </w:tc>
        <w:tc>
          <w:tcPr>
            <w:tcW w:w="350" w:type="pct"/>
          </w:tcPr>
          <w:p w14:paraId="69E67F15"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2</w:t>
            </w:r>
          </w:p>
        </w:tc>
        <w:tc>
          <w:tcPr>
            <w:tcW w:w="753" w:type="pct"/>
          </w:tcPr>
          <w:p w14:paraId="4AA64AEE"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ITU-T Q2/13</w:t>
            </w:r>
          </w:p>
        </w:tc>
        <w:tc>
          <w:tcPr>
            <w:tcW w:w="617" w:type="pct"/>
          </w:tcPr>
          <w:p w14:paraId="6895616D"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Action</w:t>
            </w:r>
          </w:p>
        </w:tc>
        <w:tc>
          <w:tcPr>
            <w:tcW w:w="1805" w:type="pct"/>
          </w:tcPr>
          <w:p w14:paraId="45C7920D"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LS/o/r on draft new Recommendation ITU-T Y.ICN-Reqts “Requirements and capabilities for Information Control Networks and related applications” (reply to SG13 LS60) [to ITU-T SG13]</w:t>
            </w:r>
          </w:p>
        </w:tc>
      </w:tr>
      <w:tr w:rsidR="00FD4942" w:rsidRPr="0050622F" w14:paraId="66B97DD5" w14:textId="77777777" w:rsidTr="0050622F">
        <w:trPr>
          <w:cantSplit/>
        </w:trPr>
        <w:tc>
          <w:tcPr>
            <w:tcW w:w="275" w:type="pct"/>
          </w:tcPr>
          <w:p w14:paraId="301B05ED"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18</w:t>
            </w:r>
          </w:p>
        </w:tc>
        <w:tc>
          <w:tcPr>
            <w:tcW w:w="636" w:type="pct"/>
          </w:tcPr>
          <w:p w14:paraId="17BF1F94" w14:textId="77777777" w:rsidR="00C5319B" w:rsidRPr="0050622F" w:rsidRDefault="00F3641B" w:rsidP="00C5319B">
            <w:pPr>
              <w:rPr>
                <w:rFonts w:asciiTheme="majorBidi" w:hAnsiTheme="majorBidi" w:cstheme="majorBidi"/>
                <w:bCs/>
                <w:szCs w:val="22"/>
                <w:lang w:eastAsia="ja-JP"/>
              </w:rPr>
            </w:pPr>
            <w:hyperlink r:id="rId407" w:history="1">
              <w:r w:rsidR="00C5319B" w:rsidRPr="0050622F">
                <w:rPr>
                  <w:rStyle w:val="Hyperlink"/>
                  <w:rFonts w:asciiTheme="majorBidi" w:hAnsiTheme="majorBidi" w:cstheme="majorBidi"/>
                  <w:szCs w:val="22"/>
                  <w:lang w:val="it-IT"/>
                </w:rPr>
                <w:t>TD 570 (GEN/9)</w:t>
              </w:r>
            </w:hyperlink>
          </w:p>
        </w:tc>
        <w:tc>
          <w:tcPr>
            <w:tcW w:w="564" w:type="pct"/>
          </w:tcPr>
          <w:p w14:paraId="1A2B3960"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Q10/9</w:t>
            </w:r>
          </w:p>
        </w:tc>
        <w:tc>
          <w:tcPr>
            <w:tcW w:w="350" w:type="pct"/>
          </w:tcPr>
          <w:p w14:paraId="0744CBBB" w14:textId="77777777" w:rsidR="00C5319B" w:rsidRPr="0050622F" w:rsidRDefault="00C5319B" w:rsidP="00C5319B">
            <w:pPr>
              <w:pStyle w:val="Tabletext"/>
              <w:rPr>
                <w:rFonts w:asciiTheme="majorBidi" w:hAnsiTheme="majorBidi" w:cstheme="majorBidi"/>
                <w:bCs/>
                <w:sz w:val="22"/>
                <w:szCs w:val="22"/>
                <w:lang w:val="es-ES_tradnl"/>
              </w:rPr>
            </w:pPr>
            <w:r w:rsidRPr="0050622F">
              <w:rPr>
                <w:rFonts w:asciiTheme="majorBidi" w:hAnsiTheme="majorBidi" w:cstheme="majorBidi"/>
                <w:sz w:val="22"/>
                <w:szCs w:val="22"/>
              </w:rPr>
              <w:t>2</w:t>
            </w:r>
          </w:p>
        </w:tc>
        <w:tc>
          <w:tcPr>
            <w:tcW w:w="753" w:type="pct"/>
          </w:tcPr>
          <w:p w14:paraId="75486CB8"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ITU-R Working Party 6C, ISO/IEC JTC 1/SC 29/WG 11</w:t>
            </w:r>
          </w:p>
        </w:tc>
        <w:tc>
          <w:tcPr>
            <w:tcW w:w="617" w:type="pct"/>
          </w:tcPr>
          <w:p w14:paraId="767FB9FD"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Information</w:t>
            </w:r>
          </w:p>
        </w:tc>
        <w:tc>
          <w:tcPr>
            <w:tcW w:w="1805" w:type="pct"/>
          </w:tcPr>
          <w:p w14:paraId="1D0F1586"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LS/o on AAP consent of new Recommendation J.arstv-req (“Requirements of Augmented Reality Smart Television System”) [to ITU-R Working Party 6C , ISO/IEC JTC 1/SC 29/WG 11]</w:t>
            </w:r>
          </w:p>
        </w:tc>
      </w:tr>
      <w:tr w:rsidR="00FD4942" w:rsidRPr="0050622F" w14:paraId="657198B6" w14:textId="77777777" w:rsidTr="0050622F">
        <w:trPr>
          <w:cantSplit/>
        </w:trPr>
        <w:tc>
          <w:tcPr>
            <w:tcW w:w="275" w:type="pct"/>
          </w:tcPr>
          <w:p w14:paraId="751D5182"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19</w:t>
            </w:r>
          </w:p>
        </w:tc>
        <w:tc>
          <w:tcPr>
            <w:tcW w:w="636" w:type="pct"/>
          </w:tcPr>
          <w:p w14:paraId="00CCCF1B" w14:textId="77777777" w:rsidR="00C5319B" w:rsidRPr="0050622F" w:rsidRDefault="00F3641B" w:rsidP="00C5319B">
            <w:pPr>
              <w:rPr>
                <w:rFonts w:asciiTheme="majorBidi" w:hAnsiTheme="majorBidi" w:cstheme="majorBidi"/>
                <w:bCs/>
                <w:szCs w:val="22"/>
                <w:lang w:eastAsia="ja-JP"/>
              </w:rPr>
            </w:pPr>
            <w:hyperlink r:id="rId408" w:history="1">
              <w:r w:rsidR="00C5319B" w:rsidRPr="0050622F">
                <w:rPr>
                  <w:rStyle w:val="Hyperlink"/>
                  <w:rFonts w:asciiTheme="majorBidi" w:hAnsiTheme="majorBidi" w:cstheme="majorBidi"/>
                  <w:szCs w:val="22"/>
                </w:rPr>
                <w:t>TD 530 (GEN/9)</w:t>
              </w:r>
            </w:hyperlink>
          </w:p>
        </w:tc>
        <w:tc>
          <w:tcPr>
            <w:tcW w:w="564" w:type="pct"/>
          </w:tcPr>
          <w:p w14:paraId="4C32016B"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Q2/9, Q12/9</w:t>
            </w:r>
          </w:p>
        </w:tc>
        <w:tc>
          <w:tcPr>
            <w:tcW w:w="350" w:type="pct"/>
          </w:tcPr>
          <w:p w14:paraId="356D5212" w14:textId="77777777" w:rsidR="00C5319B" w:rsidRPr="0050622F" w:rsidRDefault="00C5319B" w:rsidP="00C5319B">
            <w:pPr>
              <w:pStyle w:val="Tabletext"/>
              <w:rPr>
                <w:rFonts w:asciiTheme="majorBidi" w:hAnsiTheme="majorBidi" w:cstheme="majorBidi"/>
                <w:bCs/>
                <w:sz w:val="22"/>
                <w:szCs w:val="22"/>
                <w:lang w:val="fr-CH"/>
              </w:rPr>
            </w:pPr>
            <w:r w:rsidRPr="0050622F">
              <w:rPr>
                <w:rFonts w:asciiTheme="majorBidi" w:hAnsiTheme="majorBidi" w:cstheme="majorBidi"/>
                <w:sz w:val="22"/>
                <w:szCs w:val="22"/>
              </w:rPr>
              <w:t>1</w:t>
            </w:r>
          </w:p>
        </w:tc>
        <w:tc>
          <w:tcPr>
            <w:tcW w:w="753" w:type="pct"/>
          </w:tcPr>
          <w:p w14:paraId="3DF24692"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VQEG</w:t>
            </w:r>
          </w:p>
        </w:tc>
        <w:tc>
          <w:tcPr>
            <w:tcW w:w="617" w:type="pct"/>
          </w:tcPr>
          <w:p w14:paraId="128A1433"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rPr>
              <w:t>Action</w:t>
            </w:r>
          </w:p>
        </w:tc>
        <w:tc>
          <w:tcPr>
            <w:tcW w:w="1805" w:type="pct"/>
          </w:tcPr>
          <w:p w14:paraId="5635B51A"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lang w:eastAsia="ko-KR"/>
              </w:rPr>
              <w:t>LS/o on 3D Recommendations [to VQEG]</w:t>
            </w:r>
          </w:p>
        </w:tc>
      </w:tr>
      <w:tr w:rsidR="00FD4942" w:rsidRPr="0050622F" w14:paraId="7557AC6C" w14:textId="77777777" w:rsidTr="0050622F">
        <w:trPr>
          <w:cantSplit/>
        </w:trPr>
        <w:tc>
          <w:tcPr>
            <w:tcW w:w="275" w:type="pct"/>
          </w:tcPr>
          <w:p w14:paraId="51FC5808"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20</w:t>
            </w:r>
          </w:p>
        </w:tc>
        <w:tc>
          <w:tcPr>
            <w:tcW w:w="636" w:type="pct"/>
          </w:tcPr>
          <w:p w14:paraId="58CA038C" w14:textId="77777777" w:rsidR="00C5319B" w:rsidRPr="0050622F" w:rsidRDefault="00F3641B" w:rsidP="00C5319B">
            <w:pPr>
              <w:rPr>
                <w:rFonts w:asciiTheme="majorBidi" w:hAnsiTheme="majorBidi" w:cstheme="majorBidi"/>
                <w:bCs/>
                <w:szCs w:val="22"/>
              </w:rPr>
            </w:pPr>
            <w:hyperlink r:id="rId409" w:history="1">
              <w:r w:rsidR="00C5319B" w:rsidRPr="0050622F">
                <w:rPr>
                  <w:rStyle w:val="Hyperlink"/>
                  <w:rFonts w:asciiTheme="majorBidi" w:hAnsiTheme="majorBidi" w:cstheme="majorBidi"/>
                  <w:szCs w:val="22"/>
                  <w:lang w:val="it-IT"/>
                </w:rPr>
                <w:t>TD 533 Rev.1 (GEN/9)</w:t>
              </w:r>
            </w:hyperlink>
          </w:p>
        </w:tc>
        <w:tc>
          <w:tcPr>
            <w:tcW w:w="564" w:type="pct"/>
          </w:tcPr>
          <w:p w14:paraId="58F6E720"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Q12/9</w:t>
            </w:r>
          </w:p>
        </w:tc>
        <w:tc>
          <w:tcPr>
            <w:tcW w:w="350" w:type="pct"/>
          </w:tcPr>
          <w:p w14:paraId="130DAB97"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1</w:t>
            </w:r>
          </w:p>
        </w:tc>
        <w:tc>
          <w:tcPr>
            <w:tcW w:w="753" w:type="pct"/>
          </w:tcPr>
          <w:p w14:paraId="0E7C8817" w14:textId="77777777" w:rsidR="00C5319B" w:rsidRPr="0050622F" w:rsidRDefault="00C5319B" w:rsidP="00C5319B">
            <w:pPr>
              <w:pStyle w:val="Tabletext"/>
              <w:rPr>
                <w:rFonts w:asciiTheme="majorBidi" w:hAnsiTheme="majorBidi" w:cstheme="majorBidi"/>
                <w:bCs/>
                <w:sz w:val="22"/>
                <w:szCs w:val="22"/>
                <w:lang w:val="fr-CH"/>
              </w:rPr>
            </w:pPr>
            <w:r w:rsidRPr="0050622F">
              <w:rPr>
                <w:rFonts w:asciiTheme="majorBidi" w:hAnsiTheme="majorBidi" w:cstheme="majorBidi"/>
                <w:sz w:val="22"/>
                <w:szCs w:val="22"/>
                <w:lang w:val="fr-CH"/>
              </w:rPr>
              <w:t>ITU-T SG12, ITU-T SG16, ITU-R WP6C, VQEG</w:t>
            </w:r>
          </w:p>
        </w:tc>
        <w:tc>
          <w:tcPr>
            <w:tcW w:w="617" w:type="pct"/>
          </w:tcPr>
          <w:p w14:paraId="5A7D91BA"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1E4C6F54"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hAnsiTheme="majorBidi" w:cstheme="majorBidi"/>
                <w:sz w:val="22"/>
                <w:szCs w:val="22"/>
                <w:lang w:eastAsia="ko-KR"/>
              </w:rPr>
              <w:t>LS/o on consent of J.bitvqm [to ITU-T SG12, SG16, ITU-R WP6C and VQEG]</w:t>
            </w:r>
          </w:p>
        </w:tc>
      </w:tr>
      <w:tr w:rsidR="00FD4942" w:rsidRPr="0050622F" w14:paraId="01783D0B" w14:textId="77777777" w:rsidTr="0050622F">
        <w:trPr>
          <w:cantSplit/>
        </w:trPr>
        <w:tc>
          <w:tcPr>
            <w:tcW w:w="275" w:type="pct"/>
          </w:tcPr>
          <w:p w14:paraId="3F7EB34E"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21</w:t>
            </w:r>
          </w:p>
        </w:tc>
        <w:tc>
          <w:tcPr>
            <w:tcW w:w="636" w:type="pct"/>
          </w:tcPr>
          <w:p w14:paraId="7AB18BC7" w14:textId="77777777" w:rsidR="00C5319B" w:rsidRPr="0050622F" w:rsidRDefault="00F3641B" w:rsidP="00C5319B">
            <w:pPr>
              <w:rPr>
                <w:rFonts w:asciiTheme="majorBidi" w:hAnsiTheme="majorBidi" w:cstheme="majorBidi"/>
                <w:bCs/>
                <w:szCs w:val="22"/>
              </w:rPr>
            </w:pPr>
            <w:hyperlink r:id="rId410" w:history="1">
              <w:r w:rsidR="00C5319B" w:rsidRPr="0050622F">
                <w:rPr>
                  <w:rStyle w:val="Hyperlink"/>
                  <w:rFonts w:asciiTheme="majorBidi" w:hAnsiTheme="majorBidi" w:cstheme="majorBidi"/>
                  <w:szCs w:val="22"/>
                  <w:lang w:val="it-IT"/>
                </w:rPr>
                <w:t>TD 534 Rev.2 (GEN/9)</w:t>
              </w:r>
            </w:hyperlink>
          </w:p>
        </w:tc>
        <w:tc>
          <w:tcPr>
            <w:tcW w:w="564" w:type="pct"/>
          </w:tcPr>
          <w:p w14:paraId="084C4656"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Q12/9</w:t>
            </w:r>
          </w:p>
        </w:tc>
        <w:tc>
          <w:tcPr>
            <w:tcW w:w="350" w:type="pct"/>
          </w:tcPr>
          <w:p w14:paraId="7132FA3A"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1</w:t>
            </w:r>
          </w:p>
        </w:tc>
        <w:tc>
          <w:tcPr>
            <w:tcW w:w="753" w:type="pct"/>
          </w:tcPr>
          <w:p w14:paraId="4BB66A9F" w14:textId="77777777" w:rsidR="00C5319B" w:rsidRPr="0050622F" w:rsidRDefault="00C5319B" w:rsidP="00C5319B">
            <w:pPr>
              <w:pStyle w:val="Tabletext"/>
              <w:rPr>
                <w:rFonts w:asciiTheme="majorBidi" w:hAnsiTheme="majorBidi" w:cstheme="majorBidi"/>
                <w:bCs/>
                <w:sz w:val="22"/>
                <w:szCs w:val="22"/>
                <w:lang w:val="fr-CH"/>
              </w:rPr>
            </w:pPr>
            <w:r w:rsidRPr="0050622F">
              <w:rPr>
                <w:rFonts w:asciiTheme="majorBidi" w:hAnsiTheme="majorBidi" w:cstheme="majorBidi"/>
                <w:sz w:val="22"/>
                <w:szCs w:val="22"/>
                <w:lang w:val="fr-CH"/>
              </w:rPr>
              <w:t>ITU-T SG12, ITU-T SG16, ITU-R WP6C, VQEG</w:t>
            </w:r>
          </w:p>
        </w:tc>
        <w:tc>
          <w:tcPr>
            <w:tcW w:w="617" w:type="pct"/>
          </w:tcPr>
          <w:p w14:paraId="302530CD"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Information</w:t>
            </w:r>
          </w:p>
        </w:tc>
        <w:tc>
          <w:tcPr>
            <w:tcW w:w="1805" w:type="pct"/>
          </w:tcPr>
          <w:p w14:paraId="1DCDF68D"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eastAsia="Batang" w:hAnsiTheme="majorBidi" w:cstheme="majorBidi"/>
                <w:sz w:val="22"/>
                <w:szCs w:val="22"/>
                <w:lang w:eastAsia="ko-KR"/>
              </w:rPr>
              <w:t>LS/o on SG9 quality related activities [to ITU-T SG12, SG16, ITU-R WP6C and VQEG]</w:t>
            </w:r>
          </w:p>
        </w:tc>
      </w:tr>
      <w:tr w:rsidR="00FD4942" w:rsidRPr="0050622F" w14:paraId="1143E8F8" w14:textId="77777777" w:rsidTr="0050622F">
        <w:trPr>
          <w:cantSplit/>
        </w:trPr>
        <w:tc>
          <w:tcPr>
            <w:tcW w:w="275" w:type="pct"/>
          </w:tcPr>
          <w:p w14:paraId="7CCA7CD9"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22</w:t>
            </w:r>
          </w:p>
        </w:tc>
        <w:tc>
          <w:tcPr>
            <w:tcW w:w="636" w:type="pct"/>
          </w:tcPr>
          <w:p w14:paraId="7F249753" w14:textId="77777777" w:rsidR="00C5319B" w:rsidRPr="0050622F" w:rsidRDefault="00F3641B" w:rsidP="00C5319B">
            <w:pPr>
              <w:rPr>
                <w:rFonts w:asciiTheme="majorBidi" w:hAnsiTheme="majorBidi" w:cstheme="majorBidi"/>
                <w:bCs/>
                <w:szCs w:val="22"/>
              </w:rPr>
            </w:pPr>
            <w:hyperlink r:id="rId411" w:history="1">
              <w:r w:rsidR="00C5319B" w:rsidRPr="0050622F">
                <w:rPr>
                  <w:rStyle w:val="Hyperlink"/>
                  <w:rFonts w:asciiTheme="majorBidi" w:hAnsiTheme="majorBidi" w:cstheme="majorBidi"/>
                  <w:szCs w:val="22"/>
                </w:rPr>
                <w:t>TD 577 (GEN/9)</w:t>
              </w:r>
            </w:hyperlink>
          </w:p>
        </w:tc>
        <w:tc>
          <w:tcPr>
            <w:tcW w:w="564" w:type="pct"/>
          </w:tcPr>
          <w:p w14:paraId="39CE58B1"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Q13/9</w:t>
            </w:r>
          </w:p>
        </w:tc>
        <w:tc>
          <w:tcPr>
            <w:tcW w:w="350" w:type="pct"/>
          </w:tcPr>
          <w:p w14:paraId="3C2D5CC9"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N/A</w:t>
            </w:r>
          </w:p>
        </w:tc>
        <w:tc>
          <w:tcPr>
            <w:tcW w:w="753" w:type="pct"/>
          </w:tcPr>
          <w:p w14:paraId="334D66BC"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lang w:val="fr-CH"/>
              </w:rPr>
              <w:t>SG11, JCA-CIT</w:t>
            </w:r>
          </w:p>
        </w:tc>
        <w:tc>
          <w:tcPr>
            <w:tcW w:w="617" w:type="pct"/>
          </w:tcPr>
          <w:p w14:paraId="3B6AFA5C"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w:t>
            </w:r>
          </w:p>
        </w:tc>
        <w:tc>
          <w:tcPr>
            <w:tcW w:w="1805" w:type="pct"/>
          </w:tcPr>
          <w:p w14:paraId="121380E1"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eastAsia="Batang" w:hAnsiTheme="majorBidi" w:cstheme="majorBidi"/>
                <w:sz w:val="22"/>
                <w:szCs w:val="22"/>
                <w:lang w:eastAsia="ko-KR"/>
              </w:rPr>
              <w:t>LS/o/r on request to all SGs to follow up on the Council 2013 C&amp;I Action Items for implementation by ITU-T SGs</w:t>
            </w:r>
          </w:p>
        </w:tc>
      </w:tr>
      <w:tr w:rsidR="00FD4942" w:rsidRPr="0050622F" w14:paraId="5B890BEF" w14:textId="77777777" w:rsidTr="0050622F">
        <w:trPr>
          <w:cantSplit/>
        </w:trPr>
        <w:tc>
          <w:tcPr>
            <w:tcW w:w="275" w:type="pct"/>
          </w:tcPr>
          <w:p w14:paraId="754D3287"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23</w:t>
            </w:r>
          </w:p>
        </w:tc>
        <w:tc>
          <w:tcPr>
            <w:tcW w:w="636" w:type="pct"/>
          </w:tcPr>
          <w:p w14:paraId="2D986D57" w14:textId="77777777" w:rsidR="00C5319B" w:rsidRPr="0050622F" w:rsidRDefault="00F3641B" w:rsidP="00C5319B">
            <w:pPr>
              <w:rPr>
                <w:rFonts w:asciiTheme="majorBidi" w:hAnsiTheme="majorBidi" w:cstheme="majorBidi"/>
                <w:bCs/>
                <w:szCs w:val="22"/>
              </w:rPr>
            </w:pPr>
            <w:hyperlink r:id="rId412" w:history="1">
              <w:r w:rsidR="00C5319B" w:rsidRPr="0050622F">
                <w:rPr>
                  <w:rStyle w:val="Hyperlink"/>
                  <w:rFonts w:asciiTheme="majorBidi" w:hAnsiTheme="majorBidi" w:cstheme="majorBidi"/>
                  <w:szCs w:val="22"/>
                </w:rPr>
                <w:t>TD 578 (GEN/9)</w:t>
              </w:r>
            </w:hyperlink>
          </w:p>
        </w:tc>
        <w:tc>
          <w:tcPr>
            <w:tcW w:w="564" w:type="pct"/>
          </w:tcPr>
          <w:p w14:paraId="4BA765AA"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Q13/9</w:t>
            </w:r>
          </w:p>
        </w:tc>
        <w:tc>
          <w:tcPr>
            <w:tcW w:w="350" w:type="pct"/>
          </w:tcPr>
          <w:p w14:paraId="6FF41A66"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N/A</w:t>
            </w:r>
          </w:p>
        </w:tc>
        <w:tc>
          <w:tcPr>
            <w:tcW w:w="753" w:type="pct"/>
          </w:tcPr>
          <w:p w14:paraId="02A5ADA0" w14:textId="77777777" w:rsidR="00C5319B" w:rsidRPr="0050622F" w:rsidRDefault="00C5319B" w:rsidP="00C5319B">
            <w:pPr>
              <w:pStyle w:val="Tabletext"/>
              <w:rPr>
                <w:rFonts w:asciiTheme="majorBidi" w:hAnsiTheme="majorBidi" w:cstheme="majorBidi"/>
                <w:sz w:val="22"/>
                <w:szCs w:val="22"/>
              </w:rPr>
            </w:pPr>
            <w:r w:rsidRPr="0050622F">
              <w:rPr>
                <w:rFonts w:asciiTheme="majorBidi" w:hAnsiTheme="majorBidi" w:cstheme="majorBidi"/>
                <w:sz w:val="22"/>
                <w:szCs w:val="22"/>
              </w:rPr>
              <w:t>WP2/5</w:t>
            </w:r>
          </w:p>
          <w:p w14:paraId="29027C43"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ITU-R WPs 1A, 5B and 6A</w:t>
            </w:r>
          </w:p>
        </w:tc>
        <w:tc>
          <w:tcPr>
            <w:tcW w:w="617" w:type="pct"/>
          </w:tcPr>
          <w:p w14:paraId="5F65E577" w14:textId="77777777" w:rsidR="00C5319B" w:rsidRPr="0050622F" w:rsidRDefault="00C5319B" w:rsidP="00C5319B">
            <w:pPr>
              <w:keepNext/>
              <w:spacing w:before="40" w:after="40"/>
              <w:rPr>
                <w:rFonts w:asciiTheme="majorBidi" w:hAnsiTheme="majorBidi" w:cstheme="majorBidi"/>
                <w:szCs w:val="22"/>
                <w:lang w:eastAsia="ja-JP"/>
              </w:rPr>
            </w:pPr>
            <w:r w:rsidRPr="0050622F">
              <w:rPr>
                <w:rFonts w:asciiTheme="majorBidi" w:hAnsiTheme="majorBidi" w:cstheme="majorBidi"/>
                <w:szCs w:val="22"/>
                <w:lang w:eastAsia="ja-JP"/>
              </w:rPr>
              <w:t>Action</w:t>
            </w:r>
          </w:p>
          <w:p w14:paraId="6320EFE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w:t>
            </w:r>
          </w:p>
        </w:tc>
        <w:tc>
          <w:tcPr>
            <w:tcW w:w="1805" w:type="pct"/>
          </w:tcPr>
          <w:p w14:paraId="019F68ED"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eastAsia="Batang" w:hAnsiTheme="majorBidi" w:cstheme="majorBidi"/>
                <w:sz w:val="22"/>
                <w:szCs w:val="22"/>
                <w:lang w:eastAsia="ko-KR"/>
              </w:rPr>
              <w:t>LS/o/r on Recommendation ITU-T K.60 - Coexistence of wired and wireless communication systems</w:t>
            </w:r>
          </w:p>
        </w:tc>
      </w:tr>
      <w:tr w:rsidR="00FD4942" w:rsidRPr="0050622F" w14:paraId="0E7B2AE3" w14:textId="77777777" w:rsidTr="0050622F">
        <w:trPr>
          <w:cantSplit/>
        </w:trPr>
        <w:tc>
          <w:tcPr>
            <w:tcW w:w="275" w:type="pct"/>
          </w:tcPr>
          <w:p w14:paraId="339BC6BD"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24</w:t>
            </w:r>
          </w:p>
        </w:tc>
        <w:tc>
          <w:tcPr>
            <w:tcW w:w="636" w:type="pct"/>
          </w:tcPr>
          <w:p w14:paraId="7A2409B6" w14:textId="77777777" w:rsidR="00C5319B" w:rsidRPr="0050622F" w:rsidRDefault="00F3641B" w:rsidP="00C5319B">
            <w:pPr>
              <w:pStyle w:val="Tabletext"/>
              <w:rPr>
                <w:rFonts w:asciiTheme="majorBidi" w:hAnsiTheme="majorBidi" w:cstheme="majorBidi"/>
                <w:bCs/>
                <w:sz w:val="22"/>
                <w:szCs w:val="22"/>
              </w:rPr>
            </w:pPr>
            <w:hyperlink r:id="rId413" w:history="1">
              <w:r w:rsidR="00C5319B" w:rsidRPr="0050622F">
                <w:rPr>
                  <w:rStyle w:val="Hyperlink"/>
                  <w:rFonts w:asciiTheme="majorBidi" w:hAnsiTheme="majorBidi" w:cstheme="majorBidi"/>
                  <w:sz w:val="22"/>
                  <w:szCs w:val="22"/>
                </w:rPr>
                <w:t>TD 579 (GEN/9)</w:t>
              </w:r>
            </w:hyperlink>
          </w:p>
        </w:tc>
        <w:tc>
          <w:tcPr>
            <w:tcW w:w="564" w:type="pct"/>
          </w:tcPr>
          <w:p w14:paraId="53958F24"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Q13/9</w:t>
            </w:r>
          </w:p>
        </w:tc>
        <w:tc>
          <w:tcPr>
            <w:tcW w:w="350" w:type="pct"/>
          </w:tcPr>
          <w:p w14:paraId="2BA13404"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N/A</w:t>
            </w:r>
          </w:p>
        </w:tc>
        <w:tc>
          <w:tcPr>
            <w:tcW w:w="753" w:type="pct"/>
          </w:tcPr>
          <w:p w14:paraId="6255526C"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WP2/5, ITU-R WPs 1A, 4C, 5A, 5B, 5C, and 6A</w:t>
            </w:r>
          </w:p>
        </w:tc>
        <w:tc>
          <w:tcPr>
            <w:tcW w:w="617" w:type="pct"/>
          </w:tcPr>
          <w:p w14:paraId="7E47D252"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w:t>
            </w:r>
          </w:p>
        </w:tc>
        <w:tc>
          <w:tcPr>
            <w:tcW w:w="1805" w:type="pct"/>
          </w:tcPr>
          <w:p w14:paraId="245C92DF"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eastAsia="Batang" w:hAnsiTheme="majorBidi" w:cstheme="majorBidi"/>
                <w:sz w:val="22"/>
                <w:szCs w:val="22"/>
                <w:lang w:eastAsia="ko-KR"/>
              </w:rPr>
              <w:t>LS/o/r on Current status on draft Recommendation ITU-T K.mhn and issues related to coexistence of wired telecommunications and radio communication</w:t>
            </w:r>
          </w:p>
        </w:tc>
      </w:tr>
      <w:tr w:rsidR="00FD4942" w:rsidRPr="0050622F" w14:paraId="3906BCC6" w14:textId="77777777" w:rsidTr="0050622F">
        <w:trPr>
          <w:cantSplit/>
        </w:trPr>
        <w:tc>
          <w:tcPr>
            <w:tcW w:w="275" w:type="pct"/>
          </w:tcPr>
          <w:p w14:paraId="262910F2"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25</w:t>
            </w:r>
          </w:p>
        </w:tc>
        <w:tc>
          <w:tcPr>
            <w:tcW w:w="636" w:type="pct"/>
          </w:tcPr>
          <w:p w14:paraId="107BDC86" w14:textId="77777777" w:rsidR="00C5319B" w:rsidRPr="0050622F" w:rsidRDefault="00F3641B" w:rsidP="00C5319B">
            <w:pPr>
              <w:pStyle w:val="Tabletext"/>
              <w:rPr>
                <w:rFonts w:asciiTheme="majorBidi" w:hAnsiTheme="majorBidi" w:cstheme="majorBidi"/>
                <w:bCs/>
                <w:sz w:val="22"/>
                <w:szCs w:val="22"/>
              </w:rPr>
            </w:pPr>
            <w:hyperlink r:id="rId414" w:history="1">
              <w:r w:rsidR="00C5319B" w:rsidRPr="0050622F">
                <w:rPr>
                  <w:rStyle w:val="Hyperlink"/>
                  <w:rFonts w:asciiTheme="majorBidi" w:hAnsiTheme="majorBidi" w:cstheme="majorBidi"/>
                  <w:sz w:val="22"/>
                  <w:szCs w:val="22"/>
                </w:rPr>
                <w:t>TD 580 (GEN/9)</w:t>
              </w:r>
            </w:hyperlink>
          </w:p>
        </w:tc>
        <w:tc>
          <w:tcPr>
            <w:tcW w:w="564" w:type="pct"/>
          </w:tcPr>
          <w:p w14:paraId="7AC7B487"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Q13/9</w:t>
            </w:r>
          </w:p>
        </w:tc>
        <w:tc>
          <w:tcPr>
            <w:tcW w:w="350" w:type="pct"/>
          </w:tcPr>
          <w:p w14:paraId="5A65938E"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N/A</w:t>
            </w:r>
          </w:p>
        </w:tc>
        <w:tc>
          <w:tcPr>
            <w:tcW w:w="753" w:type="pct"/>
          </w:tcPr>
          <w:p w14:paraId="05DA99D0"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lang w:val="fr-CH"/>
              </w:rPr>
              <w:t>ETSI TC Cable</w:t>
            </w:r>
          </w:p>
        </w:tc>
        <w:tc>
          <w:tcPr>
            <w:tcW w:w="617" w:type="pct"/>
          </w:tcPr>
          <w:p w14:paraId="2E4B7144"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w:t>
            </w:r>
          </w:p>
        </w:tc>
        <w:tc>
          <w:tcPr>
            <w:tcW w:w="1805" w:type="pct"/>
          </w:tcPr>
          <w:p w14:paraId="1F451A18"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eastAsia="Batang" w:hAnsiTheme="majorBidi" w:cstheme="majorBidi"/>
                <w:sz w:val="22"/>
                <w:szCs w:val="22"/>
                <w:lang w:eastAsia="ko-KR"/>
              </w:rPr>
              <w:t>LS/o/r on Consent of J.382 and Current Work of TC Cable</w:t>
            </w:r>
          </w:p>
        </w:tc>
      </w:tr>
      <w:tr w:rsidR="00FD4942" w:rsidRPr="0050622F" w14:paraId="4885ED9A" w14:textId="77777777" w:rsidTr="0050622F">
        <w:trPr>
          <w:cantSplit/>
        </w:trPr>
        <w:tc>
          <w:tcPr>
            <w:tcW w:w="275" w:type="pct"/>
          </w:tcPr>
          <w:p w14:paraId="5284B84B"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26</w:t>
            </w:r>
          </w:p>
        </w:tc>
        <w:tc>
          <w:tcPr>
            <w:tcW w:w="636" w:type="pct"/>
          </w:tcPr>
          <w:p w14:paraId="489EF035" w14:textId="77777777" w:rsidR="00C5319B" w:rsidRPr="0050622F" w:rsidRDefault="00F3641B" w:rsidP="00C5319B">
            <w:pPr>
              <w:pStyle w:val="Tabletext"/>
              <w:rPr>
                <w:rFonts w:asciiTheme="majorBidi" w:hAnsiTheme="majorBidi" w:cstheme="majorBidi"/>
                <w:bCs/>
                <w:sz w:val="22"/>
                <w:szCs w:val="22"/>
              </w:rPr>
            </w:pPr>
            <w:hyperlink r:id="rId415" w:history="1">
              <w:r w:rsidR="00C5319B" w:rsidRPr="0050622F">
                <w:rPr>
                  <w:rStyle w:val="Hyperlink"/>
                  <w:rFonts w:asciiTheme="majorBidi" w:hAnsiTheme="majorBidi" w:cstheme="majorBidi"/>
                  <w:sz w:val="22"/>
                  <w:szCs w:val="22"/>
                </w:rPr>
                <w:t>TD 581 (GEN/9)</w:t>
              </w:r>
            </w:hyperlink>
          </w:p>
        </w:tc>
        <w:tc>
          <w:tcPr>
            <w:tcW w:w="564" w:type="pct"/>
          </w:tcPr>
          <w:p w14:paraId="14720EBA"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Q13/9</w:t>
            </w:r>
          </w:p>
        </w:tc>
        <w:tc>
          <w:tcPr>
            <w:tcW w:w="350" w:type="pct"/>
          </w:tcPr>
          <w:p w14:paraId="76ABB78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N/A</w:t>
            </w:r>
          </w:p>
        </w:tc>
        <w:tc>
          <w:tcPr>
            <w:tcW w:w="753" w:type="pct"/>
          </w:tcPr>
          <w:p w14:paraId="34ABCA13"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lang w:val="fr-CH"/>
              </w:rPr>
              <w:t>JCA-SDN</w:t>
            </w:r>
          </w:p>
        </w:tc>
        <w:tc>
          <w:tcPr>
            <w:tcW w:w="617" w:type="pct"/>
          </w:tcPr>
          <w:p w14:paraId="3D73F845"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w:t>
            </w:r>
          </w:p>
        </w:tc>
        <w:tc>
          <w:tcPr>
            <w:tcW w:w="1805" w:type="pct"/>
          </w:tcPr>
          <w:p w14:paraId="25083FD7" w14:textId="77777777" w:rsidR="00C5319B" w:rsidRPr="0050622F" w:rsidRDefault="00C5319B" w:rsidP="00C5319B">
            <w:pPr>
              <w:pStyle w:val="Tabletext"/>
              <w:rPr>
                <w:rFonts w:asciiTheme="majorBidi" w:hAnsiTheme="majorBidi" w:cstheme="majorBidi"/>
                <w:bCs/>
                <w:sz w:val="22"/>
                <w:szCs w:val="22"/>
                <w:lang w:val="it-IT"/>
              </w:rPr>
            </w:pPr>
            <w:r w:rsidRPr="0050622F">
              <w:rPr>
                <w:rFonts w:asciiTheme="majorBidi" w:eastAsia="Batang" w:hAnsiTheme="majorBidi" w:cstheme="majorBidi"/>
                <w:sz w:val="22"/>
                <w:szCs w:val="22"/>
                <w:lang w:eastAsia="ko-KR"/>
              </w:rPr>
              <w:t>LS/o/r on SDN standardization activity map</w:t>
            </w:r>
          </w:p>
        </w:tc>
      </w:tr>
      <w:tr w:rsidR="00FD4942" w:rsidRPr="0050622F" w14:paraId="1D568B1B" w14:textId="77777777" w:rsidTr="0050622F">
        <w:trPr>
          <w:cantSplit/>
        </w:trPr>
        <w:tc>
          <w:tcPr>
            <w:tcW w:w="275" w:type="pct"/>
          </w:tcPr>
          <w:p w14:paraId="54F90642" w14:textId="77777777" w:rsidR="00C5319B" w:rsidRPr="0050622F" w:rsidRDefault="00C5319B" w:rsidP="00C5319B">
            <w:pPr>
              <w:rPr>
                <w:rFonts w:asciiTheme="majorBidi" w:hAnsiTheme="majorBidi" w:cstheme="majorBidi"/>
                <w:bCs/>
                <w:szCs w:val="22"/>
              </w:rPr>
            </w:pPr>
            <w:r w:rsidRPr="0050622F">
              <w:rPr>
                <w:rFonts w:asciiTheme="majorBidi" w:hAnsiTheme="majorBidi" w:cstheme="majorBidi"/>
                <w:szCs w:val="22"/>
              </w:rPr>
              <w:t>27</w:t>
            </w:r>
          </w:p>
        </w:tc>
        <w:tc>
          <w:tcPr>
            <w:tcW w:w="636" w:type="pct"/>
          </w:tcPr>
          <w:p w14:paraId="7071FF98" w14:textId="77777777" w:rsidR="00C5319B" w:rsidRPr="0050622F" w:rsidRDefault="00F3641B" w:rsidP="00C5319B">
            <w:pPr>
              <w:pStyle w:val="Tabletext"/>
              <w:rPr>
                <w:rFonts w:asciiTheme="majorBidi" w:hAnsiTheme="majorBidi" w:cstheme="majorBidi"/>
                <w:bCs/>
                <w:sz w:val="22"/>
                <w:szCs w:val="22"/>
                <w:lang w:val="it-IT"/>
              </w:rPr>
            </w:pPr>
            <w:hyperlink r:id="rId416" w:history="1">
              <w:r w:rsidR="00C5319B" w:rsidRPr="0050622F">
                <w:rPr>
                  <w:rStyle w:val="Hyperlink"/>
                  <w:rFonts w:asciiTheme="majorBidi" w:hAnsiTheme="majorBidi" w:cstheme="majorBidi"/>
                  <w:sz w:val="22"/>
                  <w:szCs w:val="22"/>
                </w:rPr>
                <w:t>TD 582 (GEN/9)</w:t>
              </w:r>
            </w:hyperlink>
          </w:p>
        </w:tc>
        <w:tc>
          <w:tcPr>
            <w:tcW w:w="564" w:type="pct"/>
          </w:tcPr>
          <w:p w14:paraId="60676074"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Q13/9</w:t>
            </w:r>
          </w:p>
        </w:tc>
        <w:tc>
          <w:tcPr>
            <w:tcW w:w="350" w:type="pct"/>
          </w:tcPr>
          <w:p w14:paraId="78EC344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N/A</w:t>
            </w:r>
          </w:p>
        </w:tc>
        <w:tc>
          <w:tcPr>
            <w:tcW w:w="753" w:type="pct"/>
          </w:tcPr>
          <w:p w14:paraId="189D93F5"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lang w:val="fr-CH"/>
              </w:rPr>
              <w:t>SG2</w:t>
            </w:r>
          </w:p>
        </w:tc>
        <w:tc>
          <w:tcPr>
            <w:tcW w:w="617" w:type="pct"/>
          </w:tcPr>
          <w:p w14:paraId="7041D8AC"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hAnsiTheme="majorBidi" w:cstheme="majorBidi"/>
                <w:sz w:val="22"/>
                <w:szCs w:val="22"/>
              </w:rPr>
              <w:t>Info</w:t>
            </w:r>
          </w:p>
        </w:tc>
        <w:tc>
          <w:tcPr>
            <w:tcW w:w="1805" w:type="pct"/>
          </w:tcPr>
          <w:p w14:paraId="292220F1" w14:textId="77777777" w:rsidR="00C5319B" w:rsidRPr="0050622F" w:rsidRDefault="00C5319B" w:rsidP="00C5319B">
            <w:pPr>
              <w:pStyle w:val="Tabletext"/>
              <w:rPr>
                <w:rFonts w:asciiTheme="majorBidi" w:hAnsiTheme="majorBidi" w:cstheme="majorBidi"/>
                <w:bCs/>
                <w:sz w:val="22"/>
                <w:szCs w:val="22"/>
              </w:rPr>
            </w:pPr>
            <w:r w:rsidRPr="0050622F">
              <w:rPr>
                <w:rFonts w:asciiTheme="majorBidi" w:eastAsia="Batang" w:hAnsiTheme="majorBidi" w:cstheme="majorBidi"/>
                <w:sz w:val="22"/>
                <w:szCs w:val="22"/>
                <w:lang w:eastAsia="ko-KR"/>
              </w:rPr>
              <w:t>LS/o/r on Telecommunication Management and OAM Project Plan</w:t>
            </w:r>
          </w:p>
        </w:tc>
      </w:tr>
    </w:tbl>
    <w:p w14:paraId="1C233E36" w14:textId="1879FABB" w:rsidR="00B257FD" w:rsidRPr="00F12EDA" w:rsidRDefault="00F3209A" w:rsidP="00F12EDA">
      <w:pPr>
        <w:pStyle w:val="Heading2"/>
        <w:pageBreakBefore/>
        <w:jc w:val="center"/>
        <w:rPr>
          <w:b/>
          <w:bCs w:val="0"/>
        </w:rPr>
      </w:pPr>
      <w:bookmarkStart w:id="166" w:name="_Annex_4_-"/>
      <w:bookmarkStart w:id="167" w:name="_Toc410402045"/>
      <w:bookmarkEnd w:id="166"/>
      <w:r w:rsidRPr="00F12EDA">
        <w:rPr>
          <w:b/>
          <w:bCs w:val="0"/>
        </w:rPr>
        <w:t>ANNEX</w:t>
      </w:r>
      <w:r w:rsidR="008A208A" w:rsidRPr="00F12EDA">
        <w:rPr>
          <w:b/>
          <w:bCs w:val="0"/>
        </w:rPr>
        <w:t xml:space="preserve"> 4</w:t>
      </w:r>
      <w:r w:rsidR="008A208A" w:rsidRPr="00F12EDA">
        <w:rPr>
          <w:b/>
          <w:bCs w:val="0"/>
        </w:rPr>
        <w:br/>
      </w:r>
      <w:r w:rsidR="006A5B30" w:rsidRPr="00F12EDA">
        <w:rPr>
          <w:b/>
          <w:bCs w:val="0"/>
        </w:rPr>
        <w:t xml:space="preserve">Report of Working </w:t>
      </w:r>
      <w:r w:rsidR="006A5B30" w:rsidRPr="00F12EDA">
        <w:rPr>
          <w:rFonts w:asciiTheme="majorBidi" w:hAnsiTheme="majorBidi" w:cstheme="majorBidi"/>
          <w:b/>
          <w:bCs w:val="0"/>
          <w:szCs w:val="24"/>
        </w:rPr>
        <w:t>Party 1</w:t>
      </w:r>
      <w:bookmarkEnd w:id="167"/>
      <w:r w:rsidR="00F12EDA" w:rsidRPr="00F12EDA">
        <w:rPr>
          <w:rStyle w:val="CommentReference"/>
          <w:rFonts w:asciiTheme="majorBidi" w:hAnsiTheme="majorBidi" w:cstheme="majorBidi"/>
          <w:b/>
          <w:bCs w:val="0"/>
          <w:kern w:val="2"/>
          <w:sz w:val="24"/>
          <w:szCs w:val="24"/>
          <w:lang w:val="en-US" w:eastAsia="ja-JP"/>
        </w:rPr>
        <w:t>/9</w:t>
      </w:r>
    </w:p>
    <w:p w14:paraId="0F166853" w14:textId="77777777" w:rsidR="00FD4942" w:rsidRPr="00735578" w:rsidRDefault="00735578" w:rsidP="000C3663">
      <w:pPr>
        <w:rPr>
          <w:b/>
          <w:bCs/>
          <w:sz w:val="24"/>
          <w:szCs w:val="24"/>
          <w:lang w:val="en-US"/>
        </w:rPr>
      </w:pPr>
      <w:r w:rsidRPr="00735578">
        <w:rPr>
          <w:b/>
          <w:bCs/>
          <w:sz w:val="24"/>
          <w:szCs w:val="24"/>
          <w:lang w:val="en-US"/>
        </w:rPr>
        <w:t>1.</w:t>
      </w:r>
      <w:r w:rsidRPr="00735578">
        <w:rPr>
          <w:b/>
          <w:bCs/>
          <w:sz w:val="24"/>
          <w:szCs w:val="24"/>
          <w:lang w:val="en-US"/>
        </w:rPr>
        <w:tab/>
      </w:r>
      <w:r w:rsidR="00FD4942" w:rsidRPr="00735578">
        <w:rPr>
          <w:b/>
          <w:bCs/>
          <w:sz w:val="24"/>
          <w:szCs w:val="24"/>
          <w:lang w:val="en-US"/>
        </w:rPr>
        <w:t>Introduction</w:t>
      </w:r>
    </w:p>
    <w:p w14:paraId="69ACEF4C" w14:textId="77777777" w:rsidR="00FD4942" w:rsidRPr="00B76DF6" w:rsidRDefault="00FD4942" w:rsidP="00AB5EA3">
      <w:pPr>
        <w:spacing w:before="120"/>
        <w:rPr>
          <w:sz w:val="24"/>
          <w:szCs w:val="24"/>
        </w:rPr>
      </w:pPr>
      <w:r w:rsidRPr="00B76DF6">
        <w:rPr>
          <w:sz w:val="24"/>
          <w:szCs w:val="24"/>
        </w:rPr>
        <w:t>Working Party 1/9 (Video transport and quality</w:t>
      </w:r>
      <w:r w:rsidRPr="00B76DF6">
        <w:rPr>
          <w:rFonts w:hint="eastAsia"/>
          <w:sz w:val="24"/>
          <w:szCs w:val="24"/>
        </w:rPr>
        <w:t xml:space="preserve"> assessment</w:t>
      </w:r>
      <w:r w:rsidRPr="00B76DF6">
        <w:rPr>
          <w:sz w:val="24"/>
          <w:szCs w:val="24"/>
        </w:rPr>
        <w:t xml:space="preserve">) met on </w:t>
      </w:r>
      <w:r w:rsidRPr="00B76DF6">
        <w:rPr>
          <w:rFonts w:hint="eastAsia"/>
          <w:sz w:val="24"/>
          <w:szCs w:val="24"/>
          <w:lang w:eastAsia="ja-JP"/>
        </w:rPr>
        <w:t>8</w:t>
      </w:r>
      <w:r w:rsidRPr="00B76DF6">
        <w:rPr>
          <w:rFonts w:hint="eastAsia"/>
          <w:sz w:val="24"/>
          <w:szCs w:val="24"/>
        </w:rPr>
        <w:t xml:space="preserve"> </w:t>
      </w:r>
      <w:r w:rsidRPr="00B76DF6">
        <w:rPr>
          <w:rFonts w:hint="eastAsia"/>
          <w:sz w:val="24"/>
          <w:szCs w:val="24"/>
          <w:lang w:eastAsia="ja-JP"/>
        </w:rPr>
        <w:t>September and 11 September 2014</w:t>
      </w:r>
      <w:r w:rsidRPr="00B76DF6">
        <w:rPr>
          <w:sz w:val="24"/>
          <w:szCs w:val="24"/>
        </w:rPr>
        <w:t xml:space="preserve"> in Geneva, under the chairmanship of Mr Satoshi Miyaji (KDDI, Japan). </w:t>
      </w:r>
      <w:r w:rsidRPr="00B76DF6">
        <w:rPr>
          <w:rFonts w:hint="eastAsia"/>
          <w:sz w:val="24"/>
          <w:szCs w:val="24"/>
        </w:rPr>
        <w:t>The m</w:t>
      </w:r>
      <w:r w:rsidRPr="00B76DF6">
        <w:rPr>
          <w:sz w:val="24"/>
          <w:szCs w:val="24"/>
        </w:rPr>
        <w:t xml:space="preserve">eeting agenda </w:t>
      </w:r>
      <w:r w:rsidRPr="00B76DF6">
        <w:rPr>
          <w:rFonts w:hint="eastAsia"/>
          <w:sz w:val="24"/>
          <w:szCs w:val="24"/>
        </w:rPr>
        <w:t xml:space="preserve">is found in </w:t>
      </w:r>
      <w:r w:rsidRPr="00B76DF6">
        <w:rPr>
          <w:sz w:val="24"/>
          <w:szCs w:val="24"/>
        </w:rPr>
        <w:t xml:space="preserve">TD </w:t>
      </w:r>
      <w:r w:rsidRPr="00B76DF6">
        <w:rPr>
          <w:rFonts w:hint="eastAsia"/>
          <w:sz w:val="24"/>
          <w:szCs w:val="24"/>
          <w:lang w:eastAsia="ja-JP"/>
        </w:rPr>
        <w:t>517r1</w:t>
      </w:r>
      <w:r w:rsidRPr="00B76DF6">
        <w:rPr>
          <w:sz w:val="24"/>
          <w:szCs w:val="24"/>
        </w:rPr>
        <w:t xml:space="preserve">. </w:t>
      </w:r>
      <w:r w:rsidRPr="00B76DF6">
        <w:rPr>
          <w:rFonts w:hint="eastAsia"/>
          <w:sz w:val="24"/>
          <w:szCs w:val="24"/>
        </w:rPr>
        <w:t xml:space="preserve">At </w:t>
      </w:r>
      <w:r w:rsidRPr="00B76DF6">
        <w:rPr>
          <w:sz w:val="24"/>
          <w:szCs w:val="24"/>
        </w:rPr>
        <w:t xml:space="preserve">the </w:t>
      </w:r>
      <w:r w:rsidRPr="00B76DF6">
        <w:rPr>
          <w:rFonts w:hint="eastAsia"/>
          <w:sz w:val="24"/>
          <w:szCs w:val="24"/>
          <w:lang w:eastAsia="ja-JP"/>
        </w:rPr>
        <w:t xml:space="preserve">closing </w:t>
      </w:r>
      <w:r w:rsidRPr="00B76DF6">
        <w:rPr>
          <w:sz w:val="24"/>
          <w:szCs w:val="24"/>
        </w:rPr>
        <w:t>Plenary of WP1</w:t>
      </w:r>
      <w:r w:rsidRPr="00B76DF6">
        <w:rPr>
          <w:rFonts w:hint="eastAsia"/>
          <w:sz w:val="24"/>
          <w:szCs w:val="24"/>
        </w:rPr>
        <w:t>/9, activities of each Question were reported</w:t>
      </w:r>
      <w:r w:rsidR="00AB5EA3">
        <w:rPr>
          <w:sz w:val="24"/>
          <w:szCs w:val="24"/>
        </w:rPr>
        <w:t xml:space="preserve"> and d</w:t>
      </w:r>
      <w:r w:rsidRPr="00B76DF6">
        <w:rPr>
          <w:sz w:val="24"/>
          <w:szCs w:val="24"/>
        </w:rPr>
        <w:t xml:space="preserve">raft Recommendations </w:t>
      </w:r>
      <w:r w:rsidRPr="00B76DF6">
        <w:rPr>
          <w:rFonts w:hint="eastAsia"/>
          <w:sz w:val="24"/>
          <w:szCs w:val="24"/>
        </w:rPr>
        <w:t xml:space="preserve">planned for AAP consent at the SG9 Plenary, draft Recommendations </w:t>
      </w:r>
      <w:r w:rsidRPr="00B76DF6">
        <w:rPr>
          <w:sz w:val="24"/>
          <w:szCs w:val="24"/>
        </w:rPr>
        <w:t xml:space="preserve">for </w:t>
      </w:r>
      <w:r w:rsidRPr="00B76DF6">
        <w:rPr>
          <w:rFonts w:hint="eastAsia"/>
          <w:sz w:val="24"/>
          <w:szCs w:val="24"/>
        </w:rPr>
        <w:t>progressing</w:t>
      </w:r>
      <w:r w:rsidRPr="00B76DF6">
        <w:rPr>
          <w:sz w:val="24"/>
          <w:szCs w:val="24"/>
        </w:rPr>
        <w:t xml:space="preserve"> and </w:t>
      </w:r>
      <w:r w:rsidRPr="00B76DF6">
        <w:rPr>
          <w:rFonts w:hint="eastAsia"/>
          <w:sz w:val="24"/>
          <w:szCs w:val="24"/>
        </w:rPr>
        <w:t xml:space="preserve">outgoing </w:t>
      </w:r>
      <w:r w:rsidRPr="00B76DF6">
        <w:rPr>
          <w:sz w:val="24"/>
          <w:szCs w:val="24"/>
        </w:rPr>
        <w:t>liaison statements</w:t>
      </w:r>
      <w:r w:rsidRPr="00B76DF6">
        <w:rPr>
          <w:rFonts w:hint="eastAsia"/>
          <w:sz w:val="24"/>
          <w:szCs w:val="24"/>
        </w:rPr>
        <w:t xml:space="preserve"> were approved at the Working Party level.</w:t>
      </w:r>
    </w:p>
    <w:p w14:paraId="2A652AD3" w14:textId="77777777" w:rsidR="00FD4942" w:rsidRPr="00735578" w:rsidRDefault="00735578" w:rsidP="00735578">
      <w:pPr>
        <w:rPr>
          <w:b/>
          <w:bCs/>
          <w:sz w:val="24"/>
          <w:szCs w:val="22"/>
          <w:lang w:val="en-US"/>
        </w:rPr>
      </w:pPr>
      <w:r w:rsidRPr="00735578">
        <w:rPr>
          <w:b/>
          <w:bCs/>
          <w:sz w:val="24"/>
          <w:szCs w:val="22"/>
          <w:lang w:val="en-US"/>
        </w:rPr>
        <w:t>1.1</w:t>
      </w:r>
      <w:r w:rsidRPr="00735578">
        <w:rPr>
          <w:b/>
          <w:bCs/>
          <w:sz w:val="24"/>
          <w:szCs w:val="22"/>
          <w:lang w:val="en-US"/>
        </w:rPr>
        <w:tab/>
      </w:r>
      <w:r w:rsidR="00FD4942" w:rsidRPr="00735578">
        <w:rPr>
          <w:b/>
          <w:bCs/>
          <w:sz w:val="24"/>
          <w:szCs w:val="22"/>
          <w:lang w:val="en-US"/>
        </w:rPr>
        <w:t>Structure of WP 1</w:t>
      </w:r>
    </w:p>
    <w:p w14:paraId="0628AFEE" w14:textId="77777777" w:rsidR="00FD4942" w:rsidRPr="00735578" w:rsidRDefault="00FD4942" w:rsidP="00FD4942">
      <w:pPr>
        <w:spacing w:before="120"/>
        <w:rPr>
          <w:sz w:val="24"/>
          <w:szCs w:val="24"/>
          <w:lang w:eastAsia="ja-JP"/>
        </w:rPr>
      </w:pPr>
      <w:r w:rsidRPr="00735578">
        <w:rPr>
          <w:sz w:val="24"/>
          <w:szCs w:val="24"/>
        </w:rPr>
        <w:t>Chairman: Satoshi Miyaji (KDDI, Japan)</w:t>
      </w:r>
      <w:r w:rsidRPr="00735578">
        <w:rPr>
          <w:rFonts w:hint="eastAsia"/>
          <w:sz w:val="24"/>
          <w:szCs w:val="24"/>
          <w:lang w:eastAsia="ja-JP"/>
        </w:rPr>
        <w:br/>
        <w:t>Vice-Chairman: Jingfei Cui (SARFT, China)</w:t>
      </w:r>
    </w:p>
    <w:p w14:paraId="61F1F7AE" w14:textId="77777777" w:rsidR="00FD4942" w:rsidRPr="00735578" w:rsidRDefault="00FD4942" w:rsidP="00AB5EA3">
      <w:pPr>
        <w:spacing w:before="120"/>
        <w:rPr>
          <w:sz w:val="24"/>
          <w:szCs w:val="24"/>
        </w:rPr>
      </w:pPr>
      <w:r w:rsidRPr="00735578">
        <w:rPr>
          <w:sz w:val="24"/>
          <w:szCs w:val="24"/>
        </w:rPr>
        <w:t xml:space="preserve">The </w:t>
      </w:r>
      <w:r w:rsidRPr="00735578">
        <w:rPr>
          <w:rFonts w:hint="eastAsia"/>
          <w:sz w:val="24"/>
          <w:szCs w:val="24"/>
        </w:rPr>
        <w:t xml:space="preserve">following </w:t>
      </w:r>
      <w:r w:rsidRPr="00735578">
        <w:rPr>
          <w:rFonts w:hint="eastAsia"/>
          <w:sz w:val="24"/>
          <w:szCs w:val="24"/>
          <w:lang w:eastAsia="ja-JP"/>
        </w:rPr>
        <w:t xml:space="preserve">is the current structure of </w:t>
      </w:r>
      <w:r w:rsidRPr="00735578">
        <w:rPr>
          <w:sz w:val="24"/>
          <w:szCs w:val="24"/>
        </w:rPr>
        <w:t>WP1/</w:t>
      </w:r>
      <w:r w:rsidRPr="00735578">
        <w:rPr>
          <w:rFonts w:hint="eastAsia"/>
          <w:sz w:val="24"/>
          <w:szCs w:val="24"/>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261"/>
        <w:gridCol w:w="5334"/>
      </w:tblGrid>
      <w:tr w:rsidR="00FD4942" w:rsidRPr="003F3B61" w14:paraId="595649D8" w14:textId="77777777" w:rsidTr="00FD4942">
        <w:tc>
          <w:tcPr>
            <w:tcW w:w="1242" w:type="dxa"/>
          </w:tcPr>
          <w:p w14:paraId="1AB7AD39" w14:textId="77777777" w:rsidR="00FD4942" w:rsidRPr="001D178A" w:rsidRDefault="00FD4942" w:rsidP="00FD4942">
            <w:pPr>
              <w:pStyle w:val="Tablehead"/>
              <w:jc w:val="left"/>
              <w:rPr>
                <w:bCs/>
              </w:rPr>
            </w:pPr>
            <w:r w:rsidRPr="001D178A">
              <w:rPr>
                <w:bCs/>
              </w:rPr>
              <w:t>Question</w:t>
            </w:r>
          </w:p>
        </w:tc>
        <w:tc>
          <w:tcPr>
            <w:tcW w:w="3261" w:type="dxa"/>
          </w:tcPr>
          <w:p w14:paraId="137D2379" w14:textId="77777777" w:rsidR="00FD4942" w:rsidRPr="001D178A" w:rsidRDefault="00FD4942" w:rsidP="00FD4942">
            <w:pPr>
              <w:pStyle w:val="Tablehead"/>
              <w:jc w:val="left"/>
              <w:rPr>
                <w:bCs/>
              </w:rPr>
            </w:pPr>
            <w:r w:rsidRPr="001D178A">
              <w:rPr>
                <w:bCs/>
              </w:rPr>
              <w:t>Rapporteur</w:t>
            </w:r>
          </w:p>
        </w:tc>
        <w:tc>
          <w:tcPr>
            <w:tcW w:w="5334" w:type="dxa"/>
          </w:tcPr>
          <w:p w14:paraId="42C6A289" w14:textId="77777777" w:rsidR="00FD4942" w:rsidRPr="001D178A" w:rsidRDefault="00FD4942" w:rsidP="00FD4942">
            <w:pPr>
              <w:pStyle w:val="Tablehead"/>
              <w:jc w:val="left"/>
              <w:rPr>
                <w:bCs/>
              </w:rPr>
            </w:pPr>
            <w:r w:rsidRPr="001D178A">
              <w:rPr>
                <w:bCs/>
              </w:rPr>
              <w:t>Title</w:t>
            </w:r>
          </w:p>
        </w:tc>
      </w:tr>
      <w:tr w:rsidR="00FD4942" w:rsidRPr="003F3B61" w14:paraId="41E573A7" w14:textId="77777777" w:rsidTr="00FD4942">
        <w:tc>
          <w:tcPr>
            <w:tcW w:w="1242" w:type="dxa"/>
          </w:tcPr>
          <w:p w14:paraId="5E5BC8C5" w14:textId="77777777" w:rsidR="00FD4942" w:rsidRPr="001D178A" w:rsidRDefault="00FD4942" w:rsidP="00FD4942">
            <w:pPr>
              <w:pStyle w:val="TableText2"/>
            </w:pPr>
            <w:r w:rsidRPr="001D178A">
              <w:t>Q1/9</w:t>
            </w:r>
          </w:p>
        </w:tc>
        <w:tc>
          <w:tcPr>
            <w:tcW w:w="3261" w:type="dxa"/>
          </w:tcPr>
          <w:p w14:paraId="02321D97" w14:textId="77777777" w:rsidR="00FD4942" w:rsidRPr="001D178A" w:rsidRDefault="00FD4942" w:rsidP="00FD4942">
            <w:pPr>
              <w:pStyle w:val="TableText2"/>
            </w:pPr>
            <w:r w:rsidRPr="001D178A">
              <w:t>Shigeyuki Sakazawa</w:t>
            </w:r>
          </w:p>
          <w:p w14:paraId="57A5CC2C" w14:textId="77777777" w:rsidR="00FD4942" w:rsidRPr="001D178A" w:rsidRDefault="00FD4942" w:rsidP="00FD4942">
            <w:pPr>
              <w:pStyle w:val="TableText2"/>
            </w:pPr>
            <w:r w:rsidRPr="001D178A">
              <w:t>Associate:</w:t>
            </w:r>
            <w:r w:rsidRPr="001D178A">
              <w:br/>
              <w:t>Yangsu KIM</w:t>
            </w:r>
          </w:p>
        </w:tc>
        <w:tc>
          <w:tcPr>
            <w:tcW w:w="5334" w:type="dxa"/>
          </w:tcPr>
          <w:p w14:paraId="0E96952C" w14:textId="77777777" w:rsidR="00FD4942" w:rsidRPr="001D178A" w:rsidRDefault="00FD4942" w:rsidP="00FD4942">
            <w:pPr>
              <w:pStyle w:val="TableText2"/>
            </w:pPr>
            <w:r w:rsidRPr="001D178A">
              <w:t xml:space="preserve">Transmission of television and sound programme signal for contribution, primary distribution and secondary distribution </w:t>
            </w:r>
          </w:p>
        </w:tc>
      </w:tr>
      <w:tr w:rsidR="00FD4942" w:rsidRPr="003F3B61" w14:paraId="2EF51D44" w14:textId="77777777" w:rsidTr="00FD4942">
        <w:tc>
          <w:tcPr>
            <w:tcW w:w="1242" w:type="dxa"/>
          </w:tcPr>
          <w:p w14:paraId="1A92B020" w14:textId="77777777" w:rsidR="00FD4942" w:rsidRPr="001D178A" w:rsidRDefault="00FD4942" w:rsidP="00FD4942">
            <w:pPr>
              <w:pStyle w:val="TableText2"/>
            </w:pPr>
            <w:r w:rsidRPr="001D178A">
              <w:t>Q2/9</w:t>
            </w:r>
          </w:p>
        </w:tc>
        <w:tc>
          <w:tcPr>
            <w:tcW w:w="3261" w:type="dxa"/>
          </w:tcPr>
          <w:p w14:paraId="087B8908" w14:textId="77777777" w:rsidR="00FD4942" w:rsidRPr="001D178A" w:rsidRDefault="00FD4942" w:rsidP="00FD4942">
            <w:pPr>
              <w:pStyle w:val="TableText2"/>
            </w:pPr>
            <w:r w:rsidRPr="001D178A">
              <w:t>Quan Huynh-Thu</w:t>
            </w:r>
          </w:p>
          <w:p w14:paraId="06449D60" w14:textId="77777777" w:rsidR="00FD4942" w:rsidRPr="001D178A" w:rsidRDefault="00FD4942" w:rsidP="00FD4942">
            <w:pPr>
              <w:pStyle w:val="TableText2"/>
            </w:pPr>
            <w:r>
              <w:rPr>
                <w:rFonts w:hint="eastAsia"/>
                <w:lang w:eastAsia="ja-JP"/>
              </w:rPr>
              <w:t>Associate</w:t>
            </w:r>
            <w:r w:rsidRPr="001D178A">
              <w:rPr>
                <w:rFonts w:hint="eastAsia"/>
              </w:rPr>
              <w:t>:</w:t>
            </w:r>
            <w:r w:rsidRPr="001D178A">
              <w:rPr>
                <w:rFonts w:hint="eastAsia"/>
              </w:rPr>
              <w:br/>
              <w:t>Margaret H Pinson</w:t>
            </w:r>
          </w:p>
        </w:tc>
        <w:tc>
          <w:tcPr>
            <w:tcW w:w="5334" w:type="dxa"/>
          </w:tcPr>
          <w:p w14:paraId="11561876" w14:textId="77777777" w:rsidR="00FD4942" w:rsidRPr="001D178A" w:rsidRDefault="00FD4942" w:rsidP="00FD4942">
            <w:pPr>
              <w:pStyle w:val="TableText2"/>
            </w:pPr>
            <w:r w:rsidRPr="001D178A">
              <w:t>Measurement and control of the end-to-end quality of service (QoS) for advanced television technologies, from image acquisition to rendering, in contribution, primary distribution and secondary distribution networks</w:t>
            </w:r>
          </w:p>
        </w:tc>
      </w:tr>
      <w:tr w:rsidR="00FD4942" w:rsidRPr="003F3B61" w14:paraId="4D8907EF" w14:textId="77777777" w:rsidTr="00FD4942">
        <w:tc>
          <w:tcPr>
            <w:tcW w:w="1242" w:type="dxa"/>
          </w:tcPr>
          <w:p w14:paraId="0C708E9A" w14:textId="77777777" w:rsidR="00FD4942" w:rsidRPr="001D178A" w:rsidRDefault="00FD4942" w:rsidP="00FD4942">
            <w:pPr>
              <w:pStyle w:val="TableText2"/>
            </w:pPr>
            <w:r w:rsidRPr="001D178A">
              <w:t>Q3/9</w:t>
            </w:r>
          </w:p>
        </w:tc>
        <w:tc>
          <w:tcPr>
            <w:tcW w:w="3261" w:type="dxa"/>
          </w:tcPr>
          <w:p w14:paraId="551B55B4" w14:textId="77777777" w:rsidR="00FD4942" w:rsidRPr="001D178A" w:rsidRDefault="00FD4942" w:rsidP="00FD4942">
            <w:pPr>
              <w:pStyle w:val="TableText2"/>
            </w:pPr>
            <w:r w:rsidRPr="001D178A">
              <w:rPr>
                <w:rFonts w:hint="eastAsia"/>
              </w:rPr>
              <w:t>Han-Seung Koo</w:t>
            </w:r>
            <w:r w:rsidRPr="001D178A">
              <w:br/>
            </w:r>
            <w:r>
              <w:rPr>
                <w:rFonts w:hint="eastAsia"/>
                <w:lang w:eastAsia="ja-JP"/>
              </w:rPr>
              <w:t>Associate:</w:t>
            </w:r>
            <w:r w:rsidRPr="001D178A">
              <w:br/>
            </w:r>
            <w:r w:rsidRPr="009B2DC3">
              <w:t>Masaya Shigenobu</w:t>
            </w:r>
          </w:p>
        </w:tc>
        <w:tc>
          <w:tcPr>
            <w:tcW w:w="5334" w:type="dxa"/>
          </w:tcPr>
          <w:p w14:paraId="14B3B73B" w14:textId="77777777" w:rsidR="00FD4942" w:rsidRPr="001D178A" w:rsidRDefault="00FD4942" w:rsidP="00FD4942">
            <w:pPr>
              <w:pStyle w:val="TableText2"/>
            </w:pPr>
            <w:r w:rsidRPr="001D178A">
              <w:t>Methods and practices for conditional access, protection against unauthorized copying and against unauthorized redistribution ("redistribution control" for digital cable television distribution to the home)</w:t>
            </w:r>
          </w:p>
        </w:tc>
      </w:tr>
      <w:tr w:rsidR="00FD4942" w:rsidRPr="003F3B61" w14:paraId="4B2997F5" w14:textId="77777777" w:rsidTr="00FD4942">
        <w:tc>
          <w:tcPr>
            <w:tcW w:w="1242" w:type="dxa"/>
          </w:tcPr>
          <w:p w14:paraId="1D0229D4" w14:textId="77777777" w:rsidR="00FD4942" w:rsidRPr="001D178A" w:rsidRDefault="00FD4942" w:rsidP="00FD4942">
            <w:pPr>
              <w:pStyle w:val="TableText2"/>
            </w:pPr>
            <w:r w:rsidRPr="001D178A">
              <w:t>Q6/9</w:t>
            </w:r>
          </w:p>
        </w:tc>
        <w:tc>
          <w:tcPr>
            <w:tcW w:w="3261" w:type="dxa"/>
          </w:tcPr>
          <w:p w14:paraId="770B60DC" w14:textId="77777777" w:rsidR="00FD4942" w:rsidRPr="001D178A" w:rsidRDefault="00FD4942" w:rsidP="00FD4942">
            <w:pPr>
              <w:pStyle w:val="TableText2"/>
            </w:pPr>
            <w:r w:rsidRPr="001D178A">
              <w:t>Satoshi Miyaji</w:t>
            </w:r>
          </w:p>
        </w:tc>
        <w:tc>
          <w:tcPr>
            <w:tcW w:w="5334" w:type="dxa"/>
          </w:tcPr>
          <w:p w14:paraId="0A8FD6A1" w14:textId="77777777" w:rsidR="00FD4942" w:rsidRPr="001D178A" w:rsidRDefault="00FD4942" w:rsidP="00FD4942">
            <w:pPr>
              <w:pStyle w:val="TableText2"/>
            </w:pPr>
            <w:r w:rsidRPr="001D178A">
              <w:t>Digital programme delivery controls for multiplexing, switching and insertion in compressed bit streams</w:t>
            </w:r>
          </w:p>
        </w:tc>
      </w:tr>
      <w:tr w:rsidR="00FD4942" w:rsidRPr="003F3B61" w14:paraId="2BA227DF" w14:textId="77777777" w:rsidTr="00FD4942">
        <w:tc>
          <w:tcPr>
            <w:tcW w:w="1242" w:type="dxa"/>
          </w:tcPr>
          <w:p w14:paraId="15B7780F" w14:textId="77777777" w:rsidR="00FD4942" w:rsidRPr="001D178A" w:rsidRDefault="00FD4942" w:rsidP="00FD4942">
            <w:pPr>
              <w:pStyle w:val="TableText2"/>
            </w:pPr>
            <w:r w:rsidRPr="001D178A">
              <w:t>Q11/9</w:t>
            </w:r>
          </w:p>
        </w:tc>
        <w:tc>
          <w:tcPr>
            <w:tcW w:w="3261" w:type="dxa"/>
          </w:tcPr>
          <w:p w14:paraId="3A859A10" w14:textId="77777777" w:rsidR="00FD4942" w:rsidRPr="001D178A" w:rsidRDefault="00FD4942" w:rsidP="00FD4942">
            <w:pPr>
              <w:pStyle w:val="TableText2"/>
            </w:pPr>
            <w:r w:rsidRPr="001D178A">
              <w:rPr>
                <w:rFonts w:hint="eastAsia"/>
              </w:rPr>
              <w:t>Shigeyuki Sakazawa</w:t>
            </w:r>
          </w:p>
        </w:tc>
        <w:tc>
          <w:tcPr>
            <w:tcW w:w="5334" w:type="dxa"/>
          </w:tcPr>
          <w:p w14:paraId="32741DA6" w14:textId="77777777" w:rsidR="00FD4942" w:rsidRPr="001D178A" w:rsidRDefault="00FD4942" w:rsidP="00FD4942">
            <w:pPr>
              <w:pStyle w:val="TableText2"/>
            </w:pPr>
            <w:r w:rsidRPr="001D178A">
              <w:t>Transmission of multichannel analogue and/or digital television signals over optical access networks</w:t>
            </w:r>
          </w:p>
        </w:tc>
      </w:tr>
      <w:tr w:rsidR="00FD4942" w:rsidRPr="003F3B61" w14:paraId="0B3EC898" w14:textId="77777777" w:rsidTr="00FD4942">
        <w:tc>
          <w:tcPr>
            <w:tcW w:w="1242" w:type="dxa"/>
          </w:tcPr>
          <w:p w14:paraId="06E06331" w14:textId="77777777" w:rsidR="00FD4942" w:rsidRPr="001D178A" w:rsidRDefault="00FD4942" w:rsidP="00FD4942">
            <w:pPr>
              <w:pStyle w:val="TableText2"/>
            </w:pPr>
            <w:r w:rsidRPr="001D178A">
              <w:t>Q12/9</w:t>
            </w:r>
          </w:p>
        </w:tc>
        <w:tc>
          <w:tcPr>
            <w:tcW w:w="3261" w:type="dxa"/>
          </w:tcPr>
          <w:p w14:paraId="694A05B9" w14:textId="77777777" w:rsidR="00FD4942" w:rsidRPr="001D178A" w:rsidRDefault="00FD4942" w:rsidP="00FD4942">
            <w:pPr>
              <w:pStyle w:val="TableText2"/>
            </w:pPr>
            <w:r w:rsidRPr="001D178A">
              <w:t>Chulhee Lee</w:t>
            </w:r>
            <w:r w:rsidRPr="001D178A">
              <w:br/>
              <w:t>Associates:</w:t>
            </w:r>
            <w:r w:rsidRPr="001D178A">
              <w:br/>
              <w:t>Quan Huynh-Thu</w:t>
            </w:r>
            <w:r w:rsidRPr="001D178A">
              <w:br/>
              <w:t>Margaret Pinson</w:t>
            </w:r>
          </w:p>
        </w:tc>
        <w:tc>
          <w:tcPr>
            <w:tcW w:w="5334" w:type="dxa"/>
          </w:tcPr>
          <w:p w14:paraId="57CA6984" w14:textId="77777777" w:rsidR="00FD4942" w:rsidRPr="001D178A" w:rsidRDefault="00FD4942" w:rsidP="00FD4942">
            <w:pPr>
              <w:pStyle w:val="TableText2"/>
            </w:pPr>
            <w:r w:rsidRPr="001D178A">
              <w:t>Objective and subjective methods for evaluating perceptual audiovisual quality in multimedia services within the terms of Study Group 9</w:t>
            </w:r>
          </w:p>
        </w:tc>
      </w:tr>
    </w:tbl>
    <w:p w14:paraId="02A22851" w14:textId="77777777" w:rsidR="00FD4942" w:rsidRPr="00F674E5" w:rsidRDefault="00F674E5" w:rsidP="00F674E5">
      <w:pPr>
        <w:spacing w:before="120"/>
        <w:rPr>
          <w:b/>
          <w:bCs/>
          <w:sz w:val="24"/>
          <w:szCs w:val="24"/>
          <w:lang w:val="en-US"/>
        </w:rPr>
      </w:pPr>
      <w:r w:rsidRPr="00F674E5">
        <w:rPr>
          <w:b/>
          <w:bCs/>
          <w:sz w:val="24"/>
          <w:szCs w:val="24"/>
        </w:rPr>
        <w:t>1.2</w:t>
      </w:r>
      <w:r w:rsidRPr="00F674E5">
        <w:rPr>
          <w:b/>
          <w:bCs/>
          <w:sz w:val="24"/>
          <w:szCs w:val="24"/>
        </w:rPr>
        <w:tab/>
      </w:r>
      <w:r w:rsidR="00FD4942" w:rsidRPr="00F674E5">
        <w:rPr>
          <w:b/>
          <w:bCs/>
          <w:sz w:val="24"/>
          <w:szCs w:val="24"/>
          <w:lang w:val="en-US"/>
        </w:rPr>
        <w:t>Agenda</w:t>
      </w:r>
    </w:p>
    <w:p w14:paraId="21F16EA3" w14:textId="77777777" w:rsidR="00FD4942" w:rsidRPr="00B76DF6" w:rsidRDefault="00FD4942" w:rsidP="00FD4942">
      <w:pPr>
        <w:spacing w:before="120"/>
        <w:rPr>
          <w:sz w:val="24"/>
          <w:szCs w:val="24"/>
        </w:rPr>
      </w:pPr>
      <w:r w:rsidRPr="00B76DF6">
        <w:rPr>
          <w:sz w:val="24"/>
          <w:szCs w:val="24"/>
        </w:rPr>
        <w:t xml:space="preserve">The meeting adopted the agenda </w:t>
      </w:r>
      <w:r w:rsidRPr="00B76DF6">
        <w:rPr>
          <w:rFonts w:hint="eastAsia"/>
          <w:sz w:val="24"/>
          <w:szCs w:val="24"/>
        </w:rPr>
        <w:t xml:space="preserve">contained </w:t>
      </w:r>
      <w:r w:rsidRPr="00B76DF6">
        <w:rPr>
          <w:sz w:val="24"/>
          <w:szCs w:val="24"/>
        </w:rPr>
        <w:t xml:space="preserve">in TD </w:t>
      </w:r>
      <w:r w:rsidRPr="00B76DF6">
        <w:rPr>
          <w:rFonts w:hint="eastAsia"/>
          <w:sz w:val="24"/>
          <w:szCs w:val="24"/>
          <w:lang w:eastAsia="ja-JP"/>
        </w:rPr>
        <w:t>517r1</w:t>
      </w:r>
      <w:r w:rsidRPr="00B76DF6">
        <w:rPr>
          <w:sz w:val="24"/>
          <w:szCs w:val="24"/>
        </w:rPr>
        <w:t>.</w:t>
      </w:r>
    </w:p>
    <w:p w14:paraId="462E3A6F" w14:textId="77777777" w:rsidR="00FD4942" w:rsidRPr="00F674E5" w:rsidRDefault="00F674E5" w:rsidP="00F674E5">
      <w:pPr>
        <w:spacing w:before="240"/>
        <w:rPr>
          <w:b/>
          <w:bCs/>
          <w:sz w:val="24"/>
          <w:szCs w:val="24"/>
          <w:lang w:val="en-US"/>
        </w:rPr>
      </w:pPr>
      <w:r w:rsidRPr="00F83A6C">
        <w:rPr>
          <w:b/>
          <w:bCs/>
          <w:sz w:val="24"/>
          <w:szCs w:val="24"/>
          <w:lang w:val="en-US" w:eastAsia="ja-JP"/>
        </w:rPr>
        <w:t>2.</w:t>
      </w:r>
      <w:r w:rsidRPr="00F83A6C">
        <w:rPr>
          <w:b/>
          <w:bCs/>
          <w:sz w:val="24"/>
          <w:szCs w:val="24"/>
          <w:lang w:val="en-US" w:eastAsia="ja-JP"/>
        </w:rPr>
        <w:tab/>
      </w:r>
      <w:r w:rsidR="00FD4942" w:rsidRPr="00F83A6C">
        <w:rPr>
          <w:b/>
          <w:bCs/>
          <w:sz w:val="24"/>
          <w:szCs w:val="24"/>
          <w:lang w:val="en-US" w:eastAsia="ja-JP"/>
        </w:rPr>
        <w:t>D</w:t>
      </w:r>
      <w:r w:rsidR="00FD4942" w:rsidRPr="00F83A6C">
        <w:rPr>
          <w:b/>
          <w:bCs/>
          <w:sz w:val="24"/>
          <w:szCs w:val="24"/>
          <w:lang w:val="en-US"/>
        </w:rPr>
        <w:t>ocuments discussed</w:t>
      </w:r>
    </w:p>
    <w:p w14:paraId="76848F49" w14:textId="77777777" w:rsidR="00FD4942" w:rsidRPr="00B76DF6" w:rsidRDefault="00FD4942" w:rsidP="00FD4942">
      <w:pPr>
        <w:spacing w:before="120"/>
        <w:rPr>
          <w:sz w:val="24"/>
          <w:szCs w:val="24"/>
          <w:lang w:eastAsia="ja-JP"/>
        </w:rPr>
      </w:pPr>
      <w:r w:rsidRPr="00B76DF6">
        <w:rPr>
          <w:rFonts w:hint="eastAsia"/>
          <w:sz w:val="24"/>
          <w:szCs w:val="24"/>
        </w:rPr>
        <w:t xml:space="preserve">Q1: </w:t>
      </w:r>
      <w:r w:rsidRPr="00B76DF6">
        <w:rPr>
          <w:rFonts w:hint="eastAsia"/>
          <w:sz w:val="24"/>
          <w:szCs w:val="24"/>
          <w:lang w:eastAsia="ja-JP"/>
        </w:rPr>
        <w:t xml:space="preserve">COM9 </w:t>
      </w:r>
      <w:r w:rsidRPr="00B76DF6">
        <w:rPr>
          <w:sz w:val="24"/>
          <w:szCs w:val="24"/>
          <w:lang w:eastAsia="ja-JP"/>
        </w:rPr>
        <w:t>–</w:t>
      </w:r>
      <w:r w:rsidRPr="00B76DF6">
        <w:rPr>
          <w:rFonts w:hint="eastAsia"/>
          <w:sz w:val="24"/>
          <w:szCs w:val="24"/>
          <w:lang w:eastAsia="ja-JP"/>
        </w:rPr>
        <w:t xml:space="preserve"> C59; TDs 411, 427, 450, 458, 459, 460, 461, 462, 475, 482, 488, 489, 490</w:t>
      </w:r>
    </w:p>
    <w:p w14:paraId="5679D0FD" w14:textId="77777777" w:rsidR="00FD4942" w:rsidRPr="00B76DF6" w:rsidRDefault="00FD4942" w:rsidP="00FD4942">
      <w:pPr>
        <w:spacing w:before="120"/>
        <w:rPr>
          <w:sz w:val="24"/>
          <w:szCs w:val="24"/>
          <w:lang w:eastAsia="ja-JP"/>
        </w:rPr>
      </w:pPr>
      <w:r w:rsidRPr="00B76DF6">
        <w:rPr>
          <w:rFonts w:hint="eastAsia"/>
          <w:sz w:val="24"/>
          <w:szCs w:val="24"/>
        </w:rPr>
        <w:t xml:space="preserve">Joint Q1 and Q7: </w:t>
      </w:r>
      <w:r w:rsidRPr="00B76DF6">
        <w:rPr>
          <w:rFonts w:hint="eastAsia"/>
          <w:sz w:val="24"/>
          <w:szCs w:val="24"/>
          <w:lang w:eastAsia="ja-JP"/>
        </w:rPr>
        <w:t>COM9</w:t>
      </w:r>
      <w:r w:rsidRPr="00B76DF6">
        <w:rPr>
          <w:sz w:val="24"/>
          <w:szCs w:val="24"/>
          <w:lang w:eastAsia="ja-JP"/>
        </w:rPr>
        <w:t>–</w:t>
      </w:r>
      <w:r w:rsidRPr="00B76DF6">
        <w:rPr>
          <w:rFonts w:hint="eastAsia"/>
          <w:sz w:val="24"/>
          <w:szCs w:val="24"/>
          <w:lang w:eastAsia="ja-JP"/>
        </w:rPr>
        <w:t>C84; TDs 411, 427, 458, 459, 460, 461, 462, 475, 482, 488, 489, 490</w:t>
      </w:r>
    </w:p>
    <w:p w14:paraId="1A53624A" w14:textId="77777777" w:rsidR="00FD4942" w:rsidRPr="00B76DF6" w:rsidRDefault="00FD4942" w:rsidP="00FD4942">
      <w:pPr>
        <w:spacing w:before="120"/>
        <w:rPr>
          <w:sz w:val="24"/>
          <w:szCs w:val="24"/>
          <w:lang w:eastAsia="ja-JP"/>
        </w:rPr>
      </w:pPr>
      <w:r w:rsidRPr="00B76DF6">
        <w:rPr>
          <w:rFonts w:hint="eastAsia"/>
          <w:sz w:val="24"/>
          <w:szCs w:val="24"/>
        </w:rPr>
        <w:t xml:space="preserve">Q2: </w:t>
      </w:r>
      <w:r w:rsidRPr="00B76DF6">
        <w:rPr>
          <w:rFonts w:hint="eastAsia"/>
          <w:sz w:val="24"/>
          <w:szCs w:val="24"/>
          <w:lang w:eastAsia="ja-JP"/>
        </w:rPr>
        <w:t xml:space="preserve">COM 9 </w:t>
      </w:r>
      <w:r w:rsidRPr="00B76DF6">
        <w:rPr>
          <w:sz w:val="24"/>
          <w:szCs w:val="24"/>
          <w:lang w:eastAsia="ja-JP"/>
        </w:rPr>
        <w:t>–</w:t>
      </w:r>
      <w:r w:rsidRPr="00B76DF6">
        <w:rPr>
          <w:rFonts w:hint="eastAsia"/>
          <w:sz w:val="24"/>
          <w:szCs w:val="24"/>
          <w:lang w:eastAsia="ja-JP"/>
        </w:rPr>
        <w:t xml:space="preserve"> C76, C80; TD 420</w:t>
      </w:r>
    </w:p>
    <w:p w14:paraId="0BEE6556" w14:textId="77777777" w:rsidR="00FD4942" w:rsidRPr="00B76DF6" w:rsidRDefault="00FD4942" w:rsidP="00FD4942">
      <w:pPr>
        <w:spacing w:before="120"/>
        <w:rPr>
          <w:sz w:val="24"/>
          <w:szCs w:val="24"/>
          <w:lang w:eastAsia="ja-JP"/>
        </w:rPr>
      </w:pPr>
      <w:r w:rsidRPr="00B76DF6">
        <w:rPr>
          <w:rFonts w:hint="eastAsia"/>
          <w:sz w:val="24"/>
          <w:szCs w:val="24"/>
          <w:lang w:eastAsia="ja-JP"/>
        </w:rPr>
        <w:t xml:space="preserve">Joint Q2 and Q12: C76, C80; TDs </w:t>
      </w:r>
      <w:r w:rsidRPr="00B76DF6">
        <w:rPr>
          <w:sz w:val="24"/>
          <w:szCs w:val="24"/>
          <w:lang w:eastAsia="ja-JP"/>
        </w:rPr>
        <w:t>428, 495, 501, 503</w:t>
      </w:r>
    </w:p>
    <w:p w14:paraId="53B24D69" w14:textId="77777777" w:rsidR="00FD4942" w:rsidRPr="00B76DF6" w:rsidRDefault="00FD4942" w:rsidP="00FD4942">
      <w:pPr>
        <w:spacing w:before="120"/>
        <w:rPr>
          <w:sz w:val="24"/>
          <w:szCs w:val="24"/>
          <w:lang w:eastAsia="ja-JP"/>
        </w:rPr>
      </w:pPr>
      <w:r w:rsidRPr="00B76DF6">
        <w:rPr>
          <w:rFonts w:hint="eastAsia"/>
          <w:sz w:val="24"/>
          <w:szCs w:val="24"/>
        </w:rPr>
        <w:t xml:space="preserve">Q3: </w:t>
      </w:r>
      <w:r w:rsidRPr="00B76DF6">
        <w:rPr>
          <w:rFonts w:hint="eastAsia"/>
          <w:sz w:val="24"/>
          <w:szCs w:val="24"/>
          <w:lang w:eastAsia="ja-JP"/>
        </w:rPr>
        <w:t xml:space="preserve">COM 9 </w:t>
      </w:r>
      <w:r w:rsidRPr="00B76DF6">
        <w:rPr>
          <w:sz w:val="24"/>
          <w:szCs w:val="24"/>
          <w:lang w:eastAsia="ja-JP"/>
        </w:rPr>
        <w:t>–</w:t>
      </w:r>
      <w:r w:rsidRPr="00B76DF6">
        <w:rPr>
          <w:rFonts w:hint="eastAsia"/>
          <w:sz w:val="24"/>
          <w:szCs w:val="24"/>
          <w:lang w:eastAsia="ja-JP"/>
        </w:rPr>
        <w:t xml:space="preserve"> </w:t>
      </w:r>
      <w:r w:rsidRPr="00B76DF6">
        <w:rPr>
          <w:sz w:val="24"/>
          <w:szCs w:val="24"/>
          <w:lang w:eastAsia="ja-JP"/>
        </w:rPr>
        <w:t>C63, C81, C82, C83</w:t>
      </w:r>
      <w:r w:rsidRPr="00B76DF6">
        <w:rPr>
          <w:rFonts w:hint="eastAsia"/>
          <w:sz w:val="24"/>
          <w:szCs w:val="24"/>
          <w:lang w:eastAsia="ja-JP"/>
        </w:rPr>
        <w:t>; TDs</w:t>
      </w:r>
      <w:r w:rsidRPr="00B76DF6">
        <w:rPr>
          <w:sz w:val="24"/>
          <w:szCs w:val="24"/>
          <w:lang w:eastAsia="ja-JP"/>
        </w:rPr>
        <w:t xml:space="preserve"> 465, 415, 429, 463, 464</w:t>
      </w:r>
    </w:p>
    <w:p w14:paraId="7A50A5AF" w14:textId="77777777" w:rsidR="00FD4942" w:rsidRPr="00B76DF6" w:rsidRDefault="00FD4942" w:rsidP="00FD4942">
      <w:pPr>
        <w:spacing w:before="120"/>
        <w:rPr>
          <w:sz w:val="24"/>
          <w:szCs w:val="24"/>
          <w:lang w:eastAsia="ja-JP"/>
        </w:rPr>
      </w:pPr>
      <w:r w:rsidRPr="00B76DF6">
        <w:rPr>
          <w:rFonts w:hint="eastAsia"/>
          <w:sz w:val="24"/>
          <w:szCs w:val="24"/>
        </w:rPr>
        <w:t xml:space="preserve">Q6: </w:t>
      </w:r>
      <w:r w:rsidRPr="00B76DF6">
        <w:rPr>
          <w:rFonts w:hint="eastAsia"/>
          <w:sz w:val="24"/>
          <w:szCs w:val="24"/>
          <w:lang w:eastAsia="ja-JP"/>
        </w:rPr>
        <w:t>TDs 456, 457</w:t>
      </w:r>
    </w:p>
    <w:p w14:paraId="02F12409" w14:textId="77777777" w:rsidR="00FD4942" w:rsidRPr="00B76DF6" w:rsidRDefault="00FD4942" w:rsidP="00FD4942">
      <w:pPr>
        <w:spacing w:before="120"/>
        <w:rPr>
          <w:sz w:val="24"/>
          <w:szCs w:val="24"/>
          <w:lang w:eastAsia="ja-JP"/>
        </w:rPr>
      </w:pPr>
      <w:r w:rsidRPr="00B76DF6">
        <w:rPr>
          <w:rFonts w:hint="eastAsia"/>
          <w:sz w:val="24"/>
          <w:szCs w:val="24"/>
        </w:rPr>
        <w:t xml:space="preserve">Q11: </w:t>
      </w:r>
      <w:r w:rsidRPr="00B76DF6">
        <w:rPr>
          <w:rFonts w:hint="eastAsia"/>
          <w:sz w:val="24"/>
          <w:szCs w:val="24"/>
          <w:lang w:eastAsia="ja-JP"/>
        </w:rPr>
        <w:t>None</w:t>
      </w:r>
    </w:p>
    <w:p w14:paraId="780031AD" w14:textId="77777777" w:rsidR="00FD4942" w:rsidRPr="00B76DF6" w:rsidRDefault="00FD4942" w:rsidP="00FD4942">
      <w:pPr>
        <w:spacing w:before="120"/>
        <w:rPr>
          <w:sz w:val="24"/>
          <w:szCs w:val="24"/>
          <w:lang w:eastAsia="ja-JP"/>
        </w:rPr>
      </w:pPr>
      <w:r w:rsidRPr="00B76DF6">
        <w:rPr>
          <w:rFonts w:hint="eastAsia"/>
          <w:sz w:val="24"/>
          <w:szCs w:val="24"/>
        </w:rPr>
        <w:t xml:space="preserve">Q12: </w:t>
      </w:r>
      <w:r w:rsidRPr="00B76DF6">
        <w:rPr>
          <w:rFonts w:hint="eastAsia"/>
          <w:sz w:val="24"/>
          <w:szCs w:val="24"/>
          <w:lang w:eastAsia="ja-JP"/>
        </w:rPr>
        <w:t xml:space="preserve">COM 9 </w:t>
      </w:r>
      <w:r w:rsidRPr="00B76DF6">
        <w:rPr>
          <w:sz w:val="24"/>
          <w:szCs w:val="24"/>
          <w:lang w:eastAsia="ja-JP"/>
        </w:rPr>
        <w:t>–</w:t>
      </w:r>
      <w:r w:rsidRPr="00B76DF6">
        <w:rPr>
          <w:rFonts w:hint="eastAsia"/>
          <w:sz w:val="24"/>
          <w:szCs w:val="24"/>
          <w:lang w:eastAsia="ja-JP"/>
        </w:rPr>
        <w:t xml:space="preserve"> </w:t>
      </w:r>
      <w:r w:rsidRPr="00B76DF6">
        <w:rPr>
          <w:sz w:val="24"/>
          <w:szCs w:val="24"/>
          <w:lang w:eastAsia="ja-JP"/>
        </w:rPr>
        <w:t xml:space="preserve">C57, </w:t>
      </w:r>
      <w:r w:rsidRPr="00B76DF6">
        <w:rPr>
          <w:rFonts w:hint="eastAsia"/>
          <w:sz w:val="24"/>
          <w:szCs w:val="24"/>
          <w:lang w:eastAsia="ja-JP"/>
        </w:rPr>
        <w:t>C</w:t>
      </w:r>
      <w:r w:rsidRPr="00B76DF6">
        <w:rPr>
          <w:sz w:val="24"/>
          <w:szCs w:val="24"/>
          <w:lang w:eastAsia="ja-JP"/>
        </w:rPr>
        <w:t xml:space="preserve">66, </w:t>
      </w:r>
      <w:r w:rsidRPr="00B76DF6">
        <w:rPr>
          <w:rFonts w:hint="eastAsia"/>
          <w:sz w:val="24"/>
          <w:szCs w:val="24"/>
          <w:lang w:eastAsia="ja-JP"/>
        </w:rPr>
        <w:t>C</w:t>
      </w:r>
      <w:r w:rsidRPr="00B76DF6">
        <w:rPr>
          <w:sz w:val="24"/>
          <w:szCs w:val="24"/>
          <w:lang w:eastAsia="ja-JP"/>
        </w:rPr>
        <w:t xml:space="preserve">67, </w:t>
      </w:r>
      <w:r w:rsidRPr="00B76DF6">
        <w:rPr>
          <w:rFonts w:hint="eastAsia"/>
          <w:sz w:val="24"/>
          <w:szCs w:val="24"/>
          <w:lang w:eastAsia="ja-JP"/>
        </w:rPr>
        <w:t>C</w:t>
      </w:r>
      <w:r w:rsidRPr="00B76DF6">
        <w:rPr>
          <w:sz w:val="24"/>
          <w:szCs w:val="24"/>
          <w:lang w:eastAsia="ja-JP"/>
        </w:rPr>
        <w:t xml:space="preserve">68, </w:t>
      </w:r>
      <w:r w:rsidRPr="00B76DF6">
        <w:rPr>
          <w:rFonts w:hint="eastAsia"/>
          <w:sz w:val="24"/>
          <w:szCs w:val="24"/>
          <w:lang w:eastAsia="ja-JP"/>
        </w:rPr>
        <w:t>C</w:t>
      </w:r>
      <w:r w:rsidRPr="00B76DF6">
        <w:rPr>
          <w:sz w:val="24"/>
          <w:szCs w:val="24"/>
          <w:lang w:eastAsia="ja-JP"/>
        </w:rPr>
        <w:t xml:space="preserve">69, </w:t>
      </w:r>
      <w:r w:rsidRPr="00B76DF6">
        <w:rPr>
          <w:rFonts w:hint="eastAsia"/>
          <w:sz w:val="24"/>
          <w:szCs w:val="24"/>
          <w:lang w:eastAsia="ja-JP"/>
        </w:rPr>
        <w:t>C</w:t>
      </w:r>
      <w:r w:rsidRPr="00B76DF6">
        <w:rPr>
          <w:sz w:val="24"/>
          <w:szCs w:val="24"/>
          <w:lang w:eastAsia="ja-JP"/>
        </w:rPr>
        <w:t xml:space="preserve">70, </w:t>
      </w:r>
      <w:r w:rsidRPr="00B76DF6">
        <w:rPr>
          <w:rFonts w:hint="eastAsia"/>
          <w:sz w:val="24"/>
          <w:szCs w:val="24"/>
          <w:lang w:eastAsia="ja-JP"/>
        </w:rPr>
        <w:t>C</w:t>
      </w:r>
      <w:r w:rsidRPr="00B76DF6">
        <w:rPr>
          <w:sz w:val="24"/>
          <w:szCs w:val="24"/>
          <w:lang w:eastAsia="ja-JP"/>
        </w:rPr>
        <w:t xml:space="preserve">71, </w:t>
      </w:r>
      <w:r w:rsidRPr="00B76DF6">
        <w:rPr>
          <w:rFonts w:hint="eastAsia"/>
          <w:sz w:val="24"/>
          <w:szCs w:val="24"/>
          <w:lang w:eastAsia="ja-JP"/>
        </w:rPr>
        <w:t>C</w:t>
      </w:r>
      <w:r w:rsidRPr="00B76DF6">
        <w:rPr>
          <w:sz w:val="24"/>
          <w:szCs w:val="24"/>
          <w:lang w:eastAsia="ja-JP"/>
        </w:rPr>
        <w:t xml:space="preserve">72, </w:t>
      </w:r>
      <w:r w:rsidRPr="00B76DF6">
        <w:rPr>
          <w:rFonts w:hint="eastAsia"/>
          <w:sz w:val="24"/>
          <w:szCs w:val="24"/>
          <w:lang w:eastAsia="ja-JP"/>
        </w:rPr>
        <w:t>C</w:t>
      </w:r>
      <w:r w:rsidRPr="00B76DF6">
        <w:rPr>
          <w:sz w:val="24"/>
          <w:szCs w:val="24"/>
          <w:lang w:eastAsia="ja-JP"/>
        </w:rPr>
        <w:t xml:space="preserve">77, </w:t>
      </w:r>
      <w:r w:rsidRPr="00B76DF6">
        <w:rPr>
          <w:rFonts w:hint="eastAsia"/>
          <w:sz w:val="24"/>
          <w:szCs w:val="24"/>
          <w:lang w:eastAsia="ja-JP"/>
        </w:rPr>
        <w:t>C</w:t>
      </w:r>
      <w:r w:rsidRPr="00B76DF6">
        <w:rPr>
          <w:sz w:val="24"/>
          <w:szCs w:val="24"/>
          <w:lang w:eastAsia="ja-JP"/>
        </w:rPr>
        <w:t xml:space="preserve">78, </w:t>
      </w:r>
      <w:r w:rsidRPr="00B76DF6">
        <w:rPr>
          <w:rFonts w:hint="eastAsia"/>
          <w:sz w:val="24"/>
          <w:szCs w:val="24"/>
          <w:lang w:eastAsia="ja-JP"/>
        </w:rPr>
        <w:t>C</w:t>
      </w:r>
      <w:r w:rsidRPr="00B76DF6">
        <w:rPr>
          <w:sz w:val="24"/>
          <w:szCs w:val="24"/>
          <w:lang w:eastAsia="ja-JP"/>
        </w:rPr>
        <w:t xml:space="preserve">79, </w:t>
      </w:r>
      <w:r w:rsidRPr="00B76DF6">
        <w:rPr>
          <w:rFonts w:hint="eastAsia"/>
          <w:sz w:val="24"/>
          <w:szCs w:val="24"/>
          <w:lang w:eastAsia="ja-JP"/>
        </w:rPr>
        <w:t>C</w:t>
      </w:r>
      <w:r w:rsidRPr="00B76DF6">
        <w:rPr>
          <w:sz w:val="24"/>
          <w:szCs w:val="24"/>
          <w:lang w:eastAsia="ja-JP"/>
        </w:rPr>
        <w:t>85</w:t>
      </w:r>
      <w:r w:rsidRPr="00B76DF6">
        <w:rPr>
          <w:rFonts w:hint="eastAsia"/>
          <w:sz w:val="24"/>
          <w:szCs w:val="24"/>
          <w:lang w:eastAsia="ja-JP"/>
        </w:rPr>
        <w:t xml:space="preserve">; TDs </w:t>
      </w:r>
      <w:r w:rsidRPr="00B76DF6">
        <w:rPr>
          <w:sz w:val="24"/>
          <w:szCs w:val="24"/>
          <w:lang w:eastAsia="ja-JP"/>
        </w:rPr>
        <w:t>451, 509</w:t>
      </w:r>
    </w:p>
    <w:p w14:paraId="3A7EB3D5" w14:textId="18761291" w:rsidR="00FD4942" w:rsidRPr="00F674E5" w:rsidRDefault="00F674E5" w:rsidP="00F12EDA">
      <w:pPr>
        <w:keepNext/>
        <w:keepLines/>
        <w:rPr>
          <w:b/>
          <w:bCs/>
          <w:sz w:val="24"/>
          <w:szCs w:val="24"/>
          <w:lang w:val="en-US" w:eastAsia="ja-JP"/>
        </w:rPr>
      </w:pPr>
      <w:r w:rsidRPr="00F674E5">
        <w:rPr>
          <w:b/>
          <w:bCs/>
          <w:sz w:val="24"/>
          <w:szCs w:val="24"/>
          <w:lang w:val="en-US"/>
        </w:rPr>
        <w:t>3.</w:t>
      </w:r>
      <w:r w:rsidRPr="00F674E5">
        <w:rPr>
          <w:b/>
          <w:bCs/>
          <w:sz w:val="24"/>
          <w:szCs w:val="24"/>
          <w:lang w:val="en-US"/>
        </w:rPr>
        <w:tab/>
      </w:r>
      <w:r w:rsidR="00FD4942" w:rsidRPr="00F674E5">
        <w:rPr>
          <w:b/>
          <w:bCs/>
          <w:sz w:val="24"/>
          <w:szCs w:val="24"/>
          <w:lang w:val="en-US"/>
        </w:rPr>
        <w:t>Results</w:t>
      </w:r>
    </w:p>
    <w:p w14:paraId="29C5D835" w14:textId="77777777" w:rsidR="00FD4942" w:rsidRPr="00F674E5" w:rsidRDefault="00F674E5" w:rsidP="00F674E5">
      <w:pPr>
        <w:rPr>
          <w:b/>
          <w:bCs/>
          <w:sz w:val="24"/>
          <w:szCs w:val="24"/>
        </w:rPr>
      </w:pPr>
      <w:bookmarkStart w:id="168" w:name="_Ref374486317"/>
      <w:r w:rsidRPr="00F674E5">
        <w:rPr>
          <w:b/>
          <w:bCs/>
          <w:sz w:val="24"/>
          <w:szCs w:val="24"/>
        </w:rPr>
        <w:t>3.1</w:t>
      </w:r>
      <w:r w:rsidRPr="00F674E5">
        <w:rPr>
          <w:b/>
          <w:bCs/>
          <w:sz w:val="24"/>
          <w:szCs w:val="24"/>
        </w:rPr>
        <w:tab/>
      </w:r>
      <w:r w:rsidR="00FD4942" w:rsidRPr="00F674E5">
        <w:rPr>
          <w:rFonts w:hint="eastAsia"/>
          <w:b/>
          <w:bCs/>
          <w:sz w:val="24"/>
          <w:szCs w:val="24"/>
        </w:rPr>
        <w:t>Question 1/9 (TD 431r1)</w:t>
      </w:r>
      <w:bookmarkEnd w:id="168"/>
    </w:p>
    <w:p w14:paraId="26043D53" w14:textId="77777777" w:rsidR="00FD4942" w:rsidRPr="00F674E5" w:rsidRDefault="00FD4942" w:rsidP="00F674E5">
      <w:pPr>
        <w:rPr>
          <w:sz w:val="24"/>
          <w:szCs w:val="24"/>
          <w:lang w:eastAsia="ja-JP"/>
        </w:rPr>
      </w:pPr>
      <w:r w:rsidRPr="00F674E5">
        <w:rPr>
          <w:rFonts w:hint="eastAsia"/>
          <w:sz w:val="24"/>
          <w:szCs w:val="24"/>
          <w:lang w:eastAsia="ja-JP"/>
        </w:rPr>
        <w:t>Question 1 discussed a Contribution for UHDTV transmission over a cable network and agreed to start two work items to revise Recommendations based on the Contribution.</w:t>
      </w:r>
    </w:p>
    <w:p w14:paraId="0BB16B5A" w14:textId="77777777" w:rsidR="00FD4942" w:rsidRPr="00F674E5" w:rsidRDefault="00F674E5" w:rsidP="00F674E5">
      <w:pPr>
        <w:rPr>
          <w:b/>
          <w:bCs/>
          <w:sz w:val="24"/>
          <w:szCs w:val="24"/>
          <w:lang w:eastAsia="ja-JP"/>
        </w:rPr>
      </w:pPr>
      <w:r w:rsidRPr="00F674E5">
        <w:rPr>
          <w:b/>
          <w:bCs/>
          <w:sz w:val="24"/>
          <w:szCs w:val="24"/>
          <w:lang w:eastAsia="ja-JP"/>
        </w:rPr>
        <w:t>3.2</w:t>
      </w:r>
      <w:r w:rsidRPr="00F674E5">
        <w:rPr>
          <w:b/>
          <w:bCs/>
          <w:sz w:val="24"/>
          <w:szCs w:val="24"/>
          <w:lang w:eastAsia="ja-JP"/>
        </w:rPr>
        <w:tab/>
      </w:r>
      <w:r w:rsidR="00FD4942" w:rsidRPr="00F674E5">
        <w:rPr>
          <w:rFonts w:hint="eastAsia"/>
          <w:b/>
          <w:bCs/>
          <w:sz w:val="24"/>
          <w:szCs w:val="24"/>
          <w:lang w:eastAsia="ja-JP"/>
        </w:rPr>
        <w:t>Joint Questions 1/9 and 7/9 (TD 557r1)</w:t>
      </w:r>
    </w:p>
    <w:p w14:paraId="30701923" w14:textId="77777777" w:rsidR="00FD4942" w:rsidRPr="00F674E5" w:rsidRDefault="00FD4942" w:rsidP="00F674E5">
      <w:pPr>
        <w:rPr>
          <w:sz w:val="24"/>
          <w:szCs w:val="24"/>
          <w:lang w:eastAsia="ja-JP"/>
        </w:rPr>
      </w:pPr>
      <w:r w:rsidRPr="00F674E5">
        <w:rPr>
          <w:rFonts w:hint="eastAsia"/>
          <w:sz w:val="24"/>
          <w:szCs w:val="24"/>
          <w:lang w:eastAsia="ja-JP"/>
        </w:rPr>
        <w:t xml:space="preserve">Joint Questions 1/9 and 7/9 agreed to propose J.HiNoC-phy, J.HiNoC-mac and J.Cable3DTV-req for AAP Consent in </w:t>
      </w:r>
      <w:r w:rsidRPr="00F674E5">
        <w:rPr>
          <w:sz w:val="24"/>
          <w:szCs w:val="24"/>
          <w:lang w:eastAsia="ja-JP"/>
        </w:rPr>
        <w:t>the</w:t>
      </w:r>
      <w:r w:rsidRPr="00F674E5">
        <w:rPr>
          <w:rFonts w:hint="eastAsia"/>
          <w:sz w:val="24"/>
          <w:szCs w:val="24"/>
          <w:lang w:eastAsia="ja-JP"/>
        </w:rPr>
        <w:t xml:space="preserve"> closing Plenary of SG9. The group also agreed to send back a Liaison statement regarding interference issue of HiNoC from viewpoint of technical aspect</w:t>
      </w:r>
      <w:r w:rsidRPr="00F674E5">
        <w:rPr>
          <w:sz w:val="24"/>
          <w:szCs w:val="24"/>
          <w:lang w:eastAsia="ja-JP"/>
        </w:rPr>
        <w:t>.</w:t>
      </w:r>
    </w:p>
    <w:p w14:paraId="57812B74" w14:textId="77777777" w:rsidR="00FD4942" w:rsidRPr="00F674E5" w:rsidRDefault="00F674E5" w:rsidP="00F674E5">
      <w:pPr>
        <w:rPr>
          <w:b/>
          <w:bCs/>
          <w:sz w:val="24"/>
          <w:szCs w:val="24"/>
          <w:lang w:val="en-US" w:eastAsia="ja-JP"/>
        </w:rPr>
      </w:pPr>
      <w:r w:rsidRPr="00F674E5">
        <w:rPr>
          <w:b/>
          <w:bCs/>
          <w:sz w:val="24"/>
          <w:szCs w:val="24"/>
          <w:lang w:val="en-US" w:eastAsia="ja-JP"/>
        </w:rPr>
        <w:t>3.3</w:t>
      </w:r>
      <w:r w:rsidRPr="00F674E5">
        <w:rPr>
          <w:b/>
          <w:bCs/>
          <w:sz w:val="24"/>
          <w:szCs w:val="24"/>
          <w:lang w:val="en-US" w:eastAsia="ja-JP"/>
        </w:rPr>
        <w:tab/>
      </w:r>
      <w:r w:rsidR="00FD4942" w:rsidRPr="00F674E5">
        <w:rPr>
          <w:rFonts w:hint="eastAsia"/>
          <w:b/>
          <w:bCs/>
          <w:sz w:val="24"/>
          <w:szCs w:val="24"/>
          <w:lang w:val="en-US" w:eastAsia="ja-JP"/>
        </w:rPr>
        <w:t>Question 2/9 (TD 432)</w:t>
      </w:r>
    </w:p>
    <w:p w14:paraId="116CF5E2" w14:textId="77777777" w:rsidR="00FD4942" w:rsidRPr="00F674E5" w:rsidRDefault="00FD4942" w:rsidP="00F674E5">
      <w:pPr>
        <w:rPr>
          <w:rFonts w:eastAsia="Malgun Gothic"/>
          <w:sz w:val="24"/>
          <w:szCs w:val="24"/>
          <w:lang w:eastAsia="ko-KR"/>
        </w:rPr>
      </w:pPr>
      <w:r w:rsidRPr="00F674E5">
        <w:rPr>
          <w:rFonts w:eastAsiaTheme="minorEastAsia" w:hint="eastAsia"/>
          <w:sz w:val="24"/>
          <w:szCs w:val="24"/>
          <w:lang w:eastAsia="ja-JP"/>
        </w:rPr>
        <w:t xml:space="preserve">Question 2/9 </w:t>
      </w:r>
      <w:r w:rsidRPr="00F674E5">
        <w:rPr>
          <w:rFonts w:eastAsia="Malgun Gothic"/>
          <w:sz w:val="24"/>
          <w:szCs w:val="24"/>
          <w:lang w:eastAsia="ko-KR"/>
        </w:rPr>
        <w:t xml:space="preserve">agreed to start the new work item </w:t>
      </w:r>
      <w:r w:rsidRPr="00F674E5">
        <w:rPr>
          <w:rFonts w:eastAsiaTheme="minorEastAsia" w:hint="eastAsia"/>
          <w:sz w:val="24"/>
          <w:szCs w:val="24"/>
          <w:lang w:eastAsia="ja-JP"/>
        </w:rPr>
        <w:t xml:space="preserve">based on the Contribution </w:t>
      </w:r>
      <w:r w:rsidRPr="00F674E5">
        <w:rPr>
          <w:rFonts w:eastAsia="Malgun Gothic"/>
          <w:sz w:val="24"/>
          <w:szCs w:val="24"/>
          <w:lang w:eastAsia="ko-KR"/>
        </w:rPr>
        <w:t>C76 propos</w:t>
      </w:r>
      <w:r w:rsidRPr="00F674E5">
        <w:rPr>
          <w:rFonts w:eastAsiaTheme="minorEastAsia" w:hint="eastAsia"/>
          <w:sz w:val="24"/>
          <w:szCs w:val="24"/>
          <w:lang w:eastAsia="ja-JP"/>
        </w:rPr>
        <w:t>ing</w:t>
      </w:r>
      <w:r w:rsidRPr="00F674E5">
        <w:rPr>
          <w:rFonts w:eastAsia="Malgun Gothic"/>
          <w:sz w:val="24"/>
          <w:szCs w:val="24"/>
          <w:lang w:eastAsia="ko-KR"/>
        </w:rPr>
        <w:t xml:space="preserve"> </w:t>
      </w:r>
      <w:r w:rsidRPr="00F674E5">
        <w:rPr>
          <w:rFonts w:eastAsiaTheme="minorEastAsia" w:hint="eastAsia"/>
          <w:sz w:val="24"/>
          <w:szCs w:val="24"/>
          <w:lang w:eastAsia="ja-JP"/>
        </w:rPr>
        <w:t xml:space="preserve">to start </w:t>
      </w:r>
      <w:r w:rsidRPr="00F674E5">
        <w:rPr>
          <w:rFonts w:eastAsia="Malgun Gothic"/>
          <w:sz w:val="24"/>
          <w:szCs w:val="24"/>
          <w:lang w:eastAsia="ko-KR"/>
        </w:rPr>
        <w:t xml:space="preserve">a new work item to develop objective metrics for ultra HD (UHD). </w:t>
      </w:r>
      <w:r w:rsidRPr="00F674E5">
        <w:rPr>
          <w:rFonts w:eastAsiaTheme="minorEastAsia" w:hint="eastAsia"/>
          <w:sz w:val="24"/>
          <w:szCs w:val="24"/>
          <w:lang w:eastAsia="ja-JP"/>
        </w:rPr>
        <w:t>T</w:t>
      </w:r>
      <w:r w:rsidRPr="00F674E5">
        <w:rPr>
          <w:rFonts w:eastAsiaTheme="minorEastAsia"/>
          <w:sz w:val="24"/>
          <w:szCs w:val="24"/>
          <w:lang w:eastAsia="ja-JP"/>
        </w:rPr>
        <w:t>h</w:t>
      </w:r>
      <w:r w:rsidRPr="00F674E5">
        <w:rPr>
          <w:rFonts w:eastAsiaTheme="minorEastAsia" w:hint="eastAsia"/>
          <w:sz w:val="24"/>
          <w:szCs w:val="24"/>
          <w:lang w:eastAsia="ja-JP"/>
        </w:rPr>
        <w:t xml:space="preserve">e </w:t>
      </w:r>
      <w:r w:rsidRPr="00F674E5">
        <w:rPr>
          <w:rFonts w:eastAsiaTheme="minorEastAsia"/>
          <w:sz w:val="24"/>
          <w:szCs w:val="24"/>
          <w:lang w:eastAsia="ja-JP"/>
        </w:rPr>
        <w:t>group</w:t>
      </w:r>
      <w:r w:rsidRPr="00F674E5">
        <w:rPr>
          <w:rFonts w:eastAsiaTheme="minorEastAsia" w:hint="eastAsia"/>
          <w:sz w:val="24"/>
          <w:szCs w:val="24"/>
          <w:lang w:eastAsia="ja-JP"/>
        </w:rPr>
        <w:t xml:space="preserve"> also agreed to start another </w:t>
      </w:r>
      <w:r w:rsidRPr="00F674E5">
        <w:rPr>
          <w:rFonts w:eastAsia="Malgun Gothic"/>
          <w:sz w:val="24"/>
          <w:szCs w:val="24"/>
          <w:lang w:eastAsia="ko-KR"/>
        </w:rPr>
        <w:t>a new work item to evaluate the accuracy of objective video quality models on the new HEVC / H.265 coding standard.</w:t>
      </w:r>
    </w:p>
    <w:p w14:paraId="1C21926E" w14:textId="77777777" w:rsidR="00FD4942" w:rsidRPr="00F674E5" w:rsidRDefault="00F674E5" w:rsidP="00F674E5">
      <w:pPr>
        <w:rPr>
          <w:b/>
          <w:bCs/>
          <w:sz w:val="24"/>
          <w:szCs w:val="24"/>
        </w:rPr>
      </w:pPr>
      <w:r w:rsidRPr="00F674E5">
        <w:rPr>
          <w:b/>
          <w:bCs/>
          <w:sz w:val="24"/>
          <w:szCs w:val="24"/>
          <w:lang w:eastAsia="ja-JP"/>
        </w:rPr>
        <w:t>3.4</w:t>
      </w:r>
      <w:r w:rsidRPr="00F674E5">
        <w:rPr>
          <w:b/>
          <w:bCs/>
          <w:sz w:val="24"/>
          <w:szCs w:val="24"/>
          <w:lang w:eastAsia="ja-JP"/>
        </w:rPr>
        <w:tab/>
      </w:r>
      <w:r w:rsidR="00FD4942" w:rsidRPr="00F674E5">
        <w:rPr>
          <w:rFonts w:hint="eastAsia"/>
          <w:b/>
          <w:bCs/>
          <w:sz w:val="24"/>
          <w:szCs w:val="24"/>
          <w:lang w:eastAsia="ja-JP"/>
        </w:rPr>
        <w:t>Joint Questions 2/9 and 12/9 (TD 432)</w:t>
      </w:r>
    </w:p>
    <w:p w14:paraId="4EFB49B2" w14:textId="77777777" w:rsidR="00FD4942" w:rsidRPr="00F674E5" w:rsidRDefault="00FD4942" w:rsidP="00F674E5">
      <w:pPr>
        <w:rPr>
          <w:sz w:val="24"/>
          <w:szCs w:val="24"/>
          <w:lang w:eastAsia="ja-JP"/>
        </w:rPr>
      </w:pPr>
      <w:r w:rsidRPr="00F674E5">
        <w:rPr>
          <w:rFonts w:hint="eastAsia"/>
          <w:sz w:val="24"/>
          <w:szCs w:val="24"/>
          <w:lang w:eastAsia="ja-JP"/>
        </w:rPr>
        <w:t>Joint Questions 2/9 and 12/9 discussed three incoming liaison statements, which were of common interests to both Questions. The joint group prepared one outgoing liaison statements.</w:t>
      </w:r>
    </w:p>
    <w:p w14:paraId="1947134C" w14:textId="77777777" w:rsidR="00FD4942" w:rsidRPr="00F674E5" w:rsidRDefault="00F674E5" w:rsidP="00F674E5">
      <w:pPr>
        <w:rPr>
          <w:b/>
          <w:bCs/>
          <w:sz w:val="24"/>
          <w:szCs w:val="24"/>
          <w:lang w:val="en-US" w:eastAsia="ja-JP"/>
        </w:rPr>
      </w:pPr>
      <w:r w:rsidRPr="00F674E5">
        <w:rPr>
          <w:b/>
          <w:bCs/>
          <w:sz w:val="24"/>
          <w:szCs w:val="24"/>
          <w:lang w:val="en-US" w:eastAsia="ja-JP"/>
        </w:rPr>
        <w:t>3.5</w:t>
      </w:r>
      <w:r w:rsidRPr="00F674E5">
        <w:rPr>
          <w:b/>
          <w:bCs/>
          <w:sz w:val="24"/>
          <w:szCs w:val="24"/>
          <w:lang w:val="en-US" w:eastAsia="ja-JP"/>
        </w:rPr>
        <w:tab/>
      </w:r>
      <w:r w:rsidR="00FD4942" w:rsidRPr="00F674E5">
        <w:rPr>
          <w:rFonts w:hint="eastAsia"/>
          <w:b/>
          <w:bCs/>
          <w:sz w:val="24"/>
          <w:szCs w:val="24"/>
          <w:lang w:val="en-US" w:eastAsia="ja-JP"/>
        </w:rPr>
        <w:t>Question 3/9 (TD 433)</w:t>
      </w:r>
    </w:p>
    <w:p w14:paraId="56BC1816" w14:textId="77777777" w:rsidR="00FD4942" w:rsidRPr="00F674E5" w:rsidRDefault="00FD4942" w:rsidP="00F674E5">
      <w:pPr>
        <w:rPr>
          <w:rFonts w:eastAsiaTheme="minorEastAsia"/>
          <w:sz w:val="24"/>
          <w:szCs w:val="24"/>
          <w:lang w:eastAsia="ja-JP"/>
        </w:rPr>
      </w:pPr>
      <w:r w:rsidRPr="00F674E5">
        <w:rPr>
          <w:rFonts w:eastAsiaTheme="minorEastAsia" w:hint="eastAsia"/>
          <w:sz w:val="24"/>
          <w:szCs w:val="24"/>
          <w:lang w:eastAsia="ja-JP"/>
        </w:rPr>
        <w:t>Question 3/9 a</w:t>
      </w:r>
      <w:r w:rsidRPr="00F674E5">
        <w:rPr>
          <w:rFonts w:eastAsiaTheme="minorEastAsia"/>
          <w:sz w:val="24"/>
          <w:szCs w:val="24"/>
          <w:lang w:eastAsia="ja-JP"/>
        </w:rPr>
        <w:t xml:space="preserve">greed to update the previous draft text of J.rcas-net based on C81 during the meeting, and </w:t>
      </w:r>
      <w:r w:rsidRPr="00F674E5">
        <w:rPr>
          <w:rFonts w:eastAsiaTheme="minorEastAsia" w:hint="eastAsia"/>
          <w:sz w:val="24"/>
          <w:szCs w:val="24"/>
          <w:lang w:eastAsia="ja-JP"/>
        </w:rPr>
        <w:t xml:space="preserve">agreed to </w:t>
      </w:r>
      <w:r w:rsidRPr="00F674E5">
        <w:rPr>
          <w:rFonts w:eastAsiaTheme="minorEastAsia"/>
          <w:sz w:val="24"/>
          <w:szCs w:val="24"/>
          <w:lang w:eastAsia="ja-JP"/>
        </w:rPr>
        <w:t>propose TD535 to AAP consent in this SG9 plenary.</w:t>
      </w:r>
      <w:r w:rsidRPr="00F674E5">
        <w:rPr>
          <w:rFonts w:eastAsiaTheme="minorEastAsia" w:hint="eastAsia"/>
          <w:sz w:val="24"/>
          <w:szCs w:val="24"/>
          <w:lang w:eastAsia="ja-JP"/>
        </w:rPr>
        <w:t xml:space="preserve"> The group also</w:t>
      </w:r>
      <w:r w:rsidRPr="00F674E5">
        <w:rPr>
          <w:rFonts w:eastAsiaTheme="minorEastAsia"/>
          <w:sz w:val="24"/>
          <w:szCs w:val="24"/>
          <w:lang w:eastAsia="ja-JP"/>
        </w:rPr>
        <w:t xml:space="preserve"> update</w:t>
      </w:r>
      <w:r w:rsidRPr="00F674E5">
        <w:rPr>
          <w:rFonts w:eastAsiaTheme="minorEastAsia" w:hint="eastAsia"/>
          <w:sz w:val="24"/>
          <w:szCs w:val="24"/>
          <w:lang w:eastAsia="ja-JP"/>
        </w:rPr>
        <w:t>d</w:t>
      </w:r>
      <w:r w:rsidRPr="00F674E5">
        <w:rPr>
          <w:rFonts w:eastAsiaTheme="minorEastAsia"/>
          <w:sz w:val="24"/>
          <w:szCs w:val="24"/>
          <w:lang w:eastAsia="ja-JP"/>
        </w:rPr>
        <w:t xml:space="preserve"> the draft text of J.drm-req based on C63 during the meeting.</w:t>
      </w:r>
    </w:p>
    <w:p w14:paraId="08F4D6CB" w14:textId="77777777" w:rsidR="00FD4942" w:rsidRPr="00F674E5" w:rsidRDefault="00FD4942" w:rsidP="00F674E5">
      <w:pPr>
        <w:rPr>
          <w:rFonts w:eastAsiaTheme="minorEastAsia"/>
          <w:sz w:val="24"/>
          <w:szCs w:val="24"/>
          <w:lang w:eastAsia="ja-JP"/>
        </w:rPr>
      </w:pPr>
      <w:r w:rsidRPr="00F674E5">
        <w:rPr>
          <w:rFonts w:eastAsiaTheme="minorEastAsia" w:hint="eastAsia"/>
          <w:sz w:val="24"/>
          <w:szCs w:val="24"/>
          <w:lang w:eastAsia="ja-JP"/>
        </w:rPr>
        <w:t>The group a</w:t>
      </w:r>
      <w:r w:rsidRPr="00F674E5">
        <w:rPr>
          <w:rFonts w:eastAsiaTheme="minorEastAsia"/>
          <w:sz w:val="24"/>
          <w:szCs w:val="24"/>
          <w:lang w:eastAsia="ja-JP"/>
        </w:rPr>
        <w:t xml:space="preserve">greed to initiate new work item of J.rcas-ac </w:t>
      </w:r>
      <w:r w:rsidRPr="00F674E5">
        <w:rPr>
          <w:rFonts w:eastAsiaTheme="minorEastAsia" w:hint="eastAsia"/>
          <w:sz w:val="24"/>
          <w:szCs w:val="24"/>
          <w:lang w:eastAsia="ja-JP"/>
        </w:rPr>
        <w:t>proposed by</w:t>
      </w:r>
      <w:r w:rsidRPr="00F674E5">
        <w:rPr>
          <w:rFonts w:eastAsiaTheme="minorEastAsia"/>
          <w:sz w:val="24"/>
          <w:szCs w:val="24"/>
          <w:lang w:eastAsia="ja-JP"/>
        </w:rPr>
        <w:t xml:space="preserve"> C82, and develop</w:t>
      </w:r>
      <w:r w:rsidRPr="00F674E5">
        <w:rPr>
          <w:rFonts w:eastAsiaTheme="minorEastAsia" w:hint="eastAsia"/>
          <w:sz w:val="24"/>
          <w:szCs w:val="24"/>
          <w:lang w:eastAsia="ja-JP"/>
        </w:rPr>
        <w:t>ed</w:t>
      </w:r>
      <w:r w:rsidRPr="00F674E5">
        <w:rPr>
          <w:rFonts w:eastAsiaTheme="minorEastAsia"/>
          <w:sz w:val="24"/>
          <w:szCs w:val="24"/>
          <w:lang w:eastAsia="ja-JP"/>
        </w:rPr>
        <w:t xml:space="preserve"> TD537 for the new draft text of J.rcas-ac.</w:t>
      </w:r>
      <w:r w:rsidRPr="00F674E5">
        <w:rPr>
          <w:rFonts w:eastAsiaTheme="minorEastAsia" w:hint="eastAsia"/>
          <w:sz w:val="24"/>
          <w:szCs w:val="24"/>
          <w:lang w:eastAsia="ja-JP"/>
        </w:rPr>
        <w:t xml:space="preserve"> It was also a</w:t>
      </w:r>
      <w:r w:rsidRPr="00F674E5">
        <w:rPr>
          <w:rFonts w:eastAsiaTheme="minorEastAsia"/>
          <w:sz w:val="24"/>
          <w:szCs w:val="24"/>
          <w:lang w:eastAsia="ja-JP"/>
        </w:rPr>
        <w:t xml:space="preserve">greed to initiate </w:t>
      </w:r>
      <w:r w:rsidRPr="00F674E5">
        <w:rPr>
          <w:rFonts w:eastAsiaTheme="minorEastAsia" w:hint="eastAsia"/>
          <w:sz w:val="24"/>
          <w:szCs w:val="24"/>
          <w:lang w:eastAsia="ja-JP"/>
        </w:rPr>
        <w:t xml:space="preserve">another </w:t>
      </w:r>
      <w:r w:rsidRPr="00F674E5">
        <w:rPr>
          <w:rFonts w:eastAsiaTheme="minorEastAsia"/>
          <w:sz w:val="24"/>
          <w:szCs w:val="24"/>
          <w:lang w:eastAsia="ja-JP"/>
        </w:rPr>
        <w:t xml:space="preserve">new work item of J.rcas-saf.req </w:t>
      </w:r>
      <w:r w:rsidRPr="00F674E5">
        <w:rPr>
          <w:rFonts w:eastAsiaTheme="minorEastAsia" w:hint="eastAsia"/>
          <w:sz w:val="24"/>
          <w:szCs w:val="24"/>
          <w:lang w:eastAsia="ja-JP"/>
        </w:rPr>
        <w:t>proposed by</w:t>
      </w:r>
      <w:r w:rsidRPr="00F674E5">
        <w:rPr>
          <w:rFonts w:eastAsiaTheme="minorEastAsia"/>
          <w:sz w:val="24"/>
          <w:szCs w:val="24"/>
          <w:lang w:eastAsia="ja-JP"/>
        </w:rPr>
        <w:t xml:space="preserve"> C83, and develop</w:t>
      </w:r>
      <w:r w:rsidRPr="00F674E5">
        <w:rPr>
          <w:rFonts w:eastAsiaTheme="minorEastAsia" w:hint="eastAsia"/>
          <w:sz w:val="24"/>
          <w:szCs w:val="24"/>
          <w:lang w:eastAsia="ja-JP"/>
        </w:rPr>
        <w:t>ed</w:t>
      </w:r>
      <w:r w:rsidRPr="00F674E5">
        <w:rPr>
          <w:rFonts w:eastAsiaTheme="minorEastAsia"/>
          <w:sz w:val="24"/>
          <w:szCs w:val="24"/>
          <w:lang w:eastAsia="ja-JP"/>
        </w:rPr>
        <w:t xml:space="preserve"> TD538 for the new draft text of J.rcas-saf.req.</w:t>
      </w:r>
    </w:p>
    <w:p w14:paraId="33E0D235" w14:textId="77777777" w:rsidR="00FD4942" w:rsidRPr="00F674E5" w:rsidRDefault="00F674E5" w:rsidP="00F674E5">
      <w:pPr>
        <w:rPr>
          <w:b/>
          <w:bCs/>
          <w:sz w:val="24"/>
          <w:szCs w:val="24"/>
          <w:lang w:eastAsia="ja-JP"/>
        </w:rPr>
      </w:pPr>
      <w:r w:rsidRPr="00F674E5">
        <w:rPr>
          <w:b/>
          <w:bCs/>
          <w:sz w:val="24"/>
          <w:szCs w:val="24"/>
          <w:lang w:eastAsia="ja-JP"/>
        </w:rPr>
        <w:t>3.6</w:t>
      </w:r>
      <w:r w:rsidRPr="00F674E5">
        <w:rPr>
          <w:b/>
          <w:bCs/>
          <w:sz w:val="24"/>
          <w:szCs w:val="24"/>
          <w:lang w:eastAsia="ja-JP"/>
        </w:rPr>
        <w:tab/>
      </w:r>
      <w:r w:rsidR="00FD4942" w:rsidRPr="00F674E5">
        <w:rPr>
          <w:rFonts w:hint="eastAsia"/>
          <w:b/>
          <w:bCs/>
          <w:sz w:val="24"/>
          <w:szCs w:val="24"/>
          <w:lang w:eastAsia="ja-JP"/>
        </w:rPr>
        <w:t>Question 6/9 (TD 436)</w:t>
      </w:r>
    </w:p>
    <w:p w14:paraId="52ED1864" w14:textId="77777777" w:rsidR="00FD4942" w:rsidRPr="00F674E5" w:rsidRDefault="00FD4942" w:rsidP="00F674E5">
      <w:pPr>
        <w:rPr>
          <w:sz w:val="24"/>
          <w:szCs w:val="24"/>
          <w:lang w:eastAsia="ja-JP"/>
        </w:rPr>
      </w:pPr>
      <w:r w:rsidRPr="00F674E5">
        <w:rPr>
          <w:rFonts w:hint="eastAsia"/>
          <w:sz w:val="24"/>
          <w:szCs w:val="24"/>
          <w:lang w:eastAsia="ja-JP"/>
        </w:rPr>
        <w:t xml:space="preserve">Question 6/9 reviewed the draft text of J.181 Addendum (TD 456), which was produced at the May interim meeting based on the latest SCTE-67. </w:t>
      </w:r>
      <w:r w:rsidRPr="00F674E5">
        <w:rPr>
          <w:sz w:val="24"/>
          <w:szCs w:val="24"/>
          <w:lang w:eastAsia="ja-JP"/>
        </w:rPr>
        <w:t>I</w:t>
      </w:r>
      <w:r w:rsidRPr="00F674E5">
        <w:rPr>
          <w:rFonts w:hint="eastAsia"/>
          <w:sz w:val="24"/>
          <w:szCs w:val="24"/>
          <w:lang w:eastAsia="ja-JP"/>
        </w:rPr>
        <w:t>t was identified that SCTE made no updates since we produced the TD, and it was agreed to propose it for Approval at Friday Plenary.</w:t>
      </w:r>
    </w:p>
    <w:p w14:paraId="6CCD85B3" w14:textId="77777777" w:rsidR="00FD4942" w:rsidRPr="00F674E5" w:rsidRDefault="00F674E5" w:rsidP="00F674E5">
      <w:pPr>
        <w:rPr>
          <w:b/>
          <w:bCs/>
          <w:sz w:val="24"/>
          <w:szCs w:val="24"/>
          <w:lang w:eastAsia="ja-JP"/>
        </w:rPr>
      </w:pPr>
      <w:bookmarkStart w:id="169" w:name="_Ref374486325"/>
      <w:r w:rsidRPr="00F674E5">
        <w:rPr>
          <w:b/>
          <w:bCs/>
          <w:sz w:val="24"/>
          <w:szCs w:val="24"/>
          <w:lang w:eastAsia="ja-JP"/>
        </w:rPr>
        <w:t>3.7</w:t>
      </w:r>
      <w:r w:rsidRPr="00F674E5">
        <w:rPr>
          <w:b/>
          <w:bCs/>
          <w:sz w:val="24"/>
          <w:szCs w:val="24"/>
          <w:lang w:eastAsia="ja-JP"/>
        </w:rPr>
        <w:tab/>
      </w:r>
      <w:r w:rsidR="00FD4942" w:rsidRPr="00F674E5">
        <w:rPr>
          <w:rFonts w:hint="eastAsia"/>
          <w:b/>
          <w:bCs/>
          <w:sz w:val="24"/>
          <w:szCs w:val="24"/>
          <w:lang w:eastAsia="ja-JP"/>
        </w:rPr>
        <w:t>Question 11/9</w:t>
      </w:r>
    </w:p>
    <w:p w14:paraId="238F07E9" w14:textId="77777777" w:rsidR="00FD4942" w:rsidRPr="00F674E5" w:rsidRDefault="00FD4942" w:rsidP="00F674E5">
      <w:pPr>
        <w:rPr>
          <w:sz w:val="24"/>
          <w:szCs w:val="24"/>
          <w:lang w:eastAsia="ja-JP"/>
        </w:rPr>
      </w:pPr>
      <w:r w:rsidRPr="00F674E5">
        <w:rPr>
          <w:rFonts w:hint="eastAsia"/>
          <w:sz w:val="24"/>
          <w:szCs w:val="24"/>
          <w:lang w:eastAsia="ja-JP"/>
        </w:rPr>
        <w:t>No meeting was held during the September SG9 meeting.</w:t>
      </w:r>
    </w:p>
    <w:p w14:paraId="412F2E11" w14:textId="77777777" w:rsidR="00FD4942" w:rsidRPr="00F674E5" w:rsidRDefault="00F674E5" w:rsidP="00F674E5">
      <w:pPr>
        <w:rPr>
          <w:b/>
          <w:bCs/>
          <w:sz w:val="24"/>
          <w:szCs w:val="24"/>
          <w:lang w:eastAsia="ja-JP"/>
        </w:rPr>
      </w:pPr>
      <w:r w:rsidRPr="00F674E5">
        <w:rPr>
          <w:b/>
          <w:bCs/>
          <w:sz w:val="24"/>
          <w:szCs w:val="24"/>
          <w:lang w:eastAsia="ja-JP"/>
        </w:rPr>
        <w:t>3.8</w:t>
      </w:r>
      <w:r w:rsidRPr="00F674E5">
        <w:rPr>
          <w:b/>
          <w:bCs/>
          <w:sz w:val="24"/>
          <w:szCs w:val="24"/>
          <w:lang w:eastAsia="ja-JP"/>
        </w:rPr>
        <w:tab/>
      </w:r>
      <w:r w:rsidR="00FD4942" w:rsidRPr="00F674E5">
        <w:rPr>
          <w:rFonts w:hint="eastAsia"/>
          <w:b/>
          <w:bCs/>
          <w:sz w:val="24"/>
          <w:szCs w:val="24"/>
          <w:lang w:eastAsia="ja-JP"/>
        </w:rPr>
        <w:t>Question 12/9 (TD 442r2)</w:t>
      </w:r>
      <w:bookmarkEnd w:id="169"/>
    </w:p>
    <w:p w14:paraId="4A071366" w14:textId="77777777" w:rsidR="00FD4942" w:rsidRPr="00F674E5" w:rsidRDefault="00FD4942" w:rsidP="00F674E5">
      <w:pPr>
        <w:rPr>
          <w:rFonts w:eastAsiaTheme="minorEastAsia"/>
          <w:sz w:val="24"/>
          <w:szCs w:val="24"/>
          <w:lang w:eastAsia="ja-JP"/>
        </w:rPr>
      </w:pPr>
      <w:r w:rsidRPr="00F674E5">
        <w:rPr>
          <w:rFonts w:eastAsiaTheme="minorEastAsia" w:hint="eastAsia"/>
          <w:color w:val="000000"/>
          <w:sz w:val="24"/>
          <w:szCs w:val="24"/>
          <w:lang w:eastAsia="ja-JP"/>
        </w:rPr>
        <w:t xml:space="preserve">Question 12/9 progressed </w:t>
      </w:r>
      <w:r w:rsidRPr="00F674E5">
        <w:rPr>
          <w:rFonts w:eastAsia="Malgun Gothic" w:hint="eastAsia"/>
          <w:color w:val="000000"/>
          <w:sz w:val="24"/>
          <w:szCs w:val="24"/>
          <w:lang w:eastAsia="ko-KR"/>
        </w:rPr>
        <w:t>Recommendation</w:t>
      </w:r>
      <w:r w:rsidRPr="00F674E5">
        <w:rPr>
          <w:rFonts w:eastAsiaTheme="minorEastAsia" w:hint="eastAsia"/>
          <w:color w:val="000000"/>
          <w:sz w:val="24"/>
          <w:szCs w:val="24"/>
          <w:lang w:eastAsia="ja-JP"/>
        </w:rPr>
        <w:t>s</w:t>
      </w:r>
      <w:r w:rsidRPr="00F674E5">
        <w:rPr>
          <w:rFonts w:eastAsia="Malgun Gothic" w:hint="eastAsia"/>
          <w:color w:val="000000"/>
          <w:sz w:val="24"/>
          <w:szCs w:val="24"/>
          <w:lang w:eastAsia="ko-KR"/>
        </w:rPr>
        <w:t xml:space="preserve"> (</w:t>
      </w:r>
      <w:r w:rsidRPr="00F674E5">
        <w:rPr>
          <w:rFonts w:eastAsia="Malgun Gothic"/>
          <w:color w:val="000000"/>
          <w:sz w:val="24"/>
          <w:szCs w:val="24"/>
          <w:lang w:eastAsia="ko-KR"/>
        </w:rPr>
        <w:t>J.bitvqm</w:t>
      </w:r>
      <w:r w:rsidRPr="00F674E5">
        <w:rPr>
          <w:rFonts w:eastAsiaTheme="minorEastAsia" w:hint="eastAsia"/>
          <w:color w:val="000000"/>
          <w:sz w:val="24"/>
          <w:szCs w:val="24"/>
          <w:lang w:eastAsia="ja-JP"/>
        </w:rPr>
        <w:t xml:space="preserve"> and J.bitvqm.1~6</w:t>
      </w:r>
      <w:r w:rsidRPr="00F674E5">
        <w:rPr>
          <w:rFonts w:eastAsia="Malgun Gothic" w:hint="eastAsia"/>
          <w:color w:val="000000"/>
          <w:sz w:val="24"/>
          <w:szCs w:val="24"/>
          <w:lang w:eastAsia="ko-KR"/>
        </w:rPr>
        <w:t>)</w:t>
      </w:r>
      <w:r w:rsidRPr="00F674E5">
        <w:rPr>
          <w:rFonts w:eastAsiaTheme="minorEastAsia" w:hint="eastAsia"/>
          <w:color w:val="000000"/>
          <w:sz w:val="24"/>
          <w:szCs w:val="24"/>
          <w:lang w:eastAsia="ja-JP"/>
        </w:rPr>
        <w:t xml:space="preserve"> and agreed to propose </w:t>
      </w:r>
      <w:r w:rsidRPr="00F674E5">
        <w:rPr>
          <w:rFonts w:eastAsia="Malgun Gothic" w:hint="eastAsia"/>
          <w:color w:val="000000"/>
          <w:sz w:val="24"/>
          <w:szCs w:val="24"/>
          <w:lang w:eastAsia="ko-KR"/>
        </w:rPr>
        <w:t xml:space="preserve">for </w:t>
      </w:r>
      <w:r w:rsidRPr="00F674E5">
        <w:rPr>
          <w:rFonts w:eastAsiaTheme="minorEastAsia" w:hint="eastAsia"/>
          <w:color w:val="000000"/>
          <w:sz w:val="24"/>
          <w:szCs w:val="24"/>
          <w:lang w:eastAsia="ja-JP"/>
        </w:rPr>
        <w:t xml:space="preserve">AAP </w:t>
      </w:r>
      <w:r w:rsidRPr="00F674E5">
        <w:rPr>
          <w:rFonts w:eastAsia="Malgun Gothic" w:hint="eastAsia"/>
          <w:color w:val="000000"/>
          <w:sz w:val="24"/>
          <w:szCs w:val="24"/>
          <w:lang w:eastAsia="ko-KR"/>
        </w:rPr>
        <w:t xml:space="preserve">consent. Based on the contributions, </w:t>
      </w:r>
      <w:r w:rsidRPr="00F674E5">
        <w:rPr>
          <w:rFonts w:eastAsia="Malgun Gothic"/>
          <w:color w:val="000000"/>
          <w:sz w:val="24"/>
          <w:szCs w:val="24"/>
          <w:lang w:eastAsia="ko-KR"/>
        </w:rPr>
        <w:t>P.3D-sam</w:t>
      </w:r>
      <w:r w:rsidRPr="00F674E5">
        <w:rPr>
          <w:rFonts w:eastAsia="Malgun Gothic" w:hint="eastAsia"/>
          <w:color w:val="000000"/>
          <w:sz w:val="24"/>
          <w:szCs w:val="24"/>
          <w:lang w:eastAsia="ko-KR"/>
        </w:rPr>
        <w:t xml:space="preserve"> and P</w:t>
      </w:r>
      <w:r w:rsidRPr="00F674E5">
        <w:rPr>
          <w:rFonts w:eastAsia="Malgun Gothic"/>
          <w:color w:val="000000"/>
          <w:sz w:val="24"/>
          <w:szCs w:val="24"/>
          <w:lang w:eastAsia="ko-KR"/>
        </w:rPr>
        <w:t>.3D-fatigue</w:t>
      </w:r>
      <w:r w:rsidRPr="00F674E5">
        <w:rPr>
          <w:rFonts w:eastAsia="Malgun Gothic" w:hint="eastAsia"/>
          <w:color w:val="000000"/>
          <w:sz w:val="24"/>
          <w:szCs w:val="24"/>
          <w:lang w:eastAsia="ko-KR"/>
        </w:rPr>
        <w:t xml:space="preserve"> were progressed. It is expected </w:t>
      </w:r>
      <w:r w:rsidRPr="00F674E5">
        <w:rPr>
          <w:rFonts w:eastAsia="Malgun Gothic"/>
          <w:color w:val="000000"/>
          <w:sz w:val="24"/>
          <w:szCs w:val="24"/>
          <w:lang w:eastAsia="ko-KR"/>
        </w:rPr>
        <w:t>that</w:t>
      </w:r>
      <w:r w:rsidRPr="00F674E5">
        <w:rPr>
          <w:rFonts w:eastAsia="Malgun Gothic" w:hint="eastAsia"/>
          <w:color w:val="000000"/>
          <w:sz w:val="24"/>
          <w:szCs w:val="24"/>
          <w:lang w:eastAsia="ko-KR"/>
        </w:rPr>
        <w:t xml:space="preserve"> P</w:t>
      </w:r>
      <w:r w:rsidRPr="00F674E5">
        <w:rPr>
          <w:rFonts w:eastAsia="Malgun Gothic"/>
          <w:color w:val="000000"/>
          <w:sz w:val="24"/>
          <w:szCs w:val="24"/>
          <w:lang w:eastAsia="ko-KR"/>
        </w:rPr>
        <w:t>.3D-fatigue</w:t>
      </w:r>
      <w:r w:rsidRPr="00F674E5">
        <w:rPr>
          <w:rFonts w:eastAsia="Malgun Gothic" w:hint="eastAsia"/>
          <w:color w:val="000000"/>
          <w:sz w:val="24"/>
          <w:szCs w:val="24"/>
          <w:lang w:eastAsia="ko-KR"/>
        </w:rPr>
        <w:t xml:space="preserve"> can be presented for consent at the next SG9 meeting.</w:t>
      </w:r>
      <w:r w:rsidRPr="00F674E5">
        <w:rPr>
          <w:rFonts w:eastAsiaTheme="minorEastAsia" w:hint="eastAsia"/>
          <w:color w:val="000000"/>
          <w:sz w:val="24"/>
          <w:szCs w:val="24"/>
          <w:lang w:eastAsia="ja-JP"/>
        </w:rPr>
        <w:t xml:space="preserve"> The group also agreed to start to develop draft new Recommendation J.op-tr on </w:t>
      </w:r>
      <w:r w:rsidRPr="00F674E5">
        <w:rPr>
          <w:rFonts w:hint="eastAsia"/>
          <w:color w:val="000000"/>
          <w:sz w:val="24"/>
          <w:szCs w:val="24"/>
          <w:lang w:eastAsia="ko-KR"/>
        </w:rPr>
        <w:t>optimal video transmission methods in terms of bitrates and resolution, which use the minimum bandwidth while providing equivalent perceptual video quality by considering content characteristics and display size/resolution.</w:t>
      </w:r>
      <w:r w:rsidRPr="00F674E5">
        <w:rPr>
          <w:rFonts w:hint="eastAsia"/>
          <w:color w:val="000000"/>
          <w:sz w:val="24"/>
          <w:szCs w:val="24"/>
          <w:lang w:eastAsia="ja-JP"/>
        </w:rPr>
        <w:t xml:space="preserve"> The new work items to revise Recommendations P.911 and P.912 were also agreed.</w:t>
      </w:r>
    </w:p>
    <w:p w14:paraId="0C800600" w14:textId="77777777" w:rsidR="00FD4942" w:rsidRPr="00F674E5" w:rsidRDefault="00F674E5" w:rsidP="00F674E5">
      <w:pPr>
        <w:rPr>
          <w:b/>
          <w:bCs/>
          <w:sz w:val="24"/>
          <w:szCs w:val="22"/>
          <w:lang w:val="en-US"/>
        </w:rPr>
      </w:pPr>
      <w:r>
        <w:rPr>
          <w:b/>
          <w:bCs/>
          <w:sz w:val="24"/>
          <w:szCs w:val="22"/>
          <w:lang w:val="en-US"/>
        </w:rPr>
        <w:t>4.</w:t>
      </w:r>
      <w:r>
        <w:rPr>
          <w:b/>
          <w:bCs/>
          <w:sz w:val="24"/>
          <w:szCs w:val="22"/>
          <w:lang w:val="en-US"/>
        </w:rPr>
        <w:tab/>
      </w:r>
      <w:r w:rsidR="00FD4942" w:rsidRPr="00F674E5">
        <w:rPr>
          <w:b/>
          <w:bCs/>
          <w:sz w:val="24"/>
          <w:szCs w:val="22"/>
          <w:lang w:val="en-US"/>
        </w:rPr>
        <w:t>Summary</w:t>
      </w:r>
    </w:p>
    <w:p w14:paraId="2672EE97" w14:textId="77777777" w:rsidR="00FD4942" w:rsidRPr="00F674E5" w:rsidRDefault="00F674E5" w:rsidP="00F674E5">
      <w:pPr>
        <w:rPr>
          <w:b/>
          <w:bCs/>
          <w:sz w:val="24"/>
          <w:szCs w:val="22"/>
          <w:lang w:val="en-US" w:eastAsia="ja-JP"/>
        </w:rPr>
      </w:pPr>
      <w:r>
        <w:rPr>
          <w:b/>
          <w:bCs/>
          <w:sz w:val="24"/>
          <w:szCs w:val="22"/>
          <w:lang w:val="en-US"/>
        </w:rPr>
        <w:t>4.1</w:t>
      </w:r>
      <w:r>
        <w:rPr>
          <w:b/>
          <w:bCs/>
          <w:sz w:val="24"/>
          <w:szCs w:val="22"/>
          <w:lang w:val="en-US"/>
        </w:rPr>
        <w:tab/>
      </w:r>
      <w:r w:rsidR="00FD4942" w:rsidRPr="00F674E5">
        <w:rPr>
          <w:b/>
          <w:bCs/>
          <w:sz w:val="24"/>
          <w:szCs w:val="22"/>
          <w:lang w:val="en-US"/>
        </w:rPr>
        <w:t>Draft new/revised Recommendations proposed for “consent” and/or “determination”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1148"/>
        <w:gridCol w:w="1432"/>
        <w:gridCol w:w="865"/>
        <w:gridCol w:w="3451"/>
        <w:gridCol w:w="1316"/>
        <w:gridCol w:w="1358"/>
      </w:tblGrid>
      <w:tr w:rsidR="00FD4942" w:rsidRPr="00FD4942" w14:paraId="5B7498C5" w14:textId="77777777" w:rsidTr="00FD4942">
        <w:trPr>
          <w:trHeight w:val="128"/>
        </w:trPr>
        <w:tc>
          <w:tcPr>
            <w:tcW w:w="200" w:type="pct"/>
          </w:tcPr>
          <w:p w14:paraId="2237E05D" w14:textId="77777777" w:rsidR="00FD4942" w:rsidRPr="00591D62" w:rsidRDefault="00FD4942" w:rsidP="00FD4942">
            <w:pPr>
              <w:pStyle w:val="Tablehead"/>
              <w:jc w:val="left"/>
              <w:rPr>
                <w:rFonts w:asciiTheme="majorBidi" w:hAnsiTheme="majorBidi" w:cstheme="majorBidi"/>
                <w:bCs/>
                <w:szCs w:val="22"/>
                <w:lang w:val="en-US"/>
              </w:rPr>
            </w:pPr>
            <w:r w:rsidRPr="00591D62">
              <w:rPr>
                <w:rFonts w:asciiTheme="majorBidi" w:hAnsiTheme="majorBidi" w:cstheme="majorBidi"/>
                <w:bCs/>
                <w:szCs w:val="22"/>
                <w:lang w:val="en-US"/>
              </w:rPr>
              <w:t xml:space="preserve"># </w:t>
            </w:r>
          </w:p>
        </w:tc>
        <w:tc>
          <w:tcPr>
            <w:tcW w:w="576" w:type="pct"/>
          </w:tcPr>
          <w:p w14:paraId="54A70A87" w14:textId="77777777" w:rsidR="00FD4942" w:rsidRPr="00591D62" w:rsidRDefault="00FD4942" w:rsidP="00FD4942">
            <w:pPr>
              <w:pStyle w:val="Tablehead"/>
              <w:jc w:val="left"/>
              <w:rPr>
                <w:rFonts w:asciiTheme="majorBidi" w:hAnsiTheme="majorBidi" w:cstheme="majorBidi"/>
                <w:bCs/>
                <w:szCs w:val="22"/>
                <w:lang w:val="en-US"/>
              </w:rPr>
            </w:pPr>
            <w:r w:rsidRPr="00591D62">
              <w:rPr>
                <w:rFonts w:asciiTheme="majorBidi" w:hAnsiTheme="majorBidi" w:cstheme="majorBidi"/>
                <w:bCs/>
                <w:szCs w:val="22"/>
                <w:lang w:val="en-US"/>
              </w:rPr>
              <w:t>Question</w:t>
            </w:r>
          </w:p>
        </w:tc>
        <w:tc>
          <w:tcPr>
            <w:tcW w:w="718" w:type="pct"/>
          </w:tcPr>
          <w:p w14:paraId="274BC678" w14:textId="77777777" w:rsidR="00FD4942" w:rsidRPr="00591D62" w:rsidRDefault="00FD4942" w:rsidP="00FD4942">
            <w:pPr>
              <w:pStyle w:val="Tablehead"/>
              <w:jc w:val="left"/>
              <w:rPr>
                <w:rFonts w:asciiTheme="majorBidi" w:hAnsiTheme="majorBidi" w:cstheme="majorBidi"/>
                <w:bCs/>
                <w:szCs w:val="22"/>
                <w:lang w:val="en-US"/>
              </w:rPr>
            </w:pPr>
            <w:r w:rsidRPr="00591D62">
              <w:rPr>
                <w:rFonts w:asciiTheme="majorBidi" w:hAnsiTheme="majorBidi" w:cstheme="majorBidi"/>
                <w:bCs/>
                <w:szCs w:val="22"/>
                <w:lang w:val="en-US"/>
              </w:rPr>
              <w:t xml:space="preserve">Rec </w:t>
            </w:r>
          </w:p>
        </w:tc>
        <w:tc>
          <w:tcPr>
            <w:tcW w:w="434" w:type="pct"/>
          </w:tcPr>
          <w:p w14:paraId="2109B2E0" w14:textId="77777777" w:rsidR="00FD4942" w:rsidRPr="00591D62" w:rsidRDefault="00FD4942" w:rsidP="00FD4942">
            <w:pPr>
              <w:pStyle w:val="Tablehead"/>
              <w:jc w:val="left"/>
              <w:rPr>
                <w:rFonts w:asciiTheme="majorBidi" w:hAnsiTheme="majorBidi" w:cstheme="majorBidi"/>
                <w:bCs/>
                <w:szCs w:val="22"/>
                <w:lang w:val="en-US"/>
              </w:rPr>
            </w:pPr>
            <w:r w:rsidRPr="00591D62">
              <w:rPr>
                <w:rFonts w:asciiTheme="majorBidi" w:hAnsiTheme="majorBidi" w:cstheme="majorBidi"/>
                <w:bCs/>
                <w:szCs w:val="22"/>
                <w:lang w:val="en-US"/>
              </w:rPr>
              <w:t xml:space="preserve">Status </w:t>
            </w:r>
          </w:p>
        </w:tc>
        <w:tc>
          <w:tcPr>
            <w:tcW w:w="1731" w:type="pct"/>
          </w:tcPr>
          <w:p w14:paraId="0C200795" w14:textId="77777777" w:rsidR="00FD4942" w:rsidRPr="00591D62" w:rsidRDefault="00FD4942" w:rsidP="00FD4942">
            <w:pPr>
              <w:pStyle w:val="Tablehead"/>
              <w:jc w:val="left"/>
              <w:rPr>
                <w:rFonts w:asciiTheme="majorBidi" w:hAnsiTheme="majorBidi" w:cstheme="majorBidi"/>
                <w:bCs/>
                <w:szCs w:val="22"/>
                <w:lang w:val="en-US"/>
              </w:rPr>
            </w:pPr>
            <w:r w:rsidRPr="00591D62">
              <w:rPr>
                <w:rFonts w:asciiTheme="majorBidi" w:hAnsiTheme="majorBidi" w:cstheme="majorBidi"/>
                <w:bCs/>
                <w:szCs w:val="22"/>
                <w:lang w:val="en-US"/>
              </w:rPr>
              <w:t xml:space="preserve">Title </w:t>
            </w:r>
          </w:p>
        </w:tc>
        <w:tc>
          <w:tcPr>
            <w:tcW w:w="660" w:type="pct"/>
          </w:tcPr>
          <w:p w14:paraId="43CF8831" w14:textId="77777777" w:rsidR="00FD4942" w:rsidRPr="00591D62" w:rsidRDefault="00FD4942" w:rsidP="00FD4942">
            <w:pPr>
              <w:pStyle w:val="Tablehead"/>
              <w:jc w:val="left"/>
              <w:rPr>
                <w:rFonts w:asciiTheme="majorBidi" w:hAnsiTheme="majorBidi" w:cstheme="majorBidi"/>
                <w:bCs/>
                <w:szCs w:val="22"/>
                <w:lang w:val="en-US"/>
              </w:rPr>
            </w:pPr>
            <w:r w:rsidRPr="00591D62">
              <w:rPr>
                <w:rFonts w:asciiTheme="majorBidi" w:hAnsiTheme="majorBidi" w:cstheme="majorBidi"/>
                <w:bCs/>
                <w:szCs w:val="22"/>
                <w:lang w:val="en-US"/>
              </w:rPr>
              <w:t xml:space="preserve">Final TD GEN </w:t>
            </w:r>
          </w:p>
        </w:tc>
        <w:tc>
          <w:tcPr>
            <w:tcW w:w="681" w:type="pct"/>
          </w:tcPr>
          <w:p w14:paraId="0BA887F6" w14:textId="77777777" w:rsidR="00FD4942" w:rsidRPr="00591D62" w:rsidRDefault="00FD4942" w:rsidP="00FD4942">
            <w:pPr>
              <w:pStyle w:val="Tablehead"/>
              <w:jc w:val="left"/>
              <w:rPr>
                <w:rFonts w:asciiTheme="majorBidi" w:hAnsiTheme="majorBidi" w:cstheme="majorBidi"/>
                <w:bCs/>
                <w:szCs w:val="22"/>
              </w:rPr>
            </w:pPr>
            <w:r w:rsidRPr="00591D62">
              <w:rPr>
                <w:rFonts w:asciiTheme="majorBidi" w:hAnsiTheme="majorBidi" w:cstheme="majorBidi"/>
                <w:bCs/>
                <w:szCs w:val="22"/>
              </w:rPr>
              <w:t xml:space="preserve">A.5 justification </w:t>
            </w:r>
          </w:p>
        </w:tc>
      </w:tr>
      <w:tr w:rsidR="00FD4942" w:rsidRPr="00FD4942" w14:paraId="4516398F" w14:textId="77777777" w:rsidTr="00FD4942">
        <w:trPr>
          <w:trHeight w:val="227"/>
        </w:trPr>
        <w:tc>
          <w:tcPr>
            <w:tcW w:w="200" w:type="pct"/>
          </w:tcPr>
          <w:p w14:paraId="2315A472"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1</w:t>
            </w:r>
          </w:p>
        </w:tc>
        <w:tc>
          <w:tcPr>
            <w:tcW w:w="576" w:type="pct"/>
          </w:tcPr>
          <w:p w14:paraId="10526BF4"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Q</w:t>
            </w:r>
            <w:r w:rsidRPr="00591D62">
              <w:rPr>
                <w:rFonts w:asciiTheme="majorBidi" w:hAnsiTheme="majorBidi" w:cstheme="majorBidi"/>
                <w:color w:val="auto"/>
                <w:sz w:val="22"/>
                <w:szCs w:val="22"/>
                <w:lang w:eastAsia="ja-JP"/>
              </w:rPr>
              <w:t>1</w:t>
            </w:r>
            <w:r w:rsidRPr="00591D62">
              <w:rPr>
                <w:rFonts w:asciiTheme="majorBidi" w:hAnsiTheme="majorBidi" w:cstheme="majorBidi"/>
                <w:color w:val="auto"/>
                <w:sz w:val="22"/>
                <w:szCs w:val="22"/>
              </w:rPr>
              <w:t xml:space="preserve">/9 </w:t>
            </w:r>
          </w:p>
        </w:tc>
        <w:tc>
          <w:tcPr>
            <w:tcW w:w="718" w:type="pct"/>
          </w:tcPr>
          <w:p w14:paraId="45042E81"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J.</w:t>
            </w:r>
            <w:r w:rsidRPr="00591D62">
              <w:rPr>
                <w:rFonts w:asciiTheme="majorBidi" w:hAnsiTheme="majorBidi" w:cstheme="majorBidi"/>
                <w:color w:val="auto"/>
                <w:sz w:val="22"/>
                <w:szCs w:val="22"/>
                <w:lang w:eastAsia="ja-JP"/>
              </w:rPr>
              <w:t xml:space="preserve">195.2 </w:t>
            </w:r>
            <w:r w:rsidRPr="00591D62">
              <w:rPr>
                <w:rFonts w:asciiTheme="majorBidi" w:hAnsiTheme="majorBidi" w:cstheme="majorBidi"/>
                <w:color w:val="auto"/>
                <w:sz w:val="22"/>
                <w:szCs w:val="22"/>
              </w:rPr>
              <w:t>(J.</w:t>
            </w:r>
            <w:r w:rsidRPr="00591D62">
              <w:rPr>
                <w:rFonts w:asciiTheme="majorBidi" w:hAnsiTheme="majorBidi" w:cstheme="majorBidi"/>
                <w:color w:val="auto"/>
                <w:sz w:val="22"/>
                <w:szCs w:val="22"/>
                <w:lang w:eastAsia="ja-JP"/>
              </w:rPr>
              <w:t>HiNoC-phy</w:t>
            </w:r>
            <w:r w:rsidRPr="00591D62">
              <w:rPr>
                <w:rFonts w:asciiTheme="majorBidi" w:hAnsiTheme="majorBidi" w:cstheme="majorBidi"/>
                <w:color w:val="auto"/>
                <w:sz w:val="22"/>
                <w:szCs w:val="22"/>
              </w:rPr>
              <w:t xml:space="preserve">) </w:t>
            </w:r>
          </w:p>
        </w:tc>
        <w:tc>
          <w:tcPr>
            <w:tcW w:w="434" w:type="pct"/>
          </w:tcPr>
          <w:p w14:paraId="4C78F3EA"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 xml:space="preserve">New </w:t>
            </w:r>
          </w:p>
        </w:tc>
        <w:tc>
          <w:tcPr>
            <w:tcW w:w="1731" w:type="pct"/>
          </w:tcPr>
          <w:p w14:paraId="573224CF"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PHY layer specification of high performance network over coax</w:t>
            </w:r>
          </w:p>
        </w:tc>
        <w:tc>
          <w:tcPr>
            <w:tcW w:w="660" w:type="pct"/>
          </w:tcPr>
          <w:p w14:paraId="39BAFA02" w14:textId="77777777" w:rsidR="00FD4942" w:rsidRPr="00591D62" w:rsidRDefault="00FD4942" w:rsidP="00FD4942">
            <w:pPr>
              <w:pStyle w:val="Default"/>
              <w:rPr>
                <w:rFonts w:asciiTheme="majorBidi" w:hAnsiTheme="majorBidi" w:cstheme="majorBidi"/>
                <w:color w:val="auto"/>
                <w:sz w:val="22"/>
                <w:szCs w:val="22"/>
                <w:lang w:eastAsia="ja-JP"/>
              </w:rPr>
            </w:pPr>
            <w:r w:rsidRPr="00591D62">
              <w:rPr>
                <w:rFonts w:asciiTheme="majorBidi" w:hAnsiTheme="majorBidi" w:cstheme="majorBidi"/>
                <w:color w:val="auto"/>
                <w:sz w:val="22"/>
                <w:szCs w:val="22"/>
              </w:rPr>
              <w:t xml:space="preserve">TD </w:t>
            </w:r>
            <w:r w:rsidRPr="00591D62">
              <w:rPr>
                <w:rFonts w:asciiTheme="majorBidi" w:hAnsiTheme="majorBidi" w:cstheme="majorBidi"/>
                <w:color w:val="auto"/>
                <w:sz w:val="22"/>
                <w:szCs w:val="22"/>
                <w:lang w:eastAsia="ja-JP"/>
              </w:rPr>
              <w:t>488 (GEN/9)</w:t>
            </w:r>
          </w:p>
        </w:tc>
        <w:tc>
          <w:tcPr>
            <w:tcW w:w="681" w:type="pct"/>
          </w:tcPr>
          <w:p w14:paraId="5515EC47" w14:textId="77777777" w:rsidR="00FD4942" w:rsidRPr="00591D62" w:rsidRDefault="00FD4942" w:rsidP="00FD4942">
            <w:pPr>
              <w:pStyle w:val="Default"/>
              <w:rPr>
                <w:rFonts w:asciiTheme="majorBidi" w:hAnsiTheme="majorBidi" w:cstheme="majorBidi"/>
                <w:color w:val="auto"/>
                <w:sz w:val="22"/>
                <w:szCs w:val="22"/>
                <w:lang w:eastAsia="ja-JP"/>
              </w:rPr>
            </w:pPr>
            <w:r w:rsidRPr="00591D62">
              <w:rPr>
                <w:rFonts w:asciiTheme="majorBidi" w:hAnsiTheme="majorBidi" w:cstheme="majorBidi"/>
                <w:color w:val="auto"/>
                <w:sz w:val="22"/>
                <w:szCs w:val="22"/>
                <w:lang w:eastAsia="ja-JP"/>
              </w:rPr>
              <w:t>N/A</w:t>
            </w:r>
          </w:p>
        </w:tc>
      </w:tr>
      <w:tr w:rsidR="00FD4942" w:rsidRPr="00FD4942" w14:paraId="26BB84F8" w14:textId="77777777" w:rsidTr="00FD4942">
        <w:trPr>
          <w:trHeight w:val="227"/>
        </w:trPr>
        <w:tc>
          <w:tcPr>
            <w:tcW w:w="200" w:type="pct"/>
          </w:tcPr>
          <w:p w14:paraId="00AAEDA8"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2</w:t>
            </w:r>
          </w:p>
        </w:tc>
        <w:tc>
          <w:tcPr>
            <w:tcW w:w="576" w:type="pct"/>
          </w:tcPr>
          <w:p w14:paraId="386BFD2E"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Q</w:t>
            </w:r>
            <w:r w:rsidRPr="00591D62">
              <w:rPr>
                <w:rFonts w:asciiTheme="majorBidi" w:hAnsiTheme="majorBidi" w:cstheme="majorBidi"/>
                <w:color w:val="auto"/>
                <w:sz w:val="22"/>
                <w:szCs w:val="22"/>
                <w:lang w:eastAsia="ko-KR"/>
              </w:rPr>
              <w:t>3</w:t>
            </w:r>
            <w:r w:rsidRPr="00591D62">
              <w:rPr>
                <w:rFonts w:asciiTheme="majorBidi" w:hAnsiTheme="majorBidi" w:cstheme="majorBidi"/>
                <w:color w:val="auto"/>
                <w:sz w:val="22"/>
                <w:szCs w:val="22"/>
              </w:rPr>
              <w:t xml:space="preserve">/9 </w:t>
            </w:r>
          </w:p>
        </w:tc>
        <w:tc>
          <w:tcPr>
            <w:tcW w:w="718" w:type="pct"/>
          </w:tcPr>
          <w:p w14:paraId="21DC9B91"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J.</w:t>
            </w:r>
            <w:r w:rsidRPr="00591D62">
              <w:rPr>
                <w:rFonts w:asciiTheme="majorBidi" w:hAnsiTheme="majorBidi" w:cstheme="majorBidi"/>
                <w:color w:val="auto"/>
                <w:sz w:val="22"/>
                <w:szCs w:val="22"/>
                <w:lang w:eastAsia="ko-KR"/>
              </w:rPr>
              <w:t>1003</w:t>
            </w:r>
            <w:r w:rsidRPr="00591D62">
              <w:rPr>
                <w:rFonts w:asciiTheme="majorBidi" w:hAnsiTheme="majorBidi" w:cstheme="majorBidi"/>
                <w:color w:val="auto"/>
                <w:sz w:val="22"/>
                <w:szCs w:val="22"/>
              </w:rPr>
              <w:t xml:space="preserve"> (J.</w:t>
            </w:r>
            <w:r w:rsidRPr="00591D62">
              <w:rPr>
                <w:rFonts w:asciiTheme="majorBidi" w:hAnsiTheme="majorBidi" w:cstheme="majorBidi"/>
                <w:color w:val="auto"/>
                <w:sz w:val="22"/>
                <w:szCs w:val="22"/>
                <w:lang w:eastAsia="ko-KR"/>
              </w:rPr>
              <w:t>rcas-net</w:t>
            </w:r>
            <w:r w:rsidRPr="00591D62">
              <w:rPr>
                <w:rFonts w:asciiTheme="majorBidi" w:hAnsiTheme="majorBidi" w:cstheme="majorBidi"/>
                <w:color w:val="auto"/>
                <w:sz w:val="22"/>
                <w:szCs w:val="22"/>
              </w:rPr>
              <w:t xml:space="preserve">) </w:t>
            </w:r>
          </w:p>
        </w:tc>
        <w:tc>
          <w:tcPr>
            <w:tcW w:w="434" w:type="pct"/>
          </w:tcPr>
          <w:p w14:paraId="2748BE0D"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 xml:space="preserve">New </w:t>
            </w:r>
          </w:p>
        </w:tc>
        <w:tc>
          <w:tcPr>
            <w:tcW w:w="1731" w:type="pct"/>
          </w:tcPr>
          <w:p w14:paraId="2CAFD14A"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lang w:eastAsia="ja-JP"/>
              </w:rPr>
              <w:t>Specifications of network protocol for conditional access client software remote renewable security system</w:t>
            </w:r>
          </w:p>
        </w:tc>
        <w:tc>
          <w:tcPr>
            <w:tcW w:w="660" w:type="pct"/>
          </w:tcPr>
          <w:p w14:paraId="6FFCD22E" w14:textId="77777777" w:rsidR="00FD4942" w:rsidRPr="00591D62" w:rsidRDefault="00FD4942" w:rsidP="00FD4942">
            <w:pPr>
              <w:pStyle w:val="Default"/>
              <w:rPr>
                <w:rFonts w:asciiTheme="majorBidi" w:hAnsiTheme="majorBidi" w:cstheme="majorBidi"/>
                <w:color w:val="auto"/>
                <w:sz w:val="22"/>
                <w:szCs w:val="22"/>
              </w:rPr>
            </w:pPr>
            <w:r w:rsidRPr="00591D62">
              <w:rPr>
                <w:rFonts w:asciiTheme="majorBidi" w:hAnsiTheme="majorBidi" w:cstheme="majorBidi"/>
                <w:color w:val="auto"/>
                <w:sz w:val="22"/>
                <w:szCs w:val="22"/>
              </w:rPr>
              <w:t xml:space="preserve">TD535 </w:t>
            </w:r>
            <w:r w:rsidRPr="00591D62">
              <w:rPr>
                <w:rFonts w:asciiTheme="majorBidi" w:hAnsiTheme="majorBidi" w:cstheme="majorBidi"/>
                <w:color w:val="auto"/>
                <w:sz w:val="22"/>
                <w:lang w:val="en-GB" w:eastAsia="ko-KR"/>
              </w:rPr>
              <w:t>(GEN/9)</w:t>
            </w:r>
          </w:p>
        </w:tc>
        <w:tc>
          <w:tcPr>
            <w:tcW w:w="681" w:type="pct"/>
          </w:tcPr>
          <w:p w14:paraId="511827CB" w14:textId="77777777" w:rsidR="00FD4942" w:rsidRPr="00591D62" w:rsidRDefault="00FD4942" w:rsidP="00FD4942">
            <w:pPr>
              <w:pStyle w:val="Default"/>
              <w:rPr>
                <w:rFonts w:asciiTheme="majorBidi" w:hAnsiTheme="majorBidi" w:cstheme="majorBidi"/>
                <w:sz w:val="22"/>
                <w:szCs w:val="22"/>
              </w:rPr>
            </w:pPr>
            <w:r w:rsidRPr="00591D62">
              <w:rPr>
                <w:rFonts w:asciiTheme="majorBidi" w:hAnsiTheme="majorBidi" w:cstheme="majorBidi"/>
                <w:sz w:val="22"/>
                <w:szCs w:val="22"/>
              </w:rPr>
              <w:t xml:space="preserve">N/A </w:t>
            </w:r>
          </w:p>
        </w:tc>
      </w:tr>
      <w:tr w:rsidR="00FD4942" w:rsidRPr="00FD4942" w14:paraId="0666A0B9" w14:textId="77777777" w:rsidTr="00FD4942">
        <w:trPr>
          <w:trHeight w:val="227"/>
        </w:trPr>
        <w:tc>
          <w:tcPr>
            <w:tcW w:w="200" w:type="pct"/>
          </w:tcPr>
          <w:p w14:paraId="02E8D8FE"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3</w:t>
            </w:r>
          </w:p>
        </w:tc>
        <w:tc>
          <w:tcPr>
            <w:tcW w:w="576" w:type="pct"/>
          </w:tcPr>
          <w:p w14:paraId="39D932E9"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Q12/9 </w:t>
            </w:r>
          </w:p>
        </w:tc>
        <w:tc>
          <w:tcPr>
            <w:tcW w:w="718" w:type="pct"/>
          </w:tcPr>
          <w:p w14:paraId="5C82D5AF" w14:textId="77777777" w:rsidR="00FD4942" w:rsidRPr="00591D62" w:rsidRDefault="00FD4942" w:rsidP="00FD4942">
            <w:pPr>
              <w:rPr>
                <w:rFonts w:asciiTheme="majorBidi" w:hAnsiTheme="majorBidi" w:cstheme="majorBidi"/>
              </w:rPr>
            </w:pPr>
            <w:r w:rsidRPr="00591D62">
              <w:rPr>
                <w:rFonts w:asciiTheme="majorBidi" w:hAnsiTheme="majorBidi" w:cstheme="majorBidi"/>
              </w:rPr>
              <w:t>J.343</w:t>
            </w:r>
          </w:p>
          <w:p w14:paraId="224C7E88"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(J.bitvqm) </w:t>
            </w:r>
          </w:p>
        </w:tc>
        <w:tc>
          <w:tcPr>
            <w:tcW w:w="434" w:type="pct"/>
          </w:tcPr>
          <w:p w14:paraId="6B9EE6B8"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New </w:t>
            </w:r>
          </w:p>
        </w:tc>
        <w:tc>
          <w:tcPr>
            <w:tcW w:w="1731" w:type="pct"/>
          </w:tcPr>
          <w:p w14:paraId="4A060D57" w14:textId="77777777" w:rsidR="00FD4942" w:rsidRPr="00591D62" w:rsidRDefault="00FD4942" w:rsidP="00FD4942">
            <w:pPr>
              <w:rPr>
                <w:rFonts w:asciiTheme="majorBidi" w:hAnsiTheme="majorBidi" w:cstheme="majorBidi"/>
              </w:rPr>
            </w:pPr>
            <w:r w:rsidRPr="00591D62">
              <w:rPr>
                <w:rFonts w:asciiTheme="majorBidi" w:hAnsiTheme="majorBidi" w:cstheme="majorBidi"/>
              </w:rPr>
              <w:t>ITU-T J.343 “Hybrid perceptual/bitstream models for objective video quality measurements” (New)</w:t>
            </w:r>
          </w:p>
        </w:tc>
        <w:tc>
          <w:tcPr>
            <w:tcW w:w="660" w:type="pct"/>
          </w:tcPr>
          <w:p w14:paraId="653A9D0B" w14:textId="77777777" w:rsidR="00FD4942" w:rsidRPr="00591D62" w:rsidRDefault="00FD4942" w:rsidP="00FD4942">
            <w:pPr>
              <w:rPr>
                <w:rFonts w:asciiTheme="majorBidi" w:hAnsiTheme="majorBidi" w:cstheme="majorBidi"/>
              </w:rPr>
            </w:pPr>
            <w:r w:rsidRPr="00591D62">
              <w:rPr>
                <w:rFonts w:asciiTheme="majorBidi" w:hAnsiTheme="majorBidi" w:cstheme="majorBidi"/>
              </w:rPr>
              <w:t>TD527 Rev.3</w:t>
            </w:r>
            <w:r w:rsidRPr="00591D62">
              <w:rPr>
                <w:rFonts w:asciiTheme="majorBidi" w:hAnsiTheme="majorBidi" w:cstheme="majorBidi"/>
                <w:lang w:eastAsia="ja-JP"/>
              </w:rPr>
              <w:t xml:space="preserve"> (GEN/9)</w:t>
            </w:r>
          </w:p>
          <w:p w14:paraId="14A7920E"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rPr>
              <w:t>+TD502</w:t>
            </w:r>
          </w:p>
          <w:p w14:paraId="7B9ADB81"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lang w:eastAsia="ja-JP"/>
              </w:rPr>
              <w:t>(GEN/9)</w:t>
            </w:r>
          </w:p>
        </w:tc>
        <w:tc>
          <w:tcPr>
            <w:tcW w:w="681" w:type="pct"/>
          </w:tcPr>
          <w:p w14:paraId="7EE3DB72"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N/A </w:t>
            </w:r>
          </w:p>
        </w:tc>
      </w:tr>
      <w:tr w:rsidR="00FD4942" w:rsidRPr="00FD4942" w14:paraId="44A25AF8" w14:textId="77777777" w:rsidTr="00FD4942">
        <w:trPr>
          <w:trHeight w:val="227"/>
        </w:trPr>
        <w:tc>
          <w:tcPr>
            <w:tcW w:w="200" w:type="pct"/>
          </w:tcPr>
          <w:p w14:paraId="2A3099DF"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4</w:t>
            </w:r>
          </w:p>
        </w:tc>
        <w:tc>
          <w:tcPr>
            <w:tcW w:w="576" w:type="pct"/>
          </w:tcPr>
          <w:p w14:paraId="258BD07D"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Q12/9 </w:t>
            </w:r>
          </w:p>
        </w:tc>
        <w:tc>
          <w:tcPr>
            <w:tcW w:w="718" w:type="pct"/>
          </w:tcPr>
          <w:p w14:paraId="7FCA0208"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J.343.1 (J.bitvqm.1) </w:t>
            </w:r>
          </w:p>
        </w:tc>
        <w:tc>
          <w:tcPr>
            <w:tcW w:w="434" w:type="pct"/>
          </w:tcPr>
          <w:p w14:paraId="03BCD6B6"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New </w:t>
            </w:r>
          </w:p>
        </w:tc>
        <w:tc>
          <w:tcPr>
            <w:tcW w:w="1731" w:type="pct"/>
          </w:tcPr>
          <w:p w14:paraId="7E85A382" w14:textId="77777777" w:rsidR="00FD4942" w:rsidRPr="00591D62" w:rsidRDefault="00FD4942" w:rsidP="00FD4942">
            <w:pPr>
              <w:rPr>
                <w:rFonts w:asciiTheme="majorBidi" w:hAnsiTheme="majorBidi" w:cstheme="majorBidi"/>
              </w:rPr>
            </w:pPr>
            <w:r w:rsidRPr="00591D62">
              <w:rPr>
                <w:rFonts w:asciiTheme="majorBidi" w:hAnsiTheme="majorBidi" w:cstheme="majorBidi"/>
              </w:rPr>
              <w:t>ITU-T J. 343.1 “Hybrid NRe objective perceptual video quality measurement for HDTV and multimedia IP-based video services in the presence of encrypted bitstream data” (New)</w:t>
            </w:r>
          </w:p>
        </w:tc>
        <w:tc>
          <w:tcPr>
            <w:tcW w:w="660" w:type="pct"/>
          </w:tcPr>
          <w:p w14:paraId="67DEB68C"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rPr>
              <w:t>TD541 Rev.2</w:t>
            </w:r>
            <w:r w:rsidRPr="00591D62">
              <w:rPr>
                <w:rFonts w:asciiTheme="majorBidi" w:hAnsiTheme="majorBidi" w:cstheme="majorBidi"/>
                <w:lang w:eastAsia="ja-JP"/>
              </w:rPr>
              <w:t xml:space="preserve"> (GEN/9) </w:t>
            </w:r>
            <w:r w:rsidRPr="00591D62">
              <w:rPr>
                <w:rFonts w:asciiTheme="majorBidi" w:hAnsiTheme="majorBidi" w:cstheme="majorBidi"/>
              </w:rPr>
              <w:t>+</w:t>
            </w:r>
            <w:r w:rsidRPr="00591D62">
              <w:rPr>
                <w:rFonts w:asciiTheme="majorBidi" w:hAnsiTheme="majorBidi" w:cstheme="majorBidi"/>
                <w:lang w:eastAsia="ja-JP"/>
              </w:rPr>
              <w:t xml:space="preserve"> </w:t>
            </w:r>
            <w:r w:rsidRPr="00591D62">
              <w:rPr>
                <w:rFonts w:asciiTheme="majorBidi" w:hAnsiTheme="majorBidi" w:cstheme="majorBidi"/>
              </w:rPr>
              <w:t>TD502</w:t>
            </w:r>
            <w:r w:rsidRPr="00591D62">
              <w:rPr>
                <w:rFonts w:asciiTheme="majorBidi" w:hAnsiTheme="majorBidi" w:cstheme="majorBidi"/>
                <w:lang w:eastAsia="ja-JP"/>
              </w:rPr>
              <w:t xml:space="preserve"> (GEN/9)</w:t>
            </w:r>
          </w:p>
        </w:tc>
        <w:tc>
          <w:tcPr>
            <w:tcW w:w="681" w:type="pct"/>
          </w:tcPr>
          <w:p w14:paraId="660E10AB"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N/A </w:t>
            </w:r>
          </w:p>
        </w:tc>
      </w:tr>
      <w:tr w:rsidR="00FD4942" w:rsidRPr="00FD4942" w14:paraId="453ED1DC" w14:textId="77777777" w:rsidTr="00FD4942">
        <w:trPr>
          <w:trHeight w:val="227"/>
        </w:trPr>
        <w:tc>
          <w:tcPr>
            <w:tcW w:w="200" w:type="pct"/>
          </w:tcPr>
          <w:p w14:paraId="2388B6AF"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5</w:t>
            </w:r>
          </w:p>
        </w:tc>
        <w:tc>
          <w:tcPr>
            <w:tcW w:w="576" w:type="pct"/>
          </w:tcPr>
          <w:p w14:paraId="4ED52234"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Q12/9 </w:t>
            </w:r>
          </w:p>
        </w:tc>
        <w:tc>
          <w:tcPr>
            <w:tcW w:w="718" w:type="pct"/>
          </w:tcPr>
          <w:p w14:paraId="618DFB6E" w14:textId="77777777" w:rsidR="00FD4942" w:rsidRPr="00591D62" w:rsidRDefault="00FD4942" w:rsidP="00FD4942">
            <w:pPr>
              <w:rPr>
                <w:rFonts w:asciiTheme="majorBidi" w:hAnsiTheme="majorBidi" w:cstheme="majorBidi"/>
              </w:rPr>
            </w:pPr>
            <w:r w:rsidRPr="00591D62">
              <w:rPr>
                <w:rFonts w:asciiTheme="majorBidi" w:hAnsiTheme="majorBidi" w:cstheme="majorBidi"/>
              </w:rPr>
              <w:t>J.343.2</w:t>
            </w:r>
          </w:p>
          <w:p w14:paraId="1EF3A34C"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(J.bitvqm.2) </w:t>
            </w:r>
          </w:p>
        </w:tc>
        <w:tc>
          <w:tcPr>
            <w:tcW w:w="434" w:type="pct"/>
          </w:tcPr>
          <w:p w14:paraId="03CC6983"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New </w:t>
            </w:r>
          </w:p>
        </w:tc>
        <w:tc>
          <w:tcPr>
            <w:tcW w:w="1731" w:type="pct"/>
          </w:tcPr>
          <w:p w14:paraId="53F88454" w14:textId="77777777" w:rsidR="00FD4942" w:rsidRPr="00591D62" w:rsidRDefault="00FD4942" w:rsidP="00FD4942">
            <w:pPr>
              <w:rPr>
                <w:rFonts w:asciiTheme="majorBidi" w:hAnsiTheme="majorBidi" w:cstheme="majorBidi"/>
              </w:rPr>
            </w:pPr>
            <w:r w:rsidRPr="00591D62">
              <w:rPr>
                <w:rFonts w:asciiTheme="majorBidi" w:hAnsiTheme="majorBidi" w:cstheme="majorBidi"/>
              </w:rPr>
              <w:t>ITU-T J. 343.2 “Hybrid NR objective perceptual video quality measurement for HDTV and multimedia IP-based video services in the presence of non-encrypted bitstream data” (New)</w:t>
            </w:r>
          </w:p>
        </w:tc>
        <w:tc>
          <w:tcPr>
            <w:tcW w:w="660" w:type="pct"/>
          </w:tcPr>
          <w:p w14:paraId="7FF97E20"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rPr>
              <w:t>TD542 Rev.2</w:t>
            </w:r>
            <w:r w:rsidRPr="00591D62">
              <w:rPr>
                <w:rFonts w:asciiTheme="majorBidi" w:hAnsiTheme="majorBidi" w:cstheme="majorBidi"/>
                <w:lang w:eastAsia="ja-JP"/>
              </w:rPr>
              <w:t xml:space="preserve"> (GEN/9)</w:t>
            </w:r>
            <w:r w:rsidRPr="00591D62">
              <w:rPr>
                <w:rFonts w:asciiTheme="majorBidi" w:hAnsiTheme="majorBidi" w:cstheme="majorBidi"/>
              </w:rPr>
              <w:t>+</w:t>
            </w:r>
            <w:r w:rsidRPr="00591D62">
              <w:rPr>
                <w:rFonts w:asciiTheme="majorBidi" w:hAnsiTheme="majorBidi" w:cstheme="majorBidi"/>
                <w:lang w:eastAsia="ja-JP"/>
              </w:rPr>
              <w:t xml:space="preserve"> </w:t>
            </w:r>
            <w:r w:rsidRPr="00591D62">
              <w:rPr>
                <w:rFonts w:asciiTheme="majorBidi" w:hAnsiTheme="majorBidi" w:cstheme="majorBidi"/>
              </w:rPr>
              <w:t>TD502</w:t>
            </w:r>
            <w:r w:rsidRPr="00591D62">
              <w:rPr>
                <w:rFonts w:asciiTheme="majorBidi" w:hAnsiTheme="majorBidi" w:cstheme="majorBidi"/>
                <w:lang w:eastAsia="ja-JP"/>
              </w:rPr>
              <w:t xml:space="preserve"> (GEN/9)</w:t>
            </w:r>
          </w:p>
        </w:tc>
        <w:tc>
          <w:tcPr>
            <w:tcW w:w="681" w:type="pct"/>
          </w:tcPr>
          <w:p w14:paraId="21689C3F"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N/A </w:t>
            </w:r>
          </w:p>
        </w:tc>
      </w:tr>
      <w:tr w:rsidR="00FD4942" w:rsidRPr="00FD4942" w14:paraId="14F41AD1" w14:textId="77777777" w:rsidTr="00FD4942">
        <w:trPr>
          <w:trHeight w:val="227"/>
        </w:trPr>
        <w:tc>
          <w:tcPr>
            <w:tcW w:w="200" w:type="pct"/>
          </w:tcPr>
          <w:p w14:paraId="1605CEE0"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6</w:t>
            </w:r>
          </w:p>
        </w:tc>
        <w:tc>
          <w:tcPr>
            <w:tcW w:w="576" w:type="pct"/>
          </w:tcPr>
          <w:p w14:paraId="77DE14B4"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Q12/9 </w:t>
            </w:r>
          </w:p>
        </w:tc>
        <w:tc>
          <w:tcPr>
            <w:tcW w:w="718" w:type="pct"/>
          </w:tcPr>
          <w:p w14:paraId="1DCD3979"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J.343.3 (J.bitvqm.3) </w:t>
            </w:r>
          </w:p>
        </w:tc>
        <w:tc>
          <w:tcPr>
            <w:tcW w:w="434" w:type="pct"/>
          </w:tcPr>
          <w:p w14:paraId="6522A900"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New </w:t>
            </w:r>
          </w:p>
        </w:tc>
        <w:tc>
          <w:tcPr>
            <w:tcW w:w="1731" w:type="pct"/>
          </w:tcPr>
          <w:p w14:paraId="7DBA613A" w14:textId="77777777" w:rsidR="00FD4942" w:rsidRPr="00591D62" w:rsidRDefault="00FD4942" w:rsidP="00FD4942">
            <w:pPr>
              <w:rPr>
                <w:rFonts w:asciiTheme="majorBidi" w:hAnsiTheme="majorBidi" w:cstheme="majorBidi"/>
              </w:rPr>
            </w:pPr>
            <w:r w:rsidRPr="00591D62">
              <w:rPr>
                <w:rFonts w:asciiTheme="majorBidi" w:hAnsiTheme="majorBidi" w:cstheme="majorBidi"/>
              </w:rPr>
              <w:t>ITU-T J. 343.3 “Hybrid RRe objective perceptual video quality measurement for HDTV and multimedia IP-based video services in the presence of a reduced reference signal and encrypted bitstream data”</w:t>
            </w:r>
          </w:p>
        </w:tc>
        <w:tc>
          <w:tcPr>
            <w:tcW w:w="660" w:type="pct"/>
          </w:tcPr>
          <w:p w14:paraId="7230F46A"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rPr>
              <w:t>TD543 Rev.2</w:t>
            </w:r>
            <w:r w:rsidRPr="00591D62">
              <w:rPr>
                <w:rFonts w:asciiTheme="majorBidi" w:hAnsiTheme="majorBidi" w:cstheme="majorBidi"/>
                <w:lang w:eastAsia="ja-JP"/>
              </w:rPr>
              <w:t xml:space="preserve"> (GEN/9)</w:t>
            </w:r>
            <w:r w:rsidRPr="00591D62">
              <w:rPr>
                <w:rFonts w:asciiTheme="majorBidi" w:hAnsiTheme="majorBidi" w:cstheme="majorBidi"/>
              </w:rPr>
              <w:t>+</w:t>
            </w:r>
            <w:r w:rsidRPr="00591D62">
              <w:rPr>
                <w:rFonts w:asciiTheme="majorBidi" w:hAnsiTheme="majorBidi" w:cstheme="majorBidi"/>
                <w:lang w:eastAsia="ja-JP"/>
              </w:rPr>
              <w:t xml:space="preserve"> </w:t>
            </w:r>
            <w:r w:rsidRPr="00591D62">
              <w:rPr>
                <w:rFonts w:asciiTheme="majorBidi" w:hAnsiTheme="majorBidi" w:cstheme="majorBidi"/>
              </w:rPr>
              <w:t>TD502</w:t>
            </w:r>
            <w:r w:rsidRPr="00591D62">
              <w:rPr>
                <w:rFonts w:asciiTheme="majorBidi" w:hAnsiTheme="majorBidi" w:cstheme="majorBidi"/>
                <w:lang w:eastAsia="ja-JP"/>
              </w:rPr>
              <w:t xml:space="preserve"> (GEN/9)</w:t>
            </w:r>
          </w:p>
        </w:tc>
        <w:tc>
          <w:tcPr>
            <w:tcW w:w="681" w:type="pct"/>
          </w:tcPr>
          <w:p w14:paraId="5B1D7A92"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N/A </w:t>
            </w:r>
          </w:p>
        </w:tc>
      </w:tr>
      <w:tr w:rsidR="00FD4942" w:rsidRPr="00FD4942" w14:paraId="421B8FB6" w14:textId="77777777" w:rsidTr="00FD4942">
        <w:trPr>
          <w:trHeight w:val="227"/>
        </w:trPr>
        <w:tc>
          <w:tcPr>
            <w:tcW w:w="200" w:type="pct"/>
          </w:tcPr>
          <w:p w14:paraId="73B58D5A"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7</w:t>
            </w:r>
          </w:p>
        </w:tc>
        <w:tc>
          <w:tcPr>
            <w:tcW w:w="576" w:type="pct"/>
          </w:tcPr>
          <w:p w14:paraId="16FCB633"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Q12/9 </w:t>
            </w:r>
          </w:p>
        </w:tc>
        <w:tc>
          <w:tcPr>
            <w:tcW w:w="718" w:type="pct"/>
          </w:tcPr>
          <w:p w14:paraId="77E689C8"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J.343.4 (J.bitvqm.4) </w:t>
            </w:r>
          </w:p>
        </w:tc>
        <w:tc>
          <w:tcPr>
            <w:tcW w:w="434" w:type="pct"/>
          </w:tcPr>
          <w:p w14:paraId="6240B3E4"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New </w:t>
            </w:r>
          </w:p>
        </w:tc>
        <w:tc>
          <w:tcPr>
            <w:tcW w:w="1731" w:type="pct"/>
          </w:tcPr>
          <w:p w14:paraId="674223F1"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ITU-T J. 343.4 “Hybrid RR objective perceptual video quality measurement for HDTV and </w:t>
            </w:r>
            <w:r w:rsidRPr="00591D62">
              <w:rPr>
                <w:rFonts w:asciiTheme="majorBidi" w:hAnsiTheme="majorBidi" w:cstheme="majorBidi"/>
                <w:lang w:eastAsia="ja-JP"/>
              </w:rPr>
              <w:t>8</w:t>
            </w:r>
            <w:r w:rsidRPr="00591D62">
              <w:rPr>
                <w:rFonts w:asciiTheme="majorBidi" w:hAnsiTheme="majorBidi" w:cstheme="majorBidi"/>
              </w:rPr>
              <w:t>multimedia IP-based video services in the presence of a reduced reference signal and non-encrypted bitstream data”</w:t>
            </w:r>
          </w:p>
        </w:tc>
        <w:tc>
          <w:tcPr>
            <w:tcW w:w="660" w:type="pct"/>
          </w:tcPr>
          <w:p w14:paraId="6F69C6E4"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rPr>
              <w:t>TD544 Rev.2</w:t>
            </w:r>
            <w:r w:rsidRPr="00591D62">
              <w:rPr>
                <w:rFonts w:asciiTheme="majorBidi" w:hAnsiTheme="majorBidi" w:cstheme="majorBidi"/>
                <w:lang w:eastAsia="ja-JP"/>
              </w:rPr>
              <w:t xml:space="preserve"> (GEN/9)</w:t>
            </w:r>
            <w:r w:rsidRPr="00591D62">
              <w:rPr>
                <w:rFonts w:asciiTheme="majorBidi" w:hAnsiTheme="majorBidi" w:cstheme="majorBidi"/>
              </w:rPr>
              <w:t>+</w:t>
            </w:r>
            <w:r w:rsidRPr="00591D62">
              <w:rPr>
                <w:rFonts w:asciiTheme="majorBidi" w:hAnsiTheme="majorBidi" w:cstheme="majorBidi"/>
                <w:lang w:eastAsia="ja-JP"/>
              </w:rPr>
              <w:t xml:space="preserve"> </w:t>
            </w:r>
            <w:r w:rsidRPr="00591D62">
              <w:rPr>
                <w:rFonts w:asciiTheme="majorBidi" w:hAnsiTheme="majorBidi" w:cstheme="majorBidi"/>
              </w:rPr>
              <w:t>TD502</w:t>
            </w:r>
            <w:r w:rsidRPr="00591D62">
              <w:rPr>
                <w:rFonts w:asciiTheme="majorBidi" w:hAnsiTheme="majorBidi" w:cstheme="majorBidi"/>
                <w:lang w:eastAsia="ja-JP"/>
              </w:rPr>
              <w:t xml:space="preserve"> (GEN/9)</w:t>
            </w:r>
          </w:p>
        </w:tc>
        <w:tc>
          <w:tcPr>
            <w:tcW w:w="681" w:type="pct"/>
          </w:tcPr>
          <w:p w14:paraId="47FFF9B6"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N/A </w:t>
            </w:r>
          </w:p>
        </w:tc>
      </w:tr>
      <w:tr w:rsidR="00FD4942" w:rsidRPr="00FD4942" w14:paraId="11DB3489" w14:textId="77777777" w:rsidTr="00FD4942">
        <w:trPr>
          <w:trHeight w:val="227"/>
        </w:trPr>
        <w:tc>
          <w:tcPr>
            <w:tcW w:w="200" w:type="pct"/>
          </w:tcPr>
          <w:p w14:paraId="366515BB"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8</w:t>
            </w:r>
          </w:p>
        </w:tc>
        <w:tc>
          <w:tcPr>
            <w:tcW w:w="576" w:type="pct"/>
          </w:tcPr>
          <w:p w14:paraId="5EFF6DE4"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Q12/9 </w:t>
            </w:r>
          </w:p>
        </w:tc>
        <w:tc>
          <w:tcPr>
            <w:tcW w:w="718" w:type="pct"/>
          </w:tcPr>
          <w:p w14:paraId="08279E32"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J.343.5 (J.bitvqm.5) </w:t>
            </w:r>
          </w:p>
        </w:tc>
        <w:tc>
          <w:tcPr>
            <w:tcW w:w="434" w:type="pct"/>
          </w:tcPr>
          <w:p w14:paraId="72EC99E3"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New </w:t>
            </w:r>
          </w:p>
        </w:tc>
        <w:tc>
          <w:tcPr>
            <w:tcW w:w="1731" w:type="pct"/>
          </w:tcPr>
          <w:p w14:paraId="79D87C5E" w14:textId="77777777" w:rsidR="00FD4942" w:rsidRPr="00591D62" w:rsidRDefault="00FD4942" w:rsidP="00FD4942">
            <w:pPr>
              <w:rPr>
                <w:rFonts w:asciiTheme="majorBidi" w:hAnsiTheme="majorBidi" w:cstheme="majorBidi"/>
              </w:rPr>
            </w:pPr>
            <w:r w:rsidRPr="00591D62">
              <w:rPr>
                <w:rFonts w:asciiTheme="majorBidi" w:hAnsiTheme="majorBidi" w:cstheme="majorBidi"/>
              </w:rPr>
              <w:t>ITU-T J. 343.5 “Hybrid FRe objective perceptual video quality measurement for HDTV and multimedia IP-based video services in the presence of a full reference signal and encrypted bitstream data”</w:t>
            </w:r>
          </w:p>
        </w:tc>
        <w:tc>
          <w:tcPr>
            <w:tcW w:w="660" w:type="pct"/>
          </w:tcPr>
          <w:p w14:paraId="0128195D"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rPr>
              <w:t>TD545 Rev.2</w:t>
            </w:r>
            <w:r w:rsidRPr="00591D62">
              <w:rPr>
                <w:rFonts w:asciiTheme="majorBidi" w:hAnsiTheme="majorBidi" w:cstheme="majorBidi"/>
                <w:lang w:eastAsia="ja-JP"/>
              </w:rPr>
              <w:t xml:space="preserve"> (GEN/9) </w:t>
            </w:r>
            <w:r w:rsidRPr="00591D62">
              <w:rPr>
                <w:rFonts w:asciiTheme="majorBidi" w:hAnsiTheme="majorBidi" w:cstheme="majorBidi"/>
              </w:rPr>
              <w:t>+</w:t>
            </w:r>
            <w:r w:rsidRPr="00591D62">
              <w:rPr>
                <w:rFonts w:asciiTheme="majorBidi" w:hAnsiTheme="majorBidi" w:cstheme="majorBidi"/>
                <w:lang w:eastAsia="ja-JP"/>
              </w:rPr>
              <w:t xml:space="preserve"> </w:t>
            </w:r>
            <w:r w:rsidRPr="00591D62">
              <w:rPr>
                <w:rFonts w:asciiTheme="majorBidi" w:hAnsiTheme="majorBidi" w:cstheme="majorBidi"/>
              </w:rPr>
              <w:t>TD502</w:t>
            </w:r>
            <w:r w:rsidRPr="00591D62">
              <w:rPr>
                <w:rFonts w:asciiTheme="majorBidi" w:hAnsiTheme="majorBidi" w:cstheme="majorBidi"/>
                <w:lang w:eastAsia="ja-JP"/>
              </w:rPr>
              <w:t xml:space="preserve"> (GEN/9)</w:t>
            </w:r>
          </w:p>
        </w:tc>
        <w:tc>
          <w:tcPr>
            <w:tcW w:w="681" w:type="pct"/>
          </w:tcPr>
          <w:p w14:paraId="7A61B7F5"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N/A </w:t>
            </w:r>
          </w:p>
        </w:tc>
      </w:tr>
      <w:tr w:rsidR="00FD4942" w:rsidRPr="00FD4942" w14:paraId="155CE9A6" w14:textId="77777777" w:rsidTr="00FD4942">
        <w:trPr>
          <w:trHeight w:val="227"/>
        </w:trPr>
        <w:tc>
          <w:tcPr>
            <w:tcW w:w="200" w:type="pct"/>
          </w:tcPr>
          <w:p w14:paraId="217B1475" w14:textId="77777777" w:rsidR="00FD4942" w:rsidRPr="00591D62" w:rsidRDefault="00FD4942" w:rsidP="00FD4942">
            <w:pPr>
              <w:pStyle w:val="TableText2"/>
              <w:rPr>
                <w:rFonts w:asciiTheme="majorBidi" w:hAnsiTheme="majorBidi" w:cstheme="majorBidi"/>
                <w:lang w:eastAsia="ja-JP"/>
              </w:rPr>
            </w:pPr>
            <w:r w:rsidRPr="00591D62">
              <w:rPr>
                <w:rFonts w:asciiTheme="majorBidi" w:hAnsiTheme="majorBidi" w:cstheme="majorBidi"/>
                <w:lang w:eastAsia="ja-JP"/>
              </w:rPr>
              <w:t>9</w:t>
            </w:r>
          </w:p>
        </w:tc>
        <w:tc>
          <w:tcPr>
            <w:tcW w:w="576" w:type="pct"/>
          </w:tcPr>
          <w:p w14:paraId="09CC982F"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Q12/9 </w:t>
            </w:r>
          </w:p>
        </w:tc>
        <w:tc>
          <w:tcPr>
            <w:tcW w:w="718" w:type="pct"/>
          </w:tcPr>
          <w:p w14:paraId="08F70816"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J.343.6 (J.bitvqm.6) </w:t>
            </w:r>
          </w:p>
        </w:tc>
        <w:tc>
          <w:tcPr>
            <w:tcW w:w="434" w:type="pct"/>
          </w:tcPr>
          <w:p w14:paraId="07FDF2A3"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New </w:t>
            </w:r>
          </w:p>
        </w:tc>
        <w:tc>
          <w:tcPr>
            <w:tcW w:w="1731" w:type="pct"/>
          </w:tcPr>
          <w:p w14:paraId="345204FF" w14:textId="77777777" w:rsidR="00FD4942" w:rsidRPr="00591D62" w:rsidRDefault="00FD4942" w:rsidP="00FD4942">
            <w:pPr>
              <w:rPr>
                <w:rFonts w:asciiTheme="majorBidi" w:hAnsiTheme="majorBidi" w:cstheme="majorBidi"/>
              </w:rPr>
            </w:pPr>
            <w:r w:rsidRPr="00591D62">
              <w:rPr>
                <w:rFonts w:asciiTheme="majorBidi" w:hAnsiTheme="majorBidi" w:cstheme="majorBidi"/>
              </w:rPr>
              <w:t>ITU-T J. 343.6 “Hybrid FR objective perceptual video quality measurement for HDTV and multimedia IP-based video services in the presence of a full reference signal and non-encrypted bitstream data”</w:t>
            </w:r>
          </w:p>
        </w:tc>
        <w:tc>
          <w:tcPr>
            <w:tcW w:w="660" w:type="pct"/>
          </w:tcPr>
          <w:p w14:paraId="499683CD"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rPr>
              <w:t>TD546</w:t>
            </w:r>
            <w:r w:rsidRPr="00591D62">
              <w:rPr>
                <w:rFonts w:asciiTheme="majorBidi" w:hAnsiTheme="majorBidi" w:cstheme="majorBidi"/>
                <w:lang w:eastAsia="ja-JP"/>
              </w:rPr>
              <w:t xml:space="preserve"> </w:t>
            </w:r>
            <w:r w:rsidRPr="00591D62">
              <w:rPr>
                <w:rFonts w:asciiTheme="majorBidi" w:hAnsiTheme="majorBidi" w:cstheme="majorBidi"/>
              </w:rPr>
              <w:t>Rev.2</w:t>
            </w:r>
            <w:r w:rsidRPr="00591D62">
              <w:rPr>
                <w:rFonts w:asciiTheme="majorBidi" w:hAnsiTheme="majorBidi" w:cstheme="majorBidi"/>
                <w:lang w:eastAsia="ja-JP"/>
              </w:rPr>
              <w:t xml:space="preserve"> (GEN/9)</w:t>
            </w:r>
            <w:r w:rsidRPr="00591D62">
              <w:rPr>
                <w:rFonts w:asciiTheme="majorBidi" w:hAnsiTheme="majorBidi" w:cstheme="majorBidi"/>
              </w:rPr>
              <w:t>+</w:t>
            </w:r>
            <w:r w:rsidRPr="00591D62">
              <w:rPr>
                <w:rFonts w:asciiTheme="majorBidi" w:hAnsiTheme="majorBidi" w:cstheme="majorBidi"/>
                <w:lang w:eastAsia="ja-JP"/>
              </w:rPr>
              <w:t xml:space="preserve"> </w:t>
            </w:r>
            <w:r w:rsidRPr="00591D62">
              <w:rPr>
                <w:rFonts w:asciiTheme="majorBidi" w:hAnsiTheme="majorBidi" w:cstheme="majorBidi"/>
              </w:rPr>
              <w:t>TD502</w:t>
            </w:r>
            <w:r w:rsidRPr="00591D62">
              <w:rPr>
                <w:rFonts w:asciiTheme="majorBidi" w:hAnsiTheme="majorBidi" w:cstheme="majorBidi"/>
                <w:lang w:eastAsia="ja-JP"/>
              </w:rPr>
              <w:t xml:space="preserve"> (GEN/9)</w:t>
            </w:r>
          </w:p>
        </w:tc>
        <w:tc>
          <w:tcPr>
            <w:tcW w:w="681" w:type="pct"/>
          </w:tcPr>
          <w:p w14:paraId="2E4B2F28"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N/A </w:t>
            </w:r>
          </w:p>
        </w:tc>
      </w:tr>
    </w:tbl>
    <w:p w14:paraId="287C5029" w14:textId="77777777" w:rsidR="00FD4942" w:rsidRPr="00F674E5" w:rsidRDefault="00F674E5" w:rsidP="00F674E5">
      <w:pPr>
        <w:keepNext/>
        <w:spacing w:before="120"/>
        <w:rPr>
          <w:b/>
          <w:bCs/>
          <w:sz w:val="24"/>
          <w:szCs w:val="24"/>
          <w:lang w:val="en-US" w:eastAsia="ja-JP"/>
        </w:rPr>
      </w:pPr>
      <w:r>
        <w:rPr>
          <w:b/>
          <w:bCs/>
          <w:sz w:val="24"/>
          <w:szCs w:val="24"/>
          <w:lang w:val="en-US"/>
        </w:rPr>
        <w:t>4.2</w:t>
      </w:r>
      <w:r>
        <w:rPr>
          <w:b/>
          <w:bCs/>
          <w:sz w:val="24"/>
          <w:szCs w:val="24"/>
          <w:lang w:val="en-US"/>
        </w:rPr>
        <w:tab/>
      </w:r>
      <w:r w:rsidR="00FD4942" w:rsidRPr="00F674E5">
        <w:rPr>
          <w:b/>
          <w:bCs/>
          <w:sz w:val="24"/>
          <w:szCs w:val="24"/>
          <w:lang w:val="en-US"/>
        </w:rPr>
        <w:t>Draft new/revised Recommendations proposed for progressing</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107"/>
        <w:gridCol w:w="2643"/>
        <w:gridCol w:w="1143"/>
        <w:gridCol w:w="1195"/>
        <w:gridCol w:w="1163"/>
      </w:tblGrid>
      <w:tr w:rsidR="00FD4942" w:rsidRPr="000C7E8D" w14:paraId="1D967892" w14:textId="77777777" w:rsidTr="00FD4942">
        <w:trPr>
          <w:tblHeader/>
          <w:jc w:val="center"/>
        </w:trPr>
        <w:tc>
          <w:tcPr>
            <w:tcW w:w="1588" w:type="dxa"/>
            <w:shd w:val="clear" w:color="auto" w:fill="auto"/>
            <w:vAlign w:val="center"/>
          </w:tcPr>
          <w:p w14:paraId="441BF9FA" w14:textId="77777777" w:rsidR="00FD4942" w:rsidRPr="0043732E" w:rsidRDefault="00FD4942" w:rsidP="00FD4942">
            <w:pPr>
              <w:pStyle w:val="Tablehead"/>
            </w:pPr>
            <w:r w:rsidRPr="0043732E">
              <w:t>Acronym</w:t>
            </w:r>
          </w:p>
        </w:tc>
        <w:tc>
          <w:tcPr>
            <w:tcW w:w="2107" w:type="dxa"/>
            <w:shd w:val="clear" w:color="auto" w:fill="auto"/>
            <w:vAlign w:val="center"/>
          </w:tcPr>
          <w:p w14:paraId="0051D7CC" w14:textId="77777777" w:rsidR="00FD4942" w:rsidRPr="0043732E" w:rsidRDefault="00FD4942" w:rsidP="00FD4942">
            <w:pPr>
              <w:pStyle w:val="Tablehead"/>
            </w:pPr>
            <w:r w:rsidRPr="0043732E">
              <w:t>Title</w:t>
            </w:r>
          </w:p>
        </w:tc>
        <w:tc>
          <w:tcPr>
            <w:tcW w:w="2643" w:type="dxa"/>
            <w:shd w:val="clear" w:color="auto" w:fill="auto"/>
            <w:vAlign w:val="center"/>
          </w:tcPr>
          <w:p w14:paraId="5ED056C5" w14:textId="77777777" w:rsidR="00FD4942" w:rsidRPr="0043732E" w:rsidRDefault="00FD4942" w:rsidP="00FD4942">
            <w:pPr>
              <w:pStyle w:val="Tablehead"/>
            </w:pPr>
            <w:r w:rsidRPr="0043732E">
              <w:t>Editor</w:t>
            </w:r>
          </w:p>
        </w:tc>
        <w:tc>
          <w:tcPr>
            <w:tcW w:w="1143" w:type="dxa"/>
            <w:shd w:val="clear" w:color="auto" w:fill="auto"/>
            <w:vAlign w:val="center"/>
          </w:tcPr>
          <w:p w14:paraId="799D9D1B" w14:textId="77777777" w:rsidR="00FD4942" w:rsidRPr="0043732E" w:rsidRDefault="00FD4942" w:rsidP="00FD4942">
            <w:pPr>
              <w:pStyle w:val="Tablehead"/>
            </w:pPr>
            <w:r w:rsidRPr="0043732E">
              <w:t>Time Consent / Approval</w:t>
            </w:r>
          </w:p>
        </w:tc>
        <w:tc>
          <w:tcPr>
            <w:tcW w:w="1195" w:type="dxa"/>
            <w:shd w:val="clear" w:color="auto" w:fill="auto"/>
            <w:vAlign w:val="center"/>
          </w:tcPr>
          <w:p w14:paraId="2EA0FF5C" w14:textId="77777777" w:rsidR="00FD4942" w:rsidRPr="0043732E" w:rsidRDefault="00FD4942" w:rsidP="00FD4942">
            <w:pPr>
              <w:pStyle w:val="Tablehead"/>
            </w:pPr>
            <w:r w:rsidRPr="0043732E">
              <w:t>Reference</w:t>
            </w:r>
          </w:p>
        </w:tc>
        <w:tc>
          <w:tcPr>
            <w:tcW w:w="1163" w:type="dxa"/>
            <w:vAlign w:val="center"/>
          </w:tcPr>
          <w:p w14:paraId="71712B49" w14:textId="77777777" w:rsidR="00FD4942" w:rsidRPr="0043732E" w:rsidRDefault="00FD4942" w:rsidP="00FD4942">
            <w:pPr>
              <w:pStyle w:val="Tablehead"/>
            </w:pPr>
            <w:r w:rsidRPr="0043732E">
              <w:t>Question</w:t>
            </w:r>
          </w:p>
        </w:tc>
      </w:tr>
      <w:tr w:rsidR="00FD4942" w:rsidRPr="000C7E8D" w14:paraId="25EF1176" w14:textId="77777777" w:rsidTr="00FD4942">
        <w:trPr>
          <w:jc w:val="center"/>
        </w:trPr>
        <w:tc>
          <w:tcPr>
            <w:tcW w:w="1588" w:type="dxa"/>
            <w:shd w:val="clear" w:color="auto" w:fill="auto"/>
          </w:tcPr>
          <w:p w14:paraId="309C45FE" w14:textId="77777777" w:rsidR="00FD4942" w:rsidRPr="00D9767C" w:rsidRDefault="00FD4942" w:rsidP="00FD4942">
            <w:r w:rsidRPr="00D9767C">
              <w:rPr>
                <w:rFonts w:hint="eastAsia"/>
              </w:rPr>
              <w:t>J.94rev</w:t>
            </w:r>
          </w:p>
        </w:tc>
        <w:tc>
          <w:tcPr>
            <w:tcW w:w="2107" w:type="dxa"/>
            <w:shd w:val="clear" w:color="auto" w:fill="auto"/>
          </w:tcPr>
          <w:p w14:paraId="7635E9A7" w14:textId="77777777" w:rsidR="00FD4942" w:rsidRPr="00D9767C" w:rsidRDefault="00FD4942" w:rsidP="00FD4942">
            <w:r w:rsidRPr="00D9767C">
              <w:t>Service information for digital broadcasting in cable television systems</w:t>
            </w:r>
          </w:p>
        </w:tc>
        <w:tc>
          <w:tcPr>
            <w:tcW w:w="2643" w:type="dxa"/>
            <w:shd w:val="clear" w:color="auto" w:fill="auto"/>
          </w:tcPr>
          <w:p w14:paraId="0D519758" w14:textId="77777777" w:rsidR="00FD4942" w:rsidRPr="00D9767C" w:rsidRDefault="00FD4942" w:rsidP="00FD4942">
            <w:r w:rsidRPr="00D9767C">
              <w:rPr>
                <w:rFonts w:hint="eastAsia"/>
              </w:rPr>
              <w:t>Naoyoshi Nakamura</w:t>
            </w:r>
          </w:p>
          <w:p w14:paraId="0E27BF32" w14:textId="77777777" w:rsidR="00FD4942" w:rsidRPr="00D9767C" w:rsidRDefault="00FD4942" w:rsidP="00FD4942">
            <w:r w:rsidRPr="00D9767C">
              <w:rPr>
                <w:rFonts w:hint="eastAsia"/>
              </w:rPr>
              <w:t>Yoshitaka Hakamada</w:t>
            </w:r>
          </w:p>
        </w:tc>
        <w:tc>
          <w:tcPr>
            <w:tcW w:w="1143" w:type="dxa"/>
            <w:shd w:val="clear" w:color="auto" w:fill="auto"/>
          </w:tcPr>
          <w:p w14:paraId="25DEABCB" w14:textId="77777777" w:rsidR="00FD4942" w:rsidRPr="00D9767C" w:rsidRDefault="00FD4942" w:rsidP="00FD4942">
            <w:r w:rsidRPr="00D9767C">
              <w:rPr>
                <w:rFonts w:hint="eastAsia"/>
              </w:rPr>
              <w:t>2015-05</w:t>
            </w:r>
          </w:p>
        </w:tc>
        <w:tc>
          <w:tcPr>
            <w:tcW w:w="1195" w:type="dxa"/>
            <w:shd w:val="clear" w:color="auto" w:fill="auto"/>
          </w:tcPr>
          <w:p w14:paraId="6A716149" w14:textId="77777777" w:rsidR="00FD4942" w:rsidRPr="00D9767C" w:rsidRDefault="00FD4942" w:rsidP="00FD4942">
            <w:pPr>
              <w:rPr>
                <w:lang w:eastAsia="ja-JP"/>
              </w:rPr>
            </w:pPr>
            <w:r w:rsidRPr="00D9767C">
              <w:rPr>
                <w:rFonts w:hint="eastAsia"/>
              </w:rPr>
              <w:t xml:space="preserve">TD </w:t>
            </w:r>
            <w:r w:rsidRPr="00D9767C">
              <w:t>575</w:t>
            </w:r>
            <w:r>
              <w:rPr>
                <w:rFonts w:hint="eastAsia"/>
                <w:lang w:eastAsia="ja-JP"/>
              </w:rPr>
              <w:t xml:space="preserve"> (GEN/9)</w:t>
            </w:r>
          </w:p>
        </w:tc>
        <w:tc>
          <w:tcPr>
            <w:tcW w:w="1163" w:type="dxa"/>
          </w:tcPr>
          <w:p w14:paraId="1AAE25DB" w14:textId="77777777" w:rsidR="00FD4942" w:rsidRPr="00D9767C" w:rsidRDefault="00FD4942" w:rsidP="00FD4942">
            <w:r w:rsidRPr="00D9767C">
              <w:rPr>
                <w:rFonts w:hint="eastAsia"/>
              </w:rPr>
              <w:t>Q1/9</w:t>
            </w:r>
          </w:p>
        </w:tc>
      </w:tr>
      <w:tr w:rsidR="00FD4942" w:rsidRPr="000C7E8D" w14:paraId="6B2130B2" w14:textId="77777777" w:rsidTr="00FD4942">
        <w:trPr>
          <w:jc w:val="center"/>
        </w:trPr>
        <w:tc>
          <w:tcPr>
            <w:tcW w:w="1588" w:type="dxa"/>
            <w:shd w:val="clear" w:color="auto" w:fill="auto"/>
          </w:tcPr>
          <w:p w14:paraId="5F7D999B" w14:textId="77777777" w:rsidR="00FD4942" w:rsidRPr="00D9767C" w:rsidRDefault="00FD4942" w:rsidP="00FD4942">
            <w:r w:rsidRPr="00D9767C">
              <w:rPr>
                <w:rFonts w:hint="eastAsia"/>
              </w:rPr>
              <w:t>J.183rev</w:t>
            </w:r>
          </w:p>
        </w:tc>
        <w:tc>
          <w:tcPr>
            <w:tcW w:w="2107" w:type="dxa"/>
            <w:shd w:val="clear" w:color="auto" w:fill="auto"/>
          </w:tcPr>
          <w:p w14:paraId="707AC2EC" w14:textId="77777777" w:rsidR="00FD4942" w:rsidRPr="00D9767C" w:rsidRDefault="00FD4942" w:rsidP="00FD4942">
            <w:r w:rsidRPr="00D9767C">
              <w:t>Time-division multiplexing of multiple MPEG-2 transport streams over cable television systems</w:t>
            </w:r>
          </w:p>
        </w:tc>
        <w:tc>
          <w:tcPr>
            <w:tcW w:w="2643" w:type="dxa"/>
            <w:shd w:val="clear" w:color="auto" w:fill="auto"/>
          </w:tcPr>
          <w:p w14:paraId="3094BBFD" w14:textId="77777777" w:rsidR="00FD4942" w:rsidRPr="00D9767C" w:rsidRDefault="00FD4942" w:rsidP="00FD4942">
            <w:r w:rsidRPr="00D9767C">
              <w:rPr>
                <w:rFonts w:hint="eastAsia"/>
              </w:rPr>
              <w:t>Naoyoshi Nakamura</w:t>
            </w:r>
          </w:p>
          <w:p w14:paraId="54FCB43F" w14:textId="77777777" w:rsidR="00FD4942" w:rsidRPr="00D9767C" w:rsidRDefault="00FD4942" w:rsidP="00FD4942">
            <w:r w:rsidRPr="00D9767C">
              <w:rPr>
                <w:rFonts w:hint="eastAsia"/>
              </w:rPr>
              <w:t>Yoshitaka Hakamada</w:t>
            </w:r>
          </w:p>
        </w:tc>
        <w:tc>
          <w:tcPr>
            <w:tcW w:w="1143" w:type="dxa"/>
            <w:shd w:val="clear" w:color="auto" w:fill="auto"/>
          </w:tcPr>
          <w:p w14:paraId="7D9BBED5" w14:textId="77777777" w:rsidR="00FD4942" w:rsidRPr="00D9767C" w:rsidRDefault="00FD4942" w:rsidP="00FD4942">
            <w:r w:rsidRPr="00D9767C">
              <w:rPr>
                <w:rFonts w:hint="eastAsia"/>
              </w:rPr>
              <w:t>2015-05</w:t>
            </w:r>
          </w:p>
        </w:tc>
        <w:tc>
          <w:tcPr>
            <w:tcW w:w="1195" w:type="dxa"/>
            <w:shd w:val="clear" w:color="auto" w:fill="auto"/>
          </w:tcPr>
          <w:p w14:paraId="5AF4EB70" w14:textId="77777777" w:rsidR="00FD4942" w:rsidRPr="00D9767C" w:rsidRDefault="00FD4942" w:rsidP="00FD4942">
            <w:pPr>
              <w:rPr>
                <w:lang w:eastAsia="ja-JP"/>
              </w:rPr>
            </w:pPr>
            <w:r w:rsidRPr="00D9767C">
              <w:rPr>
                <w:rFonts w:hint="eastAsia"/>
              </w:rPr>
              <w:t xml:space="preserve">TD </w:t>
            </w:r>
            <w:r w:rsidRPr="00D9767C">
              <w:t>576</w:t>
            </w:r>
            <w:r w:rsidRPr="00D9767C">
              <w:rPr>
                <w:rFonts w:hint="eastAsia"/>
              </w:rPr>
              <w:t>r1</w:t>
            </w:r>
            <w:r>
              <w:rPr>
                <w:rFonts w:hint="eastAsia"/>
                <w:lang w:eastAsia="ja-JP"/>
              </w:rPr>
              <w:t xml:space="preserve"> (GEN/9)</w:t>
            </w:r>
          </w:p>
        </w:tc>
        <w:tc>
          <w:tcPr>
            <w:tcW w:w="1163" w:type="dxa"/>
          </w:tcPr>
          <w:p w14:paraId="00F8FD7C" w14:textId="77777777" w:rsidR="00FD4942" w:rsidRPr="00D9767C" w:rsidRDefault="00FD4942" w:rsidP="00FD4942">
            <w:r w:rsidRPr="00D9767C">
              <w:rPr>
                <w:rFonts w:hint="eastAsia"/>
              </w:rPr>
              <w:t>Q1/9</w:t>
            </w:r>
          </w:p>
        </w:tc>
      </w:tr>
      <w:tr w:rsidR="00FD4942" w:rsidRPr="00CE225F" w14:paraId="3DD3630F" w14:textId="77777777" w:rsidTr="00FD4942">
        <w:trPr>
          <w:jc w:val="center"/>
        </w:trPr>
        <w:tc>
          <w:tcPr>
            <w:tcW w:w="1588" w:type="dxa"/>
            <w:shd w:val="clear" w:color="auto" w:fill="auto"/>
          </w:tcPr>
          <w:p w14:paraId="735614C6" w14:textId="77777777" w:rsidR="00FD4942" w:rsidRPr="00212CEF" w:rsidRDefault="00FD4942" w:rsidP="00FD4942">
            <w:r w:rsidRPr="00212CEF">
              <w:rPr>
                <w:rFonts w:hint="eastAsia"/>
              </w:rPr>
              <w:t>J.195.1rev</w:t>
            </w:r>
          </w:p>
        </w:tc>
        <w:tc>
          <w:tcPr>
            <w:tcW w:w="2107" w:type="dxa"/>
            <w:shd w:val="clear" w:color="auto" w:fill="auto"/>
          </w:tcPr>
          <w:p w14:paraId="4867DBE7" w14:textId="77777777" w:rsidR="00FD4942" w:rsidRPr="00212CEF" w:rsidRDefault="00FD4942" w:rsidP="00FD4942">
            <w:pPr>
              <w:pStyle w:val="Tabletext"/>
              <w:spacing w:before="0"/>
            </w:pPr>
            <w:r w:rsidRPr="00212CEF">
              <w:rPr>
                <w:rFonts w:hint="eastAsia"/>
              </w:rPr>
              <w:t>J.HiNoC-req</w:t>
            </w:r>
          </w:p>
        </w:tc>
        <w:tc>
          <w:tcPr>
            <w:tcW w:w="2643" w:type="dxa"/>
            <w:shd w:val="clear" w:color="auto" w:fill="auto"/>
          </w:tcPr>
          <w:p w14:paraId="536BFD04" w14:textId="77777777" w:rsidR="00FD4942" w:rsidRPr="00212CEF" w:rsidRDefault="00FD4942" w:rsidP="00FD4942">
            <w:pPr>
              <w:pStyle w:val="Tabletext"/>
              <w:spacing w:before="0"/>
            </w:pPr>
            <w:r w:rsidRPr="00212CEF">
              <w:rPr>
                <w:rFonts w:hint="eastAsia"/>
              </w:rPr>
              <w:t>Jingfei Cui</w:t>
            </w:r>
          </w:p>
        </w:tc>
        <w:tc>
          <w:tcPr>
            <w:tcW w:w="1143" w:type="dxa"/>
            <w:shd w:val="clear" w:color="auto" w:fill="auto"/>
          </w:tcPr>
          <w:p w14:paraId="70D662F5" w14:textId="77777777" w:rsidR="00FD4942" w:rsidRPr="00212CEF" w:rsidRDefault="00FD4942" w:rsidP="00FD4942">
            <w:pPr>
              <w:pStyle w:val="Tabletext"/>
              <w:spacing w:before="0"/>
            </w:pPr>
            <w:r w:rsidRPr="00212CEF">
              <w:rPr>
                <w:rFonts w:hint="eastAsia"/>
              </w:rPr>
              <w:t>2015</w:t>
            </w:r>
          </w:p>
        </w:tc>
        <w:tc>
          <w:tcPr>
            <w:tcW w:w="1195" w:type="dxa"/>
            <w:shd w:val="clear" w:color="auto" w:fill="auto"/>
          </w:tcPr>
          <w:p w14:paraId="6B9F4F68" w14:textId="77777777" w:rsidR="00FD4942" w:rsidRPr="00212CEF" w:rsidRDefault="00FD4942" w:rsidP="00FD4942">
            <w:pPr>
              <w:pStyle w:val="Tabletext"/>
              <w:spacing w:before="0"/>
            </w:pPr>
            <w:r w:rsidRPr="00212CEF">
              <w:rPr>
                <w:rFonts w:hint="eastAsia"/>
              </w:rPr>
              <w:t>TD 554r1</w:t>
            </w:r>
            <w:r>
              <w:rPr>
                <w:rFonts w:hint="eastAsia"/>
              </w:rPr>
              <w:t xml:space="preserve"> (GEN/9)</w:t>
            </w:r>
          </w:p>
        </w:tc>
        <w:tc>
          <w:tcPr>
            <w:tcW w:w="1163" w:type="dxa"/>
          </w:tcPr>
          <w:p w14:paraId="59B6331A" w14:textId="77777777" w:rsidR="00FD4942" w:rsidRPr="00212CEF" w:rsidRDefault="00FD4942" w:rsidP="00FD4942">
            <w:pPr>
              <w:pStyle w:val="Tabletext"/>
              <w:spacing w:before="0"/>
            </w:pPr>
            <w:r w:rsidRPr="00212CEF">
              <w:rPr>
                <w:rFonts w:hint="eastAsia"/>
              </w:rPr>
              <w:t>Led by Q1 jointly with Q7/9</w:t>
            </w:r>
          </w:p>
        </w:tc>
      </w:tr>
      <w:tr w:rsidR="00FD4942" w:rsidRPr="00CE225F" w14:paraId="1299B23D" w14:textId="77777777" w:rsidTr="00FD4942">
        <w:trPr>
          <w:jc w:val="center"/>
        </w:trPr>
        <w:tc>
          <w:tcPr>
            <w:tcW w:w="1588" w:type="dxa"/>
            <w:shd w:val="clear" w:color="auto" w:fill="auto"/>
          </w:tcPr>
          <w:p w14:paraId="718BFE87" w14:textId="77777777" w:rsidR="00FD4942" w:rsidRPr="00CE225F" w:rsidRDefault="00FD4942" w:rsidP="00FD4942">
            <w:pPr>
              <w:pStyle w:val="TableText2"/>
            </w:pPr>
            <w:r w:rsidRPr="00CE225F">
              <w:t>P.av-ims</w:t>
            </w:r>
          </w:p>
        </w:tc>
        <w:tc>
          <w:tcPr>
            <w:tcW w:w="2107" w:type="dxa"/>
            <w:shd w:val="clear" w:color="auto" w:fill="auto"/>
          </w:tcPr>
          <w:p w14:paraId="22B07735" w14:textId="77777777" w:rsidR="00FD4942" w:rsidRPr="00CE225F" w:rsidRDefault="00FD4942" w:rsidP="00FD4942">
            <w:pPr>
              <w:pStyle w:val="TableText2"/>
              <w:rPr>
                <w:highlight w:val="yellow"/>
              </w:rPr>
            </w:pPr>
            <w:r w:rsidRPr="00CE225F">
              <w:t>Immersive Subjective Testing Method for Audio, Video or Audiovisual Stimuli</w:t>
            </w:r>
          </w:p>
        </w:tc>
        <w:tc>
          <w:tcPr>
            <w:tcW w:w="2643" w:type="dxa"/>
            <w:shd w:val="clear" w:color="auto" w:fill="auto"/>
          </w:tcPr>
          <w:p w14:paraId="66D9F0F6" w14:textId="77777777" w:rsidR="00FD4942" w:rsidRPr="00CE225F" w:rsidRDefault="00FD4942" w:rsidP="00FD4942">
            <w:pPr>
              <w:pStyle w:val="TableText2"/>
            </w:pPr>
            <w:r w:rsidRPr="00CE225F">
              <w:t>Margaret H. Pinson</w:t>
            </w:r>
          </w:p>
        </w:tc>
        <w:tc>
          <w:tcPr>
            <w:tcW w:w="1143" w:type="dxa"/>
            <w:shd w:val="clear" w:color="auto" w:fill="auto"/>
          </w:tcPr>
          <w:p w14:paraId="51FDFCDC" w14:textId="77777777" w:rsidR="00FD4942" w:rsidRPr="00CE225F" w:rsidRDefault="00FD4942" w:rsidP="00FD4942">
            <w:pPr>
              <w:pStyle w:val="TableText2"/>
              <w:rPr>
                <w:lang w:eastAsia="ja-JP"/>
              </w:rPr>
            </w:pPr>
            <w:r w:rsidRPr="00CE225F">
              <w:t>20</w:t>
            </w:r>
            <w:r>
              <w:rPr>
                <w:rFonts w:hint="eastAsia"/>
                <w:lang w:eastAsia="ja-JP"/>
              </w:rPr>
              <w:t>16</w:t>
            </w:r>
          </w:p>
        </w:tc>
        <w:tc>
          <w:tcPr>
            <w:tcW w:w="1195" w:type="dxa"/>
            <w:shd w:val="clear" w:color="auto" w:fill="auto"/>
          </w:tcPr>
          <w:p w14:paraId="17DA688E" w14:textId="77777777" w:rsidR="00FD4942" w:rsidRPr="00CE225F" w:rsidRDefault="00FD4942" w:rsidP="00FD4942">
            <w:pPr>
              <w:pStyle w:val="TableText2"/>
            </w:pPr>
            <w:r w:rsidRPr="00CE225F">
              <w:t>TD 343 (GEN/9)</w:t>
            </w:r>
          </w:p>
        </w:tc>
        <w:tc>
          <w:tcPr>
            <w:tcW w:w="1163" w:type="dxa"/>
          </w:tcPr>
          <w:p w14:paraId="30E9C0E4" w14:textId="77777777" w:rsidR="00FD4942" w:rsidRPr="00CE225F" w:rsidRDefault="00FD4942" w:rsidP="00FD4942">
            <w:pPr>
              <w:pStyle w:val="TableText2"/>
            </w:pPr>
            <w:r w:rsidRPr="00CE225F">
              <w:t>Q2/9</w:t>
            </w:r>
          </w:p>
        </w:tc>
      </w:tr>
      <w:tr w:rsidR="00FD4942" w:rsidRPr="00CE225F" w14:paraId="09DDE9B4" w14:textId="77777777" w:rsidTr="00FD4942">
        <w:trPr>
          <w:jc w:val="center"/>
        </w:trPr>
        <w:tc>
          <w:tcPr>
            <w:tcW w:w="1588" w:type="dxa"/>
            <w:shd w:val="clear" w:color="auto" w:fill="auto"/>
          </w:tcPr>
          <w:p w14:paraId="2D57859C" w14:textId="77777777" w:rsidR="00FD4942" w:rsidRPr="00CE225F" w:rsidRDefault="00FD4942" w:rsidP="00FD4942">
            <w:pPr>
              <w:pStyle w:val="TableText2"/>
            </w:pPr>
            <w:r w:rsidRPr="00CE225F">
              <w:t>P.3D-disp-req</w:t>
            </w:r>
          </w:p>
        </w:tc>
        <w:tc>
          <w:tcPr>
            <w:tcW w:w="2107" w:type="dxa"/>
            <w:shd w:val="clear" w:color="auto" w:fill="auto"/>
          </w:tcPr>
          <w:p w14:paraId="11AD7509" w14:textId="77777777" w:rsidR="00FD4942" w:rsidRPr="00CE225F" w:rsidRDefault="00FD4942" w:rsidP="00FD4942">
            <w:pPr>
              <w:pStyle w:val="TableText2"/>
            </w:pPr>
            <w:r w:rsidRPr="00CE225F">
              <w:t>Display requirements for 3D video quality assesment</w:t>
            </w:r>
          </w:p>
        </w:tc>
        <w:tc>
          <w:tcPr>
            <w:tcW w:w="2643" w:type="dxa"/>
            <w:shd w:val="clear" w:color="auto" w:fill="auto"/>
          </w:tcPr>
          <w:p w14:paraId="466F990F" w14:textId="77777777" w:rsidR="00FD4942" w:rsidRPr="00CE225F" w:rsidRDefault="00FD4942" w:rsidP="00FD4942">
            <w:pPr>
              <w:pStyle w:val="TableText2"/>
            </w:pPr>
            <w:r w:rsidRPr="00CE225F">
              <w:t xml:space="preserve">Quan Huynh-Thu </w:t>
            </w:r>
          </w:p>
          <w:p w14:paraId="424FB688" w14:textId="77777777" w:rsidR="00FD4942" w:rsidRPr="00CE225F" w:rsidRDefault="00FD4942" w:rsidP="00FD4942">
            <w:pPr>
              <w:pStyle w:val="TableText2"/>
            </w:pPr>
            <w:r w:rsidRPr="00CE225F">
              <w:t>Margaret Pinson</w:t>
            </w:r>
          </w:p>
        </w:tc>
        <w:tc>
          <w:tcPr>
            <w:tcW w:w="1143" w:type="dxa"/>
            <w:shd w:val="clear" w:color="auto" w:fill="auto"/>
          </w:tcPr>
          <w:p w14:paraId="071A5055" w14:textId="77777777" w:rsidR="00FD4942" w:rsidRPr="00CE225F" w:rsidRDefault="00FD4942" w:rsidP="00FD4942">
            <w:pPr>
              <w:pStyle w:val="TableText2"/>
              <w:rPr>
                <w:lang w:eastAsia="ja-JP"/>
              </w:rPr>
            </w:pPr>
            <w:r w:rsidRPr="00CE225F">
              <w:t>201</w:t>
            </w:r>
            <w:r>
              <w:rPr>
                <w:rFonts w:hint="eastAsia"/>
                <w:lang w:eastAsia="ja-JP"/>
              </w:rPr>
              <w:t>5</w:t>
            </w:r>
          </w:p>
        </w:tc>
        <w:tc>
          <w:tcPr>
            <w:tcW w:w="1195" w:type="dxa"/>
            <w:shd w:val="clear" w:color="auto" w:fill="auto"/>
          </w:tcPr>
          <w:p w14:paraId="178886F3" w14:textId="77777777" w:rsidR="00FD4942" w:rsidRPr="00CE225F" w:rsidRDefault="00FD4942" w:rsidP="00FD4942">
            <w:pPr>
              <w:pStyle w:val="TableText2"/>
            </w:pPr>
            <w:r w:rsidRPr="00CE225F">
              <w:t xml:space="preserve">TD </w:t>
            </w:r>
            <w:r>
              <w:rPr>
                <w:rFonts w:hint="eastAsia"/>
                <w:lang w:eastAsia="ja-JP"/>
              </w:rPr>
              <w:t xml:space="preserve">420 </w:t>
            </w:r>
            <w:r w:rsidRPr="00CE225F">
              <w:t>(GEN/9)</w:t>
            </w:r>
          </w:p>
        </w:tc>
        <w:tc>
          <w:tcPr>
            <w:tcW w:w="1163" w:type="dxa"/>
          </w:tcPr>
          <w:p w14:paraId="6BADE959" w14:textId="77777777" w:rsidR="00FD4942" w:rsidRPr="00CE225F" w:rsidRDefault="00FD4942" w:rsidP="00FD4942">
            <w:pPr>
              <w:pStyle w:val="TableText2"/>
            </w:pPr>
            <w:r w:rsidRPr="00CE225F">
              <w:t>Q2/9</w:t>
            </w:r>
          </w:p>
        </w:tc>
      </w:tr>
      <w:tr w:rsidR="00FD4942" w:rsidRPr="00CE225F" w14:paraId="1D3496A0" w14:textId="77777777" w:rsidTr="00FD4942">
        <w:trPr>
          <w:jc w:val="center"/>
        </w:trPr>
        <w:tc>
          <w:tcPr>
            <w:tcW w:w="1588" w:type="dxa"/>
            <w:shd w:val="clear" w:color="auto" w:fill="auto"/>
          </w:tcPr>
          <w:p w14:paraId="215B674C" w14:textId="77777777" w:rsidR="00FD4942" w:rsidRDefault="00FD4942" w:rsidP="00FD4942">
            <w:pPr>
              <w:pStyle w:val="Tabletext"/>
              <w:spacing w:before="0"/>
            </w:pPr>
            <w:r>
              <w:t>J.vqm-hevc</w:t>
            </w:r>
          </w:p>
        </w:tc>
        <w:tc>
          <w:tcPr>
            <w:tcW w:w="2107" w:type="dxa"/>
            <w:shd w:val="clear" w:color="auto" w:fill="auto"/>
          </w:tcPr>
          <w:p w14:paraId="4A969E55" w14:textId="77777777" w:rsidR="00FD4942" w:rsidRDefault="00FD4942" w:rsidP="00FD4942">
            <w:pPr>
              <w:pStyle w:val="Tabletext"/>
              <w:spacing w:before="0"/>
            </w:pPr>
            <w:r>
              <w:t>Objective perceptual video quality measurement methods for H.265</w:t>
            </w:r>
          </w:p>
        </w:tc>
        <w:tc>
          <w:tcPr>
            <w:tcW w:w="2643" w:type="dxa"/>
            <w:shd w:val="clear" w:color="auto" w:fill="auto"/>
          </w:tcPr>
          <w:p w14:paraId="0F4506E9" w14:textId="77777777" w:rsidR="00FD4942" w:rsidRDefault="00FD4942" w:rsidP="00FD4942">
            <w:pPr>
              <w:pStyle w:val="TableText0"/>
              <w:spacing w:before="0" w:after="0"/>
              <w:rPr>
                <w:rFonts w:eastAsiaTheme="minorEastAsia"/>
                <w:sz w:val="24"/>
                <w:szCs w:val="24"/>
              </w:rPr>
            </w:pPr>
            <w:r>
              <w:rPr>
                <w:rFonts w:eastAsia="Malgun Gothic"/>
                <w:sz w:val="24"/>
                <w:szCs w:val="24"/>
                <w:lang w:eastAsia="ko-KR"/>
              </w:rPr>
              <w:t>Chulhee Lee</w:t>
            </w:r>
          </w:p>
          <w:p w14:paraId="6626DEED" w14:textId="77777777" w:rsidR="00FD4942" w:rsidRDefault="00FD4942" w:rsidP="00FD4942">
            <w:pPr>
              <w:pStyle w:val="TableText0"/>
              <w:spacing w:before="0" w:after="0"/>
              <w:rPr>
                <w:rFonts w:eastAsia="Malgun Gothic"/>
                <w:sz w:val="24"/>
                <w:szCs w:val="24"/>
                <w:lang w:eastAsia="ko-KR"/>
              </w:rPr>
            </w:pPr>
            <w:r>
              <w:rPr>
                <w:rFonts w:eastAsia="Malgun Gothic"/>
                <w:sz w:val="24"/>
                <w:szCs w:val="24"/>
                <w:lang w:eastAsia="ko-KR"/>
              </w:rPr>
              <w:t>Margaret Pinson</w:t>
            </w:r>
          </w:p>
        </w:tc>
        <w:tc>
          <w:tcPr>
            <w:tcW w:w="1143" w:type="dxa"/>
            <w:shd w:val="clear" w:color="auto" w:fill="auto"/>
          </w:tcPr>
          <w:p w14:paraId="7C431278" w14:textId="77777777" w:rsidR="00FD4942" w:rsidRDefault="00FD4942" w:rsidP="00FD4942">
            <w:pPr>
              <w:pStyle w:val="TableText0"/>
              <w:spacing w:before="0" w:after="0"/>
              <w:rPr>
                <w:rFonts w:eastAsia="Malgun Gothic"/>
                <w:sz w:val="24"/>
                <w:szCs w:val="24"/>
                <w:lang w:eastAsia="ko-KR"/>
              </w:rPr>
            </w:pPr>
            <w:r>
              <w:rPr>
                <w:rFonts w:eastAsia="Malgun Gothic"/>
                <w:sz w:val="24"/>
                <w:szCs w:val="24"/>
                <w:lang w:eastAsia="ko-KR"/>
              </w:rPr>
              <w:t>2016</w:t>
            </w:r>
          </w:p>
        </w:tc>
        <w:tc>
          <w:tcPr>
            <w:tcW w:w="1195" w:type="dxa"/>
            <w:shd w:val="clear" w:color="auto" w:fill="auto"/>
          </w:tcPr>
          <w:p w14:paraId="342886C5" w14:textId="77777777" w:rsidR="00FD4942" w:rsidRDefault="00FD4942" w:rsidP="00FD4942">
            <w:pPr>
              <w:pStyle w:val="TableText0"/>
              <w:spacing w:before="0" w:after="0"/>
              <w:rPr>
                <w:sz w:val="24"/>
                <w:szCs w:val="24"/>
              </w:rPr>
            </w:pPr>
            <w:r>
              <w:rPr>
                <w:sz w:val="24"/>
                <w:szCs w:val="24"/>
              </w:rPr>
              <w:t>C80; Annex C TD 432</w:t>
            </w:r>
            <w:r>
              <w:rPr>
                <w:rFonts w:hint="eastAsia"/>
                <w:sz w:val="24"/>
                <w:szCs w:val="24"/>
              </w:rPr>
              <w:t xml:space="preserve"> (GEN/9)</w:t>
            </w:r>
          </w:p>
        </w:tc>
        <w:tc>
          <w:tcPr>
            <w:tcW w:w="1163" w:type="dxa"/>
          </w:tcPr>
          <w:p w14:paraId="11C7131A" w14:textId="77777777" w:rsidR="00FD4942" w:rsidRPr="00F5409D" w:rsidRDefault="00FD4942" w:rsidP="00FD4942">
            <w:pPr>
              <w:pStyle w:val="Tabletext"/>
              <w:spacing w:before="0"/>
            </w:pPr>
            <w:r w:rsidRPr="00F5409D">
              <w:t>Q</w:t>
            </w:r>
            <w:r w:rsidRPr="009A2FF8">
              <w:rPr>
                <w:rFonts w:eastAsia="Malgun Gothic" w:hint="eastAsia"/>
                <w:lang w:eastAsia="ko-KR"/>
              </w:rPr>
              <w:t>2</w:t>
            </w:r>
            <w:r w:rsidRPr="00F5409D">
              <w:t>/</w:t>
            </w:r>
            <w:r>
              <w:t>9</w:t>
            </w:r>
          </w:p>
        </w:tc>
      </w:tr>
      <w:tr w:rsidR="00FD4942" w:rsidRPr="00CE225F" w14:paraId="7AFE5496" w14:textId="77777777" w:rsidTr="00FD4942">
        <w:trPr>
          <w:jc w:val="center"/>
        </w:trPr>
        <w:tc>
          <w:tcPr>
            <w:tcW w:w="1588" w:type="dxa"/>
            <w:shd w:val="clear" w:color="auto" w:fill="auto"/>
          </w:tcPr>
          <w:p w14:paraId="05834B39" w14:textId="77777777" w:rsidR="00FD4942" w:rsidRDefault="00FD4942" w:rsidP="00FD4942">
            <w:pPr>
              <w:pStyle w:val="TableText0"/>
              <w:spacing w:before="0" w:after="0"/>
              <w:ind w:left="120" w:hangingChars="50" w:hanging="120"/>
              <w:rPr>
                <w:sz w:val="24"/>
                <w:szCs w:val="24"/>
              </w:rPr>
            </w:pPr>
            <w:r>
              <w:rPr>
                <w:sz w:val="24"/>
                <w:szCs w:val="24"/>
              </w:rPr>
              <w:t>J.q-uhd</w:t>
            </w:r>
          </w:p>
        </w:tc>
        <w:tc>
          <w:tcPr>
            <w:tcW w:w="2107" w:type="dxa"/>
            <w:shd w:val="clear" w:color="auto" w:fill="auto"/>
          </w:tcPr>
          <w:p w14:paraId="18E98E0B" w14:textId="77777777" w:rsidR="00FD4942" w:rsidRDefault="00FD4942" w:rsidP="00FD4942">
            <w:pPr>
              <w:pStyle w:val="Tabletext"/>
              <w:spacing w:before="0"/>
            </w:pPr>
            <w:r>
              <w:t>Quality measurement methods for UHD services</w:t>
            </w:r>
          </w:p>
        </w:tc>
        <w:tc>
          <w:tcPr>
            <w:tcW w:w="2643" w:type="dxa"/>
            <w:shd w:val="clear" w:color="auto" w:fill="auto"/>
          </w:tcPr>
          <w:p w14:paraId="52FB08A6" w14:textId="77777777" w:rsidR="00FD4942" w:rsidRDefault="00FD4942" w:rsidP="00FD4942">
            <w:pPr>
              <w:pStyle w:val="TableText0"/>
              <w:spacing w:before="0" w:after="0"/>
              <w:rPr>
                <w:rFonts w:eastAsiaTheme="minorEastAsia"/>
                <w:sz w:val="24"/>
                <w:szCs w:val="24"/>
              </w:rPr>
            </w:pPr>
            <w:r>
              <w:rPr>
                <w:rFonts w:eastAsia="Malgun Gothic"/>
                <w:sz w:val="24"/>
                <w:szCs w:val="24"/>
                <w:lang w:eastAsia="ko-KR"/>
              </w:rPr>
              <w:t>Chulhee Lee</w:t>
            </w:r>
          </w:p>
          <w:p w14:paraId="03879B2E" w14:textId="77777777" w:rsidR="00FD4942" w:rsidRDefault="00FD4942" w:rsidP="00FD4942">
            <w:pPr>
              <w:pStyle w:val="TableText0"/>
              <w:spacing w:before="0" w:after="0"/>
              <w:rPr>
                <w:rFonts w:eastAsia="Malgun Gothic"/>
                <w:sz w:val="24"/>
                <w:szCs w:val="24"/>
                <w:lang w:eastAsia="ko-KR"/>
              </w:rPr>
            </w:pPr>
            <w:r>
              <w:rPr>
                <w:rFonts w:eastAsia="Malgun Gothic"/>
                <w:sz w:val="24"/>
                <w:szCs w:val="24"/>
                <w:lang w:eastAsia="ko-KR"/>
              </w:rPr>
              <w:t>Margaret Pinson</w:t>
            </w:r>
          </w:p>
        </w:tc>
        <w:tc>
          <w:tcPr>
            <w:tcW w:w="1143" w:type="dxa"/>
            <w:shd w:val="clear" w:color="auto" w:fill="auto"/>
          </w:tcPr>
          <w:p w14:paraId="0458E325" w14:textId="77777777" w:rsidR="00FD4942" w:rsidRDefault="00FD4942" w:rsidP="00FD4942">
            <w:pPr>
              <w:pStyle w:val="TableText0"/>
              <w:spacing w:before="0" w:after="0"/>
              <w:rPr>
                <w:sz w:val="24"/>
                <w:szCs w:val="24"/>
              </w:rPr>
            </w:pPr>
            <w:r>
              <w:rPr>
                <w:sz w:val="24"/>
                <w:szCs w:val="24"/>
              </w:rPr>
              <w:t>2016</w:t>
            </w:r>
          </w:p>
        </w:tc>
        <w:tc>
          <w:tcPr>
            <w:tcW w:w="1195" w:type="dxa"/>
            <w:shd w:val="clear" w:color="auto" w:fill="auto"/>
          </w:tcPr>
          <w:p w14:paraId="610EB517" w14:textId="77777777" w:rsidR="00FD4942" w:rsidRDefault="00FD4942" w:rsidP="00FD4942">
            <w:pPr>
              <w:pStyle w:val="TableText0"/>
              <w:spacing w:before="0" w:after="0"/>
              <w:rPr>
                <w:rFonts w:eastAsia="Malgun Gothic"/>
                <w:sz w:val="24"/>
                <w:szCs w:val="24"/>
                <w:lang w:eastAsia="ko-KR"/>
              </w:rPr>
            </w:pPr>
            <w:r>
              <w:rPr>
                <w:sz w:val="24"/>
                <w:szCs w:val="24"/>
              </w:rPr>
              <w:t>C76; Annex D TD 432</w:t>
            </w:r>
            <w:r>
              <w:rPr>
                <w:rFonts w:hint="eastAsia"/>
                <w:sz w:val="24"/>
                <w:szCs w:val="24"/>
              </w:rPr>
              <w:t xml:space="preserve"> (GEN/9)</w:t>
            </w:r>
          </w:p>
        </w:tc>
        <w:tc>
          <w:tcPr>
            <w:tcW w:w="1163" w:type="dxa"/>
          </w:tcPr>
          <w:p w14:paraId="0C462B78" w14:textId="77777777" w:rsidR="00FD4942" w:rsidRPr="00C455FA" w:rsidRDefault="00FD4942" w:rsidP="00FD4942">
            <w:pPr>
              <w:pStyle w:val="Tabletext"/>
              <w:spacing w:before="0"/>
              <w:rPr>
                <w:highlight w:val="yellow"/>
              </w:rPr>
            </w:pPr>
            <w:r w:rsidRPr="00F5409D">
              <w:t>Q</w:t>
            </w:r>
            <w:r w:rsidRPr="006C3FFC">
              <w:rPr>
                <w:rFonts w:eastAsia="Malgun Gothic" w:hint="eastAsia"/>
                <w:lang w:eastAsia="ko-KR"/>
              </w:rPr>
              <w:t>2</w:t>
            </w:r>
            <w:r w:rsidRPr="00F5409D">
              <w:t>/</w:t>
            </w:r>
            <w:r>
              <w:t>9</w:t>
            </w:r>
          </w:p>
        </w:tc>
      </w:tr>
      <w:tr w:rsidR="00FD4942" w:rsidRPr="00CE225F" w14:paraId="568C8BB3" w14:textId="77777777" w:rsidTr="00FD4942">
        <w:trPr>
          <w:jc w:val="center"/>
        </w:trPr>
        <w:tc>
          <w:tcPr>
            <w:tcW w:w="1588" w:type="dxa"/>
            <w:shd w:val="clear" w:color="auto" w:fill="auto"/>
          </w:tcPr>
          <w:p w14:paraId="09FFEEF7" w14:textId="77777777" w:rsidR="00FD4942" w:rsidRPr="00950B7D" w:rsidRDefault="00FD4942" w:rsidP="00FD4942">
            <w:pPr>
              <w:pStyle w:val="Tabletext"/>
              <w:spacing w:before="0"/>
              <w:rPr>
                <w:lang w:eastAsia="ko-KR"/>
              </w:rPr>
            </w:pPr>
            <w:r w:rsidRPr="00950B7D">
              <w:rPr>
                <w:rFonts w:hint="eastAsia"/>
                <w:lang w:eastAsia="ko-KR"/>
              </w:rPr>
              <w:t>J.drm-req</w:t>
            </w:r>
          </w:p>
        </w:tc>
        <w:tc>
          <w:tcPr>
            <w:tcW w:w="2107" w:type="dxa"/>
            <w:shd w:val="clear" w:color="auto" w:fill="auto"/>
          </w:tcPr>
          <w:p w14:paraId="3A7F1F92" w14:textId="77777777" w:rsidR="00FD4942" w:rsidRPr="00950B7D" w:rsidRDefault="00FD4942" w:rsidP="00FD4942">
            <w:pPr>
              <w:pStyle w:val="Tabletext"/>
              <w:spacing w:before="0"/>
            </w:pPr>
            <w:r w:rsidRPr="00242C92">
              <w:rPr>
                <w:rFonts w:hint="eastAsia"/>
                <w:lang w:eastAsia="ko-KR"/>
              </w:rPr>
              <w:t>Architecture and r</w:t>
            </w:r>
            <w:r w:rsidRPr="00242C92">
              <w:rPr>
                <w:rFonts w:hint="eastAsia"/>
              </w:rPr>
              <w:t>equirement of</w:t>
            </w:r>
            <w:r w:rsidRPr="00242C92">
              <w:rPr>
                <w:rFonts w:hint="eastAsia"/>
                <w:lang w:eastAsia="ko-KR"/>
              </w:rPr>
              <w:t xml:space="preserve"> </w:t>
            </w:r>
            <w:r w:rsidRPr="00242C92">
              <w:rPr>
                <w:rFonts w:hint="eastAsia"/>
              </w:rPr>
              <w:t xml:space="preserve">DRM for cable television </w:t>
            </w:r>
            <w:r w:rsidRPr="00242C92">
              <w:t>multiscreen</w:t>
            </w:r>
          </w:p>
        </w:tc>
        <w:tc>
          <w:tcPr>
            <w:tcW w:w="2643" w:type="dxa"/>
            <w:shd w:val="clear" w:color="auto" w:fill="auto"/>
          </w:tcPr>
          <w:p w14:paraId="39EAF377" w14:textId="77777777" w:rsidR="00FD4942" w:rsidRPr="00242C92" w:rsidRDefault="00FD4942" w:rsidP="00FD4942">
            <w:pPr>
              <w:pStyle w:val="Tabletext"/>
              <w:spacing w:before="0"/>
              <w:rPr>
                <w:lang w:val="es-ES_tradnl" w:eastAsia="ko-KR"/>
              </w:rPr>
            </w:pPr>
            <w:r w:rsidRPr="00242C92">
              <w:rPr>
                <w:rFonts w:hint="eastAsia"/>
                <w:lang w:val="es-ES_tradnl"/>
              </w:rPr>
              <w:t>Masaya Shigenobu</w:t>
            </w:r>
          </w:p>
          <w:p w14:paraId="058AE464" w14:textId="77777777" w:rsidR="00FD4942" w:rsidRPr="00242C92" w:rsidRDefault="00FD4942" w:rsidP="00FD4942">
            <w:pPr>
              <w:pStyle w:val="Tabletext"/>
              <w:spacing w:before="0"/>
              <w:rPr>
                <w:lang w:val="es-ES_tradnl" w:eastAsia="ko-KR"/>
              </w:rPr>
            </w:pPr>
            <w:r w:rsidRPr="00242C92">
              <w:rPr>
                <w:rFonts w:hint="eastAsia"/>
                <w:lang w:val="es-ES_tradnl" w:eastAsia="ko-KR"/>
              </w:rPr>
              <w:t>(</w:t>
            </w:r>
            <w:r w:rsidRPr="00242C92">
              <w:rPr>
                <w:rFonts w:hint="eastAsia"/>
                <w:lang w:val="es-ES_tradnl"/>
              </w:rPr>
              <w:t>m-shigenobu@jlabs.or.jp</w:t>
            </w:r>
            <w:r w:rsidRPr="00242C92">
              <w:rPr>
                <w:rFonts w:hint="eastAsia"/>
                <w:lang w:val="es-ES_tradnl" w:eastAsia="ko-KR"/>
              </w:rPr>
              <w:t>)</w:t>
            </w:r>
          </w:p>
          <w:p w14:paraId="3C6880BB" w14:textId="77777777" w:rsidR="00FD4942" w:rsidRPr="00242C92" w:rsidRDefault="00FD4942" w:rsidP="00FD4942">
            <w:pPr>
              <w:pStyle w:val="Tabletext"/>
              <w:spacing w:before="0"/>
              <w:rPr>
                <w:lang w:val="es-ES_tradnl" w:eastAsia="ko-KR"/>
              </w:rPr>
            </w:pPr>
            <w:r w:rsidRPr="00242C92">
              <w:rPr>
                <w:rFonts w:hint="eastAsia"/>
                <w:lang w:val="es-ES_tradnl" w:eastAsia="ko-KR"/>
              </w:rPr>
              <w:t>Han-Seung Koo</w:t>
            </w:r>
          </w:p>
          <w:p w14:paraId="101F6CD0" w14:textId="77777777" w:rsidR="00FD4942" w:rsidRPr="00242C92" w:rsidRDefault="00FD4942" w:rsidP="00FD4942">
            <w:pPr>
              <w:pStyle w:val="Tabletext"/>
              <w:spacing w:before="0"/>
              <w:rPr>
                <w:lang w:val="es-ES_tradnl" w:eastAsia="ko-KR"/>
              </w:rPr>
            </w:pPr>
            <w:r w:rsidRPr="00242C92">
              <w:rPr>
                <w:rFonts w:hint="eastAsia"/>
                <w:lang w:val="es-ES_tradnl" w:eastAsia="ko-KR"/>
              </w:rPr>
              <w:t>(koohs@etri.re.kr)</w:t>
            </w:r>
          </w:p>
        </w:tc>
        <w:tc>
          <w:tcPr>
            <w:tcW w:w="1143" w:type="dxa"/>
            <w:shd w:val="clear" w:color="auto" w:fill="auto"/>
          </w:tcPr>
          <w:p w14:paraId="209E2A1A" w14:textId="77777777" w:rsidR="00FD4942" w:rsidRPr="00950B7D" w:rsidRDefault="00FD4942" w:rsidP="00FD4942">
            <w:pPr>
              <w:pStyle w:val="Tabletext"/>
              <w:spacing w:before="0"/>
              <w:rPr>
                <w:lang w:eastAsia="ko-KR"/>
              </w:rPr>
            </w:pPr>
            <w:r w:rsidRPr="00950B7D">
              <w:rPr>
                <w:rFonts w:hint="eastAsia"/>
                <w:lang w:eastAsia="ko-KR"/>
              </w:rPr>
              <w:t>2015</w:t>
            </w:r>
          </w:p>
        </w:tc>
        <w:tc>
          <w:tcPr>
            <w:tcW w:w="1195" w:type="dxa"/>
            <w:shd w:val="clear" w:color="auto" w:fill="auto"/>
          </w:tcPr>
          <w:p w14:paraId="6EC1E64F" w14:textId="77777777" w:rsidR="00FD4942" w:rsidRPr="00950B7D" w:rsidRDefault="00FD4942" w:rsidP="00FD4942">
            <w:pPr>
              <w:pStyle w:val="Tabletext"/>
              <w:spacing w:before="0"/>
              <w:rPr>
                <w:lang w:eastAsia="ko-KR"/>
              </w:rPr>
            </w:pPr>
            <w:r w:rsidRPr="00950B7D">
              <w:rPr>
                <w:rFonts w:hint="eastAsia"/>
                <w:lang w:eastAsia="ko-KR"/>
              </w:rPr>
              <w:t>TD536</w:t>
            </w:r>
            <w:r w:rsidRPr="00950B7D">
              <w:rPr>
                <w:lang w:eastAsia="ko-KR"/>
              </w:rPr>
              <w:t xml:space="preserve"> </w:t>
            </w:r>
            <w:r w:rsidRPr="00950B7D">
              <w:rPr>
                <w:lang w:val="fr-FR"/>
              </w:rPr>
              <w:t>(GEN/9)</w:t>
            </w:r>
          </w:p>
        </w:tc>
        <w:tc>
          <w:tcPr>
            <w:tcW w:w="1163" w:type="dxa"/>
          </w:tcPr>
          <w:p w14:paraId="1FAD4DC0" w14:textId="77777777" w:rsidR="00FD4942" w:rsidRPr="00950B7D" w:rsidRDefault="00FD4942" w:rsidP="00FD4942">
            <w:pPr>
              <w:pStyle w:val="Tabletext"/>
              <w:spacing w:before="0"/>
            </w:pPr>
            <w:r w:rsidRPr="00950B7D">
              <w:t>Q</w:t>
            </w:r>
            <w:r w:rsidRPr="00950B7D">
              <w:rPr>
                <w:rFonts w:hint="eastAsia"/>
                <w:lang w:eastAsia="ko-KR"/>
              </w:rPr>
              <w:t>3</w:t>
            </w:r>
            <w:r w:rsidRPr="00950B7D">
              <w:t>/9</w:t>
            </w:r>
          </w:p>
        </w:tc>
      </w:tr>
      <w:tr w:rsidR="00FD4942" w:rsidRPr="00CE225F" w14:paraId="65DD7841" w14:textId="77777777" w:rsidTr="00FD4942">
        <w:trPr>
          <w:jc w:val="center"/>
        </w:trPr>
        <w:tc>
          <w:tcPr>
            <w:tcW w:w="1588" w:type="dxa"/>
            <w:shd w:val="clear" w:color="auto" w:fill="auto"/>
          </w:tcPr>
          <w:p w14:paraId="68D840C5" w14:textId="77777777" w:rsidR="00FD4942" w:rsidRPr="00950B7D" w:rsidRDefault="00FD4942" w:rsidP="00FD4942">
            <w:pPr>
              <w:pStyle w:val="Tabletext"/>
              <w:spacing w:before="0"/>
              <w:rPr>
                <w:lang w:eastAsia="ko-KR"/>
              </w:rPr>
            </w:pPr>
            <w:r w:rsidRPr="00950B7D">
              <w:rPr>
                <w:rFonts w:hint="eastAsia"/>
                <w:lang w:eastAsia="ko-KR"/>
              </w:rPr>
              <w:t>J.rcas-ac</w:t>
            </w:r>
          </w:p>
        </w:tc>
        <w:tc>
          <w:tcPr>
            <w:tcW w:w="2107" w:type="dxa"/>
            <w:shd w:val="clear" w:color="auto" w:fill="auto"/>
          </w:tcPr>
          <w:p w14:paraId="4B39B13D" w14:textId="77777777" w:rsidR="00FD4942" w:rsidRPr="00242C92" w:rsidRDefault="00FD4942" w:rsidP="00FD4942">
            <w:pPr>
              <w:pStyle w:val="Tabletext"/>
              <w:spacing w:before="0"/>
              <w:rPr>
                <w:lang w:eastAsia="ko-KR"/>
              </w:rPr>
            </w:pPr>
            <w:r w:rsidRPr="00950B7D">
              <w:rPr>
                <w:rFonts w:hint="eastAsia"/>
                <w:lang w:eastAsia="ko-KR"/>
              </w:rPr>
              <w:t>Interface specifications between authorization centre (AC) and conditional access module authentication sub-system (CASS)</w:t>
            </w:r>
          </w:p>
        </w:tc>
        <w:tc>
          <w:tcPr>
            <w:tcW w:w="2643" w:type="dxa"/>
            <w:shd w:val="clear" w:color="auto" w:fill="auto"/>
          </w:tcPr>
          <w:p w14:paraId="7F514BAC" w14:textId="77777777" w:rsidR="00FD4942" w:rsidRPr="00242C92" w:rsidRDefault="00FD4942" w:rsidP="00FD4942">
            <w:pPr>
              <w:pStyle w:val="Tabletext"/>
              <w:spacing w:before="0"/>
              <w:rPr>
                <w:lang w:val="es-ES_tradnl" w:eastAsia="ko-KR"/>
              </w:rPr>
            </w:pPr>
            <w:r w:rsidRPr="00242C92">
              <w:rPr>
                <w:rFonts w:hint="eastAsia"/>
                <w:lang w:val="es-ES_tradnl" w:eastAsia="ko-KR"/>
              </w:rPr>
              <w:t>Han-Seung Koo</w:t>
            </w:r>
          </w:p>
          <w:p w14:paraId="6CD0EF81" w14:textId="77777777" w:rsidR="00FD4942" w:rsidRPr="00242C92" w:rsidRDefault="00FD4942" w:rsidP="00FD4942">
            <w:pPr>
              <w:pStyle w:val="Tabletext"/>
              <w:spacing w:before="0"/>
              <w:rPr>
                <w:lang w:val="es-ES_tradnl"/>
              </w:rPr>
            </w:pPr>
            <w:r w:rsidRPr="00242C92">
              <w:rPr>
                <w:rFonts w:hint="eastAsia"/>
                <w:lang w:val="es-ES_tradnl" w:eastAsia="ko-KR"/>
              </w:rPr>
              <w:t>(koohs@etri.re.kr)</w:t>
            </w:r>
          </w:p>
        </w:tc>
        <w:tc>
          <w:tcPr>
            <w:tcW w:w="1143" w:type="dxa"/>
            <w:shd w:val="clear" w:color="auto" w:fill="auto"/>
          </w:tcPr>
          <w:p w14:paraId="268128F7" w14:textId="77777777" w:rsidR="00FD4942" w:rsidRPr="00950B7D" w:rsidRDefault="00FD4942" w:rsidP="00FD4942">
            <w:pPr>
              <w:pStyle w:val="Tabletext"/>
              <w:spacing w:before="0"/>
              <w:rPr>
                <w:lang w:eastAsia="ko-KR"/>
              </w:rPr>
            </w:pPr>
            <w:r w:rsidRPr="00950B7D">
              <w:rPr>
                <w:rFonts w:hint="eastAsia"/>
                <w:lang w:eastAsia="ko-KR"/>
              </w:rPr>
              <w:t>2015</w:t>
            </w:r>
          </w:p>
        </w:tc>
        <w:tc>
          <w:tcPr>
            <w:tcW w:w="1195" w:type="dxa"/>
            <w:shd w:val="clear" w:color="auto" w:fill="auto"/>
          </w:tcPr>
          <w:p w14:paraId="440D645F" w14:textId="77777777" w:rsidR="00FD4942" w:rsidRPr="00950B7D" w:rsidRDefault="00FD4942" w:rsidP="00FD4942">
            <w:pPr>
              <w:pStyle w:val="Tabletext"/>
              <w:spacing w:before="0"/>
              <w:rPr>
                <w:lang w:eastAsia="ko-KR"/>
              </w:rPr>
            </w:pPr>
            <w:r w:rsidRPr="00950B7D">
              <w:rPr>
                <w:rFonts w:hint="eastAsia"/>
                <w:lang w:eastAsia="ko-KR"/>
              </w:rPr>
              <w:t>TD537 (GEN/9)</w:t>
            </w:r>
          </w:p>
        </w:tc>
        <w:tc>
          <w:tcPr>
            <w:tcW w:w="1163" w:type="dxa"/>
          </w:tcPr>
          <w:p w14:paraId="50D065C8" w14:textId="77777777" w:rsidR="00FD4942" w:rsidRPr="00950B7D" w:rsidRDefault="00FD4942" w:rsidP="00FD4942">
            <w:pPr>
              <w:pStyle w:val="Tabletext"/>
              <w:spacing w:before="0"/>
              <w:rPr>
                <w:lang w:eastAsia="ko-KR"/>
              </w:rPr>
            </w:pPr>
            <w:r w:rsidRPr="00950B7D">
              <w:rPr>
                <w:rFonts w:hint="eastAsia"/>
                <w:lang w:eastAsia="ko-KR"/>
              </w:rPr>
              <w:t>Q3/9</w:t>
            </w:r>
          </w:p>
        </w:tc>
      </w:tr>
      <w:tr w:rsidR="00FD4942" w:rsidRPr="00CE225F" w14:paraId="7F6C3C86" w14:textId="77777777" w:rsidTr="00FD4942">
        <w:trPr>
          <w:jc w:val="center"/>
        </w:trPr>
        <w:tc>
          <w:tcPr>
            <w:tcW w:w="1588" w:type="dxa"/>
            <w:shd w:val="clear" w:color="auto" w:fill="auto"/>
          </w:tcPr>
          <w:p w14:paraId="7C5B4434" w14:textId="77777777" w:rsidR="00FD4942" w:rsidRPr="00950B7D" w:rsidRDefault="00FD4942" w:rsidP="00FD4942">
            <w:pPr>
              <w:pStyle w:val="Tabletext"/>
              <w:spacing w:before="0"/>
              <w:rPr>
                <w:lang w:eastAsia="ko-KR"/>
              </w:rPr>
            </w:pPr>
            <w:r w:rsidRPr="00950B7D">
              <w:rPr>
                <w:rFonts w:hint="eastAsia"/>
                <w:lang w:eastAsia="ko-KR"/>
              </w:rPr>
              <w:t>J.rcas-saf.req</w:t>
            </w:r>
          </w:p>
        </w:tc>
        <w:tc>
          <w:tcPr>
            <w:tcW w:w="2107" w:type="dxa"/>
            <w:shd w:val="clear" w:color="auto" w:fill="auto"/>
          </w:tcPr>
          <w:p w14:paraId="545482FD" w14:textId="77777777" w:rsidR="00FD4942" w:rsidRPr="00242C92" w:rsidRDefault="00FD4942" w:rsidP="00FD4942">
            <w:pPr>
              <w:pStyle w:val="Tabletext"/>
              <w:spacing w:before="0"/>
              <w:rPr>
                <w:lang w:eastAsia="ko-KR"/>
              </w:rPr>
            </w:pPr>
            <w:r w:rsidRPr="00950B7D">
              <w:rPr>
                <w:rFonts w:hint="eastAsia"/>
                <w:lang w:eastAsia="ko-KR"/>
              </w:rPr>
              <w:t>Requirements for Smart Agricultural Framework over RCAS in CATV network</w:t>
            </w:r>
          </w:p>
        </w:tc>
        <w:tc>
          <w:tcPr>
            <w:tcW w:w="2643" w:type="dxa"/>
            <w:shd w:val="clear" w:color="auto" w:fill="auto"/>
          </w:tcPr>
          <w:p w14:paraId="493206BE" w14:textId="77777777" w:rsidR="00FD4942" w:rsidRPr="00242C92" w:rsidRDefault="00FD4942" w:rsidP="00FD4942">
            <w:pPr>
              <w:pStyle w:val="Tabletext"/>
              <w:spacing w:before="0"/>
              <w:rPr>
                <w:lang w:val="es-ES_tradnl" w:eastAsia="ko-KR"/>
              </w:rPr>
            </w:pPr>
            <w:r w:rsidRPr="00242C92">
              <w:rPr>
                <w:rFonts w:hint="eastAsia"/>
                <w:lang w:val="es-ES_tradnl" w:eastAsia="ko-KR"/>
              </w:rPr>
              <w:t>Han-Seung Koo</w:t>
            </w:r>
          </w:p>
          <w:p w14:paraId="1F3970E8" w14:textId="77777777" w:rsidR="00FD4942" w:rsidRPr="00242C92" w:rsidRDefault="00FD4942" w:rsidP="00FD4942">
            <w:pPr>
              <w:pStyle w:val="Tabletext"/>
              <w:spacing w:before="0"/>
              <w:rPr>
                <w:lang w:val="es-ES_tradnl"/>
              </w:rPr>
            </w:pPr>
            <w:r w:rsidRPr="00242C92">
              <w:rPr>
                <w:rFonts w:hint="eastAsia"/>
                <w:lang w:val="es-ES_tradnl" w:eastAsia="ko-KR"/>
              </w:rPr>
              <w:t>(koohs@etri.re.kr)</w:t>
            </w:r>
          </w:p>
        </w:tc>
        <w:tc>
          <w:tcPr>
            <w:tcW w:w="1143" w:type="dxa"/>
            <w:shd w:val="clear" w:color="auto" w:fill="auto"/>
          </w:tcPr>
          <w:p w14:paraId="79AD2B80" w14:textId="77777777" w:rsidR="00FD4942" w:rsidRPr="00950B7D" w:rsidRDefault="00FD4942" w:rsidP="00FD4942">
            <w:pPr>
              <w:pStyle w:val="Tabletext"/>
              <w:spacing w:before="0"/>
              <w:rPr>
                <w:lang w:eastAsia="ko-KR"/>
              </w:rPr>
            </w:pPr>
            <w:r w:rsidRPr="00950B7D">
              <w:rPr>
                <w:rFonts w:hint="eastAsia"/>
                <w:lang w:eastAsia="ko-KR"/>
              </w:rPr>
              <w:t>2016</w:t>
            </w:r>
          </w:p>
        </w:tc>
        <w:tc>
          <w:tcPr>
            <w:tcW w:w="1195" w:type="dxa"/>
            <w:shd w:val="clear" w:color="auto" w:fill="auto"/>
          </w:tcPr>
          <w:p w14:paraId="036AC8B0" w14:textId="77777777" w:rsidR="00FD4942" w:rsidRPr="00950B7D" w:rsidRDefault="00FD4942" w:rsidP="00FD4942">
            <w:pPr>
              <w:pStyle w:val="Tabletext"/>
              <w:spacing w:before="0"/>
              <w:rPr>
                <w:lang w:eastAsia="ko-KR"/>
              </w:rPr>
            </w:pPr>
            <w:r w:rsidRPr="00950B7D">
              <w:rPr>
                <w:rFonts w:hint="eastAsia"/>
                <w:lang w:eastAsia="ko-KR"/>
              </w:rPr>
              <w:t>TD538 (GEN/9)</w:t>
            </w:r>
          </w:p>
        </w:tc>
        <w:tc>
          <w:tcPr>
            <w:tcW w:w="1163" w:type="dxa"/>
          </w:tcPr>
          <w:p w14:paraId="32A1ACBA" w14:textId="77777777" w:rsidR="00FD4942" w:rsidRPr="00950B7D" w:rsidRDefault="00FD4942" w:rsidP="00FD4942">
            <w:pPr>
              <w:pStyle w:val="Tabletext"/>
              <w:spacing w:before="0"/>
              <w:rPr>
                <w:lang w:eastAsia="ko-KR"/>
              </w:rPr>
            </w:pPr>
            <w:r w:rsidRPr="00950B7D">
              <w:rPr>
                <w:rFonts w:hint="eastAsia"/>
                <w:lang w:eastAsia="ko-KR"/>
              </w:rPr>
              <w:t>Q3/9</w:t>
            </w:r>
          </w:p>
        </w:tc>
      </w:tr>
      <w:tr w:rsidR="00FD4942" w:rsidRPr="000C7E8D" w14:paraId="75A30F2F" w14:textId="77777777" w:rsidTr="00FD4942">
        <w:trPr>
          <w:jc w:val="center"/>
        </w:trPr>
        <w:tc>
          <w:tcPr>
            <w:tcW w:w="1588" w:type="dxa"/>
            <w:shd w:val="clear" w:color="auto" w:fill="auto"/>
          </w:tcPr>
          <w:p w14:paraId="765AE287" w14:textId="77777777" w:rsidR="00FD4942" w:rsidRPr="00E56A24" w:rsidRDefault="00FD4942" w:rsidP="00FD4942">
            <w:pPr>
              <w:pStyle w:val="TableText2"/>
              <w:rPr>
                <w:lang w:eastAsia="ja-JP"/>
              </w:rPr>
            </w:pPr>
            <w:r w:rsidRPr="00E56A24">
              <w:rPr>
                <w:rFonts w:hint="eastAsia"/>
                <w:lang w:eastAsia="ja-JP"/>
              </w:rPr>
              <w:t>Sup</w:t>
            </w:r>
            <w:r w:rsidRPr="00E56A24">
              <w:rPr>
                <w:lang w:eastAsia="ja-JP"/>
              </w:rPr>
              <w:t>-digTV</w:t>
            </w:r>
          </w:p>
        </w:tc>
        <w:tc>
          <w:tcPr>
            <w:tcW w:w="2107" w:type="dxa"/>
            <w:shd w:val="clear" w:color="auto" w:fill="auto"/>
          </w:tcPr>
          <w:p w14:paraId="17B14D02" w14:textId="77777777" w:rsidR="00FD4942" w:rsidRPr="00E56A24" w:rsidRDefault="00FD4942" w:rsidP="00FD4942">
            <w:pPr>
              <w:pStyle w:val="TableText2"/>
              <w:rPr>
                <w:lang w:eastAsia="ja-JP"/>
              </w:rPr>
            </w:pPr>
            <w:r w:rsidRPr="00E56A24">
              <w:rPr>
                <w:rFonts w:hint="eastAsia"/>
                <w:lang w:eastAsia="ja-JP"/>
              </w:rPr>
              <w:t>Installing a digital TV service for cable networks and relating Recommendations</w:t>
            </w:r>
          </w:p>
        </w:tc>
        <w:tc>
          <w:tcPr>
            <w:tcW w:w="2643" w:type="dxa"/>
            <w:shd w:val="clear" w:color="auto" w:fill="auto"/>
          </w:tcPr>
          <w:p w14:paraId="07E3F1DD" w14:textId="77777777" w:rsidR="00FD4942" w:rsidRPr="00E56A24" w:rsidRDefault="00FD4942" w:rsidP="00FD4942">
            <w:pPr>
              <w:pStyle w:val="TableText2"/>
              <w:rPr>
                <w:lang w:eastAsia="ja-JP"/>
              </w:rPr>
            </w:pPr>
            <w:r w:rsidRPr="00E56A24">
              <w:rPr>
                <w:rFonts w:hint="eastAsia"/>
                <w:lang w:eastAsia="ja-JP"/>
              </w:rPr>
              <w:t>Shigeyuki Sakazawa</w:t>
            </w:r>
          </w:p>
          <w:p w14:paraId="4EC25E3C" w14:textId="77777777" w:rsidR="00FD4942" w:rsidRPr="00E56A24" w:rsidRDefault="00FD4942" w:rsidP="00FD4942">
            <w:pPr>
              <w:pStyle w:val="TableText2"/>
              <w:rPr>
                <w:lang w:eastAsia="ja-JP"/>
              </w:rPr>
            </w:pPr>
            <w:r w:rsidRPr="00E56A24">
              <w:rPr>
                <w:rFonts w:hint="eastAsia"/>
                <w:lang w:eastAsia="ja-JP"/>
              </w:rPr>
              <w:t>TaeKyoon Kim</w:t>
            </w:r>
          </w:p>
        </w:tc>
        <w:tc>
          <w:tcPr>
            <w:tcW w:w="1143" w:type="dxa"/>
            <w:shd w:val="clear" w:color="auto" w:fill="auto"/>
          </w:tcPr>
          <w:p w14:paraId="11A6116C" w14:textId="77777777" w:rsidR="00FD4942" w:rsidRPr="00E56A24" w:rsidRDefault="00FD4942" w:rsidP="00FD4942">
            <w:pPr>
              <w:pStyle w:val="TableText2"/>
            </w:pPr>
            <w:r w:rsidRPr="00E56A24">
              <w:rPr>
                <w:rFonts w:hint="eastAsia"/>
                <w:lang w:eastAsia="ja-JP"/>
              </w:rPr>
              <w:t>2015</w:t>
            </w:r>
          </w:p>
        </w:tc>
        <w:tc>
          <w:tcPr>
            <w:tcW w:w="1195" w:type="dxa"/>
            <w:shd w:val="clear" w:color="auto" w:fill="auto"/>
          </w:tcPr>
          <w:p w14:paraId="2AF705BF" w14:textId="77777777" w:rsidR="00FD4942" w:rsidRPr="00E56A24" w:rsidRDefault="00FD4942" w:rsidP="00FD4942">
            <w:pPr>
              <w:pStyle w:val="TableText2"/>
            </w:pPr>
            <w:r w:rsidRPr="00E56A24">
              <w:rPr>
                <w:rFonts w:hint="eastAsia"/>
                <w:lang w:eastAsia="ja-JP"/>
              </w:rPr>
              <w:t xml:space="preserve">C32, </w:t>
            </w:r>
            <w:r>
              <w:rPr>
                <w:rFonts w:hint="eastAsia"/>
                <w:lang w:eastAsia="ja-JP"/>
              </w:rPr>
              <w:t>C</w:t>
            </w:r>
            <w:r w:rsidRPr="00E56A24">
              <w:rPr>
                <w:rFonts w:hint="eastAsia"/>
                <w:lang w:eastAsia="ja-JP"/>
              </w:rPr>
              <w:t>53</w:t>
            </w:r>
          </w:p>
        </w:tc>
        <w:tc>
          <w:tcPr>
            <w:tcW w:w="1163" w:type="dxa"/>
          </w:tcPr>
          <w:p w14:paraId="61A43BFD" w14:textId="77777777" w:rsidR="00FD4942" w:rsidRPr="00E56A24" w:rsidRDefault="00FD4942" w:rsidP="00FD4942">
            <w:pPr>
              <w:pStyle w:val="TableText2"/>
              <w:rPr>
                <w:lang w:eastAsia="ja-JP"/>
              </w:rPr>
            </w:pPr>
            <w:r w:rsidRPr="00E56A24">
              <w:rPr>
                <w:rFonts w:hint="eastAsia"/>
                <w:lang w:eastAsia="ja-JP"/>
              </w:rPr>
              <w:t>Led by Q11/9 jointly with</w:t>
            </w:r>
          </w:p>
          <w:p w14:paraId="749E3D50" w14:textId="77777777" w:rsidR="00FD4942" w:rsidRPr="00E56A24" w:rsidRDefault="00FD4942" w:rsidP="00FD4942">
            <w:pPr>
              <w:pStyle w:val="TableText2"/>
              <w:rPr>
                <w:lang w:eastAsia="ja-JP"/>
              </w:rPr>
            </w:pPr>
            <w:r w:rsidRPr="00E56A24">
              <w:t>Q</w:t>
            </w:r>
            <w:r w:rsidRPr="00E56A24">
              <w:rPr>
                <w:rFonts w:hint="eastAsia"/>
                <w:lang w:eastAsia="ja-JP"/>
              </w:rPr>
              <w:t>1</w:t>
            </w:r>
            <w:r w:rsidRPr="00E56A24">
              <w:t>/9</w:t>
            </w:r>
            <w:r>
              <w:rPr>
                <w:rFonts w:hint="eastAsia"/>
                <w:lang w:eastAsia="ja-JP"/>
              </w:rPr>
              <w:t>, 7/9</w:t>
            </w:r>
          </w:p>
        </w:tc>
      </w:tr>
      <w:tr w:rsidR="00FD4942" w:rsidRPr="000C7E8D" w14:paraId="53C043BA" w14:textId="77777777" w:rsidTr="00FD4942">
        <w:trPr>
          <w:jc w:val="center"/>
        </w:trPr>
        <w:tc>
          <w:tcPr>
            <w:tcW w:w="1588" w:type="dxa"/>
            <w:shd w:val="clear" w:color="auto" w:fill="auto"/>
          </w:tcPr>
          <w:p w14:paraId="0B8A7849" w14:textId="77777777" w:rsidR="00FD4942" w:rsidRPr="000D3830" w:rsidRDefault="00FD4942" w:rsidP="00FD4942">
            <w:pPr>
              <w:pStyle w:val="TableText2"/>
              <w:rPr>
                <w:rFonts w:eastAsia="Batang"/>
              </w:rPr>
            </w:pPr>
            <w:r w:rsidRPr="000D3830">
              <w:rPr>
                <w:rFonts w:eastAsia="Batang"/>
              </w:rPr>
              <w:t>J.noref</w:t>
            </w:r>
          </w:p>
        </w:tc>
        <w:tc>
          <w:tcPr>
            <w:tcW w:w="2107" w:type="dxa"/>
            <w:shd w:val="clear" w:color="auto" w:fill="auto"/>
          </w:tcPr>
          <w:p w14:paraId="5A3545E2" w14:textId="77777777" w:rsidR="00FD4942" w:rsidRPr="000D3830" w:rsidRDefault="00FD4942" w:rsidP="00FD4942">
            <w:pPr>
              <w:pStyle w:val="TableText2"/>
              <w:rPr>
                <w:rFonts w:eastAsia="Batang"/>
              </w:rPr>
            </w:pPr>
            <w:r w:rsidRPr="000D3830">
              <w:rPr>
                <w:rFonts w:eastAsia="Batang"/>
              </w:rPr>
              <w:t>Perceptual video quality measurement techniques for digital cable television in the absence of a reference</w:t>
            </w:r>
          </w:p>
        </w:tc>
        <w:tc>
          <w:tcPr>
            <w:tcW w:w="2643" w:type="dxa"/>
            <w:shd w:val="clear" w:color="auto" w:fill="auto"/>
          </w:tcPr>
          <w:p w14:paraId="48C6E63D" w14:textId="77777777" w:rsidR="00FD4942" w:rsidRPr="007A080C" w:rsidRDefault="00FD4942" w:rsidP="00FD4942">
            <w:pPr>
              <w:pStyle w:val="TableText2"/>
              <w:rPr>
                <w:rFonts w:eastAsiaTheme="minorEastAsia"/>
                <w:lang w:eastAsia="ja-JP"/>
              </w:rPr>
            </w:pPr>
            <w:r w:rsidRPr="000D3830">
              <w:rPr>
                <w:rFonts w:eastAsia="Batang"/>
              </w:rPr>
              <w:t>Chulhee Lee</w:t>
            </w:r>
          </w:p>
        </w:tc>
        <w:tc>
          <w:tcPr>
            <w:tcW w:w="1143" w:type="dxa"/>
            <w:shd w:val="clear" w:color="auto" w:fill="auto"/>
          </w:tcPr>
          <w:p w14:paraId="117B84A9" w14:textId="77777777" w:rsidR="00FD4942" w:rsidRPr="000D3830" w:rsidRDefault="00FD4942" w:rsidP="00FD4942">
            <w:pPr>
              <w:pStyle w:val="TableText2"/>
              <w:rPr>
                <w:rFonts w:eastAsia="Batang"/>
                <w:lang w:eastAsia="ko-KR"/>
              </w:rPr>
            </w:pPr>
            <w:r>
              <w:rPr>
                <w:rFonts w:eastAsia="Batang"/>
                <w:lang w:eastAsia="ko-KR"/>
              </w:rPr>
              <w:t>June</w:t>
            </w:r>
            <w:r w:rsidRPr="000D3830">
              <w:rPr>
                <w:rFonts w:eastAsia="Batang"/>
                <w:lang w:eastAsia="ko-KR"/>
              </w:rPr>
              <w:t xml:space="preserve"> </w:t>
            </w:r>
            <w:r w:rsidRPr="000D3830">
              <w:rPr>
                <w:rFonts w:eastAsia="Batang"/>
              </w:rPr>
              <w:t>201</w:t>
            </w:r>
            <w:r w:rsidRPr="000D3830">
              <w:rPr>
                <w:rFonts w:eastAsia="Batang"/>
                <w:lang w:eastAsia="ko-KR"/>
              </w:rPr>
              <w:t>4</w:t>
            </w:r>
          </w:p>
        </w:tc>
        <w:tc>
          <w:tcPr>
            <w:tcW w:w="1195" w:type="dxa"/>
            <w:shd w:val="clear" w:color="auto" w:fill="auto"/>
          </w:tcPr>
          <w:p w14:paraId="4A9CFA58" w14:textId="77777777" w:rsidR="00FD4942" w:rsidRPr="000D3830" w:rsidRDefault="00FD4942" w:rsidP="00FD4942">
            <w:pPr>
              <w:pStyle w:val="TableText2"/>
              <w:rPr>
                <w:rFonts w:eastAsia="Batang"/>
              </w:rPr>
            </w:pPr>
            <w:r w:rsidRPr="000D3830">
              <w:rPr>
                <w:rFonts w:eastAsia="Batang"/>
              </w:rPr>
              <w:t>TD</w:t>
            </w:r>
            <w:r>
              <w:rPr>
                <w:rFonts w:eastAsiaTheme="minorEastAsia" w:hint="eastAsia"/>
                <w:lang w:eastAsia="ja-JP"/>
              </w:rPr>
              <w:t xml:space="preserve"> </w:t>
            </w:r>
            <w:r w:rsidRPr="000D3830">
              <w:rPr>
                <w:rFonts w:eastAsia="Batang"/>
              </w:rPr>
              <w:t>95</w:t>
            </w:r>
            <w:r w:rsidRPr="000D3830">
              <w:rPr>
                <w:rFonts w:eastAsia="Batang" w:hint="eastAsia"/>
              </w:rPr>
              <w:t xml:space="preserve"> (2009-2012)</w:t>
            </w:r>
          </w:p>
        </w:tc>
        <w:tc>
          <w:tcPr>
            <w:tcW w:w="1163" w:type="dxa"/>
          </w:tcPr>
          <w:p w14:paraId="033CEF98" w14:textId="77777777" w:rsidR="00FD4942" w:rsidRPr="000D3830" w:rsidRDefault="00FD4942" w:rsidP="00FD4942">
            <w:pPr>
              <w:pStyle w:val="TableText2"/>
              <w:rPr>
                <w:rFonts w:eastAsia="Batang"/>
              </w:rPr>
            </w:pPr>
            <w:r w:rsidRPr="000D3830">
              <w:rPr>
                <w:rFonts w:eastAsia="Batang"/>
              </w:rPr>
              <w:t>Q</w:t>
            </w:r>
            <w:r w:rsidRPr="000D3830">
              <w:rPr>
                <w:rFonts w:eastAsia="Batang" w:hint="eastAsia"/>
                <w:lang w:eastAsia="ko-KR"/>
              </w:rPr>
              <w:t>12</w:t>
            </w:r>
            <w:r w:rsidRPr="000D3830">
              <w:rPr>
                <w:rFonts w:eastAsia="Batang"/>
              </w:rPr>
              <w:t>/9</w:t>
            </w:r>
          </w:p>
        </w:tc>
      </w:tr>
      <w:tr w:rsidR="00FD4942" w:rsidRPr="000C7E8D" w14:paraId="502D82A5" w14:textId="77777777" w:rsidTr="00FD4942">
        <w:trPr>
          <w:jc w:val="center"/>
        </w:trPr>
        <w:tc>
          <w:tcPr>
            <w:tcW w:w="1588" w:type="dxa"/>
            <w:shd w:val="clear" w:color="auto" w:fill="auto"/>
          </w:tcPr>
          <w:p w14:paraId="11F3288B" w14:textId="77777777" w:rsidR="00FD4942" w:rsidRPr="000D3830" w:rsidRDefault="00FD4942" w:rsidP="00FD4942">
            <w:pPr>
              <w:pStyle w:val="TableText2"/>
              <w:rPr>
                <w:rFonts w:eastAsia="Batang"/>
                <w:lang w:eastAsia="ko-KR"/>
              </w:rPr>
            </w:pPr>
            <w:r w:rsidRPr="000D3830">
              <w:rPr>
                <w:rFonts w:eastAsia="Batang"/>
                <w:lang w:eastAsia="ko-KR"/>
              </w:rPr>
              <w:t>P.3D-sam</w:t>
            </w:r>
          </w:p>
        </w:tc>
        <w:tc>
          <w:tcPr>
            <w:tcW w:w="2107" w:type="dxa"/>
            <w:shd w:val="clear" w:color="auto" w:fill="auto"/>
          </w:tcPr>
          <w:p w14:paraId="38670B2D" w14:textId="77777777" w:rsidR="00FD4942" w:rsidRPr="000D3830" w:rsidRDefault="00FD4942" w:rsidP="00FD4942">
            <w:pPr>
              <w:pStyle w:val="TableText2"/>
              <w:rPr>
                <w:rFonts w:eastAsia="Batang"/>
              </w:rPr>
            </w:pPr>
            <w:r w:rsidRPr="000D3830">
              <w:rPr>
                <w:rFonts w:eastAsia="Batang"/>
                <w:lang w:eastAsia="ko-KR"/>
              </w:rPr>
              <w:t>Subjective assessment methods for 3D video quality</w:t>
            </w:r>
          </w:p>
        </w:tc>
        <w:tc>
          <w:tcPr>
            <w:tcW w:w="2643" w:type="dxa"/>
            <w:shd w:val="clear" w:color="auto" w:fill="auto"/>
          </w:tcPr>
          <w:p w14:paraId="64249D67" w14:textId="77777777" w:rsidR="00FD4942" w:rsidRPr="007A080C" w:rsidRDefault="00FD4942" w:rsidP="00FD4942">
            <w:pPr>
              <w:pStyle w:val="TableText2"/>
              <w:rPr>
                <w:rFonts w:eastAsiaTheme="minorEastAsia"/>
                <w:lang w:eastAsia="ja-JP"/>
              </w:rPr>
            </w:pPr>
            <w:r w:rsidRPr="000D3830">
              <w:rPr>
                <w:rFonts w:eastAsia="Batang"/>
              </w:rPr>
              <w:t>Chulhee Lee</w:t>
            </w:r>
          </w:p>
          <w:p w14:paraId="6BB7735F" w14:textId="77777777" w:rsidR="00FD4942" w:rsidRPr="007A080C" w:rsidRDefault="00FD4942" w:rsidP="00FD4942">
            <w:pPr>
              <w:pStyle w:val="TableText2"/>
              <w:rPr>
                <w:rFonts w:eastAsiaTheme="minorEastAsia"/>
                <w:lang w:eastAsia="ja-JP"/>
              </w:rPr>
            </w:pPr>
            <w:r w:rsidRPr="000D3830">
              <w:rPr>
                <w:rFonts w:eastAsia="Batang"/>
                <w:lang w:eastAsia="ko-KR"/>
              </w:rPr>
              <w:t>Margaret Pinson</w:t>
            </w:r>
          </w:p>
        </w:tc>
        <w:tc>
          <w:tcPr>
            <w:tcW w:w="1143" w:type="dxa"/>
            <w:shd w:val="clear" w:color="auto" w:fill="auto"/>
          </w:tcPr>
          <w:p w14:paraId="77D2067C" w14:textId="77777777" w:rsidR="00FD4942" w:rsidRPr="000D3830" w:rsidRDefault="00FD4942" w:rsidP="00FD4942">
            <w:pPr>
              <w:pStyle w:val="TableText2"/>
              <w:rPr>
                <w:rFonts w:eastAsia="Batang"/>
                <w:lang w:eastAsia="ko-KR"/>
              </w:rPr>
            </w:pPr>
            <w:r w:rsidRPr="000D3830">
              <w:rPr>
                <w:rFonts w:eastAsia="Batang"/>
                <w:lang w:eastAsia="ko-KR"/>
              </w:rPr>
              <w:t>2015</w:t>
            </w:r>
          </w:p>
        </w:tc>
        <w:tc>
          <w:tcPr>
            <w:tcW w:w="1195" w:type="dxa"/>
            <w:shd w:val="clear" w:color="auto" w:fill="auto"/>
          </w:tcPr>
          <w:p w14:paraId="4F4FB05E" w14:textId="77777777" w:rsidR="00FD4942" w:rsidRDefault="00FD4942" w:rsidP="00FD4942">
            <w:pPr>
              <w:pStyle w:val="TableText2"/>
              <w:rPr>
                <w:rFonts w:eastAsiaTheme="minorEastAsia"/>
                <w:lang w:eastAsia="ja-JP"/>
              </w:rPr>
            </w:pPr>
            <w:r w:rsidRPr="000D3830">
              <w:rPr>
                <w:rFonts w:eastAsia="Batang"/>
                <w:lang w:eastAsia="ko-KR"/>
              </w:rPr>
              <w:t>TD</w:t>
            </w:r>
            <w:r>
              <w:rPr>
                <w:rFonts w:eastAsiaTheme="minorEastAsia" w:hint="eastAsia"/>
                <w:lang w:eastAsia="ja-JP"/>
              </w:rPr>
              <w:t xml:space="preserve"> 509</w:t>
            </w:r>
          </w:p>
          <w:p w14:paraId="3F2DE096" w14:textId="77777777" w:rsidR="00FD4942" w:rsidRPr="005B2F79" w:rsidRDefault="00FD4942" w:rsidP="00FD4942">
            <w:pPr>
              <w:pStyle w:val="TableText2"/>
              <w:rPr>
                <w:rFonts w:eastAsiaTheme="minorEastAsia"/>
                <w:lang w:eastAsia="ja-JP"/>
              </w:rPr>
            </w:pPr>
            <w:r w:rsidRPr="00950B7D">
              <w:rPr>
                <w:lang w:val="fr-FR" w:eastAsia="ja-JP"/>
              </w:rPr>
              <w:t>(GEN/9)</w:t>
            </w:r>
          </w:p>
        </w:tc>
        <w:tc>
          <w:tcPr>
            <w:tcW w:w="1163" w:type="dxa"/>
          </w:tcPr>
          <w:p w14:paraId="5E0DBD8C" w14:textId="77777777" w:rsidR="00FD4942" w:rsidRPr="000D3830" w:rsidRDefault="00FD4942" w:rsidP="00FD4942">
            <w:pPr>
              <w:pStyle w:val="TableText2"/>
              <w:rPr>
                <w:rFonts w:eastAsia="Batang"/>
                <w:highlight w:val="yellow"/>
              </w:rPr>
            </w:pPr>
            <w:r w:rsidRPr="000D3830">
              <w:rPr>
                <w:rFonts w:eastAsia="Batang"/>
              </w:rPr>
              <w:t>Q</w:t>
            </w:r>
            <w:r w:rsidRPr="000D3830">
              <w:rPr>
                <w:rFonts w:eastAsia="Batang" w:hint="eastAsia"/>
                <w:lang w:eastAsia="ko-KR"/>
              </w:rPr>
              <w:t>12</w:t>
            </w:r>
            <w:r w:rsidRPr="000D3830">
              <w:rPr>
                <w:rFonts w:eastAsia="Batang"/>
              </w:rPr>
              <w:t>/9</w:t>
            </w:r>
          </w:p>
        </w:tc>
      </w:tr>
      <w:tr w:rsidR="00FD4942" w:rsidRPr="000C7E8D" w14:paraId="5CA40654" w14:textId="77777777" w:rsidTr="00FD4942">
        <w:trPr>
          <w:jc w:val="center"/>
        </w:trPr>
        <w:tc>
          <w:tcPr>
            <w:tcW w:w="1588" w:type="dxa"/>
            <w:shd w:val="clear" w:color="auto" w:fill="auto"/>
          </w:tcPr>
          <w:p w14:paraId="7CF9C529" w14:textId="77777777" w:rsidR="00FD4942" w:rsidRPr="0000526A" w:rsidRDefault="00FD4942" w:rsidP="00FD4942">
            <w:pPr>
              <w:pStyle w:val="TableText2"/>
              <w:rPr>
                <w:rFonts w:eastAsia="Batang"/>
                <w:strike/>
                <w:lang w:eastAsia="ko-KR"/>
              </w:rPr>
            </w:pPr>
            <w:r w:rsidRPr="0000526A">
              <w:rPr>
                <w:rFonts w:eastAsia="Batang"/>
                <w:strike/>
              </w:rPr>
              <w:t>J.</w:t>
            </w:r>
            <w:r w:rsidRPr="0000526A">
              <w:rPr>
                <w:rFonts w:eastAsia="Batang"/>
                <w:strike/>
                <w:lang w:eastAsia="ko-KR"/>
              </w:rPr>
              <w:t>mm-</w:t>
            </w:r>
            <w:r w:rsidRPr="0000526A">
              <w:rPr>
                <w:rFonts w:eastAsia="Batang"/>
                <w:strike/>
              </w:rPr>
              <w:t>noref</w:t>
            </w:r>
          </w:p>
        </w:tc>
        <w:tc>
          <w:tcPr>
            <w:tcW w:w="2107" w:type="dxa"/>
            <w:shd w:val="clear" w:color="auto" w:fill="auto"/>
          </w:tcPr>
          <w:p w14:paraId="150DB234" w14:textId="77777777" w:rsidR="00FD4942" w:rsidRPr="0000526A" w:rsidRDefault="00FD4942" w:rsidP="00FD4942">
            <w:pPr>
              <w:pStyle w:val="TableText2"/>
              <w:rPr>
                <w:rFonts w:eastAsia="Batang"/>
                <w:strike/>
              </w:rPr>
            </w:pPr>
            <w:r w:rsidRPr="0000526A">
              <w:rPr>
                <w:rFonts w:eastAsia="Batang"/>
                <w:strike/>
              </w:rPr>
              <w:t>Perceptual audiovisual quality measurement techniques for multimedia services over digital cable television networks in the absence of a reference</w:t>
            </w:r>
          </w:p>
        </w:tc>
        <w:tc>
          <w:tcPr>
            <w:tcW w:w="2643" w:type="dxa"/>
            <w:shd w:val="clear" w:color="auto" w:fill="auto"/>
          </w:tcPr>
          <w:p w14:paraId="497A358E" w14:textId="77777777" w:rsidR="00FD4942" w:rsidRPr="0000526A" w:rsidRDefault="00FD4942" w:rsidP="00FD4942">
            <w:pPr>
              <w:pStyle w:val="TableText2"/>
              <w:rPr>
                <w:rFonts w:eastAsiaTheme="minorEastAsia"/>
                <w:strike/>
                <w:lang w:eastAsia="ja-JP"/>
              </w:rPr>
            </w:pPr>
            <w:r w:rsidRPr="0000526A">
              <w:rPr>
                <w:rFonts w:eastAsia="Batang"/>
                <w:strike/>
              </w:rPr>
              <w:t>Chulhee Lee</w:t>
            </w:r>
          </w:p>
        </w:tc>
        <w:tc>
          <w:tcPr>
            <w:tcW w:w="1143" w:type="dxa"/>
            <w:shd w:val="clear" w:color="auto" w:fill="auto"/>
          </w:tcPr>
          <w:p w14:paraId="7065590E" w14:textId="77777777" w:rsidR="00FD4942" w:rsidRPr="0000526A" w:rsidRDefault="00FD4942" w:rsidP="00FD4942">
            <w:pPr>
              <w:pStyle w:val="TableText2"/>
              <w:rPr>
                <w:rFonts w:eastAsia="Batang"/>
                <w:strike/>
                <w:lang w:eastAsia="ko-KR"/>
              </w:rPr>
            </w:pPr>
            <w:r w:rsidRPr="0000526A">
              <w:rPr>
                <w:rFonts w:eastAsia="Batang"/>
                <w:strike/>
                <w:lang w:eastAsia="ko-KR"/>
              </w:rPr>
              <w:t xml:space="preserve">June </w:t>
            </w:r>
            <w:r w:rsidRPr="0000526A">
              <w:rPr>
                <w:rFonts w:eastAsia="Batang"/>
                <w:strike/>
              </w:rPr>
              <w:t>201</w:t>
            </w:r>
            <w:r w:rsidRPr="0000526A">
              <w:rPr>
                <w:rFonts w:eastAsia="Batang"/>
                <w:strike/>
                <w:lang w:eastAsia="ko-KR"/>
              </w:rPr>
              <w:t>4</w:t>
            </w:r>
          </w:p>
        </w:tc>
        <w:tc>
          <w:tcPr>
            <w:tcW w:w="1195" w:type="dxa"/>
            <w:shd w:val="clear" w:color="auto" w:fill="auto"/>
          </w:tcPr>
          <w:p w14:paraId="7B16716F" w14:textId="77777777" w:rsidR="00FD4942" w:rsidRPr="0000526A" w:rsidRDefault="00FD4942" w:rsidP="00FD4942">
            <w:pPr>
              <w:pStyle w:val="TableText2"/>
              <w:rPr>
                <w:rFonts w:eastAsia="Batang"/>
                <w:strike/>
                <w:lang w:eastAsia="ja-JP"/>
              </w:rPr>
            </w:pPr>
            <w:r w:rsidRPr="0000526A">
              <w:rPr>
                <w:rFonts w:eastAsia="Batang"/>
                <w:strike/>
                <w:lang w:eastAsia="ko-KR"/>
              </w:rPr>
              <w:t>TD</w:t>
            </w:r>
            <w:r w:rsidRPr="0000526A">
              <w:rPr>
                <w:rFonts w:eastAsiaTheme="minorEastAsia" w:hint="eastAsia"/>
                <w:strike/>
                <w:lang w:eastAsia="ja-JP"/>
              </w:rPr>
              <w:t xml:space="preserve"> </w:t>
            </w:r>
            <w:r w:rsidRPr="0000526A">
              <w:rPr>
                <w:rFonts w:eastAsia="Batang"/>
                <w:strike/>
                <w:lang w:eastAsia="ko-KR"/>
              </w:rPr>
              <w:t>517</w:t>
            </w:r>
            <w:r w:rsidRPr="0000526A">
              <w:rPr>
                <w:rFonts w:eastAsia="Batang" w:hint="eastAsia"/>
                <w:strike/>
              </w:rPr>
              <w:t xml:space="preserve"> (2009-2012)</w:t>
            </w:r>
          </w:p>
        </w:tc>
        <w:tc>
          <w:tcPr>
            <w:tcW w:w="1163" w:type="dxa"/>
          </w:tcPr>
          <w:p w14:paraId="270A9933" w14:textId="77777777" w:rsidR="00FD4942" w:rsidRPr="0000526A" w:rsidRDefault="00FD4942" w:rsidP="00FD4942">
            <w:pPr>
              <w:pStyle w:val="TableText2"/>
              <w:rPr>
                <w:rFonts w:eastAsia="Batang"/>
                <w:strike/>
                <w:highlight w:val="yellow"/>
              </w:rPr>
            </w:pPr>
            <w:r w:rsidRPr="0000526A">
              <w:rPr>
                <w:rFonts w:eastAsia="Batang"/>
                <w:strike/>
              </w:rPr>
              <w:t>Q</w:t>
            </w:r>
            <w:r w:rsidRPr="0000526A">
              <w:rPr>
                <w:rFonts w:eastAsia="Batang" w:hint="eastAsia"/>
                <w:strike/>
                <w:lang w:eastAsia="ko-KR"/>
              </w:rPr>
              <w:t>12</w:t>
            </w:r>
            <w:r w:rsidRPr="0000526A">
              <w:rPr>
                <w:rFonts w:eastAsia="Batang"/>
                <w:strike/>
              </w:rPr>
              <w:t>/9</w:t>
            </w:r>
          </w:p>
        </w:tc>
      </w:tr>
      <w:tr w:rsidR="00FD4942" w:rsidRPr="000C7E8D" w14:paraId="46817639" w14:textId="77777777" w:rsidTr="00FD4942">
        <w:trPr>
          <w:jc w:val="center"/>
        </w:trPr>
        <w:tc>
          <w:tcPr>
            <w:tcW w:w="1588" w:type="dxa"/>
            <w:shd w:val="clear" w:color="auto" w:fill="auto"/>
          </w:tcPr>
          <w:p w14:paraId="1B93A553" w14:textId="77777777" w:rsidR="00FD4942" w:rsidRPr="000D3830" w:rsidRDefault="00FD4942" w:rsidP="00FD4942">
            <w:pPr>
              <w:pStyle w:val="TableText2"/>
              <w:rPr>
                <w:rFonts w:eastAsia="Batang"/>
                <w:lang w:eastAsia="ko-KR"/>
              </w:rPr>
            </w:pPr>
            <w:r w:rsidRPr="000D3830">
              <w:rPr>
                <w:rFonts w:eastAsia="Batang"/>
              </w:rPr>
              <w:t>J.</w:t>
            </w:r>
            <w:r w:rsidRPr="000D3830">
              <w:rPr>
                <w:rFonts w:eastAsia="Batang"/>
                <w:lang w:eastAsia="ko-KR"/>
              </w:rPr>
              <w:t>3D-fatigue</w:t>
            </w:r>
          </w:p>
        </w:tc>
        <w:tc>
          <w:tcPr>
            <w:tcW w:w="2107" w:type="dxa"/>
            <w:shd w:val="clear" w:color="auto" w:fill="auto"/>
          </w:tcPr>
          <w:p w14:paraId="0A3A2EB5" w14:textId="77777777" w:rsidR="00FD4942" w:rsidRPr="000D3830" w:rsidRDefault="00FD4942" w:rsidP="00FD4942">
            <w:pPr>
              <w:pStyle w:val="TableText2"/>
              <w:rPr>
                <w:rFonts w:eastAsia="Batang"/>
              </w:rPr>
            </w:pPr>
            <w:r w:rsidRPr="000D3830">
              <w:rPr>
                <w:rFonts w:eastAsia="Batang"/>
              </w:rPr>
              <w:t>Assessment methods of visual fatigue and safety guideline for 3D video</w:t>
            </w:r>
          </w:p>
        </w:tc>
        <w:tc>
          <w:tcPr>
            <w:tcW w:w="2643" w:type="dxa"/>
            <w:shd w:val="clear" w:color="auto" w:fill="auto"/>
          </w:tcPr>
          <w:p w14:paraId="751E8927" w14:textId="77777777" w:rsidR="00FD4942" w:rsidRPr="007A080C" w:rsidRDefault="00FD4942" w:rsidP="00FD4942">
            <w:pPr>
              <w:pStyle w:val="TableText2"/>
              <w:rPr>
                <w:rFonts w:eastAsiaTheme="minorEastAsia"/>
                <w:lang w:eastAsia="ja-JP"/>
              </w:rPr>
            </w:pPr>
            <w:r w:rsidRPr="000D3830">
              <w:rPr>
                <w:rFonts w:eastAsia="Batang"/>
              </w:rPr>
              <w:t>Chulhee Lee</w:t>
            </w:r>
          </w:p>
          <w:p w14:paraId="2F808E3C" w14:textId="77777777" w:rsidR="00FD4942" w:rsidRPr="007A080C" w:rsidRDefault="00FD4942" w:rsidP="00FD4942">
            <w:pPr>
              <w:pStyle w:val="TableText2"/>
              <w:rPr>
                <w:rFonts w:eastAsiaTheme="minorEastAsia"/>
                <w:lang w:eastAsia="ja-JP"/>
              </w:rPr>
            </w:pPr>
            <w:r w:rsidRPr="000D3830">
              <w:rPr>
                <w:rFonts w:eastAsia="Batang"/>
                <w:lang w:eastAsia="ko-KR"/>
              </w:rPr>
              <w:t>Margaret Pinson</w:t>
            </w:r>
          </w:p>
        </w:tc>
        <w:tc>
          <w:tcPr>
            <w:tcW w:w="1143" w:type="dxa"/>
            <w:shd w:val="clear" w:color="auto" w:fill="auto"/>
          </w:tcPr>
          <w:p w14:paraId="71DD7161" w14:textId="77777777" w:rsidR="00FD4942" w:rsidRPr="005B2F79" w:rsidRDefault="00FD4942" w:rsidP="00FD4942">
            <w:pPr>
              <w:pStyle w:val="TableText2"/>
              <w:rPr>
                <w:rFonts w:eastAsiaTheme="minorEastAsia"/>
                <w:lang w:eastAsia="ja-JP"/>
              </w:rPr>
            </w:pPr>
            <w:r>
              <w:rPr>
                <w:rFonts w:eastAsiaTheme="minorEastAsia" w:hint="eastAsia"/>
                <w:lang w:eastAsia="ja-JP"/>
              </w:rPr>
              <w:t>2015</w:t>
            </w:r>
          </w:p>
        </w:tc>
        <w:tc>
          <w:tcPr>
            <w:tcW w:w="1195" w:type="dxa"/>
            <w:shd w:val="clear" w:color="auto" w:fill="auto"/>
          </w:tcPr>
          <w:p w14:paraId="5753916B" w14:textId="77777777" w:rsidR="00FD4942" w:rsidRDefault="00FD4942" w:rsidP="00FD4942">
            <w:pPr>
              <w:pStyle w:val="TableText2"/>
              <w:rPr>
                <w:rFonts w:eastAsiaTheme="minorEastAsia"/>
                <w:lang w:eastAsia="ja-JP"/>
              </w:rPr>
            </w:pPr>
            <w:r>
              <w:rPr>
                <w:rFonts w:eastAsia="Batang"/>
                <w:lang w:eastAsia="ko-KR"/>
              </w:rPr>
              <w:t>TD</w:t>
            </w:r>
            <w:r>
              <w:rPr>
                <w:rFonts w:eastAsiaTheme="minorEastAsia" w:hint="eastAsia"/>
                <w:lang w:eastAsia="ja-JP"/>
              </w:rPr>
              <w:t xml:space="preserve"> </w:t>
            </w:r>
            <w:r w:rsidRPr="000D3830">
              <w:rPr>
                <w:rFonts w:eastAsia="Batang"/>
                <w:lang w:eastAsia="ko-KR"/>
              </w:rPr>
              <w:t>340</w:t>
            </w:r>
          </w:p>
          <w:p w14:paraId="3BFEA763" w14:textId="77777777" w:rsidR="00FD4942" w:rsidRPr="009B78D1" w:rsidRDefault="00FD4942" w:rsidP="00FD4942">
            <w:pPr>
              <w:pStyle w:val="TableText2"/>
              <w:rPr>
                <w:rFonts w:eastAsiaTheme="minorEastAsia"/>
                <w:lang w:eastAsia="ja-JP"/>
              </w:rPr>
            </w:pPr>
            <w:r w:rsidRPr="00950B7D">
              <w:rPr>
                <w:lang w:val="fr-FR" w:eastAsia="ja-JP"/>
              </w:rPr>
              <w:t>(GEN/9)</w:t>
            </w:r>
          </w:p>
        </w:tc>
        <w:tc>
          <w:tcPr>
            <w:tcW w:w="1163" w:type="dxa"/>
          </w:tcPr>
          <w:p w14:paraId="336861EC" w14:textId="77777777" w:rsidR="00FD4942" w:rsidRPr="000D3830" w:rsidRDefault="00FD4942" w:rsidP="00FD4942">
            <w:pPr>
              <w:pStyle w:val="TableText2"/>
              <w:rPr>
                <w:rFonts w:eastAsia="Batang"/>
                <w:highlight w:val="yellow"/>
              </w:rPr>
            </w:pPr>
            <w:r w:rsidRPr="000D3830">
              <w:rPr>
                <w:rFonts w:eastAsia="Batang"/>
              </w:rPr>
              <w:t>Q</w:t>
            </w:r>
            <w:r w:rsidRPr="000D3830">
              <w:rPr>
                <w:rFonts w:eastAsia="Batang" w:hint="eastAsia"/>
                <w:lang w:eastAsia="ko-KR"/>
              </w:rPr>
              <w:t>12</w:t>
            </w:r>
            <w:r w:rsidRPr="000D3830">
              <w:rPr>
                <w:rFonts w:eastAsia="Batang"/>
              </w:rPr>
              <w:t>/9</w:t>
            </w:r>
          </w:p>
        </w:tc>
      </w:tr>
      <w:tr w:rsidR="00FD4942" w:rsidRPr="000C7E8D" w14:paraId="6404AE16" w14:textId="77777777" w:rsidTr="00FD4942">
        <w:trPr>
          <w:jc w:val="center"/>
        </w:trPr>
        <w:tc>
          <w:tcPr>
            <w:tcW w:w="1588" w:type="dxa"/>
            <w:shd w:val="clear" w:color="auto" w:fill="auto"/>
          </w:tcPr>
          <w:p w14:paraId="6FA13A3A" w14:textId="77777777" w:rsidR="00FD4942" w:rsidRPr="000D3830" w:rsidRDefault="00FD4942" w:rsidP="00FD4942">
            <w:pPr>
              <w:pStyle w:val="TableText2"/>
              <w:rPr>
                <w:rFonts w:eastAsia="Batang"/>
                <w:lang w:eastAsia="ko-KR"/>
              </w:rPr>
            </w:pPr>
            <w:r w:rsidRPr="000D3830">
              <w:rPr>
                <w:rFonts w:eastAsia="Batang"/>
              </w:rPr>
              <w:t>J.</w:t>
            </w:r>
            <w:r w:rsidRPr="000D3830">
              <w:rPr>
                <w:rFonts w:eastAsia="Batang"/>
                <w:lang w:eastAsia="ko-KR"/>
              </w:rPr>
              <w:t>src-vq</w:t>
            </w:r>
          </w:p>
        </w:tc>
        <w:tc>
          <w:tcPr>
            <w:tcW w:w="2107" w:type="dxa"/>
            <w:shd w:val="clear" w:color="auto" w:fill="auto"/>
          </w:tcPr>
          <w:p w14:paraId="1743B4E4" w14:textId="77777777" w:rsidR="00FD4942" w:rsidRPr="000D3830" w:rsidRDefault="00FD4942" w:rsidP="00FD4942">
            <w:pPr>
              <w:pStyle w:val="TableText2"/>
              <w:rPr>
                <w:rFonts w:eastAsia="Batang"/>
              </w:rPr>
            </w:pPr>
            <w:r w:rsidRPr="000D3830">
              <w:rPr>
                <w:rFonts w:eastAsia="Batang"/>
              </w:rPr>
              <w:t>Objective Assessment Methods for Source Video Quality at the Headend</w:t>
            </w:r>
          </w:p>
        </w:tc>
        <w:tc>
          <w:tcPr>
            <w:tcW w:w="2643" w:type="dxa"/>
            <w:shd w:val="clear" w:color="auto" w:fill="auto"/>
          </w:tcPr>
          <w:p w14:paraId="1B7F3F02" w14:textId="77777777" w:rsidR="00FD4942" w:rsidRPr="007A080C" w:rsidRDefault="00FD4942" w:rsidP="00FD4942">
            <w:pPr>
              <w:pStyle w:val="TableText2"/>
              <w:rPr>
                <w:rFonts w:eastAsiaTheme="minorEastAsia"/>
                <w:lang w:eastAsia="ja-JP"/>
              </w:rPr>
            </w:pPr>
            <w:r w:rsidRPr="000D3830">
              <w:rPr>
                <w:rFonts w:eastAsia="Batang"/>
              </w:rPr>
              <w:t>Chulhee Lee</w:t>
            </w:r>
          </w:p>
        </w:tc>
        <w:tc>
          <w:tcPr>
            <w:tcW w:w="1143" w:type="dxa"/>
            <w:shd w:val="clear" w:color="auto" w:fill="auto"/>
          </w:tcPr>
          <w:p w14:paraId="7BA101B2" w14:textId="77777777" w:rsidR="00FD4942" w:rsidRPr="000D3830" w:rsidRDefault="00FD4942" w:rsidP="00FD4942">
            <w:pPr>
              <w:pStyle w:val="TableText2"/>
              <w:rPr>
                <w:rFonts w:eastAsia="Batang"/>
                <w:lang w:eastAsia="ko-KR"/>
              </w:rPr>
            </w:pPr>
            <w:r w:rsidRPr="000D3830">
              <w:rPr>
                <w:rFonts w:eastAsia="Batang"/>
                <w:lang w:eastAsia="ko-KR"/>
              </w:rPr>
              <w:t>2015</w:t>
            </w:r>
          </w:p>
        </w:tc>
        <w:tc>
          <w:tcPr>
            <w:tcW w:w="1195" w:type="dxa"/>
            <w:shd w:val="clear" w:color="auto" w:fill="auto"/>
          </w:tcPr>
          <w:p w14:paraId="6ACAFEED" w14:textId="77777777" w:rsidR="00FD4942" w:rsidRPr="000D3830" w:rsidRDefault="00FD4942" w:rsidP="00FD4942">
            <w:pPr>
              <w:pStyle w:val="TableText2"/>
              <w:rPr>
                <w:rFonts w:eastAsia="Batang"/>
                <w:lang w:eastAsia="ja-JP"/>
              </w:rPr>
            </w:pPr>
            <w:r w:rsidRPr="000D3830">
              <w:rPr>
                <w:rFonts w:eastAsia="Batang"/>
                <w:lang w:eastAsia="ko-KR"/>
              </w:rPr>
              <w:t>TD</w:t>
            </w:r>
            <w:r>
              <w:rPr>
                <w:rFonts w:eastAsiaTheme="minorEastAsia" w:hint="eastAsia"/>
                <w:lang w:eastAsia="ja-JP"/>
              </w:rPr>
              <w:t xml:space="preserve"> </w:t>
            </w:r>
            <w:r w:rsidRPr="000D3830">
              <w:rPr>
                <w:rFonts w:eastAsia="Batang"/>
                <w:lang w:eastAsia="ko-KR"/>
              </w:rPr>
              <w:t>705</w:t>
            </w:r>
            <w:r w:rsidRPr="000D3830">
              <w:rPr>
                <w:rFonts w:eastAsia="Batang" w:hint="eastAsia"/>
              </w:rPr>
              <w:t xml:space="preserve"> (2009-2012)</w:t>
            </w:r>
          </w:p>
        </w:tc>
        <w:tc>
          <w:tcPr>
            <w:tcW w:w="1163" w:type="dxa"/>
          </w:tcPr>
          <w:p w14:paraId="08A2AE48" w14:textId="77777777" w:rsidR="00FD4942" w:rsidRPr="000D3830" w:rsidRDefault="00FD4942" w:rsidP="00FD4942">
            <w:pPr>
              <w:pStyle w:val="TableText2"/>
              <w:rPr>
                <w:rFonts w:eastAsia="Batang"/>
                <w:highlight w:val="yellow"/>
              </w:rPr>
            </w:pPr>
            <w:r w:rsidRPr="000D3830">
              <w:rPr>
                <w:rFonts w:eastAsia="Batang"/>
              </w:rPr>
              <w:t>Q</w:t>
            </w:r>
            <w:r w:rsidRPr="000D3830">
              <w:rPr>
                <w:rFonts w:eastAsia="Batang" w:hint="eastAsia"/>
                <w:lang w:eastAsia="ko-KR"/>
              </w:rPr>
              <w:t>12</w:t>
            </w:r>
            <w:r w:rsidRPr="000D3830">
              <w:rPr>
                <w:rFonts w:eastAsia="Batang"/>
              </w:rPr>
              <w:t>/9</w:t>
            </w:r>
          </w:p>
        </w:tc>
      </w:tr>
      <w:tr w:rsidR="00FD4942" w:rsidRPr="000C7E8D" w14:paraId="53080044" w14:textId="77777777" w:rsidTr="00FD4942">
        <w:trPr>
          <w:jc w:val="center"/>
        </w:trPr>
        <w:tc>
          <w:tcPr>
            <w:tcW w:w="1588" w:type="dxa"/>
            <w:shd w:val="clear" w:color="auto" w:fill="auto"/>
          </w:tcPr>
          <w:p w14:paraId="22976918" w14:textId="77777777" w:rsidR="00FD4942" w:rsidRPr="005B2F79" w:rsidRDefault="00FD4942" w:rsidP="00FD4942">
            <w:r w:rsidRPr="005B2F79">
              <w:t>J.op-tr</w:t>
            </w:r>
          </w:p>
        </w:tc>
        <w:tc>
          <w:tcPr>
            <w:tcW w:w="2107" w:type="dxa"/>
            <w:shd w:val="clear" w:color="auto" w:fill="auto"/>
          </w:tcPr>
          <w:p w14:paraId="25A79529" w14:textId="77777777" w:rsidR="00FD4942" w:rsidRPr="005B2F79" w:rsidRDefault="00FD4942" w:rsidP="00FD4942">
            <w:r w:rsidRPr="005B2F79">
              <w:t>Methods for Optimizing Bitrates and Transmission Resolution by Considering Display Characteristics and Available Bandwidth</w:t>
            </w:r>
          </w:p>
        </w:tc>
        <w:tc>
          <w:tcPr>
            <w:tcW w:w="2643" w:type="dxa"/>
            <w:shd w:val="clear" w:color="auto" w:fill="auto"/>
          </w:tcPr>
          <w:p w14:paraId="29121EC3" w14:textId="77777777" w:rsidR="00FD4942" w:rsidRPr="005B2F79" w:rsidRDefault="00FD4942" w:rsidP="00FD4942">
            <w:pPr>
              <w:rPr>
                <w:lang w:eastAsia="ja-JP"/>
              </w:rPr>
            </w:pPr>
            <w:r w:rsidRPr="005B2F79">
              <w:t>Chulhee Lee</w:t>
            </w:r>
          </w:p>
        </w:tc>
        <w:tc>
          <w:tcPr>
            <w:tcW w:w="1143" w:type="dxa"/>
            <w:shd w:val="clear" w:color="auto" w:fill="auto"/>
          </w:tcPr>
          <w:p w14:paraId="3732E2A7" w14:textId="77777777" w:rsidR="00FD4942" w:rsidRPr="005B2F79" w:rsidRDefault="00FD4942" w:rsidP="00FD4942">
            <w:r w:rsidRPr="005B2F79">
              <w:t>2016</w:t>
            </w:r>
          </w:p>
        </w:tc>
        <w:tc>
          <w:tcPr>
            <w:tcW w:w="1195" w:type="dxa"/>
            <w:shd w:val="clear" w:color="auto" w:fill="auto"/>
          </w:tcPr>
          <w:p w14:paraId="362DE2E8" w14:textId="77777777" w:rsidR="00FD4942" w:rsidRDefault="00FD4942" w:rsidP="00FD4942">
            <w:pPr>
              <w:rPr>
                <w:lang w:eastAsia="ja-JP"/>
              </w:rPr>
            </w:pPr>
            <w:r w:rsidRPr="005B2F79">
              <w:t>TD532</w:t>
            </w:r>
          </w:p>
          <w:p w14:paraId="1966A7A4" w14:textId="77777777" w:rsidR="00FD4942" w:rsidRPr="005B2F79" w:rsidRDefault="00FD4942" w:rsidP="00FD4942">
            <w:pPr>
              <w:rPr>
                <w:lang w:eastAsia="ja-JP"/>
              </w:rPr>
            </w:pPr>
            <w:r w:rsidRPr="00950B7D">
              <w:rPr>
                <w:lang w:val="fr-FR" w:eastAsia="ja-JP"/>
              </w:rPr>
              <w:t>(GEN/9)</w:t>
            </w:r>
          </w:p>
        </w:tc>
        <w:tc>
          <w:tcPr>
            <w:tcW w:w="1163" w:type="dxa"/>
          </w:tcPr>
          <w:p w14:paraId="1239EB63" w14:textId="77777777" w:rsidR="00FD4942" w:rsidRPr="005B2F79" w:rsidRDefault="00FD4942" w:rsidP="00FD4942">
            <w:pPr>
              <w:rPr>
                <w:highlight w:val="yellow"/>
              </w:rPr>
            </w:pPr>
            <w:r w:rsidRPr="005B2F79">
              <w:t>Q12/9</w:t>
            </w:r>
          </w:p>
        </w:tc>
      </w:tr>
      <w:tr w:rsidR="00FD4942" w:rsidRPr="000C7E8D" w14:paraId="341BEE18" w14:textId="77777777" w:rsidTr="00FD4942">
        <w:trPr>
          <w:jc w:val="center"/>
        </w:trPr>
        <w:tc>
          <w:tcPr>
            <w:tcW w:w="1588" w:type="dxa"/>
            <w:shd w:val="clear" w:color="auto" w:fill="auto"/>
          </w:tcPr>
          <w:p w14:paraId="74FF1F98" w14:textId="77777777" w:rsidR="00FD4942" w:rsidRPr="005B2F79" w:rsidRDefault="00FD4942" w:rsidP="00FD4942">
            <w:r w:rsidRPr="005B2F79">
              <w:t>P.911-rev</w:t>
            </w:r>
          </w:p>
        </w:tc>
        <w:tc>
          <w:tcPr>
            <w:tcW w:w="2107" w:type="dxa"/>
            <w:shd w:val="clear" w:color="auto" w:fill="auto"/>
          </w:tcPr>
          <w:p w14:paraId="7A6C03D3" w14:textId="77777777" w:rsidR="00FD4942" w:rsidRPr="005B2F79" w:rsidRDefault="00FD4942" w:rsidP="00FD4942">
            <w:r w:rsidRPr="00CE6FB3">
              <w:t>Subjective audiovisual quality assessment methods for multimedia applications</w:t>
            </w:r>
          </w:p>
        </w:tc>
        <w:tc>
          <w:tcPr>
            <w:tcW w:w="2643" w:type="dxa"/>
            <w:shd w:val="clear" w:color="auto" w:fill="auto"/>
          </w:tcPr>
          <w:p w14:paraId="1CDBAE5D" w14:textId="77777777" w:rsidR="00FD4942" w:rsidRDefault="00FD4942" w:rsidP="00FD4942">
            <w:pPr>
              <w:rPr>
                <w:lang w:eastAsia="ja-JP"/>
              </w:rPr>
            </w:pPr>
            <w:r w:rsidRPr="005B2F79">
              <w:t>Chulhee Lee</w:t>
            </w:r>
          </w:p>
          <w:p w14:paraId="32BCF13D" w14:textId="77777777" w:rsidR="00FD4942" w:rsidRPr="005B2F79" w:rsidRDefault="00FD4942" w:rsidP="00FD4942">
            <w:r w:rsidRPr="005B2F79">
              <w:t xml:space="preserve">Margaret Pinson </w:t>
            </w:r>
          </w:p>
        </w:tc>
        <w:tc>
          <w:tcPr>
            <w:tcW w:w="1143" w:type="dxa"/>
            <w:shd w:val="clear" w:color="auto" w:fill="auto"/>
          </w:tcPr>
          <w:p w14:paraId="157F87A1" w14:textId="77777777" w:rsidR="00FD4942" w:rsidRPr="005B2F79" w:rsidRDefault="00FD4942" w:rsidP="00FD4942">
            <w:r w:rsidRPr="005B2F79">
              <w:t>2015</w:t>
            </w:r>
          </w:p>
        </w:tc>
        <w:tc>
          <w:tcPr>
            <w:tcW w:w="1195" w:type="dxa"/>
            <w:shd w:val="clear" w:color="auto" w:fill="auto"/>
          </w:tcPr>
          <w:p w14:paraId="5882F67E" w14:textId="77777777" w:rsidR="00FD4942" w:rsidRDefault="00FD4942" w:rsidP="00FD4942">
            <w:pPr>
              <w:rPr>
                <w:lang w:eastAsia="ja-JP"/>
              </w:rPr>
            </w:pPr>
            <w:r w:rsidRPr="005B2F79">
              <w:t>TD547</w:t>
            </w:r>
          </w:p>
          <w:p w14:paraId="333712CC" w14:textId="77777777" w:rsidR="00FD4942" w:rsidRPr="005B2F79" w:rsidRDefault="00FD4942" w:rsidP="00FD4942">
            <w:pPr>
              <w:rPr>
                <w:highlight w:val="yellow"/>
                <w:lang w:eastAsia="ja-JP"/>
              </w:rPr>
            </w:pPr>
            <w:r w:rsidRPr="00950B7D">
              <w:rPr>
                <w:lang w:val="fr-FR" w:eastAsia="ja-JP"/>
              </w:rPr>
              <w:t>(GEN/9)</w:t>
            </w:r>
          </w:p>
        </w:tc>
        <w:tc>
          <w:tcPr>
            <w:tcW w:w="1163" w:type="dxa"/>
          </w:tcPr>
          <w:p w14:paraId="62D8D979" w14:textId="77777777" w:rsidR="00FD4942" w:rsidRPr="005B2F79" w:rsidRDefault="00FD4942" w:rsidP="00FD4942">
            <w:pPr>
              <w:rPr>
                <w:highlight w:val="yellow"/>
              </w:rPr>
            </w:pPr>
            <w:r w:rsidRPr="005B2F79">
              <w:t>Q12/9</w:t>
            </w:r>
          </w:p>
        </w:tc>
      </w:tr>
      <w:tr w:rsidR="00FD4942" w:rsidRPr="000C7E8D" w14:paraId="3325070B" w14:textId="77777777" w:rsidTr="00FD4942">
        <w:trPr>
          <w:jc w:val="center"/>
        </w:trPr>
        <w:tc>
          <w:tcPr>
            <w:tcW w:w="1588" w:type="dxa"/>
            <w:shd w:val="clear" w:color="auto" w:fill="auto"/>
          </w:tcPr>
          <w:p w14:paraId="2E89E137" w14:textId="77777777" w:rsidR="00FD4942" w:rsidRPr="005B2F79" w:rsidRDefault="00FD4942" w:rsidP="00FD4942">
            <w:r w:rsidRPr="005B2F79">
              <w:t>P.912-rev</w:t>
            </w:r>
          </w:p>
        </w:tc>
        <w:tc>
          <w:tcPr>
            <w:tcW w:w="2107" w:type="dxa"/>
            <w:shd w:val="clear" w:color="auto" w:fill="auto"/>
          </w:tcPr>
          <w:p w14:paraId="7A91D44B" w14:textId="77777777" w:rsidR="00FD4942" w:rsidRPr="005B2F79" w:rsidRDefault="00FD4942" w:rsidP="00FD4942">
            <w:r w:rsidRPr="00CE6FB3">
              <w:t>Subjective video quality assessment methods for recognition tasks</w:t>
            </w:r>
          </w:p>
        </w:tc>
        <w:tc>
          <w:tcPr>
            <w:tcW w:w="2643" w:type="dxa"/>
            <w:shd w:val="clear" w:color="auto" w:fill="auto"/>
          </w:tcPr>
          <w:p w14:paraId="478A2EDE" w14:textId="77777777" w:rsidR="00FD4942" w:rsidRDefault="00FD4942" w:rsidP="00FD4942">
            <w:pPr>
              <w:rPr>
                <w:lang w:eastAsia="ja-JP"/>
              </w:rPr>
            </w:pPr>
            <w:r w:rsidRPr="005B2F79">
              <w:t>Chulhee Lee</w:t>
            </w:r>
          </w:p>
          <w:p w14:paraId="1B34CA99" w14:textId="77777777" w:rsidR="00FD4942" w:rsidRPr="005B2F79" w:rsidRDefault="00FD4942" w:rsidP="00FD4942">
            <w:r w:rsidRPr="005B2F79">
              <w:t>Margaret Pinson</w:t>
            </w:r>
          </w:p>
        </w:tc>
        <w:tc>
          <w:tcPr>
            <w:tcW w:w="1143" w:type="dxa"/>
            <w:shd w:val="clear" w:color="auto" w:fill="auto"/>
          </w:tcPr>
          <w:p w14:paraId="534D2227" w14:textId="77777777" w:rsidR="00FD4942" w:rsidRPr="005B2F79" w:rsidRDefault="00FD4942" w:rsidP="00FD4942">
            <w:r w:rsidRPr="005B2F79">
              <w:t>2015</w:t>
            </w:r>
          </w:p>
        </w:tc>
        <w:tc>
          <w:tcPr>
            <w:tcW w:w="1195" w:type="dxa"/>
            <w:shd w:val="clear" w:color="auto" w:fill="auto"/>
          </w:tcPr>
          <w:p w14:paraId="51241273" w14:textId="77777777" w:rsidR="00FD4942" w:rsidRPr="005B2F79" w:rsidRDefault="00FD4942" w:rsidP="00FD4942">
            <w:pPr>
              <w:rPr>
                <w:highlight w:val="yellow"/>
              </w:rPr>
            </w:pPr>
            <w:r w:rsidRPr="005B2F79">
              <w:t>TD</w:t>
            </w:r>
            <w:r>
              <w:t>528</w:t>
            </w:r>
            <w:r>
              <w:rPr>
                <w:rFonts w:hint="eastAsia"/>
                <w:lang w:eastAsia="ja-JP"/>
              </w:rPr>
              <w:t xml:space="preserve">r1 </w:t>
            </w:r>
            <w:r w:rsidRPr="00950B7D">
              <w:rPr>
                <w:lang w:val="fr-FR" w:eastAsia="ja-JP"/>
              </w:rPr>
              <w:t>(GEN/9)</w:t>
            </w:r>
          </w:p>
        </w:tc>
        <w:tc>
          <w:tcPr>
            <w:tcW w:w="1163" w:type="dxa"/>
          </w:tcPr>
          <w:p w14:paraId="6FE4AF46" w14:textId="77777777" w:rsidR="00FD4942" w:rsidRPr="005B2F79" w:rsidRDefault="00FD4942" w:rsidP="00FD4942">
            <w:pPr>
              <w:rPr>
                <w:highlight w:val="yellow"/>
              </w:rPr>
            </w:pPr>
            <w:r w:rsidRPr="005B2F79">
              <w:t>Q12/9</w:t>
            </w:r>
          </w:p>
        </w:tc>
      </w:tr>
    </w:tbl>
    <w:p w14:paraId="2E8BF927" w14:textId="77777777" w:rsidR="00FD4942" w:rsidRPr="00F674E5" w:rsidRDefault="00F674E5" w:rsidP="00F674E5">
      <w:pPr>
        <w:spacing w:before="120"/>
        <w:rPr>
          <w:b/>
          <w:bCs/>
          <w:sz w:val="24"/>
          <w:szCs w:val="24"/>
          <w:lang w:val="en-US" w:eastAsia="ja-JP"/>
        </w:rPr>
      </w:pPr>
      <w:r w:rsidRPr="00F674E5">
        <w:rPr>
          <w:b/>
          <w:bCs/>
          <w:sz w:val="24"/>
          <w:szCs w:val="24"/>
          <w:lang w:val="en-US"/>
        </w:rPr>
        <w:t>4.3</w:t>
      </w:r>
      <w:r w:rsidRPr="00F674E5">
        <w:rPr>
          <w:b/>
          <w:bCs/>
          <w:sz w:val="24"/>
          <w:szCs w:val="24"/>
          <w:lang w:val="en-US"/>
        </w:rPr>
        <w:tab/>
      </w:r>
      <w:r w:rsidR="00FD4942" w:rsidRPr="00F674E5">
        <w:rPr>
          <w:b/>
          <w:bCs/>
          <w:sz w:val="24"/>
          <w:szCs w:val="24"/>
          <w:lang w:val="en-US"/>
        </w:rPr>
        <w:t>Addendums, Appendixes, Corrigendums, Implementer’s Guides, etc.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gridCol w:w="1073"/>
        <w:gridCol w:w="1350"/>
        <w:gridCol w:w="937"/>
        <w:gridCol w:w="4480"/>
        <w:gridCol w:w="1790"/>
      </w:tblGrid>
      <w:tr w:rsidR="00FD4942" w:rsidRPr="00FD4942" w14:paraId="6151B11B" w14:textId="77777777" w:rsidTr="00FD4942">
        <w:trPr>
          <w:trHeight w:val="98"/>
        </w:trPr>
        <w:tc>
          <w:tcPr>
            <w:tcW w:w="170" w:type="pct"/>
          </w:tcPr>
          <w:p w14:paraId="4AE223EF" w14:textId="77777777" w:rsidR="00FD4942" w:rsidRPr="00591D62" w:rsidRDefault="00FD4942" w:rsidP="00FD4942">
            <w:pPr>
              <w:pStyle w:val="Default"/>
              <w:rPr>
                <w:rFonts w:asciiTheme="majorBidi" w:hAnsiTheme="majorBidi" w:cstheme="majorBidi"/>
                <w:sz w:val="22"/>
                <w:szCs w:val="22"/>
              </w:rPr>
            </w:pPr>
            <w:r w:rsidRPr="00591D62">
              <w:rPr>
                <w:rFonts w:asciiTheme="majorBidi" w:hAnsiTheme="majorBidi" w:cstheme="majorBidi"/>
                <w:b/>
                <w:bCs/>
                <w:sz w:val="22"/>
                <w:szCs w:val="22"/>
              </w:rPr>
              <w:t xml:space="preserve"># </w:t>
            </w:r>
          </w:p>
        </w:tc>
        <w:tc>
          <w:tcPr>
            <w:tcW w:w="538" w:type="pct"/>
          </w:tcPr>
          <w:p w14:paraId="60896EB3" w14:textId="77777777" w:rsidR="00FD4942" w:rsidRPr="00591D62" w:rsidRDefault="00FD4942" w:rsidP="00FD4942">
            <w:pPr>
              <w:pStyle w:val="Default"/>
              <w:rPr>
                <w:rFonts w:asciiTheme="majorBidi" w:hAnsiTheme="majorBidi" w:cstheme="majorBidi"/>
                <w:sz w:val="22"/>
                <w:szCs w:val="22"/>
              </w:rPr>
            </w:pPr>
            <w:r w:rsidRPr="00591D62">
              <w:rPr>
                <w:rFonts w:asciiTheme="majorBidi" w:hAnsiTheme="majorBidi" w:cstheme="majorBidi"/>
                <w:b/>
                <w:bCs/>
                <w:sz w:val="22"/>
                <w:szCs w:val="22"/>
              </w:rPr>
              <w:t xml:space="preserve">Question </w:t>
            </w:r>
          </w:p>
        </w:tc>
        <w:tc>
          <w:tcPr>
            <w:tcW w:w="677" w:type="pct"/>
          </w:tcPr>
          <w:p w14:paraId="1368B1EE" w14:textId="77777777" w:rsidR="00FD4942" w:rsidRPr="00591D62" w:rsidRDefault="00FD4942" w:rsidP="00FD4942">
            <w:pPr>
              <w:pStyle w:val="Default"/>
              <w:rPr>
                <w:rFonts w:asciiTheme="majorBidi" w:hAnsiTheme="majorBidi" w:cstheme="majorBidi"/>
                <w:sz w:val="22"/>
                <w:szCs w:val="22"/>
              </w:rPr>
            </w:pPr>
            <w:r w:rsidRPr="00591D62">
              <w:rPr>
                <w:rFonts w:asciiTheme="majorBidi" w:hAnsiTheme="majorBidi" w:cstheme="majorBidi"/>
                <w:b/>
                <w:bCs/>
                <w:sz w:val="22"/>
                <w:szCs w:val="22"/>
              </w:rPr>
              <w:t xml:space="preserve">Kind of publication </w:t>
            </w:r>
          </w:p>
        </w:tc>
        <w:tc>
          <w:tcPr>
            <w:tcW w:w="470" w:type="pct"/>
          </w:tcPr>
          <w:p w14:paraId="327EB654" w14:textId="77777777" w:rsidR="00FD4942" w:rsidRPr="00591D62" w:rsidRDefault="00FD4942" w:rsidP="00FD4942">
            <w:pPr>
              <w:pStyle w:val="Default"/>
              <w:rPr>
                <w:rFonts w:asciiTheme="majorBidi" w:hAnsiTheme="majorBidi" w:cstheme="majorBidi"/>
                <w:sz w:val="22"/>
                <w:szCs w:val="22"/>
              </w:rPr>
            </w:pPr>
            <w:r w:rsidRPr="00591D62">
              <w:rPr>
                <w:rFonts w:asciiTheme="majorBidi" w:hAnsiTheme="majorBidi" w:cstheme="majorBidi"/>
                <w:b/>
                <w:bCs/>
                <w:sz w:val="22"/>
                <w:szCs w:val="22"/>
              </w:rPr>
              <w:t xml:space="preserve">Status </w:t>
            </w:r>
          </w:p>
        </w:tc>
        <w:tc>
          <w:tcPr>
            <w:tcW w:w="2247" w:type="pct"/>
          </w:tcPr>
          <w:p w14:paraId="42257734" w14:textId="77777777" w:rsidR="00FD4942" w:rsidRPr="00591D62" w:rsidRDefault="00FD4942" w:rsidP="00FD4942">
            <w:pPr>
              <w:pStyle w:val="Default"/>
              <w:rPr>
                <w:rFonts w:asciiTheme="majorBidi" w:hAnsiTheme="majorBidi" w:cstheme="majorBidi"/>
                <w:sz w:val="22"/>
                <w:szCs w:val="22"/>
              </w:rPr>
            </w:pPr>
            <w:r w:rsidRPr="00591D62">
              <w:rPr>
                <w:rFonts w:asciiTheme="majorBidi" w:hAnsiTheme="majorBidi" w:cstheme="majorBidi"/>
                <w:b/>
                <w:bCs/>
                <w:sz w:val="22"/>
                <w:szCs w:val="22"/>
              </w:rPr>
              <w:t xml:space="preserve">Title </w:t>
            </w:r>
          </w:p>
        </w:tc>
        <w:tc>
          <w:tcPr>
            <w:tcW w:w="899" w:type="pct"/>
          </w:tcPr>
          <w:p w14:paraId="325AD2B1" w14:textId="77777777" w:rsidR="00FD4942" w:rsidRPr="00591D62" w:rsidRDefault="00FD4942" w:rsidP="00FD4942">
            <w:pPr>
              <w:pStyle w:val="Default"/>
              <w:rPr>
                <w:rFonts w:asciiTheme="majorBidi" w:hAnsiTheme="majorBidi" w:cstheme="majorBidi"/>
                <w:sz w:val="22"/>
                <w:szCs w:val="22"/>
              </w:rPr>
            </w:pPr>
            <w:r w:rsidRPr="00591D62">
              <w:rPr>
                <w:rFonts w:asciiTheme="majorBidi" w:hAnsiTheme="majorBidi" w:cstheme="majorBidi"/>
                <w:b/>
                <w:bCs/>
                <w:sz w:val="22"/>
                <w:szCs w:val="22"/>
              </w:rPr>
              <w:t xml:space="preserve">Final TD GEN </w:t>
            </w:r>
          </w:p>
        </w:tc>
      </w:tr>
      <w:tr w:rsidR="00FD4942" w:rsidRPr="00FD4942" w14:paraId="6638A043" w14:textId="77777777" w:rsidTr="00FD4942">
        <w:trPr>
          <w:trHeight w:val="225"/>
        </w:trPr>
        <w:tc>
          <w:tcPr>
            <w:tcW w:w="170" w:type="pct"/>
          </w:tcPr>
          <w:p w14:paraId="16044CBA"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1 </w:t>
            </w:r>
          </w:p>
        </w:tc>
        <w:tc>
          <w:tcPr>
            <w:tcW w:w="538" w:type="pct"/>
          </w:tcPr>
          <w:p w14:paraId="3E002EF9" w14:textId="77777777" w:rsidR="00FD4942" w:rsidRPr="00591D62" w:rsidRDefault="00FD4942" w:rsidP="00FD4942">
            <w:pPr>
              <w:rPr>
                <w:rFonts w:asciiTheme="majorBidi" w:hAnsiTheme="majorBidi" w:cstheme="majorBidi"/>
                <w:lang w:eastAsia="ja-JP"/>
              </w:rPr>
            </w:pPr>
            <w:r w:rsidRPr="00591D62">
              <w:rPr>
                <w:rFonts w:asciiTheme="majorBidi" w:hAnsiTheme="majorBidi" w:cstheme="majorBidi"/>
                <w:lang w:eastAsia="ja-JP"/>
              </w:rPr>
              <w:t>Q</w:t>
            </w:r>
            <w:r w:rsidRPr="00591D62">
              <w:rPr>
                <w:rFonts w:asciiTheme="majorBidi" w:hAnsiTheme="majorBidi" w:cstheme="majorBidi"/>
              </w:rPr>
              <w:t>6/9</w:t>
            </w:r>
          </w:p>
        </w:tc>
        <w:tc>
          <w:tcPr>
            <w:tcW w:w="677" w:type="pct"/>
          </w:tcPr>
          <w:p w14:paraId="2816D12A" w14:textId="77777777" w:rsidR="00FD4942" w:rsidRPr="00591D62" w:rsidRDefault="00FD4942" w:rsidP="00FD4942">
            <w:pPr>
              <w:rPr>
                <w:rFonts w:asciiTheme="majorBidi" w:hAnsiTheme="majorBidi" w:cstheme="majorBidi"/>
              </w:rPr>
            </w:pPr>
            <w:r w:rsidRPr="00591D62">
              <w:rPr>
                <w:rFonts w:asciiTheme="majorBidi" w:hAnsiTheme="majorBidi" w:cstheme="majorBidi"/>
              </w:rPr>
              <w:t>Informative</w:t>
            </w:r>
          </w:p>
          <w:p w14:paraId="0E62EF69" w14:textId="77777777" w:rsidR="00FD4942" w:rsidRPr="00591D62" w:rsidRDefault="00FD4942" w:rsidP="00FD4942">
            <w:pPr>
              <w:rPr>
                <w:rFonts w:asciiTheme="majorBidi" w:hAnsiTheme="majorBidi" w:cstheme="majorBidi"/>
              </w:rPr>
            </w:pPr>
            <w:r w:rsidRPr="00591D62">
              <w:rPr>
                <w:rFonts w:asciiTheme="majorBidi" w:hAnsiTheme="majorBidi" w:cstheme="majorBidi"/>
              </w:rPr>
              <w:t>Appendix</w:t>
            </w:r>
          </w:p>
        </w:tc>
        <w:tc>
          <w:tcPr>
            <w:tcW w:w="470" w:type="pct"/>
          </w:tcPr>
          <w:p w14:paraId="048736A3"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Revised </w:t>
            </w:r>
          </w:p>
        </w:tc>
        <w:tc>
          <w:tcPr>
            <w:tcW w:w="2247" w:type="pct"/>
          </w:tcPr>
          <w:p w14:paraId="5247B420" w14:textId="77777777" w:rsidR="00FD4942" w:rsidRPr="00591D62" w:rsidRDefault="00FD4942" w:rsidP="00FD4942">
            <w:pPr>
              <w:rPr>
                <w:rFonts w:asciiTheme="majorBidi" w:hAnsiTheme="majorBidi" w:cstheme="majorBidi"/>
              </w:rPr>
            </w:pPr>
            <w:r w:rsidRPr="00591D62">
              <w:rPr>
                <w:rFonts w:asciiTheme="majorBidi" w:hAnsiTheme="majorBidi" w:cstheme="majorBidi"/>
              </w:rPr>
              <w:t>Draft revised Appendix II of Recommendation J.181</w:t>
            </w:r>
          </w:p>
        </w:tc>
        <w:tc>
          <w:tcPr>
            <w:tcW w:w="899" w:type="pct"/>
          </w:tcPr>
          <w:p w14:paraId="23D61036" w14:textId="77777777" w:rsidR="00FD4942" w:rsidRPr="00591D62" w:rsidRDefault="00FD4942" w:rsidP="00FD4942">
            <w:pPr>
              <w:rPr>
                <w:rFonts w:asciiTheme="majorBidi" w:hAnsiTheme="majorBidi" w:cstheme="majorBidi"/>
              </w:rPr>
            </w:pPr>
            <w:r w:rsidRPr="00591D62">
              <w:rPr>
                <w:rFonts w:asciiTheme="majorBidi" w:hAnsiTheme="majorBidi" w:cstheme="majorBidi"/>
              </w:rPr>
              <w:t xml:space="preserve">TD 456 (GEN/9) </w:t>
            </w:r>
          </w:p>
        </w:tc>
      </w:tr>
    </w:tbl>
    <w:p w14:paraId="25691078" w14:textId="77777777" w:rsidR="00FD4942" w:rsidRPr="00F674E5" w:rsidRDefault="00F674E5" w:rsidP="00F674E5">
      <w:pPr>
        <w:spacing w:before="120"/>
        <w:rPr>
          <w:b/>
          <w:bCs/>
          <w:sz w:val="24"/>
          <w:szCs w:val="24"/>
          <w:lang w:val="en-US" w:eastAsia="ja-JP"/>
        </w:rPr>
      </w:pPr>
      <w:bookmarkStart w:id="170" w:name="_Ref374486335"/>
      <w:r w:rsidRPr="00F674E5">
        <w:rPr>
          <w:b/>
          <w:bCs/>
          <w:sz w:val="24"/>
          <w:szCs w:val="24"/>
          <w:lang w:val="en-US"/>
        </w:rPr>
        <w:t>4.4</w:t>
      </w:r>
      <w:r w:rsidRPr="00F674E5">
        <w:rPr>
          <w:b/>
          <w:bCs/>
          <w:sz w:val="24"/>
          <w:szCs w:val="24"/>
          <w:lang w:val="en-US"/>
        </w:rPr>
        <w:tab/>
      </w:r>
      <w:r w:rsidR="00FD4942" w:rsidRPr="00F674E5">
        <w:rPr>
          <w:b/>
          <w:bCs/>
          <w:sz w:val="24"/>
          <w:szCs w:val="24"/>
          <w:lang w:val="en-US"/>
        </w:rPr>
        <w:t>Liaison statements:</w:t>
      </w:r>
      <w:bookmarkEnd w:id="170"/>
      <w:r w:rsidR="00FD4942" w:rsidRPr="00F674E5">
        <w:rPr>
          <w:b/>
          <w:bCs/>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15"/>
        <w:gridCol w:w="1181"/>
        <w:gridCol w:w="1048"/>
        <w:gridCol w:w="1668"/>
        <w:gridCol w:w="1267"/>
        <w:gridCol w:w="3034"/>
      </w:tblGrid>
      <w:tr w:rsidR="00FD4942" w:rsidRPr="004C75F2" w14:paraId="321E6C33" w14:textId="77777777" w:rsidTr="00FD4942">
        <w:tc>
          <w:tcPr>
            <w:tcW w:w="436" w:type="dxa"/>
            <w:noWrap/>
            <w:hideMark/>
          </w:tcPr>
          <w:p w14:paraId="4AA9952C" w14:textId="77777777" w:rsidR="00FD4942" w:rsidRPr="00F674E5" w:rsidRDefault="00FD4942" w:rsidP="00FD4942">
            <w:pPr>
              <w:pStyle w:val="Tablehead"/>
              <w:jc w:val="left"/>
              <w:rPr>
                <w:lang w:val="en-GB"/>
              </w:rPr>
            </w:pPr>
            <w:r w:rsidRPr="00F674E5">
              <w:rPr>
                <w:lang w:val="en-GB"/>
              </w:rPr>
              <w:t>#</w:t>
            </w:r>
          </w:p>
        </w:tc>
        <w:tc>
          <w:tcPr>
            <w:tcW w:w="1215" w:type="dxa"/>
            <w:hideMark/>
          </w:tcPr>
          <w:p w14:paraId="66CCA10F" w14:textId="77777777" w:rsidR="00FD4942" w:rsidRPr="00F674E5" w:rsidRDefault="00FD4942" w:rsidP="00FD4942">
            <w:pPr>
              <w:pStyle w:val="Tablehead"/>
              <w:jc w:val="left"/>
              <w:rPr>
                <w:lang w:val="en-GB"/>
              </w:rPr>
            </w:pPr>
            <w:r w:rsidRPr="00F674E5">
              <w:rPr>
                <w:lang w:val="en-GB"/>
              </w:rPr>
              <w:t>Document</w:t>
            </w:r>
          </w:p>
        </w:tc>
        <w:tc>
          <w:tcPr>
            <w:tcW w:w="1181" w:type="dxa"/>
            <w:hideMark/>
          </w:tcPr>
          <w:p w14:paraId="534BA1C0" w14:textId="77777777" w:rsidR="00FD4942" w:rsidRPr="00F674E5" w:rsidRDefault="00FD4942" w:rsidP="00FD4942">
            <w:pPr>
              <w:pStyle w:val="Tablehead"/>
              <w:jc w:val="left"/>
              <w:rPr>
                <w:lang w:val="en-GB"/>
              </w:rPr>
            </w:pPr>
            <w:r w:rsidRPr="00F674E5">
              <w:rPr>
                <w:lang w:val="en-GB"/>
              </w:rPr>
              <w:t>Questions</w:t>
            </w:r>
          </w:p>
        </w:tc>
        <w:tc>
          <w:tcPr>
            <w:tcW w:w="1048" w:type="dxa"/>
            <w:noWrap/>
            <w:hideMark/>
          </w:tcPr>
          <w:p w14:paraId="178932C5" w14:textId="77777777" w:rsidR="00FD4942" w:rsidRPr="00F674E5" w:rsidRDefault="00FD4942" w:rsidP="00FD4942">
            <w:pPr>
              <w:pStyle w:val="Tablehead"/>
              <w:jc w:val="left"/>
              <w:rPr>
                <w:lang w:val="en-GB"/>
              </w:rPr>
            </w:pPr>
            <w:r w:rsidRPr="00F674E5">
              <w:rPr>
                <w:lang w:val="en-GB"/>
              </w:rPr>
              <w:t>WP</w:t>
            </w:r>
          </w:p>
        </w:tc>
        <w:tc>
          <w:tcPr>
            <w:tcW w:w="1668" w:type="dxa"/>
            <w:hideMark/>
          </w:tcPr>
          <w:p w14:paraId="056D7840" w14:textId="77777777" w:rsidR="00FD4942" w:rsidRPr="00F674E5" w:rsidRDefault="00FD4942" w:rsidP="00FD4942">
            <w:pPr>
              <w:pStyle w:val="Tablehead"/>
              <w:jc w:val="left"/>
              <w:rPr>
                <w:lang w:val="en-GB"/>
              </w:rPr>
            </w:pPr>
            <w:r w:rsidRPr="00F674E5">
              <w:rPr>
                <w:lang w:val="en-GB"/>
              </w:rPr>
              <w:t>To</w:t>
            </w:r>
          </w:p>
        </w:tc>
        <w:tc>
          <w:tcPr>
            <w:tcW w:w="1267" w:type="dxa"/>
          </w:tcPr>
          <w:p w14:paraId="53AAEA11" w14:textId="77777777" w:rsidR="00FD4942" w:rsidRPr="00F674E5" w:rsidRDefault="00FD4942" w:rsidP="00FD4942">
            <w:pPr>
              <w:pStyle w:val="Tablehead"/>
              <w:jc w:val="left"/>
              <w:rPr>
                <w:lang w:val="en-GB"/>
              </w:rPr>
            </w:pPr>
            <w:r w:rsidRPr="00F674E5">
              <w:rPr>
                <w:lang w:val="en-GB"/>
              </w:rPr>
              <w:t>For</w:t>
            </w:r>
          </w:p>
        </w:tc>
        <w:tc>
          <w:tcPr>
            <w:tcW w:w="3034" w:type="dxa"/>
            <w:hideMark/>
          </w:tcPr>
          <w:p w14:paraId="5EE27E91" w14:textId="77777777" w:rsidR="00FD4942" w:rsidRPr="00F674E5" w:rsidRDefault="00FD4942" w:rsidP="00FD4942">
            <w:pPr>
              <w:pStyle w:val="Tablehead"/>
              <w:jc w:val="left"/>
              <w:rPr>
                <w:lang w:val="en-GB"/>
              </w:rPr>
            </w:pPr>
            <w:r w:rsidRPr="00F674E5">
              <w:rPr>
                <w:lang w:val="en-GB"/>
              </w:rPr>
              <w:t>Title</w:t>
            </w:r>
          </w:p>
        </w:tc>
      </w:tr>
      <w:tr w:rsidR="00FD4942" w:rsidRPr="004C75F2" w14:paraId="7908E9B9" w14:textId="77777777" w:rsidTr="00FD4942">
        <w:tc>
          <w:tcPr>
            <w:tcW w:w="436" w:type="dxa"/>
          </w:tcPr>
          <w:p w14:paraId="5429AD1A" w14:textId="77777777" w:rsidR="00FD4942" w:rsidRPr="0069531F" w:rsidRDefault="00FD4942" w:rsidP="00FD4942">
            <w:pPr>
              <w:spacing w:line="240" w:lineRule="atLeast"/>
            </w:pPr>
            <w:r w:rsidRPr="0069531F">
              <w:t>1</w:t>
            </w:r>
          </w:p>
        </w:tc>
        <w:tc>
          <w:tcPr>
            <w:tcW w:w="1215" w:type="dxa"/>
          </w:tcPr>
          <w:p w14:paraId="5DE2B0B6" w14:textId="77777777" w:rsidR="00FD4942" w:rsidRPr="00A4385A" w:rsidRDefault="00FD4942" w:rsidP="00FD4942">
            <w:pPr>
              <w:spacing w:line="240" w:lineRule="atLeast"/>
            </w:pPr>
            <w:r w:rsidRPr="00A4385A">
              <w:t xml:space="preserve">TD </w:t>
            </w:r>
            <w:r w:rsidRPr="00A4385A">
              <w:rPr>
                <w:lang w:eastAsia="ja-JP"/>
              </w:rPr>
              <w:t>57</w:t>
            </w:r>
            <w:r w:rsidRPr="00A4385A">
              <w:rPr>
                <w:rFonts w:hint="eastAsia"/>
                <w:lang w:eastAsia="ja-JP"/>
              </w:rPr>
              <w:t>3r1</w:t>
            </w:r>
            <w:r w:rsidRPr="00A4385A">
              <w:t xml:space="preserve"> (GEN/9)</w:t>
            </w:r>
          </w:p>
        </w:tc>
        <w:tc>
          <w:tcPr>
            <w:tcW w:w="1181" w:type="dxa"/>
          </w:tcPr>
          <w:p w14:paraId="5CA21008" w14:textId="77777777" w:rsidR="00FD4942" w:rsidRPr="0069531F" w:rsidRDefault="00FD4942" w:rsidP="00FD4942">
            <w:pPr>
              <w:spacing w:line="240" w:lineRule="atLeast"/>
            </w:pPr>
            <w:r w:rsidRPr="0069531F">
              <w:t>Q1/9</w:t>
            </w:r>
          </w:p>
        </w:tc>
        <w:tc>
          <w:tcPr>
            <w:tcW w:w="1048" w:type="dxa"/>
          </w:tcPr>
          <w:p w14:paraId="504DDB8C" w14:textId="77777777" w:rsidR="00FD4942" w:rsidRPr="0069531F" w:rsidRDefault="00FD4942" w:rsidP="00FD4942">
            <w:pPr>
              <w:spacing w:line="240" w:lineRule="atLeast"/>
            </w:pPr>
            <w:r w:rsidRPr="0069531F">
              <w:t>WP 1</w:t>
            </w:r>
          </w:p>
        </w:tc>
        <w:tc>
          <w:tcPr>
            <w:tcW w:w="1668" w:type="dxa"/>
          </w:tcPr>
          <w:p w14:paraId="55EC5F20" w14:textId="77777777" w:rsidR="00FD4942" w:rsidRPr="0069531F" w:rsidRDefault="00FD4942" w:rsidP="00FD4942">
            <w:pPr>
              <w:spacing w:line="240" w:lineRule="atLeast"/>
              <w:rPr>
                <w:lang w:eastAsia="ja-JP"/>
              </w:rPr>
            </w:pPr>
            <w:r w:rsidRPr="0069531F">
              <w:rPr>
                <w:rFonts w:hint="eastAsia"/>
                <w:lang w:eastAsia="ja-JP"/>
              </w:rPr>
              <w:t xml:space="preserve">ITU-R WP4B, ITU-R SG6, </w:t>
            </w:r>
            <w:r w:rsidRPr="0069531F">
              <w:t xml:space="preserve">ETSI , SCTE, </w:t>
            </w:r>
            <w:r w:rsidRPr="0069531F">
              <w:rPr>
                <w:rFonts w:hint="eastAsia"/>
                <w:lang w:eastAsia="ja-JP"/>
              </w:rPr>
              <w:t>JCTEA, JLabs</w:t>
            </w:r>
          </w:p>
        </w:tc>
        <w:tc>
          <w:tcPr>
            <w:tcW w:w="1267" w:type="dxa"/>
          </w:tcPr>
          <w:p w14:paraId="680A4396" w14:textId="77777777" w:rsidR="00FD4942" w:rsidRPr="0069531F" w:rsidRDefault="00FD4942" w:rsidP="00FD4942">
            <w:pPr>
              <w:spacing w:line="240" w:lineRule="atLeast"/>
              <w:rPr>
                <w:lang w:eastAsia="ja-JP"/>
              </w:rPr>
            </w:pPr>
            <w:r w:rsidRPr="0069531F">
              <w:rPr>
                <w:rFonts w:hint="eastAsia"/>
                <w:lang w:eastAsia="ja-JP"/>
              </w:rPr>
              <w:t>Information</w:t>
            </w:r>
          </w:p>
        </w:tc>
        <w:tc>
          <w:tcPr>
            <w:tcW w:w="3034" w:type="dxa"/>
          </w:tcPr>
          <w:p w14:paraId="6CCFC015" w14:textId="77777777" w:rsidR="00FD4942" w:rsidRPr="0069531F" w:rsidRDefault="00FD4942" w:rsidP="00FD4942">
            <w:pPr>
              <w:spacing w:line="240" w:lineRule="atLeast"/>
            </w:pPr>
            <w:r w:rsidRPr="0069531F">
              <w:rPr>
                <w:rFonts w:hint="eastAsia"/>
                <w:lang w:eastAsia="ja-JP"/>
              </w:rPr>
              <w:t>Start of study on UHDTV transmission over J.83</w:t>
            </w:r>
          </w:p>
        </w:tc>
      </w:tr>
      <w:tr w:rsidR="00FD4942" w:rsidRPr="004C75F2" w14:paraId="63708456" w14:textId="77777777" w:rsidTr="00FD4942">
        <w:tc>
          <w:tcPr>
            <w:tcW w:w="436" w:type="dxa"/>
          </w:tcPr>
          <w:p w14:paraId="65FB6766" w14:textId="77777777" w:rsidR="00FD4942" w:rsidRPr="0069531F" w:rsidRDefault="00FD4942" w:rsidP="00FD4942">
            <w:pPr>
              <w:spacing w:line="240" w:lineRule="atLeast"/>
              <w:rPr>
                <w:lang w:eastAsia="ja-JP"/>
              </w:rPr>
            </w:pPr>
            <w:r w:rsidRPr="0069531F">
              <w:rPr>
                <w:rFonts w:hint="eastAsia"/>
                <w:lang w:eastAsia="ja-JP"/>
              </w:rPr>
              <w:t>2</w:t>
            </w:r>
          </w:p>
        </w:tc>
        <w:tc>
          <w:tcPr>
            <w:tcW w:w="1215" w:type="dxa"/>
          </w:tcPr>
          <w:p w14:paraId="78BAA45E" w14:textId="77777777" w:rsidR="00FD4942" w:rsidRPr="00A4385A" w:rsidRDefault="00FD4942" w:rsidP="00FD4942">
            <w:pPr>
              <w:spacing w:line="240" w:lineRule="atLeast"/>
              <w:rPr>
                <w:lang w:eastAsia="ja-JP"/>
              </w:rPr>
            </w:pPr>
            <w:r w:rsidRPr="00A4385A">
              <w:rPr>
                <w:rFonts w:hint="eastAsia"/>
                <w:lang w:eastAsia="ja-JP"/>
              </w:rPr>
              <w:t xml:space="preserve">TD </w:t>
            </w:r>
            <w:r w:rsidRPr="00A4385A">
              <w:rPr>
                <w:lang w:eastAsia="ja-JP"/>
              </w:rPr>
              <w:t>574</w:t>
            </w:r>
          </w:p>
        </w:tc>
        <w:tc>
          <w:tcPr>
            <w:tcW w:w="1181" w:type="dxa"/>
          </w:tcPr>
          <w:p w14:paraId="2B40B511" w14:textId="77777777" w:rsidR="00FD4942" w:rsidRPr="0069531F" w:rsidRDefault="00FD4942" w:rsidP="00FD4942">
            <w:pPr>
              <w:spacing w:line="240" w:lineRule="atLeast"/>
              <w:rPr>
                <w:lang w:eastAsia="ja-JP"/>
              </w:rPr>
            </w:pPr>
            <w:r w:rsidRPr="0069531F">
              <w:rPr>
                <w:rFonts w:hint="eastAsia"/>
                <w:lang w:eastAsia="ja-JP"/>
              </w:rPr>
              <w:t>Q1/9</w:t>
            </w:r>
          </w:p>
        </w:tc>
        <w:tc>
          <w:tcPr>
            <w:tcW w:w="1048" w:type="dxa"/>
          </w:tcPr>
          <w:p w14:paraId="6C6F1E05" w14:textId="77777777" w:rsidR="00FD4942" w:rsidRPr="0069531F" w:rsidRDefault="00FD4942" w:rsidP="00FD4942">
            <w:pPr>
              <w:spacing w:line="240" w:lineRule="atLeast"/>
              <w:rPr>
                <w:lang w:eastAsia="ja-JP"/>
              </w:rPr>
            </w:pPr>
            <w:r w:rsidRPr="0069531F">
              <w:rPr>
                <w:rFonts w:hint="eastAsia"/>
                <w:lang w:eastAsia="ja-JP"/>
              </w:rPr>
              <w:t>WP1</w:t>
            </w:r>
          </w:p>
        </w:tc>
        <w:tc>
          <w:tcPr>
            <w:tcW w:w="1668" w:type="dxa"/>
          </w:tcPr>
          <w:p w14:paraId="7DDFA5A4" w14:textId="77777777" w:rsidR="00FD4942" w:rsidRPr="0069531F" w:rsidRDefault="00FD4942" w:rsidP="00FD4942">
            <w:pPr>
              <w:spacing w:line="240" w:lineRule="atLeast"/>
              <w:rPr>
                <w:lang w:eastAsia="ja-JP"/>
              </w:rPr>
            </w:pPr>
            <w:r w:rsidRPr="0069531F">
              <w:rPr>
                <w:rFonts w:hint="eastAsia"/>
                <w:lang w:eastAsia="ja-JP"/>
              </w:rPr>
              <w:t>WP6C</w:t>
            </w:r>
          </w:p>
        </w:tc>
        <w:tc>
          <w:tcPr>
            <w:tcW w:w="1267" w:type="dxa"/>
          </w:tcPr>
          <w:p w14:paraId="07E2804A" w14:textId="77777777" w:rsidR="00FD4942" w:rsidRPr="0069531F" w:rsidRDefault="00FD4942" w:rsidP="00FD4942">
            <w:pPr>
              <w:spacing w:line="240" w:lineRule="atLeast"/>
              <w:rPr>
                <w:lang w:eastAsia="ja-JP"/>
              </w:rPr>
            </w:pPr>
            <w:r w:rsidRPr="0069531F">
              <w:rPr>
                <w:rFonts w:hint="eastAsia"/>
                <w:lang w:eastAsia="ja-JP"/>
              </w:rPr>
              <w:t>Information</w:t>
            </w:r>
          </w:p>
        </w:tc>
        <w:tc>
          <w:tcPr>
            <w:tcW w:w="3034" w:type="dxa"/>
          </w:tcPr>
          <w:p w14:paraId="1760462A" w14:textId="77777777" w:rsidR="00FD4942" w:rsidRPr="0069531F" w:rsidRDefault="00FD4942" w:rsidP="00FD4942">
            <w:pPr>
              <w:spacing w:line="240" w:lineRule="atLeast"/>
              <w:rPr>
                <w:lang w:eastAsia="ja-JP"/>
              </w:rPr>
            </w:pPr>
            <w:r w:rsidRPr="0069531F">
              <w:rPr>
                <w:rFonts w:hint="eastAsia"/>
                <w:lang w:eastAsia="ja-JP"/>
              </w:rPr>
              <w:t>Reply for comment on J.604</w:t>
            </w:r>
          </w:p>
        </w:tc>
      </w:tr>
      <w:tr w:rsidR="00FD4942" w:rsidRPr="004C75F2" w14:paraId="5F28890C" w14:textId="77777777" w:rsidTr="00FD4942">
        <w:tc>
          <w:tcPr>
            <w:tcW w:w="436" w:type="dxa"/>
          </w:tcPr>
          <w:p w14:paraId="6E91B13B" w14:textId="77777777" w:rsidR="00FD4942" w:rsidRPr="00BC4E86" w:rsidRDefault="00FD4942" w:rsidP="00FD4942">
            <w:pPr>
              <w:rPr>
                <w:lang w:eastAsia="ja-JP"/>
              </w:rPr>
            </w:pPr>
            <w:r>
              <w:rPr>
                <w:rFonts w:hint="eastAsia"/>
                <w:lang w:eastAsia="ja-JP"/>
              </w:rPr>
              <w:t>3</w:t>
            </w:r>
          </w:p>
        </w:tc>
        <w:tc>
          <w:tcPr>
            <w:tcW w:w="1215" w:type="dxa"/>
          </w:tcPr>
          <w:p w14:paraId="6649040A" w14:textId="77777777" w:rsidR="00FD4942" w:rsidRPr="00BC4E86" w:rsidRDefault="00FD4942" w:rsidP="00FD4942">
            <w:r w:rsidRPr="00BC4E86">
              <w:t>TD 550</w:t>
            </w:r>
            <w:r w:rsidRPr="00BC4E86">
              <w:rPr>
                <w:rFonts w:hint="eastAsia"/>
              </w:rPr>
              <w:t>r</w:t>
            </w:r>
            <w:r>
              <w:t>2</w:t>
            </w:r>
            <w:r w:rsidRPr="00BC4E86">
              <w:t xml:space="preserve"> (GEN/9)</w:t>
            </w:r>
          </w:p>
        </w:tc>
        <w:tc>
          <w:tcPr>
            <w:tcW w:w="1181" w:type="dxa"/>
          </w:tcPr>
          <w:p w14:paraId="1A2CEB25" w14:textId="77777777" w:rsidR="00FD4942" w:rsidRPr="00BC4E86" w:rsidRDefault="00FD4942" w:rsidP="00FD4942">
            <w:r w:rsidRPr="00BC4E86">
              <w:t>Q</w:t>
            </w:r>
            <w:r w:rsidRPr="00BC4E86">
              <w:rPr>
                <w:rFonts w:hint="eastAsia"/>
              </w:rPr>
              <w:t>1</w:t>
            </w:r>
            <w:r w:rsidRPr="00BC4E86">
              <w:t>/9</w:t>
            </w:r>
            <w:r w:rsidRPr="00BC4E86">
              <w:rPr>
                <w:rFonts w:hint="eastAsia"/>
              </w:rPr>
              <w:t xml:space="preserve"> and 7/9</w:t>
            </w:r>
          </w:p>
        </w:tc>
        <w:tc>
          <w:tcPr>
            <w:tcW w:w="1048" w:type="dxa"/>
          </w:tcPr>
          <w:p w14:paraId="4845B96A" w14:textId="77777777" w:rsidR="00FD4942" w:rsidRPr="00BC4E86" w:rsidRDefault="00FD4942" w:rsidP="00FD4942">
            <w:r w:rsidRPr="00BC4E86">
              <w:t xml:space="preserve">WP </w:t>
            </w:r>
            <w:r w:rsidRPr="00BC4E86">
              <w:rPr>
                <w:rFonts w:hint="eastAsia"/>
              </w:rPr>
              <w:t>1</w:t>
            </w:r>
          </w:p>
        </w:tc>
        <w:tc>
          <w:tcPr>
            <w:tcW w:w="1668" w:type="dxa"/>
          </w:tcPr>
          <w:p w14:paraId="35E70295" w14:textId="77777777" w:rsidR="00FD4942" w:rsidRPr="00BC4E86" w:rsidRDefault="00FD4942" w:rsidP="00FD4942">
            <w:r w:rsidRPr="00BC4E86">
              <w:rPr>
                <w:rFonts w:hint="eastAsia"/>
              </w:rPr>
              <w:t>ITU-R WP1A</w:t>
            </w:r>
            <w:r w:rsidRPr="00BC4E86">
              <w:t xml:space="preserve">, WP5B (for comment), </w:t>
            </w:r>
            <w:r w:rsidRPr="00BC4E86">
              <w:rPr>
                <w:rFonts w:hint="eastAsia"/>
              </w:rPr>
              <w:t xml:space="preserve"> WP5A, WP5C, WP6A</w:t>
            </w:r>
            <w:r w:rsidRPr="00BC4E86">
              <w:t xml:space="preserve"> (for information)</w:t>
            </w:r>
          </w:p>
        </w:tc>
        <w:tc>
          <w:tcPr>
            <w:tcW w:w="1267" w:type="dxa"/>
          </w:tcPr>
          <w:p w14:paraId="7A5AD741" w14:textId="77777777" w:rsidR="00FD4942" w:rsidRPr="00BC4E86" w:rsidRDefault="00FD4942" w:rsidP="00FD4942">
            <w:pPr>
              <w:rPr>
                <w:highlight w:val="yellow"/>
              </w:rPr>
            </w:pPr>
            <w:r w:rsidRPr="00BC4E86">
              <w:rPr>
                <w:rFonts w:hint="eastAsia"/>
              </w:rPr>
              <w:t>Comment</w:t>
            </w:r>
          </w:p>
        </w:tc>
        <w:tc>
          <w:tcPr>
            <w:tcW w:w="3034" w:type="dxa"/>
          </w:tcPr>
          <w:p w14:paraId="0A00E39C" w14:textId="77777777" w:rsidR="00FD4942" w:rsidRPr="00BC4E86" w:rsidRDefault="00FD4942" w:rsidP="00FD4942">
            <w:r w:rsidRPr="00BC4E86">
              <w:t xml:space="preserve">Reply Liaison on </w:t>
            </w:r>
            <w:r w:rsidRPr="00BC4E86">
              <w:rPr>
                <w:rFonts w:hint="eastAsia"/>
              </w:rPr>
              <w:t>leakage of radio frequency energy from J.HiNoC systems</w:t>
            </w:r>
          </w:p>
        </w:tc>
      </w:tr>
      <w:tr w:rsidR="00FD4942" w:rsidRPr="004C75F2" w14:paraId="3D91EF14" w14:textId="77777777" w:rsidTr="00FD4942">
        <w:tc>
          <w:tcPr>
            <w:tcW w:w="436" w:type="dxa"/>
          </w:tcPr>
          <w:p w14:paraId="311E8619" w14:textId="77777777" w:rsidR="00FD4942" w:rsidRPr="00BC4E86" w:rsidRDefault="00FD4942" w:rsidP="00FD4942">
            <w:pPr>
              <w:rPr>
                <w:lang w:eastAsia="ja-JP"/>
              </w:rPr>
            </w:pPr>
            <w:r>
              <w:rPr>
                <w:rFonts w:hint="eastAsia"/>
                <w:lang w:eastAsia="ja-JP"/>
              </w:rPr>
              <w:t>4</w:t>
            </w:r>
          </w:p>
        </w:tc>
        <w:tc>
          <w:tcPr>
            <w:tcW w:w="1215" w:type="dxa"/>
          </w:tcPr>
          <w:p w14:paraId="7B0B46C5" w14:textId="77777777" w:rsidR="00FD4942" w:rsidRPr="00BC4E86" w:rsidRDefault="00FD4942" w:rsidP="00FD4942">
            <w:r w:rsidRPr="00BC4E86">
              <w:rPr>
                <w:rFonts w:hint="eastAsia"/>
              </w:rPr>
              <w:t xml:space="preserve">TD </w:t>
            </w:r>
            <w:r w:rsidRPr="00BC4E86">
              <w:t xml:space="preserve">551 </w:t>
            </w:r>
            <w:r>
              <w:t xml:space="preserve">Rev.1 </w:t>
            </w:r>
            <w:r w:rsidRPr="00BC4E86">
              <w:t>(GEN/9)</w:t>
            </w:r>
          </w:p>
        </w:tc>
        <w:tc>
          <w:tcPr>
            <w:tcW w:w="1181" w:type="dxa"/>
          </w:tcPr>
          <w:p w14:paraId="7AA6DDA9" w14:textId="77777777" w:rsidR="00FD4942" w:rsidRPr="00BC4E86" w:rsidRDefault="00FD4942" w:rsidP="00FD4942">
            <w:r w:rsidRPr="00BC4E86">
              <w:rPr>
                <w:rFonts w:hint="eastAsia"/>
              </w:rPr>
              <w:t>Q1/9 and 7/9</w:t>
            </w:r>
          </w:p>
        </w:tc>
        <w:tc>
          <w:tcPr>
            <w:tcW w:w="1048" w:type="dxa"/>
          </w:tcPr>
          <w:p w14:paraId="6E92A463" w14:textId="77777777" w:rsidR="00FD4942" w:rsidRPr="00BC4E86" w:rsidRDefault="00FD4942" w:rsidP="00FD4942">
            <w:pPr>
              <w:rPr>
                <w:lang w:eastAsia="ja-JP"/>
              </w:rPr>
            </w:pPr>
            <w:r w:rsidRPr="00BC4E86">
              <w:rPr>
                <w:rFonts w:hint="eastAsia"/>
              </w:rPr>
              <w:t>WP 1</w:t>
            </w:r>
            <w:r>
              <w:rPr>
                <w:rFonts w:hint="eastAsia"/>
                <w:lang w:eastAsia="ja-JP"/>
              </w:rPr>
              <w:t xml:space="preserve"> and WP 2</w:t>
            </w:r>
          </w:p>
        </w:tc>
        <w:tc>
          <w:tcPr>
            <w:tcW w:w="1668" w:type="dxa"/>
          </w:tcPr>
          <w:p w14:paraId="0AB95DE2" w14:textId="77777777" w:rsidR="00FD4942" w:rsidRPr="00BC4E86" w:rsidRDefault="00FD4942" w:rsidP="00FD4942">
            <w:r w:rsidRPr="00BC4E86">
              <w:t xml:space="preserve">ITU-T SG15, IEEE SA, ETSI TC-Cable, TTC, IEC TC100, SCTE, </w:t>
            </w:r>
            <w:r w:rsidRPr="00BC4E86">
              <w:rPr>
                <w:rFonts w:hint="eastAsia"/>
              </w:rPr>
              <w:t>RRA</w:t>
            </w:r>
            <w:r w:rsidRPr="00BC4E86">
              <w:t>, ATIS, JCTEA, JLabs, CCSA, Broadband Forum, HomeGrid Forum, HGI, Metro-Ethernet Forum, DVB-TM</w:t>
            </w:r>
          </w:p>
        </w:tc>
        <w:tc>
          <w:tcPr>
            <w:tcW w:w="1267" w:type="dxa"/>
          </w:tcPr>
          <w:p w14:paraId="04535A95" w14:textId="77777777" w:rsidR="00FD4942" w:rsidRPr="00BC4E86" w:rsidRDefault="00FD4942" w:rsidP="00FD4942">
            <w:r w:rsidRPr="00BC4E86">
              <w:t>Information</w:t>
            </w:r>
          </w:p>
        </w:tc>
        <w:tc>
          <w:tcPr>
            <w:tcW w:w="3034" w:type="dxa"/>
          </w:tcPr>
          <w:p w14:paraId="0CC6B171" w14:textId="77777777" w:rsidR="00FD4942" w:rsidRPr="00BC4E86" w:rsidRDefault="00FD4942" w:rsidP="00FD4942">
            <w:r w:rsidRPr="00BC4E86">
              <w:t>AAP Consent of HiNoC-phy/mac</w:t>
            </w:r>
          </w:p>
        </w:tc>
      </w:tr>
      <w:tr w:rsidR="00FD4942" w:rsidRPr="004C75F2" w14:paraId="55B0CD69" w14:textId="77777777" w:rsidTr="00FD4942">
        <w:tc>
          <w:tcPr>
            <w:tcW w:w="436" w:type="dxa"/>
          </w:tcPr>
          <w:p w14:paraId="228DA07E" w14:textId="77777777" w:rsidR="00FD4942" w:rsidRPr="00BC4E86" w:rsidRDefault="00FD4942" w:rsidP="00FD4942">
            <w:pPr>
              <w:rPr>
                <w:lang w:eastAsia="ja-JP"/>
              </w:rPr>
            </w:pPr>
            <w:r>
              <w:rPr>
                <w:rFonts w:hint="eastAsia"/>
                <w:lang w:eastAsia="ja-JP"/>
              </w:rPr>
              <w:t>5</w:t>
            </w:r>
          </w:p>
        </w:tc>
        <w:tc>
          <w:tcPr>
            <w:tcW w:w="1215" w:type="dxa"/>
          </w:tcPr>
          <w:p w14:paraId="2E52CD87" w14:textId="77777777" w:rsidR="00FD4942" w:rsidRPr="00BC4E86" w:rsidRDefault="00FD4942" w:rsidP="00FD4942">
            <w:r w:rsidRPr="00BC4E86">
              <w:rPr>
                <w:rFonts w:hint="eastAsia"/>
              </w:rPr>
              <w:t xml:space="preserve">TD </w:t>
            </w:r>
            <w:r w:rsidRPr="00BC4E86">
              <w:t xml:space="preserve">552 </w:t>
            </w:r>
            <w:r>
              <w:t xml:space="preserve">Rev.1 </w:t>
            </w:r>
            <w:r w:rsidRPr="00BC4E86">
              <w:t>(GEN/9)</w:t>
            </w:r>
          </w:p>
        </w:tc>
        <w:tc>
          <w:tcPr>
            <w:tcW w:w="1181" w:type="dxa"/>
          </w:tcPr>
          <w:p w14:paraId="39A38005" w14:textId="77777777" w:rsidR="00FD4942" w:rsidRPr="00BC4E86" w:rsidRDefault="00FD4942" w:rsidP="00FD4942">
            <w:pPr>
              <w:rPr>
                <w:lang w:eastAsia="ja-JP"/>
              </w:rPr>
            </w:pPr>
            <w:r>
              <w:rPr>
                <w:rFonts w:hint="eastAsia"/>
                <w:lang w:eastAsia="ja-JP"/>
              </w:rPr>
              <w:t>Q</w:t>
            </w:r>
            <w:r w:rsidRPr="00BC4E86">
              <w:rPr>
                <w:rFonts w:hint="eastAsia"/>
              </w:rPr>
              <w:t>7/9</w:t>
            </w:r>
            <w:r>
              <w:rPr>
                <w:rFonts w:hint="eastAsia"/>
                <w:lang w:eastAsia="ja-JP"/>
              </w:rPr>
              <w:t xml:space="preserve"> and Q1/9</w:t>
            </w:r>
          </w:p>
        </w:tc>
        <w:tc>
          <w:tcPr>
            <w:tcW w:w="1048" w:type="dxa"/>
          </w:tcPr>
          <w:p w14:paraId="507320B3" w14:textId="77777777" w:rsidR="00FD4942" w:rsidRPr="00BC4E86" w:rsidRDefault="00FD4942" w:rsidP="00FD4942">
            <w:pPr>
              <w:rPr>
                <w:lang w:eastAsia="ja-JP"/>
              </w:rPr>
            </w:pPr>
            <w:r w:rsidRPr="00BC4E86">
              <w:rPr>
                <w:rFonts w:hint="eastAsia"/>
              </w:rPr>
              <w:t>WP 2</w:t>
            </w:r>
            <w:r>
              <w:rPr>
                <w:rFonts w:hint="eastAsia"/>
                <w:lang w:eastAsia="ja-JP"/>
              </w:rPr>
              <w:t xml:space="preserve"> and WP 1</w:t>
            </w:r>
          </w:p>
        </w:tc>
        <w:tc>
          <w:tcPr>
            <w:tcW w:w="1668" w:type="dxa"/>
          </w:tcPr>
          <w:p w14:paraId="6BBA478B" w14:textId="77777777" w:rsidR="00FD4942" w:rsidRPr="00BC4E86" w:rsidRDefault="00FD4942" w:rsidP="00FD4942">
            <w:r w:rsidRPr="00BC4E86">
              <w:t xml:space="preserve">ITU-R WP6C, ISO/IEC JTC1/WG11 (MPEG), ETSI TC-Cable, SCTE, TTC, </w:t>
            </w:r>
            <w:r w:rsidRPr="00BC4E86">
              <w:rPr>
                <w:rFonts w:hint="eastAsia"/>
              </w:rPr>
              <w:t>RRA</w:t>
            </w:r>
          </w:p>
        </w:tc>
        <w:tc>
          <w:tcPr>
            <w:tcW w:w="1267" w:type="dxa"/>
          </w:tcPr>
          <w:p w14:paraId="64579B80" w14:textId="77777777" w:rsidR="00FD4942" w:rsidRPr="00BC4E86" w:rsidRDefault="00FD4942" w:rsidP="00FD4942">
            <w:r w:rsidRPr="00BC4E86">
              <w:t>Information</w:t>
            </w:r>
          </w:p>
        </w:tc>
        <w:tc>
          <w:tcPr>
            <w:tcW w:w="3034" w:type="dxa"/>
          </w:tcPr>
          <w:p w14:paraId="0FF56F05" w14:textId="77777777" w:rsidR="00FD4942" w:rsidRPr="00BC4E86" w:rsidRDefault="00FD4942" w:rsidP="00FD4942">
            <w:r w:rsidRPr="00BC4E86">
              <w:t>AAP Consent of J.Cable3DTV-req</w:t>
            </w:r>
          </w:p>
        </w:tc>
      </w:tr>
      <w:tr w:rsidR="00FD4942" w:rsidRPr="004C75F2" w14:paraId="0FB3DFC2" w14:textId="77777777" w:rsidTr="00FD4942">
        <w:tc>
          <w:tcPr>
            <w:tcW w:w="436" w:type="dxa"/>
          </w:tcPr>
          <w:p w14:paraId="7AC510A1" w14:textId="77777777" w:rsidR="00FD4942" w:rsidRPr="00950B7D" w:rsidRDefault="00FD4942" w:rsidP="00FD4942">
            <w:pPr>
              <w:pStyle w:val="TableText2"/>
              <w:rPr>
                <w:lang w:eastAsia="ja-JP"/>
              </w:rPr>
            </w:pPr>
            <w:r w:rsidRPr="00950B7D">
              <w:rPr>
                <w:rFonts w:hint="eastAsia"/>
                <w:lang w:eastAsia="ja-JP"/>
              </w:rPr>
              <w:t>6</w:t>
            </w:r>
          </w:p>
        </w:tc>
        <w:tc>
          <w:tcPr>
            <w:tcW w:w="1215" w:type="dxa"/>
          </w:tcPr>
          <w:p w14:paraId="751BE85F" w14:textId="77777777" w:rsidR="00FD4942" w:rsidRPr="00AF3E11" w:rsidRDefault="00FD4942" w:rsidP="00FD4942">
            <w:pPr>
              <w:pStyle w:val="Tabletext"/>
              <w:spacing w:before="0"/>
            </w:pPr>
            <w:r w:rsidRPr="00AF3E11">
              <w:rPr>
                <w:lang w:val="it-IT"/>
              </w:rPr>
              <w:t xml:space="preserve">TD 523 </w:t>
            </w:r>
            <w:r>
              <w:rPr>
                <w:lang w:val="it-IT"/>
              </w:rPr>
              <w:t xml:space="preserve">Rev.2 </w:t>
            </w:r>
            <w:r w:rsidRPr="00AF3E11">
              <w:rPr>
                <w:lang w:val="it-IT"/>
              </w:rPr>
              <w:t>(GEN/9)</w:t>
            </w:r>
          </w:p>
        </w:tc>
        <w:tc>
          <w:tcPr>
            <w:tcW w:w="1181" w:type="dxa"/>
          </w:tcPr>
          <w:p w14:paraId="4AAE7654" w14:textId="77777777" w:rsidR="00FD4942" w:rsidRPr="00AF3E11" w:rsidRDefault="00FD4942" w:rsidP="00FD4942">
            <w:pPr>
              <w:pStyle w:val="Tabletext"/>
              <w:spacing w:before="0"/>
            </w:pPr>
            <w:r w:rsidRPr="00AF3E11">
              <w:t>Q</w:t>
            </w:r>
            <w:r w:rsidRPr="00AF3E11">
              <w:rPr>
                <w:rFonts w:hint="eastAsia"/>
                <w:lang w:eastAsia="ko-KR"/>
              </w:rPr>
              <w:t>2</w:t>
            </w:r>
            <w:r w:rsidRPr="00AF3E11">
              <w:t>/9</w:t>
            </w:r>
          </w:p>
        </w:tc>
        <w:tc>
          <w:tcPr>
            <w:tcW w:w="1048" w:type="dxa"/>
          </w:tcPr>
          <w:p w14:paraId="21FE4B0F" w14:textId="77777777" w:rsidR="00FD4942" w:rsidRPr="00AF3E11" w:rsidRDefault="00FD4942" w:rsidP="00FD4942">
            <w:pPr>
              <w:keepNext/>
              <w:rPr>
                <w:szCs w:val="22"/>
                <w:lang w:eastAsia="ko-KR"/>
              </w:rPr>
            </w:pPr>
            <w:r w:rsidRPr="00AF3E11">
              <w:rPr>
                <w:szCs w:val="22"/>
              </w:rPr>
              <w:t xml:space="preserve">WP </w:t>
            </w:r>
            <w:r w:rsidRPr="00AF3E11">
              <w:rPr>
                <w:rFonts w:hint="eastAsia"/>
                <w:szCs w:val="22"/>
                <w:lang w:eastAsia="ko-KR"/>
              </w:rPr>
              <w:t>1</w:t>
            </w:r>
          </w:p>
        </w:tc>
        <w:tc>
          <w:tcPr>
            <w:tcW w:w="1668" w:type="dxa"/>
          </w:tcPr>
          <w:p w14:paraId="3392506C" w14:textId="77777777" w:rsidR="00FD4942" w:rsidRPr="00FD4942" w:rsidRDefault="00FD4942" w:rsidP="00FD4942">
            <w:pPr>
              <w:pStyle w:val="Tabletext"/>
              <w:spacing w:before="0"/>
              <w:rPr>
                <w:lang w:val="fr-CH"/>
              </w:rPr>
            </w:pPr>
            <w:r w:rsidRPr="00FD4942">
              <w:rPr>
                <w:lang w:val="fr-CH"/>
              </w:rPr>
              <w:t>ITU-T SG12 &amp; SG16, ITU-R WP6C, VQEG</w:t>
            </w:r>
          </w:p>
        </w:tc>
        <w:tc>
          <w:tcPr>
            <w:tcW w:w="1267" w:type="dxa"/>
          </w:tcPr>
          <w:p w14:paraId="0F240E23" w14:textId="77777777" w:rsidR="00FD4942" w:rsidRPr="00AF3E11" w:rsidRDefault="00FD4942" w:rsidP="00FD4942">
            <w:pPr>
              <w:keepNext/>
              <w:rPr>
                <w:szCs w:val="22"/>
              </w:rPr>
            </w:pPr>
            <w:r w:rsidRPr="00AF3E11">
              <w:rPr>
                <w:szCs w:val="22"/>
              </w:rPr>
              <w:t>Comment</w:t>
            </w:r>
          </w:p>
        </w:tc>
        <w:tc>
          <w:tcPr>
            <w:tcW w:w="3034" w:type="dxa"/>
          </w:tcPr>
          <w:p w14:paraId="753F1274" w14:textId="77777777" w:rsidR="00FD4942" w:rsidRPr="00AF3E11" w:rsidRDefault="00FD4942" w:rsidP="00FD4942">
            <w:pPr>
              <w:pStyle w:val="Tabletext"/>
              <w:spacing w:before="0"/>
            </w:pPr>
            <w:r w:rsidRPr="00AF3E11">
              <w:rPr>
                <w:rFonts w:hint="eastAsia"/>
                <w:lang w:eastAsia="ko-KR"/>
              </w:rPr>
              <w:t>UHD Service Q</w:t>
            </w:r>
            <w:r w:rsidRPr="00AF3E11">
              <w:rPr>
                <w:lang w:eastAsia="ko-KR"/>
              </w:rPr>
              <w:t>uality</w:t>
            </w:r>
            <w:r w:rsidRPr="00AF3E11">
              <w:rPr>
                <w:rFonts w:hint="eastAsia"/>
                <w:lang w:eastAsia="ko-KR"/>
              </w:rPr>
              <w:t xml:space="preserve"> Issues and Measurement Tools</w:t>
            </w:r>
          </w:p>
        </w:tc>
      </w:tr>
      <w:tr w:rsidR="00FD4942" w:rsidRPr="004C75F2" w14:paraId="0DBCA0B9" w14:textId="77777777" w:rsidTr="00FD4942">
        <w:tc>
          <w:tcPr>
            <w:tcW w:w="436" w:type="dxa"/>
          </w:tcPr>
          <w:p w14:paraId="029BD372" w14:textId="77777777" w:rsidR="00FD4942" w:rsidRPr="004C75F2" w:rsidRDefault="00FD4942" w:rsidP="00FD4942">
            <w:pPr>
              <w:pStyle w:val="TableText2"/>
              <w:rPr>
                <w:lang w:eastAsia="ja-JP"/>
              </w:rPr>
            </w:pPr>
            <w:r w:rsidRPr="004C75F2">
              <w:rPr>
                <w:rFonts w:hint="eastAsia"/>
                <w:lang w:eastAsia="ja-JP"/>
              </w:rPr>
              <w:t>7</w:t>
            </w:r>
          </w:p>
        </w:tc>
        <w:tc>
          <w:tcPr>
            <w:tcW w:w="1215" w:type="dxa"/>
          </w:tcPr>
          <w:p w14:paraId="2F0B7835" w14:textId="77777777" w:rsidR="00FD4942" w:rsidRPr="00AF3E11" w:rsidRDefault="00FD4942" w:rsidP="00FD4942">
            <w:pPr>
              <w:pStyle w:val="Tabletext"/>
              <w:spacing w:before="0"/>
            </w:pPr>
            <w:r w:rsidRPr="00AF3E11">
              <w:rPr>
                <w:lang w:val="it-IT"/>
              </w:rPr>
              <w:t>TD 529</w:t>
            </w:r>
            <w:r>
              <w:rPr>
                <w:lang w:val="it-IT"/>
              </w:rPr>
              <w:t xml:space="preserve"> Rev.1</w:t>
            </w:r>
            <w:r w:rsidRPr="00AF3E11">
              <w:rPr>
                <w:lang w:val="it-IT"/>
              </w:rPr>
              <w:t xml:space="preserve"> (GEN/9)</w:t>
            </w:r>
          </w:p>
        </w:tc>
        <w:tc>
          <w:tcPr>
            <w:tcW w:w="1181" w:type="dxa"/>
          </w:tcPr>
          <w:p w14:paraId="660F6125" w14:textId="77777777" w:rsidR="00FD4942" w:rsidRPr="00AF3E11" w:rsidRDefault="00FD4942" w:rsidP="00FD4942">
            <w:pPr>
              <w:pStyle w:val="Tabletext"/>
              <w:spacing w:before="0"/>
            </w:pPr>
            <w:r w:rsidRPr="00AF3E11">
              <w:t>Q</w:t>
            </w:r>
            <w:r w:rsidRPr="00AF3E11">
              <w:rPr>
                <w:rFonts w:hint="eastAsia"/>
                <w:lang w:eastAsia="ko-KR"/>
              </w:rPr>
              <w:t>2</w:t>
            </w:r>
            <w:r w:rsidRPr="00AF3E11">
              <w:t>/9</w:t>
            </w:r>
          </w:p>
        </w:tc>
        <w:tc>
          <w:tcPr>
            <w:tcW w:w="1048" w:type="dxa"/>
          </w:tcPr>
          <w:p w14:paraId="770EBBC1" w14:textId="77777777" w:rsidR="00FD4942" w:rsidRPr="00AF3E11" w:rsidRDefault="00FD4942" w:rsidP="00FD4942">
            <w:pPr>
              <w:keepNext/>
              <w:rPr>
                <w:szCs w:val="22"/>
                <w:lang w:eastAsia="ko-KR"/>
              </w:rPr>
            </w:pPr>
            <w:r w:rsidRPr="00AF3E11">
              <w:rPr>
                <w:szCs w:val="22"/>
              </w:rPr>
              <w:t xml:space="preserve">WP </w:t>
            </w:r>
            <w:r w:rsidRPr="00AF3E11">
              <w:rPr>
                <w:rFonts w:hint="eastAsia"/>
                <w:szCs w:val="22"/>
                <w:lang w:eastAsia="ko-KR"/>
              </w:rPr>
              <w:t>1</w:t>
            </w:r>
          </w:p>
        </w:tc>
        <w:tc>
          <w:tcPr>
            <w:tcW w:w="1668" w:type="dxa"/>
          </w:tcPr>
          <w:p w14:paraId="0B45C9DC" w14:textId="77777777" w:rsidR="00FD4942" w:rsidRPr="00E075EC" w:rsidRDefault="00FD4942" w:rsidP="00FD4942">
            <w:pPr>
              <w:pStyle w:val="Tabletext"/>
              <w:spacing w:before="0"/>
              <w:rPr>
                <w:lang w:eastAsia="ko-KR"/>
              </w:rPr>
            </w:pPr>
            <w:r w:rsidRPr="00E075EC">
              <w:rPr>
                <w:lang w:eastAsia="ko-KR"/>
              </w:rPr>
              <w:t>VQEG</w:t>
            </w:r>
          </w:p>
        </w:tc>
        <w:tc>
          <w:tcPr>
            <w:tcW w:w="1267" w:type="dxa"/>
          </w:tcPr>
          <w:p w14:paraId="0F5DC262" w14:textId="77777777" w:rsidR="00FD4942" w:rsidRPr="00AF3E11" w:rsidRDefault="00FD4942" w:rsidP="00FD4942">
            <w:pPr>
              <w:keepNext/>
              <w:rPr>
                <w:szCs w:val="22"/>
              </w:rPr>
            </w:pPr>
            <w:r w:rsidRPr="00AF3E11">
              <w:rPr>
                <w:szCs w:val="22"/>
              </w:rPr>
              <w:t>Comment</w:t>
            </w:r>
          </w:p>
        </w:tc>
        <w:tc>
          <w:tcPr>
            <w:tcW w:w="3034" w:type="dxa"/>
          </w:tcPr>
          <w:p w14:paraId="1AF6EBB1" w14:textId="77777777" w:rsidR="00FD4942" w:rsidRPr="00AF3E11" w:rsidRDefault="00FD4942" w:rsidP="00FD4942">
            <w:pPr>
              <w:pStyle w:val="Tabletext"/>
              <w:spacing w:before="0"/>
              <w:rPr>
                <w:lang w:eastAsia="ko-KR"/>
              </w:rPr>
            </w:pPr>
            <w:r w:rsidRPr="00AF3E11">
              <w:rPr>
                <w:lang w:eastAsia="ko-KR"/>
              </w:rPr>
              <w:t>HEVC</w:t>
            </w:r>
            <w:r w:rsidRPr="00AF3E11">
              <w:rPr>
                <w:rFonts w:hint="eastAsia"/>
                <w:lang w:eastAsia="ko-KR"/>
              </w:rPr>
              <w:t xml:space="preserve"> </w:t>
            </w:r>
            <w:r w:rsidRPr="00AF3E11">
              <w:rPr>
                <w:lang w:eastAsia="ko-KR"/>
              </w:rPr>
              <w:t>Objective Video Quality Metrics</w:t>
            </w:r>
          </w:p>
        </w:tc>
      </w:tr>
      <w:tr w:rsidR="00FD4942" w:rsidRPr="004C75F2" w14:paraId="7F37C803" w14:textId="77777777" w:rsidTr="00FD4942">
        <w:tc>
          <w:tcPr>
            <w:tcW w:w="436" w:type="dxa"/>
          </w:tcPr>
          <w:p w14:paraId="186E8E42" w14:textId="77777777" w:rsidR="00FD4942" w:rsidRPr="004C75F2" w:rsidRDefault="00FD4942" w:rsidP="00FD4942">
            <w:pPr>
              <w:pStyle w:val="TableText2"/>
              <w:rPr>
                <w:lang w:eastAsia="ja-JP"/>
              </w:rPr>
            </w:pPr>
            <w:r w:rsidRPr="004C75F2">
              <w:rPr>
                <w:rFonts w:hint="eastAsia"/>
                <w:lang w:eastAsia="ja-JP"/>
              </w:rPr>
              <w:t>8</w:t>
            </w:r>
          </w:p>
        </w:tc>
        <w:tc>
          <w:tcPr>
            <w:tcW w:w="1215" w:type="dxa"/>
          </w:tcPr>
          <w:p w14:paraId="64544487" w14:textId="77777777" w:rsidR="00FD4942" w:rsidRPr="00AB375A" w:rsidRDefault="00FD4942" w:rsidP="00FD4942">
            <w:pPr>
              <w:pStyle w:val="Tabletext"/>
              <w:spacing w:before="0"/>
              <w:rPr>
                <w:rFonts w:eastAsiaTheme="minorEastAsia"/>
                <w:lang w:val="it-IT"/>
              </w:rPr>
            </w:pPr>
            <w:r>
              <w:rPr>
                <w:lang w:val="it-IT"/>
              </w:rPr>
              <w:t>TD 530</w:t>
            </w:r>
            <w:r>
              <w:rPr>
                <w:rFonts w:eastAsiaTheme="minorEastAsia" w:hint="eastAsia"/>
                <w:lang w:val="it-IT"/>
              </w:rPr>
              <w:t xml:space="preserve"> (GEN/9)</w:t>
            </w:r>
          </w:p>
        </w:tc>
        <w:tc>
          <w:tcPr>
            <w:tcW w:w="1181" w:type="dxa"/>
          </w:tcPr>
          <w:p w14:paraId="0FD5E4FC" w14:textId="77777777" w:rsidR="00FD4942" w:rsidRPr="005E5514" w:rsidRDefault="00FD4942" w:rsidP="00FD4942">
            <w:pPr>
              <w:pStyle w:val="Tabletext"/>
              <w:spacing w:before="0"/>
            </w:pPr>
            <w:r>
              <w:t>Q2/9 &amp; Q12/9</w:t>
            </w:r>
          </w:p>
        </w:tc>
        <w:tc>
          <w:tcPr>
            <w:tcW w:w="1048" w:type="dxa"/>
          </w:tcPr>
          <w:p w14:paraId="1BBE4747" w14:textId="77777777" w:rsidR="00FD4942" w:rsidRPr="005E5514" w:rsidRDefault="00FD4942" w:rsidP="00FD4942">
            <w:pPr>
              <w:keepNext/>
              <w:rPr>
                <w:szCs w:val="22"/>
              </w:rPr>
            </w:pPr>
            <w:r>
              <w:rPr>
                <w:szCs w:val="22"/>
              </w:rPr>
              <w:t>WP1</w:t>
            </w:r>
          </w:p>
        </w:tc>
        <w:tc>
          <w:tcPr>
            <w:tcW w:w="1668" w:type="dxa"/>
          </w:tcPr>
          <w:p w14:paraId="6DC13D51" w14:textId="77777777" w:rsidR="00FD4942" w:rsidRPr="00E075EC" w:rsidRDefault="00FD4942" w:rsidP="00FD4942">
            <w:pPr>
              <w:pStyle w:val="Tabletext"/>
              <w:spacing w:before="0"/>
              <w:rPr>
                <w:rFonts w:eastAsia="Batang"/>
                <w:lang w:eastAsia="ko-KR"/>
              </w:rPr>
            </w:pPr>
            <w:r w:rsidRPr="00E075EC">
              <w:rPr>
                <w:rFonts w:eastAsia="Batang"/>
                <w:lang w:eastAsia="ko-KR"/>
              </w:rPr>
              <w:t>VQEG</w:t>
            </w:r>
          </w:p>
        </w:tc>
        <w:tc>
          <w:tcPr>
            <w:tcW w:w="1267" w:type="dxa"/>
          </w:tcPr>
          <w:p w14:paraId="295A340E" w14:textId="77777777" w:rsidR="00FD4942" w:rsidRPr="005D450A" w:rsidRDefault="00FD4942" w:rsidP="00FD4942">
            <w:pPr>
              <w:keepNext/>
              <w:rPr>
                <w:szCs w:val="22"/>
              </w:rPr>
            </w:pPr>
            <w:r>
              <w:rPr>
                <w:szCs w:val="22"/>
              </w:rPr>
              <w:t>Action</w:t>
            </w:r>
          </w:p>
        </w:tc>
        <w:tc>
          <w:tcPr>
            <w:tcW w:w="3034" w:type="dxa"/>
          </w:tcPr>
          <w:p w14:paraId="048BB8A8" w14:textId="77777777" w:rsidR="00FD4942" w:rsidRDefault="00FD4942" w:rsidP="00FD4942">
            <w:pPr>
              <w:pStyle w:val="Tabletext"/>
              <w:spacing w:before="0"/>
              <w:rPr>
                <w:lang w:eastAsia="ko-KR"/>
              </w:rPr>
            </w:pPr>
            <w:r>
              <w:rPr>
                <w:rFonts w:eastAsia="Batang"/>
                <w:lang w:eastAsia="ko-KR"/>
              </w:rPr>
              <w:t>LS</w:t>
            </w:r>
            <w:r>
              <w:rPr>
                <w:rFonts w:eastAsia="Batang" w:hint="eastAsia"/>
                <w:lang w:eastAsia="ko-KR"/>
              </w:rPr>
              <w:t xml:space="preserve"> on</w:t>
            </w:r>
            <w:r>
              <w:rPr>
                <w:rFonts w:eastAsia="Batang"/>
                <w:lang w:eastAsia="ko-KR"/>
              </w:rPr>
              <w:t xml:space="preserve"> </w:t>
            </w:r>
            <w:r>
              <w:rPr>
                <w:rFonts w:eastAsia="Batang" w:hint="eastAsia"/>
                <w:lang w:eastAsia="ko-KR"/>
              </w:rPr>
              <w:t>3D Recommendations</w:t>
            </w:r>
          </w:p>
        </w:tc>
      </w:tr>
      <w:tr w:rsidR="00FD4942" w:rsidRPr="004C75F2" w14:paraId="05280E7E" w14:textId="77777777" w:rsidTr="00FD4942">
        <w:tc>
          <w:tcPr>
            <w:tcW w:w="436" w:type="dxa"/>
          </w:tcPr>
          <w:p w14:paraId="1A012A21" w14:textId="77777777" w:rsidR="00FD4942" w:rsidRPr="004C75F2" w:rsidRDefault="00FD4942" w:rsidP="00FD4942">
            <w:pPr>
              <w:pStyle w:val="TableText2"/>
              <w:rPr>
                <w:lang w:eastAsia="ja-JP"/>
              </w:rPr>
            </w:pPr>
            <w:r w:rsidRPr="004C75F2">
              <w:rPr>
                <w:rFonts w:hint="eastAsia"/>
                <w:lang w:eastAsia="ja-JP"/>
              </w:rPr>
              <w:t>9</w:t>
            </w:r>
          </w:p>
        </w:tc>
        <w:tc>
          <w:tcPr>
            <w:tcW w:w="1215" w:type="dxa"/>
          </w:tcPr>
          <w:p w14:paraId="39BA0463" w14:textId="77777777" w:rsidR="00FD4942" w:rsidRPr="00950B7D" w:rsidRDefault="00FD4942" w:rsidP="00FD4942">
            <w:pPr>
              <w:pStyle w:val="Tabletext"/>
              <w:spacing w:before="0"/>
            </w:pPr>
            <w:r w:rsidRPr="00950B7D">
              <w:rPr>
                <w:lang w:val="it-IT"/>
              </w:rPr>
              <w:t xml:space="preserve">TD </w:t>
            </w:r>
            <w:r w:rsidRPr="00950B7D">
              <w:rPr>
                <w:rFonts w:hint="eastAsia"/>
                <w:lang w:val="it-IT" w:eastAsia="ko-KR"/>
              </w:rPr>
              <w:t>539</w:t>
            </w:r>
            <w:r w:rsidRPr="00950B7D">
              <w:rPr>
                <w:lang w:val="it-IT"/>
              </w:rPr>
              <w:t xml:space="preserve"> </w:t>
            </w:r>
            <w:r>
              <w:rPr>
                <w:lang w:val="it-IT"/>
              </w:rPr>
              <w:t xml:space="preserve">Rev.1 </w:t>
            </w:r>
            <w:r w:rsidRPr="00950B7D">
              <w:rPr>
                <w:lang w:val="it-IT"/>
              </w:rPr>
              <w:t>(GEN/9)</w:t>
            </w:r>
          </w:p>
        </w:tc>
        <w:tc>
          <w:tcPr>
            <w:tcW w:w="1181" w:type="dxa"/>
          </w:tcPr>
          <w:p w14:paraId="30471FFC" w14:textId="77777777" w:rsidR="00FD4942" w:rsidRPr="00950B7D" w:rsidRDefault="00FD4942" w:rsidP="00FD4942">
            <w:pPr>
              <w:pStyle w:val="Tabletext"/>
              <w:spacing w:before="0"/>
            </w:pPr>
            <w:r w:rsidRPr="00950B7D">
              <w:t>Q3/9</w:t>
            </w:r>
          </w:p>
        </w:tc>
        <w:tc>
          <w:tcPr>
            <w:tcW w:w="1048" w:type="dxa"/>
          </w:tcPr>
          <w:p w14:paraId="33A2CE1B" w14:textId="77777777" w:rsidR="00FD4942" w:rsidRPr="00950B7D" w:rsidRDefault="00FD4942" w:rsidP="00FD4942">
            <w:r w:rsidRPr="00950B7D">
              <w:t>WP 1</w:t>
            </w:r>
          </w:p>
        </w:tc>
        <w:tc>
          <w:tcPr>
            <w:tcW w:w="1668" w:type="dxa"/>
          </w:tcPr>
          <w:p w14:paraId="07C9A732" w14:textId="77777777" w:rsidR="00FD4942" w:rsidRPr="00FD4942" w:rsidRDefault="00FD4942" w:rsidP="00FD4942">
            <w:pPr>
              <w:pStyle w:val="Tabletext"/>
              <w:spacing w:before="0"/>
              <w:rPr>
                <w:lang w:val="fr-CH" w:eastAsia="ko-KR"/>
              </w:rPr>
            </w:pPr>
            <w:r w:rsidRPr="00FD4942">
              <w:rPr>
                <w:lang w:val="fr-CH"/>
              </w:rPr>
              <w:t xml:space="preserve">ITU-T SG17, </w:t>
            </w:r>
            <w:r w:rsidRPr="00FD4942">
              <w:rPr>
                <w:rFonts w:hint="eastAsia"/>
                <w:lang w:val="fr-CH" w:eastAsia="ko-KR"/>
              </w:rPr>
              <w:t>ETSI ISG ECI, ARIB</w:t>
            </w:r>
          </w:p>
        </w:tc>
        <w:tc>
          <w:tcPr>
            <w:tcW w:w="1267" w:type="dxa"/>
          </w:tcPr>
          <w:p w14:paraId="5E1FE448" w14:textId="77777777" w:rsidR="00FD4942" w:rsidRPr="00950B7D" w:rsidRDefault="00FD4942" w:rsidP="00FD4942">
            <w:pPr>
              <w:rPr>
                <w:lang w:eastAsia="ko-KR"/>
              </w:rPr>
            </w:pPr>
            <w:r w:rsidRPr="00950B7D">
              <w:rPr>
                <w:rFonts w:hint="eastAsia"/>
                <w:lang w:eastAsia="ko-KR"/>
              </w:rPr>
              <w:t>Information</w:t>
            </w:r>
          </w:p>
        </w:tc>
        <w:tc>
          <w:tcPr>
            <w:tcW w:w="3034" w:type="dxa"/>
          </w:tcPr>
          <w:p w14:paraId="08858410" w14:textId="77777777" w:rsidR="00FD4942" w:rsidRPr="00950B7D" w:rsidRDefault="00FD4942" w:rsidP="00FD4942">
            <w:r w:rsidRPr="00950B7D">
              <w:t>LS/o on AAP Consent of draft new Recommendation ITU-T J.</w:t>
            </w:r>
            <w:r w:rsidRPr="00950B7D">
              <w:rPr>
                <w:rFonts w:hint="eastAsia"/>
                <w:lang w:eastAsia="ko-KR"/>
              </w:rPr>
              <w:t>1003</w:t>
            </w:r>
            <w:r w:rsidRPr="00950B7D">
              <w:t xml:space="preserve"> (ex J.</w:t>
            </w:r>
            <w:r w:rsidRPr="00950B7D">
              <w:rPr>
                <w:rFonts w:hint="eastAsia"/>
                <w:lang w:eastAsia="ko-KR"/>
              </w:rPr>
              <w:t>rcas-net</w:t>
            </w:r>
            <w:r w:rsidRPr="00950B7D">
              <w:t>) “Specifications of network protocol for renewable conditional access system”</w:t>
            </w:r>
          </w:p>
        </w:tc>
      </w:tr>
      <w:tr w:rsidR="00FD4942" w:rsidRPr="004C75F2" w14:paraId="5A602FA2" w14:textId="77777777" w:rsidTr="00FD4942">
        <w:tc>
          <w:tcPr>
            <w:tcW w:w="436" w:type="dxa"/>
          </w:tcPr>
          <w:p w14:paraId="6CC09F7C" w14:textId="77777777" w:rsidR="00FD4942" w:rsidRPr="004C75F2" w:rsidRDefault="00FD4942" w:rsidP="00FD4942">
            <w:pPr>
              <w:pStyle w:val="TableText2"/>
              <w:rPr>
                <w:lang w:eastAsia="ja-JP"/>
              </w:rPr>
            </w:pPr>
            <w:r w:rsidRPr="004C75F2">
              <w:t>1</w:t>
            </w:r>
            <w:r w:rsidRPr="004C75F2">
              <w:rPr>
                <w:rFonts w:hint="eastAsia"/>
                <w:lang w:eastAsia="ja-JP"/>
              </w:rPr>
              <w:t>0</w:t>
            </w:r>
          </w:p>
        </w:tc>
        <w:tc>
          <w:tcPr>
            <w:tcW w:w="1215" w:type="dxa"/>
          </w:tcPr>
          <w:p w14:paraId="34B33C3A" w14:textId="77777777" w:rsidR="00FD4942" w:rsidRPr="0000526A" w:rsidRDefault="00FD4942" w:rsidP="00FD4942">
            <w:r w:rsidRPr="0000526A">
              <w:t xml:space="preserve">TD </w:t>
            </w:r>
            <w:r w:rsidRPr="0000526A">
              <w:rPr>
                <w:rFonts w:hint="eastAsia"/>
              </w:rPr>
              <w:t>533</w:t>
            </w:r>
            <w:r>
              <w:t xml:space="preserve"> Rev.</w:t>
            </w:r>
            <w:r>
              <w:rPr>
                <w:rFonts w:hint="eastAsia"/>
                <w:lang w:eastAsia="ja-JP"/>
              </w:rPr>
              <w:t xml:space="preserve">1 </w:t>
            </w:r>
            <w:r w:rsidRPr="0000526A">
              <w:t>(GEN/9)</w:t>
            </w:r>
          </w:p>
        </w:tc>
        <w:tc>
          <w:tcPr>
            <w:tcW w:w="1181" w:type="dxa"/>
          </w:tcPr>
          <w:p w14:paraId="5B1A515D" w14:textId="77777777" w:rsidR="00FD4942" w:rsidRPr="0000526A" w:rsidRDefault="00FD4942" w:rsidP="00FD4942">
            <w:r w:rsidRPr="0000526A">
              <w:t>Q</w:t>
            </w:r>
            <w:r w:rsidRPr="0000526A">
              <w:rPr>
                <w:rFonts w:hint="eastAsia"/>
              </w:rPr>
              <w:t>12</w:t>
            </w:r>
            <w:r w:rsidRPr="0000526A">
              <w:t>/9</w:t>
            </w:r>
          </w:p>
        </w:tc>
        <w:tc>
          <w:tcPr>
            <w:tcW w:w="1048" w:type="dxa"/>
          </w:tcPr>
          <w:p w14:paraId="1BB043E4" w14:textId="77777777" w:rsidR="00FD4942" w:rsidRPr="0000526A" w:rsidRDefault="00FD4942" w:rsidP="00FD4942">
            <w:r w:rsidRPr="0000526A">
              <w:t xml:space="preserve">WP </w:t>
            </w:r>
            <w:r w:rsidRPr="0000526A">
              <w:rPr>
                <w:rFonts w:hint="eastAsia"/>
              </w:rPr>
              <w:t>1</w:t>
            </w:r>
          </w:p>
        </w:tc>
        <w:tc>
          <w:tcPr>
            <w:tcW w:w="1668" w:type="dxa"/>
          </w:tcPr>
          <w:p w14:paraId="542932E8" w14:textId="77777777" w:rsidR="00FD4942" w:rsidRPr="00242C92" w:rsidRDefault="00FD4942" w:rsidP="00FD4942">
            <w:pPr>
              <w:rPr>
                <w:lang w:val="fr-CH"/>
              </w:rPr>
            </w:pPr>
            <w:r w:rsidRPr="00242C92">
              <w:rPr>
                <w:lang w:val="fr-CH"/>
              </w:rPr>
              <w:t xml:space="preserve">ITU-T SG12, ITU-T SG16, ITU-R WP6C, VQEG, </w:t>
            </w:r>
          </w:p>
        </w:tc>
        <w:tc>
          <w:tcPr>
            <w:tcW w:w="1267" w:type="dxa"/>
          </w:tcPr>
          <w:p w14:paraId="4B92C725" w14:textId="77777777" w:rsidR="00FD4942" w:rsidRPr="0000526A" w:rsidRDefault="00FD4942" w:rsidP="00FD4942">
            <w:r w:rsidRPr="0000526A">
              <w:t>Information</w:t>
            </w:r>
          </w:p>
        </w:tc>
        <w:tc>
          <w:tcPr>
            <w:tcW w:w="3034" w:type="dxa"/>
          </w:tcPr>
          <w:p w14:paraId="58EEC09D" w14:textId="77777777" w:rsidR="00FD4942" w:rsidRPr="0000526A" w:rsidRDefault="00FD4942" w:rsidP="00FD4942">
            <w:r w:rsidRPr="0000526A">
              <w:t xml:space="preserve">LS on </w:t>
            </w:r>
            <w:r w:rsidRPr="0000526A">
              <w:rPr>
                <w:rFonts w:hint="eastAsia"/>
              </w:rPr>
              <w:t>J.bitvqm</w:t>
            </w:r>
          </w:p>
        </w:tc>
      </w:tr>
      <w:tr w:rsidR="00FD4942" w:rsidRPr="004C75F2" w14:paraId="2D994779" w14:textId="77777777" w:rsidTr="00FD4942">
        <w:tc>
          <w:tcPr>
            <w:tcW w:w="436" w:type="dxa"/>
          </w:tcPr>
          <w:p w14:paraId="37104992" w14:textId="77777777" w:rsidR="00FD4942" w:rsidRPr="004C75F2" w:rsidRDefault="00FD4942" w:rsidP="00FD4942">
            <w:pPr>
              <w:pStyle w:val="TableText2"/>
              <w:rPr>
                <w:lang w:eastAsia="ja-JP"/>
              </w:rPr>
            </w:pPr>
            <w:r w:rsidRPr="004C75F2">
              <w:rPr>
                <w:rFonts w:hint="eastAsia"/>
                <w:lang w:eastAsia="ja-JP"/>
              </w:rPr>
              <w:t>11</w:t>
            </w:r>
          </w:p>
        </w:tc>
        <w:tc>
          <w:tcPr>
            <w:tcW w:w="1215" w:type="dxa"/>
          </w:tcPr>
          <w:p w14:paraId="06E33937" w14:textId="77777777" w:rsidR="00FD4942" w:rsidRPr="0000526A" w:rsidRDefault="00FD4942" w:rsidP="00FD4942">
            <w:r w:rsidRPr="0000526A">
              <w:t xml:space="preserve">TD </w:t>
            </w:r>
            <w:r w:rsidRPr="0000526A">
              <w:rPr>
                <w:rFonts w:hint="eastAsia"/>
              </w:rPr>
              <w:t>534</w:t>
            </w:r>
            <w:r>
              <w:rPr>
                <w:rFonts w:hint="eastAsia"/>
                <w:lang w:eastAsia="ja-JP"/>
              </w:rPr>
              <w:t xml:space="preserve">r2 </w:t>
            </w:r>
            <w:r w:rsidRPr="0000526A">
              <w:t>(GEN/9)</w:t>
            </w:r>
          </w:p>
        </w:tc>
        <w:tc>
          <w:tcPr>
            <w:tcW w:w="1181" w:type="dxa"/>
          </w:tcPr>
          <w:p w14:paraId="561697EB" w14:textId="77777777" w:rsidR="00FD4942" w:rsidRPr="0000526A" w:rsidRDefault="00FD4942" w:rsidP="00FD4942">
            <w:pPr>
              <w:rPr>
                <w:lang w:eastAsia="ja-JP"/>
              </w:rPr>
            </w:pPr>
            <w:r w:rsidRPr="0000526A">
              <w:t>Q</w:t>
            </w:r>
            <w:r w:rsidRPr="0000526A">
              <w:rPr>
                <w:rFonts w:hint="eastAsia"/>
              </w:rPr>
              <w:t>12</w:t>
            </w:r>
            <w:r w:rsidRPr="0000526A">
              <w:t>/9</w:t>
            </w:r>
            <w:r>
              <w:rPr>
                <w:rFonts w:hint="eastAsia"/>
                <w:lang w:eastAsia="ja-JP"/>
              </w:rPr>
              <w:t xml:space="preserve"> &amp; Q2/9</w:t>
            </w:r>
          </w:p>
        </w:tc>
        <w:tc>
          <w:tcPr>
            <w:tcW w:w="1048" w:type="dxa"/>
          </w:tcPr>
          <w:p w14:paraId="3BCF0144" w14:textId="77777777" w:rsidR="00FD4942" w:rsidRPr="0000526A" w:rsidRDefault="00FD4942" w:rsidP="00FD4942">
            <w:r w:rsidRPr="0000526A">
              <w:t>WP</w:t>
            </w:r>
            <w:r w:rsidRPr="0000526A">
              <w:rPr>
                <w:rFonts w:hint="eastAsia"/>
              </w:rPr>
              <w:t>1</w:t>
            </w:r>
          </w:p>
        </w:tc>
        <w:tc>
          <w:tcPr>
            <w:tcW w:w="1668" w:type="dxa"/>
          </w:tcPr>
          <w:p w14:paraId="0F7060F4" w14:textId="77777777" w:rsidR="00FD4942" w:rsidRPr="00242C92" w:rsidRDefault="00FD4942" w:rsidP="00FD4942">
            <w:pPr>
              <w:rPr>
                <w:lang w:val="fr-CH"/>
              </w:rPr>
            </w:pPr>
            <w:r w:rsidRPr="00242C92">
              <w:rPr>
                <w:lang w:val="fr-CH"/>
              </w:rPr>
              <w:t>ITU-T SG12, ITU-T SG16, ITU-R WP6C, VQEG</w:t>
            </w:r>
          </w:p>
        </w:tc>
        <w:tc>
          <w:tcPr>
            <w:tcW w:w="1267" w:type="dxa"/>
          </w:tcPr>
          <w:p w14:paraId="65441C8C" w14:textId="77777777" w:rsidR="00FD4942" w:rsidRPr="0000526A" w:rsidRDefault="00FD4942" w:rsidP="00FD4942">
            <w:r w:rsidRPr="0000526A">
              <w:t>Information</w:t>
            </w:r>
          </w:p>
        </w:tc>
        <w:tc>
          <w:tcPr>
            <w:tcW w:w="3034" w:type="dxa"/>
          </w:tcPr>
          <w:p w14:paraId="010811A3" w14:textId="77777777" w:rsidR="00FD4942" w:rsidRPr="0000526A" w:rsidRDefault="00FD4942" w:rsidP="00FD4942">
            <w:r w:rsidRPr="0000526A">
              <w:t xml:space="preserve">Reply LS on </w:t>
            </w:r>
            <w:r w:rsidRPr="0000526A">
              <w:rPr>
                <w:rFonts w:hint="eastAsia"/>
              </w:rPr>
              <w:t>SG activities related to video quality</w:t>
            </w:r>
          </w:p>
        </w:tc>
      </w:tr>
    </w:tbl>
    <w:p w14:paraId="6C57BBB5" w14:textId="77777777" w:rsidR="00FD4942" w:rsidRPr="00F674E5" w:rsidRDefault="00F674E5" w:rsidP="00F674E5">
      <w:pPr>
        <w:spacing w:before="120"/>
        <w:rPr>
          <w:b/>
          <w:bCs/>
          <w:sz w:val="24"/>
          <w:szCs w:val="22"/>
          <w:lang w:val="en-US"/>
        </w:rPr>
      </w:pPr>
      <w:r>
        <w:rPr>
          <w:b/>
          <w:bCs/>
          <w:sz w:val="24"/>
          <w:szCs w:val="22"/>
          <w:lang w:val="en-US"/>
        </w:rPr>
        <w:t>4.5</w:t>
      </w:r>
      <w:r>
        <w:rPr>
          <w:b/>
          <w:bCs/>
          <w:sz w:val="24"/>
          <w:szCs w:val="22"/>
          <w:lang w:val="en-US"/>
        </w:rPr>
        <w:tab/>
      </w:r>
      <w:r w:rsidR="00FD4942" w:rsidRPr="00F674E5">
        <w:rPr>
          <w:b/>
          <w:bCs/>
          <w:sz w:val="24"/>
          <w:szCs w:val="22"/>
          <w:lang w:val="en-US"/>
        </w:rPr>
        <w:t>Next Meetings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288"/>
        <w:gridCol w:w="1436"/>
        <w:gridCol w:w="3152"/>
        <w:gridCol w:w="2542"/>
      </w:tblGrid>
      <w:tr w:rsidR="00FD4942" w:rsidRPr="00BB0561" w14:paraId="31D5F556" w14:textId="77777777" w:rsidTr="00FD4942">
        <w:trPr>
          <w:cantSplit/>
          <w:trHeight w:val="20"/>
          <w:tblHeader/>
        </w:trPr>
        <w:tc>
          <w:tcPr>
            <w:tcW w:w="778" w:type="pct"/>
            <w:tcBorders>
              <w:top w:val="single" w:sz="4" w:space="0" w:color="auto"/>
              <w:left w:val="single" w:sz="4" w:space="0" w:color="auto"/>
              <w:bottom w:val="single" w:sz="4" w:space="0" w:color="auto"/>
              <w:right w:val="single" w:sz="4" w:space="0" w:color="auto"/>
            </w:tcBorders>
            <w:hideMark/>
          </w:tcPr>
          <w:p w14:paraId="7CC8F06B" w14:textId="77777777" w:rsidR="00FD4942" w:rsidRPr="0043732E" w:rsidRDefault="00FD4942" w:rsidP="00FD4942">
            <w:pPr>
              <w:pStyle w:val="Tablehead"/>
              <w:jc w:val="left"/>
              <w:rPr>
                <w:bCs/>
                <w:szCs w:val="22"/>
                <w:lang w:val="en-GB"/>
              </w:rPr>
            </w:pPr>
            <w:r w:rsidRPr="00F674E5">
              <w:rPr>
                <w:bCs/>
                <w:szCs w:val="22"/>
                <w:lang w:val="en-US"/>
              </w:rPr>
              <w:t>Question/WP</w:t>
            </w:r>
          </w:p>
        </w:tc>
        <w:tc>
          <w:tcPr>
            <w:tcW w:w="646" w:type="pct"/>
            <w:tcBorders>
              <w:top w:val="single" w:sz="4" w:space="0" w:color="auto"/>
              <w:left w:val="single" w:sz="4" w:space="0" w:color="auto"/>
              <w:bottom w:val="single" w:sz="4" w:space="0" w:color="auto"/>
              <w:right w:val="single" w:sz="4" w:space="0" w:color="auto"/>
            </w:tcBorders>
            <w:hideMark/>
          </w:tcPr>
          <w:p w14:paraId="43BC436A" w14:textId="77777777" w:rsidR="00FD4942" w:rsidRPr="0043732E" w:rsidRDefault="00FD4942" w:rsidP="00FD4942">
            <w:pPr>
              <w:pStyle w:val="Tablehead"/>
              <w:jc w:val="left"/>
              <w:rPr>
                <w:bCs/>
                <w:szCs w:val="22"/>
                <w:lang w:val="en-GB"/>
              </w:rPr>
            </w:pPr>
            <w:r w:rsidRPr="00F674E5">
              <w:rPr>
                <w:bCs/>
                <w:szCs w:val="22"/>
                <w:lang w:val="en-US"/>
              </w:rPr>
              <w:t>Date</w:t>
            </w:r>
          </w:p>
        </w:tc>
        <w:tc>
          <w:tcPr>
            <w:tcW w:w="720" w:type="pct"/>
            <w:tcBorders>
              <w:top w:val="single" w:sz="4" w:space="0" w:color="auto"/>
              <w:left w:val="single" w:sz="4" w:space="0" w:color="auto"/>
              <w:bottom w:val="single" w:sz="4" w:space="0" w:color="auto"/>
              <w:right w:val="single" w:sz="4" w:space="0" w:color="auto"/>
            </w:tcBorders>
            <w:hideMark/>
          </w:tcPr>
          <w:p w14:paraId="28730DCE" w14:textId="77777777" w:rsidR="00FD4942" w:rsidRPr="0043732E" w:rsidRDefault="00FD4942" w:rsidP="00FD4942">
            <w:pPr>
              <w:pStyle w:val="Tablehead"/>
              <w:jc w:val="left"/>
              <w:rPr>
                <w:bCs/>
                <w:szCs w:val="22"/>
                <w:lang w:val="en-GB"/>
              </w:rPr>
            </w:pPr>
            <w:r w:rsidRPr="00F674E5">
              <w:rPr>
                <w:bCs/>
                <w:szCs w:val="22"/>
                <w:lang w:val="en-US"/>
              </w:rPr>
              <w:t>Place / Host</w:t>
            </w:r>
          </w:p>
        </w:tc>
        <w:tc>
          <w:tcPr>
            <w:tcW w:w="1581" w:type="pct"/>
            <w:tcBorders>
              <w:top w:val="single" w:sz="4" w:space="0" w:color="auto"/>
              <w:left w:val="single" w:sz="4" w:space="0" w:color="auto"/>
              <w:bottom w:val="single" w:sz="4" w:space="0" w:color="auto"/>
              <w:right w:val="single" w:sz="4" w:space="0" w:color="auto"/>
            </w:tcBorders>
            <w:hideMark/>
          </w:tcPr>
          <w:p w14:paraId="60E55893" w14:textId="77777777" w:rsidR="00FD4942" w:rsidRPr="0043732E" w:rsidRDefault="00FD4942" w:rsidP="00FD4942">
            <w:pPr>
              <w:pStyle w:val="Tablehead"/>
              <w:jc w:val="left"/>
              <w:rPr>
                <w:bCs/>
                <w:szCs w:val="22"/>
                <w:lang w:val="en-GB"/>
              </w:rPr>
            </w:pPr>
            <w:r w:rsidRPr="00F674E5">
              <w:rPr>
                <w:bCs/>
                <w:szCs w:val="22"/>
                <w:lang w:val="en-US"/>
              </w:rPr>
              <w:t>Terms of reference</w:t>
            </w:r>
          </w:p>
        </w:tc>
        <w:tc>
          <w:tcPr>
            <w:tcW w:w="1276" w:type="pct"/>
            <w:tcBorders>
              <w:top w:val="single" w:sz="4" w:space="0" w:color="auto"/>
              <w:left w:val="single" w:sz="4" w:space="0" w:color="auto"/>
              <w:bottom w:val="single" w:sz="4" w:space="0" w:color="auto"/>
              <w:right w:val="single" w:sz="4" w:space="0" w:color="auto"/>
            </w:tcBorders>
            <w:hideMark/>
          </w:tcPr>
          <w:p w14:paraId="5983D6D8" w14:textId="77777777" w:rsidR="00FD4942" w:rsidRPr="0043732E" w:rsidRDefault="00FD4942" w:rsidP="00FD4942">
            <w:pPr>
              <w:pStyle w:val="Tablehead"/>
              <w:jc w:val="left"/>
              <w:rPr>
                <w:bCs/>
                <w:szCs w:val="22"/>
                <w:lang w:val="en-GB"/>
              </w:rPr>
            </w:pPr>
            <w:r w:rsidRPr="00F674E5">
              <w:rPr>
                <w:bCs/>
                <w:szCs w:val="22"/>
                <w:lang w:val="en-US"/>
              </w:rPr>
              <w:t>Contact</w:t>
            </w:r>
          </w:p>
        </w:tc>
      </w:tr>
      <w:tr w:rsidR="00FD4942" w:rsidRPr="00BB0561" w14:paraId="0CD583F5" w14:textId="77777777" w:rsidTr="00FD4942">
        <w:trPr>
          <w:cantSplit/>
          <w:trHeight w:val="20"/>
        </w:trPr>
        <w:tc>
          <w:tcPr>
            <w:tcW w:w="778" w:type="pct"/>
            <w:tcBorders>
              <w:top w:val="single" w:sz="4" w:space="0" w:color="auto"/>
              <w:left w:val="single" w:sz="4" w:space="0" w:color="auto"/>
              <w:bottom w:val="single" w:sz="4" w:space="0" w:color="auto"/>
              <w:right w:val="single" w:sz="4" w:space="0" w:color="auto"/>
            </w:tcBorders>
          </w:tcPr>
          <w:p w14:paraId="7831A80D" w14:textId="77777777" w:rsidR="00FD4942" w:rsidRPr="00212CEF" w:rsidRDefault="00FD4942" w:rsidP="00FD4942">
            <w:pPr>
              <w:spacing w:line="240" w:lineRule="atLeast"/>
              <w:rPr>
                <w:szCs w:val="22"/>
                <w:lang w:eastAsia="ja-JP"/>
              </w:rPr>
            </w:pPr>
            <w:r>
              <w:rPr>
                <w:rFonts w:hint="eastAsia"/>
                <w:szCs w:val="22"/>
                <w:lang w:eastAsia="ja-JP"/>
              </w:rPr>
              <w:t>Q</w:t>
            </w:r>
            <w:r w:rsidRPr="00212CEF">
              <w:rPr>
                <w:rFonts w:hint="eastAsia"/>
                <w:szCs w:val="22"/>
                <w:lang w:eastAsia="ja-JP"/>
              </w:rPr>
              <w:t>1/9</w:t>
            </w:r>
          </w:p>
        </w:tc>
        <w:tc>
          <w:tcPr>
            <w:tcW w:w="646" w:type="pct"/>
            <w:tcBorders>
              <w:top w:val="single" w:sz="4" w:space="0" w:color="auto"/>
              <w:left w:val="single" w:sz="4" w:space="0" w:color="auto"/>
              <w:bottom w:val="single" w:sz="4" w:space="0" w:color="auto"/>
              <w:right w:val="single" w:sz="4" w:space="0" w:color="auto"/>
            </w:tcBorders>
          </w:tcPr>
          <w:p w14:paraId="2408E353" w14:textId="77777777" w:rsidR="00FD4942" w:rsidRPr="00212CEF" w:rsidRDefault="00FD4942" w:rsidP="00FD4942">
            <w:pPr>
              <w:spacing w:line="240" w:lineRule="atLeast"/>
              <w:rPr>
                <w:szCs w:val="22"/>
                <w:lang w:eastAsia="ja-JP"/>
              </w:rPr>
            </w:pPr>
            <w:r w:rsidRPr="00212CEF">
              <w:rPr>
                <w:rFonts w:hint="eastAsia"/>
                <w:szCs w:val="22"/>
                <w:lang w:eastAsia="ja-JP"/>
              </w:rPr>
              <w:t>February 2015</w:t>
            </w:r>
          </w:p>
        </w:tc>
        <w:tc>
          <w:tcPr>
            <w:tcW w:w="720" w:type="pct"/>
            <w:tcBorders>
              <w:top w:val="single" w:sz="4" w:space="0" w:color="auto"/>
              <w:left w:val="single" w:sz="4" w:space="0" w:color="auto"/>
              <w:bottom w:val="single" w:sz="4" w:space="0" w:color="auto"/>
              <w:right w:val="single" w:sz="4" w:space="0" w:color="auto"/>
            </w:tcBorders>
          </w:tcPr>
          <w:p w14:paraId="0405B083" w14:textId="77777777" w:rsidR="00FD4942" w:rsidRPr="00212CEF" w:rsidRDefault="00FD4942" w:rsidP="00FD4942">
            <w:pPr>
              <w:spacing w:line="240" w:lineRule="atLeast"/>
              <w:rPr>
                <w:szCs w:val="22"/>
                <w:lang w:eastAsia="ja-JP"/>
              </w:rPr>
            </w:pPr>
            <w:r w:rsidRPr="00212CEF">
              <w:rPr>
                <w:rFonts w:hint="eastAsia"/>
                <w:szCs w:val="22"/>
                <w:lang w:eastAsia="ja-JP"/>
              </w:rPr>
              <w:t>TBD</w:t>
            </w:r>
          </w:p>
        </w:tc>
        <w:tc>
          <w:tcPr>
            <w:tcW w:w="1581" w:type="pct"/>
            <w:tcBorders>
              <w:top w:val="single" w:sz="4" w:space="0" w:color="auto"/>
              <w:left w:val="single" w:sz="4" w:space="0" w:color="auto"/>
              <w:bottom w:val="single" w:sz="4" w:space="0" w:color="auto"/>
              <w:right w:val="single" w:sz="4" w:space="0" w:color="auto"/>
            </w:tcBorders>
          </w:tcPr>
          <w:p w14:paraId="69513E65" w14:textId="77777777" w:rsidR="00FD4942" w:rsidRPr="00242C92" w:rsidRDefault="00FD4942" w:rsidP="00FD4942">
            <w:pPr>
              <w:spacing w:line="240" w:lineRule="atLeast"/>
              <w:rPr>
                <w:szCs w:val="22"/>
                <w:lang w:eastAsia="ja-JP"/>
              </w:rPr>
            </w:pPr>
            <w:r w:rsidRPr="00212CEF">
              <w:rPr>
                <w:szCs w:val="22"/>
                <w:lang w:eastAsia="ja-JP"/>
              </w:rPr>
              <w:t>D</w:t>
            </w:r>
            <w:r w:rsidRPr="00212CEF">
              <w:rPr>
                <w:rFonts w:hint="eastAsia"/>
                <w:szCs w:val="22"/>
                <w:lang w:eastAsia="ja-JP"/>
              </w:rPr>
              <w:t xml:space="preserve">evelopment of </w:t>
            </w:r>
            <w:r w:rsidRPr="00242C92">
              <w:rPr>
                <w:rFonts w:hint="eastAsia"/>
                <w:szCs w:val="22"/>
                <w:lang w:eastAsia="ja-JP"/>
              </w:rPr>
              <w:t>J.94rev and J.183rev</w:t>
            </w:r>
            <w:r w:rsidRPr="00242C92">
              <w:rPr>
                <w:szCs w:val="22"/>
              </w:rPr>
              <w:t xml:space="preserve"> if SG9 meeting is not held in Feb. 2015.</w:t>
            </w:r>
          </w:p>
        </w:tc>
        <w:tc>
          <w:tcPr>
            <w:tcW w:w="1276" w:type="pct"/>
            <w:tcBorders>
              <w:top w:val="single" w:sz="4" w:space="0" w:color="auto"/>
              <w:left w:val="single" w:sz="4" w:space="0" w:color="auto"/>
              <w:bottom w:val="single" w:sz="4" w:space="0" w:color="auto"/>
              <w:right w:val="single" w:sz="4" w:space="0" w:color="auto"/>
            </w:tcBorders>
          </w:tcPr>
          <w:p w14:paraId="6CD39A5B" w14:textId="77777777" w:rsidR="00FD4942" w:rsidRPr="00212CEF" w:rsidRDefault="00FD4942" w:rsidP="00FD4942">
            <w:pPr>
              <w:spacing w:line="240" w:lineRule="atLeast"/>
              <w:rPr>
                <w:szCs w:val="22"/>
                <w:lang w:val="fr-CH" w:eastAsia="ja-JP"/>
              </w:rPr>
            </w:pPr>
            <w:r w:rsidRPr="00212CEF">
              <w:rPr>
                <w:rFonts w:hint="eastAsia"/>
                <w:szCs w:val="22"/>
                <w:lang w:val="fr-CH" w:eastAsia="ja-JP"/>
              </w:rPr>
              <w:t>sh-sakazawa@kddi.com</w:t>
            </w:r>
          </w:p>
        </w:tc>
      </w:tr>
      <w:tr w:rsidR="00FD4942" w:rsidRPr="005A7DE0" w14:paraId="7F21BE66" w14:textId="77777777" w:rsidTr="00FD4942">
        <w:trPr>
          <w:cantSplit/>
          <w:trHeight w:val="20"/>
        </w:trPr>
        <w:tc>
          <w:tcPr>
            <w:tcW w:w="778" w:type="pct"/>
            <w:tcBorders>
              <w:top w:val="single" w:sz="4" w:space="0" w:color="auto"/>
              <w:left w:val="single" w:sz="4" w:space="0" w:color="auto"/>
              <w:bottom w:val="single" w:sz="4" w:space="0" w:color="auto"/>
              <w:right w:val="single" w:sz="4" w:space="0" w:color="auto"/>
            </w:tcBorders>
          </w:tcPr>
          <w:p w14:paraId="7633FAE2" w14:textId="77777777" w:rsidR="00FD4942" w:rsidRPr="00212CEF" w:rsidRDefault="00FD4942" w:rsidP="00FD4942">
            <w:pPr>
              <w:tabs>
                <w:tab w:val="left" w:pos="1588"/>
              </w:tabs>
              <w:spacing w:line="240" w:lineRule="atLeast"/>
              <w:rPr>
                <w:szCs w:val="22"/>
                <w:lang w:eastAsia="ja-JP"/>
              </w:rPr>
            </w:pPr>
            <w:r>
              <w:rPr>
                <w:rFonts w:hint="eastAsia"/>
                <w:szCs w:val="22"/>
                <w:lang w:eastAsia="ja-JP"/>
              </w:rPr>
              <w:t xml:space="preserve">Joint </w:t>
            </w:r>
            <w:r w:rsidRPr="00212CEF">
              <w:rPr>
                <w:szCs w:val="22"/>
                <w:lang w:eastAsia="ja-JP"/>
              </w:rPr>
              <w:t>Q1/9 and Q7/9</w:t>
            </w:r>
          </w:p>
        </w:tc>
        <w:tc>
          <w:tcPr>
            <w:tcW w:w="646" w:type="pct"/>
            <w:tcBorders>
              <w:top w:val="single" w:sz="4" w:space="0" w:color="auto"/>
              <w:left w:val="single" w:sz="4" w:space="0" w:color="auto"/>
              <w:bottom w:val="single" w:sz="4" w:space="0" w:color="auto"/>
              <w:right w:val="single" w:sz="4" w:space="0" w:color="auto"/>
            </w:tcBorders>
          </w:tcPr>
          <w:p w14:paraId="432CA8BC" w14:textId="77777777" w:rsidR="00FD4942" w:rsidRPr="00212CEF" w:rsidRDefault="00FD4942" w:rsidP="00FD4942">
            <w:pPr>
              <w:tabs>
                <w:tab w:val="left" w:pos="1588"/>
              </w:tabs>
              <w:rPr>
                <w:szCs w:val="22"/>
                <w:lang w:eastAsia="ja-JP"/>
              </w:rPr>
            </w:pPr>
            <w:r>
              <w:rPr>
                <w:szCs w:val="22"/>
                <w:lang w:eastAsia="ja-JP"/>
              </w:rPr>
              <w:t>Feb</w:t>
            </w:r>
            <w:r>
              <w:rPr>
                <w:rFonts w:hint="eastAsia"/>
                <w:szCs w:val="22"/>
                <w:lang w:eastAsia="ja-JP"/>
              </w:rPr>
              <w:t xml:space="preserve">ruary </w:t>
            </w:r>
            <w:r w:rsidRPr="00212CEF">
              <w:rPr>
                <w:szCs w:val="22"/>
                <w:lang w:eastAsia="ja-JP"/>
              </w:rPr>
              <w:t>2015</w:t>
            </w:r>
          </w:p>
        </w:tc>
        <w:tc>
          <w:tcPr>
            <w:tcW w:w="720" w:type="pct"/>
            <w:tcBorders>
              <w:top w:val="single" w:sz="4" w:space="0" w:color="auto"/>
              <w:left w:val="single" w:sz="4" w:space="0" w:color="auto"/>
              <w:bottom w:val="single" w:sz="4" w:space="0" w:color="auto"/>
              <w:right w:val="single" w:sz="4" w:space="0" w:color="auto"/>
            </w:tcBorders>
          </w:tcPr>
          <w:p w14:paraId="23521F39" w14:textId="77777777" w:rsidR="00FD4942" w:rsidRPr="00212CEF" w:rsidRDefault="00FD4942" w:rsidP="00FD4942">
            <w:pPr>
              <w:tabs>
                <w:tab w:val="left" w:pos="1588"/>
              </w:tabs>
              <w:rPr>
                <w:szCs w:val="22"/>
              </w:rPr>
            </w:pPr>
            <w:r w:rsidRPr="00212CEF">
              <w:rPr>
                <w:szCs w:val="22"/>
              </w:rPr>
              <w:t>TBD</w:t>
            </w:r>
          </w:p>
        </w:tc>
        <w:tc>
          <w:tcPr>
            <w:tcW w:w="1581" w:type="pct"/>
            <w:tcBorders>
              <w:top w:val="single" w:sz="4" w:space="0" w:color="auto"/>
              <w:left w:val="single" w:sz="4" w:space="0" w:color="auto"/>
              <w:bottom w:val="single" w:sz="4" w:space="0" w:color="auto"/>
              <w:right w:val="single" w:sz="4" w:space="0" w:color="auto"/>
            </w:tcBorders>
          </w:tcPr>
          <w:p w14:paraId="208488E7" w14:textId="77777777" w:rsidR="00FD4942" w:rsidRPr="00242C92" w:rsidRDefault="00FD4942" w:rsidP="00FD4942">
            <w:pPr>
              <w:tabs>
                <w:tab w:val="left" w:pos="1588"/>
              </w:tabs>
              <w:rPr>
                <w:szCs w:val="22"/>
              </w:rPr>
            </w:pPr>
            <w:r w:rsidRPr="00242C92">
              <w:rPr>
                <w:szCs w:val="22"/>
              </w:rPr>
              <w:t>Discussion of new work item if SG9 meeting is not held in Feb. 2015.</w:t>
            </w:r>
          </w:p>
        </w:tc>
        <w:tc>
          <w:tcPr>
            <w:tcW w:w="1276" w:type="pct"/>
            <w:tcBorders>
              <w:top w:val="single" w:sz="4" w:space="0" w:color="auto"/>
              <w:left w:val="single" w:sz="4" w:space="0" w:color="auto"/>
              <w:bottom w:val="single" w:sz="4" w:space="0" w:color="auto"/>
              <w:right w:val="single" w:sz="4" w:space="0" w:color="auto"/>
            </w:tcBorders>
          </w:tcPr>
          <w:p w14:paraId="1784CC6E" w14:textId="77777777" w:rsidR="00FD4942" w:rsidRPr="00242C92" w:rsidRDefault="00FD4942" w:rsidP="00FD4942">
            <w:pPr>
              <w:tabs>
                <w:tab w:val="left" w:pos="720"/>
                <w:tab w:val="left" w:pos="1588"/>
              </w:tabs>
              <w:spacing w:line="240" w:lineRule="atLeast"/>
              <w:rPr>
                <w:szCs w:val="22"/>
                <w:lang w:eastAsia="ja-JP"/>
              </w:rPr>
            </w:pPr>
            <w:r w:rsidRPr="00242C92">
              <w:rPr>
                <w:rFonts w:hint="eastAsia"/>
                <w:szCs w:val="22"/>
                <w:lang w:eastAsia="ja-JP"/>
              </w:rPr>
              <w:t>sh-sakazawa@kddi.com</w:t>
            </w:r>
          </w:p>
          <w:p w14:paraId="5CA34883" w14:textId="77777777" w:rsidR="00FD4942" w:rsidRPr="00242C92" w:rsidRDefault="00FD4942" w:rsidP="00FD4942">
            <w:pPr>
              <w:tabs>
                <w:tab w:val="left" w:pos="720"/>
                <w:tab w:val="left" w:pos="1588"/>
              </w:tabs>
              <w:spacing w:line="240" w:lineRule="atLeast"/>
              <w:rPr>
                <w:szCs w:val="22"/>
                <w:lang w:eastAsia="ja-JP"/>
              </w:rPr>
            </w:pPr>
            <w:r w:rsidRPr="00242C92">
              <w:rPr>
                <w:rFonts w:hint="eastAsia"/>
                <w:szCs w:val="22"/>
                <w:lang w:eastAsia="ja-JP"/>
              </w:rPr>
              <w:t>tkkim@etri.re.kr</w:t>
            </w:r>
          </w:p>
        </w:tc>
      </w:tr>
      <w:tr w:rsidR="00FD4942" w:rsidRPr="00F12EDA" w14:paraId="1CF93990" w14:textId="77777777" w:rsidTr="00FD4942">
        <w:trPr>
          <w:cantSplit/>
          <w:trHeight w:val="20"/>
        </w:trPr>
        <w:tc>
          <w:tcPr>
            <w:tcW w:w="778" w:type="pct"/>
            <w:tcBorders>
              <w:top w:val="single" w:sz="4" w:space="0" w:color="auto"/>
              <w:left w:val="single" w:sz="4" w:space="0" w:color="auto"/>
              <w:bottom w:val="single" w:sz="4" w:space="0" w:color="auto"/>
              <w:right w:val="single" w:sz="4" w:space="0" w:color="auto"/>
            </w:tcBorders>
          </w:tcPr>
          <w:p w14:paraId="4C925613" w14:textId="77777777" w:rsidR="00FD4942" w:rsidRPr="00576243" w:rsidRDefault="00FD4942" w:rsidP="00FD4942">
            <w:pPr>
              <w:pStyle w:val="TableText2"/>
              <w:rPr>
                <w:lang w:val="fr-CH" w:eastAsia="ja-JP"/>
              </w:rPr>
            </w:pPr>
            <w:r>
              <w:rPr>
                <w:rFonts w:hint="eastAsia"/>
                <w:lang w:val="fr-CH" w:eastAsia="ja-JP"/>
              </w:rPr>
              <w:t>Joint Q2/9 and Q12/9</w:t>
            </w:r>
          </w:p>
        </w:tc>
        <w:tc>
          <w:tcPr>
            <w:tcW w:w="646" w:type="pct"/>
            <w:tcBorders>
              <w:top w:val="single" w:sz="4" w:space="0" w:color="auto"/>
              <w:left w:val="single" w:sz="4" w:space="0" w:color="auto"/>
              <w:bottom w:val="single" w:sz="4" w:space="0" w:color="auto"/>
              <w:right w:val="single" w:sz="4" w:space="0" w:color="auto"/>
            </w:tcBorders>
          </w:tcPr>
          <w:p w14:paraId="24FCFD08" w14:textId="77777777" w:rsidR="00FD4942" w:rsidRPr="00576243" w:rsidRDefault="00FD4942" w:rsidP="00FD4942">
            <w:pPr>
              <w:pStyle w:val="TableText2"/>
              <w:rPr>
                <w:lang w:val="fr-CH" w:eastAsia="ja-JP"/>
              </w:rPr>
            </w:pPr>
            <w:r>
              <w:rPr>
                <w:rFonts w:hint="eastAsia"/>
                <w:lang w:val="fr-CH" w:eastAsia="ja-JP"/>
              </w:rPr>
              <w:t>January 2015</w:t>
            </w:r>
          </w:p>
        </w:tc>
        <w:tc>
          <w:tcPr>
            <w:tcW w:w="720" w:type="pct"/>
            <w:tcBorders>
              <w:top w:val="single" w:sz="4" w:space="0" w:color="auto"/>
              <w:left w:val="single" w:sz="4" w:space="0" w:color="auto"/>
              <w:bottom w:val="single" w:sz="4" w:space="0" w:color="auto"/>
              <w:right w:val="single" w:sz="4" w:space="0" w:color="auto"/>
            </w:tcBorders>
          </w:tcPr>
          <w:p w14:paraId="1883E57D" w14:textId="77777777" w:rsidR="00FD4942" w:rsidRPr="00576243" w:rsidRDefault="00FD4942" w:rsidP="00FD4942">
            <w:pPr>
              <w:pStyle w:val="TableText2"/>
              <w:rPr>
                <w:lang w:val="fr-CH" w:eastAsia="ja-JP"/>
              </w:rPr>
            </w:pPr>
            <w:r>
              <w:rPr>
                <w:rFonts w:hint="eastAsia"/>
                <w:lang w:val="fr-CH" w:eastAsia="ja-JP"/>
              </w:rPr>
              <w:t>USA</w:t>
            </w:r>
            <w:r>
              <w:rPr>
                <w:rFonts w:hint="eastAsia"/>
                <w:lang w:val="fr-CH" w:eastAsia="ja-JP"/>
              </w:rPr>
              <w:br/>
              <w:t>[TBC]</w:t>
            </w:r>
          </w:p>
        </w:tc>
        <w:tc>
          <w:tcPr>
            <w:tcW w:w="1581" w:type="pct"/>
            <w:tcBorders>
              <w:top w:val="single" w:sz="4" w:space="0" w:color="auto"/>
              <w:left w:val="single" w:sz="4" w:space="0" w:color="auto"/>
              <w:bottom w:val="single" w:sz="4" w:space="0" w:color="auto"/>
              <w:right w:val="single" w:sz="4" w:space="0" w:color="auto"/>
            </w:tcBorders>
          </w:tcPr>
          <w:p w14:paraId="1707AE20" w14:textId="77777777" w:rsidR="00FD4942" w:rsidRPr="00242C92" w:rsidRDefault="00FD4942" w:rsidP="00FD4942">
            <w:pPr>
              <w:tabs>
                <w:tab w:val="left" w:pos="1588"/>
              </w:tabs>
              <w:rPr>
                <w:rFonts w:eastAsia="Malgun Gothic"/>
                <w:szCs w:val="22"/>
                <w:lang w:val="fr-CH" w:eastAsia="ko-KR"/>
              </w:rPr>
            </w:pPr>
            <w:r w:rsidRPr="00242C92">
              <w:rPr>
                <w:szCs w:val="22"/>
                <w:lang w:val="fr-CH"/>
              </w:rPr>
              <w:t xml:space="preserve">Progress on </w:t>
            </w:r>
            <w:r w:rsidRPr="00242C92">
              <w:rPr>
                <w:rFonts w:eastAsia="Batang"/>
                <w:szCs w:val="22"/>
                <w:lang w:val="fr-CH" w:eastAsia="ko-KR"/>
              </w:rPr>
              <w:t>P.3D</w:t>
            </w:r>
            <w:r w:rsidRPr="00242C92">
              <w:rPr>
                <w:rFonts w:eastAsia="Batang" w:hint="eastAsia"/>
                <w:szCs w:val="22"/>
                <w:lang w:val="fr-CH" w:eastAsia="ko-KR"/>
              </w:rPr>
              <w:t>-</w:t>
            </w:r>
            <w:r w:rsidRPr="00242C92">
              <w:rPr>
                <w:rFonts w:eastAsia="Batang"/>
                <w:szCs w:val="22"/>
                <w:lang w:val="fr-CH" w:eastAsia="ko-KR"/>
              </w:rPr>
              <w:t xml:space="preserve">sam, </w:t>
            </w:r>
            <w:r w:rsidRPr="00242C92">
              <w:rPr>
                <w:rFonts w:eastAsia="Batang" w:hint="eastAsia"/>
                <w:szCs w:val="22"/>
                <w:lang w:val="fr-CH" w:eastAsia="ko-KR"/>
              </w:rPr>
              <w:t>P.3D-disp-req</w:t>
            </w:r>
            <w:r w:rsidRPr="00242C92">
              <w:rPr>
                <w:szCs w:val="22"/>
                <w:lang w:val="fr-CH"/>
              </w:rPr>
              <w:t xml:space="preserve">, </w:t>
            </w:r>
            <w:r w:rsidRPr="00242C92">
              <w:rPr>
                <w:color w:val="000000"/>
                <w:szCs w:val="22"/>
                <w:lang w:val="fr-CH"/>
              </w:rPr>
              <w:t>J.</w:t>
            </w:r>
            <w:r w:rsidRPr="00242C92">
              <w:rPr>
                <w:color w:val="000000"/>
                <w:szCs w:val="22"/>
                <w:lang w:val="fr-CH" w:eastAsia="ko-KR"/>
              </w:rPr>
              <w:t>3D-fatigue</w:t>
            </w:r>
            <w:r w:rsidRPr="00242C92">
              <w:rPr>
                <w:rFonts w:eastAsia="Malgun Gothic"/>
                <w:szCs w:val="22"/>
                <w:lang w:val="fr-CH" w:eastAsia="ko-KR"/>
              </w:rPr>
              <w:t xml:space="preserve">, </w:t>
            </w:r>
            <w:r w:rsidRPr="00242C92">
              <w:rPr>
                <w:color w:val="000000"/>
                <w:szCs w:val="22"/>
                <w:lang w:val="fr-CH"/>
              </w:rPr>
              <w:t>J.</w:t>
            </w:r>
            <w:r w:rsidRPr="00242C92">
              <w:rPr>
                <w:rFonts w:eastAsia="Malgun Gothic"/>
                <w:color w:val="000000"/>
                <w:szCs w:val="22"/>
                <w:lang w:val="fr-CH" w:eastAsia="ko-KR"/>
              </w:rPr>
              <w:t xml:space="preserve">src-vq, </w:t>
            </w:r>
            <w:r w:rsidRPr="00242C92">
              <w:rPr>
                <w:color w:val="000000"/>
                <w:szCs w:val="22"/>
                <w:lang w:val="fr-CH"/>
              </w:rPr>
              <w:t>J.op-tr</w:t>
            </w:r>
            <w:r w:rsidRPr="00242C92">
              <w:rPr>
                <w:rFonts w:eastAsia="Malgun Gothic"/>
                <w:color w:val="000000"/>
                <w:szCs w:val="22"/>
                <w:lang w:val="fr-CH" w:eastAsia="ko-KR"/>
              </w:rPr>
              <w:t xml:space="preserve">, </w:t>
            </w:r>
            <w:r w:rsidRPr="00242C92">
              <w:rPr>
                <w:szCs w:val="22"/>
                <w:lang w:val="fr-CH"/>
              </w:rPr>
              <w:t>J.vqm-hevc</w:t>
            </w:r>
            <w:r w:rsidRPr="00242C92">
              <w:rPr>
                <w:rFonts w:eastAsia="Malgun Gothic"/>
                <w:color w:val="000000"/>
                <w:szCs w:val="22"/>
                <w:lang w:val="fr-CH" w:eastAsia="ko-KR"/>
              </w:rPr>
              <w:t xml:space="preserve">, </w:t>
            </w:r>
            <w:r w:rsidRPr="00242C92">
              <w:rPr>
                <w:szCs w:val="22"/>
                <w:lang w:val="fr-CH"/>
              </w:rPr>
              <w:t>J.q-uhd</w:t>
            </w:r>
            <w:r w:rsidRPr="00242C92">
              <w:rPr>
                <w:rFonts w:eastAsia="Malgun Gothic" w:hint="eastAsia"/>
                <w:szCs w:val="22"/>
                <w:lang w:val="fr-CH" w:eastAsia="ko-KR"/>
              </w:rPr>
              <w:t xml:space="preserve">, </w:t>
            </w:r>
            <w:r w:rsidRPr="00242C92">
              <w:rPr>
                <w:szCs w:val="22"/>
                <w:lang w:val="fr-CH"/>
              </w:rPr>
              <w:t>P.av-ims</w:t>
            </w:r>
            <w:r w:rsidRPr="00242C92">
              <w:rPr>
                <w:rFonts w:eastAsia="Malgun Gothic"/>
                <w:color w:val="000000"/>
                <w:szCs w:val="22"/>
                <w:lang w:val="fr-CH" w:eastAsia="ko-KR"/>
              </w:rPr>
              <w:t>.</w:t>
            </w:r>
          </w:p>
        </w:tc>
        <w:tc>
          <w:tcPr>
            <w:tcW w:w="1276" w:type="pct"/>
            <w:tcBorders>
              <w:top w:val="single" w:sz="4" w:space="0" w:color="auto"/>
              <w:left w:val="single" w:sz="4" w:space="0" w:color="auto"/>
              <w:bottom w:val="single" w:sz="4" w:space="0" w:color="auto"/>
              <w:right w:val="single" w:sz="4" w:space="0" w:color="auto"/>
            </w:tcBorders>
          </w:tcPr>
          <w:p w14:paraId="1CAFC091" w14:textId="77777777" w:rsidR="00FD4942" w:rsidRDefault="00FD4942" w:rsidP="00FD4942">
            <w:pPr>
              <w:pStyle w:val="TableText2"/>
              <w:rPr>
                <w:color w:val="000000"/>
                <w:lang w:val="fr-CH" w:eastAsia="ja-JP"/>
              </w:rPr>
            </w:pPr>
            <w:r w:rsidRPr="00D2248A">
              <w:rPr>
                <w:color w:val="000000"/>
                <w:lang w:val="fr-CH"/>
              </w:rPr>
              <w:t>chulhee@yonsei.ac.kr</w:t>
            </w:r>
          </w:p>
          <w:p w14:paraId="1D7B4455" w14:textId="77777777" w:rsidR="00FD4942" w:rsidRPr="006A7DAE" w:rsidRDefault="00FD4942" w:rsidP="00FD4942">
            <w:pPr>
              <w:pStyle w:val="TableText2"/>
              <w:rPr>
                <w:color w:val="000000"/>
                <w:lang w:val="fr-CH" w:eastAsia="ja-JP"/>
              </w:rPr>
            </w:pPr>
            <w:r w:rsidRPr="00D2248A">
              <w:rPr>
                <w:color w:val="000000"/>
                <w:lang w:val="fr-CH" w:eastAsia="ja-JP"/>
              </w:rPr>
              <w:t>mpinson@its.bldrdoc.gov</w:t>
            </w:r>
          </w:p>
        </w:tc>
      </w:tr>
      <w:tr w:rsidR="00FD4942" w:rsidRPr="00F12EDA" w14:paraId="33F93AE4" w14:textId="77777777" w:rsidTr="00FD4942">
        <w:trPr>
          <w:cantSplit/>
          <w:trHeight w:val="20"/>
        </w:trPr>
        <w:tc>
          <w:tcPr>
            <w:tcW w:w="778" w:type="pct"/>
            <w:tcBorders>
              <w:top w:val="single" w:sz="4" w:space="0" w:color="auto"/>
              <w:left w:val="single" w:sz="4" w:space="0" w:color="auto"/>
              <w:bottom w:val="single" w:sz="4" w:space="0" w:color="auto"/>
              <w:right w:val="single" w:sz="4" w:space="0" w:color="auto"/>
            </w:tcBorders>
          </w:tcPr>
          <w:p w14:paraId="20220422" w14:textId="77777777" w:rsidR="00FD4942" w:rsidRPr="00576243" w:rsidRDefault="00FD4942" w:rsidP="00FD4942">
            <w:pPr>
              <w:pStyle w:val="TableText2"/>
              <w:rPr>
                <w:lang w:val="fr-CH" w:eastAsia="ja-JP"/>
              </w:rPr>
            </w:pPr>
            <w:r>
              <w:rPr>
                <w:rFonts w:hint="eastAsia"/>
                <w:lang w:val="fr-CH" w:eastAsia="ja-JP"/>
              </w:rPr>
              <w:t>Joint Q2/9 and Q12/9</w:t>
            </w:r>
          </w:p>
        </w:tc>
        <w:tc>
          <w:tcPr>
            <w:tcW w:w="646" w:type="pct"/>
            <w:tcBorders>
              <w:top w:val="single" w:sz="4" w:space="0" w:color="auto"/>
              <w:left w:val="single" w:sz="4" w:space="0" w:color="auto"/>
              <w:bottom w:val="single" w:sz="4" w:space="0" w:color="auto"/>
              <w:right w:val="single" w:sz="4" w:space="0" w:color="auto"/>
            </w:tcBorders>
          </w:tcPr>
          <w:p w14:paraId="54055661" w14:textId="77777777" w:rsidR="00FD4942" w:rsidRPr="00576243" w:rsidRDefault="00FD4942" w:rsidP="00FD4942">
            <w:pPr>
              <w:pStyle w:val="TableText2"/>
              <w:rPr>
                <w:lang w:val="fr-CH" w:eastAsia="ja-JP"/>
              </w:rPr>
            </w:pPr>
            <w:r>
              <w:rPr>
                <w:rFonts w:hint="eastAsia"/>
                <w:lang w:val="fr-CH" w:eastAsia="ja-JP"/>
              </w:rPr>
              <w:t>March 2015</w:t>
            </w:r>
          </w:p>
        </w:tc>
        <w:tc>
          <w:tcPr>
            <w:tcW w:w="720" w:type="pct"/>
            <w:tcBorders>
              <w:top w:val="single" w:sz="4" w:space="0" w:color="auto"/>
              <w:left w:val="single" w:sz="4" w:space="0" w:color="auto"/>
              <w:bottom w:val="single" w:sz="4" w:space="0" w:color="auto"/>
              <w:right w:val="single" w:sz="4" w:space="0" w:color="auto"/>
            </w:tcBorders>
          </w:tcPr>
          <w:p w14:paraId="6BCFB2C2" w14:textId="77777777" w:rsidR="00FD4942" w:rsidRPr="00576243" w:rsidRDefault="00FD4942" w:rsidP="00FD4942">
            <w:pPr>
              <w:pStyle w:val="TableText2"/>
              <w:rPr>
                <w:lang w:val="fr-CH" w:eastAsia="ja-JP"/>
              </w:rPr>
            </w:pPr>
            <w:r>
              <w:rPr>
                <w:rFonts w:hint="eastAsia"/>
                <w:lang w:val="fr-CH" w:eastAsia="ja-JP"/>
              </w:rPr>
              <w:t>e-meeting [TBC]</w:t>
            </w:r>
          </w:p>
        </w:tc>
        <w:tc>
          <w:tcPr>
            <w:tcW w:w="1581" w:type="pct"/>
            <w:tcBorders>
              <w:top w:val="single" w:sz="4" w:space="0" w:color="auto"/>
              <w:left w:val="single" w:sz="4" w:space="0" w:color="auto"/>
              <w:bottom w:val="single" w:sz="4" w:space="0" w:color="auto"/>
              <w:right w:val="single" w:sz="4" w:space="0" w:color="auto"/>
            </w:tcBorders>
          </w:tcPr>
          <w:p w14:paraId="1A09AF6B" w14:textId="77777777" w:rsidR="00FD4942" w:rsidRPr="00242C92" w:rsidRDefault="00FD4942" w:rsidP="00FD4942">
            <w:pPr>
              <w:tabs>
                <w:tab w:val="left" w:pos="1588"/>
              </w:tabs>
              <w:rPr>
                <w:rFonts w:eastAsia="Malgun Gothic"/>
                <w:szCs w:val="22"/>
                <w:lang w:val="fr-CH" w:eastAsia="ko-KR"/>
              </w:rPr>
            </w:pPr>
            <w:r w:rsidRPr="00242C92">
              <w:rPr>
                <w:szCs w:val="22"/>
                <w:lang w:val="fr-CH"/>
              </w:rPr>
              <w:t xml:space="preserve">Progress on </w:t>
            </w:r>
            <w:r w:rsidRPr="00242C92">
              <w:rPr>
                <w:rFonts w:eastAsia="Batang"/>
                <w:szCs w:val="22"/>
                <w:lang w:val="fr-CH" w:eastAsia="ko-KR"/>
              </w:rPr>
              <w:t>P.3D</w:t>
            </w:r>
            <w:r w:rsidRPr="00242C92">
              <w:rPr>
                <w:rFonts w:eastAsia="Batang" w:hint="eastAsia"/>
                <w:szCs w:val="22"/>
                <w:lang w:val="fr-CH" w:eastAsia="ko-KR"/>
              </w:rPr>
              <w:t>-</w:t>
            </w:r>
            <w:r w:rsidRPr="00242C92">
              <w:rPr>
                <w:rFonts w:eastAsia="Batang"/>
                <w:szCs w:val="22"/>
                <w:lang w:val="fr-CH" w:eastAsia="ko-KR"/>
              </w:rPr>
              <w:t xml:space="preserve">sam, </w:t>
            </w:r>
            <w:r w:rsidRPr="00242C92">
              <w:rPr>
                <w:rFonts w:eastAsia="Batang" w:hint="eastAsia"/>
                <w:szCs w:val="22"/>
                <w:lang w:val="fr-CH" w:eastAsia="ko-KR"/>
              </w:rPr>
              <w:t>P.3D-disp-req</w:t>
            </w:r>
            <w:r w:rsidRPr="00242C92">
              <w:rPr>
                <w:szCs w:val="22"/>
                <w:lang w:val="fr-CH"/>
              </w:rPr>
              <w:t xml:space="preserve">, </w:t>
            </w:r>
            <w:r w:rsidRPr="00242C92">
              <w:rPr>
                <w:color w:val="000000"/>
                <w:szCs w:val="22"/>
                <w:lang w:val="fr-CH"/>
              </w:rPr>
              <w:t>J.</w:t>
            </w:r>
            <w:r w:rsidRPr="00242C92">
              <w:rPr>
                <w:color w:val="000000"/>
                <w:szCs w:val="22"/>
                <w:lang w:val="fr-CH" w:eastAsia="ko-KR"/>
              </w:rPr>
              <w:t>3D-fatigue</w:t>
            </w:r>
            <w:r w:rsidRPr="00242C92">
              <w:rPr>
                <w:rFonts w:eastAsia="Malgun Gothic"/>
                <w:szCs w:val="22"/>
                <w:lang w:val="fr-CH" w:eastAsia="ko-KR"/>
              </w:rPr>
              <w:t xml:space="preserve">, </w:t>
            </w:r>
            <w:r w:rsidRPr="00242C92">
              <w:rPr>
                <w:color w:val="000000"/>
                <w:szCs w:val="22"/>
                <w:lang w:val="fr-CH"/>
              </w:rPr>
              <w:t>J.</w:t>
            </w:r>
            <w:r w:rsidRPr="00242C92">
              <w:rPr>
                <w:rFonts w:eastAsia="Malgun Gothic"/>
                <w:color w:val="000000"/>
                <w:szCs w:val="22"/>
                <w:lang w:val="fr-CH" w:eastAsia="ko-KR"/>
              </w:rPr>
              <w:t xml:space="preserve">src-vq, </w:t>
            </w:r>
            <w:r w:rsidRPr="00242C92">
              <w:rPr>
                <w:color w:val="000000"/>
                <w:szCs w:val="22"/>
                <w:lang w:val="fr-CH"/>
              </w:rPr>
              <w:t>J.op-tr</w:t>
            </w:r>
            <w:r w:rsidRPr="00242C92">
              <w:rPr>
                <w:rFonts w:eastAsia="Malgun Gothic"/>
                <w:color w:val="000000"/>
                <w:szCs w:val="22"/>
                <w:lang w:val="fr-CH" w:eastAsia="ko-KR"/>
              </w:rPr>
              <w:t xml:space="preserve">, </w:t>
            </w:r>
            <w:r w:rsidRPr="00242C92">
              <w:rPr>
                <w:szCs w:val="22"/>
                <w:lang w:val="fr-CH"/>
              </w:rPr>
              <w:t>J.vqm-hevc</w:t>
            </w:r>
            <w:r w:rsidRPr="00242C92">
              <w:rPr>
                <w:rFonts w:eastAsia="Malgun Gothic"/>
                <w:color w:val="000000"/>
                <w:szCs w:val="22"/>
                <w:lang w:val="fr-CH" w:eastAsia="ko-KR"/>
              </w:rPr>
              <w:t xml:space="preserve">, </w:t>
            </w:r>
            <w:r w:rsidRPr="00242C92">
              <w:rPr>
                <w:szCs w:val="22"/>
                <w:lang w:val="fr-CH"/>
              </w:rPr>
              <w:t>J.q-uhd</w:t>
            </w:r>
            <w:r w:rsidRPr="00242C92">
              <w:rPr>
                <w:rFonts w:eastAsia="Malgun Gothic" w:hint="eastAsia"/>
                <w:szCs w:val="22"/>
                <w:lang w:val="fr-CH" w:eastAsia="ko-KR"/>
              </w:rPr>
              <w:t xml:space="preserve">, </w:t>
            </w:r>
            <w:r w:rsidRPr="00242C92">
              <w:rPr>
                <w:szCs w:val="22"/>
                <w:lang w:val="fr-CH"/>
              </w:rPr>
              <w:t>P.av-ims</w:t>
            </w:r>
            <w:r w:rsidRPr="00242C92">
              <w:rPr>
                <w:rFonts w:eastAsia="Malgun Gothic"/>
                <w:color w:val="000000"/>
                <w:szCs w:val="22"/>
                <w:lang w:val="fr-CH" w:eastAsia="ko-KR"/>
              </w:rPr>
              <w:t>.</w:t>
            </w:r>
          </w:p>
        </w:tc>
        <w:tc>
          <w:tcPr>
            <w:tcW w:w="1276" w:type="pct"/>
            <w:tcBorders>
              <w:top w:val="single" w:sz="4" w:space="0" w:color="auto"/>
              <w:left w:val="single" w:sz="4" w:space="0" w:color="auto"/>
              <w:bottom w:val="single" w:sz="4" w:space="0" w:color="auto"/>
              <w:right w:val="single" w:sz="4" w:space="0" w:color="auto"/>
            </w:tcBorders>
          </w:tcPr>
          <w:p w14:paraId="009B67ED" w14:textId="77777777" w:rsidR="00FD4942" w:rsidRDefault="00FD4942" w:rsidP="00FD4942">
            <w:pPr>
              <w:pStyle w:val="TableText2"/>
              <w:rPr>
                <w:color w:val="000000"/>
                <w:lang w:val="fr-CH" w:eastAsia="ja-JP"/>
              </w:rPr>
            </w:pPr>
            <w:r w:rsidRPr="00D2248A">
              <w:rPr>
                <w:color w:val="000000"/>
                <w:lang w:val="fr-CH"/>
              </w:rPr>
              <w:t>chulhee@yonsei.ac.kr</w:t>
            </w:r>
          </w:p>
          <w:p w14:paraId="64EEB095" w14:textId="77777777" w:rsidR="00FD4942" w:rsidRPr="00D2248A" w:rsidRDefault="00FD4942" w:rsidP="00FD4942">
            <w:pPr>
              <w:pStyle w:val="TableText2"/>
              <w:rPr>
                <w:color w:val="000000"/>
                <w:lang w:val="fr-CH" w:eastAsia="ja-JP"/>
              </w:rPr>
            </w:pPr>
            <w:r w:rsidRPr="00D2248A">
              <w:rPr>
                <w:color w:val="000000"/>
                <w:lang w:val="fr-CH" w:eastAsia="ja-JP"/>
              </w:rPr>
              <w:t>mpinson@its.bldrdoc.gov</w:t>
            </w:r>
          </w:p>
        </w:tc>
      </w:tr>
      <w:tr w:rsidR="00FD4942" w:rsidRPr="00576243" w14:paraId="33C02DC5" w14:textId="77777777" w:rsidTr="00FD4942">
        <w:trPr>
          <w:cantSplit/>
          <w:trHeight w:val="20"/>
        </w:trPr>
        <w:tc>
          <w:tcPr>
            <w:tcW w:w="778" w:type="pct"/>
            <w:tcBorders>
              <w:top w:val="single" w:sz="4" w:space="0" w:color="auto"/>
              <w:left w:val="single" w:sz="4" w:space="0" w:color="auto"/>
              <w:bottom w:val="single" w:sz="4" w:space="0" w:color="auto"/>
              <w:right w:val="single" w:sz="4" w:space="0" w:color="auto"/>
            </w:tcBorders>
          </w:tcPr>
          <w:p w14:paraId="7B551E4E" w14:textId="77777777" w:rsidR="00FD4942" w:rsidRPr="00950B7D" w:rsidRDefault="00FD4942" w:rsidP="00FD4942">
            <w:pPr>
              <w:tabs>
                <w:tab w:val="left" w:pos="1588"/>
              </w:tabs>
              <w:spacing w:line="240" w:lineRule="atLeast"/>
              <w:rPr>
                <w:szCs w:val="22"/>
                <w:lang w:eastAsia="ko-KR"/>
              </w:rPr>
            </w:pPr>
            <w:r w:rsidRPr="00950B7D">
              <w:rPr>
                <w:rFonts w:hint="eastAsia"/>
                <w:szCs w:val="22"/>
                <w:lang w:eastAsia="ko-KR"/>
              </w:rPr>
              <w:t>Q3</w:t>
            </w:r>
            <w:r w:rsidRPr="00950B7D">
              <w:rPr>
                <w:szCs w:val="22"/>
              </w:rPr>
              <w:t>/9</w:t>
            </w:r>
          </w:p>
        </w:tc>
        <w:tc>
          <w:tcPr>
            <w:tcW w:w="646" w:type="pct"/>
            <w:tcBorders>
              <w:top w:val="single" w:sz="4" w:space="0" w:color="auto"/>
              <w:left w:val="single" w:sz="4" w:space="0" w:color="auto"/>
              <w:bottom w:val="single" w:sz="4" w:space="0" w:color="auto"/>
              <w:right w:val="single" w:sz="4" w:space="0" w:color="auto"/>
            </w:tcBorders>
          </w:tcPr>
          <w:p w14:paraId="0B78A29B" w14:textId="77777777" w:rsidR="00FD4942" w:rsidRPr="00950B7D" w:rsidRDefault="00FD4942" w:rsidP="00FD4942">
            <w:pPr>
              <w:rPr>
                <w:lang w:eastAsia="ko-KR"/>
              </w:rPr>
            </w:pPr>
            <w:r w:rsidRPr="00950B7D">
              <w:rPr>
                <w:rFonts w:hint="eastAsia"/>
                <w:lang w:eastAsia="ko-KR"/>
              </w:rPr>
              <w:t xml:space="preserve">December 2014 or January 2015 </w:t>
            </w:r>
            <w:r w:rsidRPr="00950B7D">
              <w:rPr>
                <w:lang w:eastAsia="ko-KR"/>
              </w:rPr>
              <w:t>[TB</w:t>
            </w:r>
            <w:r w:rsidRPr="00950B7D">
              <w:rPr>
                <w:rFonts w:hint="eastAsia"/>
                <w:lang w:eastAsia="ko-KR"/>
              </w:rPr>
              <w:t>C</w:t>
            </w:r>
            <w:r w:rsidRPr="00950B7D">
              <w:rPr>
                <w:lang w:eastAsia="ko-KR"/>
              </w:rPr>
              <w:t>]</w:t>
            </w:r>
          </w:p>
        </w:tc>
        <w:tc>
          <w:tcPr>
            <w:tcW w:w="720" w:type="pct"/>
            <w:tcBorders>
              <w:top w:val="single" w:sz="4" w:space="0" w:color="auto"/>
              <w:left w:val="single" w:sz="4" w:space="0" w:color="auto"/>
              <w:bottom w:val="single" w:sz="4" w:space="0" w:color="auto"/>
              <w:right w:val="single" w:sz="4" w:space="0" w:color="auto"/>
            </w:tcBorders>
          </w:tcPr>
          <w:p w14:paraId="2E02C8FC" w14:textId="77777777" w:rsidR="00FD4942" w:rsidRPr="00950B7D" w:rsidRDefault="00FD4942" w:rsidP="00FD4942">
            <w:pPr>
              <w:rPr>
                <w:lang w:eastAsia="ko-KR"/>
              </w:rPr>
            </w:pPr>
            <w:r w:rsidRPr="00950B7D">
              <w:rPr>
                <w:lang w:eastAsia="ko-KR"/>
              </w:rPr>
              <w:t>Geneva [TBC]</w:t>
            </w:r>
          </w:p>
        </w:tc>
        <w:tc>
          <w:tcPr>
            <w:tcW w:w="1581" w:type="pct"/>
            <w:tcBorders>
              <w:top w:val="single" w:sz="4" w:space="0" w:color="auto"/>
              <w:left w:val="single" w:sz="4" w:space="0" w:color="auto"/>
              <w:bottom w:val="single" w:sz="4" w:space="0" w:color="auto"/>
              <w:right w:val="single" w:sz="4" w:space="0" w:color="auto"/>
            </w:tcBorders>
          </w:tcPr>
          <w:p w14:paraId="3BE5399F" w14:textId="77777777" w:rsidR="00FD4942" w:rsidRPr="00950B7D" w:rsidRDefault="00FD4942" w:rsidP="00FD4942">
            <w:pPr>
              <w:rPr>
                <w:lang w:eastAsia="ko-KR"/>
              </w:rPr>
            </w:pPr>
            <w:r w:rsidRPr="00950B7D">
              <w:rPr>
                <w:rFonts w:hint="eastAsia"/>
                <w:lang w:eastAsia="ko-KR"/>
              </w:rPr>
              <w:t>Progress on J.drm-req, J.rcas-ac, and J.rcas-saf.req</w:t>
            </w:r>
          </w:p>
        </w:tc>
        <w:tc>
          <w:tcPr>
            <w:tcW w:w="1276" w:type="pct"/>
            <w:tcBorders>
              <w:top w:val="single" w:sz="4" w:space="0" w:color="auto"/>
              <w:left w:val="single" w:sz="4" w:space="0" w:color="auto"/>
              <w:bottom w:val="single" w:sz="4" w:space="0" w:color="auto"/>
              <w:right w:val="single" w:sz="4" w:space="0" w:color="auto"/>
            </w:tcBorders>
          </w:tcPr>
          <w:p w14:paraId="63E06CF0" w14:textId="77777777" w:rsidR="00FD4942" w:rsidRPr="00950B7D" w:rsidRDefault="00FD4942" w:rsidP="00FD4942">
            <w:pPr>
              <w:tabs>
                <w:tab w:val="left" w:pos="720"/>
                <w:tab w:val="left" w:pos="1588"/>
              </w:tabs>
              <w:spacing w:line="240" w:lineRule="atLeast"/>
              <w:rPr>
                <w:szCs w:val="22"/>
                <w:lang w:eastAsia="ko-KR"/>
              </w:rPr>
            </w:pPr>
            <w:r w:rsidRPr="00950B7D">
              <w:rPr>
                <w:rFonts w:hint="eastAsia"/>
                <w:szCs w:val="22"/>
                <w:lang w:eastAsia="ko-KR"/>
              </w:rPr>
              <w:t>koohs@etri.re.kr</w:t>
            </w:r>
          </w:p>
        </w:tc>
      </w:tr>
    </w:tbl>
    <w:p w14:paraId="6EA8BEB2" w14:textId="77777777" w:rsidR="00FD4942" w:rsidRPr="00F674E5" w:rsidRDefault="00F674E5" w:rsidP="00F674E5">
      <w:pPr>
        <w:spacing w:before="120"/>
        <w:rPr>
          <w:b/>
          <w:bCs/>
          <w:sz w:val="24"/>
          <w:szCs w:val="24"/>
          <w:lang w:eastAsia="ja-JP"/>
        </w:rPr>
      </w:pPr>
      <w:r>
        <w:rPr>
          <w:b/>
          <w:bCs/>
          <w:sz w:val="24"/>
          <w:szCs w:val="24"/>
        </w:rPr>
        <w:t>5.</w:t>
      </w:r>
      <w:r>
        <w:rPr>
          <w:b/>
          <w:bCs/>
          <w:sz w:val="24"/>
          <w:szCs w:val="24"/>
        </w:rPr>
        <w:tab/>
      </w:r>
      <w:r w:rsidR="00FD4942" w:rsidRPr="00F674E5">
        <w:rPr>
          <w:b/>
          <w:bCs/>
          <w:sz w:val="24"/>
          <w:szCs w:val="24"/>
        </w:rPr>
        <w:t>Intellectual property statements</w:t>
      </w:r>
    </w:p>
    <w:p w14:paraId="5AA8B497" w14:textId="77777777" w:rsidR="00FD4942" w:rsidRPr="00B76DF6" w:rsidRDefault="00FD4942" w:rsidP="00BC23AF">
      <w:pPr>
        <w:spacing w:before="120"/>
        <w:rPr>
          <w:sz w:val="24"/>
          <w:szCs w:val="24"/>
          <w:lang w:eastAsia="ja-JP"/>
        </w:rPr>
      </w:pPr>
      <w:r w:rsidRPr="00B76DF6">
        <w:rPr>
          <w:rFonts w:hint="eastAsia"/>
          <w:sz w:val="24"/>
          <w:szCs w:val="24"/>
          <w:lang w:eastAsia="ja-JP"/>
        </w:rPr>
        <w:t xml:space="preserve">The following summarises the status of IPR statements submitted or </w:t>
      </w:r>
      <w:r w:rsidR="00BC23AF">
        <w:rPr>
          <w:sz w:val="24"/>
          <w:szCs w:val="24"/>
          <w:lang w:eastAsia="ja-JP"/>
        </w:rPr>
        <w:t>declared</w:t>
      </w:r>
      <w:r w:rsidR="00BC23AF" w:rsidRPr="00B76DF6">
        <w:rPr>
          <w:rFonts w:hint="eastAsia"/>
          <w:sz w:val="24"/>
          <w:szCs w:val="24"/>
          <w:lang w:eastAsia="ja-JP"/>
        </w:rPr>
        <w:t xml:space="preserve"> </w:t>
      </w:r>
      <w:r w:rsidRPr="00B76DF6">
        <w:rPr>
          <w:rFonts w:hint="eastAsia"/>
          <w:sz w:val="24"/>
          <w:szCs w:val="24"/>
          <w:lang w:eastAsia="ja-JP"/>
        </w:rPr>
        <w:t>at the WP1 closing plenary.</w:t>
      </w:r>
    </w:p>
    <w:tbl>
      <w:tblPr>
        <w:tblStyle w:val="TableGrid"/>
        <w:tblW w:w="0" w:type="auto"/>
        <w:tblLook w:val="04A0" w:firstRow="1" w:lastRow="0" w:firstColumn="1" w:lastColumn="0" w:noHBand="0" w:noVBand="1"/>
      </w:tblPr>
      <w:tblGrid>
        <w:gridCol w:w="1060"/>
        <w:gridCol w:w="3017"/>
        <w:gridCol w:w="3339"/>
        <w:gridCol w:w="2433"/>
      </w:tblGrid>
      <w:tr w:rsidR="00FD4942" w:rsidRPr="007533C5" w14:paraId="2E3A461E" w14:textId="77777777" w:rsidTr="00FD4942">
        <w:tc>
          <w:tcPr>
            <w:tcW w:w="1060" w:type="dxa"/>
          </w:tcPr>
          <w:p w14:paraId="1524DD80" w14:textId="77777777" w:rsidR="00FD4942" w:rsidRPr="007533C5" w:rsidRDefault="00FD4942" w:rsidP="00FD4942">
            <w:pPr>
              <w:spacing w:before="0"/>
              <w:rPr>
                <w:b/>
                <w:lang w:eastAsia="ja-JP"/>
              </w:rPr>
            </w:pPr>
            <w:r>
              <w:rPr>
                <w:rFonts w:hint="eastAsia"/>
                <w:b/>
                <w:lang w:eastAsia="ja-JP"/>
              </w:rPr>
              <w:t>Question</w:t>
            </w:r>
          </w:p>
        </w:tc>
        <w:tc>
          <w:tcPr>
            <w:tcW w:w="3017" w:type="dxa"/>
          </w:tcPr>
          <w:p w14:paraId="42522668" w14:textId="77777777" w:rsidR="00FD4942" w:rsidRPr="007533C5" w:rsidRDefault="00FD4942" w:rsidP="00FD4942">
            <w:pPr>
              <w:spacing w:before="0"/>
              <w:rPr>
                <w:b/>
                <w:lang w:eastAsia="ja-JP"/>
              </w:rPr>
            </w:pPr>
            <w:r w:rsidRPr="007533C5">
              <w:rPr>
                <w:rFonts w:hint="eastAsia"/>
                <w:b/>
                <w:lang w:eastAsia="ja-JP"/>
              </w:rPr>
              <w:t>Company or Organization</w:t>
            </w:r>
          </w:p>
        </w:tc>
        <w:tc>
          <w:tcPr>
            <w:tcW w:w="3339" w:type="dxa"/>
          </w:tcPr>
          <w:p w14:paraId="64983261" w14:textId="77777777" w:rsidR="00FD4942" w:rsidRPr="007533C5" w:rsidRDefault="00FD4942" w:rsidP="00FD4942">
            <w:pPr>
              <w:spacing w:before="0"/>
              <w:rPr>
                <w:b/>
                <w:lang w:eastAsia="ja-JP"/>
              </w:rPr>
            </w:pPr>
            <w:r w:rsidRPr="007533C5">
              <w:rPr>
                <w:b/>
                <w:lang w:eastAsia="ja-JP"/>
              </w:rPr>
              <w:t>D</w:t>
            </w:r>
            <w:r w:rsidRPr="007533C5">
              <w:rPr>
                <w:rFonts w:hint="eastAsia"/>
                <w:b/>
                <w:lang w:eastAsia="ja-JP"/>
              </w:rPr>
              <w:t>raft Recommendation</w:t>
            </w:r>
          </w:p>
        </w:tc>
        <w:tc>
          <w:tcPr>
            <w:tcW w:w="2433" w:type="dxa"/>
          </w:tcPr>
          <w:p w14:paraId="3DD1A1D5" w14:textId="77777777" w:rsidR="00FD4942" w:rsidRPr="007533C5" w:rsidRDefault="00FD4942" w:rsidP="00FD4942">
            <w:pPr>
              <w:spacing w:before="0"/>
              <w:rPr>
                <w:b/>
                <w:lang w:eastAsia="ja-JP"/>
              </w:rPr>
            </w:pPr>
            <w:r w:rsidRPr="007533C5">
              <w:rPr>
                <w:rFonts w:hint="eastAsia"/>
                <w:b/>
                <w:lang w:eastAsia="ja-JP"/>
              </w:rPr>
              <w:t>Status</w:t>
            </w:r>
          </w:p>
        </w:tc>
      </w:tr>
      <w:tr w:rsidR="00FD4942" w:rsidRPr="007533C5" w14:paraId="60C1F9FB" w14:textId="77777777" w:rsidTr="00FD4942">
        <w:tc>
          <w:tcPr>
            <w:tcW w:w="1060" w:type="dxa"/>
          </w:tcPr>
          <w:p w14:paraId="0CA0A94B" w14:textId="77777777" w:rsidR="00FD4942" w:rsidRPr="007533C5" w:rsidRDefault="00FD4942" w:rsidP="00FD4942">
            <w:pPr>
              <w:spacing w:before="0"/>
              <w:rPr>
                <w:lang w:eastAsia="ja-JP"/>
              </w:rPr>
            </w:pPr>
            <w:r>
              <w:rPr>
                <w:rFonts w:hint="eastAsia"/>
                <w:lang w:eastAsia="ja-JP"/>
              </w:rPr>
              <w:t>Q2/9</w:t>
            </w:r>
          </w:p>
        </w:tc>
        <w:tc>
          <w:tcPr>
            <w:tcW w:w="3017" w:type="dxa"/>
          </w:tcPr>
          <w:p w14:paraId="0A8B6529" w14:textId="77777777" w:rsidR="00FD4942" w:rsidRPr="007533C5" w:rsidRDefault="00FD4942" w:rsidP="00FD4942">
            <w:pPr>
              <w:spacing w:before="0"/>
              <w:rPr>
                <w:lang w:eastAsia="ja-JP"/>
              </w:rPr>
            </w:pPr>
            <w:r>
              <w:rPr>
                <w:rFonts w:hint="eastAsia"/>
                <w:lang w:eastAsia="ja-JP"/>
              </w:rPr>
              <w:t>Opticom</w:t>
            </w:r>
          </w:p>
        </w:tc>
        <w:tc>
          <w:tcPr>
            <w:tcW w:w="3339" w:type="dxa"/>
          </w:tcPr>
          <w:p w14:paraId="20B4913D" w14:textId="77777777" w:rsidR="00FD4942" w:rsidRPr="007533C5" w:rsidRDefault="00FD4942" w:rsidP="00FD4942">
            <w:pPr>
              <w:spacing w:before="0"/>
              <w:rPr>
                <w:lang w:eastAsia="ja-JP"/>
              </w:rPr>
            </w:pPr>
            <w:r>
              <w:rPr>
                <w:rFonts w:hint="eastAsia"/>
                <w:lang w:eastAsia="ja-JP"/>
              </w:rPr>
              <w:t>J.343, J.343.5, J.343.6</w:t>
            </w:r>
          </w:p>
        </w:tc>
        <w:tc>
          <w:tcPr>
            <w:tcW w:w="2433" w:type="dxa"/>
          </w:tcPr>
          <w:p w14:paraId="4A34A59B" w14:textId="77777777" w:rsidR="00FD4942" w:rsidRPr="007533C5" w:rsidRDefault="00BC23AF" w:rsidP="00FD4942">
            <w:pPr>
              <w:spacing w:before="0"/>
              <w:rPr>
                <w:lang w:eastAsia="ja-JP"/>
              </w:rPr>
            </w:pPr>
            <w:r>
              <w:rPr>
                <w:lang w:eastAsia="ja-JP"/>
              </w:rPr>
              <w:t>Declared</w:t>
            </w:r>
          </w:p>
        </w:tc>
      </w:tr>
      <w:tr w:rsidR="00FD4942" w:rsidRPr="007533C5" w14:paraId="6F148FFE" w14:textId="77777777" w:rsidTr="00FD4942">
        <w:tc>
          <w:tcPr>
            <w:tcW w:w="1060" w:type="dxa"/>
          </w:tcPr>
          <w:p w14:paraId="0CA007C0" w14:textId="77777777" w:rsidR="00FD4942" w:rsidRPr="007533C5" w:rsidRDefault="00FD4942" w:rsidP="00FD4942">
            <w:pPr>
              <w:spacing w:before="0"/>
              <w:rPr>
                <w:lang w:eastAsia="ja-JP"/>
              </w:rPr>
            </w:pPr>
            <w:r>
              <w:rPr>
                <w:rFonts w:hint="eastAsia"/>
                <w:lang w:eastAsia="ja-JP"/>
              </w:rPr>
              <w:t>Q2/9</w:t>
            </w:r>
          </w:p>
        </w:tc>
        <w:tc>
          <w:tcPr>
            <w:tcW w:w="3017" w:type="dxa"/>
          </w:tcPr>
          <w:p w14:paraId="72560400" w14:textId="77777777" w:rsidR="00FD4942" w:rsidRPr="007533C5" w:rsidRDefault="00FD4942" w:rsidP="00FD4942">
            <w:pPr>
              <w:spacing w:before="0"/>
              <w:rPr>
                <w:lang w:eastAsia="ja-JP"/>
              </w:rPr>
            </w:pPr>
            <w:r>
              <w:rPr>
                <w:rFonts w:hint="eastAsia"/>
                <w:lang w:eastAsia="ja-JP"/>
              </w:rPr>
              <w:t>Yonsei University</w:t>
            </w:r>
          </w:p>
        </w:tc>
        <w:tc>
          <w:tcPr>
            <w:tcW w:w="3339" w:type="dxa"/>
          </w:tcPr>
          <w:p w14:paraId="68E45721" w14:textId="77777777" w:rsidR="00FD4942" w:rsidRPr="007533C5" w:rsidRDefault="00FD4942" w:rsidP="00FD4942">
            <w:pPr>
              <w:spacing w:before="0"/>
              <w:rPr>
                <w:lang w:eastAsia="ja-JP"/>
              </w:rPr>
            </w:pPr>
            <w:r>
              <w:rPr>
                <w:rFonts w:hint="eastAsia"/>
                <w:lang w:eastAsia="ja-JP"/>
              </w:rPr>
              <w:t>J.343, J.343.1~J.343.6</w:t>
            </w:r>
          </w:p>
        </w:tc>
        <w:tc>
          <w:tcPr>
            <w:tcW w:w="2433" w:type="dxa"/>
          </w:tcPr>
          <w:p w14:paraId="1AEF72D2" w14:textId="77777777" w:rsidR="00FD4942" w:rsidRPr="007533C5" w:rsidRDefault="00BC23AF" w:rsidP="00FD4942">
            <w:pPr>
              <w:spacing w:before="0"/>
              <w:rPr>
                <w:lang w:eastAsia="ja-JP"/>
              </w:rPr>
            </w:pPr>
            <w:r>
              <w:rPr>
                <w:lang w:eastAsia="ja-JP"/>
              </w:rPr>
              <w:t>Declared</w:t>
            </w:r>
          </w:p>
        </w:tc>
      </w:tr>
      <w:tr w:rsidR="00FD4942" w:rsidRPr="007533C5" w14:paraId="209B342A" w14:textId="77777777" w:rsidTr="00FD4942">
        <w:tc>
          <w:tcPr>
            <w:tcW w:w="1060" w:type="dxa"/>
          </w:tcPr>
          <w:p w14:paraId="02E4FBD6" w14:textId="77777777" w:rsidR="00FD4942" w:rsidRPr="007533C5" w:rsidRDefault="00FD4942" w:rsidP="00FD4942">
            <w:pPr>
              <w:spacing w:before="0"/>
              <w:rPr>
                <w:lang w:eastAsia="ja-JP"/>
              </w:rPr>
            </w:pPr>
            <w:r>
              <w:rPr>
                <w:rFonts w:hint="eastAsia"/>
                <w:lang w:eastAsia="ja-JP"/>
              </w:rPr>
              <w:t>Q2/9</w:t>
            </w:r>
          </w:p>
        </w:tc>
        <w:tc>
          <w:tcPr>
            <w:tcW w:w="3017" w:type="dxa"/>
          </w:tcPr>
          <w:p w14:paraId="259DFE43" w14:textId="77777777" w:rsidR="00FD4942" w:rsidRPr="007533C5" w:rsidRDefault="00FD4942" w:rsidP="00FD4942">
            <w:pPr>
              <w:spacing w:before="0"/>
              <w:rPr>
                <w:lang w:eastAsia="ja-JP"/>
              </w:rPr>
            </w:pPr>
            <w:r>
              <w:rPr>
                <w:rFonts w:hint="eastAsia"/>
                <w:lang w:eastAsia="ja-JP"/>
              </w:rPr>
              <w:t>Rohde &amp; Schwarz</w:t>
            </w:r>
          </w:p>
        </w:tc>
        <w:tc>
          <w:tcPr>
            <w:tcW w:w="3339" w:type="dxa"/>
          </w:tcPr>
          <w:p w14:paraId="393008B0" w14:textId="77777777" w:rsidR="00FD4942" w:rsidRPr="007533C5" w:rsidRDefault="00FD4942" w:rsidP="00FD4942">
            <w:pPr>
              <w:spacing w:before="0"/>
              <w:rPr>
                <w:lang w:eastAsia="ja-JP"/>
              </w:rPr>
            </w:pPr>
            <w:r>
              <w:rPr>
                <w:rFonts w:hint="eastAsia"/>
                <w:lang w:eastAsia="ja-JP"/>
              </w:rPr>
              <w:t>J.343, J.343.1</w:t>
            </w:r>
          </w:p>
        </w:tc>
        <w:tc>
          <w:tcPr>
            <w:tcW w:w="2433" w:type="dxa"/>
          </w:tcPr>
          <w:p w14:paraId="02CA2933" w14:textId="77777777" w:rsidR="00FD4942" w:rsidRPr="007533C5" w:rsidRDefault="00BC23AF" w:rsidP="00FD4942">
            <w:pPr>
              <w:spacing w:before="0"/>
              <w:rPr>
                <w:lang w:eastAsia="ja-JP"/>
              </w:rPr>
            </w:pPr>
            <w:r>
              <w:rPr>
                <w:lang w:eastAsia="ja-JP"/>
              </w:rPr>
              <w:t>Declared</w:t>
            </w:r>
          </w:p>
        </w:tc>
      </w:tr>
      <w:tr w:rsidR="00FD4942" w:rsidRPr="007533C5" w14:paraId="377C5600" w14:textId="77777777" w:rsidTr="00FD4942">
        <w:tc>
          <w:tcPr>
            <w:tcW w:w="1060" w:type="dxa"/>
          </w:tcPr>
          <w:p w14:paraId="7D2CF04B" w14:textId="77777777" w:rsidR="00FD4942" w:rsidRPr="007533C5" w:rsidRDefault="00FD4942" w:rsidP="00FD4942">
            <w:pPr>
              <w:spacing w:before="0"/>
              <w:rPr>
                <w:lang w:eastAsia="ja-JP"/>
              </w:rPr>
            </w:pPr>
            <w:r>
              <w:rPr>
                <w:rFonts w:hint="eastAsia"/>
                <w:lang w:eastAsia="ja-JP"/>
              </w:rPr>
              <w:t>Q3/9</w:t>
            </w:r>
          </w:p>
        </w:tc>
        <w:tc>
          <w:tcPr>
            <w:tcW w:w="3017" w:type="dxa"/>
          </w:tcPr>
          <w:p w14:paraId="400B7790" w14:textId="77777777" w:rsidR="00FD4942" w:rsidRPr="007533C5" w:rsidRDefault="00FD4942" w:rsidP="00FD4942">
            <w:pPr>
              <w:spacing w:before="0"/>
              <w:rPr>
                <w:lang w:eastAsia="ja-JP"/>
              </w:rPr>
            </w:pPr>
            <w:r>
              <w:rPr>
                <w:rFonts w:hint="eastAsia"/>
                <w:lang w:eastAsia="ja-JP"/>
              </w:rPr>
              <w:t>ETRI</w:t>
            </w:r>
          </w:p>
        </w:tc>
        <w:tc>
          <w:tcPr>
            <w:tcW w:w="3339" w:type="dxa"/>
          </w:tcPr>
          <w:p w14:paraId="12F6B525" w14:textId="77777777" w:rsidR="00FD4942" w:rsidRPr="007533C5" w:rsidRDefault="00FD4942" w:rsidP="00FD4942">
            <w:pPr>
              <w:spacing w:before="0"/>
              <w:rPr>
                <w:lang w:eastAsia="ja-JP"/>
              </w:rPr>
            </w:pPr>
            <w:r>
              <w:rPr>
                <w:rFonts w:hint="eastAsia"/>
                <w:lang w:eastAsia="ja-JP"/>
              </w:rPr>
              <w:t>J.1003</w:t>
            </w:r>
          </w:p>
        </w:tc>
        <w:tc>
          <w:tcPr>
            <w:tcW w:w="2433" w:type="dxa"/>
          </w:tcPr>
          <w:p w14:paraId="1D8FFA26" w14:textId="77777777" w:rsidR="00FD4942" w:rsidRPr="007533C5" w:rsidRDefault="00FD4942" w:rsidP="00FD4942">
            <w:pPr>
              <w:spacing w:before="0"/>
              <w:rPr>
                <w:lang w:eastAsia="ja-JP"/>
              </w:rPr>
            </w:pPr>
            <w:r>
              <w:rPr>
                <w:rFonts w:hint="eastAsia"/>
                <w:lang w:eastAsia="ja-JP"/>
              </w:rPr>
              <w:t>Submitted</w:t>
            </w:r>
          </w:p>
        </w:tc>
      </w:tr>
    </w:tbl>
    <w:p w14:paraId="37FC21CE" w14:textId="77777777" w:rsidR="00FD4942" w:rsidRPr="007533C5" w:rsidRDefault="00FD4942" w:rsidP="00FD4942">
      <w:pPr>
        <w:spacing w:before="120"/>
        <w:rPr>
          <w:lang w:eastAsia="ja-JP"/>
        </w:rPr>
      </w:pPr>
    </w:p>
    <w:p w14:paraId="5EA9B393" w14:textId="77777777" w:rsidR="00FD4942" w:rsidRPr="00FD4942" w:rsidRDefault="00FD4942" w:rsidP="00FD4942"/>
    <w:p w14:paraId="2F5B0324" w14:textId="369A3663" w:rsidR="00AD1ED5" w:rsidRDefault="00F3209A" w:rsidP="00F12EDA">
      <w:pPr>
        <w:pStyle w:val="Heading2"/>
        <w:pageBreakBefore/>
        <w:jc w:val="center"/>
      </w:pPr>
      <w:bookmarkStart w:id="171" w:name="_Annex_5_-"/>
      <w:bookmarkStart w:id="172" w:name="_Toc410402046"/>
      <w:bookmarkEnd w:id="171"/>
      <w:r>
        <w:t>ANNEX</w:t>
      </w:r>
      <w:r w:rsidR="009E383E" w:rsidRPr="00D56739">
        <w:t xml:space="preserve"> 5</w:t>
      </w:r>
      <w:r w:rsidR="008A208A" w:rsidRPr="00D56739">
        <w:br/>
      </w:r>
      <w:r w:rsidR="009E383E" w:rsidRPr="00935C08">
        <w:t>Report of Working Party</w:t>
      </w:r>
      <w:r w:rsidR="009E383E" w:rsidRPr="00F12EDA">
        <w:rPr>
          <w:rFonts w:asciiTheme="majorBidi" w:hAnsiTheme="majorBidi" w:cstheme="majorBidi"/>
          <w:b/>
          <w:bCs w:val="0"/>
          <w:szCs w:val="24"/>
        </w:rPr>
        <w:t xml:space="preserve"> 2</w:t>
      </w:r>
      <w:bookmarkEnd w:id="172"/>
      <w:r w:rsidR="00F12EDA" w:rsidRPr="00F12EDA">
        <w:rPr>
          <w:rStyle w:val="CommentReference"/>
          <w:rFonts w:asciiTheme="majorBidi" w:hAnsiTheme="majorBidi" w:cstheme="majorBidi"/>
          <w:b/>
          <w:bCs w:val="0"/>
          <w:kern w:val="2"/>
          <w:sz w:val="24"/>
          <w:szCs w:val="24"/>
          <w:lang w:val="en-US" w:eastAsia="ja-JP"/>
        </w:rPr>
        <w:t>/9</w:t>
      </w:r>
    </w:p>
    <w:p w14:paraId="519455C4" w14:textId="77777777" w:rsidR="00FD4942" w:rsidRPr="00494EA1" w:rsidRDefault="00494EA1" w:rsidP="00E16757">
      <w:pPr>
        <w:rPr>
          <w:b/>
          <w:bCs/>
          <w:sz w:val="24"/>
          <w:szCs w:val="24"/>
          <w:lang w:val="en-US"/>
        </w:rPr>
      </w:pPr>
      <w:r w:rsidRPr="00494EA1">
        <w:rPr>
          <w:b/>
          <w:bCs/>
          <w:sz w:val="24"/>
          <w:szCs w:val="24"/>
          <w:lang w:val="en-US"/>
        </w:rPr>
        <w:t>1.</w:t>
      </w:r>
      <w:r w:rsidRPr="00494EA1">
        <w:rPr>
          <w:b/>
          <w:bCs/>
          <w:sz w:val="24"/>
          <w:szCs w:val="24"/>
          <w:lang w:val="en-US"/>
        </w:rPr>
        <w:tab/>
      </w:r>
      <w:r w:rsidR="00FD4942" w:rsidRPr="00494EA1">
        <w:rPr>
          <w:b/>
          <w:bCs/>
          <w:sz w:val="24"/>
          <w:szCs w:val="24"/>
          <w:lang w:val="en-US"/>
        </w:rPr>
        <w:t>Introduction (general)</w:t>
      </w:r>
    </w:p>
    <w:p w14:paraId="42AB2A4D" w14:textId="77777777" w:rsidR="00FD4942" w:rsidRPr="00B76DF6" w:rsidRDefault="00FD4942" w:rsidP="00FD4942">
      <w:pPr>
        <w:spacing w:before="120"/>
        <w:rPr>
          <w:sz w:val="24"/>
          <w:szCs w:val="24"/>
        </w:rPr>
      </w:pPr>
      <w:r w:rsidRPr="00B76DF6">
        <w:rPr>
          <w:sz w:val="24"/>
          <w:szCs w:val="24"/>
        </w:rPr>
        <w:t xml:space="preserve">Working Party 2/9 (Terminals and Applications) met on </w:t>
      </w:r>
      <w:r w:rsidRPr="00B76DF6">
        <w:rPr>
          <w:rFonts w:eastAsiaTheme="minorEastAsia" w:hint="eastAsia"/>
          <w:sz w:val="24"/>
          <w:szCs w:val="24"/>
        </w:rPr>
        <w:t>08</w:t>
      </w:r>
      <w:r w:rsidRPr="00B76DF6">
        <w:rPr>
          <w:rFonts w:hint="eastAsia"/>
          <w:sz w:val="24"/>
          <w:szCs w:val="24"/>
          <w:lang w:eastAsia="ja-JP"/>
        </w:rPr>
        <w:t xml:space="preserve"> </w:t>
      </w:r>
      <w:r w:rsidRPr="00B76DF6">
        <w:rPr>
          <w:sz w:val="24"/>
          <w:szCs w:val="24"/>
          <w:lang w:eastAsia="ja-JP"/>
        </w:rPr>
        <w:t xml:space="preserve">and </w:t>
      </w:r>
      <w:r w:rsidRPr="00B76DF6">
        <w:rPr>
          <w:rFonts w:hint="eastAsia"/>
          <w:sz w:val="24"/>
          <w:szCs w:val="24"/>
          <w:lang w:eastAsia="ja-JP"/>
        </w:rPr>
        <w:t>1</w:t>
      </w:r>
      <w:r w:rsidRPr="00B76DF6">
        <w:rPr>
          <w:rFonts w:eastAsiaTheme="minorEastAsia" w:hint="eastAsia"/>
          <w:sz w:val="24"/>
          <w:szCs w:val="24"/>
        </w:rPr>
        <w:t>1</w:t>
      </w:r>
      <w:r w:rsidRPr="00B76DF6">
        <w:rPr>
          <w:sz w:val="24"/>
          <w:szCs w:val="24"/>
          <w:lang w:eastAsia="ja-JP"/>
        </w:rPr>
        <w:t xml:space="preserve"> </w:t>
      </w:r>
      <w:r w:rsidRPr="00B76DF6">
        <w:rPr>
          <w:rFonts w:eastAsiaTheme="minorEastAsia" w:hint="eastAsia"/>
          <w:sz w:val="24"/>
          <w:szCs w:val="24"/>
        </w:rPr>
        <w:t>September</w:t>
      </w:r>
      <w:r w:rsidRPr="00B76DF6">
        <w:rPr>
          <w:rFonts w:hint="eastAsia"/>
          <w:sz w:val="24"/>
          <w:szCs w:val="24"/>
          <w:lang w:eastAsia="ja-JP"/>
        </w:rPr>
        <w:t xml:space="preserve"> 201</w:t>
      </w:r>
      <w:r w:rsidRPr="00B76DF6">
        <w:rPr>
          <w:rFonts w:eastAsiaTheme="minorEastAsia" w:hint="eastAsia"/>
          <w:sz w:val="24"/>
          <w:szCs w:val="24"/>
        </w:rPr>
        <w:t>4</w:t>
      </w:r>
      <w:r w:rsidRPr="00B76DF6">
        <w:rPr>
          <w:sz w:val="24"/>
          <w:szCs w:val="24"/>
        </w:rPr>
        <w:t xml:space="preserve"> in Geneva, under the chairmanship of Mr. </w:t>
      </w:r>
      <w:r w:rsidRPr="00B76DF6">
        <w:rPr>
          <w:rFonts w:eastAsiaTheme="minorEastAsia" w:hint="eastAsia"/>
          <w:sz w:val="24"/>
          <w:szCs w:val="24"/>
        </w:rPr>
        <w:t>Dong WANG</w:t>
      </w:r>
      <w:r w:rsidRPr="00B76DF6">
        <w:rPr>
          <w:sz w:val="24"/>
          <w:szCs w:val="24"/>
        </w:rPr>
        <w:t xml:space="preserve"> (</w:t>
      </w:r>
      <w:r w:rsidRPr="00B76DF6">
        <w:rPr>
          <w:rFonts w:eastAsiaTheme="minorEastAsia" w:hint="eastAsia"/>
          <w:sz w:val="24"/>
          <w:szCs w:val="24"/>
        </w:rPr>
        <w:t>ZTE Corporation</w:t>
      </w:r>
      <w:r w:rsidRPr="00B76DF6">
        <w:rPr>
          <w:sz w:val="24"/>
          <w:szCs w:val="24"/>
        </w:rPr>
        <w:t xml:space="preserve">, </w:t>
      </w:r>
      <w:r w:rsidRPr="00B76DF6">
        <w:rPr>
          <w:rFonts w:eastAsiaTheme="minorEastAsia" w:hint="eastAsia"/>
          <w:sz w:val="24"/>
          <w:szCs w:val="24"/>
        </w:rPr>
        <w:t>P. R. China</w:t>
      </w:r>
      <w:r w:rsidRPr="00B76DF6">
        <w:rPr>
          <w:sz w:val="24"/>
          <w:szCs w:val="24"/>
        </w:rPr>
        <w:t>) as part of SG9 meeting.</w:t>
      </w:r>
      <w:r w:rsidRPr="00B76DF6">
        <w:rPr>
          <w:sz w:val="24"/>
          <w:szCs w:val="24"/>
          <w:lang w:eastAsia="ja-JP"/>
        </w:rPr>
        <w:t xml:space="preserve"> </w:t>
      </w:r>
      <w:r w:rsidRPr="00B76DF6">
        <w:rPr>
          <w:rFonts w:hint="eastAsia"/>
          <w:sz w:val="24"/>
          <w:szCs w:val="24"/>
          <w:lang w:eastAsia="ja-JP"/>
        </w:rPr>
        <w:t xml:space="preserve">At the </w:t>
      </w:r>
      <w:r w:rsidRPr="00B76DF6">
        <w:rPr>
          <w:rFonts w:eastAsiaTheme="minorEastAsia"/>
          <w:sz w:val="24"/>
          <w:szCs w:val="24"/>
        </w:rPr>
        <w:t>beginning</w:t>
      </w:r>
      <w:r w:rsidRPr="00B76DF6">
        <w:rPr>
          <w:rFonts w:eastAsiaTheme="minorEastAsia" w:hint="eastAsia"/>
          <w:sz w:val="24"/>
          <w:szCs w:val="24"/>
        </w:rPr>
        <w:t xml:space="preserve"> of </w:t>
      </w:r>
      <w:r w:rsidRPr="00B76DF6">
        <w:rPr>
          <w:rFonts w:hint="eastAsia"/>
          <w:sz w:val="24"/>
          <w:szCs w:val="24"/>
          <w:lang w:eastAsia="ja-JP"/>
        </w:rPr>
        <w:t xml:space="preserve">WP </w:t>
      </w:r>
      <w:r w:rsidRPr="00B76DF6">
        <w:rPr>
          <w:sz w:val="24"/>
          <w:szCs w:val="24"/>
          <w:lang w:eastAsia="ja-JP"/>
        </w:rPr>
        <w:t>2</w:t>
      </w:r>
      <w:r w:rsidRPr="00B76DF6">
        <w:rPr>
          <w:rFonts w:hint="eastAsia"/>
          <w:sz w:val="24"/>
          <w:szCs w:val="24"/>
          <w:lang w:eastAsia="ja-JP"/>
        </w:rPr>
        <w:t>/9 Plenary, m</w:t>
      </w:r>
      <w:r w:rsidRPr="00B76DF6">
        <w:rPr>
          <w:sz w:val="24"/>
          <w:szCs w:val="24"/>
          <w:lang w:eastAsia="ja-JP"/>
        </w:rPr>
        <w:t xml:space="preserve">eeting agenda TD </w:t>
      </w:r>
      <w:r w:rsidRPr="00B76DF6">
        <w:rPr>
          <w:rFonts w:eastAsiaTheme="minorEastAsia" w:hint="eastAsia"/>
          <w:sz w:val="24"/>
          <w:szCs w:val="24"/>
        </w:rPr>
        <w:t>517Rev.1</w:t>
      </w:r>
      <w:r w:rsidRPr="00B76DF6">
        <w:rPr>
          <w:sz w:val="24"/>
          <w:szCs w:val="24"/>
          <w:lang w:eastAsia="ja-JP"/>
        </w:rPr>
        <w:t xml:space="preserve"> was approved. </w:t>
      </w:r>
      <w:r w:rsidRPr="00B76DF6">
        <w:rPr>
          <w:rFonts w:hint="eastAsia"/>
          <w:sz w:val="24"/>
          <w:szCs w:val="24"/>
          <w:lang w:eastAsia="ja-JP"/>
        </w:rPr>
        <w:t xml:space="preserve">At </w:t>
      </w:r>
      <w:r w:rsidRPr="00B76DF6">
        <w:rPr>
          <w:sz w:val="24"/>
          <w:szCs w:val="24"/>
          <w:lang w:eastAsia="ja-JP"/>
        </w:rPr>
        <w:t>the Plenary of WP 2</w:t>
      </w:r>
      <w:r w:rsidRPr="00B76DF6">
        <w:rPr>
          <w:rFonts w:hint="eastAsia"/>
          <w:sz w:val="24"/>
          <w:szCs w:val="24"/>
          <w:lang w:eastAsia="ja-JP"/>
        </w:rPr>
        <w:t xml:space="preserve">/9, </w:t>
      </w:r>
      <w:r w:rsidRPr="00B76DF6">
        <w:rPr>
          <w:rFonts w:eastAsiaTheme="minorEastAsia" w:hint="eastAsia"/>
          <w:sz w:val="24"/>
          <w:szCs w:val="24"/>
        </w:rPr>
        <w:t xml:space="preserve">the </w:t>
      </w:r>
      <w:r w:rsidRPr="00B76DF6">
        <w:rPr>
          <w:rFonts w:hint="eastAsia"/>
          <w:sz w:val="24"/>
          <w:szCs w:val="24"/>
          <w:lang w:eastAsia="ja-JP"/>
        </w:rPr>
        <w:t xml:space="preserve">activities of each Question group were reported, where </w:t>
      </w:r>
      <w:r w:rsidRPr="00B76DF6">
        <w:rPr>
          <w:sz w:val="24"/>
          <w:szCs w:val="24"/>
          <w:lang w:eastAsia="ja-JP"/>
        </w:rPr>
        <w:t xml:space="preserve">draft Recommendations </w:t>
      </w:r>
      <w:r w:rsidRPr="00B76DF6">
        <w:rPr>
          <w:rFonts w:hint="eastAsia"/>
          <w:sz w:val="24"/>
          <w:szCs w:val="24"/>
          <w:lang w:eastAsia="ja-JP"/>
        </w:rPr>
        <w:t xml:space="preserve">planned for AAP consent at the SG9 </w:t>
      </w:r>
      <w:r w:rsidRPr="00B76DF6">
        <w:rPr>
          <w:sz w:val="24"/>
          <w:szCs w:val="24"/>
          <w:lang w:eastAsia="ja-JP"/>
        </w:rPr>
        <w:t>Plenary</w:t>
      </w:r>
      <w:r w:rsidRPr="00B76DF6">
        <w:rPr>
          <w:rFonts w:eastAsiaTheme="minorEastAsia" w:hint="eastAsia"/>
          <w:sz w:val="24"/>
          <w:szCs w:val="24"/>
        </w:rPr>
        <w:t xml:space="preserve"> and</w:t>
      </w:r>
      <w:r w:rsidRPr="00B76DF6">
        <w:rPr>
          <w:rFonts w:hint="eastAsia"/>
          <w:sz w:val="24"/>
          <w:szCs w:val="24"/>
          <w:lang w:eastAsia="ja-JP"/>
        </w:rPr>
        <w:t xml:space="preserve"> draft Recommendations </w:t>
      </w:r>
      <w:r w:rsidRPr="00B76DF6">
        <w:rPr>
          <w:sz w:val="24"/>
          <w:szCs w:val="24"/>
          <w:lang w:eastAsia="ja-JP"/>
        </w:rPr>
        <w:t xml:space="preserve">for </w:t>
      </w:r>
      <w:r w:rsidRPr="00B76DF6">
        <w:rPr>
          <w:rFonts w:hint="eastAsia"/>
          <w:sz w:val="24"/>
          <w:szCs w:val="24"/>
          <w:lang w:eastAsia="ja-JP"/>
        </w:rPr>
        <w:t>progressing</w:t>
      </w:r>
      <w:r w:rsidRPr="00B76DF6">
        <w:rPr>
          <w:sz w:val="24"/>
          <w:szCs w:val="24"/>
          <w:lang w:eastAsia="ja-JP"/>
        </w:rPr>
        <w:t xml:space="preserve"> and </w:t>
      </w:r>
      <w:r w:rsidRPr="00B76DF6">
        <w:rPr>
          <w:rFonts w:hint="eastAsia"/>
          <w:sz w:val="24"/>
          <w:szCs w:val="24"/>
          <w:lang w:eastAsia="ja-JP"/>
        </w:rPr>
        <w:t xml:space="preserve">outgoing </w:t>
      </w:r>
      <w:r w:rsidRPr="00B76DF6">
        <w:rPr>
          <w:sz w:val="24"/>
          <w:szCs w:val="24"/>
          <w:lang w:eastAsia="ja-JP"/>
        </w:rPr>
        <w:t>liaison statements</w:t>
      </w:r>
      <w:r w:rsidRPr="00B76DF6">
        <w:rPr>
          <w:rFonts w:hint="eastAsia"/>
          <w:sz w:val="24"/>
          <w:szCs w:val="24"/>
          <w:lang w:eastAsia="ja-JP"/>
        </w:rPr>
        <w:t xml:space="preserve"> were approved at the Working Party level.</w:t>
      </w:r>
    </w:p>
    <w:p w14:paraId="3B82AD9B" w14:textId="4D61A606" w:rsidR="00FD4942" w:rsidRPr="00494EA1" w:rsidRDefault="00FD4942" w:rsidP="00F12EDA">
      <w:pPr>
        <w:rPr>
          <w:b/>
          <w:bCs/>
          <w:sz w:val="24"/>
          <w:szCs w:val="24"/>
          <w:lang w:val="en-US"/>
        </w:rPr>
      </w:pPr>
      <w:r w:rsidRPr="00494EA1">
        <w:rPr>
          <w:b/>
          <w:bCs/>
          <w:sz w:val="24"/>
          <w:szCs w:val="24"/>
          <w:lang w:val="en-US"/>
        </w:rPr>
        <w:t>1.1</w:t>
      </w:r>
      <w:r w:rsidRPr="00494EA1">
        <w:rPr>
          <w:b/>
          <w:bCs/>
          <w:sz w:val="24"/>
          <w:szCs w:val="24"/>
          <w:lang w:val="en-US"/>
        </w:rPr>
        <w:tab/>
        <w:t xml:space="preserve">Structure of WP </w:t>
      </w:r>
      <w:r w:rsidR="00F12EDA">
        <w:rPr>
          <w:b/>
          <w:bCs/>
          <w:sz w:val="24"/>
          <w:szCs w:val="24"/>
          <w:lang w:val="en-US"/>
        </w:rPr>
        <w:t>2/9</w:t>
      </w:r>
    </w:p>
    <w:p w14:paraId="1F4AE0C9" w14:textId="77777777" w:rsidR="00FD4942" w:rsidRPr="00B76DF6" w:rsidRDefault="00FD4942" w:rsidP="00FD4942">
      <w:pPr>
        <w:spacing w:before="120"/>
        <w:rPr>
          <w:sz w:val="24"/>
          <w:szCs w:val="24"/>
          <w:lang w:eastAsia="ja-JP"/>
        </w:rPr>
      </w:pPr>
      <w:r w:rsidRPr="00B76DF6">
        <w:rPr>
          <w:sz w:val="24"/>
          <w:szCs w:val="24"/>
          <w:lang w:eastAsia="ja-JP"/>
        </w:rPr>
        <w:t xml:space="preserve">Chairman: Dong Wang (ZTE, China), Vice-Chair: </w:t>
      </w:r>
      <w:r w:rsidRPr="00B76DF6">
        <w:rPr>
          <w:rFonts w:eastAsiaTheme="minorEastAsia" w:hint="eastAsia"/>
          <w:sz w:val="24"/>
          <w:szCs w:val="24"/>
        </w:rPr>
        <w:t>TaeKyoon Kim</w:t>
      </w:r>
      <w:r w:rsidRPr="00B76DF6">
        <w:rPr>
          <w:sz w:val="24"/>
          <w:szCs w:val="24"/>
          <w:lang w:eastAsia="ja-JP"/>
        </w:rPr>
        <w:t xml:space="preserve"> (</w:t>
      </w:r>
      <w:r w:rsidRPr="00B76DF6">
        <w:rPr>
          <w:rFonts w:eastAsiaTheme="minorEastAsia" w:hint="eastAsia"/>
          <w:sz w:val="24"/>
          <w:szCs w:val="24"/>
        </w:rPr>
        <w:t>ETRI</w:t>
      </w:r>
      <w:r w:rsidRPr="00B76DF6">
        <w:rPr>
          <w:sz w:val="24"/>
          <w:szCs w:val="24"/>
          <w:lang w:eastAsia="ja-JP"/>
        </w:rPr>
        <w:t xml:space="preserve">, </w:t>
      </w:r>
      <w:r w:rsidRPr="00B76DF6">
        <w:rPr>
          <w:rFonts w:eastAsiaTheme="minorEastAsia" w:hint="eastAsia"/>
          <w:sz w:val="24"/>
          <w:szCs w:val="24"/>
        </w:rPr>
        <w:t>Rep. of Korea</w:t>
      </w:r>
      <w:r w:rsidRPr="00B76DF6">
        <w:rPr>
          <w:sz w:val="24"/>
          <w:szCs w:val="24"/>
          <w:lang w:eastAsia="ja-JP"/>
        </w:rPr>
        <w:t>)</w:t>
      </w:r>
    </w:p>
    <w:p w14:paraId="169E51D1" w14:textId="77777777" w:rsidR="00FD4942" w:rsidRPr="00B76DF6" w:rsidRDefault="00FD4942" w:rsidP="00FD4942">
      <w:pPr>
        <w:spacing w:before="120"/>
        <w:rPr>
          <w:sz w:val="24"/>
          <w:szCs w:val="24"/>
          <w:lang w:eastAsia="ja-JP"/>
        </w:rPr>
      </w:pPr>
      <w:r w:rsidRPr="00B76DF6">
        <w:rPr>
          <w:sz w:val="24"/>
          <w:szCs w:val="24"/>
        </w:rPr>
        <w:t xml:space="preserve">The </w:t>
      </w:r>
      <w:r w:rsidRPr="00B76DF6">
        <w:rPr>
          <w:rFonts w:hint="eastAsia"/>
          <w:sz w:val="24"/>
          <w:szCs w:val="24"/>
          <w:lang w:eastAsia="ja-JP"/>
        </w:rPr>
        <w:t xml:space="preserve">following </w:t>
      </w:r>
      <w:r w:rsidRPr="00B76DF6">
        <w:rPr>
          <w:sz w:val="24"/>
          <w:szCs w:val="24"/>
        </w:rPr>
        <w:t xml:space="preserve">Questions </w:t>
      </w:r>
      <w:r w:rsidRPr="00B76DF6">
        <w:rPr>
          <w:rFonts w:hint="eastAsia"/>
          <w:sz w:val="24"/>
          <w:szCs w:val="24"/>
          <w:lang w:eastAsia="ja-JP"/>
        </w:rPr>
        <w:t xml:space="preserve">constitute </w:t>
      </w:r>
      <w:r w:rsidRPr="00B76DF6">
        <w:rPr>
          <w:sz w:val="24"/>
          <w:szCs w:val="24"/>
        </w:rPr>
        <w:t>WP 2/</w:t>
      </w:r>
      <w:r w:rsidRPr="00B76DF6">
        <w:rPr>
          <w:rFonts w:hint="eastAsia"/>
          <w:sz w:val="24"/>
          <w:szCs w:val="24"/>
          <w:lang w:eastAsia="ja-JP"/>
        </w:rPr>
        <w:t>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261"/>
        <w:gridCol w:w="5334"/>
      </w:tblGrid>
      <w:tr w:rsidR="00FD4942" w:rsidRPr="003F3B61" w14:paraId="07CC49A0" w14:textId="77777777" w:rsidTr="00FD4942">
        <w:tc>
          <w:tcPr>
            <w:tcW w:w="1242" w:type="dxa"/>
          </w:tcPr>
          <w:p w14:paraId="52B58DC0" w14:textId="77777777" w:rsidR="00FD4942" w:rsidRPr="003F3B61" w:rsidRDefault="00FD4942" w:rsidP="00FD4942">
            <w:pPr>
              <w:spacing w:before="120"/>
              <w:rPr>
                <w:lang w:eastAsia="ja-JP"/>
              </w:rPr>
            </w:pPr>
            <w:r w:rsidRPr="003F3B61">
              <w:rPr>
                <w:lang w:eastAsia="ja-JP"/>
              </w:rPr>
              <w:t>Question</w:t>
            </w:r>
          </w:p>
        </w:tc>
        <w:tc>
          <w:tcPr>
            <w:tcW w:w="3261" w:type="dxa"/>
          </w:tcPr>
          <w:p w14:paraId="1A0BDBE3" w14:textId="77777777" w:rsidR="00FD4942" w:rsidRPr="003F3B61" w:rsidRDefault="00FD4942" w:rsidP="00FD4942">
            <w:pPr>
              <w:spacing w:before="120"/>
              <w:rPr>
                <w:lang w:eastAsia="ja-JP"/>
              </w:rPr>
            </w:pPr>
            <w:r w:rsidRPr="003F3B61">
              <w:rPr>
                <w:lang w:eastAsia="ja-JP"/>
              </w:rPr>
              <w:t>Rapporteur</w:t>
            </w:r>
          </w:p>
        </w:tc>
        <w:tc>
          <w:tcPr>
            <w:tcW w:w="5334" w:type="dxa"/>
          </w:tcPr>
          <w:p w14:paraId="53FF64D6" w14:textId="77777777" w:rsidR="00FD4942" w:rsidRPr="003F3B61" w:rsidRDefault="00FD4942" w:rsidP="00FD4942">
            <w:pPr>
              <w:spacing w:before="120"/>
              <w:rPr>
                <w:lang w:eastAsia="ja-JP"/>
              </w:rPr>
            </w:pPr>
            <w:r w:rsidRPr="003F3B61">
              <w:rPr>
                <w:lang w:eastAsia="ja-JP"/>
              </w:rPr>
              <w:t>Title</w:t>
            </w:r>
          </w:p>
        </w:tc>
      </w:tr>
      <w:tr w:rsidR="00FD4942" w:rsidRPr="003F3B61" w14:paraId="13B3E27F" w14:textId="77777777" w:rsidTr="00FD4942">
        <w:tc>
          <w:tcPr>
            <w:tcW w:w="1242" w:type="dxa"/>
          </w:tcPr>
          <w:p w14:paraId="43313779" w14:textId="77777777" w:rsidR="00FD4942" w:rsidRPr="003F3B61" w:rsidRDefault="00FD4942" w:rsidP="00FD4942">
            <w:pPr>
              <w:spacing w:before="120"/>
              <w:rPr>
                <w:lang w:eastAsia="ja-JP"/>
              </w:rPr>
            </w:pPr>
            <w:r>
              <w:t>Q4</w:t>
            </w:r>
            <w:r w:rsidRPr="003F3B61">
              <w:t>/9</w:t>
            </w:r>
          </w:p>
        </w:tc>
        <w:tc>
          <w:tcPr>
            <w:tcW w:w="3261" w:type="dxa"/>
          </w:tcPr>
          <w:p w14:paraId="5229E736" w14:textId="77777777" w:rsidR="00FD4942" w:rsidRPr="00936399" w:rsidRDefault="00FD4942" w:rsidP="00FD4942">
            <w:pPr>
              <w:spacing w:before="120" w:after="40"/>
              <w:rPr>
                <w:lang w:eastAsia="ja-JP"/>
              </w:rPr>
            </w:pPr>
            <w:r w:rsidRPr="00936399">
              <w:rPr>
                <w:lang w:eastAsia="ja-JP"/>
              </w:rPr>
              <w:t>Masaru Takechi</w:t>
            </w:r>
          </w:p>
          <w:p w14:paraId="2C97DCAF" w14:textId="77777777" w:rsidR="00FD4942" w:rsidRDefault="00FD4942" w:rsidP="00FD4942">
            <w:pPr>
              <w:spacing w:before="120" w:after="40"/>
              <w:rPr>
                <w:rFonts w:eastAsiaTheme="minorEastAsia"/>
                <w:lang w:val="de-DE"/>
              </w:rPr>
            </w:pPr>
            <w:r w:rsidRPr="00936399">
              <w:rPr>
                <w:lang w:eastAsia="ja-JP"/>
              </w:rPr>
              <w:t>Associate:</w:t>
            </w:r>
            <w:r w:rsidRPr="00C9671D">
              <w:rPr>
                <w:lang w:val="de-DE" w:eastAsia="ja-JP"/>
              </w:rPr>
              <w:t xml:space="preserve"> </w:t>
            </w:r>
          </w:p>
          <w:p w14:paraId="58F9E5C9" w14:textId="77777777" w:rsidR="00FD4942" w:rsidRPr="003F3B61" w:rsidRDefault="00FD4942" w:rsidP="00FD4942">
            <w:pPr>
              <w:spacing w:before="120" w:after="40"/>
              <w:rPr>
                <w:lang w:eastAsia="ja-JP"/>
              </w:rPr>
            </w:pPr>
            <w:r w:rsidRPr="00C47E13">
              <w:rPr>
                <w:rFonts w:hint="eastAsia"/>
                <w:lang w:val="de-DE"/>
              </w:rPr>
              <w:t>A</w:t>
            </w:r>
            <w:r w:rsidRPr="00C47E13">
              <w:rPr>
                <w:lang w:val="de-DE" w:eastAsia="ja-JP"/>
              </w:rPr>
              <w:t>guinaldo</w:t>
            </w:r>
            <w:r w:rsidRPr="00C47E13">
              <w:rPr>
                <w:rFonts w:hint="eastAsia"/>
                <w:lang w:val="de-DE"/>
              </w:rPr>
              <w:t xml:space="preserve"> B</w:t>
            </w:r>
            <w:r w:rsidRPr="00C47E13">
              <w:rPr>
                <w:lang w:val="de-DE" w:eastAsia="ja-JP"/>
              </w:rPr>
              <w:t>oquimpani</w:t>
            </w:r>
          </w:p>
        </w:tc>
        <w:tc>
          <w:tcPr>
            <w:tcW w:w="5334" w:type="dxa"/>
          </w:tcPr>
          <w:p w14:paraId="05F1436A" w14:textId="77777777" w:rsidR="00FD4942" w:rsidRPr="003F3B61" w:rsidRDefault="00FD4942" w:rsidP="00FD4942">
            <w:pPr>
              <w:spacing w:before="120"/>
            </w:pPr>
            <w:r w:rsidRPr="00495DEA">
              <w:t>Software components application programming interfaces (APIs), frameworks and overall software architecture for advanced content distribution services within the scope of Study Group 9</w:t>
            </w:r>
          </w:p>
        </w:tc>
      </w:tr>
      <w:tr w:rsidR="00FD4942" w:rsidRPr="003F3B61" w14:paraId="22993D4B" w14:textId="77777777" w:rsidTr="00FD4942">
        <w:tc>
          <w:tcPr>
            <w:tcW w:w="1242" w:type="dxa"/>
          </w:tcPr>
          <w:p w14:paraId="7704E352" w14:textId="77777777" w:rsidR="00FD4942" w:rsidRPr="003F3B61" w:rsidRDefault="00FD4942" w:rsidP="00FD4942">
            <w:pPr>
              <w:spacing w:before="120"/>
            </w:pPr>
            <w:r>
              <w:t>Q5</w:t>
            </w:r>
            <w:r w:rsidRPr="003F3B61">
              <w:t>/9</w:t>
            </w:r>
          </w:p>
        </w:tc>
        <w:tc>
          <w:tcPr>
            <w:tcW w:w="3261" w:type="dxa"/>
          </w:tcPr>
          <w:p w14:paraId="1191C20B" w14:textId="77777777" w:rsidR="00FD4942" w:rsidRPr="00936399" w:rsidRDefault="00FD4942" w:rsidP="00FD4942">
            <w:pPr>
              <w:spacing w:before="120" w:after="40"/>
              <w:rPr>
                <w:lang w:eastAsia="ja-JP"/>
              </w:rPr>
            </w:pPr>
            <w:r w:rsidRPr="00936399">
              <w:rPr>
                <w:lang w:eastAsia="ja-JP"/>
              </w:rPr>
              <w:t>Mayumi Matsumoto</w:t>
            </w:r>
          </w:p>
          <w:p w14:paraId="1FCDE036" w14:textId="77777777" w:rsidR="00FD4942" w:rsidRPr="003F3B61" w:rsidRDefault="00FD4942" w:rsidP="00FD4942">
            <w:pPr>
              <w:spacing w:before="120"/>
              <w:rPr>
                <w:lang w:eastAsia="ja-JP"/>
              </w:rPr>
            </w:pPr>
            <w:r w:rsidRPr="00936399">
              <w:rPr>
                <w:lang w:eastAsia="ja-JP"/>
              </w:rPr>
              <w:t>Associate:</w:t>
            </w:r>
            <w:r w:rsidRPr="00936399">
              <w:rPr>
                <w:lang w:eastAsia="ja-JP"/>
              </w:rPr>
              <w:br/>
              <w:t>Dong Wang</w:t>
            </w:r>
          </w:p>
        </w:tc>
        <w:tc>
          <w:tcPr>
            <w:tcW w:w="5334" w:type="dxa"/>
          </w:tcPr>
          <w:p w14:paraId="381F44A5" w14:textId="77777777" w:rsidR="00FD4942" w:rsidRPr="003F3B61" w:rsidRDefault="00FD4942" w:rsidP="00FD4942">
            <w:pPr>
              <w:spacing w:before="120"/>
            </w:pPr>
            <w:r w:rsidRPr="00B7617C">
              <w:t>Functional requirements for residential gateway and set-top box for the reception of advanced content distribution services</w:t>
            </w:r>
          </w:p>
        </w:tc>
      </w:tr>
      <w:tr w:rsidR="00FD4942" w:rsidRPr="003F3B61" w14:paraId="75F8C55A" w14:textId="77777777" w:rsidTr="00FD4942">
        <w:tc>
          <w:tcPr>
            <w:tcW w:w="1242" w:type="dxa"/>
          </w:tcPr>
          <w:p w14:paraId="6BD1276E" w14:textId="77777777" w:rsidR="00FD4942" w:rsidRPr="003F3B61" w:rsidRDefault="00FD4942" w:rsidP="00FD4942">
            <w:pPr>
              <w:spacing w:before="120"/>
            </w:pPr>
            <w:r>
              <w:t>Q7</w:t>
            </w:r>
            <w:r w:rsidRPr="003F3B61">
              <w:t>/9</w:t>
            </w:r>
          </w:p>
        </w:tc>
        <w:tc>
          <w:tcPr>
            <w:tcW w:w="3261" w:type="dxa"/>
          </w:tcPr>
          <w:p w14:paraId="51E2A836" w14:textId="77777777" w:rsidR="00FD4942" w:rsidRDefault="00FD4942" w:rsidP="00FD4942">
            <w:pPr>
              <w:spacing w:before="120" w:after="40"/>
              <w:rPr>
                <w:rFonts w:eastAsiaTheme="minorEastAsia"/>
              </w:rPr>
            </w:pPr>
            <w:r>
              <w:rPr>
                <w:rFonts w:hint="eastAsia"/>
              </w:rPr>
              <w:t>TaeKyoon</w:t>
            </w:r>
            <w:r>
              <w:t xml:space="preserve"> </w:t>
            </w:r>
            <w:r>
              <w:rPr>
                <w:rFonts w:hint="eastAsia"/>
              </w:rPr>
              <w:t>Kim</w:t>
            </w:r>
          </w:p>
          <w:p w14:paraId="7F5C0631" w14:textId="77777777" w:rsidR="00FD4942" w:rsidRDefault="00FD4942" w:rsidP="00FD4942">
            <w:pPr>
              <w:spacing w:before="120" w:after="40"/>
              <w:rPr>
                <w:rFonts w:eastAsiaTheme="minorEastAsia"/>
              </w:rPr>
            </w:pPr>
            <w:r w:rsidRPr="00936399">
              <w:rPr>
                <w:lang w:eastAsia="ja-JP"/>
              </w:rPr>
              <w:t>Associate:</w:t>
            </w:r>
          </w:p>
          <w:p w14:paraId="08667932" w14:textId="77777777" w:rsidR="00FD4942" w:rsidRPr="001F2716" w:rsidRDefault="00FD4942" w:rsidP="00FD4942">
            <w:pPr>
              <w:spacing w:before="120" w:after="40"/>
              <w:rPr>
                <w:rFonts w:eastAsiaTheme="minorEastAsia"/>
              </w:rPr>
            </w:pPr>
            <w:r w:rsidRPr="001F2716">
              <w:rPr>
                <w:rFonts w:eastAsiaTheme="minorEastAsia"/>
              </w:rPr>
              <w:t>Ouyang Feng</w:t>
            </w:r>
          </w:p>
        </w:tc>
        <w:tc>
          <w:tcPr>
            <w:tcW w:w="5334" w:type="dxa"/>
          </w:tcPr>
          <w:p w14:paraId="5E441C26" w14:textId="77777777" w:rsidR="00FD4942" w:rsidRPr="003F3B61" w:rsidRDefault="00FD4942" w:rsidP="00FD4942">
            <w:pPr>
              <w:spacing w:before="120"/>
            </w:pPr>
            <w:r w:rsidRPr="00B7617C">
              <w:t>Cable television delivery of digital services and applications that use Internet Protocol (IP) and/or packet-based data</w:t>
            </w:r>
          </w:p>
        </w:tc>
      </w:tr>
      <w:tr w:rsidR="00FD4942" w:rsidRPr="003F3B61" w14:paraId="7823C883" w14:textId="77777777" w:rsidTr="00FD4942">
        <w:tc>
          <w:tcPr>
            <w:tcW w:w="1242" w:type="dxa"/>
          </w:tcPr>
          <w:p w14:paraId="63B80EF2" w14:textId="77777777" w:rsidR="00FD4942" w:rsidRPr="003F3B61" w:rsidRDefault="00FD4942" w:rsidP="00FD4942">
            <w:pPr>
              <w:spacing w:before="120"/>
            </w:pPr>
            <w:r>
              <w:t>Q8</w:t>
            </w:r>
            <w:r w:rsidRPr="003F3B61">
              <w:t>/9</w:t>
            </w:r>
          </w:p>
        </w:tc>
        <w:tc>
          <w:tcPr>
            <w:tcW w:w="3261" w:type="dxa"/>
          </w:tcPr>
          <w:p w14:paraId="2722407E" w14:textId="77777777" w:rsidR="00FD4942" w:rsidRDefault="00FD4942" w:rsidP="00FD4942">
            <w:pPr>
              <w:spacing w:before="120"/>
              <w:rPr>
                <w:rFonts w:eastAsiaTheme="minorEastAsia"/>
              </w:rPr>
            </w:pPr>
            <w:r>
              <w:rPr>
                <w:rFonts w:eastAsiaTheme="minorEastAsia" w:hint="eastAsia"/>
              </w:rPr>
              <w:t>(Acting Rapporteur)</w:t>
            </w:r>
          </w:p>
          <w:p w14:paraId="6810EECC" w14:textId="77777777" w:rsidR="00FD4942" w:rsidRDefault="00FD4942" w:rsidP="00FD4942">
            <w:pPr>
              <w:spacing w:before="120"/>
              <w:rPr>
                <w:rFonts w:eastAsiaTheme="minorEastAsia"/>
              </w:rPr>
            </w:pPr>
            <w:r>
              <w:rPr>
                <w:rFonts w:eastAsiaTheme="minorEastAsia" w:hint="eastAsia"/>
              </w:rPr>
              <w:t>Dong Wang</w:t>
            </w:r>
          </w:p>
          <w:p w14:paraId="6CA5FDD2" w14:textId="77777777" w:rsidR="00FD4942" w:rsidRDefault="00FD4942" w:rsidP="00FD4942">
            <w:pPr>
              <w:spacing w:before="120"/>
              <w:rPr>
                <w:rFonts w:eastAsiaTheme="minorEastAsia"/>
              </w:rPr>
            </w:pPr>
            <w:r>
              <w:rPr>
                <w:rFonts w:eastAsiaTheme="minorEastAsia" w:hint="eastAsia"/>
              </w:rPr>
              <w:t>Associate:</w:t>
            </w:r>
          </w:p>
          <w:p w14:paraId="370748D7" w14:textId="77777777" w:rsidR="00FD4942" w:rsidRPr="0032203E" w:rsidRDefault="00FD4942" w:rsidP="00FD4942">
            <w:pPr>
              <w:spacing w:before="120"/>
              <w:rPr>
                <w:rFonts w:eastAsiaTheme="minorEastAsia"/>
              </w:rPr>
            </w:pPr>
            <w:r>
              <w:rPr>
                <w:rFonts w:eastAsiaTheme="minorEastAsia" w:hint="eastAsia"/>
              </w:rPr>
              <w:t>Sung-kwon Park</w:t>
            </w:r>
          </w:p>
        </w:tc>
        <w:tc>
          <w:tcPr>
            <w:tcW w:w="5334" w:type="dxa"/>
          </w:tcPr>
          <w:p w14:paraId="2D823B25" w14:textId="77777777" w:rsidR="00FD4942" w:rsidRPr="003F3B61" w:rsidRDefault="00FD4942" w:rsidP="00FD4942">
            <w:pPr>
              <w:spacing w:before="120"/>
            </w:pPr>
            <w:r w:rsidRPr="00B7617C">
              <w:t>The IP enabled multimedia applications and services for cable television networks enabled by converged platforms</w:t>
            </w:r>
          </w:p>
        </w:tc>
      </w:tr>
      <w:tr w:rsidR="00FD4942" w:rsidRPr="003F3B61" w14:paraId="6A9FEA6F" w14:textId="77777777" w:rsidTr="00FD4942">
        <w:tc>
          <w:tcPr>
            <w:tcW w:w="1242" w:type="dxa"/>
          </w:tcPr>
          <w:p w14:paraId="0FD05423" w14:textId="77777777" w:rsidR="00FD4942" w:rsidRPr="003F3B61" w:rsidRDefault="00FD4942" w:rsidP="00FD4942">
            <w:pPr>
              <w:spacing w:before="120"/>
            </w:pPr>
            <w:r>
              <w:t>Q9</w:t>
            </w:r>
            <w:r w:rsidRPr="003F3B61">
              <w:t>/9</w:t>
            </w:r>
          </w:p>
        </w:tc>
        <w:tc>
          <w:tcPr>
            <w:tcW w:w="3261" w:type="dxa"/>
          </w:tcPr>
          <w:p w14:paraId="463870A5" w14:textId="77777777" w:rsidR="00FD4942" w:rsidRPr="003F3B61" w:rsidRDefault="00FD4942" w:rsidP="00FD4942">
            <w:pPr>
              <w:spacing w:before="120"/>
              <w:rPr>
                <w:lang w:eastAsia="ja-JP"/>
              </w:rPr>
            </w:pPr>
            <w:r>
              <w:rPr>
                <w:rFonts w:eastAsiaTheme="minorEastAsia" w:hint="eastAsia"/>
              </w:rPr>
              <w:t>Jian</w:t>
            </w:r>
            <w:r w:rsidRPr="001F2716">
              <w:rPr>
                <w:lang w:eastAsia="ja-JP"/>
              </w:rPr>
              <w:t>sheng Zhang</w:t>
            </w:r>
          </w:p>
        </w:tc>
        <w:tc>
          <w:tcPr>
            <w:tcW w:w="5334" w:type="dxa"/>
          </w:tcPr>
          <w:p w14:paraId="7E46510A" w14:textId="77777777" w:rsidR="00FD4942" w:rsidRPr="003F3B61" w:rsidRDefault="00FD4942" w:rsidP="00FD4942">
            <w:pPr>
              <w:spacing w:before="120"/>
            </w:pPr>
            <w:r w:rsidRPr="001D2656">
              <w:t>Requirements for advanced service capabilities for broadband cable home networks</w:t>
            </w:r>
          </w:p>
        </w:tc>
      </w:tr>
      <w:tr w:rsidR="00FD4942" w:rsidRPr="003F3B61" w14:paraId="4A2027CE" w14:textId="77777777" w:rsidTr="00FD4942">
        <w:tc>
          <w:tcPr>
            <w:tcW w:w="1242" w:type="dxa"/>
          </w:tcPr>
          <w:p w14:paraId="13F1A3A1" w14:textId="77777777" w:rsidR="00FD4942" w:rsidRPr="003F3B61" w:rsidRDefault="00FD4942" w:rsidP="00FD4942">
            <w:pPr>
              <w:spacing w:before="120"/>
            </w:pPr>
            <w:r>
              <w:t>Q10</w:t>
            </w:r>
            <w:r w:rsidRPr="003F3B61">
              <w:t>/9</w:t>
            </w:r>
          </w:p>
        </w:tc>
        <w:tc>
          <w:tcPr>
            <w:tcW w:w="3261" w:type="dxa"/>
          </w:tcPr>
          <w:p w14:paraId="381F2244" w14:textId="77777777" w:rsidR="00FD4942" w:rsidRPr="003F3B61" w:rsidRDefault="00FD4942" w:rsidP="00FD4942">
            <w:pPr>
              <w:spacing w:before="120"/>
              <w:rPr>
                <w:lang w:eastAsia="ja-JP"/>
              </w:rPr>
            </w:pPr>
            <w:r w:rsidRPr="00936399">
              <w:rPr>
                <w:lang w:eastAsia="ja-JP"/>
              </w:rPr>
              <w:t>Tomohiko Takahashi</w:t>
            </w:r>
          </w:p>
        </w:tc>
        <w:tc>
          <w:tcPr>
            <w:tcW w:w="5334" w:type="dxa"/>
          </w:tcPr>
          <w:p w14:paraId="1D726F2F" w14:textId="77777777" w:rsidR="00FD4942" w:rsidRPr="003F3B61" w:rsidRDefault="00FD4942" w:rsidP="00FD4942">
            <w:pPr>
              <w:spacing w:before="120"/>
            </w:pPr>
            <w:r w:rsidRPr="001D2656">
              <w:t>Requirements, methods, and interfaces of the advanced service platforms to enhance the delivery of sound, television, and other multimedia interactive services over cable television network</w:t>
            </w:r>
          </w:p>
        </w:tc>
      </w:tr>
    </w:tbl>
    <w:p w14:paraId="4EA3D97C" w14:textId="77777777" w:rsidR="00FD4942" w:rsidRPr="00494EA1" w:rsidRDefault="00494EA1" w:rsidP="00494EA1">
      <w:pPr>
        <w:spacing w:before="120"/>
        <w:rPr>
          <w:b/>
          <w:bCs/>
          <w:sz w:val="24"/>
          <w:szCs w:val="24"/>
          <w:lang w:val="en-US"/>
        </w:rPr>
      </w:pPr>
      <w:r>
        <w:rPr>
          <w:b/>
          <w:bCs/>
          <w:sz w:val="24"/>
          <w:szCs w:val="24"/>
          <w:lang w:val="en-US"/>
        </w:rPr>
        <w:t>1.2</w:t>
      </w:r>
      <w:r>
        <w:rPr>
          <w:b/>
          <w:bCs/>
          <w:sz w:val="24"/>
          <w:szCs w:val="24"/>
          <w:lang w:val="en-US"/>
        </w:rPr>
        <w:tab/>
      </w:r>
      <w:r w:rsidR="00FD4942" w:rsidRPr="00494EA1">
        <w:rPr>
          <w:b/>
          <w:bCs/>
          <w:sz w:val="24"/>
          <w:szCs w:val="24"/>
          <w:lang w:val="en-US"/>
        </w:rPr>
        <w:t>Agenda</w:t>
      </w:r>
    </w:p>
    <w:p w14:paraId="7EDB471B" w14:textId="77777777" w:rsidR="00FD4942" w:rsidRPr="00B76DF6" w:rsidRDefault="00FD4942" w:rsidP="00FD4942">
      <w:pPr>
        <w:tabs>
          <w:tab w:val="left" w:pos="1276"/>
        </w:tabs>
        <w:spacing w:before="120"/>
        <w:rPr>
          <w:sz w:val="24"/>
          <w:szCs w:val="24"/>
          <w:lang w:eastAsia="ja-JP"/>
        </w:rPr>
      </w:pPr>
      <w:r w:rsidRPr="00B76DF6">
        <w:rPr>
          <w:sz w:val="24"/>
          <w:szCs w:val="24"/>
        </w:rPr>
        <w:t xml:space="preserve">The meeting adopted the agenda </w:t>
      </w:r>
      <w:r w:rsidRPr="00B76DF6">
        <w:rPr>
          <w:rFonts w:hint="eastAsia"/>
          <w:sz w:val="24"/>
          <w:szCs w:val="24"/>
          <w:lang w:eastAsia="ja-JP"/>
        </w:rPr>
        <w:t xml:space="preserve">contained </w:t>
      </w:r>
      <w:r w:rsidRPr="00B76DF6">
        <w:rPr>
          <w:sz w:val="24"/>
          <w:szCs w:val="24"/>
        </w:rPr>
        <w:t xml:space="preserve">in TD </w:t>
      </w:r>
      <w:r w:rsidRPr="00B76DF6">
        <w:rPr>
          <w:rFonts w:eastAsiaTheme="minorEastAsia" w:hint="eastAsia"/>
          <w:sz w:val="24"/>
          <w:szCs w:val="24"/>
        </w:rPr>
        <w:t>517Rev.1</w:t>
      </w:r>
      <w:r w:rsidRPr="00B76DF6">
        <w:rPr>
          <w:sz w:val="24"/>
          <w:szCs w:val="24"/>
        </w:rPr>
        <w:t>.</w:t>
      </w:r>
    </w:p>
    <w:p w14:paraId="3D43C793" w14:textId="77777777" w:rsidR="00FD4942" w:rsidRPr="00494EA1" w:rsidRDefault="00FD4942" w:rsidP="00494EA1">
      <w:pPr>
        <w:rPr>
          <w:b/>
          <w:bCs/>
          <w:sz w:val="24"/>
          <w:szCs w:val="24"/>
          <w:lang w:val="en-US"/>
        </w:rPr>
      </w:pPr>
      <w:r w:rsidRPr="00494EA1">
        <w:rPr>
          <w:b/>
          <w:bCs/>
          <w:sz w:val="24"/>
          <w:szCs w:val="24"/>
          <w:lang w:val="en-US" w:eastAsia="ja-JP"/>
        </w:rPr>
        <w:t>2.</w:t>
      </w:r>
      <w:r w:rsidRPr="00494EA1">
        <w:rPr>
          <w:b/>
          <w:bCs/>
          <w:sz w:val="24"/>
          <w:szCs w:val="24"/>
          <w:lang w:val="en-US" w:eastAsia="ja-JP"/>
        </w:rPr>
        <w:tab/>
        <w:t>D</w:t>
      </w:r>
      <w:r w:rsidRPr="00494EA1">
        <w:rPr>
          <w:b/>
          <w:bCs/>
          <w:sz w:val="24"/>
          <w:szCs w:val="24"/>
          <w:lang w:val="en-US"/>
        </w:rPr>
        <w:t>ocuments discussed</w:t>
      </w:r>
    </w:p>
    <w:p w14:paraId="6C4C3A7A" w14:textId="77777777" w:rsidR="00FD4942" w:rsidRPr="00B76DF6" w:rsidRDefault="00FD4942" w:rsidP="00FD4942">
      <w:pPr>
        <w:spacing w:before="120"/>
        <w:rPr>
          <w:sz w:val="24"/>
          <w:szCs w:val="24"/>
        </w:rPr>
      </w:pPr>
      <w:r w:rsidRPr="00B76DF6">
        <w:rPr>
          <w:rFonts w:hint="eastAsia"/>
          <w:sz w:val="24"/>
          <w:szCs w:val="24"/>
          <w:lang w:eastAsia="ja-JP"/>
        </w:rPr>
        <w:t>Q</w:t>
      </w:r>
      <w:r w:rsidRPr="00B76DF6">
        <w:rPr>
          <w:sz w:val="24"/>
          <w:szCs w:val="24"/>
          <w:lang w:eastAsia="ja-JP"/>
        </w:rPr>
        <w:t>4</w:t>
      </w:r>
      <w:r w:rsidRPr="00B76DF6">
        <w:rPr>
          <w:rFonts w:hint="eastAsia"/>
          <w:sz w:val="24"/>
          <w:szCs w:val="24"/>
          <w:lang w:eastAsia="ja-JP"/>
        </w:rPr>
        <w:t>: COM 9</w:t>
      </w:r>
      <w:r w:rsidRPr="00B76DF6">
        <w:rPr>
          <w:rFonts w:eastAsiaTheme="minorEastAsia" w:hint="eastAsia"/>
          <w:sz w:val="24"/>
          <w:szCs w:val="24"/>
        </w:rPr>
        <w:t xml:space="preserve"> </w:t>
      </w:r>
      <w:r w:rsidRPr="00B76DF6">
        <w:rPr>
          <w:sz w:val="24"/>
          <w:szCs w:val="24"/>
          <w:lang w:val="pt-BR" w:eastAsia="ja-JP"/>
        </w:rPr>
        <w:t>–</w:t>
      </w:r>
      <w:r w:rsidRPr="00B76DF6">
        <w:rPr>
          <w:rFonts w:eastAsiaTheme="minorEastAsia" w:hint="eastAsia"/>
          <w:sz w:val="24"/>
          <w:szCs w:val="24"/>
          <w:lang w:val="pt-BR"/>
        </w:rPr>
        <w:t xml:space="preserve"> </w:t>
      </w:r>
      <w:r w:rsidRPr="00B76DF6">
        <w:rPr>
          <w:sz w:val="24"/>
          <w:szCs w:val="24"/>
        </w:rPr>
        <w:t>C.</w:t>
      </w:r>
      <w:r w:rsidRPr="00B76DF6">
        <w:rPr>
          <w:sz w:val="24"/>
          <w:szCs w:val="24"/>
          <w:lang w:eastAsia="ja-JP"/>
        </w:rPr>
        <w:t>86</w:t>
      </w:r>
      <w:r w:rsidRPr="00B76DF6">
        <w:rPr>
          <w:rFonts w:hint="eastAsia"/>
          <w:sz w:val="24"/>
          <w:szCs w:val="24"/>
          <w:lang w:eastAsia="ja-JP"/>
        </w:rPr>
        <w:t xml:space="preserve"> rev.1</w:t>
      </w:r>
      <w:r w:rsidRPr="00B76DF6">
        <w:rPr>
          <w:rFonts w:eastAsiaTheme="minorEastAsia" w:hint="eastAsia"/>
          <w:sz w:val="24"/>
          <w:szCs w:val="24"/>
        </w:rPr>
        <w:t xml:space="preserve"> </w:t>
      </w:r>
      <w:r w:rsidRPr="00B76DF6">
        <w:rPr>
          <w:rFonts w:hint="eastAsia"/>
          <w:sz w:val="24"/>
          <w:szCs w:val="24"/>
          <w:lang w:eastAsia="ja-JP"/>
        </w:rPr>
        <w:t>TDs</w:t>
      </w:r>
      <w:r w:rsidRPr="00B76DF6">
        <w:rPr>
          <w:rFonts w:eastAsiaTheme="minorEastAsia" w:hint="eastAsia"/>
          <w:sz w:val="24"/>
          <w:szCs w:val="24"/>
        </w:rPr>
        <w:t>:</w:t>
      </w:r>
      <w:r w:rsidRPr="00B76DF6">
        <w:rPr>
          <w:rFonts w:hint="eastAsia"/>
          <w:sz w:val="24"/>
          <w:szCs w:val="24"/>
          <w:lang w:eastAsia="ja-JP"/>
        </w:rPr>
        <w:t xml:space="preserve"> 417, 422, 423, 424, 340, 449,</w:t>
      </w:r>
      <w:r w:rsidRPr="00B76DF6">
        <w:rPr>
          <w:sz w:val="24"/>
          <w:szCs w:val="24"/>
          <w:lang w:eastAsia="ja-JP"/>
        </w:rPr>
        <w:t xml:space="preserve"> 453, 473, 483, 496, 497, 498, 499 and 506</w:t>
      </w:r>
    </w:p>
    <w:p w14:paraId="436C3FA0" w14:textId="77777777" w:rsidR="00FD4942" w:rsidRPr="00B76DF6" w:rsidRDefault="00FD4942" w:rsidP="00FD4942">
      <w:pPr>
        <w:spacing w:before="120"/>
        <w:rPr>
          <w:sz w:val="24"/>
          <w:szCs w:val="24"/>
          <w:highlight w:val="yellow"/>
          <w:lang w:eastAsia="ja-JP"/>
        </w:rPr>
      </w:pPr>
      <w:r w:rsidRPr="00B76DF6">
        <w:rPr>
          <w:rFonts w:hint="eastAsia"/>
          <w:sz w:val="24"/>
          <w:szCs w:val="24"/>
          <w:lang w:eastAsia="ja-JP"/>
        </w:rPr>
        <w:t>Q</w:t>
      </w:r>
      <w:r w:rsidRPr="00B76DF6">
        <w:rPr>
          <w:sz w:val="24"/>
          <w:szCs w:val="24"/>
          <w:lang w:eastAsia="ja-JP"/>
        </w:rPr>
        <w:t>5</w:t>
      </w:r>
      <w:r w:rsidRPr="00B76DF6">
        <w:rPr>
          <w:rFonts w:hint="eastAsia"/>
          <w:sz w:val="24"/>
          <w:szCs w:val="24"/>
          <w:lang w:eastAsia="ja-JP"/>
        </w:rPr>
        <w:t>: COM 9</w:t>
      </w:r>
      <w:r w:rsidRPr="00B76DF6">
        <w:rPr>
          <w:rFonts w:eastAsiaTheme="minorEastAsia" w:hint="eastAsia"/>
          <w:sz w:val="24"/>
          <w:szCs w:val="24"/>
        </w:rPr>
        <w:t xml:space="preserve"> </w:t>
      </w:r>
      <w:r w:rsidRPr="00B76DF6">
        <w:rPr>
          <w:sz w:val="24"/>
          <w:szCs w:val="24"/>
          <w:lang w:val="pt-BR" w:eastAsia="ja-JP"/>
        </w:rPr>
        <w:t>–</w:t>
      </w:r>
      <w:r w:rsidRPr="00B76DF6">
        <w:rPr>
          <w:rFonts w:eastAsiaTheme="minorEastAsia" w:hint="eastAsia"/>
          <w:sz w:val="24"/>
          <w:szCs w:val="24"/>
          <w:lang w:val="pt-BR"/>
        </w:rPr>
        <w:t xml:space="preserve"> </w:t>
      </w:r>
      <w:r w:rsidRPr="00B76DF6">
        <w:rPr>
          <w:sz w:val="24"/>
          <w:szCs w:val="24"/>
        </w:rPr>
        <w:t>C</w:t>
      </w:r>
      <w:r w:rsidRPr="00B76DF6">
        <w:rPr>
          <w:rFonts w:eastAsiaTheme="minorEastAsia" w:hint="eastAsia"/>
          <w:sz w:val="24"/>
          <w:szCs w:val="24"/>
        </w:rPr>
        <w:t>58</w:t>
      </w:r>
      <w:r w:rsidRPr="00B76DF6">
        <w:rPr>
          <w:rFonts w:hint="eastAsia"/>
          <w:sz w:val="24"/>
          <w:szCs w:val="24"/>
          <w:lang w:eastAsia="ja-JP"/>
        </w:rPr>
        <w:t xml:space="preserve"> rev.1</w:t>
      </w:r>
      <w:r w:rsidRPr="00B76DF6">
        <w:rPr>
          <w:rFonts w:eastAsiaTheme="minorEastAsia" w:hint="eastAsia"/>
          <w:sz w:val="24"/>
          <w:szCs w:val="24"/>
        </w:rPr>
        <w:t xml:space="preserve">, C64Rev.1 </w:t>
      </w:r>
      <w:r w:rsidRPr="00B76DF6">
        <w:rPr>
          <w:rFonts w:hint="eastAsia"/>
          <w:sz w:val="24"/>
          <w:szCs w:val="24"/>
          <w:lang w:eastAsia="ja-JP"/>
        </w:rPr>
        <w:t>TDs</w:t>
      </w:r>
      <w:r w:rsidRPr="00B76DF6">
        <w:rPr>
          <w:rFonts w:eastAsiaTheme="minorEastAsia" w:hint="eastAsia"/>
          <w:sz w:val="24"/>
          <w:szCs w:val="24"/>
        </w:rPr>
        <w:t>: 426, 446, 447, 448, 486 and 500</w:t>
      </w:r>
    </w:p>
    <w:p w14:paraId="2AD1A6C8" w14:textId="77777777" w:rsidR="00FD4942" w:rsidRPr="00B76DF6" w:rsidRDefault="00FD4942" w:rsidP="00FD4942">
      <w:pPr>
        <w:spacing w:before="120"/>
        <w:rPr>
          <w:rFonts w:eastAsiaTheme="minorEastAsia"/>
          <w:sz w:val="24"/>
          <w:szCs w:val="24"/>
        </w:rPr>
      </w:pPr>
      <w:r w:rsidRPr="00B76DF6">
        <w:rPr>
          <w:rFonts w:hint="eastAsia"/>
          <w:sz w:val="24"/>
          <w:szCs w:val="24"/>
          <w:lang w:eastAsia="ja-JP"/>
        </w:rPr>
        <w:t>Q</w:t>
      </w:r>
      <w:r w:rsidRPr="00B76DF6">
        <w:rPr>
          <w:sz w:val="24"/>
          <w:szCs w:val="24"/>
          <w:lang w:eastAsia="ja-JP"/>
        </w:rPr>
        <w:t>7</w:t>
      </w:r>
      <w:r w:rsidRPr="00B76DF6">
        <w:rPr>
          <w:rFonts w:hint="eastAsia"/>
          <w:sz w:val="24"/>
          <w:szCs w:val="24"/>
          <w:lang w:eastAsia="ja-JP"/>
        </w:rPr>
        <w:t xml:space="preserve">: </w:t>
      </w:r>
      <w:r w:rsidRPr="00B76DF6">
        <w:rPr>
          <w:rFonts w:eastAsiaTheme="minorEastAsia" w:hint="eastAsia"/>
          <w:sz w:val="24"/>
          <w:szCs w:val="24"/>
        </w:rPr>
        <w:t xml:space="preserve"> TD 425</w:t>
      </w:r>
    </w:p>
    <w:p w14:paraId="47F80F56" w14:textId="77777777" w:rsidR="00FD4942" w:rsidRPr="00B76DF6" w:rsidRDefault="00FD4942" w:rsidP="00FD4942">
      <w:pPr>
        <w:rPr>
          <w:rFonts w:eastAsiaTheme="minorEastAsia"/>
          <w:sz w:val="24"/>
          <w:szCs w:val="24"/>
        </w:rPr>
      </w:pPr>
      <w:r w:rsidRPr="00B76DF6">
        <w:rPr>
          <w:rFonts w:hint="eastAsia"/>
          <w:bCs/>
          <w:color w:val="000000"/>
          <w:sz w:val="24"/>
          <w:szCs w:val="24"/>
          <w:lang w:val="pt-BR" w:eastAsia="ja-JP"/>
        </w:rPr>
        <w:t>Joint Q1 and Q7: COM 9</w:t>
      </w:r>
      <w:r w:rsidRPr="00B76DF6">
        <w:rPr>
          <w:rFonts w:eastAsiaTheme="minorEastAsia" w:hint="eastAsia"/>
          <w:sz w:val="24"/>
          <w:szCs w:val="24"/>
        </w:rPr>
        <w:t xml:space="preserve"> </w:t>
      </w:r>
      <w:r w:rsidRPr="00B76DF6">
        <w:rPr>
          <w:sz w:val="24"/>
          <w:szCs w:val="24"/>
          <w:lang w:val="pt-BR" w:eastAsia="ja-JP"/>
        </w:rPr>
        <w:t>–</w:t>
      </w:r>
      <w:r w:rsidRPr="00B76DF6">
        <w:rPr>
          <w:rFonts w:eastAsiaTheme="minorEastAsia" w:hint="eastAsia"/>
          <w:sz w:val="24"/>
          <w:szCs w:val="24"/>
          <w:lang w:val="pt-BR"/>
        </w:rPr>
        <w:t xml:space="preserve"> </w:t>
      </w:r>
      <w:r w:rsidRPr="00B76DF6">
        <w:rPr>
          <w:sz w:val="24"/>
          <w:szCs w:val="24"/>
        </w:rPr>
        <w:t>C</w:t>
      </w:r>
      <w:r w:rsidRPr="00B76DF6">
        <w:rPr>
          <w:rFonts w:eastAsiaTheme="minorEastAsia" w:hint="eastAsia"/>
          <w:sz w:val="24"/>
          <w:szCs w:val="24"/>
        </w:rPr>
        <w:t xml:space="preserve">.84  </w:t>
      </w:r>
      <w:r w:rsidRPr="00B76DF6">
        <w:rPr>
          <w:sz w:val="24"/>
          <w:szCs w:val="24"/>
        </w:rPr>
        <w:t>TD</w:t>
      </w:r>
      <w:r w:rsidRPr="00B76DF6">
        <w:rPr>
          <w:rFonts w:eastAsiaTheme="minorEastAsia" w:hint="eastAsia"/>
          <w:sz w:val="24"/>
          <w:szCs w:val="24"/>
        </w:rPr>
        <w:t>s</w:t>
      </w:r>
      <w:r w:rsidRPr="00B76DF6">
        <w:rPr>
          <w:sz w:val="24"/>
          <w:szCs w:val="24"/>
        </w:rPr>
        <w:t>:</w:t>
      </w:r>
      <w:r w:rsidRPr="00B76DF6">
        <w:rPr>
          <w:rFonts w:eastAsiaTheme="minorEastAsia"/>
          <w:sz w:val="24"/>
          <w:szCs w:val="24"/>
        </w:rPr>
        <w:t xml:space="preserve"> </w:t>
      </w:r>
      <w:hyperlink r:id="rId417" w:history="1">
        <w:r w:rsidRPr="00B76DF6">
          <w:rPr>
            <w:rFonts w:eastAsiaTheme="minorEastAsia"/>
            <w:sz w:val="24"/>
            <w:szCs w:val="24"/>
          </w:rPr>
          <w:t>458</w:t>
        </w:r>
      </w:hyperlink>
      <w:r w:rsidRPr="00B76DF6">
        <w:rPr>
          <w:rFonts w:eastAsiaTheme="minorEastAsia"/>
          <w:sz w:val="24"/>
          <w:szCs w:val="24"/>
        </w:rPr>
        <w:t xml:space="preserve">, </w:t>
      </w:r>
      <w:hyperlink r:id="rId418" w:history="1">
        <w:r w:rsidRPr="00B76DF6">
          <w:rPr>
            <w:rFonts w:eastAsiaTheme="minorEastAsia"/>
            <w:sz w:val="24"/>
            <w:szCs w:val="24"/>
          </w:rPr>
          <w:t>459</w:t>
        </w:r>
      </w:hyperlink>
      <w:r w:rsidRPr="00B76DF6">
        <w:rPr>
          <w:rFonts w:eastAsiaTheme="minorEastAsia"/>
          <w:sz w:val="24"/>
          <w:szCs w:val="24"/>
        </w:rPr>
        <w:t xml:space="preserve">, </w:t>
      </w:r>
      <w:hyperlink r:id="rId419" w:history="1">
        <w:r w:rsidRPr="00B76DF6">
          <w:rPr>
            <w:rFonts w:eastAsiaTheme="minorEastAsia"/>
            <w:sz w:val="24"/>
            <w:szCs w:val="24"/>
          </w:rPr>
          <w:t>460</w:t>
        </w:r>
      </w:hyperlink>
      <w:r w:rsidRPr="00B76DF6">
        <w:rPr>
          <w:rFonts w:eastAsiaTheme="minorEastAsia"/>
          <w:sz w:val="24"/>
          <w:szCs w:val="24"/>
        </w:rPr>
        <w:t xml:space="preserve">, </w:t>
      </w:r>
      <w:hyperlink r:id="rId420" w:history="1">
        <w:r w:rsidRPr="00B76DF6">
          <w:rPr>
            <w:rFonts w:eastAsiaTheme="minorEastAsia"/>
            <w:sz w:val="24"/>
            <w:szCs w:val="24"/>
          </w:rPr>
          <w:t>461</w:t>
        </w:r>
      </w:hyperlink>
      <w:r w:rsidRPr="00B76DF6">
        <w:rPr>
          <w:rFonts w:eastAsiaTheme="minorEastAsia"/>
          <w:sz w:val="24"/>
          <w:szCs w:val="24"/>
        </w:rPr>
        <w:t xml:space="preserve">, </w:t>
      </w:r>
      <w:hyperlink r:id="rId421" w:history="1">
        <w:r w:rsidRPr="00B76DF6">
          <w:rPr>
            <w:rFonts w:eastAsiaTheme="minorEastAsia" w:hint="eastAsia"/>
            <w:sz w:val="24"/>
            <w:szCs w:val="24"/>
          </w:rPr>
          <w:t>475</w:t>
        </w:r>
      </w:hyperlink>
      <w:r w:rsidRPr="00B76DF6">
        <w:rPr>
          <w:rFonts w:eastAsiaTheme="minorEastAsia" w:hint="eastAsia"/>
          <w:sz w:val="24"/>
          <w:szCs w:val="24"/>
        </w:rPr>
        <w:t xml:space="preserve">, </w:t>
      </w:r>
      <w:hyperlink r:id="rId422" w:history="1">
        <w:r w:rsidRPr="00B76DF6">
          <w:rPr>
            <w:rFonts w:eastAsiaTheme="minorEastAsia"/>
            <w:sz w:val="24"/>
            <w:szCs w:val="24"/>
          </w:rPr>
          <w:t>482</w:t>
        </w:r>
      </w:hyperlink>
      <w:r w:rsidRPr="00B76DF6">
        <w:rPr>
          <w:rFonts w:eastAsiaTheme="minorEastAsia"/>
          <w:sz w:val="24"/>
          <w:szCs w:val="24"/>
        </w:rPr>
        <w:t xml:space="preserve">, </w:t>
      </w:r>
      <w:hyperlink r:id="rId423" w:history="1">
        <w:r w:rsidRPr="00B76DF6">
          <w:rPr>
            <w:rFonts w:eastAsiaTheme="minorEastAsia"/>
            <w:sz w:val="24"/>
            <w:szCs w:val="24"/>
          </w:rPr>
          <w:t>488</w:t>
        </w:r>
      </w:hyperlink>
      <w:r w:rsidRPr="00B76DF6">
        <w:rPr>
          <w:rFonts w:eastAsiaTheme="minorEastAsia"/>
          <w:sz w:val="24"/>
          <w:szCs w:val="24"/>
        </w:rPr>
        <w:t xml:space="preserve">, </w:t>
      </w:r>
      <w:hyperlink r:id="rId424" w:history="1">
        <w:r w:rsidRPr="00B76DF6">
          <w:rPr>
            <w:rFonts w:eastAsiaTheme="minorEastAsia"/>
            <w:sz w:val="24"/>
            <w:szCs w:val="24"/>
          </w:rPr>
          <w:t>489</w:t>
        </w:r>
      </w:hyperlink>
      <w:r w:rsidRPr="00B76DF6">
        <w:rPr>
          <w:rFonts w:eastAsiaTheme="minorEastAsia" w:hint="eastAsia"/>
          <w:sz w:val="24"/>
          <w:szCs w:val="24"/>
        </w:rPr>
        <w:t xml:space="preserve"> and </w:t>
      </w:r>
      <w:hyperlink r:id="rId425" w:history="1">
        <w:r w:rsidRPr="00B76DF6">
          <w:rPr>
            <w:rFonts w:eastAsiaTheme="minorEastAsia"/>
            <w:sz w:val="24"/>
            <w:szCs w:val="24"/>
          </w:rPr>
          <w:t>490</w:t>
        </w:r>
      </w:hyperlink>
    </w:p>
    <w:p w14:paraId="1271376D" w14:textId="77777777" w:rsidR="00FD4942" w:rsidRPr="00B76DF6" w:rsidRDefault="00FD4942" w:rsidP="00FD4942">
      <w:pPr>
        <w:spacing w:before="120"/>
        <w:rPr>
          <w:sz w:val="24"/>
          <w:szCs w:val="24"/>
          <w:lang w:val="pt-BR" w:eastAsia="ja-JP"/>
        </w:rPr>
      </w:pPr>
      <w:r w:rsidRPr="00B76DF6">
        <w:rPr>
          <w:rFonts w:eastAsiaTheme="minorEastAsia" w:hint="eastAsia"/>
          <w:sz w:val="24"/>
          <w:szCs w:val="24"/>
          <w:lang w:val="pt-BR"/>
        </w:rPr>
        <w:t xml:space="preserve">Joint Q5, Q8 and Q9: TDs </w:t>
      </w:r>
      <w:r w:rsidRPr="00B76DF6">
        <w:rPr>
          <w:rFonts w:eastAsia="SimSun" w:hint="eastAsia"/>
          <w:sz w:val="24"/>
          <w:szCs w:val="24"/>
        </w:rPr>
        <w:t>426,446, 447, 448 and 486</w:t>
      </w:r>
    </w:p>
    <w:p w14:paraId="1C681AA1" w14:textId="77777777" w:rsidR="00FD4942" w:rsidRPr="00B76DF6" w:rsidRDefault="00FD4942" w:rsidP="00FD4942">
      <w:pPr>
        <w:spacing w:before="120"/>
        <w:rPr>
          <w:rFonts w:eastAsiaTheme="minorEastAsia"/>
          <w:sz w:val="24"/>
          <w:szCs w:val="24"/>
        </w:rPr>
      </w:pPr>
      <w:r w:rsidRPr="00B76DF6">
        <w:rPr>
          <w:rFonts w:hint="eastAsia"/>
          <w:sz w:val="24"/>
          <w:szCs w:val="24"/>
          <w:lang w:eastAsia="ja-JP"/>
        </w:rPr>
        <w:t>Q</w:t>
      </w:r>
      <w:r w:rsidRPr="00B76DF6">
        <w:rPr>
          <w:rFonts w:eastAsiaTheme="minorEastAsia" w:hint="eastAsia"/>
          <w:sz w:val="24"/>
          <w:szCs w:val="24"/>
        </w:rPr>
        <w:t>8</w:t>
      </w:r>
      <w:r w:rsidRPr="00B76DF6">
        <w:rPr>
          <w:rFonts w:hint="eastAsia"/>
          <w:sz w:val="24"/>
          <w:szCs w:val="24"/>
          <w:lang w:eastAsia="ja-JP"/>
        </w:rPr>
        <w:t xml:space="preserve">: </w:t>
      </w:r>
      <w:r w:rsidRPr="00B76DF6">
        <w:rPr>
          <w:rFonts w:eastAsiaTheme="minorEastAsia" w:hint="eastAsia"/>
          <w:sz w:val="24"/>
          <w:szCs w:val="24"/>
        </w:rPr>
        <w:t xml:space="preserve"> TD 478</w:t>
      </w:r>
    </w:p>
    <w:p w14:paraId="60D257A5" w14:textId="77777777" w:rsidR="00FD4942" w:rsidRPr="00B76DF6" w:rsidRDefault="00FD4942" w:rsidP="00FD4942">
      <w:pPr>
        <w:spacing w:before="120"/>
        <w:rPr>
          <w:sz w:val="24"/>
          <w:szCs w:val="24"/>
        </w:rPr>
      </w:pPr>
      <w:r w:rsidRPr="00B76DF6">
        <w:rPr>
          <w:rFonts w:hint="eastAsia"/>
          <w:sz w:val="24"/>
          <w:szCs w:val="24"/>
          <w:lang w:val="pt-BR" w:eastAsia="ja-JP"/>
        </w:rPr>
        <w:t>Q</w:t>
      </w:r>
      <w:r w:rsidRPr="00B76DF6">
        <w:rPr>
          <w:sz w:val="24"/>
          <w:szCs w:val="24"/>
          <w:lang w:val="pt-BR" w:eastAsia="ja-JP"/>
        </w:rPr>
        <w:t>9</w:t>
      </w:r>
      <w:r w:rsidRPr="00B76DF6">
        <w:rPr>
          <w:rFonts w:hint="eastAsia"/>
          <w:sz w:val="24"/>
          <w:szCs w:val="24"/>
          <w:lang w:val="pt-BR" w:eastAsia="ja-JP"/>
        </w:rPr>
        <w:t xml:space="preserve">: COM 9 </w:t>
      </w:r>
      <w:r w:rsidRPr="00B76DF6">
        <w:rPr>
          <w:sz w:val="24"/>
          <w:szCs w:val="24"/>
          <w:lang w:val="pt-BR" w:eastAsia="ja-JP"/>
        </w:rPr>
        <w:t>–</w:t>
      </w:r>
      <w:r w:rsidRPr="00B76DF6">
        <w:rPr>
          <w:rFonts w:eastAsiaTheme="minorEastAsia" w:hint="eastAsia"/>
          <w:sz w:val="24"/>
          <w:szCs w:val="24"/>
          <w:lang w:val="pt-BR"/>
        </w:rPr>
        <w:t xml:space="preserve"> C</w:t>
      </w:r>
      <w:r w:rsidRPr="00B76DF6">
        <w:rPr>
          <w:rFonts w:eastAsia="SimSun" w:hint="eastAsia"/>
          <w:sz w:val="24"/>
          <w:szCs w:val="24"/>
        </w:rPr>
        <w:t xml:space="preserve">60, 61, 62 </w:t>
      </w:r>
      <w:r w:rsidRPr="00B76DF6">
        <w:rPr>
          <w:sz w:val="24"/>
          <w:szCs w:val="24"/>
        </w:rPr>
        <w:t>TD</w:t>
      </w:r>
      <w:r w:rsidRPr="00B76DF6">
        <w:rPr>
          <w:rFonts w:eastAsiaTheme="minorEastAsia" w:hint="eastAsia"/>
          <w:sz w:val="24"/>
          <w:szCs w:val="24"/>
        </w:rPr>
        <w:t>s</w:t>
      </w:r>
      <w:r w:rsidRPr="00B76DF6">
        <w:rPr>
          <w:sz w:val="24"/>
          <w:szCs w:val="24"/>
        </w:rPr>
        <w:t xml:space="preserve">: </w:t>
      </w:r>
      <w:r w:rsidRPr="00B76DF6">
        <w:rPr>
          <w:rFonts w:eastAsia="SimSun" w:hint="eastAsia"/>
          <w:sz w:val="24"/>
          <w:szCs w:val="24"/>
        </w:rPr>
        <w:t>411, 426, 446, 447, 486 and 522</w:t>
      </w:r>
    </w:p>
    <w:p w14:paraId="007947E3" w14:textId="77777777" w:rsidR="00FD4942" w:rsidRPr="00B76DF6" w:rsidRDefault="00FD4942" w:rsidP="00FD4942">
      <w:pPr>
        <w:spacing w:before="120"/>
        <w:rPr>
          <w:sz w:val="24"/>
          <w:szCs w:val="24"/>
        </w:rPr>
      </w:pPr>
      <w:r w:rsidRPr="00B76DF6">
        <w:rPr>
          <w:rFonts w:hint="eastAsia"/>
          <w:sz w:val="24"/>
          <w:szCs w:val="24"/>
          <w:lang w:val="pt-BR" w:eastAsia="ja-JP"/>
        </w:rPr>
        <w:t>Q</w:t>
      </w:r>
      <w:r w:rsidRPr="00B76DF6">
        <w:rPr>
          <w:sz w:val="24"/>
          <w:szCs w:val="24"/>
          <w:lang w:val="pt-BR" w:eastAsia="ja-JP"/>
        </w:rPr>
        <w:t>10</w:t>
      </w:r>
      <w:r w:rsidRPr="00B76DF6">
        <w:rPr>
          <w:rFonts w:hint="eastAsia"/>
          <w:sz w:val="24"/>
          <w:szCs w:val="24"/>
          <w:lang w:val="pt-BR" w:eastAsia="ja-JP"/>
        </w:rPr>
        <w:t xml:space="preserve">: COM 9 </w:t>
      </w:r>
      <w:r w:rsidRPr="00B76DF6">
        <w:rPr>
          <w:sz w:val="24"/>
          <w:szCs w:val="24"/>
          <w:lang w:val="pt-BR" w:eastAsia="ja-JP"/>
        </w:rPr>
        <w:t>–</w:t>
      </w:r>
      <w:r w:rsidRPr="00B76DF6">
        <w:rPr>
          <w:sz w:val="24"/>
          <w:szCs w:val="24"/>
        </w:rPr>
        <w:t>C</w:t>
      </w:r>
      <w:r w:rsidRPr="00B76DF6">
        <w:rPr>
          <w:rFonts w:hint="eastAsia"/>
          <w:sz w:val="24"/>
          <w:szCs w:val="24"/>
          <w:lang w:eastAsia="ja-JP"/>
        </w:rPr>
        <w:t>73R1, C74R1, C75R1</w:t>
      </w:r>
      <w:r w:rsidRPr="00B76DF6">
        <w:rPr>
          <w:rFonts w:eastAsiaTheme="minorEastAsia" w:hint="eastAsia"/>
          <w:sz w:val="24"/>
          <w:szCs w:val="24"/>
        </w:rPr>
        <w:t xml:space="preserve"> </w:t>
      </w:r>
      <w:r w:rsidRPr="00B76DF6">
        <w:rPr>
          <w:sz w:val="24"/>
          <w:szCs w:val="24"/>
        </w:rPr>
        <w:t>TD</w:t>
      </w:r>
      <w:r w:rsidRPr="00B76DF6">
        <w:rPr>
          <w:rFonts w:eastAsiaTheme="minorEastAsia" w:hint="eastAsia"/>
          <w:sz w:val="24"/>
          <w:szCs w:val="24"/>
        </w:rPr>
        <w:t>s</w:t>
      </w:r>
      <w:r w:rsidRPr="00B76DF6">
        <w:rPr>
          <w:sz w:val="24"/>
          <w:szCs w:val="24"/>
        </w:rPr>
        <w:t xml:space="preserve">: </w:t>
      </w:r>
      <w:r w:rsidRPr="00B76DF6">
        <w:rPr>
          <w:rFonts w:hint="eastAsia"/>
          <w:sz w:val="24"/>
          <w:szCs w:val="24"/>
          <w:lang w:eastAsia="ja-JP"/>
        </w:rPr>
        <w:t>466, 467</w:t>
      </w:r>
      <w:r w:rsidRPr="00B76DF6">
        <w:rPr>
          <w:rFonts w:eastAsiaTheme="minorEastAsia" w:hint="eastAsia"/>
          <w:sz w:val="24"/>
          <w:szCs w:val="24"/>
        </w:rPr>
        <w:t xml:space="preserve"> and</w:t>
      </w:r>
      <w:r w:rsidRPr="00B76DF6">
        <w:rPr>
          <w:rFonts w:hint="eastAsia"/>
          <w:sz w:val="24"/>
          <w:szCs w:val="24"/>
          <w:lang w:eastAsia="ja-JP"/>
        </w:rPr>
        <w:t xml:space="preserve"> 468</w:t>
      </w:r>
    </w:p>
    <w:p w14:paraId="47C77501" w14:textId="77777777" w:rsidR="00FD4942" w:rsidRPr="00B76DF6" w:rsidRDefault="00FD4942" w:rsidP="00FD4942">
      <w:pPr>
        <w:spacing w:before="120"/>
        <w:rPr>
          <w:rFonts w:eastAsiaTheme="minorEastAsia"/>
          <w:sz w:val="24"/>
          <w:szCs w:val="24"/>
        </w:rPr>
      </w:pPr>
      <w:r w:rsidRPr="00B76DF6">
        <w:rPr>
          <w:rFonts w:eastAsiaTheme="minorEastAsia" w:hint="eastAsia"/>
          <w:sz w:val="24"/>
          <w:szCs w:val="24"/>
        </w:rPr>
        <w:t>WP2: TD 478.</w:t>
      </w:r>
    </w:p>
    <w:p w14:paraId="49E08147" w14:textId="77777777" w:rsidR="00FD4942" w:rsidRPr="00494EA1" w:rsidRDefault="00FD4942" w:rsidP="00494EA1">
      <w:pPr>
        <w:rPr>
          <w:b/>
          <w:bCs/>
          <w:sz w:val="24"/>
          <w:szCs w:val="24"/>
          <w:lang w:val="en-US" w:eastAsia="ja-JP"/>
        </w:rPr>
      </w:pPr>
      <w:r w:rsidRPr="00494EA1">
        <w:rPr>
          <w:b/>
          <w:bCs/>
          <w:sz w:val="24"/>
          <w:szCs w:val="24"/>
          <w:lang w:val="en-US"/>
        </w:rPr>
        <w:t>3.</w:t>
      </w:r>
      <w:r w:rsidRPr="00494EA1">
        <w:rPr>
          <w:b/>
          <w:bCs/>
          <w:sz w:val="24"/>
          <w:szCs w:val="24"/>
          <w:lang w:val="en-US"/>
        </w:rPr>
        <w:tab/>
        <w:t>Results</w:t>
      </w:r>
    </w:p>
    <w:p w14:paraId="44CC64E6" w14:textId="77777777" w:rsidR="00FD4942" w:rsidRPr="00B76DF6" w:rsidRDefault="00FD4942" w:rsidP="00FD4942">
      <w:pPr>
        <w:spacing w:before="120"/>
        <w:rPr>
          <w:rFonts w:eastAsiaTheme="minorEastAsia"/>
          <w:sz w:val="24"/>
          <w:szCs w:val="24"/>
        </w:rPr>
      </w:pPr>
      <w:r w:rsidRPr="00B76DF6">
        <w:rPr>
          <w:rFonts w:hint="eastAsia"/>
          <w:sz w:val="24"/>
          <w:szCs w:val="24"/>
        </w:rPr>
        <w:t xml:space="preserve">The </w:t>
      </w:r>
      <w:r w:rsidRPr="00B76DF6">
        <w:rPr>
          <w:rFonts w:eastAsiaTheme="minorEastAsia" w:hint="eastAsia"/>
          <w:sz w:val="24"/>
          <w:szCs w:val="24"/>
        </w:rPr>
        <w:t>seven</w:t>
      </w:r>
      <w:r w:rsidRPr="00B76DF6">
        <w:rPr>
          <w:rFonts w:hint="eastAsia"/>
          <w:sz w:val="24"/>
          <w:szCs w:val="24"/>
        </w:rPr>
        <w:t xml:space="preserve"> meeting results were reported by the Rapporteurs for Q</w:t>
      </w:r>
      <w:r w:rsidRPr="00B76DF6">
        <w:rPr>
          <w:sz w:val="24"/>
          <w:szCs w:val="24"/>
        </w:rPr>
        <w:t>4</w:t>
      </w:r>
      <w:r w:rsidRPr="00B76DF6">
        <w:rPr>
          <w:rFonts w:hint="eastAsia"/>
          <w:sz w:val="24"/>
          <w:szCs w:val="24"/>
        </w:rPr>
        <w:t>,</w:t>
      </w:r>
      <w:r w:rsidRPr="00B76DF6">
        <w:rPr>
          <w:sz w:val="24"/>
          <w:szCs w:val="24"/>
        </w:rPr>
        <w:t xml:space="preserve"> Q5</w:t>
      </w:r>
      <w:r w:rsidRPr="00B76DF6">
        <w:rPr>
          <w:rFonts w:eastAsiaTheme="minorEastAsia" w:hint="eastAsia"/>
          <w:sz w:val="24"/>
          <w:szCs w:val="24"/>
        </w:rPr>
        <w:t xml:space="preserve"> (including joint Q5, Q8 and Q9)</w:t>
      </w:r>
      <w:r w:rsidRPr="00B76DF6">
        <w:rPr>
          <w:sz w:val="24"/>
          <w:szCs w:val="24"/>
        </w:rPr>
        <w:t>, Q7</w:t>
      </w:r>
      <w:r w:rsidRPr="00B76DF6">
        <w:rPr>
          <w:rFonts w:eastAsiaTheme="minorEastAsia" w:hint="eastAsia"/>
          <w:sz w:val="24"/>
          <w:szCs w:val="24"/>
        </w:rPr>
        <w:t>(including joint Q7 and Q1)</w:t>
      </w:r>
      <w:r w:rsidRPr="00B76DF6">
        <w:rPr>
          <w:rFonts w:hint="eastAsia"/>
          <w:sz w:val="24"/>
          <w:szCs w:val="24"/>
          <w:lang w:eastAsia="ja-JP"/>
        </w:rPr>
        <w:t xml:space="preserve">, </w:t>
      </w:r>
      <w:r w:rsidRPr="00B76DF6">
        <w:rPr>
          <w:rFonts w:hint="eastAsia"/>
          <w:sz w:val="24"/>
          <w:szCs w:val="24"/>
        </w:rPr>
        <w:t>Q</w:t>
      </w:r>
      <w:r w:rsidRPr="00B76DF6">
        <w:rPr>
          <w:sz w:val="24"/>
          <w:szCs w:val="24"/>
        </w:rPr>
        <w:t>9</w:t>
      </w:r>
      <w:r w:rsidRPr="00B76DF6">
        <w:rPr>
          <w:rFonts w:hint="eastAsia"/>
          <w:sz w:val="24"/>
          <w:szCs w:val="24"/>
        </w:rPr>
        <w:t xml:space="preserve">, </w:t>
      </w:r>
      <w:r w:rsidRPr="00B76DF6">
        <w:rPr>
          <w:sz w:val="24"/>
          <w:szCs w:val="24"/>
        </w:rPr>
        <w:t>and Q10</w:t>
      </w:r>
      <w:r w:rsidRPr="00B76DF6">
        <w:rPr>
          <w:rFonts w:hint="eastAsia"/>
          <w:sz w:val="24"/>
          <w:szCs w:val="24"/>
        </w:rPr>
        <w:t>.</w:t>
      </w:r>
    </w:p>
    <w:p w14:paraId="704798CE" w14:textId="77777777" w:rsidR="00FD4942" w:rsidRPr="00B76DF6" w:rsidRDefault="00FD4942" w:rsidP="00FD4942">
      <w:pPr>
        <w:spacing w:before="120"/>
        <w:rPr>
          <w:rFonts w:eastAsiaTheme="minorEastAsia"/>
          <w:sz w:val="24"/>
          <w:szCs w:val="24"/>
          <w:lang w:eastAsia="ja-JP"/>
        </w:rPr>
      </w:pPr>
      <w:r w:rsidRPr="00B76DF6">
        <w:rPr>
          <w:rFonts w:eastAsiaTheme="minorEastAsia" w:hint="eastAsia"/>
          <w:sz w:val="24"/>
          <w:szCs w:val="24"/>
        </w:rPr>
        <w:t xml:space="preserve">NOTE - Q8 meeting session </w:t>
      </w:r>
      <w:r w:rsidRPr="00B76DF6">
        <w:rPr>
          <w:rFonts w:eastAsiaTheme="minorEastAsia"/>
          <w:sz w:val="24"/>
          <w:szCs w:val="24"/>
        </w:rPr>
        <w:t>cancelled</w:t>
      </w:r>
      <w:r w:rsidRPr="00B76DF6">
        <w:rPr>
          <w:rFonts w:eastAsiaTheme="minorEastAsia" w:hint="eastAsia"/>
          <w:sz w:val="24"/>
          <w:szCs w:val="24"/>
        </w:rPr>
        <w:t xml:space="preserve"> since no attendees and one iLS</w:t>
      </w:r>
      <w:r w:rsidR="00BC23AF">
        <w:rPr>
          <w:rFonts w:eastAsiaTheme="minorEastAsia"/>
          <w:sz w:val="24"/>
          <w:szCs w:val="24"/>
        </w:rPr>
        <w:t xml:space="preserve"> </w:t>
      </w:r>
      <w:r w:rsidRPr="00B76DF6">
        <w:rPr>
          <w:rFonts w:eastAsiaTheme="minorEastAsia" w:hint="eastAsia"/>
          <w:sz w:val="24"/>
          <w:szCs w:val="24"/>
        </w:rPr>
        <w:t xml:space="preserve">(TD 278) is reviewed after joint Q5,8&amp;9/9 Monday S4 meeting and also returned to WP2 closing plenary. </w:t>
      </w:r>
    </w:p>
    <w:p w14:paraId="05BDFB18" w14:textId="77777777" w:rsidR="00FD4942" w:rsidRPr="00494EA1" w:rsidRDefault="00494EA1" w:rsidP="00494EA1">
      <w:pPr>
        <w:rPr>
          <w:b/>
          <w:bCs/>
          <w:sz w:val="24"/>
          <w:szCs w:val="22"/>
          <w:lang w:eastAsia="ja-JP"/>
        </w:rPr>
      </w:pPr>
      <w:r w:rsidRPr="00494EA1">
        <w:rPr>
          <w:b/>
          <w:bCs/>
          <w:sz w:val="24"/>
          <w:szCs w:val="22"/>
          <w:lang w:eastAsia="ja-JP"/>
        </w:rPr>
        <w:t>3.1</w:t>
      </w:r>
      <w:r w:rsidRPr="00494EA1">
        <w:rPr>
          <w:b/>
          <w:bCs/>
          <w:sz w:val="24"/>
          <w:szCs w:val="22"/>
          <w:lang w:eastAsia="ja-JP"/>
        </w:rPr>
        <w:tab/>
      </w:r>
      <w:r w:rsidR="00FD4942" w:rsidRPr="00494EA1">
        <w:rPr>
          <w:rFonts w:hint="eastAsia"/>
          <w:b/>
          <w:bCs/>
          <w:sz w:val="24"/>
          <w:szCs w:val="22"/>
          <w:lang w:eastAsia="ja-JP"/>
        </w:rPr>
        <w:t xml:space="preserve">Question </w:t>
      </w:r>
      <w:r w:rsidR="00FD4942" w:rsidRPr="00494EA1">
        <w:rPr>
          <w:b/>
          <w:bCs/>
          <w:sz w:val="24"/>
          <w:szCs w:val="22"/>
          <w:lang w:eastAsia="ja-JP"/>
        </w:rPr>
        <w:t>4</w:t>
      </w:r>
      <w:r w:rsidR="00FD4942" w:rsidRPr="00494EA1">
        <w:rPr>
          <w:rFonts w:hint="eastAsia"/>
          <w:b/>
          <w:bCs/>
          <w:sz w:val="24"/>
          <w:szCs w:val="22"/>
          <w:lang w:eastAsia="ja-JP"/>
        </w:rPr>
        <w:t xml:space="preserve">/9 (TD </w:t>
      </w:r>
      <w:r w:rsidR="00FD4942" w:rsidRPr="00494EA1">
        <w:rPr>
          <w:rFonts w:eastAsiaTheme="minorEastAsia" w:hint="eastAsia"/>
          <w:b/>
          <w:bCs/>
          <w:sz w:val="24"/>
          <w:szCs w:val="22"/>
          <w:lang w:eastAsia="zh-CN"/>
        </w:rPr>
        <w:t>434Rev.1</w:t>
      </w:r>
      <w:r w:rsidR="00FD4942" w:rsidRPr="00494EA1">
        <w:rPr>
          <w:rFonts w:hint="eastAsia"/>
          <w:b/>
          <w:bCs/>
          <w:sz w:val="24"/>
          <w:szCs w:val="22"/>
          <w:lang w:eastAsia="ja-JP"/>
        </w:rPr>
        <w:t>)</w:t>
      </w:r>
    </w:p>
    <w:p w14:paraId="64567CB1" w14:textId="77777777" w:rsidR="00FD4942" w:rsidRPr="00B76DF6" w:rsidRDefault="00FD4942" w:rsidP="00FD4942">
      <w:pPr>
        <w:spacing w:before="120"/>
        <w:rPr>
          <w:rFonts w:eastAsiaTheme="minorEastAsia"/>
          <w:sz w:val="24"/>
          <w:szCs w:val="24"/>
        </w:rPr>
      </w:pPr>
      <w:r w:rsidRPr="00B76DF6">
        <w:rPr>
          <w:sz w:val="24"/>
          <w:szCs w:val="24"/>
          <w:lang w:eastAsia="ja-JP"/>
        </w:rPr>
        <w:t xml:space="preserve">Question </w:t>
      </w:r>
      <w:r w:rsidRPr="00B76DF6">
        <w:rPr>
          <w:rFonts w:eastAsiaTheme="minorEastAsia" w:hint="eastAsia"/>
          <w:sz w:val="24"/>
          <w:szCs w:val="24"/>
        </w:rPr>
        <w:t>4</w:t>
      </w:r>
      <w:r w:rsidRPr="00B76DF6">
        <w:rPr>
          <w:sz w:val="24"/>
          <w:szCs w:val="24"/>
          <w:lang w:eastAsia="ja-JP"/>
        </w:rPr>
        <w:t xml:space="preserve">/9 met in </w:t>
      </w:r>
      <w:r w:rsidRPr="00B76DF6">
        <w:rPr>
          <w:rFonts w:eastAsiaTheme="minorEastAsia" w:hint="eastAsia"/>
          <w:sz w:val="24"/>
          <w:szCs w:val="24"/>
        </w:rPr>
        <w:t>9</w:t>
      </w:r>
      <w:r w:rsidRPr="00B76DF6">
        <w:rPr>
          <w:sz w:val="24"/>
          <w:szCs w:val="24"/>
          <w:lang w:eastAsia="ja-JP"/>
        </w:rPr>
        <w:t xml:space="preserve"> sessions to discuss</w:t>
      </w:r>
      <w:r w:rsidRPr="00B76DF6">
        <w:rPr>
          <w:sz w:val="24"/>
          <w:szCs w:val="24"/>
        </w:rPr>
        <w:t xml:space="preserve"> </w:t>
      </w:r>
      <w:r w:rsidRPr="00B76DF6">
        <w:rPr>
          <w:rFonts w:eastAsiaTheme="minorEastAsia" w:hint="eastAsia"/>
          <w:sz w:val="24"/>
          <w:szCs w:val="24"/>
        </w:rPr>
        <w:t>1 contribution, 14 TDs, 6</w:t>
      </w:r>
      <w:r w:rsidRPr="00B76DF6">
        <w:rPr>
          <w:sz w:val="24"/>
          <w:szCs w:val="24"/>
        </w:rPr>
        <w:t xml:space="preserve"> incoming Liaison</w:t>
      </w:r>
      <w:r w:rsidRPr="00B76DF6">
        <w:rPr>
          <w:rFonts w:eastAsiaTheme="minorEastAsia" w:hint="eastAsia"/>
          <w:sz w:val="24"/>
          <w:szCs w:val="24"/>
        </w:rPr>
        <w:t>s Statements and</w:t>
      </w:r>
      <w:r w:rsidRPr="00B76DF6">
        <w:rPr>
          <w:rFonts w:hint="eastAsia"/>
          <w:sz w:val="24"/>
          <w:szCs w:val="24"/>
          <w:lang w:eastAsia="ja-JP"/>
        </w:rPr>
        <w:t xml:space="preserve"> </w:t>
      </w:r>
      <w:r w:rsidRPr="00B76DF6">
        <w:rPr>
          <w:rFonts w:eastAsiaTheme="minorEastAsia" w:hint="eastAsia"/>
          <w:sz w:val="24"/>
          <w:szCs w:val="24"/>
        </w:rPr>
        <w:t xml:space="preserve">output 6 TDs (including 2 TDs for AAP Consent and 1 TD for Approval) and 5 outing Liaisons Statements. </w:t>
      </w:r>
    </w:p>
    <w:p w14:paraId="64FA7C3F" w14:textId="77777777" w:rsidR="00FD4942" w:rsidRPr="00B76DF6" w:rsidRDefault="00FD4942" w:rsidP="00FD4942">
      <w:pPr>
        <w:spacing w:before="120"/>
        <w:rPr>
          <w:sz w:val="24"/>
          <w:szCs w:val="24"/>
          <w:lang w:eastAsia="ja-JP"/>
        </w:rPr>
      </w:pPr>
      <w:r w:rsidRPr="00B76DF6">
        <w:rPr>
          <w:rFonts w:hint="eastAsia"/>
          <w:sz w:val="24"/>
          <w:szCs w:val="24"/>
          <w:lang w:eastAsia="ja-JP"/>
        </w:rPr>
        <w:t xml:space="preserve">The group reviewed Contribution </w:t>
      </w:r>
      <w:r w:rsidRPr="00B76DF6">
        <w:rPr>
          <w:sz w:val="24"/>
          <w:szCs w:val="24"/>
          <w:lang w:eastAsia="ja-JP"/>
        </w:rPr>
        <w:t>86</w:t>
      </w:r>
      <w:r w:rsidRPr="00B76DF6">
        <w:rPr>
          <w:rFonts w:hint="eastAsia"/>
          <w:sz w:val="24"/>
          <w:szCs w:val="24"/>
          <w:lang w:eastAsia="ja-JP"/>
        </w:rPr>
        <w:t xml:space="preserve"> rev.1 and agreed to </w:t>
      </w:r>
      <w:r w:rsidRPr="00B76DF6">
        <w:rPr>
          <w:sz w:val="24"/>
          <w:szCs w:val="24"/>
          <w:lang w:eastAsia="ja-JP"/>
        </w:rPr>
        <w:t xml:space="preserve">add a new scenario for services using device integration in the work of J.cab-mob-req. The group analysed proposed requirements for </w:t>
      </w:r>
      <w:r w:rsidRPr="00B76DF6">
        <w:rPr>
          <w:rFonts w:hint="eastAsia"/>
          <w:sz w:val="24"/>
          <w:szCs w:val="24"/>
          <w:lang w:eastAsia="ja-JP"/>
        </w:rPr>
        <w:t>this</w:t>
      </w:r>
      <w:r w:rsidRPr="00B76DF6">
        <w:rPr>
          <w:sz w:val="24"/>
          <w:szCs w:val="24"/>
          <w:lang w:eastAsia="ja-JP"/>
        </w:rPr>
        <w:t xml:space="preserve"> in Contribution 86 rev. 1 and identified general requirements for all the scenarios and those specific to the proposed scenario. Requirements which belong to the proposed specific scenario are categorized in the new sub clause for them. The group continued the analysis of system comparison tables in draft new Recommendation J.acf-spec. The group agreed </w:t>
      </w:r>
      <w:r w:rsidRPr="00B76DF6">
        <w:rPr>
          <w:rFonts w:hint="eastAsia"/>
          <w:sz w:val="24"/>
          <w:szCs w:val="24"/>
          <w:lang w:eastAsia="ja-JP"/>
        </w:rPr>
        <w:t xml:space="preserve">on </w:t>
      </w:r>
      <w:r w:rsidRPr="00B76DF6">
        <w:rPr>
          <w:sz w:val="24"/>
          <w:szCs w:val="24"/>
          <w:lang w:eastAsia="ja-JP"/>
        </w:rPr>
        <w:t>th</w:t>
      </w:r>
      <w:r w:rsidRPr="00B76DF6">
        <w:rPr>
          <w:rFonts w:hint="eastAsia"/>
          <w:sz w:val="24"/>
          <w:szCs w:val="24"/>
          <w:lang w:eastAsia="ja-JP"/>
        </w:rPr>
        <w:t>s</w:t>
      </w:r>
      <w:r w:rsidRPr="00B76DF6">
        <w:rPr>
          <w:sz w:val="24"/>
          <w:szCs w:val="24"/>
          <w:lang w:eastAsia="ja-JP"/>
        </w:rPr>
        <w:t xml:space="preserve">e updated text and tables based on the result of the analysis. The updated text is submitted to ITU-R Working Party 6B for further development. The group reviewed the text of draft revision of Recommendation J.201 and identified that it is matured to seek consent at this meeting. The group agreed to propose it for consent. The group received a proposal to update of Terms of Reference (ToR) for Intersector Rapporteur Group on Integrated Broadcast-Broadband systems (IRG-IBB) from ITU-R Study Group 6. The group reviewed it </w:t>
      </w:r>
      <w:r w:rsidRPr="00B76DF6">
        <w:rPr>
          <w:rFonts w:hint="eastAsia"/>
          <w:sz w:val="24"/>
          <w:szCs w:val="24"/>
          <w:lang w:eastAsia="ja-JP"/>
        </w:rPr>
        <w:t xml:space="preserve">and </w:t>
      </w:r>
      <w:r w:rsidRPr="00B76DF6">
        <w:rPr>
          <w:sz w:val="24"/>
          <w:szCs w:val="24"/>
          <w:lang w:eastAsia="ja-JP"/>
        </w:rPr>
        <w:t xml:space="preserve">agreed to seek </w:t>
      </w:r>
      <w:r w:rsidRPr="00B76DF6">
        <w:rPr>
          <w:rFonts w:hint="eastAsia"/>
          <w:sz w:val="24"/>
          <w:szCs w:val="24"/>
          <w:lang w:eastAsia="ja-JP"/>
        </w:rPr>
        <w:t xml:space="preserve">the consent </w:t>
      </w:r>
      <w:r w:rsidRPr="00B76DF6">
        <w:rPr>
          <w:sz w:val="24"/>
          <w:szCs w:val="24"/>
          <w:lang w:eastAsia="ja-JP"/>
        </w:rPr>
        <w:t>of Study Group 9 for the updated ToR toward</w:t>
      </w:r>
      <w:r w:rsidRPr="00B76DF6">
        <w:rPr>
          <w:rFonts w:hint="eastAsia"/>
          <w:sz w:val="24"/>
          <w:szCs w:val="24"/>
          <w:lang w:eastAsia="ja-JP"/>
        </w:rPr>
        <w:t>s</w:t>
      </w:r>
      <w:r w:rsidRPr="00B76DF6">
        <w:rPr>
          <w:sz w:val="24"/>
          <w:szCs w:val="24"/>
          <w:lang w:eastAsia="ja-JP"/>
        </w:rPr>
        <w:t xml:space="preserve"> </w:t>
      </w:r>
      <w:r w:rsidRPr="00B76DF6">
        <w:rPr>
          <w:rFonts w:hint="eastAsia"/>
          <w:sz w:val="24"/>
          <w:szCs w:val="24"/>
          <w:lang w:eastAsia="ja-JP"/>
        </w:rPr>
        <w:t xml:space="preserve">the </w:t>
      </w:r>
      <w:r w:rsidRPr="00B76DF6">
        <w:rPr>
          <w:sz w:val="24"/>
          <w:szCs w:val="24"/>
          <w:lang w:eastAsia="ja-JP"/>
        </w:rPr>
        <w:t>creation of IRG-IBB. In addition to the work above, the group received proposals to consider update</w:t>
      </w:r>
      <w:r w:rsidRPr="00B76DF6">
        <w:rPr>
          <w:rFonts w:hint="eastAsia"/>
          <w:sz w:val="24"/>
          <w:szCs w:val="24"/>
          <w:lang w:eastAsia="ja-JP"/>
        </w:rPr>
        <w:t>s</w:t>
      </w:r>
      <w:r w:rsidRPr="00B76DF6">
        <w:rPr>
          <w:sz w:val="24"/>
          <w:szCs w:val="24"/>
          <w:lang w:eastAsia="ja-JP"/>
        </w:rPr>
        <w:t xml:space="preserve"> of definitions in Recommendation J.205. The group discussed their treatment and agreed to update the Recommendation by </w:t>
      </w:r>
      <w:r w:rsidRPr="00B76DF6">
        <w:rPr>
          <w:rFonts w:hint="eastAsia"/>
          <w:sz w:val="24"/>
          <w:szCs w:val="24"/>
          <w:lang w:eastAsia="ja-JP"/>
        </w:rPr>
        <w:t xml:space="preserve">a </w:t>
      </w:r>
      <w:r w:rsidRPr="00B76DF6">
        <w:rPr>
          <w:sz w:val="24"/>
          <w:szCs w:val="24"/>
          <w:lang w:eastAsia="ja-JP"/>
        </w:rPr>
        <w:t>Corrigendum. The group agreed on the text of required liaison statements to notify the results above to ITU-R Study Group 6 on IRG-IBB, ITU-R Working Party 6B on the work of J.acf-spec, J.cab-mob-req, J.205 and J.201, ITU-T SCV on J.205, and Question 13/16 on J.acf-spec and IRG-IBB.</w:t>
      </w:r>
    </w:p>
    <w:p w14:paraId="787D76F1" w14:textId="77777777" w:rsidR="00FD4942" w:rsidRPr="00B76DF6" w:rsidRDefault="00FD4942" w:rsidP="00FD4942">
      <w:pPr>
        <w:spacing w:before="120"/>
        <w:rPr>
          <w:rFonts w:eastAsiaTheme="minorEastAsia"/>
          <w:sz w:val="24"/>
          <w:szCs w:val="24"/>
        </w:rPr>
      </w:pPr>
      <w:r w:rsidRPr="00B76DF6">
        <w:rPr>
          <w:sz w:val="24"/>
          <w:szCs w:val="24"/>
          <w:lang w:eastAsia="ja-JP"/>
        </w:rPr>
        <w:t>The work on J.ARSTV series Recommendations jointly with Question 10/9 is described in the meeting report of Question 10/9</w:t>
      </w:r>
      <w:r w:rsidRPr="00B76DF6">
        <w:rPr>
          <w:rFonts w:eastAsiaTheme="minorEastAsia" w:hint="eastAsia"/>
          <w:sz w:val="24"/>
          <w:szCs w:val="24"/>
        </w:rPr>
        <w:t xml:space="preserve"> (see TD 440 Rev.1)</w:t>
      </w:r>
      <w:r w:rsidRPr="00B76DF6">
        <w:rPr>
          <w:sz w:val="24"/>
          <w:szCs w:val="24"/>
          <w:lang w:eastAsia="ja-JP"/>
        </w:rPr>
        <w:t>.</w:t>
      </w:r>
    </w:p>
    <w:p w14:paraId="0048F7A3" w14:textId="77777777" w:rsidR="00FD4942" w:rsidRPr="00494EA1" w:rsidRDefault="00494EA1" w:rsidP="00494EA1">
      <w:pPr>
        <w:rPr>
          <w:rFonts w:eastAsiaTheme="minorEastAsia"/>
          <w:b/>
          <w:bCs/>
          <w:sz w:val="24"/>
          <w:szCs w:val="22"/>
          <w:lang w:val="en-US" w:eastAsia="zh-CN"/>
        </w:rPr>
      </w:pPr>
      <w:r w:rsidRPr="00494EA1">
        <w:rPr>
          <w:b/>
          <w:bCs/>
          <w:sz w:val="24"/>
          <w:szCs w:val="22"/>
          <w:lang w:val="en-US" w:eastAsia="ja-JP"/>
        </w:rPr>
        <w:t>3.2</w:t>
      </w:r>
      <w:r w:rsidRPr="00494EA1">
        <w:rPr>
          <w:b/>
          <w:bCs/>
          <w:sz w:val="24"/>
          <w:szCs w:val="22"/>
          <w:lang w:val="en-US" w:eastAsia="ja-JP"/>
        </w:rPr>
        <w:tab/>
      </w:r>
      <w:r w:rsidR="00FD4942" w:rsidRPr="00494EA1">
        <w:rPr>
          <w:rFonts w:hint="eastAsia"/>
          <w:b/>
          <w:bCs/>
          <w:sz w:val="24"/>
          <w:szCs w:val="22"/>
          <w:lang w:val="en-US" w:eastAsia="ja-JP"/>
        </w:rPr>
        <w:t xml:space="preserve">Question </w:t>
      </w:r>
      <w:r w:rsidR="00FD4942" w:rsidRPr="00494EA1">
        <w:rPr>
          <w:b/>
          <w:bCs/>
          <w:sz w:val="24"/>
          <w:szCs w:val="22"/>
          <w:lang w:val="en-US" w:eastAsia="ja-JP"/>
        </w:rPr>
        <w:t>5</w:t>
      </w:r>
      <w:r w:rsidR="00FD4942" w:rsidRPr="00494EA1">
        <w:rPr>
          <w:rFonts w:hint="eastAsia"/>
          <w:b/>
          <w:bCs/>
          <w:sz w:val="24"/>
          <w:szCs w:val="22"/>
          <w:lang w:val="en-US" w:eastAsia="ja-JP"/>
        </w:rPr>
        <w:t xml:space="preserve">/9 (TD </w:t>
      </w:r>
      <w:r w:rsidR="00FD4942" w:rsidRPr="00494EA1">
        <w:rPr>
          <w:rFonts w:eastAsiaTheme="minorEastAsia" w:hint="eastAsia"/>
          <w:b/>
          <w:bCs/>
          <w:sz w:val="24"/>
          <w:szCs w:val="22"/>
          <w:lang w:val="en-US" w:eastAsia="zh-CN"/>
        </w:rPr>
        <w:t>435</w:t>
      </w:r>
      <w:r w:rsidR="00FD4942" w:rsidRPr="00494EA1">
        <w:rPr>
          <w:rFonts w:hint="eastAsia"/>
          <w:b/>
          <w:bCs/>
          <w:sz w:val="24"/>
          <w:szCs w:val="22"/>
          <w:lang w:val="en-US" w:eastAsia="ja-JP"/>
        </w:rPr>
        <w:t>)</w:t>
      </w:r>
    </w:p>
    <w:p w14:paraId="0A50D3E7" w14:textId="77777777" w:rsidR="00FD4942" w:rsidRPr="00B76DF6" w:rsidRDefault="00FD4942" w:rsidP="00FD4942">
      <w:pPr>
        <w:spacing w:before="120"/>
        <w:rPr>
          <w:rFonts w:eastAsiaTheme="minorEastAsia"/>
          <w:sz w:val="24"/>
          <w:szCs w:val="24"/>
        </w:rPr>
      </w:pPr>
      <w:r w:rsidRPr="00B76DF6">
        <w:rPr>
          <w:sz w:val="24"/>
          <w:szCs w:val="24"/>
          <w:lang w:eastAsia="ja-JP"/>
        </w:rPr>
        <w:t xml:space="preserve">Question </w:t>
      </w:r>
      <w:r w:rsidRPr="00B76DF6">
        <w:rPr>
          <w:rFonts w:eastAsiaTheme="minorEastAsia" w:hint="eastAsia"/>
          <w:sz w:val="24"/>
          <w:szCs w:val="24"/>
        </w:rPr>
        <w:t>5</w:t>
      </w:r>
      <w:r w:rsidRPr="00B76DF6">
        <w:rPr>
          <w:sz w:val="24"/>
          <w:szCs w:val="24"/>
          <w:lang w:eastAsia="ja-JP"/>
        </w:rPr>
        <w:t xml:space="preserve">/9 met in </w:t>
      </w:r>
      <w:r w:rsidRPr="00B76DF6">
        <w:rPr>
          <w:rFonts w:eastAsiaTheme="minorEastAsia" w:hint="eastAsia"/>
          <w:sz w:val="24"/>
          <w:szCs w:val="24"/>
        </w:rPr>
        <w:t>6</w:t>
      </w:r>
      <w:r w:rsidRPr="00B76DF6">
        <w:rPr>
          <w:sz w:val="24"/>
          <w:szCs w:val="24"/>
          <w:lang w:eastAsia="ja-JP"/>
        </w:rPr>
        <w:t xml:space="preserve"> sessions to discuss</w:t>
      </w:r>
      <w:r w:rsidRPr="00B76DF6">
        <w:rPr>
          <w:sz w:val="24"/>
          <w:szCs w:val="24"/>
        </w:rPr>
        <w:t xml:space="preserve"> </w:t>
      </w:r>
      <w:r w:rsidRPr="00B76DF6">
        <w:rPr>
          <w:rFonts w:eastAsiaTheme="minorEastAsia" w:hint="eastAsia"/>
          <w:sz w:val="24"/>
          <w:szCs w:val="24"/>
        </w:rPr>
        <w:t>2 contributions, 6 TDs, 5</w:t>
      </w:r>
      <w:r w:rsidRPr="00B76DF6">
        <w:rPr>
          <w:sz w:val="24"/>
          <w:szCs w:val="24"/>
        </w:rPr>
        <w:t xml:space="preserve"> incoming Liaison</w:t>
      </w:r>
      <w:r w:rsidRPr="00B76DF6">
        <w:rPr>
          <w:rFonts w:eastAsiaTheme="minorEastAsia" w:hint="eastAsia"/>
          <w:sz w:val="24"/>
          <w:szCs w:val="24"/>
        </w:rPr>
        <w:t>s Statements and</w:t>
      </w:r>
      <w:r w:rsidRPr="00B76DF6">
        <w:rPr>
          <w:rFonts w:hint="eastAsia"/>
          <w:sz w:val="24"/>
          <w:szCs w:val="24"/>
          <w:lang w:eastAsia="ja-JP"/>
        </w:rPr>
        <w:t xml:space="preserve"> </w:t>
      </w:r>
      <w:r w:rsidRPr="00B76DF6">
        <w:rPr>
          <w:rFonts w:eastAsiaTheme="minorEastAsia" w:hint="eastAsia"/>
          <w:sz w:val="24"/>
          <w:szCs w:val="24"/>
        </w:rPr>
        <w:t xml:space="preserve">output 3 outing Liaisons Statements (see </w:t>
      </w:r>
      <w:r w:rsidRPr="00B76DF6">
        <w:rPr>
          <w:sz w:val="24"/>
          <w:szCs w:val="24"/>
          <w:lang w:eastAsia="ja-JP"/>
        </w:rPr>
        <w:t xml:space="preserve">joint </w:t>
      </w:r>
      <w:r w:rsidRPr="00B76DF6">
        <w:rPr>
          <w:rFonts w:eastAsiaTheme="minorEastAsia" w:hint="eastAsia"/>
          <w:sz w:val="24"/>
          <w:szCs w:val="24"/>
        </w:rPr>
        <w:t xml:space="preserve">meeting </w:t>
      </w:r>
      <w:r w:rsidRPr="00B76DF6">
        <w:rPr>
          <w:sz w:val="24"/>
          <w:szCs w:val="24"/>
          <w:lang w:eastAsia="ja-JP"/>
        </w:rPr>
        <w:t>report TD558</w:t>
      </w:r>
      <w:r w:rsidRPr="00B76DF6">
        <w:rPr>
          <w:rFonts w:eastAsiaTheme="minorEastAsia" w:hint="eastAsia"/>
          <w:sz w:val="24"/>
          <w:szCs w:val="24"/>
        </w:rPr>
        <w:t xml:space="preserve">Rev.1). </w:t>
      </w:r>
    </w:p>
    <w:p w14:paraId="59DDF46C" w14:textId="77777777" w:rsidR="00FD4942" w:rsidRPr="00B76DF6" w:rsidRDefault="00FD4942" w:rsidP="00FD4942">
      <w:pPr>
        <w:spacing w:before="120"/>
        <w:rPr>
          <w:rFonts w:eastAsia="SimSun"/>
          <w:sz w:val="24"/>
          <w:szCs w:val="24"/>
        </w:rPr>
      </w:pPr>
      <w:r w:rsidRPr="00B76DF6">
        <w:rPr>
          <w:rFonts w:eastAsiaTheme="minorEastAsia" w:hint="eastAsia"/>
          <w:sz w:val="24"/>
          <w:szCs w:val="24"/>
        </w:rPr>
        <w:t>T</w:t>
      </w:r>
      <w:r w:rsidRPr="00B76DF6">
        <w:rPr>
          <w:rFonts w:eastAsiaTheme="minorEastAsia"/>
          <w:sz w:val="24"/>
          <w:szCs w:val="24"/>
        </w:rPr>
        <w:t>h</w:t>
      </w:r>
      <w:r w:rsidRPr="00B76DF6">
        <w:rPr>
          <w:rFonts w:eastAsiaTheme="minorEastAsia" w:hint="eastAsia"/>
          <w:sz w:val="24"/>
          <w:szCs w:val="24"/>
        </w:rPr>
        <w:t xml:space="preserve">e </w:t>
      </w:r>
      <w:r w:rsidRPr="00B76DF6">
        <w:rPr>
          <w:rFonts w:eastAsiaTheme="minorEastAsia"/>
          <w:sz w:val="24"/>
          <w:szCs w:val="24"/>
        </w:rPr>
        <w:t>group discussed</w:t>
      </w:r>
      <w:r w:rsidRPr="00B76DF6">
        <w:rPr>
          <w:rFonts w:eastAsiaTheme="minorEastAsia" w:hint="eastAsia"/>
          <w:sz w:val="24"/>
          <w:szCs w:val="24"/>
        </w:rPr>
        <w:t xml:space="preserve"> the topics of </w:t>
      </w:r>
      <w:r w:rsidRPr="00B76DF6">
        <w:rPr>
          <w:sz w:val="24"/>
          <w:szCs w:val="24"/>
        </w:rPr>
        <w:t xml:space="preserve">initiating New Work Item </w:t>
      </w:r>
      <w:r w:rsidRPr="00B76DF6">
        <w:rPr>
          <w:rFonts w:eastAsiaTheme="minorEastAsia" w:hint="eastAsia"/>
          <w:sz w:val="24"/>
          <w:szCs w:val="24"/>
        </w:rPr>
        <w:t xml:space="preserve"> on </w:t>
      </w:r>
      <w:r w:rsidRPr="00B76DF6">
        <w:rPr>
          <w:sz w:val="24"/>
          <w:szCs w:val="24"/>
        </w:rPr>
        <w:t>Requirements for 4K Cable STB</w:t>
      </w:r>
      <w:r w:rsidRPr="00B76DF6">
        <w:rPr>
          <w:rFonts w:eastAsiaTheme="minorEastAsia" w:hint="eastAsia"/>
          <w:sz w:val="24"/>
          <w:szCs w:val="24"/>
        </w:rPr>
        <w:t xml:space="preserve">, </w:t>
      </w:r>
      <w:r w:rsidRPr="00B76DF6">
        <w:rPr>
          <w:rFonts w:hint="eastAsia"/>
          <w:sz w:val="24"/>
          <w:szCs w:val="24"/>
          <w:lang w:eastAsia="ja-JP"/>
        </w:rPr>
        <w:t>c</w:t>
      </w:r>
      <w:r w:rsidRPr="00B76DF6">
        <w:rPr>
          <w:sz w:val="24"/>
          <w:szCs w:val="24"/>
        </w:rPr>
        <w:t xml:space="preserve">considerations of </w:t>
      </w:r>
      <w:r w:rsidRPr="00B76DF6">
        <w:rPr>
          <w:sz w:val="24"/>
          <w:szCs w:val="24"/>
          <w:lang w:eastAsia="ko-KR"/>
        </w:rPr>
        <w:t xml:space="preserve">New Optical Media Platform Standardizations for an Optical Network based Cable TV Services </w:t>
      </w:r>
      <w:r w:rsidRPr="00B76DF6">
        <w:rPr>
          <w:sz w:val="24"/>
          <w:szCs w:val="24"/>
        </w:rPr>
        <w:t>in ITU-T SG9</w:t>
      </w:r>
      <w:r w:rsidRPr="00B76DF6">
        <w:rPr>
          <w:rFonts w:eastAsiaTheme="minorEastAsia" w:hint="eastAsia"/>
          <w:sz w:val="24"/>
          <w:szCs w:val="24"/>
        </w:rPr>
        <w:t xml:space="preserve"> and </w:t>
      </w:r>
      <w:r w:rsidRPr="00B76DF6">
        <w:rPr>
          <w:sz w:val="24"/>
          <w:szCs w:val="24"/>
        </w:rPr>
        <w:t>reque</w:t>
      </w:r>
      <w:r w:rsidRPr="00B76DF6">
        <w:rPr>
          <w:rFonts w:eastAsiaTheme="minorEastAsia"/>
          <w:sz w:val="24"/>
          <w:szCs w:val="24"/>
        </w:rPr>
        <w:t>sting</w:t>
      </w:r>
      <w:r w:rsidRPr="00B76DF6">
        <w:rPr>
          <w:sz w:val="24"/>
          <w:szCs w:val="24"/>
        </w:rPr>
        <w:t xml:space="preserve"> for contribution documents for progressive study of Draft New Recommendation J.rg-spec “Specification for Residential Gateway”</w:t>
      </w:r>
      <w:r w:rsidRPr="00B76DF6">
        <w:rPr>
          <w:rFonts w:eastAsiaTheme="minorEastAsia" w:hint="eastAsia"/>
          <w:sz w:val="24"/>
          <w:szCs w:val="24"/>
        </w:rPr>
        <w:t>.</w:t>
      </w:r>
    </w:p>
    <w:p w14:paraId="32F6C198" w14:textId="77777777" w:rsidR="00FD4942" w:rsidRPr="00B76DF6" w:rsidRDefault="00FD4942" w:rsidP="00FD4942">
      <w:pPr>
        <w:spacing w:before="120"/>
        <w:rPr>
          <w:sz w:val="24"/>
          <w:szCs w:val="24"/>
          <w:lang w:eastAsia="ja-JP"/>
        </w:rPr>
      </w:pPr>
      <w:r w:rsidRPr="00B76DF6">
        <w:rPr>
          <w:rFonts w:hint="eastAsia"/>
          <w:b/>
          <w:sz w:val="24"/>
          <w:szCs w:val="24"/>
          <w:lang w:eastAsia="ja-JP"/>
        </w:rPr>
        <w:t>C58R1</w:t>
      </w:r>
      <w:r w:rsidRPr="00B76DF6">
        <w:rPr>
          <w:rFonts w:hint="eastAsia"/>
          <w:sz w:val="24"/>
          <w:szCs w:val="24"/>
          <w:lang w:eastAsia="ja-JP"/>
        </w:rPr>
        <w:t xml:space="preserve"> is from Hanyang University, Korea for c</w:t>
      </w:r>
      <w:r w:rsidRPr="00B76DF6">
        <w:rPr>
          <w:sz w:val="24"/>
          <w:szCs w:val="24"/>
        </w:rPr>
        <w:t xml:space="preserve">considerations of </w:t>
      </w:r>
      <w:r w:rsidRPr="00B76DF6">
        <w:rPr>
          <w:sz w:val="24"/>
          <w:szCs w:val="24"/>
          <w:lang w:eastAsia="ko-KR"/>
        </w:rPr>
        <w:t xml:space="preserve">New Optical Media Platform Standardizations for an Optical Network based Cable TV Services </w:t>
      </w:r>
      <w:r w:rsidRPr="00B76DF6">
        <w:rPr>
          <w:sz w:val="24"/>
          <w:szCs w:val="24"/>
        </w:rPr>
        <w:t>in ITU-T SG9</w:t>
      </w:r>
      <w:r w:rsidRPr="00B76DF6">
        <w:rPr>
          <w:rFonts w:hint="eastAsia"/>
          <w:sz w:val="24"/>
          <w:szCs w:val="24"/>
          <w:lang w:eastAsia="ja-JP"/>
        </w:rPr>
        <w:t xml:space="preserve">. The intention of this document is to establish new work item in Q5/9 taking into account of the new generation STB concept, UHD high resolution video service functions supported by the optical interface and new CAS technologies. Throughout the discussion, the group recognized that following items shall be clarified before making decision toward new work item. </w:t>
      </w:r>
    </w:p>
    <w:p w14:paraId="3F6DC421"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rPr>
      </w:pPr>
      <w:r w:rsidRPr="00B76DF6">
        <w:rPr>
          <w:rFonts w:hint="eastAsia"/>
          <w:sz w:val="24"/>
          <w:szCs w:val="24"/>
        </w:rPr>
        <w:t>Scope of new work item</w:t>
      </w:r>
    </w:p>
    <w:p w14:paraId="7109ECA5"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rPr>
      </w:pPr>
      <w:r w:rsidRPr="00B76DF6">
        <w:rPr>
          <w:rFonts w:hint="eastAsia"/>
          <w:sz w:val="24"/>
          <w:szCs w:val="24"/>
        </w:rPr>
        <w:t xml:space="preserve">Matching with Q.5/9 </w:t>
      </w:r>
      <w:r w:rsidRPr="00B76DF6">
        <w:rPr>
          <w:rFonts w:hint="eastAsia"/>
          <w:sz w:val="24"/>
          <w:szCs w:val="24"/>
          <w:lang w:eastAsia="ja-JP"/>
        </w:rPr>
        <w:t xml:space="preserve">motivation and SG9 </w:t>
      </w:r>
      <w:r w:rsidRPr="00B76DF6">
        <w:rPr>
          <w:rFonts w:hint="eastAsia"/>
          <w:sz w:val="24"/>
          <w:szCs w:val="24"/>
        </w:rPr>
        <w:t>mandate</w:t>
      </w:r>
    </w:p>
    <w:p w14:paraId="24C85ACC"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rPr>
      </w:pPr>
      <w:r w:rsidRPr="00B76DF6">
        <w:rPr>
          <w:rFonts w:hint="eastAsia"/>
          <w:sz w:val="24"/>
          <w:szCs w:val="24"/>
        </w:rPr>
        <w:t>Gap analysis with published</w:t>
      </w:r>
      <w:r w:rsidRPr="00B76DF6">
        <w:rPr>
          <w:rFonts w:hint="eastAsia"/>
          <w:sz w:val="24"/>
          <w:szCs w:val="24"/>
          <w:lang w:eastAsia="ja-JP"/>
        </w:rPr>
        <w:t>/under studied</w:t>
      </w:r>
      <w:r w:rsidRPr="00B76DF6">
        <w:rPr>
          <w:rFonts w:hint="eastAsia"/>
          <w:sz w:val="24"/>
          <w:szCs w:val="24"/>
        </w:rPr>
        <w:t xml:space="preserve"> SG15 Recommendation</w:t>
      </w:r>
    </w:p>
    <w:p w14:paraId="35500A78"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rPr>
      </w:pPr>
      <w:r w:rsidRPr="00B76DF6">
        <w:rPr>
          <w:rFonts w:hint="eastAsia"/>
          <w:sz w:val="24"/>
          <w:szCs w:val="24"/>
          <w:lang w:eastAsia="ja-JP"/>
        </w:rPr>
        <w:t>Clarification of i</w:t>
      </w:r>
      <w:r w:rsidRPr="00B76DF6">
        <w:rPr>
          <w:rFonts w:hint="eastAsia"/>
          <w:sz w:val="24"/>
          <w:szCs w:val="24"/>
        </w:rPr>
        <w:t xml:space="preserve">nterface </w:t>
      </w:r>
      <w:r w:rsidRPr="00B76DF6">
        <w:rPr>
          <w:rFonts w:hint="eastAsia"/>
          <w:sz w:val="24"/>
          <w:szCs w:val="24"/>
          <w:lang w:eastAsia="ja-JP"/>
        </w:rPr>
        <w:t>condition</w:t>
      </w:r>
      <w:r w:rsidRPr="00B76DF6">
        <w:rPr>
          <w:rFonts w:hint="eastAsia"/>
          <w:sz w:val="24"/>
          <w:szCs w:val="24"/>
        </w:rPr>
        <w:t xml:space="preserve"> among new system</w:t>
      </w:r>
      <w:r w:rsidRPr="00B76DF6">
        <w:rPr>
          <w:rFonts w:hint="eastAsia"/>
          <w:sz w:val="24"/>
          <w:szCs w:val="24"/>
          <w:lang w:eastAsia="ja-JP"/>
        </w:rPr>
        <w:t xml:space="preserve"> components</w:t>
      </w:r>
    </w:p>
    <w:p w14:paraId="5AAE6693"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rPr>
      </w:pPr>
      <w:r w:rsidRPr="00B76DF6">
        <w:rPr>
          <w:sz w:val="24"/>
          <w:szCs w:val="24"/>
          <w:lang w:eastAsia="ja-JP"/>
        </w:rPr>
        <w:t>Clarification</w:t>
      </w:r>
      <w:r w:rsidRPr="00B76DF6">
        <w:rPr>
          <w:rFonts w:hint="eastAsia"/>
          <w:sz w:val="24"/>
          <w:szCs w:val="24"/>
          <w:lang w:eastAsia="ja-JP"/>
        </w:rPr>
        <w:t xml:space="preserve"> of new STB functions</w:t>
      </w:r>
    </w:p>
    <w:p w14:paraId="6FA1EC17"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lang w:val="fr-CH"/>
        </w:rPr>
      </w:pPr>
      <w:r w:rsidRPr="00B76DF6">
        <w:rPr>
          <w:rFonts w:hint="eastAsia"/>
          <w:sz w:val="24"/>
          <w:szCs w:val="24"/>
          <w:lang w:val="fr-CH"/>
        </w:rPr>
        <w:t>Market demand</w:t>
      </w:r>
      <w:r w:rsidRPr="00B76DF6">
        <w:rPr>
          <w:rFonts w:hint="eastAsia"/>
          <w:sz w:val="24"/>
          <w:szCs w:val="24"/>
          <w:lang w:val="fr-CH" w:eastAsia="ja-JP"/>
        </w:rPr>
        <w:t xml:space="preserve"> (volume, timeline, etc.)</w:t>
      </w:r>
      <w:r w:rsidRPr="00B76DF6">
        <w:rPr>
          <w:rFonts w:hint="eastAsia"/>
          <w:sz w:val="24"/>
          <w:szCs w:val="24"/>
          <w:lang w:val="fr-CH"/>
        </w:rPr>
        <w:t xml:space="preserve"> </w:t>
      </w:r>
    </w:p>
    <w:p w14:paraId="31EB34A1"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rPr>
      </w:pPr>
      <w:r w:rsidRPr="00B76DF6">
        <w:rPr>
          <w:rFonts w:hint="eastAsia"/>
          <w:sz w:val="24"/>
          <w:szCs w:val="24"/>
        </w:rPr>
        <w:t xml:space="preserve">Cable industry support </w:t>
      </w:r>
    </w:p>
    <w:p w14:paraId="274ECB26" w14:textId="77777777" w:rsidR="00FD4942" w:rsidRPr="00B76DF6" w:rsidRDefault="00FD4942" w:rsidP="00584341">
      <w:pPr>
        <w:widowControl w:val="0"/>
        <w:numPr>
          <w:ilvl w:val="0"/>
          <w:numId w:val="18"/>
        </w:numPr>
        <w:tabs>
          <w:tab w:val="clear" w:pos="794"/>
          <w:tab w:val="clear" w:pos="1191"/>
          <w:tab w:val="clear" w:pos="1430"/>
          <w:tab w:val="clear" w:pos="1985"/>
        </w:tabs>
        <w:overflowPunct/>
        <w:autoSpaceDE/>
        <w:autoSpaceDN/>
        <w:adjustRightInd/>
        <w:spacing w:after="0"/>
        <w:jc w:val="both"/>
        <w:textAlignment w:val="auto"/>
        <w:rPr>
          <w:sz w:val="24"/>
          <w:szCs w:val="24"/>
        </w:rPr>
      </w:pPr>
      <w:r w:rsidRPr="00B76DF6">
        <w:rPr>
          <w:rFonts w:hint="eastAsia"/>
          <w:sz w:val="24"/>
          <w:szCs w:val="24"/>
        </w:rPr>
        <w:t xml:space="preserve">Possible target date </w:t>
      </w:r>
      <w:r w:rsidRPr="00B76DF6">
        <w:rPr>
          <w:rFonts w:hint="eastAsia"/>
          <w:sz w:val="24"/>
          <w:szCs w:val="24"/>
          <w:lang w:eastAsia="ja-JP"/>
        </w:rPr>
        <w:t>for AAP consent</w:t>
      </w:r>
    </w:p>
    <w:p w14:paraId="14D42F4C" w14:textId="77777777" w:rsidR="00FD4942" w:rsidRPr="00B76DF6" w:rsidRDefault="00FD4942" w:rsidP="00FD4942">
      <w:pPr>
        <w:spacing w:before="120"/>
        <w:rPr>
          <w:sz w:val="24"/>
          <w:szCs w:val="24"/>
          <w:lang w:eastAsia="ja-JP"/>
        </w:rPr>
      </w:pPr>
      <w:r w:rsidRPr="00B76DF6">
        <w:rPr>
          <w:rFonts w:hint="eastAsia"/>
          <w:sz w:val="24"/>
          <w:szCs w:val="24"/>
          <w:lang w:eastAsia="ja-JP"/>
        </w:rPr>
        <w:t>It was agreed to discuss again in the next Q5/9 meeting (interim meeting) based on the clarification document above, which shall be provided by the main contributor of C58R1.</w:t>
      </w:r>
    </w:p>
    <w:p w14:paraId="2B273CD2" w14:textId="77777777" w:rsidR="00FD4942" w:rsidRPr="00B76DF6" w:rsidRDefault="00FD4942" w:rsidP="00FD4942">
      <w:pPr>
        <w:spacing w:before="120"/>
        <w:rPr>
          <w:sz w:val="24"/>
          <w:szCs w:val="24"/>
          <w:lang w:eastAsia="ja-JP"/>
        </w:rPr>
      </w:pPr>
      <w:r w:rsidRPr="00B76DF6">
        <w:rPr>
          <w:rFonts w:hint="eastAsia"/>
          <w:b/>
          <w:sz w:val="24"/>
          <w:szCs w:val="24"/>
          <w:lang w:eastAsia="ja-JP"/>
        </w:rPr>
        <w:t>C64R1</w:t>
      </w:r>
      <w:r w:rsidRPr="00B76DF6">
        <w:rPr>
          <w:rFonts w:hint="eastAsia"/>
          <w:sz w:val="24"/>
          <w:szCs w:val="24"/>
          <w:lang w:eastAsia="ja-JP"/>
        </w:rPr>
        <w:t xml:space="preserve"> is a proposed document from Japan Cable Laboratories for </w:t>
      </w:r>
      <w:r w:rsidRPr="00B76DF6">
        <w:rPr>
          <w:sz w:val="24"/>
          <w:szCs w:val="24"/>
        </w:rPr>
        <w:t>initiating New Work Item “Requirements for 4K Cable STB”</w:t>
      </w:r>
      <w:r w:rsidRPr="00B76DF6">
        <w:rPr>
          <w:rFonts w:hint="eastAsia"/>
          <w:sz w:val="24"/>
          <w:szCs w:val="24"/>
          <w:lang w:eastAsia="ja-JP"/>
        </w:rPr>
        <w:t xml:space="preserve">. The group expressed several comments as follows; </w:t>
      </w:r>
    </w:p>
    <w:p w14:paraId="1B54FF56" w14:textId="77777777" w:rsidR="00FD4942" w:rsidRPr="00B76DF6" w:rsidRDefault="00FD4942" w:rsidP="00584341">
      <w:pPr>
        <w:numPr>
          <w:ilvl w:val="0"/>
          <w:numId w:val="19"/>
        </w:numPr>
        <w:tabs>
          <w:tab w:val="clear" w:pos="794"/>
          <w:tab w:val="clear" w:pos="1191"/>
          <w:tab w:val="clear" w:pos="1430"/>
          <w:tab w:val="clear" w:pos="1985"/>
        </w:tabs>
        <w:overflowPunct/>
        <w:autoSpaceDE/>
        <w:autoSpaceDN/>
        <w:adjustRightInd/>
        <w:spacing w:after="0"/>
        <w:textAlignment w:val="auto"/>
        <w:rPr>
          <w:sz w:val="24"/>
          <w:szCs w:val="24"/>
          <w:lang w:eastAsia="ja-JP"/>
        </w:rPr>
      </w:pPr>
      <w:r w:rsidRPr="00B76DF6">
        <w:rPr>
          <w:rFonts w:hint="eastAsia"/>
          <w:sz w:val="24"/>
          <w:szCs w:val="24"/>
          <w:lang w:eastAsia="ja-JP"/>
        </w:rPr>
        <w:t xml:space="preserve">It is quite interesting proposal for the consideration of near term cable services. Germany will study whether downloadable CAS/DRM function can be incorporated into this STB.  </w:t>
      </w:r>
    </w:p>
    <w:p w14:paraId="26D43ED1" w14:textId="77777777" w:rsidR="00FD4942" w:rsidRPr="00B76DF6" w:rsidRDefault="00FD4942" w:rsidP="00584341">
      <w:pPr>
        <w:numPr>
          <w:ilvl w:val="0"/>
          <w:numId w:val="19"/>
        </w:numPr>
        <w:tabs>
          <w:tab w:val="clear" w:pos="794"/>
          <w:tab w:val="clear" w:pos="1191"/>
          <w:tab w:val="clear" w:pos="1430"/>
          <w:tab w:val="clear" w:pos="1985"/>
        </w:tabs>
        <w:overflowPunct/>
        <w:autoSpaceDE/>
        <w:autoSpaceDN/>
        <w:adjustRightInd/>
        <w:spacing w:after="0"/>
        <w:textAlignment w:val="auto"/>
        <w:rPr>
          <w:sz w:val="24"/>
          <w:szCs w:val="24"/>
          <w:lang w:eastAsia="ja-JP"/>
        </w:rPr>
      </w:pPr>
      <w:r w:rsidRPr="00B76DF6">
        <w:rPr>
          <w:rFonts w:hint="eastAsia"/>
          <w:sz w:val="24"/>
          <w:szCs w:val="24"/>
          <w:lang w:eastAsia="ja-JP"/>
        </w:rPr>
        <w:t xml:space="preserve">Korea has started commercial 4K services since April this year. Korea will seek possibility of unified proposal combined with C64R1 and C58R1 with an optical interface. </w:t>
      </w:r>
    </w:p>
    <w:p w14:paraId="377A90B9" w14:textId="77777777" w:rsidR="00FD4942" w:rsidRPr="00B76DF6" w:rsidRDefault="00FD4942" w:rsidP="00584341">
      <w:pPr>
        <w:numPr>
          <w:ilvl w:val="0"/>
          <w:numId w:val="19"/>
        </w:numPr>
        <w:tabs>
          <w:tab w:val="clear" w:pos="794"/>
          <w:tab w:val="clear" w:pos="1191"/>
          <w:tab w:val="clear" w:pos="1430"/>
          <w:tab w:val="clear" w:pos="1985"/>
        </w:tabs>
        <w:overflowPunct/>
        <w:autoSpaceDE/>
        <w:autoSpaceDN/>
        <w:adjustRightInd/>
        <w:spacing w:after="0"/>
        <w:textAlignment w:val="auto"/>
        <w:rPr>
          <w:sz w:val="24"/>
          <w:szCs w:val="24"/>
          <w:lang w:eastAsia="ja-JP"/>
        </w:rPr>
      </w:pPr>
      <w:r w:rsidRPr="00B76DF6">
        <w:rPr>
          <w:rFonts w:hint="eastAsia"/>
          <w:sz w:val="24"/>
          <w:szCs w:val="24"/>
          <w:lang w:eastAsia="ja-JP"/>
        </w:rPr>
        <w:t xml:space="preserve">Is there any difference between </w:t>
      </w:r>
      <w:r w:rsidRPr="00B76DF6">
        <w:rPr>
          <w:sz w:val="24"/>
          <w:szCs w:val="24"/>
          <w:lang w:eastAsia="ja-JP"/>
        </w:rPr>
        <w:t>4K</w:t>
      </w:r>
      <w:r w:rsidRPr="00B76DF6">
        <w:rPr>
          <w:rFonts w:hint="eastAsia"/>
          <w:sz w:val="24"/>
          <w:szCs w:val="24"/>
          <w:lang w:eastAsia="ja-JP"/>
        </w:rPr>
        <w:t xml:space="preserve"> STB (3rd generation) and 2K STB (2nd generation) except for coding technology?</w:t>
      </w:r>
    </w:p>
    <w:p w14:paraId="740ED6E8" w14:textId="77777777" w:rsidR="00FD4942" w:rsidRPr="00B76DF6" w:rsidRDefault="00FD4942" w:rsidP="00584341">
      <w:pPr>
        <w:numPr>
          <w:ilvl w:val="0"/>
          <w:numId w:val="19"/>
        </w:numPr>
        <w:tabs>
          <w:tab w:val="clear" w:pos="794"/>
          <w:tab w:val="clear" w:pos="1191"/>
          <w:tab w:val="clear" w:pos="1430"/>
          <w:tab w:val="clear" w:pos="1985"/>
        </w:tabs>
        <w:overflowPunct/>
        <w:autoSpaceDE/>
        <w:autoSpaceDN/>
        <w:adjustRightInd/>
        <w:spacing w:after="0"/>
        <w:textAlignment w:val="auto"/>
        <w:rPr>
          <w:sz w:val="24"/>
          <w:szCs w:val="24"/>
          <w:lang w:eastAsia="ja-JP"/>
        </w:rPr>
      </w:pPr>
      <w:r w:rsidRPr="00B76DF6">
        <w:rPr>
          <w:rFonts w:hint="eastAsia"/>
          <w:sz w:val="24"/>
          <w:szCs w:val="24"/>
          <w:lang w:eastAsia="ja-JP"/>
        </w:rPr>
        <w:t>Why remote viewing service is specifically focused in 4K STB (3rd generation)?</w:t>
      </w:r>
    </w:p>
    <w:p w14:paraId="785769FB" w14:textId="77777777" w:rsidR="00FD4942" w:rsidRPr="00B76DF6" w:rsidRDefault="00FD4942" w:rsidP="00FD4942">
      <w:pPr>
        <w:spacing w:before="120"/>
        <w:rPr>
          <w:sz w:val="24"/>
          <w:szCs w:val="24"/>
          <w:lang w:eastAsia="ja-JP"/>
        </w:rPr>
      </w:pPr>
      <w:r w:rsidRPr="00B76DF6">
        <w:rPr>
          <w:sz w:val="24"/>
          <w:szCs w:val="24"/>
          <w:lang w:eastAsia="ja-JP"/>
        </w:rPr>
        <w:t>Although</w:t>
      </w:r>
      <w:r w:rsidRPr="00B76DF6">
        <w:rPr>
          <w:rFonts w:hint="eastAsia"/>
          <w:sz w:val="24"/>
          <w:szCs w:val="24"/>
          <w:lang w:eastAsia="ja-JP"/>
        </w:rPr>
        <w:t xml:space="preserve"> the group has recognized that the proposal is worthwhile for consideration of new work item establishment, however more discussion/contribution from members seems necessary and the unification of proposal with C58R1 is also to be considered. Market demand and cable industry support should be also examined. The group agreed to continue the discussion among related parties and try to make decision at the next Q5/9 meeting (interim meeting). </w:t>
      </w:r>
    </w:p>
    <w:p w14:paraId="4C89AB02" w14:textId="77777777" w:rsidR="00FD4942" w:rsidRPr="00B76DF6" w:rsidRDefault="00FD4942" w:rsidP="00FD4942">
      <w:pPr>
        <w:spacing w:before="120"/>
        <w:rPr>
          <w:sz w:val="24"/>
          <w:szCs w:val="24"/>
          <w:lang w:eastAsia="ja-JP"/>
        </w:rPr>
      </w:pPr>
      <w:r w:rsidRPr="00B76DF6">
        <w:rPr>
          <w:rFonts w:hint="eastAsia"/>
          <w:b/>
          <w:sz w:val="24"/>
          <w:szCs w:val="24"/>
          <w:lang w:eastAsia="ja-JP"/>
        </w:rPr>
        <w:t>TD500</w:t>
      </w:r>
      <w:r w:rsidRPr="00B76DF6">
        <w:rPr>
          <w:rFonts w:hint="eastAsia"/>
          <w:sz w:val="24"/>
          <w:szCs w:val="24"/>
          <w:lang w:eastAsia="ja-JP"/>
        </w:rPr>
        <w:t xml:space="preserve"> is a submitted document from </w:t>
      </w:r>
      <w:r w:rsidRPr="00B76DF6">
        <w:rPr>
          <w:sz w:val="24"/>
          <w:szCs w:val="24"/>
          <w:lang w:eastAsia="ja-JP"/>
        </w:rPr>
        <w:t>Japan</w:t>
      </w:r>
      <w:r w:rsidRPr="00B76DF6">
        <w:rPr>
          <w:rFonts w:hint="eastAsia"/>
          <w:sz w:val="24"/>
          <w:szCs w:val="24"/>
          <w:lang w:eastAsia="ja-JP"/>
        </w:rPr>
        <w:t xml:space="preserve"> Cable Laboratories requesting </w:t>
      </w:r>
      <w:r w:rsidRPr="00B76DF6">
        <w:rPr>
          <w:sz w:val="24"/>
          <w:szCs w:val="24"/>
        </w:rPr>
        <w:t>contribution documents for progressive study of Draft New Recommendation J.rg-spec “Specification for Residential Gateway”</w:t>
      </w:r>
      <w:r w:rsidRPr="00B76DF6">
        <w:rPr>
          <w:rFonts w:hint="eastAsia"/>
          <w:sz w:val="24"/>
          <w:szCs w:val="24"/>
          <w:lang w:eastAsia="ja-JP"/>
        </w:rPr>
        <w:t xml:space="preserve">. The intention of this document is to encourage members to make </w:t>
      </w:r>
      <w:r w:rsidRPr="00B76DF6">
        <w:rPr>
          <w:sz w:val="24"/>
          <w:szCs w:val="24"/>
          <w:lang w:eastAsia="ja-JP"/>
        </w:rPr>
        <w:t>contribution</w:t>
      </w:r>
      <w:r w:rsidRPr="00B76DF6">
        <w:rPr>
          <w:rFonts w:hint="eastAsia"/>
          <w:sz w:val="24"/>
          <w:szCs w:val="24"/>
          <w:lang w:eastAsia="ja-JP"/>
        </w:rPr>
        <w:t xml:space="preserve"> for J.rg-spec. Following supported comments were expressed in the group discussion.</w:t>
      </w:r>
    </w:p>
    <w:p w14:paraId="58724A0F" w14:textId="77777777" w:rsidR="00FD4942" w:rsidRPr="00B76DF6" w:rsidRDefault="00FD4942" w:rsidP="00584341">
      <w:pPr>
        <w:numPr>
          <w:ilvl w:val="1"/>
          <w:numId w:val="19"/>
        </w:numPr>
        <w:tabs>
          <w:tab w:val="clear" w:pos="794"/>
          <w:tab w:val="clear" w:pos="1191"/>
          <w:tab w:val="clear" w:pos="1430"/>
          <w:tab w:val="clear" w:pos="1985"/>
        </w:tabs>
        <w:overflowPunct/>
        <w:autoSpaceDE/>
        <w:autoSpaceDN/>
        <w:adjustRightInd/>
        <w:spacing w:after="0"/>
        <w:ind w:left="360" w:hanging="360"/>
        <w:textAlignment w:val="auto"/>
        <w:rPr>
          <w:sz w:val="24"/>
          <w:szCs w:val="24"/>
          <w:lang w:eastAsia="ja-JP"/>
        </w:rPr>
      </w:pPr>
      <w:r w:rsidRPr="00B76DF6">
        <w:rPr>
          <w:rFonts w:hint="eastAsia"/>
          <w:sz w:val="24"/>
          <w:szCs w:val="24"/>
          <w:lang w:eastAsia="ja-JP"/>
        </w:rPr>
        <w:t xml:space="preserve">RGW is very important home device for new cable services. Germany will submit contribution document at the next Q.5/9 meeting (interim meeting). </w:t>
      </w:r>
    </w:p>
    <w:p w14:paraId="33901597" w14:textId="77777777" w:rsidR="00FD4942" w:rsidRPr="00B76DF6" w:rsidRDefault="00FD4942" w:rsidP="00584341">
      <w:pPr>
        <w:numPr>
          <w:ilvl w:val="1"/>
          <w:numId w:val="19"/>
        </w:numPr>
        <w:tabs>
          <w:tab w:val="clear" w:pos="794"/>
          <w:tab w:val="clear" w:pos="1191"/>
          <w:tab w:val="clear" w:pos="1430"/>
          <w:tab w:val="clear" w:pos="1985"/>
        </w:tabs>
        <w:overflowPunct/>
        <w:autoSpaceDE/>
        <w:autoSpaceDN/>
        <w:adjustRightInd/>
        <w:spacing w:after="0"/>
        <w:textAlignment w:val="auto"/>
        <w:rPr>
          <w:sz w:val="24"/>
          <w:szCs w:val="24"/>
          <w:lang w:eastAsia="ja-JP"/>
        </w:rPr>
      </w:pPr>
      <w:r w:rsidRPr="00B76DF6">
        <w:rPr>
          <w:rFonts w:hint="eastAsia"/>
          <w:sz w:val="24"/>
          <w:szCs w:val="24"/>
          <w:lang w:eastAsia="ja-JP"/>
        </w:rPr>
        <w:t xml:space="preserve">Study for multi-room service is needed for HN functions </w:t>
      </w:r>
      <w:r w:rsidRPr="00B76DF6">
        <w:rPr>
          <w:sz w:val="24"/>
          <w:szCs w:val="24"/>
          <w:lang w:eastAsia="ja-JP"/>
        </w:rPr>
        <w:t>controlled</w:t>
      </w:r>
      <w:r w:rsidRPr="00B76DF6">
        <w:rPr>
          <w:rFonts w:hint="eastAsia"/>
          <w:sz w:val="24"/>
          <w:szCs w:val="24"/>
          <w:lang w:eastAsia="ja-JP"/>
        </w:rPr>
        <w:t xml:space="preserve"> by RGW.</w:t>
      </w:r>
    </w:p>
    <w:p w14:paraId="39990A29" w14:textId="77777777" w:rsidR="00FD4942" w:rsidRPr="00B76DF6" w:rsidRDefault="00FD4942" w:rsidP="00FD4942">
      <w:pPr>
        <w:spacing w:before="120"/>
        <w:rPr>
          <w:sz w:val="24"/>
          <w:szCs w:val="24"/>
          <w:lang w:eastAsia="ja-JP"/>
        </w:rPr>
      </w:pPr>
      <w:r w:rsidRPr="00B76DF6">
        <w:rPr>
          <w:rFonts w:hint="eastAsia"/>
          <w:sz w:val="24"/>
          <w:szCs w:val="24"/>
          <w:lang w:eastAsia="ja-JP"/>
        </w:rPr>
        <w:t xml:space="preserve">The group agreed to wait contributions from members until the next Q5/9 </w:t>
      </w:r>
      <w:r w:rsidRPr="00B76DF6">
        <w:rPr>
          <w:sz w:val="24"/>
          <w:szCs w:val="24"/>
          <w:lang w:eastAsia="ja-JP"/>
        </w:rPr>
        <w:t>meeting (</w:t>
      </w:r>
      <w:r w:rsidRPr="00B76DF6">
        <w:rPr>
          <w:rFonts w:hint="eastAsia"/>
          <w:sz w:val="24"/>
          <w:szCs w:val="24"/>
          <w:lang w:eastAsia="ja-JP"/>
        </w:rPr>
        <w:t xml:space="preserve">interim meeting) and decide whether to continue the work or not at the next Q5/9 </w:t>
      </w:r>
      <w:r w:rsidRPr="00B76DF6">
        <w:rPr>
          <w:sz w:val="24"/>
          <w:szCs w:val="24"/>
          <w:lang w:eastAsia="ja-JP"/>
        </w:rPr>
        <w:t>meeting (</w:t>
      </w:r>
      <w:r w:rsidRPr="00B76DF6">
        <w:rPr>
          <w:rFonts w:hint="eastAsia"/>
          <w:sz w:val="24"/>
          <w:szCs w:val="24"/>
          <w:lang w:eastAsia="ja-JP"/>
        </w:rPr>
        <w:t xml:space="preserve">interim meeting). The group understood that the work shall be withdrawn automatically if no contribution is submitted in two consecutive meetings.  </w:t>
      </w:r>
    </w:p>
    <w:p w14:paraId="3F27AB99" w14:textId="77777777" w:rsidR="00FD4942" w:rsidRPr="00494EA1" w:rsidRDefault="00494EA1" w:rsidP="00494EA1">
      <w:pPr>
        <w:rPr>
          <w:b/>
          <w:bCs/>
          <w:sz w:val="24"/>
          <w:szCs w:val="22"/>
          <w:lang w:val="en-US" w:eastAsia="ja-JP"/>
        </w:rPr>
      </w:pPr>
      <w:r w:rsidRPr="00494EA1">
        <w:rPr>
          <w:b/>
          <w:bCs/>
          <w:sz w:val="24"/>
          <w:szCs w:val="22"/>
          <w:lang w:val="en-US" w:eastAsia="ja-JP"/>
        </w:rPr>
        <w:t>3.3</w:t>
      </w:r>
      <w:r w:rsidRPr="00494EA1">
        <w:rPr>
          <w:b/>
          <w:bCs/>
          <w:sz w:val="24"/>
          <w:szCs w:val="22"/>
          <w:lang w:val="en-US" w:eastAsia="ja-JP"/>
        </w:rPr>
        <w:tab/>
      </w:r>
      <w:r w:rsidR="00FD4942" w:rsidRPr="00494EA1">
        <w:rPr>
          <w:rFonts w:hint="eastAsia"/>
          <w:b/>
          <w:bCs/>
          <w:sz w:val="24"/>
          <w:szCs w:val="22"/>
          <w:lang w:val="en-US" w:eastAsia="ja-JP"/>
        </w:rPr>
        <w:t xml:space="preserve">Question </w:t>
      </w:r>
      <w:r w:rsidR="00FD4942" w:rsidRPr="00494EA1">
        <w:rPr>
          <w:b/>
          <w:bCs/>
          <w:sz w:val="24"/>
          <w:szCs w:val="22"/>
          <w:lang w:val="en-US" w:eastAsia="ja-JP"/>
        </w:rPr>
        <w:t>7</w:t>
      </w:r>
      <w:r w:rsidR="00FD4942" w:rsidRPr="00494EA1">
        <w:rPr>
          <w:rFonts w:hint="eastAsia"/>
          <w:b/>
          <w:bCs/>
          <w:sz w:val="24"/>
          <w:szCs w:val="22"/>
          <w:lang w:val="en-US" w:eastAsia="ja-JP"/>
        </w:rPr>
        <w:t xml:space="preserve">/9 (TD </w:t>
      </w:r>
      <w:r w:rsidR="00FD4942" w:rsidRPr="00494EA1">
        <w:rPr>
          <w:rFonts w:eastAsiaTheme="minorEastAsia" w:hint="eastAsia"/>
          <w:b/>
          <w:bCs/>
          <w:sz w:val="24"/>
          <w:szCs w:val="22"/>
          <w:lang w:val="en-US" w:eastAsia="zh-CN"/>
        </w:rPr>
        <w:t>43</w:t>
      </w:r>
      <w:r w:rsidR="00FD4942" w:rsidRPr="00494EA1">
        <w:rPr>
          <w:rFonts w:hint="eastAsia"/>
          <w:b/>
          <w:bCs/>
          <w:sz w:val="24"/>
          <w:szCs w:val="22"/>
          <w:lang w:val="en-US" w:eastAsia="ja-JP"/>
        </w:rPr>
        <w:t>7</w:t>
      </w:r>
      <w:r w:rsidR="00FD4942" w:rsidRPr="00494EA1">
        <w:rPr>
          <w:rFonts w:eastAsiaTheme="minorEastAsia" w:hint="eastAsia"/>
          <w:b/>
          <w:bCs/>
          <w:sz w:val="24"/>
          <w:szCs w:val="22"/>
          <w:lang w:val="en-US" w:eastAsia="zh-CN"/>
        </w:rPr>
        <w:t>Rev.1</w:t>
      </w:r>
      <w:r w:rsidR="00FD4942" w:rsidRPr="00494EA1">
        <w:rPr>
          <w:rFonts w:hint="eastAsia"/>
          <w:b/>
          <w:bCs/>
          <w:sz w:val="24"/>
          <w:szCs w:val="22"/>
          <w:lang w:val="en-US" w:eastAsia="ja-JP"/>
        </w:rPr>
        <w:t>)</w:t>
      </w:r>
    </w:p>
    <w:p w14:paraId="6FEEEB37" w14:textId="77777777" w:rsidR="00FD4942" w:rsidRPr="00B76DF6" w:rsidRDefault="00FD4942" w:rsidP="00FD4942">
      <w:pPr>
        <w:spacing w:before="120"/>
        <w:rPr>
          <w:rFonts w:eastAsiaTheme="minorEastAsia"/>
          <w:sz w:val="24"/>
          <w:szCs w:val="24"/>
        </w:rPr>
      </w:pPr>
      <w:r w:rsidRPr="00B76DF6">
        <w:rPr>
          <w:sz w:val="24"/>
          <w:szCs w:val="24"/>
          <w:lang w:eastAsia="ja-JP"/>
        </w:rPr>
        <w:t xml:space="preserve">Question </w:t>
      </w:r>
      <w:r w:rsidRPr="00B76DF6">
        <w:rPr>
          <w:rFonts w:eastAsiaTheme="minorEastAsia" w:hint="eastAsia"/>
          <w:sz w:val="24"/>
          <w:szCs w:val="24"/>
        </w:rPr>
        <w:t>7</w:t>
      </w:r>
      <w:r w:rsidRPr="00B76DF6">
        <w:rPr>
          <w:sz w:val="24"/>
          <w:szCs w:val="24"/>
          <w:lang w:eastAsia="ja-JP"/>
        </w:rPr>
        <w:t xml:space="preserve">/9 met in </w:t>
      </w:r>
      <w:r w:rsidRPr="00B76DF6">
        <w:rPr>
          <w:rFonts w:eastAsiaTheme="minorEastAsia" w:hint="eastAsia"/>
          <w:sz w:val="24"/>
          <w:szCs w:val="24"/>
        </w:rPr>
        <w:t>3</w:t>
      </w:r>
      <w:r w:rsidRPr="00B76DF6">
        <w:rPr>
          <w:sz w:val="24"/>
          <w:szCs w:val="24"/>
          <w:lang w:eastAsia="ja-JP"/>
        </w:rPr>
        <w:t xml:space="preserve"> sessions to discuss</w:t>
      </w:r>
      <w:r w:rsidRPr="00B76DF6">
        <w:rPr>
          <w:sz w:val="24"/>
          <w:szCs w:val="24"/>
        </w:rPr>
        <w:t xml:space="preserve"> </w:t>
      </w:r>
      <w:r w:rsidRPr="00B76DF6">
        <w:rPr>
          <w:rFonts w:eastAsiaTheme="minorEastAsia" w:hint="eastAsia"/>
          <w:sz w:val="24"/>
          <w:szCs w:val="24"/>
        </w:rPr>
        <w:t>1</w:t>
      </w:r>
      <w:r w:rsidRPr="00B76DF6">
        <w:rPr>
          <w:sz w:val="24"/>
          <w:szCs w:val="24"/>
        </w:rPr>
        <w:t xml:space="preserve"> incoming Liaison</w:t>
      </w:r>
      <w:r w:rsidRPr="00B76DF6">
        <w:rPr>
          <w:rFonts w:eastAsiaTheme="minorEastAsia" w:hint="eastAsia"/>
          <w:sz w:val="24"/>
          <w:szCs w:val="24"/>
        </w:rPr>
        <w:t>s Statements and</w:t>
      </w:r>
      <w:r w:rsidRPr="00B76DF6">
        <w:rPr>
          <w:rFonts w:hint="eastAsia"/>
          <w:sz w:val="24"/>
          <w:szCs w:val="24"/>
          <w:lang w:eastAsia="ja-JP"/>
        </w:rPr>
        <w:t xml:space="preserve"> </w:t>
      </w:r>
      <w:r w:rsidRPr="00B76DF6">
        <w:rPr>
          <w:rFonts w:eastAsiaTheme="minorEastAsia" w:hint="eastAsia"/>
          <w:sz w:val="24"/>
          <w:szCs w:val="24"/>
        </w:rPr>
        <w:t>output 1 outing Liaisons Statements (</w:t>
      </w:r>
      <w:r w:rsidRPr="00B76DF6">
        <w:rPr>
          <w:sz w:val="24"/>
          <w:szCs w:val="24"/>
          <w:lang w:eastAsia="ja-JP"/>
        </w:rPr>
        <w:t>TD55</w:t>
      </w:r>
      <w:r w:rsidRPr="00B76DF6">
        <w:rPr>
          <w:rFonts w:eastAsiaTheme="minorEastAsia" w:hint="eastAsia"/>
          <w:sz w:val="24"/>
          <w:szCs w:val="24"/>
        </w:rPr>
        <w:t xml:space="preserve">6Rev.1).  </w:t>
      </w:r>
    </w:p>
    <w:p w14:paraId="3BC286A1" w14:textId="77777777" w:rsidR="00FD4942" w:rsidRPr="00B76DF6" w:rsidRDefault="00FD4942" w:rsidP="00FD4942">
      <w:pPr>
        <w:spacing w:before="120"/>
        <w:rPr>
          <w:rFonts w:eastAsia="Malgun Gothic"/>
          <w:sz w:val="24"/>
          <w:szCs w:val="24"/>
          <w:lang w:eastAsia="ko-KR"/>
        </w:rPr>
      </w:pPr>
      <w:r w:rsidRPr="00B76DF6">
        <w:rPr>
          <w:rFonts w:eastAsia="Malgun Gothic" w:hint="eastAsia"/>
          <w:b/>
          <w:sz w:val="24"/>
          <w:szCs w:val="24"/>
          <w:lang w:eastAsia="ko-KR"/>
        </w:rPr>
        <w:t>TD425</w:t>
      </w:r>
      <w:r w:rsidRPr="00B76DF6">
        <w:rPr>
          <w:rFonts w:eastAsia="Malgun Gothic" w:hint="eastAsia"/>
          <w:sz w:val="24"/>
          <w:szCs w:val="24"/>
          <w:lang w:eastAsia="ko-KR"/>
        </w:rPr>
        <w:t xml:space="preserve"> is a Liaison document from </w:t>
      </w:r>
      <w:r w:rsidRPr="00B76DF6">
        <w:rPr>
          <w:rFonts w:eastAsia="Malgun Gothic"/>
          <w:sz w:val="24"/>
          <w:szCs w:val="24"/>
          <w:lang w:eastAsia="ko-KR"/>
        </w:rPr>
        <w:t>ITU-T WP1/13</w:t>
      </w:r>
      <w:r w:rsidRPr="00B76DF6">
        <w:rPr>
          <w:rFonts w:eastAsia="Malgun Gothic" w:hint="eastAsia"/>
          <w:sz w:val="24"/>
          <w:szCs w:val="24"/>
          <w:lang w:eastAsia="ko-KR"/>
        </w:rPr>
        <w:t xml:space="preserve"> regarding </w:t>
      </w:r>
      <w:r w:rsidRPr="00B76DF6">
        <w:rPr>
          <w:rFonts w:eastAsia="Malgun Gothic"/>
          <w:sz w:val="24"/>
          <w:szCs w:val="24"/>
          <w:lang w:eastAsia="ko-KR"/>
        </w:rPr>
        <w:t>Information Control Networks and related applications</w:t>
      </w:r>
      <w:r w:rsidRPr="00B76DF6">
        <w:rPr>
          <w:rFonts w:eastAsia="Malgun Gothic" w:hint="eastAsia"/>
          <w:sz w:val="24"/>
          <w:szCs w:val="24"/>
          <w:lang w:eastAsia="ko-KR"/>
        </w:rPr>
        <w:t xml:space="preserve">. They </w:t>
      </w:r>
      <w:r w:rsidRPr="00B76DF6">
        <w:rPr>
          <w:rFonts w:eastAsia="Malgun Gothic"/>
          <w:sz w:val="24"/>
          <w:szCs w:val="24"/>
          <w:lang w:eastAsia="ko-KR"/>
        </w:rPr>
        <w:t>has initiated some work on Information Control Networks and related applications, in particular with the new draft Recommendation Y.ICN-Reqts</w:t>
      </w:r>
      <w:r w:rsidRPr="00B76DF6">
        <w:rPr>
          <w:sz w:val="24"/>
          <w:szCs w:val="24"/>
        </w:rPr>
        <w:t xml:space="preserve"> “</w:t>
      </w:r>
      <w:r w:rsidRPr="00B76DF6">
        <w:rPr>
          <w:rFonts w:eastAsia="Times New Roman"/>
          <w:color w:val="222222"/>
          <w:sz w:val="24"/>
          <w:szCs w:val="24"/>
        </w:rPr>
        <w:t>Re</w:t>
      </w:r>
      <w:r w:rsidRPr="00B76DF6">
        <w:rPr>
          <w:sz w:val="24"/>
          <w:szCs w:val="24"/>
        </w:rPr>
        <w:t>quirements and capabilities for Information Control Networks and related applications”</w:t>
      </w:r>
      <w:r w:rsidRPr="00B76DF6">
        <w:rPr>
          <w:rFonts w:eastAsia="Malgun Gothic"/>
          <w:sz w:val="24"/>
          <w:szCs w:val="24"/>
          <w:lang w:eastAsia="ko-KR"/>
        </w:rPr>
        <w:t xml:space="preserve"> agreed in Geneva on 28 February 2014.</w:t>
      </w:r>
      <w:r w:rsidRPr="00B76DF6">
        <w:rPr>
          <w:rFonts w:eastAsia="Malgun Gothic" w:hint="eastAsia"/>
          <w:sz w:val="24"/>
          <w:szCs w:val="24"/>
          <w:lang w:eastAsia="ko-KR"/>
        </w:rPr>
        <w:t xml:space="preserve"> The group agreed to send reply Liaison. The reply Liaison is found in TD </w:t>
      </w:r>
      <w:r w:rsidRPr="00B76DF6">
        <w:rPr>
          <w:rFonts w:eastAsia="Malgun Gothic"/>
          <w:sz w:val="24"/>
          <w:szCs w:val="24"/>
          <w:lang w:eastAsia="ko-KR"/>
        </w:rPr>
        <w:t>556</w:t>
      </w:r>
      <w:r w:rsidRPr="00B76DF6">
        <w:rPr>
          <w:rFonts w:eastAsiaTheme="minorEastAsia" w:hint="eastAsia"/>
          <w:sz w:val="24"/>
          <w:szCs w:val="24"/>
        </w:rPr>
        <w:t xml:space="preserve"> Rev.1</w:t>
      </w:r>
      <w:r w:rsidRPr="00B76DF6">
        <w:rPr>
          <w:rFonts w:eastAsia="Malgun Gothic"/>
          <w:sz w:val="24"/>
          <w:szCs w:val="24"/>
          <w:lang w:eastAsia="ko-KR"/>
        </w:rPr>
        <w:t xml:space="preserve"> </w:t>
      </w:r>
      <w:r w:rsidRPr="00B76DF6">
        <w:rPr>
          <w:rFonts w:eastAsia="Malgun Gothic" w:hint="eastAsia"/>
          <w:sz w:val="24"/>
          <w:szCs w:val="24"/>
          <w:lang w:eastAsia="ko-KR"/>
        </w:rPr>
        <w:t>(GEN/9).</w:t>
      </w:r>
    </w:p>
    <w:p w14:paraId="30B3ACD3" w14:textId="0F73A039" w:rsidR="00FD4942" w:rsidRPr="00494EA1" w:rsidRDefault="00494EA1" w:rsidP="00F12EDA">
      <w:pPr>
        <w:keepNext/>
        <w:keepLines/>
        <w:rPr>
          <w:b/>
          <w:bCs/>
          <w:sz w:val="24"/>
          <w:szCs w:val="22"/>
        </w:rPr>
      </w:pPr>
      <w:r w:rsidRPr="00494EA1">
        <w:rPr>
          <w:b/>
          <w:bCs/>
          <w:sz w:val="24"/>
          <w:szCs w:val="22"/>
        </w:rPr>
        <w:t>3.3.1</w:t>
      </w:r>
      <w:r w:rsidRPr="00494EA1">
        <w:rPr>
          <w:b/>
          <w:bCs/>
          <w:sz w:val="24"/>
          <w:szCs w:val="22"/>
        </w:rPr>
        <w:tab/>
      </w:r>
      <w:r w:rsidR="00FD4942" w:rsidRPr="00494EA1">
        <w:rPr>
          <w:rFonts w:hint="eastAsia"/>
          <w:b/>
          <w:bCs/>
          <w:sz w:val="24"/>
          <w:szCs w:val="22"/>
        </w:rPr>
        <w:t xml:space="preserve">Joint Questions 1/9 and 7/9 (TD </w:t>
      </w:r>
      <w:r w:rsidR="00FD4942" w:rsidRPr="00494EA1">
        <w:rPr>
          <w:rFonts w:eastAsiaTheme="minorEastAsia" w:hint="eastAsia"/>
          <w:b/>
          <w:bCs/>
          <w:sz w:val="24"/>
          <w:szCs w:val="22"/>
          <w:lang w:eastAsia="zh-CN"/>
        </w:rPr>
        <w:t>557 Rev.1</w:t>
      </w:r>
      <w:r w:rsidR="00FD4942" w:rsidRPr="00494EA1">
        <w:rPr>
          <w:rFonts w:hint="eastAsia"/>
          <w:b/>
          <w:bCs/>
          <w:sz w:val="24"/>
          <w:szCs w:val="22"/>
        </w:rPr>
        <w:t>)</w:t>
      </w:r>
    </w:p>
    <w:p w14:paraId="77F9E86D" w14:textId="77777777" w:rsidR="00FD4942" w:rsidRPr="00B76DF6" w:rsidRDefault="00FD4942" w:rsidP="00FD4942">
      <w:pPr>
        <w:spacing w:before="120"/>
        <w:rPr>
          <w:rFonts w:eastAsiaTheme="minorEastAsia"/>
          <w:sz w:val="24"/>
          <w:szCs w:val="24"/>
        </w:rPr>
      </w:pPr>
      <w:r w:rsidRPr="00B76DF6">
        <w:rPr>
          <w:sz w:val="24"/>
          <w:szCs w:val="24"/>
          <w:lang w:eastAsia="ja-JP"/>
        </w:rPr>
        <w:t xml:space="preserve">Question </w:t>
      </w:r>
      <w:r w:rsidRPr="00B76DF6">
        <w:rPr>
          <w:rFonts w:eastAsiaTheme="minorEastAsia" w:hint="eastAsia"/>
          <w:sz w:val="24"/>
          <w:szCs w:val="24"/>
        </w:rPr>
        <w:t>7</w:t>
      </w:r>
      <w:r w:rsidRPr="00B76DF6">
        <w:rPr>
          <w:sz w:val="24"/>
          <w:szCs w:val="24"/>
          <w:lang w:eastAsia="ja-JP"/>
        </w:rPr>
        <w:t xml:space="preserve">/9 met in </w:t>
      </w:r>
      <w:r w:rsidRPr="00B76DF6">
        <w:rPr>
          <w:rFonts w:eastAsiaTheme="minorEastAsia" w:hint="eastAsia"/>
          <w:sz w:val="24"/>
          <w:szCs w:val="24"/>
        </w:rPr>
        <w:t>5</w:t>
      </w:r>
      <w:r w:rsidRPr="00B76DF6">
        <w:rPr>
          <w:sz w:val="24"/>
          <w:szCs w:val="24"/>
          <w:lang w:eastAsia="ja-JP"/>
        </w:rPr>
        <w:t xml:space="preserve"> sessions </w:t>
      </w:r>
      <w:r w:rsidRPr="00B76DF6">
        <w:rPr>
          <w:rFonts w:eastAsiaTheme="minorEastAsia" w:hint="eastAsia"/>
          <w:sz w:val="24"/>
          <w:szCs w:val="24"/>
        </w:rPr>
        <w:t xml:space="preserve">jointly with Q1/7 </w:t>
      </w:r>
      <w:r w:rsidRPr="00B76DF6">
        <w:rPr>
          <w:sz w:val="24"/>
          <w:szCs w:val="24"/>
          <w:lang w:eastAsia="ja-JP"/>
        </w:rPr>
        <w:t>to discuss</w:t>
      </w:r>
      <w:r w:rsidRPr="00B76DF6">
        <w:rPr>
          <w:sz w:val="24"/>
          <w:szCs w:val="24"/>
        </w:rPr>
        <w:t xml:space="preserve"> </w:t>
      </w:r>
      <w:r w:rsidRPr="00B76DF6">
        <w:rPr>
          <w:rFonts w:eastAsiaTheme="minorEastAsia" w:hint="eastAsia"/>
          <w:sz w:val="24"/>
          <w:szCs w:val="24"/>
        </w:rPr>
        <w:t>1</w:t>
      </w:r>
      <w:r w:rsidRPr="00B76DF6">
        <w:rPr>
          <w:sz w:val="24"/>
          <w:szCs w:val="24"/>
        </w:rPr>
        <w:t xml:space="preserve"> </w:t>
      </w:r>
      <w:r w:rsidRPr="00B76DF6">
        <w:rPr>
          <w:rFonts w:eastAsiaTheme="minorEastAsia" w:hint="eastAsia"/>
          <w:sz w:val="24"/>
          <w:szCs w:val="24"/>
        </w:rPr>
        <w:t xml:space="preserve">contribution, 7 TDs, 2 </w:t>
      </w:r>
      <w:r w:rsidRPr="00B76DF6">
        <w:rPr>
          <w:sz w:val="24"/>
          <w:szCs w:val="24"/>
        </w:rPr>
        <w:t>incoming Liaison</w:t>
      </w:r>
      <w:r w:rsidRPr="00B76DF6">
        <w:rPr>
          <w:rFonts w:eastAsiaTheme="minorEastAsia" w:hint="eastAsia"/>
          <w:sz w:val="24"/>
          <w:szCs w:val="24"/>
        </w:rPr>
        <w:t xml:space="preserve">s Statements, output 2 draft Recommendation for AAP Consent (i.e. TD 489&amp;TD </w:t>
      </w:r>
      <w:r w:rsidRPr="00B76DF6">
        <w:rPr>
          <w:rFonts w:eastAsiaTheme="minorEastAsia"/>
          <w:sz w:val="24"/>
          <w:szCs w:val="24"/>
        </w:rPr>
        <w:t>553)</w:t>
      </w:r>
      <w:r w:rsidRPr="00B76DF6">
        <w:rPr>
          <w:rFonts w:eastAsiaTheme="minorEastAsia" w:hint="eastAsia"/>
          <w:sz w:val="24"/>
          <w:szCs w:val="24"/>
        </w:rPr>
        <w:t xml:space="preserve"> and 3 outgoing</w:t>
      </w:r>
      <w:r w:rsidRPr="00B76DF6">
        <w:rPr>
          <w:sz w:val="24"/>
          <w:szCs w:val="24"/>
        </w:rPr>
        <w:t xml:space="preserve"> Liaison</w:t>
      </w:r>
      <w:r w:rsidRPr="00B76DF6">
        <w:rPr>
          <w:rFonts w:eastAsiaTheme="minorEastAsia" w:hint="eastAsia"/>
          <w:sz w:val="24"/>
          <w:szCs w:val="24"/>
        </w:rPr>
        <w:t xml:space="preserve">s Statements. </w:t>
      </w:r>
    </w:p>
    <w:p w14:paraId="49568C44" w14:textId="77777777" w:rsidR="00FD4942" w:rsidRPr="00B76DF6" w:rsidRDefault="00FD4942" w:rsidP="00FD4942">
      <w:pPr>
        <w:spacing w:before="120"/>
        <w:rPr>
          <w:rFonts w:eastAsiaTheme="minorEastAsia"/>
          <w:b/>
          <w:sz w:val="24"/>
          <w:szCs w:val="24"/>
        </w:rPr>
      </w:pPr>
      <w:r w:rsidRPr="00B76DF6">
        <w:rPr>
          <w:rFonts w:hint="eastAsia"/>
          <w:b/>
          <w:sz w:val="24"/>
          <w:szCs w:val="24"/>
          <w:lang w:eastAsia="ja-JP"/>
        </w:rPr>
        <w:t>J.HiNoC-phy and J.HiNoC-mac</w:t>
      </w:r>
    </w:p>
    <w:p w14:paraId="184FF17C" w14:textId="77777777" w:rsidR="00FD4942" w:rsidRPr="00B76DF6" w:rsidRDefault="00FD4942" w:rsidP="00FD4942">
      <w:pPr>
        <w:spacing w:before="120"/>
        <w:rPr>
          <w:sz w:val="24"/>
          <w:szCs w:val="24"/>
          <w:lang w:eastAsia="ja-JP"/>
        </w:rPr>
      </w:pPr>
      <w:r w:rsidRPr="00B76DF6">
        <w:rPr>
          <w:rFonts w:eastAsiaTheme="minorEastAsia"/>
          <w:sz w:val="24"/>
          <w:szCs w:val="24"/>
        </w:rPr>
        <w:t xml:space="preserve"> </w:t>
      </w:r>
      <w:r w:rsidRPr="00B76DF6">
        <w:rPr>
          <w:rFonts w:hint="eastAsia"/>
          <w:sz w:val="24"/>
          <w:szCs w:val="24"/>
          <w:lang w:eastAsia="ja-JP"/>
        </w:rPr>
        <w:t xml:space="preserve">The group reviewed TDs 461, 458, 459, 488, 489, 490, those are the reports, DNR J.HiNoC-phy and J.HiNoC-mac from interim meeting. The group also intensively discussed the interference issue raised in the incoming Liaison, and finally reached a convincing conclusion of safety of HiNoC systems. See section 3.1 for the detailed discussion. The group also reviewed the draft new Recommendation J.HiNoC-phy (TD488) and J.HiNoC-mac (TD489) with a Recommendation Check List, and agreed to propose them for AAP Consent in the closing Plenary of this SG9 meeting. The group also agreed to revise J.195.1 and its draft is found in TD </w:t>
      </w:r>
      <w:r w:rsidRPr="00B76DF6">
        <w:rPr>
          <w:sz w:val="24"/>
          <w:szCs w:val="24"/>
          <w:lang w:eastAsia="ja-JP"/>
        </w:rPr>
        <w:t>554</w:t>
      </w:r>
      <w:r w:rsidRPr="00B76DF6">
        <w:rPr>
          <w:rFonts w:eastAsiaTheme="minorEastAsia" w:hint="eastAsia"/>
          <w:sz w:val="24"/>
          <w:szCs w:val="24"/>
        </w:rPr>
        <w:t xml:space="preserve"> Rev.1</w:t>
      </w:r>
      <w:r w:rsidRPr="00B76DF6">
        <w:rPr>
          <w:rFonts w:hint="eastAsia"/>
          <w:sz w:val="24"/>
          <w:szCs w:val="24"/>
          <w:lang w:eastAsia="ja-JP"/>
        </w:rPr>
        <w:t>.</w:t>
      </w:r>
    </w:p>
    <w:p w14:paraId="4DEFE149" w14:textId="77777777" w:rsidR="00FD4942" w:rsidRPr="00B76DF6" w:rsidRDefault="00FD4942" w:rsidP="00FD4942">
      <w:pPr>
        <w:spacing w:before="120"/>
        <w:rPr>
          <w:rFonts w:eastAsiaTheme="minorEastAsia"/>
          <w:b/>
          <w:sz w:val="24"/>
          <w:szCs w:val="24"/>
        </w:rPr>
      </w:pPr>
      <w:r w:rsidRPr="00B76DF6">
        <w:rPr>
          <w:rFonts w:hint="eastAsia"/>
          <w:b/>
          <w:sz w:val="24"/>
          <w:szCs w:val="24"/>
          <w:lang w:eastAsia="ja-JP"/>
        </w:rPr>
        <w:t>J.cable3DTV-req</w:t>
      </w:r>
    </w:p>
    <w:p w14:paraId="06A2930D" w14:textId="77777777" w:rsidR="00FD4942" w:rsidRPr="00B76DF6" w:rsidRDefault="00FD4942" w:rsidP="00FD4942">
      <w:pPr>
        <w:spacing w:before="120"/>
        <w:rPr>
          <w:rFonts w:eastAsiaTheme="minorEastAsia"/>
          <w:sz w:val="24"/>
          <w:szCs w:val="24"/>
        </w:rPr>
      </w:pPr>
      <w:r w:rsidRPr="00B76DF6">
        <w:rPr>
          <w:rFonts w:hint="eastAsia"/>
          <w:sz w:val="24"/>
          <w:szCs w:val="24"/>
          <w:lang w:eastAsia="ja-JP"/>
        </w:rPr>
        <w:t xml:space="preserve">The group reviewed C84 and TD460. TD460 is DNR J.cable3DTV-req in the May 2014 meeting, and C84 is an editorially enhanced version of TD460. Therefore, the group reviewed only C84 with a Recommendation Check List. The group also checked </w:t>
      </w:r>
      <w:r w:rsidRPr="00B76DF6">
        <w:rPr>
          <w:sz w:val="24"/>
          <w:szCs w:val="24"/>
          <w:lang w:eastAsia="ja-JP"/>
        </w:rPr>
        <w:t>whether</w:t>
      </w:r>
      <w:r w:rsidRPr="00B76DF6">
        <w:rPr>
          <w:rFonts w:hint="eastAsia"/>
          <w:sz w:val="24"/>
          <w:szCs w:val="24"/>
          <w:lang w:eastAsia="ja-JP"/>
        </w:rPr>
        <w:t xml:space="preserve"> this DNR has been informed to other SDOs properly, and confirmed it. Finally, the group agreed to propose C84 for AAP Consent in the closing Plenary of this SG9 meeting.</w:t>
      </w:r>
    </w:p>
    <w:p w14:paraId="25F011EC" w14:textId="77777777" w:rsidR="00FD4942" w:rsidRPr="00B76DF6" w:rsidRDefault="00FD4942" w:rsidP="00FD4942">
      <w:pPr>
        <w:spacing w:before="120"/>
        <w:rPr>
          <w:sz w:val="24"/>
          <w:szCs w:val="24"/>
          <w:lang w:eastAsia="ja-JP"/>
        </w:rPr>
      </w:pPr>
      <w:r w:rsidRPr="00B76DF6">
        <w:rPr>
          <w:rFonts w:hint="eastAsia"/>
          <w:b/>
          <w:sz w:val="24"/>
          <w:szCs w:val="24"/>
          <w:lang w:eastAsia="ja-JP"/>
        </w:rPr>
        <w:t>TD475</w:t>
      </w:r>
      <w:r w:rsidRPr="00B76DF6">
        <w:rPr>
          <w:rFonts w:hint="eastAsia"/>
          <w:sz w:val="24"/>
          <w:szCs w:val="24"/>
          <w:lang w:eastAsia="ja-JP"/>
        </w:rPr>
        <w:t xml:space="preserve"> and </w:t>
      </w:r>
      <w:r w:rsidRPr="00B76DF6">
        <w:rPr>
          <w:rFonts w:hint="eastAsia"/>
          <w:b/>
          <w:sz w:val="24"/>
          <w:szCs w:val="24"/>
          <w:lang w:eastAsia="ja-JP"/>
        </w:rPr>
        <w:t>TD482</w:t>
      </w:r>
      <w:r w:rsidRPr="00B76DF6">
        <w:rPr>
          <w:rFonts w:hint="eastAsia"/>
          <w:sz w:val="24"/>
          <w:szCs w:val="24"/>
          <w:lang w:eastAsia="ja-JP"/>
        </w:rPr>
        <w:t xml:space="preserve"> raised concern of </w:t>
      </w:r>
      <w:r w:rsidRPr="00B76DF6">
        <w:rPr>
          <w:sz w:val="24"/>
          <w:szCs w:val="24"/>
          <w:lang w:eastAsia="ja-JP"/>
        </w:rPr>
        <w:t>interference</w:t>
      </w:r>
      <w:r w:rsidRPr="00B76DF6">
        <w:rPr>
          <w:rFonts w:hint="eastAsia"/>
          <w:sz w:val="24"/>
          <w:szCs w:val="24"/>
          <w:lang w:eastAsia="ja-JP"/>
        </w:rPr>
        <w:t xml:space="preserve"> from wired transmission systems to wireless transmission systems. TD475 from ITU-R WP5B describes their general consideration and mandates on an aeronautical navigation system, and shows specific concern for HiNoC system from the viewpoint of interference. In the last communication with WP5B, Q1/9 and Q7/9 had sent simulation results to show HiNoC</w:t>
      </w:r>
      <w:r w:rsidRPr="00B76DF6">
        <w:rPr>
          <w:sz w:val="24"/>
          <w:szCs w:val="24"/>
          <w:lang w:eastAsia="ja-JP"/>
        </w:rPr>
        <w:t>’</w:t>
      </w:r>
      <w:r w:rsidRPr="00B76DF6">
        <w:rPr>
          <w:rFonts w:hint="eastAsia"/>
          <w:sz w:val="24"/>
          <w:szCs w:val="24"/>
          <w:lang w:eastAsia="ja-JP"/>
        </w:rPr>
        <w:t xml:space="preserve">s immunity, however further clarification is required in the Liaison. TD482 from ITU-R WP1A also discusses the same topic with additional concern of interference due to poor installation of cable systems. The group discussed these Liaisons with detailed simulation and parameters used in calculation, and are convinced with the result. The analysis is documented in TD </w:t>
      </w:r>
      <w:r w:rsidRPr="00B76DF6">
        <w:rPr>
          <w:sz w:val="24"/>
          <w:szCs w:val="24"/>
          <w:lang w:eastAsia="ja-JP"/>
        </w:rPr>
        <w:t>555</w:t>
      </w:r>
      <w:r w:rsidRPr="00B76DF6">
        <w:rPr>
          <w:rFonts w:hint="eastAsia"/>
          <w:sz w:val="24"/>
          <w:szCs w:val="24"/>
          <w:lang w:eastAsia="ja-JP"/>
        </w:rPr>
        <w:t xml:space="preserve">. Then the group discussed the way to avoid usage of HiNoC in poor installation cable systems, and agreed to add a new </w:t>
      </w:r>
      <w:r w:rsidRPr="00B76DF6">
        <w:rPr>
          <w:sz w:val="24"/>
          <w:szCs w:val="24"/>
          <w:lang w:eastAsia="ja-JP"/>
        </w:rPr>
        <w:t>requirement</w:t>
      </w:r>
      <w:r w:rsidRPr="00B76DF6">
        <w:rPr>
          <w:rFonts w:hint="eastAsia"/>
          <w:sz w:val="24"/>
          <w:szCs w:val="24"/>
          <w:lang w:eastAsia="ja-JP"/>
        </w:rPr>
        <w:t xml:space="preserve"> in J.195.1 (J.HiNoC-req) to enforce it. Finally, the group agreed to send a reply Liaison to WP1A and WP5B including our intention of revise J.195.1 and the analysis report TD </w:t>
      </w:r>
      <w:r w:rsidRPr="00B76DF6">
        <w:rPr>
          <w:sz w:val="24"/>
          <w:szCs w:val="24"/>
          <w:lang w:eastAsia="ja-JP"/>
        </w:rPr>
        <w:t>555</w:t>
      </w:r>
      <w:r w:rsidRPr="00B76DF6">
        <w:rPr>
          <w:rFonts w:hint="eastAsia"/>
          <w:sz w:val="24"/>
          <w:szCs w:val="24"/>
          <w:lang w:eastAsia="ja-JP"/>
        </w:rPr>
        <w:t>.</w:t>
      </w:r>
    </w:p>
    <w:p w14:paraId="05EC470E" w14:textId="77777777" w:rsidR="00FD4942" w:rsidRPr="00B76DF6" w:rsidRDefault="00FD4942" w:rsidP="00FD4942">
      <w:pPr>
        <w:spacing w:before="120"/>
        <w:rPr>
          <w:rFonts w:eastAsiaTheme="minorEastAsia"/>
          <w:sz w:val="24"/>
          <w:szCs w:val="24"/>
        </w:rPr>
      </w:pPr>
      <w:r w:rsidRPr="00B76DF6">
        <w:rPr>
          <w:sz w:val="24"/>
          <w:szCs w:val="24"/>
        </w:rPr>
        <w:t>See joint report Q1/9 and Q7/9 in TD 557</w:t>
      </w:r>
      <w:r w:rsidRPr="00B76DF6">
        <w:rPr>
          <w:rFonts w:eastAsiaTheme="minorEastAsia" w:hint="eastAsia"/>
          <w:sz w:val="24"/>
          <w:szCs w:val="24"/>
        </w:rPr>
        <w:t xml:space="preserve"> Rev.1</w:t>
      </w:r>
      <w:r w:rsidRPr="00B76DF6">
        <w:rPr>
          <w:sz w:val="24"/>
          <w:szCs w:val="24"/>
        </w:rPr>
        <w:t xml:space="preserve"> (GEN/9)</w:t>
      </w:r>
      <w:r w:rsidRPr="00B76DF6">
        <w:rPr>
          <w:rFonts w:eastAsiaTheme="minorEastAsia" w:hint="eastAsia"/>
          <w:sz w:val="24"/>
          <w:szCs w:val="24"/>
        </w:rPr>
        <w:t xml:space="preserve"> for further details.</w:t>
      </w:r>
    </w:p>
    <w:p w14:paraId="546EA007" w14:textId="77777777" w:rsidR="00FD4942" w:rsidRPr="00494EA1" w:rsidRDefault="00494EA1" w:rsidP="00494EA1">
      <w:pPr>
        <w:rPr>
          <w:b/>
          <w:bCs/>
          <w:sz w:val="24"/>
          <w:szCs w:val="22"/>
          <w:lang w:eastAsia="ja-JP"/>
        </w:rPr>
      </w:pPr>
      <w:r w:rsidRPr="00494EA1">
        <w:rPr>
          <w:b/>
          <w:bCs/>
          <w:sz w:val="24"/>
          <w:szCs w:val="22"/>
          <w:lang w:eastAsia="ja-JP"/>
        </w:rPr>
        <w:t>3.4</w:t>
      </w:r>
      <w:r w:rsidRPr="00494EA1">
        <w:rPr>
          <w:b/>
          <w:bCs/>
          <w:sz w:val="24"/>
          <w:szCs w:val="22"/>
          <w:lang w:eastAsia="ja-JP"/>
        </w:rPr>
        <w:tab/>
      </w:r>
      <w:r w:rsidR="00FD4942" w:rsidRPr="00494EA1">
        <w:rPr>
          <w:rFonts w:hint="eastAsia"/>
          <w:b/>
          <w:bCs/>
          <w:sz w:val="24"/>
          <w:szCs w:val="22"/>
          <w:lang w:eastAsia="ja-JP"/>
        </w:rPr>
        <w:t xml:space="preserve">Question </w:t>
      </w:r>
      <w:r w:rsidR="00FD4942" w:rsidRPr="00494EA1">
        <w:rPr>
          <w:b/>
          <w:bCs/>
          <w:sz w:val="24"/>
          <w:szCs w:val="22"/>
          <w:lang w:eastAsia="ja-JP"/>
        </w:rPr>
        <w:t>8</w:t>
      </w:r>
      <w:r w:rsidR="00FD4942" w:rsidRPr="00494EA1">
        <w:rPr>
          <w:rFonts w:hint="eastAsia"/>
          <w:b/>
          <w:bCs/>
          <w:sz w:val="24"/>
          <w:szCs w:val="22"/>
          <w:lang w:eastAsia="ja-JP"/>
        </w:rPr>
        <w:t>/9 (</w:t>
      </w:r>
      <w:r w:rsidR="00FD4942" w:rsidRPr="00494EA1">
        <w:rPr>
          <w:rFonts w:eastAsiaTheme="minorEastAsia" w:hint="eastAsia"/>
          <w:b/>
          <w:bCs/>
          <w:i/>
          <w:sz w:val="24"/>
          <w:szCs w:val="22"/>
          <w:lang w:eastAsia="zh-CN"/>
        </w:rPr>
        <w:t>none</w:t>
      </w:r>
      <w:r w:rsidR="00FD4942" w:rsidRPr="00494EA1">
        <w:rPr>
          <w:rFonts w:hint="eastAsia"/>
          <w:b/>
          <w:bCs/>
          <w:sz w:val="24"/>
          <w:szCs w:val="22"/>
          <w:lang w:eastAsia="ja-JP"/>
        </w:rPr>
        <w:t>)</w:t>
      </w:r>
    </w:p>
    <w:p w14:paraId="32FE125F" w14:textId="77777777" w:rsidR="00FD4942" w:rsidRPr="00B76DF6" w:rsidRDefault="00FD4942" w:rsidP="00FD4942">
      <w:pPr>
        <w:rPr>
          <w:rFonts w:eastAsiaTheme="minorEastAsia"/>
          <w:sz w:val="24"/>
          <w:szCs w:val="24"/>
          <w:lang w:eastAsia="ja-JP"/>
        </w:rPr>
      </w:pPr>
      <w:r w:rsidRPr="00B76DF6">
        <w:rPr>
          <w:sz w:val="24"/>
          <w:szCs w:val="24"/>
          <w:lang w:eastAsia="ja-JP"/>
        </w:rPr>
        <w:t xml:space="preserve">Question 8/9 </w:t>
      </w:r>
      <w:r w:rsidRPr="00B76DF6">
        <w:rPr>
          <w:rFonts w:eastAsiaTheme="minorEastAsia" w:hint="eastAsia"/>
          <w:sz w:val="24"/>
          <w:szCs w:val="24"/>
        </w:rPr>
        <w:t xml:space="preserve">planned one </w:t>
      </w:r>
      <w:r w:rsidRPr="00B76DF6">
        <w:rPr>
          <w:sz w:val="24"/>
          <w:szCs w:val="24"/>
          <w:lang w:eastAsia="ja-JP"/>
        </w:rPr>
        <w:t>session</w:t>
      </w:r>
      <w:r w:rsidRPr="00B76DF6">
        <w:rPr>
          <w:rFonts w:eastAsiaTheme="minorEastAsia" w:hint="eastAsia"/>
          <w:sz w:val="24"/>
          <w:szCs w:val="24"/>
        </w:rPr>
        <w:t xml:space="preserve"> but is </w:t>
      </w:r>
      <w:r w:rsidRPr="00B76DF6">
        <w:rPr>
          <w:rFonts w:eastAsiaTheme="minorEastAsia"/>
          <w:sz w:val="24"/>
          <w:szCs w:val="24"/>
        </w:rPr>
        <w:t>cancelled</w:t>
      </w:r>
      <w:r w:rsidRPr="00B76DF6">
        <w:rPr>
          <w:rFonts w:eastAsiaTheme="minorEastAsia" w:hint="eastAsia"/>
          <w:sz w:val="24"/>
          <w:szCs w:val="24"/>
        </w:rPr>
        <w:t xml:space="preserve"> since no attendees and one iLS (TD 278) is reviewed after joint Q5,</w:t>
      </w:r>
      <w:r w:rsidRPr="00B76DF6">
        <w:rPr>
          <w:rFonts w:eastAsiaTheme="minorEastAsia"/>
          <w:sz w:val="24"/>
          <w:szCs w:val="24"/>
        </w:rPr>
        <w:t xml:space="preserve"> </w:t>
      </w:r>
      <w:r w:rsidRPr="00B76DF6">
        <w:rPr>
          <w:rFonts w:eastAsiaTheme="minorEastAsia" w:hint="eastAsia"/>
          <w:sz w:val="24"/>
          <w:szCs w:val="24"/>
        </w:rPr>
        <w:t xml:space="preserve">8&amp;9/9 Monday S4 meeting and also returned to WP2 closing plenary (see </w:t>
      </w:r>
      <w:r w:rsidRPr="00B76DF6">
        <w:rPr>
          <w:rFonts w:eastAsiaTheme="minorEastAsia" w:hint="eastAsia"/>
          <w:b/>
          <w:sz w:val="24"/>
          <w:szCs w:val="24"/>
        </w:rPr>
        <w:t>3.8.1</w:t>
      </w:r>
      <w:r w:rsidRPr="00B76DF6">
        <w:rPr>
          <w:rFonts w:eastAsiaTheme="minorEastAsia" w:hint="eastAsia"/>
          <w:sz w:val="24"/>
          <w:szCs w:val="24"/>
        </w:rPr>
        <w:t xml:space="preserve">). </w:t>
      </w:r>
    </w:p>
    <w:p w14:paraId="58139A95" w14:textId="77777777" w:rsidR="00FD4942" w:rsidRPr="00494EA1" w:rsidRDefault="00494EA1" w:rsidP="00494EA1">
      <w:pPr>
        <w:rPr>
          <w:b/>
          <w:bCs/>
          <w:sz w:val="24"/>
          <w:szCs w:val="22"/>
          <w:lang w:val="fr-CH"/>
        </w:rPr>
      </w:pPr>
      <w:r w:rsidRPr="00494EA1">
        <w:rPr>
          <w:b/>
          <w:bCs/>
          <w:sz w:val="24"/>
          <w:szCs w:val="22"/>
          <w:lang w:val="fr-CH"/>
        </w:rPr>
        <w:t>3.4.1</w:t>
      </w:r>
      <w:r w:rsidRPr="00494EA1">
        <w:rPr>
          <w:b/>
          <w:bCs/>
          <w:sz w:val="24"/>
          <w:szCs w:val="22"/>
          <w:lang w:val="fr-CH"/>
        </w:rPr>
        <w:tab/>
      </w:r>
      <w:r w:rsidR="00FD4942" w:rsidRPr="00494EA1">
        <w:rPr>
          <w:rFonts w:hint="eastAsia"/>
          <w:b/>
          <w:bCs/>
          <w:sz w:val="24"/>
          <w:szCs w:val="22"/>
          <w:lang w:val="fr-CH"/>
        </w:rPr>
        <w:t xml:space="preserve">Joint Questions Q5, </w:t>
      </w:r>
      <w:r w:rsidR="00FD4942" w:rsidRPr="00494EA1">
        <w:rPr>
          <w:b/>
          <w:bCs/>
          <w:sz w:val="24"/>
          <w:szCs w:val="22"/>
          <w:lang w:val="fr-CH"/>
        </w:rPr>
        <w:t>8</w:t>
      </w:r>
      <w:r w:rsidR="00FD4942" w:rsidRPr="00494EA1">
        <w:rPr>
          <w:rFonts w:hint="eastAsia"/>
          <w:b/>
          <w:bCs/>
          <w:sz w:val="24"/>
          <w:szCs w:val="22"/>
          <w:lang w:val="fr-CH"/>
        </w:rPr>
        <w:t>&amp;9/9 (TD 558Rev.1)</w:t>
      </w:r>
    </w:p>
    <w:p w14:paraId="031E1854" w14:textId="77777777" w:rsidR="00FD4942" w:rsidRPr="00B76DF6" w:rsidRDefault="00FD4942" w:rsidP="00FD4942">
      <w:pPr>
        <w:spacing w:before="120"/>
        <w:rPr>
          <w:rFonts w:eastAsiaTheme="minorEastAsia"/>
          <w:sz w:val="24"/>
          <w:szCs w:val="24"/>
        </w:rPr>
      </w:pPr>
      <w:r w:rsidRPr="00B76DF6">
        <w:rPr>
          <w:rFonts w:eastAsiaTheme="minorEastAsia" w:hint="eastAsia"/>
          <w:sz w:val="24"/>
          <w:szCs w:val="24"/>
        </w:rPr>
        <w:t>The joint Questions 5, 8&amp;9</w:t>
      </w:r>
      <w:r w:rsidRPr="00B76DF6">
        <w:rPr>
          <w:sz w:val="24"/>
          <w:szCs w:val="24"/>
          <w:lang w:eastAsia="ja-JP"/>
        </w:rPr>
        <w:t xml:space="preserve">/9 met in </w:t>
      </w:r>
      <w:r w:rsidRPr="00B76DF6">
        <w:rPr>
          <w:rFonts w:eastAsiaTheme="minorEastAsia" w:hint="eastAsia"/>
          <w:sz w:val="24"/>
          <w:szCs w:val="24"/>
        </w:rPr>
        <w:t>2</w:t>
      </w:r>
      <w:r w:rsidRPr="00B76DF6">
        <w:rPr>
          <w:sz w:val="24"/>
          <w:szCs w:val="24"/>
          <w:lang w:eastAsia="ja-JP"/>
        </w:rPr>
        <w:t xml:space="preserve"> sessions to discuss</w:t>
      </w:r>
      <w:r w:rsidRPr="00B76DF6">
        <w:rPr>
          <w:sz w:val="24"/>
          <w:szCs w:val="24"/>
        </w:rPr>
        <w:t xml:space="preserve"> </w:t>
      </w:r>
      <w:r w:rsidRPr="00B76DF6">
        <w:rPr>
          <w:rFonts w:eastAsiaTheme="minorEastAsia" w:hint="eastAsia"/>
          <w:sz w:val="24"/>
          <w:szCs w:val="24"/>
        </w:rPr>
        <w:t>5</w:t>
      </w:r>
      <w:r w:rsidRPr="00B76DF6">
        <w:rPr>
          <w:sz w:val="24"/>
          <w:szCs w:val="24"/>
        </w:rPr>
        <w:t xml:space="preserve"> incoming Liaison</w:t>
      </w:r>
      <w:r w:rsidRPr="00B76DF6">
        <w:rPr>
          <w:rFonts w:eastAsiaTheme="minorEastAsia" w:hint="eastAsia"/>
          <w:sz w:val="24"/>
          <w:szCs w:val="24"/>
        </w:rPr>
        <w:t>s Statements and</w:t>
      </w:r>
      <w:r w:rsidRPr="00B76DF6">
        <w:rPr>
          <w:rFonts w:hint="eastAsia"/>
          <w:sz w:val="24"/>
          <w:szCs w:val="24"/>
          <w:lang w:eastAsia="ja-JP"/>
        </w:rPr>
        <w:t xml:space="preserve"> </w:t>
      </w:r>
      <w:r w:rsidRPr="00B76DF6">
        <w:rPr>
          <w:rFonts w:eastAsiaTheme="minorEastAsia" w:hint="eastAsia"/>
          <w:sz w:val="24"/>
          <w:szCs w:val="24"/>
        </w:rPr>
        <w:t>output 3 outing Liaisons Statements (</w:t>
      </w:r>
      <w:r w:rsidRPr="00B76DF6">
        <w:rPr>
          <w:sz w:val="24"/>
          <w:szCs w:val="24"/>
          <w:lang w:eastAsia="ja-JP"/>
        </w:rPr>
        <w:t>TD5</w:t>
      </w:r>
      <w:r w:rsidRPr="00B76DF6">
        <w:rPr>
          <w:rFonts w:eastAsiaTheme="minorEastAsia" w:hint="eastAsia"/>
          <w:sz w:val="24"/>
          <w:szCs w:val="24"/>
        </w:rPr>
        <w:t xml:space="preserve">40, TD548&amp;TD549).  </w:t>
      </w:r>
    </w:p>
    <w:p w14:paraId="34980BF5" w14:textId="77777777" w:rsidR="00FD4942" w:rsidRPr="00B76DF6" w:rsidRDefault="00FD4942" w:rsidP="00FD4942">
      <w:pPr>
        <w:spacing w:before="120"/>
        <w:rPr>
          <w:rFonts w:eastAsia="SimSun"/>
          <w:sz w:val="24"/>
          <w:szCs w:val="24"/>
        </w:rPr>
      </w:pPr>
      <w:r w:rsidRPr="00B76DF6">
        <w:rPr>
          <w:rFonts w:eastAsia="SimSun" w:hint="eastAsia"/>
          <w:sz w:val="24"/>
          <w:szCs w:val="24"/>
        </w:rPr>
        <w:t xml:space="preserve">No contributions </w:t>
      </w:r>
      <w:r w:rsidRPr="00B76DF6">
        <w:rPr>
          <w:rFonts w:eastAsia="SimSun"/>
          <w:sz w:val="24"/>
          <w:szCs w:val="24"/>
        </w:rPr>
        <w:t>assigned</w:t>
      </w:r>
      <w:r w:rsidRPr="00B76DF6">
        <w:rPr>
          <w:rFonts w:eastAsia="SimSun" w:hint="eastAsia"/>
          <w:sz w:val="24"/>
          <w:szCs w:val="24"/>
        </w:rPr>
        <w:t xml:space="preserve"> for the joint meeting and C</w:t>
      </w:r>
      <w:r w:rsidRPr="00B76DF6">
        <w:rPr>
          <w:rFonts w:eastAsia="SimSun"/>
          <w:sz w:val="24"/>
          <w:szCs w:val="24"/>
        </w:rPr>
        <w:t>-</w:t>
      </w:r>
      <w:r w:rsidRPr="00B76DF6">
        <w:rPr>
          <w:rFonts w:eastAsia="SimSun" w:hint="eastAsia"/>
          <w:sz w:val="24"/>
          <w:szCs w:val="24"/>
        </w:rPr>
        <w:t xml:space="preserve">62 (on </w:t>
      </w:r>
      <w:r w:rsidRPr="00B76DF6">
        <w:rPr>
          <w:sz w:val="24"/>
          <w:szCs w:val="24"/>
        </w:rPr>
        <w:t>J.lasdp-req</w:t>
      </w:r>
      <w:r w:rsidRPr="00B76DF6">
        <w:rPr>
          <w:rFonts w:eastAsia="SimSun" w:hint="eastAsia"/>
          <w:sz w:val="24"/>
          <w:szCs w:val="24"/>
        </w:rPr>
        <w:t>) was discussed within Q9/9. No significant progresses on the current programmes w.r.t. Q5 J.rg-spec, Q8 J.iptvappclient. As a result, the target dates for Consent were delayed again.</w:t>
      </w:r>
    </w:p>
    <w:p w14:paraId="480F8DBF" w14:textId="77777777" w:rsidR="00FD4942" w:rsidRPr="00B76DF6" w:rsidRDefault="00FD4942" w:rsidP="00FD4942">
      <w:pPr>
        <w:spacing w:before="120"/>
        <w:rPr>
          <w:rFonts w:eastAsia="SimSun"/>
          <w:sz w:val="24"/>
          <w:szCs w:val="24"/>
        </w:rPr>
      </w:pPr>
      <w:r w:rsidRPr="00B76DF6">
        <w:rPr>
          <w:rFonts w:eastAsia="SimSun" w:hint="eastAsia"/>
          <w:sz w:val="24"/>
          <w:szCs w:val="24"/>
        </w:rPr>
        <w:t>The Joint Questions 5/9, 8/9&amp;9/9 discussed the question text revision topic and only Q9/9 will give a revised question text during this meeting and no modifications required for Q5 and Q8. Q8 will consider to do further revision</w:t>
      </w:r>
      <w:r w:rsidRPr="00B76DF6">
        <w:rPr>
          <w:rFonts w:eastAsia="SimSun"/>
          <w:sz w:val="24"/>
          <w:szCs w:val="24"/>
        </w:rPr>
        <w:t>,</w:t>
      </w:r>
      <w:r w:rsidRPr="00B76DF6">
        <w:rPr>
          <w:rFonts w:eastAsia="SimSun" w:hint="eastAsia"/>
          <w:sz w:val="24"/>
          <w:szCs w:val="24"/>
        </w:rPr>
        <w:t xml:space="preserve"> </w:t>
      </w:r>
      <w:r w:rsidRPr="00B76DF6">
        <w:rPr>
          <w:rFonts w:eastAsia="SimSun"/>
          <w:sz w:val="24"/>
          <w:szCs w:val="24"/>
        </w:rPr>
        <w:t>as</w:t>
      </w:r>
      <w:r w:rsidRPr="00B76DF6">
        <w:rPr>
          <w:rFonts w:eastAsia="SimSun" w:hint="eastAsia"/>
          <w:sz w:val="24"/>
          <w:szCs w:val="24"/>
        </w:rPr>
        <w:t xml:space="preserve"> required</w:t>
      </w:r>
      <w:r w:rsidRPr="00B76DF6">
        <w:rPr>
          <w:rFonts w:eastAsia="SimSun"/>
          <w:sz w:val="24"/>
          <w:szCs w:val="24"/>
        </w:rPr>
        <w:t>,</w:t>
      </w:r>
      <w:r w:rsidRPr="00B76DF6">
        <w:rPr>
          <w:rFonts w:eastAsia="SimSun" w:hint="eastAsia"/>
          <w:sz w:val="24"/>
          <w:szCs w:val="24"/>
        </w:rPr>
        <w:t xml:space="preserve"> if SDN/NFV will be included into the scope of Q8/9. </w:t>
      </w:r>
    </w:p>
    <w:p w14:paraId="17BDBDC4" w14:textId="77777777" w:rsidR="00FD4942" w:rsidRPr="00B76DF6" w:rsidRDefault="00FD4942" w:rsidP="00FD4942">
      <w:pPr>
        <w:spacing w:before="120"/>
        <w:rPr>
          <w:rFonts w:eastAsia="SimSun"/>
          <w:b/>
          <w:sz w:val="24"/>
          <w:szCs w:val="24"/>
        </w:rPr>
      </w:pPr>
      <w:r w:rsidRPr="00B76DF6">
        <w:rPr>
          <w:rFonts w:eastAsia="SimSun" w:hint="eastAsia"/>
          <w:b/>
          <w:sz w:val="24"/>
          <w:szCs w:val="24"/>
        </w:rPr>
        <w:t>TD</w:t>
      </w:r>
      <w:r w:rsidRPr="00B76DF6">
        <w:rPr>
          <w:rFonts w:eastAsia="SimSun"/>
          <w:b/>
          <w:sz w:val="24"/>
          <w:szCs w:val="24"/>
        </w:rPr>
        <w:t xml:space="preserve"> </w:t>
      </w:r>
      <w:r w:rsidRPr="00B76DF6">
        <w:rPr>
          <w:rFonts w:eastAsia="SimSun" w:hint="eastAsia"/>
          <w:b/>
          <w:sz w:val="24"/>
          <w:szCs w:val="24"/>
        </w:rPr>
        <w:t>426</w:t>
      </w:r>
      <w:r w:rsidRPr="00B76DF6">
        <w:rPr>
          <w:rFonts w:eastAsia="SimSun" w:hint="eastAsia"/>
          <w:sz w:val="24"/>
          <w:szCs w:val="24"/>
        </w:rPr>
        <w:t xml:space="preserve"> is from JCA-IoT</w:t>
      </w:r>
      <w:r w:rsidRPr="00B76DF6">
        <w:rPr>
          <w:rFonts w:eastAsia="SimSun"/>
          <w:sz w:val="24"/>
          <w:szCs w:val="24"/>
        </w:rPr>
        <w:t xml:space="preserve"> on IoT-Roadmap, IoT-work program, contacts and invitation to participate in IoT-GSI events</w:t>
      </w:r>
      <w:r w:rsidRPr="00B76DF6">
        <w:rPr>
          <w:rFonts w:eastAsia="SimSun" w:hint="eastAsia"/>
          <w:sz w:val="24"/>
          <w:szCs w:val="24"/>
        </w:rPr>
        <w:t xml:space="preserve">. This iLS </w:t>
      </w:r>
      <w:r w:rsidRPr="00B76DF6">
        <w:rPr>
          <w:rFonts w:eastAsia="SimSun" w:hint="eastAsia"/>
          <w:i/>
          <w:sz w:val="24"/>
          <w:szCs w:val="24"/>
        </w:rPr>
        <w:t>provides</w:t>
      </w:r>
      <w:r w:rsidRPr="00B76DF6">
        <w:rPr>
          <w:rFonts w:eastAsia="SimSun" w:hint="eastAsia"/>
          <w:sz w:val="24"/>
          <w:szCs w:val="24"/>
        </w:rPr>
        <w:t xml:space="preserve"> t</w:t>
      </w:r>
      <w:r w:rsidRPr="00B76DF6">
        <w:rPr>
          <w:sz w:val="24"/>
          <w:szCs w:val="24"/>
          <w:lang w:eastAsia="ko-KR"/>
        </w:rPr>
        <w:t>he latest version of the IoT Standards Roadmap</w:t>
      </w:r>
      <w:r w:rsidRPr="00B76DF6">
        <w:rPr>
          <w:rFonts w:eastAsia="SimSun" w:hint="eastAsia"/>
          <w:sz w:val="24"/>
          <w:szCs w:val="24"/>
        </w:rPr>
        <w:t xml:space="preserve">, and </w:t>
      </w:r>
      <w:r w:rsidRPr="00B76DF6">
        <w:rPr>
          <w:rFonts w:hint="eastAsia"/>
          <w:i/>
          <w:sz w:val="24"/>
          <w:szCs w:val="24"/>
          <w:lang w:eastAsia="ko-KR"/>
        </w:rPr>
        <w:t>request</w:t>
      </w:r>
      <w:r w:rsidRPr="00B76DF6">
        <w:rPr>
          <w:i/>
          <w:sz w:val="24"/>
          <w:szCs w:val="24"/>
          <w:lang w:eastAsia="ko-KR"/>
        </w:rPr>
        <w:t>s</w:t>
      </w:r>
      <w:r w:rsidRPr="00B76DF6">
        <w:rPr>
          <w:rFonts w:hint="eastAsia"/>
          <w:sz w:val="24"/>
          <w:szCs w:val="24"/>
          <w:lang w:eastAsia="ko-KR"/>
        </w:rPr>
        <w:t xml:space="preserve"> </w:t>
      </w:r>
      <w:r w:rsidRPr="00B76DF6">
        <w:rPr>
          <w:sz w:val="24"/>
          <w:szCs w:val="24"/>
          <w:lang w:eastAsia="ko-KR"/>
        </w:rPr>
        <w:t xml:space="preserve">each involved Study Group to check the latest version of the IoT Roadmap and provide </w:t>
      </w:r>
      <w:r w:rsidRPr="00B76DF6">
        <w:rPr>
          <w:rFonts w:eastAsia="SimSun" w:hint="eastAsia"/>
          <w:sz w:val="24"/>
          <w:szCs w:val="24"/>
        </w:rPr>
        <w:t>JCA-IoT</w:t>
      </w:r>
      <w:r w:rsidRPr="00B76DF6">
        <w:rPr>
          <w:sz w:val="24"/>
          <w:szCs w:val="24"/>
          <w:lang w:eastAsia="ko-KR"/>
        </w:rPr>
        <w:t xml:space="preserve"> any applicable feedback and relevant updates related to IoT work.</w:t>
      </w:r>
      <w:r w:rsidRPr="00B76DF6">
        <w:rPr>
          <w:rFonts w:eastAsia="SimSun" w:hint="eastAsia"/>
          <w:sz w:val="24"/>
          <w:szCs w:val="24"/>
        </w:rPr>
        <w:t xml:space="preserve"> </w:t>
      </w:r>
      <w:r w:rsidRPr="00B76DF6">
        <w:rPr>
          <w:sz w:val="24"/>
          <w:szCs w:val="24"/>
          <w:lang w:eastAsia="ko-KR"/>
        </w:rPr>
        <w:t xml:space="preserve">JCA-IoT </w:t>
      </w:r>
      <w:r w:rsidRPr="00B76DF6">
        <w:rPr>
          <w:i/>
          <w:sz w:val="24"/>
          <w:szCs w:val="24"/>
          <w:lang w:eastAsia="ko-KR"/>
        </w:rPr>
        <w:t>encourages</w:t>
      </w:r>
      <w:r w:rsidRPr="00B76DF6">
        <w:rPr>
          <w:sz w:val="24"/>
          <w:szCs w:val="24"/>
          <w:lang w:eastAsia="ko-KR"/>
        </w:rPr>
        <w:t xml:space="preserve"> all relevant Questions to participate in the next IoT-GSI event, which is currently scheduled to be held on 12-18 November 2014, Geneva, Switzerland. </w:t>
      </w:r>
      <w:r w:rsidRPr="00B76DF6">
        <w:rPr>
          <w:rFonts w:eastAsia="SimSun" w:hint="eastAsia"/>
          <w:sz w:val="24"/>
          <w:szCs w:val="24"/>
        </w:rPr>
        <w:t>And it a</w:t>
      </w:r>
      <w:r w:rsidRPr="00B76DF6">
        <w:rPr>
          <w:sz w:val="24"/>
          <w:szCs w:val="24"/>
          <w:lang w:eastAsia="ko-KR"/>
        </w:rPr>
        <w:t>lso</w:t>
      </w:r>
      <w:r w:rsidRPr="00B76DF6">
        <w:rPr>
          <w:rFonts w:eastAsia="SimSun" w:hint="eastAsia"/>
          <w:sz w:val="24"/>
          <w:szCs w:val="24"/>
        </w:rPr>
        <w:t xml:space="preserve"> </w:t>
      </w:r>
      <w:r w:rsidRPr="00B76DF6">
        <w:rPr>
          <w:rFonts w:eastAsia="SimSun" w:hint="eastAsia"/>
          <w:i/>
          <w:sz w:val="24"/>
          <w:szCs w:val="24"/>
        </w:rPr>
        <w:t>request</w:t>
      </w:r>
      <w:r w:rsidRPr="00B76DF6">
        <w:rPr>
          <w:rFonts w:eastAsia="SimSun" w:hint="eastAsia"/>
          <w:sz w:val="24"/>
          <w:szCs w:val="24"/>
        </w:rPr>
        <w:t>s</w:t>
      </w:r>
      <w:r w:rsidRPr="00B76DF6">
        <w:rPr>
          <w:sz w:val="24"/>
          <w:szCs w:val="24"/>
          <w:lang w:eastAsia="ko-KR"/>
        </w:rPr>
        <w:t xml:space="preserve"> </w:t>
      </w:r>
      <w:r w:rsidRPr="00B76DF6">
        <w:rPr>
          <w:rFonts w:eastAsia="SimSun" w:hint="eastAsia"/>
          <w:sz w:val="24"/>
          <w:szCs w:val="24"/>
        </w:rPr>
        <w:t xml:space="preserve">to </w:t>
      </w:r>
      <w:r w:rsidRPr="00B76DF6">
        <w:rPr>
          <w:sz w:val="24"/>
          <w:szCs w:val="24"/>
          <w:lang w:eastAsia="ko-KR"/>
        </w:rPr>
        <w:t xml:space="preserve">check and provide relevant updates on the </w:t>
      </w:r>
      <w:r w:rsidRPr="00B76DF6">
        <w:rPr>
          <w:sz w:val="24"/>
          <w:szCs w:val="24"/>
        </w:rPr>
        <w:t>JCA-IoT list of contacts</w:t>
      </w:r>
      <w:r w:rsidRPr="00B76DF6">
        <w:rPr>
          <w:rFonts w:eastAsia="SimSun" w:hint="eastAsia"/>
          <w:sz w:val="24"/>
          <w:szCs w:val="24"/>
        </w:rPr>
        <w:t xml:space="preserve">. The joint group reviewed the two attachments (i.e. </w:t>
      </w:r>
      <w:r w:rsidRPr="00B76DF6">
        <w:rPr>
          <w:i/>
          <w:iCs/>
          <w:sz w:val="24"/>
          <w:szCs w:val="24"/>
        </w:rPr>
        <w:t>IoT work plan</w:t>
      </w:r>
      <w:r w:rsidRPr="00B76DF6">
        <w:rPr>
          <w:rFonts w:eastAsia="SimSun" w:hint="eastAsia"/>
          <w:i/>
          <w:iCs/>
          <w:sz w:val="24"/>
          <w:szCs w:val="24"/>
        </w:rPr>
        <w:t xml:space="preserve"> </w:t>
      </w:r>
      <w:r w:rsidRPr="00B76DF6">
        <w:rPr>
          <w:rFonts w:eastAsia="SimSun" w:hint="eastAsia"/>
          <w:iCs/>
          <w:sz w:val="24"/>
          <w:szCs w:val="24"/>
        </w:rPr>
        <w:t xml:space="preserve">and </w:t>
      </w:r>
      <w:r w:rsidRPr="00B76DF6">
        <w:rPr>
          <w:i/>
          <w:iCs/>
          <w:sz w:val="24"/>
          <w:szCs w:val="24"/>
        </w:rPr>
        <w:t>Draft List of contact points for the participating entities</w:t>
      </w:r>
      <w:r w:rsidRPr="00B76DF6">
        <w:rPr>
          <w:rFonts w:eastAsia="SimSun" w:hint="eastAsia"/>
          <w:iCs/>
          <w:sz w:val="24"/>
          <w:szCs w:val="24"/>
        </w:rPr>
        <w:t xml:space="preserve">), and believed the </w:t>
      </w:r>
      <w:r w:rsidRPr="00B76DF6">
        <w:rPr>
          <w:rFonts w:eastAsia="SimSun"/>
          <w:iCs/>
          <w:sz w:val="24"/>
          <w:szCs w:val="24"/>
        </w:rPr>
        <w:t>information</w:t>
      </w:r>
      <w:r w:rsidRPr="00B76DF6">
        <w:rPr>
          <w:rFonts w:eastAsia="SimSun" w:hint="eastAsia"/>
          <w:iCs/>
          <w:sz w:val="24"/>
          <w:szCs w:val="24"/>
        </w:rPr>
        <w:t xml:space="preserve"> is very useful not only to the Joint Questions of Q5, 8&amp;9/9, but also to other questions, like Q3/9 (e.g. Security topic), Q4/9 (e.g. API topic) and Q10/9 (e.g. IoT SDP topic). T</w:t>
      </w:r>
      <w:r w:rsidRPr="00B76DF6">
        <w:rPr>
          <w:rFonts w:eastAsia="SimSun"/>
          <w:iCs/>
          <w:sz w:val="24"/>
          <w:szCs w:val="24"/>
        </w:rPr>
        <w:t>h</w:t>
      </w:r>
      <w:r w:rsidRPr="00B76DF6">
        <w:rPr>
          <w:rFonts w:eastAsia="SimSun" w:hint="eastAsia"/>
          <w:iCs/>
          <w:sz w:val="24"/>
          <w:szCs w:val="24"/>
        </w:rPr>
        <w:t>e joint questions try to identify the relevant areas and give a mapping with SG9 questions for the potential future study items development according to IoT work plan part B</w:t>
      </w:r>
      <w:r w:rsidRPr="00B76DF6">
        <w:rPr>
          <w:sz w:val="24"/>
          <w:szCs w:val="24"/>
        </w:rPr>
        <w:t xml:space="preserve"> </w:t>
      </w:r>
      <w:r w:rsidRPr="00B76DF6">
        <w:rPr>
          <w:rFonts w:eastAsia="SimSun"/>
          <w:iCs/>
          <w:sz w:val="24"/>
          <w:szCs w:val="24"/>
        </w:rPr>
        <w:t>– “potential new study items”</w:t>
      </w:r>
      <w:r w:rsidRPr="00B76DF6">
        <w:rPr>
          <w:rFonts w:eastAsia="SimSun" w:hint="eastAsia"/>
          <w:iCs/>
          <w:sz w:val="24"/>
          <w:szCs w:val="24"/>
        </w:rPr>
        <w:t xml:space="preserve"> (See Annex B of TD 558 Rev.l). The joint </w:t>
      </w:r>
      <w:r w:rsidRPr="00B76DF6">
        <w:rPr>
          <w:rFonts w:eastAsia="SimSun"/>
          <w:iCs/>
          <w:sz w:val="24"/>
          <w:szCs w:val="24"/>
        </w:rPr>
        <w:t>group encourages</w:t>
      </w:r>
      <w:r w:rsidRPr="00B76DF6">
        <w:rPr>
          <w:rFonts w:eastAsia="SimSun" w:hint="eastAsia"/>
          <w:iCs/>
          <w:sz w:val="24"/>
          <w:szCs w:val="24"/>
        </w:rPr>
        <w:t xml:space="preserve"> the relevant questions to examine the related </w:t>
      </w:r>
      <w:r w:rsidRPr="00B76DF6">
        <w:rPr>
          <w:rFonts w:eastAsia="SimSun"/>
          <w:iCs/>
          <w:sz w:val="24"/>
          <w:szCs w:val="24"/>
        </w:rPr>
        <w:t>materials</w:t>
      </w:r>
      <w:r w:rsidRPr="00B76DF6">
        <w:rPr>
          <w:rFonts w:eastAsia="SimSun" w:hint="eastAsia"/>
          <w:iCs/>
          <w:sz w:val="24"/>
          <w:szCs w:val="24"/>
        </w:rPr>
        <w:t xml:space="preserve"> offline and to seek any potential chance for initiating new work items for the future study. Since none of activities initiated within SG9 so far, no oLS responded. </w:t>
      </w:r>
    </w:p>
    <w:p w14:paraId="6525D8D3" w14:textId="77777777" w:rsidR="00FD4942" w:rsidRPr="00B76DF6" w:rsidRDefault="00FD4942" w:rsidP="00FD4942">
      <w:pPr>
        <w:spacing w:before="120"/>
        <w:rPr>
          <w:rFonts w:eastAsia="SimSun"/>
          <w:sz w:val="24"/>
          <w:szCs w:val="24"/>
          <w:highlight w:val="yellow"/>
          <w:lang w:eastAsia="ja-JP"/>
        </w:rPr>
      </w:pPr>
      <w:r w:rsidRPr="00B76DF6">
        <w:rPr>
          <w:rFonts w:eastAsia="SimSun" w:hint="eastAsia"/>
          <w:b/>
          <w:sz w:val="24"/>
          <w:szCs w:val="24"/>
        </w:rPr>
        <w:t>TD 446</w:t>
      </w:r>
      <w:r w:rsidRPr="00B76DF6">
        <w:rPr>
          <w:rFonts w:ascii="MS Mincho" w:hAnsi="MS Mincho" w:hint="eastAsia"/>
          <w:sz w:val="24"/>
          <w:szCs w:val="24"/>
          <w:lang w:eastAsia="ja-JP"/>
        </w:rPr>
        <w:t xml:space="preserve"> </w:t>
      </w:r>
      <w:r w:rsidRPr="00B76DF6">
        <w:rPr>
          <w:rFonts w:hint="eastAsia"/>
          <w:sz w:val="24"/>
          <w:szCs w:val="24"/>
          <w:lang w:eastAsia="ja-JP"/>
        </w:rPr>
        <w:t>is</w:t>
      </w:r>
      <w:r w:rsidRPr="00B76DF6">
        <w:rPr>
          <w:rFonts w:eastAsia="SimSun" w:hint="eastAsia"/>
          <w:sz w:val="24"/>
          <w:szCs w:val="24"/>
        </w:rPr>
        <w:t xml:space="preserve"> </w:t>
      </w:r>
      <w:r w:rsidRPr="00B76DF6">
        <w:rPr>
          <w:sz w:val="24"/>
          <w:szCs w:val="24"/>
        </w:rPr>
        <w:t>LS/i on Overview and Work Plan on Smart Grids – request for feedback [from ITU-T SG15]</w:t>
      </w:r>
      <w:r w:rsidRPr="00B76DF6">
        <w:rPr>
          <w:rFonts w:eastAsia="SimSun" w:hint="eastAsia"/>
          <w:sz w:val="24"/>
          <w:szCs w:val="24"/>
        </w:rPr>
        <w:t>.</w:t>
      </w:r>
      <w:r w:rsidRPr="00B76DF6">
        <w:rPr>
          <w:rFonts w:ascii="MS Mincho" w:hAnsi="MS Mincho" w:hint="eastAsia"/>
          <w:sz w:val="24"/>
          <w:szCs w:val="24"/>
          <w:lang w:eastAsia="ja-JP"/>
        </w:rPr>
        <w:t xml:space="preserve"> </w:t>
      </w:r>
      <w:r w:rsidRPr="00B76DF6">
        <w:rPr>
          <w:sz w:val="24"/>
          <w:szCs w:val="24"/>
        </w:rPr>
        <w:t>The Overview and Work Plan for Smart Grid Communications lists areas of work in ITU-T related to Smart Grid and also reports an updated list of approved Q15/15 Recommendations and work in progress</w:t>
      </w:r>
      <w:r w:rsidRPr="00B76DF6">
        <w:rPr>
          <w:rFonts w:hint="eastAsia"/>
          <w:sz w:val="24"/>
          <w:szCs w:val="24"/>
          <w:lang w:eastAsia="ja-JP"/>
        </w:rPr>
        <w:t xml:space="preserve">. At this moment SG9 do not have any additional information to the Overview and Work Plan for Smart Grid Communication work. However if the group find any relationship with Smart Grid Communication in near future, SG9 would like to update the Overview and Work </w:t>
      </w:r>
      <w:r w:rsidRPr="00B76DF6">
        <w:rPr>
          <w:sz w:val="24"/>
          <w:szCs w:val="24"/>
          <w:lang w:eastAsia="ja-JP"/>
        </w:rPr>
        <w:t>Plan. The</w:t>
      </w:r>
      <w:r w:rsidRPr="00B76DF6">
        <w:rPr>
          <w:rFonts w:hint="eastAsia"/>
          <w:sz w:val="24"/>
          <w:szCs w:val="24"/>
          <w:lang w:eastAsia="ja-JP"/>
        </w:rPr>
        <w:t xml:space="preserve"> outgoing </w:t>
      </w:r>
      <w:r w:rsidRPr="00B76DF6">
        <w:rPr>
          <w:sz w:val="24"/>
          <w:szCs w:val="24"/>
          <w:lang w:eastAsia="ja-JP"/>
        </w:rPr>
        <w:t>liaison</w:t>
      </w:r>
      <w:r w:rsidRPr="00B76DF6">
        <w:rPr>
          <w:rFonts w:hint="eastAsia"/>
          <w:sz w:val="24"/>
          <w:szCs w:val="24"/>
          <w:lang w:eastAsia="ja-JP"/>
        </w:rPr>
        <w:t xml:space="preserve"> is contained in TD</w:t>
      </w:r>
      <w:r w:rsidRPr="00B76DF6">
        <w:rPr>
          <w:sz w:val="24"/>
          <w:szCs w:val="24"/>
          <w:lang w:eastAsia="ja-JP"/>
        </w:rPr>
        <w:t>540</w:t>
      </w:r>
      <w:r w:rsidRPr="00B76DF6">
        <w:rPr>
          <w:rFonts w:hint="eastAsia"/>
          <w:sz w:val="24"/>
          <w:szCs w:val="24"/>
          <w:lang w:eastAsia="ja-JP"/>
        </w:rPr>
        <w:t>.</w:t>
      </w:r>
    </w:p>
    <w:p w14:paraId="77FC0192" w14:textId="77777777" w:rsidR="00FD4942" w:rsidRPr="00B76DF6" w:rsidRDefault="00FD4942" w:rsidP="00FD4942">
      <w:pPr>
        <w:spacing w:before="120"/>
        <w:rPr>
          <w:rFonts w:eastAsia="SimSun"/>
          <w:sz w:val="24"/>
          <w:szCs w:val="24"/>
          <w:highlight w:val="yellow"/>
        </w:rPr>
      </w:pPr>
      <w:r w:rsidRPr="00B76DF6">
        <w:rPr>
          <w:rFonts w:eastAsia="SimSun" w:hint="eastAsia"/>
          <w:b/>
          <w:sz w:val="24"/>
          <w:szCs w:val="24"/>
        </w:rPr>
        <w:t>TD 447</w:t>
      </w:r>
      <w:r w:rsidRPr="00B76DF6">
        <w:rPr>
          <w:rFonts w:ascii="MS Mincho" w:hAnsi="MS Mincho" w:hint="eastAsia"/>
          <w:sz w:val="24"/>
          <w:szCs w:val="24"/>
          <w:lang w:eastAsia="ja-JP"/>
        </w:rPr>
        <w:t xml:space="preserve"> </w:t>
      </w:r>
      <w:r w:rsidRPr="00B76DF6">
        <w:rPr>
          <w:rFonts w:hint="eastAsia"/>
          <w:sz w:val="24"/>
          <w:szCs w:val="24"/>
          <w:lang w:eastAsia="ja-JP"/>
        </w:rPr>
        <w:t xml:space="preserve">is </w:t>
      </w:r>
      <w:r w:rsidRPr="00B76DF6">
        <w:rPr>
          <w:sz w:val="24"/>
          <w:szCs w:val="24"/>
        </w:rPr>
        <w:t>LS/</w:t>
      </w:r>
      <w:r w:rsidRPr="00B76DF6">
        <w:rPr>
          <w:rFonts w:eastAsia="SimSun" w:hint="eastAsia"/>
          <w:sz w:val="24"/>
          <w:szCs w:val="24"/>
        </w:rPr>
        <w:t>i</w:t>
      </w:r>
      <w:r w:rsidRPr="00B76DF6">
        <w:rPr>
          <w:rFonts w:ascii="MS Mincho" w:hAnsi="MS Mincho" w:hint="eastAsia"/>
          <w:sz w:val="24"/>
          <w:szCs w:val="24"/>
          <w:lang w:eastAsia="ja-JP"/>
        </w:rPr>
        <w:t xml:space="preserve"> </w:t>
      </w:r>
      <w:r w:rsidRPr="00B76DF6">
        <w:rPr>
          <w:sz w:val="24"/>
          <w:szCs w:val="24"/>
        </w:rPr>
        <w:t>on version 1 of the Home Network Transport (HNT) standardization overview and work plan [from ITU-T SG15]</w:t>
      </w:r>
      <w:r w:rsidRPr="00B76DF6">
        <w:rPr>
          <w:rFonts w:hint="eastAsia"/>
          <w:sz w:val="24"/>
          <w:szCs w:val="24"/>
          <w:lang w:eastAsia="ja-JP"/>
        </w:rPr>
        <w:t xml:space="preserve"> reque</w:t>
      </w:r>
      <w:r w:rsidRPr="00B76DF6">
        <w:rPr>
          <w:rFonts w:eastAsia="SimSun" w:hint="eastAsia"/>
          <w:sz w:val="24"/>
          <w:szCs w:val="24"/>
        </w:rPr>
        <w:t>s</w:t>
      </w:r>
      <w:r w:rsidRPr="00B76DF6">
        <w:rPr>
          <w:rFonts w:hint="eastAsia"/>
          <w:sz w:val="24"/>
          <w:szCs w:val="24"/>
          <w:lang w:eastAsia="ja-JP"/>
        </w:rPr>
        <w:t>t</w:t>
      </w:r>
      <w:r w:rsidRPr="00B76DF6">
        <w:rPr>
          <w:rFonts w:eastAsia="SimSun" w:hint="eastAsia"/>
          <w:sz w:val="24"/>
          <w:szCs w:val="24"/>
        </w:rPr>
        <w:t>i</w:t>
      </w:r>
      <w:r w:rsidRPr="00B76DF6">
        <w:rPr>
          <w:rFonts w:hint="eastAsia"/>
          <w:sz w:val="24"/>
          <w:szCs w:val="24"/>
          <w:lang w:eastAsia="ja-JP"/>
        </w:rPr>
        <w:t>ng report of current status of SG9. SG9 has just started the study of HNT area taking into consideration of wireless technologies, such as IEEE 802.1</w:t>
      </w:r>
      <w:r w:rsidRPr="00B76DF6">
        <w:rPr>
          <w:rFonts w:eastAsia="SimSun" w:hint="eastAsia"/>
          <w:sz w:val="24"/>
          <w:szCs w:val="24"/>
        </w:rPr>
        <w:t>1</w:t>
      </w:r>
      <w:r w:rsidRPr="00B76DF6">
        <w:rPr>
          <w:rFonts w:hint="eastAsia"/>
          <w:sz w:val="24"/>
          <w:szCs w:val="24"/>
          <w:lang w:eastAsia="ja-JP"/>
        </w:rPr>
        <w:t xml:space="preserve"> ac, ZigBee, Bluetooth and other low power</w:t>
      </w:r>
      <w:r w:rsidRPr="008E3A2B">
        <w:rPr>
          <w:rFonts w:hint="eastAsia"/>
          <w:lang w:eastAsia="ja-JP"/>
        </w:rPr>
        <w:t xml:space="preserve"> </w:t>
      </w:r>
      <w:r w:rsidRPr="00B76DF6">
        <w:rPr>
          <w:rFonts w:hint="eastAsia"/>
          <w:sz w:val="24"/>
          <w:szCs w:val="24"/>
          <w:lang w:eastAsia="ja-JP"/>
        </w:rPr>
        <w:t xml:space="preserve">radio communication technologies which are workable on 6LowPan protocol. Currently SG9 do not have any information to add to </w:t>
      </w:r>
      <w:r w:rsidRPr="00B76DF6">
        <w:rPr>
          <w:rFonts w:eastAsia="SimSun" w:hint="eastAsia"/>
          <w:sz w:val="24"/>
          <w:szCs w:val="24"/>
        </w:rPr>
        <w:t>the</w:t>
      </w:r>
      <w:r w:rsidRPr="00B76DF6">
        <w:rPr>
          <w:rFonts w:hint="eastAsia"/>
          <w:sz w:val="24"/>
          <w:szCs w:val="24"/>
          <w:lang w:eastAsia="ja-JP"/>
        </w:rPr>
        <w:t xml:space="preserve"> Overview and Work Plan, however when it becomes necessary, SG9 would like to inform SG15 on the revision of Overview and Wok Plan. The outgoing </w:t>
      </w:r>
      <w:r w:rsidRPr="00B76DF6">
        <w:rPr>
          <w:sz w:val="24"/>
          <w:szCs w:val="24"/>
          <w:lang w:eastAsia="ja-JP"/>
        </w:rPr>
        <w:t>liaison</w:t>
      </w:r>
      <w:r w:rsidRPr="00B76DF6">
        <w:rPr>
          <w:rFonts w:hint="eastAsia"/>
          <w:sz w:val="24"/>
          <w:szCs w:val="24"/>
          <w:lang w:eastAsia="ja-JP"/>
        </w:rPr>
        <w:t xml:space="preserve"> is contained in TD</w:t>
      </w:r>
      <w:r w:rsidRPr="00B76DF6">
        <w:rPr>
          <w:sz w:val="24"/>
          <w:szCs w:val="24"/>
          <w:lang w:eastAsia="ja-JP"/>
        </w:rPr>
        <w:t>548</w:t>
      </w:r>
      <w:r w:rsidRPr="00B76DF6">
        <w:rPr>
          <w:rFonts w:hint="eastAsia"/>
          <w:sz w:val="24"/>
          <w:szCs w:val="24"/>
          <w:lang w:eastAsia="ja-JP"/>
        </w:rPr>
        <w:t>.</w:t>
      </w:r>
    </w:p>
    <w:p w14:paraId="19D545F6" w14:textId="77777777" w:rsidR="00FD4942" w:rsidRPr="00B76DF6" w:rsidRDefault="00FD4942" w:rsidP="00FD4942">
      <w:pPr>
        <w:spacing w:before="120"/>
        <w:rPr>
          <w:rFonts w:eastAsia="SimSun"/>
          <w:sz w:val="24"/>
          <w:szCs w:val="24"/>
        </w:rPr>
      </w:pPr>
      <w:r w:rsidRPr="00B76DF6">
        <w:rPr>
          <w:rFonts w:eastAsia="SimSun" w:hint="eastAsia"/>
          <w:b/>
          <w:sz w:val="24"/>
          <w:szCs w:val="24"/>
        </w:rPr>
        <w:t>TD 448</w:t>
      </w:r>
      <w:r w:rsidRPr="00B76DF6">
        <w:rPr>
          <w:rFonts w:ascii="MS Mincho" w:hAnsi="MS Mincho" w:hint="eastAsia"/>
          <w:sz w:val="24"/>
          <w:szCs w:val="24"/>
          <w:lang w:eastAsia="ja-JP"/>
        </w:rPr>
        <w:t xml:space="preserve"> </w:t>
      </w:r>
      <w:r w:rsidRPr="00B76DF6">
        <w:rPr>
          <w:rFonts w:hint="eastAsia"/>
          <w:sz w:val="24"/>
          <w:szCs w:val="24"/>
          <w:lang w:eastAsia="ja-JP"/>
        </w:rPr>
        <w:t>is</w:t>
      </w:r>
      <w:r w:rsidRPr="00B76DF6">
        <w:rPr>
          <w:sz w:val="24"/>
          <w:szCs w:val="24"/>
        </w:rPr>
        <w:t xml:space="preserve"> LS/i on new versions of the Access Network Transport (ANT) standardization overview and work plan [from ITU-T SG15]</w:t>
      </w:r>
      <w:r w:rsidRPr="00B76DF6">
        <w:rPr>
          <w:rFonts w:hint="eastAsia"/>
          <w:sz w:val="24"/>
          <w:szCs w:val="24"/>
          <w:lang w:eastAsia="ja-JP"/>
        </w:rPr>
        <w:t xml:space="preserve">. At this moment SG9 has no additional information to be added to ANT overview and Work Plan. However if we find any additional information for the work in near future, SG9 would like to inform SG15 of the revised information. The outgoing </w:t>
      </w:r>
      <w:r w:rsidRPr="00B76DF6">
        <w:rPr>
          <w:sz w:val="24"/>
          <w:szCs w:val="24"/>
          <w:lang w:eastAsia="ja-JP"/>
        </w:rPr>
        <w:t>liaison</w:t>
      </w:r>
      <w:r w:rsidRPr="00B76DF6">
        <w:rPr>
          <w:rFonts w:hint="eastAsia"/>
          <w:sz w:val="24"/>
          <w:szCs w:val="24"/>
          <w:lang w:eastAsia="ja-JP"/>
        </w:rPr>
        <w:t xml:space="preserve"> is contained in TD</w:t>
      </w:r>
      <w:r w:rsidRPr="00B76DF6">
        <w:rPr>
          <w:sz w:val="24"/>
          <w:szCs w:val="24"/>
          <w:lang w:eastAsia="ja-JP"/>
        </w:rPr>
        <w:t>549</w:t>
      </w:r>
      <w:r w:rsidRPr="00B76DF6">
        <w:rPr>
          <w:rFonts w:hint="eastAsia"/>
          <w:sz w:val="24"/>
          <w:szCs w:val="24"/>
          <w:lang w:eastAsia="ja-JP"/>
        </w:rPr>
        <w:t xml:space="preserve">. </w:t>
      </w:r>
    </w:p>
    <w:p w14:paraId="25E9B507" w14:textId="77777777" w:rsidR="00FD4942" w:rsidRPr="00B76DF6" w:rsidRDefault="00FD4942" w:rsidP="00FD4942">
      <w:pPr>
        <w:spacing w:before="120"/>
        <w:rPr>
          <w:rFonts w:eastAsia="SimSun"/>
          <w:sz w:val="24"/>
          <w:szCs w:val="24"/>
        </w:rPr>
      </w:pPr>
      <w:r w:rsidRPr="00B76DF6">
        <w:rPr>
          <w:rFonts w:eastAsia="SimSun" w:hint="eastAsia"/>
          <w:b/>
          <w:sz w:val="24"/>
          <w:szCs w:val="24"/>
        </w:rPr>
        <w:t>TD 486</w:t>
      </w:r>
      <w:r w:rsidRPr="00B76DF6">
        <w:rPr>
          <w:rFonts w:eastAsia="SimSun" w:hint="eastAsia"/>
          <w:sz w:val="24"/>
          <w:szCs w:val="24"/>
        </w:rPr>
        <w:t xml:space="preserve"> is from SG11 on </w:t>
      </w:r>
      <w:r w:rsidRPr="00B76DF6">
        <w:rPr>
          <w:rFonts w:eastAsia="SimSun"/>
          <w:sz w:val="24"/>
          <w:szCs w:val="24"/>
        </w:rPr>
        <w:t>FG M2M output and the progress of SG11 on M2M</w:t>
      </w:r>
      <w:r w:rsidRPr="00B76DF6">
        <w:rPr>
          <w:rFonts w:eastAsia="SimSun" w:hint="eastAsia"/>
          <w:sz w:val="24"/>
          <w:szCs w:val="24"/>
        </w:rPr>
        <w:t xml:space="preserve">. This iLS informs SG9 and other SGs </w:t>
      </w:r>
      <w:r w:rsidRPr="00B76DF6">
        <w:rPr>
          <w:rFonts w:eastAsia="SimSun"/>
          <w:sz w:val="24"/>
          <w:szCs w:val="24"/>
        </w:rPr>
        <w:t>the deliverables covered only partially the intended scope and focused on e-health</w:t>
      </w:r>
      <w:r w:rsidRPr="00B76DF6">
        <w:rPr>
          <w:rFonts w:eastAsia="SimSun" w:hint="eastAsia"/>
          <w:sz w:val="24"/>
          <w:szCs w:val="24"/>
        </w:rPr>
        <w:t xml:space="preserve"> rather than</w:t>
      </w:r>
      <w:r w:rsidRPr="00B76DF6">
        <w:rPr>
          <w:rFonts w:eastAsia="SimSun"/>
          <w:sz w:val="24"/>
          <w:szCs w:val="24"/>
        </w:rPr>
        <w:t xml:space="preserve"> other vertical markets associated with M2M (e.g., home automation, transportation, utilities, etc.)</w:t>
      </w:r>
      <w:r w:rsidRPr="00B76DF6">
        <w:rPr>
          <w:rFonts w:eastAsia="SimSun" w:hint="eastAsia"/>
          <w:sz w:val="24"/>
          <w:szCs w:val="24"/>
        </w:rPr>
        <w:t xml:space="preserve"> and SG11</w:t>
      </w:r>
      <w:r w:rsidRPr="00B76DF6">
        <w:rPr>
          <w:rFonts w:eastAsia="SimSun"/>
          <w:sz w:val="24"/>
          <w:szCs w:val="24"/>
        </w:rPr>
        <w:t>,</w:t>
      </w:r>
      <w:r w:rsidRPr="00B76DF6">
        <w:rPr>
          <w:rFonts w:ascii="Calibri" w:eastAsia="SimSun" w:hAnsi="Calibri" w:cs="Arial"/>
          <w:sz w:val="24"/>
          <w:szCs w:val="24"/>
        </w:rPr>
        <w:t xml:space="preserve"> </w:t>
      </w:r>
      <w:r w:rsidRPr="00B76DF6">
        <w:rPr>
          <w:rFonts w:eastAsia="SimSun"/>
          <w:sz w:val="24"/>
          <w:szCs w:val="24"/>
        </w:rPr>
        <w:t>as parent Study Group of this Focus Group</w:t>
      </w:r>
      <w:r w:rsidRPr="00B76DF6">
        <w:rPr>
          <w:rFonts w:eastAsia="SimSun" w:hint="eastAsia"/>
          <w:sz w:val="24"/>
          <w:szCs w:val="24"/>
        </w:rPr>
        <w:t xml:space="preserve">, </w:t>
      </w:r>
      <w:r w:rsidRPr="00B76DF6">
        <w:rPr>
          <w:rFonts w:eastAsia="SimSun"/>
          <w:sz w:val="24"/>
          <w:szCs w:val="24"/>
        </w:rPr>
        <w:t>recommends that the five FG M2M deliverables are taken over by relevant ITU-T Study Groups</w:t>
      </w:r>
      <w:r w:rsidRPr="00B76DF6">
        <w:rPr>
          <w:rFonts w:eastAsia="SimSun" w:hint="eastAsia"/>
          <w:sz w:val="24"/>
          <w:szCs w:val="24"/>
        </w:rPr>
        <w:t xml:space="preserve"> to continue study, which includes as follows</w:t>
      </w:r>
      <w:r w:rsidRPr="00B76DF6">
        <w:rPr>
          <w:rFonts w:eastAsia="SimSun"/>
          <w:sz w:val="24"/>
          <w:szCs w:val="24"/>
        </w:rPr>
        <w:t>:</w:t>
      </w:r>
    </w:p>
    <w:p w14:paraId="11D28C09" w14:textId="77777777" w:rsidR="00FD4942" w:rsidRPr="00B76DF6" w:rsidRDefault="00FD4942" w:rsidP="00FD4942">
      <w:pPr>
        <w:tabs>
          <w:tab w:val="clear" w:pos="794"/>
          <w:tab w:val="left" w:pos="1134"/>
        </w:tabs>
        <w:spacing w:before="120"/>
        <w:ind w:left="1134" w:hanging="567"/>
        <w:rPr>
          <w:rFonts w:eastAsia="SimSun"/>
          <w:sz w:val="24"/>
          <w:szCs w:val="24"/>
        </w:rPr>
      </w:pPr>
      <w:r w:rsidRPr="00B76DF6">
        <w:rPr>
          <w:rFonts w:eastAsia="SimSun"/>
          <w:sz w:val="24"/>
          <w:szCs w:val="24"/>
        </w:rPr>
        <w:t>-</w:t>
      </w:r>
      <w:r w:rsidRPr="00B76DF6">
        <w:rPr>
          <w:rFonts w:eastAsia="SimSun"/>
          <w:sz w:val="24"/>
          <w:szCs w:val="24"/>
        </w:rPr>
        <w:tab/>
        <w:t xml:space="preserve">D0.1: “M2M standardization activities and gap analysis: e-health” should be considered by all involved ITU-T Study Groups, especially SG11, SG13 and SG16, for their work on IoT and M2M and e-health related Recommendations. </w:t>
      </w:r>
    </w:p>
    <w:p w14:paraId="5552FB7A" w14:textId="77777777" w:rsidR="00FD4942" w:rsidRPr="00B76DF6" w:rsidRDefault="00FD4942" w:rsidP="00FD4942">
      <w:pPr>
        <w:tabs>
          <w:tab w:val="clear" w:pos="794"/>
          <w:tab w:val="left" w:pos="1134"/>
        </w:tabs>
        <w:spacing w:before="120"/>
        <w:ind w:left="1134" w:hanging="567"/>
        <w:rPr>
          <w:rFonts w:eastAsia="SimSun"/>
          <w:sz w:val="24"/>
          <w:szCs w:val="24"/>
        </w:rPr>
      </w:pPr>
      <w:r w:rsidRPr="00B76DF6">
        <w:rPr>
          <w:rFonts w:eastAsia="SimSun"/>
          <w:sz w:val="24"/>
          <w:szCs w:val="24"/>
        </w:rPr>
        <w:t>-</w:t>
      </w:r>
      <w:r w:rsidRPr="00B76DF6">
        <w:rPr>
          <w:rFonts w:eastAsia="SimSun"/>
          <w:sz w:val="24"/>
          <w:szCs w:val="24"/>
        </w:rPr>
        <w:tab/>
        <w:t>D0.2: “M2M enabled ecosystems: e-health” should be transferred to ITU-T SG13 and SG16, for their work on e-health related Recommendations.</w:t>
      </w:r>
    </w:p>
    <w:p w14:paraId="6B8658BA" w14:textId="77777777" w:rsidR="00FD4942" w:rsidRPr="00B76DF6" w:rsidRDefault="00FD4942" w:rsidP="00FD4942">
      <w:pPr>
        <w:tabs>
          <w:tab w:val="clear" w:pos="794"/>
          <w:tab w:val="left" w:pos="1134"/>
        </w:tabs>
        <w:spacing w:before="120"/>
        <w:ind w:left="1134" w:hanging="567"/>
        <w:rPr>
          <w:rFonts w:eastAsia="SimSun"/>
          <w:sz w:val="24"/>
          <w:szCs w:val="24"/>
        </w:rPr>
      </w:pPr>
      <w:r w:rsidRPr="00B76DF6">
        <w:rPr>
          <w:rFonts w:eastAsia="SimSun"/>
          <w:sz w:val="24"/>
          <w:szCs w:val="24"/>
        </w:rPr>
        <w:t>-</w:t>
      </w:r>
      <w:r w:rsidRPr="00B76DF6">
        <w:rPr>
          <w:rFonts w:eastAsia="SimSun"/>
          <w:sz w:val="24"/>
          <w:szCs w:val="24"/>
        </w:rPr>
        <w:tab/>
        <w:t>D1.1: “M2M use cases: e-health” should be transferred to ITU-T SG13 and SG16 for their work on e-health related Recommendations.</w:t>
      </w:r>
    </w:p>
    <w:p w14:paraId="1C06B682" w14:textId="77777777" w:rsidR="00FD4942" w:rsidRPr="00B76DF6" w:rsidRDefault="00FD4942" w:rsidP="00FD4942">
      <w:pPr>
        <w:tabs>
          <w:tab w:val="clear" w:pos="794"/>
          <w:tab w:val="left" w:pos="1134"/>
        </w:tabs>
        <w:spacing w:before="120"/>
        <w:ind w:left="1134" w:hanging="567"/>
        <w:rPr>
          <w:rFonts w:eastAsia="SimSun"/>
          <w:sz w:val="24"/>
          <w:szCs w:val="24"/>
        </w:rPr>
      </w:pPr>
      <w:r w:rsidRPr="00B76DF6">
        <w:rPr>
          <w:rFonts w:eastAsia="SimSun"/>
          <w:sz w:val="24"/>
          <w:szCs w:val="24"/>
        </w:rPr>
        <w:t>-</w:t>
      </w:r>
      <w:r w:rsidRPr="00B76DF6">
        <w:rPr>
          <w:rFonts w:eastAsia="SimSun"/>
          <w:sz w:val="24"/>
          <w:szCs w:val="24"/>
        </w:rPr>
        <w:tab/>
        <w:t>D2.1: “M2M service layer: requirements and architectural framework” should be transferred to ITU-T SG13 and SG16 for their work on Recommendations on IoT and M2M requirements and architecture.</w:t>
      </w:r>
    </w:p>
    <w:p w14:paraId="48945219" w14:textId="77777777" w:rsidR="00FD4942" w:rsidRPr="00B76DF6" w:rsidRDefault="00FD4942" w:rsidP="00FD4942">
      <w:pPr>
        <w:tabs>
          <w:tab w:val="clear" w:pos="794"/>
          <w:tab w:val="left" w:pos="1134"/>
        </w:tabs>
        <w:spacing w:before="120"/>
        <w:ind w:left="1134" w:hanging="567"/>
        <w:rPr>
          <w:rFonts w:eastAsia="SimSun"/>
          <w:sz w:val="24"/>
          <w:szCs w:val="24"/>
        </w:rPr>
      </w:pPr>
      <w:r w:rsidRPr="00B76DF6">
        <w:rPr>
          <w:rFonts w:eastAsia="SimSun"/>
          <w:sz w:val="24"/>
          <w:szCs w:val="24"/>
        </w:rPr>
        <w:t>-</w:t>
      </w:r>
      <w:r w:rsidRPr="00B76DF6">
        <w:rPr>
          <w:rFonts w:eastAsia="SimSun"/>
          <w:sz w:val="24"/>
          <w:szCs w:val="24"/>
        </w:rPr>
        <w:tab/>
        <w:t xml:space="preserve">D3.1: “M2M service layer: APIs and protocols overview” will be considered by ITU-T SG11 to develop Recommendations on APIs and protocols for IoT and M2M. For your information, during this SG11 meeting, Q1/11 started a new work item: Q.M2M_pro_overview </w:t>
      </w:r>
      <w:r w:rsidRPr="00B76DF6">
        <w:rPr>
          <w:rFonts w:eastAsia="SimSun"/>
          <w:i/>
          <w:iCs/>
          <w:sz w:val="24"/>
          <w:szCs w:val="24"/>
        </w:rPr>
        <w:t>"Overview of APIs and protocols for M2M service layer”</w:t>
      </w:r>
      <w:r w:rsidRPr="00B76DF6">
        <w:rPr>
          <w:rFonts w:eastAsia="SimSun"/>
          <w:sz w:val="24"/>
          <w:szCs w:val="24"/>
        </w:rPr>
        <w:t xml:space="preserve"> to address D3.1; </w:t>
      </w:r>
      <w:r w:rsidRPr="00B76DF6">
        <w:rPr>
          <w:rFonts w:eastAsia="SimSun" w:hint="eastAsia"/>
          <w:sz w:val="24"/>
          <w:szCs w:val="24"/>
        </w:rPr>
        <w:t xml:space="preserve">we hope </w:t>
      </w:r>
      <w:r w:rsidRPr="00B76DF6">
        <w:rPr>
          <w:rFonts w:eastAsia="SimSun"/>
          <w:sz w:val="24"/>
          <w:szCs w:val="24"/>
        </w:rPr>
        <w:t>for fruitful</w:t>
      </w:r>
      <w:r w:rsidRPr="00B76DF6">
        <w:rPr>
          <w:rFonts w:eastAsia="SimSun" w:hint="eastAsia"/>
          <w:sz w:val="24"/>
          <w:szCs w:val="24"/>
        </w:rPr>
        <w:t xml:space="preserve"> co</w:t>
      </w:r>
      <w:r w:rsidRPr="00B76DF6">
        <w:rPr>
          <w:rFonts w:eastAsia="SimSun"/>
          <w:sz w:val="24"/>
          <w:szCs w:val="24"/>
        </w:rPr>
        <w:t>llaboration</w:t>
      </w:r>
      <w:r w:rsidRPr="00B76DF6">
        <w:rPr>
          <w:rFonts w:eastAsia="SimSun" w:hint="eastAsia"/>
          <w:sz w:val="24"/>
          <w:szCs w:val="24"/>
        </w:rPr>
        <w:t xml:space="preserve"> and coordination </w:t>
      </w:r>
      <w:r w:rsidRPr="00B76DF6">
        <w:rPr>
          <w:rFonts w:eastAsia="SimSun"/>
          <w:sz w:val="24"/>
          <w:szCs w:val="24"/>
        </w:rPr>
        <w:t>i</w:t>
      </w:r>
      <w:r w:rsidRPr="00B76DF6">
        <w:rPr>
          <w:rFonts w:eastAsia="SimSun" w:hint="eastAsia"/>
          <w:sz w:val="24"/>
          <w:szCs w:val="24"/>
        </w:rPr>
        <w:t>n th</w:t>
      </w:r>
      <w:r w:rsidRPr="00B76DF6">
        <w:rPr>
          <w:rFonts w:eastAsia="SimSun"/>
          <w:sz w:val="24"/>
          <w:szCs w:val="24"/>
        </w:rPr>
        <w:t>is</w:t>
      </w:r>
      <w:r w:rsidRPr="00B76DF6">
        <w:rPr>
          <w:rFonts w:eastAsia="SimSun" w:hint="eastAsia"/>
          <w:sz w:val="24"/>
          <w:szCs w:val="24"/>
        </w:rPr>
        <w:t xml:space="preserve"> area</w:t>
      </w:r>
      <w:r w:rsidRPr="00B76DF6">
        <w:rPr>
          <w:rFonts w:eastAsia="SimSun"/>
          <w:sz w:val="24"/>
          <w:szCs w:val="24"/>
        </w:rPr>
        <w:t>.</w:t>
      </w:r>
    </w:p>
    <w:p w14:paraId="7D1E5DBF" w14:textId="77777777" w:rsidR="00FD4942" w:rsidRPr="00B76DF6" w:rsidRDefault="00FD4942" w:rsidP="00FD4942">
      <w:pPr>
        <w:spacing w:before="120"/>
        <w:rPr>
          <w:rFonts w:eastAsia="SimSun"/>
          <w:sz w:val="24"/>
          <w:szCs w:val="24"/>
        </w:rPr>
      </w:pPr>
      <w:r w:rsidRPr="00B76DF6">
        <w:rPr>
          <w:rFonts w:eastAsia="SimSun" w:hint="eastAsia"/>
          <w:sz w:val="24"/>
          <w:szCs w:val="24"/>
        </w:rPr>
        <w:t xml:space="preserve">The group reviewed that result of FG M2M and have a quick look on the 5 deliverables and believe that the </w:t>
      </w:r>
      <w:r w:rsidRPr="00B76DF6">
        <w:rPr>
          <w:rFonts w:eastAsia="SimSun"/>
          <w:sz w:val="24"/>
          <w:szCs w:val="24"/>
        </w:rPr>
        <w:t>documents</w:t>
      </w:r>
      <w:r w:rsidRPr="00B76DF6">
        <w:rPr>
          <w:rFonts w:eastAsia="SimSun" w:hint="eastAsia"/>
          <w:sz w:val="24"/>
          <w:szCs w:val="24"/>
        </w:rPr>
        <w:t xml:space="preserve"> are very helpful to our future potential IoT/M2M activities, especially on the current </w:t>
      </w:r>
      <w:r w:rsidRPr="00B76DF6">
        <w:rPr>
          <w:rFonts w:eastAsia="SimSun"/>
          <w:sz w:val="24"/>
          <w:szCs w:val="24"/>
        </w:rPr>
        <w:t>M2M standardization activities</w:t>
      </w:r>
      <w:r w:rsidRPr="00B76DF6">
        <w:rPr>
          <w:rFonts w:eastAsia="SimSun" w:hint="eastAsia"/>
          <w:sz w:val="24"/>
          <w:szCs w:val="24"/>
        </w:rPr>
        <w:t xml:space="preserve">, </w:t>
      </w:r>
      <w:r w:rsidRPr="00B76DF6">
        <w:rPr>
          <w:rFonts w:eastAsia="SimSun"/>
          <w:sz w:val="24"/>
          <w:szCs w:val="24"/>
        </w:rPr>
        <w:t>gap analysis</w:t>
      </w:r>
      <w:r w:rsidRPr="00B76DF6">
        <w:rPr>
          <w:rFonts w:eastAsia="SimSun" w:hint="eastAsia"/>
          <w:sz w:val="24"/>
          <w:szCs w:val="24"/>
        </w:rPr>
        <w:t xml:space="preserve">, use cases, </w:t>
      </w:r>
      <w:r w:rsidRPr="00B76DF6">
        <w:rPr>
          <w:rFonts w:eastAsia="SimSun"/>
          <w:sz w:val="24"/>
          <w:szCs w:val="24"/>
        </w:rPr>
        <w:t>requirements and architectural framework</w:t>
      </w:r>
      <w:r w:rsidRPr="00B76DF6">
        <w:rPr>
          <w:rFonts w:eastAsia="SimSun" w:hint="eastAsia"/>
          <w:sz w:val="24"/>
          <w:szCs w:val="24"/>
        </w:rPr>
        <w:t xml:space="preserve">, which may be as good references to SG9 relevant questions </w:t>
      </w:r>
      <w:r w:rsidRPr="00B76DF6">
        <w:rPr>
          <w:rFonts w:eastAsia="SimSun"/>
          <w:sz w:val="24"/>
          <w:szCs w:val="24"/>
        </w:rPr>
        <w:t>around IoT</w:t>
      </w:r>
      <w:r w:rsidRPr="00B76DF6">
        <w:rPr>
          <w:rFonts w:eastAsia="SimSun" w:hint="eastAsia"/>
          <w:sz w:val="24"/>
          <w:szCs w:val="24"/>
        </w:rPr>
        <w:t xml:space="preserve">/M2M topics.  </w:t>
      </w:r>
      <w:r w:rsidRPr="00B76DF6">
        <w:rPr>
          <w:rFonts w:eastAsia="SimSun" w:hint="eastAsia"/>
          <w:iCs/>
          <w:sz w:val="24"/>
          <w:szCs w:val="24"/>
        </w:rPr>
        <w:t xml:space="preserve">The group encourages the relevant questions to continue examining the related </w:t>
      </w:r>
      <w:r w:rsidRPr="00B76DF6">
        <w:rPr>
          <w:rFonts w:eastAsia="SimSun"/>
          <w:iCs/>
          <w:sz w:val="24"/>
          <w:szCs w:val="24"/>
        </w:rPr>
        <w:t>materials</w:t>
      </w:r>
      <w:r w:rsidRPr="00B76DF6">
        <w:rPr>
          <w:rFonts w:eastAsia="SimSun" w:hint="eastAsia"/>
          <w:iCs/>
          <w:sz w:val="24"/>
          <w:szCs w:val="24"/>
        </w:rPr>
        <w:t xml:space="preserve"> offline and to seek any potential chance for initiating new work items for the future study. Since none of activities initiated within SG9 so far, no oLS responded.</w:t>
      </w:r>
    </w:p>
    <w:p w14:paraId="10FF7255" w14:textId="77777777" w:rsidR="00FD4942" w:rsidRPr="00494EA1" w:rsidRDefault="00494EA1" w:rsidP="00494EA1">
      <w:pPr>
        <w:rPr>
          <w:b/>
          <w:bCs/>
          <w:sz w:val="24"/>
          <w:szCs w:val="22"/>
          <w:lang w:eastAsia="ja-JP"/>
        </w:rPr>
      </w:pPr>
      <w:r w:rsidRPr="00494EA1">
        <w:rPr>
          <w:b/>
          <w:bCs/>
          <w:sz w:val="24"/>
          <w:szCs w:val="22"/>
          <w:lang w:eastAsia="ja-JP"/>
        </w:rPr>
        <w:t>3.5</w:t>
      </w:r>
      <w:r w:rsidRPr="00494EA1">
        <w:rPr>
          <w:b/>
          <w:bCs/>
          <w:sz w:val="24"/>
          <w:szCs w:val="22"/>
          <w:lang w:eastAsia="ja-JP"/>
        </w:rPr>
        <w:tab/>
      </w:r>
      <w:r w:rsidR="00FD4942" w:rsidRPr="00494EA1">
        <w:rPr>
          <w:rFonts w:hint="eastAsia"/>
          <w:b/>
          <w:bCs/>
          <w:sz w:val="24"/>
          <w:szCs w:val="22"/>
          <w:lang w:eastAsia="ja-JP"/>
        </w:rPr>
        <w:t xml:space="preserve">Question </w:t>
      </w:r>
      <w:r w:rsidR="00FD4942" w:rsidRPr="00494EA1">
        <w:rPr>
          <w:b/>
          <w:bCs/>
          <w:sz w:val="24"/>
          <w:szCs w:val="22"/>
          <w:lang w:eastAsia="ja-JP"/>
        </w:rPr>
        <w:t>9</w:t>
      </w:r>
      <w:r w:rsidR="00FD4942" w:rsidRPr="00494EA1">
        <w:rPr>
          <w:rFonts w:hint="eastAsia"/>
          <w:b/>
          <w:bCs/>
          <w:sz w:val="24"/>
          <w:szCs w:val="22"/>
          <w:lang w:eastAsia="ja-JP"/>
        </w:rPr>
        <w:t xml:space="preserve">/9 (TD </w:t>
      </w:r>
      <w:r w:rsidR="00FD4942" w:rsidRPr="00494EA1">
        <w:rPr>
          <w:rFonts w:eastAsiaTheme="minorEastAsia" w:hint="eastAsia"/>
          <w:b/>
          <w:bCs/>
          <w:sz w:val="24"/>
          <w:szCs w:val="22"/>
          <w:lang w:eastAsia="zh-CN"/>
        </w:rPr>
        <w:t>439 Rev.1</w:t>
      </w:r>
      <w:r w:rsidR="00FD4942" w:rsidRPr="00494EA1">
        <w:rPr>
          <w:rFonts w:hint="eastAsia"/>
          <w:b/>
          <w:bCs/>
          <w:sz w:val="24"/>
          <w:szCs w:val="22"/>
          <w:lang w:eastAsia="ja-JP"/>
        </w:rPr>
        <w:t>)</w:t>
      </w:r>
    </w:p>
    <w:p w14:paraId="32D1E9CA" w14:textId="77777777" w:rsidR="00FD4942" w:rsidRPr="00B76DF6" w:rsidRDefault="00FD4942" w:rsidP="00FD4942">
      <w:pPr>
        <w:spacing w:before="120"/>
        <w:rPr>
          <w:rFonts w:eastAsiaTheme="minorEastAsia"/>
          <w:sz w:val="24"/>
          <w:szCs w:val="24"/>
        </w:rPr>
      </w:pPr>
      <w:r w:rsidRPr="00B76DF6">
        <w:rPr>
          <w:sz w:val="24"/>
          <w:szCs w:val="24"/>
          <w:lang w:eastAsia="ja-JP"/>
        </w:rPr>
        <w:t xml:space="preserve">Question </w:t>
      </w:r>
      <w:r w:rsidRPr="00B76DF6">
        <w:rPr>
          <w:rFonts w:eastAsiaTheme="minorEastAsia" w:hint="eastAsia"/>
          <w:sz w:val="24"/>
          <w:szCs w:val="24"/>
        </w:rPr>
        <w:t>9</w:t>
      </w:r>
      <w:r w:rsidRPr="00B76DF6">
        <w:rPr>
          <w:sz w:val="24"/>
          <w:szCs w:val="24"/>
          <w:lang w:eastAsia="ja-JP"/>
        </w:rPr>
        <w:t xml:space="preserve">/9 met in </w:t>
      </w:r>
      <w:r w:rsidRPr="00B76DF6">
        <w:rPr>
          <w:rFonts w:eastAsiaTheme="minorEastAsia" w:hint="eastAsia"/>
          <w:sz w:val="24"/>
          <w:szCs w:val="24"/>
        </w:rPr>
        <w:t>5</w:t>
      </w:r>
      <w:r w:rsidRPr="00B76DF6">
        <w:rPr>
          <w:sz w:val="24"/>
          <w:szCs w:val="24"/>
          <w:lang w:eastAsia="ja-JP"/>
        </w:rPr>
        <w:t xml:space="preserve"> sessions</w:t>
      </w:r>
      <w:r w:rsidRPr="00B76DF6">
        <w:rPr>
          <w:rFonts w:eastAsiaTheme="minorEastAsia" w:hint="eastAsia"/>
          <w:sz w:val="24"/>
          <w:szCs w:val="24"/>
        </w:rPr>
        <w:t xml:space="preserve"> to</w:t>
      </w:r>
      <w:r w:rsidRPr="00B76DF6">
        <w:rPr>
          <w:sz w:val="24"/>
          <w:szCs w:val="24"/>
        </w:rPr>
        <w:t xml:space="preserve"> discus</w:t>
      </w:r>
      <w:r w:rsidRPr="00B76DF6">
        <w:rPr>
          <w:rFonts w:eastAsiaTheme="minorEastAsia" w:hint="eastAsia"/>
          <w:sz w:val="24"/>
          <w:szCs w:val="24"/>
        </w:rPr>
        <w:t>s</w:t>
      </w:r>
      <w:r w:rsidRPr="00B76DF6">
        <w:rPr>
          <w:sz w:val="24"/>
          <w:szCs w:val="24"/>
        </w:rPr>
        <w:t xml:space="preserve"> </w:t>
      </w:r>
      <w:r w:rsidRPr="00B76DF6">
        <w:rPr>
          <w:rFonts w:eastAsia="SimSun" w:hint="eastAsia"/>
          <w:sz w:val="24"/>
          <w:szCs w:val="24"/>
        </w:rPr>
        <w:t xml:space="preserve">three contributions and five </w:t>
      </w:r>
      <w:r w:rsidRPr="00B76DF6">
        <w:rPr>
          <w:sz w:val="24"/>
          <w:szCs w:val="24"/>
        </w:rPr>
        <w:t xml:space="preserve">incoming </w:t>
      </w:r>
      <w:r w:rsidRPr="00B76DF6">
        <w:rPr>
          <w:rFonts w:eastAsia="SimSun" w:hint="eastAsia"/>
          <w:sz w:val="24"/>
          <w:szCs w:val="24"/>
        </w:rPr>
        <w:t>l</w:t>
      </w:r>
      <w:r w:rsidRPr="00B76DF6">
        <w:rPr>
          <w:sz w:val="24"/>
          <w:szCs w:val="24"/>
        </w:rPr>
        <w:t xml:space="preserve">iaison </w:t>
      </w:r>
      <w:r w:rsidRPr="00B76DF6">
        <w:rPr>
          <w:rFonts w:eastAsia="SimSun" w:hint="eastAsia"/>
          <w:sz w:val="24"/>
          <w:szCs w:val="24"/>
        </w:rPr>
        <w:t>s</w:t>
      </w:r>
      <w:r w:rsidRPr="00B76DF6">
        <w:rPr>
          <w:sz w:val="24"/>
          <w:szCs w:val="24"/>
        </w:rPr>
        <w:t>tatement</w:t>
      </w:r>
      <w:r w:rsidRPr="00B76DF6">
        <w:rPr>
          <w:rFonts w:eastAsia="SimSun" w:hint="eastAsia"/>
          <w:sz w:val="24"/>
          <w:szCs w:val="24"/>
        </w:rPr>
        <w:t xml:space="preserve">. </w:t>
      </w:r>
      <w:r w:rsidRPr="00B76DF6">
        <w:rPr>
          <w:sz w:val="24"/>
          <w:szCs w:val="24"/>
        </w:rPr>
        <w:t>There w</w:t>
      </w:r>
      <w:r w:rsidRPr="00B76DF6">
        <w:rPr>
          <w:rFonts w:eastAsia="SimSun" w:hint="eastAsia"/>
          <w:sz w:val="24"/>
          <w:szCs w:val="24"/>
        </w:rPr>
        <w:t>ere</w:t>
      </w:r>
      <w:r w:rsidRPr="00B76DF6">
        <w:rPr>
          <w:sz w:val="24"/>
          <w:szCs w:val="24"/>
        </w:rPr>
        <w:t xml:space="preserve"> </w:t>
      </w:r>
      <w:r w:rsidRPr="00B76DF6">
        <w:rPr>
          <w:rFonts w:eastAsia="SimSun" w:hint="eastAsia"/>
          <w:sz w:val="24"/>
          <w:szCs w:val="24"/>
        </w:rPr>
        <w:t>three</w:t>
      </w:r>
      <w:r w:rsidRPr="00B76DF6">
        <w:rPr>
          <w:sz w:val="24"/>
          <w:szCs w:val="24"/>
        </w:rPr>
        <w:t xml:space="preserve"> </w:t>
      </w:r>
      <w:r w:rsidRPr="00B76DF6">
        <w:rPr>
          <w:rFonts w:eastAsia="SimSun" w:hint="eastAsia"/>
          <w:sz w:val="24"/>
          <w:szCs w:val="24"/>
        </w:rPr>
        <w:t>outgoing l</w:t>
      </w:r>
      <w:r w:rsidRPr="00B76DF6">
        <w:rPr>
          <w:sz w:val="24"/>
          <w:szCs w:val="24"/>
        </w:rPr>
        <w:t xml:space="preserve">iaison </w:t>
      </w:r>
      <w:r w:rsidRPr="00B76DF6">
        <w:rPr>
          <w:rFonts w:eastAsia="SimSun" w:hint="eastAsia"/>
          <w:sz w:val="24"/>
          <w:szCs w:val="24"/>
        </w:rPr>
        <w:t>s</w:t>
      </w:r>
      <w:r w:rsidRPr="00B76DF6">
        <w:rPr>
          <w:sz w:val="24"/>
          <w:szCs w:val="24"/>
        </w:rPr>
        <w:t xml:space="preserve">tatements created </w:t>
      </w:r>
      <w:r w:rsidRPr="00B76DF6">
        <w:rPr>
          <w:rFonts w:eastAsiaTheme="minorEastAsia" w:hint="eastAsia"/>
          <w:sz w:val="24"/>
          <w:szCs w:val="24"/>
        </w:rPr>
        <w:t xml:space="preserve">jointly with Q9/9 </w:t>
      </w:r>
      <w:r w:rsidRPr="00B76DF6">
        <w:rPr>
          <w:sz w:val="24"/>
          <w:szCs w:val="24"/>
        </w:rPr>
        <w:t>at this meeting.</w:t>
      </w:r>
    </w:p>
    <w:p w14:paraId="3A02CC17" w14:textId="77777777" w:rsidR="00FD4942" w:rsidRPr="00B76DF6" w:rsidRDefault="00FD4942" w:rsidP="00FD4942">
      <w:pPr>
        <w:spacing w:before="120"/>
        <w:rPr>
          <w:rFonts w:eastAsia="SimSun"/>
          <w:sz w:val="24"/>
          <w:szCs w:val="24"/>
        </w:rPr>
      </w:pPr>
      <w:r w:rsidRPr="00B76DF6">
        <w:rPr>
          <w:rFonts w:eastAsia="SimSun" w:hint="eastAsia"/>
          <w:b/>
          <w:sz w:val="24"/>
          <w:szCs w:val="24"/>
        </w:rPr>
        <w:t>TD411</w:t>
      </w:r>
      <w:r w:rsidRPr="00B76DF6">
        <w:rPr>
          <w:rFonts w:eastAsia="SimSun" w:hint="eastAsia"/>
          <w:sz w:val="24"/>
          <w:szCs w:val="24"/>
        </w:rPr>
        <w:t xml:space="preserve"> is LS/r from </w:t>
      </w:r>
      <w:r w:rsidRPr="00B76DF6">
        <w:rPr>
          <w:sz w:val="24"/>
          <w:szCs w:val="24"/>
        </w:rPr>
        <w:t>ITU-T SG5</w:t>
      </w:r>
      <w:r w:rsidRPr="00B76DF6">
        <w:rPr>
          <w:rFonts w:eastAsia="SimSun" w:hint="eastAsia"/>
          <w:sz w:val="24"/>
          <w:szCs w:val="24"/>
        </w:rPr>
        <w:t xml:space="preserve">. This liaison </w:t>
      </w:r>
      <w:r w:rsidRPr="00B76DF6">
        <w:rPr>
          <w:rFonts w:eastAsia="SimSun"/>
          <w:sz w:val="24"/>
          <w:szCs w:val="24"/>
        </w:rPr>
        <w:t>statement</w:t>
      </w:r>
      <w:r w:rsidRPr="00B76DF6">
        <w:rPr>
          <w:rFonts w:eastAsia="SimSun" w:hint="eastAsia"/>
          <w:sz w:val="24"/>
          <w:szCs w:val="24"/>
        </w:rPr>
        <w:t xml:space="preserve"> thanks SG9 for </w:t>
      </w:r>
      <w:r w:rsidRPr="00B76DF6">
        <w:rPr>
          <w:sz w:val="24"/>
          <w:szCs w:val="24"/>
          <w:lang w:eastAsia="ja-JP"/>
        </w:rPr>
        <w:t>the</w:t>
      </w:r>
      <w:r w:rsidRPr="00B76DF6">
        <w:rPr>
          <w:rFonts w:hint="eastAsia"/>
          <w:sz w:val="24"/>
          <w:szCs w:val="24"/>
          <w:lang w:eastAsia="ja-JP"/>
        </w:rPr>
        <w:t xml:space="preserve"> information</w:t>
      </w:r>
      <w:r w:rsidRPr="00B76DF6">
        <w:rPr>
          <w:rFonts w:hint="eastAsia"/>
          <w:sz w:val="24"/>
          <w:szCs w:val="24"/>
        </w:rPr>
        <w:t xml:space="preserve"> on c</w:t>
      </w:r>
      <w:r w:rsidRPr="00B76DF6">
        <w:rPr>
          <w:sz w:val="24"/>
          <w:szCs w:val="24"/>
        </w:rPr>
        <w:t>oexistence of wired telecommunications with</w:t>
      </w:r>
      <w:r w:rsidRPr="00B76DF6">
        <w:rPr>
          <w:rFonts w:hint="eastAsia"/>
          <w:sz w:val="24"/>
          <w:szCs w:val="24"/>
        </w:rPr>
        <w:t xml:space="preserve"> </w:t>
      </w:r>
      <w:r w:rsidRPr="00B76DF6">
        <w:rPr>
          <w:sz w:val="24"/>
          <w:szCs w:val="24"/>
        </w:rPr>
        <w:t>radiocommunication systems</w:t>
      </w:r>
      <w:r w:rsidRPr="00B76DF6">
        <w:rPr>
          <w:rFonts w:eastAsia="SimSun" w:hint="eastAsia"/>
          <w:sz w:val="24"/>
          <w:szCs w:val="24"/>
        </w:rPr>
        <w:t xml:space="preserve">, and informs </w:t>
      </w:r>
      <w:r w:rsidRPr="00B76DF6">
        <w:rPr>
          <w:sz w:val="24"/>
          <w:szCs w:val="24"/>
          <w:lang w:eastAsia="ja-JP"/>
        </w:rPr>
        <w:t>the</w:t>
      </w:r>
      <w:r w:rsidRPr="00B76DF6">
        <w:rPr>
          <w:rFonts w:hint="eastAsia"/>
          <w:sz w:val="24"/>
          <w:szCs w:val="24"/>
          <w:lang w:eastAsia="ja-JP"/>
        </w:rPr>
        <w:t xml:space="preserve"> latest </w:t>
      </w:r>
      <w:r w:rsidRPr="00B76DF6">
        <w:rPr>
          <w:sz w:val="24"/>
          <w:szCs w:val="24"/>
          <w:lang w:eastAsia="ja-JP"/>
        </w:rPr>
        <w:t>progress on</w:t>
      </w:r>
      <w:r w:rsidRPr="00B76DF6">
        <w:rPr>
          <w:rFonts w:hint="eastAsia"/>
          <w:sz w:val="24"/>
          <w:szCs w:val="24"/>
          <w:lang w:eastAsia="ja-JP"/>
        </w:rPr>
        <w:t xml:space="preserve"> draft Recommendation K.mhn</w:t>
      </w:r>
      <w:r w:rsidRPr="00B76DF6">
        <w:rPr>
          <w:rFonts w:hint="eastAsia"/>
          <w:sz w:val="24"/>
          <w:szCs w:val="24"/>
        </w:rPr>
        <w:t xml:space="preserve"> and K.60.</w:t>
      </w:r>
      <w:r w:rsidRPr="00B76DF6">
        <w:rPr>
          <w:rFonts w:eastAsiaTheme="minorEastAsia" w:hint="eastAsia"/>
          <w:sz w:val="24"/>
          <w:szCs w:val="24"/>
        </w:rPr>
        <w:t xml:space="preserve"> </w:t>
      </w:r>
      <w:r w:rsidRPr="00B76DF6">
        <w:rPr>
          <w:rFonts w:eastAsia="SimSun" w:hint="eastAsia"/>
          <w:sz w:val="24"/>
          <w:szCs w:val="24"/>
        </w:rPr>
        <w:t>The draft Recommendation K.mhn had been finished 4th revision.</w:t>
      </w:r>
      <w:r w:rsidRPr="00B76DF6">
        <w:rPr>
          <w:sz w:val="24"/>
          <w:szCs w:val="24"/>
          <w:lang w:eastAsia="ja-JP"/>
        </w:rPr>
        <w:t xml:space="preserve"> </w:t>
      </w:r>
      <w:r w:rsidRPr="00B76DF6">
        <w:rPr>
          <w:rFonts w:eastAsia="SimSun" w:hint="eastAsia"/>
          <w:sz w:val="24"/>
          <w:szCs w:val="24"/>
        </w:rPr>
        <w:t>Its</w:t>
      </w:r>
      <w:r w:rsidRPr="00B76DF6">
        <w:rPr>
          <w:rFonts w:eastAsia="SimSun"/>
          <w:sz w:val="24"/>
          <w:szCs w:val="24"/>
        </w:rPr>
        <w:t>’</w:t>
      </w:r>
      <w:r w:rsidRPr="00B76DF6">
        <w:rPr>
          <w:sz w:val="24"/>
          <w:szCs w:val="24"/>
          <w:lang w:eastAsia="ja-JP"/>
        </w:rPr>
        <w:t xml:space="preserve"> p</w:t>
      </w:r>
      <w:r w:rsidRPr="00B76DF6">
        <w:rPr>
          <w:rFonts w:hint="eastAsia"/>
          <w:sz w:val="24"/>
          <w:szCs w:val="24"/>
          <w:lang w:eastAsia="ja-JP"/>
        </w:rPr>
        <w:t>urpose is to give guidance how to solve interference, which occurs between radio devices and cable or equipment connected to wired broadband networks in home, and to take appropriate measures for it.</w:t>
      </w:r>
      <w:r w:rsidRPr="00B76DF6">
        <w:rPr>
          <w:rFonts w:eastAsia="SimSun" w:hint="eastAsia"/>
          <w:sz w:val="24"/>
          <w:szCs w:val="24"/>
        </w:rPr>
        <w:t xml:space="preserve"> After discuss the </w:t>
      </w:r>
      <w:r w:rsidRPr="00B76DF6">
        <w:rPr>
          <w:rFonts w:hint="eastAsia"/>
          <w:sz w:val="24"/>
          <w:szCs w:val="24"/>
          <w:lang w:eastAsia="ja-JP"/>
        </w:rPr>
        <w:t>interference cases</w:t>
      </w:r>
      <w:r w:rsidRPr="00B76DF6">
        <w:rPr>
          <w:rFonts w:eastAsia="SimSun" w:hint="eastAsia"/>
          <w:sz w:val="24"/>
          <w:szCs w:val="24"/>
        </w:rPr>
        <w:t xml:space="preserve"> </w:t>
      </w:r>
      <w:r w:rsidRPr="00B76DF6">
        <w:rPr>
          <w:rFonts w:hint="eastAsia"/>
          <w:sz w:val="24"/>
          <w:szCs w:val="24"/>
          <w:lang w:eastAsia="ja-JP"/>
        </w:rPr>
        <w:t>between radio device and cable or equipment connected t</w:t>
      </w:r>
      <w:r w:rsidRPr="00B76DF6">
        <w:rPr>
          <w:sz w:val="24"/>
          <w:szCs w:val="24"/>
          <w:lang w:eastAsia="ja-JP"/>
        </w:rPr>
        <w:t xml:space="preserve">o </w:t>
      </w:r>
      <w:r w:rsidRPr="00B76DF6">
        <w:rPr>
          <w:rFonts w:hint="eastAsia"/>
          <w:sz w:val="24"/>
          <w:szCs w:val="24"/>
          <w:lang w:eastAsia="ja-JP"/>
        </w:rPr>
        <w:t>wired broadband network</w:t>
      </w:r>
      <w:r w:rsidRPr="00B76DF6">
        <w:rPr>
          <w:rFonts w:eastAsia="SimSun" w:hint="eastAsia"/>
          <w:sz w:val="24"/>
          <w:szCs w:val="24"/>
        </w:rPr>
        <w:t xml:space="preserve">, </w:t>
      </w:r>
      <w:r w:rsidRPr="00B76DF6">
        <w:rPr>
          <w:sz w:val="24"/>
          <w:szCs w:val="24"/>
          <w:lang w:eastAsia="ja-JP"/>
        </w:rPr>
        <w:t xml:space="preserve">ITU-T </w:t>
      </w:r>
      <w:r w:rsidRPr="00B76DF6">
        <w:rPr>
          <w:rFonts w:hint="eastAsia"/>
          <w:sz w:val="24"/>
          <w:szCs w:val="24"/>
          <w:lang w:eastAsia="ja-JP"/>
        </w:rPr>
        <w:t>SG5</w:t>
      </w:r>
      <w:r w:rsidRPr="00B76DF6">
        <w:rPr>
          <w:rFonts w:eastAsia="SimSun" w:hint="eastAsia"/>
          <w:sz w:val="24"/>
          <w:szCs w:val="24"/>
        </w:rPr>
        <w:t xml:space="preserve"> want </w:t>
      </w:r>
      <w:r w:rsidRPr="00B76DF6">
        <w:rPr>
          <w:rFonts w:hint="eastAsia"/>
          <w:sz w:val="24"/>
          <w:szCs w:val="24"/>
          <w:lang w:eastAsia="ja-JP"/>
        </w:rPr>
        <w:t xml:space="preserve">to collect </w:t>
      </w:r>
      <w:r w:rsidRPr="00B76DF6">
        <w:rPr>
          <w:sz w:val="24"/>
          <w:szCs w:val="24"/>
          <w:lang w:eastAsia="ja-JP"/>
        </w:rPr>
        <w:t>information</w:t>
      </w:r>
      <w:r w:rsidRPr="00B76DF6">
        <w:rPr>
          <w:rFonts w:hint="eastAsia"/>
          <w:sz w:val="24"/>
          <w:szCs w:val="24"/>
          <w:lang w:eastAsia="ja-JP"/>
        </w:rPr>
        <w:t xml:space="preserve"> o</w:t>
      </w:r>
      <w:r w:rsidRPr="00B76DF6">
        <w:rPr>
          <w:sz w:val="24"/>
          <w:szCs w:val="24"/>
          <w:lang w:eastAsia="ja-JP"/>
        </w:rPr>
        <w:t>n</w:t>
      </w:r>
      <w:r w:rsidRPr="00B76DF6">
        <w:rPr>
          <w:rFonts w:hint="eastAsia"/>
          <w:sz w:val="24"/>
          <w:szCs w:val="24"/>
          <w:lang w:eastAsia="ja-JP"/>
        </w:rPr>
        <w:t xml:space="preserve"> </w:t>
      </w:r>
      <w:r w:rsidRPr="00B76DF6">
        <w:rPr>
          <w:sz w:val="24"/>
          <w:szCs w:val="24"/>
          <w:lang w:eastAsia="ja-JP"/>
        </w:rPr>
        <w:t xml:space="preserve">cases of </w:t>
      </w:r>
      <w:r w:rsidRPr="00B76DF6">
        <w:rPr>
          <w:rFonts w:hint="eastAsia"/>
          <w:sz w:val="24"/>
          <w:szCs w:val="24"/>
          <w:lang w:eastAsia="ja-JP"/>
        </w:rPr>
        <w:t xml:space="preserve">interference and to </w:t>
      </w:r>
      <w:r w:rsidRPr="00B76DF6">
        <w:rPr>
          <w:sz w:val="24"/>
          <w:szCs w:val="24"/>
          <w:lang w:eastAsia="ja-JP"/>
        </w:rPr>
        <w:t>analyze</w:t>
      </w:r>
      <w:r w:rsidRPr="00B76DF6">
        <w:rPr>
          <w:rFonts w:hint="eastAsia"/>
          <w:sz w:val="24"/>
          <w:szCs w:val="24"/>
          <w:lang w:eastAsia="ja-JP"/>
        </w:rPr>
        <w:t xml:space="preserve"> </w:t>
      </w:r>
      <w:r w:rsidRPr="00B76DF6">
        <w:rPr>
          <w:sz w:val="24"/>
          <w:szCs w:val="24"/>
          <w:lang w:eastAsia="ja-JP"/>
        </w:rPr>
        <w:t>the</w:t>
      </w:r>
      <w:r w:rsidRPr="00B76DF6">
        <w:rPr>
          <w:rFonts w:hint="eastAsia"/>
          <w:sz w:val="24"/>
          <w:szCs w:val="24"/>
          <w:lang w:eastAsia="ja-JP"/>
        </w:rPr>
        <w:t xml:space="preserve"> situation and mechanism of the interference</w:t>
      </w:r>
      <w:r w:rsidRPr="00B76DF6">
        <w:rPr>
          <w:rFonts w:eastAsia="SimSun" w:hint="eastAsia"/>
          <w:sz w:val="24"/>
          <w:szCs w:val="24"/>
        </w:rPr>
        <w:t>, and check c</w:t>
      </w:r>
      <w:r w:rsidRPr="00B76DF6">
        <w:rPr>
          <w:sz w:val="24"/>
          <w:szCs w:val="24"/>
          <w:lang w:eastAsia="ja-JP"/>
        </w:rPr>
        <w:t>onformit</w:t>
      </w:r>
      <w:r w:rsidRPr="00B76DF6">
        <w:rPr>
          <w:rFonts w:hint="eastAsia"/>
          <w:sz w:val="24"/>
          <w:szCs w:val="24"/>
          <w:lang w:eastAsia="ja-JP"/>
        </w:rPr>
        <w:t>ies</w:t>
      </w:r>
      <w:r w:rsidRPr="00B76DF6">
        <w:rPr>
          <w:rFonts w:eastAsia="SimSun" w:hint="eastAsia"/>
          <w:sz w:val="24"/>
          <w:szCs w:val="24"/>
        </w:rPr>
        <w:t xml:space="preserve"> of the relevant standards.  The draft </w:t>
      </w:r>
      <w:r w:rsidRPr="00B76DF6">
        <w:rPr>
          <w:sz w:val="24"/>
          <w:szCs w:val="24"/>
        </w:rPr>
        <w:t xml:space="preserve">Recommendation </w:t>
      </w:r>
      <w:r w:rsidRPr="00B76DF6">
        <w:rPr>
          <w:rFonts w:hint="eastAsia"/>
          <w:sz w:val="24"/>
          <w:szCs w:val="24"/>
        </w:rPr>
        <w:t xml:space="preserve">K.60 </w:t>
      </w:r>
      <w:r w:rsidRPr="00B76DF6">
        <w:rPr>
          <w:sz w:val="24"/>
          <w:szCs w:val="24"/>
        </w:rPr>
        <w:t>is to guide administrations when considering complaints of interference between telecommunication systems.</w:t>
      </w:r>
      <w:r w:rsidRPr="00B76DF6">
        <w:rPr>
          <w:rFonts w:hint="eastAsia"/>
          <w:sz w:val="24"/>
          <w:szCs w:val="24"/>
        </w:rPr>
        <w:t xml:space="preserve"> The revision of K.60 will be fin</w:t>
      </w:r>
      <w:r w:rsidRPr="00B76DF6">
        <w:rPr>
          <w:sz w:val="24"/>
          <w:szCs w:val="24"/>
        </w:rPr>
        <w:t>aliz</w:t>
      </w:r>
      <w:r w:rsidRPr="00B76DF6">
        <w:rPr>
          <w:rFonts w:hint="eastAsia"/>
          <w:sz w:val="24"/>
          <w:szCs w:val="24"/>
        </w:rPr>
        <w:t>ed in 2014</w:t>
      </w:r>
      <w:r w:rsidRPr="00B76DF6">
        <w:rPr>
          <w:rFonts w:eastAsia="SimSun" w:hint="eastAsia"/>
          <w:sz w:val="24"/>
          <w:szCs w:val="24"/>
        </w:rPr>
        <w:t>.  After reviewed and discussed the TD411 and its attachment, Q9 group had noted the results of discussion and no reply is needed</w:t>
      </w:r>
      <w:r w:rsidRPr="00B76DF6">
        <w:rPr>
          <w:rFonts w:eastAsia="SimSun"/>
          <w:sz w:val="24"/>
          <w:szCs w:val="24"/>
        </w:rPr>
        <w:t>, especially as Q13/9 had taken the lead on this discussion.</w:t>
      </w:r>
      <w:r w:rsidRPr="00B76DF6">
        <w:rPr>
          <w:rFonts w:eastAsia="SimSun" w:hint="eastAsia"/>
          <w:sz w:val="24"/>
          <w:szCs w:val="24"/>
        </w:rPr>
        <w:t xml:space="preserve"> </w:t>
      </w:r>
    </w:p>
    <w:p w14:paraId="185C62CD" w14:textId="77777777" w:rsidR="00FD4942" w:rsidRPr="00B76DF6" w:rsidRDefault="00FD4942" w:rsidP="00FD4942">
      <w:pPr>
        <w:spacing w:before="120"/>
        <w:rPr>
          <w:rFonts w:eastAsia="SimSun"/>
          <w:sz w:val="24"/>
          <w:szCs w:val="24"/>
        </w:rPr>
      </w:pPr>
      <w:r w:rsidRPr="00B76DF6">
        <w:rPr>
          <w:rFonts w:eastAsia="SimSun" w:hint="eastAsia"/>
          <w:b/>
          <w:sz w:val="24"/>
          <w:szCs w:val="24"/>
        </w:rPr>
        <w:t>C60</w:t>
      </w:r>
      <w:r w:rsidRPr="00B76DF6">
        <w:rPr>
          <w:rFonts w:eastAsia="SimSun" w:hint="eastAsia"/>
          <w:sz w:val="24"/>
          <w:szCs w:val="24"/>
        </w:rPr>
        <w:t xml:space="preserve"> is a contribution document from MIIT of China which had the proposal for modifying the texts of Q9/9. Q9 group reviewed C</w:t>
      </w:r>
      <w:r w:rsidRPr="00B76DF6">
        <w:rPr>
          <w:rFonts w:eastAsia="SimSun"/>
          <w:sz w:val="24"/>
          <w:szCs w:val="24"/>
        </w:rPr>
        <w:t>-</w:t>
      </w:r>
      <w:r w:rsidRPr="00B76DF6">
        <w:rPr>
          <w:rFonts w:eastAsia="SimSun" w:hint="eastAsia"/>
          <w:sz w:val="24"/>
          <w:szCs w:val="24"/>
        </w:rPr>
        <w:t xml:space="preserve">60 and noted that </w:t>
      </w:r>
      <w:r w:rsidRPr="00B76DF6">
        <w:rPr>
          <w:rFonts w:hint="eastAsia"/>
          <w:sz w:val="24"/>
          <w:szCs w:val="24"/>
        </w:rPr>
        <w:t xml:space="preserve">the </w:t>
      </w:r>
      <w:r w:rsidRPr="00B76DF6">
        <w:rPr>
          <w:sz w:val="24"/>
          <w:szCs w:val="24"/>
        </w:rPr>
        <w:t>proposal</w:t>
      </w:r>
      <w:r w:rsidRPr="00B76DF6">
        <w:rPr>
          <w:rFonts w:hint="eastAsia"/>
          <w:sz w:val="24"/>
          <w:szCs w:val="24"/>
        </w:rPr>
        <w:t xml:space="preserve"> mainly on 4 </w:t>
      </w:r>
      <w:r w:rsidRPr="00B76DF6">
        <w:rPr>
          <w:rFonts w:eastAsia="SimSun" w:hint="eastAsia"/>
          <w:sz w:val="24"/>
          <w:szCs w:val="24"/>
        </w:rPr>
        <w:t>parts</w:t>
      </w:r>
      <w:r w:rsidRPr="00B76DF6">
        <w:rPr>
          <w:rFonts w:hint="eastAsia"/>
          <w:sz w:val="24"/>
          <w:szCs w:val="24"/>
        </w:rPr>
        <w:t xml:space="preserve"> at Motivation, Question, Tasks and</w:t>
      </w:r>
      <w:r>
        <w:rPr>
          <w:rFonts w:hint="eastAsia"/>
        </w:rPr>
        <w:t xml:space="preserve"> </w:t>
      </w:r>
      <w:r w:rsidRPr="00B76DF6">
        <w:rPr>
          <w:rFonts w:hint="eastAsia"/>
          <w:sz w:val="24"/>
          <w:szCs w:val="24"/>
        </w:rPr>
        <w:t xml:space="preserve">Relationships. </w:t>
      </w:r>
      <w:r w:rsidRPr="00B76DF6">
        <w:rPr>
          <w:rFonts w:eastAsia="SimSun" w:hint="eastAsia"/>
          <w:sz w:val="24"/>
          <w:szCs w:val="24"/>
        </w:rPr>
        <w:t xml:space="preserve">The proposal for Motivation modifying includes four key aspects: 1) To </w:t>
      </w:r>
      <w:r w:rsidRPr="00B76DF6">
        <w:rPr>
          <w:rFonts w:eastAsia="SimSun"/>
          <w:sz w:val="24"/>
          <w:szCs w:val="24"/>
        </w:rPr>
        <w:t>illustrat</w:t>
      </w:r>
      <w:r w:rsidRPr="00B76DF6">
        <w:rPr>
          <w:rFonts w:eastAsia="SimSun" w:hint="eastAsia"/>
          <w:sz w:val="24"/>
          <w:szCs w:val="24"/>
        </w:rPr>
        <w:t>e importance of advanced services with smart cable services and smart home services, 2) To need certain functional requirement for ensure QoE, 3) To support the reduction for CAPEX and OPEX and 4) To support SDN/NFV technologies. The proposal for Question is add three new study items. The proposal for Tasks is add one new task item. Q8/9 was suggested to add in Relationships with Q9/9.</w:t>
      </w:r>
    </w:p>
    <w:p w14:paraId="2B472126" w14:textId="77777777" w:rsidR="00FD4942" w:rsidRPr="00B76DF6" w:rsidRDefault="00FD4942" w:rsidP="00FD4942">
      <w:pPr>
        <w:spacing w:before="120"/>
        <w:rPr>
          <w:rFonts w:eastAsia="SimSun"/>
          <w:sz w:val="24"/>
          <w:szCs w:val="24"/>
        </w:rPr>
      </w:pPr>
      <w:r w:rsidRPr="00B76DF6">
        <w:rPr>
          <w:rFonts w:eastAsia="SimSun" w:hint="eastAsia"/>
          <w:sz w:val="24"/>
          <w:szCs w:val="24"/>
        </w:rPr>
        <w:t>The group agreed that the proposal in C</w:t>
      </w:r>
      <w:r w:rsidRPr="00B76DF6">
        <w:rPr>
          <w:rFonts w:eastAsia="SimSun"/>
          <w:sz w:val="24"/>
          <w:szCs w:val="24"/>
        </w:rPr>
        <w:t>-</w:t>
      </w:r>
      <w:r w:rsidRPr="00B76DF6">
        <w:rPr>
          <w:rFonts w:eastAsia="SimSun" w:hint="eastAsia"/>
          <w:sz w:val="24"/>
          <w:szCs w:val="24"/>
        </w:rPr>
        <w:t xml:space="preserve">60 will be better to understand Question text, </w:t>
      </w:r>
      <w:r w:rsidRPr="00B76DF6">
        <w:rPr>
          <w:rFonts w:hint="eastAsia"/>
          <w:sz w:val="24"/>
          <w:szCs w:val="24"/>
        </w:rPr>
        <w:t xml:space="preserve">explore </w:t>
      </w:r>
      <w:r w:rsidRPr="00B76DF6">
        <w:rPr>
          <w:sz w:val="24"/>
          <w:szCs w:val="24"/>
        </w:rPr>
        <w:t>cooperation</w:t>
      </w:r>
      <w:r w:rsidRPr="00B76DF6">
        <w:rPr>
          <w:rFonts w:hint="eastAsia"/>
          <w:sz w:val="24"/>
          <w:szCs w:val="24"/>
        </w:rPr>
        <w:t xml:space="preserve"> </w:t>
      </w:r>
      <w:r w:rsidRPr="00B76DF6">
        <w:rPr>
          <w:rFonts w:eastAsia="SimSun" w:hint="eastAsia"/>
          <w:sz w:val="24"/>
          <w:szCs w:val="24"/>
        </w:rPr>
        <w:t>and promote contributions.  The group adopted the proposal and modified the Q9/9 texts. The output document of ToR Q9/9 is shown as TD</w:t>
      </w:r>
      <w:r w:rsidRPr="00B76DF6">
        <w:rPr>
          <w:rFonts w:eastAsia="SimSun"/>
          <w:sz w:val="24"/>
          <w:szCs w:val="24"/>
        </w:rPr>
        <w:t xml:space="preserve"> </w:t>
      </w:r>
      <w:r w:rsidRPr="00B76DF6">
        <w:rPr>
          <w:rFonts w:eastAsia="SimSun" w:hint="eastAsia"/>
          <w:sz w:val="24"/>
          <w:szCs w:val="24"/>
        </w:rPr>
        <w:t>526</w:t>
      </w:r>
      <w:r w:rsidRPr="00B76DF6">
        <w:rPr>
          <w:rFonts w:eastAsia="SimSun"/>
          <w:sz w:val="24"/>
          <w:szCs w:val="24"/>
        </w:rPr>
        <w:t xml:space="preserve"> Rev.1</w:t>
      </w:r>
      <w:r w:rsidRPr="00B76DF6">
        <w:rPr>
          <w:sz w:val="24"/>
          <w:szCs w:val="24"/>
        </w:rPr>
        <w:t> (GEN/9)</w:t>
      </w:r>
      <w:r w:rsidRPr="00B76DF6">
        <w:rPr>
          <w:rFonts w:eastAsia="SimSun" w:hint="eastAsia"/>
          <w:sz w:val="24"/>
          <w:szCs w:val="24"/>
        </w:rPr>
        <w:t xml:space="preserve">. </w:t>
      </w:r>
    </w:p>
    <w:p w14:paraId="62CF7E01" w14:textId="77777777" w:rsidR="00FD4942" w:rsidRPr="00B76DF6" w:rsidRDefault="00FD4942" w:rsidP="00FD4942">
      <w:pPr>
        <w:spacing w:before="120"/>
        <w:rPr>
          <w:rFonts w:eastAsia="SimSun"/>
          <w:sz w:val="24"/>
          <w:szCs w:val="24"/>
        </w:rPr>
      </w:pPr>
      <w:r w:rsidRPr="00B76DF6">
        <w:rPr>
          <w:rFonts w:eastAsia="SimSun" w:hint="eastAsia"/>
          <w:b/>
          <w:sz w:val="24"/>
          <w:szCs w:val="24"/>
        </w:rPr>
        <w:t>C</w:t>
      </w:r>
      <w:r w:rsidRPr="00B76DF6">
        <w:rPr>
          <w:rFonts w:eastAsia="SimSun"/>
          <w:b/>
          <w:sz w:val="24"/>
          <w:szCs w:val="24"/>
        </w:rPr>
        <w:t>-</w:t>
      </w:r>
      <w:r w:rsidRPr="00B76DF6">
        <w:rPr>
          <w:rFonts w:eastAsia="SimSun" w:hint="eastAsia"/>
          <w:b/>
          <w:sz w:val="24"/>
          <w:szCs w:val="24"/>
        </w:rPr>
        <w:t>61</w:t>
      </w:r>
      <w:r w:rsidRPr="00B76DF6">
        <w:rPr>
          <w:rFonts w:eastAsia="SimSun" w:hint="eastAsia"/>
          <w:sz w:val="24"/>
          <w:szCs w:val="24"/>
        </w:rPr>
        <w:t xml:space="preserve"> is a contribution document from MIIT of China. The intension of t</w:t>
      </w:r>
      <w:r w:rsidRPr="00B76DF6">
        <w:rPr>
          <w:rFonts w:hint="eastAsia"/>
          <w:sz w:val="24"/>
          <w:szCs w:val="24"/>
        </w:rPr>
        <w:t xml:space="preserve">his </w:t>
      </w:r>
      <w:r w:rsidRPr="00B76DF6">
        <w:rPr>
          <w:rFonts w:eastAsia="SimSun" w:hint="eastAsia"/>
          <w:sz w:val="24"/>
          <w:szCs w:val="24"/>
        </w:rPr>
        <w:t xml:space="preserve">contribution is to </w:t>
      </w:r>
      <w:r w:rsidRPr="00B76DF6">
        <w:rPr>
          <w:rFonts w:hint="eastAsia"/>
          <w:sz w:val="24"/>
          <w:szCs w:val="24"/>
        </w:rPr>
        <w:t xml:space="preserve">propose </w:t>
      </w:r>
      <w:r w:rsidRPr="00B76DF6">
        <w:rPr>
          <w:rFonts w:eastAsia="SimSun" w:hint="eastAsia"/>
          <w:sz w:val="24"/>
          <w:szCs w:val="24"/>
        </w:rPr>
        <w:t xml:space="preserve">for </w:t>
      </w:r>
      <w:r w:rsidRPr="00B76DF6">
        <w:rPr>
          <w:rFonts w:hint="eastAsia"/>
          <w:sz w:val="24"/>
          <w:szCs w:val="24"/>
        </w:rPr>
        <w:t>promot</w:t>
      </w:r>
      <w:r w:rsidRPr="00B76DF6">
        <w:rPr>
          <w:rFonts w:eastAsia="SimSun" w:hint="eastAsia"/>
          <w:sz w:val="24"/>
          <w:szCs w:val="24"/>
        </w:rPr>
        <w:t>ing</w:t>
      </w:r>
      <w:r w:rsidRPr="00B76DF6">
        <w:rPr>
          <w:rFonts w:hint="eastAsia"/>
          <w:sz w:val="24"/>
          <w:szCs w:val="24"/>
        </w:rPr>
        <w:t xml:space="preserve"> considerations on home cloud technology developing</w:t>
      </w:r>
      <w:r w:rsidRPr="00B76DF6">
        <w:rPr>
          <w:rFonts w:eastAsia="SimSun" w:hint="eastAsia"/>
          <w:sz w:val="24"/>
          <w:szCs w:val="24"/>
        </w:rPr>
        <w:t>. The key information about home cloud in this document is mainly on market demanding</w:t>
      </w:r>
      <w:r w:rsidRPr="00B76DF6">
        <w:rPr>
          <w:rFonts w:eastAsia="SimSun"/>
          <w:sz w:val="24"/>
          <w:szCs w:val="24"/>
        </w:rPr>
        <w:t>, primary</w:t>
      </w:r>
      <w:r w:rsidRPr="00B76DF6">
        <w:rPr>
          <w:rFonts w:eastAsia="SimSun" w:hint="eastAsia"/>
          <w:sz w:val="24"/>
          <w:szCs w:val="24"/>
        </w:rPr>
        <w:t xml:space="preserve"> features, future study items and related research work.</w:t>
      </w:r>
    </w:p>
    <w:p w14:paraId="4D21C5FA" w14:textId="77777777" w:rsidR="00FD4942" w:rsidRPr="00B76DF6" w:rsidRDefault="00FD4942" w:rsidP="00FD4942">
      <w:pPr>
        <w:spacing w:before="120"/>
        <w:rPr>
          <w:rFonts w:eastAsia="SimSun"/>
          <w:sz w:val="24"/>
          <w:szCs w:val="24"/>
        </w:rPr>
      </w:pPr>
      <w:r w:rsidRPr="00B76DF6">
        <w:rPr>
          <w:rFonts w:eastAsia="SimSun" w:hint="eastAsia"/>
          <w:sz w:val="24"/>
          <w:szCs w:val="24"/>
        </w:rPr>
        <w:t xml:space="preserve">The Q9 group reviewed carefully the key point and detail information on the home cloud technologies developing which were given in this document, and believed that this information are very useful for future potential work activities and helpful to promote future </w:t>
      </w:r>
      <w:r w:rsidRPr="00B76DF6">
        <w:rPr>
          <w:rFonts w:eastAsia="SimSun"/>
          <w:sz w:val="24"/>
          <w:szCs w:val="24"/>
        </w:rPr>
        <w:t>potential</w:t>
      </w:r>
      <w:r w:rsidRPr="00B76DF6">
        <w:rPr>
          <w:rFonts w:eastAsia="SimSun" w:hint="eastAsia"/>
          <w:sz w:val="24"/>
          <w:szCs w:val="24"/>
        </w:rPr>
        <w:t xml:space="preserve"> new  recommendations. The </w:t>
      </w:r>
      <w:r w:rsidRPr="00B76DF6">
        <w:rPr>
          <w:rFonts w:eastAsia="SimSun"/>
          <w:sz w:val="24"/>
          <w:szCs w:val="24"/>
        </w:rPr>
        <w:t>group encourages</w:t>
      </w:r>
      <w:r w:rsidRPr="00B76DF6">
        <w:rPr>
          <w:rFonts w:eastAsia="SimSun" w:hint="eastAsia"/>
          <w:sz w:val="24"/>
          <w:szCs w:val="24"/>
        </w:rPr>
        <w:t xml:space="preserve"> to concern continually the home cloud technologies </w:t>
      </w:r>
      <w:r w:rsidRPr="00B76DF6">
        <w:rPr>
          <w:rFonts w:eastAsia="SimSun"/>
          <w:sz w:val="24"/>
          <w:szCs w:val="24"/>
        </w:rPr>
        <w:t>development</w:t>
      </w:r>
      <w:r w:rsidRPr="00B76DF6">
        <w:rPr>
          <w:rFonts w:eastAsia="SimSun" w:hint="eastAsia"/>
          <w:sz w:val="24"/>
          <w:szCs w:val="24"/>
        </w:rPr>
        <w:t xml:space="preserve"> and to </w:t>
      </w:r>
      <w:r w:rsidRPr="00B76DF6">
        <w:rPr>
          <w:rFonts w:hint="eastAsia"/>
          <w:sz w:val="24"/>
          <w:szCs w:val="24"/>
        </w:rPr>
        <w:t xml:space="preserve">explore </w:t>
      </w:r>
      <w:r w:rsidRPr="00B76DF6">
        <w:rPr>
          <w:rFonts w:eastAsia="SimSun" w:hint="eastAsia"/>
          <w:sz w:val="24"/>
          <w:szCs w:val="24"/>
        </w:rPr>
        <w:t xml:space="preserve">future potential </w:t>
      </w:r>
      <w:r w:rsidRPr="00B76DF6">
        <w:rPr>
          <w:sz w:val="24"/>
          <w:szCs w:val="24"/>
        </w:rPr>
        <w:t>cooperation with</w:t>
      </w:r>
      <w:r w:rsidRPr="00B76DF6">
        <w:rPr>
          <w:rFonts w:hint="eastAsia"/>
          <w:sz w:val="24"/>
          <w:szCs w:val="24"/>
        </w:rPr>
        <w:t xml:space="preserve"> Questions, Study Groups and other </w:t>
      </w:r>
      <w:r w:rsidRPr="00B76DF6">
        <w:rPr>
          <w:rFonts w:eastAsia="SimSun" w:hint="eastAsia"/>
          <w:sz w:val="24"/>
          <w:szCs w:val="24"/>
        </w:rPr>
        <w:t>S</w:t>
      </w:r>
      <w:r w:rsidRPr="00B76DF6">
        <w:rPr>
          <w:rFonts w:hint="eastAsia"/>
          <w:sz w:val="24"/>
          <w:szCs w:val="24"/>
        </w:rPr>
        <w:t xml:space="preserve">tandardization </w:t>
      </w:r>
      <w:r w:rsidRPr="00B76DF6">
        <w:rPr>
          <w:rFonts w:eastAsia="SimSun" w:hint="eastAsia"/>
          <w:sz w:val="24"/>
          <w:szCs w:val="24"/>
        </w:rPr>
        <w:t>B</w:t>
      </w:r>
      <w:r w:rsidRPr="00B76DF6">
        <w:rPr>
          <w:rFonts w:hint="eastAsia"/>
          <w:sz w:val="24"/>
          <w:szCs w:val="24"/>
        </w:rPr>
        <w:t>odies</w:t>
      </w:r>
      <w:r w:rsidRPr="00B76DF6">
        <w:rPr>
          <w:rFonts w:eastAsia="SimSun" w:hint="eastAsia"/>
          <w:sz w:val="24"/>
          <w:szCs w:val="24"/>
        </w:rPr>
        <w:t xml:space="preserve">. </w:t>
      </w:r>
    </w:p>
    <w:p w14:paraId="23B4EAF4" w14:textId="77777777" w:rsidR="00FD4942" w:rsidRPr="00B76DF6" w:rsidRDefault="00FD4942" w:rsidP="00FD4942">
      <w:pPr>
        <w:spacing w:before="120"/>
        <w:rPr>
          <w:rFonts w:eastAsia="SimSun"/>
          <w:sz w:val="24"/>
          <w:szCs w:val="24"/>
        </w:rPr>
      </w:pPr>
      <w:r w:rsidRPr="00B76DF6">
        <w:rPr>
          <w:rFonts w:eastAsia="SimSun" w:hint="eastAsia"/>
          <w:b/>
          <w:sz w:val="24"/>
          <w:szCs w:val="24"/>
        </w:rPr>
        <w:t>C62</w:t>
      </w:r>
      <w:r w:rsidRPr="00B76DF6">
        <w:rPr>
          <w:rFonts w:eastAsia="SimSun" w:hint="eastAsia"/>
          <w:sz w:val="24"/>
          <w:szCs w:val="24"/>
        </w:rPr>
        <w:t xml:space="preserve"> is a contribution document from MIIT of China. The proposal in this contribution is to modify the Recommendation J.lasdp-req by moving the partial text of section 13 to appendix II. </w:t>
      </w:r>
    </w:p>
    <w:p w14:paraId="6EA65207" w14:textId="77777777" w:rsidR="00FD4942" w:rsidRPr="00B76DF6" w:rsidRDefault="00FD4942" w:rsidP="00FD4942">
      <w:pPr>
        <w:spacing w:before="120"/>
        <w:rPr>
          <w:rFonts w:eastAsia="SimSun"/>
          <w:sz w:val="24"/>
          <w:szCs w:val="24"/>
        </w:rPr>
      </w:pPr>
      <w:r w:rsidRPr="00B76DF6">
        <w:rPr>
          <w:rFonts w:eastAsia="SimSun" w:hint="eastAsia"/>
          <w:sz w:val="24"/>
          <w:szCs w:val="24"/>
        </w:rPr>
        <w:t xml:space="preserve">Q9 group review the C62, and check the section 13 texts on </w:t>
      </w:r>
      <w:r w:rsidRPr="00B76DF6">
        <w:rPr>
          <w:rFonts w:eastAsia="SimSun"/>
          <w:sz w:val="24"/>
          <w:szCs w:val="24"/>
        </w:rPr>
        <w:t>‘</w:t>
      </w:r>
      <w:r w:rsidRPr="00B76DF6">
        <w:rPr>
          <w:rFonts w:eastAsia="SimSun" w:hint="eastAsia"/>
          <w:sz w:val="24"/>
          <w:szCs w:val="24"/>
        </w:rPr>
        <w:t>I</w:t>
      </w:r>
      <w:r w:rsidRPr="00B76DF6">
        <w:rPr>
          <w:rFonts w:hint="eastAsia"/>
          <w:sz w:val="24"/>
          <w:szCs w:val="24"/>
        </w:rPr>
        <w:t>P for Video Applications</w:t>
      </w:r>
      <w:r w:rsidRPr="00B76DF6">
        <w:rPr>
          <w:rFonts w:eastAsia="SimSun"/>
          <w:sz w:val="24"/>
          <w:szCs w:val="24"/>
        </w:rPr>
        <w:t>’</w:t>
      </w:r>
      <w:r w:rsidRPr="00B76DF6">
        <w:rPr>
          <w:rFonts w:eastAsia="SimSun" w:hint="eastAsia"/>
          <w:sz w:val="24"/>
          <w:szCs w:val="24"/>
        </w:rPr>
        <w:t xml:space="preserve"> in the draft J.lasdp </w:t>
      </w:r>
      <w:r w:rsidRPr="00B76DF6">
        <w:rPr>
          <w:rFonts w:hint="eastAsia"/>
          <w:sz w:val="24"/>
          <w:szCs w:val="24"/>
        </w:rPr>
        <w:t>(TD258/GEN9)</w:t>
      </w:r>
      <w:r w:rsidRPr="00B76DF6">
        <w:rPr>
          <w:rFonts w:eastAsia="SimSun" w:hint="eastAsia"/>
          <w:sz w:val="24"/>
          <w:szCs w:val="24"/>
        </w:rPr>
        <w:t>. The group confirmed that these texts discuss video services transporting mainly over IP core networks and give a good reference on video coding, transporting and distributing.</w:t>
      </w:r>
    </w:p>
    <w:p w14:paraId="7DA5CA01" w14:textId="77777777" w:rsidR="00FD4942" w:rsidRPr="00B76DF6" w:rsidRDefault="00FD4942" w:rsidP="00FD4942">
      <w:pPr>
        <w:spacing w:before="120"/>
        <w:rPr>
          <w:rFonts w:eastAsia="SimSun"/>
          <w:sz w:val="24"/>
          <w:szCs w:val="24"/>
        </w:rPr>
      </w:pPr>
      <w:r w:rsidRPr="00B76DF6">
        <w:rPr>
          <w:rFonts w:eastAsia="SimSun" w:hint="eastAsia"/>
          <w:sz w:val="24"/>
          <w:szCs w:val="24"/>
        </w:rPr>
        <w:t>The group adopted the proposal, and modified the draft recommendation J.lasdp-req based the proposal of C62. The output document is shown as TD525.</w:t>
      </w:r>
    </w:p>
    <w:p w14:paraId="5C43851E" w14:textId="77777777" w:rsidR="00FD4942" w:rsidRPr="00494EA1" w:rsidRDefault="00494EA1" w:rsidP="00494EA1">
      <w:pPr>
        <w:rPr>
          <w:b/>
          <w:bCs/>
          <w:sz w:val="24"/>
          <w:szCs w:val="22"/>
          <w:lang w:val="en-US" w:eastAsia="ja-JP"/>
        </w:rPr>
      </w:pPr>
      <w:r w:rsidRPr="00494EA1">
        <w:rPr>
          <w:b/>
          <w:bCs/>
          <w:sz w:val="24"/>
          <w:szCs w:val="22"/>
          <w:lang w:val="en-US" w:eastAsia="ja-JP"/>
        </w:rPr>
        <w:t>3.6</w:t>
      </w:r>
      <w:r w:rsidRPr="00494EA1">
        <w:rPr>
          <w:b/>
          <w:bCs/>
          <w:sz w:val="24"/>
          <w:szCs w:val="22"/>
          <w:lang w:val="en-US" w:eastAsia="ja-JP"/>
        </w:rPr>
        <w:tab/>
      </w:r>
      <w:r w:rsidR="00FD4942" w:rsidRPr="00494EA1">
        <w:rPr>
          <w:b/>
          <w:bCs/>
          <w:sz w:val="24"/>
          <w:szCs w:val="22"/>
          <w:lang w:val="en-US" w:eastAsia="ja-JP"/>
        </w:rPr>
        <w:t xml:space="preserve">Question 10/9 (TD </w:t>
      </w:r>
      <w:r w:rsidR="00FD4942" w:rsidRPr="00494EA1">
        <w:rPr>
          <w:rFonts w:eastAsiaTheme="minorEastAsia" w:hint="eastAsia"/>
          <w:b/>
          <w:bCs/>
          <w:sz w:val="24"/>
          <w:szCs w:val="22"/>
          <w:lang w:val="en-US" w:eastAsia="zh-CN"/>
        </w:rPr>
        <w:t>440 Rev.1</w:t>
      </w:r>
      <w:r w:rsidR="00FD4942" w:rsidRPr="00494EA1">
        <w:rPr>
          <w:b/>
          <w:bCs/>
          <w:sz w:val="24"/>
          <w:szCs w:val="22"/>
          <w:lang w:val="en-US" w:eastAsia="ja-JP"/>
        </w:rPr>
        <w:t>)</w:t>
      </w:r>
    </w:p>
    <w:p w14:paraId="2556BA60" w14:textId="77777777" w:rsidR="00FD4942" w:rsidRPr="00B76DF6" w:rsidRDefault="00FD4942" w:rsidP="00FD4942">
      <w:pPr>
        <w:spacing w:before="120"/>
        <w:rPr>
          <w:rFonts w:eastAsiaTheme="minorEastAsia"/>
          <w:sz w:val="24"/>
          <w:szCs w:val="24"/>
        </w:rPr>
      </w:pPr>
      <w:r w:rsidRPr="00B76DF6">
        <w:rPr>
          <w:sz w:val="24"/>
          <w:szCs w:val="24"/>
          <w:lang w:eastAsia="ja-JP"/>
        </w:rPr>
        <w:t xml:space="preserve">Question </w:t>
      </w:r>
      <w:r w:rsidRPr="00B76DF6">
        <w:rPr>
          <w:rFonts w:eastAsiaTheme="minorEastAsia" w:hint="eastAsia"/>
          <w:sz w:val="24"/>
          <w:szCs w:val="24"/>
        </w:rPr>
        <w:t>10</w:t>
      </w:r>
      <w:r w:rsidRPr="00B76DF6">
        <w:rPr>
          <w:sz w:val="24"/>
          <w:szCs w:val="24"/>
          <w:lang w:eastAsia="ja-JP"/>
        </w:rPr>
        <w:t xml:space="preserve">/9 met in </w:t>
      </w:r>
      <w:r w:rsidRPr="00B76DF6">
        <w:rPr>
          <w:rFonts w:eastAsiaTheme="minorEastAsia" w:hint="eastAsia"/>
          <w:sz w:val="24"/>
          <w:szCs w:val="24"/>
        </w:rPr>
        <w:t>5</w:t>
      </w:r>
      <w:r w:rsidRPr="00B76DF6">
        <w:rPr>
          <w:sz w:val="24"/>
          <w:szCs w:val="24"/>
          <w:lang w:eastAsia="ja-JP"/>
        </w:rPr>
        <w:t xml:space="preserve"> sessions</w:t>
      </w:r>
      <w:r w:rsidRPr="00B76DF6">
        <w:rPr>
          <w:rFonts w:eastAsiaTheme="minorEastAsia" w:hint="eastAsia"/>
          <w:sz w:val="24"/>
          <w:szCs w:val="24"/>
        </w:rPr>
        <w:t xml:space="preserve"> to</w:t>
      </w:r>
      <w:r w:rsidRPr="00B76DF6">
        <w:rPr>
          <w:sz w:val="24"/>
          <w:szCs w:val="24"/>
        </w:rPr>
        <w:t xml:space="preserve"> discuss </w:t>
      </w:r>
      <w:r w:rsidRPr="00B76DF6">
        <w:rPr>
          <w:rFonts w:eastAsia="SimSun" w:hint="eastAsia"/>
          <w:sz w:val="24"/>
          <w:szCs w:val="24"/>
        </w:rPr>
        <w:t>three contributions</w:t>
      </w:r>
      <w:r w:rsidRPr="00B76DF6">
        <w:rPr>
          <w:rFonts w:eastAsiaTheme="minorEastAsia" w:hint="eastAsia"/>
          <w:sz w:val="24"/>
          <w:szCs w:val="24"/>
        </w:rPr>
        <w:t>, 2 TDs</w:t>
      </w:r>
      <w:r w:rsidRPr="00B76DF6">
        <w:rPr>
          <w:rFonts w:eastAsia="SimSun" w:hint="eastAsia"/>
          <w:sz w:val="24"/>
          <w:szCs w:val="24"/>
        </w:rPr>
        <w:t xml:space="preserve"> and </w:t>
      </w:r>
      <w:r w:rsidRPr="00B76DF6">
        <w:rPr>
          <w:rFonts w:eastAsiaTheme="minorEastAsia" w:hint="eastAsia"/>
          <w:sz w:val="24"/>
          <w:szCs w:val="24"/>
        </w:rPr>
        <w:t>1</w:t>
      </w:r>
      <w:r w:rsidRPr="00B76DF6">
        <w:rPr>
          <w:rFonts w:eastAsia="SimSun" w:hint="eastAsia"/>
          <w:sz w:val="24"/>
          <w:szCs w:val="24"/>
        </w:rPr>
        <w:t xml:space="preserve"> </w:t>
      </w:r>
      <w:r w:rsidRPr="00B76DF6">
        <w:rPr>
          <w:sz w:val="24"/>
          <w:szCs w:val="24"/>
        </w:rPr>
        <w:t xml:space="preserve">incoming </w:t>
      </w:r>
      <w:r w:rsidRPr="00B76DF6">
        <w:rPr>
          <w:rFonts w:eastAsia="SimSun" w:hint="eastAsia"/>
          <w:sz w:val="24"/>
          <w:szCs w:val="24"/>
        </w:rPr>
        <w:t>l</w:t>
      </w:r>
      <w:r w:rsidRPr="00B76DF6">
        <w:rPr>
          <w:sz w:val="24"/>
          <w:szCs w:val="24"/>
        </w:rPr>
        <w:t xml:space="preserve">iaison </w:t>
      </w:r>
      <w:r w:rsidRPr="00B76DF6">
        <w:rPr>
          <w:rFonts w:eastAsia="SimSun" w:hint="eastAsia"/>
          <w:sz w:val="24"/>
          <w:szCs w:val="24"/>
        </w:rPr>
        <w:t>s</w:t>
      </w:r>
      <w:r w:rsidRPr="00B76DF6">
        <w:rPr>
          <w:sz w:val="24"/>
          <w:szCs w:val="24"/>
        </w:rPr>
        <w:t>tatement</w:t>
      </w:r>
      <w:r w:rsidRPr="00B76DF6">
        <w:rPr>
          <w:rFonts w:eastAsia="SimSun" w:hint="eastAsia"/>
          <w:sz w:val="24"/>
          <w:szCs w:val="24"/>
        </w:rPr>
        <w:t xml:space="preserve">. </w:t>
      </w:r>
      <w:r w:rsidRPr="00B76DF6">
        <w:rPr>
          <w:sz w:val="24"/>
          <w:szCs w:val="24"/>
        </w:rPr>
        <w:t>There w</w:t>
      </w:r>
      <w:r w:rsidRPr="00B76DF6">
        <w:rPr>
          <w:rFonts w:eastAsiaTheme="minorEastAsia" w:hint="eastAsia"/>
          <w:sz w:val="24"/>
          <w:szCs w:val="24"/>
        </w:rPr>
        <w:t>as 1</w:t>
      </w:r>
      <w:r w:rsidRPr="00B76DF6">
        <w:rPr>
          <w:sz w:val="24"/>
          <w:szCs w:val="24"/>
        </w:rPr>
        <w:t xml:space="preserve"> </w:t>
      </w:r>
      <w:r w:rsidRPr="00B76DF6">
        <w:rPr>
          <w:rFonts w:eastAsia="SimSun" w:hint="eastAsia"/>
          <w:sz w:val="24"/>
          <w:szCs w:val="24"/>
        </w:rPr>
        <w:t>outgoing l</w:t>
      </w:r>
      <w:r w:rsidRPr="00B76DF6">
        <w:rPr>
          <w:sz w:val="24"/>
          <w:szCs w:val="24"/>
        </w:rPr>
        <w:t xml:space="preserve">iaison </w:t>
      </w:r>
      <w:r w:rsidRPr="00B76DF6">
        <w:rPr>
          <w:rFonts w:eastAsia="SimSun" w:hint="eastAsia"/>
          <w:sz w:val="24"/>
          <w:szCs w:val="24"/>
        </w:rPr>
        <w:t>s</w:t>
      </w:r>
      <w:r w:rsidRPr="00B76DF6">
        <w:rPr>
          <w:sz w:val="24"/>
          <w:szCs w:val="24"/>
        </w:rPr>
        <w:t>tatements created at this meeting.</w:t>
      </w:r>
    </w:p>
    <w:p w14:paraId="0B38ACA0" w14:textId="77777777" w:rsidR="00FD4942" w:rsidRPr="00B76DF6" w:rsidRDefault="00FD4942" w:rsidP="00FD4942">
      <w:pPr>
        <w:spacing w:before="120"/>
        <w:rPr>
          <w:sz w:val="24"/>
          <w:szCs w:val="24"/>
          <w:lang w:eastAsia="ja-JP"/>
        </w:rPr>
      </w:pPr>
      <w:r w:rsidRPr="00B76DF6">
        <w:rPr>
          <w:rFonts w:hint="eastAsia"/>
          <w:sz w:val="24"/>
          <w:szCs w:val="24"/>
          <w:lang w:eastAsia="ja-JP"/>
        </w:rPr>
        <w:t xml:space="preserve">J.arstv-req: Based on C75, group reviewed the latest documents and added some modifications to comply with the ITU-T format </w:t>
      </w:r>
      <w:r w:rsidRPr="00B76DF6">
        <w:rPr>
          <w:sz w:val="24"/>
          <w:szCs w:val="24"/>
          <w:lang w:eastAsia="ja-JP"/>
        </w:rPr>
        <w:t>correct</w:t>
      </w:r>
      <w:r w:rsidRPr="00B76DF6">
        <w:rPr>
          <w:rFonts w:hint="eastAsia"/>
          <w:sz w:val="24"/>
          <w:szCs w:val="24"/>
          <w:lang w:eastAsia="ja-JP"/>
        </w:rPr>
        <w:t xml:space="preserve">ly. After that, group agreed to submit the output </w:t>
      </w:r>
      <w:r w:rsidRPr="00B76DF6">
        <w:rPr>
          <w:rFonts w:eastAsiaTheme="minorEastAsia" w:hint="eastAsia"/>
          <w:sz w:val="24"/>
          <w:szCs w:val="24"/>
        </w:rPr>
        <w:t>document</w:t>
      </w:r>
      <w:r w:rsidRPr="00B76DF6">
        <w:rPr>
          <w:rFonts w:hint="eastAsia"/>
          <w:sz w:val="24"/>
          <w:szCs w:val="24"/>
          <w:lang w:eastAsia="ja-JP"/>
        </w:rPr>
        <w:t xml:space="preserve"> </w:t>
      </w:r>
      <w:r w:rsidRPr="00B76DF6">
        <w:rPr>
          <w:rFonts w:eastAsiaTheme="minorEastAsia" w:hint="eastAsia"/>
          <w:sz w:val="24"/>
          <w:szCs w:val="24"/>
        </w:rPr>
        <w:t xml:space="preserve">(TD 571Rev.1) </w:t>
      </w:r>
      <w:r w:rsidRPr="00B76DF6">
        <w:rPr>
          <w:rFonts w:hint="eastAsia"/>
          <w:sz w:val="24"/>
          <w:szCs w:val="24"/>
          <w:lang w:eastAsia="ja-JP"/>
        </w:rPr>
        <w:t>to ask AAP consent in this closing plenary meeting</w:t>
      </w:r>
      <w:r w:rsidRPr="00B76DF6">
        <w:rPr>
          <w:sz w:val="24"/>
          <w:szCs w:val="24"/>
          <w:lang w:eastAsia="ja-JP"/>
        </w:rPr>
        <w:t>,</w:t>
      </w:r>
      <w:r w:rsidRPr="00B76DF6">
        <w:rPr>
          <w:rFonts w:hint="eastAsia"/>
          <w:sz w:val="24"/>
          <w:szCs w:val="24"/>
          <w:lang w:eastAsia="ja-JP"/>
        </w:rPr>
        <w:t xml:space="preserve"> and send outgoing LS </w:t>
      </w:r>
      <w:r w:rsidRPr="00B76DF6">
        <w:rPr>
          <w:rFonts w:eastAsiaTheme="minorEastAsia" w:hint="eastAsia"/>
          <w:sz w:val="24"/>
          <w:szCs w:val="24"/>
        </w:rPr>
        <w:t xml:space="preserve">(TD 570) </w:t>
      </w:r>
      <w:r w:rsidRPr="00B76DF6">
        <w:rPr>
          <w:rFonts w:hint="eastAsia"/>
          <w:sz w:val="24"/>
          <w:szCs w:val="24"/>
          <w:lang w:eastAsia="ja-JP"/>
        </w:rPr>
        <w:t xml:space="preserve">to ITU-R WP6 and </w:t>
      </w:r>
      <w:r w:rsidRPr="00B76DF6">
        <w:rPr>
          <w:sz w:val="24"/>
          <w:szCs w:val="24"/>
        </w:rPr>
        <w:t>ISO/IEC JTC 1/SC 29/WG 11</w:t>
      </w:r>
      <w:r w:rsidRPr="00B76DF6">
        <w:rPr>
          <w:rFonts w:hint="eastAsia"/>
          <w:sz w:val="24"/>
          <w:szCs w:val="24"/>
          <w:lang w:eastAsia="ja-JP"/>
        </w:rPr>
        <w:t>.</w:t>
      </w:r>
    </w:p>
    <w:p w14:paraId="18432F00" w14:textId="77777777" w:rsidR="00FD4942" w:rsidRPr="00B76DF6" w:rsidRDefault="00FD4942" w:rsidP="00FD4942">
      <w:pPr>
        <w:spacing w:before="120"/>
        <w:rPr>
          <w:sz w:val="24"/>
          <w:szCs w:val="24"/>
          <w:lang w:eastAsia="ja-JP"/>
        </w:rPr>
      </w:pPr>
      <w:r w:rsidRPr="00B76DF6">
        <w:rPr>
          <w:rFonts w:hint="eastAsia"/>
          <w:sz w:val="24"/>
          <w:szCs w:val="24"/>
          <w:lang w:eastAsia="ja-JP"/>
        </w:rPr>
        <w:t xml:space="preserve">J.arstv-spec: Group reviewed the </w:t>
      </w:r>
      <w:r w:rsidRPr="00B76DF6">
        <w:rPr>
          <w:sz w:val="24"/>
          <w:szCs w:val="24"/>
          <w:lang w:eastAsia="ja-JP"/>
        </w:rPr>
        <w:t>skeleton</w:t>
      </w:r>
      <w:r w:rsidRPr="00B76DF6">
        <w:rPr>
          <w:rFonts w:hint="eastAsia"/>
          <w:sz w:val="24"/>
          <w:szCs w:val="24"/>
          <w:lang w:eastAsia="ja-JP"/>
        </w:rPr>
        <w:t xml:space="preserve"> document proposed by C73 and the following questions raised: (1) s</w:t>
      </w:r>
      <w:r w:rsidRPr="00B76DF6">
        <w:rPr>
          <w:sz w:val="24"/>
          <w:szCs w:val="24"/>
          <w:lang w:eastAsia="ja-JP"/>
        </w:rPr>
        <w:t>ome</w:t>
      </w:r>
      <w:r w:rsidRPr="00B76DF6">
        <w:rPr>
          <w:rFonts w:hint="eastAsia"/>
          <w:sz w:val="24"/>
          <w:szCs w:val="24"/>
          <w:lang w:eastAsia="ja-JP"/>
        </w:rPr>
        <w:t xml:space="preserve"> descriptions of proposed scope are confusing and need to be clarified. (2) It is not clear whether Metadata is included in the scope of this </w:t>
      </w:r>
      <w:r w:rsidRPr="00B76DF6">
        <w:rPr>
          <w:sz w:val="24"/>
          <w:szCs w:val="24"/>
          <w:lang w:eastAsia="ja-JP"/>
        </w:rPr>
        <w:t>recommendation</w:t>
      </w:r>
      <w:r w:rsidRPr="00B76DF6">
        <w:rPr>
          <w:rFonts w:hint="eastAsia"/>
          <w:sz w:val="24"/>
          <w:szCs w:val="24"/>
          <w:lang w:eastAsia="ja-JP"/>
        </w:rPr>
        <w:t xml:space="preserve"> or not. With the note of these questions, group agreed to adopt C73 as a skeleton document for future technical discussion.</w:t>
      </w:r>
    </w:p>
    <w:p w14:paraId="646EC14E" w14:textId="77777777" w:rsidR="00FD4942" w:rsidRPr="00494EA1" w:rsidRDefault="00494EA1" w:rsidP="00494EA1">
      <w:pPr>
        <w:rPr>
          <w:b/>
          <w:bCs/>
          <w:lang w:val="en-US" w:eastAsia="ja-JP"/>
        </w:rPr>
      </w:pPr>
      <w:r w:rsidRPr="00494EA1">
        <w:rPr>
          <w:b/>
          <w:bCs/>
          <w:sz w:val="24"/>
          <w:szCs w:val="22"/>
          <w:lang w:val="en-US"/>
        </w:rPr>
        <w:t>3.7</w:t>
      </w:r>
      <w:r w:rsidRPr="00494EA1">
        <w:rPr>
          <w:b/>
          <w:bCs/>
          <w:sz w:val="24"/>
          <w:szCs w:val="22"/>
          <w:lang w:val="en-US"/>
        </w:rPr>
        <w:tab/>
      </w:r>
      <w:r w:rsidR="00FD4942" w:rsidRPr="00494EA1">
        <w:rPr>
          <w:b/>
          <w:bCs/>
          <w:sz w:val="24"/>
          <w:szCs w:val="22"/>
          <w:lang w:val="en-US"/>
        </w:rPr>
        <w:t>WP and/or Rapporteur Meetings proposed</w:t>
      </w:r>
    </w:p>
    <w:p w14:paraId="07FAB0EB" w14:textId="77777777" w:rsidR="00FD4942" w:rsidRPr="00B76DF6" w:rsidRDefault="00FD4942" w:rsidP="00FD4942">
      <w:pPr>
        <w:spacing w:before="120"/>
        <w:rPr>
          <w:sz w:val="24"/>
          <w:szCs w:val="24"/>
          <w:lang w:eastAsia="ja-JP"/>
        </w:rPr>
      </w:pPr>
      <w:r w:rsidRPr="00B76DF6">
        <w:rPr>
          <w:rFonts w:hint="eastAsia"/>
          <w:sz w:val="24"/>
          <w:szCs w:val="24"/>
          <w:lang w:eastAsia="ja-JP"/>
        </w:rPr>
        <w:t>There is</w:t>
      </w:r>
      <w:r w:rsidRPr="00B76DF6">
        <w:rPr>
          <w:rFonts w:eastAsiaTheme="minorEastAsia" w:hint="eastAsia"/>
          <w:sz w:val="24"/>
          <w:szCs w:val="24"/>
        </w:rPr>
        <w:t xml:space="preserve"> no</w:t>
      </w:r>
      <w:r w:rsidRPr="00B76DF6">
        <w:rPr>
          <w:rFonts w:hint="eastAsia"/>
          <w:sz w:val="24"/>
          <w:szCs w:val="24"/>
          <w:lang w:eastAsia="ja-JP"/>
        </w:rPr>
        <w:t xml:space="preserve"> interim WP </w:t>
      </w:r>
      <w:r w:rsidRPr="00B76DF6">
        <w:rPr>
          <w:sz w:val="24"/>
          <w:szCs w:val="24"/>
          <w:lang w:eastAsia="ja-JP"/>
        </w:rPr>
        <w:t>2</w:t>
      </w:r>
      <w:r w:rsidRPr="00B76DF6">
        <w:rPr>
          <w:rFonts w:hint="eastAsia"/>
          <w:sz w:val="24"/>
          <w:szCs w:val="24"/>
          <w:lang w:eastAsia="ja-JP"/>
        </w:rPr>
        <w:t xml:space="preserve"> meeting planned. Sub</w:t>
      </w:r>
      <w:r w:rsidRPr="00B76DF6">
        <w:rPr>
          <w:rFonts w:eastAsiaTheme="minorEastAsia" w:hint="eastAsia"/>
          <w:sz w:val="24"/>
          <w:szCs w:val="24"/>
        </w:rPr>
        <w:t>-</w:t>
      </w:r>
      <w:r w:rsidRPr="00B76DF6">
        <w:rPr>
          <w:rFonts w:hint="eastAsia"/>
          <w:sz w:val="24"/>
          <w:szCs w:val="24"/>
          <w:lang w:eastAsia="ja-JP"/>
        </w:rPr>
        <w:t>clause 4.5 summarizes proposed Rapporteurs</w:t>
      </w:r>
      <w:r w:rsidRPr="00B76DF6">
        <w:rPr>
          <w:sz w:val="24"/>
          <w:szCs w:val="24"/>
          <w:lang w:eastAsia="ja-JP"/>
        </w:rPr>
        <w:t>’</w:t>
      </w:r>
      <w:r w:rsidRPr="00B76DF6">
        <w:rPr>
          <w:rFonts w:hint="eastAsia"/>
          <w:sz w:val="24"/>
          <w:szCs w:val="24"/>
          <w:lang w:eastAsia="ja-JP"/>
        </w:rPr>
        <w:t xml:space="preserve"> meeting related to WP </w:t>
      </w:r>
      <w:r w:rsidRPr="00B76DF6">
        <w:rPr>
          <w:sz w:val="24"/>
          <w:szCs w:val="24"/>
          <w:lang w:eastAsia="ja-JP"/>
        </w:rPr>
        <w:t>2</w:t>
      </w:r>
      <w:r w:rsidRPr="00B76DF6">
        <w:rPr>
          <w:rFonts w:hint="eastAsia"/>
          <w:sz w:val="24"/>
          <w:szCs w:val="24"/>
          <w:lang w:eastAsia="ja-JP"/>
        </w:rPr>
        <w:t xml:space="preserve"> Questions.</w:t>
      </w:r>
    </w:p>
    <w:p w14:paraId="3761EA35" w14:textId="77777777" w:rsidR="00FD4942" w:rsidRPr="00494EA1" w:rsidRDefault="00494EA1" w:rsidP="00494EA1">
      <w:pPr>
        <w:rPr>
          <w:b/>
          <w:bCs/>
          <w:sz w:val="24"/>
          <w:szCs w:val="22"/>
        </w:rPr>
      </w:pPr>
      <w:r w:rsidRPr="00494EA1">
        <w:rPr>
          <w:b/>
          <w:bCs/>
          <w:sz w:val="24"/>
          <w:szCs w:val="22"/>
          <w:lang w:val="en-US"/>
        </w:rPr>
        <w:t>3.8</w:t>
      </w:r>
      <w:r w:rsidRPr="00494EA1">
        <w:rPr>
          <w:b/>
          <w:bCs/>
          <w:sz w:val="24"/>
          <w:szCs w:val="22"/>
          <w:lang w:val="en-US"/>
        </w:rPr>
        <w:tab/>
      </w:r>
      <w:r w:rsidR="00FD4942" w:rsidRPr="00494EA1">
        <w:rPr>
          <w:b/>
          <w:bCs/>
          <w:sz w:val="24"/>
          <w:szCs w:val="22"/>
          <w:lang w:val="en-US"/>
        </w:rPr>
        <w:t>Any other business</w:t>
      </w:r>
    </w:p>
    <w:p w14:paraId="4262CDFE" w14:textId="77777777" w:rsidR="00FD4942" w:rsidRPr="00494EA1" w:rsidRDefault="00494EA1" w:rsidP="00494EA1">
      <w:pPr>
        <w:rPr>
          <w:b/>
          <w:bCs/>
          <w:sz w:val="24"/>
          <w:szCs w:val="22"/>
        </w:rPr>
      </w:pPr>
      <w:r w:rsidRPr="00494EA1">
        <w:rPr>
          <w:b/>
          <w:bCs/>
          <w:sz w:val="24"/>
          <w:szCs w:val="22"/>
        </w:rPr>
        <w:t>3.8.1</w:t>
      </w:r>
      <w:r w:rsidRPr="00494EA1">
        <w:rPr>
          <w:b/>
          <w:bCs/>
          <w:sz w:val="24"/>
          <w:szCs w:val="22"/>
        </w:rPr>
        <w:tab/>
      </w:r>
      <w:r w:rsidR="00FD4942" w:rsidRPr="00494EA1">
        <w:rPr>
          <w:b/>
          <w:bCs/>
          <w:sz w:val="24"/>
          <w:szCs w:val="22"/>
        </w:rPr>
        <w:t>Incoming L</w:t>
      </w:r>
      <w:r w:rsidR="00FD4942" w:rsidRPr="00494EA1">
        <w:rPr>
          <w:rFonts w:hint="eastAsia"/>
          <w:b/>
          <w:bCs/>
          <w:sz w:val="24"/>
          <w:szCs w:val="22"/>
        </w:rPr>
        <w:t>i</w:t>
      </w:r>
      <w:r w:rsidR="00FD4942" w:rsidRPr="00494EA1">
        <w:rPr>
          <w:b/>
          <w:bCs/>
          <w:sz w:val="24"/>
          <w:szCs w:val="22"/>
        </w:rPr>
        <w:t>a</w:t>
      </w:r>
      <w:r w:rsidR="00FD4942" w:rsidRPr="00494EA1">
        <w:rPr>
          <w:rFonts w:hint="eastAsia"/>
          <w:b/>
          <w:bCs/>
          <w:sz w:val="24"/>
          <w:szCs w:val="22"/>
        </w:rPr>
        <w:t>i</w:t>
      </w:r>
      <w:r w:rsidR="00FD4942" w:rsidRPr="00494EA1">
        <w:rPr>
          <w:b/>
          <w:bCs/>
          <w:sz w:val="24"/>
          <w:szCs w:val="22"/>
        </w:rPr>
        <w:t>son</w:t>
      </w:r>
      <w:r w:rsidR="00FD4942" w:rsidRPr="00494EA1">
        <w:rPr>
          <w:rFonts w:hint="eastAsia"/>
          <w:b/>
          <w:bCs/>
          <w:sz w:val="24"/>
          <w:szCs w:val="22"/>
        </w:rPr>
        <w:t xml:space="preserve"> </w:t>
      </w:r>
    </w:p>
    <w:p w14:paraId="638561D6" w14:textId="77777777" w:rsidR="00FD4942" w:rsidRPr="00B76DF6" w:rsidRDefault="00FD4942" w:rsidP="00FD4942">
      <w:pPr>
        <w:spacing w:before="120"/>
        <w:rPr>
          <w:rFonts w:eastAsiaTheme="minorEastAsia"/>
          <w:sz w:val="24"/>
          <w:szCs w:val="24"/>
        </w:rPr>
      </w:pPr>
      <w:r w:rsidRPr="00B76DF6">
        <w:rPr>
          <w:rFonts w:eastAsiaTheme="minorEastAsia" w:hint="eastAsia"/>
          <w:b/>
          <w:sz w:val="24"/>
          <w:szCs w:val="24"/>
        </w:rPr>
        <w:t>TD 478</w:t>
      </w:r>
      <w:r w:rsidRPr="00B76DF6">
        <w:rPr>
          <w:rFonts w:eastAsiaTheme="minorEastAsia" w:hint="eastAsia"/>
          <w:sz w:val="24"/>
          <w:szCs w:val="24"/>
        </w:rPr>
        <w:t xml:space="preserve"> is iLS from TSAG on BigData workshop for action. Since cancellation of Q8 meeting session without attendees, the TD was discussed </w:t>
      </w:r>
      <w:r w:rsidRPr="00B76DF6">
        <w:rPr>
          <w:rFonts w:eastAsiaTheme="minorEastAsia"/>
          <w:sz w:val="24"/>
          <w:szCs w:val="24"/>
        </w:rPr>
        <w:t>during</w:t>
      </w:r>
      <w:r w:rsidRPr="00B76DF6">
        <w:rPr>
          <w:rFonts w:eastAsiaTheme="minorEastAsia" w:hint="eastAsia"/>
          <w:sz w:val="24"/>
          <w:szCs w:val="24"/>
        </w:rPr>
        <w:t xml:space="preserve"> joint Q5, 8</w:t>
      </w:r>
      <w:r w:rsidRPr="00B76DF6">
        <w:rPr>
          <w:rFonts w:eastAsiaTheme="minorEastAsia"/>
          <w:sz w:val="24"/>
          <w:szCs w:val="24"/>
        </w:rPr>
        <w:t xml:space="preserve"> and </w:t>
      </w:r>
      <w:r w:rsidRPr="00B76DF6">
        <w:rPr>
          <w:rFonts w:eastAsiaTheme="minorEastAsia" w:hint="eastAsia"/>
          <w:sz w:val="24"/>
          <w:szCs w:val="24"/>
        </w:rPr>
        <w:t xml:space="preserve">9/9 meeting Monday S4, and decided to return it to WP2 plenary meeting for sharing the initial discussion information. </w:t>
      </w:r>
      <w:r w:rsidRPr="00B76DF6">
        <w:rPr>
          <w:rFonts w:eastAsiaTheme="minorEastAsia"/>
          <w:sz w:val="24"/>
          <w:szCs w:val="24"/>
        </w:rPr>
        <w:t>B</w:t>
      </w:r>
      <w:r w:rsidRPr="00B76DF6">
        <w:rPr>
          <w:rFonts w:eastAsiaTheme="minorEastAsia" w:hint="eastAsia"/>
          <w:sz w:val="24"/>
          <w:szCs w:val="24"/>
        </w:rPr>
        <w:t>igData is related to IoT/M2M for data production which could be as the area of Q5/9</w:t>
      </w:r>
      <w:r w:rsidRPr="00B76DF6">
        <w:rPr>
          <w:rFonts w:eastAsiaTheme="minorEastAsia"/>
          <w:sz w:val="24"/>
          <w:szCs w:val="24"/>
        </w:rPr>
        <w:t xml:space="preserve"> and </w:t>
      </w:r>
      <w:r w:rsidRPr="00B76DF6">
        <w:rPr>
          <w:rFonts w:eastAsiaTheme="minorEastAsia" w:hint="eastAsia"/>
          <w:sz w:val="24"/>
          <w:szCs w:val="24"/>
        </w:rPr>
        <w:t>Q9/9, and it is also related to Cloud Computing for data processing and data analysis, which could be as the area of Q8/9. So the joint Q5, 8</w:t>
      </w:r>
      <w:r w:rsidRPr="00B76DF6">
        <w:rPr>
          <w:rFonts w:eastAsiaTheme="minorEastAsia"/>
          <w:sz w:val="24"/>
          <w:szCs w:val="24"/>
        </w:rPr>
        <w:t xml:space="preserve"> and </w:t>
      </w:r>
      <w:r w:rsidRPr="00B76DF6">
        <w:rPr>
          <w:rFonts w:eastAsiaTheme="minorEastAsia" w:hint="eastAsia"/>
          <w:sz w:val="24"/>
          <w:szCs w:val="24"/>
        </w:rPr>
        <w:t xml:space="preserve">9/9 could discuss this topic if available and Q8 could be assigned as the leading question at this early stage. Since no concrete activities created so far in SG9, </w:t>
      </w:r>
      <w:r w:rsidRPr="00B76DF6">
        <w:rPr>
          <w:rFonts w:eastAsiaTheme="minorEastAsia"/>
          <w:sz w:val="24"/>
          <w:szCs w:val="24"/>
        </w:rPr>
        <w:t xml:space="preserve">no </w:t>
      </w:r>
      <w:r w:rsidRPr="00B76DF6">
        <w:rPr>
          <w:rFonts w:eastAsiaTheme="minorEastAsia" w:hint="eastAsia"/>
          <w:sz w:val="24"/>
          <w:szCs w:val="24"/>
        </w:rPr>
        <w:t xml:space="preserve">oLS </w:t>
      </w:r>
      <w:r w:rsidRPr="00B76DF6">
        <w:rPr>
          <w:rFonts w:eastAsiaTheme="minorEastAsia"/>
          <w:sz w:val="24"/>
          <w:szCs w:val="24"/>
        </w:rPr>
        <w:t>respon</w:t>
      </w:r>
      <w:r w:rsidRPr="00B76DF6">
        <w:rPr>
          <w:rFonts w:eastAsiaTheme="minorEastAsia" w:hint="eastAsia"/>
          <w:sz w:val="24"/>
          <w:szCs w:val="24"/>
        </w:rPr>
        <w:t xml:space="preserve">ded. And the joint group will observe the </w:t>
      </w:r>
      <w:r w:rsidRPr="00B76DF6">
        <w:rPr>
          <w:rFonts w:eastAsiaTheme="minorEastAsia"/>
          <w:sz w:val="24"/>
          <w:szCs w:val="24"/>
        </w:rPr>
        <w:t>further</w:t>
      </w:r>
      <w:r w:rsidRPr="00B76DF6">
        <w:rPr>
          <w:rFonts w:eastAsiaTheme="minorEastAsia" w:hint="eastAsia"/>
          <w:sz w:val="24"/>
          <w:szCs w:val="24"/>
        </w:rPr>
        <w:t xml:space="preserve"> progress of BigData topic within ITU-T and keep TSAG informed if SG9 initiated BigData </w:t>
      </w:r>
      <w:r w:rsidRPr="00B76DF6">
        <w:rPr>
          <w:rFonts w:eastAsiaTheme="minorEastAsia"/>
          <w:sz w:val="24"/>
          <w:szCs w:val="24"/>
        </w:rPr>
        <w:t>related</w:t>
      </w:r>
      <w:r w:rsidRPr="00B76DF6">
        <w:rPr>
          <w:rFonts w:eastAsiaTheme="minorEastAsia" w:hint="eastAsia"/>
          <w:sz w:val="24"/>
          <w:szCs w:val="24"/>
        </w:rPr>
        <w:t xml:space="preserve"> activities.</w:t>
      </w:r>
    </w:p>
    <w:p w14:paraId="0F074369" w14:textId="77777777" w:rsidR="00FD4942" w:rsidRPr="00494EA1" w:rsidRDefault="00494EA1" w:rsidP="00494EA1">
      <w:pPr>
        <w:rPr>
          <w:b/>
          <w:bCs/>
          <w:sz w:val="24"/>
          <w:szCs w:val="22"/>
        </w:rPr>
      </w:pPr>
      <w:r w:rsidRPr="00494EA1">
        <w:rPr>
          <w:b/>
          <w:bCs/>
          <w:sz w:val="24"/>
          <w:szCs w:val="22"/>
        </w:rPr>
        <w:t>3.8.2</w:t>
      </w:r>
      <w:r w:rsidRPr="00494EA1">
        <w:rPr>
          <w:b/>
          <w:bCs/>
          <w:sz w:val="24"/>
          <w:szCs w:val="22"/>
        </w:rPr>
        <w:tab/>
      </w:r>
      <w:r w:rsidR="00FD4942" w:rsidRPr="00494EA1">
        <w:rPr>
          <w:rFonts w:hint="eastAsia"/>
          <w:b/>
          <w:bCs/>
          <w:sz w:val="24"/>
          <w:szCs w:val="22"/>
        </w:rPr>
        <w:t>Leadership</w:t>
      </w:r>
    </w:p>
    <w:p w14:paraId="24B1BF81" w14:textId="77777777" w:rsidR="00FD4942" w:rsidRPr="00B76DF6" w:rsidRDefault="00FD4942" w:rsidP="00FD4942">
      <w:pPr>
        <w:spacing w:before="120"/>
        <w:rPr>
          <w:rFonts w:eastAsiaTheme="minorEastAsia"/>
          <w:sz w:val="24"/>
          <w:szCs w:val="24"/>
        </w:rPr>
      </w:pPr>
      <w:r w:rsidRPr="00B76DF6">
        <w:rPr>
          <w:rFonts w:eastAsiaTheme="minorEastAsia" w:hint="eastAsia"/>
          <w:sz w:val="24"/>
          <w:szCs w:val="24"/>
        </w:rPr>
        <w:t xml:space="preserve">Mr. TaeKyoon Kim from ETRI, Rep. of Korea, was appointed as Vice Chairman of WP2 during SG9 opening </w:t>
      </w:r>
      <w:r w:rsidRPr="00B76DF6">
        <w:rPr>
          <w:rFonts w:eastAsiaTheme="minorEastAsia"/>
          <w:sz w:val="24"/>
          <w:szCs w:val="24"/>
        </w:rPr>
        <w:t>plenary</w:t>
      </w:r>
      <w:r w:rsidRPr="00B76DF6">
        <w:rPr>
          <w:rFonts w:eastAsiaTheme="minorEastAsia" w:hint="eastAsia"/>
          <w:sz w:val="24"/>
          <w:szCs w:val="24"/>
        </w:rPr>
        <w:t xml:space="preserve"> meeting.</w:t>
      </w:r>
    </w:p>
    <w:p w14:paraId="520C7FB8" w14:textId="77777777" w:rsidR="00FD4942" w:rsidRPr="00B76DF6" w:rsidRDefault="00FD4942" w:rsidP="00FD4942">
      <w:pPr>
        <w:spacing w:before="120"/>
        <w:rPr>
          <w:rFonts w:eastAsiaTheme="minorEastAsia"/>
          <w:sz w:val="24"/>
          <w:szCs w:val="24"/>
        </w:rPr>
      </w:pPr>
      <w:r w:rsidRPr="00B76DF6">
        <w:rPr>
          <w:rFonts w:eastAsiaTheme="minorEastAsia" w:hint="eastAsia"/>
          <w:sz w:val="24"/>
          <w:szCs w:val="24"/>
        </w:rPr>
        <w:t xml:space="preserve">Mr.Sung-kwon Park from Hanyang University, Rep. of Korea, had been appointed as Associate Rapporteur of Q8/9 during WP2 closing </w:t>
      </w:r>
      <w:r w:rsidRPr="00B76DF6">
        <w:rPr>
          <w:rFonts w:eastAsiaTheme="minorEastAsia"/>
          <w:sz w:val="24"/>
          <w:szCs w:val="24"/>
        </w:rPr>
        <w:t>plenary</w:t>
      </w:r>
      <w:r w:rsidRPr="00B76DF6">
        <w:rPr>
          <w:rFonts w:eastAsiaTheme="minorEastAsia" w:hint="eastAsia"/>
          <w:sz w:val="24"/>
          <w:szCs w:val="24"/>
        </w:rPr>
        <w:t xml:space="preserve"> meeting.</w:t>
      </w:r>
    </w:p>
    <w:p w14:paraId="448C971A" w14:textId="77777777" w:rsidR="00FD4942" w:rsidRPr="00494EA1" w:rsidRDefault="00494EA1" w:rsidP="00494EA1">
      <w:pPr>
        <w:ind w:left="709" w:hanging="709"/>
        <w:rPr>
          <w:b/>
          <w:bCs/>
          <w:sz w:val="24"/>
          <w:szCs w:val="22"/>
        </w:rPr>
      </w:pPr>
      <w:r w:rsidRPr="00494EA1">
        <w:rPr>
          <w:b/>
          <w:bCs/>
          <w:sz w:val="24"/>
          <w:szCs w:val="22"/>
        </w:rPr>
        <w:t>3.8.3</w:t>
      </w:r>
      <w:r w:rsidRPr="00494EA1">
        <w:rPr>
          <w:b/>
          <w:bCs/>
          <w:sz w:val="24"/>
          <w:szCs w:val="22"/>
        </w:rPr>
        <w:tab/>
      </w:r>
      <w:r w:rsidR="00FD4942" w:rsidRPr="00494EA1">
        <w:rPr>
          <w:rFonts w:hint="eastAsia"/>
          <w:b/>
          <w:bCs/>
          <w:sz w:val="24"/>
          <w:szCs w:val="22"/>
        </w:rPr>
        <w:t xml:space="preserve">Strategic plan for the study period 2013 </w:t>
      </w:r>
      <w:r w:rsidR="00FD4942" w:rsidRPr="00494EA1">
        <w:rPr>
          <w:b/>
          <w:bCs/>
          <w:sz w:val="24"/>
          <w:szCs w:val="22"/>
        </w:rPr>
        <w:t>–</w:t>
      </w:r>
      <w:r w:rsidR="00FD4942" w:rsidRPr="00494EA1">
        <w:rPr>
          <w:rFonts w:hint="eastAsia"/>
          <w:b/>
          <w:bCs/>
          <w:sz w:val="24"/>
          <w:szCs w:val="22"/>
        </w:rPr>
        <w:t xml:space="preserve"> 2016</w:t>
      </w:r>
      <w:r w:rsidR="00FD4942" w:rsidRPr="00494EA1">
        <w:rPr>
          <w:rFonts w:eastAsiaTheme="minorEastAsia" w:hint="eastAsia"/>
          <w:b/>
          <w:bCs/>
          <w:sz w:val="24"/>
          <w:szCs w:val="22"/>
          <w:lang w:eastAsia="zh-CN"/>
        </w:rPr>
        <w:t xml:space="preserve"> (Unchanged since December 2013 meeting)</w:t>
      </w:r>
    </w:p>
    <w:p w14:paraId="608D9171" w14:textId="77777777" w:rsidR="00FD4942" w:rsidRPr="00B76DF6" w:rsidRDefault="00FD4942" w:rsidP="00FD4942">
      <w:pPr>
        <w:spacing w:before="120"/>
        <w:rPr>
          <w:sz w:val="24"/>
          <w:szCs w:val="24"/>
          <w:lang w:eastAsia="ja-JP"/>
        </w:rPr>
      </w:pPr>
      <w:r w:rsidRPr="00B76DF6">
        <w:rPr>
          <w:b/>
          <w:bCs/>
          <w:sz w:val="24"/>
          <w:szCs w:val="24"/>
          <w:lang w:eastAsia="ja-JP"/>
        </w:rPr>
        <w:t>Question 4/9:</w:t>
      </w:r>
      <w:r w:rsidRPr="00B76DF6">
        <w:rPr>
          <w:sz w:val="24"/>
          <w:szCs w:val="24"/>
          <w:lang w:eastAsia="ja-JP"/>
        </w:rPr>
        <w:t xml:space="preserve"> </w:t>
      </w:r>
      <w:r w:rsidRPr="00B76DF6">
        <w:rPr>
          <w:rFonts w:hint="eastAsia"/>
          <w:sz w:val="24"/>
          <w:szCs w:val="24"/>
          <w:lang w:eastAsia="ja-JP"/>
        </w:rPr>
        <w:t>In the first half of this study period, Question 4/9 will m</w:t>
      </w:r>
      <w:r w:rsidRPr="00B76DF6">
        <w:rPr>
          <w:rFonts w:hint="eastAsia"/>
          <w:sz w:val="24"/>
          <w:szCs w:val="24"/>
        </w:rPr>
        <w:t xml:space="preserve">ostly concentrate </w:t>
      </w:r>
      <w:r w:rsidRPr="00B76DF6">
        <w:rPr>
          <w:rFonts w:hint="eastAsia"/>
          <w:sz w:val="24"/>
          <w:szCs w:val="24"/>
          <w:lang w:eastAsia="ja-JP"/>
        </w:rPr>
        <w:t>on the development of new Recommendations related to Integrated Broad</w:t>
      </w:r>
      <w:r w:rsidRPr="00B76DF6">
        <w:rPr>
          <w:rFonts w:hint="eastAsia"/>
          <w:sz w:val="24"/>
          <w:szCs w:val="24"/>
        </w:rPr>
        <w:t xml:space="preserve">cast and Broadband </w:t>
      </w:r>
      <w:r w:rsidRPr="00B76DF6">
        <w:rPr>
          <w:rFonts w:hint="eastAsia"/>
          <w:sz w:val="24"/>
          <w:szCs w:val="24"/>
          <w:lang w:eastAsia="ja-JP"/>
        </w:rPr>
        <w:t>and multiple d</w:t>
      </w:r>
      <w:r w:rsidRPr="00B76DF6">
        <w:rPr>
          <w:rFonts w:hint="eastAsia"/>
          <w:sz w:val="24"/>
          <w:szCs w:val="24"/>
        </w:rPr>
        <w:t xml:space="preserve">evice integration. </w:t>
      </w:r>
      <w:r w:rsidRPr="00B76DF6">
        <w:rPr>
          <w:rFonts w:hint="eastAsia"/>
          <w:sz w:val="24"/>
          <w:szCs w:val="24"/>
          <w:lang w:eastAsia="ja-JP"/>
        </w:rPr>
        <w:t>This work will lead Question 4/9 to revise relevant J.200 series Recommendations accordingly.</w:t>
      </w:r>
    </w:p>
    <w:p w14:paraId="32118374" w14:textId="77777777" w:rsidR="00FD4942" w:rsidRPr="00B76DF6" w:rsidRDefault="00FD4942" w:rsidP="00FD4942">
      <w:pPr>
        <w:spacing w:before="120"/>
        <w:rPr>
          <w:sz w:val="24"/>
          <w:szCs w:val="24"/>
          <w:lang w:eastAsia="ja-JP"/>
        </w:rPr>
      </w:pPr>
      <w:r w:rsidRPr="00B76DF6">
        <w:rPr>
          <w:rFonts w:hint="eastAsia"/>
          <w:sz w:val="24"/>
          <w:szCs w:val="24"/>
          <w:lang w:eastAsia="ja-JP"/>
        </w:rPr>
        <w:t xml:space="preserve">In the latter half of this study period, Question 4/9 will extend the </w:t>
      </w:r>
      <w:r w:rsidRPr="00B76DF6">
        <w:rPr>
          <w:rFonts w:hint="eastAsia"/>
          <w:sz w:val="24"/>
          <w:szCs w:val="24"/>
        </w:rPr>
        <w:t>capabilit</w:t>
      </w:r>
      <w:r w:rsidRPr="00B76DF6">
        <w:rPr>
          <w:rFonts w:hint="eastAsia"/>
          <w:sz w:val="24"/>
          <w:szCs w:val="24"/>
          <w:lang w:eastAsia="ja-JP"/>
        </w:rPr>
        <w:t>ies</w:t>
      </w:r>
      <w:r w:rsidRPr="00B76DF6">
        <w:rPr>
          <w:rFonts w:hint="eastAsia"/>
          <w:sz w:val="24"/>
          <w:szCs w:val="24"/>
        </w:rPr>
        <w:t xml:space="preserve"> of </w:t>
      </w:r>
      <w:r w:rsidRPr="00B76DF6">
        <w:rPr>
          <w:rFonts w:hint="eastAsia"/>
          <w:sz w:val="24"/>
          <w:szCs w:val="24"/>
          <w:lang w:eastAsia="ja-JP"/>
        </w:rPr>
        <w:t xml:space="preserve">the existing </w:t>
      </w:r>
      <w:r w:rsidRPr="00B76DF6">
        <w:rPr>
          <w:rFonts w:hint="eastAsia"/>
          <w:sz w:val="24"/>
          <w:szCs w:val="24"/>
        </w:rPr>
        <w:t>Recommendations and create new Recommendation</w:t>
      </w:r>
      <w:r w:rsidRPr="00B76DF6">
        <w:rPr>
          <w:rFonts w:hint="eastAsia"/>
          <w:sz w:val="24"/>
          <w:szCs w:val="24"/>
          <w:lang w:eastAsia="ja-JP"/>
        </w:rPr>
        <w:t>s to incorporate rapidly developing interaction technologies for users and devices.</w:t>
      </w:r>
    </w:p>
    <w:p w14:paraId="64ECC617" w14:textId="77777777" w:rsidR="00FD4942" w:rsidRPr="00B76DF6" w:rsidRDefault="00FD4942" w:rsidP="00FD4942">
      <w:pPr>
        <w:spacing w:before="120"/>
        <w:rPr>
          <w:rFonts w:eastAsia="MS PGothic"/>
          <w:sz w:val="24"/>
          <w:szCs w:val="24"/>
          <w:lang w:eastAsia="ja-JP"/>
        </w:rPr>
      </w:pPr>
      <w:r w:rsidRPr="00B76DF6">
        <w:rPr>
          <w:b/>
          <w:bCs/>
          <w:sz w:val="24"/>
          <w:szCs w:val="24"/>
          <w:lang w:eastAsia="ja-JP"/>
        </w:rPr>
        <w:t>Question 5/9:</w:t>
      </w:r>
      <w:r w:rsidRPr="00B76DF6">
        <w:rPr>
          <w:sz w:val="24"/>
          <w:szCs w:val="24"/>
          <w:lang w:eastAsia="ja-JP"/>
        </w:rPr>
        <w:t xml:space="preserve">  The</w:t>
      </w:r>
      <w:r w:rsidRPr="00B76DF6">
        <w:rPr>
          <w:rFonts w:hint="eastAsia"/>
          <w:sz w:val="24"/>
          <w:szCs w:val="24"/>
          <w:lang w:eastAsia="ja-JP"/>
        </w:rPr>
        <w:t xml:space="preserve"> group </w:t>
      </w:r>
      <w:r w:rsidRPr="00B76DF6">
        <w:rPr>
          <w:sz w:val="24"/>
          <w:szCs w:val="24"/>
          <w:lang w:eastAsia="ja-JP"/>
        </w:rPr>
        <w:t>decided</w:t>
      </w:r>
      <w:r w:rsidRPr="00B76DF6">
        <w:rPr>
          <w:rFonts w:hint="eastAsia"/>
          <w:sz w:val="24"/>
          <w:szCs w:val="24"/>
          <w:lang w:eastAsia="ja-JP"/>
        </w:rPr>
        <w:t xml:space="preserve"> to introduce some functional profiling to J.rg-spec. </w:t>
      </w:r>
      <w:r w:rsidRPr="00B76DF6">
        <w:rPr>
          <w:sz w:val="24"/>
          <w:szCs w:val="24"/>
          <w:lang w:eastAsia="ja-JP"/>
        </w:rPr>
        <w:t xml:space="preserve"> Question 5/9 also determined to work on the</w:t>
      </w:r>
      <w:r w:rsidRPr="00B76DF6">
        <w:rPr>
          <w:rFonts w:hint="eastAsia"/>
          <w:sz w:val="24"/>
          <w:szCs w:val="24"/>
          <w:lang w:eastAsia="ja-JP"/>
        </w:rPr>
        <w:t xml:space="preserve"> specifications for each service in different profile (ex. J.rg-spec.1 for profile 1). The group will study cable operator</w:t>
      </w:r>
      <w:r w:rsidRPr="00B76DF6">
        <w:rPr>
          <w:sz w:val="24"/>
          <w:szCs w:val="24"/>
          <w:lang w:eastAsia="ja-JP"/>
        </w:rPr>
        <w:t>’</w:t>
      </w:r>
      <w:r w:rsidRPr="00B76DF6">
        <w:rPr>
          <w:rFonts w:hint="eastAsia"/>
          <w:sz w:val="24"/>
          <w:szCs w:val="24"/>
          <w:lang w:eastAsia="ja-JP"/>
        </w:rPr>
        <w:t>s and cable customer</w:t>
      </w:r>
      <w:r w:rsidRPr="00B76DF6">
        <w:rPr>
          <w:sz w:val="24"/>
          <w:szCs w:val="24"/>
          <w:lang w:eastAsia="ja-JP"/>
        </w:rPr>
        <w:t>’</w:t>
      </w:r>
      <w:r w:rsidRPr="00B76DF6">
        <w:rPr>
          <w:rFonts w:hint="eastAsia"/>
          <w:sz w:val="24"/>
          <w:szCs w:val="24"/>
          <w:lang w:eastAsia="ja-JP"/>
        </w:rPr>
        <w:t>s requirements carefully and try to describe specifications to realize the residential gateways timely for commercial use.</w:t>
      </w:r>
      <w:r w:rsidRPr="00B76DF6">
        <w:rPr>
          <w:rFonts w:eastAsia="MS PGothic"/>
          <w:sz w:val="24"/>
          <w:szCs w:val="24"/>
        </w:rPr>
        <w:t xml:space="preserve"> The design philosophy in </w:t>
      </w:r>
      <w:r w:rsidRPr="00B76DF6">
        <w:rPr>
          <w:rFonts w:eastAsia="MS PGothic"/>
          <w:sz w:val="24"/>
          <w:szCs w:val="24"/>
          <w:lang w:eastAsia="ja-JP"/>
        </w:rPr>
        <w:t>J.rg-spec</w:t>
      </w:r>
      <w:r w:rsidRPr="00B76DF6">
        <w:rPr>
          <w:rFonts w:eastAsia="MS PGothic"/>
          <w:sz w:val="24"/>
          <w:szCs w:val="24"/>
        </w:rPr>
        <w:t xml:space="preserve"> is focused on scalability, on minimizing the use of resources, on optimizing security, on flexibility to support a variety of service </w:t>
      </w:r>
      <w:r w:rsidRPr="00B76DF6">
        <w:rPr>
          <w:rFonts w:eastAsia="MS PGothic" w:hint="eastAsia"/>
          <w:sz w:val="24"/>
          <w:szCs w:val="24"/>
          <w:lang w:eastAsia="ja-JP"/>
        </w:rPr>
        <w:t xml:space="preserve">required for residential gateway. </w:t>
      </w:r>
      <w:r w:rsidRPr="00B76DF6">
        <w:rPr>
          <w:rFonts w:hint="eastAsia"/>
          <w:sz w:val="24"/>
          <w:szCs w:val="24"/>
          <w:lang w:eastAsia="ja-JP"/>
        </w:rPr>
        <w:t xml:space="preserve">Another work of Question 5/9 will be an enhancement of hybrid cable STB specification which is applicable for high definition TV contents, such as 4K or 8K video. </w:t>
      </w:r>
    </w:p>
    <w:p w14:paraId="6A784F19" w14:textId="77777777" w:rsidR="00FD4942" w:rsidRPr="00B76DF6" w:rsidRDefault="00FD4942" w:rsidP="00FD4942">
      <w:pPr>
        <w:spacing w:before="120" w:after="240"/>
        <w:rPr>
          <w:sz w:val="24"/>
          <w:szCs w:val="24"/>
          <w:lang w:eastAsia="ja-JP"/>
        </w:rPr>
      </w:pPr>
      <w:r w:rsidRPr="00B76DF6">
        <w:rPr>
          <w:b/>
          <w:bCs/>
          <w:sz w:val="24"/>
          <w:szCs w:val="24"/>
          <w:lang w:eastAsia="ja-JP"/>
        </w:rPr>
        <w:t>Question 7/9</w:t>
      </w:r>
      <w:r w:rsidRPr="00B76DF6">
        <w:rPr>
          <w:sz w:val="24"/>
          <w:szCs w:val="24"/>
          <w:lang w:eastAsia="ja-JP"/>
        </w:rPr>
        <w:t xml:space="preserve"> conveyed their strategic plan via a spreadsheet/grid of their planned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6594"/>
      </w:tblGrid>
      <w:tr w:rsidR="00FD4942" w14:paraId="3470A778" w14:textId="77777777" w:rsidTr="00FD4942">
        <w:tc>
          <w:tcPr>
            <w:tcW w:w="1668" w:type="dxa"/>
            <w:tcBorders>
              <w:top w:val="single" w:sz="4" w:space="0" w:color="auto"/>
              <w:left w:val="single" w:sz="4" w:space="0" w:color="auto"/>
              <w:bottom w:val="single" w:sz="4" w:space="0" w:color="auto"/>
              <w:right w:val="single" w:sz="4" w:space="0" w:color="auto"/>
            </w:tcBorders>
            <w:hideMark/>
          </w:tcPr>
          <w:p w14:paraId="247F5DC2" w14:textId="77777777" w:rsidR="00FD4942" w:rsidRDefault="00FD4942" w:rsidP="00FD4942">
            <w:pPr>
              <w:spacing w:before="120"/>
              <w:jc w:val="center"/>
              <w:rPr>
                <w:rFonts w:eastAsia="Malgun Gothic"/>
                <w:b/>
                <w:lang w:eastAsia="ko-KR"/>
              </w:rPr>
            </w:pPr>
            <w:r>
              <w:rPr>
                <w:rFonts w:eastAsia="Malgun Gothic"/>
                <w:b/>
                <w:lang w:eastAsia="ko-KR"/>
              </w:rPr>
              <w:t>Date</w:t>
            </w:r>
          </w:p>
        </w:tc>
        <w:tc>
          <w:tcPr>
            <w:tcW w:w="1559" w:type="dxa"/>
            <w:tcBorders>
              <w:top w:val="single" w:sz="4" w:space="0" w:color="auto"/>
              <w:left w:val="single" w:sz="4" w:space="0" w:color="auto"/>
              <w:bottom w:val="single" w:sz="4" w:space="0" w:color="auto"/>
              <w:right w:val="single" w:sz="4" w:space="0" w:color="auto"/>
            </w:tcBorders>
            <w:hideMark/>
          </w:tcPr>
          <w:p w14:paraId="453C8FA0" w14:textId="77777777" w:rsidR="00FD4942" w:rsidRDefault="00FD4942" w:rsidP="00FD4942">
            <w:pPr>
              <w:spacing w:before="120"/>
              <w:jc w:val="center"/>
              <w:rPr>
                <w:rFonts w:eastAsia="Malgun Gothic"/>
                <w:b/>
                <w:lang w:eastAsia="ko-KR"/>
              </w:rPr>
            </w:pPr>
            <w:r>
              <w:rPr>
                <w:rFonts w:eastAsia="Malgun Gothic"/>
                <w:b/>
                <w:lang w:eastAsia="ko-KR"/>
              </w:rPr>
              <w:t>Meeting</w:t>
            </w:r>
          </w:p>
        </w:tc>
        <w:tc>
          <w:tcPr>
            <w:tcW w:w="6594" w:type="dxa"/>
            <w:tcBorders>
              <w:top w:val="single" w:sz="4" w:space="0" w:color="auto"/>
              <w:left w:val="single" w:sz="4" w:space="0" w:color="auto"/>
              <w:bottom w:val="single" w:sz="4" w:space="0" w:color="auto"/>
              <w:right w:val="single" w:sz="4" w:space="0" w:color="auto"/>
            </w:tcBorders>
            <w:hideMark/>
          </w:tcPr>
          <w:p w14:paraId="3F5ED726" w14:textId="77777777" w:rsidR="00FD4942" w:rsidRDefault="00FD4942" w:rsidP="00FD4942">
            <w:pPr>
              <w:spacing w:before="120"/>
              <w:jc w:val="center"/>
              <w:rPr>
                <w:rFonts w:eastAsia="Malgun Gothic"/>
                <w:b/>
                <w:lang w:eastAsia="ko-KR"/>
              </w:rPr>
            </w:pPr>
            <w:r>
              <w:rPr>
                <w:rFonts w:eastAsia="Malgun Gothic"/>
                <w:b/>
                <w:lang w:eastAsia="ko-KR"/>
              </w:rPr>
              <w:t>Goals</w:t>
            </w:r>
          </w:p>
        </w:tc>
      </w:tr>
      <w:tr w:rsidR="00FD4942" w:rsidRPr="00F12EDA" w14:paraId="69952799" w14:textId="77777777" w:rsidTr="00FD4942">
        <w:trPr>
          <w:trHeight w:val="671"/>
        </w:trPr>
        <w:tc>
          <w:tcPr>
            <w:tcW w:w="1668" w:type="dxa"/>
            <w:tcBorders>
              <w:top w:val="single" w:sz="4" w:space="0" w:color="auto"/>
              <w:left w:val="single" w:sz="4" w:space="0" w:color="auto"/>
              <w:bottom w:val="single" w:sz="4" w:space="0" w:color="auto"/>
              <w:right w:val="single" w:sz="4" w:space="0" w:color="auto"/>
            </w:tcBorders>
          </w:tcPr>
          <w:p w14:paraId="60D57830" w14:textId="77777777" w:rsidR="00FD4942" w:rsidRPr="005E245D" w:rsidRDefault="00FD4942" w:rsidP="00FD4942">
            <w:pPr>
              <w:spacing w:before="120"/>
            </w:pPr>
            <w:r w:rsidRPr="005E245D">
              <w:t>January 2013</w:t>
            </w:r>
          </w:p>
        </w:tc>
        <w:tc>
          <w:tcPr>
            <w:tcW w:w="1559" w:type="dxa"/>
            <w:tcBorders>
              <w:top w:val="single" w:sz="4" w:space="0" w:color="auto"/>
              <w:left w:val="single" w:sz="4" w:space="0" w:color="auto"/>
              <w:bottom w:val="single" w:sz="4" w:space="0" w:color="auto"/>
              <w:right w:val="single" w:sz="4" w:space="0" w:color="auto"/>
            </w:tcBorders>
          </w:tcPr>
          <w:p w14:paraId="7870C238" w14:textId="77777777" w:rsidR="00FD4942" w:rsidRDefault="00FD4942" w:rsidP="00FD4942">
            <w:pPr>
              <w:pStyle w:val="Tabletext"/>
            </w:pPr>
            <w:r>
              <w:t>SG9</w:t>
            </w:r>
          </w:p>
        </w:tc>
        <w:tc>
          <w:tcPr>
            <w:tcW w:w="6594" w:type="dxa"/>
            <w:tcBorders>
              <w:top w:val="single" w:sz="4" w:space="0" w:color="auto"/>
              <w:left w:val="single" w:sz="4" w:space="0" w:color="auto"/>
              <w:bottom w:val="single" w:sz="4" w:space="0" w:color="auto"/>
              <w:right w:val="single" w:sz="4" w:space="0" w:color="auto"/>
            </w:tcBorders>
          </w:tcPr>
          <w:p w14:paraId="18D7D70E" w14:textId="77777777" w:rsidR="00FD4942" w:rsidRDefault="00FD4942" w:rsidP="00FD4942">
            <w:pPr>
              <w:pStyle w:val="Tabletext"/>
              <w:rPr>
                <w:rFonts w:eastAsiaTheme="minorEastAsia"/>
                <w:lang w:val="fr-FR" w:eastAsia="zh-CN"/>
              </w:rPr>
            </w:pPr>
            <w:r>
              <w:rPr>
                <w:rFonts w:eastAsia="Malgun Gothic" w:hint="eastAsia"/>
                <w:lang w:val="fr-FR" w:eastAsia="ko-KR"/>
              </w:rPr>
              <w:t>Consent ITU-T J.HiNoC-req (ITU-T J.195.1)</w:t>
            </w:r>
          </w:p>
          <w:p w14:paraId="2B61FF8A" w14:textId="77777777" w:rsidR="00FD4942" w:rsidRPr="008A7647" w:rsidRDefault="00FD4942" w:rsidP="00FD4942">
            <w:pPr>
              <w:pStyle w:val="Tabletext"/>
              <w:rPr>
                <w:rFonts w:eastAsia="Malgun Gothic"/>
                <w:lang w:val="fr-FR" w:eastAsia="ko-KR"/>
              </w:rPr>
            </w:pPr>
            <w:r>
              <w:rPr>
                <w:rFonts w:eastAsiaTheme="minorEastAsia" w:hint="eastAsia"/>
                <w:lang w:val="fr-FR" w:eastAsia="zh-CN"/>
              </w:rPr>
              <w:t>S</w:t>
            </w:r>
            <w:r w:rsidRPr="00607528">
              <w:rPr>
                <w:rFonts w:eastAsia="Malgun Gothic" w:hint="eastAsia"/>
                <w:lang w:val="fr-FR" w:eastAsia="ko-KR"/>
              </w:rPr>
              <w:t>tart new draft Recommendation</w:t>
            </w:r>
            <w:r>
              <w:rPr>
                <w:rFonts w:eastAsia="Malgun Gothic" w:hint="eastAsia"/>
                <w:lang w:val="fr-FR" w:eastAsia="ko-KR"/>
              </w:rPr>
              <w:t xml:space="preserve"> </w:t>
            </w:r>
            <w:r>
              <w:rPr>
                <w:lang w:val="fr-FR"/>
              </w:rPr>
              <w:t>ITU-T J.vodoc-trans, ITU-T J.vodoc-int, ITU-T J.Cable3DTV-req, ITU-T J.HiNoC-mac</w:t>
            </w:r>
            <w:r>
              <w:rPr>
                <w:rFonts w:eastAsia="Malgun Gothic" w:hint="eastAsia"/>
                <w:lang w:val="fr-FR" w:eastAsia="ko-KR"/>
              </w:rPr>
              <w:t xml:space="preserve"> </w:t>
            </w:r>
          </w:p>
        </w:tc>
      </w:tr>
      <w:tr w:rsidR="00FD4942" w:rsidRPr="00F12EDA" w14:paraId="60C0B760" w14:textId="77777777" w:rsidTr="00FD4942">
        <w:tc>
          <w:tcPr>
            <w:tcW w:w="1668" w:type="dxa"/>
            <w:tcBorders>
              <w:top w:val="single" w:sz="4" w:space="0" w:color="auto"/>
              <w:left w:val="single" w:sz="4" w:space="0" w:color="auto"/>
              <w:bottom w:val="single" w:sz="4" w:space="0" w:color="auto"/>
              <w:right w:val="single" w:sz="4" w:space="0" w:color="auto"/>
            </w:tcBorders>
          </w:tcPr>
          <w:p w14:paraId="1A1D09F4" w14:textId="77777777" w:rsidR="00FD4942" w:rsidRPr="005E245D" w:rsidRDefault="00FD4942" w:rsidP="00FD4942">
            <w:pPr>
              <w:spacing w:before="120"/>
            </w:pPr>
            <w:r w:rsidRPr="005E245D">
              <w:t>April 2013</w:t>
            </w:r>
          </w:p>
        </w:tc>
        <w:tc>
          <w:tcPr>
            <w:tcW w:w="1559" w:type="dxa"/>
            <w:tcBorders>
              <w:top w:val="single" w:sz="4" w:space="0" w:color="auto"/>
              <w:left w:val="single" w:sz="4" w:space="0" w:color="auto"/>
              <w:bottom w:val="single" w:sz="4" w:space="0" w:color="auto"/>
              <w:right w:val="single" w:sz="4" w:space="0" w:color="auto"/>
            </w:tcBorders>
          </w:tcPr>
          <w:p w14:paraId="6713824C" w14:textId="77777777" w:rsidR="00FD4942" w:rsidRDefault="00FD4942" w:rsidP="00FD4942">
            <w:pPr>
              <w:pStyle w:val="Tabletext"/>
            </w:pPr>
            <w:r w:rsidRPr="009B174E">
              <w:rPr>
                <w:rFonts w:eastAsia="Malgun Gothic" w:hint="eastAsia"/>
                <w:lang w:eastAsia="ko-KR"/>
              </w:rPr>
              <w:t>Rapporteur</w:t>
            </w:r>
          </w:p>
        </w:tc>
        <w:tc>
          <w:tcPr>
            <w:tcW w:w="6594" w:type="dxa"/>
            <w:tcBorders>
              <w:top w:val="single" w:sz="4" w:space="0" w:color="auto"/>
              <w:left w:val="single" w:sz="4" w:space="0" w:color="auto"/>
              <w:bottom w:val="single" w:sz="4" w:space="0" w:color="auto"/>
              <w:right w:val="single" w:sz="4" w:space="0" w:color="auto"/>
            </w:tcBorders>
          </w:tcPr>
          <w:p w14:paraId="727A8156" w14:textId="77777777" w:rsidR="00FD4942" w:rsidRDefault="00FD4942" w:rsidP="00FD4942">
            <w:pPr>
              <w:pStyle w:val="Tabletext"/>
              <w:rPr>
                <w:lang w:val="fr-FR"/>
              </w:rPr>
            </w:pPr>
            <w:r>
              <w:rPr>
                <w:lang w:val="fr-FR"/>
              </w:rPr>
              <w:t>Progress ITU-T J.vodoc-trans, ITU-T J.vodoc-int, ITU-T J.Cable3DTV-req, ITU-T J.HiNoC-mac</w:t>
            </w:r>
          </w:p>
        </w:tc>
      </w:tr>
      <w:tr w:rsidR="00FD4942" w:rsidRPr="00F12EDA" w14:paraId="06F21E87" w14:textId="77777777" w:rsidTr="00FD4942">
        <w:tc>
          <w:tcPr>
            <w:tcW w:w="1668" w:type="dxa"/>
            <w:tcBorders>
              <w:top w:val="single" w:sz="4" w:space="0" w:color="auto"/>
              <w:left w:val="single" w:sz="4" w:space="0" w:color="auto"/>
              <w:bottom w:val="single" w:sz="4" w:space="0" w:color="auto"/>
              <w:right w:val="single" w:sz="4" w:space="0" w:color="auto"/>
            </w:tcBorders>
          </w:tcPr>
          <w:p w14:paraId="5C47D6E2" w14:textId="77777777" w:rsidR="00FD4942" w:rsidRPr="005E245D" w:rsidRDefault="00FD4942" w:rsidP="00FD4942">
            <w:pPr>
              <w:spacing w:before="120"/>
            </w:pPr>
            <w:r w:rsidRPr="005E245D">
              <w:t>June 2013</w:t>
            </w:r>
          </w:p>
        </w:tc>
        <w:tc>
          <w:tcPr>
            <w:tcW w:w="1559" w:type="dxa"/>
            <w:tcBorders>
              <w:top w:val="single" w:sz="4" w:space="0" w:color="auto"/>
              <w:left w:val="single" w:sz="4" w:space="0" w:color="auto"/>
              <w:bottom w:val="single" w:sz="4" w:space="0" w:color="auto"/>
              <w:right w:val="single" w:sz="4" w:space="0" w:color="auto"/>
            </w:tcBorders>
          </w:tcPr>
          <w:p w14:paraId="4B0B835A" w14:textId="77777777" w:rsidR="00FD4942" w:rsidRDefault="00FD4942" w:rsidP="00FD4942">
            <w:pPr>
              <w:pStyle w:val="Tabletext"/>
            </w:pPr>
            <w:r w:rsidRPr="009B174E">
              <w:rPr>
                <w:rFonts w:eastAsia="Malgun Gothic" w:hint="eastAsia"/>
                <w:lang w:eastAsia="ko-KR"/>
              </w:rPr>
              <w:t>Rapporteur</w:t>
            </w:r>
          </w:p>
        </w:tc>
        <w:tc>
          <w:tcPr>
            <w:tcW w:w="6594" w:type="dxa"/>
            <w:tcBorders>
              <w:top w:val="single" w:sz="4" w:space="0" w:color="auto"/>
              <w:left w:val="single" w:sz="4" w:space="0" w:color="auto"/>
              <w:bottom w:val="single" w:sz="4" w:space="0" w:color="auto"/>
              <w:right w:val="single" w:sz="4" w:space="0" w:color="auto"/>
            </w:tcBorders>
          </w:tcPr>
          <w:p w14:paraId="13BAF914" w14:textId="77777777" w:rsidR="00FD4942" w:rsidRDefault="00FD4942" w:rsidP="00FD4942">
            <w:pPr>
              <w:pStyle w:val="Tabletext"/>
              <w:rPr>
                <w:lang w:val="fr-FR"/>
              </w:rPr>
            </w:pPr>
            <w:r>
              <w:rPr>
                <w:lang w:val="fr-FR"/>
              </w:rPr>
              <w:t>Progress ITU-T J.vodoc-trans, ITU-T J.vodoc-int, ITU-T J.Cable3DTV-req, ITU-T J.HiNoC-mac</w:t>
            </w:r>
          </w:p>
        </w:tc>
      </w:tr>
      <w:tr w:rsidR="00FD4942" w:rsidRPr="00F12EDA" w14:paraId="317CB881" w14:textId="77777777" w:rsidTr="00FD4942">
        <w:tc>
          <w:tcPr>
            <w:tcW w:w="1668" w:type="dxa"/>
            <w:tcBorders>
              <w:top w:val="single" w:sz="4" w:space="0" w:color="auto"/>
              <w:left w:val="single" w:sz="4" w:space="0" w:color="auto"/>
              <w:bottom w:val="single" w:sz="4" w:space="0" w:color="auto"/>
              <w:right w:val="single" w:sz="4" w:space="0" w:color="auto"/>
            </w:tcBorders>
            <w:hideMark/>
          </w:tcPr>
          <w:p w14:paraId="1189E59B" w14:textId="77777777" w:rsidR="00FD4942" w:rsidRDefault="00FD4942" w:rsidP="00B76DF6">
            <w:pPr>
              <w:pStyle w:val="Tabletext"/>
              <w:keepNext w:val="0"/>
              <w:keepLines w:val="0"/>
            </w:pPr>
            <w:r>
              <w:t>Oct, 2013</w:t>
            </w:r>
          </w:p>
        </w:tc>
        <w:tc>
          <w:tcPr>
            <w:tcW w:w="1559" w:type="dxa"/>
            <w:tcBorders>
              <w:top w:val="single" w:sz="4" w:space="0" w:color="auto"/>
              <w:left w:val="single" w:sz="4" w:space="0" w:color="auto"/>
              <w:bottom w:val="single" w:sz="4" w:space="0" w:color="auto"/>
              <w:right w:val="single" w:sz="4" w:space="0" w:color="auto"/>
            </w:tcBorders>
            <w:hideMark/>
          </w:tcPr>
          <w:p w14:paraId="723A2680" w14:textId="77777777" w:rsidR="00FD4942" w:rsidRPr="00A524E5" w:rsidRDefault="00FD4942" w:rsidP="00B76DF6">
            <w:pPr>
              <w:pStyle w:val="Tabletext"/>
              <w:keepNext w:val="0"/>
              <w:keepLines w:val="0"/>
              <w:rPr>
                <w:rFonts w:eastAsia="Malgun Gothic"/>
                <w:lang w:eastAsia="ko-KR"/>
              </w:rPr>
            </w:pPr>
            <w:r w:rsidRPr="009B174E">
              <w:rPr>
                <w:rFonts w:eastAsia="Malgun Gothic" w:hint="eastAsia"/>
                <w:lang w:eastAsia="ko-KR"/>
              </w:rPr>
              <w:t>Rapporteur</w:t>
            </w:r>
            <w:r>
              <w:t xml:space="preserve"> </w:t>
            </w:r>
          </w:p>
        </w:tc>
        <w:tc>
          <w:tcPr>
            <w:tcW w:w="6594" w:type="dxa"/>
            <w:tcBorders>
              <w:top w:val="single" w:sz="4" w:space="0" w:color="auto"/>
              <w:left w:val="single" w:sz="4" w:space="0" w:color="auto"/>
              <w:bottom w:val="single" w:sz="4" w:space="0" w:color="auto"/>
              <w:right w:val="single" w:sz="4" w:space="0" w:color="auto"/>
            </w:tcBorders>
            <w:hideMark/>
          </w:tcPr>
          <w:p w14:paraId="3BE3E95F" w14:textId="77777777" w:rsidR="00FD4942" w:rsidRDefault="00FD4942" w:rsidP="00B76DF6">
            <w:pPr>
              <w:pStyle w:val="Tabletext"/>
              <w:keepNext w:val="0"/>
              <w:keepLines w:val="0"/>
              <w:rPr>
                <w:lang w:val="fr-FR"/>
              </w:rPr>
            </w:pPr>
            <w:r>
              <w:rPr>
                <w:lang w:val="fr-FR"/>
              </w:rPr>
              <w:t>Progress ITU-T J.vodoc-trans, ITU-T J.vodoc-int, ITU-T J.Cable3DTV-req, ITU-T J.HiNoC-mac</w:t>
            </w:r>
          </w:p>
        </w:tc>
      </w:tr>
      <w:tr w:rsidR="00FD4942" w:rsidRPr="00F12EDA" w14:paraId="42EA814D" w14:textId="77777777" w:rsidTr="00FD4942">
        <w:tc>
          <w:tcPr>
            <w:tcW w:w="1668" w:type="dxa"/>
            <w:tcBorders>
              <w:top w:val="single" w:sz="4" w:space="0" w:color="auto"/>
              <w:left w:val="single" w:sz="4" w:space="0" w:color="auto"/>
              <w:bottom w:val="single" w:sz="4" w:space="0" w:color="auto"/>
              <w:right w:val="single" w:sz="4" w:space="0" w:color="auto"/>
            </w:tcBorders>
          </w:tcPr>
          <w:p w14:paraId="18BF0249" w14:textId="77777777" w:rsidR="00FD4942" w:rsidRPr="009B174E" w:rsidRDefault="00FD4942" w:rsidP="00B76DF6">
            <w:pPr>
              <w:pStyle w:val="Tabletext"/>
              <w:keepNext w:val="0"/>
              <w:keepLines w:val="0"/>
              <w:rPr>
                <w:rFonts w:eastAsia="Malgun Gothic"/>
                <w:lang w:eastAsia="ko-KR"/>
              </w:rPr>
            </w:pPr>
            <w:r>
              <w:rPr>
                <w:rFonts w:eastAsia="Malgun Gothic" w:hint="eastAsia"/>
                <w:lang w:eastAsia="ko-KR"/>
              </w:rPr>
              <w:t>December, 2013</w:t>
            </w:r>
          </w:p>
        </w:tc>
        <w:tc>
          <w:tcPr>
            <w:tcW w:w="1559" w:type="dxa"/>
            <w:tcBorders>
              <w:top w:val="single" w:sz="4" w:space="0" w:color="auto"/>
              <w:left w:val="single" w:sz="4" w:space="0" w:color="auto"/>
              <w:bottom w:val="single" w:sz="4" w:space="0" w:color="auto"/>
              <w:right w:val="single" w:sz="4" w:space="0" w:color="auto"/>
            </w:tcBorders>
          </w:tcPr>
          <w:p w14:paraId="72C760B1" w14:textId="77777777" w:rsidR="00FD4942" w:rsidRPr="009B174E" w:rsidRDefault="00FD4942" w:rsidP="00B76DF6">
            <w:pPr>
              <w:pStyle w:val="Tabletext"/>
              <w:keepNext w:val="0"/>
              <w:keepLines w:val="0"/>
              <w:rPr>
                <w:rFonts w:eastAsia="Malgun Gothic"/>
                <w:lang w:eastAsia="ko-KR"/>
              </w:rPr>
            </w:pPr>
            <w:r>
              <w:rPr>
                <w:rFonts w:eastAsia="Malgun Gothic" w:hint="eastAsia"/>
                <w:lang w:eastAsia="ko-KR"/>
              </w:rPr>
              <w:t>SG9</w:t>
            </w:r>
          </w:p>
        </w:tc>
        <w:tc>
          <w:tcPr>
            <w:tcW w:w="6594" w:type="dxa"/>
            <w:tcBorders>
              <w:top w:val="single" w:sz="4" w:space="0" w:color="auto"/>
              <w:left w:val="single" w:sz="4" w:space="0" w:color="auto"/>
              <w:bottom w:val="single" w:sz="4" w:space="0" w:color="auto"/>
              <w:right w:val="single" w:sz="4" w:space="0" w:color="auto"/>
            </w:tcBorders>
          </w:tcPr>
          <w:p w14:paraId="65D54CA7" w14:textId="77777777" w:rsidR="00FD4942" w:rsidRPr="009B174E" w:rsidRDefault="00FD4942" w:rsidP="00B76DF6">
            <w:pPr>
              <w:pStyle w:val="Tabletext"/>
              <w:keepNext w:val="0"/>
              <w:keepLines w:val="0"/>
              <w:rPr>
                <w:rFonts w:eastAsia="Malgun Gothic"/>
                <w:lang w:val="fr-FR" w:eastAsia="ko-KR"/>
              </w:rPr>
            </w:pPr>
            <w:r>
              <w:rPr>
                <w:lang w:val="fr-FR"/>
              </w:rPr>
              <w:t>Progress ITU-T J.vodoc-trans, ITU-T J.vodoc-int, ITU-T J.Cable3DTV-req, ITU-T J.HiNoC-mac</w:t>
            </w:r>
          </w:p>
        </w:tc>
      </w:tr>
      <w:tr w:rsidR="00FD4942" w:rsidRPr="00F12EDA" w14:paraId="3FCD6B5E" w14:textId="77777777" w:rsidTr="00FD4942">
        <w:tc>
          <w:tcPr>
            <w:tcW w:w="1668" w:type="dxa"/>
            <w:tcBorders>
              <w:top w:val="single" w:sz="4" w:space="0" w:color="auto"/>
              <w:left w:val="single" w:sz="4" w:space="0" w:color="auto"/>
              <w:bottom w:val="single" w:sz="4" w:space="0" w:color="auto"/>
              <w:right w:val="single" w:sz="4" w:space="0" w:color="auto"/>
            </w:tcBorders>
          </w:tcPr>
          <w:p w14:paraId="396F509F" w14:textId="77777777" w:rsidR="00FD4942" w:rsidRPr="009B174E" w:rsidRDefault="00FD4942" w:rsidP="00B76DF6">
            <w:pPr>
              <w:pStyle w:val="Tabletext"/>
              <w:keepNext w:val="0"/>
              <w:keepLines w:val="0"/>
              <w:rPr>
                <w:rFonts w:eastAsia="Malgun Gothic"/>
                <w:lang w:eastAsia="ko-KR"/>
              </w:rPr>
            </w:pPr>
            <w:r w:rsidRPr="009B174E">
              <w:rPr>
                <w:rFonts w:eastAsia="Malgun Gothic" w:hint="eastAsia"/>
                <w:lang w:eastAsia="ko-KR"/>
              </w:rPr>
              <w:t>May, 2014</w:t>
            </w:r>
          </w:p>
        </w:tc>
        <w:tc>
          <w:tcPr>
            <w:tcW w:w="1559" w:type="dxa"/>
            <w:tcBorders>
              <w:top w:val="single" w:sz="4" w:space="0" w:color="auto"/>
              <w:left w:val="single" w:sz="4" w:space="0" w:color="auto"/>
              <w:bottom w:val="single" w:sz="4" w:space="0" w:color="auto"/>
              <w:right w:val="single" w:sz="4" w:space="0" w:color="auto"/>
            </w:tcBorders>
          </w:tcPr>
          <w:p w14:paraId="7E74C1F1" w14:textId="77777777" w:rsidR="00FD4942" w:rsidRPr="009B174E" w:rsidRDefault="00FD4942" w:rsidP="00B76DF6">
            <w:pPr>
              <w:pStyle w:val="Tabletext"/>
              <w:keepNext w:val="0"/>
              <w:keepLines w:val="0"/>
              <w:rPr>
                <w:rFonts w:eastAsia="Malgun Gothic"/>
                <w:lang w:eastAsia="ko-KR"/>
              </w:rPr>
            </w:pPr>
            <w:r w:rsidRPr="009B174E">
              <w:rPr>
                <w:rFonts w:eastAsia="Malgun Gothic" w:hint="eastAsia"/>
                <w:lang w:eastAsia="ko-KR"/>
              </w:rPr>
              <w:t>Rapporteur</w:t>
            </w:r>
          </w:p>
        </w:tc>
        <w:tc>
          <w:tcPr>
            <w:tcW w:w="6594" w:type="dxa"/>
            <w:tcBorders>
              <w:top w:val="single" w:sz="4" w:space="0" w:color="auto"/>
              <w:left w:val="single" w:sz="4" w:space="0" w:color="auto"/>
              <w:bottom w:val="single" w:sz="4" w:space="0" w:color="auto"/>
              <w:right w:val="single" w:sz="4" w:space="0" w:color="auto"/>
            </w:tcBorders>
          </w:tcPr>
          <w:p w14:paraId="6041471D" w14:textId="77777777" w:rsidR="00FD4942" w:rsidRPr="009B174E" w:rsidRDefault="00FD4942" w:rsidP="00B76DF6">
            <w:pPr>
              <w:pStyle w:val="Tabletext"/>
              <w:keepNext w:val="0"/>
              <w:keepLines w:val="0"/>
              <w:rPr>
                <w:rFonts w:eastAsia="Malgun Gothic"/>
                <w:lang w:val="fr-FR" w:eastAsia="ko-KR"/>
              </w:rPr>
            </w:pPr>
            <w:r w:rsidRPr="009B174E">
              <w:rPr>
                <w:rFonts w:eastAsia="Malgun Gothic" w:hint="eastAsia"/>
                <w:lang w:val="fr-FR" w:eastAsia="ko-KR"/>
              </w:rPr>
              <w:t>Introducing C-DOCSIS</w:t>
            </w:r>
            <w:r>
              <w:rPr>
                <w:rFonts w:eastAsia="Malgun Gothic" w:hint="eastAsia"/>
                <w:lang w:val="fr-FR" w:eastAsia="ko-KR"/>
              </w:rPr>
              <w:t xml:space="preserve"> (contribution)</w:t>
            </w:r>
          </w:p>
          <w:p w14:paraId="43521A72" w14:textId="77777777" w:rsidR="00FD4942" w:rsidRPr="009B174E" w:rsidRDefault="00FD4942" w:rsidP="00B76DF6">
            <w:pPr>
              <w:pStyle w:val="Tabletext"/>
              <w:keepNext w:val="0"/>
              <w:keepLines w:val="0"/>
              <w:rPr>
                <w:rFonts w:eastAsia="Malgun Gothic"/>
                <w:lang w:val="fr-FR" w:eastAsia="ko-KR"/>
              </w:rPr>
            </w:pPr>
            <w:r>
              <w:rPr>
                <w:lang w:val="fr-FR"/>
              </w:rPr>
              <w:t>Progress ITU-T J.vodoc-trans, ITU-T J.vodoc-int, ITU-T J.Cable3DTV-req, ITU-T J.HiNoC-mac</w:t>
            </w:r>
          </w:p>
        </w:tc>
      </w:tr>
      <w:tr w:rsidR="00FD4942" w:rsidRPr="00F12EDA" w14:paraId="38936E94" w14:textId="77777777" w:rsidTr="00FD4942">
        <w:tc>
          <w:tcPr>
            <w:tcW w:w="1668" w:type="dxa"/>
            <w:tcBorders>
              <w:top w:val="single" w:sz="4" w:space="0" w:color="auto"/>
              <w:left w:val="single" w:sz="4" w:space="0" w:color="auto"/>
              <w:bottom w:val="single" w:sz="4" w:space="0" w:color="auto"/>
              <w:right w:val="single" w:sz="4" w:space="0" w:color="auto"/>
            </w:tcBorders>
          </w:tcPr>
          <w:p w14:paraId="469CDAD3" w14:textId="77777777" w:rsidR="00FD4942" w:rsidRPr="009B174E" w:rsidRDefault="00FD4942" w:rsidP="00B76DF6">
            <w:pPr>
              <w:pStyle w:val="Tabletext"/>
              <w:keepNext w:val="0"/>
              <w:keepLines w:val="0"/>
              <w:rPr>
                <w:rFonts w:eastAsia="Malgun Gothic"/>
                <w:lang w:eastAsia="ko-KR"/>
              </w:rPr>
            </w:pPr>
            <w:r w:rsidRPr="009B174E">
              <w:rPr>
                <w:rFonts w:eastAsia="Malgun Gothic" w:hint="eastAsia"/>
                <w:lang w:eastAsia="ko-KR"/>
              </w:rPr>
              <w:t>July, 2014</w:t>
            </w:r>
          </w:p>
        </w:tc>
        <w:tc>
          <w:tcPr>
            <w:tcW w:w="1559" w:type="dxa"/>
            <w:tcBorders>
              <w:top w:val="single" w:sz="4" w:space="0" w:color="auto"/>
              <w:left w:val="single" w:sz="4" w:space="0" w:color="auto"/>
              <w:bottom w:val="single" w:sz="4" w:space="0" w:color="auto"/>
              <w:right w:val="single" w:sz="4" w:space="0" w:color="auto"/>
            </w:tcBorders>
          </w:tcPr>
          <w:p w14:paraId="0A83BD27" w14:textId="77777777" w:rsidR="00FD4942" w:rsidRPr="009B174E" w:rsidRDefault="00FD4942" w:rsidP="00B76DF6">
            <w:pPr>
              <w:pStyle w:val="Tabletext"/>
              <w:keepNext w:val="0"/>
              <w:keepLines w:val="0"/>
              <w:rPr>
                <w:rFonts w:eastAsia="Malgun Gothic"/>
                <w:lang w:eastAsia="ko-KR"/>
              </w:rPr>
            </w:pPr>
            <w:r w:rsidRPr="009B174E">
              <w:rPr>
                <w:rFonts w:eastAsia="Malgun Gothic" w:hint="eastAsia"/>
                <w:lang w:eastAsia="ko-KR"/>
              </w:rPr>
              <w:t>Rapporteur</w:t>
            </w:r>
          </w:p>
        </w:tc>
        <w:tc>
          <w:tcPr>
            <w:tcW w:w="6594" w:type="dxa"/>
            <w:tcBorders>
              <w:top w:val="single" w:sz="4" w:space="0" w:color="auto"/>
              <w:left w:val="single" w:sz="4" w:space="0" w:color="auto"/>
              <w:bottom w:val="single" w:sz="4" w:space="0" w:color="auto"/>
              <w:right w:val="single" w:sz="4" w:space="0" w:color="auto"/>
            </w:tcBorders>
          </w:tcPr>
          <w:p w14:paraId="7AFC353D" w14:textId="77777777" w:rsidR="00FD4942" w:rsidRPr="00145A80" w:rsidRDefault="00FD4942" w:rsidP="00B76DF6">
            <w:pPr>
              <w:pStyle w:val="Tabletext"/>
              <w:keepNext w:val="0"/>
              <w:keepLines w:val="0"/>
              <w:rPr>
                <w:rFonts w:eastAsia="SimSun"/>
                <w:lang w:val="fr-FR" w:eastAsia="ko-KR"/>
              </w:rPr>
            </w:pPr>
            <w:r>
              <w:rPr>
                <w:lang w:val="fr-FR"/>
              </w:rPr>
              <w:t>Progress ITU-T J.vodoc-trans, ITU-T J.vodoc-int, ITU-T J.Cable3DTV-req, ITU-T J.HiNoC-mac</w:t>
            </w:r>
          </w:p>
        </w:tc>
      </w:tr>
      <w:tr w:rsidR="00FD4942" w14:paraId="6ADC7A0C" w14:textId="77777777" w:rsidTr="00FD4942">
        <w:tc>
          <w:tcPr>
            <w:tcW w:w="1668" w:type="dxa"/>
            <w:tcBorders>
              <w:top w:val="single" w:sz="4" w:space="0" w:color="auto"/>
              <w:left w:val="single" w:sz="4" w:space="0" w:color="auto"/>
              <w:bottom w:val="single" w:sz="4" w:space="0" w:color="auto"/>
              <w:right w:val="single" w:sz="4" w:space="0" w:color="auto"/>
            </w:tcBorders>
            <w:hideMark/>
          </w:tcPr>
          <w:p w14:paraId="0B0602B4" w14:textId="77777777" w:rsidR="00FD4942" w:rsidRPr="00145A80" w:rsidRDefault="00FD4942" w:rsidP="00B76DF6">
            <w:pPr>
              <w:pStyle w:val="Tabletext"/>
              <w:keepNext w:val="0"/>
              <w:keepLines w:val="0"/>
              <w:rPr>
                <w:rFonts w:eastAsia="SimSun"/>
                <w:lang w:eastAsia="ko-KR"/>
              </w:rPr>
            </w:pPr>
            <w:r w:rsidRPr="009B174E">
              <w:rPr>
                <w:rFonts w:eastAsia="Malgun Gothic" w:hint="eastAsia"/>
                <w:lang w:eastAsia="ko-KR"/>
              </w:rPr>
              <w:t>September</w:t>
            </w:r>
            <w:r w:rsidRPr="00145A80">
              <w:rPr>
                <w:rFonts w:eastAsia="SimSun"/>
                <w:lang w:eastAsia="ko-KR"/>
              </w:rPr>
              <w:t>, 2014</w:t>
            </w:r>
          </w:p>
        </w:tc>
        <w:tc>
          <w:tcPr>
            <w:tcW w:w="1559" w:type="dxa"/>
            <w:tcBorders>
              <w:top w:val="single" w:sz="4" w:space="0" w:color="auto"/>
              <w:left w:val="single" w:sz="4" w:space="0" w:color="auto"/>
              <w:bottom w:val="single" w:sz="4" w:space="0" w:color="auto"/>
              <w:right w:val="single" w:sz="4" w:space="0" w:color="auto"/>
            </w:tcBorders>
            <w:hideMark/>
          </w:tcPr>
          <w:p w14:paraId="00A26C31"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SG9</w:t>
            </w:r>
          </w:p>
        </w:tc>
        <w:tc>
          <w:tcPr>
            <w:tcW w:w="6594" w:type="dxa"/>
            <w:tcBorders>
              <w:top w:val="single" w:sz="4" w:space="0" w:color="auto"/>
              <w:left w:val="single" w:sz="4" w:space="0" w:color="auto"/>
              <w:bottom w:val="single" w:sz="4" w:space="0" w:color="auto"/>
              <w:right w:val="single" w:sz="4" w:space="0" w:color="auto"/>
            </w:tcBorders>
            <w:hideMark/>
          </w:tcPr>
          <w:p w14:paraId="721D3B23" w14:textId="77777777" w:rsidR="00FD4942" w:rsidRPr="00145A80" w:rsidRDefault="00FD4942" w:rsidP="00B76DF6">
            <w:pPr>
              <w:pStyle w:val="Tabletext"/>
              <w:keepNext w:val="0"/>
              <w:keepLines w:val="0"/>
              <w:rPr>
                <w:rFonts w:eastAsia="SimSun"/>
                <w:lang w:val="fr-FR" w:eastAsia="ko-KR"/>
              </w:rPr>
            </w:pPr>
            <w:r w:rsidRPr="00145A80">
              <w:rPr>
                <w:rFonts w:eastAsia="SimSun"/>
                <w:lang w:val="fr-FR" w:eastAsia="ko-KR"/>
              </w:rPr>
              <w:t>Consent ITU-T J.vodc-trans, ITU-T J.vodoc-int, ITU-T J.Cable3DTV-req, ITU-T J.HiNoC-mac</w:t>
            </w:r>
          </w:p>
          <w:p w14:paraId="6672956A" w14:textId="77777777" w:rsidR="00FD4942" w:rsidRPr="00A47D76" w:rsidRDefault="00FD4942" w:rsidP="00B76DF6">
            <w:pPr>
              <w:pStyle w:val="Tabletext"/>
              <w:keepNext w:val="0"/>
              <w:keepLines w:val="0"/>
              <w:rPr>
                <w:rFonts w:eastAsia="Malgun Gothic"/>
                <w:lang w:eastAsia="ko-KR"/>
              </w:rPr>
            </w:pPr>
            <w:r w:rsidRPr="00A47D76">
              <w:rPr>
                <w:rFonts w:eastAsia="Malgun Gothic" w:hint="eastAsia"/>
                <w:lang w:eastAsia="ko-KR"/>
              </w:rPr>
              <w:t>Start new draft Recommendation on funtional requirement for C-DOCSIS (ITU-T J.CDOCSIS-req)</w:t>
            </w:r>
          </w:p>
          <w:p w14:paraId="54DAF7DF"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Start new draft Recommendation on transmission specification for 3DTV over HFC based network (ITU-T J.Cable3DTV-spec)</w:t>
            </w:r>
          </w:p>
          <w:p w14:paraId="6F640338" w14:textId="77777777" w:rsidR="00FD4942" w:rsidRPr="00607528" w:rsidRDefault="00FD4942" w:rsidP="00B76DF6">
            <w:pPr>
              <w:pStyle w:val="Tabletext"/>
              <w:keepNext w:val="0"/>
              <w:keepLines w:val="0"/>
              <w:rPr>
                <w:rFonts w:eastAsia="Malgun Gothic"/>
                <w:lang w:eastAsia="ko-KR"/>
              </w:rPr>
            </w:pPr>
            <w:r w:rsidRPr="00607528">
              <w:rPr>
                <w:rFonts w:eastAsia="Malgun Gothic" w:hint="eastAsia"/>
                <w:lang w:eastAsia="ko-KR"/>
              </w:rPr>
              <w:t>Introducing DOCSIS 3.1</w:t>
            </w:r>
          </w:p>
        </w:tc>
      </w:tr>
      <w:tr w:rsidR="00FD4942" w:rsidRPr="00F12EDA" w14:paraId="588C66B5" w14:textId="77777777" w:rsidTr="00FD4942">
        <w:tc>
          <w:tcPr>
            <w:tcW w:w="1668" w:type="dxa"/>
            <w:tcBorders>
              <w:top w:val="single" w:sz="4" w:space="0" w:color="auto"/>
              <w:left w:val="single" w:sz="4" w:space="0" w:color="auto"/>
              <w:bottom w:val="single" w:sz="4" w:space="0" w:color="auto"/>
              <w:right w:val="single" w:sz="4" w:space="0" w:color="auto"/>
            </w:tcBorders>
            <w:hideMark/>
          </w:tcPr>
          <w:p w14:paraId="2742FE32"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March 2015</w:t>
            </w:r>
          </w:p>
        </w:tc>
        <w:tc>
          <w:tcPr>
            <w:tcW w:w="1559" w:type="dxa"/>
            <w:tcBorders>
              <w:top w:val="single" w:sz="4" w:space="0" w:color="auto"/>
              <w:left w:val="single" w:sz="4" w:space="0" w:color="auto"/>
              <w:bottom w:val="single" w:sz="4" w:space="0" w:color="auto"/>
              <w:right w:val="single" w:sz="4" w:space="0" w:color="auto"/>
            </w:tcBorders>
            <w:hideMark/>
          </w:tcPr>
          <w:p w14:paraId="501E83ED"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SG9</w:t>
            </w:r>
          </w:p>
        </w:tc>
        <w:tc>
          <w:tcPr>
            <w:tcW w:w="6594" w:type="dxa"/>
            <w:tcBorders>
              <w:top w:val="single" w:sz="4" w:space="0" w:color="auto"/>
              <w:left w:val="single" w:sz="4" w:space="0" w:color="auto"/>
              <w:bottom w:val="single" w:sz="4" w:space="0" w:color="auto"/>
              <w:right w:val="single" w:sz="4" w:space="0" w:color="auto"/>
            </w:tcBorders>
            <w:hideMark/>
          </w:tcPr>
          <w:p w14:paraId="3DB80B0A" w14:textId="77777777" w:rsidR="00FD4942" w:rsidRPr="00607528" w:rsidRDefault="00FD4942" w:rsidP="00B76DF6">
            <w:pPr>
              <w:pStyle w:val="Tabletext"/>
              <w:keepNext w:val="0"/>
              <w:keepLines w:val="0"/>
              <w:rPr>
                <w:rFonts w:eastAsia="Malgun Gothic"/>
                <w:lang w:val="fr-FR" w:eastAsia="ko-KR"/>
              </w:rPr>
            </w:pPr>
            <w:r w:rsidRPr="00145A80">
              <w:rPr>
                <w:rFonts w:eastAsia="SimSun"/>
                <w:lang w:val="fr-FR" w:eastAsia="ko-KR"/>
              </w:rPr>
              <w:t xml:space="preserve">Progress ITU-T J.Cable3DTV-spec, </w:t>
            </w:r>
            <w:r w:rsidRPr="00AB652F">
              <w:rPr>
                <w:rFonts w:eastAsia="Malgun Gothic" w:hint="eastAsia"/>
                <w:lang w:val="fr-FR" w:eastAsia="ko-KR"/>
              </w:rPr>
              <w:t>J.AdvHiNoC-req</w:t>
            </w:r>
            <w:r>
              <w:rPr>
                <w:rFonts w:eastAsia="Malgun Gothic" w:hint="eastAsia"/>
                <w:lang w:val="fr-FR" w:eastAsia="ko-KR"/>
              </w:rPr>
              <w:t xml:space="preserve">, </w:t>
            </w:r>
            <w:r w:rsidRPr="00145A80">
              <w:rPr>
                <w:rFonts w:eastAsia="SimSun"/>
                <w:lang w:val="fr-FR" w:eastAsia="ko-KR"/>
              </w:rPr>
              <w:t xml:space="preserve"> </w:t>
            </w:r>
            <w:r w:rsidRPr="00AB652F">
              <w:rPr>
                <w:rFonts w:eastAsia="Malgun Gothic" w:hint="eastAsia"/>
                <w:lang w:val="fr-FR" w:eastAsia="ko-KR"/>
              </w:rPr>
              <w:t>ITU-T J.CDOCSIS-req</w:t>
            </w:r>
          </w:p>
        </w:tc>
      </w:tr>
      <w:tr w:rsidR="00FD4942" w:rsidRPr="00F12EDA" w14:paraId="71811097" w14:textId="77777777" w:rsidTr="00FD4942">
        <w:tc>
          <w:tcPr>
            <w:tcW w:w="1668" w:type="dxa"/>
            <w:tcBorders>
              <w:top w:val="single" w:sz="4" w:space="0" w:color="auto"/>
              <w:left w:val="single" w:sz="4" w:space="0" w:color="auto"/>
              <w:bottom w:val="single" w:sz="4" w:space="0" w:color="auto"/>
              <w:right w:val="single" w:sz="4" w:space="0" w:color="auto"/>
            </w:tcBorders>
            <w:hideMark/>
          </w:tcPr>
          <w:p w14:paraId="1D4D130F"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Nov, 2015</w:t>
            </w:r>
          </w:p>
        </w:tc>
        <w:tc>
          <w:tcPr>
            <w:tcW w:w="1559" w:type="dxa"/>
            <w:tcBorders>
              <w:top w:val="single" w:sz="4" w:space="0" w:color="auto"/>
              <w:left w:val="single" w:sz="4" w:space="0" w:color="auto"/>
              <w:bottom w:val="single" w:sz="4" w:space="0" w:color="auto"/>
              <w:right w:val="single" w:sz="4" w:space="0" w:color="auto"/>
            </w:tcBorders>
            <w:hideMark/>
          </w:tcPr>
          <w:p w14:paraId="30E0F01B"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SG9</w:t>
            </w:r>
          </w:p>
        </w:tc>
        <w:tc>
          <w:tcPr>
            <w:tcW w:w="6594" w:type="dxa"/>
            <w:tcBorders>
              <w:top w:val="single" w:sz="4" w:space="0" w:color="auto"/>
              <w:left w:val="single" w:sz="4" w:space="0" w:color="auto"/>
              <w:bottom w:val="single" w:sz="4" w:space="0" w:color="auto"/>
              <w:right w:val="single" w:sz="4" w:space="0" w:color="auto"/>
            </w:tcBorders>
            <w:hideMark/>
          </w:tcPr>
          <w:p w14:paraId="4068047D" w14:textId="77777777" w:rsidR="00FD4942" w:rsidRPr="00145A80" w:rsidRDefault="00FD4942" w:rsidP="00B76DF6">
            <w:pPr>
              <w:pStyle w:val="Tabletext"/>
              <w:keepNext w:val="0"/>
              <w:keepLines w:val="0"/>
              <w:rPr>
                <w:rFonts w:eastAsia="SimSun"/>
                <w:lang w:val="fr-FR" w:eastAsia="ko-KR"/>
              </w:rPr>
            </w:pPr>
            <w:r w:rsidRPr="00145A80">
              <w:rPr>
                <w:rFonts w:eastAsia="SimSun"/>
                <w:lang w:val="fr-FR" w:eastAsia="ko-KR"/>
              </w:rPr>
              <w:t xml:space="preserve">Progress ITU-T J.Cable3DTV-spec, </w:t>
            </w:r>
            <w:r w:rsidRPr="00AB652F">
              <w:rPr>
                <w:rFonts w:eastAsia="Malgun Gothic" w:hint="eastAsia"/>
                <w:lang w:val="fr-FR" w:eastAsia="ko-KR"/>
              </w:rPr>
              <w:t>J.AdvHiNoC-req</w:t>
            </w:r>
            <w:r>
              <w:rPr>
                <w:rFonts w:eastAsia="Malgun Gothic" w:hint="eastAsia"/>
                <w:lang w:val="fr-FR" w:eastAsia="ko-KR"/>
              </w:rPr>
              <w:t xml:space="preserve">, </w:t>
            </w:r>
            <w:r w:rsidRPr="00145A80">
              <w:rPr>
                <w:rFonts w:eastAsia="SimSun"/>
                <w:lang w:val="fr-FR" w:eastAsia="ko-KR"/>
              </w:rPr>
              <w:t xml:space="preserve"> </w:t>
            </w:r>
            <w:r w:rsidRPr="00AB652F">
              <w:rPr>
                <w:rFonts w:eastAsia="Malgun Gothic" w:hint="eastAsia"/>
                <w:lang w:val="fr-FR" w:eastAsia="ko-KR"/>
              </w:rPr>
              <w:t>ITU-T J.CDOCSIS-req</w:t>
            </w:r>
          </w:p>
        </w:tc>
      </w:tr>
      <w:tr w:rsidR="00FD4942" w:rsidRPr="00F12EDA" w14:paraId="06FAEDFC" w14:textId="77777777" w:rsidTr="00FD4942">
        <w:tc>
          <w:tcPr>
            <w:tcW w:w="1668" w:type="dxa"/>
            <w:tcBorders>
              <w:top w:val="single" w:sz="4" w:space="0" w:color="auto"/>
              <w:left w:val="single" w:sz="4" w:space="0" w:color="auto"/>
              <w:bottom w:val="single" w:sz="4" w:space="0" w:color="auto"/>
              <w:right w:val="single" w:sz="4" w:space="0" w:color="auto"/>
            </w:tcBorders>
            <w:hideMark/>
          </w:tcPr>
          <w:p w14:paraId="7F66613F"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July, 2016</w:t>
            </w:r>
          </w:p>
        </w:tc>
        <w:tc>
          <w:tcPr>
            <w:tcW w:w="1559" w:type="dxa"/>
            <w:tcBorders>
              <w:top w:val="single" w:sz="4" w:space="0" w:color="auto"/>
              <w:left w:val="single" w:sz="4" w:space="0" w:color="auto"/>
              <w:bottom w:val="single" w:sz="4" w:space="0" w:color="auto"/>
              <w:right w:val="single" w:sz="4" w:space="0" w:color="auto"/>
            </w:tcBorders>
            <w:hideMark/>
          </w:tcPr>
          <w:p w14:paraId="15AD9969" w14:textId="77777777" w:rsidR="00FD4942" w:rsidRPr="00145A80" w:rsidRDefault="00FD4942" w:rsidP="00B76DF6">
            <w:pPr>
              <w:pStyle w:val="Tabletext"/>
              <w:keepNext w:val="0"/>
              <w:keepLines w:val="0"/>
              <w:rPr>
                <w:rFonts w:eastAsia="SimSun"/>
                <w:lang w:eastAsia="ko-KR"/>
              </w:rPr>
            </w:pPr>
            <w:r w:rsidRPr="00145A80">
              <w:rPr>
                <w:rFonts w:eastAsia="SimSun"/>
                <w:lang w:eastAsia="ko-KR"/>
              </w:rPr>
              <w:t>SG9</w:t>
            </w:r>
          </w:p>
        </w:tc>
        <w:tc>
          <w:tcPr>
            <w:tcW w:w="6594" w:type="dxa"/>
            <w:tcBorders>
              <w:top w:val="single" w:sz="4" w:space="0" w:color="auto"/>
              <w:left w:val="single" w:sz="4" w:space="0" w:color="auto"/>
              <w:bottom w:val="single" w:sz="4" w:space="0" w:color="auto"/>
              <w:right w:val="single" w:sz="4" w:space="0" w:color="auto"/>
            </w:tcBorders>
            <w:hideMark/>
          </w:tcPr>
          <w:p w14:paraId="3FE31DCC" w14:textId="77777777" w:rsidR="00FD4942" w:rsidRPr="00145A80" w:rsidRDefault="00FD4942" w:rsidP="00B76DF6">
            <w:pPr>
              <w:pStyle w:val="Tabletext"/>
              <w:keepNext w:val="0"/>
              <w:keepLines w:val="0"/>
              <w:rPr>
                <w:rFonts w:eastAsia="SimSun"/>
                <w:lang w:val="fr-FR" w:eastAsia="ko-KR"/>
              </w:rPr>
            </w:pPr>
            <w:r w:rsidRPr="00145A80">
              <w:rPr>
                <w:rFonts w:eastAsia="SimSun"/>
                <w:lang w:val="fr-FR" w:eastAsia="ko-KR"/>
              </w:rPr>
              <w:t xml:space="preserve">Consent ITU-T J.Cable3DTV-spec, </w:t>
            </w:r>
            <w:r w:rsidRPr="00AB652F">
              <w:rPr>
                <w:rFonts w:eastAsia="Malgun Gothic" w:hint="eastAsia"/>
                <w:lang w:val="fr-FR" w:eastAsia="ko-KR"/>
              </w:rPr>
              <w:t>J.AdvHiNoC-req</w:t>
            </w:r>
            <w:r>
              <w:rPr>
                <w:rFonts w:eastAsia="Malgun Gothic" w:hint="eastAsia"/>
                <w:lang w:val="fr-FR" w:eastAsia="ko-KR"/>
              </w:rPr>
              <w:t xml:space="preserve">, </w:t>
            </w:r>
            <w:r w:rsidRPr="00145A80">
              <w:rPr>
                <w:rFonts w:eastAsia="SimSun"/>
                <w:lang w:val="fr-FR" w:eastAsia="ko-KR"/>
              </w:rPr>
              <w:t xml:space="preserve"> </w:t>
            </w:r>
            <w:r w:rsidRPr="00AB652F">
              <w:rPr>
                <w:rFonts w:eastAsia="Malgun Gothic" w:hint="eastAsia"/>
                <w:lang w:val="fr-FR" w:eastAsia="ko-KR"/>
              </w:rPr>
              <w:t>ITU-T J.CDOCSIS-req</w:t>
            </w:r>
          </w:p>
        </w:tc>
      </w:tr>
    </w:tbl>
    <w:p w14:paraId="63888BFA" w14:textId="77777777" w:rsidR="00FD4942" w:rsidRPr="00B76DF6" w:rsidRDefault="00FD4942" w:rsidP="00FD4942">
      <w:pPr>
        <w:spacing w:before="120" w:after="240"/>
        <w:rPr>
          <w:rFonts w:eastAsia="SimSun"/>
          <w:sz w:val="24"/>
          <w:szCs w:val="24"/>
        </w:rPr>
      </w:pPr>
      <w:r w:rsidRPr="00B76DF6">
        <w:rPr>
          <w:b/>
          <w:bCs/>
          <w:sz w:val="24"/>
          <w:szCs w:val="24"/>
          <w:lang w:eastAsia="ja-JP"/>
        </w:rPr>
        <w:t>Question 8/9:</w:t>
      </w:r>
      <w:r w:rsidRPr="00B76DF6">
        <w:rPr>
          <w:sz w:val="24"/>
          <w:szCs w:val="24"/>
          <w:lang w:eastAsia="ja-JP"/>
        </w:rPr>
        <w:t xml:space="preserve">  </w:t>
      </w:r>
      <w:bookmarkStart w:id="173" w:name="_Toc256537483"/>
      <w:r w:rsidRPr="00B76DF6">
        <w:rPr>
          <w:sz w:val="24"/>
          <w:szCs w:val="24"/>
        </w:rPr>
        <w:t>The group will continue to study the interfaces relative to applications and services as identified in J.700rev, Y.1900, and Y.1910, in such a way that the provisioning and functionality of applications are managed appropriately/efficiently.</w:t>
      </w:r>
      <w:bookmarkEnd w:id="173"/>
      <w:r w:rsidRPr="00B76DF6">
        <w:rPr>
          <w:sz w:val="24"/>
          <w:szCs w:val="24"/>
        </w:rPr>
        <w:t xml:space="preserve"> Question 8/9 also noted that the advent of advanced interactive services will intensify the demand for integrated access and delivery mechanisms, which will create increasing need for the development of more efficient management service/application enablement.  This in fact is the impetus for a new work item found in this report, and a significant part of our work plan for the coming study period.</w:t>
      </w:r>
      <w:r w:rsidRPr="00B76DF6">
        <w:rPr>
          <w:rFonts w:eastAsia="SimSun" w:hint="eastAsia"/>
          <w:sz w:val="24"/>
          <w:szCs w:val="24"/>
        </w:rPr>
        <w:t xml:space="preserve">  With the fast </w:t>
      </w:r>
      <w:r w:rsidRPr="00B76DF6">
        <w:rPr>
          <w:rFonts w:eastAsia="SimSun"/>
          <w:sz w:val="24"/>
          <w:szCs w:val="24"/>
        </w:rPr>
        <w:t>development</w:t>
      </w:r>
      <w:r w:rsidRPr="00B76DF6">
        <w:rPr>
          <w:rFonts w:eastAsia="SimSun" w:hint="eastAsia"/>
          <w:sz w:val="24"/>
          <w:szCs w:val="24"/>
        </w:rPr>
        <w:t xml:space="preserve"> of IP technology and broadband cable, especially the potential deployment of Cloud Computing technology in the cable industry, Q8/9 will investigate the availability of Cloud Computing based </w:t>
      </w:r>
      <w:r w:rsidRPr="00B76DF6">
        <w:rPr>
          <w:rFonts w:eastAsia="SimSun"/>
          <w:sz w:val="24"/>
          <w:szCs w:val="24"/>
        </w:rPr>
        <w:t>applications</w:t>
      </w:r>
      <w:r w:rsidRPr="00B76DF6">
        <w:rPr>
          <w:rFonts w:eastAsia="SimSun" w:hint="eastAsia"/>
          <w:sz w:val="24"/>
          <w:szCs w:val="24"/>
        </w:rPr>
        <w:t xml:space="preserve"> and services over IP cable networks and define the </w:t>
      </w:r>
      <w:r w:rsidRPr="00B76DF6">
        <w:rPr>
          <w:rFonts w:eastAsia="SimSun"/>
          <w:sz w:val="24"/>
          <w:szCs w:val="24"/>
        </w:rPr>
        <w:t>related</w:t>
      </w:r>
      <w:r w:rsidRPr="00B76DF6">
        <w:rPr>
          <w:rFonts w:eastAsia="SimSun" w:hint="eastAsia"/>
          <w:sz w:val="24"/>
          <w:szCs w:val="24"/>
        </w:rPr>
        <w:t xml:space="preserve"> interfaces in the near future.</w:t>
      </w:r>
    </w:p>
    <w:p w14:paraId="086ECED7" w14:textId="77777777" w:rsidR="00FD4942" w:rsidRPr="00B76DF6" w:rsidRDefault="00FD4942" w:rsidP="00FD4942">
      <w:pPr>
        <w:spacing w:before="120"/>
        <w:rPr>
          <w:rFonts w:eastAsiaTheme="minorEastAsia"/>
          <w:sz w:val="24"/>
          <w:szCs w:val="24"/>
        </w:rPr>
      </w:pPr>
      <w:r w:rsidRPr="00B76DF6">
        <w:rPr>
          <w:b/>
          <w:bCs/>
          <w:sz w:val="24"/>
          <w:szCs w:val="24"/>
          <w:lang w:eastAsia="ja-JP"/>
        </w:rPr>
        <w:t>Question 9/9:</w:t>
      </w:r>
      <w:r w:rsidRPr="00B76DF6">
        <w:rPr>
          <w:sz w:val="24"/>
          <w:szCs w:val="24"/>
          <w:lang w:eastAsia="ja-JP"/>
        </w:rPr>
        <w:t xml:space="preserve">  </w:t>
      </w:r>
      <w:r w:rsidRPr="00B76DF6">
        <w:rPr>
          <w:sz w:val="24"/>
          <w:szCs w:val="24"/>
        </w:rPr>
        <w:t xml:space="preserve">The objective of the 2013-2016 study period is to create output documents that </w:t>
      </w:r>
      <w:r w:rsidRPr="00B76DF6">
        <w:rPr>
          <w:rFonts w:hint="eastAsia"/>
          <w:sz w:val="24"/>
          <w:szCs w:val="24"/>
        </w:rPr>
        <w:t>draft</w:t>
      </w:r>
      <w:r w:rsidRPr="00B76DF6">
        <w:rPr>
          <w:sz w:val="24"/>
          <w:szCs w:val="24"/>
        </w:rPr>
        <w:t xml:space="preserve"> </w:t>
      </w:r>
      <w:r w:rsidRPr="00B76DF6">
        <w:rPr>
          <w:rFonts w:hint="eastAsia"/>
          <w:sz w:val="24"/>
          <w:szCs w:val="24"/>
        </w:rPr>
        <w:t xml:space="preserve">requirement for advanced services at function, structure, hardware, software and APIs, </w:t>
      </w:r>
      <w:r w:rsidRPr="00B76DF6">
        <w:rPr>
          <w:sz w:val="24"/>
          <w:szCs w:val="24"/>
        </w:rPr>
        <w:t xml:space="preserve">and to incorporate emerging cable network technologies such as IP over Gigabit networks, machine-to-machine </w:t>
      </w:r>
      <w:r w:rsidRPr="00B76DF6">
        <w:rPr>
          <w:rFonts w:hint="eastAsia"/>
          <w:sz w:val="24"/>
          <w:szCs w:val="24"/>
        </w:rPr>
        <w:t xml:space="preserve">/ </w:t>
      </w:r>
      <w:r w:rsidRPr="00B76DF6">
        <w:rPr>
          <w:sz w:val="24"/>
          <w:szCs w:val="24"/>
        </w:rPr>
        <w:t>Internet of things (M2M/IoT), Security, Cloud and Hosted Policy Services.</w:t>
      </w:r>
    </w:p>
    <w:p w14:paraId="1E01B97E" w14:textId="77777777" w:rsidR="00FD4942" w:rsidRPr="00B76DF6" w:rsidRDefault="00FD4942" w:rsidP="00FD4942">
      <w:pPr>
        <w:spacing w:before="120"/>
        <w:rPr>
          <w:rFonts w:eastAsiaTheme="minorEastAsia"/>
          <w:b/>
          <w:sz w:val="24"/>
          <w:szCs w:val="24"/>
        </w:rPr>
      </w:pPr>
      <w:r w:rsidRPr="00B76DF6">
        <w:rPr>
          <w:rFonts w:eastAsiaTheme="minorEastAsia" w:hint="eastAsia"/>
          <w:sz w:val="24"/>
          <w:szCs w:val="24"/>
        </w:rPr>
        <w:t xml:space="preserve">NOTE- Question Text of Q9/9 revised during this meeting and </w:t>
      </w:r>
      <w:r w:rsidRPr="00B76DF6">
        <w:rPr>
          <w:rFonts w:eastAsiaTheme="minorEastAsia"/>
          <w:sz w:val="24"/>
          <w:szCs w:val="24"/>
        </w:rPr>
        <w:t>approved</w:t>
      </w:r>
      <w:r w:rsidRPr="00B76DF6">
        <w:rPr>
          <w:rFonts w:eastAsiaTheme="minorEastAsia" w:hint="eastAsia"/>
          <w:sz w:val="24"/>
          <w:szCs w:val="24"/>
        </w:rPr>
        <w:t xml:space="preserve"> by WP2 closing plenary meeting (see TD 526Rev.1).</w:t>
      </w:r>
    </w:p>
    <w:p w14:paraId="4335D0C5" w14:textId="77777777" w:rsidR="00FD4942" w:rsidRPr="00B76DF6" w:rsidRDefault="00FD4942" w:rsidP="00FD4942">
      <w:pPr>
        <w:spacing w:before="120"/>
        <w:rPr>
          <w:sz w:val="24"/>
          <w:szCs w:val="24"/>
          <w:lang w:eastAsia="ja-JP"/>
        </w:rPr>
      </w:pPr>
      <w:r w:rsidRPr="00B76DF6">
        <w:rPr>
          <w:b/>
          <w:bCs/>
          <w:sz w:val="24"/>
          <w:szCs w:val="24"/>
          <w:lang w:eastAsia="ja-JP"/>
        </w:rPr>
        <w:t>Question 10/9:</w:t>
      </w:r>
      <w:r w:rsidRPr="00B76DF6">
        <w:rPr>
          <w:sz w:val="24"/>
          <w:szCs w:val="24"/>
        </w:rPr>
        <w:t xml:space="preserve">  The group determined 2 stages of development for the coming study period.  The first is that for </w:t>
      </w:r>
      <w:r w:rsidRPr="00B76DF6">
        <w:rPr>
          <w:sz w:val="24"/>
          <w:szCs w:val="24"/>
          <w:lang w:eastAsia="ja-JP"/>
        </w:rPr>
        <w:t>2013-2014: Continuous work related to the advanced service platform including (1) Digital program insertion platform, (2) Augmented reality, and (3) Target content distribution. The second is that for 2015-2016: Study of advanced service platform to realize the upgrading the existing cable service by using server side technology which including cloud based technology. Assumed services are TV everywhere, more personalized service, and so on.</w:t>
      </w:r>
    </w:p>
    <w:p w14:paraId="0296DFAD" w14:textId="77777777" w:rsidR="00FD4942" w:rsidRPr="00494EA1" w:rsidRDefault="00494EA1" w:rsidP="00494EA1">
      <w:pPr>
        <w:rPr>
          <w:b/>
          <w:bCs/>
          <w:sz w:val="24"/>
          <w:szCs w:val="24"/>
          <w:lang w:val="en-US"/>
        </w:rPr>
      </w:pPr>
      <w:r w:rsidRPr="00494EA1">
        <w:rPr>
          <w:b/>
          <w:bCs/>
          <w:sz w:val="24"/>
          <w:szCs w:val="24"/>
          <w:lang w:val="en-US"/>
        </w:rPr>
        <w:t>4.</w:t>
      </w:r>
      <w:r w:rsidRPr="00494EA1">
        <w:rPr>
          <w:b/>
          <w:bCs/>
          <w:sz w:val="24"/>
          <w:szCs w:val="24"/>
          <w:lang w:val="en-US"/>
        </w:rPr>
        <w:tab/>
      </w:r>
      <w:r w:rsidR="00FD4942" w:rsidRPr="00494EA1">
        <w:rPr>
          <w:b/>
          <w:bCs/>
          <w:sz w:val="24"/>
          <w:szCs w:val="24"/>
          <w:lang w:val="en-US"/>
        </w:rPr>
        <w:t>Summary</w:t>
      </w:r>
    </w:p>
    <w:p w14:paraId="710F959C" w14:textId="77777777" w:rsidR="00FD4942" w:rsidRPr="00494EA1" w:rsidRDefault="00494EA1" w:rsidP="00494EA1">
      <w:pPr>
        <w:rPr>
          <w:b/>
          <w:bCs/>
          <w:sz w:val="24"/>
          <w:szCs w:val="22"/>
          <w:lang w:val="en-US" w:eastAsia="ja-JP"/>
        </w:rPr>
      </w:pPr>
      <w:r w:rsidRPr="00494EA1">
        <w:rPr>
          <w:b/>
          <w:bCs/>
          <w:sz w:val="24"/>
          <w:szCs w:val="22"/>
          <w:lang w:val="en-US"/>
        </w:rPr>
        <w:t>4.1</w:t>
      </w:r>
      <w:r w:rsidRPr="00494EA1">
        <w:rPr>
          <w:b/>
          <w:bCs/>
          <w:sz w:val="24"/>
          <w:szCs w:val="22"/>
          <w:lang w:val="en-US"/>
        </w:rPr>
        <w:tab/>
      </w:r>
      <w:r w:rsidR="00FD4942" w:rsidRPr="00494EA1">
        <w:rPr>
          <w:b/>
          <w:bCs/>
          <w:sz w:val="24"/>
          <w:szCs w:val="22"/>
          <w:lang w:val="en-US"/>
        </w:rPr>
        <w:t>Draft new/revised Recommendations proposed for “consent” and/or “determination”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060"/>
        <w:gridCol w:w="1628"/>
        <w:gridCol w:w="1417"/>
        <w:gridCol w:w="2984"/>
        <w:gridCol w:w="1152"/>
        <w:gridCol w:w="1402"/>
      </w:tblGrid>
      <w:tr w:rsidR="00FD4942" w:rsidRPr="00FD4942" w14:paraId="0769F0F3" w14:textId="77777777" w:rsidTr="00FD4942">
        <w:trPr>
          <w:trHeight w:val="128"/>
        </w:trPr>
        <w:tc>
          <w:tcPr>
            <w:tcW w:w="0" w:type="auto"/>
          </w:tcPr>
          <w:p w14:paraId="7DEB707D" w14:textId="77777777" w:rsidR="00FD4942" w:rsidRPr="00FD4942" w:rsidRDefault="00FD4942" w:rsidP="00FD4942">
            <w:pPr>
              <w:pStyle w:val="Default"/>
              <w:keepNext/>
              <w:rPr>
                <w:rFonts w:asciiTheme="majorBidi" w:hAnsiTheme="majorBidi" w:cstheme="majorBidi"/>
                <w:sz w:val="22"/>
                <w:szCs w:val="22"/>
              </w:rPr>
            </w:pPr>
            <w:r w:rsidRPr="00FD4942">
              <w:rPr>
                <w:rFonts w:asciiTheme="majorBidi" w:hAnsiTheme="majorBidi" w:cstheme="majorBidi"/>
                <w:b/>
                <w:bCs/>
                <w:sz w:val="22"/>
                <w:szCs w:val="22"/>
              </w:rPr>
              <w:t xml:space="preserve"># </w:t>
            </w:r>
          </w:p>
        </w:tc>
        <w:tc>
          <w:tcPr>
            <w:tcW w:w="0" w:type="auto"/>
          </w:tcPr>
          <w:p w14:paraId="4C47750E"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Question</w:t>
            </w:r>
          </w:p>
        </w:tc>
        <w:tc>
          <w:tcPr>
            <w:tcW w:w="0" w:type="auto"/>
          </w:tcPr>
          <w:p w14:paraId="6C62677C"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Rec </w:t>
            </w:r>
          </w:p>
        </w:tc>
        <w:tc>
          <w:tcPr>
            <w:tcW w:w="0" w:type="auto"/>
          </w:tcPr>
          <w:p w14:paraId="1628F23E"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Status </w:t>
            </w:r>
          </w:p>
        </w:tc>
        <w:tc>
          <w:tcPr>
            <w:tcW w:w="0" w:type="auto"/>
          </w:tcPr>
          <w:p w14:paraId="3BE1E11B"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Title </w:t>
            </w:r>
          </w:p>
        </w:tc>
        <w:tc>
          <w:tcPr>
            <w:tcW w:w="0" w:type="auto"/>
          </w:tcPr>
          <w:p w14:paraId="6385A591"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Final TD GEN </w:t>
            </w:r>
          </w:p>
        </w:tc>
        <w:tc>
          <w:tcPr>
            <w:tcW w:w="0" w:type="auto"/>
          </w:tcPr>
          <w:p w14:paraId="192DA6EF"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A.5 justification </w:t>
            </w:r>
          </w:p>
        </w:tc>
      </w:tr>
      <w:tr w:rsidR="00FD4942" w:rsidRPr="00FD4942" w14:paraId="3EF25E50" w14:textId="77777777" w:rsidTr="00FD4942">
        <w:trPr>
          <w:trHeight w:val="227"/>
        </w:trPr>
        <w:tc>
          <w:tcPr>
            <w:tcW w:w="0" w:type="auto"/>
          </w:tcPr>
          <w:p w14:paraId="064D50C1" w14:textId="77777777" w:rsidR="00FD4942" w:rsidRPr="00FD4942" w:rsidRDefault="00FD4942" w:rsidP="00FD4942">
            <w:pPr>
              <w:pStyle w:val="Default"/>
              <w:spacing w:before="120"/>
              <w:rPr>
                <w:rFonts w:asciiTheme="majorBidi" w:hAnsiTheme="majorBidi" w:cstheme="majorBidi"/>
                <w:sz w:val="22"/>
                <w:szCs w:val="22"/>
              </w:rPr>
            </w:pPr>
            <w:r w:rsidRPr="00FD4942">
              <w:rPr>
                <w:rFonts w:asciiTheme="majorBidi" w:hAnsiTheme="majorBidi" w:cstheme="majorBidi"/>
                <w:sz w:val="22"/>
                <w:szCs w:val="22"/>
              </w:rPr>
              <w:t>1</w:t>
            </w:r>
          </w:p>
        </w:tc>
        <w:tc>
          <w:tcPr>
            <w:tcW w:w="0" w:type="auto"/>
          </w:tcPr>
          <w:p w14:paraId="5F1FB19C"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Q</w:t>
            </w:r>
            <w:r w:rsidRPr="00FD4942">
              <w:rPr>
                <w:rFonts w:asciiTheme="majorBidi" w:hAnsiTheme="majorBidi" w:cstheme="majorBidi"/>
                <w:sz w:val="22"/>
                <w:szCs w:val="22"/>
                <w:lang w:eastAsia="ja-JP"/>
              </w:rPr>
              <w:t>4</w:t>
            </w:r>
            <w:r w:rsidRPr="00FD4942">
              <w:rPr>
                <w:rFonts w:asciiTheme="majorBidi" w:hAnsiTheme="majorBidi" w:cstheme="majorBidi"/>
                <w:sz w:val="22"/>
                <w:szCs w:val="22"/>
              </w:rPr>
              <w:t xml:space="preserve">/9 </w:t>
            </w:r>
          </w:p>
        </w:tc>
        <w:tc>
          <w:tcPr>
            <w:tcW w:w="0" w:type="auto"/>
          </w:tcPr>
          <w:p w14:paraId="5DEDA209"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J.</w:t>
            </w:r>
            <w:r w:rsidRPr="00FD4942">
              <w:rPr>
                <w:rFonts w:asciiTheme="majorBidi" w:hAnsiTheme="majorBidi" w:cstheme="majorBidi"/>
                <w:b/>
                <w:bCs/>
                <w:sz w:val="22"/>
                <w:szCs w:val="22"/>
                <w:lang w:eastAsia="ja-JP"/>
              </w:rPr>
              <w:t>201</w:t>
            </w:r>
            <w:r w:rsidRPr="00FD4942">
              <w:rPr>
                <w:rFonts w:asciiTheme="majorBidi" w:hAnsiTheme="majorBidi" w:cstheme="majorBidi"/>
                <w:sz w:val="22"/>
                <w:szCs w:val="22"/>
              </w:rPr>
              <w:t xml:space="preserve"> </w:t>
            </w:r>
          </w:p>
        </w:tc>
        <w:tc>
          <w:tcPr>
            <w:tcW w:w="0" w:type="auto"/>
          </w:tcPr>
          <w:p w14:paraId="006E107C"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Revision</w:t>
            </w:r>
          </w:p>
        </w:tc>
        <w:tc>
          <w:tcPr>
            <w:tcW w:w="0" w:type="auto"/>
          </w:tcPr>
          <w:p w14:paraId="197B1707"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rPr>
              <w:t>Harmonization of declarative content format for interactive television applications</w:t>
            </w:r>
          </w:p>
        </w:tc>
        <w:tc>
          <w:tcPr>
            <w:tcW w:w="0" w:type="auto"/>
          </w:tcPr>
          <w:p w14:paraId="222F20F1" w14:textId="77777777" w:rsidR="00FD4942" w:rsidRPr="00FD4942" w:rsidRDefault="00FD4942" w:rsidP="00FD4942">
            <w:pPr>
              <w:pStyle w:val="Default"/>
              <w:rPr>
                <w:rFonts w:asciiTheme="majorBidi" w:eastAsia="SimSun" w:hAnsiTheme="majorBidi" w:cstheme="majorBidi"/>
                <w:sz w:val="22"/>
                <w:szCs w:val="22"/>
                <w:lang w:eastAsia="ja-JP"/>
              </w:rPr>
            </w:pPr>
            <w:r w:rsidRPr="00FD4942">
              <w:rPr>
                <w:rFonts w:asciiTheme="majorBidi" w:hAnsiTheme="majorBidi" w:cstheme="majorBidi"/>
                <w:sz w:val="22"/>
                <w:szCs w:val="22"/>
              </w:rPr>
              <w:t>TD 561</w:t>
            </w:r>
          </w:p>
        </w:tc>
        <w:tc>
          <w:tcPr>
            <w:tcW w:w="0" w:type="auto"/>
          </w:tcPr>
          <w:p w14:paraId="050F81C7" w14:textId="77777777" w:rsidR="00FD4942" w:rsidRPr="00FD4942" w:rsidRDefault="00FD4942" w:rsidP="00FD4942">
            <w:pPr>
              <w:pStyle w:val="Default"/>
              <w:rPr>
                <w:rFonts w:asciiTheme="majorBidi" w:eastAsia="SimSun" w:hAnsiTheme="majorBidi" w:cstheme="majorBidi"/>
                <w:sz w:val="22"/>
                <w:szCs w:val="22"/>
              </w:rPr>
            </w:pPr>
            <w:r w:rsidRPr="00FD4942">
              <w:rPr>
                <w:rFonts w:asciiTheme="majorBidi" w:hAnsiTheme="majorBidi" w:cstheme="majorBidi"/>
                <w:sz w:val="22"/>
                <w:szCs w:val="22"/>
                <w:lang w:eastAsia="ja-JP"/>
              </w:rPr>
              <w:t>TD 559</w:t>
            </w:r>
          </w:p>
        </w:tc>
      </w:tr>
      <w:tr w:rsidR="00FD4942" w:rsidRPr="00FD4942" w14:paraId="5E0D9750" w14:textId="77777777" w:rsidTr="00FD4942">
        <w:trPr>
          <w:trHeight w:val="227"/>
        </w:trPr>
        <w:tc>
          <w:tcPr>
            <w:tcW w:w="0" w:type="auto"/>
          </w:tcPr>
          <w:p w14:paraId="7318E8EE" w14:textId="77777777" w:rsidR="00FD4942" w:rsidRPr="00FD4942" w:rsidRDefault="00FD4942" w:rsidP="00FD4942">
            <w:pPr>
              <w:pStyle w:val="Default"/>
              <w:spacing w:before="120"/>
              <w:rPr>
                <w:rFonts w:asciiTheme="majorBidi" w:hAnsiTheme="majorBidi" w:cstheme="majorBidi"/>
                <w:sz w:val="22"/>
                <w:szCs w:val="22"/>
                <w:lang w:eastAsia="ja-JP"/>
              </w:rPr>
            </w:pPr>
            <w:r w:rsidRPr="00FD4942">
              <w:rPr>
                <w:rFonts w:asciiTheme="majorBidi" w:hAnsiTheme="majorBidi" w:cstheme="majorBidi"/>
                <w:sz w:val="22"/>
                <w:szCs w:val="22"/>
                <w:lang w:eastAsia="ja-JP"/>
              </w:rPr>
              <w:t>2</w:t>
            </w:r>
          </w:p>
        </w:tc>
        <w:tc>
          <w:tcPr>
            <w:tcW w:w="0" w:type="auto"/>
          </w:tcPr>
          <w:p w14:paraId="1DACEE18"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Q4/9</w:t>
            </w:r>
          </w:p>
        </w:tc>
        <w:tc>
          <w:tcPr>
            <w:tcW w:w="0" w:type="auto"/>
          </w:tcPr>
          <w:p w14:paraId="0E36DD79" w14:textId="77777777" w:rsidR="00FD4942" w:rsidRPr="00FD4942" w:rsidRDefault="00FD4942" w:rsidP="00FD4942">
            <w:pPr>
              <w:pStyle w:val="Default"/>
              <w:rPr>
                <w:rFonts w:asciiTheme="majorBidi" w:hAnsiTheme="majorBidi" w:cstheme="majorBidi"/>
                <w:b/>
                <w:bCs/>
                <w:sz w:val="22"/>
                <w:szCs w:val="22"/>
                <w:lang w:eastAsia="ja-JP"/>
              </w:rPr>
            </w:pPr>
            <w:r w:rsidRPr="00FD4942">
              <w:rPr>
                <w:rFonts w:asciiTheme="majorBidi" w:hAnsiTheme="majorBidi" w:cstheme="majorBidi"/>
                <w:b/>
                <w:bCs/>
                <w:sz w:val="22"/>
                <w:szCs w:val="22"/>
                <w:lang w:eastAsia="ja-JP"/>
              </w:rPr>
              <w:t>J.205</w:t>
            </w:r>
          </w:p>
        </w:tc>
        <w:tc>
          <w:tcPr>
            <w:tcW w:w="0" w:type="auto"/>
          </w:tcPr>
          <w:p w14:paraId="69DB1AC2"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Corrigendum 2</w:t>
            </w:r>
          </w:p>
        </w:tc>
        <w:tc>
          <w:tcPr>
            <w:tcW w:w="0" w:type="auto"/>
          </w:tcPr>
          <w:p w14:paraId="159E8056"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Requirements for an application control framework using integrated broadcast and broadband digital television</w:t>
            </w:r>
          </w:p>
        </w:tc>
        <w:tc>
          <w:tcPr>
            <w:tcW w:w="0" w:type="auto"/>
          </w:tcPr>
          <w:p w14:paraId="7CAE2061"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TD 569</w:t>
            </w:r>
          </w:p>
        </w:tc>
        <w:tc>
          <w:tcPr>
            <w:tcW w:w="0" w:type="auto"/>
          </w:tcPr>
          <w:p w14:paraId="3F1D31D5"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None</w:t>
            </w:r>
          </w:p>
        </w:tc>
      </w:tr>
      <w:tr w:rsidR="00FD4942" w:rsidRPr="00FD4942" w14:paraId="1E1803E6" w14:textId="77777777" w:rsidTr="00FD4942">
        <w:trPr>
          <w:trHeight w:val="227"/>
        </w:trPr>
        <w:tc>
          <w:tcPr>
            <w:tcW w:w="0" w:type="auto"/>
          </w:tcPr>
          <w:p w14:paraId="4A72B739" w14:textId="77777777" w:rsidR="00FD4942" w:rsidRPr="00FD4942" w:rsidRDefault="00FD4942" w:rsidP="00FD4942">
            <w:pPr>
              <w:pStyle w:val="Default"/>
              <w:spacing w:before="120"/>
              <w:rPr>
                <w:rFonts w:asciiTheme="majorBidi" w:eastAsiaTheme="minorEastAsia" w:hAnsiTheme="majorBidi" w:cstheme="majorBidi"/>
                <w:sz w:val="22"/>
                <w:szCs w:val="22"/>
              </w:rPr>
            </w:pPr>
            <w:r w:rsidRPr="00FD4942">
              <w:rPr>
                <w:rFonts w:asciiTheme="majorBidi" w:eastAsiaTheme="minorEastAsia" w:hAnsiTheme="majorBidi" w:cstheme="majorBidi"/>
                <w:sz w:val="22"/>
                <w:szCs w:val="22"/>
              </w:rPr>
              <w:t>3</w:t>
            </w:r>
          </w:p>
        </w:tc>
        <w:tc>
          <w:tcPr>
            <w:tcW w:w="0" w:type="auto"/>
          </w:tcPr>
          <w:p w14:paraId="2DEBD369"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Q</w:t>
            </w:r>
            <w:r w:rsidRPr="00FD4942">
              <w:rPr>
                <w:rFonts w:asciiTheme="majorBidi" w:hAnsiTheme="majorBidi" w:cstheme="majorBidi"/>
                <w:sz w:val="22"/>
                <w:szCs w:val="22"/>
                <w:lang w:eastAsia="ja-JP"/>
              </w:rPr>
              <w:t>7</w:t>
            </w:r>
            <w:r w:rsidRPr="00FD4942">
              <w:rPr>
                <w:rFonts w:asciiTheme="majorBidi" w:hAnsiTheme="majorBidi" w:cstheme="majorBidi"/>
                <w:sz w:val="22"/>
                <w:szCs w:val="22"/>
              </w:rPr>
              <w:t xml:space="preserve">/9 </w:t>
            </w:r>
          </w:p>
        </w:tc>
        <w:tc>
          <w:tcPr>
            <w:tcW w:w="0" w:type="auto"/>
          </w:tcPr>
          <w:p w14:paraId="4B1A247B"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J.</w:t>
            </w:r>
            <w:r w:rsidRPr="00FD4942">
              <w:rPr>
                <w:rFonts w:asciiTheme="majorBidi" w:hAnsiTheme="majorBidi" w:cstheme="majorBidi"/>
                <w:b/>
                <w:bCs/>
                <w:sz w:val="22"/>
                <w:szCs w:val="22"/>
                <w:lang w:eastAsia="ja-JP"/>
              </w:rPr>
              <w:t>195.3</w:t>
            </w:r>
            <w:r w:rsidRPr="00FD4942">
              <w:rPr>
                <w:rFonts w:asciiTheme="majorBidi" w:hAnsiTheme="majorBidi" w:cstheme="majorBidi"/>
                <w:b/>
                <w:bCs/>
                <w:sz w:val="22"/>
                <w:szCs w:val="22"/>
              </w:rPr>
              <w:t xml:space="preserve"> (</w:t>
            </w:r>
            <w:r w:rsidRPr="00FD4942">
              <w:rPr>
                <w:rFonts w:asciiTheme="majorBidi" w:hAnsiTheme="majorBidi" w:cstheme="majorBidi"/>
                <w:sz w:val="22"/>
                <w:szCs w:val="22"/>
              </w:rPr>
              <w:t>J.</w:t>
            </w:r>
            <w:r w:rsidRPr="00FD4942">
              <w:rPr>
                <w:rFonts w:asciiTheme="majorBidi" w:hAnsiTheme="majorBidi" w:cstheme="majorBidi"/>
                <w:sz w:val="22"/>
                <w:szCs w:val="22"/>
                <w:lang w:eastAsia="ja-JP"/>
              </w:rPr>
              <w:t>HiNoC-mac</w:t>
            </w:r>
            <w:r w:rsidRPr="00FD4942">
              <w:rPr>
                <w:rFonts w:asciiTheme="majorBidi" w:hAnsiTheme="majorBidi" w:cstheme="majorBidi"/>
                <w:sz w:val="22"/>
                <w:szCs w:val="22"/>
              </w:rPr>
              <w:t xml:space="preserve">) </w:t>
            </w:r>
          </w:p>
        </w:tc>
        <w:tc>
          <w:tcPr>
            <w:tcW w:w="0" w:type="auto"/>
          </w:tcPr>
          <w:p w14:paraId="44F66B82"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lang w:eastAsia="ja-JP"/>
              </w:rPr>
              <w:t>New</w:t>
            </w:r>
            <w:r w:rsidRPr="00FD4942">
              <w:rPr>
                <w:rFonts w:asciiTheme="majorBidi" w:hAnsiTheme="majorBidi" w:cstheme="majorBidi"/>
                <w:sz w:val="22"/>
                <w:szCs w:val="22"/>
              </w:rPr>
              <w:t xml:space="preserve"> </w:t>
            </w:r>
          </w:p>
        </w:tc>
        <w:tc>
          <w:tcPr>
            <w:tcW w:w="0" w:type="auto"/>
          </w:tcPr>
          <w:p w14:paraId="3C87387D"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MAC layer specification of high performance network over coax</w:t>
            </w:r>
          </w:p>
        </w:tc>
        <w:tc>
          <w:tcPr>
            <w:tcW w:w="0" w:type="auto"/>
          </w:tcPr>
          <w:p w14:paraId="2A8EDA38"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rPr>
              <w:t xml:space="preserve">TD </w:t>
            </w:r>
            <w:r w:rsidRPr="00FD4942">
              <w:rPr>
                <w:rFonts w:asciiTheme="majorBidi" w:hAnsiTheme="majorBidi" w:cstheme="majorBidi"/>
                <w:sz w:val="22"/>
                <w:szCs w:val="22"/>
                <w:lang w:eastAsia="ja-JP"/>
              </w:rPr>
              <w:t>489</w:t>
            </w:r>
          </w:p>
        </w:tc>
        <w:tc>
          <w:tcPr>
            <w:tcW w:w="0" w:type="auto"/>
          </w:tcPr>
          <w:p w14:paraId="455662C5"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None</w:t>
            </w:r>
          </w:p>
        </w:tc>
      </w:tr>
      <w:tr w:rsidR="00FD4942" w:rsidRPr="00FD4942" w14:paraId="35840A87" w14:textId="77777777" w:rsidTr="00FD4942">
        <w:trPr>
          <w:trHeight w:val="227"/>
        </w:trPr>
        <w:tc>
          <w:tcPr>
            <w:tcW w:w="0" w:type="auto"/>
          </w:tcPr>
          <w:p w14:paraId="1A5A4A5A" w14:textId="77777777" w:rsidR="00FD4942" w:rsidRPr="00FD4942" w:rsidRDefault="00FD4942" w:rsidP="00FD4942">
            <w:pPr>
              <w:pStyle w:val="Default"/>
              <w:spacing w:before="120"/>
              <w:rPr>
                <w:rFonts w:asciiTheme="majorBidi" w:eastAsiaTheme="minorEastAsia" w:hAnsiTheme="majorBidi" w:cstheme="majorBidi"/>
                <w:sz w:val="22"/>
                <w:szCs w:val="22"/>
              </w:rPr>
            </w:pPr>
            <w:r w:rsidRPr="00FD4942">
              <w:rPr>
                <w:rFonts w:asciiTheme="majorBidi" w:eastAsiaTheme="minorEastAsia" w:hAnsiTheme="majorBidi" w:cstheme="majorBidi"/>
                <w:sz w:val="22"/>
                <w:szCs w:val="22"/>
              </w:rPr>
              <w:t>4</w:t>
            </w:r>
          </w:p>
        </w:tc>
        <w:tc>
          <w:tcPr>
            <w:tcW w:w="0" w:type="auto"/>
          </w:tcPr>
          <w:p w14:paraId="14E3103A"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Q7/9</w:t>
            </w:r>
          </w:p>
        </w:tc>
        <w:tc>
          <w:tcPr>
            <w:tcW w:w="0" w:type="auto"/>
          </w:tcPr>
          <w:p w14:paraId="65F23704" w14:textId="77777777" w:rsidR="00FD4942" w:rsidRPr="00FD4942" w:rsidRDefault="00FD4942" w:rsidP="00FD4942">
            <w:pPr>
              <w:pStyle w:val="Default"/>
              <w:rPr>
                <w:rFonts w:asciiTheme="majorBidi" w:hAnsiTheme="majorBidi" w:cstheme="majorBidi"/>
                <w:b/>
                <w:bCs/>
                <w:sz w:val="22"/>
                <w:szCs w:val="22"/>
                <w:lang w:eastAsia="ja-JP"/>
              </w:rPr>
            </w:pPr>
            <w:r w:rsidRPr="00FD4942">
              <w:rPr>
                <w:rFonts w:asciiTheme="majorBidi" w:hAnsiTheme="majorBidi" w:cstheme="majorBidi"/>
                <w:b/>
                <w:bCs/>
                <w:sz w:val="22"/>
                <w:szCs w:val="22"/>
                <w:lang w:eastAsia="ja-JP"/>
              </w:rPr>
              <w:t xml:space="preserve">J.900 </w:t>
            </w:r>
            <w:r w:rsidRPr="00FD4942">
              <w:rPr>
                <w:rFonts w:asciiTheme="majorBidi" w:hAnsiTheme="majorBidi" w:cstheme="majorBidi"/>
                <w:bCs/>
                <w:sz w:val="22"/>
                <w:szCs w:val="22"/>
                <w:lang w:eastAsia="ja-JP"/>
              </w:rPr>
              <w:t>(J.cable3DTV –req)</w:t>
            </w:r>
          </w:p>
        </w:tc>
        <w:tc>
          <w:tcPr>
            <w:tcW w:w="0" w:type="auto"/>
          </w:tcPr>
          <w:p w14:paraId="18358C44"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New</w:t>
            </w:r>
          </w:p>
        </w:tc>
        <w:tc>
          <w:tcPr>
            <w:tcW w:w="0" w:type="auto"/>
          </w:tcPr>
          <w:p w14:paraId="5952D130"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rPr>
              <w:t>Requirements for Stereoscopic Three Dimensional Television Service over Hybrid Fiber and Coaxial based networks</w:t>
            </w:r>
          </w:p>
        </w:tc>
        <w:tc>
          <w:tcPr>
            <w:tcW w:w="0" w:type="auto"/>
          </w:tcPr>
          <w:p w14:paraId="592FF906"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TD 553</w:t>
            </w:r>
          </w:p>
        </w:tc>
        <w:tc>
          <w:tcPr>
            <w:tcW w:w="0" w:type="auto"/>
          </w:tcPr>
          <w:p w14:paraId="20714C2C"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None</w:t>
            </w:r>
          </w:p>
        </w:tc>
      </w:tr>
      <w:tr w:rsidR="00FD4942" w:rsidRPr="00FD4942" w14:paraId="2D24FF05" w14:textId="77777777" w:rsidTr="00FD4942">
        <w:trPr>
          <w:trHeight w:val="227"/>
        </w:trPr>
        <w:tc>
          <w:tcPr>
            <w:tcW w:w="0" w:type="auto"/>
          </w:tcPr>
          <w:p w14:paraId="2594AF04" w14:textId="77777777" w:rsidR="00FD4942" w:rsidRPr="00FD4942" w:rsidRDefault="00FD4942" w:rsidP="00FD4942">
            <w:pPr>
              <w:pStyle w:val="Default"/>
              <w:rPr>
                <w:rFonts w:asciiTheme="majorBidi" w:eastAsiaTheme="minorEastAsia" w:hAnsiTheme="majorBidi" w:cstheme="majorBidi"/>
                <w:color w:val="auto"/>
                <w:sz w:val="22"/>
                <w:szCs w:val="22"/>
              </w:rPr>
            </w:pPr>
            <w:r w:rsidRPr="00FD4942">
              <w:rPr>
                <w:rFonts w:asciiTheme="majorBidi" w:eastAsiaTheme="minorEastAsia" w:hAnsiTheme="majorBidi" w:cstheme="majorBidi"/>
                <w:color w:val="auto"/>
                <w:sz w:val="22"/>
                <w:szCs w:val="22"/>
              </w:rPr>
              <w:t>5</w:t>
            </w:r>
          </w:p>
        </w:tc>
        <w:tc>
          <w:tcPr>
            <w:tcW w:w="0" w:type="auto"/>
          </w:tcPr>
          <w:p w14:paraId="540AFB5A"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Q</w:t>
            </w:r>
            <w:r w:rsidRPr="00FD4942">
              <w:rPr>
                <w:rFonts w:asciiTheme="majorBidi" w:hAnsiTheme="majorBidi" w:cstheme="majorBidi"/>
                <w:sz w:val="22"/>
                <w:szCs w:val="22"/>
                <w:lang w:eastAsia="ja-JP"/>
              </w:rPr>
              <w:t>10</w:t>
            </w:r>
            <w:r w:rsidRPr="00FD4942">
              <w:rPr>
                <w:rFonts w:asciiTheme="majorBidi" w:hAnsiTheme="majorBidi" w:cstheme="majorBidi"/>
                <w:sz w:val="22"/>
                <w:szCs w:val="22"/>
              </w:rPr>
              <w:t xml:space="preserve">/9 </w:t>
            </w:r>
          </w:p>
        </w:tc>
        <w:tc>
          <w:tcPr>
            <w:tcW w:w="0" w:type="auto"/>
          </w:tcPr>
          <w:p w14:paraId="44598FCD"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J.</w:t>
            </w:r>
            <w:r w:rsidRPr="00FD4942">
              <w:rPr>
                <w:rFonts w:asciiTheme="majorBidi" w:hAnsiTheme="majorBidi" w:cstheme="majorBidi"/>
                <w:b/>
                <w:bCs/>
                <w:sz w:val="22"/>
                <w:szCs w:val="22"/>
                <w:lang w:eastAsia="ja-JP"/>
              </w:rPr>
              <w:t>301</w:t>
            </w:r>
            <w:r w:rsidRPr="00FD4942">
              <w:rPr>
                <w:rFonts w:asciiTheme="majorBidi" w:hAnsiTheme="majorBidi" w:cstheme="majorBidi"/>
                <w:b/>
                <w:bCs/>
                <w:sz w:val="22"/>
                <w:szCs w:val="22"/>
                <w:lang w:eastAsia="ja-JP"/>
              </w:rPr>
              <w:br/>
            </w:r>
            <w:r w:rsidRPr="00FD4942">
              <w:rPr>
                <w:rFonts w:asciiTheme="majorBidi" w:hAnsiTheme="majorBidi" w:cstheme="majorBidi"/>
                <w:b/>
                <w:bCs/>
                <w:sz w:val="22"/>
                <w:szCs w:val="22"/>
              </w:rPr>
              <w:t>(</w:t>
            </w:r>
            <w:r w:rsidRPr="00FD4942">
              <w:rPr>
                <w:rFonts w:asciiTheme="majorBidi" w:hAnsiTheme="majorBidi" w:cstheme="majorBidi"/>
                <w:sz w:val="22"/>
                <w:szCs w:val="22"/>
              </w:rPr>
              <w:t>J.</w:t>
            </w:r>
            <w:r w:rsidRPr="00FD4942">
              <w:rPr>
                <w:rFonts w:asciiTheme="majorBidi" w:hAnsiTheme="majorBidi" w:cstheme="majorBidi"/>
                <w:sz w:val="22"/>
                <w:szCs w:val="22"/>
                <w:lang w:eastAsia="ja-JP"/>
              </w:rPr>
              <w:t>arstv-req</w:t>
            </w:r>
            <w:r w:rsidRPr="00FD4942">
              <w:rPr>
                <w:rFonts w:asciiTheme="majorBidi" w:hAnsiTheme="majorBidi" w:cstheme="majorBidi"/>
                <w:sz w:val="22"/>
                <w:szCs w:val="22"/>
              </w:rPr>
              <w:t xml:space="preserve">) </w:t>
            </w:r>
          </w:p>
        </w:tc>
        <w:tc>
          <w:tcPr>
            <w:tcW w:w="0" w:type="auto"/>
          </w:tcPr>
          <w:p w14:paraId="3AEE78B9"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 xml:space="preserve">New </w:t>
            </w:r>
          </w:p>
        </w:tc>
        <w:tc>
          <w:tcPr>
            <w:tcW w:w="0" w:type="auto"/>
          </w:tcPr>
          <w:p w14:paraId="699A3575"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Requirements of Augmented Reality Smart Television System</w:t>
            </w:r>
          </w:p>
        </w:tc>
        <w:tc>
          <w:tcPr>
            <w:tcW w:w="0" w:type="auto"/>
          </w:tcPr>
          <w:p w14:paraId="5C01CB0E" w14:textId="77777777" w:rsidR="00FD4942" w:rsidRPr="00FD4942" w:rsidRDefault="00FD4942" w:rsidP="00FD4942">
            <w:pPr>
              <w:pStyle w:val="Default"/>
              <w:rPr>
                <w:rFonts w:asciiTheme="majorBidi" w:eastAsiaTheme="minorEastAsia" w:hAnsiTheme="majorBidi" w:cstheme="majorBidi"/>
                <w:sz w:val="22"/>
                <w:szCs w:val="22"/>
              </w:rPr>
            </w:pPr>
            <w:r w:rsidRPr="00FD4942">
              <w:rPr>
                <w:rFonts w:asciiTheme="majorBidi" w:hAnsiTheme="majorBidi" w:cstheme="majorBidi"/>
                <w:sz w:val="22"/>
                <w:szCs w:val="22"/>
              </w:rPr>
              <w:t xml:space="preserve">TD </w:t>
            </w:r>
            <w:r w:rsidRPr="00FD4942">
              <w:rPr>
                <w:rFonts w:asciiTheme="majorBidi" w:hAnsiTheme="majorBidi" w:cstheme="majorBidi"/>
                <w:sz w:val="22"/>
                <w:szCs w:val="22"/>
                <w:lang w:eastAsia="ja-JP"/>
              </w:rPr>
              <w:t>571</w:t>
            </w:r>
            <w:r w:rsidRPr="00FD4942">
              <w:rPr>
                <w:rFonts w:asciiTheme="majorBidi" w:eastAsiaTheme="minorEastAsia" w:hAnsiTheme="majorBidi" w:cstheme="majorBidi"/>
                <w:sz w:val="22"/>
                <w:szCs w:val="22"/>
              </w:rPr>
              <w:t>Rev.1</w:t>
            </w:r>
          </w:p>
        </w:tc>
        <w:tc>
          <w:tcPr>
            <w:tcW w:w="0" w:type="auto"/>
          </w:tcPr>
          <w:p w14:paraId="4BD7B419"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N/A</w:t>
            </w:r>
          </w:p>
        </w:tc>
      </w:tr>
    </w:tbl>
    <w:p w14:paraId="7F5837C8" w14:textId="77777777" w:rsidR="00FD4942" w:rsidRPr="00494EA1" w:rsidRDefault="00494EA1" w:rsidP="00494EA1">
      <w:pPr>
        <w:keepNext/>
        <w:spacing w:before="120"/>
        <w:rPr>
          <w:b/>
          <w:bCs/>
          <w:sz w:val="24"/>
          <w:szCs w:val="24"/>
          <w:lang w:val="en-US" w:eastAsia="ja-JP"/>
        </w:rPr>
      </w:pPr>
      <w:r w:rsidRPr="00494EA1">
        <w:rPr>
          <w:b/>
          <w:bCs/>
          <w:sz w:val="24"/>
          <w:szCs w:val="24"/>
          <w:lang w:val="en-US"/>
        </w:rPr>
        <w:t>4.2</w:t>
      </w:r>
      <w:r w:rsidRPr="00494EA1">
        <w:rPr>
          <w:b/>
          <w:bCs/>
          <w:sz w:val="24"/>
          <w:szCs w:val="24"/>
          <w:lang w:val="en-US"/>
        </w:rPr>
        <w:tab/>
      </w:r>
      <w:r w:rsidR="00FD4942" w:rsidRPr="00494EA1">
        <w:rPr>
          <w:b/>
          <w:bCs/>
          <w:sz w:val="24"/>
          <w:szCs w:val="24"/>
          <w:lang w:val="en-US"/>
        </w:rPr>
        <w:t>Draft new/revised Recommendations proposed for progressing</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387"/>
        <w:gridCol w:w="1972"/>
        <w:gridCol w:w="1115"/>
        <w:gridCol w:w="1316"/>
        <w:gridCol w:w="1080"/>
      </w:tblGrid>
      <w:tr w:rsidR="00FD4942" w:rsidRPr="000C7E8D" w14:paraId="37C0AAD8" w14:textId="77777777" w:rsidTr="00FD4942">
        <w:trPr>
          <w:tblHeader/>
          <w:jc w:val="center"/>
        </w:trPr>
        <w:tc>
          <w:tcPr>
            <w:tcW w:w="1969" w:type="dxa"/>
            <w:shd w:val="clear" w:color="auto" w:fill="auto"/>
            <w:vAlign w:val="center"/>
          </w:tcPr>
          <w:p w14:paraId="7660F31B" w14:textId="77777777" w:rsidR="00FD4942" w:rsidRPr="00494EA1" w:rsidRDefault="00FD4942" w:rsidP="00FD4942">
            <w:pPr>
              <w:pStyle w:val="Tablehead"/>
              <w:spacing w:after="0"/>
              <w:rPr>
                <w:szCs w:val="22"/>
                <w:lang w:val="en-US"/>
              </w:rPr>
            </w:pPr>
            <w:r w:rsidRPr="00494EA1">
              <w:rPr>
                <w:szCs w:val="22"/>
                <w:lang w:val="en-US"/>
              </w:rPr>
              <w:t>Acronym</w:t>
            </w:r>
          </w:p>
        </w:tc>
        <w:tc>
          <w:tcPr>
            <w:tcW w:w="2387" w:type="dxa"/>
            <w:shd w:val="clear" w:color="auto" w:fill="auto"/>
            <w:vAlign w:val="center"/>
          </w:tcPr>
          <w:p w14:paraId="005B51F7" w14:textId="77777777" w:rsidR="00FD4942" w:rsidRPr="00494EA1" w:rsidRDefault="00FD4942" w:rsidP="00FD4942">
            <w:pPr>
              <w:pStyle w:val="Tablehead"/>
              <w:spacing w:after="0"/>
              <w:rPr>
                <w:szCs w:val="22"/>
                <w:lang w:val="en-US"/>
              </w:rPr>
            </w:pPr>
            <w:r w:rsidRPr="00494EA1">
              <w:rPr>
                <w:szCs w:val="22"/>
                <w:lang w:val="en-US"/>
              </w:rPr>
              <w:t>Title</w:t>
            </w:r>
          </w:p>
        </w:tc>
        <w:tc>
          <w:tcPr>
            <w:tcW w:w="1972" w:type="dxa"/>
            <w:shd w:val="clear" w:color="auto" w:fill="auto"/>
            <w:vAlign w:val="center"/>
          </w:tcPr>
          <w:p w14:paraId="4A642DA6" w14:textId="77777777" w:rsidR="00FD4942" w:rsidRPr="00494EA1" w:rsidRDefault="00FD4942" w:rsidP="00FD4942">
            <w:pPr>
              <w:pStyle w:val="Tablehead"/>
              <w:spacing w:after="0"/>
              <w:rPr>
                <w:szCs w:val="22"/>
                <w:lang w:val="en-US"/>
              </w:rPr>
            </w:pPr>
            <w:r w:rsidRPr="00494EA1">
              <w:rPr>
                <w:szCs w:val="22"/>
                <w:lang w:val="en-US"/>
              </w:rPr>
              <w:t>Editor</w:t>
            </w:r>
          </w:p>
        </w:tc>
        <w:tc>
          <w:tcPr>
            <w:tcW w:w="1115" w:type="dxa"/>
            <w:shd w:val="clear" w:color="auto" w:fill="auto"/>
            <w:vAlign w:val="center"/>
          </w:tcPr>
          <w:p w14:paraId="003806A3" w14:textId="77777777" w:rsidR="00FD4942" w:rsidRPr="00494EA1" w:rsidRDefault="00FD4942" w:rsidP="00FD4942">
            <w:pPr>
              <w:pStyle w:val="Tablehead"/>
              <w:spacing w:after="0"/>
              <w:rPr>
                <w:szCs w:val="22"/>
                <w:lang w:val="en-US"/>
              </w:rPr>
            </w:pPr>
            <w:r w:rsidRPr="00494EA1">
              <w:rPr>
                <w:szCs w:val="22"/>
                <w:lang w:val="en-US"/>
              </w:rPr>
              <w:t>Time Consent / Approval</w:t>
            </w:r>
          </w:p>
        </w:tc>
        <w:tc>
          <w:tcPr>
            <w:tcW w:w="1316" w:type="dxa"/>
            <w:shd w:val="clear" w:color="auto" w:fill="auto"/>
            <w:vAlign w:val="center"/>
          </w:tcPr>
          <w:p w14:paraId="0063481A" w14:textId="77777777" w:rsidR="00FD4942" w:rsidRPr="00494EA1" w:rsidRDefault="00FD4942" w:rsidP="00FD4942">
            <w:pPr>
              <w:pStyle w:val="Tablehead"/>
              <w:spacing w:after="0"/>
              <w:rPr>
                <w:szCs w:val="22"/>
                <w:lang w:val="en-US"/>
              </w:rPr>
            </w:pPr>
            <w:r w:rsidRPr="00494EA1">
              <w:rPr>
                <w:szCs w:val="22"/>
                <w:lang w:val="en-US"/>
              </w:rPr>
              <w:t>Reference</w:t>
            </w:r>
          </w:p>
        </w:tc>
        <w:tc>
          <w:tcPr>
            <w:tcW w:w="1080" w:type="dxa"/>
          </w:tcPr>
          <w:p w14:paraId="7BD1B95A" w14:textId="77777777" w:rsidR="00FD4942" w:rsidRPr="00494EA1" w:rsidRDefault="00FD4942" w:rsidP="00FD4942">
            <w:pPr>
              <w:pStyle w:val="Tablehead"/>
              <w:spacing w:after="0"/>
              <w:rPr>
                <w:szCs w:val="22"/>
                <w:lang w:val="en-US"/>
              </w:rPr>
            </w:pPr>
            <w:r w:rsidRPr="00494EA1">
              <w:rPr>
                <w:szCs w:val="22"/>
                <w:lang w:val="en-US"/>
              </w:rPr>
              <w:t>Question</w:t>
            </w:r>
          </w:p>
        </w:tc>
      </w:tr>
      <w:tr w:rsidR="00FD4942" w:rsidRPr="000C7E8D" w14:paraId="5F802024" w14:textId="77777777" w:rsidTr="00FD4942">
        <w:trPr>
          <w:jc w:val="center"/>
        </w:trPr>
        <w:tc>
          <w:tcPr>
            <w:tcW w:w="1969" w:type="dxa"/>
            <w:shd w:val="clear" w:color="auto" w:fill="auto"/>
          </w:tcPr>
          <w:p w14:paraId="7566E9AC" w14:textId="77777777" w:rsidR="00FD4942" w:rsidRPr="00915927" w:rsidRDefault="00FD4942" w:rsidP="00FD4942">
            <w:pPr>
              <w:pStyle w:val="Tabletext"/>
              <w:rPr>
                <w:b/>
                <w:kern w:val="2"/>
                <w:sz w:val="22"/>
              </w:rPr>
            </w:pPr>
            <w:r w:rsidRPr="00915927">
              <w:rPr>
                <w:b/>
                <w:kern w:val="2"/>
                <w:sz w:val="22"/>
              </w:rPr>
              <w:t>J.acf-spec</w:t>
            </w:r>
          </w:p>
        </w:tc>
        <w:tc>
          <w:tcPr>
            <w:tcW w:w="2387" w:type="dxa"/>
            <w:shd w:val="clear" w:color="auto" w:fill="auto"/>
          </w:tcPr>
          <w:p w14:paraId="081F5716" w14:textId="77777777" w:rsidR="00FD4942" w:rsidRPr="0057717F" w:rsidRDefault="00FD4942" w:rsidP="00FD4942">
            <w:pPr>
              <w:pStyle w:val="Tabletext"/>
              <w:rPr>
                <w:kern w:val="2"/>
                <w:sz w:val="22"/>
              </w:rPr>
            </w:pPr>
            <w:r w:rsidRPr="0057717F">
              <w:rPr>
                <w:kern w:val="2"/>
                <w:sz w:val="22"/>
              </w:rPr>
              <w:t>Specification for Integrated Broadcast and Broadband DTV application control framework</w:t>
            </w:r>
          </w:p>
        </w:tc>
        <w:tc>
          <w:tcPr>
            <w:tcW w:w="1972" w:type="dxa"/>
            <w:shd w:val="clear" w:color="auto" w:fill="auto"/>
          </w:tcPr>
          <w:p w14:paraId="355C942D" w14:textId="77777777" w:rsidR="00FD4942" w:rsidRPr="0057717F" w:rsidRDefault="00FD4942" w:rsidP="00FD4942">
            <w:pPr>
              <w:pStyle w:val="Tabletext"/>
              <w:rPr>
                <w:kern w:val="2"/>
                <w:sz w:val="22"/>
                <w:lang w:val="es-ES_tradnl"/>
              </w:rPr>
            </w:pPr>
            <w:r w:rsidRPr="0057717F">
              <w:rPr>
                <w:kern w:val="2"/>
                <w:sz w:val="22"/>
                <w:lang w:val="es-ES_tradnl"/>
              </w:rPr>
              <w:t xml:space="preserve">Masaru Takechi </w:t>
            </w:r>
          </w:p>
          <w:p w14:paraId="3BAD4A21" w14:textId="77777777" w:rsidR="00FD4942" w:rsidRPr="0057717F" w:rsidRDefault="00FD4942" w:rsidP="00FD4942">
            <w:pPr>
              <w:pStyle w:val="Tabletext"/>
              <w:rPr>
                <w:kern w:val="2"/>
                <w:sz w:val="22"/>
                <w:lang w:val="es-ES_tradnl"/>
              </w:rPr>
            </w:pPr>
            <w:r w:rsidRPr="0057717F">
              <w:rPr>
                <w:kern w:val="2"/>
                <w:sz w:val="22"/>
                <w:lang w:val="es-ES_tradnl"/>
              </w:rPr>
              <w:t>Aguinaldo Boquimpani</w:t>
            </w:r>
          </w:p>
          <w:p w14:paraId="0201AE48" w14:textId="77777777" w:rsidR="00FD4942" w:rsidRPr="0057717F" w:rsidRDefault="00FD4942" w:rsidP="00FD4942">
            <w:pPr>
              <w:pStyle w:val="Tabletext"/>
              <w:rPr>
                <w:kern w:val="2"/>
                <w:sz w:val="22"/>
                <w:lang w:val="es-ES_tradnl"/>
              </w:rPr>
            </w:pPr>
            <w:r w:rsidRPr="0057717F">
              <w:rPr>
                <w:kern w:val="2"/>
                <w:sz w:val="22"/>
                <w:lang w:val="es-ES_tradnl"/>
              </w:rPr>
              <w:t>Hernan Perrone</w:t>
            </w:r>
          </w:p>
          <w:p w14:paraId="1587AEEA" w14:textId="77777777" w:rsidR="00FD4942" w:rsidRPr="0057717F" w:rsidRDefault="00FD4942" w:rsidP="00FD4942">
            <w:pPr>
              <w:pStyle w:val="Tabletext"/>
              <w:rPr>
                <w:kern w:val="2"/>
                <w:sz w:val="22"/>
                <w:lang w:val="es-ES_tradnl"/>
              </w:rPr>
            </w:pPr>
          </w:p>
        </w:tc>
        <w:tc>
          <w:tcPr>
            <w:tcW w:w="1115" w:type="dxa"/>
            <w:shd w:val="clear" w:color="auto" w:fill="auto"/>
          </w:tcPr>
          <w:p w14:paraId="114E07AD" w14:textId="77777777" w:rsidR="00FD4942" w:rsidRPr="005C75B7" w:rsidRDefault="00FD4942" w:rsidP="00FD4942">
            <w:pPr>
              <w:pStyle w:val="Tabletext"/>
              <w:jc w:val="center"/>
              <w:rPr>
                <w:kern w:val="2"/>
                <w:sz w:val="22"/>
              </w:rPr>
            </w:pPr>
            <w:r w:rsidRPr="005C75B7">
              <w:rPr>
                <w:kern w:val="2"/>
                <w:sz w:val="22"/>
              </w:rPr>
              <w:t>201</w:t>
            </w:r>
            <w:r w:rsidRPr="005C75B7">
              <w:rPr>
                <w:rFonts w:hint="eastAsia"/>
                <w:kern w:val="2"/>
                <w:sz w:val="22"/>
              </w:rPr>
              <w:t>5</w:t>
            </w:r>
          </w:p>
        </w:tc>
        <w:tc>
          <w:tcPr>
            <w:tcW w:w="1316" w:type="dxa"/>
            <w:shd w:val="clear" w:color="auto" w:fill="auto"/>
          </w:tcPr>
          <w:p w14:paraId="798938F5" w14:textId="77777777" w:rsidR="00FD4942" w:rsidRPr="005C75B7" w:rsidRDefault="00FD4942" w:rsidP="00FD4942">
            <w:pPr>
              <w:pStyle w:val="Tabletext"/>
              <w:jc w:val="center"/>
              <w:rPr>
                <w:b/>
                <w:sz w:val="22"/>
              </w:rPr>
            </w:pPr>
            <w:r w:rsidRPr="005C75B7">
              <w:rPr>
                <w:b/>
                <w:sz w:val="22"/>
              </w:rPr>
              <w:t>TD562</w:t>
            </w:r>
            <w:r w:rsidRPr="005C75B7">
              <w:rPr>
                <w:rFonts w:hint="eastAsia"/>
                <w:b/>
                <w:sz w:val="22"/>
              </w:rPr>
              <w:br/>
              <w:t>(GEN/9)</w:t>
            </w:r>
          </w:p>
        </w:tc>
        <w:tc>
          <w:tcPr>
            <w:tcW w:w="1080" w:type="dxa"/>
          </w:tcPr>
          <w:p w14:paraId="205B094A" w14:textId="77777777" w:rsidR="00FD4942" w:rsidRPr="00366BC1" w:rsidRDefault="00FD4942" w:rsidP="00FD4942">
            <w:pPr>
              <w:pStyle w:val="Tabletext"/>
              <w:jc w:val="center"/>
              <w:rPr>
                <w:b/>
                <w:kern w:val="2"/>
                <w:sz w:val="22"/>
              </w:rPr>
            </w:pPr>
            <w:r w:rsidRPr="00366BC1">
              <w:rPr>
                <w:b/>
                <w:kern w:val="2"/>
                <w:sz w:val="22"/>
              </w:rPr>
              <w:t>Q4/9</w:t>
            </w:r>
          </w:p>
        </w:tc>
      </w:tr>
      <w:tr w:rsidR="00FD4942" w:rsidRPr="000C7E8D" w14:paraId="56D1FFDE" w14:textId="77777777" w:rsidTr="00FD4942">
        <w:trPr>
          <w:jc w:val="center"/>
        </w:trPr>
        <w:tc>
          <w:tcPr>
            <w:tcW w:w="1969" w:type="dxa"/>
            <w:shd w:val="clear" w:color="auto" w:fill="auto"/>
          </w:tcPr>
          <w:p w14:paraId="515DF120" w14:textId="77777777" w:rsidR="00FD4942" w:rsidRPr="00915927" w:rsidRDefault="00FD4942" w:rsidP="00FD4942">
            <w:pPr>
              <w:pStyle w:val="Tabletext"/>
              <w:rPr>
                <w:b/>
                <w:kern w:val="2"/>
                <w:sz w:val="22"/>
                <w:lang w:val="it-IT"/>
              </w:rPr>
            </w:pPr>
            <w:r w:rsidRPr="00915927">
              <w:rPr>
                <w:b/>
                <w:kern w:val="2"/>
                <w:sz w:val="22"/>
                <w:lang w:val="it-IT"/>
              </w:rPr>
              <w:t>J.cab-mob-req (ex.J.cab-mob)</w:t>
            </w:r>
            <w:r w:rsidRPr="00915927">
              <w:rPr>
                <w:b/>
                <w:kern w:val="2"/>
                <w:sz w:val="22"/>
                <w:lang w:val="it-IT"/>
              </w:rPr>
              <w:tab/>
            </w:r>
          </w:p>
        </w:tc>
        <w:tc>
          <w:tcPr>
            <w:tcW w:w="2387" w:type="dxa"/>
            <w:shd w:val="clear" w:color="auto" w:fill="auto"/>
          </w:tcPr>
          <w:p w14:paraId="1BF82F9F" w14:textId="77777777" w:rsidR="00FD4942" w:rsidRPr="0057717F" w:rsidRDefault="00FD4942" w:rsidP="00FD4942">
            <w:pPr>
              <w:pStyle w:val="Tabletext"/>
              <w:rPr>
                <w:kern w:val="2"/>
                <w:sz w:val="22"/>
              </w:rPr>
            </w:pPr>
            <w:r w:rsidRPr="0057717F">
              <w:rPr>
                <w:kern w:val="2"/>
                <w:sz w:val="22"/>
              </w:rPr>
              <w:t>Requirements for platform functionalities on the integration of cable STB and mobile second screen devices</w:t>
            </w:r>
          </w:p>
        </w:tc>
        <w:tc>
          <w:tcPr>
            <w:tcW w:w="1972" w:type="dxa"/>
            <w:shd w:val="clear" w:color="auto" w:fill="auto"/>
          </w:tcPr>
          <w:p w14:paraId="1B4795D2" w14:textId="77777777" w:rsidR="00FD4942" w:rsidRPr="0057717F" w:rsidRDefault="00FD4942" w:rsidP="00FD4942">
            <w:pPr>
              <w:pStyle w:val="Tabletext"/>
              <w:rPr>
                <w:kern w:val="2"/>
                <w:sz w:val="22"/>
              </w:rPr>
            </w:pPr>
            <w:r w:rsidRPr="0057717F">
              <w:rPr>
                <w:kern w:val="2"/>
                <w:sz w:val="22"/>
              </w:rPr>
              <w:t>Masaru Takechi</w:t>
            </w:r>
          </w:p>
          <w:p w14:paraId="244B4F77" w14:textId="77777777" w:rsidR="00FD4942" w:rsidRPr="0057717F" w:rsidRDefault="00FD4942" w:rsidP="00FD4942">
            <w:pPr>
              <w:pStyle w:val="Tabletext"/>
              <w:rPr>
                <w:kern w:val="2"/>
                <w:sz w:val="22"/>
              </w:rPr>
            </w:pPr>
            <w:r w:rsidRPr="0057717F">
              <w:rPr>
                <w:kern w:val="2"/>
                <w:sz w:val="22"/>
              </w:rPr>
              <w:t>Tomohiko Takahashi</w:t>
            </w:r>
          </w:p>
        </w:tc>
        <w:tc>
          <w:tcPr>
            <w:tcW w:w="1115" w:type="dxa"/>
            <w:shd w:val="clear" w:color="auto" w:fill="auto"/>
          </w:tcPr>
          <w:p w14:paraId="78344837" w14:textId="77777777" w:rsidR="00FD4942" w:rsidRPr="005C75B7" w:rsidRDefault="00FD4942" w:rsidP="00FD4942">
            <w:pPr>
              <w:pStyle w:val="Tabletext"/>
              <w:jc w:val="center"/>
              <w:rPr>
                <w:kern w:val="2"/>
                <w:sz w:val="22"/>
              </w:rPr>
            </w:pPr>
            <w:r w:rsidRPr="005C75B7">
              <w:rPr>
                <w:kern w:val="2"/>
                <w:sz w:val="22"/>
              </w:rPr>
              <w:t>201</w:t>
            </w:r>
            <w:r w:rsidRPr="005C75B7">
              <w:rPr>
                <w:rFonts w:hint="eastAsia"/>
                <w:kern w:val="2"/>
                <w:sz w:val="22"/>
              </w:rPr>
              <w:t>5</w:t>
            </w:r>
          </w:p>
        </w:tc>
        <w:tc>
          <w:tcPr>
            <w:tcW w:w="1316" w:type="dxa"/>
            <w:shd w:val="clear" w:color="auto" w:fill="auto"/>
          </w:tcPr>
          <w:p w14:paraId="08C36AD5" w14:textId="77777777" w:rsidR="00FD4942" w:rsidRPr="005C75B7" w:rsidRDefault="00FD4942" w:rsidP="00FD4942">
            <w:pPr>
              <w:pStyle w:val="Tabletext"/>
              <w:jc w:val="center"/>
              <w:rPr>
                <w:b/>
                <w:sz w:val="22"/>
              </w:rPr>
            </w:pPr>
            <w:r w:rsidRPr="005C75B7">
              <w:rPr>
                <w:b/>
                <w:sz w:val="22"/>
              </w:rPr>
              <w:t>TD563</w:t>
            </w:r>
            <w:r w:rsidRPr="005C75B7">
              <w:rPr>
                <w:b/>
                <w:sz w:val="22"/>
              </w:rPr>
              <w:br/>
              <w:t>(GEN/9)</w:t>
            </w:r>
          </w:p>
        </w:tc>
        <w:tc>
          <w:tcPr>
            <w:tcW w:w="1080" w:type="dxa"/>
          </w:tcPr>
          <w:p w14:paraId="4BE622CD" w14:textId="77777777" w:rsidR="00FD4942" w:rsidRPr="00366BC1" w:rsidRDefault="00FD4942" w:rsidP="00FD4942">
            <w:pPr>
              <w:pStyle w:val="Tabletext"/>
              <w:jc w:val="center"/>
              <w:rPr>
                <w:b/>
                <w:kern w:val="2"/>
                <w:sz w:val="22"/>
              </w:rPr>
            </w:pPr>
            <w:r w:rsidRPr="00366BC1">
              <w:rPr>
                <w:b/>
                <w:kern w:val="2"/>
                <w:sz w:val="22"/>
              </w:rPr>
              <w:t>Q4/9</w:t>
            </w:r>
          </w:p>
        </w:tc>
      </w:tr>
      <w:tr w:rsidR="00FD4942" w:rsidRPr="000C7E8D" w14:paraId="444095DC" w14:textId="77777777" w:rsidTr="00FD4942">
        <w:trPr>
          <w:jc w:val="center"/>
        </w:trPr>
        <w:tc>
          <w:tcPr>
            <w:tcW w:w="1969" w:type="dxa"/>
            <w:shd w:val="clear" w:color="auto" w:fill="auto"/>
          </w:tcPr>
          <w:p w14:paraId="5151C8FB" w14:textId="77777777" w:rsidR="00FD4942" w:rsidRPr="00915927" w:rsidRDefault="00FD4942" w:rsidP="00FD4942">
            <w:pPr>
              <w:pStyle w:val="Tabletext"/>
              <w:rPr>
                <w:b/>
                <w:kern w:val="2"/>
                <w:sz w:val="22"/>
              </w:rPr>
            </w:pPr>
            <w:r w:rsidRPr="00915927">
              <w:rPr>
                <w:b/>
                <w:kern w:val="2"/>
                <w:sz w:val="22"/>
              </w:rPr>
              <w:t>J.hadi</w:t>
            </w:r>
          </w:p>
        </w:tc>
        <w:tc>
          <w:tcPr>
            <w:tcW w:w="2387" w:type="dxa"/>
            <w:shd w:val="clear" w:color="auto" w:fill="auto"/>
          </w:tcPr>
          <w:p w14:paraId="49981D26" w14:textId="77777777" w:rsidR="00FD4942" w:rsidRPr="0057717F" w:rsidRDefault="00FD4942" w:rsidP="00FD4942">
            <w:pPr>
              <w:pStyle w:val="Tabletext"/>
              <w:rPr>
                <w:kern w:val="2"/>
                <w:sz w:val="22"/>
              </w:rPr>
            </w:pPr>
            <w:r w:rsidRPr="0057717F">
              <w:rPr>
                <w:kern w:val="2"/>
                <w:sz w:val="22"/>
              </w:rPr>
              <w:t>Harmonization of APIs for device integration</w:t>
            </w:r>
          </w:p>
        </w:tc>
        <w:tc>
          <w:tcPr>
            <w:tcW w:w="1972" w:type="dxa"/>
            <w:shd w:val="clear" w:color="auto" w:fill="auto"/>
          </w:tcPr>
          <w:p w14:paraId="6BA31E15" w14:textId="77777777" w:rsidR="00FD4942" w:rsidRPr="0057717F" w:rsidRDefault="00FD4942" w:rsidP="00FD4942">
            <w:pPr>
              <w:pStyle w:val="Tabletext"/>
              <w:rPr>
                <w:kern w:val="2"/>
                <w:sz w:val="22"/>
              </w:rPr>
            </w:pPr>
            <w:r w:rsidRPr="0057717F">
              <w:rPr>
                <w:kern w:val="2"/>
                <w:sz w:val="22"/>
              </w:rPr>
              <w:t>Masaru Takechi</w:t>
            </w:r>
          </w:p>
          <w:p w14:paraId="6BC5FF51" w14:textId="77777777" w:rsidR="00FD4942" w:rsidRPr="0057717F" w:rsidRDefault="00FD4942" w:rsidP="00FD4942">
            <w:pPr>
              <w:pStyle w:val="Tabletext"/>
              <w:rPr>
                <w:kern w:val="2"/>
                <w:sz w:val="22"/>
              </w:rPr>
            </w:pPr>
            <w:r w:rsidRPr="0057717F">
              <w:rPr>
                <w:kern w:val="2"/>
                <w:sz w:val="22"/>
              </w:rPr>
              <w:t>Aguinaldo Boquimpani</w:t>
            </w:r>
          </w:p>
        </w:tc>
        <w:tc>
          <w:tcPr>
            <w:tcW w:w="1115" w:type="dxa"/>
            <w:shd w:val="clear" w:color="auto" w:fill="auto"/>
          </w:tcPr>
          <w:p w14:paraId="25E0B1A6" w14:textId="77777777" w:rsidR="00FD4942" w:rsidRPr="0057717F" w:rsidRDefault="00FD4942" w:rsidP="00FD4942">
            <w:pPr>
              <w:pStyle w:val="Tabletext"/>
              <w:jc w:val="center"/>
              <w:rPr>
                <w:kern w:val="2"/>
                <w:sz w:val="22"/>
              </w:rPr>
            </w:pPr>
            <w:r w:rsidRPr="0057717F">
              <w:rPr>
                <w:kern w:val="2"/>
                <w:sz w:val="22"/>
              </w:rPr>
              <w:t>2015</w:t>
            </w:r>
          </w:p>
        </w:tc>
        <w:tc>
          <w:tcPr>
            <w:tcW w:w="1316" w:type="dxa"/>
            <w:shd w:val="clear" w:color="auto" w:fill="auto"/>
          </w:tcPr>
          <w:p w14:paraId="380C0472" w14:textId="77777777" w:rsidR="00FD4942" w:rsidRPr="00366BC1" w:rsidRDefault="00FD4942" w:rsidP="00FD4942">
            <w:pPr>
              <w:pStyle w:val="Tabletext"/>
              <w:jc w:val="center"/>
              <w:rPr>
                <w:b/>
                <w:kern w:val="2"/>
                <w:sz w:val="22"/>
              </w:rPr>
            </w:pPr>
            <w:r w:rsidRPr="00366BC1">
              <w:rPr>
                <w:b/>
                <w:kern w:val="2"/>
                <w:sz w:val="22"/>
              </w:rPr>
              <w:t>TD134</w:t>
            </w:r>
            <w:r w:rsidRPr="00366BC1">
              <w:rPr>
                <w:b/>
                <w:kern w:val="2"/>
                <w:sz w:val="22"/>
              </w:rPr>
              <w:br/>
              <w:t>(GEN/9)</w:t>
            </w:r>
          </w:p>
        </w:tc>
        <w:tc>
          <w:tcPr>
            <w:tcW w:w="1080" w:type="dxa"/>
          </w:tcPr>
          <w:p w14:paraId="40136CC5" w14:textId="77777777" w:rsidR="00FD4942" w:rsidRPr="00366BC1" w:rsidRDefault="00FD4942" w:rsidP="00FD4942">
            <w:pPr>
              <w:pStyle w:val="Tabletext"/>
              <w:jc w:val="center"/>
              <w:rPr>
                <w:b/>
                <w:kern w:val="2"/>
                <w:sz w:val="22"/>
              </w:rPr>
            </w:pPr>
            <w:r w:rsidRPr="00366BC1">
              <w:rPr>
                <w:b/>
                <w:kern w:val="2"/>
                <w:sz w:val="22"/>
              </w:rPr>
              <w:t>Q4/9</w:t>
            </w:r>
          </w:p>
        </w:tc>
      </w:tr>
      <w:tr w:rsidR="00FD4942" w:rsidRPr="000C7E8D" w14:paraId="134AE000" w14:textId="77777777" w:rsidTr="00FD4942">
        <w:trPr>
          <w:jc w:val="center"/>
        </w:trPr>
        <w:tc>
          <w:tcPr>
            <w:tcW w:w="1969" w:type="dxa"/>
            <w:shd w:val="clear" w:color="auto" w:fill="auto"/>
          </w:tcPr>
          <w:p w14:paraId="7CC20005" w14:textId="77777777" w:rsidR="00FD4942" w:rsidRPr="00915927" w:rsidRDefault="00FD4942" w:rsidP="00FD4942">
            <w:pPr>
              <w:spacing w:before="120"/>
              <w:rPr>
                <w:b/>
              </w:rPr>
            </w:pPr>
            <w:r w:rsidRPr="00915927">
              <w:rPr>
                <w:b/>
                <w:szCs w:val="22"/>
                <w:lang w:eastAsia="ja-JP"/>
              </w:rPr>
              <w:t>J.rg-spec</w:t>
            </w:r>
          </w:p>
        </w:tc>
        <w:tc>
          <w:tcPr>
            <w:tcW w:w="2387" w:type="dxa"/>
            <w:shd w:val="clear" w:color="auto" w:fill="auto"/>
          </w:tcPr>
          <w:p w14:paraId="3987BD9F" w14:textId="77777777" w:rsidR="00FD4942" w:rsidRPr="0057717F" w:rsidRDefault="00FD4942" w:rsidP="00FD4942">
            <w:pPr>
              <w:pStyle w:val="Tabletext"/>
              <w:rPr>
                <w:sz w:val="22"/>
              </w:rPr>
            </w:pPr>
            <w:r w:rsidRPr="0057717F">
              <w:rPr>
                <w:sz w:val="22"/>
              </w:rPr>
              <w:t>Specification for Residential Gateway</w:t>
            </w:r>
          </w:p>
        </w:tc>
        <w:tc>
          <w:tcPr>
            <w:tcW w:w="1972" w:type="dxa"/>
            <w:shd w:val="clear" w:color="auto" w:fill="auto"/>
          </w:tcPr>
          <w:p w14:paraId="278255B4" w14:textId="77777777" w:rsidR="00FD4942" w:rsidRPr="0057717F" w:rsidRDefault="00FD4942" w:rsidP="00FD4942">
            <w:pPr>
              <w:pStyle w:val="Tabletext"/>
              <w:rPr>
                <w:sz w:val="22"/>
              </w:rPr>
            </w:pPr>
            <w:r w:rsidRPr="0057717F">
              <w:rPr>
                <w:sz w:val="22"/>
              </w:rPr>
              <w:t>Mayumi  Matsumoto</w:t>
            </w:r>
          </w:p>
        </w:tc>
        <w:tc>
          <w:tcPr>
            <w:tcW w:w="1115" w:type="dxa"/>
            <w:shd w:val="clear" w:color="auto" w:fill="auto"/>
          </w:tcPr>
          <w:p w14:paraId="4E1EA52B" w14:textId="77777777" w:rsidR="00FD4942" w:rsidRPr="00DA2102" w:rsidRDefault="00FD4942" w:rsidP="00FD4942">
            <w:pPr>
              <w:pStyle w:val="Tabletext"/>
              <w:jc w:val="center"/>
              <w:rPr>
                <w:rFonts w:eastAsiaTheme="minorEastAsia"/>
                <w:sz w:val="22"/>
                <w:lang w:eastAsia="zh-CN"/>
              </w:rPr>
            </w:pPr>
            <w:r>
              <w:rPr>
                <w:rFonts w:eastAsiaTheme="minorEastAsia" w:hint="eastAsia"/>
                <w:sz w:val="22"/>
                <w:lang w:eastAsia="zh-CN"/>
              </w:rPr>
              <w:t>2015</w:t>
            </w:r>
          </w:p>
        </w:tc>
        <w:tc>
          <w:tcPr>
            <w:tcW w:w="1316" w:type="dxa"/>
            <w:shd w:val="clear" w:color="auto" w:fill="auto"/>
          </w:tcPr>
          <w:p w14:paraId="08B3471B" w14:textId="77777777" w:rsidR="00FD4942" w:rsidRPr="00366BC1" w:rsidRDefault="00FD4942" w:rsidP="00FD4942">
            <w:pPr>
              <w:pStyle w:val="Tabletext"/>
              <w:jc w:val="center"/>
              <w:rPr>
                <w:b/>
                <w:sz w:val="22"/>
              </w:rPr>
            </w:pPr>
            <w:r w:rsidRPr="00366BC1">
              <w:rPr>
                <w:b/>
                <w:sz w:val="22"/>
              </w:rPr>
              <w:t>TD 263 (GEN/9)</w:t>
            </w:r>
          </w:p>
        </w:tc>
        <w:tc>
          <w:tcPr>
            <w:tcW w:w="1080" w:type="dxa"/>
          </w:tcPr>
          <w:p w14:paraId="60BB7A2C" w14:textId="77777777" w:rsidR="00FD4942" w:rsidRPr="00366BC1" w:rsidRDefault="00FD4942" w:rsidP="00FD4942">
            <w:pPr>
              <w:pStyle w:val="Tabletext"/>
              <w:jc w:val="center"/>
              <w:rPr>
                <w:b/>
                <w:sz w:val="22"/>
              </w:rPr>
            </w:pPr>
            <w:r w:rsidRPr="00366BC1">
              <w:rPr>
                <w:b/>
                <w:sz w:val="22"/>
              </w:rPr>
              <w:t>Q5/9</w:t>
            </w:r>
          </w:p>
        </w:tc>
      </w:tr>
      <w:tr w:rsidR="00FD4942" w:rsidRPr="000C7E8D" w14:paraId="0F16781C" w14:textId="77777777" w:rsidTr="00FD4942">
        <w:trPr>
          <w:jc w:val="center"/>
        </w:trPr>
        <w:tc>
          <w:tcPr>
            <w:tcW w:w="1969" w:type="dxa"/>
            <w:shd w:val="clear" w:color="auto" w:fill="auto"/>
          </w:tcPr>
          <w:p w14:paraId="3A8016B3" w14:textId="77777777" w:rsidR="00FD4942" w:rsidRPr="00915927" w:rsidRDefault="00FD4942" w:rsidP="00FD4942">
            <w:pPr>
              <w:spacing w:before="120"/>
              <w:rPr>
                <w:b/>
                <w:szCs w:val="22"/>
                <w:lang w:eastAsia="ja-JP"/>
              </w:rPr>
            </w:pPr>
            <w:r w:rsidRPr="00915927">
              <w:rPr>
                <w:b/>
                <w:szCs w:val="22"/>
                <w:lang w:eastAsia="ja-JP"/>
              </w:rPr>
              <w:t>J.vodoc-trans</w:t>
            </w:r>
          </w:p>
        </w:tc>
        <w:tc>
          <w:tcPr>
            <w:tcW w:w="2387" w:type="dxa"/>
            <w:shd w:val="clear" w:color="auto" w:fill="auto"/>
          </w:tcPr>
          <w:p w14:paraId="5EF39B6E" w14:textId="77777777" w:rsidR="00FD4942" w:rsidRPr="00672DAF" w:rsidRDefault="00FD4942" w:rsidP="00FD4942">
            <w:pPr>
              <w:spacing w:before="120"/>
              <w:rPr>
                <w:szCs w:val="22"/>
                <w:lang w:eastAsia="ja-JP"/>
              </w:rPr>
            </w:pPr>
            <w:r w:rsidRPr="00672DAF">
              <w:rPr>
                <w:szCs w:val="22"/>
              </w:rPr>
              <w:t>Transmission specification for IP-based switched digital video using Data Over Cable Service Interface Specifications</w:t>
            </w:r>
          </w:p>
        </w:tc>
        <w:tc>
          <w:tcPr>
            <w:tcW w:w="1972" w:type="dxa"/>
            <w:shd w:val="clear" w:color="auto" w:fill="auto"/>
          </w:tcPr>
          <w:p w14:paraId="429EB2F6" w14:textId="77777777" w:rsidR="00FD4942" w:rsidRPr="00672DAF" w:rsidRDefault="00F3641B" w:rsidP="00FD4942">
            <w:pPr>
              <w:spacing w:before="120"/>
              <w:rPr>
                <w:rFonts w:eastAsia="Malgun Gothic"/>
                <w:szCs w:val="22"/>
                <w:lang w:eastAsia="ko-KR"/>
              </w:rPr>
            </w:pPr>
            <w:hyperlink r:id="rId426" w:history="1">
              <w:r w:rsidR="00FD4942" w:rsidRPr="00672DAF">
                <w:rPr>
                  <w:szCs w:val="22"/>
                  <w:lang w:eastAsia="ja-JP"/>
                </w:rPr>
                <w:t>Tae Kyoon Kim</w:t>
              </w:r>
            </w:hyperlink>
          </w:p>
          <w:p w14:paraId="5D4465B3" w14:textId="77777777" w:rsidR="00FD4942" w:rsidRPr="00672DAF" w:rsidRDefault="00FD4942" w:rsidP="00FD4942">
            <w:pPr>
              <w:spacing w:before="120"/>
              <w:rPr>
                <w:rFonts w:eastAsia="Malgun Gothic"/>
                <w:szCs w:val="22"/>
                <w:lang w:eastAsia="ko-KR"/>
              </w:rPr>
            </w:pPr>
            <w:r w:rsidRPr="00672DAF">
              <w:rPr>
                <w:rFonts w:eastAsia="Malgun Gothic"/>
                <w:szCs w:val="22"/>
                <w:lang w:eastAsia="ko-KR"/>
              </w:rPr>
              <w:t>HoSook Lee</w:t>
            </w:r>
          </w:p>
        </w:tc>
        <w:tc>
          <w:tcPr>
            <w:tcW w:w="1115" w:type="dxa"/>
            <w:shd w:val="clear" w:color="auto" w:fill="auto"/>
          </w:tcPr>
          <w:p w14:paraId="23FE782B" w14:textId="77777777" w:rsidR="00FD4942" w:rsidRPr="00655BED" w:rsidRDefault="00FD4942" w:rsidP="00FD4942">
            <w:pPr>
              <w:spacing w:before="120"/>
              <w:jc w:val="center"/>
              <w:rPr>
                <w:rFonts w:eastAsiaTheme="minorEastAsia"/>
                <w:szCs w:val="22"/>
              </w:rPr>
            </w:pPr>
            <w:r>
              <w:rPr>
                <w:rFonts w:eastAsiaTheme="minorEastAsia" w:hint="eastAsia"/>
              </w:rPr>
              <w:t>2015</w:t>
            </w:r>
          </w:p>
        </w:tc>
        <w:tc>
          <w:tcPr>
            <w:tcW w:w="1316" w:type="dxa"/>
            <w:shd w:val="clear" w:color="auto" w:fill="auto"/>
          </w:tcPr>
          <w:p w14:paraId="7454D1ED" w14:textId="77777777" w:rsidR="00FD4942" w:rsidRPr="00366BC1" w:rsidRDefault="00FD4942" w:rsidP="00FD4942">
            <w:pPr>
              <w:pStyle w:val="Tabletext"/>
              <w:jc w:val="center"/>
              <w:rPr>
                <w:rFonts w:eastAsiaTheme="minorEastAsia"/>
                <w:b/>
                <w:sz w:val="22"/>
                <w:lang w:val="it-IT" w:eastAsia="zh-CN"/>
              </w:rPr>
            </w:pPr>
            <w:r w:rsidRPr="00366BC1">
              <w:rPr>
                <w:rFonts w:eastAsia="Malgun Gothic"/>
                <w:b/>
                <w:sz w:val="22"/>
                <w:lang w:val="it-IT" w:eastAsia="ko-KR"/>
              </w:rPr>
              <w:t>TD</w:t>
            </w:r>
            <w:r w:rsidRPr="00366BC1">
              <w:rPr>
                <w:rFonts w:eastAsiaTheme="minorEastAsia" w:hint="eastAsia"/>
                <w:b/>
                <w:sz w:val="22"/>
                <w:lang w:val="it-IT" w:eastAsia="zh-CN"/>
              </w:rPr>
              <w:t xml:space="preserve"> </w:t>
            </w:r>
            <w:r w:rsidRPr="00366BC1">
              <w:rPr>
                <w:rFonts w:eastAsia="Malgun Gothic"/>
                <w:b/>
                <w:sz w:val="22"/>
                <w:lang w:val="it-IT" w:eastAsia="ko-KR"/>
              </w:rPr>
              <w:t>386</w:t>
            </w:r>
            <w:r w:rsidRPr="00366BC1">
              <w:rPr>
                <w:rFonts w:eastAsiaTheme="minorEastAsia" w:hint="eastAsia"/>
                <w:b/>
                <w:sz w:val="22"/>
                <w:lang w:val="it-IT" w:eastAsia="zh-CN"/>
              </w:rPr>
              <w:t xml:space="preserve"> </w:t>
            </w:r>
            <w:r w:rsidRPr="00366BC1">
              <w:rPr>
                <w:b/>
                <w:sz w:val="22"/>
              </w:rPr>
              <w:t>(GEN/9)</w:t>
            </w:r>
          </w:p>
        </w:tc>
        <w:tc>
          <w:tcPr>
            <w:tcW w:w="1080" w:type="dxa"/>
          </w:tcPr>
          <w:p w14:paraId="750655CC" w14:textId="77777777" w:rsidR="00FD4942" w:rsidRPr="00366BC1" w:rsidRDefault="00FD4942" w:rsidP="00FD4942">
            <w:pPr>
              <w:spacing w:before="120"/>
              <w:jc w:val="center"/>
              <w:rPr>
                <w:b/>
                <w:szCs w:val="22"/>
                <w:lang w:eastAsia="ja-JP"/>
              </w:rPr>
            </w:pPr>
            <w:r w:rsidRPr="00366BC1">
              <w:rPr>
                <w:b/>
                <w:szCs w:val="22"/>
                <w:lang w:eastAsia="ja-JP"/>
              </w:rPr>
              <w:t>Q7/9</w:t>
            </w:r>
          </w:p>
        </w:tc>
      </w:tr>
      <w:tr w:rsidR="00FD4942" w:rsidRPr="000C7E8D" w14:paraId="1CFE26C7" w14:textId="77777777" w:rsidTr="00FD4942">
        <w:trPr>
          <w:jc w:val="center"/>
        </w:trPr>
        <w:tc>
          <w:tcPr>
            <w:tcW w:w="1969" w:type="dxa"/>
            <w:shd w:val="clear" w:color="auto" w:fill="auto"/>
          </w:tcPr>
          <w:p w14:paraId="6C0A8D88" w14:textId="77777777" w:rsidR="00FD4942" w:rsidRPr="00915927" w:rsidRDefault="00FD4942" w:rsidP="00FD4942">
            <w:pPr>
              <w:spacing w:before="120"/>
              <w:rPr>
                <w:rFonts w:eastAsia="Malgun Gothic"/>
                <w:b/>
                <w:szCs w:val="22"/>
                <w:lang w:eastAsia="ko-KR"/>
              </w:rPr>
            </w:pPr>
            <w:r w:rsidRPr="00915927">
              <w:rPr>
                <w:b/>
                <w:szCs w:val="22"/>
                <w:lang w:eastAsia="ja-JP"/>
              </w:rPr>
              <w:t>J.</w:t>
            </w:r>
            <w:r w:rsidRPr="00915927">
              <w:rPr>
                <w:rFonts w:eastAsia="Malgun Gothic"/>
                <w:b/>
                <w:szCs w:val="22"/>
                <w:lang w:eastAsia="ko-KR"/>
              </w:rPr>
              <w:t>vodoc-int</w:t>
            </w:r>
          </w:p>
        </w:tc>
        <w:tc>
          <w:tcPr>
            <w:tcW w:w="2387" w:type="dxa"/>
            <w:shd w:val="clear" w:color="auto" w:fill="auto"/>
          </w:tcPr>
          <w:p w14:paraId="6BE47F8F" w14:textId="77777777" w:rsidR="00FD4942" w:rsidRPr="00672DAF" w:rsidRDefault="00FD4942" w:rsidP="00FD4942">
            <w:pPr>
              <w:spacing w:before="120"/>
              <w:rPr>
                <w:szCs w:val="22"/>
                <w:lang w:eastAsia="ja-JP"/>
              </w:rPr>
            </w:pPr>
            <w:r w:rsidRPr="00672DAF">
              <w:rPr>
                <w:szCs w:val="22"/>
              </w:rPr>
              <w:t>Control Interface Specifications for IP-based switched digital video using DOCSIS</w:t>
            </w:r>
          </w:p>
        </w:tc>
        <w:tc>
          <w:tcPr>
            <w:tcW w:w="1972" w:type="dxa"/>
            <w:shd w:val="clear" w:color="auto" w:fill="auto"/>
          </w:tcPr>
          <w:p w14:paraId="37FE732E" w14:textId="77777777" w:rsidR="00FD4942" w:rsidRPr="00672DAF" w:rsidRDefault="00F3641B" w:rsidP="00FD4942">
            <w:pPr>
              <w:spacing w:before="120"/>
              <w:rPr>
                <w:rFonts w:eastAsia="Malgun Gothic"/>
                <w:szCs w:val="22"/>
                <w:lang w:eastAsia="ko-KR"/>
              </w:rPr>
            </w:pPr>
            <w:hyperlink r:id="rId427" w:history="1">
              <w:r w:rsidR="00FD4942" w:rsidRPr="00672DAF">
                <w:rPr>
                  <w:szCs w:val="22"/>
                  <w:lang w:eastAsia="ja-JP"/>
                </w:rPr>
                <w:t>Tae Kyoon Kim</w:t>
              </w:r>
            </w:hyperlink>
          </w:p>
          <w:p w14:paraId="37958AA5" w14:textId="77777777" w:rsidR="00FD4942" w:rsidRPr="00672DAF" w:rsidRDefault="00FD4942" w:rsidP="00FD4942">
            <w:pPr>
              <w:spacing w:before="120"/>
              <w:rPr>
                <w:szCs w:val="22"/>
                <w:lang w:eastAsia="ja-JP"/>
              </w:rPr>
            </w:pPr>
            <w:r w:rsidRPr="00672DAF">
              <w:rPr>
                <w:rFonts w:eastAsia="Malgun Gothic"/>
                <w:szCs w:val="22"/>
                <w:lang w:eastAsia="ko-KR"/>
              </w:rPr>
              <w:t>HoSook Lee</w:t>
            </w:r>
          </w:p>
        </w:tc>
        <w:tc>
          <w:tcPr>
            <w:tcW w:w="1115" w:type="dxa"/>
            <w:shd w:val="clear" w:color="auto" w:fill="auto"/>
          </w:tcPr>
          <w:p w14:paraId="7EF4BB19" w14:textId="77777777" w:rsidR="00FD4942" w:rsidRPr="00655BED" w:rsidRDefault="00FD4942" w:rsidP="00FD4942">
            <w:pPr>
              <w:spacing w:before="120"/>
              <w:jc w:val="center"/>
              <w:rPr>
                <w:rFonts w:eastAsiaTheme="minorEastAsia"/>
                <w:szCs w:val="22"/>
              </w:rPr>
            </w:pPr>
            <w:r>
              <w:rPr>
                <w:rFonts w:eastAsiaTheme="minorEastAsia" w:hint="eastAsia"/>
              </w:rPr>
              <w:t>2015</w:t>
            </w:r>
          </w:p>
        </w:tc>
        <w:tc>
          <w:tcPr>
            <w:tcW w:w="1316" w:type="dxa"/>
            <w:shd w:val="clear" w:color="auto" w:fill="auto"/>
          </w:tcPr>
          <w:p w14:paraId="0DBAA226" w14:textId="77777777" w:rsidR="00FD4942" w:rsidRPr="00366BC1" w:rsidRDefault="00FD4942" w:rsidP="00FD4942">
            <w:pPr>
              <w:spacing w:before="120"/>
              <w:jc w:val="center"/>
              <w:rPr>
                <w:rFonts w:eastAsiaTheme="minorEastAsia"/>
                <w:b/>
                <w:szCs w:val="22"/>
              </w:rPr>
            </w:pPr>
            <w:r w:rsidRPr="00366BC1">
              <w:rPr>
                <w:rFonts w:eastAsia="Malgun Gothic"/>
                <w:b/>
                <w:szCs w:val="22"/>
                <w:lang w:eastAsia="ko-KR"/>
              </w:rPr>
              <w:t>TD</w:t>
            </w:r>
            <w:r w:rsidRPr="00366BC1">
              <w:rPr>
                <w:rFonts w:eastAsiaTheme="minorEastAsia" w:hint="eastAsia"/>
                <w:b/>
                <w:szCs w:val="22"/>
              </w:rPr>
              <w:t xml:space="preserve"> </w:t>
            </w:r>
            <w:r w:rsidRPr="00366BC1">
              <w:rPr>
                <w:rFonts w:eastAsia="Malgun Gothic"/>
                <w:b/>
                <w:szCs w:val="22"/>
                <w:lang w:eastAsia="ko-KR"/>
              </w:rPr>
              <w:t>137</w:t>
            </w:r>
            <w:r w:rsidRPr="00366BC1">
              <w:rPr>
                <w:rFonts w:eastAsiaTheme="minorEastAsia" w:hint="eastAsia"/>
                <w:b/>
                <w:szCs w:val="22"/>
              </w:rPr>
              <w:t xml:space="preserve"> </w:t>
            </w:r>
            <w:r w:rsidRPr="00366BC1">
              <w:rPr>
                <w:b/>
              </w:rPr>
              <w:t>(GEN/9)</w:t>
            </w:r>
          </w:p>
        </w:tc>
        <w:tc>
          <w:tcPr>
            <w:tcW w:w="1080" w:type="dxa"/>
          </w:tcPr>
          <w:p w14:paraId="4BEB4D37" w14:textId="77777777" w:rsidR="00FD4942" w:rsidRPr="00366BC1" w:rsidRDefault="00FD4942" w:rsidP="00FD4942">
            <w:pPr>
              <w:spacing w:before="120"/>
              <w:jc w:val="center"/>
              <w:rPr>
                <w:b/>
                <w:szCs w:val="22"/>
                <w:lang w:eastAsia="ja-JP"/>
              </w:rPr>
            </w:pPr>
            <w:r w:rsidRPr="00366BC1">
              <w:rPr>
                <w:b/>
                <w:szCs w:val="22"/>
                <w:lang w:eastAsia="ja-JP"/>
              </w:rPr>
              <w:t>Q7/9</w:t>
            </w:r>
          </w:p>
        </w:tc>
      </w:tr>
      <w:tr w:rsidR="00FD4942" w:rsidRPr="000C7E8D" w14:paraId="15E9471B" w14:textId="77777777" w:rsidTr="00FD4942">
        <w:trPr>
          <w:jc w:val="center"/>
        </w:trPr>
        <w:tc>
          <w:tcPr>
            <w:tcW w:w="1969" w:type="dxa"/>
            <w:shd w:val="clear" w:color="auto" w:fill="auto"/>
          </w:tcPr>
          <w:p w14:paraId="5D225411" w14:textId="77777777" w:rsidR="00FD4942" w:rsidRPr="00915927" w:rsidRDefault="00FD4942" w:rsidP="00FD4942">
            <w:pPr>
              <w:pStyle w:val="Tabletext"/>
              <w:rPr>
                <w:b/>
                <w:sz w:val="22"/>
              </w:rPr>
            </w:pPr>
            <w:r w:rsidRPr="00915927">
              <w:rPr>
                <w:b/>
                <w:sz w:val="22"/>
              </w:rPr>
              <w:t>J.iptvappclient</w:t>
            </w:r>
          </w:p>
        </w:tc>
        <w:tc>
          <w:tcPr>
            <w:tcW w:w="2387" w:type="dxa"/>
            <w:shd w:val="clear" w:color="auto" w:fill="auto"/>
          </w:tcPr>
          <w:p w14:paraId="08FFFDBA" w14:textId="77777777" w:rsidR="00FD4942" w:rsidRPr="007F2690" w:rsidRDefault="00FD4942" w:rsidP="00FD4942">
            <w:pPr>
              <w:pStyle w:val="Tabletext"/>
              <w:rPr>
                <w:sz w:val="22"/>
              </w:rPr>
            </w:pPr>
            <w:r w:rsidRPr="007F2690">
              <w:rPr>
                <w:sz w:val="22"/>
              </w:rPr>
              <w:t>Description of the Application Client Interface</w:t>
            </w:r>
          </w:p>
        </w:tc>
        <w:tc>
          <w:tcPr>
            <w:tcW w:w="1972" w:type="dxa"/>
            <w:shd w:val="clear" w:color="auto" w:fill="auto"/>
          </w:tcPr>
          <w:p w14:paraId="5FB56B1C" w14:textId="77777777" w:rsidR="00FD4942" w:rsidRPr="00DA2102" w:rsidRDefault="00FD4942" w:rsidP="00FD4942">
            <w:pPr>
              <w:pStyle w:val="Tabletext"/>
              <w:rPr>
                <w:rFonts w:eastAsiaTheme="minorEastAsia"/>
                <w:sz w:val="22"/>
                <w:lang w:eastAsia="zh-CN"/>
              </w:rPr>
            </w:pPr>
            <w:r>
              <w:rPr>
                <w:rFonts w:eastAsiaTheme="minorEastAsia" w:hint="eastAsia"/>
                <w:sz w:val="22"/>
                <w:lang w:eastAsia="zh-CN"/>
              </w:rPr>
              <w:t>vacant</w:t>
            </w:r>
          </w:p>
        </w:tc>
        <w:tc>
          <w:tcPr>
            <w:tcW w:w="1115" w:type="dxa"/>
            <w:shd w:val="clear" w:color="auto" w:fill="auto"/>
          </w:tcPr>
          <w:p w14:paraId="4DDB0742" w14:textId="77777777" w:rsidR="00FD4942" w:rsidRPr="00DA2102" w:rsidRDefault="00FD4942" w:rsidP="00FD4942">
            <w:pPr>
              <w:pStyle w:val="Tabletext"/>
              <w:jc w:val="center"/>
              <w:rPr>
                <w:rFonts w:eastAsiaTheme="minorEastAsia"/>
                <w:sz w:val="22"/>
                <w:lang w:eastAsia="zh-CN"/>
              </w:rPr>
            </w:pPr>
            <w:r>
              <w:rPr>
                <w:rFonts w:eastAsiaTheme="minorEastAsia" w:hint="eastAsia"/>
                <w:sz w:val="22"/>
                <w:lang w:eastAsia="zh-CN"/>
              </w:rPr>
              <w:t>2015</w:t>
            </w:r>
          </w:p>
        </w:tc>
        <w:tc>
          <w:tcPr>
            <w:tcW w:w="1316" w:type="dxa"/>
            <w:shd w:val="clear" w:color="auto" w:fill="auto"/>
          </w:tcPr>
          <w:p w14:paraId="66B25301" w14:textId="77777777" w:rsidR="00FD4942" w:rsidRPr="00366BC1" w:rsidRDefault="00FD4942" w:rsidP="00FD4942">
            <w:pPr>
              <w:pStyle w:val="Tabletext"/>
              <w:jc w:val="center"/>
              <w:rPr>
                <w:rFonts w:eastAsiaTheme="minorEastAsia"/>
                <w:b/>
                <w:sz w:val="22"/>
                <w:lang w:eastAsia="zh-CN"/>
              </w:rPr>
            </w:pPr>
            <w:r w:rsidRPr="00366BC1">
              <w:rPr>
                <w:b/>
                <w:sz w:val="22"/>
              </w:rPr>
              <w:t>TD 145</w:t>
            </w:r>
            <w:r w:rsidRPr="00366BC1">
              <w:rPr>
                <w:rFonts w:eastAsiaTheme="minorEastAsia" w:hint="eastAsia"/>
                <w:b/>
                <w:sz w:val="22"/>
                <w:lang w:eastAsia="zh-CN"/>
              </w:rPr>
              <w:t xml:space="preserve"> </w:t>
            </w:r>
            <w:r w:rsidRPr="00366BC1">
              <w:rPr>
                <w:b/>
                <w:sz w:val="22"/>
              </w:rPr>
              <w:t>(GEN/9)</w:t>
            </w:r>
          </w:p>
        </w:tc>
        <w:tc>
          <w:tcPr>
            <w:tcW w:w="1080" w:type="dxa"/>
          </w:tcPr>
          <w:p w14:paraId="62273A02" w14:textId="77777777" w:rsidR="00FD4942" w:rsidRPr="00366BC1" w:rsidRDefault="00FD4942" w:rsidP="00FD4942">
            <w:pPr>
              <w:pStyle w:val="Tabletext"/>
              <w:jc w:val="center"/>
              <w:rPr>
                <w:b/>
                <w:sz w:val="22"/>
              </w:rPr>
            </w:pPr>
            <w:r w:rsidRPr="00366BC1">
              <w:rPr>
                <w:b/>
                <w:sz w:val="22"/>
              </w:rPr>
              <w:t>Q8/9</w:t>
            </w:r>
          </w:p>
        </w:tc>
      </w:tr>
      <w:tr w:rsidR="00FD4942" w:rsidRPr="000C7E8D" w14:paraId="01E79B63" w14:textId="77777777" w:rsidTr="00FD4942">
        <w:trPr>
          <w:jc w:val="center"/>
        </w:trPr>
        <w:tc>
          <w:tcPr>
            <w:tcW w:w="1969" w:type="dxa"/>
            <w:shd w:val="clear" w:color="auto" w:fill="auto"/>
          </w:tcPr>
          <w:p w14:paraId="31598B42" w14:textId="77777777" w:rsidR="00FD4942" w:rsidRPr="00915927" w:rsidRDefault="00FD4942" w:rsidP="00FD4942">
            <w:pPr>
              <w:pStyle w:val="Tabletext"/>
              <w:rPr>
                <w:b/>
                <w:sz w:val="22"/>
                <w:highlight w:val="yellow"/>
              </w:rPr>
            </w:pPr>
            <w:r w:rsidRPr="00915927">
              <w:rPr>
                <w:b/>
                <w:sz w:val="22"/>
              </w:rPr>
              <w:t>J.multi-man</w:t>
            </w:r>
          </w:p>
        </w:tc>
        <w:tc>
          <w:tcPr>
            <w:tcW w:w="2387" w:type="dxa"/>
            <w:shd w:val="clear" w:color="auto" w:fill="auto"/>
          </w:tcPr>
          <w:p w14:paraId="53404282" w14:textId="77777777" w:rsidR="00FD4942" w:rsidRPr="007F2690" w:rsidRDefault="00FD4942" w:rsidP="00FD4942">
            <w:pPr>
              <w:pStyle w:val="Tabletext"/>
              <w:rPr>
                <w:sz w:val="22"/>
                <w:highlight w:val="yellow"/>
              </w:rPr>
            </w:pPr>
            <w:r w:rsidRPr="007F2690">
              <w:rPr>
                <w:sz w:val="22"/>
                <w:lang w:eastAsia="ko-KR"/>
              </w:rPr>
              <w:t>Requirements</w:t>
            </w:r>
            <w:r w:rsidRPr="007F2690">
              <w:rPr>
                <w:sz w:val="22"/>
              </w:rPr>
              <w:t xml:space="preserve"> for </w:t>
            </w:r>
            <w:r w:rsidRPr="007F2690">
              <w:rPr>
                <w:sz w:val="22"/>
                <w:lang w:eastAsia="ko-KR"/>
              </w:rPr>
              <w:t>the Management of services and applications provided via the integration of the differing infrastructures of Multi-Providers</w:t>
            </w:r>
          </w:p>
        </w:tc>
        <w:tc>
          <w:tcPr>
            <w:tcW w:w="1972" w:type="dxa"/>
            <w:shd w:val="clear" w:color="auto" w:fill="auto"/>
          </w:tcPr>
          <w:p w14:paraId="634465C4" w14:textId="77777777" w:rsidR="00FD4942" w:rsidRDefault="00FD4942" w:rsidP="00FD4942">
            <w:pPr>
              <w:spacing w:before="120"/>
            </w:pPr>
            <w:r w:rsidRPr="00613F6C">
              <w:rPr>
                <w:rFonts w:eastAsiaTheme="minorEastAsia" w:hint="eastAsia"/>
              </w:rPr>
              <w:t>vacant</w:t>
            </w:r>
          </w:p>
        </w:tc>
        <w:tc>
          <w:tcPr>
            <w:tcW w:w="1115" w:type="dxa"/>
            <w:shd w:val="clear" w:color="auto" w:fill="auto"/>
          </w:tcPr>
          <w:p w14:paraId="520109A9" w14:textId="77777777" w:rsidR="00FD4942" w:rsidRDefault="00FD4942" w:rsidP="00FD4942">
            <w:pPr>
              <w:spacing w:before="120"/>
              <w:jc w:val="center"/>
            </w:pPr>
            <w:r w:rsidRPr="00FB2913">
              <w:rPr>
                <w:rFonts w:eastAsiaTheme="minorEastAsia" w:hint="eastAsia"/>
              </w:rPr>
              <w:t>2015</w:t>
            </w:r>
          </w:p>
        </w:tc>
        <w:tc>
          <w:tcPr>
            <w:tcW w:w="1316" w:type="dxa"/>
            <w:shd w:val="clear" w:color="auto" w:fill="auto"/>
          </w:tcPr>
          <w:p w14:paraId="0CDC8319" w14:textId="77777777" w:rsidR="00FD4942" w:rsidRPr="00366BC1" w:rsidRDefault="00FD4942" w:rsidP="00FD4942">
            <w:pPr>
              <w:pStyle w:val="Tabletext"/>
              <w:jc w:val="center"/>
              <w:rPr>
                <w:rFonts w:eastAsiaTheme="minorEastAsia"/>
                <w:b/>
                <w:sz w:val="22"/>
                <w:highlight w:val="yellow"/>
                <w:lang w:eastAsia="zh-CN"/>
              </w:rPr>
            </w:pPr>
            <w:r w:rsidRPr="00366BC1">
              <w:rPr>
                <w:b/>
                <w:sz w:val="22"/>
              </w:rPr>
              <w:t>TD 151</w:t>
            </w:r>
            <w:r w:rsidRPr="00366BC1">
              <w:rPr>
                <w:rFonts w:eastAsiaTheme="minorEastAsia" w:hint="eastAsia"/>
                <w:b/>
                <w:sz w:val="22"/>
                <w:lang w:eastAsia="zh-CN"/>
              </w:rPr>
              <w:t xml:space="preserve"> </w:t>
            </w:r>
            <w:r w:rsidRPr="00366BC1">
              <w:rPr>
                <w:b/>
                <w:sz w:val="22"/>
              </w:rPr>
              <w:t>(GEN/9)</w:t>
            </w:r>
          </w:p>
        </w:tc>
        <w:tc>
          <w:tcPr>
            <w:tcW w:w="1080" w:type="dxa"/>
          </w:tcPr>
          <w:p w14:paraId="029DFC60" w14:textId="77777777" w:rsidR="00FD4942" w:rsidRPr="00366BC1" w:rsidRDefault="00FD4942" w:rsidP="00FD4942">
            <w:pPr>
              <w:pStyle w:val="Tabletext"/>
              <w:jc w:val="center"/>
              <w:rPr>
                <w:b/>
                <w:sz w:val="22"/>
                <w:highlight w:val="yellow"/>
              </w:rPr>
            </w:pPr>
            <w:r w:rsidRPr="00366BC1">
              <w:rPr>
                <w:b/>
                <w:sz w:val="22"/>
              </w:rPr>
              <w:t>Q8/9</w:t>
            </w:r>
          </w:p>
        </w:tc>
      </w:tr>
      <w:tr w:rsidR="00FD4942" w:rsidRPr="000C7E8D" w14:paraId="3C3622A8" w14:textId="77777777" w:rsidTr="00FD4942">
        <w:trPr>
          <w:jc w:val="center"/>
        </w:trPr>
        <w:tc>
          <w:tcPr>
            <w:tcW w:w="1969" w:type="dxa"/>
            <w:shd w:val="clear" w:color="auto" w:fill="auto"/>
          </w:tcPr>
          <w:p w14:paraId="2D40D466" w14:textId="77777777" w:rsidR="00FD4942" w:rsidRPr="00915927" w:rsidRDefault="00FD4942" w:rsidP="00FD4942">
            <w:pPr>
              <w:pStyle w:val="Tabletext"/>
              <w:rPr>
                <w:b/>
                <w:sz w:val="22"/>
              </w:rPr>
            </w:pPr>
            <w:r w:rsidRPr="00915927">
              <w:rPr>
                <w:b/>
                <w:sz w:val="22"/>
              </w:rPr>
              <w:t>J.iptvcontentclient</w:t>
            </w:r>
          </w:p>
        </w:tc>
        <w:tc>
          <w:tcPr>
            <w:tcW w:w="2387" w:type="dxa"/>
            <w:shd w:val="clear" w:color="auto" w:fill="auto"/>
          </w:tcPr>
          <w:p w14:paraId="2B2116B5" w14:textId="77777777" w:rsidR="00FD4942" w:rsidRPr="007F2690" w:rsidRDefault="00FD4942" w:rsidP="00FD4942">
            <w:pPr>
              <w:pStyle w:val="Tabletext"/>
              <w:rPr>
                <w:sz w:val="22"/>
                <w:lang w:eastAsia="ko-KR"/>
              </w:rPr>
            </w:pPr>
            <w:r w:rsidRPr="007F2690">
              <w:rPr>
                <w:sz w:val="22"/>
                <w:lang w:eastAsia="ko-KR"/>
              </w:rPr>
              <w:t>Description of the IPTV Content Client Interface</w:t>
            </w:r>
          </w:p>
        </w:tc>
        <w:tc>
          <w:tcPr>
            <w:tcW w:w="1972" w:type="dxa"/>
            <w:shd w:val="clear" w:color="auto" w:fill="auto"/>
          </w:tcPr>
          <w:p w14:paraId="2F70DECB" w14:textId="77777777" w:rsidR="00FD4942" w:rsidRDefault="00FD4942" w:rsidP="00FD4942">
            <w:pPr>
              <w:spacing w:before="120"/>
            </w:pPr>
            <w:r w:rsidRPr="00613F6C">
              <w:rPr>
                <w:rFonts w:eastAsiaTheme="minorEastAsia" w:hint="eastAsia"/>
              </w:rPr>
              <w:t>vacant</w:t>
            </w:r>
          </w:p>
        </w:tc>
        <w:tc>
          <w:tcPr>
            <w:tcW w:w="1115" w:type="dxa"/>
            <w:shd w:val="clear" w:color="auto" w:fill="auto"/>
          </w:tcPr>
          <w:p w14:paraId="181FDEB3" w14:textId="77777777" w:rsidR="00FD4942" w:rsidRDefault="00FD4942" w:rsidP="00FD4942">
            <w:pPr>
              <w:spacing w:before="120"/>
              <w:jc w:val="center"/>
            </w:pPr>
            <w:r w:rsidRPr="00FB2913">
              <w:rPr>
                <w:rFonts w:eastAsiaTheme="minorEastAsia" w:hint="eastAsia"/>
              </w:rPr>
              <w:t>2015</w:t>
            </w:r>
          </w:p>
        </w:tc>
        <w:tc>
          <w:tcPr>
            <w:tcW w:w="1316" w:type="dxa"/>
            <w:shd w:val="clear" w:color="auto" w:fill="auto"/>
          </w:tcPr>
          <w:p w14:paraId="19AF4169" w14:textId="77777777" w:rsidR="00FD4942" w:rsidRPr="00366BC1" w:rsidRDefault="00FD4942" w:rsidP="00FD4942">
            <w:pPr>
              <w:pStyle w:val="Tabletext"/>
              <w:jc w:val="center"/>
              <w:rPr>
                <w:rFonts w:eastAsiaTheme="minorEastAsia"/>
                <w:b/>
                <w:sz w:val="22"/>
                <w:lang w:eastAsia="zh-CN"/>
              </w:rPr>
            </w:pPr>
            <w:r w:rsidRPr="00366BC1">
              <w:rPr>
                <w:rFonts w:eastAsiaTheme="minorEastAsia" w:hint="eastAsia"/>
                <w:b/>
                <w:sz w:val="22"/>
                <w:lang w:eastAsia="zh-CN"/>
              </w:rPr>
              <w:t>*</w:t>
            </w:r>
            <w:r w:rsidRPr="00366BC1">
              <w:rPr>
                <w:b/>
                <w:sz w:val="22"/>
              </w:rPr>
              <w:t>TD 868</w:t>
            </w:r>
            <w:r w:rsidRPr="00366BC1">
              <w:rPr>
                <w:rFonts w:eastAsiaTheme="minorEastAsia" w:hint="eastAsia"/>
                <w:b/>
                <w:sz w:val="22"/>
                <w:lang w:eastAsia="zh-CN"/>
              </w:rPr>
              <w:t xml:space="preserve"> </w:t>
            </w:r>
            <w:r w:rsidRPr="00366BC1">
              <w:rPr>
                <w:b/>
                <w:sz w:val="22"/>
              </w:rPr>
              <w:t>(GEN/9)</w:t>
            </w:r>
          </w:p>
        </w:tc>
        <w:tc>
          <w:tcPr>
            <w:tcW w:w="1080" w:type="dxa"/>
          </w:tcPr>
          <w:p w14:paraId="736D1E73" w14:textId="77777777" w:rsidR="00FD4942" w:rsidRPr="00366BC1" w:rsidRDefault="00FD4942" w:rsidP="00FD4942">
            <w:pPr>
              <w:pStyle w:val="Tabletext"/>
              <w:jc w:val="center"/>
              <w:rPr>
                <w:b/>
                <w:sz w:val="22"/>
              </w:rPr>
            </w:pPr>
            <w:r w:rsidRPr="00366BC1">
              <w:rPr>
                <w:b/>
                <w:sz w:val="22"/>
              </w:rPr>
              <w:t>Q8/9</w:t>
            </w:r>
          </w:p>
        </w:tc>
      </w:tr>
      <w:tr w:rsidR="00FD4942" w:rsidRPr="000C7E8D" w14:paraId="52EA804E" w14:textId="77777777" w:rsidTr="00FD4942">
        <w:trPr>
          <w:jc w:val="center"/>
        </w:trPr>
        <w:tc>
          <w:tcPr>
            <w:tcW w:w="1969" w:type="dxa"/>
            <w:shd w:val="clear" w:color="auto" w:fill="auto"/>
          </w:tcPr>
          <w:p w14:paraId="03DC4AB2" w14:textId="77777777" w:rsidR="00FD4942" w:rsidRPr="00915927" w:rsidRDefault="00FD4942" w:rsidP="00FD4942">
            <w:pPr>
              <w:pStyle w:val="TableText0"/>
              <w:spacing w:after="0"/>
              <w:rPr>
                <w:rFonts w:eastAsia="Malgun Gothic"/>
                <w:b/>
                <w:lang w:val="fr-CH" w:eastAsia="ko-KR"/>
              </w:rPr>
            </w:pPr>
            <w:r w:rsidRPr="00915927">
              <w:rPr>
                <w:b/>
                <w:lang w:val="fr-CH"/>
              </w:rPr>
              <w:t>J.lasdp-req</w:t>
            </w:r>
          </w:p>
        </w:tc>
        <w:tc>
          <w:tcPr>
            <w:tcW w:w="2387" w:type="dxa"/>
            <w:shd w:val="clear" w:color="auto" w:fill="auto"/>
          </w:tcPr>
          <w:p w14:paraId="352A42F7" w14:textId="77777777" w:rsidR="00FD4942" w:rsidRPr="003A1A77" w:rsidRDefault="00FD4942" w:rsidP="00FD4942">
            <w:pPr>
              <w:pStyle w:val="Tabletext"/>
              <w:rPr>
                <w:sz w:val="22"/>
              </w:rPr>
            </w:pPr>
            <w:r w:rsidRPr="003A1A77">
              <w:rPr>
                <w:sz w:val="22"/>
              </w:rPr>
              <w:t>Functional and Application Programming Interface Requirements for Local Application and Service Delivery Platform for Cable Networks</w:t>
            </w:r>
          </w:p>
        </w:tc>
        <w:tc>
          <w:tcPr>
            <w:tcW w:w="1972" w:type="dxa"/>
            <w:shd w:val="clear" w:color="auto" w:fill="auto"/>
          </w:tcPr>
          <w:p w14:paraId="3157CF54" w14:textId="77777777" w:rsidR="00FD4942" w:rsidRPr="00797862" w:rsidRDefault="00FD4942" w:rsidP="00FD4942">
            <w:pPr>
              <w:pStyle w:val="TableText0"/>
              <w:spacing w:after="0"/>
              <w:rPr>
                <w:rFonts w:eastAsiaTheme="minorEastAsia"/>
                <w:lang w:eastAsia="zh-CN"/>
              </w:rPr>
            </w:pPr>
            <w:r>
              <w:rPr>
                <w:rFonts w:eastAsiaTheme="minorEastAsia" w:hint="eastAsia"/>
                <w:lang w:eastAsia="zh-CN"/>
              </w:rPr>
              <w:t>Jiansheng Zhang</w:t>
            </w:r>
          </w:p>
        </w:tc>
        <w:tc>
          <w:tcPr>
            <w:tcW w:w="1115" w:type="dxa"/>
            <w:shd w:val="clear" w:color="auto" w:fill="auto"/>
          </w:tcPr>
          <w:p w14:paraId="10B99BF1" w14:textId="77777777" w:rsidR="00FD4942" w:rsidRPr="00232F25" w:rsidRDefault="00FD4942" w:rsidP="00FD4942">
            <w:pPr>
              <w:pStyle w:val="Tabletext"/>
              <w:jc w:val="center"/>
              <w:rPr>
                <w:rFonts w:eastAsia="SimSun"/>
                <w:lang w:eastAsia="zh-CN"/>
              </w:rPr>
            </w:pPr>
            <w:r w:rsidRPr="00B8354B">
              <w:rPr>
                <w:rFonts w:hint="eastAsia"/>
                <w:sz w:val="22"/>
              </w:rPr>
              <w:t>2016</w:t>
            </w:r>
          </w:p>
        </w:tc>
        <w:tc>
          <w:tcPr>
            <w:tcW w:w="1316" w:type="dxa"/>
            <w:shd w:val="clear" w:color="auto" w:fill="auto"/>
          </w:tcPr>
          <w:p w14:paraId="3BA01889" w14:textId="77777777" w:rsidR="00FD4942" w:rsidRPr="00F5409D" w:rsidRDefault="00FD4942" w:rsidP="00FD4942">
            <w:pPr>
              <w:pStyle w:val="Tabletext"/>
              <w:jc w:val="center"/>
            </w:pPr>
            <w:r w:rsidRPr="00B8354B">
              <w:rPr>
                <w:b/>
                <w:sz w:val="22"/>
              </w:rPr>
              <w:t xml:space="preserve">TD </w:t>
            </w:r>
            <w:r w:rsidRPr="00B8354B">
              <w:rPr>
                <w:rFonts w:hint="eastAsia"/>
                <w:b/>
                <w:sz w:val="22"/>
              </w:rPr>
              <w:t>525</w:t>
            </w:r>
            <w:r w:rsidRPr="00B8354B">
              <w:rPr>
                <w:b/>
                <w:sz w:val="22"/>
              </w:rPr>
              <w:t xml:space="preserve"> (GEN/9)</w:t>
            </w:r>
          </w:p>
        </w:tc>
        <w:tc>
          <w:tcPr>
            <w:tcW w:w="1080" w:type="dxa"/>
          </w:tcPr>
          <w:p w14:paraId="07DA0B27" w14:textId="77777777" w:rsidR="00FD4942" w:rsidRPr="00366BC1" w:rsidRDefault="00FD4942" w:rsidP="00FD4942">
            <w:pPr>
              <w:pStyle w:val="Tabletext"/>
              <w:jc w:val="center"/>
              <w:rPr>
                <w:b/>
                <w:sz w:val="22"/>
              </w:rPr>
            </w:pPr>
            <w:r w:rsidRPr="00366BC1">
              <w:rPr>
                <w:rFonts w:eastAsiaTheme="minorEastAsia" w:hint="eastAsia"/>
                <w:b/>
                <w:sz w:val="22"/>
                <w:lang w:eastAsia="zh-CN"/>
              </w:rPr>
              <w:t>Q</w:t>
            </w:r>
            <w:r w:rsidRPr="00366BC1">
              <w:rPr>
                <w:b/>
                <w:sz w:val="22"/>
              </w:rPr>
              <w:t>9/9</w:t>
            </w:r>
          </w:p>
        </w:tc>
      </w:tr>
      <w:tr w:rsidR="00FD4942" w:rsidRPr="000C7E8D" w14:paraId="3F49AA72" w14:textId="77777777" w:rsidTr="00FD4942">
        <w:trPr>
          <w:jc w:val="center"/>
        </w:trPr>
        <w:tc>
          <w:tcPr>
            <w:tcW w:w="1969" w:type="dxa"/>
            <w:shd w:val="clear" w:color="auto" w:fill="auto"/>
          </w:tcPr>
          <w:p w14:paraId="0948FF77" w14:textId="77777777" w:rsidR="00FD4942" w:rsidRPr="005055D8" w:rsidRDefault="00FD4942" w:rsidP="00FD4942">
            <w:pPr>
              <w:pStyle w:val="TableText0"/>
              <w:spacing w:after="0"/>
              <w:rPr>
                <w:highlight w:val="yellow"/>
              </w:rPr>
            </w:pPr>
            <w:r w:rsidRPr="00ED3F52">
              <w:rPr>
                <w:rFonts w:hint="eastAsia"/>
                <w:b/>
                <w:lang w:val="fr-CH"/>
              </w:rPr>
              <w:t>J.arstv-spec</w:t>
            </w:r>
          </w:p>
        </w:tc>
        <w:tc>
          <w:tcPr>
            <w:tcW w:w="2387" w:type="dxa"/>
            <w:shd w:val="clear" w:color="auto" w:fill="auto"/>
          </w:tcPr>
          <w:p w14:paraId="507D2483" w14:textId="77777777" w:rsidR="00FD4942" w:rsidRPr="00ED3F52" w:rsidRDefault="00FD4942" w:rsidP="00FD4942">
            <w:pPr>
              <w:pStyle w:val="Tabletext"/>
              <w:rPr>
                <w:sz w:val="22"/>
                <w:highlight w:val="yellow"/>
              </w:rPr>
            </w:pPr>
            <w:r w:rsidRPr="00ED3F52">
              <w:rPr>
                <w:sz w:val="22"/>
              </w:rPr>
              <w:t>System specifications of Augmented Reality Smart Television Service</w:t>
            </w:r>
          </w:p>
        </w:tc>
        <w:tc>
          <w:tcPr>
            <w:tcW w:w="1972" w:type="dxa"/>
            <w:shd w:val="clear" w:color="auto" w:fill="auto"/>
          </w:tcPr>
          <w:p w14:paraId="6BEE9CD7" w14:textId="77777777" w:rsidR="00FD4942" w:rsidRPr="00ED3F52" w:rsidRDefault="00FD4942" w:rsidP="00FD4942">
            <w:pPr>
              <w:pStyle w:val="Tabletext"/>
              <w:rPr>
                <w:sz w:val="22"/>
                <w:highlight w:val="yellow"/>
              </w:rPr>
            </w:pPr>
            <w:r w:rsidRPr="00ED3F52">
              <w:rPr>
                <w:sz w:val="22"/>
              </w:rPr>
              <w:t>Soonchoul Kim</w:t>
            </w:r>
          </w:p>
        </w:tc>
        <w:tc>
          <w:tcPr>
            <w:tcW w:w="1115" w:type="dxa"/>
            <w:shd w:val="clear" w:color="auto" w:fill="auto"/>
          </w:tcPr>
          <w:p w14:paraId="3C03C97C" w14:textId="77777777" w:rsidR="00FD4942" w:rsidRPr="00ED3F52" w:rsidRDefault="00FD4942" w:rsidP="00FD4942">
            <w:pPr>
              <w:pStyle w:val="Tabletext"/>
              <w:jc w:val="center"/>
              <w:rPr>
                <w:sz w:val="22"/>
              </w:rPr>
            </w:pPr>
            <w:r w:rsidRPr="00ED3F52">
              <w:rPr>
                <w:rFonts w:hint="eastAsia"/>
                <w:sz w:val="22"/>
              </w:rPr>
              <w:t>2015</w:t>
            </w:r>
          </w:p>
        </w:tc>
        <w:tc>
          <w:tcPr>
            <w:tcW w:w="1316" w:type="dxa"/>
            <w:shd w:val="clear" w:color="auto" w:fill="auto"/>
          </w:tcPr>
          <w:p w14:paraId="78556ABE" w14:textId="77777777" w:rsidR="00FD4942" w:rsidRPr="00ED3F52" w:rsidRDefault="00FD4942" w:rsidP="00FD4942">
            <w:pPr>
              <w:pStyle w:val="Tabletext"/>
              <w:jc w:val="center"/>
              <w:rPr>
                <w:b/>
                <w:sz w:val="22"/>
              </w:rPr>
            </w:pPr>
            <w:r w:rsidRPr="00ED3F52">
              <w:rPr>
                <w:rFonts w:hint="eastAsia"/>
                <w:b/>
                <w:sz w:val="22"/>
              </w:rPr>
              <w:t xml:space="preserve">TD </w:t>
            </w:r>
            <w:r w:rsidRPr="00ED3F52">
              <w:rPr>
                <w:b/>
                <w:sz w:val="22"/>
              </w:rPr>
              <w:t>572</w:t>
            </w:r>
            <w:r w:rsidRPr="00ED3F52">
              <w:rPr>
                <w:rFonts w:eastAsiaTheme="minorEastAsia" w:hint="eastAsia"/>
                <w:b/>
                <w:sz w:val="22"/>
                <w:lang w:eastAsia="zh-CN"/>
              </w:rPr>
              <w:t xml:space="preserve"> </w:t>
            </w:r>
            <w:r w:rsidRPr="00ED3F52">
              <w:rPr>
                <w:b/>
                <w:sz w:val="22"/>
              </w:rPr>
              <w:t>(GEN/9)</w:t>
            </w:r>
          </w:p>
        </w:tc>
        <w:tc>
          <w:tcPr>
            <w:tcW w:w="1080" w:type="dxa"/>
          </w:tcPr>
          <w:p w14:paraId="7FECECE9" w14:textId="77777777" w:rsidR="00FD4942" w:rsidRPr="00ED3F52" w:rsidRDefault="00FD4942" w:rsidP="00FD4942">
            <w:pPr>
              <w:pStyle w:val="Tabletext"/>
              <w:jc w:val="center"/>
              <w:rPr>
                <w:b/>
                <w:sz w:val="22"/>
              </w:rPr>
            </w:pPr>
            <w:r w:rsidRPr="00ED3F52">
              <w:rPr>
                <w:rFonts w:hint="eastAsia"/>
                <w:b/>
                <w:sz w:val="22"/>
              </w:rPr>
              <w:t>Q10/9</w:t>
            </w:r>
          </w:p>
        </w:tc>
      </w:tr>
    </w:tbl>
    <w:p w14:paraId="081C9E60" w14:textId="77777777" w:rsidR="00FD4942" w:rsidRPr="00AE7E52" w:rsidRDefault="00FD4942" w:rsidP="00FD4942">
      <w:pPr>
        <w:spacing w:before="120"/>
        <w:rPr>
          <w:rFonts w:eastAsiaTheme="minorEastAsia"/>
        </w:rPr>
      </w:pPr>
      <w:r>
        <w:rPr>
          <w:rFonts w:eastAsiaTheme="minorEastAsia" w:hint="eastAsia"/>
        </w:rPr>
        <w:t xml:space="preserve">Note: * The documents </w:t>
      </w:r>
      <w:r>
        <w:rPr>
          <w:rFonts w:eastAsiaTheme="minorEastAsia"/>
        </w:rPr>
        <w:t>refer</w:t>
      </w:r>
      <w:r>
        <w:rPr>
          <w:rFonts w:eastAsiaTheme="minorEastAsia" w:hint="eastAsia"/>
        </w:rPr>
        <w:t xml:space="preserve"> to Previous Study Period (i.e. 2009-2012).</w:t>
      </w:r>
    </w:p>
    <w:p w14:paraId="4CF47CE0" w14:textId="77777777" w:rsidR="00FD4942" w:rsidRPr="00494EA1" w:rsidRDefault="00494EA1" w:rsidP="00494EA1">
      <w:pPr>
        <w:rPr>
          <w:b/>
          <w:bCs/>
          <w:sz w:val="24"/>
          <w:szCs w:val="22"/>
          <w:lang w:val="en-US" w:eastAsia="ja-JP"/>
        </w:rPr>
      </w:pPr>
      <w:r>
        <w:rPr>
          <w:b/>
          <w:bCs/>
          <w:sz w:val="24"/>
          <w:szCs w:val="22"/>
          <w:lang w:val="en-US"/>
        </w:rPr>
        <w:t>4.3</w:t>
      </w:r>
      <w:r>
        <w:rPr>
          <w:b/>
          <w:bCs/>
          <w:sz w:val="24"/>
          <w:szCs w:val="22"/>
          <w:lang w:val="en-US"/>
        </w:rPr>
        <w:tab/>
      </w:r>
      <w:r w:rsidR="00FD4942" w:rsidRPr="00494EA1">
        <w:rPr>
          <w:b/>
          <w:bCs/>
          <w:sz w:val="24"/>
          <w:szCs w:val="22"/>
          <w:lang w:val="en-US"/>
        </w:rPr>
        <w:t>Implementer’s Guides, etc.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
        <w:gridCol w:w="1073"/>
        <w:gridCol w:w="1334"/>
        <w:gridCol w:w="973"/>
        <w:gridCol w:w="4472"/>
        <w:gridCol w:w="1786"/>
      </w:tblGrid>
      <w:tr w:rsidR="00FD4942" w:rsidRPr="00FD4942" w14:paraId="40CBE140" w14:textId="77777777" w:rsidTr="00FD4942">
        <w:trPr>
          <w:cantSplit/>
          <w:trHeight w:val="98"/>
        </w:trPr>
        <w:tc>
          <w:tcPr>
            <w:tcW w:w="166" w:type="pct"/>
          </w:tcPr>
          <w:p w14:paraId="5A677976" w14:textId="77777777" w:rsidR="00FD4942" w:rsidRPr="00FD4942" w:rsidRDefault="00FD4942" w:rsidP="00FD4942">
            <w:pPr>
              <w:pStyle w:val="Default"/>
              <w:spacing w:before="120"/>
              <w:rPr>
                <w:rFonts w:asciiTheme="majorBidi" w:hAnsiTheme="majorBidi" w:cstheme="majorBidi"/>
                <w:sz w:val="22"/>
                <w:szCs w:val="22"/>
              </w:rPr>
            </w:pPr>
            <w:r w:rsidRPr="00FD4942">
              <w:rPr>
                <w:rFonts w:asciiTheme="majorBidi" w:hAnsiTheme="majorBidi" w:cstheme="majorBidi"/>
                <w:b/>
                <w:bCs/>
                <w:sz w:val="22"/>
                <w:szCs w:val="22"/>
              </w:rPr>
              <w:t xml:space="preserve"># </w:t>
            </w:r>
          </w:p>
        </w:tc>
        <w:tc>
          <w:tcPr>
            <w:tcW w:w="538" w:type="pct"/>
          </w:tcPr>
          <w:p w14:paraId="4EAB86C6"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Question </w:t>
            </w:r>
          </w:p>
        </w:tc>
        <w:tc>
          <w:tcPr>
            <w:tcW w:w="669" w:type="pct"/>
          </w:tcPr>
          <w:p w14:paraId="255E2AC7"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Kind of document </w:t>
            </w:r>
          </w:p>
        </w:tc>
        <w:tc>
          <w:tcPr>
            <w:tcW w:w="488" w:type="pct"/>
          </w:tcPr>
          <w:p w14:paraId="289BEDC2"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Status </w:t>
            </w:r>
          </w:p>
        </w:tc>
        <w:tc>
          <w:tcPr>
            <w:tcW w:w="2243" w:type="pct"/>
          </w:tcPr>
          <w:p w14:paraId="00FD00AD"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Title </w:t>
            </w:r>
          </w:p>
        </w:tc>
        <w:tc>
          <w:tcPr>
            <w:tcW w:w="896" w:type="pct"/>
          </w:tcPr>
          <w:p w14:paraId="050F8E1F"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b/>
                <w:bCs/>
                <w:sz w:val="22"/>
                <w:szCs w:val="22"/>
              </w:rPr>
              <w:t xml:space="preserve">Final TD GEN </w:t>
            </w:r>
          </w:p>
        </w:tc>
      </w:tr>
      <w:tr w:rsidR="00FD4942" w:rsidRPr="00FD4942" w14:paraId="4CCA7E9D" w14:textId="77777777" w:rsidTr="00FD4942">
        <w:trPr>
          <w:cantSplit/>
          <w:trHeight w:val="225"/>
        </w:trPr>
        <w:tc>
          <w:tcPr>
            <w:tcW w:w="166" w:type="pct"/>
          </w:tcPr>
          <w:p w14:paraId="688D3D1B" w14:textId="77777777" w:rsidR="00FD4942" w:rsidRPr="00FD4942" w:rsidRDefault="00FD4942" w:rsidP="00FD4942">
            <w:pPr>
              <w:spacing w:before="120"/>
              <w:rPr>
                <w:rFonts w:asciiTheme="majorBidi" w:hAnsiTheme="majorBidi" w:cstheme="majorBidi"/>
                <w:szCs w:val="22"/>
              </w:rPr>
            </w:pPr>
            <w:r w:rsidRPr="00FD4942">
              <w:rPr>
                <w:rFonts w:asciiTheme="majorBidi" w:hAnsiTheme="majorBidi" w:cstheme="majorBidi"/>
                <w:szCs w:val="22"/>
              </w:rPr>
              <w:t xml:space="preserve">1 </w:t>
            </w:r>
          </w:p>
        </w:tc>
        <w:tc>
          <w:tcPr>
            <w:tcW w:w="538" w:type="pct"/>
          </w:tcPr>
          <w:p w14:paraId="0D6E2222" w14:textId="77777777" w:rsidR="00FD4942" w:rsidRPr="00FD4942" w:rsidRDefault="00FD4942" w:rsidP="00FD4942">
            <w:pPr>
              <w:pStyle w:val="Default"/>
              <w:rPr>
                <w:rFonts w:asciiTheme="majorBidi" w:hAnsiTheme="majorBidi" w:cstheme="majorBidi"/>
                <w:b/>
                <w:sz w:val="22"/>
                <w:szCs w:val="22"/>
                <w:lang w:eastAsia="ja-JP"/>
              </w:rPr>
            </w:pPr>
            <w:r w:rsidRPr="00FD4942">
              <w:rPr>
                <w:rFonts w:asciiTheme="majorBidi" w:hAnsiTheme="majorBidi" w:cstheme="majorBidi"/>
                <w:b/>
                <w:sz w:val="22"/>
                <w:szCs w:val="22"/>
              </w:rPr>
              <w:t>Q</w:t>
            </w:r>
            <w:r w:rsidRPr="00FD4942">
              <w:rPr>
                <w:rFonts w:asciiTheme="majorBidi" w:hAnsiTheme="majorBidi" w:cstheme="majorBidi"/>
                <w:b/>
                <w:sz w:val="22"/>
                <w:szCs w:val="22"/>
                <w:lang w:eastAsia="ja-JP"/>
              </w:rPr>
              <w:t>4</w:t>
            </w:r>
          </w:p>
        </w:tc>
        <w:tc>
          <w:tcPr>
            <w:tcW w:w="669" w:type="pct"/>
          </w:tcPr>
          <w:p w14:paraId="5520265A" w14:textId="77777777" w:rsidR="00FD4942" w:rsidRPr="00FD4942" w:rsidRDefault="00FD4942" w:rsidP="00FD4942">
            <w:pPr>
              <w:pStyle w:val="Default"/>
              <w:rPr>
                <w:rFonts w:asciiTheme="majorBidi" w:hAnsiTheme="majorBidi" w:cstheme="majorBidi"/>
                <w:sz w:val="22"/>
                <w:szCs w:val="22"/>
                <w:lang w:eastAsia="ja-JP"/>
              </w:rPr>
            </w:pPr>
            <w:r w:rsidRPr="00FD4942">
              <w:rPr>
                <w:rFonts w:asciiTheme="majorBidi" w:hAnsiTheme="majorBidi" w:cstheme="majorBidi"/>
                <w:sz w:val="22"/>
                <w:szCs w:val="22"/>
                <w:lang w:eastAsia="ja-JP"/>
              </w:rPr>
              <w:t>ToR</w:t>
            </w:r>
          </w:p>
        </w:tc>
        <w:tc>
          <w:tcPr>
            <w:tcW w:w="488" w:type="pct"/>
          </w:tcPr>
          <w:p w14:paraId="4D6C26C8"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 xml:space="preserve">Updated </w:t>
            </w:r>
          </w:p>
        </w:tc>
        <w:tc>
          <w:tcPr>
            <w:tcW w:w="2243" w:type="pct"/>
          </w:tcPr>
          <w:p w14:paraId="4918A990"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Draft Terms of Reference of the ITU Intersector Rapporteur Group on</w:t>
            </w:r>
          </w:p>
          <w:p w14:paraId="522DCA29"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Integrated Broadcast-Broadband systems (IRG-IBB)</w:t>
            </w:r>
          </w:p>
        </w:tc>
        <w:tc>
          <w:tcPr>
            <w:tcW w:w="896" w:type="pct"/>
          </w:tcPr>
          <w:p w14:paraId="41B1605C" w14:textId="77777777" w:rsidR="00FD4942" w:rsidRPr="00FD4942" w:rsidRDefault="00FD4942" w:rsidP="00FD4942">
            <w:pPr>
              <w:pStyle w:val="Default"/>
              <w:rPr>
                <w:rFonts w:asciiTheme="majorBidi" w:hAnsiTheme="majorBidi" w:cstheme="majorBidi"/>
                <w:sz w:val="22"/>
                <w:szCs w:val="22"/>
              </w:rPr>
            </w:pPr>
            <w:r w:rsidRPr="00FD4942">
              <w:rPr>
                <w:rFonts w:asciiTheme="majorBidi" w:hAnsiTheme="majorBidi" w:cstheme="majorBidi"/>
                <w:sz w:val="22"/>
                <w:szCs w:val="22"/>
              </w:rPr>
              <w:t xml:space="preserve">TD </w:t>
            </w:r>
            <w:r w:rsidRPr="00FD4942">
              <w:rPr>
                <w:rFonts w:asciiTheme="majorBidi" w:hAnsiTheme="majorBidi" w:cstheme="majorBidi"/>
                <w:sz w:val="22"/>
                <w:szCs w:val="22"/>
                <w:lang w:eastAsia="ja-JP"/>
              </w:rPr>
              <w:t>560</w:t>
            </w:r>
            <w:r w:rsidRPr="00FD4942">
              <w:rPr>
                <w:rFonts w:asciiTheme="majorBidi" w:hAnsiTheme="majorBidi" w:cstheme="majorBidi"/>
                <w:sz w:val="22"/>
                <w:szCs w:val="22"/>
                <w:lang w:eastAsia="ja-JP"/>
              </w:rPr>
              <w:br/>
            </w:r>
            <w:r w:rsidRPr="00FD4942">
              <w:rPr>
                <w:rFonts w:asciiTheme="majorBidi" w:hAnsiTheme="majorBidi" w:cstheme="majorBidi"/>
                <w:sz w:val="22"/>
                <w:szCs w:val="22"/>
              </w:rPr>
              <w:t xml:space="preserve">(GEN/9) </w:t>
            </w:r>
          </w:p>
        </w:tc>
      </w:tr>
    </w:tbl>
    <w:p w14:paraId="0F683B08" w14:textId="77777777" w:rsidR="00FD4942" w:rsidRPr="00494EA1" w:rsidRDefault="00494EA1" w:rsidP="00494EA1">
      <w:pPr>
        <w:spacing w:before="120"/>
        <w:rPr>
          <w:b/>
          <w:bCs/>
          <w:sz w:val="24"/>
          <w:szCs w:val="22"/>
          <w:lang w:val="en-US" w:eastAsia="ja-JP"/>
        </w:rPr>
      </w:pPr>
      <w:r>
        <w:rPr>
          <w:b/>
          <w:bCs/>
          <w:sz w:val="24"/>
          <w:szCs w:val="22"/>
          <w:lang w:val="en-US"/>
        </w:rPr>
        <w:t>4.4</w:t>
      </w:r>
      <w:r>
        <w:rPr>
          <w:b/>
          <w:bCs/>
          <w:sz w:val="24"/>
          <w:szCs w:val="22"/>
          <w:lang w:val="en-US"/>
        </w:rPr>
        <w:tab/>
      </w:r>
      <w:r w:rsidR="00FD4942" w:rsidRPr="00494EA1">
        <w:rPr>
          <w:b/>
          <w:bCs/>
          <w:sz w:val="24"/>
          <w:szCs w:val="22"/>
          <w:lang w:val="en-US"/>
        </w:rPr>
        <w:t xml:space="preserve">Liaison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542"/>
        <w:gridCol w:w="1174"/>
        <w:gridCol w:w="1048"/>
        <w:gridCol w:w="1549"/>
        <w:gridCol w:w="1267"/>
        <w:gridCol w:w="2832"/>
      </w:tblGrid>
      <w:tr w:rsidR="00FD4942" w:rsidRPr="00AB7F89" w14:paraId="3CDB6EA8" w14:textId="77777777" w:rsidTr="00F12EDA">
        <w:trPr>
          <w:cantSplit/>
          <w:tblHeader/>
        </w:trPr>
        <w:tc>
          <w:tcPr>
            <w:tcW w:w="437" w:type="dxa"/>
            <w:noWrap/>
            <w:hideMark/>
          </w:tcPr>
          <w:p w14:paraId="2CAD6E42" w14:textId="77777777" w:rsidR="00FD4942" w:rsidRPr="00AB7F89" w:rsidRDefault="00FD4942" w:rsidP="00FD4942">
            <w:pPr>
              <w:rPr>
                <w:szCs w:val="22"/>
              </w:rPr>
            </w:pPr>
            <w:r w:rsidRPr="00AB7F89">
              <w:rPr>
                <w:b/>
                <w:szCs w:val="22"/>
              </w:rPr>
              <w:t>#</w:t>
            </w:r>
          </w:p>
        </w:tc>
        <w:tc>
          <w:tcPr>
            <w:tcW w:w="1542" w:type="dxa"/>
            <w:hideMark/>
          </w:tcPr>
          <w:p w14:paraId="146BB757" w14:textId="77777777" w:rsidR="00FD4942" w:rsidRPr="00AB7F89" w:rsidRDefault="00FD4942" w:rsidP="00FD4942">
            <w:pPr>
              <w:rPr>
                <w:szCs w:val="22"/>
              </w:rPr>
            </w:pPr>
            <w:r w:rsidRPr="00AB7F89">
              <w:rPr>
                <w:b/>
                <w:szCs w:val="22"/>
              </w:rPr>
              <w:t>Document</w:t>
            </w:r>
          </w:p>
        </w:tc>
        <w:tc>
          <w:tcPr>
            <w:tcW w:w="1174" w:type="dxa"/>
            <w:hideMark/>
          </w:tcPr>
          <w:p w14:paraId="03654486" w14:textId="77777777" w:rsidR="00FD4942" w:rsidRPr="00AB7F89" w:rsidRDefault="00FD4942" w:rsidP="00FD4942">
            <w:pPr>
              <w:keepNext/>
              <w:keepLines/>
              <w:rPr>
                <w:szCs w:val="22"/>
              </w:rPr>
            </w:pPr>
            <w:r w:rsidRPr="00AB7F89">
              <w:rPr>
                <w:b/>
                <w:szCs w:val="22"/>
              </w:rPr>
              <w:t>Questions</w:t>
            </w:r>
          </w:p>
        </w:tc>
        <w:tc>
          <w:tcPr>
            <w:tcW w:w="1048" w:type="dxa"/>
            <w:noWrap/>
            <w:hideMark/>
          </w:tcPr>
          <w:p w14:paraId="5F0279D5" w14:textId="77777777" w:rsidR="00FD4942" w:rsidRPr="00AB7F89" w:rsidRDefault="00FD4942" w:rsidP="00FD4942">
            <w:pPr>
              <w:keepNext/>
              <w:keepLines/>
              <w:rPr>
                <w:szCs w:val="22"/>
              </w:rPr>
            </w:pPr>
            <w:r w:rsidRPr="00AB7F89">
              <w:rPr>
                <w:b/>
                <w:szCs w:val="22"/>
              </w:rPr>
              <w:t>WP</w:t>
            </w:r>
          </w:p>
        </w:tc>
        <w:tc>
          <w:tcPr>
            <w:tcW w:w="1549" w:type="dxa"/>
            <w:hideMark/>
          </w:tcPr>
          <w:p w14:paraId="7D08C035" w14:textId="77777777" w:rsidR="00FD4942" w:rsidRPr="00AB7F89" w:rsidRDefault="00FD4942" w:rsidP="00FD4942">
            <w:pPr>
              <w:keepNext/>
              <w:keepLines/>
              <w:rPr>
                <w:b/>
                <w:szCs w:val="22"/>
              </w:rPr>
            </w:pPr>
            <w:r w:rsidRPr="00AB7F89">
              <w:rPr>
                <w:b/>
                <w:szCs w:val="22"/>
              </w:rPr>
              <w:t>To</w:t>
            </w:r>
          </w:p>
        </w:tc>
        <w:tc>
          <w:tcPr>
            <w:tcW w:w="1267" w:type="dxa"/>
          </w:tcPr>
          <w:p w14:paraId="53C2BDAB" w14:textId="77777777" w:rsidR="00FD4942" w:rsidRPr="00AB7F89" w:rsidRDefault="00FD4942" w:rsidP="00FD4942">
            <w:pPr>
              <w:keepNext/>
              <w:keepLines/>
              <w:rPr>
                <w:b/>
                <w:szCs w:val="22"/>
              </w:rPr>
            </w:pPr>
            <w:r w:rsidRPr="00AB7F89">
              <w:rPr>
                <w:b/>
                <w:szCs w:val="22"/>
              </w:rPr>
              <w:t>For</w:t>
            </w:r>
          </w:p>
        </w:tc>
        <w:tc>
          <w:tcPr>
            <w:tcW w:w="2832" w:type="dxa"/>
            <w:hideMark/>
          </w:tcPr>
          <w:p w14:paraId="70F3323E" w14:textId="77777777" w:rsidR="00FD4942" w:rsidRPr="00AB7F89" w:rsidRDefault="00FD4942" w:rsidP="00FD4942">
            <w:pPr>
              <w:keepNext/>
              <w:keepLines/>
              <w:rPr>
                <w:szCs w:val="22"/>
              </w:rPr>
            </w:pPr>
            <w:r w:rsidRPr="00AB7F89">
              <w:rPr>
                <w:b/>
                <w:szCs w:val="22"/>
              </w:rPr>
              <w:t>Title</w:t>
            </w:r>
          </w:p>
        </w:tc>
      </w:tr>
      <w:tr w:rsidR="00FD4942" w:rsidRPr="00AB7F89" w14:paraId="609198FE" w14:textId="77777777" w:rsidTr="00FD4942">
        <w:trPr>
          <w:cantSplit/>
        </w:trPr>
        <w:tc>
          <w:tcPr>
            <w:tcW w:w="437" w:type="dxa"/>
            <w:hideMark/>
          </w:tcPr>
          <w:p w14:paraId="4930FFDE" w14:textId="77777777" w:rsidR="00FD4942" w:rsidRPr="003A1A77" w:rsidRDefault="00FD4942" w:rsidP="00FD4942">
            <w:pPr>
              <w:spacing w:before="120"/>
              <w:rPr>
                <w:szCs w:val="22"/>
              </w:rPr>
            </w:pPr>
            <w:r w:rsidRPr="003A1A77">
              <w:rPr>
                <w:szCs w:val="22"/>
              </w:rPr>
              <w:t>1</w:t>
            </w:r>
          </w:p>
        </w:tc>
        <w:tc>
          <w:tcPr>
            <w:tcW w:w="1542" w:type="dxa"/>
            <w:hideMark/>
          </w:tcPr>
          <w:p w14:paraId="77D4C382" w14:textId="77777777" w:rsidR="00FD4942" w:rsidRPr="009D2FFC" w:rsidRDefault="00FD4942" w:rsidP="00FD4942">
            <w:pPr>
              <w:pStyle w:val="Tabletext"/>
              <w:rPr>
                <w:b/>
                <w:sz w:val="22"/>
              </w:rPr>
            </w:pPr>
            <w:r w:rsidRPr="009D2FFC">
              <w:rPr>
                <w:b/>
                <w:sz w:val="22"/>
                <w:lang w:val="it-IT"/>
              </w:rPr>
              <w:t>TD 568 (GEN/9)</w:t>
            </w:r>
          </w:p>
        </w:tc>
        <w:tc>
          <w:tcPr>
            <w:tcW w:w="1174" w:type="dxa"/>
            <w:hideMark/>
          </w:tcPr>
          <w:p w14:paraId="385D4697" w14:textId="77777777" w:rsidR="00FD4942" w:rsidRPr="009D2FFC" w:rsidRDefault="00FD4942" w:rsidP="00FD4942">
            <w:pPr>
              <w:pStyle w:val="Tabletext"/>
              <w:rPr>
                <w:sz w:val="22"/>
              </w:rPr>
            </w:pPr>
            <w:r w:rsidRPr="009D2FFC">
              <w:rPr>
                <w:sz w:val="22"/>
              </w:rPr>
              <w:t>Q4/9</w:t>
            </w:r>
          </w:p>
        </w:tc>
        <w:tc>
          <w:tcPr>
            <w:tcW w:w="1048" w:type="dxa"/>
            <w:hideMark/>
          </w:tcPr>
          <w:p w14:paraId="6D69EC24" w14:textId="77777777" w:rsidR="00FD4942" w:rsidRPr="009D2FFC" w:rsidRDefault="00FD4942" w:rsidP="00FD4942">
            <w:pPr>
              <w:spacing w:before="120"/>
              <w:rPr>
                <w:szCs w:val="22"/>
                <w:lang w:eastAsia="ja-JP"/>
              </w:rPr>
            </w:pPr>
            <w:r w:rsidRPr="009D2FFC">
              <w:rPr>
                <w:szCs w:val="22"/>
              </w:rPr>
              <w:t xml:space="preserve">WP </w:t>
            </w:r>
            <w:r w:rsidRPr="009D2FFC">
              <w:rPr>
                <w:szCs w:val="22"/>
                <w:lang w:eastAsia="ja-JP"/>
              </w:rPr>
              <w:t>2</w:t>
            </w:r>
          </w:p>
        </w:tc>
        <w:tc>
          <w:tcPr>
            <w:tcW w:w="1549" w:type="dxa"/>
            <w:hideMark/>
          </w:tcPr>
          <w:p w14:paraId="13950064" w14:textId="77777777" w:rsidR="00FD4942" w:rsidRPr="009D2FFC" w:rsidRDefault="00FD4942" w:rsidP="00FD4942">
            <w:pPr>
              <w:pStyle w:val="Tabletext"/>
              <w:rPr>
                <w:sz w:val="22"/>
              </w:rPr>
            </w:pPr>
            <w:r w:rsidRPr="009D2FFC">
              <w:rPr>
                <w:sz w:val="22"/>
              </w:rPr>
              <w:t>ITU-R WP6B</w:t>
            </w:r>
          </w:p>
        </w:tc>
        <w:tc>
          <w:tcPr>
            <w:tcW w:w="1267" w:type="dxa"/>
          </w:tcPr>
          <w:p w14:paraId="563CB19A" w14:textId="77777777" w:rsidR="00FD4942" w:rsidRPr="009D2FFC" w:rsidRDefault="00FD4942" w:rsidP="00FD4942">
            <w:pPr>
              <w:keepNext/>
              <w:spacing w:before="120"/>
              <w:rPr>
                <w:szCs w:val="22"/>
                <w:lang w:eastAsia="ja-JP"/>
              </w:rPr>
            </w:pPr>
            <w:r w:rsidRPr="009D2FFC">
              <w:rPr>
                <w:rFonts w:hint="eastAsia"/>
                <w:szCs w:val="22"/>
                <w:lang w:eastAsia="ja-JP"/>
              </w:rPr>
              <w:t>Information</w:t>
            </w:r>
          </w:p>
        </w:tc>
        <w:tc>
          <w:tcPr>
            <w:tcW w:w="2832" w:type="dxa"/>
            <w:hideMark/>
          </w:tcPr>
          <w:p w14:paraId="71764067" w14:textId="77777777" w:rsidR="00FD4942" w:rsidRPr="009D2FFC" w:rsidRDefault="00FD4942" w:rsidP="00FD4942">
            <w:pPr>
              <w:keepNext/>
              <w:spacing w:before="120"/>
              <w:rPr>
                <w:szCs w:val="22"/>
              </w:rPr>
            </w:pPr>
            <w:r w:rsidRPr="009D2FFC">
              <w:rPr>
                <w:szCs w:val="22"/>
              </w:rPr>
              <w:t>Reply to ITU-R Working Party 6B on revision of Recommendation J.205 for update of definitions</w:t>
            </w:r>
          </w:p>
        </w:tc>
      </w:tr>
      <w:tr w:rsidR="00FD4942" w:rsidRPr="00AB7F89" w14:paraId="60DE5F4A" w14:textId="77777777" w:rsidTr="00FD4942">
        <w:trPr>
          <w:cantSplit/>
        </w:trPr>
        <w:tc>
          <w:tcPr>
            <w:tcW w:w="437" w:type="dxa"/>
            <w:hideMark/>
          </w:tcPr>
          <w:p w14:paraId="4CA71F90" w14:textId="77777777" w:rsidR="00FD4942" w:rsidRPr="003A1A77" w:rsidRDefault="00FD4942" w:rsidP="00FD4942">
            <w:pPr>
              <w:spacing w:before="120"/>
              <w:rPr>
                <w:szCs w:val="22"/>
              </w:rPr>
            </w:pPr>
            <w:r w:rsidRPr="003A1A77">
              <w:rPr>
                <w:szCs w:val="22"/>
              </w:rPr>
              <w:t>2</w:t>
            </w:r>
          </w:p>
        </w:tc>
        <w:tc>
          <w:tcPr>
            <w:tcW w:w="1542" w:type="dxa"/>
            <w:hideMark/>
          </w:tcPr>
          <w:p w14:paraId="4272C89B" w14:textId="77777777" w:rsidR="00FD4942" w:rsidRPr="009D2FFC" w:rsidRDefault="00FD4942" w:rsidP="00FD4942">
            <w:pPr>
              <w:pStyle w:val="Tabletext"/>
              <w:rPr>
                <w:b/>
                <w:sz w:val="22"/>
              </w:rPr>
            </w:pPr>
            <w:r w:rsidRPr="009D2FFC">
              <w:rPr>
                <w:b/>
                <w:sz w:val="22"/>
                <w:lang w:val="it-IT"/>
              </w:rPr>
              <w:t>TD 567</w:t>
            </w:r>
            <w:r w:rsidRPr="009D2FFC">
              <w:rPr>
                <w:rFonts w:hint="eastAsia"/>
                <w:b/>
                <w:sz w:val="22"/>
                <w:lang w:val="it-IT"/>
              </w:rPr>
              <w:t xml:space="preserve"> </w:t>
            </w:r>
            <w:r w:rsidRPr="009D2FFC">
              <w:rPr>
                <w:b/>
                <w:sz w:val="22"/>
                <w:lang w:val="it-IT"/>
              </w:rPr>
              <w:t>(GEN/9)</w:t>
            </w:r>
          </w:p>
        </w:tc>
        <w:tc>
          <w:tcPr>
            <w:tcW w:w="1174" w:type="dxa"/>
            <w:hideMark/>
          </w:tcPr>
          <w:p w14:paraId="4886AE5C" w14:textId="77777777" w:rsidR="00FD4942" w:rsidRPr="009D2FFC" w:rsidRDefault="00FD4942" w:rsidP="00FD4942">
            <w:pPr>
              <w:pStyle w:val="Tabletext"/>
              <w:rPr>
                <w:sz w:val="22"/>
              </w:rPr>
            </w:pPr>
            <w:r w:rsidRPr="009D2FFC">
              <w:rPr>
                <w:sz w:val="22"/>
              </w:rPr>
              <w:t>Q4/9</w:t>
            </w:r>
          </w:p>
        </w:tc>
        <w:tc>
          <w:tcPr>
            <w:tcW w:w="1048" w:type="dxa"/>
            <w:hideMark/>
          </w:tcPr>
          <w:p w14:paraId="71DBE745" w14:textId="77777777" w:rsidR="00FD4942" w:rsidRPr="009D2FFC" w:rsidRDefault="00FD4942" w:rsidP="00FD4942">
            <w:pPr>
              <w:keepNext/>
              <w:spacing w:before="120"/>
              <w:rPr>
                <w:szCs w:val="22"/>
                <w:lang w:eastAsia="ja-JP"/>
              </w:rPr>
            </w:pPr>
            <w:r w:rsidRPr="009D2FFC">
              <w:rPr>
                <w:szCs w:val="22"/>
              </w:rPr>
              <w:t xml:space="preserve">WP </w:t>
            </w:r>
            <w:r w:rsidRPr="009D2FFC">
              <w:rPr>
                <w:szCs w:val="22"/>
                <w:lang w:eastAsia="ja-JP"/>
              </w:rPr>
              <w:t>2</w:t>
            </w:r>
          </w:p>
        </w:tc>
        <w:tc>
          <w:tcPr>
            <w:tcW w:w="1549" w:type="dxa"/>
            <w:hideMark/>
          </w:tcPr>
          <w:p w14:paraId="1C4438D5" w14:textId="77777777" w:rsidR="00FD4942" w:rsidRPr="009D2FFC" w:rsidRDefault="00FD4942" w:rsidP="00FD4942">
            <w:pPr>
              <w:pStyle w:val="Tabletext"/>
              <w:rPr>
                <w:sz w:val="22"/>
              </w:rPr>
            </w:pPr>
            <w:r w:rsidRPr="009D2FFC">
              <w:rPr>
                <w:sz w:val="22"/>
              </w:rPr>
              <w:t>ITU-R WP6B</w:t>
            </w:r>
          </w:p>
        </w:tc>
        <w:tc>
          <w:tcPr>
            <w:tcW w:w="1267" w:type="dxa"/>
          </w:tcPr>
          <w:p w14:paraId="0044F31D" w14:textId="77777777" w:rsidR="00FD4942" w:rsidRPr="009D2FFC" w:rsidRDefault="00FD4942" w:rsidP="00FD4942">
            <w:pPr>
              <w:keepNext/>
              <w:spacing w:before="120"/>
              <w:rPr>
                <w:szCs w:val="22"/>
              </w:rPr>
            </w:pPr>
            <w:r w:rsidRPr="009D2FFC">
              <w:rPr>
                <w:szCs w:val="22"/>
              </w:rPr>
              <w:t>Information</w:t>
            </w:r>
          </w:p>
        </w:tc>
        <w:tc>
          <w:tcPr>
            <w:tcW w:w="2832" w:type="dxa"/>
            <w:hideMark/>
          </w:tcPr>
          <w:p w14:paraId="702F47B2" w14:textId="77777777" w:rsidR="00FD4942" w:rsidRPr="009D2FFC" w:rsidRDefault="00FD4942" w:rsidP="00FD4942">
            <w:pPr>
              <w:keepNext/>
              <w:spacing w:before="120"/>
              <w:rPr>
                <w:szCs w:val="22"/>
              </w:rPr>
            </w:pPr>
            <w:r w:rsidRPr="009D2FFC">
              <w:rPr>
                <w:szCs w:val="22"/>
              </w:rPr>
              <w:t>Liaison on recent activities on Recommendations related to Integrated Broadcast-Broadband</w:t>
            </w:r>
          </w:p>
        </w:tc>
      </w:tr>
      <w:tr w:rsidR="00FD4942" w:rsidRPr="00AB7F89" w14:paraId="6B59B159" w14:textId="77777777" w:rsidTr="00FD4942">
        <w:trPr>
          <w:cantSplit/>
        </w:trPr>
        <w:tc>
          <w:tcPr>
            <w:tcW w:w="437" w:type="dxa"/>
            <w:hideMark/>
          </w:tcPr>
          <w:p w14:paraId="4DFA8A33" w14:textId="77777777" w:rsidR="00FD4942" w:rsidRPr="003A1A77" w:rsidRDefault="00FD4942" w:rsidP="00FD4942">
            <w:pPr>
              <w:spacing w:before="120"/>
              <w:rPr>
                <w:szCs w:val="22"/>
              </w:rPr>
            </w:pPr>
            <w:r w:rsidRPr="003A1A77">
              <w:rPr>
                <w:szCs w:val="22"/>
              </w:rPr>
              <w:t>3</w:t>
            </w:r>
          </w:p>
        </w:tc>
        <w:tc>
          <w:tcPr>
            <w:tcW w:w="1542" w:type="dxa"/>
            <w:hideMark/>
          </w:tcPr>
          <w:p w14:paraId="1F94AB15" w14:textId="77777777" w:rsidR="00FD4942" w:rsidRPr="009D2FFC" w:rsidRDefault="00FD4942" w:rsidP="00FD4942">
            <w:pPr>
              <w:pStyle w:val="Tabletext"/>
              <w:rPr>
                <w:rFonts w:eastAsiaTheme="minorEastAsia"/>
                <w:b/>
                <w:sz w:val="22"/>
                <w:lang w:val="it-IT"/>
              </w:rPr>
            </w:pPr>
            <w:r w:rsidRPr="009D2FFC">
              <w:rPr>
                <w:rFonts w:eastAsiaTheme="minorEastAsia" w:hint="eastAsia"/>
                <w:b/>
                <w:sz w:val="22"/>
                <w:lang w:val="it-IT"/>
              </w:rPr>
              <w:t xml:space="preserve">TD </w:t>
            </w:r>
            <w:r w:rsidRPr="009D2FFC">
              <w:rPr>
                <w:rFonts w:eastAsiaTheme="minorEastAsia"/>
                <w:b/>
                <w:sz w:val="22"/>
                <w:lang w:val="it-IT"/>
              </w:rPr>
              <w:t>565</w:t>
            </w:r>
            <w:r>
              <w:rPr>
                <w:rFonts w:eastAsiaTheme="minorEastAsia" w:hint="eastAsia"/>
                <w:b/>
                <w:sz w:val="22"/>
                <w:lang w:val="it-IT" w:eastAsia="zh-CN"/>
              </w:rPr>
              <w:t xml:space="preserve"> Rev.1</w:t>
            </w:r>
            <w:r w:rsidRPr="009D2FFC">
              <w:rPr>
                <w:rFonts w:eastAsiaTheme="minorEastAsia" w:hint="eastAsia"/>
                <w:b/>
                <w:sz w:val="22"/>
                <w:lang w:val="it-IT"/>
              </w:rPr>
              <w:t xml:space="preserve"> (GEN/9)</w:t>
            </w:r>
          </w:p>
        </w:tc>
        <w:tc>
          <w:tcPr>
            <w:tcW w:w="1174" w:type="dxa"/>
            <w:hideMark/>
          </w:tcPr>
          <w:p w14:paraId="25741554" w14:textId="77777777" w:rsidR="00FD4942" w:rsidRPr="009D2FFC" w:rsidRDefault="00FD4942" w:rsidP="00FD4942">
            <w:pPr>
              <w:pStyle w:val="Tabletext"/>
              <w:rPr>
                <w:rFonts w:eastAsiaTheme="minorEastAsia"/>
                <w:sz w:val="22"/>
              </w:rPr>
            </w:pPr>
            <w:r w:rsidRPr="009D2FFC">
              <w:rPr>
                <w:rFonts w:eastAsiaTheme="minorEastAsia" w:hint="eastAsia"/>
                <w:sz w:val="22"/>
              </w:rPr>
              <w:t>Q4/9</w:t>
            </w:r>
          </w:p>
        </w:tc>
        <w:tc>
          <w:tcPr>
            <w:tcW w:w="1048" w:type="dxa"/>
            <w:hideMark/>
          </w:tcPr>
          <w:p w14:paraId="7163030A" w14:textId="77777777" w:rsidR="00FD4942" w:rsidRPr="009D2FFC" w:rsidRDefault="00FD4942" w:rsidP="00FD4942">
            <w:pPr>
              <w:keepNext/>
              <w:spacing w:before="120"/>
              <w:rPr>
                <w:szCs w:val="22"/>
                <w:lang w:eastAsia="ja-JP"/>
              </w:rPr>
            </w:pPr>
            <w:r w:rsidRPr="009D2FFC">
              <w:rPr>
                <w:rFonts w:hint="eastAsia"/>
                <w:szCs w:val="22"/>
                <w:lang w:eastAsia="ja-JP"/>
              </w:rPr>
              <w:t>WP 2</w:t>
            </w:r>
          </w:p>
        </w:tc>
        <w:tc>
          <w:tcPr>
            <w:tcW w:w="1549" w:type="dxa"/>
            <w:hideMark/>
          </w:tcPr>
          <w:p w14:paraId="7E789A6E" w14:textId="77777777" w:rsidR="00FD4942" w:rsidRPr="009D2FFC" w:rsidRDefault="00FD4942" w:rsidP="00FD4942">
            <w:pPr>
              <w:pStyle w:val="Tabletext"/>
              <w:rPr>
                <w:sz w:val="22"/>
              </w:rPr>
            </w:pPr>
            <w:r w:rsidRPr="009D2FFC">
              <w:rPr>
                <w:rFonts w:hint="eastAsia"/>
                <w:sz w:val="22"/>
              </w:rPr>
              <w:t>ITU-T SCV</w:t>
            </w:r>
          </w:p>
        </w:tc>
        <w:tc>
          <w:tcPr>
            <w:tcW w:w="1267" w:type="dxa"/>
          </w:tcPr>
          <w:p w14:paraId="73C95B47" w14:textId="77777777" w:rsidR="00FD4942" w:rsidRPr="009D2FFC" w:rsidRDefault="00FD4942" w:rsidP="00FD4942">
            <w:pPr>
              <w:keepNext/>
              <w:spacing w:before="120"/>
              <w:rPr>
                <w:szCs w:val="22"/>
                <w:lang w:eastAsia="ja-JP"/>
              </w:rPr>
            </w:pPr>
            <w:r w:rsidRPr="009D2FFC">
              <w:rPr>
                <w:rFonts w:hint="eastAsia"/>
                <w:szCs w:val="22"/>
                <w:lang w:eastAsia="ja-JP"/>
              </w:rPr>
              <w:t>Information</w:t>
            </w:r>
          </w:p>
        </w:tc>
        <w:tc>
          <w:tcPr>
            <w:tcW w:w="2832" w:type="dxa"/>
            <w:hideMark/>
          </w:tcPr>
          <w:p w14:paraId="0EBFB399" w14:textId="77777777" w:rsidR="00FD4942" w:rsidRPr="009D2FFC" w:rsidRDefault="00FD4942" w:rsidP="00FD4942">
            <w:pPr>
              <w:keepNext/>
              <w:spacing w:before="120"/>
              <w:rPr>
                <w:szCs w:val="22"/>
              </w:rPr>
            </w:pPr>
            <w:r w:rsidRPr="009D2FFC">
              <w:rPr>
                <w:szCs w:val="22"/>
              </w:rPr>
              <w:t>Reply to ITU-T SCV on broadcasting terms and definitions being considered by CCV</w:t>
            </w:r>
          </w:p>
        </w:tc>
      </w:tr>
      <w:tr w:rsidR="00FD4942" w:rsidRPr="00AB7F89" w14:paraId="61003014" w14:textId="77777777" w:rsidTr="00FD4942">
        <w:trPr>
          <w:cantSplit/>
        </w:trPr>
        <w:tc>
          <w:tcPr>
            <w:tcW w:w="437" w:type="dxa"/>
          </w:tcPr>
          <w:p w14:paraId="6AF58915" w14:textId="77777777" w:rsidR="00FD4942" w:rsidRPr="003A1A77" w:rsidRDefault="00FD4942" w:rsidP="00FD4942">
            <w:pPr>
              <w:spacing w:before="120"/>
              <w:rPr>
                <w:szCs w:val="22"/>
              </w:rPr>
            </w:pPr>
            <w:r>
              <w:rPr>
                <w:szCs w:val="22"/>
              </w:rPr>
              <w:t>4</w:t>
            </w:r>
          </w:p>
        </w:tc>
        <w:tc>
          <w:tcPr>
            <w:tcW w:w="1542" w:type="dxa"/>
          </w:tcPr>
          <w:p w14:paraId="6898DE3E" w14:textId="77777777" w:rsidR="00FD4942" w:rsidRPr="009D2FFC" w:rsidRDefault="00FD4942" w:rsidP="00FD4942">
            <w:pPr>
              <w:pStyle w:val="Tabletext"/>
              <w:rPr>
                <w:rFonts w:eastAsiaTheme="minorEastAsia"/>
                <w:b/>
                <w:sz w:val="22"/>
                <w:lang w:val="it-IT"/>
              </w:rPr>
            </w:pPr>
            <w:r w:rsidRPr="009D2FFC">
              <w:rPr>
                <w:rFonts w:eastAsiaTheme="minorEastAsia" w:hint="eastAsia"/>
                <w:b/>
                <w:sz w:val="22"/>
                <w:lang w:val="it-IT"/>
              </w:rPr>
              <w:t xml:space="preserve">TD </w:t>
            </w:r>
            <w:r w:rsidRPr="009D2FFC">
              <w:rPr>
                <w:rFonts w:eastAsiaTheme="minorEastAsia"/>
                <w:b/>
                <w:sz w:val="22"/>
                <w:lang w:val="it-IT"/>
              </w:rPr>
              <w:t>564</w:t>
            </w:r>
            <w:r w:rsidRPr="009D2FFC">
              <w:rPr>
                <w:rFonts w:eastAsiaTheme="minorEastAsia" w:hint="eastAsia"/>
                <w:b/>
                <w:sz w:val="22"/>
                <w:lang w:val="it-IT"/>
              </w:rPr>
              <w:t xml:space="preserve"> (GEN/9)</w:t>
            </w:r>
          </w:p>
        </w:tc>
        <w:tc>
          <w:tcPr>
            <w:tcW w:w="1174" w:type="dxa"/>
          </w:tcPr>
          <w:p w14:paraId="4B92D4DA" w14:textId="77777777" w:rsidR="00FD4942" w:rsidRPr="009D2FFC" w:rsidRDefault="00FD4942" w:rsidP="00FD4942">
            <w:pPr>
              <w:pStyle w:val="Tabletext"/>
              <w:rPr>
                <w:rFonts w:eastAsiaTheme="minorEastAsia"/>
                <w:sz w:val="22"/>
              </w:rPr>
            </w:pPr>
            <w:r w:rsidRPr="009D2FFC">
              <w:rPr>
                <w:rFonts w:eastAsiaTheme="minorEastAsia" w:hint="eastAsia"/>
                <w:sz w:val="22"/>
              </w:rPr>
              <w:t>Q4/9</w:t>
            </w:r>
          </w:p>
        </w:tc>
        <w:tc>
          <w:tcPr>
            <w:tcW w:w="1048" w:type="dxa"/>
          </w:tcPr>
          <w:p w14:paraId="5AFC915A" w14:textId="77777777" w:rsidR="00FD4942" w:rsidRPr="009D2FFC" w:rsidRDefault="00FD4942" w:rsidP="00FD4942">
            <w:pPr>
              <w:keepNext/>
              <w:spacing w:before="120"/>
              <w:rPr>
                <w:szCs w:val="22"/>
                <w:lang w:eastAsia="ja-JP"/>
              </w:rPr>
            </w:pPr>
            <w:r w:rsidRPr="009D2FFC">
              <w:rPr>
                <w:rFonts w:hint="eastAsia"/>
                <w:szCs w:val="22"/>
                <w:lang w:eastAsia="ja-JP"/>
              </w:rPr>
              <w:t>WP 2</w:t>
            </w:r>
          </w:p>
        </w:tc>
        <w:tc>
          <w:tcPr>
            <w:tcW w:w="1549" w:type="dxa"/>
          </w:tcPr>
          <w:p w14:paraId="26610197" w14:textId="77777777" w:rsidR="00FD4942" w:rsidRPr="009D2FFC" w:rsidRDefault="00FD4942" w:rsidP="00FD4942">
            <w:pPr>
              <w:pStyle w:val="Tabletext"/>
              <w:rPr>
                <w:sz w:val="22"/>
              </w:rPr>
            </w:pPr>
            <w:r w:rsidRPr="009D2FFC">
              <w:rPr>
                <w:rFonts w:hint="eastAsia"/>
                <w:sz w:val="22"/>
              </w:rPr>
              <w:t>ITU-R SG6</w:t>
            </w:r>
          </w:p>
        </w:tc>
        <w:tc>
          <w:tcPr>
            <w:tcW w:w="1267" w:type="dxa"/>
          </w:tcPr>
          <w:p w14:paraId="7286B3CD" w14:textId="77777777" w:rsidR="00FD4942" w:rsidRPr="009D2FFC" w:rsidRDefault="00FD4942" w:rsidP="00FD4942">
            <w:pPr>
              <w:keepNext/>
              <w:spacing w:before="120"/>
              <w:rPr>
                <w:szCs w:val="22"/>
                <w:lang w:eastAsia="ja-JP"/>
              </w:rPr>
            </w:pPr>
            <w:r w:rsidRPr="009D2FFC">
              <w:rPr>
                <w:rFonts w:hint="eastAsia"/>
                <w:szCs w:val="22"/>
                <w:lang w:eastAsia="ja-JP"/>
              </w:rPr>
              <w:t>Information</w:t>
            </w:r>
          </w:p>
        </w:tc>
        <w:tc>
          <w:tcPr>
            <w:tcW w:w="2832" w:type="dxa"/>
          </w:tcPr>
          <w:p w14:paraId="34ACB749" w14:textId="77777777" w:rsidR="00FD4942" w:rsidRPr="009D2FFC" w:rsidRDefault="00FD4942" w:rsidP="00FD4942">
            <w:pPr>
              <w:keepNext/>
              <w:spacing w:before="120"/>
              <w:rPr>
                <w:szCs w:val="22"/>
              </w:rPr>
            </w:pPr>
            <w:r w:rsidRPr="009D2FFC">
              <w:rPr>
                <w:szCs w:val="22"/>
              </w:rPr>
              <w:t>Liaison reply on support of updated Terms of Reference of IRG-IBB</w:t>
            </w:r>
          </w:p>
        </w:tc>
      </w:tr>
      <w:tr w:rsidR="00FD4942" w:rsidRPr="00AB7F89" w14:paraId="63A914B3" w14:textId="77777777" w:rsidTr="00FD4942">
        <w:trPr>
          <w:cantSplit/>
        </w:trPr>
        <w:tc>
          <w:tcPr>
            <w:tcW w:w="437" w:type="dxa"/>
          </w:tcPr>
          <w:p w14:paraId="5F4150D2" w14:textId="77777777" w:rsidR="00FD4942" w:rsidRPr="00106F17" w:rsidRDefault="00FD4942" w:rsidP="00FD4942">
            <w:pPr>
              <w:spacing w:before="120"/>
              <w:rPr>
                <w:rFonts w:eastAsiaTheme="minorEastAsia"/>
                <w:szCs w:val="22"/>
              </w:rPr>
            </w:pPr>
            <w:r>
              <w:rPr>
                <w:rFonts w:eastAsiaTheme="minorEastAsia" w:hint="eastAsia"/>
                <w:szCs w:val="22"/>
              </w:rPr>
              <w:t>5</w:t>
            </w:r>
          </w:p>
        </w:tc>
        <w:tc>
          <w:tcPr>
            <w:tcW w:w="1542" w:type="dxa"/>
          </w:tcPr>
          <w:p w14:paraId="67C67528" w14:textId="77777777" w:rsidR="00FD4942" w:rsidRPr="009D2FFC" w:rsidRDefault="00FD4942" w:rsidP="00FD4942">
            <w:pPr>
              <w:pStyle w:val="Tabletext"/>
              <w:rPr>
                <w:rFonts w:eastAsiaTheme="minorEastAsia"/>
                <w:b/>
                <w:sz w:val="22"/>
                <w:lang w:val="it-IT"/>
              </w:rPr>
            </w:pPr>
            <w:r w:rsidRPr="009D2FFC">
              <w:rPr>
                <w:rFonts w:eastAsiaTheme="minorEastAsia" w:hint="eastAsia"/>
                <w:b/>
                <w:sz w:val="22"/>
                <w:lang w:val="it-IT"/>
              </w:rPr>
              <w:t xml:space="preserve">TD </w:t>
            </w:r>
            <w:r w:rsidRPr="009D2FFC">
              <w:rPr>
                <w:rFonts w:eastAsiaTheme="minorEastAsia"/>
                <w:b/>
                <w:sz w:val="22"/>
                <w:lang w:val="it-IT"/>
              </w:rPr>
              <w:t>566</w:t>
            </w:r>
            <w:r w:rsidRPr="009D2FFC">
              <w:rPr>
                <w:rFonts w:eastAsiaTheme="minorEastAsia" w:hint="eastAsia"/>
                <w:b/>
                <w:sz w:val="22"/>
                <w:lang w:val="it-IT"/>
              </w:rPr>
              <w:t xml:space="preserve"> (GEN/9)</w:t>
            </w:r>
          </w:p>
        </w:tc>
        <w:tc>
          <w:tcPr>
            <w:tcW w:w="1174" w:type="dxa"/>
          </w:tcPr>
          <w:p w14:paraId="43897CD0" w14:textId="77777777" w:rsidR="00FD4942" w:rsidRPr="009D2FFC" w:rsidRDefault="00FD4942" w:rsidP="00FD4942">
            <w:pPr>
              <w:pStyle w:val="Tabletext"/>
              <w:rPr>
                <w:rFonts w:eastAsiaTheme="minorEastAsia"/>
                <w:sz w:val="22"/>
              </w:rPr>
            </w:pPr>
            <w:r w:rsidRPr="009D2FFC">
              <w:rPr>
                <w:rFonts w:eastAsiaTheme="minorEastAsia" w:hint="eastAsia"/>
                <w:sz w:val="22"/>
              </w:rPr>
              <w:t>Q4/9</w:t>
            </w:r>
          </w:p>
        </w:tc>
        <w:tc>
          <w:tcPr>
            <w:tcW w:w="1048" w:type="dxa"/>
          </w:tcPr>
          <w:p w14:paraId="0C860604" w14:textId="77777777" w:rsidR="00FD4942" w:rsidRPr="009D2FFC" w:rsidRDefault="00FD4942" w:rsidP="00FD4942">
            <w:pPr>
              <w:keepNext/>
              <w:spacing w:before="120"/>
              <w:rPr>
                <w:szCs w:val="22"/>
                <w:lang w:eastAsia="ja-JP"/>
              </w:rPr>
            </w:pPr>
            <w:r w:rsidRPr="009D2FFC">
              <w:rPr>
                <w:rFonts w:hint="eastAsia"/>
                <w:szCs w:val="22"/>
                <w:lang w:eastAsia="ja-JP"/>
              </w:rPr>
              <w:t>WP 2</w:t>
            </w:r>
          </w:p>
        </w:tc>
        <w:tc>
          <w:tcPr>
            <w:tcW w:w="1549" w:type="dxa"/>
          </w:tcPr>
          <w:p w14:paraId="0CA181C0" w14:textId="77777777" w:rsidR="00FD4942" w:rsidRPr="009D2FFC" w:rsidRDefault="00FD4942" w:rsidP="00FD4942">
            <w:pPr>
              <w:pStyle w:val="Tabletext"/>
              <w:rPr>
                <w:sz w:val="22"/>
              </w:rPr>
            </w:pPr>
            <w:r w:rsidRPr="009D2FFC">
              <w:rPr>
                <w:rFonts w:hint="eastAsia"/>
                <w:sz w:val="22"/>
              </w:rPr>
              <w:t>ITU-T Q13/16</w:t>
            </w:r>
          </w:p>
        </w:tc>
        <w:tc>
          <w:tcPr>
            <w:tcW w:w="1267" w:type="dxa"/>
          </w:tcPr>
          <w:p w14:paraId="2AFB625E" w14:textId="77777777" w:rsidR="00FD4942" w:rsidRPr="009D2FFC" w:rsidRDefault="00FD4942" w:rsidP="00FD4942">
            <w:pPr>
              <w:keepNext/>
              <w:spacing w:before="120"/>
              <w:rPr>
                <w:szCs w:val="22"/>
                <w:lang w:eastAsia="ja-JP"/>
              </w:rPr>
            </w:pPr>
            <w:r w:rsidRPr="009D2FFC">
              <w:rPr>
                <w:rFonts w:hint="eastAsia"/>
                <w:szCs w:val="22"/>
                <w:lang w:eastAsia="ja-JP"/>
              </w:rPr>
              <w:t>Information</w:t>
            </w:r>
          </w:p>
        </w:tc>
        <w:tc>
          <w:tcPr>
            <w:tcW w:w="2832" w:type="dxa"/>
          </w:tcPr>
          <w:p w14:paraId="08F96BCC" w14:textId="77777777" w:rsidR="00FD4942" w:rsidRPr="009D2FFC" w:rsidRDefault="00FD4942" w:rsidP="00FD4942">
            <w:pPr>
              <w:keepNext/>
              <w:spacing w:before="120"/>
              <w:rPr>
                <w:szCs w:val="22"/>
              </w:rPr>
            </w:pPr>
            <w:r w:rsidRPr="009D2FFC">
              <w:rPr>
                <w:szCs w:val="22"/>
              </w:rPr>
              <w:t>Liaison on recent activities on Integrated Broadcast-Broadband Recommendations at Study Group 9</w:t>
            </w:r>
          </w:p>
        </w:tc>
      </w:tr>
      <w:tr w:rsidR="00FD4942" w:rsidRPr="00AB7F89" w14:paraId="640DDD8D" w14:textId="77777777" w:rsidTr="00FD4942">
        <w:trPr>
          <w:cantSplit/>
        </w:trPr>
        <w:tc>
          <w:tcPr>
            <w:tcW w:w="437" w:type="dxa"/>
          </w:tcPr>
          <w:p w14:paraId="688BFB94" w14:textId="77777777" w:rsidR="00FD4942" w:rsidRPr="00106F17" w:rsidRDefault="00FD4942" w:rsidP="00FD4942">
            <w:pPr>
              <w:spacing w:before="120"/>
              <w:rPr>
                <w:rFonts w:eastAsiaTheme="minorEastAsia"/>
                <w:szCs w:val="22"/>
              </w:rPr>
            </w:pPr>
            <w:r>
              <w:rPr>
                <w:rFonts w:eastAsiaTheme="minorEastAsia" w:hint="eastAsia"/>
                <w:szCs w:val="22"/>
              </w:rPr>
              <w:t>6</w:t>
            </w:r>
          </w:p>
        </w:tc>
        <w:tc>
          <w:tcPr>
            <w:tcW w:w="1542" w:type="dxa"/>
          </w:tcPr>
          <w:p w14:paraId="5D3F53D3" w14:textId="77777777" w:rsidR="00FD4942" w:rsidRPr="009D2FFC" w:rsidRDefault="00FD4942" w:rsidP="00FD4942">
            <w:pPr>
              <w:pStyle w:val="Tabletext"/>
              <w:rPr>
                <w:rFonts w:eastAsiaTheme="minorEastAsia"/>
                <w:b/>
                <w:sz w:val="22"/>
                <w:lang w:val="it-IT" w:eastAsia="zh-CN"/>
              </w:rPr>
            </w:pPr>
            <w:r>
              <w:rPr>
                <w:rFonts w:eastAsiaTheme="minorEastAsia" w:hint="eastAsia"/>
                <w:b/>
                <w:sz w:val="22"/>
                <w:lang w:val="it-IT" w:eastAsia="zh-CN"/>
              </w:rPr>
              <w:t>TD 540 (GEN/9)</w:t>
            </w:r>
          </w:p>
        </w:tc>
        <w:tc>
          <w:tcPr>
            <w:tcW w:w="1174" w:type="dxa"/>
          </w:tcPr>
          <w:p w14:paraId="617FB78B" w14:textId="77777777" w:rsidR="00FD4942" w:rsidRPr="002C4E0F" w:rsidRDefault="00FD4942" w:rsidP="00FD4942">
            <w:pPr>
              <w:pStyle w:val="Tabletext"/>
              <w:rPr>
                <w:rFonts w:eastAsiaTheme="minorEastAsia"/>
                <w:sz w:val="22"/>
                <w:lang w:val="fr-CH" w:eastAsia="zh-CN"/>
              </w:rPr>
            </w:pPr>
            <w:r>
              <w:rPr>
                <w:rFonts w:eastAsiaTheme="minorEastAsia" w:hint="eastAsia"/>
                <w:sz w:val="22"/>
                <w:lang w:val="fr-CH" w:eastAsia="zh-CN"/>
              </w:rPr>
              <w:t>Q5.9 and 9/9</w:t>
            </w:r>
          </w:p>
        </w:tc>
        <w:tc>
          <w:tcPr>
            <w:tcW w:w="1048" w:type="dxa"/>
          </w:tcPr>
          <w:p w14:paraId="7BB12CEE" w14:textId="77777777" w:rsidR="00FD4942" w:rsidRPr="002C4E0F" w:rsidRDefault="00FD4942" w:rsidP="00FD4942">
            <w:pPr>
              <w:keepNext/>
              <w:spacing w:before="120"/>
              <w:rPr>
                <w:rFonts w:eastAsiaTheme="minorEastAsia"/>
                <w:szCs w:val="22"/>
                <w:lang w:val="fr-CH"/>
              </w:rPr>
            </w:pPr>
            <w:r>
              <w:rPr>
                <w:rFonts w:eastAsiaTheme="minorEastAsia" w:hint="eastAsia"/>
                <w:szCs w:val="22"/>
                <w:lang w:val="fr-CH"/>
              </w:rPr>
              <w:t>WP2</w:t>
            </w:r>
          </w:p>
        </w:tc>
        <w:tc>
          <w:tcPr>
            <w:tcW w:w="1549" w:type="dxa"/>
          </w:tcPr>
          <w:p w14:paraId="571593B5" w14:textId="77777777" w:rsidR="00FD4942" w:rsidRPr="00AC68DC" w:rsidRDefault="00FD4942" w:rsidP="00FD4942">
            <w:pPr>
              <w:pStyle w:val="Tabletext"/>
              <w:rPr>
                <w:sz w:val="22"/>
                <w:lang w:val="fr-CH"/>
              </w:rPr>
            </w:pPr>
            <w:r w:rsidRPr="00AC68DC">
              <w:rPr>
                <w:sz w:val="22"/>
                <w:lang w:val="fr-CH"/>
              </w:rPr>
              <w:t>ITU-T SG15</w:t>
            </w:r>
          </w:p>
        </w:tc>
        <w:tc>
          <w:tcPr>
            <w:tcW w:w="1267" w:type="dxa"/>
          </w:tcPr>
          <w:p w14:paraId="71D05A4C" w14:textId="77777777" w:rsidR="00FD4942" w:rsidRPr="00AC68DC" w:rsidRDefault="00FD4942" w:rsidP="00FD4942">
            <w:pPr>
              <w:spacing w:before="120"/>
              <w:rPr>
                <w:szCs w:val="22"/>
                <w:lang w:val="fr-CH" w:eastAsia="ja-JP"/>
              </w:rPr>
            </w:pPr>
            <w:r w:rsidRPr="00AC68DC">
              <w:rPr>
                <w:rFonts w:hint="eastAsia"/>
                <w:szCs w:val="22"/>
                <w:lang w:val="fr-CH" w:eastAsia="ja-JP"/>
              </w:rPr>
              <w:t>Information</w:t>
            </w:r>
          </w:p>
        </w:tc>
        <w:tc>
          <w:tcPr>
            <w:tcW w:w="2832" w:type="dxa"/>
          </w:tcPr>
          <w:p w14:paraId="612503C1" w14:textId="77777777" w:rsidR="00FD4942" w:rsidRPr="00A47D76" w:rsidRDefault="00FD4942" w:rsidP="00FD4942">
            <w:pPr>
              <w:keepNext/>
              <w:spacing w:before="120"/>
              <w:rPr>
                <w:szCs w:val="22"/>
                <w:lang w:eastAsia="ja-JP"/>
              </w:rPr>
            </w:pPr>
            <w:r w:rsidRPr="00A47D76">
              <w:rPr>
                <w:szCs w:val="22"/>
                <w:lang w:eastAsia="ja-JP"/>
              </w:rPr>
              <w:t>LS/o/r</w:t>
            </w:r>
            <w:r w:rsidRPr="00A47D76">
              <w:rPr>
                <w:rFonts w:hint="eastAsia"/>
                <w:szCs w:val="22"/>
                <w:lang w:eastAsia="ja-JP"/>
              </w:rPr>
              <w:t xml:space="preserve"> </w:t>
            </w:r>
            <w:r w:rsidRPr="00A47D76">
              <w:rPr>
                <w:szCs w:val="22"/>
                <w:lang w:eastAsia="ja-JP"/>
              </w:rPr>
              <w:t>on Overview and Work Plan on Smart Grids – request for feedback (reply to SG15 LS146)</w:t>
            </w:r>
          </w:p>
        </w:tc>
      </w:tr>
      <w:tr w:rsidR="00FD4942" w:rsidRPr="00AB7F89" w14:paraId="1FCE0E8B" w14:textId="77777777" w:rsidTr="00FD4942">
        <w:trPr>
          <w:cantSplit/>
        </w:trPr>
        <w:tc>
          <w:tcPr>
            <w:tcW w:w="437" w:type="dxa"/>
          </w:tcPr>
          <w:p w14:paraId="02F94D48" w14:textId="77777777" w:rsidR="00FD4942" w:rsidRPr="00106F17" w:rsidRDefault="00FD4942" w:rsidP="00FD4942">
            <w:pPr>
              <w:spacing w:before="120"/>
              <w:rPr>
                <w:rFonts w:eastAsiaTheme="minorEastAsia"/>
                <w:szCs w:val="22"/>
              </w:rPr>
            </w:pPr>
            <w:r>
              <w:rPr>
                <w:rFonts w:eastAsiaTheme="minorEastAsia" w:hint="eastAsia"/>
                <w:szCs w:val="22"/>
              </w:rPr>
              <w:t>7</w:t>
            </w:r>
          </w:p>
        </w:tc>
        <w:tc>
          <w:tcPr>
            <w:tcW w:w="1542" w:type="dxa"/>
          </w:tcPr>
          <w:p w14:paraId="31167B94" w14:textId="77777777" w:rsidR="00FD4942" w:rsidRPr="009D2FFC" w:rsidRDefault="00FD4942" w:rsidP="00FD4942">
            <w:pPr>
              <w:pStyle w:val="Tabletext"/>
              <w:rPr>
                <w:rFonts w:eastAsiaTheme="minorEastAsia"/>
                <w:b/>
                <w:sz w:val="22"/>
                <w:lang w:val="it-IT"/>
              </w:rPr>
            </w:pPr>
            <w:r>
              <w:rPr>
                <w:rFonts w:eastAsiaTheme="minorEastAsia" w:hint="eastAsia"/>
                <w:b/>
                <w:sz w:val="22"/>
                <w:lang w:val="it-IT" w:eastAsia="zh-CN"/>
              </w:rPr>
              <w:t>TD 548 (GEN/9)</w:t>
            </w:r>
          </w:p>
        </w:tc>
        <w:tc>
          <w:tcPr>
            <w:tcW w:w="1174" w:type="dxa"/>
          </w:tcPr>
          <w:p w14:paraId="468FADFD" w14:textId="77777777" w:rsidR="00FD4942" w:rsidRPr="00AC68DC" w:rsidRDefault="00FD4942" w:rsidP="00FD4942">
            <w:pPr>
              <w:pStyle w:val="Tabletext"/>
              <w:rPr>
                <w:sz w:val="22"/>
                <w:lang w:val="fr-CH"/>
              </w:rPr>
            </w:pPr>
            <w:r>
              <w:rPr>
                <w:rFonts w:eastAsiaTheme="minorEastAsia" w:hint="eastAsia"/>
                <w:sz w:val="22"/>
                <w:lang w:val="fr-CH" w:eastAsia="zh-CN"/>
              </w:rPr>
              <w:t>Q5.9 and 9/9</w:t>
            </w:r>
          </w:p>
        </w:tc>
        <w:tc>
          <w:tcPr>
            <w:tcW w:w="1048" w:type="dxa"/>
          </w:tcPr>
          <w:p w14:paraId="1112AFDC" w14:textId="77777777" w:rsidR="00FD4942" w:rsidRPr="002C4E0F" w:rsidRDefault="00FD4942" w:rsidP="00FD4942">
            <w:pPr>
              <w:keepNext/>
              <w:spacing w:before="120"/>
              <w:rPr>
                <w:rFonts w:eastAsiaTheme="minorEastAsia"/>
                <w:szCs w:val="22"/>
                <w:lang w:val="fr-CH"/>
              </w:rPr>
            </w:pPr>
            <w:r>
              <w:rPr>
                <w:rFonts w:eastAsiaTheme="minorEastAsia" w:hint="eastAsia"/>
                <w:szCs w:val="22"/>
                <w:lang w:val="fr-CH"/>
              </w:rPr>
              <w:t>WP2</w:t>
            </w:r>
          </w:p>
        </w:tc>
        <w:tc>
          <w:tcPr>
            <w:tcW w:w="1549" w:type="dxa"/>
          </w:tcPr>
          <w:p w14:paraId="14F14272" w14:textId="77777777" w:rsidR="00FD4942" w:rsidRPr="00AC68DC" w:rsidRDefault="00FD4942" w:rsidP="00FD4942">
            <w:pPr>
              <w:pStyle w:val="Tabletext"/>
              <w:rPr>
                <w:sz w:val="22"/>
                <w:lang w:val="fr-CH"/>
              </w:rPr>
            </w:pPr>
            <w:r w:rsidRPr="00AC68DC">
              <w:rPr>
                <w:sz w:val="22"/>
                <w:lang w:val="fr-CH"/>
              </w:rPr>
              <w:t>ITU-T SG15</w:t>
            </w:r>
          </w:p>
        </w:tc>
        <w:tc>
          <w:tcPr>
            <w:tcW w:w="1267" w:type="dxa"/>
          </w:tcPr>
          <w:p w14:paraId="068ED9BF" w14:textId="77777777" w:rsidR="00FD4942" w:rsidRPr="00AC68DC" w:rsidRDefault="00FD4942" w:rsidP="00FD4942">
            <w:pPr>
              <w:spacing w:before="120"/>
              <w:rPr>
                <w:szCs w:val="22"/>
                <w:lang w:val="fr-CH" w:eastAsia="ja-JP"/>
              </w:rPr>
            </w:pPr>
            <w:r w:rsidRPr="00AC68DC">
              <w:rPr>
                <w:rFonts w:hint="eastAsia"/>
                <w:szCs w:val="22"/>
                <w:lang w:val="fr-CH" w:eastAsia="ja-JP"/>
              </w:rPr>
              <w:t>Information</w:t>
            </w:r>
          </w:p>
        </w:tc>
        <w:tc>
          <w:tcPr>
            <w:tcW w:w="2832" w:type="dxa"/>
          </w:tcPr>
          <w:p w14:paraId="31442F0F" w14:textId="77777777" w:rsidR="00FD4942" w:rsidRPr="00A47D76" w:rsidRDefault="00FD4942" w:rsidP="00FD4942">
            <w:pPr>
              <w:keepNext/>
              <w:spacing w:before="120"/>
              <w:rPr>
                <w:szCs w:val="22"/>
                <w:lang w:eastAsia="ja-JP"/>
              </w:rPr>
            </w:pPr>
            <w:r w:rsidRPr="00A47D76">
              <w:rPr>
                <w:szCs w:val="22"/>
                <w:lang w:eastAsia="ja-JP"/>
              </w:rPr>
              <w:t>LS/o/r</w:t>
            </w:r>
            <w:r w:rsidRPr="00A47D76">
              <w:rPr>
                <w:rFonts w:hint="eastAsia"/>
                <w:szCs w:val="22"/>
                <w:lang w:eastAsia="ja-JP"/>
              </w:rPr>
              <w:t xml:space="preserve"> </w:t>
            </w:r>
            <w:r w:rsidRPr="00A47D76">
              <w:rPr>
                <w:szCs w:val="22"/>
                <w:lang w:eastAsia="ja-JP"/>
              </w:rPr>
              <w:t>on version 1 of the Home Network Transport (HNT) standardization overview and work plan (reply to SG15 LS123)</w:t>
            </w:r>
          </w:p>
        </w:tc>
      </w:tr>
      <w:tr w:rsidR="00FD4942" w:rsidRPr="00AB7F89" w14:paraId="7E5D8897" w14:textId="77777777" w:rsidTr="00FD4942">
        <w:trPr>
          <w:cantSplit/>
        </w:trPr>
        <w:tc>
          <w:tcPr>
            <w:tcW w:w="437" w:type="dxa"/>
          </w:tcPr>
          <w:p w14:paraId="3F10B7E6" w14:textId="77777777" w:rsidR="00FD4942" w:rsidRPr="00106F17" w:rsidRDefault="00FD4942" w:rsidP="00FD4942">
            <w:pPr>
              <w:spacing w:before="120"/>
              <w:rPr>
                <w:rFonts w:eastAsiaTheme="minorEastAsia"/>
                <w:szCs w:val="22"/>
              </w:rPr>
            </w:pPr>
            <w:r>
              <w:rPr>
                <w:rFonts w:eastAsiaTheme="minorEastAsia" w:hint="eastAsia"/>
                <w:szCs w:val="22"/>
              </w:rPr>
              <w:t>8</w:t>
            </w:r>
          </w:p>
        </w:tc>
        <w:tc>
          <w:tcPr>
            <w:tcW w:w="1542" w:type="dxa"/>
          </w:tcPr>
          <w:p w14:paraId="7F6BBE61" w14:textId="123C649D" w:rsidR="00FD4942" w:rsidRPr="009D2FFC" w:rsidRDefault="00FD4942" w:rsidP="00F12EDA">
            <w:pPr>
              <w:pStyle w:val="Tabletext"/>
              <w:rPr>
                <w:rFonts w:eastAsiaTheme="minorEastAsia"/>
                <w:b/>
                <w:sz w:val="22"/>
                <w:lang w:val="it-IT"/>
              </w:rPr>
            </w:pPr>
            <w:r>
              <w:rPr>
                <w:rFonts w:eastAsiaTheme="minorEastAsia" w:hint="eastAsia"/>
                <w:b/>
                <w:sz w:val="22"/>
                <w:lang w:val="it-IT" w:eastAsia="zh-CN"/>
              </w:rPr>
              <w:t>TD 549 (GEN/9)</w:t>
            </w:r>
          </w:p>
        </w:tc>
        <w:tc>
          <w:tcPr>
            <w:tcW w:w="1174" w:type="dxa"/>
          </w:tcPr>
          <w:p w14:paraId="6373888C" w14:textId="77777777" w:rsidR="00FD4942" w:rsidRPr="00AC68DC" w:rsidRDefault="00FD4942" w:rsidP="00FD4942">
            <w:pPr>
              <w:pStyle w:val="Tabletext"/>
              <w:rPr>
                <w:sz w:val="22"/>
                <w:lang w:val="fr-CH"/>
              </w:rPr>
            </w:pPr>
            <w:r>
              <w:rPr>
                <w:rFonts w:eastAsiaTheme="minorEastAsia" w:hint="eastAsia"/>
                <w:sz w:val="22"/>
                <w:lang w:val="fr-CH" w:eastAsia="zh-CN"/>
              </w:rPr>
              <w:t>Q5.9 and 9/9</w:t>
            </w:r>
          </w:p>
        </w:tc>
        <w:tc>
          <w:tcPr>
            <w:tcW w:w="1048" w:type="dxa"/>
          </w:tcPr>
          <w:p w14:paraId="624A3FB2" w14:textId="77777777" w:rsidR="00FD4942" w:rsidRPr="002C4E0F" w:rsidRDefault="00FD4942" w:rsidP="00FD4942">
            <w:pPr>
              <w:keepNext/>
              <w:spacing w:before="120"/>
              <w:rPr>
                <w:rFonts w:eastAsiaTheme="minorEastAsia"/>
                <w:szCs w:val="22"/>
                <w:lang w:val="fr-CH"/>
              </w:rPr>
            </w:pPr>
            <w:r>
              <w:rPr>
                <w:rFonts w:eastAsiaTheme="minorEastAsia" w:hint="eastAsia"/>
                <w:szCs w:val="22"/>
                <w:lang w:val="fr-CH"/>
              </w:rPr>
              <w:t>WP2</w:t>
            </w:r>
          </w:p>
        </w:tc>
        <w:tc>
          <w:tcPr>
            <w:tcW w:w="1549" w:type="dxa"/>
          </w:tcPr>
          <w:p w14:paraId="557A6B86" w14:textId="77777777" w:rsidR="00FD4942" w:rsidRPr="00AC68DC" w:rsidRDefault="00FD4942" w:rsidP="00FD4942">
            <w:pPr>
              <w:pStyle w:val="Tabletext"/>
              <w:rPr>
                <w:sz w:val="22"/>
                <w:lang w:val="fr-CH"/>
              </w:rPr>
            </w:pPr>
            <w:r w:rsidRPr="00AC68DC">
              <w:rPr>
                <w:sz w:val="22"/>
                <w:lang w:val="fr-CH"/>
              </w:rPr>
              <w:t>ITU-T SG15</w:t>
            </w:r>
          </w:p>
        </w:tc>
        <w:tc>
          <w:tcPr>
            <w:tcW w:w="1267" w:type="dxa"/>
          </w:tcPr>
          <w:p w14:paraId="547BE80B" w14:textId="77777777" w:rsidR="00FD4942" w:rsidRPr="00AC68DC" w:rsidRDefault="00FD4942" w:rsidP="00FD4942">
            <w:pPr>
              <w:spacing w:before="120"/>
              <w:rPr>
                <w:szCs w:val="22"/>
                <w:lang w:val="fr-CH" w:eastAsia="ja-JP"/>
              </w:rPr>
            </w:pPr>
            <w:r w:rsidRPr="00AC68DC">
              <w:rPr>
                <w:rFonts w:hint="eastAsia"/>
                <w:szCs w:val="22"/>
                <w:lang w:val="fr-CH" w:eastAsia="ja-JP"/>
              </w:rPr>
              <w:t>Information</w:t>
            </w:r>
          </w:p>
        </w:tc>
        <w:tc>
          <w:tcPr>
            <w:tcW w:w="2832" w:type="dxa"/>
          </w:tcPr>
          <w:p w14:paraId="3081CB35" w14:textId="77777777" w:rsidR="00FD4942" w:rsidRPr="00A47D76" w:rsidRDefault="00FD4942" w:rsidP="00FD4942">
            <w:pPr>
              <w:keepNext/>
              <w:spacing w:before="120"/>
              <w:rPr>
                <w:szCs w:val="22"/>
                <w:lang w:eastAsia="ja-JP"/>
              </w:rPr>
            </w:pPr>
            <w:r w:rsidRPr="00A47D76">
              <w:rPr>
                <w:szCs w:val="22"/>
                <w:lang w:eastAsia="ja-JP"/>
              </w:rPr>
              <w:t>LS/o/r</w:t>
            </w:r>
            <w:r w:rsidRPr="00A47D76">
              <w:rPr>
                <w:rFonts w:hint="eastAsia"/>
                <w:szCs w:val="22"/>
                <w:lang w:eastAsia="ja-JP"/>
              </w:rPr>
              <w:t xml:space="preserve"> </w:t>
            </w:r>
            <w:r w:rsidRPr="00A47D76">
              <w:rPr>
                <w:szCs w:val="22"/>
                <w:lang w:eastAsia="ja-JP"/>
              </w:rPr>
              <w:t>on new versions of the Access Network Transport (ANT) standardization overview and work plan (reply to SG15 LS122)</w:t>
            </w:r>
          </w:p>
        </w:tc>
      </w:tr>
      <w:tr w:rsidR="00FD4942" w:rsidRPr="00AB7F89" w14:paraId="59E4189B" w14:textId="77777777" w:rsidTr="00FD4942">
        <w:trPr>
          <w:cantSplit/>
        </w:trPr>
        <w:tc>
          <w:tcPr>
            <w:tcW w:w="437" w:type="dxa"/>
          </w:tcPr>
          <w:p w14:paraId="654E0EFA" w14:textId="77777777" w:rsidR="00FD4942" w:rsidRPr="00106F17" w:rsidRDefault="00FD4942" w:rsidP="00FD4942">
            <w:pPr>
              <w:spacing w:before="120"/>
              <w:rPr>
                <w:rFonts w:eastAsiaTheme="minorEastAsia"/>
                <w:szCs w:val="22"/>
              </w:rPr>
            </w:pPr>
            <w:r>
              <w:rPr>
                <w:rFonts w:eastAsiaTheme="minorEastAsia" w:hint="eastAsia"/>
                <w:szCs w:val="22"/>
              </w:rPr>
              <w:t>9</w:t>
            </w:r>
          </w:p>
        </w:tc>
        <w:tc>
          <w:tcPr>
            <w:tcW w:w="1542" w:type="dxa"/>
          </w:tcPr>
          <w:p w14:paraId="7EA16C0D" w14:textId="77777777" w:rsidR="00FD4942" w:rsidRPr="00CE4D65" w:rsidRDefault="00FD4942" w:rsidP="00FD4942">
            <w:pPr>
              <w:pStyle w:val="Tabletext"/>
              <w:rPr>
                <w:b/>
                <w:sz w:val="22"/>
              </w:rPr>
            </w:pPr>
            <w:r w:rsidRPr="00CE4D65">
              <w:rPr>
                <w:b/>
                <w:sz w:val="22"/>
                <w:lang w:val="it-IT"/>
              </w:rPr>
              <w:t xml:space="preserve">TD 550 </w:t>
            </w:r>
            <w:r>
              <w:rPr>
                <w:rFonts w:eastAsiaTheme="minorEastAsia" w:hint="eastAsia"/>
                <w:b/>
                <w:sz w:val="22"/>
                <w:lang w:val="it-IT" w:eastAsia="zh-CN"/>
              </w:rPr>
              <w:t xml:space="preserve">Rev.2 </w:t>
            </w:r>
            <w:r w:rsidRPr="00CE4D65">
              <w:rPr>
                <w:b/>
                <w:sz w:val="22"/>
                <w:lang w:val="it-IT"/>
              </w:rPr>
              <w:t>(GEN/9)</w:t>
            </w:r>
          </w:p>
        </w:tc>
        <w:tc>
          <w:tcPr>
            <w:tcW w:w="1174" w:type="dxa"/>
          </w:tcPr>
          <w:p w14:paraId="11BB29C2" w14:textId="77777777" w:rsidR="00FD4942" w:rsidRPr="00CE4D65" w:rsidRDefault="00FD4942" w:rsidP="00FD4942">
            <w:pPr>
              <w:pStyle w:val="Tabletext"/>
              <w:rPr>
                <w:sz w:val="22"/>
              </w:rPr>
            </w:pPr>
            <w:r w:rsidRPr="00CE4D65">
              <w:rPr>
                <w:sz w:val="22"/>
              </w:rPr>
              <w:t>Q</w:t>
            </w:r>
            <w:r w:rsidRPr="00CE4D65">
              <w:rPr>
                <w:rFonts w:hint="eastAsia"/>
                <w:sz w:val="22"/>
              </w:rPr>
              <w:t>1</w:t>
            </w:r>
            <w:r w:rsidRPr="00CE4D65">
              <w:rPr>
                <w:sz w:val="22"/>
              </w:rPr>
              <w:t>/9</w:t>
            </w:r>
            <w:r w:rsidRPr="00CE4D65">
              <w:rPr>
                <w:rFonts w:hint="eastAsia"/>
                <w:sz w:val="22"/>
              </w:rPr>
              <w:t xml:space="preserve"> and 7/9</w:t>
            </w:r>
          </w:p>
        </w:tc>
        <w:tc>
          <w:tcPr>
            <w:tcW w:w="1048" w:type="dxa"/>
          </w:tcPr>
          <w:p w14:paraId="543DB4D8" w14:textId="77777777" w:rsidR="00FD4942" w:rsidRPr="00CE4D65" w:rsidRDefault="00FD4942" w:rsidP="00FD4942">
            <w:pPr>
              <w:keepNext/>
              <w:spacing w:before="120"/>
              <w:rPr>
                <w:szCs w:val="22"/>
                <w:lang w:eastAsia="ja-JP"/>
              </w:rPr>
            </w:pPr>
            <w:r w:rsidRPr="00CE4D65">
              <w:rPr>
                <w:szCs w:val="22"/>
              </w:rPr>
              <w:t xml:space="preserve">WP </w:t>
            </w:r>
            <w:r w:rsidRPr="00CE4D65">
              <w:rPr>
                <w:rFonts w:hint="eastAsia"/>
                <w:szCs w:val="22"/>
                <w:lang w:eastAsia="ja-JP"/>
              </w:rPr>
              <w:t>1</w:t>
            </w:r>
          </w:p>
        </w:tc>
        <w:tc>
          <w:tcPr>
            <w:tcW w:w="1549" w:type="dxa"/>
          </w:tcPr>
          <w:p w14:paraId="5E4F933D" w14:textId="77777777" w:rsidR="00FD4942" w:rsidRPr="00A47D76" w:rsidRDefault="00FD4942" w:rsidP="00FD4942">
            <w:pPr>
              <w:pStyle w:val="Tabletext"/>
              <w:rPr>
                <w:sz w:val="22"/>
              </w:rPr>
            </w:pPr>
            <w:r w:rsidRPr="00A47D76">
              <w:rPr>
                <w:rFonts w:hint="eastAsia"/>
                <w:sz w:val="22"/>
              </w:rPr>
              <w:t>ITU-R WP1A</w:t>
            </w:r>
            <w:r w:rsidRPr="00A47D76">
              <w:rPr>
                <w:sz w:val="22"/>
              </w:rPr>
              <w:t xml:space="preserve">, WP5B (for comment), </w:t>
            </w:r>
            <w:r w:rsidRPr="00A47D76">
              <w:rPr>
                <w:rFonts w:hint="eastAsia"/>
                <w:sz w:val="22"/>
              </w:rPr>
              <w:t xml:space="preserve"> WP5A, WP5C, WP6A</w:t>
            </w:r>
            <w:r w:rsidRPr="00A47D76">
              <w:rPr>
                <w:sz w:val="22"/>
              </w:rPr>
              <w:t xml:space="preserve"> (for information)</w:t>
            </w:r>
          </w:p>
        </w:tc>
        <w:tc>
          <w:tcPr>
            <w:tcW w:w="1267" w:type="dxa"/>
          </w:tcPr>
          <w:p w14:paraId="2DD08405" w14:textId="77777777" w:rsidR="00FD4942" w:rsidRPr="00CE4D65" w:rsidRDefault="00FD4942" w:rsidP="00FD4942">
            <w:pPr>
              <w:keepNext/>
              <w:spacing w:before="120"/>
              <w:rPr>
                <w:szCs w:val="22"/>
                <w:highlight w:val="yellow"/>
                <w:lang w:eastAsia="ja-JP"/>
              </w:rPr>
            </w:pPr>
            <w:r w:rsidRPr="00CE4D65">
              <w:rPr>
                <w:rFonts w:hint="eastAsia"/>
                <w:szCs w:val="22"/>
                <w:lang w:eastAsia="ja-JP"/>
              </w:rPr>
              <w:t>Comment</w:t>
            </w:r>
          </w:p>
        </w:tc>
        <w:tc>
          <w:tcPr>
            <w:tcW w:w="2832" w:type="dxa"/>
          </w:tcPr>
          <w:p w14:paraId="33658D22" w14:textId="77777777" w:rsidR="00FD4942" w:rsidRPr="00CE4D65" w:rsidRDefault="00FD4942" w:rsidP="00FD4942">
            <w:pPr>
              <w:keepNext/>
              <w:spacing w:before="120"/>
              <w:rPr>
                <w:szCs w:val="22"/>
                <w:lang w:eastAsia="ja-JP"/>
              </w:rPr>
            </w:pPr>
            <w:r w:rsidRPr="00CE4D65">
              <w:rPr>
                <w:szCs w:val="22"/>
                <w:lang w:eastAsia="ja-JP"/>
              </w:rPr>
              <w:t xml:space="preserve">Reply Liaison on </w:t>
            </w:r>
            <w:r w:rsidRPr="00CE4D65">
              <w:rPr>
                <w:rFonts w:hint="eastAsia"/>
                <w:szCs w:val="22"/>
                <w:lang w:eastAsia="ja-JP"/>
              </w:rPr>
              <w:t>leakage of radio frequency energy from J.HiNoC systems</w:t>
            </w:r>
          </w:p>
        </w:tc>
      </w:tr>
      <w:tr w:rsidR="00FD4942" w:rsidRPr="00AB7F89" w14:paraId="30927C29" w14:textId="77777777" w:rsidTr="00FD4942">
        <w:trPr>
          <w:cantSplit/>
        </w:trPr>
        <w:tc>
          <w:tcPr>
            <w:tcW w:w="437" w:type="dxa"/>
          </w:tcPr>
          <w:p w14:paraId="1E90E88C" w14:textId="77777777" w:rsidR="00FD4942" w:rsidRPr="00106F17" w:rsidRDefault="00FD4942" w:rsidP="00FD4942">
            <w:pPr>
              <w:spacing w:before="120"/>
              <w:rPr>
                <w:rFonts w:eastAsiaTheme="minorEastAsia"/>
                <w:szCs w:val="22"/>
              </w:rPr>
            </w:pPr>
            <w:r>
              <w:rPr>
                <w:rFonts w:eastAsiaTheme="minorEastAsia" w:hint="eastAsia"/>
                <w:szCs w:val="22"/>
              </w:rPr>
              <w:t>10</w:t>
            </w:r>
          </w:p>
        </w:tc>
        <w:tc>
          <w:tcPr>
            <w:tcW w:w="1542" w:type="dxa"/>
          </w:tcPr>
          <w:p w14:paraId="38360E76" w14:textId="77777777" w:rsidR="00FD4942" w:rsidRPr="00CE4D65" w:rsidRDefault="00FD4942" w:rsidP="00FD4942">
            <w:pPr>
              <w:pStyle w:val="Tabletext"/>
              <w:rPr>
                <w:b/>
                <w:sz w:val="22"/>
                <w:lang w:val="it-IT"/>
              </w:rPr>
            </w:pPr>
            <w:r w:rsidRPr="00CE4D65">
              <w:rPr>
                <w:rFonts w:hint="eastAsia"/>
                <w:b/>
                <w:sz w:val="22"/>
                <w:lang w:val="it-IT"/>
              </w:rPr>
              <w:t xml:space="preserve">TD </w:t>
            </w:r>
            <w:r w:rsidRPr="00CE4D65">
              <w:rPr>
                <w:b/>
                <w:sz w:val="22"/>
                <w:lang w:val="it-IT"/>
              </w:rPr>
              <w:t xml:space="preserve">551 </w:t>
            </w:r>
            <w:r>
              <w:rPr>
                <w:rFonts w:eastAsiaTheme="minorEastAsia" w:hint="eastAsia"/>
                <w:b/>
                <w:sz w:val="22"/>
                <w:lang w:val="it-IT" w:eastAsia="zh-CN"/>
              </w:rPr>
              <w:t xml:space="preserve">Rev.1 </w:t>
            </w:r>
            <w:r w:rsidRPr="00CE4D65">
              <w:rPr>
                <w:b/>
                <w:sz w:val="22"/>
                <w:lang w:val="it-IT"/>
              </w:rPr>
              <w:t>(GEN/9)</w:t>
            </w:r>
          </w:p>
        </w:tc>
        <w:tc>
          <w:tcPr>
            <w:tcW w:w="1174" w:type="dxa"/>
          </w:tcPr>
          <w:p w14:paraId="0CD5A946" w14:textId="77777777" w:rsidR="00FD4942" w:rsidRPr="00CE4D65" w:rsidRDefault="00FD4942" w:rsidP="00FD4942">
            <w:pPr>
              <w:pStyle w:val="Tabletext"/>
              <w:rPr>
                <w:sz w:val="22"/>
              </w:rPr>
            </w:pPr>
            <w:r w:rsidRPr="00CE4D65">
              <w:rPr>
                <w:rFonts w:hint="eastAsia"/>
                <w:sz w:val="22"/>
              </w:rPr>
              <w:t>Q1/9 and 7/9</w:t>
            </w:r>
          </w:p>
        </w:tc>
        <w:tc>
          <w:tcPr>
            <w:tcW w:w="1048" w:type="dxa"/>
          </w:tcPr>
          <w:p w14:paraId="7BCBA530" w14:textId="77777777" w:rsidR="00FD4942" w:rsidRPr="00CE4D65" w:rsidRDefault="00FD4942" w:rsidP="00FD4942">
            <w:pPr>
              <w:keepNext/>
              <w:spacing w:before="120"/>
              <w:rPr>
                <w:szCs w:val="22"/>
                <w:lang w:eastAsia="ja-JP"/>
              </w:rPr>
            </w:pPr>
            <w:r w:rsidRPr="00CE4D65">
              <w:rPr>
                <w:rFonts w:hint="eastAsia"/>
                <w:szCs w:val="22"/>
                <w:lang w:eastAsia="ja-JP"/>
              </w:rPr>
              <w:t>WP 1</w:t>
            </w:r>
          </w:p>
        </w:tc>
        <w:tc>
          <w:tcPr>
            <w:tcW w:w="1549" w:type="dxa"/>
          </w:tcPr>
          <w:p w14:paraId="4E8D1C92" w14:textId="77777777" w:rsidR="00FD4942" w:rsidRPr="00A47D76" w:rsidRDefault="00FD4942" w:rsidP="00FD4942">
            <w:pPr>
              <w:pStyle w:val="Tabletext"/>
              <w:rPr>
                <w:sz w:val="22"/>
              </w:rPr>
            </w:pPr>
            <w:r w:rsidRPr="00CE4D65">
              <w:rPr>
                <w:sz w:val="22"/>
                <w:lang w:eastAsia="ko-KR"/>
              </w:rPr>
              <w:t>ITU-T SG15, IEEE SA, ETSI</w:t>
            </w:r>
            <w:r w:rsidRPr="00CE4D65">
              <w:rPr>
                <w:sz w:val="22"/>
              </w:rPr>
              <w:t xml:space="preserve"> TC-Cable</w:t>
            </w:r>
            <w:r w:rsidRPr="00CE4D65">
              <w:rPr>
                <w:sz w:val="22"/>
                <w:lang w:eastAsia="ko-KR"/>
              </w:rPr>
              <w:t>, TTC</w:t>
            </w:r>
            <w:r w:rsidRPr="00CE4D65">
              <w:rPr>
                <w:sz w:val="22"/>
              </w:rPr>
              <w:t xml:space="preserve">, </w:t>
            </w:r>
            <w:r w:rsidRPr="00CE4D65">
              <w:rPr>
                <w:sz w:val="22"/>
                <w:lang w:eastAsia="ko-KR"/>
              </w:rPr>
              <w:t>IEC TC100, SCTE, TTA, ATIS, JCTEA</w:t>
            </w:r>
            <w:r w:rsidRPr="00CE4D65">
              <w:rPr>
                <w:sz w:val="22"/>
              </w:rPr>
              <w:t>, JLabs</w:t>
            </w:r>
            <w:r w:rsidRPr="00CE4D65">
              <w:rPr>
                <w:sz w:val="22"/>
                <w:lang w:eastAsia="ko-KR"/>
              </w:rPr>
              <w:t>, CCSA, Broadband Forum, HomeGrid Forum, HGI, Metro-Ethernet Forum, DVB-TM</w:t>
            </w:r>
          </w:p>
        </w:tc>
        <w:tc>
          <w:tcPr>
            <w:tcW w:w="1267" w:type="dxa"/>
          </w:tcPr>
          <w:p w14:paraId="168DE9E1" w14:textId="77777777" w:rsidR="00FD4942" w:rsidRPr="00CE4D65" w:rsidRDefault="00FD4942" w:rsidP="00FD4942">
            <w:pPr>
              <w:keepNext/>
              <w:spacing w:before="120"/>
              <w:rPr>
                <w:szCs w:val="22"/>
                <w:lang w:eastAsia="ja-JP"/>
              </w:rPr>
            </w:pPr>
            <w:r w:rsidRPr="00CE4D65">
              <w:rPr>
                <w:szCs w:val="22"/>
                <w:lang w:eastAsia="ja-JP"/>
              </w:rPr>
              <w:t>Information</w:t>
            </w:r>
          </w:p>
        </w:tc>
        <w:tc>
          <w:tcPr>
            <w:tcW w:w="2832" w:type="dxa"/>
          </w:tcPr>
          <w:p w14:paraId="5D52123C" w14:textId="77777777" w:rsidR="00FD4942" w:rsidRPr="00CE4D65" w:rsidRDefault="00FD4942" w:rsidP="00FD4942">
            <w:pPr>
              <w:keepNext/>
              <w:spacing w:before="120"/>
              <w:rPr>
                <w:szCs w:val="22"/>
                <w:lang w:eastAsia="ja-JP"/>
              </w:rPr>
            </w:pPr>
            <w:r w:rsidRPr="00CE4D65">
              <w:rPr>
                <w:szCs w:val="22"/>
                <w:lang w:eastAsia="ja-JP"/>
              </w:rPr>
              <w:t>AAP Consent of HiNoC-phy/mac</w:t>
            </w:r>
          </w:p>
        </w:tc>
      </w:tr>
      <w:tr w:rsidR="00FD4942" w:rsidRPr="00AB7F89" w14:paraId="2402BB47" w14:textId="77777777" w:rsidTr="00FD4942">
        <w:trPr>
          <w:cantSplit/>
        </w:trPr>
        <w:tc>
          <w:tcPr>
            <w:tcW w:w="437" w:type="dxa"/>
          </w:tcPr>
          <w:p w14:paraId="7EB20E1A" w14:textId="77777777" w:rsidR="00FD4942" w:rsidRPr="00106F17" w:rsidRDefault="00FD4942" w:rsidP="00FD4942">
            <w:pPr>
              <w:spacing w:before="120"/>
              <w:rPr>
                <w:rFonts w:eastAsiaTheme="minorEastAsia"/>
                <w:szCs w:val="22"/>
              </w:rPr>
            </w:pPr>
            <w:r>
              <w:rPr>
                <w:rFonts w:eastAsiaTheme="minorEastAsia" w:hint="eastAsia"/>
                <w:szCs w:val="22"/>
              </w:rPr>
              <w:t>11</w:t>
            </w:r>
          </w:p>
        </w:tc>
        <w:tc>
          <w:tcPr>
            <w:tcW w:w="1542" w:type="dxa"/>
          </w:tcPr>
          <w:p w14:paraId="0FD3FA27" w14:textId="77777777" w:rsidR="00FD4942" w:rsidRPr="00CE4D65" w:rsidRDefault="00FD4942" w:rsidP="00FD4942">
            <w:pPr>
              <w:pStyle w:val="Tabletext"/>
              <w:rPr>
                <w:b/>
                <w:sz w:val="22"/>
                <w:lang w:val="it-IT"/>
              </w:rPr>
            </w:pPr>
            <w:r w:rsidRPr="00CE4D65">
              <w:rPr>
                <w:rFonts w:hint="eastAsia"/>
                <w:b/>
                <w:sz w:val="22"/>
                <w:lang w:val="it-IT"/>
              </w:rPr>
              <w:t xml:space="preserve">TD </w:t>
            </w:r>
            <w:r w:rsidRPr="00CE4D65">
              <w:rPr>
                <w:b/>
                <w:sz w:val="22"/>
                <w:lang w:val="it-IT"/>
              </w:rPr>
              <w:t xml:space="preserve">552 </w:t>
            </w:r>
            <w:r>
              <w:rPr>
                <w:rFonts w:eastAsiaTheme="minorEastAsia" w:hint="eastAsia"/>
                <w:b/>
                <w:sz w:val="22"/>
                <w:lang w:val="it-IT" w:eastAsia="zh-CN"/>
              </w:rPr>
              <w:t xml:space="preserve">Rev.1 </w:t>
            </w:r>
            <w:r w:rsidRPr="00CE4D65">
              <w:rPr>
                <w:b/>
                <w:sz w:val="22"/>
                <w:lang w:val="it-IT"/>
              </w:rPr>
              <w:t>(GEN/9)</w:t>
            </w:r>
          </w:p>
        </w:tc>
        <w:tc>
          <w:tcPr>
            <w:tcW w:w="1174" w:type="dxa"/>
          </w:tcPr>
          <w:p w14:paraId="523063A3" w14:textId="77777777" w:rsidR="00FD4942" w:rsidRPr="00CE4D65" w:rsidRDefault="00FD4942" w:rsidP="00FD4942">
            <w:pPr>
              <w:pStyle w:val="Tabletext"/>
              <w:rPr>
                <w:sz w:val="22"/>
              </w:rPr>
            </w:pPr>
            <w:r w:rsidRPr="00CE4D65">
              <w:rPr>
                <w:rFonts w:hint="eastAsia"/>
                <w:sz w:val="22"/>
              </w:rPr>
              <w:t>Q1/9 and 7/9</w:t>
            </w:r>
          </w:p>
        </w:tc>
        <w:tc>
          <w:tcPr>
            <w:tcW w:w="1048" w:type="dxa"/>
          </w:tcPr>
          <w:p w14:paraId="256B4A45" w14:textId="77777777" w:rsidR="00FD4942" w:rsidRPr="00CE4D65" w:rsidRDefault="00FD4942" w:rsidP="00FD4942">
            <w:pPr>
              <w:keepNext/>
              <w:spacing w:before="120"/>
              <w:rPr>
                <w:szCs w:val="22"/>
                <w:lang w:eastAsia="ja-JP"/>
              </w:rPr>
            </w:pPr>
            <w:r w:rsidRPr="00CE4D65">
              <w:rPr>
                <w:rFonts w:hint="eastAsia"/>
                <w:szCs w:val="22"/>
                <w:lang w:eastAsia="ja-JP"/>
              </w:rPr>
              <w:t>WP 2</w:t>
            </w:r>
          </w:p>
        </w:tc>
        <w:tc>
          <w:tcPr>
            <w:tcW w:w="1549" w:type="dxa"/>
          </w:tcPr>
          <w:p w14:paraId="200CFBAE" w14:textId="77777777" w:rsidR="00FD4942" w:rsidRPr="00A47D76" w:rsidRDefault="00FD4942" w:rsidP="00FD4942">
            <w:pPr>
              <w:pStyle w:val="Tabletext"/>
              <w:rPr>
                <w:sz w:val="22"/>
              </w:rPr>
            </w:pPr>
            <w:r w:rsidRPr="00A47D76">
              <w:rPr>
                <w:sz w:val="22"/>
              </w:rPr>
              <w:t>ITU-R WP6C, ISO/IEC JTC1/WG11 (MPEG), ETSI TC-Cable, SCTE, TTC, TTA</w:t>
            </w:r>
          </w:p>
        </w:tc>
        <w:tc>
          <w:tcPr>
            <w:tcW w:w="1267" w:type="dxa"/>
          </w:tcPr>
          <w:p w14:paraId="2D20080C" w14:textId="77777777" w:rsidR="00FD4942" w:rsidRPr="00CE4D65" w:rsidRDefault="00FD4942" w:rsidP="00FD4942">
            <w:pPr>
              <w:keepNext/>
              <w:spacing w:before="120"/>
              <w:rPr>
                <w:szCs w:val="22"/>
                <w:lang w:eastAsia="ja-JP"/>
              </w:rPr>
            </w:pPr>
            <w:r w:rsidRPr="00CE4D65">
              <w:rPr>
                <w:szCs w:val="22"/>
                <w:lang w:eastAsia="ja-JP"/>
              </w:rPr>
              <w:t>Information</w:t>
            </w:r>
          </w:p>
        </w:tc>
        <w:tc>
          <w:tcPr>
            <w:tcW w:w="2832" w:type="dxa"/>
          </w:tcPr>
          <w:p w14:paraId="40E172ED" w14:textId="77777777" w:rsidR="00FD4942" w:rsidRPr="00CE4D65" w:rsidRDefault="00FD4942" w:rsidP="00FD4942">
            <w:pPr>
              <w:keepNext/>
              <w:spacing w:before="120"/>
              <w:rPr>
                <w:szCs w:val="22"/>
                <w:lang w:eastAsia="ja-JP"/>
              </w:rPr>
            </w:pPr>
            <w:r w:rsidRPr="00CE4D65">
              <w:rPr>
                <w:szCs w:val="22"/>
                <w:lang w:eastAsia="ja-JP"/>
              </w:rPr>
              <w:t>AAP Consent of J.Cable3DTV-req</w:t>
            </w:r>
          </w:p>
        </w:tc>
      </w:tr>
      <w:tr w:rsidR="00FD4942" w:rsidRPr="00AB7F89" w14:paraId="69994E87" w14:textId="77777777" w:rsidTr="00FD4942">
        <w:trPr>
          <w:cantSplit/>
        </w:trPr>
        <w:tc>
          <w:tcPr>
            <w:tcW w:w="437" w:type="dxa"/>
          </w:tcPr>
          <w:p w14:paraId="17D749B8" w14:textId="77777777" w:rsidR="00FD4942" w:rsidRPr="00106F17" w:rsidRDefault="00FD4942" w:rsidP="00FD4942">
            <w:pPr>
              <w:spacing w:before="120"/>
              <w:rPr>
                <w:rFonts w:eastAsiaTheme="minorEastAsia"/>
                <w:szCs w:val="22"/>
              </w:rPr>
            </w:pPr>
            <w:r>
              <w:rPr>
                <w:rFonts w:eastAsiaTheme="minorEastAsia" w:hint="eastAsia"/>
                <w:szCs w:val="22"/>
              </w:rPr>
              <w:t>12</w:t>
            </w:r>
          </w:p>
        </w:tc>
        <w:tc>
          <w:tcPr>
            <w:tcW w:w="1542" w:type="dxa"/>
          </w:tcPr>
          <w:p w14:paraId="3933D0CA" w14:textId="77777777" w:rsidR="00FD4942" w:rsidRPr="009D36FC" w:rsidRDefault="00FD4942" w:rsidP="00FD4942">
            <w:pPr>
              <w:pStyle w:val="Tabletext"/>
              <w:rPr>
                <w:b/>
                <w:sz w:val="22"/>
              </w:rPr>
            </w:pPr>
            <w:r w:rsidRPr="009D36FC">
              <w:rPr>
                <w:b/>
                <w:sz w:val="22"/>
                <w:lang w:val="it-IT"/>
              </w:rPr>
              <w:t xml:space="preserve">TD </w:t>
            </w:r>
            <w:r w:rsidRPr="009D36FC">
              <w:rPr>
                <w:rFonts w:eastAsia="Malgun Gothic"/>
                <w:b/>
                <w:sz w:val="22"/>
                <w:lang w:val="it-IT" w:eastAsia="ko-KR"/>
              </w:rPr>
              <w:t>556</w:t>
            </w:r>
            <w:r w:rsidRPr="009D36FC">
              <w:rPr>
                <w:b/>
                <w:sz w:val="22"/>
                <w:lang w:val="it-IT"/>
              </w:rPr>
              <w:t xml:space="preserve"> </w:t>
            </w:r>
            <w:r w:rsidRPr="009D36FC">
              <w:rPr>
                <w:rFonts w:eastAsiaTheme="minorEastAsia" w:hint="eastAsia"/>
                <w:b/>
                <w:sz w:val="22"/>
                <w:lang w:val="it-IT" w:eastAsia="zh-CN"/>
              </w:rPr>
              <w:t>Rev.1</w:t>
            </w:r>
            <w:r w:rsidRPr="009D36FC">
              <w:rPr>
                <w:b/>
                <w:sz w:val="22"/>
                <w:lang w:val="it-IT"/>
              </w:rPr>
              <w:t>(GEN/9)</w:t>
            </w:r>
          </w:p>
        </w:tc>
        <w:tc>
          <w:tcPr>
            <w:tcW w:w="1174" w:type="dxa"/>
          </w:tcPr>
          <w:p w14:paraId="13DDB106" w14:textId="77777777" w:rsidR="00FD4942" w:rsidRPr="009D36FC" w:rsidRDefault="00FD4942" w:rsidP="00FD4942">
            <w:pPr>
              <w:pStyle w:val="Tabletext"/>
              <w:rPr>
                <w:sz w:val="22"/>
              </w:rPr>
            </w:pPr>
            <w:r w:rsidRPr="009D36FC">
              <w:rPr>
                <w:sz w:val="22"/>
              </w:rPr>
              <w:t>Q</w:t>
            </w:r>
            <w:r w:rsidRPr="009D36FC">
              <w:rPr>
                <w:rFonts w:eastAsia="Malgun Gothic" w:hint="eastAsia"/>
                <w:sz w:val="22"/>
                <w:lang w:eastAsia="ko-KR"/>
              </w:rPr>
              <w:t>7</w:t>
            </w:r>
            <w:r w:rsidRPr="009D36FC">
              <w:rPr>
                <w:sz w:val="22"/>
              </w:rPr>
              <w:t>/9</w:t>
            </w:r>
          </w:p>
        </w:tc>
        <w:tc>
          <w:tcPr>
            <w:tcW w:w="1048" w:type="dxa"/>
          </w:tcPr>
          <w:p w14:paraId="3ADCEC47" w14:textId="77777777" w:rsidR="00FD4942" w:rsidRPr="009D36FC" w:rsidRDefault="00FD4942" w:rsidP="00FD4942">
            <w:pPr>
              <w:keepNext/>
              <w:spacing w:before="120"/>
              <w:rPr>
                <w:rFonts w:eastAsia="Malgun Gothic"/>
                <w:szCs w:val="22"/>
                <w:lang w:eastAsia="ko-KR"/>
              </w:rPr>
            </w:pPr>
            <w:r w:rsidRPr="009D36FC">
              <w:rPr>
                <w:szCs w:val="22"/>
              </w:rPr>
              <w:t xml:space="preserve">WP </w:t>
            </w:r>
            <w:r w:rsidRPr="009D36FC">
              <w:rPr>
                <w:rFonts w:eastAsia="Malgun Gothic" w:hint="eastAsia"/>
                <w:szCs w:val="22"/>
                <w:lang w:eastAsia="ko-KR"/>
              </w:rPr>
              <w:t>2</w:t>
            </w:r>
          </w:p>
        </w:tc>
        <w:tc>
          <w:tcPr>
            <w:tcW w:w="1549" w:type="dxa"/>
          </w:tcPr>
          <w:p w14:paraId="48612301" w14:textId="77777777" w:rsidR="00FD4942" w:rsidRPr="009D36FC" w:rsidRDefault="00FD4942" w:rsidP="00FD4942">
            <w:pPr>
              <w:pStyle w:val="Tabletext"/>
              <w:rPr>
                <w:rFonts w:eastAsia="Malgun Gothic"/>
                <w:sz w:val="22"/>
                <w:lang w:val="fr-CH" w:eastAsia="ko-KR"/>
              </w:rPr>
            </w:pPr>
            <w:r w:rsidRPr="009D36FC">
              <w:rPr>
                <w:rFonts w:eastAsia="Malgun Gothic"/>
                <w:sz w:val="22"/>
                <w:lang w:val="fr-CH" w:eastAsia="ko-KR"/>
              </w:rPr>
              <w:t>ITU-T WP1/13</w:t>
            </w:r>
          </w:p>
        </w:tc>
        <w:tc>
          <w:tcPr>
            <w:tcW w:w="1267" w:type="dxa"/>
          </w:tcPr>
          <w:p w14:paraId="5188B494" w14:textId="77777777" w:rsidR="00FD4942" w:rsidRPr="009D36FC" w:rsidRDefault="00FD4942" w:rsidP="00FD4942">
            <w:pPr>
              <w:keepNext/>
              <w:spacing w:before="120"/>
              <w:rPr>
                <w:rFonts w:eastAsia="Malgun Gothic"/>
                <w:szCs w:val="22"/>
                <w:lang w:eastAsia="ko-KR"/>
              </w:rPr>
            </w:pPr>
            <w:r w:rsidRPr="009D36FC">
              <w:rPr>
                <w:rFonts w:eastAsia="Malgun Gothic" w:hint="eastAsia"/>
                <w:szCs w:val="22"/>
                <w:lang w:eastAsia="ko-KR"/>
              </w:rPr>
              <w:t>information</w:t>
            </w:r>
          </w:p>
        </w:tc>
        <w:tc>
          <w:tcPr>
            <w:tcW w:w="2832" w:type="dxa"/>
          </w:tcPr>
          <w:p w14:paraId="04847C18" w14:textId="77777777" w:rsidR="00FD4942" w:rsidRPr="009D36FC" w:rsidRDefault="00FD4942" w:rsidP="00FD4942">
            <w:pPr>
              <w:keepNext/>
              <w:spacing w:before="120"/>
              <w:rPr>
                <w:szCs w:val="22"/>
              </w:rPr>
            </w:pPr>
            <w:r w:rsidRPr="009D36FC">
              <w:rPr>
                <w:szCs w:val="22"/>
              </w:rPr>
              <w:t>LS/r on draft new Recommendation ITU-T Y.ICN-Reqts “Requirements and capabilities for Information Control Networks and related applications”</w:t>
            </w:r>
          </w:p>
        </w:tc>
      </w:tr>
      <w:tr w:rsidR="00FD4942" w:rsidRPr="00AB7F89" w14:paraId="32555509" w14:textId="77777777" w:rsidTr="00FD4942">
        <w:trPr>
          <w:cantSplit/>
        </w:trPr>
        <w:tc>
          <w:tcPr>
            <w:tcW w:w="437" w:type="dxa"/>
          </w:tcPr>
          <w:p w14:paraId="39667885" w14:textId="77777777" w:rsidR="00FD4942" w:rsidRPr="00106F17" w:rsidRDefault="00FD4942" w:rsidP="00FD4942">
            <w:pPr>
              <w:spacing w:before="120"/>
              <w:rPr>
                <w:rFonts w:eastAsiaTheme="minorEastAsia"/>
                <w:szCs w:val="22"/>
              </w:rPr>
            </w:pPr>
            <w:r>
              <w:rPr>
                <w:rFonts w:eastAsiaTheme="minorEastAsia" w:hint="eastAsia"/>
                <w:szCs w:val="22"/>
              </w:rPr>
              <w:t>13</w:t>
            </w:r>
          </w:p>
        </w:tc>
        <w:tc>
          <w:tcPr>
            <w:tcW w:w="1542" w:type="dxa"/>
          </w:tcPr>
          <w:p w14:paraId="2B2A5A3D" w14:textId="77777777" w:rsidR="00FD4942" w:rsidRDefault="00FD4942" w:rsidP="00FD4942">
            <w:pPr>
              <w:pStyle w:val="Tabletext"/>
            </w:pPr>
            <w:r w:rsidRPr="003D4732">
              <w:rPr>
                <w:rFonts w:eastAsia="SimSun"/>
                <w:b/>
                <w:sz w:val="22"/>
                <w:lang w:val="it-IT"/>
              </w:rPr>
              <w:t>TD</w:t>
            </w:r>
            <w:r w:rsidRPr="003D4732">
              <w:rPr>
                <w:rFonts w:eastAsia="SimSun" w:hint="eastAsia"/>
                <w:b/>
                <w:sz w:val="22"/>
                <w:lang w:val="it-IT"/>
              </w:rPr>
              <w:t xml:space="preserve"> </w:t>
            </w:r>
            <w:r w:rsidRPr="003D4732">
              <w:rPr>
                <w:rFonts w:eastAsia="SimSun"/>
                <w:b/>
                <w:sz w:val="22"/>
                <w:lang w:val="it-IT"/>
              </w:rPr>
              <w:t>570 (GEN/9)</w:t>
            </w:r>
          </w:p>
        </w:tc>
        <w:tc>
          <w:tcPr>
            <w:tcW w:w="1174" w:type="dxa"/>
          </w:tcPr>
          <w:p w14:paraId="12D49A6C" w14:textId="77777777" w:rsidR="00FD4942" w:rsidRPr="003D4732" w:rsidRDefault="00FD4942" w:rsidP="00FD4942">
            <w:pPr>
              <w:pStyle w:val="Tabletext"/>
              <w:rPr>
                <w:sz w:val="22"/>
              </w:rPr>
            </w:pPr>
            <w:r w:rsidRPr="003D4732">
              <w:rPr>
                <w:sz w:val="22"/>
              </w:rPr>
              <w:t>Q</w:t>
            </w:r>
            <w:r w:rsidRPr="003D4732">
              <w:rPr>
                <w:rFonts w:hint="eastAsia"/>
                <w:sz w:val="22"/>
              </w:rPr>
              <w:t>10</w:t>
            </w:r>
            <w:r w:rsidRPr="003D4732">
              <w:rPr>
                <w:sz w:val="22"/>
              </w:rPr>
              <w:t>/9</w:t>
            </w:r>
          </w:p>
        </w:tc>
        <w:tc>
          <w:tcPr>
            <w:tcW w:w="1048" w:type="dxa"/>
          </w:tcPr>
          <w:p w14:paraId="0134E6EC" w14:textId="77777777" w:rsidR="00FD4942" w:rsidRPr="003D4732" w:rsidRDefault="00FD4942" w:rsidP="00FD4942">
            <w:pPr>
              <w:keepNext/>
              <w:spacing w:before="120"/>
              <w:rPr>
                <w:szCs w:val="22"/>
                <w:lang w:eastAsia="ja-JP"/>
              </w:rPr>
            </w:pPr>
            <w:r w:rsidRPr="003D4732">
              <w:rPr>
                <w:szCs w:val="22"/>
              </w:rPr>
              <w:t xml:space="preserve">WP </w:t>
            </w:r>
            <w:r w:rsidRPr="003D4732">
              <w:rPr>
                <w:szCs w:val="22"/>
                <w:lang w:eastAsia="ja-JP"/>
              </w:rPr>
              <w:t>2</w:t>
            </w:r>
          </w:p>
        </w:tc>
        <w:tc>
          <w:tcPr>
            <w:tcW w:w="1549" w:type="dxa"/>
          </w:tcPr>
          <w:p w14:paraId="658B9C5C" w14:textId="77777777" w:rsidR="00FD4942" w:rsidRPr="003D4732" w:rsidRDefault="00FD4942" w:rsidP="00FD4942">
            <w:pPr>
              <w:pStyle w:val="Tabletext"/>
              <w:rPr>
                <w:sz w:val="22"/>
              </w:rPr>
            </w:pPr>
            <w:r w:rsidRPr="00A47D76">
              <w:rPr>
                <w:sz w:val="22"/>
              </w:rPr>
              <w:t>ITU-R Working Party 6C</w:t>
            </w:r>
            <w:r w:rsidRPr="003D4732">
              <w:rPr>
                <w:sz w:val="22"/>
              </w:rPr>
              <w:t xml:space="preserve"> </w:t>
            </w:r>
          </w:p>
          <w:p w14:paraId="37FA7135" w14:textId="77777777" w:rsidR="00FD4942" w:rsidRPr="00A47D76" w:rsidRDefault="00FD4942" w:rsidP="00FD4942">
            <w:pPr>
              <w:pStyle w:val="Tabletext"/>
              <w:rPr>
                <w:sz w:val="22"/>
              </w:rPr>
            </w:pPr>
            <w:r w:rsidRPr="003D4732">
              <w:rPr>
                <w:sz w:val="22"/>
              </w:rPr>
              <w:t>ISO/IEC JTC 1/SC 29/WG 11</w:t>
            </w:r>
            <w:r w:rsidRPr="003D4732">
              <w:rPr>
                <w:rFonts w:hint="eastAsia"/>
                <w:sz w:val="22"/>
              </w:rPr>
              <w:t>.</w:t>
            </w:r>
          </w:p>
        </w:tc>
        <w:tc>
          <w:tcPr>
            <w:tcW w:w="1267" w:type="dxa"/>
          </w:tcPr>
          <w:p w14:paraId="1DD5BFE5" w14:textId="77777777" w:rsidR="00FD4942" w:rsidRPr="003D4732" w:rsidRDefault="00FD4942" w:rsidP="00FD4942">
            <w:pPr>
              <w:keepNext/>
              <w:spacing w:before="120"/>
              <w:rPr>
                <w:szCs w:val="22"/>
                <w:lang w:eastAsia="ja-JP"/>
              </w:rPr>
            </w:pPr>
            <w:r w:rsidRPr="003D4732">
              <w:rPr>
                <w:szCs w:val="22"/>
                <w:lang w:eastAsia="ja-JP"/>
              </w:rPr>
              <w:t>Information</w:t>
            </w:r>
          </w:p>
        </w:tc>
        <w:tc>
          <w:tcPr>
            <w:tcW w:w="2832" w:type="dxa"/>
          </w:tcPr>
          <w:p w14:paraId="2C2F6C2A" w14:textId="77777777" w:rsidR="00FD4942" w:rsidRPr="003D4732" w:rsidRDefault="00FD4942" w:rsidP="00FD4942">
            <w:pPr>
              <w:keepNext/>
              <w:spacing w:before="120"/>
              <w:rPr>
                <w:szCs w:val="22"/>
                <w:lang w:eastAsia="ja-JP"/>
              </w:rPr>
            </w:pPr>
            <w:r w:rsidRPr="003D4732">
              <w:t xml:space="preserve">LS/o on </w:t>
            </w:r>
            <w:r w:rsidRPr="003D4732">
              <w:rPr>
                <w:rFonts w:hint="eastAsia"/>
                <w:lang w:eastAsia="ja-JP"/>
              </w:rPr>
              <w:t>AAP concent</w:t>
            </w:r>
            <w:r w:rsidRPr="003D4732">
              <w:t xml:space="preserve"> of new Recommendation J.</w:t>
            </w:r>
            <w:r w:rsidRPr="003D4732">
              <w:rPr>
                <w:rFonts w:hint="eastAsia"/>
                <w:lang w:eastAsia="ja-JP"/>
              </w:rPr>
              <w:t>arstv-req (</w:t>
            </w:r>
            <w:r w:rsidRPr="003D4732">
              <w:t>“Requirements of Augmented Reality Smart Television System</w:t>
            </w:r>
            <w:r w:rsidRPr="003D4732">
              <w:rPr>
                <w:lang w:eastAsia="ja-JP"/>
              </w:rPr>
              <w:t>”</w:t>
            </w:r>
            <w:r w:rsidRPr="003D4732">
              <w:rPr>
                <w:rFonts w:hint="eastAsia"/>
                <w:lang w:eastAsia="ja-JP"/>
              </w:rPr>
              <w:t>)</w:t>
            </w:r>
          </w:p>
        </w:tc>
      </w:tr>
    </w:tbl>
    <w:p w14:paraId="0EAC0294" w14:textId="79F8C737" w:rsidR="00FD4942" w:rsidRPr="00494EA1" w:rsidRDefault="00494EA1" w:rsidP="00F12EDA">
      <w:pPr>
        <w:keepNext/>
        <w:keepLines/>
        <w:spacing w:before="120"/>
        <w:rPr>
          <w:b/>
          <w:bCs/>
          <w:sz w:val="24"/>
          <w:szCs w:val="22"/>
          <w:lang w:val="en-US"/>
        </w:rPr>
      </w:pPr>
      <w:r w:rsidRPr="00494EA1">
        <w:rPr>
          <w:b/>
          <w:bCs/>
          <w:sz w:val="24"/>
          <w:szCs w:val="22"/>
          <w:lang w:val="en-US"/>
        </w:rPr>
        <w:t>4.5</w:t>
      </w:r>
      <w:r w:rsidRPr="00494EA1">
        <w:rPr>
          <w:b/>
          <w:bCs/>
          <w:sz w:val="24"/>
          <w:szCs w:val="22"/>
          <w:lang w:val="en-US"/>
        </w:rPr>
        <w:tab/>
      </w:r>
      <w:r w:rsidR="00FD4942" w:rsidRPr="00494EA1">
        <w:rPr>
          <w:b/>
          <w:bCs/>
          <w:sz w:val="24"/>
          <w:szCs w:val="22"/>
          <w:lang w:val="en-US"/>
        </w:rPr>
        <w:t>Next Meetings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641"/>
        <w:gridCol w:w="1172"/>
        <w:gridCol w:w="3074"/>
        <w:gridCol w:w="2420"/>
      </w:tblGrid>
      <w:tr w:rsidR="00FD4942" w:rsidRPr="00BB0561" w14:paraId="2FDE2ADB" w14:textId="77777777" w:rsidTr="00FD4942">
        <w:trPr>
          <w:cantSplit/>
          <w:trHeight w:val="385"/>
          <w:tblHeader/>
        </w:trPr>
        <w:tc>
          <w:tcPr>
            <w:tcW w:w="833" w:type="pct"/>
            <w:tcBorders>
              <w:top w:val="single" w:sz="4" w:space="0" w:color="auto"/>
              <w:left w:val="single" w:sz="4" w:space="0" w:color="auto"/>
              <w:bottom w:val="single" w:sz="4" w:space="0" w:color="auto"/>
              <w:right w:val="single" w:sz="4" w:space="0" w:color="auto"/>
            </w:tcBorders>
            <w:hideMark/>
          </w:tcPr>
          <w:p w14:paraId="77EBA61A" w14:textId="77777777" w:rsidR="00FD4942" w:rsidRPr="00F12EDA" w:rsidRDefault="00FD4942" w:rsidP="00FD4942">
            <w:pPr>
              <w:tabs>
                <w:tab w:val="left" w:pos="1588"/>
              </w:tabs>
              <w:spacing w:line="240" w:lineRule="atLeast"/>
              <w:rPr>
                <w:b/>
                <w:szCs w:val="22"/>
              </w:rPr>
            </w:pPr>
            <w:r w:rsidRPr="00F12EDA">
              <w:rPr>
                <w:b/>
                <w:szCs w:val="22"/>
              </w:rPr>
              <w:t>Question/WP</w:t>
            </w:r>
          </w:p>
        </w:tc>
        <w:tc>
          <w:tcPr>
            <w:tcW w:w="823" w:type="pct"/>
            <w:tcBorders>
              <w:top w:val="single" w:sz="4" w:space="0" w:color="auto"/>
              <w:left w:val="single" w:sz="4" w:space="0" w:color="auto"/>
              <w:bottom w:val="single" w:sz="4" w:space="0" w:color="auto"/>
              <w:right w:val="single" w:sz="4" w:space="0" w:color="auto"/>
            </w:tcBorders>
            <w:hideMark/>
          </w:tcPr>
          <w:p w14:paraId="26503872" w14:textId="77777777" w:rsidR="00FD4942" w:rsidRPr="00F12EDA" w:rsidRDefault="00FD4942" w:rsidP="00FD4942">
            <w:pPr>
              <w:tabs>
                <w:tab w:val="left" w:pos="1588"/>
              </w:tabs>
              <w:spacing w:line="240" w:lineRule="atLeast"/>
              <w:rPr>
                <w:b/>
                <w:szCs w:val="22"/>
              </w:rPr>
            </w:pPr>
            <w:r w:rsidRPr="00F12EDA">
              <w:rPr>
                <w:b/>
                <w:szCs w:val="22"/>
              </w:rPr>
              <w:t>Date</w:t>
            </w:r>
          </w:p>
        </w:tc>
        <w:tc>
          <w:tcPr>
            <w:tcW w:w="588" w:type="pct"/>
            <w:tcBorders>
              <w:top w:val="single" w:sz="4" w:space="0" w:color="auto"/>
              <w:left w:val="single" w:sz="4" w:space="0" w:color="auto"/>
              <w:bottom w:val="single" w:sz="4" w:space="0" w:color="auto"/>
              <w:right w:val="single" w:sz="4" w:space="0" w:color="auto"/>
            </w:tcBorders>
            <w:hideMark/>
          </w:tcPr>
          <w:p w14:paraId="6E9230C6" w14:textId="77777777" w:rsidR="00FD4942" w:rsidRPr="00F12EDA" w:rsidRDefault="00FD4942" w:rsidP="00FD4942">
            <w:pPr>
              <w:tabs>
                <w:tab w:val="left" w:pos="1588"/>
              </w:tabs>
              <w:spacing w:line="240" w:lineRule="atLeast"/>
              <w:rPr>
                <w:b/>
                <w:szCs w:val="22"/>
              </w:rPr>
            </w:pPr>
            <w:r w:rsidRPr="00F12EDA">
              <w:rPr>
                <w:b/>
                <w:szCs w:val="22"/>
              </w:rPr>
              <w:t>Place / Host</w:t>
            </w:r>
          </w:p>
        </w:tc>
        <w:tc>
          <w:tcPr>
            <w:tcW w:w="1542" w:type="pct"/>
            <w:tcBorders>
              <w:top w:val="single" w:sz="4" w:space="0" w:color="auto"/>
              <w:left w:val="single" w:sz="4" w:space="0" w:color="auto"/>
              <w:bottom w:val="single" w:sz="4" w:space="0" w:color="auto"/>
              <w:right w:val="single" w:sz="4" w:space="0" w:color="auto"/>
            </w:tcBorders>
            <w:hideMark/>
          </w:tcPr>
          <w:p w14:paraId="79660114" w14:textId="77777777" w:rsidR="00FD4942" w:rsidRPr="00F12EDA" w:rsidRDefault="00FD4942" w:rsidP="00FD4942">
            <w:pPr>
              <w:tabs>
                <w:tab w:val="left" w:pos="1588"/>
              </w:tabs>
              <w:spacing w:line="240" w:lineRule="atLeast"/>
              <w:rPr>
                <w:b/>
                <w:szCs w:val="22"/>
              </w:rPr>
            </w:pPr>
            <w:r w:rsidRPr="00F12EDA">
              <w:rPr>
                <w:b/>
                <w:szCs w:val="22"/>
              </w:rPr>
              <w:t>Terms of reference</w:t>
            </w:r>
          </w:p>
        </w:tc>
        <w:tc>
          <w:tcPr>
            <w:tcW w:w="1214" w:type="pct"/>
            <w:tcBorders>
              <w:top w:val="single" w:sz="4" w:space="0" w:color="auto"/>
              <w:left w:val="single" w:sz="4" w:space="0" w:color="auto"/>
              <w:bottom w:val="single" w:sz="4" w:space="0" w:color="auto"/>
              <w:right w:val="single" w:sz="4" w:space="0" w:color="auto"/>
            </w:tcBorders>
            <w:hideMark/>
          </w:tcPr>
          <w:p w14:paraId="594464DC" w14:textId="15CF8D6A" w:rsidR="00FD4942" w:rsidRPr="00F12EDA" w:rsidRDefault="00FD4942" w:rsidP="00F12EDA">
            <w:pPr>
              <w:tabs>
                <w:tab w:val="left" w:pos="1588"/>
              </w:tabs>
              <w:spacing w:line="240" w:lineRule="atLeast"/>
              <w:rPr>
                <w:b/>
                <w:szCs w:val="22"/>
              </w:rPr>
            </w:pPr>
            <w:r w:rsidRPr="00F12EDA">
              <w:rPr>
                <w:b/>
                <w:szCs w:val="22"/>
              </w:rPr>
              <w:t>Contact</w:t>
            </w:r>
          </w:p>
        </w:tc>
      </w:tr>
      <w:tr w:rsidR="00FD4942" w:rsidRPr="00BB0561" w14:paraId="681B398A" w14:textId="77777777" w:rsidTr="00FD4942">
        <w:trPr>
          <w:cantSplit/>
          <w:trHeight w:val="661"/>
        </w:trPr>
        <w:tc>
          <w:tcPr>
            <w:tcW w:w="833" w:type="pct"/>
            <w:tcBorders>
              <w:top w:val="single" w:sz="4" w:space="0" w:color="auto"/>
              <w:left w:val="single" w:sz="4" w:space="0" w:color="auto"/>
              <w:bottom w:val="single" w:sz="4" w:space="0" w:color="auto"/>
              <w:right w:val="single" w:sz="4" w:space="0" w:color="auto"/>
            </w:tcBorders>
            <w:hideMark/>
          </w:tcPr>
          <w:p w14:paraId="791EF2B7" w14:textId="77777777" w:rsidR="00FD4942" w:rsidRPr="00E14770" w:rsidRDefault="00FD4942" w:rsidP="00FD4942">
            <w:pPr>
              <w:spacing w:before="120" w:line="240" w:lineRule="atLeast"/>
              <w:rPr>
                <w:rFonts w:asciiTheme="majorBidi" w:hAnsiTheme="majorBidi" w:cstheme="majorBidi"/>
                <w:b/>
                <w:bCs/>
                <w:szCs w:val="22"/>
              </w:rPr>
            </w:pPr>
            <w:r>
              <w:rPr>
                <w:rFonts w:asciiTheme="majorBidi" w:eastAsiaTheme="minorEastAsia" w:hAnsiTheme="majorBidi" w:cstheme="majorBidi" w:hint="eastAsia"/>
                <w:b/>
                <w:bCs/>
                <w:szCs w:val="22"/>
              </w:rPr>
              <w:t>Q</w:t>
            </w:r>
            <w:r w:rsidRPr="00E14770">
              <w:rPr>
                <w:rFonts w:asciiTheme="majorBidi" w:hAnsiTheme="majorBidi" w:cstheme="majorBidi"/>
                <w:b/>
                <w:bCs/>
                <w:szCs w:val="22"/>
                <w:lang w:eastAsia="ja-JP"/>
              </w:rPr>
              <w:t xml:space="preserve"> 4</w:t>
            </w:r>
            <w:r w:rsidRPr="00E14770">
              <w:rPr>
                <w:rFonts w:asciiTheme="majorBidi" w:hAnsiTheme="majorBidi" w:cstheme="majorBidi"/>
                <w:b/>
                <w:bCs/>
                <w:szCs w:val="22"/>
              </w:rPr>
              <w:t>/9</w:t>
            </w:r>
          </w:p>
        </w:tc>
        <w:tc>
          <w:tcPr>
            <w:tcW w:w="823" w:type="pct"/>
            <w:tcBorders>
              <w:top w:val="single" w:sz="4" w:space="0" w:color="auto"/>
              <w:left w:val="single" w:sz="4" w:space="0" w:color="auto"/>
              <w:bottom w:val="single" w:sz="4" w:space="0" w:color="auto"/>
              <w:right w:val="single" w:sz="4" w:space="0" w:color="auto"/>
            </w:tcBorders>
            <w:hideMark/>
          </w:tcPr>
          <w:p w14:paraId="33524A8C" w14:textId="77777777" w:rsidR="00FD4942" w:rsidRPr="006141C8" w:rsidRDefault="00FD4942" w:rsidP="00FD4942">
            <w:pPr>
              <w:tabs>
                <w:tab w:val="left" w:pos="1588"/>
              </w:tabs>
              <w:spacing w:before="120"/>
              <w:rPr>
                <w:rFonts w:eastAsia="SimSun"/>
                <w:szCs w:val="22"/>
              </w:rPr>
            </w:pPr>
            <w:r w:rsidRPr="006141C8">
              <w:rPr>
                <w:rFonts w:eastAsia="SimSun" w:hint="eastAsia"/>
                <w:szCs w:val="22"/>
              </w:rPr>
              <w:t>January 2015(</w:t>
            </w:r>
            <w:r w:rsidRPr="006141C8">
              <w:rPr>
                <w:rFonts w:hint="eastAsia"/>
                <w:szCs w:val="22"/>
                <w:lang w:eastAsia="ja-JP"/>
              </w:rPr>
              <w:t>TBD</w:t>
            </w:r>
            <w:r w:rsidRPr="006141C8">
              <w:rPr>
                <w:rFonts w:eastAsia="SimSun" w:hint="eastAsia"/>
                <w:szCs w:val="22"/>
              </w:rPr>
              <w:t>)</w:t>
            </w:r>
          </w:p>
        </w:tc>
        <w:tc>
          <w:tcPr>
            <w:tcW w:w="588" w:type="pct"/>
            <w:tcBorders>
              <w:top w:val="single" w:sz="4" w:space="0" w:color="auto"/>
              <w:left w:val="single" w:sz="4" w:space="0" w:color="auto"/>
              <w:bottom w:val="single" w:sz="4" w:space="0" w:color="auto"/>
              <w:right w:val="single" w:sz="4" w:space="0" w:color="auto"/>
            </w:tcBorders>
            <w:hideMark/>
          </w:tcPr>
          <w:p w14:paraId="77029E45" w14:textId="77777777" w:rsidR="00FD4942" w:rsidRPr="006141C8" w:rsidRDefault="00FD4942" w:rsidP="00FD4942">
            <w:pPr>
              <w:tabs>
                <w:tab w:val="left" w:pos="1588"/>
              </w:tabs>
              <w:spacing w:before="120"/>
              <w:rPr>
                <w:rFonts w:eastAsia="SimSun"/>
                <w:szCs w:val="22"/>
              </w:rPr>
            </w:pPr>
            <w:r w:rsidRPr="006141C8">
              <w:rPr>
                <w:rFonts w:eastAsia="SimSun" w:hint="eastAsia"/>
                <w:szCs w:val="22"/>
              </w:rPr>
              <w:t>E-Meeting</w:t>
            </w:r>
          </w:p>
          <w:p w14:paraId="3A7EACDC" w14:textId="77777777" w:rsidR="00FD4942" w:rsidRPr="006141C8" w:rsidRDefault="00FD4942" w:rsidP="00FD4942">
            <w:pPr>
              <w:tabs>
                <w:tab w:val="left" w:pos="1588"/>
              </w:tabs>
              <w:spacing w:before="120"/>
              <w:rPr>
                <w:rFonts w:eastAsia="SimSun"/>
                <w:szCs w:val="22"/>
              </w:rPr>
            </w:pPr>
            <w:r w:rsidRPr="006141C8">
              <w:rPr>
                <w:rFonts w:eastAsia="SimSun" w:hint="eastAsia"/>
                <w:szCs w:val="22"/>
              </w:rPr>
              <w:t>(</w:t>
            </w:r>
            <w:r w:rsidRPr="006141C8">
              <w:rPr>
                <w:rFonts w:hint="eastAsia"/>
                <w:szCs w:val="22"/>
                <w:lang w:eastAsia="ja-JP"/>
              </w:rPr>
              <w:t>TBD</w:t>
            </w:r>
            <w:r w:rsidRPr="006141C8">
              <w:rPr>
                <w:rFonts w:eastAsia="SimSun" w:hint="eastAsia"/>
                <w:szCs w:val="22"/>
              </w:rPr>
              <w:t>)</w:t>
            </w:r>
          </w:p>
        </w:tc>
        <w:tc>
          <w:tcPr>
            <w:tcW w:w="1542" w:type="pct"/>
            <w:tcBorders>
              <w:top w:val="single" w:sz="4" w:space="0" w:color="auto"/>
              <w:left w:val="single" w:sz="4" w:space="0" w:color="auto"/>
              <w:bottom w:val="single" w:sz="4" w:space="0" w:color="auto"/>
              <w:right w:val="single" w:sz="4" w:space="0" w:color="auto"/>
            </w:tcBorders>
            <w:hideMark/>
          </w:tcPr>
          <w:p w14:paraId="28BA4E10" w14:textId="77777777" w:rsidR="00FD4942" w:rsidRPr="00F34F10" w:rsidRDefault="00FD4942" w:rsidP="00FD4942">
            <w:pPr>
              <w:tabs>
                <w:tab w:val="left" w:pos="1588"/>
              </w:tabs>
              <w:spacing w:before="120"/>
              <w:rPr>
                <w:szCs w:val="22"/>
              </w:rPr>
            </w:pPr>
            <w:r w:rsidRPr="00F34F10">
              <w:rPr>
                <w:szCs w:val="22"/>
              </w:rPr>
              <w:t>Progress on J.</w:t>
            </w:r>
            <w:r w:rsidRPr="00F34F10">
              <w:rPr>
                <w:szCs w:val="22"/>
                <w:lang w:eastAsia="ja-JP"/>
              </w:rPr>
              <w:t>acf-spec, J.cab-mob-req, and J.hadi</w:t>
            </w:r>
          </w:p>
        </w:tc>
        <w:tc>
          <w:tcPr>
            <w:tcW w:w="1214" w:type="pct"/>
            <w:tcBorders>
              <w:top w:val="single" w:sz="4" w:space="0" w:color="auto"/>
              <w:left w:val="single" w:sz="4" w:space="0" w:color="auto"/>
              <w:bottom w:val="single" w:sz="4" w:space="0" w:color="auto"/>
              <w:right w:val="single" w:sz="4" w:space="0" w:color="auto"/>
            </w:tcBorders>
          </w:tcPr>
          <w:p w14:paraId="0E5182FF" w14:textId="14F4A326" w:rsidR="00FD4942" w:rsidRPr="00E14770" w:rsidRDefault="00F3641B" w:rsidP="00F12EDA">
            <w:pPr>
              <w:tabs>
                <w:tab w:val="left" w:pos="720"/>
              </w:tabs>
              <w:spacing w:before="120" w:line="240" w:lineRule="atLeast"/>
              <w:rPr>
                <w:rFonts w:asciiTheme="majorBidi" w:hAnsiTheme="majorBidi" w:cstheme="majorBidi"/>
                <w:color w:val="000000"/>
                <w:szCs w:val="22"/>
                <w:lang w:eastAsia="ja-JP"/>
              </w:rPr>
            </w:pPr>
            <w:hyperlink r:id="rId428" w:history="1">
              <w:r w:rsidR="00F12EDA" w:rsidRPr="00920885">
                <w:rPr>
                  <w:rStyle w:val="Hyperlink"/>
                  <w:rFonts w:asciiTheme="majorBidi" w:hAnsiTheme="majorBidi" w:cstheme="majorBidi"/>
                  <w:szCs w:val="22"/>
                  <w:lang w:eastAsia="ja-JP"/>
                </w:rPr>
                <w:t>takechi.m-fa@nhk.orjp</w:t>
              </w:r>
            </w:hyperlink>
            <w:r w:rsidR="00F12EDA">
              <w:rPr>
                <w:rFonts w:asciiTheme="majorBidi" w:hAnsiTheme="majorBidi" w:cstheme="majorBidi"/>
                <w:color w:val="000000"/>
                <w:szCs w:val="22"/>
                <w:lang w:eastAsia="ja-JP"/>
              </w:rPr>
              <w:t xml:space="preserve"> </w:t>
            </w:r>
          </w:p>
        </w:tc>
      </w:tr>
      <w:tr w:rsidR="00FD4942" w:rsidRPr="00BB0561" w14:paraId="59F31E29" w14:textId="77777777" w:rsidTr="00FD4942">
        <w:trPr>
          <w:cantSplit/>
          <w:trHeight w:val="806"/>
        </w:trPr>
        <w:tc>
          <w:tcPr>
            <w:tcW w:w="833" w:type="pct"/>
            <w:tcBorders>
              <w:top w:val="single" w:sz="4" w:space="0" w:color="auto"/>
              <w:left w:val="single" w:sz="4" w:space="0" w:color="auto"/>
              <w:bottom w:val="single" w:sz="4" w:space="0" w:color="auto"/>
              <w:right w:val="single" w:sz="4" w:space="0" w:color="auto"/>
            </w:tcBorders>
          </w:tcPr>
          <w:p w14:paraId="777B5937" w14:textId="77777777" w:rsidR="00FD4942" w:rsidRPr="00E14770" w:rsidRDefault="00FD4942" w:rsidP="00FD4942">
            <w:pPr>
              <w:spacing w:before="120" w:line="240" w:lineRule="atLeast"/>
              <w:rPr>
                <w:rFonts w:asciiTheme="majorBidi" w:hAnsiTheme="majorBidi" w:cstheme="majorBidi"/>
                <w:b/>
                <w:bCs/>
                <w:szCs w:val="22"/>
                <w:lang w:eastAsia="ja-JP"/>
              </w:rPr>
            </w:pPr>
            <w:r>
              <w:rPr>
                <w:rFonts w:asciiTheme="majorBidi" w:eastAsiaTheme="minorEastAsia" w:hAnsiTheme="majorBidi" w:cstheme="majorBidi" w:hint="eastAsia"/>
                <w:b/>
                <w:bCs/>
                <w:szCs w:val="22"/>
              </w:rPr>
              <w:t>Q</w:t>
            </w:r>
            <w:r w:rsidRPr="00E14770">
              <w:rPr>
                <w:rFonts w:asciiTheme="majorBidi" w:hAnsiTheme="majorBidi" w:cstheme="majorBidi"/>
                <w:b/>
                <w:bCs/>
                <w:szCs w:val="22"/>
                <w:lang w:eastAsia="ja-JP"/>
              </w:rPr>
              <w:t xml:space="preserve"> 4/9</w:t>
            </w:r>
          </w:p>
        </w:tc>
        <w:tc>
          <w:tcPr>
            <w:tcW w:w="823" w:type="pct"/>
            <w:tcBorders>
              <w:top w:val="single" w:sz="4" w:space="0" w:color="auto"/>
              <w:left w:val="single" w:sz="4" w:space="0" w:color="auto"/>
              <w:bottom w:val="single" w:sz="4" w:space="0" w:color="auto"/>
              <w:right w:val="single" w:sz="4" w:space="0" w:color="auto"/>
            </w:tcBorders>
          </w:tcPr>
          <w:p w14:paraId="521A9D5F" w14:textId="77777777" w:rsidR="00FD4942" w:rsidRPr="006141C8" w:rsidRDefault="00FD4942" w:rsidP="00FD4942">
            <w:pPr>
              <w:tabs>
                <w:tab w:val="left" w:pos="1588"/>
              </w:tabs>
              <w:spacing w:before="120"/>
              <w:rPr>
                <w:rFonts w:eastAsia="SimSun"/>
                <w:szCs w:val="22"/>
              </w:rPr>
            </w:pPr>
            <w:r w:rsidRPr="006141C8">
              <w:rPr>
                <w:rFonts w:eastAsia="SimSun" w:hint="eastAsia"/>
                <w:szCs w:val="22"/>
              </w:rPr>
              <w:t>April 2015(</w:t>
            </w:r>
            <w:r w:rsidRPr="006141C8">
              <w:rPr>
                <w:rFonts w:hint="eastAsia"/>
                <w:szCs w:val="22"/>
                <w:lang w:eastAsia="ja-JP"/>
              </w:rPr>
              <w:t>TBD</w:t>
            </w:r>
            <w:r w:rsidRPr="006141C8">
              <w:rPr>
                <w:rFonts w:eastAsia="SimSun" w:hint="eastAsia"/>
                <w:szCs w:val="22"/>
              </w:rPr>
              <w:t>)</w:t>
            </w:r>
          </w:p>
        </w:tc>
        <w:tc>
          <w:tcPr>
            <w:tcW w:w="588" w:type="pct"/>
            <w:tcBorders>
              <w:top w:val="single" w:sz="4" w:space="0" w:color="auto"/>
              <w:left w:val="single" w:sz="4" w:space="0" w:color="auto"/>
              <w:bottom w:val="single" w:sz="4" w:space="0" w:color="auto"/>
              <w:right w:val="single" w:sz="4" w:space="0" w:color="auto"/>
            </w:tcBorders>
          </w:tcPr>
          <w:p w14:paraId="6214323B" w14:textId="77777777" w:rsidR="00FD4942" w:rsidRPr="006141C8" w:rsidRDefault="00FD4942" w:rsidP="00FD4942">
            <w:pPr>
              <w:tabs>
                <w:tab w:val="left" w:pos="1588"/>
              </w:tabs>
              <w:spacing w:before="120"/>
              <w:rPr>
                <w:rFonts w:eastAsia="SimSun"/>
                <w:szCs w:val="22"/>
              </w:rPr>
            </w:pPr>
            <w:r w:rsidRPr="006141C8">
              <w:rPr>
                <w:rFonts w:eastAsia="SimSun" w:hint="eastAsia"/>
                <w:szCs w:val="22"/>
              </w:rPr>
              <w:t>E-Meeting</w:t>
            </w:r>
          </w:p>
          <w:p w14:paraId="3BD7F0C7" w14:textId="77777777" w:rsidR="00FD4942" w:rsidRPr="006141C8" w:rsidRDefault="00FD4942" w:rsidP="00FD4942">
            <w:pPr>
              <w:tabs>
                <w:tab w:val="left" w:pos="1588"/>
              </w:tabs>
              <w:spacing w:before="120"/>
              <w:rPr>
                <w:szCs w:val="22"/>
              </w:rPr>
            </w:pPr>
            <w:r w:rsidRPr="006141C8">
              <w:rPr>
                <w:rFonts w:eastAsia="SimSun" w:hint="eastAsia"/>
                <w:szCs w:val="22"/>
              </w:rPr>
              <w:t>(</w:t>
            </w:r>
            <w:r w:rsidRPr="006141C8">
              <w:rPr>
                <w:rFonts w:hint="eastAsia"/>
                <w:szCs w:val="22"/>
                <w:lang w:eastAsia="ja-JP"/>
              </w:rPr>
              <w:t>TBD</w:t>
            </w:r>
            <w:r w:rsidRPr="006141C8">
              <w:rPr>
                <w:rFonts w:eastAsia="SimSun" w:hint="eastAsia"/>
                <w:szCs w:val="22"/>
              </w:rPr>
              <w:t>)</w:t>
            </w:r>
          </w:p>
        </w:tc>
        <w:tc>
          <w:tcPr>
            <w:tcW w:w="1542" w:type="pct"/>
            <w:tcBorders>
              <w:top w:val="single" w:sz="4" w:space="0" w:color="auto"/>
              <w:left w:val="single" w:sz="4" w:space="0" w:color="auto"/>
              <w:bottom w:val="single" w:sz="4" w:space="0" w:color="auto"/>
              <w:right w:val="single" w:sz="4" w:space="0" w:color="auto"/>
            </w:tcBorders>
          </w:tcPr>
          <w:p w14:paraId="663CD8FC" w14:textId="77777777" w:rsidR="00FD4942" w:rsidRPr="00F34F10" w:rsidRDefault="00FD4942" w:rsidP="00FD4942">
            <w:pPr>
              <w:tabs>
                <w:tab w:val="left" w:pos="1588"/>
              </w:tabs>
              <w:spacing w:before="120"/>
              <w:rPr>
                <w:szCs w:val="22"/>
              </w:rPr>
            </w:pPr>
            <w:r w:rsidRPr="00F34F10">
              <w:rPr>
                <w:szCs w:val="22"/>
              </w:rPr>
              <w:t>Progress on J.</w:t>
            </w:r>
            <w:r w:rsidRPr="00F34F10">
              <w:rPr>
                <w:szCs w:val="22"/>
                <w:lang w:eastAsia="ja-JP"/>
              </w:rPr>
              <w:t>acf-spec, J.cab-mob-req, and J.hadi</w:t>
            </w:r>
          </w:p>
        </w:tc>
        <w:tc>
          <w:tcPr>
            <w:tcW w:w="1214" w:type="pct"/>
            <w:tcBorders>
              <w:top w:val="single" w:sz="4" w:space="0" w:color="auto"/>
              <w:left w:val="single" w:sz="4" w:space="0" w:color="auto"/>
              <w:bottom w:val="single" w:sz="4" w:space="0" w:color="auto"/>
              <w:right w:val="single" w:sz="4" w:space="0" w:color="auto"/>
            </w:tcBorders>
          </w:tcPr>
          <w:p w14:paraId="475D1B74" w14:textId="5C87173A" w:rsidR="00FD4942" w:rsidRPr="00E14770" w:rsidRDefault="00F3641B" w:rsidP="00FD4942">
            <w:pPr>
              <w:tabs>
                <w:tab w:val="left" w:pos="720"/>
              </w:tabs>
              <w:spacing w:before="120" w:line="240" w:lineRule="atLeast"/>
              <w:rPr>
                <w:rFonts w:asciiTheme="majorBidi" w:hAnsiTheme="majorBidi" w:cstheme="majorBidi"/>
                <w:color w:val="000000"/>
                <w:szCs w:val="22"/>
                <w:lang w:eastAsia="ja-JP"/>
              </w:rPr>
            </w:pPr>
            <w:hyperlink r:id="rId429" w:history="1">
              <w:r w:rsidR="00F12EDA" w:rsidRPr="00920885">
                <w:rPr>
                  <w:rStyle w:val="Hyperlink"/>
                  <w:rFonts w:asciiTheme="majorBidi" w:hAnsiTheme="majorBidi" w:cstheme="majorBidi"/>
                  <w:szCs w:val="22"/>
                  <w:lang w:eastAsia="ja-JP"/>
                </w:rPr>
                <w:t>takechi.m-fa@nhk.orjp</w:t>
              </w:r>
            </w:hyperlink>
            <w:r w:rsidR="00F12EDA">
              <w:rPr>
                <w:rFonts w:asciiTheme="majorBidi" w:hAnsiTheme="majorBidi" w:cstheme="majorBidi"/>
                <w:color w:val="000000"/>
                <w:szCs w:val="22"/>
                <w:lang w:eastAsia="ja-JP"/>
              </w:rPr>
              <w:t xml:space="preserve"> </w:t>
            </w:r>
          </w:p>
        </w:tc>
      </w:tr>
      <w:tr w:rsidR="00FD4942" w:rsidRPr="00BB0561" w14:paraId="24514087" w14:textId="77777777" w:rsidTr="00FD4942">
        <w:trPr>
          <w:cantSplit/>
          <w:trHeight w:val="806"/>
        </w:trPr>
        <w:tc>
          <w:tcPr>
            <w:tcW w:w="833" w:type="pct"/>
            <w:tcBorders>
              <w:top w:val="single" w:sz="4" w:space="0" w:color="auto"/>
              <w:left w:val="single" w:sz="4" w:space="0" w:color="auto"/>
              <w:bottom w:val="single" w:sz="4" w:space="0" w:color="auto"/>
              <w:right w:val="single" w:sz="4" w:space="0" w:color="auto"/>
            </w:tcBorders>
          </w:tcPr>
          <w:p w14:paraId="5ED8EFBF" w14:textId="77777777" w:rsidR="00FD4942" w:rsidRPr="00186DDC" w:rsidRDefault="00FD4942" w:rsidP="00FD4942">
            <w:pPr>
              <w:tabs>
                <w:tab w:val="left" w:pos="1588"/>
              </w:tabs>
              <w:spacing w:before="120" w:line="240" w:lineRule="atLeast"/>
              <w:rPr>
                <w:rFonts w:eastAsia="SimSun"/>
                <w:b/>
                <w:bCs/>
                <w:szCs w:val="22"/>
                <w:highlight w:val="yellow"/>
                <w:lang w:val="fr-CH"/>
              </w:rPr>
            </w:pPr>
            <w:r w:rsidRPr="00186DDC">
              <w:rPr>
                <w:rFonts w:eastAsia="SimSun" w:hint="eastAsia"/>
                <w:b/>
                <w:bCs/>
                <w:szCs w:val="22"/>
                <w:lang w:val="fr-CH"/>
              </w:rPr>
              <w:t>Joint</w:t>
            </w:r>
            <w:r>
              <w:rPr>
                <w:rFonts w:eastAsia="SimSun" w:hint="eastAsia"/>
                <w:b/>
                <w:bCs/>
                <w:szCs w:val="22"/>
                <w:lang w:val="fr-CH"/>
              </w:rPr>
              <w:t xml:space="preserve"> Q5/9,Q8/9&amp;9/9</w:t>
            </w:r>
          </w:p>
        </w:tc>
        <w:tc>
          <w:tcPr>
            <w:tcW w:w="823" w:type="pct"/>
            <w:tcBorders>
              <w:top w:val="single" w:sz="4" w:space="0" w:color="auto"/>
              <w:left w:val="single" w:sz="4" w:space="0" w:color="auto"/>
              <w:bottom w:val="single" w:sz="4" w:space="0" w:color="auto"/>
              <w:right w:val="single" w:sz="4" w:space="0" w:color="auto"/>
            </w:tcBorders>
          </w:tcPr>
          <w:p w14:paraId="43725EF5" w14:textId="77777777" w:rsidR="00FD4942" w:rsidRPr="00186DDC" w:rsidRDefault="00FD4942" w:rsidP="00FD4942">
            <w:pPr>
              <w:spacing w:before="120"/>
              <w:rPr>
                <w:rFonts w:eastAsia="SimSun"/>
                <w:szCs w:val="22"/>
              </w:rPr>
            </w:pPr>
            <w:r>
              <w:rPr>
                <w:rFonts w:eastAsiaTheme="minorEastAsia" w:hint="eastAsia"/>
                <w:szCs w:val="22"/>
              </w:rPr>
              <w:t>*</w:t>
            </w:r>
            <w:r>
              <w:rPr>
                <w:rFonts w:hint="eastAsia"/>
                <w:szCs w:val="22"/>
                <w:lang w:eastAsia="ja-JP"/>
              </w:rPr>
              <w:t>December</w:t>
            </w:r>
            <w:r w:rsidRPr="00C23793">
              <w:rPr>
                <w:szCs w:val="22"/>
                <w:lang w:eastAsia="ja-JP"/>
              </w:rPr>
              <w:t>, 2014</w:t>
            </w:r>
            <w:r>
              <w:rPr>
                <w:rFonts w:hint="eastAsia"/>
                <w:szCs w:val="22"/>
                <w:lang w:eastAsia="ja-JP"/>
              </w:rPr>
              <w:t xml:space="preserve"> or</w:t>
            </w:r>
            <w:r>
              <w:rPr>
                <w:rFonts w:eastAsiaTheme="minorEastAsia" w:hint="eastAsia"/>
                <w:szCs w:val="22"/>
              </w:rPr>
              <w:t xml:space="preserve"> </w:t>
            </w:r>
            <w:r>
              <w:rPr>
                <w:rFonts w:hint="eastAsia"/>
                <w:szCs w:val="22"/>
                <w:lang w:eastAsia="ja-JP"/>
              </w:rPr>
              <w:t>January,  2015</w:t>
            </w:r>
            <w:r>
              <w:rPr>
                <w:rFonts w:eastAsia="SimSun" w:hint="eastAsia"/>
                <w:szCs w:val="22"/>
              </w:rPr>
              <w:t>(TBD)</w:t>
            </w:r>
          </w:p>
        </w:tc>
        <w:tc>
          <w:tcPr>
            <w:tcW w:w="588" w:type="pct"/>
            <w:tcBorders>
              <w:top w:val="single" w:sz="4" w:space="0" w:color="auto"/>
              <w:left w:val="single" w:sz="4" w:space="0" w:color="auto"/>
              <w:bottom w:val="single" w:sz="4" w:space="0" w:color="auto"/>
              <w:right w:val="single" w:sz="4" w:space="0" w:color="auto"/>
            </w:tcBorders>
          </w:tcPr>
          <w:p w14:paraId="15B1BE6A" w14:textId="77777777" w:rsidR="00FD4942" w:rsidRPr="008A25A9" w:rsidRDefault="00FD4942" w:rsidP="00FD4942">
            <w:pPr>
              <w:tabs>
                <w:tab w:val="left" w:pos="1588"/>
              </w:tabs>
              <w:spacing w:before="120"/>
              <w:rPr>
                <w:szCs w:val="22"/>
              </w:rPr>
            </w:pPr>
            <w:smartTag w:uri="urn:schemas-microsoft-com:office:smarttags" w:element="City">
              <w:smartTag w:uri="urn:schemas-microsoft-com:office:smarttags" w:element="place">
                <w:r w:rsidRPr="008A25A9">
                  <w:rPr>
                    <w:szCs w:val="22"/>
                  </w:rPr>
                  <w:t>Geneva</w:t>
                </w:r>
              </w:smartTag>
            </w:smartTag>
            <w:r w:rsidRPr="008A25A9">
              <w:rPr>
                <w:szCs w:val="22"/>
              </w:rPr>
              <w:t>, SG9</w:t>
            </w:r>
          </w:p>
        </w:tc>
        <w:tc>
          <w:tcPr>
            <w:tcW w:w="1542" w:type="pct"/>
            <w:tcBorders>
              <w:top w:val="single" w:sz="4" w:space="0" w:color="auto"/>
              <w:left w:val="single" w:sz="4" w:space="0" w:color="auto"/>
              <w:bottom w:val="single" w:sz="4" w:space="0" w:color="auto"/>
              <w:right w:val="single" w:sz="4" w:space="0" w:color="auto"/>
            </w:tcBorders>
          </w:tcPr>
          <w:p w14:paraId="5EE2A114" w14:textId="77777777" w:rsidR="00FD4942" w:rsidRDefault="00FD4942" w:rsidP="00FD4942">
            <w:pPr>
              <w:tabs>
                <w:tab w:val="left" w:pos="1588"/>
              </w:tabs>
              <w:spacing w:before="120"/>
              <w:rPr>
                <w:rFonts w:eastAsia="SimSun"/>
                <w:szCs w:val="22"/>
              </w:rPr>
            </w:pPr>
            <w:r>
              <w:rPr>
                <w:rFonts w:eastAsia="SimSun" w:hint="eastAsia"/>
                <w:szCs w:val="22"/>
              </w:rPr>
              <w:t xml:space="preserve">1) </w:t>
            </w:r>
            <w:r w:rsidRPr="00CB581E">
              <w:rPr>
                <w:szCs w:val="22"/>
              </w:rPr>
              <w:t xml:space="preserve">Progress on </w:t>
            </w:r>
            <w:r w:rsidRPr="00CB581E">
              <w:rPr>
                <w:rFonts w:eastAsia="SimSun" w:hint="eastAsia"/>
                <w:szCs w:val="22"/>
              </w:rPr>
              <w:t>J.rg-spec,</w:t>
            </w:r>
            <w:r w:rsidRPr="00CB581E">
              <w:rPr>
                <w:rFonts w:eastAsia="SimSun"/>
                <w:szCs w:val="22"/>
              </w:rPr>
              <w:t xml:space="preserve"> </w:t>
            </w:r>
            <w:r w:rsidRPr="00733FDA">
              <w:rPr>
                <w:szCs w:val="22"/>
              </w:rPr>
              <w:t>J.iptvappclient</w:t>
            </w:r>
            <w:r w:rsidRPr="00CB581E">
              <w:rPr>
                <w:rFonts w:eastAsia="SimSun" w:hint="eastAsia"/>
                <w:szCs w:val="22"/>
              </w:rPr>
              <w:t xml:space="preserve"> </w:t>
            </w:r>
            <w:r w:rsidRPr="00CB581E">
              <w:rPr>
                <w:rFonts w:eastAsia="SimSun"/>
                <w:szCs w:val="22"/>
              </w:rPr>
              <w:t xml:space="preserve">and </w:t>
            </w:r>
            <w:r w:rsidRPr="00CB581E">
              <w:rPr>
                <w:rFonts w:eastAsia="SimSun" w:hint="eastAsia"/>
                <w:szCs w:val="22"/>
              </w:rPr>
              <w:t>J.lasdp-req</w:t>
            </w:r>
          </w:p>
          <w:p w14:paraId="374A5B6D" w14:textId="73B8C8A2" w:rsidR="00FD4942" w:rsidRPr="00CB581E" w:rsidRDefault="00FD4942" w:rsidP="00F12EDA">
            <w:pPr>
              <w:tabs>
                <w:tab w:val="left" w:pos="1588"/>
              </w:tabs>
              <w:spacing w:before="120"/>
              <w:rPr>
                <w:rFonts w:eastAsia="SimSun"/>
                <w:szCs w:val="22"/>
                <w:highlight w:val="yellow"/>
              </w:rPr>
            </w:pPr>
            <w:r>
              <w:rPr>
                <w:rFonts w:eastAsia="SimSun" w:hint="eastAsia"/>
                <w:szCs w:val="22"/>
              </w:rPr>
              <w:t>2) Discussion on common topic, such as IoT/M2M, Cloud, etc</w:t>
            </w:r>
          </w:p>
        </w:tc>
        <w:tc>
          <w:tcPr>
            <w:tcW w:w="1214" w:type="pct"/>
            <w:tcBorders>
              <w:top w:val="single" w:sz="4" w:space="0" w:color="auto"/>
              <w:left w:val="single" w:sz="4" w:space="0" w:color="auto"/>
              <w:bottom w:val="single" w:sz="4" w:space="0" w:color="auto"/>
              <w:right w:val="single" w:sz="4" w:space="0" w:color="auto"/>
            </w:tcBorders>
          </w:tcPr>
          <w:p w14:paraId="3AA2324D" w14:textId="77777777" w:rsidR="00FD4942" w:rsidRDefault="00F3641B" w:rsidP="00FD4942">
            <w:pPr>
              <w:tabs>
                <w:tab w:val="left" w:pos="720"/>
                <w:tab w:val="left" w:pos="1588"/>
              </w:tabs>
              <w:spacing w:before="120" w:line="240" w:lineRule="atLeast"/>
              <w:rPr>
                <w:rFonts w:eastAsia="SimSun"/>
              </w:rPr>
            </w:pPr>
            <w:hyperlink r:id="rId430" w:history="1">
              <w:r w:rsidR="00FD4942" w:rsidRPr="00A47D76">
                <w:rPr>
                  <w:rStyle w:val="Hyperlink"/>
                  <w:rFonts w:hint="eastAsia"/>
                  <w:lang w:eastAsia="ja-JP"/>
                </w:rPr>
                <w:t>matsumoto@jlabs.or.jp</w:t>
              </w:r>
            </w:hyperlink>
          </w:p>
          <w:p w14:paraId="7B70754F" w14:textId="156C8B40" w:rsidR="00FD4942" w:rsidRPr="009C1CF6" w:rsidRDefault="00F3641B" w:rsidP="00FD4942">
            <w:pPr>
              <w:tabs>
                <w:tab w:val="left" w:pos="720"/>
                <w:tab w:val="left" w:pos="1588"/>
              </w:tabs>
              <w:spacing w:before="120" w:line="240" w:lineRule="atLeast"/>
              <w:rPr>
                <w:rFonts w:eastAsia="SimSun"/>
                <w:color w:val="000000"/>
                <w:szCs w:val="22"/>
                <w:highlight w:val="yellow"/>
              </w:rPr>
            </w:pPr>
            <w:hyperlink r:id="rId431" w:history="1">
              <w:r w:rsidR="00F12EDA" w:rsidRPr="00920885">
                <w:rPr>
                  <w:rStyle w:val="Hyperlink"/>
                </w:rPr>
                <w:t>sp2996@hanyang.ac.kr</w:t>
              </w:r>
            </w:hyperlink>
            <w:r w:rsidR="00F12EDA">
              <w:t xml:space="preserve"> </w:t>
            </w:r>
            <w:r w:rsidR="00FD4942" w:rsidDel="00D9106B">
              <w:t xml:space="preserve"> </w:t>
            </w:r>
            <w:hyperlink r:id="rId432" w:history="1">
              <w:r w:rsidR="00FD4942" w:rsidRPr="00F12323">
                <w:rPr>
                  <w:rStyle w:val="Hyperlink"/>
                </w:rPr>
                <w:t>zhangjs@chinabtn.com</w:t>
              </w:r>
            </w:hyperlink>
          </w:p>
        </w:tc>
      </w:tr>
      <w:tr w:rsidR="00FD4942" w:rsidRPr="00BB0561" w14:paraId="554F6085" w14:textId="77777777" w:rsidTr="00FD4942">
        <w:trPr>
          <w:cantSplit/>
          <w:trHeight w:val="806"/>
        </w:trPr>
        <w:tc>
          <w:tcPr>
            <w:tcW w:w="833" w:type="pct"/>
            <w:tcBorders>
              <w:top w:val="single" w:sz="4" w:space="0" w:color="auto"/>
              <w:left w:val="single" w:sz="4" w:space="0" w:color="auto"/>
              <w:bottom w:val="single" w:sz="4" w:space="0" w:color="auto"/>
              <w:right w:val="single" w:sz="4" w:space="0" w:color="auto"/>
            </w:tcBorders>
          </w:tcPr>
          <w:p w14:paraId="5C253303" w14:textId="77777777" w:rsidR="00FD4942" w:rsidRPr="00186DDC" w:rsidRDefault="00FD4942" w:rsidP="00FD4942">
            <w:pPr>
              <w:tabs>
                <w:tab w:val="left" w:pos="1588"/>
              </w:tabs>
              <w:spacing w:before="120" w:line="240" w:lineRule="atLeast"/>
              <w:rPr>
                <w:rFonts w:eastAsia="SimSun"/>
                <w:b/>
                <w:bCs/>
                <w:szCs w:val="22"/>
                <w:lang w:val="fr-CH"/>
              </w:rPr>
            </w:pPr>
            <w:r>
              <w:rPr>
                <w:rFonts w:eastAsia="SimSun" w:hint="eastAsia"/>
                <w:b/>
                <w:bCs/>
                <w:szCs w:val="22"/>
                <w:lang w:val="fr-CH"/>
              </w:rPr>
              <w:t>Q8/9</w:t>
            </w:r>
          </w:p>
        </w:tc>
        <w:tc>
          <w:tcPr>
            <w:tcW w:w="823" w:type="pct"/>
            <w:tcBorders>
              <w:top w:val="single" w:sz="4" w:space="0" w:color="auto"/>
              <w:left w:val="single" w:sz="4" w:space="0" w:color="auto"/>
              <w:bottom w:val="single" w:sz="4" w:space="0" w:color="auto"/>
              <w:right w:val="single" w:sz="4" w:space="0" w:color="auto"/>
            </w:tcBorders>
          </w:tcPr>
          <w:p w14:paraId="1A22EE3B" w14:textId="77777777" w:rsidR="00FD4942" w:rsidRDefault="00FD4942" w:rsidP="00FD4942">
            <w:pPr>
              <w:spacing w:before="120"/>
              <w:rPr>
                <w:szCs w:val="22"/>
                <w:lang w:eastAsia="ja-JP"/>
              </w:rPr>
            </w:pPr>
            <w:r>
              <w:rPr>
                <w:rFonts w:eastAsiaTheme="minorEastAsia" w:hint="eastAsia"/>
                <w:szCs w:val="22"/>
              </w:rPr>
              <w:t>*</w:t>
            </w:r>
            <w:r>
              <w:rPr>
                <w:rFonts w:hint="eastAsia"/>
                <w:szCs w:val="22"/>
                <w:lang w:eastAsia="ja-JP"/>
              </w:rPr>
              <w:t>December</w:t>
            </w:r>
            <w:r w:rsidRPr="00C23793">
              <w:rPr>
                <w:szCs w:val="22"/>
                <w:lang w:eastAsia="ja-JP"/>
              </w:rPr>
              <w:t>, 2014</w:t>
            </w:r>
            <w:r>
              <w:rPr>
                <w:rFonts w:hint="eastAsia"/>
                <w:szCs w:val="22"/>
                <w:lang w:eastAsia="ja-JP"/>
              </w:rPr>
              <w:t xml:space="preserve"> or</w:t>
            </w:r>
            <w:r>
              <w:rPr>
                <w:rFonts w:eastAsiaTheme="minorEastAsia" w:hint="eastAsia"/>
                <w:szCs w:val="22"/>
              </w:rPr>
              <w:t xml:space="preserve"> </w:t>
            </w:r>
            <w:r>
              <w:rPr>
                <w:rFonts w:hint="eastAsia"/>
                <w:szCs w:val="22"/>
                <w:lang w:eastAsia="ja-JP"/>
              </w:rPr>
              <w:t>January,  2015</w:t>
            </w:r>
            <w:r>
              <w:rPr>
                <w:rFonts w:eastAsia="SimSun" w:hint="eastAsia"/>
                <w:szCs w:val="22"/>
              </w:rPr>
              <w:t>(TBD)</w:t>
            </w:r>
          </w:p>
        </w:tc>
        <w:tc>
          <w:tcPr>
            <w:tcW w:w="588" w:type="pct"/>
            <w:tcBorders>
              <w:top w:val="single" w:sz="4" w:space="0" w:color="auto"/>
              <w:left w:val="single" w:sz="4" w:space="0" w:color="auto"/>
              <w:bottom w:val="single" w:sz="4" w:space="0" w:color="auto"/>
              <w:right w:val="single" w:sz="4" w:space="0" w:color="auto"/>
            </w:tcBorders>
          </w:tcPr>
          <w:p w14:paraId="491A15BD" w14:textId="77777777" w:rsidR="00FD4942" w:rsidRPr="008A25A9" w:rsidRDefault="00FD4942" w:rsidP="00FD4942">
            <w:pPr>
              <w:tabs>
                <w:tab w:val="left" w:pos="1588"/>
              </w:tabs>
              <w:spacing w:before="120"/>
              <w:rPr>
                <w:szCs w:val="22"/>
              </w:rPr>
            </w:pPr>
            <w:smartTag w:uri="urn:schemas-microsoft-com:office:smarttags" w:element="City">
              <w:smartTag w:uri="urn:schemas-microsoft-com:office:smarttags" w:element="place">
                <w:r w:rsidRPr="008A25A9">
                  <w:rPr>
                    <w:szCs w:val="22"/>
                  </w:rPr>
                  <w:t>Geneva</w:t>
                </w:r>
              </w:smartTag>
            </w:smartTag>
            <w:r w:rsidRPr="008A25A9">
              <w:rPr>
                <w:szCs w:val="22"/>
              </w:rPr>
              <w:t>, SG9</w:t>
            </w:r>
          </w:p>
        </w:tc>
        <w:tc>
          <w:tcPr>
            <w:tcW w:w="1542" w:type="pct"/>
            <w:tcBorders>
              <w:top w:val="single" w:sz="4" w:space="0" w:color="auto"/>
              <w:left w:val="single" w:sz="4" w:space="0" w:color="auto"/>
              <w:bottom w:val="single" w:sz="4" w:space="0" w:color="auto"/>
              <w:right w:val="single" w:sz="4" w:space="0" w:color="auto"/>
            </w:tcBorders>
          </w:tcPr>
          <w:p w14:paraId="08C0D85E" w14:textId="77777777" w:rsidR="00FD4942" w:rsidRPr="00752FBA" w:rsidRDefault="00FD4942" w:rsidP="00FD4942">
            <w:pPr>
              <w:tabs>
                <w:tab w:val="left" w:pos="1588"/>
              </w:tabs>
              <w:spacing w:before="120"/>
              <w:rPr>
                <w:rFonts w:eastAsia="SimSun"/>
                <w:szCs w:val="22"/>
              </w:rPr>
            </w:pPr>
            <w:r w:rsidRPr="00752FBA">
              <w:rPr>
                <w:rFonts w:eastAsia="SimSun" w:hint="eastAsia"/>
                <w:szCs w:val="22"/>
              </w:rPr>
              <w:t xml:space="preserve">Discussion on </w:t>
            </w:r>
            <w:r w:rsidRPr="00752FBA">
              <w:rPr>
                <w:rFonts w:eastAsiaTheme="minorEastAsia" w:hint="eastAsia"/>
                <w:szCs w:val="22"/>
              </w:rPr>
              <w:t>new work item</w:t>
            </w:r>
          </w:p>
        </w:tc>
        <w:tc>
          <w:tcPr>
            <w:tcW w:w="1214" w:type="pct"/>
            <w:tcBorders>
              <w:top w:val="single" w:sz="4" w:space="0" w:color="auto"/>
              <w:left w:val="single" w:sz="4" w:space="0" w:color="auto"/>
              <w:bottom w:val="single" w:sz="4" w:space="0" w:color="auto"/>
              <w:right w:val="single" w:sz="4" w:space="0" w:color="auto"/>
            </w:tcBorders>
          </w:tcPr>
          <w:p w14:paraId="6939466B" w14:textId="6291290E" w:rsidR="00FD4942" w:rsidRPr="00752FBA" w:rsidRDefault="00F3641B" w:rsidP="00FD4942">
            <w:pPr>
              <w:tabs>
                <w:tab w:val="left" w:pos="720"/>
                <w:tab w:val="left" w:pos="1588"/>
              </w:tabs>
              <w:spacing w:before="120" w:line="240" w:lineRule="atLeast"/>
            </w:pPr>
            <w:hyperlink r:id="rId433" w:history="1">
              <w:r w:rsidR="00F12EDA" w:rsidRPr="00920885">
                <w:rPr>
                  <w:rStyle w:val="Hyperlink"/>
                </w:rPr>
                <w:t>sp2996@hanyang.ac.kr</w:t>
              </w:r>
            </w:hyperlink>
            <w:r w:rsidR="00F12EDA">
              <w:t xml:space="preserve"> </w:t>
            </w:r>
          </w:p>
        </w:tc>
      </w:tr>
      <w:tr w:rsidR="00FD4942" w:rsidRPr="00BB0561" w14:paraId="32457D1D" w14:textId="77777777" w:rsidTr="00FD4942">
        <w:trPr>
          <w:cantSplit/>
          <w:trHeight w:val="806"/>
        </w:trPr>
        <w:tc>
          <w:tcPr>
            <w:tcW w:w="833" w:type="pct"/>
            <w:tcBorders>
              <w:top w:val="single" w:sz="4" w:space="0" w:color="auto"/>
              <w:left w:val="single" w:sz="4" w:space="0" w:color="auto"/>
              <w:bottom w:val="single" w:sz="4" w:space="0" w:color="auto"/>
              <w:right w:val="single" w:sz="4" w:space="0" w:color="auto"/>
            </w:tcBorders>
          </w:tcPr>
          <w:p w14:paraId="6136AC80" w14:textId="77777777" w:rsidR="00FD4942" w:rsidRDefault="00FD4942" w:rsidP="00FD4942">
            <w:pPr>
              <w:tabs>
                <w:tab w:val="left" w:pos="1588"/>
              </w:tabs>
              <w:spacing w:before="120" w:line="240" w:lineRule="atLeast"/>
              <w:rPr>
                <w:rFonts w:eastAsia="SimSun"/>
                <w:b/>
                <w:bCs/>
                <w:szCs w:val="22"/>
                <w:lang w:val="fr-CH"/>
              </w:rPr>
            </w:pPr>
            <w:r w:rsidRPr="00186DDC">
              <w:rPr>
                <w:rFonts w:eastAsia="SimSun" w:hint="eastAsia"/>
                <w:b/>
                <w:bCs/>
                <w:szCs w:val="22"/>
                <w:lang w:val="fr-CH"/>
              </w:rPr>
              <w:t>Joint</w:t>
            </w:r>
            <w:r>
              <w:rPr>
                <w:rFonts w:eastAsia="SimSun" w:hint="eastAsia"/>
                <w:b/>
                <w:bCs/>
                <w:szCs w:val="22"/>
                <w:lang w:val="fr-CH"/>
              </w:rPr>
              <w:t xml:space="preserve"> Q5/9</w:t>
            </w:r>
            <w:r>
              <w:rPr>
                <w:rFonts w:eastAsiaTheme="minorEastAsia" w:hint="eastAsia"/>
                <w:b/>
                <w:bCs/>
                <w:szCs w:val="22"/>
                <w:lang w:val="fr-CH"/>
              </w:rPr>
              <w:t>&amp;</w:t>
            </w:r>
            <w:r>
              <w:rPr>
                <w:rFonts w:eastAsia="SimSun" w:hint="eastAsia"/>
                <w:b/>
                <w:bCs/>
                <w:szCs w:val="22"/>
                <w:lang w:val="fr-CH"/>
              </w:rPr>
              <w:t>Q</w:t>
            </w:r>
            <w:r>
              <w:rPr>
                <w:rFonts w:eastAsiaTheme="minorEastAsia" w:hint="eastAsia"/>
                <w:b/>
                <w:bCs/>
                <w:szCs w:val="22"/>
                <w:lang w:val="fr-CH"/>
              </w:rPr>
              <w:t>8</w:t>
            </w:r>
            <w:r>
              <w:rPr>
                <w:rFonts w:eastAsia="SimSun" w:hint="eastAsia"/>
                <w:b/>
                <w:bCs/>
                <w:szCs w:val="22"/>
                <w:lang w:val="fr-CH"/>
              </w:rPr>
              <w:t>/9</w:t>
            </w:r>
          </w:p>
        </w:tc>
        <w:tc>
          <w:tcPr>
            <w:tcW w:w="823" w:type="pct"/>
            <w:tcBorders>
              <w:top w:val="single" w:sz="4" w:space="0" w:color="auto"/>
              <w:left w:val="single" w:sz="4" w:space="0" w:color="auto"/>
              <w:bottom w:val="single" w:sz="4" w:space="0" w:color="auto"/>
              <w:right w:val="single" w:sz="4" w:space="0" w:color="auto"/>
            </w:tcBorders>
          </w:tcPr>
          <w:p w14:paraId="098490B5" w14:textId="77777777" w:rsidR="00FD4942" w:rsidRDefault="00FD4942" w:rsidP="00FD4942">
            <w:pPr>
              <w:spacing w:before="120"/>
              <w:rPr>
                <w:szCs w:val="22"/>
                <w:lang w:eastAsia="ja-JP"/>
              </w:rPr>
            </w:pPr>
            <w:r>
              <w:rPr>
                <w:rFonts w:eastAsiaTheme="minorEastAsia" w:hint="eastAsia"/>
                <w:szCs w:val="22"/>
              </w:rPr>
              <w:t>*</w:t>
            </w:r>
            <w:r>
              <w:rPr>
                <w:rFonts w:hint="eastAsia"/>
                <w:szCs w:val="22"/>
                <w:lang w:eastAsia="ja-JP"/>
              </w:rPr>
              <w:t>December</w:t>
            </w:r>
            <w:r w:rsidRPr="00C23793">
              <w:rPr>
                <w:szCs w:val="22"/>
                <w:lang w:eastAsia="ja-JP"/>
              </w:rPr>
              <w:t>, 2014</w:t>
            </w:r>
            <w:r>
              <w:rPr>
                <w:rFonts w:hint="eastAsia"/>
                <w:szCs w:val="22"/>
                <w:lang w:eastAsia="ja-JP"/>
              </w:rPr>
              <w:t xml:space="preserve"> or</w:t>
            </w:r>
            <w:r>
              <w:rPr>
                <w:rFonts w:eastAsiaTheme="minorEastAsia" w:hint="eastAsia"/>
                <w:szCs w:val="22"/>
              </w:rPr>
              <w:t xml:space="preserve"> </w:t>
            </w:r>
            <w:r>
              <w:rPr>
                <w:rFonts w:hint="eastAsia"/>
                <w:szCs w:val="22"/>
                <w:lang w:eastAsia="ja-JP"/>
              </w:rPr>
              <w:t>January,  2015</w:t>
            </w:r>
            <w:r>
              <w:rPr>
                <w:rFonts w:eastAsia="SimSun" w:hint="eastAsia"/>
                <w:szCs w:val="22"/>
              </w:rPr>
              <w:t>(TBD)</w:t>
            </w:r>
          </w:p>
        </w:tc>
        <w:tc>
          <w:tcPr>
            <w:tcW w:w="588" w:type="pct"/>
            <w:tcBorders>
              <w:top w:val="single" w:sz="4" w:space="0" w:color="auto"/>
              <w:left w:val="single" w:sz="4" w:space="0" w:color="auto"/>
              <w:bottom w:val="single" w:sz="4" w:space="0" w:color="auto"/>
              <w:right w:val="single" w:sz="4" w:space="0" w:color="auto"/>
            </w:tcBorders>
          </w:tcPr>
          <w:p w14:paraId="3DB019F0" w14:textId="77777777" w:rsidR="00FD4942" w:rsidRPr="008A25A9" w:rsidRDefault="00FD4942" w:rsidP="00FD4942">
            <w:pPr>
              <w:tabs>
                <w:tab w:val="left" w:pos="1588"/>
              </w:tabs>
              <w:spacing w:before="120"/>
              <w:rPr>
                <w:szCs w:val="22"/>
              </w:rPr>
            </w:pPr>
            <w:smartTag w:uri="urn:schemas-microsoft-com:office:smarttags" w:element="City">
              <w:smartTag w:uri="urn:schemas-microsoft-com:office:smarttags" w:element="place">
                <w:r w:rsidRPr="008A25A9">
                  <w:rPr>
                    <w:szCs w:val="22"/>
                  </w:rPr>
                  <w:t>Geneva</w:t>
                </w:r>
              </w:smartTag>
            </w:smartTag>
            <w:r w:rsidRPr="008A25A9">
              <w:rPr>
                <w:szCs w:val="22"/>
              </w:rPr>
              <w:t>, SG9</w:t>
            </w:r>
          </w:p>
        </w:tc>
        <w:tc>
          <w:tcPr>
            <w:tcW w:w="1542" w:type="pct"/>
            <w:tcBorders>
              <w:top w:val="single" w:sz="4" w:space="0" w:color="auto"/>
              <w:left w:val="single" w:sz="4" w:space="0" w:color="auto"/>
              <w:bottom w:val="single" w:sz="4" w:space="0" w:color="auto"/>
              <w:right w:val="single" w:sz="4" w:space="0" w:color="auto"/>
            </w:tcBorders>
          </w:tcPr>
          <w:p w14:paraId="27DFF025" w14:textId="77777777" w:rsidR="00FD4942" w:rsidRPr="00752FBA" w:rsidRDefault="00FD4942" w:rsidP="00FD4942">
            <w:pPr>
              <w:tabs>
                <w:tab w:val="left" w:pos="1588"/>
              </w:tabs>
              <w:spacing w:before="120"/>
              <w:rPr>
                <w:rFonts w:eastAsiaTheme="minorEastAsia"/>
                <w:szCs w:val="22"/>
              </w:rPr>
            </w:pPr>
            <w:r>
              <w:rPr>
                <w:rFonts w:eastAsia="SimSun" w:hint="eastAsia"/>
                <w:szCs w:val="22"/>
              </w:rPr>
              <w:t xml:space="preserve">Discussion on </w:t>
            </w:r>
            <w:r>
              <w:rPr>
                <w:rFonts w:eastAsiaTheme="minorEastAsia" w:hint="eastAsia"/>
                <w:szCs w:val="22"/>
              </w:rPr>
              <w:t xml:space="preserve">new work item of STB equipped with optical interface </w:t>
            </w:r>
          </w:p>
        </w:tc>
        <w:tc>
          <w:tcPr>
            <w:tcW w:w="1214" w:type="pct"/>
            <w:tcBorders>
              <w:top w:val="single" w:sz="4" w:space="0" w:color="auto"/>
              <w:left w:val="single" w:sz="4" w:space="0" w:color="auto"/>
              <w:bottom w:val="single" w:sz="4" w:space="0" w:color="auto"/>
              <w:right w:val="single" w:sz="4" w:space="0" w:color="auto"/>
            </w:tcBorders>
          </w:tcPr>
          <w:p w14:paraId="550C7AC1" w14:textId="77777777" w:rsidR="00FD4942" w:rsidRDefault="00F3641B" w:rsidP="00FD4942">
            <w:pPr>
              <w:tabs>
                <w:tab w:val="left" w:pos="720"/>
                <w:tab w:val="left" w:pos="1588"/>
              </w:tabs>
              <w:spacing w:before="120" w:line="240" w:lineRule="atLeast"/>
              <w:rPr>
                <w:rFonts w:eastAsia="SimSun"/>
              </w:rPr>
            </w:pPr>
            <w:hyperlink r:id="rId434" w:history="1">
              <w:r w:rsidR="00FD4942" w:rsidRPr="00A47D76">
                <w:rPr>
                  <w:rStyle w:val="Hyperlink"/>
                  <w:rFonts w:hint="eastAsia"/>
                  <w:lang w:eastAsia="ja-JP"/>
                </w:rPr>
                <w:t>matsumoto@jlabs.or.jp</w:t>
              </w:r>
            </w:hyperlink>
          </w:p>
          <w:p w14:paraId="5ACE2A9C" w14:textId="56190ADC" w:rsidR="00FD4942" w:rsidRDefault="00F3641B" w:rsidP="00FD4942">
            <w:pPr>
              <w:tabs>
                <w:tab w:val="left" w:pos="720"/>
                <w:tab w:val="left" w:pos="1588"/>
              </w:tabs>
              <w:spacing w:before="120" w:line="240" w:lineRule="atLeast"/>
            </w:pPr>
            <w:hyperlink r:id="rId435" w:history="1">
              <w:r w:rsidR="00F12EDA" w:rsidRPr="00920885">
                <w:rPr>
                  <w:rStyle w:val="Hyperlink"/>
                </w:rPr>
                <w:t>sp2996@hanyang.ac.kr</w:t>
              </w:r>
            </w:hyperlink>
            <w:r w:rsidR="00F12EDA">
              <w:t xml:space="preserve"> </w:t>
            </w:r>
          </w:p>
        </w:tc>
      </w:tr>
      <w:tr w:rsidR="00FD4942" w:rsidRPr="006141C8" w14:paraId="3E8114D7" w14:textId="77777777" w:rsidTr="00FD4942">
        <w:trPr>
          <w:cantSplit/>
          <w:trHeight w:val="806"/>
        </w:trPr>
        <w:tc>
          <w:tcPr>
            <w:tcW w:w="833" w:type="pct"/>
            <w:tcBorders>
              <w:top w:val="single" w:sz="4" w:space="0" w:color="auto"/>
              <w:left w:val="single" w:sz="4" w:space="0" w:color="auto"/>
              <w:bottom w:val="single" w:sz="4" w:space="0" w:color="auto"/>
              <w:right w:val="single" w:sz="4" w:space="0" w:color="auto"/>
            </w:tcBorders>
            <w:hideMark/>
          </w:tcPr>
          <w:p w14:paraId="2EDD7E3A" w14:textId="77777777" w:rsidR="00FD4942" w:rsidRDefault="00FD4942" w:rsidP="00FD4942">
            <w:pPr>
              <w:tabs>
                <w:tab w:val="left" w:pos="1588"/>
              </w:tabs>
              <w:spacing w:before="120" w:line="240" w:lineRule="atLeast"/>
              <w:rPr>
                <w:b/>
                <w:bCs/>
                <w:szCs w:val="22"/>
                <w:lang w:eastAsia="ja-JP"/>
              </w:rPr>
            </w:pPr>
            <w:r>
              <w:rPr>
                <w:rFonts w:eastAsiaTheme="minorEastAsia" w:hint="eastAsia"/>
                <w:b/>
                <w:bCs/>
                <w:szCs w:val="22"/>
              </w:rPr>
              <w:t xml:space="preserve">Joint </w:t>
            </w:r>
            <w:r>
              <w:rPr>
                <w:b/>
                <w:bCs/>
                <w:szCs w:val="22"/>
                <w:lang w:eastAsia="ja-JP"/>
              </w:rPr>
              <w:t>Q</w:t>
            </w:r>
            <w:r>
              <w:rPr>
                <w:rFonts w:eastAsiaTheme="minorEastAsia" w:hint="eastAsia"/>
                <w:b/>
                <w:bCs/>
                <w:szCs w:val="22"/>
              </w:rPr>
              <w:t>7</w:t>
            </w:r>
            <w:r>
              <w:rPr>
                <w:b/>
                <w:bCs/>
                <w:szCs w:val="22"/>
                <w:lang w:eastAsia="ja-JP"/>
              </w:rPr>
              <w:t>/9 and Q</w:t>
            </w:r>
            <w:r>
              <w:rPr>
                <w:rFonts w:eastAsiaTheme="minorEastAsia" w:hint="eastAsia"/>
                <w:b/>
                <w:bCs/>
                <w:szCs w:val="22"/>
              </w:rPr>
              <w:t>1</w:t>
            </w:r>
            <w:r>
              <w:rPr>
                <w:b/>
                <w:bCs/>
                <w:szCs w:val="22"/>
                <w:lang w:eastAsia="ja-JP"/>
              </w:rPr>
              <w:t>/9</w:t>
            </w:r>
          </w:p>
        </w:tc>
        <w:tc>
          <w:tcPr>
            <w:tcW w:w="823" w:type="pct"/>
            <w:tcBorders>
              <w:top w:val="single" w:sz="4" w:space="0" w:color="auto"/>
              <w:left w:val="single" w:sz="4" w:space="0" w:color="auto"/>
              <w:bottom w:val="single" w:sz="4" w:space="0" w:color="auto"/>
              <w:right w:val="single" w:sz="4" w:space="0" w:color="auto"/>
            </w:tcBorders>
            <w:hideMark/>
          </w:tcPr>
          <w:p w14:paraId="024055DC" w14:textId="77777777" w:rsidR="00FD4942" w:rsidRDefault="00FD4942" w:rsidP="00FD4942">
            <w:pPr>
              <w:tabs>
                <w:tab w:val="left" w:pos="1588"/>
              </w:tabs>
              <w:spacing w:before="120"/>
              <w:rPr>
                <w:szCs w:val="22"/>
                <w:lang w:eastAsia="ja-JP"/>
              </w:rPr>
            </w:pPr>
            <w:r>
              <w:rPr>
                <w:szCs w:val="22"/>
                <w:lang w:eastAsia="ja-JP"/>
              </w:rPr>
              <w:t>Feb-2015</w:t>
            </w:r>
          </w:p>
        </w:tc>
        <w:tc>
          <w:tcPr>
            <w:tcW w:w="588" w:type="pct"/>
            <w:tcBorders>
              <w:top w:val="single" w:sz="4" w:space="0" w:color="auto"/>
              <w:left w:val="single" w:sz="4" w:space="0" w:color="auto"/>
              <w:bottom w:val="single" w:sz="4" w:space="0" w:color="auto"/>
              <w:right w:val="single" w:sz="4" w:space="0" w:color="auto"/>
            </w:tcBorders>
            <w:hideMark/>
          </w:tcPr>
          <w:p w14:paraId="792A83C7" w14:textId="77777777" w:rsidR="00FD4942" w:rsidRDefault="00FD4942" w:rsidP="00FD4942">
            <w:pPr>
              <w:tabs>
                <w:tab w:val="left" w:pos="1588"/>
              </w:tabs>
              <w:spacing w:before="120"/>
              <w:rPr>
                <w:szCs w:val="22"/>
              </w:rPr>
            </w:pPr>
            <w:r>
              <w:rPr>
                <w:szCs w:val="22"/>
              </w:rPr>
              <w:t>TBD</w:t>
            </w:r>
          </w:p>
        </w:tc>
        <w:tc>
          <w:tcPr>
            <w:tcW w:w="1542" w:type="pct"/>
            <w:tcBorders>
              <w:top w:val="single" w:sz="4" w:space="0" w:color="auto"/>
              <w:left w:val="single" w:sz="4" w:space="0" w:color="auto"/>
              <w:bottom w:val="single" w:sz="4" w:space="0" w:color="auto"/>
              <w:right w:val="single" w:sz="4" w:space="0" w:color="auto"/>
            </w:tcBorders>
            <w:hideMark/>
          </w:tcPr>
          <w:p w14:paraId="6F0E6599" w14:textId="77777777" w:rsidR="00FD4942" w:rsidRPr="00A47D76" w:rsidRDefault="00FD4942" w:rsidP="00FD4942">
            <w:pPr>
              <w:tabs>
                <w:tab w:val="left" w:pos="1588"/>
              </w:tabs>
              <w:spacing w:before="120"/>
              <w:rPr>
                <w:szCs w:val="22"/>
              </w:rPr>
            </w:pPr>
            <w:r w:rsidRPr="00A47D76">
              <w:rPr>
                <w:szCs w:val="22"/>
              </w:rPr>
              <w:t>Discussion of new work item if SG9 meeting is not held in Feb. 2015.</w:t>
            </w:r>
          </w:p>
        </w:tc>
        <w:tc>
          <w:tcPr>
            <w:tcW w:w="1214" w:type="pct"/>
            <w:tcBorders>
              <w:top w:val="single" w:sz="4" w:space="0" w:color="auto"/>
              <w:left w:val="single" w:sz="4" w:space="0" w:color="auto"/>
              <w:bottom w:val="single" w:sz="4" w:space="0" w:color="auto"/>
              <w:right w:val="single" w:sz="4" w:space="0" w:color="auto"/>
            </w:tcBorders>
            <w:hideMark/>
          </w:tcPr>
          <w:p w14:paraId="165C9C8A" w14:textId="77777777" w:rsidR="00FD4942" w:rsidRPr="00A47D76" w:rsidRDefault="00F3641B" w:rsidP="00FD4942">
            <w:pPr>
              <w:tabs>
                <w:tab w:val="left" w:pos="720"/>
                <w:tab w:val="left" w:pos="1588"/>
              </w:tabs>
              <w:spacing w:before="120" w:line="240" w:lineRule="atLeast"/>
              <w:rPr>
                <w:rFonts w:eastAsiaTheme="minorEastAsia"/>
              </w:rPr>
            </w:pPr>
            <w:hyperlink r:id="rId436" w:history="1">
              <w:r w:rsidR="00FD4942" w:rsidRPr="00A47D76">
                <w:rPr>
                  <w:rStyle w:val="Hyperlink"/>
                  <w:rFonts w:asciiTheme="majorBidi" w:hAnsiTheme="majorBidi" w:cstheme="majorBidi"/>
                  <w:szCs w:val="22"/>
                  <w:lang w:eastAsia="ja-JP"/>
                </w:rPr>
                <w:t>tkkim@etri.re.kr</w:t>
              </w:r>
            </w:hyperlink>
          </w:p>
          <w:p w14:paraId="79EE1AA5" w14:textId="77777777" w:rsidR="00FD4942" w:rsidRPr="00A47D76" w:rsidRDefault="00F3641B" w:rsidP="00FD4942">
            <w:pPr>
              <w:tabs>
                <w:tab w:val="left" w:pos="720"/>
                <w:tab w:val="left" w:pos="1588"/>
              </w:tabs>
              <w:spacing w:before="120" w:line="240" w:lineRule="atLeast"/>
              <w:rPr>
                <w:rFonts w:eastAsiaTheme="minorEastAsia"/>
              </w:rPr>
            </w:pPr>
            <w:hyperlink r:id="rId437" w:history="1">
              <w:r w:rsidR="00FD4942" w:rsidRPr="00A47D76">
                <w:rPr>
                  <w:rStyle w:val="Hyperlink"/>
                  <w:rFonts w:asciiTheme="majorBidi" w:hAnsiTheme="majorBidi" w:cstheme="majorBidi"/>
                  <w:szCs w:val="22"/>
                  <w:lang w:eastAsia="ja-JP"/>
                </w:rPr>
                <w:t>sh-sakazawa@kddi.com</w:t>
              </w:r>
            </w:hyperlink>
          </w:p>
        </w:tc>
      </w:tr>
      <w:tr w:rsidR="00FD4942" w:rsidRPr="00BB0561" w14:paraId="1431021F" w14:textId="77777777" w:rsidTr="00FD4942">
        <w:trPr>
          <w:cantSplit/>
          <w:trHeight w:val="417"/>
        </w:trPr>
        <w:tc>
          <w:tcPr>
            <w:tcW w:w="833" w:type="pct"/>
            <w:tcBorders>
              <w:top w:val="single" w:sz="4" w:space="0" w:color="auto"/>
              <w:left w:val="single" w:sz="4" w:space="0" w:color="auto"/>
              <w:bottom w:val="single" w:sz="4" w:space="0" w:color="auto"/>
              <w:right w:val="single" w:sz="4" w:space="0" w:color="auto"/>
            </w:tcBorders>
          </w:tcPr>
          <w:p w14:paraId="79096155" w14:textId="77777777" w:rsidR="00FD4942" w:rsidRPr="008B7DFC" w:rsidRDefault="00FD4942" w:rsidP="00FD4942">
            <w:pPr>
              <w:tabs>
                <w:tab w:val="left" w:pos="1588"/>
              </w:tabs>
              <w:spacing w:before="120" w:line="240" w:lineRule="atLeast"/>
              <w:rPr>
                <w:b/>
                <w:bCs/>
                <w:szCs w:val="22"/>
                <w:lang w:eastAsia="ja-JP"/>
              </w:rPr>
            </w:pPr>
            <w:r w:rsidRPr="008B7DFC">
              <w:rPr>
                <w:rFonts w:hint="eastAsia"/>
                <w:b/>
                <w:bCs/>
                <w:szCs w:val="22"/>
                <w:lang w:eastAsia="ja-JP"/>
              </w:rPr>
              <w:t>10</w:t>
            </w:r>
            <w:r w:rsidRPr="008B7DFC">
              <w:rPr>
                <w:b/>
                <w:bCs/>
                <w:szCs w:val="22"/>
                <w:lang w:eastAsia="ja-JP"/>
              </w:rPr>
              <w:t>/9</w:t>
            </w:r>
          </w:p>
        </w:tc>
        <w:tc>
          <w:tcPr>
            <w:tcW w:w="823" w:type="pct"/>
            <w:tcBorders>
              <w:top w:val="single" w:sz="4" w:space="0" w:color="auto"/>
              <w:left w:val="single" w:sz="4" w:space="0" w:color="auto"/>
              <w:bottom w:val="single" w:sz="4" w:space="0" w:color="auto"/>
              <w:right w:val="single" w:sz="4" w:space="0" w:color="auto"/>
            </w:tcBorders>
          </w:tcPr>
          <w:p w14:paraId="77E7E2ED" w14:textId="77777777" w:rsidR="00FD4942" w:rsidRPr="008B7DFC" w:rsidRDefault="00FD4942" w:rsidP="00FD4942">
            <w:pPr>
              <w:tabs>
                <w:tab w:val="left" w:pos="1588"/>
              </w:tabs>
              <w:spacing w:before="120"/>
              <w:rPr>
                <w:szCs w:val="22"/>
                <w:lang w:eastAsia="ja-JP"/>
              </w:rPr>
            </w:pPr>
            <w:r>
              <w:rPr>
                <w:rFonts w:hint="eastAsia"/>
                <w:szCs w:val="22"/>
                <w:lang w:eastAsia="ja-JP"/>
              </w:rPr>
              <w:t>December/2014</w:t>
            </w:r>
          </w:p>
        </w:tc>
        <w:tc>
          <w:tcPr>
            <w:tcW w:w="588" w:type="pct"/>
            <w:tcBorders>
              <w:top w:val="single" w:sz="4" w:space="0" w:color="auto"/>
              <w:left w:val="single" w:sz="4" w:space="0" w:color="auto"/>
              <w:bottom w:val="single" w:sz="4" w:space="0" w:color="auto"/>
              <w:right w:val="single" w:sz="4" w:space="0" w:color="auto"/>
            </w:tcBorders>
          </w:tcPr>
          <w:p w14:paraId="15F9916A" w14:textId="77777777" w:rsidR="00FD4942" w:rsidRPr="005055D8" w:rsidRDefault="00FD4942" w:rsidP="00FD4942">
            <w:pPr>
              <w:tabs>
                <w:tab w:val="left" w:pos="1588"/>
              </w:tabs>
              <w:spacing w:before="120"/>
              <w:rPr>
                <w:szCs w:val="22"/>
                <w:lang w:eastAsia="ja-JP"/>
              </w:rPr>
            </w:pPr>
            <w:r w:rsidRPr="005055D8">
              <w:rPr>
                <w:rFonts w:hint="eastAsia"/>
                <w:szCs w:val="22"/>
                <w:lang w:eastAsia="ja-JP"/>
              </w:rPr>
              <w:t>TBD/TBD</w:t>
            </w:r>
          </w:p>
        </w:tc>
        <w:tc>
          <w:tcPr>
            <w:tcW w:w="1542" w:type="pct"/>
            <w:tcBorders>
              <w:top w:val="single" w:sz="4" w:space="0" w:color="auto"/>
              <w:left w:val="single" w:sz="4" w:space="0" w:color="auto"/>
              <w:bottom w:val="single" w:sz="4" w:space="0" w:color="auto"/>
              <w:right w:val="single" w:sz="4" w:space="0" w:color="auto"/>
            </w:tcBorders>
          </w:tcPr>
          <w:p w14:paraId="224C57F7" w14:textId="77777777" w:rsidR="00FD4942" w:rsidRPr="00A47D76" w:rsidRDefault="00FD4942" w:rsidP="00FD4942">
            <w:pPr>
              <w:tabs>
                <w:tab w:val="left" w:pos="1588"/>
              </w:tabs>
              <w:spacing w:before="120"/>
              <w:rPr>
                <w:szCs w:val="22"/>
                <w:lang w:eastAsia="ja-JP"/>
              </w:rPr>
            </w:pPr>
            <w:r w:rsidRPr="00A47D76">
              <w:rPr>
                <w:szCs w:val="22"/>
              </w:rPr>
              <w:t xml:space="preserve">Progress on </w:t>
            </w:r>
            <w:r w:rsidRPr="00A47D76">
              <w:rPr>
                <w:rFonts w:hint="eastAsia"/>
                <w:szCs w:val="22"/>
              </w:rPr>
              <w:t>J.</w:t>
            </w:r>
            <w:r w:rsidRPr="00A47D76">
              <w:rPr>
                <w:rFonts w:hint="eastAsia"/>
                <w:szCs w:val="22"/>
                <w:lang w:eastAsia="ja-JP"/>
              </w:rPr>
              <w:t>arstv-spec</w:t>
            </w:r>
          </w:p>
        </w:tc>
        <w:tc>
          <w:tcPr>
            <w:tcW w:w="1214" w:type="pct"/>
            <w:tcBorders>
              <w:top w:val="single" w:sz="4" w:space="0" w:color="auto"/>
              <w:left w:val="single" w:sz="4" w:space="0" w:color="auto"/>
              <w:bottom w:val="single" w:sz="4" w:space="0" w:color="auto"/>
              <w:right w:val="single" w:sz="4" w:space="0" w:color="auto"/>
            </w:tcBorders>
          </w:tcPr>
          <w:p w14:paraId="65D76B01" w14:textId="641BEA7D" w:rsidR="00FD4942" w:rsidRPr="00201B5F" w:rsidRDefault="00F3641B" w:rsidP="00FD4942">
            <w:pPr>
              <w:tabs>
                <w:tab w:val="left" w:pos="720"/>
                <w:tab w:val="left" w:pos="1588"/>
              </w:tabs>
              <w:spacing w:before="120" w:line="240" w:lineRule="atLeast"/>
              <w:rPr>
                <w:szCs w:val="22"/>
                <w:lang w:eastAsia="ja-JP"/>
              </w:rPr>
            </w:pPr>
            <w:hyperlink r:id="rId438" w:history="1">
              <w:r w:rsidR="00F12EDA" w:rsidRPr="00920885">
                <w:rPr>
                  <w:rStyle w:val="Hyperlink"/>
                  <w:rFonts w:hint="eastAsia"/>
                  <w:lang w:eastAsia="ja-JP"/>
                </w:rPr>
                <w:t>tk-takahashi</w:t>
              </w:r>
              <w:r w:rsidR="00F12EDA" w:rsidRPr="00920885">
                <w:rPr>
                  <w:rStyle w:val="Hyperlink"/>
                  <w:rFonts w:eastAsiaTheme="minorEastAsia" w:hint="eastAsia"/>
                </w:rPr>
                <w:t>@</w:t>
              </w:r>
              <w:r w:rsidR="00F12EDA" w:rsidRPr="00920885">
                <w:rPr>
                  <w:rStyle w:val="Hyperlink"/>
                  <w:rFonts w:hint="eastAsia"/>
                  <w:lang w:eastAsia="ja-JP"/>
                </w:rPr>
                <w:t>kddi</w:t>
              </w:r>
              <w:r w:rsidR="00F12EDA" w:rsidRPr="00920885">
                <w:rPr>
                  <w:rStyle w:val="Hyperlink"/>
                </w:rPr>
                <w:t>.com</w:t>
              </w:r>
            </w:hyperlink>
            <w:r w:rsidR="00F12EDA">
              <w:t xml:space="preserve"> </w:t>
            </w:r>
            <w:r w:rsidR="00FD4942" w:rsidRPr="00201B5F">
              <w:rPr>
                <w:rFonts w:hint="eastAsia"/>
                <w:szCs w:val="22"/>
                <w:lang w:eastAsia="ja-JP"/>
              </w:rPr>
              <w:t xml:space="preserve"> </w:t>
            </w:r>
          </w:p>
        </w:tc>
      </w:tr>
    </w:tbl>
    <w:p w14:paraId="372B234C" w14:textId="77777777" w:rsidR="00FD4942" w:rsidRPr="009C1CF6" w:rsidRDefault="00FD4942" w:rsidP="00FD4942">
      <w:pPr>
        <w:spacing w:before="120"/>
        <w:rPr>
          <w:rFonts w:eastAsiaTheme="minorEastAsia"/>
        </w:rPr>
      </w:pPr>
      <w:r>
        <w:rPr>
          <w:rFonts w:eastAsiaTheme="minorEastAsia" w:hint="eastAsia"/>
          <w:szCs w:val="22"/>
        </w:rPr>
        <w:t xml:space="preserve">*: If SG9 </w:t>
      </w:r>
      <w:r>
        <w:rPr>
          <w:rFonts w:eastAsiaTheme="minorEastAsia"/>
          <w:szCs w:val="22"/>
        </w:rPr>
        <w:t>February</w:t>
      </w:r>
      <w:r>
        <w:rPr>
          <w:rFonts w:eastAsiaTheme="minorEastAsia" w:hint="eastAsia"/>
          <w:szCs w:val="22"/>
        </w:rPr>
        <w:t xml:space="preserve"> meeting is postponed.</w:t>
      </w:r>
    </w:p>
    <w:p w14:paraId="0CF5F1C1" w14:textId="77777777" w:rsidR="00FD4942" w:rsidRPr="00FD4942" w:rsidRDefault="00FD4942" w:rsidP="00FD4942"/>
    <w:p w14:paraId="5248361B" w14:textId="77777777" w:rsidR="00057C1F" w:rsidRDefault="00F3209A" w:rsidP="0078510F">
      <w:pPr>
        <w:pStyle w:val="Heading2"/>
        <w:pageBreakBefore/>
        <w:shd w:val="clear" w:color="auto" w:fill="FFFFFF" w:themeFill="background1"/>
        <w:jc w:val="center"/>
        <w:rPr>
          <w:i/>
          <w:iCs/>
        </w:rPr>
      </w:pPr>
      <w:bookmarkStart w:id="174" w:name="_Annex_6_–"/>
      <w:bookmarkStart w:id="175" w:name="_Toc410402047"/>
      <w:bookmarkEnd w:id="174"/>
      <w:r w:rsidRPr="00BA46CB">
        <w:t>ANNEX</w:t>
      </w:r>
      <w:r w:rsidR="0021461A" w:rsidRPr="00BA46CB">
        <w:t xml:space="preserve"> 6</w:t>
      </w:r>
      <w:r w:rsidR="0078510F">
        <w:t xml:space="preserve"> </w:t>
      </w:r>
      <w:r w:rsidR="008A208A" w:rsidRPr="00BA46CB">
        <w:br/>
      </w:r>
      <w:r w:rsidR="0021461A" w:rsidRPr="00BA46CB">
        <w:t>Report of Q1</w:t>
      </w:r>
      <w:r w:rsidR="00104FFA" w:rsidRPr="00BA46CB">
        <w:t>3</w:t>
      </w:r>
      <w:r w:rsidR="0021461A" w:rsidRPr="00BA46CB">
        <w:t>/9</w:t>
      </w:r>
      <w:r w:rsidR="00071885" w:rsidRPr="00BA46CB">
        <w:t xml:space="preserve"> – </w:t>
      </w:r>
      <w:r w:rsidR="00071885" w:rsidRPr="00BA46CB">
        <w:rPr>
          <w:i/>
          <w:iCs/>
        </w:rPr>
        <w:t>“Work programme, coordination and planning”</w:t>
      </w:r>
      <w:bookmarkEnd w:id="175"/>
    </w:p>
    <w:p w14:paraId="37507E1B" w14:textId="77777777" w:rsidR="00B76DF6" w:rsidRPr="00494EA1" w:rsidRDefault="00494EA1" w:rsidP="00494EA1">
      <w:pPr>
        <w:rPr>
          <w:b/>
          <w:bCs/>
          <w:sz w:val="24"/>
          <w:szCs w:val="22"/>
        </w:rPr>
      </w:pPr>
      <w:bookmarkStart w:id="176" w:name="_Toc150526537"/>
      <w:r w:rsidRPr="00494EA1">
        <w:rPr>
          <w:b/>
          <w:bCs/>
          <w:sz w:val="24"/>
          <w:szCs w:val="22"/>
        </w:rPr>
        <w:t>1.</w:t>
      </w:r>
      <w:r w:rsidRPr="00494EA1">
        <w:rPr>
          <w:b/>
          <w:bCs/>
          <w:sz w:val="24"/>
          <w:szCs w:val="22"/>
        </w:rPr>
        <w:tab/>
      </w:r>
      <w:r w:rsidR="00B76DF6" w:rsidRPr="00494EA1">
        <w:rPr>
          <w:b/>
          <w:bCs/>
          <w:sz w:val="24"/>
          <w:szCs w:val="22"/>
        </w:rPr>
        <w:t>Introduction</w:t>
      </w:r>
    </w:p>
    <w:p w14:paraId="2602928C" w14:textId="77777777" w:rsidR="00B76DF6" w:rsidRPr="00B76DF6" w:rsidRDefault="00B76DF6" w:rsidP="00B76DF6">
      <w:pPr>
        <w:spacing w:before="120"/>
        <w:rPr>
          <w:sz w:val="24"/>
          <w:szCs w:val="24"/>
        </w:rPr>
      </w:pPr>
      <w:r w:rsidRPr="00B76DF6">
        <w:rPr>
          <w:sz w:val="24"/>
          <w:szCs w:val="24"/>
        </w:rPr>
        <w:t xml:space="preserve">Question </w:t>
      </w:r>
      <w:r w:rsidRPr="00B76DF6">
        <w:rPr>
          <w:rFonts w:hint="eastAsia"/>
          <w:sz w:val="24"/>
          <w:szCs w:val="24"/>
          <w:lang w:eastAsia="ja-JP"/>
        </w:rPr>
        <w:t>13</w:t>
      </w:r>
      <w:r w:rsidRPr="00B76DF6">
        <w:rPr>
          <w:sz w:val="24"/>
          <w:szCs w:val="24"/>
        </w:rPr>
        <w:t xml:space="preserve">/9 was addressed in </w:t>
      </w:r>
      <w:r w:rsidRPr="00B76DF6">
        <w:rPr>
          <w:rFonts w:hint="eastAsia"/>
          <w:sz w:val="24"/>
          <w:szCs w:val="24"/>
          <w:lang w:eastAsia="ja-JP"/>
        </w:rPr>
        <w:t>six</w:t>
      </w:r>
      <w:r w:rsidRPr="00B76DF6">
        <w:rPr>
          <w:sz w:val="24"/>
          <w:szCs w:val="24"/>
        </w:rPr>
        <w:t xml:space="preserve"> sessions during the SG9 meeting in Geneva, under the chairmanship of </w:t>
      </w:r>
      <w:r w:rsidRPr="00B76DF6">
        <w:rPr>
          <w:rFonts w:hint="eastAsia"/>
          <w:sz w:val="24"/>
          <w:szCs w:val="24"/>
          <w:lang w:eastAsia="ja-JP"/>
        </w:rPr>
        <w:t>Mr Satoshi Miyaji (KDDI Corporation, Japan)</w:t>
      </w:r>
      <w:r w:rsidRPr="00B76DF6">
        <w:rPr>
          <w:sz w:val="24"/>
          <w:szCs w:val="24"/>
        </w:rPr>
        <w:t>. The group adopted the agenda in TD </w:t>
      </w:r>
      <w:r w:rsidRPr="00B76DF6">
        <w:rPr>
          <w:rFonts w:hint="eastAsia"/>
          <w:sz w:val="24"/>
          <w:szCs w:val="24"/>
          <w:lang w:eastAsia="ja-JP"/>
        </w:rPr>
        <w:t>519r1</w:t>
      </w:r>
      <w:r w:rsidRPr="00B76DF6">
        <w:rPr>
          <w:sz w:val="24"/>
          <w:szCs w:val="24"/>
        </w:rPr>
        <w:t> (GEN/9).</w:t>
      </w:r>
    </w:p>
    <w:p w14:paraId="4BBCDC4D" w14:textId="77777777" w:rsidR="00B76DF6" w:rsidRPr="00B76DF6" w:rsidRDefault="00B76DF6" w:rsidP="00E16757">
      <w:pPr>
        <w:rPr>
          <w:sz w:val="24"/>
          <w:szCs w:val="24"/>
          <w:lang w:eastAsia="ja-JP"/>
        </w:rPr>
      </w:pPr>
      <w:r w:rsidRPr="00B76DF6">
        <w:rPr>
          <w:sz w:val="24"/>
          <w:szCs w:val="24"/>
        </w:rPr>
        <w:t>The objectives for this meeting were:</w:t>
      </w:r>
    </w:p>
    <w:p w14:paraId="275C4ED7" w14:textId="77777777" w:rsidR="00B76DF6" w:rsidRPr="00B76DF6" w:rsidRDefault="00B76DF6" w:rsidP="00584341">
      <w:pPr>
        <w:numPr>
          <w:ilvl w:val="0"/>
          <w:numId w:val="12"/>
        </w:numPr>
        <w:tabs>
          <w:tab w:val="clear" w:pos="794"/>
          <w:tab w:val="clear" w:pos="1191"/>
          <w:tab w:val="clear" w:pos="1430"/>
          <w:tab w:val="clear" w:pos="1985"/>
        </w:tabs>
        <w:spacing w:before="120" w:after="0"/>
        <w:ind w:left="567" w:hanging="567"/>
        <w:rPr>
          <w:sz w:val="24"/>
          <w:szCs w:val="24"/>
        </w:rPr>
      </w:pPr>
      <w:r w:rsidRPr="00B76DF6">
        <w:rPr>
          <w:sz w:val="24"/>
          <w:szCs w:val="24"/>
        </w:rPr>
        <w:t>Coordinate with other SDOs, Questions, or Study Groups</w:t>
      </w:r>
    </w:p>
    <w:p w14:paraId="1B4951EB" w14:textId="77777777" w:rsidR="00B76DF6" w:rsidRPr="00B76DF6" w:rsidRDefault="00B76DF6" w:rsidP="00584341">
      <w:pPr>
        <w:numPr>
          <w:ilvl w:val="0"/>
          <w:numId w:val="12"/>
        </w:numPr>
        <w:tabs>
          <w:tab w:val="clear" w:pos="794"/>
          <w:tab w:val="clear" w:pos="1191"/>
          <w:tab w:val="clear" w:pos="1430"/>
          <w:tab w:val="clear" w:pos="1985"/>
        </w:tabs>
        <w:spacing w:before="120" w:after="0"/>
        <w:ind w:left="567" w:hanging="567"/>
        <w:rPr>
          <w:sz w:val="24"/>
          <w:szCs w:val="24"/>
        </w:rPr>
      </w:pPr>
      <w:r w:rsidRPr="00B76DF6">
        <w:rPr>
          <w:rFonts w:hint="eastAsia"/>
          <w:sz w:val="24"/>
          <w:szCs w:val="24"/>
          <w:lang w:eastAsia="ja-JP"/>
        </w:rPr>
        <w:t>Handling of incoming liaison statements addressed to SG9 as a whole</w:t>
      </w:r>
    </w:p>
    <w:p w14:paraId="66D8669B" w14:textId="77777777" w:rsidR="00B76DF6" w:rsidRPr="00B76DF6" w:rsidRDefault="00B76DF6" w:rsidP="00584341">
      <w:pPr>
        <w:numPr>
          <w:ilvl w:val="0"/>
          <w:numId w:val="12"/>
        </w:numPr>
        <w:tabs>
          <w:tab w:val="clear" w:pos="794"/>
          <w:tab w:val="clear" w:pos="1191"/>
          <w:tab w:val="clear" w:pos="1430"/>
          <w:tab w:val="clear" w:pos="1985"/>
        </w:tabs>
        <w:spacing w:before="120" w:after="0"/>
        <w:ind w:left="567" w:hanging="567"/>
        <w:rPr>
          <w:sz w:val="24"/>
          <w:szCs w:val="24"/>
        </w:rPr>
      </w:pPr>
      <w:r w:rsidRPr="00B76DF6">
        <w:rPr>
          <w:rFonts w:hint="eastAsia"/>
          <w:sz w:val="24"/>
          <w:szCs w:val="24"/>
          <w:lang w:eastAsia="ja-JP"/>
        </w:rPr>
        <w:t>Maintenance of SG9 Work Programme</w:t>
      </w:r>
    </w:p>
    <w:p w14:paraId="16E53808" w14:textId="77777777" w:rsidR="00B76DF6" w:rsidRPr="00B76DF6" w:rsidRDefault="00B76DF6" w:rsidP="00E16757">
      <w:pPr>
        <w:rPr>
          <w:sz w:val="24"/>
          <w:szCs w:val="24"/>
          <w:lang w:eastAsia="ja-JP"/>
        </w:rPr>
      </w:pPr>
      <w:r w:rsidRPr="00B76DF6">
        <w:rPr>
          <w:sz w:val="24"/>
          <w:szCs w:val="24"/>
          <w:lang w:eastAsia="ja-JP"/>
        </w:rPr>
        <w:t xml:space="preserve">The group of Question 13/9 reviewed </w:t>
      </w:r>
      <w:r w:rsidRPr="00B76DF6">
        <w:rPr>
          <w:rFonts w:hint="eastAsia"/>
          <w:sz w:val="24"/>
          <w:szCs w:val="24"/>
          <w:lang w:eastAsia="ja-JP"/>
        </w:rPr>
        <w:t>one Contribution and eleven</w:t>
      </w:r>
      <w:r w:rsidRPr="00B76DF6">
        <w:rPr>
          <w:sz w:val="24"/>
          <w:szCs w:val="24"/>
          <w:lang w:eastAsia="ja-JP"/>
        </w:rPr>
        <w:t xml:space="preserve"> incoming liaison statements assigned to Question 13/9. These liaison statements include the topics of conformance and interoperability testing (CIT), coexistence of wired communication with radio communication systems, information requests related to our activities on </w:t>
      </w:r>
      <w:r w:rsidRPr="00B76DF6">
        <w:rPr>
          <w:rFonts w:hint="eastAsia"/>
          <w:sz w:val="24"/>
          <w:szCs w:val="24"/>
          <w:lang w:eastAsia="ja-JP"/>
        </w:rPr>
        <w:t>telecommunication management and software defined network</w:t>
      </w:r>
      <w:r w:rsidRPr="00B76DF6">
        <w:rPr>
          <w:sz w:val="24"/>
          <w:szCs w:val="24"/>
          <w:lang w:eastAsia="ja-JP"/>
        </w:rPr>
        <w:t>, etc. In addition, the group held a special session to discuss acknowledgement of contributors of Recommendations (</w:t>
      </w:r>
      <w:r w:rsidRPr="00B76DF6">
        <w:rPr>
          <w:rFonts w:hint="eastAsia"/>
          <w:sz w:val="24"/>
          <w:szCs w:val="24"/>
          <w:lang w:eastAsia="ja-JP"/>
        </w:rPr>
        <w:t xml:space="preserve">Pilot Program based on </w:t>
      </w:r>
      <w:r w:rsidRPr="00B76DF6">
        <w:rPr>
          <w:sz w:val="24"/>
          <w:szCs w:val="24"/>
          <w:lang w:eastAsia="ja-JP"/>
        </w:rPr>
        <w:t>WTSA-12 Res. 80</w:t>
      </w:r>
      <w:r w:rsidRPr="00B76DF6">
        <w:rPr>
          <w:rFonts w:hint="eastAsia"/>
          <w:sz w:val="24"/>
          <w:szCs w:val="24"/>
          <w:lang w:eastAsia="ja-JP"/>
        </w:rPr>
        <w:t>, mandated by TSAG</w:t>
      </w:r>
      <w:r w:rsidRPr="00B76DF6">
        <w:rPr>
          <w:sz w:val="24"/>
          <w:szCs w:val="24"/>
          <w:lang w:eastAsia="ja-JP"/>
        </w:rPr>
        <w:t>) chaired by Mr</w:t>
      </w:r>
      <w:r w:rsidRPr="00B76DF6">
        <w:rPr>
          <w:rFonts w:hint="eastAsia"/>
          <w:sz w:val="24"/>
          <w:szCs w:val="24"/>
          <w:lang w:eastAsia="ja-JP"/>
        </w:rPr>
        <w:t xml:space="preserve"> Arthur</w:t>
      </w:r>
      <w:r w:rsidRPr="00B76DF6">
        <w:rPr>
          <w:sz w:val="24"/>
          <w:szCs w:val="24"/>
          <w:lang w:eastAsia="ja-JP"/>
        </w:rPr>
        <w:t xml:space="preserve"> Webster</w:t>
      </w:r>
      <w:r w:rsidRPr="00B76DF6">
        <w:rPr>
          <w:rFonts w:hint="eastAsia"/>
          <w:sz w:val="24"/>
          <w:szCs w:val="24"/>
          <w:lang w:eastAsia="ja-JP"/>
        </w:rPr>
        <w:t xml:space="preserve"> (NTIA/ITS, USA)</w:t>
      </w:r>
      <w:r w:rsidRPr="00B76DF6">
        <w:rPr>
          <w:sz w:val="24"/>
          <w:szCs w:val="24"/>
          <w:lang w:eastAsia="ja-JP"/>
        </w:rPr>
        <w:t xml:space="preserve">. The group prepared </w:t>
      </w:r>
      <w:r w:rsidRPr="00B76DF6">
        <w:rPr>
          <w:rFonts w:hint="eastAsia"/>
          <w:sz w:val="24"/>
          <w:szCs w:val="24"/>
          <w:lang w:eastAsia="ja-JP"/>
        </w:rPr>
        <w:t xml:space="preserve">six </w:t>
      </w:r>
      <w:r w:rsidRPr="00B76DF6">
        <w:rPr>
          <w:sz w:val="24"/>
          <w:szCs w:val="24"/>
          <w:lang w:eastAsia="ja-JP"/>
        </w:rPr>
        <w:t>outgoing liaison statements, and produced an</w:t>
      </w:r>
      <w:r w:rsidR="00BC23AF">
        <w:rPr>
          <w:sz w:val="24"/>
          <w:szCs w:val="24"/>
          <w:lang w:eastAsia="ja-JP"/>
        </w:rPr>
        <w:t>d</w:t>
      </w:r>
      <w:r w:rsidRPr="00B76DF6">
        <w:rPr>
          <w:sz w:val="24"/>
          <w:szCs w:val="24"/>
          <w:lang w:eastAsia="ja-JP"/>
        </w:rPr>
        <w:t xml:space="preserve"> updated SG9 Work Programme.</w:t>
      </w:r>
    </w:p>
    <w:p w14:paraId="72A337B6" w14:textId="77777777" w:rsidR="00B76DF6" w:rsidRPr="00494EA1" w:rsidRDefault="00494EA1" w:rsidP="00494EA1">
      <w:pPr>
        <w:rPr>
          <w:b/>
          <w:bCs/>
          <w:sz w:val="24"/>
          <w:szCs w:val="22"/>
        </w:rPr>
      </w:pPr>
      <w:bookmarkStart w:id="177" w:name="_3.3_Question_D/16"/>
      <w:bookmarkStart w:id="178" w:name="_Toc150526457"/>
      <w:bookmarkStart w:id="179" w:name="_Toc244266848"/>
      <w:bookmarkStart w:id="180" w:name="_Toc46672925"/>
      <w:bookmarkStart w:id="181" w:name="_Toc51416226"/>
      <w:bookmarkEnd w:id="177"/>
      <w:r w:rsidRPr="00494EA1">
        <w:rPr>
          <w:b/>
          <w:bCs/>
          <w:sz w:val="24"/>
          <w:szCs w:val="22"/>
        </w:rPr>
        <w:t>2.</w:t>
      </w:r>
      <w:r w:rsidRPr="00494EA1">
        <w:rPr>
          <w:b/>
          <w:bCs/>
          <w:sz w:val="24"/>
          <w:szCs w:val="22"/>
        </w:rPr>
        <w:tab/>
      </w:r>
      <w:r w:rsidR="00B76DF6" w:rsidRPr="00494EA1">
        <w:rPr>
          <w:b/>
          <w:bCs/>
          <w:sz w:val="24"/>
          <w:szCs w:val="22"/>
        </w:rPr>
        <w:t>Documentation</w:t>
      </w:r>
      <w:bookmarkEnd w:id="178"/>
      <w:bookmarkEnd w:id="179"/>
      <w:r w:rsidR="00B76DF6" w:rsidRPr="00494EA1">
        <w:rPr>
          <w:b/>
          <w:bCs/>
          <w:sz w:val="24"/>
          <w:szCs w:val="22"/>
        </w:rPr>
        <w:t xml:space="preserve"> and email list</w:t>
      </w:r>
    </w:p>
    <w:p w14:paraId="7A9D32C8" w14:textId="77777777" w:rsidR="00B76DF6" w:rsidRPr="00494EA1" w:rsidRDefault="00494EA1" w:rsidP="00494EA1">
      <w:pPr>
        <w:rPr>
          <w:b/>
          <w:bCs/>
          <w:sz w:val="24"/>
          <w:szCs w:val="22"/>
        </w:rPr>
      </w:pPr>
      <w:r>
        <w:rPr>
          <w:b/>
          <w:bCs/>
          <w:sz w:val="24"/>
          <w:szCs w:val="22"/>
        </w:rPr>
        <w:t>2.1</w:t>
      </w:r>
      <w:r>
        <w:rPr>
          <w:b/>
          <w:bCs/>
          <w:sz w:val="24"/>
          <w:szCs w:val="22"/>
        </w:rPr>
        <w:tab/>
      </w:r>
      <w:r w:rsidR="00B76DF6" w:rsidRPr="00494EA1">
        <w:rPr>
          <w:b/>
          <w:bCs/>
          <w:sz w:val="24"/>
          <w:szCs w:val="22"/>
        </w:rPr>
        <w:t>Documentation</w:t>
      </w:r>
    </w:p>
    <w:p w14:paraId="7BB2119F" w14:textId="77777777" w:rsidR="00B76DF6" w:rsidRPr="00B76DF6" w:rsidRDefault="00B76DF6" w:rsidP="00B76DF6">
      <w:pPr>
        <w:spacing w:before="120"/>
        <w:rPr>
          <w:sz w:val="24"/>
          <w:szCs w:val="24"/>
        </w:rPr>
      </w:pPr>
      <w:r w:rsidRPr="00B76DF6">
        <w:rPr>
          <w:sz w:val="24"/>
          <w:szCs w:val="24"/>
          <w:lang w:eastAsia="ja-JP"/>
        </w:rPr>
        <w:t xml:space="preserve">The list of documents for the meeting is found in </w:t>
      </w:r>
      <w:hyperlink w:anchor="Annex_A" w:history="1">
        <w:r w:rsidRPr="00B76DF6">
          <w:rPr>
            <w:rStyle w:val="Hyperlink"/>
            <w:sz w:val="24"/>
            <w:szCs w:val="24"/>
            <w:lang w:eastAsia="ja-JP"/>
          </w:rPr>
          <w:t>Annex A</w:t>
        </w:r>
      </w:hyperlink>
      <w:r w:rsidRPr="00B76DF6">
        <w:rPr>
          <w:rFonts w:hint="eastAsia"/>
          <w:sz w:val="24"/>
          <w:szCs w:val="24"/>
          <w:lang w:eastAsia="ja-JP"/>
        </w:rPr>
        <w:t>.</w:t>
      </w:r>
    </w:p>
    <w:p w14:paraId="795B0169" w14:textId="77777777" w:rsidR="00B76DF6" w:rsidRPr="00B76DF6" w:rsidRDefault="00B76DF6" w:rsidP="00E16757">
      <w:pPr>
        <w:rPr>
          <w:sz w:val="24"/>
          <w:szCs w:val="24"/>
        </w:rPr>
      </w:pPr>
      <w:r w:rsidRPr="00B76DF6">
        <w:rPr>
          <w:sz w:val="24"/>
          <w:szCs w:val="24"/>
        </w:rPr>
        <w:t>The following documents were examined:</w:t>
      </w:r>
    </w:p>
    <w:p w14:paraId="335214B4" w14:textId="77777777" w:rsidR="00B76DF6" w:rsidRPr="00B76DF6" w:rsidRDefault="00B76DF6" w:rsidP="00584341">
      <w:pPr>
        <w:numPr>
          <w:ilvl w:val="0"/>
          <w:numId w:val="11"/>
        </w:numPr>
        <w:tabs>
          <w:tab w:val="clear" w:pos="794"/>
          <w:tab w:val="clear" w:pos="1191"/>
          <w:tab w:val="clear" w:pos="1430"/>
          <w:tab w:val="clear" w:pos="1985"/>
        </w:tabs>
        <w:spacing w:before="120" w:after="0"/>
        <w:ind w:left="567" w:hanging="567"/>
        <w:rPr>
          <w:sz w:val="24"/>
          <w:szCs w:val="24"/>
          <w:lang w:val="fr-CH"/>
        </w:rPr>
      </w:pPr>
      <w:r w:rsidRPr="00B76DF6">
        <w:rPr>
          <w:sz w:val="24"/>
          <w:szCs w:val="24"/>
          <w:lang w:val="fr-CH"/>
        </w:rPr>
        <w:t>Contribution: C</w:t>
      </w:r>
      <w:r w:rsidRPr="00B76DF6">
        <w:rPr>
          <w:rFonts w:hint="eastAsia"/>
          <w:sz w:val="24"/>
          <w:szCs w:val="24"/>
          <w:lang w:val="fr-CH" w:eastAsia="ja-JP"/>
        </w:rPr>
        <w:t>65</w:t>
      </w:r>
    </w:p>
    <w:p w14:paraId="6EF10518" w14:textId="77777777" w:rsidR="00B76DF6" w:rsidRPr="00B76DF6" w:rsidRDefault="00B76DF6" w:rsidP="00584341">
      <w:pPr>
        <w:numPr>
          <w:ilvl w:val="0"/>
          <w:numId w:val="11"/>
        </w:numPr>
        <w:tabs>
          <w:tab w:val="clear" w:pos="794"/>
          <w:tab w:val="clear" w:pos="1191"/>
          <w:tab w:val="clear" w:pos="1430"/>
          <w:tab w:val="clear" w:pos="1985"/>
        </w:tabs>
        <w:spacing w:before="120" w:after="0"/>
        <w:ind w:left="567" w:hanging="567"/>
        <w:rPr>
          <w:sz w:val="24"/>
          <w:szCs w:val="24"/>
        </w:rPr>
      </w:pPr>
      <w:r w:rsidRPr="00B76DF6">
        <w:rPr>
          <w:sz w:val="24"/>
          <w:szCs w:val="24"/>
        </w:rPr>
        <w:t>TD</w:t>
      </w:r>
      <w:r w:rsidRPr="00B76DF6">
        <w:rPr>
          <w:rFonts w:hint="eastAsia"/>
          <w:sz w:val="24"/>
          <w:szCs w:val="24"/>
          <w:lang w:eastAsia="ja-JP"/>
        </w:rPr>
        <w:t>s</w:t>
      </w:r>
      <w:r w:rsidRPr="00B76DF6">
        <w:rPr>
          <w:sz w:val="24"/>
          <w:szCs w:val="24"/>
        </w:rPr>
        <w:t xml:space="preserve">: </w:t>
      </w:r>
      <w:r w:rsidRPr="00B76DF6">
        <w:rPr>
          <w:rFonts w:hint="eastAsia"/>
          <w:sz w:val="24"/>
          <w:szCs w:val="24"/>
          <w:lang w:eastAsia="ja-JP"/>
        </w:rPr>
        <w:t>412, 425, 455, 462, 469, 470, 471, 472, 475, 476, 482, 483, 487, 491, 492, 493, 510, 524r1</w:t>
      </w:r>
    </w:p>
    <w:p w14:paraId="2F5D6367" w14:textId="77777777" w:rsidR="00B76DF6" w:rsidRPr="00B76DF6" w:rsidRDefault="00B76DF6" w:rsidP="00E16757">
      <w:pPr>
        <w:rPr>
          <w:sz w:val="24"/>
          <w:szCs w:val="24"/>
        </w:rPr>
      </w:pPr>
      <w:r w:rsidRPr="00B76DF6">
        <w:rPr>
          <w:sz w:val="24"/>
          <w:szCs w:val="24"/>
        </w:rPr>
        <w:t xml:space="preserve">The complete documentation for this </w:t>
      </w:r>
      <w:r w:rsidR="00C04D7D">
        <w:rPr>
          <w:sz w:val="24"/>
          <w:szCs w:val="24"/>
        </w:rPr>
        <w:t>SG9</w:t>
      </w:r>
      <w:r w:rsidRPr="00B76DF6">
        <w:rPr>
          <w:sz w:val="24"/>
          <w:szCs w:val="24"/>
        </w:rPr>
        <w:t xml:space="preserve"> meeting is to be found at:</w:t>
      </w:r>
    </w:p>
    <w:p w14:paraId="2CBB3FA9" w14:textId="77777777" w:rsidR="00B76DF6" w:rsidRPr="00B76DF6" w:rsidRDefault="00F3641B" w:rsidP="00E16757">
      <w:pPr>
        <w:rPr>
          <w:sz w:val="24"/>
          <w:szCs w:val="24"/>
        </w:rPr>
      </w:pPr>
      <w:hyperlink r:id="rId439" w:history="1">
        <w:r w:rsidR="00B76DF6" w:rsidRPr="00B76DF6">
          <w:rPr>
            <w:rStyle w:val="Hyperlink"/>
            <w:sz w:val="24"/>
            <w:szCs w:val="24"/>
          </w:rPr>
          <w:t>http://www.itu.int/md/T13-SG09-</w:t>
        </w:r>
        <w:r w:rsidR="00B76DF6" w:rsidRPr="00B76DF6">
          <w:rPr>
            <w:rStyle w:val="Hyperlink"/>
            <w:rFonts w:hint="eastAsia"/>
            <w:sz w:val="24"/>
            <w:szCs w:val="24"/>
            <w:lang w:eastAsia="ja-JP"/>
          </w:rPr>
          <w:t>140908</w:t>
        </w:r>
        <w:r w:rsidR="00B76DF6" w:rsidRPr="00B76DF6">
          <w:rPr>
            <w:rStyle w:val="Hyperlink"/>
            <w:sz w:val="24"/>
            <w:szCs w:val="24"/>
          </w:rPr>
          <w:t>/sum/en</w:t>
        </w:r>
      </w:hyperlink>
      <w:r w:rsidR="00B76DF6" w:rsidRPr="00B76DF6">
        <w:rPr>
          <w:sz w:val="24"/>
          <w:szCs w:val="24"/>
        </w:rPr>
        <w:t xml:space="preserve"> </w:t>
      </w:r>
    </w:p>
    <w:p w14:paraId="2685F6AF" w14:textId="77777777" w:rsidR="00B76DF6" w:rsidRPr="00494EA1" w:rsidRDefault="00494EA1" w:rsidP="00494EA1">
      <w:pPr>
        <w:rPr>
          <w:b/>
          <w:bCs/>
          <w:sz w:val="24"/>
          <w:szCs w:val="22"/>
        </w:rPr>
      </w:pPr>
      <w:bookmarkStart w:id="182" w:name="_Toc244266857"/>
      <w:r>
        <w:rPr>
          <w:b/>
          <w:bCs/>
          <w:sz w:val="24"/>
          <w:szCs w:val="22"/>
        </w:rPr>
        <w:t>2.2</w:t>
      </w:r>
      <w:r>
        <w:rPr>
          <w:b/>
          <w:bCs/>
          <w:sz w:val="24"/>
          <w:szCs w:val="22"/>
        </w:rPr>
        <w:tab/>
      </w:r>
      <w:r w:rsidR="00B76DF6" w:rsidRPr="00494EA1">
        <w:rPr>
          <w:b/>
          <w:bCs/>
          <w:sz w:val="24"/>
          <w:szCs w:val="22"/>
        </w:rPr>
        <w:t>Emailing list</w:t>
      </w:r>
      <w:bookmarkEnd w:id="182"/>
      <w:r w:rsidR="00B76DF6" w:rsidRPr="00494EA1">
        <w:rPr>
          <w:b/>
          <w:bCs/>
          <w:sz w:val="24"/>
          <w:szCs w:val="22"/>
        </w:rPr>
        <w:t xml:space="preserve"> subscription</w:t>
      </w:r>
    </w:p>
    <w:p w14:paraId="7C556B91" w14:textId="77777777" w:rsidR="00B76DF6" w:rsidRPr="00B76DF6" w:rsidRDefault="00B76DF6" w:rsidP="00B76DF6">
      <w:pPr>
        <w:spacing w:before="120"/>
        <w:rPr>
          <w:sz w:val="24"/>
          <w:szCs w:val="24"/>
        </w:rPr>
      </w:pPr>
      <w:r w:rsidRPr="00B76DF6">
        <w:rPr>
          <w:sz w:val="24"/>
          <w:szCs w:val="24"/>
        </w:rPr>
        <w:t xml:space="preserve">E-mail correspondences pertaining to the activities of this group are routinely conducted using the e-mail reflector </w:t>
      </w:r>
      <w:hyperlink r:id="rId440" w:history="1">
        <w:r w:rsidRPr="00B76DF6">
          <w:rPr>
            <w:rStyle w:val="Hyperlink"/>
            <w:sz w:val="24"/>
            <w:szCs w:val="24"/>
          </w:rPr>
          <w:t>t13sg9all@lists.itu.int</w:t>
        </w:r>
      </w:hyperlink>
      <w:r w:rsidRPr="00B76DF6">
        <w:rPr>
          <w:sz w:val="24"/>
          <w:szCs w:val="24"/>
        </w:rPr>
        <w:t xml:space="preserve">. Those wishing to subscribe or unsubscribe to this or other </w:t>
      </w:r>
      <w:r w:rsidR="00C04D7D">
        <w:rPr>
          <w:sz w:val="24"/>
          <w:szCs w:val="24"/>
        </w:rPr>
        <w:t>SG9</w:t>
      </w:r>
      <w:r w:rsidRPr="00B76DF6">
        <w:rPr>
          <w:sz w:val="24"/>
          <w:szCs w:val="24"/>
        </w:rPr>
        <w:t xml:space="preserve"> email reflectors should visit the mailing list web page at:</w:t>
      </w:r>
    </w:p>
    <w:p w14:paraId="740C8B44" w14:textId="77777777" w:rsidR="00B76DF6" w:rsidRPr="00B76DF6" w:rsidRDefault="00F3641B" w:rsidP="00E16757">
      <w:pPr>
        <w:rPr>
          <w:sz w:val="24"/>
          <w:szCs w:val="24"/>
        </w:rPr>
      </w:pPr>
      <w:hyperlink r:id="rId441" w:history="1">
        <w:r w:rsidR="00B76DF6" w:rsidRPr="00B76DF6">
          <w:rPr>
            <w:rStyle w:val="Hyperlink"/>
            <w:bCs/>
            <w:sz w:val="24"/>
            <w:szCs w:val="24"/>
          </w:rPr>
          <w:t>https://www.itu.int/net4/iwm/?p0=0&amp;p11=ITU&amp;p12=ITU-SEP-ITU-T-SEP-SP%2015-SEP-Study%20Group%209&amp;p21=ITU&amp;p22=ITU</w:t>
        </w:r>
      </w:hyperlink>
      <w:r w:rsidR="00B76DF6" w:rsidRPr="00B76DF6">
        <w:rPr>
          <w:bCs/>
          <w:sz w:val="24"/>
          <w:szCs w:val="24"/>
        </w:rPr>
        <w:t xml:space="preserve"> </w:t>
      </w:r>
      <w:r w:rsidR="00B76DF6" w:rsidRPr="00B76DF6">
        <w:rPr>
          <w:sz w:val="24"/>
          <w:szCs w:val="24"/>
        </w:rPr>
        <w:t xml:space="preserve"> </w:t>
      </w:r>
    </w:p>
    <w:p w14:paraId="204797A2" w14:textId="77777777" w:rsidR="00B76DF6" w:rsidRPr="00494EA1" w:rsidRDefault="00494EA1" w:rsidP="00494EA1">
      <w:pPr>
        <w:rPr>
          <w:b/>
          <w:bCs/>
          <w:sz w:val="24"/>
          <w:szCs w:val="22"/>
        </w:rPr>
      </w:pPr>
      <w:bookmarkStart w:id="183" w:name="_Toc150526459"/>
      <w:bookmarkStart w:id="184" w:name="_Toc244266850"/>
      <w:r w:rsidRPr="00494EA1">
        <w:rPr>
          <w:b/>
          <w:bCs/>
          <w:sz w:val="24"/>
          <w:szCs w:val="22"/>
        </w:rPr>
        <w:t>3.</w:t>
      </w:r>
      <w:r w:rsidRPr="00494EA1">
        <w:rPr>
          <w:b/>
          <w:bCs/>
          <w:sz w:val="24"/>
          <w:szCs w:val="22"/>
        </w:rPr>
        <w:tab/>
      </w:r>
      <w:r w:rsidR="00B76DF6" w:rsidRPr="00494EA1">
        <w:rPr>
          <w:b/>
          <w:bCs/>
          <w:sz w:val="24"/>
          <w:szCs w:val="22"/>
        </w:rPr>
        <w:t>Discussions</w:t>
      </w:r>
      <w:bookmarkEnd w:id="183"/>
      <w:bookmarkEnd w:id="184"/>
    </w:p>
    <w:p w14:paraId="7590D2ED" w14:textId="77777777" w:rsidR="00B76DF6" w:rsidRPr="00494EA1" w:rsidRDefault="00494EA1" w:rsidP="00494EA1">
      <w:pPr>
        <w:rPr>
          <w:b/>
          <w:bCs/>
          <w:sz w:val="24"/>
          <w:szCs w:val="22"/>
        </w:rPr>
      </w:pPr>
      <w:bookmarkStart w:id="185" w:name="_Toc244266851"/>
      <w:r>
        <w:rPr>
          <w:b/>
          <w:bCs/>
          <w:sz w:val="24"/>
          <w:szCs w:val="22"/>
        </w:rPr>
        <w:t>3.1</w:t>
      </w:r>
      <w:r>
        <w:rPr>
          <w:b/>
          <w:bCs/>
          <w:sz w:val="24"/>
          <w:szCs w:val="22"/>
        </w:rPr>
        <w:tab/>
      </w:r>
      <w:r w:rsidR="00B76DF6" w:rsidRPr="00494EA1">
        <w:rPr>
          <w:b/>
          <w:bCs/>
          <w:sz w:val="24"/>
          <w:szCs w:val="22"/>
        </w:rPr>
        <w:t>Incoming liaison statements</w:t>
      </w:r>
      <w:bookmarkEnd w:id="185"/>
    </w:p>
    <w:p w14:paraId="4FF8CD53" w14:textId="77777777" w:rsidR="00B76DF6" w:rsidRPr="00494EA1" w:rsidRDefault="00494EA1" w:rsidP="00494EA1">
      <w:pPr>
        <w:rPr>
          <w:b/>
          <w:bCs/>
          <w:sz w:val="24"/>
          <w:szCs w:val="22"/>
        </w:rPr>
      </w:pPr>
      <w:r w:rsidRPr="00494EA1">
        <w:rPr>
          <w:b/>
          <w:bCs/>
          <w:sz w:val="24"/>
          <w:szCs w:val="22"/>
        </w:rPr>
        <w:t>3.1.1</w:t>
      </w:r>
      <w:r w:rsidRPr="00494EA1">
        <w:rPr>
          <w:b/>
          <w:bCs/>
          <w:sz w:val="24"/>
          <w:szCs w:val="22"/>
        </w:rPr>
        <w:tab/>
      </w:r>
      <w:r w:rsidR="00B76DF6" w:rsidRPr="00494EA1">
        <w:rPr>
          <w:rFonts w:hint="eastAsia"/>
          <w:b/>
          <w:bCs/>
          <w:sz w:val="24"/>
          <w:szCs w:val="22"/>
        </w:rPr>
        <w:t>Conformance and interoperability testing</w:t>
      </w:r>
    </w:p>
    <w:p w14:paraId="16E9D37A" w14:textId="77777777" w:rsidR="00B76DF6" w:rsidRPr="00B76DF6" w:rsidRDefault="00B76DF6" w:rsidP="00B76DF6">
      <w:pPr>
        <w:spacing w:before="120"/>
        <w:rPr>
          <w:sz w:val="24"/>
          <w:szCs w:val="24"/>
          <w:lang w:eastAsia="ja-JP"/>
        </w:rPr>
      </w:pPr>
      <w:r w:rsidRPr="00B76DF6">
        <w:rPr>
          <w:rFonts w:hint="eastAsia"/>
          <w:sz w:val="24"/>
          <w:szCs w:val="24"/>
          <w:lang w:eastAsia="ja-JP"/>
        </w:rPr>
        <w:t xml:space="preserve">TD 487 is a liaison statement from SG11 </w:t>
      </w:r>
      <w:r w:rsidRPr="00B76DF6">
        <w:rPr>
          <w:sz w:val="24"/>
          <w:szCs w:val="24"/>
          <w:lang w:eastAsia="ja-JP"/>
        </w:rPr>
        <w:t>on the Council 2013 C&amp;I Action Items for implementation by ITU-T SGs</w:t>
      </w:r>
      <w:r w:rsidRPr="00B76DF6">
        <w:rPr>
          <w:rFonts w:hint="eastAsia"/>
          <w:sz w:val="24"/>
          <w:szCs w:val="24"/>
          <w:lang w:eastAsia="ja-JP"/>
        </w:rPr>
        <w:t xml:space="preserve">. The group invited an expert Mr. Denis </w:t>
      </w:r>
      <w:r w:rsidRPr="00B76DF6">
        <w:rPr>
          <w:sz w:val="24"/>
          <w:szCs w:val="24"/>
          <w:lang w:eastAsia="ja-JP"/>
        </w:rPr>
        <w:t>Andreev</w:t>
      </w:r>
      <w:r w:rsidRPr="00B76DF6">
        <w:rPr>
          <w:rFonts w:hint="eastAsia"/>
          <w:sz w:val="24"/>
          <w:szCs w:val="24"/>
          <w:lang w:eastAsia="ja-JP"/>
        </w:rPr>
        <w:t xml:space="preserve"> from TSB, and had a discussion more in detail on </w:t>
      </w:r>
      <w:r w:rsidRPr="00B76DF6">
        <w:rPr>
          <w:sz w:val="24"/>
          <w:szCs w:val="24"/>
          <w:lang w:eastAsia="ja-JP"/>
        </w:rPr>
        <w:t>“The living list of Recommendations and related specifications within key technologies suitable for C&amp;I testing</w:t>
      </w:r>
      <w:r w:rsidRPr="00B76DF6">
        <w:rPr>
          <w:rFonts w:hint="eastAsia"/>
          <w:sz w:val="24"/>
          <w:szCs w:val="24"/>
          <w:lang w:eastAsia="ja-JP"/>
        </w:rPr>
        <w:t>.</w:t>
      </w:r>
      <w:r w:rsidRPr="00B76DF6">
        <w:rPr>
          <w:sz w:val="24"/>
          <w:szCs w:val="24"/>
          <w:lang w:eastAsia="ja-JP"/>
        </w:rPr>
        <w:t>”</w:t>
      </w:r>
      <w:r w:rsidRPr="00B76DF6">
        <w:rPr>
          <w:rFonts w:hint="eastAsia"/>
          <w:sz w:val="24"/>
          <w:szCs w:val="24"/>
          <w:lang w:eastAsia="ja-JP"/>
        </w:rPr>
        <w:t xml:space="preserve"> The group finally understood the accurate objectives of the list, and identified that we had provided improper information particularly for the item 16 and 17. Thus, we prepared an outgoing liaison statement to provide the updated table as contained in TD </w:t>
      </w:r>
      <w:r w:rsidRPr="00B76DF6">
        <w:rPr>
          <w:sz w:val="24"/>
          <w:szCs w:val="24"/>
          <w:lang w:eastAsia="ja-JP"/>
        </w:rPr>
        <w:t>577</w:t>
      </w:r>
      <w:r w:rsidRPr="00B76DF6">
        <w:rPr>
          <w:rFonts w:hint="eastAsia"/>
          <w:sz w:val="24"/>
          <w:szCs w:val="24"/>
          <w:lang w:eastAsia="ja-JP"/>
        </w:rPr>
        <w:t>.</w:t>
      </w:r>
    </w:p>
    <w:p w14:paraId="2362BF7F" w14:textId="77777777" w:rsidR="00B76DF6" w:rsidRPr="00B76DF6" w:rsidRDefault="00B76DF6" w:rsidP="00E16757">
      <w:pPr>
        <w:rPr>
          <w:sz w:val="24"/>
          <w:szCs w:val="24"/>
          <w:lang w:eastAsia="ja-JP"/>
        </w:rPr>
      </w:pPr>
      <w:r w:rsidRPr="00B76DF6">
        <w:rPr>
          <w:rFonts w:hint="eastAsia"/>
          <w:sz w:val="24"/>
          <w:szCs w:val="24"/>
          <w:lang w:eastAsia="ja-JP"/>
        </w:rPr>
        <w:t>TD 491 is a liaison statement from SG11 on conformance and interoperability testing. The group identified that this liaison statement is mainly communicating with SG15. Thus the group noted this liaison statement, and no action was taken.</w:t>
      </w:r>
    </w:p>
    <w:p w14:paraId="1E592C40" w14:textId="77777777" w:rsidR="00B76DF6" w:rsidRPr="00494EA1" w:rsidRDefault="00494EA1" w:rsidP="00494EA1">
      <w:pPr>
        <w:rPr>
          <w:b/>
          <w:bCs/>
          <w:sz w:val="24"/>
          <w:szCs w:val="22"/>
        </w:rPr>
      </w:pPr>
      <w:r>
        <w:rPr>
          <w:b/>
          <w:bCs/>
          <w:sz w:val="24"/>
          <w:szCs w:val="22"/>
        </w:rPr>
        <w:t>3.1.2</w:t>
      </w:r>
      <w:r>
        <w:rPr>
          <w:b/>
          <w:bCs/>
          <w:sz w:val="24"/>
          <w:szCs w:val="22"/>
        </w:rPr>
        <w:tab/>
      </w:r>
      <w:r w:rsidR="00B76DF6" w:rsidRPr="00494EA1">
        <w:rPr>
          <w:rFonts w:hint="eastAsia"/>
          <w:b/>
          <w:bCs/>
          <w:sz w:val="24"/>
          <w:szCs w:val="22"/>
        </w:rPr>
        <w:t>Coexistence of wired telecommunications with radio communication systems</w:t>
      </w:r>
    </w:p>
    <w:p w14:paraId="5E03672B" w14:textId="77777777" w:rsidR="00B76DF6" w:rsidRPr="00B76DF6" w:rsidRDefault="00B76DF6" w:rsidP="00B76DF6">
      <w:pPr>
        <w:spacing w:before="120"/>
        <w:rPr>
          <w:sz w:val="24"/>
          <w:szCs w:val="24"/>
          <w:lang w:eastAsia="ja-JP"/>
        </w:rPr>
      </w:pPr>
      <w:r w:rsidRPr="00B76DF6">
        <w:rPr>
          <w:rFonts w:hint="eastAsia"/>
          <w:sz w:val="24"/>
          <w:szCs w:val="24"/>
          <w:lang w:eastAsia="ja-JP"/>
        </w:rPr>
        <w:t>TD 475 and TD 482 are liaison statements from ITU-R WP5B and WP1A, respectively. These liaison statements contain concerns and request us for clarification on propagation model of signal leakage of the equipment based on Recommendation J.195.1 (J.HiNoC-req). Q13/9 consulted with Q1/9 as a lead Question on the physical layer of J.HiNoC-series, and agreed that Q1/9 prepare a reply liaison statement with more detailed explanation on the calculation assumption. The outgoing liaison statement drafted by Q1/9 is found in TD 550r2.</w:t>
      </w:r>
    </w:p>
    <w:p w14:paraId="4399C73F" w14:textId="77777777" w:rsidR="00B76DF6" w:rsidRPr="00B76DF6" w:rsidRDefault="00B76DF6" w:rsidP="00E16757">
      <w:pPr>
        <w:rPr>
          <w:sz w:val="24"/>
          <w:szCs w:val="24"/>
          <w:lang w:eastAsia="ja-JP"/>
        </w:rPr>
      </w:pPr>
      <w:r w:rsidRPr="00B76DF6">
        <w:rPr>
          <w:rFonts w:hint="eastAsia"/>
          <w:sz w:val="24"/>
          <w:szCs w:val="24"/>
          <w:lang w:eastAsia="ja-JP"/>
        </w:rPr>
        <w:t xml:space="preserve">TD 492 is a liaison statement from SG5 informing us of their activity on revision of Recommendation K.60 </w:t>
      </w:r>
      <w:r w:rsidRPr="00B76DF6">
        <w:rPr>
          <w:sz w:val="24"/>
          <w:szCs w:val="24"/>
          <w:lang w:eastAsia="ja-JP"/>
        </w:rPr>
        <w:t>“</w:t>
      </w:r>
      <w:r w:rsidRPr="00B76DF6">
        <w:rPr>
          <w:sz w:val="24"/>
          <w:szCs w:val="24"/>
          <w:lang w:eastAsia="zh-CN"/>
        </w:rPr>
        <w:t>Emission levels and test methods for wireline telecommunication networks to minimize electromagnetic disturbance of radio services</w:t>
      </w:r>
      <w:r w:rsidRPr="00B76DF6">
        <w:rPr>
          <w:rFonts w:hint="eastAsia"/>
          <w:sz w:val="24"/>
          <w:szCs w:val="24"/>
          <w:lang w:eastAsia="zh-CN"/>
        </w:rPr>
        <w:t>.</w:t>
      </w:r>
      <w:r w:rsidRPr="00B76DF6">
        <w:rPr>
          <w:sz w:val="24"/>
          <w:szCs w:val="24"/>
          <w:lang w:eastAsia="ja-JP"/>
        </w:rPr>
        <w:t>”</w:t>
      </w:r>
      <w:r w:rsidRPr="00B76DF6">
        <w:rPr>
          <w:rFonts w:hint="eastAsia"/>
          <w:sz w:val="24"/>
          <w:szCs w:val="24"/>
          <w:lang w:eastAsia="ja-JP"/>
        </w:rPr>
        <w:t xml:space="preserve"> It is described that the revision work has started in their July meeting and its first draft text will be available at the next SG5 meeting in December. The group prepared a reply liaison statement to request them to send the draft when it is ready. The reply liaison statement is found in TD </w:t>
      </w:r>
      <w:r w:rsidRPr="00B76DF6">
        <w:rPr>
          <w:sz w:val="24"/>
          <w:szCs w:val="24"/>
          <w:lang w:eastAsia="ja-JP"/>
        </w:rPr>
        <w:t>578</w:t>
      </w:r>
      <w:r w:rsidRPr="00B76DF6">
        <w:rPr>
          <w:rFonts w:hint="eastAsia"/>
          <w:sz w:val="24"/>
          <w:szCs w:val="24"/>
          <w:lang w:eastAsia="ja-JP"/>
        </w:rPr>
        <w:t>.</w:t>
      </w:r>
    </w:p>
    <w:p w14:paraId="7D7D8191" w14:textId="77777777" w:rsidR="00B76DF6" w:rsidRPr="00B76DF6" w:rsidRDefault="00B76DF6" w:rsidP="00E16757">
      <w:pPr>
        <w:rPr>
          <w:sz w:val="24"/>
          <w:szCs w:val="24"/>
          <w:lang w:eastAsia="ja-JP"/>
        </w:rPr>
      </w:pPr>
      <w:r w:rsidRPr="00B76DF6">
        <w:rPr>
          <w:rFonts w:hint="eastAsia"/>
          <w:sz w:val="24"/>
          <w:szCs w:val="24"/>
          <w:lang w:eastAsia="ja-JP"/>
        </w:rPr>
        <w:t xml:space="preserve">TD 493 is a liaison statement from SG5 informing us of the latest draft of K.mhn and their plan to circulate a </w:t>
      </w:r>
      <w:r w:rsidRPr="00B76DF6">
        <w:rPr>
          <w:sz w:val="24"/>
          <w:szCs w:val="24"/>
          <w:lang w:eastAsia="ja-JP"/>
        </w:rPr>
        <w:t>questionnaire</w:t>
      </w:r>
      <w:r w:rsidRPr="00B76DF6">
        <w:rPr>
          <w:rFonts w:hint="eastAsia"/>
          <w:sz w:val="24"/>
          <w:szCs w:val="24"/>
          <w:lang w:eastAsia="ja-JP"/>
        </w:rPr>
        <w:t xml:space="preserve"> to Member States, Sector Members, Academia and Associates to collect actual interference cases between wired and wireless communications. The group agreed that the European standards provided by C65 from Germany should be circulated in this communication loop as other regional standards including FCC regulation of USA, Japanese regulation and Chinese standards were already provided. T</w:t>
      </w:r>
      <w:r w:rsidRPr="00B76DF6">
        <w:rPr>
          <w:sz w:val="24"/>
          <w:szCs w:val="24"/>
          <w:lang w:eastAsia="ja-JP"/>
        </w:rPr>
        <w:t>h</w:t>
      </w:r>
      <w:r w:rsidRPr="00B76DF6">
        <w:rPr>
          <w:rFonts w:hint="eastAsia"/>
          <w:sz w:val="24"/>
          <w:szCs w:val="24"/>
          <w:lang w:eastAsia="ja-JP"/>
        </w:rPr>
        <w:t xml:space="preserve">e reply liaison statement is contained in TD </w:t>
      </w:r>
      <w:r w:rsidRPr="00B76DF6">
        <w:rPr>
          <w:sz w:val="24"/>
          <w:szCs w:val="24"/>
          <w:lang w:eastAsia="ja-JP"/>
        </w:rPr>
        <w:t>579</w:t>
      </w:r>
      <w:r w:rsidRPr="00B76DF6">
        <w:rPr>
          <w:rFonts w:hint="eastAsia"/>
          <w:sz w:val="24"/>
          <w:szCs w:val="24"/>
          <w:lang w:eastAsia="ja-JP"/>
        </w:rPr>
        <w:t>.</w:t>
      </w:r>
    </w:p>
    <w:p w14:paraId="52E09508" w14:textId="77777777" w:rsidR="00B76DF6" w:rsidRPr="00494EA1" w:rsidRDefault="00494EA1" w:rsidP="00494EA1">
      <w:pPr>
        <w:rPr>
          <w:b/>
          <w:bCs/>
          <w:sz w:val="24"/>
          <w:szCs w:val="22"/>
        </w:rPr>
      </w:pPr>
      <w:r w:rsidRPr="00494EA1">
        <w:rPr>
          <w:b/>
          <w:bCs/>
          <w:sz w:val="24"/>
          <w:szCs w:val="22"/>
        </w:rPr>
        <w:t>3.1.3</w:t>
      </w:r>
      <w:r w:rsidRPr="00494EA1">
        <w:rPr>
          <w:b/>
          <w:bCs/>
          <w:sz w:val="24"/>
          <w:szCs w:val="22"/>
        </w:rPr>
        <w:tab/>
      </w:r>
      <w:r w:rsidR="00B76DF6" w:rsidRPr="00494EA1">
        <w:rPr>
          <w:rFonts w:hint="eastAsia"/>
          <w:b/>
          <w:bCs/>
          <w:sz w:val="24"/>
          <w:szCs w:val="22"/>
        </w:rPr>
        <w:t>DOCSIS standardization in ETSI TC Cable</w:t>
      </w:r>
    </w:p>
    <w:p w14:paraId="0CC22967" w14:textId="77777777" w:rsidR="00B76DF6" w:rsidRPr="00B76DF6" w:rsidRDefault="00B76DF6" w:rsidP="00B76DF6">
      <w:pPr>
        <w:spacing w:before="120"/>
        <w:rPr>
          <w:sz w:val="24"/>
          <w:szCs w:val="24"/>
          <w:lang w:eastAsia="ja-JP"/>
        </w:rPr>
      </w:pPr>
      <w:r w:rsidRPr="00B76DF6">
        <w:rPr>
          <w:rFonts w:hint="eastAsia"/>
          <w:sz w:val="24"/>
          <w:szCs w:val="24"/>
          <w:lang w:eastAsia="ja-JP"/>
        </w:rPr>
        <w:t xml:space="preserve">TD 462 is a liaison statement from ETSI TC Cable informing us of their latest work program. The group identified that all the work items are of interest to SG9, particularly DOCSIS 3.1 related activities. The group agreed that it would be </w:t>
      </w:r>
      <w:r w:rsidRPr="00B76DF6">
        <w:rPr>
          <w:sz w:val="24"/>
          <w:szCs w:val="24"/>
          <w:lang w:eastAsia="ja-JP"/>
        </w:rPr>
        <w:t>desirable</w:t>
      </w:r>
      <w:r w:rsidRPr="00B76DF6">
        <w:rPr>
          <w:rFonts w:hint="eastAsia"/>
          <w:sz w:val="24"/>
          <w:szCs w:val="24"/>
          <w:lang w:eastAsia="ja-JP"/>
        </w:rPr>
        <w:t xml:space="preserve"> to have DOCSIS 3.1-series also standardized as ITU-T Recommendations.</w:t>
      </w:r>
      <w:r w:rsidR="00BC23AF">
        <w:rPr>
          <w:sz w:val="24"/>
          <w:szCs w:val="24"/>
          <w:lang w:eastAsia="ja-JP"/>
        </w:rPr>
        <w:t xml:space="preserve"> </w:t>
      </w:r>
      <w:r w:rsidRPr="00B76DF6">
        <w:rPr>
          <w:rFonts w:hint="eastAsia"/>
          <w:sz w:val="24"/>
          <w:szCs w:val="24"/>
          <w:lang w:eastAsia="ja-JP"/>
        </w:rPr>
        <w:t xml:space="preserve">We prepared an outgoing liaison statement to ETSI TC Cable to inform them of our DOCSIS-related Recommendations having being developed since 1998 as contained in TD </w:t>
      </w:r>
      <w:r w:rsidRPr="00B76DF6">
        <w:rPr>
          <w:sz w:val="24"/>
          <w:szCs w:val="24"/>
          <w:lang w:eastAsia="ja-JP"/>
        </w:rPr>
        <w:t>580</w:t>
      </w:r>
      <w:r w:rsidRPr="00B76DF6">
        <w:rPr>
          <w:rFonts w:hint="eastAsia"/>
          <w:sz w:val="24"/>
          <w:szCs w:val="24"/>
          <w:lang w:eastAsia="ja-JP"/>
        </w:rPr>
        <w:t>.</w:t>
      </w:r>
    </w:p>
    <w:p w14:paraId="0FBB1190" w14:textId="77777777" w:rsidR="00B76DF6" w:rsidRPr="00494EA1" w:rsidRDefault="00494EA1" w:rsidP="00494EA1">
      <w:pPr>
        <w:rPr>
          <w:b/>
          <w:bCs/>
          <w:sz w:val="24"/>
          <w:szCs w:val="22"/>
        </w:rPr>
      </w:pPr>
      <w:r w:rsidRPr="00494EA1">
        <w:rPr>
          <w:b/>
          <w:bCs/>
          <w:sz w:val="24"/>
          <w:szCs w:val="22"/>
        </w:rPr>
        <w:t>3.1.4</w:t>
      </w:r>
      <w:r w:rsidRPr="00494EA1">
        <w:rPr>
          <w:b/>
          <w:bCs/>
          <w:sz w:val="24"/>
          <w:szCs w:val="22"/>
        </w:rPr>
        <w:tab/>
      </w:r>
      <w:r w:rsidR="00B76DF6" w:rsidRPr="00494EA1">
        <w:rPr>
          <w:rFonts w:hint="eastAsia"/>
          <w:b/>
          <w:bCs/>
          <w:sz w:val="24"/>
          <w:szCs w:val="22"/>
        </w:rPr>
        <w:t>Terminology definitions</w:t>
      </w:r>
    </w:p>
    <w:p w14:paraId="169D7D2F" w14:textId="77777777" w:rsidR="00B76DF6" w:rsidRPr="00B76DF6" w:rsidRDefault="00B76DF6" w:rsidP="00B76DF6">
      <w:pPr>
        <w:spacing w:before="120"/>
        <w:rPr>
          <w:sz w:val="24"/>
          <w:szCs w:val="24"/>
          <w:lang w:eastAsia="ja-JP"/>
        </w:rPr>
      </w:pPr>
      <w:r w:rsidRPr="00B76DF6">
        <w:rPr>
          <w:rFonts w:hint="eastAsia"/>
          <w:sz w:val="24"/>
          <w:szCs w:val="24"/>
          <w:lang w:eastAsia="ja-JP"/>
        </w:rPr>
        <w:t xml:space="preserve">TD 483 is a liaison statement from ITU-T SCV </w:t>
      </w:r>
      <w:r w:rsidRPr="00B76DF6">
        <w:rPr>
          <w:sz w:val="24"/>
          <w:szCs w:val="24"/>
          <w:lang w:eastAsia="ja-JP"/>
        </w:rPr>
        <w:t>on broadcasting terms and definitions being considered by CCV</w:t>
      </w:r>
      <w:r w:rsidRPr="00B76DF6">
        <w:rPr>
          <w:rFonts w:hint="eastAsia"/>
          <w:sz w:val="24"/>
          <w:szCs w:val="24"/>
          <w:lang w:eastAsia="ja-JP"/>
        </w:rPr>
        <w:t>. The group identified that it is appropriate that IPTV-related terminologies used in our Recommendation J.700 should refer to Recommendations Y.1901 and Y.1910 rather than to definitions suggested in this liaison statement. The group asked Q4/9 as a lead Question on this liaison statement to incorporate a paragraph stating this situation. The outgoing liaison statement drafted by Q4/9 is found in TD 565r1.</w:t>
      </w:r>
    </w:p>
    <w:p w14:paraId="32D82C92" w14:textId="77777777" w:rsidR="00B76DF6" w:rsidRPr="00494EA1" w:rsidRDefault="00494EA1" w:rsidP="00494EA1">
      <w:pPr>
        <w:rPr>
          <w:b/>
          <w:bCs/>
          <w:sz w:val="24"/>
          <w:szCs w:val="22"/>
        </w:rPr>
      </w:pPr>
      <w:r w:rsidRPr="00494EA1">
        <w:rPr>
          <w:b/>
          <w:bCs/>
          <w:sz w:val="24"/>
          <w:szCs w:val="22"/>
        </w:rPr>
        <w:t>3.1.5</w:t>
      </w:r>
      <w:r w:rsidRPr="00494EA1">
        <w:rPr>
          <w:b/>
          <w:bCs/>
          <w:sz w:val="24"/>
          <w:szCs w:val="22"/>
        </w:rPr>
        <w:tab/>
      </w:r>
      <w:r w:rsidR="00B76DF6" w:rsidRPr="00494EA1">
        <w:rPr>
          <w:rFonts w:hint="eastAsia"/>
          <w:b/>
          <w:bCs/>
          <w:sz w:val="24"/>
          <w:szCs w:val="22"/>
        </w:rPr>
        <w:t>Requests on activity updates</w:t>
      </w:r>
    </w:p>
    <w:p w14:paraId="2A32B53B" w14:textId="77777777" w:rsidR="00B76DF6" w:rsidRPr="00B76DF6" w:rsidRDefault="00B76DF6" w:rsidP="00B76DF6">
      <w:pPr>
        <w:spacing w:before="120"/>
        <w:rPr>
          <w:sz w:val="24"/>
          <w:szCs w:val="24"/>
          <w:lang w:eastAsia="ja-JP"/>
        </w:rPr>
      </w:pPr>
      <w:r w:rsidRPr="00B76DF6">
        <w:rPr>
          <w:rFonts w:hint="eastAsia"/>
          <w:sz w:val="24"/>
          <w:szCs w:val="24"/>
          <w:lang w:eastAsia="ja-JP"/>
        </w:rPr>
        <w:t xml:space="preserve">TD 412 is a liaison statement from JCA-SDN on </w:t>
      </w:r>
      <w:r w:rsidRPr="00B76DF6">
        <w:rPr>
          <w:sz w:val="24"/>
          <w:szCs w:val="24"/>
          <w:lang w:eastAsia="ja-JP"/>
        </w:rPr>
        <w:t>SDN standardization activity map</w:t>
      </w:r>
      <w:r w:rsidRPr="00B76DF6">
        <w:rPr>
          <w:rFonts w:hint="eastAsia"/>
          <w:sz w:val="24"/>
          <w:szCs w:val="24"/>
          <w:lang w:eastAsia="ja-JP"/>
        </w:rPr>
        <w:t xml:space="preserve">. This liaison statement requested us to provide SDN-related activities and a contact point on this topic. The group identified that there is no activities relevant to SDN in SG9 at this time, and agreed to appoint Mr Dong Wang as a contact point to SDN. This appointment is informed to JCA-SDN by the outgoing liaison statement contained in TD </w:t>
      </w:r>
      <w:r w:rsidRPr="00B76DF6">
        <w:rPr>
          <w:sz w:val="24"/>
          <w:szCs w:val="24"/>
          <w:lang w:eastAsia="ja-JP"/>
        </w:rPr>
        <w:t>581</w:t>
      </w:r>
      <w:r w:rsidRPr="00B76DF6">
        <w:rPr>
          <w:rFonts w:hint="eastAsia"/>
          <w:sz w:val="24"/>
          <w:szCs w:val="24"/>
          <w:lang w:eastAsia="ja-JP"/>
        </w:rPr>
        <w:t>.</w:t>
      </w:r>
    </w:p>
    <w:p w14:paraId="765F6A41" w14:textId="77777777" w:rsidR="00B76DF6" w:rsidRPr="00B76DF6" w:rsidRDefault="00B76DF6" w:rsidP="00E16757">
      <w:pPr>
        <w:rPr>
          <w:sz w:val="24"/>
          <w:szCs w:val="24"/>
          <w:lang w:eastAsia="ja-JP"/>
        </w:rPr>
      </w:pPr>
      <w:r w:rsidRPr="00B76DF6">
        <w:rPr>
          <w:rFonts w:hint="eastAsia"/>
          <w:sz w:val="24"/>
          <w:szCs w:val="24"/>
          <w:lang w:eastAsia="ja-JP"/>
        </w:rPr>
        <w:t>TD 476 is a liaison statement from SG2 on</w:t>
      </w:r>
      <w:r w:rsidRPr="00B76DF6">
        <w:rPr>
          <w:sz w:val="24"/>
          <w:szCs w:val="24"/>
          <w:lang w:eastAsia="ja-JP"/>
        </w:rPr>
        <w:t xml:space="preserve"> Telecommunication Management and OAM Project Plan</w:t>
      </w:r>
      <w:r w:rsidRPr="00B76DF6">
        <w:rPr>
          <w:rFonts w:hint="eastAsia"/>
          <w:sz w:val="24"/>
          <w:szCs w:val="24"/>
          <w:lang w:eastAsia="ja-JP"/>
        </w:rPr>
        <w:t xml:space="preserve"> requesting us to provide updated information on Recommendations related to telecommunication management. There are no updates on such Recommendations at this time, but the group identified that we need to inform SG2 of the Q9/9 Rapporteur replacement. The reply liaison statement is contained in TD </w:t>
      </w:r>
      <w:r w:rsidRPr="00B76DF6">
        <w:rPr>
          <w:sz w:val="24"/>
          <w:szCs w:val="24"/>
          <w:lang w:eastAsia="ja-JP"/>
        </w:rPr>
        <w:t>582</w:t>
      </w:r>
      <w:r w:rsidRPr="00B76DF6">
        <w:rPr>
          <w:rFonts w:hint="eastAsia"/>
          <w:sz w:val="24"/>
          <w:szCs w:val="24"/>
          <w:lang w:eastAsia="ja-JP"/>
        </w:rPr>
        <w:t>.</w:t>
      </w:r>
    </w:p>
    <w:p w14:paraId="457C26F0" w14:textId="77777777" w:rsidR="00B76DF6" w:rsidRPr="00494EA1" w:rsidRDefault="00494EA1" w:rsidP="00494EA1">
      <w:pPr>
        <w:rPr>
          <w:b/>
          <w:bCs/>
          <w:sz w:val="24"/>
          <w:szCs w:val="22"/>
        </w:rPr>
      </w:pPr>
      <w:r>
        <w:rPr>
          <w:b/>
          <w:bCs/>
          <w:sz w:val="24"/>
          <w:szCs w:val="22"/>
        </w:rPr>
        <w:t>3.1.6</w:t>
      </w:r>
      <w:r>
        <w:rPr>
          <w:b/>
          <w:bCs/>
          <w:sz w:val="24"/>
          <w:szCs w:val="22"/>
        </w:rPr>
        <w:tab/>
      </w:r>
      <w:r w:rsidR="00B76DF6" w:rsidRPr="00494EA1">
        <w:rPr>
          <w:rFonts w:hint="eastAsia"/>
          <w:b/>
          <w:bCs/>
          <w:sz w:val="24"/>
          <w:szCs w:val="22"/>
        </w:rPr>
        <w:t>Information control network</w:t>
      </w:r>
    </w:p>
    <w:p w14:paraId="46EEB19C" w14:textId="77777777" w:rsidR="00B76DF6" w:rsidRPr="00B76DF6" w:rsidRDefault="00B76DF6" w:rsidP="00B76DF6">
      <w:pPr>
        <w:spacing w:before="120"/>
        <w:rPr>
          <w:sz w:val="24"/>
          <w:szCs w:val="24"/>
          <w:lang w:val="en-US" w:eastAsia="ja-JP"/>
        </w:rPr>
      </w:pPr>
      <w:r w:rsidRPr="00B76DF6">
        <w:rPr>
          <w:rFonts w:hint="eastAsia"/>
          <w:sz w:val="24"/>
          <w:szCs w:val="24"/>
          <w:lang w:eastAsia="ja-JP"/>
        </w:rPr>
        <w:t xml:space="preserve">TD 425 is a liaison </w:t>
      </w:r>
      <w:r w:rsidRPr="00B76DF6">
        <w:rPr>
          <w:sz w:val="24"/>
          <w:szCs w:val="24"/>
          <w:lang w:eastAsia="ja-JP"/>
        </w:rPr>
        <w:t>statement</w:t>
      </w:r>
      <w:r w:rsidRPr="00B76DF6">
        <w:rPr>
          <w:rFonts w:hint="eastAsia"/>
          <w:sz w:val="24"/>
          <w:szCs w:val="24"/>
          <w:lang w:eastAsia="ja-JP"/>
        </w:rPr>
        <w:t xml:space="preserve"> from SG13 on draft new Recommendation Y.ICN-reqts titled </w:t>
      </w:r>
      <w:r w:rsidRPr="00B76DF6">
        <w:rPr>
          <w:sz w:val="24"/>
          <w:szCs w:val="24"/>
          <w:lang w:eastAsia="ja-JP"/>
        </w:rPr>
        <w:t>“Requirements and capabilities for Information Control Networks and related applications</w:t>
      </w:r>
      <w:r w:rsidRPr="00B76DF6">
        <w:rPr>
          <w:rFonts w:hint="eastAsia"/>
          <w:sz w:val="24"/>
          <w:szCs w:val="24"/>
          <w:lang w:eastAsia="ja-JP"/>
        </w:rPr>
        <w:t>.</w:t>
      </w:r>
      <w:r w:rsidRPr="00B76DF6">
        <w:rPr>
          <w:sz w:val="24"/>
          <w:szCs w:val="24"/>
          <w:lang w:eastAsia="ja-JP"/>
        </w:rPr>
        <w:t>”</w:t>
      </w:r>
      <w:r w:rsidRPr="00B76DF6">
        <w:rPr>
          <w:rFonts w:hint="eastAsia"/>
          <w:sz w:val="24"/>
          <w:szCs w:val="24"/>
          <w:lang w:eastAsia="ja-JP"/>
        </w:rPr>
        <w:t xml:space="preserve"> In this draft new Recommendation, it is described that </w:t>
      </w:r>
      <w:r w:rsidRPr="00B76DF6">
        <w:rPr>
          <w:rFonts w:hint="eastAsia"/>
          <w:sz w:val="24"/>
          <w:szCs w:val="24"/>
          <w:lang w:val="en-US" w:eastAsia="ja-JP"/>
        </w:rPr>
        <w:t>t</w:t>
      </w:r>
      <w:r w:rsidRPr="00B76DF6">
        <w:rPr>
          <w:sz w:val="24"/>
          <w:szCs w:val="24"/>
          <w:lang w:val="en-US" w:eastAsia="ko-KR"/>
        </w:rPr>
        <w:t xml:space="preserve">he key purpose of ICN is to provide </w:t>
      </w:r>
      <w:r w:rsidRPr="00B76DF6">
        <w:rPr>
          <w:rFonts w:hint="eastAsia"/>
          <w:sz w:val="24"/>
          <w:szCs w:val="24"/>
          <w:lang w:val="en-US" w:eastAsia="ja-JP"/>
        </w:rPr>
        <w:t>various</w:t>
      </w:r>
      <w:r w:rsidRPr="00B76DF6">
        <w:rPr>
          <w:sz w:val="24"/>
          <w:szCs w:val="24"/>
          <w:lang w:val="en-US" w:eastAsia="ko-KR"/>
        </w:rPr>
        <w:t xml:space="preserve"> services over existing digital television broadcasting networ</w:t>
      </w:r>
      <w:r w:rsidRPr="00B76DF6">
        <w:rPr>
          <w:rFonts w:hint="eastAsia"/>
          <w:sz w:val="24"/>
          <w:szCs w:val="24"/>
          <w:lang w:val="en-US" w:eastAsia="ja-JP"/>
        </w:rPr>
        <w:t>ks. Q13/9 identified that Q7/9 is the most relevant Question on this matter, and agreed with Q7/9 that Q7/9 prepare a reply liaison statement contained in TD 556</w:t>
      </w:r>
      <w:r w:rsidRPr="00B76DF6">
        <w:rPr>
          <w:sz w:val="24"/>
          <w:szCs w:val="24"/>
          <w:lang w:val="en-US" w:eastAsia="ja-JP"/>
        </w:rPr>
        <w:t xml:space="preserve"> Rev.1</w:t>
      </w:r>
      <w:r w:rsidRPr="00B76DF6">
        <w:rPr>
          <w:rFonts w:hint="eastAsia"/>
          <w:sz w:val="24"/>
          <w:szCs w:val="24"/>
          <w:lang w:val="en-US" w:eastAsia="ja-JP"/>
        </w:rPr>
        <w:t xml:space="preserve"> to clarify whether or not there are any special requirements to the existing cable television networks.</w:t>
      </w:r>
    </w:p>
    <w:p w14:paraId="4E208124" w14:textId="77777777" w:rsidR="00B76DF6" w:rsidRPr="00494EA1" w:rsidRDefault="00494EA1" w:rsidP="00494EA1">
      <w:pPr>
        <w:rPr>
          <w:b/>
          <w:bCs/>
          <w:sz w:val="24"/>
          <w:szCs w:val="22"/>
          <w:lang w:eastAsia="ja-JP"/>
        </w:rPr>
      </w:pPr>
      <w:r>
        <w:rPr>
          <w:b/>
          <w:bCs/>
          <w:sz w:val="24"/>
          <w:szCs w:val="22"/>
          <w:lang w:eastAsia="ja-JP"/>
        </w:rPr>
        <w:t>3.2</w:t>
      </w:r>
      <w:r>
        <w:rPr>
          <w:b/>
          <w:bCs/>
          <w:sz w:val="24"/>
          <w:szCs w:val="22"/>
          <w:lang w:eastAsia="ja-JP"/>
        </w:rPr>
        <w:tab/>
      </w:r>
      <w:r w:rsidR="00B76DF6" w:rsidRPr="00494EA1">
        <w:rPr>
          <w:rFonts w:hint="eastAsia"/>
          <w:b/>
          <w:bCs/>
          <w:sz w:val="24"/>
          <w:szCs w:val="22"/>
          <w:lang w:eastAsia="ja-JP"/>
        </w:rPr>
        <w:t>C65 on European standards related to signal emission from cable equipment</w:t>
      </w:r>
    </w:p>
    <w:p w14:paraId="50072941" w14:textId="77777777" w:rsidR="00B76DF6" w:rsidRPr="00B76DF6" w:rsidRDefault="00B76DF6" w:rsidP="00B76DF6">
      <w:pPr>
        <w:spacing w:before="120"/>
        <w:rPr>
          <w:sz w:val="24"/>
          <w:szCs w:val="24"/>
          <w:lang w:val="en-US" w:eastAsia="ja-JP"/>
        </w:rPr>
      </w:pPr>
      <w:r w:rsidRPr="00B76DF6">
        <w:rPr>
          <w:rFonts w:hint="eastAsia"/>
          <w:sz w:val="24"/>
          <w:szCs w:val="24"/>
          <w:lang w:eastAsia="ja-JP"/>
        </w:rPr>
        <w:t xml:space="preserve">C65 is a Contribution from Germany, which provides European standards (EN) related to signal </w:t>
      </w:r>
      <w:r w:rsidRPr="00B76DF6">
        <w:rPr>
          <w:sz w:val="24"/>
          <w:szCs w:val="24"/>
          <w:lang w:eastAsia="ja-JP"/>
        </w:rPr>
        <w:t>emission</w:t>
      </w:r>
      <w:r w:rsidRPr="00B76DF6">
        <w:rPr>
          <w:rFonts w:hint="eastAsia"/>
          <w:sz w:val="24"/>
          <w:szCs w:val="24"/>
          <w:lang w:eastAsia="ja-JP"/>
        </w:rPr>
        <w:t xml:space="preserve"> from cable television-related equipment and systems, where </w:t>
      </w:r>
      <w:r w:rsidRPr="00B76DF6">
        <w:rPr>
          <w:rFonts w:hint="eastAsia"/>
          <w:sz w:val="24"/>
          <w:szCs w:val="24"/>
          <w:lang w:val="en-US" w:eastAsia="ja-JP"/>
        </w:rPr>
        <w:t xml:space="preserve">three standards are provided as follows; 1) </w:t>
      </w:r>
      <w:r w:rsidRPr="00B76DF6">
        <w:rPr>
          <w:sz w:val="24"/>
          <w:szCs w:val="24"/>
          <w:lang w:val="en-US" w:eastAsia="ja-JP"/>
        </w:rPr>
        <w:t>Limits for Cable TV networks</w:t>
      </w:r>
      <w:r w:rsidRPr="00B76DF6">
        <w:rPr>
          <w:rFonts w:hint="eastAsia"/>
          <w:sz w:val="24"/>
          <w:szCs w:val="24"/>
          <w:lang w:val="en-US" w:eastAsia="ja-JP"/>
        </w:rPr>
        <w:t xml:space="preserve"> (EN 50083-8), 2) E</w:t>
      </w:r>
      <w:r w:rsidRPr="00B76DF6">
        <w:rPr>
          <w:sz w:val="24"/>
          <w:szCs w:val="24"/>
          <w:lang w:val="en-US" w:eastAsia="ja-JP"/>
        </w:rPr>
        <w:t>quipment for CATV</w:t>
      </w:r>
      <w:r w:rsidRPr="00B76DF6">
        <w:rPr>
          <w:rFonts w:hint="eastAsia"/>
          <w:sz w:val="24"/>
          <w:szCs w:val="24"/>
          <w:lang w:val="en-US" w:eastAsia="ja-JP"/>
        </w:rPr>
        <w:t xml:space="preserve"> (EN 50083-2) and 3) B</w:t>
      </w:r>
      <w:r w:rsidRPr="00B76DF6">
        <w:rPr>
          <w:sz w:val="24"/>
          <w:szCs w:val="24"/>
          <w:lang w:val="en-US" w:eastAsia="ja-JP"/>
        </w:rPr>
        <w:t>roadcast receivers intended for connection to Cable TV networks</w:t>
      </w:r>
      <w:r w:rsidRPr="00B76DF6">
        <w:rPr>
          <w:rFonts w:hint="eastAsia"/>
          <w:sz w:val="24"/>
          <w:szCs w:val="24"/>
          <w:lang w:val="en-US" w:eastAsia="ja-JP"/>
        </w:rPr>
        <w:t xml:space="preserve"> (</w:t>
      </w:r>
      <w:r w:rsidRPr="00B76DF6">
        <w:rPr>
          <w:sz w:val="24"/>
          <w:szCs w:val="24"/>
          <w:lang w:val="en-US" w:eastAsia="ja-JP"/>
        </w:rPr>
        <w:t>EN 55013</w:t>
      </w:r>
      <w:r w:rsidRPr="00B76DF6">
        <w:rPr>
          <w:rFonts w:hint="eastAsia"/>
          <w:sz w:val="24"/>
          <w:szCs w:val="24"/>
          <w:lang w:val="en-US" w:eastAsia="ja-JP"/>
        </w:rPr>
        <w:t xml:space="preserve">). The group agreed that the information on these European standards should be circulated within the relevant parties such as ITU-T SG5 and ITU-R WPs 1A, 4C, 5A, 5B. 5C and 6A, as a reply liaison statement to TD 493 as contained in TD </w:t>
      </w:r>
      <w:r w:rsidRPr="00B76DF6">
        <w:rPr>
          <w:sz w:val="24"/>
          <w:szCs w:val="24"/>
          <w:lang w:val="en-US" w:eastAsia="ja-JP"/>
        </w:rPr>
        <w:t>579</w:t>
      </w:r>
      <w:r w:rsidRPr="00B76DF6">
        <w:rPr>
          <w:rFonts w:hint="eastAsia"/>
          <w:sz w:val="24"/>
          <w:szCs w:val="24"/>
          <w:lang w:val="en-US" w:eastAsia="ja-JP"/>
        </w:rPr>
        <w:t>.</w:t>
      </w:r>
    </w:p>
    <w:p w14:paraId="3DC68106" w14:textId="77777777" w:rsidR="00B76DF6" w:rsidRPr="00494EA1" w:rsidRDefault="00494EA1" w:rsidP="00494EA1">
      <w:pPr>
        <w:rPr>
          <w:b/>
          <w:bCs/>
          <w:sz w:val="24"/>
          <w:szCs w:val="22"/>
        </w:rPr>
      </w:pPr>
      <w:bookmarkStart w:id="186" w:name="_Toc244266852"/>
      <w:r>
        <w:rPr>
          <w:b/>
          <w:bCs/>
          <w:sz w:val="24"/>
          <w:szCs w:val="22"/>
          <w:lang w:eastAsia="ja-JP"/>
        </w:rPr>
        <w:t>3.3</w:t>
      </w:r>
      <w:r>
        <w:rPr>
          <w:b/>
          <w:bCs/>
          <w:sz w:val="24"/>
          <w:szCs w:val="22"/>
          <w:lang w:eastAsia="ja-JP"/>
        </w:rPr>
        <w:tab/>
      </w:r>
      <w:r w:rsidR="00B76DF6" w:rsidRPr="00494EA1">
        <w:rPr>
          <w:rFonts w:hint="eastAsia"/>
          <w:b/>
          <w:bCs/>
          <w:sz w:val="24"/>
          <w:szCs w:val="22"/>
          <w:lang w:eastAsia="ja-JP"/>
        </w:rPr>
        <w:t>Implementation of WTSA-12 Resolution 80</w:t>
      </w:r>
      <w:bookmarkEnd w:id="186"/>
    </w:p>
    <w:p w14:paraId="035097ED" w14:textId="77777777" w:rsidR="00B76DF6" w:rsidRPr="00B76DF6" w:rsidRDefault="00B76DF6" w:rsidP="00B76DF6">
      <w:pPr>
        <w:spacing w:before="120"/>
        <w:rPr>
          <w:sz w:val="24"/>
          <w:szCs w:val="24"/>
          <w:lang w:eastAsia="ja-JP"/>
        </w:rPr>
      </w:pPr>
      <w:r w:rsidRPr="00B76DF6">
        <w:rPr>
          <w:rFonts w:hint="eastAsia"/>
          <w:sz w:val="24"/>
          <w:szCs w:val="24"/>
          <w:lang w:eastAsia="ja-JP"/>
        </w:rPr>
        <w:t xml:space="preserve">The group held a special session on implementation of WTSA-12 Resolution 80 pilot mandated by TSAG. The meeting agenda was contained in TD 524. Based on discussions during the special session, the group drafted a SG9 guideline titled </w:t>
      </w:r>
      <w:r w:rsidRPr="00B76DF6">
        <w:rPr>
          <w:sz w:val="24"/>
          <w:szCs w:val="24"/>
          <w:lang w:eastAsia="ja-JP"/>
        </w:rPr>
        <w:t>“Implementation details of WTSA-12 Resolution 80 pilot in SG9”</w:t>
      </w:r>
      <w:r w:rsidRPr="00B76DF6">
        <w:rPr>
          <w:rFonts w:hint="eastAsia"/>
          <w:sz w:val="24"/>
          <w:szCs w:val="24"/>
          <w:lang w:eastAsia="ja-JP"/>
        </w:rPr>
        <w:t xml:space="preserve"> as contained in TD </w:t>
      </w:r>
      <w:r w:rsidRPr="00B76DF6">
        <w:rPr>
          <w:sz w:val="24"/>
          <w:szCs w:val="24"/>
          <w:lang w:eastAsia="ja-JP"/>
        </w:rPr>
        <w:t>583</w:t>
      </w:r>
      <w:r w:rsidRPr="00B76DF6">
        <w:rPr>
          <w:rFonts w:hint="eastAsia"/>
          <w:sz w:val="24"/>
          <w:szCs w:val="24"/>
          <w:lang w:eastAsia="ja-JP"/>
        </w:rPr>
        <w:t>. The group agreed to propose this guideline for Approval at the Friday Plenary.</w:t>
      </w:r>
    </w:p>
    <w:p w14:paraId="45E12348" w14:textId="77777777" w:rsidR="00B76DF6" w:rsidRPr="00494EA1" w:rsidRDefault="00494EA1" w:rsidP="00494EA1">
      <w:pPr>
        <w:rPr>
          <w:b/>
          <w:bCs/>
          <w:sz w:val="24"/>
          <w:szCs w:val="22"/>
          <w:lang w:val="en-US"/>
        </w:rPr>
      </w:pPr>
      <w:bookmarkStart w:id="187" w:name="_Toc150526460"/>
      <w:bookmarkStart w:id="188" w:name="_Toc244266854"/>
      <w:r w:rsidRPr="00494EA1">
        <w:rPr>
          <w:b/>
          <w:bCs/>
          <w:sz w:val="24"/>
          <w:szCs w:val="22"/>
          <w:lang w:val="en-US"/>
        </w:rPr>
        <w:t>4.</w:t>
      </w:r>
      <w:r w:rsidRPr="00494EA1">
        <w:rPr>
          <w:b/>
          <w:bCs/>
          <w:sz w:val="24"/>
          <w:szCs w:val="22"/>
          <w:lang w:val="en-US"/>
        </w:rPr>
        <w:tab/>
      </w:r>
      <w:r w:rsidR="00B76DF6" w:rsidRPr="00494EA1">
        <w:rPr>
          <w:b/>
          <w:bCs/>
          <w:sz w:val="24"/>
          <w:szCs w:val="22"/>
          <w:lang w:val="en-US"/>
        </w:rPr>
        <w:t>Draft new/revised Recommendations proposed for “consent” and/or “determination”</w:t>
      </w:r>
    </w:p>
    <w:p w14:paraId="6913663C" w14:textId="77777777" w:rsidR="00B76DF6" w:rsidRPr="00B76DF6" w:rsidRDefault="00B76DF6" w:rsidP="00E16757">
      <w:pPr>
        <w:pStyle w:val="Default"/>
        <w:spacing w:before="120" w:after="120"/>
        <w:rPr>
          <w:rFonts w:asciiTheme="majorBidi" w:hAnsiTheme="majorBidi" w:cstheme="majorBidi"/>
        </w:rPr>
      </w:pPr>
      <w:r w:rsidRPr="00B76DF6">
        <w:rPr>
          <w:rFonts w:asciiTheme="majorBidi" w:hAnsiTheme="majorBidi" w:cstheme="majorBidi"/>
        </w:rPr>
        <w:t xml:space="preserve">No Draft Recommendations are proposed for Consent </w:t>
      </w:r>
    </w:p>
    <w:p w14:paraId="2845FDEA" w14:textId="77777777" w:rsidR="00B76DF6" w:rsidRPr="00591D62" w:rsidRDefault="00B76DF6" w:rsidP="00591D62">
      <w:pPr>
        <w:rPr>
          <w:bCs/>
          <w:lang w:val="en-US"/>
        </w:rPr>
      </w:pPr>
      <w:r w:rsidRPr="00591D62">
        <w:rPr>
          <w:b/>
          <w:bCs/>
          <w:lang w:val="en-US"/>
        </w:rPr>
        <w:t>Supplements, Handbooks or other documents for 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1246"/>
        <w:gridCol w:w="1620"/>
        <w:gridCol w:w="951"/>
        <w:gridCol w:w="3787"/>
        <w:gridCol w:w="2012"/>
      </w:tblGrid>
      <w:tr w:rsidR="00B76DF6" w:rsidRPr="00262FFE" w14:paraId="25E02BDD" w14:textId="77777777" w:rsidTr="00E16757">
        <w:trPr>
          <w:trHeight w:val="98"/>
        </w:trPr>
        <w:tc>
          <w:tcPr>
            <w:tcW w:w="170" w:type="pct"/>
          </w:tcPr>
          <w:p w14:paraId="202AC5FD" w14:textId="77777777" w:rsidR="00B76DF6" w:rsidRPr="00262FFE" w:rsidRDefault="00B76DF6" w:rsidP="00E16757">
            <w:pPr>
              <w:pStyle w:val="Default"/>
              <w:rPr>
                <w:sz w:val="22"/>
                <w:szCs w:val="22"/>
              </w:rPr>
            </w:pPr>
            <w:r w:rsidRPr="00262FFE">
              <w:rPr>
                <w:b/>
                <w:bCs/>
                <w:sz w:val="22"/>
                <w:szCs w:val="22"/>
              </w:rPr>
              <w:t xml:space="preserve"># </w:t>
            </w:r>
          </w:p>
        </w:tc>
        <w:tc>
          <w:tcPr>
            <w:tcW w:w="539" w:type="pct"/>
          </w:tcPr>
          <w:p w14:paraId="23FA356E" w14:textId="77777777" w:rsidR="00B76DF6" w:rsidRPr="00262FFE" w:rsidRDefault="00B76DF6" w:rsidP="00E16757">
            <w:pPr>
              <w:pStyle w:val="Default"/>
              <w:rPr>
                <w:sz w:val="22"/>
                <w:szCs w:val="22"/>
              </w:rPr>
            </w:pPr>
            <w:r w:rsidRPr="00262FFE">
              <w:rPr>
                <w:b/>
                <w:bCs/>
                <w:sz w:val="22"/>
                <w:szCs w:val="22"/>
              </w:rPr>
              <w:t xml:space="preserve">Question </w:t>
            </w:r>
          </w:p>
        </w:tc>
        <w:tc>
          <w:tcPr>
            <w:tcW w:w="858" w:type="pct"/>
          </w:tcPr>
          <w:p w14:paraId="50E0917B" w14:textId="77777777" w:rsidR="00B76DF6" w:rsidRPr="00262FFE" w:rsidRDefault="00B76DF6" w:rsidP="00E16757">
            <w:pPr>
              <w:pStyle w:val="Default"/>
              <w:rPr>
                <w:sz w:val="22"/>
                <w:szCs w:val="22"/>
              </w:rPr>
            </w:pPr>
            <w:r w:rsidRPr="00262FFE">
              <w:rPr>
                <w:b/>
                <w:bCs/>
                <w:sz w:val="22"/>
                <w:szCs w:val="22"/>
              </w:rPr>
              <w:t xml:space="preserve">Kind of </w:t>
            </w:r>
            <w:r>
              <w:rPr>
                <w:rFonts w:hint="eastAsia"/>
                <w:b/>
                <w:bCs/>
                <w:sz w:val="22"/>
                <w:szCs w:val="22"/>
                <w:lang w:eastAsia="ja-JP"/>
              </w:rPr>
              <w:t>document</w:t>
            </w:r>
            <w:r w:rsidRPr="00262FFE">
              <w:rPr>
                <w:b/>
                <w:bCs/>
                <w:sz w:val="22"/>
                <w:szCs w:val="22"/>
              </w:rPr>
              <w:t xml:space="preserve"> </w:t>
            </w:r>
          </w:p>
        </w:tc>
        <w:tc>
          <w:tcPr>
            <w:tcW w:w="432" w:type="pct"/>
          </w:tcPr>
          <w:p w14:paraId="5239F153" w14:textId="77777777" w:rsidR="00B76DF6" w:rsidRPr="00262FFE" w:rsidRDefault="00B76DF6" w:rsidP="00E16757">
            <w:pPr>
              <w:pStyle w:val="Default"/>
              <w:rPr>
                <w:sz w:val="22"/>
                <w:szCs w:val="22"/>
              </w:rPr>
            </w:pPr>
            <w:r w:rsidRPr="00262FFE">
              <w:rPr>
                <w:b/>
                <w:bCs/>
                <w:sz w:val="22"/>
                <w:szCs w:val="22"/>
              </w:rPr>
              <w:t xml:space="preserve">Status </w:t>
            </w:r>
          </w:p>
        </w:tc>
        <w:tc>
          <w:tcPr>
            <w:tcW w:w="1945" w:type="pct"/>
          </w:tcPr>
          <w:p w14:paraId="13EBEE99" w14:textId="77777777" w:rsidR="00B76DF6" w:rsidRPr="00262FFE" w:rsidRDefault="00B76DF6" w:rsidP="00E16757">
            <w:pPr>
              <w:pStyle w:val="Default"/>
              <w:rPr>
                <w:sz w:val="22"/>
                <w:szCs w:val="22"/>
              </w:rPr>
            </w:pPr>
            <w:r w:rsidRPr="00262FFE">
              <w:rPr>
                <w:b/>
                <w:bCs/>
                <w:sz w:val="22"/>
                <w:szCs w:val="22"/>
              </w:rPr>
              <w:t xml:space="preserve">Title </w:t>
            </w:r>
          </w:p>
        </w:tc>
        <w:tc>
          <w:tcPr>
            <w:tcW w:w="1055" w:type="pct"/>
          </w:tcPr>
          <w:p w14:paraId="5D2D1735" w14:textId="77777777" w:rsidR="00B76DF6" w:rsidRPr="00262FFE" w:rsidRDefault="00B76DF6" w:rsidP="00E16757">
            <w:pPr>
              <w:pStyle w:val="Default"/>
              <w:rPr>
                <w:sz w:val="22"/>
                <w:szCs w:val="22"/>
              </w:rPr>
            </w:pPr>
            <w:r w:rsidRPr="00262FFE">
              <w:rPr>
                <w:b/>
                <w:bCs/>
                <w:sz w:val="22"/>
                <w:szCs w:val="22"/>
              </w:rPr>
              <w:t xml:space="preserve">Final TD GEN </w:t>
            </w:r>
          </w:p>
        </w:tc>
      </w:tr>
      <w:tr w:rsidR="00B76DF6" w:rsidRPr="00262FFE" w14:paraId="18CBB875" w14:textId="77777777" w:rsidTr="00E16757">
        <w:trPr>
          <w:trHeight w:val="225"/>
        </w:trPr>
        <w:tc>
          <w:tcPr>
            <w:tcW w:w="170" w:type="pct"/>
          </w:tcPr>
          <w:p w14:paraId="23FF8E6F" w14:textId="77777777" w:rsidR="00B76DF6" w:rsidRPr="00262FFE" w:rsidRDefault="00B76DF6" w:rsidP="00E16757">
            <w:pPr>
              <w:pStyle w:val="Default"/>
              <w:rPr>
                <w:sz w:val="22"/>
                <w:szCs w:val="22"/>
              </w:rPr>
            </w:pPr>
            <w:r w:rsidRPr="00262FFE">
              <w:rPr>
                <w:sz w:val="22"/>
                <w:szCs w:val="22"/>
              </w:rPr>
              <w:t xml:space="preserve">1 </w:t>
            </w:r>
          </w:p>
        </w:tc>
        <w:tc>
          <w:tcPr>
            <w:tcW w:w="539" w:type="pct"/>
          </w:tcPr>
          <w:p w14:paraId="1E08074D" w14:textId="77777777" w:rsidR="00B76DF6" w:rsidRPr="00262FFE" w:rsidRDefault="00B76DF6" w:rsidP="00E16757">
            <w:pPr>
              <w:pStyle w:val="Default"/>
              <w:rPr>
                <w:sz w:val="22"/>
                <w:szCs w:val="22"/>
                <w:lang w:eastAsia="ja-JP"/>
              </w:rPr>
            </w:pPr>
            <w:r w:rsidRPr="006409DC">
              <w:rPr>
                <w:sz w:val="22"/>
                <w:szCs w:val="22"/>
              </w:rPr>
              <w:t>Q</w:t>
            </w:r>
            <w:r>
              <w:rPr>
                <w:rFonts w:hint="eastAsia"/>
                <w:sz w:val="22"/>
                <w:szCs w:val="22"/>
                <w:lang w:eastAsia="ja-JP"/>
              </w:rPr>
              <w:t>13</w:t>
            </w:r>
          </w:p>
        </w:tc>
        <w:tc>
          <w:tcPr>
            <w:tcW w:w="858" w:type="pct"/>
          </w:tcPr>
          <w:p w14:paraId="350CD9AF" w14:textId="77777777" w:rsidR="00B76DF6" w:rsidRPr="00262FFE" w:rsidRDefault="00B76DF6" w:rsidP="00E16757">
            <w:pPr>
              <w:pStyle w:val="Default"/>
              <w:rPr>
                <w:sz w:val="22"/>
                <w:szCs w:val="22"/>
                <w:highlight w:val="yellow"/>
                <w:lang w:eastAsia="ja-JP"/>
              </w:rPr>
            </w:pPr>
            <w:r w:rsidRPr="00914B04">
              <w:rPr>
                <w:rFonts w:hint="eastAsia"/>
                <w:sz w:val="22"/>
                <w:szCs w:val="22"/>
                <w:lang w:eastAsia="ja-JP"/>
              </w:rPr>
              <w:t>SG9 Guideline</w:t>
            </w:r>
          </w:p>
        </w:tc>
        <w:tc>
          <w:tcPr>
            <w:tcW w:w="432" w:type="pct"/>
          </w:tcPr>
          <w:p w14:paraId="4907D7B4" w14:textId="77777777" w:rsidR="00B76DF6" w:rsidRPr="00262FFE" w:rsidRDefault="00B76DF6" w:rsidP="00E16757">
            <w:pPr>
              <w:pStyle w:val="Default"/>
              <w:rPr>
                <w:sz w:val="22"/>
                <w:szCs w:val="22"/>
                <w:highlight w:val="yellow"/>
              </w:rPr>
            </w:pPr>
            <w:r w:rsidRPr="005B1349">
              <w:rPr>
                <w:sz w:val="22"/>
                <w:szCs w:val="22"/>
              </w:rPr>
              <w:t xml:space="preserve">New </w:t>
            </w:r>
          </w:p>
        </w:tc>
        <w:tc>
          <w:tcPr>
            <w:tcW w:w="1945" w:type="pct"/>
          </w:tcPr>
          <w:p w14:paraId="4CEAF905" w14:textId="77777777" w:rsidR="00B76DF6" w:rsidRPr="00262FFE" w:rsidRDefault="00B76DF6" w:rsidP="00E16757">
            <w:pPr>
              <w:pStyle w:val="Default"/>
              <w:rPr>
                <w:sz w:val="22"/>
                <w:szCs w:val="22"/>
              </w:rPr>
            </w:pPr>
            <w:r w:rsidRPr="005B1349">
              <w:rPr>
                <w:sz w:val="22"/>
                <w:szCs w:val="22"/>
              </w:rPr>
              <w:t>Implementation details of WTSA-12 Resolution 80 pilot in SG9</w:t>
            </w:r>
          </w:p>
        </w:tc>
        <w:tc>
          <w:tcPr>
            <w:tcW w:w="1055" w:type="pct"/>
          </w:tcPr>
          <w:p w14:paraId="6D600C7B" w14:textId="77777777" w:rsidR="00B76DF6" w:rsidRPr="00262FFE" w:rsidRDefault="00B76DF6" w:rsidP="00E16757">
            <w:pPr>
              <w:pStyle w:val="Default"/>
              <w:rPr>
                <w:sz w:val="22"/>
                <w:szCs w:val="22"/>
                <w:lang w:eastAsia="ja-JP"/>
              </w:rPr>
            </w:pPr>
            <w:r w:rsidRPr="00ED43D1">
              <w:rPr>
                <w:sz w:val="22"/>
                <w:szCs w:val="22"/>
              </w:rPr>
              <w:t xml:space="preserve">TD </w:t>
            </w:r>
            <w:r w:rsidRPr="00ED43D1">
              <w:rPr>
                <w:sz w:val="22"/>
                <w:szCs w:val="22"/>
                <w:lang w:eastAsia="ja-JP"/>
              </w:rPr>
              <w:t>583</w:t>
            </w:r>
            <w:r w:rsidRPr="00ED43D1">
              <w:rPr>
                <w:rFonts w:hint="eastAsia"/>
                <w:sz w:val="22"/>
                <w:szCs w:val="22"/>
                <w:lang w:eastAsia="ja-JP"/>
              </w:rPr>
              <w:t xml:space="preserve"> </w:t>
            </w:r>
            <w:r w:rsidRPr="00ED43D1">
              <w:rPr>
                <w:sz w:val="22"/>
                <w:szCs w:val="22"/>
              </w:rPr>
              <w:t>(GEN/9)</w:t>
            </w:r>
            <w:r>
              <w:rPr>
                <w:rFonts w:hint="eastAsia"/>
                <w:sz w:val="22"/>
                <w:szCs w:val="22"/>
                <w:lang w:eastAsia="ja-JP"/>
              </w:rPr>
              <w:t xml:space="preserve"> </w:t>
            </w:r>
          </w:p>
        </w:tc>
      </w:tr>
    </w:tbl>
    <w:p w14:paraId="5A701806" w14:textId="77777777" w:rsidR="00B76DF6" w:rsidRPr="00494EA1" w:rsidRDefault="00494EA1" w:rsidP="00494EA1">
      <w:pPr>
        <w:spacing w:before="240"/>
        <w:rPr>
          <w:b/>
          <w:bCs/>
          <w:sz w:val="24"/>
          <w:szCs w:val="22"/>
        </w:rPr>
      </w:pPr>
      <w:r w:rsidRPr="00494EA1">
        <w:rPr>
          <w:b/>
          <w:bCs/>
          <w:sz w:val="24"/>
          <w:szCs w:val="22"/>
        </w:rPr>
        <w:t>5.</w:t>
      </w:r>
      <w:r w:rsidRPr="00494EA1">
        <w:rPr>
          <w:b/>
          <w:bCs/>
          <w:sz w:val="24"/>
          <w:szCs w:val="22"/>
        </w:rPr>
        <w:tab/>
      </w:r>
      <w:r w:rsidR="00B76DF6" w:rsidRPr="00494EA1">
        <w:rPr>
          <w:b/>
          <w:bCs/>
          <w:sz w:val="24"/>
          <w:szCs w:val="22"/>
        </w:rPr>
        <w:t>Intellectual property statements</w:t>
      </w:r>
      <w:bookmarkEnd w:id="187"/>
      <w:bookmarkEnd w:id="188"/>
    </w:p>
    <w:p w14:paraId="19568EE0" w14:textId="77777777" w:rsidR="00B76DF6" w:rsidRPr="00B76DF6" w:rsidRDefault="00B76DF6" w:rsidP="00B76DF6">
      <w:pPr>
        <w:spacing w:before="120"/>
        <w:rPr>
          <w:sz w:val="24"/>
          <w:szCs w:val="24"/>
          <w:lang w:eastAsia="ja-JP"/>
        </w:rPr>
      </w:pPr>
      <w:bookmarkStart w:id="189" w:name="_Toc150526461"/>
      <w:r w:rsidRPr="00B76DF6">
        <w:rPr>
          <w:sz w:val="24"/>
          <w:szCs w:val="24"/>
        </w:rPr>
        <w:t>No IPR statements were received at this meeting.</w:t>
      </w:r>
    </w:p>
    <w:p w14:paraId="28B3E20C" w14:textId="77777777" w:rsidR="00B76DF6" w:rsidRPr="00494EA1" w:rsidRDefault="00494EA1" w:rsidP="00494EA1">
      <w:pPr>
        <w:keepNext/>
        <w:rPr>
          <w:b/>
          <w:bCs/>
          <w:sz w:val="24"/>
          <w:szCs w:val="22"/>
        </w:rPr>
      </w:pPr>
      <w:bookmarkStart w:id="190" w:name="_Toc244266855"/>
      <w:r w:rsidRPr="00494EA1">
        <w:rPr>
          <w:b/>
          <w:bCs/>
          <w:sz w:val="24"/>
          <w:szCs w:val="22"/>
        </w:rPr>
        <w:t>6.</w:t>
      </w:r>
      <w:r w:rsidRPr="00494EA1">
        <w:rPr>
          <w:b/>
          <w:bCs/>
          <w:sz w:val="24"/>
          <w:szCs w:val="22"/>
        </w:rPr>
        <w:tab/>
      </w:r>
      <w:r w:rsidR="00B76DF6" w:rsidRPr="00494EA1">
        <w:rPr>
          <w:b/>
          <w:bCs/>
          <w:sz w:val="24"/>
          <w:szCs w:val="22"/>
        </w:rPr>
        <w:t>Outgoing liaison statements</w:t>
      </w:r>
      <w:bookmarkEnd w:id="189"/>
      <w:bookmarkEnd w:id="190"/>
    </w:p>
    <w:p w14:paraId="17F3A274" w14:textId="77777777" w:rsidR="00B76DF6" w:rsidRPr="00B76DF6" w:rsidRDefault="00B76DF6" w:rsidP="00B76DF6">
      <w:pPr>
        <w:keepNext/>
        <w:spacing w:before="120"/>
        <w:rPr>
          <w:sz w:val="24"/>
          <w:szCs w:val="24"/>
        </w:rPr>
      </w:pPr>
      <w:bookmarkStart w:id="191" w:name="_Toc150526462"/>
      <w:bookmarkStart w:id="192" w:name="_Toc244266856"/>
      <w:r w:rsidRPr="00B76DF6">
        <w:rPr>
          <w:sz w:val="24"/>
          <w:szCs w:val="24"/>
        </w:rPr>
        <w:t>The following LSs were prepared by the Question: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6"/>
        <w:gridCol w:w="1182"/>
        <w:gridCol w:w="1191"/>
        <w:gridCol w:w="1048"/>
        <w:gridCol w:w="1913"/>
        <w:gridCol w:w="815"/>
        <w:gridCol w:w="3384"/>
      </w:tblGrid>
      <w:tr w:rsidR="00B76DF6" w:rsidRPr="005E5514" w14:paraId="69197655" w14:textId="77777777" w:rsidTr="00E16757">
        <w:tc>
          <w:tcPr>
            <w:tcW w:w="416" w:type="dxa"/>
            <w:tcBorders>
              <w:top w:val="single" w:sz="12" w:space="0" w:color="auto"/>
              <w:left w:val="single" w:sz="12" w:space="0" w:color="auto"/>
              <w:bottom w:val="single" w:sz="12" w:space="0" w:color="auto"/>
              <w:right w:val="single" w:sz="12" w:space="0" w:color="auto"/>
            </w:tcBorders>
            <w:noWrap/>
            <w:hideMark/>
          </w:tcPr>
          <w:p w14:paraId="78AC098A" w14:textId="77777777" w:rsidR="00B76DF6" w:rsidRPr="005E5514" w:rsidRDefault="00B76DF6" w:rsidP="00E16757">
            <w:pPr>
              <w:keepNext/>
              <w:rPr>
                <w:szCs w:val="22"/>
              </w:rPr>
            </w:pPr>
            <w:r w:rsidRPr="005E5514">
              <w:rPr>
                <w:b/>
                <w:szCs w:val="22"/>
              </w:rPr>
              <w:t>#</w:t>
            </w:r>
          </w:p>
        </w:tc>
        <w:tc>
          <w:tcPr>
            <w:tcW w:w="1182" w:type="dxa"/>
            <w:tcBorders>
              <w:top w:val="single" w:sz="12" w:space="0" w:color="auto"/>
              <w:left w:val="single" w:sz="12" w:space="0" w:color="auto"/>
              <w:bottom w:val="single" w:sz="12" w:space="0" w:color="auto"/>
              <w:right w:val="single" w:sz="12" w:space="0" w:color="auto"/>
            </w:tcBorders>
            <w:hideMark/>
          </w:tcPr>
          <w:p w14:paraId="7AF6E552" w14:textId="77777777" w:rsidR="00B76DF6" w:rsidRPr="005E5514" w:rsidRDefault="00B76DF6" w:rsidP="00E16757">
            <w:pPr>
              <w:keepNext/>
              <w:rPr>
                <w:szCs w:val="22"/>
              </w:rPr>
            </w:pPr>
            <w:r>
              <w:rPr>
                <w:b/>
                <w:szCs w:val="22"/>
              </w:rPr>
              <w:t>Document</w:t>
            </w:r>
          </w:p>
        </w:tc>
        <w:tc>
          <w:tcPr>
            <w:tcW w:w="1192" w:type="dxa"/>
            <w:tcBorders>
              <w:top w:val="single" w:sz="12" w:space="0" w:color="auto"/>
              <w:left w:val="single" w:sz="12" w:space="0" w:color="auto"/>
              <w:bottom w:val="single" w:sz="12" w:space="0" w:color="auto"/>
              <w:right w:val="single" w:sz="12" w:space="0" w:color="auto"/>
            </w:tcBorders>
            <w:hideMark/>
          </w:tcPr>
          <w:p w14:paraId="6CC87418" w14:textId="77777777" w:rsidR="00B76DF6" w:rsidRPr="005E5514" w:rsidRDefault="00B76DF6" w:rsidP="00E16757">
            <w:pPr>
              <w:keepNext/>
              <w:rPr>
                <w:szCs w:val="22"/>
              </w:rPr>
            </w:pPr>
            <w:r w:rsidRPr="005E5514">
              <w:rPr>
                <w:b/>
                <w:szCs w:val="22"/>
              </w:rPr>
              <w:t>Questions</w:t>
            </w:r>
          </w:p>
        </w:tc>
        <w:tc>
          <w:tcPr>
            <w:tcW w:w="1048" w:type="dxa"/>
            <w:tcBorders>
              <w:top w:val="single" w:sz="12" w:space="0" w:color="auto"/>
              <w:left w:val="single" w:sz="12" w:space="0" w:color="auto"/>
              <w:bottom w:val="single" w:sz="12" w:space="0" w:color="auto"/>
              <w:right w:val="single" w:sz="12" w:space="0" w:color="auto"/>
            </w:tcBorders>
            <w:noWrap/>
            <w:hideMark/>
          </w:tcPr>
          <w:p w14:paraId="611ABFEB" w14:textId="77777777" w:rsidR="00B76DF6" w:rsidRPr="005E5514" w:rsidRDefault="00B76DF6" w:rsidP="00E16757">
            <w:pPr>
              <w:keepNext/>
              <w:rPr>
                <w:szCs w:val="22"/>
              </w:rPr>
            </w:pPr>
            <w:r w:rsidRPr="005E5514">
              <w:rPr>
                <w:b/>
                <w:szCs w:val="22"/>
              </w:rPr>
              <w:t>WP</w:t>
            </w:r>
          </w:p>
        </w:tc>
        <w:tc>
          <w:tcPr>
            <w:tcW w:w="1934" w:type="dxa"/>
            <w:tcBorders>
              <w:top w:val="single" w:sz="12" w:space="0" w:color="auto"/>
              <w:left w:val="single" w:sz="12" w:space="0" w:color="auto"/>
              <w:bottom w:val="single" w:sz="12" w:space="0" w:color="auto"/>
              <w:right w:val="single" w:sz="12" w:space="0" w:color="auto"/>
            </w:tcBorders>
            <w:hideMark/>
          </w:tcPr>
          <w:p w14:paraId="5A41764F" w14:textId="77777777" w:rsidR="00B76DF6" w:rsidRPr="005E5514" w:rsidRDefault="00B76DF6" w:rsidP="00E16757">
            <w:pPr>
              <w:keepNext/>
              <w:rPr>
                <w:b/>
                <w:szCs w:val="22"/>
              </w:rPr>
            </w:pPr>
            <w:r w:rsidRPr="005E5514">
              <w:rPr>
                <w:b/>
                <w:szCs w:val="22"/>
              </w:rPr>
              <w:t>To</w:t>
            </w:r>
          </w:p>
        </w:tc>
        <w:tc>
          <w:tcPr>
            <w:tcW w:w="652" w:type="dxa"/>
            <w:tcBorders>
              <w:top w:val="single" w:sz="12" w:space="0" w:color="auto"/>
              <w:left w:val="single" w:sz="12" w:space="0" w:color="auto"/>
              <w:bottom w:val="single" w:sz="12" w:space="0" w:color="auto"/>
              <w:right w:val="single" w:sz="12" w:space="0" w:color="auto"/>
            </w:tcBorders>
          </w:tcPr>
          <w:p w14:paraId="1C6489AC" w14:textId="77777777" w:rsidR="00B76DF6" w:rsidRPr="005E5514" w:rsidRDefault="00B76DF6" w:rsidP="00E16757">
            <w:pPr>
              <w:keepNext/>
              <w:rPr>
                <w:b/>
                <w:szCs w:val="22"/>
              </w:rPr>
            </w:pPr>
            <w:r>
              <w:rPr>
                <w:b/>
                <w:szCs w:val="22"/>
              </w:rPr>
              <w:t>For</w:t>
            </w:r>
          </w:p>
        </w:tc>
        <w:tc>
          <w:tcPr>
            <w:tcW w:w="3415" w:type="dxa"/>
            <w:tcBorders>
              <w:top w:val="single" w:sz="12" w:space="0" w:color="auto"/>
              <w:left w:val="single" w:sz="12" w:space="0" w:color="auto"/>
              <w:bottom w:val="single" w:sz="12" w:space="0" w:color="auto"/>
              <w:right w:val="single" w:sz="12" w:space="0" w:color="auto"/>
            </w:tcBorders>
            <w:hideMark/>
          </w:tcPr>
          <w:p w14:paraId="58023E36" w14:textId="77777777" w:rsidR="00B76DF6" w:rsidRPr="005E5514" w:rsidRDefault="00B76DF6" w:rsidP="00E16757">
            <w:pPr>
              <w:keepNext/>
              <w:rPr>
                <w:szCs w:val="22"/>
              </w:rPr>
            </w:pPr>
            <w:r w:rsidRPr="005E5514">
              <w:rPr>
                <w:b/>
                <w:szCs w:val="22"/>
              </w:rPr>
              <w:t>Title</w:t>
            </w:r>
          </w:p>
        </w:tc>
      </w:tr>
      <w:tr w:rsidR="00B76DF6" w:rsidRPr="005E5514" w14:paraId="375B8FEE" w14:textId="77777777" w:rsidTr="00E16757">
        <w:tc>
          <w:tcPr>
            <w:tcW w:w="416" w:type="dxa"/>
            <w:tcBorders>
              <w:top w:val="single" w:sz="12" w:space="0" w:color="auto"/>
              <w:left w:val="single" w:sz="12" w:space="0" w:color="auto"/>
              <w:bottom w:val="single" w:sz="12" w:space="0" w:color="auto"/>
              <w:right w:val="single" w:sz="12" w:space="0" w:color="auto"/>
            </w:tcBorders>
            <w:hideMark/>
          </w:tcPr>
          <w:p w14:paraId="10DD771E" w14:textId="77777777" w:rsidR="00B76DF6" w:rsidRPr="005E5514" w:rsidRDefault="00B76DF6" w:rsidP="00E16757">
            <w:pPr>
              <w:keepNext/>
              <w:rPr>
                <w:szCs w:val="22"/>
              </w:rPr>
            </w:pPr>
            <w:r w:rsidRPr="005E5514">
              <w:rPr>
                <w:szCs w:val="22"/>
              </w:rPr>
              <w:t>1</w:t>
            </w:r>
          </w:p>
        </w:tc>
        <w:tc>
          <w:tcPr>
            <w:tcW w:w="1182" w:type="dxa"/>
            <w:tcBorders>
              <w:top w:val="single" w:sz="12" w:space="0" w:color="auto"/>
              <w:left w:val="single" w:sz="12" w:space="0" w:color="auto"/>
              <w:bottom w:val="single" w:sz="12" w:space="0" w:color="auto"/>
              <w:right w:val="single" w:sz="12" w:space="0" w:color="auto"/>
            </w:tcBorders>
            <w:hideMark/>
          </w:tcPr>
          <w:p w14:paraId="1B2F8461" w14:textId="77777777" w:rsidR="00B76DF6" w:rsidRPr="005E5514" w:rsidRDefault="00B76DF6" w:rsidP="00E16757">
            <w:pPr>
              <w:pStyle w:val="Tabletext"/>
            </w:pPr>
            <w:r w:rsidRPr="005E5514">
              <w:rPr>
                <w:lang w:val="it-IT"/>
              </w:rPr>
              <w:t xml:space="preserve">TD </w:t>
            </w:r>
            <w:r>
              <w:rPr>
                <w:lang w:val="it-IT"/>
              </w:rPr>
              <w:t>577</w:t>
            </w:r>
            <w:r w:rsidRPr="005E5514">
              <w:rPr>
                <w:lang w:val="it-IT"/>
              </w:rPr>
              <w:t xml:space="preserve"> (GEN/9)</w:t>
            </w:r>
          </w:p>
        </w:tc>
        <w:tc>
          <w:tcPr>
            <w:tcW w:w="1192" w:type="dxa"/>
            <w:tcBorders>
              <w:top w:val="single" w:sz="12" w:space="0" w:color="auto"/>
              <w:left w:val="single" w:sz="12" w:space="0" w:color="auto"/>
              <w:bottom w:val="single" w:sz="12" w:space="0" w:color="auto"/>
              <w:right w:val="single" w:sz="12" w:space="0" w:color="auto"/>
            </w:tcBorders>
            <w:hideMark/>
          </w:tcPr>
          <w:p w14:paraId="08F645D9" w14:textId="77777777" w:rsidR="00B76DF6" w:rsidRPr="005E5514" w:rsidRDefault="00B76DF6" w:rsidP="00E16757">
            <w:pPr>
              <w:pStyle w:val="Tabletext"/>
            </w:pPr>
            <w:r w:rsidRPr="005E5514">
              <w:t>Q</w:t>
            </w:r>
            <w:r w:rsidRPr="00F26F8B">
              <w:rPr>
                <w:rFonts w:hint="eastAsia"/>
              </w:rPr>
              <w:t>13</w:t>
            </w:r>
            <w:r w:rsidRPr="005E5514">
              <w:t>/9</w:t>
            </w:r>
          </w:p>
        </w:tc>
        <w:tc>
          <w:tcPr>
            <w:tcW w:w="1048" w:type="dxa"/>
            <w:tcBorders>
              <w:top w:val="single" w:sz="12" w:space="0" w:color="auto"/>
              <w:left w:val="single" w:sz="12" w:space="0" w:color="auto"/>
              <w:bottom w:val="single" w:sz="12" w:space="0" w:color="auto"/>
              <w:right w:val="single" w:sz="12" w:space="0" w:color="auto"/>
            </w:tcBorders>
          </w:tcPr>
          <w:p w14:paraId="6AE249AE" w14:textId="77777777" w:rsidR="00B76DF6" w:rsidRPr="005E5514" w:rsidRDefault="00B76DF6" w:rsidP="00E16757">
            <w:pPr>
              <w:keepNext/>
              <w:rPr>
                <w:szCs w:val="22"/>
                <w:lang w:eastAsia="ja-JP"/>
              </w:rPr>
            </w:pPr>
            <w:r>
              <w:rPr>
                <w:rFonts w:hint="eastAsia"/>
                <w:szCs w:val="22"/>
                <w:lang w:eastAsia="ja-JP"/>
              </w:rPr>
              <w:t>N/A</w:t>
            </w:r>
          </w:p>
        </w:tc>
        <w:tc>
          <w:tcPr>
            <w:tcW w:w="1934" w:type="dxa"/>
            <w:tcBorders>
              <w:top w:val="single" w:sz="12" w:space="0" w:color="auto"/>
              <w:left w:val="single" w:sz="12" w:space="0" w:color="auto"/>
              <w:bottom w:val="single" w:sz="12" w:space="0" w:color="auto"/>
              <w:right w:val="single" w:sz="12" w:space="0" w:color="auto"/>
            </w:tcBorders>
          </w:tcPr>
          <w:p w14:paraId="06318CBA" w14:textId="77777777" w:rsidR="00B76DF6" w:rsidRPr="00B0624C" w:rsidRDefault="00B76DF6" w:rsidP="00E16757">
            <w:pPr>
              <w:pStyle w:val="Tabletext"/>
              <w:rPr>
                <w:lang w:val="fr-CH"/>
              </w:rPr>
            </w:pPr>
            <w:r w:rsidRPr="00B0624C">
              <w:rPr>
                <w:rFonts w:hint="eastAsia"/>
                <w:lang w:val="fr-CH"/>
              </w:rPr>
              <w:t>SG11</w:t>
            </w:r>
            <w:r>
              <w:rPr>
                <w:rFonts w:hint="eastAsia"/>
                <w:lang w:val="fr-CH"/>
              </w:rPr>
              <w:t>, JCA-CIT</w:t>
            </w:r>
          </w:p>
        </w:tc>
        <w:tc>
          <w:tcPr>
            <w:tcW w:w="652" w:type="dxa"/>
            <w:tcBorders>
              <w:top w:val="single" w:sz="12" w:space="0" w:color="auto"/>
              <w:left w:val="single" w:sz="12" w:space="0" w:color="auto"/>
              <w:bottom w:val="single" w:sz="12" w:space="0" w:color="auto"/>
              <w:right w:val="single" w:sz="12" w:space="0" w:color="auto"/>
            </w:tcBorders>
          </w:tcPr>
          <w:p w14:paraId="35F0806E" w14:textId="77777777" w:rsidR="00B76DF6" w:rsidRPr="002B4C1F" w:rsidRDefault="00B76DF6" w:rsidP="00E16757">
            <w:pPr>
              <w:keepNext/>
              <w:rPr>
                <w:szCs w:val="22"/>
                <w:lang w:eastAsia="ja-JP"/>
              </w:rPr>
            </w:pPr>
            <w:r w:rsidRPr="002B4C1F">
              <w:rPr>
                <w:rFonts w:hint="eastAsia"/>
                <w:szCs w:val="22"/>
                <w:lang w:eastAsia="ja-JP"/>
              </w:rPr>
              <w:t>Info</w:t>
            </w:r>
          </w:p>
        </w:tc>
        <w:tc>
          <w:tcPr>
            <w:tcW w:w="3415" w:type="dxa"/>
            <w:tcBorders>
              <w:top w:val="single" w:sz="12" w:space="0" w:color="auto"/>
              <w:left w:val="single" w:sz="12" w:space="0" w:color="auto"/>
              <w:bottom w:val="single" w:sz="12" w:space="0" w:color="auto"/>
              <w:right w:val="single" w:sz="12" w:space="0" w:color="auto"/>
            </w:tcBorders>
          </w:tcPr>
          <w:p w14:paraId="667BD307" w14:textId="77777777" w:rsidR="00B76DF6" w:rsidRPr="005E5514" w:rsidRDefault="00B76DF6" w:rsidP="00E16757">
            <w:pPr>
              <w:keepNext/>
              <w:rPr>
                <w:szCs w:val="22"/>
              </w:rPr>
            </w:pPr>
            <w:r w:rsidRPr="002B4C1F">
              <w:rPr>
                <w:szCs w:val="22"/>
              </w:rPr>
              <w:t>LS/o/r on request to all SGs to follow up on the Council 2013 C&amp;I Action Items for implementation by ITU-T SGs</w:t>
            </w:r>
          </w:p>
        </w:tc>
      </w:tr>
      <w:tr w:rsidR="00B76DF6" w:rsidRPr="005E5514" w14:paraId="6BD060F1" w14:textId="77777777" w:rsidTr="00E16757">
        <w:trPr>
          <w:trHeight w:val="403"/>
        </w:trPr>
        <w:tc>
          <w:tcPr>
            <w:tcW w:w="416" w:type="dxa"/>
            <w:vMerge w:val="restart"/>
            <w:tcBorders>
              <w:top w:val="single" w:sz="12" w:space="0" w:color="auto"/>
              <w:left w:val="single" w:sz="12" w:space="0" w:color="auto"/>
              <w:right w:val="single" w:sz="12" w:space="0" w:color="auto"/>
            </w:tcBorders>
            <w:hideMark/>
          </w:tcPr>
          <w:p w14:paraId="4EAD75E0" w14:textId="77777777" w:rsidR="00B76DF6" w:rsidRPr="005E5514" w:rsidRDefault="00B76DF6" w:rsidP="00E16757">
            <w:pPr>
              <w:keepNext/>
              <w:rPr>
                <w:szCs w:val="22"/>
              </w:rPr>
            </w:pPr>
            <w:r w:rsidRPr="005E5514">
              <w:rPr>
                <w:szCs w:val="22"/>
              </w:rPr>
              <w:t>2</w:t>
            </w:r>
          </w:p>
        </w:tc>
        <w:tc>
          <w:tcPr>
            <w:tcW w:w="1182" w:type="dxa"/>
            <w:vMerge w:val="restart"/>
            <w:tcBorders>
              <w:top w:val="single" w:sz="12" w:space="0" w:color="auto"/>
              <w:left w:val="single" w:sz="12" w:space="0" w:color="auto"/>
              <w:right w:val="single" w:sz="12" w:space="0" w:color="auto"/>
            </w:tcBorders>
            <w:hideMark/>
          </w:tcPr>
          <w:p w14:paraId="6F8FF919" w14:textId="77777777" w:rsidR="00B76DF6" w:rsidRPr="005E5514" w:rsidRDefault="00B76DF6" w:rsidP="00E16757">
            <w:pPr>
              <w:pStyle w:val="Tabletext"/>
            </w:pPr>
            <w:r w:rsidRPr="005E5514">
              <w:rPr>
                <w:lang w:val="it-IT"/>
              </w:rPr>
              <w:t xml:space="preserve">TD </w:t>
            </w:r>
            <w:r>
              <w:rPr>
                <w:lang w:val="it-IT"/>
              </w:rPr>
              <w:t>578</w:t>
            </w:r>
            <w:r w:rsidRPr="005E5514">
              <w:rPr>
                <w:lang w:val="it-IT"/>
              </w:rPr>
              <w:t xml:space="preserve"> (GEN/9)</w:t>
            </w:r>
          </w:p>
        </w:tc>
        <w:tc>
          <w:tcPr>
            <w:tcW w:w="1192" w:type="dxa"/>
            <w:vMerge w:val="restart"/>
            <w:tcBorders>
              <w:top w:val="single" w:sz="12" w:space="0" w:color="auto"/>
              <w:left w:val="single" w:sz="12" w:space="0" w:color="auto"/>
              <w:right w:val="single" w:sz="12" w:space="0" w:color="auto"/>
            </w:tcBorders>
            <w:hideMark/>
          </w:tcPr>
          <w:p w14:paraId="0154356A" w14:textId="77777777" w:rsidR="00B76DF6" w:rsidRPr="005E5514" w:rsidRDefault="00B76DF6" w:rsidP="00E16757">
            <w:pPr>
              <w:pStyle w:val="Tabletext"/>
            </w:pPr>
            <w:r w:rsidRPr="005E5514">
              <w:t>Q</w:t>
            </w:r>
            <w:r w:rsidRPr="00F26F8B">
              <w:rPr>
                <w:rFonts w:hint="eastAsia"/>
              </w:rPr>
              <w:t>13</w:t>
            </w:r>
            <w:r w:rsidRPr="005E5514">
              <w:t>/9</w:t>
            </w:r>
          </w:p>
        </w:tc>
        <w:tc>
          <w:tcPr>
            <w:tcW w:w="1048" w:type="dxa"/>
            <w:vMerge w:val="restart"/>
            <w:tcBorders>
              <w:top w:val="single" w:sz="12" w:space="0" w:color="auto"/>
              <w:left w:val="single" w:sz="12" w:space="0" w:color="auto"/>
              <w:right w:val="single" w:sz="12" w:space="0" w:color="auto"/>
            </w:tcBorders>
          </w:tcPr>
          <w:p w14:paraId="1691C467" w14:textId="77777777" w:rsidR="00B76DF6" w:rsidRPr="005E5514" w:rsidRDefault="00B76DF6" w:rsidP="00E16757">
            <w:pPr>
              <w:keepNext/>
              <w:rPr>
                <w:szCs w:val="22"/>
                <w:lang w:eastAsia="ja-JP"/>
              </w:rPr>
            </w:pPr>
            <w:r>
              <w:rPr>
                <w:rFonts w:hint="eastAsia"/>
                <w:szCs w:val="22"/>
                <w:lang w:eastAsia="ja-JP"/>
              </w:rPr>
              <w:t>N/A</w:t>
            </w:r>
          </w:p>
        </w:tc>
        <w:tc>
          <w:tcPr>
            <w:tcW w:w="1934" w:type="dxa"/>
            <w:tcBorders>
              <w:top w:val="single" w:sz="12" w:space="0" w:color="auto"/>
              <w:left w:val="single" w:sz="12" w:space="0" w:color="auto"/>
              <w:bottom w:val="single" w:sz="4" w:space="0" w:color="auto"/>
              <w:right w:val="single" w:sz="12" w:space="0" w:color="auto"/>
            </w:tcBorders>
          </w:tcPr>
          <w:p w14:paraId="7128734A" w14:textId="77777777" w:rsidR="00B76DF6" w:rsidRPr="00B0624C" w:rsidRDefault="00B76DF6" w:rsidP="00E16757">
            <w:pPr>
              <w:pStyle w:val="Tabletext"/>
            </w:pPr>
            <w:r w:rsidRPr="00B0624C">
              <w:rPr>
                <w:rFonts w:hint="eastAsia"/>
              </w:rPr>
              <w:t>WP2/5</w:t>
            </w:r>
          </w:p>
        </w:tc>
        <w:tc>
          <w:tcPr>
            <w:tcW w:w="652" w:type="dxa"/>
            <w:tcBorders>
              <w:top w:val="single" w:sz="12" w:space="0" w:color="auto"/>
              <w:left w:val="single" w:sz="12" w:space="0" w:color="auto"/>
              <w:bottom w:val="single" w:sz="4" w:space="0" w:color="auto"/>
              <w:right w:val="single" w:sz="12" w:space="0" w:color="auto"/>
            </w:tcBorders>
          </w:tcPr>
          <w:p w14:paraId="37DBDB5A" w14:textId="77777777" w:rsidR="00B76DF6" w:rsidRPr="002B4C1F" w:rsidRDefault="00B76DF6" w:rsidP="00E16757">
            <w:pPr>
              <w:keepNext/>
              <w:rPr>
                <w:szCs w:val="22"/>
                <w:lang w:eastAsia="ja-JP"/>
              </w:rPr>
            </w:pPr>
            <w:r>
              <w:rPr>
                <w:szCs w:val="22"/>
                <w:lang w:eastAsia="ja-JP"/>
              </w:rPr>
              <w:t>A</w:t>
            </w:r>
            <w:r>
              <w:rPr>
                <w:rFonts w:hint="eastAsia"/>
                <w:szCs w:val="22"/>
                <w:lang w:eastAsia="ja-JP"/>
              </w:rPr>
              <w:t>ction</w:t>
            </w:r>
          </w:p>
        </w:tc>
        <w:tc>
          <w:tcPr>
            <w:tcW w:w="3415" w:type="dxa"/>
            <w:vMerge w:val="restart"/>
            <w:tcBorders>
              <w:top w:val="single" w:sz="12" w:space="0" w:color="auto"/>
              <w:left w:val="single" w:sz="12" w:space="0" w:color="auto"/>
              <w:right w:val="single" w:sz="12" w:space="0" w:color="auto"/>
            </w:tcBorders>
          </w:tcPr>
          <w:p w14:paraId="087AD880" w14:textId="77777777" w:rsidR="00B76DF6" w:rsidRPr="005E5514" w:rsidRDefault="00B76DF6" w:rsidP="00E16757">
            <w:pPr>
              <w:keepNext/>
              <w:rPr>
                <w:szCs w:val="22"/>
              </w:rPr>
            </w:pPr>
            <w:r w:rsidRPr="00433C56">
              <w:rPr>
                <w:szCs w:val="22"/>
              </w:rPr>
              <w:t>LS/o/r on Recommendation ITU-T K.60 - Coexistence of wired and wireless communication systems</w:t>
            </w:r>
          </w:p>
        </w:tc>
      </w:tr>
      <w:tr w:rsidR="00B76DF6" w:rsidRPr="005E5514" w14:paraId="6ABC8600" w14:textId="77777777" w:rsidTr="00E16757">
        <w:trPr>
          <w:trHeight w:val="513"/>
        </w:trPr>
        <w:tc>
          <w:tcPr>
            <w:tcW w:w="416" w:type="dxa"/>
            <w:vMerge/>
            <w:tcBorders>
              <w:left w:val="single" w:sz="12" w:space="0" w:color="auto"/>
              <w:bottom w:val="single" w:sz="12" w:space="0" w:color="auto"/>
              <w:right w:val="single" w:sz="12" w:space="0" w:color="auto"/>
            </w:tcBorders>
          </w:tcPr>
          <w:p w14:paraId="3423F177" w14:textId="77777777" w:rsidR="00B76DF6" w:rsidRPr="005E5514" w:rsidRDefault="00B76DF6" w:rsidP="00E16757">
            <w:pPr>
              <w:keepNext/>
              <w:rPr>
                <w:szCs w:val="22"/>
              </w:rPr>
            </w:pPr>
          </w:p>
        </w:tc>
        <w:tc>
          <w:tcPr>
            <w:tcW w:w="1182" w:type="dxa"/>
            <w:vMerge/>
            <w:tcBorders>
              <w:left w:val="single" w:sz="12" w:space="0" w:color="auto"/>
              <w:bottom w:val="single" w:sz="12" w:space="0" w:color="auto"/>
              <w:right w:val="single" w:sz="12" w:space="0" w:color="auto"/>
            </w:tcBorders>
          </w:tcPr>
          <w:p w14:paraId="61F33C11" w14:textId="77777777" w:rsidR="00B76DF6" w:rsidRPr="005E5514" w:rsidRDefault="00B76DF6" w:rsidP="00E16757">
            <w:pPr>
              <w:pStyle w:val="Tabletext"/>
              <w:rPr>
                <w:lang w:val="it-IT"/>
              </w:rPr>
            </w:pPr>
          </w:p>
        </w:tc>
        <w:tc>
          <w:tcPr>
            <w:tcW w:w="1192" w:type="dxa"/>
            <w:vMerge/>
            <w:tcBorders>
              <w:left w:val="single" w:sz="12" w:space="0" w:color="auto"/>
              <w:bottom w:val="single" w:sz="12" w:space="0" w:color="auto"/>
              <w:right w:val="single" w:sz="12" w:space="0" w:color="auto"/>
            </w:tcBorders>
          </w:tcPr>
          <w:p w14:paraId="4B545036" w14:textId="77777777" w:rsidR="00B76DF6" w:rsidRPr="005E5514" w:rsidRDefault="00B76DF6" w:rsidP="00E16757">
            <w:pPr>
              <w:pStyle w:val="Tabletext"/>
            </w:pPr>
          </w:p>
        </w:tc>
        <w:tc>
          <w:tcPr>
            <w:tcW w:w="1048" w:type="dxa"/>
            <w:vMerge/>
            <w:tcBorders>
              <w:left w:val="single" w:sz="12" w:space="0" w:color="auto"/>
              <w:bottom w:val="single" w:sz="12" w:space="0" w:color="auto"/>
              <w:right w:val="single" w:sz="12" w:space="0" w:color="auto"/>
            </w:tcBorders>
          </w:tcPr>
          <w:p w14:paraId="7C960101" w14:textId="77777777" w:rsidR="00B76DF6" w:rsidRDefault="00B76DF6" w:rsidP="00E16757">
            <w:pPr>
              <w:keepNext/>
              <w:rPr>
                <w:szCs w:val="22"/>
                <w:lang w:eastAsia="ja-JP"/>
              </w:rPr>
            </w:pPr>
          </w:p>
        </w:tc>
        <w:tc>
          <w:tcPr>
            <w:tcW w:w="1934" w:type="dxa"/>
            <w:tcBorders>
              <w:top w:val="single" w:sz="4" w:space="0" w:color="auto"/>
              <w:left w:val="single" w:sz="12" w:space="0" w:color="auto"/>
              <w:bottom w:val="single" w:sz="12" w:space="0" w:color="auto"/>
              <w:right w:val="single" w:sz="12" w:space="0" w:color="auto"/>
            </w:tcBorders>
          </w:tcPr>
          <w:p w14:paraId="21B177F4" w14:textId="77777777" w:rsidR="00B76DF6" w:rsidRPr="00B0624C" w:rsidRDefault="00B76DF6" w:rsidP="00E16757">
            <w:pPr>
              <w:pStyle w:val="Tabletext"/>
            </w:pPr>
            <w:r w:rsidRPr="00993C8E">
              <w:t>ITU-R WP</w:t>
            </w:r>
            <w:r w:rsidRPr="00B0624C">
              <w:rPr>
                <w:rFonts w:hint="eastAsia"/>
              </w:rPr>
              <w:t>s</w:t>
            </w:r>
            <w:r w:rsidRPr="00993C8E">
              <w:t xml:space="preserve"> 1A,</w:t>
            </w:r>
            <w:r w:rsidRPr="00B0624C">
              <w:rPr>
                <w:rFonts w:hint="eastAsia"/>
              </w:rPr>
              <w:t xml:space="preserve"> 5B and </w:t>
            </w:r>
            <w:r w:rsidRPr="00993C8E">
              <w:t>6A</w:t>
            </w:r>
          </w:p>
        </w:tc>
        <w:tc>
          <w:tcPr>
            <w:tcW w:w="652" w:type="dxa"/>
            <w:tcBorders>
              <w:top w:val="single" w:sz="4" w:space="0" w:color="auto"/>
              <w:left w:val="single" w:sz="12" w:space="0" w:color="auto"/>
              <w:bottom w:val="single" w:sz="12" w:space="0" w:color="auto"/>
              <w:right w:val="single" w:sz="12" w:space="0" w:color="auto"/>
            </w:tcBorders>
          </w:tcPr>
          <w:p w14:paraId="30539765" w14:textId="77777777" w:rsidR="00B76DF6" w:rsidRPr="002B4C1F" w:rsidRDefault="00B76DF6" w:rsidP="00E16757">
            <w:pPr>
              <w:keepNext/>
              <w:rPr>
                <w:szCs w:val="22"/>
                <w:lang w:eastAsia="ja-JP"/>
              </w:rPr>
            </w:pPr>
            <w:r>
              <w:rPr>
                <w:rFonts w:hint="eastAsia"/>
                <w:szCs w:val="22"/>
                <w:lang w:eastAsia="ja-JP"/>
              </w:rPr>
              <w:t>Info</w:t>
            </w:r>
          </w:p>
        </w:tc>
        <w:tc>
          <w:tcPr>
            <w:tcW w:w="3415" w:type="dxa"/>
            <w:vMerge/>
            <w:tcBorders>
              <w:left w:val="single" w:sz="12" w:space="0" w:color="auto"/>
              <w:bottom w:val="single" w:sz="12" w:space="0" w:color="auto"/>
              <w:right w:val="single" w:sz="12" w:space="0" w:color="auto"/>
            </w:tcBorders>
          </w:tcPr>
          <w:p w14:paraId="11E3C9AC" w14:textId="77777777" w:rsidR="00B76DF6" w:rsidRPr="005E5514" w:rsidRDefault="00B76DF6" w:rsidP="00E16757">
            <w:pPr>
              <w:keepNext/>
              <w:rPr>
                <w:szCs w:val="22"/>
              </w:rPr>
            </w:pPr>
          </w:p>
        </w:tc>
      </w:tr>
      <w:tr w:rsidR="00B76DF6" w:rsidRPr="005E5514" w14:paraId="795B6E13" w14:textId="77777777" w:rsidTr="00E16757">
        <w:tc>
          <w:tcPr>
            <w:tcW w:w="416" w:type="dxa"/>
            <w:tcBorders>
              <w:top w:val="single" w:sz="12" w:space="0" w:color="auto"/>
              <w:left w:val="single" w:sz="12" w:space="0" w:color="auto"/>
              <w:bottom w:val="single" w:sz="12" w:space="0" w:color="auto"/>
              <w:right w:val="single" w:sz="12" w:space="0" w:color="auto"/>
            </w:tcBorders>
            <w:hideMark/>
          </w:tcPr>
          <w:p w14:paraId="5D6DA8E2" w14:textId="77777777" w:rsidR="00B76DF6" w:rsidRPr="005E5514" w:rsidRDefault="00B76DF6" w:rsidP="00E16757">
            <w:pPr>
              <w:keepNext/>
              <w:rPr>
                <w:szCs w:val="22"/>
              </w:rPr>
            </w:pPr>
            <w:r w:rsidRPr="005E5514">
              <w:rPr>
                <w:szCs w:val="22"/>
              </w:rPr>
              <w:t>3</w:t>
            </w:r>
          </w:p>
        </w:tc>
        <w:tc>
          <w:tcPr>
            <w:tcW w:w="1182" w:type="dxa"/>
            <w:tcBorders>
              <w:top w:val="single" w:sz="12" w:space="0" w:color="auto"/>
              <w:left w:val="single" w:sz="12" w:space="0" w:color="auto"/>
              <w:bottom w:val="single" w:sz="12" w:space="0" w:color="auto"/>
              <w:right w:val="single" w:sz="12" w:space="0" w:color="auto"/>
            </w:tcBorders>
            <w:hideMark/>
          </w:tcPr>
          <w:p w14:paraId="52F4BBBE" w14:textId="77777777" w:rsidR="00B76DF6" w:rsidRPr="005E5514" w:rsidRDefault="00B76DF6" w:rsidP="00E16757">
            <w:pPr>
              <w:pStyle w:val="Tabletext"/>
            </w:pPr>
            <w:r w:rsidRPr="005E5514">
              <w:rPr>
                <w:lang w:val="it-IT"/>
              </w:rPr>
              <w:t xml:space="preserve">TD </w:t>
            </w:r>
            <w:r>
              <w:rPr>
                <w:lang w:val="it-IT"/>
              </w:rPr>
              <w:t>579</w:t>
            </w:r>
            <w:r w:rsidRPr="005E5514">
              <w:rPr>
                <w:lang w:val="it-IT"/>
              </w:rPr>
              <w:t xml:space="preserve"> (GEN/9)</w:t>
            </w:r>
          </w:p>
        </w:tc>
        <w:tc>
          <w:tcPr>
            <w:tcW w:w="1192" w:type="dxa"/>
            <w:tcBorders>
              <w:top w:val="single" w:sz="12" w:space="0" w:color="auto"/>
              <w:left w:val="single" w:sz="12" w:space="0" w:color="auto"/>
              <w:bottom w:val="single" w:sz="12" w:space="0" w:color="auto"/>
              <w:right w:val="single" w:sz="12" w:space="0" w:color="auto"/>
            </w:tcBorders>
            <w:hideMark/>
          </w:tcPr>
          <w:p w14:paraId="11D35978" w14:textId="77777777" w:rsidR="00B76DF6" w:rsidRPr="005E5514" w:rsidRDefault="00B76DF6" w:rsidP="00E16757">
            <w:pPr>
              <w:pStyle w:val="Tabletext"/>
            </w:pPr>
            <w:r w:rsidRPr="005E5514">
              <w:t>Q</w:t>
            </w:r>
            <w:r w:rsidRPr="00F26F8B">
              <w:rPr>
                <w:rFonts w:hint="eastAsia"/>
              </w:rPr>
              <w:t>13</w:t>
            </w:r>
            <w:r w:rsidRPr="005E5514">
              <w:t>/9</w:t>
            </w:r>
          </w:p>
        </w:tc>
        <w:tc>
          <w:tcPr>
            <w:tcW w:w="1048" w:type="dxa"/>
            <w:tcBorders>
              <w:top w:val="single" w:sz="12" w:space="0" w:color="auto"/>
              <w:left w:val="single" w:sz="12" w:space="0" w:color="auto"/>
              <w:bottom w:val="single" w:sz="12" w:space="0" w:color="auto"/>
              <w:right w:val="single" w:sz="12" w:space="0" w:color="auto"/>
            </w:tcBorders>
          </w:tcPr>
          <w:p w14:paraId="741C0437" w14:textId="77777777" w:rsidR="00B76DF6" w:rsidRPr="005E5514" w:rsidRDefault="00B76DF6" w:rsidP="00E16757">
            <w:pPr>
              <w:keepNext/>
              <w:rPr>
                <w:szCs w:val="22"/>
                <w:lang w:eastAsia="ja-JP"/>
              </w:rPr>
            </w:pPr>
            <w:r>
              <w:rPr>
                <w:rFonts w:hint="eastAsia"/>
                <w:szCs w:val="22"/>
                <w:lang w:eastAsia="ja-JP"/>
              </w:rPr>
              <w:t>N/A</w:t>
            </w:r>
          </w:p>
        </w:tc>
        <w:tc>
          <w:tcPr>
            <w:tcW w:w="1934" w:type="dxa"/>
            <w:tcBorders>
              <w:top w:val="single" w:sz="12" w:space="0" w:color="auto"/>
              <w:left w:val="single" w:sz="12" w:space="0" w:color="auto"/>
              <w:bottom w:val="single" w:sz="12" w:space="0" w:color="auto"/>
              <w:right w:val="single" w:sz="12" w:space="0" w:color="auto"/>
            </w:tcBorders>
          </w:tcPr>
          <w:p w14:paraId="71DAB7F3" w14:textId="77777777" w:rsidR="00B76DF6" w:rsidRPr="00B0624C" w:rsidRDefault="00B76DF6" w:rsidP="00E16757">
            <w:pPr>
              <w:pStyle w:val="Tabletext"/>
            </w:pPr>
            <w:r w:rsidRPr="00433C56">
              <w:t>WP2/5, ITU-R WP</w:t>
            </w:r>
            <w:r>
              <w:rPr>
                <w:rFonts w:hint="eastAsia"/>
              </w:rPr>
              <w:t xml:space="preserve">s </w:t>
            </w:r>
            <w:r w:rsidRPr="00433C56">
              <w:t>1A, 4C, 5A,</w:t>
            </w:r>
            <w:r>
              <w:rPr>
                <w:rFonts w:hint="eastAsia"/>
              </w:rPr>
              <w:t xml:space="preserve"> </w:t>
            </w:r>
            <w:r w:rsidRPr="00433C56">
              <w:t>5B</w:t>
            </w:r>
            <w:r>
              <w:rPr>
                <w:rFonts w:hint="eastAsia"/>
              </w:rPr>
              <w:t>,</w:t>
            </w:r>
            <w:r w:rsidRPr="00433C56">
              <w:t xml:space="preserve"> 5C, </w:t>
            </w:r>
            <w:r>
              <w:rPr>
                <w:rFonts w:hint="eastAsia"/>
              </w:rPr>
              <w:t>and 6</w:t>
            </w:r>
            <w:r w:rsidRPr="00433C56">
              <w:t>A</w:t>
            </w:r>
          </w:p>
        </w:tc>
        <w:tc>
          <w:tcPr>
            <w:tcW w:w="652" w:type="dxa"/>
            <w:tcBorders>
              <w:top w:val="single" w:sz="12" w:space="0" w:color="auto"/>
              <w:left w:val="single" w:sz="12" w:space="0" w:color="auto"/>
              <w:bottom w:val="single" w:sz="12" w:space="0" w:color="auto"/>
              <w:right w:val="single" w:sz="12" w:space="0" w:color="auto"/>
            </w:tcBorders>
          </w:tcPr>
          <w:p w14:paraId="6ECFDCC9" w14:textId="77777777" w:rsidR="00B76DF6" w:rsidRPr="002B4C1F" w:rsidRDefault="00B76DF6" w:rsidP="00E16757">
            <w:pPr>
              <w:keepNext/>
              <w:rPr>
                <w:szCs w:val="22"/>
                <w:lang w:eastAsia="ja-JP"/>
              </w:rPr>
            </w:pPr>
            <w:r>
              <w:rPr>
                <w:rFonts w:hint="eastAsia"/>
                <w:szCs w:val="22"/>
                <w:lang w:eastAsia="ja-JP"/>
              </w:rPr>
              <w:t>Info</w:t>
            </w:r>
          </w:p>
        </w:tc>
        <w:tc>
          <w:tcPr>
            <w:tcW w:w="3415" w:type="dxa"/>
            <w:tcBorders>
              <w:top w:val="single" w:sz="12" w:space="0" w:color="auto"/>
              <w:left w:val="single" w:sz="12" w:space="0" w:color="auto"/>
              <w:bottom w:val="single" w:sz="12" w:space="0" w:color="auto"/>
              <w:right w:val="single" w:sz="12" w:space="0" w:color="auto"/>
            </w:tcBorders>
          </w:tcPr>
          <w:p w14:paraId="3756006F" w14:textId="77777777" w:rsidR="00B76DF6" w:rsidRPr="005E5514" w:rsidRDefault="00B76DF6" w:rsidP="00E16757">
            <w:pPr>
              <w:keepNext/>
              <w:rPr>
                <w:szCs w:val="22"/>
              </w:rPr>
            </w:pPr>
            <w:r w:rsidRPr="00433C56">
              <w:rPr>
                <w:szCs w:val="22"/>
              </w:rPr>
              <w:t>LS/o/r on Current status on draft Recommendation ITU-T K.mhn and issues related to coexistence of wired telecommunications and radio communication</w:t>
            </w:r>
          </w:p>
        </w:tc>
      </w:tr>
      <w:tr w:rsidR="00B76DF6" w:rsidRPr="005E5514" w14:paraId="43E2094E" w14:textId="77777777" w:rsidTr="00E16757">
        <w:tc>
          <w:tcPr>
            <w:tcW w:w="416" w:type="dxa"/>
            <w:tcBorders>
              <w:top w:val="single" w:sz="12" w:space="0" w:color="auto"/>
              <w:left w:val="single" w:sz="12" w:space="0" w:color="auto"/>
              <w:bottom w:val="single" w:sz="12" w:space="0" w:color="auto"/>
              <w:right w:val="single" w:sz="12" w:space="0" w:color="auto"/>
            </w:tcBorders>
          </w:tcPr>
          <w:p w14:paraId="439AC13E" w14:textId="77777777" w:rsidR="00B76DF6" w:rsidRPr="005E5514" w:rsidRDefault="00B76DF6" w:rsidP="00E16757">
            <w:pPr>
              <w:keepNext/>
              <w:rPr>
                <w:szCs w:val="22"/>
                <w:lang w:eastAsia="ja-JP"/>
              </w:rPr>
            </w:pPr>
            <w:r>
              <w:rPr>
                <w:rFonts w:hint="eastAsia"/>
                <w:szCs w:val="22"/>
                <w:lang w:eastAsia="ja-JP"/>
              </w:rPr>
              <w:t>4</w:t>
            </w:r>
          </w:p>
        </w:tc>
        <w:tc>
          <w:tcPr>
            <w:tcW w:w="1182" w:type="dxa"/>
            <w:tcBorders>
              <w:top w:val="single" w:sz="12" w:space="0" w:color="auto"/>
              <w:left w:val="single" w:sz="12" w:space="0" w:color="auto"/>
              <w:bottom w:val="single" w:sz="12" w:space="0" w:color="auto"/>
              <w:right w:val="single" w:sz="12" w:space="0" w:color="auto"/>
            </w:tcBorders>
          </w:tcPr>
          <w:p w14:paraId="22F4488F" w14:textId="77777777" w:rsidR="00B76DF6" w:rsidRPr="00B0624C" w:rsidRDefault="00B76DF6" w:rsidP="00E16757">
            <w:pPr>
              <w:pStyle w:val="Tabletext"/>
              <w:rPr>
                <w:lang w:val="it-IT"/>
              </w:rPr>
            </w:pPr>
            <w:r>
              <w:rPr>
                <w:rFonts w:hint="eastAsia"/>
                <w:lang w:val="it-IT"/>
              </w:rPr>
              <w:t xml:space="preserve">TD </w:t>
            </w:r>
            <w:r>
              <w:rPr>
                <w:lang w:val="it-IT"/>
              </w:rPr>
              <w:t>580</w:t>
            </w:r>
            <w:r w:rsidRPr="00B0624C">
              <w:rPr>
                <w:rFonts w:hint="eastAsia"/>
                <w:lang w:val="it-IT"/>
              </w:rPr>
              <w:t xml:space="preserve"> (GEN/9)</w:t>
            </w:r>
          </w:p>
        </w:tc>
        <w:tc>
          <w:tcPr>
            <w:tcW w:w="1192" w:type="dxa"/>
            <w:tcBorders>
              <w:top w:val="single" w:sz="12" w:space="0" w:color="auto"/>
              <w:left w:val="single" w:sz="12" w:space="0" w:color="auto"/>
              <w:bottom w:val="single" w:sz="12" w:space="0" w:color="auto"/>
              <w:right w:val="single" w:sz="12" w:space="0" w:color="auto"/>
            </w:tcBorders>
          </w:tcPr>
          <w:p w14:paraId="1090520C" w14:textId="77777777" w:rsidR="00B76DF6" w:rsidRPr="005E5514" w:rsidRDefault="00B76DF6" w:rsidP="00E16757">
            <w:pPr>
              <w:pStyle w:val="Tabletext"/>
            </w:pPr>
            <w:r w:rsidRPr="005E5514">
              <w:t>Q</w:t>
            </w:r>
            <w:r w:rsidRPr="00F26F8B">
              <w:rPr>
                <w:rFonts w:hint="eastAsia"/>
              </w:rPr>
              <w:t>13</w:t>
            </w:r>
            <w:r w:rsidRPr="005E5514">
              <w:t>/9</w:t>
            </w:r>
          </w:p>
        </w:tc>
        <w:tc>
          <w:tcPr>
            <w:tcW w:w="1048" w:type="dxa"/>
            <w:tcBorders>
              <w:top w:val="single" w:sz="12" w:space="0" w:color="auto"/>
              <w:left w:val="single" w:sz="12" w:space="0" w:color="auto"/>
              <w:bottom w:val="single" w:sz="12" w:space="0" w:color="auto"/>
              <w:right w:val="single" w:sz="12" w:space="0" w:color="auto"/>
            </w:tcBorders>
          </w:tcPr>
          <w:p w14:paraId="0BA83D67" w14:textId="77777777" w:rsidR="00B76DF6" w:rsidRDefault="00B76DF6" w:rsidP="00E16757">
            <w:pPr>
              <w:keepNext/>
              <w:rPr>
                <w:szCs w:val="22"/>
                <w:lang w:eastAsia="ja-JP"/>
              </w:rPr>
            </w:pPr>
            <w:r>
              <w:rPr>
                <w:rFonts w:hint="eastAsia"/>
                <w:szCs w:val="22"/>
                <w:lang w:eastAsia="ja-JP"/>
              </w:rPr>
              <w:t>N/A</w:t>
            </w:r>
          </w:p>
        </w:tc>
        <w:tc>
          <w:tcPr>
            <w:tcW w:w="1934" w:type="dxa"/>
            <w:tcBorders>
              <w:top w:val="single" w:sz="12" w:space="0" w:color="auto"/>
              <w:left w:val="single" w:sz="12" w:space="0" w:color="auto"/>
              <w:bottom w:val="single" w:sz="12" w:space="0" w:color="auto"/>
              <w:right w:val="single" w:sz="12" w:space="0" w:color="auto"/>
            </w:tcBorders>
          </w:tcPr>
          <w:p w14:paraId="50483DE2" w14:textId="77777777" w:rsidR="00B76DF6" w:rsidRPr="00B0624C" w:rsidRDefault="00B76DF6" w:rsidP="00E16757">
            <w:pPr>
              <w:pStyle w:val="Tabletext"/>
            </w:pPr>
            <w:r w:rsidRPr="00B0624C">
              <w:rPr>
                <w:rFonts w:hint="eastAsia"/>
              </w:rPr>
              <w:t>ETSI TC Cable</w:t>
            </w:r>
          </w:p>
        </w:tc>
        <w:tc>
          <w:tcPr>
            <w:tcW w:w="652" w:type="dxa"/>
            <w:tcBorders>
              <w:top w:val="single" w:sz="12" w:space="0" w:color="auto"/>
              <w:left w:val="single" w:sz="12" w:space="0" w:color="auto"/>
              <w:bottom w:val="single" w:sz="12" w:space="0" w:color="auto"/>
              <w:right w:val="single" w:sz="12" w:space="0" w:color="auto"/>
            </w:tcBorders>
          </w:tcPr>
          <w:p w14:paraId="7E7ADA0B" w14:textId="77777777" w:rsidR="00B76DF6" w:rsidRPr="002B4C1F" w:rsidRDefault="00B76DF6" w:rsidP="00E16757">
            <w:pPr>
              <w:keepNext/>
              <w:rPr>
                <w:szCs w:val="22"/>
                <w:lang w:eastAsia="ja-JP"/>
              </w:rPr>
            </w:pPr>
            <w:r>
              <w:rPr>
                <w:rFonts w:hint="eastAsia"/>
                <w:szCs w:val="22"/>
                <w:lang w:eastAsia="ja-JP"/>
              </w:rPr>
              <w:t>Info</w:t>
            </w:r>
          </w:p>
        </w:tc>
        <w:tc>
          <w:tcPr>
            <w:tcW w:w="3415" w:type="dxa"/>
            <w:tcBorders>
              <w:top w:val="single" w:sz="12" w:space="0" w:color="auto"/>
              <w:left w:val="single" w:sz="12" w:space="0" w:color="auto"/>
              <w:bottom w:val="single" w:sz="12" w:space="0" w:color="auto"/>
              <w:right w:val="single" w:sz="12" w:space="0" w:color="auto"/>
            </w:tcBorders>
          </w:tcPr>
          <w:p w14:paraId="4A0BDB1F" w14:textId="77777777" w:rsidR="00B76DF6" w:rsidRPr="005E5514" w:rsidRDefault="00B76DF6" w:rsidP="00E16757">
            <w:pPr>
              <w:keepNext/>
              <w:rPr>
                <w:szCs w:val="22"/>
              </w:rPr>
            </w:pPr>
            <w:r w:rsidRPr="001979C7">
              <w:rPr>
                <w:szCs w:val="22"/>
              </w:rPr>
              <w:t>LS/o/r on Consent of J.382 and Current Work of TC Cable</w:t>
            </w:r>
          </w:p>
        </w:tc>
      </w:tr>
      <w:tr w:rsidR="00B76DF6" w:rsidRPr="005E5514" w14:paraId="50EC1FB7" w14:textId="77777777" w:rsidTr="00E16757">
        <w:tc>
          <w:tcPr>
            <w:tcW w:w="416" w:type="dxa"/>
            <w:tcBorders>
              <w:top w:val="single" w:sz="12" w:space="0" w:color="auto"/>
              <w:left w:val="single" w:sz="12" w:space="0" w:color="auto"/>
              <w:bottom w:val="single" w:sz="12" w:space="0" w:color="auto"/>
              <w:right w:val="single" w:sz="12" w:space="0" w:color="auto"/>
            </w:tcBorders>
          </w:tcPr>
          <w:p w14:paraId="518BD565" w14:textId="77777777" w:rsidR="00B76DF6" w:rsidRPr="005E5514" w:rsidRDefault="00B76DF6" w:rsidP="00E16757">
            <w:pPr>
              <w:keepNext/>
              <w:rPr>
                <w:szCs w:val="22"/>
                <w:lang w:eastAsia="ja-JP"/>
              </w:rPr>
            </w:pPr>
            <w:r>
              <w:rPr>
                <w:rFonts w:hint="eastAsia"/>
                <w:szCs w:val="22"/>
                <w:lang w:eastAsia="ja-JP"/>
              </w:rPr>
              <w:t>5</w:t>
            </w:r>
          </w:p>
        </w:tc>
        <w:tc>
          <w:tcPr>
            <w:tcW w:w="1182" w:type="dxa"/>
            <w:tcBorders>
              <w:top w:val="single" w:sz="12" w:space="0" w:color="auto"/>
              <w:left w:val="single" w:sz="12" w:space="0" w:color="auto"/>
              <w:bottom w:val="single" w:sz="12" w:space="0" w:color="auto"/>
              <w:right w:val="single" w:sz="12" w:space="0" w:color="auto"/>
            </w:tcBorders>
          </w:tcPr>
          <w:p w14:paraId="7C865848" w14:textId="77777777" w:rsidR="00B76DF6" w:rsidRPr="00B0624C" w:rsidRDefault="00B76DF6" w:rsidP="00E16757">
            <w:pPr>
              <w:pStyle w:val="Tabletext"/>
              <w:rPr>
                <w:lang w:val="it-IT"/>
              </w:rPr>
            </w:pPr>
            <w:r>
              <w:rPr>
                <w:rFonts w:hint="eastAsia"/>
                <w:lang w:val="it-IT"/>
              </w:rPr>
              <w:t xml:space="preserve">TD </w:t>
            </w:r>
            <w:r>
              <w:rPr>
                <w:lang w:val="it-IT"/>
              </w:rPr>
              <w:t>581</w:t>
            </w:r>
            <w:r w:rsidRPr="00B0624C">
              <w:rPr>
                <w:rFonts w:hint="eastAsia"/>
                <w:lang w:val="it-IT"/>
              </w:rPr>
              <w:t xml:space="preserve"> (GEN/9)</w:t>
            </w:r>
          </w:p>
        </w:tc>
        <w:tc>
          <w:tcPr>
            <w:tcW w:w="1192" w:type="dxa"/>
            <w:tcBorders>
              <w:top w:val="single" w:sz="12" w:space="0" w:color="auto"/>
              <w:left w:val="single" w:sz="12" w:space="0" w:color="auto"/>
              <w:bottom w:val="single" w:sz="12" w:space="0" w:color="auto"/>
              <w:right w:val="single" w:sz="12" w:space="0" w:color="auto"/>
            </w:tcBorders>
          </w:tcPr>
          <w:p w14:paraId="48F5C521" w14:textId="77777777" w:rsidR="00B76DF6" w:rsidRPr="005E5514" w:rsidRDefault="00B76DF6" w:rsidP="00E16757">
            <w:pPr>
              <w:pStyle w:val="Tabletext"/>
            </w:pPr>
            <w:r w:rsidRPr="005E5514">
              <w:t>Q</w:t>
            </w:r>
            <w:r w:rsidRPr="00F26F8B">
              <w:rPr>
                <w:rFonts w:hint="eastAsia"/>
              </w:rPr>
              <w:t>13</w:t>
            </w:r>
            <w:r w:rsidRPr="005E5514">
              <w:t>/9</w:t>
            </w:r>
          </w:p>
        </w:tc>
        <w:tc>
          <w:tcPr>
            <w:tcW w:w="1048" w:type="dxa"/>
            <w:tcBorders>
              <w:top w:val="single" w:sz="12" w:space="0" w:color="auto"/>
              <w:left w:val="single" w:sz="12" w:space="0" w:color="auto"/>
              <w:bottom w:val="single" w:sz="12" w:space="0" w:color="auto"/>
              <w:right w:val="single" w:sz="12" w:space="0" w:color="auto"/>
            </w:tcBorders>
          </w:tcPr>
          <w:p w14:paraId="17987050" w14:textId="77777777" w:rsidR="00B76DF6" w:rsidRDefault="00B76DF6" w:rsidP="00E16757">
            <w:pPr>
              <w:keepNext/>
              <w:rPr>
                <w:szCs w:val="22"/>
                <w:lang w:eastAsia="ja-JP"/>
              </w:rPr>
            </w:pPr>
            <w:r>
              <w:rPr>
                <w:rFonts w:hint="eastAsia"/>
                <w:szCs w:val="22"/>
                <w:lang w:eastAsia="ja-JP"/>
              </w:rPr>
              <w:t>N/A</w:t>
            </w:r>
          </w:p>
        </w:tc>
        <w:tc>
          <w:tcPr>
            <w:tcW w:w="1934" w:type="dxa"/>
            <w:tcBorders>
              <w:top w:val="single" w:sz="12" w:space="0" w:color="auto"/>
              <w:left w:val="single" w:sz="12" w:space="0" w:color="auto"/>
              <w:bottom w:val="single" w:sz="12" w:space="0" w:color="auto"/>
              <w:right w:val="single" w:sz="12" w:space="0" w:color="auto"/>
            </w:tcBorders>
          </w:tcPr>
          <w:p w14:paraId="4E196110" w14:textId="77777777" w:rsidR="00B76DF6" w:rsidRPr="00B0624C" w:rsidRDefault="00B76DF6" w:rsidP="00E16757">
            <w:pPr>
              <w:pStyle w:val="Tabletext"/>
            </w:pPr>
            <w:r w:rsidRPr="00B0624C">
              <w:rPr>
                <w:rFonts w:hint="eastAsia"/>
              </w:rPr>
              <w:t>JCA-SDN</w:t>
            </w:r>
          </w:p>
        </w:tc>
        <w:tc>
          <w:tcPr>
            <w:tcW w:w="652" w:type="dxa"/>
            <w:tcBorders>
              <w:top w:val="single" w:sz="12" w:space="0" w:color="auto"/>
              <w:left w:val="single" w:sz="12" w:space="0" w:color="auto"/>
              <w:bottom w:val="single" w:sz="12" w:space="0" w:color="auto"/>
              <w:right w:val="single" w:sz="12" w:space="0" w:color="auto"/>
            </w:tcBorders>
          </w:tcPr>
          <w:p w14:paraId="3EAD7EE6" w14:textId="77777777" w:rsidR="00B76DF6" w:rsidRPr="002B4C1F" w:rsidRDefault="00B76DF6" w:rsidP="00E16757">
            <w:pPr>
              <w:keepNext/>
              <w:rPr>
                <w:szCs w:val="22"/>
                <w:lang w:eastAsia="ja-JP"/>
              </w:rPr>
            </w:pPr>
            <w:r>
              <w:rPr>
                <w:rFonts w:hint="eastAsia"/>
                <w:szCs w:val="22"/>
                <w:lang w:eastAsia="ja-JP"/>
              </w:rPr>
              <w:t>Info</w:t>
            </w:r>
          </w:p>
        </w:tc>
        <w:tc>
          <w:tcPr>
            <w:tcW w:w="3415" w:type="dxa"/>
            <w:tcBorders>
              <w:top w:val="single" w:sz="12" w:space="0" w:color="auto"/>
              <w:left w:val="single" w:sz="12" w:space="0" w:color="auto"/>
              <w:bottom w:val="single" w:sz="12" w:space="0" w:color="auto"/>
              <w:right w:val="single" w:sz="12" w:space="0" w:color="auto"/>
            </w:tcBorders>
          </w:tcPr>
          <w:p w14:paraId="20EA2076" w14:textId="77777777" w:rsidR="00B76DF6" w:rsidRPr="005E5514" w:rsidRDefault="00B76DF6" w:rsidP="00E16757">
            <w:pPr>
              <w:keepNext/>
              <w:rPr>
                <w:szCs w:val="22"/>
              </w:rPr>
            </w:pPr>
            <w:r w:rsidRPr="001979C7">
              <w:rPr>
                <w:szCs w:val="22"/>
              </w:rPr>
              <w:t>LS/o/r on SDN standardization activity map</w:t>
            </w:r>
          </w:p>
        </w:tc>
      </w:tr>
      <w:tr w:rsidR="00B76DF6" w:rsidRPr="005E5514" w14:paraId="3EBCD6D0" w14:textId="77777777" w:rsidTr="00E16757">
        <w:tc>
          <w:tcPr>
            <w:tcW w:w="416" w:type="dxa"/>
            <w:tcBorders>
              <w:top w:val="single" w:sz="12" w:space="0" w:color="auto"/>
              <w:left w:val="single" w:sz="12" w:space="0" w:color="auto"/>
              <w:bottom w:val="single" w:sz="12" w:space="0" w:color="auto"/>
              <w:right w:val="single" w:sz="12" w:space="0" w:color="auto"/>
            </w:tcBorders>
          </w:tcPr>
          <w:p w14:paraId="0D8988F3" w14:textId="77777777" w:rsidR="00B76DF6" w:rsidRPr="005E5514" w:rsidRDefault="00B76DF6" w:rsidP="00E16757">
            <w:pPr>
              <w:keepNext/>
              <w:rPr>
                <w:szCs w:val="22"/>
                <w:lang w:eastAsia="ja-JP"/>
              </w:rPr>
            </w:pPr>
            <w:r>
              <w:rPr>
                <w:rFonts w:hint="eastAsia"/>
                <w:szCs w:val="22"/>
                <w:lang w:eastAsia="ja-JP"/>
              </w:rPr>
              <w:t>6</w:t>
            </w:r>
          </w:p>
        </w:tc>
        <w:tc>
          <w:tcPr>
            <w:tcW w:w="1182" w:type="dxa"/>
            <w:tcBorders>
              <w:top w:val="single" w:sz="12" w:space="0" w:color="auto"/>
              <w:left w:val="single" w:sz="12" w:space="0" w:color="auto"/>
              <w:bottom w:val="single" w:sz="12" w:space="0" w:color="auto"/>
              <w:right w:val="single" w:sz="12" w:space="0" w:color="auto"/>
            </w:tcBorders>
          </w:tcPr>
          <w:p w14:paraId="7057811B" w14:textId="77777777" w:rsidR="00B76DF6" w:rsidRPr="00B0624C" w:rsidRDefault="00B76DF6" w:rsidP="00E16757">
            <w:pPr>
              <w:pStyle w:val="Tabletext"/>
              <w:rPr>
                <w:lang w:val="it-IT"/>
              </w:rPr>
            </w:pPr>
            <w:r>
              <w:rPr>
                <w:rFonts w:hint="eastAsia"/>
                <w:lang w:val="it-IT"/>
              </w:rPr>
              <w:t xml:space="preserve">TD </w:t>
            </w:r>
            <w:r>
              <w:rPr>
                <w:lang w:val="it-IT"/>
              </w:rPr>
              <w:t>582</w:t>
            </w:r>
            <w:r w:rsidRPr="00B0624C">
              <w:rPr>
                <w:rFonts w:hint="eastAsia"/>
                <w:lang w:val="it-IT"/>
              </w:rPr>
              <w:t xml:space="preserve"> (GEN/9)</w:t>
            </w:r>
          </w:p>
        </w:tc>
        <w:tc>
          <w:tcPr>
            <w:tcW w:w="1192" w:type="dxa"/>
            <w:tcBorders>
              <w:top w:val="single" w:sz="12" w:space="0" w:color="auto"/>
              <w:left w:val="single" w:sz="12" w:space="0" w:color="auto"/>
              <w:bottom w:val="single" w:sz="12" w:space="0" w:color="auto"/>
              <w:right w:val="single" w:sz="12" w:space="0" w:color="auto"/>
            </w:tcBorders>
          </w:tcPr>
          <w:p w14:paraId="6800D6CD" w14:textId="77777777" w:rsidR="00B76DF6" w:rsidRPr="00B0624C" w:rsidRDefault="00B76DF6" w:rsidP="00E16757">
            <w:pPr>
              <w:pStyle w:val="Tabletext"/>
            </w:pPr>
            <w:r w:rsidRPr="005E5514">
              <w:t>Q</w:t>
            </w:r>
            <w:r w:rsidRPr="00F26F8B">
              <w:rPr>
                <w:rFonts w:hint="eastAsia"/>
              </w:rPr>
              <w:t>13</w:t>
            </w:r>
            <w:r w:rsidRPr="005E5514">
              <w:t>/9</w:t>
            </w:r>
          </w:p>
        </w:tc>
        <w:tc>
          <w:tcPr>
            <w:tcW w:w="1048" w:type="dxa"/>
            <w:tcBorders>
              <w:top w:val="single" w:sz="12" w:space="0" w:color="auto"/>
              <w:left w:val="single" w:sz="12" w:space="0" w:color="auto"/>
              <w:bottom w:val="single" w:sz="12" w:space="0" w:color="auto"/>
              <w:right w:val="single" w:sz="12" w:space="0" w:color="auto"/>
            </w:tcBorders>
          </w:tcPr>
          <w:p w14:paraId="033D6931" w14:textId="77777777" w:rsidR="00B76DF6" w:rsidRDefault="00B76DF6" w:rsidP="00E16757">
            <w:pPr>
              <w:keepNext/>
              <w:rPr>
                <w:szCs w:val="22"/>
                <w:lang w:eastAsia="ja-JP"/>
              </w:rPr>
            </w:pPr>
            <w:r>
              <w:rPr>
                <w:rFonts w:hint="eastAsia"/>
                <w:szCs w:val="22"/>
                <w:lang w:eastAsia="ja-JP"/>
              </w:rPr>
              <w:t>N/A</w:t>
            </w:r>
          </w:p>
        </w:tc>
        <w:tc>
          <w:tcPr>
            <w:tcW w:w="1934" w:type="dxa"/>
            <w:tcBorders>
              <w:top w:val="single" w:sz="12" w:space="0" w:color="auto"/>
              <w:left w:val="single" w:sz="12" w:space="0" w:color="auto"/>
              <w:bottom w:val="single" w:sz="12" w:space="0" w:color="auto"/>
              <w:right w:val="single" w:sz="12" w:space="0" w:color="auto"/>
            </w:tcBorders>
          </w:tcPr>
          <w:p w14:paraId="65F933CC" w14:textId="77777777" w:rsidR="00B76DF6" w:rsidRPr="00B0624C" w:rsidRDefault="00B76DF6" w:rsidP="00E16757">
            <w:pPr>
              <w:pStyle w:val="Tabletext"/>
            </w:pPr>
            <w:r w:rsidRPr="00B0624C">
              <w:rPr>
                <w:rFonts w:hint="eastAsia"/>
              </w:rPr>
              <w:t>SG2</w:t>
            </w:r>
          </w:p>
        </w:tc>
        <w:tc>
          <w:tcPr>
            <w:tcW w:w="652" w:type="dxa"/>
            <w:tcBorders>
              <w:top w:val="single" w:sz="12" w:space="0" w:color="auto"/>
              <w:left w:val="single" w:sz="12" w:space="0" w:color="auto"/>
              <w:bottom w:val="single" w:sz="12" w:space="0" w:color="auto"/>
              <w:right w:val="single" w:sz="12" w:space="0" w:color="auto"/>
            </w:tcBorders>
          </w:tcPr>
          <w:p w14:paraId="2444FF64" w14:textId="77777777" w:rsidR="00B76DF6" w:rsidRPr="002B4C1F" w:rsidRDefault="00B76DF6" w:rsidP="00E16757">
            <w:pPr>
              <w:keepNext/>
              <w:rPr>
                <w:szCs w:val="22"/>
                <w:lang w:eastAsia="ja-JP"/>
              </w:rPr>
            </w:pPr>
            <w:r>
              <w:rPr>
                <w:rFonts w:hint="eastAsia"/>
                <w:szCs w:val="22"/>
                <w:lang w:eastAsia="ja-JP"/>
              </w:rPr>
              <w:t>Info</w:t>
            </w:r>
          </w:p>
        </w:tc>
        <w:tc>
          <w:tcPr>
            <w:tcW w:w="3415" w:type="dxa"/>
            <w:tcBorders>
              <w:top w:val="single" w:sz="12" w:space="0" w:color="auto"/>
              <w:left w:val="single" w:sz="12" w:space="0" w:color="auto"/>
              <w:bottom w:val="single" w:sz="12" w:space="0" w:color="auto"/>
              <w:right w:val="single" w:sz="12" w:space="0" w:color="auto"/>
            </w:tcBorders>
          </w:tcPr>
          <w:p w14:paraId="0606677D" w14:textId="77777777" w:rsidR="00B76DF6" w:rsidRPr="005E5514" w:rsidRDefault="00B76DF6" w:rsidP="00E16757">
            <w:pPr>
              <w:keepNext/>
              <w:rPr>
                <w:szCs w:val="22"/>
              </w:rPr>
            </w:pPr>
            <w:r w:rsidRPr="001B6ED3">
              <w:rPr>
                <w:szCs w:val="22"/>
              </w:rPr>
              <w:t>LS/o/r on Telecommunication Management and OAM Project Plan</w:t>
            </w:r>
          </w:p>
        </w:tc>
      </w:tr>
    </w:tbl>
    <w:p w14:paraId="6D89D070" w14:textId="77777777" w:rsidR="00B76DF6" w:rsidRPr="00494EA1" w:rsidRDefault="00494EA1" w:rsidP="00494EA1">
      <w:pPr>
        <w:spacing w:before="240"/>
        <w:rPr>
          <w:b/>
          <w:bCs/>
          <w:sz w:val="24"/>
          <w:szCs w:val="22"/>
        </w:rPr>
      </w:pPr>
      <w:r>
        <w:rPr>
          <w:b/>
          <w:bCs/>
          <w:sz w:val="24"/>
          <w:szCs w:val="22"/>
        </w:rPr>
        <w:t>7.</w:t>
      </w:r>
      <w:r>
        <w:rPr>
          <w:b/>
          <w:bCs/>
          <w:sz w:val="24"/>
          <w:szCs w:val="22"/>
        </w:rPr>
        <w:tab/>
      </w:r>
      <w:r w:rsidR="00B76DF6" w:rsidRPr="00494EA1">
        <w:rPr>
          <w:b/>
          <w:bCs/>
          <w:sz w:val="24"/>
          <w:szCs w:val="22"/>
        </w:rPr>
        <w:t>Work programme</w:t>
      </w:r>
      <w:bookmarkEnd w:id="191"/>
      <w:bookmarkEnd w:id="192"/>
    </w:p>
    <w:p w14:paraId="5B0E4196" w14:textId="77777777" w:rsidR="00B76DF6" w:rsidRPr="00B76DF6" w:rsidRDefault="00B76DF6" w:rsidP="00B76DF6">
      <w:pPr>
        <w:spacing w:before="120"/>
        <w:rPr>
          <w:sz w:val="24"/>
          <w:szCs w:val="24"/>
        </w:rPr>
      </w:pPr>
      <w:bookmarkStart w:id="193" w:name="_Toc244266858"/>
      <w:r w:rsidRPr="00B76DF6">
        <w:rPr>
          <w:sz w:val="24"/>
          <w:szCs w:val="24"/>
        </w:rPr>
        <w:t xml:space="preserve">The SG9 Work Programme can be found at: </w:t>
      </w:r>
      <w:hyperlink r:id="rId442" w:history="1">
        <w:r w:rsidRPr="00B76DF6">
          <w:rPr>
            <w:rStyle w:val="Hyperlink"/>
            <w:sz w:val="24"/>
            <w:szCs w:val="24"/>
          </w:rPr>
          <w:t>http://itu.int/itu-t/workprog/wp_search.aspx?sg=9</w:t>
        </w:r>
      </w:hyperlink>
    </w:p>
    <w:p w14:paraId="4CF6FCB8" w14:textId="77777777" w:rsidR="00B76DF6" w:rsidRPr="00494EA1" w:rsidRDefault="00494EA1" w:rsidP="00494EA1">
      <w:pPr>
        <w:rPr>
          <w:b/>
          <w:bCs/>
          <w:sz w:val="24"/>
          <w:szCs w:val="22"/>
        </w:rPr>
      </w:pPr>
      <w:r w:rsidRPr="00494EA1">
        <w:rPr>
          <w:b/>
          <w:bCs/>
          <w:sz w:val="24"/>
          <w:szCs w:val="22"/>
        </w:rPr>
        <w:t>7.1</w:t>
      </w:r>
      <w:r w:rsidRPr="00494EA1">
        <w:rPr>
          <w:b/>
          <w:bCs/>
          <w:sz w:val="24"/>
          <w:szCs w:val="22"/>
        </w:rPr>
        <w:tab/>
      </w:r>
      <w:r w:rsidR="00B76DF6" w:rsidRPr="00494EA1">
        <w:rPr>
          <w:b/>
          <w:bCs/>
          <w:sz w:val="24"/>
          <w:szCs w:val="22"/>
        </w:rPr>
        <w:t>New/deleted work items</w:t>
      </w:r>
    </w:p>
    <w:p w14:paraId="3A4A07E5" w14:textId="77777777" w:rsidR="00B76DF6" w:rsidRPr="00B76DF6" w:rsidRDefault="00B76DF6" w:rsidP="00B76DF6">
      <w:pPr>
        <w:spacing w:before="120"/>
        <w:rPr>
          <w:sz w:val="24"/>
          <w:szCs w:val="24"/>
        </w:rPr>
      </w:pPr>
      <w:r w:rsidRPr="00B76DF6">
        <w:rPr>
          <w:sz w:val="24"/>
          <w:szCs w:val="24"/>
        </w:rPr>
        <w:t>The Question did not start any new work items at this meeting.</w:t>
      </w:r>
    </w:p>
    <w:p w14:paraId="451DA8FE" w14:textId="77777777" w:rsidR="00B76DF6" w:rsidRPr="00494EA1" w:rsidRDefault="00494EA1" w:rsidP="00494EA1">
      <w:pPr>
        <w:rPr>
          <w:b/>
          <w:bCs/>
          <w:sz w:val="24"/>
          <w:szCs w:val="22"/>
        </w:rPr>
      </w:pPr>
      <w:r w:rsidRPr="00494EA1">
        <w:rPr>
          <w:b/>
          <w:bCs/>
          <w:sz w:val="24"/>
          <w:szCs w:val="22"/>
        </w:rPr>
        <w:t>7.2</w:t>
      </w:r>
      <w:r w:rsidRPr="00494EA1">
        <w:rPr>
          <w:b/>
          <w:bCs/>
          <w:sz w:val="24"/>
          <w:szCs w:val="22"/>
        </w:rPr>
        <w:tab/>
      </w:r>
      <w:r w:rsidR="00B76DF6" w:rsidRPr="00494EA1">
        <w:rPr>
          <w:b/>
          <w:bCs/>
          <w:sz w:val="24"/>
          <w:szCs w:val="22"/>
        </w:rPr>
        <w:t>Future meetings</w:t>
      </w:r>
      <w:bookmarkEnd w:id="193"/>
    </w:p>
    <w:p w14:paraId="1DE8F915" w14:textId="77777777" w:rsidR="00B76DF6" w:rsidRPr="00B76DF6" w:rsidRDefault="00B76DF6" w:rsidP="00B76DF6">
      <w:pPr>
        <w:tabs>
          <w:tab w:val="left" w:pos="720"/>
        </w:tabs>
        <w:spacing w:before="120"/>
        <w:rPr>
          <w:sz w:val="24"/>
          <w:szCs w:val="24"/>
          <w:lang w:val="en-US"/>
        </w:rPr>
      </w:pPr>
      <w:bookmarkStart w:id="194" w:name="_Toc46672993"/>
      <w:bookmarkStart w:id="195" w:name="_Toc51416234"/>
      <w:bookmarkEnd w:id="180"/>
      <w:bookmarkEnd w:id="181"/>
      <w:r w:rsidRPr="00B76DF6">
        <w:rPr>
          <w:sz w:val="24"/>
          <w:szCs w:val="24"/>
          <w:lang w:val="en-US"/>
        </w:rPr>
        <w:t>The following interim Rapporteur</w:t>
      </w:r>
      <w:r w:rsidRPr="00B76DF6">
        <w:rPr>
          <w:sz w:val="24"/>
          <w:szCs w:val="24"/>
          <w:lang w:val="en-US" w:eastAsia="ja-JP"/>
        </w:rPr>
        <w:t>’</w:t>
      </w:r>
      <w:r w:rsidRPr="00B76DF6">
        <w:rPr>
          <w:rFonts w:hint="eastAsia"/>
          <w:sz w:val="24"/>
          <w:szCs w:val="24"/>
          <w:lang w:val="en-US" w:eastAsia="ja-JP"/>
        </w:rPr>
        <w:t>s</w:t>
      </w:r>
      <w:r w:rsidRPr="00B76DF6">
        <w:rPr>
          <w:sz w:val="24"/>
          <w:szCs w:val="24"/>
          <w:lang w:val="en-US"/>
        </w:rPr>
        <w:t xml:space="preserve"> group meeting </w:t>
      </w:r>
      <w:r w:rsidRPr="00B76DF6">
        <w:rPr>
          <w:rFonts w:hint="eastAsia"/>
          <w:sz w:val="24"/>
          <w:szCs w:val="24"/>
          <w:lang w:eastAsia="ja-JP"/>
        </w:rPr>
        <w:t>is</w:t>
      </w:r>
      <w:r w:rsidRPr="00B76DF6">
        <w:rPr>
          <w:sz w:val="24"/>
          <w:szCs w:val="24"/>
        </w:rPr>
        <w:t xml:space="preserve"> proposed for approval by SG9 meeting</w:t>
      </w:r>
      <w:r w:rsidRPr="00B76DF6">
        <w:rPr>
          <w:sz w:val="24"/>
          <w:szCs w:val="24"/>
          <w:lang w:val="en-US"/>
        </w:rPr>
        <w:t xml:space="preserve"> (Geneva, </w:t>
      </w:r>
      <w:r w:rsidRPr="00B76DF6">
        <w:rPr>
          <w:rFonts w:hint="eastAsia"/>
          <w:sz w:val="24"/>
          <w:szCs w:val="24"/>
          <w:lang w:val="en-US" w:eastAsia="ja-JP"/>
        </w:rPr>
        <w:t xml:space="preserve">8 </w:t>
      </w:r>
      <w:r w:rsidRPr="00B76DF6">
        <w:rPr>
          <w:sz w:val="24"/>
          <w:szCs w:val="24"/>
          <w:lang w:val="en-US" w:eastAsia="ja-JP"/>
        </w:rPr>
        <w:t>–</w:t>
      </w:r>
      <w:r w:rsidRPr="00B76DF6">
        <w:rPr>
          <w:rFonts w:hint="eastAsia"/>
          <w:sz w:val="24"/>
          <w:szCs w:val="24"/>
          <w:lang w:val="en-US" w:eastAsia="ja-JP"/>
        </w:rPr>
        <w:t xml:space="preserve"> 12 September 2014</w:t>
      </w:r>
      <w:r w:rsidRPr="00B76DF6">
        <w:rPr>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390"/>
        <w:gridCol w:w="1392"/>
        <w:gridCol w:w="3728"/>
        <w:gridCol w:w="1964"/>
      </w:tblGrid>
      <w:tr w:rsidR="00B76DF6" w14:paraId="77E50B70" w14:textId="77777777" w:rsidTr="00E16757">
        <w:trPr>
          <w:cantSplit/>
          <w:trHeight w:val="385"/>
          <w:tblHeader/>
        </w:trPr>
        <w:tc>
          <w:tcPr>
            <w:tcW w:w="750" w:type="pct"/>
            <w:tcBorders>
              <w:top w:val="single" w:sz="4" w:space="0" w:color="auto"/>
              <w:left w:val="single" w:sz="4" w:space="0" w:color="auto"/>
              <w:bottom w:val="single" w:sz="4" w:space="0" w:color="auto"/>
              <w:right w:val="single" w:sz="4" w:space="0" w:color="auto"/>
            </w:tcBorders>
            <w:hideMark/>
          </w:tcPr>
          <w:p w14:paraId="0DA8682F" w14:textId="77777777" w:rsidR="00B76DF6" w:rsidRDefault="00B76DF6">
            <w:pPr>
              <w:tabs>
                <w:tab w:val="left" w:pos="1588"/>
              </w:tabs>
              <w:spacing w:line="240" w:lineRule="atLeast"/>
              <w:rPr>
                <w:szCs w:val="22"/>
              </w:rPr>
            </w:pPr>
            <w:r>
              <w:rPr>
                <w:b/>
                <w:bCs/>
                <w:szCs w:val="22"/>
              </w:rPr>
              <w:t>Question/WP</w:t>
            </w:r>
          </w:p>
        </w:tc>
        <w:tc>
          <w:tcPr>
            <w:tcW w:w="697" w:type="pct"/>
            <w:tcBorders>
              <w:top w:val="single" w:sz="4" w:space="0" w:color="auto"/>
              <w:left w:val="single" w:sz="4" w:space="0" w:color="auto"/>
              <w:bottom w:val="single" w:sz="4" w:space="0" w:color="auto"/>
              <w:right w:val="single" w:sz="4" w:space="0" w:color="auto"/>
            </w:tcBorders>
            <w:hideMark/>
          </w:tcPr>
          <w:p w14:paraId="10B1867A" w14:textId="77777777" w:rsidR="00B76DF6" w:rsidRDefault="00B76DF6">
            <w:pPr>
              <w:tabs>
                <w:tab w:val="left" w:pos="1588"/>
              </w:tabs>
              <w:spacing w:line="240" w:lineRule="atLeast"/>
              <w:rPr>
                <w:szCs w:val="22"/>
              </w:rPr>
            </w:pPr>
            <w:r>
              <w:rPr>
                <w:b/>
                <w:bCs/>
                <w:szCs w:val="22"/>
              </w:rPr>
              <w:t>Date</w:t>
            </w:r>
          </w:p>
        </w:tc>
        <w:tc>
          <w:tcPr>
            <w:tcW w:w="698" w:type="pct"/>
            <w:tcBorders>
              <w:top w:val="single" w:sz="4" w:space="0" w:color="auto"/>
              <w:left w:val="single" w:sz="4" w:space="0" w:color="auto"/>
              <w:bottom w:val="single" w:sz="4" w:space="0" w:color="auto"/>
              <w:right w:val="single" w:sz="4" w:space="0" w:color="auto"/>
            </w:tcBorders>
            <w:hideMark/>
          </w:tcPr>
          <w:p w14:paraId="0580C107" w14:textId="77777777" w:rsidR="00B76DF6" w:rsidRDefault="00B76DF6">
            <w:pPr>
              <w:tabs>
                <w:tab w:val="left" w:pos="1588"/>
              </w:tabs>
              <w:spacing w:line="240" w:lineRule="atLeast"/>
              <w:rPr>
                <w:szCs w:val="22"/>
              </w:rPr>
            </w:pPr>
            <w:r>
              <w:rPr>
                <w:b/>
                <w:bCs/>
                <w:szCs w:val="22"/>
              </w:rPr>
              <w:t>Place / Host</w:t>
            </w:r>
          </w:p>
        </w:tc>
        <w:tc>
          <w:tcPr>
            <w:tcW w:w="1870" w:type="pct"/>
            <w:tcBorders>
              <w:top w:val="single" w:sz="4" w:space="0" w:color="auto"/>
              <w:left w:val="single" w:sz="4" w:space="0" w:color="auto"/>
              <w:bottom w:val="single" w:sz="4" w:space="0" w:color="auto"/>
              <w:right w:val="single" w:sz="4" w:space="0" w:color="auto"/>
            </w:tcBorders>
            <w:hideMark/>
          </w:tcPr>
          <w:p w14:paraId="3779E0B1" w14:textId="77777777" w:rsidR="00B76DF6" w:rsidRDefault="00B76DF6">
            <w:pPr>
              <w:tabs>
                <w:tab w:val="left" w:pos="1588"/>
              </w:tabs>
              <w:spacing w:line="240" w:lineRule="atLeast"/>
              <w:rPr>
                <w:szCs w:val="22"/>
              </w:rPr>
            </w:pPr>
            <w:r>
              <w:rPr>
                <w:b/>
                <w:bCs/>
                <w:szCs w:val="22"/>
              </w:rPr>
              <w:t>Terms of reference</w:t>
            </w:r>
          </w:p>
        </w:tc>
        <w:tc>
          <w:tcPr>
            <w:tcW w:w="985" w:type="pct"/>
            <w:tcBorders>
              <w:top w:val="single" w:sz="4" w:space="0" w:color="auto"/>
              <w:left w:val="single" w:sz="4" w:space="0" w:color="auto"/>
              <w:bottom w:val="single" w:sz="4" w:space="0" w:color="auto"/>
              <w:right w:val="single" w:sz="4" w:space="0" w:color="auto"/>
            </w:tcBorders>
            <w:hideMark/>
          </w:tcPr>
          <w:p w14:paraId="59ADB426" w14:textId="77777777" w:rsidR="00B76DF6" w:rsidRDefault="00B76DF6">
            <w:pPr>
              <w:tabs>
                <w:tab w:val="left" w:pos="1588"/>
              </w:tabs>
              <w:spacing w:line="240" w:lineRule="atLeast"/>
              <w:rPr>
                <w:b/>
                <w:bCs/>
                <w:szCs w:val="22"/>
              </w:rPr>
            </w:pPr>
            <w:r>
              <w:rPr>
                <w:b/>
                <w:bCs/>
                <w:szCs w:val="22"/>
              </w:rPr>
              <w:t>Contact</w:t>
            </w:r>
          </w:p>
        </w:tc>
      </w:tr>
      <w:tr w:rsidR="00B76DF6" w14:paraId="4650D008" w14:textId="77777777" w:rsidTr="00E16757">
        <w:trPr>
          <w:cantSplit/>
          <w:trHeight w:val="661"/>
        </w:trPr>
        <w:tc>
          <w:tcPr>
            <w:tcW w:w="750" w:type="pct"/>
            <w:tcBorders>
              <w:top w:val="single" w:sz="4" w:space="0" w:color="auto"/>
              <w:left w:val="single" w:sz="4" w:space="0" w:color="auto"/>
              <w:bottom w:val="single" w:sz="4" w:space="0" w:color="auto"/>
              <w:right w:val="single" w:sz="4" w:space="0" w:color="auto"/>
            </w:tcBorders>
            <w:hideMark/>
          </w:tcPr>
          <w:p w14:paraId="28F4CEA3" w14:textId="77777777" w:rsidR="00B76DF6" w:rsidRDefault="00B76DF6">
            <w:pPr>
              <w:tabs>
                <w:tab w:val="left" w:pos="1588"/>
              </w:tabs>
              <w:spacing w:line="240" w:lineRule="atLeast"/>
              <w:rPr>
                <w:b/>
                <w:bCs/>
                <w:szCs w:val="22"/>
              </w:rPr>
            </w:pPr>
            <w:r>
              <w:rPr>
                <w:rFonts w:hint="eastAsia"/>
                <w:b/>
                <w:bCs/>
                <w:szCs w:val="22"/>
                <w:lang w:eastAsia="ja-JP"/>
              </w:rPr>
              <w:t>13</w:t>
            </w:r>
            <w:r>
              <w:rPr>
                <w:b/>
                <w:bCs/>
                <w:szCs w:val="22"/>
              </w:rPr>
              <w:t>/9</w:t>
            </w:r>
          </w:p>
        </w:tc>
        <w:tc>
          <w:tcPr>
            <w:tcW w:w="697" w:type="pct"/>
            <w:tcBorders>
              <w:top w:val="single" w:sz="4" w:space="0" w:color="auto"/>
              <w:left w:val="single" w:sz="4" w:space="0" w:color="auto"/>
              <w:bottom w:val="single" w:sz="4" w:space="0" w:color="auto"/>
              <w:right w:val="single" w:sz="4" w:space="0" w:color="auto"/>
            </w:tcBorders>
            <w:hideMark/>
          </w:tcPr>
          <w:p w14:paraId="52A7FBEF" w14:textId="77777777" w:rsidR="00B76DF6" w:rsidRDefault="00B76DF6" w:rsidP="00E16757">
            <w:pPr>
              <w:tabs>
                <w:tab w:val="left" w:pos="1588"/>
              </w:tabs>
              <w:rPr>
                <w:szCs w:val="22"/>
                <w:lang w:eastAsia="ja-JP"/>
              </w:rPr>
            </w:pPr>
            <w:r>
              <w:rPr>
                <w:rFonts w:hint="eastAsia"/>
                <w:szCs w:val="22"/>
                <w:lang w:eastAsia="ja-JP"/>
              </w:rPr>
              <w:t>February 2015*</w:t>
            </w:r>
          </w:p>
        </w:tc>
        <w:tc>
          <w:tcPr>
            <w:tcW w:w="698" w:type="pct"/>
            <w:tcBorders>
              <w:top w:val="single" w:sz="4" w:space="0" w:color="auto"/>
              <w:left w:val="single" w:sz="4" w:space="0" w:color="auto"/>
              <w:bottom w:val="single" w:sz="4" w:space="0" w:color="auto"/>
              <w:right w:val="single" w:sz="4" w:space="0" w:color="auto"/>
            </w:tcBorders>
            <w:hideMark/>
          </w:tcPr>
          <w:p w14:paraId="1178ECEC" w14:textId="77777777" w:rsidR="00B76DF6" w:rsidRDefault="00B76DF6">
            <w:pPr>
              <w:tabs>
                <w:tab w:val="left" w:pos="1588"/>
              </w:tabs>
              <w:rPr>
                <w:szCs w:val="22"/>
                <w:lang w:eastAsia="ja-JP"/>
              </w:rPr>
            </w:pPr>
            <w:r w:rsidRPr="00351C5A">
              <w:rPr>
                <w:rFonts w:hint="eastAsia"/>
                <w:szCs w:val="22"/>
                <w:lang w:eastAsia="ja-JP"/>
              </w:rPr>
              <w:t>Geneva</w:t>
            </w:r>
          </w:p>
        </w:tc>
        <w:tc>
          <w:tcPr>
            <w:tcW w:w="1870" w:type="pct"/>
            <w:tcBorders>
              <w:top w:val="single" w:sz="4" w:space="0" w:color="auto"/>
              <w:left w:val="single" w:sz="4" w:space="0" w:color="auto"/>
              <w:bottom w:val="single" w:sz="4" w:space="0" w:color="auto"/>
              <w:right w:val="single" w:sz="4" w:space="0" w:color="auto"/>
            </w:tcBorders>
            <w:hideMark/>
          </w:tcPr>
          <w:p w14:paraId="6725DF31" w14:textId="77777777" w:rsidR="00B76DF6" w:rsidRPr="00E16757" w:rsidRDefault="00B76DF6" w:rsidP="00E16757">
            <w:pPr>
              <w:tabs>
                <w:tab w:val="left" w:pos="1588"/>
              </w:tabs>
              <w:rPr>
                <w:szCs w:val="22"/>
                <w:lang w:val="en-US" w:eastAsia="ja-JP"/>
              </w:rPr>
            </w:pPr>
            <w:r>
              <w:rPr>
                <w:rFonts w:hint="eastAsia"/>
                <w:szCs w:val="22"/>
                <w:lang w:val="en-US" w:eastAsia="ja-JP"/>
              </w:rPr>
              <w:t>To deal with liaisons on i</w:t>
            </w:r>
            <w:r w:rsidRPr="00351C5A">
              <w:rPr>
                <w:szCs w:val="22"/>
                <w:lang w:val="en-US" w:eastAsia="ja-JP"/>
              </w:rPr>
              <w:t>nterfere</w:t>
            </w:r>
            <w:r w:rsidRPr="00E16757">
              <w:rPr>
                <w:rFonts w:hint="eastAsia"/>
                <w:szCs w:val="22"/>
                <w:lang w:val="en-US" w:eastAsia="ja-JP"/>
              </w:rPr>
              <w:t>nce issue, CIT, etc.</w:t>
            </w:r>
          </w:p>
        </w:tc>
        <w:tc>
          <w:tcPr>
            <w:tcW w:w="985" w:type="pct"/>
            <w:tcBorders>
              <w:top w:val="single" w:sz="4" w:space="0" w:color="auto"/>
              <w:left w:val="single" w:sz="4" w:space="0" w:color="auto"/>
              <w:bottom w:val="single" w:sz="4" w:space="0" w:color="auto"/>
              <w:right w:val="single" w:sz="4" w:space="0" w:color="auto"/>
            </w:tcBorders>
            <w:hideMark/>
          </w:tcPr>
          <w:p w14:paraId="32F04340" w14:textId="77777777" w:rsidR="00B76DF6" w:rsidRDefault="00B76DF6">
            <w:pPr>
              <w:tabs>
                <w:tab w:val="left" w:pos="720"/>
                <w:tab w:val="left" w:pos="1588"/>
              </w:tabs>
              <w:spacing w:line="240" w:lineRule="atLeast"/>
              <w:rPr>
                <w:color w:val="000000"/>
                <w:szCs w:val="22"/>
                <w:lang w:val="en-US" w:eastAsia="ja-JP"/>
              </w:rPr>
            </w:pPr>
            <w:r>
              <w:rPr>
                <w:rFonts w:hint="eastAsia"/>
                <w:color w:val="000000"/>
                <w:szCs w:val="22"/>
                <w:lang w:val="en-US" w:eastAsia="ja-JP"/>
              </w:rPr>
              <w:t>sa-miyaji[at]kddi.com</w:t>
            </w:r>
          </w:p>
        </w:tc>
      </w:tr>
    </w:tbl>
    <w:p w14:paraId="25499E52" w14:textId="77777777" w:rsidR="00B76DF6" w:rsidRPr="00B76DF6" w:rsidRDefault="00B76DF6" w:rsidP="00B76DF6">
      <w:pPr>
        <w:spacing w:before="120"/>
        <w:rPr>
          <w:sz w:val="24"/>
          <w:szCs w:val="24"/>
          <w:lang w:eastAsia="ja-JP"/>
        </w:rPr>
      </w:pPr>
      <w:r>
        <w:rPr>
          <w:rFonts w:hint="eastAsia"/>
          <w:lang w:eastAsia="ja-JP"/>
        </w:rPr>
        <w:t>*</w:t>
      </w:r>
      <w:r w:rsidRPr="00B76DF6">
        <w:rPr>
          <w:rFonts w:hint="eastAsia"/>
          <w:sz w:val="24"/>
          <w:szCs w:val="24"/>
          <w:lang w:eastAsia="ja-JP"/>
        </w:rPr>
        <w:t>Note: This interim meeting proposal is valid if the next SG9 meeting is not scheduled in February 2015.</w:t>
      </w:r>
    </w:p>
    <w:p w14:paraId="144B7A59" w14:textId="77777777" w:rsidR="00B76DF6" w:rsidRPr="00B76DF6" w:rsidRDefault="00B76DF6" w:rsidP="00E16757">
      <w:pPr>
        <w:rPr>
          <w:sz w:val="24"/>
          <w:szCs w:val="24"/>
        </w:rPr>
      </w:pPr>
      <w:r w:rsidRPr="00B76DF6">
        <w:rPr>
          <w:sz w:val="24"/>
          <w:szCs w:val="24"/>
        </w:rPr>
        <w:t xml:space="preserve">Details will be posted on the ITU-T website: </w:t>
      </w:r>
      <w:hyperlink r:id="rId443" w:history="1">
        <w:r w:rsidRPr="00B76DF6">
          <w:rPr>
            <w:rStyle w:val="Hyperlink"/>
            <w:sz w:val="24"/>
            <w:szCs w:val="24"/>
          </w:rPr>
          <w:t>http://www.itu.int/en/ITU-T/studygroups/2013-2016/09/Pages/meetings.aspx</w:t>
        </w:r>
      </w:hyperlink>
      <w:r w:rsidRPr="00B76DF6">
        <w:rPr>
          <w:sz w:val="24"/>
          <w:szCs w:val="24"/>
        </w:rPr>
        <w:t xml:space="preserve"> .</w:t>
      </w:r>
    </w:p>
    <w:p w14:paraId="2EA1518B" w14:textId="77777777" w:rsidR="00B76DF6" w:rsidRPr="002A54B0" w:rsidRDefault="00B76DF6" w:rsidP="00E16757">
      <w:bookmarkStart w:id="196" w:name="_Toc498872168"/>
      <w:bookmarkEnd w:id="194"/>
      <w:bookmarkEnd w:id="195"/>
    </w:p>
    <w:p w14:paraId="7DC21796" w14:textId="77777777" w:rsidR="00542DF9" w:rsidRDefault="00542DF9">
      <w:pPr>
        <w:tabs>
          <w:tab w:val="clear" w:pos="794"/>
          <w:tab w:val="clear" w:pos="1191"/>
          <w:tab w:val="clear" w:pos="1430"/>
          <w:tab w:val="clear" w:pos="1985"/>
        </w:tabs>
        <w:overflowPunct/>
        <w:autoSpaceDE/>
        <w:autoSpaceDN/>
        <w:adjustRightInd/>
        <w:spacing w:after="0"/>
        <w:textAlignment w:val="auto"/>
        <w:rPr>
          <w:b/>
          <w:bCs/>
          <w:sz w:val="24"/>
          <w:szCs w:val="24"/>
        </w:rPr>
      </w:pPr>
      <w:bookmarkStart w:id="197" w:name="Annex_A"/>
      <w:bookmarkStart w:id="198" w:name="_Toc244266997"/>
      <w:bookmarkStart w:id="199" w:name="_Toc244266862"/>
      <w:bookmarkEnd w:id="196"/>
      <w:r>
        <w:rPr>
          <w:b/>
          <w:bCs/>
          <w:sz w:val="24"/>
          <w:szCs w:val="24"/>
        </w:rPr>
        <w:br w:type="page"/>
      </w:r>
    </w:p>
    <w:p w14:paraId="1A0FCA62" w14:textId="77777777" w:rsidR="00B76DF6" w:rsidRPr="00591D62" w:rsidRDefault="00542DF9" w:rsidP="00542DF9">
      <w:pPr>
        <w:jc w:val="center"/>
        <w:rPr>
          <w:rStyle w:val="Heading2Char"/>
        </w:rPr>
      </w:pPr>
      <w:r w:rsidRPr="00591D62">
        <w:rPr>
          <w:rStyle w:val="Heading2Char"/>
        </w:rPr>
        <w:t xml:space="preserve">Appendix </w:t>
      </w:r>
      <w:r w:rsidR="00B76DF6" w:rsidRPr="00591D62">
        <w:rPr>
          <w:rStyle w:val="Heading2Char"/>
        </w:rPr>
        <w:t>A</w:t>
      </w:r>
      <w:bookmarkEnd w:id="197"/>
      <w:r w:rsidR="00B76DF6" w:rsidRPr="00591D62">
        <w:rPr>
          <w:rStyle w:val="Heading2Char"/>
        </w:rPr>
        <w:t>:</w:t>
      </w:r>
      <w:r w:rsidR="00B76DF6" w:rsidRPr="00591D62">
        <w:rPr>
          <w:rStyle w:val="Heading2Char"/>
        </w:rPr>
        <w:br/>
      </w:r>
      <w:bookmarkEnd w:id="198"/>
      <w:r w:rsidR="00B76DF6" w:rsidRPr="00591D62">
        <w:rPr>
          <w:rStyle w:val="Heading2Char"/>
        </w:rPr>
        <w:t>Documentation addressed by Questions 13/9</w:t>
      </w:r>
    </w:p>
    <w:bookmarkEnd w:id="199"/>
    <w:p w14:paraId="6AD3D2DD" w14:textId="77777777" w:rsidR="00B76DF6" w:rsidRPr="00B76DF6" w:rsidRDefault="00B76DF6" w:rsidP="00B76DF6">
      <w:pPr>
        <w:spacing w:before="120"/>
        <w:rPr>
          <w:sz w:val="24"/>
          <w:szCs w:val="24"/>
          <w:lang w:eastAsia="ja-JP"/>
        </w:rPr>
      </w:pPr>
      <w:r w:rsidRPr="00B76DF6">
        <w:rPr>
          <w:rFonts w:hint="eastAsia"/>
          <w:sz w:val="24"/>
          <w:szCs w:val="24"/>
          <w:lang w:eastAsia="ja-JP"/>
        </w:rPr>
        <w:t xml:space="preserve">C65: </w:t>
      </w:r>
      <w:r w:rsidRPr="00B76DF6">
        <w:rPr>
          <w:sz w:val="24"/>
          <w:szCs w:val="24"/>
        </w:rPr>
        <w:t>Proposed text with values concerning emissions from cable TV systems related to TD 177</w:t>
      </w:r>
    </w:p>
    <w:p w14:paraId="5B4D4A24"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412</w:t>
      </w:r>
      <w:r w:rsidRPr="00B76DF6">
        <w:rPr>
          <w:rFonts w:hint="eastAsia"/>
          <w:sz w:val="24"/>
          <w:szCs w:val="24"/>
          <w:lang w:eastAsia="ja-JP"/>
        </w:rPr>
        <w:t xml:space="preserve">: </w:t>
      </w:r>
      <w:r w:rsidRPr="00B76DF6">
        <w:rPr>
          <w:sz w:val="24"/>
          <w:szCs w:val="24"/>
        </w:rPr>
        <w:t>LS/i on SDN standardization activity map [from JCA-SDN]</w:t>
      </w:r>
    </w:p>
    <w:p w14:paraId="3F22299C"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425</w:t>
      </w:r>
      <w:r w:rsidRPr="00B76DF6">
        <w:rPr>
          <w:rFonts w:hint="eastAsia"/>
          <w:sz w:val="24"/>
          <w:szCs w:val="24"/>
          <w:lang w:eastAsia="ja-JP"/>
        </w:rPr>
        <w:t xml:space="preserve">: </w:t>
      </w:r>
      <w:r w:rsidRPr="00B76DF6">
        <w:rPr>
          <w:sz w:val="24"/>
          <w:szCs w:val="24"/>
        </w:rPr>
        <w:t>LS/i regarding ongoing ITU-T Q2/13 work on Information Control Networks and related applications [from ITU-T WP 1/13]</w:t>
      </w:r>
    </w:p>
    <w:p w14:paraId="1CA31A0B"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455</w:t>
      </w:r>
      <w:r w:rsidRPr="00B76DF6">
        <w:rPr>
          <w:rFonts w:hint="eastAsia"/>
          <w:sz w:val="24"/>
          <w:szCs w:val="24"/>
          <w:lang w:eastAsia="ja-JP"/>
        </w:rPr>
        <w:t xml:space="preserve">: </w:t>
      </w:r>
      <w:r w:rsidRPr="00B76DF6">
        <w:rPr>
          <w:sz w:val="24"/>
          <w:szCs w:val="24"/>
        </w:rPr>
        <w:t>LS/o/r on providing necessary input on activity levels in Questions (reply to TSAG-LS 3) [to TSAG]</w:t>
      </w:r>
    </w:p>
    <w:p w14:paraId="382ADFB4"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462</w:t>
      </w:r>
      <w:r w:rsidRPr="00B76DF6">
        <w:rPr>
          <w:rFonts w:hint="eastAsia"/>
          <w:sz w:val="24"/>
          <w:szCs w:val="24"/>
          <w:lang w:eastAsia="ja-JP"/>
        </w:rPr>
        <w:t xml:space="preserve">: </w:t>
      </w:r>
      <w:r w:rsidRPr="00B76DF6">
        <w:rPr>
          <w:sz w:val="24"/>
          <w:szCs w:val="24"/>
        </w:rPr>
        <w:t>LS/i/r on Consent of J.382 and Current Work of TC CABLE (reply to SG9 LS 36) [from ETSI TC Cable]</w:t>
      </w:r>
    </w:p>
    <w:p w14:paraId="5FD4CFB6"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469</w:t>
      </w:r>
      <w:r w:rsidRPr="00B76DF6">
        <w:rPr>
          <w:rFonts w:hint="eastAsia"/>
          <w:sz w:val="24"/>
          <w:szCs w:val="24"/>
          <w:lang w:eastAsia="ja-JP"/>
        </w:rPr>
        <w:t xml:space="preserve">: </w:t>
      </w:r>
      <w:r w:rsidRPr="00B76DF6">
        <w:rPr>
          <w:sz w:val="24"/>
          <w:szCs w:val="24"/>
        </w:rPr>
        <w:t>LS/o on additional information on regional regulations related to coexistence of wired telecommunications with radiocommunication systems [to SG5 and ITU-R WPs 1A, 5A, 5B and 5C]</w:t>
      </w:r>
    </w:p>
    <w:p w14:paraId="0231525C"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470</w:t>
      </w:r>
      <w:r w:rsidRPr="00B76DF6">
        <w:rPr>
          <w:rFonts w:hint="eastAsia"/>
          <w:sz w:val="24"/>
          <w:szCs w:val="24"/>
          <w:lang w:eastAsia="ja-JP"/>
        </w:rPr>
        <w:t xml:space="preserve">: </w:t>
      </w:r>
      <w:r w:rsidRPr="00B76DF6">
        <w:rPr>
          <w:sz w:val="24"/>
          <w:szCs w:val="24"/>
        </w:rPr>
        <w:t>LS/o/r on coexistence of wired telecommunications with radiocommunication systems (reply to COM5-LS45) [to ITU-T SG5]</w:t>
      </w:r>
    </w:p>
    <w:p w14:paraId="393153B6"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471</w:t>
      </w:r>
      <w:r w:rsidRPr="00B76DF6">
        <w:rPr>
          <w:rFonts w:hint="eastAsia"/>
          <w:sz w:val="24"/>
          <w:szCs w:val="24"/>
          <w:lang w:eastAsia="ja-JP"/>
        </w:rPr>
        <w:t xml:space="preserve">: </w:t>
      </w:r>
      <w:r w:rsidRPr="00B76DF6">
        <w:rPr>
          <w:sz w:val="24"/>
          <w:szCs w:val="24"/>
        </w:rPr>
        <w:t>LS/o/r to SG11 on request to all SGs to follow up on the Council 2013 C&amp;I Action Items for implementation by ITU-T SGs (reply to COM11-LS44r1) [to ITU-T SG11]</w:t>
      </w:r>
    </w:p>
    <w:p w14:paraId="3465411D"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472</w:t>
      </w:r>
      <w:r w:rsidRPr="00B76DF6">
        <w:rPr>
          <w:rFonts w:hint="eastAsia"/>
          <w:sz w:val="24"/>
          <w:szCs w:val="24"/>
          <w:lang w:eastAsia="ja-JP"/>
        </w:rPr>
        <w:t xml:space="preserve">: </w:t>
      </w:r>
      <w:r w:rsidRPr="00B76DF6">
        <w:rPr>
          <w:sz w:val="24"/>
          <w:szCs w:val="24"/>
        </w:rPr>
        <w:t>Report of Question 13/9 rapporteur meeting (Geneva, 26 - 28 May 2014)</w:t>
      </w:r>
    </w:p>
    <w:p w14:paraId="2B7FD7C5"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475</w:t>
      </w:r>
      <w:r w:rsidRPr="00B76DF6">
        <w:rPr>
          <w:rFonts w:hint="eastAsia"/>
          <w:sz w:val="24"/>
          <w:szCs w:val="24"/>
          <w:lang w:eastAsia="ja-JP"/>
        </w:rPr>
        <w:t xml:space="preserve">: </w:t>
      </w:r>
      <w:r w:rsidRPr="00B76DF6">
        <w:rPr>
          <w:sz w:val="24"/>
          <w:szCs w:val="24"/>
        </w:rPr>
        <w:t>LS/i on coexistence of wired telecommunications with radiocommunication systems [from ITU-R WP5B]</w:t>
      </w:r>
    </w:p>
    <w:p w14:paraId="62855910"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476</w:t>
      </w:r>
      <w:r w:rsidRPr="00B76DF6">
        <w:rPr>
          <w:rFonts w:hint="eastAsia"/>
          <w:sz w:val="24"/>
          <w:szCs w:val="24"/>
          <w:lang w:eastAsia="ja-JP"/>
        </w:rPr>
        <w:t xml:space="preserve">: </w:t>
      </w:r>
      <w:r w:rsidRPr="00B76DF6">
        <w:rPr>
          <w:sz w:val="24"/>
          <w:szCs w:val="24"/>
        </w:rPr>
        <w:t>LS/i on Telecommunication Management and OAM Project Plan [from ITU-T SG2]</w:t>
      </w:r>
    </w:p>
    <w:p w14:paraId="30B69301"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482</w:t>
      </w:r>
      <w:r w:rsidRPr="00B76DF6">
        <w:rPr>
          <w:rFonts w:hint="eastAsia"/>
          <w:sz w:val="24"/>
          <w:szCs w:val="24"/>
          <w:lang w:eastAsia="ja-JP"/>
        </w:rPr>
        <w:t xml:space="preserve">: </w:t>
      </w:r>
      <w:r w:rsidRPr="00B76DF6">
        <w:rPr>
          <w:sz w:val="24"/>
          <w:szCs w:val="24"/>
        </w:rPr>
        <w:t>LS/i/r on leakage of radio frequency energy from J.HiNoC systems (reply to COM 9 - LS 33 &amp; LS 56) [from ITU-R WP1A]</w:t>
      </w:r>
    </w:p>
    <w:p w14:paraId="67325F2F"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483</w:t>
      </w:r>
      <w:r w:rsidRPr="00B76DF6">
        <w:rPr>
          <w:rFonts w:hint="eastAsia"/>
          <w:sz w:val="24"/>
          <w:szCs w:val="24"/>
          <w:lang w:eastAsia="ja-JP"/>
        </w:rPr>
        <w:t xml:space="preserve">: </w:t>
      </w:r>
      <w:r w:rsidRPr="00B76DF6">
        <w:rPr>
          <w:sz w:val="24"/>
          <w:szCs w:val="24"/>
        </w:rPr>
        <w:t>LS/i on broadcasting terms and definitions being considered by CCV from [from ITU-T SCV</w:t>
      </w:r>
    </w:p>
    <w:p w14:paraId="127A7567"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487</w:t>
      </w:r>
      <w:r w:rsidRPr="00B76DF6">
        <w:rPr>
          <w:rFonts w:hint="eastAsia"/>
          <w:sz w:val="24"/>
          <w:szCs w:val="24"/>
          <w:lang w:eastAsia="ja-JP"/>
        </w:rPr>
        <w:t xml:space="preserve">: </w:t>
      </w:r>
      <w:r w:rsidRPr="00B76DF6">
        <w:rPr>
          <w:sz w:val="24"/>
          <w:szCs w:val="24"/>
        </w:rPr>
        <w:t>LS/i/r on request to all SGs to follow up on the Council 2013 C&amp;I Action Items for implementation by ITU-T SGs (reply to COM9 - LS 68) [from ITU-T SG11]</w:t>
      </w:r>
    </w:p>
    <w:p w14:paraId="7EF6B666"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491</w:t>
      </w:r>
      <w:r w:rsidRPr="00B76DF6">
        <w:rPr>
          <w:rFonts w:hint="eastAsia"/>
          <w:sz w:val="24"/>
          <w:szCs w:val="24"/>
          <w:lang w:eastAsia="ja-JP"/>
        </w:rPr>
        <w:t xml:space="preserve">: </w:t>
      </w:r>
      <w:r w:rsidRPr="00B76DF6">
        <w:rPr>
          <w:sz w:val="24"/>
          <w:szCs w:val="24"/>
        </w:rPr>
        <w:t>LS/i on updated living list of key technologies, reference table of ITU-T Recommendations which are suitable for C&amp;I and relevant pilot projects [from ITU T SG11]</w:t>
      </w:r>
    </w:p>
    <w:p w14:paraId="59C059EB"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492</w:t>
      </w:r>
      <w:r w:rsidRPr="00B76DF6">
        <w:rPr>
          <w:rFonts w:hint="eastAsia"/>
          <w:sz w:val="24"/>
          <w:szCs w:val="24"/>
          <w:lang w:eastAsia="ja-JP"/>
        </w:rPr>
        <w:t xml:space="preserve">: </w:t>
      </w:r>
      <w:r w:rsidRPr="00B76DF6">
        <w:rPr>
          <w:sz w:val="24"/>
          <w:szCs w:val="24"/>
        </w:rPr>
        <w:t>LS/i/r on Recommendation ITU-T K.60 - Coexistence of wired and wireless communication systems (reply to SG9-LS 56, 66, 67; ITU-R WP1A-1A/TEMP/64, 71 and LS19, ITU-R WP5B-5B/TEMP/295, ITU-R WP6A-6A/TEMP/179) [from ITU-T WP2/5]</w:t>
      </w:r>
    </w:p>
    <w:p w14:paraId="434677BE"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493</w:t>
      </w:r>
      <w:r w:rsidRPr="00B76DF6">
        <w:rPr>
          <w:rFonts w:hint="eastAsia"/>
          <w:sz w:val="24"/>
          <w:szCs w:val="24"/>
          <w:lang w:eastAsia="ja-JP"/>
        </w:rPr>
        <w:t xml:space="preserve">: </w:t>
      </w:r>
      <w:r w:rsidRPr="00B76DF6">
        <w:rPr>
          <w:sz w:val="24"/>
          <w:szCs w:val="24"/>
        </w:rPr>
        <w:t>LS/i/r on Current status on draft Recommendation ITU-T K.mhn and issues related to coexistence of wired telecommunications and radio communication (reply to SG9-LS56) [from ITU-T WP2/5]</w:t>
      </w:r>
    </w:p>
    <w:p w14:paraId="016C9908"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510</w:t>
      </w:r>
      <w:r w:rsidRPr="00B76DF6">
        <w:rPr>
          <w:rFonts w:hint="eastAsia"/>
          <w:sz w:val="24"/>
          <w:szCs w:val="24"/>
          <w:lang w:eastAsia="ja-JP"/>
        </w:rPr>
        <w:t xml:space="preserve">: </w:t>
      </w:r>
      <w:r w:rsidRPr="00B76DF6">
        <w:rPr>
          <w:sz w:val="24"/>
          <w:szCs w:val="24"/>
        </w:rPr>
        <w:t>TSAG results from June 2014 meeting</w:t>
      </w:r>
    </w:p>
    <w:p w14:paraId="3E3775B0" w14:textId="77777777" w:rsidR="00B76DF6" w:rsidRPr="00B76DF6" w:rsidRDefault="00B76DF6" w:rsidP="00E16757">
      <w:pPr>
        <w:rPr>
          <w:sz w:val="24"/>
          <w:szCs w:val="24"/>
          <w:lang w:eastAsia="ja-JP"/>
        </w:rPr>
      </w:pPr>
      <w:r w:rsidRPr="00B76DF6">
        <w:rPr>
          <w:rFonts w:hint="eastAsia"/>
          <w:sz w:val="24"/>
          <w:szCs w:val="24"/>
          <w:lang w:eastAsia="ja-JP"/>
        </w:rPr>
        <w:t xml:space="preserve">TD </w:t>
      </w:r>
      <w:r w:rsidRPr="00B76DF6">
        <w:rPr>
          <w:sz w:val="24"/>
          <w:szCs w:val="24"/>
          <w:lang w:eastAsia="ja-JP"/>
        </w:rPr>
        <w:t>524</w:t>
      </w:r>
      <w:r w:rsidRPr="00B76DF6">
        <w:rPr>
          <w:rFonts w:hint="eastAsia"/>
          <w:sz w:val="24"/>
          <w:szCs w:val="24"/>
          <w:lang w:eastAsia="ja-JP"/>
        </w:rPr>
        <w:t xml:space="preserve">r1: </w:t>
      </w:r>
      <w:r w:rsidRPr="00B76DF6">
        <w:rPr>
          <w:sz w:val="24"/>
          <w:szCs w:val="24"/>
        </w:rPr>
        <w:t>Proposal for Resolution 80 implementation details</w:t>
      </w:r>
    </w:p>
    <w:p w14:paraId="70AABA1A" w14:textId="77777777" w:rsidR="00B76DF6" w:rsidRPr="002A54B0" w:rsidRDefault="00B76DF6" w:rsidP="00E16757"/>
    <w:p w14:paraId="60B26297" w14:textId="77777777" w:rsidR="002641D1" w:rsidRPr="00B76DF6" w:rsidRDefault="001278C5" w:rsidP="00B76DF6">
      <w:pPr>
        <w:tabs>
          <w:tab w:val="clear" w:pos="794"/>
          <w:tab w:val="clear" w:pos="1191"/>
          <w:tab w:val="clear" w:pos="1430"/>
          <w:tab w:val="clear" w:pos="1985"/>
        </w:tabs>
        <w:overflowPunct/>
        <w:autoSpaceDE/>
        <w:autoSpaceDN/>
        <w:adjustRightInd/>
        <w:spacing w:after="0"/>
        <w:textAlignment w:val="auto"/>
        <w:rPr>
          <w:b/>
          <w:bCs/>
          <w:sz w:val="24"/>
          <w:szCs w:val="24"/>
        </w:rPr>
      </w:pPr>
      <w:r>
        <w:rPr>
          <w:b/>
          <w:bCs/>
          <w:sz w:val="24"/>
          <w:szCs w:val="24"/>
        </w:rPr>
        <w:br w:type="page"/>
      </w:r>
      <w:bookmarkEnd w:id="176"/>
    </w:p>
    <w:p w14:paraId="367D3178" w14:textId="77777777" w:rsidR="00F47DE6" w:rsidRDefault="00F3209A" w:rsidP="00F30240">
      <w:pPr>
        <w:pStyle w:val="Heading2"/>
        <w:pageBreakBefore/>
        <w:tabs>
          <w:tab w:val="clear" w:pos="880"/>
          <w:tab w:val="clear" w:pos="1430"/>
          <w:tab w:val="clear" w:pos="1985"/>
        </w:tabs>
        <w:jc w:val="center"/>
      </w:pPr>
      <w:bookmarkStart w:id="200" w:name="_Annex_7_–"/>
      <w:bookmarkStart w:id="201" w:name="_Toc410402048"/>
      <w:bookmarkEnd w:id="200"/>
      <w:r w:rsidRPr="00F30240">
        <w:t>ANNEX</w:t>
      </w:r>
      <w:r w:rsidR="00F47DE6" w:rsidRPr="00F30240">
        <w:t xml:space="preserve"> 7</w:t>
      </w:r>
      <w:r w:rsidR="008A208A" w:rsidRPr="00F30240">
        <w:br/>
      </w:r>
      <w:r w:rsidR="00F30240" w:rsidRPr="00281BCB">
        <w:rPr>
          <w:szCs w:val="24"/>
        </w:rPr>
        <w:t xml:space="preserve">Management </w:t>
      </w:r>
      <w:r w:rsidR="00F30240" w:rsidRPr="00281BCB">
        <w:t xml:space="preserve">team, </w:t>
      </w:r>
      <w:r w:rsidR="00F47DE6" w:rsidRPr="00281BCB">
        <w:t xml:space="preserve">List of Rapporteurs/Associate Rapporteurs for Questions and </w:t>
      </w:r>
      <w:r w:rsidR="00BB3AE5" w:rsidRPr="00281BCB">
        <w:t>liaison officer</w:t>
      </w:r>
      <w:r w:rsidR="00F47DE6" w:rsidRPr="00281BCB">
        <w:t>s</w:t>
      </w:r>
      <w:bookmarkEnd w:id="201"/>
    </w:p>
    <w:p w14:paraId="7BDF90AC" w14:textId="77777777" w:rsidR="005D2DE8" w:rsidRDefault="005D2DE8" w:rsidP="005D2DE8"/>
    <w:p w14:paraId="4ABE0CA5" w14:textId="77777777" w:rsidR="00343D21" w:rsidRDefault="005D2DE8" w:rsidP="0069358A">
      <w:bookmarkStart w:id="202" w:name="_Annex_8"/>
      <w:bookmarkEnd w:id="202"/>
      <w:r w:rsidRPr="00F30240">
        <w:rPr>
          <w:b/>
          <w:bCs/>
          <w:sz w:val="24"/>
          <w:szCs w:val="24"/>
        </w:rPr>
        <w:t>Management Team</w:t>
      </w:r>
      <w:r w:rsidR="009F1EB3">
        <w:rPr>
          <w:b/>
          <w:bCs/>
          <w:sz w:val="24"/>
          <w:szCs w:val="24"/>
        </w:rPr>
        <w:t xml:space="preserve"> </w:t>
      </w:r>
    </w:p>
    <w:tbl>
      <w:tblPr>
        <w:tblStyle w:val="TableGrid"/>
        <w:tblW w:w="0" w:type="auto"/>
        <w:tblLook w:val="04A0" w:firstRow="1" w:lastRow="0" w:firstColumn="1" w:lastColumn="0" w:noHBand="0" w:noVBand="1"/>
      </w:tblPr>
      <w:tblGrid>
        <w:gridCol w:w="4968"/>
        <w:gridCol w:w="5001"/>
      </w:tblGrid>
      <w:tr w:rsidR="00343D21" w:rsidRPr="00343D21" w14:paraId="75019BC1" w14:textId="77777777" w:rsidTr="00B76DF6">
        <w:tc>
          <w:tcPr>
            <w:tcW w:w="4968" w:type="dxa"/>
            <w:shd w:val="clear" w:color="auto" w:fill="8DB3E2" w:themeFill="text2" w:themeFillTint="66"/>
          </w:tcPr>
          <w:p w14:paraId="77F80103" w14:textId="77777777" w:rsidR="00343D21" w:rsidRPr="00343D21" w:rsidRDefault="00343D21">
            <w:pPr>
              <w:spacing w:line="240" w:lineRule="atLeast"/>
              <w:jc w:val="center"/>
              <w:rPr>
                <w:rFonts w:asciiTheme="majorBidi" w:hAnsiTheme="majorBidi" w:cstheme="majorBidi"/>
                <w:b/>
                <w:bCs/>
                <w:color w:val="000066"/>
                <w:szCs w:val="22"/>
              </w:rPr>
            </w:pPr>
            <w:r w:rsidRPr="00343D21">
              <w:rPr>
                <w:rFonts w:asciiTheme="majorBidi" w:hAnsiTheme="majorBidi" w:cstheme="majorBidi"/>
                <w:b/>
                <w:bCs/>
                <w:color w:val="000066"/>
                <w:szCs w:val="22"/>
              </w:rPr>
              <w:t>NAME</w:t>
            </w:r>
          </w:p>
        </w:tc>
        <w:tc>
          <w:tcPr>
            <w:tcW w:w="5001" w:type="dxa"/>
            <w:shd w:val="clear" w:color="auto" w:fill="8DB3E2" w:themeFill="text2" w:themeFillTint="66"/>
          </w:tcPr>
          <w:p w14:paraId="004BBF96" w14:textId="77777777" w:rsidR="00343D21" w:rsidRPr="00343D21" w:rsidRDefault="00343D21">
            <w:pPr>
              <w:spacing w:line="240" w:lineRule="atLeast"/>
              <w:jc w:val="center"/>
              <w:rPr>
                <w:rFonts w:asciiTheme="majorBidi" w:hAnsiTheme="majorBidi" w:cstheme="majorBidi"/>
                <w:b/>
                <w:bCs/>
                <w:color w:val="000066"/>
                <w:szCs w:val="22"/>
              </w:rPr>
            </w:pPr>
            <w:r w:rsidRPr="00343D21">
              <w:rPr>
                <w:rFonts w:asciiTheme="majorBidi" w:hAnsiTheme="majorBidi" w:cstheme="majorBidi"/>
                <w:b/>
                <w:bCs/>
                <w:color w:val="000066"/>
                <w:szCs w:val="22"/>
              </w:rPr>
              <w:t>CONTACT</w:t>
            </w:r>
          </w:p>
        </w:tc>
      </w:tr>
      <w:tr w:rsidR="00343D21" w:rsidRPr="00343D21" w14:paraId="51F3D4D0" w14:textId="77777777" w:rsidTr="00B76DF6">
        <w:tc>
          <w:tcPr>
            <w:tcW w:w="4968" w:type="dxa"/>
          </w:tcPr>
          <w:p w14:paraId="59C13925"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Arthur </w:t>
            </w:r>
            <w:r w:rsidRPr="00343D21">
              <w:rPr>
                <w:rStyle w:val="Strong"/>
                <w:rFonts w:asciiTheme="majorBidi" w:hAnsiTheme="majorBidi" w:cstheme="majorBidi"/>
                <w:caps/>
                <w:color w:val="000000"/>
                <w:szCs w:val="22"/>
              </w:rPr>
              <w:t>Webster</w:t>
            </w:r>
            <w:r w:rsidRPr="00343D21">
              <w:rPr>
                <w:rFonts w:asciiTheme="majorBidi" w:hAnsiTheme="majorBidi" w:cstheme="majorBidi"/>
                <w:color w:val="000000"/>
                <w:szCs w:val="22"/>
              </w:rPr>
              <w:br/>
              <w:t>SG9 Chairman</w:t>
            </w:r>
          </w:p>
        </w:tc>
        <w:tc>
          <w:tcPr>
            <w:tcW w:w="5001" w:type="dxa"/>
          </w:tcPr>
          <w:p w14:paraId="64BA163B" w14:textId="77777777" w:rsidR="00343D21" w:rsidRPr="00343D21" w:rsidRDefault="00343D21">
            <w:pPr>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US Department of Commerce NTIA/ITS</w:t>
            </w:r>
            <w:r w:rsidRPr="00343D21">
              <w:rPr>
                <w:rFonts w:asciiTheme="majorBidi" w:hAnsiTheme="majorBidi" w:cstheme="majorBidi"/>
                <w:color w:val="000000"/>
                <w:szCs w:val="22"/>
              </w:rPr>
              <w:br/>
              <w:t>325 Broadway Boulder CO 80 305 United States</w:t>
            </w:r>
            <w:r w:rsidRPr="00343D21">
              <w:rPr>
                <w:rFonts w:asciiTheme="majorBidi" w:hAnsiTheme="majorBidi" w:cstheme="majorBidi"/>
                <w:color w:val="000000"/>
                <w:szCs w:val="22"/>
              </w:rPr>
              <w:br/>
              <w:t>Tel: +1 303 497 3567</w:t>
            </w:r>
            <w:r w:rsidRPr="00343D21">
              <w:rPr>
                <w:rFonts w:asciiTheme="majorBidi" w:hAnsiTheme="majorBidi" w:cstheme="majorBidi"/>
                <w:color w:val="000000"/>
                <w:szCs w:val="22"/>
              </w:rPr>
              <w:br/>
              <w:t>Fax: +1 303 497 5969</w:t>
            </w:r>
            <w:r w:rsidRPr="00343D21">
              <w:rPr>
                <w:rFonts w:asciiTheme="majorBidi" w:hAnsiTheme="majorBidi" w:cstheme="majorBidi"/>
                <w:color w:val="000000"/>
                <w:szCs w:val="22"/>
              </w:rPr>
              <w:br/>
              <w:t>E-mail: webster@its.bldrdoc.gov</w:t>
            </w:r>
          </w:p>
        </w:tc>
      </w:tr>
      <w:tr w:rsidR="00343D21" w:rsidRPr="00343D21" w14:paraId="03E94D8F" w14:textId="77777777" w:rsidTr="00B76DF6">
        <w:tc>
          <w:tcPr>
            <w:tcW w:w="4968" w:type="dxa"/>
          </w:tcPr>
          <w:p w14:paraId="12380150"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Antoine </w:t>
            </w:r>
            <w:r w:rsidRPr="00343D21">
              <w:rPr>
                <w:rStyle w:val="Strong"/>
                <w:rFonts w:asciiTheme="majorBidi" w:hAnsiTheme="majorBidi" w:cstheme="majorBidi"/>
                <w:caps/>
                <w:color w:val="000000"/>
                <w:szCs w:val="22"/>
              </w:rPr>
              <w:t>Boustani</w:t>
            </w:r>
            <w:r w:rsidRPr="00343D21">
              <w:rPr>
                <w:rFonts w:asciiTheme="majorBidi" w:hAnsiTheme="majorBidi" w:cstheme="majorBidi"/>
                <w:color w:val="000000"/>
                <w:szCs w:val="22"/>
              </w:rPr>
              <w:br/>
              <w:t>SG9 Vice-chairman</w:t>
            </w:r>
          </w:p>
        </w:tc>
        <w:tc>
          <w:tcPr>
            <w:tcW w:w="5001" w:type="dxa"/>
          </w:tcPr>
          <w:p w14:paraId="09971410" w14:textId="77777777" w:rsidR="00343D21" w:rsidRPr="00343D21" w:rsidRDefault="00343D21" w:rsidP="00DA53CD">
            <w:pPr>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Ministry of Telcommunications</w:t>
            </w:r>
            <w:r w:rsidRPr="00343D21">
              <w:rPr>
                <w:rFonts w:asciiTheme="majorBidi" w:hAnsiTheme="majorBidi" w:cstheme="majorBidi"/>
                <w:color w:val="000000"/>
                <w:szCs w:val="22"/>
              </w:rPr>
              <w:br/>
              <w:t>Ryad el Solh Street Beirut Lebanon</w:t>
            </w:r>
            <w:r w:rsidRPr="00343D21">
              <w:rPr>
                <w:rFonts w:asciiTheme="majorBidi" w:hAnsiTheme="majorBidi" w:cstheme="majorBidi"/>
                <w:color w:val="000000"/>
                <w:szCs w:val="22"/>
              </w:rPr>
              <w:br/>
              <w:t>Tel: +9611979378</w:t>
            </w:r>
            <w:r w:rsidRPr="00343D21">
              <w:rPr>
                <w:rFonts w:asciiTheme="majorBidi" w:hAnsiTheme="majorBidi" w:cstheme="majorBidi"/>
                <w:color w:val="000000"/>
                <w:szCs w:val="22"/>
              </w:rPr>
              <w:br/>
              <w:t>E-mail: aboustani@mpt.gov.lb</w:t>
            </w:r>
          </w:p>
        </w:tc>
      </w:tr>
      <w:tr w:rsidR="00343D21" w:rsidRPr="00343D21" w14:paraId="62021376" w14:textId="77777777" w:rsidTr="00B76DF6">
        <w:tc>
          <w:tcPr>
            <w:tcW w:w="4968" w:type="dxa"/>
          </w:tcPr>
          <w:p w14:paraId="28510CB7"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Ayanzhan Shulembaevich </w:t>
            </w:r>
            <w:r w:rsidRPr="00343D21">
              <w:rPr>
                <w:rStyle w:val="Strong"/>
                <w:rFonts w:asciiTheme="majorBidi" w:hAnsiTheme="majorBidi" w:cstheme="majorBidi"/>
                <w:caps/>
                <w:color w:val="000000"/>
                <w:szCs w:val="22"/>
              </w:rPr>
              <w:t>Buldybayev</w:t>
            </w:r>
            <w:r w:rsidRPr="00343D21">
              <w:rPr>
                <w:rFonts w:asciiTheme="majorBidi" w:hAnsiTheme="majorBidi" w:cstheme="majorBidi"/>
                <w:color w:val="000000"/>
                <w:szCs w:val="22"/>
              </w:rPr>
              <w:br/>
              <w:t>SG9 Vice-chairman</w:t>
            </w:r>
          </w:p>
        </w:tc>
        <w:tc>
          <w:tcPr>
            <w:tcW w:w="5001" w:type="dxa"/>
          </w:tcPr>
          <w:p w14:paraId="486190F0" w14:textId="77777777" w:rsidR="00343D21" w:rsidRPr="00343D21" w:rsidRDefault="00343D21" w:rsidP="00DA53CD">
            <w:pPr>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Kazakhstan</w:t>
            </w:r>
            <w:r w:rsidRPr="00343D21">
              <w:rPr>
                <w:rFonts w:asciiTheme="majorBidi" w:hAnsiTheme="majorBidi" w:cstheme="majorBidi"/>
                <w:color w:val="000000"/>
                <w:szCs w:val="22"/>
              </w:rPr>
              <w:br/>
              <w:t>E-mail: a_buldybayev@ctsat.kz</w:t>
            </w:r>
          </w:p>
        </w:tc>
      </w:tr>
      <w:tr w:rsidR="00343D21" w:rsidRPr="00343D21" w14:paraId="21D5A40A" w14:textId="77777777" w:rsidTr="00B76DF6">
        <w:tc>
          <w:tcPr>
            <w:tcW w:w="4968" w:type="dxa"/>
          </w:tcPr>
          <w:p w14:paraId="04B192A0"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Satoshi </w:t>
            </w:r>
            <w:r w:rsidRPr="00343D21">
              <w:rPr>
                <w:rStyle w:val="Strong"/>
                <w:rFonts w:asciiTheme="majorBidi" w:hAnsiTheme="majorBidi" w:cstheme="majorBidi"/>
                <w:caps/>
                <w:color w:val="000000"/>
                <w:szCs w:val="22"/>
              </w:rPr>
              <w:t>Miyaji</w:t>
            </w:r>
            <w:r w:rsidRPr="00343D21">
              <w:rPr>
                <w:rFonts w:asciiTheme="majorBidi" w:hAnsiTheme="majorBidi" w:cstheme="majorBidi"/>
                <w:color w:val="000000"/>
                <w:szCs w:val="22"/>
              </w:rPr>
              <w:br/>
              <w:t>SG9 Vice-chairman</w:t>
            </w:r>
          </w:p>
        </w:tc>
        <w:tc>
          <w:tcPr>
            <w:tcW w:w="5001" w:type="dxa"/>
          </w:tcPr>
          <w:p w14:paraId="2B52C829" w14:textId="77777777" w:rsidR="00343D21" w:rsidRPr="00343D21" w:rsidRDefault="00343D21">
            <w:pPr>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KDDI Corporation</w:t>
            </w:r>
            <w:r w:rsidRPr="00343D21">
              <w:rPr>
                <w:rFonts w:asciiTheme="majorBidi" w:hAnsiTheme="majorBidi" w:cstheme="majorBidi"/>
                <w:color w:val="000000"/>
                <w:szCs w:val="22"/>
              </w:rPr>
              <w:br/>
              <w:t>3-10-10, Iidabashi, Chiyoda-ku Tokyo, 102-8460 Japan</w:t>
            </w:r>
            <w:r w:rsidRPr="00343D21">
              <w:rPr>
                <w:rFonts w:asciiTheme="majorBidi" w:hAnsiTheme="majorBidi" w:cstheme="majorBidi"/>
                <w:color w:val="000000"/>
                <w:szCs w:val="22"/>
              </w:rPr>
              <w:br/>
              <w:t>Tel: +81 3 6678 3542</w:t>
            </w:r>
            <w:r w:rsidRPr="00343D21">
              <w:rPr>
                <w:rFonts w:asciiTheme="majorBidi" w:hAnsiTheme="majorBidi" w:cstheme="majorBidi"/>
                <w:color w:val="000000"/>
                <w:szCs w:val="22"/>
              </w:rPr>
              <w:br/>
              <w:t>Fax: +81 3 6678 0219</w:t>
            </w:r>
            <w:r w:rsidRPr="00343D21">
              <w:rPr>
                <w:rFonts w:asciiTheme="majorBidi" w:hAnsiTheme="majorBidi" w:cstheme="majorBidi"/>
                <w:color w:val="000000"/>
                <w:szCs w:val="22"/>
              </w:rPr>
              <w:br/>
              <w:t>E-mail: sa-miyaji@kddi.com</w:t>
            </w:r>
          </w:p>
        </w:tc>
      </w:tr>
      <w:tr w:rsidR="00343D21" w:rsidRPr="00F12EDA" w14:paraId="2FD515F9" w14:textId="77777777" w:rsidTr="00B76DF6">
        <w:tc>
          <w:tcPr>
            <w:tcW w:w="4968" w:type="dxa"/>
          </w:tcPr>
          <w:p w14:paraId="1C02D0A1"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Habib </w:t>
            </w:r>
            <w:r w:rsidRPr="00343D21">
              <w:rPr>
                <w:rStyle w:val="Strong"/>
                <w:rFonts w:asciiTheme="majorBidi" w:hAnsiTheme="majorBidi" w:cstheme="majorBidi"/>
                <w:caps/>
                <w:color w:val="000000"/>
                <w:szCs w:val="22"/>
              </w:rPr>
              <w:t>Tall</w:t>
            </w:r>
            <w:r w:rsidRPr="00343D21">
              <w:rPr>
                <w:rFonts w:asciiTheme="majorBidi" w:hAnsiTheme="majorBidi" w:cstheme="majorBidi"/>
                <w:color w:val="000000"/>
                <w:szCs w:val="22"/>
              </w:rPr>
              <w:br/>
              <w:t>SG9 Vice-chairman</w:t>
            </w:r>
          </w:p>
        </w:tc>
        <w:tc>
          <w:tcPr>
            <w:tcW w:w="5001" w:type="dxa"/>
          </w:tcPr>
          <w:p w14:paraId="330A5E6C" w14:textId="77777777" w:rsidR="00343D21" w:rsidRPr="00343D21" w:rsidRDefault="00343D21" w:rsidP="00DA53CD">
            <w:pPr>
              <w:spacing w:line="240" w:lineRule="atLeast"/>
              <w:rPr>
                <w:rFonts w:asciiTheme="majorBidi" w:hAnsiTheme="majorBidi" w:cstheme="majorBidi"/>
                <w:color w:val="000000"/>
                <w:szCs w:val="22"/>
                <w:lang w:val="fr-CH"/>
              </w:rPr>
            </w:pPr>
            <w:r w:rsidRPr="00343D21">
              <w:rPr>
                <w:rFonts w:asciiTheme="majorBidi" w:hAnsiTheme="majorBidi" w:cstheme="majorBidi"/>
                <w:color w:val="000000"/>
                <w:szCs w:val="22"/>
                <w:lang w:val="fr-CH"/>
              </w:rPr>
              <w:t>Autorité de regulation des postes et telecommunications de Guinée</w:t>
            </w:r>
            <w:r w:rsidRPr="00343D21">
              <w:rPr>
                <w:rFonts w:asciiTheme="majorBidi" w:hAnsiTheme="majorBidi" w:cstheme="majorBidi"/>
                <w:color w:val="000000"/>
                <w:szCs w:val="22"/>
                <w:lang w:val="fr-CH"/>
              </w:rPr>
              <w:br/>
              <w:t>Almamyah Conakry Guinea</w:t>
            </w:r>
            <w:r w:rsidRPr="00343D21">
              <w:rPr>
                <w:rFonts w:asciiTheme="majorBidi" w:hAnsiTheme="majorBidi" w:cstheme="majorBidi"/>
                <w:color w:val="000000"/>
                <w:szCs w:val="22"/>
                <w:lang w:val="fr-CH"/>
              </w:rPr>
              <w:br/>
              <w:t>Tel: +224 30407382</w:t>
            </w:r>
            <w:r w:rsidRPr="00343D21">
              <w:rPr>
                <w:rFonts w:asciiTheme="majorBidi" w:hAnsiTheme="majorBidi" w:cstheme="majorBidi"/>
                <w:color w:val="000000"/>
                <w:szCs w:val="22"/>
                <w:lang w:val="fr-CH"/>
              </w:rPr>
              <w:br/>
              <w:t>E-mail: modihabib@yahoo.fr</w:t>
            </w:r>
          </w:p>
        </w:tc>
      </w:tr>
      <w:tr w:rsidR="00343D21" w:rsidRPr="00343D21" w14:paraId="31EA0B0C" w14:textId="77777777" w:rsidTr="00B76DF6">
        <w:tc>
          <w:tcPr>
            <w:tcW w:w="4968" w:type="dxa"/>
          </w:tcPr>
          <w:p w14:paraId="1CB8C8E7"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Dong </w:t>
            </w:r>
            <w:r w:rsidRPr="00343D21">
              <w:rPr>
                <w:rStyle w:val="Strong"/>
                <w:rFonts w:asciiTheme="majorBidi" w:hAnsiTheme="majorBidi" w:cstheme="majorBidi"/>
                <w:caps/>
                <w:color w:val="000000"/>
                <w:szCs w:val="22"/>
              </w:rPr>
              <w:t>Wang</w:t>
            </w:r>
            <w:r w:rsidRPr="00343D21">
              <w:rPr>
                <w:rFonts w:asciiTheme="majorBidi" w:hAnsiTheme="majorBidi" w:cstheme="majorBidi"/>
                <w:color w:val="000000"/>
                <w:szCs w:val="22"/>
              </w:rPr>
              <w:br/>
              <w:t>SG9 Vice-chairman</w:t>
            </w:r>
          </w:p>
        </w:tc>
        <w:tc>
          <w:tcPr>
            <w:tcW w:w="5001" w:type="dxa"/>
          </w:tcPr>
          <w:p w14:paraId="77FFF86B" w14:textId="77777777" w:rsidR="00343D21" w:rsidRPr="00343D21" w:rsidRDefault="00343D21">
            <w:pPr>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ZTE Corporation</w:t>
            </w:r>
            <w:r w:rsidRPr="00343D21">
              <w:rPr>
                <w:rFonts w:asciiTheme="majorBidi" w:hAnsiTheme="majorBidi" w:cstheme="majorBidi"/>
                <w:color w:val="000000"/>
                <w:szCs w:val="22"/>
              </w:rPr>
              <w:br/>
              <w:t>No. 50, Software Avenue, Yuhuatai District, Nanjing City China</w:t>
            </w:r>
            <w:r w:rsidRPr="00343D21">
              <w:rPr>
                <w:rFonts w:asciiTheme="majorBidi" w:hAnsiTheme="majorBidi" w:cstheme="majorBidi"/>
                <w:color w:val="000000"/>
                <w:szCs w:val="22"/>
              </w:rPr>
              <w:br/>
              <w:t xml:space="preserve">Tel: +86 25 8801 </w:t>
            </w:r>
            <w:r w:rsidR="00B76DF6" w:rsidRPr="00B76DF6">
              <w:rPr>
                <w:rFonts w:asciiTheme="majorBidi" w:hAnsiTheme="majorBidi" w:cstheme="majorBidi"/>
                <w:color w:val="000000"/>
                <w:szCs w:val="22"/>
              </w:rPr>
              <w:t>3438</w:t>
            </w:r>
            <w:r w:rsidRPr="00343D21">
              <w:rPr>
                <w:rFonts w:asciiTheme="majorBidi" w:hAnsiTheme="majorBidi" w:cstheme="majorBidi"/>
                <w:color w:val="000000"/>
                <w:szCs w:val="22"/>
              </w:rPr>
              <w:br/>
            </w:r>
            <w:r w:rsidRPr="00343D21">
              <w:rPr>
                <w:rFonts w:asciiTheme="majorBidi" w:hAnsiTheme="majorBidi" w:cstheme="majorBidi"/>
                <w:color w:val="000000"/>
                <w:szCs w:val="22"/>
              </w:rPr>
              <w:br/>
              <w:t>E-mail: wang.dong@zte.com.cn</w:t>
            </w:r>
          </w:p>
        </w:tc>
      </w:tr>
      <w:tr w:rsidR="00343D21" w:rsidRPr="00343D21" w14:paraId="04E20741" w14:textId="77777777" w:rsidTr="00B76DF6">
        <w:tc>
          <w:tcPr>
            <w:tcW w:w="4968" w:type="dxa"/>
          </w:tcPr>
          <w:p w14:paraId="7AB68DAB"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Satoshi </w:t>
            </w:r>
            <w:r w:rsidRPr="00343D21">
              <w:rPr>
                <w:rStyle w:val="Strong"/>
                <w:rFonts w:asciiTheme="majorBidi" w:hAnsiTheme="majorBidi" w:cstheme="majorBidi"/>
                <w:caps/>
                <w:color w:val="000000"/>
                <w:szCs w:val="22"/>
              </w:rPr>
              <w:t>Miyaji</w:t>
            </w:r>
            <w:r w:rsidRPr="00343D21">
              <w:rPr>
                <w:rFonts w:asciiTheme="majorBidi" w:hAnsiTheme="majorBidi" w:cstheme="majorBidi"/>
                <w:color w:val="000000"/>
                <w:szCs w:val="22"/>
              </w:rPr>
              <w:br/>
              <w:t>WP1/9 Chairman</w:t>
            </w:r>
          </w:p>
        </w:tc>
        <w:tc>
          <w:tcPr>
            <w:tcW w:w="5001" w:type="dxa"/>
          </w:tcPr>
          <w:p w14:paraId="4865CFCF" w14:textId="77777777" w:rsidR="00343D21" w:rsidRPr="00343D21" w:rsidRDefault="00343D21">
            <w:pPr>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KDDI Corporation</w:t>
            </w:r>
            <w:r w:rsidRPr="00343D21">
              <w:rPr>
                <w:rFonts w:asciiTheme="majorBidi" w:hAnsiTheme="majorBidi" w:cstheme="majorBidi"/>
                <w:color w:val="000000"/>
                <w:szCs w:val="22"/>
              </w:rPr>
              <w:br/>
              <w:t>3-10-10, Iidabashi, Chiyoda-ku Tokyo, 102-8460 Japan</w:t>
            </w:r>
            <w:r w:rsidRPr="00343D21">
              <w:rPr>
                <w:rFonts w:asciiTheme="majorBidi" w:hAnsiTheme="majorBidi" w:cstheme="majorBidi"/>
                <w:color w:val="000000"/>
                <w:szCs w:val="22"/>
              </w:rPr>
              <w:br/>
              <w:t>Tel: +81 3 6678 3542</w:t>
            </w:r>
            <w:r w:rsidRPr="00343D21">
              <w:rPr>
                <w:rFonts w:asciiTheme="majorBidi" w:hAnsiTheme="majorBidi" w:cstheme="majorBidi"/>
                <w:color w:val="000000"/>
                <w:szCs w:val="22"/>
              </w:rPr>
              <w:br/>
              <w:t>Fax: +81 3 6678 0219</w:t>
            </w:r>
            <w:r w:rsidRPr="00343D21">
              <w:rPr>
                <w:rFonts w:asciiTheme="majorBidi" w:hAnsiTheme="majorBidi" w:cstheme="majorBidi"/>
                <w:color w:val="000000"/>
                <w:szCs w:val="22"/>
              </w:rPr>
              <w:br/>
              <w:t>E-mail: sa-miyaji@kddi.com</w:t>
            </w:r>
          </w:p>
        </w:tc>
      </w:tr>
      <w:tr w:rsidR="00B76DF6" w:rsidRPr="00664752" w14:paraId="080048AD" w14:textId="77777777" w:rsidTr="009463C4">
        <w:tc>
          <w:tcPr>
            <w:tcW w:w="4968" w:type="dxa"/>
            <w:vAlign w:val="center"/>
          </w:tcPr>
          <w:p w14:paraId="6E3CEDED" w14:textId="77777777" w:rsidR="00B76DF6" w:rsidRPr="00BC23AF" w:rsidRDefault="00B76DF6" w:rsidP="00B76DF6">
            <w:pPr>
              <w:spacing w:line="240" w:lineRule="atLeast"/>
              <w:rPr>
                <w:rStyle w:val="Strong"/>
                <w:rFonts w:asciiTheme="majorBidi" w:hAnsiTheme="majorBidi" w:cstheme="majorBidi"/>
                <w:color w:val="000000"/>
                <w:szCs w:val="22"/>
              </w:rPr>
            </w:pPr>
            <w:r w:rsidRPr="00BC23AF">
              <w:rPr>
                <w:rStyle w:val="Strong"/>
                <w:rFonts w:asciiTheme="majorBidi" w:hAnsiTheme="majorBidi" w:cstheme="majorBidi"/>
                <w:color w:val="000000"/>
                <w:szCs w:val="22"/>
              </w:rPr>
              <w:t>Jingfei </w:t>
            </w:r>
            <w:r w:rsidRPr="00BC23AF">
              <w:rPr>
                <w:rStyle w:val="Strong"/>
                <w:rFonts w:asciiTheme="majorBidi" w:hAnsiTheme="majorBidi" w:cstheme="majorBidi"/>
                <w:caps/>
                <w:color w:val="000000"/>
                <w:szCs w:val="22"/>
              </w:rPr>
              <w:t>Cui</w:t>
            </w:r>
            <w:r w:rsidRPr="00BC23AF">
              <w:rPr>
                <w:rFonts w:asciiTheme="majorBidi" w:hAnsiTheme="majorBidi" w:cstheme="majorBidi"/>
                <w:color w:val="000000"/>
                <w:szCs w:val="22"/>
              </w:rPr>
              <w:br/>
              <w:t>WP1/9 Vice-chairman</w:t>
            </w:r>
          </w:p>
        </w:tc>
        <w:tc>
          <w:tcPr>
            <w:tcW w:w="5001" w:type="dxa"/>
            <w:vAlign w:val="center"/>
          </w:tcPr>
          <w:p w14:paraId="32808879" w14:textId="77777777" w:rsidR="00BC23AF" w:rsidRPr="00664752" w:rsidRDefault="00664752" w:rsidP="00664752">
            <w:pPr>
              <w:spacing w:line="240" w:lineRule="atLeast"/>
              <w:rPr>
                <w:rFonts w:asciiTheme="majorBidi" w:hAnsiTheme="majorBidi" w:cstheme="majorBidi"/>
                <w:color w:val="000000"/>
                <w:szCs w:val="22"/>
                <w:lang w:val="en-US"/>
              </w:rPr>
            </w:pPr>
            <w:r w:rsidRPr="00664752">
              <w:rPr>
                <w:rFonts w:asciiTheme="majorBidi" w:hAnsiTheme="majorBidi" w:cstheme="majorBidi"/>
                <w:color w:val="000000"/>
                <w:szCs w:val="22"/>
                <w:lang w:val="en-US"/>
              </w:rPr>
              <w:t>Academy of Broadcasting Science, SAPPRFT</w:t>
            </w:r>
            <w:r>
              <w:rPr>
                <w:rFonts w:asciiTheme="majorBidi" w:hAnsiTheme="majorBidi" w:cstheme="majorBidi"/>
                <w:color w:val="000000"/>
                <w:szCs w:val="22"/>
                <w:lang w:val="en-US"/>
              </w:rPr>
              <w:br/>
            </w:r>
            <w:r w:rsidR="00B76DF6" w:rsidRPr="00664752">
              <w:rPr>
                <w:rFonts w:asciiTheme="majorBidi" w:hAnsiTheme="majorBidi" w:cstheme="majorBidi"/>
                <w:color w:val="000000"/>
                <w:szCs w:val="22"/>
                <w:lang w:val="en-US"/>
              </w:rPr>
              <w:t>China</w:t>
            </w:r>
            <w:r w:rsidR="00B76DF6" w:rsidRPr="00664752">
              <w:rPr>
                <w:rFonts w:asciiTheme="majorBidi" w:hAnsiTheme="majorBidi" w:cstheme="majorBidi"/>
                <w:color w:val="000000"/>
                <w:szCs w:val="22"/>
                <w:lang w:val="en-US"/>
              </w:rPr>
              <w:br/>
              <w:t xml:space="preserve">E-mail: </w:t>
            </w:r>
            <w:hyperlink r:id="rId444" w:history="1">
              <w:r w:rsidR="00BC23AF" w:rsidRPr="00664752">
                <w:rPr>
                  <w:rStyle w:val="Hyperlink"/>
                  <w:rFonts w:asciiTheme="majorBidi" w:hAnsiTheme="majorBidi" w:cstheme="majorBidi"/>
                  <w:szCs w:val="22"/>
                  <w:lang w:val="en-US"/>
                </w:rPr>
                <w:t>cuijingfei@abs.ac.cn</w:t>
              </w:r>
            </w:hyperlink>
          </w:p>
        </w:tc>
      </w:tr>
      <w:tr w:rsidR="00343D21" w:rsidRPr="00343D21" w14:paraId="7361252E" w14:textId="77777777" w:rsidTr="009463C4">
        <w:tc>
          <w:tcPr>
            <w:tcW w:w="4968" w:type="dxa"/>
          </w:tcPr>
          <w:p w14:paraId="0DF0C99A" w14:textId="77777777" w:rsidR="00343D21" w:rsidRPr="00343D21" w:rsidRDefault="00343D21" w:rsidP="00281BCB">
            <w:pPr>
              <w:keepNext/>
              <w:keepLines/>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Dong </w:t>
            </w:r>
            <w:r w:rsidRPr="00343D21">
              <w:rPr>
                <w:rStyle w:val="Strong"/>
                <w:rFonts w:asciiTheme="majorBidi" w:hAnsiTheme="majorBidi" w:cstheme="majorBidi"/>
                <w:caps/>
                <w:color w:val="000000"/>
                <w:szCs w:val="22"/>
              </w:rPr>
              <w:t>Wang</w:t>
            </w:r>
            <w:r w:rsidRPr="00343D21">
              <w:rPr>
                <w:rFonts w:asciiTheme="majorBidi" w:hAnsiTheme="majorBidi" w:cstheme="majorBidi"/>
                <w:color w:val="000000"/>
                <w:szCs w:val="22"/>
              </w:rPr>
              <w:br/>
              <w:t>WP2/9 Chairman</w:t>
            </w:r>
          </w:p>
        </w:tc>
        <w:tc>
          <w:tcPr>
            <w:tcW w:w="5001" w:type="dxa"/>
          </w:tcPr>
          <w:p w14:paraId="6972C7A0" w14:textId="77777777" w:rsidR="00343D21" w:rsidRPr="00343D21" w:rsidRDefault="00343D21" w:rsidP="00281BCB">
            <w:pPr>
              <w:keepNext/>
              <w:keepLines/>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ZTE Corporation</w:t>
            </w:r>
            <w:r w:rsidRPr="00343D21">
              <w:rPr>
                <w:rFonts w:asciiTheme="majorBidi" w:hAnsiTheme="majorBidi" w:cstheme="majorBidi"/>
                <w:color w:val="000000"/>
                <w:szCs w:val="22"/>
              </w:rPr>
              <w:br/>
              <w:t>No. 50, Software Avenue, Yuhuatai District, Nanjing City China</w:t>
            </w:r>
            <w:r w:rsidRPr="00343D21">
              <w:rPr>
                <w:rFonts w:asciiTheme="majorBidi" w:hAnsiTheme="majorBidi" w:cstheme="majorBidi"/>
                <w:color w:val="000000"/>
                <w:szCs w:val="22"/>
              </w:rPr>
              <w:br/>
              <w:t>Tel: +86 25 8801 4644</w:t>
            </w:r>
            <w:r w:rsidRPr="00343D21">
              <w:rPr>
                <w:rFonts w:asciiTheme="majorBidi" w:hAnsiTheme="majorBidi" w:cstheme="majorBidi"/>
                <w:color w:val="000000"/>
                <w:szCs w:val="22"/>
              </w:rPr>
              <w:br/>
              <w:t>Fax: +86 25 8801 4843</w:t>
            </w:r>
            <w:r w:rsidRPr="00343D21">
              <w:rPr>
                <w:rFonts w:asciiTheme="majorBidi" w:hAnsiTheme="majorBidi" w:cstheme="majorBidi"/>
                <w:color w:val="000000"/>
                <w:szCs w:val="22"/>
              </w:rPr>
              <w:br/>
              <w:t>E-mail: wang.dong@zte.com.cn</w:t>
            </w:r>
          </w:p>
        </w:tc>
      </w:tr>
      <w:tr w:rsidR="00B76DF6" w:rsidRPr="00343D21" w14:paraId="2299AF34" w14:textId="77777777" w:rsidTr="009463C4">
        <w:tc>
          <w:tcPr>
            <w:tcW w:w="4968" w:type="dxa"/>
          </w:tcPr>
          <w:p w14:paraId="70DC50AA" w14:textId="77777777" w:rsidR="00B76DF6" w:rsidRPr="00B76DF6" w:rsidRDefault="00B76DF6">
            <w:pPr>
              <w:keepNext/>
              <w:keepLines/>
              <w:spacing w:line="240" w:lineRule="atLeast"/>
              <w:rPr>
                <w:rStyle w:val="Strong"/>
                <w:rFonts w:asciiTheme="majorBidi" w:hAnsiTheme="majorBidi" w:cstheme="majorBidi"/>
                <w:color w:val="000000"/>
                <w:szCs w:val="22"/>
              </w:rPr>
            </w:pPr>
            <w:r w:rsidRPr="009463C4">
              <w:rPr>
                <w:rStyle w:val="Strong"/>
                <w:rFonts w:asciiTheme="majorBidi" w:hAnsiTheme="majorBidi" w:cstheme="majorBidi"/>
                <w:color w:val="000000"/>
                <w:szCs w:val="22"/>
              </w:rPr>
              <w:t>Tae Kyoon </w:t>
            </w:r>
            <w:r w:rsidRPr="009463C4">
              <w:rPr>
                <w:rStyle w:val="Strong"/>
                <w:rFonts w:asciiTheme="majorBidi" w:hAnsiTheme="majorBidi" w:cstheme="majorBidi"/>
                <w:caps/>
                <w:color w:val="000000"/>
                <w:szCs w:val="22"/>
              </w:rPr>
              <w:t>Kim</w:t>
            </w:r>
            <w:r w:rsidRPr="009463C4">
              <w:rPr>
                <w:rFonts w:asciiTheme="majorBidi" w:hAnsiTheme="majorBidi" w:cstheme="majorBidi"/>
                <w:color w:val="000000"/>
                <w:szCs w:val="22"/>
              </w:rPr>
              <w:br/>
              <w:t>WP2/9 Vice-chairma</w:t>
            </w:r>
            <w:r>
              <w:rPr>
                <w:rFonts w:asciiTheme="majorBidi" w:hAnsiTheme="majorBidi" w:cstheme="majorBidi"/>
                <w:color w:val="000000"/>
                <w:szCs w:val="22"/>
              </w:rPr>
              <w:t>n</w:t>
            </w:r>
          </w:p>
        </w:tc>
        <w:tc>
          <w:tcPr>
            <w:tcW w:w="5001" w:type="dxa"/>
          </w:tcPr>
          <w:p w14:paraId="4F0F8CCF" w14:textId="77777777" w:rsidR="00B76DF6" w:rsidRPr="00B76DF6" w:rsidRDefault="00B76DF6" w:rsidP="00B76DF6">
            <w:pPr>
              <w:keepNext/>
              <w:keepLines/>
              <w:spacing w:line="240" w:lineRule="atLeast"/>
              <w:rPr>
                <w:rFonts w:asciiTheme="majorBidi" w:hAnsiTheme="majorBidi" w:cstheme="majorBidi"/>
                <w:color w:val="000000"/>
                <w:szCs w:val="22"/>
              </w:rPr>
            </w:pPr>
            <w:r w:rsidRPr="009463C4">
              <w:rPr>
                <w:rFonts w:asciiTheme="majorBidi" w:hAnsiTheme="majorBidi" w:cstheme="majorBidi"/>
                <w:color w:val="000000"/>
                <w:szCs w:val="22"/>
              </w:rPr>
              <w:t>ETRI</w:t>
            </w:r>
            <w:r w:rsidRPr="009463C4">
              <w:rPr>
                <w:rFonts w:asciiTheme="majorBidi" w:hAnsiTheme="majorBidi" w:cstheme="majorBidi"/>
                <w:color w:val="000000"/>
                <w:szCs w:val="22"/>
              </w:rPr>
              <w:br/>
              <w:t>Broadcasting and Telecommunications Convergence Research LAb. Broadcasting System Research Dept./Digital CATV System Research Team 138 Gajeongno, Yuseong-gu, Daejeon 305-700 Korea (Rep. of)</w:t>
            </w:r>
            <w:r w:rsidRPr="009463C4">
              <w:rPr>
                <w:rFonts w:asciiTheme="majorBidi" w:hAnsiTheme="majorBidi" w:cstheme="majorBidi"/>
                <w:color w:val="000000"/>
                <w:szCs w:val="22"/>
              </w:rPr>
              <w:br/>
              <w:t>Tel: +82 42 860 6917</w:t>
            </w:r>
            <w:r w:rsidRPr="009463C4">
              <w:rPr>
                <w:rFonts w:asciiTheme="majorBidi" w:hAnsiTheme="majorBidi" w:cstheme="majorBidi"/>
                <w:color w:val="000000"/>
                <w:szCs w:val="22"/>
              </w:rPr>
              <w:br/>
              <w:t>Fax: +82 42 860 6465</w:t>
            </w:r>
            <w:r w:rsidRPr="009463C4">
              <w:rPr>
                <w:rFonts w:asciiTheme="majorBidi" w:hAnsiTheme="majorBidi" w:cstheme="majorBidi"/>
                <w:color w:val="000000"/>
                <w:szCs w:val="22"/>
              </w:rPr>
              <w:br/>
              <w:t>E-mail: tkkim@etri.re.kr</w:t>
            </w:r>
          </w:p>
        </w:tc>
      </w:tr>
      <w:tr w:rsidR="00343D21" w:rsidRPr="00343D21" w14:paraId="357232D6" w14:textId="77777777" w:rsidTr="009463C4">
        <w:tc>
          <w:tcPr>
            <w:tcW w:w="4968" w:type="dxa"/>
          </w:tcPr>
          <w:p w14:paraId="7CE314BC" w14:textId="77777777" w:rsidR="00343D21" w:rsidRPr="00343D21" w:rsidRDefault="00343D21">
            <w:pPr>
              <w:spacing w:line="240" w:lineRule="atLeast"/>
              <w:rPr>
                <w:rFonts w:asciiTheme="majorBidi" w:hAnsiTheme="majorBidi" w:cstheme="majorBidi"/>
                <w:color w:val="000000"/>
                <w:szCs w:val="22"/>
              </w:rPr>
            </w:pPr>
            <w:r w:rsidRPr="00343D21">
              <w:rPr>
                <w:rStyle w:val="Strong"/>
                <w:rFonts w:asciiTheme="majorBidi" w:hAnsiTheme="majorBidi" w:cstheme="majorBidi"/>
                <w:color w:val="000000"/>
                <w:szCs w:val="22"/>
              </w:rPr>
              <w:t xml:space="preserve">Stefano </w:t>
            </w:r>
            <w:r w:rsidRPr="00343D21">
              <w:rPr>
                <w:rStyle w:val="Strong"/>
                <w:rFonts w:asciiTheme="majorBidi" w:hAnsiTheme="majorBidi" w:cstheme="majorBidi"/>
                <w:caps/>
                <w:color w:val="000000"/>
                <w:szCs w:val="22"/>
              </w:rPr>
              <w:t>Polidori</w:t>
            </w:r>
            <w:r w:rsidRPr="00343D21">
              <w:rPr>
                <w:rFonts w:asciiTheme="majorBidi" w:hAnsiTheme="majorBidi" w:cstheme="majorBidi"/>
                <w:color w:val="000000"/>
                <w:szCs w:val="22"/>
              </w:rPr>
              <w:br/>
              <w:t xml:space="preserve">SG9 </w:t>
            </w:r>
            <w:r w:rsidR="00B76DF6">
              <w:rPr>
                <w:rFonts w:asciiTheme="majorBidi" w:hAnsiTheme="majorBidi" w:cstheme="majorBidi"/>
                <w:color w:val="000000"/>
                <w:szCs w:val="22"/>
              </w:rPr>
              <w:t>Advisor</w:t>
            </w:r>
          </w:p>
        </w:tc>
        <w:tc>
          <w:tcPr>
            <w:tcW w:w="5001" w:type="dxa"/>
          </w:tcPr>
          <w:p w14:paraId="2E9F6F01" w14:textId="77777777" w:rsidR="00343D21" w:rsidRPr="00343D21" w:rsidRDefault="00343D21" w:rsidP="00DA53CD">
            <w:pPr>
              <w:spacing w:line="240" w:lineRule="atLeast"/>
              <w:rPr>
                <w:rFonts w:asciiTheme="majorBidi" w:hAnsiTheme="majorBidi" w:cstheme="majorBidi"/>
                <w:color w:val="000000"/>
                <w:szCs w:val="22"/>
              </w:rPr>
            </w:pPr>
            <w:r w:rsidRPr="00343D21">
              <w:rPr>
                <w:rFonts w:asciiTheme="majorBidi" w:hAnsiTheme="majorBidi" w:cstheme="majorBidi"/>
                <w:color w:val="000000"/>
                <w:szCs w:val="22"/>
              </w:rPr>
              <w:t>ITU</w:t>
            </w:r>
            <w:r w:rsidRPr="00343D21">
              <w:rPr>
                <w:rFonts w:asciiTheme="majorBidi" w:hAnsiTheme="majorBidi" w:cstheme="majorBidi"/>
                <w:color w:val="000000"/>
                <w:szCs w:val="22"/>
              </w:rPr>
              <w:br/>
              <w:t>ITU/TSB Place des Nations 1211 Geneva 20 Switzerland</w:t>
            </w:r>
            <w:r w:rsidRPr="00343D21">
              <w:rPr>
                <w:rFonts w:asciiTheme="majorBidi" w:hAnsiTheme="majorBidi" w:cstheme="majorBidi"/>
                <w:color w:val="000000"/>
                <w:szCs w:val="22"/>
              </w:rPr>
              <w:br/>
              <w:t xml:space="preserve">Tel: +41 22 730 </w:t>
            </w:r>
            <w:r w:rsidR="00DA53CD">
              <w:rPr>
                <w:rFonts w:asciiTheme="majorBidi" w:hAnsiTheme="majorBidi" w:cstheme="majorBidi"/>
                <w:color w:val="000000"/>
                <w:szCs w:val="22"/>
              </w:rPr>
              <w:t>5858</w:t>
            </w:r>
            <w:r w:rsidR="00DA53CD">
              <w:rPr>
                <w:rFonts w:asciiTheme="majorBidi" w:hAnsiTheme="majorBidi" w:cstheme="majorBidi"/>
                <w:color w:val="000000"/>
                <w:szCs w:val="22"/>
              </w:rPr>
              <w:br/>
              <w:t xml:space="preserve">Fax: +41 </w:t>
            </w:r>
            <w:r w:rsidRPr="00343D21">
              <w:rPr>
                <w:rFonts w:asciiTheme="majorBidi" w:hAnsiTheme="majorBidi" w:cstheme="majorBidi"/>
                <w:color w:val="000000"/>
                <w:szCs w:val="22"/>
              </w:rPr>
              <w:t>22 730 5853</w:t>
            </w:r>
            <w:r w:rsidRPr="00343D21">
              <w:rPr>
                <w:rFonts w:asciiTheme="majorBidi" w:hAnsiTheme="majorBidi" w:cstheme="majorBidi"/>
                <w:color w:val="000000"/>
                <w:szCs w:val="22"/>
              </w:rPr>
              <w:br/>
              <w:t>E-mail: stefano.polidori@itu.int</w:t>
            </w:r>
          </w:p>
        </w:tc>
      </w:tr>
      <w:tr w:rsidR="00B76DF6" w:rsidRPr="00343D21" w14:paraId="257E2419" w14:textId="77777777" w:rsidTr="009463C4">
        <w:tc>
          <w:tcPr>
            <w:tcW w:w="4968" w:type="dxa"/>
          </w:tcPr>
          <w:p w14:paraId="7914FB6E" w14:textId="77777777" w:rsidR="00B76DF6" w:rsidRPr="00B76DF6" w:rsidRDefault="00B76DF6" w:rsidP="00B76DF6">
            <w:pPr>
              <w:spacing w:line="240" w:lineRule="atLeast"/>
              <w:rPr>
                <w:rFonts w:asciiTheme="majorBidi" w:hAnsiTheme="majorBidi" w:cstheme="majorBidi"/>
                <w:color w:val="000000"/>
                <w:szCs w:val="22"/>
                <w:lang w:val="fr-CH"/>
              </w:rPr>
            </w:pPr>
            <w:r>
              <w:rPr>
                <w:rStyle w:val="Strong"/>
                <w:rFonts w:asciiTheme="majorBidi" w:hAnsiTheme="majorBidi" w:cstheme="majorBidi"/>
                <w:caps/>
                <w:color w:val="000000"/>
                <w:szCs w:val="22"/>
              </w:rPr>
              <w:t>E</w:t>
            </w:r>
            <w:r w:rsidRPr="009463C4">
              <w:rPr>
                <w:rStyle w:val="Strong"/>
                <w:rFonts w:asciiTheme="majorBidi" w:hAnsiTheme="majorBidi" w:cstheme="majorBidi"/>
                <w:color w:val="000000"/>
                <w:szCs w:val="22"/>
              </w:rPr>
              <w:t>mma</w:t>
            </w:r>
            <w:r>
              <w:rPr>
                <w:rStyle w:val="Strong"/>
                <w:rFonts w:asciiTheme="majorBidi" w:hAnsiTheme="majorBidi" w:cstheme="majorBidi"/>
                <w:caps/>
                <w:color w:val="000000"/>
                <w:szCs w:val="22"/>
              </w:rPr>
              <w:t xml:space="preserve"> </w:t>
            </w:r>
            <w:r w:rsidRPr="009463C4">
              <w:rPr>
                <w:rStyle w:val="Strong"/>
                <w:rFonts w:asciiTheme="majorBidi" w:hAnsiTheme="majorBidi" w:cstheme="majorBidi"/>
                <w:caps/>
                <w:color w:val="000000"/>
                <w:szCs w:val="22"/>
              </w:rPr>
              <w:t>Norton Viard</w:t>
            </w:r>
            <w:r w:rsidRPr="009463C4">
              <w:rPr>
                <w:rFonts w:asciiTheme="majorBidi" w:hAnsiTheme="majorBidi" w:cstheme="majorBidi"/>
                <w:color w:val="000000"/>
                <w:szCs w:val="22"/>
              </w:rPr>
              <w:br/>
              <w:t>SG9 Administrative assistant</w:t>
            </w:r>
          </w:p>
        </w:tc>
        <w:tc>
          <w:tcPr>
            <w:tcW w:w="5001" w:type="dxa"/>
          </w:tcPr>
          <w:p w14:paraId="34FE93F0" w14:textId="77777777" w:rsidR="00B76DF6" w:rsidRPr="00B76DF6" w:rsidRDefault="00B76DF6" w:rsidP="00B76DF6">
            <w:pPr>
              <w:spacing w:line="240" w:lineRule="atLeast"/>
              <w:rPr>
                <w:rFonts w:asciiTheme="majorBidi" w:hAnsiTheme="majorBidi" w:cstheme="majorBidi"/>
                <w:color w:val="000000"/>
                <w:szCs w:val="22"/>
              </w:rPr>
            </w:pPr>
            <w:r w:rsidRPr="009463C4">
              <w:rPr>
                <w:rFonts w:asciiTheme="majorBidi" w:hAnsiTheme="majorBidi" w:cstheme="majorBidi"/>
                <w:color w:val="000000"/>
                <w:szCs w:val="22"/>
              </w:rPr>
              <w:t>ITU</w:t>
            </w:r>
            <w:r w:rsidRPr="009463C4">
              <w:rPr>
                <w:rFonts w:asciiTheme="majorBidi" w:hAnsiTheme="majorBidi" w:cstheme="majorBidi"/>
                <w:color w:val="000000"/>
                <w:szCs w:val="22"/>
              </w:rPr>
              <w:br/>
              <w:t>ITU/TSB Place des Nations 1211 Geneva 20 Switzerland</w:t>
            </w:r>
            <w:r w:rsidRPr="009463C4">
              <w:rPr>
                <w:rFonts w:asciiTheme="majorBidi" w:hAnsiTheme="majorBidi" w:cstheme="majorBidi"/>
                <w:color w:val="000000"/>
                <w:szCs w:val="22"/>
              </w:rPr>
              <w:br/>
              <w:t>Tel: +41 22 730 5871</w:t>
            </w:r>
            <w:r w:rsidRPr="009463C4">
              <w:rPr>
                <w:rFonts w:asciiTheme="majorBidi" w:hAnsiTheme="majorBidi" w:cstheme="majorBidi"/>
                <w:color w:val="000000"/>
                <w:szCs w:val="22"/>
              </w:rPr>
              <w:br/>
              <w:t>Fax: +41 (22) 730 5853</w:t>
            </w:r>
            <w:r w:rsidRPr="009463C4">
              <w:rPr>
                <w:rFonts w:asciiTheme="majorBidi" w:hAnsiTheme="majorBidi" w:cstheme="majorBidi"/>
                <w:color w:val="000000"/>
                <w:szCs w:val="22"/>
              </w:rPr>
              <w:br/>
              <w:t>E-mail: emma.norton-viard@itu.int</w:t>
            </w:r>
          </w:p>
        </w:tc>
      </w:tr>
    </w:tbl>
    <w:p w14:paraId="733B989D" w14:textId="77777777" w:rsidR="005D2DE8" w:rsidRPr="00343D21" w:rsidRDefault="005D2DE8" w:rsidP="00343D21"/>
    <w:p w14:paraId="505AAE74" w14:textId="77777777" w:rsidR="005D2DE8" w:rsidRPr="00343D21" w:rsidRDefault="005D2DE8" w:rsidP="0069358A">
      <w:pPr>
        <w:pageBreakBefore/>
        <w:rPr>
          <w:b/>
          <w:bCs/>
          <w:sz w:val="24"/>
          <w:szCs w:val="24"/>
        </w:rPr>
      </w:pPr>
      <w:r w:rsidRPr="00343D21">
        <w:rPr>
          <w:b/>
          <w:bCs/>
          <w:sz w:val="24"/>
          <w:szCs w:val="24"/>
        </w:rPr>
        <w:t xml:space="preserve">List of Rapporteurs/Associate Rapporteurs for Questions and </w:t>
      </w:r>
      <w:r w:rsidR="00BB3AE5" w:rsidRPr="00343D21">
        <w:rPr>
          <w:b/>
          <w:bCs/>
          <w:sz w:val="24"/>
          <w:szCs w:val="24"/>
        </w:rPr>
        <w:t>liaison officer</w:t>
      </w:r>
      <w:r w:rsidRPr="00343D21">
        <w:rPr>
          <w:b/>
          <w:bCs/>
          <w:sz w:val="24"/>
          <w:szCs w:val="24"/>
        </w:rPr>
        <w:t>s</w:t>
      </w:r>
      <w:r w:rsidR="00F54AF1">
        <w:rPr>
          <w:b/>
          <w:bCs/>
          <w:sz w:val="24"/>
          <w:szCs w:val="24"/>
        </w:rPr>
        <w:t xml:space="preserve"> </w:t>
      </w:r>
    </w:p>
    <w:tbl>
      <w:tblPr>
        <w:tblStyle w:val="TableGrid"/>
        <w:tblW w:w="0" w:type="auto"/>
        <w:tblLook w:val="04A0" w:firstRow="1" w:lastRow="0" w:firstColumn="1" w:lastColumn="0" w:noHBand="0" w:noVBand="1"/>
      </w:tblPr>
      <w:tblGrid>
        <w:gridCol w:w="4788"/>
        <w:gridCol w:w="4788"/>
      </w:tblGrid>
      <w:tr w:rsidR="00F54AF1" w:rsidRPr="001E0565" w14:paraId="5421DC43" w14:textId="77777777" w:rsidTr="00037675">
        <w:trPr>
          <w:cantSplit/>
        </w:trPr>
        <w:tc>
          <w:tcPr>
            <w:tcW w:w="4788" w:type="dxa"/>
            <w:shd w:val="clear" w:color="auto" w:fill="8DB3E2" w:themeFill="text2" w:themeFillTint="66"/>
          </w:tcPr>
          <w:p w14:paraId="41E375E0" w14:textId="77777777" w:rsidR="00F54AF1" w:rsidRPr="001E0565" w:rsidRDefault="00F54AF1" w:rsidP="00037675">
            <w:pPr>
              <w:spacing w:before="0" w:line="276" w:lineRule="auto"/>
              <w:rPr>
                <w:rFonts w:asciiTheme="majorBidi" w:hAnsiTheme="majorBidi" w:cstheme="majorBidi"/>
                <w:bCs/>
                <w:szCs w:val="22"/>
              </w:rPr>
            </w:pPr>
            <w:r w:rsidRPr="001E0565">
              <w:rPr>
                <w:rFonts w:asciiTheme="majorBidi" w:hAnsiTheme="majorBidi" w:cstheme="majorBidi"/>
                <w:bCs/>
                <w:szCs w:val="22"/>
              </w:rPr>
              <w:t>QUESTION</w:t>
            </w:r>
          </w:p>
        </w:tc>
        <w:tc>
          <w:tcPr>
            <w:tcW w:w="4788" w:type="dxa"/>
            <w:shd w:val="clear" w:color="auto" w:fill="8DB3E2" w:themeFill="text2" w:themeFillTint="66"/>
          </w:tcPr>
          <w:p w14:paraId="4E2DF521" w14:textId="77777777" w:rsidR="00F54AF1" w:rsidRPr="001E0565" w:rsidRDefault="00F54AF1" w:rsidP="00037675">
            <w:pPr>
              <w:spacing w:before="0" w:line="276" w:lineRule="auto"/>
              <w:rPr>
                <w:rFonts w:asciiTheme="majorBidi" w:hAnsiTheme="majorBidi" w:cstheme="majorBidi"/>
                <w:bCs/>
                <w:szCs w:val="22"/>
              </w:rPr>
            </w:pPr>
            <w:r w:rsidRPr="001E0565">
              <w:rPr>
                <w:rFonts w:asciiTheme="majorBidi" w:hAnsiTheme="majorBidi" w:cstheme="majorBidi"/>
                <w:bCs/>
                <w:szCs w:val="22"/>
              </w:rPr>
              <w:t>CONTACT</w:t>
            </w:r>
          </w:p>
        </w:tc>
      </w:tr>
      <w:tr w:rsidR="00F54AF1" w:rsidRPr="001E0565" w14:paraId="234321CB" w14:textId="77777777" w:rsidTr="00037675">
        <w:trPr>
          <w:cantSplit/>
        </w:trPr>
        <w:tc>
          <w:tcPr>
            <w:tcW w:w="4788" w:type="dxa"/>
            <w:vMerge w:val="restart"/>
          </w:tcPr>
          <w:p w14:paraId="320BD80C"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Q1/9 (WP1/9)</w:t>
            </w:r>
            <w:r w:rsidRPr="001E0565">
              <w:rPr>
                <w:rFonts w:asciiTheme="majorBidi" w:hAnsiTheme="majorBidi" w:cstheme="majorBidi"/>
                <w:szCs w:val="22"/>
              </w:rPr>
              <w:t xml:space="preserve"> </w:t>
            </w:r>
          </w:p>
          <w:p w14:paraId="0B6C18CF"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Transmission of television and sound programme signal for contribution, primary distribution and secondary distribution</w:t>
            </w:r>
          </w:p>
        </w:tc>
        <w:tc>
          <w:tcPr>
            <w:tcW w:w="4788" w:type="dxa"/>
          </w:tcPr>
          <w:p w14:paraId="4D006583"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Shigeyuki Sakazawa</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KDDI Corporation</w:t>
            </w:r>
            <w:r w:rsidRPr="001E0565">
              <w:rPr>
                <w:rFonts w:asciiTheme="majorBidi" w:hAnsiTheme="majorBidi" w:cstheme="majorBidi"/>
                <w:szCs w:val="22"/>
              </w:rPr>
              <w:br/>
              <w:t>3-10-10, Iidabashi, Chiyoda-ku Tokyo, 102-0072 Japan</w:t>
            </w:r>
            <w:r w:rsidRPr="001E0565">
              <w:rPr>
                <w:rFonts w:asciiTheme="majorBidi" w:hAnsiTheme="majorBidi" w:cstheme="majorBidi"/>
                <w:szCs w:val="22"/>
              </w:rPr>
              <w:br/>
              <w:t>Tel: +81 49 278 7426</w:t>
            </w:r>
            <w:r w:rsidRPr="001E0565">
              <w:rPr>
                <w:rFonts w:asciiTheme="majorBidi" w:hAnsiTheme="majorBidi" w:cstheme="majorBidi"/>
                <w:szCs w:val="22"/>
              </w:rPr>
              <w:br/>
              <w:t>Fax: +81 49 278 7439</w:t>
            </w:r>
            <w:r w:rsidRPr="001E0565">
              <w:rPr>
                <w:rFonts w:asciiTheme="majorBidi" w:hAnsiTheme="majorBidi" w:cstheme="majorBidi"/>
                <w:szCs w:val="22"/>
              </w:rPr>
              <w:br/>
              <w:t>E-mail: sh-sakazawa@kddi.com</w:t>
            </w:r>
          </w:p>
        </w:tc>
      </w:tr>
      <w:tr w:rsidR="00F54AF1" w:rsidRPr="001E0565" w14:paraId="73888CF4" w14:textId="77777777" w:rsidTr="00037675">
        <w:trPr>
          <w:cantSplit/>
        </w:trPr>
        <w:tc>
          <w:tcPr>
            <w:tcW w:w="4788" w:type="dxa"/>
            <w:vMerge/>
          </w:tcPr>
          <w:p w14:paraId="61741BFF"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3E62E8C4"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Yangsu Kim</w:t>
            </w:r>
            <w:r w:rsidRPr="001E0565">
              <w:rPr>
                <w:rFonts w:asciiTheme="majorBidi" w:hAnsiTheme="majorBidi" w:cstheme="majorBidi"/>
                <w:szCs w:val="22"/>
              </w:rPr>
              <w:br/>
              <w:t>Associate rapporteur</w:t>
            </w:r>
            <w:r w:rsidRPr="001E0565">
              <w:rPr>
                <w:rFonts w:asciiTheme="majorBidi" w:hAnsiTheme="majorBidi" w:cstheme="majorBidi"/>
                <w:szCs w:val="22"/>
              </w:rPr>
              <w:br/>
            </w:r>
            <w:r w:rsidRPr="001E0565">
              <w:rPr>
                <w:rFonts w:asciiTheme="majorBidi" w:hAnsiTheme="majorBidi" w:cstheme="majorBidi"/>
                <w:szCs w:val="22"/>
              </w:rPr>
              <w:br/>
              <w:t>ETRI</w:t>
            </w:r>
            <w:r w:rsidRPr="001E0565">
              <w:rPr>
                <w:rFonts w:asciiTheme="majorBidi" w:hAnsiTheme="majorBidi" w:cstheme="majorBidi"/>
                <w:szCs w:val="22"/>
              </w:rPr>
              <w:br/>
              <w:t>138 Gajeongno, Yuseong-gu, Daejeon, 305-700 Korea (Republic of)</w:t>
            </w:r>
            <w:r w:rsidRPr="001E0565">
              <w:rPr>
                <w:rFonts w:asciiTheme="majorBidi" w:hAnsiTheme="majorBidi" w:cstheme="majorBidi"/>
                <w:szCs w:val="22"/>
              </w:rPr>
              <w:br/>
              <w:t>Tel: +82-42-860-1219</w:t>
            </w:r>
            <w:r w:rsidRPr="001E0565">
              <w:rPr>
                <w:rFonts w:asciiTheme="majorBidi" w:hAnsiTheme="majorBidi" w:cstheme="majorBidi"/>
                <w:szCs w:val="22"/>
              </w:rPr>
              <w:br/>
              <w:t>Fax: +82-42-860-6465</w:t>
            </w:r>
            <w:r w:rsidRPr="001E0565">
              <w:rPr>
                <w:rFonts w:asciiTheme="majorBidi" w:hAnsiTheme="majorBidi" w:cstheme="majorBidi"/>
                <w:szCs w:val="22"/>
              </w:rPr>
              <w:br/>
              <w:t>E-mail: kimys@etri.re.kr</w:t>
            </w:r>
          </w:p>
        </w:tc>
      </w:tr>
      <w:tr w:rsidR="00F54AF1" w:rsidRPr="00F12EDA" w14:paraId="19BD433E" w14:textId="77777777" w:rsidTr="00037675">
        <w:trPr>
          <w:cantSplit/>
        </w:trPr>
        <w:tc>
          <w:tcPr>
            <w:tcW w:w="4788" w:type="dxa"/>
          </w:tcPr>
          <w:p w14:paraId="5894601B"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Q2/9 (WP1/9)</w:t>
            </w:r>
            <w:r w:rsidRPr="001E0565">
              <w:rPr>
                <w:rFonts w:asciiTheme="majorBidi" w:hAnsiTheme="majorBidi" w:cstheme="majorBidi"/>
                <w:szCs w:val="22"/>
              </w:rPr>
              <w:t xml:space="preserve"> </w:t>
            </w:r>
          </w:p>
          <w:p w14:paraId="4F37C233"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Measurement and control of the end-to-end quality of service (QoS) for advanced television technologies, from image acquisition to rendering, in contribution, primary distribution and secondary distribution networks</w:t>
            </w:r>
          </w:p>
        </w:tc>
        <w:tc>
          <w:tcPr>
            <w:tcW w:w="4788" w:type="dxa"/>
          </w:tcPr>
          <w:p w14:paraId="292208ED" w14:textId="77777777" w:rsidR="00F54AF1" w:rsidRPr="0073439C" w:rsidRDefault="00F54AF1" w:rsidP="00037675">
            <w:pPr>
              <w:spacing w:before="0" w:line="276" w:lineRule="auto"/>
              <w:rPr>
                <w:rFonts w:asciiTheme="majorBidi" w:hAnsiTheme="majorBidi" w:cstheme="majorBidi"/>
                <w:szCs w:val="22"/>
                <w:lang w:val="fr-CH"/>
              </w:rPr>
            </w:pPr>
            <w:r w:rsidRPr="001E0565">
              <w:rPr>
                <w:rFonts w:asciiTheme="majorBidi" w:hAnsiTheme="majorBidi" w:cstheme="majorBidi"/>
                <w:bCs/>
                <w:szCs w:val="22"/>
                <w:lang w:val="fr-CH"/>
              </w:rPr>
              <w:t>Quan Huynh-Thu</w:t>
            </w:r>
            <w:r w:rsidRPr="001E0565">
              <w:rPr>
                <w:rFonts w:asciiTheme="majorBidi" w:hAnsiTheme="majorBidi" w:cstheme="majorBidi"/>
                <w:szCs w:val="22"/>
                <w:lang w:val="fr-CH"/>
              </w:rPr>
              <w:br/>
              <w:t>Rapporteur</w:t>
            </w:r>
            <w:r w:rsidRPr="001E0565">
              <w:rPr>
                <w:rFonts w:asciiTheme="majorBidi" w:hAnsiTheme="majorBidi" w:cstheme="majorBidi"/>
                <w:szCs w:val="22"/>
                <w:lang w:val="fr-CH"/>
              </w:rPr>
              <w:br/>
            </w:r>
            <w:r w:rsidRPr="001E0565">
              <w:rPr>
                <w:rFonts w:asciiTheme="majorBidi" w:hAnsiTheme="majorBidi" w:cstheme="majorBidi"/>
                <w:szCs w:val="22"/>
                <w:lang w:val="fr-CH"/>
              </w:rPr>
              <w:br/>
            </w:r>
            <w:r w:rsidRPr="0073439C">
              <w:rPr>
                <w:rFonts w:asciiTheme="majorBidi" w:hAnsiTheme="majorBidi" w:cstheme="majorBidi"/>
                <w:szCs w:val="22"/>
                <w:lang w:val="fr-CH"/>
              </w:rPr>
              <w:t>Australia</w:t>
            </w:r>
            <w:r w:rsidRPr="0073439C">
              <w:rPr>
                <w:rFonts w:asciiTheme="majorBidi" w:hAnsiTheme="majorBidi" w:cstheme="majorBidi"/>
                <w:szCs w:val="22"/>
                <w:lang w:val="fr-CH"/>
              </w:rPr>
              <w:br/>
              <w:t xml:space="preserve">E-mail: </w:t>
            </w:r>
            <w:r w:rsidRPr="0073439C">
              <w:rPr>
                <w:rFonts w:asciiTheme="majorBidi" w:hAnsiTheme="majorBidi" w:cstheme="majorBidi"/>
                <w:color w:val="000000"/>
                <w:szCs w:val="22"/>
                <w:lang w:val="fr-CH"/>
              </w:rPr>
              <w:t>Quan.Huynh-Thu@cisra.canon.com.au</w:t>
            </w:r>
          </w:p>
        </w:tc>
      </w:tr>
      <w:tr w:rsidR="00F54AF1" w:rsidRPr="0073439C" w14:paraId="2397D1FD" w14:textId="77777777" w:rsidTr="00037675">
        <w:trPr>
          <w:cantSplit/>
        </w:trPr>
        <w:tc>
          <w:tcPr>
            <w:tcW w:w="4788" w:type="dxa"/>
          </w:tcPr>
          <w:p w14:paraId="0CC95E85" w14:textId="77777777" w:rsidR="00F54AF1" w:rsidRPr="00D41B6A" w:rsidRDefault="00F54AF1" w:rsidP="00037675">
            <w:pPr>
              <w:spacing w:before="0" w:line="276" w:lineRule="auto"/>
              <w:rPr>
                <w:rFonts w:asciiTheme="majorBidi" w:hAnsiTheme="majorBidi" w:cstheme="majorBidi"/>
                <w:bCs/>
                <w:szCs w:val="22"/>
                <w:lang w:val="fr-CH"/>
              </w:rPr>
            </w:pPr>
          </w:p>
        </w:tc>
        <w:tc>
          <w:tcPr>
            <w:tcW w:w="4788" w:type="dxa"/>
          </w:tcPr>
          <w:p w14:paraId="243BC240" w14:textId="77777777" w:rsidR="00F54AF1" w:rsidRPr="001E0565" w:rsidRDefault="00F54AF1" w:rsidP="00037675">
            <w:pPr>
              <w:spacing w:before="0" w:line="276" w:lineRule="auto"/>
              <w:rPr>
                <w:rFonts w:asciiTheme="majorBidi" w:hAnsiTheme="majorBidi" w:cstheme="majorBidi"/>
                <w:bCs/>
                <w:szCs w:val="22"/>
                <w:lang w:val="fr-CH"/>
              </w:rPr>
            </w:pPr>
            <w:r w:rsidRPr="001E0565">
              <w:rPr>
                <w:rFonts w:asciiTheme="majorBidi" w:hAnsiTheme="majorBidi" w:cstheme="majorBidi"/>
                <w:bCs/>
                <w:szCs w:val="22"/>
              </w:rPr>
              <w:t>Margaret Pinson</w:t>
            </w:r>
            <w:r w:rsidRPr="001E0565">
              <w:rPr>
                <w:rFonts w:asciiTheme="majorBidi" w:hAnsiTheme="majorBidi" w:cstheme="majorBidi"/>
                <w:szCs w:val="22"/>
              </w:rPr>
              <w:br/>
              <w:t>Associate rapporteur</w:t>
            </w:r>
            <w:r w:rsidRPr="001E0565">
              <w:rPr>
                <w:rFonts w:asciiTheme="majorBidi" w:hAnsiTheme="majorBidi" w:cstheme="majorBidi"/>
                <w:szCs w:val="22"/>
              </w:rPr>
              <w:br/>
            </w:r>
            <w:r w:rsidRPr="001E0565">
              <w:rPr>
                <w:rFonts w:asciiTheme="majorBidi" w:hAnsiTheme="majorBidi" w:cstheme="majorBidi"/>
                <w:szCs w:val="22"/>
              </w:rPr>
              <w:br/>
              <w:t>NTIA</w:t>
            </w:r>
            <w:r w:rsidRPr="001E0565">
              <w:rPr>
                <w:rFonts w:asciiTheme="majorBidi" w:hAnsiTheme="majorBidi" w:cstheme="majorBidi"/>
                <w:szCs w:val="22"/>
              </w:rPr>
              <w:br/>
              <w:t>United States</w:t>
            </w:r>
            <w:r w:rsidRPr="001E0565">
              <w:rPr>
                <w:rFonts w:asciiTheme="majorBidi" w:hAnsiTheme="majorBidi" w:cstheme="majorBidi"/>
                <w:szCs w:val="22"/>
              </w:rPr>
              <w:br/>
              <w:t>Tel: +1 303 497 3579</w:t>
            </w:r>
            <w:r w:rsidRPr="001E0565">
              <w:rPr>
                <w:rFonts w:asciiTheme="majorBidi" w:hAnsiTheme="majorBidi" w:cstheme="majorBidi"/>
                <w:szCs w:val="22"/>
              </w:rPr>
              <w:br/>
              <w:t>Fax: +1 303 497 5969</w:t>
            </w:r>
            <w:r w:rsidRPr="001E0565">
              <w:rPr>
                <w:rFonts w:asciiTheme="majorBidi" w:hAnsiTheme="majorBidi" w:cstheme="majorBidi"/>
                <w:szCs w:val="22"/>
              </w:rPr>
              <w:br/>
              <w:t xml:space="preserve">E-mail: </w:t>
            </w:r>
            <w:hyperlink r:id="rId445" w:history="1">
              <w:r w:rsidRPr="00FE6E21">
                <w:rPr>
                  <w:rStyle w:val="Hyperlink"/>
                  <w:rFonts w:asciiTheme="majorBidi" w:hAnsiTheme="majorBidi" w:cstheme="majorBidi"/>
                  <w:szCs w:val="22"/>
                </w:rPr>
                <w:t>mpinson@its.bldrdoc.gov</w:t>
              </w:r>
            </w:hyperlink>
          </w:p>
        </w:tc>
      </w:tr>
      <w:tr w:rsidR="00F54AF1" w:rsidRPr="001E0565" w14:paraId="38D7A8F0" w14:textId="77777777" w:rsidTr="00037675">
        <w:trPr>
          <w:cantSplit/>
        </w:trPr>
        <w:tc>
          <w:tcPr>
            <w:tcW w:w="4788" w:type="dxa"/>
            <w:vMerge w:val="restart"/>
          </w:tcPr>
          <w:p w14:paraId="125FAE5B"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Q3/9 (WP1/9)</w:t>
            </w:r>
            <w:r w:rsidRPr="001E0565">
              <w:rPr>
                <w:rFonts w:asciiTheme="majorBidi" w:hAnsiTheme="majorBidi" w:cstheme="majorBidi"/>
                <w:szCs w:val="22"/>
              </w:rPr>
              <w:t xml:space="preserve"> </w:t>
            </w:r>
          </w:p>
          <w:p w14:paraId="7BB08B8F"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Methods and practices for conditional access, protection against unauthorized copying and against unauthorized redistribution ("redistribution control" for digital cable television distribution to the home)</w:t>
            </w:r>
          </w:p>
        </w:tc>
        <w:tc>
          <w:tcPr>
            <w:tcW w:w="4788" w:type="dxa"/>
          </w:tcPr>
          <w:p w14:paraId="3EE6D71F"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Han-Seung Koo</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ETRI</w:t>
            </w:r>
            <w:r w:rsidRPr="001E0565">
              <w:rPr>
                <w:rFonts w:asciiTheme="majorBidi" w:hAnsiTheme="majorBidi" w:cstheme="majorBidi"/>
                <w:szCs w:val="22"/>
              </w:rPr>
              <w:br/>
              <w:t>Broadcasting &amp; Telecommunications Convergence Research Lab Broadcasting Systems Research Dept. 138 Gajeongno, Yuseong-gu Daejeon 305-700 Korea (Rep. of)</w:t>
            </w:r>
            <w:r w:rsidRPr="001E0565">
              <w:rPr>
                <w:rFonts w:asciiTheme="majorBidi" w:hAnsiTheme="majorBidi" w:cstheme="majorBidi"/>
                <w:szCs w:val="22"/>
              </w:rPr>
              <w:br/>
              <w:t>Tel: +82 42 860 1625</w:t>
            </w:r>
            <w:r w:rsidRPr="001E0565">
              <w:rPr>
                <w:rFonts w:asciiTheme="majorBidi" w:hAnsiTheme="majorBidi" w:cstheme="majorBidi"/>
                <w:szCs w:val="22"/>
              </w:rPr>
              <w:br/>
              <w:t>Fax: +82 42 860 6465</w:t>
            </w:r>
            <w:r w:rsidRPr="001E0565">
              <w:rPr>
                <w:rFonts w:asciiTheme="majorBidi" w:hAnsiTheme="majorBidi" w:cstheme="majorBidi"/>
                <w:szCs w:val="22"/>
              </w:rPr>
              <w:br/>
              <w:t xml:space="preserve">E-mail: </w:t>
            </w:r>
            <w:hyperlink r:id="rId446" w:history="1">
              <w:r w:rsidRPr="00FE6E21">
                <w:rPr>
                  <w:rStyle w:val="Hyperlink"/>
                  <w:rFonts w:asciiTheme="majorBidi" w:hAnsiTheme="majorBidi" w:cstheme="majorBidi"/>
                  <w:szCs w:val="22"/>
                </w:rPr>
                <w:t>koohs@etri.re.kr</w:t>
              </w:r>
            </w:hyperlink>
          </w:p>
        </w:tc>
      </w:tr>
      <w:tr w:rsidR="00F54AF1" w:rsidRPr="00F12EDA" w14:paraId="2B3B9642" w14:textId="77777777" w:rsidTr="00037675">
        <w:trPr>
          <w:cantSplit/>
        </w:trPr>
        <w:tc>
          <w:tcPr>
            <w:tcW w:w="4788" w:type="dxa"/>
            <w:vMerge/>
          </w:tcPr>
          <w:p w14:paraId="4478CF83"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69BDA3A3" w14:textId="77777777" w:rsidR="00F54AF1" w:rsidRPr="001E0565" w:rsidRDefault="00F54AF1" w:rsidP="00037675">
            <w:pPr>
              <w:spacing w:before="0" w:line="276" w:lineRule="auto"/>
              <w:rPr>
                <w:rFonts w:asciiTheme="majorBidi" w:hAnsiTheme="majorBidi" w:cstheme="majorBidi"/>
                <w:szCs w:val="22"/>
                <w:lang w:val="fr-CH"/>
              </w:rPr>
            </w:pPr>
            <w:r w:rsidRPr="001E0565">
              <w:rPr>
                <w:rFonts w:asciiTheme="majorBidi" w:hAnsiTheme="majorBidi" w:cstheme="majorBidi"/>
                <w:bCs/>
                <w:szCs w:val="22"/>
                <w:lang w:val="fr-CH"/>
              </w:rPr>
              <w:t>Masaya Shigenobu</w:t>
            </w:r>
            <w:r w:rsidRPr="001E0565">
              <w:rPr>
                <w:rFonts w:asciiTheme="majorBidi" w:hAnsiTheme="majorBidi" w:cstheme="majorBidi"/>
                <w:szCs w:val="22"/>
                <w:lang w:val="fr-CH"/>
              </w:rPr>
              <w:br/>
              <w:t>Associate rapporteur</w:t>
            </w:r>
            <w:r w:rsidRPr="001E0565">
              <w:rPr>
                <w:rFonts w:asciiTheme="majorBidi" w:hAnsiTheme="majorBidi" w:cstheme="majorBidi"/>
                <w:szCs w:val="22"/>
                <w:lang w:val="fr-CH"/>
              </w:rPr>
              <w:br/>
            </w:r>
            <w:r w:rsidRPr="001E0565">
              <w:rPr>
                <w:rFonts w:asciiTheme="majorBidi" w:hAnsiTheme="majorBidi" w:cstheme="majorBidi"/>
                <w:szCs w:val="22"/>
                <w:lang w:val="fr-CH"/>
              </w:rPr>
              <w:br/>
              <w:t>Japan Cable Laboratories</w:t>
            </w:r>
            <w:r w:rsidRPr="001E0565">
              <w:rPr>
                <w:rFonts w:asciiTheme="majorBidi" w:hAnsiTheme="majorBidi" w:cstheme="majorBidi"/>
                <w:szCs w:val="22"/>
                <w:lang w:val="fr-CH"/>
              </w:rPr>
              <w:br/>
              <w:t>Tel: +81 3 6450 4311</w:t>
            </w:r>
            <w:r w:rsidRPr="001E0565">
              <w:rPr>
                <w:rFonts w:asciiTheme="majorBidi" w:hAnsiTheme="majorBidi" w:cstheme="majorBidi"/>
                <w:szCs w:val="22"/>
                <w:lang w:val="fr-CH"/>
              </w:rPr>
              <w:br/>
              <w:t>Fax: +81 3 6450 4310</w:t>
            </w:r>
            <w:r w:rsidRPr="001E0565">
              <w:rPr>
                <w:rFonts w:asciiTheme="majorBidi" w:hAnsiTheme="majorBidi" w:cstheme="majorBidi"/>
                <w:szCs w:val="22"/>
                <w:lang w:val="fr-CH"/>
              </w:rPr>
              <w:br/>
              <w:t xml:space="preserve">E-mail: </w:t>
            </w:r>
            <w:hyperlink r:id="rId447" w:history="1">
              <w:r w:rsidRPr="00FE6E21">
                <w:rPr>
                  <w:rStyle w:val="Hyperlink"/>
                  <w:rFonts w:asciiTheme="majorBidi" w:hAnsiTheme="majorBidi" w:cstheme="majorBidi"/>
                  <w:szCs w:val="22"/>
                  <w:lang w:val="fr-CH"/>
                </w:rPr>
                <w:t>m-shigenobu@jlabs.or.jp</w:t>
              </w:r>
            </w:hyperlink>
          </w:p>
        </w:tc>
      </w:tr>
      <w:tr w:rsidR="00F54AF1" w:rsidRPr="001E0565" w14:paraId="514D9650" w14:textId="77777777" w:rsidTr="00037675">
        <w:trPr>
          <w:cantSplit/>
        </w:trPr>
        <w:tc>
          <w:tcPr>
            <w:tcW w:w="4788" w:type="dxa"/>
            <w:vMerge w:val="restart"/>
          </w:tcPr>
          <w:p w14:paraId="280026FD"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Q4/9 (WP2/9)</w:t>
            </w:r>
            <w:r w:rsidRPr="001E0565">
              <w:rPr>
                <w:rFonts w:asciiTheme="majorBidi" w:hAnsiTheme="majorBidi" w:cstheme="majorBidi"/>
                <w:szCs w:val="22"/>
              </w:rPr>
              <w:t xml:space="preserve"> </w:t>
            </w:r>
          </w:p>
          <w:p w14:paraId="28E4768D"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Software components application programming interfaces (APIs), frameworks and overall software architecture for advanced content distribution services within the scope of Study Group 9</w:t>
            </w:r>
          </w:p>
        </w:tc>
        <w:tc>
          <w:tcPr>
            <w:tcW w:w="4788" w:type="dxa"/>
          </w:tcPr>
          <w:p w14:paraId="5FA4D35E"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Masaru Takechi</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NHK</w:t>
            </w:r>
            <w:r w:rsidRPr="001E0565">
              <w:rPr>
                <w:rFonts w:asciiTheme="majorBidi" w:hAnsiTheme="majorBidi" w:cstheme="majorBidi"/>
                <w:szCs w:val="22"/>
              </w:rPr>
              <w:br/>
              <w:t>Multimedia Services NHK (Japan Broadcasting Corp.) NHK Tech-Labs 1-10-11, Kinuta Tokyo 157-8510 Japan</w:t>
            </w:r>
            <w:r w:rsidRPr="001E0565">
              <w:rPr>
                <w:rFonts w:asciiTheme="majorBidi" w:hAnsiTheme="majorBidi" w:cstheme="majorBidi"/>
                <w:szCs w:val="22"/>
              </w:rPr>
              <w:br/>
              <w:t>Tel: +81 3 5494 3430</w:t>
            </w:r>
            <w:r w:rsidRPr="001E0565">
              <w:rPr>
                <w:rFonts w:asciiTheme="majorBidi" w:hAnsiTheme="majorBidi" w:cstheme="majorBidi"/>
                <w:szCs w:val="22"/>
              </w:rPr>
              <w:br/>
              <w:t>Fax: +81 3 5494 3177</w:t>
            </w:r>
            <w:r w:rsidRPr="001E0565">
              <w:rPr>
                <w:rFonts w:asciiTheme="majorBidi" w:hAnsiTheme="majorBidi" w:cstheme="majorBidi"/>
                <w:szCs w:val="22"/>
              </w:rPr>
              <w:br/>
              <w:t xml:space="preserve">E-mail: </w:t>
            </w:r>
            <w:hyperlink r:id="rId448" w:history="1">
              <w:r w:rsidRPr="00FE6E21">
                <w:rPr>
                  <w:rStyle w:val="Hyperlink"/>
                  <w:rFonts w:asciiTheme="majorBidi" w:hAnsiTheme="majorBidi" w:cstheme="majorBidi"/>
                  <w:szCs w:val="22"/>
                </w:rPr>
                <w:t>takechi.m-fa@nhk.or.jp</w:t>
              </w:r>
            </w:hyperlink>
          </w:p>
        </w:tc>
      </w:tr>
      <w:tr w:rsidR="00F54AF1" w:rsidRPr="00F12EDA" w14:paraId="3B7F04B8" w14:textId="77777777" w:rsidTr="00037675">
        <w:trPr>
          <w:cantSplit/>
        </w:trPr>
        <w:tc>
          <w:tcPr>
            <w:tcW w:w="4788" w:type="dxa"/>
            <w:vMerge/>
          </w:tcPr>
          <w:p w14:paraId="288C5ABF"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2B822981" w14:textId="77777777" w:rsidR="00F54AF1" w:rsidRPr="001E0565" w:rsidRDefault="00F54AF1" w:rsidP="00037675">
            <w:pPr>
              <w:spacing w:before="0" w:line="276" w:lineRule="auto"/>
              <w:rPr>
                <w:rFonts w:asciiTheme="majorBidi" w:hAnsiTheme="majorBidi" w:cstheme="majorBidi"/>
                <w:szCs w:val="22"/>
                <w:lang w:val="fr-CH"/>
              </w:rPr>
            </w:pPr>
            <w:r w:rsidRPr="001E0565">
              <w:rPr>
                <w:rFonts w:asciiTheme="majorBidi" w:hAnsiTheme="majorBidi" w:cstheme="majorBidi"/>
                <w:bCs/>
                <w:szCs w:val="22"/>
                <w:lang w:val="fr-CH"/>
              </w:rPr>
              <w:t>Aguinaldo Boquimpani</w:t>
            </w:r>
            <w:r w:rsidRPr="001E0565">
              <w:rPr>
                <w:rFonts w:asciiTheme="majorBidi" w:hAnsiTheme="majorBidi" w:cstheme="majorBidi"/>
                <w:szCs w:val="22"/>
                <w:lang w:val="fr-CH"/>
              </w:rPr>
              <w:br/>
              <w:t>Associate rapporteur</w:t>
            </w:r>
            <w:r w:rsidRPr="001E0565">
              <w:rPr>
                <w:rFonts w:asciiTheme="majorBidi" w:hAnsiTheme="majorBidi" w:cstheme="majorBidi"/>
                <w:szCs w:val="22"/>
                <w:lang w:val="fr-CH"/>
              </w:rPr>
              <w:br/>
            </w:r>
            <w:r w:rsidRPr="001E0565">
              <w:rPr>
                <w:rFonts w:asciiTheme="majorBidi" w:hAnsiTheme="majorBidi" w:cstheme="majorBidi"/>
                <w:szCs w:val="22"/>
                <w:lang w:val="fr-CH"/>
              </w:rPr>
              <w:br/>
              <w:t>Tel: +55-21-2571-7404</w:t>
            </w:r>
            <w:r w:rsidRPr="001E0565">
              <w:rPr>
                <w:rFonts w:asciiTheme="majorBidi" w:hAnsiTheme="majorBidi" w:cstheme="majorBidi"/>
                <w:szCs w:val="22"/>
                <w:lang w:val="fr-CH"/>
              </w:rPr>
              <w:br/>
              <w:t xml:space="preserve">E-mail: </w:t>
            </w:r>
            <w:hyperlink r:id="rId449" w:history="1">
              <w:r w:rsidRPr="00FE6E21">
                <w:rPr>
                  <w:rStyle w:val="Hyperlink"/>
                  <w:rFonts w:asciiTheme="majorBidi" w:hAnsiTheme="majorBidi" w:cstheme="majorBidi"/>
                  <w:szCs w:val="22"/>
                  <w:lang w:val="fr-CH"/>
                </w:rPr>
                <w:t>Aguinaldo.boquimpani@yahoo.com</w:t>
              </w:r>
            </w:hyperlink>
          </w:p>
        </w:tc>
      </w:tr>
      <w:tr w:rsidR="00F54AF1" w:rsidRPr="001E0565" w14:paraId="56D88EDA" w14:textId="77777777" w:rsidTr="00037675">
        <w:trPr>
          <w:cantSplit/>
        </w:trPr>
        <w:tc>
          <w:tcPr>
            <w:tcW w:w="4788" w:type="dxa"/>
            <w:vMerge w:val="restart"/>
          </w:tcPr>
          <w:p w14:paraId="12E4CBEE"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Q5/9 (WP2/9)</w:t>
            </w:r>
            <w:r w:rsidRPr="001E0565">
              <w:rPr>
                <w:rFonts w:asciiTheme="majorBidi" w:hAnsiTheme="majorBidi" w:cstheme="majorBidi"/>
                <w:szCs w:val="22"/>
              </w:rPr>
              <w:t xml:space="preserve"> </w:t>
            </w:r>
          </w:p>
          <w:p w14:paraId="6E702F11"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Functional requirements for residential gateway and set-top box for the reception of advanced content distribution services</w:t>
            </w:r>
          </w:p>
        </w:tc>
        <w:tc>
          <w:tcPr>
            <w:tcW w:w="4788" w:type="dxa"/>
          </w:tcPr>
          <w:p w14:paraId="60CA9590"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Mayumi Matsumoto</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Japan Cable Laboratories</w:t>
            </w:r>
            <w:r w:rsidRPr="001E0565">
              <w:rPr>
                <w:rFonts w:asciiTheme="majorBidi" w:hAnsiTheme="majorBidi" w:cstheme="majorBidi"/>
                <w:szCs w:val="22"/>
              </w:rPr>
              <w:br/>
              <w:t>Kowa-shirokanedai Bldg (5th Floor), 3-19-1 Shirokanedai, Minato-ku, Tokyo 108-0071 Japan</w:t>
            </w:r>
            <w:r w:rsidRPr="001E0565">
              <w:rPr>
                <w:rFonts w:asciiTheme="majorBidi" w:hAnsiTheme="majorBidi" w:cstheme="majorBidi"/>
                <w:szCs w:val="22"/>
              </w:rPr>
              <w:br/>
              <w:t>Tel: +81 3 6450 4311</w:t>
            </w:r>
            <w:r w:rsidRPr="001E0565">
              <w:rPr>
                <w:rFonts w:asciiTheme="majorBidi" w:hAnsiTheme="majorBidi" w:cstheme="majorBidi"/>
                <w:szCs w:val="22"/>
              </w:rPr>
              <w:br/>
              <w:t>Fax: +81 3 6450 4310</w:t>
            </w:r>
            <w:r w:rsidRPr="001E0565">
              <w:rPr>
                <w:rFonts w:asciiTheme="majorBidi" w:hAnsiTheme="majorBidi" w:cstheme="majorBidi"/>
                <w:szCs w:val="22"/>
              </w:rPr>
              <w:br/>
              <w:t xml:space="preserve">E-mail: </w:t>
            </w:r>
            <w:hyperlink r:id="rId450" w:history="1">
              <w:r w:rsidRPr="00FE6E21">
                <w:rPr>
                  <w:rStyle w:val="Hyperlink"/>
                  <w:rFonts w:asciiTheme="majorBidi" w:hAnsiTheme="majorBidi" w:cstheme="majorBidi"/>
                  <w:szCs w:val="22"/>
                </w:rPr>
                <w:t>matsumoto@jlabs.or.jp</w:t>
              </w:r>
            </w:hyperlink>
          </w:p>
        </w:tc>
      </w:tr>
      <w:tr w:rsidR="00F54AF1" w:rsidRPr="001E0565" w14:paraId="7C323E8C" w14:textId="77777777" w:rsidTr="00037675">
        <w:trPr>
          <w:cantSplit/>
        </w:trPr>
        <w:tc>
          <w:tcPr>
            <w:tcW w:w="4788" w:type="dxa"/>
            <w:vMerge/>
          </w:tcPr>
          <w:p w14:paraId="4CED1D5B"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3F8C15EF" w14:textId="77777777" w:rsidR="00F54AF1" w:rsidRPr="001E0565" w:rsidRDefault="00F54AF1">
            <w:pPr>
              <w:spacing w:before="0" w:line="276" w:lineRule="auto"/>
              <w:rPr>
                <w:rFonts w:asciiTheme="majorBidi" w:hAnsiTheme="majorBidi" w:cstheme="majorBidi"/>
                <w:szCs w:val="22"/>
              </w:rPr>
            </w:pPr>
            <w:r w:rsidRPr="001E0565">
              <w:rPr>
                <w:rFonts w:asciiTheme="majorBidi" w:hAnsiTheme="majorBidi" w:cstheme="majorBidi"/>
                <w:bCs/>
                <w:szCs w:val="22"/>
              </w:rPr>
              <w:t>Dong Wang</w:t>
            </w:r>
            <w:r w:rsidRPr="001E0565">
              <w:rPr>
                <w:rFonts w:asciiTheme="majorBidi" w:hAnsiTheme="majorBidi" w:cstheme="majorBidi"/>
                <w:szCs w:val="22"/>
              </w:rPr>
              <w:br/>
              <w:t>Associate rapporteur</w:t>
            </w:r>
            <w:r w:rsidRPr="001E0565">
              <w:rPr>
                <w:rFonts w:asciiTheme="majorBidi" w:hAnsiTheme="majorBidi" w:cstheme="majorBidi"/>
                <w:szCs w:val="22"/>
              </w:rPr>
              <w:br/>
            </w:r>
            <w:r w:rsidRPr="001E0565">
              <w:rPr>
                <w:rFonts w:asciiTheme="majorBidi" w:hAnsiTheme="majorBidi" w:cstheme="majorBidi"/>
                <w:szCs w:val="22"/>
              </w:rPr>
              <w:br/>
              <w:t>ZTE Corporation</w:t>
            </w:r>
            <w:r w:rsidRPr="001E0565">
              <w:rPr>
                <w:rFonts w:asciiTheme="majorBidi" w:hAnsiTheme="majorBidi" w:cstheme="majorBidi"/>
                <w:szCs w:val="22"/>
              </w:rPr>
              <w:br/>
              <w:t>No. 50, Software Avenue, Yuhuatai District, Nanjing City China</w:t>
            </w:r>
            <w:r w:rsidRPr="001E0565">
              <w:rPr>
                <w:rFonts w:asciiTheme="majorBidi" w:hAnsiTheme="majorBidi" w:cstheme="majorBidi"/>
                <w:szCs w:val="22"/>
              </w:rPr>
              <w:br/>
              <w:t xml:space="preserve">Tel: +86 25 8801 </w:t>
            </w:r>
            <w:r w:rsidR="009A3060">
              <w:rPr>
                <w:rFonts w:asciiTheme="majorBidi" w:hAnsiTheme="majorBidi" w:cstheme="majorBidi"/>
                <w:szCs w:val="22"/>
              </w:rPr>
              <w:t>3438</w:t>
            </w:r>
            <w:r w:rsidRPr="001E0565">
              <w:rPr>
                <w:rFonts w:asciiTheme="majorBidi" w:hAnsiTheme="majorBidi" w:cstheme="majorBidi"/>
                <w:szCs w:val="22"/>
              </w:rPr>
              <w:br/>
            </w:r>
            <w:r w:rsidRPr="001E0565">
              <w:rPr>
                <w:rFonts w:asciiTheme="majorBidi" w:hAnsiTheme="majorBidi" w:cstheme="majorBidi"/>
                <w:szCs w:val="22"/>
              </w:rPr>
              <w:br/>
              <w:t xml:space="preserve">E-mail: </w:t>
            </w:r>
            <w:hyperlink r:id="rId451" w:history="1">
              <w:r w:rsidRPr="00FE6E21">
                <w:rPr>
                  <w:rStyle w:val="Hyperlink"/>
                  <w:rFonts w:asciiTheme="majorBidi" w:hAnsiTheme="majorBidi" w:cstheme="majorBidi"/>
                  <w:szCs w:val="22"/>
                </w:rPr>
                <w:t>wang.dong@zte.com.cn</w:t>
              </w:r>
            </w:hyperlink>
          </w:p>
        </w:tc>
      </w:tr>
      <w:tr w:rsidR="00F54AF1" w:rsidRPr="001E0565" w14:paraId="6268AACD" w14:textId="77777777" w:rsidTr="00037675">
        <w:trPr>
          <w:cantSplit/>
        </w:trPr>
        <w:tc>
          <w:tcPr>
            <w:tcW w:w="4788" w:type="dxa"/>
          </w:tcPr>
          <w:p w14:paraId="2E968110"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Q6/9 (WP1/9)</w:t>
            </w:r>
            <w:r w:rsidRPr="001E0565">
              <w:rPr>
                <w:rFonts w:asciiTheme="majorBidi" w:hAnsiTheme="majorBidi" w:cstheme="majorBidi"/>
                <w:szCs w:val="22"/>
              </w:rPr>
              <w:t xml:space="preserve"> </w:t>
            </w:r>
          </w:p>
          <w:p w14:paraId="5EE2148F"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Digital programme delivery controls for multiplexing, switching and insertion in compressed bit streams</w:t>
            </w:r>
          </w:p>
        </w:tc>
        <w:tc>
          <w:tcPr>
            <w:tcW w:w="4788" w:type="dxa"/>
          </w:tcPr>
          <w:p w14:paraId="223B924F"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Satoshi Miyaji</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KDDI Corporation</w:t>
            </w:r>
            <w:r w:rsidRPr="001E0565">
              <w:rPr>
                <w:rFonts w:asciiTheme="majorBidi" w:hAnsiTheme="majorBidi" w:cstheme="majorBidi"/>
                <w:szCs w:val="22"/>
              </w:rPr>
              <w:br/>
              <w:t>3-10-10, Iidabashi, Chiyoda-ku Tokyo, 102-8460 Japan</w:t>
            </w:r>
            <w:r w:rsidRPr="001E0565">
              <w:rPr>
                <w:rFonts w:asciiTheme="majorBidi" w:hAnsiTheme="majorBidi" w:cstheme="majorBidi"/>
                <w:szCs w:val="22"/>
              </w:rPr>
              <w:br/>
              <w:t>Tel: +81 3 6678 3542</w:t>
            </w:r>
            <w:r w:rsidRPr="001E0565">
              <w:rPr>
                <w:rFonts w:asciiTheme="majorBidi" w:hAnsiTheme="majorBidi" w:cstheme="majorBidi"/>
                <w:szCs w:val="22"/>
              </w:rPr>
              <w:br/>
              <w:t>Fax: +81 3 6678 0219</w:t>
            </w:r>
            <w:r w:rsidRPr="001E0565">
              <w:rPr>
                <w:rFonts w:asciiTheme="majorBidi" w:hAnsiTheme="majorBidi" w:cstheme="majorBidi"/>
                <w:szCs w:val="22"/>
              </w:rPr>
              <w:br/>
              <w:t xml:space="preserve">E-mail: </w:t>
            </w:r>
            <w:hyperlink r:id="rId452" w:history="1">
              <w:r w:rsidRPr="00FE6E21">
                <w:rPr>
                  <w:rStyle w:val="Hyperlink"/>
                  <w:rFonts w:asciiTheme="majorBidi" w:hAnsiTheme="majorBidi" w:cstheme="majorBidi"/>
                  <w:szCs w:val="22"/>
                </w:rPr>
                <w:t>sa-miyaji@kddi.com</w:t>
              </w:r>
            </w:hyperlink>
          </w:p>
        </w:tc>
      </w:tr>
      <w:tr w:rsidR="00F54AF1" w:rsidRPr="001E0565" w14:paraId="313173E0" w14:textId="77777777" w:rsidTr="00037675">
        <w:trPr>
          <w:cantSplit/>
        </w:trPr>
        <w:tc>
          <w:tcPr>
            <w:tcW w:w="4788" w:type="dxa"/>
            <w:vMerge w:val="restart"/>
          </w:tcPr>
          <w:p w14:paraId="646D6CF6"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Q7/9 (WP2/9)</w:t>
            </w:r>
            <w:r w:rsidRPr="001E0565">
              <w:rPr>
                <w:rFonts w:asciiTheme="majorBidi" w:hAnsiTheme="majorBidi" w:cstheme="majorBidi"/>
                <w:szCs w:val="22"/>
              </w:rPr>
              <w:t xml:space="preserve"> </w:t>
            </w:r>
          </w:p>
          <w:p w14:paraId="54FA082F"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Cable television delivery of digital services and applications that use Internet protocol (IP) and/or packet-based data</w:t>
            </w:r>
          </w:p>
        </w:tc>
        <w:tc>
          <w:tcPr>
            <w:tcW w:w="4788" w:type="dxa"/>
          </w:tcPr>
          <w:p w14:paraId="1718E5B8"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Tae Kyoon Kim</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ETRI</w:t>
            </w:r>
            <w:r w:rsidRPr="001E0565">
              <w:rPr>
                <w:rFonts w:asciiTheme="majorBidi" w:hAnsiTheme="majorBidi" w:cstheme="majorBidi"/>
                <w:szCs w:val="22"/>
              </w:rPr>
              <w:br/>
              <w:t>Broadcasting and Telecommunications Convergence Research LAb. Broadcasting System Research Dept./Digital CATV System Research Team 138 Gajeongno, Yuseong-gu, Daejeon 305-700 Korea (Rep. of)</w:t>
            </w:r>
            <w:r w:rsidRPr="001E0565">
              <w:rPr>
                <w:rFonts w:asciiTheme="majorBidi" w:hAnsiTheme="majorBidi" w:cstheme="majorBidi"/>
                <w:szCs w:val="22"/>
              </w:rPr>
              <w:br/>
              <w:t>Tel: +82 42 860 6917</w:t>
            </w:r>
            <w:r w:rsidRPr="001E0565">
              <w:rPr>
                <w:rFonts w:asciiTheme="majorBidi" w:hAnsiTheme="majorBidi" w:cstheme="majorBidi"/>
                <w:szCs w:val="22"/>
              </w:rPr>
              <w:br/>
              <w:t>Fax: +82 42 860 6465</w:t>
            </w:r>
            <w:r w:rsidRPr="001E0565">
              <w:rPr>
                <w:rFonts w:asciiTheme="majorBidi" w:hAnsiTheme="majorBidi" w:cstheme="majorBidi"/>
                <w:szCs w:val="22"/>
              </w:rPr>
              <w:br/>
              <w:t xml:space="preserve">E-mail: </w:t>
            </w:r>
            <w:hyperlink r:id="rId453" w:history="1">
              <w:r w:rsidRPr="00FE6E21">
                <w:rPr>
                  <w:rStyle w:val="Hyperlink"/>
                  <w:rFonts w:asciiTheme="majorBidi" w:hAnsiTheme="majorBidi" w:cstheme="majorBidi"/>
                  <w:szCs w:val="22"/>
                </w:rPr>
                <w:t>tkkim@etri.re.kr</w:t>
              </w:r>
            </w:hyperlink>
          </w:p>
        </w:tc>
      </w:tr>
      <w:tr w:rsidR="00F54AF1" w:rsidRPr="001E0565" w14:paraId="0A3C36E1" w14:textId="77777777" w:rsidTr="00037675">
        <w:trPr>
          <w:cantSplit/>
        </w:trPr>
        <w:tc>
          <w:tcPr>
            <w:tcW w:w="4788" w:type="dxa"/>
            <w:vMerge/>
          </w:tcPr>
          <w:p w14:paraId="51371C69"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4A49BF49"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Ouyang Feng</w:t>
            </w:r>
            <w:r w:rsidRPr="001E0565">
              <w:rPr>
                <w:rFonts w:asciiTheme="majorBidi" w:hAnsiTheme="majorBidi" w:cstheme="majorBidi"/>
                <w:szCs w:val="22"/>
              </w:rPr>
              <w:br/>
              <w:t>Associate rapporteur</w:t>
            </w:r>
            <w:r w:rsidRPr="001E0565">
              <w:rPr>
                <w:rFonts w:asciiTheme="majorBidi" w:hAnsiTheme="majorBidi" w:cstheme="majorBidi"/>
                <w:szCs w:val="22"/>
              </w:rPr>
              <w:br/>
            </w:r>
            <w:r w:rsidRPr="001E0565">
              <w:rPr>
                <w:rFonts w:asciiTheme="majorBidi" w:hAnsiTheme="majorBidi" w:cstheme="majorBidi"/>
                <w:szCs w:val="22"/>
              </w:rPr>
              <w:br/>
              <w:t>Academy of Broadcasting Science</w:t>
            </w:r>
            <w:r w:rsidRPr="001E0565">
              <w:rPr>
                <w:rFonts w:asciiTheme="majorBidi" w:hAnsiTheme="majorBidi" w:cstheme="majorBidi"/>
                <w:szCs w:val="22"/>
              </w:rPr>
              <w:br/>
              <w:t>China</w:t>
            </w:r>
            <w:r w:rsidRPr="001E0565">
              <w:rPr>
                <w:rFonts w:asciiTheme="majorBidi" w:hAnsiTheme="majorBidi" w:cstheme="majorBidi"/>
                <w:szCs w:val="22"/>
              </w:rPr>
              <w:br/>
              <w:t xml:space="preserve">E-mail: </w:t>
            </w:r>
            <w:hyperlink r:id="rId454" w:history="1">
              <w:r w:rsidRPr="00FE6E21">
                <w:rPr>
                  <w:rStyle w:val="Hyperlink"/>
                  <w:rFonts w:asciiTheme="majorBidi" w:hAnsiTheme="majorBidi" w:cstheme="majorBidi"/>
                  <w:szCs w:val="22"/>
                </w:rPr>
                <w:t>ouyangfeng@abs.ac.cn</w:t>
              </w:r>
            </w:hyperlink>
          </w:p>
        </w:tc>
      </w:tr>
      <w:tr w:rsidR="009A3060" w:rsidRPr="001E0565" w14:paraId="69A8F30E" w14:textId="77777777" w:rsidTr="0069358A">
        <w:trPr>
          <w:cantSplit/>
          <w:trHeight w:val="2731"/>
        </w:trPr>
        <w:tc>
          <w:tcPr>
            <w:tcW w:w="4788" w:type="dxa"/>
            <w:vMerge w:val="restart"/>
          </w:tcPr>
          <w:p w14:paraId="431203AB" w14:textId="77777777" w:rsidR="009A3060" w:rsidRPr="001E0565" w:rsidRDefault="009A3060" w:rsidP="00037675">
            <w:pPr>
              <w:spacing w:before="0" w:line="276" w:lineRule="auto"/>
              <w:rPr>
                <w:rFonts w:asciiTheme="majorBidi" w:hAnsiTheme="majorBidi" w:cstheme="majorBidi"/>
                <w:szCs w:val="22"/>
              </w:rPr>
            </w:pPr>
            <w:r w:rsidRPr="001E0565">
              <w:rPr>
                <w:rFonts w:asciiTheme="majorBidi" w:hAnsiTheme="majorBidi" w:cstheme="majorBidi"/>
                <w:bCs/>
                <w:szCs w:val="22"/>
              </w:rPr>
              <w:t>Q8/9 (WP2/9)</w:t>
            </w:r>
            <w:r w:rsidRPr="001E0565">
              <w:rPr>
                <w:rFonts w:asciiTheme="majorBidi" w:hAnsiTheme="majorBidi" w:cstheme="majorBidi"/>
                <w:szCs w:val="22"/>
              </w:rPr>
              <w:t xml:space="preserve"> </w:t>
            </w:r>
          </w:p>
          <w:p w14:paraId="25239E39" w14:textId="77777777" w:rsidR="009A3060" w:rsidRPr="001E0565" w:rsidRDefault="009A3060" w:rsidP="00037675">
            <w:pPr>
              <w:spacing w:before="0" w:line="276" w:lineRule="auto"/>
              <w:rPr>
                <w:rFonts w:asciiTheme="majorBidi" w:hAnsiTheme="majorBidi" w:cstheme="majorBidi"/>
                <w:szCs w:val="22"/>
              </w:rPr>
            </w:pPr>
            <w:r w:rsidRPr="001E0565">
              <w:rPr>
                <w:rFonts w:asciiTheme="majorBidi" w:hAnsiTheme="majorBidi" w:cstheme="majorBidi"/>
                <w:szCs w:val="22"/>
              </w:rPr>
              <w:t>The IP enabled multimedia applications and services for cable television networks enabled by converged platforms</w:t>
            </w:r>
          </w:p>
        </w:tc>
        <w:tc>
          <w:tcPr>
            <w:tcW w:w="4788" w:type="dxa"/>
          </w:tcPr>
          <w:p w14:paraId="6279C826" w14:textId="77777777" w:rsidR="009A3060" w:rsidRPr="00735578" w:rsidRDefault="009A3060" w:rsidP="009A3060">
            <w:pPr>
              <w:spacing w:before="0" w:line="276" w:lineRule="auto"/>
              <w:rPr>
                <w:rFonts w:asciiTheme="majorBidi" w:hAnsiTheme="majorBidi" w:cstheme="majorBidi"/>
                <w:bCs/>
                <w:szCs w:val="22"/>
                <w:lang w:val="en-US"/>
              </w:rPr>
            </w:pPr>
            <w:r w:rsidRPr="00735578">
              <w:rPr>
                <w:rFonts w:asciiTheme="majorBidi" w:hAnsiTheme="majorBidi" w:cstheme="majorBidi"/>
                <w:bCs/>
                <w:szCs w:val="22"/>
                <w:lang w:val="en-US"/>
              </w:rPr>
              <w:t>Rapporteur (Vacant)</w:t>
            </w:r>
          </w:p>
          <w:p w14:paraId="750032AB" w14:textId="77777777" w:rsidR="009A3060" w:rsidRPr="00735578" w:rsidRDefault="009A3060" w:rsidP="009A3060">
            <w:pPr>
              <w:spacing w:before="0" w:line="276" w:lineRule="auto"/>
              <w:rPr>
                <w:rFonts w:asciiTheme="majorBidi" w:hAnsiTheme="majorBidi" w:cstheme="majorBidi"/>
                <w:bCs/>
                <w:szCs w:val="22"/>
                <w:lang w:val="en-US"/>
              </w:rPr>
            </w:pPr>
          </w:p>
          <w:p w14:paraId="23A4B44C" w14:textId="77777777" w:rsidR="009A3060" w:rsidRPr="00BD1F85" w:rsidRDefault="009A3060">
            <w:pPr>
              <w:spacing w:before="0" w:line="276" w:lineRule="auto"/>
              <w:rPr>
                <w:rFonts w:asciiTheme="majorBidi" w:hAnsiTheme="majorBidi" w:cstheme="majorBidi"/>
                <w:bCs/>
                <w:szCs w:val="22"/>
              </w:rPr>
            </w:pPr>
            <w:r w:rsidRPr="009463C4">
              <w:rPr>
                <w:rFonts w:asciiTheme="majorBidi" w:hAnsiTheme="majorBidi" w:cstheme="majorBidi"/>
                <w:bCs/>
                <w:szCs w:val="22"/>
                <w:lang w:val="en-US"/>
              </w:rPr>
              <w:t>Dong Wang</w:t>
            </w:r>
            <w:r w:rsidRPr="009463C4">
              <w:rPr>
                <w:rFonts w:asciiTheme="majorBidi" w:hAnsiTheme="majorBidi" w:cstheme="majorBidi"/>
                <w:bCs/>
                <w:szCs w:val="22"/>
                <w:lang w:val="en-US"/>
              </w:rPr>
              <w:br/>
              <w:t>Acting Rapporteur</w:t>
            </w:r>
            <w:r>
              <w:rPr>
                <w:rFonts w:asciiTheme="majorBidi" w:hAnsiTheme="majorBidi" w:cstheme="majorBidi"/>
                <w:bCs/>
                <w:szCs w:val="22"/>
                <w:lang w:val="en-US"/>
              </w:rPr>
              <w:br/>
            </w:r>
            <w:r w:rsidRPr="009A3060">
              <w:rPr>
                <w:rFonts w:asciiTheme="majorBidi" w:hAnsiTheme="majorBidi" w:cstheme="majorBidi"/>
                <w:szCs w:val="22"/>
                <w:lang w:val="en-US"/>
              </w:rPr>
              <w:br/>
            </w:r>
            <w:r w:rsidRPr="001E0565">
              <w:rPr>
                <w:rFonts w:asciiTheme="majorBidi" w:hAnsiTheme="majorBidi" w:cstheme="majorBidi"/>
                <w:szCs w:val="22"/>
              </w:rPr>
              <w:t>ZTE Corporation</w:t>
            </w:r>
            <w:r w:rsidRPr="001E0565">
              <w:rPr>
                <w:rFonts w:asciiTheme="majorBidi" w:hAnsiTheme="majorBidi" w:cstheme="majorBidi"/>
                <w:szCs w:val="22"/>
              </w:rPr>
              <w:br/>
              <w:t>No. 50, Software Avenue, Yuhuatai District, Nanjing City China</w:t>
            </w:r>
            <w:r w:rsidRPr="001E0565">
              <w:rPr>
                <w:rFonts w:asciiTheme="majorBidi" w:hAnsiTheme="majorBidi" w:cstheme="majorBidi"/>
                <w:szCs w:val="22"/>
              </w:rPr>
              <w:br/>
              <w:t xml:space="preserve">Tel: +86 25 8801 </w:t>
            </w:r>
            <w:r>
              <w:rPr>
                <w:rFonts w:asciiTheme="majorBidi" w:hAnsiTheme="majorBidi" w:cstheme="majorBidi"/>
                <w:szCs w:val="22"/>
              </w:rPr>
              <w:t>3438</w:t>
            </w:r>
            <w:r w:rsidRPr="001E0565">
              <w:rPr>
                <w:rFonts w:asciiTheme="majorBidi" w:hAnsiTheme="majorBidi" w:cstheme="majorBidi"/>
                <w:szCs w:val="22"/>
              </w:rPr>
              <w:br/>
              <w:t xml:space="preserve">E-mail: </w:t>
            </w:r>
            <w:hyperlink r:id="rId455" w:history="1">
              <w:r w:rsidRPr="00FE6E21">
                <w:rPr>
                  <w:rStyle w:val="Hyperlink"/>
                  <w:rFonts w:asciiTheme="majorBidi" w:hAnsiTheme="majorBidi" w:cstheme="majorBidi"/>
                  <w:szCs w:val="22"/>
                </w:rPr>
                <w:t>wang.dong@zte.com.cn</w:t>
              </w:r>
            </w:hyperlink>
          </w:p>
          <w:p w14:paraId="00A589ED" w14:textId="77777777" w:rsidR="009A3060" w:rsidRPr="001E0565" w:rsidRDefault="00F3641B" w:rsidP="0069358A">
            <w:pPr>
              <w:spacing w:before="0" w:line="276" w:lineRule="auto"/>
              <w:rPr>
                <w:rFonts w:asciiTheme="majorBidi" w:hAnsiTheme="majorBidi" w:cstheme="majorBidi"/>
                <w:szCs w:val="22"/>
              </w:rPr>
            </w:pPr>
            <w:hyperlink r:id="rId456" w:history="1"/>
          </w:p>
        </w:tc>
      </w:tr>
      <w:tr w:rsidR="009A3060" w:rsidRPr="001E0565" w14:paraId="5BD204EF" w14:textId="77777777" w:rsidTr="0069358A">
        <w:trPr>
          <w:cantSplit/>
          <w:trHeight w:val="2731"/>
        </w:trPr>
        <w:tc>
          <w:tcPr>
            <w:tcW w:w="4788" w:type="dxa"/>
            <w:vMerge/>
          </w:tcPr>
          <w:p w14:paraId="11815581" w14:textId="77777777" w:rsidR="009A3060" w:rsidRPr="001E0565" w:rsidRDefault="009A3060" w:rsidP="00037675">
            <w:pPr>
              <w:spacing w:line="276" w:lineRule="auto"/>
              <w:rPr>
                <w:rFonts w:asciiTheme="majorBidi" w:hAnsiTheme="majorBidi" w:cstheme="majorBidi"/>
                <w:bCs/>
                <w:szCs w:val="22"/>
              </w:rPr>
            </w:pPr>
          </w:p>
        </w:tc>
        <w:tc>
          <w:tcPr>
            <w:tcW w:w="4788" w:type="dxa"/>
          </w:tcPr>
          <w:p w14:paraId="29B9E6A5" w14:textId="77777777" w:rsidR="009A3060" w:rsidRPr="009A3060" w:rsidRDefault="009A3060" w:rsidP="009A3060">
            <w:pPr>
              <w:spacing w:before="0" w:line="276" w:lineRule="auto"/>
              <w:rPr>
                <w:rFonts w:asciiTheme="majorBidi" w:hAnsiTheme="majorBidi" w:cstheme="majorBidi"/>
                <w:bCs/>
                <w:szCs w:val="22"/>
                <w:lang w:val="en-US"/>
              </w:rPr>
            </w:pPr>
            <w:r w:rsidRPr="00302995">
              <w:rPr>
                <w:rFonts w:asciiTheme="majorBidi" w:hAnsiTheme="majorBidi" w:cstheme="majorBidi"/>
                <w:szCs w:val="22"/>
                <w:lang w:val="en-US"/>
              </w:rPr>
              <w:t>Sung-kwon Park</w:t>
            </w:r>
            <w:r w:rsidRPr="00302995">
              <w:rPr>
                <w:rFonts w:asciiTheme="majorBidi" w:hAnsiTheme="majorBidi" w:cstheme="majorBidi"/>
                <w:szCs w:val="22"/>
                <w:lang w:val="en-US"/>
              </w:rPr>
              <w:br/>
              <w:t>Associate Rapporteur</w:t>
            </w:r>
            <w:r w:rsidRPr="00302995">
              <w:rPr>
                <w:rFonts w:asciiTheme="majorBidi" w:hAnsiTheme="majorBidi" w:cstheme="majorBidi"/>
                <w:szCs w:val="22"/>
                <w:lang w:val="en-US"/>
              </w:rPr>
              <w:br/>
            </w:r>
            <w:r w:rsidRPr="00302995">
              <w:rPr>
                <w:rFonts w:asciiTheme="majorBidi" w:hAnsiTheme="majorBidi" w:cstheme="majorBidi"/>
                <w:szCs w:val="22"/>
                <w:lang w:val="en-US"/>
              </w:rPr>
              <w:br/>
            </w:r>
            <w:r>
              <w:rPr>
                <w:rFonts w:asciiTheme="majorBidi" w:hAnsiTheme="majorBidi" w:cstheme="majorBidi"/>
                <w:szCs w:val="22"/>
                <w:lang w:val="en-US"/>
              </w:rPr>
              <w:t>Ministry of Information and Communication, Korea</w:t>
            </w:r>
            <w:r w:rsidRPr="00302995">
              <w:rPr>
                <w:rFonts w:asciiTheme="majorBidi" w:hAnsiTheme="majorBidi" w:cstheme="majorBidi"/>
                <w:szCs w:val="22"/>
                <w:lang w:val="en-US"/>
              </w:rPr>
              <w:br/>
              <w:t>222 Wangshipri-Ro, Sungdong-Gu, Seoul, Korea</w:t>
            </w:r>
            <w:r w:rsidRPr="00302995">
              <w:rPr>
                <w:rFonts w:asciiTheme="majorBidi" w:hAnsiTheme="majorBidi" w:cstheme="majorBidi"/>
                <w:szCs w:val="22"/>
                <w:lang w:val="en-US"/>
              </w:rPr>
              <w:br/>
              <w:t>Tel: +82 2 2220 0367</w:t>
            </w:r>
            <w:r w:rsidRPr="00302995">
              <w:rPr>
                <w:rFonts w:asciiTheme="majorBidi" w:hAnsiTheme="majorBidi" w:cstheme="majorBidi"/>
                <w:szCs w:val="22"/>
                <w:lang w:val="en-US"/>
              </w:rPr>
              <w:br/>
              <w:t>Fax: +82 2 2281 9912</w:t>
            </w:r>
            <w:r w:rsidRPr="00302995">
              <w:rPr>
                <w:rFonts w:asciiTheme="majorBidi" w:hAnsiTheme="majorBidi" w:cstheme="majorBidi"/>
                <w:szCs w:val="22"/>
                <w:lang w:val="en-US"/>
              </w:rPr>
              <w:br/>
              <w:t xml:space="preserve">E-mail: </w:t>
            </w:r>
            <w:hyperlink r:id="rId457" w:history="1">
              <w:r w:rsidRPr="00302995">
                <w:rPr>
                  <w:rStyle w:val="Hyperlink"/>
                  <w:rFonts w:asciiTheme="majorBidi" w:hAnsiTheme="majorBidi" w:cstheme="majorBidi"/>
                  <w:szCs w:val="22"/>
                  <w:lang w:val="en-US"/>
                </w:rPr>
                <w:t>sp2996@hanyang.ac.kr</w:t>
              </w:r>
            </w:hyperlink>
          </w:p>
        </w:tc>
      </w:tr>
      <w:tr w:rsidR="00F54AF1" w:rsidRPr="001E0565" w14:paraId="0BD97C2F" w14:textId="77777777" w:rsidTr="00037675">
        <w:trPr>
          <w:cantSplit/>
        </w:trPr>
        <w:tc>
          <w:tcPr>
            <w:tcW w:w="4788" w:type="dxa"/>
            <w:vMerge w:val="restart"/>
          </w:tcPr>
          <w:p w14:paraId="2314191F"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Q9/9 (WP2/9)</w:t>
            </w:r>
            <w:r w:rsidRPr="001E0565">
              <w:rPr>
                <w:rFonts w:asciiTheme="majorBidi" w:hAnsiTheme="majorBidi" w:cstheme="majorBidi"/>
                <w:szCs w:val="22"/>
              </w:rPr>
              <w:t xml:space="preserve"> </w:t>
            </w:r>
          </w:p>
          <w:p w14:paraId="55147B00"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Requirements for advanced service capabilities for broadband cable home networks</w:t>
            </w:r>
          </w:p>
        </w:tc>
        <w:tc>
          <w:tcPr>
            <w:tcW w:w="4788" w:type="dxa"/>
          </w:tcPr>
          <w:p w14:paraId="0DBF8672" w14:textId="77777777" w:rsidR="009A3060" w:rsidRDefault="009A3060" w:rsidP="009A3060">
            <w:pPr>
              <w:spacing w:before="0" w:line="276" w:lineRule="auto"/>
              <w:rPr>
                <w:rFonts w:asciiTheme="majorBidi" w:hAnsiTheme="majorBidi" w:cstheme="majorBidi"/>
                <w:bCs/>
                <w:szCs w:val="22"/>
              </w:rPr>
            </w:pPr>
            <w:r w:rsidRPr="001E0565">
              <w:rPr>
                <w:rFonts w:asciiTheme="majorBidi" w:hAnsiTheme="majorBidi" w:cstheme="majorBidi"/>
                <w:bCs/>
                <w:szCs w:val="22"/>
              </w:rPr>
              <w:t>Jiansheng Zhang</w:t>
            </w:r>
            <w:r w:rsidRPr="001E0565">
              <w:rPr>
                <w:rFonts w:asciiTheme="majorBidi" w:hAnsiTheme="majorBidi" w:cstheme="majorBidi"/>
                <w:szCs w:val="22"/>
              </w:rPr>
              <w:br/>
            </w:r>
            <w:r>
              <w:rPr>
                <w:rFonts w:asciiTheme="majorBidi" w:hAnsiTheme="majorBidi" w:cstheme="majorBidi"/>
                <w:szCs w:val="22"/>
              </w:rPr>
              <w:t>R</w:t>
            </w:r>
            <w:r w:rsidRPr="001E0565">
              <w:rPr>
                <w:rFonts w:asciiTheme="majorBidi" w:hAnsiTheme="majorBidi" w:cstheme="majorBidi"/>
                <w:szCs w:val="22"/>
              </w:rPr>
              <w:t>apporteur</w:t>
            </w:r>
            <w:r w:rsidRPr="001E0565">
              <w:rPr>
                <w:rFonts w:asciiTheme="majorBidi" w:hAnsiTheme="majorBidi" w:cstheme="majorBidi"/>
                <w:szCs w:val="22"/>
              </w:rPr>
              <w:br/>
            </w:r>
            <w:r w:rsidRPr="001E0565">
              <w:rPr>
                <w:rFonts w:asciiTheme="majorBidi" w:hAnsiTheme="majorBidi" w:cstheme="majorBidi"/>
                <w:szCs w:val="22"/>
              </w:rPr>
              <w:br/>
              <w:t>China Cable Network corporation</w:t>
            </w:r>
            <w:r w:rsidRPr="001E0565">
              <w:rPr>
                <w:rFonts w:asciiTheme="majorBidi" w:hAnsiTheme="majorBidi" w:cstheme="majorBidi"/>
                <w:szCs w:val="22"/>
              </w:rPr>
              <w:br/>
              <w:t>No.2, Cuiwei Road, Haidian District, Beijing, China, ZipCode:100036 China</w:t>
            </w:r>
            <w:r w:rsidRPr="001E0565">
              <w:rPr>
                <w:rFonts w:asciiTheme="majorBidi" w:hAnsiTheme="majorBidi" w:cstheme="majorBidi"/>
                <w:szCs w:val="22"/>
              </w:rPr>
              <w:br/>
              <w:t>Tel: +86 88223059</w:t>
            </w:r>
            <w:r w:rsidRPr="001E0565">
              <w:rPr>
                <w:rFonts w:asciiTheme="majorBidi" w:hAnsiTheme="majorBidi" w:cstheme="majorBidi"/>
                <w:szCs w:val="22"/>
              </w:rPr>
              <w:br/>
              <w:t>Fax: :+86 88223059</w:t>
            </w:r>
            <w:r w:rsidRPr="001E0565">
              <w:rPr>
                <w:rFonts w:asciiTheme="majorBidi" w:hAnsiTheme="majorBidi" w:cstheme="majorBidi"/>
                <w:szCs w:val="22"/>
              </w:rPr>
              <w:br/>
              <w:t xml:space="preserve">E-mail: </w:t>
            </w:r>
            <w:hyperlink r:id="rId458" w:history="1">
              <w:r w:rsidRPr="00FE6E21">
                <w:rPr>
                  <w:rStyle w:val="Hyperlink"/>
                  <w:rFonts w:asciiTheme="majorBidi" w:hAnsiTheme="majorBidi" w:cstheme="majorBidi"/>
                  <w:szCs w:val="22"/>
                </w:rPr>
                <w:t>zhangjs@chinabtn.com</w:t>
              </w:r>
            </w:hyperlink>
            <w:r w:rsidRPr="001E0565">
              <w:rPr>
                <w:rFonts w:asciiTheme="majorBidi" w:hAnsiTheme="majorBidi" w:cstheme="majorBidi"/>
                <w:bCs/>
                <w:szCs w:val="22"/>
              </w:rPr>
              <w:t xml:space="preserve"> </w:t>
            </w:r>
          </w:p>
          <w:p w14:paraId="079575EB" w14:textId="77777777" w:rsidR="00F54AF1" w:rsidRPr="001E0565" w:rsidRDefault="00F54AF1" w:rsidP="00037675">
            <w:pPr>
              <w:spacing w:before="0" w:line="276" w:lineRule="auto"/>
              <w:rPr>
                <w:rFonts w:asciiTheme="majorBidi" w:hAnsiTheme="majorBidi" w:cstheme="majorBidi"/>
                <w:szCs w:val="22"/>
              </w:rPr>
            </w:pPr>
          </w:p>
        </w:tc>
      </w:tr>
      <w:tr w:rsidR="00F54AF1" w:rsidRPr="001E0565" w14:paraId="4C852B0B" w14:textId="77777777" w:rsidTr="00037675">
        <w:trPr>
          <w:cantSplit/>
        </w:trPr>
        <w:tc>
          <w:tcPr>
            <w:tcW w:w="4788" w:type="dxa"/>
            <w:vMerge/>
          </w:tcPr>
          <w:p w14:paraId="317DD950"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44069B6B" w14:textId="77777777" w:rsidR="009A3060" w:rsidRPr="001E0565" w:rsidRDefault="009463C4">
            <w:pPr>
              <w:spacing w:before="0" w:line="276" w:lineRule="auto"/>
              <w:rPr>
                <w:rFonts w:asciiTheme="majorBidi" w:hAnsiTheme="majorBidi" w:cstheme="majorBidi"/>
                <w:szCs w:val="22"/>
              </w:rPr>
            </w:pPr>
            <w:r w:rsidRPr="00302995">
              <w:rPr>
                <w:rFonts w:asciiTheme="majorBidi" w:hAnsiTheme="majorBidi" w:cstheme="majorBidi"/>
                <w:szCs w:val="22"/>
                <w:lang w:val="en-US"/>
              </w:rPr>
              <w:t>Associate Rapporteur</w:t>
            </w:r>
            <w:r>
              <w:rPr>
                <w:rFonts w:asciiTheme="majorBidi" w:hAnsiTheme="majorBidi" w:cstheme="majorBidi"/>
                <w:bCs/>
                <w:szCs w:val="22"/>
              </w:rPr>
              <w:t xml:space="preserve"> (</w:t>
            </w:r>
            <w:r w:rsidR="009A3060">
              <w:rPr>
                <w:rFonts w:asciiTheme="majorBidi" w:hAnsiTheme="majorBidi" w:cstheme="majorBidi"/>
                <w:bCs/>
                <w:szCs w:val="22"/>
              </w:rPr>
              <w:t>Vacant</w:t>
            </w:r>
            <w:r>
              <w:rPr>
                <w:rFonts w:asciiTheme="majorBidi" w:hAnsiTheme="majorBidi" w:cstheme="majorBidi"/>
                <w:bCs/>
                <w:szCs w:val="22"/>
              </w:rPr>
              <w:t>)</w:t>
            </w:r>
            <w:r w:rsidR="009A3060">
              <w:rPr>
                <w:rFonts w:asciiTheme="majorBidi" w:hAnsiTheme="majorBidi" w:cstheme="majorBidi"/>
                <w:bCs/>
                <w:szCs w:val="22"/>
              </w:rPr>
              <w:t xml:space="preserve"> </w:t>
            </w:r>
          </w:p>
        </w:tc>
      </w:tr>
      <w:tr w:rsidR="0069358A" w:rsidRPr="001E0565" w14:paraId="03E73E72" w14:textId="77777777" w:rsidTr="0069358A">
        <w:trPr>
          <w:cantSplit/>
          <w:trHeight w:val="2217"/>
        </w:trPr>
        <w:tc>
          <w:tcPr>
            <w:tcW w:w="4788" w:type="dxa"/>
            <w:vMerge w:val="restart"/>
          </w:tcPr>
          <w:p w14:paraId="2BD1104D" w14:textId="77777777" w:rsidR="0069358A" w:rsidRPr="001E0565" w:rsidRDefault="0069358A" w:rsidP="00037675">
            <w:pPr>
              <w:spacing w:before="0" w:line="276" w:lineRule="auto"/>
              <w:rPr>
                <w:rFonts w:asciiTheme="majorBidi" w:hAnsiTheme="majorBidi" w:cstheme="majorBidi"/>
                <w:szCs w:val="22"/>
              </w:rPr>
            </w:pPr>
            <w:r w:rsidRPr="001E0565">
              <w:rPr>
                <w:rFonts w:asciiTheme="majorBidi" w:hAnsiTheme="majorBidi" w:cstheme="majorBidi"/>
                <w:bCs/>
                <w:szCs w:val="22"/>
              </w:rPr>
              <w:t>Q10/9 (WP2/9)</w:t>
            </w:r>
            <w:r w:rsidRPr="001E0565">
              <w:rPr>
                <w:rFonts w:asciiTheme="majorBidi" w:hAnsiTheme="majorBidi" w:cstheme="majorBidi"/>
                <w:szCs w:val="22"/>
              </w:rPr>
              <w:t xml:space="preserve"> </w:t>
            </w:r>
          </w:p>
          <w:p w14:paraId="0E6B2282" w14:textId="77777777" w:rsidR="0069358A" w:rsidRPr="001E0565" w:rsidRDefault="0069358A" w:rsidP="00037675">
            <w:pPr>
              <w:spacing w:before="0" w:line="276" w:lineRule="auto"/>
              <w:rPr>
                <w:rFonts w:asciiTheme="majorBidi" w:hAnsiTheme="majorBidi" w:cstheme="majorBidi"/>
                <w:szCs w:val="22"/>
              </w:rPr>
            </w:pPr>
            <w:r w:rsidRPr="001E0565">
              <w:rPr>
                <w:rFonts w:asciiTheme="majorBidi" w:hAnsiTheme="majorBidi" w:cstheme="majorBidi"/>
                <w:szCs w:val="22"/>
              </w:rPr>
              <w:t>Requirements, methods, and interfaces of the advanced service platforms to enhance the delivery of sound, television, and other multimedia interactive services over cable television network</w:t>
            </w:r>
          </w:p>
        </w:tc>
        <w:tc>
          <w:tcPr>
            <w:tcW w:w="4788" w:type="dxa"/>
          </w:tcPr>
          <w:p w14:paraId="3F17821C" w14:textId="77777777" w:rsidR="0069358A" w:rsidRPr="001E0565" w:rsidRDefault="0069358A" w:rsidP="0069358A">
            <w:pPr>
              <w:spacing w:before="0" w:line="276" w:lineRule="auto"/>
              <w:rPr>
                <w:rFonts w:asciiTheme="majorBidi" w:hAnsiTheme="majorBidi" w:cstheme="majorBidi"/>
                <w:szCs w:val="22"/>
              </w:rPr>
            </w:pPr>
            <w:r w:rsidRPr="001E0565">
              <w:rPr>
                <w:rFonts w:asciiTheme="majorBidi" w:hAnsiTheme="majorBidi" w:cstheme="majorBidi"/>
                <w:bCs/>
                <w:szCs w:val="22"/>
              </w:rPr>
              <w:t>Tomohiko Takahashi</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KDDI Corporation</w:t>
            </w:r>
            <w:r w:rsidRPr="001E0565">
              <w:rPr>
                <w:rFonts w:asciiTheme="majorBidi" w:hAnsiTheme="majorBidi" w:cstheme="majorBidi"/>
                <w:szCs w:val="22"/>
              </w:rPr>
              <w:br/>
              <w:t>Japan</w:t>
            </w:r>
            <w:r w:rsidRPr="001E0565">
              <w:rPr>
                <w:rFonts w:asciiTheme="majorBidi" w:hAnsiTheme="majorBidi" w:cstheme="majorBidi"/>
                <w:szCs w:val="22"/>
              </w:rPr>
              <w:br/>
              <w:t>Tel: +81 49 278 7578</w:t>
            </w:r>
            <w:r w:rsidRPr="001E0565">
              <w:rPr>
                <w:rFonts w:asciiTheme="majorBidi" w:hAnsiTheme="majorBidi" w:cstheme="majorBidi"/>
                <w:szCs w:val="22"/>
              </w:rPr>
              <w:br/>
              <w:t>Fax: +81 49 278 7510</w:t>
            </w:r>
            <w:r w:rsidRPr="001E0565">
              <w:rPr>
                <w:rFonts w:asciiTheme="majorBidi" w:hAnsiTheme="majorBidi" w:cstheme="majorBidi"/>
                <w:szCs w:val="22"/>
              </w:rPr>
              <w:br/>
              <w:t xml:space="preserve">E-mail: </w:t>
            </w:r>
            <w:hyperlink r:id="rId459" w:history="1">
              <w:r w:rsidRPr="00FE6E21">
                <w:rPr>
                  <w:rStyle w:val="Hyperlink"/>
                  <w:rFonts w:asciiTheme="majorBidi" w:hAnsiTheme="majorBidi" w:cstheme="majorBidi"/>
                  <w:szCs w:val="22"/>
                </w:rPr>
                <w:t>tk-takahashi@kddi.com</w:t>
              </w:r>
            </w:hyperlink>
          </w:p>
        </w:tc>
      </w:tr>
      <w:tr w:rsidR="0069358A" w:rsidRPr="001E0565" w14:paraId="23C14D2E" w14:textId="77777777" w:rsidTr="00037675">
        <w:trPr>
          <w:cantSplit/>
          <w:trHeight w:val="2216"/>
        </w:trPr>
        <w:tc>
          <w:tcPr>
            <w:tcW w:w="4788" w:type="dxa"/>
            <w:vMerge/>
          </w:tcPr>
          <w:p w14:paraId="59535FD3" w14:textId="77777777" w:rsidR="0069358A" w:rsidRPr="001E0565" w:rsidRDefault="0069358A" w:rsidP="00037675">
            <w:pPr>
              <w:spacing w:line="276" w:lineRule="auto"/>
              <w:rPr>
                <w:rFonts w:asciiTheme="majorBidi" w:hAnsiTheme="majorBidi" w:cstheme="majorBidi"/>
                <w:bCs/>
                <w:szCs w:val="22"/>
              </w:rPr>
            </w:pPr>
          </w:p>
        </w:tc>
        <w:tc>
          <w:tcPr>
            <w:tcW w:w="4788" w:type="dxa"/>
          </w:tcPr>
          <w:p w14:paraId="6E8FF545" w14:textId="77777777" w:rsidR="0069358A" w:rsidRPr="001E0565" w:rsidRDefault="0069358A" w:rsidP="0069358A">
            <w:pPr>
              <w:spacing w:line="276" w:lineRule="auto"/>
              <w:rPr>
                <w:rFonts w:asciiTheme="majorBidi" w:hAnsiTheme="majorBidi" w:cstheme="majorBidi"/>
                <w:bCs/>
                <w:szCs w:val="22"/>
              </w:rPr>
            </w:pPr>
            <w:r>
              <w:rPr>
                <w:rFonts w:asciiTheme="majorBidi" w:hAnsiTheme="majorBidi" w:cstheme="majorBidi"/>
                <w:szCs w:val="22"/>
                <w:lang w:val="en-US"/>
              </w:rPr>
              <w:t>Thomas Russell</w:t>
            </w:r>
            <w:r>
              <w:rPr>
                <w:rFonts w:asciiTheme="majorBidi" w:hAnsiTheme="majorBidi" w:cstheme="majorBidi"/>
                <w:szCs w:val="22"/>
                <w:lang w:val="en-US"/>
              </w:rPr>
              <w:br/>
              <w:t>Associate Rapporteur</w:t>
            </w:r>
            <w:r>
              <w:rPr>
                <w:rFonts w:asciiTheme="majorBidi" w:hAnsiTheme="majorBidi" w:cstheme="majorBidi"/>
                <w:szCs w:val="22"/>
                <w:lang w:val="en-US"/>
              </w:rPr>
              <w:br/>
            </w:r>
            <w:r>
              <w:rPr>
                <w:rFonts w:asciiTheme="majorBidi" w:hAnsiTheme="majorBidi" w:cstheme="majorBidi"/>
                <w:szCs w:val="22"/>
                <w:lang w:val="en-US"/>
              </w:rPr>
              <w:br/>
              <w:t>SCTE</w:t>
            </w:r>
            <w:r>
              <w:rPr>
                <w:rFonts w:asciiTheme="majorBidi" w:hAnsiTheme="majorBidi" w:cstheme="majorBidi"/>
                <w:szCs w:val="22"/>
                <w:lang w:val="en-US"/>
              </w:rPr>
              <w:br/>
              <w:t>140 Philips Road, Exton, PA 19341-1318</w:t>
            </w:r>
            <w:r>
              <w:rPr>
                <w:rFonts w:asciiTheme="majorBidi" w:hAnsiTheme="majorBidi" w:cstheme="majorBidi"/>
                <w:szCs w:val="22"/>
                <w:lang w:val="en-US"/>
              </w:rPr>
              <w:br/>
              <w:t>Tel: 800-542-5040</w:t>
            </w:r>
            <w:r>
              <w:rPr>
                <w:rFonts w:asciiTheme="majorBidi" w:hAnsiTheme="majorBidi" w:cstheme="majorBidi"/>
                <w:szCs w:val="22"/>
                <w:lang w:val="en-US"/>
              </w:rPr>
              <w:br/>
              <w:t>Fax: 610-363-5898</w:t>
            </w:r>
            <w:r>
              <w:rPr>
                <w:rFonts w:asciiTheme="majorBidi" w:hAnsiTheme="majorBidi" w:cstheme="majorBidi"/>
                <w:szCs w:val="22"/>
                <w:lang w:val="en-US"/>
              </w:rPr>
              <w:br/>
              <w:t xml:space="preserve">E-mail: </w:t>
            </w:r>
            <w:hyperlink r:id="rId460" w:history="1">
              <w:r>
                <w:rPr>
                  <w:rStyle w:val="Hyperlink"/>
                  <w:rFonts w:asciiTheme="majorBidi" w:hAnsiTheme="majorBidi" w:cstheme="majorBidi"/>
                  <w:szCs w:val="22"/>
                  <w:lang w:val="en-US"/>
                </w:rPr>
                <w:t>trussell@scte.org</w:t>
              </w:r>
            </w:hyperlink>
          </w:p>
        </w:tc>
      </w:tr>
      <w:tr w:rsidR="00F54AF1" w:rsidRPr="001E0565" w14:paraId="6D20EF9E" w14:textId="77777777" w:rsidTr="00037675">
        <w:trPr>
          <w:cantSplit/>
        </w:trPr>
        <w:tc>
          <w:tcPr>
            <w:tcW w:w="4788" w:type="dxa"/>
          </w:tcPr>
          <w:p w14:paraId="49BAB3F4"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Q11/9 (WP1/9)</w:t>
            </w:r>
            <w:r w:rsidRPr="001E0565">
              <w:rPr>
                <w:rFonts w:asciiTheme="majorBidi" w:hAnsiTheme="majorBidi" w:cstheme="majorBidi"/>
                <w:szCs w:val="22"/>
              </w:rPr>
              <w:t xml:space="preserve"> </w:t>
            </w:r>
          </w:p>
          <w:p w14:paraId="1A96741B"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Transmission of multichannel analogue and/or digital television signals over optical access networks</w:t>
            </w:r>
          </w:p>
        </w:tc>
        <w:tc>
          <w:tcPr>
            <w:tcW w:w="4788" w:type="dxa"/>
          </w:tcPr>
          <w:p w14:paraId="18F0E8D5"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Shigeyuki Sakazawa</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KDDI Corporation</w:t>
            </w:r>
            <w:r w:rsidRPr="001E0565">
              <w:rPr>
                <w:rFonts w:asciiTheme="majorBidi" w:hAnsiTheme="majorBidi" w:cstheme="majorBidi"/>
                <w:szCs w:val="22"/>
              </w:rPr>
              <w:br/>
              <w:t>3-10-10, Iidabashi, Chiyoda-ku Tokyo, 102-0072 Japan</w:t>
            </w:r>
            <w:r w:rsidRPr="001E0565">
              <w:rPr>
                <w:rFonts w:asciiTheme="majorBidi" w:hAnsiTheme="majorBidi" w:cstheme="majorBidi"/>
                <w:szCs w:val="22"/>
              </w:rPr>
              <w:br/>
              <w:t>Tel: +81 49 278 7426</w:t>
            </w:r>
            <w:r w:rsidRPr="001E0565">
              <w:rPr>
                <w:rFonts w:asciiTheme="majorBidi" w:hAnsiTheme="majorBidi" w:cstheme="majorBidi"/>
                <w:szCs w:val="22"/>
              </w:rPr>
              <w:br/>
              <w:t>Fax: +81 49 278 7439</w:t>
            </w:r>
            <w:r w:rsidRPr="001E0565">
              <w:rPr>
                <w:rFonts w:asciiTheme="majorBidi" w:hAnsiTheme="majorBidi" w:cstheme="majorBidi"/>
                <w:szCs w:val="22"/>
              </w:rPr>
              <w:br/>
              <w:t xml:space="preserve">E-mail: </w:t>
            </w:r>
            <w:hyperlink r:id="rId461" w:history="1">
              <w:r w:rsidRPr="00FE6E21">
                <w:rPr>
                  <w:rStyle w:val="Hyperlink"/>
                  <w:rFonts w:asciiTheme="majorBidi" w:hAnsiTheme="majorBidi" w:cstheme="majorBidi"/>
                  <w:szCs w:val="22"/>
                </w:rPr>
                <w:t>sh-sakazawa@kddi.com</w:t>
              </w:r>
            </w:hyperlink>
          </w:p>
        </w:tc>
      </w:tr>
      <w:tr w:rsidR="00F54AF1" w:rsidRPr="001E0565" w14:paraId="3BBBBC8E" w14:textId="77777777" w:rsidTr="00037675">
        <w:trPr>
          <w:cantSplit/>
        </w:trPr>
        <w:tc>
          <w:tcPr>
            <w:tcW w:w="4788" w:type="dxa"/>
            <w:vMerge w:val="restart"/>
          </w:tcPr>
          <w:p w14:paraId="2395821A"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Q12/9 (WP1/9)</w:t>
            </w:r>
            <w:r w:rsidRPr="001E0565">
              <w:rPr>
                <w:rFonts w:asciiTheme="majorBidi" w:hAnsiTheme="majorBidi" w:cstheme="majorBidi"/>
                <w:szCs w:val="22"/>
              </w:rPr>
              <w:t xml:space="preserve"> </w:t>
            </w:r>
          </w:p>
          <w:p w14:paraId="39ACE31B"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Objective and subjective methods for evaluating perceptual audiovisual quality in multimedia services within the terms of Study Group 9</w:t>
            </w:r>
          </w:p>
        </w:tc>
        <w:tc>
          <w:tcPr>
            <w:tcW w:w="4788" w:type="dxa"/>
          </w:tcPr>
          <w:p w14:paraId="38915D79"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Chulhee Lee</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Ministry of Information and Communication</w:t>
            </w:r>
            <w:r w:rsidR="009A3060">
              <w:rPr>
                <w:rFonts w:asciiTheme="majorBidi" w:hAnsiTheme="majorBidi" w:cstheme="majorBidi"/>
                <w:szCs w:val="22"/>
              </w:rPr>
              <w:t>, Korea</w:t>
            </w:r>
            <w:r w:rsidRPr="001E0565">
              <w:rPr>
                <w:rFonts w:asciiTheme="majorBidi" w:hAnsiTheme="majorBidi" w:cstheme="majorBidi"/>
                <w:szCs w:val="22"/>
              </w:rPr>
              <w:br/>
              <w:t>134 Shinchon-dong Seodaemun-gu Sepi; 120-749 Korea (Rep. of)</w:t>
            </w:r>
            <w:r w:rsidRPr="001E0565">
              <w:rPr>
                <w:rFonts w:asciiTheme="majorBidi" w:hAnsiTheme="majorBidi" w:cstheme="majorBidi"/>
                <w:szCs w:val="22"/>
              </w:rPr>
              <w:br/>
              <w:t>Tel: +82 2 2123 2779</w:t>
            </w:r>
            <w:r w:rsidRPr="001E0565">
              <w:rPr>
                <w:rFonts w:asciiTheme="majorBidi" w:hAnsiTheme="majorBidi" w:cstheme="majorBidi"/>
                <w:szCs w:val="22"/>
              </w:rPr>
              <w:br/>
              <w:t>Fax: +82 2 312 4584</w:t>
            </w:r>
            <w:r w:rsidRPr="001E0565">
              <w:rPr>
                <w:rFonts w:asciiTheme="majorBidi" w:hAnsiTheme="majorBidi" w:cstheme="majorBidi"/>
                <w:szCs w:val="22"/>
              </w:rPr>
              <w:br/>
              <w:t xml:space="preserve">E-mail: </w:t>
            </w:r>
            <w:hyperlink r:id="rId462" w:history="1">
              <w:r w:rsidRPr="00FE6E21">
                <w:rPr>
                  <w:rStyle w:val="Hyperlink"/>
                  <w:rFonts w:asciiTheme="majorBidi" w:hAnsiTheme="majorBidi" w:cstheme="majorBidi"/>
                  <w:szCs w:val="22"/>
                </w:rPr>
                <w:t>chulhee@yonsei.ac.kr</w:t>
              </w:r>
            </w:hyperlink>
          </w:p>
        </w:tc>
      </w:tr>
      <w:tr w:rsidR="00F54AF1" w:rsidRPr="00F12EDA" w14:paraId="0BF0FD49" w14:textId="77777777" w:rsidTr="00037675">
        <w:trPr>
          <w:cantSplit/>
        </w:trPr>
        <w:tc>
          <w:tcPr>
            <w:tcW w:w="4788" w:type="dxa"/>
            <w:vMerge/>
          </w:tcPr>
          <w:p w14:paraId="2C3D6602"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4A7F2D13" w14:textId="77777777" w:rsidR="00F54AF1" w:rsidRPr="001E0565" w:rsidRDefault="00F54AF1" w:rsidP="00037675">
            <w:pPr>
              <w:spacing w:before="0" w:line="276" w:lineRule="auto"/>
              <w:rPr>
                <w:rFonts w:asciiTheme="majorBidi" w:hAnsiTheme="majorBidi" w:cstheme="majorBidi"/>
                <w:szCs w:val="22"/>
                <w:lang w:val="fr-CH"/>
              </w:rPr>
            </w:pPr>
            <w:r w:rsidRPr="001E0565">
              <w:rPr>
                <w:rFonts w:asciiTheme="majorBidi" w:hAnsiTheme="majorBidi" w:cstheme="majorBidi"/>
                <w:bCs/>
                <w:szCs w:val="22"/>
                <w:lang w:val="fr-CH"/>
              </w:rPr>
              <w:t>Quan Huynh-Thu</w:t>
            </w:r>
            <w:r w:rsidRPr="001E0565">
              <w:rPr>
                <w:rFonts w:asciiTheme="majorBidi" w:hAnsiTheme="majorBidi" w:cstheme="majorBidi"/>
                <w:szCs w:val="22"/>
                <w:lang w:val="fr-CH"/>
              </w:rPr>
              <w:br/>
              <w:t>Associate rapporteur</w:t>
            </w:r>
            <w:r w:rsidRPr="001E0565">
              <w:rPr>
                <w:rFonts w:asciiTheme="majorBidi" w:hAnsiTheme="majorBidi" w:cstheme="majorBidi"/>
                <w:szCs w:val="22"/>
                <w:lang w:val="fr-CH"/>
              </w:rPr>
              <w:br/>
            </w:r>
            <w:r w:rsidRPr="001E0565">
              <w:rPr>
                <w:rFonts w:asciiTheme="majorBidi" w:hAnsiTheme="majorBidi" w:cstheme="majorBidi"/>
                <w:szCs w:val="22"/>
                <w:lang w:val="fr-CH"/>
              </w:rPr>
              <w:br/>
            </w:r>
            <w:r w:rsidRPr="0073439C">
              <w:rPr>
                <w:rFonts w:asciiTheme="majorBidi" w:hAnsiTheme="majorBidi" w:cstheme="majorBidi"/>
                <w:szCs w:val="22"/>
                <w:lang w:val="fr-CH"/>
              </w:rPr>
              <w:t>Australia</w:t>
            </w:r>
            <w:r w:rsidRPr="0073439C">
              <w:rPr>
                <w:rFonts w:asciiTheme="majorBidi" w:hAnsiTheme="majorBidi" w:cstheme="majorBidi"/>
                <w:szCs w:val="22"/>
                <w:lang w:val="fr-CH"/>
              </w:rPr>
              <w:br/>
              <w:t xml:space="preserve">E-mail: </w:t>
            </w:r>
            <w:hyperlink r:id="rId463" w:history="1">
              <w:r w:rsidRPr="00FE6E21">
                <w:rPr>
                  <w:rStyle w:val="Hyperlink"/>
                  <w:rFonts w:asciiTheme="majorBidi" w:hAnsiTheme="majorBidi" w:cstheme="majorBidi"/>
                  <w:szCs w:val="22"/>
                  <w:lang w:val="fr-CH"/>
                </w:rPr>
                <w:t>Quan.Huynh-Thu@cisra.canon.com.au</w:t>
              </w:r>
            </w:hyperlink>
          </w:p>
        </w:tc>
      </w:tr>
      <w:tr w:rsidR="00F54AF1" w:rsidRPr="001E0565" w14:paraId="7C206F2C" w14:textId="77777777" w:rsidTr="00037675">
        <w:trPr>
          <w:cantSplit/>
        </w:trPr>
        <w:tc>
          <w:tcPr>
            <w:tcW w:w="4788" w:type="dxa"/>
            <w:vMerge/>
          </w:tcPr>
          <w:p w14:paraId="373182A8" w14:textId="77777777" w:rsidR="00F54AF1" w:rsidRPr="001E0565" w:rsidRDefault="00F54AF1" w:rsidP="00037675">
            <w:pPr>
              <w:spacing w:before="0" w:line="276" w:lineRule="auto"/>
              <w:rPr>
                <w:rFonts w:asciiTheme="majorBidi" w:hAnsiTheme="majorBidi" w:cstheme="majorBidi"/>
                <w:szCs w:val="22"/>
                <w:lang w:val="fr-CH"/>
              </w:rPr>
            </w:pPr>
          </w:p>
        </w:tc>
        <w:tc>
          <w:tcPr>
            <w:tcW w:w="4788" w:type="dxa"/>
          </w:tcPr>
          <w:p w14:paraId="016E3629"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Margaret Pinson</w:t>
            </w:r>
            <w:r w:rsidRPr="001E0565">
              <w:rPr>
                <w:rFonts w:asciiTheme="majorBidi" w:hAnsiTheme="majorBidi" w:cstheme="majorBidi"/>
                <w:szCs w:val="22"/>
              </w:rPr>
              <w:br/>
              <w:t>Associate rapporteur</w:t>
            </w:r>
            <w:r w:rsidRPr="001E0565">
              <w:rPr>
                <w:rFonts w:asciiTheme="majorBidi" w:hAnsiTheme="majorBidi" w:cstheme="majorBidi"/>
                <w:szCs w:val="22"/>
              </w:rPr>
              <w:br/>
            </w:r>
            <w:r w:rsidRPr="001E0565">
              <w:rPr>
                <w:rFonts w:asciiTheme="majorBidi" w:hAnsiTheme="majorBidi" w:cstheme="majorBidi"/>
                <w:szCs w:val="22"/>
              </w:rPr>
              <w:br/>
              <w:t>NTIA</w:t>
            </w:r>
            <w:r w:rsidRPr="001E0565">
              <w:rPr>
                <w:rFonts w:asciiTheme="majorBidi" w:hAnsiTheme="majorBidi" w:cstheme="majorBidi"/>
                <w:szCs w:val="22"/>
              </w:rPr>
              <w:br/>
              <w:t>United States</w:t>
            </w:r>
            <w:r w:rsidRPr="001E0565">
              <w:rPr>
                <w:rFonts w:asciiTheme="majorBidi" w:hAnsiTheme="majorBidi" w:cstheme="majorBidi"/>
                <w:szCs w:val="22"/>
              </w:rPr>
              <w:br/>
              <w:t>Tel: +1 303 497 3579</w:t>
            </w:r>
            <w:r w:rsidRPr="001E0565">
              <w:rPr>
                <w:rFonts w:asciiTheme="majorBidi" w:hAnsiTheme="majorBidi" w:cstheme="majorBidi"/>
                <w:szCs w:val="22"/>
              </w:rPr>
              <w:br/>
              <w:t>Fax: +1 303 497 5969</w:t>
            </w:r>
            <w:r w:rsidRPr="001E0565">
              <w:rPr>
                <w:rFonts w:asciiTheme="majorBidi" w:hAnsiTheme="majorBidi" w:cstheme="majorBidi"/>
                <w:szCs w:val="22"/>
              </w:rPr>
              <w:br/>
              <w:t xml:space="preserve">E-mail: </w:t>
            </w:r>
            <w:hyperlink r:id="rId464" w:history="1">
              <w:r w:rsidRPr="00FE6E21">
                <w:rPr>
                  <w:rStyle w:val="Hyperlink"/>
                  <w:rFonts w:asciiTheme="majorBidi" w:hAnsiTheme="majorBidi" w:cstheme="majorBidi"/>
                  <w:szCs w:val="22"/>
                </w:rPr>
                <w:t>mpinson@its.bldrdoc.gov</w:t>
              </w:r>
            </w:hyperlink>
          </w:p>
        </w:tc>
      </w:tr>
      <w:tr w:rsidR="00F54AF1" w:rsidRPr="001E0565" w14:paraId="43E01AFF" w14:textId="77777777" w:rsidTr="00037675">
        <w:trPr>
          <w:cantSplit/>
        </w:trPr>
        <w:tc>
          <w:tcPr>
            <w:tcW w:w="4788" w:type="dxa"/>
            <w:vMerge w:val="restart"/>
          </w:tcPr>
          <w:p w14:paraId="0355F89B"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Q13/9 (PLEN)</w:t>
            </w:r>
            <w:r w:rsidRPr="001E0565">
              <w:rPr>
                <w:rFonts w:asciiTheme="majorBidi" w:hAnsiTheme="majorBidi" w:cstheme="majorBidi"/>
                <w:szCs w:val="22"/>
              </w:rPr>
              <w:t xml:space="preserve"> </w:t>
            </w:r>
          </w:p>
          <w:p w14:paraId="142EF681"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szCs w:val="22"/>
              </w:rPr>
              <w:t>Work programme, coordination and planning</w:t>
            </w:r>
          </w:p>
        </w:tc>
        <w:tc>
          <w:tcPr>
            <w:tcW w:w="4788" w:type="dxa"/>
          </w:tcPr>
          <w:p w14:paraId="68B35C12"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Satoshi Miyaji</w:t>
            </w:r>
            <w:r w:rsidRPr="001E0565">
              <w:rPr>
                <w:rFonts w:asciiTheme="majorBidi" w:hAnsiTheme="majorBidi" w:cstheme="majorBidi"/>
                <w:szCs w:val="22"/>
              </w:rPr>
              <w:br/>
              <w:t>Rapporteur</w:t>
            </w:r>
            <w:r w:rsidRPr="001E0565">
              <w:rPr>
                <w:rFonts w:asciiTheme="majorBidi" w:hAnsiTheme="majorBidi" w:cstheme="majorBidi"/>
                <w:szCs w:val="22"/>
              </w:rPr>
              <w:br/>
            </w:r>
            <w:r w:rsidRPr="001E0565">
              <w:rPr>
                <w:rFonts w:asciiTheme="majorBidi" w:hAnsiTheme="majorBidi" w:cstheme="majorBidi"/>
                <w:szCs w:val="22"/>
              </w:rPr>
              <w:br/>
              <w:t>KDDI Corporation</w:t>
            </w:r>
            <w:r w:rsidRPr="001E0565">
              <w:rPr>
                <w:rFonts w:asciiTheme="majorBidi" w:hAnsiTheme="majorBidi" w:cstheme="majorBidi"/>
                <w:szCs w:val="22"/>
              </w:rPr>
              <w:br/>
              <w:t>3-10-10, Iidabashi, Chiyoda-ku Tokyo, 102-8460 Japan</w:t>
            </w:r>
            <w:r w:rsidRPr="001E0565">
              <w:rPr>
                <w:rFonts w:asciiTheme="majorBidi" w:hAnsiTheme="majorBidi" w:cstheme="majorBidi"/>
                <w:szCs w:val="22"/>
              </w:rPr>
              <w:br/>
              <w:t>Tel: +81 3 6678 3542</w:t>
            </w:r>
            <w:r w:rsidRPr="001E0565">
              <w:rPr>
                <w:rFonts w:asciiTheme="majorBidi" w:hAnsiTheme="majorBidi" w:cstheme="majorBidi"/>
                <w:szCs w:val="22"/>
              </w:rPr>
              <w:br/>
              <w:t>Fax: +81 3 6678 0219</w:t>
            </w:r>
            <w:r w:rsidRPr="001E0565">
              <w:rPr>
                <w:rFonts w:asciiTheme="majorBidi" w:hAnsiTheme="majorBidi" w:cstheme="majorBidi"/>
                <w:szCs w:val="22"/>
              </w:rPr>
              <w:br/>
              <w:t>E-mail: sa-miyaji@kddi.com</w:t>
            </w:r>
          </w:p>
        </w:tc>
      </w:tr>
      <w:tr w:rsidR="00F54AF1" w:rsidRPr="001E0565" w14:paraId="5B449B2C" w14:textId="77777777" w:rsidTr="00037675">
        <w:trPr>
          <w:cantSplit/>
        </w:trPr>
        <w:tc>
          <w:tcPr>
            <w:tcW w:w="4788" w:type="dxa"/>
            <w:vMerge/>
          </w:tcPr>
          <w:p w14:paraId="0778772A" w14:textId="77777777" w:rsidR="00F54AF1" w:rsidRPr="001E0565" w:rsidRDefault="00F54AF1" w:rsidP="00037675">
            <w:pPr>
              <w:spacing w:before="0" w:line="276" w:lineRule="auto"/>
              <w:rPr>
                <w:rFonts w:asciiTheme="majorBidi" w:hAnsiTheme="majorBidi" w:cstheme="majorBidi"/>
                <w:szCs w:val="22"/>
              </w:rPr>
            </w:pPr>
          </w:p>
        </w:tc>
        <w:tc>
          <w:tcPr>
            <w:tcW w:w="4788" w:type="dxa"/>
          </w:tcPr>
          <w:p w14:paraId="33804785" w14:textId="77777777" w:rsidR="00F54AF1" w:rsidRPr="001E0565" w:rsidRDefault="00F54AF1" w:rsidP="00037675">
            <w:pPr>
              <w:spacing w:before="0" w:line="276" w:lineRule="auto"/>
              <w:rPr>
                <w:rFonts w:asciiTheme="majorBidi" w:hAnsiTheme="majorBidi" w:cstheme="majorBidi"/>
                <w:szCs w:val="22"/>
              </w:rPr>
            </w:pPr>
            <w:r w:rsidRPr="001E0565">
              <w:rPr>
                <w:rFonts w:asciiTheme="majorBidi" w:hAnsiTheme="majorBidi" w:cstheme="majorBidi"/>
                <w:bCs/>
                <w:szCs w:val="22"/>
              </w:rPr>
              <w:t>Tae Kyoon Kim</w:t>
            </w:r>
            <w:r w:rsidRPr="001E0565">
              <w:rPr>
                <w:rFonts w:asciiTheme="majorBidi" w:hAnsiTheme="majorBidi" w:cstheme="majorBidi"/>
                <w:szCs w:val="22"/>
              </w:rPr>
              <w:br/>
              <w:t>Associate rapporteur</w:t>
            </w:r>
            <w:r w:rsidRPr="001E0565">
              <w:rPr>
                <w:rFonts w:asciiTheme="majorBidi" w:hAnsiTheme="majorBidi" w:cstheme="majorBidi"/>
                <w:szCs w:val="22"/>
              </w:rPr>
              <w:br/>
            </w:r>
            <w:r w:rsidRPr="001E0565">
              <w:rPr>
                <w:rFonts w:asciiTheme="majorBidi" w:hAnsiTheme="majorBidi" w:cstheme="majorBidi"/>
                <w:szCs w:val="22"/>
              </w:rPr>
              <w:br/>
              <w:t>ETRI</w:t>
            </w:r>
            <w:r w:rsidRPr="001E0565">
              <w:rPr>
                <w:rFonts w:asciiTheme="majorBidi" w:hAnsiTheme="majorBidi" w:cstheme="majorBidi"/>
                <w:szCs w:val="22"/>
              </w:rPr>
              <w:br/>
              <w:t>Broadcasting and Telecommunications Convergence Research LAb. Broadcasting System Research Dept./Digital CATV System Research Team 138 Gajeongno, Yuseong-gu, Daejeon 305-700 Korea (Rep. of)</w:t>
            </w:r>
            <w:r w:rsidRPr="001E0565">
              <w:rPr>
                <w:rFonts w:asciiTheme="majorBidi" w:hAnsiTheme="majorBidi" w:cstheme="majorBidi"/>
                <w:szCs w:val="22"/>
              </w:rPr>
              <w:br/>
              <w:t>Tel: +82 42 860 6917</w:t>
            </w:r>
            <w:r w:rsidRPr="001E0565">
              <w:rPr>
                <w:rFonts w:asciiTheme="majorBidi" w:hAnsiTheme="majorBidi" w:cstheme="majorBidi"/>
                <w:szCs w:val="22"/>
              </w:rPr>
              <w:br/>
              <w:t>Fax: +82 42 860 6465</w:t>
            </w:r>
            <w:r w:rsidRPr="001E0565">
              <w:rPr>
                <w:rFonts w:asciiTheme="majorBidi" w:hAnsiTheme="majorBidi" w:cstheme="majorBidi"/>
                <w:szCs w:val="22"/>
              </w:rPr>
              <w:br/>
              <w:t>E-mail: tkkim@etri.re.kr</w:t>
            </w:r>
          </w:p>
        </w:tc>
      </w:tr>
    </w:tbl>
    <w:p w14:paraId="7201C95D" w14:textId="77777777" w:rsidR="005D2DE8" w:rsidRPr="00343D21" w:rsidRDefault="005D2DE8" w:rsidP="00343D21"/>
    <w:p w14:paraId="4996E195" w14:textId="77777777" w:rsidR="005D2DE8" w:rsidRPr="00343D21" w:rsidRDefault="005D2DE8" w:rsidP="0069358A">
      <w:pPr>
        <w:pageBreakBefore/>
        <w:rPr>
          <w:b/>
          <w:bCs/>
          <w:sz w:val="24"/>
          <w:szCs w:val="24"/>
        </w:rPr>
      </w:pPr>
      <w:r w:rsidRPr="00343D21">
        <w:rPr>
          <w:b/>
          <w:bCs/>
          <w:sz w:val="24"/>
          <w:szCs w:val="24"/>
        </w:rPr>
        <w:t>List of liaison officers</w:t>
      </w:r>
    </w:p>
    <w:tbl>
      <w:tblPr>
        <w:tblStyle w:val="TableGrid"/>
        <w:tblW w:w="0" w:type="auto"/>
        <w:tblLook w:val="04A0" w:firstRow="1" w:lastRow="0" w:firstColumn="1" w:lastColumn="0" w:noHBand="0" w:noVBand="1"/>
      </w:tblPr>
      <w:tblGrid>
        <w:gridCol w:w="4788"/>
        <w:gridCol w:w="4788"/>
      </w:tblGrid>
      <w:tr w:rsidR="00F54AF1" w:rsidRPr="00345297" w14:paraId="27D78807" w14:textId="77777777" w:rsidTr="00037675">
        <w:trPr>
          <w:cantSplit/>
        </w:trPr>
        <w:tc>
          <w:tcPr>
            <w:tcW w:w="4788" w:type="dxa"/>
            <w:shd w:val="clear" w:color="auto" w:fill="8DB3E2" w:themeFill="text2" w:themeFillTint="66"/>
          </w:tcPr>
          <w:p w14:paraId="3C58E114" w14:textId="77777777" w:rsidR="00F54AF1" w:rsidRPr="00345297" w:rsidRDefault="00F54AF1" w:rsidP="00037675">
            <w:pPr>
              <w:rPr>
                <w:rFonts w:asciiTheme="majorBidi" w:hAnsiTheme="majorBidi" w:cstheme="majorBidi"/>
                <w:bCs/>
                <w:szCs w:val="22"/>
                <w:lang w:val="en-US"/>
              </w:rPr>
            </w:pPr>
            <w:r w:rsidRPr="00345297">
              <w:rPr>
                <w:rFonts w:asciiTheme="majorBidi" w:hAnsiTheme="majorBidi" w:cstheme="majorBidi"/>
                <w:bCs/>
                <w:szCs w:val="22"/>
                <w:lang w:val="en-US"/>
              </w:rPr>
              <w:t>ENTITY</w:t>
            </w:r>
          </w:p>
        </w:tc>
        <w:tc>
          <w:tcPr>
            <w:tcW w:w="4788" w:type="dxa"/>
            <w:shd w:val="clear" w:color="auto" w:fill="8DB3E2" w:themeFill="text2" w:themeFillTint="66"/>
          </w:tcPr>
          <w:p w14:paraId="38BF8ED6" w14:textId="7876D585" w:rsidR="00F54AF1" w:rsidRPr="00345297" w:rsidRDefault="00F54AF1" w:rsidP="00F12EDA">
            <w:pPr>
              <w:rPr>
                <w:rFonts w:asciiTheme="majorBidi" w:hAnsiTheme="majorBidi" w:cstheme="majorBidi"/>
                <w:bCs/>
                <w:szCs w:val="22"/>
                <w:lang w:val="en-US"/>
              </w:rPr>
            </w:pPr>
            <w:r w:rsidRPr="00345297">
              <w:rPr>
                <w:rFonts w:asciiTheme="majorBidi" w:hAnsiTheme="majorBidi" w:cstheme="majorBidi"/>
                <w:bCs/>
                <w:szCs w:val="22"/>
                <w:lang w:val="en-US"/>
              </w:rPr>
              <w:t>CONTACT</w:t>
            </w:r>
          </w:p>
        </w:tc>
      </w:tr>
      <w:tr w:rsidR="00F54AF1" w:rsidRPr="00345297" w14:paraId="60111CF2" w14:textId="77777777" w:rsidTr="00037675">
        <w:trPr>
          <w:cantSplit/>
        </w:trPr>
        <w:tc>
          <w:tcPr>
            <w:tcW w:w="4788" w:type="dxa"/>
          </w:tcPr>
          <w:p w14:paraId="128A37AF"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EWM</w:t>
              </w:r>
            </w:hyperlink>
            <w:r w:rsidR="00F54AF1" w:rsidRPr="00345297">
              <w:rPr>
                <w:rFonts w:asciiTheme="majorBidi" w:hAnsiTheme="majorBidi" w:cstheme="majorBidi"/>
                <w:szCs w:val="22"/>
                <w:lang w:val="en-US"/>
              </w:rPr>
              <w:t xml:space="preserve"> (Electronic Working Methods)</w:t>
            </w:r>
          </w:p>
        </w:tc>
        <w:tc>
          <w:tcPr>
            <w:tcW w:w="4788" w:type="dxa"/>
          </w:tcPr>
          <w:p w14:paraId="5B86DE75" w14:textId="0764DDC4"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Margaret Pinson</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NTIA</w:t>
            </w:r>
            <w:r w:rsidRPr="00345297">
              <w:rPr>
                <w:rFonts w:asciiTheme="majorBidi" w:hAnsiTheme="majorBidi" w:cstheme="majorBidi"/>
                <w:szCs w:val="22"/>
                <w:lang w:val="en-US"/>
              </w:rPr>
              <w:br/>
              <w:t>United States</w:t>
            </w:r>
            <w:r w:rsidRPr="00345297">
              <w:rPr>
                <w:rFonts w:asciiTheme="majorBidi" w:hAnsiTheme="majorBidi" w:cstheme="majorBidi"/>
                <w:szCs w:val="22"/>
                <w:lang w:val="en-US"/>
              </w:rPr>
              <w:br/>
              <w:t>Tel: +1 303 497 3579</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65" w:history="1">
              <w:r w:rsidR="00F12EDA" w:rsidRPr="00920885">
                <w:rPr>
                  <w:rStyle w:val="Hyperlink"/>
                  <w:rFonts w:asciiTheme="majorBidi" w:hAnsiTheme="majorBidi" w:cstheme="majorBidi"/>
                  <w:szCs w:val="22"/>
                  <w:lang w:val="en-US"/>
                </w:rPr>
                <w:t>mpinson@its.bldrdoc.gov</w:t>
              </w:r>
            </w:hyperlink>
            <w:r w:rsidR="00F12EDA">
              <w:rPr>
                <w:rFonts w:asciiTheme="majorBidi" w:hAnsiTheme="majorBidi" w:cstheme="majorBidi"/>
                <w:szCs w:val="22"/>
                <w:lang w:val="en-US"/>
              </w:rPr>
              <w:t xml:space="preserve"> </w:t>
            </w:r>
          </w:p>
        </w:tc>
      </w:tr>
      <w:tr w:rsidR="00F54AF1" w:rsidRPr="00345297" w14:paraId="10894D15" w14:textId="77777777" w:rsidTr="00037675">
        <w:trPr>
          <w:cantSplit/>
        </w:trPr>
        <w:tc>
          <w:tcPr>
            <w:tcW w:w="4788" w:type="dxa"/>
          </w:tcPr>
          <w:p w14:paraId="0B906614"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IEC (especially IEC TC100)</w:t>
              </w:r>
            </w:hyperlink>
            <w:r w:rsidR="00F54AF1" w:rsidRPr="00345297">
              <w:rPr>
                <w:rFonts w:asciiTheme="majorBidi" w:hAnsiTheme="majorBidi" w:cstheme="majorBidi"/>
                <w:szCs w:val="22"/>
                <w:lang w:val="en-US"/>
              </w:rPr>
              <w:t xml:space="preserve"> </w:t>
            </w:r>
          </w:p>
        </w:tc>
        <w:tc>
          <w:tcPr>
            <w:tcW w:w="4788" w:type="dxa"/>
          </w:tcPr>
          <w:p w14:paraId="3DA8D1E7" w14:textId="77777777"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Mayumi Matsumoto</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Japan Cable Laboratories</w:t>
            </w:r>
            <w:r w:rsidRPr="00345297">
              <w:rPr>
                <w:rFonts w:asciiTheme="majorBidi" w:hAnsiTheme="majorBidi" w:cstheme="majorBidi"/>
                <w:szCs w:val="22"/>
                <w:lang w:val="en-US"/>
              </w:rPr>
              <w:br/>
              <w:t>Kowa-shirokanedai Bldg (5th Floor), 3-19-1 Shirokanedai, Minato-ku, Tokyo 108-0071 Japan</w:t>
            </w:r>
            <w:r w:rsidRPr="00345297">
              <w:rPr>
                <w:rFonts w:asciiTheme="majorBidi" w:hAnsiTheme="majorBidi" w:cstheme="majorBidi"/>
                <w:szCs w:val="22"/>
                <w:lang w:val="en-US"/>
              </w:rPr>
              <w:br/>
              <w:t>Tel: +81 3 6450 4311</w:t>
            </w:r>
            <w:r w:rsidRPr="00345297">
              <w:rPr>
                <w:rFonts w:asciiTheme="majorBidi" w:hAnsiTheme="majorBidi" w:cstheme="majorBidi"/>
                <w:szCs w:val="22"/>
                <w:lang w:val="en-US"/>
              </w:rPr>
              <w:br/>
              <w:t>Fax: +81 3 6450 4310</w:t>
            </w:r>
            <w:r w:rsidRPr="00345297">
              <w:rPr>
                <w:rFonts w:asciiTheme="majorBidi" w:hAnsiTheme="majorBidi" w:cstheme="majorBidi"/>
                <w:szCs w:val="22"/>
                <w:lang w:val="en-US"/>
              </w:rPr>
              <w:br/>
              <w:t xml:space="preserve">E-mail: </w:t>
            </w:r>
            <w:hyperlink r:id="rId466" w:history="1">
              <w:r w:rsidRPr="00FE6E21">
                <w:rPr>
                  <w:rStyle w:val="Hyperlink"/>
                  <w:rFonts w:asciiTheme="majorBidi" w:hAnsiTheme="majorBidi" w:cstheme="majorBidi"/>
                  <w:szCs w:val="22"/>
                  <w:lang w:val="en-US"/>
                </w:rPr>
                <w:t>matsumoto@jlabs.or.jp</w:t>
              </w:r>
            </w:hyperlink>
          </w:p>
        </w:tc>
      </w:tr>
      <w:tr w:rsidR="00F54AF1" w:rsidRPr="00B161D9" w14:paraId="1146C365" w14:textId="77777777" w:rsidTr="00037675">
        <w:trPr>
          <w:cantSplit/>
          <w:trHeight w:val="1295"/>
        </w:trPr>
        <w:tc>
          <w:tcPr>
            <w:tcW w:w="4788" w:type="dxa"/>
            <w:vMerge w:val="restart"/>
          </w:tcPr>
          <w:p w14:paraId="7E5EE103" w14:textId="77777777" w:rsidR="00F54AF1" w:rsidRPr="00345297" w:rsidRDefault="00F3641B" w:rsidP="00037675">
            <w:pPr>
              <w:rPr>
                <w:rFonts w:asciiTheme="majorBidi" w:hAnsiTheme="majorBidi" w:cstheme="majorBidi"/>
                <w:szCs w:val="22"/>
                <w:lang w:val="fr-CH"/>
              </w:rPr>
            </w:pPr>
            <w:hyperlink w:history="1">
              <w:r w:rsidR="00F54AF1" w:rsidRPr="00345297">
                <w:rPr>
                  <w:rFonts w:asciiTheme="majorBidi" w:hAnsiTheme="majorBidi" w:cstheme="majorBidi"/>
                  <w:szCs w:val="22"/>
                  <w:lang w:val="fr-CH"/>
                </w:rPr>
                <w:t>ITU-T SG12</w:t>
              </w:r>
            </w:hyperlink>
            <w:r w:rsidR="00F54AF1" w:rsidRPr="00345297">
              <w:rPr>
                <w:rFonts w:asciiTheme="majorBidi" w:hAnsiTheme="majorBidi" w:cstheme="majorBidi"/>
                <w:szCs w:val="22"/>
                <w:lang w:val="fr-CH"/>
              </w:rPr>
              <w:t xml:space="preserve"> </w:t>
            </w:r>
          </w:p>
        </w:tc>
        <w:tc>
          <w:tcPr>
            <w:tcW w:w="4788" w:type="dxa"/>
          </w:tcPr>
          <w:p w14:paraId="18EB2DBF" w14:textId="13FF59C7" w:rsidR="00F54AF1" w:rsidRPr="00F75FB3" w:rsidRDefault="00F54AF1" w:rsidP="00037675">
            <w:pPr>
              <w:rPr>
                <w:rFonts w:asciiTheme="majorBidi" w:hAnsiTheme="majorBidi" w:cstheme="majorBidi"/>
                <w:szCs w:val="22"/>
                <w:lang w:val="en-US"/>
              </w:rPr>
            </w:pPr>
            <w:r w:rsidRPr="00B161D9">
              <w:rPr>
                <w:rFonts w:asciiTheme="majorBidi" w:hAnsiTheme="majorBidi" w:cstheme="majorBidi"/>
                <w:szCs w:val="22"/>
                <w:lang w:val="en-US"/>
              </w:rPr>
              <w:t>Margaret Pinson</w:t>
            </w:r>
            <w:r w:rsidRPr="00B161D9">
              <w:rPr>
                <w:rFonts w:asciiTheme="majorBidi" w:hAnsiTheme="majorBidi" w:cstheme="majorBidi"/>
                <w:szCs w:val="22"/>
                <w:lang w:val="en-US"/>
              </w:rPr>
              <w:br/>
              <w:t>Representative</w:t>
            </w:r>
            <w:r w:rsidRPr="00B161D9">
              <w:rPr>
                <w:rFonts w:asciiTheme="majorBidi" w:hAnsiTheme="majorBidi" w:cstheme="majorBidi"/>
                <w:szCs w:val="22"/>
                <w:lang w:val="en-US"/>
              </w:rPr>
              <w:br/>
            </w:r>
            <w:r w:rsidRPr="00B161D9">
              <w:rPr>
                <w:rFonts w:asciiTheme="majorBidi" w:hAnsiTheme="majorBidi" w:cstheme="majorBidi"/>
                <w:szCs w:val="22"/>
                <w:lang w:val="en-US"/>
              </w:rPr>
              <w:br/>
              <w:t>NTIA</w:t>
            </w:r>
            <w:r w:rsidRPr="00B161D9">
              <w:rPr>
                <w:rFonts w:asciiTheme="majorBidi" w:hAnsiTheme="majorBidi" w:cstheme="majorBidi"/>
                <w:szCs w:val="22"/>
                <w:lang w:val="en-US"/>
              </w:rPr>
              <w:br/>
              <w:t>United States</w:t>
            </w:r>
            <w:r w:rsidRPr="00B161D9">
              <w:rPr>
                <w:rFonts w:asciiTheme="majorBidi" w:hAnsiTheme="majorBidi" w:cstheme="majorBidi"/>
                <w:szCs w:val="22"/>
                <w:lang w:val="en-US"/>
              </w:rPr>
              <w:br/>
              <w:t>Tel: +1 303 497 3579</w:t>
            </w:r>
            <w:r w:rsidRPr="00B161D9">
              <w:rPr>
                <w:rFonts w:asciiTheme="majorBidi" w:hAnsiTheme="majorBidi" w:cstheme="majorBidi"/>
                <w:szCs w:val="22"/>
                <w:lang w:val="en-US"/>
              </w:rPr>
              <w:br/>
              <w:t>Fax: +1 303 497 5969</w:t>
            </w:r>
            <w:r w:rsidRPr="00B161D9">
              <w:rPr>
                <w:rFonts w:asciiTheme="majorBidi" w:hAnsiTheme="majorBidi" w:cstheme="majorBidi"/>
                <w:szCs w:val="22"/>
                <w:lang w:val="en-US"/>
              </w:rPr>
              <w:br/>
              <w:t xml:space="preserve">E-mail: </w:t>
            </w:r>
            <w:hyperlink r:id="rId467" w:history="1">
              <w:r w:rsidR="00F12EDA" w:rsidRPr="00920885">
                <w:rPr>
                  <w:rStyle w:val="Hyperlink"/>
                  <w:rFonts w:asciiTheme="majorBidi" w:hAnsiTheme="majorBidi" w:cstheme="majorBidi"/>
                  <w:szCs w:val="22"/>
                  <w:lang w:val="en-US"/>
                </w:rPr>
                <w:t>mpinson@its.bldrdoc.gov</w:t>
              </w:r>
            </w:hyperlink>
            <w:r w:rsidR="00F12EDA">
              <w:rPr>
                <w:rFonts w:asciiTheme="majorBidi" w:hAnsiTheme="majorBidi" w:cstheme="majorBidi"/>
                <w:szCs w:val="22"/>
                <w:lang w:val="en-US"/>
              </w:rPr>
              <w:t xml:space="preserve"> </w:t>
            </w:r>
          </w:p>
        </w:tc>
      </w:tr>
      <w:tr w:rsidR="00F54AF1" w:rsidRPr="00B161D9" w14:paraId="71949E95" w14:textId="77777777" w:rsidTr="00037675">
        <w:trPr>
          <w:cantSplit/>
          <w:trHeight w:val="1295"/>
        </w:trPr>
        <w:tc>
          <w:tcPr>
            <w:tcW w:w="4788" w:type="dxa"/>
            <w:vMerge/>
          </w:tcPr>
          <w:p w14:paraId="62C2A659" w14:textId="77777777" w:rsidR="00F54AF1" w:rsidRDefault="00F54AF1" w:rsidP="00037675"/>
        </w:tc>
        <w:tc>
          <w:tcPr>
            <w:tcW w:w="4788" w:type="dxa"/>
          </w:tcPr>
          <w:p w14:paraId="6074880F" w14:textId="77777777" w:rsidR="00F54AF1" w:rsidRPr="00B161D9" w:rsidRDefault="00F54AF1" w:rsidP="00037675">
            <w:pPr>
              <w:rPr>
                <w:rFonts w:asciiTheme="majorBidi" w:hAnsiTheme="majorBidi" w:cstheme="majorBidi"/>
                <w:szCs w:val="22"/>
                <w:lang w:val="en-US"/>
              </w:rPr>
            </w:pPr>
            <w:r w:rsidRPr="00345297">
              <w:rPr>
                <w:rFonts w:asciiTheme="majorBidi" w:hAnsiTheme="majorBidi" w:cstheme="majorBidi"/>
                <w:szCs w:val="22"/>
                <w:lang w:val="fr-CH"/>
              </w:rPr>
              <w:t>Quan Huynh-Thu</w:t>
            </w:r>
            <w:r w:rsidRPr="00345297">
              <w:rPr>
                <w:rFonts w:asciiTheme="majorBidi" w:hAnsiTheme="majorBidi" w:cstheme="majorBidi"/>
                <w:szCs w:val="22"/>
                <w:lang w:val="fr-CH"/>
              </w:rPr>
              <w:br/>
              <w:t>Representative</w:t>
            </w:r>
            <w:r w:rsidRPr="00345297">
              <w:rPr>
                <w:rFonts w:asciiTheme="majorBidi" w:hAnsiTheme="majorBidi" w:cstheme="majorBidi"/>
                <w:szCs w:val="22"/>
                <w:lang w:val="fr-CH"/>
              </w:rPr>
              <w:br/>
            </w:r>
            <w:r w:rsidRPr="00345297">
              <w:rPr>
                <w:rFonts w:asciiTheme="majorBidi" w:hAnsiTheme="majorBidi" w:cstheme="majorBidi"/>
                <w:szCs w:val="22"/>
                <w:lang w:val="fr-CH"/>
              </w:rPr>
              <w:br/>
            </w:r>
            <w:r>
              <w:rPr>
                <w:rFonts w:asciiTheme="majorBidi" w:hAnsiTheme="majorBidi" w:cstheme="majorBidi"/>
                <w:szCs w:val="22"/>
                <w:lang w:val="fr-CH"/>
              </w:rPr>
              <w:t>Australia</w:t>
            </w:r>
            <w:r w:rsidRPr="00345297">
              <w:rPr>
                <w:rFonts w:asciiTheme="majorBidi" w:hAnsiTheme="majorBidi" w:cstheme="majorBidi"/>
                <w:szCs w:val="22"/>
                <w:lang w:val="fr-CH"/>
              </w:rPr>
              <w:br/>
              <w:t xml:space="preserve">E-mail: </w:t>
            </w:r>
            <w:hyperlink r:id="rId468" w:history="1">
              <w:r w:rsidRPr="00FE6E21">
                <w:rPr>
                  <w:rStyle w:val="Hyperlink"/>
                  <w:rFonts w:asciiTheme="majorBidi" w:hAnsiTheme="majorBidi" w:cstheme="majorBidi"/>
                  <w:szCs w:val="22"/>
                  <w:lang w:val="fr-CH"/>
                </w:rPr>
                <w:t>Quan.Huynh-Thu@cisra.canon.com.au</w:t>
              </w:r>
            </w:hyperlink>
          </w:p>
        </w:tc>
      </w:tr>
      <w:tr w:rsidR="00F54AF1" w:rsidRPr="00345297" w14:paraId="24A4F146" w14:textId="77777777" w:rsidTr="00037675">
        <w:trPr>
          <w:cantSplit/>
        </w:trPr>
        <w:tc>
          <w:tcPr>
            <w:tcW w:w="4788" w:type="dxa"/>
          </w:tcPr>
          <w:p w14:paraId="6D94B2FC" w14:textId="77777777" w:rsidR="00F54AF1" w:rsidRPr="00345297" w:rsidRDefault="00F3641B" w:rsidP="00037675">
            <w:pPr>
              <w:rPr>
                <w:rFonts w:asciiTheme="majorBidi" w:hAnsiTheme="majorBidi" w:cstheme="majorBidi"/>
                <w:szCs w:val="22"/>
                <w:lang w:val="fr-CH"/>
              </w:rPr>
            </w:pPr>
            <w:hyperlink w:history="1">
              <w:r w:rsidR="00F54AF1" w:rsidRPr="00345297">
                <w:rPr>
                  <w:rFonts w:asciiTheme="majorBidi" w:hAnsiTheme="majorBidi" w:cstheme="majorBidi"/>
                  <w:szCs w:val="22"/>
                  <w:lang w:val="fr-CH"/>
                </w:rPr>
                <w:t>ITU-T SG13</w:t>
              </w:r>
            </w:hyperlink>
            <w:r w:rsidR="00F54AF1" w:rsidRPr="00345297">
              <w:rPr>
                <w:rFonts w:asciiTheme="majorBidi" w:hAnsiTheme="majorBidi" w:cstheme="majorBidi"/>
                <w:szCs w:val="22"/>
                <w:lang w:val="fr-CH"/>
              </w:rPr>
              <w:t xml:space="preserve"> </w:t>
            </w:r>
          </w:p>
        </w:tc>
        <w:tc>
          <w:tcPr>
            <w:tcW w:w="4788" w:type="dxa"/>
          </w:tcPr>
          <w:p w14:paraId="7CA36D4C" w14:textId="05B273CC"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Dong Wang</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ZTE Corporation</w:t>
            </w:r>
            <w:r w:rsidRPr="00345297">
              <w:rPr>
                <w:rFonts w:asciiTheme="majorBidi" w:hAnsiTheme="majorBidi" w:cstheme="majorBidi"/>
                <w:szCs w:val="22"/>
                <w:lang w:val="en-US"/>
              </w:rPr>
              <w:br/>
              <w:t>No. 50, Software Avenue, Yuhuatai District, Nanjing City China</w:t>
            </w:r>
            <w:r w:rsidRPr="00345297">
              <w:rPr>
                <w:rFonts w:asciiTheme="majorBidi" w:hAnsiTheme="majorBidi" w:cstheme="majorBidi"/>
                <w:szCs w:val="22"/>
                <w:lang w:val="en-US"/>
              </w:rPr>
              <w:br/>
              <w:t>Tel: +86 25 8801 4644</w:t>
            </w:r>
            <w:r w:rsidRPr="00345297">
              <w:rPr>
                <w:rFonts w:asciiTheme="majorBidi" w:hAnsiTheme="majorBidi" w:cstheme="majorBidi"/>
                <w:szCs w:val="22"/>
                <w:lang w:val="en-US"/>
              </w:rPr>
              <w:br/>
              <w:t>Fax: +86 25 8801 4843</w:t>
            </w:r>
            <w:r w:rsidRPr="00345297">
              <w:rPr>
                <w:rFonts w:asciiTheme="majorBidi" w:hAnsiTheme="majorBidi" w:cstheme="majorBidi"/>
                <w:szCs w:val="22"/>
                <w:lang w:val="en-US"/>
              </w:rPr>
              <w:br/>
              <w:t xml:space="preserve">E-mail: </w:t>
            </w:r>
            <w:hyperlink r:id="rId469" w:history="1">
              <w:r w:rsidR="00F12EDA" w:rsidRPr="00920885">
                <w:rPr>
                  <w:rStyle w:val="Hyperlink"/>
                  <w:rFonts w:asciiTheme="majorBidi" w:hAnsiTheme="majorBidi" w:cstheme="majorBidi"/>
                  <w:szCs w:val="22"/>
                  <w:lang w:val="en-US"/>
                </w:rPr>
                <w:t>wang.dong@zte.com.cn</w:t>
              </w:r>
            </w:hyperlink>
            <w:r w:rsidR="00F12EDA">
              <w:rPr>
                <w:rFonts w:asciiTheme="majorBidi" w:hAnsiTheme="majorBidi" w:cstheme="majorBidi"/>
                <w:szCs w:val="22"/>
                <w:lang w:val="en-US"/>
              </w:rPr>
              <w:t xml:space="preserve"> </w:t>
            </w:r>
          </w:p>
        </w:tc>
      </w:tr>
      <w:tr w:rsidR="00F54AF1" w:rsidRPr="00345297" w14:paraId="04B6D655" w14:textId="77777777" w:rsidTr="00037675">
        <w:trPr>
          <w:cantSplit/>
        </w:trPr>
        <w:tc>
          <w:tcPr>
            <w:tcW w:w="4788" w:type="dxa"/>
          </w:tcPr>
          <w:p w14:paraId="66C8DD39"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ITU-T SG16 and Multimedia in general</w:t>
              </w:r>
            </w:hyperlink>
          </w:p>
        </w:tc>
        <w:tc>
          <w:tcPr>
            <w:tcW w:w="4788" w:type="dxa"/>
          </w:tcPr>
          <w:p w14:paraId="42DBC8E5" w14:textId="7AD92BEB"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Satoshi Miyaji</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KDDI Corporation</w:t>
            </w:r>
            <w:r w:rsidRPr="00345297">
              <w:rPr>
                <w:rFonts w:asciiTheme="majorBidi" w:hAnsiTheme="majorBidi" w:cstheme="majorBidi"/>
                <w:szCs w:val="22"/>
                <w:lang w:val="en-US"/>
              </w:rPr>
              <w:br/>
              <w:t>3-10-10, Iidabashi, Chiyoda-ku Tokyo, 102-8460 Japan</w:t>
            </w:r>
            <w:r w:rsidRPr="00345297">
              <w:rPr>
                <w:rFonts w:asciiTheme="majorBidi" w:hAnsiTheme="majorBidi" w:cstheme="majorBidi"/>
                <w:szCs w:val="22"/>
                <w:lang w:val="en-US"/>
              </w:rPr>
              <w:br/>
              <w:t>Tel: +81 3 6678 3542</w:t>
            </w:r>
            <w:r w:rsidRPr="00345297">
              <w:rPr>
                <w:rFonts w:asciiTheme="majorBidi" w:hAnsiTheme="majorBidi" w:cstheme="majorBidi"/>
                <w:szCs w:val="22"/>
                <w:lang w:val="en-US"/>
              </w:rPr>
              <w:br/>
              <w:t>Fax: +81 3 6678 0219</w:t>
            </w:r>
            <w:r w:rsidRPr="00345297">
              <w:rPr>
                <w:rFonts w:asciiTheme="majorBidi" w:hAnsiTheme="majorBidi" w:cstheme="majorBidi"/>
                <w:szCs w:val="22"/>
                <w:lang w:val="en-US"/>
              </w:rPr>
              <w:br/>
              <w:t xml:space="preserve">E-mail: </w:t>
            </w:r>
            <w:hyperlink r:id="rId470" w:history="1">
              <w:r w:rsidR="00F12EDA" w:rsidRPr="00920885">
                <w:rPr>
                  <w:rStyle w:val="Hyperlink"/>
                  <w:rFonts w:asciiTheme="majorBidi" w:hAnsiTheme="majorBidi" w:cstheme="majorBidi"/>
                  <w:szCs w:val="22"/>
                  <w:lang w:val="en-US"/>
                </w:rPr>
                <w:t>sa-miyaji@kddi.com</w:t>
              </w:r>
            </w:hyperlink>
            <w:r w:rsidR="00F12EDA">
              <w:rPr>
                <w:rFonts w:asciiTheme="majorBidi" w:hAnsiTheme="majorBidi" w:cstheme="majorBidi"/>
                <w:szCs w:val="22"/>
                <w:lang w:val="en-US"/>
              </w:rPr>
              <w:t xml:space="preserve"> </w:t>
            </w:r>
          </w:p>
        </w:tc>
      </w:tr>
      <w:tr w:rsidR="00F54AF1" w:rsidRPr="00345297" w14:paraId="235363C1" w14:textId="77777777" w:rsidTr="00037675">
        <w:trPr>
          <w:cantSplit/>
        </w:trPr>
        <w:tc>
          <w:tcPr>
            <w:tcW w:w="4788" w:type="dxa"/>
          </w:tcPr>
          <w:p w14:paraId="754925E3"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JCA-AHF</w:t>
              </w:r>
            </w:hyperlink>
            <w:r w:rsidR="00F54AF1" w:rsidRPr="00345297">
              <w:rPr>
                <w:rFonts w:asciiTheme="majorBidi" w:hAnsiTheme="majorBidi" w:cstheme="majorBidi"/>
                <w:szCs w:val="22"/>
                <w:lang w:val="en-US"/>
              </w:rPr>
              <w:t xml:space="preserve"> </w:t>
            </w:r>
          </w:p>
        </w:tc>
        <w:tc>
          <w:tcPr>
            <w:tcW w:w="4788" w:type="dxa"/>
          </w:tcPr>
          <w:p w14:paraId="123F5959" w14:textId="10B7D6B7" w:rsidR="00F54AF1" w:rsidRPr="00345297" w:rsidRDefault="00F54AF1" w:rsidP="00037675">
            <w:pPr>
              <w:rPr>
                <w:rFonts w:asciiTheme="majorBidi" w:hAnsiTheme="majorBidi" w:cstheme="majorBidi"/>
                <w:szCs w:val="22"/>
                <w:lang w:val="en-US"/>
              </w:rPr>
            </w:pPr>
            <w:r w:rsidRPr="00B161D9">
              <w:rPr>
                <w:rFonts w:asciiTheme="majorBidi" w:hAnsiTheme="majorBidi" w:cstheme="majorBidi"/>
                <w:szCs w:val="22"/>
                <w:lang w:val="en-US"/>
              </w:rPr>
              <w:t>Margaret Pinson</w:t>
            </w:r>
            <w:r w:rsidRPr="00B161D9">
              <w:rPr>
                <w:rFonts w:asciiTheme="majorBidi" w:hAnsiTheme="majorBidi" w:cstheme="majorBidi"/>
                <w:szCs w:val="22"/>
                <w:lang w:val="en-US"/>
              </w:rPr>
              <w:br/>
              <w:t>Representative</w:t>
            </w:r>
            <w:r w:rsidRPr="00B161D9">
              <w:rPr>
                <w:rFonts w:asciiTheme="majorBidi" w:hAnsiTheme="majorBidi" w:cstheme="majorBidi"/>
                <w:szCs w:val="22"/>
                <w:lang w:val="en-US"/>
              </w:rPr>
              <w:br/>
            </w:r>
            <w:r w:rsidRPr="00B161D9">
              <w:rPr>
                <w:rFonts w:asciiTheme="majorBidi" w:hAnsiTheme="majorBidi" w:cstheme="majorBidi"/>
                <w:szCs w:val="22"/>
                <w:lang w:val="en-US"/>
              </w:rPr>
              <w:br/>
              <w:t>NTIA</w:t>
            </w:r>
            <w:r w:rsidRPr="00B161D9">
              <w:rPr>
                <w:rFonts w:asciiTheme="majorBidi" w:hAnsiTheme="majorBidi" w:cstheme="majorBidi"/>
                <w:szCs w:val="22"/>
                <w:lang w:val="en-US"/>
              </w:rPr>
              <w:br/>
              <w:t>United States</w:t>
            </w:r>
            <w:r w:rsidRPr="00B161D9">
              <w:rPr>
                <w:rFonts w:asciiTheme="majorBidi" w:hAnsiTheme="majorBidi" w:cstheme="majorBidi"/>
                <w:szCs w:val="22"/>
                <w:lang w:val="en-US"/>
              </w:rPr>
              <w:br/>
              <w:t>Tel: +1 303 497 3579</w:t>
            </w:r>
            <w:r w:rsidRPr="00B161D9">
              <w:rPr>
                <w:rFonts w:asciiTheme="majorBidi" w:hAnsiTheme="majorBidi" w:cstheme="majorBidi"/>
                <w:szCs w:val="22"/>
                <w:lang w:val="en-US"/>
              </w:rPr>
              <w:br/>
              <w:t>Fax: +1 303 497 5969</w:t>
            </w:r>
            <w:r w:rsidRPr="00B161D9">
              <w:rPr>
                <w:rFonts w:asciiTheme="majorBidi" w:hAnsiTheme="majorBidi" w:cstheme="majorBidi"/>
                <w:szCs w:val="22"/>
                <w:lang w:val="en-US"/>
              </w:rPr>
              <w:br/>
              <w:t xml:space="preserve">E-mail: </w:t>
            </w:r>
            <w:hyperlink r:id="rId471" w:history="1">
              <w:r w:rsidR="00F12EDA" w:rsidRPr="00920885">
                <w:rPr>
                  <w:rStyle w:val="Hyperlink"/>
                  <w:rFonts w:asciiTheme="majorBidi" w:hAnsiTheme="majorBidi" w:cstheme="majorBidi"/>
                  <w:szCs w:val="22"/>
                  <w:lang w:val="en-US"/>
                </w:rPr>
                <w:t>mpinson@its.bldrdoc.gov</w:t>
              </w:r>
            </w:hyperlink>
            <w:r w:rsidR="00F12EDA">
              <w:rPr>
                <w:rFonts w:asciiTheme="majorBidi" w:hAnsiTheme="majorBidi" w:cstheme="majorBidi"/>
                <w:szCs w:val="22"/>
                <w:lang w:val="en-US"/>
              </w:rPr>
              <w:t xml:space="preserve"> </w:t>
            </w:r>
            <w:r>
              <w:rPr>
                <w:rFonts w:asciiTheme="majorBidi" w:hAnsiTheme="majorBidi" w:cstheme="majorBidi"/>
                <w:szCs w:val="22"/>
                <w:lang w:val="en-US"/>
              </w:rPr>
              <w:t xml:space="preserve"> </w:t>
            </w:r>
            <w:hyperlink r:id="rId472" w:history="1"/>
          </w:p>
        </w:tc>
      </w:tr>
      <w:tr w:rsidR="00F54AF1" w:rsidRPr="00345297" w14:paraId="5B297B06" w14:textId="77777777" w:rsidTr="00037675">
        <w:trPr>
          <w:cantSplit/>
          <w:trHeight w:val="2637"/>
        </w:trPr>
        <w:tc>
          <w:tcPr>
            <w:tcW w:w="4788" w:type="dxa"/>
          </w:tcPr>
          <w:p w14:paraId="5126B456"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JCA-CIT and interoperability and conformance testing in general</w:t>
              </w:r>
            </w:hyperlink>
            <w:r w:rsidR="00F54AF1" w:rsidRPr="00345297">
              <w:rPr>
                <w:rFonts w:asciiTheme="majorBidi" w:hAnsiTheme="majorBidi" w:cstheme="majorBidi"/>
                <w:szCs w:val="22"/>
                <w:lang w:val="en-US"/>
              </w:rPr>
              <w:t xml:space="preserve"> </w:t>
            </w:r>
          </w:p>
        </w:tc>
        <w:tc>
          <w:tcPr>
            <w:tcW w:w="4788" w:type="dxa"/>
          </w:tcPr>
          <w:p w14:paraId="54E11D2F" w14:textId="0CAD4A7E"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Mayumi Matsumoto</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Japan Cable Laboratories</w:t>
            </w:r>
            <w:r w:rsidRPr="00345297">
              <w:rPr>
                <w:rFonts w:asciiTheme="majorBidi" w:hAnsiTheme="majorBidi" w:cstheme="majorBidi"/>
                <w:szCs w:val="22"/>
                <w:lang w:val="en-US"/>
              </w:rPr>
              <w:br/>
              <w:t>Kowa-shirokanedai Bldg (5th Floor), 3-19-1 Shirokanedai, Minato-ku, Tokyo 108-0071 Japan</w:t>
            </w:r>
            <w:r w:rsidRPr="00345297">
              <w:rPr>
                <w:rFonts w:asciiTheme="majorBidi" w:hAnsiTheme="majorBidi" w:cstheme="majorBidi"/>
                <w:szCs w:val="22"/>
                <w:lang w:val="en-US"/>
              </w:rPr>
              <w:br/>
              <w:t>Tel: +81 3 6450 4311</w:t>
            </w:r>
            <w:r w:rsidRPr="00345297">
              <w:rPr>
                <w:rFonts w:asciiTheme="majorBidi" w:hAnsiTheme="majorBidi" w:cstheme="majorBidi"/>
                <w:szCs w:val="22"/>
                <w:lang w:val="en-US"/>
              </w:rPr>
              <w:br/>
              <w:t>Fax: +81 3 6450 4310</w:t>
            </w:r>
            <w:r w:rsidRPr="00345297">
              <w:rPr>
                <w:rFonts w:asciiTheme="majorBidi" w:hAnsiTheme="majorBidi" w:cstheme="majorBidi"/>
                <w:szCs w:val="22"/>
                <w:lang w:val="en-US"/>
              </w:rPr>
              <w:br/>
              <w:t xml:space="preserve">E-mail: </w:t>
            </w:r>
            <w:hyperlink r:id="rId473" w:history="1">
              <w:r w:rsidR="00F12EDA" w:rsidRPr="00920885">
                <w:rPr>
                  <w:rStyle w:val="Hyperlink"/>
                  <w:rFonts w:asciiTheme="majorBidi" w:hAnsiTheme="majorBidi" w:cstheme="majorBidi"/>
                  <w:szCs w:val="22"/>
                  <w:lang w:val="en-US"/>
                </w:rPr>
                <w:t>matsumoto@jlabs.or.jp</w:t>
              </w:r>
            </w:hyperlink>
            <w:r w:rsidR="00F12EDA">
              <w:rPr>
                <w:rFonts w:asciiTheme="majorBidi" w:hAnsiTheme="majorBidi" w:cstheme="majorBidi"/>
                <w:szCs w:val="22"/>
                <w:lang w:val="en-US"/>
              </w:rPr>
              <w:t xml:space="preserve"> </w:t>
            </w:r>
          </w:p>
        </w:tc>
      </w:tr>
      <w:tr w:rsidR="00F54AF1" w:rsidRPr="00345297" w14:paraId="4CE404A7" w14:textId="77777777" w:rsidTr="00037675">
        <w:trPr>
          <w:cantSplit/>
        </w:trPr>
        <w:tc>
          <w:tcPr>
            <w:tcW w:w="4788" w:type="dxa"/>
          </w:tcPr>
          <w:p w14:paraId="6161850C"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JCA-Cloud</w:t>
              </w:r>
            </w:hyperlink>
            <w:r w:rsidR="00F54AF1" w:rsidRPr="00345297">
              <w:rPr>
                <w:rFonts w:asciiTheme="majorBidi" w:hAnsiTheme="majorBidi" w:cstheme="majorBidi"/>
                <w:szCs w:val="22"/>
                <w:lang w:val="en-US"/>
              </w:rPr>
              <w:t xml:space="preserve"> </w:t>
            </w:r>
          </w:p>
        </w:tc>
        <w:tc>
          <w:tcPr>
            <w:tcW w:w="4788" w:type="dxa"/>
          </w:tcPr>
          <w:p w14:paraId="7539FE77" w14:textId="0C60F250" w:rsidR="00F54AF1" w:rsidRPr="00345297" w:rsidRDefault="00F54AF1">
            <w:pPr>
              <w:rPr>
                <w:rFonts w:asciiTheme="majorBidi" w:hAnsiTheme="majorBidi" w:cstheme="majorBidi"/>
                <w:szCs w:val="22"/>
                <w:lang w:val="en-US"/>
              </w:rPr>
            </w:pPr>
            <w:r w:rsidRPr="00345297">
              <w:rPr>
                <w:rFonts w:asciiTheme="majorBidi" w:hAnsiTheme="majorBidi" w:cstheme="majorBidi"/>
                <w:szCs w:val="22"/>
                <w:lang w:val="en-US"/>
              </w:rPr>
              <w:t>Dong Wang</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ZTE Corporation</w:t>
            </w:r>
            <w:r w:rsidRPr="00345297">
              <w:rPr>
                <w:rFonts w:asciiTheme="majorBidi" w:hAnsiTheme="majorBidi" w:cstheme="majorBidi"/>
                <w:szCs w:val="22"/>
                <w:lang w:val="en-US"/>
              </w:rPr>
              <w:br/>
              <w:t>No. 50, Software Avenue, Yuhuatai District, Nanjing City China</w:t>
            </w:r>
            <w:r w:rsidRPr="00345297">
              <w:rPr>
                <w:rFonts w:asciiTheme="majorBidi" w:hAnsiTheme="majorBidi" w:cstheme="majorBidi"/>
                <w:szCs w:val="22"/>
                <w:lang w:val="en-US"/>
              </w:rPr>
              <w:br/>
              <w:t xml:space="preserve">Tel: +86 25 8801 </w:t>
            </w:r>
            <w:r w:rsidR="00FA15AC">
              <w:rPr>
                <w:rFonts w:asciiTheme="majorBidi" w:hAnsiTheme="majorBidi" w:cstheme="majorBidi"/>
                <w:szCs w:val="22"/>
                <w:lang w:val="en-US"/>
              </w:rPr>
              <w:t>3438</w:t>
            </w:r>
            <w:r w:rsidRPr="00345297">
              <w:rPr>
                <w:rFonts w:asciiTheme="majorBidi" w:hAnsiTheme="majorBidi" w:cstheme="majorBidi"/>
                <w:szCs w:val="22"/>
                <w:lang w:val="en-US"/>
              </w:rPr>
              <w:br/>
            </w:r>
            <w:r w:rsidRPr="00345297">
              <w:rPr>
                <w:rFonts w:asciiTheme="majorBidi" w:hAnsiTheme="majorBidi" w:cstheme="majorBidi"/>
                <w:szCs w:val="22"/>
                <w:lang w:val="en-US"/>
              </w:rPr>
              <w:br/>
              <w:t xml:space="preserve">E-mail: </w:t>
            </w:r>
            <w:hyperlink r:id="rId474" w:history="1">
              <w:r w:rsidR="00F12EDA" w:rsidRPr="00920885">
                <w:rPr>
                  <w:rStyle w:val="Hyperlink"/>
                  <w:rFonts w:asciiTheme="majorBidi" w:hAnsiTheme="majorBidi" w:cstheme="majorBidi"/>
                  <w:szCs w:val="22"/>
                  <w:lang w:val="en-US"/>
                </w:rPr>
                <w:t>wang.dong@zte.com.cn</w:t>
              </w:r>
            </w:hyperlink>
            <w:r w:rsidR="00F12EDA">
              <w:rPr>
                <w:rFonts w:asciiTheme="majorBidi" w:hAnsiTheme="majorBidi" w:cstheme="majorBidi"/>
                <w:szCs w:val="22"/>
                <w:lang w:val="en-US"/>
              </w:rPr>
              <w:t xml:space="preserve"> </w:t>
            </w:r>
            <w:hyperlink r:id="rId475" w:history="1"/>
          </w:p>
        </w:tc>
      </w:tr>
      <w:tr w:rsidR="00F54AF1" w:rsidRPr="00345297" w14:paraId="6034A904" w14:textId="77777777" w:rsidTr="00037675">
        <w:trPr>
          <w:cantSplit/>
        </w:trPr>
        <w:tc>
          <w:tcPr>
            <w:tcW w:w="4788" w:type="dxa"/>
          </w:tcPr>
          <w:p w14:paraId="62936A62"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JCA-COP</w:t>
              </w:r>
            </w:hyperlink>
            <w:r w:rsidR="00F54AF1" w:rsidRPr="00345297">
              <w:rPr>
                <w:rFonts w:asciiTheme="majorBidi" w:hAnsiTheme="majorBidi" w:cstheme="majorBidi"/>
                <w:szCs w:val="22"/>
                <w:lang w:val="en-US"/>
              </w:rPr>
              <w:t xml:space="preserve"> </w:t>
            </w:r>
          </w:p>
        </w:tc>
        <w:tc>
          <w:tcPr>
            <w:tcW w:w="4788" w:type="dxa"/>
          </w:tcPr>
          <w:p w14:paraId="4C652B23" w14:textId="77777777"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Arthur Webster</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US Department of Commerce NTIA/ITS</w:t>
            </w:r>
            <w:r w:rsidRPr="00345297">
              <w:rPr>
                <w:rFonts w:asciiTheme="majorBidi" w:hAnsiTheme="majorBidi" w:cstheme="majorBidi"/>
                <w:szCs w:val="22"/>
                <w:lang w:val="en-US"/>
              </w:rPr>
              <w:br/>
              <w:t>325 Broadway Boulder CO 80 305 United States</w:t>
            </w:r>
            <w:r w:rsidRPr="00345297">
              <w:rPr>
                <w:rFonts w:asciiTheme="majorBidi" w:hAnsiTheme="majorBidi" w:cstheme="majorBidi"/>
                <w:szCs w:val="22"/>
                <w:lang w:val="en-US"/>
              </w:rPr>
              <w:br/>
              <w:t>Tel: +1 303 497 3567</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76" w:history="1">
              <w:r w:rsidRPr="00FE6E21">
                <w:rPr>
                  <w:rStyle w:val="Hyperlink"/>
                  <w:rFonts w:asciiTheme="majorBidi" w:hAnsiTheme="majorBidi" w:cstheme="majorBidi"/>
                  <w:szCs w:val="22"/>
                  <w:lang w:val="en-US"/>
                </w:rPr>
                <w:t>webster@its.bldrdoc.gov</w:t>
              </w:r>
            </w:hyperlink>
          </w:p>
        </w:tc>
      </w:tr>
      <w:tr w:rsidR="00F54AF1" w:rsidRPr="00345297" w14:paraId="58D0FA09" w14:textId="77777777" w:rsidTr="00037675">
        <w:trPr>
          <w:cantSplit/>
        </w:trPr>
        <w:tc>
          <w:tcPr>
            <w:tcW w:w="4788" w:type="dxa"/>
          </w:tcPr>
          <w:p w14:paraId="5F44ED58"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JCA-ICT &amp; CC</w:t>
              </w:r>
            </w:hyperlink>
            <w:r w:rsidR="00F54AF1" w:rsidRPr="00345297">
              <w:rPr>
                <w:rFonts w:asciiTheme="majorBidi" w:hAnsiTheme="majorBidi" w:cstheme="majorBidi"/>
                <w:szCs w:val="22"/>
                <w:lang w:val="en-US"/>
              </w:rPr>
              <w:t xml:space="preserve"> </w:t>
            </w:r>
          </w:p>
        </w:tc>
        <w:tc>
          <w:tcPr>
            <w:tcW w:w="4788" w:type="dxa"/>
          </w:tcPr>
          <w:p w14:paraId="72524293" w14:textId="77777777"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Arthur Webster</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US Department of Commerce NTIA/ITS</w:t>
            </w:r>
            <w:r w:rsidRPr="00345297">
              <w:rPr>
                <w:rFonts w:asciiTheme="majorBidi" w:hAnsiTheme="majorBidi" w:cstheme="majorBidi"/>
                <w:szCs w:val="22"/>
                <w:lang w:val="en-US"/>
              </w:rPr>
              <w:br/>
              <w:t>325 Broadway Boulder CO 80 305 United States</w:t>
            </w:r>
            <w:r w:rsidRPr="00345297">
              <w:rPr>
                <w:rFonts w:asciiTheme="majorBidi" w:hAnsiTheme="majorBidi" w:cstheme="majorBidi"/>
                <w:szCs w:val="22"/>
                <w:lang w:val="en-US"/>
              </w:rPr>
              <w:br/>
              <w:t>Tel: +1 303 497 3567</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77" w:history="1">
              <w:r w:rsidRPr="00FE6E21">
                <w:rPr>
                  <w:rStyle w:val="Hyperlink"/>
                  <w:rFonts w:asciiTheme="majorBidi" w:hAnsiTheme="majorBidi" w:cstheme="majorBidi"/>
                  <w:szCs w:val="22"/>
                  <w:lang w:val="en-US"/>
                </w:rPr>
                <w:t>webster@its.bldrdoc.gov</w:t>
              </w:r>
            </w:hyperlink>
          </w:p>
        </w:tc>
      </w:tr>
      <w:tr w:rsidR="00F54AF1" w:rsidRPr="00345297" w14:paraId="01B58AEF" w14:textId="77777777" w:rsidTr="00037675">
        <w:trPr>
          <w:cantSplit/>
        </w:trPr>
        <w:tc>
          <w:tcPr>
            <w:tcW w:w="4788" w:type="dxa"/>
          </w:tcPr>
          <w:p w14:paraId="64151631"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JCA-IoT</w:t>
              </w:r>
            </w:hyperlink>
            <w:r w:rsidR="00F54AF1" w:rsidRPr="00345297">
              <w:rPr>
                <w:rFonts w:asciiTheme="majorBidi" w:hAnsiTheme="majorBidi" w:cstheme="majorBidi"/>
                <w:szCs w:val="22"/>
                <w:lang w:val="en-US"/>
              </w:rPr>
              <w:t xml:space="preserve"> </w:t>
            </w:r>
          </w:p>
        </w:tc>
        <w:tc>
          <w:tcPr>
            <w:tcW w:w="4788" w:type="dxa"/>
          </w:tcPr>
          <w:p w14:paraId="1801375C" w14:textId="77777777"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Arthur Webster</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US Department of Commerce NTIA/ITS</w:t>
            </w:r>
            <w:r w:rsidRPr="00345297">
              <w:rPr>
                <w:rFonts w:asciiTheme="majorBidi" w:hAnsiTheme="majorBidi" w:cstheme="majorBidi"/>
                <w:szCs w:val="22"/>
                <w:lang w:val="en-US"/>
              </w:rPr>
              <w:br/>
              <w:t>325 Broadway Boulder CO 80 305 United States</w:t>
            </w:r>
            <w:r w:rsidRPr="00345297">
              <w:rPr>
                <w:rFonts w:asciiTheme="majorBidi" w:hAnsiTheme="majorBidi" w:cstheme="majorBidi"/>
                <w:szCs w:val="22"/>
                <w:lang w:val="en-US"/>
              </w:rPr>
              <w:br/>
              <w:t>Tel: +1 303 497 3567</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78" w:history="1">
              <w:r w:rsidRPr="00FE6E21">
                <w:rPr>
                  <w:rStyle w:val="Hyperlink"/>
                  <w:rFonts w:asciiTheme="majorBidi" w:hAnsiTheme="majorBidi" w:cstheme="majorBidi"/>
                  <w:szCs w:val="22"/>
                  <w:lang w:val="en-US"/>
                </w:rPr>
                <w:t>webster@its.bldrdoc.gov</w:t>
              </w:r>
            </w:hyperlink>
          </w:p>
        </w:tc>
      </w:tr>
      <w:tr w:rsidR="00F54AF1" w:rsidRPr="00345297" w14:paraId="04ADED9A" w14:textId="77777777" w:rsidTr="00037675">
        <w:trPr>
          <w:cantSplit/>
        </w:trPr>
        <w:tc>
          <w:tcPr>
            <w:tcW w:w="4788" w:type="dxa"/>
          </w:tcPr>
          <w:p w14:paraId="2C9FA361"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JCA-IPTV</w:t>
              </w:r>
            </w:hyperlink>
          </w:p>
        </w:tc>
        <w:tc>
          <w:tcPr>
            <w:tcW w:w="4788" w:type="dxa"/>
          </w:tcPr>
          <w:p w14:paraId="034B8EB2" w14:textId="1221B8D1" w:rsidR="00F54AF1" w:rsidRPr="00345297" w:rsidRDefault="00F54AF1">
            <w:pPr>
              <w:rPr>
                <w:rFonts w:asciiTheme="majorBidi" w:hAnsiTheme="majorBidi" w:cstheme="majorBidi"/>
                <w:szCs w:val="22"/>
                <w:lang w:val="en-US"/>
              </w:rPr>
            </w:pPr>
            <w:r w:rsidRPr="00345297">
              <w:rPr>
                <w:rFonts w:asciiTheme="majorBidi" w:hAnsiTheme="majorBidi" w:cstheme="majorBidi"/>
                <w:szCs w:val="22"/>
                <w:lang w:val="en-US"/>
              </w:rPr>
              <w:t>Dong Wang</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ZTE Corporation</w:t>
            </w:r>
            <w:r w:rsidRPr="00345297">
              <w:rPr>
                <w:rFonts w:asciiTheme="majorBidi" w:hAnsiTheme="majorBidi" w:cstheme="majorBidi"/>
                <w:szCs w:val="22"/>
                <w:lang w:val="en-US"/>
              </w:rPr>
              <w:br/>
              <w:t>No. 50, Software Avenue, Yuhuatai District, Nanjing City China</w:t>
            </w:r>
            <w:r w:rsidRPr="00345297">
              <w:rPr>
                <w:rFonts w:asciiTheme="majorBidi" w:hAnsiTheme="majorBidi" w:cstheme="majorBidi"/>
                <w:szCs w:val="22"/>
                <w:lang w:val="en-US"/>
              </w:rPr>
              <w:br/>
              <w:t xml:space="preserve">Tel: +86 25 8801 </w:t>
            </w:r>
            <w:r w:rsidR="00FA15AC">
              <w:rPr>
                <w:rFonts w:asciiTheme="majorBidi" w:hAnsiTheme="majorBidi" w:cstheme="majorBidi"/>
                <w:szCs w:val="22"/>
                <w:lang w:val="en-US"/>
              </w:rPr>
              <w:t>3438</w:t>
            </w:r>
            <w:r w:rsidRPr="00345297">
              <w:rPr>
                <w:rFonts w:asciiTheme="majorBidi" w:hAnsiTheme="majorBidi" w:cstheme="majorBidi"/>
                <w:szCs w:val="22"/>
                <w:lang w:val="en-US"/>
              </w:rPr>
              <w:br/>
              <w:t xml:space="preserve">E-mail: </w:t>
            </w:r>
            <w:hyperlink r:id="rId479" w:history="1">
              <w:r w:rsidR="00F12EDA" w:rsidRPr="00920885">
                <w:rPr>
                  <w:rStyle w:val="Hyperlink"/>
                  <w:rFonts w:asciiTheme="majorBidi" w:hAnsiTheme="majorBidi" w:cstheme="majorBidi"/>
                  <w:szCs w:val="22"/>
                  <w:lang w:val="en-US"/>
                </w:rPr>
                <w:t>wang.dong@zte.com.cn</w:t>
              </w:r>
            </w:hyperlink>
            <w:r w:rsidR="00F12EDA">
              <w:rPr>
                <w:rFonts w:asciiTheme="majorBidi" w:hAnsiTheme="majorBidi" w:cstheme="majorBidi"/>
                <w:szCs w:val="22"/>
                <w:lang w:val="en-US"/>
              </w:rPr>
              <w:t xml:space="preserve"> </w:t>
            </w:r>
          </w:p>
        </w:tc>
      </w:tr>
      <w:tr w:rsidR="00F54AF1" w:rsidRPr="00345297" w14:paraId="71018F82" w14:textId="77777777" w:rsidTr="00037675">
        <w:trPr>
          <w:cantSplit/>
        </w:trPr>
        <w:tc>
          <w:tcPr>
            <w:tcW w:w="4788" w:type="dxa"/>
          </w:tcPr>
          <w:p w14:paraId="1F80E37F" w14:textId="77777777" w:rsidR="00F54AF1" w:rsidRDefault="00F54AF1" w:rsidP="00037675">
            <w:r>
              <w:t>JCA-Res178</w:t>
            </w:r>
          </w:p>
        </w:tc>
        <w:tc>
          <w:tcPr>
            <w:tcW w:w="4788" w:type="dxa"/>
          </w:tcPr>
          <w:p w14:paraId="2EA45299" w14:textId="77777777" w:rsidR="00F54AF1" w:rsidRPr="00345297" w:rsidRDefault="00F54AF1" w:rsidP="00037675">
            <w:pPr>
              <w:rPr>
                <w:rFonts w:asciiTheme="majorBidi" w:hAnsiTheme="majorBidi" w:cstheme="majorBidi"/>
                <w:szCs w:val="22"/>
                <w:lang w:val="en-US"/>
              </w:rPr>
            </w:pPr>
            <w:r>
              <w:rPr>
                <w:lang w:eastAsia="ja-JP"/>
              </w:rPr>
              <w:t>Jingfei Cui</w:t>
            </w:r>
            <w:r>
              <w:rPr>
                <w:lang w:eastAsia="ja-JP"/>
              </w:rPr>
              <w:br/>
              <w:t>Representative</w:t>
            </w:r>
            <w:r>
              <w:rPr>
                <w:lang w:eastAsia="ja-JP"/>
              </w:rPr>
              <w:br/>
            </w:r>
            <w:r>
              <w:rPr>
                <w:lang w:eastAsia="ja-JP"/>
              </w:rPr>
              <w:br/>
              <w:t>SARFT, China</w:t>
            </w:r>
            <w:r>
              <w:rPr>
                <w:lang w:eastAsia="ja-JP"/>
              </w:rPr>
              <w:br/>
              <w:t xml:space="preserve">E-mail: </w:t>
            </w:r>
            <w:hyperlink r:id="rId480" w:history="1">
              <w:r>
                <w:rPr>
                  <w:rStyle w:val="Hyperlink"/>
                  <w:lang w:eastAsia="ja-JP"/>
                </w:rPr>
                <w:t>jingfei.cui@ties.itu.int</w:t>
              </w:r>
            </w:hyperlink>
          </w:p>
        </w:tc>
      </w:tr>
      <w:tr w:rsidR="00FA15AC" w:rsidRPr="00345297" w14:paraId="1CBFC559" w14:textId="77777777" w:rsidTr="00037675">
        <w:trPr>
          <w:cantSplit/>
        </w:trPr>
        <w:tc>
          <w:tcPr>
            <w:tcW w:w="4788" w:type="dxa"/>
          </w:tcPr>
          <w:p w14:paraId="63EB6134" w14:textId="77777777" w:rsidR="00FA15AC" w:rsidRDefault="00FA15AC" w:rsidP="00FA15AC">
            <w:r w:rsidRPr="004D6460">
              <w:rPr>
                <w:rFonts w:asciiTheme="majorBidi" w:hAnsiTheme="majorBidi" w:cstheme="majorBidi"/>
                <w:szCs w:val="22"/>
              </w:rPr>
              <w:t>JCA-SDN</w:t>
            </w:r>
          </w:p>
        </w:tc>
        <w:tc>
          <w:tcPr>
            <w:tcW w:w="4788" w:type="dxa"/>
          </w:tcPr>
          <w:p w14:paraId="57FCEA92" w14:textId="77777777" w:rsidR="00FA15AC" w:rsidRDefault="00FA15AC" w:rsidP="00FA15AC">
            <w:pPr>
              <w:rPr>
                <w:lang w:eastAsia="ja-JP"/>
              </w:rPr>
            </w:pPr>
            <w:r w:rsidRPr="00345297">
              <w:rPr>
                <w:rFonts w:asciiTheme="majorBidi" w:hAnsiTheme="majorBidi" w:cstheme="majorBidi"/>
                <w:szCs w:val="22"/>
                <w:lang w:val="en-US"/>
              </w:rPr>
              <w:t>Dong Wang</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ZTE Corporation</w:t>
            </w:r>
            <w:r w:rsidRPr="00345297">
              <w:rPr>
                <w:rFonts w:asciiTheme="majorBidi" w:hAnsiTheme="majorBidi" w:cstheme="majorBidi"/>
                <w:szCs w:val="22"/>
                <w:lang w:val="en-US"/>
              </w:rPr>
              <w:br/>
              <w:t>No. 50, Software Avenue, Yuhuatai District, Nanjing City China</w:t>
            </w:r>
            <w:r w:rsidRPr="00345297">
              <w:rPr>
                <w:rFonts w:asciiTheme="majorBidi" w:hAnsiTheme="majorBidi" w:cstheme="majorBidi"/>
                <w:szCs w:val="22"/>
                <w:lang w:val="en-US"/>
              </w:rPr>
              <w:br/>
              <w:t xml:space="preserve">Tel: +86 25 8801 </w:t>
            </w:r>
            <w:r>
              <w:rPr>
                <w:rFonts w:asciiTheme="majorBidi" w:hAnsiTheme="majorBidi" w:cstheme="majorBidi"/>
                <w:szCs w:val="22"/>
                <w:lang w:val="en-US"/>
              </w:rPr>
              <w:t>3438</w:t>
            </w:r>
            <w:r w:rsidRPr="00345297">
              <w:rPr>
                <w:rFonts w:asciiTheme="majorBidi" w:hAnsiTheme="majorBidi" w:cstheme="majorBidi"/>
                <w:szCs w:val="22"/>
                <w:lang w:val="en-US"/>
              </w:rPr>
              <w:br/>
              <w:t xml:space="preserve">E-mail: </w:t>
            </w:r>
            <w:hyperlink r:id="rId481" w:history="1">
              <w:r w:rsidRPr="003E3197">
                <w:rPr>
                  <w:rStyle w:val="Hyperlink"/>
                  <w:rFonts w:asciiTheme="majorBidi" w:hAnsiTheme="majorBidi" w:cstheme="majorBidi"/>
                  <w:szCs w:val="22"/>
                  <w:lang w:val="en-US"/>
                </w:rPr>
                <w:t>wang.dong@zte.com.cn</w:t>
              </w:r>
            </w:hyperlink>
          </w:p>
        </w:tc>
      </w:tr>
      <w:tr w:rsidR="00F54AF1" w:rsidRPr="00345297" w14:paraId="5F9E1AE8" w14:textId="77777777" w:rsidTr="00037675">
        <w:trPr>
          <w:cantSplit/>
          <w:trHeight w:val="2028"/>
        </w:trPr>
        <w:tc>
          <w:tcPr>
            <w:tcW w:w="4788" w:type="dxa"/>
            <w:vMerge w:val="restart"/>
          </w:tcPr>
          <w:p w14:paraId="0402A6CD" w14:textId="77777777" w:rsidR="00F54AF1" w:rsidRPr="00345297" w:rsidRDefault="00F54AF1" w:rsidP="00037675">
            <w:pPr>
              <w:rPr>
                <w:rFonts w:asciiTheme="majorBidi" w:eastAsia="MS Mincho" w:hAnsiTheme="majorBidi" w:cstheme="majorBidi"/>
                <w:szCs w:val="22"/>
                <w:lang w:val="en-US"/>
              </w:rPr>
            </w:pPr>
            <w:r>
              <w:t>ITU-T SG15 on home networking</w:t>
            </w:r>
          </w:p>
        </w:tc>
        <w:tc>
          <w:tcPr>
            <w:tcW w:w="4788" w:type="dxa"/>
          </w:tcPr>
          <w:p w14:paraId="74C5B42D" w14:textId="77777777" w:rsidR="00F54AF1" w:rsidRPr="00345297" w:rsidRDefault="00F54AF1" w:rsidP="00037675">
            <w:pPr>
              <w:rPr>
                <w:rFonts w:asciiTheme="majorBidi" w:hAnsiTheme="majorBidi" w:cstheme="majorBidi"/>
                <w:szCs w:val="22"/>
                <w:lang w:val="en-US"/>
              </w:rPr>
            </w:pPr>
            <w:r w:rsidRPr="001E0565">
              <w:rPr>
                <w:rFonts w:asciiTheme="majorBidi" w:hAnsiTheme="majorBidi" w:cstheme="majorBidi"/>
                <w:bCs/>
                <w:szCs w:val="22"/>
              </w:rPr>
              <w:t>Jiansheng Zhang</w:t>
            </w:r>
            <w:r w:rsidRPr="001E0565">
              <w:rPr>
                <w:rFonts w:asciiTheme="majorBidi" w:hAnsiTheme="majorBidi" w:cstheme="majorBidi"/>
                <w:szCs w:val="22"/>
              </w:rPr>
              <w:br/>
            </w:r>
            <w:r>
              <w:rPr>
                <w:rFonts w:asciiTheme="majorBidi" w:hAnsiTheme="majorBidi" w:cstheme="majorBidi"/>
                <w:szCs w:val="22"/>
              </w:rPr>
              <w:t>Representative</w:t>
            </w:r>
            <w:r w:rsidRPr="001E0565">
              <w:rPr>
                <w:rFonts w:asciiTheme="majorBidi" w:hAnsiTheme="majorBidi" w:cstheme="majorBidi"/>
                <w:szCs w:val="22"/>
              </w:rPr>
              <w:br/>
            </w:r>
            <w:r>
              <w:rPr>
                <w:rFonts w:asciiTheme="majorBidi" w:hAnsiTheme="majorBidi" w:cstheme="majorBidi"/>
                <w:szCs w:val="22"/>
              </w:rPr>
              <w:br/>
            </w:r>
            <w:r w:rsidRPr="001E0565">
              <w:rPr>
                <w:rFonts w:asciiTheme="majorBidi" w:hAnsiTheme="majorBidi" w:cstheme="majorBidi"/>
                <w:szCs w:val="22"/>
              </w:rPr>
              <w:t>China Cable Network corporation</w:t>
            </w:r>
            <w:r w:rsidRPr="001E0565">
              <w:rPr>
                <w:rFonts w:asciiTheme="majorBidi" w:hAnsiTheme="majorBidi" w:cstheme="majorBidi"/>
                <w:szCs w:val="22"/>
              </w:rPr>
              <w:br/>
              <w:t>No.2, Cuiwei Road, Haidian District, Beijing, China, ZipCode:100036 China</w:t>
            </w:r>
            <w:r w:rsidRPr="001E0565">
              <w:rPr>
                <w:rFonts w:asciiTheme="majorBidi" w:hAnsiTheme="majorBidi" w:cstheme="majorBidi"/>
                <w:szCs w:val="22"/>
              </w:rPr>
              <w:br/>
              <w:t>Tel: +86 88223059</w:t>
            </w:r>
            <w:r w:rsidRPr="001E0565">
              <w:rPr>
                <w:rFonts w:asciiTheme="majorBidi" w:hAnsiTheme="majorBidi" w:cstheme="majorBidi"/>
                <w:szCs w:val="22"/>
              </w:rPr>
              <w:br/>
              <w:t>Fax: :+86 88223059</w:t>
            </w:r>
            <w:r w:rsidRPr="001E0565">
              <w:rPr>
                <w:rFonts w:asciiTheme="majorBidi" w:hAnsiTheme="majorBidi" w:cstheme="majorBidi"/>
                <w:szCs w:val="22"/>
              </w:rPr>
              <w:br/>
              <w:t xml:space="preserve">E-mail: </w:t>
            </w:r>
            <w:hyperlink r:id="rId482" w:history="1">
              <w:r w:rsidRPr="00FE6E21">
                <w:rPr>
                  <w:rStyle w:val="Hyperlink"/>
                  <w:rFonts w:asciiTheme="majorBidi" w:hAnsiTheme="majorBidi" w:cstheme="majorBidi"/>
                  <w:szCs w:val="22"/>
                </w:rPr>
                <w:t>zhangjs@chinabtn.com</w:t>
              </w:r>
            </w:hyperlink>
          </w:p>
        </w:tc>
      </w:tr>
      <w:tr w:rsidR="00F54AF1" w:rsidRPr="00345297" w14:paraId="7357858F" w14:textId="77777777" w:rsidTr="00037675">
        <w:trPr>
          <w:cantSplit/>
          <w:trHeight w:val="274"/>
        </w:trPr>
        <w:tc>
          <w:tcPr>
            <w:tcW w:w="4788" w:type="dxa"/>
            <w:vMerge/>
          </w:tcPr>
          <w:p w14:paraId="4F7B1A29" w14:textId="77777777" w:rsidR="00F54AF1" w:rsidRPr="00345297" w:rsidRDefault="00F54AF1" w:rsidP="00037675"/>
        </w:tc>
        <w:tc>
          <w:tcPr>
            <w:tcW w:w="4788" w:type="dxa"/>
          </w:tcPr>
          <w:p w14:paraId="40A7759B" w14:textId="77777777"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Mayumi Matsumoto</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Japan Cable Laboratories</w:t>
            </w:r>
            <w:r w:rsidRPr="00345297">
              <w:rPr>
                <w:rFonts w:asciiTheme="majorBidi" w:hAnsiTheme="majorBidi" w:cstheme="majorBidi"/>
                <w:szCs w:val="22"/>
                <w:lang w:val="en-US"/>
              </w:rPr>
              <w:br/>
              <w:t>Kowa-shirokanedai Bldg (5th Floor), 3-19-1 Shirokanedai, Minato-ku, Tokyo 108-0071 Japan</w:t>
            </w:r>
            <w:r w:rsidRPr="00345297">
              <w:rPr>
                <w:rFonts w:asciiTheme="majorBidi" w:hAnsiTheme="majorBidi" w:cstheme="majorBidi"/>
                <w:szCs w:val="22"/>
                <w:lang w:val="en-US"/>
              </w:rPr>
              <w:br/>
              <w:t>Tel: +81 3 6450 4311</w:t>
            </w:r>
            <w:r w:rsidRPr="00345297">
              <w:rPr>
                <w:rFonts w:asciiTheme="majorBidi" w:hAnsiTheme="majorBidi" w:cstheme="majorBidi"/>
                <w:szCs w:val="22"/>
                <w:lang w:val="en-US"/>
              </w:rPr>
              <w:br/>
              <w:t>Fax: +81 3 6450 4310</w:t>
            </w:r>
            <w:r w:rsidRPr="00345297">
              <w:rPr>
                <w:rFonts w:asciiTheme="majorBidi" w:hAnsiTheme="majorBidi" w:cstheme="majorBidi"/>
                <w:szCs w:val="22"/>
                <w:lang w:val="en-US"/>
              </w:rPr>
              <w:br/>
              <w:t xml:space="preserve">E-mail: </w:t>
            </w:r>
            <w:hyperlink r:id="rId483" w:history="1">
              <w:r w:rsidRPr="00FE6E21">
                <w:rPr>
                  <w:rStyle w:val="Hyperlink"/>
                  <w:rFonts w:asciiTheme="majorBidi" w:hAnsiTheme="majorBidi" w:cstheme="majorBidi"/>
                  <w:szCs w:val="22"/>
                  <w:lang w:val="en-US"/>
                </w:rPr>
                <w:t>matsumoto@jlabs.or.jp</w:t>
              </w:r>
            </w:hyperlink>
          </w:p>
        </w:tc>
      </w:tr>
      <w:tr w:rsidR="00F54AF1" w:rsidRPr="00345297" w14:paraId="0BBF6AFD" w14:textId="77777777" w:rsidTr="00037675">
        <w:trPr>
          <w:cantSplit/>
        </w:trPr>
        <w:tc>
          <w:tcPr>
            <w:tcW w:w="4788" w:type="dxa"/>
          </w:tcPr>
          <w:p w14:paraId="7FABBF5F" w14:textId="77777777" w:rsidR="00F54AF1" w:rsidRPr="00345297" w:rsidRDefault="00F3641B" w:rsidP="00037675">
            <w:pPr>
              <w:rPr>
                <w:rFonts w:asciiTheme="majorBidi" w:hAnsiTheme="majorBidi" w:cstheme="majorBidi"/>
                <w:szCs w:val="22"/>
                <w:lang w:val="fr-CH"/>
              </w:rPr>
            </w:pPr>
            <w:hyperlink w:history="1">
              <w:r w:rsidR="00F54AF1" w:rsidRPr="00345297">
                <w:rPr>
                  <w:rFonts w:asciiTheme="majorBidi" w:hAnsiTheme="majorBidi" w:cstheme="majorBidi"/>
                  <w:szCs w:val="22"/>
                  <w:lang w:val="fr-CH"/>
                </w:rPr>
                <w:t>Language and Description Techniques</w:t>
              </w:r>
            </w:hyperlink>
            <w:r w:rsidR="00F54AF1" w:rsidRPr="00345297">
              <w:rPr>
                <w:rFonts w:asciiTheme="majorBidi" w:hAnsiTheme="majorBidi" w:cstheme="majorBidi"/>
                <w:szCs w:val="22"/>
                <w:lang w:val="fr-CH"/>
              </w:rPr>
              <w:t xml:space="preserve"> </w:t>
            </w:r>
          </w:p>
        </w:tc>
        <w:tc>
          <w:tcPr>
            <w:tcW w:w="4788" w:type="dxa"/>
          </w:tcPr>
          <w:p w14:paraId="7AD9AC99" w14:textId="77777777"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Masaru Takechi</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NHK</w:t>
            </w:r>
            <w:r w:rsidRPr="00345297">
              <w:rPr>
                <w:rFonts w:asciiTheme="majorBidi" w:hAnsiTheme="majorBidi" w:cstheme="majorBidi"/>
                <w:szCs w:val="22"/>
                <w:lang w:val="en-US"/>
              </w:rPr>
              <w:br/>
              <w:t>Multimedia Services NHK (Japan Broadcasting Corp.) NHK Tech-Labs 1-10-11, Kinuta Tokyo 157-8510 Japan</w:t>
            </w:r>
            <w:r w:rsidRPr="00345297">
              <w:rPr>
                <w:rFonts w:asciiTheme="majorBidi" w:hAnsiTheme="majorBidi" w:cstheme="majorBidi"/>
                <w:szCs w:val="22"/>
                <w:lang w:val="en-US"/>
              </w:rPr>
              <w:br/>
              <w:t>Tel: +81 3 5494 3430</w:t>
            </w:r>
            <w:r w:rsidRPr="00345297">
              <w:rPr>
                <w:rFonts w:asciiTheme="majorBidi" w:hAnsiTheme="majorBidi" w:cstheme="majorBidi"/>
                <w:szCs w:val="22"/>
                <w:lang w:val="en-US"/>
              </w:rPr>
              <w:br/>
              <w:t>Fax: +81 3 5494 3177</w:t>
            </w:r>
            <w:r w:rsidRPr="00345297">
              <w:rPr>
                <w:rFonts w:asciiTheme="majorBidi" w:hAnsiTheme="majorBidi" w:cstheme="majorBidi"/>
                <w:szCs w:val="22"/>
                <w:lang w:val="en-US"/>
              </w:rPr>
              <w:br/>
              <w:t xml:space="preserve">E-mail: </w:t>
            </w:r>
            <w:hyperlink r:id="rId484" w:history="1">
              <w:r w:rsidRPr="00FE6E21">
                <w:rPr>
                  <w:rStyle w:val="Hyperlink"/>
                  <w:rFonts w:asciiTheme="majorBidi" w:hAnsiTheme="majorBidi" w:cstheme="majorBidi"/>
                  <w:szCs w:val="22"/>
                  <w:lang w:val="en-US"/>
                </w:rPr>
                <w:t>takechi.m-fa@nhk.or.jp</w:t>
              </w:r>
            </w:hyperlink>
          </w:p>
        </w:tc>
      </w:tr>
      <w:tr w:rsidR="00F54AF1" w:rsidRPr="00345297" w14:paraId="5B45C1A9" w14:textId="77777777" w:rsidTr="00037675">
        <w:trPr>
          <w:cantSplit/>
        </w:trPr>
        <w:tc>
          <w:tcPr>
            <w:tcW w:w="4788" w:type="dxa"/>
          </w:tcPr>
          <w:p w14:paraId="497813B2" w14:textId="2E62694F" w:rsidR="00F54AF1" w:rsidRPr="00345297" w:rsidRDefault="00F3641B" w:rsidP="00F12EDA">
            <w:pPr>
              <w:rPr>
                <w:rFonts w:asciiTheme="majorBidi" w:hAnsiTheme="majorBidi" w:cstheme="majorBidi"/>
                <w:szCs w:val="22"/>
                <w:lang w:val="fr-CH"/>
              </w:rPr>
            </w:pPr>
            <w:hyperlink w:history="1">
              <w:r w:rsidR="00F54AF1" w:rsidRPr="00F12EDA">
                <w:rPr>
                  <w:rFonts w:asciiTheme="majorBidi" w:hAnsiTheme="majorBidi" w:cstheme="majorBidi"/>
                  <w:szCs w:val="22"/>
                  <w:lang w:val="fr-CH"/>
                </w:rPr>
                <w:t>Liaison Rapporteur to ITU-R WP6C</w:t>
              </w:r>
            </w:hyperlink>
          </w:p>
        </w:tc>
        <w:tc>
          <w:tcPr>
            <w:tcW w:w="4788" w:type="dxa"/>
          </w:tcPr>
          <w:p w14:paraId="1E987ED0" w14:textId="77777777"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Chulhee Lee</w:t>
            </w:r>
            <w:r w:rsidRPr="00345297">
              <w:rPr>
                <w:rFonts w:asciiTheme="majorBidi" w:hAnsiTheme="majorBidi" w:cstheme="majorBidi"/>
                <w:szCs w:val="22"/>
                <w:lang w:val="en-US"/>
              </w:rPr>
              <w:br/>
              <w:t>Liaison rapporteur</w:t>
            </w:r>
            <w:r w:rsidRPr="00345297">
              <w:rPr>
                <w:rFonts w:asciiTheme="majorBidi" w:hAnsiTheme="majorBidi" w:cstheme="majorBidi"/>
                <w:szCs w:val="22"/>
                <w:lang w:val="en-US"/>
              </w:rPr>
              <w:br/>
            </w:r>
            <w:r w:rsidRPr="00345297">
              <w:rPr>
                <w:rFonts w:asciiTheme="majorBidi" w:hAnsiTheme="majorBidi" w:cstheme="majorBidi"/>
                <w:szCs w:val="22"/>
                <w:lang w:val="en-US"/>
              </w:rPr>
              <w:br/>
              <w:t>Ministry of Information and Communication</w:t>
            </w:r>
            <w:r w:rsidRPr="00345297">
              <w:rPr>
                <w:rFonts w:asciiTheme="majorBidi" w:hAnsiTheme="majorBidi" w:cstheme="majorBidi"/>
                <w:szCs w:val="22"/>
                <w:lang w:val="en-US"/>
              </w:rPr>
              <w:br/>
              <w:t>134 Shinchon-dong Seodaemun-gu Sepi; 120-749 Korea (Rep. of)</w:t>
            </w:r>
            <w:r w:rsidRPr="00345297">
              <w:rPr>
                <w:rFonts w:asciiTheme="majorBidi" w:hAnsiTheme="majorBidi" w:cstheme="majorBidi"/>
                <w:szCs w:val="22"/>
                <w:lang w:val="en-US"/>
              </w:rPr>
              <w:br/>
              <w:t>Tel: +82 2 2123 2779</w:t>
            </w:r>
            <w:r w:rsidRPr="00345297">
              <w:rPr>
                <w:rFonts w:asciiTheme="majorBidi" w:hAnsiTheme="majorBidi" w:cstheme="majorBidi"/>
                <w:szCs w:val="22"/>
                <w:lang w:val="en-US"/>
              </w:rPr>
              <w:br/>
              <w:t>Fax: +82 2 312 4584</w:t>
            </w:r>
            <w:r w:rsidRPr="00345297">
              <w:rPr>
                <w:rFonts w:asciiTheme="majorBidi" w:hAnsiTheme="majorBidi" w:cstheme="majorBidi"/>
                <w:szCs w:val="22"/>
                <w:lang w:val="en-US"/>
              </w:rPr>
              <w:br/>
              <w:t xml:space="preserve">E-mail: </w:t>
            </w:r>
            <w:hyperlink r:id="rId485" w:history="1">
              <w:r w:rsidRPr="00FE6E21">
                <w:rPr>
                  <w:rStyle w:val="Hyperlink"/>
                  <w:rFonts w:asciiTheme="majorBidi" w:hAnsiTheme="majorBidi" w:cstheme="majorBidi"/>
                  <w:szCs w:val="22"/>
                  <w:lang w:val="en-US"/>
                </w:rPr>
                <w:t>chulhee@yonsei.ac.kr</w:t>
              </w:r>
            </w:hyperlink>
          </w:p>
        </w:tc>
      </w:tr>
      <w:tr w:rsidR="001C7C70" w:rsidRPr="00345297" w14:paraId="7296F240" w14:textId="77777777" w:rsidTr="001C7C70">
        <w:trPr>
          <w:cantSplit/>
          <w:trHeight w:val="2130"/>
        </w:trPr>
        <w:tc>
          <w:tcPr>
            <w:tcW w:w="4788" w:type="dxa"/>
          </w:tcPr>
          <w:p w14:paraId="1E2350E8" w14:textId="77777777" w:rsidR="001C7C70" w:rsidRPr="00345297" w:rsidRDefault="00F3641B" w:rsidP="00037675">
            <w:pPr>
              <w:rPr>
                <w:rFonts w:asciiTheme="majorBidi" w:hAnsiTheme="majorBidi" w:cstheme="majorBidi"/>
                <w:szCs w:val="22"/>
                <w:lang w:val="en-US"/>
              </w:rPr>
            </w:pPr>
            <w:hyperlink w:history="1">
              <w:r w:rsidR="001C7C70" w:rsidRPr="00345297">
                <w:rPr>
                  <w:rFonts w:asciiTheme="majorBidi" w:hAnsiTheme="majorBidi" w:cstheme="majorBidi"/>
                  <w:szCs w:val="22"/>
                  <w:lang w:val="en-US"/>
                </w:rPr>
                <w:t>Public Relations</w:t>
              </w:r>
            </w:hyperlink>
            <w:r w:rsidR="001C7C70" w:rsidRPr="00345297">
              <w:rPr>
                <w:rFonts w:asciiTheme="majorBidi" w:hAnsiTheme="majorBidi" w:cstheme="majorBidi"/>
                <w:szCs w:val="22"/>
                <w:lang w:val="en-US"/>
              </w:rPr>
              <w:t xml:space="preserve"> </w:t>
            </w:r>
          </w:p>
        </w:tc>
        <w:tc>
          <w:tcPr>
            <w:tcW w:w="4788" w:type="dxa"/>
          </w:tcPr>
          <w:p w14:paraId="4BE385F5" w14:textId="69CC92C3" w:rsidR="001C7C70" w:rsidRPr="00345297" w:rsidRDefault="001C7C70" w:rsidP="00037675">
            <w:pPr>
              <w:rPr>
                <w:rFonts w:asciiTheme="majorBidi" w:hAnsiTheme="majorBidi" w:cstheme="majorBidi"/>
                <w:szCs w:val="22"/>
                <w:lang w:val="en-US"/>
              </w:rPr>
            </w:pPr>
            <w:r w:rsidRPr="00345297">
              <w:rPr>
                <w:rFonts w:asciiTheme="majorBidi" w:hAnsiTheme="majorBidi" w:cstheme="majorBidi"/>
                <w:szCs w:val="22"/>
                <w:lang w:val="en-US"/>
              </w:rPr>
              <w:t>Arthur Webster</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US Department of Commerce NTIA/ITS</w:t>
            </w:r>
            <w:r w:rsidRPr="00345297">
              <w:rPr>
                <w:rFonts w:asciiTheme="majorBidi" w:hAnsiTheme="majorBidi" w:cstheme="majorBidi"/>
                <w:szCs w:val="22"/>
                <w:lang w:val="en-US"/>
              </w:rPr>
              <w:br/>
              <w:t>325 Broadway Boulder CO 80 305 United States</w:t>
            </w:r>
            <w:r w:rsidRPr="00345297">
              <w:rPr>
                <w:rFonts w:asciiTheme="majorBidi" w:hAnsiTheme="majorBidi" w:cstheme="majorBidi"/>
                <w:szCs w:val="22"/>
                <w:lang w:val="en-US"/>
              </w:rPr>
              <w:br/>
              <w:t>Tel: +1 303 497 3567</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86" w:history="1">
              <w:r w:rsidR="00F12EDA" w:rsidRPr="00920885">
                <w:rPr>
                  <w:rStyle w:val="Hyperlink"/>
                  <w:rFonts w:asciiTheme="majorBidi" w:hAnsiTheme="majorBidi" w:cstheme="majorBidi"/>
                  <w:szCs w:val="22"/>
                  <w:lang w:val="en-US"/>
                </w:rPr>
                <w:t>webster@its.bldrdoc.gov</w:t>
              </w:r>
            </w:hyperlink>
            <w:r w:rsidR="00F12EDA">
              <w:rPr>
                <w:rFonts w:asciiTheme="majorBidi" w:hAnsiTheme="majorBidi" w:cstheme="majorBidi"/>
                <w:szCs w:val="22"/>
                <w:lang w:val="en-US"/>
              </w:rPr>
              <w:t xml:space="preserve"> </w:t>
            </w:r>
          </w:p>
        </w:tc>
      </w:tr>
      <w:tr w:rsidR="001C7C70" w:rsidRPr="00345297" w14:paraId="0AE3E119" w14:textId="77777777" w:rsidTr="001D43AD">
        <w:trPr>
          <w:cantSplit/>
          <w:trHeight w:val="2264"/>
        </w:trPr>
        <w:tc>
          <w:tcPr>
            <w:tcW w:w="4788" w:type="dxa"/>
          </w:tcPr>
          <w:p w14:paraId="23D870D2" w14:textId="77777777" w:rsidR="001C7C70" w:rsidRPr="00345297" w:rsidRDefault="00F3641B" w:rsidP="00037675">
            <w:pPr>
              <w:rPr>
                <w:rFonts w:asciiTheme="majorBidi" w:hAnsiTheme="majorBidi" w:cstheme="majorBidi"/>
                <w:szCs w:val="22"/>
                <w:lang w:val="en-US"/>
              </w:rPr>
            </w:pPr>
            <w:hyperlink w:history="1">
              <w:r w:rsidR="001C7C70" w:rsidRPr="00345297">
                <w:rPr>
                  <w:rFonts w:asciiTheme="majorBidi" w:hAnsiTheme="majorBidi" w:cstheme="majorBidi"/>
                  <w:szCs w:val="22"/>
                  <w:lang w:val="en-US"/>
                </w:rPr>
                <w:t>Standardization Committee for Vocabulary</w:t>
              </w:r>
            </w:hyperlink>
            <w:r w:rsidR="001C7C70" w:rsidRPr="00345297">
              <w:rPr>
                <w:rFonts w:asciiTheme="majorBidi" w:hAnsiTheme="majorBidi" w:cstheme="majorBidi"/>
                <w:szCs w:val="22"/>
                <w:lang w:val="en-US"/>
              </w:rPr>
              <w:t xml:space="preserve"> </w:t>
            </w:r>
          </w:p>
        </w:tc>
        <w:tc>
          <w:tcPr>
            <w:tcW w:w="4788" w:type="dxa"/>
          </w:tcPr>
          <w:p w14:paraId="416CED99" w14:textId="6AB3839C" w:rsidR="001C7C70" w:rsidRPr="00345297" w:rsidRDefault="001C7C70" w:rsidP="001D43AD">
            <w:pPr>
              <w:rPr>
                <w:rFonts w:asciiTheme="majorBidi" w:hAnsiTheme="majorBidi" w:cstheme="majorBidi"/>
                <w:szCs w:val="22"/>
                <w:lang w:val="en-US"/>
              </w:rPr>
            </w:pPr>
            <w:r w:rsidRPr="00345297">
              <w:rPr>
                <w:rFonts w:asciiTheme="majorBidi" w:hAnsiTheme="majorBidi" w:cstheme="majorBidi"/>
                <w:szCs w:val="22"/>
                <w:lang w:val="en-US"/>
              </w:rPr>
              <w:t>Arthur Webster</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US Department of Commerce NTIA/ITS</w:t>
            </w:r>
            <w:r w:rsidRPr="00345297">
              <w:rPr>
                <w:rFonts w:asciiTheme="majorBidi" w:hAnsiTheme="majorBidi" w:cstheme="majorBidi"/>
                <w:szCs w:val="22"/>
                <w:lang w:val="en-US"/>
              </w:rPr>
              <w:br/>
              <w:t>325 Broadway Boulder CO 80 305 United States</w:t>
            </w:r>
            <w:r w:rsidRPr="00345297">
              <w:rPr>
                <w:rFonts w:asciiTheme="majorBidi" w:hAnsiTheme="majorBidi" w:cstheme="majorBidi"/>
                <w:szCs w:val="22"/>
                <w:lang w:val="en-US"/>
              </w:rPr>
              <w:br/>
              <w:t>Tel: +1 303 497 3567</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87" w:history="1">
              <w:r w:rsidR="00F12EDA" w:rsidRPr="00920885">
                <w:rPr>
                  <w:rStyle w:val="Hyperlink"/>
                  <w:rFonts w:asciiTheme="majorBidi" w:hAnsiTheme="majorBidi" w:cstheme="majorBidi"/>
                  <w:szCs w:val="22"/>
                  <w:lang w:val="en-US"/>
                </w:rPr>
                <w:t>webster@its.bldrdoc.gov</w:t>
              </w:r>
            </w:hyperlink>
            <w:r w:rsidR="00F12EDA">
              <w:rPr>
                <w:rFonts w:asciiTheme="majorBidi" w:hAnsiTheme="majorBidi" w:cstheme="majorBidi"/>
                <w:szCs w:val="22"/>
                <w:lang w:val="en-US"/>
              </w:rPr>
              <w:t xml:space="preserve"> </w:t>
            </w:r>
          </w:p>
        </w:tc>
      </w:tr>
      <w:tr w:rsidR="00F54AF1" w:rsidRPr="00345297" w14:paraId="3AA7CF89" w14:textId="77777777" w:rsidTr="00037675">
        <w:trPr>
          <w:cantSplit/>
        </w:trPr>
        <w:tc>
          <w:tcPr>
            <w:tcW w:w="4788" w:type="dxa"/>
          </w:tcPr>
          <w:p w14:paraId="633F3FBE"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SCTE</w:t>
              </w:r>
            </w:hyperlink>
            <w:r w:rsidR="00F54AF1" w:rsidRPr="00345297">
              <w:rPr>
                <w:rFonts w:asciiTheme="majorBidi" w:hAnsiTheme="majorBidi" w:cstheme="majorBidi"/>
                <w:szCs w:val="22"/>
                <w:lang w:val="en-US"/>
              </w:rPr>
              <w:t xml:space="preserve"> </w:t>
            </w:r>
          </w:p>
        </w:tc>
        <w:tc>
          <w:tcPr>
            <w:tcW w:w="4788" w:type="dxa"/>
          </w:tcPr>
          <w:p w14:paraId="0C7D36B1" w14:textId="77777777" w:rsidR="00F54AF1" w:rsidRPr="00345297" w:rsidRDefault="00FA15AC" w:rsidP="00037675">
            <w:pPr>
              <w:rPr>
                <w:rFonts w:asciiTheme="majorBidi" w:hAnsiTheme="majorBidi" w:cstheme="majorBidi"/>
                <w:szCs w:val="22"/>
                <w:lang w:val="en-US"/>
              </w:rPr>
            </w:pPr>
            <w:r>
              <w:t>Vacant</w:t>
            </w:r>
          </w:p>
        </w:tc>
      </w:tr>
      <w:tr w:rsidR="00F54AF1" w:rsidRPr="00345297" w14:paraId="5E42742E" w14:textId="77777777" w:rsidTr="00037675">
        <w:trPr>
          <w:cantSplit/>
        </w:trPr>
        <w:tc>
          <w:tcPr>
            <w:tcW w:w="4788" w:type="dxa"/>
          </w:tcPr>
          <w:p w14:paraId="52D18D31" w14:textId="77777777" w:rsidR="00F54AF1" w:rsidRPr="00345297" w:rsidRDefault="00F54AF1" w:rsidP="00037675">
            <w:pPr>
              <w:rPr>
                <w:rFonts w:asciiTheme="majorBidi" w:hAnsiTheme="majorBidi" w:cstheme="majorBidi"/>
                <w:szCs w:val="22"/>
                <w:lang w:val="en-US"/>
              </w:rPr>
            </w:pPr>
            <w:r>
              <w:t xml:space="preserve">ITU-T SG17 in relation to </w:t>
            </w:r>
            <w:hyperlink w:history="1">
              <w:r w:rsidRPr="00345297">
                <w:rPr>
                  <w:rFonts w:asciiTheme="majorBidi" w:hAnsiTheme="majorBidi" w:cstheme="majorBidi"/>
                  <w:szCs w:val="22"/>
                  <w:lang w:val="en-US"/>
                </w:rPr>
                <w:t>Security</w:t>
              </w:r>
            </w:hyperlink>
            <w:r w:rsidRPr="00345297">
              <w:rPr>
                <w:rFonts w:asciiTheme="majorBidi" w:hAnsiTheme="majorBidi" w:cstheme="majorBidi"/>
                <w:szCs w:val="22"/>
                <w:lang w:val="en-US"/>
              </w:rPr>
              <w:t xml:space="preserve"> </w:t>
            </w:r>
          </w:p>
        </w:tc>
        <w:tc>
          <w:tcPr>
            <w:tcW w:w="4788" w:type="dxa"/>
          </w:tcPr>
          <w:p w14:paraId="4C226326" w14:textId="77777777" w:rsidR="00F54AF1" w:rsidRPr="00345297" w:rsidRDefault="00F54AF1" w:rsidP="00037675">
            <w:pPr>
              <w:rPr>
                <w:rFonts w:asciiTheme="majorBidi" w:hAnsiTheme="majorBidi" w:cstheme="majorBidi"/>
                <w:szCs w:val="22"/>
                <w:lang w:val="en-US"/>
              </w:rPr>
            </w:pPr>
            <w:r w:rsidRPr="001E0565">
              <w:rPr>
                <w:rFonts w:asciiTheme="majorBidi" w:hAnsiTheme="majorBidi" w:cstheme="majorBidi"/>
                <w:bCs/>
                <w:szCs w:val="22"/>
              </w:rPr>
              <w:t>Han-Seung Koo</w:t>
            </w:r>
            <w:r w:rsidRPr="001E0565">
              <w:rPr>
                <w:rFonts w:asciiTheme="majorBidi" w:hAnsiTheme="majorBidi" w:cstheme="majorBidi"/>
                <w:szCs w:val="22"/>
              </w:rPr>
              <w:br/>
              <w:t>R</w:t>
            </w:r>
            <w:r>
              <w:rPr>
                <w:rFonts w:asciiTheme="majorBidi" w:hAnsiTheme="majorBidi" w:cstheme="majorBidi"/>
                <w:szCs w:val="22"/>
              </w:rPr>
              <w:t>epresentative</w:t>
            </w:r>
            <w:r w:rsidRPr="001E0565">
              <w:rPr>
                <w:rFonts w:asciiTheme="majorBidi" w:hAnsiTheme="majorBidi" w:cstheme="majorBidi"/>
                <w:szCs w:val="22"/>
              </w:rPr>
              <w:br/>
            </w:r>
            <w:r w:rsidRPr="001E0565">
              <w:rPr>
                <w:rFonts w:asciiTheme="majorBidi" w:hAnsiTheme="majorBidi" w:cstheme="majorBidi"/>
                <w:szCs w:val="22"/>
              </w:rPr>
              <w:br/>
              <w:t>ETRI</w:t>
            </w:r>
            <w:r w:rsidRPr="001E0565">
              <w:rPr>
                <w:rFonts w:asciiTheme="majorBidi" w:hAnsiTheme="majorBidi" w:cstheme="majorBidi"/>
                <w:szCs w:val="22"/>
              </w:rPr>
              <w:br/>
              <w:t>Broadcasting &amp; Telecommunications Convergence Research Lab Broadcasting Systems Research Dept. 138 Gajeongno, Yuseong-gu Daejeon 305-700 Korea (Rep. of)</w:t>
            </w:r>
            <w:r w:rsidRPr="001E0565">
              <w:rPr>
                <w:rFonts w:asciiTheme="majorBidi" w:hAnsiTheme="majorBidi" w:cstheme="majorBidi"/>
                <w:szCs w:val="22"/>
              </w:rPr>
              <w:br/>
              <w:t>Tel: +82 42 860 1625</w:t>
            </w:r>
            <w:r w:rsidRPr="001E0565">
              <w:rPr>
                <w:rFonts w:asciiTheme="majorBidi" w:hAnsiTheme="majorBidi" w:cstheme="majorBidi"/>
                <w:szCs w:val="22"/>
              </w:rPr>
              <w:br/>
              <w:t>Fax: +82 42 860 6465</w:t>
            </w:r>
            <w:r w:rsidRPr="001E0565">
              <w:rPr>
                <w:rFonts w:asciiTheme="majorBidi" w:hAnsiTheme="majorBidi" w:cstheme="majorBidi"/>
                <w:szCs w:val="22"/>
              </w:rPr>
              <w:br/>
              <w:t xml:space="preserve">E-mail: </w:t>
            </w:r>
            <w:hyperlink r:id="rId488" w:history="1">
              <w:r w:rsidRPr="00FE6E21">
                <w:rPr>
                  <w:rStyle w:val="Hyperlink"/>
                  <w:rFonts w:asciiTheme="majorBidi" w:hAnsiTheme="majorBidi" w:cstheme="majorBidi"/>
                  <w:szCs w:val="22"/>
                </w:rPr>
                <w:t>koohs@etri.re.kr</w:t>
              </w:r>
            </w:hyperlink>
          </w:p>
        </w:tc>
      </w:tr>
      <w:tr w:rsidR="00F54AF1" w:rsidRPr="00345297" w14:paraId="110139B1" w14:textId="77777777" w:rsidTr="00037675">
        <w:trPr>
          <w:cantSplit/>
        </w:trPr>
        <w:tc>
          <w:tcPr>
            <w:tcW w:w="4788" w:type="dxa"/>
          </w:tcPr>
          <w:p w14:paraId="366FFE93" w14:textId="77777777" w:rsidR="00F54AF1" w:rsidRPr="00345297" w:rsidRDefault="00F54AF1" w:rsidP="00037675">
            <w:pPr>
              <w:rPr>
                <w:rFonts w:asciiTheme="majorBidi" w:hAnsiTheme="majorBidi" w:cstheme="majorBidi"/>
                <w:szCs w:val="22"/>
                <w:lang w:val="en-US"/>
              </w:rPr>
            </w:pPr>
            <w:r>
              <w:t xml:space="preserve">ITU-T </w:t>
            </w:r>
            <w:hyperlink w:history="1">
              <w:r w:rsidRPr="00345297">
                <w:rPr>
                  <w:rFonts w:asciiTheme="majorBidi" w:hAnsiTheme="majorBidi" w:cstheme="majorBidi"/>
                  <w:szCs w:val="22"/>
                  <w:lang w:val="en-US"/>
                </w:rPr>
                <w:t>SG9 Mentor</w:t>
              </w:r>
            </w:hyperlink>
          </w:p>
        </w:tc>
        <w:tc>
          <w:tcPr>
            <w:tcW w:w="4788" w:type="dxa"/>
          </w:tcPr>
          <w:p w14:paraId="01861C88" w14:textId="67E4048B"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Satoshi Miyaji</w:t>
            </w:r>
            <w:r w:rsidRPr="00345297">
              <w:rPr>
                <w:rFonts w:asciiTheme="majorBidi" w:hAnsiTheme="majorBidi" w:cstheme="majorBidi"/>
                <w:szCs w:val="22"/>
                <w:lang w:val="en-US"/>
              </w:rPr>
              <w:br/>
            </w:r>
            <w:r w:rsidRPr="00345297">
              <w:rPr>
                <w:rFonts w:asciiTheme="majorBidi" w:hAnsiTheme="majorBidi" w:cstheme="majorBidi"/>
                <w:szCs w:val="22"/>
                <w:lang w:val="en-US"/>
              </w:rPr>
              <w:br/>
              <w:t>KDDI Corporation</w:t>
            </w:r>
            <w:r w:rsidRPr="00345297">
              <w:rPr>
                <w:rFonts w:asciiTheme="majorBidi" w:hAnsiTheme="majorBidi" w:cstheme="majorBidi"/>
                <w:szCs w:val="22"/>
                <w:lang w:val="en-US"/>
              </w:rPr>
              <w:br/>
              <w:t>3-10-10, Iidabashi, Chiyoda-ku Tokyo, 102-8460 Japan</w:t>
            </w:r>
            <w:r w:rsidRPr="00345297">
              <w:rPr>
                <w:rFonts w:asciiTheme="majorBidi" w:hAnsiTheme="majorBidi" w:cstheme="majorBidi"/>
                <w:szCs w:val="22"/>
                <w:lang w:val="en-US"/>
              </w:rPr>
              <w:br/>
              <w:t>Tel: +81 3 6678 3542</w:t>
            </w:r>
            <w:r w:rsidRPr="00345297">
              <w:rPr>
                <w:rFonts w:asciiTheme="majorBidi" w:hAnsiTheme="majorBidi" w:cstheme="majorBidi"/>
                <w:szCs w:val="22"/>
                <w:lang w:val="en-US"/>
              </w:rPr>
              <w:br/>
              <w:t>Fax: +81 3 6678 0219</w:t>
            </w:r>
            <w:r w:rsidRPr="00345297">
              <w:rPr>
                <w:rFonts w:asciiTheme="majorBidi" w:hAnsiTheme="majorBidi" w:cstheme="majorBidi"/>
                <w:szCs w:val="22"/>
                <w:lang w:val="en-US"/>
              </w:rPr>
              <w:br/>
              <w:t xml:space="preserve">E-mail: </w:t>
            </w:r>
            <w:hyperlink r:id="rId489" w:history="1">
              <w:r w:rsidR="00F12EDA" w:rsidRPr="00920885">
                <w:rPr>
                  <w:rStyle w:val="Hyperlink"/>
                  <w:rFonts w:asciiTheme="majorBidi" w:hAnsiTheme="majorBidi" w:cstheme="majorBidi"/>
                  <w:szCs w:val="22"/>
                  <w:lang w:val="en-US"/>
                </w:rPr>
                <w:t>sa-miyaji@kddi.com</w:t>
              </w:r>
            </w:hyperlink>
            <w:r w:rsidR="00F12EDA">
              <w:rPr>
                <w:rFonts w:asciiTheme="majorBidi" w:hAnsiTheme="majorBidi" w:cstheme="majorBidi"/>
                <w:szCs w:val="22"/>
                <w:lang w:val="en-US"/>
              </w:rPr>
              <w:t xml:space="preserve"> </w:t>
            </w:r>
          </w:p>
        </w:tc>
      </w:tr>
      <w:tr w:rsidR="00F54AF1" w:rsidRPr="00345297" w14:paraId="7D4538CE" w14:textId="77777777" w:rsidTr="00037675">
        <w:trPr>
          <w:cantSplit/>
        </w:trPr>
        <w:tc>
          <w:tcPr>
            <w:tcW w:w="4788" w:type="dxa"/>
            <w:vMerge w:val="restart"/>
          </w:tcPr>
          <w:p w14:paraId="770EFC30"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Telecommunication for Disaster Relief (TDR) and FG-DR&amp;NRR</w:t>
              </w:r>
            </w:hyperlink>
            <w:r w:rsidR="00F54AF1" w:rsidRPr="00345297">
              <w:rPr>
                <w:rFonts w:asciiTheme="majorBidi" w:hAnsiTheme="majorBidi" w:cstheme="majorBidi"/>
                <w:szCs w:val="22"/>
                <w:lang w:val="en-US"/>
              </w:rPr>
              <w:t xml:space="preserve"> </w:t>
            </w:r>
          </w:p>
        </w:tc>
        <w:tc>
          <w:tcPr>
            <w:tcW w:w="4788" w:type="dxa"/>
          </w:tcPr>
          <w:p w14:paraId="14EDAE52" w14:textId="6C489083"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Thomas Russell</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SCTE</w:t>
            </w:r>
            <w:r w:rsidRPr="00345297">
              <w:rPr>
                <w:rFonts w:asciiTheme="majorBidi" w:hAnsiTheme="majorBidi" w:cstheme="majorBidi"/>
                <w:szCs w:val="22"/>
                <w:lang w:val="en-US"/>
              </w:rPr>
              <w:br/>
              <w:t>140 Philips Road, Exton, PA 19341-1318</w:t>
            </w:r>
            <w:r w:rsidRPr="00345297">
              <w:rPr>
                <w:rFonts w:asciiTheme="majorBidi" w:hAnsiTheme="majorBidi" w:cstheme="majorBidi"/>
                <w:szCs w:val="22"/>
                <w:lang w:val="en-US"/>
              </w:rPr>
              <w:br/>
              <w:t>Tel: 800-542-5040</w:t>
            </w:r>
            <w:r w:rsidRPr="00345297">
              <w:rPr>
                <w:rFonts w:asciiTheme="majorBidi" w:hAnsiTheme="majorBidi" w:cstheme="majorBidi"/>
                <w:szCs w:val="22"/>
                <w:lang w:val="en-US"/>
              </w:rPr>
              <w:br/>
              <w:t>Fax: 610-363-5898</w:t>
            </w:r>
            <w:r w:rsidRPr="00345297">
              <w:rPr>
                <w:rFonts w:asciiTheme="majorBidi" w:hAnsiTheme="majorBidi" w:cstheme="majorBidi"/>
                <w:szCs w:val="22"/>
                <w:lang w:val="en-US"/>
              </w:rPr>
              <w:br/>
              <w:t xml:space="preserve">E-mail: </w:t>
            </w:r>
            <w:hyperlink r:id="rId490" w:history="1">
              <w:r w:rsidR="00F12EDA" w:rsidRPr="00920885">
                <w:rPr>
                  <w:rStyle w:val="Hyperlink"/>
                  <w:rFonts w:asciiTheme="majorBidi" w:hAnsiTheme="majorBidi" w:cstheme="majorBidi"/>
                  <w:szCs w:val="22"/>
                  <w:lang w:val="en-US"/>
                </w:rPr>
                <w:t>trussell@scte.org</w:t>
              </w:r>
            </w:hyperlink>
            <w:r w:rsidR="00F12EDA">
              <w:rPr>
                <w:rFonts w:asciiTheme="majorBidi" w:hAnsiTheme="majorBidi" w:cstheme="majorBidi"/>
                <w:szCs w:val="22"/>
                <w:lang w:val="en-US"/>
              </w:rPr>
              <w:t xml:space="preserve"> </w:t>
            </w:r>
          </w:p>
        </w:tc>
      </w:tr>
      <w:tr w:rsidR="00F54AF1" w:rsidRPr="00345297" w14:paraId="3DAF8AEF" w14:textId="77777777" w:rsidTr="00037675">
        <w:trPr>
          <w:cantSplit/>
        </w:trPr>
        <w:tc>
          <w:tcPr>
            <w:tcW w:w="4788" w:type="dxa"/>
            <w:vMerge/>
          </w:tcPr>
          <w:p w14:paraId="63A13FCE" w14:textId="77777777" w:rsidR="00F54AF1" w:rsidRPr="00345297" w:rsidRDefault="00F54AF1" w:rsidP="00037675">
            <w:pPr>
              <w:rPr>
                <w:rFonts w:asciiTheme="majorBidi" w:hAnsiTheme="majorBidi" w:cstheme="majorBidi"/>
                <w:szCs w:val="22"/>
                <w:lang w:val="en-US"/>
              </w:rPr>
            </w:pPr>
          </w:p>
        </w:tc>
        <w:tc>
          <w:tcPr>
            <w:tcW w:w="4788" w:type="dxa"/>
          </w:tcPr>
          <w:p w14:paraId="3C199D2D" w14:textId="107BCD9E"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Arthur Webster</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US Department of Commerce NTIA/ITS</w:t>
            </w:r>
            <w:r w:rsidRPr="00345297">
              <w:rPr>
                <w:rFonts w:asciiTheme="majorBidi" w:hAnsiTheme="majorBidi" w:cstheme="majorBidi"/>
                <w:szCs w:val="22"/>
                <w:lang w:val="en-US"/>
              </w:rPr>
              <w:br/>
              <w:t>325 Broadway Boulder CO 80 305 United States</w:t>
            </w:r>
            <w:r w:rsidRPr="00345297">
              <w:rPr>
                <w:rFonts w:asciiTheme="majorBidi" w:hAnsiTheme="majorBidi" w:cstheme="majorBidi"/>
                <w:szCs w:val="22"/>
                <w:lang w:val="en-US"/>
              </w:rPr>
              <w:br/>
              <w:t>Tel: +1 303 497 3567</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91" w:history="1">
              <w:r w:rsidR="00F12EDA" w:rsidRPr="00920885">
                <w:rPr>
                  <w:rStyle w:val="Hyperlink"/>
                  <w:rFonts w:asciiTheme="majorBidi" w:hAnsiTheme="majorBidi" w:cstheme="majorBidi"/>
                  <w:szCs w:val="22"/>
                  <w:lang w:val="en-US"/>
                </w:rPr>
                <w:t>webster@its.bldrdoc.gov</w:t>
              </w:r>
            </w:hyperlink>
            <w:r w:rsidR="00F12EDA">
              <w:rPr>
                <w:rFonts w:asciiTheme="majorBidi" w:hAnsiTheme="majorBidi" w:cstheme="majorBidi"/>
                <w:szCs w:val="22"/>
                <w:lang w:val="en-US"/>
              </w:rPr>
              <w:t xml:space="preserve"> </w:t>
            </w:r>
          </w:p>
        </w:tc>
      </w:tr>
      <w:tr w:rsidR="00F54AF1" w:rsidRPr="00345297" w14:paraId="078FD552" w14:textId="77777777" w:rsidTr="00037675">
        <w:trPr>
          <w:cantSplit/>
        </w:trPr>
        <w:tc>
          <w:tcPr>
            <w:tcW w:w="4788" w:type="dxa"/>
          </w:tcPr>
          <w:p w14:paraId="1271C686" w14:textId="77777777" w:rsidR="00F54AF1" w:rsidRPr="00345297" w:rsidRDefault="00F3641B" w:rsidP="00037675">
            <w:pPr>
              <w:rPr>
                <w:rFonts w:asciiTheme="majorBidi" w:hAnsiTheme="majorBidi" w:cstheme="majorBidi"/>
                <w:szCs w:val="22"/>
                <w:lang w:val="en-US"/>
              </w:rPr>
            </w:pPr>
            <w:hyperlink w:history="1">
              <w:r w:rsidR="00F54AF1" w:rsidRPr="00345297">
                <w:rPr>
                  <w:rFonts w:asciiTheme="majorBidi" w:hAnsiTheme="majorBidi" w:cstheme="majorBidi"/>
                  <w:szCs w:val="22"/>
                  <w:lang w:val="en-US"/>
                </w:rPr>
                <w:t>VQEG</w:t>
              </w:r>
            </w:hyperlink>
            <w:r w:rsidR="00F54AF1" w:rsidRPr="00345297">
              <w:rPr>
                <w:rFonts w:asciiTheme="majorBidi" w:hAnsiTheme="majorBidi" w:cstheme="majorBidi"/>
                <w:szCs w:val="22"/>
                <w:lang w:val="en-US"/>
              </w:rPr>
              <w:t xml:space="preserve"> </w:t>
            </w:r>
          </w:p>
        </w:tc>
        <w:tc>
          <w:tcPr>
            <w:tcW w:w="4788" w:type="dxa"/>
          </w:tcPr>
          <w:p w14:paraId="31D9B209" w14:textId="638A330D" w:rsidR="00F54AF1" w:rsidRPr="00345297" w:rsidRDefault="00F54AF1" w:rsidP="00037675">
            <w:pPr>
              <w:rPr>
                <w:rFonts w:asciiTheme="majorBidi" w:hAnsiTheme="majorBidi" w:cstheme="majorBidi"/>
                <w:szCs w:val="22"/>
                <w:lang w:val="en-US"/>
              </w:rPr>
            </w:pPr>
            <w:r w:rsidRPr="00345297">
              <w:rPr>
                <w:rFonts w:asciiTheme="majorBidi" w:hAnsiTheme="majorBidi" w:cstheme="majorBidi"/>
                <w:szCs w:val="22"/>
                <w:lang w:val="en-US"/>
              </w:rPr>
              <w:t>Arthur Webster</w:t>
            </w:r>
            <w:r w:rsidRPr="00345297">
              <w:rPr>
                <w:rFonts w:asciiTheme="majorBidi" w:hAnsiTheme="majorBidi" w:cstheme="majorBidi"/>
                <w:szCs w:val="22"/>
                <w:lang w:val="en-US"/>
              </w:rPr>
              <w:br/>
              <w:t>Representative</w:t>
            </w:r>
            <w:r w:rsidRPr="00345297">
              <w:rPr>
                <w:rFonts w:asciiTheme="majorBidi" w:hAnsiTheme="majorBidi" w:cstheme="majorBidi"/>
                <w:szCs w:val="22"/>
                <w:lang w:val="en-US"/>
              </w:rPr>
              <w:br/>
            </w:r>
            <w:r w:rsidRPr="00345297">
              <w:rPr>
                <w:rFonts w:asciiTheme="majorBidi" w:hAnsiTheme="majorBidi" w:cstheme="majorBidi"/>
                <w:szCs w:val="22"/>
                <w:lang w:val="en-US"/>
              </w:rPr>
              <w:br/>
              <w:t>US Department of Commerce NTIA/ITS</w:t>
            </w:r>
            <w:r w:rsidRPr="00345297">
              <w:rPr>
                <w:rFonts w:asciiTheme="majorBidi" w:hAnsiTheme="majorBidi" w:cstheme="majorBidi"/>
                <w:szCs w:val="22"/>
                <w:lang w:val="en-US"/>
              </w:rPr>
              <w:br/>
              <w:t>325 Broadway Boulder CO 80 305 United States</w:t>
            </w:r>
            <w:r w:rsidRPr="00345297">
              <w:rPr>
                <w:rFonts w:asciiTheme="majorBidi" w:hAnsiTheme="majorBidi" w:cstheme="majorBidi"/>
                <w:szCs w:val="22"/>
                <w:lang w:val="en-US"/>
              </w:rPr>
              <w:br/>
              <w:t>Tel: +1 303 497 3567</w:t>
            </w:r>
            <w:r w:rsidRPr="00345297">
              <w:rPr>
                <w:rFonts w:asciiTheme="majorBidi" w:hAnsiTheme="majorBidi" w:cstheme="majorBidi"/>
                <w:szCs w:val="22"/>
                <w:lang w:val="en-US"/>
              </w:rPr>
              <w:br/>
              <w:t>Fax: +1 303 497 5969</w:t>
            </w:r>
            <w:r w:rsidRPr="00345297">
              <w:rPr>
                <w:rFonts w:asciiTheme="majorBidi" w:hAnsiTheme="majorBidi" w:cstheme="majorBidi"/>
                <w:szCs w:val="22"/>
                <w:lang w:val="en-US"/>
              </w:rPr>
              <w:br/>
              <w:t xml:space="preserve">E-mail: </w:t>
            </w:r>
            <w:hyperlink r:id="rId492" w:history="1">
              <w:r w:rsidR="00F12EDA" w:rsidRPr="00920885">
                <w:rPr>
                  <w:rStyle w:val="Hyperlink"/>
                  <w:rFonts w:asciiTheme="majorBidi" w:hAnsiTheme="majorBidi" w:cstheme="majorBidi"/>
                  <w:szCs w:val="22"/>
                  <w:lang w:val="en-US"/>
                </w:rPr>
                <w:t>webster@its.bldrdoc.gov</w:t>
              </w:r>
            </w:hyperlink>
            <w:r w:rsidR="00F12EDA">
              <w:rPr>
                <w:rFonts w:asciiTheme="majorBidi" w:hAnsiTheme="majorBidi" w:cstheme="majorBidi"/>
                <w:szCs w:val="22"/>
                <w:lang w:val="en-US"/>
              </w:rPr>
              <w:t xml:space="preserve"> </w:t>
            </w:r>
          </w:p>
        </w:tc>
      </w:tr>
      <w:tr w:rsidR="00F54AF1" w:rsidRPr="00345297" w14:paraId="17CDD810" w14:textId="77777777" w:rsidTr="00037675">
        <w:trPr>
          <w:cantSplit/>
        </w:trPr>
        <w:tc>
          <w:tcPr>
            <w:tcW w:w="4788" w:type="dxa"/>
          </w:tcPr>
          <w:p w14:paraId="33F75A4B" w14:textId="77777777" w:rsidR="00F54AF1" w:rsidRDefault="00F54AF1" w:rsidP="00037675">
            <w:r>
              <w:t>IRG-AVA</w:t>
            </w:r>
          </w:p>
        </w:tc>
        <w:tc>
          <w:tcPr>
            <w:tcW w:w="4788" w:type="dxa"/>
          </w:tcPr>
          <w:p w14:paraId="334FCF3B" w14:textId="4C979A38" w:rsidR="00F54AF1" w:rsidRPr="003678AE" w:rsidRDefault="00F54AF1" w:rsidP="00037675">
            <w:pPr>
              <w:rPr>
                <w:rFonts w:asciiTheme="majorBidi" w:hAnsiTheme="majorBidi" w:cstheme="majorBidi"/>
                <w:szCs w:val="22"/>
              </w:rPr>
            </w:pPr>
            <w:r w:rsidRPr="00B161D9">
              <w:rPr>
                <w:rFonts w:asciiTheme="majorBidi" w:hAnsiTheme="majorBidi" w:cstheme="majorBidi"/>
                <w:szCs w:val="22"/>
                <w:lang w:val="en-US"/>
              </w:rPr>
              <w:t>Margaret Pinson</w:t>
            </w:r>
            <w:r w:rsidRPr="00B161D9">
              <w:rPr>
                <w:rFonts w:asciiTheme="majorBidi" w:hAnsiTheme="majorBidi" w:cstheme="majorBidi"/>
                <w:szCs w:val="22"/>
                <w:lang w:val="en-US"/>
              </w:rPr>
              <w:br/>
              <w:t>Representative</w:t>
            </w:r>
            <w:r w:rsidRPr="00B161D9">
              <w:rPr>
                <w:rFonts w:asciiTheme="majorBidi" w:hAnsiTheme="majorBidi" w:cstheme="majorBidi"/>
                <w:szCs w:val="22"/>
                <w:lang w:val="en-US"/>
              </w:rPr>
              <w:br/>
            </w:r>
            <w:r w:rsidRPr="00B161D9">
              <w:rPr>
                <w:rFonts w:asciiTheme="majorBidi" w:hAnsiTheme="majorBidi" w:cstheme="majorBidi"/>
                <w:szCs w:val="22"/>
                <w:lang w:val="en-US"/>
              </w:rPr>
              <w:br/>
              <w:t>NTIA</w:t>
            </w:r>
            <w:r w:rsidRPr="00B161D9">
              <w:rPr>
                <w:rFonts w:asciiTheme="majorBidi" w:hAnsiTheme="majorBidi" w:cstheme="majorBidi"/>
                <w:szCs w:val="22"/>
                <w:lang w:val="en-US"/>
              </w:rPr>
              <w:br/>
              <w:t>United States</w:t>
            </w:r>
            <w:r w:rsidRPr="00B161D9">
              <w:rPr>
                <w:rFonts w:asciiTheme="majorBidi" w:hAnsiTheme="majorBidi" w:cstheme="majorBidi"/>
                <w:szCs w:val="22"/>
                <w:lang w:val="en-US"/>
              </w:rPr>
              <w:br/>
              <w:t>Tel: +1 303 497 3579</w:t>
            </w:r>
            <w:r w:rsidRPr="00B161D9">
              <w:rPr>
                <w:rFonts w:asciiTheme="majorBidi" w:hAnsiTheme="majorBidi" w:cstheme="majorBidi"/>
                <w:szCs w:val="22"/>
                <w:lang w:val="en-US"/>
              </w:rPr>
              <w:br/>
              <w:t>Fax: +1 303 497 5969</w:t>
            </w:r>
            <w:r w:rsidRPr="00B161D9">
              <w:rPr>
                <w:rFonts w:asciiTheme="majorBidi" w:hAnsiTheme="majorBidi" w:cstheme="majorBidi"/>
                <w:szCs w:val="22"/>
                <w:lang w:val="en-US"/>
              </w:rPr>
              <w:br/>
              <w:t xml:space="preserve">E-mail: </w:t>
            </w:r>
            <w:hyperlink r:id="rId493" w:history="1">
              <w:r w:rsidR="00F12EDA" w:rsidRPr="00920885">
                <w:rPr>
                  <w:rStyle w:val="Hyperlink"/>
                  <w:rFonts w:asciiTheme="majorBidi" w:hAnsiTheme="majorBidi" w:cstheme="majorBidi"/>
                  <w:szCs w:val="22"/>
                  <w:lang w:val="en-US"/>
                </w:rPr>
                <w:t>mpinson@its.bldrdoc.gov</w:t>
              </w:r>
            </w:hyperlink>
            <w:r w:rsidR="00F12EDA">
              <w:rPr>
                <w:rFonts w:asciiTheme="majorBidi" w:hAnsiTheme="majorBidi" w:cstheme="majorBidi"/>
                <w:szCs w:val="22"/>
                <w:lang w:val="en-US"/>
              </w:rPr>
              <w:t xml:space="preserve"> </w:t>
            </w:r>
            <w:r>
              <w:rPr>
                <w:rFonts w:asciiTheme="majorBidi" w:hAnsiTheme="majorBidi" w:cstheme="majorBidi"/>
                <w:szCs w:val="22"/>
                <w:lang w:val="en-US"/>
              </w:rPr>
              <w:t xml:space="preserve"> </w:t>
            </w:r>
          </w:p>
        </w:tc>
      </w:tr>
      <w:tr w:rsidR="00F54AF1" w:rsidRPr="00F12EDA" w14:paraId="7BA44FEA" w14:textId="77777777" w:rsidTr="00037675">
        <w:trPr>
          <w:cantSplit/>
        </w:trPr>
        <w:tc>
          <w:tcPr>
            <w:tcW w:w="4788" w:type="dxa"/>
            <w:vMerge w:val="restart"/>
          </w:tcPr>
          <w:p w14:paraId="4EE6982E" w14:textId="77777777" w:rsidR="00F54AF1" w:rsidRDefault="00F54AF1" w:rsidP="00037675">
            <w:r>
              <w:t>IRG-AVQA</w:t>
            </w:r>
          </w:p>
        </w:tc>
        <w:tc>
          <w:tcPr>
            <w:tcW w:w="4788" w:type="dxa"/>
          </w:tcPr>
          <w:p w14:paraId="7F6909A7" w14:textId="2350D623" w:rsidR="00F54AF1" w:rsidRPr="00B161D9" w:rsidRDefault="00F54AF1" w:rsidP="00037675">
            <w:pPr>
              <w:rPr>
                <w:rFonts w:asciiTheme="majorBidi" w:hAnsiTheme="majorBidi" w:cstheme="majorBidi"/>
                <w:szCs w:val="22"/>
                <w:lang w:val="fr-CH"/>
              </w:rPr>
            </w:pPr>
            <w:r w:rsidRPr="001E0565">
              <w:rPr>
                <w:rFonts w:asciiTheme="majorBidi" w:hAnsiTheme="majorBidi" w:cstheme="majorBidi"/>
                <w:bCs/>
                <w:szCs w:val="22"/>
                <w:lang w:val="fr-CH"/>
              </w:rPr>
              <w:t>Quan Huynh-Thu</w:t>
            </w:r>
            <w:r w:rsidRPr="001E0565">
              <w:rPr>
                <w:rFonts w:asciiTheme="majorBidi" w:hAnsiTheme="majorBidi" w:cstheme="majorBidi"/>
                <w:szCs w:val="22"/>
                <w:lang w:val="fr-CH"/>
              </w:rPr>
              <w:br/>
              <w:t>Rapporteur</w:t>
            </w:r>
            <w:r w:rsidRPr="001E0565">
              <w:rPr>
                <w:rFonts w:asciiTheme="majorBidi" w:hAnsiTheme="majorBidi" w:cstheme="majorBidi"/>
                <w:szCs w:val="22"/>
                <w:lang w:val="fr-CH"/>
              </w:rPr>
              <w:br/>
            </w:r>
            <w:r w:rsidRPr="001E0565">
              <w:rPr>
                <w:rFonts w:asciiTheme="majorBidi" w:hAnsiTheme="majorBidi" w:cstheme="majorBidi"/>
                <w:szCs w:val="22"/>
                <w:lang w:val="fr-CH"/>
              </w:rPr>
              <w:br/>
            </w:r>
            <w:r w:rsidRPr="0073439C">
              <w:rPr>
                <w:rFonts w:asciiTheme="majorBidi" w:hAnsiTheme="majorBidi" w:cstheme="majorBidi"/>
                <w:szCs w:val="22"/>
                <w:lang w:val="fr-CH"/>
              </w:rPr>
              <w:t>Australia</w:t>
            </w:r>
            <w:r w:rsidRPr="0073439C">
              <w:rPr>
                <w:rFonts w:asciiTheme="majorBidi" w:hAnsiTheme="majorBidi" w:cstheme="majorBidi"/>
                <w:szCs w:val="22"/>
                <w:lang w:val="fr-CH"/>
              </w:rPr>
              <w:br/>
              <w:t xml:space="preserve">E-mail: </w:t>
            </w:r>
            <w:hyperlink r:id="rId494" w:history="1">
              <w:r w:rsidR="00F12EDA" w:rsidRPr="00920885">
                <w:rPr>
                  <w:rStyle w:val="Hyperlink"/>
                  <w:rFonts w:asciiTheme="majorBidi" w:hAnsiTheme="majorBidi" w:cstheme="majorBidi"/>
                  <w:szCs w:val="22"/>
                  <w:lang w:val="fr-CH"/>
                </w:rPr>
                <w:t>Quan.Huynh-Thu@cisra.canon.com.au</w:t>
              </w:r>
            </w:hyperlink>
            <w:r w:rsidR="00F12EDA">
              <w:rPr>
                <w:rFonts w:asciiTheme="majorBidi" w:hAnsiTheme="majorBidi" w:cstheme="majorBidi"/>
                <w:color w:val="000000"/>
                <w:szCs w:val="22"/>
                <w:lang w:val="fr-CH"/>
              </w:rPr>
              <w:t xml:space="preserve"> </w:t>
            </w:r>
          </w:p>
        </w:tc>
      </w:tr>
      <w:tr w:rsidR="00F54AF1" w:rsidRPr="00345297" w14:paraId="38D823AB" w14:textId="77777777" w:rsidTr="00037675">
        <w:trPr>
          <w:cantSplit/>
        </w:trPr>
        <w:tc>
          <w:tcPr>
            <w:tcW w:w="4788" w:type="dxa"/>
            <w:vMerge/>
          </w:tcPr>
          <w:p w14:paraId="699AB4C6" w14:textId="77777777" w:rsidR="00F54AF1" w:rsidRPr="00B161D9" w:rsidRDefault="00F54AF1" w:rsidP="00037675">
            <w:pPr>
              <w:rPr>
                <w:lang w:val="fr-CH"/>
              </w:rPr>
            </w:pPr>
          </w:p>
        </w:tc>
        <w:tc>
          <w:tcPr>
            <w:tcW w:w="4788" w:type="dxa"/>
          </w:tcPr>
          <w:p w14:paraId="6F15F801" w14:textId="77777777" w:rsidR="00F54AF1" w:rsidRPr="001E0565" w:rsidRDefault="00F54AF1" w:rsidP="00037675">
            <w:pPr>
              <w:rPr>
                <w:rFonts w:asciiTheme="majorBidi" w:hAnsiTheme="majorBidi" w:cstheme="majorBidi"/>
                <w:bCs/>
                <w:szCs w:val="22"/>
                <w:lang w:val="fr-CH"/>
              </w:rPr>
            </w:pPr>
            <w:r w:rsidRPr="001E0565">
              <w:rPr>
                <w:rFonts w:asciiTheme="majorBidi" w:hAnsiTheme="majorBidi" w:cstheme="majorBidi"/>
                <w:bCs/>
                <w:szCs w:val="22"/>
              </w:rPr>
              <w:t>Margaret Pinson</w:t>
            </w:r>
            <w:r w:rsidRPr="001E0565">
              <w:rPr>
                <w:rFonts w:asciiTheme="majorBidi" w:hAnsiTheme="majorBidi" w:cstheme="majorBidi"/>
                <w:szCs w:val="22"/>
              </w:rPr>
              <w:br/>
              <w:t>Associate rapporteur</w:t>
            </w:r>
            <w:r w:rsidRPr="001E0565">
              <w:rPr>
                <w:rFonts w:asciiTheme="majorBidi" w:hAnsiTheme="majorBidi" w:cstheme="majorBidi"/>
                <w:szCs w:val="22"/>
              </w:rPr>
              <w:br/>
            </w:r>
            <w:r w:rsidRPr="001E0565">
              <w:rPr>
                <w:rFonts w:asciiTheme="majorBidi" w:hAnsiTheme="majorBidi" w:cstheme="majorBidi"/>
                <w:szCs w:val="22"/>
              </w:rPr>
              <w:br/>
              <w:t>NTIA</w:t>
            </w:r>
            <w:r w:rsidRPr="001E0565">
              <w:rPr>
                <w:rFonts w:asciiTheme="majorBidi" w:hAnsiTheme="majorBidi" w:cstheme="majorBidi"/>
                <w:szCs w:val="22"/>
              </w:rPr>
              <w:br/>
              <w:t>United States</w:t>
            </w:r>
            <w:r w:rsidRPr="001E0565">
              <w:rPr>
                <w:rFonts w:asciiTheme="majorBidi" w:hAnsiTheme="majorBidi" w:cstheme="majorBidi"/>
                <w:szCs w:val="22"/>
              </w:rPr>
              <w:br/>
              <w:t>Tel: +1 303 497 3579</w:t>
            </w:r>
            <w:r w:rsidRPr="001E0565">
              <w:rPr>
                <w:rFonts w:asciiTheme="majorBidi" w:hAnsiTheme="majorBidi" w:cstheme="majorBidi"/>
                <w:szCs w:val="22"/>
              </w:rPr>
              <w:br/>
              <w:t>Fax: +1 303 497 5969</w:t>
            </w:r>
            <w:r w:rsidRPr="001E0565">
              <w:rPr>
                <w:rFonts w:asciiTheme="majorBidi" w:hAnsiTheme="majorBidi" w:cstheme="majorBidi"/>
                <w:szCs w:val="22"/>
              </w:rPr>
              <w:br/>
              <w:t xml:space="preserve">E-mail: </w:t>
            </w:r>
            <w:hyperlink r:id="rId495" w:history="1">
              <w:r w:rsidRPr="00FE6E21">
                <w:rPr>
                  <w:rStyle w:val="Hyperlink"/>
                  <w:rFonts w:asciiTheme="majorBidi" w:hAnsiTheme="majorBidi" w:cstheme="majorBidi"/>
                  <w:szCs w:val="22"/>
                </w:rPr>
                <w:t>mpinson@its.bldrdoc.gov</w:t>
              </w:r>
            </w:hyperlink>
          </w:p>
        </w:tc>
      </w:tr>
    </w:tbl>
    <w:p w14:paraId="56DD20C6" w14:textId="77777777" w:rsidR="00F54AF1" w:rsidRDefault="00F54AF1" w:rsidP="00037675"/>
    <w:p w14:paraId="7C3F3AF8" w14:textId="77777777" w:rsidR="000D1D65" w:rsidRPr="004C404C" w:rsidRDefault="00DC3296" w:rsidP="00486464">
      <w:pPr>
        <w:pStyle w:val="LetterStart"/>
        <w:tabs>
          <w:tab w:val="clear" w:pos="1361"/>
          <w:tab w:val="clear" w:pos="1758"/>
          <w:tab w:val="clear" w:pos="2155"/>
          <w:tab w:val="clear" w:pos="2552"/>
          <w:tab w:val="center" w:pos="4962"/>
        </w:tabs>
        <w:spacing w:before="0" w:line="240" w:lineRule="atLeast"/>
        <w:ind w:left="0"/>
        <w:jc w:val="center"/>
        <w:rPr>
          <w:szCs w:val="24"/>
          <w:lang w:val="en-US"/>
        </w:rPr>
      </w:pPr>
      <w:r w:rsidRPr="004C404C">
        <w:rPr>
          <w:szCs w:val="24"/>
          <w:lang w:val="en-US"/>
        </w:rPr>
        <w:t>_________________</w:t>
      </w:r>
    </w:p>
    <w:sectPr w:rsidR="000D1D65" w:rsidRPr="004C404C" w:rsidSect="00DB5D6E">
      <w:pgSz w:w="11907" w:h="16840" w:code="9"/>
      <w:pgMar w:top="1134" w:right="964" w:bottom="1134" w:left="96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7AA3" w14:textId="77777777" w:rsidR="00374898" w:rsidRDefault="00374898">
      <w:r>
        <w:separator/>
      </w:r>
    </w:p>
  </w:endnote>
  <w:endnote w:type="continuationSeparator" w:id="0">
    <w:p w14:paraId="3D30DF2B" w14:textId="77777777" w:rsidR="00374898" w:rsidRDefault="0037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DCB64" w14:textId="77777777" w:rsidR="00374898" w:rsidRPr="00A73A87" w:rsidRDefault="00374898" w:rsidP="00E468C9">
    <w:pPr>
      <w:pStyle w:val="Footer"/>
      <w:rPr>
        <w:szCs w:val="16"/>
        <w:lang w:val="pt-BR"/>
      </w:rPr>
    </w:pPr>
    <w:r w:rsidRPr="00374CF6">
      <w:rPr>
        <w:szCs w:val="16"/>
        <w:lang w:val="pt-BR"/>
      </w:rPr>
      <w:t>ITU-T\COM-T\COM09\R\R</w:t>
    </w:r>
    <w:r>
      <w:rPr>
        <w:szCs w:val="16"/>
        <w:lang w:val="pt-BR"/>
      </w:rPr>
      <w:t>3</w:t>
    </w:r>
    <w:r w:rsidRPr="00374CF6">
      <w:rPr>
        <w:szCs w:val="16"/>
        <w:lang w:val="pt-B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374898" w:rsidRPr="003810B9" w14:paraId="22E3647D" w14:textId="77777777" w:rsidTr="00E468C9">
      <w:trPr>
        <w:cantSplit/>
        <w:jc w:val="center"/>
      </w:trPr>
      <w:tc>
        <w:tcPr>
          <w:tcW w:w="1616" w:type="dxa"/>
          <w:tcBorders>
            <w:top w:val="single" w:sz="12" w:space="0" w:color="auto"/>
          </w:tcBorders>
        </w:tcPr>
        <w:p w14:paraId="7DE61020" w14:textId="77777777" w:rsidR="00374898" w:rsidRPr="00F17B14" w:rsidRDefault="00374898" w:rsidP="00E468C9">
          <w:pPr>
            <w:spacing w:after="0"/>
          </w:pPr>
          <w:r w:rsidRPr="00F17B14">
            <w:rPr>
              <w:b/>
              <w:bCs/>
            </w:rPr>
            <w:t>Contact</w:t>
          </w:r>
          <w:r w:rsidRPr="00F17B14">
            <w:t>:</w:t>
          </w:r>
        </w:p>
      </w:tc>
      <w:tc>
        <w:tcPr>
          <w:tcW w:w="4394" w:type="dxa"/>
          <w:tcBorders>
            <w:top w:val="single" w:sz="12" w:space="0" w:color="auto"/>
          </w:tcBorders>
        </w:tcPr>
        <w:p w14:paraId="7E05A09F" w14:textId="77777777" w:rsidR="00374898" w:rsidRPr="00F17B14" w:rsidRDefault="00374898" w:rsidP="00E468C9">
          <w:pPr>
            <w:spacing w:after="0"/>
          </w:pPr>
          <w:r>
            <w:t>TSB</w:t>
          </w:r>
        </w:p>
      </w:tc>
      <w:tc>
        <w:tcPr>
          <w:tcW w:w="3913" w:type="dxa"/>
          <w:tcBorders>
            <w:top w:val="single" w:sz="12" w:space="0" w:color="auto"/>
          </w:tcBorders>
        </w:tcPr>
        <w:p w14:paraId="38EFDD7C" w14:textId="77777777" w:rsidR="00374898" w:rsidRPr="00F17B14" w:rsidRDefault="00374898" w:rsidP="00E468C9">
          <w:pPr>
            <w:spacing w:after="0"/>
          </w:pPr>
          <w:r w:rsidRPr="00F17B14">
            <w:t>Tel:</w:t>
          </w:r>
          <w:r w:rsidRPr="00F17B14">
            <w:tab/>
          </w:r>
          <w:r>
            <w:t>+41 22 730 5858</w:t>
          </w:r>
        </w:p>
        <w:p w14:paraId="6510C346" w14:textId="77777777" w:rsidR="00374898" w:rsidRPr="00F17B14" w:rsidRDefault="00374898" w:rsidP="00E468C9">
          <w:pPr>
            <w:spacing w:after="0"/>
          </w:pPr>
          <w:r w:rsidRPr="00F17B14">
            <w:t>Fax:</w:t>
          </w:r>
          <w:r w:rsidRPr="00F17B14">
            <w:tab/>
          </w:r>
          <w:r>
            <w:t>+41 22 730 5853</w:t>
          </w:r>
        </w:p>
        <w:p w14:paraId="4F203D7B" w14:textId="77777777" w:rsidR="00374898" w:rsidRPr="003810B9" w:rsidRDefault="00374898" w:rsidP="00E468C9">
          <w:pPr>
            <w:spacing w:after="0"/>
          </w:pPr>
          <w:r w:rsidRPr="003810B9">
            <w:t>Email</w:t>
          </w:r>
          <w:r w:rsidRPr="003810B9">
            <w:tab/>
          </w:r>
          <w:hyperlink r:id="rId1" w:history="1">
            <w:r w:rsidRPr="00930E40">
              <w:rPr>
                <w:rStyle w:val="Hyperlink"/>
              </w:rPr>
              <w:t>stefano.polidori@itu.int</w:t>
            </w:r>
          </w:hyperlink>
        </w:p>
      </w:tc>
    </w:tr>
    <w:tr w:rsidR="00374898" w:rsidRPr="00F17B14" w14:paraId="0256A41D" w14:textId="77777777" w:rsidTr="00E468C9">
      <w:trPr>
        <w:cantSplit/>
        <w:jc w:val="center"/>
      </w:trPr>
      <w:tc>
        <w:tcPr>
          <w:tcW w:w="992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0892C9DC" w14:textId="77777777" w:rsidR="00374898" w:rsidRPr="00F17B14" w:rsidRDefault="00374898" w:rsidP="00E468C9">
          <w:pPr>
            <w:spacing w:after="0"/>
            <w:rPr>
              <w:sz w:val="18"/>
            </w:rPr>
          </w:pPr>
          <w:r w:rsidRPr="00F17B14">
            <w:rPr>
              <w:b/>
              <w:bCs/>
              <w:sz w:val="18"/>
            </w:rPr>
            <w:t>Attention:</w:t>
          </w:r>
          <w:r w:rsidRPr="00F17B14">
            <w:rPr>
              <w:sz w:val="18"/>
            </w:rPr>
            <w:t xml:space="preserve"> This is not a publication made available to the public, but </w:t>
          </w:r>
          <w:r w:rsidRPr="00F17B14">
            <w:rPr>
              <w:b/>
              <w:bCs/>
              <w:sz w:val="18"/>
            </w:rPr>
            <w:t>an internal ITU-T Document</w:t>
          </w:r>
          <w:r w:rsidRPr="00F17B1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50E29FEF" w14:textId="77777777" w:rsidR="00374898" w:rsidRDefault="00374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F8F7F" w14:textId="77777777" w:rsidR="00374898" w:rsidRDefault="00374898">
      <w:r>
        <w:separator/>
      </w:r>
    </w:p>
  </w:footnote>
  <w:footnote w:type="continuationSeparator" w:id="0">
    <w:p w14:paraId="6456F138" w14:textId="77777777" w:rsidR="00374898" w:rsidRDefault="00374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023038"/>
      <w:docPartObj>
        <w:docPartGallery w:val="Page Numbers (Top of Page)"/>
        <w:docPartUnique/>
      </w:docPartObj>
    </w:sdtPr>
    <w:sdtEndPr>
      <w:rPr>
        <w:noProof/>
      </w:rPr>
    </w:sdtEndPr>
    <w:sdtContent>
      <w:p w14:paraId="4ECC1BF8" w14:textId="77777777" w:rsidR="00374898" w:rsidRPr="0019387A" w:rsidRDefault="00374898" w:rsidP="0019387A">
        <w:pPr>
          <w:pStyle w:val="Header"/>
        </w:pPr>
        <w:r>
          <w:t xml:space="preserve">- </w:t>
        </w:r>
        <w:r>
          <w:fldChar w:fldCharType="begin"/>
        </w:r>
        <w:r>
          <w:instrText xml:space="preserve"> PAGE   \* MERGEFORMAT </w:instrText>
        </w:r>
        <w:r>
          <w:fldChar w:fldCharType="separate"/>
        </w:r>
        <w:r w:rsidR="00F3641B">
          <w:rPr>
            <w:noProof/>
          </w:rPr>
          <w:t>2</w:t>
        </w:r>
        <w:r>
          <w:rPr>
            <w:noProof/>
          </w:rPr>
          <w:fldChar w:fldCharType="end"/>
        </w:r>
        <w:r>
          <w:rPr>
            <w:noProof/>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462E" w14:textId="77777777" w:rsidR="00374898" w:rsidRDefault="00374898" w:rsidP="00C92474">
    <w:pPr>
      <w:pStyle w:val="Header"/>
    </w:pPr>
  </w:p>
  <w:p w14:paraId="22BF0B49" w14:textId="77777777" w:rsidR="00374898" w:rsidRDefault="00374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F10F6EE"/>
    <w:lvl w:ilvl="0">
      <w:start w:val="1"/>
      <w:numFmt w:val="bullet"/>
      <w:pStyle w:val="ListBullet"/>
      <w:lvlText w:val=""/>
      <w:lvlJc w:val="left"/>
      <w:pPr>
        <w:tabs>
          <w:tab w:val="num" w:pos="1492"/>
        </w:tabs>
        <w:ind w:left="1492" w:hanging="360"/>
      </w:pPr>
      <w:rPr>
        <w:rFonts w:ascii="Symbol" w:hAnsi="Symbol" w:hint="default"/>
      </w:rPr>
    </w:lvl>
  </w:abstractNum>
  <w:abstractNum w:abstractNumId="1">
    <w:nsid w:val="FFFFFF83"/>
    <w:multiLevelType w:val="singleLevel"/>
    <w:tmpl w:val="E19CDE50"/>
    <w:lvl w:ilvl="0">
      <w:start w:val="1"/>
      <w:numFmt w:val="bullet"/>
      <w:pStyle w:val="ListBullet2"/>
      <w:lvlText w:val=""/>
      <w:lvlJc w:val="left"/>
      <w:pPr>
        <w:ind w:left="845" w:hanging="420"/>
      </w:pPr>
      <w:rPr>
        <w:rFonts w:ascii="Symbol" w:hAnsi="Symbol" w:hint="default"/>
      </w:rPr>
    </w:lvl>
  </w:abstractNum>
  <w:abstractNum w:abstractNumId="2">
    <w:nsid w:val="09327E9F"/>
    <w:multiLevelType w:val="hybridMultilevel"/>
    <w:tmpl w:val="8520A174"/>
    <w:lvl w:ilvl="0" w:tplc="BBBA78F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33072"/>
    <w:multiLevelType w:val="hybridMultilevel"/>
    <w:tmpl w:val="D7B83A08"/>
    <w:lvl w:ilvl="0" w:tplc="0FC6798C">
      <w:numFmt w:val="bullet"/>
      <w:pStyle w:val="Referencedef"/>
      <w:lvlText w:val="–"/>
      <w:lvlJc w:val="left"/>
      <w:pPr>
        <w:tabs>
          <w:tab w:val="num" w:pos="705"/>
        </w:tabs>
        <w:ind w:left="705" w:hanging="435"/>
      </w:pPr>
      <w:rPr>
        <w:rFonts w:ascii="Times New Roman" w:eastAsia="Times New Roman" w:hAnsi="Times New Roman" w:cs="Times New Roman" w:hint="default"/>
        <w:i w:val="0"/>
        <w:lang w:val="en-US"/>
      </w:rPr>
    </w:lvl>
    <w:lvl w:ilvl="1" w:tplc="04090019">
      <w:numFmt w:val="bullet"/>
      <w:lvlText w:val="-"/>
      <w:lvlJc w:val="left"/>
      <w:pPr>
        <w:tabs>
          <w:tab w:val="num" w:pos="1350"/>
        </w:tabs>
        <w:ind w:left="1350" w:hanging="360"/>
      </w:pPr>
      <w:rPr>
        <w:rFonts w:ascii="Times New Roman" w:eastAsia="Times New Roman" w:hAnsi="Times New Roman" w:cs="Times New Roman" w:hint="default"/>
      </w:rPr>
    </w:lvl>
    <w:lvl w:ilvl="2" w:tplc="0409001B" w:tentative="1">
      <w:start w:val="1"/>
      <w:numFmt w:val="bullet"/>
      <w:lvlText w:val=""/>
      <w:lvlJc w:val="left"/>
      <w:pPr>
        <w:tabs>
          <w:tab w:val="num" w:pos="2070"/>
        </w:tabs>
        <w:ind w:left="2070" w:hanging="360"/>
      </w:pPr>
      <w:rPr>
        <w:rFonts w:ascii="Wingdings" w:hAnsi="Wingdings" w:hint="default"/>
      </w:rPr>
    </w:lvl>
    <w:lvl w:ilvl="3" w:tplc="0409000F" w:tentative="1">
      <w:start w:val="1"/>
      <w:numFmt w:val="bullet"/>
      <w:lvlText w:val=""/>
      <w:lvlJc w:val="left"/>
      <w:pPr>
        <w:tabs>
          <w:tab w:val="num" w:pos="2790"/>
        </w:tabs>
        <w:ind w:left="2790" w:hanging="360"/>
      </w:pPr>
      <w:rPr>
        <w:rFonts w:ascii="Symbol" w:hAnsi="Symbol" w:hint="default"/>
      </w:rPr>
    </w:lvl>
    <w:lvl w:ilvl="4" w:tplc="04090019" w:tentative="1">
      <w:start w:val="1"/>
      <w:numFmt w:val="bullet"/>
      <w:lvlText w:val="o"/>
      <w:lvlJc w:val="left"/>
      <w:pPr>
        <w:tabs>
          <w:tab w:val="num" w:pos="3510"/>
        </w:tabs>
        <w:ind w:left="3510" w:hanging="360"/>
      </w:pPr>
      <w:rPr>
        <w:rFonts w:ascii="Courier New" w:hAnsi="Courier New" w:cs="Courier New" w:hint="default"/>
      </w:rPr>
    </w:lvl>
    <w:lvl w:ilvl="5" w:tplc="0409001B" w:tentative="1">
      <w:start w:val="1"/>
      <w:numFmt w:val="bullet"/>
      <w:lvlText w:val=""/>
      <w:lvlJc w:val="left"/>
      <w:pPr>
        <w:tabs>
          <w:tab w:val="num" w:pos="4230"/>
        </w:tabs>
        <w:ind w:left="4230" w:hanging="360"/>
      </w:pPr>
      <w:rPr>
        <w:rFonts w:ascii="Wingdings" w:hAnsi="Wingdings" w:hint="default"/>
      </w:rPr>
    </w:lvl>
    <w:lvl w:ilvl="6" w:tplc="0409000F" w:tentative="1">
      <w:start w:val="1"/>
      <w:numFmt w:val="bullet"/>
      <w:lvlText w:val=""/>
      <w:lvlJc w:val="left"/>
      <w:pPr>
        <w:tabs>
          <w:tab w:val="num" w:pos="4950"/>
        </w:tabs>
        <w:ind w:left="4950" w:hanging="360"/>
      </w:pPr>
      <w:rPr>
        <w:rFonts w:ascii="Symbol" w:hAnsi="Symbol" w:hint="default"/>
      </w:rPr>
    </w:lvl>
    <w:lvl w:ilvl="7" w:tplc="04090019" w:tentative="1">
      <w:start w:val="1"/>
      <w:numFmt w:val="bullet"/>
      <w:lvlText w:val="o"/>
      <w:lvlJc w:val="left"/>
      <w:pPr>
        <w:tabs>
          <w:tab w:val="num" w:pos="5670"/>
        </w:tabs>
        <w:ind w:left="5670" w:hanging="360"/>
      </w:pPr>
      <w:rPr>
        <w:rFonts w:ascii="Courier New" w:hAnsi="Courier New" w:cs="Courier New" w:hint="default"/>
      </w:rPr>
    </w:lvl>
    <w:lvl w:ilvl="8" w:tplc="0409001B" w:tentative="1">
      <w:start w:val="1"/>
      <w:numFmt w:val="bullet"/>
      <w:lvlText w:val=""/>
      <w:lvlJc w:val="left"/>
      <w:pPr>
        <w:tabs>
          <w:tab w:val="num" w:pos="6390"/>
        </w:tabs>
        <w:ind w:left="6390" w:hanging="360"/>
      </w:pPr>
      <w:rPr>
        <w:rFonts w:ascii="Wingdings" w:hAnsi="Wingdings" w:hint="default"/>
      </w:rPr>
    </w:lvl>
  </w:abstractNum>
  <w:abstractNum w:abstractNumId="4">
    <w:nsid w:val="175C47A5"/>
    <w:multiLevelType w:val="hybridMultilevel"/>
    <w:tmpl w:val="B2F87CCE"/>
    <w:name w:val="WW8Num1"/>
    <w:lvl w:ilvl="0" w:tplc="FFFFFFFF">
      <w:start w:val="1"/>
      <w:numFmt w:val="bullet"/>
      <w:pStyle w:val="Bullet"/>
      <w:lvlText w:val=""/>
      <w:lvlJc w:val="left"/>
      <w:pPr>
        <w:tabs>
          <w:tab w:val="num" w:pos="1077"/>
        </w:tabs>
        <w:ind w:left="1077"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D5A0B00"/>
    <w:multiLevelType w:val="multilevel"/>
    <w:tmpl w:val="07686418"/>
    <w:lvl w:ilvl="0">
      <w:start w:val="1"/>
      <w:numFmt w:val="upperLetter"/>
      <w:suff w:val="space"/>
      <w:lvlText w:val="Appendix %1."/>
      <w:lvlJc w:val="left"/>
    </w:lvl>
    <w:lvl w:ilvl="1">
      <w:start w:val="1"/>
      <w:numFmt w:val="decimal"/>
      <w:suff w:val="space"/>
      <w:lvlText w:val="%1.%2"/>
      <w:lvlJc w:val="left"/>
      <w:pPr>
        <w:ind w:left="576" w:hanging="576"/>
      </w:pPr>
    </w:lvl>
    <w:lvl w:ilvl="2">
      <w:start w:val="1"/>
      <w:numFmt w:val="decimal"/>
      <w:pStyle w:val="AppHeading3"/>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suff w:val="space"/>
      <w:lvlText w:val="%1.%2.%3.%4.%5.%6"/>
      <w:lvlJc w:val="left"/>
      <w:pPr>
        <w:ind w:left="1152" w:hanging="1152"/>
      </w:pPr>
    </w:lvl>
    <w:lvl w:ilvl="6">
      <w:start w:val="1"/>
      <w:numFmt w:val="decimal"/>
      <w:suff w:val="space"/>
      <w:lvlText w:val="%1.%2.%3.%4.%5.%6.%7"/>
      <w:lvlJc w:val="left"/>
      <w:pPr>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B27011A"/>
    <w:multiLevelType w:val="hybridMultilevel"/>
    <w:tmpl w:val="79BC927E"/>
    <w:lvl w:ilvl="0" w:tplc="8886159E">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73F3B"/>
    <w:multiLevelType w:val="hybridMultilevel"/>
    <w:tmpl w:val="1882AEE2"/>
    <w:lvl w:ilvl="0" w:tplc="BDD64D0A">
      <w:start w:val="1"/>
      <w:numFmt w:val="decimal"/>
      <w:pStyle w:val="Heading1"/>
      <w:lvlText w:val="%1."/>
      <w:lvlJc w:val="left"/>
      <w:pPr>
        <w:tabs>
          <w:tab w:val="num" w:pos="470"/>
        </w:tabs>
        <w:ind w:left="470" w:hanging="360"/>
      </w:pPr>
      <w:rPr>
        <w:rFonts w:hint="default"/>
        <w:lang w:val="en-US"/>
      </w:rPr>
    </w:lvl>
    <w:lvl w:ilvl="1" w:tplc="0F5CB33A">
      <w:numFmt w:val="none"/>
      <w:lvlText w:val=""/>
      <w:lvlJc w:val="left"/>
      <w:pPr>
        <w:tabs>
          <w:tab w:val="num" w:pos="360"/>
        </w:tabs>
      </w:pPr>
    </w:lvl>
    <w:lvl w:ilvl="2" w:tplc="3E826FE6">
      <w:numFmt w:val="none"/>
      <w:lvlText w:val=""/>
      <w:lvlJc w:val="left"/>
      <w:pPr>
        <w:tabs>
          <w:tab w:val="num" w:pos="360"/>
        </w:tabs>
      </w:pPr>
    </w:lvl>
    <w:lvl w:ilvl="3" w:tplc="34DA08EE">
      <w:numFmt w:val="none"/>
      <w:lvlText w:val=""/>
      <w:lvlJc w:val="left"/>
      <w:pPr>
        <w:tabs>
          <w:tab w:val="num" w:pos="360"/>
        </w:tabs>
      </w:pPr>
    </w:lvl>
    <w:lvl w:ilvl="4" w:tplc="D92E5CF0">
      <w:numFmt w:val="none"/>
      <w:lvlText w:val=""/>
      <w:lvlJc w:val="left"/>
      <w:pPr>
        <w:tabs>
          <w:tab w:val="num" w:pos="360"/>
        </w:tabs>
      </w:pPr>
    </w:lvl>
    <w:lvl w:ilvl="5" w:tplc="F690A9D4">
      <w:numFmt w:val="none"/>
      <w:lvlText w:val=""/>
      <w:lvlJc w:val="left"/>
      <w:pPr>
        <w:tabs>
          <w:tab w:val="num" w:pos="360"/>
        </w:tabs>
      </w:pPr>
    </w:lvl>
    <w:lvl w:ilvl="6" w:tplc="B02AD706">
      <w:numFmt w:val="none"/>
      <w:lvlText w:val=""/>
      <w:lvlJc w:val="left"/>
      <w:pPr>
        <w:tabs>
          <w:tab w:val="num" w:pos="360"/>
        </w:tabs>
      </w:pPr>
    </w:lvl>
    <w:lvl w:ilvl="7" w:tplc="994ED416">
      <w:numFmt w:val="none"/>
      <w:lvlText w:val=""/>
      <w:lvlJc w:val="left"/>
      <w:pPr>
        <w:tabs>
          <w:tab w:val="num" w:pos="360"/>
        </w:tabs>
      </w:pPr>
    </w:lvl>
    <w:lvl w:ilvl="8" w:tplc="109ED07A">
      <w:numFmt w:val="none"/>
      <w:lvlText w:val=""/>
      <w:lvlJc w:val="left"/>
      <w:pPr>
        <w:tabs>
          <w:tab w:val="num" w:pos="360"/>
        </w:tabs>
      </w:pPr>
    </w:lvl>
  </w:abstractNum>
  <w:abstractNum w:abstractNumId="9">
    <w:nsid w:val="46BC5DC8"/>
    <w:multiLevelType w:val="hybridMultilevel"/>
    <w:tmpl w:val="B942BC84"/>
    <w:lvl w:ilvl="0" w:tplc="8886159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43900"/>
    <w:multiLevelType w:val="multilevel"/>
    <w:tmpl w:val="84B244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7570F40"/>
    <w:multiLevelType w:val="hybridMultilevel"/>
    <w:tmpl w:val="88047B26"/>
    <w:lvl w:ilvl="0" w:tplc="888615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7C479D5"/>
    <w:multiLevelType w:val="hybridMultilevel"/>
    <w:tmpl w:val="33AEF8CE"/>
    <w:lvl w:ilvl="0" w:tplc="DBB077E0">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nsid w:val="510853C0"/>
    <w:multiLevelType w:val="hybridMultilevel"/>
    <w:tmpl w:val="2E3C3374"/>
    <w:lvl w:ilvl="0" w:tplc="FFFFFFFF">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5CFE43C3"/>
    <w:multiLevelType w:val="hybridMultilevel"/>
    <w:tmpl w:val="7E7E1946"/>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nsid w:val="5DC638FE"/>
    <w:multiLevelType w:val="hybridMultilevel"/>
    <w:tmpl w:val="B9EAC6D8"/>
    <w:lvl w:ilvl="0" w:tplc="EC1C8EC2">
      <w:numFmt w:val="bullet"/>
      <w:pStyle w:val="Bullletedlist"/>
      <w:lvlText w:val="–"/>
      <w:lvlJc w:val="left"/>
      <w:pPr>
        <w:tabs>
          <w:tab w:val="num" w:pos="1155"/>
        </w:tabs>
        <w:ind w:left="1155" w:hanging="79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842403"/>
    <w:multiLevelType w:val="hybridMultilevel"/>
    <w:tmpl w:val="43429808"/>
    <w:lvl w:ilvl="0" w:tplc="E5EE84A8">
      <w:start w:val="1"/>
      <w:numFmt w:val="lowerLetter"/>
      <w:lvlText w:val="%1."/>
      <w:lvlJc w:val="left"/>
      <w:pPr>
        <w:tabs>
          <w:tab w:val="num" w:pos="360"/>
        </w:tabs>
        <w:ind w:left="360" w:hanging="360"/>
      </w:pPr>
      <w:rPr>
        <w:rFonts w:hint="default"/>
      </w:rPr>
    </w:lvl>
    <w:lvl w:ilvl="1" w:tplc="2408C2F2">
      <w:start w:val="1"/>
      <w:numFmt w:val="decimal"/>
      <w:lvlText w:val="(%2)"/>
      <w:lvlJc w:val="left"/>
      <w:pPr>
        <w:tabs>
          <w:tab w:val="num" w:pos="340"/>
        </w:tabs>
        <w:ind w:left="454" w:hanging="454"/>
      </w:pPr>
      <w:rPr>
        <w:rFonts w:hint="eastAsia"/>
      </w:rPr>
    </w:lvl>
    <w:lvl w:ilvl="2" w:tplc="07CC78A4">
      <w:start w:val="1"/>
      <w:numFmt w:val="decimal"/>
      <w:lvlText w:val="%3)"/>
      <w:lvlJc w:val="left"/>
      <w:pPr>
        <w:ind w:left="1200" w:hanging="360"/>
      </w:pPr>
      <w:rPr>
        <w:rFonts w:eastAsiaTheme="minorEastAsia"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BC03AAA"/>
    <w:multiLevelType w:val="hybridMultilevel"/>
    <w:tmpl w:val="0F601254"/>
    <w:lvl w:ilvl="0" w:tplc="276E2EE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A485D"/>
    <w:multiLevelType w:val="hybridMultilevel"/>
    <w:tmpl w:val="9808EC1C"/>
    <w:lvl w:ilvl="0" w:tplc="A4C47C4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 w:numId="2">
    <w:abstractNumId w:val="8"/>
  </w:num>
  <w:num w:numId="3">
    <w:abstractNumId w:val="6"/>
  </w:num>
  <w:num w:numId="4">
    <w:abstractNumId w:val="15"/>
  </w:num>
  <w:num w:numId="5">
    <w:abstractNumId w:val="3"/>
  </w:num>
  <w:num w:numId="6">
    <w:abstractNumId w:val="1"/>
  </w:num>
  <w:num w:numId="7">
    <w:abstractNumId w:val="4"/>
  </w:num>
  <w:num w:numId="8">
    <w:abstractNumId w:val="13"/>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num>
  <w:num w:numId="13">
    <w:abstractNumId w:val="11"/>
  </w:num>
  <w:num w:numId="14">
    <w:abstractNumId w:val="7"/>
  </w:num>
  <w:num w:numId="15">
    <w:abstractNumId w:val="17"/>
  </w:num>
  <w:num w:numId="16">
    <w:abstractNumId w:val="10"/>
  </w:num>
  <w:num w:numId="17">
    <w:abstractNumId w:val="2"/>
  </w:num>
  <w:num w:numId="18">
    <w:abstractNumId w:val="12"/>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de-DE" w:vendorID="9" w:dllVersion="512" w:checkStyle="0"/>
  <w:activeWritingStyle w:appName="MSWord" w:lang="es-ES_tradnl" w:vendorID="9" w:dllVersion="512" w:checkStyle="1"/>
  <w:activeWritingStyle w:appName="MSWord" w:lang="fr-FR"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C9B"/>
    <w:rsid w:val="000003AF"/>
    <w:rsid w:val="000025B0"/>
    <w:rsid w:val="00002BF7"/>
    <w:rsid w:val="00003018"/>
    <w:rsid w:val="000030B1"/>
    <w:rsid w:val="0000340F"/>
    <w:rsid w:val="00003F85"/>
    <w:rsid w:val="00004CD9"/>
    <w:rsid w:val="00005DD9"/>
    <w:rsid w:val="0000623E"/>
    <w:rsid w:val="000063D6"/>
    <w:rsid w:val="00007295"/>
    <w:rsid w:val="00007617"/>
    <w:rsid w:val="000076E6"/>
    <w:rsid w:val="000102D8"/>
    <w:rsid w:val="00010A50"/>
    <w:rsid w:val="000114E4"/>
    <w:rsid w:val="00012969"/>
    <w:rsid w:val="00013065"/>
    <w:rsid w:val="000130CF"/>
    <w:rsid w:val="000136C0"/>
    <w:rsid w:val="00014EC1"/>
    <w:rsid w:val="0001580F"/>
    <w:rsid w:val="000158B1"/>
    <w:rsid w:val="00015DB9"/>
    <w:rsid w:val="00016B35"/>
    <w:rsid w:val="000171BC"/>
    <w:rsid w:val="00020042"/>
    <w:rsid w:val="00022E6C"/>
    <w:rsid w:val="00023E02"/>
    <w:rsid w:val="00024083"/>
    <w:rsid w:val="00024E2C"/>
    <w:rsid w:val="00025EE5"/>
    <w:rsid w:val="0002752C"/>
    <w:rsid w:val="000278F2"/>
    <w:rsid w:val="00027EC0"/>
    <w:rsid w:val="00030520"/>
    <w:rsid w:val="00031A0C"/>
    <w:rsid w:val="000320D2"/>
    <w:rsid w:val="00034951"/>
    <w:rsid w:val="00035401"/>
    <w:rsid w:val="00037675"/>
    <w:rsid w:val="00037AB4"/>
    <w:rsid w:val="00037B6C"/>
    <w:rsid w:val="00040B3E"/>
    <w:rsid w:val="00041C2A"/>
    <w:rsid w:val="00041E0C"/>
    <w:rsid w:val="00043864"/>
    <w:rsid w:val="00044C00"/>
    <w:rsid w:val="0004515E"/>
    <w:rsid w:val="00047531"/>
    <w:rsid w:val="00050637"/>
    <w:rsid w:val="00050C9B"/>
    <w:rsid w:val="00051C94"/>
    <w:rsid w:val="000534D8"/>
    <w:rsid w:val="00053BF2"/>
    <w:rsid w:val="00053E35"/>
    <w:rsid w:val="00055498"/>
    <w:rsid w:val="00055A65"/>
    <w:rsid w:val="00055A86"/>
    <w:rsid w:val="00056241"/>
    <w:rsid w:val="00057B55"/>
    <w:rsid w:val="00057C1F"/>
    <w:rsid w:val="00060460"/>
    <w:rsid w:val="00060488"/>
    <w:rsid w:val="00062CE4"/>
    <w:rsid w:val="00064F65"/>
    <w:rsid w:val="000651E8"/>
    <w:rsid w:val="00067864"/>
    <w:rsid w:val="000678C1"/>
    <w:rsid w:val="00070FFD"/>
    <w:rsid w:val="00071121"/>
    <w:rsid w:val="000714F5"/>
    <w:rsid w:val="00071885"/>
    <w:rsid w:val="000724F2"/>
    <w:rsid w:val="00072EC4"/>
    <w:rsid w:val="00074528"/>
    <w:rsid w:val="00075094"/>
    <w:rsid w:val="00077812"/>
    <w:rsid w:val="00077837"/>
    <w:rsid w:val="00077A94"/>
    <w:rsid w:val="00077B84"/>
    <w:rsid w:val="00077D1F"/>
    <w:rsid w:val="00077FA1"/>
    <w:rsid w:val="0008036D"/>
    <w:rsid w:val="00081245"/>
    <w:rsid w:val="00082CE9"/>
    <w:rsid w:val="00083472"/>
    <w:rsid w:val="00084094"/>
    <w:rsid w:val="000842FF"/>
    <w:rsid w:val="0008677C"/>
    <w:rsid w:val="000868DD"/>
    <w:rsid w:val="00086C79"/>
    <w:rsid w:val="00087165"/>
    <w:rsid w:val="0008784A"/>
    <w:rsid w:val="00091867"/>
    <w:rsid w:val="00092645"/>
    <w:rsid w:val="0009290B"/>
    <w:rsid w:val="00093FB7"/>
    <w:rsid w:val="00095CDB"/>
    <w:rsid w:val="00095FFC"/>
    <w:rsid w:val="00097102"/>
    <w:rsid w:val="000978EB"/>
    <w:rsid w:val="000A00EA"/>
    <w:rsid w:val="000A0D82"/>
    <w:rsid w:val="000A3834"/>
    <w:rsid w:val="000A3B19"/>
    <w:rsid w:val="000A4232"/>
    <w:rsid w:val="000A4386"/>
    <w:rsid w:val="000A7311"/>
    <w:rsid w:val="000A7567"/>
    <w:rsid w:val="000A7C2C"/>
    <w:rsid w:val="000B0525"/>
    <w:rsid w:val="000B0AFD"/>
    <w:rsid w:val="000B1827"/>
    <w:rsid w:val="000B2109"/>
    <w:rsid w:val="000B4743"/>
    <w:rsid w:val="000B5676"/>
    <w:rsid w:val="000B6667"/>
    <w:rsid w:val="000B6A01"/>
    <w:rsid w:val="000B7279"/>
    <w:rsid w:val="000C0B42"/>
    <w:rsid w:val="000C0E24"/>
    <w:rsid w:val="000C2372"/>
    <w:rsid w:val="000C2CFE"/>
    <w:rsid w:val="000C2DDE"/>
    <w:rsid w:val="000C3093"/>
    <w:rsid w:val="000C3663"/>
    <w:rsid w:val="000C3CFB"/>
    <w:rsid w:val="000C481C"/>
    <w:rsid w:val="000C4BE1"/>
    <w:rsid w:val="000C4FF9"/>
    <w:rsid w:val="000C50B0"/>
    <w:rsid w:val="000C5849"/>
    <w:rsid w:val="000C652A"/>
    <w:rsid w:val="000C67F2"/>
    <w:rsid w:val="000C7759"/>
    <w:rsid w:val="000D10C9"/>
    <w:rsid w:val="000D1256"/>
    <w:rsid w:val="000D1D65"/>
    <w:rsid w:val="000D2878"/>
    <w:rsid w:val="000D2F80"/>
    <w:rsid w:val="000D58B3"/>
    <w:rsid w:val="000D64C2"/>
    <w:rsid w:val="000D6991"/>
    <w:rsid w:val="000D6EF8"/>
    <w:rsid w:val="000E2F0F"/>
    <w:rsid w:val="000E4926"/>
    <w:rsid w:val="000E4B28"/>
    <w:rsid w:val="000E4EA9"/>
    <w:rsid w:val="000E58EA"/>
    <w:rsid w:val="000E5A57"/>
    <w:rsid w:val="000E64B0"/>
    <w:rsid w:val="000E75AD"/>
    <w:rsid w:val="000F08BC"/>
    <w:rsid w:val="000F20FF"/>
    <w:rsid w:val="000F2C36"/>
    <w:rsid w:val="000F33FB"/>
    <w:rsid w:val="000F3BF5"/>
    <w:rsid w:val="000F3CD2"/>
    <w:rsid w:val="000F5971"/>
    <w:rsid w:val="000F5B70"/>
    <w:rsid w:val="000F63B8"/>
    <w:rsid w:val="000F73FD"/>
    <w:rsid w:val="000F7704"/>
    <w:rsid w:val="000F78CF"/>
    <w:rsid w:val="000F7ABD"/>
    <w:rsid w:val="00101ED4"/>
    <w:rsid w:val="001021A3"/>
    <w:rsid w:val="00102866"/>
    <w:rsid w:val="00102E9A"/>
    <w:rsid w:val="00102EEF"/>
    <w:rsid w:val="00104456"/>
    <w:rsid w:val="00104574"/>
    <w:rsid w:val="00104FFA"/>
    <w:rsid w:val="00105E28"/>
    <w:rsid w:val="001077CB"/>
    <w:rsid w:val="0010796D"/>
    <w:rsid w:val="00107A4C"/>
    <w:rsid w:val="00110A72"/>
    <w:rsid w:val="00111532"/>
    <w:rsid w:val="00113833"/>
    <w:rsid w:val="00113915"/>
    <w:rsid w:val="00115675"/>
    <w:rsid w:val="001159F7"/>
    <w:rsid w:val="00115B88"/>
    <w:rsid w:val="00116B83"/>
    <w:rsid w:val="00117075"/>
    <w:rsid w:val="0011725B"/>
    <w:rsid w:val="00117776"/>
    <w:rsid w:val="001179EF"/>
    <w:rsid w:val="00120B60"/>
    <w:rsid w:val="00121000"/>
    <w:rsid w:val="00121C7A"/>
    <w:rsid w:val="001222A4"/>
    <w:rsid w:val="001226C4"/>
    <w:rsid w:val="001242B1"/>
    <w:rsid w:val="001264DB"/>
    <w:rsid w:val="00126B5E"/>
    <w:rsid w:val="00127638"/>
    <w:rsid w:val="001278C5"/>
    <w:rsid w:val="00130505"/>
    <w:rsid w:val="001322D9"/>
    <w:rsid w:val="00134644"/>
    <w:rsid w:val="00134E43"/>
    <w:rsid w:val="00135266"/>
    <w:rsid w:val="00135C14"/>
    <w:rsid w:val="00137116"/>
    <w:rsid w:val="00137546"/>
    <w:rsid w:val="00140F8F"/>
    <w:rsid w:val="00141437"/>
    <w:rsid w:val="00142A24"/>
    <w:rsid w:val="001462B3"/>
    <w:rsid w:val="001463BA"/>
    <w:rsid w:val="00146661"/>
    <w:rsid w:val="00147241"/>
    <w:rsid w:val="00147312"/>
    <w:rsid w:val="00147673"/>
    <w:rsid w:val="00147802"/>
    <w:rsid w:val="0014788F"/>
    <w:rsid w:val="00150C2F"/>
    <w:rsid w:val="0015136E"/>
    <w:rsid w:val="00151C35"/>
    <w:rsid w:val="00152862"/>
    <w:rsid w:val="00152C6B"/>
    <w:rsid w:val="00153345"/>
    <w:rsid w:val="0015340E"/>
    <w:rsid w:val="001567B6"/>
    <w:rsid w:val="00156D26"/>
    <w:rsid w:val="00157445"/>
    <w:rsid w:val="00160A23"/>
    <w:rsid w:val="00161495"/>
    <w:rsid w:val="00163B39"/>
    <w:rsid w:val="00163D16"/>
    <w:rsid w:val="00163DE6"/>
    <w:rsid w:val="00164121"/>
    <w:rsid w:val="00164C0F"/>
    <w:rsid w:val="00165DFE"/>
    <w:rsid w:val="00165FCC"/>
    <w:rsid w:val="00167CAA"/>
    <w:rsid w:val="001707E3"/>
    <w:rsid w:val="00170806"/>
    <w:rsid w:val="00171F65"/>
    <w:rsid w:val="00172074"/>
    <w:rsid w:val="00174789"/>
    <w:rsid w:val="00174926"/>
    <w:rsid w:val="0018029E"/>
    <w:rsid w:val="00180C4E"/>
    <w:rsid w:val="00181D6E"/>
    <w:rsid w:val="00182E1D"/>
    <w:rsid w:val="001836A3"/>
    <w:rsid w:val="00186474"/>
    <w:rsid w:val="00190FFD"/>
    <w:rsid w:val="00191537"/>
    <w:rsid w:val="001915D5"/>
    <w:rsid w:val="0019189A"/>
    <w:rsid w:val="00191AAB"/>
    <w:rsid w:val="0019306E"/>
    <w:rsid w:val="0019387A"/>
    <w:rsid w:val="001954D7"/>
    <w:rsid w:val="00195507"/>
    <w:rsid w:val="00195791"/>
    <w:rsid w:val="001958B4"/>
    <w:rsid w:val="001961F2"/>
    <w:rsid w:val="00196568"/>
    <w:rsid w:val="00196CF0"/>
    <w:rsid w:val="00196E08"/>
    <w:rsid w:val="00197C86"/>
    <w:rsid w:val="001A0875"/>
    <w:rsid w:val="001A1D9E"/>
    <w:rsid w:val="001A56EA"/>
    <w:rsid w:val="001A583D"/>
    <w:rsid w:val="001A6356"/>
    <w:rsid w:val="001A68DD"/>
    <w:rsid w:val="001A73D6"/>
    <w:rsid w:val="001B0DA8"/>
    <w:rsid w:val="001B12C1"/>
    <w:rsid w:val="001B163E"/>
    <w:rsid w:val="001B21B7"/>
    <w:rsid w:val="001B29BA"/>
    <w:rsid w:val="001B2BA0"/>
    <w:rsid w:val="001B34EE"/>
    <w:rsid w:val="001B43AB"/>
    <w:rsid w:val="001B58EB"/>
    <w:rsid w:val="001B6498"/>
    <w:rsid w:val="001B75C7"/>
    <w:rsid w:val="001B76BF"/>
    <w:rsid w:val="001B7F63"/>
    <w:rsid w:val="001C0400"/>
    <w:rsid w:val="001C0DAC"/>
    <w:rsid w:val="001C127F"/>
    <w:rsid w:val="001C1976"/>
    <w:rsid w:val="001C4A79"/>
    <w:rsid w:val="001C5BE9"/>
    <w:rsid w:val="001C634F"/>
    <w:rsid w:val="001C69C7"/>
    <w:rsid w:val="001C6F40"/>
    <w:rsid w:val="001C7C70"/>
    <w:rsid w:val="001C7C97"/>
    <w:rsid w:val="001D0F90"/>
    <w:rsid w:val="001D1D58"/>
    <w:rsid w:val="001D43AD"/>
    <w:rsid w:val="001D4D32"/>
    <w:rsid w:val="001D4FA7"/>
    <w:rsid w:val="001D5615"/>
    <w:rsid w:val="001D68D8"/>
    <w:rsid w:val="001D7A31"/>
    <w:rsid w:val="001E1542"/>
    <w:rsid w:val="001E39D4"/>
    <w:rsid w:val="001E4315"/>
    <w:rsid w:val="001E4CED"/>
    <w:rsid w:val="001E5F68"/>
    <w:rsid w:val="001E7368"/>
    <w:rsid w:val="001E77E0"/>
    <w:rsid w:val="001E7A95"/>
    <w:rsid w:val="001F0509"/>
    <w:rsid w:val="001F05E5"/>
    <w:rsid w:val="001F0AE2"/>
    <w:rsid w:val="001F2EB3"/>
    <w:rsid w:val="001F44BE"/>
    <w:rsid w:val="001F5723"/>
    <w:rsid w:val="001F6634"/>
    <w:rsid w:val="001F681D"/>
    <w:rsid w:val="0020022E"/>
    <w:rsid w:val="00200314"/>
    <w:rsid w:val="0020031B"/>
    <w:rsid w:val="00200734"/>
    <w:rsid w:val="00201195"/>
    <w:rsid w:val="00201615"/>
    <w:rsid w:val="0020261A"/>
    <w:rsid w:val="0020279F"/>
    <w:rsid w:val="002031A2"/>
    <w:rsid w:val="002039EA"/>
    <w:rsid w:val="00203E6E"/>
    <w:rsid w:val="00204C96"/>
    <w:rsid w:val="00204DC2"/>
    <w:rsid w:val="00205557"/>
    <w:rsid w:val="00206C7D"/>
    <w:rsid w:val="00207925"/>
    <w:rsid w:val="0021024F"/>
    <w:rsid w:val="00210473"/>
    <w:rsid w:val="00210C6C"/>
    <w:rsid w:val="0021199C"/>
    <w:rsid w:val="00211B06"/>
    <w:rsid w:val="00212D2E"/>
    <w:rsid w:val="00212F72"/>
    <w:rsid w:val="0021461A"/>
    <w:rsid w:val="00215788"/>
    <w:rsid w:val="0021758B"/>
    <w:rsid w:val="00217B88"/>
    <w:rsid w:val="0022132F"/>
    <w:rsid w:val="00221775"/>
    <w:rsid w:val="002217FA"/>
    <w:rsid w:val="00221C44"/>
    <w:rsid w:val="002232B9"/>
    <w:rsid w:val="00224296"/>
    <w:rsid w:val="00224909"/>
    <w:rsid w:val="00224CEB"/>
    <w:rsid w:val="0022596A"/>
    <w:rsid w:val="00225D17"/>
    <w:rsid w:val="00225FD8"/>
    <w:rsid w:val="00226DDE"/>
    <w:rsid w:val="002300C4"/>
    <w:rsid w:val="002305F8"/>
    <w:rsid w:val="002310D8"/>
    <w:rsid w:val="002340FC"/>
    <w:rsid w:val="002362ED"/>
    <w:rsid w:val="00236B67"/>
    <w:rsid w:val="00237431"/>
    <w:rsid w:val="002447CE"/>
    <w:rsid w:val="00245373"/>
    <w:rsid w:val="0024571B"/>
    <w:rsid w:val="00245A40"/>
    <w:rsid w:val="00245C5A"/>
    <w:rsid w:val="0024764E"/>
    <w:rsid w:val="00247933"/>
    <w:rsid w:val="00247A9A"/>
    <w:rsid w:val="00250993"/>
    <w:rsid w:val="00251A98"/>
    <w:rsid w:val="00251E6B"/>
    <w:rsid w:val="0025253D"/>
    <w:rsid w:val="002546C0"/>
    <w:rsid w:val="00254CDF"/>
    <w:rsid w:val="00255FD6"/>
    <w:rsid w:val="0025631C"/>
    <w:rsid w:val="00257C65"/>
    <w:rsid w:val="00257D30"/>
    <w:rsid w:val="00261CBA"/>
    <w:rsid w:val="00262483"/>
    <w:rsid w:val="0026416A"/>
    <w:rsid w:val="002641D1"/>
    <w:rsid w:val="00264522"/>
    <w:rsid w:val="00264B46"/>
    <w:rsid w:val="00266A1E"/>
    <w:rsid w:val="00266A89"/>
    <w:rsid w:val="002713CC"/>
    <w:rsid w:val="0027165A"/>
    <w:rsid w:val="002723F3"/>
    <w:rsid w:val="00272CA9"/>
    <w:rsid w:val="00274980"/>
    <w:rsid w:val="00274D6D"/>
    <w:rsid w:val="00275A43"/>
    <w:rsid w:val="0027646A"/>
    <w:rsid w:val="002771E3"/>
    <w:rsid w:val="00281BCB"/>
    <w:rsid w:val="0028254F"/>
    <w:rsid w:val="00282AB8"/>
    <w:rsid w:val="002832C5"/>
    <w:rsid w:val="00283966"/>
    <w:rsid w:val="0028584F"/>
    <w:rsid w:val="0028727A"/>
    <w:rsid w:val="00287E05"/>
    <w:rsid w:val="002913FB"/>
    <w:rsid w:val="00292EDE"/>
    <w:rsid w:val="0029301D"/>
    <w:rsid w:val="002939A4"/>
    <w:rsid w:val="00294032"/>
    <w:rsid w:val="00294175"/>
    <w:rsid w:val="002941CB"/>
    <w:rsid w:val="0029453B"/>
    <w:rsid w:val="002945A1"/>
    <w:rsid w:val="002957B6"/>
    <w:rsid w:val="00296B13"/>
    <w:rsid w:val="002A003B"/>
    <w:rsid w:val="002A07EF"/>
    <w:rsid w:val="002A0B97"/>
    <w:rsid w:val="002A35A3"/>
    <w:rsid w:val="002A3C10"/>
    <w:rsid w:val="002A476B"/>
    <w:rsid w:val="002A61F2"/>
    <w:rsid w:val="002A67C5"/>
    <w:rsid w:val="002A7204"/>
    <w:rsid w:val="002B024C"/>
    <w:rsid w:val="002B0635"/>
    <w:rsid w:val="002B103B"/>
    <w:rsid w:val="002B142F"/>
    <w:rsid w:val="002B14D5"/>
    <w:rsid w:val="002B195B"/>
    <w:rsid w:val="002B35C9"/>
    <w:rsid w:val="002B41AE"/>
    <w:rsid w:val="002B4A81"/>
    <w:rsid w:val="002B5387"/>
    <w:rsid w:val="002B57A8"/>
    <w:rsid w:val="002B583C"/>
    <w:rsid w:val="002B62BE"/>
    <w:rsid w:val="002B6BEF"/>
    <w:rsid w:val="002C08BA"/>
    <w:rsid w:val="002C4154"/>
    <w:rsid w:val="002C4DC3"/>
    <w:rsid w:val="002C4E27"/>
    <w:rsid w:val="002C62D3"/>
    <w:rsid w:val="002C716E"/>
    <w:rsid w:val="002C7E66"/>
    <w:rsid w:val="002D06C6"/>
    <w:rsid w:val="002D129E"/>
    <w:rsid w:val="002D3C45"/>
    <w:rsid w:val="002D454A"/>
    <w:rsid w:val="002D5C1E"/>
    <w:rsid w:val="002D5F4E"/>
    <w:rsid w:val="002D6928"/>
    <w:rsid w:val="002D7372"/>
    <w:rsid w:val="002D76C0"/>
    <w:rsid w:val="002D7A69"/>
    <w:rsid w:val="002E1223"/>
    <w:rsid w:val="002E14AC"/>
    <w:rsid w:val="002E203A"/>
    <w:rsid w:val="002E2B61"/>
    <w:rsid w:val="002E3EAA"/>
    <w:rsid w:val="002E4AAE"/>
    <w:rsid w:val="002E5936"/>
    <w:rsid w:val="002E7E9E"/>
    <w:rsid w:val="002E7ED4"/>
    <w:rsid w:val="002F0782"/>
    <w:rsid w:val="002F10C2"/>
    <w:rsid w:val="002F1763"/>
    <w:rsid w:val="002F384B"/>
    <w:rsid w:val="002F5B72"/>
    <w:rsid w:val="002F5DFA"/>
    <w:rsid w:val="002F672F"/>
    <w:rsid w:val="00300429"/>
    <w:rsid w:val="00300893"/>
    <w:rsid w:val="003010D8"/>
    <w:rsid w:val="0030175B"/>
    <w:rsid w:val="0030311F"/>
    <w:rsid w:val="00303B6A"/>
    <w:rsid w:val="00304FF5"/>
    <w:rsid w:val="003060C5"/>
    <w:rsid w:val="00306F98"/>
    <w:rsid w:val="00307010"/>
    <w:rsid w:val="0030736B"/>
    <w:rsid w:val="00307A28"/>
    <w:rsid w:val="00307FF8"/>
    <w:rsid w:val="0031006F"/>
    <w:rsid w:val="003111AF"/>
    <w:rsid w:val="00311C98"/>
    <w:rsid w:val="00312F02"/>
    <w:rsid w:val="003130AB"/>
    <w:rsid w:val="0031387B"/>
    <w:rsid w:val="00313CD1"/>
    <w:rsid w:val="00313DD8"/>
    <w:rsid w:val="003152AB"/>
    <w:rsid w:val="00316A68"/>
    <w:rsid w:val="00316A75"/>
    <w:rsid w:val="00316E95"/>
    <w:rsid w:val="003173E5"/>
    <w:rsid w:val="00321969"/>
    <w:rsid w:val="00321B47"/>
    <w:rsid w:val="003227F8"/>
    <w:rsid w:val="00322868"/>
    <w:rsid w:val="00324135"/>
    <w:rsid w:val="00325D94"/>
    <w:rsid w:val="00326D75"/>
    <w:rsid w:val="00326E5A"/>
    <w:rsid w:val="00327114"/>
    <w:rsid w:val="00331875"/>
    <w:rsid w:val="003318D9"/>
    <w:rsid w:val="003321B1"/>
    <w:rsid w:val="0033223B"/>
    <w:rsid w:val="0033563B"/>
    <w:rsid w:val="00336088"/>
    <w:rsid w:val="003407B1"/>
    <w:rsid w:val="00341868"/>
    <w:rsid w:val="00341B79"/>
    <w:rsid w:val="00342469"/>
    <w:rsid w:val="00342996"/>
    <w:rsid w:val="00342F8E"/>
    <w:rsid w:val="00343D21"/>
    <w:rsid w:val="00343F74"/>
    <w:rsid w:val="0034507D"/>
    <w:rsid w:val="00345707"/>
    <w:rsid w:val="0034590D"/>
    <w:rsid w:val="00345B97"/>
    <w:rsid w:val="00346D40"/>
    <w:rsid w:val="00346EC1"/>
    <w:rsid w:val="00350187"/>
    <w:rsid w:val="0035038C"/>
    <w:rsid w:val="0035038D"/>
    <w:rsid w:val="00350BAA"/>
    <w:rsid w:val="00350F77"/>
    <w:rsid w:val="00353CD2"/>
    <w:rsid w:val="00354D4E"/>
    <w:rsid w:val="003553E9"/>
    <w:rsid w:val="00356142"/>
    <w:rsid w:val="003562C4"/>
    <w:rsid w:val="003573DF"/>
    <w:rsid w:val="00360887"/>
    <w:rsid w:val="00360F2A"/>
    <w:rsid w:val="003617E5"/>
    <w:rsid w:val="003622CF"/>
    <w:rsid w:val="003632FB"/>
    <w:rsid w:val="003633B9"/>
    <w:rsid w:val="00363912"/>
    <w:rsid w:val="00366DF8"/>
    <w:rsid w:val="003676C5"/>
    <w:rsid w:val="0036794A"/>
    <w:rsid w:val="00367E62"/>
    <w:rsid w:val="003710AB"/>
    <w:rsid w:val="00374218"/>
    <w:rsid w:val="00374898"/>
    <w:rsid w:val="00375892"/>
    <w:rsid w:val="00376847"/>
    <w:rsid w:val="003768A4"/>
    <w:rsid w:val="0038033F"/>
    <w:rsid w:val="00380498"/>
    <w:rsid w:val="003810B9"/>
    <w:rsid w:val="003825C9"/>
    <w:rsid w:val="00383967"/>
    <w:rsid w:val="00383B38"/>
    <w:rsid w:val="00383BB2"/>
    <w:rsid w:val="00383F9B"/>
    <w:rsid w:val="003848E2"/>
    <w:rsid w:val="00385A75"/>
    <w:rsid w:val="0038685C"/>
    <w:rsid w:val="00386CF3"/>
    <w:rsid w:val="003871A5"/>
    <w:rsid w:val="00390F58"/>
    <w:rsid w:val="0039183B"/>
    <w:rsid w:val="0039202B"/>
    <w:rsid w:val="003937C2"/>
    <w:rsid w:val="00394F4D"/>
    <w:rsid w:val="00396396"/>
    <w:rsid w:val="0039647E"/>
    <w:rsid w:val="00396CFD"/>
    <w:rsid w:val="00396D3B"/>
    <w:rsid w:val="003970CC"/>
    <w:rsid w:val="003977C2"/>
    <w:rsid w:val="00397977"/>
    <w:rsid w:val="003A0EB3"/>
    <w:rsid w:val="003A1018"/>
    <w:rsid w:val="003A18D4"/>
    <w:rsid w:val="003A2A55"/>
    <w:rsid w:val="003A4893"/>
    <w:rsid w:val="003A5BBB"/>
    <w:rsid w:val="003A7A2C"/>
    <w:rsid w:val="003B041D"/>
    <w:rsid w:val="003B06E8"/>
    <w:rsid w:val="003B1871"/>
    <w:rsid w:val="003B2178"/>
    <w:rsid w:val="003B469B"/>
    <w:rsid w:val="003B54F6"/>
    <w:rsid w:val="003B605C"/>
    <w:rsid w:val="003B681C"/>
    <w:rsid w:val="003B6AC3"/>
    <w:rsid w:val="003B6E1F"/>
    <w:rsid w:val="003B7463"/>
    <w:rsid w:val="003C29B8"/>
    <w:rsid w:val="003C4208"/>
    <w:rsid w:val="003C4A53"/>
    <w:rsid w:val="003C4C21"/>
    <w:rsid w:val="003C5612"/>
    <w:rsid w:val="003C5CF6"/>
    <w:rsid w:val="003C64DE"/>
    <w:rsid w:val="003C7706"/>
    <w:rsid w:val="003D0591"/>
    <w:rsid w:val="003D0B10"/>
    <w:rsid w:val="003D0DE3"/>
    <w:rsid w:val="003D1106"/>
    <w:rsid w:val="003D2BEF"/>
    <w:rsid w:val="003D3301"/>
    <w:rsid w:val="003D4CE9"/>
    <w:rsid w:val="003D5CD7"/>
    <w:rsid w:val="003E1684"/>
    <w:rsid w:val="003E3D0B"/>
    <w:rsid w:val="003E4259"/>
    <w:rsid w:val="003E45BF"/>
    <w:rsid w:val="003E46D9"/>
    <w:rsid w:val="003E47E2"/>
    <w:rsid w:val="003E4834"/>
    <w:rsid w:val="003E4A92"/>
    <w:rsid w:val="003E5105"/>
    <w:rsid w:val="003E5C39"/>
    <w:rsid w:val="003E699F"/>
    <w:rsid w:val="003F202B"/>
    <w:rsid w:val="003F2337"/>
    <w:rsid w:val="003F27E0"/>
    <w:rsid w:val="003F2A10"/>
    <w:rsid w:val="003F442F"/>
    <w:rsid w:val="003F577F"/>
    <w:rsid w:val="003F5E06"/>
    <w:rsid w:val="003F63A5"/>
    <w:rsid w:val="003F7292"/>
    <w:rsid w:val="003F72A6"/>
    <w:rsid w:val="003F742E"/>
    <w:rsid w:val="00400EFC"/>
    <w:rsid w:val="00402CA1"/>
    <w:rsid w:val="00403495"/>
    <w:rsid w:val="00404F28"/>
    <w:rsid w:val="00405783"/>
    <w:rsid w:val="00405952"/>
    <w:rsid w:val="00407FD6"/>
    <w:rsid w:val="00410910"/>
    <w:rsid w:val="00410CDC"/>
    <w:rsid w:val="00410EBC"/>
    <w:rsid w:val="0041109D"/>
    <w:rsid w:val="00413370"/>
    <w:rsid w:val="00413E29"/>
    <w:rsid w:val="004140EA"/>
    <w:rsid w:val="00414955"/>
    <w:rsid w:val="00415288"/>
    <w:rsid w:val="00416384"/>
    <w:rsid w:val="00416B7D"/>
    <w:rsid w:val="00417E5E"/>
    <w:rsid w:val="00422E61"/>
    <w:rsid w:val="00422FAE"/>
    <w:rsid w:val="00424148"/>
    <w:rsid w:val="00424E03"/>
    <w:rsid w:val="0042520C"/>
    <w:rsid w:val="00425839"/>
    <w:rsid w:val="004302CE"/>
    <w:rsid w:val="004308B8"/>
    <w:rsid w:val="004309D6"/>
    <w:rsid w:val="00430E68"/>
    <w:rsid w:val="00431927"/>
    <w:rsid w:val="004326EC"/>
    <w:rsid w:val="00432896"/>
    <w:rsid w:val="00432A1D"/>
    <w:rsid w:val="00433F3D"/>
    <w:rsid w:val="00435226"/>
    <w:rsid w:val="00435C10"/>
    <w:rsid w:val="0043691E"/>
    <w:rsid w:val="00437147"/>
    <w:rsid w:val="00437952"/>
    <w:rsid w:val="00441466"/>
    <w:rsid w:val="0044238F"/>
    <w:rsid w:val="00443D03"/>
    <w:rsid w:val="004441D4"/>
    <w:rsid w:val="00445189"/>
    <w:rsid w:val="004456A1"/>
    <w:rsid w:val="0044674F"/>
    <w:rsid w:val="0044689D"/>
    <w:rsid w:val="00446E66"/>
    <w:rsid w:val="00450AA7"/>
    <w:rsid w:val="0045170A"/>
    <w:rsid w:val="00452C50"/>
    <w:rsid w:val="00453E79"/>
    <w:rsid w:val="00454418"/>
    <w:rsid w:val="004552F3"/>
    <w:rsid w:val="00455936"/>
    <w:rsid w:val="00455A0E"/>
    <w:rsid w:val="00457CFF"/>
    <w:rsid w:val="00457EA5"/>
    <w:rsid w:val="004611D7"/>
    <w:rsid w:val="00461931"/>
    <w:rsid w:val="00461E27"/>
    <w:rsid w:val="0046282B"/>
    <w:rsid w:val="00464549"/>
    <w:rsid w:val="0046460F"/>
    <w:rsid w:val="00464EC1"/>
    <w:rsid w:val="004655D8"/>
    <w:rsid w:val="00465C4B"/>
    <w:rsid w:val="00467F39"/>
    <w:rsid w:val="0047231C"/>
    <w:rsid w:val="00473367"/>
    <w:rsid w:val="00473794"/>
    <w:rsid w:val="00473884"/>
    <w:rsid w:val="004750DF"/>
    <w:rsid w:val="004768DF"/>
    <w:rsid w:val="00476A94"/>
    <w:rsid w:val="00477B3C"/>
    <w:rsid w:val="00480306"/>
    <w:rsid w:val="00480691"/>
    <w:rsid w:val="00480EA6"/>
    <w:rsid w:val="00480F56"/>
    <w:rsid w:val="00481283"/>
    <w:rsid w:val="00486464"/>
    <w:rsid w:val="00487F49"/>
    <w:rsid w:val="00494EA1"/>
    <w:rsid w:val="00497118"/>
    <w:rsid w:val="004977B1"/>
    <w:rsid w:val="00497A6F"/>
    <w:rsid w:val="004A2DA8"/>
    <w:rsid w:val="004A3ACD"/>
    <w:rsid w:val="004A3D86"/>
    <w:rsid w:val="004A3E1C"/>
    <w:rsid w:val="004A4268"/>
    <w:rsid w:val="004A4E59"/>
    <w:rsid w:val="004A5234"/>
    <w:rsid w:val="004B03BE"/>
    <w:rsid w:val="004B064C"/>
    <w:rsid w:val="004B0E2B"/>
    <w:rsid w:val="004B52F3"/>
    <w:rsid w:val="004B5841"/>
    <w:rsid w:val="004B6385"/>
    <w:rsid w:val="004B68BB"/>
    <w:rsid w:val="004B7026"/>
    <w:rsid w:val="004C0C6F"/>
    <w:rsid w:val="004C0EBF"/>
    <w:rsid w:val="004C23A0"/>
    <w:rsid w:val="004C331D"/>
    <w:rsid w:val="004C3D30"/>
    <w:rsid w:val="004C3D3C"/>
    <w:rsid w:val="004C404C"/>
    <w:rsid w:val="004C4247"/>
    <w:rsid w:val="004C635E"/>
    <w:rsid w:val="004C65CD"/>
    <w:rsid w:val="004D07C8"/>
    <w:rsid w:val="004D1E97"/>
    <w:rsid w:val="004D29C0"/>
    <w:rsid w:val="004D2F7E"/>
    <w:rsid w:val="004D469D"/>
    <w:rsid w:val="004D488A"/>
    <w:rsid w:val="004D586B"/>
    <w:rsid w:val="004D5A67"/>
    <w:rsid w:val="004D5D34"/>
    <w:rsid w:val="004D68C0"/>
    <w:rsid w:val="004D6A63"/>
    <w:rsid w:val="004D704F"/>
    <w:rsid w:val="004D71AE"/>
    <w:rsid w:val="004D77DF"/>
    <w:rsid w:val="004D7887"/>
    <w:rsid w:val="004E0EDA"/>
    <w:rsid w:val="004E1E9C"/>
    <w:rsid w:val="004E2C5B"/>
    <w:rsid w:val="004E3328"/>
    <w:rsid w:val="004E3633"/>
    <w:rsid w:val="004E3B31"/>
    <w:rsid w:val="004E47D2"/>
    <w:rsid w:val="004E544A"/>
    <w:rsid w:val="004E56A8"/>
    <w:rsid w:val="004E5D58"/>
    <w:rsid w:val="004E60F7"/>
    <w:rsid w:val="004E6C55"/>
    <w:rsid w:val="004E6CCB"/>
    <w:rsid w:val="004E7541"/>
    <w:rsid w:val="004E7562"/>
    <w:rsid w:val="004E77D0"/>
    <w:rsid w:val="004E7C99"/>
    <w:rsid w:val="004F11A9"/>
    <w:rsid w:val="004F1CBF"/>
    <w:rsid w:val="004F3AF9"/>
    <w:rsid w:val="004F3E1D"/>
    <w:rsid w:val="004F3FC7"/>
    <w:rsid w:val="004F498F"/>
    <w:rsid w:val="004F4B1D"/>
    <w:rsid w:val="004F5180"/>
    <w:rsid w:val="004F68C5"/>
    <w:rsid w:val="004F6F48"/>
    <w:rsid w:val="004F7421"/>
    <w:rsid w:val="004F745A"/>
    <w:rsid w:val="004F747B"/>
    <w:rsid w:val="004F75A7"/>
    <w:rsid w:val="00500261"/>
    <w:rsid w:val="0050027B"/>
    <w:rsid w:val="00500F0C"/>
    <w:rsid w:val="00500F9F"/>
    <w:rsid w:val="00502ED0"/>
    <w:rsid w:val="0050354B"/>
    <w:rsid w:val="0050433D"/>
    <w:rsid w:val="0050475D"/>
    <w:rsid w:val="0050530E"/>
    <w:rsid w:val="0050585F"/>
    <w:rsid w:val="00505B76"/>
    <w:rsid w:val="00505D4A"/>
    <w:rsid w:val="00506027"/>
    <w:rsid w:val="0050622F"/>
    <w:rsid w:val="00506A5D"/>
    <w:rsid w:val="00506F53"/>
    <w:rsid w:val="00507215"/>
    <w:rsid w:val="005075DB"/>
    <w:rsid w:val="005104F5"/>
    <w:rsid w:val="005106DF"/>
    <w:rsid w:val="00510A82"/>
    <w:rsid w:val="00511195"/>
    <w:rsid w:val="00511846"/>
    <w:rsid w:val="00511DBB"/>
    <w:rsid w:val="00511E5E"/>
    <w:rsid w:val="005123C3"/>
    <w:rsid w:val="00512685"/>
    <w:rsid w:val="00513183"/>
    <w:rsid w:val="0051330F"/>
    <w:rsid w:val="00513892"/>
    <w:rsid w:val="0051496A"/>
    <w:rsid w:val="005155B0"/>
    <w:rsid w:val="00516F67"/>
    <w:rsid w:val="00517013"/>
    <w:rsid w:val="0051720B"/>
    <w:rsid w:val="00517AB1"/>
    <w:rsid w:val="005206EA"/>
    <w:rsid w:val="00520CB8"/>
    <w:rsid w:val="005235E3"/>
    <w:rsid w:val="00524B69"/>
    <w:rsid w:val="0052534E"/>
    <w:rsid w:val="00525DEF"/>
    <w:rsid w:val="00526178"/>
    <w:rsid w:val="00527419"/>
    <w:rsid w:val="00531946"/>
    <w:rsid w:val="0053444A"/>
    <w:rsid w:val="00534F29"/>
    <w:rsid w:val="00535115"/>
    <w:rsid w:val="00535C57"/>
    <w:rsid w:val="005361E8"/>
    <w:rsid w:val="005364CC"/>
    <w:rsid w:val="005364E4"/>
    <w:rsid w:val="0053650D"/>
    <w:rsid w:val="005406AA"/>
    <w:rsid w:val="00540797"/>
    <w:rsid w:val="00542DF9"/>
    <w:rsid w:val="0054301A"/>
    <w:rsid w:val="00544EE1"/>
    <w:rsid w:val="0054521C"/>
    <w:rsid w:val="005454E3"/>
    <w:rsid w:val="00546559"/>
    <w:rsid w:val="005466D8"/>
    <w:rsid w:val="00546CED"/>
    <w:rsid w:val="00547674"/>
    <w:rsid w:val="00547A28"/>
    <w:rsid w:val="00550198"/>
    <w:rsid w:val="0055077C"/>
    <w:rsid w:val="00550FC8"/>
    <w:rsid w:val="00551DD5"/>
    <w:rsid w:val="00552633"/>
    <w:rsid w:val="0055275F"/>
    <w:rsid w:val="005528E3"/>
    <w:rsid w:val="00552A51"/>
    <w:rsid w:val="00552DA2"/>
    <w:rsid w:val="00553317"/>
    <w:rsid w:val="005535BB"/>
    <w:rsid w:val="0055599B"/>
    <w:rsid w:val="00556233"/>
    <w:rsid w:val="00557887"/>
    <w:rsid w:val="0056098E"/>
    <w:rsid w:val="00561479"/>
    <w:rsid w:val="00561874"/>
    <w:rsid w:val="00562443"/>
    <w:rsid w:val="00563529"/>
    <w:rsid w:val="0056398A"/>
    <w:rsid w:val="00563B37"/>
    <w:rsid w:val="00563EBD"/>
    <w:rsid w:val="00565080"/>
    <w:rsid w:val="00566833"/>
    <w:rsid w:val="00567D68"/>
    <w:rsid w:val="00571FDE"/>
    <w:rsid w:val="005736BF"/>
    <w:rsid w:val="0057446B"/>
    <w:rsid w:val="00574561"/>
    <w:rsid w:val="005754D1"/>
    <w:rsid w:val="0057586C"/>
    <w:rsid w:val="00576848"/>
    <w:rsid w:val="00576C3C"/>
    <w:rsid w:val="00576F64"/>
    <w:rsid w:val="0057779B"/>
    <w:rsid w:val="0058022C"/>
    <w:rsid w:val="00580AB8"/>
    <w:rsid w:val="00580EAE"/>
    <w:rsid w:val="00581CC4"/>
    <w:rsid w:val="00582B25"/>
    <w:rsid w:val="00584341"/>
    <w:rsid w:val="00584844"/>
    <w:rsid w:val="005856A7"/>
    <w:rsid w:val="00585B2E"/>
    <w:rsid w:val="00585B48"/>
    <w:rsid w:val="00585E1B"/>
    <w:rsid w:val="005875F4"/>
    <w:rsid w:val="00591D62"/>
    <w:rsid w:val="00594B07"/>
    <w:rsid w:val="005956BF"/>
    <w:rsid w:val="00595ACE"/>
    <w:rsid w:val="0059638C"/>
    <w:rsid w:val="00596444"/>
    <w:rsid w:val="00596740"/>
    <w:rsid w:val="0059737C"/>
    <w:rsid w:val="00597FB0"/>
    <w:rsid w:val="005A05B1"/>
    <w:rsid w:val="005A14FA"/>
    <w:rsid w:val="005A1BF1"/>
    <w:rsid w:val="005A20F8"/>
    <w:rsid w:val="005A22C8"/>
    <w:rsid w:val="005A44BA"/>
    <w:rsid w:val="005A4ECB"/>
    <w:rsid w:val="005A4FAC"/>
    <w:rsid w:val="005A5B48"/>
    <w:rsid w:val="005A6121"/>
    <w:rsid w:val="005A6B20"/>
    <w:rsid w:val="005A6F44"/>
    <w:rsid w:val="005A6FDC"/>
    <w:rsid w:val="005A7B91"/>
    <w:rsid w:val="005B0F45"/>
    <w:rsid w:val="005B21FA"/>
    <w:rsid w:val="005B3144"/>
    <w:rsid w:val="005B3683"/>
    <w:rsid w:val="005B3A3C"/>
    <w:rsid w:val="005B63C7"/>
    <w:rsid w:val="005B64D4"/>
    <w:rsid w:val="005B6DF7"/>
    <w:rsid w:val="005B7DA6"/>
    <w:rsid w:val="005C0134"/>
    <w:rsid w:val="005C14EA"/>
    <w:rsid w:val="005C2062"/>
    <w:rsid w:val="005C44A8"/>
    <w:rsid w:val="005D21D1"/>
    <w:rsid w:val="005D2D02"/>
    <w:rsid w:val="005D2DE8"/>
    <w:rsid w:val="005D2E43"/>
    <w:rsid w:val="005D31AF"/>
    <w:rsid w:val="005D352B"/>
    <w:rsid w:val="005D3C7A"/>
    <w:rsid w:val="005D5F3C"/>
    <w:rsid w:val="005D6FFD"/>
    <w:rsid w:val="005D7C31"/>
    <w:rsid w:val="005E0D5A"/>
    <w:rsid w:val="005E188C"/>
    <w:rsid w:val="005E1CB8"/>
    <w:rsid w:val="005E4231"/>
    <w:rsid w:val="005E5EBE"/>
    <w:rsid w:val="005E619F"/>
    <w:rsid w:val="005E6D8A"/>
    <w:rsid w:val="005E7622"/>
    <w:rsid w:val="005E76A5"/>
    <w:rsid w:val="005E775E"/>
    <w:rsid w:val="005E78A9"/>
    <w:rsid w:val="005E78E8"/>
    <w:rsid w:val="005E7E9F"/>
    <w:rsid w:val="005F0502"/>
    <w:rsid w:val="005F0916"/>
    <w:rsid w:val="005F0AEB"/>
    <w:rsid w:val="005F0E14"/>
    <w:rsid w:val="005F14FC"/>
    <w:rsid w:val="005F238E"/>
    <w:rsid w:val="005F4AAC"/>
    <w:rsid w:val="005F5F27"/>
    <w:rsid w:val="005F6C12"/>
    <w:rsid w:val="005F743B"/>
    <w:rsid w:val="0060019F"/>
    <w:rsid w:val="00601161"/>
    <w:rsid w:val="00601592"/>
    <w:rsid w:val="00601743"/>
    <w:rsid w:val="00601F4E"/>
    <w:rsid w:val="00603223"/>
    <w:rsid w:val="00603628"/>
    <w:rsid w:val="00603AA6"/>
    <w:rsid w:val="00606174"/>
    <w:rsid w:val="0060726C"/>
    <w:rsid w:val="00607F5E"/>
    <w:rsid w:val="00610E2B"/>
    <w:rsid w:val="00612C9B"/>
    <w:rsid w:val="00615B3E"/>
    <w:rsid w:val="00617C93"/>
    <w:rsid w:val="00617E15"/>
    <w:rsid w:val="00620BC2"/>
    <w:rsid w:val="00620C2C"/>
    <w:rsid w:val="0062199B"/>
    <w:rsid w:val="00622379"/>
    <w:rsid w:val="00622868"/>
    <w:rsid w:val="00623022"/>
    <w:rsid w:val="006232EC"/>
    <w:rsid w:val="00625B2B"/>
    <w:rsid w:val="00630232"/>
    <w:rsid w:val="00630517"/>
    <w:rsid w:val="0063179A"/>
    <w:rsid w:val="00631B32"/>
    <w:rsid w:val="00631BAA"/>
    <w:rsid w:val="00631D63"/>
    <w:rsid w:val="0063222E"/>
    <w:rsid w:val="00632C6C"/>
    <w:rsid w:val="00632E6C"/>
    <w:rsid w:val="0063340E"/>
    <w:rsid w:val="00633BE0"/>
    <w:rsid w:val="0063690C"/>
    <w:rsid w:val="00637022"/>
    <w:rsid w:val="00637818"/>
    <w:rsid w:val="00637DC0"/>
    <w:rsid w:val="0064080F"/>
    <w:rsid w:val="00640F4B"/>
    <w:rsid w:val="00641447"/>
    <w:rsid w:val="006428CD"/>
    <w:rsid w:val="006433BD"/>
    <w:rsid w:val="00644562"/>
    <w:rsid w:val="006449AC"/>
    <w:rsid w:val="00644DFA"/>
    <w:rsid w:val="00646143"/>
    <w:rsid w:val="00646982"/>
    <w:rsid w:val="00651231"/>
    <w:rsid w:val="0065131F"/>
    <w:rsid w:val="00651EE8"/>
    <w:rsid w:val="006527EB"/>
    <w:rsid w:val="00652BD7"/>
    <w:rsid w:val="0065315F"/>
    <w:rsid w:val="00653FDF"/>
    <w:rsid w:val="00654EE1"/>
    <w:rsid w:val="00662CB7"/>
    <w:rsid w:val="00664752"/>
    <w:rsid w:val="00664DF7"/>
    <w:rsid w:val="0066520D"/>
    <w:rsid w:val="00666C2E"/>
    <w:rsid w:val="006678C6"/>
    <w:rsid w:val="00670956"/>
    <w:rsid w:val="00672A72"/>
    <w:rsid w:val="00673D1F"/>
    <w:rsid w:val="006754EB"/>
    <w:rsid w:val="00675AAA"/>
    <w:rsid w:val="00676B4E"/>
    <w:rsid w:val="00676D65"/>
    <w:rsid w:val="00676E18"/>
    <w:rsid w:val="00677971"/>
    <w:rsid w:val="00680DCA"/>
    <w:rsid w:val="00681EF4"/>
    <w:rsid w:val="0068330A"/>
    <w:rsid w:val="00683445"/>
    <w:rsid w:val="00683A57"/>
    <w:rsid w:val="006844FE"/>
    <w:rsid w:val="0068523D"/>
    <w:rsid w:val="0069098A"/>
    <w:rsid w:val="00690F31"/>
    <w:rsid w:val="006911FD"/>
    <w:rsid w:val="00691F44"/>
    <w:rsid w:val="0069268F"/>
    <w:rsid w:val="00692BD1"/>
    <w:rsid w:val="00693571"/>
    <w:rsid w:val="0069358A"/>
    <w:rsid w:val="006940EA"/>
    <w:rsid w:val="00694979"/>
    <w:rsid w:val="00694E9E"/>
    <w:rsid w:val="0069511B"/>
    <w:rsid w:val="00695B02"/>
    <w:rsid w:val="00697C4C"/>
    <w:rsid w:val="006A2DF4"/>
    <w:rsid w:val="006A4BC1"/>
    <w:rsid w:val="006A5A1B"/>
    <w:rsid w:val="006A5B30"/>
    <w:rsid w:val="006A7279"/>
    <w:rsid w:val="006A73F7"/>
    <w:rsid w:val="006A76F1"/>
    <w:rsid w:val="006B0379"/>
    <w:rsid w:val="006B0B43"/>
    <w:rsid w:val="006B1F33"/>
    <w:rsid w:val="006B3034"/>
    <w:rsid w:val="006B46EE"/>
    <w:rsid w:val="006B4D39"/>
    <w:rsid w:val="006B691A"/>
    <w:rsid w:val="006B6ABA"/>
    <w:rsid w:val="006C08ED"/>
    <w:rsid w:val="006C3123"/>
    <w:rsid w:val="006C3AF4"/>
    <w:rsid w:val="006C454E"/>
    <w:rsid w:val="006C50E7"/>
    <w:rsid w:val="006C5845"/>
    <w:rsid w:val="006C61CC"/>
    <w:rsid w:val="006C73D9"/>
    <w:rsid w:val="006C7F9C"/>
    <w:rsid w:val="006D0A1C"/>
    <w:rsid w:val="006D1900"/>
    <w:rsid w:val="006D23E1"/>
    <w:rsid w:val="006D265C"/>
    <w:rsid w:val="006D298A"/>
    <w:rsid w:val="006D2FFC"/>
    <w:rsid w:val="006D4550"/>
    <w:rsid w:val="006D4753"/>
    <w:rsid w:val="006D5357"/>
    <w:rsid w:val="006D5A8D"/>
    <w:rsid w:val="006D6835"/>
    <w:rsid w:val="006D6EC6"/>
    <w:rsid w:val="006D76FA"/>
    <w:rsid w:val="006D775C"/>
    <w:rsid w:val="006D78FE"/>
    <w:rsid w:val="006E0394"/>
    <w:rsid w:val="006E0CDF"/>
    <w:rsid w:val="006E0FF3"/>
    <w:rsid w:val="006E2582"/>
    <w:rsid w:val="006E3F7F"/>
    <w:rsid w:val="006E48E2"/>
    <w:rsid w:val="006E4B8E"/>
    <w:rsid w:val="006E5B45"/>
    <w:rsid w:val="006E5F16"/>
    <w:rsid w:val="006E63EB"/>
    <w:rsid w:val="006F05B0"/>
    <w:rsid w:val="006F14FA"/>
    <w:rsid w:val="006F2640"/>
    <w:rsid w:val="006F3A70"/>
    <w:rsid w:val="006F43B2"/>
    <w:rsid w:val="006F5B71"/>
    <w:rsid w:val="0070037B"/>
    <w:rsid w:val="00700675"/>
    <w:rsid w:val="00700898"/>
    <w:rsid w:val="0070170E"/>
    <w:rsid w:val="0070266D"/>
    <w:rsid w:val="00703567"/>
    <w:rsid w:val="00703E8A"/>
    <w:rsid w:val="007054C8"/>
    <w:rsid w:val="00705AD4"/>
    <w:rsid w:val="00707845"/>
    <w:rsid w:val="0071023E"/>
    <w:rsid w:val="007105FB"/>
    <w:rsid w:val="00711376"/>
    <w:rsid w:val="00711D11"/>
    <w:rsid w:val="00712615"/>
    <w:rsid w:val="00712AA2"/>
    <w:rsid w:val="007138B8"/>
    <w:rsid w:val="00713A85"/>
    <w:rsid w:val="00713C26"/>
    <w:rsid w:val="00715CFF"/>
    <w:rsid w:val="00715F3F"/>
    <w:rsid w:val="00717267"/>
    <w:rsid w:val="007226F0"/>
    <w:rsid w:val="00722929"/>
    <w:rsid w:val="00724B0E"/>
    <w:rsid w:val="00725502"/>
    <w:rsid w:val="0072563D"/>
    <w:rsid w:val="00725992"/>
    <w:rsid w:val="00727B8E"/>
    <w:rsid w:val="007306B9"/>
    <w:rsid w:val="00732645"/>
    <w:rsid w:val="007330B1"/>
    <w:rsid w:val="00733455"/>
    <w:rsid w:val="00733A3D"/>
    <w:rsid w:val="007344B4"/>
    <w:rsid w:val="0073454C"/>
    <w:rsid w:val="00735578"/>
    <w:rsid w:val="00736418"/>
    <w:rsid w:val="00736B88"/>
    <w:rsid w:val="00736D79"/>
    <w:rsid w:val="00736DE0"/>
    <w:rsid w:val="00737410"/>
    <w:rsid w:val="007408BD"/>
    <w:rsid w:val="00740A5E"/>
    <w:rsid w:val="007416C7"/>
    <w:rsid w:val="007423F4"/>
    <w:rsid w:val="007440CB"/>
    <w:rsid w:val="00744323"/>
    <w:rsid w:val="00745767"/>
    <w:rsid w:val="007460AD"/>
    <w:rsid w:val="007465C3"/>
    <w:rsid w:val="00746CEA"/>
    <w:rsid w:val="00747088"/>
    <w:rsid w:val="0074732A"/>
    <w:rsid w:val="00747FB9"/>
    <w:rsid w:val="0075076C"/>
    <w:rsid w:val="007507C2"/>
    <w:rsid w:val="0075116C"/>
    <w:rsid w:val="0075155D"/>
    <w:rsid w:val="007515E6"/>
    <w:rsid w:val="00751D0C"/>
    <w:rsid w:val="00753BAF"/>
    <w:rsid w:val="007557BC"/>
    <w:rsid w:val="00755C8E"/>
    <w:rsid w:val="00756EA1"/>
    <w:rsid w:val="00756FCB"/>
    <w:rsid w:val="00757ACD"/>
    <w:rsid w:val="00760E3E"/>
    <w:rsid w:val="00761204"/>
    <w:rsid w:val="0076204E"/>
    <w:rsid w:val="00762F8A"/>
    <w:rsid w:val="00764B58"/>
    <w:rsid w:val="00764EB1"/>
    <w:rsid w:val="007669BF"/>
    <w:rsid w:val="0076723B"/>
    <w:rsid w:val="00770244"/>
    <w:rsid w:val="00770706"/>
    <w:rsid w:val="00770E19"/>
    <w:rsid w:val="00770FFE"/>
    <w:rsid w:val="007728C6"/>
    <w:rsid w:val="00772A3B"/>
    <w:rsid w:val="00772D1B"/>
    <w:rsid w:val="007757CC"/>
    <w:rsid w:val="007803FE"/>
    <w:rsid w:val="00784099"/>
    <w:rsid w:val="007850FF"/>
    <w:rsid w:val="0078510F"/>
    <w:rsid w:val="00785A3A"/>
    <w:rsid w:val="00785B19"/>
    <w:rsid w:val="00785D2A"/>
    <w:rsid w:val="00786505"/>
    <w:rsid w:val="00787750"/>
    <w:rsid w:val="00787759"/>
    <w:rsid w:val="007879A7"/>
    <w:rsid w:val="00787E02"/>
    <w:rsid w:val="007909AB"/>
    <w:rsid w:val="007917EA"/>
    <w:rsid w:val="00791C73"/>
    <w:rsid w:val="00791FC8"/>
    <w:rsid w:val="00794B2E"/>
    <w:rsid w:val="00796347"/>
    <w:rsid w:val="007976F6"/>
    <w:rsid w:val="00797C02"/>
    <w:rsid w:val="007A1D5E"/>
    <w:rsid w:val="007A201C"/>
    <w:rsid w:val="007A2213"/>
    <w:rsid w:val="007A29BF"/>
    <w:rsid w:val="007A4359"/>
    <w:rsid w:val="007A452C"/>
    <w:rsid w:val="007A4856"/>
    <w:rsid w:val="007A5698"/>
    <w:rsid w:val="007A6374"/>
    <w:rsid w:val="007A78E7"/>
    <w:rsid w:val="007A7FC1"/>
    <w:rsid w:val="007B1635"/>
    <w:rsid w:val="007B1A68"/>
    <w:rsid w:val="007B357C"/>
    <w:rsid w:val="007B38E2"/>
    <w:rsid w:val="007B3B75"/>
    <w:rsid w:val="007B3FDB"/>
    <w:rsid w:val="007B4A23"/>
    <w:rsid w:val="007B5C84"/>
    <w:rsid w:val="007B7908"/>
    <w:rsid w:val="007C0024"/>
    <w:rsid w:val="007C1915"/>
    <w:rsid w:val="007C20E1"/>
    <w:rsid w:val="007C2B22"/>
    <w:rsid w:val="007C391D"/>
    <w:rsid w:val="007C485F"/>
    <w:rsid w:val="007C6001"/>
    <w:rsid w:val="007C6A24"/>
    <w:rsid w:val="007C7051"/>
    <w:rsid w:val="007D0A55"/>
    <w:rsid w:val="007D0A8D"/>
    <w:rsid w:val="007D11E0"/>
    <w:rsid w:val="007D124E"/>
    <w:rsid w:val="007D2B3B"/>
    <w:rsid w:val="007D327D"/>
    <w:rsid w:val="007D427A"/>
    <w:rsid w:val="007D4F12"/>
    <w:rsid w:val="007D5CFF"/>
    <w:rsid w:val="007D72BB"/>
    <w:rsid w:val="007D73E8"/>
    <w:rsid w:val="007D7C0A"/>
    <w:rsid w:val="007D7F5E"/>
    <w:rsid w:val="007E0616"/>
    <w:rsid w:val="007E11E9"/>
    <w:rsid w:val="007E2873"/>
    <w:rsid w:val="007E38E0"/>
    <w:rsid w:val="007E47C4"/>
    <w:rsid w:val="007E587A"/>
    <w:rsid w:val="007E6A83"/>
    <w:rsid w:val="007F0218"/>
    <w:rsid w:val="007F2105"/>
    <w:rsid w:val="007F372D"/>
    <w:rsid w:val="007F3C68"/>
    <w:rsid w:val="007F3CFE"/>
    <w:rsid w:val="007F67FD"/>
    <w:rsid w:val="007F708F"/>
    <w:rsid w:val="007F7D1B"/>
    <w:rsid w:val="008007DB"/>
    <w:rsid w:val="00801AED"/>
    <w:rsid w:val="008038FE"/>
    <w:rsid w:val="008043C4"/>
    <w:rsid w:val="00805610"/>
    <w:rsid w:val="00805AD2"/>
    <w:rsid w:val="00806188"/>
    <w:rsid w:val="008069C8"/>
    <w:rsid w:val="00807665"/>
    <w:rsid w:val="0081087B"/>
    <w:rsid w:val="008119E7"/>
    <w:rsid w:val="00811F40"/>
    <w:rsid w:val="008128BD"/>
    <w:rsid w:val="00812F28"/>
    <w:rsid w:val="0081393D"/>
    <w:rsid w:val="00814241"/>
    <w:rsid w:val="00814ABA"/>
    <w:rsid w:val="0081552D"/>
    <w:rsid w:val="00816BC6"/>
    <w:rsid w:val="0081750C"/>
    <w:rsid w:val="00820AF4"/>
    <w:rsid w:val="008219C2"/>
    <w:rsid w:val="00821CB7"/>
    <w:rsid w:val="0082205E"/>
    <w:rsid w:val="00822849"/>
    <w:rsid w:val="00822EBC"/>
    <w:rsid w:val="00823390"/>
    <w:rsid w:val="00824760"/>
    <w:rsid w:val="008247F0"/>
    <w:rsid w:val="0082543F"/>
    <w:rsid w:val="00825874"/>
    <w:rsid w:val="00830A96"/>
    <w:rsid w:val="00831593"/>
    <w:rsid w:val="00831A0E"/>
    <w:rsid w:val="00832397"/>
    <w:rsid w:val="00836150"/>
    <w:rsid w:val="00836AFB"/>
    <w:rsid w:val="00840FB6"/>
    <w:rsid w:val="00841CE0"/>
    <w:rsid w:val="00843167"/>
    <w:rsid w:val="00845470"/>
    <w:rsid w:val="008464B5"/>
    <w:rsid w:val="0084724A"/>
    <w:rsid w:val="0084761E"/>
    <w:rsid w:val="00847763"/>
    <w:rsid w:val="0084792A"/>
    <w:rsid w:val="00850B2C"/>
    <w:rsid w:val="0085298F"/>
    <w:rsid w:val="008561D8"/>
    <w:rsid w:val="00856B2F"/>
    <w:rsid w:val="0086017E"/>
    <w:rsid w:val="00862B97"/>
    <w:rsid w:val="00863016"/>
    <w:rsid w:val="0086311B"/>
    <w:rsid w:val="00863F99"/>
    <w:rsid w:val="008640AC"/>
    <w:rsid w:val="00864111"/>
    <w:rsid w:val="008652EE"/>
    <w:rsid w:val="008667D4"/>
    <w:rsid w:val="008677B5"/>
    <w:rsid w:val="00867C7A"/>
    <w:rsid w:val="00867D42"/>
    <w:rsid w:val="00870539"/>
    <w:rsid w:val="0087160A"/>
    <w:rsid w:val="008720ED"/>
    <w:rsid w:val="00872888"/>
    <w:rsid w:val="0087337E"/>
    <w:rsid w:val="008738F9"/>
    <w:rsid w:val="00874034"/>
    <w:rsid w:val="0087576D"/>
    <w:rsid w:val="008772F8"/>
    <w:rsid w:val="00881979"/>
    <w:rsid w:val="0088279D"/>
    <w:rsid w:val="00884933"/>
    <w:rsid w:val="00890ADA"/>
    <w:rsid w:val="00893106"/>
    <w:rsid w:val="00894175"/>
    <w:rsid w:val="00894186"/>
    <w:rsid w:val="008946E8"/>
    <w:rsid w:val="008960AD"/>
    <w:rsid w:val="008969F7"/>
    <w:rsid w:val="0089766B"/>
    <w:rsid w:val="008977B1"/>
    <w:rsid w:val="008A008E"/>
    <w:rsid w:val="008A09EB"/>
    <w:rsid w:val="008A0BB2"/>
    <w:rsid w:val="008A14E1"/>
    <w:rsid w:val="008A208A"/>
    <w:rsid w:val="008A2283"/>
    <w:rsid w:val="008A24F5"/>
    <w:rsid w:val="008A379A"/>
    <w:rsid w:val="008A5B2F"/>
    <w:rsid w:val="008A7CFA"/>
    <w:rsid w:val="008B0CFD"/>
    <w:rsid w:val="008B0DB0"/>
    <w:rsid w:val="008B243A"/>
    <w:rsid w:val="008B39CF"/>
    <w:rsid w:val="008B39E6"/>
    <w:rsid w:val="008B3D6C"/>
    <w:rsid w:val="008B5D2B"/>
    <w:rsid w:val="008B5E10"/>
    <w:rsid w:val="008B66AF"/>
    <w:rsid w:val="008B70FA"/>
    <w:rsid w:val="008B7D6F"/>
    <w:rsid w:val="008C04F2"/>
    <w:rsid w:val="008C2DAA"/>
    <w:rsid w:val="008C4C63"/>
    <w:rsid w:val="008C5507"/>
    <w:rsid w:val="008C6198"/>
    <w:rsid w:val="008D0A4F"/>
    <w:rsid w:val="008D0FD7"/>
    <w:rsid w:val="008D1C93"/>
    <w:rsid w:val="008D2251"/>
    <w:rsid w:val="008D23B1"/>
    <w:rsid w:val="008D2CF4"/>
    <w:rsid w:val="008D3B6B"/>
    <w:rsid w:val="008D7936"/>
    <w:rsid w:val="008E1524"/>
    <w:rsid w:val="008E22C7"/>
    <w:rsid w:val="008E290F"/>
    <w:rsid w:val="008E2EFB"/>
    <w:rsid w:val="008E6C6B"/>
    <w:rsid w:val="008E75F9"/>
    <w:rsid w:val="008E7840"/>
    <w:rsid w:val="008F00AA"/>
    <w:rsid w:val="008F02E6"/>
    <w:rsid w:val="008F06BC"/>
    <w:rsid w:val="008F0D50"/>
    <w:rsid w:val="008F1DBB"/>
    <w:rsid w:val="008F1FB5"/>
    <w:rsid w:val="008F31CF"/>
    <w:rsid w:val="008F3D85"/>
    <w:rsid w:val="008F3F78"/>
    <w:rsid w:val="008F43A3"/>
    <w:rsid w:val="008F4BAA"/>
    <w:rsid w:val="008F5086"/>
    <w:rsid w:val="008F558C"/>
    <w:rsid w:val="008F5DC6"/>
    <w:rsid w:val="008F5E4E"/>
    <w:rsid w:val="008F6850"/>
    <w:rsid w:val="008F68FB"/>
    <w:rsid w:val="008F6AA8"/>
    <w:rsid w:val="008F742F"/>
    <w:rsid w:val="008F74F9"/>
    <w:rsid w:val="008F783E"/>
    <w:rsid w:val="00901B15"/>
    <w:rsid w:val="00901CCB"/>
    <w:rsid w:val="00901D82"/>
    <w:rsid w:val="00902A34"/>
    <w:rsid w:val="00903701"/>
    <w:rsid w:val="0090553F"/>
    <w:rsid w:val="00905C00"/>
    <w:rsid w:val="00910151"/>
    <w:rsid w:val="00910248"/>
    <w:rsid w:val="009112A8"/>
    <w:rsid w:val="00911BCB"/>
    <w:rsid w:val="00911F3E"/>
    <w:rsid w:val="009130CD"/>
    <w:rsid w:val="009159E0"/>
    <w:rsid w:val="0091601C"/>
    <w:rsid w:val="009175F4"/>
    <w:rsid w:val="00920044"/>
    <w:rsid w:val="00921FAF"/>
    <w:rsid w:val="009221BF"/>
    <w:rsid w:val="00922298"/>
    <w:rsid w:val="00923A54"/>
    <w:rsid w:val="00923A8C"/>
    <w:rsid w:val="00923C2F"/>
    <w:rsid w:val="009240B0"/>
    <w:rsid w:val="009246F8"/>
    <w:rsid w:val="0092535F"/>
    <w:rsid w:val="0092620F"/>
    <w:rsid w:val="00926270"/>
    <w:rsid w:val="009268C2"/>
    <w:rsid w:val="00926931"/>
    <w:rsid w:val="009277FF"/>
    <w:rsid w:val="009278B7"/>
    <w:rsid w:val="00927D3A"/>
    <w:rsid w:val="00930D36"/>
    <w:rsid w:val="009326B0"/>
    <w:rsid w:val="009327A6"/>
    <w:rsid w:val="009334C4"/>
    <w:rsid w:val="00933575"/>
    <w:rsid w:val="00934567"/>
    <w:rsid w:val="00934B01"/>
    <w:rsid w:val="00934D8F"/>
    <w:rsid w:val="00935848"/>
    <w:rsid w:val="00935C08"/>
    <w:rsid w:val="009371FB"/>
    <w:rsid w:val="0093781E"/>
    <w:rsid w:val="00937C52"/>
    <w:rsid w:val="00940F7F"/>
    <w:rsid w:val="009411BE"/>
    <w:rsid w:val="00941BF4"/>
    <w:rsid w:val="009434F2"/>
    <w:rsid w:val="00943509"/>
    <w:rsid w:val="00945566"/>
    <w:rsid w:val="00946219"/>
    <w:rsid w:val="009463C4"/>
    <w:rsid w:val="00947C79"/>
    <w:rsid w:val="00947CEF"/>
    <w:rsid w:val="00947F14"/>
    <w:rsid w:val="0095100C"/>
    <w:rsid w:val="00954D9A"/>
    <w:rsid w:val="00954F4E"/>
    <w:rsid w:val="009604F4"/>
    <w:rsid w:val="0096064A"/>
    <w:rsid w:val="0096161C"/>
    <w:rsid w:val="0096184C"/>
    <w:rsid w:val="00963486"/>
    <w:rsid w:val="0096359C"/>
    <w:rsid w:val="009638D2"/>
    <w:rsid w:val="0096497F"/>
    <w:rsid w:val="00964E6C"/>
    <w:rsid w:val="00964FF0"/>
    <w:rsid w:val="00965163"/>
    <w:rsid w:val="009655F7"/>
    <w:rsid w:val="00966929"/>
    <w:rsid w:val="0097226D"/>
    <w:rsid w:val="009722BC"/>
    <w:rsid w:val="00972A00"/>
    <w:rsid w:val="00973379"/>
    <w:rsid w:val="009766FB"/>
    <w:rsid w:val="00976C07"/>
    <w:rsid w:val="00977B3A"/>
    <w:rsid w:val="00980281"/>
    <w:rsid w:val="0098122C"/>
    <w:rsid w:val="009812A5"/>
    <w:rsid w:val="00981695"/>
    <w:rsid w:val="0098178B"/>
    <w:rsid w:val="00982019"/>
    <w:rsid w:val="00982566"/>
    <w:rsid w:val="00982A59"/>
    <w:rsid w:val="009838FA"/>
    <w:rsid w:val="00983EF8"/>
    <w:rsid w:val="00984464"/>
    <w:rsid w:val="0098453A"/>
    <w:rsid w:val="00984A20"/>
    <w:rsid w:val="009856BE"/>
    <w:rsid w:val="009857D0"/>
    <w:rsid w:val="0098652F"/>
    <w:rsid w:val="00991234"/>
    <w:rsid w:val="0099157F"/>
    <w:rsid w:val="00991EDA"/>
    <w:rsid w:val="009920E6"/>
    <w:rsid w:val="00992C70"/>
    <w:rsid w:val="00993145"/>
    <w:rsid w:val="009942AD"/>
    <w:rsid w:val="009947FA"/>
    <w:rsid w:val="00996BF0"/>
    <w:rsid w:val="009A0BB2"/>
    <w:rsid w:val="009A1D01"/>
    <w:rsid w:val="009A231A"/>
    <w:rsid w:val="009A3060"/>
    <w:rsid w:val="009A3388"/>
    <w:rsid w:val="009A44D8"/>
    <w:rsid w:val="009A4E1E"/>
    <w:rsid w:val="009A7AD1"/>
    <w:rsid w:val="009B0724"/>
    <w:rsid w:val="009B17D6"/>
    <w:rsid w:val="009B1BFD"/>
    <w:rsid w:val="009B210B"/>
    <w:rsid w:val="009B2446"/>
    <w:rsid w:val="009B2DBB"/>
    <w:rsid w:val="009B3121"/>
    <w:rsid w:val="009B35A4"/>
    <w:rsid w:val="009B3DDD"/>
    <w:rsid w:val="009B4D04"/>
    <w:rsid w:val="009B71BC"/>
    <w:rsid w:val="009B75C1"/>
    <w:rsid w:val="009C1996"/>
    <w:rsid w:val="009C2DB3"/>
    <w:rsid w:val="009C3980"/>
    <w:rsid w:val="009C399F"/>
    <w:rsid w:val="009C6BAD"/>
    <w:rsid w:val="009D0F73"/>
    <w:rsid w:val="009D1BA7"/>
    <w:rsid w:val="009D2215"/>
    <w:rsid w:val="009D2D6C"/>
    <w:rsid w:val="009D307C"/>
    <w:rsid w:val="009D3D89"/>
    <w:rsid w:val="009D3F3E"/>
    <w:rsid w:val="009D4076"/>
    <w:rsid w:val="009D4D92"/>
    <w:rsid w:val="009D64CB"/>
    <w:rsid w:val="009D674B"/>
    <w:rsid w:val="009D680E"/>
    <w:rsid w:val="009D6CF2"/>
    <w:rsid w:val="009D6ECF"/>
    <w:rsid w:val="009D7061"/>
    <w:rsid w:val="009E0A13"/>
    <w:rsid w:val="009E140A"/>
    <w:rsid w:val="009E2326"/>
    <w:rsid w:val="009E2743"/>
    <w:rsid w:val="009E28A4"/>
    <w:rsid w:val="009E2DE3"/>
    <w:rsid w:val="009E307F"/>
    <w:rsid w:val="009E383E"/>
    <w:rsid w:val="009E3E51"/>
    <w:rsid w:val="009E3F4A"/>
    <w:rsid w:val="009E4D56"/>
    <w:rsid w:val="009E6A9C"/>
    <w:rsid w:val="009E7CC6"/>
    <w:rsid w:val="009E7FCF"/>
    <w:rsid w:val="009F0127"/>
    <w:rsid w:val="009F0221"/>
    <w:rsid w:val="009F1384"/>
    <w:rsid w:val="009F1EB3"/>
    <w:rsid w:val="009F28B2"/>
    <w:rsid w:val="009F3AA1"/>
    <w:rsid w:val="009F54D2"/>
    <w:rsid w:val="009F57B4"/>
    <w:rsid w:val="009F64D7"/>
    <w:rsid w:val="00A00106"/>
    <w:rsid w:val="00A03425"/>
    <w:rsid w:val="00A03AF0"/>
    <w:rsid w:val="00A04B76"/>
    <w:rsid w:val="00A04BAB"/>
    <w:rsid w:val="00A062FB"/>
    <w:rsid w:val="00A1083C"/>
    <w:rsid w:val="00A10FCC"/>
    <w:rsid w:val="00A12497"/>
    <w:rsid w:val="00A12DD9"/>
    <w:rsid w:val="00A12F1F"/>
    <w:rsid w:val="00A13E0C"/>
    <w:rsid w:val="00A15232"/>
    <w:rsid w:val="00A1539F"/>
    <w:rsid w:val="00A15A24"/>
    <w:rsid w:val="00A16E2F"/>
    <w:rsid w:val="00A2112B"/>
    <w:rsid w:val="00A218F8"/>
    <w:rsid w:val="00A219CA"/>
    <w:rsid w:val="00A21EC3"/>
    <w:rsid w:val="00A22547"/>
    <w:rsid w:val="00A231CC"/>
    <w:rsid w:val="00A268E7"/>
    <w:rsid w:val="00A26C96"/>
    <w:rsid w:val="00A34295"/>
    <w:rsid w:val="00A35009"/>
    <w:rsid w:val="00A36AC1"/>
    <w:rsid w:val="00A37B34"/>
    <w:rsid w:val="00A41D98"/>
    <w:rsid w:val="00A42CA0"/>
    <w:rsid w:val="00A435C5"/>
    <w:rsid w:val="00A44330"/>
    <w:rsid w:val="00A45F8D"/>
    <w:rsid w:val="00A46033"/>
    <w:rsid w:val="00A46B20"/>
    <w:rsid w:val="00A50210"/>
    <w:rsid w:val="00A55644"/>
    <w:rsid w:val="00A55A06"/>
    <w:rsid w:val="00A56F60"/>
    <w:rsid w:val="00A5762E"/>
    <w:rsid w:val="00A5771E"/>
    <w:rsid w:val="00A60169"/>
    <w:rsid w:val="00A60363"/>
    <w:rsid w:val="00A60CB2"/>
    <w:rsid w:val="00A6178F"/>
    <w:rsid w:val="00A61BA0"/>
    <w:rsid w:val="00A6314B"/>
    <w:rsid w:val="00A643AB"/>
    <w:rsid w:val="00A651E1"/>
    <w:rsid w:val="00A6571F"/>
    <w:rsid w:val="00A65D73"/>
    <w:rsid w:val="00A67D74"/>
    <w:rsid w:val="00A70D9F"/>
    <w:rsid w:val="00A70ECC"/>
    <w:rsid w:val="00A712D9"/>
    <w:rsid w:val="00A72700"/>
    <w:rsid w:val="00A735E5"/>
    <w:rsid w:val="00A73A87"/>
    <w:rsid w:val="00A741ED"/>
    <w:rsid w:val="00A75A90"/>
    <w:rsid w:val="00A75F70"/>
    <w:rsid w:val="00A76573"/>
    <w:rsid w:val="00A779EB"/>
    <w:rsid w:val="00A813DA"/>
    <w:rsid w:val="00A81647"/>
    <w:rsid w:val="00A820C2"/>
    <w:rsid w:val="00A825DE"/>
    <w:rsid w:val="00A83A60"/>
    <w:rsid w:val="00A85785"/>
    <w:rsid w:val="00A8587B"/>
    <w:rsid w:val="00A85E24"/>
    <w:rsid w:val="00A90071"/>
    <w:rsid w:val="00A903F7"/>
    <w:rsid w:val="00A90EB7"/>
    <w:rsid w:val="00A9137E"/>
    <w:rsid w:val="00A92138"/>
    <w:rsid w:val="00A9257D"/>
    <w:rsid w:val="00A93FC9"/>
    <w:rsid w:val="00A94C9A"/>
    <w:rsid w:val="00A96484"/>
    <w:rsid w:val="00A9697D"/>
    <w:rsid w:val="00A96C07"/>
    <w:rsid w:val="00A96CF4"/>
    <w:rsid w:val="00A96F1C"/>
    <w:rsid w:val="00A97269"/>
    <w:rsid w:val="00A9764E"/>
    <w:rsid w:val="00A97AA5"/>
    <w:rsid w:val="00AA1669"/>
    <w:rsid w:val="00AA18C8"/>
    <w:rsid w:val="00AA1968"/>
    <w:rsid w:val="00AA276A"/>
    <w:rsid w:val="00AA309E"/>
    <w:rsid w:val="00AA3C58"/>
    <w:rsid w:val="00AA5295"/>
    <w:rsid w:val="00AA600B"/>
    <w:rsid w:val="00AB03AF"/>
    <w:rsid w:val="00AB1104"/>
    <w:rsid w:val="00AB3C0F"/>
    <w:rsid w:val="00AB45C6"/>
    <w:rsid w:val="00AB46B6"/>
    <w:rsid w:val="00AB504E"/>
    <w:rsid w:val="00AB5EA3"/>
    <w:rsid w:val="00AB5ECA"/>
    <w:rsid w:val="00AB66DB"/>
    <w:rsid w:val="00AC0F2D"/>
    <w:rsid w:val="00AC2230"/>
    <w:rsid w:val="00AC332E"/>
    <w:rsid w:val="00AC3F96"/>
    <w:rsid w:val="00AC4964"/>
    <w:rsid w:val="00AC4E45"/>
    <w:rsid w:val="00AC67FA"/>
    <w:rsid w:val="00AC6A49"/>
    <w:rsid w:val="00AC71ED"/>
    <w:rsid w:val="00AD09BC"/>
    <w:rsid w:val="00AD0D21"/>
    <w:rsid w:val="00AD151E"/>
    <w:rsid w:val="00AD1ED5"/>
    <w:rsid w:val="00AD463E"/>
    <w:rsid w:val="00AD468C"/>
    <w:rsid w:val="00AD4A66"/>
    <w:rsid w:val="00AD4D4E"/>
    <w:rsid w:val="00AD77F7"/>
    <w:rsid w:val="00AD7B55"/>
    <w:rsid w:val="00AD7D39"/>
    <w:rsid w:val="00AE1E10"/>
    <w:rsid w:val="00AE2A2D"/>
    <w:rsid w:val="00AE39C8"/>
    <w:rsid w:val="00AE6100"/>
    <w:rsid w:val="00AE6FF4"/>
    <w:rsid w:val="00AE7DF2"/>
    <w:rsid w:val="00AF1AA3"/>
    <w:rsid w:val="00AF205B"/>
    <w:rsid w:val="00AF2823"/>
    <w:rsid w:val="00AF32AC"/>
    <w:rsid w:val="00AF3CC6"/>
    <w:rsid w:val="00AF497F"/>
    <w:rsid w:val="00AF5567"/>
    <w:rsid w:val="00AF557B"/>
    <w:rsid w:val="00AF5FF7"/>
    <w:rsid w:val="00AF6709"/>
    <w:rsid w:val="00AF68FA"/>
    <w:rsid w:val="00AF6C47"/>
    <w:rsid w:val="00AF6D5D"/>
    <w:rsid w:val="00AF7368"/>
    <w:rsid w:val="00AF7F18"/>
    <w:rsid w:val="00B0016A"/>
    <w:rsid w:val="00B00478"/>
    <w:rsid w:val="00B01910"/>
    <w:rsid w:val="00B03B6D"/>
    <w:rsid w:val="00B05564"/>
    <w:rsid w:val="00B06B2E"/>
    <w:rsid w:val="00B07C12"/>
    <w:rsid w:val="00B106C5"/>
    <w:rsid w:val="00B11301"/>
    <w:rsid w:val="00B1144E"/>
    <w:rsid w:val="00B12B86"/>
    <w:rsid w:val="00B12EBF"/>
    <w:rsid w:val="00B13746"/>
    <w:rsid w:val="00B14FEB"/>
    <w:rsid w:val="00B150DC"/>
    <w:rsid w:val="00B15513"/>
    <w:rsid w:val="00B1605F"/>
    <w:rsid w:val="00B16E5E"/>
    <w:rsid w:val="00B176ED"/>
    <w:rsid w:val="00B1785A"/>
    <w:rsid w:val="00B20B4B"/>
    <w:rsid w:val="00B20BCD"/>
    <w:rsid w:val="00B21F5B"/>
    <w:rsid w:val="00B241D3"/>
    <w:rsid w:val="00B24668"/>
    <w:rsid w:val="00B257FD"/>
    <w:rsid w:val="00B26173"/>
    <w:rsid w:val="00B264D3"/>
    <w:rsid w:val="00B26F84"/>
    <w:rsid w:val="00B27283"/>
    <w:rsid w:val="00B304FA"/>
    <w:rsid w:val="00B3296D"/>
    <w:rsid w:val="00B3354C"/>
    <w:rsid w:val="00B34270"/>
    <w:rsid w:val="00B353BA"/>
    <w:rsid w:val="00B35B25"/>
    <w:rsid w:val="00B36678"/>
    <w:rsid w:val="00B37186"/>
    <w:rsid w:val="00B40BF8"/>
    <w:rsid w:val="00B40E71"/>
    <w:rsid w:val="00B40FA8"/>
    <w:rsid w:val="00B41508"/>
    <w:rsid w:val="00B44363"/>
    <w:rsid w:val="00B451F7"/>
    <w:rsid w:val="00B45FDA"/>
    <w:rsid w:val="00B46E5D"/>
    <w:rsid w:val="00B47415"/>
    <w:rsid w:val="00B50922"/>
    <w:rsid w:val="00B50A7A"/>
    <w:rsid w:val="00B5134B"/>
    <w:rsid w:val="00B51664"/>
    <w:rsid w:val="00B5182C"/>
    <w:rsid w:val="00B51E52"/>
    <w:rsid w:val="00B52504"/>
    <w:rsid w:val="00B52961"/>
    <w:rsid w:val="00B53109"/>
    <w:rsid w:val="00B5369B"/>
    <w:rsid w:val="00B536C7"/>
    <w:rsid w:val="00B538BF"/>
    <w:rsid w:val="00B53D0A"/>
    <w:rsid w:val="00B53F2C"/>
    <w:rsid w:val="00B550CE"/>
    <w:rsid w:val="00B60FDC"/>
    <w:rsid w:val="00B63399"/>
    <w:rsid w:val="00B639C4"/>
    <w:rsid w:val="00B642C0"/>
    <w:rsid w:val="00B67F3A"/>
    <w:rsid w:val="00B7026F"/>
    <w:rsid w:val="00B727C5"/>
    <w:rsid w:val="00B728EC"/>
    <w:rsid w:val="00B7357A"/>
    <w:rsid w:val="00B735FA"/>
    <w:rsid w:val="00B74CF2"/>
    <w:rsid w:val="00B7518D"/>
    <w:rsid w:val="00B76DF6"/>
    <w:rsid w:val="00B774D0"/>
    <w:rsid w:val="00B81FC9"/>
    <w:rsid w:val="00B857A2"/>
    <w:rsid w:val="00B85BA0"/>
    <w:rsid w:val="00B914DE"/>
    <w:rsid w:val="00B91E26"/>
    <w:rsid w:val="00B92ECA"/>
    <w:rsid w:val="00B94F26"/>
    <w:rsid w:val="00B959A1"/>
    <w:rsid w:val="00B96A2A"/>
    <w:rsid w:val="00B96BAA"/>
    <w:rsid w:val="00BA02B1"/>
    <w:rsid w:val="00BA1CD3"/>
    <w:rsid w:val="00BA2A37"/>
    <w:rsid w:val="00BA2E2B"/>
    <w:rsid w:val="00BA3410"/>
    <w:rsid w:val="00BA35D3"/>
    <w:rsid w:val="00BA3CE5"/>
    <w:rsid w:val="00BA46CB"/>
    <w:rsid w:val="00BA688E"/>
    <w:rsid w:val="00BB028E"/>
    <w:rsid w:val="00BB0A8A"/>
    <w:rsid w:val="00BB0C6B"/>
    <w:rsid w:val="00BB17DB"/>
    <w:rsid w:val="00BB1AF4"/>
    <w:rsid w:val="00BB2E4A"/>
    <w:rsid w:val="00BB32AA"/>
    <w:rsid w:val="00BB3AE5"/>
    <w:rsid w:val="00BB4BD1"/>
    <w:rsid w:val="00BB50C9"/>
    <w:rsid w:val="00BB54FB"/>
    <w:rsid w:val="00BB5592"/>
    <w:rsid w:val="00BB5CAA"/>
    <w:rsid w:val="00BB6BDF"/>
    <w:rsid w:val="00BC23AF"/>
    <w:rsid w:val="00BC2676"/>
    <w:rsid w:val="00BC27E7"/>
    <w:rsid w:val="00BC3D14"/>
    <w:rsid w:val="00BC4A93"/>
    <w:rsid w:val="00BC4F9B"/>
    <w:rsid w:val="00BC5B84"/>
    <w:rsid w:val="00BD0E90"/>
    <w:rsid w:val="00BD1DFF"/>
    <w:rsid w:val="00BD2971"/>
    <w:rsid w:val="00BD42F8"/>
    <w:rsid w:val="00BD4B5F"/>
    <w:rsid w:val="00BD66D4"/>
    <w:rsid w:val="00BD73A8"/>
    <w:rsid w:val="00BD767C"/>
    <w:rsid w:val="00BD7AAB"/>
    <w:rsid w:val="00BE0243"/>
    <w:rsid w:val="00BE0278"/>
    <w:rsid w:val="00BE19E0"/>
    <w:rsid w:val="00BE3D05"/>
    <w:rsid w:val="00BE6370"/>
    <w:rsid w:val="00BE6445"/>
    <w:rsid w:val="00BE69DE"/>
    <w:rsid w:val="00BE7552"/>
    <w:rsid w:val="00BF34F4"/>
    <w:rsid w:val="00BF4A2F"/>
    <w:rsid w:val="00BF51A0"/>
    <w:rsid w:val="00BF752B"/>
    <w:rsid w:val="00BF7686"/>
    <w:rsid w:val="00BF7831"/>
    <w:rsid w:val="00C00B04"/>
    <w:rsid w:val="00C01D22"/>
    <w:rsid w:val="00C025DE"/>
    <w:rsid w:val="00C03A13"/>
    <w:rsid w:val="00C04028"/>
    <w:rsid w:val="00C04D7D"/>
    <w:rsid w:val="00C06A92"/>
    <w:rsid w:val="00C07F51"/>
    <w:rsid w:val="00C1019E"/>
    <w:rsid w:val="00C1056F"/>
    <w:rsid w:val="00C118FA"/>
    <w:rsid w:val="00C12DF3"/>
    <w:rsid w:val="00C1414A"/>
    <w:rsid w:val="00C14AB3"/>
    <w:rsid w:val="00C14F8A"/>
    <w:rsid w:val="00C17F8B"/>
    <w:rsid w:val="00C215A5"/>
    <w:rsid w:val="00C2175B"/>
    <w:rsid w:val="00C22431"/>
    <w:rsid w:val="00C22DF0"/>
    <w:rsid w:val="00C242B8"/>
    <w:rsid w:val="00C256A0"/>
    <w:rsid w:val="00C25738"/>
    <w:rsid w:val="00C31215"/>
    <w:rsid w:val="00C31F6E"/>
    <w:rsid w:val="00C327D3"/>
    <w:rsid w:val="00C32BDF"/>
    <w:rsid w:val="00C341F3"/>
    <w:rsid w:val="00C347A2"/>
    <w:rsid w:val="00C34C14"/>
    <w:rsid w:val="00C3689C"/>
    <w:rsid w:val="00C36B15"/>
    <w:rsid w:val="00C375F2"/>
    <w:rsid w:val="00C403AE"/>
    <w:rsid w:val="00C40C4F"/>
    <w:rsid w:val="00C4278D"/>
    <w:rsid w:val="00C42C59"/>
    <w:rsid w:val="00C43D50"/>
    <w:rsid w:val="00C45549"/>
    <w:rsid w:val="00C45B40"/>
    <w:rsid w:val="00C45DCE"/>
    <w:rsid w:val="00C5044A"/>
    <w:rsid w:val="00C50A36"/>
    <w:rsid w:val="00C51BED"/>
    <w:rsid w:val="00C523BC"/>
    <w:rsid w:val="00C52D99"/>
    <w:rsid w:val="00C5319B"/>
    <w:rsid w:val="00C53A0A"/>
    <w:rsid w:val="00C542AB"/>
    <w:rsid w:val="00C55E88"/>
    <w:rsid w:val="00C57037"/>
    <w:rsid w:val="00C57A6F"/>
    <w:rsid w:val="00C57B6C"/>
    <w:rsid w:val="00C620F7"/>
    <w:rsid w:val="00C630DD"/>
    <w:rsid w:val="00C63D2F"/>
    <w:rsid w:val="00C64A48"/>
    <w:rsid w:val="00C64F20"/>
    <w:rsid w:val="00C6507F"/>
    <w:rsid w:val="00C65C62"/>
    <w:rsid w:val="00C705E9"/>
    <w:rsid w:val="00C71E99"/>
    <w:rsid w:val="00C72478"/>
    <w:rsid w:val="00C73AB4"/>
    <w:rsid w:val="00C73E14"/>
    <w:rsid w:val="00C754D7"/>
    <w:rsid w:val="00C762B3"/>
    <w:rsid w:val="00C77852"/>
    <w:rsid w:val="00C77C41"/>
    <w:rsid w:val="00C81E7F"/>
    <w:rsid w:val="00C82340"/>
    <w:rsid w:val="00C8326C"/>
    <w:rsid w:val="00C8366A"/>
    <w:rsid w:val="00C85507"/>
    <w:rsid w:val="00C85C45"/>
    <w:rsid w:val="00C87343"/>
    <w:rsid w:val="00C90564"/>
    <w:rsid w:val="00C90D9A"/>
    <w:rsid w:val="00C91F75"/>
    <w:rsid w:val="00C92474"/>
    <w:rsid w:val="00C937D2"/>
    <w:rsid w:val="00C93E5A"/>
    <w:rsid w:val="00C94AA7"/>
    <w:rsid w:val="00C94FF5"/>
    <w:rsid w:val="00C963B9"/>
    <w:rsid w:val="00C96496"/>
    <w:rsid w:val="00C96F40"/>
    <w:rsid w:val="00C97719"/>
    <w:rsid w:val="00C97E9B"/>
    <w:rsid w:val="00CA0273"/>
    <w:rsid w:val="00CA13BE"/>
    <w:rsid w:val="00CA249D"/>
    <w:rsid w:val="00CA2F7D"/>
    <w:rsid w:val="00CA30D6"/>
    <w:rsid w:val="00CA4ECB"/>
    <w:rsid w:val="00CA6438"/>
    <w:rsid w:val="00CA67A5"/>
    <w:rsid w:val="00CA6EAF"/>
    <w:rsid w:val="00CA7267"/>
    <w:rsid w:val="00CA7299"/>
    <w:rsid w:val="00CA78AB"/>
    <w:rsid w:val="00CB050E"/>
    <w:rsid w:val="00CB203B"/>
    <w:rsid w:val="00CB53FA"/>
    <w:rsid w:val="00CB56DD"/>
    <w:rsid w:val="00CB5B6C"/>
    <w:rsid w:val="00CB747C"/>
    <w:rsid w:val="00CB7934"/>
    <w:rsid w:val="00CC0374"/>
    <w:rsid w:val="00CC03C1"/>
    <w:rsid w:val="00CC16A8"/>
    <w:rsid w:val="00CC1855"/>
    <w:rsid w:val="00CC3502"/>
    <w:rsid w:val="00CC395C"/>
    <w:rsid w:val="00CC3BC4"/>
    <w:rsid w:val="00CC4EA9"/>
    <w:rsid w:val="00CC58A7"/>
    <w:rsid w:val="00CC6805"/>
    <w:rsid w:val="00CC6880"/>
    <w:rsid w:val="00CC6A0F"/>
    <w:rsid w:val="00CC7661"/>
    <w:rsid w:val="00CD021C"/>
    <w:rsid w:val="00CD104C"/>
    <w:rsid w:val="00CD2298"/>
    <w:rsid w:val="00CD2910"/>
    <w:rsid w:val="00CD4085"/>
    <w:rsid w:val="00CD4184"/>
    <w:rsid w:val="00CD45BD"/>
    <w:rsid w:val="00CD58C0"/>
    <w:rsid w:val="00CD6432"/>
    <w:rsid w:val="00CD6D21"/>
    <w:rsid w:val="00CE040D"/>
    <w:rsid w:val="00CE08E6"/>
    <w:rsid w:val="00CE0FBD"/>
    <w:rsid w:val="00CE1C2A"/>
    <w:rsid w:val="00CE1CAA"/>
    <w:rsid w:val="00CE1EEC"/>
    <w:rsid w:val="00CE2AEF"/>
    <w:rsid w:val="00CE66B4"/>
    <w:rsid w:val="00CE6934"/>
    <w:rsid w:val="00CE6D0A"/>
    <w:rsid w:val="00CE71FF"/>
    <w:rsid w:val="00CF0434"/>
    <w:rsid w:val="00CF1C49"/>
    <w:rsid w:val="00CF3543"/>
    <w:rsid w:val="00CF4307"/>
    <w:rsid w:val="00CF4DFD"/>
    <w:rsid w:val="00CF53DD"/>
    <w:rsid w:val="00CF5B3C"/>
    <w:rsid w:val="00CF5D6C"/>
    <w:rsid w:val="00D017C5"/>
    <w:rsid w:val="00D02105"/>
    <w:rsid w:val="00D0487F"/>
    <w:rsid w:val="00D06AB2"/>
    <w:rsid w:val="00D06F42"/>
    <w:rsid w:val="00D07093"/>
    <w:rsid w:val="00D07348"/>
    <w:rsid w:val="00D0749C"/>
    <w:rsid w:val="00D1152B"/>
    <w:rsid w:val="00D118CB"/>
    <w:rsid w:val="00D1230C"/>
    <w:rsid w:val="00D13B73"/>
    <w:rsid w:val="00D15BA3"/>
    <w:rsid w:val="00D15DC8"/>
    <w:rsid w:val="00D177BF"/>
    <w:rsid w:val="00D2216E"/>
    <w:rsid w:val="00D22B26"/>
    <w:rsid w:val="00D23023"/>
    <w:rsid w:val="00D240F8"/>
    <w:rsid w:val="00D2467C"/>
    <w:rsid w:val="00D25986"/>
    <w:rsid w:val="00D267B8"/>
    <w:rsid w:val="00D271A0"/>
    <w:rsid w:val="00D2748C"/>
    <w:rsid w:val="00D27594"/>
    <w:rsid w:val="00D27A56"/>
    <w:rsid w:val="00D31403"/>
    <w:rsid w:val="00D3240A"/>
    <w:rsid w:val="00D32966"/>
    <w:rsid w:val="00D33BC6"/>
    <w:rsid w:val="00D3656F"/>
    <w:rsid w:val="00D36832"/>
    <w:rsid w:val="00D41171"/>
    <w:rsid w:val="00D41345"/>
    <w:rsid w:val="00D41B6A"/>
    <w:rsid w:val="00D41E07"/>
    <w:rsid w:val="00D42359"/>
    <w:rsid w:val="00D4245A"/>
    <w:rsid w:val="00D432E9"/>
    <w:rsid w:val="00D45409"/>
    <w:rsid w:val="00D47734"/>
    <w:rsid w:val="00D477B3"/>
    <w:rsid w:val="00D479DE"/>
    <w:rsid w:val="00D47B66"/>
    <w:rsid w:val="00D47EAC"/>
    <w:rsid w:val="00D5144B"/>
    <w:rsid w:val="00D51952"/>
    <w:rsid w:val="00D55349"/>
    <w:rsid w:val="00D55B09"/>
    <w:rsid w:val="00D564CF"/>
    <w:rsid w:val="00D56739"/>
    <w:rsid w:val="00D57471"/>
    <w:rsid w:val="00D608D2"/>
    <w:rsid w:val="00D60D2A"/>
    <w:rsid w:val="00D60DBB"/>
    <w:rsid w:val="00D61A06"/>
    <w:rsid w:val="00D6284C"/>
    <w:rsid w:val="00D64EF5"/>
    <w:rsid w:val="00D705E1"/>
    <w:rsid w:val="00D70FCC"/>
    <w:rsid w:val="00D712E9"/>
    <w:rsid w:val="00D72013"/>
    <w:rsid w:val="00D7215C"/>
    <w:rsid w:val="00D72A24"/>
    <w:rsid w:val="00D73E54"/>
    <w:rsid w:val="00D7486D"/>
    <w:rsid w:val="00D7641C"/>
    <w:rsid w:val="00D771D9"/>
    <w:rsid w:val="00D77592"/>
    <w:rsid w:val="00D80C00"/>
    <w:rsid w:val="00D815AD"/>
    <w:rsid w:val="00D81D22"/>
    <w:rsid w:val="00D81E05"/>
    <w:rsid w:val="00D82928"/>
    <w:rsid w:val="00D829CE"/>
    <w:rsid w:val="00D82BC9"/>
    <w:rsid w:val="00D82BE1"/>
    <w:rsid w:val="00D82FD5"/>
    <w:rsid w:val="00D83414"/>
    <w:rsid w:val="00D842C2"/>
    <w:rsid w:val="00D843CA"/>
    <w:rsid w:val="00D870D2"/>
    <w:rsid w:val="00D871C6"/>
    <w:rsid w:val="00D90E66"/>
    <w:rsid w:val="00D94CC8"/>
    <w:rsid w:val="00D95734"/>
    <w:rsid w:val="00D95EC4"/>
    <w:rsid w:val="00D97F2F"/>
    <w:rsid w:val="00DA01B2"/>
    <w:rsid w:val="00DA0302"/>
    <w:rsid w:val="00DA045A"/>
    <w:rsid w:val="00DA0859"/>
    <w:rsid w:val="00DA13F7"/>
    <w:rsid w:val="00DA181C"/>
    <w:rsid w:val="00DA3D91"/>
    <w:rsid w:val="00DA4016"/>
    <w:rsid w:val="00DA41B1"/>
    <w:rsid w:val="00DA4C59"/>
    <w:rsid w:val="00DA4CEA"/>
    <w:rsid w:val="00DA538E"/>
    <w:rsid w:val="00DA53CD"/>
    <w:rsid w:val="00DA6CCD"/>
    <w:rsid w:val="00DB0776"/>
    <w:rsid w:val="00DB0C4D"/>
    <w:rsid w:val="00DB1196"/>
    <w:rsid w:val="00DB14FE"/>
    <w:rsid w:val="00DB284C"/>
    <w:rsid w:val="00DB42FC"/>
    <w:rsid w:val="00DB47C4"/>
    <w:rsid w:val="00DB5C62"/>
    <w:rsid w:val="00DB5D6E"/>
    <w:rsid w:val="00DB67E2"/>
    <w:rsid w:val="00DB77B2"/>
    <w:rsid w:val="00DB799C"/>
    <w:rsid w:val="00DC1DD9"/>
    <w:rsid w:val="00DC235F"/>
    <w:rsid w:val="00DC2EDB"/>
    <w:rsid w:val="00DC3296"/>
    <w:rsid w:val="00DC35DD"/>
    <w:rsid w:val="00DC3EE9"/>
    <w:rsid w:val="00DC470D"/>
    <w:rsid w:val="00DC49B2"/>
    <w:rsid w:val="00DC58E2"/>
    <w:rsid w:val="00DC67F2"/>
    <w:rsid w:val="00DD041A"/>
    <w:rsid w:val="00DD0450"/>
    <w:rsid w:val="00DD0801"/>
    <w:rsid w:val="00DD1B74"/>
    <w:rsid w:val="00DD29C8"/>
    <w:rsid w:val="00DD4FCD"/>
    <w:rsid w:val="00DD698A"/>
    <w:rsid w:val="00DD7B25"/>
    <w:rsid w:val="00DE0B8D"/>
    <w:rsid w:val="00DE16CA"/>
    <w:rsid w:val="00DE2C48"/>
    <w:rsid w:val="00DE3B36"/>
    <w:rsid w:val="00DE41F7"/>
    <w:rsid w:val="00DE43BF"/>
    <w:rsid w:val="00DE4501"/>
    <w:rsid w:val="00DE535B"/>
    <w:rsid w:val="00DF003A"/>
    <w:rsid w:val="00DF04FF"/>
    <w:rsid w:val="00DF22C4"/>
    <w:rsid w:val="00DF33AF"/>
    <w:rsid w:val="00DF4398"/>
    <w:rsid w:val="00DF4489"/>
    <w:rsid w:val="00DF5885"/>
    <w:rsid w:val="00DF68CF"/>
    <w:rsid w:val="00DF74A7"/>
    <w:rsid w:val="00DF7969"/>
    <w:rsid w:val="00E009F0"/>
    <w:rsid w:val="00E0156B"/>
    <w:rsid w:val="00E03770"/>
    <w:rsid w:val="00E03C3F"/>
    <w:rsid w:val="00E0561E"/>
    <w:rsid w:val="00E06A22"/>
    <w:rsid w:val="00E06A32"/>
    <w:rsid w:val="00E06C9A"/>
    <w:rsid w:val="00E06F44"/>
    <w:rsid w:val="00E07BE6"/>
    <w:rsid w:val="00E11DEA"/>
    <w:rsid w:val="00E126D2"/>
    <w:rsid w:val="00E12B16"/>
    <w:rsid w:val="00E12C8A"/>
    <w:rsid w:val="00E13167"/>
    <w:rsid w:val="00E159DC"/>
    <w:rsid w:val="00E16197"/>
    <w:rsid w:val="00E16527"/>
    <w:rsid w:val="00E16757"/>
    <w:rsid w:val="00E201F4"/>
    <w:rsid w:val="00E21002"/>
    <w:rsid w:val="00E2122F"/>
    <w:rsid w:val="00E24A1A"/>
    <w:rsid w:val="00E259B4"/>
    <w:rsid w:val="00E25A84"/>
    <w:rsid w:val="00E26802"/>
    <w:rsid w:val="00E27316"/>
    <w:rsid w:val="00E30CEB"/>
    <w:rsid w:val="00E30D17"/>
    <w:rsid w:val="00E32ACF"/>
    <w:rsid w:val="00E33783"/>
    <w:rsid w:val="00E3578E"/>
    <w:rsid w:val="00E357A8"/>
    <w:rsid w:val="00E36D17"/>
    <w:rsid w:val="00E3718B"/>
    <w:rsid w:val="00E37E46"/>
    <w:rsid w:val="00E407E7"/>
    <w:rsid w:val="00E41036"/>
    <w:rsid w:val="00E41D29"/>
    <w:rsid w:val="00E42498"/>
    <w:rsid w:val="00E4333F"/>
    <w:rsid w:val="00E43B0C"/>
    <w:rsid w:val="00E43D3D"/>
    <w:rsid w:val="00E44941"/>
    <w:rsid w:val="00E44CF2"/>
    <w:rsid w:val="00E4549F"/>
    <w:rsid w:val="00E46070"/>
    <w:rsid w:val="00E468C9"/>
    <w:rsid w:val="00E469C4"/>
    <w:rsid w:val="00E46AA4"/>
    <w:rsid w:val="00E50DCB"/>
    <w:rsid w:val="00E51989"/>
    <w:rsid w:val="00E51FAA"/>
    <w:rsid w:val="00E52D91"/>
    <w:rsid w:val="00E544C5"/>
    <w:rsid w:val="00E55BF0"/>
    <w:rsid w:val="00E56CB0"/>
    <w:rsid w:val="00E57CF7"/>
    <w:rsid w:val="00E60D8B"/>
    <w:rsid w:val="00E617F0"/>
    <w:rsid w:val="00E621D9"/>
    <w:rsid w:val="00E627C4"/>
    <w:rsid w:val="00E62DC8"/>
    <w:rsid w:val="00E63677"/>
    <w:rsid w:val="00E63F97"/>
    <w:rsid w:val="00E66280"/>
    <w:rsid w:val="00E71039"/>
    <w:rsid w:val="00E721B5"/>
    <w:rsid w:val="00E72E28"/>
    <w:rsid w:val="00E73101"/>
    <w:rsid w:val="00E73E90"/>
    <w:rsid w:val="00E749C2"/>
    <w:rsid w:val="00E755D7"/>
    <w:rsid w:val="00E763D6"/>
    <w:rsid w:val="00E76928"/>
    <w:rsid w:val="00E776AE"/>
    <w:rsid w:val="00E81086"/>
    <w:rsid w:val="00E81E67"/>
    <w:rsid w:val="00E82C83"/>
    <w:rsid w:val="00E82EB8"/>
    <w:rsid w:val="00E83233"/>
    <w:rsid w:val="00E84805"/>
    <w:rsid w:val="00E85D95"/>
    <w:rsid w:val="00E87CF7"/>
    <w:rsid w:val="00E901F5"/>
    <w:rsid w:val="00E907C3"/>
    <w:rsid w:val="00E9098D"/>
    <w:rsid w:val="00E90ECD"/>
    <w:rsid w:val="00E916DF"/>
    <w:rsid w:val="00E91CDC"/>
    <w:rsid w:val="00E9280A"/>
    <w:rsid w:val="00E93DBD"/>
    <w:rsid w:val="00E94071"/>
    <w:rsid w:val="00E953B0"/>
    <w:rsid w:val="00E96A2E"/>
    <w:rsid w:val="00E97740"/>
    <w:rsid w:val="00E97F3C"/>
    <w:rsid w:val="00EA0909"/>
    <w:rsid w:val="00EA2E94"/>
    <w:rsid w:val="00EA334C"/>
    <w:rsid w:val="00EA3DD8"/>
    <w:rsid w:val="00EA5E69"/>
    <w:rsid w:val="00EA6BCB"/>
    <w:rsid w:val="00EB06D4"/>
    <w:rsid w:val="00EB1DDF"/>
    <w:rsid w:val="00EB1F7C"/>
    <w:rsid w:val="00EB2C17"/>
    <w:rsid w:val="00EB2DC9"/>
    <w:rsid w:val="00EB321E"/>
    <w:rsid w:val="00EB36E0"/>
    <w:rsid w:val="00EB3940"/>
    <w:rsid w:val="00EB3955"/>
    <w:rsid w:val="00EB42AF"/>
    <w:rsid w:val="00EB437E"/>
    <w:rsid w:val="00EB4FC1"/>
    <w:rsid w:val="00EB528A"/>
    <w:rsid w:val="00EB530D"/>
    <w:rsid w:val="00EB599F"/>
    <w:rsid w:val="00EB59C3"/>
    <w:rsid w:val="00EB5A61"/>
    <w:rsid w:val="00EB6382"/>
    <w:rsid w:val="00EB71F7"/>
    <w:rsid w:val="00EB77C3"/>
    <w:rsid w:val="00EC0177"/>
    <w:rsid w:val="00EC078F"/>
    <w:rsid w:val="00EC17C7"/>
    <w:rsid w:val="00EC1C72"/>
    <w:rsid w:val="00EC259B"/>
    <w:rsid w:val="00EC30FB"/>
    <w:rsid w:val="00EC357D"/>
    <w:rsid w:val="00EC4666"/>
    <w:rsid w:val="00EC595A"/>
    <w:rsid w:val="00EC5AB2"/>
    <w:rsid w:val="00EC5D1B"/>
    <w:rsid w:val="00EC6C38"/>
    <w:rsid w:val="00EC764F"/>
    <w:rsid w:val="00EC7DC7"/>
    <w:rsid w:val="00ED01FE"/>
    <w:rsid w:val="00ED1681"/>
    <w:rsid w:val="00ED2347"/>
    <w:rsid w:val="00ED29DA"/>
    <w:rsid w:val="00ED3236"/>
    <w:rsid w:val="00ED4017"/>
    <w:rsid w:val="00ED4788"/>
    <w:rsid w:val="00ED5863"/>
    <w:rsid w:val="00ED64A5"/>
    <w:rsid w:val="00ED6D43"/>
    <w:rsid w:val="00ED7134"/>
    <w:rsid w:val="00ED7D21"/>
    <w:rsid w:val="00EE1E63"/>
    <w:rsid w:val="00EE4D05"/>
    <w:rsid w:val="00EE504B"/>
    <w:rsid w:val="00EE5B89"/>
    <w:rsid w:val="00EE5E78"/>
    <w:rsid w:val="00EE798A"/>
    <w:rsid w:val="00EE7A0C"/>
    <w:rsid w:val="00EF07D4"/>
    <w:rsid w:val="00EF1AEF"/>
    <w:rsid w:val="00EF2D45"/>
    <w:rsid w:val="00EF2FA2"/>
    <w:rsid w:val="00EF2FEA"/>
    <w:rsid w:val="00EF47D1"/>
    <w:rsid w:val="00EF4D99"/>
    <w:rsid w:val="00EF50C8"/>
    <w:rsid w:val="00EF519F"/>
    <w:rsid w:val="00EF5563"/>
    <w:rsid w:val="00EF6BAD"/>
    <w:rsid w:val="00EF7F52"/>
    <w:rsid w:val="00F00BA9"/>
    <w:rsid w:val="00F00BDA"/>
    <w:rsid w:val="00F01D75"/>
    <w:rsid w:val="00F04BEB"/>
    <w:rsid w:val="00F05354"/>
    <w:rsid w:val="00F062A1"/>
    <w:rsid w:val="00F072C4"/>
    <w:rsid w:val="00F111C2"/>
    <w:rsid w:val="00F11454"/>
    <w:rsid w:val="00F116A8"/>
    <w:rsid w:val="00F119A0"/>
    <w:rsid w:val="00F11D8F"/>
    <w:rsid w:val="00F12037"/>
    <w:rsid w:val="00F12EDA"/>
    <w:rsid w:val="00F13673"/>
    <w:rsid w:val="00F13936"/>
    <w:rsid w:val="00F13A66"/>
    <w:rsid w:val="00F154B5"/>
    <w:rsid w:val="00F15FB5"/>
    <w:rsid w:val="00F16565"/>
    <w:rsid w:val="00F16690"/>
    <w:rsid w:val="00F16ABF"/>
    <w:rsid w:val="00F16F49"/>
    <w:rsid w:val="00F1773B"/>
    <w:rsid w:val="00F17B14"/>
    <w:rsid w:val="00F20B3E"/>
    <w:rsid w:val="00F20C8A"/>
    <w:rsid w:val="00F2245F"/>
    <w:rsid w:val="00F24545"/>
    <w:rsid w:val="00F24571"/>
    <w:rsid w:val="00F258F0"/>
    <w:rsid w:val="00F272BF"/>
    <w:rsid w:val="00F27941"/>
    <w:rsid w:val="00F27F16"/>
    <w:rsid w:val="00F30240"/>
    <w:rsid w:val="00F316EC"/>
    <w:rsid w:val="00F31921"/>
    <w:rsid w:val="00F3201D"/>
    <w:rsid w:val="00F3209A"/>
    <w:rsid w:val="00F331AF"/>
    <w:rsid w:val="00F3546F"/>
    <w:rsid w:val="00F35EFB"/>
    <w:rsid w:val="00F3603D"/>
    <w:rsid w:val="00F3641B"/>
    <w:rsid w:val="00F41850"/>
    <w:rsid w:val="00F41E85"/>
    <w:rsid w:val="00F4270E"/>
    <w:rsid w:val="00F429AE"/>
    <w:rsid w:val="00F42A4C"/>
    <w:rsid w:val="00F42FC3"/>
    <w:rsid w:val="00F436A3"/>
    <w:rsid w:val="00F44468"/>
    <w:rsid w:val="00F44756"/>
    <w:rsid w:val="00F44A98"/>
    <w:rsid w:val="00F44FDB"/>
    <w:rsid w:val="00F45759"/>
    <w:rsid w:val="00F46E19"/>
    <w:rsid w:val="00F47106"/>
    <w:rsid w:val="00F47DE6"/>
    <w:rsid w:val="00F47E0C"/>
    <w:rsid w:val="00F50DE6"/>
    <w:rsid w:val="00F51B79"/>
    <w:rsid w:val="00F5298B"/>
    <w:rsid w:val="00F52D2E"/>
    <w:rsid w:val="00F52F28"/>
    <w:rsid w:val="00F54216"/>
    <w:rsid w:val="00F546DF"/>
    <w:rsid w:val="00F54AF1"/>
    <w:rsid w:val="00F556B8"/>
    <w:rsid w:val="00F56256"/>
    <w:rsid w:val="00F60459"/>
    <w:rsid w:val="00F613BC"/>
    <w:rsid w:val="00F6146C"/>
    <w:rsid w:val="00F61630"/>
    <w:rsid w:val="00F61B80"/>
    <w:rsid w:val="00F62792"/>
    <w:rsid w:val="00F62EC5"/>
    <w:rsid w:val="00F62F0F"/>
    <w:rsid w:val="00F63098"/>
    <w:rsid w:val="00F63119"/>
    <w:rsid w:val="00F63265"/>
    <w:rsid w:val="00F63AA6"/>
    <w:rsid w:val="00F63BFF"/>
    <w:rsid w:val="00F64610"/>
    <w:rsid w:val="00F64A48"/>
    <w:rsid w:val="00F6520C"/>
    <w:rsid w:val="00F6591A"/>
    <w:rsid w:val="00F66517"/>
    <w:rsid w:val="00F674E5"/>
    <w:rsid w:val="00F67715"/>
    <w:rsid w:val="00F703B7"/>
    <w:rsid w:val="00F70B2E"/>
    <w:rsid w:val="00F726F2"/>
    <w:rsid w:val="00F7286C"/>
    <w:rsid w:val="00F72E7C"/>
    <w:rsid w:val="00F731FD"/>
    <w:rsid w:val="00F73510"/>
    <w:rsid w:val="00F74F2D"/>
    <w:rsid w:val="00F75CE6"/>
    <w:rsid w:val="00F76A59"/>
    <w:rsid w:val="00F80679"/>
    <w:rsid w:val="00F80894"/>
    <w:rsid w:val="00F811C6"/>
    <w:rsid w:val="00F817F5"/>
    <w:rsid w:val="00F82390"/>
    <w:rsid w:val="00F836F2"/>
    <w:rsid w:val="00F83A6C"/>
    <w:rsid w:val="00F85438"/>
    <w:rsid w:val="00F8629D"/>
    <w:rsid w:val="00F86A77"/>
    <w:rsid w:val="00F8733A"/>
    <w:rsid w:val="00F90426"/>
    <w:rsid w:val="00F9079C"/>
    <w:rsid w:val="00F908B9"/>
    <w:rsid w:val="00F91472"/>
    <w:rsid w:val="00F91DDB"/>
    <w:rsid w:val="00F932A5"/>
    <w:rsid w:val="00F93D5C"/>
    <w:rsid w:val="00F949D7"/>
    <w:rsid w:val="00F94B70"/>
    <w:rsid w:val="00F94D22"/>
    <w:rsid w:val="00F9508B"/>
    <w:rsid w:val="00F95510"/>
    <w:rsid w:val="00F96366"/>
    <w:rsid w:val="00F9638C"/>
    <w:rsid w:val="00F964AC"/>
    <w:rsid w:val="00F96551"/>
    <w:rsid w:val="00FA02A4"/>
    <w:rsid w:val="00FA15AC"/>
    <w:rsid w:val="00FA16A8"/>
    <w:rsid w:val="00FA1AF5"/>
    <w:rsid w:val="00FA2A90"/>
    <w:rsid w:val="00FA3C1F"/>
    <w:rsid w:val="00FA5231"/>
    <w:rsid w:val="00FA5849"/>
    <w:rsid w:val="00FA70D7"/>
    <w:rsid w:val="00FA7B3F"/>
    <w:rsid w:val="00FB005F"/>
    <w:rsid w:val="00FB01B9"/>
    <w:rsid w:val="00FB0DB1"/>
    <w:rsid w:val="00FB14C9"/>
    <w:rsid w:val="00FB1CCA"/>
    <w:rsid w:val="00FB4000"/>
    <w:rsid w:val="00FB4C7D"/>
    <w:rsid w:val="00FB57A0"/>
    <w:rsid w:val="00FB65D9"/>
    <w:rsid w:val="00FB7EAA"/>
    <w:rsid w:val="00FC0697"/>
    <w:rsid w:val="00FC0A15"/>
    <w:rsid w:val="00FC0B18"/>
    <w:rsid w:val="00FC0CDF"/>
    <w:rsid w:val="00FC1DBC"/>
    <w:rsid w:val="00FC36C1"/>
    <w:rsid w:val="00FC53D8"/>
    <w:rsid w:val="00FC7E49"/>
    <w:rsid w:val="00FD1695"/>
    <w:rsid w:val="00FD4362"/>
    <w:rsid w:val="00FD4942"/>
    <w:rsid w:val="00FD4BF8"/>
    <w:rsid w:val="00FD4C0A"/>
    <w:rsid w:val="00FD4CD2"/>
    <w:rsid w:val="00FD4F36"/>
    <w:rsid w:val="00FD62A6"/>
    <w:rsid w:val="00FD7795"/>
    <w:rsid w:val="00FE0970"/>
    <w:rsid w:val="00FE0F25"/>
    <w:rsid w:val="00FE166A"/>
    <w:rsid w:val="00FE1C84"/>
    <w:rsid w:val="00FE2EE3"/>
    <w:rsid w:val="00FE62AA"/>
    <w:rsid w:val="00FE6411"/>
    <w:rsid w:val="00FE6791"/>
    <w:rsid w:val="00FF028E"/>
    <w:rsid w:val="00FF07DC"/>
    <w:rsid w:val="00FF4A81"/>
    <w:rsid w:val="00FF5731"/>
    <w:rsid w:val="00FF7A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31567E8A"/>
  <w15:docId w15:val="{4DB33188-FA85-43EB-B2AB-AC352304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2B1"/>
    <w:pPr>
      <w:tabs>
        <w:tab w:val="left" w:pos="794"/>
        <w:tab w:val="left" w:pos="1191"/>
        <w:tab w:val="left" w:pos="1430"/>
        <w:tab w:val="left" w:pos="1985"/>
      </w:tabs>
      <w:overflowPunct w:val="0"/>
      <w:autoSpaceDE w:val="0"/>
      <w:autoSpaceDN w:val="0"/>
      <w:adjustRightInd w:val="0"/>
      <w:spacing w:after="120"/>
      <w:textAlignment w:val="baseline"/>
    </w:pPr>
    <w:rPr>
      <w:sz w:val="22"/>
      <w:lang w:val="en-GB"/>
    </w:rPr>
  </w:style>
  <w:style w:type="paragraph" w:styleId="Heading1">
    <w:name w:val="heading 1"/>
    <w:aliases w:val="1,H1,Huvudrubrik,h1,1st level,título 1,numreq,H1-Heading 1,Header 1,Legal Line 1,head 1,II+,I,Heading1,a,l1,Normal + Font: Helvetica,Bold,Space Before 12 pt,Not Bold,Titre 1b"/>
    <w:basedOn w:val="Normal"/>
    <w:next w:val="Normal"/>
    <w:link w:val="Heading1Char"/>
    <w:qFormat/>
    <w:rsid w:val="003E5C39"/>
    <w:pPr>
      <w:keepNext/>
      <w:keepLines/>
      <w:numPr>
        <w:numId w:val="2"/>
      </w:numPr>
      <w:tabs>
        <w:tab w:val="clear" w:pos="794"/>
        <w:tab w:val="clear" w:pos="1191"/>
        <w:tab w:val="left" w:pos="880"/>
      </w:tabs>
      <w:spacing w:before="240"/>
      <w:outlineLvl w:val="0"/>
    </w:pPr>
    <w:rPr>
      <w:rFonts w:ascii="Times New Roman Bold" w:hAnsi="Times New Roman Bold"/>
      <w:b/>
      <w:sz w:val="24"/>
    </w:rPr>
  </w:style>
  <w:style w:type="paragraph" w:styleId="Heading2">
    <w:name w:val="heading 2"/>
    <w:aliases w:val="H2,UNDERRUBRIK 1-2,h2,2nd level,l2,heading 2+ Indent: Left 0.25 in,2,título 2"/>
    <w:basedOn w:val="Heading1"/>
    <w:next w:val="Normal"/>
    <w:link w:val="Heading2Char"/>
    <w:qFormat/>
    <w:rsid w:val="003E5C39"/>
    <w:pPr>
      <w:numPr>
        <w:numId w:val="0"/>
      </w:numPr>
      <w:spacing w:before="160"/>
      <w:outlineLvl w:val="1"/>
    </w:pPr>
    <w:rPr>
      <w:b w:val="0"/>
      <w:bCs/>
    </w:rPr>
  </w:style>
  <w:style w:type="paragraph" w:styleId="Heading3">
    <w:name w:val="heading 3"/>
    <w:aliases w:val="H3,Underrubrik2,heading 3 + Indent: Left 0.25 in"/>
    <w:basedOn w:val="Heading1"/>
    <w:next w:val="Normal"/>
    <w:link w:val="Heading3Char"/>
    <w:autoRedefine/>
    <w:qFormat/>
    <w:rsid w:val="00FD4942"/>
    <w:pPr>
      <w:keepNext w:val="0"/>
      <w:numPr>
        <w:ilvl w:val="2"/>
        <w:numId w:val="16"/>
      </w:numPr>
      <w:tabs>
        <w:tab w:val="clear" w:pos="880"/>
        <w:tab w:val="left" w:pos="567"/>
      </w:tabs>
      <w:spacing w:beforeLines="50" w:before="120"/>
      <w:ind w:hanging="1080"/>
      <w:outlineLvl w:val="2"/>
    </w:pPr>
    <w:rPr>
      <w:rFonts w:ascii="Times New Roman" w:hAnsi="Times New Roman"/>
      <w:szCs w:val="24"/>
      <w:lang w:val="en-US" w:eastAsia="ja-JP"/>
    </w:rPr>
  </w:style>
  <w:style w:type="paragraph" w:styleId="Heading4">
    <w:name w:val="heading 4"/>
    <w:basedOn w:val="Heading3"/>
    <w:next w:val="Normal"/>
    <w:link w:val="Heading4Char"/>
    <w:qFormat/>
    <w:rsid w:val="003E5C39"/>
    <w:pPr>
      <w:tabs>
        <w:tab w:val="left" w:pos="1021"/>
      </w:tabs>
      <w:ind w:left="1021" w:hanging="1021"/>
      <w:outlineLvl w:val="3"/>
    </w:pPr>
  </w:style>
  <w:style w:type="paragraph" w:styleId="Heading5">
    <w:name w:val="heading 5"/>
    <w:basedOn w:val="Heading4"/>
    <w:next w:val="Normal"/>
    <w:link w:val="Heading5Char"/>
    <w:qFormat/>
    <w:rsid w:val="003E5C39"/>
    <w:pPr>
      <w:outlineLvl w:val="4"/>
    </w:pPr>
  </w:style>
  <w:style w:type="paragraph" w:styleId="Heading6">
    <w:name w:val="heading 6"/>
    <w:basedOn w:val="Heading4"/>
    <w:next w:val="Normal"/>
    <w:qFormat/>
    <w:rsid w:val="003E5C39"/>
    <w:pPr>
      <w:tabs>
        <w:tab w:val="clear" w:pos="1021"/>
      </w:tabs>
      <w:ind w:left="1588" w:hanging="1588"/>
      <w:outlineLvl w:val="5"/>
    </w:pPr>
  </w:style>
  <w:style w:type="paragraph" w:styleId="Heading7">
    <w:name w:val="heading 7"/>
    <w:basedOn w:val="Heading6"/>
    <w:next w:val="Normal"/>
    <w:qFormat/>
    <w:rsid w:val="003E5C39"/>
    <w:pPr>
      <w:outlineLvl w:val="6"/>
    </w:pPr>
  </w:style>
  <w:style w:type="paragraph" w:styleId="Heading8">
    <w:name w:val="heading 8"/>
    <w:basedOn w:val="Heading6"/>
    <w:next w:val="Normal"/>
    <w:qFormat/>
    <w:rsid w:val="003E5C39"/>
    <w:pPr>
      <w:outlineLvl w:val="7"/>
    </w:pPr>
  </w:style>
  <w:style w:type="paragraph" w:styleId="Heading9">
    <w:name w:val="heading 9"/>
    <w:basedOn w:val="Heading6"/>
    <w:next w:val="Normal"/>
    <w:qFormat/>
    <w:rsid w:val="003E5C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uvudrubrik Char,h1 Char,1st level Char,título 1 Char,numreq Char,H1-Heading 1 Char,Header 1 Char,Legal Line 1 Char,head 1 Char,II+ Char,I Char,Heading1 Char,a Char,l1 Char,Normal + Font: Helvetica Char,Bold Char"/>
    <w:basedOn w:val="DefaultParagraphFont"/>
    <w:link w:val="Heading1"/>
    <w:rsid w:val="00135C14"/>
    <w:rPr>
      <w:rFonts w:ascii="Times New Roman Bold" w:hAnsi="Times New Roman Bold"/>
      <w:b/>
      <w:sz w:val="24"/>
      <w:lang w:val="en-GB"/>
    </w:rPr>
  </w:style>
  <w:style w:type="character" w:customStyle="1" w:styleId="Heading2Char">
    <w:name w:val="Heading 2 Char"/>
    <w:aliases w:val="H2 Char,UNDERRUBRIK 1-2 Char,h2 Char,2nd level Char,l2 Char,heading 2+ Indent: Left 0.25 in Char,2 Char,título 2 Char"/>
    <w:basedOn w:val="DefaultParagraphFont"/>
    <w:link w:val="Heading2"/>
    <w:rsid w:val="00794B2E"/>
    <w:rPr>
      <w:rFonts w:ascii="Times New Roman Bold" w:hAnsi="Times New Roman Bold"/>
      <w:bCs/>
      <w:sz w:val="24"/>
      <w:lang w:val="en-GB"/>
    </w:rPr>
  </w:style>
  <w:style w:type="character" w:customStyle="1" w:styleId="Heading3Char">
    <w:name w:val="Heading 3 Char"/>
    <w:aliases w:val="H3 Char,Underrubrik2 Char,heading 3 + Indent: Left 0.25 in Char"/>
    <w:basedOn w:val="DefaultParagraphFont"/>
    <w:link w:val="Heading3"/>
    <w:rsid w:val="00FD4942"/>
    <w:rPr>
      <w:b/>
      <w:sz w:val="24"/>
      <w:szCs w:val="24"/>
      <w:lang w:eastAsia="ja-JP"/>
    </w:rPr>
  </w:style>
  <w:style w:type="character" w:customStyle="1" w:styleId="Heading4Char">
    <w:name w:val="Heading 4 Char"/>
    <w:basedOn w:val="DefaultParagraphFont"/>
    <w:link w:val="Heading4"/>
    <w:locked/>
    <w:rsid w:val="00905C00"/>
    <w:rPr>
      <w:b/>
      <w:sz w:val="24"/>
      <w:szCs w:val="24"/>
      <w:lang w:eastAsia="ja-JP"/>
    </w:rPr>
  </w:style>
  <w:style w:type="character" w:customStyle="1" w:styleId="Heading5Char">
    <w:name w:val="Heading 5 Char"/>
    <w:basedOn w:val="DefaultParagraphFont"/>
    <w:link w:val="Heading5"/>
    <w:rsid w:val="0019189A"/>
    <w:rPr>
      <w:b/>
      <w:sz w:val="24"/>
      <w:szCs w:val="24"/>
      <w:lang w:eastAsia="ja-JP"/>
    </w:rPr>
  </w:style>
  <w:style w:type="paragraph" w:customStyle="1" w:styleId="DefaultParagraphFontParaCharCharChar">
    <w:name w:val="Default Paragraph Font Para Char Char Char"/>
    <w:basedOn w:val="Normal"/>
    <w:semiHidden/>
    <w:rsid w:val="00135C14"/>
    <w:pPr>
      <w:tabs>
        <w:tab w:val="clear" w:pos="794"/>
        <w:tab w:val="clear" w:pos="1191"/>
        <w:tab w:val="clear" w:pos="1430"/>
        <w:tab w:val="clear" w:pos="1985"/>
      </w:tabs>
      <w:overflowPunct/>
      <w:autoSpaceDE/>
      <w:autoSpaceDN/>
      <w:adjustRightInd/>
      <w:spacing w:after="160" w:line="240" w:lineRule="exact"/>
      <w:textAlignment w:val="auto"/>
    </w:pPr>
    <w:rPr>
      <w:rFonts w:ascii="Arial" w:eastAsia="Times New Roman" w:hAnsi="Arial"/>
      <w:sz w:val="20"/>
      <w:szCs w:val="22"/>
      <w:lang w:val="en-US"/>
    </w:rPr>
  </w:style>
  <w:style w:type="paragraph" w:customStyle="1" w:styleId="TabletitleBR">
    <w:name w:val="Table_title_BR"/>
    <w:basedOn w:val="Normal"/>
    <w:next w:val="Normal"/>
    <w:rsid w:val="003E5C39"/>
    <w:pPr>
      <w:keepNext/>
      <w:keepLines/>
      <w:jc w:val="center"/>
    </w:pPr>
    <w:rPr>
      <w:b/>
    </w:rPr>
  </w:style>
  <w:style w:type="paragraph" w:styleId="Footer">
    <w:name w:val="footer"/>
    <w:basedOn w:val="Normal"/>
    <w:link w:val="FooterChar"/>
    <w:rsid w:val="003E5C39"/>
    <w:pPr>
      <w:tabs>
        <w:tab w:val="clear" w:pos="794"/>
        <w:tab w:val="clear" w:pos="1191"/>
        <w:tab w:val="clear" w:pos="1985"/>
        <w:tab w:val="left" w:pos="5954"/>
        <w:tab w:val="right" w:pos="9639"/>
      </w:tabs>
    </w:pPr>
    <w:rPr>
      <w:caps/>
      <w:noProof/>
      <w:sz w:val="16"/>
    </w:rPr>
  </w:style>
  <w:style w:type="paragraph" w:customStyle="1" w:styleId="FooterQP">
    <w:name w:val="Footer_QP"/>
    <w:basedOn w:val="Normal"/>
    <w:rsid w:val="003E5C39"/>
    <w:pPr>
      <w:tabs>
        <w:tab w:val="clear" w:pos="794"/>
        <w:tab w:val="clear" w:pos="1191"/>
        <w:tab w:val="clear" w:pos="1985"/>
        <w:tab w:val="left" w:pos="907"/>
        <w:tab w:val="right" w:pos="8789"/>
        <w:tab w:val="right" w:pos="9639"/>
      </w:tabs>
    </w:pPr>
    <w:rPr>
      <w:b/>
    </w:rPr>
  </w:style>
  <w:style w:type="character" w:styleId="FootnoteReference">
    <w:name w:val="footnote reference"/>
    <w:basedOn w:val="DefaultParagraphFont"/>
    <w:semiHidden/>
    <w:rsid w:val="003E5C39"/>
    <w:rPr>
      <w:position w:val="6"/>
      <w:sz w:val="18"/>
    </w:rPr>
  </w:style>
  <w:style w:type="paragraph" w:customStyle="1" w:styleId="Note">
    <w:name w:val="Note"/>
    <w:basedOn w:val="Normal"/>
    <w:rsid w:val="003E5C39"/>
    <w:pPr>
      <w:tabs>
        <w:tab w:val="left" w:pos="1588"/>
      </w:tabs>
      <w:spacing w:before="80"/>
    </w:pPr>
  </w:style>
  <w:style w:type="paragraph" w:styleId="FootnoteText">
    <w:name w:val="footnote text"/>
    <w:basedOn w:val="Note"/>
    <w:semiHidden/>
    <w:rsid w:val="003E5C39"/>
    <w:pPr>
      <w:keepLines/>
      <w:tabs>
        <w:tab w:val="left" w:pos="255"/>
      </w:tabs>
      <w:ind w:left="255" w:hanging="255"/>
    </w:pPr>
  </w:style>
  <w:style w:type="paragraph" w:styleId="Header">
    <w:name w:val="header"/>
    <w:aliases w:val="encabezado,h,Header/Footer,header odd,header entry,HE"/>
    <w:basedOn w:val="Normal"/>
    <w:link w:val="HeaderChar"/>
    <w:uiPriority w:val="99"/>
    <w:rsid w:val="003E5C39"/>
    <w:pPr>
      <w:tabs>
        <w:tab w:val="clear" w:pos="794"/>
        <w:tab w:val="clear" w:pos="1191"/>
        <w:tab w:val="clear" w:pos="1985"/>
      </w:tabs>
      <w:jc w:val="center"/>
    </w:pPr>
    <w:rPr>
      <w:sz w:val="18"/>
    </w:rPr>
  </w:style>
  <w:style w:type="paragraph" w:customStyle="1" w:styleId="Normalaftertitle">
    <w:name w:val="Normal_after_title"/>
    <w:basedOn w:val="Normal"/>
    <w:next w:val="Normal"/>
    <w:rsid w:val="003E5C39"/>
    <w:pPr>
      <w:spacing w:before="360"/>
    </w:pPr>
  </w:style>
  <w:style w:type="character" w:styleId="PageNumber">
    <w:name w:val="page number"/>
    <w:basedOn w:val="DefaultParagraphFont"/>
    <w:rsid w:val="003E5C39"/>
  </w:style>
  <w:style w:type="paragraph" w:customStyle="1" w:styleId="SpecialFooter">
    <w:name w:val="Special Footer"/>
    <w:basedOn w:val="Footer"/>
    <w:rsid w:val="003E5C3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rsid w:val="003E5C39"/>
    <w:pPr>
      <w:keepNext/>
      <w:tabs>
        <w:tab w:val="clear" w:pos="794"/>
        <w:tab w:val="clear" w:pos="1191"/>
        <w:tab w:val="clear" w:pos="1430"/>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lang w:val="fr-FR"/>
    </w:rPr>
  </w:style>
  <w:style w:type="paragraph" w:customStyle="1" w:styleId="Tabletext">
    <w:name w:val="Table_text"/>
    <w:basedOn w:val="Normal"/>
    <w:autoRedefine/>
    <w:rsid w:val="00DA53CD"/>
    <w:pPr>
      <w:keepNext/>
      <w:keepLines/>
      <w:tabs>
        <w:tab w:val="clear" w:pos="794"/>
        <w:tab w:val="clear" w:pos="1191"/>
        <w:tab w:val="clear" w:pos="1430"/>
        <w:tab w:val="left" w:pos="284"/>
        <w:tab w:val="left" w:pos="567"/>
        <w:tab w:val="left" w:pos="851"/>
        <w:tab w:val="left" w:pos="1134"/>
        <w:tab w:val="left" w:pos="1418"/>
        <w:tab w:val="left" w:pos="1588"/>
        <w:tab w:val="left" w:pos="1701"/>
        <w:tab w:val="left" w:pos="2268"/>
        <w:tab w:val="left" w:pos="2552"/>
        <w:tab w:val="left" w:pos="2835"/>
        <w:tab w:val="left" w:pos="3119"/>
        <w:tab w:val="left" w:pos="3402"/>
        <w:tab w:val="left" w:pos="3686"/>
        <w:tab w:val="left" w:pos="3969"/>
      </w:tabs>
      <w:overflowPunct/>
      <w:autoSpaceDE/>
      <w:autoSpaceDN/>
      <w:adjustRightInd/>
      <w:spacing w:before="120" w:after="0"/>
      <w:textAlignment w:val="auto"/>
    </w:pPr>
    <w:rPr>
      <w:iCs/>
      <w:color w:val="000000"/>
      <w:sz w:val="24"/>
      <w:szCs w:val="24"/>
      <w:lang w:val="en-US" w:eastAsia="ja-JP"/>
    </w:rPr>
  </w:style>
  <w:style w:type="paragraph" w:customStyle="1" w:styleId="toc0">
    <w:name w:val="toc 0"/>
    <w:basedOn w:val="Normal"/>
    <w:next w:val="TOC1"/>
    <w:rsid w:val="003E5C39"/>
    <w:pPr>
      <w:tabs>
        <w:tab w:val="clear" w:pos="794"/>
        <w:tab w:val="clear" w:pos="1191"/>
        <w:tab w:val="clear" w:pos="1985"/>
        <w:tab w:val="right" w:pos="9639"/>
      </w:tabs>
    </w:pPr>
    <w:rPr>
      <w:b/>
    </w:rPr>
  </w:style>
  <w:style w:type="paragraph" w:styleId="TOC1">
    <w:name w:val="toc 1"/>
    <w:basedOn w:val="Normal"/>
    <w:uiPriority w:val="39"/>
    <w:qFormat/>
    <w:rsid w:val="003E5C39"/>
    <w:pPr>
      <w:keepLines/>
      <w:tabs>
        <w:tab w:val="clear" w:pos="794"/>
        <w:tab w:val="clear" w:pos="1191"/>
        <w:tab w:val="clear" w:pos="1985"/>
        <w:tab w:val="left" w:pos="964"/>
        <w:tab w:val="left" w:pos="1134"/>
        <w:tab w:val="left" w:leader="dot" w:pos="9356"/>
        <w:tab w:val="right" w:pos="9639"/>
      </w:tabs>
      <w:ind w:right="851"/>
    </w:pPr>
    <w:rPr>
      <w:noProof/>
    </w:rPr>
  </w:style>
  <w:style w:type="paragraph" w:styleId="TOC2">
    <w:name w:val="toc 2"/>
    <w:basedOn w:val="TOC1"/>
    <w:uiPriority w:val="39"/>
    <w:qFormat/>
    <w:rsid w:val="003E5C39"/>
    <w:pPr>
      <w:spacing w:before="80"/>
      <w:ind w:left="1531" w:hanging="851"/>
    </w:pPr>
  </w:style>
  <w:style w:type="paragraph" w:styleId="TOC3">
    <w:name w:val="toc 3"/>
    <w:basedOn w:val="TOC2"/>
    <w:uiPriority w:val="39"/>
    <w:qFormat/>
    <w:rsid w:val="003E5C39"/>
  </w:style>
  <w:style w:type="character" w:styleId="FollowedHyperlink">
    <w:name w:val="FollowedHyperlink"/>
    <w:basedOn w:val="DefaultParagraphFont"/>
    <w:rsid w:val="003E5C39"/>
    <w:rPr>
      <w:color w:val="800080"/>
      <w:u w:val="single"/>
    </w:rPr>
  </w:style>
  <w:style w:type="paragraph" w:customStyle="1" w:styleId="Annextitle">
    <w:name w:val="Annex_title"/>
    <w:basedOn w:val="Normal"/>
    <w:next w:val="Normal"/>
    <w:autoRedefine/>
    <w:rsid w:val="00117075"/>
    <w:pPr>
      <w:tabs>
        <w:tab w:val="clear" w:pos="794"/>
        <w:tab w:val="left" w:pos="770"/>
      </w:tabs>
      <w:ind w:left="964" w:hanging="964"/>
      <w:jc w:val="center"/>
    </w:pPr>
    <w:rPr>
      <w:b/>
      <w:bCs/>
      <w:sz w:val="24"/>
      <w:szCs w:val="24"/>
      <w:lang w:val="en-US" w:eastAsia="ja-JP"/>
    </w:rPr>
  </w:style>
  <w:style w:type="paragraph" w:customStyle="1" w:styleId="Address">
    <w:name w:val="Address"/>
    <w:basedOn w:val="Normal"/>
    <w:autoRedefine/>
    <w:rsid w:val="003E5C39"/>
    <w:pPr>
      <w:tabs>
        <w:tab w:val="clear" w:pos="794"/>
        <w:tab w:val="clear" w:pos="1191"/>
        <w:tab w:val="clear" w:pos="1430"/>
        <w:tab w:val="clear" w:pos="1985"/>
        <w:tab w:val="left" w:pos="770"/>
      </w:tabs>
      <w:overflowPunct/>
      <w:autoSpaceDE/>
      <w:autoSpaceDN/>
      <w:adjustRightInd/>
      <w:spacing w:after="0"/>
      <w:textAlignment w:val="auto"/>
    </w:pPr>
    <w:rPr>
      <w:szCs w:val="22"/>
      <w:lang w:eastAsia="ja-JP"/>
    </w:rPr>
  </w:style>
  <w:style w:type="paragraph" w:customStyle="1" w:styleId="Table">
    <w:name w:val="Table_#"/>
    <w:basedOn w:val="Normal"/>
    <w:next w:val="TableTitle"/>
    <w:autoRedefine/>
    <w:rsid w:val="00F52D2E"/>
    <w:pPr>
      <w:keepNext/>
      <w:keepLines/>
      <w:tabs>
        <w:tab w:val="clear" w:pos="794"/>
        <w:tab w:val="left" w:pos="770"/>
      </w:tabs>
      <w:spacing w:before="120"/>
      <w:jc w:val="center"/>
      <w:outlineLvl w:val="0"/>
    </w:pPr>
    <w:rPr>
      <w:rFonts w:ascii="Times New Roman Bold" w:hAnsi="Times New Roman Bold"/>
      <w:b/>
      <w:sz w:val="24"/>
      <w:szCs w:val="22"/>
      <w:lang w:val="en-US" w:eastAsia="ja-JP"/>
    </w:rPr>
  </w:style>
  <w:style w:type="paragraph" w:customStyle="1" w:styleId="TableTitle">
    <w:name w:val="Table_Title"/>
    <w:basedOn w:val="Table"/>
    <w:next w:val="TableText0"/>
    <w:rsid w:val="003E5C39"/>
    <w:pPr>
      <w:spacing w:before="0"/>
    </w:pPr>
    <w:rPr>
      <w:b w:val="0"/>
      <w:caps/>
    </w:rPr>
  </w:style>
  <w:style w:type="paragraph" w:customStyle="1" w:styleId="TableText0">
    <w:name w:val="Table_Text"/>
    <w:basedOn w:val="Normal"/>
    <w:rsid w:val="003E5C39"/>
    <w:pPr>
      <w:tabs>
        <w:tab w:val="clear" w:pos="794"/>
        <w:tab w:val="clear" w:pos="1191"/>
        <w:tab w:val="clear" w:pos="1430"/>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Cs w:val="22"/>
      <w:lang w:val="en-US" w:eastAsia="ja-JP"/>
    </w:rPr>
  </w:style>
  <w:style w:type="paragraph" w:customStyle="1" w:styleId="tabletext1">
    <w:name w:val="table text"/>
    <w:basedOn w:val="Normal"/>
    <w:autoRedefine/>
    <w:rsid w:val="003E5C39"/>
    <w:pPr>
      <w:tabs>
        <w:tab w:val="clear" w:pos="794"/>
        <w:tab w:val="clear" w:pos="1191"/>
        <w:tab w:val="clear" w:pos="1985"/>
      </w:tabs>
      <w:spacing w:before="80" w:after="40"/>
    </w:pPr>
    <w:rPr>
      <w:bCs/>
      <w:szCs w:val="22"/>
      <w:lang w:val="en-US" w:eastAsia="ja-JP"/>
    </w:rPr>
  </w:style>
  <w:style w:type="paragraph" w:customStyle="1" w:styleId="TableHeader">
    <w:name w:val="Table Header"/>
    <w:basedOn w:val="Normal"/>
    <w:next w:val="Normal"/>
    <w:autoRedefine/>
    <w:rsid w:val="003E5C39"/>
    <w:pPr>
      <w:keepNext/>
      <w:keepLines/>
      <w:tabs>
        <w:tab w:val="clear" w:pos="794"/>
        <w:tab w:val="clear" w:pos="1191"/>
        <w:tab w:val="clear" w:pos="1985"/>
      </w:tabs>
      <w:overflowPunct/>
      <w:autoSpaceDE/>
      <w:autoSpaceDN/>
      <w:adjustRightInd/>
      <w:spacing w:before="120" w:after="80"/>
      <w:jc w:val="center"/>
      <w:textAlignment w:val="auto"/>
    </w:pPr>
    <w:rPr>
      <w:rFonts w:ascii="Times New Roman Bold" w:hAnsi="Times New Roman Bold"/>
      <w:b/>
      <w:szCs w:val="22"/>
      <w:lang w:val="fr-FR" w:eastAsia="ja-JP"/>
    </w:rPr>
  </w:style>
  <w:style w:type="paragraph" w:customStyle="1" w:styleId="Inderl">
    <w:name w:val="Inderl."/>
    <w:basedOn w:val="Normal"/>
    <w:autoRedefine/>
    <w:rsid w:val="003E5C39"/>
    <w:pPr>
      <w:tabs>
        <w:tab w:val="clear" w:pos="794"/>
        <w:tab w:val="left" w:pos="770"/>
      </w:tabs>
      <w:overflowPunct/>
      <w:autoSpaceDE/>
      <w:autoSpaceDN/>
      <w:adjustRightInd/>
      <w:jc w:val="center"/>
      <w:textAlignment w:val="auto"/>
    </w:pPr>
    <w:rPr>
      <w:szCs w:val="22"/>
      <w:lang w:val="en-US" w:eastAsia="ja-JP"/>
    </w:rPr>
  </w:style>
  <w:style w:type="paragraph" w:customStyle="1" w:styleId="TableCell">
    <w:name w:val="Table Cell"/>
    <w:basedOn w:val="Normal"/>
    <w:rsid w:val="003E5C39"/>
    <w:pPr>
      <w:tabs>
        <w:tab w:val="clear" w:pos="794"/>
        <w:tab w:val="clear" w:pos="1191"/>
        <w:tab w:val="clear" w:pos="1430"/>
        <w:tab w:val="clear" w:pos="1985"/>
        <w:tab w:val="left" w:pos="360"/>
        <w:tab w:val="left" w:pos="720"/>
        <w:tab w:val="left" w:pos="1080"/>
        <w:tab w:val="left" w:pos="1440"/>
        <w:tab w:val="left" w:pos="1800"/>
        <w:tab w:val="left" w:pos="2160"/>
      </w:tabs>
    </w:pPr>
    <w:rPr>
      <w:rFonts w:ascii="Helvetica" w:hAnsi="Helvetica"/>
      <w:sz w:val="18"/>
      <w:szCs w:val="22"/>
      <w:lang w:val="en-US" w:eastAsia="ja-JP"/>
    </w:rPr>
  </w:style>
  <w:style w:type="character" w:styleId="Hyperlink">
    <w:name w:val="Hyperlink"/>
    <w:aliases w:val="超级链接"/>
    <w:basedOn w:val="DefaultParagraphFont"/>
    <w:uiPriority w:val="99"/>
    <w:rsid w:val="003E5C39"/>
    <w:rPr>
      <w:color w:val="0000FF"/>
      <w:u w:val="single"/>
    </w:rPr>
  </w:style>
  <w:style w:type="character" w:styleId="LineNumber">
    <w:name w:val="line number"/>
    <w:basedOn w:val="DefaultParagraphFont"/>
    <w:rsid w:val="003E5C39"/>
  </w:style>
  <w:style w:type="paragraph" w:styleId="ListBullet">
    <w:name w:val="List Bullet"/>
    <w:basedOn w:val="Normal"/>
    <w:rsid w:val="003E5C39"/>
    <w:pPr>
      <w:widowControl w:val="0"/>
      <w:numPr>
        <w:numId w:val="1"/>
      </w:numPr>
      <w:tabs>
        <w:tab w:val="clear" w:pos="794"/>
        <w:tab w:val="clear" w:pos="1191"/>
        <w:tab w:val="clear" w:pos="1430"/>
        <w:tab w:val="clear" w:pos="1985"/>
      </w:tabs>
      <w:overflowPunct/>
      <w:autoSpaceDE/>
      <w:autoSpaceDN/>
      <w:adjustRightInd/>
      <w:ind w:left="357" w:hanging="357"/>
      <w:jc w:val="both"/>
      <w:textAlignment w:val="auto"/>
    </w:pPr>
    <w:rPr>
      <w:kern w:val="2"/>
      <w:szCs w:val="24"/>
      <w:lang w:val="en-US" w:eastAsia="ja-JP"/>
    </w:rPr>
  </w:style>
  <w:style w:type="paragraph" w:styleId="DocumentMap">
    <w:name w:val="Document Map"/>
    <w:basedOn w:val="Normal"/>
    <w:link w:val="DocumentMapChar"/>
    <w:rsid w:val="003E5C39"/>
    <w:pPr>
      <w:shd w:val="clear" w:color="auto" w:fill="000080"/>
    </w:pPr>
    <w:rPr>
      <w:rFonts w:ascii="Tahoma" w:hAnsi="Tahoma" w:cs="Tahoma"/>
    </w:rPr>
  </w:style>
  <w:style w:type="paragraph" w:styleId="NormalWeb">
    <w:name w:val="Normal (Web)"/>
    <w:basedOn w:val="Normal"/>
    <w:uiPriority w:val="99"/>
    <w:rsid w:val="003E5C39"/>
    <w:pPr>
      <w:tabs>
        <w:tab w:val="clear" w:pos="794"/>
        <w:tab w:val="clear" w:pos="1191"/>
        <w:tab w:val="clear" w:pos="1430"/>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hint="eastAsia"/>
      <w:color w:val="000000"/>
      <w:sz w:val="24"/>
      <w:szCs w:val="24"/>
      <w:lang w:val="en-US"/>
    </w:rPr>
  </w:style>
  <w:style w:type="paragraph" w:customStyle="1" w:styleId="enumlev1">
    <w:name w:val="enumlev1"/>
    <w:basedOn w:val="Normal"/>
    <w:link w:val="enumlev1Char"/>
    <w:rsid w:val="003E5C39"/>
    <w:pPr>
      <w:tabs>
        <w:tab w:val="clear" w:pos="1430"/>
        <w:tab w:val="left" w:pos="1588"/>
      </w:tabs>
      <w:spacing w:before="80" w:after="0"/>
      <w:ind w:left="794" w:hanging="794"/>
      <w:textAlignment w:val="auto"/>
    </w:pPr>
    <w:rPr>
      <w:sz w:val="24"/>
    </w:rPr>
  </w:style>
  <w:style w:type="character" w:customStyle="1" w:styleId="enumlev1Char">
    <w:name w:val="enumlev1 Char"/>
    <w:basedOn w:val="DefaultParagraphFont"/>
    <w:link w:val="enumlev1"/>
    <w:rsid w:val="0085298F"/>
    <w:rPr>
      <w:rFonts w:eastAsia="MS Mincho"/>
      <w:sz w:val="24"/>
      <w:lang w:val="en-GB" w:eastAsia="en-US" w:bidi="ar-SA"/>
    </w:rPr>
  </w:style>
  <w:style w:type="character" w:styleId="Strong">
    <w:name w:val="Strong"/>
    <w:basedOn w:val="DefaultParagraphFont"/>
    <w:uiPriority w:val="22"/>
    <w:qFormat/>
    <w:rsid w:val="003E5C39"/>
    <w:rPr>
      <w:b/>
      <w:bCs/>
    </w:rPr>
  </w:style>
  <w:style w:type="paragraph" w:styleId="Index1">
    <w:name w:val="index 1"/>
    <w:basedOn w:val="Normal"/>
    <w:next w:val="Normal"/>
    <w:semiHidden/>
    <w:rsid w:val="003E5C39"/>
    <w:pPr>
      <w:tabs>
        <w:tab w:val="clear" w:pos="1430"/>
        <w:tab w:val="left" w:pos="1588"/>
      </w:tabs>
      <w:spacing w:before="120" w:after="0"/>
    </w:pPr>
    <w:rPr>
      <w:sz w:val="24"/>
    </w:rPr>
  </w:style>
  <w:style w:type="paragraph" w:customStyle="1" w:styleId="Title1">
    <w:name w:val="Title 1"/>
    <w:basedOn w:val="Normal"/>
    <w:next w:val="Normal"/>
    <w:link w:val="Title1Char"/>
    <w:rsid w:val="003E5C39"/>
    <w:pPr>
      <w:tabs>
        <w:tab w:val="clear" w:pos="794"/>
        <w:tab w:val="clear" w:pos="1191"/>
        <w:tab w:val="clear" w:pos="1430"/>
        <w:tab w:val="clear" w:pos="1985"/>
        <w:tab w:val="left" w:pos="567"/>
        <w:tab w:val="left" w:pos="1134"/>
        <w:tab w:val="left" w:pos="1701"/>
        <w:tab w:val="left" w:pos="2268"/>
        <w:tab w:val="left" w:pos="2835"/>
      </w:tabs>
      <w:spacing w:before="240" w:after="0"/>
      <w:jc w:val="center"/>
    </w:pPr>
    <w:rPr>
      <w:caps/>
      <w:sz w:val="28"/>
    </w:rPr>
  </w:style>
  <w:style w:type="character" w:customStyle="1" w:styleId="Title1Char">
    <w:name w:val="Title 1 Char"/>
    <w:basedOn w:val="DefaultParagraphFont"/>
    <w:link w:val="Title1"/>
    <w:rsid w:val="00AE39C8"/>
    <w:rPr>
      <w:rFonts w:eastAsia="MS Mincho"/>
      <w:caps/>
      <w:sz w:val="28"/>
      <w:lang w:val="en-GB" w:eastAsia="en-US" w:bidi="ar-SA"/>
    </w:rPr>
  </w:style>
  <w:style w:type="paragraph" w:customStyle="1" w:styleId="Formal">
    <w:name w:val="Formal"/>
    <w:basedOn w:val="Normal"/>
    <w:rsid w:val="003E5C39"/>
    <w:pPr>
      <w:tabs>
        <w:tab w:val="clear" w:pos="1430"/>
        <w:tab w:val="left" w:pos="567"/>
        <w:tab w:val="left" w:pos="1134"/>
        <w:tab w:val="left" w:pos="1588"/>
        <w:tab w:val="left" w:pos="1701"/>
        <w:tab w:val="left" w:pos="2268"/>
        <w:tab w:val="left" w:pos="2835"/>
        <w:tab w:val="left" w:pos="3402"/>
        <w:tab w:val="left" w:pos="3969"/>
        <w:tab w:val="left" w:pos="4536"/>
        <w:tab w:val="left" w:pos="5103"/>
        <w:tab w:val="left" w:pos="5670"/>
      </w:tabs>
      <w:spacing w:after="0"/>
    </w:pPr>
    <w:rPr>
      <w:rFonts w:ascii="Courier New" w:hAnsi="Courier New"/>
      <w:noProof/>
      <w:sz w:val="20"/>
    </w:rPr>
  </w:style>
  <w:style w:type="paragraph" w:customStyle="1" w:styleId="endash">
    <w:name w:val="endash"/>
    <w:rsid w:val="003E5C39"/>
    <w:pPr>
      <w:tabs>
        <w:tab w:val="left" w:pos="794"/>
        <w:tab w:val="left" w:pos="1191"/>
        <w:tab w:val="left" w:pos="1588"/>
        <w:tab w:val="left" w:pos="1985"/>
      </w:tabs>
      <w:overflowPunct w:val="0"/>
      <w:autoSpaceDE w:val="0"/>
      <w:autoSpaceDN w:val="0"/>
      <w:adjustRightInd w:val="0"/>
      <w:spacing w:before="120"/>
    </w:pPr>
    <w:rPr>
      <w:sz w:val="24"/>
      <w:lang w:val="en-GB"/>
    </w:rPr>
  </w:style>
  <w:style w:type="paragraph" w:styleId="BlockText">
    <w:name w:val="Block Text"/>
    <w:basedOn w:val="Normal"/>
    <w:rsid w:val="003E5C39"/>
    <w:pPr>
      <w:tabs>
        <w:tab w:val="clear" w:pos="794"/>
        <w:tab w:val="clear" w:pos="1430"/>
        <w:tab w:val="left" w:pos="1134"/>
        <w:tab w:val="left" w:pos="1588"/>
        <w:tab w:val="left" w:pos="4536"/>
      </w:tabs>
      <w:overflowPunct/>
      <w:autoSpaceDE/>
      <w:autoSpaceDN/>
      <w:adjustRightInd/>
      <w:spacing w:before="80" w:after="0"/>
      <w:ind w:left="1134" w:right="91" w:hanging="1134"/>
      <w:textAlignment w:val="auto"/>
    </w:pPr>
    <w:rPr>
      <w:sz w:val="24"/>
      <w:lang w:val="en-US"/>
    </w:rPr>
  </w:style>
  <w:style w:type="paragraph" w:styleId="BodyTextIndent">
    <w:name w:val="Body Text Indent"/>
    <w:basedOn w:val="Normal"/>
    <w:rsid w:val="003E5C39"/>
    <w:pPr>
      <w:ind w:left="360"/>
      <w:textAlignment w:val="auto"/>
    </w:pPr>
  </w:style>
  <w:style w:type="paragraph" w:styleId="BodyText">
    <w:name w:val="Body Text"/>
    <w:basedOn w:val="Normal"/>
    <w:rsid w:val="003E5C39"/>
    <w:pPr>
      <w:tabs>
        <w:tab w:val="clear" w:pos="794"/>
        <w:tab w:val="clear" w:pos="1191"/>
        <w:tab w:val="clear" w:pos="1430"/>
        <w:tab w:val="clear" w:pos="1985"/>
      </w:tabs>
      <w:overflowPunct/>
      <w:autoSpaceDE/>
      <w:autoSpaceDN/>
      <w:adjustRightInd/>
      <w:spacing w:before="120" w:after="0"/>
      <w:textAlignment w:val="auto"/>
    </w:pPr>
    <w:rPr>
      <w:sz w:val="24"/>
      <w:lang w:val="en-US" w:eastAsia="ja-JP"/>
    </w:rPr>
  </w:style>
  <w:style w:type="paragraph" w:customStyle="1" w:styleId="Headingb">
    <w:name w:val="Heading_b"/>
    <w:basedOn w:val="Normal"/>
    <w:next w:val="Normal"/>
    <w:rsid w:val="003E5C39"/>
    <w:pPr>
      <w:keepNext/>
      <w:tabs>
        <w:tab w:val="clear" w:pos="1430"/>
        <w:tab w:val="left" w:pos="1588"/>
      </w:tabs>
      <w:spacing w:before="160" w:after="0"/>
    </w:pPr>
    <w:rPr>
      <w:b/>
      <w:sz w:val="24"/>
    </w:rPr>
  </w:style>
  <w:style w:type="paragraph" w:styleId="BodyText2">
    <w:name w:val="Body Text 2"/>
    <w:basedOn w:val="Normal"/>
    <w:rsid w:val="003E5C39"/>
    <w:pPr>
      <w:tabs>
        <w:tab w:val="clear" w:pos="794"/>
        <w:tab w:val="clear" w:pos="1191"/>
        <w:tab w:val="clear" w:pos="1430"/>
        <w:tab w:val="clear" w:pos="1985"/>
      </w:tabs>
      <w:overflowPunct/>
      <w:autoSpaceDE/>
      <w:autoSpaceDN/>
      <w:adjustRightInd/>
      <w:spacing w:before="100" w:beforeAutospacing="1" w:after="100" w:afterAutospacing="1"/>
      <w:textAlignment w:val="auto"/>
    </w:pPr>
    <w:rPr>
      <w:rFonts w:eastAsia="Gulim"/>
      <w:color w:val="000000"/>
      <w:sz w:val="24"/>
      <w:szCs w:val="24"/>
      <w:lang w:val="en-US" w:eastAsia="ko-KR"/>
    </w:rPr>
  </w:style>
  <w:style w:type="paragraph" w:styleId="BodyText3">
    <w:name w:val="Body Text 3"/>
    <w:basedOn w:val="Normal"/>
    <w:rsid w:val="003E5C39"/>
    <w:pPr>
      <w:tabs>
        <w:tab w:val="clear" w:pos="794"/>
        <w:tab w:val="clear" w:pos="1191"/>
        <w:tab w:val="clear" w:pos="1985"/>
        <w:tab w:val="left" w:pos="660"/>
      </w:tabs>
      <w:overflowPunct/>
      <w:autoSpaceDE/>
      <w:autoSpaceDN/>
      <w:adjustRightInd/>
      <w:spacing w:before="240" w:after="100" w:afterAutospacing="1"/>
      <w:textAlignment w:val="auto"/>
    </w:pPr>
    <w:rPr>
      <w:rFonts w:eastAsia="Gulim"/>
      <w:b/>
      <w:bCs/>
      <w:color w:val="000000"/>
      <w:szCs w:val="24"/>
      <w:lang w:val="en-US" w:eastAsia="ko-KR"/>
    </w:rPr>
  </w:style>
  <w:style w:type="paragraph" w:styleId="BalloonText">
    <w:name w:val="Balloon Text"/>
    <w:basedOn w:val="Normal"/>
    <w:link w:val="BalloonTextChar"/>
    <w:rsid w:val="003B6E1F"/>
    <w:rPr>
      <w:rFonts w:ascii="Tahoma" w:hAnsi="Tahoma" w:cs="Tahoma"/>
      <w:sz w:val="16"/>
      <w:szCs w:val="16"/>
    </w:rPr>
  </w:style>
  <w:style w:type="paragraph" w:styleId="Index3">
    <w:name w:val="index 3"/>
    <w:basedOn w:val="Normal"/>
    <w:next w:val="Normal"/>
    <w:autoRedefine/>
    <w:rsid w:val="007B5C84"/>
    <w:pPr>
      <w:tabs>
        <w:tab w:val="clear" w:pos="794"/>
        <w:tab w:val="clear" w:pos="1191"/>
        <w:tab w:val="clear" w:pos="1430"/>
        <w:tab w:val="clear" w:pos="1985"/>
        <w:tab w:val="left" w:pos="770"/>
        <w:tab w:val="left" w:pos="1588"/>
      </w:tabs>
      <w:spacing w:after="0"/>
    </w:pPr>
    <w:rPr>
      <w:rFonts w:eastAsia="Times New Roman"/>
      <w:b/>
      <w:bCs/>
      <w:szCs w:val="22"/>
    </w:rPr>
  </w:style>
  <w:style w:type="table" w:styleId="TableGrid">
    <w:name w:val="Table Grid"/>
    <w:basedOn w:val="TableNormal"/>
    <w:rsid w:val="00480F56"/>
    <w:pPr>
      <w:tabs>
        <w:tab w:val="left" w:pos="794"/>
        <w:tab w:val="left" w:pos="1191"/>
        <w:tab w:val="left" w:pos="1588"/>
        <w:tab w:val="left" w:pos="1985"/>
      </w:tabs>
      <w:spacing w:before="120"/>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3">
    <w:name w:val="AppHeading 3"/>
    <w:basedOn w:val="Normal"/>
    <w:rsid w:val="002039EA"/>
    <w:pPr>
      <w:numPr>
        <w:ilvl w:val="2"/>
        <w:numId w:val="3"/>
      </w:numPr>
      <w:tabs>
        <w:tab w:val="clear" w:pos="794"/>
        <w:tab w:val="clear" w:pos="1191"/>
        <w:tab w:val="clear" w:pos="1430"/>
        <w:tab w:val="clear" w:pos="1985"/>
      </w:tabs>
      <w:overflowPunct/>
      <w:autoSpaceDE/>
      <w:autoSpaceDN/>
      <w:adjustRightInd/>
      <w:jc w:val="both"/>
      <w:textAlignment w:val="auto"/>
    </w:pPr>
    <w:rPr>
      <w:sz w:val="24"/>
      <w:lang w:val="en-US"/>
    </w:rPr>
  </w:style>
  <w:style w:type="paragraph" w:customStyle="1" w:styleId="Rectitle">
    <w:name w:val="Rec_title"/>
    <w:basedOn w:val="Normal"/>
    <w:next w:val="Normalaftertitle"/>
    <w:rsid w:val="00513183"/>
    <w:pPr>
      <w:keepNext/>
      <w:keepLines/>
      <w:tabs>
        <w:tab w:val="clear" w:pos="1430"/>
        <w:tab w:val="left" w:pos="1588"/>
      </w:tabs>
      <w:spacing w:before="360" w:after="0"/>
      <w:jc w:val="center"/>
    </w:pPr>
    <w:rPr>
      <w:b/>
      <w:sz w:val="28"/>
    </w:rPr>
  </w:style>
  <w:style w:type="paragraph" w:customStyle="1" w:styleId="Text">
    <w:name w:val="Text"/>
    <w:basedOn w:val="Normal"/>
    <w:rsid w:val="00513183"/>
    <w:pPr>
      <w:widowControl w:val="0"/>
      <w:tabs>
        <w:tab w:val="clear" w:pos="794"/>
        <w:tab w:val="clear" w:pos="1191"/>
        <w:tab w:val="clear" w:pos="1430"/>
        <w:tab w:val="clear" w:pos="1985"/>
      </w:tabs>
      <w:overflowPunct/>
      <w:adjustRightInd/>
      <w:spacing w:after="0" w:line="252" w:lineRule="auto"/>
      <w:ind w:firstLine="202"/>
      <w:jc w:val="both"/>
      <w:textAlignment w:val="auto"/>
    </w:pPr>
    <w:rPr>
      <w:sz w:val="20"/>
      <w:lang w:val="en-US"/>
    </w:rPr>
  </w:style>
  <w:style w:type="paragraph" w:customStyle="1" w:styleId="BodyText1">
    <w:name w:val="Body Text1"/>
    <w:basedOn w:val="Normal"/>
    <w:rsid w:val="00513183"/>
    <w:pPr>
      <w:tabs>
        <w:tab w:val="clear" w:pos="794"/>
        <w:tab w:val="clear" w:pos="1191"/>
        <w:tab w:val="clear" w:pos="1430"/>
        <w:tab w:val="clear" w:pos="1985"/>
      </w:tabs>
      <w:spacing w:after="0"/>
      <w:jc w:val="both"/>
    </w:pPr>
    <w:rPr>
      <w:sz w:val="20"/>
      <w:lang w:val="en-US"/>
    </w:rPr>
  </w:style>
  <w:style w:type="paragraph" w:customStyle="1" w:styleId="FIT">
    <w:name w:val="FIT本文"/>
    <w:rsid w:val="00513183"/>
    <w:pPr>
      <w:adjustRightInd w:val="0"/>
      <w:spacing w:line="240" w:lineRule="exact"/>
      <w:ind w:firstLine="180"/>
      <w:jc w:val="both"/>
      <w:textAlignment w:val="baseline"/>
    </w:pPr>
    <w:rPr>
      <w:sz w:val="18"/>
      <w:lang w:eastAsia="ja-JP"/>
    </w:rPr>
  </w:style>
  <w:style w:type="paragraph" w:customStyle="1" w:styleId="CharChar">
    <w:name w:val="(文字) (文字) Char Char (文字) (文字)"/>
    <w:basedOn w:val="Normal"/>
    <w:semiHidden/>
    <w:rsid w:val="00513183"/>
    <w:pPr>
      <w:tabs>
        <w:tab w:val="clear" w:pos="794"/>
        <w:tab w:val="clear" w:pos="1191"/>
        <w:tab w:val="clear" w:pos="1430"/>
        <w:tab w:val="clear" w:pos="1985"/>
      </w:tabs>
      <w:overflowPunct/>
      <w:autoSpaceDE/>
      <w:autoSpaceDN/>
      <w:adjustRightInd/>
      <w:spacing w:after="160" w:line="240" w:lineRule="exact"/>
      <w:textAlignment w:val="auto"/>
    </w:pPr>
    <w:rPr>
      <w:rFonts w:ascii="Arial" w:eastAsia="Times New Roman" w:hAnsi="Arial"/>
      <w:sz w:val="20"/>
      <w:szCs w:val="22"/>
      <w:lang w:val="en-US"/>
    </w:rPr>
  </w:style>
  <w:style w:type="paragraph" w:customStyle="1" w:styleId="LetterStart">
    <w:name w:val="Letter_Start"/>
    <w:basedOn w:val="Normal"/>
    <w:rsid w:val="000C2DDE"/>
    <w:pPr>
      <w:tabs>
        <w:tab w:val="clear" w:pos="794"/>
        <w:tab w:val="clear" w:pos="1191"/>
        <w:tab w:val="clear" w:pos="1430"/>
        <w:tab w:val="clear" w:pos="1985"/>
        <w:tab w:val="left" w:pos="1361"/>
        <w:tab w:val="left" w:pos="1758"/>
        <w:tab w:val="left" w:pos="2155"/>
        <w:tab w:val="left" w:pos="2552"/>
      </w:tabs>
      <w:overflowPunct/>
      <w:autoSpaceDE/>
      <w:autoSpaceDN/>
      <w:adjustRightInd/>
      <w:spacing w:before="284" w:after="0"/>
      <w:ind w:left="567"/>
      <w:textAlignment w:val="auto"/>
    </w:pPr>
    <w:rPr>
      <w:sz w:val="24"/>
    </w:rPr>
  </w:style>
  <w:style w:type="paragraph" w:customStyle="1" w:styleId="Artheading">
    <w:name w:val="Art_heading"/>
    <w:basedOn w:val="Normal"/>
    <w:next w:val="Normalaftertitle"/>
    <w:rsid w:val="002A003B"/>
    <w:pPr>
      <w:tabs>
        <w:tab w:val="clear" w:pos="1430"/>
        <w:tab w:val="left" w:pos="1588"/>
      </w:tabs>
      <w:spacing w:before="480" w:after="0"/>
      <w:jc w:val="center"/>
    </w:pPr>
    <w:rPr>
      <w:b/>
      <w:sz w:val="28"/>
    </w:rPr>
  </w:style>
  <w:style w:type="paragraph" w:customStyle="1" w:styleId="ChapNo">
    <w:name w:val="Chap_No"/>
    <w:basedOn w:val="Normal"/>
    <w:next w:val="Chaptitle"/>
    <w:rsid w:val="002A003B"/>
    <w:pPr>
      <w:keepNext/>
      <w:keepLines/>
      <w:tabs>
        <w:tab w:val="clear" w:pos="1430"/>
        <w:tab w:val="left" w:pos="1588"/>
      </w:tabs>
      <w:spacing w:before="480" w:after="0"/>
      <w:jc w:val="center"/>
    </w:pPr>
    <w:rPr>
      <w:b/>
      <w:caps/>
      <w:sz w:val="28"/>
    </w:rPr>
  </w:style>
  <w:style w:type="paragraph" w:customStyle="1" w:styleId="Chaptitle">
    <w:name w:val="Chap_title"/>
    <w:basedOn w:val="Normal"/>
    <w:next w:val="Normalaftertitle"/>
    <w:rsid w:val="002A003B"/>
    <w:pPr>
      <w:keepNext/>
      <w:keepLines/>
      <w:tabs>
        <w:tab w:val="clear" w:pos="1430"/>
        <w:tab w:val="left" w:pos="1588"/>
      </w:tabs>
      <w:spacing w:before="240" w:after="0"/>
      <w:jc w:val="center"/>
    </w:pPr>
    <w:rPr>
      <w:b/>
      <w:sz w:val="28"/>
    </w:rPr>
  </w:style>
  <w:style w:type="paragraph" w:customStyle="1" w:styleId="AppendixNotitle">
    <w:name w:val="Appendix_No &amp; title"/>
    <w:basedOn w:val="AnnexNotitle"/>
    <w:next w:val="Normalaftertitle"/>
    <w:rsid w:val="002A003B"/>
  </w:style>
  <w:style w:type="paragraph" w:customStyle="1" w:styleId="AnnexNotitle">
    <w:name w:val="Annex_No &amp; title"/>
    <w:basedOn w:val="Normal"/>
    <w:next w:val="Normalaftertitle"/>
    <w:rsid w:val="002A003B"/>
    <w:pPr>
      <w:keepNext/>
      <w:keepLines/>
      <w:tabs>
        <w:tab w:val="clear" w:pos="1430"/>
        <w:tab w:val="left" w:pos="1588"/>
      </w:tabs>
      <w:spacing w:before="480" w:after="0"/>
      <w:jc w:val="center"/>
    </w:pPr>
    <w:rPr>
      <w:b/>
      <w:sz w:val="28"/>
    </w:rPr>
  </w:style>
  <w:style w:type="paragraph" w:customStyle="1" w:styleId="ASN1">
    <w:name w:val="ASN.1"/>
    <w:basedOn w:val="Normal"/>
    <w:rsid w:val="002A003B"/>
    <w:pPr>
      <w:tabs>
        <w:tab w:val="clear" w:pos="1430"/>
        <w:tab w:val="left" w:pos="567"/>
        <w:tab w:val="left" w:pos="1134"/>
        <w:tab w:val="left" w:pos="1588"/>
        <w:tab w:val="left" w:pos="1701"/>
        <w:tab w:val="left" w:pos="2268"/>
        <w:tab w:val="left" w:pos="2835"/>
        <w:tab w:val="left" w:pos="3402"/>
        <w:tab w:val="left" w:pos="3969"/>
        <w:tab w:val="left" w:pos="4536"/>
        <w:tab w:val="left" w:pos="5103"/>
        <w:tab w:val="left" w:pos="5670"/>
      </w:tabs>
      <w:spacing w:after="0"/>
    </w:pPr>
    <w:rPr>
      <w:rFonts w:ascii="Courier New" w:hAnsi="Courier New"/>
      <w:b/>
      <w:noProof/>
      <w:sz w:val="20"/>
    </w:rPr>
  </w:style>
  <w:style w:type="paragraph" w:customStyle="1" w:styleId="Headingi">
    <w:name w:val="Heading_i"/>
    <w:basedOn w:val="Normal"/>
    <w:next w:val="Normal"/>
    <w:rsid w:val="002A003B"/>
    <w:pPr>
      <w:keepNext/>
      <w:tabs>
        <w:tab w:val="clear" w:pos="1430"/>
        <w:tab w:val="left" w:pos="1588"/>
      </w:tabs>
      <w:spacing w:before="160" w:after="0"/>
    </w:pPr>
    <w:rPr>
      <w:i/>
      <w:sz w:val="24"/>
    </w:rPr>
  </w:style>
  <w:style w:type="paragraph" w:customStyle="1" w:styleId="ArtNo">
    <w:name w:val="Art_No"/>
    <w:basedOn w:val="Normal"/>
    <w:next w:val="Arttitle"/>
    <w:rsid w:val="002A003B"/>
    <w:pPr>
      <w:keepNext/>
      <w:keepLines/>
      <w:tabs>
        <w:tab w:val="clear" w:pos="1430"/>
        <w:tab w:val="left" w:pos="1588"/>
      </w:tabs>
      <w:spacing w:before="480" w:after="0"/>
      <w:jc w:val="center"/>
    </w:pPr>
    <w:rPr>
      <w:caps/>
      <w:sz w:val="28"/>
    </w:rPr>
  </w:style>
  <w:style w:type="paragraph" w:customStyle="1" w:styleId="Arttitle">
    <w:name w:val="Art_title"/>
    <w:basedOn w:val="Normal"/>
    <w:next w:val="Normalaftertitle"/>
    <w:rsid w:val="002A003B"/>
    <w:pPr>
      <w:keepNext/>
      <w:keepLines/>
      <w:tabs>
        <w:tab w:val="clear" w:pos="1430"/>
        <w:tab w:val="left" w:pos="1588"/>
      </w:tabs>
      <w:spacing w:before="240" w:after="0"/>
      <w:jc w:val="center"/>
    </w:pPr>
    <w:rPr>
      <w:b/>
      <w:sz w:val="28"/>
    </w:rPr>
  </w:style>
  <w:style w:type="paragraph" w:customStyle="1" w:styleId="Call">
    <w:name w:val="Call"/>
    <w:basedOn w:val="Normal"/>
    <w:next w:val="Normal"/>
    <w:rsid w:val="002A003B"/>
    <w:pPr>
      <w:keepNext/>
      <w:keepLines/>
      <w:tabs>
        <w:tab w:val="clear" w:pos="1430"/>
        <w:tab w:val="left" w:pos="1588"/>
      </w:tabs>
      <w:spacing w:before="160" w:after="0"/>
      <w:ind w:left="794"/>
    </w:pPr>
    <w:rPr>
      <w:i/>
      <w:sz w:val="24"/>
    </w:rPr>
  </w:style>
  <w:style w:type="paragraph" w:customStyle="1" w:styleId="enumlev2">
    <w:name w:val="enumlev2"/>
    <w:basedOn w:val="enumlev1"/>
    <w:rsid w:val="002A003B"/>
    <w:pPr>
      <w:ind w:left="1191" w:hanging="397"/>
      <w:textAlignment w:val="baseline"/>
    </w:pPr>
  </w:style>
  <w:style w:type="paragraph" w:customStyle="1" w:styleId="enumlev3">
    <w:name w:val="enumlev3"/>
    <w:basedOn w:val="enumlev2"/>
    <w:rsid w:val="002A003B"/>
    <w:pPr>
      <w:ind w:left="1588"/>
    </w:pPr>
  </w:style>
  <w:style w:type="paragraph" w:customStyle="1" w:styleId="Equation">
    <w:name w:val="Equation"/>
    <w:basedOn w:val="Normal"/>
    <w:rsid w:val="002A003B"/>
    <w:pPr>
      <w:tabs>
        <w:tab w:val="clear" w:pos="1191"/>
        <w:tab w:val="clear" w:pos="1430"/>
        <w:tab w:val="clear" w:pos="1985"/>
        <w:tab w:val="center" w:pos="4820"/>
        <w:tab w:val="right" w:pos="9639"/>
      </w:tabs>
      <w:spacing w:before="120" w:after="0"/>
    </w:pPr>
    <w:rPr>
      <w:sz w:val="24"/>
    </w:rPr>
  </w:style>
  <w:style w:type="paragraph" w:customStyle="1" w:styleId="Equationlegend">
    <w:name w:val="Equation_legend"/>
    <w:basedOn w:val="Normal"/>
    <w:rsid w:val="002A003B"/>
    <w:pPr>
      <w:tabs>
        <w:tab w:val="clear" w:pos="794"/>
        <w:tab w:val="clear" w:pos="1191"/>
        <w:tab w:val="clear" w:pos="1430"/>
        <w:tab w:val="right" w:pos="1814"/>
      </w:tabs>
      <w:spacing w:before="80" w:after="0"/>
      <w:ind w:left="1985" w:hanging="1985"/>
    </w:pPr>
    <w:rPr>
      <w:sz w:val="24"/>
    </w:rPr>
  </w:style>
  <w:style w:type="paragraph" w:customStyle="1" w:styleId="Figurelegend">
    <w:name w:val="Figure_legend"/>
    <w:basedOn w:val="Normal"/>
    <w:rsid w:val="002A003B"/>
    <w:pPr>
      <w:keepNext/>
      <w:keepLines/>
      <w:tabs>
        <w:tab w:val="clear" w:pos="794"/>
        <w:tab w:val="clear" w:pos="1191"/>
        <w:tab w:val="clear" w:pos="1430"/>
        <w:tab w:val="clear" w:pos="1985"/>
      </w:tabs>
      <w:spacing w:before="20" w:after="20"/>
    </w:pPr>
    <w:rPr>
      <w:sz w:val="18"/>
    </w:rPr>
  </w:style>
  <w:style w:type="paragraph" w:customStyle="1" w:styleId="Figure">
    <w:name w:val="Figure"/>
    <w:basedOn w:val="Normal"/>
    <w:next w:val="FigureNotitle"/>
    <w:rsid w:val="002A003B"/>
    <w:pPr>
      <w:keepNext/>
      <w:keepLines/>
      <w:tabs>
        <w:tab w:val="clear" w:pos="1430"/>
        <w:tab w:val="left" w:pos="1588"/>
      </w:tabs>
      <w:spacing w:before="240"/>
      <w:jc w:val="center"/>
    </w:pPr>
    <w:rPr>
      <w:sz w:val="24"/>
    </w:rPr>
  </w:style>
  <w:style w:type="paragraph" w:customStyle="1" w:styleId="FigureNotitle">
    <w:name w:val="Figure_No &amp; title"/>
    <w:basedOn w:val="Normal"/>
    <w:next w:val="Normalaftertitle"/>
    <w:link w:val="FigureNotitleChar"/>
    <w:rsid w:val="002A003B"/>
    <w:pPr>
      <w:keepLines/>
      <w:tabs>
        <w:tab w:val="clear" w:pos="1430"/>
        <w:tab w:val="left" w:pos="1588"/>
      </w:tabs>
      <w:spacing w:before="240"/>
      <w:jc w:val="center"/>
    </w:pPr>
    <w:rPr>
      <w:b/>
      <w:sz w:val="24"/>
    </w:rPr>
  </w:style>
  <w:style w:type="character" w:customStyle="1" w:styleId="FigureNotitleChar">
    <w:name w:val="Figure_No &amp; title Char"/>
    <w:basedOn w:val="DefaultParagraphFont"/>
    <w:link w:val="FigureNotitle"/>
    <w:rsid w:val="00FC36C1"/>
    <w:rPr>
      <w:rFonts w:eastAsia="MS Mincho"/>
      <w:b/>
      <w:sz w:val="24"/>
      <w:lang w:val="en-GB" w:eastAsia="en-US" w:bidi="ar-SA"/>
    </w:rPr>
  </w:style>
  <w:style w:type="paragraph" w:customStyle="1" w:styleId="Figurewithouttitle">
    <w:name w:val="Figure_without_title"/>
    <w:basedOn w:val="Normal"/>
    <w:next w:val="Normalaftertitle"/>
    <w:rsid w:val="002A003B"/>
    <w:pPr>
      <w:keepLines/>
      <w:tabs>
        <w:tab w:val="clear" w:pos="1430"/>
        <w:tab w:val="left" w:pos="1588"/>
      </w:tabs>
      <w:spacing w:before="240"/>
      <w:jc w:val="center"/>
    </w:pPr>
    <w:rPr>
      <w:sz w:val="24"/>
    </w:rPr>
  </w:style>
  <w:style w:type="paragraph" w:customStyle="1" w:styleId="FirstFooter">
    <w:name w:val="FirstFooter"/>
    <w:basedOn w:val="Footer"/>
    <w:rsid w:val="002A003B"/>
    <w:pPr>
      <w:tabs>
        <w:tab w:val="clear" w:pos="1430"/>
        <w:tab w:val="clear" w:pos="5954"/>
        <w:tab w:val="clear" w:pos="9639"/>
      </w:tabs>
      <w:overflowPunct/>
      <w:autoSpaceDE/>
      <w:autoSpaceDN/>
      <w:adjustRightInd/>
      <w:spacing w:before="40" w:after="0"/>
      <w:textAlignment w:val="auto"/>
    </w:pPr>
    <w:rPr>
      <w:caps w:val="0"/>
      <w:noProof w:val="0"/>
    </w:rPr>
  </w:style>
  <w:style w:type="paragraph" w:customStyle="1" w:styleId="PartNo">
    <w:name w:val="Part_No"/>
    <w:basedOn w:val="Normal"/>
    <w:next w:val="Partref"/>
    <w:rsid w:val="002A003B"/>
    <w:pPr>
      <w:keepNext/>
      <w:keepLines/>
      <w:tabs>
        <w:tab w:val="clear" w:pos="1430"/>
        <w:tab w:val="left" w:pos="1588"/>
      </w:tabs>
      <w:spacing w:before="480" w:after="80"/>
      <w:jc w:val="center"/>
    </w:pPr>
    <w:rPr>
      <w:caps/>
      <w:sz w:val="28"/>
    </w:rPr>
  </w:style>
  <w:style w:type="paragraph" w:customStyle="1" w:styleId="Partref">
    <w:name w:val="Part_ref"/>
    <w:basedOn w:val="Normal"/>
    <w:next w:val="Parttitle"/>
    <w:rsid w:val="002A003B"/>
    <w:pPr>
      <w:keepNext/>
      <w:keepLines/>
      <w:tabs>
        <w:tab w:val="clear" w:pos="1430"/>
        <w:tab w:val="left" w:pos="1588"/>
      </w:tabs>
      <w:spacing w:before="280" w:after="0"/>
      <w:jc w:val="center"/>
    </w:pPr>
    <w:rPr>
      <w:sz w:val="24"/>
    </w:rPr>
  </w:style>
  <w:style w:type="paragraph" w:customStyle="1" w:styleId="Parttitle">
    <w:name w:val="Part_title"/>
    <w:basedOn w:val="Normal"/>
    <w:next w:val="Normalaftertitle"/>
    <w:rsid w:val="002A003B"/>
    <w:pPr>
      <w:keepNext/>
      <w:keepLines/>
      <w:tabs>
        <w:tab w:val="clear" w:pos="1430"/>
        <w:tab w:val="left" w:pos="1588"/>
      </w:tabs>
      <w:spacing w:before="240" w:after="280"/>
      <w:jc w:val="center"/>
    </w:pPr>
    <w:rPr>
      <w:b/>
      <w:sz w:val="28"/>
    </w:rPr>
  </w:style>
  <w:style w:type="paragraph" w:customStyle="1" w:styleId="Section1">
    <w:name w:val="Section_1"/>
    <w:basedOn w:val="Normal"/>
    <w:next w:val="Normal"/>
    <w:rsid w:val="002A003B"/>
    <w:pPr>
      <w:tabs>
        <w:tab w:val="clear" w:pos="794"/>
        <w:tab w:val="clear" w:pos="1191"/>
        <w:tab w:val="clear" w:pos="1430"/>
        <w:tab w:val="clear" w:pos="1985"/>
      </w:tabs>
      <w:spacing w:before="624" w:after="0"/>
      <w:jc w:val="center"/>
    </w:pPr>
    <w:rPr>
      <w:b/>
      <w:sz w:val="24"/>
    </w:rPr>
  </w:style>
  <w:style w:type="paragraph" w:customStyle="1" w:styleId="Recref">
    <w:name w:val="Rec_ref"/>
    <w:basedOn w:val="Normal"/>
    <w:next w:val="Recdate"/>
    <w:rsid w:val="002A003B"/>
    <w:pPr>
      <w:keepNext/>
      <w:keepLines/>
      <w:tabs>
        <w:tab w:val="clear" w:pos="794"/>
        <w:tab w:val="clear" w:pos="1191"/>
        <w:tab w:val="clear" w:pos="1430"/>
        <w:tab w:val="clear" w:pos="1985"/>
      </w:tabs>
      <w:spacing w:before="120" w:after="0"/>
      <w:jc w:val="center"/>
    </w:pPr>
    <w:rPr>
      <w:i/>
      <w:sz w:val="24"/>
    </w:rPr>
  </w:style>
  <w:style w:type="paragraph" w:customStyle="1" w:styleId="Recdate">
    <w:name w:val="Rec_date"/>
    <w:basedOn w:val="Normal"/>
    <w:next w:val="Normalaftertitle"/>
    <w:rsid w:val="002A003B"/>
    <w:pPr>
      <w:keepNext/>
      <w:keepLines/>
      <w:tabs>
        <w:tab w:val="clear" w:pos="794"/>
        <w:tab w:val="clear" w:pos="1191"/>
        <w:tab w:val="clear" w:pos="1430"/>
        <w:tab w:val="clear" w:pos="1985"/>
      </w:tabs>
      <w:spacing w:before="120" w:after="0"/>
      <w:jc w:val="right"/>
    </w:pPr>
    <w:rPr>
      <w:i/>
    </w:rPr>
  </w:style>
  <w:style w:type="paragraph" w:customStyle="1" w:styleId="Questiondate">
    <w:name w:val="Question_date"/>
    <w:basedOn w:val="Recdate"/>
    <w:next w:val="Normalaftertitle"/>
    <w:rsid w:val="002A003B"/>
  </w:style>
  <w:style w:type="paragraph" w:customStyle="1" w:styleId="QuestionNo">
    <w:name w:val="Question_No"/>
    <w:basedOn w:val="RecNo"/>
    <w:next w:val="Questiontitle"/>
    <w:rsid w:val="002A003B"/>
  </w:style>
  <w:style w:type="paragraph" w:customStyle="1" w:styleId="RecNo">
    <w:name w:val="Rec_No"/>
    <w:basedOn w:val="Normal"/>
    <w:next w:val="Rectitle"/>
    <w:rsid w:val="002A003B"/>
    <w:pPr>
      <w:keepNext/>
      <w:keepLines/>
      <w:tabs>
        <w:tab w:val="clear" w:pos="1430"/>
        <w:tab w:val="left" w:pos="1588"/>
      </w:tabs>
      <w:spacing w:after="0"/>
    </w:pPr>
    <w:rPr>
      <w:b/>
      <w:sz w:val="28"/>
    </w:rPr>
  </w:style>
  <w:style w:type="paragraph" w:customStyle="1" w:styleId="Questiontitle">
    <w:name w:val="Question_title"/>
    <w:basedOn w:val="Rectitle"/>
    <w:next w:val="Questionref"/>
    <w:rsid w:val="002A003B"/>
  </w:style>
  <w:style w:type="paragraph" w:customStyle="1" w:styleId="Questionref">
    <w:name w:val="Question_ref"/>
    <w:basedOn w:val="Recref"/>
    <w:next w:val="Questiondate"/>
    <w:rsid w:val="002A003B"/>
  </w:style>
  <w:style w:type="paragraph" w:customStyle="1" w:styleId="Reftext">
    <w:name w:val="Ref_text"/>
    <w:basedOn w:val="Normal"/>
    <w:rsid w:val="002A003B"/>
    <w:pPr>
      <w:tabs>
        <w:tab w:val="clear" w:pos="1430"/>
        <w:tab w:val="left" w:pos="1588"/>
      </w:tabs>
      <w:spacing w:before="120" w:after="0"/>
      <w:ind w:left="794" w:hanging="794"/>
    </w:pPr>
    <w:rPr>
      <w:sz w:val="24"/>
    </w:rPr>
  </w:style>
  <w:style w:type="paragraph" w:customStyle="1" w:styleId="Repdate">
    <w:name w:val="Rep_date"/>
    <w:basedOn w:val="Recdate"/>
    <w:next w:val="Normalaftertitle"/>
    <w:rsid w:val="002A003B"/>
  </w:style>
  <w:style w:type="paragraph" w:customStyle="1" w:styleId="RepNo">
    <w:name w:val="Rep_No"/>
    <w:basedOn w:val="RecNo"/>
    <w:next w:val="Reptitle"/>
    <w:rsid w:val="002A003B"/>
  </w:style>
  <w:style w:type="paragraph" w:customStyle="1" w:styleId="Reptitle">
    <w:name w:val="Rep_title"/>
    <w:basedOn w:val="Rectitle"/>
    <w:next w:val="Repref"/>
    <w:rsid w:val="002A003B"/>
  </w:style>
  <w:style w:type="paragraph" w:customStyle="1" w:styleId="Repref">
    <w:name w:val="Rep_ref"/>
    <w:basedOn w:val="Recref"/>
    <w:next w:val="Repdate"/>
    <w:rsid w:val="002A003B"/>
  </w:style>
  <w:style w:type="paragraph" w:customStyle="1" w:styleId="Resdate">
    <w:name w:val="Res_date"/>
    <w:basedOn w:val="Recdate"/>
    <w:next w:val="Normalaftertitle"/>
    <w:rsid w:val="002A003B"/>
  </w:style>
  <w:style w:type="paragraph" w:customStyle="1" w:styleId="ResNo">
    <w:name w:val="Res_No"/>
    <w:basedOn w:val="RecNo"/>
    <w:next w:val="Restitle"/>
    <w:rsid w:val="002A003B"/>
  </w:style>
  <w:style w:type="paragraph" w:customStyle="1" w:styleId="Restitle">
    <w:name w:val="Res_title"/>
    <w:basedOn w:val="Rectitle"/>
    <w:next w:val="Resref"/>
    <w:rsid w:val="002A003B"/>
  </w:style>
  <w:style w:type="paragraph" w:customStyle="1" w:styleId="Resref">
    <w:name w:val="Res_ref"/>
    <w:basedOn w:val="Recref"/>
    <w:next w:val="Resdate"/>
    <w:rsid w:val="002A003B"/>
  </w:style>
  <w:style w:type="paragraph" w:customStyle="1" w:styleId="SectionNo">
    <w:name w:val="Section_No"/>
    <w:basedOn w:val="Normal"/>
    <w:next w:val="Sectiontitle"/>
    <w:rsid w:val="002A003B"/>
    <w:pPr>
      <w:keepNext/>
      <w:keepLines/>
      <w:tabs>
        <w:tab w:val="clear" w:pos="1430"/>
        <w:tab w:val="left" w:pos="1588"/>
      </w:tabs>
      <w:spacing w:before="480" w:after="80"/>
      <w:jc w:val="center"/>
    </w:pPr>
    <w:rPr>
      <w:caps/>
      <w:sz w:val="28"/>
    </w:rPr>
  </w:style>
  <w:style w:type="paragraph" w:customStyle="1" w:styleId="Sectiontitle">
    <w:name w:val="Section_title"/>
    <w:basedOn w:val="Normal"/>
    <w:next w:val="Normalaftertitle"/>
    <w:rsid w:val="002A003B"/>
    <w:pPr>
      <w:keepNext/>
      <w:keepLines/>
      <w:tabs>
        <w:tab w:val="clear" w:pos="1430"/>
        <w:tab w:val="left" w:pos="1588"/>
      </w:tabs>
      <w:spacing w:before="480" w:after="280"/>
      <w:jc w:val="center"/>
    </w:pPr>
    <w:rPr>
      <w:b/>
      <w:sz w:val="28"/>
    </w:rPr>
  </w:style>
  <w:style w:type="paragraph" w:customStyle="1" w:styleId="Source">
    <w:name w:val="Source"/>
    <w:basedOn w:val="Normal"/>
    <w:next w:val="Normalaftertitle"/>
    <w:rsid w:val="002A003B"/>
    <w:pPr>
      <w:tabs>
        <w:tab w:val="clear" w:pos="1430"/>
        <w:tab w:val="left" w:pos="1588"/>
      </w:tabs>
      <w:spacing w:before="840" w:after="200"/>
      <w:jc w:val="center"/>
    </w:pPr>
    <w:rPr>
      <w:b/>
      <w:sz w:val="28"/>
    </w:rPr>
  </w:style>
  <w:style w:type="paragraph" w:customStyle="1" w:styleId="Tablelegend">
    <w:name w:val="Table_legend"/>
    <w:basedOn w:val="Normal"/>
    <w:rsid w:val="002A003B"/>
    <w:pPr>
      <w:tabs>
        <w:tab w:val="clear" w:pos="794"/>
        <w:tab w:val="clear" w:pos="1191"/>
        <w:tab w:val="clear" w:pos="1430"/>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20" w:after="40"/>
    </w:pPr>
  </w:style>
  <w:style w:type="paragraph" w:customStyle="1" w:styleId="TableNotitle">
    <w:name w:val="Table_No &amp; title"/>
    <w:basedOn w:val="Normal"/>
    <w:next w:val="Tablehead"/>
    <w:rsid w:val="002A003B"/>
    <w:pPr>
      <w:keepNext/>
      <w:keepLines/>
      <w:tabs>
        <w:tab w:val="clear" w:pos="1430"/>
        <w:tab w:val="left" w:pos="1588"/>
      </w:tabs>
      <w:spacing w:before="360"/>
      <w:jc w:val="center"/>
    </w:pPr>
    <w:rPr>
      <w:b/>
      <w:sz w:val="24"/>
    </w:rPr>
  </w:style>
  <w:style w:type="paragraph" w:customStyle="1" w:styleId="Title2">
    <w:name w:val="Title 2"/>
    <w:basedOn w:val="Title1"/>
    <w:next w:val="Title3"/>
    <w:link w:val="Title2Char"/>
    <w:rsid w:val="002A003B"/>
  </w:style>
  <w:style w:type="paragraph" w:customStyle="1" w:styleId="Title3">
    <w:name w:val="Title 3"/>
    <w:basedOn w:val="Title2"/>
    <w:next w:val="Title4"/>
    <w:rsid w:val="002A003B"/>
    <w:rPr>
      <w:caps w:val="0"/>
    </w:rPr>
  </w:style>
  <w:style w:type="paragraph" w:customStyle="1" w:styleId="Title4">
    <w:name w:val="Title 4"/>
    <w:basedOn w:val="Title3"/>
    <w:next w:val="Heading1"/>
    <w:rsid w:val="002A003B"/>
    <w:rPr>
      <w:b/>
    </w:rPr>
  </w:style>
  <w:style w:type="character" w:customStyle="1" w:styleId="Title2Char">
    <w:name w:val="Title 2 Char"/>
    <w:basedOn w:val="Title1Char"/>
    <w:link w:val="Title2"/>
    <w:rsid w:val="00AE39C8"/>
    <w:rPr>
      <w:rFonts w:eastAsia="MS Mincho"/>
      <w:caps/>
      <w:sz w:val="28"/>
      <w:lang w:val="en-GB" w:eastAsia="en-US" w:bidi="ar-SA"/>
    </w:rPr>
  </w:style>
  <w:style w:type="character" w:customStyle="1" w:styleId="Appdef">
    <w:name w:val="App_def"/>
    <w:basedOn w:val="DefaultParagraphFont"/>
    <w:rsid w:val="002A003B"/>
    <w:rPr>
      <w:rFonts w:ascii="Times New Roman" w:hAnsi="Times New Roman"/>
      <w:b/>
    </w:rPr>
  </w:style>
  <w:style w:type="character" w:customStyle="1" w:styleId="Appref">
    <w:name w:val="App_ref"/>
    <w:basedOn w:val="DefaultParagraphFont"/>
    <w:rsid w:val="002A003B"/>
  </w:style>
  <w:style w:type="character" w:customStyle="1" w:styleId="Artdef">
    <w:name w:val="Art_def"/>
    <w:basedOn w:val="DefaultParagraphFont"/>
    <w:rsid w:val="002A003B"/>
    <w:rPr>
      <w:rFonts w:ascii="Times New Roman" w:hAnsi="Times New Roman"/>
      <w:b/>
    </w:rPr>
  </w:style>
  <w:style w:type="character" w:customStyle="1" w:styleId="Artref">
    <w:name w:val="Art_ref"/>
    <w:basedOn w:val="DefaultParagraphFont"/>
    <w:rsid w:val="002A003B"/>
  </w:style>
  <w:style w:type="paragraph" w:customStyle="1" w:styleId="Reftitle">
    <w:name w:val="Ref_title"/>
    <w:basedOn w:val="Normal"/>
    <w:next w:val="Reftext"/>
    <w:rsid w:val="002A003B"/>
    <w:pPr>
      <w:tabs>
        <w:tab w:val="clear" w:pos="1430"/>
        <w:tab w:val="left" w:pos="1588"/>
      </w:tabs>
      <w:spacing w:before="480" w:after="0"/>
      <w:jc w:val="center"/>
    </w:pPr>
    <w:rPr>
      <w:b/>
      <w:sz w:val="24"/>
    </w:rPr>
  </w:style>
  <w:style w:type="character" w:customStyle="1" w:styleId="Resdef">
    <w:name w:val="Res_def"/>
    <w:basedOn w:val="DefaultParagraphFont"/>
    <w:rsid w:val="002A003B"/>
    <w:rPr>
      <w:rFonts w:ascii="Times New Roman" w:hAnsi="Times New Roman"/>
      <w:b/>
    </w:rPr>
  </w:style>
  <w:style w:type="character" w:customStyle="1" w:styleId="Tablefreq">
    <w:name w:val="Table_freq"/>
    <w:basedOn w:val="DefaultParagraphFont"/>
    <w:rsid w:val="002A003B"/>
    <w:rPr>
      <w:b/>
      <w:color w:val="auto"/>
    </w:rPr>
  </w:style>
  <w:style w:type="paragraph" w:customStyle="1" w:styleId="Section2">
    <w:name w:val="Section_2"/>
    <w:basedOn w:val="Normal"/>
    <w:next w:val="Normal"/>
    <w:rsid w:val="002A003B"/>
    <w:pPr>
      <w:tabs>
        <w:tab w:val="clear" w:pos="794"/>
        <w:tab w:val="clear" w:pos="1191"/>
        <w:tab w:val="clear" w:pos="1430"/>
        <w:tab w:val="clear" w:pos="1985"/>
      </w:tabs>
      <w:spacing w:before="240" w:after="0"/>
      <w:jc w:val="center"/>
    </w:pPr>
    <w:rPr>
      <w:i/>
      <w:sz w:val="24"/>
    </w:rPr>
  </w:style>
  <w:style w:type="paragraph" w:customStyle="1" w:styleId="RecNoBR">
    <w:name w:val="Rec_No_BR"/>
    <w:basedOn w:val="Normal"/>
    <w:next w:val="Rectitle"/>
    <w:rsid w:val="002A003B"/>
    <w:pPr>
      <w:keepNext/>
      <w:keepLines/>
      <w:tabs>
        <w:tab w:val="clear" w:pos="1430"/>
        <w:tab w:val="left" w:pos="1588"/>
      </w:tabs>
      <w:spacing w:before="480" w:after="0"/>
      <w:jc w:val="center"/>
    </w:pPr>
    <w:rPr>
      <w:caps/>
      <w:sz w:val="28"/>
    </w:rPr>
  </w:style>
  <w:style w:type="paragraph" w:customStyle="1" w:styleId="QuestionNoBR">
    <w:name w:val="Question_No_BR"/>
    <w:basedOn w:val="RecNoBR"/>
    <w:next w:val="Questiontitle"/>
    <w:rsid w:val="002A003B"/>
  </w:style>
  <w:style w:type="paragraph" w:customStyle="1" w:styleId="RepNoBR">
    <w:name w:val="Rep_No_BR"/>
    <w:basedOn w:val="RecNoBR"/>
    <w:next w:val="Reptitle"/>
    <w:rsid w:val="002A003B"/>
  </w:style>
  <w:style w:type="paragraph" w:customStyle="1" w:styleId="ResNoBR">
    <w:name w:val="Res_No_BR"/>
    <w:basedOn w:val="RecNoBR"/>
    <w:next w:val="Restitle"/>
    <w:rsid w:val="002A003B"/>
  </w:style>
  <w:style w:type="paragraph" w:customStyle="1" w:styleId="TableNoBR">
    <w:name w:val="Table_No_BR"/>
    <w:basedOn w:val="Normal"/>
    <w:next w:val="TabletitleBR"/>
    <w:rsid w:val="002A003B"/>
    <w:pPr>
      <w:keepNext/>
      <w:tabs>
        <w:tab w:val="clear" w:pos="1430"/>
        <w:tab w:val="left" w:pos="1588"/>
      </w:tabs>
      <w:spacing w:before="560"/>
      <w:jc w:val="center"/>
    </w:pPr>
    <w:rPr>
      <w:caps/>
      <w:sz w:val="24"/>
    </w:rPr>
  </w:style>
  <w:style w:type="paragraph" w:customStyle="1" w:styleId="Tableref">
    <w:name w:val="Table_ref"/>
    <w:basedOn w:val="Normal"/>
    <w:next w:val="TabletitleBR"/>
    <w:rsid w:val="002A003B"/>
    <w:pPr>
      <w:keepNext/>
      <w:tabs>
        <w:tab w:val="clear" w:pos="1430"/>
        <w:tab w:val="left" w:pos="1588"/>
      </w:tabs>
      <w:jc w:val="center"/>
    </w:pPr>
    <w:rPr>
      <w:sz w:val="24"/>
    </w:rPr>
  </w:style>
  <w:style w:type="character" w:customStyle="1" w:styleId="Recdef">
    <w:name w:val="Rec_def"/>
    <w:basedOn w:val="DefaultParagraphFont"/>
    <w:rsid w:val="002A003B"/>
    <w:rPr>
      <w:b/>
    </w:rPr>
  </w:style>
  <w:style w:type="paragraph" w:customStyle="1" w:styleId="FiguretitleBR">
    <w:name w:val="Figure_title_BR"/>
    <w:basedOn w:val="TabletitleBR"/>
    <w:next w:val="Figurewithouttitle"/>
    <w:rsid w:val="002A003B"/>
    <w:pPr>
      <w:keepNext w:val="0"/>
      <w:tabs>
        <w:tab w:val="clear" w:pos="1430"/>
        <w:tab w:val="left" w:pos="1588"/>
      </w:tabs>
      <w:spacing w:after="480"/>
    </w:pPr>
    <w:rPr>
      <w:sz w:val="24"/>
    </w:rPr>
  </w:style>
  <w:style w:type="paragraph" w:customStyle="1" w:styleId="FigureNoBR">
    <w:name w:val="Figure_No_BR"/>
    <w:basedOn w:val="Normal"/>
    <w:next w:val="FiguretitleBR"/>
    <w:rsid w:val="002A003B"/>
    <w:pPr>
      <w:keepNext/>
      <w:keepLines/>
      <w:tabs>
        <w:tab w:val="clear" w:pos="1430"/>
        <w:tab w:val="left" w:pos="1588"/>
      </w:tabs>
      <w:spacing w:before="480"/>
      <w:jc w:val="center"/>
    </w:pPr>
    <w:rPr>
      <w:caps/>
      <w:sz w:val="24"/>
    </w:rPr>
  </w:style>
  <w:style w:type="paragraph" w:styleId="TOC4">
    <w:name w:val="toc 4"/>
    <w:basedOn w:val="Normal"/>
    <w:next w:val="Normal"/>
    <w:autoRedefine/>
    <w:uiPriority w:val="39"/>
    <w:rsid w:val="0019306E"/>
    <w:pPr>
      <w:tabs>
        <w:tab w:val="clear" w:pos="794"/>
        <w:tab w:val="clear" w:pos="1191"/>
        <w:tab w:val="clear" w:pos="1430"/>
        <w:tab w:val="clear" w:pos="1985"/>
      </w:tabs>
      <w:overflowPunct/>
      <w:autoSpaceDE/>
      <w:autoSpaceDN/>
      <w:adjustRightInd/>
      <w:spacing w:after="0"/>
      <w:ind w:left="720"/>
      <w:textAlignment w:val="auto"/>
    </w:pPr>
    <w:rPr>
      <w:rFonts w:eastAsia="SimSun"/>
      <w:sz w:val="24"/>
      <w:szCs w:val="24"/>
      <w:lang w:val="en-US" w:eastAsia="zh-CN"/>
    </w:rPr>
  </w:style>
  <w:style w:type="paragraph" w:styleId="TOC5">
    <w:name w:val="toc 5"/>
    <w:basedOn w:val="Normal"/>
    <w:next w:val="Normal"/>
    <w:autoRedefine/>
    <w:uiPriority w:val="39"/>
    <w:rsid w:val="0019306E"/>
    <w:pPr>
      <w:tabs>
        <w:tab w:val="clear" w:pos="794"/>
        <w:tab w:val="clear" w:pos="1191"/>
        <w:tab w:val="clear" w:pos="1430"/>
        <w:tab w:val="clear" w:pos="1985"/>
      </w:tabs>
      <w:overflowPunct/>
      <w:autoSpaceDE/>
      <w:autoSpaceDN/>
      <w:adjustRightInd/>
      <w:spacing w:after="0"/>
      <w:ind w:left="960"/>
      <w:textAlignment w:val="auto"/>
    </w:pPr>
    <w:rPr>
      <w:rFonts w:eastAsia="SimSun"/>
      <w:sz w:val="24"/>
      <w:szCs w:val="24"/>
      <w:lang w:val="en-US" w:eastAsia="zh-CN"/>
    </w:rPr>
  </w:style>
  <w:style w:type="paragraph" w:styleId="TOC6">
    <w:name w:val="toc 6"/>
    <w:basedOn w:val="Normal"/>
    <w:next w:val="Normal"/>
    <w:autoRedefine/>
    <w:uiPriority w:val="39"/>
    <w:rsid w:val="0019306E"/>
    <w:pPr>
      <w:tabs>
        <w:tab w:val="clear" w:pos="794"/>
        <w:tab w:val="clear" w:pos="1191"/>
        <w:tab w:val="clear" w:pos="1430"/>
        <w:tab w:val="clear" w:pos="1985"/>
      </w:tabs>
      <w:overflowPunct/>
      <w:autoSpaceDE/>
      <w:autoSpaceDN/>
      <w:adjustRightInd/>
      <w:spacing w:after="0"/>
      <w:ind w:left="1200"/>
      <w:textAlignment w:val="auto"/>
    </w:pPr>
    <w:rPr>
      <w:rFonts w:eastAsia="SimSun"/>
      <w:sz w:val="24"/>
      <w:szCs w:val="24"/>
      <w:lang w:val="en-US" w:eastAsia="zh-CN"/>
    </w:rPr>
  </w:style>
  <w:style w:type="paragraph" w:styleId="TOC7">
    <w:name w:val="toc 7"/>
    <w:basedOn w:val="Normal"/>
    <w:next w:val="Normal"/>
    <w:autoRedefine/>
    <w:uiPriority w:val="39"/>
    <w:rsid w:val="0019306E"/>
    <w:pPr>
      <w:tabs>
        <w:tab w:val="clear" w:pos="794"/>
        <w:tab w:val="clear" w:pos="1191"/>
        <w:tab w:val="clear" w:pos="1430"/>
        <w:tab w:val="clear" w:pos="1985"/>
      </w:tabs>
      <w:overflowPunct/>
      <w:autoSpaceDE/>
      <w:autoSpaceDN/>
      <w:adjustRightInd/>
      <w:spacing w:after="0"/>
      <w:ind w:left="1440"/>
      <w:textAlignment w:val="auto"/>
    </w:pPr>
    <w:rPr>
      <w:rFonts w:eastAsia="SimSun"/>
      <w:sz w:val="24"/>
      <w:szCs w:val="24"/>
      <w:lang w:val="en-US" w:eastAsia="zh-CN"/>
    </w:rPr>
  </w:style>
  <w:style w:type="paragraph" w:styleId="TOC8">
    <w:name w:val="toc 8"/>
    <w:basedOn w:val="Normal"/>
    <w:next w:val="Normal"/>
    <w:autoRedefine/>
    <w:uiPriority w:val="39"/>
    <w:rsid w:val="0019306E"/>
    <w:pPr>
      <w:tabs>
        <w:tab w:val="clear" w:pos="794"/>
        <w:tab w:val="clear" w:pos="1191"/>
        <w:tab w:val="clear" w:pos="1430"/>
        <w:tab w:val="clear" w:pos="1985"/>
      </w:tabs>
      <w:overflowPunct/>
      <w:autoSpaceDE/>
      <w:autoSpaceDN/>
      <w:adjustRightInd/>
      <w:spacing w:after="0"/>
      <w:ind w:left="1680"/>
      <w:textAlignment w:val="auto"/>
    </w:pPr>
    <w:rPr>
      <w:rFonts w:eastAsia="SimSun"/>
      <w:sz w:val="24"/>
      <w:szCs w:val="24"/>
      <w:lang w:val="en-US" w:eastAsia="zh-CN"/>
    </w:rPr>
  </w:style>
  <w:style w:type="paragraph" w:styleId="TOC9">
    <w:name w:val="toc 9"/>
    <w:basedOn w:val="Normal"/>
    <w:next w:val="Normal"/>
    <w:autoRedefine/>
    <w:uiPriority w:val="39"/>
    <w:rsid w:val="0019306E"/>
    <w:pPr>
      <w:tabs>
        <w:tab w:val="clear" w:pos="794"/>
        <w:tab w:val="clear" w:pos="1191"/>
        <w:tab w:val="clear" w:pos="1430"/>
        <w:tab w:val="clear" w:pos="1985"/>
      </w:tabs>
      <w:overflowPunct/>
      <w:autoSpaceDE/>
      <w:autoSpaceDN/>
      <w:adjustRightInd/>
      <w:spacing w:after="0"/>
      <w:ind w:left="1920"/>
      <w:textAlignment w:val="auto"/>
    </w:pPr>
    <w:rPr>
      <w:rFonts w:eastAsia="SimSun"/>
      <w:sz w:val="24"/>
      <w:szCs w:val="24"/>
      <w:lang w:val="en-US" w:eastAsia="zh-CN"/>
    </w:rPr>
  </w:style>
  <w:style w:type="paragraph" w:customStyle="1" w:styleId="CharCharCharCharCharChar">
    <w:name w:val="Char Char Char Char Char Char"/>
    <w:basedOn w:val="Normal"/>
    <w:rsid w:val="004D704F"/>
    <w:pPr>
      <w:widowControl w:val="0"/>
      <w:tabs>
        <w:tab w:val="clear" w:pos="794"/>
        <w:tab w:val="clear" w:pos="1191"/>
        <w:tab w:val="clear" w:pos="1430"/>
        <w:tab w:val="clear" w:pos="1985"/>
      </w:tabs>
      <w:overflowPunct/>
      <w:autoSpaceDE/>
      <w:autoSpaceDN/>
      <w:adjustRightInd/>
      <w:spacing w:after="0"/>
      <w:jc w:val="both"/>
      <w:textAlignment w:val="auto"/>
    </w:pPr>
    <w:rPr>
      <w:rFonts w:ascii="Tahoma" w:eastAsia="SimSun" w:hAnsi="Tahoma"/>
      <w:kern w:val="2"/>
      <w:sz w:val="24"/>
      <w:lang w:val="en-US" w:eastAsia="zh-CN"/>
    </w:rPr>
  </w:style>
  <w:style w:type="paragraph" w:customStyle="1" w:styleId="AnnexTitle0">
    <w:name w:val="Annex_Title"/>
    <w:basedOn w:val="Normal"/>
    <w:next w:val="Normalaftertitle0"/>
    <w:rsid w:val="00E776AE"/>
    <w:pPr>
      <w:keepNext/>
      <w:keepLines/>
      <w:tabs>
        <w:tab w:val="clear" w:pos="1430"/>
        <w:tab w:val="left" w:pos="1588"/>
      </w:tabs>
      <w:spacing w:before="80" w:after="20"/>
      <w:jc w:val="center"/>
    </w:pPr>
    <w:rPr>
      <w:b/>
      <w:sz w:val="24"/>
    </w:rPr>
  </w:style>
  <w:style w:type="paragraph" w:customStyle="1" w:styleId="Normalaftertitle0">
    <w:name w:val="Normal after title"/>
    <w:basedOn w:val="Normal"/>
    <w:next w:val="Normal"/>
    <w:rsid w:val="00E776AE"/>
    <w:pPr>
      <w:tabs>
        <w:tab w:val="clear" w:pos="1430"/>
        <w:tab w:val="left" w:pos="1588"/>
      </w:tabs>
      <w:spacing w:before="320" w:after="0"/>
      <w:jc w:val="both"/>
    </w:pPr>
    <w:rPr>
      <w:sz w:val="24"/>
    </w:rPr>
  </w:style>
  <w:style w:type="paragraph" w:customStyle="1" w:styleId="FigureNo">
    <w:name w:val="Figure_No"/>
    <w:basedOn w:val="Normal"/>
    <w:next w:val="Normal"/>
    <w:link w:val="FigureNoChar"/>
    <w:rsid w:val="00FC36C1"/>
    <w:pPr>
      <w:keepNext/>
      <w:keepLines/>
      <w:tabs>
        <w:tab w:val="clear" w:pos="1430"/>
        <w:tab w:val="left" w:pos="1588"/>
      </w:tabs>
      <w:spacing w:before="240"/>
      <w:jc w:val="center"/>
    </w:pPr>
    <w:rPr>
      <w:rFonts w:eastAsia="Times New Roman"/>
      <w:caps/>
      <w:sz w:val="24"/>
    </w:rPr>
  </w:style>
  <w:style w:type="character" w:customStyle="1" w:styleId="FigureNoChar">
    <w:name w:val="Figure_No Char"/>
    <w:basedOn w:val="DefaultParagraphFont"/>
    <w:link w:val="FigureNo"/>
    <w:rsid w:val="00FC36C1"/>
    <w:rPr>
      <w:caps/>
      <w:sz w:val="24"/>
      <w:lang w:val="en-GB" w:eastAsia="en-US" w:bidi="ar-SA"/>
    </w:rPr>
  </w:style>
  <w:style w:type="paragraph" w:customStyle="1" w:styleId="Bullletedlist">
    <w:name w:val="Bullleted_list"/>
    <w:basedOn w:val="Normal"/>
    <w:rsid w:val="00FC36C1"/>
    <w:pPr>
      <w:numPr>
        <w:numId w:val="4"/>
      </w:numPr>
      <w:tabs>
        <w:tab w:val="clear" w:pos="794"/>
        <w:tab w:val="clear" w:pos="1191"/>
        <w:tab w:val="clear" w:pos="1430"/>
        <w:tab w:val="clear" w:pos="1985"/>
        <w:tab w:val="left" w:pos="540"/>
        <w:tab w:val="left" w:pos="900"/>
        <w:tab w:val="left" w:pos="1260"/>
        <w:tab w:val="left" w:pos="1620"/>
        <w:tab w:val="left" w:pos="1980"/>
      </w:tabs>
      <w:spacing w:before="60" w:after="0"/>
    </w:pPr>
    <w:rPr>
      <w:rFonts w:eastAsia="Times New Roman"/>
      <w:sz w:val="24"/>
    </w:rPr>
  </w:style>
  <w:style w:type="paragraph" w:customStyle="1" w:styleId="Abbrevdef">
    <w:name w:val="Abbrev_def"/>
    <w:basedOn w:val="Normal"/>
    <w:rsid w:val="00FC36C1"/>
    <w:pPr>
      <w:tabs>
        <w:tab w:val="clear" w:pos="794"/>
        <w:tab w:val="clear" w:pos="1191"/>
        <w:tab w:val="clear" w:pos="1430"/>
        <w:tab w:val="clear" w:pos="1985"/>
        <w:tab w:val="left" w:pos="1080"/>
        <w:tab w:val="left" w:pos="1440"/>
        <w:tab w:val="left" w:pos="1800"/>
        <w:tab w:val="left" w:pos="2160"/>
      </w:tabs>
      <w:spacing w:before="60" w:after="0"/>
      <w:jc w:val="both"/>
    </w:pPr>
    <w:rPr>
      <w:rFonts w:eastAsia="Times New Roman"/>
      <w:sz w:val="24"/>
      <w:lang w:val="en-US"/>
    </w:rPr>
  </w:style>
  <w:style w:type="paragraph" w:customStyle="1" w:styleId="Referencedef">
    <w:name w:val="Reference_def"/>
    <w:basedOn w:val="Normal"/>
    <w:link w:val="ReferencedefChar"/>
    <w:rsid w:val="00FC36C1"/>
    <w:pPr>
      <w:numPr>
        <w:numId w:val="5"/>
      </w:numPr>
      <w:tabs>
        <w:tab w:val="clear" w:pos="794"/>
        <w:tab w:val="clear" w:pos="1191"/>
        <w:tab w:val="clear" w:pos="1430"/>
        <w:tab w:val="clear" w:pos="1985"/>
        <w:tab w:val="left" w:pos="1080"/>
        <w:tab w:val="left" w:pos="1440"/>
        <w:tab w:val="left" w:pos="2160"/>
      </w:tabs>
      <w:spacing w:before="120" w:after="0"/>
    </w:pPr>
    <w:rPr>
      <w:rFonts w:eastAsia="Times New Roman"/>
      <w:sz w:val="24"/>
      <w:lang w:val="en-US"/>
    </w:rPr>
  </w:style>
  <w:style w:type="character" w:customStyle="1" w:styleId="ReferencedefChar">
    <w:name w:val="Reference_def Char"/>
    <w:basedOn w:val="DefaultParagraphFont"/>
    <w:link w:val="Referencedef"/>
    <w:rsid w:val="00FC36C1"/>
    <w:rPr>
      <w:rFonts w:eastAsia="Times New Roman"/>
      <w:sz w:val="24"/>
    </w:rPr>
  </w:style>
  <w:style w:type="paragraph" w:customStyle="1" w:styleId="StyleReferencedefItalic">
    <w:name w:val="Style Reference_def + Italic"/>
    <w:basedOn w:val="Referencedef"/>
    <w:next w:val="Referencedef"/>
    <w:link w:val="StyleReferencedefItalicChar"/>
    <w:rsid w:val="00FC36C1"/>
    <w:rPr>
      <w:i/>
      <w:iCs/>
    </w:rPr>
  </w:style>
  <w:style w:type="character" w:customStyle="1" w:styleId="StyleReferencedefItalicChar">
    <w:name w:val="Style Reference_def + Italic Char"/>
    <w:basedOn w:val="ReferencedefChar"/>
    <w:link w:val="StyleReferencedefItalic"/>
    <w:rsid w:val="00FC36C1"/>
    <w:rPr>
      <w:rFonts w:eastAsia="Times New Roman"/>
      <w:i/>
      <w:iCs/>
      <w:sz w:val="24"/>
    </w:rPr>
  </w:style>
  <w:style w:type="paragraph" w:customStyle="1" w:styleId="CarCar">
    <w:name w:val="Car Car"/>
    <w:basedOn w:val="Normal"/>
    <w:rsid w:val="009638D2"/>
    <w:pPr>
      <w:widowControl w:val="0"/>
      <w:tabs>
        <w:tab w:val="clear" w:pos="794"/>
        <w:tab w:val="clear" w:pos="1191"/>
        <w:tab w:val="clear" w:pos="1430"/>
        <w:tab w:val="clear" w:pos="1985"/>
      </w:tabs>
      <w:overflowPunct/>
      <w:autoSpaceDE/>
      <w:autoSpaceDN/>
      <w:adjustRightInd/>
      <w:spacing w:after="0"/>
      <w:jc w:val="both"/>
      <w:textAlignment w:val="auto"/>
    </w:pPr>
    <w:rPr>
      <w:rFonts w:ascii="Tahoma" w:eastAsia="SimSun" w:hAnsi="Tahoma"/>
      <w:kern w:val="2"/>
      <w:sz w:val="24"/>
      <w:lang w:val="en-US" w:eastAsia="zh-CN"/>
    </w:rPr>
  </w:style>
  <w:style w:type="paragraph" w:styleId="Title">
    <w:name w:val="Title"/>
    <w:basedOn w:val="Normal"/>
    <w:qFormat/>
    <w:rsid w:val="00FA02A4"/>
    <w:pPr>
      <w:tabs>
        <w:tab w:val="clear" w:pos="794"/>
        <w:tab w:val="clear" w:pos="1191"/>
        <w:tab w:val="clear" w:pos="1430"/>
        <w:tab w:val="clear" w:pos="1985"/>
        <w:tab w:val="left" w:pos="970"/>
        <w:tab w:val="left" w:pos="3040"/>
        <w:tab w:val="left" w:pos="9790"/>
        <w:tab w:val="left" w:pos="11500"/>
        <w:tab w:val="left" w:pos="13210"/>
      </w:tabs>
      <w:overflowPunct/>
      <w:autoSpaceDE/>
      <w:autoSpaceDN/>
      <w:adjustRightInd/>
      <w:spacing w:before="120"/>
      <w:jc w:val="center"/>
      <w:textAlignment w:val="auto"/>
    </w:pPr>
    <w:rPr>
      <w:rFonts w:eastAsia="Times New Roman"/>
      <w:b/>
      <w:bCs/>
      <w:color w:val="000000"/>
      <w:sz w:val="24"/>
      <w:szCs w:val="24"/>
      <w:lang w:val="en-US" w:eastAsia="zh-CN"/>
    </w:rPr>
  </w:style>
  <w:style w:type="paragraph" w:customStyle="1" w:styleId="H5">
    <w:name w:val="H5"/>
    <w:basedOn w:val="Normal"/>
    <w:next w:val="Normal"/>
    <w:rsid w:val="00FA02A4"/>
    <w:pPr>
      <w:keepNext/>
      <w:tabs>
        <w:tab w:val="clear" w:pos="794"/>
        <w:tab w:val="clear" w:pos="1191"/>
        <w:tab w:val="clear" w:pos="1430"/>
        <w:tab w:val="clear" w:pos="1985"/>
      </w:tabs>
      <w:overflowPunct/>
      <w:autoSpaceDE/>
      <w:autoSpaceDN/>
      <w:adjustRightInd/>
      <w:spacing w:before="100" w:after="100"/>
      <w:textAlignment w:val="auto"/>
    </w:pPr>
    <w:rPr>
      <w:rFonts w:eastAsia="Times New Roman"/>
      <w:b/>
      <w:bCs/>
      <w:sz w:val="20"/>
      <w:lang w:val="en-US" w:eastAsia="zh-CN"/>
    </w:rPr>
  </w:style>
  <w:style w:type="paragraph" w:customStyle="1" w:styleId="DefinitionTerm">
    <w:name w:val="Definition Term"/>
    <w:basedOn w:val="Normal"/>
    <w:next w:val="DefinitionList"/>
    <w:rsid w:val="00FA02A4"/>
    <w:pPr>
      <w:tabs>
        <w:tab w:val="clear" w:pos="794"/>
        <w:tab w:val="clear" w:pos="1191"/>
        <w:tab w:val="clear" w:pos="1430"/>
        <w:tab w:val="clear" w:pos="1985"/>
      </w:tabs>
      <w:overflowPunct/>
      <w:autoSpaceDE/>
      <w:autoSpaceDN/>
      <w:adjustRightInd/>
      <w:spacing w:after="0"/>
      <w:textAlignment w:val="auto"/>
    </w:pPr>
    <w:rPr>
      <w:rFonts w:eastAsia="Times New Roman"/>
      <w:sz w:val="24"/>
      <w:szCs w:val="24"/>
      <w:lang w:val="en-US" w:eastAsia="zh-CN"/>
    </w:rPr>
  </w:style>
  <w:style w:type="paragraph" w:customStyle="1" w:styleId="DefinitionList">
    <w:name w:val="Definition List"/>
    <w:basedOn w:val="Normal"/>
    <w:next w:val="DefinitionTerm"/>
    <w:rsid w:val="00FA02A4"/>
    <w:pPr>
      <w:tabs>
        <w:tab w:val="clear" w:pos="794"/>
        <w:tab w:val="clear" w:pos="1191"/>
        <w:tab w:val="clear" w:pos="1430"/>
        <w:tab w:val="clear" w:pos="1985"/>
      </w:tabs>
      <w:overflowPunct/>
      <w:autoSpaceDE/>
      <w:autoSpaceDN/>
      <w:adjustRightInd/>
      <w:spacing w:after="0"/>
      <w:ind w:left="360"/>
      <w:textAlignment w:val="auto"/>
    </w:pPr>
    <w:rPr>
      <w:rFonts w:eastAsia="Times New Roman"/>
      <w:sz w:val="24"/>
      <w:szCs w:val="24"/>
      <w:lang w:val="en-US" w:eastAsia="zh-CN"/>
    </w:rPr>
  </w:style>
  <w:style w:type="paragraph" w:customStyle="1" w:styleId="Preformatted">
    <w:name w:val="Preformatted"/>
    <w:basedOn w:val="Normal"/>
    <w:rsid w:val="00FA02A4"/>
    <w:pPr>
      <w:tabs>
        <w:tab w:val="clear" w:pos="794"/>
        <w:tab w:val="clear" w:pos="1191"/>
        <w:tab w:val="clear" w:pos="1430"/>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textAlignment w:val="auto"/>
    </w:pPr>
    <w:rPr>
      <w:rFonts w:ascii="Courier New" w:eastAsia="Times New Roman" w:hAnsi="Courier New" w:cs="Courier New"/>
      <w:sz w:val="20"/>
      <w:lang w:val="en-US" w:eastAsia="zh-CN"/>
    </w:rPr>
  </w:style>
  <w:style w:type="paragraph" w:styleId="z-BottomofForm">
    <w:name w:val="HTML Bottom of Form"/>
    <w:basedOn w:val="Normal"/>
    <w:next w:val="Normal"/>
    <w:hidden/>
    <w:rsid w:val="00FA02A4"/>
    <w:pPr>
      <w:pBdr>
        <w:top w:val="single" w:sz="6" w:space="1" w:color="auto"/>
      </w:pBdr>
      <w:tabs>
        <w:tab w:val="clear" w:pos="794"/>
        <w:tab w:val="clear" w:pos="1191"/>
        <w:tab w:val="clear" w:pos="1430"/>
        <w:tab w:val="clear" w:pos="1985"/>
      </w:tabs>
      <w:overflowPunct/>
      <w:autoSpaceDE/>
      <w:autoSpaceDN/>
      <w:adjustRightInd/>
      <w:spacing w:after="0"/>
      <w:jc w:val="center"/>
      <w:textAlignment w:val="auto"/>
    </w:pPr>
    <w:rPr>
      <w:rFonts w:ascii="Arial" w:eastAsia="Arial Unicode MS" w:hAnsi="Arial" w:cs="Arial"/>
      <w:vanish/>
      <w:color w:val="000000"/>
      <w:sz w:val="16"/>
      <w:szCs w:val="16"/>
      <w:lang w:val="en-US"/>
    </w:rPr>
  </w:style>
  <w:style w:type="paragraph" w:customStyle="1" w:styleId="buttondisplay">
    <w:name w:val="buttondisplay"/>
    <w:basedOn w:val="Normal"/>
    <w:rsid w:val="00FA02A4"/>
    <w:pPr>
      <w:tabs>
        <w:tab w:val="clear" w:pos="794"/>
        <w:tab w:val="clear" w:pos="1191"/>
        <w:tab w:val="clear" w:pos="1430"/>
        <w:tab w:val="clear" w:pos="1985"/>
      </w:tabs>
      <w:overflowPunct/>
      <w:autoSpaceDE/>
      <w:autoSpaceDN/>
      <w:adjustRightInd/>
      <w:spacing w:before="100" w:beforeAutospacing="1" w:after="100" w:afterAutospacing="1"/>
      <w:textAlignment w:val="auto"/>
    </w:pPr>
    <w:rPr>
      <w:rFonts w:ascii="Verdana" w:eastAsia="Arial Unicode MS" w:hAnsi="Verdana" w:cs="Arial Unicode MS"/>
      <w:color w:val="000000"/>
      <w:sz w:val="13"/>
      <w:szCs w:val="13"/>
      <w:lang w:val="en-US"/>
    </w:rPr>
  </w:style>
  <w:style w:type="paragraph" w:customStyle="1" w:styleId="buttonsearch">
    <w:name w:val="buttonsearch"/>
    <w:basedOn w:val="Normal"/>
    <w:rsid w:val="00FA02A4"/>
    <w:pPr>
      <w:tabs>
        <w:tab w:val="clear" w:pos="794"/>
        <w:tab w:val="clear" w:pos="1191"/>
        <w:tab w:val="clear" w:pos="1430"/>
        <w:tab w:val="clear" w:pos="1985"/>
      </w:tabs>
      <w:overflowPunct/>
      <w:autoSpaceDE/>
      <w:autoSpaceDN/>
      <w:adjustRightInd/>
      <w:spacing w:before="100" w:beforeAutospacing="1" w:after="100" w:afterAutospacing="1"/>
      <w:textAlignment w:val="auto"/>
    </w:pPr>
    <w:rPr>
      <w:rFonts w:ascii="Verdana" w:eastAsia="Arial Unicode MS" w:hAnsi="Verdana" w:cs="Arial Unicode MS"/>
      <w:color w:val="000000"/>
      <w:sz w:val="13"/>
      <w:szCs w:val="13"/>
      <w:lang w:val="en-US"/>
    </w:rPr>
  </w:style>
  <w:style w:type="paragraph" w:styleId="Caption">
    <w:name w:val="caption"/>
    <w:basedOn w:val="Normal"/>
    <w:next w:val="Normal"/>
    <w:qFormat/>
    <w:rsid w:val="00FA02A4"/>
    <w:pPr>
      <w:tabs>
        <w:tab w:val="clear" w:pos="794"/>
        <w:tab w:val="clear" w:pos="1191"/>
        <w:tab w:val="clear" w:pos="1430"/>
        <w:tab w:val="clear" w:pos="1985"/>
      </w:tabs>
      <w:overflowPunct/>
      <w:autoSpaceDE/>
      <w:autoSpaceDN/>
      <w:adjustRightInd/>
      <w:spacing w:before="120" w:after="0"/>
      <w:jc w:val="center"/>
      <w:textAlignment w:val="auto"/>
    </w:pPr>
    <w:rPr>
      <w:rFonts w:eastAsia="Times New Roman"/>
      <w:b/>
      <w:color w:val="000000"/>
      <w:sz w:val="24"/>
      <w:u w:val="single"/>
      <w:lang w:val="en-US" w:eastAsia="ja-JP"/>
    </w:rPr>
  </w:style>
  <w:style w:type="paragraph" w:customStyle="1" w:styleId="ITUref">
    <w:name w:val="ITU_ref"/>
    <w:basedOn w:val="Normal"/>
    <w:rsid w:val="00251E6B"/>
    <w:pPr>
      <w:tabs>
        <w:tab w:val="clear" w:pos="794"/>
        <w:tab w:val="clear" w:pos="1191"/>
        <w:tab w:val="clear" w:pos="1430"/>
        <w:tab w:val="clear" w:pos="1985"/>
        <w:tab w:val="left" w:pos="737"/>
        <w:tab w:val="left" w:pos="1134"/>
        <w:tab w:val="left" w:pos="5529"/>
      </w:tabs>
      <w:overflowPunct/>
      <w:autoSpaceDE/>
      <w:autoSpaceDN/>
      <w:adjustRightInd/>
      <w:spacing w:after="0"/>
      <w:textAlignment w:val="auto"/>
    </w:pPr>
    <w:rPr>
      <w:sz w:val="20"/>
    </w:rPr>
  </w:style>
  <w:style w:type="character" w:customStyle="1" w:styleId="CharChar4">
    <w:name w:val="Char Char4"/>
    <w:basedOn w:val="DefaultParagraphFont"/>
    <w:rsid w:val="00794B2E"/>
    <w:rPr>
      <w:rFonts w:ascii="Times New Roman Bold" w:hAnsi="Times New Roman Bold"/>
      <w:b/>
      <w:sz w:val="24"/>
      <w:szCs w:val="21"/>
      <w:lang w:val="en-GB" w:eastAsia="en-US"/>
    </w:rPr>
  </w:style>
  <w:style w:type="character" w:customStyle="1" w:styleId="CharChar2">
    <w:name w:val="Char Char2"/>
    <w:basedOn w:val="DefaultParagraphFont"/>
    <w:rsid w:val="00794B2E"/>
    <w:rPr>
      <w:rFonts w:ascii="Times New Roman" w:hAnsi="Times New Roman"/>
      <w:b/>
      <w:sz w:val="24"/>
      <w:szCs w:val="21"/>
      <w:lang w:val="en-GB" w:eastAsia="en-US"/>
    </w:rPr>
  </w:style>
  <w:style w:type="paragraph" w:customStyle="1" w:styleId="Message">
    <w:name w:val="Message"/>
    <w:rsid w:val="00EA334C"/>
    <w:pPr>
      <w:spacing w:before="240" w:line="300" w:lineRule="exact"/>
      <w:ind w:left="794" w:right="794"/>
    </w:pPr>
    <w:rPr>
      <w:rFonts w:ascii="Arial" w:eastAsia="Times New Roman" w:hAnsi="Arial"/>
      <w:sz w:val="22"/>
      <w:lang w:bidi="he-IL"/>
    </w:rPr>
  </w:style>
  <w:style w:type="paragraph" w:customStyle="1" w:styleId="a">
    <w:name w:val="(文字) (文字)"/>
    <w:basedOn w:val="Normal"/>
    <w:rsid w:val="00EA334C"/>
    <w:pPr>
      <w:tabs>
        <w:tab w:val="clear" w:pos="794"/>
        <w:tab w:val="clear" w:pos="1191"/>
        <w:tab w:val="clear" w:pos="1430"/>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sz w:val="24"/>
      <w:lang w:val="en-US"/>
    </w:rPr>
  </w:style>
  <w:style w:type="paragraph" w:styleId="PlainText">
    <w:name w:val="Plain Text"/>
    <w:basedOn w:val="Normal"/>
    <w:link w:val="PlainTextChar"/>
    <w:uiPriority w:val="99"/>
    <w:rsid w:val="00BA3CE5"/>
    <w:pPr>
      <w:widowControl w:val="0"/>
      <w:tabs>
        <w:tab w:val="clear" w:pos="794"/>
        <w:tab w:val="clear" w:pos="1191"/>
        <w:tab w:val="clear" w:pos="1430"/>
        <w:tab w:val="clear" w:pos="1985"/>
      </w:tabs>
      <w:overflowPunct/>
      <w:autoSpaceDE/>
      <w:autoSpaceDN/>
      <w:adjustRightInd/>
      <w:spacing w:after="0"/>
      <w:textAlignment w:val="auto"/>
    </w:pPr>
    <w:rPr>
      <w:rFonts w:ascii="Courier New" w:hAnsi="Courier New"/>
      <w:sz w:val="20"/>
      <w:szCs w:val="24"/>
      <w:lang w:val="en-US"/>
    </w:rPr>
  </w:style>
  <w:style w:type="character" w:customStyle="1" w:styleId="PlainTextChar">
    <w:name w:val="Plain Text Char"/>
    <w:basedOn w:val="DefaultParagraphFont"/>
    <w:link w:val="PlainText"/>
    <w:uiPriority w:val="99"/>
    <w:rsid w:val="00B12B86"/>
    <w:rPr>
      <w:rFonts w:ascii="Courier New" w:hAnsi="Courier New"/>
      <w:szCs w:val="24"/>
      <w:lang w:eastAsia="en-US"/>
    </w:rPr>
  </w:style>
  <w:style w:type="paragraph" w:customStyle="1" w:styleId="1">
    <w:name w:val="(文字) (文字)1"/>
    <w:basedOn w:val="Normal"/>
    <w:semiHidden/>
    <w:rsid w:val="00AC332E"/>
    <w:pPr>
      <w:tabs>
        <w:tab w:val="clear" w:pos="794"/>
        <w:tab w:val="clear" w:pos="1191"/>
        <w:tab w:val="clear" w:pos="1430"/>
        <w:tab w:val="clear" w:pos="1985"/>
      </w:tabs>
      <w:overflowPunct/>
      <w:autoSpaceDE/>
      <w:autoSpaceDN/>
      <w:adjustRightInd/>
      <w:spacing w:after="160" w:line="240" w:lineRule="exact"/>
      <w:textAlignment w:val="auto"/>
    </w:pPr>
    <w:rPr>
      <w:rFonts w:ascii="Arial" w:eastAsia="Times New Roman" w:hAnsi="Arial"/>
      <w:sz w:val="20"/>
      <w:szCs w:val="22"/>
      <w:lang w:val="en-US"/>
    </w:rPr>
  </w:style>
  <w:style w:type="paragraph" w:customStyle="1" w:styleId="Titolo">
    <w:name w:val="Titolo"/>
    <w:basedOn w:val="Normal"/>
    <w:rsid w:val="00AC0F2D"/>
    <w:pPr>
      <w:tabs>
        <w:tab w:val="clear" w:pos="794"/>
        <w:tab w:val="clear" w:pos="1191"/>
        <w:tab w:val="clear" w:pos="1430"/>
        <w:tab w:val="clear" w:pos="1985"/>
      </w:tabs>
      <w:overflowPunct/>
      <w:autoSpaceDE/>
      <w:autoSpaceDN/>
      <w:adjustRightInd/>
      <w:spacing w:after="0"/>
      <w:jc w:val="center"/>
      <w:textAlignment w:val="auto"/>
    </w:pPr>
    <w:rPr>
      <w:b/>
      <w:bCs/>
      <w:szCs w:val="22"/>
      <w:lang w:val="it-IT" w:eastAsia="zh-CN"/>
    </w:rPr>
  </w:style>
  <w:style w:type="paragraph" w:customStyle="1" w:styleId="CharChar4CharCharCharCharCharCharCharCharCharCharCharCharCharCharCharChar">
    <w:name w:val="Char Char4 (文字) (文字) Char Char Char (文字) (文字) Char Char Char (文字) (文字) Char Char Char (文字) (文字) Char Char Char Char Char Char Char (文字) (文字)"/>
    <w:basedOn w:val="Normal"/>
    <w:autoRedefine/>
    <w:rsid w:val="00AC0F2D"/>
    <w:pPr>
      <w:keepNext/>
      <w:keepLines/>
      <w:pageBreakBefore/>
      <w:widowControl w:val="0"/>
      <w:tabs>
        <w:tab w:val="clear" w:pos="794"/>
        <w:tab w:val="clear" w:pos="1191"/>
        <w:tab w:val="clear" w:pos="1430"/>
        <w:tab w:val="clear" w:pos="1985"/>
        <w:tab w:val="num" w:pos="360"/>
      </w:tabs>
      <w:overflowPunct/>
      <w:autoSpaceDE/>
      <w:autoSpaceDN/>
      <w:adjustRightInd/>
      <w:spacing w:after="0"/>
      <w:jc w:val="both"/>
      <w:textAlignment w:val="auto"/>
    </w:pPr>
    <w:rPr>
      <w:rFonts w:ascii="Tahoma" w:eastAsia="SimSun" w:hAnsi="Tahoma"/>
      <w:kern w:val="2"/>
      <w:sz w:val="24"/>
      <w:lang w:val="en-US" w:eastAsia="zh-CN"/>
    </w:rPr>
  </w:style>
  <w:style w:type="paragraph" w:styleId="Index7">
    <w:name w:val="index 7"/>
    <w:basedOn w:val="Normal"/>
    <w:next w:val="Normal"/>
    <w:semiHidden/>
    <w:rsid w:val="008C2DAA"/>
    <w:pPr>
      <w:tabs>
        <w:tab w:val="clear" w:pos="1430"/>
        <w:tab w:val="left" w:pos="1588"/>
      </w:tabs>
      <w:spacing w:before="120" w:after="0"/>
      <w:ind w:left="1698"/>
    </w:pPr>
    <w:rPr>
      <w:sz w:val="24"/>
    </w:rPr>
  </w:style>
  <w:style w:type="paragraph" w:styleId="Index6">
    <w:name w:val="index 6"/>
    <w:basedOn w:val="Normal"/>
    <w:next w:val="Normal"/>
    <w:semiHidden/>
    <w:rsid w:val="008C2DAA"/>
    <w:pPr>
      <w:tabs>
        <w:tab w:val="clear" w:pos="1430"/>
        <w:tab w:val="left" w:pos="1588"/>
      </w:tabs>
      <w:spacing w:before="120" w:after="0"/>
      <w:ind w:left="1415"/>
    </w:pPr>
    <w:rPr>
      <w:sz w:val="24"/>
    </w:rPr>
  </w:style>
  <w:style w:type="paragraph" w:styleId="Index5">
    <w:name w:val="index 5"/>
    <w:basedOn w:val="Normal"/>
    <w:next w:val="Normal"/>
    <w:semiHidden/>
    <w:rsid w:val="008C2DAA"/>
    <w:pPr>
      <w:tabs>
        <w:tab w:val="clear" w:pos="1430"/>
        <w:tab w:val="left" w:pos="1588"/>
      </w:tabs>
      <w:spacing w:before="120" w:after="0"/>
      <w:ind w:left="1132"/>
    </w:pPr>
    <w:rPr>
      <w:sz w:val="24"/>
    </w:rPr>
  </w:style>
  <w:style w:type="paragraph" w:styleId="Index4">
    <w:name w:val="index 4"/>
    <w:basedOn w:val="Normal"/>
    <w:next w:val="Normal"/>
    <w:semiHidden/>
    <w:rsid w:val="008C2DAA"/>
    <w:pPr>
      <w:tabs>
        <w:tab w:val="clear" w:pos="1430"/>
        <w:tab w:val="left" w:pos="1588"/>
      </w:tabs>
      <w:spacing w:before="120" w:after="0"/>
      <w:ind w:left="849"/>
    </w:pPr>
    <w:rPr>
      <w:sz w:val="24"/>
    </w:rPr>
  </w:style>
  <w:style w:type="paragraph" w:styleId="Index2">
    <w:name w:val="index 2"/>
    <w:basedOn w:val="Normal"/>
    <w:next w:val="Normal"/>
    <w:semiHidden/>
    <w:rsid w:val="008C2DAA"/>
    <w:pPr>
      <w:tabs>
        <w:tab w:val="clear" w:pos="1430"/>
        <w:tab w:val="left" w:pos="1588"/>
      </w:tabs>
      <w:spacing w:before="120" w:after="0"/>
      <w:ind w:left="283"/>
    </w:pPr>
    <w:rPr>
      <w:sz w:val="24"/>
    </w:rPr>
  </w:style>
  <w:style w:type="paragraph" w:styleId="IndexHeading">
    <w:name w:val="index heading"/>
    <w:basedOn w:val="Normal"/>
    <w:next w:val="Index1"/>
    <w:semiHidden/>
    <w:rsid w:val="008C2DAA"/>
    <w:pPr>
      <w:tabs>
        <w:tab w:val="clear" w:pos="1430"/>
        <w:tab w:val="left" w:pos="1588"/>
      </w:tabs>
      <w:spacing w:before="120" w:after="0"/>
    </w:pPr>
    <w:rPr>
      <w:sz w:val="24"/>
    </w:rPr>
  </w:style>
  <w:style w:type="paragraph" w:styleId="NormalIndent">
    <w:name w:val="Normal Indent"/>
    <w:basedOn w:val="Normal"/>
    <w:rsid w:val="008C2DAA"/>
    <w:pPr>
      <w:tabs>
        <w:tab w:val="clear" w:pos="1430"/>
        <w:tab w:val="left" w:pos="1588"/>
      </w:tabs>
      <w:spacing w:before="120" w:after="0"/>
      <w:ind w:left="794"/>
    </w:pPr>
    <w:rPr>
      <w:sz w:val="24"/>
    </w:rPr>
  </w:style>
  <w:style w:type="paragraph" w:customStyle="1" w:styleId="AnnexNo">
    <w:name w:val="Annex_No"/>
    <w:basedOn w:val="Normal"/>
    <w:next w:val="Annexref"/>
    <w:rsid w:val="008C2DAA"/>
    <w:pPr>
      <w:keepNext/>
      <w:keepLines/>
      <w:tabs>
        <w:tab w:val="clear" w:pos="1430"/>
        <w:tab w:val="left" w:pos="1588"/>
      </w:tabs>
      <w:spacing w:before="480" w:after="80"/>
      <w:jc w:val="center"/>
    </w:pPr>
    <w:rPr>
      <w:caps/>
      <w:sz w:val="28"/>
    </w:rPr>
  </w:style>
  <w:style w:type="paragraph" w:customStyle="1" w:styleId="Annexref">
    <w:name w:val="Annex_ref"/>
    <w:basedOn w:val="Normal"/>
    <w:next w:val="Annextitle"/>
    <w:rsid w:val="008C2DAA"/>
    <w:pPr>
      <w:keepNext/>
      <w:keepLines/>
      <w:tabs>
        <w:tab w:val="clear" w:pos="1430"/>
        <w:tab w:val="left" w:pos="1588"/>
      </w:tabs>
      <w:spacing w:before="120" w:after="280"/>
      <w:jc w:val="center"/>
    </w:pPr>
    <w:rPr>
      <w:sz w:val="24"/>
    </w:rPr>
  </w:style>
  <w:style w:type="paragraph" w:customStyle="1" w:styleId="AppendixNo">
    <w:name w:val="Appendix_No"/>
    <w:basedOn w:val="AnnexNo"/>
    <w:next w:val="Annexref"/>
    <w:rsid w:val="008C2DAA"/>
  </w:style>
  <w:style w:type="paragraph" w:customStyle="1" w:styleId="Appendixtitle">
    <w:name w:val="Appendix_title"/>
    <w:basedOn w:val="Annextitle"/>
    <w:next w:val="Normalaftertitle0"/>
    <w:rsid w:val="008C2DAA"/>
    <w:pPr>
      <w:keepNext/>
      <w:keepLines/>
      <w:tabs>
        <w:tab w:val="clear" w:pos="770"/>
        <w:tab w:val="clear" w:pos="1430"/>
        <w:tab w:val="left" w:pos="794"/>
        <w:tab w:val="left" w:pos="1588"/>
      </w:tabs>
      <w:spacing w:before="240" w:after="280"/>
      <w:ind w:left="0" w:firstLine="0"/>
    </w:pPr>
    <w:rPr>
      <w:rFonts w:ascii="Times New Roman Bold" w:hAnsi="Times New Roman Bold"/>
      <w:bCs w:val="0"/>
      <w:sz w:val="28"/>
      <w:szCs w:val="20"/>
      <w:lang w:val="en-GB" w:eastAsia="en-US"/>
    </w:rPr>
  </w:style>
  <w:style w:type="paragraph" w:customStyle="1" w:styleId="Appendixref">
    <w:name w:val="Appendix_ref"/>
    <w:basedOn w:val="Annexref"/>
    <w:next w:val="Annextitle"/>
    <w:rsid w:val="008C2DAA"/>
  </w:style>
  <w:style w:type="paragraph" w:customStyle="1" w:styleId="Figuretitle">
    <w:name w:val="Figure_title"/>
    <w:basedOn w:val="Tabletitle0"/>
    <w:next w:val="Normal"/>
    <w:rsid w:val="008C2DAA"/>
    <w:pPr>
      <w:keepNext w:val="0"/>
      <w:spacing w:after="480"/>
    </w:pPr>
  </w:style>
  <w:style w:type="paragraph" w:customStyle="1" w:styleId="Tabletitle0">
    <w:name w:val="Table_title"/>
    <w:basedOn w:val="Normal"/>
    <w:next w:val="Tabletext"/>
    <w:rsid w:val="008C2DAA"/>
    <w:pPr>
      <w:keepNext/>
      <w:keepLines/>
      <w:tabs>
        <w:tab w:val="clear" w:pos="1430"/>
        <w:tab w:val="left" w:pos="1588"/>
      </w:tabs>
      <w:jc w:val="center"/>
    </w:pPr>
    <w:rPr>
      <w:rFonts w:ascii="Times New Roman Bold" w:hAnsi="Times New Roman Bold"/>
      <w:b/>
      <w:sz w:val="24"/>
    </w:rPr>
  </w:style>
  <w:style w:type="paragraph" w:customStyle="1" w:styleId="TableNo">
    <w:name w:val="Table_No"/>
    <w:basedOn w:val="Normal"/>
    <w:next w:val="Tabletitle0"/>
    <w:rsid w:val="008C2DAA"/>
    <w:pPr>
      <w:keepNext/>
      <w:tabs>
        <w:tab w:val="clear" w:pos="1430"/>
        <w:tab w:val="left" w:pos="1588"/>
      </w:tabs>
      <w:spacing w:before="560"/>
      <w:jc w:val="center"/>
    </w:pPr>
    <w:rPr>
      <w:caps/>
      <w:sz w:val="24"/>
    </w:rPr>
  </w:style>
  <w:style w:type="paragraph" w:customStyle="1" w:styleId="ddate">
    <w:name w:val="ddate"/>
    <w:basedOn w:val="Normal"/>
    <w:rsid w:val="008C2DAA"/>
    <w:pPr>
      <w:framePr w:hSpace="181" w:wrap="around" w:vAnchor="page" w:hAnchor="margin" w:y="852"/>
      <w:shd w:val="solid" w:color="FFFFFF" w:fill="FFFFFF"/>
      <w:tabs>
        <w:tab w:val="clear" w:pos="794"/>
        <w:tab w:val="clear" w:pos="1191"/>
        <w:tab w:val="clear" w:pos="1430"/>
        <w:tab w:val="clear" w:pos="1985"/>
        <w:tab w:val="left" w:pos="1134"/>
        <w:tab w:val="left" w:pos="1871"/>
        <w:tab w:val="left" w:pos="2268"/>
      </w:tabs>
      <w:spacing w:after="0"/>
    </w:pPr>
    <w:rPr>
      <w:b/>
      <w:bCs/>
      <w:sz w:val="24"/>
    </w:rPr>
  </w:style>
  <w:style w:type="paragraph" w:customStyle="1" w:styleId="dnum">
    <w:name w:val="dnum"/>
    <w:basedOn w:val="Normal"/>
    <w:rsid w:val="008C2DAA"/>
    <w:pPr>
      <w:framePr w:hSpace="181" w:wrap="around" w:vAnchor="page" w:hAnchor="margin" w:y="852"/>
      <w:shd w:val="solid" w:color="FFFFFF" w:fill="FFFFFF"/>
      <w:tabs>
        <w:tab w:val="clear" w:pos="794"/>
        <w:tab w:val="clear" w:pos="1191"/>
        <w:tab w:val="clear" w:pos="1430"/>
        <w:tab w:val="clear" w:pos="1985"/>
        <w:tab w:val="left" w:pos="1134"/>
        <w:tab w:val="left" w:pos="1871"/>
        <w:tab w:val="left" w:pos="2268"/>
      </w:tabs>
      <w:spacing w:before="120" w:after="0"/>
    </w:pPr>
    <w:rPr>
      <w:b/>
      <w:bCs/>
      <w:sz w:val="24"/>
    </w:rPr>
  </w:style>
  <w:style w:type="paragraph" w:customStyle="1" w:styleId="dorlang">
    <w:name w:val="dorlang"/>
    <w:basedOn w:val="Normal"/>
    <w:rsid w:val="008C2DAA"/>
    <w:pPr>
      <w:framePr w:hSpace="181" w:wrap="around" w:vAnchor="page" w:hAnchor="margin" w:y="852"/>
      <w:shd w:val="solid" w:color="FFFFFF" w:fill="FFFFFF"/>
      <w:tabs>
        <w:tab w:val="clear" w:pos="794"/>
        <w:tab w:val="clear" w:pos="1191"/>
        <w:tab w:val="clear" w:pos="1430"/>
        <w:tab w:val="clear" w:pos="1985"/>
        <w:tab w:val="left" w:pos="1134"/>
        <w:tab w:val="left" w:pos="1871"/>
        <w:tab w:val="left" w:pos="2268"/>
      </w:tabs>
      <w:spacing w:after="0"/>
    </w:pPr>
    <w:rPr>
      <w:b/>
      <w:bCs/>
      <w:sz w:val="24"/>
    </w:rPr>
  </w:style>
  <w:style w:type="paragraph" w:customStyle="1" w:styleId="headingb0">
    <w:name w:val="heading_b"/>
    <w:basedOn w:val="Heading3"/>
    <w:next w:val="Normal"/>
    <w:rsid w:val="008C2DAA"/>
    <w:pPr>
      <w:keepNext/>
      <w:tabs>
        <w:tab w:val="left" w:pos="794"/>
        <w:tab w:val="left" w:pos="1191"/>
        <w:tab w:val="left" w:pos="1588"/>
        <w:tab w:val="left" w:pos="2127"/>
        <w:tab w:val="left" w:pos="2410"/>
        <w:tab w:val="left" w:pos="2921"/>
        <w:tab w:val="left" w:pos="3261"/>
      </w:tabs>
      <w:spacing w:before="160" w:after="0"/>
      <w:ind w:left="794" w:hanging="794"/>
      <w:outlineLvl w:val="9"/>
    </w:pPr>
    <w:rPr>
      <w:bCs/>
      <w:szCs w:val="20"/>
      <w:lang w:val="en-GB" w:eastAsia="en-US"/>
    </w:rPr>
  </w:style>
  <w:style w:type="paragraph" w:customStyle="1" w:styleId="WTSA1">
    <w:name w:val="WTSA1"/>
    <w:rsid w:val="008C2DAA"/>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customStyle="1" w:styleId="WTSA2">
    <w:name w:val="WTSA2"/>
    <w:rsid w:val="008C2DAA"/>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customStyle="1" w:styleId="Head">
    <w:name w:val="Head"/>
    <w:basedOn w:val="Normal"/>
    <w:rsid w:val="008C2DAA"/>
    <w:pPr>
      <w:tabs>
        <w:tab w:val="clear" w:pos="1430"/>
        <w:tab w:val="left" w:pos="1588"/>
        <w:tab w:val="left" w:pos="6663"/>
      </w:tabs>
      <w:overflowPunct/>
      <w:autoSpaceDE/>
      <w:autoSpaceDN/>
      <w:adjustRightInd/>
      <w:spacing w:after="0"/>
      <w:textAlignment w:val="auto"/>
    </w:pPr>
    <w:rPr>
      <w:sz w:val="24"/>
    </w:rPr>
  </w:style>
  <w:style w:type="paragraph" w:customStyle="1" w:styleId="TableHead0">
    <w:name w:val="Table_Head"/>
    <w:basedOn w:val="TableText0"/>
    <w:rsid w:val="008C2DAA"/>
    <w:pPr>
      <w:keepNext/>
      <w:spacing w:before="80" w:after="80"/>
      <w:jc w:val="center"/>
    </w:pPr>
    <w:rPr>
      <w:b/>
      <w:szCs w:val="20"/>
      <w:lang w:val="en-GB" w:eastAsia="en-US"/>
    </w:rPr>
  </w:style>
  <w:style w:type="character" w:customStyle="1" w:styleId="Symbol">
    <w:name w:val="Symbol"/>
    <w:basedOn w:val="DefaultParagraphFont"/>
    <w:rsid w:val="008C2DAA"/>
    <w:rPr>
      <w:rFonts w:ascii="Symbol" w:hAnsi="Symbol"/>
      <w:i/>
    </w:rPr>
  </w:style>
  <w:style w:type="paragraph" w:customStyle="1" w:styleId="listitem">
    <w:name w:val="listitem"/>
    <w:basedOn w:val="Normal"/>
    <w:rsid w:val="008C2DAA"/>
    <w:pPr>
      <w:tabs>
        <w:tab w:val="clear" w:pos="1430"/>
        <w:tab w:val="left" w:pos="1588"/>
      </w:tabs>
      <w:spacing w:after="0"/>
    </w:pPr>
    <w:rPr>
      <w:sz w:val="24"/>
    </w:rPr>
  </w:style>
  <w:style w:type="paragraph" w:styleId="ListBullet2">
    <w:name w:val="List Bullet 2"/>
    <w:basedOn w:val="Normal"/>
    <w:rsid w:val="008C2DAA"/>
    <w:pPr>
      <w:numPr>
        <w:numId w:val="6"/>
      </w:numPr>
      <w:tabs>
        <w:tab w:val="clear" w:pos="794"/>
        <w:tab w:val="clear" w:pos="1191"/>
        <w:tab w:val="clear" w:pos="1430"/>
        <w:tab w:val="clear" w:pos="1985"/>
        <w:tab w:val="left" w:pos="960"/>
      </w:tabs>
      <w:spacing w:before="120" w:after="0"/>
      <w:ind w:leftChars="200" w:left="400" w:hangingChars="200" w:hanging="200"/>
      <w:contextualSpacing/>
    </w:pPr>
    <w:rPr>
      <w:sz w:val="24"/>
    </w:rPr>
  </w:style>
  <w:style w:type="character" w:customStyle="1" w:styleId="CharChar1">
    <w:name w:val="Char Char1"/>
    <w:basedOn w:val="DefaultParagraphFont"/>
    <w:rsid w:val="008C2DAA"/>
    <w:rPr>
      <w:rFonts w:eastAsia="MS Mincho"/>
      <w:b/>
      <w:sz w:val="24"/>
      <w:lang w:val="en-GB" w:eastAsia="en-US" w:bidi="ar-SA"/>
    </w:rPr>
  </w:style>
  <w:style w:type="character" w:customStyle="1" w:styleId="CharChar0">
    <w:name w:val="Char Char"/>
    <w:basedOn w:val="DefaultParagraphFont"/>
    <w:rsid w:val="008C2DAA"/>
    <w:rPr>
      <w:rFonts w:eastAsia="MS Mincho"/>
      <w:b/>
      <w:sz w:val="24"/>
      <w:lang w:val="en-GB" w:eastAsia="en-US" w:bidi="ar-SA"/>
    </w:rPr>
  </w:style>
  <w:style w:type="paragraph" w:styleId="CommentText">
    <w:name w:val="annotation text"/>
    <w:basedOn w:val="Normal"/>
    <w:semiHidden/>
    <w:rsid w:val="008C2DAA"/>
    <w:pPr>
      <w:widowControl w:val="0"/>
      <w:tabs>
        <w:tab w:val="clear" w:pos="794"/>
        <w:tab w:val="clear" w:pos="1191"/>
        <w:tab w:val="clear" w:pos="1430"/>
        <w:tab w:val="clear" w:pos="1985"/>
      </w:tabs>
      <w:overflowPunct/>
      <w:autoSpaceDE/>
      <w:autoSpaceDN/>
      <w:adjustRightInd/>
      <w:spacing w:after="0"/>
      <w:textAlignment w:val="auto"/>
    </w:pPr>
    <w:rPr>
      <w:rFonts w:ascii="Century" w:hAnsi="Century"/>
      <w:kern w:val="2"/>
      <w:sz w:val="21"/>
      <w:szCs w:val="21"/>
      <w:lang w:val="en-US" w:eastAsia="ja-JP"/>
    </w:rPr>
  </w:style>
  <w:style w:type="character" w:customStyle="1" w:styleId="datatxt">
    <w:name w:val="data_txt"/>
    <w:basedOn w:val="DefaultParagraphFont"/>
    <w:rsid w:val="005E7622"/>
  </w:style>
  <w:style w:type="character" w:styleId="CommentReference">
    <w:name w:val="annotation reference"/>
    <w:basedOn w:val="DefaultParagraphFont"/>
    <w:semiHidden/>
    <w:rsid w:val="00646982"/>
    <w:rPr>
      <w:sz w:val="16"/>
      <w:szCs w:val="16"/>
    </w:rPr>
  </w:style>
  <w:style w:type="paragraph" w:styleId="CommentSubject">
    <w:name w:val="annotation subject"/>
    <w:basedOn w:val="CommentText"/>
    <w:next w:val="CommentText"/>
    <w:semiHidden/>
    <w:rsid w:val="00646982"/>
    <w:pPr>
      <w:widowControl/>
      <w:tabs>
        <w:tab w:val="left" w:pos="794"/>
        <w:tab w:val="left" w:pos="1191"/>
        <w:tab w:val="left" w:pos="1430"/>
        <w:tab w:val="left" w:pos="1985"/>
      </w:tabs>
      <w:overflowPunct w:val="0"/>
      <w:autoSpaceDE w:val="0"/>
      <w:autoSpaceDN w:val="0"/>
      <w:adjustRightInd w:val="0"/>
      <w:spacing w:after="120"/>
      <w:textAlignment w:val="baseline"/>
    </w:pPr>
    <w:rPr>
      <w:rFonts w:ascii="Times New Roman" w:hAnsi="Times New Roman"/>
      <w:b/>
      <w:bCs/>
      <w:kern w:val="0"/>
      <w:sz w:val="20"/>
      <w:szCs w:val="20"/>
      <w:lang w:val="en-GB" w:eastAsia="en-US"/>
    </w:rPr>
  </w:style>
  <w:style w:type="character" w:customStyle="1" w:styleId="title10">
    <w:name w:val="title1"/>
    <w:basedOn w:val="DefaultParagraphFont"/>
    <w:rsid w:val="00A15A24"/>
    <w:rPr>
      <w:sz w:val="20"/>
      <w:szCs w:val="20"/>
    </w:rPr>
  </w:style>
  <w:style w:type="paragraph" w:customStyle="1" w:styleId="Bullet">
    <w:name w:val="Bullet"/>
    <w:basedOn w:val="Normal"/>
    <w:rsid w:val="00594B07"/>
    <w:pPr>
      <w:numPr>
        <w:numId w:val="7"/>
      </w:numPr>
      <w:tabs>
        <w:tab w:val="clear" w:pos="1430"/>
        <w:tab w:val="left" w:pos="1588"/>
      </w:tabs>
      <w:spacing w:after="0"/>
    </w:pPr>
    <w:rPr>
      <w:sz w:val="24"/>
    </w:rPr>
  </w:style>
  <w:style w:type="paragraph" w:customStyle="1" w:styleId="Default">
    <w:name w:val="Default"/>
    <w:rsid w:val="00905C00"/>
    <w:pPr>
      <w:autoSpaceDE w:val="0"/>
      <w:autoSpaceDN w:val="0"/>
      <w:adjustRightInd w:val="0"/>
    </w:pPr>
    <w:rPr>
      <w:rFonts w:ascii="Bookman Old Style" w:hAnsi="Bookman Old Style" w:cs="Bookman Old Style"/>
      <w:color w:val="000000"/>
      <w:sz w:val="24"/>
      <w:szCs w:val="24"/>
    </w:rPr>
  </w:style>
  <w:style w:type="paragraph" w:customStyle="1" w:styleId="normal1">
    <w:name w:val="normal1"/>
    <w:basedOn w:val="Normal"/>
    <w:rsid w:val="00905C00"/>
    <w:pPr>
      <w:tabs>
        <w:tab w:val="clear" w:pos="794"/>
        <w:tab w:val="clear" w:pos="1191"/>
        <w:tab w:val="clear" w:pos="1430"/>
        <w:tab w:val="clear" w:pos="1985"/>
      </w:tabs>
      <w:overflowPunct/>
      <w:autoSpaceDE/>
      <w:autoSpaceDN/>
      <w:adjustRightInd/>
      <w:spacing w:before="100" w:beforeAutospacing="1" w:after="100" w:afterAutospacing="1"/>
      <w:textAlignment w:val="auto"/>
    </w:pPr>
    <w:rPr>
      <w:rFonts w:eastAsia="Times New Roman"/>
      <w:sz w:val="24"/>
      <w:szCs w:val="24"/>
      <w:lang w:val="en-US" w:eastAsia="ja-JP"/>
    </w:rPr>
  </w:style>
  <w:style w:type="paragraph" w:styleId="TOCHeading">
    <w:name w:val="TOC Heading"/>
    <w:basedOn w:val="Heading1"/>
    <w:next w:val="Normal"/>
    <w:uiPriority w:val="39"/>
    <w:semiHidden/>
    <w:unhideWhenUsed/>
    <w:qFormat/>
    <w:rsid w:val="00067864"/>
    <w:pPr>
      <w:numPr>
        <w:numId w:val="0"/>
      </w:numPr>
      <w:tabs>
        <w:tab w:val="clear" w:pos="880"/>
        <w:tab w:val="clear" w:pos="1430"/>
        <w:tab w:val="clear" w:pos="1985"/>
      </w:tabs>
      <w:overflowPunct/>
      <w:autoSpaceDE/>
      <w:autoSpaceDN/>
      <w:adjustRightInd/>
      <w:spacing w:before="480" w:after="0" w:line="276" w:lineRule="auto"/>
      <w:textAlignment w:val="auto"/>
      <w:outlineLvl w:val="9"/>
    </w:pPr>
    <w:rPr>
      <w:rFonts w:ascii="Cambria" w:eastAsia="SimSun" w:hAnsi="Cambria"/>
      <w:bCs/>
      <w:color w:val="365F91"/>
      <w:sz w:val="28"/>
      <w:szCs w:val="28"/>
      <w:lang w:val="en-US"/>
    </w:rPr>
  </w:style>
  <w:style w:type="character" w:customStyle="1" w:styleId="apple-style-span">
    <w:name w:val="apple-style-span"/>
    <w:basedOn w:val="DefaultParagraphFont"/>
    <w:rsid w:val="00254CDF"/>
  </w:style>
  <w:style w:type="character" w:customStyle="1" w:styleId="apple-converted-space">
    <w:name w:val="apple-converted-space"/>
    <w:basedOn w:val="DefaultParagraphFont"/>
    <w:rsid w:val="00254CDF"/>
  </w:style>
  <w:style w:type="paragraph" w:styleId="ListParagraph">
    <w:name w:val="List Paragraph"/>
    <w:basedOn w:val="Normal"/>
    <w:uiPriority w:val="34"/>
    <w:qFormat/>
    <w:rsid w:val="009E383E"/>
    <w:pPr>
      <w:ind w:left="720"/>
    </w:pPr>
  </w:style>
  <w:style w:type="table" w:customStyle="1" w:styleId="TableGrid1">
    <w:name w:val="Table Grid1"/>
    <w:basedOn w:val="TableNormal"/>
    <w:next w:val="TableGrid"/>
    <w:uiPriority w:val="59"/>
    <w:rsid w:val="005D2D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146C"/>
    <w:rPr>
      <w:sz w:val="22"/>
      <w:lang w:val="en-GB"/>
    </w:rPr>
  </w:style>
  <w:style w:type="character" w:customStyle="1" w:styleId="FooterChar">
    <w:name w:val="Footer Char"/>
    <w:basedOn w:val="DefaultParagraphFont"/>
    <w:link w:val="Footer"/>
    <w:rsid w:val="00E11DEA"/>
    <w:rPr>
      <w:caps/>
      <w:noProof/>
      <w:sz w:val="16"/>
      <w:lang w:val="en-GB"/>
    </w:rPr>
  </w:style>
  <w:style w:type="character" w:customStyle="1" w:styleId="HeaderChar">
    <w:name w:val="Header Char"/>
    <w:aliases w:val="encabezado Char,h Char,Header/Footer Char,header odd Char,header entry Char,HE Char"/>
    <w:link w:val="Header"/>
    <w:uiPriority w:val="99"/>
    <w:locked/>
    <w:rsid w:val="00A56F60"/>
    <w:rPr>
      <w:sz w:val="18"/>
      <w:lang w:val="en-GB"/>
    </w:rPr>
  </w:style>
  <w:style w:type="character" w:customStyle="1" w:styleId="articlehead1">
    <w:name w:val="article_head1"/>
    <w:rsid w:val="005F4AAC"/>
    <w:rPr>
      <w:b/>
      <w:bCs/>
      <w:sz w:val="21"/>
      <w:szCs w:val="21"/>
    </w:rPr>
  </w:style>
  <w:style w:type="paragraph" w:customStyle="1" w:styleId="Heading1Centered">
    <w:name w:val="Heading 1 Centered"/>
    <w:basedOn w:val="Heading1"/>
    <w:rsid w:val="002641D1"/>
    <w:pPr>
      <w:numPr>
        <w:numId w:val="0"/>
      </w:numPr>
      <w:tabs>
        <w:tab w:val="clear" w:pos="880"/>
        <w:tab w:val="clear" w:pos="1430"/>
        <w:tab w:val="left" w:pos="794"/>
        <w:tab w:val="left" w:pos="1191"/>
        <w:tab w:val="left" w:pos="1588"/>
      </w:tabs>
      <w:spacing w:before="360" w:after="0"/>
      <w:jc w:val="center"/>
    </w:pPr>
    <w:rPr>
      <w:rFonts w:ascii="Times New Roman" w:eastAsia="Times New Roman" w:hAnsi="Times New Roman"/>
      <w:sz w:val="28"/>
    </w:rPr>
  </w:style>
  <w:style w:type="paragraph" w:customStyle="1" w:styleId="TableText2">
    <w:name w:val="Table Text"/>
    <w:basedOn w:val="Normal"/>
    <w:qFormat/>
    <w:rsid w:val="0025253D"/>
    <w:pPr>
      <w:tabs>
        <w:tab w:val="clear" w:pos="794"/>
        <w:tab w:val="clear" w:pos="1191"/>
        <w:tab w:val="clear" w:pos="1430"/>
        <w:tab w:val="clear" w:pos="1985"/>
      </w:tabs>
      <w:overflowPunct/>
      <w:autoSpaceDE/>
      <w:autoSpaceDN/>
      <w:adjustRightInd/>
      <w:spacing w:after="0"/>
      <w:textAlignment w:val="auto"/>
    </w:pPr>
    <w:rPr>
      <w:szCs w:val="24"/>
      <w:lang w:val="en-US" w:eastAsia="zh-CN"/>
    </w:rPr>
  </w:style>
  <w:style w:type="paragraph" w:customStyle="1" w:styleId="Docnumber">
    <w:name w:val="Docnumber"/>
    <w:basedOn w:val="Normal"/>
    <w:link w:val="DocnumberChar"/>
    <w:rsid w:val="0025253D"/>
    <w:pPr>
      <w:tabs>
        <w:tab w:val="clear" w:pos="794"/>
        <w:tab w:val="clear" w:pos="1191"/>
        <w:tab w:val="clear" w:pos="1430"/>
        <w:tab w:val="clear" w:pos="1985"/>
      </w:tabs>
      <w:overflowPunct/>
      <w:autoSpaceDE/>
      <w:autoSpaceDN/>
      <w:adjustRightInd/>
      <w:spacing w:beforeLines="50" w:before="120" w:after="0"/>
      <w:jc w:val="right"/>
      <w:textAlignment w:val="auto"/>
    </w:pPr>
    <w:rPr>
      <w:b/>
      <w:bCs/>
      <w:sz w:val="40"/>
      <w:szCs w:val="24"/>
      <w:lang w:val="en-US" w:eastAsia="zh-CN"/>
    </w:rPr>
  </w:style>
  <w:style w:type="character" w:customStyle="1" w:styleId="DocnumberChar">
    <w:name w:val="Docnumber Char"/>
    <w:basedOn w:val="DefaultParagraphFont"/>
    <w:link w:val="Docnumber"/>
    <w:rsid w:val="0025253D"/>
    <w:rPr>
      <w:b/>
      <w:bCs/>
      <w:sz w:val="40"/>
      <w:szCs w:val="24"/>
      <w:lang w:eastAsia="zh-CN"/>
    </w:rPr>
  </w:style>
  <w:style w:type="character" w:styleId="Emphasis">
    <w:name w:val="Emphasis"/>
    <w:qFormat/>
    <w:rsid w:val="003C4C21"/>
    <w:rPr>
      <w:i/>
      <w:iCs/>
    </w:rPr>
  </w:style>
  <w:style w:type="character" w:customStyle="1" w:styleId="BalloonTextChar">
    <w:name w:val="Balloon Text Char"/>
    <w:link w:val="BalloonText"/>
    <w:rsid w:val="003C4C21"/>
    <w:rPr>
      <w:rFonts w:ascii="Tahoma" w:hAnsi="Tahoma" w:cs="Tahoma"/>
      <w:sz w:val="16"/>
      <w:szCs w:val="16"/>
      <w:lang w:val="en-GB"/>
    </w:rPr>
  </w:style>
  <w:style w:type="character" w:customStyle="1" w:styleId="DocumentMapChar">
    <w:name w:val="Document Map Char"/>
    <w:basedOn w:val="DefaultParagraphFont"/>
    <w:link w:val="DocumentMap"/>
    <w:rsid w:val="003C4C21"/>
    <w:rPr>
      <w:rFonts w:ascii="Tahoma" w:hAnsi="Tahoma" w:cs="Tahoma"/>
      <w:sz w:val="22"/>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8477">
      <w:bodyDiv w:val="1"/>
      <w:marLeft w:val="0"/>
      <w:marRight w:val="0"/>
      <w:marTop w:val="0"/>
      <w:marBottom w:val="0"/>
      <w:divBdr>
        <w:top w:val="none" w:sz="0" w:space="0" w:color="auto"/>
        <w:left w:val="none" w:sz="0" w:space="0" w:color="auto"/>
        <w:bottom w:val="none" w:sz="0" w:space="0" w:color="auto"/>
        <w:right w:val="none" w:sz="0" w:space="0" w:color="auto"/>
      </w:divBdr>
      <w:divsChild>
        <w:div w:id="1505170093">
          <w:marLeft w:val="0"/>
          <w:marRight w:val="0"/>
          <w:marTop w:val="0"/>
          <w:marBottom w:val="0"/>
          <w:divBdr>
            <w:top w:val="none" w:sz="0" w:space="0" w:color="auto"/>
            <w:left w:val="none" w:sz="0" w:space="0" w:color="auto"/>
            <w:bottom w:val="none" w:sz="0" w:space="0" w:color="auto"/>
            <w:right w:val="none" w:sz="0" w:space="0" w:color="auto"/>
          </w:divBdr>
          <w:divsChild>
            <w:div w:id="7572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21">
      <w:bodyDiv w:val="1"/>
      <w:marLeft w:val="0"/>
      <w:marRight w:val="0"/>
      <w:marTop w:val="0"/>
      <w:marBottom w:val="0"/>
      <w:divBdr>
        <w:top w:val="none" w:sz="0" w:space="0" w:color="auto"/>
        <w:left w:val="none" w:sz="0" w:space="0" w:color="auto"/>
        <w:bottom w:val="none" w:sz="0" w:space="0" w:color="auto"/>
        <w:right w:val="none" w:sz="0" w:space="0" w:color="auto"/>
      </w:divBdr>
      <w:divsChild>
        <w:div w:id="310256309">
          <w:marLeft w:val="0"/>
          <w:marRight w:val="0"/>
          <w:marTop w:val="0"/>
          <w:marBottom w:val="0"/>
          <w:divBdr>
            <w:top w:val="none" w:sz="0" w:space="0" w:color="auto"/>
            <w:left w:val="none" w:sz="0" w:space="0" w:color="auto"/>
            <w:bottom w:val="none" w:sz="0" w:space="0" w:color="auto"/>
            <w:right w:val="none" w:sz="0" w:space="0" w:color="auto"/>
          </w:divBdr>
        </w:div>
      </w:divsChild>
    </w:div>
    <w:div w:id="186525153">
      <w:bodyDiv w:val="1"/>
      <w:marLeft w:val="0"/>
      <w:marRight w:val="0"/>
      <w:marTop w:val="0"/>
      <w:marBottom w:val="0"/>
      <w:divBdr>
        <w:top w:val="none" w:sz="0" w:space="0" w:color="auto"/>
        <w:left w:val="none" w:sz="0" w:space="0" w:color="auto"/>
        <w:bottom w:val="none" w:sz="0" w:space="0" w:color="auto"/>
        <w:right w:val="none" w:sz="0" w:space="0" w:color="auto"/>
      </w:divBdr>
    </w:div>
    <w:div w:id="203831400">
      <w:bodyDiv w:val="1"/>
      <w:marLeft w:val="0"/>
      <w:marRight w:val="0"/>
      <w:marTop w:val="0"/>
      <w:marBottom w:val="0"/>
      <w:divBdr>
        <w:top w:val="none" w:sz="0" w:space="0" w:color="auto"/>
        <w:left w:val="none" w:sz="0" w:space="0" w:color="auto"/>
        <w:bottom w:val="none" w:sz="0" w:space="0" w:color="auto"/>
        <w:right w:val="none" w:sz="0" w:space="0" w:color="auto"/>
      </w:divBdr>
    </w:div>
    <w:div w:id="365520706">
      <w:bodyDiv w:val="1"/>
      <w:marLeft w:val="0"/>
      <w:marRight w:val="0"/>
      <w:marTop w:val="0"/>
      <w:marBottom w:val="0"/>
      <w:divBdr>
        <w:top w:val="none" w:sz="0" w:space="0" w:color="auto"/>
        <w:left w:val="none" w:sz="0" w:space="0" w:color="auto"/>
        <w:bottom w:val="none" w:sz="0" w:space="0" w:color="auto"/>
        <w:right w:val="none" w:sz="0" w:space="0" w:color="auto"/>
      </w:divBdr>
    </w:div>
    <w:div w:id="635794681">
      <w:bodyDiv w:val="1"/>
      <w:marLeft w:val="0"/>
      <w:marRight w:val="0"/>
      <w:marTop w:val="0"/>
      <w:marBottom w:val="0"/>
      <w:divBdr>
        <w:top w:val="none" w:sz="0" w:space="0" w:color="auto"/>
        <w:left w:val="none" w:sz="0" w:space="0" w:color="auto"/>
        <w:bottom w:val="none" w:sz="0" w:space="0" w:color="auto"/>
        <w:right w:val="none" w:sz="0" w:space="0" w:color="auto"/>
      </w:divBdr>
    </w:div>
    <w:div w:id="662202333">
      <w:bodyDiv w:val="1"/>
      <w:marLeft w:val="0"/>
      <w:marRight w:val="0"/>
      <w:marTop w:val="0"/>
      <w:marBottom w:val="0"/>
      <w:divBdr>
        <w:top w:val="none" w:sz="0" w:space="0" w:color="auto"/>
        <w:left w:val="none" w:sz="0" w:space="0" w:color="auto"/>
        <w:bottom w:val="none" w:sz="0" w:space="0" w:color="auto"/>
        <w:right w:val="none" w:sz="0" w:space="0" w:color="auto"/>
      </w:divBdr>
    </w:div>
    <w:div w:id="722296188">
      <w:bodyDiv w:val="1"/>
      <w:marLeft w:val="0"/>
      <w:marRight w:val="0"/>
      <w:marTop w:val="0"/>
      <w:marBottom w:val="0"/>
      <w:divBdr>
        <w:top w:val="none" w:sz="0" w:space="0" w:color="auto"/>
        <w:left w:val="none" w:sz="0" w:space="0" w:color="auto"/>
        <w:bottom w:val="none" w:sz="0" w:space="0" w:color="auto"/>
        <w:right w:val="none" w:sz="0" w:space="0" w:color="auto"/>
      </w:divBdr>
      <w:divsChild>
        <w:div w:id="127743441">
          <w:marLeft w:val="0"/>
          <w:marRight w:val="0"/>
          <w:marTop w:val="0"/>
          <w:marBottom w:val="0"/>
          <w:divBdr>
            <w:top w:val="none" w:sz="0" w:space="0" w:color="auto"/>
            <w:left w:val="none" w:sz="0" w:space="0" w:color="auto"/>
            <w:bottom w:val="none" w:sz="0" w:space="0" w:color="auto"/>
            <w:right w:val="none" w:sz="0" w:space="0" w:color="auto"/>
          </w:divBdr>
        </w:div>
      </w:divsChild>
    </w:div>
    <w:div w:id="761032842">
      <w:bodyDiv w:val="1"/>
      <w:marLeft w:val="0"/>
      <w:marRight w:val="0"/>
      <w:marTop w:val="0"/>
      <w:marBottom w:val="0"/>
      <w:divBdr>
        <w:top w:val="none" w:sz="0" w:space="0" w:color="auto"/>
        <w:left w:val="none" w:sz="0" w:space="0" w:color="auto"/>
        <w:bottom w:val="none" w:sz="0" w:space="0" w:color="auto"/>
        <w:right w:val="none" w:sz="0" w:space="0" w:color="auto"/>
      </w:divBdr>
    </w:div>
    <w:div w:id="893852984">
      <w:bodyDiv w:val="1"/>
      <w:marLeft w:val="0"/>
      <w:marRight w:val="0"/>
      <w:marTop w:val="0"/>
      <w:marBottom w:val="0"/>
      <w:divBdr>
        <w:top w:val="none" w:sz="0" w:space="0" w:color="auto"/>
        <w:left w:val="none" w:sz="0" w:space="0" w:color="auto"/>
        <w:bottom w:val="none" w:sz="0" w:space="0" w:color="auto"/>
        <w:right w:val="none" w:sz="0" w:space="0" w:color="auto"/>
      </w:divBdr>
    </w:div>
    <w:div w:id="917441266">
      <w:bodyDiv w:val="1"/>
      <w:marLeft w:val="0"/>
      <w:marRight w:val="0"/>
      <w:marTop w:val="0"/>
      <w:marBottom w:val="0"/>
      <w:divBdr>
        <w:top w:val="none" w:sz="0" w:space="0" w:color="auto"/>
        <w:left w:val="none" w:sz="0" w:space="0" w:color="auto"/>
        <w:bottom w:val="none" w:sz="0" w:space="0" w:color="auto"/>
        <w:right w:val="none" w:sz="0" w:space="0" w:color="auto"/>
      </w:divBdr>
    </w:div>
    <w:div w:id="953900004">
      <w:bodyDiv w:val="1"/>
      <w:marLeft w:val="0"/>
      <w:marRight w:val="0"/>
      <w:marTop w:val="0"/>
      <w:marBottom w:val="0"/>
      <w:divBdr>
        <w:top w:val="none" w:sz="0" w:space="0" w:color="auto"/>
        <w:left w:val="none" w:sz="0" w:space="0" w:color="auto"/>
        <w:bottom w:val="none" w:sz="0" w:space="0" w:color="auto"/>
        <w:right w:val="none" w:sz="0" w:space="0" w:color="auto"/>
      </w:divBdr>
      <w:divsChild>
        <w:div w:id="435947035">
          <w:marLeft w:val="0"/>
          <w:marRight w:val="0"/>
          <w:marTop w:val="0"/>
          <w:marBottom w:val="0"/>
          <w:divBdr>
            <w:top w:val="none" w:sz="0" w:space="0" w:color="auto"/>
            <w:left w:val="none" w:sz="0" w:space="0" w:color="auto"/>
            <w:bottom w:val="none" w:sz="0" w:space="0" w:color="auto"/>
            <w:right w:val="none" w:sz="0" w:space="0" w:color="auto"/>
          </w:divBdr>
        </w:div>
      </w:divsChild>
    </w:div>
    <w:div w:id="961498655">
      <w:bodyDiv w:val="1"/>
      <w:marLeft w:val="0"/>
      <w:marRight w:val="0"/>
      <w:marTop w:val="0"/>
      <w:marBottom w:val="0"/>
      <w:divBdr>
        <w:top w:val="none" w:sz="0" w:space="0" w:color="auto"/>
        <w:left w:val="none" w:sz="0" w:space="0" w:color="auto"/>
        <w:bottom w:val="none" w:sz="0" w:space="0" w:color="auto"/>
        <w:right w:val="none" w:sz="0" w:space="0" w:color="auto"/>
      </w:divBdr>
      <w:divsChild>
        <w:div w:id="199559971">
          <w:marLeft w:val="0"/>
          <w:marRight w:val="0"/>
          <w:marTop w:val="0"/>
          <w:marBottom w:val="0"/>
          <w:divBdr>
            <w:top w:val="none" w:sz="0" w:space="0" w:color="auto"/>
            <w:left w:val="none" w:sz="0" w:space="0" w:color="auto"/>
            <w:bottom w:val="none" w:sz="0" w:space="0" w:color="auto"/>
            <w:right w:val="none" w:sz="0" w:space="0" w:color="auto"/>
          </w:divBdr>
        </w:div>
      </w:divsChild>
    </w:div>
    <w:div w:id="962225380">
      <w:bodyDiv w:val="1"/>
      <w:marLeft w:val="0"/>
      <w:marRight w:val="0"/>
      <w:marTop w:val="0"/>
      <w:marBottom w:val="0"/>
      <w:divBdr>
        <w:top w:val="none" w:sz="0" w:space="0" w:color="auto"/>
        <w:left w:val="none" w:sz="0" w:space="0" w:color="auto"/>
        <w:bottom w:val="none" w:sz="0" w:space="0" w:color="auto"/>
        <w:right w:val="none" w:sz="0" w:space="0" w:color="auto"/>
      </w:divBdr>
      <w:divsChild>
        <w:div w:id="1778139819">
          <w:marLeft w:val="0"/>
          <w:marRight w:val="0"/>
          <w:marTop w:val="0"/>
          <w:marBottom w:val="0"/>
          <w:divBdr>
            <w:top w:val="none" w:sz="0" w:space="0" w:color="auto"/>
            <w:left w:val="none" w:sz="0" w:space="0" w:color="auto"/>
            <w:bottom w:val="none" w:sz="0" w:space="0" w:color="auto"/>
            <w:right w:val="none" w:sz="0" w:space="0" w:color="auto"/>
          </w:divBdr>
        </w:div>
      </w:divsChild>
    </w:div>
    <w:div w:id="999844116">
      <w:bodyDiv w:val="1"/>
      <w:marLeft w:val="0"/>
      <w:marRight w:val="0"/>
      <w:marTop w:val="0"/>
      <w:marBottom w:val="0"/>
      <w:divBdr>
        <w:top w:val="none" w:sz="0" w:space="0" w:color="auto"/>
        <w:left w:val="none" w:sz="0" w:space="0" w:color="auto"/>
        <w:bottom w:val="none" w:sz="0" w:space="0" w:color="auto"/>
        <w:right w:val="none" w:sz="0" w:space="0" w:color="auto"/>
      </w:divBdr>
      <w:divsChild>
        <w:div w:id="1208954755">
          <w:marLeft w:val="0"/>
          <w:marRight w:val="0"/>
          <w:marTop w:val="0"/>
          <w:marBottom w:val="0"/>
          <w:divBdr>
            <w:top w:val="none" w:sz="0" w:space="0" w:color="auto"/>
            <w:left w:val="none" w:sz="0" w:space="0" w:color="auto"/>
            <w:bottom w:val="none" w:sz="0" w:space="0" w:color="auto"/>
            <w:right w:val="none" w:sz="0" w:space="0" w:color="auto"/>
          </w:divBdr>
          <w:divsChild>
            <w:div w:id="10731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81552">
      <w:bodyDiv w:val="1"/>
      <w:marLeft w:val="0"/>
      <w:marRight w:val="0"/>
      <w:marTop w:val="0"/>
      <w:marBottom w:val="0"/>
      <w:divBdr>
        <w:top w:val="none" w:sz="0" w:space="0" w:color="auto"/>
        <w:left w:val="none" w:sz="0" w:space="0" w:color="auto"/>
        <w:bottom w:val="none" w:sz="0" w:space="0" w:color="auto"/>
        <w:right w:val="none" w:sz="0" w:space="0" w:color="auto"/>
      </w:divBdr>
    </w:div>
    <w:div w:id="1030494126">
      <w:bodyDiv w:val="1"/>
      <w:marLeft w:val="0"/>
      <w:marRight w:val="0"/>
      <w:marTop w:val="0"/>
      <w:marBottom w:val="0"/>
      <w:divBdr>
        <w:top w:val="none" w:sz="0" w:space="0" w:color="auto"/>
        <w:left w:val="none" w:sz="0" w:space="0" w:color="auto"/>
        <w:bottom w:val="none" w:sz="0" w:space="0" w:color="auto"/>
        <w:right w:val="none" w:sz="0" w:space="0" w:color="auto"/>
      </w:divBdr>
    </w:div>
    <w:div w:id="1094282080">
      <w:bodyDiv w:val="1"/>
      <w:marLeft w:val="0"/>
      <w:marRight w:val="0"/>
      <w:marTop w:val="0"/>
      <w:marBottom w:val="0"/>
      <w:divBdr>
        <w:top w:val="none" w:sz="0" w:space="0" w:color="auto"/>
        <w:left w:val="none" w:sz="0" w:space="0" w:color="auto"/>
        <w:bottom w:val="none" w:sz="0" w:space="0" w:color="auto"/>
        <w:right w:val="none" w:sz="0" w:space="0" w:color="auto"/>
      </w:divBdr>
    </w:div>
    <w:div w:id="1106996893">
      <w:bodyDiv w:val="1"/>
      <w:marLeft w:val="0"/>
      <w:marRight w:val="0"/>
      <w:marTop w:val="0"/>
      <w:marBottom w:val="0"/>
      <w:divBdr>
        <w:top w:val="none" w:sz="0" w:space="0" w:color="auto"/>
        <w:left w:val="none" w:sz="0" w:space="0" w:color="auto"/>
        <w:bottom w:val="none" w:sz="0" w:space="0" w:color="auto"/>
        <w:right w:val="none" w:sz="0" w:space="0" w:color="auto"/>
      </w:divBdr>
      <w:divsChild>
        <w:div w:id="914783402">
          <w:marLeft w:val="0"/>
          <w:marRight w:val="0"/>
          <w:marTop w:val="0"/>
          <w:marBottom w:val="0"/>
          <w:divBdr>
            <w:top w:val="none" w:sz="0" w:space="0" w:color="auto"/>
            <w:left w:val="none" w:sz="0" w:space="0" w:color="auto"/>
            <w:bottom w:val="none" w:sz="0" w:space="0" w:color="auto"/>
            <w:right w:val="none" w:sz="0" w:space="0" w:color="auto"/>
          </w:divBdr>
          <w:divsChild>
            <w:div w:id="16001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60834">
      <w:bodyDiv w:val="1"/>
      <w:marLeft w:val="0"/>
      <w:marRight w:val="0"/>
      <w:marTop w:val="0"/>
      <w:marBottom w:val="0"/>
      <w:divBdr>
        <w:top w:val="none" w:sz="0" w:space="0" w:color="auto"/>
        <w:left w:val="none" w:sz="0" w:space="0" w:color="auto"/>
        <w:bottom w:val="none" w:sz="0" w:space="0" w:color="auto"/>
        <w:right w:val="none" w:sz="0" w:space="0" w:color="auto"/>
      </w:divBdr>
    </w:div>
    <w:div w:id="1187063980">
      <w:bodyDiv w:val="1"/>
      <w:marLeft w:val="0"/>
      <w:marRight w:val="0"/>
      <w:marTop w:val="0"/>
      <w:marBottom w:val="0"/>
      <w:divBdr>
        <w:top w:val="none" w:sz="0" w:space="0" w:color="auto"/>
        <w:left w:val="none" w:sz="0" w:space="0" w:color="auto"/>
        <w:bottom w:val="none" w:sz="0" w:space="0" w:color="auto"/>
        <w:right w:val="none" w:sz="0" w:space="0" w:color="auto"/>
      </w:divBdr>
    </w:div>
    <w:div w:id="1295257508">
      <w:bodyDiv w:val="1"/>
      <w:marLeft w:val="0"/>
      <w:marRight w:val="0"/>
      <w:marTop w:val="0"/>
      <w:marBottom w:val="0"/>
      <w:divBdr>
        <w:top w:val="none" w:sz="0" w:space="0" w:color="auto"/>
        <w:left w:val="none" w:sz="0" w:space="0" w:color="auto"/>
        <w:bottom w:val="none" w:sz="0" w:space="0" w:color="auto"/>
        <w:right w:val="none" w:sz="0" w:space="0" w:color="auto"/>
      </w:divBdr>
    </w:div>
    <w:div w:id="1363045562">
      <w:bodyDiv w:val="1"/>
      <w:marLeft w:val="0"/>
      <w:marRight w:val="0"/>
      <w:marTop w:val="0"/>
      <w:marBottom w:val="0"/>
      <w:divBdr>
        <w:top w:val="none" w:sz="0" w:space="0" w:color="auto"/>
        <w:left w:val="none" w:sz="0" w:space="0" w:color="auto"/>
        <w:bottom w:val="none" w:sz="0" w:space="0" w:color="auto"/>
        <w:right w:val="none" w:sz="0" w:space="0" w:color="auto"/>
      </w:divBdr>
    </w:div>
    <w:div w:id="1375546763">
      <w:bodyDiv w:val="1"/>
      <w:marLeft w:val="0"/>
      <w:marRight w:val="0"/>
      <w:marTop w:val="0"/>
      <w:marBottom w:val="0"/>
      <w:divBdr>
        <w:top w:val="none" w:sz="0" w:space="0" w:color="auto"/>
        <w:left w:val="none" w:sz="0" w:space="0" w:color="auto"/>
        <w:bottom w:val="none" w:sz="0" w:space="0" w:color="auto"/>
        <w:right w:val="none" w:sz="0" w:space="0" w:color="auto"/>
      </w:divBdr>
      <w:divsChild>
        <w:div w:id="194391535">
          <w:marLeft w:val="0"/>
          <w:marRight w:val="0"/>
          <w:marTop w:val="0"/>
          <w:marBottom w:val="0"/>
          <w:divBdr>
            <w:top w:val="none" w:sz="0" w:space="0" w:color="auto"/>
            <w:left w:val="none" w:sz="0" w:space="0" w:color="auto"/>
            <w:bottom w:val="none" w:sz="0" w:space="0" w:color="auto"/>
            <w:right w:val="none" w:sz="0" w:space="0" w:color="auto"/>
          </w:divBdr>
          <w:divsChild>
            <w:div w:id="894199912">
              <w:marLeft w:val="0"/>
              <w:marRight w:val="0"/>
              <w:marTop w:val="0"/>
              <w:marBottom w:val="0"/>
              <w:divBdr>
                <w:top w:val="none" w:sz="0" w:space="0" w:color="auto"/>
                <w:left w:val="none" w:sz="0" w:space="0" w:color="auto"/>
                <w:bottom w:val="none" w:sz="0" w:space="0" w:color="auto"/>
                <w:right w:val="none" w:sz="0" w:space="0" w:color="auto"/>
              </w:divBdr>
              <w:divsChild>
                <w:div w:id="1278639618">
                  <w:marLeft w:val="0"/>
                  <w:marRight w:val="0"/>
                  <w:marTop w:val="0"/>
                  <w:marBottom w:val="0"/>
                  <w:divBdr>
                    <w:top w:val="none" w:sz="0" w:space="0" w:color="auto"/>
                    <w:left w:val="none" w:sz="0" w:space="0" w:color="auto"/>
                    <w:bottom w:val="none" w:sz="0" w:space="0" w:color="auto"/>
                    <w:right w:val="none" w:sz="0" w:space="0" w:color="auto"/>
                  </w:divBdr>
                  <w:divsChild>
                    <w:div w:id="1502891806">
                      <w:marLeft w:val="0"/>
                      <w:marRight w:val="0"/>
                      <w:marTop w:val="0"/>
                      <w:marBottom w:val="0"/>
                      <w:divBdr>
                        <w:top w:val="none" w:sz="0" w:space="0" w:color="auto"/>
                        <w:left w:val="none" w:sz="0" w:space="0" w:color="auto"/>
                        <w:bottom w:val="none" w:sz="0" w:space="0" w:color="auto"/>
                        <w:right w:val="none" w:sz="0" w:space="0" w:color="auto"/>
                      </w:divBdr>
                      <w:divsChild>
                        <w:div w:id="1702052958">
                          <w:marLeft w:val="0"/>
                          <w:marRight w:val="0"/>
                          <w:marTop w:val="0"/>
                          <w:marBottom w:val="0"/>
                          <w:divBdr>
                            <w:top w:val="none" w:sz="0" w:space="0" w:color="auto"/>
                            <w:left w:val="none" w:sz="0" w:space="0" w:color="auto"/>
                            <w:bottom w:val="none" w:sz="0" w:space="0" w:color="auto"/>
                            <w:right w:val="none" w:sz="0" w:space="0" w:color="auto"/>
                          </w:divBdr>
                          <w:divsChild>
                            <w:div w:id="1554640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027292">
      <w:bodyDiv w:val="1"/>
      <w:marLeft w:val="0"/>
      <w:marRight w:val="0"/>
      <w:marTop w:val="0"/>
      <w:marBottom w:val="0"/>
      <w:divBdr>
        <w:top w:val="none" w:sz="0" w:space="0" w:color="auto"/>
        <w:left w:val="none" w:sz="0" w:space="0" w:color="auto"/>
        <w:bottom w:val="none" w:sz="0" w:space="0" w:color="auto"/>
        <w:right w:val="none" w:sz="0" w:space="0" w:color="auto"/>
      </w:divBdr>
    </w:div>
    <w:div w:id="1494103584">
      <w:bodyDiv w:val="1"/>
      <w:marLeft w:val="0"/>
      <w:marRight w:val="0"/>
      <w:marTop w:val="0"/>
      <w:marBottom w:val="0"/>
      <w:divBdr>
        <w:top w:val="none" w:sz="0" w:space="0" w:color="auto"/>
        <w:left w:val="none" w:sz="0" w:space="0" w:color="auto"/>
        <w:bottom w:val="none" w:sz="0" w:space="0" w:color="auto"/>
        <w:right w:val="none" w:sz="0" w:space="0" w:color="auto"/>
      </w:divBdr>
      <w:divsChild>
        <w:div w:id="1907719052">
          <w:marLeft w:val="0"/>
          <w:marRight w:val="0"/>
          <w:marTop w:val="0"/>
          <w:marBottom w:val="0"/>
          <w:divBdr>
            <w:top w:val="none" w:sz="0" w:space="0" w:color="auto"/>
            <w:left w:val="none" w:sz="0" w:space="0" w:color="auto"/>
            <w:bottom w:val="none" w:sz="0" w:space="0" w:color="auto"/>
            <w:right w:val="none" w:sz="0" w:space="0" w:color="auto"/>
          </w:divBdr>
        </w:div>
      </w:divsChild>
    </w:div>
    <w:div w:id="1534688496">
      <w:bodyDiv w:val="1"/>
      <w:marLeft w:val="0"/>
      <w:marRight w:val="0"/>
      <w:marTop w:val="0"/>
      <w:marBottom w:val="0"/>
      <w:divBdr>
        <w:top w:val="none" w:sz="0" w:space="0" w:color="auto"/>
        <w:left w:val="none" w:sz="0" w:space="0" w:color="auto"/>
        <w:bottom w:val="none" w:sz="0" w:space="0" w:color="auto"/>
        <w:right w:val="none" w:sz="0" w:space="0" w:color="auto"/>
      </w:divBdr>
    </w:div>
    <w:div w:id="1552840609">
      <w:bodyDiv w:val="1"/>
      <w:marLeft w:val="0"/>
      <w:marRight w:val="0"/>
      <w:marTop w:val="0"/>
      <w:marBottom w:val="0"/>
      <w:divBdr>
        <w:top w:val="none" w:sz="0" w:space="0" w:color="auto"/>
        <w:left w:val="none" w:sz="0" w:space="0" w:color="auto"/>
        <w:bottom w:val="none" w:sz="0" w:space="0" w:color="auto"/>
        <w:right w:val="none" w:sz="0" w:space="0" w:color="auto"/>
      </w:divBdr>
    </w:div>
    <w:div w:id="1795247075">
      <w:bodyDiv w:val="1"/>
      <w:marLeft w:val="0"/>
      <w:marRight w:val="0"/>
      <w:marTop w:val="0"/>
      <w:marBottom w:val="0"/>
      <w:divBdr>
        <w:top w:val="none" w:sz="0" w:space="0" w:color="auto"/>
        <w:left w:val="none" w:sz="0" w:space="0" w:color="auto"/>
        <w:bottom w:val="none" w:sz="0" w:space="0" w:color="auto"/>
        <w:right w:val="none" w:sz="0" w:space="0" w:color="auto"/>
      </w:divBdr>
    </w:div>
    <w:div w:id="1912890841">
      <w:bodyDiv w:val="1"/>
      <w:marLeft w:val="0"/>
      <w:marRight w:val="0"/>
      <w:marTop w:val="0"/>
      <w:marBottom w:val="0"/>
      <w:divBdr>
        <w:top w:val="none" w:sz="0" w:space="0" w:color="auto"/>
        <w:left w:val="none" w:sz="0" w:space="0" w:color="auto"/>
        <w:bottom w:val="none" w:sz="0" w:space="0" w:color="auto"/>
        <w:right w:val="none" w:sz="0" w:space="0" w:color="auto"/>
      </w:divBdr>
    </w:div>
    <w:div w:id="1917202767">
      <w:bodyDiv w:val="1"/>
      <w:marLeft w:val="0"/>
      <w:marRight w:val="0"/>
      <w:marTop w:val="0"/>
      <w:marBottom w:val="0"/>
      <w:divBdr>
        <w:top w:val="none" w:sz="0" w:space="0" w:color="auto"/>
        <w:left w:val="none" w:sz="0" w:space="0" w:color="auto"/>
        <w:bottom w:val="none" w:sz="0" w:space="0" w:color="auto"/>
        <w:right w:val="none" w:sz="0" w:space="0" w:color="auto"/>
      </w:divBdr>
      <w:divsChild>
        <w:div w:id="843666961">
          <w:marLeft w:val="0"/>
          <w:marRight w:val="0"/>
          <w:marTop w:val="0"/>
          <w:marBottom w:val="0"/>
          <w:divBdr>
            <w:top w:val="none" w:sz="0" w:space="0" w:color="auto"/>
            <w:left w:val="none" w:sz="0" w:space="0" w:color="auto"/>
            <w:bottom w:val="none" w:sz="0" w:space="0" w:color="auto"/>
            <w:right w:val="none" w:sz="0" w:space="0" w:color="auto"/>
          </w:divBdr>
        </w:div>
      </w:divsChild>
    </w:div>
    <w:div w:id="1917469328">
      <w:bodyDiv w:val="1"/>
      <w:marLeft w:val="0"/>
      <w:marRight w:val="0"/>
      <w:marTop w:val="0"/>
      <w:marBottom w:val="0"/>
      <w:divBdr>
        <w:top w:val="none" w:sz="0" w:space="0" w:color="auto"/>
        <w:left w:val="none" w:sz="0" w:space="0" w:color="auto"/>
        <w:bottom w:val="none" w:sz="0" w:space="0" w:color="auto"/>
        <w:right w:val="none" w:sz="0" w:space="0" w:color="auto"/>
      </w:divBdr>
    </w:div>
    <w:div w:id="1938823882">
      <w:bodyDiv w:val="1"/>
      <w:marLeft w:val="0"/>
      <w:marRight w:val="0"/>
      <w:marTop w:val="0"/>
      <w:marBottom w:val="0"/>
      <w:divBdr>
        <w:top w:val="none" w:sz="0" w:space="0" w:color="auto"/>
        <w:left w:val="none" w:sz="0" w:space="0" w:color="auto"/>
        <w:bottom w:val="none" w:sz="0" w:space="0" w:color="auto"/>
        <w:right w:val="none" w:sz="0" w:space="0" w:color="auto"/>
      </w:divBdr>
      <w:divsChild>
        <w:div w:id="517353832">
          <w:marLeft w:val="0"/>
          <w:marRight w:val="0"/>
          <w:marTop w:val="0"/>
          <w:marBottom w:val="0"/>
          <w:divBdr>
            <w:top w:val="none" w:sz="0" w:space="0" w:color="auto"/>
            <w:left w:val="none" w:sz="0" w:space="0" w:color="auto"/>
            <w:bottom w:val="none" w:sz="0" w:space="0" w:color="auto"/>
            <w:right w:val="none" w:sz="0" w:space="0" w:color="auto"/>
          </w:divBdr>
          <w:divsChild>
            <w:div w:id="17786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1251">
      <w:bodyDiv w:val="1"/>
      <w:marLeft w:val="0"/>
      <w:marRight w:val="0"/>
      <w:marTop w:val="0"/>
      <w:marBottom w:val="0"/>
      <w:divBdr>
        <w:top w:val="none" w:sz="0" w:space="0" w:color="auto"/>
        <w:left w:val="none" w:sz="0" w:space="0" w:color="auto"/>
        <w:bottom w:val="none" w:sz="0" w:space="0" w:color="auto"/>
        <w:right w:val="none" w:sz="0" w:space="0" w:color="auto"/>
      </w:divBdr>
      <w:divsChild>
        <w:div w:id="1323922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meetingdoc.asp?lang=en&amp;parent=T13-SG09-C-0083" TargetMode="External"/><Relationship Id="rId299" Type="http://schemas.openxmlformats.org/officeDocument/2006/relationships/hyperlink" Target="http://www.itu.int/md/meetingdoc.asp?lang=en&amp;parent=T13-SG09-140908-TD-GEN-0429" TargetMode="External"/><Relationship Id="rId21" Type="http://schemas.openxmlformats.org/officeDocument/2006/relationships/hyperlink" Target="http://www.itu.int/md/T13-SG09-140908-TD-GEN-0401/en" TargetMode="External"/><Relationship Id="rId63" Type="http://schemas.openxmlformats.org/officeDocument/2006/relationships/hyperlink" Target="http://www.itu.int/ipr/IPRSearch.aspx?iprtype=PS" TargetMode="External"/><Relationship Id="rId159" Type="http://schemas.openxmlformats.org/officeDocument/2006/relationships/hyperlink" Target="http://www.itu.int/md/meetingdoc.asp?lang=en&amp;parent=T13-SG09-140908-TD-GEN-0569" TargetMode="External"/><Relationship Id="rId324" Type="http://schemas.openxmlformats.org/officeDocument/2006/relationships/hyperlink" Target="http://www.itu.int/md/meetingdoc.asp?lang=en&amp;parent=T13-SG09-140908-TD-GEN-0404" TargetMode="External"/><Relationship Id="rId366" Type="http://schemas.openxmlformats.org/officeDocument/2006/relationships/hyperlink" Target="http://www.itu.int/md/T13-SG09-140908-TD-GEN-0481/en" TargetMode="External"/><Relationship Id="rId170" Type="http://schemas.openxmlformats.org/officeDocument/2006/relationships/hyperlink" Target="http://www.itu.int/md/meetingdoc.asp?lang=en&amp;parent=T13-SG09-140908-TD-GEN-0558" TargetMode="External"/><Relationship Id="rId226" Type="http://schemas.openxmlformats.org/officeDocument/2006/relationships/hyperlink" Target="http://www.itu.int/md/meetingdoc.asp?lang=en&amp;parent=T13-SG09-140908-TD-GEN-0502" TargetMode="External"/><Relationship Id="rId433" Type="http://schemas.openxmlformats.org/officeDocument/2006/relationships/hyperlink" Target="mailto:sp2996@hanyang.ac.kr" TargetMode="External"/><Relationship Id="rId268" Type="http://schemas.openxmlformats.org/officeDocument/2006/relationships/hyperlink" Target="http://www.itu.int/md/meetingdoc.asp?lang=en&amp;parent=T13-SG09-140908-TD-GEN-0460" TargetMode="External"/><Relationship Id="rId475" Type="http://schemas.openxmlformats.org/officeDocument/2006/relationships/hyperlink" Target="mailto:" TargetMode="External"/><Relationship Id="rId32" Type="http://schemas.openxmlformats.org/officeDocument/2006/relationships/hyperlink" Target="http://www.itu.int/md/T13-SG09-140908-TD-GEN-0504/en" TargetMode="External"/><Relationship Id="rId74" Type="http://schemas.openxmlformats.org/officeDocument/2006/relationships/hyperlink" Target="http://web.itu.int/md/T13-SG09-140908-TD-GEN-0542/en" TargetMode="External"/><Relationship Id="rId128" Type="http://schemas.openxmlformats.org/officeDocument/2006/relationships/hyperlink" Target="http://www.itu.int/md/meetingdoc.asp?lang=en&amp;parent=T13-SG09-C-0072" TargetMode="External"/><Relationship Id="rId335" Type="http://schemas.openxmlformats.org/officeDocument/2006/relationships/hyperlink" Target="http://www.itu.int/md/T13-SG09-140908-TD-GEN-0399/en" TargetMode="External"/><Relationship Id="rId377" Type="http://schemas.openxmlformats.org/officeDocument/2006/relationships/hyperlink" Target="http://www.itu.int/oth/T1004000005/" TargetMode="External"/><Relationship Id="rId5" Type="http://schemas.openxmlformats.org/officeDocument/2006/relationships/webSettings" Target="webSettings.xml"/><Relationship Id="rId181" Type="http://schemas.openxmlformats.org/officeDocument/2006/relationships/hyperlink" Target="http://www.itu.int/md/meetingdoc.asp?lang=en&amp;parent=T13-SG09-140908-TD-GEN-0547" TargetMode="External"/><Relationship Id="rId237" Type="http://schemas.openxmlformats.org/officeDocument/2006/relationships/hyperlink" Target="http://www.itu.int/md/meetingdoc.asp?lang=en&amp;parent=T13-SG09-140908-TD-GEN-0491" TargetMode="External"/><Relationship Id="rId402" Type="http://schemas.openxmlformats.org/officeDocument/2006/relationships/hyperlink" Target="http://web.itu.int/md/T13-SG09-140908-TD-GEN-0548/en" TargetMode="External"/><Relationship Id="rId279" Type="http://schemas.openxmlformats.org/officeDocument/2006/relationships/hyperlink" Target="http://www.itu.int/md/meetingdoc.asp?lang=en&amp;parent=T13-SG09-140908-TD-GEN-0449" TargetMode="External"/><Relationship Id="rId444" Type="http://schemas.openxmlformats.org/officeDocument/2006/relationships/hyperlink" Target="mailto:cuijingfei@abs.ac.cn" TargetMode="External"/><Relationship Id="rId486" Type="http://schemas.openxmlformats.org/officeDocument/2006/relationships/hyperlink" Target="mailto:webster@its.bldrdoc.gov" TargetMode="External"/><Relationship Id="rId43" Type="http://schemas.openxmlformats.org/officeDocument/2006/relationships/hyperlink" Target="http://www.itu.int/md/T13-SG09-140908-TD-GEN-0481/en" TargetMode="External"/><Relationship Id="rId139" Type="http://schemas.openxmlformats.org/officeDocument/2006/relationships/hyperlink" Target="http://www.itu.int/md/meetingdoc.asp?lang=en&amp;parent=T13-SG09-C-0061" TargetMode="External"/><Relationship Id="rId290" Type="http://schemas.openxmlformats.org/officeDocument/2006/relationships/hyperlink" Target="http://www.itu.int/md/meetingdoc.asp?lang=en&amp;parent=T13-SG09-140908-TD-GEN-0438" TargetMode="External"/><Relationship Id="rId304" Type="http://schemas.openxmlformats.org/officeDocument/2006/relationships/hyperlink" Target="http://www.itu.int/md/meetingdoc.asp?lang=en&amp;parent=T13-SG09-140908-TD-GEN-0424" TargetMode="External"/><Relationship Id="rId346" Type="http://schemas.openxmlformats.org/officeDocument/2006/relationships/hyperlink" Target="http://www.itu.int/md/T13-SG09-140908-TD-GEN-0468" TargetMode="External"/><Relationship Id="rId388" Type="http://schemas.openxmlformats.org/officeDocument/2006/relationships/hyperlink" Target="http://www.itu.int/md/T13-SG09-140908-TD-GEN-0583/en" TargetMode="External"/><Relationship Id="rId85" Type="http://schemas.openxmlformats.org/officeDocument/2006/relationships/hyperlink" Target="http://www.itu.int/md/T13-SG09-140908-TD-GEN-0444/en" TargetMode="External"/><Relationship Id="rId150" Type="http://schemas.openxmlformats.org/officeDocument/2006/relationships/hyperlink" Target="http://www.itu.int/md/meetingdoc.asp?lang=en&amp;parent=T13-SG09-140908-TD-GEN-0578" TargetMode="External"/><Relationship Id="rId192" Type="http://schemas.openxmlformats.org/officeDocument/2006/relationships/hyperlink" Target="http://www.itu.int/md/meetingdoc.asp?lang=en&amp;parent=T13-SG09-140908-TD-GEN-0536" TargetMode="External"/><Relationship Id="rId206" Type="http://schemas.openxmlformats.org/officeDocument/2006/relationships/hyperlink" Target="http://www.itu.int/md/meetingdoc.asp?lang=en&amp;parent=T13-SG09-140908-TD-GEN-0522" TargetMode="External"/><Relationship Id="rId413" Type="http://schemas.openxmlformats.org/officeDocument/2006/relationships/hyperlink" Target="http://www.itu.int/md/T13-SG09-140908-TD-GEN-0579/en" TargetMode="External"/><Relationship Id="rId248" Type="http://schemas.openxmlformats.org/officeDocument/2006/relationships/hyperlink" Target="http://www.itu.int/md/meetingdoc.asp?lang=en&amp;parent=T13-SG09-140908-TD-GEN-0480" TargetMode="External"/><Relationship Id="rId455" Type="http://schemas.openxmlformats.org/officeDocument/2006/relationships/hyperlink" Target="mailto:wang.dong@zte.com.cn" TargetMode="External"/><Relationship Id="rId497" Type="http://schemas.openxmlformats.org/officeDocument/2006/relationships/theme" Target="theme/theme1.xml"/><Relationship Id="rId12" Type="http://schemas.openxmlformats.org/officeDocument/2006/relationships/hyperlink" Target="http://www.itu.int/md/T13-SG09-R-0002/en" TargetMode="External"/><Relationship Id="rId108" Type="http://schemas.openxmlformats.org/officeDocument/2006/relationships/hyperlink" Target="http://www.itu.int/md/T13-SG09-140908-TD-GEN-0404/en" TargetMode="External"/><Relationship Id="rId315" Type="http://schemas.openxmlformats.org/officeDocument/2006/relationships/hyperlink" Target="http://www.itu.int/md/meetingdoc.asp?lang=en&amp;parent=T13-SG09-140908-TD-GEN-0413" TargetMode="External"/><Relationship Id="rId357" Type="http://schemas.openxmlformats.org/officeDocument/2006/relationships/hyperlink" Target="http://www.itu.int/md/T13-SG09-140908-TD-GEN-0409/en" TargetMode="External"/><Relationship Id="rId54" Type="http://schemas.openxmlformats.org/officeDocument/2006/relationships/hyperlink" Target="http://web.itu.int/oth/T1004000005/" TargetMode="External"/><Relationship Id="rId96" Type="http://schemas.openxmlformats.org/officeDocument/2006/relationships/hyperlink" Target="http://web.itu.int/md/T13-SG09-140908-TD-GEN-0537/en" TargetMode="External"/><Relationship Id="rId161" Type="http://schemas.openxmlformats.org/officeDocument/2006/relationships/hyperlink" Target="http://www.itu.int/md/meetingdoc.asp?lang=en&amp;parent=T13-SG09-140908-TD-GEN-0567" TargetMode="External"/><Relationship Id="rId217" Type="http://schemas.openxmlformats.org/officeDocument/2006/relationships/hyperlink" Target="http://www.itu.int/md/meetingdoc.asp?lang=en&amp;parent=T13-SG09-140908-TD-GEN-0511" TargetMode="External"/><Relationship Id="rId399" Type="http://schemas.openxmlformats.org/officeDocument/2006/relationships/hyperlink" Target="http://web.itu.int/md/T13-SG09-140908-TD-GEN-0567/en" TargetMode="External"/><Relationship Id="rId259" Type="http://schemas.openxmlformats.org/officeDocument/2006/relationships/hyperlink" Target="http://www.itu.int/md/meetingdoc.asp?lang=en&amp;parent=T13-SG09-140908-TD-GEN-0469" TargetMode="External"/><Relationship Id="rId424" Type="http://schemas.openxmlformats.org/officeDocument/2006/relationships/hyperlink" Target="http://www.itu.int/md/meetingdoc.asp?lang=en&amp;parent=T13-SG09-140908-TD-GEN-0489" TargetMode="External"/><Relationship Id="rId466" Type="http://schemas.openxmlformats.org/officeDocument/2006/relationships/hyperlink" Target="mailto:matsumoto@jlabs.or.jp" TargetMode="External"/><Relationship Id="rId23" Type="http://schemas.openxmlformats.org/officeDocument/2006/relationships/hyperlink" Target="http://www.itu.int/md/T13-SG09-140908-TD-GEN-0402/en" TargetMode="External"/><Relationship Id="rId119" Type="http://schemas.openxmlformats.org/officeDocument/2006/relationships/hyperlink" Target="http://www.itu.int/md/meetingdoc.asp?lang=en&amp;parent=T13-SG09-C-0081" TargetMode="External"/><Relationship Id="rId270" Type="http://schemas.openxmlformats.org/officeDocument/2006/relationships/hyperlink" Target="http://www.itu.int/md/meetingdoc.asp?lang=en&amp;parent=T13-SG09-140908-TD-GEN-0458" TargetMode="External"/><Relationship Id="rId326" Type="http://schemas.openxmlformats.org/officeDocument/2006/relationships/hyperlink" Target="http://www.itu.int/md/meetingdoc.asp?lang=en&amp;parent=T13-SG09-140908-TD-GEN-0402" TargetMode="External"/><Relationship Id="rId65" Type="http://schemas.openxmlformats.org/officeDocument/2006/relationships/hyperlink" Target="http://web.itu.int/md/T13-SG09-140908-TD-GEN-0488/en" TargetMode="External"/><Relationship Id="rId130" Type="http://schemas.openxmlformats.org/officeDocument/2006/relationships/hyperlink" Target="http://www.itu.int/md/meetingdoc.asp?lang=en&amp;parent=T13-SG09-C-0070" TargetMode="External"/><Relationship Id="rId368" Type="http://schemas.openxmlformats.org/officeDocument/2006/relationships/hyperlink" Target="http://www.itu.int/md/T13-SG09-140908-TD-GEN-0485/en" TargetMode="External"/><Relationship Id="rId172" Type="http://schemas.openxmlformats.org/officeDocument/2006/relationships/hyperlink" Target="http://www.itu.int/md/meetingdoc.asp?lang=en&amp;parent=T13-SG09-140908-TD-GEN-0556" TargetMode="External"/><Relationship Id="rId228" Type="http://schemas.openxmlformats.org/officeDocument/2006/relationships/hyperlink" Target="http://www.itu.int/md/meetingdoc.asp?lang=en&amp;parent=T13-SG09-140908-TD-GEN-0500" TargetMode="External"/><Relationship Id="rId435" Type="http://schemas.openxmlformats.org/officeDocument/2006/relationships/hyperlink" Target="mailto:sp2996@hanyang.ac.kr" TargetMode="External"/><Relationship Id="rId477" Type="http://schemas.openxmlformats.org/officeDocument/2006/relationships/hyperlink" Target="mailto:webster@its.bldrdoc.gov" TargetMode="External"/><Relationship Id="rId281" Type="http://schemas.openxmlformats.org/officeDocument/2006/relationships/hyperlink" Target="http://www.itu.int/md/meetingdoc.asp?lang=en&amp;parent=T13-SG09-140908-TD-GEN-0447" TargetMode="External"/><Relationship Id="rId337" Type="http://schemas.openxmlformats.org/officeDocument/2006/relationships/hyperlink" Target="http://www.itu.int/md/T13-SG09-140908-TD-GEN-0401/en" TargetMode="External"/><Relationship Id="rId34" Type="http://schemas.openxmlformats.org/officeDocument/2006/relationships/hyperlink" Target="http://www.itu.int/md/T13-SG09-140908-TD-GEN-0494/en" TargetMode="External"/><Relationship Id="rId76" Type="http://schemas.openxmlformats.org/officeDocument/2006/relationships/hyperlink" Target="http://web.itu.int/md/T13-SG09-140908-TD-GEN-0544/en" TargetMode="External"/><Relationship Id="rId141" Type="http://schemas.openxmlformats.org/officeDocument/2006/relationships/hyperlink" Target="http://www.itu.int/md/meetingdoc.asp?lang=en&amp;parent=T13-SG09-C-0059" TargetMode="External"/><Relationship Id="rId379" Type="http://schemas.openxmlformats.org/officeDocument/2006/relationships/hyperlink" Target="http://www.itu.int/md/T13-SG09-140908-TD-GEN-0443/en" TargetMode="External"/><Relationship Id="rId7" Type="http://schemas.openxmlformats.org/officeDocument/2006/relationships/endnotes" Target="endnotes.xml"/><Relationship Id="rId183" Type="http://schemas.openxmlformats.org/officeDocument/2006/relationships/hyperlink" Target="http://www.itu.int/md/meetingdoc.asp?lang=en&amp;parent=T13-SG09-140908-TD-GEN-0545" TargetMode="External"/><Relationship Id="rId239" Type="http://schemas.openxmlformats.org/officeDocument/2006/relationships/hyperlink" Target="http://www.itu.int/md/meetingdoc.asp?lang=en&amp;parent=T13-SG09-140908-TD-GEN-0489" TargetMode="External"/><Relationship Id="rId390" Type="http://schemas.openxmlformats.org/officeDocument/2006/relationships/hyperlink" Target="http://web.itu.int/md/T13-SG09-140908-TD-GEN-0550/en" TargetMode="External"/><Relationship Id="rId404" Type="http://schemas.openxmlformats.org/officeDocument/2006/relationships/hyperlink" Target="http://web.itu.int/md/T13-SG09-140908-TD-GEN-0551/en" TargetMode="External"/><Relationship Id="rId446" Type="http://schemas.openxmlformats.org/officeDocument/2006/relationships/hyperlink" Target="mailto:koohs@etri.re.kr" TargetMode="External"/><Relationship Id="rId250" Type="http://schemas.openxmlformats.org/officeDocument/2006/relationships/hyperlink" Target="http://www.itu.int/md/meetingdoc.asp?lang=en&amp;parent=T13-SG09-140908-TD-GEN-0478" TargetMode="External"/><Relationship Id="rId271" Type="http://schemas.openxmlformats.org/officeDocument/2006/relationships/hyperlink" Target="http://www.itu.int/md/meetingdoc.asp?lang=en&amp;parent=T13-SG09-140908-TD-GEN-0457" TargetMode="External"/><Relationship Id="rId292" Type="http://schemas.openxmlformats.org/officeDocument/2006/relationships/hyperlink" Target="http://www.itu.int/md/meetingdoc.asp?lang=en&amp;parent=T13-SG09-140908-TD-GEN-0436" TargetMode="External"/><Relationship Id="rId306" Type="http://schemas.openxmlformats.org/officeDocument/2006/relationships/hyperlink" Target="http://www.itu.int/md/meetingdoc.asp?lang=en&amp;parent=T13-SG09-140908-TD-GEN-0422" TargetMode="External"/><Relationship Id="rId488" Type="http://schemas.openxmlformats.org/officeDocument/2006/relationships/hyperlink" Target="mailto:koohs@etri.re.kr" TargetMode="External"/><Relationship Id="rId24" Type="http://schemas.openxmlformats.org/officeDocument/2006/relationships/hyperlink" Target="http://www.itu.int/md/T13-SG09-140908-TD-GEN-0419/en" TargetMode="External"/><Relationship Id="rId45" Type="http://schemas.openxmlformats.org/officeDocument/2006/relationships/hyperlink" Target="http://www.itu.int/md/T13-SG09-140908-TD-GEN-0485/en" TargetMode="External"/><Relationship Id="rId66" Type="http://schemas.openxmlformats.org/officeDocument/2006/relationships/hyperlink" Target="http://web.itu.int/md/T13-SG09-140908-TD-GEN-0489/en" TargetMode="External"/><Relationship Id="rId87" Type="http://schemas.openxmlformats.org/officeDocument/2006/relationships/hyperlink" Target="http://www.itu.int/md/T13-SG09-140908-TD-GEN-0445/en" TargetMode="External"/><Relationship Id="rId110" Type="http://schemas.openxmlformats.org/officeDocument/2006/relationships/header" Target="header1.xml"/><Relationship Id="rId131" Type="http://schemas.openxmlformats.org/officeDocument/2006/relationships/hyperlink" Target="http://www.itu.int/md/meetingdoc.asp?lang=en&amp;parent=T13-SG09-C-0069" TargetMode="External"/><Relationship Id="rId327" Type="http://schemas.openxmlformats.org/officeDocument/2006/relationships/hyperlink" Target="http://www.itu.int/md/meetingdoc.asp?lang=en&amp;parent=T13-SG09-140908-TD-GEN-0401" TargetMode="External"/><Relationship Id="rId348" Type="http://schemas.openxmlformats.org/officeDocument/2006/relationships/hyperlink" Target="http://www.itu.int/md/T13-SG09-140908-TD-GEN-0461" TargetMode="External"/><Relationship Id="rId369" Type="http://schemas.openxmlformats.org/officeDocument/2006/relationships/hyperlink" Target="http://www.itu.int/md/T13-SG09-140908-TD-GEN-0413/en" TargetMode="External"/><Relationship Id="rId152" Type="http://schemas.openxmlformats.org/officeDocument/2006/relationships/hyperlink" Target="http://www.itu.int/md/meetingdoc.asp?lang=en&amp;parent=T13-SG09-140908-TD-GEN-0576" TargetMode="External"/><Relationship Id="rId173" Type="http://schemas.openxmlformats.org/officeDocument/2006/relationships/hyperlink" Target="http://www.itu.int/md/meetingdoc.asp?lang=en&amp;parent=T13-SG09-140908-TD-GEN-0555" TargetMode="External"/><Relationship Id="rId194" Type="http://schemas.openxmlformats.org/officeDocument/2006/relationships/hyperlink" Target="http://www.itu.int/md/meetingdoc.asp?lang=en&amp;parent=T13-SG09-140908-TD-GEN-0534" TargetMode="External"/><Relationship Id="rId208" Type="http://schemas.openxmlformats.org/officeDocument/2006/relationships/hyperlink" Target="http://www.itu.int/md/meetingdoc.asp?lang=en&amp;parent=T13-SG09-140908-TD-GEN-0520" TargetMode="External"/><Relationship Id="rId229" Type="http://schemas.openxmlformats.org/officeDocument/2006/relationships/hyperlink" Target="http://www.itu.int/md/meetingdoc.asp?lang=en&amp;parent=T13-SG09-140908-TD-GEN-0499" TargetMode="External"/><Relationship Id="rId380" Type="http://schemas.openxmlformats.org/officeDocument/2006/relationships/hyperlink" Target="http://www.itu.int/md/T13-SG09-140908-TD-GEN-0444/en" TargetMode="External"/><Relationship Id="rId415" Type="http://schemas.openxmlformats.org/officeDocument/2006/relationships/hyperlink" Target="http://www.itu.int/md/T13-SG09-140908-TD-GEN-0581/en" TargetMode="External"/><Relationship Id="rId436" Type="http://schemas.openxmlformats.org/officeDocument/2006/relationships/hyperlink" Target="mailto:tkkim@etri.re.kr" TargetMode="External"/><Relationship Id="rId457" Type="http://schemas.openxmlformats.org/officeDocument/2006/relationships/hyperlink" Target="mailto:sp2996@hanyang.ac.kr" TargetMode="External"/><Relationship Id="rId240" Type="http://schemas.openxmlformats.org/officeDocument/2006/relationships/hyperlink" Target="http://www.itu.int/md/meetingdoc.asp?lang=en&amp;parent=T13-SG09-140908-TD-GEN-0488" TargetMode="External"/><Relationship Id="rId261" Type="http://schemas.openxmlformats.org/officeDocument/2006/relationships/hyperlink" Target="http://www.itu.int/md/meetingdoc.asp?lang=en&amp;parent=T13-SG09-140908-TD-GEN-0467" TargetMode="External"/><Relationship Id="rId478" Type="http://schemas.openxmlformats.org/officeDocument/2006/relationships/hyperlink" Target="mailto:webster@its.bldrdoc.gov" TargetMode="External"/><Relationship Id="rId14" Type="http://schemas.openxmlformats.org/officeDocument/2006/relationships/hyperlink" Target="http://www.itu.int/md/T13-SG09-131203-TD/en" TargetMode="External"/><Relationship Id="rId35" Type="http://schemas.openxmlformats.org/officeDocument/2006/relationships/hyperlink" Target="http://www.itu.int/md/T13-SG09-140908-TD-GEN-0490/en" TargetMode="External"/><Relationship Id="rId56" Type="http://schemas.openxmlformats.org/officeDocument/2006/relationships/hyperlink" Target="http://www.itu.int/md/T13-SG09-140908-TD-GEN-0480/en" TargetMode="External"/><Relationship Id="rId77" Type="http://schemas.openxmlformats.org/officeDocument/2006/relationships/hyperlink" Target="http://web.itu.int/md/T13-SG09-140908-TD-GEN-0545/en" TargetMode="External"/><Relationship Id="rId100" Type="http://schemas.openxmlformats.org/officeDocument/2006/relationships/hyperlink" Target="http://web.itu.int/md/T13-SG09-140908-TD-GEN-0528/en" TargetMode="External"/><Relationship Id="rId282" Type="http://schemas.openxmlformats.org/officeDocument/2006/relationships/hyperlink" Target="http://www.itu.int/md/meetingdoc.asp?lang=en&amp;parent=T13-SG09-140908-TD-GEN-0446" TargetMode="External"/><Relationship Id="rId317" Type="http://schemas.openxmlformats.org/officeDocument/2006/relationships/hyperlink" Target="http://www.itu.int/md/meetingdoc.asp?lang=en&amp;parent=T13-SG09-140908-TD-GEN-0411" TargetMode="External"/><Relationship Id="rId338" Type="http://schemas.openxmlformats.org/officeDocument/2006/relationships/hyperlink" Target="http://www.itu.int/md/T13-SG09-140908-TD-GEN-0403/en" TargetMode="External"/><Relationship Id="rId359" Type="http://schemas.openxmlformats.org/officeDocument/2006/relationships/hyperlink" Target="http://www.itu.int/md/T13-SG09-C-0060/en" TargetMode="External"/><Relationship Id="rId8" Type="http://schemas.openxmlformats.org/officeDocument/2006/relationships/image" Target="media/image1.png"/><Relationship Id="rId98" Type="http://schemas.openxmlformats.org/officeDocument/2006/relationships/hyperlink" Target="http://web.itu.int/md/T13-SG09-140908-TD-GEN-0532/en" TargetMode="External"/><Relationship Id="rId121" Type="http://schemas.openxmlformats.org/officeDocument/2006/relationships/hyperlink" Target="http://www.itu.int/md/meetingdoc.asp?lang=en&amp;parent=T13-SG09-C-0079" TargetMode="External"/><Relationship Id="rId142" Type="http://schemas.openxmlformats.org/officeDocument/2006/relationships/hyperlink" Target="http://www.itu.int/md/meetingdoc.asp?lang=en&amp;parent=T13-SG09-C-0058" TargetMode="External"/><Relationship Id="rId163" Type="http://schemas.openxmlformats.org/officeDocument/2006/relationships/hyperlink" Target="http://www.itu.int/md/meetingdoc.asp?lang=en&amp;parent=T13-SG09-140908-TD-GEN-0565" TargetMode="External"/><Relationship Id="rId184" Type="http://schemas.openxmlformats.org/officeDocument/2006/relationships/hyperlink" Target="http://www.itu.int/md/meetingdoc.asp?lang=en&amp;parent=T13-SG09-140908-TD-GEN-0544" TargetMode="External"/><Relationship Id="rId219" Type="http://schemas.openxmlformats.org/officeDocument/2006/relationships/hyperlink" Target="http://www.itu.int/md/meetingdoc.asp?lang=en&amp;parent=T13-SG09-140908-TD-GEN-0509" TargetMode="External"/><Relationship Id="rId370" Type="http://schemas.openxmlformats.org/officeDocument/2006/relationships/hyperlink" Target="http://www.itu.int/md/T13-SG09-140908-TD-GEN-0414/en" TargetMode="External"/><Relationship Id="rId391" Type="http://schemas.openxmlformats.org/officeDocument/2006/relationships/hyperlink" Target="http://web.itu.int/md/T13-SG09-140908-TD-GEN-0573/en" TargetMode="External"/><Relationship Id="rId405" Type="http://schemas.openxmlformats.org/officeDocument/2006/relationships/hyperlink" Target="http://web.itu.int/md/T13-SG09-140908-TD-GEN-0552/en" TargetMode="External"/><Relationship Id="rId426" Type="http://schemas.openxmlformats.org/officeDocument/2006/relationships/hyperlink" Target="mailto:tkkim%3cAT%3eetri.re.kr" TargetMode="External"/><Relationship Id="rId447" Type="http://schemas.openxmlformats.org/officeDocument/2006/relationships/hyperlink" Target="mailto:m-shigenobu@jlabs.or.jp" TargetMode="External"/><Relationship Id="rId230" Type="http://schemas.openxmlformats.org/officeDocument/2006/relationships/hyperlink" Target="http://www.itu.int/md/meetingdoc.asp?lang=en&amp;parent=T13-SG09-140908-TD-GEN-0498" TargetMode="External"/><Relationship Id="rId251" Type="http://schemas.openxmlformats.org/officeDocument/2006/relationships/hyperlink" Target="http://www.itu.int/md/meetingdoc.asp?lang=en&amp;parent=T13-SG09-140908-TD-GEN-0477" TargetMode="External"/><Relationship Id="rId468" Type="http://schemas.openxmlformats.org/officeDocument/2006/relationships/hyperlink" Target="mailto:Quan.Huynh-Thu@cisra.canon.com.au" TargetMode="External"/><Relationship Id="rId489" Type="http://schemas.openxmlformats.org/officeDocument/2006/relationships/hyperlink" Target="mailto:sa-miyaji@kddi.com" TargetMode="External"/><Relationship Id="rId25" Type="http://schemas.openxmlformats.org/officeDocument/2006/relationships/hyperlink" Target="http://www.itu.int/md/T13-SG09-140908-TD-GEN-0474/en" TargetMode="External"/><Relationship Id="rId46" Type="http://schemas.openxmlformats.org/officeDocument/2006/relationships/hyperlink" Target="http://www.itu.int/md/T13-SG09-140908-TD-GEN-0413/en" TargetMode="External"/><Relationship Id="rId67" Type="http://schemas.openxmlformats.org/officeDocument/2006/relationships/hyperlink" Target="http://web.itu.int/md/T13-SG09-140908-TD-GEN-05353/en" TargetMode="External"/><Relationship Id="rId272" Type="http://schemas.openxmlformats.org/officeDocument/2006/relationships/hyperlink" Target="http://www.itu.int/md/meetingdoc.asp?lang=en&amp;parent=T13-SG09-140908-TD-GEN-0456" TargetMode="External"/><Relationship Id="rId293" Type="http://schemas.openxmlformats.org/officeDocument/2006/relationships/hyperlink" Target="http://www.itu.int/md/meetingdoc.asp?lang=en&amp;parent=T13-SG09-140908-TD-GEN-0435" TargetMode="External"/><Relationship Id="rId307" Type="http://schemas.openxmlformats.org/officeDocument/2006/relationships/hyperlink" Target="http://www.itu.int/md/meetingdoc.asp?lang=en&amp;parent=T13-SG09-140908-TD-GEN-0421" TargetMode="External"/><Relationship Id="rId328" Type="http://schemas.openxmlformats.org/officeDocument/2006/relationships/hyperlink" Target="http://www.itu.int/md/meetingdoc.asp?lang=en&amp;parent=T13-SG09-140908-TD-GEN-0400" TargetMode="External"/><Relationship Id="rId349" Type="http://schemas.openxmlformats.org/officeDocument/2006/relationships/hyperlink" Target="http://www.itu.int/md/T13-SG09-140908-TD-GEN-0504/en" TargetMode="External"/><Relationship Id="rId88" Type="http://schemas.openxmlformats.org/officeDocument/2006/relationships/hyperlink" Target="http://www.itu.int/md/T13-SG09-140908-TD-GEN-0443/en" TargetMode="External"/><Relationship Id="rId111" Type="http://schemas.openxmlformats.org/officeDocument/2006/relationships/footer" Target="footer1.xml"/><Relationship Id="rId132" Type="http://schemas.openxmlformats.org/officeDocument/2006/relationships/hyperlink" Target="http://www.itu.int/md/meetingdoc.asp?lang=en&amp;parent=T13-SG09-C-0068" TargetMode="External"/><Relationship Id="rId153" Type="http://schemas.openxmlformats.org/officeDocument/2006/relationships/hyperlink" Target="http://www.itu.int/md/meetingdoc.asp?lang=en&amp;parent=T13-SG09-140908-TD-GEN-0575" TargetMode="External"/><Relationship Id="rId174" Type="http://schemas.openxmlformats.org/officeDocument/2006/relationships/hyperlink" Target="http://www.itu.int/md/meetingdoc.asp?lang=en&amp;parent=T13-SG09-140908-TD-GEN-0554" TargetMode="External"/><Relationship Id="rId195" Type="http://schemas.openxmlformats.org/officeDocument/2006/relationships/hyperlink" Target="http://www.itu.int/md/meetingdoc.asp?lang=en&amp;parent=T13-SG09-140908-TD-GEN-0533" TargetMode="External"/><Relationship Id="rId209" Type="http://schemas.openxmlformats.org/officeDocument/2006/relationships/hyperlink" Target="http://www.itu.int/md/meetingdoc.asp?lang=en&amp;parent=T13-SG09-140908-TD-GEN-0519" TargetMode="External"/><Relationship Id="rId360" Type="http://schemas.openxmlformats.org/officeDocument/2006/relationships/hyperlink" Target="http://www.itu.int/md/T13-SG09-140908-TD-GEN-0412/en" TargetMode="External"/><Relationship Id="rId381" Type="http://schemas.openxmlformats.org/officeDocument/2006/relationships/hyperlink" Target="http://www.itu.int/md/T13-SG09-140908-TD-GEN-0445/en" TargetMode="External"/><Relationship Id="rId416" Type="http://schemas.openxmlformats.org/officeDocument/2006/relationships/hyperlink" Target="http://www.itu.int/md/T13-SG09-140908-TD-GEN-0582/en" TargetMode="External"/><Relationship Id="rId220" Type="http://schemas.openxmlformats.org/officeDocument/2006/relationships/hyperlink" Target="http://www.itu.int/md/meetingdoc.asp?lang=en&amp;parent=T13-SG09-140908-TD-GEN-0508" TargetMode="External"/><Relationship Id="rId241" Type="http://schemas.openxmlformats.org/officeDocument/2006/relationships/hyperlink" Target="http://www.itu.int/md/meetingdoc.asp?lang=en&amp;parent=T13-SG09-140908-TD-GEN-0487" TargetMode="External"/><Relationship Id="rId437" Type="http://schemas.openxmlformats.org/officeDocument/2006/relationships/hyperlink" Target="mailto:sh-sakazawa@kddi.com" TargetMode="External"/><Relationship Id="rId458" Type="http://schemas.openxmlformats.org/officeDocument/2006/relationships/hyperlink" Target="mailto:zhangjs@chinabtn.com" TargetMode="External"/><Relationship Id="rId479" Type="http://schemas.openxmlformats.org/officeDocument/2006/relationships/hyperlink" Target="mailto:wang.dong@zte.com.cn" TargetMode="External"/><Relationship Id="rId15" Type="http://schemas.openxmlformats.org/officeDocument/2006/relationships/hyperlink" Target="http://www.itu.int/md/T13-SG09/en" TargetMode="External"/><Relationship Id="rId36" Type="http://schemas.openxmlformats.org/officeDocument/2006/relationships/hyperlink" Target="http://www.itu.int/md/T13-SG09-140908-TD-GEN-0499/en" TargetMode="External"/><Relationship Id="rId57" Type="http://schemas.openxmlformats.org/officeDocument/2006/relationships/hyperlink" Target="http://www.itu.int/md/T13-SG09-140908-TD-GEN-0478/en" TargetMode="External"/><Relationship Id="rId262" Type="http://schemas.openxmlformats.org/officeDocument/2006/relationships/hyperlink" Target="http://www.itu.int/md/meetingdoc.asp?lang=en&amp;parent=T13-SG09-140908-TD-GEN-0466" TargetMode="External"/><Relationship Id="rId283" Type="http://schemas.openxmlformats.org/officeDocument/2006/relationships/hyperlink" Target="http://www.itu.int/md/meetingdoc.asp?lang=en&amp;parent=T13-SG09-140908-TD-GEN-0445" TargetMode="External"/><Relationship Id="rId318" Type="http://schemas.openxmlformats.org/officeDocument/2006/relationships/hyperlink" Target="http://www.itu.int/md/meetingdoc.asp?lang=en&amp;parent=T13-SG09-140908-TD-GEN-0410" TargetMode="External"/><Relationship Id="rId339" Type="http://schemas.openxmlformats.org/officeDocument/2006/relationships/hyperlink" Target="http://www.itu.int/md/T13-SG09-140908-TD-GEN-0404/en" TargetMode="External"/><Relationship Id="rId490" Type="http://schemas.openxmlformats.org/officeDocument/2006/relationships/hyperlink" Target="mailto:trussell@scte.org" TargetMode="External"/><Relationship Id="rId78" Type="http://schemas.openxmlformats.org/officeDocument/2006/relationships/hyperlink" Target="http://web.itu.int/md/T13-SG09-140908-TD-GEN-0546/en" TargetMode="External"/><Relationship Id="rId99" Type="http://schemas.openxmlformats.org/officeDocument/2006/relationships/hyperlink" Target="http://web.itu.int/md/T13-SG09-140908-TD-GEN-0547/en" TargetMode="External"/><Relationship Id="rId101" Type="http://schemas.openxmlformats.org/officeDocument/2006/relationships/hyperlink" Target="http://www.itu.int/md/T13-SG09-140908-TD-GEN-0407/en" TargetMode="External"/><Relationship Id="rId122" Type="http://schemas.openxmlformats.org/officeDocument/2006/relationships/hyperlink" Target="http://www.itu.int/md/meetingdoc.asp?lang=en&amp;parent=T13-SG09-C-0078" TargetMode="External"/><Relationship Id="rId143" Type="http://schemas.openxmlformats.org/officeDocument/2006/relationships/hyperlink" Target="http://www.itu.int/md/meetingdoc.asp?lang=en&amp;parent=T13-SG09-C-0057" TargetMode="External"/><Relationship Id="rId164" Type="http://schemas.openxmlformats.org/officeDocument/2006/relationships/hyperlink" Target="http://www.itu.int/md/meetingdoc.asp?lang=en&amp;parent=T13-SG09-140908-TD-GEN-0564" TargetMode="External"/><Relationship Id="rId185" Type="http://schemas.openxmlformats.org/officeDocument/2006/relationships/hyperlink" Target="http://www.itu.int/md/meetingdoc.asp?lang=en&amp;parent=T13-SG09-140908-TD-GEN-0543" TargetMode="External"/><Relationship Id="rId350" Type="http://schemas.openxmlformats.org/officeDocument/2006/relationships/hyperlink" Target="http://www.itu.int/md/T13-SG09-140908-TD-GEN-0495/en" TargetMode="External"/><Relationship Id="rId371" Type="http://schemas.openxmlformats.org/officeDocument/2006/relationships/hyperlink" Target="http://www.itu.int/md/T13-SG09-140908-TD-GEN-0477/en" TargetMode="External"/><Relationship Id="rId406" Type="http://schemas.openxmlformats.org/officeDocument/2006/relationships/hyperlink" Target="http://web.itu.int/md/T13-SG09-140908-TD-GEN-0556/en" TargetMode="External"/><Relationship Id="rId9" Type="http://schemas.openxmlformats.org/officeDocument/2006/relationships/hyperlink" Target="http://www.itu.int/md/T13-SG09-140908-TD-GEN-0405/en" TargetMode="External"/><Relationship Id="rId210" Type="http://schemas.openxmlformats.org/officeDocument/2006/relationships/hyperlink" Target="http://www.itu.int/md/meetingdoc.asp?lang=en&amp;parent=T13-SG09-140908-TD-GEN-0518" TargetMode="External"/><Relationship Id="rId392" Type="http://schemas.openxmlformats.org/officeDocument/2006/relationships/hyperlink" Target="http://web.itu.int/md/T13-SG09-140908-TD-GEN-0574/en" TargetMode="External"/><Relationship Id="rId427" Type="http://schemas.openxmlformats.org/officeDocument/2006/relationships/hyperlink" Target="mailto:tkkim%3cAT%3eetri.re.kr" TargetMode="External"/><Relationship Id="rId448" Type="http://schemas.openxmlformats.org/officeDocument/2006/relationships/hyperlink" Target="mailto:takechi.m-fa@nhk.or.jp" TargetMode="External"/><Relationship Id="rId469" Type="http://schemas.openxmlformats.org/officeDocument/2006/relationships/hyperlink" Target="mailto:wang.dong@zte.com.cn" TargetMode="External"/><Relationship Id="rId26" Type="http://schemas.openxmlformats.org/officeDocument/2006/relationships/hyperlink" Target="http://www.itu.int/md/T13-SG09-140908-TD-GEN-0422/en" TargetMode="External"/><Relationship Id="rId231" Type="http://schemas.openxmlformats.org/officeDocument/2006/relationships/hyperlink" Target="http://www.itu.int/md/meetingdoc.asp?lang=en&amp;parent=T13-SG09-140908-TD-GEN-0497" TargetMode="External"/><Relationship Id="rId252" Type="http://schemas.openxmlformats.org/officeDocument/2006/relationships/hyperlink" Target="http://www.itu.int/md/meetingdoc.asp?lang=en&amp;parent=T13-SG09-140908-TD-GEN-0476" TargetMode="External"/><Relationship Id="rId273" Type="http://schemas.openxmlformats.org/officeDocument/2006/relationships/hyperlink" Target="http://www.itu.int/md/meetingdoc.asp?lang=en&amp;parent=T13-SG09-140908-TD-GEN-0455" TargetMode="External"/><Relationship Id="rId294" Type="http://schemas.openxmlformats.org/officeDocument/2006/relationships/hyperlink" Target="http://www.itu.int/md/meetingdoc.asp?lang=en&amp;parent=T13-SG09-140908-TD-GEN-0434" TargetMode="External"/><Relationship Id="rId308" Type="http://schemas.openxmlformats.org/officeDocument/2006/relationships/hyperlink" Target="http://www.itu.int/md/meetingdoc.asp?lang=en&amp;parent=T13-SG09-140908-TD-GEN-0420" TargetMode="External"/><Relationship Id="rId329" Type="http://schemas.openxmlformats.org/officeDocument/2006/relationships/hyperlink" Target="http://www.itu.int/md/meetingdoc.asp?lang=en&amp;parent=T13-SG09-140908-TD-GEN-0399" TargetMode="External"/><Relationship Id="rId480" Type="http://schemas.openxmlformats.org/officeDocument/2006/relationships/hyperlink" Target="mailto:jingfei.cui@ties.itu.int" TargetMode="External"/><Relationship Id="rId47" Type="http://schemas.openxmlformats.org/officeDocument/2006/relationships/hyperlink" Target="http://www.itu.int/md/T13-SG09-140908-TD-GEN-0414/en" TargetMode="External"/><Relationship Id="rId68" Type="http://schemas.openxmlformats.org/officeDocument/2006/relationships/hyperlink" Target="http://web.itu.int/md/T13-SG09-140908-TD-GEN-0561/en" TargetMode="External"/><Relationship Id="rId89" Type="http://schemas.openxmlformats.org/officeDocument/2006/relationships/hyperlink" Target="http://www.itu.int/md/T13-SG09-140908-TD-GEN-0406/en" TargetMode="External"/><Relationship Id="rId112" Type="http://schemas.openxmlformats.org/officeDocument/2006/relationships/header" Target="header2.xml"/><Relationship Id="rId133" Type="http://schemas.openxmlformats.org/officeDocument/2006/relationships/hyperlink" Target="http://www.itu.int/md/meetingdoc.asp?lang=en&amp;parent=T13-SG09-C-0067" TargetMode="External"/><Relationship Id="rId154" Type="http://schemas.openxmlformats.org/officeDocument/2006/relationships/hyperlink" Target="http://www.itu.int/md/meetingdoc.asp?lang=en&amp;parent=T13-SG09-140908-TD-GEN-0574" TargetMode="External"/><Relationship Id="rId175" Type="http://schemas.openxmlformats.org/officeDocument/2006/relationships/hyperlink" Target="http://www.itu.int/md/meetingdoc.asp?lang=en&amp;parent=T13-SG09-140908-TD-GEN-0553" TargetMode="External"/><Relationship Id="rId340" Type="http://schemas.openxmlformats.org/officeDocument/2006/relationships/hyperlink" Target="http://www.itu.int/md/T13-SG09-140908-TD-GEN-0402/en" TargetMode="External"/><Relationship Id="rId361" Type="http://schemas.openxmlformats.org/officeDocument/2006/relationships/hyperlink" Target="http://www.itu.int/md/T13-SG09-140908-TD-GEN-0418/en" TargetMode="External"/><Relationship Id="rId196" Type="http://schemas.openxmlformats.org/officeDocument/2006/relationships/hyperlink" Target="http://www.itu.int/md/meetingdoc.asp?lang=en&amp;parent=T13-SG09-140908-TD-GEN-0532" TargetMode="External"/><Relationship Id="rId200" Type="http://schemas.openxmlformats.org/officeDocument/2006/relationships/hyperlink" Target="http://www.itu.int/md/meetingdoc.asp?lang=en&amp;parent=T13-SG09-140908-TD-GEN-0528" TargetMode="External"/><Relationship Id="rId382" Type="http://schemas.openxmlformats.org/officeDocument/2006/relationships/hyperlink" Target="http://www.itu.int/md/T13-SG09-140908-TD-GEN-0560/en" TargetMode="External"/><Relationship Id="rId417" Type="http://schemas.openxmlformats.org/officeDocument/2006/relationships/hyperlink" Target="http://www.itu.int/md/meetingdoc.asp?lang=en&amp;parent=T13-SG09-140908-TD-GEN-0458" TargetMode="External"/><Relationship Id="rId438" Type="http://schemas.openxmlformats.org/officeDocument/2006/relationships/hyperlink" Target="mailto:tk-takahashi@kddi.com" TargetMode="External"/><Relationship Id="rId459" Type="http://schemas.openxmlformats.org/officeDocument/2006/relationships/hyperlink" Target="mailto:tk-takahashi@kddi.com" TargetMode="External"/><Relationship Id="rId16" Type="http://schemas.openxmlformats.org/officeDocument/2006/relationships/hyperlink" Target="http://ifa.itu.int/t/2013/sg9/docs/" TargetMode="External"/><Relationship Id="rId221" Type="http://schemas.openxmlformats.org/officeDocument/2006/relationships/hyperlink" Target="http://www.itu.int/md/meetingdoc.asp?lang=en&amp;parent=T13-SG09-140908-TD-GEN-0507" TargetMode="External"/><Relationship Id="rId242" Type="http://schemas.openxmlformats.org/officeDocument/2006/relationships/hyperlink" Target="http://www.itu.int/md/meetingdoc.asp?lang=en&amp;parent=T13-SG09-140908-TD-GEN-0486" TargetMode="External"/><Relationship Id="rId263" Type="http://schemas.openxmlformats.org/officeDocument/2006/relationships/hyperlink" Target="http://www.itu.int/md/meetingdoc.asp?lang=en&amp;parent=T13-SG09-140908-TD-GEN-0465" TargetMode="External"/><Relationship Id="rId284" Type="http://schemas.openxmlformats.org/officeDocument/2006/relationships/hyperlink" Target="http://www.itu.int/md/meetingdoc.asp?lang=en&amp;parent=T13-SG09-140908-TD-GEN-0444" TargetMode="External"/><Relationship Id="rId319" Type="http://schemas.openxmlformats.org/officeDocument/2006/relationships/hyperlink" Target="http://www.itu.int/md/meetingdoc.asp?lang=en&amp;parent=T13-SG09-140908-TD-GEN-0409" TargetMode="External"/><Relationship Id="rId470" Type="http://schemas.openxmlformats.org/officeDocument/2006/relationships/hyperlink" Target="mailto:sa-miyaji@kddi.com" TargetMode="External"/><Relationship Id="rId491" Type="http://schemas.openxmlformats.org/officeDocument/2006/relationships/hyperlink" Target="mailto:webster@its.bldrdoc.gov" TargetMode="External"/><Relationship Id="rId37" Type="http://schemas.openxmlformats.org/officeDocument/2006/relationships/hyperlink" Target="http://www.itu.int/md/T13-SG09-140908-TD-GEN-0412/en" TargetMode="External"/><Relationship Id="rId58" Type="http://schemas.openxmlformats.org/officeDocument/2006/relationships/hyperlink" Target="http://www.itu.int/en/ITU-T/techwatch/Pages/big-data-standards.aspx" TargetMode="External"/><Relationship Id="rId79" Type="http://schemas.openxmlformats.org/officeDocument/2006/relationships/hyperlink" Target="http://www.itu.int/md/T13-SG09-140908-TD-GEN-0569/en" TargetMode="External"/><Relationship Id="rId102" Type="http://schemas.openxmlformats.org/officeDocument/2006/relationships/hyperlink" Target="http://www.itu.int/en/ITU-T/studygroups/2013-2016/09/Pages/meetings.aspx" TargetMode="External"/><Relationship Id="rId123" Type="http://schemas.openxmlformats.org/officeDocument/2006/relationships/hyperlink" Target="http://www.itu.int/md/meetingdoc.asp?lang=en&amp;parent=T13-SG09-C-0077" TargetMode="External"/><Relationship Id="rId144" Type="http://schemas.openxmlformats.org/officeDocument/2006/relationships/hyperlink" Target="http://www.itu.int/md/T13-SG09-COL-0002/en" TargetMode="External"/><Relationship Id="rId330" Type="http://schemas.openxmlformats.org/officeDocument/2006/relationships/hyperlink" Target="http://www.itu.int/md/meetingdoc.asp?lang=en&amp;parent=T13-SG09-140908-TD-GEN-0398" TargetMode="External"/><Relationship Id="rId90" Type="http://schemas.openxmlformats.org/officeDocument/2006/relationships/hyperlink" Target="http://www.itu.int/ITU-T/workprog/wp_search.aspx?isn_sp=1749&amp;isn_sg=1753&amp;isn_status=-1,1,3,7&amp;details=0&amp;field=aebcgfkjl" TargetMode="External"/><Relationship Id="rId165" Type="http://schemas.openxmlformats.org/officeDocument/2006/relationships/hyperlink" Target="http://www.itu.int/md/meetingdoc.asp?lang=en&amp;parent=T13-SG09-140908-TD-GEN-0563" TargetMode="External"/><Relationship Id="rId186" Type="http://schemas.openxmlformats.org/officeDocument/2006/relationships/hyperlink" Target="http://www.itu.int/md/meetingdoc.asp?lang=en&amp;parent=T13-SG09-140908-TD-GEN-0542" TargetMode="External"/><Relationship Id="rId351" Type="http://schemas.openxmlformats.org/officeDocument/2006/relationships/hyperlink" Target="http://www.itu.int/md/T13-SG09-140908-TD-GEN-0494/en" TargetMode="External"/><Relationship Id="rId372" Type="http://schemas.openxmlformats.org/officeDocument/2006/relationships/hyperlink" Target="http://www.itu.int/md/T13-SG09-140908-TD-GEN-0479/en" TargetMode="External"/><Relationship Id="rId393" Type="http://schemas.openxmlformats.org/officeDocument/2006/relationships/hyperlink" Target="http://web.itu.int/md/T13-SG09-140908-TD-GEN-0523/en" TargetMode="External"/><Relationship Id="rId407" Type="http://schemas.openxmlformats.org/officeDocument/2006/relationships/hyperlink" Target="http://web.itu.int/md/T13-SG09-140908-TD-GEN-0570/en" TargetMode="External"/><Relationship Id="rId428" Type="http://schemas.openxmlformats.org/officeDocument/2006/relationships/hyperlink" Target="mailto:takechi.m-fa@nhk.orjp" TargetMode="External"/><Relationship Id="rId449" Type="http://schemas.openxmlformats.org/officeDocument/2006/relationships/hyperlink" Target="mailto:Aguinaldo.boquimpani@yahoo.com" TargetMode="External"/><Relationship Id="rId211" Type="http://schemas.openxmlformats.org/officeDocument/2006/relationships/hyperlink" Target="http://www.itu.int/md/meetingdoc.asp?lang=en&amp;parent=T13-SG09-140908-TD-GEN-0517" TargetMode="External"/><Relationship Id="rId232" Type="http://schemas.openxmlformats.org/officeDocument/2006/relationships/hyperlink" Target="http://www.itu.int/md/meetingdoc.asp?lang=en&amp;parent=T13-SG09-140908-TD-GEN-0496" TargetMode="External"/><Relationship Id="rId253" Type="http://schemas.openxmlformats.org/officeDocument/2006/relationships/hyperlink" Target="http://www.itu.int/md/meetingdoc.asp?lang=en&amp;parent=T13-SG09-140908-TD-GEN-0475" TargetMode="External"/><Relationship Id="rId274" Type="http://schemas.openxmlformats.org/officeDocument/2006/relationships/hyperlink" Target="http://www.itu.int/md/meetingdoc.asp?lang=en&amp;parent=T13-SG09-140908-TD-GEN-0454" TargetMode="External"/><Relationship Id="rId295" Type="http://schemas.openxmlformats.org/officeDocument/2006/relationships/hyperlink" Target="http://www.itu.int/md/meetingdoc.asp?lang=en&amp;parent=T13-SG09-140908-TD-GEN-0433" TargetMode="External"/><Relationship Id="rId309" Type="http://schemas.openxmlformats.org/officeDocument/2006/relationships/hyperlink" Target="http://www.itu.int/md/meetingdoc.asp?lang=en&amp;parent=T13-SG09-140908-TD-GEN-0419" TargetMode="External"/><Relationship Id="rId460" Type="http://schemas.openxmlformats.org/officeDocument/2006/relationships/hyperlink" Target="mailto:trussell@scte.org" TargetMode="External"/><Relationship Id="rId481" Type="http://schemas.openxmlformats.org/officeDocument/2006/relationships/hyperlink" Target="mailto:wang.dong@zte.com.cn" TargetMode="External"/><Relationship Id="rId27" Type="http://schemas.openxmlformats.org/officeDocument/2006/relationships/hyperlink" Target="http://www.itu.int/md/T13-SG09-140908-TD-GEN-0465/en" TargetMode="External"/><Relationship Id="rId48" Type="http://schemas.openxmlformats.org/officeDocument/2006/relationships/hyperlink" Target="http://www.itu.int/md/T13-SG09-140908-TD-GEN-0477/en" TargetMode="External"/><Relationship Id="rId69" Type="http://schemas.openxmlformats.org/officeDocument/2006/relationships/hyperlink" Target="http://web.itu.int/md/T13-SG09-140908-TD-GEN-0559/en" TargetMode="External"/><Relationship Id="rId113" Type="http://schemas.openxmlformats.org/officeDocument/2006/relationships/footer" Target="footer2.xml"/><Relationship Id="rId134" Type="http://schemas.openxmlformats.org/officeDocument/2006/relationships/hyperlink" Target="http://www.itu.int/md/meetingdoc.asp?lang=en&amp;parent=T13-SG09-C-0066" TargetMode="External"/><Relationship Id="rId320" Type="http://schemas.openxmlformats.org/officeDocument/2006/relationships/hyperlink" Target="http://www.itu.int/md/meetingdoc.asp?lang=en&amp;parent=T13-SG09-140908-TD-GEN-0408" TargetMode="External"/><Relationship Id="rId80" Type="http://schemas.openxmlformats.org/officeDocument/2006/relationships/hyperlink" Target="http://www.itu.int/md/T13-SG09-140908-TD-GEN-0456/en" TargetMode="External"/><Relationship Id="rId155" Type="http://schemas.openxmlformats.org/officeDocument/2006/relationships/hyperlink" Target="http://www.itu.int/md/meetingdoc.asp?lang=en&amp;parent=T13-SG09-140908-TD-GEN-0573" TargetMode="External"/><Relationship Id="rId176" Type="http://schemas.openxmlformats.org/officeDocument/2006/relationships/hyperlink" Target="http://www.itu.int/md/meetingdoc.asp?lang=en&amp;parent=T13-SG09-140908-TD-GEN-0552" TargetMode="External"/><Relationship Id="rId197" Type="http://schemas.openxmlformats.org/officeDocument/2006/relationships/hyperlink" Target="http://www.itu.int/md/meetingdoc.asp?lang=en&amp;parent=T13-SG09-140908-TD-GEN-0531" TargetMode="External"/><Relationship Id="rId341" Type="http://schemas.openxmlformats.org/officeDocument/2006/relationships/hyperlink" Target="http://www.itu.int/md/T13-SG09-140908-TD-GEN-0419/en" TargetMode="External"/><Relationship Id="rId362" Type="http://schemas.openxmlformats.org/officeDocument/2006/relationships/hyperlink" Target="http://www.itu.int/md/T13-SG09-140908-TD-GEN-0425/en" TargetMode="External"/><Relationship Id="rId383" Type="http://schemas.openxmlformats.org/officeDocument/2006/relationships/hyperlink" Target="http://www.itu.int/md/T13-SG09-140908-TD-GEN-0531/en" TargetMode="External"/><Relationship Id="rId418" Type="http://schemas.openxmlformats.org/officeDocument/2006/relationships/hyperlink" Target="http://www.itu.int/md/meetingdoc.asp?lang=en&amp;parent=T13-SG09-140908-TD-GEN-0459" TargetMode="External"/><Relationship Id="rId439" Type="http://schemas.openxmlformats.org/officeDocument/2006/relationships/hyperlink" Target="http://www.itu.int/md/T13-SG09-140908/sum/en" TargetMode="External"/><Relationship Id="rId201" Type="http://schemas.openxmlformats.org/officeDocument/2006/relationships/hyperlink" Target="http://www.itu.int/md/meetingdoc.asp?lang=en&amp;parent=T13-SG09-140908-TD-GEN-0527" TargetMode="External"/><Relationship Id="rId222" Type="http://schemas.openxmlformats.org/officeDocument/2006/relationships/hyperlink" Target="http://www.itu.int/md/meetingdoc.asp?lang=en&amp;parent=T13-SG09-140908-TD-GEN-0506" TargetMode="External"/><Relationship Id="rId243" Type="http://schemas.openxmlformats.org/officeDocument/2006/relationships/hyperlink" Target="http://www.itu.int/md/meetingdoc.asp?lang=en&amp;parent=T13-SG09-140908-TD-GEN-0485" TargetMode="External"/><Relationship Id="rId264" Type="http://schemas.openxmlformats.org/officeDocument/2006/relationships/hyperlink" Target="http://www.itu.int/md/meetingdoc.asp?lang=en&amp;parent=T13-SG09-140908-TD-GEN-0464" TargetMode="External"/><Relationship Id="rId285" Type="http://schemas.openxmlformats.org/officeDocument/2006/relationships/hyperlink" Target="http://www.itu.int/md/meetingdoc.asp?lang=en&amp;parent=T13-SG09-140908-TD-GEN-0443" TargetMode="External"/><Relationship Id="rId450" Type="http://schemas.openxmlformats.org/officeDocument/2006/relationships/hyperlink" Target="mailto:matsumoto@jlabs.or.jp" TargetMode="External"/><Relationship Id="rId471" Type="http://schemas.openxmlformats.org/officeDocument/2006/relationships/hyperlink" Target="mailto:mpinson@its.bldrdoc.gov" TargetMode="External"/><Relationship Id="rId17" Type="http://schemas.openxmlformats.org/officeDocument/2006/relationships/hyperlink" Target="http://www.itu.int/md/T13-SG09-140908-TD-GEN-0400/en" TargetMode="External"/><Relationship Id="rId38" Type="http://schemas.openxmlformats.org/officeDocument/2006/relationships/hyperlink" Target="http://www.itu.int/md/T13-SG09-140908-TD-GEN-0418/en" TargetMode="External"/><Relationship Id="rId59" Type="http://schemas.openxmlformats.org/officeDocument/2006/relationships/hyperlink" Target="http://www.itu.int/en/ITU-T/tsbdir/cto/Documents/131118/CTO%20MEETING%20COMMUNIQU%c3%89%20November%20final.docx" TargetMode="External"/><Relationship Id="rId103" Type="http://schemas.openxmlformats.org/officeDocument/2006/relationships/hyperlink" Target="https://www.itu.int/en/irg/ibb/Pages/default.aspx" TargetMode="External"/><Relationship Id="rId124" Type="http://schemas.openxmlformats.org/officeDocument/2006/relationships/hyperlink" Target="http://www.itu.int/md/meetingdoc.asp?lang=en&amp;parent=T13-SG09-C-0076" TargetMode="External"/><Relationship Id="rId310" Type="http://schemas.openxmlformats.org/officeDocument/2006/relationships/hyperlink" Target="http://www.itu.int/md/meetingdoc.asp?lang=en&amp;parent=T13-SG09-140908-TD-GEN-0418" TargetMode="External"/><Relationship Id="rId492" Type="http://schemas.openxmlformats.org/officeDocument/2006/relationships/hyperlink" Target="mailto:webster@its.bldrdoc.gov" TargetMode="External"/><Relationship Id="rId70" Type="http://schemas.openxmlformats.org/officeDocument/2006/relationships/hyperlink" Target="http://web.itu.int/md/T13-SG09-140908-TD-GEN-0553/en" TargetMode="External"/><Relationship Id="rId91" Type="http://schemas.openxmlformats.org/officeDocument/2006/relationships/hyperlink" Target="http://web.itu.int/md/T13-SG09-140908-TD-GEN-0575/en" TargetMode="External"/><Relationship Id="rId145" Type="http://schemas.openxmlformats.org/officeDocument/2006/relationships/hyperlink" Target="http://www.itu.int/md/meetingdoc.asp?lang=en&amp;parent=T13-SG09-140908-TD-GEN-0583" TargetMode="External"/><Relationship Id="rId166" Type="http://schemas.openxmlformats.org/officeDocument/2006/relationships/hyperlink" Target="http://www.itu.int/md/meetingdoc.asp?lang=en&amp;parent=T13-SG09-140908-TD-GEN-0562" TargetMode="External"/><Relationship Id="rId187" Type="http://schemas.openxmlformats.org/officeDocument/2006/relationships/hyperlink" Target="http://www.itu.int/md/meetingdoc.asp?lang=en&amp;parent=T13-SG09-140908-TD-GEN-0541" TargetMode="External"/><Relationship Id="rId331" Type="http://schemas.openxmlformats.org/officeDocument/2006/relationships/hyperlink" Target="http://www.itu.int/md/meetingdoc.asp?lang=en&amp;parent=T13-SG09-140908-TD-GEN-0397" TargetMode="External"/><Relationship Id="rId352" Type="http://schemas.openxmlformats.org/officeDocument/2006/relationships/hyperlink" Target="http://www.itu.int/md/T13-SG09-140908-TD-GEN-0490/en" TargetMode="External"/><Relationship Id="rId373" Type="http://schemas.openxmlformats.org/officeDocument/2006/relationships/hyperlink" Target="http://www.itu.int/oth/T1004000002/" TargetMode="External"/><Relationship Id="rId394" Type="http://schemas.openxmlformats.org/officeDocument/2006/relationships/hyperlink" Target="http://web.itu.int/md/T13-SG09-140908-TD-GEN-0529/en" TargetMode="External"/><Relationship Id="rId408" Type="http://schemas.openxmlformats.org/officeDocument/2006/relationships/hyperlink" Target="http://web.itu.int/md/T13-SG09-140908-TD-GEN-0530/en" TargetMode="External"/><Relationship Id="rId429" Type="http://schemas.openxmlformats.org/officeDocument/2006/relationships/hyperlink" Target="mailto:takechi.m-fa@nhk.orjp" TargetMode="External"/><Relationship Id="rId1" Type="http://schemas.openxmlformats.org/officeDocument/2006/relationships/customXml" Target="../customXml/item1.xml"/><Relationship Id="rId212" Type="http://schemas.openxmlformats.org/officeDocument/2006/relationships/hyperlink" Target="http://www.itu.int/md/meetingdoc.asp?lang=en&amp;parent=T13-SG09-140908-TD-GEN-0516" TargetMode="External"/><Relationship Id="rId233" Type="http://schemas.openxmlformats.org/officeDocument/2006/relationships/hyperlink" Target="http://www.itu.int/md/meetingdoc.asp?lang=en&amp;parent=T13-SG09-140908-TD-GEN-0495" TargetMode="External"/><Relationship Id="rId254" Type="http://schemas.openxmlformats.org/officeDocument/2006/relationships/hyperlink" Target="http://www.itu.int/md/meetingdoc.asp?lang=en&amp;parent=T13-SG09-140908-TD-GEN-0474" TargetMode="External"/><Relationship Id="rId440" Type="http://schemas.openxmlformats.org/officeDocument/2006/relationships/hyperlink" Target="mailto:t13sg9all@lists.itu.int" TargetMode="External"/><Relationship Id="rId28" Type="http://schemas.openxmlformats.org/officeDocument/2006/relationships/hyperlink" Target="http://www.itu.int/md/T13-SG09-140908-TD-GEN-0457/en" TargetMode="External"/><Relationship Id="rId49" Type="http://schemas.openxmlformats.org/officeDocument/2006/relationships/hyperlink" Target="http://www.itu.int/md/T13-SG09-140908-TD-GEN-0479/en" TargetMode="External"/><Relationship Id="rId114" Type="http://schemas.openxmlformats.org/officeDocument/2006/relationships/hyperlink" Target="http://www.itu.int/md/meetingdoc.asp?lang=en&amp;parent=T13-SG09-C-0086" TargetMode="External"/><Relationship Id="rId275" Type="http://schemas.openxmlformats.org/officeDocument/2006/relationships/hyperlink" Target="http://www.itu.int/md/meetingdoc.asp?lang=en&amp;parent=T13-SG09-140908-TD-GEN-0453" TargetMode="External"/><Relationship Id="rId296" Type="http://schemas.openxmlformats.org/officeDocument/2006/relationships/hyperlink" Target="http://www.itu.int/md/meetingdoc.asp?lang=en&amp;parent=T13-SG09-140908-TD-GEN-0432" TargetMode="External"/><Relationship Id="rId300" Type="http://schemas.openxmlformats.org/officeDocument/2006/relationships/hyperlink" Target="http://www.itu.int/md/meetingdoc.asp?lang=en&amp;parent=T13-SG09-140908-TD-GEN-0428" TargetMode="External"/><Relationship Id="rId461" Type="http://schemas.openxmlformats.org/officeDocument/2006/relationships/hyperlink" Target="mailto:sh-sakazawa@kddi.com" TargetMode="External"/><Relationship Id="rId482" Type="http://schemas.openxmlformats.org/officeDocument/2006/relationships/hyperlink" Target="mailto:zhangjs@chinabtn.com" TargetMode="External"/><Relationship Id="rId60" Type="http://schemas.openxmlformats.org/officeDocument/2006/relationships/hyperlink" Target="http://www.itu.int/md/T13-SG09-140908-TD-GEN-0510/en" TargetMode="External"/><Relationship Id="rId81" Type="http://schemas.openxmlformats.org/officeDocument/2006/relationships/hyperlink" Target="mailto:t13sg9all@lists.itu.int" TargetMode="External"/><Relationship Id="rId135" Type="http://schemas.openxmlformats.org/officeDocument/2006/relationships/hyperlink" Target="http://www.itu.int/md/meetingdoc.asp?lang=en&amp;parent=T13-SG09-C-0065" TargetMode="External"/><Relationship Id="rId156" Type="http://schemas.openxmlformats.org/officeDocument/2006/relationships/hyperlink" Target="http://www.itu.int/md/meetingdoc.asp?lang=en&amp;parent=T13-SG09-140908-TD-GEN-0572" TargetMode="External"/><Relationship Id="rId177" Type="http://schemas.openxmlformats.org/officeDocument/2006/relationships/hyperlink" Target="http://www.itu.int/md/meetingdoc.asp?lang=en&amp;parent=T13-SG09-140908-TD-GEN-0551" TargetMode="External"/><Relationship Id="rId198" Type="http://schemas.openxmlformats.org/officeDocument/2006/relationships/hyperlink" Target="http://www.itu.int/md/meetingdoc.asp?lang=en&amp;parent=T13-SG09-140908-TD-GEN-0530" TargetMode="External"/><Relationship Id="rId321" Type="http://schemas.openxmlformats.org/officeDocument/2006/relationships/hyperlink" Target="http://www.itu.int/md/meetingdoc.asp?lang=en&amp;parent=T13-SG09-140908-TD-GEN-0407" TargetMode="External"/><Relationship Id="rId342" Type="http://schemas.openxmlformats.org/officeDocument/2006/relationships/hyperlink" Target="http://www.itu.int/md/T13-SG09-140908-TD-GEN-0474/en" TargetMode="External"/><Relationship Id="rId363" Type="http://schemas.openxmlformats.org/officeDocument/2006/relationships/hyperlink" Target="http://www.itu.int/md/meetingdoc.asp?lang=en&amp;parent=T13-SG09-140908-TD-GEN-0452" TargetMode="External"/><Relationship Id="rId384" Type="http://schemas.openxmlformats.org/officeDocument/2006/relationships/hyperlink" Target="http://web.itu.int/md/T13-SG09-140908-TD-GEN-0526/en" TargetMode="External"/><Relationship Id="rId419" Type="http://schemas.openxmlformats.org/officeDocument/2006/relationships/hyperlink" Target="http://www.itu.int/md/meetingdoc.asp?lang=en&amp;parent=T13-SG09-140908-TD-GEN-0460" TargetMode="External"/><Relationship Id="rId202" Type="http://schemas.openxmlformats.org/officeDocument/2006/relationships/hyperlink" Target="http://www.itu.int/md/meetingdoc.asp?lang=en&amp;parent=T13-SG09-140908-TD-GEN-0526" TargetMode="External"/><Relationship Id="rId223" Type="http://schemas.openxmlformats.org/officeDocument/2006/relationships/hyperlink" Target="http://www.itu.int/md/meetingdoc.asp?lang=en&amp;parent=T13-SG09-140908-TD-GEN-0505" TargetMode="External"/><Relationship Id="rId244" Type="http://schemas.openxmlformats.org/officeDocument/2006/relationships/hyperlink" Target="http://www.itu.int/md/meetingdoc.asp?lang=en&amp;parent=T13-SG09-140908-TD-GEN-0484" TargetMode="External"/><Relationship Id="rId430" Type="http://schemas.openxmlformats.org/officeDocument/2006/relationships/hyperlink" Target="mailto:matsumoto@jlabs.or.jp" TargetMode="External"/><Relationship Id="rId18" Type="http://schemas.openxmlformats.org/officeDocument/2006/relationships/hyperlink" Target="http://www.itu.int/md/T13-SG09-140908-TD-GEN-0399/en" TargetMode="External"/><Relationship Id="rId39" Type="http://schemas.openxmlformats.org/officeDocument/2006/relationships/hyperlink" Target="http://www.itu.int/md/T13-SG09-140908-TD-GEN-0425/en" TargetMode="External"/><Relationship Id="rId265" Type="http://schemas.openxmlformats.org/officeDocument/2006/relationships/hyperlink" Target="http://www.itu.int/md/meetingdoc.asp?lang=en&amp;parent=T13-SG09-140908-TD-GEN-0463" TargetMode="External"/><Relationship Id="rId286" Type="http://schemas.openxmlformats.org/officeDocument/2006/relationships/hyperlink" Target="http://www.itu.int/md/meetingdoc.asp?lang=en&amp;parent=T13-SG09-140908-TD-GEN-0442" TargetMode="External"/><Relationship Id="rId451" Type="http://schemas.openxmlformats.org/officeDocument/2006/relationships/hyperlink" Target="mailto:wang.dong@zte.com.cn" TargetMode="External"/><Relationship Id="rId472" Type="http://schemas.openxmlformats.org/officeDocument/2006/relationships/hyperlink" Target="mailto:" TargetMode="External"/><Relationship Id="rId493" Type="http://schemas.openxmlformats.org/officeDocument/2006/relationships/hyperlink" Target="mailto:mpinson@its.bldrdoc.gov" TargetMode="External"/><Relationship Id="rId50" Type="http://schemas.openxmlformats.org/officeDocument/2006/relationships/hyperlink" Target="http://www.itu.int/oth/T1004000002/" TargetMode="External"/><Relationship Id="rId104" Type="http://schemas.openxmlformats.org/officeDocument/2006/relationships/hyperlink" Target="http://www.itu.int/en/ITU-R/conferences/rag/Documents/SUMOFCONCLFINAL.docx" TargetMode="External"/><Relationship Id="rId125" Type="http://schemas.openxmlformats.org/officeDocument/2006/relationships/hyperlink" Target="http://www.itu.int/md/meetingdoc.asp?lang=en&amp;parent=T13-SG09-C-0075" TargetMode="External"/><Relationship Id="rId146" Type="http://schemas.openxmlformats.org/officeDocument/2006/relationships/hyperlink" Target="http://www.itu.int/md/meetingdoc.asp?lang=en&amp;parent=T13-SG09-140908-TD-GEN-0582" TargetMode="External"/><Relationship Id="rId167" Type="http://schemas.openxmlformats.org/officeDocument/2006/relationships/hyperlink" Target="http://www.itu.int/md/meetingdoc.asp?lang=en&amp;parent=T13-SG09-140908-TD-GEN-0561" TargetMode="External"/><Relationship Id="rId188" Type="http://schemas.openxmlformats.org/officeDocument/2006/relationships/hyperlink" Target="http://www.itu.int/md/meetingdoc.asp?lang=en&amp;parent=T13-SG09-140908-TD-GEN-0540" TargetMode="External"/><Relationship Id="rId311" Type="http://schemas.openxmlformats.org/officeDocument/2006/relationships/hyperlink" Target="http://www.itu.int/md/meetingdoc.asp?lang=en&amp;parent=T13-SG09-140908-TD-GEN-0417" TargetMode="External"/><Relationship Id="rId332" Type="http://schemas.openxmlformats.org/officeDocument/2006/relationships/hyperlink" Target="http://www.itu.int/md/T13-SG09-140908-TD-GEN-0397/en" TargetMode="External"/><Relationship Id="rId353" Type="http://schemas.openxmlformats.org/officeDocument/2006/relationships/hyperlink" Target="http://www.itu.int/md/T13-SG09-140908-TD-GEN-0499/en" TargetMode="External"/><Relationship Id="rId374" Type="http://schemas.openxmlformats.org/officeDocument/2006/relationships/hyperlink" Target="http://www.itu.int/oth/T1004000003/" TargetMode="External"/><Relationship Id="rId395" Type="http://schemas.openxmlformats.org/officeDocument/2006/relationships/hyperlink" Target="http://web.itu.int/md/T13-SG09-140908-TD-GEN-0539/en" TargetMode="External"/><Relationship Id="rId409" Type="http://schemas.openxmlformats.org/officeDocument/2006/relationships/hyperlink" Target="http://web.itu.int/md/T13-SG09-140908-TD-GEN-0533/en" TargetMode="External"/><Relationship Id="rId71" Type="http://schemas.openxmlformats.org/officeDocument/2006/relationships/hyperlink" Target="http://web.itu.int/md/T13-SG09-140908-TD-GEN-0571/en" TargetMode="External"/><Relationship Id="rId92" Type="http://schemas.openxmlformats.org/officeDocument/2006/relationships/hyperlink" Target="http://web.itu.int/md/T13-SG09-140908-TD-GEN-0576/en" TargetMode="External"/><Relationship Id="rId213" Type="http://schemas.openxmlformats.org/officeDocument/2006/relationships/hyperlink" Target="http://www.itu.int/md/meetingdoc.asp?lang=en&amp;parent=T13-SG09-140908-TD-GEN-0515" TargetMode="External"/><Relationship Id="rId234" Type="http://schemas.openxmlformats.org/officeDocument/2006/relationships/hyperlink" Target="http://www.itu.int/md/meetingdoc.asp?lang=en&amp;parent=T13-SG09-140908-TD-GEN-0494" TargetMode="External"/><Relationship Id="rId420" Type="http://schemas.openxmlformats.org/officeDocument/2006/relationships/hyperlink" Target="http://www.itu.int/md/meetingdoc.asp?lang=en&amp;parent=T13-SG09-140908-TD-GEN-0461" TargetMode="External"/><Relationship Id="rId2" Type="http://schemas.openxmlformats.org/officeDocument/2006/relationships/numbering" Target="numbering.xml"/><Relationship Id="rId29" Type="http://schemas.openxmlformats.org/officeDocument/2006/relationships/hyperlink" Target="http://www.itu.int/md/T13-SG09-140908-TD-GEN-0468/en" TargetMode="External"/><Relationship Id="rId255" Type="http://schemas.openxmlformats.org/officeDocument/2006/relationships/hyperlink" Target="http://www.itu.int/md/meetingdoc.asp?lang=en&amp;parent=T13-SG09-140908-TD-GEN-0473" TargetMode="External"/><Relationship Id="rId276" Type="http://schemas.openxmlformats.org/officeDocument/2006/relationships/hyperlink" Target="http://www.itu.int/md/meetingdoc.asp?lang=en&amp;parent=T13-SG09-140908-TD-GEN-0452" TargetMode="External"/><Relationship Id="rId297" Type="http://schemas.openxmlformats.org/officeDocument/2006/relationships/hyperlink" Target="http://www.itu.int/md/meetingdoc.asp?lang=en&amp;parent=T13-SG09-140908-TD-GEN-0431" TargetMode="External"/><Relationship Id="rId441" Type="http://schemas.openxmlformats.org/officeDocument/2006/relationships/hyperlink" Target="https://www.itu.int/net4/iwm/?p0=0&amp;p11=ITU&amp;p12=ITU-SEP-ITU-T-SEP-SP%2015-SEP-Study%20Group%209&amp;p21=ITU&amp;p22=ITU" TargetMode="External"/><Relationship Id="rId462" Type="http://schemas.openxmlformats.org/officeDocument/2006/relationships/hyperlink" Target="mailto:chulhee@yonsei.ac.kr" TargetMode="External"/><Relationship Id="rId483" Type="http://schemas.openxmlformats.org/officeDocument/2006/relationships/hyperlink" Target="mailto:matsumoto@jlabs.or.jp" TargetMode="External"/><Relationship Id="rId40" Type="http://schemas.openxmlformats.org/officeDocument/2006/relationships/hyperlink" Target="http://www.itu.int/md/T13-SG09-140908-TD-GEN-0452/en" TargetMode="External"/><Relationship Id="rId115" Type="http://schemas.openxmlformats.org/officeDocument/2006/relationships/hyperlink" Target="http://www.itu.int/md/meetingdoc.asp?lang=en&amp;parent=T13-SG09-C-0085" TargetMode="External"/><Relationship Id="rId136" Type="http://schemas.openxmlformats.org/officeDocument/2006/relationships/hyperlink" Target="http://www.itu.int/md/meetingdoc.asp?lang=en&amp;parent=T13-SG09-C-0064" TargetMode="External"/><Relationship Id="rId157" Type="http://schemas.openxmlformats.org/officeDocument/2006/relationships/hyperlink" Target="http://www.itu.int/md/meetingdoc.asp?lang=en&amp;parent=T13-SG09-140908-TD-GEN-0571" TargetMode="External"/><Relationship Id="rId178" Type="http://schemas.openxmlformats.org/officeDocument/2006/relationships/hyperlink" Target="http://www.itu.int/md/meetingdoc.asp?lang=en&amp;parent=T13-SG09-140908-TD-GEN-0550" TargetMode="External"/><Relationship Id="rId301" Type="http://schemas.openxmlformats.org/officeDocument/2006/relationships/hyperlink" Target="http://www.itu.int/md/meetingdoc.asp?lang=en&amp;parent=T13-SG09-140908-TD-GEN-0427" TargetMode="External"/><Relationship Id="rId322" Type="http://schemas.openxmlformats.org/officeDocument/2006/relationships/hyperlink" Target="http://www.itu.int/md/meetingdoc.asp?lang=en&amp;parent=T13-SG09-140908-TD-GEN-0406" TargetMode="External"/><Relationship Id="rId343" Type="http://schemas.openxmlformats.org/officeDocument/2006/relationships/hyperlink" Target="http://www.itu.int/md/T13-SG09-140908-TD-GEN-0422/en" TargetMode="External"/><Relationship Id="rId364" Type="http://schemas.openxmlformats.org/officeDocument/2006/relationships/hyperlink" Target="http://www.itu.int/md/T13-SG09-140908-TD-GEN-0454/en" TargetMode="External"/><Relationship Id="rId61" Type="http://schemas.openxmlformats.org/officeDocument/2006/relationships/hyperlink" Target="http://www.itu.int/md/T13-SG09-140908-TD-GEN-0409/en" TargetMode="External"/><Relationship Id="rId82" Type="http://schemas.openxmlformats.org/officeDocument/2006/relationships/hyperlink" Target="https://www.itu.int/net4/iwm/?p0=0&amp;p11=ITU&amp;p12=ITU-SEP-ITU-T-SEP-SP%2015-SEP-Study%20Group%209&amp;p21=ITU&amp;p22=ITU-SEP-ITU-T-SEP-SP%2015-SEP-Study%20Group%209" TargetMode="External"/><Relationship Id="rId199" Type="http://schemas.openxmlformats.org/officeDocument/2006/relationships/hyperlink" Target="http://www.itu.int/md/meetingdoc.asp?lang=en&amp;parent=T13-SG09-140908-TD-GEN-0529" TargetMode="External"/><Relationship Id="rId203" Type="http://schemas.openxmlformats.org/officeDocument/2006/relationships/hyperlink" Target="http://www.itu.int/md/meetingdoc.asp?lang=en&amp;parent=T13-SG09-140908-TD-GEN-0525" TargetMode="External"/><Relationship Id="rId385" Type="http://schemas.openxmlformats.org/officeDocument/2006/relationships/hyperlink" Target="http://www.itu.int/md/T13-SG09-140908-TD-GEN-0409/en" TargetMode="External"/><Relationship Id="rId19" Type="http://schemas.openxmlformats.org/officeDocument/2006/relationships/hyperlink" Target="http://www.itu.int/md/T13-SG09-140908-TD-GEN-0398/en" TargetMode="External"/><Relationship Id="rId224" Type="http://schemas.openxmlformats.org/officeDocument/2006/relationships/hyperlink" Target="http://www.itu.int/md/meetingdoc.asp?lang=en&amp;parent=T13-SG09-140908-TD-GEN-0504" TargetMode="External"/><Relationship Id="rId245" Type="http://schemas.openxmlformats.org/officeDocument/2006/relationships/hyperlink" Target="http://www.itu.int/md/meetingdoc.asp?lang=en&amp;parent=T13-SG09-140908-TD-GEN-0483" TargetMode="External"/><Relationship Id="rId266" Type="http://schemas.openxmlformats.org/officeDocument/2006/relationships/hyperlink" Target="http://www.itu.int/md/meetingdoc.asp?lang=en&amp;parent=T13-SG09-140908-TD-GEN-0462" TargetMode="External"/><Relationship Id="rId287" Type="http://schemas.openxmlformats.org/officeDocument/2006/relationships/hyperlink" Target="http://www.itu.int/md/meetingdoc.asp?lang=en&amp;parent=T13-SG09-140908-TD-GEN-0441" TargetMode="External"/><Relationship Id="rId410" Type="http://schemas.openxmlformats.org/officeDocument/2006/relationships/hyperlink" Target="http://web.itu.int/md/T13-SG09-140908-TD-GEN-0534/en" TargetMode="External"/><Relationship Id="rId431" Type="http://schemas.openxmlformats.org/officeDocument/2006/relationships/hyperlink" Target="mailto:sp2996@hanyang.ac.kr" TargetMode="External"/><Relationship Id="rId452" Type="http://schemas.openxmlformats.org/officeDocument/2006/relationships/hyperlink" Target="mailto:sa-miyaji@kddi.com" TargetMode="External"/><Relationship Id="rId473" Type="http://schemas.openxmlformats.org/officeDocument/2006/relationships/hyperlink" Target="mailto:matsumoto@jlabs.or.jp" TargetMode="External"/><Relationship Id="rId494" Type="http://schemas.openxmlformats.org/officeDocument/2006/relationships/hyperlink" Target="mailto:Quan.Huynh-Thu@cisra.canon.com.au" TargetMode="External"/><Relationship Id="rId30" Type="http://schemas.openxmlformats.org/officeDocument/2006/relationships/hyperlink" Target="http://www.itu.int/md/T13-SG09-140908-TD-GEN-0472/en" TargetMode="External"/><Relationship Id="rId105" Type="http://schemas.openxmlformats.org/officeDocument/2006/relationships/hyperlink" Target="http://www.itu.int/md/T13-SG09-140908-TD-GEN-0560/en" TargetMode="External"/><Relationship Id="rId126" Type="http://schemas.openxmlformats.org/officeDocument/2006/relationships/hyperlink" Target="http://www.itu.int/md/meetingdoc.asp?lang=en&amp;parent=T13-SG09-C-0074" TargetMode="External"/><Relationship Id="rId147" Type="http://schemas.openxmlformats.org/officeDocument/2006/relationships/hyperlink" Target="http://www.itu.int/md/meetingdoc.asp?lang=en&amp;parent=T13-SG09-140908-TD-GEN-0581" TargetMode="External"/><Relationship Id="rId168" Type="http://schemas.openxmlformats.org/officeDocument/2006/relationships/hyperlink" Target="http://www.itu.int/md/meetingdoc.asp?lang=en&amp;parent=T13-SG09-140908-TD-GEN-0560" TargetMode="External"/><Relationship Id="rId312" Type="http://schemas.openxmlformats.org/officeDocument/2006/relationships/hyperlink" Target="http://www.itu.int/md/meetingdoc.asp?lang=en&amp;parent=T13-SG09-140908-TD-GEN-0416" TargetMode="External"/><Relationship Id="rId333" Type="http://schemas.openxmlformats.org/officeDocument/2006/relationships/hyperlink" Target="http://www.itu.int/md/T13-SG09-R-0002/en" TargetMode="External"/><Relationship Id="rId354" Type="http://schemas.openxmlformats.org/officeDocument/2006/relationships/hyperlink" Target="http://www.itu.int/md/T13-SG09-140908-TD-GEN-0510/en" TargetMode="External"/><Relationship Id="rId51" Type="http://schemas.openxmlformats.org/officeDocument/2006/relationships/hyperlink" Target="http://www.itu.int/oth/T1004000003/" TargetMode="External"/><Relationship Id="rId72" Type="http://schemas.openxmlformats.org/officeDocument/2006/relationships/hyperlink" Target="http://web.itu.int/md/T13-SG09-140908-TD-GEN-0527/en" TargetMode="External"/><Relationship Id="rId93" Type="http://schemas.openxmlformats.org/officeDocument/2006/relationships/hyperlink" Target="http://web.itu.int/md/T13-SG09-140908-TD-GEN-0554/en" TargetMode="External"/><Relationship Id="rId189" Type="http://schemas.openxmlformats.org/officeDocument/2006/relationships/hyperlink" Target="http://www.itu.int/md/meetingdoc.asp?lang=en&amp;parent=T13-SG09-140908-TD-GEN-0539" TargetMode="External"/><Relationship Id="rId375" Type="http://schemas.openxmlformats.org/officeDocument/2006/relationships/hyperlink" Target="http://www.itu.int/oth/T1004000004/" TargetMode="External"/><Relationship Id="rId396" Type="http://schemas.openxmlformats.org/officeDocument/2006/relationships/hyperlink" Target="http://web.itu.int/md/T13-SG09-140908-TD-GEN-0564/en" TargetMode="External"/><Relationship Id="rId3" Type="http://schemas.openxmlformats.org/officeDocument/2006/relationships/styles" Target="styles.xml"/><Relationship Id="rId214" Type="http://schemas.openxmlformats.org/officeDocument/2006/relationships/hyperlink" Target="http://www.itu.int/md/meetingdoc.asp?lang=en&amp;parent=T13-SG09-140908-TD-GEN-0514" TargetMode="External"/><Relationship Id="rId235" Type="http://schemas.openxmlformats.org/officeDocument/2006/relationships/hyperlink" Target="http://www.itu.int/md/meetingdoc.asp?lang=en&amp;parent=T13-SG09-140908-TD-GEN-0493" TargetMode="External"/><Relationship Id="rId256" Type="http://schemas.openxmlformats.org/officeDocument/2006/relationships/hyperlink" Target="http://www.itu.int/md/meetingdoc.asp?lang=en&amp;parent=T13-SG09-140908-TD-GEN-0472" TargetMode="External"/><Relationship Id="rId277" Type="http://schemas.openxmlformats.org/officeDocument/2006/relationships/hyperlink" Target="http://www.itu.int/md/meetingdoc.asp?lang=en&amp;parent=T13-SG09-140908-TD-GEN-0451" TargetMode="External"/><Relationship Id="rId298" Type="http://schemas.openxmlformats.org/officeDocument/2006/relationships/hyperlink" Target="http://www.itu.int/md/meetingdoc.asp?lang=en&amp;parent=T13-SG09-140908-TD-GEN-0430" TargetMode="External"/><Relationship Id="rId400" Type="http://schemas.openxmlformats.org/officeDocument/2006/relationships/hyperlink" Target="http://web.itu.int/md/T13-SG09-140908-TD-GEN-0568/en" TargetMode="External"/><Relationship Id="rId421" Type="http://schemas.openxmlformats.org/officeDocument/2006/relationships/hyperlink" Target="http://www.itu.int/md/meetingdoc.asp?lang=en&amp;parent=T13-SG09-140908-TD-GEN-0475" TargetMode="External"/><Relationship Id="rId442" Type="http://schemas.openxmlformats.org/officeDocument/2006/relationships/hyperlink" Target="http://itu.int/itu-t/workprog/wp_search.aspx?sg=9" TargetMode="External"/><Relationship Id="rId463" Type="http://schemas.openxmlformats.org/officeDocument/2006/relationships/hyperlink" Target="mailto:Quan.Huynh-Thu@cisra.canon.com.au" TargetMode="External"/><Relationship Id="rId484" Type="http://schemas.openxmlformats.org/officeDocument/2006/relationships/hyperlink" Target="mailto:takechi.m-fa@nhk.or.jp" TargetMode="External"/><Relationship Id="rId116" Type="http://schemas.openxmlformats.org/officeDocument/2006/relationships/hyperlink" Target="http://www.itu.int/md/meetingdoc.asp?lang=en&amp;parent=T13-SG09-C-0084" TargetMode="External"/><Relationship Id="rId137" Type="http://schemas.openxmlformats.org/officeDocument/2006/relationships/hyperlink" Target="http://www.itu.int/md/meetingdoc.asp?lang=en&amp;parent=T13-SG09-C-0063" TargetMode="External"/><Relationship Id="rId158" Type="http://schemas.openxmlformats.org/officeDocument/2006/relationships/hyperlink" Target="http://www.itu.int/md/meetingdoc.asp?lang=en&amp;parent=T13-SG09-140908-TD-GEN-0570" TargetMode="External"/><Relationship Id="rId302" Type="http://schemas.openxmlformats.org/officeDocument/2006/relationships/hyperlink" Target="http://www.itu.int/md/meetingdoc.asp?lang=en&amp;parent=T13-SG09-140908-TD-GEN-0426" TargetMode="External"/><Relationship Id="rId323" Type="http://schemas.openxmlformats.org/officeDocument/2006/relationships/hyperlink" Target="http://www.itu.int/md/meetingdoc.asp?lang=en&amp;parent=T13-SG09-140908-TD-GEN-0405" TargetMode="External"/><Relationship Id="rId344" Type="http://schemas.openxmlformats.org/officeDocument/2006/relationships/hyperlink" Target="http://www.itu.int/md/T13-SG09-140908-TD-GEN-0465" TargetMode="External"/><Relationship Id="rId20" Type="http://schemas.openxmlformats.org/officeDocument/2006/relationships/hyperlink" Target="http://www.itu.int/md/T13-SG09-140908-TD-GEN-0398/en" TargetMode="External"/><Relationship Id="rId41" Type="http://schemas.openxmlformats.org/officeDocument/2006/relationships/hyperlink" Target="http://www.itu.int/md/T13-SG09-140908-TD-GEN-0454/en" TargetMode="External"/><Relationship Id="rId62" Type="http://schemas.openxmlformats.org/officeDocument/2006/relationships/hyperlink" Target="http://www.itu.int/md/T13-SG09-140908-TD-GEN-0408/en" TargetMode="External"/><Relationship Id="rId83" Type="http://schemas.openxmlformats.org/officeDocument/2006/relationships/hyperlink" Target="http://www.itu.int/md/T13-SG09-140908-TD-GEN-0526/en" TargetMode="External"/><Relationship Id="rId179" Type="http://schemas.openxmlformats.org/officeDocument/2006/relationships/hyperlink" Target="http://www.itu.int/md/meetingdoc.asp?lang=en&amp;parent=T13-SG09-140908-TD-GEN-0549" TargetMode="External"/><Relationship Id="rId365" Type="http://schemas.openxmlformats.org/officeDocument/2006/relationships/hyperlink" Target="http://www.itu.int/md/T13-SG09-140908-TD-GEN-0473/en" TargetMode="External"/><Relationship Id="rId386" Type="http://schemas.openxmlformats.org/officeDocument/2006/relationships/hyperlink" Target="http://www.itu.int/md/T13-SG09-140908-TD-GEN-0408/en" TargetMode="External"/><Relationship Id="rId190" Type="http://schemas.openxmlformats.org/officeDocument/2006/relationships/hyperlink" Target="http://www.itu.int/md/meetingdoc.asp?lang=en&amp;parent=T13-SG09-140908-TD-GEN-0538" TargetMode="External"/><Relationship Id="rId204" Type="http://schemas.openxmlformats.org/officeDocument/2006/relationships/hyperlink" Target="http://www.itu.int/md/meetingdoc.asp?lang=en&amp;parent=T13-SG09-140908-TD-GEN-0524" TargetMode="External"/><Relationship Id="rId225" Type="http://schemas.openxmlformats.org/officeDocument/2006/relationships/hyperlink" Target="http://www.itu.int/md/meetingdoc.asp?lang=en&amp;parent=T13-SG09-140908-TD-GEN-0503" TargetMode="External"/><Relationship Id="rId246" Type="http://schemas.openxmlformats.org/officeDocument/2006/relationships/hyperlink" Target="http://www.itu.int/md/meetingdoc.asp?lang=en&amp;parent=T13-SG09-140908-TD-GEN-0482" TargetMode="External"/><Relationship Id="rId267" Type="http://schemas.openxmlformats.org/officeDocument/2006/relationships/hyperlink" Target="http://www.itu.int/md/meetingdoc.asp?lang=en&amp;parent=T13-SG09-140908-TD-GEN-0461" TargetMode="External"/><Relationship Id="rId288" Type="http://schemas.openxmlformats.org/officeDocument/2006/relationships/hyperlink" Target="http://www.itu.int/md/meetingdoc.asp?lang=en&amp;parent=T13-SG09-140908-TD-GEN-0440" TargetMode="External"/><Relationship Id="rId411" Type="http://schemas.openxmlformats.org/officeDocument/2006/relationships/hyperlink" Target="http://www.itu.int/md/T13-SG09-140908-TD-GEN-0577/en" TargetMode="External"/><Relationship Id="rId432" Type="http://schemas.openxmlformats.org/officeDocument/2006/relationships/hyperlink" Target="mailto:zhangjs@chinabtn.com" TargetMode="External"/><Relationship Id="rId453" Type="http://schemas.openxmlformats.org/officeDocument/2006/relationships/hyperlink" Target="mailto:tkkim@etri.re.kr" TargetMode="External"/><Relationship Id="rId474" Type="http://schemas.openxmlformats.org/officeDocument/2006/relationships/hyperlink" Target="mailto:wang.dong@zte.com.cn" TargetMode="External"/><Relationship Id="rId106" Type="http://schemas.openxmlformats.org/officeDocument/2006/relationships/hyperlink" Target="https://itu.int/en/irg/avqa" TargetMode="External"/><Relationship Id="rId127" Type="http://schemas.openxmlformats.org/officeDocument/2006/relationships/hyperlink" Target="http://www.itu.int/md/meetingdoc.asp?lang=en&amp;parent=T13-SG09-C-0073" TargetMode="External"/><Relationship Id="rId313" Type="http://schemas.openxmlformats.org/officeDocument/2006/relationships/hyperlink" Target="http://www.itu.int/md/meetingdoc.asp?lang=en&amp;parent=T13-SG09-140908-TD-GEN-0415" TargetMode="External"/><Relationship Id="rId495" Type="http://schemas.openxmlformats.org/officeDocument/2006/relationships/hyperlink" Target="mailto:mpinson@its.bldrdoc.gov" TargetMode="External"/><Relationship Id="rId10" Type="http://schemas.openxmlformats.org/officeDocument/2006/relationships/hyperlink" Target="http://www.itu.int/md/T13-SG09-140908-TD-GEN-0397/en" TargetMode="External"/><Relationship Id="rId31" Type="http://schemas.openxmlformats.org/officeDocument/2006/relationships/hyperlink" Target="http://www.itu.int/md/T13-SG09-140908-TD-GEN-0461/en" TargetMode="External"/><Relationship Id="rId52" Type="http://schemas.openxmlformats.org/officeDocument/2006/relationships/hyperlink" Target="http://www.itu.int/oth/T1004000004/" TargetMode="External"/><Relationship Id="rId73" Type="http://schemas.openxmlformats.org/officeDocument/2006/relationships/hyperlink" Target="http://web.itu.int/md/T13-SG09-140908-TD-GEN-0541/en" TargetMode="External"/><Relationship Id="rId94" Type="http://schemas.openxmlformats.org/officeDocument/2006/relationships/hyperlink" Target="http://web.itu.int/md/T13-SG09-140908-TD-GEN-0432/en" TargetMode="External"/><Relationship Id="rId148" Type="http://schemas.openxmlformats.org/officeDocument/2006/relationships/hyperlink" Target="http://www.itu.int/md/meetingdoc.asp?lang=en&amp;parent=T13-SG09-140908-TD-GEN-0580" TargetMode="External"/><Relationship Id="rId169" Type="http://schemas.openxmlformats.org/officeDocument/2006/relationships/hyperlink" Target="http://www.itu.int/md/meetingdoc.asp?lang=en&amp;parent=T13-SG09-140908-TD-GEN-0559" TargetMode="External"/><Relationship Id="rId334" Type="http://schemas.openxmlformats.org/officeDocument/2006/relationships/hyperlink" Target="http://www.itu.int/md/T13-SG09-140908-TD-GEN-0400/en" TargetMode="External"/><Relationship Id="rId355" Type="http://schemas.openxmlformats.org/officeDocument/2006/relationships/hyperlink" Target="http://www.itu.int/md/T13-SG09-140908-TD-GEN-0480/en" TargetMode="External"/><Relationship Id="rId376" Type="http://schemas.openxmlformats.org/officeDocument/2006/relationships/hyperlink" Target="http://www.itu.int/pub/T-TUT-FSTP-2006-TACL/en" TargetMode="External"/><Relationship Id="rId397" Type="http://schemas.openxmlformats.org/officeDocument/2006/relationships/hyperlink" Target="http://web.itu.int/md/T13-SG09-140908-TD-GEN-0565/en" TargetMode="External"/><Relationship Id="rId4" Type="http://schemas.openxmlformats.org/officeDocument/2006/relationships/settings" Target="settings.xml"/><Relationship Id="rId180" Type="http://schemas.openxmlformats.org/officeDocument/2006/relationships/hyperlink" Target="http://www.itu.int/md/meetingdoc.asp?lang=en&amp;parent=T13-SG09-140908-TD-GEN-0548" TargetMode="External"/><Relationship Id="rId215" Type="http://schemas.openxmlformats.org/officeDocument/2006/relationships/hyperlink" Target="http://www.itu.int/md/meetingdoc.asp?lang=en&amp;parent=T13-SG09-140908-TD-GEN-0513" TargetMode="External"/><Relationship Id="rId236" Type="http://schemas.openxmlformats.org/officeDocument/2006/relationships/hyperlink" Target="http://www.itu.int/md/meetingdoc.asp?lang=en&amp;parent=T13-SG09-140908-TD-GEN-0492" TargetMode="External"/><Relationship Id="rId257" Type="http://schemas.openxmlformats.org/officeDocument/2006/relationships/hyperlink" Target="http://www.itu.int/md/meetingdoc.asp?lang=en&amp;parent=T13-SG09-140908-TD-GEN-0471" TargetMode="External"/><Relationship Id="rId278" Type="http://schemas.openxmlformats.org/officeDocument/2006/relationships/hyperlink" Target="http://www.itu.int/md/meetingdoc.asp?lang=en&amp;parent=T13-SG09-140908-TD-GEN-0450" TargetMode="External"/><Relationship Id="rId401" Type="http://schemas.openxmlformats.org/officeDocument/2006/relationships/hyperlink" Target="http://web.itu.int/md/T13-SG09-140908-TD-GEN-0540/en" TargetMode="External"/><Relationship Id="rId422" Type="http://schemas.openxmlformats.org/officeDocument/2006/relationships/hyperlink" Target="http://www.itu.int/md/meetingdoc.asp?lang=en&amp;parent=T13-SG09-140908-TD-GEN-0482" TargetMode="External"/><Relationship Id="rId443" Type="http://schemas.openxmlformats.org/officeDocument/2006/relationships/hyperlink" Target="http://www.itu.int/en/ITU-T/studygroups/2013-2016/09/Pages/meetings.aspx" TargetMode="External"/><Relationship Id="rId464" Type="http://schemas.openxmlformats.org/officeDocument/2006/relationships/hyperlink" Target="mailto:mpinson@its.bldrdoc.gov" TargetMode="External"/><Relationship Id="rId303" Type="http://schemas.openxmlformats.org/officeDocument/2006/relationships/hyperlink" Target="http://www.itu.int/md/meetingdoc.asp?lang=en&amp;parent=T13-SG09-140908-TD-GEN-0425" TargetMode="External"/><Relationship Id="rId485" Type="http://schemas.openxmlformats.org/officeDocument/2006/relationships/hyperlink" Target="mailto:chulhee@yonsei.ac.kr" TargetMode="External"/><Relationship Id="rId42" Type="http://schemas.openxmlformats.org/officeDocument/2006/relationships/hyperlink" Target="http://www.itu.int/md/T13-SG09-140908-TD-GEN-0473/en" TargetMode="External"/><Relationship Id="rId84" Type="http://schemas.openxmlformats.org/officeDocument/2006/relationships/hyperlink" Target="http://www.itu.int/md/T13-SG09-140908-TD-GEN-0531/en" TargetMode="External"/><Relationship Id="rId138" Type="http://schemas.openxmlformats.org/officeDocument/2006/relationships/hyperlink" Target="http://www.itu.int/md/meetingdoc.asp?lang=en&amp;parent=T13-SG09-C-0062" TargetMode="External"/><Relationship Id="rId345" Type="http://schemas.openxmlformats.org/officeDocument/2006/relationships/hyperlink" Target="http://www.itu.int/md/T13-SG09-140908-TD-GEN-0457" TargetMode="External"/><Relationship Id="rId387" Type="http://schemas.openxmlformats.org/officeDocument/2006/relationships/hyperlink" Target="http://www.itu.int/md/T13-SG09-140908-TD-GEN-0406/en" TargetMode="External"/><Relationship Id="rId191" Type="http://schemas.openxmlformats.org/officeDocument/2006/relationships/hyperlink" Target="http://www.itu.int/md/meetingdoc.asp?lang=en&amp;parent=T13-SG09-140908-TD-GEN-0537" TargetMode="External"/><Relationship Id="rId205" Type="http://schemas.openxmlformats.org/officeDocument/2006/relationships/hyperlink" Target="http://www.itu.int/md/meetingdoc.asp?lang=en&amp;parent=T13-SG09-140908-TD-GEN-0523" TargetMode="External"/><Relationship Id="rId247" Type="http://schemas.openxmlformats.org/officeDocument/2006/relationships/hyperlink" Target="http://www.itu.int/md/meetingdoc.asp?lang=en&amp;parent=T13-SG09-140908-TD-GEN-0481" TargetMode="External"/><Relationship Id="rId412" Type="http://schemas.openxmlformats.org/officeDocument/2006/relationships/hyperlink" Target="http://www.itu.int/md/T13-SG09-140908-TD-GEN-0578/en" TargetMode="External"/><Relationship Id="rId107" Type="http://schemas.openxmlformats.org/officeDocument/2006/relationships/hyperlink" Target="https://itu.int/en/irg/ava" TargetMode="External"/><Relationship Id="rId289" Type="http://schemas.openxmlformats.org/officeDocument/2006/relationships/hyperlink" Target="http://www.itu.int/md/meetingdoc.asp?lang=en&amp;parent=T13-SG09-140908-TD-GEN-0439" TargetMode="External"/><Relationship Id="rId454" Type="http://schemas.openxmlformats.org/officeDocument/2006/relationships/hyperlink" Target="mailto:ouyangfeng@abs.ac.cn" TargetMode="External"/><Relationship Id="rId496" Type="http://schemas.openxmlformats.org/officeDocument/2006/relationships/fontTable" Target="fontTable.xml"/><Relationship Id="rId11" Type="http://schemas.openxmlformats.org/officeDocument/2006/relationships/hyperlink" Target="http://www.itu.int/md/T13-SG09-140908-TD-GEN-0397/en" TargetMode="External"/><Relationship Id="rId53" Type="http://schemas.openxmlformats.org/officeDocument/2006/relationships/hyperlink" Target="http://www.itu.int/pub/T-TUT-FSTP-2006-TACL/en" TargetMode="External"/><Relationship Id="rId149" Type="http://schemas.openxmlformats.org/officeDocument/2006/relationships/hyperlink" Target="http://www.itu.int/md/meetingdoc.asp?lang=en&amp;parent=T13-SG09-140908-TD-GEN-0579" TargetMode="External"/><Relationship Id="rId314" Type="http://schemas.openxmlformats.org/officeDocument/2006/relationships/hyperlink" Target="http://www.itu.int/md/meetingdoc.asp?lang=en&amp;parent=T13-SG09-140908-TD-GEN-0414" TargetMode="External"/><Relationship Id="rId356" Type="http://schemas.openxmlformats.org/officeDocument/2006/relationships/hyperlink" Target="http://www.itu.int/md/T13-SG09-140908-TD-GEN-0478/en" TargetMode="External"/><Relationship Id="rId398" Type="http://schemas.openxmlformats.org/officeDocument/2006/relationships/hyperlink" Target="http://web.itu.int/md/T13-SG09-140908-TD-GEN-0566/en" TargetMode="External"/><Relationship Id="rId95" Type="http://schemas.openxmlformats.org/officeDocument/2006/relationships/hyperlink" Target="http://web.itu.int/md/T13-SG09-140908-TD-GEN-0432/en" TargetMode="External"/><Relationship Id="rId160" Type="http://schemas.openxmlformats.org/officeDocument/2006/relationships/hyperlink" Target="http://www.itu.int/md/meetingdoc.asp?lang=en&amp;parent=T13-SG09-140908-TD-GEN-0568" TargetMode="External"/><Relationship Id="rId216" Type="http://schemas.openxmlformats.org/officeDocument/2006/relationships/hyperlink" Target="http://www.itu.int/md/meetingdoc.asp?lang=en&amp;parent=T13-SG09-140908-TD-GEN-0512" TargetMode="External"/><Relationship Id="rId423" Type="http://schemas.openxmlformats.org/officeDocument/2006/relationships/hyperlink" Target="http://www.itu.int/md/meetingdoc.asp?lang=en&amp;parent=T13-SG09-140908-TD-GEN-0488" TargetMode="External"/><Relationship Id="rId258" Type="http://schemas.openxmlformats.org/officeDocument/2006/relationships/hyperlink" Target="http://www.itu.int/md/meetingdoc.asp?lang=en&amp;parent=T13-SG09-140908-TD-GEN-0470" TargetMode="External"/><Relationship Id="rId465" Type="http://schemas.openxmlformats.org/officeDocument/2006/relationships/hyperlink" Target="mailto:mpinson@its.bldrdoc.gov" TargetMode="External"/><Relationship Id="rId22" Type="http://schemas.openxmlformats.org/officeDocument/2006/relationships/hyperlink" Target="http://www.itu.int/md/T13-SG09-140908-TD-GEN-0403/en" TargetMode="External"/><Relationship Id="rId64" Type="http://schemas.openxmlformats.org/officeDocument/2006/relationships/hyperlink" Target="http://www.itu.int/md/T13-SG09-140908-TD-GEN-0410/en" TargetMode="External"/><Relationship Id="rId118" Type="http://schemas.openxmlformats.org/officeDocument/2006/relationships/hyperlink" Target="http://www.itu.int/md/meetingdoc.asp?lang=en&amp;parent=T13-SG09-C-0082" TargetMode="External"/><Relationship Id="rId325" Type="http://schemas.openxmlformats.org/officeDocument/2006/relationships/hyperlink" Target="http://www.itu.int/md/meetingdoc.asp?lang=en&amp;parent=T13-SG09-140908-TD-GEN-0403" TargetMode="External"/><Relationship Id="rId367" Type="http://schemas.openxmlformats.org/officeDocument/2006/relationships/hyperlink" Target="http://www.itu.int/md/T13-SG09-140908-TD-GEN-0484/en" TargetMode="External"/><Relationship Id="rId171" Type="http://schemas.openxmlformats.org/officeDocument/2006/relationships/hyperlink" Target="http://www.itu.int/md/meetingdoc.asp?lang=en&amp;parent=T13-SG09-140908-TD-GEN-0557" TargetMode="External"/><Relationship Id="rId227" Type="http://schemas.openxmlformats.org/officeDocument/2006/relationships/hyperlink" Target="http://www.itu.int/md/meetingdoc.asp?lang=en&amp;parent=T13-SG09-140908-TD-GEN-0501" TargetMode="External"/><Relationship Id="rId269" Type="http://schemas.openxmlformats.org/officeDocument/2006/relationships/hyperlink" Target="http://www.itu.int/md/meetingdoc.asp?lang=en&amp;parent=T13-SG09-140908-TD-GEN-0459" TargetMode="External"/><Relationship Id="rId434" Type="http://schemas.openxmlformats.org/officeDocument/2006/relationships/hyperlink" Target="mailto:matsumoto@jlabs.or.jp" TargetMode="External"/><Relationship Id="rId476" Type="http://schemas.openxmlformats.org/officeDocument/2006/relationships/hyperlink" Target="mailto:webster@its.bldrdoc.gov" TargetMode="External"/><Relationship Id="rId33" Type="http://schemas.openxmlformats.org/officeDocument/2006/relationships/hyperlink" Target="http://www.itu.int/md/T13-SG09-140908-TD-GEN-0495/en" TargetMode="External"/><Relationship Id="rId129" Type="http://schemas.openxmlformats.org/officeDocument/2006/relationships/hyperlink" Target="http://www.itu.int/md/meetingdoc.asp?lang=en&amp;parent=T13-SG09-C-0071" TargetMode="External"/><Relationship Id="rId280" Type="http://schemas.openxmlformats.org/officeDocument/2006/relationships/hyperlink" Target="http://www.itu.int/md/meetingdoc.asp?lang=en&amp;parent=T13-SG09-140908-TD-GEN-0448" TargetMode="External"/><Relationship Id="rId336" Type="http://schemas.openxmlformats.org/officeDocument/2006/relationships/hyperlink" Target="http://www.itu.int/md/T13-SG09-140908-TD-GEN-0398/en" TargetMode="External"/><Relationship Id="rId75" Type="http://schemas.openxmlformats.org/officeDocument/2006/relationships/hyperlink" Target="http://web.itu.int/md/T13-SG09-140908-TD-GEN-0543/en" TargetMode="External"/><Relationship Id="rId140" Type="http://schemas.openxmlformats.org/officeDocument/2006/relationships/hyperlink" Target="http://www.itu.int/md/meetingdoc.asp?lang=en&amp;parent=T13-SG09-C-0060" TargetMode="External"/><Relationship Id="rId182" Type="http://schemas.openxmlformats.org/officeDocument/2006/relationships/hyperlink" Target="http://www.itu.int/md/meetingdoc.asp?lang=en&amp;parent=T13-SG09-140908-TD-GEN-0546" TargetMode="External"/><Relationship Id="rId378" Type="http://schemas.openxmlformats.org/officeDocument/2006/relationships/hyperlink" Target="http://web.itu.int/md/T13-SG09-140908-TD-GEN-0410/en" TargetMode="External"/><Relationship Id="rId403" Type="http://schemas.openxmlformats.org/officeDocument/2006/relationships/hyperlink" Target="http://web.itu.int/md/T13-SG09-140908-TD-GEN-0549/en" TargetMode="External"/><Relationship Id="rId6" Type="http://schemas.openxmlformats.org/officeDocument/2006/relationships/footnotes" Target="footnotes.xml"/><Relationship Id="rId238" Type="http://schemas.openxmlformats.org/officeDocument/2006/relationships/hyperlink" Target="http://www.itu.int/md/meetingdoc.asp?lang=en&amp;parent=T13-SG09-140908-TD-GEN-0490" TargetMode="External"/><Relationship Id="rId445" Type="http://schemas.openxmlformats.org/officeDocument/2006/relationships/hyperlink" Target="mailto:mpinson@its.bldrdoc.gov" TargetMode="External"/><Relationship Id="rId487" Type="http://schemas.openxmlformats.org/officeDocument/2006/relationships/hyperlink" Target="mailto:webster@its.bldrdoc.gov" TargetMode="External"/><Relationship Id="rId291" Type="http://schemas.openxmlformats.org/officeDocument/2006/relationships/hyperlink" Target="http://www.itu.int/md/meetingdoc.asp?lang=en&amp;parent=T13-SG09-140908-TD-GEN-0437" TargetMode="External"/><Relationship Id="rId305" Type="http://schemas.openxmlformats.org/officeDocument/2006/relationships/hyperlink" Target="http://www.itu.int/md/meetingdoc.asp?lang=en&amp;parent=T13-SG09-140908-TD-GEN-0423" TargetMode="External"/><Relationship Id="rId347" Type="http://schemas.openxmlformats.org/officeDocument/2006/relationships/hyperlink" Target="http://www.itu.int/md/T13-SG09-140908-TD-GEN-0472" TargetMode="External"/><Relationship Id="rId44" Type="http://schemas.openxmlformats.org/officeDocument/2006/relationships/hyperlink" Target="http://www.itu.int/md/T13-SG09-140908-TD-GEN-0484/en" TargetMode="External"/><Relationship Id="rId86" Type="http://schemas.openxmlformats.org/officeDocument/2006/relationships/hyperlink" Target="http://www.itu.int/md/T13-SG09-140908-TD-GEN-0445/en" TargetMode="External"/><Relationship Id="rId151" Type="http://schemas.openxmlformats.org/officeDocument/2006/relationships/hyperlink" Target="http://www.itu.int/md/meetingdoc.asp?lang=en&amp;parent=T13-SG09-140908-TD-GEN-0577" TargetMode="External"/><Relationship Id="rId389" Type="http://schemas.openxmlformats.org/officeDocument/2006/relationships/hyperlink" Target="http://www.itu.int/net/itu-t/ls/ols.aspx?sg=09" TargetMode="External"/><Relationship Id="rId193" Type="http://schemas.openxmlformats.org/officeDocument/2006/relationships/hyperlink" Target="http://www.itu.int/md/meetingdoc.asp?lang=en&amp;parent=T13-SG09-140908-TD-GEN-0535" TargetMode="External"/><Relationship Id="rId207" Type="http://schemas.openxmlformats.org/officeDocument/2006/relationships/hyperlink" Target="http://www.itu.int/md/meetingdoc.asp?lang=en&amp;parent=T13-SG09-140908-TD-GEN-0521" TargetMode="External"/><Relationship Id="rId249" Type="http://schemas.openxmlformats.org/officeDocument/2006/relationships/hyperlink" Target="http://www.itu.int/md/meetingdoc.asp?lang=en&amp;parent=T13-SG09-140908-TD-GEN-0479" TargetMode="External"/><Relationship Id="rId414" Type="http://schemas.openxmlformats.org/officeDocument/2006/relationships/hyperlink" Target="http://www.itu.int/md/T13-SG09-140908-TD-GEN-0580/en" TargetMode="External"/><Relationship Id="rId456" Type="http://schemas.openxmlformats.org/officeDocument/2006/relationships/hyperlink" Target="mailto:" TargetMode="External"/><Relationship Id="rId13" Type="http://schemas.openxmlformats.org/officeDocument/2006/relationships/hyperlink" Target="http://www.itu.int/md/T13-SG09-131203-C/en" TargetMode="External"/><Relationship Id="rId109" Type="http://schemas.openxmlformats.org/officeDocument/2006/relationships/hyperlink" Target="http://www.itu.int/md/T13-SG09-140908-TD-GEN-0583/en" TargetMode="External"/><Relationship Id="rId260" Type="http://schemas.openxmlformats.org/officeDocument/2006/relationships/hyperlink" Target="http://www.itu.int/md/meetingdoc.asp?lang=en&amp;parent=T13-SG09-140908-TD-GEN-0468" TargetMode="External"/><Relationship Id="rId316" Type="http://schemas.openxmlformats.org/officeDocument/2006/relationships/hyperlink" Target="http://www.itu.int/md/meetingdoc.asp?lang=en&amp;parent=T13-SG09-140908-TD-GEN-0412" TargetMode="External"/><Relationship Id="rId55" Type="http://schemas.openxmlformats.org/officeDocument/2006/relationships/hyperlink" Target="http://www.itu.int/md/T13-SG09-C-0060/en" TargetMode="External"/><Relationship Id="rId97" Type="http://schemas.openxmlformats.org/officeDocument/2006/relationships/hyperlink" Target="http://web.itu.int/md/T13-SG09-140908-TD-GEN-0538/en" TargetMode="External"/><Relationship Id="rId120" Type="http://schemas.openxmlformats.org/officeDocument/2006/relationships/hyperlink" Target="http://www.itu.int/md/meetingdoc.asp?lang=en&amp;parent=T13-SG09-C-0080" TargetMode="External"/><Relationship Id="rId358" Type="http://schemas.openxmlformats.org/officeDocument/2006/relationships/hyperlink" Target="http://www.itu.int/md/T13-SG09-140908-TD-GEN-0408/en" TargetMode="External"/><Relationship Id="rId162" Type="http://schemas.openxmlformats.org/officeDocument/2006/relationships/hyperlink" Target="http://www.itu.int/md/meetingdoc.asp?lang=en&amp;parent=T13-SG09-140908-TD-GEN-0566" TargetMode="External"/><Relationship Id="rId218" Type="http://schemas.openxmlformats.org/officeDocument/2006/relationships/hyperlink" Target="http://www.itu.int/md/meetingdoc.asp?lang=en&amp;parent=T13-SG09-140908-TD-GEN-0510" TargetMode="External"/><Relationship Id="rId425" Type="http://schemas.openxmlformats.org/officeDocument/2006/relationships/hyperlink" Target="http://www.itu.int/md/meetingdoc.asp?lang=en&amp;parent=T13-SG09-140908-TD-GEN-0490" TargetMode="External"/><Relationship Id="rId467" Type="http://schemas.openxmlformats.org/officeDocument/2006/relationships/hyperlink" Target="mailto:mpinson@its.bldrdoc.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efano.polidor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5E62-4D37-49CB-AAF4-E358AEDB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75</Pages>
  <Words>23224</Words>
  <Characters>172464</Characters>
  <Application>Microsoft Office Word</Application>
  <DocSecurity>0</DocSecurity>
  <Lines>1437</Lines>
  <Paragraphs>390</Paragraphs>
  <ScaleCrop>false</ScaleCrop>
  <HeadingPairs>
    <vt:vector size="2" baseType="variant">
      <vt:variant>
        <vt:lpstr>Title</vt:lpstr>
      </vt:variant>
      <vt:variant>
        <vt:i4>1</vt:i4>
      </vt:variant>
    </vt:vector>
  </HeadingPairs>
  <TitlesOfParts>
    <vt:vector size="1" baseType="lpstr">
      <vt:lpstr>STUDY GROUP 9 – REPORT 1</vt:lpstr>
    </vt:vector>
  </TitlesOfParts>
  <Manager>ITU-T</Manager>
  <Company>International Telecommunication Union (ITU)</Company>
  <LinksUpToDate>false</LinksUpToDate>
  <CharactersWithSpaces>195298</CharactersWithSpaces>
  <SharedDoc>false</SharedDoc>
  <HLinks>
    <vt:vector size="2610" baseType="variant">
      <vt:variant>
        <vt:i4>8060947</vt:i4>
      </vt:variant>
      <vt:variant>
        <vt:i4>1437</vt:i4>
      </vt:variant>
      <vt:variant>
        <vt:i4>0</vt:i4>
      </vt:variant>
      <vt:variant>
        <vt:i4>5</vt:i4>
      </vt:variant>
      <vt:variant>
        <vt:lpwstr>mailto:webster@its.bldrdoc.gov</vt:lpwstr>
      </vt:variant>
      <vt:variant>
        <vt:lpwstr/>
      </vt:variant>
      <vt:variant>
        <vt:i4>8060947</vt:i4>
      </vt:variant>
      <vt:variant>
        <vt:i4>1434</vt:i4>
      </vt:variant>
      <vt:variant>
        <vt:i4>0</vt:i4>
      </vt:variant>
      <vt:variant>
        <vt:i4>5</vt:i4>
      </vt:variant>
      <vt:variant>
        <vt:lpwstr>mailto:webster@its.bldrdoc.gov</vt:lpwstr>
      </vt:variant>
      <vt:variant>
        <vt:lpwstr/>
      </vt:variant>
      <vt:variant>
        <vt:i4>4653113</vt:i4>
      </vt:variant>
      <vt:variant>
        <vt:i4>1431</vt:i4>
      </vt:variant>
      <vt:variant>
        <vt:i4>0</vt:i4>
      </vt:variant>
      <vt:variant>
        <vt:i4>5</vt:i4>
      </vt:variant>
      <vt:variant>
        <vt:lpwstr>mailto:matsumoto@jlabs.or.jp</vt:lpwstr>
      </vt:variant>
      <vt:variant>
        <vt:lpwstr/>
      </vt:variant>
      <vt:variant>
        <vt:i4>327724</vt:i4>
      </vt:variant>
      <vt:variant>
        <vt:i4>1428</vt:i4>
      </vt:variant>
      <vt:variant>
        <vt:i4>0</vt:i4>
      </vt:variant>
      <vt:variant>
        <vt:i4>5</vt:i4>
      </vt:variant>
      <vt:variant>
        <vt:lpwstr>mailto:shuji.hirakawa@toshiba.co.jp</vt:lpwstr>
      </vt:variant>
      <vt:variant>
        <vt:lpwstr/>
      </vt:variant>
      <vt:variant>
        <vt:i4>1245307</vt:i4>
      </vt:variant>
      <vt:variant>
        <vt:i4>1425</vt:i4>
      </vt:variant>
      <vt:variant>
        <vt:i4>0</vt:i4>
      </vt:variant>
      <vt:variant>
        <vt:i4>5</vt:i4>
      </vt:variant>
      <vt:variant>
        <vt:lpwstr>mailto:sa-miyaji@kddi.com</vt:lpwstr>
      </vt:variant>
      <vt:variant>
        <vt:lpwstr/>
      </vt:variant>
      <vt:variant>
        <vt:i4>3080221</vt:i4>
      </vt:variant>
      <vt:variant>
        <vt:i4>1422</vt:i4>
      </vt:variant>
      <vt:variant>
        <vt:i4>0</vt:i4>
      </vt:variant>
      <vt:variant>
        <vt:i4>5</vt:i4>
      </vt:variant>
      <vt:variant>
        <vt:lpwstr>mailto:wang.dong@zte.com.cn</vt:lpwstr>
      </vt:variant>
      <vt:variant>
        <vt:lpwstr/>
      </vt:variant>
      <vt:variant>
        <vt:i4>2949201</vt:i4>
      </vt:variant>
      <vt:variant>
        <vt:i4>1419</vt:i4>
      </vt:variant>
      <vt:variant>
        <vt:i4>0</vt:i4>
      </vt:variant>
      <vt:variant>
        <vt:i4>5</vt:i4>
      </vt:variant>
      <vt:variant>
        <vt:lpwstr>mailto:chulhee@yonsei.ac.kr</vt:lpwstr>
      </vt:variant>
      <vt:variant>
        <vt:lpwstr/>
      </vt:variant>
      <vt:variant>
        <vt:i4>8060995</vt:i4>
      </vt:variant>
      <vt:variant>
        <vt:i4>1416</vt:i4>
      </vt:variant>
      <vt:variant>
        <vt:i4>0</vt:i4>
      </vt:variant>
      <vt:variant>
        <vt:i4>5</vt:i4>
      </vt:variant>
      <vt:variant>
        <vt:lpwstr>mailto:olivier.dubuisson@orange-ftgroup.com</vt:lpwstr>
      </vt:variant>
      <vt:variant>
        <vt:lpwstr/>
      </vt:variant>
      <vt:variant>
        <vt:i4>5701731</vt:i4>
      </vt:variant>
      <vt:variant>
        <vt:i4>1413</vt:i4>
      </vt:variant>
      <vt:variant>
        <vt:i4>0</vt:i4>
      </vt:variant>
      <vt:variant>
        <vt:i4>5</vt:i4>
      </vt:variant>
      <vt:variant>
        <vt:lpwstr>mailto:oleg.gofaizen@ties.itu.int</vt:lpwstr>
      </vt:variant>
      <vt:variant>
        <vt:lpwstr/>
      </vt:variant>
      <vt:variant>
        <vt:i4>8060947</vt:i4>
      </vt:variant>
      <vt:variant>
        <vt:i4>1410</vt:i4>
      </vt:variant>
      <vt:variant>
        <vt:i4>0</vt:i4>
      </vt:variant>
      <vt:variant>
        <vt:i4>5</vt:i4>
      </vt:variant>
      <vt:variant>
        <vt:lpwstr>mailto:webster@its.bldrdoc.gov</vt:lpwstr>
      </vt:variant>
      <vt:variant>
        <vt:lpwstr/>
      </vt:variant>
      <vt:variant>
        <vt:i4>7405585</vt:i4>
      </vt:variant>
      <vt:variant>
        <vt:i4>1407</vt:i4>
      </vt:variant>
      <vt:variant>
        <vt:i4>0</vt:i4>
      </vt:variant>
      <vt:variant>
        <vt:i4>5</vt:i4>
      </vt:variant>
      <vt:variant>
        <vt:lpwstr>mailto:mpinson@its.bldrdoc.gov</vt:lpwstr>
      </vt:variant>
      <vt:variant>
        <vt:lpwstr/>
      </vt:variant>
      <vt:variant>
        <vt:i4>4653113</vt:i4>
      </vt:variant>
      <vt:variant>
        <vt:i4>1404</vt:i4>
      </vt:variant>
      <vt:variant>
        <vt:i4>0</vt:i4>
      </vt:variant>
      <vt:variant>
        <vt:i4>5</vt:i4>
      </vt:variant>
      <vt:variant>
        <vt:lpwstr>mailto:matsumoto@jlabs.or.jp</vt:lpwstr>
      </vt:variant>
      <vt:variant>
        <vt:lpwstr/>
      </vt:variant>
      <vt:variant>
        <vt:i4>3080221</vt:i4>
      </vt:variant>
      <vt:variant>
        <vt:i4>1401</vt:i4>
      </vt:variant>
      <vt:variant>
        <vt:i4>0</vt:i4>
      </vt:variant>
      <vt:variant>
        <vt:i4>5</vt:i4>
      </vt:variant>
      <vt:variant>
        <vt:lpwstr>mailto:wang.dong@zte.com.cn</vt:lpwstr>
      </vt:variant>
      <vt:variant>
        <vt:lpwstr/>
      </vt:variant>
      <vt:variant>
        <vt:i4>8060947</vt:i4>
      </vt:variant>
      <vt:variant>
        <vt:i4>1398</vt:i4>
      </vt:variant>
      <vt:variant>
        <vt:i4>0</vt:i4>
      </vt:variant>
      <vt:variant>
        <vt:i4>5</vt:i4>
      </vt:variant>
      <vt:variant>
        <vt:lpwstr>mailto:webster@its.bldrdoc.gov</vt:lpwstr>
      </vt:variant>
      <vt:variant>
        <vt:lpwstr/>
      </vt:variant>
      <vt:variant>
        <vt:i4>3080221</vt:i4>
      </vt:variant>
      <vt:variant>
        <vt:i4>1395</vt:i4>
      </vt:variant>
      <vt:variant>
        <vt:i4>0</vt:i4>
      </vt:variant>
      <vt:variant>
        <vt:i4>5</vt:i4>
      </vt:variant>
      <vt:variant>
        <vt:lpwstr>mailto:wang.dong@zte.com.cn</vt:lpwstr>
      </vt:variant>
      <vt:variant>
        <vt:lpwstr/>
      </vt:variant>
      <vt:variant>
        <vt:i4>4653113</vt:i4>
      </vt:variant>
      <vt:variant>
        <vt:i4>1392</vt:i4>
      </vt:variant>
      <vt:variant>
        <vt:i4>0</vt:i4>
      </vt:variant>
      <vt:variant>
        <vt:i4>5</vt:i4>
      </vt:variant>
      <vt:variant>
        <vt:lpwstr>mailto:matsumoto@jlabs.or.jp</vt:lpwstr>
      </vt:variant>
      <vt:variant>
        <vt:lpwstr/>
      </vt:variant>
      <vt:variant>
        <vt:i4>720934</vt:i4>
      </vt:variant>
      <vt:variant>
        <vt:i4>1389</vt:i4>
      </vt:variant>
      <vt:variant>
        <vt:i4>0</vt:i4>
      </vt:variant>
      <vt:variant>
        <vt:i4>5</vt:i4>
      </vt:variant>
      <vt:variant>
        <vt:lpwstr>mailto:lightfg@cisco.com</vt:lpwstr>
      </vt:variant>
      <vt:variant>
        <vt:lpwstr/>
      </vt:variant>
      <vt:variant>
        <vt:i4>720934</vt:i4>
      </vt:variant>
      <vt:variant>
        <vt:i4>1386</vt:i4>
      </vt:variant>
      <vt:variant>
        <vt:i4>0</vt:i4>
      </vt:variant>
      <vt:variant>
        <vt:i4>5</vt:i4>
      </vt:variant>
      <vt:variant>
        <vt:lpwstr>mailto:lightfg@cisco.com</vt:lpwstr>
      </vt:variant>
      <vt:variant>
        <vt:lpwstr/>
      </vt:variant>
      <vt:variant>
        <vt:i4>8060947</vt:i4>
      </vt:variant>
      <vt:variant>
        <vt:i4>1383</vt:i4>
      </vt:variant>
      <vt:variant>
        <vt:i4>0</vt:i4>
      </vt:variant>
      <vt:variant>
        <vt:i4>5</vt:i4>
      </vt:variant>
      <vt:variant>
        <vt:lpwstr>mailto:webster@its.bldrdoc.gov</vt:lpwstr>
      </vt:variant>
      <vt:variant>
        <vt:lpwstr/>
      </vt:variant>
      <vt:variant>
        <vt:i4>1179707</vt:i4>
      </vt:variant>
      <vt:variant>
        <vt:i4>1380</vt:i4>
      </vt:variant>
      <vt:variant>
        <vt:i4>0</vt:i4>
      </vt:variant>
      <vt:variant>
        <vt:i4>5</vt:i4>
      </vt:variant>
      <vt:variant>
        <vt:lpwstr>mailto:a.karwowska@itl.waw.pl</vt:lpwstr>
      </vt:variant>
      <vt:variant>
        <vt:lpwstr/>
      </vt:variant>
      <vt:variant>
        <vt:i4>6422528</vt:i4>
      </vt:variant>
      <vt:variant>
        <vt:i4>1377</vt:i4>
      </vt:variant>
      <vt:variant>
        <vt:i4>0</vt:i4>
      </vt:variant>
      <vt:variant>
        <vt:i4>5</vt:i4>
      </vt:variant>
      <vt:variant>
        <vt:lpwstr>mailto:takechi.m-fa@nhk.or.jp</vt:lpwstr>
      </vt:variant>
      <vt:variant>
        <vt:lpwstr/>
      </vt:variant>
      <vt:variant>
        <vt:i4>2555977</vt:i4>
      </vt:variant>
      <vt:variant>
        <vt:i4>1374</vt:i4>
      </vt:variant>
      <vt:variant>
        <vt:i4>0</vt:i4>
      </vt:variant>
      <vt:variant>
        <vt:i4>5</vt:i4>
      </vt:variant>
      <vt:variant>
        <vt:lpwstr>mailto:tkkim@etri.re.kr</vt:lpwstr>
      </vt:variant>
      <vt:variant>
        <vt:lpwstr/>
      </vt:variant>
      <vt:variant>
        <vt:i4>1245307</vt:i4>
      </vt:variant>
      <vt:variant>
        <vt:i4>1371</vt:i4>
      </vt:variant>
      <vt:variant>
        <vt:i4>0</vt:i4>
      </vt:variant>
      <vt:variant>
        <vt:i4>5</vt:i4>
      </vt:variant>
      <vt:variant>
        <vt:lpwstr>mailto:sa-miyaji@kddi.com</vt:lpwstr>
      </vt:variant>
      <vt:variant>
        <vt:lpwstr/>
      </vt:variant>
      <vt:variant>
        <vt:i4>7405585</vt:i4>
      </vt:variant>
      <vt:variant>
        <vt:i4>1368</vt:i4>
      </vt:variant>
      <vt:variant>
        <vt:i4>0</vt:i4>
      </vt:variant>
      <vt:variant>
        <vt:i4>5</vt:i4>
      </vt:variant>
      <vt:variant>
        <vt:lpwstr>mailto:mpinson@its.bldrdoc.gov</vt:lpwstr>
      </vt:variant>
      <vt:variant>
        <vt:lpwstr/>
      </vt:variant>
      <vt:variant>
        <vt:i4>6750286</vt:i4>
      </vt:variant>
      <vt:variant>
        <vt:i4>1365</vt:i4>
      </vt:variant>
      <vt:variant>
        <vt:i4>0</vt:i4>
      </vt:variant>
      <vt:variant>
        <vt:i4>5</vt:i4>
      </vt:variant>
      <vt:variant>
        <vt:lpwstr>mailto:quan.huynh-thu@technicolor.com</vt:lpwstr>
      </vt:variant>
      <vt:variant>
        <vt:lpwstr/>
      </vt:variant>
      <vt:variant>
        <vt:i4>2949201</vt:i4>
      </vt:variant>
      <vt:variant>
        <vt:i4>1362</vt:i4>
      </vt:variant>
      <vt:variant>
        <vt:i4>0</vt:i4>
      </vt:variant>
      <vt:variant>
        <vt:i4>5</vt:i4>
      </vt:variant>
      <vt:variant>
        <vt:lpwstr>mailto:chulhee@yonsei.ac.kr</vt:lpwstr>
      </vt:variant>
      <vt:variant>
        <vt:lpwstr/>
      </vt:variant>
      <vt:variant>
        <vt:i4>7405570</vt:i4>
      </vt:variant>
      <vt:variant>
        <vt:i4>1359</vt:i4>
      </vt:variant>
      <vt:variant>
        <vt:i4>0</vt:i4>
      </vt:variant>
      <vt:variant>
        <vt:i4>5</vt:i4>
      </vt:variant>
      <vt:variant>
        <vt:lpwstr>mailto:tk-takahashi@kddi.com</vt:lpwstr>
      </vt:variant>
      <vt:variant>
        <vt:lpwstr/>
      </vt:variant>
      <vt:variant>
        <vt:i4>7667797</vt:i4>
      </vt:variant>
      <vt:variant>
        <vt:i4>1356</vt:i4>
      </vt:variant>
      <vt:variant>
        <vt:i4>0</vt:i4>
      </vt:variant>
      <vt:variant>
        <vt:i4>5</vt:i4>
      </vt:variant>
      <vt:variant>
        <vt:lpwstr>mailto:shaibalc@cisco.com</vt:lpwstr>
      </vt:variant>
      <vt:variant>
        <vt:lpwstr/>
      </vt:variant>
      <vt:variant>
        <vt:i4>6619229</vt:i4>
      </vt:variant>
      <vt:variant>
        <vt:i4>1353</vt:i4>
      </vt:variant>
      <vt:variant>
        <vt:i4>0</vt:i4>
      </vt:variant>
      <vt:variant>
        <vt:i4>5</vt:i4>
      </vt:variant>
      <vt:variant>
        <vt:lpwstr>mailto:lakshmigraman@yahoo.com</vt:lpwstr>
      </vt:variant>
      <vt:variant>
        <vt:lpwstr/>
      </vt:variant>
      <vt:variant>
        <vt:i4>720934</vt:i4>
      </vt:variant>
      <vt:variant>
        <vt:i4>1350</vt:i4>
      </vt:variant>
      <vt:variant>
        <vt:i4>0</vt:i4>
      </vt:variant>
      <vt:variant>
        <vt:i4>5</vt:i4>
      </vt:variant>
      <vt:variant>
        <vt:lpwstr>mailto:lightfg@cisco.com</vt:lpwstr>
      </vt:variant>
      <vt:variant>
        <vt:lpwstr/>
      </vt:variant>
      <vt:variant>
        <vt:i4>1703941</vt:i4>
      </vt:variant>
      <vt:variant>
        <vt:i4>1347</vt:i4>
      </vt:variant>
      <vt:variant>
        <vt:i4>0</vt:i4>
      </vt:variant>
      <vt:variant>
        <vt:i4>5</vt:i4>
      </vt:variant>
      <vt:variant>
        <vt:lpwstr>mailto:zhang.boshan%5bat%5dzte.com.cn</vt:lpwstr>
      </vt:variant>
      <vt:variant>
        <vt:lpwstr/>
      </vt:variant>
      <vt:variant>
        <vt:i4>2555977</vt:i4>
      </vt:variant>
      <vt:variant>
        <vt:i4>1344</vt:i4>
      </vt:variant>
      <vt:variant>
        <vt:i4>0</vt:i4>
      </vt:variant>
      <vt:variant>
        <vt:i4>5</vt:i4>
      </vt:variant>
      <vt:variant>
        <vt:lpwstr>mailto:tkkim@etri.re.kr</vt:lpwstr>
      </vt:variant>
      <vt:variant>
        <vt:lpwstr/>
      </vt:variant>
      <vt:variant>
        <vt:i4>1245307</vt:i4>
      </vt:variant>
      <vt:variant>
        <vt:i4>1341</vt:i4>
      </vt:variant>
      <vt:variant>
        <vt:i4>0</vt:i4>
      </vt:variant>
      <vt:variant>
        <vt:i4>5</vt:i4>
      </vt:variant>
      <vt:variant>
        <vt:lpwstr>mailto:sa-miyaji@kddi.com</vt:lpwstr>
      </vt:variant>
      <vt:variant>
        <vt:lpwstr/>
      </vt:variant>
      <vt:variant>
        <vt:i4>3080221</vt:i4>
      </vt:variant>
      <vt:variant>
        <vt:i4>1338</vt:i4>
      </vt:variant>
      <vt:variant>
        <vt:i4>0</vt:i4>
      </vt:variant>
      <vt:variant>
        <vt:i4>5</vt:i4>
      </vt:variant>
      <vt:variant>
        <vt:lpwstr>mailto:wang.dong@zte.com.cn</vt:lpwstr>
      </vt:variant>
      <vt:variant>
        <vt:lpwstr/>
      </vt:variant>
      <vt:variant>
        <vt:i4>4653113</vt:i4>
      </vt:variant>
      <vt:variant>
        <vt:i4>1335</vt:i4>
      </vt:variant>
      <vt:variant>
        <vt:i4>0</vt:i4>
      </vt:variant>
      <vt:variant>
        <vt:i4>5</vt:i4>
      </vt:variant>
      <vt:variant>
        <vt:lpwstr>mailto:matsumoto@jlabs.or.jp</vt:lpwstr>
      </vt:variant>
      <vt:variant>
        <vt:lpwstr/>
      </vt:variant>
      <vt:variant>
        <vt:i4>7340107</vt:i4>
      </vt:variant>
      <vt:variant>
        <vt:i4>1332</vt:i4>
      </vt:variant>
      <vt:variant>
        <vt:i4>0</vt:i4>
      </vt:variant>
      <vt:variant>
        <vt:i4>5</vt:i4>
      </vt:variant>
      <vt:variant>
        <vt:lpwstr>mailto:ana.eliza@tvglobo.com.br</vt:lpwstr>
      </vt:variant>
      <vt:variant>
        <vt:lpwstr/>
      </vt:variant>
      <vt:variant>
        <vt:i4>2949140</vt:i4>
      </vt:variant>
      <vt:variant>
        <vt:i4>1329</vt:i4>
      </vt:variant>
      <vt:variant>
        <vt:i4>0</vt:i4>
      </vt:variant>
      <vt:variant>
        <vt:i4>5</vt:i4>
      </vt:variant>
      <vt:variant>
        <vt:lpwstr>mailto:weikai@catr.cn</vt:lpwstr>
      </vt:variant>
      <vt:variant>
        <vt:lpwstr/>
      </vt:variant>
      <vt:variant>
        <vt:i4>6422528</vt:i4>
      </vt:variant>
      <vt:variant>
        <vt:i4>1326</vt:i4>
      </vt:variant>
      <vt:variant>
        <vt:i4>0</vt:i4>
      </vt:variant>
      <vt:variant>
        <vt:i4>5</vt:i4>
      </vt:variant>
      <vt:variant>
        <vt:lpwstr>mailto:takechi.m-fa@nhk.or.jp</vt:lpwstr>
      </vt:variant>
      <vt:variant>
        <vt:lpwstr/>
      </vt:variant>
      <vt:variant>
        <vt:i4>2228300</vt:i4>
      </vt:variant>
      <vt:variant>
        <vt:i4>1323</vt:i4>
      </vt:variant>
      <vt:variant>
        <vt:i4>0</vt:i4>
      </vt:variant>
      <vt:variant>
        <vt:i4>5</vt:i4>
      </vt:variant>
      <vt:variant>
        <vt:lpwstr>mailto:koohs@etri.re.kr</vt:lpwstr>
      </vt:variant>
      <vt:variant>
        <vt:lpwstr/>
      </vt:variant>
      <vt:variant>
        <vt:i4>1179707</vt:i4>
      </vt:variant>
      <vt:variant>
        <vt:i4>1320</vt:i4>
      </vt:variant>
      <vt:variant>
        <vt:i4>0</vt:i4>
      </vt:variant>
      <vt:variant>
        <vt:i4>5</vt:i4>
      </vt:variant>
      <vt:variant>
        <vt:lpwstr>mailto:a.karwowska@itl.waw.pl</vt:lpwstr>
      </vt:variant>
      <vt:variant>
        <vt:lpwstr/>
      </vt:variant>
      <vt:variant>
        <vt:i4>7340048</vt:i4>
      </vt:variant>
      <vt:variant>
        <vt:i4>1317</vt:i4>
      </vt:variant>
      <vt:variant>
        <vt:i4>0</vt:i4>
      </vt:variant>
      <vt:variant>
        <vt:i4>5</vt:i4>
      </vt:variant>
      <vt:variant>
        <vt:lpwstr>mailto:david.2.hands@bt.com</vt:lpwstr>
      </vt:variant>
      <vt:variant>
        <vt:lpwstr/>
      </vt:variant>
      <vt:variant>
        <vt:i4>6750286</vt:i4>
      </vt:variant>
      <vt:variant>
        <vt:i4>1314</vt:i4>
      </vt:variant>
      <vt:variant>
        <vt:i4>0</vt:i4>
      </vt:variant>
      <vt:variant>
        <vt:i4>5</vt:i4>
      </vt:variant>
      <vt:variant>
        <vt:lpwstr>mailto:quan.huynh-thu@technicolor.com</vt:lpwstr>
      </vt:variant>
      <vt:variant>
        <vt:lpwstr/>
      </vt:variant>
      <vt:variant>
        <vt:i4>2097243</vt:i4>
      </vt:variant>
      <vt:variant>
        <vt:i4>1311</vt:i4>
      </vt:variant>
      <vt:variant>
        <vt:i4>0</vt:i4>
      </vt:variant>
      <vt:variant>
        <vt:i4>5</vt:i4>
      </vt:variant>
      <vt:variant>
        <vt:lpwstr>mailto:kimys@etri.re.kr</vt:lpwstr>
      </vt:variant>
      <vt:variant>
        <vt:lpwstr/>
      </vt:variant>
      <vt:variant>
        <vt:i4>7471129</vt:i4>
      </vt:variant>
      <vt:variant>
        <vt:i4>1308</vt:i4>
      </vt:variant>
      <vt:variant>
        <vt:i4>0</vt:i4>
      </vt:variant>
      <vt:variant>
        <vt:i4>5</vt:i4>
      </vt:variant>
      <vt:variant>
        <vt:lpwstr>mailto:sh-sakazawa@kddi.com</vt:lpwstr>
      </vt:variant>
      <vt:variant>
        <vt:lpwstr/>
      </vt:variant>
      <vt:variant>
        <vt:i4>6750214</vt:i4>
      </vt:variant>
      <vt:variant>
        <vt:i4>1305</vt:i4>
      </vt:variant>
      <vt:variant>
        <vt:i4>0</vt:i4>
      </vt:variant>
      <vt:variant>
        <vt:i4>5</vt:i4>
      </vt:variant>
      <vt:variant>
        <vt:lpwstr>mailto:tsbsg9@itu.int</vt:lpwstr>
      </vt:variant>
      <vt:variant>
        <vt:lpwstr/>
      </vt:variant>
      <vt:variant>
        <vt:i4>4653106</vt:i4>
      </vt:variant>
      <vt:variant>
        <vt:i4>1302</vt:i4>
      </vt:variant>
      <vt:variant>
        <vt:i4>0</vt:i4>
      </vt:variant>
      <vt:variant>
        <vt:i4>5</vt:i4>
      </vt:variant>
      <vt:variant>
        <vt:lpwstr>mailto:emmanuelle.labare@itu.int</vt:lpwstr>
      </vt:variant>
      <vt:variant>
        <vt:lpwstr/>
      </vt:variant>
      <vt:variant>
        <vt:i4>6750214</vt:i4>
      </vt:variant>
      <vt:variant>
        <vt:i4>1299</vt:i4>
      </vt:variant>
      <vt:variant>
        <vt:i4>0</vt:i4>
      </vt:variant>
      <vt:variant>
        <vt:i4>5</vt:i4>
      </vt:variant>
      <vt:variant>
        <vt:lpwstr>mailto:tsbsg9@itu.int</vt:lpwstr>
      </vt:variant>
      <vt:variant>
        <vt:lpwstr/>
      </vt:variant>
      <vt:variant>
        <vt:i4>262253</vt:i4>
      </vt:variant>
      <vt:variant>
        <vt:i4>1296</vt:i4>
      </vt:variant>
      <vt:variant>
        <vt:i4>0</vt:i4>
      </vt:variant>
      <vt:variant>
        <vt:i4>5</vt:i4>
      </vt:variant>
      <vt:variant>
        <vt:lpwstr>mailto:stefano.polidori@itu.int</vt:lpwstr>
      </vt:variant>
      <vt:variant>
        <vt:lpwstr/>
      </vt:variant>
      <vt:variant>
        <vt:i4>3080221</vt:i4>
      </vt:variant>
      <vt:variant>
        <vt:i4>1293</vt:i4>
      </vt:variant>
      <vt:variant>
        <vt:i4>0</vt:i4>
      </vt:variant>
      <vt:variant>
        <vt:i4>5</vt:i4>
      </vt:variant>
      <vt:variant>
        <vt:lpwstr>mailto:wang.dong@zte.com.cn</vt:lpwstr>
      </vt:variant>
      <vt:variant>
        <vt:lpwstr/>
      </vt:variant>
      <vt:variant>
        <vt:i4>1245307</vt:i4>
      </vt:variant>
      <vt:variant>
        <vt:i4>1290</vt:i4>
      </vt:variant>
      <vt:variant>
        <vt:i4>0</vt:i4>
      </vt:variant>
      <vt:variant>
        <vt:i4>5</vt:i4>
      </vt:variant>
      <vt:variant>
        <vt:lpwstr>mailto:sa-miyaji@kddi.com</vt:lpwstr>
      </vt:variant>
      <vt:variant>
        <vt:lpwstr/>
      </vt:variant>
      <vt:variant>
        <vt:i4>2555985</vt:i4>
      </vt:variant>
      <vt:variant>
        <vt:i4>1287</vt:i4>
      </vt:variant>
      <vt:variant>
        <vt:i4>0</vt:i4>
      </vt:variant>
      <vt:variant>
        <vt:i4>5</vt:i4>
      </vt:variant>
      <vt:variant>
        <vt:lpwstr>mailto:gofaizen@uniirt.com.ua</vt:lpwstr>
      </vt:variant>
      <vt:variant>
        <vt:lpwstr/>
      </vt:variant>
      <vt:variant>
        <vt:i4>8060947</vt:i4>
      </vt:variant>
      <vt:variant>
        <vt:i4>1284</vt:i4>
      </vt:variant>
      <vt:variant>
        <vt:i4>0</vt:i4>
      </vt:variant>
      <vt:variant>
        <vt:i4>5</vt:i4>
      </vt:variant>
      <vt:variant>
        <vt:lpwstr>mailto:webster@its.bldrdoc.gov</vt:lpwstr>
      </vt:variant>
      <vt:variant>
        <vt:lpwstr/>
      </vt:variant>
      <vt:variant>
        <vt:i4>720907</vt:i4>
      </vt:variant>
      <vt:variant>
        <vt:i4>1272</vt:i4>
      </vt:variant>
      <vt:variant>
        <vt:i4>0</vt:i4>
      </vt:variant>
      <vt:variant>
        <vt:i4>5</vt:i4>
      </vt:variant>
      <vt:variant>
        <vt:lpwstr>http://www.itu.int/oth/T4701000001/en</vt:lpwstr>
      </vt:variant>
      <vt:variant>
        <vt:lpwstr/>
      </vt:variant>
      <vt:variant>
        <vt:i4>2555951</vt:i4>
      </vt:variant>
      <vt:variant>
        <vt:i4>1269</vt:i4>
      </vt:variant>
      <vt:variant>
        <vt:i4>0</vt:i4>
      </vt:variant>
      <vt:variant>
        <vt:i4>5</vt:i4>
      </vt:variant>
      <vt:variant>
        <vt:lpwstr>http://www.itu.int/md/meetingdoc.asp?lang=en&amp;parent=T09-SG09-C-0061</vt:lpwstr>
      </vt:variant>
      <vt:variant>
        <vt:lpwstr/>
      </vt:variant>
      <vt:variant>
        <vt:i4>3342373</vt:i4>
      </vt:variant>
      <vt:variant>
        <vt:i4>1266</vt:i4>
      </vt:variant>
      <vt:variant>
        <vt:i4>0</vt:i4>
      </vt:variant>
      <vt:variant>
        <vt:i4>5</vt:i4>
      </vt:variant>
      <vt:variant>
        <vt:lpwstr>http://www.itu.int/md/meetingdoc.asp?lang=en&amp;parent=T09-SG09-111121-TD-GEN-0734</vt:lpwstr>
      </vt:variant>
      <vt:variant>
        <vt:lpwstr/>
      </vt:variant>
      <vt:variant>
        <vt:i4>655425</vt:i4>
      </vt:variant>
      <vt:variant>
        <vt:i4>1263</vt:i4>
      </vt:variant>
      <vt:variant>
        <vt:i4>0</vt:i4>
      </vt:variant>
      <vt:variant>
        <vt:i4>5</vt:i4>
      </vt:variant>
      <vt:variant>
        <vt:lpwstr>http://www.itu.int/net/itu-t/ls/ls.aspx?isn=2694</vt:lpwstr>
      </vt:variant>
      <vt:variant>
        <vt:lpwstr/>
      </vt:variant>
      <vt:variant>
        <vt:i4>3670052</vt:i4>
      </vt:variant>
      <vt:variant>
        <vt:i4>1260</vt:i4>
      </vt:variant>
      <vt:variant>
        <vt:i4>0</vt:i4>
      </vt:variant>
      <vt:variant>
        <vt:i4>5</vt:i4>
      </vt:variant>
      <vt:variant>
        <vt:lpwstr>http://www.itu.int/md/meetingdoc.asp?lang=en&amp;parent=T09-SG09-111121-TD-GEN-0685</vt:lpwstr>
      </vt:variant>
      <vt:variant>
        <vt:lpwstr/>
      </vt:variant>
      <vt:variant>
        <vt:i4>786510</vt:i4>
      </vt:variant>
      <vt:variant>
        <vt:i4>1257</vt:i4>
      </vt:variant>
      <vt:variant>
        <vt:i4>0</vt:i4>
      </vt:variant>
      <vt:variant>
        <vt:i4>5</vt:i4>
      </vt:variant>
      <vt:variant>
        <vt:lpwstr>http://www.itu.int/net/itu-t/ls/ls.aspx?isn=2763</vt:lpwstr>
      </vt:variant>
      <vt:variant>
        <vt:lpwstr/>
      </vt:variant>
      <vt:variant>
        <vt:i4>3670052</vt:i4>
      </vt:variant>
      <vt:variant>
        <vt:i4>1254</vt:i4>
      </vt:variant>
      <vt:variant>
        <vt:i4>0</vt:i4>
      </vt:variant>
      <vt:variant>
        <vt:i4>5</vt:i4>
      </vt:variant>
      <vt:variant>
        <vt:lpwstr>http://www.itu.int/md/meetingdoc.asp?lang=en&amp;parent=T09-SG09-111121-TD-GEN-0686</vt:lpwstr>
      </vt:variant>
      <vt:variant>
        <vt:lpwstr/>
      </vt:variant>
      <vt:variant>
        <vt:i4>852046</vt:i4>
      </vt:variant>
      <vt:variant>
        <vt:i4>1251</vt:i4>
      </vt:variant>
      <vt:variant>
        <vt:i4>0</vt:i4>
      </vt:variant>
      <vt:variant>
        <vt:i4>5</vt:i4>
      </vt:variant>
      <vt:variant>
        <vt:lpwstr>http://www.itu.int/net/itu-t/ls/ls.aspx?isn=2762</vt:lpwstr>
      </vt:variant>
      <vt:variant>
        <vt:lpwstr/>
      </vt:variant>
      <vt:variant>
        <vt:i4>3735588</vt:i4>
      </vt:variant>
      <vt:variant>
        <vt:i4>1248</vt:i4>
      </vt:variant>
      <vt:variant>
        <vt:i4>0</vt:i4>
      </vt:variant>
      <vt:variant>
        <vt:i4>5</vt:i4>
      </vt:variant>
      <vt:variant>
        <vt:lpwstr>http://www.itu.int/md/meetingdoc.asp?lang=en&amp;parent=T09-SG09-111121-TD-GEN-0692</vt:lpwstr>
      </vt:variant>
      <vt:variant>
        <vt:lpwstr/>
      </vt:variant>
      <vt:variant>
        <vt:i4>917582</vt:i4>
      </vt:variant>
      <vt:variant>
        <vt:i4>1245</vt:i4>
      </vt:variant>
      <vt:variant>
        <vt:i4>0</vt:i4>
      </vt:variant>
      <vt:variant>
        <vt:i4>5</vt:i4>
      </vt:variant>
      <vt:variant>
        <vt:lpwstr>http://www.itu.int/net/itu-t/ls/ls.aspx?isn=2761</vt:lpwstr>
      </vt:variant>
      <vt:variant>
        <vt:lpwstr/>
      </vt:variant>
      <vt:variant>
        <vt:i4>3735588</vt:i4>
      </vt:variant>
      <vt:variant>
        <vt:i4>1242</vt:i4>
      </vt:variant>
      <vt:variant>
        <vt:i4>0</vt:i4>
      </vt:variant>
      <vt:variant>
        <vt:i4>5</vt:i4>
      </vt:variant>
      <vt:variant>
        <vt:lpwstr>http://www.itu.int/md/meetingdoc.asp?lang=en&amp;parent=T09-SG09-111121-TD-GEN-0697</vt:lpwstr>
      </vt:variant>
      <vt:variant>
        <vt:lpwstr/>
      </vt:variant>
      <vt:variant>
        <vt:i4>983118</vt:i4>
      </vt:variant>
      <vt:variant>
        <vt:i4>1239</vt:i4>
      </vt:variant>
      <vt:variant>
        <vt:i4>0</vt:i4>
      </vt:variant>
      <vt:variant>
        <vt:i4>5</vt:i4>
      </vt:variant>
      <vt:variant>
        <vt:lpwstr>http://www.itu.int/net/itu-t/ls/ls.aspx?isn=2760</vt:lpwstr>
      </vt:variant>
      <vt:variant>
        <vt:lpwstr/>
      </vt:variant>
      <vt:variant>
        <vt:i4>3735588</vt:i4>
      </vt:variant>
      <vt:variant>
        <vt:i4>1236</vt:i4>
      </vt:variant>
      <vt:variant>
        <vt:i4>0</vt:i4>
      </vt:variant>
      <vt:variant>
        <vt:i4>5</vt:i4>
      </vt:variant>
      <vt:variant>
        <vt:lpwstr>http://www.itu.int/md/meetingdoc.asp?lang=en&amp;parent=T09-SG09-111121-TD-GEN-0698</vt:lpwstr>
      </vt:variant>
      <vt:variant>
        <vt:lpwstr/>
      </vt:variant>
      <vt:variant>
        <vt:i4>393293</vt:i4>
      </vt:variant>
      <vt:variant>
        <vt:i4>1233</vt:i4>
      </vt:variant>
      <vt:variant>
        <vt:i4>0</vt:i4>
      </vt:variant>
      <vt:variant>
        <vt:i4>5</vt:i4>
      </vt:variant>
      <vt:variant>
        <vt:lpwstr>http://www.itu.int/net/itu-t/ls/ls.aspx?isn=2759</vt:lpwstr>
      </vt:variant>
      <vt:variant>
        <vt:lpwstr/>
      </vt:variant>
      <vt:variant>
        <vt:i4>3735588</vt:i4>
      </vt:variant>
      <vt:variant>
        <vt:i4>1230</vt:i4>
      </vt:variant>
      <vt:variant>
        <vt:i4>0</vt:i4>
      </vt:variant>
      <vt:variant>
        <vt:i4>5</vt:i4>
      </vt:variant>
      <vt:variant>
        <vt:lpwstr>http://www.itu.int/md/meetingdoc.asp?lang=en&amp;parent=T09-SG09-111121-TD-GEN-0699</vt:lpwstr>
      </vt:variant>
      <vt:variant>
        <vt:lpwstr/>
      </vt:variant>
      <vt:variant>
        <vt:i4>917576</vt:i4>
      </vt:variant>
      <vt:variant>
        <vt:i4>1227</vt:i4>
      </vt:variant>
      <vt:variant>
        <vt:i4>0</vt:i4>
      </vt:variant>
      <vt:variant>
        <vt:i4>5</vt:i4>
      </vt:variant>
      <vt:variant>
        <vt:lpwstr>http://www.itu.int/net/itu-t/ls/ls.aspx?isn=2701</vt:lpwstr>
      </vt:variant>
      <vt:variant>
        <vt:lpwstr/>
      </vt:variant>
      <vt:variant>
        <vt:i4>3145765</vt:i4>
      </vt:variant>
      <vt:variant>
        <vt:i4>1224</vt:i4>
      </vt:variant>
      <vt:variant>
        <vt:i4>0</vt:i4>
      </vt:variant>
      <vt:variant>
        <vt:i4>5</vt:i4>
      </vt:variant>
      <vt:variant>
        <vt:lpwstr>http://www.itu.int/md/meetingdoc.asp?lang=en&amp;parent=T09-SG09-111121-TD-GEN-0703</vt:lpwstr>
      </vt:variant>
      <vt:variant>
        <vt:lpwstr/>
      </vt:variant>
      <vt:variant>
        <vt:i4>983114</vt:i4>
      </vt:variant>
      <vt:variant>
        <vt:i4>1221</vt:i4>
      </vt:variant>
      <vt:variant>
        <vt:i4>0</vt:i4>
      </vt:variant>
      <vt:variant>
        <vt:i4>5</vt:i4>
      </vt:variant>
      <vt:variant>
        <vt:lpwstr>http://www.itu.int/net/itu-t/ls/ls.aspx?isn=2720</vt:lpwstr>
      </vt:variant>
      <vt:variant>
        <vt:lpwstr/>
      </vt:variant>
      <vt:variant>
        <vt:i4>3145765</vt:i4>
      </vt:variant>
      <vt:variant>
        <vt:i4>1218</vt:i4>
      </vt:variant>
      <vt:variant>
        <vt:i4>0</vt:i4>
      </vt:variant>
      <vt:variant>
        <vt:i4>5</vt:i4>
      </vt:variant>
      <vt:variant>
        <vt:lpwstr>http://www.itu.int/md/meetingdoc.asp?lang=en&amp;parent=T09-SG09-111121-TD-GEN-0704</vt:lpwstr>
      </vt:variant>
      <vt:variant>
        <vt:lpwstr/>
      </vt:variant>
      <vt:variant>
        <vt:i4>393289</vt:i4>
      </vt:variant>
      <vt:variant>
        <vt:i4>1215</vt:i4>
      </vt:variant>
      <vt:variant>
        <vt:i4>0</vt:i4>
      </vt:variant>
      <vt:variant>
        <vt:i4>5</vt:i4>
      </vt:variant>
      <vt:variant>
        <vt:lpwstr>http://www.itu.int/net/itu-t/ls/ls.aspx?isn=2719</vt:lpwstr>
      </vt:variant>
      <vt:variant>
        <vt:lpwstr/>
      </vt:variant>
      <vt:variant>
        <vt:i4>3145765</vt:i4>
      </vt:variant>
      <vt:variant>
        <vt:i4>1212</vt:i4>
      </vt:variant>
      <vt:variant>
        <vt:i4>0</vt:i4>
      </vt:variant>
      <vt:variant>
        <vt:i4>5</vt:i4>
      </vt:variant>
      <vt:variant>
        <vt:lpwstr>http://www.itu.int/md/meetingdoc.asp?lang=en&amp;parent=T09-SG09-111121-TD-GEN-0705</vt:lpwstr>
      </vt:variant>
      <vt:variant>
        <vt:lpwstr/>
      </vt:variant>
      <vt:variant>
        <vt:i4>524353</vt:i4>
      </vt:variant>
      <vt:variant>
        <vt:i4>1209</vt:i4>
      </vt:variant>
      <vt:variant>
        <vt:i4>0</vt:i4>
      </vt:variant>
      <vt:variant>
        <vt:i4>5</vt:i4>
      </vt:variant>
      <vt:variant>
        <vt:lpwstr>http://www.itu.int/net/itu-t/ls/ls.aspx?isn=2696</vt:lpwstr>
      </vt:variant>
      <vt:variant>
        <vt:lpwstr/>
      </vt:variant>
      <vt:variant>
        <vt:i4>3145765</vt:i4>
      </vt:variant>
      <vt:variant>
        <vt:i4>1206</vt:i4>
      </vt:variant>
      <vt:variant>
        <vt:i4>0</vt:i4>
      </vt:variant>
      <vt:variant>
        <vt:i4>5</vt:i4>
      </vt:variant>
      <vt:variant>
        <vt:lpwstr>http://www.itu.int/md/meetingdoc.asp?lang=en&amp;parent=T09-SG09-111121-TD-GEN-0709</vt:lpwstr>
      </vt:variant>
      <vt:variant>
        <vt:lpwstr/>
      </vt:variant>
      <vt:variant>
        <vt:i4>458829</vt:i4>
      </vt:variant>
      <vt:variant>
        <vt:i4>1203</vt:i4>
      </vt:variant>
      <vt:variant>
        <vt:i4>0</vt:i4>
      </vt:variant>
      <vt:variant>
        <vt:i4>5</vt:i4>
      </vt:variant>
      <vt:variant>
        <vt:lpwstr>http://www.itu.int/net/itu-t/ls/ls.aspx?isn=2758</vt:lpwstr>
      </vt:variant>
      <vt:variant>
        <vt:lpwstr/>
      </vt:variant>
      <vt:variant>
        <vt:i4>3211301</vt:i4>
      </vt:variant>
      <vt:variant>
        <vt:i4>1200</vt:i4>
      </vt:variant>
      <vt:variant>
        <vt:i4>0</vt:i4>
      </vt:variant>
      <vt:variant>
        <vt:i4>5</vt:i4>
      </vt:variant>
      <vt:variant>
        <vt:lpwstr>http://www.itu.int/md/meetingdoc.asp?lang=en&amp;parent=T09-SG09-111121-TD-GEN-0710</vt:lpwstr>
      </vt:variant>
      <vt:variant>
        <vt:lpwstr/>
      </vt:variant>
      <vt:variant>
        <vt:i4>983112</vt:i4>
      </vt:variant>
      <vt:variant>
        <vt:i4>1197</vt:i4>
      </vt:variant>
      <vt:variant>
        <vt:i4>0</vt:i4>
      </vt:variant>
      <vt:variant>
        <vt:i4>5</vt:i4>
      </vt:variant>
      <vt:variant>
        <vt:lpwstr>http://www.itu.int/net/itu-t/ls/ls.aspx?isn=2700</vt:lpwstr>
      </vt:variant>
      <vt:variant>
        <vt:lpwstr/>
      </vt:variant>
      <vt:variant>
        <vt:i4>3211301</vt:i4>
      </vt:variant>
      <vt:variant>
        <vt:i4>1194</vt:i4>
      </vt:variant>
      <vt:variant>
        <vt:i4>0</vt:i4>
      </vt:variant>
      <vt:variant>
        <vt:i4>5</vt:i4>
      </vt:variant>
      <vt:variant>
        <vt:lpwstr>http://www.itu.int/md/meetingdoc.asp?lang=en&amp;parent=T09-SG09-111121-TD-GEN-0711</vt:lpwstr>
      </vt:variant>
      <vt:variant>
        <vt:lpwstr/>
      </vt:variant>
      <vt:variant>
        <vt:i4>720961</vt:i4>
      </vt:variant>
      <vt:variant>
        <vt:i4>1191</vt:i4>
      </vt:variant>
      <vt:variant>
        <vt:i4>0</vt:i4>
      </vt:variant>
      <vt:variant>
        <vt:i4>5</vt:i4>
      </vt:variant>
      <vt:variant>
        <vt:lpwstr>http://www.itu.int/net/itu-t/ls/ls.aspx?isn=2695</vt:lpwstr>
      </vt:variant>
      <vt:variant>
        <vt:lpwstr/>
      </vt:variant>
      <vt:variant>
        <vt:i4>3211301</vt:i4>
      </vt:variant>
      <vt:variant>
        <vt:i4>1188</vt:i4>
      </vt:variant>
      <vt:variant>
        <vt:i4>0</vt:i4>
      </vt:variant>
      <vt:variant>
        <vt:i4>5</vt:i4>
      </vt:variant>
      <vt:variant>
        <vt:lpwstr>http://www.itu.int/md/meetingdoc.asp?lang=en&amp;parent=T09-SG09-111121-TD-GEN-0712</vt:lpwstr>
      </vt:variant>
      <vt:variant>
        <vt:lpwstr/>
      </vt:variant>
      <vt:variant>
        <vt:i4>524365</vt:i4>
      </vt:variant>
      <vt:variant>
        <vt:i4>1185</vt:i4>
      </vt:variant>
      <vt:variant>
        <vt:i4>0</vt:i4>
      </vt:variant>
      <vt:variant>
        <vt:i4>5</vt:i4>
      </vt:variant>
      <vt:variant>
        <vt:lpwstr>http://www.itu.int/net/itu-t/ls/ls.aspx?isn=2757</vt:lpwstr>
      </vt:variant>
      <vt:variant>
        <vt:lpwstr/>
      </vt:variant>
      <vt:variant>
        <vt:i4>1704014</vt:i4>
      </vt:variant>
      <vt:variant>
        <vt:i4>1182</vt:i4>
      </vt:variant>
      <vt:variant>
        <vt:i4>0</vt:i4>
      </vt:variant>
      <vt:variant>
        <vt:i4>5</vt:i4>
      </vt:variant>
      <vt:variant>
        <vt:lpwstr>http://www.itu.int/md/T09-SG09-111121-TD-GEN-0720/en</vt:lpwstr>
      </vt:variant>
      <vt:variant>
        <vt:lpwstr/>
      </vt:variant>
      <vt:variant>
        <vt:i4>589901</vt:i4>
      </vt:variant>
      <vt:variant>
        <vt:i4>1179</vt:i4>
      </vt:variant>
      <vt:variant>
        <vt:i4>0</vt:i4>
      </vt:variant>
      <vt:variant>
        <vt:i4>5</vt:i4>
      </vt:variant>
      <vt:variant>
        <vt:lpwstr>http://www.itu.int/net/itu-t/ls/ls.aspx?isn=2756</vt:lpwstr>
      </vt:variant>
      <vt:variant>
        <vt:lpwstr/>
      </vt:variant>
      <vt:variant>
        <vt:i4>3276837</vt:i4>
      </vt:variant>
      <vt:variant>
        <vt:i4>1176</vt:i4>
      </vt:variant>
      <vt:variant>
        <vt:i4>0</vt:i4>
      </vt:variant>
      <vt:variant>
        <vt:i4>5</vt:i4>
      </vt:variant>
      <vt:variant>
        <vt:lpwstr>http://www.itu.int/md/meetingdoc.asp?lang=en&amp;parent=T09-SG09-111121-TD-GEN-0723</vt:lpwstr>
      </vt:variant>
      <vt:variant>
        <vt:lpwstr/>
      </vt:variant>
      <vt:variant>
        <vt:i4>655437</vt:i4>
      </vt:variant>
      <vt:variant>
        <vt:i4>1173</vt:i4>
      </vt:variant>
      <vt:variant>
        <vt:i4>0</vt:i4>
      </vt:variant>
      <vt:variant>
        <vt:i4>5</vt:i4>
      </vt:variant>
      <vt:variant>
        <vt:lpwstr>http://www.itu.int/net/itu-t/ls/ls.aspx?isn=2755</vt:lpwstr>
      </vt:variant>
      <vt:variant>
        <vt:lpwstr/>
      </vt:variant>
      <vt:variant>
        <vt:i4>3276837</vt:i4>
      </vt:variant>
      <vt:variant>
        <vt:i4>1170</vt:i4>
      </vt:variant>
      <vt:variant>
        <vt:i4>0</vt:i4>
      </vt:variant>
      <vt:variant>
        <vt:i4>5</vt:i4>
      </vt:variant>
      <vt:variant>
        <vt:lpwstr>http://www.itu.int/md/meetingdoc.asp?lang=en&amp;parent=T09-SG09-111121-TD-GEN-0724</vt:lpwstr>
      </vt:variant>
      <vt:variant>
        <vt:lpwstr/>
      </vt:variant>
      <vt:variant>
        <vt:i4>589889</vt:i4>
      </vt:variant>
      <vt:variant>
        <vt:i4>1167</vt:i4>
      </vt:variant>
      <vt:variant>
        <vt:i4>0</vt:i4>
      </vt:variant>
      <vt:variant>
        <vt:i4>5</vt:i4>
      </vt:variant>
      <vt:variant>
        <vt:lpwstr>http://www.itu.int/net/itu-t/ls/ls.aspx?isn=2697</vt:lpwstr>
      </vt:variant>
      <vt:variant>
        <vt:lpwstr/>
      </vt:variant>
      <vt:variant>
        <vt:i4>3276837</vt:i4>
      </vt:variant>
      <vt:variant>
        <vt:i4>1164</vt:i4>
      </vt:variant>
      <vt:variant>
        <vt:i4>0</vt:i4>
      </vt:variant>
      <vt:variant>
        <vt:i4>5</vt:i4>
      </vt:variant>
      <vt:variant>
        <vt:lpwstr>http://www.itu.int/md/meetingdoc.asp?lang=en&amp;parent=T09-SG09-111121-TD-GEN-0725</vt:lpwstr>
      </vt:variant>
      <vt:variant>
        <vt:lpwstr/>
      </vt:variant>
      <vt:variant>
        <vt:i4>720973</vt:i4>
      </vt:variant>
      <vt:variant>
        <vt:i4>1161</vt:i4>
      </vt:variant>
      <vt:variant>
        <vt:i4>0</vt:i4>
      </vt:variant>
      <vt:variant>
        <vt:i4>5</vt:i4>
      </vt:variant>
      <vt:variant>
        <vt:lpwstr>http://www.itu.int/net/itu-t/ls/ls.aspx?isn=2754</vt:lpwstr>
      </vt:variant>
      <vt:variant>
        <vt:lpwstr/>
      </vt:variant>
      <vt:variant>
        <vt:i4>2424929</vt:i4>
      </vt:variant>
      <vt:variant>
        <vt:i4>1158</vt:i4>
      </vt:variant>
      <vt:variant>
        <vt:i4>0</vt:i4>
      </vt:variant>
      <vt:variant>
        <vt:i4>5</vt:i4>
      </vt:variant>
      <vt:variant>
        <vt:lpwstr>http://www.itu.int/net/itu-t/ls/ols.aspx?sg=09</vt:lpwstr>
      </vt:variant>
      <vt:variant>
        <vt:lpwstr/>
      </vt:variant>
      <vt:variant>
        <vt:i4>3276837</vt:i4>
      </vt:variant>
      <vt:variant>
        <vt:i4>1155</vt:i4>
      </vt:variant>
      <vt:variant>
        <vt:i4>0</vt:i4>
      </vt:variant>
      <vt:variant>
        <vt:i4>5</vt:i4>
      </vt:variant>
      <vt:variant>
        <vt:lpwstr>http://www.itu.int/md/meetingdoc.asp?lang=en&amp;parent=T09-SG09-111121-TD-GEN-0729</vt:lpwstr>
      </vt:variant>
      <vt:variant>
        <vt:lpwstr/>
      </vt:variant>
      <vt:variant>
        <vt:i4>3276837</vt:i4>
      </vt:variant>
      <vt:variant>
        <vt:i4>1152</vt:i4>
      </vt:variant>
      <vt:variant>
        <vt:i4>0</vt:i4>
      </vt:variant>
      <vt:variant>
        <vt:i4>5</vt:i4>
      </vt:variant>
      <vt:variant>
        <vt:lpwstr>http://www.itu.int/md/meetingdoc.asp?lang=en&amp;parent=T09-SG09-111121-TD-GEN-0727</vt:lpwstr>
      </vt:variant>
      <vt:variant>
        <vt:lpwstr/>
      </vt:variant>
      <vt:variant>
        <vt:i4>3276837</vt:i4>
      </vt:variant>
      <vt:variant>
        <vt:i4>1149</vt:i4>
      </vt:variant>
      <vt:variant>
        <vt:i4>0</vt:i4>
      </vt:variant>
      <vt:variant>
        <vt:i4>5</vt:i4>
      </vt:variant>
      <vt:variant>
        <vt:lpwstr>http://www.itu.int/md/meetingdoc.asp?lang=en&amp;parent=T09-SG09-111121-TD-GEN-0728</vt:lpwstr>
      </vt:variant>
      <vt:variant>
        <vt:lpwstr/>
      </vt:variant>
      <vt:variant>
        <vt:i4>1966159</vt:i4>
      </vt:variant>
      <vt:variant>
        <vt:i4>1146</vt:i4>
      </vt:variant>
      <vt:variant>
        <vt:i4>0</vt:i4>
      </vt:variant>
      <vt:variant>
        <vt:i4>5</vt:i4>
      </vt:variant>
      <vt:variant>
        <vt:lpwstr>http://www.itu.int/md/T09-SG09-111121-TD-GEN-0660/en</vt:lpwstr>
      </vt:variant>
      <vt:variant>
        <vt:lpwstr/>
      </vt:variant>
      <vt:variant>
        <vt:i4>3342373</vt:i4>
      </vt:variant>
      <vt:variant>
        <vt:i4>1143</vt:i4>
      </vt:variant>
      <vt:variant>
        <vt:i4>0</vt:i4>
      </vt:variant>
      <vt:variant>
        <vt:i4>5</vt:i4>
      </vt:variant>
      <vt:variant>
        <vt:lpwstr>http://www.itu.int/md/meetingdoc.asp?lang=en&amp;parent=T09-SG09-111121-TD-GEN-0732</vt:lpwstr>
      </vt:variant>
      <vt:variant>
        <vt:lpwstr/>
      </vt:variant>
      <vt:variant>
        <vt:i4>3342373</vt:i4>
      </vt:variant>
      <vt:variant>
        <vt:i4>1140</vt:i4>
      </vt:variant>
      <vt:variant>
        <vt:i4>0</vt:i4>
      </vt:variant>
      <vt:variant>
        <vt:i4>5</vt:i4>
      </vt:variant>
      <vt:variant>
        <vt:lpwstr>http://www.itu.int/md/meetingdoc.asp?lang=en&amp;parent=T09-SG09-111121-TD-GEN-0730</vt:lpwstr>
      </vt:variant>
      <vt:variant>
        <vt:lpwstr/>
      </vt:variant>
      <vt:variant>
        <vt:i4>917569</vt:i4>
      </vt:variant>
      <vt:variant>
        <vt:i4>1137</vt:i4>
      </vt:variant>
      <vt:variant>
        <vt:i4>0</vt:i4>
      </vt:variant>
      <vt:variant>
        <vt:i4>5</vt:i4>
      </vt:variant>
      <vt:variant>
        <vt:lpwstr>http://www.itu.int/md/T09-SG09-C-0075/en</vt:lpwstr>
      </vt:variant>
      <vt:variant>
        <vt:lpwstr/>
      </vt:variant>
      <vt:variant>
        <vt:i4>3276837</vt:i4>
      </vt:variant>
      <vt:variant>
        <vt:i4>1134</vt:i4>
      </vt:variant>
      <vt:variant>
        <vt:i4>0</vt:i4>
      </vt:variant>
      <vt:variant>
        <vt:i4>5</vt:i4>
      </vt:variant>
      <vt:variant>
        <vt:lpwstr>http://www.itu.int/md/meetingdoc.asp?lang=en&amp;parent=T09-SG09-111121-TD-GEN-0726</vt:lpwstr>
      </vt:variant>
      <vt:variant>
        <vt:lpwstr/>
      </vt:variant>
      <vt:variant>
        <vt:i4>3276837</vt:i4>
      </vt:variant>
      <vt:variant>
        <vt:i4>1131</vt:i4>
      </vt:variant>
      <vt:variant>
        <vt:i4>0</vt:i4>
      </vt:variant>
      <vt:variant>
        <vt:i4>5</vt:i4>
      </vt:variant>
      <vt:variant>
        <vt:lpwstr>http://www.itu.int/md/meetingdoc.asp?lang=en&amp;parent=T09-SG09-111121-TD-GEN-0729</vt:lpwstr>
      </vt:variant>
      <vt:variant>
        <vt:lpwstr/>
      </vt:variant>
      <vt:variant>
        <vt:i4>3276837</vt:i4>
      </vt:variant>
      <vt:variant>
        <vt:i4>1128</vt:i4>
      </vt:variant>
      <vt:variant>
        <vt:i4>0</vt:i4>
      </vt:variant>
      <vt:variant>
        <vt:i4>5</vt:i4>
      </vt:variant>
      <vt:variant>
        <vt:lpwstr>http://www.itu.int/md/meetingdoc.asp?lang=en&amp;parent=T09-SG09-111121-TD-GEN-0727</vt:lpwstr>
      </vt:variant>
      <vt:variant>
        <vt:lpwstr/>
      </vt:variant>
      <vt:variant>
        <vt:i4>1900621</vt:i4>
      </vt:variant>
      <vt:variant>
        <vt:i4>1125</vt:i4>
      </vt:variant>
      <vt:variant>
        <vt:i4>0</vt:i4>
      </vt:variant>
      <vt:variant>
        <vt:i4>5</vt:i4>
      </vt:variant>
      <vt:variant>
        <vt:lpwstr>http://www.itu.int/md/T09-SG09-111121-TD-GEN-0652/en</vt:lpwstr>
      </vt:variant>
      <vt:variant>
        <vt:lpwstr/>
      </vt:variant>
      <vt:variant>
        <vt:i4>2031689</vt:i4>
      </vt:variant>
      <vt:variant>
        <vt:i4>1122</vt:i4>
      </vt:variant>
      <vt:variant>
        <vt:i4>0</vt:i4>
      </vt:variant>
      <vt:variant>
        <vt:i4>5</vt:i4>
      </vt:variant>
      <vt:variant>
        <vt:lpwstr>http://www.itu.int/md/T09-SG09-111121-TD-GEN-0676/en</vt:lpwstr>
      </vt:variant>
      <vt:variant>
        <vt:lpwstr/>
      </vt:variant>
      <vt:variant>
        <vt:i4>1966159</vt:i4>
      </vt:variant>
      <vt:variant>
        <vt:i4>1119</vt:i4>
      </vt:variant>
      <vt:variant>
        <vt:i4>0</vt:i4>
      </vt:variant>
      <vt:variant>
        <vt:i4>5</vt:i4>
      </vt:variant>
      <vt:variant>
        <vt:lpwstr>http://www.itu.int/md/T09-SG09-111121-TD-GEN-0660/en</vt:lpwstr>
      </vt:variant>
      <vt:variant>
        <vt:lpwstr/>
      </vt:variant>
      <vt:variant>
        <vt:i4>917569</vt:i4>
      </vt:variant>
      <vt:variant>
        <vt:i4>1116</vt:i4>
      </vt:variant>
      <vt:variant>
        <vt:i4>0</vt:i4>
      </vt:variant>
      <vt:variant>
        <vt:i4>5</vt:i4>
      </vt:variant>
      <vt:variant>
        <vt:lpwstr>http://www.itu.int/md/T09-SG09-C-0075/en</vt:lpwstr>
      </vt:variant>
      <vt:variant>
        <vt:lpwstr/>
      </vt:variant>
      <vt:variant>
        <vt:i4>1638477</vt:i4>
      </vt:variant>
      <vt:variant>
        <vt:i4>1113</vt:i4>
      </vt:variant>
      <vt:variant>
        <vt:i4>0</vt:i4>
      </vt:variant>
      <vt:variant>
        <vt:i4>5</vt:i4>
      </vt:variant>
      <vt:variant>
        <vt:lpwstr>http://www.itu.int/md/T09-SG09-111121-TD-GEN-0612/en</vt:lpwstr>
      </vt:variant>
      <vt:variant>
        <vt:lpwstr/>
      </vt:variant>
      <vt:variant>
        <vt:i4>1572942</vt:i4>
      </vt:variant>
      <vt:variant>
        <vt:i4>1110</vt:i4>
      </vt:variant>
      <vt:variant>
        <vt:i4>0</vt:i4>
      </vt:variant>
      <vt:variant>
        <vt:i4>5</vt:i4>
      </vt:variant>
      <vt:variant>
        <vt:lpwstr>http://www.itu.int/md/T09-SG09-111121-TD-GEN-0601/en</vt:lpwstr>
      </vt:variant>
      <vt:variant>
        <vt:lpwstr/>
      </vt:variant>
      <vt:variant>
        <vt:i4>1114181</vt:i4>
      </vt:variant>
      <vt:variant>
        <vt:i4>1107</vt:i4>
      </vt:variant>
      <vt:variant>
        <vt:i4>0</vt:i4>
      </vt:variant>
      <vt:variant>
        <vt:i4>5</vt:i4>
      </vt:variant>
      <vt:variant>
        <vt:lpwstr>http://www.itu.int/md/T09-SG09-111121-TD-GEN-0599/en</vt:lpwstr>
      </vt:variant>
      <vt:variant>
        <vt:lpwstr/>
      </vt:variant>
      <vt:variant>
        <vt:i4>917568</vt:i4>
      </vt:variant>
      <vt:variant>
        <vt:i4>1104</vt:i4>
      </vt:variant>
      <vt:variant>
        <vt:i4>0</vt:i4>
      </vt:variant>
      <vt:variant>
        <vt:i4>5</vt:i4>
      </vt:variant>
      <vt:variant>
        <vt:lpwstr>http://www.itu.int/md/T09-SG09-C-0074/en</vt:lpwstr>
      </vt:variant>
      <vt:variant>
        <vt:lpwstr/>
      </vt:variant>
      <vt:variant>
        <vt:i4>2031693</vt:i4>
      </vt:variant>
      <vt:variant>
        <vt:i4>1101</vt:i4>
      </vt:variant>
      <vt:variant>
        <vt:i4>0</vt:i4>
      </vt:variant>
      <vt:variant>
        <vt:i4>5</vt:i4>
      </vt:variant>
      <vt:variant>
        <vt:lpwstr>http://www.itu.int/md/T09-SG09-111121-TD-GEN-0672/en</vt:lpwstr>
      </vt:variant>
      <vt:variant>
        <vt:lpwstr/>
      </vt:variant>
      <vt:variant>
        <vt:i4>1638471</vt:i4>
      </vt:variant>
      <vt:variant>
        <vt:i4>1098</vt:i4>
      </vt:variant>
      <vt:variant>
        <vt:i4>0</vt:i4>
      </vt:variant>
      <vt:variant>
        <vt:i4>5</vt:i4>
      </vt:variant>
      <vt:variant>
        <vt:lpwstr>http://www.itu.int/md/T09-SG09-111121-TD-GEN-0618/en</vt:lpwstr>
      </vt:variant>
      <vt:variant>
        <vt:lpwstr/>
      </vt:variant>
      <vt:variant>
        <vt:i4>1835087</vt:i4>
      </vt:variant>
      <vt:variant>
        <vt:i4>1095</vt:i4>
      </vt:variant>
      <vt:variant>
        <vt:i4>0</vt:i4>
      </vt:variant>
      <vt:variant>
        <vt:i4>5</vt:i4>
      </vt:variant>
      <vt:variant>
        <vt:lpwstr>http://www.itu.int/md/T09-SG09-111121-TD-GEN-0640/en</vt:lpwstr>
      </vt:variant>
      <vt:variant>
        <vt:lpwstr/>
      </vt:variant>
      <vt:variant>
        <vt:i4>1704015</vt:i4>
      </vt:variant>
      <vt:variant>
        <vt:i4>1092</vt:i4>
      </vt:variant>
      <vt:variant>
        <vt:i4>0</vt:i4>
      </vt:variant>
      <vt:variant>
        <vt:i4>5</vt:i4>
      </vt:variant>
      <vt:variant>
        <vt:lpwstr>http://www.itu.int/md/T09-SG09-111121-TD-GEN-0620/en</vt:lpwstr>
      </vt:variant>
      <vt:variant>
        <vt:lpwstr/>
      </vt:variant>
      <vt:variant>
        <vt:i4>1638470</vt:i4>
      </vt:variant>
      <vt:variant>
        <vt:i4>1089</vt:i4>
      </vt:variant>
      <vt:variant>
        <vt:i4>0</vt:i4>
      </vt:variant>
      <vt:variant>
        <vt:i4>5</vt:i4>
      </vt:variant>
      <vt:variant>
        <vt:lpwstr>http://www.itu.int/md/T09-SG09-111121-TD-GEN-0619/en</vt:lpwstr>
      </vt:variant>
      <vt:variant>
        <vt:lpwstr/>
      </vt:variant>
      <vt:variant>
        <vt:i4>1704008</vt:i4>
      </vt:variant>
      <vt:variant>
        <vt:i4>1086</vt:i4>
      </vt:variant>
      <vt:variant>
        <vt:i4>0</vt:i4>
      </vt:variant>
      <vt:variant>
        <vt:i4>5</vt:i4>
      </vt:variant>
      <vt:variant>
        <vt:lpwstr>http://www.itu.int/md/T09-SG09-111121-TD-GEN-0627/en</vt:lpwstr>
      </vt:variant>
      <vt:variant>
        <vt:lpwstr/>
      </vt:variant>
      <vt:variant>
        <vt:i4>1966156</vt:i4>
      </vt:variant>
      <vt:variant>
        <vt:i4>1083</vt:i4>
      </vt:variant>
      <vt:variant>
        <vt:i4>0</vt:i4>
      </vt:variant>
      <vt:variant>
        <vt:i4>5</vt:i4>
      </vt:variant>
      <vt:variant>
        <vt:lpwstr>http://www.itu.int/md/T09-SG09-111121-TD-GEN-0663/en</vt:lpwstr>
      </vt:variant>
      <vt:variant>
        <vt:lpwstr/>
      </vt:variant>
      <vt:variant>
        <vt:i4>1769542</vt:i4>
      </vt:variant>
      <vt:variant>
        <vt:i4>1080</vt:i4>
      </vt:variant>
      <vt:variant>
        <vt:i4>0</vt:i4>
      </vt:variant>
      <vt:variant>
        <vt:i4>5</vt:i4>
      </vt:variant>
      <vt:variant>
        <vt:lpwstr>http://www.itu.int/md/T09-SG09-111121-TD-GEN-0639/en</vt:lpwstr>
      </vt:variant>
      <vt:variant>
        <vt:lpwstr/>
      </vt:variant>
      <vt:variant>
        <vt:i4>1835078</vt:i4>
      </vt:variant>
      <vt:variant>
        <vt:i4>1077</vt:i4>
      </vt:variant>
      <vt:variant>
        <vt:i4>0</vt:i4>
      </vt:variant>
      <vt:variant>
        <vt:i4>5</vt:i4>
      </vt:variant>
      <vt:variant>
        <vt:lpwstr>http://www.itu.int/md/T09-SG09-111121-TD-GEN-0649/en</vt:lpwstr>
      </vt:variant>
      <vt:variant>
        <vt:lpwstr/>
      </vt:variant>
      <vt:variant>
        <vt:i4>1704013</vt:i4>
      </vt:variant>
      <vt:variant>
        <vt:i4>1074</vt:i4>
      </vt:variant>
      <vt:variant>
        <vt:i4>0</vt:i4>
      </vt:variant>
      <vt:variant>
        <vt:i4>5</vt:i4>
      </vt:variant>
      <vt:variant>
        <vt:lpwstr>http://www.itu.int/md/T09-SG09-111121-TD-GEN-0622/en</vt:lpwstr>
      </vt:variant>
      <vt:variant>
        <vt:lpwstr/>
      </vt:variant>
      <vt:variant>
        <vt:i4>1966150</vt:i4>
      </vt:variant>
      <vt:variant>
        <vt:i4>1071</vt:i4>
      </vt:variant>
      <vt:variant>
        <vt:i4>0</vt:i4>
      </vt:variant>
      <vt:variant>
        <vt:i4>5</vt:i4>
      </vt:variant>
      <vt:variant>
        <vt:lpwstr>http://www.itu.int/md/T09-SG09-111121-TD-GEN-0669/en</vt:lpwstr>
      </vt:variant>
      <vt:variant>
        <vt:lpwstr/>
      </vt:variant>
      <vt:variant>
        <vt:i4>655448</vt:i4>
      </vt:variant>
      <vt:variant>
        <vt:i4>1068</vt:i4>
      </vt:variant>
      <vt:variant>
        <vt:i4>0</vt:i4>
      </vt:variant>
      <vt:variant>
        <vt:i4>5</vt:i4>
      </vt:variant>
      <vt:variant>
        <vt:lpwstr>http://web.itu.int/md/T09-SG09-111121-TD-GEN-0675/en</vt:lpwstr>
      </vt:variant>
      <vt:variant>
        <vt:lpwstr/>
      </vt:variant>
      <vt:variant>
        <vt:i4>524381</vt:i4>
      </vt:variant>
      <vt:variant>
        <vt:i4>1065</vt:i4>
      </vt:variant>
      <vt:variant>
        <vt:i4>0</vt:i4>
      </vt:variant>
      <vt:variant>
        <vt:i4>5</vt:i4>
      </vt:variant>
      <vt:variant>
        <vt:lpwstr>http://web.itu.int/md/T09-SG09-111121-TD-GEN-0650/en</vt:lpwstr>
      </vt:variant>
      <vt:variant>
        <vt:lpwstr/>
      </vt:variant>
      <vt:variant>
        <vt:i4>2031695</vt:i4>
      </vt:variant>
      <vt:variant>
        <vt:i4>1062</vt:i4>
      </vt:variant>
      <vt:variant>
        <vt:i4>0</vt:i4>
      </vt:variant>
      <vt:variant>
        <vt:i4>5</vt:i4>
      </vt:variant>
      <vt:variant>
        <vt:lpwstr>http://www.itu.int/md/T09-SG09-111121-TD-GEN-0670/en</vt:lpwstr>
      </vt:variant>
      <vt:variant>
        <vt:lpwstr/>
      </vt:variant>
      <vt:variant>
        <vt:i4>2031692</vt:i4>
      </vt:variant>
      <vt:variant>
        <vt:i4>1059</vt:i4>
      </vt:variant>
      <vt:variant>
        <vt:i4>0</vt:i4>
      </vt:variant>
      <vt:variant>
        <vt:i4>5</vt:i4>
      </vt:variant>
      <vt:variant>
        <vt:lpwstr>http://www.itu.int/md/T09-SG09-111121-TD-GEN-0673/en</vt:lpwstr>
      </vt:variant>
      <vt:variant>
        <vt:lpwstr/>
      </vt:variant>
      <vt:variant>
        <vt:i4>1966151</vt:i4>
      </vt:variant>
      <vt:variant>
        <vt:i4>1056</vt:i4>
      </vt:variant>
      <vt:variant>
        <vt:i4>0</vt:i4>
      </vt:variant>
      <vt:variant>
        <vt:i4>5</vt:i4>
      </vt:variant>
      <vt:variant>
        <vt:lpwstr>http://www.itu.int/md/T09-SG09-111121-TD-GEN-0668/en</vt:lpwstr>
      </vt:variant>
      <vt:variant>
        <vt:lpwstr/>
      </vt:variant>
      <vt:variant>
        <vt:i4>1572940</vt:i4>
      </vt:variant>
      <vt:variant>
        <vt:i4>1053</vt:i4>
      </vt:variant>
      <vt:variant>
        <vt:i4>0</vt:i4>
      </vt:variant>
      <vt:variant>
        <vt:i4>5</vt:i4>
      </vt:variant>
      <vt:variant>
        <vt:lpwstr>http://www.itu.int/md/T09-SG09-R-0008/en</vt:lpwstr>
      </vt:variant>
      <vt:variant>
        <vt:lpwstr/>
      </vt:variant>
      <vt:variant>
        <vt:i4>2556004</vt:i4>
      </vt:variant>
      <vt:variant>
        <vt:i4>1050</vt:i4>
      </vt:variant>
      <vt:variant>
        <vt:i4>0</vt:i4>
      </vt:variant>
      <vt:variant>
        <vt:i4>5</vt:i4>
      </vt:variant>
      <vt:variant>
        <vt:lpwstr>http://www.itu.int/md/T09-SG09-111121-TD/enhttp:/www.itu.int/md/T09-SG09-111121-TD-GEN-0671/en</vt:lpwstr>
      </vt:variant>
      <vt:variant>
        <vt:lpwstr/>
      </vt:variant>
      <vt:variant>
        <vt:i4>3735591</vt:i4>
      </vt:variant>
      <vt:variant>
        <vt:i4>1047</vt:i4>
      </vt:variant>
      <vt:variant>
        <vt:i4>0</vt:i4>
      </vt:variant>
      <vt:variant>
        <vt:i4>5</vt:i4>
      </vt:variant>
      <vt:variant>
        <vt:lpwstr>http://www.itu.int/md/meetingdoc.asp?lang=en&amp;parent=T09-SG09-111121-TD-GEN-0592</vt:lpwstr>
      </vt:variant>
      <vt:variant>
        <vt:lpwstr/>
      </vt:variant>
      <vt:variant>
        <vt:i4>3735591</vt:i4>
      </vt:variant>
      <vt:variant>
        <vt:i4>1044</vt:i4>
      </vt:variant>
      <vt:variant>
        <vt:i4>0</vt:i4>
      </vt:variant>
      <vt:variant>
        <vt:i4>5</vt:i4>
      </vt:variant>
      <vt:variant>
        <vt:lpwstr>http://www.itu.int/md/meetingdoc.asp?lang=en&amp;parent=T09-SG09-111121-TD-GEN-0593</vt:lpwstr>
      </vt:variant>
      <vt:variant>
        <vt:lpwstr/>
      </vt:variant>
      <vt:variant>
        <vt:i4>3735591</vt:i4>
      </vt:variant>
      <vt:variant>
        <vt:i4>1041</vt:i4>
      </vt:variant>
      <vt:variant>
        <vt:i4>0</vt:i4>
      </vt:variant>
      <vt:variant>
        <vt:i4>5</vt:i4>
      </vt:variant>
      <vt:variant>
        <vt:lpwstr>http://www.itu.int/md/meetingdoc.asp?lang=en&amp;parent=T09-SG09-111121-TD-GEN-0594</vt:lpwstr>
      </vt:variant>
      <vt:variant>
        <vt:lpwstr/>
      </vt:variant>
      <vt:variant>
        <vt:i4>3735591</vt:i4>
      </vt:variant>
      <vt:variant>
        <vt:i4>1038</vt:i4>
      </vt:variant>
      <vt:variant>
        <vt:i4>0</vt:i4>
      </vt:variant>
      <vt:variant>
        <vt:i4>5</vt:i4>
      </vt:variant>
      <vt:variant>
        <vt:lpwstr>http://www.itu.int/md/meetingdoc.asp?lang=en&amp;parent=T09-SG09-111121-TD-GEN-0595</vt:lpwstr>
      </vt:variant>
      <vt:variant>
        <vt:lpwstr/>
      </vt:variant>
      <vt:variant>
        <vt:i4>3735591</vt:i4>
      </vt:variant>
      <vt:variant>
        <vt:i4>1035</vt:i4>
      </vt:variant>
      <vt:variant>
        <vt:i4>0</vt:i4>
      </vt:variant>
      <vt:variant>
        <vt:i4>5</vt:i4>
      </vt:variant>
      <vt:variant>
        <vt:lpwstr>http://www.itu.int/md/meetingdoc.asp?lang=en&amp;parent=T09-SG09-111121-TD-GEN-0596</vt:lpwstr>
      </vt:variant>
      <vt:variant>
        <vt:lpwstr/>
      </vt:variant>
      <vt:variant>
        <vt:i4>3735591</vt:i4>
      </vt:variant>
      <vt:variant>
        <vt:i4>1032</vt:i4>
      </vt:variant>
      <vt:variant>
        <vt:i4>0</vt:i4>
      </vt:variant>
      <vt:variant>
        <vt:i4>5</vt:i4>
      </vt:variant>
      <vt:variant>
        <vt:lpwstr>http://www.itu.int/md/meetingdoc.asp?lang=en&amp;parent=T09-SG09-111121-TD-GEN-0597</vt:lpwstr>
      </vt:variant>
      <vt:variant>
        <vt:lpwstr/>
      </vt:variant>
      <vt:variant>
        <vt:i4>3735591</vt:i4>
      </vt:variant>
      <vt:variant>
        <vt:i4>1029</vt:i4>
      </vt:variant>
      <vt:variant>
        <vt:i4>0</vt:i4>
      </vt:variant>
      <vt:variant>
        <vt:i4>5</vt:i4>
      </vt:variant>
      <vt:variant>
        <vt:lpwstr>http://www.itu.int/md/meetingdoc.asp?lang=en&amp;parent=T09-SG09-111121-TD-GEN-0598</vt:lpwstr>
      </vt:variant>
      <vt:variant>
        <vt:lpwstr/>
      </vt:variant>
      <vt:variant>
        <vt:i4>3735591</vt:i4>
      </vt:variant>
      <vt:variant>
        <vt:i4>1026</vt:i4>
      </vt:variant>
      <vt:variant>
        <vt:i4>0</vt:i4>
      </vt:variant>
      <vt:variant>
        <vt:i4>5</vt:i4>
      </vt:variant>
      <vt:variant>
        <vt:lpwstr>http://www.itu.int/md/meetingdoc.asp?lang=en&amp;parent=T09-SG09-111121-TD-GEN-0599</vt:lpwstr>
      </vt:variant>
      <vt:variant>
        <vt:lpwstr/>
      </vt:variant>
      <vt:variant>
        <vt:i4>3145764</vt:i4>
      </vt:variant>
      <vt:variant>
        <vt:i4>1023</vt:i4>
      </vt:variant>
      <vt:variant>
        <vt:i4>0</vt:i4>
      </vt:variant>
      <vt:variant>
        <vt:i4>5</vt:i4>
      </vt:variant>
      <vt:variant>
        <vt:lpwstr>http://www.itu.int/md/meetingdoc.asp?lang=en&amp;parent=T09-SG09-111121-TD-GEN-0600</vt:lpwstr>
      </vt:variant>
      <vt:variant>
        <vt:lpwstr/>
      </vt:variant>
      <vt:variant>
        <vt:i4>3145764</vt:i4>
      </vt:variant>
      <vt:variant>
        <vt:i4>1020</vt:i4>
      </vt:variant>
      <vt:variant>
        <vt:i4>0</vt:i4>
      </vt:variant>
      <vt:variant>
        <vt:i4>5</vt:i4>
      </vt:variant>
      <vt:variant>
        <vt:lpwstr>http://www.itu.int/md/meetingdoc.asp?lang=en&amp;parent=T09-SG09-111121-TD-GEN-0601</vt:lpwstr>
      </vt:variant>
      <vt:variant>
        <vt:lpwstr/>
      </vt:variant>
      <vt:variant>
        <vt:i4>3145764</vt:i4>
      </vt:variant>
      <vt:variant>
        <vt:i4>1017</vt:i4>
      </vt:variant>
      <vt:variant>
        <vt:i4>0</vt:i4>
      </vt:variant>
      <vt:variant>
        <vt:i4>5</vt:i4>
      </vt:variant>
      <vt:variant>
        <vt:lpwstr>http://www.itu.int/md/meetingdoc.asp?lang=en&amp;parent=T09-SG09-111121-TD-GEN-0602</vt:lpwstr>
      </vt:variant>
      <vt:variant>
        <vt:lpwstr/>
      </vt:variant>
      <vt:variant>
        <vt:i4>3145764</vt:i4>
      </vt:variant>
      <vt:variant>
        <vt:i4>1014</vt:i4>
      </vt:variant>
      <vt:variant>
        <vt:i4>0</vt:i4>
      </vt:variant>
      <vt:variant>
        <vt:i4>5</vt:i4>
      </vt:variant>
      <vt:variant>
        <vt:lpwstr>http://www.itu.int/md/meetingdoc.asp?lang=en&amp;parent=T09-SG09-111121-TD-GEN-0603</vt:lpwstr>
      </vt:variant>
      <vt:variant>
        <vt:lpwstr/>
      </vt:variant>
      <vt:variant>
        <vt:i4>3145764</vt:i4>
      </vt:variant>
      <vt:variant>
        <vt:i4>1011</vt:i4>
      </vt:variant>
      <vt:variant>
        <vt:i4>0</vt:i4>
      </vt:variant>
      <vt:variant>
        <vt:i4>5</vt:i4>
      </vt:variant>
      <vt:variant>
        <vt:lpwstr>http://www.itu.int/md/meetingdoc.asp?lang=en&amp;parent=T09-SG09-111121-TD-GEN-0604</vt:lpwstr>
      </vt:variant>
      <vt:variant>
        <vt:lpwstr/>
      </vt:variant>
      <vt:variant>
        <vt:i4>3145764</vt:i4>
      </vt:variant>
      <vt:variant>
        <vt:i4>1008</vt:i4>
      </vt:variant>
      <vt:variant>
        <vt:i4>0</vt:i4>
      </vt:variant>
      <vt:variant>
        <vt:i4>5</vt:i4>
      </vt:variant>
      <vt:variant>
        <vt:lpwstr>http://www.itu.int/md/meetingdoc.asp?lang=en&amp;parent=T09-SG09-111121-TD-GEN-0605</vt:lpwstr>
      </vt:variant>
      <vt:variant>
        <vt:lpwstr/>
      </vt:variant>
      <vt:variant>
        <vt:i4>3145764</vt:i4>
      </vt:variant>
      <vt:variant>
        <vt:i4>1005</vt:i4>
      </vt:variant>
      <vt:variant>
        <vt:i4>0</vt:i4>
      </vt:variant>
      <vt:variant>
        <vt:i4>5</vt:i4>
      </vt:variant>
      <vt:variant>
        <vt:lpwstr>http://www.itu.int/md/meetingdoc.asp?lang=en&amp;parent=T09-SG09-111121-TD-GEN-0606</vt:lpwstr>
      </vt:variant>
      <vt:variant>
        <vt:lpwstr/>
      </vt:variant>
      <vt:variant>
        <vt:i4>3145764</vt:i4>
      </vt:variant>
      <vt:variant>
        <vt:i4>1002</vt:i4>
      </vt:variant>
      <vt:variant>
        <vt:i4>0</vt:i4>
      </vt:variant>
      <vt:variant>
        <vt:i4>5</vt:i4>
      </vt:variant>
      <vt:variant>
        <vt:lpwstr>http://www.itu.int/md/meetingdoc.asp?lang=en&amp;parent=T09-SG09-111121-TD-GEN-0607</vt:lpwstr>
      </vt:variant>
      <vt:variant>
        <vt:lpwstr/>
      </vt:variant>
      <vt:variant>
        <vt:i4>3145764</vt:i4>
      </vt:variant>
      <vt:variant>
        <vt:i4>999</vt:i4>
      </vt:variant>
      <vt:variant>
        <vt:i4>0</vt:i4>
      </vt:variant>
      <vt:variant>
        <vt:i4>5</vt:i4>
      </vt:variant>
      <vt:variant>
        <vt:lpwstr>http://www.itu.int/md/meetingdoc.asp?lang=en&amp;parent=T09-SG09-111121-TD-GEN-0608</vt:lpwstr>
      </vt:variant>
      <vt:variant>
        <vt:lpwstr/>
      </vt:variant>
      <vt:variant>
        <vt:i4>3145764</vt:i4>
      </vt:variant>
      <vt:variant>
        <vt:i4>996</vt:i4>
      </vt:variant>
      <vt:variant>
        <vt:i4>0</vt:i4>
      </vt:variant>
      <vt:variant>
        <vt:i4>5</vt:i4>
      </vt:variant>
      <vt:variant>
        <vt:lpwstr>http://www.itu.int/md/meetingdoc.asp?lang=en&amp;parent=T09-SG09-111121-TD-GEN-0609</vt:lpwstr>
      </vt:variant>
      <vt:variant>
        <vt:lpwstr/>
      </vt:variant>
      <vt:variant>
        <vt:i4>3211300</vt:i4>
      </vt:variant>
      <vt:variant>
        <vt:i4>993</vt:i4>
      </vt:variant>
      <vt:variant>
        <vt:i4>0</vt:i4>
      </vt:variant>
      <vt:variant>
        <vt:i4>5</vt:i4>
      </vt:variant>
      <vt:variant>
        <vt:lpwstr>http://www.itu.int/md/meetingdoc.asp?lang=en&amp;parent=T09-SG09-111121-TD-GEN-0610</vt:lpwstr>
      </vt:variant>
      <vt:variant>
        <vt:lpwstr/>
      </vt:variant>
      <vt:variant>
        <vt:i4>3211300</vt:i4>
      </vt:variant>
      <vt:variant>
        <vt:i4>990</vt:i4>
      </vt:variant>
      <vt:variant>
        <vt:i4>0</vt:i4>
      </vt:variant>
      <vt:variant>
        <vt:i4>5</vt:i4>
      </vt:variant>
      <vt:variant>
        <vt:lpwstr>http://www.itu.int/md/meetingdoc.asp?lang=en&amp;parent=T09-SG09-111121-TD-GEN-0611</vt:lpwstr>
      </vt:variant>
      <vt:variant>
        <vt:lpwstr/>
      </vt:variant>
      <vt:variant>
        <vt:i4>3211300</vt:i4>
      </vt:variant>
      <vt:variant>
        <vt:i4>987</vt:i4>
      </vt:variant>
      <vt:variant>
        <vt:i4>0</vt:i4>
      </vt:variant>
      <vt:variant>
        <vt:i4>5</vt:i4>
      </vt:variant>
      <vt:variant>
        <vt:lpwstr>http://www.itu.int/md/meetingdoc.asp?lang=en&amp;parent=T09-SG09-111121-TD-GEN-0612</vt:lpwstr>
      </vt:variant>
      <vt:variant>
        <vt:lpwstr/>
      </vt:variant>
      <vt:variant>
        <vt:i4>3211300</vt:i4>
      </vt:variant>
      <vt:variant>
        <vt:i4>984</vt:i4>
      </vt:variant>
      <vt:variant>
        <vt:i4>0</vt:i4>
      </vt:variant>
      <vt:variant>
        <vt:i4>5</vt:i4>
      </vt:variant>
      <vt:variant>
        <vt:lpwstr>http://www.itu.int/md/meetingdoc.asp?lang=en&amp;parent=T09-SG09-111121-TD-GEN-0613</vt:lpwstr>
      </vt:variant>
      <vt:variant>
        <vt:lpwstr/>
      </vt:variant>
      <vt:variant>
        <vt:i4>3211300</vt:i4>
      </vt:variant>
      <vt:variant>
        <vt:i4>981</vt:i4>
      </vt:variant>
      <vt:variant>
        <vt:i4>0</vt:i4>
      </vt:variant>
      <vt:variant>
        <vt:i4>5</vt:i4>
      </vt:variant>
      <vt:variant>
        <vt:lpwstr>http://www.itu.int/md/meetingdoc.asp?lang=en&amp;parent=T09-SG09-111121-TD-GEN-0614</vt:lpwstr>
      </vt:variant>
      <vt:variant>
        <vt:lpwstr/>
      </vt:variant>
      <vt:variant>
        <vt:i4>3211300</vt:i4>
      </vt:variant>
      <vt:variant>
        <vt:i4>978</vt:i4>
      </vt:variant>
      <vt:variant>
        <vt:i4>0</vt:i4>
      </vt:variant>
      <vt:variant>
        <vt:i4>5</vt:i4>
      </vt:variant>
      <vt:variant>
        <vt:lpwstr>http://www.itu.int/md/meetingdoc.asp?lang=en&amp;parent=T09-SG09-111121-TD-GEN-0615</vt:lpwstr>
      </vt:variant>
      <vt:variant>
        <vt:lpwstr/>
      </vt:variant>
      <vt:variant>
        <vt:i4>3211300</vt:i4>
      </vt:variant>
      <vt:variant>
        <vt:i4>975</vt:i4>
      </vt:variant>
      <vt:variant>
        <vt:i4>0</vt:i4>
      </vt:variant>
      <vt:variant>
        <vt:i4>5</vt:i4>
      </vt:variant>
      <vt:variant>
        <vt:lpwstr>http://www.itu.int/md/meetingdoc.asp?lang=en&amp;parent=T09-SG09-111121-TD-GEN-0616</vt:lpwstr>
      </vt:variant>
      <vt:variant>
        <vt:lpwstr/>
      </vt:variant>
      <vt:variant>
        <vt:i4>3211300</vt:i4>
      </vt:variant>
      <vt:variant>
        <vt:i4>972</vt:i4>
      </vt:variant>
      <vt:variant>
        <vt:i4>0</vt:i4>
      </vt:variant>
      <vt:variant>
        <vt:i4>5</vt:i4>
      </vt:variant>
      <vt:variant>
        <vt:lpwstr>http://www.itu.int/md/meetingdoc.asp?lang=en&amp;parent=T09-SG09-111121-TD-GEN-0617</vt:lpwstr>
      </vt:variant>
      <vt:variant>
        <vt:lpwstr/>
      </vt:variant>
      <vt:variant>
        <vt:i4>3211300</vt:i4>
      </vt:variant>
      <vt:variant>
        <vt:i4>969</vt:i4>
      </vt:variant>
      <vt:variant>
        <vt:i4>0</vt:i4>
      </vt:variant>
      <vt:variant>
        <vt:i4>5</vt:i4>
      </vt:variant>
      <vt:variant>
        <vt:lpwstr>http://www.itu.int/md/meetingdoc.asp?lang=en&amp;parent=T09-SG09-111121-TD-GEN-0618</vt:lpwstr>
      </vt:variant>
      <vt:variant>
        <vt:lpwstr/>
      </vt:variant>
      <vt:variant>
        <vt:i4>3211300</vt:i4>
      </vt:variant>
      <vt:variant>
        <vt:i4>966</vt:i4>
      </vt:variant>
      <vt:variant>
        <vt:i4>0</vt:i4>
      </vt:variant>
      <vt:variant>
        <vt:i4>5</vt:i4>
      </vt:variant>
      <vt:variant>
        <vt:lpwstr>http://www.itu.int/md/meetingdoc.asp?lang=en&amp;parent=T09-SG09-111121-TD-GEN-0619</vt:lpwstr>
      </vt:variant>
      <vt:variant>
        <vt:lpwstr/>
      </vt:variant>
      <vt:variant>
        <vt:i4>3276836</vt:i4>
      </vt:variant>
      <vt:variant>
        <vt:i4>963</vt:i4>
      </vt:variant>
      <vt:variant>
        <vt:i4>0</vt:i4>
      </vt:variant>
      <vt:variant>
        <vt:i4>5</vt:i4>
      </vt:variant>
      <vt:variant>
        <vt:lpwstr>http://www.itu.int/md/meetingdoc.asp?lang=en&amp;parent=T09-SG09-111121-TD-GEN-0620</vt:lpwstr>
      </vt:variant>
      <vt:variant>
        <vt:lpwstr/>
      </vt:variant>
      <vt:variant>
        <vt:i4>3276836</vt:i4>
      </vt:variant>
      <vt:variant>
        <vt:i4>960</vt:i4>
      </vt:variant>
      <vt:variant>
        <vt:i4>0</vt:i4>
      </vt:variant>
      <vt:variant>
        <vt:i4>5</vt:i4>
      </vt:variant>
      <vt:variant>
        <vt:lpwstr>http://www.itu.int/md/meetingdoc.asp?lang=en&amp;parent=T09-SG09-111121-TD-GEN-0621</vt:lpwstr>
      </vt:variant>
      <vt:variant>
        <vt:lpwstr/>
      </vt:variant>
      <vt:variant>
        <vt:i4>3276836</vt:i4>
      </vt:variant>
      <vt:variant>
        <vt:i4>957</vt:i4>
      </vt:variant>
      <vt:variant>
        <vt:i4>0</vt:i4>
      </vt:variant>
      <vt:variant>
        <vt:i4>5</vt:i4>
      </vt:variant>
      <vt:variant>
        <vt:lpwstr>http://www.itu.int/md/meetingdoc.asp?lang=en&amp;parent=T09-SG09-111121-TD-GEN-0622</vt:lpwstr>
      </vt:variant>
      <vt:variant>
        <vt:lpwstr/>
      </vt:variant>
      <vt:variant>
        <vt:i4>3276836</vt:i4>
      </vt:variant>
      <vt:variant>
        <vt:i4>954</vt:i4>
      </vt:variant>
      <vt:variant>
        <vt:i4>0</vt:i4>
      </vt:variant>
      <vt:variant>
        <vt:i4>5</vt:i4>
      </vt:variant>
      <vt:variant>
        <vt:lpwstr>http://www.itu.int/md/meetingdoc.asp?lang=en&amp;parent=T09-SG09-111121-TD-GEN-0623</vt:lpwstr>
      </vt:variant>
      <vt:variant>
        <vt:lpwstr/>
      </vt:variant>
      <vt:variant>
        <vt:i4>3276836</vt:i4>
      </vt:variant>
      <vt:variant>
        <vt:i4>951</vt:i4>
      </vt:variant>
      <vt:variant>
        <vt:i4>0</vt:i4>
      </vt:variant>
      <vt:variant>
        <vt:i4>5</vt:i4>
      </vt:variant>
      <vt:variant>
        <vt:lpwstr>http://www.itu.int/md/meetingdoc.asp?lang=en&amp;parent=T09-SG09-111121-TD-GEN-0624</vt:lpwstr>
      </vt:variant>
      <vt:variant>
        <vt:lpwstr/>
      </vt:variant>
      <vt:variant>
        <vt:i4>3276836</vt:i4>
      </vt:variant>
      <vt:variant>
        <vt:i4>948</vt:i4>
      </vt:variant>
      <vt:variant>
        <vt:i4>0</vt:i4>
      </vt:variant>
      <vt:variant>
        <vt:i4>5</vt:i4>
      </vt:variant>
      <vt:variant>
        <vt:lpwstr>http://www.itu.int/md/meetingdoc.asp?lang=en&amp;parent=T09-SG09-111121-TD-GEN-0625</vt:lpwstr>
      </vt:variant>
      <vt:variant>
        <vt:lpwstr/>
      </vt:variant>
      <vt:variant>
        <vt:i4>3276836</vt:i4>
      </vt:variant>
      <vt:variant>
        <vt:i4>945</vt:i4>
      </vt:variant>
      <vt:variant>
        <vt:i4>0</vt:i4>
      </vt:variant>
      <vt:variant>
        <vt:i4>5</vt:i4>
      </vt:variant>
      <vt:variant>
        <vt:lpwstr>http://www.itu.int/md/meetingdoc.asp?lang=en&amp;parent=T09-SG09-111121-TD-GEN-0626</vt:lpwstr>
      </vt:variant>
      <vt:variant>
        <vt:lpwstr/>
      </vt:variant>
      <vt:variant>
        <vt:i4>3276836</vt:i4>
      </vt:variant>
      <vt:variant>
        <vt:i4>942</vt:i4>
      </vt:variant>
      <vt:variant>
        <vt:i4>0</vt:i4>
      </vt:variant>
      <vt:variant>
        <vt:i4>5</vt:i4>
      </vt:variant>
      <vt:variant>
        <vt:lpwstr>http://www.itu.int/md/meetingdoc.asp?lang=en&amp;parent=T09-SG09-111121-TD-GEN-0627</vt:lpwstr>
      </vt:variant>
      <vt:variant>
        <vt:lpwstr/>
      </vt:variant>
      <vt:variant>
        <vt:i4>3276836</vt:i4>
      </vt:variant>
      <vt:variant>
        <vt:i4>939</vt:i4>
      </vt:variant>
      <vt:variant>
        <vt:i4>0</vt:i4>
      </vt:variant>
      <vt:variant>
        <vt:i4>5</vt:i4>
      </vt:variant>
      <vt:variant>
        <vt:lpwstr>http://www.itu.int/md/meetingdoc.asp?lang=en&amp;parent=T09-SG09-111121-TD-GEN-0628</vt:lpwstr>
      </vt:variant>
      <vt:variant>
        <vt:lpwstr/>
      </vt:variant>
      <vt:variant>
        <vt:i4>3276836</vt:i4>
      </vt:variant>
      <vt:variant>
        <vt:i4>936</vt:i4>
      </vt:variant>
      <vt:variant>
        <vt:i4>0</vt:i4>
      </vt:variant>
      <vt:variant>
        <vt:i4>5</vt:i4>
      </vt:variant>
      <vt:variant>
        <vt:lpwstr>http://www.itu.int/md/meetingdoc.asp?lang=en&amp;parent=T09-SG09-111121-TD-GEN-0629</vt:lpwstr>
      </vt:variant>
      <vt:variant>
        <vt:lpwstr/>
      </vt:variant>
      <vt:variant>
        <vt:i4>3342372</vt:i4>
      </vt:variant>
      <vt:variant>
        <vt:i4>933</vt:i4>
      </vt:variant>
      <vt:variant>
        <vt:i4>0</vt:i4>
      </vt:variant>
      <vt:variant>
        <vt:i4>5</vt:i4>
      </vt:variant>
      <vt:variant>
        <vt:lpwstr>http://www.itu.int/md/meetingdoc.asp?lang=en&amp;parent=T09-SG09-111121-TD-GEN-0630</vt:lpwstr>
      </vt:variant>
      <vt:variant>
        <vt:lpwstr/>
      </vt:variant>
      <vt:variant>
        <vt:i4>3342372</vt:i4>
      </vt:variant>
      <vt:variant>
        <vt:i4>930</vt:i4>
      </vt:variant>
      <vt:variant>
        <vt:i4>0</vt:i4>
      </vt:variant>
      <vt:variant>
        <vt:i4>5</vt:i4>
      </vt:variant>
      <vt:variant>
        <vt:lpwstr>http://www.itu.int/md/meetingdoc.asp?lang=en&amp;parent=T09-SG09-111121-TD-GEN-0631</vt:lpwstr>
      </vt:variant>
      <vt:variant>
        <vt:lpwstr/>
      </vt:variant>
      <vt:variant>
        <vt:i4>3342372</vt:i4>
      </vt:variant>
      <vt:variant>
        <vt:i4>927</vt:i4>
      </vt:variant>
      <vt:variant>
        <vt:i4>0</vt:i4>
      </vt:variant>
      <vt:variant>
        <vt:i4>5</vt:i4>
      </vt:variant>
      <vt:variant>
        <vt:lpwstr>http://www.itu.int/md/meetingdoc.asp?lang=en&amp;parent=T09-SG09-111121-TD-GEN-0632</vt:lpwstr>
      </vt:variant>
      <vt:variant>
        <vt:lpwstr/>
      </vt:variant>
      <vt:variant>
        <vt:i4>3342372</vt:i4>
      </vt:variant>
      <vt:variant>
        <vt:i4>924</vt:i4>
      </vt:variant>
      <vt:variant>
        <vt:i4>0</vt:i4>
      </vt:variant>
      <vt:variant>
        <vt:i4>5</vt:i4>
      </vt:variant>
      <vt:variant>
        <vt:lpwstr>http://www.itu.int/md/meetingdoc.asp?lang=en&amp;parent=T09-SG09-111121-TD-GEN-0633</vt:lpwstr>
      </vt:variant>
      <vt:variant>
        <vt:lpwstr/>
      </vt:variant>
      <vt:variant>
        <vt:i4>3342372</vt:i4>
      </vt:variant>
      <vt:variant>
        <vt:i4>921</vt:i4>
      </vt:variant>
      <vt:variant>
        <vt:i4>0</vt:i4>
      </vt:variant>
      <vt:variant>
        <vt:i4>5</vt:i4>
      </vt:variant>
      <vt:variant>
        <vt:lpwstr>http://www.itu.int/md/meetingdoc.asp?lang=en&amp;parent=T09-SG09-111121-TD-GEN-0634</vt:lpwstr>
      </vt:variant>
      <vt:variant>
        <vt:lpwstr/>
      </vt:variant>
      <vt:variant>
        <vt:i4>3342372</vt:i4>
      </vt:variant>
      <vt:variant>
        <vt:i4>918</vt:i4>
      </vt:variant>
      <vt:variant>
        <vt:i4>0</vt:i4>
      </vt:variant>
      <vt:variant>
        <vt:i4>5</vt:i4>
      </vt:variant>
      <vt:variant>
        <vt:lpwstr>http://www.itu.int/md/meetingdoc.asp?lang=en&amp;parent=T09-SG09-111121-TD-GEN-0635</vt:lpwstr>
      </vt:variant>
      <vt:variant>
        <vt:lpwstr/>
      </vt:variant>
      <vt:variant>
        <vt:i4>3342372</vt:i4>
      </vt:variant>
      <vt:variant>
        <vt:i4>915</vt:i4>
      </vt:variant>
      <vt:variant>
        <vt:i4>0</vt:i4>
      </vt:variant>
      <vt:variant>
        <vt:i4>5</vt:i4>
      </vt:variant>
      <vt:variant>
        <vt:lpwstr>http://www.itu.int/md/meetingdoc.asp?lang=en&amp;parent=T09-SG09-111121-TD-GEN-0636</vt:lpwstr>
      </vt:variant>
      <vt:variant>
        <vt:lpwstr/>
      </vt:variant>
      <vt:variant>
        <vt:i4>3342372</vt:i4>
      </vt:variant>
      <vt:variant>
        <vt:i4>912</vt:i4>
      </vt:variant>
      <vt:variant>
        <vt:i4>0</vt:i4>
      </vt:variant>
      <vt:variant>
        <vt:i4>5</vt:i4>
      </vt:variant>
      <vt:variant>
        <vt:lpwstr>http://www.itu.int/md/meetingdoc.asp?lang=en&amp;parent=T09-SG09-111121-TD-GEN-0637</vt:lpwstr>
      </vt:variant>
      <vt:variant>
        <vt:lpwstr/>
      </vt:variant>
      <vt:variant>
        <vt:i4>3342372</vt:i4>
      </vt:variant>
      <vt:variant>
        <vt:i4>909</vt:i4>
      </vt:variant>
      <vt:variant>
        <vt:i4>0</vt:i4>
      </vt:variant>
      <vt:variant>
        <vt:i4>5</vt:i4>
      </vt:variant>
      <vt:variant>
        <vt:lpwstr>http://www.itu.int/md/meetingdoc.asp?lang=en&amp;parent=T09-SG09-111121-TD-GEN-0638</vt:lpwstr>
      </vt:variant>
      <vt:variant>
        <vt:lpwstr/>
      </vt:variant>
      <vt:variant>
        <vt:i4>3342372</vt:i4>
      </vt:variant>
      <vt:variant>
        <vt:i4>906</vt:i4>
      </vt:variant>
      <vt:variant>
        <vt:i4>0</vt:i4>
      </vt:variant>
      <vt:variant>
        <vt:i4>5</vt:i4>
      </vt:variant>
      <vt:variant>
        <vt:lpwstr>http://www.itu.int/md/meetingdoc.asp?lang=en&amp;parent=T09-SG09-111121-TD-GEN-0639</vt:lpwstr>
      </vt:variant>
      <vt:variant>
        <vt:lpwstr/>
      </vt:variant>
      <vt:variant>
        <vt:i4>3407908</vt:i4>
      </vt:variant>
      <vt:variant>
        <vt:i4>903</vt:i4>
      </vt:variant>
      <vt:variant>
        <vt:i4>0</vt:i4>
      </vt:variant>
      <vt:variant>
        <vt:i4>5</vt:i4>
      </vt:variant>
      <vt:variant>
        <vt:lpwstr>http://www.itu.int/md/meetingdoc.asp?lang=en&amp;parent=T09-SG09-111121-TD-GEN-0640</vt:lpwstr>
      </vt:variant>
      <vt:variant>
        <vt:lpwstr/>
      </vt:variant>
      <vt:variant>
        <vt:i4>3407908</vt:i4>
      </vt:variant>
      <vt:variant>
        <vt:i4>900</vt:i4>
      </vt:variant>
      <vt:variant>
        <vt:i4>0</vt:i4>
      </vt:variant>
      <vt:variant>
        <vt:i4>5</vt:i4>
      </vt:variant>
      <vt:variant>
        <vt:lpwstr>http://www.itu.int/md/meetingdoc.asp?lang=en&amp;parent=T09-SG09-111121-TD-GEN-0641</vt:lpwstr>
      </vt:variant>
      <vt:variant>
        <vt:lpwstr/>
      </vt:variant>
      <vt:variant>
        <vt:i4>3407908</vt:i4>
      </vt:variant>
      <vt:variant>
        <vt:i4>897</vt:i4>
      </vt:variant>
      <vt:variant>
        <vt:i4>0</vt:i4>
      </vt:variant>
      <vt:variant>
        <vt:i4>5</vt:i4>
      </vt:variant>
      <vt:variant>
        <vt:lpwstr>http://www.itu.int/md/meetingdoc.asp?lang=en&amp;parent=T09-SG09-111121-TD-GEN-0642</vt:lpwstr>
      </vt:variant>
      <vt:variant>
        <vt:lpwstr/>
      </vt:variant>
      <vt:variant>
        <vt:i4>3407908</vt:i4>
      </vt:variant>
      <vt:variant>
        <vt:i4>894</vt:i4>
      </vt:variant>
      <vt:variant>
        <vt:i4>0</vt:i4>
      </vt:variant>
      <vt:variant>
        <vt:i4>5</vt:i4>
      </vt:variant>
      <vt:variant>
        <vt:lpwstr>http://www.itu.int/md/meetingdoc.asp?lang=en&amp;parent=T09-SG09-111121-TD-GEN-0643</vt:lpwstr>
      </vt:variant>
      <vt:variant>
        <vt:lpwstr/>
      </vt:variant>
      <vt:variant>
        <vt:i4>3407908</vt:i4>
      </vt:variant>
      <vt:variant>
        <vt:i4>891</vt:i4>
      </vt:variant>
      <vt:variant>
        <vt:i4>0</vt:i4>
      </vt:variant>
      <vt:variant>
        <vt:i4>5</vt:i4>
      </vt:variant>
      <vt:variant>
        <vt:lpwstr>http://www.itu.int/md/meetingdoc.asp?lang=en&amp;parent=T09-SG09-111121-TD-GEN-0644</vt:lpwstr>
      </vt:variant>
      <vt:variant>
        <vt:lpwstr/>
      </vt:variant>
      <vt:variant>
        <vt:i4>3407908</vt:i4>
      </vt:variant>
      <vt:variant>
        <vt:i4>888</vt:i4>
      </vt:variant>
      <vt:variant>
        <vt:i4>0</vt:i4>
      </vt:variant>
      <vt:variant>
        <vt:i4>5</vt:i4>
      </vt:variant>
      <vt:variant>
        <vt:lpwstr>http://www.itu.int/md/meetingdoc.asp?lang=en&amp;parent=T09-SG09-111121-TD-GEN-0645</vt:lpwstr>
      </vt:variant>
      <vt:variant>
        <vt:lpwstr/>
      </vt:variant>
      <vt:variant>
        <vt:i4>3407908</vt:i4>
      </vt:variant>
      <vt:variant>
        <vt:i4>885</vt:i4>
      </vt:variant>
      <vt:variant>
        <vt:i4>0</vt:i4>
      </vt:variant>
      <vt:variant>
        <vt:i4>5</vt:i4>
      </vt:variant>
      <vt:variant>
        <vt:lpwstr>http://www.itu.int/md/meetingdoc.asp?lang=en&amp;parent=T09-SG09-111121-TD-GEN-0646</vt:lpwstr>
      </vt:variant>
      <vt:variant>
        <vt:lpwstr/>
      </vt:variant>
      <vt:variant>
        <vt:i4>3407908</vt:i4>
      </vt:variant>
      <vt:variant>
        <vt:i4>882</vt:i4>
      </vt:variant>
      <vt:variant>
        <vt:i4>0</vt:i4>
      </vt:variant>
      <vt:variant>
        <vt:i4>5</vt:i4>
      </vt:variant>
      <vt:variant>
        <vt:lpwstr>http://www.itu.int/md/meetingdoc.asp?lang=en&amp;parent=T09-SG09-111121-TD-GEN-0647</vt:lpwstr>
      </vt:variant>
      <vt:variant>
        <vt:lpwstr/>
      </vt:variant>
      <vt:variant>
        <vt:i4>3407908</vt:i4>
      </vt:variant>
      <vt:variant>
        <vt:i4>879</vt:i4>
      </vt:variant>
      <vt:variant>
        <vt:i4>0</vt:i4>
      </vt:variant>
      <vt:variant>
        <vt:i4>5</vt:i4>
      </vt:variant>
      <vt:variant>
        <vt:lpwstr>http://www.itu.int/md/meetingdoc.asp?lang=en&amp;parent=T09-SG09-111121-TD-GEN-0648</vt:lpwstr>
      </vt:variant>
      <vt:variant>
        <vt:lpwstr/>
      </vt:variant>
      <vt:variant>
        <vt:i4>3407908</vt:i4>
      </vt:variant>
      <vt:variant>
        <vt:i4>876</vt:i4>
      </vt:variant>
      <vt:variant>
        <vt:i4>0</vt:i4>
      </vt:variant>
      <vt:variant>
        <vt:i4>5</vt:i4>
      </vt:variant>
      <vt:variant>
        <vt:lpwstr>http://www.itu.int/md/meetingdoc.asp?lang=en&amp;parent=T09-SG09-111121-TD-GEN-0649</vt:lpwstr>
      </vt:variant>
      <vt:variant>
        <vt:lpwstr/>
      </vt:variant>
      <vt:variant>
        <vt:i4>3473444</vt:i4>
      </vt:variant>
      <vt:variant>
        <vt:i4>873</vt:i4>
      </vt:variant>
      <vt:variant>
        <vt:i4>0</vt:i4>
      </vt:variant>
      <vt:variant>
        <vt:i4>5</vt:i4>
      </vt:variant>
      <vt:variant>
        <vt:lpwstr>http://www.itu.int/md/meetingdoc.asp?lang=en&amp;parent=T09-SG09-111121-TD-GEN-0650</vt:lpwstr>
      </vt:variant>
      <vt:variant>
        <vt:lpwstr/>
      </vt:variant>
      <vt:variant>
        <vt:i4>3473444</vt:i4>
      </vt:variant>
      <vt:variant>
        <vt:i4>870</vt:i4>
      </vt:variant>
      <vt:variant>
        <vt:i4>0</vt:i4>
      </vt:variant>
      <vt:variant>
        <vt:i4>5</vt:i4>
      </vt:variant>
      <vt:variant>
        <vt:lpwstr>http://www.itu.int/md/meetingdoc.asp?lang=en&amp;parent=T09-SG09-111121-TD-GEN-0651</vt:lpwstr>
      </vt:variant>
      <vt:variant>
        <vt:lpwstr/>
      </vt:variant>
      <vt:variant>
        <vt:i4>3473444</vt:i4>
      </vt:variant>
      <vt:variant>
        <vt:i4>867</vt:i4>
      </vt:variant>
      <vt:variant>
        <vt:i4>0</vt:i4>
      </vt:variant>
      <vt:variant>
        <vt:i4>5</vt:i4>
      </vt:variant>
      <vt:variant>
        <vt:lpwstr>http://www.itu.int/md/meetingdoc.asp?lang=en&amp;parent=T09-SG09-111121-TD-GEN-0652</vt:lpwstr>
      </vt:variant>
      <vt:variant>
        <vt:lpwstr/>
      </vt:variant>
      <vt:variant>
        <vt:i4>3473444</vt:i4>
      </vt:variant>
      <vt:variant>
        <vt:i4>864</vt:i4>
      </vt:variant>
      <vt:variant>
        <vt:i4>0</vt:i4>
      </vt:variant>
      <vt:variant>
        <vt:i4>5</vt:i4>
      </vt:variant>
      <vt:variant>
        <vt:lpwstr>http://www.itu.int/md/meetingdoc.asp?lang=en&amp;parent=T09-SG09-111121-TD-GEN-0653</vt:lpwstr>
      </vt:variant>
      <vt:variant>
        <vt:lpwstr/>
      </vt:variant>
      <vt:variant>
        <vt:i4>3473444</vt:i4>
      </vt:variant>
      <vt:variant>
        <vt:i4>861</vt:i4>
      </vt:variant>
      <vt:variant>
        <vt:i4>0</vt:i4>
      </vt:variant>
      <vt:variant>
        <vt:i4>5</vt:i4>
      </vt:variant>
      <vt:variant>
        <vt:lpwstr>http://www.itu.int/md/meetingdoc.asp?lang=en&amp;parent=T09-SG09-111121-TD-GEN-0654</vt:lpwstr>
      </vt:variant>
      <vt:variant>
        <vt:lpwstr/>
      </vt:variant>
      <vt:variant>
        <vt:i4>3473444</vt:i4>
      </vt:variant>
      <vt:variant>
        <vt:i4>858</vt:i4>
      </vt:variant>
      <vt:variant>
        <vt:i4>0</vt:i4>
      </vt:variant>
      <vt:variant>
        <vt:i4>5</vt:i4>
      </vt:variant>
      <vt:variant>
        <vt:lpwstr>http://www.itu.int/md/meetingdoc.asp?lang=en&amp;parent=T09-SG09-111121-TD-GEN-0655</vt:lpwstr>
      </vt:variant>
      <vt:variant>
        <vt:lpwstr/>
      </vt:variant>
      <vt:variant>
        <vt:i4>3473444</vt:i4>
      </vt:variant>
      <vt:variant>
        <vt:i4>855</vt:i4>
      </vt:variant>
      <vt:variant>
        <vt:i4>0</vt:i4>
      </vt:variant>
      <vt:variant>
        <vt:i4>5</vt:i4>
      </vt:variant>
      <vt:variant>
        <vt:lpwstr>http://www.itu.int/md/meetingdoc.asp?lang=en&amp;parent=T09-SG09-111121-TD-GEN-0656</vt:lpwstr>
      </vt:variant>
      <vt:variant>
        <vt:lpwstr/>
      </vt:variant>
      <vt:variant>
        <vt:i4>3473444</vt:i4>
      </vt:variant>
      <vt:variant>
        <vt:i4>852</vt:i4>
      </vt:variant>
      <vt:variant>
        <vt:i4>0</vt:i4>
      </vt:variant>
      <vt:variant>
        <vt:i4>5</vt:i4>
      </vt:variant>
      <vt:variant>
        <vt:lpwstr>http://www.itu.int/md/meetingdoc.asp?lang=en&amp;parent=T09-SG09-111121-TD-GEN-0657</vt:lpwstr>
      </vt:variant>
      <vt:variant>
        <vt:lpwstr/>
      </vt:variant>
      <vt:variant>
        <vt:i4>3473444</vt:i4>
      </vt:variant>
      <vt:variant>
        <vt:i4>849</vt:i4>
      </vt:variant>
      <vt:variant>
        <vt:i4>0</vt:i4>
      </vt:variant>
      <vt:variant>
        <vt:i4>5</vt:i4>
      </vt:variant>
      <vt:variant>
        <vt:lpwstr>http://www.itu.int/md/meetingdoc.asp?lang=en&amp;parent=T09-SG09-111121-TD-GEN-0658</vt:lpwstr>
      </vt:variant>
      <vt:variant>
        <vt:lpwstr/>
      </vt:variant>
      <vt:variant>
        <vt:i4>3473444</vt:i4>
      </vt:variant>
      <vt:variant>
        <vt:i4>846</vt:i4>
      </vt:variant>
      <vt:variant>
        <vt:i4>0</vt:i4>
      </vt:variant>
      <vt:variant>
        <vt:i4>5</vt:i4>
      </vt:variant>
      <vt:variant>
        <vt:lpwstr>http://www.itu.int/md/meetingdoc.asp?lang=en&amp;parent=T09-SG09-111121-TD-GEN-0659</vt:lpwstr>
      </vt:variant>
      <vt:variant>
        <vt:lpwstr/>
      </vt:variant>
      <vt:variant>
        <vt:i4>3538980</vt:i4>
      </vt:variant>
      <vt:variant>
        <vt:i4>843</vt:i4>
      </vt:variant>
      <vt:variant>
        <vt:i4>0</vt:i4>
      </vt:variant>
      <vt:variant>
        <vt:i4>5</vt:i4>
      </vt:variant>
      <vt:variant>
        <vt:lpwstr>http://www.itu.int/md/meetingdoc.asp?lang=en&amp;parent=T09-SG09-111121-TD-GEN-0660</vt:lpwstr>
      </vt:variant>
      <vt:variant>
        <vt:lpwstr/>
      </vt:variant>
      <vt:variant>
        <vt:i4>3538980</vt:i4>
      </vt:variant>
      <vt:variant>
        <vt:i4>840</vt:i4>
      </vt:variant>
      <vt:variant>
        <vt:i4>0</vt:i4>
      </vt:variant>
      <vt:variant>
        <vt:i4>5</vt:i4>
      </vt:variant>
      <vt:variant>
        <vt:lpwstr>http://www.itu.int/md/meetingdoc.asp?lang=en&amp;parent=T09-SG09-111121-TD-GEN-0661</vt:lpwstr>
      </vt:variant>
      <vt:variant>
        <vt:lpwstr/>
      </vt:variant>
      <vt:variant>
        <vt:i4>3538980</vt:i4>
      </vt:variant>
      <vt:variant>
        <vt:i4>837</vt:i4>
      </vt:variant>
      <vt:variant>
        <vt:i4>0</vt:i4>
      </vt:variant>
      <vt:variant>
        <vt:i4>5</vt:i4>
      </vt:variant>
      <vt:variant>
        <vt:lpwstr>http://www.itu.int/md/meetingdoc.asp?lang=en&amp;parent=T09-SG09-111121-TD-GEN-0662</vt:lpwstr>
      </vt:variant>
      <vt:variant>
        <vt:lpwstr/>
      </vt:variant>
      <vt:variant>
        <vt:i4>3538980</vt:i4>
      </vt:variant>
      <vt:variant>
        <vt:i4>834</vt:i4>
      </vt:variant>
      <vt:variant>
        <vt:i4>0</vt:i4>
      </vt:variant>
      <vt:variant>
        <vt:i4>5</vt:i4>
      </vt:variant>
      <vt:variant>
        <vt:lpwstr>http://www.itu.int/md/meetingdoc.asp?lang=en&amp;parent=T09-SG09-111121-TD-GEN-0663</vt:lpwstr>
      </vt:variant>
      <vt:variant>
        <vt:lpwstr/>
      </vt:variant>
      <vt:variant>
        <vt:i4>3538980</vt:i4>
      </vt:variant>
      <vt:variant>
        <vt:i4>831</vt:i4>
      </vt:variant>
      <vt:variant>
        <vt:i4>0</vt:i4>
      </vt:variant>
      <vt:variant>
        <vt:i4>5</vt:i4>
      </vt:variant>
      <vt:variant>
        <vt:lpwstr>http://www.itu.int/md/meetingdoc.asp?lang=en&amp;parent=T09-SG09-111121-TD-GEN-0664</vt:lpwstr>
      </vt:variant>
      <vt:variant>
        <vt:lpwstr/>
      </vt:variant>
      <vt:variant>
        <vt:i4>3538980</vt:i4>
      </vt:variant>
      <vt:variant>
        <vt:i4>828</vt:i4>
      </vt:variant>
      <vt:variant>
        <vt:i4>0</vt:i4>
      </vt:variant>
      <vt:variant>
        <vt:i4>5</vt:i4>
      </vt:variant>
      <vt:variant>
        <vt:lpwstr>http://www.itu.int/md/meetingdoc.asp?lang=en&amp;parent=T09-SG09-111121-TD-GEN-0665</vt:lpwstr>
      </vt:variant>
      <vt:variant>
        <vt:lpwstr/>
      </vt:variant>
      <vt:variant>
        <vt:i4>3538980</vt:i4>
      </vt:variant>
      <vt:variant>
        <vt:i4>825</vt:i4>
      </vt:variant>
      <vt:variant>
        <vt:i4>0</vt:i4>
      </vt:variant>
      <vt:variant>
        <vt:i4>5</vt:i4>
      </vt:variant>
      <vt:variant>
        <vt:lpwstr>http://www.itu.int/md/meetingdoc.asp?lang=en&amp;parent=T09-SG09-111121-TD-GEN-0666</vt:lpwstr>
      </vt:variant>
      <vt:variant>
        <vt:lpwstr/>
      </vt:variant>
      <vt:variant>
        <vt:i4>3538980</vt:i4>
      </vt:variant>
      <vt:variant>
        <vt:i4>822</vt:i4>
      </vt:variant>
      <vt:variant>
        <vt:i4>0</vt:i4>
      </vt:variant>
      <vt:variant>
        <vt:i4>5</vt:i4>
      </vt:variant>
      <vt:variant>
        <vt:lpwstr>http://www.itu.int/md/meetingdoc.asp?lang=en&amp;parent=T09-SG09-111121-TD-GEN-0667</vt:lpwstr>
      </vt:variant>
      <vt:variant>
        <vt:lpwstr/>
      </vt:variant>
      <vt:variant>
        <vt:i4>3538980</vt:i4>
      </vt:variant>
      <vt:variant>
        <vt:i4>819</vt:i4>
      </vt:variant>
      <vt:variant>
        <vt:i4>0</vt:i4>
      </vt:variant>
      <vt:variant>
        <vt:i4>5</vt:i4>
      </vt:variant>
      <vt:variant>
        <vt:lpwstr>http://www.itu.int/md/meetingdoc.asp?lang=en&amp;parent=T09-SG09-111121-TD-GEN-0668</vt:lpwstr>
      </vt:variant>
      <vt:variant>
        <vt:lpwstr/>
      </vt:variant>
      <vt:variant>
        <vt:i4>3538980</vt:i4>
      </vt:variant>
      <vt:variant>
        <vt:i4>816</vt:i4>
      </vt:variant>
      <vt:variant>
        <vt:i4>0</vt:i4>
      </vt:variant>
      <vt:variant>
        <vt:i4>5</vt:i4>
      </vt:variant>
      <vt:variant>
        <vt:lpwstr>http://www.itu.int/md/meetingdoc.asp?lang=en&amp;parent=T09-SG09-111121-TD-GEN-0669</vt:lpwstr>
      </vt:variant>
      <vt:variant>
        <vt:lpwstr/>
      </vt:variant>
      <vt:variant>
        <vt:i4>3604516</vt:i4>
      </vt:variant>
      <vt:variant>
        <vt:i4>813</vt:i4>
      </vt:variant>
      <vt:variant>
        <vt:i4>0</vt:i4>
      </vt:variant>
      <vt:variant>
        <vt:i4>5</vt:i4>
      </vt:variant>
      <vt:variant>
        <vt:lpwstr>http://www.itu.int/md/meetingdoc.asp?lang=en&amp;parent=T09-SG09-111121-TD-GEN-0670</vt:lpwstr>
      </vt:variant>
      <vt:variant>
        <vt:lpwstr/>
      </vt:variant>
      <vt:variant>
        <vt:i4>3604516</vt:i4>
      </vt:variant>
      <vt:variant>
        <vt:i4>810</vt:i4>
      </vt:variant>
      <vt:variant>
        <vt:i4>0</vt:i4>
      </vt:variant>
      <vt:variant>
        <vt:i4>5</vt:i4>
      </vt:variant>
      <vt:variant>
        <vt:lpwstr>http://www.itu.int/md/meetingdoc.asp?lang=en&amp;parent=T09-SG09-111121-TD-GEN-0671</vt:lpwstr>
      </vt:variant>
      <vt:variant>
        <vt:lpwstr/>
      </vt:variant>
      <vt:variant>
        <vt:i4>3604516</vt:i4>
      </vt:variant>
      <vt:variant>
        <vt:i4>807</vt:i4>
      </vt:variant>
      <vt:variant>
        <vt:i4>0</vt:i4>
      </vt:variant>
      <vt:variant>
        <vt:i4>5</vt:i4>
      </vt:variant>
      <vt:variant>
        <vt:lpwstr>http://www.itu.int/md/meetingdoc.asp?lang=en&amp;parent=T09-SG09-111121-TD-GEN-0672</vt:lpwstr>
      </vt:variant>
      <vt:variant>
        <vt:lpwstr/>
      </vt:variant>
      <vt:variant>
        <vt:i4>3604516</vt:i4>
      </vt:variant>
      <vt:variant>
        <vt:i4>804</vt:i4>
      </vt:variant>
      <vt:variant>
        <vt:i4>0</vt:i4>
      </vt:variant>
      <vt:variant>
        <vt:i4>5</vt:i4>
      </vt:variant>
      <vt:variant>
        <vt:lpwstr>http://www.itu.int/md/meetingdoc.asp?lang=en&amp;parent=T09-SG09-111121-TD-GEN-0673</vt:lpwstr>
      </vt:variant>
      <vt:variant>
        <vt:lpwstr/>
      </vt:variant>
      <vt:variant>
        <vt:i4>3604516</vt:i4>
      </vt:variant>
      <vt:variant>
        <vt:i4>801</vt:i4>
      </vt:variant>
      <vt:variant>
        <vt:i4>0</vt:i4>
      </vt:variant>
      <vt:variant>
        <vt:i4>5</vt:i4>
      </vt:variant>
      <vt:variant>
        <vt:lpwstr>http://www.itu.int/md/meetingdoc.asp?lang=en&amp;parent=T09-SG09-111121-TD-GEN-0674</vt:lpwstr>
      </vt:variant>
      <vt:variant>
        <vt:lpwstr/>
      </vt:variant>
      <vt:variant>
        <vt:i4>3604516</vt:i4>
      </vt:variant>
      <vt:variant>
        <vt:i4>798</vt:i4>
      </vt:variant>
      <vt:variant>
        <vt:i4>0</vt:i4>
      </vt:variant>
      <vt:variant>
        <vt:i4>5</vt:i4>
      </vt:variant>
      <vt:variant>
        <vt:lpwstr>http://www.itu.int/md/meetingdoc.asp?lang=en&amp;parent=T09-SG09-111121-TD-GEN-0675</vt:lpwstr>
      </vt:variant>
      <vt:variant>
        <vt:lpwstr/>
      </vt:variant>
      <vt:variant>
        <vt:i4>3604516</vt:i4>
      </vt:variant>
      <vt:variant>
        <vt:i4>795</vt:i4>
      </vt:variant>
      <vt:variant>
        <vt:i4>0</vt:i4>
      </vt:variant>
      <vt:variant>
        <vt:i4>5</vt:i4>
      </vt:variant>
      <vt:variant>
        <vt:lpwstr>http://www.itu.int/md/meetingdoc.asp?lang=en&amp;parent=T09-SG09-111121-TD-GEN-0676</vt:lpwstr>
      </vt:variant>
      <vt:variant>
        <vt:lpwstr/>
      </vt:variant>
      <vt:variant>
        <vt:i4>3604516</vt:i4>
      </vt:variant>
      <vt:variant>
        <vt:i4>792</vt:i4>
      </vt:variant>
      <vt:variant>
        <vt:i4>0</vt:i4>
      </vt:variant>
      <vt:variant>
        <vt:i4>5</vt:i4>
      </vt:variant>
      <vt:variant>
        <vt:lpwstr>http://www.itu.int/md/meetingdoc.asp?lang=en&amp;parent=T09-SG09-111121-TD-GEN-0677</vt:lpwstr>
      </vt:variant>
      <vt:variant>
        <vt:lpwstr/>
      </vt:variant>
      <vt:variant>
        <vt:i4>3604516</vt:i4>
      </vt:variant>
      <vt:variant>
        <vt:i4>789</vt:i4>
      </vt:variant>
      <vt:variant>
        <vt:i4>0</vt:i4>
      </vt:variant>
      <vt:variant>
        <vt:i4>5</vt:i4>
      </vt:variant>
      <vt:variant>
        <vt:lpwstr>http://www.itu.int/md/meetingdoc.asp?lang=en&amp;parent=T09-SG09-111121-TD-GEN-0678</vt:lpwstr>
      </vt:variant>
      <vt:variant>
        <vt:lpwstr/>
      </vt:variant>
      <vt:variant>
        <vt:i4>3604516</vt:i4>
      </vt:variant>
      <vt:variant>
        <vt:i4>786</vt:i4>
      </vt:variant>
      <vt:variant>
        <vt:i4>0</vt:i4>
      </vt:variant>
      <vt:variant>
        <vt:i4>5</vt:i4>
      </vt:variant>
      <vt:variant>
        <vt:lpwstr>http://www.itu.int/md/meetingdoc.asp?lang=en&amp;parent=T09-SG09-111121-TD-GEN-0679</vt:lpwstr>
      </vt:variant>
      <vt:variant>
        <vt:lpwstr/>
      </vt:variant>
      <vt:variant>
        <vt:i4>3670052</vt:i4>
      </vt:variant>
      <vt:variant>
        <vt:i4>783</vt:i4>
      </vt:variant>
      <vt:variant>
        <vt:i4>0</vt:i4>
      </vt:variant>
      <vt:variant>
        <vt:i4>5</vt:i4>
      </vt:variant>
      <vt:variant>
        <vt:lpwstr>http://www.itu.int/md/meetingdoc.asp?lang=en&amp;parent=T09-SG09-111121-TD-GEN-0680</vt:lpwstr>
      </vt:variant>
      <vt:variant>
        <vt:lpwstr/>
      </vt:variant>
      <vt:variant>
        <vt:i4>3670052</vt:i4>
      </vt:variant>
      <vt:variant>
        <vt:i4>780</vt:i4>
      </vt:variant>
      <vt:variant>
        <vt:i4>0</vt:i4>
      </vt:variant>
      <vt:variant>
        <vt:i4>5</vt:i4>
      </vt:variant>
      <vt:variant>
        <vt:lpwstr>http://www.itu.int/md/meetingdoc.asp?lang=en&amp;parent=T09-SG09-111121-TD-GEN-0681</vt:lpwstr>
      </vt:variant>
      <vt:variant>
        <vt:lpwstr/>
      </vt:variant>
      <vt:variant>
        <vt:i4>3670052</vt:i4>
      </vt:variant>
      <vt:variant>
        <vt:i4>777</vt:i4>
      </vt:variant>
      <vt:variant>
        <vt:i4>0</vt:i4>
      </vt:variant>
      <vt:variant>
        <vt:i4>5</vt:i4>
      </vt:variant>
      <vt:variant>
        <vt:lpwstr>http://www.itu.int/md/meetingdoc.asp?lang=en&amp;parent=T09-SG09-111121-TD-GEN-0682</vt:lpwstr>
      </vt:variant>
      <vt:variant>
        <vt:lpwstr/>
      </vt:variant>
      <vt:variant>
        <vt:i4>3670052</vt:i4>
      </vt:variant>
      <vt:variant>
        <vt:i4>774</vt:i4>
      </vt:variant>
      <vt:variant>
        <vt:i4>0</vt:i4>
      </vt:variant>
      <vt:variant>
        <vt:i4>5</vt:i4>
      </vt:variant>
      <vt:variant>
        <vt:lpwstr>http://www.itu.int/md/meetingdoc.asp?lang=en&amp;parent=T09-SG09-111121-TD-GEN-0683</vt:lpwstr>
      </vt:variant>
      <vt:variant>
        <vt:lpwstr/>
      </vt:variant>
      <vt:variant>
        <vt:i4>3670052</vt:i4>
      </vt:variant>
      <vt:variant>
        <vt:i4>771</vt:i4>
      </vt:variant>
      <vt:variant>
        <vt:i4>0</vt:i4>
      </vt:variant>
      <vt:variant>
        <vt:i4>5</vt:i4>
      </vt:variant>
      <vt:variant>
        <vt:lpwstr>http://www.itu.int/md/meetingdoc.asp?lang=en&amp;parent=T09-SG09-111121-TD-GEN-0684</vt:lpwstr>
      </vt:variant>
      <vt:variant>
        <vt:lpwstr/>
      </vt:variant>
      <vt:variant>
        <vt:i4>3670052</vt:i4>
      </vt:variant>
      <vt:variant>
        <vt:i4>768</vt:i4>
      </vt:variant>
      <vt:variant>
        <vt:i4>0</vt:i4>
      </vt:variant>
      <vt:variant>
        <vt:i4>5</vt:i4>
      </vt:variant>
      <vt:variant>
        <vt:lpwstr>http://www.itu.int/md/meetingdoc.asp?lang=en&amp;parent=T09-SG09-111121-TD-GEN-0685</vt:lpwstr>
      </vt:variant>
      <vt:variant>
        <vt:lpwstr/>
      </vt:variant>
      <vt:variant>
        <vt:i4>3670052</vt:i4>
      </vt:variant>
      <vt:variant>
        <vt:i4>765</vt:i4>
      </vt:variant>
      <vt:variant>
        <vt:i4>0</vt:i4>
      </vt:variant>
      <vt:variant>
        <vt:i4>5</vt:i4>
      </vt:variant>
      <vt:variant>
        <vt:lpwstr>http://www.itu.int/md/meetingdoc.asp?lang=en&amp;parent=T09-SG09-111121-TD-GEN-0686</vt:lpwstr>
      </vt:variant>
      <vt:variant>
        <vt:lpwstr/>
      </vt:variant>
      <vt:variant>
        <vt:i4>3670052</vt:i4>
      </vt:variant>
      <vt:variant>
        <vt:i4>762</vt:i4>
      </vt:variant>
      <vt:variant>
        <vt:i4>0</vt:i4>
      </vt:variant>
      <vt:variant>
        <vt:i4>5</vt:i4>
      </vt:variant>
      <vt:variant>
        <vt:lpwstr>http://www.itu.int/md/meetingdoc.asp?lang=en&amp;parent=T09-SG09-111121-TD-GEN-0687</vt:lpwstr>
      </vt:variant>
      <vt:variant>
        <vt:lpwstr/>
      </vt:variant>
      <vt:variant>
        <vt:i4>3670052</vt:i4>
      </vt:variant>
      <vt:variant>
        <vt:i4>759</vt:i4>
      </vt:variant>
      <vt:variant>
        <vt:i4>0</vt:i4>
      </vt:variant>
      <vt:variant>
        <vt:i4>5</vt:i4>
      </vt:variant>
      <vt:variant>
        <vt:lpwstr>http://www.itu.int/md/meetingdoc.asp?lang=en&amp;parent=T09-SG09-111121-TD-GEN-0688</vt:lpwstr>
      </vt:variant>
      <vt:variant>
        <vt:lpwstr/>
      </vt:variant>
      <vt:variant>
        <vt:i4>3670052</vt:i4>
      </vt:variant>
      <vt:variant>
        <vt:i4>756</vt:i4>
      </vt:variant>
      <vt:variant>
        <vt:i4>0</vt:i4>
      </vt:variant>
      <vt:variant>
        <vt:i4>5</vt:i4>
      </vt:variant>
      <vt:variant>
        <vt:lpwstr>http://www.itu.int/md/meetingdoc.asp?lang=en&amp;parent=T09-SG09-111121-TD-GEN-0689</vt:lpwstr>
      </vt:variant>
      <vt:variant>
        <vt:lpwstr/>
      </vt:variant>
      <vt:variant>
        <vt:i4>3735588</vt:i4>
      </vt:variant>
      <vt:variant>
        <vt:i4>753</vt:i4>
      </vt:variant>
      <vt:variant>
        <vt:i4>0</vt:i4>
      </vt:variant>
      <vt:variant>
        <vt:i4>5</vt:i4>
      </vt:variant>
      <vt:variant>
        <vt:lpwstr>http://www.itu.int/md/meetingdoc.asp?lang=en&amp;parent=T09-SG09-111121-TD-GEN-0690</vt:lpwstr>
      </vt:variant>
      <vt:variant>
        <vt:lpwstr/>
      </vt:variant>
      <vt:variant>
        <vt:i4>3735588</vt:i4>
      </vt:variant>
      <vt:variant>
        <vt:i4>750</vt:i4>
      </vt:variant>
      <vt:variant>
        <vt:i4>0</vt:i4>
      </vt:variant>
      <vt:variant>
        <vt:i4>5</vt:i4>
      </vt:variant>
      <vt:variant>
        <vt:lpwstr>http://www.itu.int/md/meetingdoc.asp?lang=en&amp;parent=T09-SG09-111121-TD-GEN-0691</vt:lpwstr>
      </vt:variant>
      <vt:variant>
        <vt:lpwstr/>
      </vt:variant>
      <vt:variant>
        <vt:i4>3735588</vt:i4>
      </vt:variant>
      <vt:variant>
        <vt:i4>747</vt:i4>
      </vt:variant>
      <vt:variant>
        <vt:i4>0</vt:i4>
      </vt:variant>
      <vt:variant>
        <vt:i4>5</vt:i4>
      </vt:variant>
      <vt:variant>
        <vt:lpwstr>http://www.itu.int/md/meetingdoc.asp?lang=en&amp;parent=T09-SG09-111121-TD-GEN-0692</vt:lpwstr>
      </vt:variant>
      <vt:variant>
        <vt:lpwstr/>
      </vt:variant>
      <vt:variant>
        <vt:i4>3735588</vt:i4>
      </vt:variant>
      <vt:variant>
        <vt:i4>744</vt:i4>
      </vt:variant>
      <vt:variant>
        <vt:i4>0</vt:i4>
      </vt:variant>
      <vt:variant>
        <vt:i4>5</vt:i4>
      </vt:variant>
      <vt:variant>
        <vt:lpwstr>http://www.itu.int/md/meetingdoc.asp?lang=en&amp;parent=T09-SG09-111121-TD-GEN-0693</vt:lpwstr>
      </vt:variant>
      <vt:variant>
        <vt:lpwstr/>
      </vt:variant>
      <vt:variant>
        <vt:i4>3735588</vt:i4>
      </vt:variant>
      <vt:variant>
        <vt:i4>741</vt:i4>
      </vt:variant>
      <vt:variant>
        <vt:i4>0</vt:i4>
      </vt:variant>
      <vt:variant>
        <vt:i4>5</vt:i4>
      </vt:variant>
      <vt:variant>
        <vt:lpwstr>http://www.itu.int/md/meetingdoc.asp?lang=en&amp;parent=T09-SG09-111121-TD-GEN-0694</vt:lpwstr>
      </vt:variant>
      <vt:variant>
        <vt:lpwstr/>
      </vt:variant>
      <vt:variant>
        <vt:i4>3735588</vt:i4>
      </vt:variant>
      <vt:variant>
        <vt:i4>738</vt:i4>
      </vt:variant>
      <vt:variant>
        <vt:i4>0</vt:i4>
      </vt:variant>
      <vt:variant>
        <vt:i4>5</vt:i4>
      </vt:variant>
      <vt:variant>
        <vt:lpwstr>http://www.itu.int/md/meetingdoc.asp?lang=en&amp;parent=T09-SG09-111121-TD-GEN-0695</vt:lpwstr>
      </vt:variant>
      <vt:variant>
        <vt:lpwstr/>
      </vt:variant>
      <vt:variant>
        <vt:i4>3735588</vt:i4>
      </vt:variant>
      <vt:variant>
        <vt:i4>735</vt:i4>
      </vt:variant>
      <vt:variant>
        <vt:i4>0</vt:i4>
      </vt:variant>
      <vt:variant>
        <vt:i4>5</vt:i4>
      </vt:variant>
      <vt:variant>
        <vt:lpwstr>http://www.itu.int/md/meetingdoc.asp?lang=en&amp;parent=T09-SG09-111121-TD-GEN-0696</vt:lpwstr>
      </vt:variant>
      <vt:variant>
        <vt:lpwstr/>
      </vt:variant>
      <vt:variant>
        <vt:i4>3735588</vt:i4>
      </vt:variant>
      <vt:variant>
        <vt:i4>732</vt:i4>
      </vt:variant>
      <vt:variant>
        <vt:i4>0</vt:i4>
      </vt:variant>
      <vt:variant>
        <vt:i4>5</vt:i4>
      </vt:variant>
      <vt:variant>
        <vt:lpwstr>http://www.itu.int/md/meetingdoc.asp?lang=en&amp;parent=T09-SG09-111121-TD-GEN-0697</vt:lpwstr>
      </vt:variant>
      <vt:variant>
        <vt:lpwstr/>
      </vt:variant>
      <vt:variant>
        <vt:i4>3735588</vt:i4>
      </vt:variant>
      <vt:variant>
        <vt:i4>729</vt:i4>
      </vt:variant>
      <vt:variant>
        <vt:i4>0</vt:i4>
      </vt:variant>
      <vt:variant>
        <vt:i4>5</vt:i4>
      </vt:variant>
      <vt:variant>
        <vt:lpwstr>http://www.itu.int/md/meetingdoc.asp?lang=en&amp;parent=T09-SG09-111121-TD-GEN-0698</vt:lpwstr>
      </vt:variant>
      <vt:variant>
        <vt:lpwstr/>
      </vt:variant>
      <vt:variant>
        <vt:i4>3735588</vt:i4>
      </vt:variant>
      <vt:variant>
        <vt:i4>726</vt:i4>
      </vt:variant>
      <vt:variant>
        <vt:i4>0</vt:i4>
      </vt:variant>
      <vt:variant>
        <vt:i4>5</vt:i4>
      </vt:variant>
      <vt:variant>
        <vt:lpwstr>http://www.itu.int/md/meetingdoc.asp?lang=en&amp;parent=T09-SG09-111121-TD-GEN-0699</vt:lpwstr>
      </vt:variant>
      <vt:variant>
        <vt:lpwstr/>
      </vt:variant>
      <vt:variant>
        <vt:i4>3145765</vt:i4>
      </vt:variant>
      <vt:variant>
        <vt:i4>723</vt:i4>
      </vt:variant>
      <vt:variant>
        <vt:i4>0</vt:i4>
      </vt:variant>
      <vt:variant>
        <vt:i4>5</vt:i4>
      </vt:variant>
      <vt:variant>
        <vt:lpwstr>http://www.itu.int/md/meetingdoc.asp?lang=en&amp;parent=T09-SG09-111121-TD-GEN-0700</vt:lpwstr>
      </vt:variant>
      <vt:variant>
        <vt:lpwstr/>
      </vt:variant>
      <vt:variant>
        <vt:i4>3145765</vt:i4>
      </vt:variant>
      <vt:variant>
        <vt:i4>720</vt:i4>
      </vt:variant>
      <vt:variant>
        <vt:i4>0</vt:i4>
      </vt:variant>
      <vt:variant>
        <vt:i4>5</vt:i4>
      </vt:variant>
      <vt:variant>
        <vt:lpwstr>http://www.itu.int/md/meetingdoc.asp?lang=en&amp;parent=T09-SG09-111121-TD-GEN-0701</vt:lpwstr>
      </vt:variant>
      <vt:variant>
        <vt:lpwstr/>
      </vt:variant>
      <vt:variant>
        <vt:i4>3145765</vt:i4>
      </vt:variant>
      <vt:variant>
        <vt:i4>717</vt:i4>
      </vt:variant>
      <vt:variant>
        <vt:i4>0</vt:i4>
      </vt:variant>
      <vt:variant>
        <vt:i4>5</vt:i4>
      </vt:variant>
      <vt:variant>
        <vt:lpwstr>http://www.itu.int/md/meetingdoc.asp?lang=en&amp;parent=T09-SG09-111121-TD-GEN-0702</vt:lpwstr>
      </vt:variant>
      <vt:variant>
        <vt:lpwstr/>
      </vt:variant>
      <vt:variant>
        <vt:i4>3145765</vt:i4>
      </vt:variant>
      <vt:variant>
        <vt:i4>714</vt:i4>
      </vt:variant>
      <vt:variant>
        <vt:i4>0</vt:i4>
      </vt:variant>
      <vt:variant>
        <vt:i4>5</vt:i4>
      </vt:variant>
      <vt:variant>
        <vt:lpwstr>http://www.itu.int/md/meetingdoc.asp?lang=en&amp;parent=T09-SG09-111121-TD-GEN-0703</vt:lpwstr>
      </vt:variant>
      <vt:variant>
        <vt:lpwstr/>
      </vt:variant>
      <vt:variant>
        <vt:i4>3145765</vt:i4>
      </vt:variant>
      <vt:variant>
        <vt:i4>711</vt:i4>
      </vt:variant>
      <vt:variant>
        <vt:i4>0</vt:i4>
      </vt:variant>
      <vt:variant>
        <vt:i4>5</vt:i4>
      </vt:variant>
      <vt:variant>
        <vt:lpwstr>http://www.itu.int/md/meetingdoc.asp?lang=en&amp;parent=T09-SG09-111121-TD-GEN-0704</vt:lpwstr>
      </vt:variant>
      <vt:variant>
        <vt:lpwstr/>
      </vt:variant>
      <vt:variant>
        <vt:i4>3145765</vt:i4>
      </vt:variant>
      <vt:variant>
        <vt:i4>708</vt:i4>
      </vt:variant>
      <vt:variant>
        <vt:i4>0</vt:i4>
      </vt:variant>
      <vt:variant>
        <vt:i4>5</vt:i4>
      </vt:variant>
      <vt:variant>
        <vt:lpwstr>http://www.itu.int/md/meetingdoc.asp?lang=en&amp;parent=T09-SG09-111121-TD-GEN-0705</vt:lpwstr>
      </vt:variant>
      <vt:variant>
        <vt:lpwstr/>
      </vt:variant>
      <vt:variant>
        <vt:i4>3145765</vt:i4>
      </vt:variant>
      <vt:variant>
        <vt:i4>705</vt:i4>
      </vt:variant>
      <vt:variant>
        <vt:i4>0</vt:i4>
      </vt:variant>
      <vt:variant>
        <vt:i4>5</vt:i4>
      </vt:variant>
      <vt:variant>
        <vt:lpwstr>http://www.itu.int/md/meetingdoc.asp?lang=en&amp;parent=T09-SG09-111121-TD-GEN-0706</vt:lpwstr>
      </vt:variant>
      <vt:variant>
        <vt:lpwstr/>
      </vt:variant>
      <vt:variant>
        <vt:i4>3145765</vt:i4>
      </vt:variant>
      <vt:variant>
        <vt:i4>702</vt:i4>
      </vt:variant>
      <vt:variant>
        <vt:i4>0</vt:i4>
      </vt:variant>
      <vt:variant>
        <vt:i4>5</vt:i4>
      </vt:variant>
      <vt:variant>
        <vt:lpwstr>http://www.itu.int/md/meetingdoc.asp?lang=en&amp;parent=T09-SG09-111121-TD-GEN-0707</vt:lpwstr>
      </vt:variant>
      <vt:variant>
        <vt:lpwstr/>
      </vt:variant>
      <vt:variant>
        <vt:i4>3145765</vt:i4>
      </vt:variant>
      <vt:variant>
        <vt:i4>699</vt:i4>
      </vt:variant>
      <vt:variant>
        <vt:i4>0</vt:i4>
      </vt:variant>
      <vt:variant>
        <vt:i4>5</vt:i4>
      </vt:variant>
      <vt:variant>
        <vt:lpwstr>http://www.itu.int/md/meetingdoc.asp?lang=en&amp;parent=T09-SG09-111121-TD-GEN-0708</vt:lpwstr>
      </vt:variant>
      <vt:variant>
        <vt:lpwstr/>
      </vt:variant>
      <vt:variant>
        <vt:i4>3145765</vt:i4>
      </vt:variant>
      <vt:variant>
        <vt:i4>696</vt:i4>
      </vt:variant>
      <vt:variant>
        <vt:i4>0</vt:i4>
      </vt:variant>
      <vt:variant>
        <vt:i4>5</vt:i4>
      </vt:variant>
      <vt:variant>
        <vt:lpwstr>http://www.itu.int/md/meetingdoc.asp?lang=en&amp;parent=T09-SG09-111121-TD-GEN-0709</vt:lpwstr>
      </vt:variant>
      <vt:variant>
        <vt:lpwstr/>
      </vt:variant>
      <vt:variant>
        <vt:i4>3211301</vt:i4>
      </vt:variant>
      <vt:variant>
        <vt:i4>693</vt:i4>
      </vt:variant>
      <vt:variant>
        <vt:i4>0</vt:i4>
      </vt:variant>
      <vt:variant>
        <vt:i4>5</vt:i4>
      </vt:variant>
      <vt:variant>
        <vt:lpwstr>http://www.itu.int/md/meetingdoc.asp?lang=en&amp;parent=T09-SG09-111121-TD-GEN-0710</vt:lpwstr>
      </vt:variant>
      <vt:variant>
        <vt:lpwstr/>
      </vt:variant>
      <vt:variant>
        <vt:i4>3211301</vt:i4>
      </vt:variant>
      <vt:variant>
        <vt:i4>690</vt:i4>
      </vt:variant>
      <vt:variant>
        <vt:i4>0</vt:i4>
      </vt:variant>
      <vt:variant>
        <vt:i4>5</vt:i4>
      </vt:variant>
      <vt:variant>
        <vt:lpwstr>http://www.itu.int/md/meetingdoc.asp?lang=en&amp;parent=T09-SG09-111121-TD-GEN-0711</vt:lpwstr>
      </vt:variant>
      <vt:variant>
        <vt:lpwstr/>
      </vt:variant>
      <vt:variant>
        <vt:i4>3211301</vt:i4>
      </vt:variant>
      <vt:variant>
        <vt:i4>687</vt:i4>
      </vt:variant>
      <vt:variant>
        <vt:i4>0</vt:i4>
      </vt:variant>
      <vt:variant>
        <vt:i4>5</vt:i4>
      </vt:variant>
      <vt:variant>
        <vt:lpwstr>http://www.itu.int/md/meetingdoc.asp?lang=en&amp;parent=T09-SG09-111121-TD-GEN-0712</vt:lpwstr>
      </vt:variant>
      <vt:variant>
        <vt:lpwstr/>
      </vt:variant>
      <vt:variant>
        <vt:i4>3211301</vt:i4>
      </vt:variant>
      <vt:variant>
        <vt:i4>684</vt:i4>
      </vt:variant>
      <vt:variant>
        <vt:i4>0</vt:i4>
      </vt:variant>
      <vt:variant>
        <vt:i4>5</vt:i4>
      </vt:variant>
      <vt:variant>
        <vt:lpwstr>http://www.itu.int/md/meetingdoc.asp?lang=en&amp;parent=T09-SG09-111121-TD-GEN-0713</vt:lpwstr>
      </vt:variant>
      <vt:variant>
        <vt:lpwstr/>
      </vt:variant>
      <vt:variant>
        <vt:i4>3211301</vt:i4>
      </vt:variant>
      <vt:variant>
        <vt:i4>681</vt:i4>
      </vt:variant>
      <vt:variant>
        <vt:i4>0</vt:i4>
      </vt:variant>
      <vt:variant>
        <vt:i4>5</vt:i4>
      </vt:variant>
      <vt:variant>
        <vt:lpwstr>http://www.itu.int/md/meetingdoc.asp?lang=en&amp;parent=T09-SG09-111121-TD-GEN-0714</vt:lpwstr>
      </vt:variant>
      <vt:variant>
        <vt:lpwstr/>
      </vt:variant>
      <vt:variant>
        <vt:i4>3211301</vt:i4>
      </vt:variant>
      <vt:variant>
        <vt:i4>678</vt:i4>
      </vt:variant>
      <vt:variant>
        <vt:i4>0</vt:i4>
      </vt:variant>
      <vt:variant>
        <vt:i4>5</vt:i4>
      </vt:variant>
      <vt:variant>
        <vt:lpwstr>http://www.itu.int/md/meetingdoc.asp?lang=en&amp;parent=T09-SG09-111121-TD-GEN-0715</vt:lpwstr>
      </vt:variant>
      <vt:variant>
        <vt:lpwstr/>
      </vt:variant>
      <vt:variant>
        <vt:i4>3211301</vt:i4>
      </vt:variant>
      <vt:variant>
        <vt:i4>675</vt:i4>
      </vt:variant>
      <vt:variant>
        <vt:i4>0</vt:i4>
      </vt:variant>
      <vt:variant>
        <vt:i4>5</vt:i4>
      </vt:variant>
      <vt:variant>
        <vt:lpwstr>http://www.itu.int/md/meetingdoc.asp?lang=en&amp;parent=T09-SG09-111121-TD-GEN-0716</vt:lpwstr>
      </vt:variant>
      <vt:variant>
        <vt:lpwstr/>
      </vt:variant>
      <vt:variant>
        <vt:i4>3211301</vt:i4>
      </vt:variant>
      <vt:variant>
        <vt:i4>672</vt:i4>
      </vt:variant>
      <vt:variant>
        <vt:i4>0</vt:i4>
      </vt:variant>
      <vt:variant>
        <vt:i4>5</vt:i4>
      </vt:variant>
      <vt:variant>
        <vt:lpwstr>http://www.itu.int/md/meetingdoc.asp?lang=en&amp;parent=T09-SG09-111121-TD-GEN-0717</vt:lpwstr>
      </vt:variant>
      <vt:variant>
        <vt:lpwstr/>
      </vt:variant>
      <vt:variant>
        <vt:i4>3211301</vt:i4>
      </vt:variant>
      <vt:variant>
        <vt:i4>669</vt:i4>
      </vt:variant>
      <vt:variant>
        <vt:i4>0</vt:i4>
      </vt:variant>
      <vt:variant>
        <vt:i4>5</vt:i4>
      </vt:variant>
      <vt:variant>
        <vt:lpwstr>http://www.itu.int/md/meetingdoc.asp?lang=en&amp;parent=T09-SG09-111121-TD-GEN-0718</vt:lpwstr>
      </vt:variant>
      <vt:variant>
        <vt:lpwstr/>
      </vt:variant>
      <vt:variant>
        <vt:i4>3211301</vt:i4>
      </vt:variant>
      <vt:variant>
        <vt:i4>666</vt:i4>
      </vt:variant>
      <vt:variant>
        <vt:i4>0</vt:i4>
      </vt:variant>
      <vt:variant>
        <vt:i4>5</vt:i4>
      </vt:variant>
      <vt:variant>
        <vt:lpwstr>http://www.itu.int/md/meetingdoc.asp?lang=en&amp;parent=T09-SG09-111121-TD-GEN-0719</vt:lpwstr>
      </vt:variant>
      <vt:variant>
        <vt:lpwstr/>
      </vt:variant>
      <vt:variant>
        <vt:i4>3276837</vt:i4>
      </vt:variant>
      <vt:variant>
        <vt:i4>663</vt:i4>
      </vt:variant>
      <vt:variant>
        <vt:i4>0</vt:i4>
      </vt:variant>
      <vt:variant>
        <vt:i4>5</vt:i4>
      </vt:variant>
      <vt:variant>
        <vt:lpwstr>http://www.itu.int/md/meetingdoc.asp?lang=en&amp;parent=T09-SG09-111121-TD-GEN-0720</vt:lpwstr>
      </vt:variant>
      <vt:variant>
        <vt:lpwstr/>
      </vt:variant>
      <vt:variant>
        <vt:i4>3276837</vt:i4>
      </vt:variant>
      <vt:variant>
        <vt:i4>660</vt:i4>
      </vt:variant>
      <vt:variant>
        <vt:i4>0</vt:i4>
      </vt:variant>
      <vt:variant>
        <vt:i4>5</vt:i4>
      </vt:variant>
      <vt:variant>
        <vt:lpwstr>http://www.itu.int/md/meetingdoc.asp?lang=en&amp;parent=T09-SG09-111121-TD-GEN-0721</vt:lpwstr>
      </vt:variant>
      <vt:variant>
        <vt:lpwstr/>
      </vt:variant>
      <vt:variant>
        <vt:i4>3276837</vt:i4>
      </vt:variant>
      <vt:variant>
        <vt:i4>657</vt:i4>
      </vt:variant>
      <vt:variant>
        <vt:i4>0</vt:i4>
      </vt:variant>
      <vt:variant>
        <vt:i4>5</vt:i4>
      </vt:variant>
      <vt:variant>
        <vt:lpwstr>http://www.itu.int/md/meetingdoc.asp?lang=en&amp;parent=T09-SG09-111121-TD-GEN-0722</vt:lpwstr>
      </vt:variant>
      <vt:variant>
        <vt:lpwstr/>
      </vt:variant>
      <vt:variant>
        <vt:i4>3276837</vt:i4>
      </vt:variant>
      <vt:variant>
        <vt:i4>654</vt:i4>
      </vt:variant>
      <vt:variant>
        <vt:i4>0</vt:i4>
      </vt:variant>
      <vt:variant>
        <vt:i4>5</vt:i4>
      </vt:variant>
      <vt:variant>
        <vt:lpwstr>http://www.itu.int/md/meetingdoc.asp?lang=en&amp;parent=T09-SG09-111121-TD-GEN-0723</vt:lpwstr>
      </vt:variant>
      <vt:variant>
        <vt:lpwstr/>
      </vt:variant>
      <vt:variant>
        <vt:i4>3276837</vt:i4>
      </vt:variant>
      <vt:variant>
        <vt:i4>651</vt:i4>
      </vt:variant>
      <vt:variant>
        <vt:i4>0</vt:i4>
      </vt:variant>
      <vt:variant>
        <vt:i4>5</vt:i4>
      </vt:variant>
      <vt:variant>
        <vt:lpwstr>http://www.itu.int/md/meetingdoc.asp?lang=en&amp;parent=T09-SG09-111121-TD-GEN-0724</vt:lpwstr>
      </vt:variant>
      <vt:variant>
        <vt:lpwstr/>
      </vt:variant>
      <vt:variant>
        <vt:i4>3276837</vt:i4>
      </vt:variant>
      <vt:variant>
        <vt:i4>648</vt:i4>
      </vt:variant>
      <vt:variant>
        <vt:i4>0</vt:i4>
      </vt:variant>
      <vt:variant>
        <vt:i4>5</vt:i4>
      </vt:variant>
      <vt:variant>
        <vt:lpwstr>http://www.itu.int/md/meetingdoc.asp?lang=en&amp;parent=T09-SG09-111121-TD-GEN-0725</vt:lpwstr>
      </vt:variant>
      <vt:variant>
        <vt:lpwstr/>
      </vt:variant>
      <vt:variant>
        <vt:i4>3276837</vt:i4>
      </vt:variant>
      <vt:variant>
        <vt:i4>645</vt:i4>
      </vt:variant>
      <vt:variant>
        <vt:i4>0</vt:i4>
      </vt:variant>
      <vt:variant>
        <vt:i4>5</vt:i4>
      </vt:variant>
      <vt:variant>
        <vt:lpwstr>http://www.itu.int/md/meetingdoc.asp?lang=en&amp;parent=T09-SG09-111121-TD-GEN-0726</vt:lpwstr>
      </vt:variant>
      <vt:variant>
        <vt:lpwstr/>
      </vt:variant>
      <vt:variant>
        <vt:i4>3276837</vt:i4>
      </vt:variant>
      <vt:variant>
        <vt:i4>642</vt:i4>
      </vt:variant>
      <vt:variant>
        <vt:i4>0</vt:i4>
      </vt:variant>
      <vt:variant>
        <vt:i4>5</vt:i4>
      </vt:variant>
      <vt:variant>
        <vt:lpwstr>http://www.itu.int/md/meetingdoc.asp?lang=en&amp;parent=T09-SG09-111121-TD-GEN-0727</vt:lpwstr>
      </vt:variant>
      <vt:variant>
        <vt:lpwstr/>
      </vt:variant>
      <vt:variant>
        <vt:i4>3276837</vt:i4>
      </vt:variant>
      <vt:variant>
        <vt:i4>639</vt:i4>
      </vt:variant>
      <vt:variant>
        <vt:i4>0</vt:i4>
      </vt:variant>
      <vt:variant>
        <vt:i4>5</vt:i4>
      </vt:variant>
      <vt:variant>
        <vt:lpwstr>http://www.itu.int/md/meetingdoc.asp?lang=en&amp;parent=T09-SG09-111121-TD-GEN-0728</vt:lpwstr>
      </vt:variant>
      <vt:variant>
        <vt:lpwstr/>
      </vt:variant>
      <vt:variant>
        <vt:i4>3276837</vt:i4>
      </vt:variant>
      <vt:variant>
        <vt:i4>636</vt:i4>
      </vt:variant>
      <vt:variant>
        <vt:i4>0</vt:i4>
      </vt:variant>
      <vt:variant>
        <vt:i4>5</vt:i4>
      </vt:variant>
      <vt:variant>
        <vt:lpwstr>http://www.itu.int/md/meetingdoc.asp?lang=en&amp;parent=T09-SG09-111121-TD-GEN-0729</vt:lpwstr>
      </vt:variant>
      <vt:variant>
        <vt:lpwstr/>
      </vt:variant>
      <vt:variant>
        <vt:i4>3342373</vt:i4>
      </vt:variant>
      <vt:variant>
        <vt:i4>633</vt:i4>
      </vt:variant>
      <vt:variant>
        <vt:i4>0</vt:i4>
      </vt:variant>
      <vt:variant>
        <vt:i4>5</vt:i4>
      </vt:variant>
      <vt:variant>
        <vt:lpwstr>http://www.itu.int/md/meetingdoc.asp?lang=en&amp;parent=T09-SG09-111121-TD-GEN-0730</vt:lpwstr>
      </vt:variant>
      <vt:variant>
        <vt:lpwstr/>
      </vt:variant>
      <vt:variant>
        <vt:i4>3342373</vt:i4>
      </vt:variant>
      <vt:variant>
        <vt:i4>630</vt:i4>
      </vt:variant>
      <vt:variant>
        <vt:i4>0</vt:i4>
      </vt:variant>
      <vt:variant>
        <vt:i4>5</vt:i4>
      </vt:variant>
      <vt:variant>
        <vt:lpwstr>http://www.itu.int/md/meetingdoc.asp?lang=en&amp;parent=T09-SG09-111121-TD-GEN-0731</vt:lpwstr>
      </vt:variant>
      <vt:variant>
        <vt:lpwstr/>
      </vt:variant>
      <vt:variant>
        <vt:i4>3342373</vt:i4>
      </vt:variant>
      <vt:variant>
        <vt:i4>627</vt:i4>
      </vt:variant>
      <vt:variant>
        <vt:i4>0</vt:i4>
      </vt:variant>
      <vt:variant>
        <vt:i4>5</vt:i4>
      </vt:variant>
      <vt:variant>
        <vt:lpwstr>http://www.itu.int/md/meetingdoc.asp?lang=en&amp;parent=T09-SG09-111121-TD-GEN-0732</vt:lpwstr>
      </vt:variant>
      <vt:variant>
        <vt:lpwstr/>
      </vt:variant>
      <vt:variant>
        <vt:i4>3342373</vt:i4>
      </vt:variant>
      <vt:variant>
        <vt:i4>624</vt:i4>
      </vt:variant>
      <vt:variant>
        <vt:i4>0</vt:i4>
      </vt:variant>
      <vt:variant>
        <vt:i4>5</vt:i4>
      </vt:variant>
      <vt:variant>
        <vt:lpwstr>http://www.itu.int/md/meetingdoc.asp?lang=en&amp;parent=T09-SG09-111121-TD-GEN-0733</vt:lpwstr>
      </vt:variant>
      <vt:variant>
        <vt:lpwstr/>
      </vt:variant>
      <vt:variant>
        <vt:i4>3342373</vt:i4>
      </vt:variant>
      <vt:variant>
        <vt:i4>621</vt:i4>
      </vt:variant>
      <vt:variant>
        <vt:i4>0</vt:i4>
      </vt:variant>
      <vt:variant>
        <vt:i4>5</vt:i4>
      </vt:variant>
      <vt:variant>
        <vt:lpwstr>http://www.itu.int/md/meetingdoc.asp?lang=en&amp;parent=T09-SG09-111121-TD-GEN-0734</vt:lpwstr>
      </vt:variant>
      <vt:variant>
        <vt:lpwstr/>
      </vt:variant>
      <vt:variant>
        <vt:i4>5046336</vt:i4>
      </vt:variant>
      <vt:variant>
        <vt:i4>618</vt:i4>
      </vt:variant>
      <vt:variant>
        <vt:i4>0</vt:i4>
      </vt:variant>
      <vt:variant>
        <vt:i4>5</vt:i4>
      </vt:variant>
      <vt:variant>
        <vt:lpwstr>http://www.itu.int/md/meetingdoc.asp?lang=en&amp;parent=T09-SG09-COL-0007</vt:lpwstr>
      </vt:variant>
      <vt:variant>
        <vt:lpwstr/>
      </vt:variant>
      <vt:variant>
        <vt:i4>2490415</vt:i4>
      </vt:variant>
      <vt:variant>
        <vt:i4>615</vt:i4>
      </vt:variant>
      <vt:variant>
        <vt:i4>0</vt:i4>
      </vt:variant>
      <vt:variant>
        <vt:i4>5</vt:i4>
      </vt:variant>
      <vt:variant>
        <vt:lpwstr>http://www.itu.int/md/meetingdoc.asp?lang=en&amp;parent=T09-SG09-C-0073</vt:lpwstr>
      </vt:variant>
      <vt:variant>
        <vt:lpwstr/>
      </vt:variant>
      <vt:variant>
        <vt:i4>2490415</vt:i4>
      </vt:variant>
      <vt:variant>
        <vt:i4>612</vt:i4>
      </vt:variant>
      <vt:variant>
        <vt:i4>0</vt:i4>
      </vt:variant>
      <vt:variant>
        <vt:i4>5</vt:i4>
      </vt:variant>
      <vt:variant>
        <vt:lpwstr>http://www.itu.int/md/meetingdoc.asp?lang=en&amp;parent=T09-SG09-C-0074</vt:lpwstr>
      </vt:variant>
      <vt:variant>
        <vt:lpwstr/>
      </vt:variant>
      <vt:variant>
        <vt:i4>2490415</vt:i4>
      </vt:variant>
      <vt:variant>
        <vt:i4>609</vt:i4>
      </vt:variant>
      <vt:variant>
        <vt:i4>0</vt:i4>
      </vt:variant>
      <vt:variant>
        <vt:i4>5</vt:i4>
      </vt:variant>
      <vt:variant>
        <vt:lpwstr>http://www.itu.int/md/meetingdoc.asp?lang=en&amp;parent=T09-SG09-C-0075</vt:lpwstr>
      </vt:variant>
      <vt:variant>
        <vt:lpwstr/>
      </vt:variant>
      <vt:variant>
        <vt:i4>2490415</vt:i4>
      </vt:variant>
      <vt:variant>
        <vt:i4>606</vt:i4>
      </vt:variant>
      <vt:variant>
        <vt:i4>0</vt:i4>
      </vt:variant>
      <vt:variant>
        <vt:i4>5</vt:i4>
      </vt:variant>
      <vt:variant>
        <vt:lpwstr>http://www.itu.int/md/meetingdoc.asp?lang=en&amp;parent=T09-SG09-C-0076</vt:lpwstr>
      </vt:variant>
      <vt:variant>
        <vt:lpwstr/>
      </vt:variant>
      <vt:variant>
        <vt:i4>2490415</vt:i4>
      </vt:variant>
      <vt:variant>
        <vt:i4>603</vt:i4>
      </vt:variant>
      <vt:variant>
        <vt:i4>0</vt:i4>
      </vt:variant>
      <vt:variant>
        <vt:i4>5</vt:i4>
      </vt:variant>
      <vt:variant>
        <vt:lpwstr>http://www.itu.int/md/meetingdoc.asp?lang=en&amp;parent=T09-SG09-C-0077</vt:lpwstr>
      </vt:variant>
      <vt:variant>
        <vt:lpwstr/>
      </vt:variant>
      <vt:variant>
        <vt:i4>2490415</vt:i4>
      </vt:variant>
      <vt:variant>
        <vt:i4>600</vt:i4>
      </vt:variant>
      <vt:variant>
        <vt:i4>0</vt:i4>
      </vt:variant>
      <vt:variant>
        <vt:i4>5</vt:i4>
      </vt:variant>
      <vt:variant>
        <vt:lpwstr>http://www.itu.int/md/meetingdoc.asp?lang=en&amp;parent=T09-SG09-C-0078</vt:lpwstr>
      </vt:variant>
      <vt:variant>
        <vt:lpwstr/>
      </vt:variant>
      <vt:variant>
        <vt:i4>2490415</vt:i4>
      </vt:variant>
      <vt:variant>
        <vt:i4>597</vt:i4>
      </vt:variant>
      <vt:variant>
        <vt:i4>0</vt:i4>
      </vt:variant>
      <vt:variant>
        <vt:i4>5</vt:i4>
      </vt:variant>
      <vt:variant>
        <vt:lpwstr>http://www.itu.int/md/meetingdoc.asp?lang=en&amp;parent=T09-SG09-C-0079</vt:lpwstr>
      </vt:variant>
      <vt:variant>
        <vt:lpwstr/>
      </vt:variant>
      <vt:variant>
        <vt:i4>2687023</vt:i4>
      </vt:variant>
      <vt:variant>
        <vt:i4>594</vt:i4>
      </vt:variant>
      <vt:variant>
        <vt:i4>0</vt:i4>
      </vt:variant>
      <vt:variant>
        <vt:i4>5</vt:i4>
      </vt:variant>
      <vt:variant>
        <vt:lpwstr>http://www.itu.int/md/meetingdoc.asp?lang=en&amp;parent=T09-SG09-C-0080</vt:lpwstr>
      </vt:variant>
      <vt:variant>
        <vt:lpwstr/>
      </vt:variant>
      <vt:variant>
        <vt:i4>2687023</vt:i4>
      </vt:variant>
      <vt:variant>
        <vt:i4>591</vt:i4>
      </vt:variant>
      <vt:variant>
        <vt:i4>0</vt:i4>
      </vt:variant>
      <vt:variant>
        <vt:i4>5</vt:i4>
      </vt:variant>
      <vt:variant>
        <vt:lpwstr>http://www.itu.int/md/meetingdoc.asp?lang=en&amp;parent=T09-SG09-C-0081</vt:lpwstr>
      </vt:variant>
      <vt:variant>
        <vt:lpwstr/>
      </vt:variant>
      <vt:variant>
        <vt:i4>2687023</vt:i4>
      </vt:variant>
      <vt:variant>
        <vt:i4>588</vt:i4>
      </vt:variant>
      <vt:variant>
        <vt:i4>0</vt:i4>
      </vt:variant>
      <vt:variant>
        <vt:i4>5</vt:i4>
      </vt:variant>
      <vt:variant>
        <vt:lpwstr>http://www.itu.int/md/meetingdoc.asp?lang=en&amp;parent=T09-SG09-C-0082</vt:lpwstr>
      </vt:variant>
      <vt:variant>
        <vt:lpwstr/>
      </vt:variant>
      <vt:variant>
        <vt:i4>2687023</vt:i4>
      </vt:variant>
      <vt:variant>
        <vt:i4>585</vt:i4>
      </vt:variant>
      <vt:variant>
        <vt:i4>0</vt:i4>
      </vt:variant>
      <vt:variant>
        <vt:i4>5</vt:i4>
      </vt:variant>
      <vt:variant>
        <vt:lpwstr>http://www.itu.int/md/meetingdoc.asp?lang=en&amp;parent=T09-SG09-C-0083</vt:lpwstr>
      </vt:variant>
      <vt:variant>
        <vt:lpwstr/>
      </vt:variant>
      <vt:variant>
        <vt:i4>2687023</vt:i4>
      </vt:variant>
      <vt:variant>
        <vt:i4>582</vt:i4>
      </vt:variant>
      <vt:variant>
        <vt:i4>0</vt:i4>
      </vt:variant>
      <vt:variant>
        <vt:i4>5</vt:i4>
      </vt:variant>
      <vt:variant>
        <vt:lpwstr>http://www.itu.int/md/meetingdoc.asp?lang=en&amp;parent=T09-SG09-C-0084</vt:lpwstr>
      </vt:variant>
      <vt:variant>
        <vt:lpwstr/>
      </vt:variant>
      <vt:variant>
        <vt:i4>2687023</vt:i4>
      </vt:variant>
      <vt:variant>
        <vt:i4>579</vt:i4>
      </vt:variant>
      <vt:variant>
        <vt:i4>0</vt:i4>
      </vt:variant>
      <vt:variant>
        <vt:i4>5</vt:i4>
      </vt:variant>
      <vt:variant>
        <vt:lpwstr>http://www.itu.int/md/meetingdoc.asp?lang=en&amp;parent=T09-SG09-C-0085</vt:lpwstr>
      </vt:variant>
      <vt:variant>
        <vt:lpwstr/>
      </vt:variant>
      <vt:variant>
        <vt:i4>2687023</vt:i4>
      </vt:variant>
      <vt:variant>
        <vt:i4>576</vt:i4>
      </vt:variant>
      <vt:variant>
        <vt:i4>0</vt:i4>
      </vt:variant>
      <vt:variant>
        <vt:i4>5</vt:i4>
      </vt:variant>
      <vt:variant>
        <vt:lpwstr>http://www.itu.int/md/meetingdoc.asp?lang=en&amp;parent=T09-SG09-C-0086</vt:lpwstr>
      </vt:variant>
      <vt:variant>
        <vt:lpwstr/>
      </vt:variant>
      <vt:variant>
        <vt:i4>2687023</vt:i4>
      </vt:variant>
      <vt:variant>
        <vt:i4>573</vt:i4>
      </vt:variant>
      <vt:variant>
        <vt:i4>0</vt:i4>
      </vt:variant>
      <vt:variant>
        <vt:i4>5</vt:i4>
      </vt:variant>
      <vt:variant>
        <vt:lpwstr>http://www.itu.int/md/meetingdoc.asp?lang=en&amp;parent=T09-SG09-C-0087</vt:lpwstr>
      </vt:variant>
      <vt:variant>
        <vt:lpwstr/>
      </vt:variant>
      <vt:variant>
        <vt:i4>2687023</vt:i4>
      </vt:variant>
      <vt:variant>
        <vt:i4>570</vt:i4>
      </vt:variant>
      <vt:variant>
        <vt:i4>0</vt:i4>
      </vt:variant>
      <vt:variant>
        <vt:i4>5</vt:i4>
      </vt:variant>
      <vt:variant>
        <vt:lpwstr>http://www.itu.int/md/meetingdoc.asp?lang=en&amp;parent=T09-SG09-C-0088</vt:lpwstr>
      </vt:variant>
      <vt:variant>
        <vt:lpwstr/>
      </vt:variant>
      <vt:variant>
        <vt:i4>2687023</vt:i4>
      </vt:variant>
      <vt:variant>
        <vt:i4>567</vt:i4>
      </vt:variant>
      <vt:variant>
        <vt:i4>0</vt:i4>
      </vt:variant>
      <vt:variant>
        <vt:i4>5</vt:i4>
      </vt:variant>
      <vt:variant>
        <vt:lpwstr>http://www.itu.int/md/meetingdoc.asp?lang=en&amp;parent=T09-SG09-C-0089</vt:lpwstr>
      </vt:variant>
      <vt:variant>
        <vt:lpwstr/>
      </vt:variant>
      <vt:variant>
        <vt:i4>2031689</vt:i4>
      </vt:variant>
      <vt:variant>
        <vt:i4>564</vt:i4>
      </vt:variant>
      <vt:variant>
        <vt:i4>0</vt:i4>
      </vt:variant>
      <vt:variant>
        <vt:i4>5</vt:i4>
      </vt:variant>
      <vt:variant>
        <vt:lpwstr>http://www.itu.int/md/T09-SG09-111121-TD-GEN-0676/en</vt:lpwstr>
      </vt:variant>
      <vt:variant>
        <vt:lpwstr/>
      </vt:variant>
      <vt:variant>
        <vt:i4>1704028</vt:i4>
      </vt:variant>
      <vt:variant>
        <vt:i4>561</vt:i4>
      </vt:variant>
      <vt:variant>
        <vt:i4>0</vt:i4>
      </vt:variant>
      <vt:variant>
        <vt:i4>5</vt:i4>
      </vt:variant>
      <vt:variant>
        <vt:lpwstr>http://www.itu.int/ITU-T/studygroups/com09/index.asp</vt:lpwstr>
      </vt:variant>
      <vt:variant>
        <vt:lpwstr/>
      </vt:variant>
      <vt:variant>
        <vt:i4>1114181</vt:i4>
      </vt:variant>
      <vt:variant>
        <vt:i4>558</vt:i4>
      </vt:variant>
      <vt:variant>
        <vt:i4>0</vt:i4>
      </vt:variant>
      <vt:variant>
        <vt:i4>5</vt:i4>
      </vt:variant>
      <vt:variant>
        <vt:lpwstr>http://www.itu.int/md/T09-SG09-111121-TD-GEN-0599/en</vt:lpwstr>
      </vt:variant>
      <vt:variant>
        <vt:lpwstr/>
      </vt:variant>
      <vt:variant>
        <vt:i4>917568</vt:i4>
      </vt:variant>
      <vt:variant>
        <vt:i4>555</vt:i4>
      </vt:variant>
      <vt:variant>
        <vt:i4>0</vt:i4>
      </vt:variant>
      <vt:variant>
        <vt:i4>5</vt:i4>
      </vt:variant>
      <vt:variant>
        <vt:lpwstr>http://www.itu.int/md/T09-SG09-C-0074/en</vt:lpwstr>
      </vt:variant>
      <vt:variant>
        <vt:lpwstr/>
      </vt:variant>
      <vt:variant>
        <vt:i4>1966159</vt:i4>
      </vt:variant>
      <vt:variant>
        <vt:i4>552</vt:i4>
      </vt:variant>
      <vt:variant>
        <vt:i4>0</vt:i4>
      </vt:variant>
      <vt:variant>
        <vt:i4>5</vt:i4>
      </vt:variant>
      <vt:variant>
        <vt:lpwstr>http://www.itu.int/md/T09-SG09-111121-TD-GEN-0660/en</vt:lpwstr>
      </vt:variant>
      <vt:variant>
        <vt:lpwstr/>
      </vt:variant>
      <vt:variant>
        <vt:i4>3342373</vt:i4>
      </vt:variant>
      <vt:variant>
        <vt:i4>549</vt:i4>
      </vt:variant>
      <vt:variant>
        <vt:i4>0</vt:i4>
      </vt:variant>
      <vt:variant>
        <vt:i4>5</vt:i4>
      </vt:variant>
      <vt:variant>
        <vt:lpwstr>http://www.itu.int/md/meetingdoc.asp?lang=en&amp;parent=T09-SG09-111121-TD-GEN-0732</vt:lpwstr>
      </vt:variant>
      <vt:variant>
        <vt:lpwstr/>
      </vt:variant>
      <vt:variant>
        <vt:i4>3407908</vt:i4>
      </vt:variant>
      <vt:variant>
        <vt:i4>546</vt:i4>
      </vt:variant>
      <vt:variant>
        <vt:i4>0</vt:i4>
      </vt:variant>
      <vt:variant>
        <vt:i4>5</vt:i4>
      </vt:variant>
      <vt:variant>
        <vt:lpwstr>http://www.itu.int/md/meetingdoc.asp?lang=en&amp;parent=T09-SG09-111121-TD-GEN-0645</vt:lpwstr>
      </vt:variant>
      <vt:variant>
        <vt:lpwstr/>
      </vt:variant>
      <vt:variant>
        <vt:i4>3342373</vt:i4>
      </vt:variant>
      <vt:variant>
        <vt:i4>543</vt:i4>
      </vt:variant>
      <vt:variant>
        <vt:i4>0</vt:i4>
      </vt:variant>
      <vt:variant>
        <vt:i4>5</vt:i4>
      </vt:variant>
      <vt:variant>
        <vt:lpwstr>http://www.itu.int/md/meetingdoc.asp?lang=en&amp;parent=T09-SG09-111121-TD-GEN-0732</vt:lpwstr>
      </vt:variant>
      <vt:variant>
        <vt:lpwstr/>
      </vt:variant>
      <vt:variant>
        <vt:i4>1638472</vt:i4>
      </vt:variant>
      <vt:variant>
        <vt:i4>540</vt:i4>
      </vt:variant>
      <vt:variant>
        <vt:i4>0</vt:i4>
      </vt:variant>
      <vt:variant>
        <vt:i4>5</vt:i4>
      </vt:variant>
      <vt:variant>
        <vt:lpwstr>http://www.itu.int/md/T09-SG09-111121-TD-GEN-0716/en</vt:lpwstr>
      </vt:variant>
      <vt:variant>
        <vt:lpwstr/>
      </vt:variant>
      <vt:variant>
        <vt:i4>1769549</vt:i4>
      </vt:variant>
      <vt:variant>
        <vt:i4>537</vt:i4>
      </vt:variant>
      <vt:variant>
        <vt:i4>0</vt:i4>
      </vt:variant>
      <vt:variant>
        <vt:i4>5</vt:i4>
      </vt:variant>
      <vt:variant>
        <vt:lpwstr>http://www.itu.int/md/T09-SG09-111121-TD-GEN-0733/en</vt:lpwstr>
      </vt:variant>
      <vt:variant>
        <vt:lpwstr/>
      </vt:variant>
      <vt:variant>
        <vt:i4>5177460</vt:i4>
      </vt:variant>
      <vt:variant>
        <vt:i4>534</vt:i4>
      </vt:variant>
      <vt:variant>
        <vt:i4>0</vt:i4>
      </vt:variant>
      <vt:variant>
        <vt:i4>5</vt:i4>
      </vt:variant>
      <vt:variant>
        <vt:lpwstr>http://www.itu.int/ITU-T/workprog/wp_search.aspx?isn_sp=545&amp;isn_sg=549</vt:lpwstr>
      </vt:variant>
      <vt:variant>
        <vt:lpwstr/>
      </vt:variant>
      <vt:variant>
        <vt:i4>1704006</vt:i4>
      </vt:variant>
      <vt:variant>
        <vt:i4>531</vt:i4>
      </vt:variant>
      <vt:variant>
        <vt:i4>0</vt:i4>
      </vt:variant>
      <vt:variant>
        <vt:i4>5</vt:i4>
      </vt:variant>
      <vt:variant>
        <vt:lpwstr>http://www.itu.int/md/T09-SG09-111121-TD-GEN-0728/en</vt:lpwstr>
      </vt:variant>
      <vt:variant>
        <vt:lpwstr/>
      </vt:variant>
      <vt:variant>
        <vt:i4>6881364</vt:i4>
      </vt:variant>
      <vt:variant>
        <vt:i4>528</vt:i4>
      </vt:variant>
      <vt:variant>
        <vt:i4>0</vt:i4>
      </vt:variant>
      <vt:variant>
        <vt:i4>5</vt:i4>
      </vt:variant>
      <vt:variant>
        <vt:lpwstr/>
      </vt:variant>
      <vt:variant>
        <vt:lpwstr>_Annex_3_-</vt:lpwstr>
      </vt:variant>
      <vt:variant>
        <vt:i4>6422625</vt:i4>
      </vt:variant>
      <vt:variant>
        <vt:i4>525</vt:i4>
      </vt:variant>
      <vt:variant>
        <vt:i4>0</vt:i4>
      </vt:variant>
      <vt:variant>
        <vt:i4>5</vt:i4>
      </vt:variant>
      <vt:variant>
        <vt:lpwstr/>
      </vt:variant>
      <vt:variant>
        <vt:lpwstr>_12_Restructuring</vt:lpwstr>
      </vt:variant>
      <vt:variant>
        <vt:i4>542244948</vt:i4>
      </vt:variant>
      <vt:variant>
        <vt:i4>522</vt:i4>
      </vt:variant>
      <vt:variant>
        <vt:i4>0</vt:i4>
      </vt:variant>
      <vt:variant>
        <vt:i4>5</vt:i4>
      </vt:variant>
      <vt:variant>
        <vt:lpwstr/>
      </vt:variant>
      <vt:variant>
        <vt:lpwstr>_Annex_6_–</vt:lpwstr>
      </vt:variant>
      <vt:variant>
        <vt:i4>3276837</vt:i4>
      </vt:variant>
      <vt:variant>
        <vt:i4>519</vt:i4>
      </vt:variant>
      <vt:variant>
        <vt:i4>0</vt:i4>
      </vt:variant>
      <vt:variant>
        <vt:i4>5</vt:i4>
      </vt:variant>
      <vt:variant>
        <vt:lpwstr>http://www.itu.int/md/meetingdoc.asp?lang=en&amp;parent=T09-SG09-111121-TD-GEN-0726</vt:lpwstr>
      </vt:variant>
      <vt:variant>
        <vt:lpwstr/>
      </vt:variant>
      <vt:variant>
        <vt:i4>7274580</vt:i4>
      </vt:variant>
      <vt:variant>
        <vt:i4>516</vt:i4>
      </vt:variant>
      <vt:variant>
        <vt:i4>0</vt:i4>
      </vt:variant>
      <vt:variant>
        <vt:i4>5</vt:i4>
      </vt:variant>
      <vt:variant>
        <vt:lpwstr/>
      </vt:variant>
      <vt:variant>
        <vt:lpwstr>_Annex_5_-</vt:lpwstr>
      </vt:variant>
      <vt:variant>
        <vt:i4>7209044</vt:i4>
      </vt:variant>
      <vt:variant>
        <vt:i4>513</vt:i4>
      </vt:variant>
      <vt:variant>
        <vt:i4>0</vt:i4>
      </vt:variant>
      <vt:variant>
        <vt:i4>5</vt:i4>
      </vt:variant>
      <vt:variant>
        <vt:lpwstr/>
      </vt:variant>
      <vt:variant>
        <vt:lpwstr>_Annex_4_-</vt:lpwstr>
      </vt:variant>
      <vt:variant>
        <vt:i4>3014738</vt:i4>
      </vt:variant>
      <vt:variant>
        <vt:i4>510</vt:i4>
      </vt:variant>
      <vt:variant>
        <vt:i4>0</vt:i4>
      </vt:variant>
      <vt:variant>
        <vt:i4>5</vt:i4>
      </vt:variant>
      <vt:variant>
        <vt:lpwstr/>
      </vt:variant>
      <vt:variant>
        <vt:lpwstr>_14.2._Revisions_to</vt:lpwstr>
      </vt:variant>
      <vt:variant>
        <vt:i4>8060997</vt:i4>
      </vt:variant>
      <vt:variant>
        <vt:i4>507</vt:i4>
      </vt:variant>
      <vt:variant>
        <vt:i4>0</vt:i4>
      </vt:variant>
      <vt:variant>
        <vt:i4>5</vt:i4>
      </vt:variant>
      <vt:variant>
        <vt:lpwstr/>
      </vt:variant>
      <vt:variant>
        <vt:lpwstr>_14.1_Revisions_to</vt:lpwstr>
      </vt:variant>
      <vt:variant>
        <vt:i4>3276837</vt:i4>
      </vt:variant>
      <vt:variant>
        <vt:i4>504</vt:i4>
      </vt:variant>
      <vt:variant>
        <vt:i4>0</vt:i4>
      </vt:variant>
      <vt:variant>
        <vt:i4>5</vt:i4>
      </vt:variant>
      <vt:variant>
        <vt:lpwstr>http://www.itu.int/md/meetingdoc.asp?lang=en&amp;parent=T09-SG09-111121-TD-GEN-0729</vt:lpwstr>
      </vt:variant>
      <vt:variant>
        <vt:lpwstr/>
      </vt:variant>
      <vt:variant>
        <vt:i4>1704009</vt:i4>
      </vt:variant>
      <vt:variant>
        <vt:i4>501</vt:i4>
      </vt:variant>
      <vt:variant>
        <vt:i4>0</vt:i4>
      </vt:variant>
      <vt:variant>
        <vt:i4>5</vt:i4>
      </vt:variant>
      <vt:variant>
        <vt:lpwstr>http://www.itu.int/md/T09-SG09-111121-TD-GEN-0727/en</vt:lpwstr>
      </vt:variant>
      <vt:variant>
        <vt:lpwstr/>
      </vt:variant>
      <vt:variant>
        <vt:i4>3276837</vt:i4>
      </vt:variant>
      <vt:variant>
        <vt:i4>498</vt:i4>
      </vt:variant>
      <vt:variant>
        <vt:i4>0</vt:i4>
      </vt:variant>
      <vt:variant>
        <vt:i4>5</vt:i4>
      </vt:variant>
      <vt:variant>
        <vt:lpwstr>http://www.itu.int/md/meetingdoc.asp?lang=en&amp;parent=T09-SG09-111121-TD-GEN-0729</vt:lpwstr>
      </vt:variant>
      <vt:variant>
        <vt:lpwstr/>
      </vt:variant>
      <vt:variant>
        <vt:i4>3276837</vt:i4>
      </vt:variant>
      <vt:variant>
        <vt:i4>495</vt:i4>
      </vt:variant>
      <vt:variant>
        <vt:i4>0</vt:i4>
      </vt:variant>
      <vt:variant>
        <vt:i4>5</vt:i4>
      </vt:variant>
      <vt:variant>
        <vt:lpwstr>http://www.itu.int/md/meetingdoc.asp?lang=en&amp;parent=T09-SG09-111121-TD-GEN-0727</vt:lpwstr>
      </vt:variant>
      <vt:variant>
        <vt:lpwstr/>
      </vt:variant>
      <vt:variant>
        <vt:i4>1966158</vt:i4>
      </vt:variant>
      <vt:variant>
        <vt:i4>492</vt:i4>
      </vt:variant>
      <vt:variant>
        <vt:i4>0</vt:i4>
      </vt:variant>
      <vt:variant>
        <vt:i4>5</vt:i4>
      </vt:variant>
      <vt:variant>
        <vt:lpwstr>http://www.itu.int/md/T09-SG09-111121-TD-GEN-0661/en</vt:lpwstr>
      </vt:variant>
      <vt:variant>
        <vt:lpwstr/>
      </vt:variant>
      <vt:variant>
        <vt:i4>917569</vt:i4>
      </vt:variant>
      <vt:variant>
        <vt:i4>489</vt:i4>
      </vt:variant>
      <vt:variant>
        <vt:i4>0</vt:i4>
      </vt:variant>
      <vt:variant>
        <vt:i4>5</vt:i4>
      </vt:variant>
      <vt:variant>
        <vt:lpwstr>http://www.itu.int/md/T09-SG09-C-0075/en</vt:lpwstr>
      </vt:variant>
      <vt:variant>
        <vt:lpwstr/>
      </vt:variant>
      <vt:variant>
        <vt:i4>1704008</vt:i4>
      </vt:variant>
      <vt:variant>
        <vt:i4>486</vt:i4>
      </vt:variant>
      <vt:variant>
        <vt:i4>0</vt:i4>
      </vt:variant>
      <vt:variant>
        <vt:i4>5</vt:i4>
      </vt:variant>
      <vt:variant>
        <vt:lpwstr>http://www.itu.int/md/T09-SG09-111121-TD-GEN-0726/en</vt:lpwstr>
      </vt:variant>
      <vt:variant>
        <vt:lpwstr/>
      </vt:variant>
      <vt:variant>
        <vt:i4>917569</vt:i4>
      </vt:variant>
      <vt:variant>
        <vt:i4>483</vt:i4>
      </vt:variant>
      <vt:variant>
        <vt:i4>0</vt:i4>
      </vt:variant>
      <vt:variant>
        <vt:i4>5</vt:i4>
      </vt:variant>
      <vt:variant>
        <vt:lpwstr>http://www.itu.int/md/T09-SG09-C-0075/en</vt:lpwstr>
      </vt:variant>
      <vt:variant>
        <vt:lpwstr/>
      </vt:variant>
      <vt:variant>
        <vt:i4>7536694</vt:i4>
      </vt:variant>
      <vt:variant>
        <vt:i4>480</vt:i4>
      </vt:variant>
      <vt:variant>
        <vt:i4>0</vt:i4>
      </vt:variant>
      <vt:variant>
        <vt:i4>5</vt:i4>
      </vt:variant>
      <vt:variant>
        <vt:lpwstr>http://www.itu.int/ITU-T/studygroups/com09/ifa.html</vt:lpwstr>
      </vt:variant>
      <vt:variant>
        <vt:lpwstr/>
      </vt:variant>
      <vt:variant>
        <vt:i4>1704028</vt:i4>
      </vt:variant>
      <vt:variant>
        <vt:i4>477</vt:i4>
      </vt:variant>
      <vt:variant>
        <vt:i4>0</vt:i4>
      </vt:variant>
      <vt:variant>
        <vt:i4>5</vt:i4>
      </vt:variant>
      <vt:variant>
        <vt:lpwstr>http://www.itu.int/ITU-T/studygroups/com09/index.asp</vt:lpwstr>
      </vt:variant>
      <vt:variant>
        <vt:lpwstr/>
      </vt:variant>
      <vt:variant>
        <vt:i4>3473510</vt:i4>
      </vt:variant>
      <vt:variant>
        <vt:i4>474</vt:i4>
      </vt:variant>
      <vt:variant>
        <vt:i4>0</vt:i4>
      </vt:variant>
      <vt:variant>
        <vt:i4>5</vt:i4>
      </vt:variant>
      <vt:variant>
        <vt:lpwstr>http://www.itu.int/md/T09-SG09-111121-TD/en</vt:lpwstr>
      </vt:variant>
      <vt:variant>
        <vt:lpwstr/>
      </vt:variant>
      <vt:variant>
        <vt:i4>7667771</vt:i4>
      </vt:variant>
      <vt:variant>
        <vt:i4>471</vt:i4>
      </vt:variant>
      <vt:variant>
        <vt:i4>0</vt:i4>
      </vt:variant>
      <vt:variant>
        <vt:i4>5</vt:i4>
      </vt:variant>
      <vt:variant>
        <vt:lpwstr>http://www.itu.int/md/T09-SG09-111121-C/en</vt:lpwstr>
      </vt:variant>
      <vt:variant>
        <vt:lpwstr/>
      </vt:variant>
      <vt:variant>
        <vt:i4>1572940</vt:i4>
      </vt:variant>
      <vt:variant>
        <vt:i4>468</vt:i4>
      </vt:variant>
      <vt:variant>
        <vt:i4>0</vt:i4>
      </vt:variant>
      <vt:variant>
        <vt:i4>5</vt:i4>
      </vt:variant>
      <vt:variant>
        <vt:lpwstr>http://www.itu.int/md/T09-SG09-111121-TD-GEN-0702/en</vt:lpwstr>
      </vt:variant>
      <vt:variant>
        <vt:lpwstr/>
      </vt:variant>
      <vt:variant>
        <vt:i4>6094899</vt:i4>
      </vt:variant>
      <vt:variant>
        <vt:i4>465</vt:i4>
      </vt:variant>
      <vt:variant>
        <vt:i4>0</vt:i4>
      </vt:variant>
      <vt:variant>
        <vt:i4>5</vt:i4>
      </vt:variant>
      <vt:variant>
        <vt:lpwstr>mailto:mailtochulhee@yonsei.ac.kr</vt:lpwstr>
      </vt:variant>
      <vt:variant>
        <vt:lpwstr/>
      </vt:variant>
      <vt:variant>
        <vt:i4>1638471</vt:i4>
      </vt:variant>
      <vt:variant>
        <vt:i4>462</vt:i4>
      </vt:variant>
      <vt:variant>
        <vt:i4>0</vt:i4>
      </vt:variant>
      <vt:variant>
        <vt:i4>5</vt:i4>
      </vt:variant>
      <vt:variant>
        <vt:lpwstr>http://www.itu.int/md/T09-SG09-111121-TD-GEN-0719/en</vt:lpwstr>
      </vt:variant>
      <vt:variant>
        <vt:lpwstr/>
      </vt:variant>
      <vt:variant>
        <vt:i4>6422528</vt:i4>
      </vt:variant>
      <vt:variant>
        <vt:i4>459</vt:i4>
      </vt:variant>
      <vt:variant>
        <vt:i4>0</vt:i4>
      </vt:variant>
      <vt:variant>
        <vt:i4>5</vt:i4>
      </vt:variant>
      <vt:variant>
        <vt:lpwstr>mailto:takechi.m-fa@nhk.or.jp</vt:lpwstr>
      </vt:variant>
      <vt:variant>
        <vt:lpwstr/>
      </vt:variant>
      <vt:variant>
        <vt:i4>1179726</vt:i4>
      </vt:variant>
      <vt:variant>
        <vt:i4>456</vt:i4>
      </vt:variant>
      <vt:variant>
        <vt:i4>0</vt:i4>
      </vt:variant>
      <vt:variant>
        <vt:i4>5</vt:i4>
      </vt:variant>
      <vt:variant>
        <vt:lpwstr>http://www.itu.int/md/T09-SG09-110314-TD-GEN-0585/en</vt:lpwstr>
      </vt:variant>
      <vt:variant>
        <vt:lpwstr/>
      </vt:variant>
      <vt:variant>
        <vt:i4>6422528</vt:i4>
      </vt:variant>
      <vt:variant>
        <vt:i4>453</vt:i4>
      </vt:variant>
      <vt:variant>
        <vt:i4>0</vt:i4>
      </vt:variant>
      <vt:variant>
        <vt:i4>5</vt:i4>
      </vt:variant>
      <vt:variant>
        <vt:lpwstr>mailto:takechi.m-fa@nhk.or.jp</vt:lpwstr>
      </vt:variant>
      <vt:variant>
        <vt:lpwstr/>
      </vt:variant>
      <vt:variant>
        <vt:i4>1179727</vt:i4>
      </vt:variant>
      <vt:variant>
        <vt:i4>450</vt:i4>
      </vt:variant>
      <vt:variant>
        <vt:i4>0</vt:i4>
      </vt:variant>
      <vt:variant>
        <vt:i4>5</vt:i4>
      </vt:variant>
      <vt:variant>
        <vt:lpwstr>http://www.itu.int/md/T09-SG09-110314-TD-GEN-0584/en</vt:lpwstr>
      </vt:variant>
      <vt:variant>
        <vt:lpwstr/>
      </vt:variant>
      <vt:variant>
        <vt:i4>6422528</vt:i4>
      </vt:variant>
      <vt:variant>
        <vt:i4>447</vt:i4>
      </vt:variant>
      <vt:variant>
        <vt:i4>0</vt:i4>
      </vt:variant>
      <vt:variant>
        <vt:i4>5</vt:i4>
      </vt:variant>
      <vt:variant>
        <vt:lpwstr>mailto:takechi.m-fa@nhk.or.jp</vt:lpwstr>
      </vt:variant>
      <vt:variant>
        <vt:lpwstr/>
      </vt:variant>
      <vt:variant>
        <vt:i4>5636151</vt:i4>
      </vt:variant>
      <vt:variant>
        <vt:i4>444</vt:i4>
      </vt:variant>
      <vt:variant>
        <vt:i4>0</vt:i4>
      </vt:variant>
      <vt:variant>
        <vt:i4>5</vt:i4>
      </vt:variant>
      <vt:variant>
        <vt:lpwstr>mailto:hernan.perrone@totvs.com</vt:lpwstr>
      </vt:variant>
      <vt:variant>
        <vt:lpwstr/>
      </vt:variant>
      <vt:variant>
        <vt:i4>3342421</vt:i4>
      </vt:variant>
      <vt:variant>
        <vt:i4>441</vt:i4>
      </vt:variant>
      <vt:variant>
        <vt:i4>0</vt:i4>
      </vt:variant>
      <vt:variant>
        <vt:i4>5</vt:i4>
      </vt:variant>
      <vt:variant>
        <vt:lpwstr>mailto:aguilnaldo.boquimpani@totvs.com</vt:lpwstr>
      </vt:variant>
      <vt:variant>
        <vt:lpwstr/>
      </vt:variant>
      <vt:variant>
        <vt:i4>5832734</vt:i4>
      </vt:variant>
      <vt:variant>
        <vt:i4>438</vt:i4>
      </vt:variant>
      <vt:variant>
        <vt:i4>0</vt:i4>
      </vt:variant>
      <vt:variant>
        <vt:i4>5</vt:i4>
      </vt:variant>
      <vt:variant>
        <vt:lpwstr>http://www.itu.int/md/T09-SG09-110314-TD-GEN-0522</vt:lpwstr>
      </vt:variant>
      <vt:variant>
        <vt:lpwstr/>
      </vt:variant>
      <vt:variant>
        <vt:i4>2949201</vt:i4>
      </vt:variant>
      <vt:variant>
        <vt:i4>435</vt:i4>
      </vt:variant>
      <vt:variant>
        <vt:i4>0</vt:i4>
      </vt:variant>
      <vt:variant>
        <vt:i4>5</vt:i4>
      </vt:variant>
      <vt:variant>
        <vt:lpwstr>mailto:chulhee@yonsei.ac.kr</vt:lpwstr>
      </vt:variant>
      <vt:variant>
        <vt:lpwstr/>
      </vt:variant>
      <vt:variant>
        <vt:i4>5373972</vt:i4>
      </vt:variant>
      <vt:variant>
        <vt:i4>432</vt:i4>
      </vt:variant>
      <vt:variant>
        <vt:i4>0</vt:i4>
      </vt:variant>
      <vt:variant>
        <vt:i4>5</vt:i4>
      </vt:variant>
      <vt:variant>
        <vt:lpwstr>http://www.itu.int/md/T09-SG09-090202-TD-GEN-0095</vt:lpwstr>
      </vt:variant>
      <vt:variant>
        <vt:lpwstr/>
      </vt:variant>
      <vt:variant>
        <vt:i4>2949201</vt:i4>
      </vt:variant>
      <vt:variant>
        <vt:i4>429</vt:i4>
      </vt:variant>
      <vt:variant>
        <vt:i4>0</vt:i4>
      </vt:variant>
      <vt:variant>
        <vt:i4>5</vt:i4>
      </vt:variant>
      <vt:variant>
        <vt:lpwstr>mailto:chulhee@yonsei.ac.kr</vt:lpwstr>
      </vt:variant>
      <vt:variant>
        <vt:lpwstr/>
      </vt:variant>
      <vt:variant>
        <vt:i4>5898270</vt:i4>
      </vt:variant>
      <vt:variant>
        <vt:i4>426</vt:i4>
      </vt:variant>
      <vt:variant>
        <vt:i4>0</vt:i4>
      </vt:variant>
      <vt:variant>
        <vt:i4>5</vt:i4>
      </vt:variant>
      <vt:variant>
        <vt:lpwstr>http://www.itu.int/md/T09-SG09-110314-TD-GEN-0517</vt:lpwstr>
      </vt:variant>
      <vt:variant>
        <vt:lpwstr/>
      </vt:variant>
      <vt:variant>
        <vt:i4>2949201</vt:i4>
      </vt:variant>
      <vt:variant>
        <vt:i4>423</vt:i4>
      </vt:variant>
      <vt:variant>
        <vt:i4>0</vt:i4>
      </vt:variant>
      <vt:variant>
        <vt:i4>5</vt:i4>
      </vt:variant>
      <vt:variant>
        <vt:lpwstr>mailto:chulhee@yonsei.ac.kr</vt:lpwstr>
      </vt:variant>
      <vt:variant>
        <vt:lpwstr/>
      </vt:variant>
      <vt:variant>
        <vt:i4>5832720</vt:i4>
      </vt:variant>
      <vt:variant>
        <vt:i4>420</vt:i4>
      </vt:variant>
      <vt:variant>
        <vt:i4>0</vt:i4>
      </vt:variant>
      <vt:variant>
        <vt:i4>5</vt:i4>
      </vt:variant>
      <vt:variant>
        <vt:lpwstr>http://www.itu.int/md/T09-SG09-091026-TD-GEN-0214</vt:lpwstr>
      </vt:variant>
      <vt:variant>
        <vt:lpwstr/>
      </vt:variant>
      <vt:variant>
        <vt:i4>2949201</vt:i4>
      </vt:variant>
      <vt:variant>
        <vt:i4>417</vt:i4>
      </vt:variant>
      <vt:variant>
        <vt:i4>0</vt:i4>
      </vt:variant>
      <vt:variant>
        <vt:i4>5</vt:i4>
      </vt:variant>
      <vt:variant>
        <vt:lpwstr>mailto:chulhee@yonsei.ac.kr</vt:lpwstr>
      </vt:variant>
      <vt:variant>
        <vt:lpwstr/>
      </vt:variant>
      <vt:variant>
        <vt:i4>5898270</vt:i4>
      </vt:variant>
      <vt:variant>
        <vt:i4>414</vt:i4>
      </vt:variant>
      <vt:variant>
        <vt:i4>0</vt:i4>
      </vt:variant>
      <vt:variant>
        <vt:i4>5</vt:i4>
      </vt:variant>
      <vt:variant>
        <vt:lpwstr>http://www.itu.int/md/T09-SG09-110314-TD-GEN-0516</vt:lpwstr>
      </vt:variant>
      <vt:variant>
        <vt:lpwstr/>
      </vt:variant>
      <vt:variant>
        <vt:i4>7405585</vt:i4>
      </vt:variant>
      <vt:variant>
        <vt:i4>411</vt:i4>
      </vt:variant>
      <vt:variant>
        <vt:i4>0</vt:i4>
      </vt:variant>
      <vt:variant>
        <vt:i4>5</vt:i4>
      </vt:variant>
      <vt:variant>
        <vt:lpwstr>mailto:mpinson@its.bldrdoc.gov</vt:lpwstr>
      </vt:variant>
      <vt:variant>
        <vt:lpwstr/>
      </vt:variant>
      <vt:variant>
        <vt:i4>5832734</vt:i4>
      </vt:variant>
      <vt:variant>
        <vt:i4>408</vt:i4>
      </vt:variant>
      <vt:variant>
        <vt:i4>0</vt:i4>
      </vt:variant>
      <vt:variant>
        <vt:i4>5</vt:i4>
      </vt:variant>
      <vt:variant>
        <vt:lpwstr>http://www.itu.int/md/T09-SG09-110314-TD-GEN-0527</vt:lpwstr>
      </vt:variant>
      <vt:variant>
        <vt:lpwstr/>
      </vt:variant>
      <vt:variant>
        <vt:i4>2949201</vt:i4>
      </vt:variant>
      <vt:variant>
        <vt:i4>405</vt:i4>
      </vt:variant>
      <vt:variant>
        <vt:i4>0</vt:i4>
      </vt:variant>
      <vt:variant>
        <vt:i4>5</vt:i4>
      </vt:variant>
      <vt:variant>
        <vt:lpwstr>mailto:chulhee@yonsei.ac.kr</vt:lpwstr>
      </vt:variant>
      <vt:variant>
        <vt:lpwstr/>
      </vt:variant>
      <vt:variant>
        <vt:i4>1179707</vt:i4>
      </vt:variant>
      <vt:variant>
        <vt:i4>402</vt:i4>
      </vt:variant>
      <vt:variant>
        <vt:i4>0</vt:i4>
      </vt:variant>
      <vt:variant>
        <vt:i4>5</vt:i4>
      </vt:variant>
      <vt:variant>
        <vt:lpwstr>mailto:a.karwowska@itl.waw.pl</vt:lpwstr>
      </vt:variant>
      <vt:variant>
        <vt:lpwstr/>
      </vt:variant>
      <vt:variant>
        <vt:i4>1114188</vt:i4>
      </vt:variant>
      <vt:variant>
        <vt:i4>399</vt:i4>
      </vt:variant>
      <vt:variant>
        <vt:i4>0</vt:i4>
      </vt:variant>
      <vt:variant>
        <vt:i4>5</vt:i4>
      </vt:variant>
      <vt:variant>
        <vt:lpwstr>http://www.itu.int/md/T09-SG09-111121-TD-GEN-0693/en</vt:lpwstr>
      </vt:variant>
      <vt:variant>
        <vt:lpwstr/>
      </vt:variant>
      <vt:variant>
        <vt:i4>6029362</vt:i4>
      </vt:variant>
      <vt:variant>
        <vt:i4>396</vt:i4>
      </vt:variant>
      <vt:variant>
        <vt:i4>0</vt:i4>
      </vt:variant>
      <vt:variant>
        <vt:i4>5</vt:i4>
      </vt:variant>
      <vt:variant>
        <vt:lpwstr>mailto:yoshinaga.hisao@lab.ntt.co.jp</vt:lpwstr>
      </vt:variant>
      <vt:variant>
        <vt:lpwstr/>
      </vt:variant>
      <vt:variant>
        <vt:i4>6160403</vt:i4>
      </vt:variant>
      <vt:variant>
        <vt:i4>393</vt:i4>
      </vt:variant>
      <vt:variant>
        <vt:i4>0</vt:i4>
      </vt:variant>
      <vt:variant>
        <vt:i4>5</vt:i4>
      </vt:variant>
      <vt:variant>
        <vt:lpwstr>http://www.itu.int/md/T09-SG09-091026-TD-GEN-0164</vt:lpwstr>
      </vt:variant>
      <vt:variant>
        <vt:lpwstr/>
      </vt:variant>
      <vt:variant>
        <vt:i4>7667797</vt:i4>
      </vt:variant>
      <vt:variant>
        <vt:i4>390</vt:i4>
      </vt:variant>
      <vt:variant>
        <vt:i4>0</vt:i4>
      </vt:variant>
      <vt:variant>
        <vt:i4>5</vt:i4>
      </vt:variant>
      <vt:variant>
        <vt:lpwstr>mailto:shaibalc@cisco.com</vt:lpwstr>
      </vt:variant>
      <vt:variant>
        <vt:lpwstr/>
      </vt:variant>
      <vt:variant>
        <vt:i4>1179719</vt:i4>
      </vt:variant>
      <vt:variant>
        <vt:i4>387</vt:i4>
      </vt:variant>
      <vt:variant>
        <vt:i4>0</vt:i4>
      </vt:variant>
      <vt:variant>
        <vt:i4>5</vt:i4>
      </vt:variant>
      <vt:variant>
        <vt:lpwstr>http://www.itu.int/md/T09-SG09-100719-TD-GEN-0283/en</vt:lpwstr>
      </vt:variant>
      <vt:variant>
        <vt:lpwstr/>
      </vt:variant>
      <vt:variant>
        <vt:i4>6357059</vt:i4>
      </vt:variant>
      <vt:variant>
        <vt:i4>384</vt:i4>
      </vt:variant>
      <vt:variant>
        <vt:i4>0</vt:i4>
      </vt:variant>
      <vt:variant>
        <vt:i4>5</vt:i4>
      </vt:variant>
      <vt:variant>
        <vt:lpwstr>mailto:micshann@cisco.com</vt:lpwstr>
      </vt:variant>
      <vt:variant>
        <vt:lpwstr/>
      </vt:variant>
      <vt:variant>
        <vt:i4>5898266</vt:i4>
      </vt:variant>
      <vt:variant>
        <vt:i4>381</vt:i4>
      </vt:variant>
      <vt:variant>
        <vt:i4>0</vt:i4>
      </vt:variant>
      <vt:variant>
        <vt:i4>5</vt:i4>
      </vt:variant>
      <vt:variant>
        <vt:lpwstr>http://www.itu.int/md/T09-SG09-111121-TD-GEN-0635</vt:lpwstr>
      </vt:variant>
      <vt:variant>
        <vt:lpwstr/>
      </vt:variant>
      <vt:variant>
        <vt:i4>2555977</vt:i4>
      </vt:variant>
      <vt:variant>
        <vt:i4>378</vt:i4>
      </vt:variant>
      <vt:variant>
        <vt:i4>0</vt:i4>
      </vt:variant>
      <vt:variant>
        <vt:i4>5</vt:i4>
      </vt:variant>
      <vt:variant>
        <vt:lpwstr>mailto:tkkim@etri.re.kr</vt:lpwstr>
      </vt:variant>
      <vt:variant>
        <vt:lpwstr/>
      </vt:variant>
      <vt:variant>
        <vt:i4>5898266</vt:i4>
      </vt:variant>
      <vt:variant>
        <vt:i4>375</vt:i4>
      </vt:variant>
      <vt:variant>
        <vt:i4>0</vt:i4>
      </vt:variant>
      <vt:variant>
        <vt:i4>5</vt:i4>
      </vt:variant>
      <vt:variant>
        <vt:lpwstr>http://www.itu.int/md/T09-SG09-111121-TD-GEN-0634</vt:lpwstr>
      </vt:variant>
      <vt:variant>
        <vt:lpwstr/>
      </vt:variant>
      <vt:variant>
        <vt:i4>4653113</vt:i4>
      </vt:variant>
      <vt:variant>
        <vt:i4>372</vt:i4>
      </vt:variant>
      <vt:variant>
        <vt:i4>0</vt:i4>
      </vt:variant>
      <vt:variant>
        <vt:i4>5</vt:i4>
      </vt:variant>
      <vt:variant>
        <vt:lpwstr>mailto:matsumoto@jlabs.or.jp</vt:lpwstr>
      </vt:variant>
      <vt:variant>
        <vt:lpwstr/>
      </vt:variant>
      <vt:variant>
        <vt:i4>5439505</vt:i4>
      </vt:variant>
      <vt:variant>
        <vt:i4>369</vt:i4>
      </vt:variant>
      <vt:variant>
        <vt:i4>0</vt:i4>
      </vt:variant>
      <vt:variant>
        <vt:i4>5</vt:i4>
      </vt:variant>
      <vt:variant>
        <vt:lpwstr>http://www.itu.int/md/T09-SG09-100719-TD-GEN-0287</vt:lpwstr>
      </vt:variant>
      <vt:variant>
        <vt:lpwstr/>
      </vt:variant>
      <vt:variant>
        <vt:i4>6422528</vt:i4>
      </vt:variant>
      <vt:variant>
        <vt:i4>366</vt:i4>
      </vt:variant>
      <vt:variant>
        <vt:i4>0</vt:i4>
      </vt:variant>
      <vt:variant>
        <vt:i4>5</vt:i4>
      </vt:variant>
      <vt:variant>
        <vt:lpwstr>mailto:takechi.m-fa@nhk.or.jp</vt:lpwstr>
      </vt:variant>
      <vt:variant>
        <vt:lpwstr/>
      </vt:variant>
      <vt:variant>
        <vt:i4>1048646</vt:i4>
      </vt:variant>
      <vt:variant>
        <vt:i4>363</vt:i4>
      </vt:variant>
      <vt:variant>
        <vt:i4>0</vt:i4>
      </vt:variant>
      <vt:variant>
        <vt:i4>5</vt:i4>
      </vt:variant>
      <vt:variant>
        <vt:lpwstr>http://www.itu.int/md/T09-SG09-111121-TD-GEN-0689/en</vt:lpwstr>
      </vt:variant>
      <vt:variant>
        <vt:lpwstr/>
      </vt:variant>
      <vt:variant>
        <vt:i4>2228300</vt:i4>
      </vt:variant>
      <vt:variant>
        <vt:i4>360</vt:i4>
      </vt:variant>
      <vt:variant>
        <vt:i4>0</vt:i4>
      </vt:variant>
      <vt:variant>
        <vt:i4>5</vt:i4>
      </vt:variant>
      <vt:variant>
        <vt:lpwstr>mailto:koohs@etri.re.kr</vt:lpwstr>
      </vt:variant>
      <vt:variant>
        <vt:lpwstr/>
      </vt:variant>
      <vt:variant>
        <vt:i4>1114191</vt:i4>
      </vt:variant>
      <vt:variant>
        <vt:i4>357</vt:i4>
      </vt:variant>
      <vt:variant>
        <vt:i4>0</vt:i4>
      </vt:variant>
      <vt:variant>
        <vt:i4>5</vt:i4>
      </vt:variant>
      <vt:variant>
        <vt:lpwstr>http://www.itu.int/md/T09-SG09-111121-TD-GEN-0690/en</vt:lpwstr>
      </vt:variant>
      <vt:variant>
        <vt:lpwstr/>
      </vt:variant>
      <vt:variant>
        <vt:i4>2228300</vt:i4>
      </vt:variant>
      <vt:variant>
        <vt:i4>354</vt:i4>
      </vt:variant>
      <vt:variant>
        <vt:i4>0</vt:i4>
      </vt:variant>
      <vt:variant>
        <vt:i4>5</vt:i4>
      </vt:variant>
      <vt:variant>
        <vt:lpwstr>mailto:koohs@etri.re.kr</vt:lpwstr>
      </vt:variant>
      <vt:variant>
        <vt:lpwstr/>
      </vt:variant>
      <vt:variant>
        <vt:i4>5898270</vt:i4>
      </vt:variant>
      <vt:variant>
        <vt:i4>351</vt:i4>
      </vt:variant>
      <vt:variant>
        <vt:i4>0</vt:i4>
      </vt:variant>
      <vt:variant>
        <vt:i4>5</vt:i4>
      </vt:variant>
      <vt:variant>
        <vt:lpwstr>http://www.itu.int/md/T09-SG09-110314-TD-GEN-0514</vt:lpwstr>
      </vt:variant>
      <vt:variant>
        <vt:lpwstr/>
      </vt:variant>
      <vt:variant>
        <vt:i4>6750286</vt:i4>
      </vt:variant>
      <vt:variant>
        <vt:i4>348</vt:i4>
      </vt:variant>
      <vt:variant>
        <vt:i4>0</vt:i4>
      </vt:variant>
      <vt:variant>
        <vt:i4>5</vt:i4>
      </vt:variant>
      <vt:variant>
        <vt:lpwstr>mailto:quan.huynh-thu@technicolor.com</vt:lpwstr>
      </vt:variant>
      <vt:variant>
        <vt:lpwstr/>
      </vt:variant>
      <vt:variant>
        <vt:i4>6094874</vt:i4>
      </vt:variant>
      <vt:variant>
        <vt:i4>345</vt:i4>
      </vt:variant>
      <vt:variant>
        <vt:i4>0</vt:i4>
      </vt:variant>
      <vt:variant>
        <vt:i4>5</vt:i4>
      </vt:variant>
      <vt:variant>
        <vt:lpwstr>http://www.itu.int/md/T09-SG09-111121-TD-GEN-0648</vt:lpwstr>
      </vt:variant>
      <vt:variant>
        <vt:lpwstr/>
      </vt:variant>
      <vt:variant>
        <vt:i4>2097243</vt:i4>
      </vt:variant>
      <vt:variant>
        <vt:i4>342</vt:i4>
      </vt:variant>
      <vt:variant>
        <vt:i4>0</vt:i4>
      </vt:variant>
      <vt:variant>
        <vt:i4>5</vt:i4>
      </vt:variant>
      <vt:variant>
        <vt:lpwstr>mailto:kimys@etri.re.kr</vt:lpwstr>
      </vt:variant>
      <vt:variant>
        <vt:lpwstr/>
      </vt:variant>
      <vt:variant>
        <vt:i4>3342373</vt:i4>
      </vt:variant>
      <vt:variant>
        <vt:i4>339</vt:i4>
      </vt:variant>
      <vt:variant>
        <vt:i4>0</vt:i4>
      </vt:variant>
      <vt:variant>
        <vt:i4>5</vt:i4>
      </vt:variant>
      <vt:variant>
        <vt:lpwstr>http://www.itu.int/md/meetingdoc.asp?lang=en&amp;parent=T09-SG09-111121-TD-GEN-0731</vt:lpwstr>
      </vt:variant>
      <vt:variant>
        <vt:lpwstr/>
      </vt:variant>
      <vt:variant>
        <vt:i4>3670052</vt:i4>
      </vt:variant>
      <vt:variant>
        <vt:i4>336</vt:i4>
      </vt:variant>
      <vt:variant>
        <vt:i4>0</vt:i4>
      </vt:variant>
      <vt:variant>
        <vt:i4>5</vt:i4>
      </vt:variant>
      <vt:variant>
        <vt:lpwstr>http://www.itu.int/md/meetingdoc.asp?lang=en&amp;parent=T09-SG09-111121-TD-GEN-0684</vt:lpwstr>
      </vt:variant>
      <vt:variant>
        <vt:lpwstr/>
      </vt:variant>
      <vt:variant>
        <vt:i4>3211301</vt:i4>
      </vt:variant>
      <vt:variant>
        <vt:i4>333</vt:i4>
      </vt:variant>
      <vt:variant>
        <vt:i4>0</vt:i4>
      </vt:variant>
      <vt:variant>
        <vt:i4>5</vt:i4>
      </vt:variant>
      <vt:variant>
        <vt:lpwstr>http://www.itu.int/md/meetingdoc.asp?lang=en&amp;parent=T09-SG09-111121-TD-GEN-0713</vt:lpwstr>
      </vt:variant>
      <vt:variant>
        <vt:lpwstr/>
      </vt:variant>
      <vt:variant>
        <vt:i4>3211301</vt:i4>
      </vt:variant>
      <vt:variant>
        <vt:i4>330</vt:i4>
      </vt:variant>
      <vt:variant>
        <vt:i4>0</vt:i4>
      </vt:variant>
      <vt:variant>
        <vt:i4>5</vt:i4>
      </vt:variant>
      <vt:variant>
        <vt:lpwstr>http://www.itu.int/md/meetingdoc.asp?lang=en&amp;parent=T09-SG09-111121-TD-GEN-0714</vt:lpwstr>
      </vt:variant>
      <vt:variant>
        <vt:lpwstr/>
      </vt:variant>
      <vt:variant>
        <vt:i4>3211301</vt:i4>
      </vt:variant>
      <vt:variant>
        <vt:i4>327</vt:i4>
      </vt:variant>
      <vt:variant>
        <vt:i4>0</vt:i4>
      </vt:variant>
      <vt:variant>
        <vt:i4>5</vt:i4>
      </vt:variant>
      <vt:variant>
        <vt:lpwstr>http://www.itu.int/md/meetingdoc.asp?lang=en&amp;parent=T09-SG09-111121-TD-GEN-0717</vt:lpwstr>
      </vt:variant>
      <vt:variant>
        <vt:lpwstr/>
      </vt:variant>
      <vt:variant>
        <vt:i4>3670052</vt:i4>
      </vt:variant>
      <vt:variant>
        <vt:i4>324</vt:i4>
      </vt:variant>
      <vt:variant>
        <vt:i4>0</vt:i4>
      </vt:variant>
      <vt:variant>
        <vt:i4>5</vt:i4>
      </vt:variant>
      <vt:variant>
        <vt:lpwstr>http://www.itu.int/md/meetingdoc.asp?lang=en&amp;parent=T09-SG09-111121-TD-GEN-0688</vt:lpwstr>
      </vt:variant>
      <vt:variant>
        <vt:lpwstr/>
      </vt:variant>
      <vt:variant>
        <vt:i4>1114186</vt:i4>
      </vt:variant>
      <vt:variant>
        <vt:i4>321</vt:i4>
      </vt:variant>
      <vt:variant>
        <vt:i4>0</vt:i4>
      </vt:variant>
      <vt:variant>
        <vt:i4>5</vt:i4>
      </vt:variant>
      <vt:variant>
        <vt:lpwstr>http://www.itu.int/md/T09-SG09-111121-TD-GEN-0695/en</vt:lpwstr>
      </vt:variant>
      <vt:variant>
        <vt:lpwstr/>
      </vt:variant>
      <vt:variant>
        <vt:i4>4259911</vt:i4>
      </vt:variant>
      <vt:variant>
        <vt:i4>318</vt:i4>
      </vt:variant>
      <vt:variant>
        <vt:i4>0</vt:i4>
      </vt:variant>
      <vt:variant>
        <vt:i4>5</vt:i4>
      </vt:variant>
      <vt:variant>
        <vt:lpwstr>http://www.itu.int/ipr/IPRSearch.aspx?iprtype=PS</vt:lpwstr>
      </vt:variant>
      <vt:variant>
        <vt:lpwstr/>
      </vt:variant>
      <vt:variant>
        <vt:i4>1638471</vt:i4>
      </vt:variant>
      <vt:variant>
        <vt:i4>315</vt:i4>
      </vt:variant>
      <vt:variant>
        <vt:i4>0</vt:i4>
      </vt:variant>
      <vt:variant>
        <vt:i4>5</vt:i4>
      </vt:variant>
      <vt:variant>
        <vt:lpwstr>http://www.itu.int/md/T09-SG09-111121-TD-GEN-0618/en</vt:lpwstr>
      </vt:variant>
      <vt:variant>
        <vt:lpwstr/>
      </vt:variant>
      <vt:variant>
        <vt:i4>7667797</vt:i4>
      </vt:variant>
      <vt:variant>
        <vt:i4>312</vt:i4>
      </vt:variant>
      <vt:variant>
        <vt:i4>0</vt:i4>
      </vt:variant>
      <vt:variant>
        <vt:i4>5</vt:i4>
      </vt:variant>
      <vt:variant>
        <vt:lpwstr>mailto:shaibalc@cisco.com</vt:lpwstr>
      </vt:variant>
      <vt:variant>
        <vt:lpwstr/>
      </vt:variant>
      <vt:variant>
        <vt:i4>2031693</vt:i4>
      </vt:variant>
      <vt:variant>
        <vt:i4>309</vt:i4>
      </vt:variant>
      <vt:variant>
        <vt:i4>0</vt:i4>
      </vt:variant>
      <vt:variant>
        <vt:i4>5</vt:i4>
      </vt:variant>
      <vt:variant>
        <vt:lpwstr>http://www.itu.int/md/T09-SG09-111121-TD-GEN-0672/en</vt:lpwstr>
      </vt:variant>
      <vt:variant>
        <vt:lpwstr/>
      </vt:variant>
      <vt:variant>
        <vt:i4>1966156</vt:i4>
      </vt:variant>
      <vt:variant>
        <vt:i4>306</vt:i4>
      </vt:variant>
      <vt:variant>
        <vt:i4>0</vt:i4>
      </vt:variant>
      <vt:variant>
        <vt:i4>5</vt:i4>
      </vt:variant>
      <vt:variant>
        <vt:lpwstr>http://www.itu.int/md/T09-SG09-111121-TD-GEN-0663/en</vt:lpwstr>
      </vt:variant>
      <vt:variant>
        <vt:lpwstr/>
      </vt:variant>
      <vt:variant>
        <vt:i4>1769542</vt:i4>
      </vt:variant>
      <vt:variant>
        <vt:i4>303</vt:i4>
      </vt:variant>
      <vt:variant>
        <vt:i4>0</vt:i4>
      </vt:variant>
      <vt:variant>
        <vt:i4>5</vt:i4>
      </vt:variant>
      <vt:variant>
        <vt:lpwstr>http://www.itu.int/md/T09-SG09-111121-TD-GEN-0639/en</vt:lpwstr>
      </vt:variant>
      <vt:variant>
        <vt:lpwstr/>
      </vt:variant>
      <vt:variant>
        <vt:i4>1835078</vt:i4>
      </vt:variant>
      <vt:variant>
        <vt:i4>300</vt:i4>
      </vt:variant>
      <vt:variant>
        <vt:i4>0</vt:i4>
      </vt:variant>
      <vt:variant>
        <vt:i4>5</vt:i4>
      </vt:variant>
      <vt:variant>
        <vt:lpwstr>http://www.itu.int/md/T09-SG09-111121-TD-GEN-0649/en</vt:lpwstr>
      </vt:variant>
      <vt:variant>
        <vt:lpwstr/>
      </vt:variant>
      <vt:variant>
        <vt:i4>1704013</vt:i4>
      </vt:variant>
      <vt:variant>
        <vt:i4>297</vt:i4>
      </vt:variant>
      <vt:variant>
        <vt:i4>0</vt:i4>
      </vt:variant>
      <vt:variant>
        <vt:i4>5</vt:i4>
      </vt:variant>
      <vt:variant>
        <vt:lpwstr>http://www.itu.int/md/T09-SG09-111121-TD-GEN-0622/en</vt:lpwstr>
      </vt:variant>
      <vt:variant>
        <vt:lpwstr/>
      </vt:variant>
      <vt:variant>
        <vt:i4>1966150</vt:i4>
      </vt:variant>
      <vt:variant>
        <vt:i4>294</vt:i4>
      </vt:variant>
      <vt:variant>
        <vt:i4>0</vt:i4>
      </vt:variant>
      <vt:variant>
        <vt:i4>5</vt:i4>
      </vt:variant>
      <vt:variant>
        <vt:lpwstr>http://www.itu.int/md/T09-SG09-111121-TD-GEN-0669/en</vt:lpwstr>
      </vt:variant>
      <vt:variant>
        <vt:lpwstr/>
      </vt:variant>
      <vt:variant>
        <vt:i4>5767266</vt:i4>
      </vt:variant>
      <vt:variant>
        <vt:i4>291</vt:i4>
      </vt:variant>
      <vt:variant>
        <vt:i4>0</vt:i4>
      </vt:variant>
      <vt:variant>
        <vt:i4>5</vt:i4>
      </vt:variant>
      <vt:variant>
        <vt:lpwstr/>
      </vt:variant>
      <vt:variant>
        <vt:lpwstr>_19.1_Tutorial_Session</vt:lpwstr>
      </vt:variant>
      <vt:variant>
        <vt:i4>655448</vt:i4>
      </vt:variant>
      <vt:variant>
        <vt:i4>288</vt:i4>
      </vt:variant>
      <vt:variant>
        <vt:i4>0</vt:i4>
      </vt:variant>
      <vt:variant>
        <vt:i4>5</vt:i4>
      </vt:variant>
      <vt:variant>
        <vt:lpwstr>http://web.itu.int/md/T09-SG09-111121-TD-GEN-0675/en</vt:lpwstr>
      </vt:variant>
      <vt:variant>
        <vt:lpwstr/>
      </vt:variant>
      <vt:variant>
        <vt:i4>524381</vt:i4>
      </vt:variant>
      <vt:variant>
        <vt:i4>285</vt:i4>
      </vt:variant>
      <vt:variant>
        <vt:i4>0</vt:i4>
      </vt:variant>
      <vt:variant>
        <vt:i4>5</vt:i4>
      </vt:variant>
      <vt:variant>
        <vt:lpwstr>http://web.itu.int/md/T09-SG09-111121-TD-GEN-0650/en</vt:lpwstr>
      </vt:variant>
      <vt:variant>
        <vt:lpwstr/>
      </vt:variant>
      <vt:variant>
        <vt:i4>2031695</vt:i4>
      </vt:variant>
      <vt:variant>
        <vt:i4>282</vt:i4>
      </vt:variant>
      <vt:variant>
        <vt:i4>0</vt:i4>
      </vt:variant>
      <vt:variant>
        <vt:i4>5</vt:i4>
      </vt:variant>
      <vt:variant>
        <vt:lpwstr>http://www.itu.int/md/T09-SG09-111121-TD-GEN-0670/en</vt:lpwstr>
      </vt:variant>
      <vt:variant>
        <vt:lpwstr/>
      </vt:variant>
      <vt:variant>
        <vt:i4>2031692</vt:i4>
      </vt:variant>
      <vt:variant>
        <vt:i4>279</vt:i4>
      </vt:variant>
      <vt:variant>
        <vt:i4>0</vt:i4>
      </vt:variant>
      <vt:variant>
        <vt:i4>5</vt:i4>
      </vt:variant>
      <vt:variant>
        <vt:lpwstr>http://www.itu.int/md/T09-SG09-111121-TD-GEN-0673/en</vt:lpwstr>
      </vt:variant>
      <vt:variant>
        <vt:lpwstr/>
      </vt:variant>
      <vt:variant>
        <vt:i4>7012436</vt:i4>
      </vt:variant>
      <vt:variant>
        <vt:i4>276</vt:i4>
      </vt:variant>
      <vt:variant>
        <vt:i4>0</vt:i4>
      </vt:variant>
      <vt:variant>
        <vt:i4>5</vt:i4>
      </vt:variant>
      <vt:variant>
        <vt:lpwstr/>
      </vt:variant>
      <vt:variant>
        <vt:lpwstr>_Annex_1_-</vt:lpwstr>
      </vt:variant>
      <vt:variant>
        <vt:i4>1966151</vt:i4>
      </vt:variant>
      <vt:variant>
        <vt:i4>273</vt:i4>
      </vt:variant>
      <vt:variant>
        <vt:i4>0</vt:i4>
      </vt:variant>
      <vt:variant>
        <vt:i4>5</vt:i4>
      </vt:variant>
      <vt:variant>
        <vt:lpwstr>http://www.itu.int/md/T09-SG09-111121-TD-GEN-0668/en</vt:lpwstr>
      </vt:variant>
      <vt:variant>
        <vt:lpwstr/>
      </vt:variant>
      <vt:variant>
        <vt:i4>1572940</vt:i4>
      </vt:variant>
      <vt:variant>
        <vt:i4>270</vt:i4>
      </vt:variant>
      <vt:variant>
        <vt:i4>0</vt:i4>
      </vt:variant>
      <vt:variant>
        <vt:i4>5</vt:i4>
      </vt:variant>
      <vt:variant>
        <vt:lpwstr>http://www.itu.int/md/T09-SG09-R-0008/en</vt:lpwstr>
      </vt:variant>
      <vt:variant>
        <vt:lpwstr/>
      </vt:variant>
      <vt:variant>
        <vt:i4>4521995</vt:i4>
      </vt:variant>
      <vt:variant>
        <vt:i4>267</vt:i4>
      </vt:variant>
      <vt:variant>
        <vt:i4>0</vt:i4>
      </vt:variant>
      <vt:variant>
        <vt:i4>5</vt:i4>
      </vt:variant>
      <vt:variant>
        <vt:lpwstr/>
      </vt:variant>
      <vt:variant>
        <vt:lpwstr>_Annex_2</vt:lpwstr>
      </vt:variant>
      <vt:variant>
        <vt:i4>2031694</vt:i4>
      </vt:variant>
      <vt:variant>
        <vt:i4>264</vt:i4>
      </vt:variant>
      <vt:variant>
        <vt:i4>0</vt:i4>
      </vt:variant>
      <vt:variant>
        <vt:i4>5</vt:i4>
      </vt:variant>
      <vt:variant>
        <vt:lpwstr>http://www.itu.int/md/T09-SG09-111121-TD-GEN-0671/en</vt:lpwstr>
      </vt:variant>
      <vt:variant>
        <vt:lpwstr/>
      </vt:variant>
      <vt:variant>
        <vt:i4>2031694</vt:i4>
      </vt:variant>
      <vt:variant>
        <vt:i4>261</vt:i4>
      </vt:variant>
      <vt:variant>
        <vt:i4>0</vt:i4>
      </vt:variant>
      <vt:variant>
        <vt:i4>5</vt:i4>
      </vt:variant>
      <vt:variant>
        <vt:lpwstr>http://www.itu.int/md/T09-SG09-111121-TD-GEN-0671/en</vt:lpwstr>
      </vt:variant>
      <vt:variant>
        <vt:lpwstr/>
      </vt:variant>
      <vt:variant>
        <vt:i4>8060960</vt:i4>
      </vt:variant>
      <vt:variant>
        <vt:i4>258</vt:i4>
      </vt:variant>
      <vt:variant>
        <vt:i4>0</vt:i4>
      </vt:variant>
      <vt:variant>
        <vt:i4>5</vt:i4>
      </vt:variant>
      <vt:variant>
        <vt:lpwstr>http://www.itu.int/en/ITU-T/wtsa-12/pages/default.aspx</vt:lpwstr>
      </vt:variant>
      <vt:variant>
        <vt:lpwstr/>
      </vt:variant>
      <vt:variant>
        <vt:i4>1048653</vt:i4>
      </vt:variant>
      <vt:variant>
        <vt:i4>255</vt:i4>
      </vt:variant>
      <vt:variant>
        <vt:i4>0</vt:i4>
      </vt:variant>
      <vt:variant>
        <vt:i4>5</vt:i4>
      </vt:variant>
      <vt:variant>
        <vt:lpwstr>http://www.itu.int/md/T09-SG09-111121-TD-GEN-0682/en</vt:lpwstr>
      </vt:variant>
      <vt:variant>
        <vt:lpwstr/>
      </vt:variant>
      <vt:variant>
        <vt:i4>1179702</vt:i4>
      </vt:variant>
      <vt:variant>
        <vt:i4>248</vt:i4>
      </vt:variant>
      <vt:variant>
        <vt:i4>0</vt:i4>
      </vt:variant>
      <vt:variant>
        <vt:i4>5</vt:i4>
      </vt:variant>
      <vt:variant>
        <vt:lpwstr/>
      </vt:variant>
      <vt:variant>
        <vt:lpwstr>_Toc312353249</vt:lpwstr>
      </vt:variant>
      <vt:variant>
        <vt:i4>1179702</vt:i4>
      </vt:variant>
      <vt:variant>
        <vt:i4>242</vt:i4>
      </vt:variant>
      <vt:variant>
        <vt:i4>0</vt:i4>
      </vt:variant>
      <vt:variant>
        <vt:i4>5</vt:i4>
      </vt:variant>
      <vt:variant>
        <vt:lpwstr/>
      </vt:variant>
      <vt:variant>
        <vt:lpwstr>_Toc312353248</vt:lpwstr>
      </vt:variant>
      <vt:variant>
        <vt:i4>1179702</vt:i4>
      </vt:variant>
      <vt:variant>
        <vt:i4>236</vt:i4>
      </vt:variant>
      <vt:variant>
        <vt:i4>0</vt:i4>
      </vt:variant>
      <vt:variant>
        <vt:i4>5</vt:i4>
      </vt:variant>
      <vt:variant>
        <vt:lpwstr/>
      </vt:variant>
      <vt:variant>
        <vt:lpwstr>_Toc312353247</vt:lpwstr>
      </vt:variant>
      <vt:variant>
        <vt:i4>1179702</vt:i4>
      </vt:variant>
      <vt:variant>
        <vt:i4>230</vt:i4>
      </vt:variant>
      <vt:variant>
        <vt:i4>0</vt:i4>
      </vt:variant>
      <vt:variant>
        <vt:i4>5</vt:i4>
      </vt:variant>
      <vt:variant>
        <vt:lpwstr/>
      </vt:variant>
      <vt:variant>
        <vt:lpwstr>_Toc312353246</vt:lpwstr>
      </vt:variant>
      <vt:variant>
        <vt:i4>1179702</vt:i4>
      </vt:variant>
      <vt:variant>
        <vt:i4>224</vt:i4>
      </vt:variant>
      <vt:variant>
        <vt:i4>0</vt:i4>
      </vt:variant>
      <vt:variant>
        <vt:i4>5</vt:i4>
      </vt:variant>
      <vt:variant>
        <vt:lpwstr/>
      </vt:variant>
      <vt:variant>
        <vt:lpwstr>_Toc312353245</vt:lpwstr>
      </vt:variant>
      <vt:variant>
        <vt:i4>1179702</vt:i4>
      </vt:variant>
      <vt:variant>
        <vt:i4>218</vt:i4>
      </vt:variant>
      <vt:variant>
        <vt:i4>0</vt:i4>
      </vt:variant>
      <vt:variant>
        <vt:i4>5</vt:i4>
      </vt:variant>
      <vt:variant>
        <vt:lpwstr/>
      </vt:variant>
      <vt:variant>
        <vt:lpwstr>_Toc312353244</vt:lpwstr>
      </vt:variant>
      <vt:variant>
        <vt:i4>1179702</vt:i4>
      </vt:variant>
      <vt:variant>
        <vt:i4>212</vt:i4>
      </vt:variant>
      <vt:variant>
        <vt:i4>0</vt:i4>
      </vt:variant>
      <vt:variant>
        <vt:i4>5</vt:i4>
      </vt:variant>
      <vt:variant>
        <vt:lpwstr/>
      </vt:variant>
      <vt:variant>
        <vt:lpwstr>_Toc312353243</vt:lpwstr>
      </vt:variant>
      <vt:variant>
        <vt:i4>1179702</vt:i4>
      </vt:variant>
      <vt:variant>
        <vt:i4>206</vt:i4>
      </vt:variant>
      <vt:variant>
        <vt:i4>0</vt:i4>
      </vt:variant>
      <vt:variant>
        <vt:i4>5</vt:i4>
      </vt:variant>
      <vt:variant>
        <vt:lpwstr/>
      </vt:variant>
      <vt:variant>
        <vt:lpwstr>_Toc312353242</vt:lpwstr>
      </vt:variant>
      <vt:variant>
        <vt:i4>1179702</vt:i4>
      </vt:variant>
      <vt:variant>
        <vt:i4>200</vt:i4>
      </vt:variant>
      <vt:variant>
        <vt:i4>0</vt:i4>
      </vt:variant>
      <vt:variant>
        <vt:i4>5</vt:i4>
      </vt:variant>
      <vt:variant>
        <vt:lpwstr/>
      </vt:variant>
      <vt:variant>
        <vt:lpwstr>_Toc312353241</vt:lpwstr>
      </vt:variant>
      <vt:variant>
        <vt:i4>1179702</vt:i4>
      </vt:variant>
      <vt:variant>
        <vt:i4>194</vt:i4>
      </vt:variant>
      <vt:variant>
        <vt:i4>0</vt:i4>
      </vt:variant>
      <vt:variant>
        <vt:i4>5</vt:i4>
      </vt:variant>
      <vt:variant>
        <vt:lpwstr/>
      </vt:variant>
      <vt:variant>
        <vt:lpwstr>_Toc312353240</vt:lpwstr>
      </vt:variant>
      <vt:variant>
        <vt:i4>1376310</vt:i4>
      </vt:variant>
      <vt:variant>
        <vt:i4>188</vt:i4>
      </vt:variant>
      <vt:variant>
        <vt:i4>0</vt:i4>
      </vt:variant>
      <vt:variant>
        <vt:i4>5</vt:i4>
      </vt:variant>
      <vt:variant>
        <vt:lpwstr/>
      </vt:variant>
      <vt:variant>
        <vt:lpwstr>_Toc312353239</vt:lpwstr>
      </vt:variant>
      <vt:variant>
        <vt:i4>1376310</vt:i4>
      </vt:variant>
      <vt:variant>
        <vt:i4>182</vt:i4>
      </vt:variant>
      <vt:variant>
        <vt:i4>0</vt:i4>
      </vt:variant>
      <vt:variant>
        <vt:i4>5</vt:i4>
      </vt:variant>
      <vt:variant>
        <vt:lpwstr/>
      </vt:variant>
      <vt:variant>
        <vt:lpwstr>_Toc312353238</vt:lpwstr>
      </vt:variant>
      <vt:variant>
        <vt:i4>1376310</vt:i4>
      </vt:variant>
      <vt:variant>
        <vt:i4>176</vt:i4>
      </vt:variant>
      <vt:variant>
        <vt:i4>0</vt:i4>
      </vt:variant>
      <vt:variant>
        <vt:i4>5</vt:i4>
      </vt:variant>
      <vt:variant>
        <vt:lpwstr/>
      </vt:variant>
      <vt:variant>
        <vt:lpwstr>_Toc312353237</vt:lpwstr>
      </vt:variant>
      <vt:variant>
        <vt:i4>1376310</vt:i4>
      </vt:variant>
      <vt:variant>
        <vt:i4>170</vt:i4>
      </vt:variant>
      <vt:variant>
        <vt:i4>0</vt:i4>
      </vt:variant>
      <vt:variant>
        <vt:i4>5</vt:i4>
      </vt:variant>
      <vt:variant>
        <vt:lpwstr/>
      </vt:variant>
      <vt:variant>
        <vt:lpwstr>_Toc312353236</vt:lpwstr>
      </vt:variant>
      <vt:variant>
        <vt:i4>1376310</vt:i4>
      </vt:variant>
      <vt:variant>
        <vt:i4>164</vt:i4>
      </vt:variant>
      <vt:variant>
        <vt:i4>0</vt:i4>
      </vt:variant>
      <vt:variant>
        <vt:i4>5</vt:i4>
      </vt:variant>
      <vt:variant>
        <vt:lpwstr/>
      </vt:variant>
      <vt:variant>
        <vt:lpwstr>_Toc312353235</vt:lpwstr>
      </vt:variant>
      <vt:variant>
        <vt:i4>1376310</vt:i4>
      </vt:variant>
      <vt:variant>
        <vt:i4>158</vt:i4>
      </vt:variant>
      <vt:variant>
        <vt:i4>0</vt:i4>
      </vt:variant>
      <vt:variant>
        <vt:i4>5</vt:i4>
      </vt:variant>
      <vt:variant>
        <vt:lpwstr/>
      </vt:variant>
      <vt:variant>
        <vt:lpwstr>_Toc312353234</vt:lpwstr>
      </vt:variant>
      <vt:variant>
        <vt:i4>1376310</vt:i4>
      </vt:variant>
      <vt:variant>
        <vt:i4>152</vt:i4>
      </vt:variant>
      <vt:variant>
        <vt:i4>0</vt:i4>
      </vt:variant>
      <vt:variant>
        <vt:i4>5</vt:i4>
      </vt:variant>
      <vt:variant>
        <vt:lpwstr/>
      </vt:variant>
      <vt:variant>
        <vt:lpwstr>_Toc312353233</vt:lpwstr>
      </vt:variant>
      <vt:variant>
        <vt:i4>1376310</vt:i4>
      </vt:variant>
      <vt:variant>
        <vt:i4>146</vt:i4>
      </vt:variant>
      <vt:variant>
        <vt:i4>0</vt:i4>
      </vt:variant>
      <vt:variant>
        <vt:i4>5</vt:i4>
      </vt:variant>
      <vt:variant>
        <vt:lpwstr/>
      </vt:variant>
      <vt:variant>
        <vt:lpwstr>_Toc312353232</vt:lpwstr>
      </vt:variant>
      <vt:variant>
        <vt:i4>1376310</vt:i4>
      </vt:variant>
      <vt:variant>
        <vt:i4>140</vt:i4>
      </vt:variant>
      <vt:variant>
        <vt:i4>0</vt:i4>
      </vt:variant>
      <vt:variant>
        <vt:i4>5</vt:i4>
      </vt:variant>
      <vt:variant>
        <vt:lpwstr/>
      </vt:variant>
      <vt:variant>
        <vt:lpwstr>_Toc312353231</vt:lpwstr>
      </vt:variant>
      <vt:variant>
        <vt:i4>1376310</vt:i4>
      </vt:variant>
      <vt:variant>
        <vt:i4>134</vt:i4>
      </vt:variant>
      <vt:variant>
        <vt:i4>0</vt:i4>
      </vt:variant>
      <vt:variant>
        <vt:i4>5</vt:i4>
      </vt:variant>
      <vt:variant>
        <vt:lpwstr/>
      </vt:variant>
      <vt:variant>
        <vt:lpwstr>_Toc312353230</vt:lpwstr>
      </vt:variant>
      <vt:variant>
        <vt:i4>1310774</vt:i4>
      </vt:variant>
      <vt:variant>
        <vt:i4>128</vt:i4>
      </vt:variant>
      <vt:variant>
        <vt:i4>0</vt:i4>
      </vt:variant>
      <vt:variant>
        <vt:i4>5</vt:i4>
      </vt:variant>
      <vt:variant>
        <vt:lpwstr/>
      </vt:variant>
      <vt:variant>
        <vt:lpwstr>_Toc312353229</vt:lpwstr>
      </vt:variant>
      <vt:variant>
        <vt:i4>1310774</vt:i4>
      </vt:variant>
      <vt:variant>
        <vt:i4>122</vt:i4>
      </vt:variant>
      <vt:variant>
        <vt:i4>0</vt:i4>
      </vt:variant>
      <vt:variant>
        <vt:i4>5</vt:i4>
      </vt:variant>
      <vt:variant>
        <vt:lpwstr/>
      </vt:variant>
      <vt:variant>
        <vt:lpwstr>_Toc312353228</vt:lpwstr>
      </vt:variant>
      <vt:variant>
        <vt:i4>1310774</vt:i4>
      </vt:variant>
      <vt:variant>
        <vt:i4>116</vt:i4>
      </vt:variant>
      <vt:variant>
        <vt:i4>0</vt:i4>
      </vt:variant>
      <vt:variant>
        <vt:i4>5</vt:i4>
      </vt:variant>
      <vt:variant>
        <vt:lpwstr/>
      </vt:variant>
      <vt:variant>
        <vt:lpwstr>_Toc312353227</vt:lpwstr>
      </vt:variant>
      <vt:variant>
        <vt:i4>1310774</vt:i4>
      </vt:variant>
      <vt:variant>
        <vt:i4>110</vt:i4>
      </vt:variant>
      <vt:variant>
        <vt:i4>0</vt:i4>
      </vt:variant>
      <vt:variant>
        <vt:i4>5</vt:i4>
      </vt:variant>
      <vt:variant>
        <vt:lpwstr/>
      </vt:variant>
      <vt:variant>
        <vt:lpwstr>_Toc312353226</vt:lpwstr>
      </vt:variant>
      <vt:variant>
        <vt:i4>1310774</vt:i4>
      </vt:variant>
      <vt:variant>
        <vt:i4>104</vt:i4>
      </vt:variant>
      <vt:variant>
        <vt:i4>0</vt:i4>
      </vt:variant>
      <vt:variant>
        <vt:i4>5</vt:i4>
      </vt:variant>
      <vt:variant>
        <vt:lpwstr/>
      </vt:variant>
      <vt:variant>
        <vt:lpwstr>_Toc312353225</vt:lpwstr>
      </vt:variant>
      <vt:variant>
        <vt:i4>1310774</vt:i4>
      </vt:variant>
      <vt:variant>
        <vt:i4>98</vt:i4>
      </vt:variant>
      <vt:variant>
        <vt:i4>0</vt:i4>
      </vt:variant>
      <vt:variant>
        <vt:i4>5</vt:i4>
      </vt:variant>
      <vt:variant>
        <vt:lpwstr/>
      </vt:variant>
      <vt:variant>
        <vt:lpwstr>_Toc312353224</vt:lpwstr>
      </vt:variant>
      <vt:variant>
        <vt:i4>1310774</vt:i4>
      </vt:variant>
      <vt:variant>
        <vt:i4>92</vt:i4>
      </vt:variant>
      <vt:variant>
        <vt:i4>0</vt:i4>
      </vt:variant>
      <vt:variant>
        <vt:i4>5</vt:i4>
      </vt:variant>
      <vt:variant>
        <vt:lpwstr/>
      </vt:variant>
      <vt:variant>
        <vt:lpwstr>_Toc312353223</vt:lpwstr>
      </vt:variant>
      <vt:variant>
        <vt:i4>1310774</vt:i4>
      </vt:variant>
      <vt:variant>
        <vt:i4>86</vt:i4>
      </vt:variant>
      <vt:variant>
        <vt:i4>0</vt:i4>
      </vt:variant>
      <vt:variant>
        <vt:i4>5</vt:i4>
      </vt:variant>
      <vt:variant>
        <vt:lpwstr/>
      </vt:variant>
      <vt:variant>
        <vt:lpwstr>_Toc312353222</vt:lpwstr>
      </vt:variant>
      <vt:variant>
        <vt:i4>1310774</vt:i4>
      </vt:variant>
      <vt:variant>
        <vt:i4>80</vt:i4>
      </vt:variant>
      <vt:variant>
        <vt:i4>0</vt:i4>
      </vt:variant>
      <vt:variant>
        <vt:i4>5</vt:i4>
      </vt:variant>
      <vt:variant>
        <vt:lpwstr/>
      </vt:variant>
      <vt:variant>
        <vt:lpwstr>_Toc312353221</vt:lpwstr>
      </vt:variant>
      <vt:variant>
        <vt:i4>1310774</vt:i4>
      </vt:variant>
      <vt:variant>
        <vt:i4>74</vt:i4>
      </vt:variant>
      <vt:variant>
        <vt:i4>0</vt:i4>
      </vt:variant>
      <vt:variant>
        <vt:i4>5</vt:i4>
      </vt:variant>
      <vt:variant>
        <vt:lpwstr/>
      </vt:variant>
      <vt:variant>
        <vt:lpwstr>_Toc312353220</vt:lpwstr>
      </vt:variant>
      <vt:variant>
        <vt:i4>1507382</vt:i4>
      </vt:variant>
      <vt:variant>
        <vt:i4>68</vt:i4>
      </vt:variant>
      <vt:variant>
        <vt:i4>0</vt:i4>
      </vt:variant>
      <vt:variant>
        <vt:i4>5</vt:i4>
      </vt:variant>
      <vt:variant>
        <vt:lpwstr/>
      </vt:variant>
      <vt:variant>
        <vt:lpwstr>_Toc312353219</vt:lpwstr>
      </vt:variant>
      <vt:variant>
        <vt:i4>1507382</vt:i4>
      </vt:variant>
      <vt:variant>
        <vt:i4>62</vt:i4>
      </vt:variant>
      <vt:variant>
        <vt:i4>0</vt:i4>
      </vt:variant>
      <vt:variant>
        <vt:i4>5</vt:i4>
      </vt:variant>
      <vt:variant>
        <vt:lpwstr/>
      </vt:variant>
      <vt:variant>
        <vt:lpwstr>_Toc312353218</vt:lpwstr>
      </vt:variant>
      <vt:variant>
        <vt:i4>1507382</vt:i4>
      </vt:variant>
      <vt:variant>
        <vt:i4>56</vt:i4>
      </vt:variant>
      <vt:variant>
        <vt:i4>0</vt:i4>
      </vt:variant>
      <vt:variant>
        <vt:i4>5</vt:i4>
      </vt:variant>
      <vt:variant>
        <vt:lpwstr/>
      </vt:variant>
      <vt:variant>
        <vt:lpwstr>_Toc312353217</vt:lpwstr>
      </vt:variant>
      <vt:variant>
        <vt:i4>1507382</vt:i4>
      </vt:variant>
      <vt:variant>
        <vt:i4>50</vt:i4>
      </vt:variant>
      <vt:variant>
        <vt:i4>0</vt:i4>
      </vt:variant>
      <vt:variant>
        <vt:i4>5</vt:i4>
      </vt:variant>
      <vt:variant>
        <vt:lpwstr/>
      </vt:variant>
      <vt:variant>
        <vt:lpwstr>_Toc312353216</vt:lpwstr>
      </vt:variant>
      <vt:variant>
        <vt:i4>1507382</vt:i4>
      </vt:variant>
      <vt:variant>
        <vt:i4>44</vt:i4>
      </vt:variant>
      <vt:variant>
        <vt:i4>0</vt:i4>
      </vt:variant>
      <vt:variant>
        <vt:i4>5</vt:i4>
      </vt:variant>
      <vt:variant>
        <vt:lpwstr/>
      </vt:variant>
      <vt:variant>
        <vt:lpwstr>_Toc312353215</vt:lpwstr>
      </vt:variant>
      <vt:variant>
        <vt:i4>1507382</vt:i4>
      </vt:variant>
      <vt:variant>
        <vt:i4>38</vt:i4>
      </vt:variant>
      <vt:variant>
        <vt:i4>0</vt:i4>
      </vt:variant>
      <vt:variant>
        <vt:i4>5</vt:i4>
      </vt:variant>
      <vt:variant>
        <vt:lpwstr/>
      </vt:variant>
      <vt:variant>
        <vt:lpwstr>_Toc312353214</vt:lpwstr>
      </vt:variant>
      <vt:variant>
        <vt:i4>1507382</vt:i4>
      </vt:variant>
      <vt:variant>
        <vt:i4>32</vt:i4>
      </vt:variant>
      <vt:variant>
        <vt:i4>0</vt:i4>
      </vt:variant>
      <vt:variant>
        <vt:i4>5</vt:i4>
      </vt:variant>
      <vt:variant>
        <vt:lpwstr/>
      </vt:variant>
      <vt:variant>
        <vt:lpwstr>_Toc312353213</vt:lpwstr>
      </vt:variant>
      <vt:variant>
        <vt:i4>1507382</vt:i4>
      </vt:variant>
      <vt:variant>
        <vt:i4>26</vt:i4>
      </vt:variant>
      <vt:variant>
        <vt:i4>0</vt:i4>
      </vt:variant>
      <vt:variant>
        <vt:i4>5</vt:i4>
      </vt:variant>
      <vt:variant>
        <vt:lpwstr/>
      </vt:variant>
      <vt:variant>
        <vt:lpwstr>_Toc312353212</vt:lpwstr>
      </vt:variant>
      <vt:variant>
        <vt:i4>1507382</vt:i4>
      </vt:variant>
      <vt:variant>
        <vt:i4>20</vt:i4>
      </vt:variant>
      <vt:variant>
        <vt:i4>0</vt:i4>
      </vt:variant>
      <vt:variant>
        <vt:i4>5</vt:i4>
      </vt:variant>
      <vt:variant>
        <vt:lpwstr/>
      </vt:variant>
      <vt:variant>
        <vt:lpwstr>_Toc312353211</vt:lpwstr>
      </vt:variant>
      <vt:variant>
        <vt:i4>1507382</vt:i4>
      </vt:variant>
      <vt:variant>
        <vt:i4>14</vt:i4>
      </vt:variant>
      <vt:variant>
        <vt:i4>0</vt:i4>
      </vt:variant>
      <vt:variant>
        <vt:i4>5</vt:i4>
      </vt:variant>
      <vt:variant>
        <vt:lpwstr/>
      </vt:variant>
      <vt:variant>
        <vt:lpwstr>_Toc312353210</vt:lpwstr>
      </vt:variant>
      <vt:variant>
        <vt:i4>1441846</vt:i4>
      </vt:variant>
      <vt:variant>
        <vt:i4>8</vt:i4>
      </vt:variant>
      <vt:variant>
        <vt:i4>0</vt:i4>
      </vt:variant>
      <vt:variant>
        <vt:i4>5</vt:i4>
      </vt:variant>
      <vt:variant>
        <vt:lpwstr/>
      </vt:variant>
      <vt:variant>
        <vt:lpwstr>_Toc312353209</vt:lpwstr>
      </vt:variant>
      <vt:variant>
        <vt:i4>1441846</vt:i4>
      </vt:variant>
      <vt:variant>
        <vt:i4>2</vt:i4>
      </vt:variant>
      <vt:variant>
        <vt:i4>0</vt:i4>
      </vt:variant>
      <vt:variant>
        <vt:i4>5</vt:i4>
      </vt:variant>
      <vt:variant>
        <vt:lpwstr/>
      </vt:variant>
      <vt:variant>
        <vt:lpwstr>_Toc312353208</vt:lpwstr>
      </vt:variant>
      <vt:variant>
        <vt:i4>262253</vt:i4>
      </vt:variant>
      <vt:variant>
        <vt:i4>3</vt:i4>
      </vt:variant>
      <vt:variant>
        <vt:i4>0</vt:i4>
      </vt:variant>
      <vt:variant>
        <vt:i4>5</vt:i4>
      </vt:variant>
      <vt:variant>
        <vt:lpwstr>mailto:stefano.polidori@itu.int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GROUP 9 – REPORT 1</dc:title>
  <dc:creator>POOL</dc:creator>
  <cp:lastModifiedBy>Bettini, Nadine</cp:lastModifiedBy>
  <cp:revision>4</cp:revision>
  <cp:lastPrinted>2014-08-08T11:51:00Z</cp:lastPrinted>
  <dcterms:created xsi:type="dcterms:W3CDTF">2015-03-02T15:37:00Z</dcterms:created>
  <dcterms:modified xsi:type="dcterms:W3CDTF">2015-03-03T10:17:00Z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9 – R 1 – E</vt:lpwstr>
  </property>
  <property fmtid="{D5CDD505-2E9C-101B-9397-08002B2CF9AE}" pid="3" name="Docdate">
    <vt:lpwstr>February 2009</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