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D563D0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1B1D0C" w:rsidRDefault="00E434B2" w:rsidP="00E434B2">
      <w:pPr>
        <w:rPr>
          <w:sz w:val="2"/>
          <w:szCs w:val="2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2470" w:type="pct"/>
          </w:tcPr>
          <w:p w:rsidR="00E434B2" w:rsidRPr="00E434B2" w:rsidRDefault="00E434B2" w:rsidP="00196990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196990">
              <w:t>10</w:t>
            </w:r>
            <w:r w:rsidR="00196990">
              <w:rPr>
                <w:rFonts w:hint="cs"/>
                <w:rtl/>
                <w:lang w:bidi="ar-EG"/>
              </w:rPr>
              <w:t xml:space="preserve"> فبراير </w:t>
            </w:r>
            <w:r w:rsidR="00196990">
              <w:rPr>
                <w:lang w:bidi="ar-EG"/>
              </w:rPr>
              <w:t>2016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E434B2" w:rsidP="00196990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b/>
                <w:lang w:bidi="ar-SY"/>
              </w:rPr>
              <w:t xml:space="preserve">TSB Collective letter </w:t>
            </w:r>
            <w:r w:rsidR="00196990">
              <w:rPr>
                <w:b/>
                <w:lang w:bidi="ar-SY"/>
              </w:rPr>
              <w:t>7/5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08198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حاد؛</w:t>
            </w:r>
          </w:p>
          <w:p w:rsidR="00E434B2" w:rsidRPr="00E434B2" w:rsidRDefault="00E434B2" w:rsidP="0008198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أعضاء قطاع تقييس الاتصالات في الات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حاد؛</w:t>
            </w:r>
          </w:p>
          <w:p w:rsidR="00E434B2" w:rsidRPr="00E434B2" w:rsidRDefault="00E434B2" w:rsidP="0008198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منتسبين إلى قطاع تقييس الاتصالات ال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>أعمال ل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جنة الدراسات</w:t>
            </w:r>
            <w:r w:rsidR="00081984">
              <w:rPr>
                <w:rFonts w:hint="eastAsia"/>
                <w:rtl/>
              </w:rPr>
              <w:t> </w:t>
            </w:r>
            <w:r w:rsidR="00196990">
              <w:t>5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08198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الهيئات الأكادي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مية ال</w:t>
            </w:r>
            <w:r w:rsidR="00894A88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 xml:space="preserve">منضمة إلى </w:t>
            </w:r>
            <w:r w:rsidR="00196990">
              <w:rPr>
                <w:rFonts w:hint="cs"/>
                <w:rtl/>
              </w:rPr>
              <w:t>الات</w:t>
            </w:r>
            <w:r w:rsidR="00894A88">
              <w:rPr>
                <w:rFonts w:hint="cs"/>
                <w:rtl/>
              </w:rPr>
              <w:t>‍</w:t>
            </w:r>
            <w:r w:rsidR="00196990">
              <w:rPr>
                <w:rFonts w:hint="cs"/>
                <w:rtl/>
              </w:rPr>
              <w:t>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E434B2" w:rsidP="00196990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196990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434B2" w:rsidRPr="00E434B2" w:rsidRDefault="00324AFC" w:rsidP="00196990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196990" w:rsidRPr="00781C42">
                <w:rPr>
                  <w:rStyle w:val="Hyperlink"/>
                  <w:lang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8C4DEE">
            <w:pPr>
              <w:spacing w:before="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8C4DEE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8C4DEE">
            <w:pPr>
              <w:spacing w:before="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196990" w:rsidP="0093457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الاتصالات؛</w:t>
            </w:r>
            <w:r w:rsidR="009345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كوالالمبور، ماليزيا </w:t>
            </w:r>
            <w:r>
              <w:rPr>
                <w:b/>
                <w:bCs/>
                <w:lang w:bidi="ar-EG"/>
              </w:rPr>
              <w:t>27-20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2016</w:t>
            </w:r>
          </w:p>
        </w:tc>
      </w:tr>
    </w:tbl>
    <w:p w:rsidR="00E434B2" w:rsidRPr="00E434B2" w:rsidRDefault="00E434B2" w:rsidP="00894A88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081984">
      <w:pPr>
        <w:rPr>
          <w:rtl/>
          <w:lang w:bidi="ar-EG"/>
        </w:rPr>
      </w:pPr>
      <w:r w:rsidRPr="00E434B2">
        <w:rPr>
          <w:rFonts w:hint="cs"/>
          <w:rtl/>
        </w:rPr>
        <w:t>ت</w:t>
      </w:r>
      <w:r w:rsidR="00855B69">
        <w:rPr>
          <w:rFonts w:hint="cs"/>
          <w:rtl/>
        </w:rPr>
        <w:t>‍</w:t>
      </w:r>
      <w:r w:rsidRPr="00E434B2">
        <w:rPr>
          <w:rFonts w:hint="cs"/>
          <w:rtl/>
        </w:rPr>
        <w:t>حية طيبة وبعد،</w:t>
      </w:r>
    </w:p>
    <w:p w:rsidR="00196990" w:rsidRPr="00196990" w:rsidRDefault="00196990" w:rsidP="00081984">
      <w:pPr>
        <w:rPr>
          <w:rtl/>
          <w:lang w:bidi="ar-EG"/>
        </w:rPr>
      </w:pPr>
      <w:r w:rsidRPr="00196990">
        <w:rPr>
          <w:rFonts w:hint="cs"/>
          <w:rtl/>
          <w:lang w:bidi="ar-SY"/>
        </w:rPr>
        <w:t>يسعدني أن أدعوكم إلى حضور اجتماع ل</w:t>
      </w:r>
      <w:r w:rsidR="00855B69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 xml:space="preserve">جنة الدراسات </w:t>
      </w:r>
      <w:r w:rsidRPr="00196990">
        <w:rPr>
          <w:lang w:bidi="ar-EG"/>
        </w:rPr>
        <w:t>5</w:t>
      </w:r>
      <w:r w:rsidRPr="00196990">
        <w:rPr>
          <w:rFonts w:hint="cs"/>
          <w:rtl/>
          <w:lang w:bidi="ar-EG"/>
        </w:rPr>
        <w:t xml:space="preserve"> </w:t>
      </w:r>
      <w:r w:rsidRPr="00081984">
        <w:rPr>
          <w:rFonts w:hint="cs"/>
          <w:i/>
          <w:iCs/>
          <w:rtl/>
          <w:lang w:bidi="ar-EG"/>
        </w:rPr>
        <w:t>(البيئة وتغيّر المناخ)</w:t>
      </w:r>
      <w:r w:rsidRPr="00196990">
        <w:rPr>
          <w:rFonts w:hint="cs"/>
          <w:rtl/>
          <w:lang w:bidi="ar-SY"/>
        </w:rPr>
        <w:t xml:space="preserve"> </w:t>
      </w:r>
      <w:r w:rsidR="00081984">
        <w:rPr>
          <w:rFonts w:hint="cs"/>
          <w:rtl/>
          <w:lang w:bidi="ar-SY"/>
        </w:rPr>
        <w:t xml:space="preserve">لقطاع تقييس الاتصالات </w:t>
      </w:r>
      <w:r w:rsidRPr="00196990">
        <w:rPr>
          <w:rFonts w:hint="cs"/>
          <w:rtl/>
          <w:lang w:bidi="ar-SY"/>
        </w:rPr>
        <w:t>التي ستجتمع في</w:t>
      </w:r>
      <w:r w:rsidRPr="00196990">
        <w:rPr>
          <w:rFonts w:hint="eastAsia"/>
          <w:rtl/>
          <w:lang w:bidi="ar-SY"/>
        </w:rPr>
        <w:t> </w:t>
      </w:r>
      <w:r w:rsidRPr="00196990">
        <w:rPr>
          <w:rFonts w:hint="cs"/>
          <w:rtl/>
          <w:lang w:bidi="ar-SY"/>
        </w:rPr>
        <w:t xml:space="preserve">فندق </w:t>
      </w:r>
      <w:r w:rsidRPr="00196990">
        <w:rPr>
          <w:lang w:bidi="ar-EG"/>
        </w:rPr>
        <w:t>Renaissance</w:t>
      </w:r>
      <w:r w:rsidR="00081984">
        <w:rPr>
          <w:lang w:bidi="ar-EG"/>
        </w:rPr>
        <w:t> </w:t>
      </w:r>
      <w:r w:rsidRPr="00196990">
        <w:rPr>
          <w:lang w:bidi="ar-EG"/>
        </w:rPr>
        <w:t>Kuala</w:t>
      </w:r>
      <w:r w:rsidR="00081984">
        <w:rPr>
          <w:lang w:bidi="ar-EG"/>
        </w:rPr>
        <w:t> </w:t>
      </w:r>
      <w:r w:rsidRPr="00196990">
        <w:rPr>
          <w:lang w:bidi="ar-EG"/>
        </w:rPr>
        <w:t>Lumpur</w:t>
      </w:r>
      <w:r w:rsidR="00081984">
        <w:rPr>
          <w:lang w:bidi="ar-EG"/>
        </w:rPr>
        <w:t> </w:t>
      </w:r>
      <w:r w:rsidRPr="00196990">
        <w:rPr>
          <w:lang w:bidi="ar-EG"/>
        </w:rPr>
        <w:t>Hotel</w:t>
      </w:r>
      <w:r w:rsidRPr="00196990">
        <w:rPr>
          <w:rFonts w:hint="cs"/>
          <w:rtl/>
          <w:lang w:bidi="ar-SY"/>
        </w:rPr>
        <w:t xml:space="preserve"> في كوالالمبور، ماليزيا، من </w:t>
      </w:r>
      <w:r w:rsidRPr="00196990">
        <w:rPr>
          <w:lang w:bidi="ar-EG"/>
        </w:rPr>
        <w:t>20</w:t>
      </w:r>
      <w:r w:rsidRPr="00196990">
        <w:rPr>
          <w:rFonts w:hint="cs"/>
          <w:rtl/>
          <w:lang w:bidi="ar-SY"/>
        </w:rPr>
        <w:t xml:space="preserve"> إلى </w:t>
      </w:r>
      <w:r w:rsidRPr="00196990">
        <w:rPr>
          <w:lang w:bidi="ar-EG"/>
        </w:rPr>
        <w:t>27</w:t>
      </w:r>
      <w:r w:rsidRPr="00196990">
        <w:rPr>
          <w:rFonts w:hint="cs"/>
          <w:rtl/>
          <w:lang w:bidi="ar-SY"/>
        </w:rPr>
        <w:t xml:space="preserve"> أبريل </w:t>
      </w:r>
      <w:r w:rsidRPr="00196990">
        <w:rPr>
          <w:lang w:bidi="ar-EG"/>
        </w:rPr>
        <w:t>2016</w:t>
      </w:r>
      <w:r w:rsidRPr="00196990">
        <w:rPr>
          <w:rFonts w:hint="cs"/>
          <w:rtl/>
          <w:lang w:bidi="ar-EG"/>
        </w:rPr>
        <w:t xml:space="preserve">، </w:t>
      </w:r>
      <w:r w:rsidRPr="00196990">
        <w:rPr>
          <w:rFonts w:hint="cs"/>
          <w:rtl/>
          <w:lang w:bidi="ar-SY"/>
        </w:rPr>
        <w:t>وذلك بدعوة كريمة من حكومة ماليزيا</w:t>
      </w:r>
      <w:r w:rsidRPr="00196990">
        <w:rPr>
          <w:rFonts w:hint="cs"/>
          <w:rtl/>
          <w:lang w:bidi="ar-EG"/>
        </w:rPr>
        <w:t>.</w:t>
      </w:r>
    </w:p>
    <w:p w:rsidR="00196990" w:rsidRPr="00196990" w:rsidRDefault="00196990" w:rsidP="00081984">
      <w:pPr>
        <w:rPr>
          <w:rtl/>
        </w:rPr>
      </w:pPr>
      <w:r w:rsidRPr="00196990">
        <w:rPr>
          <w:rFonts w:hint="cs"/>
          <w:rtl/>
          <w:lang w:bidi="ar-SY"/>
        </w:rPr>
        <w:t>وأود إحاطتكم علماً أن الاجتماع سيُفتتح في الساعة</w:t>
      </w:r>
      <w:r w:rsidRPr="00196990">
        <w:rPr>
          <w:rFonts w:hint="eastAsia"/>
          <w:rtl/>
          <w:lang w:bidi="ar-SY"/>
        </w:rPr>
        <w:t> </w:t>
      </w:r>
      <w:r w:rsidRPr="00196990">
        <w:rPr>
          <w:lang w:bidi="ar-EG"/>
        </w:rPr>
        <w:t>0930</w:t>
      </w:r>
      <w:r w:rsidRPr="00196990">
        <w:rPr>
          <w:rFonts w:hint="cs"/>
          <w:rtl/>
          <w:lang w:bidi="ar-SY"/>
        </w:rPr>
        <w:t xml:space="preserve"> من اليوم الأول. وسيبدأ تسجيل المشاركين في الساعة</w:t>
      </w:r>
      <w:r w:rsidRPr="00196990">
        <w:rPr>
          <w:rFonts w:hint="eastAsia"/>
          <w:rtl/>
          <w:lang w:bidi="ar-SY"/>
        </w:rPr>
        <w:t> </w:t>
      </w:r>
      <w:r w:rsidRPr="00196990">
        <w:rPr>
          <w:lang w:bidi="ar-EG"/>
        </w:rPr>
        <w:t>0830</w:t>
      </w:r>
      <w:r w:rsidRPr="00196990">
        <w:rPr>
          <w:rFonts w:hint="cs"/>
          <w:rtl/>
          <w:lang w:bidi="ar-SY"/>
        </w:rPr>
        <w:t>.</w:t>
      </w:r>
      <w:r w:rsidRPr="00196990">
        <w:rPr>
          <w:rFonts w:hint="cs"/>
          <w:rtl/>
          <w:lang w:bidi="ar-EG"/>
        </w:rPr>
        <w:t xml:space="preserve"> </w:t>
      </w:r>
      <w:r w:rsidRPr="00196990">
        <w:rPr>
          <w:rFonts w:hint="cs"/>
          <w:rtl/>
        </w:rPr>
        <w:t>وستُتاح</w:t>
      </w:r>
      <w:r w:rsidRPr="00196990">
        <w:rPr>
          <w:rtl/>
        </w:rPr>
        <w:t xml:space="preserve"> </w:t>
      </w:r>
      <w:r w:rsidRPr="00196990">
        <w:rPr>
          <w:rFonts w:hint="cs"/>
          <w:rtl/>
        </w:rPr>
        <w:t xml:space="preserve">معلومات تفصيلية بشأن </w:t>
      </w:r>
      <w:r w:rsidRPr="00196990">
        <w:rPr>
          <w:rtl/>
        </w:rPr>
        <w:t xml:space="preserve">قاعات الاجتماع </w:t>
      </w:r>
      <w:r w:rsidRPr="00196990">
        <w:rPr>
          <w:rFonts w:hint="cs"/>
          <w:rtl/>
        </w:rPr>
        <w:t xml:space="preserve">في مكان الاجتماع </w:t>
      </w:r>
      <w:r w:rsidR="00081984">
        <w:rPr>
          <w:rFonts w:hint="cs"/>
          <w:rtl/>
        </w:rPr>
        <w:t>وستكون</w:t>
      </w:r>
      <w:r w:rsidRPr="00196990">
        <w:rPr>
          <w:rFonts w:hint="cs"/>
          <w:rtl/>
        </w:rPr>
        <w:t xml:space="preserve"> متوفرة </w:t>
      </w:r>
      <w:r w:rsidR="00BB5838">
        <w:rPr>
          <w:rtl/>
        </w:rPr>
        <w:t>لدى مكتب التسجيل.</w:t>
      </w:r>
    </w:p>
    <w:p w:rsidR="00196990" w:rsidRPr="00196990" w:rsidRDefault="00196990" w:rsidP="00081984">
      <w:pPr>
        <w:rPr>
          <w:rtl/>
          <w:lang w:bidi="ar-EG"/>
        </w:rPr>
      </w:pPr>
      <w:r w:rsidRPr="00196990">
        <w:rPr>
          <w:rtl/>
          <w:lang w:bidi="ar-EG"/>
        </w:rPr>
        <w:t xml:space="preserve">وستنشر </w:t>
      </w:r>
      <w:r w:rsidRPr="00196990">
        <w:rPr>
          <w:rFonts w:hint="cs"/>
          <w:rtl/>
          <w:lang w:bidi="ar-EG"/>
        </w:rPr>
        <w:t>المعلومات</w:t>
      </w:r>
      <w:r w:rsidRPr="00196990">
        <w:rPr>
          <w:rtl/>
          <w:lang w:bidi="ar-EG"/>
        </w:rPr>
        <w:t xml:space="preserve"> اللوج</w:t>
      </w:r>
      <w:r w:rsidR="00BA39F5">
        <w:rPr>
          <w:rFonts w:hint="cs"/>
          <w:rtl/>
          <w:lang w:bidi="ar-EG"/>
        </w:rPr>
        <w:t>ي</w:t>
      </w:r>
      <w:r w:rsidRPr="00196990">
        <w:rPr>
          <w:rtl/>
          <w:lang w:bidi="ar-EG"/>
        </w:rPr>
        <w:t xml:space="preserve">ستية </w:t>
      </w:r>
      <w:r w:rsidRPr="00196990">
        <w:rPr>
          <w:rFonts w:hint="cs"/>
          <w:rtl/>
          <w:lang w:bidi="ar-EG"/>
        </w:rPr>
        <w:t xml:space="preserve">المفصّلة </w:t>
      </w:r>
      <w:r w:rsidRPr="00196990">
        <w:rPr>
          <w:rtl/>
          <w:lang w:bidi="ar-EG"/>
        </w:rPr>
        <w:t>في الموقع الإلكتروني للجنة الدراس</w:t>
      </w:r>
      <w:r w:rsidRPr="00196990">
        <w:rPr>
          <w:rFonts w:hint="cs"/>
          <w:rtl/>
          <w:lang w:bidi="ar-EG"/>
        </w:rPr>
        <w:t xml:space="preserve">ات </w:t>
      </w:r>
      <w:r w:rsidRPr="00196990">
        <w:rPr>
          <w:lang w:bidi="ar-EG"/>
        </w:rPr>
        <w:t>5</w:t>
      </w:r>
      <w:r w:rsidRPr="00196990">
        <w:rPr>
          <w:rFonts w:hint="cs"/>
          <w:rtl/>
        </w:rPr>
        <w:t xml:space="preserve"> </w:t>
      </w:r>
      <w:r w:rsidRPr="00196990">
        <w:rPr>
          <w:lang w:bidi="ar-EG"/>
        </w:rPr>
        <w:t>(</w:t>
      </w:r>
      <w:hyperlink r:id="rId11" w:history="1">
        <w:r w:rsidRPr="00196990">
          <w:rPr>
            <w:rStyle w:val="Hyperlink"/>
            <w:lang w:bidi="ar-EG"/>
          </w:rPr>
          <w:t>http://itu.int/ITU-T/studygroups/com05</w:t>
        </w:r>
      </w:hyperlink>
      <w:r w:rsidRPr="00196990">
        <w:rPr>
          <w:lang w:bidi="ar-EG"/>
        </w:rPr>
        <w:t>)</w:t>
      </w:r>
      <w:r w:rsidRPr="00196990">
        <w:rPr>
          <w:rFonts w:hint="cs"/>
          <w:rtl/>
        </w:rPr>
        <w:t xml:space="preserve">. </w:t>
      </w:r>
      <w:r w:rsidRPr="00196990">
        <w:rPr>
          <w:rFonts w:hint="cs"/>
          <w:rtl/>
          <w:lang w:bidi="ar-EG"/>
        </w:rPr>
        <w:t>وترد معلومات</w:t>
      </w:r>
      <w:r w:rsidRPr="00196990">
        <w:rPr>
          <w:rFonts w:hint="cs"/>
          <w:rtl/>
          <w:lang w:bidi="ar-SY"/>
        </w:rPr>
        <w:t xml:space="preserve"> إضافية عن الاجتماع في </w:t>
      </w:r>
      <w:r w:rsidRPr="00196990">
        <w:rPr>
          <w:rFonts w:hint="cs"/>
          <w:b/>
          <w:bCs/>
          <w:rtl/>
          <w:lang w:bidi="ar-SY"/>
        </w:rPr>
        <w:t xml:space="preserve">الملحق </w:t>
      </w:r>
      <w:r w:rsidRPr="00196990">
        <w:rPr>
          <w:b/>
          <w:bCs/>
          <w:lang w:bidi="ar-EG"/>
        </w:rPr>
        <w:t>A</w:t>
      </w:r>
      <w:r w:rsidRPr="00196990">
        <w:rPr>
          <w:rFonts w:hint="cs"/>
          <w:rtl/>
          <w:lang w:bidi="ar-EG"/>
        </w:rPr>
        <w:t>.</w:t>
      </w:r>
    </w:p>
    <w:p w:rsidR="00196990" w:rsidRPr="00196990" w:rsidRDefault="00196990" w:rsidP="00081984">
      <w:pPr>
        <w:rPr>
          <w:rtl/>
        </w:rPr>
      </w:pPr>
      <w:r w:rsidRPr="00196990">
        <w:rPr>
          <w:rFonts w:hint="cs"/>
          <w:rtl/>
          <w:lang w:bidi="ar-EG"/>
        </w:rPr>
        <w:t xml:space="preserve">ويرد في </w:t>
      </w:r>
      <w:r w:rsidRPr="00196990">
        <w:rPr>
          <w:rFonts w:hint="cs"/>
          <w:b/>
          <w:bCs/>
          <w:rtl/>
          <w:lang w:bidi="ar-EG"/>
        </w:rPr>
        <w:t xml:space="preserve">الملحق </w:t>
      </w:r>
      <w:r w:rsidRPr="00196990">
        <w:rPr>
          <w:b/>
          <w:bCs/>
          <w:lang w:bidi="ar-EG"/>
        </w:rPr>
        <w:t>B</w:t>
      </w:r>
      <w:r w:rsidRPr="00196990">
        <w:rPr>
          <w:rFonts w:hint="cs"/>
          <w:b/>
          <w:bCs/>
          <w:rtl/>
          <w:lang w:bidi="ar-SY"/>
        </w:rPr>
        <w:t xml:space="preserve"> </w:t>
      </w:r>
      <w:r w:rsidRPr="00196990">
        <w:rPr>
          <w:rFonts w:hint="cs"/>
          <w:rtl/>
          <w:lang w:bidi="ar-SY"/>
        </w:rPr>
        <w:t xml:space="preserve">مشروع </w:t>
      </w:r>
      <w:r w:rsidRPr="00196990">
        <w:rPr>
          <w:rFonts w:hint="cs"/>
          <w:b/>
          <w:bCs/>
          <w:rtl/>
          <w:lang w:bidi="ar-SY"/>
        </w:rPr>
        <w:t>جدول أعمال</w:t>
      </w:r>
      <w:r w:rsidRPr="00196990">
        <w:rPr>
          <w:rFonts w:hint="cs"/>
          <w:rtl/>
          <w:lang w:bidi="ar-SY"/>
        </w:rPr>
        <w:t xml:space="preserve"> الاجتماع الذي أعدّه رئيس ل</w:t>
      </w:r>
      <w:r w:rsidR="00855B69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جنة الدراسات (السيد أح</w:t>
      </w:r>
      <w:r w:rsidR="00855B69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 xml:space="preserve">مد زيدام، فرنسا) وفريق إدارتها. وسيتاح </w:t>
      </w:r>
      <w:r w:rsidRPr="00196990">
        <w:rPr>
          <w:b/>
          <w:bCs/>
          <w:rtl/>
          <w:lang w:bidi="ar-SY"/>
        </w:rPr>
        <w:t xml:space="preserve">مشروع </w:t>
      </w:r>
      <w:r w:rsidR="00081984">
        <w:rPr>
          <w:rFonts w:hint="cs"/>
          <w:b/>
          <w:bCs/>
          <w:rtl/>
          <w:lang w:bidi="ar-SY"/>
        </w:rPr>
        <w:t>الجدول</w:t>
      </w:r>
      <w:r w:rsidRPr="00196990">
        <w:rPr>
          <w:rFonts w:hint="cs"/>
          <w:b/>
          <w:bCs/>
          <w:rtl/>
          <w:lang w:bidi="ar-SY"/>
        </w:rPr>
        <w:t xml:space="preserve"> الزمني</w:t>
      </w:r>
      <w:r w:rsidRPr="00196990">
        <w:rPr>
          <w:rFonts w:hint="cs"/>
          <w:rtl/>
          <w:lang w:bidi="ar-SY"/>
        </w:rPr>
        <w:t xml:space="preserve"> في العنوان التالي: </w:t>
      </w:r>
      <w:hyperlink r:id="rId12" w:history="1">
        <w:r w:rsidRPr="00196990">
          <w:rPr>
            <w:rStyle w:val="Hyperlink"/>
            <w:lang w:bidi="ar-EG"/>
          </w:rPr>
          <w:t>http://itu.int/ITU-T/studygroups/com05</w:t>
        </w:r>
      </w:hyperlink>
      <w:r w:rsidRPr="00196990">
        <w:rPr>
          <w:rFonts w:hint="cs"/>
          <w:rtl/>
        </w:rPr>
        <w:t>.</w:t>
      </w:r>
    </w:p>
    <w:p w:rsidR="00196990" w:rsidRPr="00196990" w:rsidRDefault="00196990" w:rsidP="008C4DEE">
      <w:pPr>
        <w:rPr>
          <w:rtl/>
        </w:rPr>
      </w:pPr>
      <w:r w:rsidRPr="00196990">
        <w:rPr>
          <w:rtl/>
        </w:rPr>
        <w:t xml:space="preserve">وأود أن أغتنم هذه الفرصة لإفادتكم بأن الندوة </w:t>
      </w:r>
      <w:r w:rsidRPr="00196990">
        <w:rPr>
          <w:rFonts w:hint="cs"/>
          <w:rtl/>
        </w:rPr>
        <w:t>الحادية عشرة</w:t>
      </w:r>
      <w:r w:rsidRPr="00196990">
        <w:rPr>
          <w:rtl/>
        </w:rPr>
        <w:t xml:space="preserve"> التي ينظمها الاتحاد بشأن تكنولوجيا المعلومات والاتصالات</w:t>
      </w:r>
      <w:r w:rsidR="00081984">
        <w:rPr>
          <w:rFonts w:hint="eastAsia"/>
          <w:rtl/>
          <w:lang w:bidi="ar-EG"/>
        </w:rPr>
        <w:t> </w:t>
      </w:r>
      <w:r w:rsidRPr="00196990">
        <w:rPr>
          <w:lang w:bidi="ar-EG"/>
        </w:rPr>
        <w:t>(ICT)</w:t>
      </w:r>
      <w:r w:rsidR="00081984">
        <w:rPr>
          <w:rFonts w:hint="cs"/>
          <w:rtl/>
          <w:lang w:bidi="ar-EG"/>
        </w:rPr>
        <w:t xml:space="preserve"> </w:t>
      </w:r>
      <w:r w:rsidRPr="00196990">
        <w:rPr>
          <w:rtl/>
        </w:rPr>
        <w:t>والبيئة وتغيّر المناخ</w:t>
      </w:r>
      <w:r w:rsidRPr="00196990">
        <w:rPr>
          <w:rFonts w:hint="cs"/>
          <w:rtl/>
        </w:rPr>
        <w:t xml:space="preserve"> ستُعقد </w:t>
      </w:r>
      <w:r w:rsidRPr="00196990">
        <w:rPr>
          <w:rFonts w:hint="cs"/>
          <w:rtl/>
          <w:lang w:bidi="ar-SY"/>
        </w:rPr>
        <w:t>بالاقتران مع الاجتماع المقبل للجنة الدراسات</w:t>
      </w:r>
      <w:r w:rsidRPr="00196990">
        <w:rPr>
          <w:rFonts w:hint="eastAsia"/>
          <w:rtl/>
          <w:lang w:bidi="ar-SY"/>
        </w:rPr>
        <w:t> </w:t>
      </w:r>
      <w:r w:rsidRPr="00196990">
        <w:rPr>
          <w:lang w:bidi="ar-EG"/>
        </w:rPr>
        <w:t>5</w:t>
      </w:r>
      <w:r w:rsidRPr="00196990">
        <w:rPr>
          <w:rFonts w:hint="cs"/>
          <w:rtl/>
          <w:lang w:bidi="ar-SY"/>
        </w:rPr>
        <w:t xml:space="preserve"> لقطاع تقييس</w:t>
      </w:r>
      <w:r w:rsidRPr="00196990">
        <w:rPr>
          <w:rFonts w:hint="eastAsia"/>
          <w:rtl/>
          <w:lang w:bidi="ar-SY"/>
        </w:rPr>
        <w:t> </w:t>
      </w:r>
      <w:r w:rsidRPr="00196990">
        <w:rPr>
          <w:rFonts w:hint="cs"/>
          <w:rtl/>
          <w:lang w:bidi="ar-SY"/>
        </w:rPr>
        <w:t>الاتصالات</w:t>
      </w:r>
      <w:r w:rsidRPr="00196990">
        <w:rPr>
          <w:rFonts w:hint="cs"/>
          <w:rtl/>
        </w:rPr>
        <w:t xml:space="preserve"> في </w:t>
      </w:r>
      <w:r w:rsidRPr="00196990">
        <w:rPr>
          <w:lang w:bidi="ar-EG"/>
        </w:rPr>
        <w:t>21</w:t>
      </w:r>
      <w:r w:rsidRPr="00196990">
        <w:rPr>
          <w:rFonts w:hint="cs"/>
          <w:rtl/>
        </w:rPr>
        <w:t xml:space="preserve"> أبريل </w:t>
      </w:r>
      <w:r w:rsidRPr="00196990">
        <w:rPr>
          <w:lang w:bidi="ar-EG"/>
        </w:rPr>
        <w:t>2016</w:t>
      </w:r>
      <w:r w:rsidRPr="00196990">
        <w:rPr>
          <w:rFonts w:hint="cs"/>
          <w:rtl/>
        </w:rPr>
        <w:t>.</w:t>
      </w:r>
    </w:p>
    <w:p w:rsidR="00E434B2" w:rsidRPr="00E434B2" w:rsidRDefault="00E434B2" w:rsidP="008C4DEE">
      <w:pPr>
        <w:rPr>
          <w:rtl/>
          <w:lang w:bidi="ar-SY"/>
        </w:rPr>
      </w:pPr>
      <w:r w:rsidRPr="00E434B2">
        <w:rPr>
          <w:rFonts w:hint="cs"/>
          <w:rtl/>
        </w:rPr>
        <w:t>أت</w:t>
      </w:r>
      <w:r w:rsidR="008C4DEE">
        <w:rPr>
          <w:rFonts w:hint="cs"/>
          <w:rtl/>
        </w:rPr>
        <w:t>‍</w:t>
      </w:r>
      <w:r w:rsidRPr="00E434B2">
        <w:rPr>
          <w:rFonts w:hint="cs"/>
          <w:rtl/>
        </w:rPr>
        <w:t>منى لكم اجتماعاً مثمراً وم</w:t>
      </w:r>
      <w:r w:rsidR="008C4DEE">
        <w:rPr>
          <w:rFonts w:hint="cs"/>
          <w:rtl/>
        </w:rPr>
        <w:t>‍</w:t>
      </w:r>
      <w:r w:rsidRPr="00E434B2">
        <w:rPr>
          <w:rFonts w:hint="cs"/>
          <w:rtl/>
        </w:rPr>
        <w:t>متعاً.</w:t>
      </w:r>
    </w:p>
    <w:p w:rsidR="00706D7A" w:rsidRDefault="00E434B2" w:rsidP="008C4DEE">
      <w:pPr>
        <w:spacing w:before="240"/>
        <w:rPr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8B3DE6" w:rsidRDefault="008B3DE6" w:rsidP="008C4DEE">
      <w:pPr>
        <w:spacing w:before="240"/>
        <w:rPr>
          <w:rtl/>
          <w:lang w:bidi="ar-EG"/>
        </w:rPr>
      </w:pPr>
      <w:bookmarkStart w:id="0" w:name="_GoBack"/>
      <w:bookmarkEnd w:id="0"/>
    </w:p>
    <w:p w:rsidR="00E434B2" w:rsidRDefault="00E434B2" w:rsidP="008B3DE6">
      <w:pPr>
        <w:spacing w:before="2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935C68" w:rsidRDefault="00E434B2" w:rsidP="00FF073B">
      <w:pPr>
        <w:spacing w:before="240"/>
        <w:rPr>
          <w:rtl/>
          <w:lang w:bidi="ar-SY"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 w:rsidR="00196990">
        <w:rPr>
          <w:lang w:bidi="ar-SY"/>
        </w:rPr>
        <w:t>2</w:t>
      </w:r>
    </w:p>
    <w:p w:rsidR="00935C68" w:rsidRDefault="00935C68" w:rsidP="00935C68">
      <w:pPr>
        <w:rPr>
          <w:lang w:bidi="ar-SY"/>
        </w:rPr>
        <w:sectPr w:rsidR="00935C68" w:rsidSect="00E434B2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434B2" w:rsidRPr="00196990" w:rsidRDefault="00E434B2" w:rsidP="001B45A9">
      <w:pPr>
        <w:pStyle w:val="AnnexNo"/>
        <w:spacing w:before="0"/>
        <w:rPr>
          <w:sz w:val="22"/>
          <w:szCs w:val="30"/>
          <w:rtl/>
        </w:rPr>
      </w:pPr>
      <w:r w:rsidRPr="006A4A90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6A4A90">
        <w:rPr>
          <w:rFonts w:hint="cs"/>
          <w:rtl/>
        </w:rPr>
        <w:t xml:space="preserve">ملحـق </w:t>
      </w:r>
      <w:r w:rsidRPr="006A4A90">
        <w:t>A</w:t>
      </w:r>
      <w:r w:rsidR="00196990">
        <w:rPr>
          <w:rtl/>
        </w:rPr>
        <w:br/>
      </w:r>
      <w:r w:rsidR="00196990" w:rsidRPr="00196990">
        <w:rPr>
          <w:rFonts w:hint="cs"/>
          <w:sz w:val="22"/>
          <w:szCs w:val="30"/>
          <w:rtl/>
        </w:rPr>
        <w:t>(</w:t>
      </w:r>
      <w:r w:rsidR="00196990" w:rsidRPr="00196990">
        <w:rPr>
          <w:sz w:val="22"/>
          <w:szCs w:val="30"/>
          <w:rtl/>
        </w:rPr>
        <w:t>بالرسالة ال</w:t>
      </w:r>
      <w:r w:rsidR="001B45A9">
        <w:rPr>
          <w:rFonts w:hint="cs"/>
          <w:sz w:val="22"/>
          <w:szCs w:val="30"/>
          <w:rtl/>
        </w:rPr>
        <w:t>‍</w:t>
      </w:r>
      <w:r w:rsidR="00196990" w:rsidRPr="00196990">
        <w:rPr>
          <w:sz w:val="22"/>
          <w:szCs w:val="30"/>
          <w:rtl/>
        </w:rPr>
        <w:t xml:space="preserve">جماعية </w:t>
      </w:r>
      <w:r w:rsidR="00196990" w:rsidRPr="00196990">
        <w:rPr>
          <w:sz w:val="22"/>
          <w:szCs w:val="30"/>
        </w:rPr>
        <w:t>7/5</w:t>
      </w:r>
      <w:r w:rsidR="00196990" w:rsidRPr="00196990">
        <w:rPr>
          <w:sz w:val="22"/>
          <w:szCs w:val="30"/>
          <w:rtl/>
        </w:rPr>
        <w:t xml:space="preserve"> لمكتب تقييس الاتصالات</w:t>
      </w:r>
      <w:r w:rsidR="00196990" w:rsidRPr="00196990">
        <w:rPr>
          <w:rFonts w:hint="cs"/>
          <w:sz w:val="22"/>
          <w:szCs w:val="30"/>
          <w:rtl/>
        </w:rPr>
        <w:t>)</w:t>
      </w:r>
    </w:p>
    <w:p w:rsidR="00E434B2" w:rsidRPr="006D1882" w:rsidRDefault="00E434B2" w:rsidP="00356F2B">
      <w:pPr>
        <w:pStyle w:val="Annextitle"/>
        <w:rPr>
          <w:rtl/>
        </w:rPr>
      </w:pPr>
      <w:r w:rsidRPr="006D1882">
        <w:rPr>
          <w:rFonts w:hint="cs"/>
          <w:rtl/>
        </w:rPr>
        <w:t>تقديم المساهمات</w:t>
      </w:r>
    </w:p>
    <w:p w:rsidR="00196990" w:rsidRPr="00196990" w:rsidRDefault="00196990" w:rsidP="00A952D8">
      <w:pPr>
        <w:rPr>
          <w:spacing w:val="6"/>
          <w:rtl/>
          <w:lang w:bidi="ar-SY"/>
        </w:rPr>
      </w:pPr>
      <w:r w:rsidRPr="00196990">
        <w:rPr>
          <w:rFonts w:hint="cs"/>
          <w:b/>
          <w:bCs/>
          <w:spacing w:val="6"/>
          <w:rtl/>
          <w:lang w:bidi="ar-SY"/>
        </w:rPr>
        <w:t>الموعد النهائي لتقديم المساهمات:</w:t>
      </w:r>
      <w:r w:rsidRPr="00196990">
        <w:rPr>
          <w:rFonts w:hint="cs"/>
          <w:spacing w:val="6"/>
          <w:rtl/>
          <w:lang w:bidi="ar-SY"/>
        </w:rPr>
        <w:t xml:space="preserve"> ال</w:t>
      </w:r>
      <w:r w:rsidR="007F7D07">
        <w:rPr>
          <w:rFonts w:hint="cs"/>
          <w:spacing w:val="6"/>
          <w:rtl/>
          <w:lang w:bidi="ar-EG"/>
        </w:rPr>
        <w:t>‍</w:t>
      </w:r>
      <w:r w:rsidRPr="00196990">
        <w:rPr>
          <w:rFonts w:hint="cs"/>
          <w:spacing w:val="6"/>
          <w:rtl/>
          <w:lang w:bidi="ar-SY"/>
        </w:rPr>
        <w:t>موعد النهائي لتقدي</w:t>
      </w:r>
      <w:r w:rsidR="007F7D07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 ال</w:t>
      </w:r>
      <w:r w:rsidR="007F7D07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7F7D07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 هو اثنا</w:t>
      </w:r>
      <w:r w:rsidRPr="00196990">
        <w:rPr>
          <w:rFonts w:hint="eastAsia"/>
          <w:spacing w:val="6"/>
          <w:rtl/>
          <w:lang w:bidi="ar-SY"/>
        </w:rPr>
        <w:t> </w:t>
      </w:r>
      <w:r w:rsidRPr="00196990">
        <w:rPr>
          <w:rFonts w:hint="cs"/>
          <w:spacing w:val="6"/>
          <w:rtl/>
          <w:lang w:bidi="ar-SY"/>
        </w:rPr>
        <w:t xml:space="preserve">عشر </w:t>
      </w:r>
      <w:r w:rsidRPr="00196990">
        <w:rPr>
          <w:spacing w:val="6"/>
          <w:lang w:bidi="ar-SY"/>
        </w:rPr>
        <w:t>(12)</w:t>
      </w:r>
      <w:r w:rsidRPr="00196990">
        <w:rPr>
          <w:rFonts w:hint="cs"/>
          <w:spacing w:val="6"/>
          <w:rtl/>
          <w:lang w:bidi="ar-SY"/>
        </w:rPr>
        <w:t xml:space="preserve"> يوماً تقوي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مياً قبل الاجتماع. وستنشر هذه ال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 في ال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 xml:space="preserve">موقع الإلكتروني للجنة الدراسات </w:t>
      </w:r>
      <w:r w:rsidRPr="00196990">
        <w:rPr>
          <w:spacing w:val="6"/>
          <w:lang w:bidi="ar-SY"/>
        </w:rPr>
        <w:t>5</w:t>
      </w:r>
      <w:r w:rsidRPr="00196990">
        <w:rPr>
          <w:rFonts w:hint="cs"/>
          <w:spacing w:val="6"/>
          <w:rtl/>
          <w:lang w:bidi="ar-SY"/>
        </w:rPr>
        <w:t xml:space="preserve"> ولذلك لا</w:t>
      </w:r>
      <w:r w:rsidR="00A952D8">
        <w:rPr>
          <w:rFonts w:hint="eastAsia"/>
          <w:spacing w:val="6"/>
          <w:rtl/>
          <w:lang w:bidi="ar-SY"/>
        </w:rPr>
        <w:t> </w:t>
      </w:r>
      <w:r w:rsidRPr="00196990">
        <w:rPr>
          <w:rFonts w:hint="cs"/>
          <w:spacing w:val="6"/>
          <w:rtl/>
          <w:lang w:bidi="ar-SY"/>
        </w:rPr>
        <w:t xml:space="preserve">بد أن يتسلمها مكتب تقييس الاتصالات </w:t>
      </w:r>
      <w:r w:rsidRPr="00196990">
        <w:rPr>
          <w:rFonts w:hint="cs"/>
          <w:b/>
          <w:bCs/>
          <w:spacing w:val="6"/>
          <w:rtl/>
          <w:lang w:bidi="ar-SY"/>
        </w:rPr>
        <w:t>في</w:t>
      </w:r>
      <w:r w:rsidRPr="00196990">
        <w:rPr>
          <w:rFonts w:hint="eastAsia"/>
          <w:b/>
          <w:bCs/>
          <w:spacing w:val="6"/>
          <w:rtl/>
          <w:lang w:bidi="ar-SY"/>
        </w:rPr>
        <w:t> </w:t>
      </w:r>
      <w:r w:rsidRPr="00196990">
        <w:rPr>
          <w:rFonts w:hint="cs"/>
          <w:b/>
          <w:bCs/>
          <w:spacing w:val="6"/>
          <w:rtl/>
          <w:lang w:bidi="ar-SY"/>
        </w:rPr>
        <w:t>موعد لا</w:t>
      </w:r>
      <w:r w:rsidRPr="00196990">
        <w:rPr>
          <w:rFonts w:hint="eastAsia"/>
          <w:b/>
          <w:bCs/>
          <w:spacing w:val="6"/>
          <w:rtl/>
          <w:lang w:bidi="ar-SY"/>
        </w:rPr>
        <w:t> </w:t>
      </w:r>
      <w:r w:rsidRPr="00196990">
        <w:rPr>
          <w:rFonts w:hint="cs"/>
          <w:b/>
          <w:bCs/>
          <w:spacing w:val="6"/>
          <w:rtl/>
          <w:lang w:bidi="ar-SY"/>
        </w:rPr>
        <w:t xml:space="preserve">يتجاوز </w:t>
      </w:r>
      <w:r w:rsidRPr="00196990">
        <w:rPr>
          <w:b/>
          <w:bCs/>
          <w:spacing w:val="6"/>
          <w:lang w:bidi="ar-SY"/>
        </w:rPr>
        <w:t>7</w:t>
      </w:r>
      <w:r w:rsidRPr="00196990">
        <w:rPr>
          <w:rFonts w:hint="eastAsia"/>
          <w:b/>
          <w:bCs/>
          <w:spacing w:val="6"/>
          <w:rtl/>
          <w:lang w:bidi="ar-SY"/>
        </w:rPr>
        <w:t> </w:t>
      </w:r>
      <w:r w:rsidRPr="00196990">
        <w:rPr>
          <w:rFonts w:hint="cs"/>
          <w:b/>
          <w:bCs/>
          <w:spacing w:val="6"/>
          <w:rtl/>
          <w:lang w:bidi="ar-SY"/>
        </w:rPr>
        <w:t xml:space="preserve">أبريل </w:t>
      </w:r>
      <w:r w:rsidRPr="00196990">
        <w:rPr>
          <w:b/>
          <w:bCs/>
          <w:spacing w:val="6"/>
          <w:lang w:bidi="ar-SY"/>
        </w:rPr>
        <w:t>2016</w:t>
      </w:r>
      <w:r w:rsidRPr="00196990">
        <w:rPr>
          <w:rFonts w:hint="cs"/>
          <w:spacing w:val="6"/>
          <w:rtl/>
          <w:lang w:bidi="ar-SY"/>
        </w:rPr>
        <w:t>. وال</w:t>
      </w:r>
      <w:r w:rsidR="00646FAD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646FAD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 التي يتلقاها ال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 xml:space="preserve">مكتب قبل بدء الاجتماع </w:t>
      </w:r>
      <w:r w:rsidRPr="00196990">
        <w:rPr>
          <w:rFonts w:hint="cs"/>
          <w:b/>
          <w:bCs/>
          <w:spacing w:val="6"/>
          <w:rtl/>
          <w:lang w:bidi="ar-SY"/>
        </w:rPr>
        <w:t>بشهرين</w:t>
      </w:r>
      <w:r w:rsidRPr="00196990">
        <w:rPr>
          <w:rFonts w:hint="cs"/>
          <w:spacing w:val="6"/>
          <w:rtl/>
          <w:lang w:bidi="ar-SY"/>
        </w:rPr>
        <w:t xml:space="preserve"> على الأقل ي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مكن ترج</w:t>
      </w:r>
      <w:r w:rsidR="00A952D8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متها حسب</w:t>
      </w:r>
      <w:r w:rsidRPr="00196990">
        <w:rPr>
          <w:rFonts w:hint="eastAsia"/>
          <w:spacing w:val="6"/>
          <w:rtl/>
          <w:lang w:bidi="ar-SY"/>
        </w:rPr>
        <w:t> </w:t>
      </w:r>
      <w:r w:rsidRPr="00196990">
        <w:rPr>
          <w:rFonts w:hint="cs"/>
          <w:spacing w:val="6"/>
          <w:rtl/>
          <w:lang w:bidi="ar-SY"/>
        </w:rPr>
        <w:t>الطلب.</w:t>
      </w:r>
    </w:p>
    <w:p w:rsidR="00196990" w:rsidRPr="00196990" w:rsidRDefault="00196990" w:rsidP="00BD6B5E">
      <w:pPr>
        <w:rPr>
          <w:spacing w:val="6"/>
          <w:rtl/>
          <w:lang w:bidi="ar-SY"/>
        </w:rPr>
      </w:pPr>
      <w:r w:rsidRPr="00196990">
        <w:rPr>
          <w:rFonts w:hint="cs"/>
          <w:b/>
          <w:bCs/>
          <w:spacing w:val="6"/>
          <w:rtl/>
          <w:lang w:bidi="ar-SY"/>
        </w:rPr>
        <w:t>النشر المباشر/تقديم الوثائق:</w:t>
      </w:r>
      <w:r w:rsidRPr="00196990">
        <w:rPr>
          <w:rFonts w:hint="cs"/>
          <w:spacing w:val="6"/>
          <w:rtl/>
          <w:lang w:bidi="ar-SY"/>
        </w:rPr>
        <w:t xml:space="preserve"> يُتاح حالياً على ال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خط نظام للنشر ال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مباشر للمساه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مات. ويسمح هذا النظام لأعضاء قطاع تقييس الاتصالات ب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حجز أرقام ل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ماتهم وبوضع/تنقيح ال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مات مباشرةً على م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خدم الويب ال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خاص بقطاع تقييس الاتصالات. وي</w:t>
      </w:r>
      <w:r w:rsidR="00BD6B5E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مكن الاطلاع على مزيد من ال</w:t>
      </w:r>
      <w:r w:rsidR="00BC74EC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معلومات وال</w:t>
      </w:r>
      <w:r w:rsidR="001F0580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مبادئ التوجيهية بشأن نظام النشر المباشر الجديد في</w:t>
      </w:r>
      <w:r w:rsidR="00BD6B5E">
        <w:rPr>
          <w:rFonts w:hint="eastAsia"/>
          <w:spacing w:val="6"/>
          <w:rtl/>
          <w:lang w:bidi="ar-SY"/>
        </w:rPr>
        <w:t> </w:t>
      </w:r>
      <w:r w:rsidRPr="00196990">
        <w:rPr>
          <w:rFonts w:hint="cs"/>
          <w:spacing w:val="6"/>
          <w:rtl/>
          <w:lang w:bidi="ar-SY"/>
        </w:rPr>
        <w:t xml:space="preserve">العنوان التالي: </w:t>
      </w:r>
      <w:hyperlink r:id="rId16" w:history="1">
        <w:r w:rsidRPr="00196990">
          <w:rPr>
            <w:rStyle w:val="Hyperlink"/>
            <w:spacing w:val="6"/>
            <w:lang w:bidi="ar-SY"/>
          </w:rPr>
          <w:t>http://itu.int/net/ITU-T/ddp/</w:t>
        </w:r>
      </w:hyperlink>
      <w:r w:rsidRPr="00196990">
        <w:rPr>
          <w:rFonts w:hint="cs"/>
          <w:spacing w:val="6"/>
          <w:rtl/>
          <w:lang w:bidi="ar-SY"/>
        </w:rPr>
        <w:t>.</w:t>
      </w:r>
    </w:p>
    <w:p w:rsidR="00E434B2" w:rsidRPr="006A4A90" w:rsidRDefault="00196990" w:rsidP="00196990">
      <w:pPr>
        <w:rPr>
          <w:spacing w:val="6"/>
          <w:rtl/>
          <w:lang w:bidi="ar-SY"/>
        </w:rPr>
      </w:pPr>
      <w:r w:rsidRPr="00196990">
        <w:rPr>
          <w:rFonts w:hint="cs"/>
          <w:b/>
          <w:bCs/>
          <w:spacing w:val="6"/>
          <w:rtl/>
          <w:lang w:bidi="ar-SY"/>
        </w:rPr>
        <w:t>النماذج المعيارية:</w:t>
      </w:r>
      <w:r w:rsidRPr="00196990">
        <w:rPr>
          <w:rFonts w:hint="cs"/>
          <w:spacing w:val="6"/>
          <w:rtl/>
          <w:lang w:bidi="ar-SY"/>
        </w:rPr>
        <w:t xml:space="preserve"> يُرجى استعمال م</w:t>
      </w:r>
      <w:r w:rsidR="0071353C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جموعة النماذج ال</w:t>
      </w:r>
      <w:r w:rsidR="0071353C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معيارية ال</w:t>
      </w:r>
      <w:r w:rsidR="00DF42F9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متاحة لكم لإعداد وثائق الاجتماع ال</w:t>
      </w:r>
      <w:r w:rsidR="0071353C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خاصة بكم. وي</w:t>
      </w:r>
      <w:r w:rsidR="0071353C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مكن ال</w:t>
      </w:r>
      <w:r w:rsidR="00873C86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حصول على هذه النماذج من كل موقع من مواقع ل</w:t>
      </w:r>
      <w:r w:rsidR="009E1889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جان دراسات قطاع تقييس الاتصالات ت</w:t>
      </w:r>
      <w:r w:rsidR="00276475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 xml:space="preserve">حت العنوان "موارد للمندوبين" </w:t>
      </w:r>
      <w:r w:rsidRPr="00196990">
        <w:rPr>
          <w:spacing w:val="6"/>
          <w:lang w:bidi="ar-SY"/>
        </w:rPr>
        <w:t>(</w:t>
      </w:r>
      <w:hyperlink r:id="rId17" w:history="1">
        <w:r w:rsidRPr="00196990">
          <w:rPr>
            <w:rStyle w:val="Hyperlink"/>
            <w:spacing w:val="6"/>
            <w:lang w:bidi="ar-SY"/>
          </w:rPr>
          <w:t>http://itu.int/ITU-T/studygroups/templates</w:t>
        </w:r>
      </w:hyperlink>
      <w:r w:rsidRPr="00196990">
        <w:rPr>
          <w:spacing w:val="6"/>
          <w:lang w:bidi="ar-SY"/>
        </w:rPr>
        <w:t>)</w:t>
      </w:r>
      <w:r w:rsidRPr="00196990">
        <w:rPr>
          <w:rFonts w:hint="cs"/>
          <w:spacing w:val="6"/>
          <w:rtl/>
          <w:lang w:bidi="ar-SY"/>
        </w:rPr>
        <w:t>. وينبغي أن تتضمن صفحة غلاف ج</w:t>
      </w:r>
      <w:r w:rsidR="00276475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ميع الوثائق اسم الشخص الذي يمكن الاتصال به بشأن ال</w:t>
      </w:r>
      <w:r w:rsidR="007A25D6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مساه</w:t>
      </w:r>
      <w:r w:rsidR="007A25D6">
        <w:rPr>
          <w:rFonts w:hint="cs"/>
          <w:spacing w:val="6"/>
          <w:rtl/>
          <w:lang w:bidi="ar-SY"/>
        </w:rPr>
        <w:t>‍</w:t>
      </w:r>
      <w:r w:rsidRPr="00196990">
        <w:rPr>
          <w:rFonts w:hint="cs"/>
          <w:spacing w:val="6"/>
          <w:rtl/>
          <w:lang w:bidi="ar-SY"/>
        </w:rPr>
        <w:t>مة وأرقام الفاكس والهاتف وعنوان البريد الإلكتروني.</w:t>
      </w:r>
    </w:p>
    <w:p w:rsidR="00B07C0E" w:rsidRDefault="00B07C0E" w:rsidP="00E434B2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B07C0E" w:rsidRPr="00B07C0E" w:rsidRDefault="00B07C0E" w:rsidP="00722785">
      <w:pPr>
        <w:rPr>
          <w:rtl/>
        </w:rPr>
      </w:pPr>
      <w:r w:rsidRPr="00B07C0E">
        <w:rPr>
          <w:rFonts w:hint="cs"/>
          <w:b/>
          <w:bCs/>
          <w:rtl/>
        </w:rPr>
        <w:t>الترجمة الشفوية</w:t>
      </w:r>
      <w:r w:rsidRPr="00B07C0E">
        <w:rPr>
          <w:rFonts w:hint="cs"/>
          <w:rtl/>
          <w:lang w:bidi="ar-SY"/>
        </w:rPr>
        <w:t xml:space="preserve">: </w:t>
      </w:r>
      <w:r w:rsidRPr="00B07C0E">
        <w:rPr>
          <w:rFonts w:hint="cs"/>
          <w:rtl/>
          <w:lang w:bidi="ar-EG"/>
        </w:rPr>
        <w:t>سيجري هذا الاجتماع باللغة الإنكليزية فقط</w:t>
      </w:r>
      <w:r w:rsidRPr="00B07C0E">
        <w:rPr>
          <w:rFonts w:hint="cs"/>
          <w:rtl/>
          <w:lang w:bidi="ar-SY"/>
        </w:rPr>
        <w:t xml:space="preserve"> وفقاً ل</w:t>
      </w:r>
      <w:r w:rsidR="00E21E17">
        <w:rPr>
          <w:rFonts w:hint="cs"/>
          <w:rtl/>
          <w:lang w:bidi="ar-SY"/>
        </w:rPr>
        <w:t>‍</w:t>
      </w:r>
      <w:r w:rsidRPr="00B07C0E">
        <w:rPr>
          <w:rFonts w:hint="cs"/>
          <w:rtl/>
          <w:lang w:bidi="ar-SY"/>
        </w:rPr>
        <w:t>ما اتفق عليه فريق إدارة ل</w:t>
      </w:r>
      <w:r w:rsidR="00E21E17">
        <w:rPr>
          <w:rFonts w:hint="cs"/>
          <w:rtl/>
          <w:lang w:bidi="ar-SY"/>
        </w:rPr>
        <w:t>‍</w:t>
      </w:r>
      <w:r w:rsidRPr="00B07C0E">
        <w:rPr>
          <w:rFonts w:hint="cs"/>
          <w:rtl/>
          <w:lang w:bidi="ar-SY"/>
        </w:rPr>
        <w:t>جنة الدراسات</w:t>
      </w:r>
      <w:r w:rsidRPr="00B07C0E">
        <w:rPr>
          <w:rFonts w:hint="eastAsia"/>
          <w:rtl/>
          <w:lang w:bidi="ar-SY"/>
        </w:rPr>
        <w:t> </w:t>
      </w:r>
      <w:r w:rsidRPr="00B07C0E">
        <w:t>5</w:t>
      </w:r>
      <w:r w:rsidRPr="00B07C0E">
        <w:rPr>
          <w:rFonts w:hint="cs"/>
          <w:rtl/>
          <w:lang w:bidi="ar-SY"/>
        </w:rPr>
        <w:t xml:space="preserve"> لقطاع تقييس</w:t>
      </w:r>
      <w:r w:rsidRPr="00B07C0E">
        <w:rPr>
          <w:rFonts w:hint="eastAsia"/>
          <w:rtl/>
          <w:lang w:bidi="ar-SY"/>
        </w:rPr>
        <w:t> </w:t>
      </w:r>
      <w:r w:rsidRPr="00B07C0E">
        <w:rPr>
          <w:rFonts w:hint="cs"/>
          <w:rtl/>
          <w:lang w:bidi="ar-SY"/>
        </w:rPr>
        <w:t>الاتصالات</w:t>
      </w:r>
      <w:r w:rsidRPr="00B07C0E">
        <w:rPr>
          <w:rFonts w:hint="cs"/>
          <w:rtl/>
        </w:rPr>
        <w:t>.</w:t>
      </w:r>
    </w:p>
    <w:p w:rsidR="00B07C0E" w:rsidRPr="00B07C0E" w:rsidRDefault="00B07C0E" w:rsidP="00B07C0E">
      <w:pPr>
        <w:rPr>
          <w:rtl/>
        </w:rPr>
      </w:pPr>
      <w:r w:rsidRPr="00B07C0E">
        <w:rPr>
          <w:rFonts w:hint="cs"/>
          <w:b/>
          <w:bCs/>
          <w:rtl/>
        </w:rPr>
        <w:t>عقد الاجتماعات بدون استخدام الورق</w:t>
      </w:r>
      <w:r w:rsidRPr="00B07C0E">
        <w:rPr>
          <w:rFonts w:hint="cs"/>
          <w:rtl/>
        </w:rPr>
        <w:t>: سيجري هذا الاجتماع بدون استخدام</w:t>
      </w:r>
      <w:r w:rsidRPr="00B07C0E">
        <w:rPr>
          <w:rFonts w:hint="eastAsia"/>
          <w:rtl/>
        </w:rPr>
        <w:t> </w:t>
      </w:r>
      <w:r w:rsidRPr="00B07C0E">
        <w:rPr>
          <w:rFonts w:hint="cs"/>
          <w:rtl/>
        </w:rPr>
        <w:t>الورق.</w:t>
      </w:r>
    </w:p>
    <w:p w:rsidR="00B07C0E" w:rsidRPr="00B07C0E" w:rsidRDefault="00B07C0E" w:rsidP="00722785">
      <w:pPr>
        <w:rPr>
          <w:b/>
          <w:bCs/>
          <w:rtl/>
          <w:lang w:bidi="ar-SY"/>
        </w:rPr>
      </w:pPr>
      <w:r w:rsidRPr="00B07C0E">
        <w:rPr>
          <w:rFonts w:hint="cs"/>
          <w:b/>
          <w:bCs/>
          <w:rtl/>
          <w:lang w:bidi="ar-SY"/>
        </w:rPr>
        <w:t>الشبكة المحلية اللاسلكية:</w:t>
      </w:r>
      <w:r w:rsidRPr="00B07C0E">
        <w:rPr>
          <w:rFonts w:hint="cs"/>
          <w:rtl/>
          <w:lang w:bidi="ar-SY"/>
        </w:rPr>
        <w:t xml:space="preserve"> سيتاح للمندوبين استخدام مرافق الشبكة ال</w:t>
      </w:r>
      <w:r w:rsidR="00E21E17">
        <w:rPr>
          <w:rFonts w:hint="cs"/>
          <w:rtl/>
          <w:lang w:bidi="ar-SY"/>
        </w:rPr>
        <w:t>‍</w:t>
      </w:r>
      <w:r w:rsidRPr="00B07C0E">
        <w:rPr>
          <w:rFonts w:hint="cs"/>
          <w:rtl/>
          <w:lang w:bidi="ar-SY"/>
        </w:rPr>
        <w:t>محلية اللاسلكية في مكان ال</w:t>
      </w:r>
      <w:r w:rsidR="00E21E17">
        <w:rPr>
          <w:rFonts w:hint="cs"/>
          <w:rtl/>
          <w:lang w:bidi="ar-SY"/>
        </w:rPr>
        <w:t>‍حدث.</w:t>
      </w:r>
    </w:p>
    <w:p w:rsidR="00B07C0E" w:rsidRPr="00B07C0E" w:rsidRDefault="00B07C0E" w:rsidP="00722785">
      <w:pPr>
        <w:rPr>
          <w:rtl/>
          <w:lang w:bidi="ar-EG"/>
        </w:rPr>
      </w:pPr>
      <w:r w:rsidRPr="00B07C0E">
        <w:rPr>
          <w:rFonts w:hint="cs"/>
          <w:b/>
          <w:bCs/>
          <w:rtl/>
          <w:lang w:bidi="ar-EG"/>
        </w:rPr>
        <w:t xml:space="preserve">الطابعات: </w:t>
      </w:r>
      <w:r w:rsidRPr="00B07C0E">
        <w:rPr>
          <w:rtl/>
          <w:lang w:bidi="ar-EG"/>
        </w:rPr>
        <w:t xml:space="preserve">ستتاح طابعات </w:t>
      </w:r>
      <w:r w:rsidRPr="00B07C0E">
        <w:rPr>
          <w:rFonts w:hint="cs"/>
          <w:rtl/>
          <w:lang w:bidi="ar-EG"/>
        </w:rPr>
        <w:t>للمندوبين</w:t>
      </w:r>
      <w:r w:rsidRPr="00B07C0E">
        <w:rPr>
          <w:rtl/>
          <w:lang w:bidi="ar-EG"/>
        </w:rPr>
        <w:t xml:space="preserve"> في مكان</w:t>
      </w:r>
      <w:r w:rsidRPr="00B07C0E">
        <w:rPr>
          <w:rFonts w:hint="cs"/>
          <w:rtl/>
          <w:lang w:bidi="ar-EG"/>
        </w:rPr>
        <w:t xml:space="preserve"> </w:t>
      </w:r>
      <w:r w:rsidRPr="00B07C0E">
        <w:rPr>
          <w:rtl/>
          <w:lang w:bidi="ar-EG"/>
        </w:rPr>
        <w:t>الحدث</w:t>
      </w:r>
      <w:r w:rsidRPr="00B07C0E">
        <w:rPr>
          <w:rFonts w:hint="cs"/>
          <w:rtl/>
          <w:lang w:bidi="ar-EG"/>
        </w:rPr>
        <w:t>.</w:t>
      </w:r>
    </w:p>
    <w:p w:rsidR="00E434B2" w:rsidRPr="006D1882" w:rsidRDefault="00E434B2" w:rsidP="00E434B2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التسجيل والمندوبون الجدد والمنح</w:t>
      </w:r>
    </w:p>
    <w:p w:rsidR="00196990" w:rsidRPr="00196990" w:rsidRDefault="00196990" w:rsidP="001C2727">
      <w:pPr>
        <w:spacing w:after="120"/>
        <w:rPr>
          <w:rtl/>
          <w:lang w:bidi="ar-EG"/>
        </w:rPr>
      </w:pPr>
      <w:r w:rsidRPr="00196990">
        <w:rPr>
          <w:rFonts w:hint="cs"/>
          <w:b/>
          <w:bCs/>
          <w:rtl/>
          <w:lang w:bidi="ar-EG"/>
        </w:rPr>
        <w:t>التسجيل</w:t>
      </w:r>
      <w:r w:rsidRPr="00196990">
        <w:rPr>
          <w:rFonts w:hint="cs"/>
          <w:rtl/>
          <w:lang w:bidi="ar-EG"/>
        </w:rPr>
        <w:t xml:space="preserve">: </w:t>
      </w:r>
      <w:r w:rsidRPr="00196990">
        <w:rPr>
          <w:rFonts w:hint="cs"/>
          <w:rtl/>
          <w:lang w:bidi="ar-SY"/>
        </w:rPr>
        <w:t>لتمكين مكتب تقييس الاتصالات من اتخاذ الترتيبات الضرورية، يرجى إرسال قائمة الأشخاص الذين سيمثلون إدارتكم أو عضو القطاع أو ال</w:t>
      </w:r>
      <w:r w:rsidR="001C2727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منتسب أو ال</w:t>
      </w:r>
      <w:r w:rsidR="001C2727">
        <w:rPr>
          <w:rFonts w:hint="cs"/>
          <w:rtl/>
          <w:lang w:bidi="ar-EG"/>
        </w:rPr>
        <w:t>‍</w:t>
      </w:r>
      <w:r w:rsidRPr="00196990">
        <w:rPr>
          <w:rFonts w:hint="cs"/>
          <w:rtl/>
          <w:lang w:bidi="ar-SY"/>
        </w:rPr>
        <w:t>مؤسسة الأكادي</w:t>
      </w:r>
      <w:r w:rsidR="001C2727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مية أو ال</w:t>
      </w:r>
      <w:r w:rsidR="001C2727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منظمة الإقليمية و/أو الدولية أو أي كيان آخر، عن طريق البريد أو الفاكس</w:t>
      </w:r>
      <w:r w:rsidRPr="00196990">
        <w:rPr>
          <w:rFonts w:hint="eastAsia"/>
          <w:rtl/>
          <w:lang w:bidi="ar-SY"/>
        </w:rPr>
        <w:t> </w:t>
      </w:r>
      <w:r w:rsidRPr="00196990">
        <w:rPr>
          <w:lang w:bidi="ar-EG"/>
        </w:rPr>
        <w:t>(+41 22 730 5853)</w:t>
      </w:r>
      <w:r w:rsidRPr="00196990">
        <w:rPr>
          <w:rFonts w:hint="cs"/>
          <w:rtl/>
          <w:lang w:bidi="ar-SY"/>
        </w:rPr>
        <w:t xml:space="preserve"> أو البريد الإلكتروني </w:t>
      </w:r>
      <w:r w:rsidRPr="00196990">
        <w:rPr>
          <w:lang w:bidi="ar-EG"/>
        </w:rPr>
        <w:t>(</w:t>
      </w:r>
      <w:hyperlink r:id="rId18" w:history="1">
        <w:r w:rsidRPr="00196990">
          <w:rPr>
            <w:rStyle w:val="Hyperlink"/>
            <w:lang w:bidi="ar-EG"/>
          </w:rPr>
          <w:t>tsbreg@itu.int</w:t>
        </w:r>
      </w:hyperlink>
      <w:r w:rsidRPr="00196990">
        <w:rPr>
          <w:lang w:bidi="ar-EG"/>
        </w:rPr>
        <w:t>)</w:t>
      </w:r>
      <w:r w:rsidRPr="00196990">
        <w:rPr>
          <w:rFonts w:hint="cs"/>
          <w:rtl/>
          <w:lang w:bidi="ar-SY"/>
        </w:rPr>
        <w:t xml:space="preserve"> وذلك </w:t>
      </w:r>
      <w:r w:rsidRPr="00196990">
        <w:rPr>
          <w:rFonts w:hint="cs"/>
          <w:b/>
          <w:bCs/>
          <w:rtl/>
          <w:lang w:bidi="ar-SY"/>
        </w:rPr>
        <w:t>في</w:t>
      </w:r>
      <w:r w:rsidRPr="00196990">
        <w:rPr>
          <w:rFonts w:hint="cs"/>
          <w:rtl/>
        </w:rPr>
        <w:t> </w:t>
      </w:r>
      <w:r w:rsidRPr="00196990">
        <w:rPr>
          <w:rFonts w:hint="cs"/>
          <w:b/>
          <w:bCs/>
          <w:rtl/>
          <w:lang w:bidi="ar-SY"/>
        </w:rPr>
        <w:t>موعد لا</w:t>
      </w:r>
      <w:r w:rsidRPr="00196990">
        <w:rPr>
          <w:rFonts w:hint="eastAsia"/>
          <w:b/>
          <w:bCs/>
          <w:rtl/>
          <w:lang w:bidi="ar-SY"/>
        </w:rPr>
        <w:t> </w:t>
      </w:r>
      <w:r w:rsidRPr="00196990">
        <w:rPr>
          <w:rFonts w:hint="cs"/>
          <w:b/>
          <w:bCs/>
          <w:rtl/>
          <w:lang w:bidi="ar-SY"/>
        </w:rPr>
        <w:t xml:space="preserve">يتجاوز </w:t>
      </w:r>
      <w:r w:rsidRPr="00196990">
        <w:rPr>
          <w:b/>
          <w:bCs/>
          <w:lang w:bidi="ar-EG"/>
        </w:rPr>
        <w:t>7</w:t>
      </w:r>
      <w:r w:rsidRPr="00196990">
        <w:rPr>
          <w:rFonts w:hint="eastAsia"/>
          <w:b/>
          <w:bCs/>
          <w:rtl/>
          <w:lang w:bidi="ar-EG"/>
        </w:rPr>
        <w:t> </w:t>
      </w:r>
      <w:r w:rsidRPr="00196990">
        <w:rPr>
          <w:rFonts w:hint="cs"/>
          <w:b/>
          <w:bCs/>
          <w:rtl/>
          <w:lang w:bidi="ar-EG"/>
        </w:rPr>
        <w:t>أبريل</w:t>
      </w:r>
      <w:r w:rsidRPr="00196990">
        <w:rPr>
          <w:rFonts w:hint="eastAsia"/>
          <w:b/>
          <w:bCs/>
          <w:rtl/>
          <w:lang w:bidi="ar-EG"/>
        </w:rPr>
        <w:t> </w:t>
      </w:r>
      <w:r w:rsidRPr="00196990">
        <w:rPr>
          <w:b/>
          <w:bCs/>
          <w:lang w:bidi="ar-EG"/>
        </w:rPr>
        <w:t>2016</w:t>
      </w:r>
      <w:r w:rsidRPr="00196990">
        <w:rPr>
          <w:rFonts w:hint="cs"/>
          <w:rtl/>
          <w:lang w:bidi="ar-SY"/>
        </w:rPr>
        <w:t>، ويُرجى من الإدارات أيضاً أن تبين اسم رئيس وفدها (ونائب الرئيس إن</w:t>
      </w:r>
      <w:r w:rsidRPr="00196990">
        <w:rPr>
          <w:rFonts w:hint="eastAsia"/>
          <w:rtl/>
          <w:lang w:bidi="ar-SY"/>
        </w:rPr>
        <w:t> </w:t>
      </w:r>
      <w:r w:rsidRPr="00196990">
        <w:rPr>
          <w:rFonts w:hint="cs"/>
          <w:rtl/>
          <w:lang w:bidi="ar-SY"/>
        </w:rPr>
        <w:t>أمكن).</w:t>
      </w:r>
    </w:p>
    <w:p w:rsidR="00196990" w:rsidRPr="00196990" w:rsidRDefault="00196990" w:rsidP="00583F6F">
      <w:pPr>
        <w:spacing w:after="120"/>
        <w:rPr>
          <w:rtl/>
          <w:lang w:bidi="ar-EG"/>
        </w:rPr>
      </w:pPr>
      <w:r w:rsidRPr="00196990">
        <w:rPr>
          <w:rFonts w:hint="cs"/>
          <w:b/>
          <w:bCs/>
          <w:rtl/>
          <w:lang w:bidi="ar-EG"/>
        </w:rPr>
        <w:t xml:space="preserve">يرجى ملاحظة أن التسجيل المسبق للمشاركين في اجتماعات قطاع تقييس الاتصالات يجري </w:t>
      </w:r>
      <w:r w:rsidRPr="00196990">
        <w:rPr>
          <w:rFonts w:hint="cs"/>
          <w:b/>
          <w:bCs/>
          <w:i/>
          <w:iCs/>
          <w:rtl/>
          <w:lang w:bidi="ar-EG"/>
        </w:rPr>
        <w:t>على الخط</w:t>
      </w:r>
      <w:r w:rsidRPr="00196990">
        <w:rPr>
          <w:rFonts w:hint="cs"/>
          <w:b/>
          <w:bCs/>
          <w:rtl/>
          <w:lang w:bidi="ar-EG"/>
        </w:rPr>
        <w:t xml:space="preserve"> مباشرة من خلال الموقع الإلكتروني لقطاع تقييس الاتصالات: </w:t>
      </w:r>
      <w:r w:rsidRPr="00196990">
        <w:rPr>
          <w:b/>
          <w:bCs/>
          <w:lang w:bidi="ar-EG"/>
        </w:rPr>
        <w:t>(</w:t>
      </w:r>
      <w:hyperlink r:id="rId19" w:history="1">
        <w:r w:rsidRPr="00196990">
          <w:rPr>
            <w:rStyle w:val="Hyperlink"/>
            <w:b/>
            <w:bCs/>
            <w:lang w:bidi="ar-EG"/>
          </w:rPr>
          <w:t>http://itu.int/ITU-T/studygroups/com05</w:t>
        </w:r>
      </w:hyperlink>
      <w:r w:rsidRPr="00196990">
        <w:rPr>
          <w:b/>
          <w:bCs/>
          <w:lang w:bidi="ar-EG"/>
        </w:rPr>
        <w:t>)</w:t>
      </w:r>
      <w:r w:rsidRPr="00196990">
        <w:rPr>
          <w:rFonts w:hint="cs"/>
          <w:b/>
          <w:bCs/>
          <w:rtl/>
          <w:lang w:bidi="ar-EG"/>
        </w:rPr>
        <w:t>.</w:t>
      </w:r>
    </w:p>
    <w:p w:rsidR="00196990" w:rsidRPr="00196990" w:rsidRDefault="00196990" w:rsidP="00323707">
      <w:pPr>
        <w:spacing w:after="120"/>
        <w:rPr>
          <w:b/>
          <w:bCs/>
          <w:rtl/>
        </w:rPr>
      </w:pPr>
      <w:r w:rsidRPr="00196990">
        <w:rPr>
          <w:rFonts w:hint="cs"/>
          <w:b/>
          <w:bCs/>
          <w:rtl/>
        </w:rPr>
        <w:t xml:space="preserve">كما يرجى ملاحظة أن التسجيل </w:t>
      </w:r>
      <w:r w:rsidR="00323707">
        <w:rPr>
          <w:rFonts w:hint="cs"/>
          <w:b/>
          <w:bCs/>
          <w:rtl/>
        </w:rPr>
        <w:t>للمشاركة في</w:t>
      </w:r>
      <w:r w:rsidRPr="00196990">
        <w:rPr>
          <w:rFonts w:hint="cs"/>
          <w:b/>
          <w:bCs/>
          <w:rtl/>
        </w:rPr>
        <w:t xml:space="preserve"> الندوة يجب أن يتم بشكل منفصل (انظر الرسالة المعمّمة </w:t>
      </w:r>
      <w:r w:rsidRPr="00196990">
        <w:rPr>
          <w:b/>
          <w:bCs/>
          <w:lang w:bidi="ar-EG"/>
        </w:rPr>
        <w:t>196</w:t>
      </w:r>
      <w:r w:rsidRPr="00196990">
        <w:rPr>
          <w:rFonts w:hint="cs"/>
          <w:b/>
          <w:bCs/>
          <w:rtl/>
        </w:rPr>
        <w:t>).</w:t>
      </w:r>
    </w:p>
    <w:p w:rsidR="00196990" w:rsidRPr="00196990" w:rsidRDefault="00196990" w:rsidP="00BF0678">
      <w:pPr>
        <w:keepNext/>
        <w:keepLines/>
        <w:spacing w:after="120"/>
        <w:rPr>
          <w:rtl/>
        </w:rPr>
      </w:pPr>
      <w:r w:rsidRPr="00196990">
        <w:rPr>
          <w:rFonts w:hint="cs"/>
          <w:b/>
          <w:bCs/>
          <w:rtl/>
          <w:lang w:bidi="ar-EG"/>
        </w:rPr>
        <w:lastRenderedPageBreak/>
        <w:t>المنح:</w:t>
      </w:r>
      <w:r w:rsidRPr="00196990">
        <w:rPr>
          <w:rFonts w:hint="cs"/>
          <w:rtl/>
          <w:lang w:bidi="ar-EG"/>
        </w:rPr>
        <w:t xml:space="preserve"> </w:t>
      </w:r>
      <w:r w:rsidRPr="00196990">
        <w:rPr>
          <w:rtl/>
        </w:rPr>
        <w:t>يسرنا أن نعلمكم أن منحتين جزئيتين ستُمنحان لكل إدارة تبعاً للتمويل ال</w:t>
      </w:r>
      <w:r w:rsidR="008E3517">
        <w:rPr>
          <w:rFonts w:hint="cs"/>
          <w:rtl/>
        </w:rPr>
        <w:t>‍</w:t>
      </w:r>
      <w:r w:rsidRPr="00196990">
        <w:rPr>
          <w:rtl/>
        </w:rPr>
        <w:t>متاح، وذلك لتيسير ال</w:t>
      </w:r>
      <w:r w:rsidR="00BF0678">
        <w:rPr>
          <w:rFonts w:hint="cs"/>
          <w:rtl/>
        </w:rPr>
        <w:t>‍</w:t>
      </w:r>
      <w:r w:rsidRPr="00196990">
        <w:rPr>
          <w:rtl/>
        </w:rPr>
        <w:t>مشاركة من أقل البلدان ن</w:t>
      </w:r>
      <w:r w:rsidR="00BF0678">
        <w:rPr>
          <w:rFonts w:hint="cs"/>
          <w:rtl/>
        </w:rPr>
        <w:t>‍</w:t>
      </w:r>
      <w:r w:rsidRPr="00196990">
        <w:rPr>
          <w:rtl/>
        </w:rPr>
        <w:t>مواً ومن البلدان النامية ذات الدخل ال</w:t>
      </w:r>
      <w:r w:rsidR="00BF0678">
        <w:rPr>
          <w:rFonts w:hint="cs"/>
          <w:rtl/>
        </w:rPr>
        <w:t>‍</w:t>
      </w:r>
      <w:r w:rsidRPr="00196990">
        <w:rPr>
          <w:rtl/>
        </w:rPr>
        <w:t xml:space="preserve">منخفض </w:t>
      </w:r>
      <w:r w:rsidRPr="00196990">
        <w:rPr>
          <w:lang w:bidi="ar-EG"/>
        </w:rPr>
        <w:t>(</w:t>
      </w:r>
      <w:hyperlink r:id="rId20" w:history="1">
        <w:r w:rsidRPr="00196990">
          <w:rPr>
            <w:rStyle w:val="Hyperlink"/>
            <w:lang w:bidi="ar-EG"/>
          </w:rPr>
          <w:t>http://itu.int/en/ITU-T/info/Pages/resources.aspx</w:t>
        </w:r>
      </w:hyperlink>
      <w:r w:rsidRPr="00196990">
        <w:rPr>
          <w:lang w:bidi="ar-EG"/>
        </w:rPr>
        <w:t>)</w:t>
      </w:r>
      <w:r w:rsidRPr="00196990">
        <w:rPr>
          <w:rtl/>
        </w:rPr>
        <w:t>. ويرجى أيضاً ملاحظة أنه عند طلب منحتين</w:t>
      </w:r>
      <w:r w:rsidRPr="00196990">
        <w:rPr>
          <w:rFonts w:hint="cs"/>
          <w:rtl/>
        </w:rPr>
        <w:t> </w:t>
      </w:r>
      <w:r w:rsidRPr="00196990">
        <w:rPr>
          <w:lang w:bidi="ar-EG"/>
        </w:rPr>
        <w:t>(2)</w:t>
      </w:r>
      <w:r w:rsidRPr="00196990">
        <w:rPr>
          <w:rtl/>
        </w:rPr>
        <w:t xml:space="preserve"> جزئيتين ي</w:t>
      </w:r>
      <w:r w:rsidR="00BF0678">
        <w:rPr>
          <w:rFonts w:hint="cs"/>
          <w:rtl/>
        </w:rPr>
        <w:t>‍</w:t>
      </w:r>
      <w:r w:rsidRPr="00196990">
        <w:rPr>
          <w:rtl/>
        </w:rPr>
        <w:t xml:space="preserve">جب أن تكون منحة </w:t>
      </w:r>
      <w:r w:rsidRPr="00196990">
        <w:rPr>
          <w:u w:val="single"/>
          <w:rtl/>
        </w:rPr>
        <w:t>واحدة منهما على الأقل</w:t>
      </w:r>
      <w:r w:rsidRPr="00196990">
        <w:rPr>
          <w:rtl/>
        </w:rPr>
        <w:t xml:space="preserve"> من أجل ال</w:t>
      </w:r>
      <w:r w:rsidR="00BF0678">
        <w:rPr>
          <w:rFonts w:hint="cs"/>
          <w:rtl/>
        </w:rPr>
        <w:t>‍</w:t>
      </w:r>
      <w:r w:rsidRPr="00196990">
        <w:rPr>
          <w:rtl/>
        </w:rPr>
        <w:t>حصول على تذكرة طيران من الدرجة الاقتصادية. وكل طلب للحصول على منحة لا</w:t>
      </w:r>
      <w:r w:rsidR="00BF0678">
        <w:rPr>
          <w:rFonts w:hint="cs"/>
          <w:rtl/>
        </w:rPr>
        <w:t> </w:t>
      </w:r>
      <w:r w:rsidRPr="00196990">
        <w:rPr>
          <w:rtl/>
        </w:rPr>
        <w:t>بد من اعتماده من جانب الإدارة ال</w:t>
      </w:r>
      <w:r w:rsidR="00BF0678">
        <w:rPr>
          <w:rFonts w:hint="cs"/>
          <w:rtl/>
        </w:rPr>
        <w:t>‍</w:t>
      </w:r>
      <w:r w:rsidRPr="00196990">
        <w:rPr>
          <w:rtl/>
        </w:rPr>
        <w:t>معنية في الدولة العضو في</w:t>
      </w:r>
      <w:r w:rsidRPr="00196990">
        <w:rPr>
          <w:rFonts w:hint="cs"/>
          <w:rtl/>
        </w:rPr>
        <w:t> </w:t>
      </w:r>
      <w:r w:rsidRPr="00196990">
        <w:rPr>
          <w:rtl/>
        </w:rPr>
        <w:t>الات</w:t>
      </w:r>
      <w:r w:rsidR="00BF0678">
        <w:rPr>
          <w:rFonts w:hint="cs"/>
          <w:rtl/>
        </w:rPr>
        <w:t>‍</w:t>
      </w:r>
      <w:r w:rsidRPr="00196990">
        <w:rPr>
          <w:rtl/>
        </w:rPr>
        <w:t>حاد. وينبغي إرسال طلبات ال</w:t>
      </w:r>
      <w:r w:rsidR="00BF0678">
        <w:rPr>
          <w:rFonts w:hint="cs"/>
          <w:rtl/>
        </w:rPr>
        <w:t>‍</w:t>
      </w:r>
      <w:r w:rsidRPr="00196990">
        <w:rPr>
          <w:rtl/>
        </w:rPr>
        <w:t xml:space="preserve">منح (يرجى استخدام </w:t>
      </w:r>
      <w:r w:rsidRPr="00196990">
        <w:rPr>
          <w:b/>
          <w:bCs/>
          <w:rtl/>
        </w:rPr>
        <w:t>النموذج</w:t>
      </w:r>
      <w:r w:rsidRPr="00196990">
        <w:rPr>
          <w:rFonts w:hint="cs"/>
          <w:rtl/>
        </w:rPr>
        <w:t> </w:t>
      </w:r>
      <w:r w:rsidRPr="00196990">
        <w:rPr>
          <w:b/>
          <w:bCs/>
          <w:lang w:bidi="ar-EG"/>
        </w:rPr>
        <w:t>1</w:t>
      </w:r>
      <w:r w:rsidRPr="00196990">
        <w:rPr>
          <w:rtl/>
        </w:rPr>
        <w:t xml:space="preserve"> ال</w:t>
      </w:r>
      <w:r w:rsidR="00BF0678">
        <w:rPr>
          <w:rFonts w:hint="cs"/>
          <w:rtl/>
        </w:rPr>
        <w:t>‍</w:t>
      </w:r>
      <w:r w:rsidRPr="00196990">
        <w:rPr>
          <w:rtl/>
        </w:rPr>
        <w:t>مرفق) إلى الات</w:t>
      </w:r>
      <w:r w:rsidR="00BF0678">
        <w:rPr>
          <w:rFonts w:hint="cs"/>
          <w:rtl/>
        </w:rPr>
        <w:t>‍</w:t>
      </w:r>
      <w:r w:rsidRPr="00196990">
        <w:rPr>
          <w:rtl/>
        </w:rPr>
        <w:t xml:space="preserve">حاد في </w:t>
      </w:r>
      <w:r w:rsidRPr="00196990">
        <w:rPr>
          <w:b/>
          <w:bCs/>
          <w:rtl/>
        </w:rPr>
        <w:t xml:space="preserve">موعد أقصاه </w:t>
      </w:r>
      <w:r w:rsidRPr="00196990">
        <w:rPr>
          <w:b/>
          <w:bCs/>
          <w:lang w:bidi="ar-EG"/>
        </w:rPr>
        <w:t>9</w:t>
      </w:r>
      <w:r w:rsidRPr="00196990">
        <w:rPr>
          <w:b/>
          <w:bCs/>
          <w:rtl/>
        </w:rPr>
        <w:t xml:space="preserve"> </w:t>
      </w:r>
      <w:r w:rsidRPr="00196990">
        <w:rPr>
          <w:rFonts w:hint="cs"/>
          <w:b/>
          <w:bCs/>
          <w:rtl/>
        </w:rPr>
        <w:t>مارس</w:t>
      </w:r>
      <w:r w:rsidRPr="00196990">
        <w:rPr>
          <w:rFonts w:hint="cs"/>
          <w:rtl/>
        </w:rPr>
        <w:t> </w:t>
      </w:r>
      <w:r w:rsidRPr="00196990">
        <w:rPr>
          <w:b/>
          <w:bCs/>
          <w:lang w:bidi="ar-EG"/>
        </w:rPr>
        <w:t>2016</w:t>
      </w:r>
      <w:r w:rsidRPr="00196990">
        <w:rPr>
          <w:rtl/>
        </w:rPr>
        <w:t>. ويُرجى ملاحظة أن قرار تقدي</w:t>
      </w:r>
      <w:r w:rsidR="008E3517">
        <w:rPr>
          <w:rFonts w:hint="cs"/>
          <w:rtl/>
        </w:rPr>
        <w:t>‍</w:t>
      </w:r>
      <w:r w:rsidRPr="00196990">
        <w:rPr>
          <w:rtl/>
        </w:rPr>
        <w:t>م منحة يتوقف على معايير منها: ال</w:t>
      </w:r>
      <w:r w:rsidR="00BF0678">
        <w:rPr>
          <w:rFonts w:hint="cs"/>
          <w:rtl/>
        </w:rPr>
        <w:t>‍</w:t>
      </w:r>
      <w:r w:rsidRPr="00196990">
        <w:rPr>
          <w:rtl/>
        </w:rPr>
        <w:t>ميزانية ال</w:t>
      </w:r>
      <w:r w:rsidR="00BF0678">
        <w:rPr>
          <w:rFonts w:hint="cs"/>
          <w:rtl/>
        </w:rPr>
        <w:t>‍</w:t>
      </w:r>
      <w:r w:rsidRPr="00196990">
        <w:rPr>
          <w:rtl/>
        </w:rPr>
        <w:t>متاحة ل</w:t>
      </w:r>
      <w:r w:rsidR="00BF0678">
        <w:rPr>
          <w:rFonts w:hint="cs"/>
          <w:rtl/>
        </w:rPr>
        <w:t>‍</w:t>
      </w:r>
      <w:r w:rsidRPr="00196990">
        <w:rPr>
          <w:rtl/>
        </w:rPr>
        <w:t>مكتب تقييس الاتصالات؛ ومساه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</w:rPr>
        <w:t>مات مقدم الطلب إلى الاجتماع؛ والتوزيع المنصف بين البلدان وال</w:t>
      </w:r>
      <w:r w:rsidR="00BF0678">
        <w:rPr>
          <w:rFonts w:hint="cs"/>
          <w:rtl/>
        </w:rPr>
        <w:t>‍</w:t>
      </w:r>
      <w:r w:rsidRPr="00196990">
        <w:rPr>
          <w:rtl/>
        </w:rPr>
        <w:t>مناطق؛ والتوازن بين</w:t>
      </w:r>
      <w:r w:rsidRPr="00196990">
        <w:rPr>
          <w:rFonts w:hint="cs"/>
          <w:rtl/>
        </w:rPr>
        <w:t> </w:t>
      </w:r>
      <w:r w:rsidRPr="00196990">
        <w:rPr>
          <w:rtl/>
        </w:rPr>
        <w:t>الجنسين.</w:t>
      </w:r>
    </w:p>
    <w:p w:rsidR="00E434B2" w:rsidRPr="00245D85" w:rsidRDefault="00196990" w:rsidP="00BF0678">
      <w:pPr>
        <w:rPr>
          <w:rtl/>
          <w:lang w:bidi="ar-EG"/>
        </w:rPr>
      </w:pPr>
      <w:r w:rsidRPr="00196990">
        <w:rPr>
          <w:rFonts w:hint="cs"/>
          <w:b/>
          <w:bCs/>
          <w:rtl/>
          <w:lang w:bidi="ar-EG"/>
        </w:rPr>
        <w:t>التأشيرة</w:t>
      </w:r>
      <w:r w:rsidRPr="00196990">
        <w:rPr>
          <w:rFonts w:hint="cs"/>
          <w:rtl/>
          <w:lang w:bidi="ar-EG"/>
        </w:rPr>
        <w:t>: للتمكن من الدخول إلى ماليزيا، قد ت</w:t>
      </w:r>
      <w:r w:rsidR="00BF0678">
        <w:rPr>
          <w:rFonts w:hint="cs"/>
          <w:rtl/>
          <w:lang w:bidi="ar-EG"/>
        </w:rPr>
        <w:t>‍</w:t>
      </w:r>
      <w:r w:rsidRPr="00196990">
        <w:rPr>
          <w:rFonts w:hint="cs"/>
          <w:rtl/>
          <w:lang w:bidi="ar-EG"/>
        </w:rPr>
        <w:t>حتاجون إلى رسالة دعوة من ال</w:t>
      </w:r>
      <w:r w:rsidR="00BF0678">
        <w:rPr>
          <w:rFonts w:hint="cs"/>
          <w:rtl/>
          <w:lang w:bidi="ar-EG"/>
        </w:rPr>
        <w:t>‍</w:t>
      </w:r>
      <w:r w:rsidRPr="00196990">
        <w:rPr>
          <w:rFonts w:hint="cs"/>
          <w:rtl/>
          <w:lang w:bidi="ar-EG"/>
        </w:rPr>
        <w:t>جهة ال</w:t>
      </w:r>
      <w:r w:rsidR="00BF0678">
        <w:rPr>
          <w:rFonts w:hint="cs"/>
          <w:rtl/>
          <w:lang w:bidi="ar-EG"/>
        </w:rPr>
        <w:t>‍</w:t>
      </w:r>
      <w:r w:rsidRPr="00196990">
        <w:rPr>
          <w:rFonts w:hint="cs"/>
          <w:rtl/>
          <w:lang w:bidi="ar-EG"/>
        </w:rPr>
        <w:t xml:space="preserve">مضيفة </w:t>
      </w:r>
      <w:r w:rsidRPr="00196990">
        <w:rPr>
          <w:rFonts w:hint="cs"/>
          <w:rtl/>
          <w:lang w:bidi="ar-SY"/>
        </w:rPr>
        <w:t>لتقدي</w:t>
      </w:r>
      <w:r w:rsidR="00BF0678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مها إلى سفارة/قنصلية ماليزيا في</w:t>
      </w:r>
      <w:r w:rsidR="00583F6F">
        <w:rPr>
          <w:rFonts w:hint="eastAsia"/>
          <w:rtl/>
          <w:lang w:bidi="ar-SY"/>
        </w:rPr>
        <w:t> </w:t>
      </w:r>
      <w:r w:rsidRPr="00196990">
        <w:rPr>
          <w:rFonts w:hint="cs"/>
          <w:rtl/>
          <w:lang w:bidi="ar-SY"/>
        </w:rPr>
        <w:t>ال</w:t>
      </w:r>
      <w:r w:rsidR="00BF0678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>منطقة التي توجدون فيها من أجل ال</w:t>
      </w:r>
      <w:r w:rsidR="008E3517">
        <w:rPr>
          <w:rFonts w:hint="cs"/>
          <w:rtl/>
          <w:lang w:bidi="ar-SY"/>
        </w:rPr>
        <w:t>‍</w:t>
      </w:r>
      <w:r w:rsidRPr="00196990">
        <w:rPr>
          <w:rFonts w:hint="cs"/>
          <w:rtl/>
          <w:lang w:bidi="ar-SY"/>
        </w:rPr>
        <w:t xml:space="preserve">حصول على التأشيرة. </w:t>
      </w:r>
      <w:r w:rsidRPr="00196990">
        <w:rPr>
          <w:rtl/>
          <w:lang w:bidi="ar-EG"/>
        </w:rPr>
        <w:t>وي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>جب طلب التأشيرة وال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>حصول عليها من ال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>مكتب (السفارة أو القنصلية) الذي ي</w:t>
      </w:r>
      <w:r w:rsidR="00D50365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 xml:space="preserve">مثل </w:t>
      </w:r>
      <w:r w:rsidRPr="00196990">
        <w:rPr>
          <w:rFonts w:hint="cs"/>
          <w:rtl/>
          <w:lang w:bidi="ar-EG"/>
        </w:rPr>
        <w:t>ماليزيا</w:t>
      </w:r>
      <w:r w:rsidRPr="00196990">
        <w:rPr>
          <w:rtl/>
          <w:lang w:bidi="ar-EG"/>
        </w:rPr>
        <w:t xml:space="preserve"> في بلدكم، أو من أقرب مكتب من بلد ال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 xml:space="preserve">مغادرة في حالة عدم وجود مثل هذا المكتب في بلدكم. وأرجو </w:t>
      </w:r>
      <w:r w:rsidRPr="00196990">
        <w:rPr>
          <w:rFonts w:hint="cs"/>
          <w:rtl/>
          <w:lang w:bidi="ar-EG"/>
        </w:rPr>
        <w:t>ملاحظة</w:t>
      </w:r>
      <w:r w:rsidRPr="00196990">
        <w:rPr>
          <w:rtl/>
          <w:lang w:bidi="ar-EG"/>
        </w:rPr>
        <w:t xml:space="preserve"> أن ال</w:t>
      </w:r>
      <w:r w:rsidR="008E3517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>موافقة على تأشيرة الدخول قد</w:t>
      </w:r>
      <w:r w:rsidRPr="00196990">
        <w:rPr>
          <w:rFonts w:hint="cs"/>
          <w:rtl/>
          <w:lang w:bidi="ar-EG"/>
        </w:rPr>
        <w:t> </w:t>
      </w:r>
      <w:r w:rsidRPr="00196990">
        <w:rPr>
          <w:rtl/>
          <w:lang w:bidi="ar-EG"/>
        </w:rPr>
        <w:t>تستغرق وقتاً</w:t>
      </w:r>
      <w:r w:rsidRPr="00196990">
        <w:rPr>
          <w:rFonts w:hint="cs"/>
          <w:rtl/>
          <w:lang w:bidi="ar-EG"/>
        </w:rPr>
        <w:t xml:space="preserve"> طويلاً</w:t>
      </w:r>
      <w:r w:rsidRPr="00196990">
        <w:rPr>
          <w:rtl/>
          <w:lang w:bidi="ar-EG"/>
        </w:rPr>
        <w:t>، ولذلك أرجو التكرم بتقدي</w:t>
      </w:r>
      <w:r w:rsidR="009A2086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 xml:space="preserve">م </w:t>
      </w:r>
      <w:r w:rsidRPr="00196990">
        <w:rPr>
          <w:rFonts w:hint="cs"/>
          <w:rtl/>
          <w:lang w:bidi="ar-EG"/>
        </w:rPr>
        <w:t xml:space="preserve">طلب التأشيرة </w:t>
      </w:r>
      <w:r w:rsidRPr="00196990">
        <w:rPr>
          <w:rtl/>
          <w:lang w:bidi="ar-EG"/>
        </w:rPr>
        <w:t>في أقرب وقت</w:t>
      </w:r>
      <w:r w:rsidR="00BF0678">
        <w:rPr>
          <w:rFonts w:hint="cs"/>
          <w:rtl/>
          <w:lang w:bidi="ar-EG"/>
        </w:rPr>
        <w:t> </w:t>
      </w:r>
      <w:r w:rsidRPr="00196990">
        <w:rPr>
          <w:rtl/>
          <w:lang w:bidi="ar-EG"/>
        </w:rPr>
        <w:t>م</w:t>
      </w:r>
      <w:r w:rsidR="00BF0678">
        <w:rPr>
          <w:rFonts w:hint="cs"/>
          <w:rtl/>
          <w:lang w:bidi="ar-EG"/>
        </w:rPr>
        <w:t>‍</w:t>
      </w:r>
      <w:r w:rsidRPr="00196990">
        <w:rPr>
          <w:rtl/>
          <w:lang w:bidi="ar-EG"/>
        </w:rPr>
        <w:t>مكن</w:t>
      </w:r>
      <w:r w:rsidRPr="00196990">
        <w:rPr>
          <w:rFonts w:hint="cs"/>
          <w:rtl/>
          <w:lang w:bidi="ar-EG"/>
        </w:rPr>
        <w:t>.</w:t>
      </w:r>
    </w:p>
    <w:p w:rsidR="00E434B2" w:rsidRDefault="00E434B2" w:rsidP="00DB1655">
      <w:pPr>
        <w:spacing w:before="360" w:after="60"/>
        <w:rPr>
          <w:b/>
          <w:bCs/>
          <w:rtl/>
          <w:lang w:bidi="ar-EG"/>
        </w:rPr>
      </w:pPr>
      <w:r w:rsidRPr="006D1882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735"/>
        <w:gridCol w:w="5899"/>
      </w:tblGrid>
      <w:tr w:rsidR="00196990" w:rsidRPr="00196990" w:rsidTr="007A7DD5">
        <w:tc>
          <w:tcPr>
            <w:tcW w:w="1036" w:type="pct"/>
            <w:shd w:val="clear" w:color="auto" w:fill="auto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شهران</w:t>
            </w:r>
          </w:p>
        </w:tc>
        <w:tc>
          <w:tcPr>
            <w:tcW w:w="901" w:type="pct"/>
          </w:tcPr>
          <w:p w:rsidR="00196990" w:rsidRPr="00196990" w:rsidRDefault="00196990" w:rsidP="00583F6F">
            <w:pPr>
              <w:spacing w:before="60" w:after="60" w:line="300" w:lineRule="exact"/>
              <w:rPr>
                <w:rtl/>
                <w:lang w:bidi="ar-EG"/>
              </w:rPr>
            </w:pPr>
            <w:r w:rsidRPr="00196990">
              <w:rPr>
                <w:lang w:bidi="ar-EG"/>
              </w:rPr>
              <w:t>20</w:t>
            </w:r>
            <w:r w:rsidRPr="00196990">
              <w:rPr>
                <w:rFonts w:hint="cs"/>
                <w:rtl/>
                <w:lang w:bidi="ar-EG"/>
              </w:rPr>
              <w:t xml:space="preserve"> </w:t>
            </w:r>
            <w:r w:rsidRPr="00196990">
              <w:rPr>
                <w:rFonts w:hint="cs"/>
                <w:rtl/>
              </w:rPr>
              <w:t xml:space="preserve">فبراير </w:t>
            </w:r>
            <w:r w:rsidRPr="00196990">
              <w:rPr>
                <w:lang w:val="en-GB" w:bidi="ar-EG"/>
              </w:rPr>
              <w:t>2016</w:t>
            </w:r>
          </w:p>
        </w:tc>
        <w:tc>
          <w:tcPr>
            <w:tcW w:w="3063" w:type="pct"/>
            <w:shd w:val="clear" w:color="auto" w:fill="auto"/>
          </w:tcPr>
          <w:p w:rsidR="00196990" w:rsidRPr="00196990" w:rsidRDefault="00196990" w:rsidP="00583F6F">
            <w:pPr>
              <w:tabs>
                <w:tab w:val="clear" w:pos="794"/>
                <w:tab w:val="left" w:pos="404"/>
              </w:tabs>
              <w:spacing w:before="60" w:after="60" w:line="300" w:lineRule="exact"/>
              <w:rPr>
                <w:rtl/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-</w:t>
            </w:r>
            <w:r w:rsidRPr="00196990">
              <w:rPr>
                <w:rtl/>
                <w:lang w:bidi="ar-EG"/>
              </w:rPr>
              <w:tab/>
            </w:r>
            <w:r w:rsidRPr="00196990">
              <w:rPr>
                <w:rFonts w:hint="cs"/>
                <w:rtl/>
                <w:lang w:bidi="ar-EG"/>
              </w:rPr>
              <w:t>تقديم 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مساه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مات 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مطلوب</w:t>
            </w:r>
            <w:r w:rsidR="00F148CA">
              <w:rPr>
                <w:rFonts w:hint="cs"/>
                <w:rtl/>
                <w:lang w:bidi="ar-EG"/>
              </w:rPr>
              <w:t>ة</w:t>
            </w:r>
            <w:r w:rsidRPr="00196990">
              <w:rPr>
                <w:rFonts w:hint="cs"/>
                <w:rtl/>
                <w:lang w:bidi="ar-EG"/>
              </w:rPr>
              <w:t xml:space="preserve"> ترج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متها</w:t>
            </w:r>
          </w:p>
        </w:tc>
      </w:tr>
      <w:tr w:rsidR="00196990" w:rsidRPr="00196990" w:rsidTr="007A7DD5">
        <w:tc>
          <w:tcPr>
            <w:tcW w:w="1036" w:type="pct"/>
            <w:shd w:val="clear" w:color="auto" w:fill="auto"/>
          </w:tcPr>
          <w:p w:rsidR="00196990" w:rsidRPr="00196990" w:rsidRDefault="00196990" w:rsidP="00583F6F">
            <w:pPr>
              <w:spacing w:before="60" w:after="60" w:line="300" w:lineRule="exact"/>
              <w:rPr>
                <w:rtl/>
                <w:lang w:bidi="ar-SY"/>
              </w:rPr>
            </w:pPr>
            <w:r w:rsidRPr="00196990">
              <w:rPr>
                <w:rFonts w:hint="cs"/>
                <w:rtl/>
              </w:rPr>
              <w:t>ستة أسابيع</w:t>
            </w:r>
          </w:p>
        </w:tc>
        <w:tc>
          <w:tcPr>
            <w:tcW w:w="901" w:type="pct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9</w:t>
            </w:r>
            <w:r w:rsidRPr="00196990">
              <w:rPr>
                <w:rFonts w:hint="cs"/>
                <w:rtl/>
                <w:lang w:bidi="ar-EG"/>
              </w:rPr>
              <w:t xml:space="preserve"> </w:t>
            </w:r>
            <w:r w:rsidRPr="00196990">
              <w:rPr>
                <w:rFonts w:hint="cs"/>
                <w:rtl/>
              </w:rPr>
              <w:t xml:space="preserve">مارس </w:t>
            </w:r>
            <w:r w:rsidRPr="00196990">
              <w:rPr>
                <w:lang w:val="en-GB" w:bidi="ar-EG"/>
              </w:rPr>
              <w:t>2016</w:t>
            </w:r>
          </w:p>
        </w:tc>
        <w:tc>
          <w:tcPr>
            <w:tcW w:w="3063" w:type="pct"/>
            <w:shd w:val="clear" w:color="auto" w:fill="auto"/>
          </w:tcPr>
          <w:p w:rsidR="00196990" w:rsidRPr="00196990" w:rsidRDefault="00196990" w:rsidP="00583F6F">
            <w:pPr>
              <w:tabs>
                <w:tab w:val="clear" w:pos="794"/>
                <w:tab w:val="left" w:pos="404"/>
              </w:tabs>
              <w:spacing w:before="60" w:after="60" w:line="300" w:lineRule="exact"/>
              <w:rPr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-</w:t>
            </w:r>
            <w:r w:rsidRPr="00196990">
              <w:rPr>
                <w:rtl/>
                <w:lang w:bidi="ar-EG"/>
              </w:rPr>
              <w:tab/>
            </w:r>
            <w:r w:rsidRPr="00196990">
              <w:rPr>
                <w:rFonts w:hint="cs"/>
                <w:rtl/>
                <w:lang w:bidi="ar-EG"/>
              </w:rPr>
              <w:t>طلبات 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حصول على منح</w:t>
            </w:r>
          </w:p>
        </w:tc>
      </w:tr>
      <w:tr w:rsidR="00196990" w:rsidRPr="00196990" w:rsidTr="007A7DD5">
        <w:tc>
          <w:tcPr>
            <w:tcW w:w="1036" w:type="pct"/>
            <w:shd w:val="clear" w:color="auto" w:fill="auto"/>
          </w:tcPr>
          <w:p w:rsidR="00196990" w:rsidRPr="00196990" w:rsidRDefault="00196990" w:rsidP="00583F6F">
            <w:pPr>
              <w:spacing w:before="60" w:after="60" w:line="300" w:lineRule="exact"/>
              <w:rPr>
                <w:rtl/>
              </w:rPr>
            </w:pPr>
            <w:r w:rsidRPr="00196990">
              <w:rPr>
                <w:rFonts w:hint="cs"/>
                <w:rtl/>
              </w:rPr>
              <w:t>أربعة أسابيع</w:t>
            </w:r>
          </w:p>
        </w:tc>
        <w:tc>
          <w:tcPr>
            <w:tcW w:w="901" w:type="pct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23</w:t>
            </w:r>
            <w:r w:rsidRPr="00196990">
              <w:rPr>
                <w:rFonts w:hint="cs"/>
                <w:rtl/>
                <w:lang w:bidi="ar-EG"/>
              </w:rPr>
              <w:t xml:space="preserve"> </w:t>
            </w:r>
            <w:r w:rsidRPr="00196990">
              <w:rPr>
                <w:rFonts w:hint="cs"/>
                <w:rtl/>
              </w:rPr>
              <w:t xml:space="preserve">مارس </w:t>
            </w:r>
            <w:r w:rsidRPr="00196990">
              <w:rPr>
                <w:lang w:val="en-GB" w:bidi="ar-EG"/>
              </w:rPr>
              <w:t>2016</w:t>
            </w:r>
          </w:p>
        </w:tc>
        <w:tc>
          <w:tcPr>
            <w:tcW w:w="3063" w:type="pct"/>
            <w:shd w:val="clear" w:color="auto" w:fill="auto"/>
          </w:tcPr>
          <w:p w:rsidR="00196990" w:rsidRPr="00196990" w:rsidRDefault="00196990" w:rsidP="00915CAB">
            <w:pPr>
              <w:tabs>
                <w:tab w:val="clear" w:pos="794"/>
                <w:tab w:val="left" w:pos="404"/>
              </w:tabs>
              <w:spacing w:before="60" w:after="60" w:line="300" w:lineRule="exact"/>
              <w:rPr>
                <w:rtl/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-</w:t>
            </w:r>
            <w:r w:rsidRPr="00196990">
              <w:rPr>
                <w:rtl/>
                <w:lang w:bidi="ar-EG"/>
              </w:rPr>
              <w:tab/>
            </w:r>
            <w:r w:rsidRPr="00196990">
              <w:rPr>
                <w:rFonts w:hint="cs"/>
                <w:rtl/>
                <w:lang w:bidi="ar-EG"/>
              </w:rPr>
              <w:t xml:space="preserve">طلبات </w:t>
            </w:r>
            <w:r w:rsidR="00915CAB">
              <w:rPr>
                <w:rFonts w:hint="cs"/>
                <w:rtl/>
                <w:lang w:bidi="ar-EG"/>
              </w:rPr>
              <w:t>ال‍حصول</w:t>
            </w:r>
            <w:r w:rsidRPr="00196990">
              <w:rPr>
                <w:rFonts w:hint="cs"/>
                <w:rtl/>
                <w:lang w:bidi="ar-EG"/>
              </w:rPr>
              <w:t xml:space="preserve"> على رسائل دعم طلب التأشيرة</w:t>
            </w:r>
          </w:p>
        </w:tc>
      </w:tr>
      <w:tr w:rsidR="00196990" w:rsidRPr="00196990" w:rsidTr="007A7DD5">
        <w:tc>
          <w:tcPr>
            <w:tcW w:w="1036" w:type="pct"/>
            <w:shd w:val="clear" w:color="auto" w:fill="auto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12</w:t>
            </w:r>
            <w:r w:rsidRPr="00196990">
              <w:rPr>
                <w:rFonts w:hint="eastAsia"/>
                <w:rtl/>
                <w:lang w:bidi="ar-EG"/>
              </w:rPr>
              <w:t> </w:t>
            </w:r>
            <w:r w:rsidRPr="00196990">
              <w:rPr>
                <w:rFonts w:hint="cs"/>
                <w:rtl/>
                <w:lang w:bidi="ar-EG"/>
              </w:rPr>
              <w:t>يوماً تقويمياً</w:t>
            </w:r>
          </w:p>
        </w:tc>
        <w:tc>
          <w:tcPr>
            <w:tcW w:w="901" w:type="pct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7</w:t>
            </w:r>
            <w:r w:rsidRPr="00196990">
              <w:rPr>
                <w:rFonts w:hint="cs"/>
                <w:rtl/>
                <w:lang w:bidi="ar-EG"/>
              </w:rPr>
              <w:t xml:space="preserve"> </w:t>
            </w:r>
            <w:r w:rsidRPr="00196990">
              <w:rPr>
                <w:rFonts w:hint="cs"/>
                <w:rtl/>
              </w:rPr>
              <w:t xml:space="preserve">أبريل </w:t>
            </w:r>
            <w:r w:rsidRPr="00196990">
              <w:rPr>
                <w:lang w:val="en-GB" w:bidi="ar-EG"/>
              </w:rPr>
              <w:t>2016</w:t>
            </w:r>
          </w:p>
        </w:tc>
        <w:tc>
          <w:tcPr>
            <w:tcW w:w="3063" w:type="pct"/>
            <w:shd w:val="clear" w:color="auto" w:fill="auto"/>
          </w:tcPr>
          <w:p w:rsidR="00196990" w:rsidRPr="00196990" w:rsidRDefault="00196990" w:rsidP="00583F6F">
            <w:pPr>
              <w:tabs>
                <w:tab w:val="clear" w:pos="794"/>
                <w:tab w:val="left" w:pos="404"/>
              </w:tabs>
              <w:spacing w:before="60" w:after="60" w:line="300" w:lineRule="exact"/>
              <w:rPr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-</w:t>
            </w:r>
            <w:r w:rsidRPr="00196990">
              <w:rPr>
                <w:rtl/>
                <w:lang w:bidi="ar-EG"/>
              </w:rPr>
              <w:tab/>
            </w:r>
            <w:r w:rsidRPr="00196990">
              <w:rPr>
                <w:rFonts w:hint="cs"/>
                <w:rtl/>
                <w:lang w:bidi="ar-EG"/>
              </w:rPr>
              <w:t>التسجيل 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مسبق</w:t>
            </w:r>
          </w:p>
        </w:tc>
      </w:tr>
      <w:tr w:rsidR="00196990" w:rsidRPr="00196990" w:rsidTr="007A7DD5">
        <w:tc>
          <w:tcPr>
            <w:tcW w:w="1036" w:type="pct"/>
            <w:shd w:val="clear" w:color="auto" w:fill="auto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12</w:t>
            </w:r>
            <w:r w:rsidRPr="00196990">
              <w:rPr>
                <w:rFonts w:hint="eastAsia"/>
                <w:rtl/>
                <w:lang w:bidi="ar-EG"/>
              </w:rPr>
              <w:t> </w:t>
            </w:r>
            <w:r w:rsidRPr="00196990">
              <w:rPr>
                <w:rFonts w:hint="cs"/>
                <w:rtl/>
                <w:lang w:bidi="ar-EG"/>
              </w:rPr>
              <w:t>يوماً تقويمياً</w:t>
            </w:r>
          </w:p>
        </w:tc>
        <w:tc>
          <w:tcPr>
            <w:tcW w:w="901" w:type="pct"/>
          </w:tcPr>
          <w:p w:rsidR="00196990" w:rsidRPr="00196990" w:rsidRDefault="00196990" w:rsidP="00583F6F">
            <w:pPr>
              <w:spacing w:before="60" w:after="60" w:line="300" w:lineRule="exact"/>
              <w:rPr>
                <w:lang w:bidi="ar-EG"/>
              </w:rPr>
            </w:pPr>
            <w:r w:rsidRPr="00196990">
              <w:rPr>
                <w:lang w:bidi="ar-EG"/>
              </w:rPr>
              <w:t>7</w:t>
            </w:r>
            <w:r w:rsidRPr="00196990">
              <w:rPr>
                <w:rFonts w:hint="cs"/>
                <w:rtl/>
                <w:lang w:bidi="ar-EG"/>
              </w:rPr>
              <w:t xml:space="preserve"> </w:t>
            </w:r>
            <w:r w:rsidRPr="00196990">
              <w:rPr>
                <w:rFonts w:hint="cs"/>
                <w:rtl/>
              </w:rPr>
              <w:t xml:space="preserve">أبريل </w:t>
            </w:r>
            <w:r w:rsidRPr="00196990">
              <w:rPr>
                <w:lang w:val="en-GB" w:bidi="ar-EG"/>
              </w:rPr>
              <w:t>2016</w:t>
            </w:r>
          </w:p>
        </w:tc>
        <w:tc>
          <w:tcPr>
            <w:tcW w:w="3063" w:type="pct"/>
            <w:shd w:val="clear" w:color="auto" w:fill="auto"/>
          </w:tcPr>
          <w:p w:rsidR="00196990" w:rsidRPr="00196990" w:rsidRDefault="00196990" w:rsidP="00583F6F">
            <w:pPr>
              <w:tabs>
                <w:tab w:val="clear" w:pos="794"/>
                <w:tab w:val="left" w:pos="404"/>
              </w:tabs>
              <w:spacing w:before="60" w:after="60" w:line="300" w:lineRule="exact"/>
              <w:rPr>
                <w:rtl/>
                <w:lang w:bidi="ar-EG"/>
              </w:rPr>
            </w:pPr>
            <w:r w:rsidRPr="00196990">
              <w:rPr>
                <w:rFonts w:hint="cs"/>
                <w:rtl/>
                <w:lang w:bidi="ar-EG"/>
              </w:rPr>
              <w:t>-</w:t>
            </w:r>
            <w:r w:rsidRPr="00196990">
              <w:rPr>
                <w:rtl/>
                <w:lang w:bidi="ar-EG"/>
              </w:rPr>
              <w:tab/>
            </w:r>
            <w:r w:rsidRPr="00196990">
              <w:rPr>
                <w:rFonts w:hint="cs"/>
                <w:rtl/>
                <w:lang w:bidi="ar-EG"/>
              </w:rPr>
              <w:t>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موعد النهائي لتقدي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 ال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مساه</w:t>
            </w:r>
            <w:r w:rsidR="007C11F7">
              <w:rPr>
                <w:rFonts w:hint="cs"/>
                <w:rtl/>
                <w:lang w:bidi="ar-EG"/>
              </w:rPr>
              <w:t>‍</w:t>
            </w:r>
            <w:r w:rsidRPr="00196990">
              <w:rPr>
                <w:rFonts w:hint="cs"/>
                <w:rtl/>
                <w:lang w:bidi="ar-EG"/>
              </w:rPr>
              <w:t>مات</w:t>
            </w:r>
          </w:p>
        </w:tc>
      </w:tr>
    </w:tbl>
    <w:p w:rsidR="001F2CCD" w:rsidRPr="00531765" w:rsidRDefault="001F2CCD" w:rsidP="001F2CCD">
      <w:pPr>
        <w:rPr>
          <w:rtl/>
          <w:lang w:bidi="ar-EG"/>
        </w:rPr>
      </w:pPr>
    </w:p>
    <w:p w:rsidR="00E434B2" w:rsidRDefault="00E434B2" w:rsidP="00E434B2">
      <w:pPr>
        <w:rPr>
          <w:rtl/>
          <w:lang w:bidi="ar-EG"/>
        </w:rPr>
        <w:sectPr w:rsidR="00E434B2" w:rsidSect="00E434B2">
          <w:pgSz w:w="11907" w:h="16840" w:code="9"/>
          <w:pgMar w:top="1418" w:right="1134" w:bottom="1134" w:left="1134" w:header="709" w:footer="709" w:gutter="0"/>
          <w:cols w:space="708"/>
          <w:docGrid w:linePitch="360"/>
        </w:sectPr>
      </w:pPr>
    </w:p>
    <w:p w:rsidR="00196990" w:rsidRPr="00196990" w:rsidRDefault="00196990" w:rsidP="0019699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eastAsia="en-US"/>
        </w:rPr>
      </w:pPr>
      <w:r w:rsidRPr="00196990">
        <w:rPr>
          <w:rFonts w:eastAsia="Times New Roman" w:cs="Times New Roman"/>
          <w:b/>
          <w:bCs/>
          <w:sz w:val="24"/>
          <w:szCs w:val="20"/>
          <w:lang w:eastAsia="en-US"/>
        </w:rPr>
        <w:lastRenderedPageBreak/>
        <w:t xml:space="preserve">FORM 1 - FELLOWSHIP REQUEST </w:t>
      </w:r>
    </w:p>
    <w:p w:rsidR="00196990" w:rsidRPr="00196990" w:rsidRDefault="00196990" w:rsidP="0019699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196990">
        <w:rPr>
          <w:rFonts w:eastAsia="Times New Roman" w:cs="Times New Roman"/>
          <w:sz w:val="24"/>
          <w:szCs w:val="20"/>
          <w:lang w:eastAsia="en-US"/>
        </w:rPr>
        <w:t>(</w:t>
      </w:r>
      <w:proofErr w:type="gramStart"/>
      <w:r w:rsidRPr="00196990">
        <w:rPr>
          <w:rFonts w:eastAsia="Times New Roman" w:cs="Times New Roman"/>
          <w:sz w:val="24"/>
          <w:szCs w:val="20"/>
          <w:lang w:eastAsia="en-US"/>
        </w:rPr>
        <w:t>to</w:t>
      </w:r>
      <w:proofErr w:type="gramEnd"/>
      <w:r w:rsidRPr="00196990">
        <w:rPr>
          <w:rFonts w:eastAsia="Times New Roman" w:cs="Times New Roman"/>
          <w:sz w:val="24"/>
          <w:szCs w:val="20"/>
          <w:lang w:eastAsia="en-US"/>
        </w:rPr>
        <w:t xml:space="preserve"> TSB Collective letter 7/5)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196990" w:rsidRPr="00196990" w:rsidTr="007A7DD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noProof/>
                <w:sz w:val="16"/>
                <w:szCs w:val="20"/>
              </w:rPr>
              <w:drawing>
                <wp:inline distT="0" distB="0" distL="0" distR="0" wp14:anchorId="347602BE" wp14:editId="2E5407C5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ITU-T Study Group 5 meeting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Kuala Lumpur, Malaysia, 20-27 April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68BAD4C0" wp14:editId="6280AED4">
                  <wp:extent cx="610870" cy="6267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0" w:rsidRPr="008B3DE6" w:rsidTr="007A7DD5">
        <w:tc>
          <w:tcPr>
            <w:tcW w:w="2734" w:type="dxa"/>
            <w:gridSpan w:val="2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  <w:t xml:space="preserve">ITU 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2"/>
                <w:lang w:val="fr-FR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 xml:space="preserve">E-mail: </w:t>
            </w: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ab/>
            </w:r>
            <w:r w:rsidR="00BB5838">
              <w:fldChar w:fldCharType="begin"/>
            </w:r>
            <w:r w:rsidR="00BB5838" w:rsidRPr="00240DDE">
              <w:rPr>
                <w:lang w:val="fr-CH"/>
              </w:rPr>
              <w:instrText xml:space="preserve"> HYPERLINK "mailto:bdtfellowships@itu.int" </w:instrText>
            </w:r>
            <w:r w:rsidR="00BB5838">
              <w:fldChar w:fldCharType="separate"/>
            </w:r>
            <w:r w:rsidRPr="00196990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t>bdtfellowships@itu.int</w:t>
            </w:r>
            <w:r w:rsidR="00BB5838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fldChar w:fldCharType="end"/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>Tel:</w:t>
            </w: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ab/>
              <w:t>+41 22 730 5227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it-IT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>Fax:</w:t>
            </w:r>
            <w:r w:rsidRPr="00196990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ab/>
              <w:t>+41 22 730 5778</w:t>
            </w:r>
          </w:p>
        </w:tc>
      </w:tr>
      <w:tr w:rsidR="00196990" w:rsidRPr="00196990" w:rsidTr="007A7DD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0"/>
                <w:lang w:eastAsia="en-US"/>
              </w:rPr>
            </w:pPr>
            <w:r w:rsidRPr="00196990">
              <w:rPr>
                <w:rFonts w:eastAsia="Times New Roman" w:cs="Times New Roman"/>
                <w:b/>
                <w:iCs/>
                <w:sz w:val="24"/>
                <w:szCs w:val="20"/>
                <w:lang w:eastAsia="en-US"/>
              </w:rPr>
              <w:t>Request for one partial fellowship to be submitted before 9 March 2016</w:t>
            </w:r>
          </w:p>
        </w:tc>
      </w:tr>
      <w:tr w:rsidR="00196990" w:rsidRPr="00196990" w:rsidTr="007A7DD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</w:pPr>
            <w:r w:rsidRPr="00196990"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en-US"/>
              </w:rPr>
            </w:pPr>
          </w:p>
        </w:tc>
      </w:tr>
      <w:tr w:rsidR="00196990" w:rsidRPr="00196990" w:rsidTr="007A7DD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Registration Confirmation I.D. No: ……………………………………………………………………………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br/>
              <w:t xml:space="preserve">(Note:  It is imperative for fellowship holders to pre-register via the online registration form at: </w:t>
            </w:r>
            <w:hyperlink r:id="rId22" w:history="1">
              <w:r w:rsidRPr="00196990">
                <w:rPr>
                  <w:rFonts w:eastAsia="Times New Roman" w:cs="Times New Roman"/>
                  <w:b/>
                  <w:bCs/>
                  <w:color w:val="0000FF"/>
                  <w:sz w:val="24"/>
                  <w:szCs w:val="20"/>
                  <w:u w:val="single"/>
                  <w:lang w:eastAsia="en-US"/>
                </w:rPr>
                <w:t>http://itu.int/ITU-T/studygroups/com05</w:t>
              </w:r>
            </w:hyperlink>
            <w:r w:rsidRPr="00196990">
              <w:rPr>
                <w:rFonts w:eastAsia="Times New Roman" w:cs="Times New Roman"/>
                <w:color w:val="1F497D"/>
                <w:sz w:val="24"/>
                <w:szCs w:val="22"/>
                <w:lang w:val="en-GB" w:eastAsia="en-US"/>
              </w:rPr>
              <w:t>)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Country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Name of the Administration or Organization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Mr / Ms 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 _______________________________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(family name)  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ab/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________________________________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(given name)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Title: 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_________________________________________________________________________________________________</w:t>
            </w:r>
          </w:p>
        </w:tc>
      </w:tr>
      <w:tr w:rsidR="00196990" w:rsidRPr="00196990" w:rsidTr="007A7DD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Address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567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Tel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.: _________________________ 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Fax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ab/>
              <w:t xml:space="preserve"> _________________________ 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E-Mail: 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INFORMATION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birth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Nationality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______________________________   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number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issue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 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In (place)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</w:t>
            </w: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Valid until (date):</w:t>
            </w:r>
            <w:r w:rsidRPr="00196990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 __________________</w:t>
            </w:r>
          </w:p>
        </w:tc>
      </w:tr>
      <w:tr w:rsidR="00196990" w:rsidRPr="00196990" w:rsidTr="007A7D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Please select your preference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sz w:val="24"/>
                <w:szCs w:val="20"/>
                <w:lang w:val="en-GB" w:eastAsia="en-US"/>
              </w:rPr>
              <w:t>(which ITU will do its best to accommodate)</w:t>
            </w:r>
          </w:p>
        </w:tc>
      </w:tr>
      <w:tr w:rsidR="00196990" w:rsidRPr="00196990" w:rsidTr="007A7D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196990" w:rsidRPr="00196990" w:rsidRDefault="00196990" w:rsidP="0019699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196990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>□ Economy class air ticket (duty station / Geneva / duty station)</w:t>
            </w:r>
          </w:p>
          <w:p w:rsidR="00196990" w:rsidRPr="00196990" w:rsidRDefault="00196990" w:rsidP="0019699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ab/>
              <w:t>□ Daily subsistence allowance intended to cover accommodation, meals &amp; misc. expenses</w:t>
            </w:r>
          </w:p>
        </w:tc>
      </w:tr>
      <w:tr w:rsidR="00196990" w:rsidRPr="00196990" w:rsidTr="007A7D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196990" w:rsidRPr="00196990" w:rsidTr="007A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4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Signature of fellowship candidate</w:t>
            </w:r>
            <w:r w:rsidRPr="00196990">
              <w:rPr>
                <w:rFonts w:eastAsia="Times New Roman" w:cs="Times New Roman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Date</w:t>
            </w:r>
            <w:r w:rsidRPr="00196990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</w:tr>
      <w:tr w:rsidR="00196990" w:rsidRPr="00196990" w:rsidTr="007A7D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Cs w:val="18"/>
                <w:lang w:eastAsia="en-US"/>
              </w:rPr>
            </w:pPr>
            <w:r w:rsidRPr="00196990">
              <w:rPr>
                <w:rFonts w:eastAsia="Times New Roman" w:cs="Times New Roman"/>
                <w:szCs w:val="18"/>
                <w:lang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szCs w:val="18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196990" w:rsidRPr="00196990" w:rsidTr="007A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Signature</w:t>
            </w:r>
            <w:r w:rsidRPr="00196990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96990" w:rsidRPr="00196990" w:rsidRDefault="00196990" w:rsidP="0019699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196990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Date</w:t>
            </w:r>
            <w:r w:rsidRPr="00196990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</w:tr>
    </w:tbl>
    <w:p w:rsidR="00196990" w:rsidRPr="00196990" w:rsidRDefault="00196990" w:rsidP="00E434B2">
      <w:pPr>
        <w:rPr>
          <w:sz w:val="2"/>
          <w:szCs w:val="2"/>
          <w:rtl/>
          <w:lang w:bidi="ar-EG"/>
        </w:rPr>
      </w:pPr>
    </w:p>
    <w:p w:rsidR="00196990" w:rsidRPr="00196990" w:rsidRDefault="00196990" w:rsidP="00E434B2">
      <w:pPr>
        <w:rPr>
          <w:sz w:val="2"/>
          <w:szCs w:val="2"/>
          <w:rtl/>
          <w:lang w:bidi="ar-EG"/>
        </w:rPr>
        <w:sectPr w:rsidR="00196990" w:rsidRPr="00196990" w:rsidSect="00E434B2">
          <w:headerReference w:type="default" r:id="rId23"/>
          <w:footerReference w:type="default" r:id="rId24"/>
          <w:type w:val="oddPage"/>
          <w:pgSz w:w="11907" w:h="16840" w:code="9"/>
          <w:pgMar w:top="1134" w:right="851" w:bottom="851" w:left="851" w:header="709" w:footer="709" w:gutter="0"/>
          <w:cols w:space="708"/>
          <w:docGrid w:linePitch="360"/>
        </w:sectPr>
      </w:pPr>
    </w:p>
    <w:p w:rsidR="00196990" w:rsidRPr="00196990" w:rsidRDefault="00196990" w:rsidP="00A42B6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 w:eastAsia="en-US"/>
        </w:rPr>
      </w:pPr>
      <w:r w:rsidRPr="00196990">
        <w:rPr>
          <w:rFonts w:eastAsia="Times New Roman" w:cs="Times New Roman"/>
          <w:b/>
          <w:bCs/>
          <w:sz w:val="28"/>
          <w:szCs w:val="28"/>
          <w:lang w:val="en-GB" w:eastAsia="en-US"/>
        </w:rPr>
        <w:lastRenderedPageBreak/>
        <w:t xml:space="preserve">ANNEX </w:t>
      </w:r>
      <w:proofErr w:type="gramStart"/>
      <w:r w:rsidRPr="00196990">
        <w:rPr>
          <w:rFonts w:eastAsia="Times New Roman" w:cs="Times New Roman"/>
          <w:b/>
          <w:bCs/>
          <w:sz w:val="28"/>
          <w:szCs w:val="28"/>
          <w:lang w:val="en-GB" w:eastAsia="en-US"/>
        </w:rPr>
        <w:t>B</w:t>
      </w:r>
      <w:proofErr w:type="gramEnd"/>
      <w:r w:rsidRPr="00196990">
        <w:rPr>
          <w:rFonts w:eastAsia="Times New Roman" w:cs="Times New Roman"/>
          <w:b/>
          <w:bCs/>
          <w:sz w:val="28"/>
          <w:szCs w:val="28"/>
          <w:lang w:val="en-GB" w:eastAsia="en-US"/>
        </w:rPr>
        <w:br/>
      </w:r>
      <w:r w:rsidRPr="00196990">
        <w:rPr>
          <w:rFonts w:eastAsia="Times New Roman" w:cs="Times New Roman"/>
          <w:sz w:val="24"/>
          <w:szCs w:val="20"/>
          <w:lang w:eastAsia="en-US"/>
        </w:rPr>
        <w:t>(to TSB Collective letter 7/5)</w:t>
      </w:r>
    </w:p>
    <w:p w:rsidR="00196990" w:rsidRPr="00196990" w:rsidRDefault="00196990" w:rsidP="00A42B6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 w:eastAsia="en-US"/>
        </w:rPr>
      </w:pPr>
      <w:r w:rsidRPr="00196990">
        <w:rPr>
          <w:rFonts w:eastAsia="Times New Roman" w:cs="Times New Roman"/>
          <w:b/>
          <w:bCs/>
          <w:sz w:val="28"/>
          <w:szCs w:val="28"/>
          <w:lang w:val="en-GB" w:eastAsia="en-US"/>
        </w:rPr>
        <w:t>DRAFT AGENDA</w:t>
      </w:r>
    </w:p>
    <w:p w:rsidR="00196990" w:rsidRPr="00196990" w:rsidRDefault="00196990" w:rsidP="0019699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Opening of the meeting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Adoption of the agenda and document allocation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 xml:space="preserve">Highlights of TSAG and Review Committee 2016 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 xml:space="preserve">IPR roll call 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Promotion activities and bridging the standardization gap</w:t>
      </w:r>
    </w:p>
    <w:p w:rsidR="00196990" w:rsidRPr="00196990" w:rsidRDefault="00196990" w:rsidP="00196990">
      <w:pPr>
        <w:keepNext/>
        <w:keepLines/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Workshops, Trainings and Forums of interest to SG5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Draft new Recommendation ITU-T L.1002 “External universal power adapter solutions for portable information and communication technology devices”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Report of the different SG5 Regional Groups</w:t>
      </w:r>
    </w:p>
    <w:p w:rsidR="00196990" w:rsidRPr="00196990" w:rsidRDefault="00196990" w:rsidP="00196990">
      <w:pPr>
        <w:keepNext/>
        <w:keepLines/>
        <w:numPr>
          <w:ilvl w:val="0"/>
          <w:numId w:val="15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 xml:space="preserve">SG5 RG-AFR </w:t>
      </w:r>
    </w:p>
    <w:p w:rsidR="00196990" w:rsidRPr="00196990" w:rsidRDefault="00196990" w:rsidP="00196990">
      <w:pPr>
        <w:keepNext/>
        <w:keepLines/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SG5 RG-ARB</w:t>
      </w:r>
    </w:p>
    <w:p w:rsidR="00196990" w:rsidRPr="00196990" w:rsidRDefault="00196990" w:rsidP="00196990">
      <w:pPr>
        <w:keepNext/>
        <w:keepLines/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SG5 RG-AMR</w:t>
      </w:r>
    </w:p>
    <w:p w:rsidR="00196990" w:rsidRPr="00196990" w:rsidRDefault="00196990" w:rsidP="00196990">
      <w:pPr>
        <w:keepNext/>
        <w:keepLines/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SG5 RG-AP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Preparation for WTSA-16</w:t>
      </w:r>
    </w:p>
    <w:p w:rsidR="00196990" w:rsidRPr="00196990" w:rsidRDefault="00196990" w:rsidP="00196990">
      <w:pPr>
        <w:keepNext/>
        <w:keepLines/>
        <w:numPr>
          <w:ilvl w:val="0"/>
          <w:numId w:val="16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 xml:space="preserve">Deletion and/or Merger of Questions </w:t>
      </w:r>
    </w:p>
    <w:p w:rsidR="00196990" w:rsidRPr="00196990" w:rsidRDefault="00196990" w:rsidP="00196990">
      <w:pPr>
        <w:keepNext/>
        <w:keepLines/>
        <w:numPr>
          <w:ilvl w:val="0"/>
          <w:numId w:val="15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248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Future SG5 structure (including the text of Questions)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ITU-T Study Group 5 Incoming Liaison Statements Report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Working Parties meetings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fr-CH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fr-CH" w:eastAsia="en-US"/>
        </w:rPr>
        <w:t xml:space="preserve">Nomination of Rapporteurs, </w:t>
      </w:r>
      <w:proofErr w:type="spellStart"/>
      <w:r w:rsidRPr="00196990">
        <w:rPr>
          <w:rFonts w:eastAsia="Times New Roman" w:cs="Times New Roman"/>
          <w:bCs/>
          <w:sz w:val="24"/>
          <w:szCs w:val="24"/>
          <w:lang w:val="fr-CH" w:eastAsia="en-US"/>
        </w:rPr>
        <w:t>Associate</w:t>
      </w:r>
      <w:proofErr w:type="spellEnd"/>
      <w:r w:rsidRPr="00196990">
        <w:rPr>
          <w:rFonts w:eastAsia="Times New Roman" w:cs="Times New Roman"/>
          <w:bCs/>
          <w:sz w:val="24"/>
          <w:szCs w:val="24"/>
          <w:lang w:val="fr-CH" w:eastAsia="en-US"/>
        </w:rPr>
        <w:t xml:space="preserve"> Rapporteurs and Liaison Rapporteurs 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Consent/determination/approval/deletion of Recommendations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Reports of the meetings of Working Parties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Agreement/approval of informative texts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Approval of Outgoing liaison statements/communications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Update of SG5 work programme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 xml:space="preserve">Identify new topics for future Technology Watch reports 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Future activities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Other business</w:t>
      </w:r>
    </w:p>
    <w:p w:rsidR="00196990" w:rsidRPr="00196990" w:rsidRDefault="00196990" w:rsidP="00196990">
      <w:pPr>
        <w:keepNext/>
        <w:keepLines/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811" w:hanging="454"/>
        <w:jc w:val="left"/>
        <w:textAlignment w:val="baseline"/>
        <w:outlineLvl w:val="1"/>
        <w:rPr>
          <w:rFonts w:eastAsia="Times New Roman" w:cs="Times New Roman"/>
          <w:bCs/>
          <w:sz w:val="24"/>
          <w:szCs w:val="24"/>
          <w:lang w:val="en-GB" w:eastAsia="en-US"/>
        </w:rPr>
      </w:pPr>
      <w:r w:rsidRPr="00196990">
        <w:rPr>
          <w:rFonts w:eastAsia="Times New Roman" w:cs="Times New Roman"/>
          <w:bCs/>
          <w:sz w:val="24"/>
          <w:szCs w:val="24"/>
          <w:lang w:val="en-GB" w:eastAsia="en-US"/>
        </w:rPr>
        <w:t>Closing of the meeting</w:t>
      </w:r>
    </w:p>
    <w:p w:rsidR="00E434B2" w:rsidRPr="003947C5" w:rsidRDefault="00E434B2" w:rsidP="00E434B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434B2" w:rsidRPr="003947C5" w:rsidSect="00E434B2">
      <w:headerReference w:type="default" r:id="rId25"/>
      <w:footerReference w:type="default" r:id="rId26"/>
      <w:type w:val="oddPage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3F" w:rsidRDefault="00641B3F" w:rsidP="00E434B2">
      <w:pPr>
        <w:spacing w:before="0" w:line="240" w:lineRule="auto"/>
      </w:pPr>
      <w:r>
        <w:separator/>
      </w:r>
    </w:p>
    <w:p w:rsidR="00641B3F" w:rsidRDefault="00641B3F"/>
  </w:endnote>
  <w:endnote w:type="continuationSeparator" w:id="0">
    <w:p w:rsidR="00641B3F" w:rsidRDefault="00641B3F" w:rsidP="00E434B2">
      <w:pPr>
        <w:spacing w:before="0" w:line="240" w:lineRule="auto"/>
      </w:pPr>
      <w:r>
        <w:continuationSeparator/>
      </w:r>
    </w:p>
    <w:p w:rsidR="00641B3F" w:rsidRDefault="0064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8C2D1B" w:rsidP="00F148C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>ITU-T\COM-T\COM5\COLL\007A</w:t>
    </w:r>
    <w:r w:rsidRPr="008C2D1B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DE" w:rsidRDefault="00240DDE" w:rsidP="00240DDE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CA" w:rsidRPr="008C2D1B" w:rsidRDefault="008C2D1B" w:rsidP="008C2D1B">
    <w:pPr>
      <w:pStyle w:val="Footer"/>
      <w:rPr>
        <w:lang w:val="fr-CH"/>
      </w:rPr>
    </w:pPr>
    <w:r>
      <w:rPr>
        <w:rFonts w:ascii="Calibri" w:hAnsi="Calibri" w:cs="Calibri"/>
        <w:sz w:val="16"/>
        <w:szCs w:val="16"/>
        <w:lang w:val="fr-CH"/>
      </w:rPr>
      <w:t>ITU-T\COM-T\COM5\COLL\007A</w:t>
    </w:r>
    <w:r w:rsidRPr="008C2D1B">
      <w:rPr>
        <w:rFonts w:ascii="Calibri" w:hAnsi="Calibri" w:cs="Calibri"/>
        <w:sz w:val="16"/>
        <w:szCs w:val="16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CA" w:rsidRPr="008C2D1B" w:rsidRDefault="008C2D1B" w:rsidP="00F148C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>ITU-T\COM-T\COM5\COLL\007A</w:t>
    </w:r>
    <w:r w:rsidRPr="008C2D1B">
      <w:rPr>
        <w:rFonts w:ascii="Calibri" w:hAnsi="Calibri" w:cs="Calibri"/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3F" w:rsidRDefault="00641B3F" w:rsidP="00E434B2">
      <w:pPr>
        <w:spacing w:before="0" w:line="240" w:lineRule="auto"/>
      </w:pPr>
      <w:r>
        <w:separator/>
      </w:r>
    </w:p>
    <w:p w:rsidR="00641B3F" w:rsidRDefault="00641B3F"/>
  </w:footnote>
  <w:footnote w:type="continuationSeparator" w:id="0">
    <w:p w:rsidR="00641B3F" w:rsidRDefault="00641B3F" w:rsidP="00E434B2">
      <w:pPr>
        <w:spacing w:before="0" w:line="240" w:lineRule="auto"/>
      </w:pPr>
      <w:r>
        <w:continuationSeparator/>
      </w:r>
    </w:p>
    <w:p w:rsidR="00641B3F" w:rsidRDefault="00641B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E434B2" w:rsidP="00863DC1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324AFC">
      <w:rPr>
        <w:rFonts w:cs="Times New Roman"/>
        <w:noProof/>
        <w:sz w:val="20"/>
        <w:szCs w:val="20"/>
        <w:rtl/>
      </w:rPr>
      <w:t>3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3A" w:rsidRPr="00E76837" w:rsidRDefault="00D4733A" w:rsidP="00D4733A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4</w:t>
    </w:r>
    <w:r w:rsidRPr="00E76837">
      <w:rPr>
        <w:rFonts w:cs="Calibri"/>
        <w:sz w:val="20"/>
        <w:szCs w:val="20"/>
      </w:rPr>
      <w:t xml:space="preserve">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3A" w:rsidRPr="00E76837" w:rsidRDefault="00D4733A" w:rsidP="00D4733A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-5</w:t>
    </w:r>
    <w:r w:rsidR="00903F79">
      <w:rPr>
        <w:rFonts w:cs="Calibri"/>
        <w:sz w:val="20"/>
        <w:szCs w:val="20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3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3F"/>
    <w:rsid w:val="00013F0D"/>
    <w:rsid w:val="00081984"/>
    <w:rsid w:val="000842C8"/>
    <w:rsid w:val="00090574"/>
    <w:rsid w:val="0013749B"/>
    <w:rsid w:val="00173915"/>
    <w:rsid w:val="00196990"/>
    <w:rsid w:val="001B1D0C"/>
    <w:rsid w:val="001B45A9"/>
    <w:rsid w:val="001C2727"/>
    <w:rsid w:val="001F0580"/>
    <w:rsid w:val="001F2CCD"/>
    <w:rsid w:val="0021038D"/>
    <w:rsid w:val="0023283D"/>
    <w:rsid w:val="00240DDE"/>
    <w:rsid w:val="00276475"/>
    <w:rsid w:val="002978F4"/>
    <w:rsid w:val="002B028D"/>
    <w:rsid w:val="002E6541"/>
    <w:rsid w:val="00320A8C"/>
    <w:rsid w:val="00320FF3"/>
    <w:rsid w:val="00323707"/>
    <w:rsid w:val="00324AFC"/>
    <w:rsid w:val="00356F2B"/>
    <w:rsid w:val="00357185"/>
    <w:rsid w:val="003F678F"/>
    <w:rsid w:val="0042686F"/>
    <w:rsid w:val="00440A77"/>
    <w:rsid w:val="00443869"/>
    <w:rsid w:val="00501E0E"/>
    <w:rsid w:val="0055516A"/>
    <w:rsid w:val="00583F6F"/>
    <w:rsid w:val="00641B3F"/>
    <w:rsid w:val="00646FAD"/>
    <w:rsid w:val="006A2C6D"/>
    <w:rsid w:val="006F63F7"/>
    <w:rsid w:val="00706D7A"/>
    <w:rsid w:val="0071353C"/>
    <w:rsid w:val="00722785"/>
    <w:rsid w:val="00724956"/>
    <w:rsid w:val="007A25D6"/>
    <w:rsid w:val="007C11F7"/>
    <w:rsid w:val="007F7D07"/>
    <w:rsid w:val="00803F08"/>
    <w:rsid w:val="008235CD"/>
    <w:rsid w:val="008513CB"/>
    <w:rsid w:val="00855B69"/>
    <w:rsid w:val="00857A40"/>
    <w:rsid w:val="00863DC1"/>
    <w:rsid w:val="00873C86"/>
    <w:rsid w:val="00894A88"/>
    <w:rsid w:val="008B3DE6"/>
    <w:rsid w:val="008C2D1B"/>
    <w:rsid w:val="008C4DEE"/>
    <w:rsid w:val="008E3517"/>
    <w:rsid w:val="00903F79"/>
    <w:rsid w:val="00915CAB"/>
    <w:rsid w:val="00927366"/>
    <w:rsid w:val="00934577"/>
    <w:rsid w:val="00935C68"/>
    <w:rsid w:val="00982B28"/>
    <w:rsid w:val="009A2086"/>
    <w:rsid w:val="009E1889"/>
    <w:rsid w:val="00A42B6E"/>
    <w:rsid w:val="00A55CC2"/>
    <w:rsid w:val="00A952D8"/>
    <w:rsid w:val="00A97F94"/>
    <w:rsid w:val="00B00895"/>
    <w:rsid w:val="00B07C0E"/>
    <w:rsid w:val="00BA39F5"/>
    <w:rsid w:val="00BA5662"/>
    <w:rsid w:val="00BB5838"/>
    <w:rsid w:val="00BC74EC"/>
    <w:rsid w:val="00BD6B5E"/>
    <w:rsid w:val="00BF0678"/>
    <w:rsid w:val="00C505F1"/>
    <w:rsid w:val="00C674FE"/>
    <w:rsid w:val="00C75633"/>
    <w:rsid w:val="00CE2EE1"/>
    <w:rsid w:val="00CF3FFD"/>
    <w:rsid w:val="00D4733A"/>
    <w:rsid w:val="00D50365"/>
    <w:rsid w:val="00D563D0"/>
    <w:rsid w:val="00D77D0F"/>
    <w:rsid w:val="00DA1CF0"/>
    <w:rsid w:val="00DB1655"/>
    <w:rsid w:val="00DC24B4"/>
    <w:rsid w:val="00DF16DC"/>
    <w:rsid w:val="00DF42F9"/>
    <w:rsid w:val="00E111F5"/>
    <w:rsid w:val="00E17033"/>
    <w:rsid w:val="00E21E17"/>
    <w:rsid w:val="00E434B2"/>
    <w:rsid w:val="00E45211"/>
    <w:rsid w:val="00EB62F2"/>
    <w:rsid w:val="00F148CA"/>
    <w:rsid w:val="00F84366"/>
    <w:rsid w:val="00F85089"/>
    <w:rsid w:val="00FC7435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6366AD4-9F47-4F6E-A252-771EA5BA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855B69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240DDE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tsbreg@itu.in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com05" TargetMode="External"/><Relationship Id="rId17" Type="http://schemas.openxmlformats.org/officeDocument/2006/relationships/hyperlink" Target="http://itu.int/ITU-T/studygroups/template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itu.int/en/ITU-T/info/Pages/resourc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studygroups/com0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http://itu.int/ITU-T/studygroups/com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itu.int/ITU-T/studygroups/com05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D0BA-E443-45E2-A70F-7A4899FB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47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Millet, Lia</cp:lastModifiedBy>
  <cp:revision>50</cp:revision>
  <cp:lastPrinted>2016-02-26T16:29:00Z</cp:lastPrinted>
  <dcterms:created xsi:type="dcterms:W3CDTF">2016-02-23T16:11:00Z</dcterms:created>
  <dcterms:modified xsi:type="dcterms:W3CDTF">2016-03-01T15:14:00Z</dcterms:modified>
</cp:coreProperties>
</file>