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0A598672" wp14:editId="278775EB">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F93D61" w:rsidRDefault="00F93D61"/>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3C7A62" w:rsidTr="00CF1B69">
        <w:trPr>
          <w:cantSplit/>
          <w:trHeight w:val="340"/>
        </w:trPr>
        <w:tc>
          <w:tcPr>
            <w:tcW w:w="1533" w:type="dxa"/>
          </w:tcPr>
          <w:p w:rsidR="00B73D95" w:rsidRPr="003C7A62" w:rsidRDefault="00B73D95" w:rsidP="001F71FD">
            <w:pPr>
              <w:tabs>
                <w:tab w:val="left" w:pos="4111"/>
              </w:tabs>
              <w:spacing w:after="360" w:line="300" w:lineRule="exact"/>
              <w:ind w:left="57"/>
              <w:rPr>
                <w:rFonts w:asciiTheme="minorHAnsi" w:hAnsiTheme="minorHAnsi"/>
              </w:rPr>
            </w:pPr>
          </w:p>
        </w:tc>
        <w:tc>
          <w:tcPr>
            <w:tcW w:w="3340" w:type="dxa"/>
          </w:tcPr>
          <w:p w:rsidR="00B73D95" w:rsidRPr="003C7A62" w:rsidRDefault="00B73D95" w:rsidP="006827A6">
            <w:pPr>
              <w:tabs>
                <w:tab w:val="left" w:pos="4111"/>
              </w:tabs>
              <w:spacing w:after="360" w:line="300" w:lineRule="exact"/>
              <w:ind w:left="57"/>
              <w:rPr>
                <w:rFonts w:asciiTheme="minorHAnsi" w:hAnsiTheme="minorHAnsi"/>
                <w:b/>
              </w:rPr>
            </w:pPr>
          </w:p>
        </w:tc>
        <w:tc>
          <w:tcPr>
            <w:tcW w:w="4760" w:type="dxa"/>
          </w:tcPr>
          <w:p w:rsidR="00B73D95" w:rsidRPr="003C7A62" w:rsidRDefault="00B73D95" w:rsidP="006827A6">
            <w:pPr>
              <w:tabs>
                <w:tab w:val="left" w:pos="4111"/>
              </w:tabs>
              <w:spacing w:after="360" w:line="300" w:lineRule="exact"/>
              <w:ind w:left="57"/>
              <w:rPr>
                <w:rFonts w:asciiTheme="minorHAnsi" w:hAnsiTheme="minorHAnsi"/>
                <w:lang w:bidi="ar-EG"/>
              </w:rPr>
            </w:pPr>
            <w:r w:rsidRPr="003C7A62">
              <w:rPr>
                <w:rFonts w:asciiTheme="minorHAnsi" w:hAnsiTheme="minorHAnsi"/>
                <w:rtl/>
              </w:rPr>
              <w:t xml:space="preserve">جنيف، </w:t>
            </w:r>
            <w:r w:rsidR="006827A6" w:rsidRPr="003C7A62">
              <w:rPr>
                <w:rFonts w:asciiTheme="minorHAnsi" w:hAnsiTheme="minorHAnsi"/>
                <w:lang w:bidi="ar-EG"/>
              </w:rPr>
              <w:t>12</w:t>
            </w:r>
            <w:r w:rsidR="00A10A33" w:rsidRPr="003C7A62">
              <w:rPr>
                <w:rFonts w:asciiTheme="minorHAnsi" w:hAnsiTheme="minorHAnsi"/>
                <w:rtl/>
                <w:lang w:bidi="ar-EG"/>
              </w:rPr>
              <w:t xml:space="preserve"> </w:t>
            </w:r>
            <w:r w:rsidR="006827A6" w:rsidRPr="003C7A62">
              <w:rPr>
                <w:rFonts w:asciiTheme="minorHAnsi" w:hAnsiTheme="minorHAnsi"/>
                <w:rtl/>
                <w:lang w:bidi="ar-EG"/>
              </w:rPr>
              <w:t>نوفمبر</w:t>
            </w:r>
            <w:r w:rsidR="00A10A33" w:rsidRPr="003C7A62">
              <w:rPr>
                <w:rFonts w:asciiTheme="minorHAnsi" w:hAnsiTheme="minorHAnsi"/>
                <w:rtl/>
                <w:lang w:bidi="ar-EG"/>
              </w:rPr>
              <w:t xml:space="preserve"> </w:t>
            </w:r>
            <w:r w:rsidR="009F4A0F" w:rsidRPr="003C7A62">
              <w:rPr>
                <w:rFonts w:asciiTheme="minorHAnsi" w:hAnsiTheme="minorHAnsi"/>
                <w:lang w:bidi="ar-EG"/>
              </w:rPr>
              <w:t>2014</w:t>
            </w:r>
          </w:p>
        </w:tc>
      </w:tr>
      <w:tr w:rsidR="00810B5E" w:rsidRPr="003C7A62" w:rsidTr="00CF1B69">
        <w:trPr>
          <w:cantSplit/>
          <w:trHeight w:val="340"/>
        </w:trPr>
        <w:tc>
          <w:tcPr>
            <w:tcW w:w="1533" w:type="dxa"/>
          </w:tcPr>
          <w:p w:rsidR="00810B5E" w:rsidRPr="003C7A62" w:rsidRDefault="00810B5E" w:rsidP="005C52AF">
            <w:pPr>
              <w:tabs>
                <w:tab w:val="left" w:pos="4111"/>
              </w:tabs>
              <w:spacing w:before="100" w:beforeAutospacing="1" w:after="200" w:line="300" w:lineRule="exact"/>
              <w:ind w:left="57"/>
              <w:rPr>
                <w:rFonts w:asciiTheme="minorHAnsi" w:hAnsiTheme="minorHAnsi"/>
              </w:rPr>
            </w:pPr>
            <w:r w:rsidRPr="003C7A62">
              <w:rPr>
                <w:rFonts w:asciiTheme="minorHAnsi" w:hAnsiTheme="minorHAnsi"/>
                <w:rtl/>
              </w:rPr>
              <w:t>المرجع:</w:t>
            </w:r>
          </w:p>
        </w:tc>
        <w:tc>
          <w:tcPr>
            <w:tcW w:w="3340" w:type="dxa"/>
          </w:tcPr>
          <w:p w:rsidR="00810B5E" w:rsidRPr="003C7A62" w:rsidRDefault="00810B5E" w:rsidP="00872DA7">
            <w:pPr>
              <w:tabs>
                <w:tab w:val="left" w:pos="4111"/>
              </w:tabs>
              <w:spacing w:before="100" w:beforeAutospacing="1" w:after="200" w:line="300" w:lineRule="exact"/>
              <w:ind w:left="57"/>
              <w:jc w:val="left"/>
              <w:rPr>
                <w:rFonts w:asciiTheme="minorHAnsi" w:hAnsiTheme="minorHAnsi"/>
                <w:b/>
                <w:lang w:bidi="ar-EG"/>
              </w:rPr>
            </w:pPr>
            <w:r w:rsidRPr="003C7A62">
              <w:rPr>
                <w:rFonts w:asciiTheme="minorHAnsi" w:hAnsiTheme="minorHAnsi"/>
                <w:b/>
                <w:bCs/>
                <w:rtl/>
              </w:rPr>
              <w:t>الإضافة</w:t>
            </w:r>
            <w:r w:rsidRPr="003C7A62">
              <w:rPr>
                <w:rFonts w:asciiTheme="minorHAnsi" w:hAnsiTheme="minorHAnsi"/>
                <w:b/>
                <w:rtl/>
              </w:rPr>
              <w:t xml:space="preserve"> </w:t>
            </w:r>
            <w:r w:rsidRPr="003C7A62">
              <w:rPr>
                <w:rFonts w:asciiTheme="minorHAnsi" w:hAnsiTheme="minorHAnsi"/>
                <w:b/>
              </w:rPr>
              <w:t>1</w:t>
            </w:r>
            <w:r w:rsidRPr="003C7A62">
              <w:rPr>
                <w:rFonts w:asciiTheme="minorHAnsi" w:hAnsiTheme="minorHAnsi"/>
                <w:b/>
                <w:rtl/>
                <w:lang w:bidi="ar-EG"/>
              </w:rPr>
              <w:t xml:space="preserve"> </w:t>
            </w:r>
            <w:r w:rsidRPr="003C7A62">
              <w:rPr>
                <w:rFonts w:asciiTheme="minorHAnsi" w:hAnsiTheme="minorHAnsi"/>
                <w:b/>
                <w:bCs/>
                <w:rtl/>
                <w:lang w:bidi="ar-EG"/>
              </w:rPr>
              <w:t>إلى الرسالة الجماعية</w:t>
            </w:r>
            <w:r w:rsidR="00872DA7" w:rsidRPr="003C7A62">
              <w:rPr>
                <w:rFonts w:asciiTheme="minorHAnsi" w:hAnsiTheme="minorHAnsi"/>
                <w:b/>
                <w:bCs/>
                <w:rtl/>
                <w:lang w:bidi="ar-EG"/>
              </w:rPr>
              <w:t xml:space="preserve"> </w:t>
            </w:r>
            <w:r w:rsidRPr="003C7A62">
              <w:rPr>
                <w:rFonts w:asciiTheme="minorHAnsi" w:hAnsiTheme="minorHAnsi"/>
                <w:b/>
              </w:rPr>
              <w:t>TSB  5/5</w:t>
            </w:r>
          </w:p>
        </w:tc>
        <w:tc>
          <w:tcPr>
            <w:tcW w:w="4760" w:type="dxa"/>
            <w:vMerge w:val="restart"/>
          </w:tcPr>
          <w:p w:rsidR="00810B5E" w:rsidRPr="003C7A62" w:rsidRDefault="00810B5E" w:rsidP="002321D7">
            <w:pPr>
              <w:tabs>
                <w:tab w:val="left" w:pos="284"/>
                <w:tab w:val="left" w:pos="4111"/>
              </w:tabs>
              <w:spacing w:before="60" w:after="60" w:line="300" w:lineRule="exact"/>
              <w:ind w:left="57"/>
              <w:rPr>
                <w:rFonts w:asciiTheme="minorHAnsi" w:hAnsiTheme="minorHAnsi"/>
                <w:rtl/>
              </w:rPr>
            </w:pPr>
            <w:r w:rsidRPr="003C7A62">
              <w:rPr>
                <w:rFonts w:asciiTheme="minorHAnsi" w:hAnsiTheme="minorHAnsi"/>
                <w:rtl/>
              </w:rPr>
              <w:t>إلى:</w:t>
            </w:r>
          </w:p>
          <w:p w:rsidR="00810B5E" w:rsidRPr="003C7A62" w:rsidRDefault="00810B5E" w:rsidP="007E70D8">
            <w:pPr>
              <w:tabs>
                <w:tab w:val="left" w:pos="284"/>
                <w:tab w:val="left" w:pos="4111"/>
              </w:tabs>
              <w:spacing w:before="60" w:after="60" w:line="300" w:lineRule="exact"/>
              <w:ind w:left="57"/>
              <w:rPr>
                <w:rFonts w:asciiTheme="minorHAnsi" w:hAnsiTheme="minorHAnsi"/>
                <w:rtl/>
              </w:rPr>
            </w:pPr>
            <w:r w:rsidRPr="003C7A62">
              <w:rPr>
                <w:rFonts w:asciiTheme="minorHAnsi" w:hAnsiTheme="minorHAnsi"/>
                <w:rtl/>
              </w:rPr>
              <w:t>-</w:t>
            </w:r>
            <w:r w:rsidRPr="003C7A62">
              <w:rPr>
                <w:rFonts w:asciiTheme="minorHAnsi" w:hAnsiTheme="minorHAnsi"/>
                <w:rtl/>
              </w:rPr>
              <w:tab/>
              <w:t>إدارات الدول الأعضاء في الات‍حاد؛</w:t>
            </w:r>
          </w:p>
          <w:p w:rsidR="00810B5E" w:rsidRPr="003C7A62" w:rsidRDefault="00810B5E" w:rsidP="00595BDF">
            <w:pPr>
              <w:tabs>
                <w:tab w:val="left" w:pos="284"/>
                <w:tab w:val="left" w:pos="4111"/>
              </w:tabs>
              <w:spacing w:before="60" w:after="60" w:line="300" w:lineRule="exact"/>
              <w:ind w:left="57"/>
              <w:rPr>
                <w:rFonts w:asciiTheme="minorHAnsi" w:hAnsiTheme="minorHAnsi"/>
                <w:rtl/>
              </w:rPr>
            </w:pPr>
            <w:r w:rsidRPr="003C7A62">
              <w:rPr>
                <w:rFonts w:asciiTheme="minorHAnsi" w:hAnsiTheme="minorHAnsi"/>
                <w:rtl/>
              </w:rPr>
              <w:t>-</w:t>
            </w:r>
            <w:r w:rsidRPr="003C7A62">
              <w:rPr>
                <w:rFonts w:asciiTheme="minorHAnsi" w:hAnsiTheme="minorHAnsi"/>
                <w:rtl/>
              </w:rPr>
              <w:tab/>
              <w:t>أعضاء قطاع تقييس الاتصالات بالات‍حاد؛</w:t>
            </w:r>
          </w:p>
          <w:p w:rsidR="00810B5E" w:rsidRPr="003C7A62" w:rsidRDefault="00810B5E" w:rsidP="00F46418">
            <w:pPr>
              <w:tabs>
                <w:tab w:val="left" w:pos="284"/>
                <w:tab w:val="left" w:pos="4111"/>
              </w:tabs>
              <w:spacing w:before="60" w:after="60" w:line="300" w:lineRule="exact"/>
              <w:ind w:left="284" w:hanging="227"/>
              <w:rPr>
                <w:rFonts w:asciiTheme="minorHAnsi" w:hAnsiTheme="minorHAnsi"/>
                <w:rtl/>
              </w:rPr>
            </w:pPr>
            <w:r w:rsidRPr="003C7A62">
              <w:rPr>
                <w:rFonts w:asciiTheme="minorHAnsi" w:hAnsiTheme="minorHAnsi"/>
                <w:rtl/>
              </w:rPr>
              <w:t>-</w:t>
            </w:r>
            <w:r w:rsidRPr="003C7A62">
              <w:rPr>
                <w:rFonts w:asciiTheme="minorHAnsi" w:hAnsiTheme="minorHAnsi"/>
                <w:rtl/>
              </w:rPr>
              <w:tab/>
            </w:r>
            <w:r w:rsidRPr="003C7A62">
              <w:rPr>
                <w:rFonts w:asciiTheme="minorHAnsi" w:hAnsiTheme="minorHAnsi"/>
                <w:spacing w:val="-4"/>
                <w:rtl/>
              </w:rPr>
              <w:t>ال‍منتسبين إلى قطاع تقييس الاتصالات ال‍مشاركين في أعمال ل‍جنة الدراسات </w:t>
            </w:r>
            <w:r w:rsidRPr="003C7A62">
              <w:rPr>
                <w:rFonts w:asciiTheme="minorHAnsi" w:hAnsiTheme="minorHAnsi"/>
                <w:spacing w:val="-4"/>
              </w:rPr>
              <w:t>5</w:t>
            </w:r>
            <w:r w:rsidRPr="003C7A62">
              <w:rPr>
                <w:rFonts w:asciiTheme="minorHAnsi" w:hAnsiTheme="minorHAnsi"/>
                <w:spacing w:val="-4"/>
                <w:rtl/>
              </w:rPr>
              <w:t>؛</w:t>
            </w:r>
          </w:p>
          <w:p w:rsidR="00810B5E" w:rsidRPr="003C7A62" w:rsidRDefault="00810B5E" w:rsidP="006002A2">
            <w:pPr>
              <w:tabs>
                <w:tab w:val="left" w:pos="284"/>
                <w:tab w:val="left" w:pos="4111"/>
              </w:tabs>
              <w:spacing w:before="60" w:after="60" w:line="300" w:lineRule="exact"/>
              <w:ind w:left="57"/>
              <w:rPr>
                <w:rFonts w:asciiTheme="minorHAnsi" w:hAnsiTheme="minorHAnsi"/>
                <w:b/>
              </w:rPr>
            </w:pPr>
            <w:r w:rsidRPr="003C7A62">
              <w:rPr>
                <w:rFonts w:asciiTheme="minorHAnsi" w:hAnsiTheme="minorHAnsi"/>
                <w:rtl/>
              </w:rPr>
              <w:t>-</w:t>
            </w:r>
            <w:r w:rsidRPr="003C7A62">
              <w:rPr>
                <w:rFonts w:asciiTheme="minorHAnsi" w:hAnsiTheme="minorHAnsi"/>
                <w:rtl/>
              </w:rPr>
              <w:tab/>
              <w:t>الهيئات الأكادي‍مية ال‍منضمة إلى قطاع تقييس الاتصالات</w:t>
            </w:r>
          </w:p>
        </w:tc>
      </w:tr>
      <w:tr w:rsidR="00810B5E" w:rsidRPr="003C7A62" w:rsidTr="00CF1B69">
        <w:trPr>
          <w:cantSplit/>
        </w:trPr>
        <w:tc>
          <w:tcPr>
            <w:tcW w:w="1533" w:type="dxa"/>
          </w:tcPr>
          <w:p w:rsidR="00810B5E" w:rsidRPr="003C7A62" w:rsidRDefault="00810B5E" w:rsidP="006827A6">
            <w:pPr>
              <w:spacing w:before="60" w:after="60" w:line="300" w:lineRule="exact"/>
              <w:ind w:left="57"/>
              <w:jc w:val="left"/>
              <w:rPr>
                <w:rFonts w:asciiTheme="minorHAnsi" w:hAnsiTheme="minorHAnsi"/>
                <w:rtl/>
              </w:rPr>
            </w:pPr>
            <w:r w:rsidRPr="003C7A62">
              <w:rPr>
                <w:rFonts w:asciiTheme="minorHAnsi" w:hAnsiTheme="minorHAnsi"/>
                <w:rtl/>
                <w:lang w:bidi="ar-EG"/>
              </w:rPr>
              <w:t>ال</w:t>
            </w:r>
            <w:r w:rsidRPr="003C7A62">
              <w:rPr>
                <w:rFonts w:asciiTheme="minorHAnsi" w:hAnsiTheme="minorHAnsi"/>
                <w:rtl/>
                <w:lang w:bidi="ar-SY"/>
              </w:rPr>
              <w:t>هاتف</w:t>
            </w:r>
            <w:r w:rsidRPr="003C7A62">
              <w:rPr>
                <w:rFonts w:asciiTheme="minorHAnsi" w:hAnsiTheme="minorHAnsi"/>
                <w:rtl/>
              </w:rPr>
              <w:t>:</w:t>
            </w:r>
            <w:r w:rsidRPr="003C7A62">
              <w:rPr>
                <w:rFonts w:asciiTheme="minorHAnsi" w:hAnsiTheme="minorHAnsi"/>
                <w:rtl/>
              </w:rPr>
              <w:br/>
              <w:t>الفاكس:</w:t>
            </w:r>
          </w:p>
          <w:p w:rsidR="00810B5E" w:rsidRPr="003C7A62" w:rsidRDefault="00810B5E" w:rsidP="006827A6">
            <w:pPr>
              <w:spacing w:before="240" w:after="60" w:line="300" w:lineRule="exact"/>
              <w:ind w:left="57"/>
              <w:jc w:val="left"/>
              <w:rPr>
                <w:rFonts w:asciiTheme="minorHAnsi" w:hAnsiTheme="minorHAnsi"/>
                <w:rtl/>
                <w:lang w:bidi="ar-EG"/>
              </w:rPr>
            </w:pPr>
            <w:r w:rsidRPr="003C7A62">
              <w:rPr>
                <w:rFonts w:asciiTheme="minorHAnsi" w:hAnsiTheme="minorHAnsi"/>
                <w:rtl/>
              </w:rPr>
              <w:t>البريد الإلكتروني:</w:t>
            </w:r>
          </w:p>
        </w:tc>
        <w:tc>
          <w:tcPr>
            <w:tcW w:w="3340" w:type="dxa"/>
          </w:tcPr>
          <w:p w:rsidR="00810B5E" w:rsidRPr="003C7A62" w:rsidRDefault="00810B5E" w:rsidP="006827A6">
            <w:pPr>
              <w:tabs>
                <w:tab w:val="left" w:pos="4111"/>
              </w:tabs>
              <w:spacing w:before="60" w:after="60" w:line="300" w:lineRule="exact"/>
              <w:ind w:left="57"/>
              <w:jc w:val="left"/>
              <w:rPr>
                <w:rFonts w:asciiTheme="minorHAnsi" w:hAnsiTheme="minorHAnsi"/>
                <w:rtl/>
              </w:rPr>
            </w:pPr>
            <w:r w:rsidRPr="003C7A62">
              <w:rPr>
                <w:rFonts w:asciiTheme="minorHAnsi" w:hAnsiTheme="minorHAnsi"/>
              </w:rPr>
              <w:t>+41 22 730 6301</w:t>
            </w:r>
            <w:r w:rsidRPr="003C7A62">
              <w:rPr>
                <w:rFonts w:asciiTheme="minorHAnsi" w:hAnsiTheme="minorHAnsi"/>
                <w:rtl/>
              </w:rPr>
              <w:br/>
            </w:r>
            <w:r w:rsidRPr="003C7A62">
              <w:rPr>
                <w:rFonts w:asciiTheme="minorHAnsi" w:hAnsiTheme="minorHAnsi"/>
              </w:rPr>
              <w:t>+41 22 730 5853</w:t>
            </w:r>
          </w:p>
          <w:p w:rsidR="00810B5E" w:rsidRPr="003C7A62" w:rsidRDefault="006A03D6" w:rsidP="006827A6">
            <w:pPr>
              <w:tabs>
                <w:tab w:val="left" w:pos="4111"/>
              </w:tabs>
              <w:spacing w:before="240" w:after="60" w:line="300" w:lineRule="exact"/>
              <w:ind w:left="57"/>
              <w:jc w:val="left"/>
              <w:rPr>
                <w:rFonts w:asciiTheme="minorHAnsi" w:hAnsiTheme="minorHAnsi"/>
              </w:rPr>
            </w:pPr>
            <w:hyperlink r:id="rId9" w:history="1">
              <w:r w:rsidR="00810B5E" w:rsidRPr="003C7A62">
                <w:rPr>
                  <w:rStyle w:val="Hyperlink"/>
                  <w:rFonts w:asciiTheme="minorHAnsi" w:hAnsiTheme="minorHAnsi"/>
                </w:rPr>
                <w:t>tsbsg5@itu.int</w:t>
              </w:r>
            </w:hyperlink>
          </w:p>
        </w:tc>
        <w:tc>
          <w:tcPr>
            <w:tcW w:w="4760" w:type="dxa"/>
            <w:vMerge/>
          </w:tcPr>
          <w:p w:rsidR="00810B5E" w:rsidRPr="003C7A62" w:rsidRDefault="00810B5E" w:rsidP="006002A2">
            <w:pPr>
              <w:tabs>
                <w:tab w:val="left" w:pos="284"/>
                <w:tab w:val="left" w:pos="4111"/>
              </w:tabs>
              <w:spacing w:before="60" w:after="60" w:line="300" w:lineRule="exact"/>
              <w:ind w:left="57"/>
              <w:rPr>
                <w:rFonts w:asciiTheme="minorHAnsi" w:hAnsiTheme="minorHAnsi"/>
              </w:rPr>
            </w:pPr>
          </w:p>
        </w:tc>
      </w:tr>
      <w:tr w:rsidR="00BC683A" w:rsidRPr="003C7A62" w:rsidTr="00CF1B69">
        <w:trPr>
          <w:cantSplit/>
        </w:trPr>
        <w:tc>
          <w:tcPr>
            <w:tcW w:w="1533" w:type="dxa"/>
          </w:tcPr>
          <w:p w:rsidR="00BC683A" w:rsidRPr="003C7A62" w:rsidRDefault="00BC683A" w:rsidP="00FE613B">
            <w:pPr>
              <w:spacing w:before="0" w:line="260" w:lineRule="exact"/>
              <w:ind w:left="57"/>
              <w:jc w:val="left"/>
              <w:rPr>
                <w:rFonts w:asciiTheme="minorHAnsi" w:hAnsiTheme="minorHAnsi"/>
                <w:rtl/>
                <w:lang w:bidi="ar-EG"/>
              </w:rPr>
            </w:pPr>
          </w:p>
        </w:tc>
        <w:tc>
          <w:tcPr>
            <w:tcW w:w="3340" w:type="dxa"/>
          </w:tcPr>
          <w:p w:rsidR="00BC683A" w:rsidRPr="003C7A62" w:rsidRDefault="00BC683A" w:rsidP="00FE613B">
            <w:pPr>
              <w:tabs>
                <w:tab w:val="left" w:pos="4111"/>
              </w:tabs>
              <w:spacing w:before="0" w:line="260" w:lineRule="exact"/>
              <w:ind w:left="57"/>
              <w:jc w:val="left"/>
              <w:rPr>
                <w:rFonts w:asciiTheme="minorHAnsi" w:hAnsiTheme="minorHAnsi"/>
              </w:rPr>
            </w:pPr>
          </w:p>
        </w:tc>
        <w:tc>
          <w:tcPr>
            <w:tcW w:w="4760" w:type="dxa"/>
          </w:tcPr>
          <w:p w:rsidR="00BC683A" w:rsidRPr="003C7A62" w:rsidRDefault="00BC683A" w:rsidP="00FE613B">
            <w:pPr>
              <w:tabs>
                <w:tab w:val="left" w:pos="284"/>
                <w:tab w:val="left" w:pos="4111"/>
              </w:tabs>
              <w:spacing w:before="0" w:line="260" w:lineRule="exact"/>
              <w:ind w:left="57"/>
              <w:rPr>
                <w:rFonts w:asciiTheme="minorHAnsi" w:hAnsiTheme="minorHAnsi"/>
                <w:rtl/>
              </w:rPr>
            </w:pPr>
          </w:p>
        </w:tc>
      </w:tr>
      <w:tr w:rsidR="00BC683A" w:rsidRPr="003C7A62" w:rsidTr="00CF1B69">
        <w:trPr>
          <w:cantSplit/>
        </w:trPr>
        <w:tc>
          <w:tcPr>
            <w:tcW w:w="1533" w:type="dxa"/>
          </w:tcPr>
          <w:p w:rsidR="00BC683A" w:rsidRPr="003C7A62" w:rsidRDefault="00BC683A" w:rsidP="002321D7">
            <w:pPr>
              <w:spacing w:before="60" w:after="60"/>
              <w:ind w:left="57"/>
              <w:jc w:val="left"/>
              <w:rPr>
                <w:rFonts w:asciiTheme="minorHAnsi" w:hAnsiTheme="minorHAnsi"/>
                <w:rtl/>
                <w:lang w:bidi="ar-EG"/>
              </w:rPr>
            </w:pPr>
            <w:r w:rsidRPr="003C7A62">
              <w:rPr>
                <w:rFonts w:asciiTheme="minorHAnsi" w:hAnsiTheme="minorHAnsi"/>
                <w:rtl/>
              </w:rPr>
              <w:t>الموضوع:</w:t>
            </w:r>
          </w:p>
        </w:tc>
        <w:tc>
          <w:tcPr>
            <w:tcW w:w="8100" w:type="dxa"/>
            <w:gridSpan w:val="2"/>
          </w:tcPr>
          <w:p w:rsidR="00BC683A" w:rsidRPr="003C7A62" w:rsidRDefault="006827A6" w:rsidP="00872DA7">
            <w:pPr>
              <w:tabs>
                <w:tab w:val="left" w:pos="284"/>
                <w:tab w:val="left" w:pos="4111"/>
              </w:tabs>
              <w:spacing w:before="60" w:after="60"/>
              <w:ind w:left="57"/>
              <w:jc w:val="left"/>
              <w:rPr>
                <w:rFonts w:asciiTheme="minorHAnsi" w:hAnsiTheme="minorHAnsi"/>
                <w:vertAlign w:val="subscript"/>
                <w:rtl/>
                <w:lang w:bidi="ar-SY"/>
              </w:rPr>
            </w:pPr>
            <w:r w:rsidRPr="003C7A62">
              <w:rPr>
                <w:rFonts w:asciiTheme="minorHAnsi" w:hAnsiTheme="minorHAnsi"/>
                <w:b/>
                <w:bCs/>
                <w:rtl/>
              </w:rPr>
              <w:t xml:space="preserve">اجتماع لجنة الدراسات </w:t>
            </w:r>
            <w:r w:rsidRPr="003C7A62">
              <w:rPr>
                <w:rFonts w:asciiTheme="minorHAnsi" w:hAnsiTheme="minorHAnsi"/>
                <w:b/>
                <w:bCs/>
              </w:rPr>
              <w:t>5</w:t>
            </w:r>
            <w:r w:rsidR="00872DA7" w:rsidRPr="003C7A62">
              <w:rPr>
                <w:rFonts w:asciiTheme="minorHAnsi" w:hAnsiTheme="minorHAnsi"/>
                <w:b/>
                <w:bCs/>
                <w:rtl/>
                <w:lang w:bidi="ar-SY"/>
              </w:rPr>
              <w:t>،</w:t>
            </w:r>
            <w:r w:rsidRPr="003C7A62">
              <w:rPr>
                <w:rFonts w:asciiTheme="minorHAnsi" w:hAnsiTheme="minorHAnsi"/>
                <w:b/>
                <w:bCs/>
                <w:rtl/>
                <w:lang w:bidi="ar-SY"/>
              </w:rPr>
              <w:br/>
              <w:t xml:space="preserve">كوشي، الهند، </w:t>
            </w:r>
            <w:r w:rsidRPr="003C7A62">
              <w:rPr>
                <w:rFonts w:asciiTheme="minorHAnsi" w:hAnsiTheme="minorHAnsi"/>
                <w:b/>
                <w:bCs/>
                <w:lang w:bidi="ar-SY"/>
              </w:rPr>
              <w:t>19-8</w:t>
            </w:r>
            <w:r w:rsidRPr="003C7A62">
              <w:rPr>
                <w:rFonts w:asciiTheme="minorHAnsi" w:hAnsiTheme="minorHAnsi"/>
                <w:b/>
                <w:bCs/>
                <w:rtl/>
                <w:lang w:bidi="ar-SY"/>
              </w:rPr>
              <w:t xml:space="preserve"> ديسمبر </w:t>
            </w:r>
            <w:r w:rsidRPr="003C7A62">
              <w:rPr>
                <w:rFonts w:asciiTheme="minorHAnsi" w:hAnsiTheme="minorHAnsi"/>
                <w:b/>
                <w:bCs/>
                <w:lang w:bidi="ar-SY"/>
              </w:rPr>
              <w:t>2014</w:t>
            </w:r>
          </w:p>
        </w:tc>
      </w:tr>
    </w:tbl>
    <w:p w:rsidR="00B73D95" w:rsidRPr="003C7A62" w:rsidRDefault="00B73D95" w:rsidP="00B43049">
      <w:pPr>
        <w:spacing w:before="480"/>
        <w:rPr>
          <w:rFonts w:asciiTheme="minorHAnsi" w:hAnsiTheme="minorHAnsi"/>
          <w:rtl/>
        </w:rPr>
      </w:pPr>
      <w:r w:rsidRPr="003C7A62">
        <w:rPr>
          <w:rFonts w:asciiTheme="minorHAnsi" w:hAnsiTheme="minorHAnsi"/>
          <w:rtl/>
        </w:rPr>
        <w:t>حضرات السادة والسيدات،</w:t>
      </w:r>
    </w:p>
    <w:p w:rsidR="00B73D95" w:rsidRPr="003C7A62" w:rsidRDefault="00B73D95" w:rsidP="005C52AF">
      <w:pPr>
        <w:rPr>
          <w:rFonts w:asciiTheme="minorHAnsi" w:hAnsiTheme="minorHAnsi"/>
          <w:rtl/>
        </w:rPr>
      </w:pPr>
      <w:r w:rsidRPr="003C7A62">
        <w:rPr>
          <w:rFonts w:asciiTheme="minorHAnsi" w:hAnsiTheme="minorHAnsi"/>
          <w:rtl/>
        </w:rPr>
        <w:t>ت</w:t>
      </w:r>
      <w:r w:rsidR="005050EA" w:rsidRPr="003C7A62">
        <w:rPr>
          <w:rFonts w:asciiTheme="minorHAnsi" w:hAnsiTheme="minorHAnsi"/>
          <w:rtl/>
        </w:rPr>
        <w:t>‍</w:t>
      </w:r>
      <w:r w:rsidRPr="003C7A62">
        <w:rPr>
          <w:rFonts w:asciiTheme="minorHAnsi" w:hAnsiTheme="minorHAnsi"/>
          <w:rtl/>
        </w:rPr>
        <w:t>حية طيبة وبعد،</w:t>
      </w:r>
    </w:p>
    <w:p w:rsidR="006827A6" w:rsidRPr="003C7A62" w:rsidRDefault="006827A6" w:rsidP="00A309FF">
      <w:pPr>
        <w:rPr>
          <w:rFonts w:asciiTheme="minorHAnsi" w:hAnsiTheme="minorHAnsi"/>
          <w:rtl/>
          <w:lang w:bidi="ar-EG"/>
        </w:rPr>
      </w:pPr>
      <w:r w:rsidRPr="003C7A62">
        <w:rPr>
          <w:rFonts w:asciiTheme="minorHAnsi" w:hAnsiTheme="minorHAnsi"/>
          <w:lang w:bidi="ar-EG"/>
        </w:rPr>
        <w:t>1</w:t>
      </w:r>
      <w:r w:rsidRPr="003C7A62">
        <w:rPr>
          <w:rFonts w:asciiTheme="minorHAnsi" w:hAnsiTheme="minorHAnsi"/>
          <w:rtl/>
          <w:lang w:bidi="ar-SY"/>
        </w:rPr>
        <w:tab/>
        <w:t xml:space="preserve">كما جاء في الرسالة ال‍جماعية </w:t>
      </w:r>
      <w:r w:rsidRPr="003C7A62">
        <w:rPr>
          <w:rFonts w:asciiTheme="minorHAnsi" w:hAnsiTheme="minorHAnsi"/>
          <w:lang w:bidi="ar-EG"/>
        </w:rPr>
        <w:t>5/5</w:t>
      </w:r>
      <w:r w:rsidRPr="003C7A62">
        <w:rPr>
          <w:rFonts w:asciiTheme="minorHAnsi" w:hAnsiTheme="minorHAnsi"/>
          <w:rtl/>
          <w:lang w:bidi="ar-EG"/>
        </w:rPr>
        <w:t xml:space="preserve"> ال‍مؤرخة </w:t>
      </w:r>
      <w:r w:rsidRPr="003C7A62">
        <w:rPr>
          <w:rFonts w:asciiTheme="minorHAnsi" w:hAnsiTheme="minorHAnsi"/>
          <w:lang w:bidi="ar-EG"/>
        </w:rPr>
        <w:t>8</w:t>
      </w:r>
      <w:r w:rsidRPr="003C7A62">
        <w:rPr>
          <w:rFonts w:asciiTheme="minorHAnsi" w:hAnsiTheme="minorHAnsi"/>
          <w:rtl/>
          <w:lang w:bidi="ar-EG"/>
        </w:rPr>
        <w:t xml:space="preserve"> سبتمبر </w:t>
      </w:r>
      <w:r w:rsidRPr="003C7A62">
        <w:rPr>
          <w:rFonts w:asciiTheme="minorHAnsi" w:hAnsiTheme="minorHAnsi"/>
          <w:lang w:bidi="ar-EG"/>
        </w:rPr>
        <w:t>2014</w:t>
      </w:r>
      <w:r w:rsidRPr="003C7A62">
        <w:rPr>
          <w:rFonts w:asciiTheme="minorHAnsi" w:hAnsiTheme="minorHAnsi"/>
          <w:rtl/>
          <w:lang w:bidi="ar-EG"/>
        </w:rPr>
        <w:t>، ت‍جدون طيه معلومات إضافية تتعلق باجتماع ل‍جنة الدراسات </w:t>
      </w:r>
      <w:r w:rsidRPr="003C7A62">
        <w:rPr>
          <w:rFonts w:asciiTheme="minorHAnsi" w:hAnsiTheme="minorHAnsi"/>
          <w:lang w:bidi="ar-EG"/>
        </w:rPr>
        <w:t>5</w:t>
      </w:r>
      <w:r w:rsidRPr="003C7A62">
        <w:rPr>
          <w:rFonts w:asciiTheme="minorHAnsi" w:hAnsiTheme="minorHAnsi"/>
          <w:rtl/>
          <w:lang w:bidi="ar-EG"/>
        </w:rPr>
        <w:t xml:space="preserve"> </w:t>
      </w:r>
      <w:r w:rsidR="00A309FF" w:rsidRPr="003C7A62">
        <w:rPr>
          <w:rFonts w:asciiTheme="minorHAnsi" w:hAnsiTheme="minorHAnsi"/>
          <w:rtl/>
          <w:lang w:bidi="ar-EG"/>
        </w:rPr>
        <w:t xml:space="preserve">لقطاع تقييس </w:t>
      </w:r>
      <w:r w:rsidRPr="003C7A62">
        <w:rPr>
          <w:rFonts w:asciiTheme="minorHAnsi" w:hAnsiTheme="minorHAnsi"/>
          <w:rtl/>
          <w:lang w:bidi="ar-EG"/>
        </w:rPr>
        <w:t xml:space="preserve">الاتصالات ال‍مزمع عقده في </w:t>
      </w:r>
      <w:r w:rsidRPr="003C7A62">
        <w:rPr>
          <w:rFonts w:asciiTheme="minorHAnsi" w:hAnsiTheme="minorHAnsi"/>
          <w:rtl/>
          <w:lang w:bidi="ar-SY"/>
        </w:rPr>
        <w:t xml:space="preserve">كوشي، الهند، من </w:t>
      </w:r>
      <w:r w:rsidRPr="003C7A62">
        <w:rPr>
          <w:rFonts w:asciiTheme="minorHAnsi" w:hAnsiTheme="minorHAnsi"/>
          <w:lang w:bidi="ar-EG"/>
        </w:rPr>
        <w:t>8</w:t>
      </w:r>
      <w:r w:rsidRPr="003C7A62">
        <w:rPr>
          <w:rFonts w:asciiTheme="minorHAnsi" w:hAnsiTheme="minorHAnsi"/>
          <w:rtl/>
          <w:lang w:bidi="ar-SY"/>
        </w:rPr>
        <w:t xml:space="preserve"> </w:t>
      </w:r>
      <w:r w:rsidRPr="003C7A62">
        <w:rPr>
          <w:rFonts w:asciiTheme="minorHAnsi" w:hAnsiTheme="minorHAnsi"/>
          <w:rtl/>
          <w:lang w:bidi="ar-EG"/>
        </w:rPr>
        <w:t xml:space="preserve">إلى </w:t>
      </w:r>
      <w:r w:rsidRPr="003C7A62">
        <w:rPr>
          <w:rFonts w:asciiTheme="minorHAnsi" w:hAnsiTheme="minorHAnsi"/>
          <w:lang w:bidi="ar-EG"/>
        </w:rPr>
        <w:t>19</w:t>
      </w:r>
      <w:r w:rsidRPr="003C7A62">
        <w:rPr>
          <w:rFonts w:asciiTheme="minorHAnsi" w:hAnsiTheme="minorHAnsi"/>
          <w:rtl/>
          <w:lang w:bidi="ar-EG"/>
        </w:rPr>
        <w:t xml:space="preserve"> </w:t>
      </w:r>
      <w:r w:rsidRPr="003C7A62">
        <w:rPr>
          <w:rFonts w:asciiTheme="minorHAnsi" w:hAnsiTheme="minorHAnsi"/>
          <w:rtl/>
          <w:lang w:bidi="ar-SY"/>
        </w:rPr>
        <w:t xml:space="preserve">ديسمبر </w:t>
      </w:r>
      <w:r w:rsidRPr="003C7A62">
        <w:rPr>
          <w:rFonts w:asciiTheme="minorHAnsi" w:hAnsiTheme="minorHAnsi"/>
          <w:lang w:bidi="ar-EG"/>
        </w:rPr>
        <w:t>2014</w:t>
      </w:r>
      <w:r w:rsidRPr="003C7A62">
        <w:rPr>
          <w:rFonts w:asciiTheme="minorHAnsi" w:hAnsiTheme="minorHAnsi"/>
          <w:rtl/>
          <w:lang w:bidi="ar-SY"/>
        </w:rPr>
        <w:t xml:space="preserve"> في فندق </w:t>
      </w:r>
      <w:r w:rsidR="00A309FF" w:rsidRPr="003C7A62">
        <w:rPr>
          <w:rFonts w:asciiTheme="minorHAnsi" w:hAnsiTheme="minorHAnsi"/>
          <w:lang w:bidi="ar-EG"/>
        </w:rPr>
        <w:t>"</w:t>
      </w:r>
      <w:r w:rsidRPr="003C7A62">
        <w:rPr>
          <w:rFonts w:asciiTheme="minorHAnsi" w:hAnsiTheme="minorHAnsi"/>
          <w:lang w:bidi="ar-EG"/>
        </w:rPr>
        <w:t>Le</w:t>
      </w:r>
      <w:r w:rsidR="00A309FF" w:rsidRPr="003C7A62">
        <w:rPr>
          <w:rFonts w:asciiTheme="minorHAnsi" w:hAnsiTheme="minorHAnsi"/>
          <w:lang w:bidi="ar-EG"/>
        </w:rPr>
        <w:t> </w:t>
      </w:r>
      <w:r w:rsidRPr="003C7A62">
        <w:rPr>
          <w:rFonts w:asciiTheme="minorHAnsi" w:hAnsiTheme="minorHAnsi"/>
          <w:lang w:bidi="ar-EG"/>
        </w:rPr>
        <w:t>Méridien</w:t>
      </w:r>
      <w:r w:rsidR="00A309FF" w:rsidRPr="003C7A62">
        <w:rPr>
          <w:rFonts w:asciiTheme="minorHAnsi" w:hAnsiTheme="minorHAnsi"/>
          <w:lang w:bidi="ar-EG"/>
        </w:rPr>
        <w:t> </w:t>
      </w:r>
      <w:r w:rsidRPr="003C7A62">
        <w:rPr>
          <w:rFonts w:asciiTheme="minorHAnsi" w:hAnsiTheme="minorHAnsi"/>
          <w:lang w:bidi="ar-EG"/>
        </w:rPr>
        <w:t>Kochi</w:t>
      </w:r>
      <w:r w:rsidR="00A309FF" w:rsidRPr="003C7A62">
        <w:rPr>
          <w:rFonts w:asciiTheme="minorHAnsi" w:hAnsiTheme="minorHAnsi"/>
          <w:lang w:bidi="ar-EG"/>
        </w:rPr>
        <w:t>"</w:t>
      </w:r>
      <w:r w:rsidRPr="003C7A62">
        <w:rPr>
          <w:rFonts w:asciiTheme="minorHAnsi" w:hAnsiTheme="minorHAnsi"/>
          <w:rtl/>
          <w:lang w:bidi="ar-EG"/>
        </w:rPr>
        <w:t>.</w:t>
      </w:r>
    </w:p>
    <w:p w:rsidR="006827A6" w:rsidRPr="003C7A62" w:rsidRDefault="006827A6" w:rsidP="00872DA7">
      <w:pPr>
        <w:rPr>
          <w:rFonts w:asciiTheme="minorHAnsi" w:hAnsiTheme="minorHAnsi"/>
          <w:spacing w:val="-2"/>
          <w:rtl/>
          <w:lang w:bidi="ar-EG"/>
        </w:rPr>
      </w:pPr>
      <w:r w:rsidRPr="003C7A62">
        <w:rPr>
          <w:rFonts w:asciiTheme="minorHAnsi" w:hAnsiTheme="minorHAnsi"/>
          <w:spacing w:val="-2"/>
          <w:rtl/>
          <w:lang w:bidi="ar-EG"/>
        </w:rPr>
        <w:t xml:space="preserve">ويرجى ملاحظة أن اجتماع الفريق المتخصص المعني بالمدن الذكية المستدامة الذي كان من المقرر عقده من </w:t>
      </w:r>
      <w:r w:rsidRPr="003C7A62">
        <w:rPr>
          <w:rFonts w:asciiTheme="minorHAnsi" w:hAnsiTheme="minorHAnsi"/>
          <w:spacing w:val="-2"/>
          <w:lang w:bidi="ar-EG"/>
        </w:rPr>
        <w:t>10</w:t>
      </w:r>
      <w:r w:rsidRPr="003C7A62">
        <w:rPr>
          <w:rFonts w:asciiTheme="minorHAnsi" w:hAnsiTheme="minorHAnsi"/>
          <w:spacing w:val="-2"/>
          <w:rtl/>
          <w:lang w:bidi="ar-EG"/>
        </w:rPr>
        <w:t xml:space="preserve"> إلى </w:t>
      </w:r>
      <w:r w:rsidRPr="003C7A62">
        <w:rPr>
          <w:rFonts w:asciiTheme="minorHAnsi" w:hAnsiTheme="minorHAnsi"/>
          <w:spacing w:val="-2"/>
          <w:lang w:bidi="ar-EG"/>
        </w:rPr>
        <w:t>12</w:t>
      </w:r>
      <w:r w:rsidRPr="003C7A62">
        <w:rPr>
          <w:rFonts w:asciiTheme="minorHAnsi" w:hAnsiTheme="minorHAnsi"/>
          <w:spacing w:val="-2"/>
          <w:rtl/>
          <w:lang w:bidi="ar-EG"/>
        </w:rPr>
        <w:t xml:space="preserve"> ديسمبر </w:t>
      </w:r>
      <w:r w:rsidRPr="003C7A62">
        <w:rPr>
          <w:rFonts w:asciiTheme="minorHAnsi" w:hAnsiTheme="minorHAnsi"/>
          <w:spacing w:val="-2"/>
          <w:lang w:bidi="ar-EG"/>
        </w:rPr>
        <w:t>2014</w:t>
      </w:r>
      <w:r w:rsidRPr="003C7A62">
        <w:rPr>
          <w:rFonts w:asciiTheme="minorHAnsi" w:hAnsiTheme="minorHAnsi"/>
          <w:spacing w:val="-2"/>
          <w:rtl/>
          <w:lang w:bidi="ar-EG"/>
        </w:rPr>
        <w:t xml:space="preserve"> قد أُجّل إلى مارس </w:t>
      </w:r>
      <w:r w:rsidRPr="003C7A62">
        <w:rPr>
          <w:rFonts w:asciiTheme="minorHAnsi" w:hAnsiTheme="minorHAnsi"/>
          <w:spacing w:val="-2"/>
          <w:lang w:bidi="ar-EG"/>
        </w:rPr>
        <w:t>2015</w:t>
      </w:r>
      <w:r w:rsidRPr="003C7A62">
        <w:rPr>
          <w:rFonts w:asciiTheme="minorHAnsi" w:hAnsiTheme="minorHAnsi"/>
          <w:spacing w:val="-2"/>
          <w:rtl/>
          <w:lang w:bidi="ar-EG"/>
        </w:rPr>
        <w:t xml:space="preserve">. ومع ذلك، ستجتمع فرقة العمل </w:t>
      </w:r>
      <w:r w:rsidRPr="003C7A62">
        <w:rPr>
          <w:rFonts w:asciiTheme="minorHAnsi" w:hAnsiTheme="minorHAnsi"/>
          <w:spacing w:val="-2"/>
          <w:lang w:bidi="ar-EG"/>
        </w:rPr>
        <w:t>3</w:t>
      </w:r>
      <w:r w:rsidRPr="003C7A62">
        <w:rPr>
          <w:rFonts w:asciiTheme="minorHAnsi" w:hAnsiTheme="minorHAnsi"/>
          <w:spacing w:val="-2"/>
          <w:rtl/>
          <w:lang w:bidi="ar-EG"/>
        </w:rPr>
        <w:t xml:space="preserve"> التابعة لهذا الفريق المخصص في كوشي يوم </w:t>
      </w:r>
      <w:r w:rsidRPr="003C7A62">
        <w:rPr>
          <w:rFonts w:asciiTheme="minorHAnsi" w:hAnsiTheme="minorHAnsi"/>
          <w:spacing w:val="-2"/>
          <w:lang w:bidi="ar-EG"/>
        </w:rPr>
        <w:t>11</w:t>
      </w:r>
      <w:r w:rsidRPr="003C7A62">
        <w:rPr>
          <w:rFonts w:asciiTheme="minorHAnsi" w:hAnsiTheme="minorHAnsi"/>
          <w:spacing w:val="-2"/>
          <w:rtl/>
          <w:lang w:bidi="ar-EG"/>
        </w:rPr>
        <w:t xml:space="preserve"> ديسمبر </w:t>
      </w:r>
      <w:r w:rsidR="00872DA7" w:rsidRPr="003C7A62">
        <w:rPr>
          <w:rFonts w:asciiTheme="minorHAnsi" w:hAnsiTheme="minorHAnsi"/>
          <w:spacing w:val="-2"/>
          <w:lang w:bidi="ar-EG"/>
        </w:rPr>
        <w:t>2014</w:t>
      </w:r>
      <w:r w:rsidR="00872DA7" w:rsidRPr="003C7A62">
        <w:rPr>
          <w:rFonts w:asciiTheme="minorHAnsi" w:hAnsiTheme="minorHAnsi"/>
          <w:spacing w:val="-2"/>
          <w:rtl/>
          <w:lang w:bidi="ar-SY"/>
        </w:rPr>
        <w:t xml:space="preserve"> </w:t>
      </w:r>
      <w:r w:rsidRPr="003C7A62">
        <w:rPr>
          <w:rFonts w:asciiTheme="minorHAnsi" w:hAnsiTheme="minorHAnsi"/>
          <w:spacing w:val="-2"/>
          <w:rtl/>
          <w:lang w:bidi="ar-EG"/>
        </w:rPr>
        <w:t>للمضي</w:t>
      </w:r>
      <w:r w:rsidR="00872DA7" w:rsidRPr="003C7A62">
        <w:rPr>
          <w:rFonts w:asciiTheme="minorHAnsi" w:hAnsiTheme="minorHAnsi"/>
          <w:spacing w:val="-2"/>
          <w:rtl/>
          <w:lang w:bidi="ar-EG"/>
        </w:rPr>
        <w:t> </w:t>
      </w:r>
      <w:r w:rsidRPr="003C7A62">
        <w:rPr>
          <w:rFonts w:asciiTheme="minorHAnsi" w:hAnsiTheme="minorHAnsi"/>
          <w:spacing w:val="-2"/>
          <w:rtl/>
          <w:lang w:bidi="ar-EG"/>
        </w:rPr>
        <w:t xml:space="preserve">قدماً في الأعمال المتعلقة بمؤشرات الأداء الرئيسية </w:t>
      </w:r>
      <w:r w:rsidR="00A309FF" w:rsidRPr="003C7A62">
        <w:rPr>
          <w:rFonts w:asciiTheme="minorHAnsi" w:hAnsiTheme="minorHAnsi"/>
          <w:spacing w:val="-2"/>
          <w:rtl/>
          <w:lang w:bidi="ar-EG"/>
        </w:rPr>
        <w:t xml:space="preserve">المتعلقة بالمدن </w:t>
      </w:r>
      <w:r w:rsidRPr="003C7A62">
        <w:rPr>
          <w:rFonts w:asciiTheme="minorHAnsi" w:hAnsiTheme="minorHAnsi"/>
          <w:spacing w:val="-2"/>
          <w:rtl/>
          <w:lang w:bidi="ar-EG"/>
        </w:rPr>
        <w:t>الذكية المستدامة.</w:t>
      </w:r>
    </w:p>
    <w:p w:rsidR="006827A6" w:rsidRPr="003C7A62" w:rsidRDefault="006827A6" w:rsidP="00A309FF">
      <w:pPr>
        <w:rPr>
          <w:rFonts w:asciiTheme="minorHAnsi" w:hAnsiTheme="minorHAnsi"/>
          <w:rtl/>
          <w:lang w:bidi="ar-SY"/>
        </w:rPr>
      </w:pPr>
      <w:r w:rsidRPr="003C7A62">
        <w:rPr>
          <w:rFonts w:asciiTheme="minorHAnsi" w:hAnsiTheme="minorHAnsi"/>
          <w:rtl/>
          <w:lang w:bidi="ar-EG"/>
        </w:rPr>
        <w:t xml:space="preserve">وعلاوة على ذلك، </w:t>
      </w:r>
      <w:r w:rsidRPr="003C7A62">
        <w:rPr>
          <w:rFonts w:asciiTheme="minorHAnsi" w:hAnsiTheme="minorHAnsi"/>
          <w:rtl/>
          <w:lang w:bidi="ar-SY"/>
        </w:rPr>
        <w:t>يرجى الإحاطة علماً أن النسخة الأخيرة ال‍محدثة للخطة الزمنية العامة ول‍مشروع جدول الأعمال الذي أُعد بالاتفاق مع رئيس ل‍جنة الدراسات (السيد أح‍مد زيدام، فرنسا) متاحة الآن في الصفحة الرئيسية للجنة الدراسات </w:t>
      </w:r>
      <w:r w:rsidRPr="003C7A62">
        <w:rPr>
          <w:rFonts w:asciiTheme="minorHAnsi" w:hAnsiTheme="minorHAnsi"/>
          <w:lang w:bidi="ar-EG"/>
        </w:rPr>
        <w:t>5</w:t>
      </w:r>
      <w:r w:rsidRPr="003C7A62">
        <w:rPr>
          <w:rFonts w:asciiTheme="minorHAnsi" w:hAnsiTheme="minorHAnsi"/>
          <w:rtl/>
          <w:lang w:bidi="ar-SY"/>
        </w:rPr>
        <w:t xml:space="preserve"> </w:t>
      </w:r>
      <w:r w:rsidR="00A309FF" w:rsidRPr="003C7A62">
        <w:rPr>
          <w:rFonts w:asciiTheme="minorHAnsi" w:hAnsiTheme="minorHAnsi"/>
          <w:lang w:bidi="ar-SY"/>
        </w:rPr>
        <w:t>(</w:t>
      </w:r>
      <w:hyperlink r:id="rId10" w:history="1">
        <w:r w:rsidR="00A309FF" w:rsidRPr="003C7A62">
          <w:rPr>
            <w:rStyle w:val="Hyperlink"/>
            <w:rFonts w:asciiTheme="minorHAnsi" w:hAnsiTheme="minorHAnsi"/>
          </w:rPr>
          <w:t>http://www.itu.int/en/ITU-T/studygroups/2013-201</w:t>
        </w:r>
        <w:bookmarkStart w:id="0" w:name="_GoBack"/>
        <w:bookmarkEnd w:id="0"/>
        <w:r w:rsidR="00A309FF" w:rsidRPr="003C7A62">
          <w:rPr>
            <w:rStyle w:val="Hyperlink"/>
            <w:rFonts w:asciiTheme="minorHAnsi" w:hAnsiTheme="minorHAnsi"/>
          </w:rPr>
          <w:t>6/05/Pages/default.aspx</w:t>
        </w:r>
      </w:hyperlink>
      <w:r w:rsidR="00A309FF" w:rsidRPr="003C7A62">
        <w:rPr>
          <w:rFonts w:asciiTheme="minorHAnsi" w:hAnsiTheme="minorHAnsi"/>
          <w:lang w:bidi="ar-SY"/>
        </w:rPr>
        <w:t>)</w:t>
      </w:r>
      <w:r w:rsidRPr="003C7A62">
        <w:rPr>
          <w:rFonts w:asciiTheme="minorHAnsi" w:hAnsiTheme="minorHAnsi"/>
          <w:rtl/>
          <w:lang w:bidi="ar-SY"/>
        </w:rPr>
        <w:t>.</w:t>
      </w:r>
    </w:p>
    <w:p w:rsidR="006827A6" w:rsidRPr="003C7A62" w:rsidRDefault="006827A6" w:rsidP="006827A6">
      <w:pPr>
        <w:rPr>
          <w:rFonts w:asciiTheme="minorHAnsi" w:hAnsiTheme="minorHAnsi"/>
          <w:rtl/>
          <w:lang w:bidi="ar-EG"/>
        </w:rPr>
      </w:pPr>
      <w:r w:rsidRPr="003C7A62">
        <w:rPr>
          <w:rFonts w:asciiTheme="minorHAnsi" w:hAnsiTheme="minorHAnsi"/>
          <w:lang w:bidi="ar-EG"/>
        </w:rPr>
        <w:t>2</w:t>
      </w:r>
      <w:r w:rsidRPr="003C7A62">
        <w:rPr>
          <w:rFonts w:asciiTheme="minorHAnsi" w:hAnsiTheme="minorHAnsi"/>
          <w:rtl/>
          <w:lang w:bidi="ar-EG"/>
        </w:rPr>
        <w:tab/>
      </w:r>
      <w:r w:rsidRPr="003C7A62">
        <w:rPr>
          <w:rFonts w:asciiTheme="minorHAnsi" w:hAnsiTheme="minorHAnsi"/>
          <w:rtl/>
          <w:lang w:bidi="ar-SY"/>
        </w:rPr>
        <w:t>وتتاح معلومات عملية مقدمة من ال‍منظمة ال‍مضيفة في الصفحة الرئيسية للجنة الدراسات </w:t>
      </w:r>
      <w:r w:rsidRPr="003C7A62">
        <w:rPr>
          <w:rFonts w:asciiTheme="minorHAnsi" w:hAnsiTheme="minorHAnsi"/>
          <w:lang w:bidi="ar-EG"/>
        </w:rPr>
        <w:t>5</w:t>
      </w:r>
      <w:r w:rsidRPr="003C7A62">
        <w:rPr>
          <w:rFonts w:asciiTheme="minorHAnsi" w:hAnsiTheme="minorHAnsi"/>
          <w:rtl/>
          <w:lang w:bidi="ar-EG"/>
        </w:rPr>
        <w:t>.</w:t>
      </w:r>
    </w:p>
    <w:p w:rsidR="006827A6" w:rsidRPr="003C7A62" w:rsidRDefault="006827A6" w:rsidP="00CB12AA">
      <w:pPr>
        <w:spacing w:after="160"/>
        <w:rPr>
          <w:rFonts w:asciiTheme="minorHAnsi" w:hAnsiTheme="minorHAnsi"/>
          <w:rtl/>
          <w:lang w:bidi="ar-EG"/>
        </w:rPr>
      </w:pPr>
      <w:r w:rsidRPr="003C7A62">
        <w:rPr>
          <w:rFonts w:asciiTheme="minorHAnsi" w:hAnsiTheme="minorHAnsi"/>
          <w:rtl/>
          <w:lang w:bidi="ar-EG"/>
        </w:rPr>
        <w:t>ويُنصح ال‍مشاركون الذي ي‍حتاجون إلى رسالة دعوة و/أو رسالة دعم طلب ال‍حصول على تأشيرة للدخول إلى الهند بالاتصال ب‍مسؤول الاتصال في الهند، السيد ديش راج بادانا:</w:t>
      </w:r>
    </w:p>
    <w:p w:rsidR="00A309FF" w:rsidRPr="003C7A62" w:rsidRDefault="00A309FF" w:rsidP="00A309FF">
      <w:pPr>
        <w:tabs>
          <w:tab w:val="left" w:pos="794"/>
          <w:tab w:val="left" w:pos="1191"/>
          <w:tab w:val="left" w:pos="1588"/>
          <w:tab w:val="left" w:pos="1985"/>
        </w:tabs>
        <w:overflowPunct w:val="0"/>
        <w:autoSpaceDE w:val="0"/>
        <w:autoSpaceDN w:val="0"/>
        <w:bidi w:val="0"/>
        <w:adjustRightInd w:val="0"/>
        <w:spacing w:before="0" w:line="240" w:lineRule="auto"/>
        <w:ind w:left="6237"/>
        <w:jc w:val="left"/>
        <w:textAlignment w:val="baseline"/>
        <w:rPr>
          <w:rFonts w:asciiTheme="minorHAnsi" w:hAnsiTheme="minorHAnsi" w:cs="Times New Roman"/>
          <w:szCs w:val="22"/>
          <w:lang w:val="en-GB"/>
        </w:rPr>
      </w:pPr>
      <w:r w:rsidRPr="003C7A62">
        <w:rPr>
          <w:rFonts w:asciiTheme="minorHAnsi" w:hAnsiTheme="minorHAnsi" w:cs="Times New Roman"/>
          <w:szCs w:val="22"/>
          <w:lang w:val="en-GB"/>
        </w:rPr>
        <w:t>Mr Desh Raj Bhadana</w:t>
      </w:r>
      <w:r w:rsidRPr="003C7A62">
        <w:rPr>
          <w:rFonts w:asciiTheme="minorHAnsi" w:hAnsiTheme="minorHAnsi" w:cs="Times New Roman"/>
          <w:szCs w:val="22"/>
          <w:lang w:val="en-GB"/>
        </w:rPr>
        <w:br/>
        <w:t xml:space="preserve">Manager-Admin </w:t>
      </w:r>
      <w:r w:rsidRPr="003C7A62">
        <w:rPr>
          <w:rFonts w:asciiTheme="minorHAnsi" w:hAnsiTheme="minorHAnsi" w:cs="Times New Roman"/>
          <w:szCs w:val="22"/>
          <w:lang w:val="en-GB"/>
        </w:rPr>
        <w:br/>
        <w:t>COAI</w:t>
      </w:r>
    </w:p>
    <w:p w:rsidR="00A309FF" w:rsidRPr="003C7A62" w:rsidRDefault="00A309FF" w:rsidP="00A309FF">
      <w:pPr>
        <w:tabs>
          <w:tab w:val="left" w:pos="794"/>
          <w:tab w:val="left" w:pos="1191"/>
          <w:tab w:val="left" w:pos="1588"/>
          <w:tab w:val="left" w:pos="1985"/>
        </w:tabs>
        <w:overflowPunct w:val="0"/>
        <w:autoSpaceDE w:val="0"/>
        <w:autoSpaceDN w:val="0"/>
        <w:bidi w:val="0"/>
        <w:adjustRightInd w:val="0"/>
        <w:spacing w:before="0" w:line="240" w:lineRule="auto"/>
        <w:ind w:left="6237"/>
        <w:jc w:val="left"/>
        <w:textAlignment w:val="baseline"/>
        <w:rPr>
          <w:rFonts w:asciiTheme="minorHAnsi" w:hAnsiTheme="minorHAnsi" w:cs="Times New Roman"/>
          <w:szCs w:val="22"/>
          <w:lang w:val="en-GB"/>
        </w:rPr>
      </w:pPr>
      <w:r w:rsidRPr="003C7A62">
        <w:rPr>
          <w:rFonts w:asciiTheme="minorHAnsi" w:hAnsiTheme="minorHAnsi" w:cs="Times New Roman"/>
          <w:szCs w:val="22"/>
          <w:lang w:val="en-GB"/>
        </w:rPr>
        <w:t>14, Bhai Veer Singh Marg</w:t>
      </w:r>
      <w:r w:rsidRPr="003C7A62">
        <w:rPr>
          <w:rFonts w:asciiTheme="minorHAnsi" w:hAnsiTheme="minorHAnsi" w:cs="Times New Roman"/>
          <w:szCs w:val="22"/>
          <w:lang w:val="en-GB"/>
        </w:rPr>
        <w:br/>
        <w:t>New Delhi-110001, INDIA</w:t>
      </w:r>
    </w:p>
    <w:p w:rsidR="006827A6" w:rsidRPr="003C7A62" w:rsidRDefault="006827A6" w:rsidP="00D8581C">
      <w:pPr>
        <w:tabs>
          <w:tab w:val="left" w:pos="1701"/>
        </w:tabs>
        <w:spacing w:before="60" w:line="168" w:lineRule="auto"/>
        <w:jc w:val="left"/>
        <w:rPr>
          <w:rFonts w:asciiTheme="minorHAnsi" w:hAnsiTheme="minorHAnsi"/>
          <w:rtl/>
          <w:lang w:bidi="ar-EG"/>
        </w:rPr>
      </w:pPr>
      <w:r w:rsidRPr="003C7A62">
        <w:rPr>
          <w:rFonts w:asciiTheme="minorHAnsi" w:hAnsiTheme="minorHAnsi"/>
          <w:rtl/>
          <w:lang w:bidi="ar-EG"/>
        </w:rPr>
        <w:t>الهاتف المحمول:</w:t>
      </w:r>
      <w:r w:rsidR="00A309FF" w:rsidRPr="003C7A62">
        <w:rPr>
          <w:rFonts w:asciiTheme="minorHAnsi" w:hAnsiTheme="minorHAnsi"/>
          <w:rtl/>
          <w:lang w:bidi="ar-EG"/>
        </w:rPr>
        <w:tab/>
      </w:r>
      <w:r w:rsidR="00A309FF" w:rsidRPr="003C7A62">
        <w:rPr>
          <w:rFonts w:asciiTheme="minorHAnsi" w:hAnsiTheme="minorHAnsi"/>
          <w:szCs w:val="24"/>
          <w:lang w:val="fr-CH"/>
        </w:rPr>
        <w:t>+91-9958871801</w:t>
      </w:r>
      <w:r w:rsidR="009C2963" w:rsidRPr="003C7A62">
        <w:rPr>
          <w:rFonts w:asciiTheme="minorHAnsi" w:hAnsiTheme="minorHAnsi"/>
          <w:rtl/>
          <w:lang w:bidi="ar-EG"/>
        </w:rPr>
        <w:br/>
      </w:r>
      <w:r w:rsidRPr="003C7A62">
        <w:rPr>
          <w:rFonts w:asciiTheme="minorHAnsi" w:hAnsiTheme="minorHAnsi"/>
          <w:rtl/>
          <w:lang w:bidi="ar-EG"/>
        </w:rPr>
        <w:t>الهاتف:</w:t>
      </w:r>
      <w:r w:rsidR="00A309FF" w:rsidRPr="003C7A62">
        <w:rPr>
          <w:rFonts w:asciiTheme="minorHAnsi" w:hAnsiTheme="minorHAnsi"/>
          <w:rtl/>
          <w:lang w:bidi="ar-EG"/>
        </w:rPr>
        <w:tab/>
      </w:r>
      <w:hyperlink r:id="rId11" w:tgtFrame="_blank" w:history="1">
        <w:r w:rsidR="00A309FF" w:rsidRPr="003C7A62">
          <w:rPr>
            <w:rFonts w:asciiTheme="minorHAnsi" w:hAnsiTheme="minorHAnsi"/>
            <w:szCs w:val="24"/>
            <w:lang w:val="fr-CH"/>
          </w:rPr>
          <w:t>+91 11 23349275</w:t>
        </w:r>
      </w:hyperlink>
      <w:r w:rsidR="009C2963" w:rsidRPr="003C7A62">
        <w:rPr>
          <w:rFonts w:asciiTheme="minorHAnsi" w:hAnsiTheme="minorHAnsi"/>
          <w:rtl/>
          <w:lang w:bidi="ar-SY"/>
        </w:rPr>
        <w:br/>
      </w:r>
      <w:r w:rsidRPr="003C7A62">
        <w:rPr>
          <w:rFonts w:asciiTheme="minorHAnsi" w:hAnsiTheme="minorHAnsi"/>
          <w:rtl/>
          <w:lang w:bidi="ar-EG"/>
        </w:rPr>
        <w:t>الفاكس:</w:t>
      </w:r>
      <w:r w:rsidR="00A309FF" w:rsidRPr="003C7A62">
        <w:rPr>
          <w:rFonts w:asciiTheme="minorHAnsi" w:hAnsiTheme="minorHAnsi"/>
          <w:rtl/>
          <w:lang w:bidi="ar-EG"/>
        </w:rPr>
        <w:tab/>
      </w:r>
      <w:hyperlink r:id="rId12" w:tgtFrame="_blank" w:history="1">
        <w:r w:rsidR="00A309FF" w:rsidRPr="003C7A62">
          <w:rPr>
            <w:rFonts w:asciiTheme="minorHAnsi" w:hAnsiTheme="minorHAnsi"/>
            <w:szCs w:val="24"/>
            <w:lang w:val="fr-CH"/>
          </w:rPr>
          <w:t>+91 11 23349276</w:t>
        </w:r>
      </w:hyperlink>
      <w:r w:rsidR="009C2963" w:rsidRPr="003C7A62">
        <w:rPr>
          <w:rFonts w:asciiTheme="minorHAnsi" w:hAnsiTheme="minorHAnsi"/>
          <w:rtl/>
          <w:lang w:bidi="ar-EG"/>
        </w:rPr>
        <w:br/>
      </w:r>
      <w:r w:rsidRPr="003C7A62">
        <w:rPr>
          <w:rFonts w:asciiTheme="minorHAnsi" w:hAnsiTheme="minorHAnsi"/>
          <w:rtl/>
          <w:lang w:bidi="ar-EG"/>
        </w:rPr>
        <w:t>البريد الإلكتروني:</w:t>
      </w:r>
      <w:r w:rsidR="00A309FF" w:rsidRPr="003C7A62">
        <w:rPr>
          <w:rFonts w:asciiTheme="minorHAnsi" w:hAnsiTheme="minorHAnsi"/>
          <w:rtl/>
          <w:lang w:bidi="ar-EG"/>
        </w:rPr>
        <w:tab/>
      </w:r>
      <w:hyperlink r:id="rId13" w:history="1">
        <w:r w:rsidR="00A309FF" w:rsidRPr="003C7A62">
          <w:rPr>
            <w:rStyle w:val="Hyperlink"/>
            <w:rFonts w:asciiTheme="minorHAnsi" w:hAnsiTheme="minorHAnsi" w:cs="Segoe UI"/>
            <w:szCs w:val="24"/>
            <w:lang w:val="fr-CH"/>
          </w:rPr>
          <w:t>dbhadana@coai.in</w:t>
        </w:r>
      </w:hyperlink>
    </w:p>
    <w:p w:rsidR="006827A6" w:rsidRPr="003C7A62" w:rsidRDefault="006827A6" w:rsidP="00D8581C">
      <w:pPr>
        <w:keepNext/>
        <w:rPr>
          <w:rFonts w:asciiTheme="minorHAnsi" w:hAnsiTheme="minorHAnsi"/>
          <w:rtl/>
          <w:lang w:bidi="ar-EG"/>
        </w:rPr>
      </w:pPr>
      <w:r w:rsidRPr="003C7A62">
        <w:rPr>
          <w:rFonts w:asciiTheme="minorHAnsi" w:hAnsiTheme="minorHAnsi"/>
          <w:lang w:bidi="ar-EG"/>
        </w:rPr>
        <w:lastRenderedPageBreak/>
        <w:t>3</w:t>
      </w:r>
      <w:r w:rsidRPr="003C7A62">
        <w:rPr>
          <w:rFonts w:asciiTheme="minorHAnsi" w:hAnsiTheme="minorHAnsi"/>
          <w:rtl/>
          <w:lang w:bidi="ar-EG"/>
        </w:rPr>
        <w:tab/>
        <w:t xml:space="preserve">ومن ال‍مقرر أيضاً تنظيم جلسة للوافدين ال‍جدد </w:t>
      </w:r>
      <w:r w:rsidR="00A309FF" w:rsidRPr="003C7A62">
        <w:rPr>
          <w:rFonts w:asciiTheme="minorHAnsi" w:hAnsiTheme="minorHAnsi"/>
          <w:rtl/>
          <w:lang w:bidi="ar-EG"/>
        </w:rPr>
        <w:t xml:space="preserve">صباح </w:t>
      </w:r>
      <w:r w:rsidRPr="003C7A62">
        <w:rPr>
          <w:rFonts w:asciiTheme="minorHAnsi" w:hAnsiTheme="minorHAnsi"/>
          <w:rtl/>
          <w:lang w:bidi="ar-EG"/>
        </w:rPr>
        <w:t xml:space="preserve">يوم الأحد </w:t>
      </w:r>
      <w:r w:rsidRPr="003C7A62">
        <w:rPr>
          <w:rFonts w:asciiTheme="minorHAnsi" w:hAnsiTheme="minorHAnsi"/>
          <w:lang w:bidi="ar-EG"/>
        </w:rPr>
        <w:t>14</w:t>
      </w:r>
      <w:r w:rsidRPr="003C7A62">
        <w:rPr>
          <w:rFonts w:asciiTheme="minorHAnsi" w:hAnsiTheme="minorHAnsi"/>
          <w:rtl/>
          <w:lang w:bidi="ar-EG"/>
        </w:rPr>
        <w:t xml:space="preserve"> ديسمبر </w:t>
      </w:r>
      <w:r w:rsidRPr="003C7A62">
        <w:rPr>
          <w:rFonts w:asciiTheme="minorHAnsi" w:hAnsiTheme="minorHAnsi"/>
          <w:lang w:bidi="ar-EG"/>
        </w:rPr>
        <w:t>2014</w:t>
      </w:r>
      <w:r w:rsidRPr="003C7A62">
        <w:rPr>
          <w:rFonts w:asciiTheme="minorHAnsi" w:hAnsiTheme="minorHAnsi"/>
          <w:rtl/>
          <w:lang w:bidi="ar-EG"/>
        </w:rPr>
        <w:t>.</w:t>
      </w:r>
    </w:p>
    <w:p w:rsidR="006827A6" w:rsidRPr="003C7A62" w:rsidRDefault="006827A6" w:rsidP="00A309FF">
      <w:pPr>
        <w:rPr>
          <w:rFonts w:asciiTheme="minorHAnsi" w:hAnsiTheme="minorHAnsi"/>
          <w:rtl/>
          <w:lang w:bidi="ar-EG"/>
        </w:rPr>
      </w:pPr>
      <w:r w:rsidRPr="003C7A62">
        <w:rPr>
          <w:rFonts w:asciiTheme="minorHAnsi" w:hAnsiTheme="minorHAnsi"/>
          <w:lang w:bidi="ar-EG"/>
        </w:rPr>
        <w:t>4</w:t>
      </w:r>
      <w:r w:rsidRPr="003C7A62">
        <w:rPr>
          <w:rFonts w:asciiTheme="minorHAnsi" w:hAnsiTheme="minorHAnsi"/>
          <w:rtl/>
          <w:lang w:bidi="ar-EG"/>
        </w:rPr>
        <w:tab/>
        <w:t xml:space="preserve">ويرجى </w:t>
      </w:r>
      <w:r w:rsidR="00A309FF" w:rsidRPr="003C7A62">
        <w:rPr>
          <w:rFonts w:asciiTheme="minorHAnsi" w:hAnsiTheme="minorHAnsi"/>
          <w:rtl/>
          <w:lang w:bidi="ar-EG"/>
        </w:rPr>
        <w:t xml:space="preserve">ملاحظة </w:t>
      </w:r>
      <w:r w:rsidRPr="003C7A62">
        <w:rPr>
          <w:rFonts w:asciiTheme="minorHAnsi" w:hAnsiTheme="minorHAnsi"/>
          <w:rtl/>
          <w:lang w:bidi="ar-EG"/>
        </w:rPr>
        <w:t>أن الأحداث التالية ستعقد بالاقتران مع اجتماع لجنة الدراسات</w:t>
      </w:r>
      <w:r w:rsidR="00A309FF" w:rsidRPr="003C7A62">
        <w:rPr>
          <w:rFonts w:asciiTheme="minorHAnsi" w:hAnsiTheme="minorHAnsi"/>
          <w:rtl/>
          <w:lang w:bidi="ar-EG"/>
        </w:rPr>
        <w:t> </w:t>
      </w:r>
      <w:r w:rsidRPr="003C7A62">
        <w:rPr>
          <w:rFonts w:asciiTheme="minorHAnsi" w:hAnsiTheme="minorHAnsi"/>
          <w:lang w:bidi="ar-EG"/>
        </w:rPr>
        <w:t>5</w:t>
      </w:r>
      <w:r w:rsidRPr="003C7A62">
        <w:rPr>
          <w:rFonts w:asciiTheme="minorHAnsi" w:hAnsiTheme="minorHAnsi"/>
          <w:rtl/>
          <w:lang w:bidi="ar-EG"/>
        </w:rPr>
        <w:t xml:space="preserve"> </w:t>
      </w:r>
      <w:r w:rsidR="00A309FF" w:rsidRPr="003C7A62">
        <w:rPr>
          <w:rFonts w:asciiTheme="minorHAnsi" w:hAnsiTheme="minorHAnsi"/>
          <w:rtl/>
          <w:lang w:bidi="ar-EG"/>
        </w:rPr>
        <w:t xml:space="preserve">لقطاع تقييس </w:t>
      </w:r>
      <w:r w:rsidRPr="003C7A62">
        <w:rPr>
          <w:rFonts w:asciiTheme="minorHAnsi" w:hAnsiTheme="minorHAnsi"/>
          <w:rtl/>
          <w:lang w:bidi="ar-EG"/>
        </w:rPr>
        <w:t>الاتصالات:</w:t>
      </w:r>
    </w:p>
    <w:p w:rsidR="006827A6" w:rsidRPr="003C7A62" w:rsidRDefault="006827A6" w:rsidP="009C2963">
      <w:pPr>
        <w:spacing w:before="80"/>
        <w:ind w:left="1361" w:hanging="511"/>
        <w:rPr>
          <w:rFonts w:asciiTheme="minorHAnsi" w:hAnsiTheme="minorHAnsi"/>
          <w:rtl/>
        </w:rPr>
      </w:pPr>
      <w:r w:rsidRPr="003C7A62">
        <w:rPr>
          <w:rFonts w:asciiTheme="minorHAnsi" w:hAnsiTheme="minorHAnsi"/>
          <w:rtl/>
          <w:lang w:bidi="ar-SY"/>
        </w:rPr>
        <w:t>-</w:t>
      </w:r>
      <w:r w:rsidRPr="003C7A62">
        <w:rPr>
          <w:rFonts w:asciiTheme="minorHAnsi" w:hAnsiTheme="minorHAnsi"/>
          <w:rtl/>
          <w:lang w:bidi="ar-SY"/>
        </w:rPr>
        <w:tab/>
        <w:t xml:space="preserve">اجتماع الفريق المتخصص المعني بالإدارة الذكية للمياه - </w:t>
      </w:r>
      <w:r w:rsidRPr="003C7A62">
        <w:rPr>
          <w:rFonts w:asciiTheme="minorHAnsi" w:hAnsiTheme="minorHAnsi"/>
          <w:lang w:bidi="ar-EG"/>
        </w:rPr>
        <w:t>9</w:t>
      </w:r>
      <w:r w:rsidRPr="003C7A62">
        <w:rPr>
          <w:rFonts w:asciiTheme="minorHAnsi" w:hAnsiTheme="minorHAnsi"/>
          <w:rtl/>
          <w:lang w:bidi="ar-SY"/>
        </w:rPr>
        <w:t xml:space="preserve"> ديسمبر </w:t>
      </w:r>
      <w:r w:rsidRPr="003C7A62">
        <w:rPr>
          <w:rFonts w:asciiTheme="minorHAnsi" w:hAnsiTheme="minorHAnsi"/>
          <w:lang w:bidi="ar-EG"/>
        </w:rPr>
        <w:t>2014</w:t>
      </w:r>
    </w:p>
    <w:p w:rsidR="006827A6" w:rsidRPr="003C7A62" w:rsidRDefault="006827A6" w:rsidP="009C2963">
      <w:pPr>
        <w:spacing w:before="80"/>
        <w:ind w:left="1361" w:hanging="511"/>
        <w:rPr>
          <w:rFonts w:asciiTheme="minorHAnsi" w:hAnsiTheme="minorHAnsi"/>
          <w:rtl/>
          <w:lang w:bidi="ar-SY"/>
        </w:rPr>
      </w:pPr>
      <w:r w:rsidRPr="003C7A62">
        <w:rPr>
          <w:rFonts w:asciiTheme="minorHAnsi" w:hAnsiTheme="minorHAnsi"/>
          <w:rtl/>
          <w:lang w:bidi="ar-SY"/>
        </w:rPr>
        <w:t>-</w:t>
      </w:r>
      <w:r w:rsidRPr="003C7A62">
        <w:rPr>
          <w:rFonts w:asciiTheme="minorHAnsi" w:hAnsiTheme="minorHAnsi"/>
          <w:rtl/>
          <w:lang w:bidi="ar-SY"/>
        </w:rPr>
        <w:tab/>
        <w:t xml:space="preserve">نشاط التنسيق المشترك المعني بتكنولوجيا المعلومات والاتصالات وتغير المناخ - </w:t>
      </w:r>
      <w:r w:rsidRPr="003C7A62">
        <w:rPr>
          <w:rFonts w:asciiTheme="minorHAnsi" w:hAnsiTheme="minorHAnsi"/>
          <w:lang w:bidi="ar-EG"/>
        </w:rPr>
        <w:t>9</w:t>
      </w:r>
      <w:r w:rsidRPr="003C7A62">
        <w:rPr>
          <w:rFonts w:asciiTheme="minorHAnsi" w:hAnsiTheme="minorHAnsi"/>
          <w:rtl/>
          <w:lang w:bidi="ar-SY"/>
        </w:rPr>
        <w:t xml:space="preserve"> ديسمبر </w:t>
      </w:r>
      <w:r w:rsidRPr="003C7A62">
        <w:rPr>
          <w:rFonts w:asciiTheme="minorHAnsi" w:hAnsiTheme="minorHAnsi"/>
          <w:lang w:bidi="ar-EG"/>
        </w:rPr>
        <w:t>2014</w:t>
      </w:r>
    </w:p>
    <w:p w:rsidR="006827A6" w:rsidRPr="003C7A62" w:rsidRDefault="006827A6" w:rsidP="009C2963">
      <w:pPr>
        <w:spacing w:before="80"/>
        <w:ind w:left="1361" w:hanging="511"/>
        <w:rPr>
          <w:rFonts w:asciiTheme="minorHAnsi" w:hAnsiTheme="minorHAnsi"/>
          <w:rtl/>
        </w:rPr>
      </w:pPr>
      <w:r w:rsidRPr="003C7A62">
        <w:rPr>
          <w:rFonts w:asciiTheme="minorHAnsi" w:hAnsiTheme="minorHAnsi"/>
          <w:rtl/>
          <w:lang w:bidi="ar-SY"/>
        </w:rPr>
        <w:t>-</w:t>
      </w:r>
      <w:r w:rsidRPr="003C7A62">
        <w:rPr>
          <w:rFonts w:asciiTheme="minorHAnsi" w:hAnsiTheme="minorHAnsi"/>
          <w:rtl/>
          <w:lang w:bidi="ar-SY"/>
        </w:rPr>
        <w:tab/>
        <w:t xml:space="preserve">فرقة العمل </w:t>
      </w:r>
      <w:r w:rsidRPr="003C7A62">
        <w:rPr>
          <w:rFonts w:asciiTheme="minorHAnsi" w:hAnsiTheme="minorHAnsi"/>
          <w:lang w:bidi="ar-EG"/>
        </w:rPr>
        <w:t>3</w:t>
      </w:r>
      <w:r w:rsidRPr="003C7A62">
        <w:rPr>
          <w:rFonts w:asciiTheme="minorHAnsi" w:hAnsiTheme="minorHAnsi"/>
          <w:rtl/>
          <w:lang w:bidi="ar-SY"/>
        </w:rPr>
        <w:t xml:space="preserve"> التابعة للفريق المتخصص المعني بالمدن الذكية المستدامة</w:t>
      </w:r>
      <w:r w:rsidR="00872DA7" w:rsidRPr="003C7A62">
        <w:rPr>
          <w:rFonts w:asciiTheme="minorHAnsi" w:hAnsiTheme="minorHAnsi"/>
          <w:rtl/>
          <w:lang w:bidi="ar-SY"/>
        </w:rPr>
        <w:t xml:space="preserve"> </w:t>
      </w:r>
      <w:r w:rsidRPr="003C7A62">
        <w:rPr>
          <w:rFonts w:asciiTheme="minorHAnsi" w:hAnsiTheme="minorHAnsi"/>
          <w:rtl/>
          <w:lang w:bidi="ar-SY"/>
        </w:rPr>
        <w:t xml:space="preserve">– </w:t>
      </w:r>
      <w:r w:rsidRPr="003C7A62">
        <w:rPr>
          <w:rFonts w:asciiTheme="minorHAnsi" w:hAnsiTheme="minorHAnsi"/>
          <w:lang w:bidi="ar-EG"/>
        </w:rPr>
        <w:t>11</w:t>
      </w:r>
      <w:r w:rsidRPr="003C7A62">
        <w:rPr>
          <w:rFonts w:asciiTheme="minorHAnsi" w:hAnsiTheme="minorHAnsi"/>
          <w:rtl/>
          <w:lang w:bidi="ar-SY"/>
        </w:rPr>
        <w:t xml:space="preserve"> ديسمبر </w:t>
      </w:r>
      <w:r w:rsidRPr="003C7A62">
        <w:rPr>
          <w:rFonts w:asciiTheme="minorHAnsi" w:hAnsiTheme="minorHAnsi"/>
          <w:lang w:bidi="ar-EG"/>
        </w:rPr>
        <w:t>2014</w:t>
      </w:r>
    </w:p>
    <w:p w:rsidR="006827A6" w:rsidRPr="003C7A62" w:rsidRDefault="006827A6" w:rsidP="009C2963">
      <w:pPr>
        <w:spacing w:before="80"/>
        <w:ind w:left="1361" w:hanging="511"/>
        <w:rPr>
          <w:rFonts w:asciiTheme="minorHAnsi" w:hAnsiTheme="minorHAnsi"/>
          <w:rtl/>
          <w:lang w:bidi="ar-EG"/>
        </w:rPr>
      </w:pPr>
      <w:r w:rsidRPr="003C7A62">
        <w:rPr>
          <w:rFonts w:asciiTheme="minorHAnsi" w:hAnsiTheme="minorHAnsi"/>
          <w:rtl/>
          <w:lang w:bidi="ar-SY"/>
        </w:rPr>
        <w:t>-</w:t>
      </w:r>
      <w:r w:rsidRPr="003C7A62">
        <w:rPr>
          <w:rFonts w:asciiTheme="minorHAnsi" w:hAnsiTheme="minorHAnsi"/>
          <w:rtl/>
          <w:lang w:bidi="ar-SY"/>
        </w:rPr>
        <w:tab/>
        <w:t xml:space="preserve">ندوة الاتحاد بشأن تكنولوجيا المعلومات والاتصالات والبيئة وتغير المناخ - </w:t>
      </w:r>
      <w:r w:rsidRPr="003C7A62">
        <w:rPr>
          <w:rFonts w:asciiTheme="minorHAnsi" w:hAnsiTheme="minorHAnsi"/>
          <w:lang w:bidi="ar-EG"/>
        </w:rPr>
        <w:t>15</w:t>
      </w:r>
      <w:r w:rsidRPr="003C7A62">
        <w:rPr>
          <w:rFonts w:asciiTheme="minorHAnsi" w:hAnsiTheme="minorHAnsi"/>
          <w:rtl/>
          <w:lang w:bidi="ar-SY"/>
        </w:rPr>
        <w:t xml:space="preserve"> ديسمبر </w:t>
      </w:r>
      <w:r w:rsidRPr="003C7A62">
        <w:rPr>
          <w:rFonts w:asciiTheme="minorHAnsi" w:hAnsiTheme="minorHAnsi"/>
          <w:lang w:bidi="ar-EG"/>
        </w:rPr>
        <w:t>2014</w:t>
      </w:r>
      <w:r w:rsidRPr="003C7A62">
        <w:rPr>
          <w:rFonts w:asciiTheme="minorHAnsi" w:hAnsiTheme="minorHAnsi"/>
          <w:rtl/>
          <w:lang w:bidi="ar-SY"/>
        </w:rPr>
        <w:t xml:space="preserve"> </w:t>
      </w:r>
    </w:p>
    <w:p w:rsidR="00E55A7A" w:rsidRPr="009C2963" w:rsidRDefault="006827A6" w:rsidP="009C2963">
      <w:pPr>
        <w:spacing w:before="80"/>
        <w:ind w:left="1361" w:hanging="511"/>
        <w:rPr>
          <w:spacing w:val="6"/>
          <w:rtl/>
          <w:lang w:bidi="ar-EG"/>
        </w:rPr>
      </w:pPr>
      <w:r w:rsidRPr="003C7A62">
        <w:rPr>
          <w:rFonts w:asciiTheme="minorHAnsi" w:hAnsiTheme="minorHAnsi"/>
          <w:spacing w:val="6"/>
          <w:rtl/>
          <w:lang w:bidi="ar-EG"/>
        </w:rPr>
        <w:t>-</w:t>
      </w:r>
      <w:r w:rsidRPr="003C7A62">
        <w:rPr>
          <w:rFonts w:asciiTheme="minorHAnsi" w:hAnsiTheme="minorHAnsi"/>
          <w:spacing w:val="6"/>
          <w:rtl/>
          <w:lang w:bidi="ar-EG"/>
        </w:rPr>
        <w:tab/>
      </w:r>
      <w:r w:rsidRPr="003C7A62">
        <w:rPr>
          <w:rFonts w:asciiTheme="minorHAnsi" w:hAnsiTheme="minorHAnsi"/>
          <w:spacing w:val="6"/>
          <w:rtl/>
        </w:rPr>
        <w:t xml:space="preserve">اللجنة ال‍معنية بالهندسة البيئية التابعة للمعهد الأوروبي ل‍معايي‍ر الاتصالات </w:t>
      </w:r>
      <w:r w:rsidRPr="003C7A62">
        <w:rPr>
          <w:rFonts w:asciiTheme="minorHAnsi" w:hAnsiTheme="minorHAnsi"/>
          <w:spacing w:val="6"/>
          <w:lang w:bidi="ar-EG"/>
        </w:rPr>
        <w:t>(ETSI EE)</w:t>
      </w:r>
      <w:r w:rsidRPr="003C7A62">
        <w:rPr>
          <w:rFonts w:asciiTheme="minorHAnsi" w:hAnsiTheme="minorHAnsi"/>
          <w:spacing w:val="6"/>
          <w:rtl/>
        </w:rPr>
        <w:t xml:space="preserve"> – من </w:t>
      </w:r>
      <w:r w:rsidRPr="003C7A62">
        <w:rPr>
          <w:rFonts w:asciiTheme="minorHAnsi" w:hAnsiTheme="minorHAnsi"/>
          <w:spacing w:val="6"/>
          <w:lang w:bidi="ar-EG"/>
        </w:rPr>
        <w:t>16</w:t>
      </w:r>
      <w:r w:rsidRPr="003C7A62">
        <w:rPr>
          <w:rFonts w:asciiTheme="minorHAnsi" w:hAnsiTheme="minorHAnsi"/>
          <w:spacing w:val="6"/>
          <w:rtl/>
          <w:lang w:bidi="ar-EG"/>
        </w:rPr>
        <w:t xml:space="preserve"> إلى </w:t>
      </w:r>
      <w:r w:rsidRPr="003C7A62">
        <w:rPr>
          <w:rFonts w:asciiTheme="minorHAnsi" w:hAnsiTheme="minorHAnsi"/>
          <w:spacing w:val="6"/>
          <w:lang w:bidi="ar-EG"/>
        </w:rPr>
        <w:t>19</w:t>
      </w:r>
      <w:r w:rsidR="009C2963">
        <w:rPr>
          <w:rFonts w:hint="eastAsia"/>
          <w:spacing w:val="6"/>
          <w:rtl/>
          <w:lang w:bidi="ar-EG"/>
        </w:rPr>
        <w:t> </w:t>
      </w:r>
      <w:r w:rsidRPr="009C2963">
        <w:rPr>
          <w:rFonts w:hint="cs"/>
          <w:spacing w:val="6"/>
          <w:rtl/>
          <w:lang w:bidi="ar-EG"/>
        </w:rPr>
        <w:t>ديسمبر</w:t>
      </w:r>
      <w:r w:rsidR="009C2963">
        <w:rPr>
          <w:rFonts w:hint="eastAsia"/>
          <w:spacing w:val="6"/>
          <w:rtl/>
          <w:lang w:bidi="ar-EG"/>
        </w:rPr>
        <w:t> </w:t>
      </w:r>
      <w:r w:rsidRPr="009C2963">
        <w:rPr>
          <w:spacing w:val="6"/>
          <w:lang w:bidi="ar-EG"/>
        </w:rPr>
        <w:t>2014</w:t>
      </w:r>
      <w:r w:rsidRPr="009C2963">
        <w:rPr>
          <w:rFonts w:hint="cs"/>
          <w:spacing w:val="6"/>
          <w:rtl/>
          <w:lang w:bidi="ar-EG"/>
        </w:rPr>
        <w:t>.</w:t>
      </w:r>
    </w:p>
    <w:p w:rsidR="005C409C" w:rsidRDefault="005C409C" w:rsidP="00EC701F">
      <w:pPr>
        <w:spacing w:before="240"/>
        <w:rPr>
          <w:rtl/>
          <w:lang w:bidi="ar-EG"/>
        </w:rPr>
      </w:pPr>
      <w:r>
        <w:rPr>
          <w:rFonts w:hint="cs"/>
          <w:rtl/>
          <w:lang w:bidi="ar-EG"/>
        </w:rPr>
        <w:t>وتفضلوا بقبول فائق التقدير والاحترام.</w:t>
      </w:r>
    </w:p>
    <w:p w:rsidR="005C409C" w:rsidRDefault="005C409C" w:rsidP="00EC701F">
      <w:pPr>
        <w:spacing w:before="1440"/>
        <w:jc w:val="left"/>
        <w:rPr>
          <w:rtl/>
          <w:lang w:bidi="ar-EG"/>
        </w:rPr>
      </w:pPr>
      <w:r>
        <w:rPr>
          <w:rFonts w:hint="cs"/>
          <w:rtl/>
        </w:rPr>
        <w:t>مالكو</w:t>
      </w:r>
      <w:r>
        <w:rPr>
          <w:rFonts w:hint="cs"/>
          <w:rtl/>
          <w:lang w:bidi="ar-EG"/>
        </w:rPr>
        <w:t>ل</w:t>
      </w:r>
      <w:r>
        <w:rPr>
          <w:rFonts w:hint="cs"/>
          <w:rtl/>
        </w:rPr>
        <w:t>م جونسون</w:t>
      </w:r>
      <w:r>
        <w:rPr>
          <w:rFonts w:hint="cs"/>
          <w:rtl/>
          <w:lang w:bidi="ar-EG"/>
        </w:rPr>
        <w:br/>
        <w:t>مدير مكتب تقييس الاتصالات</w:t>
      </w:r>
    </w:p>
    <w:sectPr w:rsidR="005C409C" w:rsidSect="00A309FF">
      <w:headerReference w:type="default" r:id="rId14"/>
      <w:footerReference w:type="default" r:id="rId15"/>
      <w:footerReference w:type="first" r:id="rId16"/>
      <w:pgSz w:w="11907" w:h="16840" w:code="9"/>
      <w:pgMar w:top="1418"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2F" w:rsidRDefault="00F91D2F">
      <w:r>
        <w:separator/>
      </w:r>
    </w:p>
  </w:endnote>
  <w:endnote w:type="continuationSeparator" w:id="0">
    <w:p w:rsidR="00F91D2F" w:rsidRDefault="00F9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46" w:rsidRPr="003C7A62" w:rsidRDefault="00265028" w:rsidP="003C7A62">
    <w:pPr>
      <w:pStyle w:val="Footer"/>
      <w:jc w:val="left"/>
      <w:rPr>
        <w:rFonts w:asciiTheme="minorHAnsi" w:eastAsia="Batang" w:hAnsiTheme="minorHAnsi"/>
        <w:sz w:val="24"/>
        <w:szCs w:val="24"/>
        <w:rtl/>
      </w:rPr>
    </w:pPr>
    <w:r w:rsidRPr="003C7A62">
      <w:rPr>
        <w:rFonts w:asciiTheme="minorHAnsi" w:hAnsiTheme="minorHAnsi"/>
        <w:sz w:val="18"/>
        <w:szCs w:val="18"/>
        <w:lang w:val="fr-CH"/>
      </w:rPr>
      <w:t>ITU-T\COM-T\COM5\COLL\005ADD1</w:t>
    </w:r>
    <w:r w:rsidR="003C7A62">
      <w:rPr>
        <w:rFonts w:asciiTheme="minorHAnsi" w:hAnsiTheme="minorHAnsi"/>
        <w:sz w:val="18"/>
        <w:szCs w:val="18"/>
        <w:lang w:val="fr-CH"/>
      </w:rPr>
      <w:t>A</w:t>
    </w:r>
    <w:r w:rsidRPr="003C7A62">
      <w:rPr>
        <w:rFonts w:asciiTheme="minorHAnsi" w:hAnsiTheme="minorHAnsi"/>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A7" w:rsidRPr="00872DA7" w:rsidRDefault="00872DA7" w:rsidP="00872DA7">
    <w:pPr>
      <w:tabs>
        <w:tab w:val="left" w:pos="794"/>
        <w:tab w:val="left" w:pos="1191"/>
        <w:tab w:val="left" w:pos="1588"/>
        <w:tab w:val="left" w:pos="1985"/>
      </w:tabs>
      <w:bidi w:val="0"/>
      <w:spacing w:before="40" w:line="240" w:lineRule="auto"/>
      <w:ind w:left="-397" w:right="-397"/>
      <w:jc w:val="center"/>
      <w:rPr>
        <w:rFonts w:ascii="Calibri" w:hAnsi="Calibri" w:cs="Times New Roman"/>
        <w:sz w:val="16"/>
        <w:szCs w:val="20"/>
        <w:lang w:val="en-GB"/>
      </w:rPr>
    </w:pPr>
    <w:r w:rsidRPr="00872DA7">
      <w:rPr>
        <w:rFonts w:ascii="Calibri" w:hAnsi="Calibri" w:cs="Times New Roman"/>
        <w:sz w:val="18"/>
        <w:szCs w:val="18"/>
        <w:lang w:val="fr-CH"/>
      </w:rPr>
      <w:t>International Telecommunication Union • Place des Nations • CH</w:t>
    </w:r>
    <w:r w:rsidRPr="00872DA7">
      <w:rPr>
        <w:rFonts w:ascii="Calibri" w:hAnsi="Calibri" w:cs="Times New Roman"/>
        <w:sz w:val="18"/>
        <w:szCs w:val="18"/>
        <w:lang w:val="fr-CH"/>
      </w:rPr>
      <w:noBreakHyphen/>
      <w:t xml:space="preserve">1211 Geneva 20 • Switzerland </w:t>
    </w:r>
    <w:r w:rsidRPr="00872DA7">
      <w:rPr>
        <w:rFonts w:ascii="Calibri" w:hAnsi="Calibri" w:cs="Times New Roman"/>
        <w:sz w:val="18"/>
        <w:szCs w:val="18"/>
        <w:lang w:val="fr-CH"/>
      </w:rPr>
      <w:br/>
      <w:t xml:space="preserve">Tel: +41 22 730 5111 • Fax: +41 22 733 7256 • E-mail: </w:t>
    </w:r>
    <w:hyperlink r:id="rId1" w:history="1">
      <w:r w:rsidRPr="00872DA7">
        <w:rPr>
          <w:rFonts w:ascii="Calibri" w:hAnsi="Calibri" w:cs="Times New Roman"/>
          <w:color w:val="0000FF"/>
          <w:sz w:val="18"/>
          <w:szCs w:val="18"/>
          <w:u w:val="single"/>
          <w:lang w:val="fr-CH"/>
        </w:rPr>
        <w:t>itumail@itu.int</w:t>
      </w:r>
    </w:hyperlink>
    <w:r w:rsidRPr="00872DA7">
      <w:rPr>
        <w:rFonts w:ascii="Calibri" w:hAnsi="Calibri" w:cs="Times New Roman"/>
        <w:sz w:val="18"/>
        <w:szCs w:val="18"/>
        <w:lang w:val="fr-CH"/>
      </w:rPr>
      <w:t xml:space="preserve"> • </w:t>
    </w:r>
    <w:hyperlink r:id="rId2" w:history="1">
      <w:r w:rsidRPr="00872DA7">
        <w:rPr>
          <w:rFonts w:ascii="Calibri" w:hAnsi="Calibri" w:cs="Times New Roman"/>
          <w:color w:val="0000FF"/>
          <w:sz w:val="18"/>
          <w:szCs w:val="18"/>
          <w:u w:val="single"/>
          <w:lang w:val="fr-CH"/>
        </w:rPr>
        <w:t>www.itu.int</w:t>
      </w:r>
    </w:hyperlink>
    <w:r w:rsidRPr="00872DA7">
      <w:rPr>
        <w:rFonts w:ascii="Calibri" w:hAnsi="Calibr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2F" w:rsidRDefault="00F91D2F">
      <w:r>
        <w:separator/>
      </w:r>
    </w:p>
  </w:footnote>
  <w:footnote w:type="continuationSeparator" w:id="0">
    <w:p w:rsidR="00F91D2F" w:rsidRDefault="00F9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46" w:rsidRPr="003C7A62" w:rsidRDefault="00044E46" w:rsidP="000B49CF">
    <w:pPr>
      <w:pStyle w:val="Header"/>
      <w:bidi w:val="0"/>
      <w:spacing w:before="0" w:after="240"/>
      <w:jc w:val="center"/>
      <w:rPr>
        <w:rFonts w:asciiTheme="minorHAnsi" w:hAnsiTheme="minorHAnsi"/>
      </w:rPr>
    </w:pPr>
    <w:r w:rsidRPr="003C7A62">
      <w:rPr>
        <w:rFonts w:asciiTheme="minorHAnsi" w:hAnsiTheme="minorHAnsi"/>
      </w:rPr>
      <w:t>- </w:t>
    </w:r>
    <w:r w:rsidRPr="003C7A62">
      <w:rPr>
        <w:rFonts w:asciiTheme="minorHAnsi" w:hAnsiTheme="minorHAnsi" w:cs="Times New Roman"/>
        <w:szCs w:val="22"/>
      </w:rPr>
      <w:fldChar w:fldCharType="begin"/>
    </w:r>
    <w:r w:rsidRPr="003C7A62">
      <w:rPr>
        <w:rFonts w:asciiTheme="minorHAnsi" w:hAnsiTheme="minorHAnsi" w:cs="Times New Roman"/>
        <w:szCs w:val="22"/>
      </w:rPr>
      <w:instrText>PAGE</w:instrText>
    </w:r>
    <w:r w:rsidRPr="003C7A62">
      <w:rPr>
        <w:rFonts w:asciiTheme="minorHAnsi" w:hAnsiTheme="minorHAnsi" w:cs="Times New Roman"/>
        <w:szCs w:val="22"/>
      </w:rPr>
      <w:fldChar w:fldCharType="separate"/>
    </w:r>
    <w:r w:rsidR="006A03D6">
      <w:rPr>
        <w:rFonts w:asciiTheme="minorHAnsi" w:hAnsiTheme="minorHAnsi" w:cs="Times New Roman"/>
        <w:noProof/>
        <w:szCs w:val="22"/>
      </w:rPr>
      <w:t>2</w:t>
    </w:r>
    <w:r w:rsidRPr="003C7A62">
      <w:rPr>
        <w:rFonts w:asciiTheme="minorHAnsi" w:hAnsiTheme="minorHAnsi" w:cs="Times New Roman"/>
        <w:szCs w:val="22"/>
      </w:rPr>
      <w:fldChar w:fldCharType="end"/>
    </w:r>
    <w:r w:rsidRPr="003C7A62">
      <w:rPr>
        <w:rFonts w:asciiTheme="minorHAnsi" w:hAnsiTheme="minorHAnsi"/>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4">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4E46"/>
    <w:rsid w:val="00046577"/>
    <w:rsid w:val="00046C4C"/>
    <w:rsid w:val="00050DF1"/>
    <w:rsid w:val="000525E5"/>
    <w:rsid w:val="00053C0F"/>
    <w:rsid w:val="000637D6"/>
    <w:rsid w:val="0006455A"/>
    <w:rsid w:val="00064E65"/>
    <w:rsid w:val="00064EC5"/>
    <w:rsid w:val="00073E7E"/>
    <w:rsid w:val="00076A45"/>
    <w:rsid w:val="00081165"/>
    <w:rsid w:val="00081888"/>
    <w:rsid w:val="00081D8A"/>
    <w:rsid w:val="000841B9"/>
    <w:rsid w:val="00084A9C"/>
    <w:rsid w:val="00092FE1"/>
    <w:rsid w:val="00095416"/>
    <w:rsid w:val="000A3EFF"/>
    <w:rsid w:val="000A7621"/>
    <w:rsid w:val="000B49CF"/>
    <w:rsid w:val="000C28CF"/>
    <w:rsid w:val="000C2FB2"/>
    <w:rsid w:val="000D3455"/>
    <w:rsid w:val="000D3F69"/>
    <w:rsid w:val="000D6000"/>
    <w:rsid w:val="000F0D32"/>
    <w:rsid w:val="0010144A"/>
    <w:rsid w:val="001014A9"/>
    <w:rsid w:val="00101C07"/>
    <w:rsid w:val="001062BE"/>
    <w:rsid w:val="00106425"/>
    <w:rsid w:val="00107C6F"/>
    <w:rsid w:val="0011044A"/>
    <w:rsid w:val="00112386"/>
    <w:rsid w:val="001132C8"/>
    <w:rsid w:val="00116D62"/>
    <w:rsid w:val="001174A2"/>
    <w:rsid w:val="00127FFE"/>
    <w:rsid w:val="00133BF7"/>
    <w:rsid w:val="00136EA8"/>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06B68"/>
    <w:rsid w:val="0021011A"/>
    <w:rsid w:val="0021309D"/>
    <w:rsid w:val="00213FD5"/>
    <w:rsid w:val="00214741"/>
    <w:rsid w:val="002169D2"/>
    <w:rsid w:val="0022041F"/>
    <w:rsid w:val="00224522"/>
    <w:rsid w:val="002313E7"/>
    <w:rsid w:val="002321D7"/>
    <w:rsid w:val="002330BE"/>
    <w:rsid w:val="00233AC7"/>
    <w:rsid w:val="00234BFA"/>
    <w:rsid w:val="00235C8A"/>
    <w:rsid w:val="00246AD0"/>
    <w:rsid w:val="00247D96"/>
    <w:rsid w:val="00247D9B"/>
    <w:rsid w:val="00250DC3"/>
    <w:rsid w:val="00252705"/>
    <w:rsid w:val="0025277C"/>
    <w:rsid w:val="002538E0"/>
    <w:rsid w:val="00254DB2"/>
    <w:rsid w:val="002561C9"/>
    <w:rsid w:val="00256EA5"/>
    <w:rsid w:val="00264241"/>
    <w:rsid w:val="00265028"/>
    <w:rsid w:val="00265D71"/>
    <w:rsid w:val="00270797"/>
    <w:rsid w:val="00274B47"/>
    <w:rsid w:val="00283AD8"/>
    <w:rsid w:val="00285FF3"/>
    <w:rsid w:val="00286E0F"/>
    <w:rsid w:val="00291EAC"/>
    <w:rsid w:val="0029353F"/>
    <w:rsid w:val="00293F7E"/>
    <w:rsid w:val="002947F9"/>
    <w:rsid w:val="00295451"/>
    <w:rsid w:val="002A2DBE"/>
    <w:rsid w:val="002A7665"/>
    <w:rsid w:val="002B0756"/>
    <w:rsid w:val="002B40C4"/>
    <w:rsid w:val="002B45A1"/>
    <w:rsid w:val="002B634D"/>
    <w:rsid w:val="002C208D"/>
    <w:rsid w:val="002C233F"/>
    <w:rsid w:val="002C5576"/>
    <w:rsid w:val="002D5878"/>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16950"/>
    <w:rsid w:val="00327CD4"/>
    <w:rsid w:val="003310D2"/>
    <w:rsid w:val="0033385C"/>
    <w:rsid w:val="00335239"/>
    <w:rsid w:val="00343943"/>
    <w:rsid w:val="00343BDE"/>
    <w:rsid w:val="00350939"/>
    <w:rsid w:val="00352925"/>
    <w:rsid w:val="00356441"/>
    <w:rsid w:val="00363805"/>
    <w:rsid w:val="00363E8E"/>
    <w:rsid w:val="0038178F"/>
    <w:rsid w:val="00382D2D"/>
    <w:rsid w:val="00393E7C"/>
    <w:rsid w:val="0039493F"/>
    <w:rsid w:val="0039577F"/>
    <w:rsid w:val="00396509"/>
    <w:rsid w:val="003A0D13"/>
    <w:rsid w:val="003A2E2B"/>
    <w:rsid w:val="003B2C5F"/>
    <w:rsid w:val="003B317C"/>
    <w:rsid w:val="003B459A"/>
    <w:rsid w:val="003B4BDF"/>
    <w:rsid w:val="003C0046"/>
    <w:rsid w:val="003C2375"/>
    <w:rsid w:val="003C2AC9"/>
    <w:rsid w:val="003C63F5"/>
    <w:rsid w:val="003C7A62"/>
    <w:rsid w:val="003D19CD"/>
    <w:rsid w:val="003D254E"/>
    <w:rsid w:val="003D56B1"/>
    <w:rsid w:val="003E051B"/>
    <w:rsid w:val="003E1057"/>
    <w:rsid w:val="003E1C71"/>
    <w:rsid w:val="003E240E"/>
    <w:rsid w:val="003E32A8"/>
    <w:rsid w:val="003E5B4B"/>
    <w:rsid w:val="003E6B7D"/>
    <w:rsid w:val="003F00B1"/>
    <w:rsid w:val="00401FA6"/>
    <w:rsid w:val="0040206A"/>
    <w:rsid w:val="004067A6"/>
    <w:rsid w:val="00415C68"/>
    <w:rsid w:val="00417512"/>
    <w:rsid w:val="00417608"/>
    <w:rsid w:val="00422171"/>
    <w:rsid w:val="004221D4"/>
    <w:rsid w:val="00423D74"/>
    <w:rsid w:val="00425397"/>
    <w:rsid w:val="0043091A"/>
    <w:rsid w:val="00431A19"/>
    <w:rsid w:val="004323B5"/>
    <w:rsid w:val="004331B3"/>
    <w:rsid w:val="00436063"/>
    <w:rsid w:val="00440BE1"/>
    <w:rsid w:val="00442B5A"/>
    <w:rsid w:val="0044637C"/>
    <w:rsid w:val="004500B6"/>
    <w:rsid w:val="0045274D"/>
    <w:rsid w:val="0045475A"/>
    <w:rsid w:val="004558BF"/>
    <w:rsid w:val="004579B5"/>
    <w:rsid w:val="004603FF"/>
    <w:rsid w:val="00460C4B"/>
    <w:rsid w:val="00461C8D"/>
    <w:rsid w:val="00471797"/>
    <w:rsid w:val="00471EC0"/>
    <w:rsid w:val="00474AAB"/>
    <w:rsid w:val="004844FB"/>
    <w:rsid w:val="00491BB0"/>
    <w:rsid w:val="00492FAD"/>
    <w:rsid w:val="0049359B"/>
    <w:rsid w:val="0049418C"/>
    <w:rsid w:val="00496580"/>
    <w:rsid w:val="004A0F33"/>
    <w:rsid w:val="004A510C"/>
    <w:rsid w:val="004A5299"/>
    <w:rsid w:val="004A52B4"/>
    <w:rsid w:val="004A7A1A"/>
    <w:rsid w:val="004B2038"/>
    <w:rsid w:val="004B49B9"/>
    <w:rsid w:val="004C274C"/>
    <w:rsid w:val="004C6C32"/>
    <w:rsid w:val="004C7D08"/>
    <w:rsid w:val="004E016A"/>
    <w:rsid w:val="004E1059"/>
    <w:rsid w:val="004E4649"/>
    <w:rsid w:val="004E4BB7"/>
    <w:rsid w:val="004F3D50"/>
    <w:rsid w:val="004F4BBB"/>
    <w:rsid w:val="004F58FB"/>
    <w:rsid w:val="005050EA"/>
    <w:rsid w:val="00506E08"/>
    <w:rsid w:val="0051132E"/>
    <w:rsid w:val="00511394"/>
    <w:rsid w:val="00516B8D"/>
    <w:rsid w:val="00517518"/>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5428F"/>
    <w:rsid w:val="005565E9"/>
    <w:rsid w:val="00567607"/>
    <w:rsid w:val="00570789"/>
    <w:rsid w:val="0057474C"/>
    <w:rsid w:val="00575402"/>
    <w:rsid w:val="00575B6C"/>
    <w:rsid w:val="00576B5C"/>
    <w:rsid w:val="0058156E"/>
    <w:rsid w:val="005821D3"/>
    <w:rsid w:val="005832F5"/>
    <w:rsid w:val="00586F78"/>
    <w:rsid w:val="00591E68"/>
    <w:rsid w:val="005941EC"/>
    <w:rsid w:val="00595BD3"/>
    <w:rsid w:val="00595BDF"/>
    <w:rsid w:val="005960F3"/>
    <w:rsid w:val="005A2602"/>
    <w:rsid w:val="005A6657"/>
    <w:rsid w:val="005B2809"/>
    <w:rsid w:val="005B4CE1"/>
    <w:rsid w:val="005C409C"/>
    <w:rsid w:val="005C447D"/>
    <w:rsid w:val="005C52AF"/>
    <w:rsid w:val="005D2F94"/>
    <w:rsid w:val="005D467E"/>
    <w:rsid w:val="005D488B"/>
    <w:rsid w:val="005E007E"/>
    <w:rsid w:val="005E266F"/>
    <w:rsid w:val="005E2C08"/>
    <w:rsid w:val="005E41A9"/>
    <w:rsid w:val="005F33FD"/>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27A6"/>
    <w:rsid w:val="006845A9"/>
    <w:rsid w:val="00687F0B"/>
    <w:rsid w:val="006913EC"/>
    <w:rsid w:val="00691A9D"/>
    <w:rsid w:val="0069450E"/>
    <w:rsid w:val="00696BB2"/>
    <w:rsid w:val="00697445"/>
    <w:rsid w:val="006A03D6"/>
    <w:rsid w:val="006A058F"/>
    <w:rsid w:val="006A3056"/>
    <w:rsid w:val="006B1D35"/>
    <w:rsid w:val="006B40BC"/>
    <w:rsid w:val="006B52B5"/>
    <w:rsid w:val="006B6B9A"/>
    <w:rsid w:val="006C1530"/>
    <w:rsid w:val="006C3D16"/>
    <w:rsid w:val="006C4FFB"/>
    <w:rsid w:val="006D16AE"/>
    <w:rsid w:val="006D415E"/>
    <w:rsid w:val="006D49AD"/>
    <w:rsid w:val="006E5486"/>
    <w:rsid w:val="006E7035"/>
    <w:rsid w:val="006E73B1"/>
    <w:rsid w:val="006E76FE"/>
    <w:rsid w:val="006F21D2"/>
    <w:rsid w:val="007000B8"/>
    <w:rsid w:val="00702B0B"/>
    <w:rsid w:val="00704786"/>
    <w:rsid w:val="0071127D"/>
    <w:rsid w:val="007149A7"/>
    <w:rsid w:val="0071553B"/>
    <w:rsid w:val="007202C3"/>
    <w:rsid w:val="00720B09"/>
    <w:rsid w:val="0072677F"/>
    <w:rsid w:val="00737611"/>
    <w:rsid w:val="007437F9"/>
    <w:rsid w:val="00746048"/>
    <w:rsid w:val="00750A4C"/>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7F2925"/>
    <w:rsid w:val="0080133D"/>
    <w:rsid w:val="0080231F"/>
    <w:rsid w:val="008041A7"/>
    <w:rsid w:val="00806C45"/>
    <w:rsid w:val="00810B5E"/>
    <w:rsid w:val="00811121"/>
    <w:rsid w:val="008143CB"/>
    <w:rsid w:val="008165EA"/>
    <w:rsid w:val="0081722F"/>
    <w:rsid w:val="008226F2"/>
    <w:rsid w:val="0082500A"/>
    <w:rsid w:val="0082673E"/>
    <w:rsid w:val="00826B65"/>
    <w:rsid w:val="00830F86"/>
    <w:rsid w:val="008340C0"/>
    <w:rsid w:val="00852573"/>
    <w:rsid w:val="0086144E"/>
    <w:rsid w:val="008617DF"/>
    <w:rsid w:val="00865FAD"/>
    <w:rsid w:val="00866CFB"/>
    <w:rsid w:val="0087077B"/>
    <w:rsid w:val="0087227E"/>
    <w:rsid w:val="00872DA7"/>
    <w:rsid w:val="00874BF6"/>
    <w:rsid w:val="00876CC0"/>
    <w:rsid w:val="00882CF5"/>
    <w:rsid w:val="008830C9"/>
    <w:rsid w:val="00883E59"/>
    <w:rsid w:val="00886A0C"/>
    <w:rsid w:val="008918FE"/>
    <w:rsid w:val="008A1B2A"/>
    <w:rsid w:val="008A5E05"/>
    <w:rsid w:val="008B0345"/>
    <w:rsid w:val="008B61CA"/>
    <w:rsid w:val="008B6CA5"/>
    <w:rsid w:val="008C2633"/>
    <w:rsid w:val="008C3899"/>
    <w:rsid w:val="008C4385"/>
    <w:rsid w:val="008C46A1"/>
    <w:rsid w:val="008C7D86"/>
    <w:rsid w:val="008D0068"/>
    <w:rsid w:val="008D1863"/>
    <w:rsid w:val="008D27E0"/>
    <w:rsid w:val="008D2E33"/>
    <w:rsid w:val="008D3838"/>
    <w:rsid w:val="008D5C41"/>
    <w:rsid w:val="008F4C50"/>
    <w:rsid w:val="008F55E3"/>
    <w:rsid w:val="008F7B1F"/>
    <w:rsid w:val="009015FD"/>
    <w:rsid w:val="009041F1"/>
    <w:rsid w:val="009048A4"/>
    <w:rsid w:val="00904BF4"/>
    <w:rsid w:val="009056A0"/>
    <w:rsid w:val="0090750F"/>
    <w:rsid w:val="00911629"/>
    <w:rsid w:val="00914455"/>
    <w:rsid w:val="00920A44"/>
    <w:rsid w:val="0092374C"/>
    <w:rsid w:val="009257DF"/>
    <w:rsid w:val="00926C28"/>
    <w:rsid w:val="0093223D"/>
    <w:rsid w:val="0093679C"/>
    <w:rsid w:val="009411B7"/>
    <w:rsid w:val="00944B37"/>
    <w:rsid w:val="00965582"/>
    <w:rsid w:val="009655D4"/>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96CCB"/>
    <w:rsid w:val="009A398E"/>
    <w:rsid w:val="009A61F8"/>
    <w:rsid w:val="009A68A6"/>
    <w:rsid w:val="009B0414"/>
    <w:rsid w:val="009B5009"/>
    <w:rsid w:val="009C2963"/>
    <w:rsid w:val="009C4ADE"/>
    <w:rsid w:val="009C4EEF"/>
    <w:rsid w:val="009C7C0E"/>
    <w:rsid w:val="009D2DD2"/>
    <w:rsid w:val="009E21AD"/>
    <w:rsid w:val="009E747D"/>
    <w:rsid w:val="009F227F"/>
    <w:rsid w:val="009F4A0F"/>
    <w:rsid w:val="009F4B09"/>
    <w:rsid w:val="009F55EF"/>
    <w:rsid w:val="00A00DC3"/>
    <w:rsid w:val="00A10892"/>
    <w:rsid w:val="00A10A33"/>
    <w:rsid w:val="00A14ADB"/>
    <w:rsid w:val="00A17A7E"/>
    <w:rsid w:val="00A22222"/>
    <w:rsid w:val="00A26EA0"/>
    <w:rsid w:val="00A309FF"/>
    <w:rsid w:val="00A4022E"/>
    <w:rsid w:val="00A42E6B"/>
    <w:rsid w:val="00A55013"/>
    <w:rsid w:val="00A578F5"/>
    <w:rsid w:val="00A62555"/>
    <w:rsid w:val="00A6296D"/>
    <w:rsid w:val="00A655AC"/>
    <w:rsid w:val="00A72D89"/>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B052B6"/>
    <w:rsid w:val="00B06EFE"/>
    <w:rsid w:val="00B07E28"/>
    <w:rsid w:val="00B10464"/>
    <w:rsid w:val="00B12C4E"/>
    <w:rsid w:val="00B1524E"/>
    <w:rsid w:val="00B20239"/>
    <w:rsid w:val="00B204CB"/>
    <w:rsid w:val="00B22847"/>
    <w:rsid w:val="00B232BD"/>
    <w:rsid w:val="00B23654"/>
    <w:rsid w:val="00B269E5"/>
    <w:rsid w:val="00B40910"/>
    <w:rsid w:val="00B429DD"/>
    <w:rsid w:val="00B43049"/>
    <w:rsid w:val="00B46312"/>
    <w:rsid w:val="00B46E61"/>
    <w:rsid w:val="00B51184"/>
    <w:rsid w:val="00B52DD0"/>
    <w:rsid w:val="00B57363"/>
    <w:rsid w:val="00B57E3C"/>
    <w:rsid w:val="00B6600A"/>
    <w:rsid w:val="00B709BA"/>
    <w:rsid w:val="00B73293"/>
    <w:rsid w:val="00B73D95"/>
    <w:rsid w:val="00B7558A"/>
    <w:rsid w:val="00B77254"/>
    <w:rsid w:val="00B77796"/>
    <w:rsid w:val="00B805FD"/>
    <w:rsid w:val="00B80951"/>
    <w:rsid w:val="00B80A6A"/>
    <w:rsid w:val="00B8273C"/>
    <w:rsid w:val="00B85152"/>
    <w:rsid w:val="00B8523C"/>
    <w:rsid w:val="00BA2244"/>
    <w:rsid w:val="00BA32CB"/>
    <w:rsid w:val="00BA5B13"/>
    <w:rsid w:val="00BA770B"/>
    <w:rsid w:val="00BB15EF"/>
    <w:rsid w:val="00BB1E23"/>
    <w:rsid w:val="00BB2862"/>
    <w:rsid w:val="00BB3A10"/>
    <w:rsid w:val="00BB3AA1"/>
    <w:rsid w:val="00BB639B"/>
    <w:rsid w:val="00BC45BA"/>
    <w:rsid w:val="00BC4B9A"/>
    <w:rsid w:val="00BC683A"/>
    <w:rsid w:val="00BD225D"/>
    <w:rsid w:val="00BD2A33"/>
    <w:rsid w:val="00BD51F1"/>
    <w:rsid w:val="00BF4E89"/>
    <w:rsid w:val="00BF5549"/>
    <w:rsid w:val="00BF6709"/>
    <w:rsid w:val="00C05400"/>
    <w:rsid w:val="00C169E3"/>
    <w:rsid w:val="00C16CB6"/>
    <w:rsid w:val="00C20FD7"/>
    <w:rsid w:val="00C30391"/>
    <w:rsid w:val="00C335A4"/>
    <w:rsid w:val="00C33D50"/>
    <w:rsid w:val="00C41735"/>
    <w:rsid w:val="00C42FC9"/>
    <w:rsid w:val="00C46455"/>
    <w:rsid w:val="00C47940"/>
    <w:rsid w:val="00C5202C"/>
    <w:rsid w:val="00C5355E"/>
    <w:rsid w:val="00C53A1D"/>
    <w:rsid w:val="00C5483C"/>
    <w:rsid w:val="00C55EE0"/>
    <w:rsid w:val="00C56944"/>
    <w:rsid w:val="00C63B87"/>
    <w:rsid w:val="00C66212"/>
    <w:rsid w:val="00C67A47"/>
    <w:rsid w:val="00C67F9B"/>
    <w:rsid w:val="00C714FF"/>
    <w:rsid w:val="00C7616B"/>
    <w:rsid w:val="00C7660A"/>
    <w:rsid w:val="00C766C5"/>
    <w:rsid w:val="00C81ACA"/>
    <w:rsid w:val="00C913AE"/>
    <w:rsid w:val="00C96833"/>
    <w:rsid w:val="00CA1A28"/>
    <w:rsid w:val="00CA1CFF"/>
    <w:rsid w:val="00CA32BB"/>
    <w:rsid w:val="00CA48D6"/>
    <w:rsid w:val="00CA780B"/>
    <w:rsid w:val="00CB12AA"/>
    <w:rsid w:val="00CB34AA"/>
    <w:rsid w:val="00CB63B9"/>
    <w:rsid w:val="00CC0E5D"/>
    <w:rsid w:val="00CC24CE"/>
    <w:rsid w:val="00CC30F9"/>
    <w:rsid w:val="00CD3457"/>
    <w:rsid w:val="00CD49DF"/>
    <w:rsid w:val="00CE2555"/>
    <w:rsid w:val="00CE7C57"/>
    <w:rsid w:val="00CF1B69"/>
    <w:rsid w:val="00CF2045"/>
    <w:rsid w:val="00CF2C37"/>
    <w:rsid w:val="00CF3009"/>
    <w:rsid w:val="00CF44D1"/>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2825"/>
    <w:rsid w:val="00D6615E"/>
    <w:rsid w:val="00D668E2"/>
    <w:rsid w:val="00D66CEA"/>
    <w:rsid w:val="00D75975"/>
    <w:rsid w:val="00D77D52"/>
    <w:rsid w:val="00D807A7"/>
    <w:rsid w:val="00D82289"/>
    <w:rsid w:val="00D82615"/>
    <w:rsid w:val="00D84854"/>
    <w:rsid w:val="00D8581C"/>
    <w:rsid w:val="00D86402"/>
    <w:rsid w:val="00D87242"/>
    <w:rsid w:val="00D90360"/>
    <w:rsid w:val="00D933A3"/>
    <w:rsid w:val="00D96475"/>
    <w:rsid w:val="00DA07ED"/>
    <w:rsid w:val="00DA1155"/>
    <w:rsid w:val="00DB0549"/>
    <w:rsid w:val="00DB4150"/>
    <w:rsid w:val="00DB54B2"/>
    <w:rsid w:val="00DC2200"/>
    <w:rsid w:val="00DC475F"/>
    <w:rsid w:val="00DC48C8"/>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17AD4"/>
    <w:rsid w:val="00E22730"/>
    <w:rsid w:val="00E24356"/>
    <w:rsid w:val="00E25C6C"/>
    <w:rsid w:val="00E25F06"/>
    <w:rsid w:val="00E27501"/>
    <w:rsid w:val="00E32073"/>
    <w:rsid w:val="00E36E54"/>
    <w:rsid w:val="00E40AE8"/>
    <w:rsid w:val="00E4218D"/>
    <w:rsid w:val="00E448CA"/>
    <w:rsid w:val="00E45B19"/>
    <w:rsid w:val="00E507D1"/>
    <w:rsid w:val="00E52895"/>
    <w:rsid w:val="00E529E7"/>
    <w:rsid w:val="00E53649"/>
    <w:rsid w:val="00E55A7A"/>
    <w:rsid w:val="00E55FA1"/>
    <w:rsid w:val="00E56A63"/>
    <w:rsid w:val="00E61E5B"/>
    <w:rsid w:val="00E65A50"/>
    <w:rsid w:val="00E6631E"/>
    <w:rsid w:val="00E75D1C"/>
    <w:rsid w:val="00E76382"/>
    <w:rsid w:val="00E7666B"/>
    <w:rsid w:val="00E80F95"/>
    <w:rsid w:val="00E96B35"/>
    <w:rsid w:val="00EA31E7"/>
    <w:rsid w:val="00EA5B6B"/>
    <w:rsid w:val="00EA722D"/>
    <w:rsid w:val="00EB3442"/>
    <w:rsid w:val="00EB5991"/>
    <w:rsid w:val="00EB661D"/>
    <w:rsid w:val="00EC0515"/>
    <w:rsid w:val="00EC38BA"/>
    <w:rsid w:val="00EC6FF4"/>
    <w:rsid w:val="00EC701F"/>
    <w:rsid w:val="00ED22BA"/>
    <w:rsid w:val="00ED30C0"/>
    <w:rsid w:val="00ED3E50"/>
    <w:rsid w:val="00ED5E55"/>
    <w:rsid w:val="00ED6CD3"/>
    <w:rsid w:val="00EE6B3C"/>
    <w:rsid w:val="00EF03D7"/>
    <w:rsid w:val="00EF1382"/>
    <w:rsid w:val="00EF1712"/>
    <w:rsid w:val="00EF396C"/>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46418"/>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1D2F"/>
    <w:rsid w:val="00F93D61"/>
    <w:rsid w:val="00F968D5"/>
    <w:rsid w:val="00FA6851"/>
    <w:rsid w:val="00FB089C"/>
    <w:rsid w:val="00FB1373"/>
    <w:rsid w:val="00FB3342"/>
    <w:rsid w:val="00FB4ADC"/>
    <w:rsid w:val="00FB6B6D"/>
    <w:rsid w:val="00FB7F9D"/>
    <w:rsid w:val="00FC16AB"/>
    <w:rsid w:val="00FC593B"/>
    <w:rsid w:val="00FC641F"/>
    <w:rsid w:val="00FC651D"/>
    <w:rsid w:val="00FD12F2"/>
    <w:rsid w:val="00FE613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97C8C38C-5D21-4533-82B2-A70086C2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ext">
    <w:name w:val="Table_Text"/>
    <w:basedOn w:val="Normal"/>
    <w:rsid w:val="00826B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
    <w:name w:val="Annex_#"/>
    <w:basedOn w:val="Normal"/>
    <w:next w:val="Normal"/>
    <w:rsid w:val="00D75975"/>
    <w:pPr>
      <w:keepNext/>
      <w:keepLines/>
      <w:tabs>
        <w:tab w:val="left" w:pos="794"/>
        <w:tab w:val="left" w:pos="1191"/>
        <w:tab w:val="left" w:pos="1588"/>
        <w:tab w:val="left" w:pos="1985"/>
      </w:tabs>
      <w:spacing w:before="0"/>
      <w:jc w:val="center"/>
    </w:pPr>
    <w:rPr>
      <w:caps/>
      <w:sz w:val="28"/>
      <w:szCs w:val="40"/>
      <w:lang w:val="en-GB" w:bidi="ar-EG"/>
    </w:rPr>
  </w:style>
  <w:style w:type="table" w:customStyle="1" w:styleId="TableGrid2">
    <w:name w:val="Table Grid2"/>
    <w:basedOn w:val="TableNormal"/>
    <w:next w:val="TableGrid"/>
    <w:uiPriority w:val="59"/>
    <w:rsid w:val="00EC6F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bhadana@coai.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91-11-233492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91-11-233492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studygroups/2013-2016/05/Pages/default.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D40D-E8A8-498E-8BD0-0BFF4A6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2754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2014-11-28T09:10:00Z</cp:lastPrinted>
  <dcterms:created xsi:type="dcterms:W3CDTF">2014-11-28T10:57:00Z</dcterms:created>
  <dcterms:modified xsi:type="dcterms:W3CDTF">2014-11-28T10:57:00Z</dcterms:modified>
</cp:coreProperties>
</file>