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B73D95" w:rsidRPr="00C56944" w:rsidTr="001A1E76">
        <w:trPr>
          <w:cantSplit/>
        </w:trPr>
        <w:tc>
          <w:tcPr>
            <w:tcW w:w="6803" w:type="dxa"/>
            <w:vAlign w:val="center"/>
          </w:tcPr>
          <w:p w:rsidR="00B73D95" w:rsidRPr="00617BE4" w:rsidRDefault="00B73D95" w:rsidP="00CF1B69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  <w:lang w:bidi="ar-EG"/>
              </w:rPr>
            </w:pPr>
            <w:bookmarkStart w:id="0" w:name="_GoBack"/>
            <w:bookmarkEnd w:id="0"/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B73D95" w:rsidRPr="00C56944" w:rsidRDefault="00B73D95" w:rsidP="00CF1B69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6C622CFF" wp14:editId="0D653265">
                  <wp:extent cx="1818000" cy="716400"/>
                  <wp:effectExtent l="0" t="0" r="0" b="7620"/>
                  <wp:docPr id="1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B73D95" w:rsidRPr="00A962DA" w:rsidTr="00CF1B69">
        <w:trPr>
          <w:cantSplit/>
          <w:trHeight w:val="340"/>
        </w:trPr>
        <w:tc>
          <w:tcPr>
            <w:tcW w:w="1533" w:type="dxa"/>
          </w:tcPr>
          <w:p w:rsidR="00B73D95" w:rsidRPr="00A962DA" w:rsidRDefault="00B73D95" w:rsidP="001F71FD">
            <w:pPr>
              <w:tabs>
                <w:tab w:val="left" w:pos="4111"/>
              </w:tabs>
              <w:spacing w:after="360" w:line="300" w:lineRule="exact"/>
              <w:ind w:left="57"/>
            </w:pPr>
          </w:p>
        </w:tc>
        <w:tc>
          <w:tcPr>
            <w:tcW w:w="3340" w:type="dxa"/>
          </w:tcPr>
          <w:p w:rsidR="00B73D95" w:rsidRPr="00A962DA" w:rsidRDefault="00B73D95" w:rsidP="001F71FD">
            <w:pPr>
              <w:tabs>
                <w:tab w:val="left" w:pos="4111"/>
              </w:tabs>
              <w:spacing w:after="3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B73D95" w:rsidRPr="00A962DA" w:rsidRDefault="00B73D95" w:rsidP="00093030">
            <w:pPr>
              <w:tabs>
                <w:tab w:val="left" w:pos="4111"/>
              </w:tabs>
              <w:spacing w:after="360" w:line="300" w:lineRule="exact"/>
              <w:ind w:left="57"/>
              <w:rPr>
                <w:rtl/>
                <w:lang w:bidi="ar-SY"/>
              </w:rPr>
            </w:pPr>
            <w:r w:rsidRPr="00A962DA">
              <w:rPr>
                <w:rFonts w:hint="cs"/>
                <w:rtl/>
              </w:rPr>
              <w:t xml:space="preserve">جنيف، </w:t>
            </w:r>
            <w:r w:rsidR="00093030">
              <w:rPr>
                <w:lang w:bidi="ar-EG"/>
              </w:rPr>
              <w:t>19</w:t>
            </w:r>
            <w:r w:rsidR="00093030">
              <w:rPr>
                <w:rFonts w:hint="cs"/>
                <w:rtl/>
                <w:lang w:bidi="ar-SY"/>
              </w:rPr>
              <w:t xml:space="preserve"> </w:t>
            </w:r>
            <w:proofErr w:type="gramStart"/>
            <w:r w:rsidR="00093030">
              <w:rPr>
                <w:rFonts w:hint="cs"/>
                <w:rtl/>
                <w:lang w:bidi="ar-SY"/>
              </w:rPr>
              <w:t>يوليو</w:t>
            </w:r>
            <w:proofErr w:type="gramEnd"/>
            <w:r w:rsidR="00093030">
              <w:rPr>
                <w:rFonts w:hint="cs"/>
                <w:rtl/>
                <w:lang w:bidi="ar-SY"/>
              </w:rPr>
              <w:t xml:space="preserve"> </w:t>
            </w:r>
            <w:r w:rsidR="00093030">
              <w:rPr>
                <w:lang w:bidi="ar-SY"/>
              </w:rPr>
              <w:t>2013</w:t>
            </w:r>
          </w:p>
        </w:tc>
      </w:tr>
      <w:tr w:rsidR="00B73D95" w:rsidRPr="00A962DA" w:rsidTr="00CF1B69">
        <w:trPr>
          <w:cantSplit/>
          <w:trHeight w:val="340"/>
        </w:trPr>
        <w:tc>
          <w:tcPr>
            <w:tcW w:w="1533" w:type="dxa"/>
          </w:tcPr>
          <w:p w:rsidR="00B73D95" w:rsidRPr="00A962DA" w:rsidRDefault="00B73D95" w:rsidP="005C52AF">
            <w:pPr>
              <w:tabs>
                <w:tab w:val="left" w:pos="4111"/>
              </w:tabs>
              <w:spacing w:before="100" w:beforeAutospacing="1" w:after="200" w:line="300" w:lineRule="exact"/>
              <w:ind w:left="57"/>
            </w:pPr>
            <w:r w:rsidRPr="00A962DA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5C52AF" w:rsidRPr="005C52AF" w:rsidRDefault="00B73D95" w:rsidP="00093030">
            <w:pPr>
              <w:tabs>
                <w:tab w:val="left" w:pos="4111"/>
              </w:tabs>
              <w:spacing w:before="100" w:beforeAutospacing="1" w:after="200" w:line="300" w:lineRule="exact"/>
              <w:ind w:left="57"/>
              <w:rPr>
                <w:b/>
                <w:lang w:bidi="ar-EG"/>
              </w:rPr>
            </w:pPr>
            <w:r w:rsidRPr="00A962DA">
              <w:rPr>
                <w:b/>
              </w:rPr>
              <w:t>TSB</w:t>
            </w:r>
            <w:r w:rsidR="004A52B4" w:rsidRPr="00A962DA">
              <w:rPr>
                <w:b/>
              </w:rPr>
              <w:t> </w:t>
            </w:r>
            <w:r w:rsidRPr="00A962DA">
              <w:rPr>
                <w:b/>
              </w:rPr>
              <w:t>Collective</w:t>
            </w:r>
            <w:r w:rsidR="004A52B4" w:rsidRPr="00A962DA">
              <w:rPr>
                <w:b/>
              </w:rPr>
              <w:t> </w:t>
            </w:r>
            <w:r w:rsidRPr="00A962DA">
              <w:rPr>
                <w:b/>
              </w:rPr>
              <w:t>letter</w:t>
            </w:r>
            <w:r w:rsidR="005B4CE1">
              <w:rPr>
                <w:b/>
              </w:rPr>
              <w:t xml:space="preserve"> </w:t>
            </w:r>
            <w:r w:rsidR="00093030">
              <w:rPr>
                <w:b/>
              </w:rPr>
              <w:t>2</w:t>
            </w:r>
            <w:r w:rsidR="00A10A33">
              <w:rPr>
                <w:b/>
              </w:rPr>
              <w:t>/5</w:t>
            </w:r>
          </w:p>
        </w:tc>
        <w:tc>
          <w:tcPr>
            <w:tcW w:w="4760" w:type="dxa"/>
          </w:tcPr>
          <w:p w:rsidR="00B73D95" w:rsidRPr="00A962DA" w:rsidRDefault="00B73D95" w:rsidP="00DC4DC2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</w:tr>
      <w:tr w:rsidR="00B73D95" w:rsidRPr="00A962DA" w:rsidTr="00CF1B69">
        <w:trPr>
          <w:cantSplit/>
        </w:trPr>
        <w:tc>
          <w:tcPr>
            <w:tcW w:w="1533" w:type="dxa"/>
          </w:tcPr>
          <w:p w:rsidR="00B73D95" w:rsidRPr="00A962DA" w:rsidRDefault="00B73D95" w:rsidP="002321D7">
            <w:pPr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  <w:r w:rsidRPr="00A962DA">
              <w:rPr>
                <w:rFonts w:hint="cs"/>
                <w:rtl/>
                <w:lang w:bidi="ar-EG"/>
              </w:rPr>
              <w:t>ال</w:t>
            </w:r>
            <w:r w:rsidRPr="00A962DA">
              <w:rPr>
                <w:rFonts w:hint="cs"/>
                <w:rtl/>
                <w:lang w:bidi="ar-SY"/>
              </w:rPr>
              <w:t>هاتف</w:t>
            </w:r>
            <w:r w:rsidRPr="00A962DA">
              <w:rPr>
                <w:rFonts w:hint="cs"/>
                <w:rtl/>
              </w:rPr>
              <w:t>:</w:t>
            </w:r>
            <w:r w:rsidRPr="00A962DA">
              <w:rPr>
                <w:rtl/>
              </w:rPr>
              <w:br/>
            </w:r>
            <w:proofErr w:type="gramStart"/>
            <w:r w:rsidRPr="00A962DA">
              <w:rPr>
                <w:rFonts w:hint="cs"/>
                <w:rtl/>
              </w:rPr>
              <w:t>الفاكس</w:t>
            </w:r>
            <w:proofErr w:type="gramEnd"/>
            <w:r w:rsidRPr="00A962DA">
              <w:rPr>
                <w:rFonts w:hint="cs"/>
                <w:rtl/>
              </w:rPr>
              <w:t>:</w:t>
            </w:r>
            <w:r w:rsidRPr="00A962DA">
              <w:rPr>
                <w:rFonts w:hint="cs"/>
                <w:rtl/>
              </w:rPr>
              <w:br/>
              <w:t>البريد الإلكتروني:</w:t>
            </w:r>
          </w:p>
        </w:tc>
        <w:tc>
          <w:tcPr>
            <w:tcW w:w="3340" w:type="dxa"/>
          </w:tcPr>
          <w:p w:rsidR="00B73D95" w:rsidRPr="00A962DA" w:rsidRDefault="00A77701" w:rsidP="00DB4150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</w:pPr>
            <w:r w:rsidRPr="00A962DA">
              <w:t>+41</w:t>
            </w:r>
            <w:r w:rsidR="00980680" w:rsidRPr="00A962DA">
              <w:t> </w:t>
            </w:r>
            <w:r w:rsidRPr="00A962DA">
              <w:t>22</w:t>
            </w:r>
            <w:r w:rsidR="00980680" w:rsidRPr="00A962DA">
              <w:t> </w:t>
            </w:r>
            <w:r w:rsidRPr="00A962DA">
              <w:t>730</w:t>
            </w:r>
            <w:r w:rsidR="00980680" w:rsidRPr="00A962DA">
              <w:t> </w:t>
            </w:r>
            <w:r w:rsidR="00DB4150">
              <w:t>6301</w:t>
            </w:r>
            <w:r w:rsidR="00B73D95" w:rsidRPr="00A962DA">
              <w:rPr>
                <w:rtl/>
              </w:rPr>
              <w:br/>
            </w:r>
            <w:r w:rsidR="00B73D95" w:rsidRPr="00A962DA">
              <w:t>+41</w:t>
            </w:r>
            <w:r w:rsidR="00980680" w:rsidRPr="00A962DA">
              <w:t> </w:t>
            </w:r>
            <w:r w:rsidR="00B73D95" w:rsidRPr="00A962DA">
              <w:t>22</w:t>
            </w:r>
            <w:r w:rsidR="00980680" w:rsidRPr="00A962DA">
              <w:t> </w:t>
            </w:r>
            <w:r w:rsidR="00B73D95" w:rsidRPr="00A962DA">
              <w:t>730</w:t>
            </w:r>
            <w:r w:rsidR="00980680" w:rsidRPr="00A962DA">
              <w:t> </w:t>
            </w:r>
            <w:r w:rsidR="00B73D95" w:rsidRPr="00A962DA">
              <w:t>5853</w:t>
            </w:r>
            <w:r w:rsidR="00B73D95" w:rsidRPr="00A962DA">
              <w:rPr>
                <w:rtl/>
              </w:rPr>
              <w:br/>
            </w:r>
            <w:hyperlink r:id="rId10" w:history="1">
              <w:r w:rsidR="005C52AF" w:rsidRPr="0090289E">
                <w:rPr>
                  <w:rStyle w:val="Hyperlink"/>
                </w:rPr>
                <w:t>tsbsg5@itu.int</w:t>
              </w:r>
            </w:hyperlink>
          </w:p>
        </w:tc>
        <w:tc>
          <w:tcPr>
            <w:tcW w:w="4760" w:type="dxa"/>
          </w:tcPr>
          <w:p w:rsidR="00882CF5" w:rsidRPr="00A962DA" w:rsidRDefault="00B73D95" w:rsidP="002321D7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A962DA">
              <w:rPr>
                <w:rFonts w:hint="cs"/>
                <w:rtl/>
              </w:rPr>
              <w:t>إلى</w:t>
            </w:r>
            <w:r w:rsidR="00882CF5" w:rsidRPr="00A962DA">
              <w:rPr>
                <w:rFonts w:hint="cs"/>
                <w:rtl/>
              </w:rPr>
              <w:t>:</w:t>
            </w:r>
          </w:p>
          <w:p w:rsidR="00882CF5" w:rsidRPr="00A962DA" w:rsidRDefault="00882CF5" w:rsidP="007E70D8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A962DA">
              <w:rPr>
                <w:rFonts w:hint="cs"/>
                <w:rtl/>
              </w:rPr>
              <w:t>-</w:t>
            </w:r>
            <w:r w:rsidRPr="00A962DA">
              <w:rPr>
                <w:rtl/>
              </w:rPr>
              <w:tab/>
            </w:r>
            <w:r w:rsidR="00B73D95" w:rsidRPr="00A962DA">
              <w:rPr>
                <w:rFonts w:hint="cs"/>
                <w:rtl/>
              </w:rPr>
              <w:t>إ</w:t>
            </w:r>
            <w:r w:rsidR="004323B5" w:rsidRPr="00A962DA">
              <w:rPr>
                <w:rFonts w:hint="cs"/>
                <w:rtl/>
              </w:rPr>
              <w:t xml:space="preserve">دارات الدول </w:t>
            </w:r>
            <w:proofErr w:type="gramStart"/>
            <w:r w:rsidR="004323B5" w:rsidRPr="00A962DA">
              <w:rPr>
                <w:rFonts w:hint="cs"/>
                <w:rtl/>
              </w:rPr>
              <w:t>الأعضاء</w:t>
            </w:r>
            <w:proofErr w:type="gramEnd"/>
            <w:r w:rsidR="004323B5" w:rsidRPr="00A962DA">
              <w:rPr>
                <w:rFonts w:hint="cs"/>
                <w:rtl/>
              </w:rPr>
              <w:t xml:space="preserve"> في الاتحاد</w:t>
            </w:r>
            <w:r w:rsidR="007E70D8" w:rsidRPr="00A962DA">
              <w:rPr>
                <w:rFonts w:hint="cs"/>
                <w:rtl/>
              </w:rPr>
              <w:t>؛</w:t>
            </w:r>
          </w:p>
          <w:p w:rsidR="00882CF5" w:rsidRPr="00A962DA" w:rsidRDefault="00882CF5" w:rsidP="00595BDF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A962DA">
              <w:rPr>
                <w:rFonts w:hint="cs"/>
                <w:rtl/>
              </w:rPr>
              <w:t>-</w:t>
            </w:r>
            <w:r w:rsidRPr="00A962DA">
              <w:rPr>
                <w:rtl/>
              </w:rPr>
              <w:tab/>
            </w:r>
            <w:r w:rsidR="00B73D95" w:rsidRPr="00A962DA">
              <w:rPr>
                <w:rFonts w:hint="cs"/>
                <w:rtl/>
              </w:rPr>
              <w:t>أعضاء قطاع تقييس الاتصالات بالاتحاد</w:t>
            </w:r>
            <w:r w:rsidR="00595BDF">
              <w:rPr>
                <w:rFonts w:hint="cs"/>
                <w:rtl/>
              </w:rPr>
              <w:t>؛</w:t>
            </w:r>
          </w:p>
          <w:p w:rsidR="00B73D95" w:rsidRPr="00A962DA" w:rsidRDefault="00882CF5" w:rsidP="00DB4150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 w:rsidRPr="00A962DA">
              <w:rPr>
                <w:rFonts w:hint="cs"/>
                <w:rtl/>
              </w:rPr>
              <w:t>-</w:t>
            </w:r>
            <w:r w:rsidRPr="00A962DA">
              <w:rPr>
                <w:rtl/>
              </w:rPr>
              <w:tab/>
            </w:r>
            <w:r w:rsidR="00524006" w:rsidRPr="00A962DA">
              <w:rPr>
                <w:rFonts w:hint="cs"/>
                <w:rtl/>
              </w:rPr>
              <w:t xml:space="preserve">المنتسبين إلى قطاع تقييس الاتصالات </w:t>
            </w:r>
            <w:r w:rsidR="00B73D95" w:rsidRPr="00A962DA">
              <w:rPr>
                <w:rFonts w:hint="cs"/>
                <w:rtl/>
              </w:rPr>
              <w:t xml:space="preserve">المشاركين في أعمال لجنة الدراسات </w:t>
            </w:r>
            <w:r w:rsidR="00DB4150">
              <w:t>5</w:t>
            </w:r>
            <w:r w:rsidR="007E70D8" w:rsidRPr="00A962DA">
              <w:rPr>
                <w:rFonts w:hint="cs"/>
                <w:rtl/>
              </w:rPr>
              <w:t>؛</w:t>
            </w:r>
          </w:p>
          <w:p w:rsidR="00882CF5" w:rsidRPr="00A962DA" w:rsidRDefault="00882CF5" w:rsidP="006002A2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</w:pPr>
            <w:r w:rsidRPr="00A962DA">
              <w:rPr>
                <w:rFonts w:hint="cs"/>
                <w:rtl/>
              </w:rPr>
              <w:t>-</w:t>
            </w:r>
            <w:r w:rsidRPr="00A962DA">
              <w:rPr>
                <w:rtl/>
              </w:rPr>
              <w:tab/>
            </w:r>
            <w:r w:rsidR="00524006" w:rsidRPr="006002A2">
              <w:rPr>
                <w:rFonts w:hint="cs"/>
                <w:rtl/>
              </w:rPr>
              <w:t>الهيئات الأكاديمية المنضمة إلى قطاع تقييس الاتصالات</w:t>
            </w:r>
          </w:p>
        </w:tc>
      </w:tr>
      <w:tr w:rsidR="00BC683A" w:rsidRPr="00A962DA" w:rsidTr="00CF1B69">
        <w:trPr>
          <w:cantSplit/>
        </w:trPr>
        <w:tc>
          <w:tcPr>
            <w:tcW w:w="1533" w:type="dxa"/>
          </w:tcPr>
          <w:p w:rsidR="00BC683A" w:rsidRPr="00A962DA" w:rsidRDefault="00BC683A" w:rsidP="005C52AF">
            <w:pPr>
              <w:spacing w:before="0" w:line="18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3340" w:type="dxa"/>
          </w:tcPr>
          <w:p w:rsidR="00BC683A" w:rsidRPr="00A962DA" w:rsidRDefault="00BC683A" w:rsidP="005C52AF">
            <w:pPr>
              <w:tabs>
                <w:tab w:val="left" w:pos="4111"/>
              </w:tabs>
              <w:spacing w:before="0" w:line="180" w:lineRule="exact"/>
              <w:ind w:left="57"/>
              <w:jc w:val="left"/>
            </w:pPr>
          </w:p>
        </w:tc>
        <w:tc>
          <w:tcPr>
            <w:tcW w:w="4760" w:type="dxa"/>
          </w:tcPr>
          <w:p w:rsidR="00BC683A" w:rsidRPr="00A962DA" w:rsidRDefault="00BC683A" w:rsidP="005C52AF">
            <w:pPr>
              <w:tabs>
                <w:tab w:val="left" w:pos="284"/>
                <w:tab w:val="left" w:pos="4111"/>
              </w:tabs>
              <w:spacing w:before="0" w:line="180" w:lineRule="exact"/>
              <w:ind w:left="57"/>
              <w:rPr>
                <w:rtl/>
              </w:rPr>
            </w:pPr>
          </w:p>
        </w:tc>
      </w:tr>
      <w:tr w:rsidR="00BC683A" w:rsidRPr="00A962DA" w:rsidTr="00CF1B69">
        <w:trPr>
          <w:cantSplit/>
        </w:trPr>
        <w:tc>
          <w:tcPr>
            <w:tcW w:w="1533" w:type="dxa"/>
          </w:tcPr>
          <w:p w:rsidR="00BC683A" w:rsidRPr="00A962DA" w:rsidRDefault="00BC683A" w:rsidP="002321D7">
            <w:pPr>
              <w:spacing w:before="60" w:after="60"/>
              <w:ind w:left="57"/>
              <w:jc w:val="left"/>
              <w:rPr>
                <w:rtl/>
                <w:lang w:bidi="ar-EG"/>
              </w:rPr>
            </w:pPr>
            <w:r w:rsidRPr="00A962DA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BC683A" w:rsidRPr="00DB4150" w:rsidRDefault="00BC683A" w:rsidP="00801ABD">
            <w:pPr>
              <w:tabs>
                <w:tab w:val="left" w:pos="284"/>
                <w:tab w:val="left" w:pos="4111"/>
              </w:tabs>
              <w:spacing w:before="60" w:after="60"/>
              <w:ind w:left="57"/>
              <w:jc w:val="left"/>
              <w:rPr>
                <w:vertAlign w:val="subscript"/>
                <w:rtl/>
                <w:lang w:bidi="ar-SY"/>
              </w:rPr>
            </w:pPr>
            <w:r w:rsidRPr="00A962DA">
              <w:rPr>
                <w:rFonts w:hint="cs"/>
                <w:b/>
                <w:bCs/>
                <w:rtl/>
              </w:rPr>
              <w:t xml:space="preserve">اجتماع لجنة الدراسات </w:t>
            </w:r>
            <w:r w:rsidR="00DB4150" w:rsidRPr="00DB4150">
              <w:rPr>
                <w:b/>
                <w:bCs/>
              </w:rPr>
              <w:t>5</w:t>
            </w:r>
            <w:r w:rsidR="0018419C" w:rsidRPr="00A962DA">
              <w:rPr>
                <w:rFonts w:hint="cs"/>
                <w:b/>
                <w:bCs/>
                <w:rtl/>
              </w:rPr>
              <w:t>؛</w:t>
            </w:r>
            <w:r w:rsidR="00801ABD">
              <w:rPr>
                <w:rFonts w:hint="cs"/>
                <w:b/>
                <w:bCs/>
                <w:rtl/>
              </w:rPr>
              <w:t xml:space="preserve"> ليما، بيرو</w:t>
            </w:r>
            <w:r w:rsidRPr="00A962DA">
              <w:rPr>
                <w:b/>
                <w:bCs/>
                <w:rtl/>
              </w:rPr>
              <w:br/>
            </w:r>
            <w:r w:rsidR="00801ABD">
              <w:rPr>
                <w:b/>
                <w:bCs/>
              </w:rPr>
              <w:t>13-2</w:t>
            </w:r>
            <w:r w:rsidR="00801ABD">
              <w:rPr>
                <w:rFonts w:hint="cs"/>
                <w:b/>
                <w:bCs/>
                <w:rtl/>
                <w:lang w:bidi="ar-SY"/>
              </w:rPr>
              <w:t xml:space="preserve"> ديسمبر </w:t>
            </w:r>
            <w:r w:rsidR="00801ABD">
              <w:rPr>
                <w:b/>
                <w:bCs/>
                <w:lang w:bidi="ar-SY"/>
              </w:rPr>
              <w:t>2013</w:t>
            </w:r>
          </w:p>
        </w:tc>
      </w:tr>
    </w:tbl>
    <w:p w:rsidR="00B73D95" w:rsidRPr="00032D8C" w:rsidRDefault="00B73D95" w:rsidP="005B4CE1">
      <w:pPr>
        <w:rPr>
          <w:rtl/>
        </w:rPr>
      </w:pPr>
      <w:r w:rsidRPr="00032D8C">
        <w:rPr>
          <w:rFonts w:hint="cs"/>
          <w:rtl/>
        </w:rPr>
        <w:t>حضرات السادة والسيدات،</w:t>
      </w:r>
    </w:p>
    <w:p w:rsidR="00B73D95" w:rsidRPr="00032D8C" w:rsidRDefault="00B73D95" w:rsidP="005C52AF">
      <w:pPr>
        <w:rPr>
          <w:rtl/>
        </w:rPr>
      </w:pPr>
      <w:r w:rsidRPr="00032D8C">
        <w:rPr>
          <w:rFonts w:hint="cs"/>
          <w:rtl/>
        </w:rPr>
        <w:t xml:space="preserve">تحية طيبة </w:t>
      </w:r>
      <w:proofErr w:type="gramStart"/>
      <w:r w:rsidRPr="00032D8C">
        <w:rPr>
          <w:rFonts w:hint="cs"/>
          <w:rtl/>
        </w:rPr>
        <w:t>وبعد</w:t>
      </w:r>
      <w:proofErr w:type="gramEnd"/>
      <w:r w:rsidRPr="00032D8C">
        <w:rPr>
          <w:rFonts w:hint="cs"/>
          <w:rtl/>
        </w:rPr>
        <w:t>،</w:t>
      </w:r>
    </w:p>
    <w:p w:rsidR="00B73D95" w:rsidRPr="00DB4150" w:rsidRDefault="00524006" w:rsidP="00C447EE">
      <w:pPr>
        <w:rPr>
          <w:rtl/>
          <w:lang w:bidi="ar-EG"/>
        </w:rPr>
      </w:pPr>
      <w:r>
        <w:rPr>
          <w:rFonts w:hint="cs"/>
          <w:spacing w:val="-2"/>
          <w:rtl/>
          <w:lang w:bidi="ar-SY"/>
        </w:rPr>
        <w:t>يسعدني أن أدعوكم إلى حضور اجتماع</w:t>
      </w:r>
      <w:r w:rsidR="001F71FD" w:rsidRPr="00032D8C">
        <w:rPr>
          <w:rFonts w:hint="cs"/>
          <w:rtl/>
          <w:lang w:bidi="ar-SY"/>
        </w:rPr>
        <w:t xml:space="preserve"> لجنة الدراسات </w:t>
      </w:r>
      <w:r w:rsidR="00DB4150">
        <w:rPr>
          <w:lang w:bidi="ar-SY"/>
        </w:rPr>
        <w:t>5</w:t>
      </w:r>
      <w:r w:rsidR="00DB4150">
        <w:rPr>
          <w:rFonts w:hint="cs"/>
          <w:rtl/>
          <w:lang w:bidi="ar-EG"/>
        </w:rPr>
        <w:t xml:space="preserve"> (</w:t>
      </w:r>
      <w:r w:rsidR="00DB4150" w:rsidRPr="00C31275">
        <w:rPr>
          <w:rFonts w:hint="eastAsia"/>
          <w:sz w:val="18"/>
          <w:szCs w:val="18"/>
          <w:rtl/>
          <w:lang w:bidi="ar-EG"/>
        </w:rPr>
        <w:t> </w:t>
      </w:r>
      <w:r w:rsidR="00DB4150" w:rsidRPr="00C31275">
        <w:rPr>
          <w:rFonts w:hint="cs"/>
          <w:i/>
          <w:iCs/>
          <w:rtl/>
          <w:lang w:bidi="ar-EG"/>
        </w:rPr>
        <w:t>البيئة وتغيّر المناخ</w:t>
      </w:r>
      <w:r w:rsidR="00DB4150">
        <w:rPr>
          <w:rFonts w:hint="cs"/>
          <w:rtl/>
          <w:lang w:bidi="ar-EG"/>
        </w:rPr>
        <w:t>)</w:t>
      </w:r>
      <w:r w:rsidR="00DB4150" w:rsidRPr="00032D8C">
        <w:rPr>
          <w:rFonts w:hint="cs"/>
          <w:rtl/>
          <w:lang w:bidi="ar-SY"/>
        </w:rPr>
        <w:t xml:space="preserve"> </w:t>
      </w:r>
      <w:r w:rsidR="00DB4150">
        <w:rPr>
          <w:rFonts w:hint="cs"/>
          <w:rtl/>
          <w:lang w:bidi="ar-SY"/>
        </w:rPr>
        <w:t xml:space="preserve">التي </w:t>
      </w:r>
      <w:r w:rsidR="00DB4150" w:rsidRPr="00032D8C">
        <w:rPr>
          <w:rFonts w:hint="cs"/>
          <w:rtl/>
          <w:lang w:bidi="ar-SY"/>
        </w:rPr>
        <w:t>ستجتمع في</w:t>
      </w:r>
      <w:r w:rsidR="00DB4150">
        <w:rPr>
          <w:rFonts w:hint="eastAsia"/>
          <w:rtl/>
          <w:lang w:bidi="ar-SY"/>
        </w:rPr>
        <w:t> </w:t>
      </w:r>
      <w:r w:rsidR="00801ABD">
        <w:rPr>
          <w:rFonts w:hint="cs"/>
          <w:rtl/>
          <w:lang w:bidi="ar-SY"/>
        </w:rPr>
        <w:t>ليما، بيرو</w:t>
      </w:r>
      <w:r w:rsidR="00DB4150" w:rsidRPr="00032D8C">
        <w:rPr>
          <w:rFonts w:hint="cs"/>
          <w:rtl/>
          <w:lang w:bidi="ar-SY"/>
        </w:rPr>
        <w:t xml:space="preserve">، في الفترة </w:t>
      </w:r>
      <w:r w:rsidR="00801ABD">
        <w:t>13</w:t>
      </w:r>
      <w:r w:rsidR="00801ABD">
        <w:noBreakHyphen/>
        <w:t>2</w:t>
      </w:r>
      <w:r w:rsidR="00801ABD">
        <w:rPr>
          <w:rFonts w:hint="cs"/>
          <w:rtl/>
          <w:lang w:bidi="ar-SY"/>
        </w:rPr>
        <w:t xml:space="preserve"> ديسمبر </w:t>
      </w:r>
      <w:r w:rsidR="00DB4150" w:rsidRPr="00DB4150">
        <w:t>2013</w:t>
      </w:r>
      <w:r w:rsidR="00DB4150">
        <w:rPr>
          <w:rFonts w:hint="cs"/>
          <w:spacing w:val="-2"/>
          <w:rtl/>
          <w:lang w:bidi="ar-SY"/>
        </w:rPr>
        <w:t xml:space="preserve"> </w:t>
      </w:r>
      <w:r w:rsidR="00C447EE">
        <w:rPr>
          <w:rFonts w:hint="cs"/>
          <w:spacing w:val="-2"/>
          <w:rtl/>
          <w:lang w:bidi="ar-SY"/>
        </w:rPr>
        <w:t>بدعوة كريمة من وزارة النقل والاتصالات في بيرو</w:t>
      </w:r>
      <w:r w:rsidR="00DB4150">
        <w:rPr>
          <w:rFonts w:hint="cs"/>
          <w:rtl/>
          <w:lang w:bidi="ar-EG"/>
        </w:rPr>
        <w:t>.</w:t>
      </w:r>
    </w:p>
    <w:p w:rsidR="007B15E4" w:rsidRDefault="00B73D95" w:rsidP="00C447EE">
      <w:pPr>
        <w:rPr>
          <w:rtl/>
          <w:lang w:bidi="ar-EG"/>
        </w:rPr>
      </w:pPr>
      <w:r w:rsidRPr="00032D8C">
        <w:rPr>
          <w:rFonts w:hint="cs"/>
          <w:rtl/>
          <w:lang w:bidi="ar-SY"/>
        </w:rPr>
        <w:t>و</w:t>
      </w:r>
      <w:r w:rsidR="00524006">
        <w:rPr>
          <w:rFonts w:hint="cs"/>
          <w:rtl/>
          <w:lang w:bidi="ar-SY"/>
        </w:rPr>
        <w:t>أود إفادتكم بأن</w:t>
      </w:r>
      <w:r w:rsidRPr="00032D8C">
        <w:rPr>
          <w:rFonts w:hint="cs"/>
          <w:rtl/>
          <w:lang w:bidi="ar-SY"/>
        </w:rPr>
        <w:t xml:space="preserve"> الاجتماع </w:t>
      </w:r>
      <w:proofErr w:type="gramStart"/>
      <w:r w:rsidR="00524006">
        <w:rPr>
          <w:rFonts w:hint="cs"/>
          <w:rtl/>
          <w:lang w:bidi="ar-SY"/>
        </w:rPr>
        <w:t>سيُفتتح</w:t>
      </w:r>
      <w:proofErr w:type="gramEnd"/>
      <w:r w:rsidR="00524006">
        <w:rPr>
          <w:rFonts w:hint="cs"/>
          <w:rtl/>
          <w:lang w:bidi="ar-SY"/>
        </w:rPr>
        <w:t xml:space="preserve"> </w:t>
      </w:r>
      <w:r w:rsidRPr="00032D8C">
        <w:rPr>
          <w:rFonts w:hint="cs"/>
          <w:rtl/>
          <w:lang w:bidi="ar-SY"/>
        </w:rPr>
        <w:t>في الساعة</w:t>
      </w:r>
      <w:r w:rsidR="009961EB" w:rsidRPr="00032D8C">
        <w:rPr>
          <w:rFonts w:hint="eastAsia"/>
          <w:rtl/>
          <w:lang w:bidi="ar-SY"/>
        </w:rPr>
        <w:t> </w:t>
      </w:r>
      <w:r w:rsidR="00C447EE">
        <w:rPr>
          <w:lang w:bidi="ar-SY"/>
        </w:rPr>
        <w:t>0930</w:t>
      </w:r>
      <w:r w:rsidRPr="00032D8C">
        <w:rPr>
          <w:rFonts w:hint="cs"/>
          <w:rtl/>
          <w:lang w:bidi="ar-SY"/>
        </w:rPr>
        <w:t xml:space="preserve"> من اليوم الأول. وسيبدأ تسجيل </w:t>
      </w:r>
      <w:proofErr w:type="gramStart"/>
      <w:r w:rsidRPr="00032D8C">
        <w:rPr>
          <w:rFonts w:hint="cs"/>
          <w:rtl/>
          <w:lang w:bidi="ar-SY"/>
        </w:rPr>
        <w:t>المشاركين</w:t>
      </w:r>
      <w:proofErr w:type="gramEnd"/>
      <w:r w:rsidRPr="00032D8C">
        <w:rPr>
          <w:rFonts w:hint="cs"/>
          <w:rtl/>
          <w:lang w:bidi="ar-SY"/>
        </w:rPr>
        <w:t xml:space="preserve"> في الساعة</w:t>
      </w:r>
      <w:r w:rsidR="009961EB" w:rsidRPr="00032D8C">
        <w:rPr>
          <w:rFonts w:hint="eastAsia"/>
          <w:rtl/>
          <w:lang w:bidi="ar-SY"/>
        </w:rPr>
        <w:t> </w:t>
      </w:r>
      <w:r w:rsidRPr="00032D8C">
        <w:rPr>
          <w:lang w:bidi="ar-SY"/>
        </w:rPr>
        <w:t>0830</w:t>
      </w:r>
      <w:r w:rsidR="00C447EE">
        <w:rPr>
          <w:rFonts w:hint="cs"/>
          <w:rtl/>
          <w:lang w:bidi="ar-SY"/>
        </w:rPr>
        <w:t>.</w:t>
      </w:r>
      <w:r w:rsidRPr="00032D8C">
        <w:rPr>
          <w:rFonts w:hint="cs"/>
          <w:rtl/>
          <w:lang w:bidi="ar-EG"/>
        </w:rPr>
        <w:t xml:space="preserve"> </w:t>
      </w:r>
      <w:proofErr w:type="gramStart"/>
      <w:r w:rsidR="00C447EE">
        <w:rPr>
          <w:rFonts w:hint="cs"/>
          <w:rtl/>
          <w:lang w:bidi="ar-EG"/>
        </w:rPr>
        <w:t>وستقدم</w:t>
      </w:r>
      <w:proofErr w:type="gramEnd"/>
      <w:r w:rsidR="00C447EE">
        <w:rPr>
          <w:rFonts w:hint="cs"/>
          <w:rtl/>
          <w:lang w:bidi="ar-EG"/>
        </w:rPr>
        <w:t xml:space="preserve"> المعلومات التفصيلية بشأن مكان الاجتماع مع قائمة بالفنادق فضلاً عن معلومات عملية في إضافة لهذه الرسالة الجماعية في</w:t>
      </w:r>
      <w:r w:rsidR="00C447EE">
        <w:rPr>
          <w:rFonts w:hint="eastAsia"/>
          <w:rtl/>
          <w:lang w:bidi="ar-EG"/>
        </w:rPr>
        <w:t> </w:t>
      </w:r>
      <w:r w:rsidR="00C447EE">
        <w:rPr>
          <w:rFonts w:hint="cs"/>
          <w:rtl/>
          <w:lang w:bidi="ar-EG"/>
        </w:rPr>
        <w:t>أقرب وقت ممكن</w:t>
      </w:r>
      <w:r w:rsidRPr="00032D8C">
        <w:rPr>
          <w:rFonts w:hint="cs"/>
          <w:rtl/>
          <w:lang w:bidi="ar-SY"/>
        </w:rPr>
        <w:t>.</w:t>
      </w:r>
      <w:r w:rsidR="00524006">
        <w:rPr>
          <w:rFonts w:hint="cs"/>
          <w:rtl/>
          <w:lang w:bidi="ar-SY"/>
        </w:rPr>
        <w:t xml:space="preserve"> وترد معلومات إضافية  عن الاجتماع في </w:t>
      </w:r>
      <w:r w:rsidR="00524006" w:rsidRPr="0018419C">
        <w:rPr>
          <w:rFonts w:hint="cs"/>
          <w:b/>
          <w:bCs/>
          <w:rtl/>
          <w:lang w:bidi="ar-SY"/>
        </w:rPr>
        <w:t xml:space="preserve">الملحق </w:t>
      </w:r>
      <w:r w:rsidR="00524006" w:rsidRPr="0018419C">
        <w:rPr>
          <w:b/>
          <w:bCs/>
          <w:lang w:bidi="ar-SY"/>
        </w:rPr>
        <w:t>A</w:t>
      </w:r>
      <w:r w:rsidR="00524006">
        <w:rPr>
          <w:rFonts w:hint="cs"/>
          <w:rtl/>
          <w:lang w:bidi="ar-EG"/>
        </w:rPr>
        <w:t>.</w:t>
      </w:r>
    </w:p>
    <w:p w:rsidR="00C447EE" w:rsidRDefault="007C27D3" w:rsidP="009655D4">
      <w:pPr>
        <w:rPr>
          <w:rtl/>
          <w:lang w:bidi="ar-SY"/>
        </w:rPr>
      </w:pPr>
      <w:r>
        <w:rPr>
          <w:rFonts w:hint="cs"/>
          <w:rtl/>
          <w:lang w:bidi="ar-EG"/>
        </w:rPr>
        <w:t xml:space="preserve">ويرد في </w:t>
      </w:r>
      <w:r w:rsidRPr="00216A59">
        <w:rPr>
          <w:rFonts w:hint="cs"/>
          <w:b/>
          <w:bCs/>
          <w:rtl/>
          <w:lang w:bidi="ar-EG"/>
        </w:rPr>
        <w:t xml:space="preserve">الملحق </w:t>
      </w:r>
      <w:r w:rsidRPr="00216A59">
        <w:rPr>
          <w:b/>
          <w:bCs/>
          <w:lang w:bidi="ar-EG"/>
        </w:rPr>
        <w:t>B</w:t>
      </w:r>
      <w:r w:rsidRPr="00216A59">
        <w:rPr>
          <w:rFonts w:hint="cs"/>
          <w:b/>
          <w:bCs/>
          <w:rtl/>
          <w:lang w:bidi="ar-SY"/>
        </w:rPr>
        <w:t xml:space="preserve"> </w:t>
      </w:r>
      <w:r w:rsidRPr="00216A59">
        <w:rPr>
          <w:rFonts w:hint="cs"/>
          <w:rtl/>
          <w:lang w:bidi="ar-SY"/>
        </w:rPr>
        <w:t>و</w:t>
      </w:r>
      <w:r w:rsidRPr="00216A59">
        <w:rPr>
          <w:rFonts w:hint="cs"/>
          <w:b/>
          <w:bCs/>
          <w:rtl/>
          <w:lang w:bidi="ar-SY"/>
        </w:rPr>
        <w:t xml:space="preserve">الملحق </w:t>
      </w:r>
      <w:r w:rsidRPr="00216A59">
        <w:rPr>
          <w:b/>
          <w:bCs/>
          <w:lang w:bidi="ar-SY"/>
        </w:rPr>
        <w:t>C</w:t>
      </w:r>
      <w:r>
        <w:rPr>
          <w:rFonts w:hint="cs"/>
          <w:rtl/>
          <w:lang w:bidi="ar-SY"/>
        </w:rPr>
        <w:t xml:space="preserve">، على التوالي، مشروع </w:t>
      </w:r>
      <w:r w:rsidRPr="00216A59">
        <w:rPr>
          <w:rFonts w:hint="cs"/>
          <w:b/>
          <w:bCs/>
          <w:rtl/>
          <w:lang w:bidi="ar-SY"/>
        </w:rPr>
        <w:t>جدول أعمال</w:t>
      </w:r>
      <w:r>
        <w:rPr>
          <w:rFonts w:hint="cs"/>
          <w:rtl/>
          <w:lang w:bidi="ar-SY"/>
        </w:rPr>
        <w:t xml:space="preserve"> الاجتماع ومشروع </w:t>
      </w:r>
      <w:r w:rsidRPr="00216A59">
        <w:rPr>
          <w:rFonts w:hint="cs"/>
          <w:b/>
          <w:bCs/>
          <w:rtl/>
          <w:lang w:bidi="ar-SY"/>
        </w:rPr>
        <w:t>جدول توزيع الوقت</w:t>
      </w:r>
      <w:r>
        <w:rPr>
          <w:rFonts w:hint="cs"/>
          <w:rtl/>
          <w:lang w:bidi="ar-SY"/>
        </w:rPr>
        <w:t xml:space="preserve"> اللذان أُعدا بالاتفاق مع رئيس لجنة الدراسات (السيد أحمد </w:t>
      </w:r>
      <w:proofErr w:type="spellStart"/>
      <w:r>
        <w:rPr>
          <w:rFonts w:hint="cs"/>
          <w:rtl/>
          <w:lang w:bidi="ar-SY"/>
        </w:rPr>
        <w:t>زيدام</w:t>
      </w:r>
      <w:proofErr w:type="spellEnd"/>
      <w:r>
        <w:rPr>
          <w:rFonts w:hint="cs"/>
          <w:rtl/>
          <w:lang w:bidi="ar-SY"/>
        </w:rPr>
        <w:t xml:space="preserve">، فرنسا) </w:t>
      </w:r>
      <w:r w:rsidR="00216A59">
        <w:rPr>
          <w:rFonts w:hint="cs"/>
          <w:rtl/>
          <w:lang w:bidi="ar-SY"/>
        </w:rPr>
        <w:t>والفريق الإداري التابع له.</w:t>
      </w:r>
    </w:p>
    <w:p w:rsidR="00216A59" w:rsidRPr="00814847" w:rsidRDefault="00216A59" w:rsidP="00BE7A57">
      <w:pPr>
        <w:rPr>
          <w:spacing w:val="-6"/>
          <w:rtl/>
          <w:lang w:bidi="ar-SY"/>
        </w:rPr>
      </w:pPr>
      <w:r w:rsidRPr="00814847">
        <w:rPr>
          <w:rFonts w:hint="cs"/>
          <w:spacing w:val="-6"/>
          <w:rtl/>
          <w:lang w:bidi="ar-SY"/>
        </w:rPr>
        <w:t xml:space="preserve">وأود أن أغتنم هذه الفرصة لإفادتكم بأن الاجتماعات التالية ستعقد أثناء الاجتماع المقبل للجنة الدراسات </w:t>
      </w:r>
      <w:r w:rsidRPr="00814847">
        <w:rPr>
          <w:spacing w:val="-6"/>
          <w:lang w:bidi="ar-SY"/>
        </w:rPr>
        <w:t>5</w:t>
      </w:r>
      <w:r w:rsidRPr="00814847">
        <w:rPr>
          <w:rFonts w:hint="cs"/>
          <w:spacing w:val="-6"/>
          <w:rtl/>
          <w:lang w:bidi="ar-SY"/>
        </w:rPr>
        <w:t xml:space="preserve"> </w:t>
      </w:r>
      <w:r w:rsidR="00BE7A57">
        <w:rPr>
          <w:rFonts w:hint="cs"/>
          <w:spacing w:val="-6"/>
          <w:rtl/>
          <w:lang w:bidi="ar-SY"/>
        </w:rPr>
        <w:t>ل</w:t>
      </w:r>
      <w:r w:rsidRPr="00814847">
        <w:rPr>
          <w:rFonts w:hint="cs"/>
          <w:spacing w:val="-6"/>
          <w:rtl/>
          <w:lang w:bidi="ar-SY"/>
        </w:rPr>
        <w:t>قطاع تقييس الاتصالات:</w:t>
      </w:r>
    </w:p>
    <w:p w:rsidR="00216A59" w:rsidRDefault="00A527E1" w:rsidP="00814847">
      <w:pPr>
        <w:tabs>
          <w:tab w:val="left" w:pos="1082"/>
        </w:tabs>
        <w:spacing w:before="80"/>
        <w:ind w:left="567"/>
        <w:rPr>
          <w:rtl/>
          <w:lang w:bidi="ar-SY"/>
        </w:rPr>
      </w:pPr>
      <w:r>
        <w:rPr>
          <w:rFonts w:hint="cs"/>
          <w:rtl/>
          <w:lang w:bidi="ar-SY"/>
        </w:rPr>
        <w:t>-</w:t>
      </w:r>
      <w:r>
        <w:rPr>
          <w:rFonts w:hint="cs"/>
          <w:rtl/>
          <w:lang w:bidi="ar-SY"/>
        </w:rPr>
        <w:tab/>
        <w:t xml:space="preserve">نشاط التنسيق المشترك المعني بتكنولوجيا المعلومات والاتصالات وتغير المناخ - </w:t>
      </w:r>
      <w:r>
        <w:rPr>
          <w:lang w:bidi="ar-SY"/>
        </w:rPr>
        <w:t>5</w:t>
      </w:r>
      <w:r>
        <w:rPr>
          <w:rFonts w:hint="cs"/>
          <w:rtl/>
          <w:lang w:bidi="ar-SY"/>
        </w:rPr>
        <w:t xml:space="preserve"> ديسمبر </w:t>
      </w:r>
      <w:r>
        <w:rPr>
          <w:lang w:bidi="ar-SY"/>
        </w:rPr>
        <w:t>2013</w:t>
      </w:r>
    </w:p>
    <w:p w:rsidR="00A527E1" w:rsidRDefault="00A527E1" w:rsidP="00814847">
      <w:pPr>
        <w:tabs>
          <w:tab w:val="left" w:pos="1082"/>
        </w:tabs>
        <w:spacing w:before="80"/>
        <w:ind w:left="567"/>
        <w:rPr>
          <w:rtl/>
          <w:lang w:bidi="ar-SY"/>
        </w:rPr>
      </w:pPr>
      <w:r>
        <w:rPr>
          <w:rFonts w:hint="cs"/>
          <w:rtl/>
          <w:lang w:bidi="ar-SY"/>
        </w:rPr>
        <w:t>-</w:t>
      </w:r>
      <w:r>
        <w:rPr>
          <w:rFonts w:hint="cs"/>
          <w:rtl/>
          <w:lang w:bidi="ar-SY"/>
        </w:rPr>
        <w:tab/>
        <w:t xml:space="preserve">ورشة عمل بشأن المدن الذكية المستدامة - </w:t>
      </w:r>
      <w:r>
        <w:rPr>
          <w:lang w:bidi="ar-SY"/>
        </w:rPr>
        <w:t>5</w:t>
      </w:r>
      <w:r>
        <w:rPr>
          <w:rFonts w:hint="cs"/>
          <w:rtl/>
          <w:lang w:bidi="ar-SY"/>
        </w:rPr>
        <w:t xml:space="preserve"> ديسمبر </w:t>
      </w:r>
      <w:r>
        <w:rPr>
          <w:lang w:bidi="ar-SY"/>
        </w:rPr>
        <w:t>2013</w:t>
      </w:r>
    </w:p>
    <w:p w:rsidR="00A527E1" w:rsidRDefault="00A527E1" w:rsidP="00814847">
      <w:pPr>
        <w:tabs>
          <w:tab w:val="left" w:pos="1082"/>
        </w:tabs>
        <w:spacing w:before="80"/>
        <w:ind w:left="567"/>
        <w:rPr>
          <w:rtl/>
          <w:lang w:bidi="ar-SY"/>
        </w:rPr>
      </w:pPr>
      <w:r>
        <w:rPr>
          <w:rFonts w:hint="cs"/>
          <w:rtl/>
          <w:lang w:bidi="ar-SY"/>
        </w:rPr>
        <w:t>-</w:t>
      </w:r>
      <w:r>
        <w:rPr>
          <w:rFonts w:hint="cs"/>
          <w:rtl/>
          <w:lang w:bidi="ar-SY"/>
        </w:rPr>
        <w:tab/>
        <w:t xml:space="preserve">اجتماع الفريق المتخصص المعني بالمدن الذكية المستدامة - </w:t>
      </w:r>
      <w:r>
        <w:rPr>
          <w:lang w:bidi="ar-SY"/>
        </w:rPr>
        <w:t>6</w:t>
      </w:r>
      <w:r>
        <w:rPr>
          <w:rFonts w:hint="cs"/>
          <w:rtl/>
          <w:lang w:bidi="ar-SY"/>
        </w:rPr>
        <w:t xml:space="preserve"> ديسمبر </w:t>
      </w:r>
      <w:r>
        <w:rPr>
          <w:lang w:bidi="ar-SY"/>
        </w:rPr>
        <w:t>2013</w:t>
      </w:r>
    </w:p>
    <w:p w:rsidR="00A527E1" w:rsidRDefault="00A527E1" w:rsidP="00814847">
      <w:pPr>
        <w:tabs>
          <w:tab w:val="left" w:pos="1082"/>
        </w:tabs>
        <w:spacing w:before="80"/>
        <w:ind w:left="567"/>
        <w:rPr>
          <w:rtl/>
          <w:lang w:bidi="ar-SY"/>
        </w:rPr>
      </w:pPr>
      <w:r>
        <w:rPr>
          <w:rFonts w:hint="cs"/>
          <w:rtl/>
          <w:lang w:bidi="ar-SY"/>
        </w:rPr>
        <w:t>-</w:t>
      </w:r>
      <w:r>
        <w:rPr>
          <w:rFonts w:hint="cs"/>
          <w:rtl/>
          <w:lang w:bidi="ar-SY"/>
        </w:rPr>
        <w:tab/>
        <w:t xml:space="preserve">اجتماع الفريق المتخصص المعني بالإدارة الذكية للمياه - </w:t>
      </w:r>
      <w:r>
        <w:rPr>
          <w:lang w:bidi="ar-SY"/>
        </w:rPr>
        <w:t>10</w:t>
      </w:r>
      <w:r>
        <w:rPr>
          <w:rFonts w:hint="cs"/>
          <w:rtl/>
          <w:lang w:bidi="ar-SY"/>
        </w:rPr>
        <w:t xml:space="preserve"> ديسمبر </w:t>
      </w:r>
      <w:r>
        <w:rPr>
          <w:lang w:bidi="ar-SY"/>
        </w:rPr>
        <w:t>2013</w:t>
      </w:r>
    </w:p>
    <w:p w:rsidR="005C409C" w:rsidRDefault="00243BFC" w:rsidP="00402CE9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أتمنى لكم اجتماعاً مثمراً </w:t>
      </w:r>
      <w:proofErr w:type="gramStart"/>
      <w:r>
        <w:rPr>
          <w:rFonts w:hint="cs"/>
          <w:rtl/>
          <w:lang w:bidi="ar-EG"/>
        </w:rPr>
        <w:t>وممتعاً</w:t>
      </w:r>
      <w:proofErr w:type="gramEnd"/>
      <w:r>
        <w:rPr>
          <w:rFonts w:hint="cs"/>
          <w:rtl/>
          <w:lang w:bidi="ar-EG"/>
        </w:rPr>
        <w:t>.</w:t>
      </w:r>
    </w:p>
    <w:p w:rsidR="005C409C" w:rsidRDefault="005C409C" w:rsidP="009655D4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وتفضلوا بقبول فائق التقدير </w:t>
      </w:r>
      <w:proofErr w:type="gramStart"/>
      <w:r>
        <w:rPr>
          <w:rFonts w:hint="cs"/>
          <w:rtl/>
          <w:lang w:bidi="ar-EG"/>
        </w:rPr>
        <w:t>والاحترام</w:t>
      </w:r>
      <w:proofErr w:type="gramEnd"/>
      <w:r>
        <w:rPr>
          <w:rFonts w:hint="cs"/>
          <w:rtl/>
          <w:lang w:bidi="ar-EG"/>
        </w:rPr>
        <w:t>.</w:t>
      </w:r>
    </w:p>
    <w:p w:rsidR="005C409C" w:rsidRDefault="005C409C" w:rsidP="001F2AED">
      <w:pPr>
        <w:spacing w:before="960"/>
        <w:jc w:val="left"/>
        <w:rPr>
          <w:rtl/>
          <w:lang w:bidi="ar-EG"/>
        </w:rPr>
      </w:pPr>
      <w:r>
        <w:rPr>
          <w:rFonts w:hint="cs"/>
          <w:rtl/>
        </w:rPr>
        <w:t>مالكو</w:t>
      </w:r>
      <w:r>
        <w:rPr>
          <w:rFonts w:hint="cs"/>
          <w:rtl/>
          <w:lang w:bidi="ar-EG"/>
        </w:rPr>
        <w:t>ل</w:t>
      </w:r>
      <w:r>
        <w:rPr>
          <w:rFonts w:hint="cs"/>
          <w:rtl/>
        </w:rPr>
        <w:t>م جونسون</w:t>
      </w:r>
      <w:r>
        <w:rPr>
          <w:rFonts w:hint="cs"/>
          <w:rtl/>
          <w:lang w:bidi="ar-EG"/>
        </w:rPr>
        <w:br/>
        <w:t>مدير مكتب تقييس الاتصالات</w:t>
      </w:r>
    </w:p>
    <w:p w:rsidR="00691A9D" w:rsidRPr="005B4CE1" w:rsidRDefault="005C409C" w:rsidP="005B4CE1">
      <w:pPr>
        <w:rPr>
          <w:rStyle w:val="AnnexNotitleChar"/>
          <w:sz w:val="16"/>
          <w:szCs w:val="16"/>
          <w:rtl/>
        </w:rPr>
      </w:pPr>
      <w:r>
        <w:rPr>
          <w:rFonts w:hint="cs"/>
          <w:b/>
          <w:bCs/>
          <w:rtl/>
          <w:lang w:bidi="ar-EG"/>
        </w:rPr>
        <w:t>الملحقات:</w:t>
      </w:r>
      <w:r>
        <w:rPr>
          <w:rFonts w:hint="cs"/>
          <w:rtl/>
          <w:lang w:bidi="ar-EG"/>
        </w:rPr>
        <w:t> </w:t>
      </w:r>
      <w:r w:rsidR="00691A9D" w:rsidRPr="00691A9D">
        <w:rPr>
          <w:rFonts w:eastAsia="Batang"/>
        </w:rPr>
        <w:t>3</w:t>
      </w:r>
      <w:r w:rsidR="00691A9D">
        <w:rPr>
          <w:rStyle w:val="AnnexNotitleChar"/>
          <w:rtl/>
        </w:rPr>
        <w:br w:type="page"/>
      </w:r>
    </w:p>
    <w:p w:rsidR="00D75975" w:rsidRPr="00454178" w:rsidRDefault="00084A9C" w:rsidP="00D75975">
      <w:pPr>
        <w:pStyle w:val="Annex"/>
        <w:rPr>
          <w:lang w:val="en-US"/>
        </w:rPr>
      </w:pPr>
      <w:r w:rsidRPr="00454178">
        <w:rPr>
          <w:rFonts w:hint="cs"/>
          <w:rtl/>
        </w:rPr>
        <w:lastRenderedPageBreak/>
        <w:t xml:space="preserve">الملحـق </w:t>
      </w:r>
      <w:r w:rsidRPr="00454178">
        <w:rPr>
          <w:lang w:val="en-US"/>
        </w:rPr>
        <w:t>a</w:t>
      </w:r>
    </w:p>
    <w:p w:rsidR="00D75975" w:rsidRPr="00EB3C36" w:rsidRDefault="00256602" w:rsidP="00D75975">
      <w:pPr>
        <w:spacing w:before="240"/>
        <w:jc w:val="center"/>
        <w:rPr>
          <w:rFonts w:ascii="Times New Roman Bold" w:eastAsia="Batang" w:hAnsi="Times New Roman Bold"/>
          <w:b/>
          <w:bCs/>
          <w:sz w:val="26"/>
          <w:szCs w:val="36"/>
          <w:rtl/>
          <w:lang w:val="en-GB"/>
        </w:rPr>
      </w:pPr>
      <w:proofErr w:type="gramStart"/>
      <w:r>
        <w:rPr>
          <w:rFonts w:ascii="Times New Roman Bold" w:eastAsia="Batang" w:hAnsi="Times New Roman Bold" w:hint="cs"/>
          <w:b/>
          <w:bCs/>
          <w:sz w:val="26"/>
          <w:szCs w:val="36"/>
          <w:rtl/>
          <w:lang w:val="en-GB"/>
        </w:rPr>
        <w:t>تقديم</w:t>
      </w:r>
      <w:proofErr w:type="gramEnd"/>
      <w:r>
        <w:rPr>
          <w:rFonts w:ascii="Times New Roman Bold" w:eastAsia="Batang" w:hAnsi="Times New Roman Bold" w:hint="cs"/>
          <w:b/>
          <w:bCs/>
          <w:sz w:val="26"/>
          <w:szCs w:val="36"/>
          <w:rtl/>
          <w:lang w:val="en-GB"/>
        </w:rPr>
        <w:t xml:space="preserve"> المساهمات</w:t>
      </w:r>
    </w:p>
    <w:p w:rsidR="00D75975" w:rsidRDefault="00D75975" w:rsidP="0040664B">
      <w:pPr>
        <w:spacing w:before="240"/>
        <w:rPr>
          <w:rtl/>
          <w:lang w:bidi="ar-SY"/>
        </w:rPr>
      </w:pPr>
      <w:r w:rsidRPr="00EB3C36">
        <w:rPr>
          <w:rFonts w:hint="cs"/>
          <w:b/>
          <w:bCs/>
          <w:rtl/>
          <w:lang w:bidi="ar-SY"/>
        </w:rPr>
        <w:t>الموعد النهائي لتقديم المساهمات:</w:t>
      </w:r>
      <w:r w:rsidRPr="00EB3C36">
        <w:rPr>
          <w:rFonts w:hint="cs"/>
          <w:rtl/>
          <w:lang w:bidi="ar-SY"/>
        </w:rPr>
        <w:t xml:space="preserve"> </w:t>
      </w:r>
      <w:r w:rsidR="00256602">
        <w:rPr>
          <w:rFonts w:hint="cs"/>
          <w:rtl/>
          <w:lang w:bidi="ar-SY"/>
        </w:rPr>
        <w:t xml:space="preserve">الموعد النهائي لتقديم </w:t>
      </w:r>
      <w:proofErr w:type="gramStart"/>
      <w:r w:rsidR="00256602">
        <w:rPr>
          <w:rFonts w:hint="cs"/>
          <w:rtl/>
          <w:lang w:bidi="ar-SY"/>
        </w:rPr>
        <w:t>المساهمات</w:t>
      </w:r>
      <w:proofErr w:type="gramEnd"/>
      <w:r w:rsidR="00256602">
        <w:rPr>
          <w:rFonts w:hint="cs"/>
          <w:rtl/>
          <w:lang w:bidi="ar-SY"/>
        </w:rPr>
        <w:t xml:space="preserve"> اثني عشر </w:t>
      </w:r>
      <w:r w:rsidR="00256602">
        <w:rPr>
          <w:lang w:bidi="ar-SY"/>
        </w:rPr>
        <w:t>(12)</w:t>
      </w:r>
      <w:r w:rsidR="00256602">
        <w:rPr>
          <w:rFonts w:hint="cs"/>
          <w:rtl/>
          <w:lang w:bidi="ar-SY"/>
        </w:rPr>
        <w:t xml:space="preserve"> يوماً تقويمياً قبل الاجتماع. وستنشر هذه المساهمات في الموقع الإلكتروني للجنة الدراسات </w:t>
      </w:r>
      <w:r w:rsidR="00256602">
        <w:rPr>
          <w:lang w:bidi="ar-SY"/>
        </w:rPr>
        <w:t>5</w:t>
      </w:r>
      <w:r w:rsidR="00256602">
        <w:rPr>
          <w:rFonts w:hint="cs"/>
          <w:rtl/>
          <w:lang w:bidi="ar-SY"/>
        </w:rPr>
        <w:t xml:space="preserve"> ولذلك لا بد أن يتسلمها مكتب تقييس الاتصالات </w:t>
      </w:r>
      <w:r w:rsidR="00256602" w:rsidRPr="00256602">
        <w:rPr>
          <w:rFonts w:hint="cs"/>
          <w:b/>
          <w:bCs/>
          <w:rtl/>
          <w:lang w:bidi="ar-SY"/>
        </w:rPr>
        <w:t xml:space="preserve">في موعد لا يتجاوز </w:t>
      </w:r>
      <w:r w:rsidR="00256602" w:rsidRPr="00256602">
        <w:rPr>
          <w:b/>
          <w:bCs/>
          <w:lang w:bidi="ar-SY"/>
        </w:rPr>
        <w:t>19</w:t>
      </w:r>
      <w:r w:rsidR="0040664B">
        <w:rPr>
          <w:rFonts w:hint="eastAsia"/>
          <w:b/>
          <w:bCs/>
          <w:rtl/>
          <w:lang w:bidi="ar-SY"/>
        </w:rPr>
        <w:t> </w:t>
      </w:r>
      <w:r w:rsidR="00256602" w:rsidRPr="00256602">
        <w:rPr>
          <w:rFonts w:hint="cs"/>
          <w:b/>
          <w:bCs/>
          <w:rtl/>
          <w:lang w:bidi="ar-SY"/>
        </w:rPr>
        <w:t xml:space="preserve">نوفمبر </w:t>
      </w:r>
      <w:r w:rsidR="00256602" w:rsidRPr="00256602">
        <w:rPr>
          <w:b/>
          <w:bCs/>
          <w:lang w:bidi="ar-SY"/>
        </w:rPr>
        <w:t>2013</w:t>
      </w:r>
      <w:r w:rsidR="00256602">
        <w:rPr>
          <w:rFonts w:hint="cs"/>
          <w:rtl/>
          <w:lang w:bidi="ar-SY"/>
        </w:rPr>
        <w:t xml:space="preserve">. والمساهمات التي يتلقاها المكتب قبل بدء الاجتماع </w:t>
      </w:r>
      <w:r w:rsidR="00256602">
        <w:rPr>
          <w:rFonts w:hint="cs"/>
          <w:b/>
          <w:bCs/>
          <w:rtl/>
          <w:lang w:bidi="ar-SY"/>
        </w:rPr>
        <w:t>بشهرين</w:t>
      </w:r>
      <w:r w:rsidR="00256602">
        <w:rPr>
          <w:rFonts w:hint="cs"/>
          <w:rtl/>
          <w:lang w:bidi="ar-SY"/>
        </w:rPr>
        <w:t xml:space="preserve"> على الأقل </w:t>
      </w:r>
      <w:proofErr w:type="gramStart"/>
      <w:r w:rsidR="00256602">
        <w:rPr>
          <w:rFonts w:hint="cs"/>
          <w:rtl/>
          <w:lang w:bidi="ar-SY"/>
        </w:rPr>
        <w:t>يمكن</w:t>
      </w:r>
      <w:proofErr w:type="gramEnd"/>
      <w:r w:rsidR="00256602">
        <w:rPr>
          <w:rFonts w:hint="cs"/>
          <w:rtl/>
          <w:lang w:bidi="ar-SY"/>
        </w:rPr>
        <w:t xml:space="preserve"> ترجمتها حسب الطلب.</w:t>
      </w:r>
    </w:p>
    <w:p w:rsidR="00256602" w:rsidRPr="0040664B" w:rsidRDefault="00256602" w:rsidP="00437971">
      <w:pPr>
        <w:spacing w:before="240"/>
        <w:rPr>
          <w:spacing w:val="-6"/>
          <w:rtl/>
          <w:lang w:bidi="ar-SY"/>
        </w:rPr>
      </w:pPr>
      <w:r w:rsidRPr="0040664B">
        <w:rPr>
          <w:rFonts w:hint="cs"/>
          <w:b/>
          <w:bCs/>
          <w:spacing w:val="-6"/>
          <w:rtl/>
          <w:lang w:bidi="ar-SY"/>
        </w:rPr>
        <w:t>النشر المباشر/تقديم الوثائق:</w:t>
      </w:r>
      <w:r w:rsidRPr="0040664B">
        <w:rPr>
          <w:rFonts w:hint="cs"/>
          <w:spacing w:val="-6"/>
          <w:rtl/>
          <w:lang w:bidi="ar-SY"/>
        </w:rPr>
        <w:t xml:space="preserve"> يُتاح حالياً على الخط نظام للنشر المباشر للمساهمات. ويسمح هذا النظام لأعضاء قطاع تقييس الاتصالات بحجز أرقام </w:t>
      </w:r>
      <w:r w:rsidR="00437971" w:rsidRPr="0040664B">
        <w:rPr>
          <w:rFonts w:hint="cs"/>
          <w:spacing w:val="-6"/>
          <w:rtl/>
          <w:lang w:bidi="ar-SY"/>
        </w:rPr>
        <w:t xml:space="preserve">لمساهماتهم وبوضع/تنقيح المساهمات مباشرةً على مخدم الويب الخاص بقطاع تقييس الاتصالات. ويمكن الاطلاع على مزيد من المعلومات والمبادئ التوجيهية بشأن نظام النشر المباشر الجديد في العنوان التالي: </w:t>
      </w:r>
      <w:hyperlink r:id="rId11" w:history="1">
        <w:r w:rsidR="00437971" w:rsidRPr="0040664B">
          <w:rPr>
            <w:rStyle w:val="Hyperlink"/>
            <w:spacing w:val="-6"/>
            <w:lang w:val="en-GB" w:bidi="ar-SY"/>
          </w:rPr>
          <w:t>http://itu.int/net/ITU-T/ddp/</w:t>
        </w:r>
      </w:hyperlink>
      <w:r w:rsidR="00437971" w:rsidRPr="0040664B">
        <w:rPr>
          <w:rFonts w:hint="cs"/>
          <w:spacing w:val="-6"/>
          <w:rtl/>
          <w:lang w:bidi="ar-SY"/>
        </w:rPr>
        <w:t>. إذا</w:t>
      </w:r>
      <w:r w:rsidR="00437971" w:rsidRPr="0040664B">
        <w:rPr>
          <w:rFonts w:hint="eastAsia"/>
          <w:spacing w:val="-6"/>
          <w:rtl/>
          <w:lang w:bidi="ar-SY"/>
        </w:rPr>
        <w:t> </w:t>
      </w:r>
      <w:r w:rsidR="00437971" w:rsidRPr="0040664B">
        <w:rPr>
          <w:rFonts w:hint="cs"/>
          <w:spacing w:val="-6"/>
          <w:rtl/>
          <w:lang w:bidi="ar-SY"/>
        </w:rPr>
        <w:t xml:space="preserve">واجهتكم صعوبات في عملية </w:t>
      </w:r>
      <w:proofErr w:type="gramStart"/>
      <w:r w:rsidR="00437971" w:rsidRPr="0040664B">
        <w:rPr>
          <w:rFonts w:hint="cs"/>
          <w:spacing w:val="-6"/>
          <w:rtl/>
          <w:lang w:bidi="ar-SY"/>
        </w:rPr>
        <w:t>تقديم</w:t>
      </w:r>
      <w:proofErr w:type="gramEnd"/>
      <w:r w:rsidR="00437971" w:rsidRPr="0040664B">
        <w:rPr>
          <w:rFonts w:hint="cs"/>
          <w:spacing w:val="-6"/>
          <w:rtl/>
          <w:lang w:bidi="ar-SY"/>
        </w:rPr>
        <w:t xml:space="preserve"> المساهمات، يرجى الاتصال بأمانة لجنة الدراسات على العنوان: </w:t>
      </w:r>
      <w:hyperlink r:id="rId12" w:history="1">
        <w:r w:rsidR="00437971" w:rsidRPr="0040664B">
          <w:rPr>
            <w:rStyle w:val="Hyperlink"/>
            <w:spacing w:val="-6"/>
            <w:lang w:val="en-GB" w:bidi="ar-SY"/>
          </w:rPr>
          <w:t>tsbsg5@itu.</w:t>
        </w:r>
        <w:proofErr w:type="gramStart"/>
        <w:r w:rsidR="00437971" w:rsidRPr="0040664B">
          <w:rPr>
            <w:rStyle w:val="Hyperlink"/>
            <w:spacing w:val="-6"/>
            <w:lang w:val="en-GB" w:bidi="ar-SY"/>
          </w:rPr>
          <w:t>int</w:t>
        </w:r>
      </w:hyperlink>
      <w:r w:rsidR="00437971" w:rsidRPr="0040664B">
        <w:rPr>
          <w:rFonts w:hint="cs"/>
          <w:spacing w:val="-6"/>
          <w:rtl/>
          <w:lang w:bidi="ar-SY"/>
        </w:rPr>
        <w:t>.</w:t>
      </w:r>
      <w:proofErr w:type="gramEnd"/>
    </w:p>
    <w:p w:rsidR="00437971" w:rsidRPr="004B4987" w:rsidRDefault="007E5D5A" w:rsidP="007E5D5A">
      <w:pPr>
        <w:spacing w:before="240"/>
        <w:rPr>
          <w:spacing w:val="6"/>
          <w:lang w:bidi="ar-SY"/>
        </w:rPr>
      </w:pPr>
      <w:proofErr w:type="gramStart"/>
      <w:r w:rsidRPr="004B4987">
        <w:rPr>
          <w:rFonts w:hint="cs"/>
          <w:b/>
          <w:bCs/>
          <w:spacing w:val="6"/>
          <w:rtl/>
          <w:lang w:bidi="ar-SY"/>
        </w:rPr>
        <w:t>النماذج</w:t>
      </w:r>
      <w:proofErr w:type="gramEnd"/>
      <w:r w:rsidRPr="004B4987">
        <w:rPr>
          <w:rFonts w:hint="cs"/>
          <w:b/>
          <w:bCs/>
          <w:spacing w:val="6"/>
          <w:rtl/>
          <w:lang w:bidi="ar-SY"/>
        </w:rPr>
        <w:t xml:space="preserve"> المعيارية:</w:t>
      </w:r>
      <w:r w:rsidRPr="004B4987">
        <w:rPr>
          <w:rFonts w:hint="cs"/>
          <w:spacing w:val="6"/>
          <w:rtl/>
          <w:lang w:bidi="ar-SY"/>
        </w:rPr>
        <w:t xml:space="preserve"> يُرجى استعمال مجموعة النماذج المعيارية المتاحة لكم لإعداد مساهماتكم. ويمكن الحصول على هذه النماذج من كل موقع من مواقع لجان دراسات قطاع تقييس الاتصالات تحت العنوان "موارد للمندوبين" </w:t>
      </w:r>
      <w:r w:rsidRPr="004B4987">
        <w:rPr>
          <w:spacing w:val="6"/>
          <w:lang w:bidi="ar-SY"/>
        </w:rPr>
        <w:t>(</w:t>
      </w:r>
      <w:hyperlink r:id="rId13" w:history="1">
        <w:r w:rsidRPr="004B4987">
          <w:rPr>
            <w:rStyle w:val="Hyperlink"/>
            <w:spacing w:val="6"/>
            <w:lang w:val="en-GB" w:bidi="ar-SY"/>
          </w:rPr>
          <w:t>http://itu.</w:t>
        </w:r>
        <w:proofErr w:type="gramStart"/>
        <w:r w:rsidRPr="004B4987">
          <w:rPr>
            <w:rStyle w:val="Hyperlink"/>
            <w:spacing w:val="6"/>
            <w:lang w:val="en-GB" w:bidi="ar-SY"/>
          </w:rPr>
          <w:t>int/ITU-T/studygroups/templates</w:t>
        </w:r>
      </w:hyperlink>
      <w:r w:rsidRPr="004B4987">
        <w:rPr>
          <w:spacing w:val="6"/>
          <w:lang w:bidi="ar-SY"/>
        </w:rPr>
        <w:t>)</w:t>
      </w:r>
      <w:r w:rsidRPr="004B4987">
        <w:rPr>
          <w:rFonts w:hint="cs"/>
          <w:spacing w:val="6"/>
          <w:rtl/>
          <w:lang w:bidi="ar-SY"/>
        </w:rPr>
        <w:t>.</w:t>
      </w:r>
      <w:proofErr w:type="gramEnd"/>
      <w:r w:rsidRPr="004B4987">
        <w:rPr>
          <w:rFonts w:hint="cs"/>
          <w:spacing w:val="6"/>
          <w:rtl/>
          <w:lang w:bidi="ar-SY"/>
        </w:rPr>
        <w:t xml:space="preserve"> وينبغي أن تتضمن صفحة غلاف جميع الوثائق </w:t>
      </w:r>
      <w:proofErr w:type="gramStart"/>
      <w:r w:rsidRPr="004B4987">
        <w:rPr>
          <w:rFonts w:hint="cs"/>
          <w:spacing w:val="6"/>
          <w:rtl/>
          <w:lang w:bidi="ar-SY"/>
        </w:rPr>
        <w:t>اسم</w:t>
      </w:r>
      <w:proofErr w:type="gramEnd"/>
      <w:r w:rsidRPr="004B4987">
        <w:rPr>
          <w:rFonts w:hint="cs"/>
          <w:spacing w:val="6"/>
          <w:rtl/>
          <w:lang w:bidi="ar-SY"/>
        </w:rPr>
        <w:t xml:space="preserve"> الشخص الذي يمكن الاتصال به بشأن المساهمة وأرقام الفاكس والهاتف وعنوان البريد الإلكتروني.</w:t>
      </w:r>
    </w:p>
    <w:p w:rsidR="00D75975" w:rsidRPr="00EB3C36" w:rsidRDefault="00D75975" w:rsidP="00D75975">
      <w:pPr>
        <w:spacing w:before="360"/>
        <w:jc w:val="center"/>
        <w:rPr>
          <w:rFonts w:eastAsia="Batang"/>
          <w:b/>
          <w:bCs/>
          <w:sz w:val="36"/>
          <w:szCs w:val="36"/>
          <w:rtl/>
        </w:rPr>
      </w:pPr>
      <w:proofErr w:type="gramStart"/>
      <w:r w:rsidRPr="00EB3C36">
        <w:rPr>
          <w:rFonts w:eastAsia="Batang" w:hint="cs"/>
          <w:b/>
          <w:bCs/>
          <w:sz w:val="36"/>
          <w:szCs w:val="36"/>
          <w:rtl/>
        </w:rPr>
        <w:t>أساليب</w:t>
      </w:r>
      <w:proofErr w:type="gramEnd"/>
      <w:r w:rsidRPr="00EB3C36">
        <w:rPr>
          <w:rFonts w:eastAsia="Batang" w:hint="cs"/>
          <w:b/>
          <w:bCs/>
          <w:sz w:val="36"/>
          <w:szCs w:val="36"/>
          <w:rtl/>
        </w:rPr>
        <w:t xml:space="preserve"> العمل والمرافق المتاحة</w:t>
      </w:r>
    </w:p>
    <w:p w:rsidR="00D75975" w:rsidRPr="002216C2" w:rsidRDefault="00D75975" w:rsidP="002216C2">
      <w:pPr>
        <w:spacing w:before="240"/>
        <w:rPr>
          <w:spacing w:val="-4"/>
          <w:rtl/>
          <w:lang w:val="en-GB"/>
        </w:rPr>
      </w:pPr>
      <w:r w:rsidRPr="002216C2">
        <w:rPr>
          <w:rFonts w:hint="cs"/>
          <w:b/>
          <w:bCs/>
          <w:spacing w:val="-4"/>
          <w:rtl/>
          <w:lang w:val="en-GB" w:bidi="ar-SY"/>
        </w:rPr>
        <w:t>الترجمة الشفوية</w:t>
      </w:r>
      <w:r w:rsidRPr="002216C2">
        <w:rPr>
          <w:rFonts w:hint="cs"/>
          <w:spacing w:val="-4"/>
          <w:rtl/>
          <w:lang w:val="en-GB" w:bidi="ar-SY"/>
        </w:rPr>
        <w:t xml:space="preserve">: </w:t>
      </w:r>
      <w:r w:rsidR="002216C2" w:rsidRPr="002216C2">
        <w:rPr>
          <w:rFonts w:hint="cs"/>
          <w:spacing w:val="-4"/>
          <w:rtl/>
          <w:lang w:val="en-GB" w:bidi="ar-SY"/>
        </w:rPr>
        <w:t>ستتاح الترجمة الشفوية للجلسة العامة الافتتاحية والجلسة العامة الختامية للاجتماع باللغتين الإنكليزية والإسبانية.</w:t>
      </w:r>
    </w:p>
    <w:p w:rsidR="00D75975" w:rsidRPr="002216C2" w:rsidRDefault="00D75975" w:rsidP="002216C2">
      <w:pPr>
        <w:rPr>
          <w:rtl/>
          <w:lang w:bidi="ar-SY"/>
        </w:rPr>
      </w:pPr>
      <w:r w:rsidRPr="000401E9">
        <w:rPr>
          <w:rFonts w:hint="cs"/>
          <w:b/>
          <w:bCs/>
          <w:rtl/>
          <w:lang w:val="en-GB"/>
        </w:rPr>
        <w:t xml:space="preserve">عقد </w:t>
      </w:r>
      <w:r>
        <w:rPr>
          <w:rFonts w:hint="cs"/>
          <w:b/>
          <w:bCs/>
          <w:rtl/>
          <w:lang w:val="en-GB"/>
        </w:rPr>
        <w:t xml:space="preserve">الاجتماعات </w:t>
      </w:r>
      <w:proofErr w:type="gramStart"/>
      <w:r>
        <w:rPr>
          <w:rFonts w:hint="cs"/>
          <w:b/>
          <w:bCs/>
          <w:rtl/>
          <w:lang w:val="en-GB"/>
        </w:rPr>
        <w:t>بدون</w:t>
      </w:r>
      <w:proofErr w:type="gramEnd"/>
      <w:r>
        <w:rPr>
          <w:rFonts w:hint="cs"/>
          <w:b/>
          <w:bCs/>
          <w:rtl/>
          <w:lang w:val="en-GB"/>
        </w:rPr>
        <w:t xml:space="preserve"> استخدام ورق:</w:t>
      </w:r>
      <w:r w:rsidR="002216C2" w:rsidRPr="002216C2">
        <w:rPr>
          <w:rFonts w:hint="cs"/>
          <w:rtl/>
          <w:lang w:val="en-GB"/>
        </w:rPr>
        <w:t xml:space="preserve"> </w:t>
      </w:r>
      <w:r w:rsidR="002216C2">
        <w:rPr>
          <w:rFonts w:hint="cs"/>
          <w:rtl/>
          <w:lang w:val="en-GB"/>
        </w:rPr>
        <w:t xml:space="preserve">سيعقد هذا الاجتماع للجنة الدراسات </w:t>
      </w:r>
      <w:r w:rsidR="002216C2">
        <w:t>5</w:t>
      </w:r>
      <w:r w:rsidR="002216C2">
        <w:rPr>
          <w:rFonts w:hint="cs"/>
          <w:rtl/>
          <w:lang w:bidi="ar-SY"/>
        </w:rPr>
        <w:t xml:space="preserve"> بدون استخدام أوراق.</w:t>
      </w:r>
    </w:p>
    <w:p w:rsidR="0010628A" w:rsidRPr="00EB3C36" w:rsidRDefault="0010628A" w:rsidP="0010628A">
      <w:pPr>
        <w:spacing w:before="360"/>
        <w:jc w:val="center"/>
        <w:rPr>
          <w:rFonts w:eastAsia="Batang"/>
          <w:b/>
          <w:bCs/>
          <w:sz w:val="36"/>
          <w:szCs w:val="36"/>
          <w:rtl/>
        </w:rPr>
      </w:pPr>
      <w:r>
        <w:rPr>
          <w:rFonts w:eastAsia="Batang" w:hint="cs"/>
          <w:b/>
          <w:bCs/>
          <w:sz w:val="36"/>
          <w:szCs w:val="36"/>
          <w:rtl/>
        </w:rPr>
        <w:t xml:space="preserve">التسجيل </w:t>
      </w:r>
      <w:proofErr w:type="gramStart"/>
      <w:r>
        <w:rPr>
          <w:rFonts w:eastAsia="Batang" w:hint="cs"/>
          <w:b/>
          <w:bCs/>
          <w:sz w:val="36"/>
          <w:szCs w:val="36"/>
          <w:rtl/>
        </w:rPr>
        <w:t>والمنح</w:t>
      </w:r>
      <w:proofErr w:type="gramEnd"/>
    </w:p>
    <w:p w:rsidR="0010628A" w:rsidRDefault="0010628A" w:rsidP="00BE7A57">
      <w:pPr>
        <w:spacing w:before="240"/>
        <w:rPr>
          <w:spacing w:val="-4"/>
          <w:rtl/>
          <w:lang w:bidi="ar-SY"/>
        </w:rPr>
      </w:pPr>
      <w:r>
        <w:rPr>
          <w:rFonts w:hint="cs"/>
          <w:b/>
          <w:bCs/>
          <w:spacing w:val="-4"/>
          <w:rtl/>
          <w:lang w:val="en-GB" w:bidi="ar-SY"/>
        </w:rPr>
        <w:t>التسجيل</w:t>
      </w:r>
      <w:r w:rsidRPr="002216C2">
        <w:rPr>
          <w:rFonts w:hint="cs"/>
          <w:spacing w:val="-4"/>
          <w:rtl/>
          <w:lang w:val="en-GB" w:bidi="ar-SY"/>
        </w:rPr>
        <w:t xml:space="preserve">: </w:t>
      </w:r>
      <w:r w:rsidR="003375FE">
        <w:rPr>
          <w:rFonts w:hint="cs"/>
          <w:spacing w:val="-4"/>
          <w:rtl/>
          <w:lang w:val="en-GB" w:bidi="ar-SY"/>
        </w:rPr>
        <w:t>لتمكين مكتب تقييس الاتصالات من اتخاذ الترتيبات الضرورية، يرجى إرسال قائمة الأشخاص الذين سيمثلون إدارتكم أو</w:t>
      </w:r>
      <w:r w:rsidR="00BE7A57">
        <w:rPr>
          <w:rFonts w:hint="eastAsia"/>
          <w:spacing w:val="-4"/>
          <w:rtl/>
          <w:lang w:val="en-GB" w:bidi="ar-SY"/>
        </w:rPr>
        <w:t> </w:t>
      </w:r>
      <w:r w:rsidR="003375FE">
        <w:rPr>
          <w:rFonts w:hint="cs"/>
          <w:spacing w:val="-4"/>
          <w:rtl/>
          <w:lang w:val="en-GB" w:bidi="ar-SY"/>
        </w:rPr>
        <w:t xml:space="preserve">عضو القطاع أو المنتسب أو المؤسسة الأكاديمية أو المنظمة الإقليمية و/أو الدولية أو أي كيان آخر، عن طريق البريد أو الفاكس </w:t>
      </w:r>
      <w:r w:rsidR="003375FE">
        <w:rPr>
          <w:spacing w:val="-4"/>
          <w:lang w:bidi="ar-SY"/>
        </w:rPr>
        <w:t>(+41 22 730 5853)</w:t>
      </w:r>
      <w:r w:rsidR="003375FE">
        <w:rPr>
          <w:rFonts w:hint="cs"/>
          <w:spacing w:val="-4"/>
          <w:rtl/>
          <w:lang w:bidi="ar-SY"/>
        </w:rPr>
        <w:t xml:space="preserve"> أو البريد الإلكتروني </w:t>
      </w:r>
      <w:r w:rsidR="003375FE">
        <w:rPr>
          <w:spacing w:val="-4"/>
          <w:lang w:bidi="ar-SY"/>
        </w:rPr>
        <w:t>(</w:t>
      </w:r>
      <w:hyperlink r:id="rId14" w:history="1">
        <w:r w:rsidR="003375FE" w:rsidRPr="003375FE">
          <w:rPr>
            <w:rStyle w:val="Hyperlink"/>
            <w:spacing w:val="-4"/>
            <w:lang w:val="en-GB" w:bidi="ar-SY"/>
          </w:rPr>
          <w:t>tsbreg@itu.</w:t>
        </w:r>
        <w:proofErr w:type="gramStart"/>
        <w:r w:rsidR="003375FE" w:rsidRPr="003375FE">
          <w:rPr>
            <w:rStyle w:val="Hyperlink"/>
            <w:spacing w:val="-4"/>
            <w:lang w:val="en-GB" w:bidi="ar-SY"/>
          </w:rPr>
          <w:t>int</w:t>
        </w:r>
      </w:hyperlink>
      <w:r w:rsidR="003375FE">
        <w:rPr>
          <w:spacing w:val="-4"/>
          <w:lang w:bidi="ar-SY"/>
        </w:rPr>
        <w:t>)</w:t>
      </w:r>
      <w:r w:rsidR="003375FE">
        <w:rPr>
          <w:rFonts w:hint="cs"/>
          <w:spacing w:val="-4"/>
          <w:rtl/>
          <w:lang w:bidi="ar-SY"/>
        </w:rPr>
        <w:t xml:space="preserve"> وذلك </w:t>
      </w:r>
      <w:r w:rsidR="003375FE">
        <w:rPr>
          <w:rFonts w:hint="cs"/>
          <w:b/>
          <w:bCs/>
          <w:spacing w:val="-4"/>
          <w:rtl/>
          <w:lang w:bidi="ar-SY"/>
        </w:rPr>
        <w:t xml:space="preserve">في موعد لا يتجاوز </w:t>
      </w:r>
      <w:r w:rsidR="003375FE">
        <w:rPr>
          <w:b/>
          <w:bCs/>
          <w:spacing w:val="-4"/>
          <w:lang w:bidi="ar-SY"/>
        </w:rPr>
        <w:t>21</w:t>
      </w:r>
      <w:r w:rsidR="003375FE">
        <w:rPr>
          <w:rFonts w:hint="cs"/>
          <w:b/>
          <w:bCs/>
          <w:spacing w:val="-4"/>
          <w:rtl/>
          <w:lang w:bidi="ar-SY"/>
        </w:rPr>
        <w:t xml:space="preserve"> أكتوبر </w:t>
      </w:r>
      <w:r w:rsidR="003375FE">
        <w:rPr>
          <w:b/>
          <w:bCs/>
          <w:spacing w:val="-4"/>
          <w:lang w:bidi="ar-SY"/>
        </w:rPr>
        <w:t>2013</w:t>
      </w:r>
      <w:r w:rsidR="003375FE">
        <w:rPr>
          <w:rFonts w:hint="cs"/>
          <w:spacing w:val="-4"/>
          <w:rtl/>
          <w:lang w:bidi="ar-SY"/>
        </w:rPr>
        <w:t>، ويُرجى من الإدارات أيضاً أن تبين اسم رئيس وفدها (ونائب الرئيس إن أمكن).</w:t>
      </w:r>
      <w:proofErr w:type="gramEnd"/>
    </w:p>
    <w:p w:rsidR="000C1D5E" w:rsidRDefault="000C1D5E" w:rsidP="000C1D5E">
      <w:pPr>
        <w:rPr>
          <w:b/>
          <w:bCs/>
          <w:rtl/>
          <w:lang w:bidi="ar-SY"/>
        </w:rPr>
      </w:pPr>
      <w:r w:rsidRPr="000C1D5E">
        <w:rPr>
          <w:rFonts w:hint="cs"/>
          <w:b/>
          <w:bCs/>
          <w:rtl/>
          <w:lang w:bidi="ar-SY"/>
        </w:rPr>
        <w:t xml:space="preserve">يرجى ملاحظة أن </w:t>
      </w:r>
      <w:r>
        <w:rPr>
          <w:rFonts w:hint="cs"/>
          <w:b/>
          <w:bCs/>
          <w:rtl/>
          <w:lang w:bidi="ar-SY"/>
        </w:rPr>
        <w:t xml:space="preserve">التسجيل المسبق للمشاركين في اجتماعات قطاع تقييس الاتصالات يجري </w:t>
      </w:r>
      <w:r>
        <w:rPr>
          <w:rFonts w:hint="cs"/>
          <w:b/>
          <w:bCs/>
          <w:i/>
          <w:iCs/>
          <w:rtl/>
          <w:lang w:bidi="ar-SY"/>
        </w:rPr>
        <w:t>على الخط</w:t>
      </w:r>
      <w:r>
        <w:rPr>
          <w:rFonts w:hint="cs"/>
          <w:b/>
          <w:bCs/>
          <w:rtl/>
          <w:lang w:bidi="ar-SY"/>
        </w:rPr>
        <w:t xml:space="preserve"> مباشرةً من خلال الموقع الإلكتروني لقطاع تقييس الاتصالات </w:t>
      </w:r>
      <w:r>
        <w:rPr>
          <w:b/>
          <w:bCs/>
          <w:lang w:bidi="ar-SY"/>
        </w:rPr>
        <w:t>(</w:t>
      </w:r>
      <w:hyperlink r:id="rId15" w:history="1">
        <w:r w:rsidRPr="000C1D5E">
          <w:rPr>
            <w:rStyle w:val="Hyperlink"/>
            <w:b/>
            <w:bCs/>
            <w:lang w:val="en-GB" w:bidi="ar-SY"/>
          </w:rPr>
          <w:t>http://itu.</w:t>
        </w:r>
        <w:proofErr w:type="gramStart"/>
        <w:r w:rsidRPr="000C1D5E">
          <w:rPr>
            <w:rStyle w:val="Hyperlink"/>
            <w:b/>
            <w:bCs/>
            <w:lang w:val="en-GB" w:bidi="ar-SY"/>
          </w:rPr>
          <w:t>int/ITU-T/go/sg5</w:t>
        </w:r>
      </w:hyperlink>
      <w:r>
        <w:rPr>
          <w:b/>
          <w:bCs/>
          <w:lang w:bidi="ar-SY"/>
        </w:rPr>
        <w:t>)</w:t>
      </w:r>
      <w:r>
        <w:rPr>
          <w:rFonts w:hint="cs"/>
          <w:b/>
          <w:bCs/>
          <w:rtl/>
          <w:lang w:bidi="ar-SY"/>
        </w:rPr>
        <w:t>.</w:t>
      </w:r>
      <w:proofErr w:type="gramEnd"/>
    </w:p>
    <w:p w:rsidR="000C1D5E" w:rsidRPr="00FC6E60" w:rsidRDefault="000C1D5E" w:rsidP="000C1D5E">
      <w:pPr>
        <w:rPr>
          <w:spacing w:val="-2"/>
          <w:rtl/>
          <w:lang w:bidi="ar-SY"/>
        </w:rPr>
      </w:pPr>
      <w:proofErr w:type="gramStart"/>
      <w:r w:rsidRPr="00FC6E60">
        <w:rPr>
          <w:rFonts w:hint="cs"/>
          <w:b/>
          <w:bCs/>
          <w:spacing w:val="-2"/>
          <w:rtl/>
        </w:rPr>
        <w:t>المنح</w:t>
      </w:r>
      <w:proofErr w:type="gramEnd"/>
      <w:r w:rsidRPr="00FC6E60">
        <w:rPr>
          <w:rFonts w:hint="cs"/>
          <w:b/>
          <w:bCs/>
          <w:spacing w:val="-2"/>
          <w:rtl/>
        </w:rPr>
        <w:t>:</w:t>
      </w:r>
      <w:r w:rsidRPr="00FC6E60">
        <w:rPr>
          <w:rFonts w:hint="cs"/>
          <w:spacing w:val="-2"/>
          <w:rtl/>
        </w:rPr>
        <w:t xml:space="preserve"> يسرنا أن نعلمكم أن كل إدارة يمكنها الحصول على منحة واحدة جزئية تبعاً للتمويل المتاح، وذلك لتيسير المشاركة من أقل البلدان نمواً ومن البلدان النامية ذات الدخل المنخفض </w:t>
      </w:r>
      <w:r w:rsidRPr="00FC6E60">
        <w:rPr>
          <w:spacing w:val="-2"/>
        </w:rPr>
        <w:t>(</w:t>
      </w:r>
      <w:hyperlink r:id="rId16" w:history="1">
        <w:r w:rsidRPr="00FC6E60">
          <w:rPr>
            <w:rStyle w:val="Hyperlink"/>
            <w:spacing w:val="-2"/>
            <w:lang w:val="en-GB"/>
          </w:rPr>
          <w:t>http://itu.</w:t>
        </w:r>
        <w:proofErr w:type="gramStart"/>
        <w:r w:rsidRPr="00FC6E60">
          <w:rPr>
            <w:rStyle w:val="Hyperlink"/>
            <w:spacing w:val="-2"/>
            <w:lang w:val="en-GB"/>
          </w:rPr>
          <w:t>int/en/ITU-T/info/Pages/resources.aspx</w:t>
        </w:r>
      </w:hyperlink>
      <w:r w:rsidRPr="00FC6E60">
        <w:rPr>
          <w:spacing w:val="-2"/>
        </w:rPr>
        <w:t>)</w:t>
      </w:r>
      <w:r w:rsidRPr="00FC6E60">
        <w:rPr>
          <w:rFonts w:hint="cs"/>
          <w:spacing w:val="-2"/>
          <w:rtl/>
        </w:rPr>
        <w:t xml:space="preserve"> ولا بد من ترخيص طلب المنحة من جانب الإدارة المعنية في الدولة العضو في الاتحاد.</w:t>
      </w:r>
      <w:proofErr w:type="gramEnd"/>
      <w:r w:rsidRPr="00FC6E60">
        <w:rPr>
          <w:rFonts w:hint="cs"/>
          <w:spacing w:val="-2"/>
          <w:rtl/>
        </w:rPr>
        <w:t xml:space="preserve"> وينبغي إرسال طلبات المنح (</w:t>
      </w:r>
      <w:proofErr w:type="gramStart"/>
      <w:r w:rsidRPr="00FC6E60">
        <w:rPr>
          <w:rFonts w:hint="cs"/>
          <w:spacing w:val="-2"/>
          <w:rtl/>
        </w:rPr>
        <w:t>يرجى</w:t>
      </w:r>
      <w:proofErr w:type="gramEnd"/>
      <w:r w:rsidRPr="00FC6E60">
        <w:rPr>
          <w:rFonts w:hint="cs"/>
          <w:spacing w:val="-2"/>
          <w:rtl/>
        </w:rPr>
        <w:t xml:space="preserve"> استخدام </w:t>
      </w:r>
      <w:r w:rsidRPr="00FC6E60">
        <w:rPr>
          <w:rFonts w:hint="cs"/>
          <w:b/>
          <w:bCs/>
          <w:spacing w:val="-2"/>
          <w:rtl/>
        </w:rPr>
        <w:t>النموذج </w:t>
      </w:r>
      <w:r w:rsidRPr="00FC6E60">
        <w:rPr>
          <w:b/>
          <w:bCs/>
          <w:spacing w:val="-2"/>
        </w:rPr>
        <w:t>1</w:t>
      </w:r>
      <w:r w:rsidRPr="00FC6E60">
        <w:rPr>
          <w:rFonts w:hint="cs"/>
          <w:spacing w:val="-2"/>
          <w:rtl/>
          <w:lang w:bidi="ar-SY"/>
        </w:rPr>
        <w:t xml:space="preserve"> المرفق) إلى الاتحاد في موعد أقصاه </w:t>
      </w:r>
      <w:r w:rsidRPr="00FC6E60">
        <w:rPr>
          <w:b/>
          <w:bCs/>
          <w:spacing w:val="-2"/>
          <w:lang w:bidi="ar-SY"/>
        </w:rPr>
        <w:t>21</w:t>
      </w:r>
      <w:r w:rsidRPr="00FC6E60">
        <w:rPr>
          <w:rFonts w:hint="cs"/>
          <w:b/>
          <w:bCs/>
          <w:spacing w:val="-2"/>
          <w:rtl/>
          <w:lang w:bidi="ar-SY"/>
        </w:rPr>
        <w:t xml:space="preserve"> أكتوبر </w:t>
      </w:r>
      <w:r w:rsidRPr="00FC6E60">
        <w:rPr>
          <w:b/>
          <w:bCs/>
          <w:spacing w:val="-2"/>
          <w:lang w:bidi="ar-SY"/>
        </w:rPr>
        <w:t>2013</w:t>
      </w:r>
      <w:r w:rsidRPr="00FC6E60">
        <w:rPr>
          <w:rFonts w:hint="cs"/>
          <w:spacing w:val="-2"/>
          <w:rtl/>
          <w:lang w:bidi="ar-SY"/>
        </w:rPr>
        <w:t>.</w:t>
      </w:r>
      <w:r w:rsidR="00487D96">
        <w:rPr>
          <w:rFonts w:hint="cs"/>
          <w:spacing w:val="-2"/>
          <w:rtl/>
          <w:lang w:bidi="ar-SY"/>
        </w:rPr>
        <w:t xml:space="preserve"> </w:t>
      </w:r>
      <w:r w:rsidRPr="00FC6E60">
        <w:rPr>
          <w:rFonts w:hint="cs"/>
          <w:spacing w:val="-2"/>
          <w:rtl/>
          <w:lang w:bidi="ar-SY"/>
        </w:rPr>
        <w:t>ويرجى العلم بأن معايير تقديم المنح تشمل: الميزانية المتاحة لمكتب تقييس الاتصالات؛ والمساهمات المقدمة من طالب المنحة للاجتماع؛ والتوزيع المتكافئ بين البلدان والمناطق؛ والتوازن بين الجنسين.</w:t>
      </w:r>
    </w:p>
    <w:p w:rsidR="002216C2" w:rsidRDefault="0049431D" w:rsidP="0099518F">
      <w:pPr>
        <w:pageBreakBefore/>
        <w:spacing w:before="360" w:after="60"/>
        <w:rPr>
          <w:b/>
          <w:bCs/>
          <w:sz w:val="24"/>
          <w:szCs w:val="32"/>
          <w:rtl/>
          <w:lang w:val="en-GB" w:bidi="ar-SY"/>
        </w:rPr>
      </w:pPr>
      <w:r w:rsidRPr="0049431D">
        <w:rPr>
          <w:rFonts w:hint="cs"/>
          <w:b/>
          <w:bCs/>
          <w:sz w:val="24"/>
          <w:szCs w:val="32"/>
          <w:rtl/>
          <w:lang w:val="en-GB" w:bidi="ar-SY"/>
        </w:rPr>
        <w:lastRenderedPageBreak/>
        <w:t>أهم المواعيد النهائية (قبل الاجتماع)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6912"/>
      </w:tblGrid>
      <w:tr w:rsidR="0049431D" w:rsidRPr="0049431D" w:rsidTr="0099518F">
        <w:tc>
          <w:tcPr>
            <w:tcW w:w="1242" w:type="dxa"/>
          </w:tcPr>
          <w:p w:rsidR="0049431D" w:rsidRPr="0049431D" w:rsidRDefault="0099518F" w:rsidP="0049431D">
            <w:pPr>
              <w:spacing w:before="60" w:after="60" w:line="260" w:lineRule="exact"/>
              <w:rPr>
                <w:sz w:val="20"/>
                <w:szCs w:val="26"/>
                <w:rtl/>
                <w:lang w:val="en-GB" w:bidi="ar-SY"/>
              </w:rPr>
            </w:pPr>
            <w:proofErr w:type="gramStart"/>
            <w:r>
              <w:rPr>
                <w:rFonts w:hint="cs"/>
                <w:sz w:val="20"/>
                <w:szCs w:val="26"/>
                <w:rtl/>
                <w:lang w:val="en-GB" w:bidi="ar-SY"/>
              </w:rPr>
              <w:t>ثمانية</w:t>
            </w:r>
            <w:proofErr w:type="gramEnd"/>
            <w:r>
              <w:rPr>
                <w:rFonts w:hint="cs"/>
                <w:sz w:val="20"/>
                <w:szCs w:val="26"/>
                <w:rtl/>
                <w:lang w:val="en-GB" w:bidi="ar-SY"/>
              </w:rPr>
              <w:t xml:space="preserve"> أسابيع</w:t>
            </w:r>
          </w:p>
        </w:tc>
        <w:tc>
          <w:tcPr>
            <w:tcW w:w="1701" w:type="dxa"/>
          </w:tcPr>
          <w:p w:rsidR="0049431D" w:rsidRPr="0099518F" w:rsidRDefault="0099518F" w:rsidP="0049431D">
            <w:pPr>
              <w:spacing w:before="60" w:after="60" w:line="260" w:lineRule="exact"/>
              <w:rPr>
                <w:sz w:val="20"/>
                <w:szCs w:val="26"/>
                <w:rtl/>
                <w:lang w:bidi="ar-SY"/>
              </w:rPr>
            </w:pPr>
            <w:r>
              <w:rPr>
                <w:sz w:val="20"/>
                <w:szCs w:val="26"/>
                <w:lang w:bidi="ar-SY"/>
              </w:rPr>
              <w:t>7</w:t>
            </w:r>
            <w:r>
              <w:rPr>
                <w:rFonts w:hint="cs"/>
                <w:sz w:val="20"/>
                <w:szCs w:val="26"/>
                <w:rtl/>
                <w:lang w:bidi="ar-SY"/>
              </w:rPr>
              <w:t xml:space="preserve"> أكتوبر </w:t>
            </w:r>
            <w:r>
              <w:rPr>
                <w:sz w:val="20"/>
                <w:szCs w:val="26"/>
                <w:lang w:bidi="ar-SY"/>
              </w:rPr>
              <w:t>2013</w:t>
            </w:r>
          </w:p>
        </w:tc>
        <w:tc>
          <w:tcPr>
            <w:tcW w:w="6912" w:type="dxa"/>
          </w:tcPr>
          <w:p w:rsidR="0049431D" w:rsidRPr="0049431D" w:rsidRDefault="0099518F" w:rsidP="0049431D">
            <w:pPr>
              <w:spacing w:before="60" w:after="60" w:line="260" w:lineRule="exact"/>
              <w:rPr>
                <w:sz w:val="20"/>
                <w:szCs w:val="26"/>
                <w:rtl/>
                <w:lang w:val="en-GB" w:bidi="ar-SY"/>
              </w:rPr>
            </w:pPr>
            <w:r>
              <w:rPr>
                <w:rFonts w:hint="cs"/>
                <w:sz w:val="20"/>
                <w:szCs w:val="26"/>
                <w:rtl/>
                <w:lang w:val="en-GB" w:bidi="ar-SY"/>
              </w:rPr>
              <w:t xml:space="preserve">- تقديم </w:t>
            </w:r>
            <w:proofErr w:type="gramStart"/>
            <w:r>
              <w:rPr>
                <w:rFonts w:hint="cs"/>
                <w:sz w:val="20"/>
                <w:szCs w:val="26"/>
                <w:rtl/>
                <w:lang w:val="en-GB" w:bidi="ar-SY"/>
              </w:rPr>
              <w:t>المساهمات</w:t>
            </w:r>
            <w:proofErr w:type="gramEnd"/>
            <w:r>
              <w:rPr>
                <w:rFonts w:hint="cs"/>
                <w:sz w:val="20"/>
                <w:szCs w:val="26"/>
                <w:rtl/>
                <w:lang w:val="en-GB" w:bidi="ar-SY"/>
              </w:rPr>
              <w:t xml:space="preserve"> المطلوب ترجمتها</w:t>
            </w:r>
          </w:p>
        </w:tc>
      </w:tr>
      <w:tr w:rsidR="0049431D" w:rsidRPr="0049431D" w:rsidTr="0099518F">
        <w:tc>
          <w:tcPr>
            <w:tcW w:w="1242" w:type="dxa"/>
          </w:tcPr>
          <w:p w:rsidR="0049431D" w:rsidRPr="0049431D" w:rsidRDefault="0099518F" w:rsidP="0049431D">
            <w:pPr>
              <w:spacing w:before="60" w:after="60" w:line="260" w:lineRule="exact"/>
              <w:rPr>
                <w:sz w:val="20"/>
                <w:szCs w:val="26"/>
                <w:rtl/>
                <w:lang w:val="en-GB" w:bidi="ar-SY"/>
              </w:rPr>
            </w:pPr>
            <w:proofErr w:type="gramStart"/>
            <w:r>
              <w:rPr>
                <w:rFonts w:hint="cs"/>
                <w:sz w:val="20"/>
                <w:szCs w:val="26"/>
                <w:rtl/>
                <w:lang w:val="en-GB" w:bidi="ar-SY"/>
              </w:rPr>
              <w:t>ستة</w:t>
            </w:r>
            <w:proofErr w:type="gramEnd"/>
            <w:r>
              <w:rPr>
                <w:rFonts w:hint="cs"/>
                <w:sz w:val="20"/>
                <w:szCs w:val="26"/>
                <w:rtl/>
                <w:lang w:val="en-GB" w:bidi="ar-SY"/>
              </w:rPr>
              <w:t xml:space="preserve"> أسابيع</w:t>
            </w:r>
          </w:p>
        </w:tc>
        <w:tc>
          <w:tcPr>
            <w:tcW w:w="1701" w:type="dxa"/>
          </w:tcPr>
          <w:p w:rsidR="0049431D" w:rsidRPr="0099518F" w:rsidRDefault="0099518F" w:rsidP="0049431D">
            <w:pPr>
              <w:spacing w:before="60" w:after="60" w:line="260" w:lineRule="exact"/>
              <w:rPr>
                <w:sz w:val="20"/>
                <w:szCs w:val="26"/>
                <w:rtl/>
                <w:lang w:bidi="ar-SY"/>
              </w:rPr>
            </w:pPr>
            <w:r>
              <w:rPr>
                <w:sz w:val="20"/>
                <w:szCs w:val="26"/>
                <w:lang w:bidi="ar-SY"/>
              </w:rPr>
              <w:t>21</w:t>
            </w:r>
            <w:r>
              <w:rPr>
                <w:rFonts w:hint="cs"/>
                <w:sz w:val="20"/>
                <w:szCs w:val="26"/>
                <w:rtl/>
                <w:lang w:bidi="ar-SY"/>
              </w:rPr>
              <w:t xml:space="preserve"> أكتوبر </w:t>
            </w:r>
            <w:r>
              <w:rPr>
                <w:sz w:val="20"/>
                <w:szCs w:val="26"/>
                <w:lang w:bidi="ar-SY"/>
              </w:rPr>
              <w:t>2013</w:t>
            </w:r>
          </w:p>
        </w:tc>
        <w:tc>
          <w:tcPr>
            <w:tcW w:w="6912" w:type="dxa"/>
          </w:tcPr>
          <w:p w:rsidR="0099518F" w:rsidRDefault="0099518F" w:rsidP="0099518F">
            <w:pPr>
              <w:spacing w:before="60" w:after="60" w:line="260" w:lineRule="exact"/>
              <w:jc w:val="left"/>
              <w:rPr>
                <w:sz w:val="20"/>
                <w:szCs w:val="26"/>
                <w:rtl/>
                <w:lang w:val="en-GB" w:bidi="ar-SY"/>
              </w:rPr>
            </w:pPr>
            <w:r>
              <w:rPr>
                <w:rFonts w:hint="cs"/>
                <w:sz w:val="20"/>
                <w:szCs w:val="26"/>
                <w:rtl/>
                <w:lang w:val="en-GB" w:bidi="ar-SY"/>
              </w:rPr>
              <w:t xml:space="preserve">- طلبات الحصول </w:t>
            </w:r>
            <w:proofErr w:type="gramStart"/>
            <w:r>
              <w:rPr>
                <w:rFonts w:hint="cs"/>
                <w:sz w:val="20"/>
                <w:szCs w:val="26"/>
                <w:rtl/>
                <w:lang w:val="en-GB" w:bidi="ar-SY"/>
              </w:rPr>
              <w:t>على</w:t>
            </w:r>
            <w:proofErr w:type="gramEnd"/>
            <w:r>
              <w:rPr>
                <w:rFonts w:hint="cs"/>
                <w:sz w:val="20"/>
                <w:szCs w:val="26"/>
                <w:rtl/>
                <w:lang w:val="en-GB" w:bidi="ar-SY"/>
              </w:rPr>
              <w:t xml:space="preserve"> منح</w:t>
            </w:r>
          </w:p>
          <w:p w:rsidR="0099518F" w:rsidRDefault="0099518F" w:rsidP="0099518F">
            <w:pPr>
              <w:spacing w:before="60" w:after="60" w:line="260" w:lineRule="exact"/>
              <w:jc w:val="left"/>
              <w:rPr>
                <w:sz w:val="20"/>
                <w:szCs w:val="26"/>
                <w:rtl/>
                <w:lang w:val="en-GB" w:bidi="ar-SY"/>
              </w:rPr>
            </w:pPr>
            <w:r>
              <w:rPr>
                <w:rFonts w:hint="cs"/>
                <w:sz w:val="20"/>
                <w:szCs w:val="26"/>
                <w:rtl/>
                <w:lang w:val="en-GB" w:bidi="ar-SY"/>
              </w:rPr>
              <w:t xml:space="preserve">- طلبات الحصول على تأشيرة </w:t>
            </w:r>
            <w:proofErr w:type="gramStart"/>
            <w:r>
              <w:rPr>
                <w:rFonts w:hint="cs"/>
                <w:sz w:val="20"/>
                <w:szCs w:val="26"/>
                <w:rtl/>
                <w:lang w:val="en-GB" w:bidi="ar-SY"/>
              </w:rPr>
              <w:t>دخول</w:t>
            </w:r>
            <w:proofErr w:type="gramEnd"/>
          </w:p>
          <w:p w:rsidR="0049431D" w:rsidRPr="0049431D" w:rsidRDefault="0099518F" w:rsidP="00D716AA">
            <w:pPr>
              <w:spacing w:before="60" w:after="60" w:line="260" w:lineRule="exact"/>
              <w:jc w:val="left"/>
              <w:rPr>
                <w:sz w:val="20"/>
                <w:szCs w:val="26"/>
                <w:rtl/>
                <w:lang w:val="en-GB" w:bidi="ar-SY"/>
              </w:rPr>
            </w:pPr>
            <w:r>
              <w:rPr>
                <w:rFonts w:hint="cs"/>
                <w:sz w:val="20"/>
                <w:szCs w:val="26"/>
                <w:rtl/>
                <w:lang w:val="en-GB" w:bidi="ar-SY"/>
              </w:rPr>
              <w:t xml:space="preserve">- </w:t>
            </w:r>
            <w:proofErr w:type="gramStart"/>
            <w:r>
              <w:rPr>
                <w:rFonts w:hint="cs"/>
                <w:sz w:val="20"/>
                <w:szCs w:val="26"/>
                <w:rtl/>
                <w:lang w:val="en-GB" w:bidi="ar-SY"/>
              </w:rPr>
              <w:t>التسجيل</w:t>
            </w:r>
            <w:proofErr w:type="gramEnd"/>
            <w:r>
              <w:rPr>
                <w:rFonts w:hint="cs"/>
                <w:sz w:val="20"/>
                <w:szCs w:val="26"/>
                <w:rtl/>
                <w:lang w:val="en-GB" w:bidi="ar-SY"/>
              </w:rPr>
              <w:t xml:space="preserve"> المسبق</w:t>
            </w:r>
          </w:p>
        </w:tc>
      </w:tr>
      <w:tr w:rsidR="0049431D" w:rsidRPr="0049431D" w:rsidTr="0099518F">
        <w:tc>
          <w:tcPr>
            <w:tcW w:w="1242" w:type="dxa"/>
          </w:tcPr>
          <w:p w:rsidR="0049431D" w:rsidRPr="00D716AA" w:rsidRDefault="00D716AA" w:rsidP="0049431D">
            <w:pPr>
              <w:spacing w:before="60" w:after="60" w:line="260" w:lineRule="exact"/>
              <w:rPr>
                <w:sz w:val="20"/>
                <w:szCs w:val="26"/>
                <w:rtl/>
                <w:lang w:bidi="ar-SY"/>
              </w:rPr>
            </w:pPr>
            <w:r>
              <w:rPr>
                <w:rFonts w:hint="cs"/>
                <w:sz w:val="20"/>
                <w:szCs w:val="26"/>
                <w:rtl/>
                <w:lang w:bidi="ar-SY"/>
              </w:rPr>
              <w:t>شهر واحد</w:t>
            </w:r>
          </w:p>
        </w:tc>
        <w:tc>
          <w:tcPr>
            <w:tcW w:w="1701" w:type="dxa"/>
          </w:tcPr>
          <w:p w:rsidR="0049431D" w:rsidRPr="00D716AA" w:rsidRDefault="00D716AA" w:rsidP="0049431D">
            <w:pPr>
              <w:spacing w:before="60" w:after="60" w:line="260" w:lineRule="exact"/>
              <w:rPr>
                <w:sz w:val="20"/>
                <w:szCs w:val="26"/>
                <w:rtl/>
                <w:lang w:bidi="ar-SY"/>
              </w:rPr>
            </w:pPr>
            <w:r>
              <w:rPr>
                <w:sz w:val="20"/>
                <w:szCs w:val="26"/>
                <w:lang w:bidi="ar-SY"/>
              </w:rPr>
              <w:t>4</w:t>
            </w:r>
            <w:r>
              <w:rPr>
                <w:rFonts w:hint="cs"/>
                <w:sz w:val="20"/>
                <w:szCs w:val="26"/>
                <w:rtl/>
                <w:lang w:bidi="ar-SY"/>
              </w:rPr>
              <w:t xml:space="preserve"> نوفمبر </w:t>
            </w:r>
            <w:r>
              <w:rPr>
                <w:sz w:val="20"/>
                <w:szCs w:val="26"/>
                <w:lang w:bidi="ar-SY"/>
              </w:rPr>
              <w:t>2013</w:t>
            </w:r>
          </w:p>
        </w:tc>
        <w:tc>
          <w:tcPr>
            <w:tcW w:w="6912" w:type="dxa"/>
          </w:tcPr>
          <w:p w:rsidR="0049431D" w:rsidRPr="0049431D" w:rsidRDefault="00D716AA" w:rsidP="0049431D">
            <w:pPr>
              <w:spacing w:before="60" w:after="60" w:line="260" w:lineRule="exact"/>
              <w:rPr>
                <w:sz w:val="20"/>
                <w:szCs w:val="26"/>
                <w:rtl/>
                <w:lang w:val="en-GB" w:bidi="ar-SY"/>
              </w:rPr>
            </w:pPr>
            <w:r>
              <w:rPr>
                <w:rFonts w:hint="cs"/>
                <w:sz w:val="20"/>
                <w:szCs w:val="26"/>
                <w:rtl/>
                <w:lang w:val="en-GB" w:bidi="ar-SY"/>
              </w:rPr>
              <w:t xml:space="preserve">- طلبات توفير الترجمة الشفوية في الجلسة العامة الافتتاحية و/أو </w:t>
            </w:r>
            <w:proofErr w:type="gramStart"/>
            <w:r>
              <w:rPr>
                <w:rFonts w:hint="cs"/>
                <w:sz w:val="20"/>
                <w:szCs w:val="26"/>
                <w:rtl/>
                <w:lang w:val="en-GB" w:bidi="ar-SY"/>
              </w:rPr>
              <w:t>الجلسة</w:t>
            </w:r>
            <w:proofErr w:type="gramEnd"/>
            <w:r>
              <w:rPr>
                <w:rFonts w:hint="cs"/>
                <w:sz w:val="20"/>
                <w:szCs w:val="26"/>
                <w:rtl/>
                <w:lang w:val="en-GB" w:bidi="ar-SY"/>
              </w:rPr>
              <w:t xml:space="preserve"> العامة الختامية</w:t>
            </w:r>
          </w:p>
        </w:tc>
      </w:tr>
      <w:tr w:rsidR="0049431D" w:rsidRPr="0049431D" w:rsidTr="0099518F">
        <w:tc>
          <w:tcPr>
            <w:tcW w:w="1242" w:type="dxa"/>
          </w:tcPr>
          <w:p w:rsidR="0049431D" w:rsidRPr="00D716AA" w:rsidRDefault="00D716AA" w:rsidP="0049431D">
            <w:pPr>
              <w:spacing w:before="60" w:after="60" w:line="260" w:lineRule="exact"/>
              <w:rPr>
                <w:sz w:val="20"/>
                <w:szCs w:val="26"/>
                <w:rtl/>
                <w:lang w:bidi="ar-SY"/>
              </w:rPr>
            </w:pPr>
            <w:r>
              <w:rPr>
                <w:sz w:val="20"/>
                <w:szCs w:val="26"/>
                <w:lang w:bidi="ar-SY"/>
              </w:rPr>
              <w:t>12</w:t>
            </w:r>
            <w:r>
              <w:rPr>
                <w:rFonts w:hint="cs"/>
                <w:sz w:val="20"/>
                <w:szCs w:val="26"/>
                <w:rtl/>
                <w:lang w:bidi="ar-SY"/>
              </w:rPr>
              <w:t xml:space="preserve"> يوماً تقويمياً</w:t>
            </w:r>
          </w:p>
        </w:tc>
        <w:tc>
          <w:tcPr>
            <w:tcW w:w="1701" w:type="dxa"/>
          </w:tcPr>
          <w:p w:rsidR="0049431D" w:rsidRPr="00D716AA" w:rsidRDefault="00D716AA" w:rsidP="0049431D">
            <w:pPr>
              <w:spacing w:before="60" w:after="60" w:line="260" w:lineRule="exact"/>
              <w:rPr>
                <w:sz w:val="20"/>
                <w:szCs w:val="26"/>
                <w:rtl/>
                <w:lang w:bidi="ar-SY"/>
              </w:rPr>
            </w:pPr>
            <w:r>
              <w:rPr>
                <w:sz w:val="20"/>
                <w:szCs w:val="26"/>
                <w:lang w:bidi="ar-SY"/>
              </w:rPr>
              <w:t>19</w:t>
            </w:r>
            <w:r>
              <w:rPr>
                <w:rFonts w:hint="cs"/>
                <w:sz w:val="20"/>
                <w:szCs w:val="26"/>
                <w:rtl/>
                <w:lang w:bidi="ar-SY"/>
              </w:rPr>
              <w:t xml:space="preserve"> نوفمبر </w:t>
            </w:r>
            <w:r>
              <w:rPr>
                <w:sz w:val="20"/>
                <w:szCs w:val="26"/>
                <w:lang w:bidi="ar-SY"/>
              </w:rPr>
              <w:t>2013</w:t>
            </w:r>
          </w:p>
        </w:tc>
        <w:tc>
          <w:tcPr>
            <w:tcW w:w="6912" w:type="dxa"/>
          </w:tcPr>
          <w:p w:rsidR="0049431D" w:rsidRPr="0049431D" w:rsidRDefault="00D716AA" w:rsidP="0049431D">
            <w:pPr>
              <w:spacing w:before="60" w:after="60" w:line="260" w:lineRule="exact"/>
              <w:rPr>
                <w:sz w:val="20"/>
                <w:szCs w:val="26"/>
                <w:rtl/>
                <w:lang w:val="en-GB" w:bidi="ar-SY"/>
              </w:rPr>
            </w:pPr>
            <w:r>
              <w:rPr>
                <w:rFonts w:hint="cs"/>
                <w:sz w:val="20"/>
                <w:szCs w:val="26"/>
                <w:rtl/>
                <w:lang w:val="en-GB" w:bidi="ar-SY"/>
              </w:rPr>
              <w:t>- الموعد النهائي لتقديم المساهمات</w:t>
            </w:r>
          </w:p>
        </w:tc>
      </w:tr>
    </w:tbl>
    <w:p w:rsidR="0014527E" w:rsidRPr="00EB3C36" w:rsidRDefault="0014527E" w:rsidP="0014527E">
      <w:pPr>
        <w:spacing w:before="360"/>
        <w:jc w:val="center"/>
        <w:rPr>
          <w:rFonts w:eastAsia="Batang"/>
          <w:b/>
          <w:bCs/>
          <w:sz w:val="36"/>
          <w:szCs w:val="36"/>
          <w:rtl/>
        </w:rPr>
      </w:pPr>
      <w:proofErr w:type="gramStart"/>
      <w:r>
        <w:rPr>
          <w:rFonts w:eastAsia="Batang" w:hint="cs"/>
          <w:b/>
          <w:bCs/>
          <w:sz w:val="36"/>
          <w:szCs w:val="36"/>
          <w:rtl/>
        </w:rPr>
        <w:t>تأشيرة</w:t>
      </w:r>
      <w:proofErr w:type="gramEnd"/>
      <w:r>
        <w:rPr>
          <w:rFonts w:eastAsia="Batang" w:hint="cs"/>
          <w:b/>
          <w:bCs/>
          <w:sz w:val="36"/>
          <w:szCs w:val="36"/>
          <w:rtl/>
        </w:rPr>
        <w:t xml:space="preserve"> الدخول</w:t>
      </w:r>
    </w:p>
    <w:p w:rsidR="0014527E" w:rsidRDefault="004071CC" w:rsidP="0014527E">
      <w:pPr>
        <w:spacing w:before="240"/>
        <w:rPr>
          <w:spacing w:val="-4"/>
          <w:rtl/>
          <w:lang w:bidi="ar-SY"/>
        </w:rPr>
      </w:pPr>
      <w:proofErr w:type="gramStart"/>
      <w:r>
        <w:rPr>
          <w:rFonts w:hint="cs"/>
          <w:b/>
          <w:bCs/>
          <w:spacing w:val="-4"/>
          <w:rtl/>
          <w:lang w:bidi="ar-SY"/>
        </w:rPr>
        <w:t>التأشيرة</w:t>
      </w:r>
      <w:proofErr w:type="gramEnd"/>
      <w:r>
        <w:rPr>
          <w:rFonts w:hint="cs"/>
          <w:b/>
          <w:bCs/>
          <w:spacing w:val="-4"/>
          <w:rtl/>
          <w:lang w:bidi="ar-SY"/>
        </w:rPr>
        <w:t>:</w:t>
      </w:r>
      <w:r>
        <w:rPr>
          <w:rFonts w:hint="cs"/>
          <w:spacing w:val="-4"/>
          <w:rtl/>
          <w:lang w:bidi="ar-SY"/>
        </w:rPr>
        <w:t xml:space="preserve"> نود أن نذكركم بأن على مواطني بعض البلدان الحصول على تأشيرة للدخول إلى بيرو وقضاء أي وقت فيها. </w:t>
      </w:r>
      <w:r>
        <w:rPr>
          <w:rFonts w:hint="cs"/>
          <w:b/>
          <w:bCs/>
          <w:spacing w:val="-4"/>
          <w:rtl/>
          <w:lang w:bidi="ar-SY"/>
        </w:rPr>
        <w:t xml:space="preserve">ويجب طلب التأشيرة قبل بدء الاجتماع بفترة لا تقل عن ستة </w:t>
      </w:r>
      <w:r>
        <w:rPr>
          <w:b/>
          <w:bCs/>
          <w:spacing w:val="-4"/>
          <w:lang w:bidi="ar-SY"/>
        </w:rPr>
        <w:t>(6)</w:t>
      </w:r>
      <w:r>
        <w:rPr>
          <w:rFonts w:hint="cs"/>
          <w:b/>
          <w:bCs/>
          <w:spacing w:val="-4"/>
          <w:rtl/>
          <w:lang w:bidi="ar-SY"/>
        </w:rPr>
        <w:t xml:space="preserve"> أسابيع</w:t>
      </w:r>
      <w:r>
        <w:rPr>
          <w:rFonts w:hint="cs"/>
          <w:spacing w:val="-4"/>
          <w:rtl/>
          <w:lang w:bidi="ar-SY"/>
        </w:rPr>
        <w:t xml:space="preserve"> ويتم الحصول عليها من المكتب (السفارة أو القنصلية) الذي يمثل بيرو في بلدكم، وإلا فمن أقرب مكتب لها من بلد المغادرة في حال عدم وجود مثل هذا المكتب في بلدكم.</w:t>
      </w:r>
    </w:p>
    <w:p w:rsidR="00684354" w:rsidRDefault="00684354" w:rsidP="00684354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وينصح المشاركون الذين يحتاجون إلى رسالة دعوة و/أو رسالة دعم للحصول على التأشيرة لدخول بيرو بالاتصال بمسؤول الاتصال في بيرو، السيدة كلوديا </w:t>
      </w:r>
      <w:proofErr w:type="spellStart"/>
      <w:r>
        <w:rPr>
          <w:rFonts w:hint="cs"/>
          <w:rtl/>
          <w:lang w:bidi="ar-SY"/>
        </w:rPr>
        <w:t>كاراسكو</w:t>
      </w:r>
      <w:proofErr w:type="spellEnd"/>
      <w:r>
        <w:rPr>
          <w:rFonts w:hint="cs"/>
          <w:rtl/>
          <w:lang w:bidi="ar-SY"/>
        </w:rPr>
        <w:t xml:space="preserve"> </w:t>
      </w:r>
      <w:proofErr w:type="spellStart"/>
      <w:r>
        <w:rPr>
          <w:rFonts w:hint="cs"/>
          <w:rtl/>
          <w:lang w:bidi="ar-SY"/>
        </w:rPr>
        <w:t>كانشاري</w:t>
      </w:r>
      <w:proofErr w:type="spellEnd"/>
      <w:r>
        <w:rPr>
          <w:rFonts w:hint="cs"/>
          <w:rtl/>
          <w:lang w:bidi="ar-SY"/>
        </w:rPr>
        <w:t>:</w:t>
      </w:r>
    </w:p>
    <w:p w:rsidR="00684354" w:rsidRDefault="007A79DA" w:rsidP="007A79DA">
      <w:pPr>
        <w:tabs>
          <w:tab w:val="left" w:pos="1984"/>
        </w:tabs>
        <w:ind w:left="567"/>
        <w:rPr>
          <w:rtl/>
          <w:lang w:val="en-GB" w:bidi="ar-SY"/>
        </w:rPr>
      </w:pPr>
      <w:r>
        <w:rPr>
          <w:rFonts w:hint="cs"/>
          <w:rtl/>
          <w:lang w:bidi="ar-SY"/>
        </w:rPr>
        <w:t>الهاتف:</w:t>
      </w:r>
      <w:r>
        <w:rPr>
          <w:rFonts w:hint="cs"/>
          <w:rtl/>
          <w:lang w:bidi="ar-SY"/>
        </w:rPr>
        <w:tab/>
      </w:r>
      <w:r w:rsidRPr="007A79DA">
        <w:rPr>
          <w:lang w:val="en-GB" w:bidi="ar-SY"/>
        </w:rPr>
        <w:t>(51) 1 615 7479</w:t>
      </w:r>
    </w:p>
    <w:p w:rsidR="007A79DA" w:rsidRDefault="007A79DA" w:rsidP="007A79DA">
      <w:pPr>
        <w:tabs>
          <w:tab w:val="left" w:pos="1984"/>
        </w:tabs>
        <w:spacing w:before="60"/>
        <w:ind w:left="567"/>
        <w:rPr>
          <w:rtl/>
          <w:lang w:bidi="ar-SY"/>
        </w:rPr>
      </w:pPr>
      <w:r>
        <w:rPr>
          <w:rFonts w:hint="cs"/>
          <w:rtl/>
          <w:lang w:val="en-GB" w:bidi="ar-SY"/>
        </w:rPr>
        <w:t>الفاكس:</w:t>
      </w:r>
      <w:r>
        <w:rPr>
          <w:rtl/>
          <w:lang w:val="en-GB" w:bidi="ar-SY"/>
        </w:rPr>
        <w:tab/>
      </w:r>
      <w:r w:rsidRPr="007A79DA">
        <w:rPr>
          <w:lang w:bidi="ar-SY"/>
        </w:rPr>
        <w:t>(51) 1 615 7814</w:t>
      </w:r>
    </w:p>
    <w:p w:rsidR="007A79DA" w:rsidRDefault="007A79DA" w:rsidP="007A79DA">
      <w:pPr>
        <w:tabs>
          <w:tab w:val="left" w:pos="1984"/>
        </w:tabs>
        <w:spacing w:before="60"/>
        <w:ind w:left="567"/>
        <w:rPr>
          <w:rtl/>
          <w:lang w:bidi="ar-SY"/>
        </w:rPr>
      </w:pPr>
      <w:proofErr w:type="gramStart"/>
      <w:r>
        <w:rPr>
          <w:rFonts w:hint="cs"/>
          <w:rtl/>
          <w:lang w:bidi="ar-SY"/>
        </w:rPr>
        <w:t>البريد</w:t>
      </w:r>
      <w:proofErr w:type="gramEnd"/>
      <w:r>
        <w:rPr>
          <w:rFonts w:hint="cs"/>
          <w:rtl/>
          <w:lang w:bidi="ar-SY"/>
        </w:rPr>
        <w:t xml:space="preserve"> الإلكتروني:</w:t>
      </w:r>
      <w:r>
        <w:rPr>
          <w:rFonts w:hint="cs"/>
          <w:rtl/>
          <w:lang w:bidi="ar-SY"/>
        </w:rPr>
        <w:tab/>
      </w:r>
      <w:hyperlink r:id="rId17" w:history="1">
        <w:r w:rsidRPr="007A79DA">
          <w:rPr>
            <w:rStyle w:val="Hyperlink"/>
            <w:lang w:bidi="ar-SY"/>
          </w:rPr>
          <w:t>ccarrasco@mtc.gob.pe</w:t>
        </w:r>
      </w:hyperlink>
    </w:p>
    <w:p w:rsidR="0089640B" w:rsidRPr="004071CC" w:rsidRDefault="0089640B" w:rsidP="0089640B">
      <w:pPr>
        <w:rPr>
          <w:lang w:bidi="ar-SY"/>
        </w:rPr>
      </w:pPr>
    </w:p>
    <w:p w:rsidR="00523532" w:rsidRDefault="00523532" w:rsidP="0049431D">
      <w:pPr>
        <w:rPr>
          <w:rtl/>
          <w:lang w:val="en-GB" w:bidi="ar-SY"/>
        </w:rPr>
        <w:sectPr w:rsidR="00523532" w:rsidSect="002216C2">
          <w:headerReference w:type="default" r:id="rId18"/>
          <w:footerReference w:type="default" r:id="rId19"/>
          <w:footerReference w:type="first" r:id="rId20"/>
          <w:pgSz w:w="11907" w:h="16840" w:code="9"/>
          <w:pgMar w:top="1418" w:right="1134" w:bottom="1134" w:left="1134" w:header="567" w:footer="567" w:gutter="0"/>
          <w:paperSrc w:first="15" w:other="15"/>
          <w:cols w:space="720"/>
          <w:titlePg/>
          <w:docGrid w:linePitch="326"/>
        </w:sectPr>
      </w:pPr>
    </w:p>
    <w:p w:rsidR="00523532" w:rsidRPr="00523532" w:rsidRDefault="00523532" w:rsidP="00523532">
      <w:pPr>
        <w:pageBreakBefore/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center"/>
        <w:rPr>
          <w:rFonts w:cs="Times New Roman"/>
          <w:b/>
          <w:bCs/>
          <w:sz w:val="24"/>
          <w:szCs w:val="20"/>
        </w:rPr>
      </w:pPr>
      <w:r w:rsidRPr="00523532">
        <w:rPr>
          <w:rFonts w:cs="Times New Roman"/>
          <w:b/>
          <w:bCs/>
          <w:sz w:val="24"/>
          <w:szCs w:val="20"/>
        </w:rPr>
        <w:lastRenderedPageBreak/>
        <w:t>FORM 1 – FELLOWSHIP REQUEST</w:t>
      </w:r>
    </w:p>
    <w:p w:rsidR="00523532" w:rsidRPr="00523532" w:rsidRDefault="00523532" w:rsidP="00523532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center"/>
        <w:rPr>
          <w:rFonts w:cs="Times New Roman"/>
          <w:sz w:val="24"/>
          <w:szCs w:val="20"/>
        </w:rPr>
      </w:pPr>
      <w:r w:rsidRPr="00523532">
        <w:rPr>
          <w:rFonts w:cs="Times New Roman"/>
          <w:sz w:val="24"/>
          <w:szCs w:val="20"/>
        </w:rPr>
        <w:t>(</w:t>
      </w:r>
      <w:proofErr w:type="gramStart"/>
      <w:r w:rsidRPr="00523532">
        <w:rPr>
          <w:rFonts w:cs="Times New Roman"/>
          <w:sz w:val="24"/>
          <w:szCs w:val="20"/>
        </w:rPr>
        <w:t>to</w:t>
      </w:r>
      <w:proofErr w:type="gramEnd"/>
      <w:r w:rsidRPr="00523532">
        <w:rPr>
          <w:rFonts w:cs="Times New Roman"/>
          <w:sz w:val="24"/>
          <w:szCs w:val="20"/>
        </w:rPr>
        <w:t xml:space="preserve"> TSB Collective letter 2/5)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2125"/>
        <w:gridCol w:w="993"/>
        <w:gridCol w:w="567"/>
        <w:gridCol w:w="2099"/>
        <w:gridCol w:w="1161"/>
      </w:tblGrid>
      <w:tr w:rsidR="00523532" w:rsidRPr="00523532" w:rsidTr="00963C82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6"/>
                <w:szCs w:val="20"/>
                <w:lang w:val="en-GB"/>
              </w:rPr>
            </w:pPr>
            <w:r w:rsidRPr="00523532">
              <w:rPr>
                <w:rFonts w:cs="Times New Roman"/>
                <w:noProof/>
                <w:sz w:val="16"/>
                <w:szCs w:val="20"/>
                <w:lang w:eastAsia="zh-CN"/>
              </w:rPr>
              <w:drawing>
                <wp:inline distT="0" distB="0" distL="0" distR="0" wp14:anchorId="10E5E2D5" wp14:editId="5E3BCFC8">
                  <wp:extent cx="628650" cy="666750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line="240" w:lineRule="auto"/>
              <w:jc w:val="center"/>
              <w:rPr>
                <w:rFonts w:cs="Times New Roman"/>
                <w:b/>
                <w:bCs/>
                <w:sz w:val="24"/>
                <w:szCs w:val="20"/>
                <w:lang w:val="en-GB"/>
              </w:rPr>
            </w:pPr>
            <w:r w:rsidRPr="00523532">
              <w:rPr>
                <w:rFonts w:cs="Times New Roman"/>
                <w:b/>
                <w:bCs/>
                <w:sz w:val="24"/>
                <w:szCs w:val="20"/>
                <w:lang w:val="en-GB"/>
              </w:rPr>
              <w:br/>
              <w:t>ITU-T Study Group 5 meeting</w:t>
            </w:r>
          </w:p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line="240" w:lineRule="auto"/>
              <w:jc w:val="center"/>
              <w:rPr>
                <w:rFonts w:cs="Times New Roman"/>
                <w:b/>
                <w:bCs/>
                <w:sz w:val="24"/>
                <w:szCs w:val="20"/>
                <w:lang w:val="en-GB"/>
              </w:rPr>
            </w:pPr>
            <w:r w:rsidRPr="00523532">
              <w:rPr>
                <w:rFonts w:cs="Times New Roman"/>
                <w:b/>
                <w:bCs/>
                <w:sz w:val="24"/>
                <w:szCs w:val="20"/>
                <w:lang w:val="en-GB"/>
              </w:rPr>
              <w:t>Lima, Peru, 2-13 December 2013</w:t>
            </w:r>
            <w:r w:rsidRPr="00523532">
              <w:rPr>
                <w:rFonts w:cs="Times New Roman"/>
                <w:b/>
                <w:bCs/>
                <w:sz w:val="24"/>
                <w:szCs w:val="20"/>
                <w:lang w:val="en-GB"/>
              </w:rPr>
              <w:br/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  <w:r w:rsidRPr="00523532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 wp14:anchorId="379F13A8" wp14:editId="6CC1F25D">
                  <wp:extent cx="628650" cy="666750"/>
                  <wp:effectExtent l="1905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3532" w:rsidRPr="003D2E0C" w:rsidTr="00963C82">
        <w:tc>
          <w:tcPr>
            <w:tcW w:w="2694" w:type="dxa"/>
            <w:gridSpan w:val="3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bCs/>
                <w:iCs/>
                <w:sz w:val="20"/>
                <w:szCs w:val="20"/>
                <w:lang w:val="en-GB"/>
              </w:rPr>
            </w:pPr>
          </w:p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bCs/>
                <w:iCs/>
                <w:sz w:val="20"/>
                <w:szCs w:val="20"/>
                <w:lang w:val="en-GB"/>
              </w:rPr>
            </w:pPr>
            <w:r w:rsidRPr="00523532">
              <w:rPr>
                <w:rFonts w:cs="Times New Roman"/>
                <w:b/>
                <w:bCs/>
                <w:iCs/>
                <w:sz w:val="20"/>
                <w:szCs w:val="20"/>
                <w:lang w:val="en-GB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523532">
              <w:rPr>
                <w:rFonts w:cs="Times New Roman"/>
                <w:b/>
                <w:bCs/>
                <w:sz w:val="20"/>
                <w:szCs w:val="20"/>
              </w:rPr>
              <w:t>ITU</w:t>
            </w:r>
            <w:r w:rsidRPr="00523532">
              <w:rPr>
                <w:rFonts w:cs="Times New Roman"/>
                <w:b/>
                <w:bCs/>
                <w:sz w:val="20"/>
                <w:szCs w:val="20"/>
              </w:rPr>
              <w:br/>
              <w:t>Geneva, Switzerland</w:t>
            </w:r>
          </w:p>
        </w:tc>
        <w:tc>
          <w:tcPr>
            <w:tcW w:w="3827" w:type="dxa"/>
            <w:gridSpan w:val="3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it-IT"/>
              </w:rPr>
            </w:pPr>
            <w:r w:rsidRPr="00523532">
              <w:rPr>
                <w:rFonts w:cs="Times New Roman"/>
                <w:b/>
                <w:bCs/>
                <w:sz w:val="20"/>
                <w:szCs w:val="20"/>
                <w:lang w:val="it-IT"/>
              </w:rPr>
              <w:t xml:space="preserve">E-mail: </w:t>
            </w:r>
            <w:r w:rsidRPr="00523532">
              <w:rPr>
                <w:rFonts w:cs="Times New Roman"/>
                <w:b/>
                <w:bCs/>
                <w:sz w:val="20"/>
                <w:szCs w:val="20"/>
                <w:lang w:val="it-IT"/>
              </w:rPr>
              <w:tab/>
            </w:r>
            <w:r w:rsidR="003D2E0C">
              <w:fldChar w:fldCharType="begin"/>
            </w:r>
            <w:r w:rsidR="003D2E0C" w:rsidRPr="003D2E0C">
              <w:rPr>
                <w:lang w:val="fr-FR"/>
              </w:rPr>
              <w:instrText xml:space="preserve"> HYPERLINK "mailto:bdtfellowships@itu.int" </w:instrText>
            </w:r>
            <w:r w:rsidR="003D2E0C">
              <w:fldChar w:fldCharType="separate"/>
            </w:r>
            <w:r w:rsidRPr="00523532">
              <w:rPr>
                <w:rFonts w:cs="Times New Roman"/>
                <w:b/>
                <w:bCs/>
                <w:color w:val="0000FF"/>
                <w:sz w:val="20"/>
                <w:szCs w:val="20"/>
                <w:u w:val="single"/>
                <w:lang w:val="it-IT"/>
              </w:rPr>
              <w:t>bdtfellowships@itu.int</w:t>
            </w:r>
            <w:r w:rsidR="003D2E0C">
              <w:rPr>
                <w:rFonts w:cs="Times New Roman"/>
                <w:b/>
                <w:bCs/>
                <w:color w:val="0000FF"/>
                <w:sz w:val="20"/>
                <w:szCs w:val="20"/>
                <w:u w:val="single"/>
                <w:lang w:val="it-IT"/>
              </w:rPr>
              <w:fldChar w:fldCharType="end"/>
            </w:r>
          </w:p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it-IT"/>
              </w:rPr>
            </w:pPr>
            <w:r w:rsidRPr="00523532">
              <w:rPr>
                <w:rFonts w:cs="Times New Roman"/>
                <w:b/>
                <w:bCs/>
                <w:sz w:val="20"/>
                <w:szCs w:val="20"/>
                <w:lang w:val="it-IT"/>
              </w:rPr>
              <w:tab/>
            </w:r>
            <w:proofErr w:type="spellStart"/>
            <w:r w:rsidRPr="00523532">
              <w:rPr>
                <w:rFonts w:cs="Times New Roman"/>
                <w:b/>
                <w:bCs/>
                <w:sz w:val="20"/>
                <w:szCs w:val="20"/>
                <w:lang w:val="it-IT"/>
              </w:rPr>
              <w:t>Tel</w:t>
            </w:r>
            <w:proofErr w:type="spellEnd"/>
            <w:r w:rsidRPr="00523532">
              <w:rPr>
                <w:rFonts w:cs="Times New Roman"/>
                <w:b/>
                <w:bCs/>
                <w:sz w:val="20"/>
                <w:szCs w:val="20"/>
                <w:lang w:val="it-IT"/>
              </w:rPr>
              <w:t xml:space="preserve">: +41 </w:t>
            </w:r>
            <w:proofErr w:type="gramStart"/>
            <w:r w:rsidRPr="00523532">
              <w:rPr>
                <w:rFonts w:cs="Times New Roman"/>
                <w:b/>
                <w:bCs/>
                <w:sz w:val="20"/>
                <w:szCs w:val="20"/>
                <w:lang w:val="it-IT"/>
              </w:rPr>
              <w:t>22</w:t>
            </w:r>
            <w:proofErr w:type="gramEnd"/>
            <w:r w:rsidRPr="00523532">
              <w:rPr>
                <w:rFonts w:cs="Times New Roman"/>
                <w:b/>
                <w:bCs/>
                <w:sz w:val="20"/>
                <w:szCs w:val="20"/>
                <w:lang w:val="it-IT"/>
              </w:rPr>
              <w:t xml:space="preserve"> 730 5227</w:t>
            </w:r>
          </w:p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it-IT"/>
              </w:rPr>
            </w:pPr>
            <w:r w:rsidRPr="00523532">
              <w:rPr>
                <w:rFonts w:cs="Times New Roman"/>
                <w:b/>
                <w:bCs/>
                <w:sz w:val="20"/>
                <w:szCs w:val="20"/>
                <w:lang w:val="it-IT"/>
              </w:rPr>
              <w:tab/>
              <w:t xml:space="preserve">Fax: +41 </w:t>
            </w:r>
            <w:proofErr w:type="gramStart"/>
            <w:r w:rsidRPr="00523532">
              <w:rPr>
                <w:rFonts w:cs="Times New Roman"/>
                <w:b/>
                <w:bCs/>
                <w:sz w:val="20"/>
                <w:szCs w:val="20"/>
                <w:lang w:val="it-IT"/>
              </w:rPr>
              <w:t>22</w:t>
            </w:r>
            <w:proofErr w:type="gramEnd"/>
            <w:r w:rsidRPr="00523532">
              <w:rPr>
                <w:rFonts w:cs="Times New Roman"/>
                <w:b/>
                <w:bCs/>
                <w:sz w:val="20"/>
                <w:szCs w:val="20"/>
                <w:lang w:val="it-IT"/>
              </w:rPr>
              <w:t xml:space="preserve"> 730 5778</w:t>
            </w:r>
          </w:p>
        </w:tc>
      </w:tr>
      <w:tr w:rsidR="00523532" w:rsidRPr="00523532" w:rsidTr="00963C82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after="120" w:line="240" w:lineRule="auto"/>
              <w:jc w:val="center"/>
              <w:rPr>
                <w:rFonts w:cs="Times New Roman"/>
                <w:b/>
                <w:iCs/>
                <w:sz w:val="24"/>
                <w:szCs w:val="20"/>
              </w:rPr>
            </w:pPr>
            <w:r w:rsidRPr="00523532">
              <w:rPr>
                <w:rFonts w:cs="Times New Roman"/>
                <w:b/>
                <w:iCs/>
                <w:sz w:val="24"/>
                <w:szCs w:val="20"/>
              </w:rPr>
              <w:t>Request for one partial fellowship to be submitted before 21 October 2013</w:t>
            </w:r>
          </w:p>
        </w:tc>
      </w:tr>
      <w:tr w:rsidR="00523532" w:rsidRPr="00523532" w:rsidTr="00963C82">
        <w:tblPrEx>
          <w:tblCellMar>
            <w:left w:w="107" w:type="dxa"/>
            <w:right w:w="107" w:type="dxa"/>
          </w:tblCellMar>
        </w:tblPrEx>
        <w:tc>
          <w:tcPr>
            <w:tcW w:w="4819" w:type="dxa"/>
            <w:gridSpan w:val="4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center"/>
              <w:rPr>
                <w:rFonts w:cs="Times New Roman"/>
                <w:b/>
                <w:iCs/>
                <w:sz w:val="24"/>
                <w:szCs w:val="20"/>
              </w:rPr>
            </w:pPr>
            <w:r w:rsidRPr="00523532">
              <w:rPr>
                <w:rFonts w:cs="Times New Roman"/>
                <w:iCs/>
                <w:sz w:val="24"/>
                <w:szCs w:val="20"/>
              </w:rPr>
              <w:t>Submission of Contributions is encouraged</w:t>
            </w:r>
          </w:p>
        </w:tc>
        <w:tc>
          <w:tcPr>
            <w:tcW w:w="4820" w:type="dxa"/>
            <w:gridSpan w:val="4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jc w:val="center"/>
              <w:rPr>
                <w:rFonts w:cs="Times New Roman"/>
                <w:b/>
                <w:sz w:val="24"/>
                <w:szCs w:val="20"/>
              </w:rPr>
            </w:pPr>
            <w:r w:rsidRPr="00523532">
              <w:rPr>
                <w:rFonts w:cs="Times New Roman"/>
                <w:iCs/>
                <w:sz w:val="24"/>
                <w:szCs w:val="20"/>
              </w:rPr>
              <w:t>Participation of women is encouraged</w:t>
            </w:r>
          </w:p>
        </w:tc>
      </w:tr>
      <w:tr w:rsidR="00523532" w:rsidRPr="00523532" w:rsidTr="00963C82">
        <w:trPr>
          <w:cantSplit/>
        </w:trPr>
        <w:tc>
          <w:tcPr>
            <w:tcW w:w="9639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8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8"/>
                <w:szCs w:val="18"/>
                <w:lang w:val="en-GB"/>
              </w:rPr>
              <w:t>Registration Confirmation I.D. No: ……………………………………………………………………………</w:t>
            </w:r>
            <w:r w:rsidRPr="00523532">
              <w:rPr>
                <w:rFonts w:cs="Times New Roman"/>
                <w:sz w:val="18"/>
                <w:szCs w:val="18"/>
                <w:lang w:val="en-GB"/>
              </w:rPr>
              <w:br/>
              <w:t xml:space="preserve">(Note:  It is imperative for fellowship holders to pre-register via the online registration form at: </w:t>
            </w:r>
            <w:hyperlink r:id="rId22" w:history="1">
              <w:r w:rsidRPr="00523532">
                <w:rPr>
                  <w:rFonts w:cs="Arial"/>
                  <w:color w:val="0000FF"/>
                  <w:sz w:val="18"/>
                  <w:szCs w:val="18"/>
                  <w:u w:val="single"/>
                  <w:lang w:val="en-GB"/>
                </w:rPr>
                <w:t>http://itu.int/ITU-T/go/sg5</w:t>
              </w:r>
            </w:hyperlink>
            <w:r w:rsidRPr="0052353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523532">
              <w:rPr>
                <w:rFonts w:cs="Times New Roman"/>
                <w:color w:val="1F497D"/>
                <w:sz w:val="16"/>
                <w:szCs w:val="16"/>
                <w:lang w:val="en-GB"/>
              </w:rPr>
              <w:t>)</w:t>
            </w:r>
          </w:p>
          <w:p w:rsidR="00523532" w:rsidRPr="00523532" w:rsidRDefault="00523532" w:rsidP="00523532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  <w:r w:rsidRPr="00523532">
              <w:rPr>
                <w:rFonts w:cs="Times New Roman"/>
                <w:b/>
                <w:sz w:val="16"/>
                <w:szCs w:val="20"/>
              </w:rPr>
              <w:t>Country: _____________________________________________________________________________________________________</w:t>
            </w:r>
          </w:p>
          <w:p w:rsidR="00523532" w:rsidRPr="00523532" w:rsidRDefault="00523532" w:rsidP="00523532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left" w:pos="3686"/>
                <w:tab w:val="right" w:leader="underscore" w:pos="10773"/>
              </w:tabs>
              <w:bidi w:val="0"/>
              <w:spacing w:before="240"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  <w:r w:rsidRPr="00523532">
              <w:rPr>
                <w:rFonts w:cs="Times New Roman"/>
                <w:b/>
                <w:sz w:val="16"/>
                <w:szCs w:val="20"/>
              </w:rPr>
              <w:t>Name of the Administration or Organization: ______________________________________________________________________</w:t>
            </w:r>
          </w:p>
          <w:p w:rsidR="00523532" w:rsidRPr="00523532" w:rsidRDefault="00523532" w:rsidP="00523532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</w:p>
          <w:p w:rsidR="00523532" w:rsidRPr="00523532" w:rsidRDefault="00523532" w:rsidP="00523532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  <w:r w:rsidRPr="00523532">
              <w:rPr>
                <w:rFonts w:cs="Times New Roman"/>
                <w:b/>
                <w:sz w:val="16"/>
                <w:szCs w:val="20"/>
              </w:rPr>
              <w:t>Mr. / Ms.</w:t>
            </w:r>
            <w:r w:rsidRPr="00523532">
              <w:rPr>
                <w:rFonts w:cs="Times New Roman"/>
                <w:b/>
                <w:sz w:val="16"/>
                <w:szCs w:val="20"/>
              </w:rPr>
              <w:tab/>
              <w:t>_______________________________________(family name)</w:t>
            </w:r>
            <w:r w:rsidRPr="00523532">
              <w:rPr>
                <w:rFonts w:cs="Times New Roman"/>
                <w:b/>
                <w:sz w:val="16"/>
                <w:szCs w:val="20"/>
              </w:rPr>
              <w:tab/>
              <w:t>______________________________________(given name)</w:t>
            </w:r>
          </w:p>
          <w:p w:rsidR="00523532" w:rsidRPr="00523532" w:rsidRDefault="00523532" w:rsidP="00523532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</w:p>
          <w:p w:rsidR="00523532" w:rsidRPr="00523532" w:rsidRDefault="00523532" w:rsidP="00523532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985"/>
                <w:tab w:val="right" w:pos="4536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  <w:r w:rsidRPr="00523532">
              <w:rPr>
                <w:rFonts w:cs="Times New Roman"/>
                <w:b/>
                <w:sz w:val="16"/>
                <w:szCs w:val="20"/>
                <w:lang w:val="en-GB"/>
              </w:rPr>
              <w:t>Title:</w:t>
            </w:r>
            <w:r w:rsidRPr="00523532">
              <w:rPr>
                <w:rFonts w:cs="Times New Roman"/>
                <w:b/>
                <w:sz w:val="16"/>
                <w:szCs w:val="20"/>
                <w:lang w:val="en-GB"/>
              </w:rPr>
              <w:tab/>
              <w:t>____________________________________________________________________________________________________</w:t>
            </w:r>
          </w:p>
          <w:p w:rsidR="00523532" w:rsidRPr="00523532" w:rsidRDefault="00523532" w:rsidP="00523532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</w:p>
        </w:tc>
      </w:tr>
      <w:tr w:rsidR="00523532" w:rsidRPr="00523532" w:rsidTr="00963C82">
        <w:trPr>
          <w:cantSplit/>
        </w:trPr>
        <w:tc>
          <w:tcPr>
            <w:tcW w:w="9639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32" w:rsidRPr="00523532" w:rsidRDefault="00523532" w:rsidP="00523532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  <w:r w:rsidRPr="00523532">
              <w:rPr>
                <w:rFonts w:cs="Times New Roman"/>
                <w:b/>
                <w:sz w:val="16"/>
                <w:szCs w:val="20"/>
                <w:lang w:val="en-GB"/>
              </w:rPr>
              <w:t xml:space="preserve">Address: </w:t>
            </w:r>
            <w:r w:rsidRPr="00523532">
              <w:rPr>
                <w:rFonts w:cs="Times New Roman"/>
                <w:b/>
                <w:sz w:val="16"/>
                <w:szCs w:val="20"/>
                <w:lang w:val="en-GB"/>
              </w:rPr>
              <w:tab/>
              <w:t>____________________________________________________________________________________________________</w:t>
            </w:r>
          </w:p>
          <w:p w:rsidR="00523532" w:rsidRPr="00523532" w:rsidRDefault="00523532" w:rsidP="00523532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bidi w:val="0"/>
              <w:spacing w:before="180" w:line="240" w:lineRule="auto"/>
              <w:ind w:left="170" w:hanging="170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  <w:r w:rsidRPr="00523532">
              <w:rPr>
                <w:rFonts w:cs="Times New Roman"/>
                <w:b/>
                <w:sz w:val="16"/>
                <w:szCs w:val="20"/>
                <w:lang w:val="en-GB"/>
              </w:rPr>
              <w:t>______________________________________________________________________________________________________________</w:t>
            </w:r>
          </w:p>
          <w:p w:rsidR="00523532" w:rsidRPr="00523532" w:rsidRDefault="00523532" w:rsidP="00523532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bidi w:val="0"/>
              <w:spacing w:line="240" w:lineRule="auto"/>
              <w:ind w:left="170" w:hanging="170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</w:p>
          <w:p w:rsidR="00523532" w:rsidRPr="00523532" w:rsidRDefault="00523532" w:rsidP="00523532">
            <w:pPr>
              <w:tabs>
                <w:tab w:val="left" w:pos="170"/>
                <w:tab w:val="left" w:pos="567"/>
                <w:tab w:val="left" w:pos="794"/>
                <w:tab w:val="left" w:pos="1191"/>
                <w:tab w:val="left" w:pos="1588"/>
                <w:tab w:val="left" w:pos="1985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  <w:r w:rsidRPr="00523532">
              <w:rPr>
                <w:rFonts w:cs="Times New Roman"/>
                <w:b/>
                <w:sz w:val="16"/>
                <w:szCs w:val="20"/>
              </w:rPr>
              <w:t>Tel.:</w:t>
            </w:r>
            <w:r w:rsidRPr="00523532">
              <w:rPr>
                <w:rFonts w:cs="Times New Roman"/>
                <w:b/>
                <w:sz w:val="16"/>
                <w:szCs w:val="20"/>
              </w:rPr>
              <w:tab/>
              <w:t>____________________________    Fax:</w:t>
            </w:r>
            <w:r w:rsidRPr="00523532">
              <w:rPr>
                <w:rFonts w:cs="Times New Roman"/>
                <w:b/>
                <w:sz w:val="16"/>
                <w:szCs w:val="20"/>
              </w:rPr>
              <w:tab/>
              <w:t>____________________________    E-Mail:_________________________________</w:t>
            </w:r>
          </w:p>
          <w:p w:rsidR="00523532" w:rsidRPr="00523532" w:rsidRDefault="00523532" w:rsidP="00523532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</w:p>
          <w:p w:rsidR="00523532" w:rsidRPr="00523532" w:rsidRDefault="00523532" w:rsidP="00523532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left" w:pos="5245"/>
                <w:tab w:val="left" w:pos="7230"/>
                <w:tab w:val="right" w:leader="underscore" w:pos="10773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  <w:r w:rsidRPr="00523532">
              <w:rPr>
                <w:rFonts w:cs="Times New Roman"/>
                <w:b/>
                <w:sz w:val="16"/>
                <w:szCs w:val="20"/>
              </w:rPr>
              <w:t>PASSPORT INFORMATION :</w:t>
            </w:r>
          </w:p>
          <w:p w:rsidR="00523532" w:rsidRPr="00523532" w:rsidRDefault="00523532" w:rsidP="00523532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  <w:r w:rsidRPr="00523532">
              <w:rPr>
                <w:rFonts w:cs="Times New Roman"/>
                <w:b/>
                <w:sz w:val="16"/>
                <w:szCs w:val="20"/>
              </w:rPr>
              <w:t>Date of birth:</w:t>
            </w:r>
            <w:r w:rsidRPr="00523532">
              <w:rPr>
                <w:rFonts w:cs="Times New Roman"/>
                <w:b/>
                <w:sz w:val="16"/>
                <w:szCs w:val="20"/>
              </w:rPr>
              <w:tab/>
              <w:t>_______________________________________________________________________________________________</w:t>
            </w:r>
          </w:p>
          <w:p w:rsidR="00523532" w:rsidRPr="00523532" w:rsidRDefault="00523532" w:rsidP="00523532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</w:p>
          <w:p w:rsidR="00523532" w:rsidRPr="00523532" w:rsidRDefault="00523532" w:rsidP="00523532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  <w:r w:rsidRPr="00523532">
              <w:rPr>
                <w:rFonts w:cs="Times New Roman"/>
                <w:b/>
                <w:sz w:val="16"/>
                <w:szCs w:val="20"/>
                <w:lang w:val="en-GB"/>
              </w:rPr>
              <w:t>Nationality: __________________________________________   Passport number: ________________________________________</w:t>
            </w:r>
          </w:p>
          <w:p w:rsidR="00523532" w:rsidRPr="00523532" w:rsidRDefault="00523532" w:rsidP="00523532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850"/>
                <w:tab w:val="left" w:pos="1985"/>
                <w:tab w:val="left" w:pos="3693"/>
                <w:tab w:val="left" w:pos="4543"/>
                <w:tab w:val="left" w:pos="7378"/>
                <w:tab w:val="left" w:pos="9079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</w:p>
          <w:p w:rsidR="00523532" w:rsidRPr="00523532" w:rsidRDefault="00523532" w:rsidP="00523532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850"/>
                <w:tab w:val="left" w:pos="1985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  <w:r w:rsidRPr="00523532">
              <w:rPr>
                <w:rFonts w:cs="Times New Roman"/>
                <w:b/>
                <w:sz w:val="16"/>
                <w:szCs w:val="20"/>
                <w:lang w:val="en-GB"/>
              </w:rPr>
              <w:t>Date of issue: ___________________   In (place)</w:t>
            </w:r>
            <w:r w:rsidRPr="00523532">
              <w:rPr>
                <w:rFonts w:cs="Times New Roman"/>
                <w:b/>
                <w:sz w:val="16"/>
                <w:szCs w:val="20"/>
                <w:lang w:val="en-GB"/>
              </w:rPr>
              <w:tab/>
              <w:t>: _____________________________Valid until (date): _______________________</w:t>
            </w:r>
          </w:p>
          <w:p w:rsidR="00523532" w:rsidRPr="00523532" w:rsidRDefault="00523532" w:rsidP="00523532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850"/>
                <w:tab w:val="left" w:pos="1985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</w:p>
        </w:tc>
      </w:tr>
      <w:tr w:rsidR="00523532" w:rsidRPr="00523532" w:rsidTr="00963C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8"/>
            <w:tcBorders>
              <w:bottom w:val="nil"/>
            </w:tcBorders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523532">
              <w:rPr>
                <w:rFonts w:cs="Times New Roman"/>
                <w:b/>
                <w:bCs/>
                <w:sz w:val="20"/>
                <w:szCs w:val="20"/>
                <w:lang w:val="en-GB"/>
              </w:rPr>
              <w:t>Please select your preference</w:t>
            </w:r>
            <w:r w:rsidRPr="00523532">
              <w:rPr>
                <w:rFonts w:cs="Times New Roman"/>
                <w:b/>
                <w:bCs/>
                <w:sz w:val="20"/>
                <w:szCs w:val="20"/>
                <w:lang w:val="en-GB"/>
              </w:rPr>
              <w:br/>
              <w:t xml:space="preserve"> (which ITU will do its best to accommodate)</w:t>
            </w:r>
          </w:p>
        </w:tc>
      </w:tr>
      <w:tr w:rsidR="00523532" w:rsidRPr="00523532" w:rsidTr="00963C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8"/>
            <w:tcBorders>
              <w:top w:val="nil"/>
              <w:bottom w:val="nil"/>
            </w:tcBorders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Lines="150" w:before="360" w:line="240" w:lineRule="auto"/>
              <w:ind w:left="357"/>
              <w:jc w:val="left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523532">
              <w:rPr>
                <w:rFonts w:cs="Times New Roman"/>
                <w:b/>
                <w:bCs/>
                <w:sz w:val="20"/>
                <w:szCs w:val="20"/>
                <w:lang w:val="en-GB"/>
              </w:rPr>
              <w:tab/>
            </w:r>
            <w:r w:rsidRPr="00523532">
              <w:rPr>
                <w:rFonts w:cs="Times New Roman"/>
                <w:b/>
                <w:bCs/>
                <w:sz w:val="20"/>
                <w:szCs w:val="20"/>
                <w:lang w:val="en-GB"/>
              </w:rPr>
              <w:tab/>
              <w:t>□ Economy class air ticket (duty station / Geneva / duty station)</w:t>
            </w:r>
            <w:r w:rsidRPr="00523532">
              <w:rPr>
                <w:rFonts w:cs="Times New Roman"/>
                <w:b/>
                <w:bCs/>
                <w:sz w:val="20"/>
                <w:szCs w:val="20"/>
                <w:lang w:val="en-GB"/>
              </w:rPr>
              <w:br/>
            </w:r>
            <w:r w:rsidRPr="00523532">
              <w:rPr>
                <w:rFonts w:cs="Times New Roman"/>
                <w:b/>
                <w:bCs/>
                <w:sz w:val="20"/>
                <w:szCs w:val="20"/>
                <w:lang w:val="en-GB"/>
              </w:rPr>
              <w:tab/>
            </w:r>
            <w:r w:rsidRPr="00523532">
              <w:rPr>
                <w:rFonts w:cs="Times New Roman"/>
                <w:b/>
                <w:bCs/>
                <w:sz w:val="20"/>
                <w:szCs w:val="20"/>
                <w:lang w:val="en-GB"/>
              </w:rPr>
              <w:tab/>
              <w:t>□ Daily subsistence allowance intended to cover accommodation, meals &amp; misc. expenses.</w:t>
            </w:r>
            <w:r w:rsidRPr="00523532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523532" w:rsidRPr="00523532" w:rsidTr="00963C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7"/>
        </w:trPr>
        <w:tc>
          <w:tcPr>
            <w:tcW w:w="9639" w:type="dxa"/>
            <w:gridSpan w:val="8"/>
            <w:tcBorders>
              <w:top w:val="nil"/>
              <w:bottom w:val="single" w:sz="6" w:space="0" w:color="auto"/>
            </w:tcBorders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</w:p>
        </w:tc>
      </w:tr>
      <w:tr w:rsidR="00523532" w:rsidRPr="00523532" w:rsidTr="00963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ind w:left="170" w:hanging="170"/>
              <w:jc w:val="left"/>
              <w:textAlignment w:val="baseline"/>
              <w:rPr>
                <w:rFonts w:cs="Times New Roman"/>
                <w:b/>
                <w:bCs/>
                <w:sz w:val="16"/>
                <w:szCs w:val="20"/>
              </w:rPr>
            </w:pPr>
          </w:p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cs="Times New Roman"/>
                <w:b/>
                <w:bCs/>
                <w:sz w:val="16"/>
                <w:szCs w:val="20"/>
              </w:rPr>
            </w:pPr>
            <w:r w:rsidRPr="00523532">
              <w:rPr>
                <w:rFonts w:cs="Times New Roman"/>
                <w:b/>
                <w:bCs/>
                <w:sz w:val="16"/>
                <w:szCs w:val="20"/>
              </w:rPr>
              <w:t>Signature of fellowship candidate:</w:t>
            </w:r>
          </w:p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  <w:tc>
          <w:tcPr>
            <w:tcW w:w="3260" w:type="dxa"/>
            <w:gridSpan w:val="2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523532">
              <w:rPr>
                <w:rFonts w:cs="Times New Roman"/>
                <w:b/>
                <w:bCs/>
                <w:sz w:val="16"/>
                <w:szCs w:val="20"/>
              </w:rPr>
              <w:t>Date:</w:t>
            </w:r>
          </w:p>
        </w:tc>
      </w:tr>
      <w:tr w:rsidR="00523532" w:rsidRPr="00523532" w:rsidTr="00963C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8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b/>
                <w:bCs/>
                <w:sz w:val="16"/>
                <w:szCs w:val="20"/>
              </w:rPr>
            </w:pPr>
            <w:r w:rsidRPr="00523532">
              <w:rPr>
                <w:rFonts w:cs="Times New Roman"/>
                <w:b/>
                <w:bCs/>
                <w:sz w:val="16"/>
                <w:szCs w:val="20"/>
              </w:rPr>
              <w:t>TO VALIDATE FELLOWSHIP REQUEST, NAME, TITLE AND SIGNATURE OF CERTIFYING OFFICIAL DESIGNATING PARTICIPANT MUST BE COMPLETED BELOW WITH OFFICIAL STAMP.</w:t>
            </w:r>
          </w:p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523532">
              <w:rPr>
                <w:rFonts w:cs="Times New Roman"/>
                <w:b/>
                <w:bCs/>
                <w:sz w:val="16"/>
                <w:szCs w:val="16"/>
                <w:lang w:val="en-GB"/>
              </w:rPr>
              <w:t>N.B. IT IS IMPERATIVE THAT FELLOWS BE PRESENT FROM THE FIRST DAY TO THE END OF THE MEETING.</w:t>
            </w:r>
          </w:p>
        </w:tc>
      </w:tr>
      <w:tr w:rsidR="00523532" w:rsidRPr="00523532" w:rsidTr="00963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240" w:after="240"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523532">
              <w:rPr>
                <w:rFonts w:cs="Times New Roman"/>
                <w:b/>
                <w:bCs/>
                <w:sz w:val="16"/>
                <w:szCs w:val="20"/>
              </w:rPr>
              <w:t>Signature</w:t>
            </w:r>
          </w:p>
        </w:tc>
        <w:tc>
          <w:tcPr>
            <w:tcW w:w="3260" w:type="dxa"/>
            <w:gridSpan w:val="2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523532">
              <w:rPr>
                <w:rFonts w:cs="Times New Roman"/>
                <w:b/>
                <w:bCs/>
                <w:sz w:val="16"/>
                <w:szCs w:val="20"/>
              </w:rPr>
              <w:t>Date</w:t>
            </w:r>
          </w:p>
        </w:tc>
      </w:tr>
    </w:tbl>
    <w:p w:rsidR="00523532" w:rsidRPr="00523532" w:rsidRDefault="00523532" w:rsidP="00523532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cs="Times New Roman"/>
          <w:sz w:val="4"/>
          <w:szCs w:val="4"/>
          <w:lang w:val="en-GB"/>
        </w:rPr>
      </w:pPr>
    </w:p>
    <w:p w:rsidR="00BE7A57" w:rsidRDefault="00BE7A57" w:rsidP="00523532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cs="Times New Roman"/>
          <w:sz w:val="4"/>
          <w:szCs w:val="4"/>
          <w:lang w:val="en-GB"/>
        </w:rPr>
        <w:sectPr w:rsidR="00BE7A57" w:rsidSect="00523532">
          <w:headerReference w:type="first" r:id="rId23"/>
          <w:footerReference w:type="first" r:id="rId24"/>
          <w:type w:val="oddPage"/>
          <w:pgSz w:w="11907" w:h="16840" w:code="9"/>
          <w:pgMar w:top="851" w:right="851" w:bottom="851" w:left="851" w:header="567" w:footer="567" w:gutter="0"/>
          <w:paperSrc w:first="15" w:other="15"/>
          <w:cols w:space="720"/>
          <w:titlePg/>
          <w:docGrid w:linePitch="326"/>
        </w:sectPr>
      </w:pPr>
    </w:p>
    <w:p w:rsidR="00523532" w:rsidRPr="00523532" w:rsidRDefault="00523532" w:rsidP="00523532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cs="Times New Roman"/>
          <w:sz w:val="4"/>
          <w:szCs w:val="4"/>
          <w:lang w:val="en-GB"/>
        </w:rPr>
      </w:pPr>
    </w:p>
    <w:p w:rsidR="00523532" w:rsidRPr="00523532" w:rsidRDefault="00523532" w:rsidP="00523532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cs="Times New Roman"/>
          <w:sz w:val="4"/>
          <w:szCs w:val="4"/>
          <w:lang w:val="en-GB"/>
        </w:rPr>
      </w:pPr>
    </w:p>
    <w:p w:rsidR="00523532" w:rsidRPr="00523532" w:rsidRDefault="00523532" w:rsidP="00523532">
      <w:pPr>
        <w:keepNext/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ind w:right="-193"/>
        <w:jc w:val="center"/>
        <w:rPr>
          <w:rFonts w:cs="Times New Roman"/>
          <w:b/>
          <w:bCs/>
          <w:sz w:val="24"/>
          <w:szCs w:val="24"/>
          <w:lang w:val="en-GB"/>
        </w:rPr>
      </w:pPr>
      <w:r w:rsidRPr="00523532">
        <w:rPr>
          <w:rFonts w:cs="Times New Roman"/>
          <w:b/>
          <w:bCs/>
          <w:sz w:val="28"/>
          <w:szCs w:val="28"/>
          <w:lang w:val="en-GB"/>
        </w:rPr>
        <w:t>ANNEX B</w:t>
      </w:r>
      <w:r w:rsidRPr="00523532">
        <w:rPr>
          <w:rFonts w:cs="Times New Roman"/>
          <w:b/>
          <w:bCs/>
          <w:sz w:val="28"/>
          <w:szCs w:val="28"/>
          <w:lang w:val="en-GB"/>
        </w:rPr>
        <w:br/>
      </w:r>
      <w:r w:rsidRPr="00523532">
        <w:rPr>
          <w:rFonts w:cs="Times New Roman"/>
          <w:b/>
          <w:bCs/>
          <w:sz w:val="24"/>
          <w:szCs w:val="24"/>
          <w:lang w:val="en-GB"/>
        </w:rPr>
        <w:t>Draft Agenda</w:t>
      </w:r>
    </w:p>
    <w:p w:rsidR="00523532" w:rsidRPr="00523532" w:rsidRDefault="00523532" w:rsidP="00523532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center"/>
        <w:rPr>
          <w:rFonts w:cs="Times New Roman"/>
          <w:b/>
          <w:sz w:val="24"/>
          <w:szCs w:val="20"/>
          <w:lang w:val="en-GB"/>
        </w:rPr>
      </w:pPr>
      <w:r w:rsidRPr="00523532">
        <w:rPr>
          <w:rFonts w:cs="Times New Roman"/>
          <w:b/>
          <w:sz w:val="24"/>
          <w:szCs w:val="20"/>
          <w:lang w:val="en-GB"/>
        </w:rPr>
        <w:t>Meeting of Study Group 5</w:t>
      </w:r>
      <w:r w:rsidRPr="00523532">
        <w:rPr>
          <w:rFonts w:cs="Times New Roman"/>
          <w:b/>
          <w:sz w:val="24"/>
          <w:szCs w:val="20"/>
          <w:lang w:val="en-GB"/>
        </w:rPr>
        <w:br/>
        <w:t xml:space="preserve">Lima, </w:t>
      </w:r>
      <w:proofErr w:type="spellStart"/>
      <w:r w:rsidRPr="00523532">
        <w:rPr>
          <w:rFonts w:cs="Times New Roman"/>
          <w:b/>
          <w:sz w:val="24"/>
          <w:szCs w:val="20"/>
          <w:lang w:val="en-GB"/>
        </w:rPr>
        <w:t>Perú</w:t>
      </w:r>
      <w:proofErr w:type="spellEnd"/>
      <w:r w:rsidRPr="00523532">
        <w:rPr>
          <w:rFonts w:cs="Times New Roman"/>
          <w:b/>
          <w:sz w:val="24"/>
          <w:szCs w:val="20"/>
          <w:lang w:val="en-GB"/>
        </w:rPr>
        <w:t>, 2-13 December 2013</w:t>
      </w:r>
    </w:p>
    <w:p w:rsidR="00523532" w:rsidRPr="00523532" w:rsidRDefault="00523532" w:rsidP="00523532">
      <w:pPr>
        <w:numPr>
          <w:ilvl w:val="0"/>
          <w:numId w:val="16"/>
        </w:numPr>
        <w:tabs>
          <w:tab w:val="clear" w:pos="1155"/>
          <w:tab w:val="left" w:pos="794"/>
          <w:tab w:val="left" w:pos="1134"/>
          <w:tab w:val="left" w:pos="1191"/>
          <w:tab w:val="left" w:pos="1588"/>
          <w:tab w:val="left" w:pos="1985"/>
        </w:tabs>
        <w:bidi w:val="0"/>
        <w:spacing w:before="240" w:line="240" w:lineRule="auto"/>
        <w:ind w:left="1151" w:right="91" w:hanging="794"/>
        <w:jc w:val="left"/>
        <w:rPr>
          <w:rFonts w:cs="Times New Roman"/>
          <w:sz w:val="24"/>
          <w:szCs w:val="20"/>
        </w:rPr>
      </w:pPr>
      <w:r w:rsidRPr="00523532">
        <w:rPr>
          <w:rFonts w:cs="Times New Roman"/>
          <w:sz w:val="24"/>
          <w:szCs w:val="20"/>
        </w:rPr>
        <w:t>Opening of the meeting</w:t>
      </w:r>
    </w:p>
    <w:p w:rsidR="00523532" w:rsidRPr="00523532" w:rsidRDefault="00523532" w:rsidP="00523532">
      <w:pPr>
        <w:numPr>
          <w:ilvl w:val="0"/>
          <w:numId w:val="16"/>
        </w:numPr>
        <w:tabs>
          <w:tab w:val="clear" w:pos="1155"/>
          <w:tab w:val="left" w:pos="794"/>
          <w:tab w:val="left" w:pos="1134"/>
          <w:tab w:val="left" w:pos="1191"/>
          <w:tab w:val="left" w:pos="1588"/>
          <w:tab w:val="left" w:pos="1985"/>
        </w:tabs>
        <w:bidi w:val="0"/>
        <w:spacing w:before="240" w:line="240" w:lineRule="auto"/>
        <w:ind w:left="1151" w:right="91" w:hanging="794"/>
        <w:jc w:val="left"/>
        <w:rPr>
          <w:rFonts w:cs="Times New Roman"/>
          <w:sz w:val="24"/>
          <w:szCs w:val="20"/>
        </w:rPr>
      </w:pPr>
      <w:r w:rsidRPr="00523532">
        <w:rPr>
          <w:rFonts w:cs="Times New Roman"/>
          <w:sz w:val="24"/>
          <w:szCs w:val="20"/>
        </w:rPr>
        <w:t>Adoption of the agenda</w:t>
      </w:r>
    </w:p>
    <w:p w:rsidR="00523532" w:rsidRPr="00523532" w:rsidRDefault="00523532" w:rsidP="00523532">
      <w:pPr>
        <w:numPr>
          <w:ilvl w:val="0"/>
          <w:numId w:val="16"/>
        </w:numPr>
        <w:tabs>
          <w:tab w:val="clear" w:pos="1155"/>
          <w:tab w:val="left" w:pos="794"/>
          <w:tab w:val="left" w:pos="1134"/>
          <w:tab w:val="left" w:pos="1191"/>
          <w:tab w:val="left" w:pos="1588"/>
          <w:tab w:val="left" w:pos="1985"/>
        </w:tabs>
        <w:bidi w:val="0"/>
        <w:spacing w:before="240" w:line="240" w:lineRule="auto"/>
        <w:ind w:left="1151" w:right="91" w:hanging="794"/>
        <w:jc w:val="left"/>
        <w:rPr>
          <w:rFonts w:cs="Times New Roman"/>
          <w:sz w:val="24"/>
          <w:szCs w:val="20"/>
        </w:rPr>
      </w:pPr>
      <w:r w:rsidRPr="00523532">
        <w:rPr>
          <w:rFonts w:cs="Times New Roman"/>
          <w:sz w:val="24"/>
          <w:szCs w:val="20"/>
        </w:rPr>
        <w:t>Document allocation</w:t>
      </w:r>
    </w:p>
    <w:p w:rsidR="00523532" w:rsidRPr="00523532" w:rsidRDefault="00523532" w:rsidP="00523532">
      <w:pPr>
        <w:numPr>
          <w:ilvl w:val="0"/>
          <w:numId w:val="16"/>
        </w:numPr>
        <w:tabs>
          <w:tab w:val="clear" w:pos="1155"/>
          <w:tab w:val="left" w:pos="794"/>
          <w:tab w:val="left" w:pos="1134"/>
          <w:tab w:val="left" w:pos="1191"/>
          <w:tab w:val="left" w:pos="1588"/>
          <w:tab w:val="left" w:pos="1985"/>
        </w:tabs>
        <w:bidi w:val="0"/>
        <w:spacing w:before="240" w:line="240" w:lineRule="auto"/>
        <w:ind w:left="1151" w:right="91" w:hanging="794"/>
        <w:jc w:val="left"/>
        <w:rPr>
          <w:rFonts w:cs="Times New Roman"/>
          <w:sz w:val="24"/>
          <w:szCs w:val="20"/>
        </w:rPr>
      </w:pPr>
      <w:r w:rsidRPr="00523532">
        <w:rPr>
          <w:rFonts w:cs="Times New Roman"/>
          <w:sz w:val="24"/>
          <w:szCs w:val="20"/>
        </w:rPr>
        <w:t>Highlights of the last Chairmen/TSAG meetings</w:t>
      </w:r>
    </w:p>
    <w:p w:rsidR="00523532" w:rsidRPr="00523532" w:rsidRDefault="00523532" w:rsidP="00523532">
      <w:pPr>
        <w:numPr>
          <w:ilvl w:val="0"/>
          <w:numId w:val="16"/>
        </w:numPr>
        <w:tabs>
          <w:tab w:val="clear" w:pos="1155"/>
          <w:tab w:val="left" w:pos="794"/>
          <w:tab w:val="left" w:pos="1134"/>
          <w:tab w:val="left" w:pos="1191"/>
          <w:tab w:val="left" w:pos="1588"/>
          <w:tab w:val="left" w:pos="1985"/>
        </w:tabs>
        <w:bidi w:val="0"/>
        <w:spacing w:before="240" w:line="240" w:lineRule="auto"/>
        <w:ind w:left="1151" w:right="91" w:hanging="794"/>
        <w:jc w:val="left"/>
        <w:rPr>
          <w:rFonts w:cs="Times New Roman"/>
          <w:sz w:val="24"/>
          <w:szCs w:val="20"/>
        </w:rPr>
      </w:pPr>
      <w:r w:rsidRPr="00523532">
        <w:rPr>
          <w:rFonts w:cs="Times New Roman"/>
          <w:sz w:val="24"/>
          <w:szCs w:val="20"/>
        </w:rPr>
        <w:t>Report of the different SG5 Regional Groups</w:t>
      </w:r>
    </w:p>
    <w:p w:rsidR="00523532" w:rsidRPr="00523532" w:rsidRDefault="00523532" w:rsidP="00523532">
      <w:pPr>
        <w:numPr>
          <w:ilvl w:val="0"/>
          <w:numId w:val="16"/>
        </w:numPr>
        <w:tabs>
          <w:tab w:val="clear" w:pos="1155"/>
          <w:tab w:val="left" w:pos="794"/>
          <w:tab w:val="left" w:pos="1134"/>
          <w:tab w:val="left" w:pos="1191"/>
          <w:tab w:val="left" w:pos="1588"/>
          <w:tab w:val="left" w:pos="1985"/>
        </w:tabs>
        <w:bidi w:val="0"/>
        <w:spacing w:before="240" w:line="240" w:lineRule="auto"/>
        <w:ind w:left="1151" w:right="91" w:hanging="794"/>
        <w:jc w:val="left"/>
        <w:rPr>
          <w:rFonts w:cs="Times New Roman"/>
          <w:sz w:val="24"/>
          <w:szCs w:val="20"/>
        </w:rPr>
      </w:pPr>
      <w:r w:rsidRPr="00523532">
        <w:rPr>
          <w:rFonts w:cs="Times New Roman"/>
          <w:sz w:val="24"/>
          <w:szCs w:val="20"/>
        </w:rPr>
        <w:t xml:space="preserve">Report of the Focus Group on Smart Sustainable Cities </w:t>
      </w:r>
    </w:p>
    <w:p w:rsidR="00523532" w:rsidRPr="00523532" w:rsidRDefault="00523532" w:rsidP="00523532">
      <w:pPr>
        <w:numPr>
          <w:ilvl w:val="0"/>
          <w:numId w:val="16"/>
        </w:numPr>
        <w:tabs>
          <w:tab w:val="clear" w:pos="1155"/>
          <w:tab w:val="left" w:pos="794"/>
          <w:tab w:val="left" w:pos="1134"/>
          <w:tab w:val="left" w:pos="1191"/>
          <w:tab w:val="left" w:pos="1588"/>
          <w:tab w:val="left" w:pos="1985"/>
        </w:tabs>
        <w:bidi w:val="0"/>
        <w:spacing w:before="240" w:line="240" w:lineRule="auto"/>
        <w:ind w:right="91"/>
        <w:jc w:val="left"/>
        <w:rPr>
          <w:rFonts w:cs="Times New Roman"/>
          <w:sz w:val="24"/>
          <w:szCs w:val="20"/>
        </w:rPr>
      </w:pPr>
      <w:r w:rsidRPr="00523532">
        <w:rPr>
          <w:rFonts w:cs="Times New Roman"/>
          <w:sz w:val="24"/>
          <w:szCs w:val="20"/>
        </w:rPr>
        <w:t xml:space="preserve">Joint Coordination Activity on ICT and Climate Change </w:t>
      </w:r>
    </w:p>
    <w:p w:rsidR="00523532" w:rsidRPr="00523532" w:rsidRDefault="00523532" w:rsidP="00523532">
      <w:pPr>
        <w:numPr>
          <w:ilvl w:val="0"/>
          <w:numId w:val="16"/>
        </w:numPr>
        <w:tabs>
          <w:tab w:val="clear" w:pos="1155"/>
          <w:tab w:val="left" w:pos="794"/>
          <w:tab w:val="left" w:pos="1134"/>
          <w:tab w:val="left" w:pos="1191"/>
          <w:tab w:val="left" w:pos="1588"/>
          <w:tab w:val="left" w:pos="1985"/>
        </w:tabs>
        <w:bidi w:val="0"/>
        <w:spacing w:before="240" w:line="240" w:lineRule="auto"/>
        <w:ind w:right="91"/>
        <w:jc w:val="left"/>
        <w:rPr>
          <w:rFonts w:cs="Times New Roman"/>
          <w:sz w:val="24"/>
          <w:szCs w:val="20"/>
        </w:rPr>
      </w:pPr>
      <w:r w:rsidRPr="00523532">
        <w:rPr>
          <w:rFonts w:cs="Times New Roman"/>
          <w:sz w:val="24"/>
          <w:szCs w:val="20"/>
        </w:rPr>
        <w:t>Working Parties meetings</w:t>
      </w:r>
    </w:p>
    <w:p w:rsidR="00523532" w:rsidRPr="00523532" w:rsidRDefault="00523532" w:rsidP="00523532">
      <w:pPr>
        <w:numPr>
          <w:ilvl w:val="0"/>
          <w:numId w:val="16"/>
        </w:numPr>
        <w:tabs>
          <w:tab w:val="clear" w:pos="1155"/>
          <w:tab w:val="left" w:pos="794"/>
          <w:tab w:val="left" w:pos="1134"/>
          <w:tab w:val="left" w:pos="1191"/>
          <w:tab w:val="left" w:pos="1588"/>
          <w:tab w:val="left" w:pos="1985"/>
        </w:tabs>
        <w:bidi w:val="0"/>
        <w:spacing w:before="240" w:line="240" w:lineRule="auto"/>
        <w:ind w:right="91"/>
        <w:jc w:val="left"/>
        <w:rPr>
          <w:rFonts w:cs="Times New Roman"/>
          <w:sz w:val="24"/>
          <w:szCs w:val="20"/>
        </w:rPr>
      </w:pPr>
      <w:r w:rsidRPr="00523532">
        <w:rPr>
          <w:rFonts w:cs="Times New Roman"/>
          <w:sz w:val="24"/>
          <w:szCs w:val="20"/>
        </w:rPr>
        <w:t>Reports of the meetings of Working Parties</w:t>
      </w:r>
    </w:p>
    <w:p w:rsidR="00523532" w:rsidRPr="00523532" w:rsidRDefault="00523532" w:rsidP="00523532">
      <w:pPr>
        <w:numPr>
          <w:ilvl w:val="0"/>
          <w:numId w:val="16"/>
        </w:numPr>
        <w:tabs>
          <w:tab w:val="clear" w:pos="1155"/>
          <w:tab w:val="left" w:pos="794"/>
          <w:tab w:val="left" w:pos="1134"/>
          <w:tab w:val="left" w:pos="1191"/>
          <w:tab w:val="left" w:pos="1588"/>
          <w:tab w:val="left" w:pos="1985"/>
        </w:tabs>
        <w:bidi w:val="0"/>
        <w:spacing w:before="240" w:line="240" w:lineRule="auto"/>
        <w:ind w:left="1151" w:right="91" w:hanging="794"/>
        <w:jc w:val="left"/>
        <w:rPr>
          <w:rFonts w:cs="Times New Roman"/>
          <w:sz w:val="24"/>
          <w:szCs w:val="20"/>
        </w:rPr>
      </w:pPr>
      <w:r w:rsidRPr="00523532">
        <w:rPr>
          <w:rFonts w:cs="Times New Roman"/>
          <w:sz w:val="24"/>
          <w:szCs w:val="20"/>
        </w:rPr>
        <w:t>Consent/determination/approval/deletion of Recommendations</w:t>
      </w:r>
    </w:p>
    <w:p w:rsidR="00523532" w:rsidRPr="00523532" w:rsidRDefault="00523532" w:rsidP="00523532">
      <w:pPr>
        <w:numPr>
          <w:ilvl w:val="0"/>
          <w:numId w:val="16"/>
        </w:numPr>
        <w:tabs>
          <w:tab w:val="clear" w:pos="1155"/>
          <w:tab w:val="left" w:pos="794"/>
          <w:tab w:val="left" w:pos="1134"/>
          <w:tab w:val="left" w:pos="1191"/>
          <w:tab w:val="left" w:pos="1588"/>
          <w:tab w:val="left" w:pos="1985"/>
        </w:tabs>
        <w:bidi w:val="0"/>
        <w:spacing w:before="240" w:line="240" w:lineRule="auto"/>
        <w:ind w:left="1151" w:right="91" w:hanging="794"/>
        <w:jc w:val="left"/>
        <w:rPr>
          <w:rFonts w:cs="Times New Roman"/>
          <w:sz w:val="24"/>
          <w:szCs w:val="20"/>
        </w:rPr>
      </w:pPr>
      <w:r w:rsidRPr="00523532">
        <w:rPr>
          <w:rFonts w:cs="Times New Roman"/>
          <w:sz w:val="24"/>
          <w:szCs w:val="20"/>
        </w:rPr>
        <w:t>Approval of Handbooks/informative texts</w:t>
      </w:r>
    </w:p>
    <w:p w:rsidR="00523532" w:rsidRPr="00523532" w:rsidRDefault="00523532" w:rsidP="00523532">
      <w:pPr>
        <w:numPr>
          <w:ilvl w:val="0"/>
          <w:numId w:val="16"/>
        </w:numPr>
        <w:tabs>
          <w:tab w:val="clear" w:pos="1155"/>
          <w:tab w:val="left" w:pos="794"/>
          <w:tab w:val="left" w:pos="1134"/>
          <w:tab w:val="left" w:pos="1191"/>
          <w:tab w:val="left" w:pos="1588"/>
          <w:tab w:val="left" w:pos="1985"/>
        </w:tabs>
        <w:bidi w:val="0"/>
        <w:spacing w:before="240" w:line="240" w:lineRule="auto"/>
        <w:ind w:left="1151" w:right="91" w:hanging="794"/>
        <w:jc w:val="left"/>
        <w:rPr>
          <w:rFonts w:cs="Times New Roman"/>
          <w:sz w:val="24"/>
          <w:szCs w:val="20"/>
        </w:rPr>
      </w:pPr>
      <w:r w:rsidRPr="00523532">
        <w:rPr>
          <w:rFonts w:cs="Times New Roman"/>
          <w:sz w:val="24"/>
          <w:szCs w:val="20"/>
          <w:lang w:val="en-GB"/>
        </w:rPr>
        <w:t xml:space="preserve">Approval of </w:t>
      </w:r>
      <w:r w:rsidRPr="00523532">
        <w:rPr>
          <w:rFonts w:cs="Times New Roman"/>
          <w:sz w:val="24"/>
          <w:szCs w:val="20"/>
        </w:rPr>
        <w:t>Outgoing liaison statements/communications</w:t>
      </w:r>
    </w:p>
    <w:p w:rsidR="00523532" w:rsidRPr="00523532" w:rsidRDefault="00523532" w:rsidP="00523532">
      <w:pPr>
        <w:numPr>
          <w:ilvl w:val="0"/>
          <w:numId w:val="16"/>
        </w:numPr>
        <w:tabs>
          <w:tab w:val="clear" w:pos="1155"/>
          <w:tab w:val="left" w:pos="794"/>
          <w:tab w:val="left" w:pos="1134"/>
          <w:tab w:val="left" w:pos="1191"/>
          <w:tab w:val="left" w:pos="1588"/>
          <w:tab w:val="left" w:pos="1985"/>
        </w:tabs>
        <w:bidi w:val="0"/>
        <w:spacing w:before="240" w:line="240" w:lineRule="auto"/>
        <w:ind w:left="1151" w:right="91" w:hanging="794"/>
        <w:jc w:val="left"/>
        <w:rPr>
          <w:rFonts w:cs="Times New Roman"/>
          <w:sz w:val="24"/>
          <w:szCs w:val="20"/>
          <w:lang w:val="fr-CH"/>
        </w:rPr>
      </w:pPr>
      <w:r w:rsidRPr="00523532">
        <w:rPr>
          <w:rFonts w:cs="Times New Roman"/>
          <w:sz w:val="24"/>
          <w:szCs w:val="20"/>
          <w:lang w:val="fr-CH"/>
        </w:rPr>
        <w:t xml:space="preserve">Nomination of Rapporteurs, </w:t>
      </w:r>
      <w:proofErr w:type="spellStart"/>
      <w:r w:rsidRPr="00523532">
        <w:rPr>
          <w:rFonts w:cs="Times New Roman"/>
          <w:sz w:val="24"/>
          <w:szCs w:val="20"/>
          <w:lang w:val="fr-CH"/>
        </w:rPr>
        <w:t>Associate</w:t>
      </w:r>
      <w:proofErr w:type="spellEnd"/>
      <w:r w:rsidRPr="00523532">
        <w:rPr>
          <w:rFonts w:cs="Times New Roman"/>
          <w:sz w:val="24"/>
          <w:szCs w:val="20"/>
          <w:lang w:val="fr-CH"/>
        </w:rPr>
        <w:t xml:space="preserve"> Rapporteurs and Liaison Rapporteurs</w:t>
      </w:r>
    </w:p>
    <w:p w:rsidR="00523532" w:rsidRPr="00523532" w:rsidRDefault="00523532" w:rsidP="00523532">
      <w:pPr>
        <w:numPr>
          <w:ilvl w:val="0"/>
          <w:numId w:val="16"/>
        </w:numPr>
        <w:tabs>
          <w:tab w:val="clear" w:pos="1155"/>
          <w:tab w:val="left" w:pos="794"/>
          <w:tab w:val="left" w:pos="1134"/>
          <w:tab w:val="left" w:pos="1191"/>
          <w:tab w:val="left" w:pos="1588"/>
          <w:tab w:val="left" w:pos="1985"/>
        </w:tabs>
        <w:bidi w:val="0"/>
        <w:spacing w:before="240" w:line="240" w:lineRule="auto"/>
        <w:ind w:left="1151" w:right="91" w:hanging="794"/>
        <w:jc w:val="left"/>
        <w:rPr>
          <w:rFonts w:cs="Times New Roman"/>
          <w:sz w:val="24"/>
          <w:szCs w:val="20"/>
        </w:rPr>
      </w:pPr>
      <w:r w:rsidRPr="00523532">
        <w:rPr>
          <w:rFonts w:cs="Times New Roman"/>
          <w:sz w:val="24"/>
          <w:szCs w:val="20"/>
        </w:rPr>
        <w:t xml:space="preserve">Review of the work </w:t>
      </w:r>
      <w:proofErr w:type="spellStart"/>
      <w:r w:rsidRPr="00523532">
        <w:rPr>
          <w:rFonts w:cs="Times New Roman"/>
          <w:sz w:val="24"/>
          <w:szCs w:val="20"/>
        </w:rPr>
        <w:t>programme</w:t>
      </w:r>
      <w:proofErr w:type="spellEnd"/>
    </w:p>
    <w:p w:rsidR="00523532" w:rsidRPr="00523532" w:rsidRDefault="00523532" w:rsidP="00523532">
      <w:pPr>
        <w:numPr>
          <w:ilvl w:val="0"/>
          <w:numId w:val="16"/>
        </w:numPr>
        <w:tabs>
          <w:tab w:val="clear" w:pos="1155"/>
          <w:tab w:val="left" w:pos="794"/>
          <w:tab w:val="left" w:pos="1134"/>
          <w:tab w:val="left" w:pos="1191"/>
          <w:tab w:val="left" w:pos="1588"/>
          <w:tab w:val="left" w:pos="1985"/>
        </w:tabs>
        <w:bidi w:val="0"/>
        <w:spacing w:before="240" w:line="240" w:lineRule="auto"/>
        <w:ind w:left="1151" w:right="91" w:hanging="794"/>
        <w:jc w:val="left"/>
        <w:rPr>
          <w:rFonts w:cs="Times New Roman"/>
          <w:sz w:val="24"/>
          <w:szCs w:val="20"/>
        </w:rPr>
      </w:pPr>
      <w:r w:rsidRPr="00523532">
        <w:rPr>
          <w:rFonts w:cs="Times New Roman"/>
          <w:sz w:val="24"/>
          <w:szCs w:val="20"/>
        </w:rPr>
        <w:t>Future activities</w:t>
      </w:r>
    </w:p>
    <w:p w:rsidR="00523532" w:rsidRPr="00523532" w:rsidRDefault="00523532" w:rsidP="00523532">
      <w:pPr>
        <w:numPr>
          <w:ilvl w:val="0"/>
          <w:numId w:val="16"/>
        </w:numPr>
        <w:tabs>
          <w:tab w:val="clear" w:pos="1155"/>
          <w:tab w:val="left" w:pos="794"/>
          <w:tab w:val="left" w:pos="1134"/>
          <w:tab w:val="left" w:pos="1191"/>
          <w:tab w:val="left" w:pos="1588"/>
          <w:tab w:val="left" w:pos="1985"/>
        </w:tabs>
        <w:bidi w:val="0"/>
        <w:spacing w:before="240" w:line="240" w:lineRule="auto"/>
        <w:ind w:left="1151" w:right="91" w:hanging="794"/>
        <w:jc w:val="left"/>
        <w:rPr>
          <w:rFonts w:cs="Times New Roman"/>
          <w:sz w:val="24"/>
          <w:szCs w:val="20"/>
        </w:rPr>
      </w:pPr>
      <w:r w:rsidRPr="00523532">
        <w:rPr>
          <w:rFonts w:cs="Times New Roman"/>
          <w:sz w:val="24"/>
          <w:szCs w:val="20"/>
        </w:rPr>
        <w:t>Other business</w:t>
      </w:r>
    </w:p>
    <w:p w:rsidR="00523532" w:rsidRPr="00523532" w:rsidRDefault="00523532" w:rsidP="00523532">
      <w:pPr>
        <w:numPr>
          <w:ilvl w:val="0"/>
          <w:numId w:val="16"/>
        </w:numPr>
        <w:tabs>
          <w:tab w:val="clear" w:pos="1155"/>
          <w:tab w:val="left" w:pos="794"/>
          <w:tab w:val="left" w:pos="1134"/>
          <w:tab w:val="left" w:pos="1191"/>
          <w:tab w:val="left" w:pos="1588"/>
          <w:tab w:val="left" w:pos="1985"/>
        </w:tabs>
        <w:bidi w:val="0"/>
        <w:spacing w:before="240" w:line="240" w:lineRule="auto"/>
        <w:ind w:left="1151" w:right="91" w:hanging="794"/>
        <w:jc w:val="left"/>
        <w:rPr>
          <w:rFonts w:cs="Times New Roman"/>
          <w:sz w:val="24"/>
          <w:szCs w:val="20"/>
        </w:rPr>
      </w:pPr>
      <w:r w:rsidRPr="00523532">
        <w:rPr>
          <w:rFonts w:cs="Times New Roman"/>
          <w:sz w:val="24"/>
          <w:szCs w:val="20"/>
        </w:rPr>
        <w:t>Closure of the meeting</w:t>
      </w:r>
    </w:p>
    <w:p w:rsidR="00523532" w:rsidRPr="00523532" w:rsidRDefault="00523532" w:rsidP="00523532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cs="Times New Roman"/>
          <w:sz w:val="24"/>
          <w:szCs w:val="20"/>
          <w:lang w:val="en-GB"/>
        </w:rPr>
      </w:pPr>
    </w:p>
    <w:p w:rsidR="00BE7A57" w:rsidRDefault="00BE7A57" w:rsidP="00523532">
      <w:pPr>
        <w:bidi w:val="0"/>
        <w:spacing w:before="0" w:line="240" w:lineRule="auto"/>
        <w:jc w:val="left"/>
        <w:rPr>
          <w:rFonts w:cs="Times New Roman"/>
          <w:b/>
          <w:bCs/>
          <w:sz w:val="24"/>
          <w:szCs w:val="20"/>
          <w:lang w:val="en-GB"/>
        </w:rPr>
        <w:sectPr w:rsidR="00BE7A57" w:rsidSect="00523532">
          <w:headerReference w:type="first" r:id="rId25"/>
          <w:type w:val="oddPage"/>
          <w:pgSz w:w="11907" w:h="16840" w:code="9"/>
          <w:pgMar w:top="851" w:right="851" w:bottom="851" w:left="851" w:header="567" w:footer="567" w:gutter="0"/>
          <w:paperSrc w:first="15" w:other="15"/>
          <w:cols w:space="720"/>
          <w:titlePg/>
          <w:docGrid w:linePitch="326"/>
        </w:sectPr>
      </w:pPr>
    </w:p>
    <w:p w:rsidR="00523532" w:rsidRPr="00523532" w:rsidRDefault="00523532" w:rsidP="00523532">
      <w:pPr>
        <w:bidi w:val="0"/>
        <w:spacing w:before="0" w:line="240" w:lineRule="auto"/>
        <w:jc w:val="left"/>
        <w:rPr>
          <w:rFonts w:cs="Times New Roman"/>
          <w:b/>
          <w:bCs/>
          <w:sz w:val="24"/>
          <w:szCs w:val="20"/>
          <w:lang w:val="en-GB"/>
        </w:rPr>
      </w:pPr>
    </w:p>
    <w:p w:rsidR="00523532" w:rsidRPr="00523532" w:rsidRDefault="00523532" w:rsidP="00523532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ind w:right="-194"/>
        <w:jc w:val="center"/>
        <w:rPr>
          <w:rFonts w:cs="Times New Roman"/>
          <w:b/>
          <w:sz w:val="24"/>
          <w:szCs w:val="20"/>
          <w:lang w:val="en-GB"/>
        </w:rPr>
      </w:pPr>
      <w:r w:rsidRPr="00523532">
        <w:rPr>
          <w:rFonts w:cs="Times New Roman"/>
          <w:b/>
          <w:bCs/>
          <w:sz w:val="28"/>
          <w:szCs w:val="28"/>
          <w:lang w:val="en-GB"/>
        </w:rPr>
        <w:t>ANNEX C</w:t>
      </w:r>
      <w:r w:rsidRPr="00523532">
        <w:rPr>
          <w:rFonts w:cs="Times New Roman"/>
          <w:b/>
          <w:bCs/>
          <w:sz w:val="28"/>
          <w:szCs w:val="28"/>
          <w:lang w:val="en-GB"/>
        </w:rPr>
        <w:br/>
      </w:r>
    </w:p>
    <w:p w:rsidR="00523532" w:rsidRPr="00523532" w:rsidRDefault="00523532" w:rsidP="00523532">
      <w:pPr>
        <w:tabs>
          <w:tab w:val="center" w:pos="4962"/>
        </w:tabs>
        <w:bidi w:val="0"/>
        <w:spacing w:line="240" w:lineRule="atLeast"/>
        <w:ind w:left="567"/>
        <w:jc w:val="center"/>
        <w:rPr>
          <w:rFonts w:cs="Times New Roman"/>
          <w:b/>
          <w:bCs/>
          <w:szCs w:val="18"/>
          <w:lang w:val="en-GB"/>
        </w:rPr>
      </w:pPr>
      <w:r w:rsidRPr="00523532">
        <w:rPr>
          <w:rFonts w:cs="Times New Roman"/>
          <w:b/>
          <w:bCs/>
          <w:szCs w:val="18"/>
          <w:lang w:val="en-GB"/>
        </w:rPr>
        <w:t>Draft time plan for the meeting of Study Group 5</w:t>
      </w:r>
      <w:r w:rsidRPr="00523532">
        <w:rPr>
          <w:rFonts w:cs="Times New Roman"/>
          <w:b/>
          <w:bCs/>
          <w:szCs w:val="18"/>
          <w:lang w:val="en-GB"/>
        </w:rPr>
        <w:br/>
        <w:t>(Lima, 2 – 13 December 2013)</w:t>
      </w:r>
    </w:p>
    <w:p w:rsidR="00523532" w:rsidRPr="00523532" w:rsidRDefault="00523532" w:rsidP="00523532">
      <w:pPr>
        <w:tabs>
          <w:tab w:val="center" w:pos="4962"/>
        </w:tabs>
        <w:bidi w:val="0"/>
        <w:spacing w:line="240" w:lineRule="atLeast"/>
        <w:ind w:left="567"/>
        <w:jc w:val="center"/>
        <w:rPr>
          <w:rFonts w:cs="Times New Roman"/>
          <w:b/>
          <w:bCs/>
          <w:szCs w:val="18"/>
          <w:lang w:val="en-GB"/>
        </w:rPr>
      </w:pPr>
    </w:p>
    <w:tbl>
      <w:tblPr>
        <w:tblW w:w="9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3"/>
        <w:gridCol w:w="1559"/>
        <w:gridCol w:w="1560"/>
        <w:gridCol w:w="1559"/>
        <w:gridCol w:w="1559"/>
        <w:gridCol w:w="1276"/>
      </w:tblGrid>
      <w:tr w:rsidR="00523532" w:rsidRPr="00523532" w:rsidTr="00963C82">
        <w:trPr>
          <w:cantSplit/>
          <w:trHeight w:val="397"/>
          <w:tblHeader/>
          <w:jc w:val="center"/>
        </w:trPr>
        <w:tc>
          <w:tcPr>
            <w:tcW w:w="1533" w:type="dxa"/>
            <w:tcBorders>
              <w:top w:val="single" w:sz="12" w:space="0" w:color="auto"/>
              <w:left w:val="single" w:sz="12" w:space="0" w:color="auto"/>
            </w:tcBorders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24"/>
                <w:szCs w:val="20"/>
                <w:lang w:val="en-GB"/>
              </w:rPr>
              <w:br w:type="page"/>
            </w:r>
            <w:r w:rsidRPr="00523532">
              <w:rPr>
                <w:rFonts w:cs="Times New Roman"/>
                <w:b/>
                <w:sz w:val="16"/>
                <w:szCs w:val="16"/>
                <w:lang w:val="en-GB"/>
              </w:rPr>
              <w:br w:type="page"/>
            </w:r>
            <w:r w:rsidRPr="00523532">
              <w:rPr>
                <w:rFonts w:cs="Times New Roman"/>
                <w:b/>
                <w:bCs/>
                <w:sz w:val="16"/>
                <w:szCs w:val="16"/>
                <w:lang w:val="en-GB"/>
              </w:rPr>
              <w:t>Room</w:t>
            </w:r>
          </w:p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b/>
                <w:bCs/>
                <w:sz w:val="16"/>
                <w:szCs w:val="16"/>
                <w:lang w:val="en-GB"/>
              </w:rPr>
              <w:t>Date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523532" w:rsidRPr="00523532" w:rsidRDefault="00523532" w:rsidP="00523532">
            <w:pPr>
              <w:bidi w:val="0"/>
              <w:spacing w:before="60" w:line="240" w:lineRule="auto"/>
              <w:jc w:val="left"/>
              <w:rPr>
                <w:rFonts w:cs="Times New Roman"/>
                <w:b/>
                <w:bCs/>
                <w:sz w:val="16"/>
                <w:szCs w:val="16"/>
                <w:lang w:val="fr-FR"/>
              </w:rPr>
            </w:pPr>
            <w:r w:rsidRPr="00523532">
              <w:rPr>
                <w:rFonts w:cs="Times New Roman"/>
                <w:b/>
                <w:bCs/>
                <w:sz w:val="16"/>
                <w:szCs w:val="16"/>
                <w:lang w:val="fr-FR"/>
              </w:rPr>
              <w:t>Room 1 (30)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523532" w:rsidRPr="00523532" w:rsidRDefault="00523532" w:rsidP="00523532">
            <w:pPr>
              <w:bidi w:val="0"/>
              <w:spacing w:before="60"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val="fr-FR"/>
              </w:rPr>
            </w:pPr>
            <w:r w:rsidRPr="00523532">
              <w:rPr>
                <w:rFonts w:cs="Times New Roman"/>
                <w:b/>
                <w:bCs/>
                <w:sz w:val="16"/>
                <w:szCs w:val="16"/>
                <w:lang w:val="fr-FR"/>
              </w:rPr>
              <w:t>Room 2 (50)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523532" w:rsidRPr="00523532" w:rsidRDefault="00523532" w:rsidP="00523532">
            <w:pPr>
              <w:bidi w:val="0"/>
              <w:spacing w:before="60"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val="fr-FR"/>
              </w:rPr>
            </w:pPr>
            <w:r w:rsidRPr="00523532">
              <w:rPr>
                <w:rFonts w:cs="Times New Roman"/>
                <w:b/>
                <w:bCs/>
                <w:sz w:val="16"/>
                <w:szCs w:val="16"/>
                <w:lang w:val="fr-FR"/>
              </w:rPr>
              <w:t>Room 3 (50)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523532" w:rsidRPr="00523532" w:rsidRDefault="00523532" w:rsidP="00523532">
            <w:pPr>
              <w:bidi w:val="0"/>
              <w:spacing w:before="60"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val="fr-FR"/>
              </w:rPr>
            </w:pPr>
            <w:r w:rsidRPr="00523532">
              <w:rPr>
                <w:rFonts w:cs="Times New Roman"/>
                <w:b/>
                <w:bCs/>
                <w:sz w:val="16"/>
                <w:szCs w:val="16"/>
                <w:lang w:val="fr-FR"/>
              </w:rPr>
              <w:t>Room 4 (30)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523532" w:rsidRPr="00523532" w:rsidRDefault="00523532" w:rsidP="00523532">
            <w:pPr>
              <w:bidi w:val="0"/>
              <w:spacing w:before="60"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val="fr-FR"/>
              </w:rPr>
            </w:pPr>
            <w:r w:rsidRPr="00523532">
              <w:rPr>
                <w:rFonts w:cs="Times New Roman"/>
                <w:b/>
                <w:bCs/>
                <w:sz w:val="16"/>
                <w:szCs w:val="16"/>
                <w:lang w:val="fr-FR"/>
              </w:rPr>
              <w:t>Room 5 (150)</w:t>
            </w:r>
          </w:p>
          <w:p w:rsidR="00523532" w:rsidRPr="00523532" w:rsidRDefault="00523532" w:rsidP="00523532">
            <w:pPr>
              <w:bidi w:val="0"/>
              <w:spacing w:before="60"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val="fr-FR"/>
              </w:rPr>
            </w:pPr>
            <w:proofErr w:type="spellStart"/>
            <w:r w:rsidRPr="00523532">
              <w:rPr>
                <w:rFonts w:cs="Times New Roman"/>
                <w:b/>
                <w:bCs/>
                <w:sz w:val="16"/>
                <w:szCs w:val="16"/>
                <w:lang w:val="fr-FR"/>
              </w:rPr>
              <w:t>Interpretation</w:t>
            </w:r>
            <w:proofErr w:type="spellEnd"/>
            <w:r w:rsidRPr="00523532">
              <w:rPr>
                <w:rFonts w:cs="Times New Roman"/>
                <w:b/>
                <w:bCs/>
                <w:sz w:val="16"/>
                <w:szCs w:val="16"/>
                <w:lang w:val="fr-FR"/>
              </w:rPr>
              <w:t xml:space="preserve">   </w:t>
            </w:r>
          </w:p>
        </w:tc>
      </w:tr>
      <w:tr w:rsidR="00523532" w:rsidRPr="00523532" w:rsidTr="00963C82">
        <w:trPr>
          <w:cantSplit/>
          <w:jc w:val="center"/>
        </w:trPr>
        <w:tc>
          <w:tcPr>
            <w:tcW w:w="1533" w:type="dxa"/>
            <w:tcBorders>
              <w:top w:val="single" w:sz="12" w:space="0" w:color="auto"/>
            </w:tcBorders>
            <w:shd w:val="clear" w:color="auto" w:fill="33CC33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b/>
                <w:bCs/>
                <w:sz w:val="16"/>
                <w:szCs w:val="16"/>
                <w:lang w:val="en-GB"/>
              </w:rPr>
              <w:t>Monday, 2 December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33CC33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33CC33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33CC33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33CC33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523532" w:rsidRPr="00523532" w:rsidTr="00963C82">
        <w:trPr>
          <w:cantSplit/>
          <w:jc w:val="center"/>
        </w:trPr>
        <w:tc>
          <w:tcPr>
            <w:tcW w:w="1533" w:type="dx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ind w:left="284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09:30 – 10:30</w:t>
            </w:r>
          </w:p>
        </w:tc>
        <w:tc>
          <w:tcPr>
            <w:tcW w:w="1559" w:type="dxa"/>
            <w:shd w:val="clear" w:color="auto" w:fill="FFFFFF" w:themeFill="background1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shd w:val="clear" w:color="auto" w:fill="66FF66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SG5 PLEN</w:t>
            </w:r>
          </w:p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proofErr w:type="spellStart"/>
            <w:r w:rsidRPr="00523532">
              <w:rPr>
                <w:rFonts w:cs="Times New Roman"/>
                <w:sz w:val="16"/>
                <w:szCs w:val="16"/>
                <w:lang w:val="fr-FR"/>
              </w:rPr>
              <w:t>Interpretation</w:t>
            </w:r>
            <w:proofErr w:type="spellEnd"/>
          </w:p>
        </w:tc>
      </w:tr>
      <w:tr w:rsidR="00523532" w:rsidRPr="00523532" w:rsidTr="00963C82">
        <w:trPr>
          <w:cantSplit/>
          <w:jc w:val="center"/>
        </w:trPr>
        <w:tc>
          <w:tcPr>
            <w:tcW w:w="1533" w:type="dx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ind w:left="284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11:00 – 12:30</w:t>
            </w:r>
          </w:p>
        </w:tc>
        <w:tc>
          <w:tcPr>
            <w:tcW w:w="1559" w:type="dx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shd w:val="clear" w:color="auto" w:fill="FFC00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Q13/5(WP3/5)</w:t>
            </w:r>
          </w:p>
        </w:tc>
        <w:tc>
          <w:tcPr>
            <w:tcW w:w="1559" w:type="dxa"/>
            <w:shd w:val="clear" w:color="auto" w:fill="FFC00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Q18/5(WP3/5)</w:t>
            </w:r>
          </w:p>
        </w:tc>
        <w:tc>
          <w:tcPr>
            <w:tcW w:w="1559" w:type="dx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523532" w:rsidRPr="00523532" w:rsidTr="00963C82">
        <w:trPr>
          <w:cantSplit/>
          <w:jc w:val="center"/>
        </w:trPr>
        <w:tc>
          <w:tcPr>
            <w:tcW w:w="1533" w:type="dx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ind w:left="284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14:00 – 17:00</w:t>
            </w:r>
          </w:p>
        </w:tc>
        <w:tc>
          <w:tcPr>
            <w:tcW w:w="1559" w:type="dx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shd w:val="clear" w:color="auto" w:fill="FFC00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Q17/5 (WP3/5)</w:t>
            </w:r>
          </w:p>
        </w:tc>
        <w:tc>
          <w:tcPr>
            <w:tcW w:w="1559" w:type="dxa"/>
            <w:shd w:val="clear" w:color="auto" w:fill="FFC00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Q18/5(WP3/5)</w:t>
            </w:r>
          </w:p>
        </w:tc>
        <w:tc>
          <w:tcPr>
            <w:tcW w:w="1559" w:type="dx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523532" w:rsidRPr="00523532" w:rsidTr="00963C82">
        <w:trPr>
          <w:cantSplit/>
          <w:jc w:val="center"/>
        </w:trPr>
        <w:tc>
          <w:tcPr>
            <w:tcW w:w="1533" w:type="dx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ind w:left="284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17:30 – 18:30</w:t>
            </w:r>
          </w:p>
        </w:tc>
        <w:tc>
          <w:tcPr>
            <w:tcW w:w="1559" w:type="dx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shd w:val="clear" w:color="auto" w:fill="CC660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Q12/PLEN</w:t>
            </w:r>
          </w:p>
        </w:tc>
      </w:tr>
      <w:tr w:rsidR="00523532" w:rsidRPr="00523532" w:rsidTr="00963C82">
        <w:trPr>
          <w:cantSplit/>
          <w:jc w:val="center"/>
        </w:trPr>
        <w:tc>
          <w:tcPr>
            <w:tcW w:w="1533" w:type="dxa"/>
            <w:shd w:val="clear" w:color="auto" w:fill="33CC33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b/>
                <w:sz w:val="16"/>
                <w:szCs w:val="16"/>
                <w:lang w:val="en-GB"/>
              </w:rPr>
              <w:t xml:space="preserve">Tuesday, 3 </w:t>
            </w:r>
            <w:r w:rsidRPr="00523532">
              <w:rPr>
                <w:rFonts w:cs="Times New Roman"/>
                <w:b/>
                <w:bCs/>
                <w:sz w:val="16"/>
                <w:szCs w:val="16"/>
                <w:lang w:val="en-GB"/>
              </w:rPr>
              <w:t>December</w:t>
            </w:r>
          </w:p>
        </w:tc>
        <w:tc>
          <w:tcPr>
            <w:tcW w:w="1559" w:type="dxa"/>
            <w:shd w:val="clear" w:color="auto" w:fill="33CC33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shd w:val="clear" w:color="auto" w:fill="33CC33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shd w:val="clear" w:color="auto" w:fill="33CC33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shd w:val="clear" w:color="auto" w:fill="33CC33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shd w:val="clear" w:color="auto" w:fill="33CC33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523532" w:rsidRPr="00523532" w:rsidTr="00963C82">
        <w:trPr>
          <w:cantSplit/>
          <w:jc w:val="center"/>
        </w:trPr>
        <w:tc>
          <w:tcPr>
            <w:tcW w:w="1533" w:type="dx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ind w:left="284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09:30 – 10:30</w:t>
            </w:r>
          </w:p>
        </w:tc>
        <w:tc>
          <w:tcPr>
            <w:tcW w:w="1559" w:type="dx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shd w:val="clear" w:color="auto" w:fill="FFC00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Q13/5(WP3/5)</w:t>
            </w:r>
          </w:p>
        </w:tc>
        <w:tc>
          <w:tcPr>
            <w:tcW w:w="1559" w:type="dxa"/>
            <w:shd w:val="clear" w:color="auto" w:fill="FFC00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Q18/5(WP3/5)</w:t>
            </w:r>
          </w:p>
        </w:tc>
        <w:tc>
          <w:tcPr>
            <w:tcW w:w="1559" w:type="dx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523532" w:rsidRPr="00523532" w:rsidTr="00963C82">
        <w:trPr>
          <w:cantSplit/>
          <w:trHeight w:val="112"/>
          <w:jc w:val="center"/>
        </w:trPr>
        <w:tc>
          <w:tcPr>
            <w:tcW w:w="1533" w:type="dx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ind w:left="284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11:00 – 12:30</w:t>
            </w:r>
          </w:p>
        </w:tc>
        <w:tc>
          <w:tcPr>
            <w:tcW w:w="1559" w:type="dx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shd w:val="clear" w:color="auto" w:fill="FFC00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Q13/5(WP3/5)</w:t>
            </w:r>
          </w:p>
        </w:tc>
        <w:tc>
          <w:tcPr>
            <w:tcW w:w="1559" w:type="dxa"/>
            <w:shd w:val="clear" w:color="auto" w:fill="FFC00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Q18/5(WP3/5)</w:t>
            </w:r>
          </w:p>
        </w:tc>
        <w:tc>
          <w:tcPr>
            <w:tcW w:w="1559" w:type="dx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523532" w:rsidRPr="00523532" w:rsidTr="00963C82">
        <w:trPr>
          <w:cantSplit/>
          <w:trHeight w:val="109"/>
          <w:jc w:val="center"/>
        </w:trPr>
        <w:tc>
          <w:tcPr>
            <w:tcW w:w="1533" w:type="dx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ind w:left="284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14:30 – 15:30</w:t>
            </w:r>
          </w:p>
        </w:tc>
        <w:tc>
          <w:tcPr>
            <w:tcW w:w="1559" w:type="dx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shd w:val="clear" w:color="auto" w:fill="FFC00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 xml:space="preserve"> Q17/5 (WP3/5)</w:t>
            </w:r>
          </w:p>
        </w:tc>
        <w:tc>
          <w:tcPr>
            <w:tcW w:w="1559" w:type="dxa"/>
            <w:shd w:val="clear" w:color="auto" w:fill="FFC00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Q18/5(WP3/5)</w:t>
            </w:r>
          </w:p>
        </w:tc>
        <w:tc>
          <w:tcPr>
            <w:tcW w:w="1559" w:type="dx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523532" w:rsidRPr="00523532" w:rsidTr="00963C82">
        <w:trPr>
          <w:cantSplit/>
          <w:trHeight w:val="251"/>
          <w:jc w:val="center"/>
        </w:trPr>
        <w:tc>
          <w:tcPr>
            <w:tcW w:w="1533" w:type="dxa"/>
            <w:tcBorders>
              <w:bottom w:val="single" w:sz="4" w:space="0" w:color="auto"/>
            </w:tcBorders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ind w:left="284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 xml:space="preserve">16:00 – 18:00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C00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 xml:space="preserve"> Q17/5 (WP3/5)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C00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Q18/5(WP3/5)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523532" w:rsidRPr="00523532" w:rsidTr="00963C82">
        <w:trPr>
          <w:cantSplit/>
          <w:jc w:val="center"/>
        </w:trPr>
        <w:tc>
          <w:tcPr>
            <w:tcW w:w="1533" w:type="dxa"/>
            <w:tcBorders>
              <w:top w:val="single" w:sz="4" w:space="0" w:color="auto"/>
            </w:tcBorders>
            <w:shd w:val="clear" w:color="auto" w:fill="33CC33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b/>
                <w:sz w:val="16"/>
                <w:szCs w:val="16"/>
                <w:lang w:val="en-GB"/>
              </w:rPr>
              <w:t xml:space="preserve">Wednesday, 4 </w:t>
            </w:r>
            <w:r w:rsidRPr="00523532">
              <w:rPr>
                <w:rFonts w:cs="Times New Roman"/>
                <w:b/>
                <w:bCs/>
                <w:sz w:val="16"/>
                <w:szCs w:val="16"/>
                <w:lang w:val="en-GB"/>
              </w:rPr>
              <w:t>December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33CC33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33CC33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33CC33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33CC33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33CC33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523532" w:rsidRPr="00523532" w:rsidTr="00963C82">
        <w:trPr>
          <w:cantSplit/>
          <w:jc w:val="center"/>
        </w:trPr>
        <w:tc>
          <w:tcPr>
            <w:tcW w:w="1533" w:type="dx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ind w:left="284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09:30 – 10:30</w:t>
            </w:r>
          </w:p>
        </w:tc>
        <w:tc>
          <w:tcPr>
            <w:tcW w:w="1559" w:type="dxa"/>
            <w:shd w:val="clear" w:color="auto" w:fill="auto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shd w:val="clear" w:color="auto" w:fill="FFC00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Q13(WP3/5)</w:t>
            </w:r>
          </w:p>
        </w:tc>
        <w:tc>
          <w:tcPr>
            <w:tcW w:w="1559" w:type="dxa"/>
            <w:shd w:val="clear" w:color="auto" w:fill="FFC00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Q18(WP3/5)</w:t>
            </w:r>
          </w:p>
        </w:tc>
        <w:tc>
          <w:tcPr>
            <w:tcW w:w="1559" w:type="dxa"/>
            <w:shd w:val="clear" w:color="auto" w:fill="FFFFFF" w:themeFill="background1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523532" w:rsidRPr="00523532" w:rsidTr="00963C82">
        <w:trPr>
          <w:cantSplit/>
          <w:jc w:val="center"/>
        </w:trPr>
        <w:tc>
          <w:tcPr>
            <w:tcW w:w="1533" w:type="dx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ind w:left="284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11:00 – 12:30</w:t>
            </w:r>
          </w:p>
        </w:tc>
        <w:tc>
          <w:tcPr>
            <w:tcW w:w="1559" w:type="dxa"/>
            <w:shd w:val="clear" w:color="auto" w:fill="auto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shd w:val="clear" w:color="auto" w:fill="FFC00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Q13(WP3/5)</w:t>
            </w:r>
          </w:p>
        </w:tc>
        <w:tc>
          <w:tcPr>
            <w:tcW w:w="1559" w:type="dxa"/>
            <w:shd w:val="clear" w:color="auto" w:fill="FFC00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Q18(WP3/5)</w:t>
            </w:r>
          </w:p>
        </w:tc>
        <w:tc>
          <w:tcPr>
            <w:tcW w:w="1559" w:type="dxa"/>
            <w:shd w:val="clear" w:color="auto" w:fill="FFFFFF" w:themeFill="background1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523532" w:rsidRPr="00523532" w:rsidTr="00963C82">
        <w:trPr>
          <w:cantSplit/>
          <w:jc w:val="center"/>
        </w:trPr>
        <w:tc>
          <w:tcPr>
            <w:tcW w:w="1533" w:type="dx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ind w:left="284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14:30 – 15:30</w:t>
            </w:r>
          </w:p>
        </w:tc>
        <w:tc>
          <w:tcPr>
            <w:tcW w:w="1559" w:type="dxa"/>
            <w:shd w:val="clear" w:color="auto" w:fill="auto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shd w:val="clear" w:color="auto" w:fill="FFC00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Q17(WP3/5)</w:t>
            </w:r>
          </w:p>
        </w:tc>
        <w:tc>
          <w:tcPr>
            <w:tcW w:w="1559" w:type="dxa"/>
            <w:shd w:val="clear" w:color="auto" w:fill="FFC00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Q18(WP3/5)</w:t>
            </w:r>
          </w:p>
        </w:tc>
        <w:tc>
          <w:tcPr>
            <w:tcW w:w="1559" w:type="dxa"/>
            <w:shd w:val="clear" w:color="auto" w:fill="FFFFFF" w:themeFill="background1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523532" w:rsidRPr="00523532" w:rsidTr="00963C82">
        <w:trPr>
          <w:cantSplit/>
          <w:jc w:val="center"/>
        </w:trPr>
        <w:tc>
          <w:tcPr>
            <w:tcW w:w="1533" w:type="dxa"/>
            <w:tcBorders>
              <w:bottom w:val="single" w:sz="4" w:space="0" w:color="auto"/>
            </w:tcBorders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ind w:left="284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 xml:space="preserve">16:00 – 18:00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C00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Q17(WP3/5)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C00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Q18(WP3/5)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523532" w:rsidRPr="00523532" w:rsidTr="00963C82">
        <w:trPr>
          <w:cantSplit/>
          <w:jc w:val="center"/>
        </w:trPr>
        <w:tc>
          <w:tcPr>
            <w:tcW w:w="1533" w:type="dxa"/>
            <w:tcBorders>
              <w:top w:val="single" w:sz="4" w:space="0" w:color="auto"/>
            </w:tcBorders>
            <w:shd w:val="clear" w:color="auto" w:fill="33CC33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b/>
                <w:bCs/>
                <w:sz w:val="16"/>
                <w:szCs w:val="16"/>
                <w:lang w:val="en-GB"/>
              </w:rPr>
              <w:t xml:space="preserve">Thursday, 5 December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33CC33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33CC33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33CC33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33CC33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33CC33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523532" w:rsidRPr="00523532" w:rsidTr="00963C82">
        <w:trPr>
          <w:cantSplit/>
          <w:jc w:val="center"/>
        </w:trPr>
        <w:tc>
          <w:tcPr>
            <w:tcW w:w="1533" w:type="dx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ind w:left="284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09:30 – 10:30</w:t>
            </w:r>
          </w:p>
        </w:tc>
        <w:tc>
          <w:tcPr>
            <w:tcW w:w="1559" w:type="dxa"/>
            <w:shd w:val="clear" w:color="auto" w:fill="auto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shd w:val="clear" w:color="auto" w:fill="D99594" w:themeFill="accent2" w:themeFillTint="99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Joint Coordination Activity on ICT and Climate Change</w:t>
            </w:r>
          </w:p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proofErr w:type="spellStart"/>
            <w:r w:rsidRPr="00523532">
              <w:rPr>
                <w:rFonts w:cs="Times New Roman"/>
                <w:sz w:val="16"/>
                <w:szCs w:val="16"/>
                <w:lang w:val="fr-FR"/>
              </w:rPr>
              <w:t>Interpretation</w:t>
            </w:r>
            <w:proofErr w:type="spellEnd"/>
          </w:p>
        </w:tc>
      </w:tr>
      <w:tr w:rsidR="00523532" w:rsidRPr="00523532" w:rsidTr="00963C82">
        <w:trPr>
          <w:cantSplit/>
          <w:jc w:val="center"/>
        </w:trPr>
        <w:tc>
          <w:tcPr>
            <w:tcW w:w="1533" w:type="dx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ind w:left="284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11:00 – 13:00</w:t>
            </w:r>
          </w:p>
        </w:tc>
        <w:tc>
          <w:tcPr>
            <w:tcW w:w="1559" w:type="dxa"/>
            <w:shd w:val="clear" w:color="auto" w:fill="auto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Merge w:val="restart"/>
            <w:shd w:val="clear" w:color="auto" w:fill="D6E3BC" w:themeFill="accent3" w:themeFillTint="66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 xml:space="preserve">Workshop on Smart Sustainable Cities </w:t>
            </w:r>
          </w:p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</w:rPr>
              <w:t>Interpretation</w:t>
            </w:r>
          </w:p>
        </w:tc>
      </w:tr>
      <w:tr w:rsidR="00523532" w:rsidRPr="00523532" w:rsidTr="00963C82">
        <w:trPr>
          <w:cantSplit/>
          <w:jc w:val="center"/>
        </w:trPr>
        <w:tc>
          <w:tcPr>
            <w:tcW w:w="1533" w:type="dx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ind w:left="284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14:30 – 18:00</w:t>
            </w:r>
          </w:p>
        </w:tc>
        <w:tc>
          <w:tcPr>
            <w:tcW w:w="1559" w:type="dxa"/>
            <w:shd w:val="clear" w:color="auto" w:fill="auto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Merge/>
            <w:shd w:val="clear" w:color="auto" w:fill="D6E3BC" w:themeFill="accent3" w:themeFillTint="66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523532" w:rsidRPr="00523532" w:rsidTr="00963C82">
        <w:trPr>
          <w:cantSplit/>
          <w:jc w:val="center"/>
        </w:trPr>
        <w:tc>
          <w:tcPr>
            <w:tcW w:w="1533" w:type="dxa"/>
            <w:shd w:val="clear" w:color="auto" w:fill="00B05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b/>
                <w:bCs/>
                <w:sz w:val="16"/>
                <w:szCs w:val="16"/>
                <w:lang w:val="en-GB"/>
              </w:rPr>
              <w:t>Friday, 6 December</w:t>
            </w:r>
          </w:p>
        </w:tc>
        <w:tc>
          <w:tcPr>
            <w:tcW w:w="1559" w:type="dxa"/>
            <w:shd w:val="clear" w:color="auto" w:fill="00B05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shd w:val="clear" w:color="auto" w:fill="00B05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shd w:val="clear" w:color="auto" w:fill="00B05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shd w:val="clear" w:color="auto" w:fill="00B05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shd w:val="clear" w:color="auto" w:fill="00B05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</w:p>
        </w:tc>
      </w:tr>
      <w:tr w:rsidR="00523532" w:rsidRPr="00523532" w:rsidTr="00963C82">
        <w:trPr>
          <w:cantSplit/>
          <w:jc w:val="center"/>
        </w:trPr>
        <w:tc>
          <w:tcPr>
            <w:tcW w:w="1533" w:type="dx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ind w:left="284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09:30 – 11:00</w:t>
            </w:r>
          </w:p>
        </w:tc>
        <w:tc>
          <w:tcPr>
            <w:tcW w:w="1559" w:type="dxa"/>
            <w:shd w:val="clear" w:color="auto" w:fill="FFFFFF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Merge w:val="restart"/>
            <w:shd w:val="clear" w:color="auto" w:fill="92D05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Focus Group on Smart and Sustainable Cities</w:t>
            </w:r>
          </w:p>
        </w:tc>
      </w:tr>
      <w:tr w:rsidR="00523532" w:rsidRPr="00523532" w:rsidTr="00963C82">
        <w:trPr>
          <w:cantSplit/>
          <w:jc w:val="center"/>
        </w:trPr>
        <w:tc>
          <w:tcPr>
            <w:tcW w:w="1533" w:type="dx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ind w:left="284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11:30 – 13:00</w:t>
            </w:r>
          </w:p>
        </w:tc>
        <w:tc>
          <w:tcPr>
            <w:tcW w:w="1559" w:type="dxa"/>
            <w:shd w:val="clear" w:color="auto" w:fill="FFFFFF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Merge/>
            <w:shd w:val="clear" w:color="auto" w:fill="92D05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523532" w:rsidRPr="00523532" w:rsidTr="00963C82">
        <w:trPr>
          <w:cantSplit/>
          <w:jc w:val="center"/>
        </w:trPr>
        <w:tc>
          <w:tcPr>
            <w:tcW w:w="1533" w:type="dx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ind w:left="284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14:30 – 18:00</w:t>
            </w:r>
          </w:p>
        </w:tc>
        <w:tc>
          <w:tcPr>
            <w:tcW w:w="1559" w:type="dxa"/>
            <w:shd w:val="clear" w:color="auto" w:fill="FFFFFF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Merge/>
            <w:shd w:val="clear" w:color="auto" w:fill="92D05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</w:tbl>
    <w:p w:rsidR="00523532" w:rsidRPr="00523532" w:rsidRDefault="00523532" w:rsidP="00523532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cs="Times New Roman"/>
          <w:sz w:val="24"/>
          <w:szCs w:val="20"/>
          <w:lang w:val="en-GB"/>
        </w:rPr>
      </w:pPr>
      <w:r w:rsidRPr="00523532">
        <w:rPr>
          <w:rFonts w:cs="Times New Roman"/>
          <w:sz w:val="24"/>
          <w:szCs w:val="20"/>
          <w:lang w:val="en-GB"/>
        </w:rPr>
        <w:br w:type="page"/>
      </w:r>
    </w:p>
    <w:p w:rsidR="00523532" w:rsidRPr="00523532" w:rsidRDefault="00523532" w:rsidP="00523532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cs="Times New Roman"/>
          <w:sz w:val="24"/>
          <w:szCs w:val="20"/>
          <w:lang w:val="en-GB"/>
        </w:rPr>
      </w:pPr>
    </w:p>
    <w:p w:rsidR="00523532" w:rsidRPr="00523532" w:rsidRDefault="00523532" w:rsidP="00523532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cs="Times New Roman"/>
          <w:sz w:val="24"/>
          <w:szCs w:val="20"/>
          <w:lang w:val="en-GB"/>
        </w:rPr>
      </w:pP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1554"/>
        <w:gridCol w:w="1554"/>
        <w:gridCol w:w="14"/>
        <w:gridCol w:w="1571"/>
        <w:gridCol w:w="1525"/>
        <w:gridCol w:w="1381"/>
      </w:tblGrid>
      <w:tr w:rsidR="00523532" w:rsidRPr="00523532" w:rsidTr="00963C82">
        <w:trPr>
          <w:cantSplit/>
          <w:trHeight w:val="397"/>
          <w:tblHeader/>
          <w:jc w:val="center"/>
        </w:trPr>
        <w:tc>
          <w:tcPr>
            <w:tcW w:w="1510" w:type="dxa"/>
            <w:tcBorders>
              <w:top w:val="single" w:sz="12" w:space="0" w:color="auto"/>
              <w:left w:val="single" w:sz="12" w:space="0" w:color="auto"/>
            </w:tcBorders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24"/>
                <w:szCs w:val="20"/>
                <w:lang w:val="en-GB"/>
              </w:rPr>
              <w:br w:type="page"/>
            </w:r>
            <w:r w:rsidRPr="00523532">
              <w:rPr>
                <w:rFonts w:cs="Times New Roman"/>
                <w:b/>
                <w:sz w:val="16"/>
                <w:szCs w:val="16"/>
                <w:lang w:val="en-GB"/>
              </w:rPr>
              <w:br w:type="page"/>
            </w:r>
            <w:r w:rsidRPr="00523532">
              <w:rPr>
                <w:rFonts w:cs="Times New Roman"/>
                <w:b/>
                <w:bCs/>
                <w:sz w:val="16"/>
                <w:szCs w:val="16"/>
                <w:lang w:val="en-GB"/>
              </w:rPr>
              <w:t>Room</w:t>
            </w:r>
          </w:p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b/>
                <w:bCs/>
                <w:sz w:val="16"/>
                <w:szCs w:val="16"/>
                <w:lang w:val="en-GB"/>
              </w:rPr>
              <w:t>Date</w:t>
            </w:r>
          </w:p>
        </w:tc>
        <w:tc>
          <w:tcPr>
            <w:tcW w:w="1554" w:type="dxa"/>
            <w:tcBorders>
              <w:top w:val="single" w:sz="12" w:space="0" w:color="auto"/>
            </w:tcBorders>
          </w:tcPr>
          <w:p w:rsidR="00523532" w:rsidRPr="00523532" w:rsidRDefault="00523532" w:rsidP="00523532">
            <w:pPr>
              <w:bidi w:val="0"/>
              <w:spacing w:before="60" w:line="240" w:lineRule="auto"/>
              <w:jc w:val="left"/>
              <w:rPr>
                <w:rFonts w:cs="Times New Roman"/>
                <w:b/>
                <w:bCs/>
                <w:sz w:val="16"/>
                <w:szCs w:val="16"/>
                <w:lang w:val="fr-FR"/>
              </w:rPr>
            </w:pPr>
            <w:r w:rsidRPr="00523532">
              <w:rPr>
                <w:rFonts w:cs="Times New Roman"/>
                <w:b/>
                <w:bCs/>
                <w:sz w:val="16"/>
                <w:szCs w:val="16"/>
                <w:lang w:val="fr-FR"/>
              </w:rPr>
              <w:t>Room 1 (30)</w:t>
            </w:r>
          </w:p>
        </w:tc>
        <w:tc>
          <w:tcPr>
            <w:tcW w:w="1554" w:type="dxa"/>
            <w:tcBorders>
              <w:top w:val="single" w:sz="12" w:space="0" w:color="auto"/>
            </w:tcBorders>
          </w:tcPr>
          <w:p w:rsidR="00523532" w:rsidRPr="00523532" w:rsidRDefault="00523532" w:rsidP="00523532">
            <w:pPr>
              <w:bidi w:val="0"/>
              <w:spacing w:before="60"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val="fr-FR"/>
              </w:rPr>
            </w:pPr>
            <w:r w:rsidRPr="00523532">
              <w:rPr>
                <w:rFonts w:cs="Times New Roman"/>
                <w:b/>
                <w:bCs/>
                <w:sz w:val="16"/>
                <w:szCs w:val="16"/>
                <w:lang w:val="fr-FR"/>
              </w:rPr>
              <w:t>Room 2 (50)</w:t>
            </w:r>
          </w:p>
        </w:tc>
        <w:tc>
          <w:tcPr>
            <w:tcW w:w="1585" w:type="dxa"/>
            <w:gridSpan w:val="2"/>
            <w:tcBorders>
              <w:top w:val="single" w:sz="12" w:space="0" w:color="auto"/>
            </w:tcBorders>
          </w:tcPr>
          <w:p w:rsidR="00523532" w:rsidRPr="00523532" w:rsidRDefault="00523532" w:rsidP="00523532">
            <w:pPr>
              <w:bidi w:val="0"/>
              <w:spacing w:before="60"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val="fr-FR"/>
              </w:rPr>
            </w:pPr>
            <w:r w:rsidRPr="00523532">
              <w:rPr>
                <w:rFonts w:cs="Times New Roman"/>
                <w:b/>
                <w:bCs/>
                <w:sz w:val="16"/>
                <w:szCs w:val="16"/>
                <w:lang w:val="fr-FR"/>
              </w:rPr>
              <w:t>Room 3 (50)</w:t>
            </w:r>
          </w:p>
        </w:tc>
        <w:tc>
          <w:tcPr>
            <w:tcW w:w="1525" w:type="dxa"/>
            <w:tcBorders>
              <w:top w:val="single" w:sz="12" w:space="0" w:color="auto"/>
            </w:tcBorders>
          </w:tcPr>
          <w:p w:rsidR="00523532" w:rsidRPr="00523532" w:rsidRDefault="00523532" w:rsidP="00523532">
            <w:pPr>
              <w:bidi w:val="0"/>
              <w:spacing w:before="60"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val="fr-FR"/>
              </w:rPr>
            </w:pPr>
            <w:r w:rsidRPr="00523532">
              <w:rPr>
                <w:rFonts w:cs="Times New Roman"/>
                <w:b/>
                <w:bCs/>
                <w:sz w:val="16"/>
                <w:szCs w:val="16"/>
                <w:lang w:val="fr-FR"/>
              </w:rPr>
              <w:t>Room 4 (30)</w:t>
            </w:r>
          </w:p>
        </w:tc>
        <w:tc>
          <w:tcPr>
            <w:tcW w:w="1381" w:type="dxa"/>
            <w:tcBorders>
              <w:top w:val="single" w:sz="12" w:space="0" w:color="auto"/>
            </w:tcBorders>
          </w:tcPr>
          <w:p w:rsidR="00523532" w:rsidRPr="00523532" w:rsidRDefault="00523532" w:rsidP="00523532">
            <w:pPr>
              <w:bidi w:val="0"/>
              <w:spacing w:before="60"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val="fr-FR"/>
              </w:rPr>
            </w:pPr>
            <w:r w:rsidRPr="00523532">
              <w:rPr>
                <w:rFonts w:cs="Times New Roman"/>
                <w:b/>
                <w:bCs/>
                <w:sz w:val="16"/>
                <w:szCs w:val="16"/>
                <w:lang w:val="fr-FR"/>
              </w:rPr>
              <w:t>Room 5 (150)</w:t>
            </w:r>
          </w:p>
          <w:p w:rsidR="00523532" w:rsidRPr="00523532" w:rsidRDefault="00523532" w:rsidP="00523532">
            <w:pPr>
              <w:bidi w:val="0"/>
              <w:spacing w:before="60"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val="fr-FR"/>
              </w:rPr>
            </w:pPr>
            <w:proofErr w:type="spellStart"/>
            <w:r w:rsidRPr="00523532">
              <w:rPr>
                <w:rFonts w:cs="Times New Roman"/>
                <w:b/>
                <w:bCs/>
                <w:sz w:val="16"/>
                <w:szCs w:val="16"/>
                <w:lang w:val="fr-FR"/>
              </w:rPr>
              <w:t>Interpretation</w:t>
            </w:r>
            <w:proofErr w:type="spellEnd"/>
            <w:r w:rsidRPr="00523532">
              <w:rPr>
                <w:rFonts w:cs="Times New Roman"/>
                <w:b/>
                <w:bCs/>
                <w:sz w:val="16"/>
                <w:szCs w:val="16"/>
                <w:lang w:val="fr-FR"/>
              </w:rPr>
              <w:t xml:space="preserve">   </w:t>
            </w:r>
          </w:p>
        </w:tc>
      </w:tr>
      <w:tr w:rsidR="00523532" w:rsidRPr="00523532" w:rsidTr="00963C82">
        <w:trPr>
          <w:cantSplit/>
          <w:jc w:val="center"/>
        </w:trPr>
        <w:tc>
          <w:tcPr>
            <w:tcW w:w="15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33CC33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b/>
                <w:noProof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b/>
                <w:noProof/>
                <w:sz w:val="16"/>
                <w:szCs w:val="16"/>
                <w:lang w:val="en-GB"/>
              </w:rPr>
              <w:t xml:space="preserve">Sunday, 8 </w:t>
            </w:r>
            <w:r w:rsidRPr="00523532">
              <w:rPr>
                <w:rFonts w:cs="Times New Roman"/>
                <w:b/>
                <w:bCs/>
                <w:sz w:val="16"/>
                <w:szCs w:val="16"/>
                <w:lang w:val="en-GB"/>
              </w:rPr>
              <w:t xml:space="preserve"> December</w:t>
            </w:r>
            <w:r w:rsidRPr="00523532">
              <w:rPr>
                <w:rFonts w:cs="Times New Roman"/>
                <w:b/>
                <w:noProof/>
                <w:sz w:val="16"/>
                <w:szCs w:val="16"/>
                <w:lang w:val="en-GB"/>
              </w:rPr>
              <w:t xml:space="preserve">  </w:t>
            </w:r>
          </w:p>
        </w:tc>
        <w:tc>
          <w:tcPr>
            <w:tcW w:w="15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33CC33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33CC33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8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33CC33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33CC33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3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33CC33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523532" w:rsidRPr="00523532" w:rsidTr="00963C82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ind w:left="284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09:30 – 10:30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948A54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 xml:space="preserve">Management Meeting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523532" w:rsidRPr="00523532" w:rsidTr="00963C82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ind w:left="284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11:00 – 12:30</w:t>
            </w:r>
          </w:p>
        </w:tc>
        <w:tc>
          <w:tcPr>
            <w:tcW w:w="15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523532" w:rsidRPr="00523532" w:rsidTr="00963C82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</w:tcBorders>
            <w:shd w:val="clear" w:color="auto" w:fill="33CC33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b/>
                <w:noProof/>
                <w:sz w:val="16"/>
                <w:szCs w:val="16"/>
                <w:lang w:val="en-GB"/>
              </w:rPr>
              <w:t>Monday</w:t>
            </w:r>
            <w:r w:rsidRPr="00523532">
              <w:rPr>
                <w:rFonts w:cs="Times New Roman"/>
                <w:b/>
                <w:sz w:val="16"/>
                <w:szCs w:val="16"/>
                <w:lang w:val="en-GB"/>
              </w:rPr>
              <w:t xml:space="preserve">, 9 </w:t>
            </w:r>
            <w:r w:rsidRPr="00523532">
              <w:rPr>
                <w:rFonts w:cs="Times New Roman"/>
                <w:b/>
                <w:bCs/>
                <w:sz w:val="16"/>
                <w:szCs w:val="16"/>
                <w:lang w:val="en-GB"/>
              </w:rPr>
              <w:t xml:space="preserve"> December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33CC33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33CC33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</w:tcBorders>
            <w:shd w:val="clear" w:color="auto" w:fill="33CC33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  <w:shd w:val="clear" w:color="auto" w:fill="33CC33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33CC33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523532" w:rsidRPr="00523532" w:rsidTr="00963C82">
        <w:trPr>
          <w:cantSplit/>
          <w:jc w:val="center"/>
        </w:trPr>
        <w:tc>
          <w:tcPr>
            <w:tcW w:w="1510" w:type="dx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ind w:left="284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09:00 – 10:30</w:t>
            </w:r>
          </w:p>
        </w:tc>
        <w:tc>
          <w:tcPr>
            <w:tcW w:w="1554" w:type="dxa"/>
            <w:shd w:val="clear" w:color="auto" w:fill="auto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54" w:type="dxa"/>
            <w:shd w:val="clear" w:color="auto" w:fill="FFFFFF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85" w:type="dxa"/>
            <w:gridSpan w:val="2"/>
            <w:shd w:val="clear" w:color="auto" w:fill="FFFFFF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25" w:type="dxa"/>
            <w:shd w:val="clear" w:color="auto" w:fill="FFFFFF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381" w:type="dxa"/>
            <w:shd w:val="clear" w:color="auto" w:fill="66FF66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SG5 PLEN</w:t>
            </w:r>
          </w:p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proofErr w:type="spellStart"/>
            <w:r w:rsidRPr="00523532">
              <w:rPr>
                <w:rFonts w:cs="Times New Roman"/>
                <w:sz w:val="16"/>
                <w:szCs w:val="16"/>
                <w:lang w:val="fr-FR"/>
              </w:rPr>
              <w:t>Interpretation</w:t>
            </w:r>
            <w:proofErr w:type="spellEnd"/>
          </w:p>
        </w:tc>
      </w:tr>
      <w:tr w:rsidR="00523532" w:rsidRPr="00523532" w:rsidTr="00963C82">
        <w:trPr>
          <w:cantSplit/>
          <w:jc w:val="center"/>
        </w:trPr>
        <w:tc>
          <w:tcPr>
            <w:tcW w:w="1510" w:type="dx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ind w:left="284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11:00 – 13:00</w:t>
            </w:r>
          </w:p>
        </w:tc>
        <w:tc>
          <w:tcPr>
            <w:tcW w:w="1554" w:type="dxa"/>
            <w:shd w:val="clear" w:color="auto" w:fill="FFFF0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Opening of Working Party 1</w:t>
            </w:r>
          </w:p>
        </w:tc>
        <w:tc>
          <w:tcPr>
            <w:tcW w:w="1554" w:type="dxa"/>
            <w:shd w:val="clear" w:color="auto" w:fill="CCC0D9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Opening of Working Party 2</w:t>
            </w:r>
          </w:p>
        </w:tc>
        <w:tc>
          <w:tcPr>
            <w:tcW w:w="1585" w:type="dxa"/>
            <w:gridSpan w:val="2"/>
            <w:shd w:val="clear" w:color="auto" w:fill="FFC00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Opening of Working Party 3</w:t>
            </w:r>
          </w:p>
        </w:tc>
        <w:tc>
          <w:tcPr>
            <w:tcW w:w="1525" w:type="dxa"/>
            <w:shd w:val="clear" w:color="auto" w:fill="FFFFFF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381" w:type="dxa"/>
            <w:shd w:val="clear" w:color="auto" w:fill="FFFFFF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523532" w:rsidRPr="00523532" w:rsidTr="00963C82">
        <w:trPr>
          <w:cantSplit/>
          <w:jc w:val="center"/>
        </w:trPr>
        <w:tc>
          <w:tcPr>
            <w:tcW w:w="1510" w:type="dx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ind w:left="284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14:30 – 15:30</w:t>
            </w:r>
          </w:p>
        </w:tc>
        <w:tc>
          <w:tcPr>
            <w:tcW w:w="1554" w:type="dxa"/>
            <w:shd w:val="clear" w:color="auto" w:fill="FFFF0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Q2 (WP1/5)</w:t>
            </w:r>
          </w:p>
        </w:tc>
        <w:tc>
          <w:tcPr>
            <w:tcW w:w="1554" w:type="dxa"/>
            <w:shd w:val="clear" w:color="auto" w:fill="CCC0D9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Q6(WP2/5)</w:t>
            </w:r>
          </w:p>
        </w:tc>
        <w:tc>
          <w:tcPr>
            <w:tcW w:w="1585" w:type="dxa"/>
            <w:gridSpan w:val="2"/>
            <w:shd w:val="clear" w:color="auto" w:fill="FFC00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Q16(WP3/5)</w:t>
            </w:r>
          </w:p>
        </w:tc>
        <w:tc>
          <w:tcPr>
            <w:tcW w:w="1525" w:type="dxa"/>
            <w:shd w:val="clear" w:color="auto" w:fill="FFC00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Q14(WP3/5)</w:t>
            </w:r>
          </w:p>
        </w:tc>
        <w:tc>
          <w:tcPr>
            <w:tcW w:w="1381" w:type="dxa"/>
            <w:shd w:val="clear" w:color="auto" w:fill="FFFFFF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523532" w:rsidRPr="00523532" w:rsidTr="00963C82">
        <w:trPr>
          <w:cantSplit/>
          <w:jc w:val="center"/>
        </w:trPr>
        <w:tc>
          <w:tcPr>
            <w:tcW w:w="1510" w:type="dxa"/>
            <w:tcBorders>
              <w:bottom w:val="single" w:sz="4" w:space="0" w:color="auto"/>
            </w:tcBorders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ind w:left="284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16:00 – 18:00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FFFF0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Q3 (WP1/5)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CCC0D9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Q7 (WP2/5)</w:t>
            </w: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Q16(WP3/5)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FFC00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Q15(WP3/5)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FFFFFF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523532" w:rsidRPr="00523532" w:rsidTr="00963C82">
        <w:trPr>
          <w:cantSplit/>
          <w:jc w:val="center"/>
        </w:trPr>
        <w:tc>
          <w:tcPr>
            <w:tcW w:w="1510" w:type="dxa"/>
            <w:tcBorders>
              <w:bottom w:val="single" w:sz="4" w:space="0" w:color="auto"/>
            </w:tcBorders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ind w:left="284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18:30 – 19:30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FFFFFF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FFFFFF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Q18(WP3/5)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FFC00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Q19 (WP3/5)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FFFFFF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523532" w:rsidRPr="00523532" w:rsidTr="00963C82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</w:tcBorders>
            <w:shd w:val="clear" w:color="auto" w:fill="33CC33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b/>
                <w:bCs/>
                <w:sz w:val="16"/>
                <w:szCs w:val="16"/>
                <w:lang w:val="en-GB"/>
              </w:rPr>
              <w:t>Tuesday, 10 December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33CC33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33CC33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</w:tcBorders>
            <w:shd w:val="clear" w:color="auto" w:fill="33CC33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  <w:shd w:val="clear" w:color="auto" w:fill="33CC33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33CC33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523532" w:rsidRPr="00523532" w:rsidTr="00963C82">
        <w:trPr>
          <w:cantSplit/>
          <w:jc w:val="center"/>
        </w:trPr>
        <w:tc>
          <w:tcPr>
            <w:tcW w:w="1510" w:type="dx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08:30 – 09:30</w:t>
            </w:r>
          </w:p>
        </w:tc>
        <w:tc>
          <w:tcPr>
            <w:tcW w:w="1554" w:type="dxa"/>
            <w:shd w:val="clear" w:color="auto" w:fill="EEECE1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after="6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 xml:space="preserve">SG5 RG </w:t>
            </w:r>
          </w:p>
        </w:tc>
        <w:tc>
          <w:tcPr>
            <w:tcW w:w="1554" w:type="dxa"/>
            <w:shd w:val="clear" w:color="auto" w:fill="EEECE1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after="6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 xml:space="preserve">SG5 RG </w:t>
            </w:r>
          </w:p>
        </w:tc>
        <w:tc>
          <w:tcPr>
            <w:tcW w:w="1585" w:type="dxa"/>
            <w:gridSpan w:val="2"/>
            <w:shd w:val="clear" w:color="auto" w:fill="EEECE1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after="6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 xml:space="preserve">SG5 RG </w:t>
            </w:r>
          </w:p>
        </w:tc>
        <w:tc>
          <w:tcPr>
            <w:tcW w:w="1525" w:type="dxa"/>
            <w:shd w:val="clear" w:color="auto" w:fill="EEECE1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after="6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 xml:space="preserve">SG5 RG </w:t>
            </w:r>
          </w:p>
        </w:tc>
        <w:tc>
          <w:tcPr>
            <w:tcW w:w="1381" w:type="dxa"/>
            <w:shd w:val="clear" w:color="auto" w:fill="auto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after="6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523532" w:rsidRPr="00523532" w:rsidTr="00963C82">
        <w:trPr>
          <w:cantSplit/>
          <w:jc w:val="center"/>
        </w:trPr>
        <w:tc>
          <w:tcPr>
            <w:tcW w:w="1510" w:type="dx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09:30 – 10:30</w:t>
            </w:r>
          </w:p>
        </w:tc>
        <w:tc>
          <w:tcPr>
            <w:tcW w:w="1554" w:type="dxa"/>
            <w:shd w:val="clear" w:color="auto" w:fill="FFFF0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Q1 (WP1/5)</w:t>
            </w:r>
          </w:p>
        </w:tc>
        <w:tc>
          <w:tcPr>
            <w:tcW w:w="1554" w:type="dxa"/>
            <w:shd w:val="clear" w:color="auto" w:fill="CCC0D9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Q11 (WP2/5)</w:t>
            </w:r>
          </w:p>
        </w:tc>
        <w:tc>
          <w:tcPr>
            <w:tcW w:w="1585" w:type="dxa"/>
            <w:gridSpan w:val="2"/>
            <w:shd w:val="clear" w:color="auto" w:fill="FFC00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Q19(WP3/5)</w:t>
            </w:r>
          </w:p>
        </w:tc>
        <w:tc>
          <w:tcPr>
            <w:tcW w:w="1525" w:type="dxa"/>
            <w:shd w:val="clear" w:color="auto" w:fill="FFC00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Q15(WP3/5)</w:t>
            </w:r>
          </w:p>
        </w:tc>
        <w:tc>
          <w:tcPr>
            <w:tcW w:w="1381" w:type="dxa"/>
            <w:shd w:val="clear" w:color="auto" w:fill="FFC00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 xml:space="preserve"> Q17(WP3/5)</w:t>
            </w:r>
          </w:p>
        </w:tc>
      </w:tr>
      <w:tr w:rsidR="00523532" w:rsidRPr="00523532" w:rsidTr="00963C82">
        <w:trPr>
          <w:cantSplit/>
          <w:jc w:val="center"/>
        </w:trPr>
        <w:tc>
          <w:tcPr>
            <w:tcW w:w="1510" w:type="dx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11:00 – 12:30</w:t>
            </w:r>
          </w:p>
        </w:tc>
        <w:tc>
          <w:tcPr>
            <w:tcW w:w="1554" w:type="dxa"/>
            <w:shd w:val="clear" w:color="auto" w:fill="FFFF0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Q4 (WP1/5)</w:t>
            </w:r>
          </w:p>
        </w:tc>
        <w:tc>
          <w:tcPr>
            <w:tcW w:w="1554" w:type="dxa"/>
            <w:shd w:val="clear" w:color="auto" w:fill="CCC0D9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Q7 (WP2/5)</w:t>
            </w:r>
          </w:p>
        </w:tc>
        <w:tc>
          <w:tcPr>
            <w:tcW w:w="1585" w:type="dxa"/>
            <w:gridSpan w:val="2"/>
            <w:shd w:val="clear" w:color="auto" w:fill="FFC00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Q19(WP3/5)</w:t>
            </w:r>
          </w:p>
        </w:tc>
        <w:tc>
          <w:tcPr>
            <w:tcW w:w="1525" w:type="dxa"/>
            <w:shd w:val="clear" w:color="auto" w:fill="FFC00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Q16(WP3/5)</w:t>
            </w:r>
          </w:p>
        </w:tc>
        <w:tc>
          <w:tcPr>
            <w:tcW w:w="1381" w:type="dxa"/>
            <w:shd w:val="clear" w:color="auto" w:fill="FFC00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Q13(WP3/5)</w:t>
            </w:r>
          </w:p>
        </w:tc>
      </w:tr>
      <w:tr w:rsidR="00523532" w:rsidRPr="00523532" w:rsidTr="00963C82">
        <w:trPr>
          <w:cantSplit/>
          <w:jc w:val="center"/>
        </w:trPr>
        <w:tc>
          <w:tcPr>
            <w:tcW w:w="1510" w:type="dx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14:00 – 15:30</w:t>
            </w:r>
          </w:p>
        </w:tc>
        <w:tc>
          <w:tcPr>
            <w:tcW w:w="1554" w:type="dxa"/>
            <w:shd w:val="clear" w:color="auto" w:fill="FFFF0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Q5 (WP1/5)</w:t>
            </w:r>
          </w:p>
        </w:tc>
        <w:tc>
          <w:tcPr>
            <w:tcW w:w="1554" w:type="dxa"/>
            <w:shd w:val="clear" w:color="auto" w:fill="CCC0D9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Q8(WP2/5)</w:t>
            </w:r>
          </w:p>
        </w:tc>
        <w:tc>
          <w:tcPr>
            <w:tcW w:w="1585" w:type="dxa"/>
            <w:gridSpan w:val="2"/>
            <w:shd w:val="clear" w:color="auto" w:fill="FFC00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Q14(WP3/5)</w:t>
            </w:r>
          </w:p>
        </w:tc>
        <w:tc>
          <w:tcPr>
            <w:tcW w:w="1525" w:type="dxa"/>
            <w:shd w:val="clear" w:color="auto" w:fill="FFC00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Q16(WP3/5)</w:t>
            </w:r>
          </w:p>
        </w:tc>
        <w:tc>
          <w:tcPr>
            <w:tcW w:w="1381" w:type="dx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523532" w:rsidRPr="00523532" w:rsidTr="00963C82">
        <w:trPr>
          <w:cantSplit/>
          <w:jc w:val="center"/>
        </w:trPr>
        <w:tc>
          <w:tcPr>
            <w:tcW w:w="1510" w:type="dxa"/>
            <w:tcBorders>
              <w:bottom w:val="single" w:sz="4" w:space="0" w:color="auto"/>
            </w:tcBorders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16:00 – 18:00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FFFF0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Q4 (WP1/5)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CCC0D9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Q7 (WP2/5)</w:t>
            </w: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FFFFFF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FFC00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WP3 (liaison statements)</w:t>
            </w:r>
          </w:p>
        </w:tc>
      </w:tr>
      <w:tr w:rsidR="00523532" w:rsidRPr="00523532" w:rsidTr="00963C82">
        <w:trPr>
          <w:cantSplit/>
          <w:jc w:val="center"/>
        </w:trPr>
        <w:tc>
          <w:tcPr>
            <w:tcW w:w="1510" w:type="dxa"/>
            <w:tcBorders>
              <w:bottom w:val="single" w:sz="4" w:space="0" w:color="auto"/>
            </w:tcBorders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18:00 – 19:30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FFFFFF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FFFFFF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FFFFFF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B8CCE4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FG SWM</w:t>
            </w:r>
          </w:p>
        </w:tc>
      </w:tr>
      <w:tr w:rsidR="00523532" w:rsidRPr="00523532" w:rsidTr="00963C82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33CC33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b/>
                <w:bCs/>
                <w:sz w:val="16"/>
                <w:szCs w:val="16"/>
                <w:lang w:val="en-GB"/>
              </w:rPr>
              <w:t>Wednesday, 11  December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33CC33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33CC33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33CC33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33CC33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33CC33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523532" w:rsidRPr="00523532" w:rsidTr="00963C82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</w:tcBorders>
            <w:shd w:val="clear" w:color="auto" w:fill="FFFFFF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08:30 – 09:30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F2F2F2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after="6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 xml:space="preserve">SG5 RG 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F2F2F2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after="6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 xml:space="preserve">SG5 RG 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</w:tcBorders>
            <w:shd w:val="clear" w:color="auto" w:fill="F2F2F2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after="6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 xml:space="preserve">SG5 RG 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shd w:val="clear" w:color="auto" w:fill="F2F2F2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after="6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 xml:space="preserve">SG5 RG 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FFFFFF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523532" w:rsidRPr="00523532" w:rsidTr="00963C82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</w:tcBorders>
            <w:shd w:val="clear" w:color="auto" w:fill="FFFFFF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09:30 – 10:30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FFFF0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Q2 (WP1/5)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Q7 (WP2/5)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</w:tcBorders>
            <w:shd w:val="clear" w:color="auto" w:fill="FFC00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Q16(WP3/5) Report discussion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shd w:val="clear" w:color="auto" w:fill="FFC00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Q14(WP3/5) Report discussion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FFFFFF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523532" w:rsidRPr="00523532" w:rsidTr="00963C82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</w:tcBorders>
            <w:shd w:val="clear" w:color="auto" w:fill="FFFFFF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11:00 – 12:30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FFFF0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Q2 (WP1/5)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Q7 (WP2/5)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</w:tcBorders>
            <w:shd w:val="clear" w:color="auto" w:fill="FFC00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Q18(WP3/5) Report discussion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shd w:val="clear" w:color="auto" w:fill="FFC00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Q17(WP3/5) Report discussion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FFFFFF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523532" w:rsidRPr="00523532" w:rsidTr="00963C82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</w:tcBorders>
            <w:shd w:val="clear" w:color="auto" w:fill="FFFFFF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14:00 – 15:30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FFFF0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Q4 (WP1/5)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Q10 (WP2/5)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</w:tcBorders>
            <w:shd w:val="clear" w:color="auto" w:fill="FFC00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Q15(WP3/5) Report discussion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shd w:val="clear" w:color="auto" w:fill="FFC00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Q19(WP3/5) Report discussion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FFFFFF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523532" w:rsidRPr="00523532" w:rsidTr="00963C82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16:00 – 18:00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Q3 (WP1/5)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Q</w:t>
            </w:r>
            <w:r w:rsidRPr="00523532">
              <w:rPr>
                <w:rFonts w:eastAsia="MS Mincho" w:cs="Times New Roman"/>
                <w:sz w:val="16"/>
                <w:szCs w:val="16"/>
                <w:lang w:val="en-GB" w:eastAsia="ja-JP"/>
              </w:rPr>
              <w:t xml:space="preserve">9 </w:t>
            </w:r>
            <w:r w:rsidRPr="00523532">
              <w:rPr>
                <w:rFonts w:cs="Times New Roman"/>
                <w:sz w:val="16"/>
                <w:szCs w:val="16"/>
                <w:lang w:val="en-GB"/>
              </w:rPr>
              <w:t>(WP2/5)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Q13(WP3/5) Report discussion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523532" w:rsidRPr="00523532" w:rsidTr="00963C82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</w:tcBorders>
            <w:shd w:val="clear" w:color="auto" w:fill="33CC33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b/>
                <w:bCs/>
                <w:sz w:val="16"/>
                <w:szCs w:val="16"/>
                <w:lang w:val="en-GB"/>
              </w:rPr>
              <w:t>Thursday, 12  December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33CC33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33CC33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</w:tcBorders>
            <w:shd w:val="clear" w:color="auto" w:fill="33CC33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  <w:shd w:val="clear" w:color="auto" w:fill="33CC33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33CC33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523532" w:rsidRPr="00523532" w:rsidTr="00963C82">
        <w:trPr>
          <w:cantSplit/>
          <w:jc w:val="center"/>
        </w:trPr>
        <w:tc>
          <w:tcPr>
            <w:tcW w:w="1510" w:type="dx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09:30 – 10:30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68" w:type="dxa"/>
            <w:gridSpan w:val="2"/>
            <w:shd w:val="clear" w:color="auto" w:fill="FFFFFF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71" w:type="dxa"/>
            <w:shd w:val="clear" w:color="auto" w:fill="FFFFFF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25" w:type="dx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381" w:type="dxa"/>
            <w:vMerge w:val="restart"/>
            <w:shd w:val="clear" w:color="auto" w:fill="E36C0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 xml:space="preserve">Closing of </w:t>
            </w:r>
          </w:p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WP1</w:t>
            </w:r>
          </w:p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WP2</w:t>
            </w:r>
            <w:r w:rsidRPr="00523532">
              <w:rPr>
                <w:rFonts w:cs="Times New Roman"/>
                <w:sz w:val="16"/>
                <w:szCs w:val="16"/>
                <w:lang w:val="en-GB"/>
              </w:rPr>
              <w:br/>
              <w:t>WP3</w:t>
            </w:r>
            <w:r w:rsidRPr="00523532">
              <w:rPr>
                <w:rFonts w:cs="Times New Roman"/>
                <w:sz w:val="16"/>
                <w:szCs w:val="16"/>
                <w:lang w:val="en-GB"/>
              </w:rPr>
              <w:br/>
              <w:t xml:space="preserve">     (in series)</w:t>
            </w:r>
          </w:p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</w:rPr>
              <w:t>Interpretation</w:t>
            </w:r>
          </w:p>
        </w:tc>
      </w:tr>
      <w:tr w:rsidR="00523532" w:rsidRPr="00523532" w:rsidTr="00963C82">
        <w:trPr>
          <w:cantSplit/>
          <w:jc w:val="center"/>
        </w:trPr>
        <w:tc>
          <w:tcPr>
            <w:tcW w:w="1510" w:type="dx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11:00 – 12:30</w:t>
            </w:r>
          </w:p>
        </w:tc>
        <w:tc>
          <w:tcPr>
            <w:tcW w:w="1554" w:type="dxa"/>
            <w:shd w:val="clear" w:color="auto" w:fill="auto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68" w:type="dxa"/>
            <w:gridSpan w:val="2"/>
            <w:shd w:val="clear" w:color="auto" w:fill="FFFFFF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71" w:type="dxa"/>
            <w:shd w:val="clear" w:color="auto" w:fill="FFFFFF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25" w:type="dx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381" w:type="dxa"/>
            <w:vMerge/>
            <w:shd w:val="clear" w:color="auto" w:fill="E36C0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523532" w:rsidRPr="00523532" w:rsidTr="00963C82">
        <w:trPr>
          <w:cantSplit/>
          <w:jc w:val="center"/>
        </w:trPr>
        <w:tc>
          <w:tcPr>
            <w:tcW w:w="1510" w:type="dx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14:00 – 16:00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68" w:type="dxa"/>
            <w:gridSpan w:val="2"/>
            <w:shd w:val="clear" w:color="auto" w:fill="FFFFFF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71" w:type="dxa"/>
            <w:shd w:val="clear" w:color="auto" w:fill="FFFFFF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25" w:type="dx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381" w:type="dxa"/>
            <w:vMerge/>
            <w:shd w:val="clear" w:color="auto" w:fill="E36C0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523532" w:rsidRPr="00523532" w:rsidTr="00963C82">
        <w:trPr>
          <w:cantSplit/>
          <w:jc w:val="center"/>
        </w:trPr>
        <w:tc>
          <w:tcPr>
            <w:tcW w:w="1510" w:type="dxa"/>
            <w:tcBorders>
              <w:bottom w:val="single" w:sz="4" w:space="0" w:color="auto"/>
            </w:tcBorders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16:00 – 18:00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FFFFFF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381" w:type="dxa"/>
            <w:vMerge/>
            <w:tcBorders>
              <w:bottom w:val="single" w:sz="4" w:space="0" w:color="auto"/>
            </w:tcBorders>
            <w:shd w:val="clear" w:color="auto" w:fill="E36C0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523532" w:rsidRPr="00523532" w:rsidTr="00963C82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</w:tcBorders>
            <w:shd w:val="clear" w:color="auto" w:fill="33CC33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b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b/>
                <w:bCs/>
                <w:sz w:val="16"/>
                <w:szCs w:val="16"/>
                <w:lang w:val="en-GB"/>
              </w:rPr>
              <w:t>Friday, 13 December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33CC33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33CC33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</w:tcBorders>
            <w:shd w:val="clear" w:color="auto" w:fill="33CC33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  <w:shd w:val="clear" w:color="auto" w:fill="33CC33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33CC33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523532" w:rsidRPr="00523532" w:rsidTr="00963C82">
        <w:trPr>
          <w:cantSplit/>
          <w:jc w:val="center"/>
        </w:trPr>
        <w:tc>
          <w:tcPr>
            <w:tcW w:w="1510" w:type="dx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08:30 – 09:15</w:t>
            </w:r>
          </w:p>
        </w:tc>
        <w:tc>
          <w:tcPr>
            <w:tcW w:w="1554" w:type="dxa"/>
            <w:shd w:val="clear" w:color="auto" w:fill="CCFF66"/>
            <w:vAlign w:val="center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Management Meeting</w:t>
            </w:r>
          </w:p>
        </w:tc>
        <w:tc>
          <w:tcPr>
            <w:tcW w:w="1554" w:type="dx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85" w:type="dxa"/>
            <w:gridSpan w:val="2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25" w:type="dx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381" w:type="dx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523532" w:rsidRPr="00523532" w:rsidTr="00963C82">
        <w:trPr>
          <w:cantSplit/>
          <w:jc w:val="center"/>
        </w:trPr>
        <w:tc>
          <w:tcPr>
            <w:tcW w:w="1510" w:type="dx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09:30 – 10:30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68" w:type="dxa"/>
            <w:gridSpan w:val="2"/>
            <w:shd w:val="clear" w:color="auto" w:fill="FFFFFF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71" w:type="dxa"/>
            <w:shd w:val="clear" w:color="auto" w:fill="FFFFFF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25" w:type="dx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381" w:type="dxa"/>
            <w:shd w:val="clear" w:color="auto" w:fill="66FF66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SG5 PLEN</w:t>
            </w:r>
          </w:p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proofErr w:type="spellStart"/>
            <w:r w:rsidRPr="00523532">
              <w:rPr>
                <w:rFonts w:cs="Times New Roman"/>
                <w:sz w:val="16"/>
                <w:szCs w:val="16"/>
                <w:lang w:val="fr-FR"/>
              </w:rPr>
              <w:t>Interpretation</w:t>
            </w:r>
            <w:proofErr w:type="spellEnd"/>
          </w:p>
        </w:tc>
      </w:tr>
      <w:tr w:rsidR="00523532" w:rsidRPr="00523532" w:rsidTr="00963C82">
        <w:trPr>
          <w:cantSplit/>
          <w:jc w:val="center"/>
        </w:trPr>
        <w:tc>
          <w:tcPr>
            <w:tcW w:w="1510" w:type="dx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11:00 – 12:30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68" w:type="dxa"/>
            <w:gridSpan w:val="2"/>
            <w:shd w:val="clear" w:color="auto" w:fill="FFFFFF"/>
            <w:vAlign w:val="center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71" w:type="dxa"/>
            <w:shd w:val="clear" w:color="auto" w:fill="FFFFFF"/>
            <w:vAlign w:val="center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25" w:type="dx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381" w:type="dxa"/>
            <w:shd w:val="clear" w:color="auto" w:fill="66FF66"/>
            <w:vAlign w:val="center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SG5 PLEN</w:t>
            </w:r>
          </w:p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proofErr w:type="spellStart"/>
            <w:r w:rsidRPr="00523532">
              <w:rPr>
                <w:rFonts w:cs="Times New Roman"/>
                <w:sz w:val="16"/>
                <w:szCs w:val="16"/>
                <w:lang w:val="fr-FR"/>
              </w:rPr>
              <w:t>Interpretation</w:t>
            </w:r>
            <w:proofErr w:type="spellEnd"/>
          </w:p>
        </w:tc>
      </w:tr>
      <w:tr w:rsidR="00523532" w:rsidRPr="00523532" w:rsidTr="00963C82">
        <w:trPr>
          <w:cantSplit/>
          <w:jc w:val="center"/>
        </w:trPr>
        <w:tc>
          <w:tcPr>
            <w:tcW w:w="1510" w:type="dx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14:30 – 16:00</w:t>
            </w:r>
          </w:p>
        </w:tc>
        <w:tc>
          <w:tcPr>
            <w:tcW w:w="1554" w:type="dxa"/>
            <w:vAlign w:val="center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68" w:type="dxa"/>
            <w:gridSpan w:val="2"/>
            <w:shd w:val="clear" w:color="auto" w:fill="FFFFFF"/>
            <w:vAlign w:val="center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71" w:type="dxa"/>
            <w:shd w:val="clear" w:color="auto" w:fill="FFFFFF"/>
            <w:vAlign w:val="center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525" w:type="dxa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381" w:type="dxa"/>
            <w:shd w:val="clear" w:color="auto" w:fill="66FF66"/>
            <w:vAlign w:val="center"/>
          </w:tcPr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523532">
              <w:rPr>
                <w:rFonts w:cs="Times New Roman"/>
                <w:sz w:val="16"/>
                <w:szCs w:val="16"/>
                <w:lang w:val="en-GB"/>
              </w:rPr>
              <w:t>SG5 PLEN</w:t>
            </w:r>
          </w:p>
          <w:p w:rsidR="00523532" w:rsidRPr="00523532" w:rsidRDefault="00523532" w:rsidP="005235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proofErr w:type="spellStart"/>
            <w:r w:rsidRPr="00523532">
              <w:rPr>
                <w:rFonts w:cs="Times New Roman"/>
                <w:sz w:val="16"/>
                <w:szCs w:val="16"/>
                <w:lang w:val="fr-FR"/>
              </w:rPr>
              <w:t>Interpretation</w:t>
            </w:r>
            <w:proofErr w:type="spellEnd"/>
          </w:p>
        </w:tc>
      </w:tr>
    </w:tbl>
    <w:p w:rsidR="00523532" w:rsidRPr="00523532" w:rsidRDefault="00523532" w:rsidP="00523532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center"/>
        <w:rPr>
          <w:rFonts w:cs="Times New Roman"/>
          <w:sz w:val="24"/>
          <w:szCs w:val="20"/>
          <w:lang w:val="en-GB"/>
        </w:rPr>
      </w:pPr>
      <w:r w:rsidRPr="00523532">
        <w:rPr>
          <w:rFonts w:cs="Times New Roman"/>
          <w:sz w:val="24"/>
          <w:szCs w:val="20"/>
          <w:lang w:val="en-GB"/>
        </w:rPr>
        <w:t>_______________</w:t>
      </w:r>
    </w:p>
    <w:sectPr w:rsidR="00523532" w:rsidRPr="00523532" w:rsidSect="00523532">
      <w:headerReference w:type="first" r:id="rId26"/>
      <w:type w:val="oddPage"/>
      <w:pgSz w:w="11907" w:h="16840" w:code="9"/>
      <w:pgMar w:top="851" w:right="851" w:bottom="851" w:left="851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7D3" w:rsidRDefault="007C27D3">
      <w:r>
        <w:separator/>
      </w:r>
    </w:p>
  </w:endnote>
  <w:endnote w:type="continuationSeparator" w:id="0">
    <w:p w:rsidR="007C27D3" w:rsidRDefault="007C2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C2" w:rsidRPr="002216C2" w:rsidRDefault="003D2E0C" w:rsidP="00A83FA5">
    <w:pPr>
      <w:pStyle w:val="Footer"/>
      <w:tabs>
        <w:tab w:val="clear" w:pos="4703"/>
        <w:tab w:val="clear" w:pos="9406"/>
        <w:tab w:val="center" w:pos="5670"/>
        <w:tab w:val="right" w:pos="9743"/>
      </w:tabs>
      <w:bidi w:val="0"/>
      <w:rPr>
        <w:vanish/>
        <w:sz w:val="16"/>
        <w:szCs w:val="16"/>
        <w:rtl/>
        <w:lang w:val="fr-FR" w:bidi="ar-SY"/>
      </w:rPr>
    </w:pPr>
    <w:r w:rsidRPr="003D2E0C">
      <w:rPr>
        <w:vanish/>
        <w:sz w:val="16"/>
        <w:szCs w:val="16"/>
        <w:lang w:val="fr-FR"/>
      </w:rPr>
      <w:t>ITU-T\COM-T\COM05\COLL\005A.DOCX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2216C2" w:rsidTr="00963C82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216C2" w:rsidRDefault="002216C2" w:rsidP="00963C82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2216C2" w:rsidRDefault="002216C2" w:rsidP="00963C82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2216C2" w:rsidRDefault="002216C2" w:rsidP="00963C82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216C2" w:rsidRDefault="002216C2" w:rsidP="00963C82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2216C2" w:rsidTr="00963C82">
      <w:trPr>
        <w:cantSplit/>
      </w:trPr>
      <w:tc>
        <w:tcPr>
          <w:tcW w:w="1062" w:type="pct"/>
        </w:tcPr>
        <w:p w:rsidR="002216C2" w:rsidRPr="008F5E3A" w:rsidRDefault="002216C2" w:rsidP="00963C82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2216C2" w:rsidRPr="008F5E3A" w:rsidRDefault="002216C2" w:rsidP="00963C82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2216C2" w:rsidRPr="008F5E3A" w:rsidRDefault="002216C2" w:rsidP="00963C82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2216C2" w:rsidRPr="00724ED5" w:rsidRDefault="002216C2" w:rsidP="00963C82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2216C2" w:rsidTr="00963C82">
      <w:trPr>
        <w:cantSplit/>
      </w:trPr>
      <w:tc>
        <w:tcPr>
          <w:tcW w:w="1062" w:type="pct"/>
        </w:tcPr>
        <w:p w:rsidR="002216C2" w:rsidRDefault="002216C2" w:rsidP="00963C82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2216C2" w:rsidRDefault="002216C2" w:rsidP="00963C82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2216C2" w:rsidRDefault="002216C2" w:rsidP="00963C82">
          <w:pPr>
            <w:pStyle w:val="itu"/>
          </w:pPr>
        </w:p>
      </w:tc>
      <w:tc>
        <w:tcPr>
          <w:tcW w:w="1131" w:type="pct"/>
        </w:tcPr>
        <w:p w:rsidR="002216C2" w:rsidRDefault="002216C2" w:rsidP="00963C82">
          <w:pPr>
            <w:pStyle w:val="itu"/>
          </w:pPr>
        </w:p>
      </w:tc>
    </w:tr>
  </w:tbl>
  <w:p w:rsidR="007C27D3" w:rsidRPr="002216C2" w:rsidRDefault="007C27D3" w:rsidP="0021309D">
    <w:pPr>
      <w:pStyle w:val="Footer"/>
      <w:tabs>
        <w:tab w:val="clear" w:pos="4703"/>
        <w:tab w:val="clear" w:pos="9406"/>
        <w:tab w:val="center" w:pos="5529"/>
        <w:tab w:val="right" w:pos="9743"/>
      </w:tabs>
      <w:bidi w:val="0"/>
      <w:rPr>
        <w:vanish/>
        <w:sz w:val="2"/>
        <w:szCs w:val="2"/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40B" w:rsidRPr="003D2E0C" w:rsidRDefault="003D2E0C" w:rsidP="003D2E0C">
    <w:pPr>
      <w:pStyle w:val="Footer"/>
      <w:jc w:val="right"/>
      <w:rPr>
        <w:lang w:val="fr-FR"/>
      </w:rPr>
    </w:pPr>
    <w:r w:rsidRPr="003D2E0C">
      <w:rPr>
        <w:vanish/>
        <w:sz w:val="16"/>
        <w:szCs w:val="16"/>
        <w:lang w:val="fr-FR"/>
      </w:rPr>
      <w:t>ITU-T\COM-T\COM05\COLL\005A.DOCX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7D3" w:rsidRDefault="007C27D3">
      <w:r>
        <w:separator/>
      </w:r>
    </w:p>
  </w:footnote>
  <w:footnote w:type="continuationSeparator" w:id="0">
    <w:p w:rsidR="007C27D3" w:rsidRDefault="007C2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sz w:val="18"/>
        <w:szCs w:val="20"/>
        <w:lang w:val="fr-FR"/>
      </w:rPr>
      <w:id w:val="-887573979"/>
      <w:docPartObj>
        <w:docPartGallery w:val="Page Numbers (Top of Page)"/>
        <w:docPartUnique/>
      </w:docPartObj>
    </w:sdtPr>
    <w:sdtEndPr>
      <w:rPr>
        <w:noProof/>
      </w:rPr>
    </w:sdtEndPr>
    <w:sdtContent>
      <w:p w:rsidR="002216C2" w:rsidRPr="002216C2" w:rsidRDefault="002216C2" w:rsidP="002216C2">
        <w:pPr>
          <w:overflowPunct w:val="0"/>
          <w:autoSpaceDE w:val="0"/>
          <w:autoSpaceDN w:val="0"/>
          <w:bidi w:val="0"/>
          <w:adjustRightInd w:val="0"/>
          <w:spacing w:before="0" w:line="240" w:lineRule="auto"/>
          <w:jc w:val="center"/>
          <w:textAlignment w:val="baseline"/>
          <w:rPr>
            <w:rFonts w:cs="Times New Roman"/>
            <w:sz w:val="18"/>
            <w:szCs w:val="20"/>
          </w:rPr>
        </w:pPr>
        <w:r>
          <w:rPr>
            <w:rFonts w:cs="Times New Roman"/>
            <w:sz w:val="18"/>
            <w:szCs w:val="20"/>
            <w:lang w:val="fr-FR"/>
          </w:rPr>
          <w:t xml:space="preserve">- </w:t>
        </w:r>
        <w:r w:rsidRPr="002216C2">
          <w:rPr>
            <w:rFonts w:cs="Times New Roman"/>
            <w:sz w:val="18"/>
            <w:szCs w:val="20"/>
            <w:lang w:val="fr-FR"/>
          </w:rPr>
          <w:fldChar w:fldCharType="begin"/>
        </w:r>
        <w:r w:rsidRPr="002216C2">
          <w:rPr>
            <w:rFonts w:cs="Times New Roman"/>
            <w:sz w:val="18"/>
            <w:szCs w:val="20"/>
            <w:lang w:val="fr-FR"/>
          </w:rPr>
          <w:instrText xml:space="preserve"> PAGE   \* MERGEFORMAT </w:instrText>
        </w:r>
        <w:r w:rsidRPr="002216C2">
          <w:rPr>
            <w:rFonts w:cs="Times New Roman"/>
            <w:sz w:val="18"/>
            <w:szCs w:val="20"/>
            <w:lang w:val="fr-FR"/>
          </w:rPr>
          <w:fldChar w:fldCharType="separate"/>
        </w:r>
        <w:r w:rsidR="003D2E0C">
          <w:rPr>
            <w:rFonts w:cs="Times New Roman"/>
            <w:noProof/>
            <w:sz w:val="18"/>
            <w:szCs w:val="20"/>
            <w:lang w:val="fr-FR"/>
          </w:rPr>
          <w:t>10</w:t>
        </w:r>
        <w:r w:rsidRPr="002216C2">
          <w:rPr>
            <w:rFonts w:cs="Times New Roman"/>
            <w:noProof/>
            <w:sz w:val="18"/>
            <w:szCs w:val="20"/>
            <w:lang w:val="fr-FR"/>
          </w:rPr>
          <w:fldChar w:fldCharType="end"/>
        </w:r>
        <w:r>
          <w:rPr>
            <w:rFonts w:cs="Times New Roman"/>
            <w:noProof/>
            <w:sz w:val="18"/>
            <w:szCs w:val="20"/>
            <w:lang w:val="fr-FR"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sz w:val="18"/>
        <w:szCs w:val="20"/>
        <w:lang w:val="fr-FR"/>
      </w:rPr>
      <w:id w:val="2089259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10162B" w:rsidRPr="002216C2" w:rsidRDefault="0010162B" w:rsidP="00BE7A57">
        <w:pPr>
          <w:overflowPunct w:val="0"/>
          <w:autoSpaceDE w:val="0"/>
          <w:autoSpaceDN w:val="0"/>
          <w:bidi w:val="0"/>
          <w:adjustRightInd w:val="0"/>
          <w:spacing w:before="0" w:line="240" w:lineRule="auto"/>
          <w:jc w:val="center"/>
          <w:textAlignment w:val="baseline"/>
          <w:rPr>
            <w:rFonts w:cs="Times New Roman"/>
            <w:sz w:val="18"/>
            <w:szCs w:val="20"/>
          </w:rPr>
        </w:pPr>
        <w:r>
          <w:rPr>
            <w:rFonts w:cs="Times New Roman"/>
            <w:sz w:val="18"/>
            <w:szCs w:val="20"/>
            <w:lang w:val="fr-FR"/>
          </w:rPr>
          <w:t xml:space="preserve">- </w:t>
        </w:r>
        <w:r w:rsidRPr="002216C2">
          <w:rPr>
            <w:rFonts w:cs="Times New Roman"/>
            <w:sz w:val="18"/>
            <w:szCs w:val="20"/>
            <w:lang w:val="fr-FR"/>
          </w:rPr>
          <w:fldChar w:fldCharType="begin"/>
        </w:r>
        <w:r w:rsidRPr="002216C2">
          <w:rPr>
            <w:rFonts w:cs="Times New Roman"/>
            <w:sz w:val="18"/>
            <w:szCs w:val="20"/>
            <w:lang w:val="fr-FR"/>
          </w:rPr>
          <w:instrText xml:space="preserve"> PAGE   \* MERGEFORMAT </w:instrText>
        </w:r>
        <w:r w:rsidRPr="002216C2">
          <w:rPr>
            <w:rFonts w:cs="Times New Roman"/>
            <w:sz w:val="18"/>
            <w:szCs w:val="20"/>
            <w:lang w:val="fr-FR"/>
          </w:rPr>
          <w:fldChar w:fldCharType="separate"/>
        </w:r>
        <w:r w:rsidR="003D2E0C">
          <w:rPr>
            <w:rFonts w:cs="Times New Roman"/>
            <w:noProof/>
            <w:sz w:val="18"/>
            <w:szCs w:val="20"/>
            <w:lang w:val="fr-FR"/>
          </w:rPr>
          <w:t>5</w:t>
        </w:r>
        <w:r w:rsidRPr="002216C2">
          <w:rPr>
            <w:rFonts w:cs="Times New Roman"/>
            <w:noProof/>
            <w:sz w:val="18"/>
            <w:szCs w:val="20"/>
            <w:lang w:val="fr-FR"/>
          </w:rPr>
          <w:fldChar w:fldCharType="end"/>
        </w:r>
        <w:r>
          <w:rPr>
            <w:rFonts w:cs="Times New Roman"/>
            <w:noProof/>
            <w:sz w:val="18"/>
            <w:szCs w:val="20"/>
            <w:lang w:val="fr-FR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sz w:val="18"/>
        <w:szCs w:val="20"/>
        <w:lang w:val="fr-FR"/>
      </w:rPr>
      <w:id w:val="-561796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10162B" w:rsidRPr="002216C2" w:rsidRDefault="0010162B" w:rsidP="00BE7A57">
        <w:pPr>
          <w:overflowPunct w:val="0"/>
          <w:autoSpaceDE w:val="0"/>
          <w:autoSpaceDN w:val="0"/>
          <w:bidi w:val="0"/>
          <w:adjustRightInd w:val="0"/>
          <w:spacing w:before="0" w:line="240" w:lineRule="auto"/>
          <w:jc w:val="center"/>
          <w:textAlignment w:val="baseline"/>
          <w:rPr>
            <w:rFonts w:cs="Times New Roman"/>
            <w:sz w:val="18"/>
            <w:szCs w:val="20"/>
          </w:rPr>
        </w:pPr>
        <w:r>
          <w:rPr>
            <w:rFonts w:cs="Times New Roman"/>
            <w:sz w:val="18"/>
            <w:szCs w:val="20"/>
            <w:lang w:val="fr-FR"/>
          </w:rPr>
          <w:t xml:space="preserve">- </w:t>
        </w:r>
        <w:r w:rsidRPr="002216C2">
          <w:rPr>
            <w:rFonts w:cs="Times New Roman"/>
            <w:sz w:val="18"/>
            <w:szCs w:val="20"/>
            <w:lang w:val="fr-FR"/>
          </w:rPr>
          <w:fldChar w:fldCharType="begin"/>
        </w:r>
        <w:r w:rsidRPr="002216C2">
          <w:rPr>
            <w:rFonts w:cs="Times New Roman"/>
            <w:sz w:val="18"/>
            <w:szCs w:val="20"/>
            <w:lang w:val="fr-FR"/>
          </w:rPr>
          <w:instrText xml:space="preserve"> PAGE   \* MERGEFORMAT </w:instrText>
        </w:r>
        <w:r w:rsidRPr="002216C2">
          <w:rPr>
            <w:rFonts w:cs="Times New Roman"/>
            <w:sz w:val="18"/>
            <w:szCs w:val="20"/>
            <w:lang w:val="fr-FR"/>
          </w:rPr>
          <w:fldChar w:fldCharType="separate"/>
        </w:r>
        <w:r w:rsidR="003D2E0C">
          <w:rPr>
            <w:rFonts w:cs="Times New Roman"/>
            <w:noProof/>
            <w:sz w:val="18"/>
            <w:szCs w:val="20"/>
            <w:lang w:val="fr-FR"/>
          </w:rPr>
          <w:t>7</w:t>
        </w:r>
        <w:r w:rsidRPr="002216C2">
          <w:rPr>
            <w:rFonts w:cs="Times New Roman"/>
            <w:noProof/>
            <w:sz w:val="18"/>
            <w:szCs w:val="20"/>
            <w:lang w:val="fr-FR"/>
          </w:rPr>
          <w:fldChar w:fldCharType="end"/>
        </w:r>
        <w:r>
          <w:rPr>
            <w:rFonts w:cs="Times New Roman"/>
            <w:noProof/>
            <w:sz w:val="18"/>
            <w:szCs w:val="20"/>
            <w:lang w:val="fr-FR"/>
          </w:rPr>
          <w:t xml:space="preserve"> -</w:t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sz w:val="18"/>
        <w:szCs w:val="20"/>
        <w:lang w:val="fr-FR"/>
      </w:rPr>
      <w:id w:val="-602492309"/>
      <w:docPartObj>
        <w:docPartGallery w:val="Page Numbers (Top of Page)"/>
        <w:docPartUnique/>
      </w:docPartObj>
    </w:sdtPr>
    <w:sdtEndPr>
      <w:rPr>
        <w:noProof/>
      </w:rPr>
    </w:sdtEndPr>
    <w:sdtContent>
      <w:p w:rsidR="0010162B" w:rsidRPr="002216C2" w:rsidRDefault="0010162B" w:rsidP="00BE7A57">
        <w:pPr>
          <w:overflowPunct w:val="0"/>
          <w:autoSpaceDE w:val="0"/>
          <w:autoSpaceDN w:val="0"/>
          <w:bidi w:val="0"/>
          <w:adjustRightInd w:val="0"/>
          <w:spacing w:before="0" w:line="240" w:lineRule="auto"/>
          <w:jc w:val="center"/>
          <w:textAlignment w:val="baseline"/>
          <w:rPr>
            <w:rFonts w:cs="Times New Roman"/>
            <w:sz w:val="18"/>
            <w:szCs w:val="20"/>
          </w:rPr>
        </w:pPr>
        <w:r>
          <w:rPr>
            <w:rFonts w:cs="Times New Roman"/>
            <w:sz w:val="18"/>
            <w:szCs w:val="20"/>
            <w:lang w:val="fr-FR"/>
          </w:rPr>
          <w:t xml:space="preserve">- </w:t>
        </w:r>
        <w:r w:rsidRPr="002216C2">
          <w:rPr>
            <w:rFonts w:cs="Times New Roman"/>
            <w:sz w:val="18"/>
            <w:szCs w:val="20"/>
            <w:lang w:val="fr-FR"/>
          </w:rPr>
          <w:fldChar w:fldCharType="begin"/>
        </w:r>
        <w:r w:rsidRPr="002216C2">
          <w:rPr>
            <w:rFonts w:cs="Times New Roman"/>
            <w:sz w:val="18"/>
            <w:szCs w:val="20"/>
            <w:lang w:val="fr-FR"/>
          </w:rPr>
          <w:instrText xml:space="preserve"> PAGE   \* MERGEFORMAT </w:instrText>
        </w:r>
        <w:r w:rsidRPr="002216C2">
          <w:rPr>
            <w:rFonts w:cs="Times New Roman"/>
            <w:sz w:val="18"/>
            <w:szCs w:val="20"/>
            <w:lang w:val="fr-FR"/>
          </w:rPr>
          <w:fldChar w:fldCharType="separate"/>
        </w:r>
        <w:r w:rsidR="003D2E0C">
          <w:rPr>
            <w:rFonts w:cs="Times New Roman"/>
            <w:noProof/>
            <w:sz w:val="18"/>
            <w:szCs w:val="20"/>
            <w:lang w:val="fr-FR"/>
          </w:rPr>
          <w:t>9</w:t>
        </w:r>
        <w:r w:rsidRPr="002216C2">
          <w:rPr>
            <w:rFonts w:cs="Times New Roman"/>
            <w:noProof/>
            <w:sz w:val="18"/>
            <w:szCs w:val="20"/>
            <w:lang w:val="fr-FR"/>
          </w:rPr>
          <w:fldChar w:fldCharType="end"/>
        </w:r>
        <w:r>
          <w:rPr>
            <w:rFonts w:cs="Times New Roman"/>
            <w:noProof/>
            <w:sz w:val="18"/>
            <w:szCs w:val="20"/>
            <w:lang w:val="fr-FR"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1CC83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4A66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0E4C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0B8C8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670D6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B4DE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9445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0A0E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40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244B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54B51"/>
    <w:multiLevelType w:val="hybridMultilevel"/>
    <w:tmpl w:val="3F8E7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2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0"/>
  </w:num>
  <w:num w:numId="1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09"/>
    <w:rsid w:val="000062D5"/>
    <w:rsid w:val="00007569"/>
    <w:rsid w:val="00012BDE"/>
    <w:rsid w:val="000132B7"/>
    <w:rsid w:val="00020DB7"/>
    <w:rsid w:val="000222BC"/>
    <w:rsid w:val="00022729"/>
    <w:rsid w:val="000260D5"/>
    <w:rsid w:val="000302D3"/>
    <w:rsid w:val="00032D8C"/>
    <w:rsid w:val="00035278"/>
    <w:rsid w:val="00036413"/>
    <w:rsid w:val="00036AA4"/>
    <w:rsid w:val="000440C4"/>
    <w:rsid w:val="00046577"/>
    <w:rsid w:val="00046C4C"/>
    <w:rsid w:val="00050DF1"/>
    <w:rsid w:val="000525E5"/>
    <w:rsid w:val="00053C0F"/>
    <w:rsid w:val="000637D6"/>
    <w:rsid w:val="0006455A"/>
    <w:rsid w:val="00064E65"/>
    <w:rsid w:val="00064EC5"/>
    <w:rsid w:val="00073E7E"/>
    <w:rsid w:val="00076A45"/>
    <w:rsid w:val="00081165"/>
    <w:rsid w:val="00081888"/>
    <w:rsid w:val="00081D8A"/>
    <w:rsid w:val="00084A9C"/>
    <w:rsid w:val="00092FE1"/>
    <w:rsid w:val="00093030"/>
    <w:rsid w:val="00095416"/>
    <w:rsid w:val="000A3EFF"/>
    <w:rsid w:val="000A7621"/>
    <w:rsid w:val="000B49CF"/>
    <w:rsid w:val="000C1D5E"/>
    <w:rsid w:val="000C28CF"/>
    <w:rsid w:val="000C2FB2"/>
    <w:rsid w:val="000D3455"/>
    <w:rsid w:val="000D3F69"/>
    <w:rsid w:val="000D6000"/>
    <w:rsid w:val="000F0D32"/>
    <w:rsid w:val="0010144A"/>
    <w:rsid w:val="001014A9"/>
    <w:rsid w:val="0010162B"/>
    <w:rsid w:val="00101C07"/>
    <w:rsid w:val="0010628A"/>
    <w:rsid w:val="001062BE"/>
    <w:rsid w:val="00106425"/>
    <w:rsid w:val="0011044A"/>
    <w:rsid w:val="00112386"/>
    <w:rsid w:val="001132C8"/>
    <w:rsid w:val="00116D62"/>
    <w:rsid w:val="001174A2"/>
    <w:rsid w:val="00127FFE"/>
    <w:rsid w:val="00133BF7"/>
    <w:rsid w:val="00136EA8"/>
    <w:rsid w:val="001401E7"/>
    <w:rsid w:val="00141524"/>
    <w:rsid w:val="00141689"/>
    <w:rsid w:val="0014527E"/>
    <w:rsid w:val="00147613"/>
    <w:rsid w:val="00150879"/>
    <w:rsid w:val="001523BE"/>
    <w:rsid w:val="00152764"/>
    <w:rsid w:val="0016239F"/>
    <w:rsid w:val="00166648"/>
    <w:rsid w:val="00180899"/>
    <w:rsid w:val="00181A16"/>
    <w:rsid w:val="0018419C"/>
    <w:rsid w:val="001911F1"/>
    <w:rsid w:val="001919D1"/>
    <w:rsid w:val="00193279"/>
    <w:rsid w:val="0019658A"/>
    <w:rsid w:val="001A1E76"/>
    <w:rsid w:val="001A5641"/>
    <w:rsid w:val="001A5E10"/>
    <w:rsid w:val="001B0E2E"/>
    <w:rsid w:val="001B5908"/>
    <w:rsid w:val="001C0EF6"/>
    <w:rsid w:val="001C7ECA"/>
    <w:rsid w:val="001D1DF8"/>
    <w:rsid w:val="001D39B3"/>
    <w:rsid w:val="001D3E3A"/>
    <w:rsid w:val="001D6103"/>
    <w:rsid w:val="001D6F02"/>
    <w:rsid w:val="001F1051"/>
    <w:rsid w:val="001F2AED"/>
    <w:rsid w:val="001F4577"/>
    <w:rsid w:val="001F6CD8"/>
    <w:rsid w:val="001F71FD"/>
    <w:rsid w:val="00201E08"/>
    <w:rsid w:val="002043DC"/>
    <w:rsid w:val="0021011A"/>
    <w:rsid w:val="0021309D"/>
    <w:rsid w:val="00213FD5"/>
    <w:rsid w:val="00214741"/>
    <w:rsid w:val="002169D2"/>
    <w:rsid w:val="00216A59"/>
    <w:rsid w:val="0022041F"/>
    <w:rsid w:val="002216C2"/>
    <w:rsid w:val="00224522"/>
    <w:rsid w:val="002313E7"/>
    <w:rsid w:val="002321D7"/>
    <w:rsid w:val="002330BE"/>
    <w:rsid w:val="00233AC7"/>
    <w:rsid w:val="00235C8A"/>
    <w:rsid w:val="00243BFC"/>
    <w:rsid w:val="00246AD0"/>
    <w:rsid w:val="00247D96"/>
    <w:rsid w:val="00247D9B"/>
    <w:rsid w:val="00247DCB"/>
    <w:rsid w:val="00250DC3"/>
    <w:rsid w:val="00252705"/>
    <w:rsid w:val="0025277C"/>
    <w:rsid w:val="00254DB2"/>
    <w:rsid w:val="002561C9"/>
    <w:rsid w:val="00256602"/>
    <w:rsid w:val="00256EA5"/>
    <w:rsid w:val="00264241"/>
    <w:rsid w:val="00265D71"/>
    <w:rsid w:val="00270797"/>
    <w:rsid w:val="00274B47"/>
    <w:rsid w:val="00283AD8"/>
    <w:rsid w:val="00285FF3"/>
    <w:rsid w:val="00286E0F"/>
    <w:rsid w:val="00291EAC"/>
    <w:rsid w:val="0029353F"/>
    <w:rsid w:val="00293F7E"/>
    <w:rsid w:val="002947F9"/>
    <w:rsid w:val="00295451"/>
    <w:rsid w:val="002A7665"/>
    <w:rsid w:val="002B0756"/>
    <w:rsid w:val="002B40C4"/>
    <w:rsid w:val="002B45A1"/>
    <w:rsid w:val="002B634D"/>
    <w:rsid w:val="002C208D"/>
    <w:rsid w:val="002C233F"/>
    <w:rsid w:val="002C5576"/>
    <w:rsid w:val="002E3C70"/>
    <w:rsid w:val="002E3F3A"/>
    <w:rsid w:val="002E4045"/>
    <w:rsid w:val="002E52A9"/>
    <w:rsid w:val="002E6D6B"/>
    <w:rsid w:val="002E7216"/>
    <w:rsid w:val="002F5035"/>
    <w:rsid w:val="00301350"/>
    <w:rsid w:val="00310129"/>
    <w:rsid w:val="00311F91"/>
    <w:rsid w:val="0031346F"/>
    <w:rsid w:val="00313593"/>
    <w:rsid w:val="00315DAA"/>
    <w:rsid w:val="0031633A"/>
    <w:rsid w:val="00327CD4"/>
    <w:rsid w:val="003310D2"/>
    <w:rsid w:val="00335239"/>
    <w:rsid w:val="003375FE"/>
    <w:rsid w:val="00343943"/>
    <w:rsid w:val="00343BDE"/>
    <w:rsid w:val="00350939"/>
    <w:rsid w:val="00352925"/>
    <w:rsid w:val="00356441"/>
    <w:rsid w:val="00363805"/>
    <w:rsid w:val="00363E8E"/>
    <w:rsid w:val="0038178F"/>
    <w:rsid w:val="00382D2D"/>
    <w:rsid w:val="00393E7C"/>
    <w:rsid w:val="0039493F"/>
    <w:rsid w:val="0039577F"/>
    <w:rsid w:val="00396509"/>
    <w:rsid w:val="003A0D13"/>
    <w:rsid w:val="003A2E2B"/>
    <w:rsid w:val="003B2C5F"/>
    <w:rsid w:val="003B317C"/>
    <w:rsid w:val="003B459A"/>
    <w:rsid w:val="003B4BDF"/>
    <w:rsid w:val="003C0046"/>
    <w:rsid w:val="003C2375"/>
    <w:rsid w:val="003C2AC9"/>
    <w:rsid w:val="003C63F5"/>
    <w:rsid w:val="003D19CD"/>
    <w:rsid w:val="003D254E"/>
    <w:rsid w:val="003D2E0C"/>
    <w:rsid w:val="003D56B1"/>
    <w:rsid w:val="003E051B"/>
    <w:rsid w:val="003E1C71"/>
    <w:rsid w:val="003E240E"/>
    <w:rsid w:val="003E32A8"/>
    <w:rsid w:val="003E5B4B"/>
    <w:rsid w:val="003E6B7D"/>
    <w:rsid w:val="003F00B1"/>
    <w:rsid w:val="00401FA6"/>
    <w:rsid w:val="00402CE9"/>
    <w:rsid w:val="0040664B"/>
    <w:rsid w:val="004067A6"/>
    <w:rsid w:val="004071CC"/>
    <w:rsid w:val="00415C68"/>
    <w:rsid w:val="00417512"/>
    <w:rsid w:val="00422171"/>
    <w:rsid w:val="004221D4"/>
    <w:rsid w:val="00423D74"/>
    <w:rsid w:val="00425397"/>
    <w:rsid w:val="0043091A"/>
    <w:rsid w:val="00431A19"/>
    <w:rsid w:val="004323B5"/>
    <w:rsid w:val="004331B3"/>
    <w:rsid w:val="00436063"/>
    <w:rsid w:val="00437971"/>
    <w:rsid w:val="00440BE1"/>
    <w:rsid w:val="00442B5A"/>
    <w:rsid w:val="0045274D"/>
    <w:rsid w:val="00454178"/>
    <w:rsid w:val="0045475A"/>
    <w:rsid w:val="004558BF"/>
    <w:rsid w:val="004579B5"/>
    <w:rsid w:val="004603FF"/>
    <w:rsid w:val="00460C4B"/>
    <w:rsid w:val="00461C8D"/>
    <w:rsid w:val="00471EC0"/>
    <w:rsid w:val="00474AAB"/>
    <w:rsid w:val="00487D96"/>
    <w:rsid w:val="00491BB0"/>
    <w:rsid w:val="00492FAD"/>
    <w:rsid w:val="0049418C"/>
    <w:rsid w:val="0049431D"/>
    <w:rsid w:val="00496580"/>
    <w:rsid w:val="004A0F33"/>
    <w:rsid w:val="004A510C"/>
    <w:rsid w:val="004A5299"/>
    <w:rsid w:val="004A52B4"/>
    <w:rsid w:val="004A7A1A"/>
    <w:rsid w:val="004B2038"/>
    <w:rsid w:val="004B4302"/>
    <w:rsid w:val="004B4987"/>
    <w:rsid w:val="004B49B9"/>
    <w:rsid w:val="004C274C"/>
    <w:rsid w:val="004C6C32"/>
    <w:rsid w:val="004C7D08"/>
    <w:rsid w:val="004E1059"/>
    <w:rsid w:val="004E4649"/>
    <w:rsid w:val="004E4BB7"/>
    <w:rsid w:val="004F3D50"/>
    <w:rsid w:val="004F4BBB"/>
    <w:rsid w:val="004F58FB"/>
    <w:rsid w:val="00506E08"/>
    <w:rsid w:val="0051132E"/>
    <w:rsid w:val="00511394"/>
    <w:rsid w:val="00516B8D"/>
    <w:rsid w:val="00522473"/>
    <w:rsid w:val="00523532"/>
    <w:rsid w:val="00523B5B"/>
    <w:rsid w:val="00524006"/>
    <w:rsid w:val="00525763"/>
    <w:rsid w:val="005277B9"/>
    <w:rsid w:val="005352BC"/>
    <w:rsid w:val="00535CA0"/>
    <w:rsid w:val="00537B94"/>
    <w:rsid w:val="00540DDF"/>
    <w:rsid w:val="005429E9"/>
    <w:rsid w:val="0054327A"/>
    <w:rsid w:val="00543D04"/>
    <w:rsid w:val="005443D2"/>
    <w:rsid w:val="0054515F"/>
    <w:rsid w:val="00550DC3"/>
    <w:rsid w:val="00550F45"/>
    <w:rsid w:val="00553969"/>
    <w:rsid w:val="00567607"/>
    <w:rsid w:val="00570789"/>
    <w:rsid w:val="0057474C"/>
    <w:rsid w:val="00575402"/>
    <w:rsid w:val="00575B6C"/>
    <w:rsid w:val="00576B5C"/>
    <w:rsid w:val="0058156E"/>
    <w:rsid w:val="005821D3"/>
    <w:rsid w:val="005832F5"/>
    <w:rsid w:val="00586F78"/>
    <w:rsid w:val="00591E68"/>
    <w:rsid w:val="00595BDF"/>
    <w:rsid w:val="005960F3"/>
    <w:rsid w:val="005A2602"/>
    <w:rsid w:val="005A6657"/>
    <w:rsid w:val="005B2809"/>
    <w:rsid w:val="005B4CE1"/>
    <w:rsid w:val="005C409C"/>
    <w:rsid w:val="005C447D"/>
    <w:rsid w:val="005C52AF"/>
    <w:rsid w:val="005D467E"/>
    <w:rsid w:val="005D488B"/>
    <w:rsid w:val="005E007E"/>
    <w:rsid w:val="005E266F"/>
    <w:rsid w:val="005E2C08"/>
    <w:rsid w:val="005E41A9"/>
    <w:rsid w:val="005F33FD"/>
    <w:rsid w:val="006002A2"/>
    <w:rsid w:val="006011E0"/>
    <w:rsid w:val="0060203A"/>
    <w:rsid w:val="00605E96"/>
    <w:rsid w:val="00614F3F"/>
    <w:rsid w:val="00621FD0"/>
    <w:rsid w:val="00626A9B"/>
    <w:rsid w:val="00633EB6"/>
    <w:rsid w:val="006344E2"/>
    <w:rsid w:val="00637FB5"/>
    <w:rsid w:val="006408E1"/>
    <w:rsid w:val="00642F8E"/>
    <w:rsid w:val="0064388F"/>
    <w:rsid w:val="00655E5A"/>
    <w:rsid w:val="006638AC"/>
    <w:rsid w:val="00664DAB"/>
    <w:rsid w:val="00672C1B"/>
    <w:rsid w:val="00674542"/>
    <w:rsid w:val="006765EA"/>
    <w:rsid w:val="00676B47"/>
    <w:rsid w:val="00680F48"/>
    <w:rsid w:val="00681DA0"/>
    <w:rsid w:val="00684354"/>
    <w:rsid w:val="006845A9"/>
    <w:rsid w:val="00687F0B"/>
    <w:rsid w:val="006913EC"/>
    <w:rsid w:val="00691A9D"/>
    <w:rsid w:val="0069450E"/>
    <w:rsid w:val="00696BB2"/>
    <w:rsid w:val="00697445"/>
    <w:rsid w:val="006A058F"/>
    <w:rsid w:val="006A3056"/>
    <w:rsid w:val="006B1D35"/>
    <w:rsid w:val="006B52B5"/>
    <w:rsid w:val="006B6B9A"/>
    <w:rsid w:val="006C1530"/>
    <w:rsid w:val="006C3D16"/>
    <w:rsid w:val="006C4FFB"/>
    <w:rsid w:val="006D415E"/>
    <w:rsid w:val="006D49AD"/>
    <w:rsid w:val="006E7035"/>
    <w:rsid w:val="006E73B1"/>
    <w:rsid w:val="006E76FE"/>
    <w:rsid w:val="006F21D2"/>
    <w:rsid w:val="007000B8"/>
    <w:rsid w:val="00702B0B"/>
    <w:rsid w:val="0071127D"/>
    <w:rsid w:val="007149A7"/>
    <w:rsid w:val="0071553B"/>
    <w:rsid w:val="007202C3"/>
    <w:rsid w:val="0072677F"/>
    <w:rsid w:val="00737611"/>
    <w:rsid w:val="007437F9"/>
    <w:rsid w:val="00746048"/>
    <w:rsid w:val="007561C9"/>
    <w:rsid w:val="00757D5F"/>
    <w:rsid w:val="0076311C"/>
    <w:rsid w:val="00764273"/>
    <w:rsid w:val="00767D08"/>
    <w:rsid w:val="00771B82"/>
    <w:rsid w:val="007725D6"/>
    <w:rsid w:val="00775E3D"/>
    <w:rsid w:val="00776896"/>
    <w:rsid w:val="007768B0"/>
    <w:rsid w:val="007804EA"/>
    <w:rsid w:val="00783779"/>
    <w:rsid w:val="007850C3"/>
    <w:rsid w:val="00786D4D"/>
    <w:rsid w:val="00795FF6"/>
    <w:rsid w:val="007A63EC"/>
    <w:rsid w:val="007A66C2"/>
    <w:rsid w:val="007A6984"/>
    <w:rsid w:val="007A79DA"/>
    <w:rsid w:val="007A7E70"/>
    <w:rsid w:val="007B15E4"/>
    <w:rsid w:val="007B1AED"/>
    <w:rsid w:val="007B5E75"/>
    <w:rsid w:val="007C1AEA"/>
    <w:rsid w:val="007C27D3"/>
    <w:rsid w:val="007D1050"/>
    <w:rsid w:val="007E5D5A"/>
    <w:rsid w:val="007E70D8"/>
    <w:rsid w:val="007F0AC6"/>
    <w:rsid w:val="0080133D"/>
    <w:rsid w:val="00801ABD"/>
    <w:rsid w:val="0080231F"/>
    <w:rsid w:val="008041A7"/>
    <w:rsid w:val="00806C45"/>
    <w:rsid w:val="00811121"/>
    <w:rsid w:val="008143CB"/>
    <w:rsid w:val="00814847"/>
    <w:rsid w:val="008165EA"/>
    <w:rsid w:val="0081722F"/>
    <w:rsid w:val="008226F2"/>
    <w:rsid w:val="008231A8"/>
    <w:rsid w:val="0082500A"/>
    <w:rsid w:val="0082673E"/>
    <w:rsid w:val="00826B65"/>
    <w:rsid w:val="00830F86"/>
    <w:rsid w:val="008340C0"/>
    <w:rsid w:val="00852573"/>
    <w:rsid w:val="008617DF"/>
    <w:rsid w:val="00865FAD"/>
    <w:rsid w:val="00866CFB"/>
    <w:rsid w:val="0087077B"/>
    <w:rsid w:val="0087227E"/>
    <w:rsid w:val="00874BF6"/>
    <w:rsid w:val="00876CC0"/>
    <w:rsid w:val="00882CF5"/>
    <w:rsid w:val="008830C9"/>
    <w:rsid w:val="00883E59"/>
    <w:rsid w:val="00886A0C"/>
    <w:rsid w:val="008918FE"/>
    <w:rsid w:val="0089640B"/>
    <w:rsid w:val="008A1B2A"/>
    <w:rsid w:val="008B61CA"/>
    <w:rsid w:val="008B6CA5"/>
    <w:rsid w:val="008C2633"/>
    <w:rsid w:val="008C3899"/>
    <w:rsid w:val="008C4385"/>
    <w:rsid w:val="008C7D86"/>
    <w:rsid w:val="008D1863"/>
    <w:rsid w:val="008D27E0"/>
    <w:rsid w:val="008D2E33"/>
    <w:rsid w:val="008D3838"/>
    <w:rsid w:val="008D5C41"/>
    <w:rsid w:val="008F4C50"/>
    <w:rsid w:val="008F55E3"/>
    <w:rsid w:val="008F7B1F"/>
    <w:rsid w:val="009015FD"/>
    <w:rsid w:val="009041F1"/>
    <w:rsid w:val="009048A4"/>
    <w:rsid w:val="00904BF4"/>
    <w:rsid w:val="0090750F"/>
    <w:rsid w:val="00911629"/>
    <w:rsid w:val="00914455"/>
    <w:rsid w:val="00920A44"/>
    <w:rsid w:val="0092374C"/>
    <w:rsid w:val="009257DF"/>
    <w:rsid w:val="00926C28"/>
    <w:rsid w:val="0093223D"/>
    <w:rsid w:val="0093679C"/>
    <w:rsid w:val="009411B7"/>
    <w:rsid w:val="00944B37"/>
    <w:rsid w:val="00965582"/>
    <w:rsid w:val="009655D4"/>
    <w:rsid w:val="00965680"/>
    <w:rsid w:val="009719D1"/>
    <w:rsid w:val="00973D3C"/>
    <w:rsid w:val="0097559C"/>
    <w:rsid w:val="0097623E"/>
    <w:rsid w:val="0097651D"/>
    <w:rsid w:val="00980680"/>
    <w:rsid w:val="0098075F"/>
    <w:rsid w:val="00980D9A"/>
    <w:rsid w:val="009824F8"/>
    <w:rsid w:val="00983DC4"/>
    <w:rsid w:val="00986865"/>
    <w:rsid w:val="009938A9"/>
    <w:rsid w:val="0099518F"/>
    <w:rsid w:val="009961EB"/>
    <w:rsid w:val="00996C5F"/>
    <w:rsid w:val="009A398E"/>
    <w:rsid w:val="009A61F8"/>
    <w:rsid w:val="009A68A6"/>
    <w:rsid w:val="009B0414"/>
    <w:rsid w:val="009B5009"/>
    <w:rsid w:val="009C4ADE"/>
    <w:rsid w:val="009C4EEF"/>
    <w:rsid w:val="009D2DD2"/>
    <w:rsid w:val="009E21AD"/>
    <w:rsid w:val="009E747D"/>
    <w:rsid w:val="009F227F"/>
    <w:rsid w:val="009F4B09"/>
    <w:rsid w:val="009F55EF"/>
    <w:rsid w:val="00A00DC3"/>
    <w:rsid w:val="00A10892"/>
    <w:rsid w:val="00A10A33"/>
    <w:rsid w:val="00A14ADB"/>
    <w:rsid w:val="00A17A7E"/>
    <w:rsid w:val="00A22222"/>
    <w:rsid w:val="00A26EA0"/>
    <w:rsid w:val="00A4022E"/>
    <w:rsid w:val="00A527E1"/>
    <w:rsid w:val="00A55013"/>
    <w:rsid w:val="00A578F5"/>
    <w:rsid w:val="00A62555"/>
    <w:rsid w:val="00A6296D"/>
    <w:rsid w:val="00A655AC"/>
    <w:rsid w:val="00A74F58"/>
    <w:rsid w:val="00A77701"/>
    <w:rsid w:val="00A82313"/>
    <w:rsid w:val="00A83A6D"/>
    <w:rsid w:val="00A83FA5"/>
    <w:rsid w:val="00A87B12"/>
    <w:rsid w:val="00A90460"/>
    <w:rsid w:val="00A95BF9"/>
    <w:rsid w:val="00A962DA"/>
    <w:rsid w:val="00A96CD8"/>
    <w:rsid w:val="00AA0DC1"/>
    <w:rsid w:val="00AA1F42"/>
    <w:rsid w:val="00AA3B35"/>
    <w:rsid w:val="00AA58DC"/>
    <w:rsid w:val="00AB063E"/>
    <w:rsid w:val="00AB321E"/>
    <w:rsid w:val="00AB5A96"/>
    <w:rsid w:val="00AD28DD"/>
    <w:rsid w:val="00AD66E7"/>
    <w:rsid w:val="00AF0E85"/>
    <w:rsid w:val="00AF25F4"/>
    <w:rsid w:val="00B052B6"/>
    <w:rsid w:val="00B06EFE"/>
    <w:rsid w:val="00B07E28"/>
    <w:rsid w:val="00B10464"/>
    <w:rsid w:val="00B117D0"/>
    <w:rsid w:val="00B12C4E"/>
    <w:rsid w:val="00B1524E"/>
    <w:rsid w:val="00B20239"/>
    <w:rsid w:val="00B204CB"/>
    <w:rsid w:val="00B22847"/>
    <w:rsid w:val="00B232BD"/>
    <w:rsid w:val="00B23654"/>
    <w:rsid w:val="00B269E5"/>
    <w:rsid w:val="00B40910"/>
    <w:rsid w:val="00B429DD"/>
    <w:rsid w:val="00B46312"/>
    <w:rsid w:val="00B46E61"/>
    <w:rsid w:val="00B51184"/>
    <w:rsid w:val="00B52DD0"/>
    <w:rsid w:val="00B57363"/>
    <w:rsid w:val="00B6600A"/>
    <w:rsid w:val="00B73293"/>
    <w:rsid w:val="00B73D95"/>
    <w:rsid w:val="00B7558A"/>
    <w:rsid w:val="00B77254"/>
    <w:rsid w:val="00B77796"/>
    <w:rsid w:val="00B805FD"/>
    <w:rsid w:val="00B80951"/>
    <w:rsid w:val="00B80A6A"/>
    <w:rsid w:val="00B8273C"/>
    <w:rsid w:val="00B85152"/>
    <w:rsid w:val="00B8523C"/>
    <w:rsid w:val="00BA2244"/>
    <w:rsid w:val="00BA770B"/>
    <w:rsid w:val="00BB15EF"/>
    <w:rsid w:val="00BB2862"/>
    <w:rsid w:val="00BB3A10"/>
    <w:rsid w:val="00BB3AA1"/>
    <w:rsid w:val="00BB639B"/>
    <w:rsid w:val="00BC45BA"/>
    <w:rsid w:val="00BC683A"/>
    <w:rsid w:val="00BD225D"/>
    <w:rsid w:val="00BD2A33"/>
    <w:rsid w:val="00BD51F1"/>
    <w:rsid w:val="00BE7A57"/>
    <w:rsid w:val="00BF4E89"/>
    <w:rsid w:val="00BF6709"/>
    <w:rsid w:val="00C05400"/>
    <w:rsid w:val="00C169E3"/>
    <w:rsid w:val="00C16CB6"/>
    <w:rsid w:val="00C20FD7"/>
    <w:rsid w:val="00C335A4"/>
    <w:rsid w:val="00C33D50"/>
    <w:rsid w:val="00C41735"/>
    <w:rsid w:val="00C41864"/>
    <w:rsid w:val="00C42FC9"/>
    <w:rsid w:val="00C447EE"/>
    <w:rsid w:val="00C46455"/>
    <w:rsid w:val="00C47940"/>
    <w:rsid w:val="00C5202C"/>
    <w:rsid w:val="00C5355E"/>
    <w:rsid w:val="00C53A1D"/>
    <w:rsid w:val="00C5483C"/>
    <w:rsid w:val="00C55EE0"/>
    <w:rsid w:val="00C56944"/>
    <w:rsid w:val="00C63B87"/>
    <w:rsid w:val="00C66212"/>
    <w:rsid w:val="00C67A47"/>
    <w:rsid w:val="00C714FF"/>
    <w:rsid w:val="00C7616B"/>
    <w:rsid w:val="00C7660A"/>
    <w:rsid w:val="00C766C5"/>
    <w:rsid w:val="00C913AE"/>
    <w:rsid w:val="00C96833"/>
    <w:rsid w:val="00CA1A28"/>
    <w:rsid w:val="00CA1CFF"/>
    <w:rsid w:val="00CA48D6"/>
    <w:rsid w:val="00CA780B"/>
    <w:rsid w:val="00CB34AA"/>
    <w:rsid w:val="00CB63B9"/>
    <w:rsid w:val="00CC0E5D"/>
    <w:rsid w:val="00CC24CE"/>
    <w:rsid w:val="00CC30F9"/>
    <w:rsid w:val="00CD3457"/>
    <w:rsid w:val="00CD49DF"/>
    <w:rsid w:val="00CE2555"/>
    <w:rsid w:val="00CE7C57"/>
    <w:rsid w:val="00CF1B69"/>
    <w:rsid w:val="00CF2045"/>
    <w:rsid w:val="00CF4610"/>
    <w:rsid w:val="00CF7E44"/>
    <w:rsid w:val="00CF7EA1"/>
    <w:rsid w:val="00D06AA2"/>
    <w:rsid w:val="00D07074"/>
    <w:rsid w:val="00D109E6"/>
    <w:rsid w:val="00D119B1"/>
    <w:rsid w:val="00D16C82"/>
    <w:rsid w:val="00D177A6"/>
    <w:rsid w:val="00D20AE5"/>
    <w:rsid w:val="00D212C6"/>
    <w:rsid w:val="00D32283"/>
    <w:rsid w:val="00D34A31"/>
    <w:rsid w:val="00D36DE5"/>
    <w:rsid w:val="00D45212"/>
    <w:rsid w:val="00D57797"/>
    <w:rsid w:val="00D61F3A"/>
    <w:rsid w:val="00D6615E"/>
    <w:rsid w:val="00D668E2"/>
    <w:rsid w:val="00D716AA"/>
    <w:rsid w:val="00D75975"/>
    <w:rsid w:val="00D807A7"/>
    <w:rsid w:val="00D82289"/>
    <w:rsid w:val="00D82615"/>
    <w:rsid w:val="00D84854"/>
    <w:rsid w:val="00D86402"/>
    <w:rsid w:val="00D87242"/>
    <w:rsid w:val="00D90360"/>
    <w:rsid w:val="00D933A3"/>
    <w:rsid w:val="00D96475"/>
    <w:rsid w:val="00DA07ED"/>
    <w:rsid w:val="00DA1155"/>
    <w:rsid w:val="00DB0549"/>
    <w:rsid w:val="00DB4150"/>
    <w:rsid w:val="00DB54B2"/>
    <w:rsid w:val="00DC2200"/>
    <w:rsid w:val="00DC475F"/>
    <w:rsid w:val="00DC4DC2"/>
    <w:rsid w:val="00DC4F55"/>
    <w:rsid w:val="00DC5505"/>
    <w:rsid w:val="00DE2038"/>
    <w:rsid w:val="00DE3A97"/>
    <w:rsid w:val="00DE4D41"/>
    <w:rsid w:val="00DE76C6"/>
    <w:rsid w:val="00DE7845"/>
    <w:rsid w:val="00DF0B2F"/>
    <w:rsid w:val="00DF1C01"/>
    <w:rsid w:val="00DF401E"/>
    <w:rsid w:val="00DF58EB"/>
    <w:rsid w:val="00E11642"/>
    <w:rsid w:val="00E13300"/>
    <w:rsid w:val="00E14185"/>
    <w:rsid w:val="00E22730"/>
    <w:rsid w:val="00E24356"/>
    <w:rsid w:val="00E25C6C"/>
    <w:rsid w:val="00E25F06"/>
    <w:rsid w:val="00E27501"/>
    <w:rsid w:val="00E32073"/>
    <w:rsid w:val="00E36E54"/>
    <w:rsid w:val="00E40AE8"/>
    <w:rsid w:val="00E4218D"/>
    <w:rsid w:val="00E448CA"/>
    <w:rsid w:val="00E507D1"/>
    <w:rsid w:val="00E529E7"/>
    <w:rsid w:val="00E53649"/>
    <w:rsid w:val="00E55FA1"/>
    <w:rsid w:val="00E61E5B"/>
    <w:rsid w:val="00E65A50"/>
    <w:rsid w:val="00E6631E"/>
    <w:rsid w:val="00E75D1C"/>
    <w:rsid w:val="00E76382"/>
    <w:rsid w:val="00E7666B"/>
    <w:rsid w:val="00E80F95"/>
    <w:rsid w:val="00E96B35"/>
    <w:rsid w:val="00EA5B6B"/>
    <w:rsid w:val="00EA722D"/>
    <w:rsid w:val="00EB3442"/>
    <w:rsid w:val="00EB5991"/>
    <w:rsid w:val="00EB661D"/>
    <w:rsid w:val="00EC0515"/>
    <w:rsid w:val="00EC38BA"/>
    <w:rsid w:val="00ED30C0"/>
    <w:rsid w:val="00ED3E50"/>
    <w:rsid w:val="00ED5E55"/>
    <w:rsid w:val="00ED6CD3"/>
    <w:rsid w:val="00EE6B3C"/>
    <w:rsid w:val="00EF1382"/>
    <w:rsid w:val="00EF1712"/>
    <w:rsid w:val="00EF5BAB"/>
    <w:rsid w:val="00F031AC"/>
    <w:rsid w:val="00F03585"/>
    <w:rsid w:val="00F060DD"/>
    <w:rsid w:val="00F0698D"/>
    <w:rsid w:val="00F11BC4"/>
    <w:rsid w:val="00F14BA4"/>
    <w:rsid w:val="00F20164"/>
    <w:rsid w:val="00F20A8F"/>
    <w:rsid w:val="00F23FC1"/>
    <w:rsid w:val="00F25E5C"/>
    <w:rsid w:val="00F318DD"/>
    <w:rsid w:val="00F40785"/>
    <w:rsid w:val="00F43260"/>
    <w:rsid w:val="00F4556D"/>
    <w:rsid w:val="00F5162F"/>
    <w:rsid w:val="00F53552"/>
    <w:rsid w:val="00F57C00"/>
    <w:rsid w:val="00F61ED6"/>
    <w:rsid w:val="00F64182"/>
    <w:rsid w:val="00F65153"/>
    <w:rsid w:val="00F6747C"/>
    <w:rsid w:val="00F70E06"/>
    <w:rsid w:val="00F71475"/>
    <w:rsid w:val="00F71CA3"/>
    <w:rsid w:val="00F7325C"/>
    <w:rsid w:val="00F733B0"/>
    <w:rsid w:val="00F76437"/>
    <w:rsid w:val="00F856AD"/>
    <w:rsid w:val="00F85CF3"/>
    <w:rsid w:val="00F877C1"/>
    <w:rsid w:val="00F91BE5"/>
    <w:rsid w:val="00F91D2F"/>
    <w:rsid w:val="00F968D5"/>
    <w:rsid w:val="00FA6851"/>
    <w:rsid w:val="00FB089C"/>
    <w:rsid w:val="00FB1373"/>
    <w:rsid w:val="00FB3342"/>
    <w:rsid w:val="00FB6B6D"/>
    <w:rsid w:val="00FB7F9D"/>
    <w:rsid w:val="00FC16AB"/>
    <w:rsid w:val="00FC593B"/>
    <w:rsid w:val="00FC641F"/>
    <w:rsid w:val="00FC651D"/>
    <w:rsid w:val="00FC6E60"/>
    <w:rsid w:val="00FD12F2"/>
    <w:rsid w:val="00FE7226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3B4BDF"/>
    <w:rPr>
      <w:color w:val="800080" w:themeColor="followedHyperlink"/>
      <w:u w:val="single"/>
    </w:rPr>
  </w:style>
  <w:style w:type="paragraph" w:customStyle="1" w:styleId="TableText">
    <w:name w:val="Table_Text"/>
    <w:basedOn w:val="Normal"/>
    <w:rsid w:val="00826B6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  <w:lang w:val="en-GB"/>
    </w:rPr>
  </w:style>
  <w:style w:type="paragraph" w:customStyle="1" w:styleId="Annex">
    <w:name w:val="Annex_#"/>
    <w:basedOn w:val="Normal"/>
    <w:next w:val="Normal"/>
    <w:rsid w:val="00D75975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/>
      <w:jc w:val="center"/>
    </w:pPr>
    <w:rPr>
      <w:caps/>
      <w:sz w:val="28"/>
      <w:szCs w:val="40"/>
      <w:lang w:val="en-GB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3B4BDF"/>
    <w:rPr>
      <w:color w:val="800080" w:themeColor="followedHyperlink"/>
      <w:u w:val="single"/>
    </w:rPr>
  </w:style>
  <w:style w:type="paragraph" w:customStyle="1" w:styleId="TableText">
    <w:name w:val="Table_Text"/>
    <w:basedOn w:val="Normal"/>
    <w:rsid w:val="00826B6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  <w:lang w:val="en-GB"/>
    </w:rPr>
  </w:style>
  <w:style w:type="paragraph" w:customStyle="1" w:styleId="Annex">
    <w:name w:val="Annex_#"/>
    <w:basedOn w:val="Normal"/>
    <w:next w:val="Normal"/>
    <w:rsid w:val="00D75975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/>
      <w:jc w:val="center"/>
    </w:pPr>
    <w:rPr>
      <w:caps/>
      <w:sz w:val="28"/>
      <w:szCs w:val="40"/>
      <w:lang w:val="en-GB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tu.int/ITU-T/studygroups/templates" TargetMode="External"/><Relationship Id="rId18" Type="http://schemas.openxmlformats.org/officeDocument/2006/relationships/header" Target="header1.xm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image" Target="media/image2.wmf"/><Relationship Id="rId7" Type="http://schemas.openxmlformats.org/officeDocument/2006/relationships/footnotes" Target="footnotes.xml"/><Relationship Id="rId12" Type="http://schemas.openxmlformats.org/officeDocument/2006/relationships/hyperlink" Target="mailto:tsbsg5@itu.int" TargetMode="External"/><Relationship Id="rId17" Type="http://schemas.openxmlformats.org/officeDocument/2006/relationships/hyperlink" Target="mailto:ccarrasco@mtc.gob.pe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itu.int/en/ITU-T/info/Pages/resources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tu.int/net/ITU-T/ddp/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itu.int/ITU-T/go/sg5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mailto:tsbsg5@itu.int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tsbreg@itu.int" TargetMode="External"/><Relationship Id="rId22" Type="http://schemas.openxmlformats.org/officeDocument/2006/relationships/hyperlink" Target="http://itu.int/ITU-T/go/sg5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E62B-EE95-4757-951A-0BC0B5E73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1501</Words>
  <Characters>10040</Characters>
  <Application>Microsoft Office Word</Application>
  <DocSecurity>4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11518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Bettini, Nadine</cp:lastModifiedBy>
  <cp:revision>2</cp:revision>
  <cp:lastPrinted>2013-07-29T07:07:00Z</cp:lastPrinted>
  <dcterms:created xsi:type="dcterms:W3CDTF">2013-07-29T07:08:00Z</dcterms:created>
  <dcterms:modified xsi:type="dcterms:W3CDTF">2013-07-29T07:08:00Z</dcterms:modified>
</cp:coreProperties>
</file>