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77"/>
        <w:tblW w:w="9734" w:type="dxa"/>
        <w:tblLayout w:type="fixed"/>
        <w:tblCellMar>
          <w:left w:w="0" w:type="dxa"/>
          <w:right w:w="0" w:type="dxa"/>
        </w:tblCellMar>
        <w:tblLook w:val="0000" w:firstRow="0" w:lastRow="0" w:firstColumn="0" w:lastColumn="0" w:noHBand="0" w:noVBand="0"/>
      </w:tblPr>
      <w:tblGrid>
        <w:gridCol w:w="7102"/>
        <w:gridCol w:w="2632"/>
      </w:tblGrid>
      <w:tr w:rsidR="00757412" w:rsidRPr="0025680A" w:rsidTr="00757412">
        <w:trPr>
          <w:cantSplit/>
        </w:trPr>
        <w:tc>
          <w:tcPr>
            <w:tcW w:w="7102" w:type="dxa"/>
            <w:vAlign w:val="center"/>
          </w:tcPr>
          <w:p w:rsidR="00757412" w:rsidRPr="0025680A" w:rsidRDefault="00ED21B9" w:rsidP="00757412">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25680A">
              <w:rPr>
                <w:rFonts w:ascii="Verdana" w:hAnsi="Verdana"/>
                <w:b/>
                <w:bCs/>
                <w:sz w:val="26"/>
                <w:szCs w:val="26"/>
                <w:lang w:val="ru-RU"/>
              </w:rPr>
              <w:t>Бюро стандартизации</w:t>
            </w:r>
            <w:r w:rsidR="00757412" w:rsidRPr="0025680A">
              <w:rPr>
                <w:rFonts w:ascii="Verdana" w:hAnsi="Verdana"/>
                <w:b/>
                <w:bCs/>
                <w:sz w:val="26"/>
                <w:szCs w:val="26"/>
                <w:lang w:val="ru-RU"/>
              </w:rPr>
              <w:br/>
              <w:t>электросвязи</w:t>
            </w:r>
          </w:p>
        </w:tc>
        <w:tc>
          <w:tcPr>
            <w:tcW w:w="2632" w:type="dxa"/>
            <w:vAlign w:val="center"/>
          </w:tcPr>
          <w:p w:rsidR="00757412" w:rsidRPr="0025680A" w:rsidRDefault="00757412" w:rsidP="00757412">
            <w:pPr>
              <w:spacing w:before="0"/>
              <w:jc w:val="right"/>
              <w:rPr>
                <w:rFonts w:ascii="Verdana" w:hAnsi="Verdana"/>
                <w:color w:val="FFFFFF"/>
                <w:sz w:val="26"/>
                <w:szCs w:val="26"/>
                <w:lang w:val="ru-RU"/>
              </w:rPr>
            </w:pPr>
            <w:r w:rsidRPr="0025680A">
              <w:rPr>
                <w:noProof/>
                <w:szCs w:val="22"/>
                <w:lang w:eastAsia="zh-CN"/>
              </w:rPr>
              <w:drawing>
                <wp:inline distT="0" distB="0" distL="0" distR="0" wp14:anchorId="0A847F9B" wp14:editId="182000AD">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757412" w:rsidRPr="0025680A" w:rsidTr="00757412">
        <w:trPr>
          <w:cantSplit/>
        </w:trPr>
        <w:tc>
          <w:tcPr>
            <w:tcW w:w="7102" w:type="dxa"/>
            <w:vAlign w:val="center"/>
          </w:tcPr>
          <w:p w:rsidR="00757412" w:rsidRPr="0025680A" w:rsidRDefault="00757412" w:rsidP="00757412">
            <w:pPr>
              <w:rPr>
                <w:lang w:val="ru-RU"/>
              </w:rPr>
            </w:pPr>
          </w:p>
        </w:tc>
        <w:tc>
          <w:tcPr>
            <w:tcW w:w="2632" w:type="dxa"/>
            <w:vAlign w:val="center"/>
          </w:tcPr>
          <w:p w:rsidR="00757412" w:rsidRPr="0025680A" w:rsidRDefault="00757412" w:rsidP="00757412">
            <w:pPr>
              <w:rPr>
                <w:lang w:val="ru-RU"/>
              </w:rPr>
            </w:pPr>
          </w:p>
        </w:tc>
      </w:tr>
    </w:tbl>
    <w:p w:rsidR="00514426" w:rsidRPr="0025680A" w:rsidRDefault="00514426" w:rsidP="00E16ADD">
      <w:pPr>
        <w:tabs>
          <w:tab w:val="clear" w:pos="794"/>
          <w:tab w:val="clear" w:pos="1191"/>
          <w:tab w:val="clear" w:pos="1588"/>
          <w:tab w:val="clear" w:pos="1985"/>
          <w:tab w:val="left" w:pos="5387"/>
        </w:tabs>
        <w:spacing w:before="360" w:after="360"/>
        <w:rPr>
          <w:lang w:val="ru-RU"/>
        </w:rPr>
      </w:pPr>
      <w:r w:rsidRPr="0025680A">
        <w:rPr>
          <w:lang w:val="ru-RU"/>
        </w:rPr>
        <w:tab/>
      </w:r>
      <w:r w:rsidR="00E45C46" w:rsidRPr="0025680A">
        <w:rPr>
          <w:lang w:val="ru-RU"/>
        </w:rPr>
        <w:t>Женева,</w:t>
      </w:r>
      <w:r w:rsidR="00EB5CB4" w:rsidRPr="0025680A">
        <w:rPr>
          <w:lang w:val="ru-RU"/>
        </w:rPr>
        <w:t xml:space="preserve"> </w:t>
      </w:r>
      <w:r w:rsidR="00E16ADD">
        <w:rPr>
          <w:lang w:val="ru-RU"/>
        </w:rPr>
        <w:t>2</w:t>
      </w:r>
      <w:r w:rsidR="00C21DCC" w:rsidRPr="0025680A">
        <w:rPr>
          <w:lang w:val="ru-RU"/>
        </w:rPr>
        <w:t xml:space="preserve"> </w:t>
      </w:r>
      <w:r w:rsidR="005F16A6">
        <w:rPr>
          <w:lang w:val="ru-RU"/>
        </w:rPr>
        <w:t>июля</w:t>
      </w:r>
      <w:r w:rsidR="00364606" w:rsidRPr="0025680A">
        <w:rPr>
          <w:lang w:val="ru-RU"/>
        </w:rPr>
        <w:t xml:space="preserve"> 201</w:t>
      </w:r>
      <w:r w:rsidR="005F16A6">
        <w:rPr>
          <w:lang w:val="ru-RU"/>
        </w:rPr>
        <w:t>3</w:t>
      </w:r>
      <w:r w:rsidR="00364606" w:rsidRPr="0025680A">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25680A" w:rsidTr="00D774F7">
        <w:trPr>
          <w:cantSplit/>
          <w:trHeight w:val="340"/>
        </w:trPr>
        <w:tc>
          <w:tcPr>
            <w:tcW w:w="1276" w:type="dxa"/>
          </w:tcPr>
          <w:p w:rsidR="00514426" w:rsidRPr="0025680A" w:rsidRDefault="00514426" w:rsidP="00303D7A">
            <w:pPr>
              <w:spacing w:before="0"/>
              <w:rPr>
                <w:lang w:val="ru-RU"/>
              </w:rPr>
            </w:pPr>
            <w:proofErr w:type="spellStart"/>
            <w:r w:rsidRPr="0025680A">
              <w:rPr>
                <w:lang w:val="ru-RU"/>
              </w:rPr>
              <w:t>Осн</w:t>
            </w:r>
            <w:proofErr w:type="spellEnd"/>
            <w:r w:rsidRPr="0025680A">
              <w:rPr>
                <w:lang w:val="ru-RU"/>
              </w:rPr>
              <w:t>.:</w:t>
            </w:r>
          </w:p>
        </w:tc>
        <w:tc>
          <w:tcPr>
            <w:tcW w:w="4111" w:type="dxa"/>
          </w:tcPr>
          <w:p w:rsidR="00514426" w:rsidRPr="0025680A" w:rsidRDefault="00514426" w:rsidP="005F16A6">
            <w:pPr>
              <w:spacing w:before="0"/>
              <w:rPr>
                <w:b/>
                <w:bCs/>
                <w:lang w:val="ru-RU"/>
              </w:rPr>
            </w:pPr>
            <w:r w:rsidRPr="0025680A">
              <w:rPr>
                <w:b/>
                <w:bCs/>
                <w:lang w:val="ru-RU"/>
              </w:rPr>
              <w:t xml:space="preserve">Коллективное письмо </w:t>
            </w:r>
            <w:r w:rsidR="005F16A6">
              <w:rPr>
                <w:b/>
                <w:bCs/>
              </w:rPr>
              <w:t>2</w:t>
            </w:r>
            <w:r w:rsidR="00EB5CB4" w:rsidRPr="0025680A">
              <w:rPr>
                <w:b/>
                <w:bCs/>
                <w:lang w:val="ru-RU"/>
              </w:rPr>
              <w:t>/2</w:t>
            </w:r>
            <w:r w:rsidRPr="0025680A">
              <w:rPr>
                <w:b/>
                <w:bCs/>
                <w:lang w:val="ru-RU"/>
              </w:rPr>
              <w:t xml:space="preserve"> БСЭ</w:t>
            </w:r>
          </w:p>
          <w:p w:rsidR="00514426" w:rsidRPr="0025680A" w:rsidRDefault="00514426" w:rsidP="00303D7A">
            <w:pPr>
              <w:spacing w:before="0"/>
              <w:rPr>
                <w:lang w:val="ru-RU"/>
              </w:rPr>
            </w:pPr>
          </w:p>
        </w:tc>
        <w:tc>
          <w:tcPr>
            <w:tcW w:w="4333" w:type="dxa"/>
          </w:tcPr>
          <w:p w:rsidR="00514426" w:rsidRPr="0025680A"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3D1ED2" w:rsidTr="00D774F7">
        <w:trPr>
          <w:cantSplit/>
        </w:trPr>
        <w:tc>
          <w:tcPr>
            <w:tcW w:w="1276" w:type="dxa"/>
          </w:tcPr>
          <w:p w:rsidR="00514426" w:rsidRPr="0025680A" w:rsidRDefault="00514426" w:rsidP="00303D7A">
            <w:pPr>
              <w:spacing w:before="0"/>
              <w:rPr>
                <w:lang w:val="ru-RU"/>
              </w:rPr>
            </w:pPr>
            <w:r w:rsidRPr="0025680A">
              <w:rPr>
                <w:lang w:val="ru-RU"/>
              </w:rPr>
              <w:t>Тел.:</w:t>
            </w:r>
            <w:r w:rsidRPr="0025680A">
              <w:rPr>
                <w:lang w:val="ru-RU"/>
              </w:rPr>
              <w:br/>
              <w:t>Факс:</w:t>
            </w:r>
            <w:r w:rsidRPr="0025680A">
              <w:rPr>
                <w:lang w:val="ru-RU"/>
              </w:rPr>
              <w:br/>
              <w:t>Эл</w:t>
            </w:r>
            <w:proofErr w:type="gramStart"/>
            <w:r w:rsidRPr="0025680A">
              <w:rPr>
                <w:lang w:val="ru-RU"/>
              </w:rPr>
              <w:t>.</w:t>
            </w:r>
            <w:proofErr w:type="gramEnd"/>
            <w:r w:rsidRPr="0025680A">
              <w:rPr>
                <w:lang w:val="ru-RU"/>
              </w:rPr>
              <w:t xml:space="preserve"> </w:t>
            </w:r>
            <w:proofErr w:type="gramStart"/>
            <w:r w:rsidRPr="0025680A">
              <w:rPr>
                <w:lang w:val="ru-RU"/>
              </w:rPr>
              <w:t>п</w:t>
            </w:r>
            <w:proofErr w:type="gramEnd"/>
            <w:r w:rsidRPr="0025680A">
              <w:rPr>
                <w:lang w:val="ru-RU"/>
              </w:rPr>
              <w:t>очта:</w:t>
            </w:r>
          </w:p>
        </w:tc>
        <w:tc>
          <w:tcPr>
            <w:tcW w:w="4111" w:type="dxa"/>
          </w:tcPr>
          <w:p w:rsidR="00514426" w:rsidRPr="0025680A" w:rsidRDefault="00EB5CB4" w:rsidP="0023428D">
            <w:pPr>
              <w:spacing w:before="0"/>
              <w:rPr>
                <w:lang w:val="ru-RU"/>
              </w:rPr>
            </w:pPr>
            <w:r w:rsidRPr="0025680A">
              <w:rPr>
                <w:lang w:val="ru-RU"/>
              </w:rPr>
              <w:t>+41 22 730 58</w:t>
            </w:r>
            <w:r w:rsidR="0023428D">
              <w:rPr>
                <w:lang w:val="ru-RU"/>
              </w:rPr>
              <w:t>55</w:t>
            </w:r>
            <w:r w:rsidRPr="0025680A">
              <w:rPr>
                <w:lang w:val="ru-RU"/>
              </w:rPr>
              <w:br/>
              <w:t>+41 22 730 5853</w:t>
            </w:r>
            <w:r w:rsidRPr="0025680A">
              <w:rPr>
                <w:lang w:val="ru-RU"/>
              </w:rPr>
              <w:br/>
            </w:r>
            <w:hyperlink r:id="rId10" w:history="1">
              <w:r w:rsidRPr="0025680A">
                <w:rPr>
                  <w:rStyle w:val="Hyperlink"/>
                  <w:lang w:val="ru-RU"/>
                </w:rPr>
                <w:t>tsbsg2@itu.int</w:t>
              </w:r>
            </w:hyperlink>
          </w:p>
        </w:tc>
        <w:tc>
          <w:tcPr>
            <w:tcW w:w="4333" w:type="dxa"/>
          </w:tcPr>
          <w:p w:rsidR="00C21DCC" w:rsidRPr="0025680A" w:rsidRDefault="00514426" w:rsidP="00C21DCC">
            <w:pPr>
              <w:tabs>
                <w:tab w:val="clear" w:pos="794"/>
                <w:tab w:val="clear" w:pos="1191"/>
                <w:tab w:val="clear" w:pos="1588"/>
                <w:tab w:val="clear" w:pos="1985"/>
                <w:tab w:val="left" w:pos="284"/>
              </w:tabs>
              <w:spacing w:before="0"/>
              <w:ind w:left="284" w:hanging="284"/>
              <w:rPr>
                <w:lang w:val="ru-RU"/>
              </w:rPr>
            </w:pPr>
            <w:r w:rsidRPr="0025680A">
              <w:rPr>
                <w:lang w:val="ru-RU"/>
              </w:rPr>
              <w:t>–</w:t>
            </w:r>
            <w:r w:rsidRPr="0025680A">
              <w:rPr>
                <w:lang w:val="ru-RU"/>
              </w:rPr>
              <w:tab/>
              <w:t>Администрациям Государств – Членов Союза</w:t>
            </w:r>
          </w:p>
          <w:p w:rsidR="00C21DCC" w:rsidRPr="0025680A" w:rsidRDefault="00C21DCC" w:rsidP="00C21DCC">
            <w:pPr>
              <w:tabs>
                <w:tab w:val="clear" w:pos="794"/>
                <w:tab w:val="clear" w:pos="1191"/>
                <w:tab w:val="clear" w:pos="1588"/>
                <w:tab w:val="clear" w:pos="1985"/>
                <w:tab w:val="left" w:pos="284"/>
              </w:tabs>
              <w:spacing w:before="0"/>
              <w:ind w:left="284" w:hanging="284"/>
              <w:rPr>
                <w:lang w:val="ru-RU"/>
              </w:rPr>
            </w:pPr>
            <w:r w:rsidRPr="0025680A">
              <w:rPr>
                <w:lang w:val="ru-RU"/>
              </w:rPr>
              <w:t>–</w:t>
            </w:r>
            <w:r w:rsidRPr="0025680A">
              <w:rPr>
                <w:lang w:val="ru-RU"/>
              </w:rPr>
              <w:tab/>
            </w:r>
            <w:r w:rsidR="00514426" w:rsidRPr="0025680A">
              <w:rPr>
                <w:lang w:val="ru-RU"/>
              </w:rPr>
              <w:t>Членам Сектора МСЭ-Т</w:t>
            </w:r>
          </w:p>
          <w:p w:rsidR="00514426" w:rsidRPr="0025680A" w:rsidRDefault="00C21DCC" w:rsidP="00C21DCC">
            <w:pPr>
              <w:tabs>
                <w:tab w:val="clear" w:pos="794"/>
                <w:tab w:val="clear" w:pos="1191"/>
                <w:tab w:val="clear" w:pos="1588"/>
                <w:tab w:val="clear" w:pos="1985"/>
                <w:tab w:val="left" w:pos="284"/>
              </w:tabs>
              <w:spacing w:before="0"/>
              <w:ind w:left="284" w:hanging="284"/>
              <w:rPr>
                <w:lang w:val="ru-RU"/>
              </w:rPr>
            </w:pPr>
            <w:r w:rsidRPr="0025680A">
              <w:rPr>
                <w:lang w:val="ru-RU"/>
              </w:rPr>
              <w:t>–</w:t>
            </w:r>
            <w:r w:rsidRPr="0025680A">
              <w:rPr>
                <w:lang w:val="ru-RU"/>
              </w:rPr>
              <w:tab/>
            </w:r>
            <w:r w:rsidR="00514426" w:rsidRPr="0025680A">
              <w:rPr>
                <w:lang w:val="ru-RU"/>
              </w:rPr>
              <w:t>Ассоциированным членам МСЭ-Т, принимающим участие в</w:t>
            </w:r>
            <w:r w:rsidR="00303D7A" w:rsidRPr="0025680A">
              <w:rPr>
                <w:lang w:val="ru-RU"/>
              </w:rPr>
              <w:t> </w:t>
            </w:r>
            <w:r w:rsidR="00514426" w:rsidRPr="0025680A">
              <w:rPr>
                <w:lang w:val="ru-RU"/>
              </w:rPr>
              <w:t>работе</w:t>
            </w:r>
            <w:r w:rsidR="00303D7A" w:rsidRPr="0025680A">
              <w:rPr>
                <w:lang w:val="ru-RU"/>
              </w:rPr>
              <w:t xml:space="preserve"> </w:t>
            </w:r>
            <w:r w:rsidR="00EB5CB4" w:rsidRPr="0025680A">
              <w:rPr>
                <w:lang w:val="ru-RU"/>
              </w:rPr>
              <w:t>2</w:t>
            </w:r>
            <w:r w:rsidRPr="0025680A">
              <w:rPr>
                <w:lang w:val="ru-RU"/>
              </w:rPr>
              <w:noBreakHyphen/>
            </w:r>
            <w:r w:rsidR="00514426" w:rsidRPr="0025680A">
              <w:rPr>
                <w:lang w:val="ru-RU"/>
              </w:rPr>
              <w:t>й Исследовательской комиссии</w:t>
            </w:r>
          </w:p>
          <w:p w:rsidR="00C21DCC" w:rsidRPr="0025680A" w:rsidRDefault="00C21DCC" w:rsidP="00C21DCC">
            <w:pPr>
              <w:tabs>
                <w:tab w:val="clear" w:pos="794"/>
                <w:tab w:val="clear" w:pos="1191"/>
                <w:tab w:val="clear" w:pos="1588"/>
                <w:tab w:val="clear" w:pos="1985"/>
                <w:tab w:val="left" w:pos="284"/>
              </w:tabs>
              <w:spacing w:before="0"/>
              <w:ind w:left="284" w:hanging="284"/>
              <w:rPr>
                <w:lang w:val="ru-RU"/>
              </w:rPr>
            </w:pPr>
            <w:r w:rsidRPr="0025680A">
              <w:rPr>
                <w:lang w:val="ru-RU"/>
              </w:rPr>
              <w:t>–</w:t>
            </w:r>
            <w:r w:rsidRPr="0025680A">
              <w:rPr>
                <w:lang w:val="ru-RU"/>
              </w:rPr>
              <w:tab/>
              <w:t>Академическим организациям − Членам МСЭ</w:t>
            </w:r>
            <w:r w:rsidRPr="0025680A">
              <w:rPr>
                <w:lang w:val="ru-RU"/>
              </w:rPr>
              <w:noBreakHyphen/>
              <w:t>Т</w:t>
            </w:r>
          </w:p>
        </w:tc>
      </w:tr>
    </w:tbl>
    <w:p w:rsidR="00514426" w:rsidRPr="0025680A"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3D1ED2" w:rsidTr="00C21DCC">
        <w:trPr>
          <w:cantSplit/>
          <w:trHeight w:val="449"/>
        </w:trPr>
        <w:tc>
          <w:tcPr>
            <w:tcW w:w="1276" w:type="dxa"/>
          </w:tcPr>
          <w:p w:rsidR="00514426" w:rsidRPr="0025680A" w:rsidRDefault="00514426" w:rsidP="00303D7A">
            <w:pPr>
              <w:spacing w:before="0"/>
              <w:rPr>
                <w:lang w:val="ru-RU"/>
              </w:rPr>
            </w:pPr>
            <w:r w:rsidRPr="0025680A">
              <w:rPr>
                <w:lang w:val="ru-RU"/>
              </w:rPr>
              <w:t>Предмет:</w:t>
            </w:r>
          </w:p>
        </w:tc>
        <w:tc>
          <w:tcPr>
            <w:tcW w:w="8439" w:type="dxa"/>
          </w:tcPr>
          <w:p w:rsidR="00514426" w:rsidRPr="0025680A" w:rsidRDefault="00514426" w:rsidP="005F16A6">
            <w:pPr>
              <w:spacing w:before="0"/>
              <w:rPr>
                <w:b/>
                <w:bCs/>
                <w:lang w:val="ru-RU"/>
              </w:rPr>
            </w:pPr>
            <w:r w:rsidRPr="0025680A">
              <w:rPr>
                <w:b/>
                <w:bCs/>
                <w:lang w:val="ru-RU"/>
              </w:rPr>
              <w:t xml:space="preserve">Собрание </w:t>
            </w:r>
            <w:r w:rsidR="00EB5CB4" w:rsidRPr="0025680A">
              <w:rPr>
                <w:b/>
                <w:bCs/>
                <w:lang w:val="ru-RU"/>
              </w:rPr>
              <w:t>2-</w:t>
            </w:r>
            <w:r w:rsidRPr="0025680A">
              <w:rPr>
                <w:b/>
                <w:bCs/>
                <w:lang w:val="ru-RU"/>
              </w:rPr>
              <w:t>й Исследовательской комиссии</w:t>
            </w:r>
            <w:r w:rsidRPr="0025680A">
              <w:rPr>
                <w:b/>
                <w:bCs/>
                <w:lang w:val="ru-RU"/>
              </w:rPr>
              <w:br/>
              <w:t xml:space="preserve">Женева, </w:t>
            </w:r>
            <w:r w:rsidR="005F16A6">
              <w:rPr>
                <w:b/>
                <w:bCs/>
                <w:lang w:val="ru-RU"/>
              </w:rPr>
              <w:t>17</w:t>
            </w:r>
            <w:r w:rsidR="00EB5CB4" w:rsidRPr="0025680A">
              <w:rPr>
                <w:b/>
                <w:bCs/>
                <w:lang w:val="ru-RU"/>
              </w:rPr>
              <w:t>−</w:t>
            </w:r>
            <w:r w:rsidR="005F16A6">
              <w:rPr>
                <w:b/>
                <w:bCs/>
                <w:lang w:val="ru-RU"/>
              </w:rPr>
              <w:t>26 сентября</w:t>
            </w:r>
            <w:r w:rsidR="00EB5CB4" w:rsidRPr="0025680A">
              <w:rPr>
                <w:b/>
                <w:bCs/>
                <w:lang w:val="ru-RU"/>
              </w:rPr>
              <w:t xml:space="preserve"> 201</w:t>
            </w:r>
            <w:r w:rsidR="00C21DCC" w:rsidRPr="0025680A">
              <w:rPr>
                <w:b/>
                <w:bCs/>
                <w:lang w:val="ru-RU"/>
              </w:rPr>
              <w:t>3</w:t>
            </w:r>
            <w:r w:rsidR="00EB5CB4" w:rsidRPr="0025680A">
              <w:rPr>
                <w:b/>
                <w:bCs/>
                <w:lang w:val="ru-RU"/>
              </w:rPr>
              <w:t xml:space="preserve"> года</w:t>
            </w:r>
          </w:p>
        </w:tc>
      </w:tr>
    </w:tbl>
    <w:p w:rsidR="00514426" w:rsidRPr="0025680A" w:rsidRDefault="00514426" w:rsidP="0053252D">
      <w:pPr>
        <w:pStyle w:val="Normalaftertitle"/>
        <w:spacing w:before="480"/>
        <w:rPr>
          <w:lang w:val="ru-RU"/>
        </w:rPr>
      </w:pPr>
      <w:r w:rsidRPr="0025680A">
        <w:rPr>
          <w:lang w:val="ru-RU"/>
        </w:rPr>
        <w:t>Уважаемая госпожа,</w:t>
      </w:r>
      <w:r w:rsidRPr="0025680A">
        <w:rPr>
          <w:lang w:val="ru-RU"/>
        </w:rPr>
        <w:br/>
        <w:t>уважаемый господин,</w:t>
      </w:r>
    </w:p>
    <w:p w:rsidR="00C21DCC" w:rsidRPr="0025680A" w:rsidRDefault="0082054D" w:rsidP="00A77100">
      <w:pPr>
        <w:rPr>
          <w:lang w:val="ru-RU"/>
        </w:rPr>
      </w:pPr>
      <w:r>
        <w:rPr>
          <w:lang w:val="ru-RU"/>
        </w:rPr>
        <w:t>В соответствии с соглашениями, достигнутыми в рамках 2-й Исследовательской комиссии, и</w:t>
      </w:r>
      <w:r w:rsidR="00C21DCC" w:rsidRPr="0025680A">
        <w:rPr>
          <w:lang w:val="ru-RU"/>
        </w:rPr>
        <w:t>мею честь пригласить вас принять участие</w:t>
      </w:r>
      <w:r w:rsidR="00A77100">
        <w:rPr>
          <w:lang w:val="ru-RU"/>
        </w:rPr>
        <w:t xml:space="preserve"> в собрании 2-й Исследовательской</w:t>
      </w:r>
      <w:r w:rsidR="00C21DCC" w:rsidRPr="0025680A">
        <w:rPr>
          <w:lang w:val="ru-RU"/>
        </w:rPr>
        <w:t xml:space="preserve"> комиссии (</w:t>
      </w:r>
      <w:r w:rsidR="00C21DCC" w:rsidRPr="0025680A">
        <w:rPr>
          <w:rFonts w:asciiTheme="majorBidi" w:hAnsiTheme="majorBidi" w:cstheme="majorBidi"/>
          <w:i/>
          <w:iCs/>
          <w:color w:val="000000"/>
          <w:szCs w:val="22"/>
          <w:lang w:val="ru-RU"/>
        </w:rPr>
        <w:t>Эксплуатационные аспекты предоставления услуг и управления электросвязью</w:t>
      </w:r>
      <w:r w:rsidR="00C21DCC" w:rsidRPr="0025680A">
        <w:rPr>
          <w:lang w:val="ru-RU"/>
        </w:rPr>
        <w:t xml:space="preserve">), которое </w:t>
      </w:r>
      <w:r w:rsidR="00C21DCC" w:rsidRPr="0025680A">
        <w:rPr>
          <w:rFonts w:asciiTheme="majorBidi" w:hAnsiTheme="majorBidi" w:cstheme="majorBidi"/>
          <w:szCs w:val="22"/>
          <w:lang w:val="ru-RU"/>
        </w:rPr>
        <w:t>состоится в штаб</w:t>
      </w:r>
      <w:r w:rsidR="0053252D">
        <w:rPr>
          <w:lang w:val="ru-RU"/>
        </w:rPr>
        <w:t>-</w:t>
      </w:r>
      <w:r w:rsidR="00C21DCC" w:rsidRPr="0025680A">
        <w:rPr>
          <w:lang w:val="ru-RU"/>
        </w:rPr>
        <w:t xml:space="preserve">квартире МСЭ в Женеве с </w:t>
      </w:r>
      <w:r>
        <w:rPr>
          <w:lang w:val="ru-RU"/>
        </w:rPr>
        <w:t>17</w:t>
      </w:r>
      <w:r w:rsidR="00C21DCC" w:rsidRPr="0025680A">
        <w:rPr>
          <w:lang w:val="ru-RU"/>
        </w:rPr>
        <w:t xml:space="preserve"> по </w:t>
      </w:r>
      <w:r>
        <w:rPr>
          <w:lang w:val="ru-RU"/>
        </w:rPr>
        <w:t>26 сентября</w:t>
      </w:r>
      <w:r w:rsidR="00C21DCC" w:rsidRPr="0025680A">
        <w:rPr>
          <w:lang w:val="ru-RU"/>
        </w:rPr>
        <w:t xml:space="preserve"> 2013 года включител</w:t>
      </w:r>
      <w:r w:rsidR="0025680A" w:rsidRPr="0025680A">
        <w:rPr>
          <w:lang w:val="ru-RU"/>
        </w:rPr>
        <w:t>ьно</w:t>
      </w:r>
      <w:r w:rsidR="00C21DCC" w:rsidRPr="0025680A">
        <w:rPr>
          <w:lang w:val="ru-RU"/>
        </w:rPr>
        <w:t>.</w:t>
      </w:r>
    </w:p>
    <w:p w:rsidR="00C21DCC" w:rsidRPr="0025680A" w:rsidRDefault="00C21DCC" w:rsidP="00C21DCC">
      <w:pPr>
        <w:rPr>
          <w:lang w:val="ru-RU"/>
        </w:rPr>
      </w:pPr>
      <w:r w:rsidRPr="0025680A">
        <w:rPr>
          <w:lang w:val="ru-RU"/>
        </w:rPr>
        <w:t>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w:t>
      </w:r>
      <w:proofErr w:type="spellStart"/>
      <w:r w:rsidRPr="0025680A">
        <w:rPr>
          <w:lang w:val="ru-RU"/>
        </w:rPr>
        <w:t>Монбрийан</w:t>
      </w:r>
      <w:proofErr w:type="spellEnd"/>
      <w:r w:rsidRPr="0025680A">
        <w:rPr>
          <w:lang w:val="ru-RU"/>
        </w:rPr>
        <w:t>". Подробная информация о залах заседаний будет представлена на экранах, расположенных при входах в здания штаб-квартиры МСЭ</w:t>
      </w:r>
      <w:r w:rsidR="002752CD">
        <w:rPr>
          <w:lang w:val="ru-RU"/>
        </w:rPr>
        <w:t xml:space="preserve"> и на веб-странице Исследовательской комиссии</w:t>
      </w:r>
      <w:r w:rsidRPr="0025680A">
        <w:rPr>
          <w:lang w:val="ru-RU"/>
        </w:rPr>
        <w:t xml:space="preserve">. Дополнительная информация о собрании содержится в </w:t>
      </w:r>
      <w:r w:rsidRPr="0025680A">
        <w:rPr>
          <w:b/>
          <w:bCs/>
          <w:lang w:val="ru-RU"/>
        </w:rPr>
        <w:t>Приложении А</w:t>
      </w:r>
      <w:r w:rsidRPr="0025680A">
        <w:rPr>
          <w:lang w:val="ru-RU"/>
        </w:rPr>
        <w:t>.</w:t>
      </w:r>
    </w:p>
    <w:p w:rsidR="00C21DCC" w:rsidRPr="0025680A" w:rsidRDefault="00C21DCC" w:rsidP="00840631">
      <w:pPr>
        <w:rPr>
          <w:lang w:val="ru-RU"/>
        </w:rPr>
      </w:pPr>
      <w:r w:rsidRPr="0025680A">
        <w:rPr>
          <w:lang w:val="ru-RU"/>
        </w:rPr>
        <w:t xml:space="preserve">Проект </w:t>
      </w:r>
      <w:r w:rsidRPr="0025680A">
        <w:rPr>
          <w:b/>
          <w:bCs/>
          <w:lang w:val="ru-RU"/>
        </w:rPr>
        <w:t>повест</w:t>
      </w:r>
      <w:r w:rsidR="0053252D">
        <w:rPr>
          <w:b/>
          <w:bCs/>
          <w:lang w:val="ru-RU"/>
        </w:rPr>
        <w:t>к</w:t>
      </w:r>
      <w:r w:rsidRPr="0025680A">
        <w:rPr>
          <w:b/>
          <w:bCs/>
          <w:lang w:val="ru-RU"/>
        </w:rPr>
        <w:t>и дня</w:t>
      </w:r>
      <w:r w:rsidRPr="0025680A">
        <w:rPr>
          <w:lang w:val="ru-RU"/>
        </w:rPr>
        <w:t xml:space="preserve"> собрания</w:t>
      </w:r>
      <w:r w:rsidR="00497907" w:rsidRPr="00497907">
        <w:rPr>
          <w:bCs/>
          <w:lang w:val="ru-RU"/>
        </w:rPr>
        <w:t xml:space="preserve"> </w:t>
      </w:r>
      <w:r w:rsidR="00497907">
        <w:rPr>
          <w:bCs/>
          <w:lang w:val="ru-RU"/>
        </w:rPr>
        <w:t>и п</w:t>
      </w:r>
      <w:r w:rsidR="00497907" w:rsidRPr="0025680A">
        <w:rPr>
          <w:bCs/>
          <w:lang w:val="ru-RU"/>
        </w:rPr>
        <w:t>ро</w:t>
      </w:r>
      <w:r w:rsidR="00497907" w:rsidRPr="0025680A">
        <w:rPr>
          <w:lang w:val="ru-RU"/>
        </w:rPr>
        <w:t xml:space="preserve">ект </w:t>
      </w:r>
      <w:r w:rsidR="00497907" w:rsidRPr="0025680A">
        <w:rPr>
          <w:b/>
          <w:bCs/>
          <w:lang w:val="ru-RU"/>
        </w:rPr>
        <w:t>графика распределения времени</w:t>
      </w:r>
      <w:r w:rsidRPr="0025680A">
        <w:rPr>
          <w:lang w:val="ru-RU"/>
        </w:rPr>
        <w:t>, подготовленны</w:t>
      </w:r>
      <w:r w:rsidR="00497907">
        <w:rPr>
          <w:lang w:val="ru-RU"/>
        </w:rPr>
        <w:t>е по согласованию с</w:t>
      </w:r>
      <w:r w:rsidRPr="0025680A">
        <w:rPr>
          <w:lang w:val="ru-RU"/>
        </w:rPr>
        <w:t xml:space="preserve"> председателем</w:t>
      </w:r>
      <w:r w:rsidR="0008020E">
        <w:rPr>
          <w:lang w:val="ru-RU"/>
        </w:rPr>
        <w:t xml:space="preserve"> Исследовательской комиссии (г-н Шериф </w:t>
      </w:r>
      <w:proofErr w:type="spellStart"/>
      <w:r w:rsidR="0008020E">
        <w:rPr>
          <w:lang w:val="ru-RU"/>
        </w:rPr>
        <w:t>Гинена</w:t>
      </w:r>
      <w:proofErr w:type="spellEnd"/>
      <w:r w:rsidR="0008020E">
        <w:rPr>
          <w:lang w:val="ru-RU"/>
        </w:rPr>
        <w:t>, Египет) и ее руководящим составом</w:t>
      </w:r>
      <w:r w:rsidRPr="0025680A">
        <w:rPr>
          <w:lang w:val="ru-RU"/>
        </w:rPr>
        <w:t>, привод</w:t>
      </w:r>
      <w:r w:rsidR="00840631">
        <w:rPr>
          <w:lang w:val="ru-RU"/>
        </w:rPr>
        <w:t>я</w:t>
      </w:r>
      <w:r w:rsidRPr="0025680A">
        <w:rPr>
          <w:lang w:val="ru-RU"/>
        </w:rPr>
        <w:t>тся в </w:t>
      </w:r>
      <w:r w:rsidRPr="0025680A">
        <w:rPr>
          <w:b/>
          <w:bCs/>
          <w:lang w:val="ru-RU"/>
        </w:rPr>
        <w:t>Приложени</w:t>
      </w:r>
      <w:r w:rsidR="0025680A" w:rsidRPr="0025680A">
        <w:rPr>
          <w:b/>
          <w:bCs/>
          <w:lang w:val="ru-RU"/>
        </w:rPr>
        <w:t>и</w:t>
      </w:r>
      <w:r w:rsidRPr="0025680A">
        <w:rPr>
          <w:b/>
          <w:bCs/>
          <w:lang w:val="ru-RU"/>
        </w:rPr>
        <w:t xml:space="preserve"> </w:t>
      </w:r>
      <w:r w:rsidRPr="0025680A">
        <w:rPr>
          <w:b/>
          <w:lang w:val="ru-RU"/>
        </w:rPr>
        <w:t>B</w:t>
      </w:r>
      <w:r w:rsidR="00840631">
        <w:rPr>
          <w:lang w:val="ru-RU"/>
        </w:rPr>
        <w:t xml:space="preserve"> и</w:t>
      </w:r>
      <w:r w:rsidRPr="0025680A">
        <w:rPr>
          <w:lang w:val="ru-RU"/>
        </w:rPr>
        <w:t xml:space="preserve"> </w:t>
      </w:r>
      <w:r w:rsidRPr="0025680A">
        <w:rPr>
          <w:b/>
          <w:bCs/>
          <w:lang w:val="ru-RU"/>
        </w:rPr>
        <w:t>Приложении</w:t>
      </w:r>
      <w:proofErr w:type="gramStart"/>
      <w:r w:rsidRPr="0025680A">
        <w:rPr>
          <w:b/>
          <w:bCs/>
          <w:lang w:val="ru-RU"/>
        </w:rPr>
        <w:t xml:space="preserve"> С</w:t>
      </w:r>
      <w:proofErr w:type="gramEnd"/>
      <w:r w:rsidR="00840631" w:rsidRPr="00840631">
        <w:rPr>
          <w:lang w:val="ru-RU"/>
        </w:rPr>
        <w:t>, соответственно</w:t>
      </w:r>
      <w:r w:rsidRPr="0025680A">
        <w:rPr>
          <w:lang w:val="ru-RU"/>
        </w:rPr>
        <w:t>.</w:t>
      </w:r>
    </w:p>
    <w:p w:rsidR="00C21DCC" w:rsidRPr="0025680A" w:rsidRDefault="00C21DCC" w:rsidP="00C21DCC">
      <w:pPr>
        <w:rPr>
          <w:lang w:val="ru-RU"/>
        </w:rPr>
      </w:pPr>
      <w:r w:rsidRPr="0025680A">
        <w:rPr>
          <w:lang w:val="ru-RU"/>
        </w:rPr>
        <w:t>Желаю вам плодотворного и приятного собрания.</w:t>
      </w:r>
    </w:p>
    <w:p w:rsidR="00C21DCC" w:rsidRPr="0025680A" w:rsidRDefault="00C21DCC" w:rsidP="00C21DC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textAlignment w:val="baseline"/>
        <w:rPr>
          <w:lang w:val="ru-RU"/>
        </w:rPr>
      </w:pPr>
      <w:r w:rsidRPr="0025680A">
        <w:rPr>
          <w:lang w:val="ru-RU"/>
        </w:rPr>
        <w:t>С уважением,</w:t>
      </w:r>
    </w:p>
    <w:p w:rsidR="00C21DCC" w:rsidRPr="0025680A" w:rsidRDefault="00C21DCC" w:rsidP="00C21DCC">
      <w:pPr>
        <w:spacing w:before="1080"/>
        <w:rPr>
          <w:lang w:val="ru-RU"/>
        </w:rPr>
      </w:pPr>
      <w:r w:rsidRPr="0025680A">
        <w:rPr>
          <w:lang w:val="ru-RU"/>
        </w:rPr>
        <w:t>Малколм Джонсон</w:t>
      </w:r>
      <w:r w:rsidRPr="0025680A">
        <w:rPr>
          <w:lang w:val="ru-RU"/>
        </w:rPr>
        <w:br/>
        <w:t>Директор Бюро</w:t>
      </w:r>
      <w:r w:rsidRPr="0025680A">
        <w:rPr>
          <w:lang w:val="ru-RU"/>
        </w:rPr>
        <w:br/>
        <w:t>стандартизации электросвязи</w:t>
      </w:r>
    </w:p>
    <w:p w:rsidR="00C21DCC" w:rsidRPr="0025680A" w:rsidRDefault="00C21DCC" w:rsidP="0053252D">
      <w:pPr>
        <w:spacing w:before="1200"/>
        <w:rPr>
          <w:lang w:val="ru-RU"/>
        </w:rPr>
      </w:pPr>
      <w:r w:rsidRPr="0025680A">
        <w:rPr>
          <w:b/>
          <w:bCs/>
          <w:lang w:val="ru-RU"/>
        </w:rPr>
        <w:t>Приложения</w:t>
      </w:r>
      <w:r w:rsidRPr="0025680A">
        <w:rPr>
          <w:lang w:val="ru-RU"/>
        </w:rPr>
        <w:t xml:space="preserve">: </w:t>
      </w:r>
      <w:r w:rsidR="00EE1224" w:rsidRPr="0025680A">
        <w:rPr>
          <w:lang w:val="ru-RU"/>
        </w:rPr>
        <w:t>3</w:t>
      </w:r>
      <w:r w:rsidRPr="0025680A">
        <w:rPr>
          <w:lang w:val="ru-RU"/>
        </w:rPr>
        <w:br w:type="page"/>
      </w:r>
    </w:p>
    <w:p w:rsidR="0053252D" w:rsidRDefault="00C21DCC" w:rsidP="0053252D">
      <w:pPr>
        <w:pStyle w:val="AnnexNo"/>
        <w:rPr>
          <w:sz w:val="26"/>
          <w:szCs w:val="26"/>
          <w:lang w:val="ru-RU"/>
        </w:rPr>
      </w:pPr>
      <w:r w:rsidRPr="0053252D">
        <w:rPr>
          <w:sz w:val="26"/>
          <w:szCs w:val="26"/>
          <w:lang w:val="ru-RU"/>
        </w:rPr>
        <w:lastRenderedPageBreak/>
        <w:t>ПРИЛОЖЕНИЕ A</w:t>
      </w:r>
    </w:p>
    <w:p w:rsidR="00C21DCC" w:rsidRPr="0053252D" w:rsidRDefault="00D357A1" w:rsidP="0053252D">
      <w:pPr>
        <w:pStyle w:val="AnnexNo"/>
        <w:rPr>
          <w:b/>
          <w:bCs/>
          <w:sz w:val="26"/>
          <w:szCs w:val="26"/>
          <w:highlight w:val="yellow"/>
          <w:lang w:val="ru-RU"/>
        </w:rPr>
      </w:pPr>
      <w:r w:rsidRPr="0053252D">
        <w:rPr>
          <w:b/>
          <w:bCs/>
          <w:sz w:val="26"/>
          <w:szCs w:val="26"/>
          <w:lang w:val="ru-RU"/>
        </w:rPr>
        <w:t>Д</w:t>
      </w:r>
      <w:r w:rsidRPr="0053252D">
        <w:rPr>
          <w:b/>
          <w:bCs/>
          <w:caps w:val="0"/>
          <w:sz w:val="26"/>
          <w:szCs w:val="26"/>
          <w:lang w:val="ru-RU"/>
        </w:rPr>
        <w:t>ополнительная информация о собрании</w:t>
      </w:r>
    </w:p>
    <w:p w:rsidR="00C21DCC" w:rsidRPr="0025680A" w:rsidRDefault="00C21DCC" w:rsidP="00C21DCC">
      <w:pPr>
        <w:pStyle w:val="AnnexTitle"/>
        <w:spacing w:before="480" w:after="240"/>
        <w:rPr>
          <w:sz w:val="26"/>
          <w:szCs w:val="26"/>
          <w:highlight w:val="yellow"/>
          <w:lang w:val="ru-RU"/>
        </w:rPr>
      </w:pPr>
      <w:r w:rsidRPr="0025680A">
        <w:rPr>
          <w:sz w:val="26"/>
          <w:szCs w:val="26"/>
          <w:lang w:val="ru-RU"/>
        </w:rPr>
        <w:t>ПОДГОТОВКА И ПРЕДСТАВЛЕНИЕ ВКЛАДОВ</w:t>
      </w:r>
    </w:p>
    <w:p w:rsidR="00CC3B54" w:rsidRPr="0025680A" w:rsidRDefault="00CC3B54" w:rsidP="0023428D">
      <w:pPr>
        <w:rPr>
          <w:lang w:val="ru-RU"/>
        </w:rPr>
      </w:pPr>
      <w:r w:rsidRPr="0025680A">
        <w:rPr>
          <w:b/>
          <w:bCs/>
          <w:lang w:val="ru-RU"/>
        </w:rPr>
        <w:t>ПРЕДЕЛЬНЫЕ СРОКИ ДЛЯ ВКЛАДОВ</w:t>
      </w:r>
      <w:r w:rsidRPr="0025680A">
        <w:rPr>
          <w:lang w:val="ru-RU"/>
        </w:rPr>
        <w:t xml:space="preserve">: </w:t>
      </w:r>
      <w:r w:rsidR="00CE7026" w:rsidRPr="004763B7">
        <w:rPr>
          <w:szCs w:val="22"/>
          <w:lang w:val="ru-RU"/>
        </w:rPr>
        <w:t>Предельный срок для представления вкладов − 12 (</w:t>
      </w:r>
      <w:r w:rsidR="00CE7026" w:rsidRPr="001311C2">
        <w:rPr>
          <w:szCs w:val="22"/>
          <w:lang w:val="ru-RU"/>
        </w:rPr>
        <w:t>двенадцать) календарных дней до начала собрания.</w:t>
      </w:r>
      <w:r w:rsidRPr="0025680A">
        <w:rPr>
          <w:lang w:val="ru-RU"/>
        </w:rPr>
        <w:t xml:space="preserve"> Такие вклады будут опубликованы на веб-сайте 2-й Исследовательской комиссии, и, следовательно, они должны поступить в БСЭ </w:t>
      </w:r>
      <w:r w:rsidRPr="0025680A">
        <w:rPr>
          <w:b/>
          <w:bCs/>
          <w:lang w:val="ru-RU"/>
        </w:rPr>
        <w:t xml:space="preserve">не позднее </w:t>
      </w:r>
      <w:r w:rsidR="00840631">
        <w:rPr>
          <w:b/>
          <w:bCs/>
          <w:lang w:val="ru-RU"/>
        </w:rPr>
        <w:t>4 сентября</w:t>
      </w:r>
      <w:r w:rsidRPr="0025680A">
        <w:rPr>
          <w:b/>
          <w:bCs/>
          <w:lang w:val="ru-RU"/>
        </w:rPr>
        <w:t xml:space="preserve"> 2013 года</w:t>
      </w:r>
      <w:r w:rsidRPr="0025680A">
        <w:rPr>
          <w:lang w:val="ru-RU"/>
        </w:rPr>
        <w:t xml:space="preserve">. Вклады, полученные не </w:t>
      </w:r>
      <w:proofErr w:type="gramStart"/>
      <w:r w:rsidRPr="0025680A">
        <w:rPr>
          <w:lang w:val="ru-RU"/>
        </w:rPr>
        <w:t>позднее</w:t>
      </w:r>
      <w:proofErr w:type="gramEnd"/>
      <w:r w:rsidRPr="0025680A">
        <w:rPr>
          <w:lang w:val="ru-RU"/>
        </w:rPr>
        <w:t xml:space="preserve"> чем за </w:t>
      </w:r>
      <w:r w:rsidRPr="0025680A">
        <w:rPr>
          <w:b/>
          <w:bCs/>
          <w:lang w:val="ru-RU"/>
        </w:rPr>
        <w:t>два</w:t>
      </w:r>
      <w:r w:rsidRPr="0025680A">
        <w:rPr>
          <w:lang w:val="ru-RU"/>
        </w:rPr>
        <w:t> месяца до начала работы собрания, если потребуется, могут быть переведены</w:t>
      </w:r>
      <w:r w:rsidR="00AF0FBF" w:rsidRPr="0025680A">
        <w:rPr>
          <w:lang w:val="ru-RU"/>
        </w:rPr>
        <w:t>.</w:t>
      </w:r>
    </w:p>
    <w:p w:rsidR="00CC3B54" w:rsidRPr="00F5477C" w:rsidRDefault="00CC3B54" w:rsidP="0023428D">
      <w:pPr>
        <w:rPr>
          <w:lang w:val="ru-RU"/>
        </w:rPr>
      </w:pPr>
      <w:r w:rsidRPr="0025680A">
        <w:rPr>
          <w:b/>
          <w:bCs/>
          <w:lang w:val="ru-RU"/>
        </w:rPr>
        <w:t>НЕПОСРЕДСТВЕННОЕ РАЗМЕЩЕНИЕ/ПРЕДСТАВЛЕНИЕ ДОКУМЕНТОВ</w:t>
      </w:r>
      <w:r w:rsidRPr="0025680A">
        <w:rPr>
          <w:lang w:val="ru-RU"/>
        </w:rPr>
        <w:t xml:space="preserve">: </w:t>
      </w:r>
      <w:r w:rsidR="00A4401B" w:rsidRPr="004763B7">
        <w:rPr>
          <w:rFonts w:asciiTheme="majorBidi" w:hAnsiTheme="majorBidi" w:cstheme="majorBidi"/>
          <w:color w:val="000000"/>
          <w:szCs w:val="22"/>
          <w:lang w:val="ru-RU"/>
        </w:rPr>
        <w:t xml:space="preserve">В настоящее время система непосредственного размещения вкладов на веб-сайте доступна в онлайновом режиме. </w:t>
      </w:r>
      <w:r w:rsidRPr="0025680A">
        <w:rPr>
          <w:lang w:val="ru-RU"/>
        </w:rPr>
        <w:t xml:space="preserve">Эта система позволяет Членам МСЭ-Т резервировать </w:t>
      </w:r>
      <w:r w:rsidRPr="00F5477C">
        <w:rPr>
          <w:rFonts w:asciiTheme="majorBidi" w:hAnsiTheme="majorBidi" w:cstheme="majorBidi"/>
          <w:szCs w:val="22"/>
          <w:lang w:val="ru-RU"/>
        </w:rPr>
        <w:t xml:space="preserve">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1" w:history="1">
        <w:r w:rsidR="003304C6" w:rsidRPr="00F5477C">
          <w:rPr>
            <w:rStyle w:val="Hyperlink"/>
            <w:rFonts w:asciiTheme="majorBidi" w:hAnsiTheme="majorBidi" w:cstheme="majorBidi"/>
            <w:szCs w:val="22"/>
          </w:rPr>
          <w:t>http</w:t>
        </w:r>
        <w:r w:rsidR="003304C6" w:rsidRPr="00F5477C">
          <w:rPr>
            <w:rStyle w:val="Hyperlink"/>
            <w:rFonts w:asciiTheme="majorBidi" w:hAnsiTheme="majorBidi" w:cstheme="majorBidi"/>
            <w:szCs w:val="22"/>
            <w:lang w:val="ru-RU"/>
          </w:rPr>
          <w:t>://</w:t>
        </w:r>
        <w:r w:rsidR="003304C6" w:rsidRPr="00F5477C">
          <w:rPr>
            <w:rStyle w:val="Hyperlink"/>
            <w:rFonts w:asciiTheme="majorBidi" w:hAnsiTheme="majorBidi" w:cstheme="majorBidi"/>
            <w:szCs w:val="22"/>
          </w:rPr>
          <w:t>itu</w:t>
        </w:r>
        <w:r w:rsidR="003304C6" w:rsidRPr="00F5477C">
          <w:rPr>
            <w:rStyle w:val="Hyperlink"/>
            <w:rFonts w:asciiTheme="majorBidi" w:hAnsiTheme="majorBidi" w:cstheme="majorBidi"/>
            <w:szCs w:val="22"/>
            <w:lang w:val="ru-RU"/>
          </w:rPr>
          <w:t>.</w:t>
        </w:r>
        <w:r w:rsidR="003304C6" w:rsidRPr="00F5477C">
          <w:rPr>
            <w:rStyle w:val="Hyperlink"/>
            <w:rFonts w:asciiTheme="majorBidi" w:hAnsiTheme="majorBidi" w:cstheme="majorBidi"/>
            <w:szCs w:val="22"/>
          </w:rPr>
          <w:t>int</w:t>
        </w:r>
        <w:r w:rsidR="003304C6" w:rsidRPr="00F5477C">
          <w:rPr>
            <w:rStyle w:val="Hyperlink"/>
            <w:rFonts w:asciiTheme="majorBidi" w:hAnsiTheme="majorBidi" w:cstheme="majorBidi"/>
            <w:szCs w:val="22"/>
            <w:lang w:val="ru-RU"/>
          </w:rPr>
          <w:t>/</w:t>
        </w:r>
        <w:r w:rsidR="003304C6" w:rsidRPr="00F5477C">
          <w:rPr>
            <w:rStyle w:val="Hyperlink"/>
            <w:rFonts w:asciiTheme="majorBidi" w:hAnsiTheme="majorBidi" w:cstheme="majorBidi"/>
            <w:szCs w:val="22"/>
          </w:rPr>
          <w:t>net</w:t>
        </w:r>
        <w:r w:rsidR="003304C6" w:rsidRPr="00F5477C">
          <w:rPr>
            <w:rStyle w:val="Hyperlink"/>
            <w:rFonts w:asciiTheme="majorBidi" w:hAnsiTheme="majorBidi" w:cstheme="majorBidi"/>
            <w:szCs w:val="22"/>
            <w:lang w:val="ru-RU"/>
          </w:rPr>
          <w:t>/</w:t>
        </w:r>
        <w:r w:rsidR="003304C6" w:rsidRPr="00F5477C">
          <w:rPr>
            <w:rStyle w:val="Hyperlink"/>
            <w:rFonts w:asciiTheme="majorBidi" w:hAnsiTheme="majorBidi" w:cstheme="majorBidi"/>
            <w:szCs w:val="22"/>
          </w:rPr>
          <w:t>ITU</w:t>
        </w:r>
        <w:r w:rsidR="003304C6" w:rsidRPr="00F5477C">
          <w:rPr>
            <w:rStyle w:val="Hyperlink"/>
            <w:rFonts w:asciiTheme="majorBidi" w:hAnsiTheme="majorBidi" w:cstheme="majorBidi"/>
            <w:szCs w:val="22"/>
            <w:lang w:val="ru-RU"/>
          </w:rPr>
          <w:t>-</w:t>
        </w:r>
        <w:r w:rsidR="003304C6" w:rsidRPr="00F5477C">
          <w:rPr>
            <w:rStyle w:val="Hyperlink"/>
            <w:rFonts w:asciiTheme="majorBidi" w:hAnsiTheme="majorBidi" w:cstheme="majorBidi"/>
            <w:szCs w:val="22"/>
          </w:rPr>
          <w:t>T</w:t>
        </w:r>
        <w:r w:rsidR="003304C6" w:rsidRPr="00F5477C">
          <w:rPr>
            <w:rStyle w:val="Hyperlink"/>
            <w:rFonts w:asciiTheme="majorBidi" w:hAnsiTheme="majorBidi" w:cstheme="majorBidi"/>
            <w:szCs w:val="22"/>
            <w:lang w:val="ru-RU"/>
          </w:rPr>
          <w:t>/</w:t>
        </w:r>
        <w:r w:rsidR="003304C6" w:rsidRPr="00F5477C">
          <w:rPr>
            <w:rStyle w:val="Hyperlink"/>
            <w:rFonts w:asciiTheme="majorBidi" w:hAnsiTheme="majorBidi" w:cstheme="majorBidi"/>
            <w:szCs w:val="22"/>
          </w:rPr>
          <w:t>ddp</w:t>
        </w:r>
        <w:r w:rsidR="003304C6" w:rsidRPr="00F5477C">
          <w:rPr>
            <w:rStyle w:val="Hyperlink"/>
            <w:rFonts w:asciiTheme="majorBidi" w:hAnsiTheme="majorBidi" w:cstheme="majorBidi"/>
            <w:szCs w:val="22"/>
            <w:lang w:val="ru-RU"/>
          </w:rPr>
          <w:t>/</w:t>
        </w:r>
      </w:hyperlink>
      <w:r w:rsidRPr="00F5477C">
        <w:rPr>
          <w:rFonts w:asciiTheme="majorBidi" w:hAnsiTheme="majorBidi" w:cstheme="majorBidi"/>
          <w:szCs w:val="22"/>
          <w:lang w:val="ru-RU"/>
        </w:rPr>
        <w:t>.</w:t>
      </w:r>
      <w:r w:rsidR="003304C6" w:rsidRPr="00F5477C">
        <w:rPr>
          <w:rFonts w:asciiTheme="majorBidi" w:hAnsiTheme="majorBidi" w:cstheme="majorBidi"/>
          <w:szCs w:val="22"/>
          <w:lang w:val="ru-RU"/>
        </w:rPr>
        <w:t xml:space="preserve"> </w:t>
      </w:r>
      <w:r w:rsidR="00F5477C" w:rsidRPr="00F5477C">
        <w:rPr>
          <w:rFonts w:asciiTheme="majorBidi" w:hAnsiTheme="majorBidi" w:cstheme="majorBidi"/>
          <w:color w:val="000000"/>
          <w:szCs w:val="22"/>
          <w:lang w:val="ru-RU"/>
        </w:rPr>
        <w:t xml:space="preserve">В случае возникновения трудностей в процессе представления вкладов, просим обращаться в секретариат исследовательских комиссий по адресу: </w:t>
      </w:r>
      <w:r w:rsidR="003D1ED2">
        <w:fldChar w:fldCharType="begin"/>
      </w:r>
      <w:r w:rsidR="003D1ED2" w:rsidRPr="003D1ED2">
        <w:rPr>
          <w:lang w:val="ru-RU"/>
        </w:rPr>
        <w:instrText xml:space="preserve"> </w:instrText>
      </w:r>
      <w:r w:rsidR="003D1ED2">
        <w:instrText>HYPERLINK</w:instrText>
      </w:r>
      <w:r w:rsidR="003D1ED2" w:rsidRPr="003D1ED2">
        <w:rPr>
          <w:lang w:val="ru-RU"/>
        </w:rPr>
        <w:instrText xml:space="preserve"> "</w:instrText>
      </w:r>
      <w:r w:rsidR="003D1ED2">
        <w:instrText>mailto</w:instrText>
      </w:r>
      <w:r w:rsidR="003D1ED2" w:rsidRPr="003D1ED2">
        <w:rPr>
          <w:lang w:val="ru-RU"/>
        </w:rPr>
        <w:instrText>:</w:instrText>
      </w:r>
      <w:r w:rsidR="003D1ED2">
        <w:instrText>tsbsg</w:instrText>
      </w:r>
      <w:r w:rsidR="003D1ED2" w:rsidRPr="003D1ED2">
        <w:rPr>
          <w:lang w:val="ru-RU"/>
        </w:rPr>
        <w:instrText>2@</w:instrText>
      </w:r>
      <w:r w:rsidR="003D1ED2">
        <w:instrText>itu</w:instrText>
      </w:r>
      <w:r w:rsidR="003D1ED2" w:rsidRPr="003D1ED2">
        <w:rPr>
          <w:lang w:val="ru-RU"/>
        </w:rPr>
        <w:instrText>.</w:instrText>
      </w:r>
      <w:r w:rsidR="003D1ED2">
        <w:instrText>int</w:instrText>
      </w:r>
      <w:r w:rsidR="003D1ED2" w:rsidRPr="003D1ED2">
        <w:rPr>
          <w:lang w:val="ru-RU"/>
        </w:rPr>
        <w:instrText xml:space="preserve">" </w:instrText>
      </w:r>
      <w:r w:rsidR="003D1ED2">
        <w:fldChar w:fldCharType="separate"/>
      </w:r>
      <w:r w:rsidR="003304C6" w:rsidRPr="000D3561">
        <w:rPr>
          <w:rStyle w:val="Hyperlink"/>
        </w:rPr>
        <w:t>tsbsg</w:t>
      </w:r>
      <w:r w:rsidR="003304C6" w:rsidRPr="00F5477C">
        <w:rPr>
          <w:rStyle w:val="Hyperlink"/>
          <w:lang w:val="ru-RU"/>
        </w:rPr>
        <w:t>2@</w:t>
      </w:r>
      <w:r w:rsidR="003304C6" w:rsidRPr="000D3561">
        <w:rPr>
          <w:rStyle w:val="Hyperlink"/>
        </w:rPr>
        <w:t>itu</w:t>
      </w:r>
      <w:r w:rsidR="003304C6" w:rsidRPr="00F5477C">
        <w:rPr>
          <w:rStyle w:val="Hyperlink"/>
          <w:lang w:val="ru-RU"/>
        </w:rPr>
        <w:t>.</w:t>
      </w:r>
      <w:proofErr w:type="spellStart"/>
      <w:r w:rsidR="003304C6" w:rsidRPr="000D3561">
        <w:rPr>
          <w:rStyle w:val="Hyperlink"/>
        </w:rPr>
        <w:t>int</w:t>
      </w:r>
      <w:proofErr w:type="spellEnd"/>
      <w:r w:rsidR="003D1ED2">
        <w:rPr>
          <w:rStyle w:val="Hyperlink"/>
        </w:rPr>
        <w:fldChar w:fldCharType="end"/>
      </w:r>
      <w:r w:rsidR="003304C6" w:rsidRPr="00F5477C">
        <w:rPr>
          <w:lang w:val="ru-RU"/>
        </w:rPr>
        <w:t>.</w:t>
      </w:r>
    </w:p>
    <w:p w:rsidR="00CC3B54" w:rsidRPr="0025680A" w:rsidRDefault="00CC3B54" w:rsidP="0023428D">
      <w:pPr>
        <w:rPr>
          <w:lang w:val="ru-RU"/>
        </w:rPr>
      </w:pPr>
      <w:r w:rsidRPr="0025680A">
        <w:rPr>
          <w:b/>
          <w:bCs/>
          <w:lang w:val="ru-RU"/>
        </w:rPr>
        <w:t>ШАБЛОНЫ</w:t>
      </w:r>
      <w:r w:rsidRPr="0025680A">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25680A">
        <w:rPr>
          <w:lang w:val="ru-RU"/>
        </w:rPr>
        <w:noBreakHyphen/>
        <w:t>странице каждой исследовательской комиссии МСЭ-Т в директории "</w:t>
      </w:r>
      <w:proofErr w:type="spellStart"/>
      <w:r w:rsidRPr="0025680A">
        <w:rPr>
          <w:lang w:val="ru-RU"/>
        </w:rPr>
        <w:t>Delegate</w:t>
      </w:r>
      <w:proofErr w:type="spellEnd"/>
      <w:r w:rsidRPr="0025680A">
        <w:rPr>
          <w:lang w:val="ru-RU"/>
        </w:rPr>
        <w:t xml:space="preserve"> </w:t>
      </w:r>
      <w:proofErr w:type="spellStart"/>
      <w:r w:rsidRPr="0025680A">
        <w:rPr>
          <w:lang w:val="ru-RU"/>
        </w:rPr>
        <w:t>resources</w:t>
      </w:r>
      <w:proofErr w:type="spellEnd"/>
      <w:r w:rsidRPr="0025680A">
        <w:rPr>
          <w:lang w:val="ru-RU"/>
        </w:rPr>
        <w:t>" (</w:t>
      </w:r>
      <w:hyperlink r:id="rId12" w:history="1">
        <w:r w:rsidRPr="0025680A">
          <w:rPr>
            <w:color w:val="0000FF"/>
            <w:szCs w:val="22"/>
            <w:u w:val="single"/>
            <w:lang w:val="ru-RU"/>
          </w:rPr>
          <w:t>http://itu.int/ITU-T/studygroups/templates</w:t>
        </w:r>
      </w:hyperlink>
      <w:r w:rsidRPr="0025680A">
        <w:rPr>
          <w:lang w:val="ru-RU"/>
        </w:rPr>
        <w:t xml:space="preserve">). На титульном листе </w:t>
      </w:r>
      <w:r w:rsidRPr="0025680A">
        <w:rPr>
          <w:u w:val="single"/>
          <w:lang w:val="ru-RU"/>
        </w:rPr>
        <w:t>всех</w:t>
      </w:r>
      <w:r w:rsidRPr="0025680A">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CC3B54" w:rsidRPr="0025680A" w:rsidRDefault="00CC3B54" w:rsidP="0025680A">
      <w:pPr>
        <w:pStyle w:val="AnnexTitle"/>
        <w:spacing w:before="480" w:after="240"/>
        <w:rPr>
          <w:sz w:val="26"/>
          <w:szCs w:val="26"/>
          <w:lang w:val="ru-RU"/>
        </w:rPr>
      </w:pPr>
      <w:r w:rsidRPr="0025680A">
        <w:rPr>
          <w:sz w:val="26"/>
          <w:szCs w:val="26"/>
          <w:lang w:val="ru-RU"/>
        </w:rPr>
        <w:t>МЕТОДЫ И СРЕДСТВА РАБОТЫ</w:t>
      </w:r>
    </w:p>
    <w:p w:rsidR="00CC3B54" w:rsidRPr="0025680A" w:rsidRDefault="00CC3B54" w:rsidP="0023428D">
      <w:pPr>
        <w:rPr>
          <w:lang w:val="ru-RU"/>
        </w:rPr>
      </w:pPr>
      <w:r w:rsidRPr="0025680A">
        <w:rPr>
          <w:b/>
          <w:bCs/>
          <w:lang w:val="ru-RU"/>
        </w:rPr>
        <w:t xml:space="preserve">УСТНЫЙ ПЕРЕВОД </w:t>
      </w:r>
      <w:r w:rsidRPr="0025680A">
        <w:rPr>
          <w:lang w:val="ru-RU"/>
        </w:rPr>
        <w:t xml:space="preserve">будет обеспечиваться по запросу на пленарных заседаниях, посвященных открытию и закрытию собрания. В </w:t>
      </w:r>
      <w:proofErr w:type="gramStart"/>
      <w:r w:rsidRPr="0025680A">
        <w:rPr>
          <w:lang w:val="ru-RU"/>
        </w:rPr>
        <w:t>том</w:t>
      </w:r>
      <w:proofErr w:type="gramEnd"/>
      <w:r w:rsidRPr="0025680A">
        <w:rPr>
          <w:lang w:val="ru-RU"/>
        </w:rPr>
        <w:t xml:space="preserve"> что касается сессий, которые предусматривается проводить с устным переводом, просим принять к сведению, что такой перевод будет обеспечен только по запросу Государств</w:t>
      </w:r>
      <w:r w:rsidRPr="0025680A">
        <w:rPr>
          <w:lang w:val="ru-RU"/>
        </w:rPr>
        <w:noBreakHyphen/>
        <w:t xml:space="preserve">Членов, указанному в регистрационной форме или специальном уведомлении в адрес БСЭ и представленному </w:t>
      </w:r>
      <w:r w:rsidRPr="0025680A">
        <w:rPr>
          <w:b/>
          <w:bCs/>
          <w:u w:val="single"/>
          <w:lang w:val="ru-RU"/>
        </w:rPr>
        <w:t>не позднее чем за один месяц до первого дня работы собрания</w:t>
      </w:r>
      <w:r w:rsidRPr="0025680A">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CC3B54" w:rsidRPr="0025680A" w:rsidRDefault="00CC3B54" w:rsidP="0023428D">
      <w:pPr>
        <w:rPr>
          <w:rFonts w:eastAsia="SimSun"/>
          <w:b/>
          <w:bCs/>
          <w:lang w:val="ru-RU" w:eastAsia="zh-CN"/>
        </w:rPr>
      </w:pPr>
      <w:r w:rsidRPr="0025680A">
        <w:rPr>
          <w:rFonts w:eastAsia="SimSun"/>
          <w:b/>
          <w:bCs/>
          <w:lang w:val="ru-RU" w:eastAsia="zh-CN"/>
        </w:rPr>
        <w:t>БЕЗБУМАЖНЫЕ СОБРАНИЯ</w:t>
      </w:r>
      <w:r w:rsidRPr="0025680A">
        <w:rPr>
          <w:rFonts w:eastAsia="SimSun"/>
          <w:lang w:val="ru-RU" w:eastAsia="zh-CN"/>
        </w:rPr>
        <w:t xml:space="preserve">: </w:t>
      </w:r>
      <w:r w:rsidR="00BF2B14">
        <w:rPr>
          <w:rFonts w:eastAsia="SimSun"/>
          <w:lang w:val="ru-RU" w:eastAsia="zh-CN"/>
        </w:rPr>
        <w:t>Р</w:t>
      </w:r>
      <w:r w:rsidRPr="0025680A">
        <w:rPr>
          <w:lang w:val="ru-RU"/>
        </w:rPr>
        <w:t xml:space="preserve">абота </w:t>
      </w:r>
      <w:r w:rsidR="00BF2B14">
        <w:rPr>
          <w:lang w:val="ru-RU"/>
        </w:rPr>
        <w:t xml:space="preserve">данного </w:t>
      </w:r>
      <w:r w:rsidRPr="0025680A">
        <w:rPr>
          <w:lang w:val="ru-RU"/>
        </w:rPr>
        <w:t xml:space="preserve">собрания </w:t>
      </w:r>
      <w:r w:rsidR="00BF2B14">
        <w:rPr>
          <w:lang w:val="ru-RU"/>
        </w:rPr>
        <w:t xml:space="preserve">2-й Исследовательской комиссии </w:t>
      </w:r>
      <w:r w:rsidRPr="0025680A">
        <w:rPr>
          <w:lang w:val="ru-RU"/>
        </w:rPr>
        <w:t>будет проходить на безбумажной основе.</w:t>
      </w:r>
    </w:p>
    <w:p w:rsidR="00803450" w:rsidRPr="0025680A" w:rsidRDefault="00803450" w:rsidP="0023428D">
      <w:pPr>
        <w:rPr>
          <w:lang w:val="ru-RU"/>
        </w:rPr>
      </w:pPr>
      <w:r w:rsidRPr="0025680A">
        <w:rPr>
          <w:b/>
          <w:bCs/>
          <w:lang w:val="ru-RU"/>
        </w:rPr>
        <w:t>ПОРТАТИВНЫЕ КОМПЬЮТЕРЫ ДЛЯ ВРЕМЕННОГО ПОЛЬЗОВАНИЯ</w:t>
      </w:r>
      <w:r w:rsidRPr="0025680A">
        <w:rPr>
          <w:lang w:val="ru-RU"/>
        </w:rPr>
        <w:t>: Для участников, не имеющих собственных портативных компьютеров, Служба помощи МСЭ (</w:t>
      </w:r>
      <w:hyperlink r:id="rId13" w:history="1">
        <w:r w:rsidRPr="0025680A">
          <w:rPr>
            <w:color w:val="0000FF"/>
            <w:u w:val="single"/>
            <w:lang w:val="ru-RU"/>
          </w:rPr>
          <w:t>servicedesk@itu.int</w:t>
        </w:r>
      </w:hyperlink>
      <w:r w:rsidRPr="0025680A">
        <w:rPr>
          <w:lang w:val="ru-RU"/>
        </w:rPr>
        <w:t xml:space="preserve">) подготовила ограниченное количество портативных компьютеров, которые будут предоставляться по принципу "первым пришел – первым </w:t>
      </w:r>
      <w:proofErr w:type="gramStart"/>
      <w:r w:rsidRPr="0025680A">
        <w:rPr>
          <w:lang w:val="ru-RU"/>
        </w:rPr>
        <w:t>обслужен</w:t>
      </w:r>
      <w:proofErr w:type="gramEnd"/>
      <w:r w:rsidRPr="0025680A">
        <w:rPr>
          <w:lang w:val="ru-RU"/>
        </w:rPr>
        <w:t>".</w:t>
      </w:r>
    </w:p>
    <w:p w:rsidR="00CC3B54" w:rsidRPr="0025680A" w:rsidRDefault="00CC457A" w:rsidP="0023428D">
      <w:pPr>
        <w:rPr>
          <w:rFonts w:asciiTheme="majorBidi" w:hAnsiTheme="majorBidi" w:cstheme="majorBidi"/>
          <w:lang w:val="ru-RU"/>
        </w:rPr>
      </w:pPr>
      <w:r>
        <w:rPr>
          <w:lang w:val="ru-RU"/>
        </w:rPr>
        <w:t>С</w:t>
      </w:r>
      <w:r w:rsidRPr="004763B7">
        <w:rPr>
          <w:lang w:val="ru-RU"/>
        </w:rPr>
        <w:t xml:space="preserve">редства </w:t>
      </w:r>
      <w:r w:rsidRPr="004763B7">
        <w:rPr>
          <w:b/>
          <w:bCs/>
          <w:lang w:val="ru-RU"/>
        </w:rPr>
        <w:t>БЕСПРОВОДНОЙ ЛВС</w:t>
      </w:r>
      <w:r w:rsidRPr="004763B7">
        <w:rPr>
          <w:lang w:val="ru-RU"/>
        </w:rPr>
        <w:t>, которыми смогут воспользоваться делегаты</w:t>
      </w:r>
      <w:r>
        <w:rPr>
          <w:lang w:val="ru-RU"/>
        </w:rPr>
        <w:t>,</w:t>
      </w:r>
      <w:r w:rsidRPr="004763B7">
        <w:rPr>
          <w:lang w:val="ru-RU"/>
        </w:rPr>
        <w:t xml:space="preserve"> имеются </w:t>
      </w:r>
      <w:r>
        <w:rPr>
          <w:lang w:val="ru-RU"/>
        </w:rPr>
        <w:t>в</w:t>
      </w:r>
      <w:r w:rsidRPr="004763B7">
        <w:rPr>
          <w:lang w:val="ru-RU"/>
        </w:rPr>
        <w:t>о всех конференц-залах МСЭ и в здании МЦКЖ (Международного центра конференций в Женеве). Подробная информация представлена на веб-сайте МСЭ-Т (</w:t>
      </w:r>
      <w:hyperlink r:id="rId14" w:history="1">
        <w:r w:rsidRPr="004763B7">
          <w:rPr>
            <w:color w:val="0000FF"/>
            <w:u w:val="single"/>
            <w:lang w:val="ru-RU"/>
          </w:rPr>
          <w:t>http://itu.int/ITU-T/edh/faqs-support.html</w:t>
        </w:r>
      </w:hyperlink>
      <w:r w:rsidRPr="004763B7">
        <w:rPr>
          <w:lang w:val="ru-RU"/>
        </w:rPr>
        <w:t>).</w:t>
      </w:r>
    </w:p>
    <w:p w:rsidR="00803450" w:rsidRPr="0025680A" w:rsidRDefault="00803450" w:rsidP="0023428D">
      <w:pPr>
        <w:rPr>
          <w:sz w:val="24"/>
          <w:lang w:val="ru-RU"/>
        </w:rPr>
      </w:pPr>
      <w:r w:rsidRPr="0025680A">
        <w:rPr>
          <w:b/>
          <w:bCs/>
          <w:lang w:val="ru-RU"/>
        </w:rPr>
        <w:t>ПРИНТЕРЫ</w:t>
      </w:r>
      <w:r w:rsidRPr="0025680A">
        <w:rPr>
          <w:lang w:val="ru-RU"/>
        </w:rPr>
        <w:t xml:space="preserve">: Делегаты, желающие распечатать документы, могут воспользоваться принтерами, которые находятся в </w:t>
      </w:r>
      <w:proofErr w:type="spellStart"/>
      <w:r w:rsidRPr="0025680A">
        <w:rPr>
          <w:lang w:val="ru-RU"/>
        </w:rPr>
        <w:t>киберкафе</w:t>
      </w:r>
      <w:proofErr w:type="spellEnd"/>
      <w:r w:rsidRPr="0025680A">
        <w:rPr>
          <w:lang w:val="ru-RU"/>
        </w:rPr>
        <w:t xml:space="preserve"> на втором цокольном этаже здания "Башня", на первом этаже здания "</w:t>
      </w:r>
      <w:proofErr w:type="spellStart"/>
      <w:r w:rsidRPr="0025680A">
        <w:rPr>
          <w:lang w:val="ru-RU"/>
        </w:rPr>
        <w:t>Монбрийан</w:t>
      </w:r>
      <w:proofErr w:type="spellEnd"/>
      <w:r w:rsidRPr="0025680A">
        <w:rPr>
          <w:lang w:val="ru-RU"/>
        </w:rPr>
        <w:t>" и рядом с основными залами заседаний</w:t>
      </w:r>
      <w:r w:rsidRPr="0025680A">
        <w:rPr>
          <w:sz w:val="24"/>
          <w:lang w:val="ru-RU"/>
        </w:rPr>
        <w:t xml:space="preserve">. </w:t>
      </w:r>
    </w:p>
    <w:p w:rsidR="00803450" w:rsidRPr="0025680A" w:rsidRDefault="00803450" w:rsidP="0023428D">
      <w:pPr>
        <w:rPr>
          <w:lang w:val="ru-RU"/>
        </w:rPr>
      </w:pPr>
      <w:r w:rsidRPr="0025680A">
        <w:rPr>
          <w:b/>
          <w:bCs/>
          <w:lang w:val="ru-RU"/>
        </w:rPr>
        <w:t>ЭЛЕКТРОННАЯ ПЕЧАТЬ</w:t>
      </w:r>
      <w:r w:rsidRPr="0025680A">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заключа</w:t>
      </w:r>
      <w:r w:rsidR="008A35C6">
        <w:rPr>
          <w:lang w:val="ru-RU"/>
        </w:rPr>
        <w:t>ющая</w:t>
      </w:r>
      <w:r w:rsidRPr="0025680A">
        <w:rPr>
          <w:lang w:val="ru-RU"/>
        </w:rPr>
        <w:t xml:space="preserve">ся в прикреплении документов, которые необходимо распечатать, к электронному </w:t>
      </w:r>
      <w:r w:rsidRPr="0025680A">
        <w:rPr>
          <w:lang w:val="ru-RU"/>
        </w:rPr>
        <w:lastRenderedPageBreak/>
        <w:t xml:space="preserve">письму и отправки его на адрес электронной почты выбранного принтера (в формате </w:t>
      </w:r>
      <w:hyperlink r:id="rId15" w:history="1">
        <w:r w:rsidRPr="0025680A">
          <w:rPr>
            <w:rStyle w:val="Hyperlink"/>
            <w:lang w:val="ru-RU"/>
          </w:rPr>
          <w:t>printernamer@eprint.itu.int</w:t>
        </w:r>
      </w:hyperlink>
      <w:r w:rsidRPr="0025680A">
        <w:rPr>
          <w:lang w:val="ru-RU"/>
        </w:rPr>
        <w:t xml:space="preserve">). Установка драйверов не требуется. Подробную информацию см. по адресу: </w:t>
      </w:r>
      <w:hyperlink r:id="rId16" w:history="1">
        <w:r w:rsidRPr="0025680A">
          <w:rPr>
            <w:color w:val="0000FF"/>
            <w:u w:val="single"/>
            <w:lang w:val="ru-RU"/>
          </w:rPr>
          <w:t>http://itu.int/ITU-T/go/e-print</w:t>
        </w:r>
      </w:hyperlink>
      <w:r w:rsidRPr="0025680A">
        <w:rPr>
          <w:lang w:val="ru-RU"/>
        </w:rPr>
        <w:t>.</w:t>
      </w:r>
    </w:p>
    <w:p w:rsidR="00CC3B54" w:rsidRPr="0025680A" w:rsidRDefault="00CC3B54" w:rsidP="0023428D">
      <w:pPr>
        <w:rPr>
          <w:rFonts w:eastAsia="SimSun"/>
          <w:lang w:val="ru-RU" w:eastAsia="zh-CN"/>
        </w:rPr>
      </w:pPr>
      <w:r w:rsidRPr="0025680A">
        <w:rPr>
          <w:b/>
          <w:bCs/>
          <w:lang w:val="ru-RU"/>
        </w:rPr>
        <w:t>ЯЧЕЙКИ С ЭЛЕКТРОННЫМ ЗАМКОМ</w:t>
      </w:r>
      <w:r w:rsidRPr="0025680A">
        <w:rPr>
          <w:lang w:val="ru-RU"/>
        </w:rPr>
        <w:t xml:space="preserve"> расположены на первом этаже здания "</w:t>
      </w:r>
      <w:proofErr w:type="spellStart"/>
      <w:r w:rsidRPr="0025680A">
        <w:rPr>
          <w:lang w:val="ru-RU"/>
        </w:rPr>
        <w:t>Монбрийан</w:t>
      </w:r>
      <w:proofErr w:type="spellEnd"/>
      <w:r w:rsidRPr="0025680A">
        <w:rPr>
          <w:lang w:val="ru-RU"/>
        </w:rPr>
        <w:t>". Открыть и закрыть ячейку вы можете, используя свой электронный пропуск</w:t>
      </w:r>
      <w:r w:rsidR="0053252D">
        <w:rPr>
          <w:lang w:val="ru-RU"/>
        </w:rPr>
        <w:t xml:space="preserve"> в</w:t>
      </w:r>
      <w:r w:rsidRPr="0025680A">
        <w:rPr>
          <w:lang w:val="ru-RU"/>
        </w:rPr>
        <w:t xml:space="preserve"> </w:t>
      </w:r>
      <w:r w:rsidR="0053252D" w:rsidRPr="0025680A">
        <w:rPr>
          <w:lang w:val="ru-RU"/>
        </w:rPr>
        <w:t>МСЭ</w:t>
      </w:r>
      <w:r w:rsidR="0053252D">
        <w:rPr>
          <w:lang w:val="ru-RU"/>
        </w:rPr>
        <w:t xml:space="preserve"> с функцией</w:t>
      </w:r>
      <w:r w:rsidR="0053252D" w:rsidRPr="0025680A">
        <w:rPr>
          <w:lang w:val="ru-RU"/>
        </w:rPr>
        <w:t xml:space="preserve"> </w:t>
      </w:r>
      <w:r w:rsidRPr="0025680A">
        <w:rPr>
          <w:lang w:val="ru-RU"/>
        </w:rPr>
        <w:t>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CC3B54" w:rsidRPr="0025680A" w:rsidRDefault="00CC3B54" w:rsidP="0025680A">
      <w:pPr>
        <w:pStyle w:val="AnnexTitle"/>
        <w:spacing w:before="480" w:after="240"/>
        <w:rPr>
          <w:sz w:val="26"/>
          <w:szCs w:val="26"/>
          <w:lang w:val="ru-RU"/>
        </w:rPr>
      </w:pPr>
      <w:r w:rsidRPr="0025680A">
        <w:rPr>
          <w:sz w:val="26"/>
          <w:szCs w:val="26"/>
          <w:lang w:val="ru-RU"/>
        </w:rPr>
        <w:t>РЕГИСТРАЦИЯ, НОВЫЕ ДЕЛЕГАТЫ И СТИПЕНДИИ</w:t>
      </w:r>
    </w:p>
    <w:p w:rsidR="00CC3B54" w:rsidRPr="0025680A" w:rsidRDefault="00CC3B54" w:rsidP="0023428D">
      <w:pPr>
        <w:rPr>
          <w:lang w:val="ru-RU"/>
        </w:rPr>
      </w:pPr>
      <w:r w:rsidRPr="0025680A">
        <w:rPr>
          <w:b/>
          <w:bCs/>
          <w:lang w:val="ru-RU"/>
        </w:rPr>
        <w:t>РЕГИСТРАЦИЯ</w:t>
      </w:r>
      <w:r w:rsidRPr="0025680A">
        <w:rPr>
          <w:lang w:val="ru-RU"/>
        </w:rPr>
        <w:t xml:space="preserve">: </w:t>
      </w:r>
      <w:proofErr w:type="gramStart"/>
      <w:r w:rsidRPr="0025680A">
        <w:rPr>
          <w:lang w:val="ru-RU"/>
        </w:rPr>
        <w:t>С тем чтобы БСЭ могло предпринять необходимые действия, просим направить письмом, по факсу (+41 22 730 5853) или по электронной почте (</w:t>
      </w:r>
      <w:hyperlink r:id="rId17" w:history="1">
        <w:r w:rsidRPr="0025680A">
          <w:rPr>
            <w:color w:val="0000FF"/>
            <w:u w:val="single"/>
            <w:lang w:val="ru-RU"/>
          </w:rPr>
          <w:t>tsbreg@itu.int</w:t>
        </w:r>
      </w:hyperlink>
      <w:r w:rsidRPr="0025680A">
        <w:rPr>
          <w:lang w:val="ru-RU"/>
        </w:rPr>
        <w:t xml:space="preserve">) </w:t>
      </w:r>
      <w:r w:rsidRPr="0025680A">
        <w:rPr>
          <w:b/>
          <w:bCs/>
          <w:lang w:val="ru-RU"/>
        </w:rPr>
        <w:t xml:space="preserve">не позднее </w:t>
      </w:r>
      <w:r w:rsidR="00105C78">
        <w:rPr>
          <w:b/>
          <w:bCs/>
          <w:lang w:val="ru-RU"/>
        </w:rPr>
        <w:t>6 августа</w:t>
      </w:r>
      <w:r w:rsidRPr="0025680A">
        <w:rPr>
          <w:b/>
          <w:bCs/>
          <w:lang w:val="ru-RU"/>
        </w:rPr>
        <w:t xml:space="preserve"> 201</w:t>
      </w:r>
      <w:r w:rsidR="00105C78">
        <w:rPr>
          <w:b/>
          <w:bCs/>
          <w:lang w:val="ru-RU"/>
        </w:rPr>
        <w:t>3</w:t>
      </w:r>
      <w:r w:rsidRPr="0025680A">
        <w:rPr>
          <w:b/>
          <w:bCs/>
          <w:lang w:val="ru-RU"/>
        </w:rPr>
        <w:t> года</w:t>
      </w:r>
      <w:r w:rsidRPr="0025680A">
        <w:rPr>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w:t>
      </w:r>
      <w:proofErr w:type="gramEnd"/>
      <w:r w:rsidRPr="0025680A">
        <w:rPr>
          <w:lang w:val="ru-RU"/>
        </w:rPr>
        <w:t xml:space="preserve"> Просим администрации также указывать фамилию главы делегации (и заместителя главы делегации, в надлежащих случаях).</w:t>
      </w:r>
    </w:p>
    <w:p w:rsidR="00CC3B54" w:rsidRPr="0025680A" w:rsidRDefault="00CC3B54" w:rsidP="00105C78">
      <w:pPr>
        <w:rPr>
          <w:rFonts w:asciiTheme="majorBidi" w:hAnsiTheme="majorBidi" w:cstheme="majorBidi"/>
          <w:b/>
          <w:bCs/>
          <w:szCs w:val="22"/>
          <w:lang w:val="ru-RU"/>
        </w:rPr>
      </w:pPr>
      <w:r w:rsidRPr="0025680A">
        <w:rPr>
          <w:rFonts w:asciiTheme="majorBidi" w:hAnsiTheme="majorBidi" w:cstheme="majorBidi"/>
          <w:b/>
          <w:bCs/>
          <w:szCs w:val="22"/>
          <w:lang w:val="ru-RU"/>
        </w:rPr>
        <w:t>Просим принять к сведению, что предварительная регистрация участников собраний МСЭ</w:t>
      </w:r>
      <w:r w:rsidRPr="0025680A">
        <w:rPr>
          <w:rFonts w:asciiTheme="majorBidi" w:hAnsiTheme="majorBidi" w:cstheme="majorBidi"/>
          <w:b/>
          <w:bCs/>
          <w:szCs w:val="22"/>
          <w:lang w:val="ru-RU"/>
        </w:rPr>
        <w:noBreakHyphen/>
        <w:t xml:space="preserve">Т проводится </w:t>
      </w:r>
      <w:r w:rsidRPr="0025680A">
        <w:rPr>
          <w:rFonts w:asciiTheme="majorBidi" w:hAnsiTheme="majorBidi" w:cstheme="majorBidi"/>
          <w:b/>
          <w:bCs/>
          <w:i/>
          <w:iCs/>
          <w:szCs w:val="22"/>
          <w:lang w:val="ru-RU"/>
        </w:rPr>
        <w:t>в онлайновой форме</w:t>
      </w:r>
      <w:r w:rsidRPr="0025680A">
        <w:rPr>
          <w:rFonts w:asciiTheme="majorBidi" w:hAnsiTheme="majorBidi" w:cstheme="majorBidi"/>
          <w:b/>
          <w:bCs/>
          <w:szCs w:val="22"/>
          <w:lang w:val="ru-RU"/>
        </w:rPr>
        <w:t xml:space="preserve"> на веб-сайте МСЭ</w:t>
      </w:r>
      <w:r w:rsidRPr="0025680A">
        <w:rPr>
          <w:rFonts w:asciiTheme="majorBidi" w:hAnsiTheme="majorBidi" w:cstheme="majorBidi"/>
          <w:b/>
          <w:bCs/>
          <w:szCs w:val="22"/>
          <w:lang w:val="ru-RU"/>
        </w:rPr>
        <w:noBreakHyphen/>
        <w:t xml:space="preserve">Т </w:t>
      </w:r>
      <w:r w:rsidR="00105C78" w:rsidRPr="00105C78">
        <w:rPr>
          <w:b/>
          <w:bCs/>
          <w:lang w:val="ru-RU"/>
        </w:rPr>
        <w:t>(</w:t>
      </w:r>
      <w:hyperlink r:id="rId18" w:history="1">
        <w:r w:rsidR="00105C78" w:rsidRPr="000527E2">
          <w:rPr>
            <w:rStyle w:val="Hyperlink"/>
          </w:rPr>
          <w:t>http</w:t>
        </w:r>
        <w:r w:rsidR="00105C78" w:rsidRPr="00105C78">
          <w:rPr>
            <w:rStyle w:val="Hyperlink"/>
            <w:lang w:val="ru-RU"/>
          </w:rPr>
          <w:t>://</w:t>
        </w:r>
        <w:proofErr w:type="spellStart"/>
        <w:r w:rsidR="00105C78" w:rsidRPr="000527E2">
          <w:rPr>
            <w:rStyle w:val="Hyperlink"/>
          </w:rPr>
          <w:t>itu</w:t>
        </w:r>
        <w:proofErr w:type="spellEnd"/>
        <w:r w:rsidR="00105C78" w:rsidRPr="00105C78">
          <w:rPr>
            <w:rStyle w:val="Hyperlink"/>
            <w:lang w:val="ru-RU"/>
          </w:rPr>
          <w:t>.</w:t>
        </w:r>
        <w:proofErr w:type="spellStart"/>
        <w:r w:rsidR="00105C78" w:rsidRPr="000527E2">
          <w:rPr>
            <w:rStyle w:val="Hyperlink"/>
          </w:rPr>
          <w:t>int</w:t>
        </w:r>
        <w:proofErr w:type="spellEnd"/>
        <w:r w:rsidR="00105C78" w:rsidRPr="00105C78">
          <w:rPr>
            <w:rStyle w:val="Hyperlink"/>
            <w:lang w:val="ru-RU"/>
          </w:rPr>
          <w:t>/</w:t>
        </w:r>
        <w:r w:rsidR="00105C78" w:rsidRPr="000527E2">
          <w:rPr>
            <w:rStyle w:val="Hyperlink"/>
          </w:rPr>
          <w:t>ITU</w:t>
        </w:r>
        <w:r w:rsidR="00105C78" w:rsidRPr="00105C78">
          <w:rPr>
            <w:rStyle w:val="Hyperlink"/>
            <w:lang w:val="ru-RU"/>
          </w:rPr>
          <w:t>-</w:t>
        </w:r>
        <w:r w:rsidR="00105C78" w:rsidRPr="000527E2">
          <w:rPr>
            <w:rStyle w:val="Hyperlink"/>
          </w:rPr>
          <w:t>T</w:t>
        </w:r>
        <w:r w:rsidR="00105C78" w:rsidRPr="00105C78">
          <w:rPr>
            <w:rStyle w:val="Hyperlink"/>
            <w:lang w:val="ru-RU"/>
          </w:rPr>
          <w:t>/</w:t>
        </w:r>
        <w:r w:rsidR="00105C78" w:rsidRPr="000527E2">
          <w:rPr>
            <w:rStyle w:val="Hyperlink"/>
          </w:rPr>
          <w:t>go</w:t>
        </w:r>
        <w:r w:rsidR="00105C78" w:rsidRPr="00105C78">
          <w:rPr>
            <w:rStyle w:val="Hyperlink"/>
            <w:lang w:val="ru-RU"/>
          </w:rPr>
          <w:t>/</w:t>
        </w:r>
        <w:proofErr w:type="spellStart"/>
        <w:r w:rsidR="00105C78" w:rsidRPr="000527E2">
          <w:rPr>
            <w:rStyle w:val="Hyperlink"/>
          </w:rPr>
          <w:t>sg</w:t>
        </w:r>
        <w:proofErr w:type="spellEnd"/>
        <w:r w:rsidR="00105C78" w:rsidRPr="00105C78">
          <w:rPr>
            <w:rStyle w:val="Hyperlink"/>
            <w:lang w:val="ru-RU"/>
          </w:rPr>
          <w:t>2</w:t>
        </w:r>
      </w:hyperlink>
      <w:r w:rsidR="00105C78" w:rsidRPr="00105C78">
        <w:rPr>
          <w:b/>
          <w:bCs/>
          <w:lang w:val="ru-RU"/>
        </w:rPr>
        <w:t>)</w:t>
      </w:r>
      <w:r w:rsidRPr="0025680A">
        <w:rPr>
          <w:rFonts w:asciiTheme="majorBidi" w:hAnsiTheme="majorBidi" w:cstheme="majorBidi"/>
          <w:szCs w:val="22"/>
          <w:lang w:val="ru-RU"/>
        </w:rPr>
        <w:t>.</w:t>
      </w:r>
    </w:p>
    <w:p w:rsidR="00CC3B54" w:rsidRPr="0025680A" w:rsidRDefault="00CC3B54" w:rsidP="0023428D">
      <w:pPr>
        <w:rPr>
          <w:rFonts w:asciiTheme="majorBidi" w:hAnsiTheme="majorBidi" w:cstheme="majorBidi"/>
          <w:b/>
          <w:lang w:val="ru-RU"/>
        </w:rPr>
      </w:pPr>
      <w:r w:rsidRPr="0025680A">
        <w:rPr>
          <w:rFonts w:asciiTheme="majorBidi" w:hAnsiTheme="majorBidi" w:cstheme="majorBidi"/>
          <w:b/>
          <w:lang w:val="ru-RU"/>
        </w:rPr>
        <w:t xml:space="preserve">НОВЫМ ДЕЛЕГАТАМ </w:t>
      </w:r>
      <w:r w:rsidR="00D50625" w:rsidRPr="004763B7">
        <w:rPr>
          <w:lang w:val="ru-RU"/>
        </w:rPr>
        <w:t xml:space="preserve">предлагается </w:t>
      </w:r>
      <w:r w:rsidR="00D50625" w:rsidRPr="00F06BFF">
        <w:rPr>
          <w:lang w:val="ru-RU"/>
        </w:rPr>
        <w:t>программа наставничества</w:t>
      </w:r>
      <w:r w:rsidR="00D50625" w:rsidRPr="004763B7">
        <w:rPr>
          <w:lang w:val="ru-RU"/>
        </w:rPr>
        <w:t xml:space="preserve">, включающая приветственный брифинг после регистрации, </w:t>
      </w:r>
      <w:r w:rsidR="00D50625" w:rsidRPr="00F06BFF">
        <w:rPr>
          <w:lang w:val="ru-RU"/>
        </w:rPr>
        <w:t>сопровождаемое посещение штаб-квартиры МСЭ и ознакомительную сессию, касающуюся МСЭ-</w:t>
      </w:r>
      <w:proofErr w:type="gramStart"/>
      <w:r w:rsidR="00D50625" w:rsidRPr="00F06BFF">
        <w:rPr>
          <w:lang w:val="ru-RU"/>
        </w:rPr>
        <w:t>T</w:t>
      </w:r>
      <w:proofErr w:type="gramEnd"/>
      <w:r w:rsidR="00D50625" w:rsidRPr="00F06BFF">
        <w:rPr>
          <w:lang w:val="ru-RU"/>
        </w:rPr>
        <w:t xml:space="preserve">. Если вы желаете принять участие в этой программе, просим поставить отметку в соответствующей ячейке регистрационной формы или </w:t>
      </w:r>
      <w:r w:rsidR="00D50625">
        <w:rPr>
          <w:lang w:val="ru-RU"/>
        </w:rPr>
        <w:t>связаться по адресу:</w:t>
      </w:r>
      <w:r w:rsidR="00D50625" w:rsidRPr="00F06BFF">
        <w:rPr>
          <w:lang w:val="ru-RU"/>
        </w:rPr>
        <w:t xml:space="preserve"> </w:t>
      </w:r>
      <w:hyperlink r:id="rId19" w:history="1">
        <w:r w:rsidR="0053252D" w:rsidRPr="004B4C95">
          <w:rPr>
            <w:rStyle w:val="Hyperlink"/>
            <w:bCs/>
            <w:szCs w:val="22"/>
          </w:rPr>
          <w:t>ITU</w:t>
        </w:r>
        <w:r w:rsidR="0053252D" w:rsidRPr="004B4C95">
          <w:rPr>
            <w:rStyle w:val="Hyperlink"/>
            <w:bCs/>
            <w:szCs w:val="22"/>
            <w:lang w:val="ru-RU"/>
          </w:rPr>
          <w:noBreakHyphen/>
        </w:r>
        <w:r w:rsidR="0053252D" w:rsidRPr="004B4C95">
          <w:rPr>
            <w:rStyle w:val="Hyperlink"/>
            <w:bCs/>
            <w:szCs w:val="22"/>
          </w:rPr>
          <w:t>Tmembership</w:t>
        </w:r>
        <w:r w:rsidR="0053252D" w:rsidRPr="004B4C95">
          <w:rPr>
            <w:rStyle w:val="Hyperlink"/>
            <w:bCs/>
            <w:szCs w:val="22"/>
            <w:lang w:val="ru-RU"/>
          </w:rPr>
          <w:t>@</w:t>
        </w:r>
        <w:r w:rsidR="0053252D" w:rsidRPr="004B4C95">
          <w:rPr>
            <w:rStyle w:val="Hyperlink"/>
            <w:bCs/>
            <w:szCs w:val="22"/>
          </w:rPr>
          <w:t>itu</w:t>
        </w:r>
        <w:r w:rsidR="0053252D" w:rsidRPr="004B4C95">
          <w:rPr>
            <w:rStyle w:val="Hyperlink"/>
            <w:bCs/>
            <w:szCs w:val="22"/>
            <w:lang w:val="ru-RU"/>
          </w:rPr>
          <w:t>.</w:t>
        </w:r>
        <w:proofErr w:type="spellStart"/>
        <w:r w:rsidR="0053252D" w:rsidRPr="004B4C95">
          <w:rPr>
            <w:rStyle w:val="Hyperlink"/>
            <w:bCs/>
            <w:szCs w:val="22"/>
          </w:rPr>
          <w:t>int</w:t>
        </w:r>
        <w:proofErr w:type="spellEnd"/>
      </w:hyperlink>
      <w:r w:rsidR="00D50625" w:rsidRPr="004763B7">
        <w:rPr>
          <w:lang w:val="ru-RU"/>
        </w:rPr>
        <w:t>.</w:t>
      </w:r>
    </w:p>
    <w:p w:rsidR="00CC3B54" w:rsidRPr="008240AF" w:rsidRDefault="00CC3B54" w:rsidP="0023428D">
      <w:pPr>
        <w:rPr>
          <w:lang w:val="ru-RU"/>
        </w:rPr>
      </w:pPr>
      <w:r w:rsidRPr="008240AF">
        <w:rPr>
          <w:b/>
          <w:bCs/>
          <w:lang w:val="ru-RU"/>
        </w:rPr>
        <w:t>СТИПЕНДИИ</w:t>
      </w:r>
      <w:r w:rsidRPr="008240AF">
        <w:rPr>
          <w:lang w:val="ru-RU"/>
        </w:rPr>
        <w:t xml:space="preserve">: </w:t>
      </w:r>
      <w:r w:rsidR="00CE79F9" w:rsidRPr="008240AF">
        <w:rPr>
          <w:lang w:val="ru-RU"/>
        </w:rPr>
        <w:t>В условиях бюджетных ограничений буд</w:t>
      </w:r>
      <w:r w:rsidR="00CC1953">
        <w:rPr>
          <w:lang w:val="ru-RU"/>
        </w:rPr>
        <w:t>е</w:t>
      </w:r>
      <w:r w:rsidR="00CE79F9" w:rsidRPr="008240AF">
        <w:rPr>
          <w:lang w:val="ru-RU"/>
        </w:rPr>
        <w:t>т предоставлен</w:t>
      </w:r>
      <w:r w:rsidR="00CC1953">
        <w:rPr>
          <w:lang w:val="ru-RU"/>
        </w:rPr>
        <w:t>о</w:t>
      </w:r>
      <w:r w:rsidR="00CE79F9" w:rsidRPr="008240AF">
        <w:rPr>
          <w:lang w:val="ru-RU"/>
        </w:rPr>
        <w:t xml:space="preserve"> только</w:t>
      </w:r>
      <w:r w:rsidR="00CC1953">
        <w:rPr>
          <w:lang w:val="ru-RU"/>
        </w:rPr>
        <w:t xml:space="preserve"> по одной</w:t>
      </w:r>
      <w:r w:rsidR="00CE79F9" w:rsidRPr="008240AF">
        <w:rPr>
          <w:lang w:val="ru-RU"/>
        </w:rPr>
        <w:t xml:space="preserve"> частичн</w:t>
      </w:r>
      <w:r w:rsidR="00CC1953">
        <w:rPr>
          <w:lang w:val="ru-RU"/>
        </w:rPr>
        <w:t>ой</w:t>
      </w:r>
      <w:r w:rsidR="00CE79F9" w:rsidRPr="008240AF">
        <w:rPr>
          <w:lang w:val="ru-RU"/>
        </w:rPr>
        <w:t xml:space="preserve"> стипендии администрациям, отвечающим установленным критериям, </w:t>
      </w:r>
      <w:r w:rsidR="00AA4C25">
        <w:rPr>
          <w:lang w:val="ru-RU"/>
        </w:rPr>
        <w:t xml:space="preserve">с </w:t>
      </w:r>
      <w:proofErr w:type="gramStart"/>
      <w:r w:rsidR="00AA4C25">
        <w:rPr>
          <w:lang w:val="ru-RU"/>
        </w:rPr>
        <w:t>тем</w:t>
      </w:r>
      <w:proofErr w:type="gramEnd"/>
      <w:r w:rsidR="00AA4C25">
        <w:rPr>
          <w:lang w:val="ru-RU"/>
        </w:rPr>
        <w:t xml:space="preserve"> </w:t>
      </w:r>
      <w:r w:rsidR="00CE79F9" w:rsidRPr="008240AF">
        <w:rPr>
          <w:lang w:val="ru-RU"/>
        </w:rPr>
        <w:t xml:space="preserve">чтобы содействовать участию представителей наименее развитых стран или развивающихся стран с низким уровнем дохода </w:t>
      </w:r>
      <w:r w:rsidR="00CE79F9" w:rsidRPr="008240AF">
        <w:rPr>
          <w:color w:val="1F497D"/>
          <w:lang w:val="ru-RU"/>
        </w:rPr>
        <w:t>(</w:t>
      </w:r>
      <w:hyperlink r:id="rId20" w:history="1">
        <w:r w:rsidR="00CE79F9" w:rsidRPr="0023428D">
          <w:rPr>
            <w:rStyle w:val="Hyperlink"/>
            <w:bCs/>
            <w:szCs w:val="22"/>
          </w:rPr>
          <w:t>http</w:t>
        </w:r>
        <w:r w:rsidR="00CE79F9" w:rsidRPr="003D1ED2">
          <w:rPr>
            <w:rStyle w:val="Hyperlink"/>
            <w:bCs/>
            <w:szCs w:val="22"/>
            <w:lang w:val="ru-RU"/>
          </w:rPr>
          <w:t>://</w:t>
        </w:r>
        <w:r w:rsidR="00CE79F9" w:rsidRPr="0023428D">
          <w:rPr>
            <w:rStyle w:val="Hyperlink"/>
            <w:bCs/>
            <w:szCs w:val="22"/>
          </w:rPr>
          <w:t>www</w:t>
        </w:r>
        <w:r w:rsidR="00CE79F9" w:rsidRPr="003D1ED2">
          <w:rPr>
            <w:rStyle w:val="Hyperlink"/>
            <w:bCs/>
            <w:szCs w:val="22"/>
            <w:lang w:val="ru-RU"/>
          </w:rPr>
          <w:t>.</w:t>
        </w:r>
        <w:proofErr w:type="spellStart"/>
        <w:r w:rsidR="00CE79F9" w:rsidRPr="0023428D">
          <w:rPr>
            <w:rStyle w:val="Hyperlink"/>
            <w:bCs/>
            <w:szCs w:val="22"/>
          </w:rPr>
          <w:t>itu</w:t>
        </w:r>
        <w:proofErr w:type="spellEnd"/>
        <w:r w:rsidR="00CE79F9" w:rsidRPr="003D1ED2">
          <w:rPr>
            <w:rStyle w:val="Hyperlink"/>
            <w:bCs/>
            <w:szCs w:val="22"/>
            <w:lang w:val="ru-RU"/>
          </w:rPr>
          <w:t>.</w:t>
        </w:r>
        <w:proofErr w:type="spellStart"/>
        <w:r w:rsidR="00CE79F9" w:rsidRPr="0023428D">
          <w:rPr>
            <w:rStyle w:val="Hyperlink"/>
            <w:bCs/>
            <w:szCs w:val="22"/>
          </w:rPr>
          <w:t>int</w:t>
        </w:r>
        <w:proofErr w:type="spellEnd"/>
        <w:r w:rsidR="00CE79F9" w:rsidRPr="003D1ED2">
          <w:rPr>
            <w:rStyle w:val="Hyperlink"/>
            <w:bCs/>
            <w:szCs w:val="22"/>
            <w:lang w:val="ru-RU"/>
          </w:rPr>
          <w:t>/</w:t>
        </w:r>
        <w:r w:rsidR="00CE79F9" w:rsidRPr="0023428D">
          <w:rPr>
            <w:rStyle w:val="Hyperlink"/>
            <w:bCs/>
            <w:szCs w:val="22"/>
          </w:rPr>
          <w:t>en</w:t>
        </w:r>
        <w:r w:rsidR="00CE79F9" w:rsidRPr="003D1ED2">
          <w:rPr>
            <w:rStyle w:val="Hyperlink"/>
            <w:bCs/>
            <w:szCs w:val="22"/>
            <w:lang w:val="ru-RU"/>
          </w:rPr>
          <w:t>/</w:t>
        </w:r>
        <w:r w:rsidR="00CE79F9" w:rsidRPr="0023428D">
          <w:rPr>
            <w:rStyle w:val="Hyperlink"/>
            <w:bCs/>
            <w:szCs w:val="22"/>
          </w:rPr>
          <w:t>ITU</w:t>
        </w:r>
        <w:r w:rsidR="00CE79F9" w:rsidRPr="003D1ED2">
          <w:rPr>
            <w:rStyle w:val="Hyperlink"/>
            <w:bCs/>
            <w:szCs w:val="22"/>
            <w:lang w:val="ru-RU"/>
          </w:rPr>
          <w:t>-</w:t>
        </w:r>
        <w:r w:rsidR="00CE79F9" w:rsidRPr="0023428D">
          <w:rPr>
            <w:rStyle w:val="Hyperlink"/>
            <w:bCs/>
            <w:szCs w:val="22"/>
          </w:rPr>
          <w:t>T</w:t>
        </w:r>
        <w:r w:rsidR="00CE79F9" w:rsidRPr="003D1ED2">
          <w:rPr>
            <w:rStyle w:val="Hyperlink"/>
            <w:bCs/>
            <w:szCs w:val="22"/>
            <w:lang w:val="ru-RU"/>
          </w:rPr>
          <w:t>/</w:t>
        </w:r>
        <w:r w:rsidR="00CE79F9" w:rsidRPr="0023428D">
          <w:rPr>
            <w:rStyle w:val="Hyperlink"/>
            <w:bCs/>
            <w:szCs w:val="22"/>
          </w:rPr>
          <w:t>info</w:t>
        </w:r>
        <w:r w:rsidR="00CE79F9" w:rsidRPr="003D1ED2">
          <w:rPr>
            <w:rStyle w:val="Hyperlink"/>
            <w:bCs/>
            <w:szCs w:val="22"/>
            <w:lang w:val="ru-RU"/>
          </w:rPr>
          <w:t>/</w:t>
        </w:r>
        <w:r w:rsidR="00CE79F9" w:rsidRPr="0023428D">
          <w:rPr>
            <w:rStyle w:val="Hyperlink"/>
            <w:bCs/>
            <w:szCs w:val="22"/>
          </w:rPr>
          <w:t>Documents</w:t>
        </w:r>
        <w:r w:rsidR="00CE79F9" w:rsidRPr="003D1ED2">
          <w:rPr>
            <w:rStyle w:val="Hyperlink"/>
            <w:bCs/>
            <w:szCs w:val="22"/>
            <w:lang w:val="ru-RU"/>
          </w:rPr>
          <w:t>/</w:t>
        </w:r>
        <w:proofErr w:type="spellStart"/>
        <w:r w:rsidR="00CE79F9" w:rsidRPr="0023428D">
          <w:rPr>
            <w:rStyle w:val="Hyperlink"/>
            <w:bCs/>
            <w:szCs w:val="22"/>
          </w:rPr>
          <w:t>ldc</w:t>
        </w:r>
        <w:proofErr w:type="spellEnd"/>
        <w:r w:rsidR="00CE79F9" w:rsidRPr="003D1ED2">
          <w:rPr>
            <w:rStyle w:val="Hyperlink"/>
            <w:bCs/>
            <w:szCs w:val="22"/>
            <w:lang w:val="ru-RU"/>
          </w:rPr>
          <w:t>-</w:t>
        </w:r>
        <w:proofErr w:type="spellStart"/>
        <w:r w:rsidR="00CE79F9" w:rsidRPr="0023428D">
          <w:rPr>
            <w:rStyle w:val="Hyperlink"/>
            <w:bCs/>
            <w:szCs w:val="22"/>
          </w:rPr>
          <w:t>lic</w:t>
        </w:r>
        <w:proofErr w:type="spellEnd"/>
        <w:r w:rsidR="00CE79F9" w:rsidRPr="003D1ED2">
          <w:rPr>
            <w:rStyle w:val="Hyperlink"/>
            <w:bCs/>
            <w:szCs w:val="22"/>
            <w:lang w:val="ru-RU"/>
          </w:rPr>
          <w:t>-201111.</w:t>
        </w:r>
        <w:proofErr w:type="spellStart"/>
        <w:r w:rsidR="00CE79F9" w:rsidRPr="0023428D">
          <w:rPr>
            <w:rStyle w:val="Hyperlink"/>
            <w:bCs/>
            <w:szCs w:val="22"/>
          </w:rPr>
          <w:t>pdf</w:t>
        </w:r>
        <w:proofErr w:type="spellEnd"/>
      </w:hyperlink>
      <w:r w:rsidR="00CE79F9" w:rsidRPr="008240AF">
        <w:rPr>
          <w:color w:val="1F497D"/>
          <w:lang w:val="ru-RU"/>
        </w:rPr>
        <w:t>).</w:t>
      </w:r>
      <w:r w:rsidR="00CE79F9" w:rsidRPr="008240AF">
        <w:rPr>
          <w:lang w:val="ru-RU"/>
        </w:rPr>
        <w:t xml:space="preserve"> </w:t>
      </w:r>
      <w:r w:rsidRPr="008240AF">
        <w:rPr>
          <w:lang w:val="ru-RU"/>
        </w:rPr>
        <w:t>Заявка на предоставление стипендии должна быть утверждена соответствующей администрацией Государства – Члена МСЭ. Заполненн</w:t>
      </w:r>
      <w:r w:rsidR="00EC6852">
        <w:rPr>
          <w:lang w:val="ru-RU"/>
        </w:rPr>
        <w:t>ую</w:t>
      </w:r>
      <w:r w:rsidRPr="008240AF">
        <w:rPr>
          <w:lang w:val="ru-RU"/>
        </w:rPr>
        <w:t xml:space="preserve"> форм</w:t>
      </w:r>
      <w:r w:rsidR="00EC6852">
        <w:rPr>
          <w:lang w:val="ru-RU"/>
        </w:rPr>
        <w:t>у</w:t>
      </w:r>
      <w:r w:rsidRPr="008240AF">
        <w:rPr>
          <w:lang w:val="ru-RU"/>
        </w:rPr>
        <w:t xml:space="preserve"> запроса на предоставление стипендии (прос</w:t>
      </w:r>
      <w:r w:rsidR="008240AF" w:rsidRPr="008240AF">
        <w:rPr>
          <w:lang w:val="ru-RU"/>
        </w:rPr>
        <w:t>им</w:t>
      </w:r>
      <w:r w:rsidRPr="008240AF">
        <w:rPr>
          <w:lang w:val="ru-RU"/>
        </w:rPr>
        <w:t xml:space="preserve"> использовать прилагаемую </w:t>
      </w:r>
      <w:r w:rsidRPr="008240AF">
        <w:rPr>
          <w:b/>
          <w:bCs/>
          <w:lang w:val="ru-RU"/>
        </w:rPr>
        <w:t>форму 1</w:t>
      </w:r>
      <w:r w:rsidRPr="008240AF">
        <w:rPr>
          <w:lang w:val="ru-RU"/>
        </w:rPr>
        <w:t xml:space="preserve">) </w:t>
      </w:r>
      <w:r w:rsidR="00EC6852">
        <w:rPr>
          <w:lang w:val="ru-RU"/>
        </w:rPr>
        <w:t>необходимо</w:t>
      </w:r>
      <w:r w:rsidR="00AF0FBF" w:rsidRPr="008240AF">
        <w:rPr>
          <w:lang w:val="ru-RU"/>
        </w:rPr>
        <w:t xml:space="preserve"> </w:t>
      </w:r>
      <w:r w:rsidR="00EC6852">
        <w:rPr>
          <w:lang w:val="ru-RU"/>
        </w:rPr>
        <w:t>вернуть</w:t>
      </w:r>
      <w:r w:rsidRPr="008240AF">
        <w:rPr>
          <w:lang w:val="ru-RU"/>
        </w:rPr>
        <w:t xml:space="preserve"> в МСЭ не позднее </w:t>
      </w:r>
      <w:r w:rsidR="00C24896" w:rsidRPr="008240AF">
        <w:rPr>
          <w:b/>
          <w:bCs/>
          <w:lang w:val="ru-RU"/>
        </w:rPr>
        <w:t>6 августа</w:t>
      </w:r>
      <w:r w:rsidRPr="008240AF">
        <w:rPr>
          <w:b/>
          <w:bCs/>
          <w:lang w:val="ru-RU"/>
        </w:rPr>
        <w:t xml:space="preserve"> 201</w:t>
      </w:r>
      <w:r w:rsidR="00C24896" w:rsidRPr="008240AF">
        <w:rPr>
          <w:b/>
          <w:bCs/>
          <w:lang w:val="ru-RU"/>
        </w:rPr>
        <w:t>3</w:t>
      </w:r>
      <w:r w:rsidRPr="008240AF">
        <w:rPr>
          <w:b/>
          <w:bCs/>
          <w:lang w:val="ru-RU"/>
        </w:rPr>
        <w:t> года</w:t>
      </w:r>
      <w:r w:rsidRPr="008240AF">
        <w:rPr>
          <w:lang w:val="ru-RU"/>
        </w:rPr>
        <w:t xml:space="preserve">. </w:t>
      </w:r>
      <w:r w:rsidR="008240AF" w:rsidRPr="008240AF">
        <w:rPr>
          <w:lang w:val="ru-RU"/>
        </w:rPr>
        <w:t>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CC3B54" w:rsidRPr="0025680A" w:rsidRDefault="00CC3B54" w:rsidP="00A14F21">
      <w:pPr>
        <w:spacing w:before="360" w:after="240"/>
        <w:rPr>
          <w:b/>
          <w:bCs/>
          <w:lang w:val="ru-RU"/>
        </w:rPr>
      </w:pPr>
      <w:r w:rsidRPr="0025680A">
        <w:rPr>
          <w:b/>
          <w:bCs/>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013"/>
        <w:gridCol w:w="2268"/>
        <w:gridCol w:w="5664"/>
      </w:tblGrid>
      <w:tr w:rsidR="00A14F21" w:rsidRPr="003D1ED2" w:rsidTr="00745A22">
        <w:tc>
          <w:tcPr>
            <w:tcW w:w="2013" w:type="dxa"/>
            <w:tcMar>
              <w:left w:w="28" w:type="dxa"/>
              <w:right w:w="28" w:type="dxa"/>
            </w:tcMar>
          </w:tcPr>
          <w:p w:rsidR="00A14F21" w:rsidRDefault="00A14F21" w:rsidP="00B573AC">
            <w:pPr>
              <w:pStyle w:val="Tabletext0"/>
            </w:pPr>
            <w:r w:rsidRPr="0025680A">
              <w:rPr>
                <w:rFonts w:asciiTheme="majorBidi" w:hAnsiTheme="majorBidi" w:cstheme="majorBidi"/>
                <w:szCs w:val="22"/>
                <w:lang w:val="ru-RU"/>
              </w:rPr>
              <w:t xml:space="preserve">За </w:t>
            </w:r>
            <w:r>
              <w:rPr>
                <w:rFonts w:asciiTheme="majorBidi" w:hAnsiTheme="majorBidi" w:cstheme="majorBidi"/>
                <w:szCs w:val="22"/>
                <w:lang w:val="ru-RU"/>
              </w:rPr>
              <w:t>восемь недель</w:t>
            </w:r>
          </w:p>
        </w:tc>
        <w:tc>
          <w:tcPr>
            <w:tcW w:w="2268" w:type="dxa"/>
            <w:tcMar>
              <w:left w:w="28" w:type="dxa"/>
              <w:right w:w="28" w:type="dxa"/>
            </w:tcMar>
          </w:tcPr>
          <w:p w:rsidR="00A14F21" w:rsidRPr="007F5C93" w:rsidRDefault="00A14F21" w:rsidP="007F5C93">
            <w:pPr>
              <w:pStyle w:val="Tabletext0"/>
              <w:rPr>
                <w:lang w:val="ru-RU"/>
              </w:rPr>
            </w:pPr>
            <w:r>
              <w:t xml:space="preserve">23 </w:t>
            </w:r>
            <w:r w:rsidR="007F5C93">
              <w:rPr>
                <w:lang w:val="ru-RU"/>
              </w:rPr>
              <w:t>июля</w:t>
            </w:r>
            <w:r>
              <w:t xml:space="preserve"> 2013</w:t>
            </w:r>
            <w:r w:rsidR="007F5C93">
              <w:rPr>
                <w:lang w:val="ru-RU"/>
              </w:rPr>
              <w:t xml:space="preserve"> г</w:t>
            </w:r>
            <w:r w:rsidR="00745A22">
              <w:rPr>
                <w:lang w:val="ru-RU"/>
              </w:rPr>
              <w:t>ода</w:t>
            </w:r>
          </w:p>
        </w:tc>
        <w:tc>
          <w:tcPr>
            <w:tcW w:w="5664" w:type="dxa"/>
          </w:tcPr>
          <w:p w:rsidR="00A14F21" w:rsidRPr="00A14F21" w:rsidRDefault="00A14F21" w:rsidP="009725E0">
            <w:pPr>
              <w:pStyle w:val="Tabletext0"/>
              <w:tabs>
                <w:tab w:val="clear" w:pos="284"/>
              </w:tabs>
              <w:ind w:left="318" w:hanging="318"/>
              <w:rPr>
                <w:lang w:val="ru-RU"/>
              </w:rPr>
            </w:pPr>
            <w:r w:rsidRPr="0025680A">
              <w:rPr>
                <w:rFonts w:asciiTheme="majorBidi" w:hAnsiTheme="majorBidi" w:cstheme="majorBidi"/>
                <w:szCs w:val="22"/>
                <w:lang w:val="ru-RU"/>
              </w:rPr>
              <w:t>–</w:t>
            </w:r>
            <w:r w:rsidRPr="0025680A">
              <w:rPr>
                <w:rFonts w:asciiTheme="majorBidi" w:hAnsiTheme="majorBidi" w:cstheme="majorBidi"/>
                <w:szCs w:val="22"/>
                <w:lang w:val="ru-RU"/>
              </w:rPr>
              <w:tab/>
              <w:t>представление вкладов для письменного перевода, если он запрашивается</w:t>
            </w:r>
          </w:p>
        </w:tc>
      </w:tr>
      <w:tr w:rsidR="00A14F21" w:rsidRPr="00020E27" w:rsidTr="00745A22">
        <w:tc>
          <w:tcPr>
            <w:tcW w:w="2013" w:type="dxa"/>
            <w:tcMar>
              <w:left w:w="28" w:type="dxa"/>
              <w:right w:w="28" w:type="dxa"/>
            </w:tcMar>
          </w:tcPr>
          <w:p w:rsidR="00A14F21" w:rsidRDefault="00A14F21" w:rsidP="00B573AC">
            <w:pPr>
              <w:pStyle w:val="Tabletext0"/>
            </w:pPr>
            <w:r w:rsidRPr="0025680A">
              <w:rPr>
                <w:rFonts w:asciiTheme="majorBidi" w:hAnsiTheme="majorBidi" w:cstheme="majorBidi"/>
                <w:szCs w:val="22"/>
                <w:lang w:val="ru-RU"/>
              </w:rPr>
              <w:t>За шесть недель</w:t>
            </w:r>
          </w:p>
        </w:tc>
        <w:tc>
          <w:tcPr>
            <w:tcW w:w="2268" w:type="dxa"/>
            <w:tcMar>
              <w:left w:w="28" w:type="dxa"/>
              <w:right w:w="28" w:type="dxa"/>
            </w:tcMar>
          </w:tcPr>
          <w:p w:rsidR="00A14F21" w:rsidRPr="00745A22" w:rsidRDefault="00A14F21" w:rsidP="007F5C93">
            <w:pPr>
              <w:pStyle w:val="Tabletext0"/>
              <w:rPr>
                <w:lang w:val="ru-RU"/>
              </w:rPr>
            </w:pPr>
            <w:r>
              <w:t xml:space="preserve">6 </w:t>
            </w:r>
            <w:r w:rsidR="007F5C93">
              <w:rPr>
                <w:lang w:val="ru-RU"/>
              </w:rPr>
              <w:t>августа</w:t>
            </w:r>
            <w:r>
              <w:t xml:space="preserve"> 2013</w:t>
            </w:r>
            <w:r w:rsidR="00745A22">
              <w:rPr>
                <w:lang w:val="ru-RU"/>
              </w:rPr>
              <w:t xml:space="preserve"> года</w:t>
            </w:r>
          </w:p>
        </w:tc>
        <w:tc>
          <w:tcPr>
            <w:tcW w:w="5664" w:type="dxa"/>
          </w:tcPr>
          <w:p w:rsidR="00A14F21" w:rsidRPr="0018114A" w:rsidRDefault="00A14F21" w:rsidP="009725E0">
            <w:pPr>
              <w:pStyle w:val="Tabletext0"/>
              <w:tabs>
                <w:tab w:val="clear" w:pos="284"/>
              </w:tabs>
              <w:ind w:left="318" w:hanging="318"/>
              <w:rPr>
                <w:lang w:val="ru-RU"/>
              </w:rPr>
            </w:pPr>
            <w:r w:rsidRPr="0025680A">
              <w:rPr>
                <w:rFonts w:asciiTheme="majorBidi" w:hAnsiTheme="majorBidi" w:cstheme="majorBidi"/>
                <w:szCs w:val="22"/>
                <w:lang w:val="ru-RU"/>
              </w:rPr>
              <w:t>–</w:t>
            </w:r>
            <w:r w:rsidRPr="0025680A">
              <w:rPr>
                <w:rFonts w:asciiTheme="majorBidi" w:hAnsiTheme="majorBidi" w:cstheme="majorBidi"/>
                <w:szCs w:val="22"/>
                <w:lang w:val="ru-RU"/>
              </w:rPr>
              <w:tab/>
              <w:t>запросы на предоставление стипендий</w:t>
            </w:r>
            <w:r>
              <w:rPr>
                <w:rFonts w:asciiTheme="majorBidi" w:hAnsiTheme="majorBidi" w:cstheme="majorBidi"/>
                <w:szCs w:val="22"/>
                <w:lang w:val="ru-RU"/>
              </w:rPr>
              <w:t>;</w:t>
            </w:r>
          </w:p>
          <w:p w:rsidR="00A14F21" w:rsidRPr="0018114A" w:rsidRDefault="0018114A" w:rsidP="009725E0">
            <w:pPr>
              <w:pStyle w:val="Tabletext0"/>
              <w:tabs>
                <w:tab w:val="clear" w:pos="284"/>
              </w:tabs>
              <w:ind w:left="318" w:hanging="318"/>
              <w:rPr>
                <w:lang w:val="ru-RU"/>
              </w:rPr>
            </w:pPr>
            <w:r w:rsidRPr="0025680A">
              <w:rPr>
                <w:rFonts w:asciiTheme="majorBidi" w:hAnsiTheme="majorBidi" w:cstheme="majorBidi"/>
                <w:szCs w:val="22"/>
                <w:lang w:val="ru-RU"/>
              </w:rPr>
              <w:t>–</w:t>
            </w:r>
            <w:r w:rsidRPr="0025680A">
              <w:rPr>
                <w:rFonts w:asciiTheme="majorBidi" w:hAnsiTheme="majorBidi" w:cstheme="majorBidi"/>
                <w:szCs w:val="22"/>
                <w:lang w:val="ru-RU"/>
              </w:rPr>
              <w:tab/>
              <w:t>запросы о содействии в получении визы;</w:t>
            </w:r>
          </w:p>
          <w:p w:rsidR="00A14F21" w:rsidRPr="00020E27" w:rsidRDefault="0018114A" w:rsidP="009725E0">
            <w:pPr>
              <w:pStyle w:val="Tabletext0"/>
              <w:tabs>
                <w:tab w:val="clear" w:pos="284"/>
              </w:tabs>
              <w:ind w:left="318" w:hanging="318"/>
            </w:pPr>
            <w:r w:rsidRPr="0025680A">
              <w:rPr>
                <w:rFonts w:asciiTheme="majorBidi" w:hAnsiTheme="majorBidi" w:cstheme="majorBidi"/>
                <w:szCs w:val="22"/>
                <w:lang w:val="ru-RU"/>
              </w:rPr>
              <w:t>–</w:t>
            </w:r>
            <w:r w:rsidRPr="0025680A">
              <w:rPr>
                <w:rFonts w:asciiTheme="majorBidi" w:hAnsiTheme="majorBidi" w:cstheme="majorBidi"/>
                <w:szCs w:val="22"/>
                <w:lang w:val="ru-RU"/>
              </w:rPr>
              <w:tab/>
            </w:r>
            <w:r>
              <w:rPr>
                <w:rFonts w:asciiTheme="majorBidi" w:hAnsiTheme="majorBidi" w:cstheme="majorBidi"/>
                <w:szCs w:val="22"/>
                <w:lang w:val="ru-RU"/>
              </w:rPr>
              <w:t xml:space="preserve">предварительная </w:t>
            </w:r>
            <w:r w:rsidRPr="0025680A">
              <w:rPr>
                <w:rFonts w:asciiTheme="majorBidi" w:hAnsiTheme="majorBidi" w:cstheme="majorBidi"/>
                <w:szCs w:val="22"/>
                <w:lang w:val="ru-RU"/>
              </w:rPr>
              <w:t>регистрация</w:t>
            </w:r>
          </w:p>
        </w:tc>
      </w:tr>
      <w:tr w:rsidR="00A14F21" w:rsidRPr="003D1ED2" w:rsidTr="00745A22">
        <w:tc>
          <w:tcPr>
            <w:tcW w:w="2013" w:type="dxa"/>
            <w:tcMar>
              <w:left w:w="28" w:type="dxa"/>
              <w:right w:w="28" w:type="dxa"/>
            </w:tcMar>
          </w:tcPr>
          <w:p w:rsidR="00A14F21" w:rsidRPr="00AB68D7" w:rsidRDefault="00A14F21" w:rsidP="00B573AC">
            <w:pPr>
              <w:pStyle w:val="Tabletext0"/>
              <w:rPr>
                <w:szCs w:val="22"/>
              </w:rPr>
            </w:pPr>
            <w:r w:rsidRPr="0025680A">
              <w:rPr>
                <w:rFonts w:asciiTheme="majorBidi" w:hAnsiTheme="majorBidi" w:cstheme="majorBidi"/>
                <w:szCs w:val="22"/>
                <w:lang w:val="ru-RU"/>
              </w:rPr>
              <w:t>За месяц</w:t>
            </w:r>
          </w:p>
        </w:tc>
        <w:tc>
          <w:tcPr>
            <w:tcW w:w="2268" w:type="dxa"/>
            <w:tcMar>
              <w:left w:w="28" w:type="dxa"/>
              <w:right w:w="28" w:type="dxa"/>
            </w:tcMar>
          </w:tcPr>
          <w:p w:rsidR="00A14F21" w:rsidRPr="00745A22" w:rsidRDefault="00A14F21" w:rsidP="00745A22">
            <w:pPr>
              <w:pStyle w:val="Tabletext0"/>
              <w:rPr>
                <w:lang w:val="ru-RU"/>
              </w:rPr>
            </w:pPr>
            <w:r>
              <w:t xml:space="preserve">16 </w:t>
            </w:r>
            <w:r w:rsidR="00745A22">
              <w:rPr>
                <w:lang w:val="ru-RU"/>
              </w:rPr>
              <w:t>августа</w:t>
            </w:r>
            <w:r>
              <w:t xml:space="preserve"> 2013</w:t>
            </w:r>
            <w:r w:rsidR="00745A22">
              <w:rPr>
                <w:lang w:val="ru-RU"/>
              </w:rPr>
              <w:t xml:space="preserve"> года</w:t>
            </w:r>
          </w:p>
        </w:tc>
        <w:tc>
          <w:tcPr>
            <w:tcW w:w="5664" w:type="dxa"/>
          </w:tcPr>
          <w:p w:rsidR="00A14F21" w:rsidRPr="007F5C93" w:rsidRDefault="007F5C93" w:rsidP="009725E0">
            <w:pPr>
              <w:pStyle w:val="Tabletext0"/>
              <w:tabs>
                <w:tab w:val="clear" w:pos="284"/>
              </w:tabs>
              <w:ind w:left="318" w:hanging="318"/>
              <w:rPr>
                <w:lang w:val="ru-RU"/>
              </w:rPr>
            </w:pPr>
            <w:r w:rsidRPr="0025680A">
              <w:rPr>
                <w:rFonts w:asciiTheme="majorBidi" w:hAnsiTheme="majorBidi" w:cstheme="majorBidi"/>
                <w:szCs w:val="22"/>
                <w:lang w:val="ru-RU"/>
              </w:rPr>
              <w:t>–</w:t>
            </w:r>
            <w:r w:rsidRPr="0025680A">
              <w:rPr>
                <w:rFonts w:asciiTheme="majorBidi" w:hAnsiTheme="majorBidi" w:cstheme="majorBidi"/>
                <w:szCs w:val="22"/>
                <w:lang w:val="ru-RU"/>
              </w:rPr>
              <w:tab/>
              <w:t>запросы на обеспечение устного перевода на пленарном заседании, посвященном открытию собрания</w:t>
            </w:r>
            <w:r>
              <w:rPr>
                <w:rFonts w:asciiTheme="majorBidi" w:hAnsiTheme="majorBidi" w:cstheme="majorBidi"/>
                <w:szCs w:val="22"/>
                <w:lang w:val="ru-RU"/>
              </w:rPr>
              <w:t xml:space="preserve"> и</w:t>
            </w:r>
            <w:r w:rsidRPr="0025680A">
              <w:rPr>
                <w:rFonts w:asciiTheme="majorBidi" w:hAnsiTheme="majorBidi" w:cstheme="majorBidi"/>
                <w:szCs w:val="22"/>
                <w:lang w:val="ru-RU"/>
              </w:rPr>
              <w:t>/ или на заключительном планерном заседании</w:t>
            </w:r>
          </w:p>
        </w:tc>
      </w:tr>
      <w:tr w:rsidR="00A14F21" w:rsidRPr="003D1ED2" w:rsidTr="00745A22">
        <w:tc>
          <w:tcPr>
            <w:tcW w:w="2013" w:type="dxa"/>
            <w:tcMar>
              <w:left w:w="28" w:type="dxa"/>
              <w:right w:w="28" w:type="dxa"/>
            </w:tcMar>
          </w:tcPr>
          <w:p w:rsidR="00A14F21" w:rsidRDefault="00A14F21" w:rsidP="00B573AC">
            <w:pPr>
              <w:pStyle w:val="Tabletext0"/>
            </w:pPr>
            <w:r w:rsidRPr="0025680A">
              <w:rPr>
                <w:rFonts w:asciiTheme="majorBidi" w:hAnsiTheme="majorBidi" w:cstheme="majorBidi"/>
                <w:szCs w:val="22"/>
                <w:lang w:val="ru-RU"/>
              </w:rPr>
              <w:t>За 12 календарных дней</w:t>
            </w:r>
          </w:p>
        </w:tc>
        <w:tc>
          <w:tcPr>
            <w:tcW w:w="2268" w:type="dxa"/>
            <w:tcMar>
              <w:left w:w="28" w:type="dxa"/>
              <w:right w:w="28" w:type="dxa"/>
            </w:tcMar>
          </w:tcPr>
          <w:p w:rsidR="00A14F21" w:rsidRPr="00745A22" w:rsidRDefault="00A14F21" w:rsidP="00745A22">
            <w:pPr>
              <w:pStyle w:val="Tabletext0"/>
              <w:rPr>
                <w:lang w:val="ru-RU"/>
              </w:rPr>
            </w:pPr>
            <w:r>
              <w:t xml:space="preserve">4 </w:t>
            </w:r>
            <w:r w:rsidR="00745A22">
              <w:rPr>
                <w:lang w:val="ru-RU"/>
              </w:rPr>
              <w:t>сентября</w:t>
            </w:r>
            <w:r>
              <w:t xml:space="preserve"> 2013</w:t>
            </w:r>
            <w:r w:rsidR="00745A22">
              <w:rPr>
                <w:lang w:val="ru-RU"/>
              </w:rPr>
              <w:t xml:space="preserve"> года</w:t>
            </w:r>
          </w:p>
        </w:tc>
        <w:tc>
          <w:tcPr>
            <w:tcW w:w="5664" w:type="dxa"/>
          </w:tcPr>
          <w:p w:rsidR="00A14F21" w:rsidRPr="007F5C93" w:rsidRDefault="007F5C93" w:rsidP="009725E0">
            <w:pPr>
              <w:pStyle w:val="Tabletext0"/>
              <w:tabs>
                <w:tab w:val="clear" w:pos="284"/>
              </w:tabs>
              <w:ind w:left="318" w:hanging="318"/>
              <w:rPr>
                <w:lang w:val="ru-RU"/>
              </w:rPr>
            </w:pPr>
            <w:r w:rsidRPr="0025680A">
              <w:rPr>
                <w:rFonts w:asciiTheme="majorBidi" w:hAnsiTheme="majorBidi" w:cstheme="majorBidi"/>
                <w:szCs w:val="22"/>
                <w:lang w:val="ru-RU"/>
              </w:rPr>
              <w:t>–</w:t>
            </w:r>
            <w:r w:rsidRPr="0025680A">
              <w:rPr>
                <w:rFonts w:asciiTheme="majorBidi" w:hAnsiTheme="majorBidi" w:cstheme="majorBidi"/>
                <w:szCs w:val="22"/>
                <w:lang w:val="ru-RU"/>
              </w:rPr>
              <w:tab/>
              <w:t>окончательный предельный срок для представления вкладов</w:t>
            </w:r>
          </w:p>
        </w:tc>
      </w:tr>
    </w:tbl>
    <w:p w:rsidR="00CC3B54" w:rsidRPr="003D1ED2" w:rsidRDefault="00CC3B54" w:rsidP="0025680A">
      <w:pPr>
        <w:pStyle w:val="AnnexTitle"/>
        <w:spacing w:before="480" w:after="240"/>
        <w:rPr>
          <w:sz w:val="26"/>
          <w:szCs w:val="26"/>
          <w:lang w:val="ru-RU"/>
        </w:rPr>
      </w:pPr>
      <w:r w:rsidRPr="0025680A">
        <w:rPr>
          <w:sz w:val="26"/>
          <w:szCs w:val="26"/>
          <w:lang w:val="ru-RU"/>
        </w:rPr>
        <w:lastRenderedPageBreak/>
        <w:t>ПОСЕЩЕНИЕ</w:t>
      </w:r>
      <w:r w:rsidRPr="003D1ED2">
        <w:rPr>
          <w:sz w:val="26"/>
          <w:szCs w:val="26"/>
          <w:lang w:val="ru-RU"/>
        </w:rPr>
        <w:t xml:space="preserve"> </w:t>
      </w:r>
      <w:r w:rsidRPr="0025680A">
        <w:rPr>
          <w:sz w:val="26"/>
          <w:szCs w:val="26"/>
          <w:lang w:val="ru-RU"/>
        </w:rPr>
        <w:t>ЖЕНЕВЫ</w:t>
      </w:r>
      <w:r w:rsidRPr="003D1ED2">
        <w:rPr>
          <w:sz w:val="26"/>
          <w:szCs w:val="26"/>
          <w:lang w:val="ru-RU"/>
        </w:rPr>
        <w:t xml:space="preserve">: </w:t>
      </w:r>
      <w:r w:rsidRPr="0025680A">
        <w:rPr>
          <w:sz w:val="26"/>
          <w:szCs w:val="26"/>
          <w:lang w:val="ru-RU"/>
        </w:rPr>
        <w:t>ГОСТИНИЦЫ</w:t>
      </w:r>
      <w:r w:rsidRPr="003D1ED2">
        <w:rPr>
          <w:sz w:val="26"/>
          <w:szCs w:val="26"/>
          <w:lang w:val="ru-RU"/>
        </w:rPr>
        <w:t xml:space="preserve"> </w:t>
      </w:r>
      <w:r w:rsidRPr="0025680A">
        <w:rPr>
          <w:sz w:val="26"/>
          <w:szCs w:val="26"/>
          <w:lang w:val="ru-RU"/>
        </w:rPr>
        <w:t>И</w:t>
      </w:r>
      <w:r w:rsidRPr="003D1ED2">
        <w:rPr>
          <w:sz w:val="26"/>
          <w:szCs w:val="26"/>
          <w:lang w:val="ru-RU"/>
        </w:rPr>
        <w:t xml:space="preserve"> </w:t>
      </w:r>
      <w:r w:rsidRPr="0025680A">
        <w:rPr>
          <w:sz w:val="26"/>
          <w:szCs w:val="26"/>
          <w:lang w:val="ru-RU"/>
        </w:rPr>
        <w:t>ВИЗЫ</w:t>
      </w:r>
    </w:p>
    <w:p w:rsidR="00A859CE" w:rsidRPr="0053252D" w:rsidRDefault="0075223C" w:rsidP="00014840">
      <w:pPr>
        <w:rPr>
          <w:lang w:val="ru-RU"/>
        </w:rPr>
      </w:pPr>
      <w:r>
        <w:rPr>
          <w:lang w:val="ru-RU"/>
        </w:rPr>
        <w:t>Просим</w:t>
      </w:r>
      <w:r w:rsidRPr="00014840">
        <w:rPr>
          <w:lang w:val="ru-RU"/>
        </w:rPr>
        <w:t xml:space="preserve"> </w:t>
      </w:r>
      <w:r>
        <w:rPr>
          <w:lang w:val="ru-RU"/>
        </w:rPr>
        <w:t>принять</w:t>
      </w:r>
      <w:r w:rsidRPr="00014840">
        <w:rPr>
          <w:lang w:val="ru-RU"/>
        </w:rPr>
        <w:t xml:space="preserve"> </w:t>
      </w:r>
      <w:r>
        <w:rPr>
          <w:lang w:val="ru-RU"/>
        </w:rPr>
        <w:t>к</w:t>
      </w:r>
      <w:r w:rsidRPr="00014840">
        <w:rPr>
          <w:lang w:val="ru-RU"/>
        </w:rPr>
        <w:t xml:space="preserve"> </w:t>
      </w:r>
      <w:r>
        <w:rPr>
          <w:lang w:val="ru-RU"/>
        </w:rPr>
        <w:t>сведению</w:t>
      </w:r>
      <w:r w:rsidRPr="00014840">
        <w:rPr>
          <w:lang w:val="ru-RU"/>
        </w:rPr>
        <w:t xml:space="preserve">, </w:t>
      </w:r>
      <w:r>
        <w:rPr>
          <w:lang w:val="ru-RU"/>
        </w:rPr>
        <w:t>что</w:t>
      </w:r>
      <w:r w:rsidRPr="00014840">
        <w:rPr>
          <w:lang w:val="ru-RU"/>
        </w:rPr>
        <w:t xml:space="preserve"> </w:t>
      </w:r>
      <w:proofErr w:type="gramStart"/>
      <w:r w:rsidR="00A62897">
        <w:rPr>
          <w:lang w:val="ru-RU"/>
        </w:rPr>
        <w:t>новый</w:t>
      </w:r>
      <w:proofErr w:type="gramEnd"/>
      <w:r w:rsidR="00A62897">
        <w:rPr>
          <w:lang w:val="ru-RU"/>
        </w:rPr>
        <w:t xml:space="preserve"> </w:t>
      </w:r>
      <w:r>
        <w:rPr>
          <w:lang w:val="ru-RU"/>
        </w:rPr>
        <w:t>вебсайт</w:t>
      </w:r>
      <w:r w:rsidR="00014840" w:rsidRPr="00014840">
        <w:rPr>
          <w:lang w:val="ru-RU"/>
        </w:rPr>
        <w:t xml:space="preserve">, </w:t>
      </w:r>
      <w:r w:rsidR="00014840">
        <w:rPr>
          <w:lang w:val="ru-RU"/>
        </w:rPr>
        <w:t>содержащий</w:t>
      </w:r>
      <w:r w:rsidR="00014840" w:rsidRPr="00014840">
        <w:rPr>
          <w:lang w:val="ru-RU"/>
        </w:rPr>
        <w:t xml:space="preserve"> </w:t>
      </w:r>
      <w:r w:rsidR="00014840">
        <w:rPr>
          <w:lang w:val="ru-RU"/>
        </w:rPr>
        <w:t>информацию</w:t>
      </w:r>
      <w:r w:rsidR="00014840" w:rsidRPr="00014840">
        <w:rPr>
          <w:lang w:val="ru-RU"/>
        </w:rPr>
        <w:t xml:space="preserve"> </w:t>
      </w:r>
      <w:r w:rsidR="00014840">
        <w:rPr>
          <w:lang w:val="ru-RU"/>
        </w:rPr>
        <w:t>для</w:t>
      </w:r>
      <w:r w:rsidR="00014840" w:rsidRPr="00014840">
        <w:rPr>
          <w:lang w:val="ru-RU"/>
        </w:rPr>
        <w:t xml:space="preserve"> </w:t>
      </w:r>
      <w:r w:rsidR="00014840">
        <w:rPr>
          <w:lang w:val="ru-RU"/>
        </w:rPr>
        <w:t>прибывающих</w:t>
      </w:r>
      <w:r w:rsidR="00014840" w:rsidRPr="00014840">
        <w:rPr>
          <w:lang w:val="ru-RU"/>
        </w:rPr>
        <w:t xml:space="preserve">, </w:t>
      </w:r>
      <w:r w:rsidR="00014840">
        <w:rPr>
          <w:lang w:val="ru-RU"/>
        </w:rPr>
        <w:t>доступен</w:t>
      </w:r>
      <w:r w:rsidR="00014840" w:rsidRPr="00014840">
        <w:rPr>
          <w:lang w:val="ru-RU"/>
        </w:rPr>
        <w:t xml:space="preserve"> </w:t>
      </w:r>
      <w:r w:rsidR="00014840">
        <w:rPr>
          <w:lang w:val="ru-RU"/>
        </w:rPr>
        <w:t>теперь</w:t>
      </w:r>
      <w:r w:rsidR="00014840" w:rsidRPr="00014840">
        <w:rPr>
          <w:lang w:val="ru-RU"/>
        </w:rPr>
        <w:t xml:space="preserve"> </w:t>
      </w:r>
      <w:r w:rsidR="00014840">
        <w:rPr>
          <w:lang w:val="ru-RU"/>
        </w:rPr>
        <w:t>по</w:t>
      </w:r>
      <w:r w:rsidR="00014840" w:rsidRPr="00014840">
        <w:rPr>
          <w:lang w:val="ru-RU"/>
        </w:rPr>
        <w:t xml:space="preserve"> </w:t>
      </w:r>
      <w:r w:rsidR="00014840">
        <w:rPr>
          <w:lang w:val="ru-RU"/>
        </w:rPr>
        <w:t>адресу</w:t>
      </w:r>
      <w:r w:rsidR="00A859CE" w:rsidRPr="00014840">
        <w:rPr>
          <w:lang w:val="ru-RU"/>
        </w:rPr>
        <w:t xml:space="preserve">: </w:t>
      </w:r>
      <w:hyperlink r:id="rId21" w:history="1">
        <w:r w:rsidR="00A859CE">
          <w:rPr>
            <w:rStyle w:val="Hyperlink"/>
          </w:rPr>
          <w:t>http</w:t>
        </w:r>
        <w:r w:rsidR="00A859CE" w:rsidRPr="00014840">
          <w:rPr>
            <w:rStyle w:val="Hyperlink"/>
            <w:lang w:val="ru-RU"/>
          </w:rPr>
          <w:t>://</w:t>
        </w:r>
        <w:r w:rsidR="00A859CE">
          <w:rPr>
            <w:rStyle w:val="Hyperlink"/>
          </w:rPr>
          <w:t>www</w:t>
        </w:r>
        <w:r w:rsidR="00A859CE" w:rsidRPr="00014840">
          <w:rPr>
            <w:rStyle w:val="Hyperlink"/>
            <w:lang w:val="ru-RU"/>
          </w:rPr>
          <w:t>.</w:t>
        </w:r>
        <w:proofErr w:type="spellStart"/>
        <w:r w:rsidR="00A859CE">
          <w:rPr>
            <w:rStyle w:val="Hyperlink"/>
          </w:rPr>
          <w:t>itu</w:t>
        </w:r>
        <w:proofErr w:type="spellEnd"/>
        <w:r w:rsidR="00A859CE" w:rsidRPr="00014840">
          <w:rPr>
            <w:rStyle w:val="Hyperlink"/>
            <w:lang w:val="ru-RU"/>
          </w:rPr>
          <w:t>.</w:t>
        </w:r>
        <w:proofErr w:type="spellStart"/>
        <w:r w:rsidR="00A859CE">
          <w:rPr>
            <w:rStyle w:val="Hyperlink"/>
          </w:rPr>
          <w:t>int</w:t>
        </w:r>
        <w:proofErr w:type="spellEnd"/>
        <w:r w:rsidR="00A859CE" w:rsidRPr="00014840">
          <w:rPr>
            <w:rStyle w:val="Hyperlink"/>
            <w:lang w:val="ru-RU"/>
          </w:rPr>
          <w:t>/</w:t>
        </w:r>
        <w:r w:rsidR="00A859CE">
          <w:rPr>
            <w:rStyle w:val="Hyperlink"/>
          </w:rPr>
          <w:t>en</w:t>
        </w:r>
        <w:r w:rsidR="00A859CE" w:rsidRPr="00014840">
          <w:rPr>
            <w:rStyle w:val="Hyperlink"/>
            <w:lang w:val="ru-RU"/>
          </w:rPr>
          <w:t>/</w:t>
        </w:r>
        <w:r w:rsidR="00A859CE">
          <w:rPr>
            <w:rStyle w:val="Hyperlink"/>
          </w:rPr>
          <w:t>delegates</w:t>
        </w:r>
        <w:r w:rsidR="00A859CE" w:rsidRPr="00014840">
          <w:rPr>
            <w:rStyle w:val="Hyperlink"/>
            <w:lang w:val="ru-RU"/>
          </w:rPr>
          <w:t>-</w:t>
        </w:r>
        <w:r w:rsidR="00A859CE">
          <w:rPr>
            <w:rStyle w:val="Hyperlink"/>
          </w:rPr>
          <w:t>corner</w:t>
        </w:r>
        <w:r w:rsidR="00A859CE" w:rsidRPr="00014840">
          <w:rPr>
            <w:rStyle w:val="Hyperlink"/>
            <w:lang w:val="ru-RU"/>
          </w:rPr>
          <w:t>/</w:t>
        </w:r>
        <w:r w:rsidR="00A859CE">
          <w:rPr>
            <w:rStyle w:val="Hyperlink"/>
          </w:rPr>
          <w:t>Pages</w:t>
        </w:r>
        <w:r w:rsidR="00A859CE" w:rsidRPr="00014840">
          <w:rPr>
            <w:rStyle w:val="Hyperlink"/>
            <w:lang w:val="ru-RU"/>
          </w:rPr>
          <w:t>/</w:t>
        </w:r>
        <w:r w:rsidR="00A859CE">
          <w:rPr>
            <w:rStyle w:val="Hyperlink"/>
          </w:rPr>
          <w:t>default</w:t>
        </w:r>
        <w:r w:rsidR="00A859CE" w:rsidRPr="00014840">
          <w:rPr>
            <w:rStyle w:val="Hyperlink"/>
            <w:lang w:val="ru-RU"/>
          </w:rPr>
          <w:t>.</w:t>
        </w:r>
        <w:proofErr w:type="spellStart"/>
        <w:r w:rsidR="00A859CE">
          <w:rPr>
            <w:rStyle w:val="Hyperlink"/>
          </w:rPr>
          <w:t>aspx</w:t>
        </w:r>
        <w:proofErr w:type="spellEnd"/>
      </w:hyperlink>
      <w:r w:rsidR="0053252D" w:rsidRPr="0053252D">
        <w:rPr>
          <w:rStyle w:val="Hyperlink"/>
          <w:color w:val="auto"/>
          <w:u w:val="none"/>
          <w:lang w:val="ru-RU"/>
        </w:rPr>
        <w:t>.</w:t>
      </w:r>
    </w:p>
    <w:p w:rsidR="00CC3B54" w:rsidRPr="00A859CE" w:rsidRDefault="00CC3B54" w:rsidP="0023428D">
      <w:pPr>
        <w:rPr>
          <w:lang w:val="ru-RU"/>
        </w:rPr>
      </w:pPr>
      <w:r w:rsidRPr="0025680A">
        <w:rPr>
          <w:b/>
          <w:bCs/>
          <w:lang w:val="ru-RU"/>
        </w:rPr>
        <w:t>ГОСТИНИЦЫ</w:t>
      </w:r>
      <w:r w:rsidRPr="0025680A">
        <w:rPr>
          <w:lang w:val="ru-RU"/>
        </w:rPr>
        <w:t>: Для Вашего удобства прилагается форма для бронирования номеров в гостиницах. Список гостиниц см. по адресу</w:t>
      </w:r>
      <w:r w:rsidRPr="00A859CE">
        <w:rPr>
          <w:lang w:val="ru-RU"/>
        </w:rPr>
        <w:t xml:space="preserve">: </w:t>
      </w:r>
      <w:hyperlink r:id="rId22" w:history="1">
        <w:r w:rsidRPr="00A859CE">
          <w:rPr>
            <w:rStyle w:val="Hyperlink"/>
          </w:rPr>
          <w:t>http</w:t>
        </w:r>
        <w:r w:rsidRPr="00A859CE">
          <w:rPr>
            <w:rStyle w:val="Hyperlink"/>
            <w:lang w:val="ru-RU"/>
          </w:rPr>
          <w:t>://</w:t>
        </w:r>
        <w:r w:rsidRPr="00A859CE">
          <w:rPr>
            <w:rStyle w:val="Hyperlink"/>
          </w:rPr>
          <w:t>www</w:t>
        </w:r>
        <w:r w:rsidRPr="00A859CE">
          <w:rPr>
            <w:rStyle w:val="Hyperlink"/>
            <w:lang w:val="ru-RU"/>
          </w:rPr>
          <w:t>.</w:t>
        </w:r>
        <w:proofErr w:type="spellStart"/>
        <w:r w:rsidRPr="00A859CE">
          <w:rPr>
            <w:rStyle w:val="Hyperlink"/>
          </w:rPr>
          <w:t>itu</w:t>
        </w:r>
        <w:proofErr w:type="spellEnd"/>
        <w:r w:rsidRPr="00A859CE">
          <w:rPr>
            <w:rStyle w:val="Hyperlink"/>
            <w:lang w:val="ru-RU"/>
          </w:rPr>
          <w:t>.</w:t>
        </w:r>
        <w:proofErr w:type="spellStart"/>
        <w:r w:rsidRPr="00A859CE">
          <w:rPr>
            <w:rStyle w:val="Hyperlink"/>
          </w:rPr>
          <w:t>int</w:t>
        </w:r>
        <w:proofErr w:type="spellEnd"/>
        <w:r w:rsidRPr="00A859CE">
          <w:rPr>
            <w:rStyle w:val="Hyperlink"/>
            <w:lang w:val="ru-RU"/>
          </w:rPr>
          <w:t>/</w:t>
        </w:r>
        <w:r w:rsidRPr="00A859CE">
          <w:rPr>
            <w:rStyle w:val="Hyperlink"/>
          </w:rPr>
          <w:t>travel</w:t>
        </w:r>
        <w:r w:rsidRPr="00A859CE">
          <w:rPr>
            <w:rStyle w:val="Hyperlink"/>
            <w:lang w:val="ru-RU"/>
          </w:rPr>
          <w:t>/</w:t>
        </w:r>
      </w:hyperlink>
      <w:r w:rsidRPr="00A859CE">
        <w:rPr>
          <w:lang w:val="ru-RU"/>
        </w:rPr>
        <w:t xml:space="preserve">. </w:t>
      </w:r>
    </w:p>
    <w:p w:rsidR="00C21DCC" w:rsidRPr="0025680A" w:rsidRDefault="00CC3B54" w:rsidP="0023428D">
      <w:pPr>
        <w:rPr>
          <w:lang w:val="ru-RU"/>
        </w:rPr>
      </w:pPr>
      <w:r w:rsidRPr="0025680A">
        <w:rPr>
          <w:b/>
          <w:bCs/>
          <w:lang w:val="ru-RU"/>
        </w:rPr>
        <w:t>ВИЗЫ</w:t>
      </w:r>
      <w:r w:rsidRPr="0025680A">
        <w:rPr>
          <w:lang w:val="ru-RU"/>
        </w:rPr>
        <w:t xml:space="preserve">: </w:t>
      </w:r>
      <w:r w:rsidR="00B573AC" w:rsidRPr="004763B7">
        <w:rPr>
          <w:lang w:val="ru-RU"/>
        </w:rPr>
        <w:t xml:space="preserve">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B573AC" w:rsidRPr="004763B7">
        <w:rPr>
          <w:b/>
          <w:bCs/>
          <w:lang w:val="ru-RU"/>
        </w:rPr>
        <w:t xml:space="preserve">Визу следует запрашивать не менее чем за </w:t>
      </w:r>
      <w:r w:rsidR="00B573AC">
        <w:rPr>
          <w:b/>
          <w:bCs/>
          <w:lang w:val="ru-RU"/>
        </w:rPr>
        <w:t>шесть</w:t>
      </w:r>
      <w:r w:rsidR="00B573AC" w:rsidRPr="004763B7">
        <w:rPr>
          <w:b/>
          <w:bCs/>
          <w:lang w:val="ru-RU"/>
        </w:rPr>
        <w:t xml:space="preserve"> (</w:t>
      </w:r>
      <w:r w:rsidR="00B573AC">
        <w:rPr>
          <w:b/>
          <w:bCs/>
          <w:lang w:val="ru-RU"/>
        </w:rPr>
        <w:t>6</w:t>
      </w:r>
      <w:r w:rsidR="00B573AC" w:rsidRPr="004763B7">
        <w:rPr>
          <w:b/>
          <w:bCs/>
          <w:lang w:val="ru-RU"/>
        </w:rPr>
        <w:t>) недел</w:t>
      </w:r>
      <w:r w:rsidR="00B573AC">
        <w:rPr>
          <w:b/>
          <w:bCs/>
          <w:lang w:val="ru-RU"/>
        </w:rPr>
        <w:t>ь</w:t>
      </w:r>
      <w:r w:rsidR="00B573AC" w:rsidRPr="004763B7">
        <w:rPr>
          <w:b/>
          <w:bCs/>
          <w:lang w:val="ru-RU"/>
        </w:rPr>
        <w:t xml:space="preserve"> до даты начала собрания</w:t>
      </w:r>
      <w:r w:rsidR="00B573AC" w:rsidRPr="004763B7">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proofErr w:type="gramStart"/>
      <w:r w:rsidR="00B573AC" w:rsidRPr="004763B7">
        <w:rPr>
          <w:lang w:val="ru-RU"/>
        </w:rPr>
        <w:t>в</w:t>
      </w:r>
      <w:proofErr w:type="gramEnd"/>
      <w:r w:rsidR="00B573AC" w:rsidRPr="004763B7">
        <w:rPr>
          <w:lang w:val="ru-RU"/>
        </w:rPr>
        <w:t xml:space="preserve">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w:t>
      </w:r>
      <w:proofErr w:type="gramStart"/>
      <w:r w:rsidR="00B573AC" w:rsidRPr="004763B7">
        <w:rPr>
          <w:lang w:val="ru-RU"/>
        </w:rPr>
        <w:t>тем</w:t>
      </w:r>
      <w:proofErr w:type="gramEnd"/>
      <w:r w:rsidR="00B573AC" w:rsidRPr="004763B7">
        <w:rPr>
          <w:lang w:val="ru-RU"/>
        </w:rPr>
        <w:t xml:space="preserve"> чтобы содействовать в получении визы, но только в течение указанного </w:t>
      </w:r>
      <w:r w:rsidR="00B573AC">
        <w:rPr>
          <w:b/>
          <w:bCs/>
          <w:lang w:val="ru-RU"/>
        </w:rPr>
        <w:t>шести</w:t>
      </w:r>
      <w:r w:rsidR="00B573AC" w:rsidRPr="004763B7">
        <w:rPr>
          <w:b/>
          <w:bCs/>
          <w:lang w:val="ru-RU"/>
        </w:rPr>
        <w:t>недельного</w:t>
      </w:r>
      <w:r w:rsidR="00B573AC" w:rsidRPr="004763B7">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w:t>
      </w:r>
      <w:proofErr w:type="gramStart"/>
      <w:r w:rsidR="00B573AC" w:rsidRPr="004763B7">
        <w:rPr>
          <w:lang w:val="ru-RU"/>
        </w:rPr>
        <w:t>о(</w:t>
      </w:r>
      <w:proofErr w:type="spellStart"/>
      <w:proofErr w:type="gramEnd"/>
      <w:r w:rsidR="00B573AC" w:rsidRPr="004763B7">
        <w:rPr>
          <w:lang w:val="ru-RU"/>
        </w:rPr>
        <w:t>ых</w:t>
      </w:r>
      <w:proofErr w:type="spellEnd"/>
      <w:r w:rsidR="00B573AC" w:rsidRPr="004763B7">
        <w:rPr>
          <w:lang w:val="ru-RU"/>
        </w:rPr>
        <w:t>) запрашивается(</w:t>
      </w:r>
      <w:proofErr w:type="spellStart"/>
      <w:r w:rsidR="00B573AC" w:rsidRPr="004763B7">
        <w:rPr>
          <w:lang w:val="ru-RU"/>
        </w:rPr>
        <w:t>ются</w:t>
      </w:r>
      <w:proofErr w:type="spellEnd"/>
      <w:r w:rsidR="00B573AC" w:rsidRPr="004763B7">
        <w:rPr>
          <w:lang w:val="ru-RU"/>
        </w:rPr>
        <w:t>) виза(ы)</w:t>
      </w:r>
      <w:r w:rsidR="00B573AC" w:rsidRPr="00F00D4B">
        <w:rPr>
          <w:position w:val="6"/>
          <w:sz w:val="16"/>
        </w:rPr>
        <w:footnoteReference w:id="1"/>
      </w:r>
      <w:r w:rsidR="00B573AC" w:rsidRPr="004763B7">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00B573AC" w:rsidRPr="004763B7">
        <w:rPr>
          <w:b/>
          <w:bCs/>
          <w:lang w:val="ru-RU"/>
        </w:rPr>
        <w:t>запрос о содействии в получении визы</w:t>
      </w:r>
      <w:r w:rsidR="00B573AC" w:rsidRPr="004763B7">
        <w:rPr>
          <w:lang w:val="ru-RU"/>
        </w:rPr>
        <w:t>" ("</w:t>
      </w:r>
      <w:proofErr w:type="spellStart"/>
      <w:r w:rsidR="00B573AC" w:rsidRPr="004763B7">
        <w:rPr>
          <w:b/>
          <w:bCs/>
          <w:lang w:val="ru-RU"/>
        </w:rPr>
        <w:t>visa</w:t>
      </w:r>
      <w:proofErr w:type="spellEnd"/>
      <w:r w:rsidR="00B573AC" w:rsidRPr="004763B7">
        <w:rPr>
          <w:b/>
          <w:bCs/>
          <w:lang w:val="ru-RU"/>
        </w:rPr>
        <w:t xml:space="preserve"> </w:t>
      </w:r>
      <w:proofErr w:type="spellStart"/>
      <w:r w:rsidR="00B573AC" w:rsidRPr="004763B7">
        <w:rPr>
          <w:b/>
          <w:bCs/>
          <w:lang w:val="ru-RU"/>
        </w:rPr>
        <w:t>request</w:t>
      </w:r>
      <w:proofErr w:type="spellEnd"/>
      <w:r w:rsidR="00B573AC" w:rsidRPr="004763B7">
        <w:rPr>
          <w:lang w:val="ru-RU"/>
        </w:rPr>
        <w:t>") по факсу (+41 </w:t>
      </w:r>
      <w:proofErr w:type="gramStart"/>
      <w:r w:rsidR="00B573AC" w:rsidRPr="004763B7">
        <w:rPr>
          <w:lang w:val="ru-RU"/>
        </w:rPr>
        <w:t>22 730 5853) либо по электронной почте (</w:t>
      </w:r>
      <w:hyperlink r:id="rId23" w:history="1">
        <w:r w:rsidR="00B573AC" w:rsidRPr="004763B7">
          <w:rPr>
            <w:rStyle w:val="Hyperlink"/>
            <w:rFonts w:asciiTheme="majorBidi" w:hAnsiTheme="majorBidi" w:cstheme="majorBidi"/>
            <w:szCs w:val="22"/>
            <w:lang w:val="ru-RU"/>
          </w:rPr>
          <w:t>tsbreg@itu.int</w:t>
        </w:r>
      </w:hyperlink>
      <w:r w:rsidR="00B573AC" w:rsidRPr="004763B7">
        <w:rPr>
          <w:lang w:val="ru-RU"/>
        </w:rPr>
        <w:t>).</w:t>
      </w:r>
      <w:proofErr w:type="gramEnd"/>
    </w:p>
    <w:p w:rsidR="00EE1224" w:rsidRPr="0025680A" w:rsidRDefault="00EE1224" w:rsidP="00EE1224">
      <w:pPr>
        <w:rPr>
          <w:lang w:val="ru-RU"/>
        </w:rPr>
        <w:sectPr w:rsidR="00EE1224" w:rsidRPr="0025680A" w:rsidSect="00CC5ACC">
          <w:headerReference w:type="default" r:id="rId24"/>
          <w:footerReference w:type="default" r:id="rId25"/>
          <w:footerReference w:type="first" r:id="rId26"/>
          <w:type w:val="oddPage"/>
          <w:pgSz w:w="11907" w:h="16840" w:code="9"/>
          <w:pgMar w:top="1134" w:right="1134" w:bottom="1134" w:left="1134" w:header="567" w:footer="567" w:gutter="0"/>
          <w:cols w:space="720"/>
          <w:titlePg/>
          <w:docGrid w:linePitch="360"/>
        </w:sectPr>
      </w:pPr>
    </w:p>
    <w:p w:rsidR="0053252D" w:rsidRPr="00D139E1" w:rsidRDefault="0053252D" w:rsidP="0053252D">
      <w:pPr>
        <w:pageBreakBefore/>
        <w:jc w:val="center"/>
      </w:pPr>
      <w:r w:rsidRPr="00D139E1">
        <w:lastRenderedPageBreak/>
        <w:t>FORM 1 – FELLOWSHIP REQUEST</w:t>
      </w:r>
    </w:p>
    <w:p w:rsidR="0053252D" w:rsidRDefault="0053252D" w:rsidP="0053252D">
      <w:pPr>
        <w:jc w:val="center"/>
      </w:pPr>
      <w:r w:rsidRPr="007B5B29">
        <w:t>(</w:t>
      </w:r>
      <w:proofErr w:type="gramStart"/>
      <w:r w:rsidRPr="007B5B29">
        <w:t>to</w:t>
      </w:r>
      <w:proofErr w:type="gramEnd"/>
      <w:r w:rsidRPr="007B5B29">
        <w:t xml:space="preserve"> TSB Collective letter</w:t>
      </w:r>
      <w:r>
        <w:t xml:space="preserve"> 2/2</w:t>
      </w:r>
      <w:r w:rsidRPr="007B5B29">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53252D" w:rsidTr="00C30604">
        <w:trPr>
          <w:gridBefore w:val="1"/>
          <w:wBefore w:w="27" w:type="dxa"/>
          <w:cantSplit/>
          <w:trHeight w:val="1115"/>
        </w:trPr>
        <w:tc>
          <w:tcPr>
            <w:tcW w:w="1150" w:type="dxa"/>
            <w:tcBorders>
              <w:top w:val="single" w:sz="6" w:space="0" w:color="auto"/>
              <w:left w:val="single" w:sz="6" w:space="0" w:color="auto"/>
              <w:bottom w:val="single" w:sz="6" w:space="0" w:color="auto"/>
            </w:tcBorders>
          </w:tcPr>
          <w:p w:rsidR="0053252D" w:rsidRPr="00CB3420" w:rsidRDefault="0053252D" w:rsidP="00C30604">
            <w:pPr>
              <w:rPr>
                <w:sz w:val="16"/>
              </w:rPr>
            </w:pPr>
            <w:r w:rsidRPr="00CB3420">
              <w:rPr>
                <w:noProof/>
                <w:sz w:val="16"/>
                <w:lang w:eastAsia="zh-CN"/>
              </w:rPr>
              <w:drawing>
                <wp:inline distT="0" distB="0" distL="0" distR="0" wp14:anchorId="3A716649" wp14:editId="2B6DC07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53252D" w:rsidRPr="00167799" w:rsidRDefault="0053252D" w:rsidP="00C30604">
            <w:pPr>
              <w:spacing w:before="60"/>
              <w:jc w:val="center"/>
              <w:rPr>
                <w:b/>
                <w:bCs/>
              </w:rPr>
            </w:pPr>
            <w:r w:rsidRPr="00CB3420">
              <w:rPr>
                <w:b/>
                <w:bCs/>
              </w:rPr>
              <w:br/>
            </w:r>
            <w:r w:rsidRPr="00167799">
              <w:rPr>
                <w:b/>
                <w:bCs/>
              </w:rPr>
              <w:t xml:space="preserve">ITU-T Study Group </w:t>
            </w:r>
            <w:r>
              <w:rPr>
                <w:b/>
                <w:bCs/>
              </w:rPr>
              <w:t xml:space="preserve">2 </w:t>
            </w:r>
            <w:r w:rsidRPr="00167799">
              <w:rPr>
                <w:b/>
                <w:bCs/>
              </w:rPr>
              <w:t>meeting</w:t>
            </w:r>
          </w:p>
          <w:p w:rsidR="0053252D" w:rsidRPr="00CB3420" w:rsidRDefault="0053252D" w:rsidP="00C30604">
            <w:pPr>
              <w:spacing w:before="60"/>
              <w:jc w:val="center"/>
              <w:rPr>
                <w:b/>
                <w:bCs/>
              </w:rPr>
            </w:pPr>
            <w:r w:rsidRPr="007B5B29">
              <w:rPr>
                <w:b/>
                <w:bCs/>
              </w:rPr>
              <w:t>Geneva, Switzerland,</w:t>
            </w:r>
            <w:r>
              <w:rPr>
                <w:b/>
                <w:bCs/>
              </w:rPr>
              <w:t xml:space="preserve"> 17-26 September 2013</w:t>
            </w:r>
            <w:r w:rsidRPr="00CB3420">
              <w:rPr>
                <w:b/>
                <w:bCs/>
              </w:rPr>
              <w:t xml:space="preserve"> </w:t>
            </w:r>
            <w:r w:rsidRPr="00CB3420">
              <w:rPr>
                <w:b/>
                <w:bCs/>
              </w:rPr>
              <w:br/>
            </w:r>
          </w:p>
        </w:tc>
        <w:tc>
          <w:tcPr>
            <w:tcW w:w="1161" w:type="dxa"/>
            <w:tcBorders>
              <w:top w:val="single" w:sz="6" w:space="0" w:color="auto"/>
              <w:bottom w:val="single" w:sz="6" w:space="0" w:color="auto"/>
              <w:right w:val="single" w:sz="6" w:space="0" w:color="auto"/>
            </w:tcBorders>
          </w:tcPr>
          <w:p w:rsidR="0053252D" w:rsidRPr="00CB3420" w:rsidRDefault="0053252D" w:rsidP="00C30604">
            <w:r w:rsidRPr="00CB3420">
              <w:rPr>
                <w:noProof/>
                <w:lang w:eastAsia="zh-CN"/>
              </w:rPr>
              <w:drawing>
                <wp:inline distT="0" distB="0" distL="0" distR="0" wp14:anchorId="2C7D1C5A" wp14:editId="56B565FC">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3252D" w:rsidRPr="003D1ED2" w:rsidTr="00C30604">
        <w:tc>
          <w:tcPr>
            <w:tcW w:w="2694" w:type="dxa"/>
            <w:gridSpan w:val="3"/>
          </w:tcPr>
          <w:p w:rsidR="0053252D" w:rsidRDefault="0053252D" w:rsidP="00C30604">
            <w:pPr>
              <w:spacing w:before="0"/>
              <w:rPr>
                <w:b/>
                <w:bCs/>
                <w:iCs/>
                <w:sz w:val="20"/>
              </w:rPr>
            </w:pPr>
          </w:p>
          <w:p w:rsidR="0053252D" w:rsidRPr="007B5B29" w:rsidRDefault="0053252D" w:rsidP="00C30604">
            <w:pPr>
              <w:spacing w:before="0"/>
              <w:rPr>
                <w:b/>
                <w:bCs/>
                <w:iCs/>
                <w:sz w:val="20"/>
              </w:rPr>
            </w:pPr>
            <w:r w:rsidRPr="007B5B29">
              <w:rPr>
                <w:b/>
                <w:bCs/>
                <w:iCs/>
                <w:sz w:val="20"/>
              </w:rPr>
              <w:t>Please return to:</w:t>
            </w:r>
          </w:p>
        </w:tc>
        <w:tc>
          <w:tcPr>
            <w:tcW w:w="3118" w:type="dxa"/>
            <w:gridSpan w:val="2"/>
          </w:tcPr>
          <w:p w:rsidR="0053252D" w:rsidRPr="0044318A" w:rsidRDefault="0053252D" w:rsidP="00C30604">
            <w:pPr>
              <w:rPr>
                <w:b/>
                <w:bCs/>
                <w:iCs/>
                <w:sz w:val="20"/>
              </w:rPr>
            </w:pPr>
            <w:r w:rsidRPr="007B5B29">
              <w:rPr>
                <w:b/>
                <w:bCs/>
                <w:sz w:val="20"/>
              </w:rPr>
              <w:t>ITU</w:t>
            </w:r>
            <w:r>
              <w:rPr>
                <w:b/>
                <w:bCs/>
                <w:sz w:val="20"/>
              </w:rPr>
              <w:br/>
            </w:r>
            <w:r w:rsidRPr="0044318A">
              <w:rPr>
                <w:b/>
                <w:bCs/>
                <w:sz w:val="20"/>
              </w:rPr>
              <w:t>Geneva</w:t>
            </w:r>
            <w:r>
              <w:rPr>
                <w:b/>
                <w:bCs/>
                <w:sz w:val="20"/>
              </w:rPr>
              <w:t>,</w:t>
            </w:r>
            <w:r w:rsidRPr="0044318A">
              <w:rPr>
                <w:b/>
                <w:bCs/>
                <w:sz w:val="20"/>
              </w:rPr>
              <w:t xml:space="preserve"> Switzerland</w:t>
            </w:r>
          </w:p>
        </w:tc>
        <w:tc>
          <w:tcPr>
            <w:tcW w:w="3827" w:type="dxa"/>
            <w:gridSpan w:val="3"/>
          </w:tcPr>
          <w:p w:rsidR="0053252D" w:rsidRPr="00666046" w:rsidRDefault="0053252D" w:rsidP="00C30604">
            <w:pPr>
              <w:jc w:val="center"/>
              <w:rPr>
                <w:b/>
                <w:bCs/>
                <w:sz w:val="20"/>
                <w:lang w:val="it-IT"/>
              </w:rPr>
            </w:pPr>
            <w:r w:rsidRPr="00666046">
              <w:rPr>
                <w:b/>
                <w:bCs/>
                <w:sz w:val="20"/>
                <w:lang w:val="it-IT"/>
              </w:rPr>
              <w:t xml:space="preserve">E-mail: </w:t>
            </w:r>
            <w:r>
              <w:rPr>
                <w:b/>
                <w:bCs/>
                <w:sz w:val="20"/>
                <w:lang w:val="it-IT"/>
              </w:rPr>
              <w:tab/>
            </w:r>
            <w:r w:rsidR="003D1ED2">
              <w:fldChar w:fldCharType="begin"/>
            </w:r>
            <w:r w:rsidR="003D1ED2" w:rsidRPr="003D1ED2">
              <w:rPr>
                <w:lang w:val="fr-FR"/>
              </w:rPr>
              <w:instrText xml:space="preserve"> HYPERLINK "mailto:bdtfellowships@itu.int" </w:instrText>
            </w:r>
            <w:r w:rsidR="003D1ED2">
              <w:fldChar w:fldCharType="separate"/>
            </w:r>
            <w:r w:rsidRPr="00666046">
              <w:rPr>
                <w:rStyle w:val="Hyperlink"/>
                <w:b/>
                <w:bCs/>
                <w:sz w:val="20"/>
                <w:lang w:val="it-IT"/>
              </w:rPr>
              <w:t>bdtfellowships@itu.int</w:t>
            </w:r>
            <w:r w:rsidR="003D1ED2">
              <w:rPr>
                <w:rStyle w:val="Hyperlink"/>
                <w:b/>
                <w:bCs/>
                <w:sz w:val="20"/>
                <w:lang w:val="it-IT"/>
              </w:rPr>
              <w:fldChar w:fldCharType="end"/>
            </w:r>
          </w:p>
          <w:p w:rsidR="0053252D" w:rsidRPr="007B5B29" w:rsidRDefault="0053252D" w:rsidP="00C30604">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w:t>
            </w:r>
            <w:proofErr w:type="gramStart"/>
            <w:r w:rsidRPr="007B5B29">
              <w:rPr>
                <w:b/>
                <w:bCs/>
                <w:sz w:val="20"/>
                <w:lang w:val="it-IT"/>
              </w:rPr>
              <w:t>22</w:t>
            </w:r>
            <w:proofErr w:type="gramEnd"/>
            <w:r w:rsidRPr="007B5B29">
              <w:rPr>
                <w:b/>
                <w:bCs/>
                <w:sz w:val="20"/>
                <w:lang w:val="it-IT"/>
              </w:rPr>
              <w:t xml:space="preserve"> 730 </w:t>
            </w:r>
            <w:r>
              <w:rPr>
                <w:b/>
                <w:bCs/>
                <w:sz w:val="20"/>
                <w:lang w:val="it-IT"/>
              </w:rPr>
              <w:t>5227</w:t>
            </w:r>
          </w:p>
          <w:p w:rsidR="0053252D" w:rsidRPr="00666046" w:rsidRDefault="0053252D" w:rsidP="00C30604">
            <w:pPr>
              <w:spacing w:before="0"/>
              <w:jc w:val="center"/>
              <w:rPr>
                <w:b/>
                <w:bCs/>
                <w:sz w:val="20"/>
                <w:lang w:val="it-IT"/>
              </w:rPr>
            </w:pP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53252D" w:rsidRPr="007B5B29" w:rsidTr="00C3060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53252D" w:rsidRPr="007B5B29" w:rsidRDefault="0053252D" w:rsidP="00C30604">
            <w:pPr>
              <w:spacing w:after="120"/>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6 August 2013</w:t>
            </w:r>
          </w:p>
        </w:tc>
      </w:tr>
      <w:tr w:rsidR="0053252D" w:rsidRPr="007B5B29" w:rsidTr="00C30604">
        <w:tblPrEx>
          <w:tblCellMar>
            <w:left w:w="107" w:type="dxa"/>
            <w:right w:w="107" w:type="dxa"/>
          </w:tblCellMar>
        </w:tblPrEx>
        <w:tc>
          <w:tcPr>
            <w:tcW w:w="4819" w:type="dxa"/>
            <w:gridSpan w:val="4"/>
          </w:tcPr>
          <w:p w:rsidR="0053252D" w:rsidRPr="007B5B29" w:rsidRDefault="0053252D" w:rsidP="00C30604">
            <w:pPr>
              <w:spacing w:before="40" w:after="40"/>
              <w:jc w:val="center"/>
              <w:rPr>
                <w:b/>
                <w:iCs/>
              </w:rPr>
            </w:pPr>
            <w:r w:rsidRPr="00CE1380">
              <w:rPr>
                <w:iCs/>
              </w:rPr>
              <w:t>Submission of Contributions is encouraged</w:t>
            </w:r>
          </w:p>
        </w:tc>
        <w:tc>
          <w:tcPr>
            <w:tcW w:w="4820" w:type="dxa"/>
            <w:gridSpan w:val="4"/>
          </w:tcPr>
          <w:p w:rsidR="0053252D" w:rsidRPr="007B5B29" w:rsidRDefault="0053252D" w:rsidP="00C30604">
            <w:pPr>
              <w:spacing w:before="40" w:after="40"/>
              <w:jc w:val="center"/>
              <w:rPr>
                <w:b/>
              </w:rPr>
            </w:pPr>
            <w:r w:rsidRPr="007B5B29">
              <w:rPr>
                <w:iCs/>
              </w:rPr>
              <w:t>Participation of women is encouraged</w:t>
            </w:r>
          </w:p>
        </w:tc>
      </w:tr>
      <w:tr w:rsidR="0053252D" w:rsidRPr="0044318A" w:rsidTr="00C30604">
        <w:trPr>
          <w:cantSplit/>
        </w:trPr>
        <w:tc>
          <w:tcPr>
            <w:tcW w:w="9639" w:type="dxa"/>
            <w:gridSpan w:val="8"/>
            <w:tcBorders>
              <w:top w:val="single" w:sz="6" w:space="0" w:color="auto"/>
              <w:left w:val="single" w:sz="6" w:space="0" w:color="auto"/>
              <w:right w:val="single" w:sz="6" w:space="0" w:color="auto"/>
            </w:tcBorders>
          </w:tcPr>
          <w:p w:rsidR="0053252D" w:rsidRPr="00CB3420" w:rsidRDefault="0053252D" w:rsidP="00C30604">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8" w:history="1">
              <w:r w:rsidRPr="000D3561">
                <w:rPr>
                  <w:rStyle w:val="Hyperlink"/>
                  <w:rFonts w:cs="Arial"/>
                  <w:sz w:val="18"/>
                  <w:szCs w:val="18"/>
                </w:rPr>
                <w:t>http://itu.int/ITU-T/go/sg2</w:t>
              </w:r>
            </w:hyperlink>
            <w:r w:rsidRPr="00CB3420">
              <w:rPr>
                <w:color w:val="1F497D"/>
                <w:sz w:val="16"/>
                <w:szCs w:val="16"/>
              </w:rPr>
              <w:t>)</w:t>
            </w:r>
          </w:p>
          <w:p w:rsidR="0053252D" w:rsidRPr="007B5B29" w:rsidRDefault="0053252D" w:rsidP="00C30604">
            <w:pPr>
              <w:tabs>
                <w:tab w:val="left" w:pos="170"/>
                <w:tab w:val="left" w:pos="1701"/>
                <w:tab w:val="right" w:leader="underscore" w:pos="10773"/>
              </w:tabs>
              <w:rPr>
                <w:b/>
                <w:sz w:val="16"/>
              </w:rPr>
            </w:pPr>
            <w:r w:rsidRPr="007B5B29">
              <w:rPr>
                <w:b/>
                <w:sz w:val="16"/>
              </w:rPr>
              <w:t>Country</w:t>
            </w:r>
            <w:r>
              <w:rPr>
                <w:b/>
                <w:sz w:val="16"/>
              </w:rPr>
              <w:t>: _____________________________________________________________________________________________________</w:t>
            </w:r>
          </w:p>
          <w:p w:rsidR="0053252D" w:rsidRPr="007B5B29" w:rsidRDefault="0053252D" w:rsidP="00C30604">
            <w:pPr>
              <w:tabs>
                <w:tab w:val="left" w:pos="170"/>
                <w:tab w:val="left" w:pos="1701"/>
                <w:tab w:val="left" w:pos="3686"/>
                <w:tab w:val="right" w:leader="underscore" w:pos="10773"/>
              </w:tabs>
              <w:spacing w:before="240"/>
              <w:rPr>
                <w:b/>
                <w:sz w:val="16"/>
              </w:rPr>
            </w:pPr>
            <w:r w:rsidRPr="007B5B29">
              <w:rPr>
                <w:b/>
                <w:sz w:val="16"/>
              </w:rPr>
              <w:t>Name of the Administration or Organization</w:t>
            </w:r>
            <w:r>
              <w:rPr>
                <w:b/>
                <w:sz w:val="16"/>
              </w:rPr>
              <w:t>: ______________________________________________________________________</w:t>
            </w:r>
          </w:p>
          <w:p w:rsidR="0053252D" w:rsidRPr="007B5B29" w:rsidRDefault="0053252D" w:rsidP="00C30604">
            <w:pPr>
              <w:tabs>
                <w:tab w:val="left" w:pos="170"/>
                <w:tab w:val="left" w:pos="1701"/>
                <w:tab w:val="right" w:leader="underscore" w:pos="5954"/>
                <w:tab w:val="left" w:pos="6521"/>
                <w:tab w:val="right" w:leader="underscore" w:pos="10773"/>
              </w:tabs>
              <w:spacing w:before="0"/>
              <w:rPr>
                <w:b/>
                <w:sz w:val="16"/>
              </w:rPr>
            </w:pPr>
          </w:p>
          <w:p w:rsidR="0053252D" w:rsidRPr="007B5B29" w:rsidRDefault="0053252D" w:rsidP="00C30604">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53252D" w:rsidRPr="007B5B29" w:rsidRDefault="0053252D" w:rsidP="00C30604">
            <w:pPr>
              <w:tabs>
                <w:tab w:val="left" w:pos="170"/>
                <w:tab w:val="left" w:pos="1701"/>
                <w:tab w:val="center" w:pos="3828"/>
                <w:tab w:val="center" w:pos="8647"/>
                <w:tab w:val="center" w:pos="9781"/>
                <w:tab w:val="right" w:leader="underscore" w:pos="10773"/>
              </w:tabs>
              <w:spacing w:before="0"/>
              <w:rPr>
                <w:b/>
                <w:sz w:val="16"/>
              </w:rPr>
            </w:pPr>
          </w:p>
          <w:p w:rsidR="0053252D" w:rsidRPr="007B5B29" w:rsidRDefault="0053252D" w:rsidP="00C30604">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53252D" w:rsidRPr="0044318A" w:rsidRDefault="0053252D" w:rsidP="00C30604">
            <w:pPr>
              <w:tabs>
                <w:tab w:val="left" w:pos="170"/>
                <w:tab w:val="left" w:pos="1701"/>
                <w:tab w:val="center" w:pos="3828"/>
                <w:tab w:val="center" w:pos="8647"/>
                <w:tab w:val="center" w:pos="9781"/>
                <w:tab w:val="right" w:leader="underscore" w:pos="10773"/>
              </w:tabs>
              <w:rPr>
                <w:b/>
                <w:sz w:val="16"/>
              </w:rPr>
            </w:pPr>
          </w:p>
        </w:tc>
      </w:tr>
      <w:tr w:rsidR="0053252D" w:rsidRPr="007B5B29" w:rsidTr="00C30604">
        <w:trPr>
          <w:cantSplit/>
        </w:trPr>
        <w:tc>
          <w:tcPr>
            <w:tcW w:w="9639" w:type="dxa"/>
            <w:gridSpan w:val="8"/>
            <w:tcBorders>
              <w:left w:val="single" w:sz="6" w:space="0" w:color="auto"/>
              <w:bottom w:val="single" w:sz="6" w:space="0" w:color="auto"/>
              <w:right w:val="single" w:sz="6" w:space="0" w:color="auto"/>
            </w:tcBorders>
          </w:tcPr>
          <w:p w:rsidR="0053252D" w:rsidRPr="007B5B29" w:rsidRDefault="0053252D" w:rsidP="00C30604">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53252D" w:rsidRDefault="0053252D" w:rsidP="00C30604">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53252D" w:rsidRPr="007B5B29" w:rsidRDefault="0053252D" w:rsidP="00C30604">
            <w:pPr>
              <w:tabs>
                <w:tab w:val="left" w:pos="170"/>
                <w:tab w:val="left" w:pos="1701"/>
                <w:tab w:val="right" w:leader="underscore" w:pos="5954"/>
                <w:tab w:val="left" w:pos="6521"/>
                <w:tab w:val="right" w:leader="underscore" w:pos="10773"/>
              </w:tabs>
              <w:ind w:left="170" w:hanging="170"/>
              <w:rPr>
                <w:b/>
                <w:sz w:val="16"/>
              </w:rPr>
            </w:pPr>
          </w:p>
          <w:p w:rsidR="0053252D" w:rsidRPr="007B5B29" w:rsidRDefault="0053252D" w:rsidP="00C3060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 xml:space="preserve">____________________________    </w:t>
            </w:r>
            <w:r w:rsidRPr="007B5B29">
              <w:rPr>
                <w:b/>
                <w:sz w:val="16"/>
              </w:rPr>
              <w:t>Fax:</w:t>
            </w:r>
            <w:r>
              <w:rPr>
                <w:b/>
                <w:sz w:val="16"/>
              </w:rPr>
              <w:tab/>
              <w:t xml:space="preserve">____________________________    </w:t>
            </w:r>
            <w:r w:rsidRPr="007B5B29">
              <w:rPr>
                <w:b/>
                <w:sz w:val="16"/>
              </w:rPr>
              <w:t>E-Mail</w:t>
            </w:r>
            <w:r>
              <w:rPr>
                <w:b/>
                <w:sz w:val="16"/>
              </w:rPr>
              <w:t>:_________________________________</w:t>
            </w:r>
          </w:p>
          <w:p w:rsidR="0053252D" w:rsidRPr="007B5B29" w:rsidRDefault="0053252D" w:rsidP="00C30604">
            <w:pPr>
              <w:tabs>
                <w:tab w:val="left" w:pos="170"/>
                <w:tab w:val="left" w:pos="1701"/>
                <w:tab w:val="center" w:pos="3828"/>
                <w:tab w:val="center" w:pos="8647"/>
                <w:tab w:val="center" w:pos="9781"/>
                <w:tab w:val="right" w:leader="underscore" w:pos="10773"/>
              </w:tabs>
              <w:rPr>
                <w:b/>
                <w:sz w:val="16"/>
              </w:rPr>
            </w:pPr>
          </w:p>
          <w:p w:rsidR="0053252D" w:rsidRPr="007B5B29" w:rsidRDefault="0053252D" w:rsidP="00C30604">
            <w:pPr>
              <w:tabs>
                <w:tab w:val="left" w:pos="170"/>
                <w:tab w:val="left" w:pos="1701"/>
                <w:tab w:val="left" w:pos="5245"/>
                <w:tab w:val="left" w:pos="7230"/>
                <w:tab w:val="right" w:leader="underscore" w:pos="10773"/>
              </w:tabs>
              <w:spacing w:before="0"/>
              <w:rPr>
                <w:b/>
                <w:sz w:val="16"/>
              </w:rPr>
            </w:pPr>
            <w:r w:rsidRPr="007B5B29">
              <w:rPr>
                <w:b/>
                <w:sz w:val="16"/>
              </w:rPr>
              <w:t>PASSPORT INFORMATION :</w:t>
            </w:r>
          </w:p>
          <w:p w:rsidR="0053252D" w:rsidRPr="007B5B29" w:rsidRDefault="0053252D" w:rsidP="00C30604">
            <w:pPr>
              <w:tabs>
                <w:tab w:val="left" w:pos="170"/>
                <w:tab w:val="left" w:pos="1701"/>
                <w:tab w:val="center" w:pos="3828"/>
                <w:tab w:val="center" w:pos="8647"/>
                <w:tab w:val="center" w:pos="9781"/>
                <w:tab w:val="right" w:leader="underscore" w:pos="10773"/>
              </w:tabs>
              <w:rPr>
                <w:b/>
                <w:sz w:val="16"/>
              </w:rPr>
            </w:pPr>
            <w:r w:rsidRPr="007B5B29">
              <w:rPr>
                <w:b/>
                <w:sz w:val="16"/>
              </w:rPr>
              <w:t>Date of birth</w:t>
            </w:r>
            <w:r>
              <w:rPr>
                <w:b/>
                <w:sz w:val="16"/>
              </w:rPr>
              <w:t>:</w:t>
            </w:r>
            <w:r w:rsidRPr="007B5B29">
              <w:rPr>
                <w:b/>
                <w:sz w:val="16"/>
              </w:rPr>
              <w:tab/>
              <w:t>________________</w:t>
            </w:r>
            <w:r>
              <w:rPr>
                <w:b/>
                <w:sz w:val="16"/>
              </w:rPr>
              <w:t>_______________________________________________________________________________</w:t>
            </w:r>
          </w:p>
          <w:p w:rsidR="0053252D" w:rsidRPr="007B5B29" w:rsidRDefault="0053252D" w:rsidP="00C30604">
            <w:pPr>
              <w:tabs>
                <w:tab w:val="left" w:pos="170"/>
                <w:tab w:val="left" w:pos="1701"/>
                <w:tab w:val="right" w:leader="underscore" w:pos="4820"/>
                <w:tab w:val="left" w:pos="5245"/>
                <w:tab w:val="left" w:pos="7230"/>
                <w:tab w:val="right" w:leader="underscore" w:pos="10773"/>
              </w:tabs>
              <w:spacing w:before="0"/>
              <w:rPr>
                <w:b/>
                <w:sz w:val="16"/>
              </w:rPr>
            </w:pPr>
          </w:p>
          <w:p w:rsidR="0053252D" w:rsidRPr="002C45FC" w:rsidRDefault="0053252D" w:rsidP="00C30604">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53252D" w:rsidRPr="007B5B29" w:rsidRDefault="0053252D" w:rsidP="00C30604">
            <w:pPr>
              <w:tabs>
                <w:tab w:val="left" w:pos="170"/>
                <w:tab w:val="left" w:pos="1850"/>
                <w:tab w:val="left" w:pos="3693"/>
                <w:tab w:val="left" w:pos="4543"/>
                <w:tab w:val="left" w:pos="7378"/>
                <w:tab w:val="left" w:pos="9079"/>
              </w:tabs>
              <w:spacing w:before="0"/>
              <w:rPr>
                <w:b/>
                <w:sz w:val="16"/>
              </w:rPr>
            </w:pPr>
          </w:p>
          <w:p w:rsidR="0053252D" w:rsidRPr="007B5B29" w:rsidRDefault="0053252D" w:rsidP="00C3060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53252D" w:rsidRPr="007B5B29" w:rsidRDefault="0053252D" w:rsidP="00C30604">
            <w:pPr>
              <w:tabs>
                <w:tab w:val="left" w:pos="170"/>
                <w:tab w:val="left" w:pos="1850"/>
                <w:tab w:val="left" w:pos="3693"/>
                <w:tab w:val="left" w:pos="4543"/>
                <w:tab w:val="left" w:pos="7378"/>
                <w:tab w:val="left" w:pos="9079"/>
                <w:tab w:val="right" w:leader="underscore" w:pos="10773"/>
              </w:tabs>
              <w:rPr>
                <w:b/>
                <w:sz w:val="16"/>
              </w:rPr>
            </w:pPr>
          </w:p>
        </w:tc>
      </w:tr>
      <w:tr w:rsidR="0053252D" w:rsidRPr="00C448E0" w:rsidTr="00C3060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53252D" w:rsidRPr="00C448E0" w:rsidRDefault="0053252D" w:rsidP="00C30604">
            <w:pPr>
              <w:jc w:val="center"/>
              <w:rPr>
                <w:b/>
                <w:bCs/>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53252D" w:rsidRPr="00666046" w:rsidTr="00C3060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3252D" w:rsidRPr="00666046" w:rsidRDefault="0053252D" w:rsidP="00C30604">
            <w:pPr>
              <w:spacing w:beforeLines="50"/>
              <w:ind w:left="357"/>
              <w:rPr>
                <w:b/>
                <w:sz w:val="20"/>
              </w:rPr>
            </w:pPr>
            <w:r w:rsidRPr="00F12C6D">
              <w:rPr>
                <w:b/>
                <w:bCs/>
                <w:sz w:val="20"/>
              </w:rPr>
              <w:tab/>
            </w:r>
            <w:r w:rsidRPr="00F12C6D">
              <w:rPr>
                <w:b/>
                <w:bCs/>
                <w:sz w:val="20"/>
              </w:rPr>
              <w:tab/>
              <w:t>□ Economy class air ticket (duty station / Geneva / duty station)</w:t>
            </w:r>
            <w:r>
              <w:rPr>
                <w:b/>
                <w:bCs/>
                <w:sz w:val="20"/>
              </w:rPr>
              <w:br/>
            </w:r>
            <w:r>
              <w:rPr>
                <w:b/>
                <w:bCs/>
                <w:sz w:val="20"/>
              </w:rPr>
              <w:tab/>
            </w:r>
            <w:r>
              <w:rPr>
                <w:b/>
                <w:bCs/>
                <w:sz w:val="20"/>
              </w:rPr>
              <w:tab/>
            </w:r>
            <w:r w:rsidRPr="00666046">
              <w:rPr>
                <w:b/>
                <w:bCs/>
                <w:sz w:val="20"/>
              </w:rPr>
              <w:t>□ Daily subsistence allowance intended to cover accommodation, meals &amp; misc. expenses.</w:t>
            </w:r>
            <w:r>
              <w:rPr>
                <w:sz w:val="20"/>
              </w:rPr>
              <w:t xml:space="preserve"> </w:t>
            </w:r>
          </w:p>
        </w:tc>
      </w:tr>
      <w:tr w:rsidR="0053252D" w:rsidRPr="00666046" w:rsidTr="00C30604">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53252D" w:rsidRPr="00666046" w:rsidRDefault="0053252D" w:rsidP="00C30604">
            <w:pPr>
              <w:spacing w:before="0"/>
            </w:pPr>
          </w:p>
        </w:tc>
      </w:tr>
      <w:tr w:rsidR="0053252D" w:rsidRPr="007B5B29" w:rsidTr="00C306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3252D" w:rsidRPr="00E86939" w:rsidRDefault="0053252D" w:rsidP="00C30604">
            <w:pPr>
              <w:overflowPunct w:val="0"/>
              <w:autoSpaceDE w:val="0"/>
              <w:autoSpaceDN w:val="0"/>
              <w:adjustRightInd w:val="0"/>
              <w:spacing w:before="60"/>
              <w:ind w:left="170" w:hanging="170"/>
              <w:textAlignment w:val="baseline"/>
              <w:rPr>
                <w:b/>
                <w:bCs/>
                <w:sz w:val="16"/>
              </w:rPr>
            </w:pPr>
          </w:p>
          <w:p w:rsidR="0053252D" w:rsidRPr="00E86939" w:rsidRDefault="0053252D" w:rsidP="00C30604">
            <w:pPr>
              <w:overflowPunct w:val="0"/>
              <w:autoSpaceDE w:val="0"/>
              <w:autoSpaceDN w:val="0"/>
              <w:adjustRightInd w:val="0"/>
              <w:spacing w:before="60"/>
              <w:textAlignment w:val="baseline"/>
              <w:rPr>
                <w:b/>
                <w:bCs/>
                <w:sz w:val="16"/>
              </w:rPr>
            </w:pPr>
            <w:r w:rsidRPr="00E86939">
              <w:rPr>
                <w:b/>
                <w:bCs/>
                <w:sz w:val="16"/>
              </w:rPr>
              <w:t>Signature of fellowship candidate:</w:t>
            </w:r>
          </w:p>
          <w:p w:rsidR="0053252D" w:rsidRPr="007B5B29" w:rsidRDefault="0053252D" w:rsidP="00C30604">
            <w:pPr>
              <w:overflowPunct w:val="0"/>
              <w:autoSpaceDE w:val="0"/>
              <w:autoSpaceDN w:val="0"/>
              <w:adjustRightInd w:val="0"/>
              <w:spacing w:before="60"/>
              <w:textAlignment w:val="baseline"/>
            </w:pPr>
          </w:p>
        </w:tc>
        <w:tc>
          <w:tcPr>
            <w:tcW w:w="3260" w:type="dxa"/>
            <w:gridSpan w:val="2"/>
          </w:tcPr>
          <w:p w:rsidR="0053252D" w:rsidRPr="00E86939" w:rsidRDefault="0053252D" w:rsidP="00C30604">
            <w:pPr>
              <w:overflowPunct w:val="0"/>
              <w:autoSpaceDE w:val="0"/>
              <w:autoSpaceDN w:val="0"/>
              <w:adjustRightInd w:val="0"/>
              <w:spacing w:before="60"/>
              <w:textAlignment w:val="baseline"/>
              <w:rPr>
                <w:sz w:val="16"/>
                <w:szCs w:val="16"/>
              </w:rPr>
            </w:pPr>
          </w:p>
          <w:p w:rsidR="0053252D" w:rsidRPr="007B5B29" w:rsidRDefault="0053252D" w:rsidP="00C30604">
            <w:pPr>
              <w:overflowPunct w:val="0"/>
              <w:autoSpaceDE w:val="0"/>
              <w:autoSpaceDN w:val="0"/>
              <w:adjustRightInd w:val="0"/>
              <w:spacing w:before="60"/>
              <w:textAlignment w:val="baseline"/>
            </w:pPr>
            <w:r w:rsidRPr="00E86939">
              <w:rPr>
                <w:b/>
                <w:bCs/>
                <w:sz w:val="16"/>
              </w:rPr>
              <w:t>Date:</w:t>
            </w:r>
          </w:p>
        </w:tc>
      </w:tr>
      <w:tr w:rsidR="0053252D" w:rsidRPr="00E86939" w:rsidTr="00C3060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53252D" w:rsidRPr="00E86939" w:rsidRDefault="0053252D" w:rsidP="00C30604">
            <w:pPr>
              <w:overflowPunct w:val="0"/>
              <w:autoSpaceDE w:val="0"/>
              <w:autoSpaceDN w:val="0"/>
              <w:adjustRightInd w:val="0"/>
              <w:textAlignment w:val="baseline"/>
              <w:rPr>
                <w:b/>
                <w:bCs/>
                <w:sz w:val="16"/>
              </w:rPr>
            </w:pPr>
            <w:r w:rsidRPr="00E86939">
              <w:rPr>
                <w:b/>
                <w:bCs/>
                <w:sz w:val="16"/>
              </w:rPr>
              <w:t>TO VALIDATE FELLOWSHIP REQUEST, NAME, TITLE AND SIGNATURE OF CERTIFYING OFFICIAL DESIGNATING PARTICIPANT MUST BE COMPLETED BELOW WITH OFFICIAL STAMP.</w:t>
            </w:r>
          </w:p>
          <w:p w:rsidR="0053252D" w:rsidRPr="0019714A" w:rsidRDefault="0053252D" w:rsidP="00C30604">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53252D" w:rsidRPr="007B5B29" w:rsidTr="00C306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3252D" w:rsidRPr="007B5B29" w:rsidRDefault="0053252D" w:rsidP="00C30604">
            <w:pPr>
              <w:overflowPunct w:val="0"/>
              <w:autoSpaceDE w:val="0"/>
              <w:autoSpaceDN w:val="0"/>
              <w:adjustRightInd w:val="0"/>
              <w:spacing w:before="240" w:after="240"/>
              <w:textAlignment w:val="baseline"/>
            </w:pPr>
            <w:r w:rsidRPr="00E86939">
              <w:rPr>
                <w:b/>
                <w:bCs/>
                <w:sz w:val="16"/>
              </w:rPr>
              <w:t>Signature</w:t>
            </w:r>
          </w:p>
        </w:tc>
        <w:tc>
          <w:tcPr>
            <w:tcW w:w="3260" w:type="dxa"/>
            <w:gridSpan w:val="2"/>
          </w:tcPr>
          <w:p w:rsidR="0053252D" w:rsidRPr="007B5B29" w:rsidRDefault="0053252D" w:rsidP="00C30604">
            <w:pPr>
              <w:overflowPunct w:val="0"/>
              <w:autoSpaceDE w:val="0"/>
              <w:autoSpaceDN w:val="0"/>
              <w:adjustRightInd w:val="0"/>
              <w:textAlignment w:val="baseline"/>
            </w:pPr>
            <w:r w:rsidRPr="00E86939">
              <w:rPr>
                <w:b/>
                <w:bCs/>
                <w:sz w:val="16"/>
              </w:rPr>
              <w:t>Date</w:t>
            </w:r>
          </w:p>
        </w:tc>
      </w:tr>
    </w:tbl>
    <w:p w:rsidR="0053252D" w:rsidRPr="00CC3DFE" w:rsidRDefault="0053252D" w:rsidP="0053252D">
      <w:pPr>
        <w:rPr>
          <w:sz w:val="4"/>
          <w:szCs w:val="4"/>
        </w:rPr>
      </w:pPr>
    </w:p>
    <w:p w:rsidR="0053252D" w:rsidRDefault="0053252D" w:rsidP="0053252D">
      <w:pPr>
        <w:rPr>
          <w:sz w:val="4"/>
          <w:szCs w:val="4"/>
        </w:rPr>
      </w:pPr>
    </w:p>
    <w:p w:rsidR="0053252D" w:rsidRDefault="0053252D" w:rsidP="0053252D">
      <w:pPr>
        <w:rPr>
          <w:sz w:val="4"/>
          <w:szCs w:val="4"/>
        </w:rPr>
      </w:pPr>
    </w:p>
    <w:p w:rsidR="00D139E1" w:rsidRDefault="00D139E1" w:rsidP="0053252D">
      <w:pPr>
        <w:pageBreakBefore/>
        <w:jc w:val="center"/>
        <w:sectPr w:rsidR="00D139E1" w:rsidSect="0053252D">
          <w:headerReference w:type="default" r:id="rId29"/>
          <w:footerReference w:type="default" r:id="rId30"/>
          <w:headerReference w:type="first" r:id="rId31"/>
          <w:footerReference w:type="first" r:id="rId32"/>
          <w:pgSz w:w="11907" w:h="16840" w:code="9"/>
          <w:pgMar w:top="1134" w:right="1134" w:bottom="1134" w:left="1134" w:header="567" w:footer="567" w:gutter="0"/>
          <w:paperSrc w:first="7" w:other="7"/>
          <w:cols w:space="720"/>
          <w:titlePg/>
          <w:docGrid w:linePitch="326"/>
        </w:sectPr>
      </w:pPr>
    </w:p>
    <w:p w:rsidR="0053252D" w:rsidRPr="00D139E1" w:rsidRDefault="0053252D" w:rsidP="0053252D">
      <w:pPr>
        <w:pageBreakBefore/>
        <w:jc w:val="center"/>
      </w:pPr>
      <w:r w:rsidRPr="00D139E1">
        <w:lastRenderedPageBreak/>
        <w:t>FORM 2 – HOTELS</w:t>
      </w:r>
    </w:p>
    <w:p w:rsidR="0053252D" w:rsidRPr="0053301F" w:rsidRDefault="0053252D" w:rsidP="00D139E1">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2/2</w:t>
      </w:r>
      <w:r w:rsidRPr="007B5B29">
        <w:rPr>
          <w:lang w:val="en-US"/>
        </w:rPr>
        <w:t>)</w:t>
      </w:r>
    </w:p>
    <w:tbl>
      <w:tblPr>
        <w:tblW w:w="0" w:type="auto"/>
        <w:jc w:val="center"/>
        <w:tblLayout w:type="fixed"/>
        <w:tblLook w:val="0000" w:firstRow="0" w:lastRow="0" w:firstColumn="0" w:lastColumn="0" w:noHBand="0" w:noVBand="0"/>
      </w:tblPr>
      <w:tblGrid>
        <w:gridCol w:w="9360"/>
      </w:tblGrid>
      <w:tr w:rsidR="0053252D" w:rsidRPr="00C67AB9" w:rsidTr="00C30604">
        <w:trPr>
          <w:cantSplit/>
          <w:jc w:val="center"/>
        </w:trPr>
        <w:tc>
          <w:tcPr>
            <w:tcW w:w="9360" w:type="dxa"/>
            <w:tcBorders>
              <w:top w:val="single" w:sz="6" w:space="0" w:color="auto"/>
              <w:left w:val="single" w:sz="6" w:space="0" w:color="auto"/>
              <w:bottom w:val="single" w:sz="6" w:space="0" w:color="auto"/>
              <w:right w:val="single" w:sz="6" w:space="0" w:color="auto"/>
            </w:tcBorders>
          </w:tcPr>
          <w:p w:rsidR="0053252D" w:rsidRDefault="0053252D" w:rsidP="00C30604">
            <w:pPr>
              <w:tabs>
                <w:tab w:val="left" w:pos="1440"/>
                <w:tab w:val="left" w:pos="8647"/>
              </w:tabs>
              <w:spacing w:before="0" w:line="288" w:lineRule="atLeast"/>
              <w:ind w:right="133"/>
              <w:jc w:val="center"/>
              <w:rPr>
                <w:i/>
                <w:sz w:val="20"/>
              </w:rPr>
            </w:pPr>
          </w:p>
          <w:p w:rsidR="0053252D" w:rsidRPr="001F5A0A" w:rsidRDefault="0053252D" w:rsidP="00C30604">
            <w:pPr>
              <w:tabs>
                <w:tab w:val="left" w:pos="1440"/>
                <w:tab w:val="left" w:pos="8647"/>
              </w:tabs>
              <w:spacing w:before="0" w:line="288" w:lineRule="atLeast"/>
              <w:ind w:right="133"/>
              <w:jc w:val="center"/>
              <w:rPr>
                <w:i/>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p w:rsidR="0053252D" w:rsidRPr="00C67AB9" w:rsidRDefault="0053252D" w:rsidP="00C30604">
            <w:pPr>
              <w:spacing w:before="0" w:after="100" w:line="288" w:lineRule="atLeast"/>
              <w:ind w:right="130"/>
              <w:jc w:val="center"/>
              <w:rPr>
                <w:sz w:val="20"/>
              </w:rPr>
            </w:pPr>
          </w:p>
        </w:tc>
      </w:tr>
    </w:tbl>
    <w:p w:rsidR="0053252D" w:rsidRPr="00C67AB9" w:rsidRDefault="0053252D" w:rsidP="0053252D">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53252D" w:rsidTr="00C30604">
        <w:trPr>
          <w:cantSplit/>
          <w:jc w:val="center"/>
        </w:trPr>
        <w:tc>
          <w:tcPr>
            <w:tcW w:w="1291" w:type="dxa"/>
          </w:tcPr>
          <w:p w:rsidR="0053252D" w:rsidRDefault="0053252D" w:rsidP="00C30604">
            <w:pPr>
              <w:tabs>
                <w:tab w:val="center" w:pos="9639"/>
              </w:tabs>
              <w:spacing w:before="57" w:line="240" w:lineRule="atLeast"/>
              <w:ind w:right="-176"/>
              <w:jc w:val="center"/>
              <w:rPr>
                <w:sz w:val="28"/>
              </w:rPr>
            </w:pPr>
            <w:r>
              <w:rPr>
                <w:noProof/>
                <w:lang w:eastAsia="zh-CN"/>
              </w:rPr>
              <w:drawing>
                <wp:inline distT="0" distB="0" distL="0" distR="0" wp14:anchorId="5D47AD37" wp14:editId="21CCFDC9">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3252D" w:rsidRPr="001F5A0A" w:rsidRDefault="0053252D" w:rsidP="00C3060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3252D" w:rsidRDefault="0053252D" w:rsidP="00C30604">
            <w:pPr>
              <w:tabs>
                <w:tab w:val="center" w:pos="9639"/>
              </w:tabs>
              <w:spacing w:before="57" w:line="240" w:lineRule="atLeast"/>
              <w:ind w:left="-142" w:right="-74"/>
              <w:jc w:val="center"/>
              <w:rPr>
                <w:sz w:val="28"/>
              </w:rPr>
            </w:pPr>
            <w:r>
              <w:rPr>
                <w:noProof/>
                <w:lang w:eastAsia="zh-CN"/>
              </w:rPr>
              <w:drawing>
                <wp:inline distT="0" distB="0" distL="0" distR="0" wp14:anchorId="5030C396" wp14:editId="79CC3AD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3252D" w:rsidRDefault="0053252D" w:rsidP="0053252D">
      <w:pPr>
        <w:tabs>
          <w:tab w:val="left" w:pos="1440"/>
        </w:tabs>
        <w:spacing w:before="0" w:line="240" w:lineRule="atLeast"/>
        <w:ind w:left="284" w:right="-143"/>
        <w:jc w:val="center"/>
        <w:rPr>
          <w:b/>
        </w:rPr>
      </w:pPr>
    </w:p>
    <w:p w:rsidR="0053252D" w:rsidRPr="00403633" w:rsidRDefault="0053252D" w:rsidP="0053252D">
      <w:pPr>
        <w:tabs>
          <w:tab w:val="center" w:pos="4678"/>
        </w:tabs>
        <w:spacing w:before="0" w:line="240" w:lineRule="atLeast"/>
        <w:ind w:left="284" w:right="-143"/>
        <w:jc w:val="center"/>
        <w:rPr>
          <w:b/>
          <w:bCs/>
        </w:rPr>
      </w:pPr>
      <w:r w:rsidRPr="00403633">
        <w:rPr>
          <w:b/>
          <w:bCs/>
        </w:rPr>
        <w:t>TELECOMMUNICATION STANDARDIZATION SECTOR</w:t>
      </w:r>
      <w:r w:rsidRPr="00403633">
        <w:rPr>
          <w:b/>
          <w:bCs/>
        </w:rPr>
        <w:br/>
      </w:r>
    </w:p>
    <w:p w:rsidR="0053252D" w:rsidRPr="00403633" w:rsidRDefault="0053252D" w:rsidP="0053252D">
      <w:pPr>
        <w:tabs>
          <w:tab w:val="left" w:pos="1440"/>
        </w:tabs>
        <w:spacing w:before="0" w:line="240" w:lineRule="atLeast"/>
        <w:ind w:left="284" w:right="-143"/>
        <w:rPr>
          <w:sz w:val="20"/>
        </w:rPr>
      </w:pPr>
    </w:p>
    <w:p w:rsidR="0053252D" w:rsidRPr="00E20C97" w:rsidRDefault="0053252D" w:rsidP="003D1ED2">
      <w:pPr>
        <w:tabs>
          <w:tab w:val="left" w:pos="1440"/>
        </w:tabs>
        <w:spacing w:before="0" w:line="240" w:lineRule="atLeast"/>
        <w:ind w:left="284" w:right="515"/>
        <w:rPr>
          <w:sz w:val="20"/>
        </w:rPr>
      </w:pPr>
      <w:r>
        <w:rPr>
          <w:i/>
          <w:sz w:val="20"/>
        </w:rPr>
        <w:t xml:space="preserve">SG/WP meeting ------------------------------------   from    </w:t>
      </w:r>
      <w:proofErr w:type="gramStart"/>
      <w:r>
        <w:rPr>
          <w:i/>
          <w:sz w:val="20"/>
        </w:rPr>
        <w:t>-------------------------  to</w:t>
      </w:r>
      <w:proofErr w:type="gramEnd"/>
      <w:r>
        <w:rPr>
          <w:i/>
          <w:sz w:val="20"/>
        </w:rPr>
        <w:t xml:space="preserve"> ----------------------- in Geneva</w:t>
      </w:r>
    </w:p>
    <w:p w:rsidR="0053252D" w:rsidRPr="00E20C97" w:rsidRDefault="0053252D" w:rsidP="0053252D">
      <w:pPr>
        <w:tabs>
          <w:tab w:val="left" w:pos="1440"/>
        </w:tabs>
        <w:spacing w:before="0" w:line="240" w:lineRule="atLeast"/>
        <w:ind w:left="284" w:right="515"/>
        <w:rPr>
          <w:sz w:val="20"/>
        </w:rPr>
      </w:pPr>
    </w:p>
    <w:p w:rsidR="0053252D" w:rsidRPr="00E20C97" w:rsidRDefault="0053252D" w:rsidP="0053252D">
      <w:pPr>
        <w:tabs>
          <w:tab w:val="left" w:pos="1440"/>
        </w:tabs>
        <w:spacing w:before="0" w:line="240" w:lineRule="atLeast"/>
        <w:ind w:left="284" w:right="515"/>
        <w:rPr>
          <w:sz w:val="20"/>
        </w:rPr>
      </w:pPr>
    </w:p>
    <w:p w:rsidR="0053252D" w:rsidRPr="00E20C97" w:rsidRDefault="0053252D" w:rsidP="00D139E1">
      <w:pPr>
        <w:tabs>
          <w:tab w:val="left" w:pos="1440"/>
        </w:tabs>
        <w:spacing w:before="0" w:line="240" w:lineRule="atLeast"/>
        <w:ind w:left="284" w:right="515"/>
        <w:rPr>
          <w:sz w:val="20"/>
        </w:rPr>
      </w:pPr>
      <w:r>
        <w:rPr>
          <w:i/>
          <w:sz w:val="20"/>
        </w:rPr>
        <w:t>Confirmation of the reservation made on (date) -------------------------   with (hotel)   -------------------------------</w:t>
      </w:r>
    </w:p>
    <w:p w:rsidR="0053252D" w:rsidRPr="00E20C97" w:rsidRDefault="0053252D" w:rsidP="0053252D">
      <w:pPr>
        <w:tabs>
          <w:tab w:val="left" w:pos="1440"/>
        </w:tabs>
        <w:spacing w:before="0" w:line="240" w:lineRule="atLeast"/>
        <w:ind w:left="284" w:right="515"/>
        <w:rPr>
          <w:sz w:val="20"/>
        </w:rPr>
      </w:pPr>
    </w:p>
    <w:p w:rsidR="0053252D" w:rsidRPr="00E20C97" w:rsidRDefault="0053252D" w:rsidP="0053252D">
      <w:pPr>
        <w:tabs>
          <w:tab w:val="left" w:pos="1440"/>
        </w:tabs>
        <w:spacing w:before="0" w:line="240" w:lineRule="atLeast"/>
        <w:ind w:left="284" w:right="515"/>
        <w:rPr>
          <w:sz w:val="20"/>
        </w:rPr>
      </w:pPr>
    </w:p>
    <w:p w:rsidR="0053252D" w:rsidRPr="008B1814" w:rsidRDefault="0053252D" w:rsidP="0053252D">
      <w:pPr>
        <w:tabs>
          <w:tab w:val="left" w:pos="1440"/>
        </w:tabs>
        <w:spacing w:before="0" w:line="240" w:lineRule="atLeast"/>
        <w:ind w:left="284" w:right="515"/>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53252D" w:rsidRPr="008B1814" w:rsidRDefault="0053252D" w:rsidP="0053252D">
      <w:pPr>
        <w:tabs>
          <w:tab w:val="left" w:pos="1440"/>
        </w:tabs>
        <w:spacing w:before="0" w:line="240" w:lineRule="atLeast"/>
        <w:ind w:left="284" w:right="515"/>
        <w:rPr>
          <w:sz w:val="20"/>
        </w:rPr>
      </w:pPr>
    </w:p>
    <w:p w:rsidR="0053252D" w:rsidRPr="008B1814" w:rsidRDefault="0053252D" w:rsidP="0053252D">
      <w:pPr>
        <w:tabs>
          <w:tab w:val="left" w:pos="1440"/>
        </w:tabs>
        <w:spacing w:before="0" w:line="240" w:lineRule="atLeast"/>
        <w:ind w:left="284" w:right="515"/>
        <w:rPr>
          <w:sz w:val="20"/>
        </w:rPr>
      </w:pPr>
    </w:p>
    <w:p w:rsidR="0053252D" w:rsidRDefault="0053252D" w:rsidP="0053252D">
      <w:pPr>
        <w:tabs>
          <w:tab w:val="left" w:pos="1440"/>
        </w:tabs>
        <w:spacing w:before="0" w:line="240" w:lineRule="atLeast"/>
        <w:ind w:left="284" w:right="515"/>
        <w:rPr>
          <w:i/>
          <w:sz w:val="20"/>
        </w:rPr>
      </w:pPr>
      <w:r>
        <w:rPr>
          <w:i/>
          <w:sz w:val="20"/>
        </w:rPr>
        <w:t>------------ single/double room(s)</w:t>
      </w:r>
    </w:p>
    <w:p w:rsidR="0053252D" w:rsidRDefault="0053252D" w:rsidP="0053252D">
      <w:pPr>
        <w:tabs>
          <w:tab w:val="left" w:pos="1440"/>
        </w:tabs>
        <w:spacing w:before="0" w:line="240" w:lineRule="atLeast"/>
        <w:ind w:left="284" w:right="515"/>
        <w:rPr>
          <w:i/>
          <w:sz w:val="20"/>
        </w:rPr>
      </w:pPr>
    </w:p>
    <w:p w:rsidR="0053252D" w:rsidRDefault="0053252D" w:rsidP="0053252D">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53252D" w:rsidRDefault="0053252D" w:rsidP="0053252D">
      <w:pPr>
        <w:tabs>
          <w:tab w:val="left" w:pos="1440"/>
        </w:tabs>
        <w:spacing w:before="0" w:line="240" w:lineRule="atLeast"/>
        <w:ind w:left="284" w:right="515"/>
        <w:rPr>
          <w:sz w:val="20"/>
        </w:rPr>
      </w:pPr>
    </w:p>
    <w:p w:rsidR="0053252D" w:rsidRPr="008B1814" w:rsidRDefault="0053252D" w:rsidP="0053252D">
      <w:pPr>
        <w:tabs>
          <w:tab w:val="left" w:pos="1440"/>
        </w:tabs>
        <w:spacing w:before="0" w:line="240" w:lineRule="atLeast"/>
        <w:ind w:left="284" w:right="515"/>
        <w:rPr>
          <w:sz w:val="20"/>
        </w:rPr>
      </w:pPr>
    </w:p>
    <w:p w:rsidR="0053252D" w:rsidRPr="00542259" w:rsidRDefault="0053252D" w:rsidP="0053252D">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smartTag w:uri="urn:schemas-microsoft-com:office:smarttags" w:element="City">
        <w:r w:rsidRPr="00542259">
          <w:rPr>
            <w:rFonts w:eastAsia="SimSun"/>
            <w:b/>
            <w:bCs/>
            <w:i/>
            <w:iCs/>
            <w:sz w:val="20"/>
            <w:lang w:eastAsia="zh-CN"/>
          </w:rPr>
          <w:t>GENEVA</w:t>
        </w:r>
      </w:smartTag>
      <w:r w:rsidRPr="00542259">
        <w:rPr>
          <w:rFonts w:eastAsia="SimSun"/>
          <w:b/>
          <w:bCs/>
          <w:i/>
          <w:iCs/>
          <w:sz w:val="20"/>
          <w:lang w:eastAsia="zh-CN"/>
        </w:rPr>
        <w:t xml:space="preserve"> TRANSPORT </w:t>
      </w:r>
      <w:proofErr w:type="gramStart"/>
      <w:r w:rsidRPr="00542259">
        <w:rPr>
          <w:rFonts w:eastAsia="SimSun"/>
          <w:b/>
          <w:bCs/>
          <w:i/>
          <w:iCs/>
          <w:sz w:val="20"/>
          <w:lang w:eastAsia="zh-CN"/>
        </w:rPr>
        <w:t>CARD :</w:t>
      </w:r>
      <w:proofErr w:type="gramEnd"/>
      <w:r w:rsidRPr="00542259">
        <w:rPr>
          <w:rFonts w:eastAsia="SimSun"/>
          <w:b/>
          <w:bCs/>
          <w:i/>
          <w:iCs/>
          <w:sz w:val="20"/>
          <w:lang w:eastAsia="zh-CN"/>
        </w:rPr>
        <w:t xml:space="preserve"> </w:t>
      </w:r>
      <w:r w:rsidRPr="00542259">
        <w:rPr>
          <w:rFonts w:eastAsia="SimSun"/>
          <w:i/>
          <w:iCs/>
          <w:sz w:val="20"/>
          <w:lang w:eastAsia="zh-CN"/>
        </w:rPr>
        <w:t xml:space="preserve">Hotels and residences in the canton of </w:t>
      </w:r>
      <w:smartTag w:uri="urn:schemas-microsoft-com:office:smarttags" w:element="City">
        <w:r w:rsidRPr="00542259">
          <w:rPr>
            <w:rFonts w:eastAsia="SimSun"/>
            <w:i/>
            <w:iCs/>
            <w:sz w:val="20"/>
            <w:lang w:eastAsia="zh-CN"/>
          </w:rPr>
          <w:t>Geneva</w:t>
        </w:r>
      </w:smartTag>
      <w:r w:rsidRPr="00542259">
        <w:rPr>
          <w:rFonts w:eastAsia="SimSun"/>
          <w:i/>
          <w:iCs/>
          <w:sz w:val="20"/>
          <w:lang w:eastAsia="zh-CN"/>
        </w:rPr>
        <w:t xml:space="preserve"> now provide a free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eastAsia="zh-CN"/>
            </w:rPr>
            <w:t>Geneva</w:t>
          </w:r>
        </w:smartTag>
      </w:smartTag>
      <w:r w:rsidRPr="00542259">
        <w:rPr>
          <w:rFonts w:eastAsia="SimSun"/>
          <w:i/>
          <w:iCs/>
          <w:sz w:val="20"/>
          <w:lang w:eastAsia="zh-CN"/>
        </w:rPr>
        <w:t xml:space="preserve">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53252D" w:rsidRPr="00E20C97" w:rsidRDefault="0053252D" w:rsidP="0053252D">
      <w:pPr>
        <w:tabs>
          <w:tab w:val="left" w:pos="1440"/>
        </w:tabs>
        <w:spacing w:before="0" w:line="240" w:lineRule="atLeast"/>
        <w:ind w:left="284" w:right="515"/>
        <w:rPr>
          <w:sz w:val="20"/>
        </w:rPr>
      </w:pPr>
    </w:p>
    <w:p w:rsidR="0053252D" w:rsidRPr="00C67AB9" w:rsidRDefault="0053252D" w:rsidP="0053252D">
      <w:pPr>
        <w:tabs>
          <w:tab w:val="left" w:pos="1440"/>
        </w:tabs>
        <w:spacing w:before="0" w:line="240" w:lineRule="atLeast"/>
        <w:ind w:left="284" w:right="515"/>
        <w:rPr>
          <w:sz w:val="20"/>
        </w:rPr>
      </w:pPr>
    </w:p>
    <w:p w:rsidR="0053252D" w:rsidRPr="00C67AB9" w:rsidRDefault="0053252D" w:rsidP="00D139E1">
      <w:pPr>
        <w:tabs>
          <w:tab w:val="left" w:pos="1440"/>
        </w:tabs>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53252D" w:rsidRPr="00C67AB9" w:rsidRDefault="0053252D" w:rsidP="0053252D">
      <w:pPr>
        <w:tabs>
          <w:tab w:val="left" w:pos="1440"/>
        </w:tabs>
        <w:spacing w:before="0" w:line="240" w:lineRule="atLeast"/>
        <w:ind w:left="284" w:right="515"/>
        <w:rPr>
          <w:sz w:val="20"/>
        </w:rPr>
      </w:pPr>
    </w:p>
    <w:p w:rsidR="0053252D" w:rsidRPr="00C67AB9" w:rsidRDefault="0053252D" w:rsidP="00D139E1">
      <w:pPr>
        <w:tabs>
          <w:tab w:val="left" w:pos="1440"/>
        </w:tabs>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53252D" w:rsidRPr="00C67AB9" w:rsidRDefault="0053252D" w:rsidP="0053252D">
      <w:pPr>
        <w:tabs>
          <w:tab w:val="left" w:pos="1440"/>
        </w:tabs>
        <w:spacing w:before="0" w:line="240" w:lineRule="atLeast"/>
        <w:ind w:left="284" w:right="515"/>
        <w:rPr>
          <w:sz w:val="20"/>
        </w:rPr>
      </w:pPr>
    </w:p>
    <w:p w:rsidR="0053252D" w:rsidRPr="00C67AB9" w:rsidRDefault="0053252D" w:rsidP="0053252D">
      <w:pPr>
        <w:tabs>
          <w:tab w:val="left" w:pos="1440"/>
        </w:tabs>
        <w:spacing w:before="0" w:line="240" w:lineRule="atLeast"/>
        <w:ind w:left="284" w:right="515"/>
        <w:rPr>
          <w:sz w:val="20"/>
        </w:rPr>
      </w:pPr>
    </w:p>
    <w:p w:rsidR="0053252D" w:rsidRPr="00C67AB9" w:rsidRDefault="0053252D" w:rsidP="00D139E1">
      <w:pPr>
        <w:tabs>
          <w:tab w:val="left" w:pos="1440"/>
        </w:tabs>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53252D" w:rsidRPr="00C67AB9" w:rsidRDefault="0053252D" w:rsidP="0053252D">
      <w:pPr>
        <w:tabs>
          <w:tab w:val="left" w:pos="1440"/>
        </w:tabs>
        <w:spacing w:before="0" w:line="240" w:lineRule="atLeast"/>
        <w:ind w:left="284" w:right="515"/>
        <w:rPr>
          <w:i/>
          <w:iCs/>
          <w:sz w:val="20"/>
        </w:rPr>
      </w:pPr>
    </w:p>
    <w:p w:rsidR="0053252D" w:rsidRPr="008B1814" w:rsidRDefault="0053252D" w:rsidP="00D139E1">
      <w:pPr>
        <w:tabs>
          <w:tab w:val="left" w:pos="1440"/>
        </w:tabs>
        <w:spacing w:before="0" w:line="240" w:lineRule="atLeast"/>
        <w:ind w:left="284" w:right="515"/>
        <w:rPr>
          <w:i/>
          <w:iCs/>
          <w:sz w:val="20"/>
        </w:rPr>
      </w:pPr>
      <w:r w:rsidRPr="008B1814">
        <w:rPr>
          <w:i/>
          <w:iCs/>
          <w:sz w:val="20"/>
        </w:rPr>
        <w:t>----------------------------------------------------------------------------------------         Fax: -------------------------------</w:t>
      </w:r>
    </w:p>
    <w:p w:rsidR="0053252D" w:rsidRPr="008B1814" w:rsidRDefault="0053252D" w:rsidP="0053252D">
      <w:pPr>
        <w:tabs>
          <w:tab w:val="left" w:pos="1440"/>
        </w:tabs>
        <w:spacing w:before="0" w:line="240" w:lineRule="atLeast"/>
        <w:ind w:left="284" w:right="515"/>
        <w:rPr>
          <w:i/>
          <w:iCs/>
          <w:sz w:val="20"/>
        </w:rPr>
      </w:pPr>
    </w:p>
    <w:p w:rsidR="0053252D" w:rsidRPr="00403633" w:rsidRDefault="0053252D" w:rsidP="00D139E1">
      <w:pPr>
        <w:tabs>
          <w:tab w:val="left" w:pos="1440"/>
        </w:tabs>
        <w:spacing w:before="0" w:line="240" w:lineRule="atLeast"/>
        <w:ind w:left="284" w:right="515"/>
        <w:rPr>
          <w:sz w:val="20"/>
        </w:rPr>
      </w:pPr>
      <w:r w:rsidRPr="00403633">
        <w:rPr>
          <w:i/>
          <w:iCs/>
          <w:sz w:val="20"/>
        </w:rPr>
        <w:t>----------------------------------------------------------------------------------------      E-mail:</w:t>
      </w:r>
      <w:r w:rsidRPr="00403633">
        <w:rPr>
          <w:sz w:val="20"/>
        </w:rPr>
        <w:t xml:space="preserve"> ------------------------------</w:t>
      </w:r>
    </w:p>
    <w:p w:rsidR="0053252D" w:rsidRPr="00403633" w:rsidRDefault="0053252D" w:rsidP="0053252D">
      <w:pPr>
        <w:tabs>
          <w:tab w:val="left" w:pos="1440"/>
        </w:tabs>
        <w:spacing w:before="0" w:line="240" w:lineRule="atLeast"/>
        <w:ind w:left="284" w:right="515"/>
        <w:rPr>
          <w:sz w:val="20"/>
        </w:rPr>
      </w:pPr>
    </w:p>
    <w:p w:rsidR="0053252D" w:rsidRPr="00403633" w:rsidRDefault="0053252D" w:rsidP="0053252D">
      <w:pPr>
        <w:tabs>
          <w:tab w:val="left" w:pos="1440"/>
        </w:tabs>
        <w:spacing w:before="0" w:line="240" w:lineRule="atLeast"/>
        <w:ind w:left="284" w:right="515"/>
        <w:rPr>
          <w:sz w:val="20"/>
        </w:rPr>
      </w:pPr>
    </w:p>
    <w:p w:rsidR="0053252D" w:rsidRPr="00C67AB9" w:rsidRDefault="0053252D" w:rsidP="00D139E1">
      <w:pPr>
        <w:tabs>
          <w:tab w:val="left" w:pos="1440"/>
        </w:tabs>
        <w:spacing w:before="0" w:line="240" w:lineRule="atLeast"/>
        <w:ind w:left="284" w:right="515"/>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 ---------------------------------</w:t>
      </w:r>
    </w:p>
    <w:p w:rsidR="0053252D" w:rsidRPr="00C67AB9" w:rsidRDefault="0053252D" w:rsidP="0053252D">
      <w:pPr>
        <w:tabs>
          <w:tab w:val="left" w:pos="1440"/>
        </w:tabs>
        <w:spacing w:before="0" w:line="240" w:lineRule="atLeast"/>
        <w:ind w:left="284" w:right="515"/>
        <w:rPr>
          <w:sz w:val="20"/>
        </w:rPr>
      </w:pPr>
    </w:p>
    <w:p w:rsidR="0053252D" w:rsidRPr="00C67AB9" w:rsidRDefault="0053252D" w:rsidP="0053252D">
      <w:pPr>
        <w:tabs>
          <w:tab w:val="left" w:pos="1440"/>
        </w:tabs>
        <w:spacing w:before="0" w:line="240" w:lineRule="atLeast"/>
        <w:ind w:left="284" w:right="515"/>
        <w:rPr>
          <w:sz w:val="20"/>
        </w:rPr>
      </w:pPr>
    </w:p>
    <w:p w:rsidR="0053252D" w:rsidRPr="00C67AB9" w:rsidRDefault="0053252D" w:rsidP="00D139E1">
      <w:pPr>
        <w:tabs>
          <w:tab w:val="left" w:pos="1440"/>
        </w:tabs>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valid</w:t>
      </w:r>
      <w:r>
        <w:rPr>
          <w:i/>
          <w:sz w:val="20"/>
        </w:rPr>
        <w:t xml:space="preserve"> until</w:t>
      </w:r>
      <w:r>
        <w:rPr>
          <w:sz w:val="20"/>
        </w:rPr>
        <w:t xml:space="preserve">      --</w:t>
      </w:r>
      <w:r w:rsidRPr="00C67AB9">
        <w:rPr>
          <w:sz w:val="20"/>
        </w:rPr>
        <w:t>------------------</w:t>
      </w:r>
      <w:r>
        <w:rPr>
          <w:sz w:val="20"/>
        </w:rPr>
        <w:t>----------------------------</w:t>
      </w:r>
    </w:p>
    <w:p w:rsidR="0053252D" w:rsidRPr="00C67AB9" w:rsidRDefault="0053252D" w:rsidP="0053252D">
      <w:pPr>
        <w:tabs>
          <w:tab w:val="left" w:pos="1440"/>
        </w:tabs>
        <w:spacing w:before="0" w:line="240" w:lineRule="atLeast"/>
        <w:ind w:left="284" w:right="515"/>
        <w:rPr>
          <w:sz w:val="20"/>
        </w:rPr>
      </w:pPr>
    </w:p>
    <w:p w:rsidR="0053252D" w:rsidRPr="00C67AB9" w:rsidRDefault="0053252D" w:rsidP="0053252D">
      <w:pPr>
        <w:tabs>
          <w:tab w:val="left" w:pos="1440"/>
        </w:tabs>
        <w:spacing w:before="0" w:line="240" w:lineRule="atLeast"/>
        <w:ind w:left="284" w:right="515"/>
        <w:rPr>
          <w:sz w:val="20"/>
        </w:rPr>
      </w:pPr>
    </w:p>
    <w:p w:rsidR="0053252D" w:rsidRPr="00CC3DFE" w:rsidRDefault="0053252D" w:rsidP="00D139E1">
      <w:pPr>
        <w:tabs>
          <w:tab w:val="left" w:pos="1440"/>
        </w:tabs>
        <w:spacing w:before="0" w:line="240" w:lineRule="atLeast"/>
        <w:ind w:left="284" w:right="515"/>
        <w:rPr>
          <w:sz w:val="4"/>
          <w:szCs w:val="4"/>
        </w:rPr>
      </w:pPr>
      <w:r>
        <w:rPr>
          <w:i/>
          <w:sz w:val="20"/>
        </w:rPr>
        <w:t>Date</w:t>
      </w:r>
      <w:r>
        <w:rPr>
          <w:sz w:val="20"/>
        </w:rPr>
        <w:t xml:space="preserve"> ------------------------------------------------------      </w:t>
      </w:r>
      <w:r>
        <w:rPr>
          <w:i/>
          <w:sz w:val="20"/>
        </w:rPr>
        <w:t xml:space="preserve">Signature </w:t>
      </w:r>
      <w:r>
        <w:rPr>
          <w:sz w:val="20"/>
        </w:rPr>
        <w:t xml:space="preserve">       -------------------------------------------------</w:t>
      </w:r>
    </w:p>
    <w:p w:rsidR="009C08E6" w:rsidRDefault="009C08E6" w:rsidP="0053252D">
      <w:pPr>
        <w:keepNext/>
        <w:ind w:right="-193"/>
        <w:jc w:val="center"/>
        <w:rPr>
          <w:rFonts w:asciiTheme="majorBidi" w:hAnsiTheme="majorBidi" w:cstheme="majorBidi"/>
          <w:b/>
          <w:bCs/>
          <w:sz w:val="28"/>
          <w:szCs w:val="28"/>
        </w:rPr>
        <w:sectPr w:rsidR="009C08E6" w:rsidSect="00D139E1">
          <w:type w:val="oddPage"/>
          <w:pgSz w:w="11907" w:h="16840" w:code="9"/>
          <w:pgMar w:top="1134" w:right="1134" w:bottom="1134" w:left="1134" w:header="567" w:footer="567" w:gutter="0"/>
          <w:paperSrc w:first="7" w:other="7"/>
          <w:cols w:space="720"/>
          <w:titlePg/>
          <w:docGrid w:linePitch="326"/>
        </w:sectPr>
      </w:pPr>
    </w:p>
    <w:p w:rsidR="0053252D" w:rsidRPr="003B5CE4" w:rsidRDefault="0053252D" w:rsidP="0053252D">
      <w:pPr>
        <w:keepNext/>
        <w:ind w:right="-193"/>
        <w:jc w:val="center"/>
        <w:rPr>
          <w:rFonts w:asciiTheme="majorBidi" w:hAnsiTheme="majorBidi" w:cstheme="majorBidi"/>
          <w:b/>
          <w:bCs/>
        </w:rPr>
      </w:pPr>
      <w:r w:rsidRPr="004B0753">
        <w:rPr>
          <w:rFonts w:asciiTheme="majorBidi" w:hAnsiTheme="majorBidi" w:cstheme="majorBidi"/>
          <w:sz w:val="26"/>
          <w:szCs w:val="26"/>
        </w:rPr>
        <w:lastRenderedPageBreak/>
        <w:t>ANNEX B</w:t>
      </w:r>
      <w:r w:rsidRPr="004B0753">
        <w:rPr>
          <w:rFonts w:asciiTheme="majorBidi" w:hAnsiTheme="majorBidi" w:cstheme="majorBidi"/>
          <w:sz w:val="26"/>
          <w:szCs w:val="26"/>
        </w:rPr>
        <w:br/>
      </w:r>
      <w:r w:rsidRPr="003B5CE4">
        <w:rPr>
          <w:rFonts w:asciiTheme="majorBidi" w:hAnsiTheme="majorBidi" w:cstheme="majorBidi"/>
          <w:b/>
          <w:bCs/>
        </w:rPr>
        <w:t>Draft Agenda</w:t>
      </w:r>
    </w:p>
    <w:p w:rsidR="0053252D" w:rsidRDefault="0053252D" w:rsidP="0053252D">
      <w:pPr>
        <w:jc w:val="center"/>
        <w:rPr>
          <w:b/>
        </w:rPr>
      </w:pPr>
      <w:r>
        <w:rPr>
          <w:b/>
        </w:rPr>
        <w:t>Meeting of Study Group 2</w:t>
      </w:r>
      <w:r>
        <w:rPr>
          <w:b/>
        </w:rPr>
        <w:br/>
        <w:t>Geneva, 17-26 September 2013</w:t>
      </w:r>
    </w:p>
    <w:p w:rsidR="0053252D" w:rsidRPr="003F1687" w:rsidRDefault="0053252D" w:rsidP="0053252D">
      <w:pPr>
        <w:tabs>
          <w:tab w:val="clear" w:pos="1191"/>
          <w:tab w:val="clear" w:pos="1588"/>
          <w:tab w:val="clear" w:pos="1985"/>
        </w:tabs>
        <w:spacing w:line="240" w:lineRule="atLeast"/>
        <w:rPr>
          <w:b/>
        </w:rPr>
      </w:pPr>
      <w:r w:rsidRPr="003F1687">
        <w:rPr>
          <w:b/>
        </w:rPr>
        <w:t>1</w:t>
      </w:r>
      <w:r w:rsidRPr="003F1687">
        <w:rPr>
          <w:b/>
        </w:rPr>
        <w:tab/>
        <w:t>Opening plenary meeting</w:t>
      </w:r>
    </w:p>
    <w:p w:rsidR="0053252D" w:rsidRPr="003F1687" w:rsidRDefault="0053252D" w:rsidP="0053252D">
      <w:pPr>
        <w:tabs>
          <w:tab w:val="clear" w:pos="1191"/>
          <w:tab w:val="clear" w:pos="1588"/>
          <w:tab w:val="clear" w:pos="1985"/>
        </w:tabs>
        <w:spacing w:line="240" w:lineRule="atLeast"/>
      </w:pPr>
      <w:r w:rsidRPr="003F1687">
        <w:t>1.1</w:t>
      </w:r>
      <w:r w:rsidRPr="003F1687">
        <w:tab/>
        <w:t>Opening of the meeting</w:t>
      </w:r>
    </w:p>
    <w:p w:rsidR="0053252D" w:rsidRPr="003F1687" w:rsidRDefault="0053252D" w:rsidP="0053252D">
      <w:pPr>
        <w:tabs>
          <w:tab w:val="clear" w:pos="1191"/>
          <w:tab w:val="clear" w:pos="1588"/>
          <w:tab w:val="clear" w:pos="1985"/>
        </w:tabs>
        <w:spacing w:line="240" w:lineRule="atLeast"/>
        <w:ind w:left="794" w:hanging="794"/>
      </w:pPr>
      <w:r w:rsidRPr="003F1687">
        <w:t>1.2</w:t>
      </w:r>
      <w:r w:rsidRPr="003F1687">
        <w:tab/>
        <w:t>Adoption of the agenda and other administrative issues (including timetable and room allocation)</w:t>
      </w:r>
    </w:p>
    <w:p w:rsidR="0053252D" w:rsidRPr="003F1687" w:rsidRDefault="0053252D" w:rsidP="0053252D">
      <w:pPr>
        <w:tabs>
          <w:tab w:val="clear" w:pos="1191"/>
          <w:tab w:val="clear" w:pos="1588"/>
          <w:tab w:val="clear" w:pos="1985"/>
        </w:tabs>
        <w:spacing w:line="240" w:lineRule="atLeast"/>
      </w:pPr>
      <w:r w:rsidRPr="003F1687">
        <w:t>1.3</w:t>
      </w:r>
      <w:r w:rsidRPr="003F1687">
        <w:tab/>
        <w:t>Reports of SG2 work and follow-up actions</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a)</w:t>
      </w:r>
      <w:r w:rsidRPr="003F1687">
        <w:rPr>
          <w:bCs/>
        </w:rPr>
        <w:tab/>
        <w:t xml:space="preserve">Approval of Reports COM </w:t>
      </w:r>
      <w:r w:rsidRPr="003F1687">
        <w:rPr>
          <w:bCs/>
          <w:lang w:eastAsia="zh-CN"/>
        </w:rPr>
        <w:t>2 – R 1</w:t>
      </w:r>
      <w:r w:rsidRPr="003F1687">
        <w:rPr>
          <w:bCs/>
        </w:rPr>
        <w:t>to R 3</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b)</w:t>
      </w:r>
      <w:r w:rsidRPr="003F1687">
        <w:rPr>
          <w:bCs/>
        </w:rPr>
        <w:tab/>
        <w:t>Activities since the last meeting of SG2: Rapporteur meetings, SNO and interim activities</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c)</w:t>
      </w:r>
      <w:r w:rsidRPr="003F1687">
        <w:rPr>
          <w:bCs/>
        </w:rPr>
        <w:tab/>
        <w:t>Report on Numbering</w:t>
      </w:r>
      <w:r w:rsidRPr="003F1687">
        <w:rPr>
          <w:bCs/>
          <w:lang w:eastAsia="zh-CN"/>
        </w:rPr>
        <w:t xml:space="preserve">, </w:t>
      </w:r>
      <w:r w:rsidRPr="003F1687">
        <w:t>Naming, Addressing and Identification</w:t>
      </w:r>
      <w:r w:rsidRPr="003F1687">
        <w:rPr>
          <w:bCs/>
        </w:rPr>
        <w:t xml:space="preserve"> issues, including NCT</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d)</w:t>
      </w:r>
      <w:r w:rsidRPr="003F1687">
        <w:rPr>
          <w:bCs/>
        </w:rPr>
        <w:tab/>
        <w:t>Report on activities related to misuse of numbering resources</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e)</w:t>
      </w:r>
      <w:r w:rsidRPr="003F1687">
        <w:rPr>
          <w:bCs/>
        </w:rPr>
        <w:tab/>
        <w:t>Report on activities related to developing countries, including reports of regional groups</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f)</w:t>
      </w:r>
      <w:r w:rsidRPr="003F1687">
        <w:rPr>
          <w:bCs/>
        </w:rPr>
        <w:tab/>
        <w:t>Status of discussions regarding Recommendations to be determined or consented</w:t>
      </w:r>
    </w:p>
    <w:p w:rsidR="0053252D" w:rsidRPr="003F1687" w:rsidRDefault="0053252D" w:rsidP="0053252D">
      <w:pPr>
        <w:tabs>
          <w:tab w:val="clear" w:pos="1191"/>
          <w:tab w:val="clear" w:pos="1588"/>
          <w:tab w:val="clear" w:pos="1985"/>
        </w:tabs>
        <w:spacing w:line="240" w:lineRule="atLeast"/>
      </w:pPr>
      <w:r w:rsidRPr="003F1687">
        <w:t>1.4</w:t>
      </w:r>
      <w:r w:rsidRPr="003F1687">
        <w:tab/>
        <w:t>Reports of other meetings</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a)</w:t>
      </w:r>
      <w:r w:rsidRPr="003F1687">
        <w:rPr>
          <w:bCs/>
        </w:rPr>
        <w:tab/>
        <w:t>Report of TSAG meetings</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b)</w:t>
      </w:r>
      <w:r w:rsidRPr="003F1687">
        <w:rPr>
          <w:bCs/>
        </w:rPr>
        <w:tab/>
        <w:t xml:space="preserve">Report of ITU Council meetings </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c)</w:t>
      </w:r>
      <w:r w:rsidRPr="003F1687">
        <w:rPr>
          <w:bCs/>
        </w:rPr>
        <w:tab/>
        <w:t>Report of WPTF</w:t>
      </w:r>
    </w:p>
    <w:p w:rsidR="0053252D" w:rsidRPr="003F1687" w:rsidRDefault="0053252D" w:rsidP="0053252D">
      <w:pPr>
        <w:tabs>
          <w:tab w:val="clear" w:pos="1191"/>
          <w:tab w:val="clear" w:pos="1588"/>
          <w:tab w:val="left" w:pos="1418"/>
        </w:tabs>
        <w:spacing w:before="60"/>
        <w:ind w:left="1418" w:right="91" w:hanging="624"/>
        <w:rPr>
          <w:bCs/>
          <w:lang w:val="it-IT"/>
        </w:rPr>
      </w:pPr>
      <w:r w:rsidRPr="003F1687">
        <w:rPr>
          <w:bCs/>
          <w:lang w:val="it-IT"/>
        </w:rPr>
        <w:t>d)</w:t>
      </w:r>
      <w:r w:rsidRPr="003F1687">
        <w:rPr>
          <w:bCs/>
          <w:lang w:val="it-IT"/>
        </w:rPr>
        <w:tab/>
        <w:t>JCA-AHF</w:t>
      </w:r>
    </w:p>
    <w:p w:rsidR="0053252D" w:rsidRPr="003F1687" w:rsidRDefault="0053252D" w:rsidP="0053252D">
      <w:pPr>
        <w:tabs>
          <w:tab w:val="clear" w:pos="1191"/>
          <w:tab w:val="clear" w:pos="1588"/>
          <w:tab w:val="clear" w:pos="1985"/>
        </w:tabs>
        <w:spacing w:line="240" w:lineRule="atLeast"/>
      </w:pPr>
      <w:r w:rsidRPr="003F1687">
        <w:t>1.5</w:t>
      </w:r>
      <w:r w:rsidRPr="003F1687">
        <w:tab/>
        <w:t>Other issues for this meeting</w:t>
      </w:r>
    </w:p>
    <w:p w:rsidR="0053252D" w:rsidRPr="003F1687" w:rsidRDefault="0053252D" w:rsidP="0053252D">
      <w:pPr>
        <w:tabs>
          <w:tab w:val="clear" w:pos="1191"/>
          <w:tab w:val="clear" w:pos="1588"/>
          <w:tab w:val="clear" w:pos="1985"/>
        </w:tabs>
        <w:spacing w:line="240" w:lineRule="atLeast"/>
      </w:pPr>
      <w:r w:rsidRPr="003F1687">
        <w:t>1.6</w:t>
      </w:r>
      <w:r w:rsidRPr="003F1687">
        <w:tab/>
        <w:t>Procedural notifications</w:t>
      </w:r>
    </w:p>
    <w:p w:rsidR="0053252D" w:rsidRPr="003F1687" w:rsidRDefault="0053252D" w:rsidP="0053252D">
      <w:pPr>
        <w:tabs>
          <w:tab w:val="clear" w:pos="1191"/>
          <w:tab w:val="clear" w:pos="1588"/>
          <w:tab w:val="clear" w:pos="1985"/>
        </w:tabs>
        <w:spacing w:line="240" w:lineRule="atLeast"/>
        <w:rPr>
          <w:b/>
        </w:rPr>
      </w:pPr>
      <w:r w:rsidRPr="003F1687">
        <w:rPr>
          <w:b/>
        </w:rPr>
        <w:t>2</w:t>
      </w:r>
      <w:r w:rsidRPr="003F1687">
        <w:rPr>
          <w:b/>
        </w:rPr>
        <w:tab/>
        <w:t>Closing plenary meeting</w:t>
      </w:r>
    </w:p>
    <w:p w:rsidR="0053252D" w:rsidRPr="003F1687" w:rsidRDefault="0053252D" w:rsidP="0053252D">
      <w:pPr>
        <w:tabs>
          <w:tab w:val="clear" w:pos="1191"/>
          <w:tab w:val="clear" w:pos="1588"/>
          <w:tab w:val="clear" w:pos="1985"/>
        </w:tabs>
        <w:spacing w:line="240" w:lineRule="atLeast"/>
        <w:ind w:left="794" w:hanging="794"/>
      </w:pPr>
      <w:r w:rsidRPr="003F1687">
        <w:t>2.1</w:t>
      </w:r>
      <w:r w:rsidRPr="003F1687">
        <w:tab/>
        <w:t>Reports of the meetings of Working Parties, and the ad hoc group on developing country issues and of workshops</w:t>
      </w:r>
    </w:p>
    <w:p w:rsidR="0053252D" w:rsidRPr="003F1687" w:rsidRDefault="0053252D" w:rsidP="0053252D">
      <w:pPr>
        <w:tabs>
          <w:tab w:val="clear" w:pos="1191"/>
          <w:tab w:val="clear" w:pos="1588"/>
          <w:tab w:val="clear" w:pos="1985"/>
        </w:tabs>
        <w:spacing w:line="240" w:lineRule="atLeast"/>
      </w:pPr>
      <w:r w:rsidRPr="003F1687">
        <w:t>2.2</w:t>
      </w:r>
      <w:r w:rsidRPr="003F1687">
        <w:tab/>
        <w:t>Determination of Recommendations under TAP</w:t>
      </w:r>
    </w:p>
    <w:p w:rsidR="0053252D" w:rsidRPr="003F1687" w:rsidRDefault="0053252D" w:rsidP="0053252D">
      <w:pPr>
        <w:tabs>
          <w:tab w:val="clear" w:pos="1191"/>
          <w:tab w:val="clear" w:pos="1588"/>
          <w:tab w:val="clear" w:pos="1985"/>
        </w:tabs>
        <w:spacing w:line="240" w:lineRule="atLeast"/>
      </w:pPr>
      <w:r w:rsidRPr="003F1687">
        <w:t>2.3</w:t>
      </w:r>
      <w:r w:rsidRPr="003F1687">
        <w:tab/>
        <w:t>Recommendations Consented under AAP</w:t>
      </w:r>
    </w:p>
    <w:p w:rsidR="0053252D" w:rsidRPr="003F1687" w:rsidRDefault="0053252D" w:rsidP="0053252D">
      <w:pPr>
        <w:tabs>
          <w:tab w:val="clear" w:pos="1191"/>
          <w:tab w:val="clear" w:pos="1588"/>
          <w:tab w:val="clear" w:pos="1985"/>
        </w:tabs>
        <w:spacing w:line="240" w:lineRule="atLeast"/>
      </w:pPr>
      <w:r w:rsidRPr="003F1687">
        <w:t>2.4</w:t>
      </w:r>
      <w:r w:rsidRPr="003F1687">
        <w:tab/>
        <w:t>Deletion or renumbering of Recommendations</w:t>
      </w:r>
    </w:p>
    <w:p w:rsidR="0053252D" w:rsidRPr="003F1687" w:rsidRDefault="0053252D" w:rsidP="0053252D">
      <w:pPr>
        <w:tabs>
          <w:tab w:val="clear" w:pos="1191"/>
          <w:tab w:val="clear" w:pos="1588"/>
          <w:tab w:val="clear" w:pos="1985"/>
        </w:tabs>
        <w:spacing w:line="240" w:lineRule="atLeast"/>
      </w:pPr>
      <w:r w:rsidRPr="003F1687">
        <w:t>2.5</w:t>
      </w:r>
      <w:r w:rsidRPr="003F1687">
        <w:tab/>
        <w:t>Approval or deletion of Supplements</w:t>
      </w:r>
    </w:p>
    <w:p w:rsidR="0053252D" w:rsidRPr="003F1687" w:rsidRDefault="0053252D" w:rsidP="0053252D">
      <w:pPr>
        <w:tabs>
          <w:tab w:val="clear" w:pos="1191"/>
          <w:tab w:val="clear" w:pos="1588"/>
          <w:tab w:val="clear" w:pos="1985"/>
        </w:tabs>
        <w:spacing w:line="240" w:lineRule="atLeast"/>
      </w:pPr>
      <w:r w:rsidRPr="003F1687">
        <w:t>2.6</w:t>
      </w:r>
      <w:r w:rsidRPr="003F1687">
        <w:tab/>
        <w:t>Liaison statements, including liaisons reporting to TSAG on Lead Study Group activities:</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a)</w:t>
      </w:r>
      <w:r w:rsidRPr="003F1687">
        <w:rPr>
          <w:bCs/>
        </w:rPr>
        <w:tab/>
        <w:t>Service definition, Numbering and Routing</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b)</w:t>
      </w:r>
      <w:r w:rsidRPr="003F1687">
        <w:rPr>
          <w:bCs/>
        </w:rPr>
        <w:tab/>
        <w:t>Telecommunications for disaster relief/early warning, network resilience and recovery</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c)</w:t>
      </w:r>
      <w:r w:rsidRPr="003F1687">
        <w:rPr>
          <w:bCs/>
        </w:rPr>
        <w:tab/>
        <w:t>Telecommunication Management</w:t>
      </w:r>
    </w:p>
    <w:p w:rsidR="0053252D" w:rsidRPr="003F1687" w:rsidRDefault="0053252D" w:rsidP="0053252D">
      <w:pPr>
        <w:tabs>
          <w:tab w:val="clear" w:pos="1191"/>
          <w:tab w:val="clear" w:pos="1588"/>
          <w:tab w:val="left" w:pos="1418"/>
        </w:tabs>
        <w:spacing w:before="60"/>
        <w:ind w:left="1418" w:right="91" w:hanging="624"/>
        <w:rPr>
          <w:bCs/>
        </w:rPr>
      </w:pPr>
      <w:r w:rsidRPr="003F1687">
        <w:rPr>
          <w:bCs/>
        </w:rPr>
        <w:t>d)</w:t>
      </w:r>
      <w:r w:rsidRPr="003F1687">
        <w:rPr>
          <w:bCs/>
        </w:rPr>
        <w:tab/>
        <w:t>Other</w:t>
      </w:r>
    </w:p>
    <w:p w:rsidR="0053252D" w:rsidRPr="003F1687" w:rsidRDefault="0053252D" w:rsidP="0053252D">
      <w:pPr>
        <w:keepNext/>
        <w:tabs>
          <w:tab w:val="clear" w:pos="1191"/>
          <w:tab w:val="clear" w:pos="1588"/>
          <w:tab w:val="clear" w:pos="1985"/>
        </w:tabs>
        <w:spacing w:line="240" w:lineRule="atLeast"/>
      </w:pPr>
      <w:r w:rsidRPr="003F1687">
        <w:t>2.7</w:t>
      </w:r>
      <w:r w:rsidRPr="003F1687">
        <w:tab/>
        <w:t>Recommendation status and work plans</w:t>
      </w:r>
    </w:p>
    <w:p w:rsidR="0053252D" w:rsidRPr="003F1687" w:rsidRDefault="0053252D" w:rsidP="0053252D">
      <w:pPr>
        <w:tabs>
          <w:tab w:val="clear" w:pos="1191"/>
          <w:tab w:val="clear" w:pos="1588"/>
          <w:tab w:val="clear" w:pos="1985"/>
        </w:tabs>
        <w:spacing w:line="240" w:lineRule="atLeast"/>
      </w:pPr>
      <w:r w:rsidRPr="003F1687">
        <w:t>2.8</w:t>
      </w:r>
      <w:r w:rsidRPr="003F1687">
        <w:tab/>
        <w:t>Date and place of future meetings</w:t>
      </w:r>
    </w:p>
    <w:p w:rsidR="0053252D" w:rsidRPr="003F1687" w:rsidRDefault="0053252D" w:rsidP="0053252D">
      <w:pPr>
        <w:tabs>
          <w:tab w:val="clear" w:pos="1191"/>
          <w:tab w:val="clear" w:pos="1588"/>
          <w:tab w:val="clear" w:pos="1985"/>
        </w:tabs>
        <w:spacing w:line="240" w:lineRule="atLeast"/>
      </w:pPr>
      <w:r w:rsidRPr="003F1687">
        <w:t>2.9</w:t>
      </w:r>
      <w:r w:rsidRPr="003F1687">
        <w:tab/>
        <w:t>Other business</w:t>
      </w:r>
    </w:p>
    <w:p w:rsidR="0053252D" w:rsidRPr="003F1687" w:rsidRDefault="0053252D" w:rsidP="0053252D">
      <w:pPr>
        <w:tabs>
          <w:tab w:val="clear" w:pos="1191"/>
          <w:tab w:val="clear" w:pos="1588"/>
          <w:tab w:val="clear" w:pos="1985"/>
        </w:tabs>
        <w:spacing w:line="240" w:lineRule="atLeast"/>
      </w:pPr>
      <w:r w:rsidRPr="003F1687">
        <w:t>2.10</w:t>
      </w:r>
      <w:r w:rsidRPr="003F1687">
        <w:tab/>
        <w:t>Closure of the meeting</w:t>
      </w:r>
    </w:p>
    <w:p w:rsidR="0053252D" w:rsidRDefault="0053252D" w:rsidP="0053252D">
      <w:pPr>
        <w:sectPr w:rsidR="0053252D" w:rsidSect="00D139E1">
          <w:type w:val="oddPage"/>
          <w:pgSz w:w="11907" w:h="16840" w:code="9"/>
          <w:pgMar w:top="1134" w:right="1134" w:bottom="1134" w:left="1134" w:header="567" w:footer="567" w:gutter="0"/>
          <w:paperSrc w:first="7" w:other="7"/>
          <w:cols w:space="720"/>
          <w:titlePg/>
          <w:docGrid w:linePitch="326"/>
        </w:sectPr>
      </w:pPr>
    </w:p>
    <w:p w:rsidR="0053252D" w:rsidRPr="004B0753" w:rsidRDefault="0053252D" w:rsidP="0053252D">
      <w:pPr>
        <w:spacing w:before="0" w:after="120"/>
        <w:ind w:right="91"/>
        <w:jc w:val="center"/>
        <w:rPr>
          <w:b/>
          <w:i/>
          <w:iCs/>
          <w:sz w:val="26"/>
          <w:szCs w:val="26"/>
        </w:rPr>
      </w:pPr>
      <w:r w:rsidRPr="004B0753">
        <w:rPr>
          <w:rFonts w:asciiTheme="majorBidi" w:hAnsiTheme="majorBidi" w:cstheme="majorBidi"/>
          <w:sz w:val="26"/>
          <w:szCs w:val="26"/>
        </w:rPr>
        <w:lastRenderedPageBreak/>
        <w:t>ANNEX C</w:t>
      </w:r>
      <w:r w:rsidRPr="004B0753">
        <w:rPr>
          <w:rFonts w:asciiTheme="majorBidi" w:hAnsiTheme="majorBidi" w:cstheme="majorBidi"/>
          <w:sz w:val="26"/>
          <w:szCs w:val="26"/>
        </w:rPr>
        <w:br/>
      </w:r>
      <w:r w:rsidRPr="004B0753">
        <w:rPr>
          <w:b/>
          <w:i/>
          <w:iCs/>
          <w:sz w:val="26"/>
          <w:szCs w:val="26"/>
        </w:rPr>
        <w:t>Draft Timetable - ITU-T Study Group 2 Meeting, Geneva, 17-26 September 2013</w:t>
      </w:r>
    </w:p>
    <w:tbl>
      <w:tblPr>
        <w:tblStyle w:val="TableGrid"/>
        <w:tblW w:w="0" w:type="auto"/>
        <w:tblInd w:w="1101" w:type="dxa"/>
        <w:tblLook w:val="04A0" w:firstRow="1" w:lastRow="0" w:firstColumn="1" w:lastColumn="0" w:noHBand="0" w:noVBand="1"/>
      </w:tblPr>
      <w:tblGrid>
        <w:gridCol w:w="13687"/>
      </w:tblGrid>
      <w:tr w:rsidR="0053252D" w:rsidTr="00C30604">
        <w:tc>
          <w:tcPr>
            <w:tcW w:w="13749" w:type="dxa"/>
          </w:tcPr>
          <w:p w:rsidR="0053252D" w:rsidRDefault="0053252D" w:rsidP="00C30604">
            <w:pPr>
              <w:spacing w:after="120"/>
              <w:ind w:right="91"/>
              <w:rPr>
                <w:bCs/>
              </w:rPr>
            </w:pPr>
            <w:r w:rsidRPr="00BC5A78">
              <w:rPr>
                <w:b/>
                <w:i/>
                <w:iCs/>
                <w:sz w:val="20"/>
              </w:rPr>
              <w:t xml:space="preserve">NOTE: </w:t>
            </w:r>
            <w:r w:rsidRPr="00BC5A78">
              <w:rPr>
                <w:bCs/>
                <w:i/>
                <w:iCs/>
                <w:sz w:val="20"/>
              </w:rPr>
              <w:t>Th</w:t>
            </w:r>
            <w:r>
              <w:rPr>
                <w:bCs/>
                <w:i/>
                <w:iCs/>
                <w:sz w:val="20"/>
              </w:rPr>
              <w:t>e</w:t>
            </w:r>
            <w:r w:rsidRPr="00BC5A78">
              <w:rPr>
                <w:bCs/>
                <w:i/>
                <w:iCs/>
                <w:sz w:val="20"/>
              </w:rPr>
              <w:t xml:space="preserve"> timetable </w:t>
            </w:r>
            <w:r>
              <w:rPr>
                <w:bCs/>
                <w:i/>
                <w:iCs/>
                <w:sz w:val="20"/>
              </w:rPr>
              <w:t xml:space="preserve">below </w:t>
            </w:r>
            <w:r w:rsidRPr="00BC5A78">
              <w:rPr>
                <w:bCs/>
                <w:i/>
                <w:iCs/>
                <w:sz w:val="20"/>
              </w:rPr>
              <w:t>is</w:t>
            </w:r>
            <w:r>
              <w:rPr>
                <w:bCs/>
                <w:i/>
                <w:iCs/>
                <w:sz w:val="20"/>
              </w:rPr>
              <w:t xml:space="preserve"> a tentative plan for the meeting. It could be changed during the meeting.</w:t>
            </w:r>
          </w:p>
        </w:tc>
      </w:tr>
    </w:tbl>
    <w:p w:rsidR="0053252D" w:rsidRDefault="0053252D" w:rsidP="0053252D">
      <w:pPr>
        <w:spacing w:before="0"/>
        <w:ind w:right="91"/>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7"/>
        <w:gridCol w:w="327"/>
        <w:gridCol w:w="327"/>
        <w:gridCol w:w="328"/>
        <w:gridCol w:w="660"/>
        <w:gridCol w:w="649"/>
        <w:gridCol w:w="781"/>
        <w:gridCol w:w="302"/>
        <w:gridCol w:w="379"/>
        <w:gridCol w:w="327"/>
        <w:gridCol w:w="318"/>
        <w:gridCol w:w="703"/>
        <w:gridCol w:w="829"/>
        <w:gridCol w:w="716"/>
        <w:gridCol w:w="663"/>
        <w:gridCol w:w="656"/>
        <w:gridCol w:w="328"/>
        <w:gridCol w:w="328"/>
        <w:gridCol w:w="645"/>
        <w:gridCol w:w="741"/>
        <w:gridCol w:w="645"/>
        <w:gridCol w:w="645"/>
        <w:gridCol w:w="645"/>
      </w:tblGrid>
      <w:tr w:rsidR="0053252D" w:rsidRPr="004D323A" w:rsidTr="00C30604">
        <w:trPr>
          <w:jc w:val="center"/>
        </w:trPr>
        <w:tc>
          <w:tcPr>
            <w:tcW w:w="1526" w:type="dxa"/>
          </w:tcPr>
          <w:p w:rsidR="0053252D" w:rsidRPr="00202005" w:rsidRDefault="0053252D" w:rsidP="00C30604">
            <w:pPr>
              <w:overflowPunct w:val="0"/>
              <w:autoSpaceDE w:val="0"/>
              <w:autoSpaceDN w:val="0"/>
              <w:adjustRightInd w:val="0"/>
              <w:spacing w:before="60" w:after="60"/>
              <w:ind w:right="91"/>
              <w:textAlignment w:val="baseline"/>
              <w:rPr>
                <w:rFonts w:cs="Arial"/>
                <w:bCs/>
                <w:sz w:val="20"/>
              </w:rPr>
            </w:pPr>
          </w:p>
        </w:tc>
        <w:tc>
          <w:tcPr>
            <w:tcW w:w="1309" w:type="dxa"/>
            <w:gridSpan w:val="4"/>
          </w:tcPr>
          <w:p w:rsidR="0053252D" w:rsidRDefault="0053252D" w:rsidP="00C30604">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Tues 17/09</w:t>
            </w:r>
          </w:p>
        </w:tc>
        <w:tc>
          <w:tcPr>
            <w:tcW w:w="1309" w:type="dxa"/>
            <w:gridSpan w:val="2"/>
          </w:tcPr>
          <w:p w:rsidR="0053252D" w:rsidRPr="00202005" w:rsidRDefault="0053252D" w:rsidP="00C30604">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Wed 18/09</w:t>
            </w:r>
          </w:p>
        </w:tc>
        <w:tc>
          <w:tcPr>
            <w:tcW w:w="1462" w:type="dxa"/>
            <w:gridSpan w:val="3"/>
          </w:tcPr>
          <w:p w:rsidR="0053252D" w:rsidRPr="00202005" w:rsidRDefault="0053252D" w:rsidP="00C30604">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Thurs</w:t>
            </w:r>
            <w:r w:rsidRPr="00202005">
              <w:rPr>
                <w:rFonts w:cs="Arial"/>
                <w:b/>
                <w:i/>
                <w:iCs/>
                <w:sz w:val="20"/>
              </w:rPr>
              <w:t xml:space="preserve"> </w:t>
            </w:r>
            <w:r>
              <w:rPr>
                <w:rFonts w:cs="Arial"/>
                <w:b/>
                <w:i/>
                <w:iCs/>
                <w:sz w:val="20"/>
              </w:rPr>
              <w:t>19/09</w:t>
            </w:r>
          </w:p>
        </w:tc>
        <w:tc>
          <w:tcPr>
            <w:tcW w:w="1348" w:type="dxa"/>
            <w:gridSpan w:val="3"/>
          </w:tcPr>
          <w:p w:rsidR="0053252D" w:rsidRPr="00202005" w:rsidRDefault="0053252D" w:rsidP="00C30604">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Fri 20/09</w:t>
            </w:r>
          </w:p>
        </w:tc>
        <w:tc>
          <w:tcPr>
            <w:tcW w:w="829" w:type="dxa"/>
            <w:shd w:val="clear" w:color="auto" w:fill="D9D9D9"/>
          </w:tcPr>
          <w:p w:rsidR="0053252D" w:rsidRPr="00202005" w:rsidRDefault="0053252D" w:rsidP="00C30604">
            <w:pPr>
              <w:overflowPunct w:val="0"/>
              <w:autoSpaceDE w:val="0"/>
              <w:autoSpaceDN w:val="0"/>
              <w:adjustRightInd w:val="0"/>
              <w:spacing w:before="60" w:after="60"/>
              <w:ind w:right="91"/>
              <w:jc w:val="center"/>
              <w:textAlignment w:val="baseline"/>
              <w:rPr>
                <w:rFonts w:cs="Arial"/>
                <w:b/>
                <w:i/>
                <w:iCs/>
                <w:sz w:val="20"/>
              </w:rPr>
            </w:pPr>
            <w:r w:rsidRPr="00202005">
              <w:rPr>
                <w:rFonts w:cs="Arial"/>
                <w:b/>
                <w:i/>
                <w:iCs/>
                <w:sz w:val="20"/>
              </w:rPr>
              <w:t>Sat</w:t>
            </w:r>
          </w:p>
        </w:tc>
        <w:tc>
          <w:tcPr>
            <w:tcW w:w="716" w:type="dxa"/>
            <w:shd w:val="clear" w:color="auto" w:fill="D9D9D9"/>
          </w:tcPr>
          <w:p w:rsidR="0053252D" w:rsidRPr="00202005" w:rsidRDefault="0053252D" w:rsidP="00C30604">
            <w:pPr>
              <w:overflowPunct w:val="0"/>
              <w:autoSpaceDE w:val="0"/>
              <w:autoSpaceDN w:val="0"/>
              <w:adjustRightInd w:val="0"/>
              <w:spacing w:before="60" w:after="60"/>
              <w:ind w:right="91"/>
              <w:jc w:val="center"/>
              <w:textAlignment w:val="baseline"/>
              <w:rPr>
                <w:rFonts w:cs="Arial"/>
                <w:b/>
                <w:i/>
                <w:iCs/>
                <w:sz w:val="20"/>
              </w:rPr>
            </w:pPr>
            <w:r w:rsidRPr="00202005">
              <w:rPr>
                <w:rFonts w:cs="Arial"/>
                <w:b/>
                <w:i/>
                <w:iCs/>
                <w:sz w:val="20"/>
              </w:rPr>
              <w:t>Sun</w:t>
            </w:r>
          </w:p>
        </w:tc>
        <w:tc>
          <w:tcPr>
            <w:tcW w:w="1319" w:type="dxa"/>
            <w:gridSpan w:val="2"/>
          </w:tcPr>
          <w:p w:rsidR="0053252D" w:rsidRPr="00202005" w:rsidRDefault="0053252D" w:rsidP="00C30604">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Mon 23/09</w:t>
            </w:r>
          </w:p>
        </w:tc>
        <w:tc>
          <w:tcPr>
            <w:tcW w:w="1301" w:type="dxa"/>
            <w:gridSpan w:val="3"/>
          </w:tcPr>
          <w:p w:rsidR="0053252D" w:rsidRPr="00202005" w:rsidRDefault="0053252D" w:rsidP="00C30604">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Tue</w:t>
            </w:r>
            <w:r w:rsidRPr="00202005">
              <w:rPr>
                <w:rFonts w:cs="Arial"/>
                <w:b/>
                <w:i/>
                <w:iCs/>
                <w:sz w:val="20"/>
              </w:rPr>
              <w:t xml:space="preserve"> </w:t>
            </w:r>
            <w:r>
              <w:rPr>
                <w:rFonts w:cs="Arial"/>
                <w:b/>
                <w:i/>
                <w:iCs/>
                <w:sz w:val="20"/>
              </w:rPr>
              <w:t>24/09</w:t>
            </w:r>
          </w:p>
        </w:tc>
        <w:tc>
          <w:tcPr>
            <w:tcW w:w="1386" w:type="dxa"/>
            <w:gridSpan w:val="2"/>
          </w:tcPr>
          <w:p w:rsidR="0053252D" w:rsidRPr="00202005" w:rsidRDefault="0053252D" w:rsidP="00C30604">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Wed 25/09</w:t>
            </w:r>
          </w:p>
        </w:tc>
        <w:tc>
          <w:tcPr>
            <w:tcW w:w="1290" w:type="dxa"/>
            <w:gridSpan w:val="2"/>
          </w:tcPr>
          <w:p w:rsidR="0053252D" w:rsidRPr="00202005" w:rsidRDefault="0053252D" w:rsidP="00C30604">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Thu 26/09</w:t>
            </w:r>
          </w:p>
        </w:tc>
      </w:tr>
      <w:tr w:rsidR="0053252D" w:rsidRPr="004D323A" w:rsidTr="00C30604">
        <w:trPr>
          <w:jc w:val="center"/>
        </w:trPr>
        <w:tc>
          <w:tcPr>
            <w:tcW w:w="1526" w:type="dxa"/>
          </w:tcPr>
          <w:p w:rsidR="0053252D" w:rsidRPr="00202005" w:rsidRDefault="0053252D" w:rsidP="00C30604">
            <w:pPr>
              <w:overflowPunct w:val="0"/>
              <w:autoSpaceDE w:val="0"/>
              <w:autoSpaceDN w:val="0"/>
              <w:adjustRightInd w:val="0"/>
              <w:spacing w:before="60" w:after="60"/>
              <w:ind w:right="91"/>
              <w:textAlignment w:val="baseline"/>
              <w:rPr>
                <w:rFonts w:cs="Arial"/>
                <w:bCs/>
                <w:sz w:val="20"/>
              </w:rPr>
            </w:pPr>
          </w:p>
        </w:tc>
        <w:tc>
          <w:tcPr>
            <w:tcW w:w="654" w:type="dxa"/>
            <w:gridSpan w:val="2"/>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Pr>
                <w:rFonts w:cs="Arial"/>
                <w:bCs/>
                <w:i/>
                <w:iCs/>
                <w:sz w:val="20"/>
              </w:rPr>
              <w:t>am</w:t>
            </w:r>
          </w:p>
        </w:tc>
        <w:tc>
          <w:tcPr>
            <w:tcW w:w="655" w:type="dxa"/>
            <w:gridSpan w:val="2"/>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Pr>
                <w:rFonts w:cs="Arial"/>
                <w:bCs/>
                <w:i/>
                <w:iCs/>
                <w:sz w:val="20"/>
              </w:rPr>
              <w:t>pm</w:t>
            </w:r>
          </w:p>
        </w:tc>
        <w:tc>
          <w:tcPr>
            <w:tcW w:w="660"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49"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781"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81" w:type="dxa"/>
            <w:gridSpan w:val="2"/>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645" w:type="dxa"/>
            <w:gridSpan w:val="2"/>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703"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829" w:type="dxa"/>
            <w:shd w:val="clear" w:color="auto" w:fill="D9D9D9"/>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p>
        </w:tc>
        <w:tc>
          <w:tcPr>
            <w:tcW w:w="716" w:type="dxa"/>
            <w:shd w:val="clear" w:color="auto" w:fill="D9D9D9"/>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p>
        </w:tc>
        <w:tc>
          <w:tcPr>
            <w:tcW w:w="663"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56"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656" w:type="dxa"/>
            <w:gridSpan w:val="2"/>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45"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741"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45"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645"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45" w:type="dxa"/>
          </w:tcPr>
          <w:p w:rsidR="0053252D" w:rsidRPr="00202005" w:rsidRDefault="0053252D" w:rsidP="00C30604">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r>
      <w:tr w:rsidR="0053252D" w:rsidRPr="00061BD4" w:rsidTr="00C30604">
        <w:trPr>
          <w:jc w:val="center"/>
        </w:trPr>
        <w:tc>
          <w:tcPr>
            <w:tcW w:w="1526" w:type="dxa"/>
          </w:tcPr>
          <w:p w:rsidR="0053252D" w:rsidRPr="00202005" w:rsidRDefault="0053252D" w:rsidP="00C30604">
            <w:pPr>
              <w:overflowPunct w:val="0"/>
              <w:autoSpaceDE w:val="0"/>
              <w:autoSpaceDN w:val="0"/>
              <w:adjustRightInd w:val="0"/>
              <w:spacing w:before="40" w:after="40"/>
              <w:ind w:right="91"/>
              <w:jc w:val="center"/>
              <w:textAlignment w:val="baseline"/>
              <w:rPr>
                <w:rFonts w:cs="Arial"/>
                <w:b/>
                <w:sz w:val="20"/>
              </w:rPr>
            </w:pPr>
            <w:r w:rsidRPr="00202005">
              <w:rPr>
                <w:rFonts w:cs="Arial"/>
                <w:b/>
                <w:sz w:val="20"/>
              </w:rPr>
              <w:t>SG2</w:t>
            </w:r>
          </w:p>
        </w:tc>
        <w:tc>
          <w:tcPr>
            <w:tcW w:w="327" w:type="dxa"/>
            <w:shd w:val="clear" w:color="auto" w:fill="66CCFF"/>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327" w:type="dxa"/>
            <w:shd w:val="clear" w:color="auto" w:fill="66CCFF"/>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r w:rsidRPr="006A1ED1">
              <w:rPr>
                <w:rFonts w:ascii="Calibri" w:hAnsi="Calibri" w:cs="Arial"/>
                <w:b/>
                <w:sz w:val="20"/>
              </w:rPr>
              <w:t>(a)</w:t>
            </w:r>
          </w:p>
        </w:tc>
        <w:tc>
          <w:tcPr>
            <w:tcW w:w="655" w:type="dxa"/>
            <w:gridSpan w:val="2"/>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60" w:type="dxa"/>
            <w:shd w:val="clear" w:color="auto" w:fill="auto"/>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9" w:type="dxa"/>
            <w:shd w:val="clear" w:color="auto" w:fill="auto"/>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81"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81" w:type="dxa"/>
            <w:gridSpan w:val="2"/>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gridSpan w:val="2"/>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03"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829" w:type="dxa"/>
            <w:shd w:val="clear" w:color="auto" w:fill="D9D9D9"/>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16" w:type="dxa"/>
            <w:shd w:val="clear" w:color="auto" w:fill="D9D9D9"/>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63"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56"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56" w:type="dxa"/>
            <w:gridSpan w:val="2"/>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41"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shd w:val="clear" w:color="auto" w:fill="66CCFF"/>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r>
      <w:tr w:rsidR="0053252D" w:rsidRPr="00061BD4" w:rsidTr="00C30604">
        <w:trPr>
          <w:jc w:val="center"/>
        </w:trPr>
        <w:tc>
          <w:tcPr>
            <w:tcW w:w="1526" w:type="dxa"/>
          </w:tcPr>
          <w:p w:rsidR="0053252D" w:rsidRPr="00202005" w:rsidRDefault="0053252D" w:rsidP="00C30604">
            <w:pPr>
              <w:overflowPunct w:val="0"/>
              <w:autoSpaceDE w:val="0"/>
              <w:autoSpaceDN w:val="0"/>
              <w:adjustRightInd w:val="0"/>
              <w:spacing w:before="40" w:after="40"/>
              <w:ind w:right="91"/>
              <w:jc w:val="center"/>
              <w:textAlignment w:val="baseline"/>
              <w:rPr>
                <w:rFonts w:cs="Arial"/>
                <w:b/>
                <w:sz w:val="20"/>
              </w:rPr>
            </w:pPr>
            <w:r w:rsidRPr="00202005">
              <w:rPr>
                <w:rFonts w:cs="Arial"/>
                <w:b/>
                <w:sz w:val="20"/>
              </w:rPr>
              <w:t>WP 1/2</w:t>
            </w:r>
          </w:p>
        </w:tc>
        <w:tc>
          <w:tcPr>
            <w:tcW w:w="327" w:type="dxa"/>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327" w:type="dxa"/>
            <w:shd w:val="clear" w:color="auto" w:fill="FF66CC"/>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327" w:type="dxa"/>
            <w:shd w:val="clear" w:color="auto" w:fill="FF66CC"/>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r w:rsidRPr="006A1ED1">
              <w:rPr>
                <w:rFonts w:ascii="Calibri" w:hAnsi="Calibri" w:cs="Arial"/>
                <w:b/>
                <w:sz w:val="20"/>
              </w:rPr>
              <w:t>(a)</w:t>
            </w:r>
          </w:p>
        </w:tc>
        <w:tc>
          <w:tcPr>
            <w:tcW w:w="328" w:type="dxa"/>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60" w:type="dxa"/>
            <w:shd w:val="clear" w:color="auto" w:fill="auto"/>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9" w:type="dxa"/>
            <w:shd w:val="clear" w:color="auto" w:fill="auto"/>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81" w:type="dxa"/>
            <w:shd w:val="clear" w:color="auto" w:fill="auto"/>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81" w:type="dxa"/>
            <w:gridSpan w:val="2"/>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gridSpan w:val="2"/>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03"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829" w:type="dxa"/>
            <w:shd w:val="clear" w:color="auto" w:fill="D9D9D9"/>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16" w:type="dxa"/>
            <w:shd w:val="clear" w:color="auto" w:fill="D9D9D9"/>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63"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56"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56" w:type="dxa"/>
            <w:gridSpan w:val="2"/>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41"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shd w:val="clear" w:color="auto" w:fill="FF66CC"/>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r>
      <w:tr w:rsidR="0053252D" w:rsidRPr="00061BD4" w:rsidTr="00C30604">
        <w:trPr>
          <w:jc w:val="center"/>
        </w:trPr>
        <w:tc>
          <w:tcPr>
            <w:tcW w:w="1526" w:type="dxa"/>
          </w:tcPr>
          <w:p w:rsidR="0053252D" w:rsidRPr="00202005" w:rsidRDefault="0053252D" w:rsidP="00C30604">
            <w:pPr>
              <w:overflowPunct w:val="0"/>
              <w:autoSpaceDE w:val="0"/>
              <w:autoSpaceDN w:val="0"/>
              <w:adjustRightInd w:val="0"/>
              <w:spacing w:before="20" w:afterLines="20" w:after="48"/>
              <w:ind w:right="91"/>
              <w:jc w:val="center"/>
              <w:textAlignment w:val="baseline"/>
              <w:rPr>
                <w:rFonts w:cs="Arial"/>
                <w:bCs/>
                <w:sz w:val="20"/>
              </w:rPr>
            </w:pPr>
            <w:r w:rsidRPr="00202005">
              <w:rPr>
                <w:rFonts w:cs="Arial"/>
                <w:bCs/>
                <w:sz w:val="20"/>
              </w:rPr>
              <w:t>Q.1/2</w:t>
            </w:r>
          </w:p>
        </w:tc>
        <w:tc>
          <w:tcPr>
            <w:tcW w:w="654"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7" w:type="dxa"/>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8" w:type="dxa"/>
            <w:shd w:val="clear" w:color="auto" w:fill="FFC000"/>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0" w:type="dxa"/>
            <w:shd w:val="clear" w:color="auto" w:fill="FFC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9" w:type="dxa"/>
            <w:shd w:val="clear" w:color="auto" w:fill="FFC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81" w:type="dxa"/>
            <w:shd w:val="clear" w:color="auto" w:fill="FFC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02" w:type="dxa"/>
            <w:shd w:val="clear" w:color="auto" w:fill="FFCC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79"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327"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318" w:type="dxa"/>
            <w:shd w:val="clear" w:color="auto" w:fill="FFCC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03" w:type="dxa"/>
            <w:shd w:val="clear" w:color="auto" w:fill="FFCC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829" w:type="dxa"/>
            <w:shd w:val="clear" w:color="auto" w:fill="D9D9D9"/>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16" w:type="dxa"/>
            <w:shd w:val="clear" w:color="auto" w:fill="D9D9D9"/>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63" w:type="dxa"/>
            <w:shd w:val="clear" w:color="auto" w:fill="FFCC00"/>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r w:rsidRPr="006A1ED1">
              <w:rPr>
                <w:rFonts w:ascii="Calibri" w:hAnsi="Calibri" w:cs="Arial"/>
                <w:b/>
                <w:sz w:val="20"/>
                <w:vertAlign w:val="superscript"/>
              </w:rPr>
              <w:t>2</w:t>
            </w:r>
          </w:p>
        </w:tc>
        <w:tc>
          <w:tcPr>
            <w:tcW w:w="656" w:type="dxa"/>
            <w:shd w:val="clear" w:color="auto" w:fill="FFCC00"/>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56" w:type="dxa"/>
            <w:gridSpan w:val="2"/>
            <w:shd w:val="clear" w:color="auto" w:fill="FFCC00"/>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shd w:val="clear" w:color="auto" w:fill="FFCC00"/>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r>
              <w:rPr>
                <w:rFonts w:ascii="Calibri" w:hAnsi="Calibri" w:cs="Arial"/>
                <w:b/>
                <w:sz w:val="20"/>
                <w:vertAlign w:val="superscript"/>
              </w:rPr>
              <w:t>3</w:t>
            </w:r>
          </w:p>
        </w:tc>
        <w:tc>
          <w:tcPr>
            <w:tcW w:w="741" w:type="dxa"/>
            <w:shd w:val="clear" w:color="auto" w:fill="FFCC00"/>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shd w:val="clear" w:color="auto" w:fill="FFCC00"/>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r w:rsidRPr="006A1ED1">
              <w:rPr>
                <w:rFonts w:ascii="Calibri" w:hAnsi="Calibri" w:cs="Arial"/>
                <w:b/>
                <w:sz w:val="20"/>
                <w:vertAlign w:val="superscript"/>
              </w:rPr>
              <w:t>1</w:t>
            </w: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r>
      <w:tr w:rsidR="0053252D" w:rsidRPr="00061BD4" w:rsidTr="00C30604">
        <w:trPr>
          <w:jc w:val="center"/>
        </w:trPr>
        <w:tc>
          <w:tcPr>
            <w:tcW w:w="1526" w:type="dxa"/>
          </w:tcPr>
          <w:p w:rsidR="0053252D" w:rsidRPr="00202005" w:rsidRDefault="0053252D" w:rsidP="00C30604">
            <w:pPr>
              <w:overflowPunct w:val="0"/>
              <w:autoSpaceDE w:val="0"/>
              <w:autoSpaceDN w:val="0"/>
              <w:adjustRightInd w:val="0"/>
              <w:spacing w:before="20" w:afterLines="20" w:after="48"/>
              <w:ind w:right="91"/>
              <w:jc w:val="center"/>
              <w:textAlignment w:val="baseline"/>
              <w:rPr>
                <w:rFonts w:cs="Arial"/>
                <w:bCs/>
                <w:sz w:val="20"/>
              </w:rPr>
            </w:pPr>
            <w:r w:rsidRPr="00202005">
              <w:rPr>
                <w:rFonts w:cs="Arial"/>
                <w:bCs/>
                <w:sz w:val="20"/>
              </w:rPr>
              <w:t>Q.2/2</w:t>
            </w:r>
          </w:p>
        </w:tc>
        <w:tc>
          <w:tcPr>
            <w:tcW w:w="654"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5"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0"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9"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81"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02"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79" w:type="dxa"/>
            <w:shd w:val="clear" w:color="auto" w:fill="CCFFCC"/>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gridSpan w:val="2"/>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03"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829"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16"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3"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6"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8" w:type="dxa"/>
            <w:shd w:val="clear" w:color="auto" w:fill="CCFFCC"/>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8"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CCFFCC"/>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r>
              <w:rPr>
                <w:rFonts w:ascii="Calibri" w:hAnsi="Calibri" w:cs="Arial"/>
                <w:b/>
                <w:sz w:val="20"/>
                <w:vertAlign w:val="superscript"/>
              </w:rPr>
              <w:t>3</w:t>
            </w:r>
          </w:p>
        </w:tc>
        <w:tc>
          <w:tcPr>
            <w:tcW w:w="741" w:type="dxa"/>
            <w:shd w:val="clear" w:color="auto" w:fill="CCFFCC"/>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r w:rsidRPr="006A1ED1">
              <w:rPr>
                <w:rFonts w:ascii="Calibri" w:hAnsi="Calibri" w:cs="Arial"/>
                <w:b/>
                <w:sz w:val="20"/>
                <w:vertAlign w:val="superscript"/>
              </w:rPr>
              <w:t>1</w:t>
            </w: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r>
      <w:tr w:rsidR="0053252D" w:rsidRPr="00061BD4" w:rsidTr="00C30604">
        <w:trPr>
          <w:jc w:val="center"/>
        </w:trPr>
        <w:tc>
          <w:tcPr>
            <w:tcW w:w="1526" w:type="dxa"/>
          </w:tcPr>
          <w:p w:rsidR="0053252D" w:rsidRPr="00202005" w:rsidRDefault="0053252D" w:rsidP="00C30604">
            <w:pPr>
              <w:overflowPunct w:val="0"/>
              <w:autoSpaceDE w:val="0"/>
              <w:autoSpaceDN w:val="0"/>
              <w:adjustRightInd w:val="0"/>
              <w:spacing w:before="20" w:afterLines="20" w:after="48"/>
              <w:ind w:right="91"/>
              <w:jc w:val="center"/>
              <w:textAlignment w:val="baseline"/>
              <w:rPr>
                <w:rFonts w:cs="Arial"/>
                <w:bCs/>
                <w:sz w:val="20"/>
              </w:rPr>
            </w:pPr>
            <w:r w:rsidRPr="00202005">
              <w:rPr>
                <w:rFonts w:cs="Arial"/>
                <w:bCs/>
                <w:sz w:val="20"/>
              </w:rPr>
              <w:t>Q.3/2</w:t>
            </w:r>
          </w:p>
        </w:tc>
        <w:tc>
          <w:tcPr>
            <w:tcW w:w="654"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5"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0"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9"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81"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81" w:type="dxa"/>
            <w:gridSpan w:val="2"/>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gridSpan w:val="2"/>
            <w:shd w:val="clear" w:color="auto" w:fill="9900FF"/>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03" w:type="dxa"/>
            <w:shd w:val="clear" w:color="auto" w:fill="9900FF"/>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829"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16"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3" w:type="dxa"/>
            <w:shd w:val="clear" w:color="auto" w:fill="9900FF"/>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r w:rsidRPr="006A1ED1">
              <w:rPr>
                <w:rFonts w:ascii="Calibri" w:hAnsi="Calibri" w:cs="Arial"/>
                <w:b/>
                <w:sz w:val="20"/>
                <w:vertAlign w:val="superscript"/>
              </w:rPr>
              <w:t>2</w:t>
            </w:r>
          </w:p>
        </w:tc>
        <w:tc>
          <w:tcPr>
            <w:tcW w:w="656"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8"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8" w:type="dxa"/>
            <w:shd w:val="clear" w:color="auto" w:fill="9900FF"/>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9900FF"/>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r>
              <w:rPr>
                <w:rFonts w:ascii="Calibri" w:hAnsi="Calibri" w:cs="Arial"/>
                <w:b/>
                <w:sz w:val="20"/>
                <w:vertAlign w:val="superscript"/>
              </w:rPr>
              <w:t>3</w:t>
            </w:r>
          </w:p>
        </w:tc>
        <w:tc>
          <w:tcPr>
            <w:tcW w:w="741" w:type="dxa"/>
            <w:shd w:val="clear" w:color="auto" w:fill="9900FF"/>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r w:rsidRPr="006A1ED1">
              <w:rPr>
                <w:rFonts w:ascii="Calibri" w:hAnsi="Calibri" w:cs="Arial"/>
                <w:b/>
                <w:sz w:val="20"/>
                <w:vertAlign w:val="superscript"/>
              </w:rPr>
              <w:t>1</w:t>
            </w: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r>
      <w:tr w:rsidR="0053252D" w:rsidRPr="00061BD4" w:rsidTr="00C30604">
        <w:trPr>
          <w:jc w:val="center"/>
        </w:trPr>
        <w:tc>
          <w:tcPr>
            <w:tcW w:w="1526" w:type="dxa"/>
          </w:tcPr>
          <w:p w:rsidR="0053252D" w:rsidRPr="00202005" w:rsidRDefault="0053252D" w:rsidP="00C30604">
            <w:pPr>
              <w:overflowPunct w:val="0"/>
              <w:autoSpaceDE w:val="0"/>
              <w:autoSpaceDN w:val="0"/>
              <w:adjustRightInd w:val="0"/>
              <w:spacing w:before="20" w:afterLines="20" w:after="48"/>
              <w:ind w:right="91"/>
              <w:jc w:val="center"/>
              <w:textAlignment w:val="baseline"/>
              <w:rPr>
                <w:rFonts w:cs="Arial"/>
                <w:bCs/>
                <w:sz w:val="20"/>
              </w:rPr>
            </w:pPr>
            <w:r w:rsidRPr="00202005">
              <w:rPr>
                <w:rFonts w:cs="Arial"/>
                <w:bCs/>
                <w:sz w:val="20"/>
              </w:rPr>
              <w:t>Q.4/2</w:t>
            </w:r>
          </w:p>
        </w:tc>
        <w:tc>
          <w:tcPr>
            <w:tcW w:w="654"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5"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0"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9"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81"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81" w:type="dxa"/>
            <w:gridSpan w:val="2"/>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gridSpan w:val="2"/>
            <w:shd w:val="clear" w:color="auto" w:fill="auto"/>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03"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829"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16"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3"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6" w:type="dxa"/>
            <w:shd w:val="clear" w:color="auto" w:fill="auto"/>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56" w:type="dxa"/>
            <w:gridSpan w:val="2"/>
            <w:shd w:val="clear" w:color="auto" w:fill="auto"/>
            <w:vAlign w:val="center"/>
          </w:tcPr>
          <w:p w:rsidR="0053252D" w:rsidRPr="00405E1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auto"/>
            <w:vAlign w:val="center"/>
          </w:tcPr>
          <w:p w:rsidR="0053252D" w:rsidRPr="00405E1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41" w:type="dxa"/>
            <w:shd w:val="clear" w:color="auto" w:fill="E5B8B7"/>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E5B8B7"/>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r>
      <w:tr w:rsidR="0053252D" w:rsidRPr="00061BD4" w:rsidTr="00C30604">
        <w:trPr>
          <w:jc w:val="center"/>
        </w:trPr>
        <w:tc>
          <w:tcPr>
            <w:tcW w:w="1526" w:type="dxa"/>
          </w:tcPr>
          <w:p w:rsidR="0053252D" w:rsidRPr="00202005" w:rsidRDefault="0053252D" w:rsidP="00C30604">
            <w:pPr>
              <w:overflowPunct w:val="0"/>
              <w:autoSpaceDE w:val="0"/>
              <w:autoSpaceDN w:val="0"/>
              <w:adjustRightInd w:val="0"/>
              <w:spacing w:before="40" w:after="40"/>
              <w:ind w:right="91"/>
              <w:jc w:val="center"/>
              <w:textAlignment w:val="baseline"/>
              <w:rPr>
                <w:rFonts w:cs="Arial"/>
                <w:b/>
                <w:sz w:val="20"/>
              </w:rPr>
            </w:pPr>
            <w:r w:rsidRPr="00202005">
              <w:rPr>
                <w:rFonts w:cs="Arial"/>
                <w:b/>
                <w:sz w:val="20"/>
              </w:rPr>
              <w:t>WP 2/2</w:t>
            </w:r>
          </w:p>
        </w:tc>
        <w:tc>
          <w:tcPr>
            <w:tcW w:w="327" w:type="dxa"/>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327" w:type="dxa"/>
            <w:shd w:val="clear" w:color="auto" w:fill="FF66CC"/>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327" w:type="dxa"/>
            <w:shd w:val="clear" w:color="auto" w:fill="FF66CC"/>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r w:rsidRPr="006A1ED1">
              <w:rPr>
                <w:rFonts w:ascii="Calibri" w:hAnsi="Calibri" w:cs="Arial"/>
                <w:b/>
                <w:sz w:val="20"/>
              </w:rPr>
              <w:t>(a)</w:t>
            </w:r>
          </w:p>
        </w:tc>
        <w:tc>
          <w:tcPr>
            <w:tcW w:w="328" w:type="dxa"/>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60" w:type="dxa"/>
            <w:shd w:val="clear" w:color="auto" w:fill="auto"/>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9" w:type="dxa"/>
            <w:shd w:val="clear" w:color="auto" w:fill="auto"/>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81" w:type="dxa"/>
            <w:shd w:val="clear" w:color="auto" w:fill="auto"/>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81" w:type="dxa"/>
            <w:gridSpan w:val="2"/>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gridSpan w:val="2"/>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03"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829" w:type="dxa"/>
            <w:shd w:val="clear" w:color="auto" w:fill="D9D9D9"/>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16" w:type="dxa"/>
            <w:shd w:val="clear" w:color="auto" w:fill="D9D9D9"/>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63"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56"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56" w:type="dxa"/>
            <w:gridSpan w:val="2"/>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741"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shd w:val="clear" w:color="auto" w:fill="FF66CC"/>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40" w:after="40"/>
              <w:ind w:left="-57" w:right="-57"/>
              <w:jc w:val="center"/>
              <w:textAlignment w:val="baseline"/>
              <w:rPr>
                <w:rFonts w:ascii="Calibri" w:hAnsi="Calibri" w:cs="Arial"/>
                <w:b/>
                <w:sz w:val="20"/>
              </w:rPr>
            </w:pPr>
          </w:p>
        </w:tc>
      </w:tr>
      <w:tr w:rsidR="0053252D" w:rsidRPr="0052333E" w:rsidTr="00C30604">
        <w:trPr>
          <w:jc w:val="center"/>
        </w:trPr>
        <w:tc>
          <w:tcPr>
            <w:tcW w:w="1526" w:type="dxa"/>
          </w:tcPr>
          <w:p w:rsidR="0053252D" w:rsidRPr="00202005" w:rsidRDefault="0053252D" w:rsidP="00C30604">
            <w:pPr>
              <w:overflowPunct w:val="0"/>
              <w:autoSpaceDE w:val="0"/>
              <w:autoSpaceDN w:val="0"/>
              <w:adjustRightInd w:val="0"/>
              <w:spacing w:before="20" w:afterLines="20" w:after="48"/>
              <w:ind w:right="86"/>
              <w:jc w:val="center"/>
              <w:textAlignment w:val="baseline"/>
              <w:rPr>
                <w:rFonts w:cs="Arial"/>
                <w:bCs/>
                <w:sz w:val="20"/>
              </w:rPr>
            </w:pPr>
            <w:r>
              <w:rPr>
                <w:rFonts w:cs="Arial"/>
                <w:bCs/>
                <w:sz w:val="20"/>
              </w:rPr>
              <w:t>Q.5/2</w:t>
            </w:r>
          </w:p>
        </w:tc>
        <w:tc>
          <w:tcPr>
            <w:tcW w:w="654"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7" w:type="dxa"/>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8" w:type="dxa"/>
            <w:shd w:val="clear" w:color="auto" w:fill="FF0000"/>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0" w:type="dxa"/>
            <w:shd w:val="clear" w:color="auto" w:fill="FF0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9" w:type="dxa"/>
            <w:shd w:val="clear" w:color="auto" w:fill="FF0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81" w:type="dxa"/>
            <w:shd w:val="clear" w:color="auto" w:fill="FF0000"/>
            <w:vAlign w:val="center"/>
          </w:tcPr>
          <w:p w:rsidR="0053252D" w:rsidRPr="00953A5E" w:rsidRDefault="0053252D" w:rsidP="00C30604">
            <w:pPr>
              <w:spacing w:before="40" w:after="40"/>
              <w:jc w:val="center"/>
              <w:rPr>
                <w:b/>
                <w:bCs/>
              </w:rPr>
            </w:pPr>
          </w:p>
        </w:tc>
        <w:tc>
          <w:tcPr>
            <w:tcW w:w="681" w:type="dxa"/>
            <w:gridSpan w:val="2"/>
            <w:shd w:val="clear" w:color="auto" w:fill="FF0000"/>
            <w:vAlign w:val="center"/>
          </w:tcPr>
          <w:p w:rsidR="0053252D" w:rsidRPr="00953A5E" w:rsidRDefault="0053252D" w:rsidP="00C30604">
            <w:pPr>
              <w:spacing w:before="40" w:after="40"/>
              <w:jc w:val="center"/>
              <w:rPr>
                <w:b/>
                <w:bCs/>
              </w:rPr>
            </w:pPr>
          </w:p>
        </w:tc>
        <w:tc>
          <w:tcPr>
            <w:tcW w:w="645" w:type="dxa"/>
            <w:gridSpan w:val="2"/>
            <w:shd w:val="clear" w:color="auto" w:fill="FF0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03" w:type="dxa"/>
            <w:shd w:val="clear" w:color="auto" w:fill="FF0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829"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16"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3" w:type="dxa"/>
            <w:shd w:val="clear" w:color="auto" w:fill="FF0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6" w:type="dxa"/>
            <w:shd w:val="clear" w:color="auto" w:fill="FF0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6" w:type="dxa"/>
            <w:gridSpan w:val="2"/>
            <w:shd w:val="clear" w:color="auto" w:fill="FF0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FF0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41" w:type="dxa"/>
            <w:shd w:val="clear" w:color="auto" w:fill="FF0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FF00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r w:rsidRPr="006A1ED1">
              <w:rPr>
                <w:rFonts w:ascii="Calibri" w:hAnsi="Calibri" w:cs="Arial"/>
                <w:b/>
                <w:sz w:val="20"/>
                <w:vertAlign w:val="superscript"/>
              </w:rPr>
              <w:t>1</w:t>
            </w: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r>
      <w:tr w:rsidR="0053252D" w:rsidRPr="0052333E" w:rsidTr="00C30604">
        <w:trPr>
          <w:jc w:val="center"/>
        </w:trPr>
        <w:tc>
          <w:tcPr>
            <w:tcW w:w="1526" w:type="dxa"/>
          </w:tcPr>
          <w:p w:rsidR="0053252D" w:rsidRPr="00202005" w:rsidRDefault="0053252D" w:rsidP="00C30604">
            <w:pPr>
              <w:overflowPunct w:val="0"/>
              <w:autoSpaceDE w:val="0"/>
              <w:autoSpaceDN w:val="0"/>
              <w:adjustRightInd w:val="0"/>
              <w:spacing w:before="20" w:afterLines="20" w:after="48"/>
              <w:ind w:right="86"/>
              <w:jc w:val="center"/>
              <w:textAlignment w:val="baseline"/>
              <w:rPr>
                <w:rFonts w:cs="Arial"/>
                <w:bCs/>
                <w:sz w:val="20"/>
              </w:rPr>
            </w:pPr>
            <w:r>
              <w:rPr>
                <w:rFonts w:cs="Arial"/>
                <w:bCs/>
                <w:sz w:val="20"/>
              </w:rPr>
              <w:t>Q.6/2</w:t>
            </w:r>
          </w:p>
        </w:tc>
        <w:tc>
          <w:tcPr>
            <w:tcW w:w="654"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7" w:type="dxa"/>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8" w:type="dxa"/>
            <w:shd w:val="clear" w:color="auto" w:fill="92D050"/>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0" w:type="dxa"/>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9" w:type="dxa"/>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81" w:type="dxa"/>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81" w:type="dxa"/>
            <w:gridSpan w:val="2"/>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gridSpan w:val="2"/>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03" w:type="dxa"/>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829"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16"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3" w:type="dxa"/>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6" w:type="dxa"/>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6" w:type="dxa"/>
            <w:gridSpan w:val="2"/>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41" w:type="dxa"/>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92D05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r w:rsidRPr="006A1ED1">
              <w:rPr>
                <w:rFonts w:ascii="Calibri" w:hAnsi="Calibri" w:cs="Arial"/>
                <w:b/>
                <w:sz w:val="20"/>
                <w:vertAlign w:val="superscript"/>
              </w:rPr>
              <w:t>1</w:t>
            </w: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r>
      <w:tr w:rsidR="0053252D" w:rsidRPr="0052333E" w:rsidTr="00C30604">
        <w:trPr>
          <w:jc w:val="center"/>
        </w:trPr>
        <w:tc>
          <w:tcPr>
            <w:tcW w:w="1526" w:type="dxa"/>
          </w:tcPr>
          <w:p w:rsidR="0053252D" w:rsidRPr="00202005" w:rsidRDefault="0053252D" w:rsidP="00C30604">
            <w:pPr>
              <w:overflowPunct w:val="0"/>
              <w:autoSpaceDE w:val="0"/>
              <w:autoSpaceDN w:val="0"/>
              <w:adjustRightInd w:val="0"/>
              <w:spacing w:before="20" w:afterLines="20" w:after="48"/>
              <w:ind w:right="86"/>
              <w:jc w:val="center"/>
              <w:textAlignment w:val="baseline"/>
              <w:rPr>
                <w:rFonts w:cs="Arial"/>
                <w:bCs/>
                <w:sz w:val="20"/>
              </w:rPr>
            </w:pPr>
            <w:r>
              <w:rPr>
                <w:rFonts w:cs="Arial"/>
                <w:bCs/>
                <w:sz w:val="20"/>
              </w:rPr>
              <w:t>Q.7/2</w:t>
            </w:r>
          </w:p>
        </w:tc>
        <w:tc>
          <w:tcPr>
            <w:tcW w:w="654"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7" w:type="dxa"/>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328" w:type="dxa"/>
            <w:shd w:val="clear" w:color="auto" w:fill="FFFF00"/>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0" w:type="dxa"/>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9" w:type="dxa"/>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81" w:type="dxa"/>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81" w:type="dxa"/>
            <w:gridSpan w:val="2"/>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gridSpan w:val="2"/>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03" w:type="dxa"/>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829"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16" w:type="dxa"/>
            <w:shd w:val="clear" w:color="auto" w:fill="D9D9D9"/>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3" w:type="dxa"/>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6" w:type="dxa"/>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6" w:type="dxa"/>
            <w:gridSpan w:val="2"/>
            <w:tcBorders>
              <w:bottom w:val="single" w:sz="4" w:space="0" w:color="auto"/>
            </w:tcBorders>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tcBorders>
              <w:bottom w:val="single" w:sz="4" w:space="0" w:color="auto"/>
            </w:tcBorders>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41" w:type="dxa"/>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FFFF00"/>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vertAlign w:val="superscript"/>
              </w:rPr>
            </w:pPr>
            <w:r w:rsidRPr="006A1ED1">
              <w:rPr>
                <w:rFonts w:ascii="Calibri" w:hAnsi="Calibri" w:cs="Arial"/>
                <w:b/>
                <w:sz w:val="20"/>
                <w:vertAlign w:val="superscript"/>
              </w:rPr>
              <w:t>1</w:t>
            </w: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r>
      <w:tr w:rsidR="0053252D" w:rsidRPr="0052333E" w:rsidTr="00C30604">
        <w:trPr>
          <w:jc w:val="center"/>
        </w:trPr>
        <w:tc>
          <w:tcPr>
            <w:tcW w:w="1526" w:type="dxa"/>
          </w:tcPr>
          <w:p w:rsidR="0053252D" w:rsidRPr="00CB2359" w:rsidRDefault="0053252D" w:rsidP="00C30604">
            <w:pPr>
              <w:overflowPunct w:val="0"/>
              <w:autoSpaceDE w:val="0"/>
              <w:autoSpaceDN w:val="0"/>
              <w:adjustRightInd w:val="0"/>
              <w:spacing w:before="20" w:afterLines="20" w:after="48"/>
              <w:ind w:right="86"/>
              <w:jc w:val="center"/>
              <w:textAlignment w:val="baseline"/>
              <w:rPr>
                <w:rFonts w:cs="Arial"/>
                <w:b/>
                <w:sz w:val="20"/>
              </w:rPr>
            </w:pPr>
            <w:r w:rsidRPr="00CB2359">
              <w:rPr>
                <w:rFonts w:cs="Arial"/>
                <w:b/>
                <w:sz w:val="20"/>
              </w:rPr>
              <w:t>JCA-AHF</w:t>
            </w:r>
          </w:p>
        </w:tc>
        <w:tc>
          <w:tcPr>
            <w:tcW w:w="654"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5" w:type="dxa"/>
            <w:gridSpan w:val="2"/>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0"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9"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81"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81" w:type="dxa"/>
            <w:gridSpan w:val="2"/>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gridSpan w:val="2"/>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03"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829" w:type="dxa"/>
            <w:shd w:val="clear" w:color="auto" w:fill="auto"/>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16" w:type="dxa"/>
            <w:shd w:val="clear" w:color="auto" w:fill="auto"/>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63"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6"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56" w:type="dxa"/>
            <w:gridSpan w:val="2"/>
            <w:shd w:val="clear" w:color="auto" w:fill="0070C0"/>
            <w:vAlign w:val="center"/>
          </w:tcPr>
          <w:p w:rsidR="0053252D" w:rsidRPr="00405E1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0070C0"/>
            <w:vAlign w:val="center"/>
          </w:tcPr>
          <w:p w:rsidR="0053252D" w:rsidRPr="00405E1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741"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shd w:val="clear" w:color="auto" w:fill="auto"/>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vertAlign w:val="superscript"/>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c>
          <w:tcPr>
            <w:tcW w:w="645" w:type="dxa"/>
            <w:vAlign w:val="center"/>
          </w:tcPr>
          <w:p w:rsidR="0053252D" w:rsidRPr="006A1ED1" w:rsidRDefault="0053252D" w:rsidP="00C30604">
            <w:pPr>
              <w:overflowPunct w:val="0"/>
              <w:autoSpaceDE w:val="0"/>
              <w:autoSpaceDN w:val="0"/>
              <w:adjustRightInd w:val="0"/>
              <w:spacing w:before="20" w:afterLines="20" w:after="48"/>
              <w:ind w:left="-57" w:right="-57"/>
              <w:jc w:val="center"/>
              <w:textAlignment w:val="baseline"/>
              <w:rPr>
                <w:rFonts w:ascii="Calibri" w:hAnsi="Calibri" w:cs="Arial"/>
                <w:b/>
                <w:sz w:val="20"/>
              </w:rPr>
            </w:pPr>
          </w:p>
        </w:tc>
      </w:tr>
    </w:tbl>
    <w:p w:rsidR="0053252D" w:rsidRDefault="0053252D" w:rsidP="0053252D">
      <w:pPr>
        <w:spacing w:before="0"/>
        <w:ind w:right="91"/>
        <w:rPr>
          <w:b/>
        </w:rPr>
      </w:pPr>
    </w:p>
    <w:tbl>
      <w:tblPr>
        <w:tblW w:w="14743" w:type="dxa"/>
        <w:jc w:val="center"/>
        <w:tblLayout w:type="fixed"/>
        <w:tblLook w:val="04A0" w:firstRow="1" w:lastRow="0" w:firstColumn="1" w:lastColumn="0" w:noHBand="0" w:noVBand="1"/>
      </w:tblPr>
      <w:tblGrid>
        <w:gridCol w:w="7196"/>
        <w:gridCol w:w="283"/>
        <w:gridCol w:w="7264"/>
      </w:tblGrid>
      <w:tr w:rsidR="0053252D" w:rsidTr="00C30604">
        <w:trPr>
          <w:jc w:val="center"/>
        </w:trPr>
        <w:tc>
          <w:tcPr>
            <w:tcW w:w="7196" w:type="dxa"/>
            <w:shd w:val="clear" w:color="auto" w:fill="auto"/>
          </w:tcPr>
          <w:p w:rsidR="0053252D" w:rsidRPr="006A1ED1" w:rsidRDefault="0053252D" w:rsidP="00C30604">
            <w:pPr>
              <w:overflowPunct w:val="0"/>
              <w:autoSpaceDE w:val="0"/>
              <w:autoSpaceDN w:val="0"/>
              <w:adjustRightInd w:val="0"/>
              <w:spacing w:before="40" w:after="40"/>
              <w:ind w:right="91"/>
              <w:textAlignment w:val="baseline"/>
              <w:rPr>
                <w:b/>
                <w:sz w:val="20"/>
              </w:rPr>
            </w:pPr>
            <w:r w:rsidRPr="006A1ED1">
              <w:rPr>
                <w:b/>
                <w:sz w:val="20"/>
              </w:rPr>
              <w:t xml:space="preserve">Opening plenaries: </w:t>
            </w:r>
            <w:r w:rsidRPr="006A1ED1">
              <w:rPr>
                <w:sz w:val="20"/>
              </w:rPr>
              <w:t xml:space="preserve">The opening plenary of the Study Group will start at 0930h on Tuesday, </w:t>
            </w:r>
            <w:r>
              <w:rPr>
                <w:sz w:val="20"/>
              </w:rPr>
              <w:t>17</w:t>
            </w:r>
            <w:r w:rsidRPr="006A1ED1">
              <w:rPr>
                <w:sz w:val="20"/>
              </w:rPr>
              <w:t xml:space="preserve"> </w:t>
            </w:r>
            <w:r>
              <w:rPr>
                <w:sz w:val="20"/>
              </w:rPr>
              <w:t>September</w:t>
            </w:r>
            <w:r w:rsidRPr="006A1ED1">
              <w:rPr>
                <w:sz w:val="20"/>
              </w:rPr>
              <w:t xml:space="preserve">.  </w:t>
            </w:r>
            <w:r w:rsidRPr="006A1ED1">
              <w:rPr>
                <w:b/>
                <w:bCs/>
                <w:sz w:val="20"/>
              </w:rPr>
              <w:t>Note (a)</w:t>
            </w:r>
            <w:r w:rsidRPr="006A1ED1">
              <w:rPr>
                <w:sz w:val="20"/>
              </w:rPr>
              <w:t>: If the Plenary finishes later than 11:30, the opening plenaries of WP 1/2 and of WP 2/2 will be held in the afternoon, otherwise they will start immediately after the end of the opening plenary.  The Question meetings will start immediately after the working parties end.</w:t>
            </w:r>
          </w:p>
        </w:tc>
        <w:tc>
          <w:tcPr>
            <w:tcW w:w="283" w:type="dxa"/>
            <w:vMerge w:val="restart"/>
            <w:shd w:val="clear" w:color="auto" w:fill="auto"/>
          </w:tcPr>
          <w:p w:rsidR="0053252D" w:rsidRPr="006A1ED1" w:rsidRDefault="0053252D" w:rsidP="00C30604">
            <w:pPr>
              <w:overflowPunct w:val="0"/>
              <w:autoSpaceDE w:val="0"/>
              <w:autoSpaceDN w:val="0"/>
              <w:adjustRightInd w:val="0"/>
              <w:spacing w:before="40" w:after="40"/>
              <w:ind w:right="91"/>
              <w:textAlignment w:val="baseline"/>
              <w:rPr>
                <w:b/>
                <w:sz w:val="20"/>
              </w:rPr>
            </w:pPr>
          </w:p>
        </w:tc>
        <w:tc>
          <w:tcPr>
            <w:tcW w:w="7264" w:type="dxa"/>
            <w:vMerge w:val="restart"/>
            <w:shd w:val="clear" w:color="auto" w:fill="auto"/>
          </w:tcPr>
          <w:p w:rsidR="0053252D" w:rsidRPr="006A1ED1" w:rsidRDefault="0053252D" w:rsidP="00C30604">
            <w:pPr>
              <w:overflowPunct w:val="0"/>
              <w:autoSpaceDE w:val="0"/>
              <w:autoSpaceDN w:val="0"/>
              <w:adjustRightInd w:val="0"/>
              <w:spacing w:before="40" w:after="20"/>
              <w:ind w:right="91"/>
              <w:textAlignment w:val="baseline"/>
              <w:rPr>
                <w:b/>
                <w:sz w:val="20"/>
              </w:rPr>
            </w:pPr>
            <w:r w:rsidRPr="006A1ED1">
              <w:rPr>
                <w:b/>
                <w:sz w:val="20"/>
              </w:rPr>
              <w:t xml:space="preserve">Working hours: </w:t>
            </w:r>
            <w:r w:rsidRPr="006A1ED1">
              <w:rPr>
                <w:sz w:val="20"/>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53252D" w:rsidTr="00C30604">
        <w:trPr>
          <w:jc w:val="center"/>
        </w:trPr>
        <w:tc>
          <w:tcPr>
            <w:tcW w:w="7196" w:type="dxa"/>
            <w:shd w:val="clear" w:color="auto" w:fill="auto"/>
          </w:tcPr>
          <w:p w:rsidR="0053252D" w:rsidRPr="006A1ED1" w:rsidRDefault="0053252D" w:rsidP="00C30604">
            <w:pPr>
              <w:overflowPunct w:val="0"/>
              <w:autoSpaceDE w:val="0"/>
              <w:autoSpaceDN w:val="0"/>
              <w:adjustRightInd w:val="0"/>
              <w:spacing w:before="40" w:after="40"/>
              <w:ind w:right="91"/>
              <w:textAlignment w:val="baseline"/>
              <w:rPr>
                <w:b/>
                <w:sz w:val="20"/>
              </w:rPr>
            </w:pPr>
            <w:r w:rsidRPr="006A1ED1">
              <w:rPr>
                <w:b/>
                <w:sz w:val="20"/>
              </w:rPr>
              <w:t xml:space="preserve">Management Team: </w:t>
            </w:r>
            <w:r w:rsidRPr="006A1ED1">
              <w:rPr>
                <w:sz w:val="20"/>
              </w:rPr>
              <w:t xml:space="preserve">The Management Team will meet on the afternoon of Monday, </w:t>
            </w:r>
            <w:r>
              <w:rPr>
                <w:sz w:val="20"/>
              </w:rPr>
              <w:t>16</w:t>
            </w:r>
            <w:r w:rsidRPr="006A1ED1">
              <w:rPr>
                <w:sz w:val="20"/>
              </w:rPr>
              <w:t xml:space="preserve"> </w:t>
            </w:r>
            <w:r>
              <w:rPr>
                <w:sz w:val="20"/>
              </w:rPr>
              <w:t>September</w:t>
            </w:r>
            <w:r w:rsidRPr="006A1ED1">
              <w:rPr>
                <w:sz w:val="20"/>
              </w:rPr>
              <w:t>.</w:t>
            </w:r>
          </w:p>
        </w:tc>
        <w:tc>
          <w:tcPr>
            <w:tcW w:w="283" w:type="dxa"/>
            <w:vMerge/>
            <w:shd w:val="clear" w:color="auto" w:fill="auto"/>
          </w:tcPr>
          <w:p w:rsidR="0053252D" w:rsidRPr="006A1ED1" w:rsidRDefault="0053252D" w:rsidP="00C30604">
            <w:pPr>
              <w:overflowPunct w:val="0"/>
              <w:autoSpaceDE w:val="0"/>
              <w:autoSpaceDN w:val="0"/>
              <w:adjustRightInd w:val="0"/>
              <w:spacing w:before="40" w:after="40"/>
              <w:ind w:right="91"/>
              <w:textAlignment w:val="baseline"/>
              <w:rPr>
                <w:b/>
                <w:sz w:val="20"/>
              </w:rPr>
            </w:pPr>
          </w:p>
        </w:tc>
        <w:tc>
          <w:tcPr>
            <w:tcW w:w="7264" w:type="dxa"/>
            <w:vMerge/>
            <w:shd w:val="clear" w:color="auto" w:fill="auto"/>
          </w:tcPr>
          <w:p w:rsidR="0053252D" w:rsidRPr="006A1ED1" w:rsidRDefault="0053252D" w:rsidP="00C30604">
            <w:pPr>
              <w:overflowPunct w:val="0"/>
              <w:autoSpaceDE w:val="0"/>
              <w:autoSpaceDN w:val="0"/>
              <w:adjustRightInd w:val="0"/>
              <w:spacing w:before="40" w:after="20"/>
              <w:ind w:right="91"/>
              <w:textAlignment w:val="baseline"/>
              <w:rPr>
                <w:b/>
                <w:sz w:val="20"/>
              </w:rPr>
            </w:pPr>
          </w:p>
        </w:tc>
      </w:tr>
      <w:tr w:rsidR="0053252D" w:rsidTr="00C30604">
        <w:trPr>
          <w:jc w:val="center"/>
        </w:trPr>
        <w:tc>
          <w:tcPr>
            <w:tcW w:w="7196" w:type="dxa"/>
            <w:shd w:val="clear" w:color="auto" w:fill="auto"/>
          </w:tcPr>
          <w:p w:rsidR="0053252D" w:rsidRPr="006A1ED1" w:rsidRDefault="0053252D" w:rsidP="00C30604">
            <w:pPr>
              <w:overflowPunct w:val="0"/>
              <w:autoSpaceDE w:val="0"/>
              <w:autoSpaceDN w:val="0"/>
              <w:adjustRightInd w:val="0"/>
              <w:spacing w:before="40" w:after="40"/>
              <w:ind w:right="91"/>
              <w:textAlignment w:val="baseline"/>
              <w:rPr>
                <w:b/>
                <w:sz w:val="20"/>
              </w:rPr>
            </w:pPr>
            <w:r w:rsidRPr="006A1ED1">
              <w:rPr>
                <w:b/>
                <w:sz w:val="20"/>
              </w:rPr>
              <w:t>Note 1:</w:t>
            </w:r>
            <w:r w:rsidRPr="006A1ED1">
              <w:rPr>
                <w:bCs/>
                <w:sz w:val="20"/>
              </w:rPr>
              <w:t xml:space="preserve"> Session devoted to finalize meeting report.</w:t>
            </w:r>
          </w:p>
        </w:tc>
        <w:tc>
          <w:tcPr>
            <w:tcW w:w="283" w:type="dxa"/>
            <w:shd w:val="clear" w:color="auto" w:fill="auto"/>
          </w:tcPr>
          <w:p w:rsidR="0053252D" w:rsidRPr="006A1ED1" w:rsidRDefault="0053252D" w:rsidP="00C30604">
            <w:pPr>
              <w:overflowPunct w:val="0"/>
              <w:autoSpaceDE w:val="0"/>
              <w:autoSpaceDN w:val="0"/>
              <w:adjustRightInd w:val="0"/>
              <w:spacing w:before="40" w:after="40"/>
              <w:ind w:right="91"/>
              <w:textAlignment w:val="baseline"/>
              <w:rPr>
                <w:b/>
                <w:sz w:val="20"/>
              </w:rPr>
            </w:pPr>
          </w:p>
        </w:tc>
        <w:tc>
          <w:tcPr>
            <w:tcW w:w="7264" w:type="dxa"/>
            <w:shd w:val="clear" w:color="auto" w:fill="auto"/>
          </w:tcPr>
          <w:p w:rsidR="0053252D" w:rsidRPr="006A1ED1" w:rsidRDefault="0053252D" w:rsidP="00C30604">
            <w:pPr>
              <w:overflowPunct w:val="0"/>
              <w:autoSpaceDE w:val="0"/>
              <w:autoSpaceDN w:val="0"/>
              <w:adjustRightInd w:val="0"/>
              <w:spacing w:before="40" w:after="20"/>
              <w:ind w:right="91"/>
              <w:textAlignment w:val="baseline"/>
              <w:rPr>
                <w:b/>
                <w:sz w:val="20"/>
              </w:rPr>
            </w:pPr>
            <w:r w:rsidRPr="006A1ED1">
              <w:rPr>
                <w:b/>
                <w:sz w:val="20"/>
              </w:rPr>
              <w:t xml:space="preserve">Note 3: </w:t>
            </w:r>
            <w:r w:rsidRPr="006A1ED1">
              <w:rPr>
                <w:sz w:val="20"/>
              </w:rPr>
              <w:t>Joint session of Qs 1, 2 and 3/2.</w:t>
            </w:r>
          </w:p>
        </w:tc>
      </w:tr>
      <w:tr w:rsidR="0053252D" w:rsidTr="00C30604">
        <w:trPr>
          <w:jc w:val="center"/>
        </w:trPr>
        <w:tc>
          <w:tcPr>
            <w:tcW w:w="7196" w:type="dxa"/>
            <w:shd w:val="clear" w:color="auto" w:fill="auto"/>
          </w:tcPr>
          <w:p w:rsidR="0053252D" w:rsidRPr="006A1ED1" w:rsidRDefault="0053252D" w:rsidP="00C30604">
            <w:pPr>
              <w:overflowPunct w:val="0"/>
              <w:autoSpaceDE w:val="0"/>
              <w:autoSpaceDN w:val="0"/>
              <w:adjustRightInd w:val="0"/>
              <w:spacing w:before="40" w:after="40"/>
              <w:ind w:right="91"/>
              <w:textAlignment w:val="baseline"/>
              <w:rPr>
                <w:b/>
                <w:sz w:val="20"/>
              </w:rPr>
            </w:pPr>
            <w:r w:rsidRPr="006A1ED1">
              <w:rPr>
                <w:b/>
                <w:sz w:val="20"/>
              </w:rPr>
              <w:t xml:space="preserve">Note 2: </w:t>
            </w:r>
            <w:r w:rsidRPr="006A1ED1">
              <w:rPr>
                <w:sz w:val="20"/>
              </w:rPr>
              <w:t>Joint session of Qs.1 and 3/2.</w:t>
            </w:r>
          </w:p>
        </w:tc>
        <w:tc>
          <w:tcPr>
            <w:tcW w:w="283" w:type="dxa"/>
            <w:shd w:val="clear" w:color="auto" w:fill="auto"/>
          </w:tcPr>
          <w:p w:rsidR="0053252D" w:rsidRPr="006A1ED1" w:rsidRDefault="0053252D" w:rsidP="00C30604">
            <w:pPr>
              <w:overflowPunct w:val="0"/>
              <w:autoSpaceDE w:val="0"/>
              <w:autoSpaceDN w:val="0"/>
              <w:adjustRightInd w:val="0"/>
              <w:spacing w:before="40" w:after="40"/>
              <w:ind w:right="91"/>
              <w:textAlignment w:val="baseline"/>
              <w:rPr>
                <w:b/>
                <w:sz w:val="20"/>
              </w:rPr>
            </w:pPr>
          </w:p>
        </w:tc>
        <w:tc>
          <w:tcPr>
            <w:tcW w:w="7264" w:type="dxa"/>
            <w:shd w:val="clear" w:color="auto" w:fill="auto"/>
          </w:tcPr>
          <w:p w:rsidR="0053252D" w:rsidRPr="006A1ED1" w:rsidRDefault="0053252D" w:rsidP="00C30604">
            <w:pPr>
              <w:overflowPunct w:val="0"/>
              <w:autoSpaceDE w:val="0"/>
              <w:autoSpaceDN w:val="0"/>
              <w:adjustRightInd w:val="0"/>
              <w:spacing w:before="40" w:after="20"/>
              <w:ind w:right="91"/>
              <w:textAlignment w:val="baseline"/>
              <w:rPr>
                <w:b/>
                <w:sz w:val="20"/>
              </w:rPr>
            </w:pPr>
          </w:p>
        </w:tc>
      </w:tr>
    </w:tbl>
    <w:p w:rsidR="004B0753" w:rsidRDefault="004B0753" w:rsidP="004B0753">
      <w:pPr>
        <w:spacing w:before="720"/>
        <w:jc w:val="center"/>
      </w:pPr>
      <w:r>
        <w:t>______________</w:t>
      </w:r>
    </w:p>
    <w:sectPr w:rsidR="004B0753" w:rsidSect="0053252D">
      <w:headerReference w:type="default" r:id="rId33"/>
      <w:footerReference w:type="default" r:id="rId34"/>
      <w:pgSz w:w="16840" w:h="11907" w:orient="landscape" w:code="9"/>
      <w:pgMar w:top="1134" w:right="1134" w:bottom="1134" w:left="1134"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AC" w:rsidRDefault="00B573AC">
      <w:r>
        <w:separator/>
      </w:r>
    </w:p>
  </w:endnote>
  <w:endnote w:type="continuationSeparator" w:id="0">
    <w:p w:rsidR="00B573AC" w:rsidRDefault="00B5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AC" w:rsidRPr="003D1ED2" w:rsidRDefault="003D1ED2" w:rsidP="003D1ED2">
    <w:pPr>
      <w:pStyle w:val="Footer"/>
      <w:rPr>
        <w:lang w:val="fr-FR"/>
      </w:rPr>
    </w:pPr>
    <w:r w:rsidRPr="003D1ED2">
      <w:rPr>
        <w:lang w:val="fr-FR"/>
      </w:rPr>
      <w:t>ITU-T\COM-T\COM02\COLL\002</w:t>
    </w:r>
    <w:r>
      <w:rPr>
        <w:lang w:val="fr-FR"/>
      </w:rPr>
      <w:t>R</w:t>
    </w:r>
    <w:r w:rsidRPr="003D1ED2">
      <w:rPr>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573AC" w:rsidRPr="00EF273F" w:rsidTr="00C21DCC">
      <w:trPr>
        <w:cantSplit/>
      </w:trPr>
      <w:tc>
        <w:tcPr>
          <w:tcW w:w="1062" w:type="pct"/>
          <w:tcBorders>
            <w:top w:val="single" w:sz="6" w:space="0" w:color="auto"/>
          </w:tcBorders>
          <w:tcMar>
            <w:top w:w="57" w:type="dxa"/>
          </w:tcMar>
        </w:tcPr>
        <w:p w:rsidR="00B573AC" w:rsidRPr="00EF273F" w:rsidRDefault="00B573AC" w:rsidP="00C21DCC">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B573AC" w:rsidRPr="00EF273F" w:rsidRDefault="00B573AC"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B573AC" w:rsidRPr="00EF273F" w:rsidRDefault="00B573AC"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B573AC" w:rsidRPr="00EF273F" w:rsidRDefault="00B573AC" w:rsidP="00C21DCC">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B573AC" w:rsidRPr="00EF273F" w:rsidTr="00C21DCC">
      <w:trPr>
        <w:cantSplit/>
      </w:trPr>
      <w:tc>
        <w:tcPr>
          <w:tcW w:w="1062" w:type="pct"/>
        </w:tcPr>
        <w:p w:rsidR="00B573AC" w:rsidRPr="00EF273F" w:rsidRDefault="00B573AC"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B573AC" w:rsidRPr="00EF273F" w:rsidRDefault="00B573AC"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B573AC" w:rsidRPr="00EF273F" w:rsidRDefault="00B573AC" w:rsidP="00C21DCC">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B573AC" w:rsidRPr="00EF273F" w:rsidRDefault="00B573AC" w:rsidP="00C21DCC">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B573AC" w:rsidRPr="00EF273F" w:rsidTr="00C21DCC">
      <w:trPr>
        <w:cantSplit/>
      </w:trPr>
      <w:tc>
        <w:tcPr>
          <w:tcW w:w="1062" w:type="pct"/>
        </w:tcPr>
        <w:p w:rsidR="00B573AC" w:rsidRPr="00EF273F" w:rsidRDefault="00B573AC" w:rsidP="00C21DCC">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B573AC" w:rsidRPr="00EF273F" w:rsidRDefault="00B573AC" w:rsidP="00C21DCC">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B573AC" w:rsidRPr="00EF273F" w:rsidRDefault="00B573AC" w:rsidP="00C21DCC">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B573AC" w:rsidRPr="00EF273F" w:rsidRDefault="00B573AC" w:rsidP="00C21DCC">
          <w:pPr>
            <w:tabs>
              <w:tab w:val="clear" w:pos="794"/>
              <w:tab w:val="clear" w:pos="1191"/>
              <w:tab w:val="clear" w:pos="1588"/>
              <w:tab w:val="clear" w:pos="1985"/>
              <w:tab w:val="left" w:pos="709"/>
              <w:tab w:val="left" w:pos="1134"/>
            </w:tabs>
            <w:spacing w:before="0"/>
            <w:rPr>
              <w:sz w:val="18"/>
              <w:szCs w:val="18"/>
              <w:lang w:val="fr-CH"/>
            </w:rPr>
          </w:pPr>
        </w:p>
      </w:tc>
    </w:tr>
  </w:tbl>
  <w:p w:rsidR="00B573AC" w:rsidRDefault="00B573AC">
    <w:pPr>
      <w:pStyle w:val="Footer"/>
      <w:rPr>
        <w:sz w:val="10"/>
        <w:szCs w:val="1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52D" w:rsidRPr="003D1ED2" w:rsidRDefault="0053252D" w:rsidP="0053252D">
    <w:pPr>
      <w:pStyle w:val="Footer"/>
      <w:tabs>
        <w:tab w:val="clear" w:pos="4703"/>
        <w:tab w:val="clear" w:pos="9406"/>
        <w:tab w:val="left" w:pos="6237"/>
        <w:tab w:val="right" w:pos="9639"/>
      </w:tabs>
      <w:rPr>
        <w:lang w:val="fr-FR"/>
      </w:rPr>
    </w:pPr>
    <w:r w:rsidRPr="000E4EFC">
      <w:rPr>
        <w:szCs w:val="16"/>
      </w:rPr>
      <w:fldChar w:fldCharType="begin"/>
    </w:r>
    <w:r w:rsidRPr="003D1ED2">
      <w:rPr>
        <w:szCs w:val="16"/>
        <w:lang w:val="fr-FR"/>
      </w:rPr>
      <w:instrText xml:space="preserve"> FILENAME \p  \* MERGEFORMAT </w:instrText>
    </w:r>
    <w:r w:rsidRPr="000E4EFC">
      <w:rPr>
        <w:szCs w:val="16"/>
      </w:rPr>
      <w:fldChar w:fldCharType="separate"/>
    </w:r>
    <w:r w:rsidR="003D1ED2">
      <w:rPr>
        <w:noProof/>
        <w:szCs w:val="16"/>
        <w:lang w:val="fr-FR"/>
      </w:rPr>
      <w:t>R:\REFTXT\REFTXT2013\ITU-T\COM-T\COM02\COLL\002R.DOCX</w:t>
    </w:r>
    <w:r w:rsidRPr="000E4EFC">
      <w:rPr>
        <w:noProof/>
        <w:szCs w:val="16"/>
      </w:rPr>
      <w:fldChar w:fldCharType="end"/>
    </w:r>
    <w:r w:rsidRPr="003D1ED2">
      <w:rPr>
        <w:noProof/>
        <w:szCs w:val="16"/>
        <w:lang w:val="fr-FR"/>
      </w:rPr>
      <w:t xml:space="preserve"> (347667)</w:t>
    </w:r>
    <w:r w:rsidRPr="003D1ED2">
      <w:rPr>
        <w:szCs w:val="16"/>
        <w:lang w:val="fr-FR"/>
      </w:rPr>
      <w:tab/>
    </w:r>
    <w:r w:rsidRPr="000E4EFC">
      <w:rPr>
        <w:szCs w:val="16"/>
      </w:rPr>
      <w:fldChar w:fldCharType="begin"/>
    </w:r>
    <w:r w:rsidRPr="000E4EFC">
      <w:rPr>
        <w:szCs w:val="16"/>
      </w:rPr>
      <w:instrText xml:space="preserve"> SAVEDATE \@ DD.MM.YY </w:instrText>
    </w:r>
    <w:r w:rsidRPr="000E4EFC">
      <w:rPr>
        <w:szCs w:val="16"/>
      </w:rPr>
      <w:fldChar w:fldCharType="separate"/>
    </w:r>
    <w:r w:rsidR="003D1ED2">
      <w:rPr>
        <w:noProof/>
        <w:szCs w:val="16"/>
      </w:rPr>
      <w:t>08.07.13</w:t>
    </w:r>
    <w:r w:rsidRPr="000E4EFC">
      <w:rPr>
        <w:szCs w:val="16"/>
      </w:rPr>
      <w:fldChar w:fldCharType="end"/>
    </w:r>
    <w:r w:rsidRPr="003D1ED2">
      <w:rPr>
        <w:szCs w:val="16"/>
        <w:lang w:val="fr-FR"/>
      </w:rPr>
      <w:tab/>
    </w:r>
    <w:r w:rsidRPr="000E4EFC">
      <w:rPr>
        <w:szCs w:val="16"/>
      </w:rPr>
      <w:fldChar w:fldCharType="begin"/>
    </w:r>
    <w:r w:rsidRPr="000E4EFC">
      <w:rPr>
        <w:szCs w:val="16"/>
      </w:rPr>
      <w:instrText xml:space="preserve"> PRINTDATE \@ DD.MM.YY </w:instrText>
    </w:r>
    <w:r w:rsidRPr="000E4EFC">
      <w:rPr>
        <w:szCs w:val="16"/>
      </w:rPr>
      <w:fldChar w:fldCharType="separate"/>
    </w:r>
    <w:r w:rsidR="003D1ED2">
      <w:rPr>
        <w:noProof/>
        <w:szCs w:val="16"/>
      </w:rPr>
      <w:t>11.07.13</w:t>
    </w:r>
    <w:r w:rsidRPr="000E4EFC">
      <w:rPr>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D2" w:rsidRPr="003D1ED2" w:rsidRDefault="003D1ED2" w:rsidP="003D1ED2">
    <w:pPr>
      <w:pStyle w:val="Footer"/>
      <w:rPr>
        <w:lang w:val="fr-FR"/>
      </w:rPr>
    </w:pPr>
    <w:r w:rsidRPr="003D1ED2">
      <w:rPr>
        <w:lang w:val="fr-FR"/>
      </w:rPr>
      <w:t>ITU-T\COM-T\COM02\COLL\002</w:t>
    </w:r>
    <w:r>
      <w:rPr>
        <w:lang w:val="fr-FR"/>
      </w:rPr>
      <w:t>R</w:t>
    </w:r>
    <w:r w:rsidRPr="003D1ED2">
      <w:rPr>
        <w:lang w:val="fr-FR"/>
      </w:rPr>
      <w:t>.DOCX</w:t>
    </w:r>
  </w:p>
  <w:p w:rsidR="0053252D" w:rsidRPr="003D1ED2" w:rsidRDefault="0053252D" w:rsidP="003D1ED2">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D2" w:rsidRPr="003D1ED2" w:rsidRDefault="003D1ED2" w:rsidP="003D1ED2">
    <w:pPr>
      <w:pStyle w:val="Footer"/>
      <w:rPr>
        <w:lang w:val="fr-FR"/>
      </w:rPr>
    </w:pPr>
    <w:r w:rsidRPr="003D1ED2">
      <w:rPr>
        <w:lang w:val="fr-FR"/>
      </w:rPr>
      <w:t>ITU-T\COM-T\COM02\COLL\002</w:t>
    </w:r>
    <w:r>
      <w:rPr>
        <w:lang w:val="fr-FR"/>
      </w:rPr>
      <w:t>R</w:t>
    </w:r>
    <w:r w:rsidRPr="003D1ED2">
      <w:rPr>
        <w:lang w:val="fr-FR"/>
      </w:rPr>
      <w:t>.DOCX</w:t>
    </w:r>
  </w:p>
  <w:p w:rsidR="0053252D" w:rsidRPr="003D1ED2" w:rsidRDefault="0053252D" w:rsidP="003D1ED2">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AC" w:rsidRDefault="00B573AC">
      <w:r>
        <w:separator/>
      </w:r>
    </w:p>
  </w:footnote>
  <w:footnote w:type="continuationSeparator" w:id="0">
    <w:p w:rsidR="00B573AC" w:rsidRDefault="00B573AC">
      <w:r>
        <w:continuationSeparator/>
      </w:r>
    </w:p>
  </w:footnote>
  <w:footnote w:id="1">
    <w:p w:rsidR="00B573AC" w:rsidRPr="009F0ABE" w:rsidRDefault="00B573AC" w:rsidP="00A77100">
      <w:pPr>
        <w:pStyle w:val="FootnoteText"/>
        <w:tabs>
          <w:tab w:val="clear" w:pos="794"/>
          <w:tab w:val="left" w:pos="284"/>
        </w:tabs>
        <w:ind w:left="284" w:hanging="284"/>
        <w:rPr>
          <w:sz w:val="18"/>
          <w:szCs w:val="18"/>
          <w:lang w:val="ru-RU"/>
        </w:rPr>
      </w:pPr>
      <w:r w:rsidRPr="008806AC">
        <w:rPr>
          <w:rStyle w:val="FootnoteReference"/>
          <w:szCs w:val="16"/>
        </w:rPr>
        <w:footnoteRef/>
      </w:r>
      <w:r w:rsidRPr="00F00D4B">
        <w:rPr>
          <w:szCs w:val="16"/>
          <w:lang w:val="ru-RU"/>
        </w:rPr>
        <w:tab/>
      </w:r>
      <w:r w:rsidRPr="00A77100">
        <w:rPr>
          <w:lang w:val="ru-RU"/>
        </w:rPr>
        <w:t xml:space="preserve">Образец такого запроса находится по адресу: </w:t>
      </w:r>
      <w:r w:rsidR="003D1ED2">
        <w:fldChar w:fldCharType="begin"/>
      </w:r>
      <w:r w:rsidR="003D1ED2" w:rsidRPr="003D1ED2">
        <w:rPr>
          <w:lang w:val="ru-RU"/>
        </w:rPr>
        <w:instrText xml:space="preserve"> </w:instrText>
      </w:r>
      <w:r w:rsidR="003D1ED2">
        <w:instrText>HYPERLINK</w:instrText>
      </w:r>
      <w:r w:rsidR="003D1ED2" w:rsidRPr="003D1ED2">
        <w:rPr>
          <w:lang w:val="ru-RU"/>
        </w:rPr>
        <w:instrText xml:space="preserve"> "</w:instrText>
      </w:r>
      <w:r w:rsidR="003D1ED2">
        <w:instrText>http</w:instrText>
      </w:r>
      <w:r w:rsidR="003D1ED2" w:rsidRPr="003D1ED2">
        <w:rPr>
          <w:lang w:val="ru-RU"/>
        </w:rPr>
        <w:instrText>://</w:instrText>
      </w:r>
      <w:r w:rsidR="003D1ED2">
        <w:instrText>itu</w:instrText>
      </w:r>
      <w:r w:rsidR="003D1ED2" w:rsidRPr="003D1ED2">
        <w:rPr>
          <w:lang w:val="ru-RU"/>
        </w:rPr>
        <w:instrText>.</w:instrText>
      </w:r>
      <w:r w:rsidR="003D1ED2">
        <w:instrText>int</w:instrText>
      </w:r>
      <w:r w:rsidR="003D1ED2" w:rsidRPr="003D1ED2">
        <w:rPr>
          <w:lang w:val="ru-RU"/>
        </w:rPr>
        <w:instrText>/</w:instrText>
      </w:r>
      <w:r w:rsidR="003D1ED2">
        <w:instrText>en</w:instrText>
      </w:r>
      <w:r w:rsidR="003D1ED2" w:rsidRPr="003D1ED2">
        <w:rPr>
          <w:lang w:val="ru-RU"/>
        </w:rPr>
        <w:instrText>/</w:instrText>
      </w:r>
      <w:r w:rsidR="003D1ED2">
        <w:instrText>ITU</w:instrText>
      </w:r>
      <w:r w:rsidR="003D1ED2" w:rsidRPr="003D1ED2">
        <w:rPr>
          <w:lang w:val="ru-RU"/>
        </w:rPr>
        <w:instrText>-</w:instrText>
      </w:r>
      <w:r w:rsidR="003D1ED2">
        <w:instrText>T</w:instrText>
      </w:r>
      <w:r w:rsidR="003D1ED2" w:rsidRPr="003D1ED2">
        <w:rPr>
          <w:lang w:val="ru-RU"/>
        </w:rPr>
        <w:instrText>/</w:instrText>
      </w:r>
      <w:r w:rsidR="003D1ED2">
        <w:instrText>info</w:instrText>
      </w:r>
      <w:r w:rsidR="003D1ED2" w:rsidRPr="003D1ED2">
        <w:rPr>
          <w:lang w:val="ru-RU"/>
        </w:rPr>
        <w:instrText>/</w:instrText>
      </w:r>
      <w:r w:rsidR="003D1ED2">
        <w:instrText>Documents</w:instrText>
      </w:r>
      <w:r w:rsidR="003D1ED2" w:rsidRPr="003D1ED2">
        <w:rPr>
          <w:lang w:val="ru-RU"/>
        </w:rPr>
        <w:instrText>/</w:instrText>
      </w:r>
      <w:r w:rsidR="003D1ED2">
        <w:instrText>Visa</w:instrText>
      </w:r>
      <w:r w:rsidR="003D1ED2" w:rsidRPr="003D1ED2">
        <w:rPr>
          <w:lang w:val="ru-RU"/>
        </w:rPr>
        <w:instrText>-</w:instrText>
      </w:r>
      <w:r w:rsidR="003D1ED2">
        <w:instrText>support</w:instrText>
      </w:r>
      <w:r w:rsidR="003D1ED2" w:rsidRPr="003D1ED2">
        <w:rPr>
          <w:lang w:val="ru-RU"/>
        </w:rPr>
        <w:instrText>-</w:instrText>
      </w:r>
      <w:r w:rsidR="003D1ED2">
        <w:instrText>letter</w:instrText>
      </w:r>
      <w:r w:rsidR="003D1ED2" w:rsidRPr="003D1ED2">
        <w:rPr>
          <w:lang w:val="ru-RU"/>
        </w:rPr>
        <w:instrText>_</w:instrText>
      </w:r>
      <w:r w:rsidR="003D1ED2">
        <w:instrText>MODEL</w:instrText>
      </w:r>
      <w:r w:rsidR="003D1ED2" w:rsidRPr="003D1ED2">
        <w:rPr>
          <w:lang w:val="ru-RU"/>
        </w:rPr>
        <w:instrText>.</w:instrText>
      </w:r>
      <w:r w:rsidR="003D1ED2">
        <w:instrText>pdf</w:instrText>
      </w:r>
      <w:r w:rsidR="003D1ED2" w:rsidRPr="003D1ED2">
        <w:rPr>
          <w:lang w:val="ru-RU"/>
        </w:rPr>
        <w:instrText xml:space="preserve">" </w:instrText>
      </w:r>
      <w:r w:rsidR="003D1ED2">
        <w:fldChar w:fldCharType="separate"/>
      </w:r>
      <w:r w:rsidRPr="00A77100">
        <w:rPr>
          <w:rStyle w:val="Hyperlink"/>
        </w:rPr>
        <w:t>http</w:t>
      </w:r>
      <w:r w:rsidRPr="00A77100">
        <w:rPr>
          <w:rStyle w:val="Hyperlink"/>
          <w:lang w:val="ru-RU"/>
        </w:rPr>
        <w:t>://</w:t>
      </w:r>
      <w:proofErr w:type="spellStart"/>
      <w:r w:rsidRPr="00A77100">
        <w:rPr>
          <w:rStyle w:val="Hyperlink"/>
        </w:rPr>
        <w:t>itu</w:t>
      </w:r>
      <w:proofErr w:type="spellEnd"/>
      <w:r w:rsidRPr="00A77100">
        <w:rPr>
          <w:rStyle w:val="Hyperlink"/>
          <w:lang w:val="ru-RU"/>
        </w:rPr>
        <w:t>.</w:t>
      </w:r>
      <w:proofErr w:type="spellStart"/>
      <w:r w:rsidRPr="00A77100">
        <w:rPr>
          <w:rStyle w:val="Hyperlink"/>
        </w:rPr>
        <w:t>int</w:t>
      </w:r>
      <w:proofErr w:type="spellEnd"/>
      <w:r w:rsidRPr="00A77100">
        <w:rPr>
          <w:rStyle w:val="Hyperlink"/>
          <w:lang w:val="ru-RU"/>
        </w:rPr>
        <w:t>/</w:t>
      </w:r>
      <w:r w:rsidRPr="00A77100">
        <w:rPr>
          <w:rStyle w:val="Hyperlink"/>
        </w:rPr>
        <w:t>en</w:t>
      </w:r>
      <w:r w:rsidRPr="00A77100">
        <w:rPr>
          <w:rStyle w:val="Hyperlink"/>
          <w:lang w:val="ru-RU"/>
        </w:rPr>
        <w:t>/</w:t>
      </w:r>
      <w:r w:rsidRPr="00A77100">
        <w:rPr>
          <w:rStyle w:val="Hyperlink"/>
        </w:rPr>
        <w:t>ITU</w:t>
      </w:r>
      <w:r w:rsidRPr="00A77100">
        <w:rPr>
          <w:rStyle w:val="Hyperlink"/>
          <w:lang w:val="ru-RU"/>
        </w:rPr>
        <w:t>-</w:t>
      </w:r>
      <w:r w:rsidRPr="00A77100">
        <w:rPr>
          <w:rStyle w:val="Hyperlink"/>
        </w:rPr>
        <w:t>T</w:t>
      </w:r>
      <w:r w:rsidRPr="00A77100">
        <w:rPr>
          <w:rStyle w:val="Hyperlink"/>
          <w:lang w:val="ru-RU"/>
        </w:rPr>
        <w:t>/</w:t>
      </w:r>
      <w:r w:rsidRPr="00A77100">
        <w:rPr>
          <w:rStyle w:val="Hyperlink"/>
        </w:rPr>
        <w:t>info</w:t>
      </w:r>
      <w:r w:rsidRPr="00A77100">
        <w:rPr>
          <w:rStyle w:val="Hyperlink"/>
          <w:lang w:val="ru-RU"/>
        </w:rPr>
        <w:t>/</w:t>
      </w:r>
      <w:r w:rsidRPr="00A77100">
        <w:rPr>
          <w:rStyle w:val="Hyperlink"/>
        </w:rPr>
        <w:t>Documents</w:t>
      </w:r>
      <w:r w:rsidRPr="00A77100">
        <w:rPr>
          <w:rStyle w:val="Hyperlink"/>
          <w:lang w:val="ru-RU"/>
        </w:rPr>
        <w:t>/</w:t>
      </w:r>
      <w:r w:rsidRPr="00A77100">
        <w:rPr>
          <w:rStyle w:val="Hyperlink"/>
        </w:rPr>
        <w:t>Visa</w:t>
      </w:r>
      <w:r w:rsidRPr="00A77100">
        <w:rPr>
          <w:rStyle w:val="Hyperlink"/>
          <w:lang w:val="ru-RU"/>
        </w:rPr>
        <w:t>-</w:t>
      </w:r>
      <w:r w:rsidRPr="00A77100">
        <w:rPr>
          <w:rStyle w:val="Hyperlink"/>
        </w:rPr>
        <w:t>support</w:t>
      </w:r>
      <w:r w:rsidRPr="00A77100">
        <w:rPr>
          <w:rStyle w:val="Hyperlink"/>
          <w:lang w:val="ru-RU"/>
        </w:rPr>
        <w:t>-</w:t>
      </w:r>
      <w:r w:rsidRPr="00A77100">
        <w:rPr>
          <w:rStyle w:val="Hyperlink"/>
        </w:rPr>
        <w:t>letter</w:t>
      </w:r>
      <w:r w:rsidRPr="00A77100">
        <w:rPr>
          <w:rStyle w:val="Hyperlink"/>
          <w:lang w:val="ru-RU"/>
        </w:rPr>
        <w:t>_</w:t>
      </w:r>
      <w:r w:rsidRPr="00A77100">
        <w:rPr>
          <w:rStyle w:val="Hyperlink"/>
        </w:rPr>
        <w:t>MODEL</w:t>
      </w:r>
      <w:r w:rsidRPr="00A77100">
        <w:rPr>
          <w:rStyle w:val="Hyperlink"/>
          <w:lang w:val="ru-RU"/>
        </w:rPr>
        <w:t>.</w:t>
      </w:r>
      <w:proofErr w:type="spellStart"/>
      <w:r w:rsidRPr="00A77100">
        <w:rPr>
          <w:rStyle w:val="Hyperlink"/>
        </w:rPr>
        <w:t>pdf</w:t>
      </w:r>
      <w:proofErr w:type="spellEnd"/>
      <w:r w:rsidR="003D1ED2">
        <w:rPr>
          <w:rStyle w:val="Hyperlink"/>
        </w:rPr>
        <w:fldChar w:fldCharType="end"/>
      </w:r>
      <w:r w:rsidRPr="00A77100">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AC" w:rsidRPr="00782C72" w:rsidRDefault="00B573AC" w:rsidP="00C21DCC">
    <w:pPr>
      <w:pStyle w:val="Header"/>
      <w:spacing w:after="36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3D1ED2">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8900"/>
      <w:docPartObj>
        <w:docPartGallery w:val="Page Numbers (Top of Page)"/>
        <w:docPartUnique/>
      </w:docPartObj>
    </w:sdtPr>
    <w:sdtEndPr>
      <w:rPr>
        <w:noProof/>
      </w:rPr>
    </w:sdtEndPr>
    <w:sdtContent>
      <w:p w:rsidR="0053252D" w:rsidRPr="0053252D" w:rsidRDefault="0053252D" w:rsidP="0053252D">
        <w:pPr>
          <w:pStyle w:val="Header"/>
          <w:rPr>
            <w:noProof/>
            <w:sz w:val="22"/>
          </w:rPr>
        </w:pPr>
        <w:r>
          <w:rPr>
            <w:lang w:val="ru-RU"/>
          </w:rPr>
          <w:t xml:space="preserve">- </w:t>
        </w:r>
        <w:r>
          <w:fldChar w:fldCharType="begin"/>
        </w:r>
        <w:r>
          <w:instrText xml:space="preserve"> PAGE   \* MERGEFORMAT </w:instrText>
        </w:r>
        <w:r>
          <w:fldChar w:fldCharType="separate"/>
        </w:r>
        <w:r w:rsidR="00A77100">
          <w:rPr>
            <w:noProof/>
          </w:rPr>
          <w:t>8</w:t>
        </w:r>
        <w:r>
          <w:rPr>
            <w:noProof/>
          </w:rPr>
          <w:fldChar w:fldCharType="end"/>
        </w:r>
        <w:r>
          <w:rPr>
            <w:noProof/>
            <w:lang w:val="ru-RU"/>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25559"/>
      <w:docPartObj>
        <w:docPartGallery w:val="Page Numbers (Top of Page)"/>
        <w:docPartUnique/>
      </w:docPartObj>
    </w:sdtPr>
    <w:sdtEndPr>
      <w:rPr>
        <w:noProof/>
      </w:rPr>
    </w:sdtEndPr>
    <w:sdtContent>
      <w:p w:rsidR="0053252D" w:rsidRPr="0053252D" w:rsidRDefault="0053252D" w:rsidP="0053252D">
        <w:pPr>
          <w:pStyle w:val="Header"/>
          <w:rPr>
            <w:noProof/>
          </w:rPr>
        </w:pPr>
        <w:r>
          <w:rPr>
            <w:lang w:val="ru-RU"/>
          </w:rPr>
          <w:t xml:space="preserve">- </w:t>
        </w:r>
        <w:r>
          <w:fldChar w:fldCharType="begin"/>
        </w:r>
        <w:r>
          <w:instrText xml:space="preserve"> PAGE   \* MERGEFORMAT </w:instrText>
        </w:r>
        <w:r>
          <w:fldChar w:fldCharType="separate"/>
        </w:r>
        <w:r w:rsidR="003D1ED2">
          <w:rPr>
            <w:noProof/>
          </w:rPr>
          <w:t>9</w:t>
        </w:r>
        <w:r>
          <w:rPr>
            <w:noProof/>
          </w:rPr>
          <w:fldChar w:fldCharType="end"/>
        </w:r>
        <w:r>
          <w:rPr>
            <w:noProof/>
            <w:lang w:val="ru-RU"/>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596933"/>
      <w:docPartObj>
        <w:docPartGallery w:val="Page Numbers (Top of Page)"/>
        <w:docPartUnique/>
      </w:docPartObj>
    </w:sdtPr>
    <w:sdtEndPr>
      <w:rPr>
        <w:noProof/>
      </w:rPr>
    </w:sdtEndPr>
    <w:sdtContent>
      <w:p w:rsidR="0053252D" w:rsidRPr="0053252D" w:rsidRDefault="0053252D" w:rsidP="0053252D">
        <w:pPr>
          <w:pStyle w:val="Header"/>
          <w:rPr>
            <w:noProof/>
            <w:sz w:val="22"/>
          </w:rPr>
        </w:pPr>
        <w:r>
          <w:rPr>
            <w:lang w:val="ru-RU"/>
          </w:rPr>
          <w:t xml:space="preserve">- </w:t>
        </w:r>
        <w:r>
          <w:fldChar w:fldCharType="begin"/>
        </w:r>
        <w:r>
          <w:instrText xml:space="preserve"> PAGE   \* MERGEFORMAT </w:instrText>
        </w:r>
        <w:r>
          <w:fldChar w:fldCharType="separate"/>
        </w:r>
        <w:r w:rsidR="003D1ED2">
          <w:rPr>
            <w:noProof/>
          </w:rPr>
          <w:t>10</w:t>
        </w:r>
        <w:r>
          <w:rPr>
            <w:noProof/>
          </w:rPr>
          <w:fldChar w:fldCharType="end"/>
        </w:r>
        <w:r>
          <w:rPr>
            <w:noProof/>
            <w:lang w:val="ru-RU"/>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0CDA5A"/>
    <w:lvl w:ilvl="0">
      <w:start w:val="1"/>
      <w:numFmt w:val="decimal"/>
      <w:lvlText w:val="%1."/>
      <w:lvlJc w:val="left"/>
      <w:pPr>
        <w:tabs>
          <w:tab w:val="num" w:pos="1492"/>
        </w:tabs>
        <w:ind w:left="1492" w:hanging="360"/>
      </w:pPr>
    </w:lvl>
  </w:abstractNum>
  <w:abstractNum w:abstractNumId="1">
    <w:nsid w:val="FFFFFF7D"/>
    <w:multiLevelType w:val="singleLevel"/>
    <w:tmpl w:val="C230465E"/>
    <w:lvl w:ilvl="0">
      <w:start w:val="1"/>
      <w:numFmt w:val="decimal"/>
      <w:lvlText w:val="%1."/>
      <w:lvlJc w:val="left"/>
      <w:pPr>
        <w:tabs>
          <w:tab w:val="num" w:pos="1209"/>
        </w:tabs>
        <w:ind w:left="1209" w:hanging="360"/>
      </w:pPr>
    </w:lvl>
  </w:abstractNum>
  <w:abstractNum w:abstractNumId="2">
    <w:nsid w:val="FFFFFF7E"/>
    <w:multiLevelType w:val="singleLevel"/>
    <w:tmpl w:val="00E812F0"/>
    <w:lvl w:ilvl="0">
      <w:start w:val="1"/>
      <w:numFmt w:val="decimal"/>
      <w:lvlText w:val="%1."/>
      <w:lvlJc w:val="left"/>
      <w:pPr>
        <w:tabs>
          <w:tab w:val="num" w:pos="926"/>
        </w:tabs>
        <w:ind w:left="926" w:hanging="360"/>
      </w:pPr>
    </w:lvl>
  </w:abstractNum>
  <w:abstractNum w:abstractNumId="3">
    <w:nsid w:val="FFFFFF7F"/>
    <w:multiLevelType w:val="singleLevel"/>
    <w:tmpl w:val="242C0D00"/>
    <w:lvl w:ilvl="0">
      <w:start w:val="1"/>
      <w:numFmt w:val="decimal"/>
      <w:lvlText w:val="%1."/>
      <w:lvlJc w:val="left"/>
      <w:pPr>
        <w:tabs>
          <w:tab w:val="num" w:pos="643"/>
        </w:tabs>
        <w:ind w:left="643" w:hanging="360"/>
      </w:pPr>
    </w:lvl>
  </w:abstractNum>
  <w:abstractNum w:abstractNumId="4">
    <w:nsid w:val="FFFFFF80"/>
    <w:multiLevelType w:val="singleLevel"/>
    <w:tmpl w:val="4A48FB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8480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383D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F256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1A3538"/>
    <w:lvl w:ilvl="0">
      <w:start w:val="1"/>
      <w:numFmt w:val="decimal"/>
      <w:lvlText w:val="%1."/>
      <w:lvlJc w:val="left"/>
      <w:pPr>
        <w:tabs>
          <w:tab w:val="num" w:pos="360"/>
        </w:tabs>
        <w:ind w:left="360" w:hanging="360"/>
      </w:pPr>
    </w:lvl>
  </w:abstractNum>
  <w:abstractNum w:abstractNumId="9">
    <w:nsid w:val="FFFFFF89"/>
    <w:multiLevelType w:val="singleLevel"/>
    <w:tmpl w:val="B3D0C59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14840"/>
    <w:rsid w:val="00024565"/>
    <w:rsid w:val="0003235D"/>
    <w:rsid w:val="00053DD8"/>
    <w:rsid w:val="00060D58"/>
    <w:rsid w:val="00065DC5"/>
    <w:rsid w:val="0008020E"/>
    <w:rsid w:val="00082B7B"/>
    <w:rsid w:val="00085D4A"/>
    <w:rsid w:val="0009428F"/>
    <w:rsid w:val="0009456B"/>
    <w:rsid w:val="00095EA0"/>
    <w:rsid w:val="000C2147"/>
    <w:rsid w:val="000C7D98"/>
    <w:rsid w:val="000D1DD7"/>
    <w:rsid w:val="000D5F1E"/>
    <w:rsid w:val="000D69D6"/>
    <w:rsid w:val="00103310"/>
    <w:rsid w:val="00104099"/>
    <w:rsid w:val="00105C78"/>
    <w:rsid w:val="00115B49"/>
    <w:rsid w:val="00133548"/>
    <w:rsid w:val="001629DC"/>
    <w:rsid w:val="0018114A"/>
    <w:rsid w:val="001834EC"/>
    <w:rsid w:val="001903B4"/>
    <w:rsid w:val="00195C16"/>
    <w:rsid w:val="001B4A74"/>
    <w:rsid w:val="001C12CA"/>
    <w:rsid w:val="001D261C"/>
    <w:rsid w:val="001F7100"/>
    <w:rsid w:val="00207341"/>
    <w:rsid w:val="00220D63"/>
    <w:rsid w:val="0023428D"/>
    <w:rsid w:val="0025680A"/>
    <w:rsid w:val="0025701E"/>
    <w:rsid w:val="0026232A"/>
    <w:rsid w:val="002752CD"/>
    <w:rsid w:val="00281792"/>
    <w:rsid w:val="0029337E"/>
    <w:rsid w:val="002B37F9"/>
    <w:rsid w:val="002D26FD"/>
    <w:rsid w:val="002D443C"/>
    <w:rsid w:val="002D5D95"/>
    <w:rsid w:val="002E4C41"/>
    <w:rsid w:val="00303D7A"/>
    <w:rsid w:val="00322349"/>
    <w:rsid w:val="003304C6"/>
    <w:rsid w:val="0033434F"/>
    <w:rsid w:val="00340304"/>
    <w:rsid w:val="003467B9"/>
    <w:rsid w:val="00346E8F"/>
    <w:rsid w:val="003639D2"/>
    <w:rsid w:val="00364606"/>
    <w:rsid w:val="003B2E8C"/>
    <w:rsid w:val="003C0579"/>
    <w:rsid w:val="003D1ED2"/>
    <w:rsid w:val="003D71A2"/>
    <w:rsid w:val="003E049E"/>
    <w:rsid w:val="003E1E33"/>
    <w:rsid w:val="003E65A6"/>
    <w:rsid w:val="003F1A7A"/>
    <w:rsid w:val="003F5156"/>
    <w:rsid w:val="003F5B77"/>
    <w:rsid w:val="00400F3C"/>
    <w:rsid w:val="004167E6"/>
    <w:rsid w:val="0041688E"/>
    <w:rsid w:val="00434F49"/>
    <w:rsid w:val="0044055E"/>
    <w:rsid w:val="00444B73"/>
    <w:rsid w:val="00447199"/>
    <w:rsid w:val="00455EFA"/>
    <w:rsid w:val="00475A27"/>
    <w:rsid w:val="00483483"/>
    <w:rsid w:val="00495F13"/>
    <w:rsid w:val="00497907"/>
    <w:rsid w:val="004A0D07"/>
    <w:rsid w:val="004B0753"/>
    <w:rsid w:val="004B075B"/>
    <w:rsid w:val="004C5268"/>
    <w:rsid w:val="004E01AE"/>
    <w:rsid w:val="004E0443"/>
    <w:rsid w:val="004F48F0"/>
    <w:rsid w:val="00501D8B"/>
    <w:rsid w:val="00514426"/>
    <w:rsid w:val="00514FD9"/>
    <w:rsid w:val="0053252D"/>
    <w:rsid w:val="0053453C"/>
    <w:rsid w:val="005407CD"/>
    <w:rsid w:val="00541F3C"/>
    <w:rsid w:val="005837DA"/>
    <w:rsid w:val="00585AB8"/>
    <w:rsid w:val="005C2C54"/>
    <w:rsid w:val="005D044D"/>
    <w:rsid w:val="005E1029"/>
    <w:rsid w:val="005E2FDF"/>
    <w:rsid w:val="005E616E"/>
    <w:rsid w:val="005F16A6"/>
    <w:rsid w:val="006139B2"/>
    <w:rsid w:val="00623026"/>
    <w:rsid w:val="00625BAF"/>
    <w:rsid w:val="00626062"/>
    <w:rsid w:val="006332F8"/>
    <w:rsid w:val="006337F4"/>
    <w:rsid w:val="0063575E"/>
    <w:rsid w:val="00636D90"/>
    <w:rsid w:val="00643B41"/>
    <w:rsid w:val="00645FE0"/>
    <w:rsid w:val="00657756"/>
    <w:rsid w:val="006704E3"/>
    <w:rsid w:val="00672FE1"/>
    <w:rsid w:val="006757C0"/>
    <w:rsid w:val="006777D5"/>
    <w:rsid w:val="006E7E13"/>
    <w:rsid w:val="006F1984"/>
    <w:rsid w:val="00701561"/>
    <w:rsid w:val="0071361F"/>
    <w:rsid w:val="00716DAA"/>
    <w:rsid w:val="00717255"/>
    <w:rsid w:val="00741C5B"/>
    <w:rsid w:val="0074299E"/>
    <w:rsid w:val="00745A22"/>
    <w:rsid w:val="0075223C"/>
    <w:rsid w:val="0075263B"/>
    <w:rsid w:val="00753F18"/>
    <w:rsid w:val="00757412"/>
    <w:rsid w:val="00762F3D"/>
    <w:rsid w:val="00763FF3"/>
    <w:rsid w:val="00773762"/>
    <w:rsid w:val="00775600"/>
    <w:rsid w:val="00777268"/>
    <w:rsid w:val="00791C36"/>
    <w:rsid w:val="0079397B"/>
    <w:rsid w:val="007A17A2"/>
    <w:rsid w:val="007B7C62"/>
    <w:rsid w:val="007C7221"/>
    <w:rsid w:val="007D0BFA"/>
    <w:rsid w:val="007E1285"/>
    <w:rsid w:val="007E3060"/>
    <w:rsid w:val="007F5C93"/>
    <w:rsid w:val="007F706D"/>
    <w:rsid w:val="00803450"/>
    <w:rsid w:val="0082054D"/>
    <w:rsid w:val="008240AF"/>
    <w:rsid w:val="00826CB4"/>
    <w:rsid w:val="008271AE"/>
    <w:rsid w:val="00831FDC"/>
    <w:rsid w:val="00832A5A"/>
    <w:rsid w:val="00840631"/>
    <w:rsid w:val="00842E5A"/>
    <w:rsid w:val="008657D5"/>
    <w:rsid w:val="00871131"/>
    <w:rsid w:val="008A35C6"/>
    <w:rsid w:val="008C5C0E"/>
    <w:rsid w:val="008C7044"/>
    <w:rsid w:val="008D4440"/>
    <w:rsid w:val="008E0925"/>
    <w:rsid w:val="009102E2"/>
    <w:rsid w:val="00927D54"/>
    <w:rsid w:val="0094023A"/>
    <w:rsid w:val="00942959"/>
    <w:rsid w:val="00946733"/>
    <w:rsid w:val="009469D2"/>
    <w:rsid w:val="00970898"/>
    <w:rsid w:val="009725E0"/>
    <w:rsid w:val="009979B5"/>
    <w:rsid w:val="009A2C9B"/>
    <w:rsid w:val="009A3828"/>
    <w:rsid w:val="009B6144"/>
    <w:rsid w:val="009C08E6"/>
    <w:rsid w:val="009C34B8"/>
    <w:rsid w:val="009C4FD3"/>
    <w:rsid w:val="009D3786"/>
    <w:rsid w:val="009F0ABE"/>
    <w:rsid w:val="009F2736"/>
    <w:rsid w:val="009F2B18"/>
    <w:rsid w:val="00A1373B"/>
    <w:rsid w:val="00A14F21"/>
    <w:rsid w:val="00A21DD2"/>
    <w:rsid w:val="00A2458F"/>
    <w:rsid w:val="00A4401B"/>
    <w:rsid w:val="00A53416"/>
    <w:rsid w:val="00A53FA3"/>
    <w:rsid w:val="00A563C7"/>
    <w:rsid w:val="00A57977"/>
    <w:rsid w:val="00A60F02"/>
    <w:rsid w:val="00A62897"/>
    <w:rsid w:val="00A654CA"/>
    <w:rsid w:val="00A66C90"/>
    <w:rsid w:val="00A77100"/>
    <w:rsid w:val="00A8170F"/>
    <w:rsid w:val="00A859CE"/>
    <w:rsid w:val="00A91EB5"/>
    <w:rsid w:val="00AA4C25"/>
    <w:rsid w:val="00AB30C1"/>
    <w:rsid w:val="00AD3D11"/>
    <w:rsid w:val="00AD598E"/>
    <w:rsid w:val="00AF0FBF"/>
    <w:rsid w:val="00AF2B53"/>
    <w:rsid w:val="00B075B2"/>
    <w:rsid w:val="00B122F8"/>
    <w:rsid w:val="00B24301"/>
    <w:rsid w:val="00B2539B"/>
    <w:rsid w:val="00B34D84"/>
    <w:rsid w:val="00B573AC"/>
    <w:rsid w:val="00B60167"/>
    <w:rsid w:val="00B6023F"/>
    <w:rsid w:val="00B67A56"/>
    <w:rsid w:val="00B71AD6"/>
    <w:rsid w:val="00B83588"/>
    <w:rsid w:val="00B86B00"/>
    <w:rsid w:val="00B92C8F"/>
    <w:rsid w:val="00B95EEA"/>
    <w:rsid w:val="00BA42EA"/>
    <w:rsid w:val="00BB5DED"/>
    <w:rsid w:val="00BC0590"/>
    <w:rsid w:val="00BC33B4"/>
    <w:rsid w:val="00BD3A36"/>
    <w:rsid w:val="00BF2B14"/>
    <w:rsid w:val="00C01016"/>
    <w:rsid w:val="00C03189"/>
    <w:rsid w:val="00C053D5"/>
    <w:rsid w:val="00C14C07"/>
    <w:rsid w:val="00C21DCC"/>
    <w:rsid w:val="00C22D6C"/>
    <w:rsid w:val="00C24896"/>
    <w:rsid w:val="00C60E38"/>
    <w:rsid w:val="00C6128F"/>
    <w:rsid w:val="00C623F1"/>
    <w:rsid w:val="00C675BF"/>
    <w:rsid w:val="00C70DC5"/>
    <w:rsid w:val="00C744B7"/>
    <w:rsid w:val="00C970AF"/>
    <w:rsid w:val="00CB6307"/>
    <w:rsid w:val="00CC1953"/>
    <w:rsid w:val="00CC3B54"/>
    <w:rsid w:val="00CC457A"/>
    <w:rsid w:val="00CC5ACC"/>
    <w:rsid w:val="00CD5283"/>
    <w:rsid w:val="00CE7026"/>
    <w:rsid w:val="00CE79F9"/>
    <w:rsid w:val="00CF6600"/>
    <w:rsid w:val="00D139E1"/>
    <w:rsid w:val="00D357A1"/>
    <w:rsid w:val="00D47122"/>
    <w:rsid w:val="00D50625"/>
    <w:rsid w:val="00D521B4"/>
    <w:rsid w:val="00D7716E"/>
    <w:rsid w:val="00D774F7"/>
    <w:rsid w:val="00D83022"/>
    <w:rsid w:val="00D911F5"/>
    <w:rsid w:val="00DA1127"/>
    <w:rsid w:val="00DC6716"/>
    <w:rsid w:val="00DD2CE8"/>
    <w:rsid w:val="00DE23C8"/>
    <w:rsid w:val="00DF012B"/>
    <w:rsid w:val="00DF109B"/>
    <w:rsid w:val="00E07386"/>
    <w:rsid w:val="00E14A1A"/>
    <w:rsid w:val="00E16ADD"/>
    <w:rsid w:val="00E17F1A"/>
    <w:rsid w:val="00E34858"/>
    <w:rsid w:val="00E45C46"/>
    <w:rsid w:val="00E46790"/>
    <w:rsid w:val="00E5545C"/>
    <w:rsid w:val="00E645B4"/>
    <w:rsid w:val="00E81D01"/>
    <w:rsid w:val="00E86F35"/>
    <w:rsid w:val="00EA0B30"/>
    <w:rsid w:val="00EB5CB4"/>
    <w:rsid w:val="00EC3DA9"/>
    <w:rsid w:val="00EC6852"/>
    <w:rsid w:val="00ED2018"/>
    <w:rsid w:val="00ED21B9"/>
    <w:rsid w:val="00EE1224"/>
    <w:rsid w:val="00EE2DF6"/>
    <w:rsid w:val="00EF273F"/>
    <w:rsid w:val="00EF76D0"/>
    <w:rsid w:val="00F02E22"/>
    <w:rsid w:val="00F131A7"/>
    <w:rsid w:val="00F15118"/>
    <w:rsid w:val="00F205F5"/>
    <w:rsid w:val="00F41A24"/>
    <w:rsid w:val="00F5477C"/>
    <w:rsid w:val="00F82375"/>
    <w:rsid w:val="00F830DA"/>
    <w:rsid w:val="00F92F54"/>
    <w:rsid w:val="00FA2ED3"/>
    <w:rsid w:val="00FB10C8"/>
    <w:rsid w:val="00FC019B"/>
    <w:rsid w:val="00FC6EFF"/>
    <w:rsid w:val="00FD353E"/>
    <w:rsid w:val="00FD5FC3"/>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qFormat="1"/>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28D"/>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enumlev1">
    <w:name w:val="enumlev1"/>
    <w:basedOn w:val="Normal"/>
    <w:rsid w:val="008271AE"/>
    <w:pPr>
      <w:overflowPunct w:val="0"/>
      <w:autoSpaceDE w:val="0"/>
      <w:autoSpaceDN w:val="0"/>
      <w:adjustRightInd w:val="0"/>
      <w:spacing w:before="80"/>
      <w:ind w:left="794" w:hanging="794"/>
      <w:textAlignment w:val="baseline"/>
    </w:pPr>
    <w:rPr>
      <w:szCs w:val="20"/>
      <w:lang w:val="en-GB"/>
    </w:rPr>
  </w:style>
  <w:style w:type="paragraph" w:customStyle="1" w:styleId="enumlev2">
    <w:name w:val="enumlev2"/>
    <w:basedOn w:val="enumlev1"/>
    <w:rsid w:val="008271AE"/>
    <w:pPr>
      <w:ind w:left="1191" w:hanging="397"/>
    </w:pPr>
  </w:style>
  <w:style w:type="paragraph" w:customStyle="1" w:styleId="LetterEnd">
    <w:name w:val="Letter_End"/>
    <w:basedOn w:val="Normal"/>
    <w:rsid w:val="006332F8"/>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table" w:styleId="TableGrid">
    <w:name w:val="Table Grid"/>
    <w:basedOn w:val="TableNormal"/>
    <w:uiPriority w:val="59"/>
    <w:rsid w:val="006332F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E1224"/>
    <w:pPr>
      <w:tabs>
        <w:tab w:val="clear" w:pos="794"/>
        <w:tab w:val="clear" w:pos="1191"/>
        <w:tab w:val="clear" w:pos="1588"/>
        <w:tab w:val="clear" w:pos="1985"/>
      </w:tabs>
      <w:spacing w:before="0"/>
    </w:pPr>
    <w:rPr>
      <w:sz w:val="24"/>
      <w:szCs w:val="20"/>
    </w:rPr>
  </w:style>
  <w:style w:type="paragraph" w:styleId="NormalWeb">
    <w:name w:val="Normal (Web)"/>
    <w:basedOn w:val="Normal"/>
    <w:rsid w:val="00CC3B54"/>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CC3B54"/>
    <w:pPr>
      <w:tabs>
        <w:tab w:val="clear" w:pos="794"/>
        <w:tab w:val="clear" w:pos="1191"/>
        <w:tab w:val="clear" w:pos="1588"/>
        <w:tab w:val="clear" w:pos="1985"/>
      </w:tabs>
      <w:spacing w:before="0"/>
    </w:pPr>
    <w:rPr>
      <w:rFonts w:eastAsia="SimSun"/>
      <w:sz w:val="21"/>
      <w:szCs w:val="21"/>
      <w:lang w:eastAsia="zh-CN"/>
    </w:rPr>
  </w:style>
  <w:style w:type="character" w:customStyle="1" w:styleId="PlainTextChar">
    <w:name w:val="Plain Text Char"/>
    <w:basedOn w:val="DefaultParagraphFont"/>
    <w:link w:val="PlainText"/>
    <w:uiPriority w:val="99"/>
    <w:rsid w:val="00CC3B54"/>
    <w:rPr>
      <w:rFonts w:eastAsia="SimSun"/>
      <w:sz w:val="21"/>
      <w:szCs w:val="21"/>
    </w:rPr>
  </w:style>
  <w:style w:type="paragraph" w:styleId="ListParagraph">
    <w:name w:val="List Paragraph"/>
    <w:basedOn w:val="Normal"/>
    <w:uiPriority w:val="34"/>
    <w:qFormat/>
    <w:rsid w:val="00AF0FBF"/>
    <w:pPr>
      <w:ind w:left="720"/>
      <w:contextualSpacing/>
    </w:pPr>
  </w:style>
  <w:style w:type="paragraph" w:customStyle="1" w:styleId="Tabletext0">
    <w:name w:val="Table_text"/>
    <w:basedOn w:val="Normal"/>
    <w:rsid w:val="00A14F2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FollowedHyperlink">
    <w:name w:val="FollowedHyperlink"/>
    <w:basedOn w:val="DefaultParagraphFont"/>
    <w:rsid w:val="00014840"/>
    <w:rPr>
      <w:color w:val="800080" w:themeColor="followedHyperlink"/>
      <w:u w:val="single"/>
    </w:rPr>
  </w:style>
  <w:style w:type="character" w:customStyle="1" w:styleId="FootnoteTextChar">
    <w:name w:val="Footnote Text Char"/>
    <w:basedOn w:val="DefaultParagraphFont"/>
    <w:link w:val="FootnoteText"/>
    <w:uiPriority w:val="99"/>
    <w:semiHidden/>
    <w:rsid w:val="00B573AC"/>
    <w:rPr>
      <w:lang w:eastAsia="en-US"/>
    </w:rPr>
  </w:style>
  <w:style w:type="paragraph" w:styleId="BalloonText">
    <w:name w:val="Balloon Text"/>
    <w:basedOn w:val="Normal"/>
    <w:link w:val="BalloonTextChar"/>
    <w:rsid w:val="003D1ED2"/>
    <w:pPr>
      <w:spacing w:before="0"/>
    </w:pPr>
    <w:rPr>
      <w:rFonts w:ascii="Tahoma" w:hAnsi="Tahoma" w:cs="Tahoma"/>
      <w:sz w:val="16"/>
      <w:szCs w:val="16"/>
    </w:rPr>
  </w:style>
  <w:style w:type="character" w:customStyle="1" w:styleId="BalloonTextChar">
    <w:name w:val="Balloon Text Char"/>
    <w:basedOn w:val="DefaultParagraphFont"/>
    <w:link w:val="BalloonText"/>
    <w:rsid w:val="003D1ED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qFormat="1"/>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28D"/>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enumlev1">
    <w:name w:val="enumlev1"/>
    <w:basedOn w:val="Normal"/>
    <w:rsid w:val="008271AE"/>
    <w:pPr>
      <w:overflowPunct w:val="0"/>
      <w:autoSpaceDE w:val="0"/>
      <w:autoSpaceDN w:val="0"/>
      <w:adjustRightInd w:val="0"/>
      <w:spacing w:before="80"/>
      <w:ind w:left="794" w:hanging="794"/>
      <w:textAlignment w:val="baseline"/>
    </w:pPr>
    <w:rPr>
      <w:szCs w:val="20"/>
      <w:lang w:val="en-GB"/>
    </w:rPr>
  </w:style>
  <w:style w:type="paragraph" w:customStyle="1" w:styleId="enumlev2">
    <w:name w:val="enumlev2"/>
    <w:basedOn w:val="enumlev1"/>
    <w:rsid w:val="008271AE"/>
    <w:pPr>
      <w:ind w:left="1191" w:hanging="397"/>
    </w:pPr>
  </w:style>
  <w:style w:type="paragraph" w:customStyle="1" w:styleId="LetterEnd">
    <w:name w:val="Letter_End"/>
    <w:basedOn w:val="Normal"/>
    <w:rsid w:val="006332F8"/>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table" w:styleId="TableGrid">
    <w:name w:val="Table Grid"/>
    <w:basedOn w:val="TableNormal"/>
    <w:uiPriority w:val="59"/>
    <w:rsid w:val="006332F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EE1224"/>
    <w:pPr>
      <w:tabs>
        <w:tab w:val="clear" w:pos="794"/>
        <w:tab w:val="clear" w:pos="1191"/>
        <w:tab w:val="clear" w:pos="1588"/>
        <w:tab w:val="clear" w:pos="1985"/>
      </w:tabs>
      <w:spacing w:before="0"/>
    </w:pPr>
    <w:rPr>
      <w:sz w:val="24"/>
      <w:szCs w:val="20"/>
    </w:rPr>
  </w:style>
  <w:style w:type="paragraph" w:styleId="NormalWeb">
    <w:name w:val="Normal (Web)"/>
    <w:basedOn w:val="Normal"/>
    <w:rsid w:val="00CC3B54"/>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CC3B54"/>
    <w:pPr>
      <w:tabs>
        <w:tab w:val="clear" w:pos="794"/>
        <w:tab w:val="clear" w:pos="1191"/>
        <w:tab w:val="clear" w:pos="1588"/>
        <w:tab w:val="clear" w:pos="1985"/>
      </w:tabs>
      <w:spacing w:before="0"/>
    </w:pPr>
    <w:rPr>
      <w:rFonts w:eastAsia="SimSun"/>
      <w:sz w:val="21"/>
      <w:szCs w:val="21"/>
      <w:lang w:eastAsia="zh-CN"/>
    </w:rPr>
  </w:style>
  <w:style w:type="character" w:customStyle="1" w:styleId="PlainTextChar">
    <w:name w:val="Plain Text Char"/>
    <w:basedOn w:val="DefaultParagraphFont"/>
    <w:link w:val="PlainText"/>
    <w:uiPriority w:val="99"/>
    <w:rsid w:val="00CC3B54"/>
    <w:rPr>
      <w:rFonts w:eastAsia="SimSun"/>
      <w:sz w:val="21"/>
      <w:szCs w:val="21"/>
    </w:rPr>
  </w:style>
  <w:style w:type="paragraph" w:styleId="ListParagraph">
    <w:name w:val="List Paragraph"/>
    <w:basedOn w:val="Normal"/>
    <w:uiPriority w:val="34"/>
    <w:qFormat/>
    <w:rsid w:val="00AF0FBF"/>
    <w:pPr>
      <w:ind w:left="720"/>
      <w:contextualSpacing/>
    </w:pPr>
  </w:style>
  <w:style w:type="paragraph" w:customStyle="1" w:styleId="Tabletext0">
    <w:name w:val="Table_text"/>
    <w:basedOn w:val="Normal"/>
    <w:rsid w:val="00A14F2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FollowedHyperlink">
    <w:name w:val="FollowedHyperlink"/>
    <w:basedOn w:val="DefaultParagraphFont"/>
    <w:rsid w:val="00014840"/>
    <w:rPr>
      <w:color w:val="800080" w:themeColor="followedHyperlink"/>
      <w:u w:val="single"/>
    </w:rPr>
  </w:style>
  <w:style w:type="character" w:customStyle="1" w:styleId="FootnoteTextChar">
    <w:name w:val="Footnote Text Char"/>
    <w:basedOn w:val="DefaultParagraphFont"/>
    <w:link w:val="FootnoteText"/>
    <w:uiPriority w:val="99"/>
    <w:semiHidden/>
    <w:rsid w:val="00B573AC"/>
    <w:rPr>
      <w:lang w:eastAsia="en-US"/>
    </w:rPr>
  </w:style>
  <w:style w:type="paragraph" w:styleId="BalloonText">
    <w:name w:val="Balloon Text"/>
    <w:basedOn w:val="Normal"/>
    <w:link w:val="BalloonTextChar"/>
    <w:rsid w:val="003D1ED2"/>
    <w:pPr>
      <w:spacing w:before="0"/>
    </w:pPr>
    <w:rPr>
      <w:rFonts w:ascii="Tahoma" w:hAnsi="Tahoma" w:cs="Tahoma"/>
      <w:sz w:val="16"/>
      <w:szCs w:val="16"/>
    </w:rPr>
  </w:style>
  <w:style w:type="character" w:customStyle="1" w:styleId="BalloonTextChar">
    <w:name w:val="Balloon Text Char"/>
    <w:basedOn w:val="DefaultParagraphFont"/>
    <w:link w:val="BalloonText"/>
    <w:rsid w:val="003D1E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hyperlink" Target="http://itu.int/ITU-T/go/sg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en/ITU-T/info/Documents/ldc-lic-201111.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printernamer@eprint.itu.int" TargetMode="External"/><Relationship Id="rId23" Type="http://schemas.openxmlformats.org/officeDocument/2006/relationships/hyperlink" Target="mailto:tsbreg@itu.int" TargetMode="External"/><Relationship Id="rId28" Type="http://schemas.openxmlformats.org/officeDocument/2006/relationships/hyperlink" Target="http://itu.int/ITU-T/go/sg2" TargetMode="External"/><Relationship Id="rId36" Type="http://schemas.openxmlformats.org/officeDocument/2006/relationships/theme" Target="theme/theme1.xml"/><Relationship Id="rId10" Type="http://schemas.openxmlformats.org/officeDocument/2006/relationships/hyperlink" Target="mailto:tsbsg2@itu.int" TargetMode="External"/><Relationship Id="rId19" Type="http://schemas.openxmlformats.org/officeDocument/2006/relationships/hyperlink" Target="mailto:ITUTmembership@itu.int"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yperlink" Target="http://www.itu.int/travel/" TargetMode="External"/><Relationship Id="rId27" Type="http://schemas.openxmlformats.org/officeDocument/2006/relationships/image" Target="media/image2.wmf"/><Relationship Id="rId30" Type="http://schemas.openxmlformats.org/officeDocument/2006/relationships/footer" Target="footer3.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022C-1B0D-4957-8815-1B93D528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2091</Words>
  <Characters>16167</Characters>
  <Application>Microsoft Office Word</Application>
  <DocSecurity>4</DocSecurity>
  <Lines>134</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18222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2013-07-11T12:28:00Z</cp:lastPrinted>
  <dcterms:created xsi:type="dcterms:W3CDTF">2013-07-11T12:28:00Z</dcterms:created>
  <dcterms:modified xsi:type="dcterms:W3CDTF">2013-07-11T12:28:00Z</dcterms:modified>
</cp:coreProperties>
</file>