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3D46DB" w:rsidRPr="003D46DB">
        <w:trPr>
          <w:cantSplit/>
        </w:trPr>
        <w:tc>
          <w:tcPr>
            <w:tcW w:w="4857" w:type="dxa"/>
            <w:gridSpan w:val="2"/>
          </w:tcPr>
          <w:p w:rsidR="003D46DB" w:rsidRPr="003D46DB" w:rsidRDefault="003D46DB" w:rsidP="003D46DB">
            <w:pPr>
              <w:rPr>
                <w:sz w:val="20"/>
              </w:rPr>
            </w:pPr>
            <w:bookmarkStart w:id="0" w:name="dsg" w:colFirst="1" w:colLast="1"/>
            <w:bookmarkStart w:id="1" w:name="dtableau"/>
            <w:r w:rsidRPr="003D46DB">
              <w:rPr>
                <w:sz w:val="20"/>
              </w:rPr>
              <w:t>INTERNATIONAL TELECOMMUNICATION UNION</w:t>
            </w:r>
          </w:p>
        </w:tc>
        <w:tc>
          <w:tcPr>
            <w:tcW w:w="5066" w:type="dxa"/>
          </w:tcPr>
          <w:p w:rsidR="003D46DB" w:rsidRPr="003D46DB" w:rsidRDefault="003D46DB" w:rsidP="003D46DB">
            <w:pPr>
              <w:jc w:val="right"/>
              <w:rPr>
                <w:b/>
                <w:bCs/>
                <w:smallCaps/>
                <w:sz w:val="32"/>
              </w:rPr>
            </w:pPr>
            <w:r>
              <w:rPr>
                <w:b/>
                <w:bCs/>
                <w:smallCaps/>
                <w:sz w:val="32"/>
              </w:rPr>
              <w:t>Focus Group On</w:t>
            </w:r>
            <w:r>
              <w:rPr>
                <w:b/>
                <w:bCs/>
                <w:smallCaps/>
                <w:sz w:val="32"/>
              </w:rPr>
              <w:br/>
              <w:t>Car Communication</w:t>
            </w:r>
          </w:p>
        </w:tc>
      </w:tr>
      <w:tr w:rsidR="003D46DB" w:rsidRPr="003D46DB">
        <w:trPr>
          <w:cantSplit/>
          <w:trHeight w:val="461"/>
        </w:trPr>
        <w:tc>
          <w:tcPr>
            <w:tcW w:w="4857" w:type="dxa"/>
            <w:gridSpan w:val="2"/>
            <w:vMerge w:val="restart"/>
            <w:tcBorders>
              <w:bottom w:val="nil"/>
            </w:tcBorders>
          </w:tcPr>
          <w:p w:rsidR="003D46DB" w:rsidRPr="003D46DB" w:rsidRDefault="003D46DB" w:rsidP="003D46DB">
            <w:pPr>
              <w:rPr>
                <w:b/>
                <w:bCs/>
                <w:sz w:val="26"/>
              </w:rPr>
            </w:pPr>
            <w:bookmarkStart w:id="2" w:name="dnum" w:colFirst="1" w:colLast="1"/>
            <w:bookmarkEnd w:id="0"/>
            <w:r w:rsidRPr="003D46DB">
              <w:rPr>
                <w:b/>
                <w:bCs/>
                <w:sz w:val="26"/>
              </w:rPr>
              <w:t>TELECOMMUNICATION</w:t>
            </w:r>
            <w:r w:rsidRPr="003D46DB">
              <w:rPr>
                <w:b/>
                <w:bCs/>
                <w:sz w:val="26"/>
              </w:rPr>
              <w:br/>
              <w:t>STANDARDIZATION SECTOR</w:t>
            </w:r>
          </w:p>
          <w:p w:rsidR="003D46DB" w:rsidRPr="003D46DB" w:rsidRDefault="003D46DB" w:rsidP="003D46DB">
            <w:pPr>
              <w:rPr>
                <w:smallCaps/>
                <w:sz w:val="20"/>
              </w:rPr>
            </w:pPr>
            <w:r w:rsidRPr="003D46DB">
              <w:rPr>
                <w:sz w:val="20"/>
              </w:rPr>
              <w:t xml:space="preserve">STUDY PERIOD </w:t>
            </w:r>
            <w:r>
              <w:rPr>
                <w:sz w:val="20"/>
              </w:rPr>
              <w:t>2013-2016</w:t>
            </w:r>
          </w:p>
        </w:tc>
        <w:tc>
          <w:tcPr>
            <w:tcW w:w="5066" w:type="dxa"/>
            <w:tcBorders>
              <w:bottom w:val="nil"/>
            </w:tcBorders>
          </w:tcPr>
          <w:p w:rsidR="003D46DB" w:rsidRPr="003D46DB" w:rsidRDefault="003D46DB" w:rsidP="003D46DB">
            <w:pPr>
              <w:pStyle w:val="Docnumber"/>
            </w:pPr>
            <w:r>
              <w:t>FG CarCOM-R-12</w:t>
            </w:r>
          </w:p>
        </w:tc>
      </w:tr>
      <w:tr w:rsidR="003D46DB" w:rsidRPr="003D46DB">
        <w:trPr>
          <w:cantSplit/>
          <w:trHeight w:val="355"/>
        </w:trPr>
        <w:tc>
          <w:tcPr>
            <w:tcW w:w="4857" w:type="dxa"/>
            <w:gridSpan w:val="2"/>
            <w:vMerge/>
            <w:tcBorders>
              <w:bottom w:val="single" w:sz="12" w:space="0" w:color="auto"/>
            </w:tcBorders>
          </w:tcPr>
          <w:p w:rsidR="003D46DB" w:rsidRPr="003D46DB" w:rsidRDefault="003D46DB" w:rsidP="003D46DB">
            <w:pPr>
              <w:rPr>
                <w:b/>
                <w:bCs/>
                <w:sz w:val="26"/>
              </w:rPr>
            </w:pPr>
            <w:bookmarkStart w:id="3" w:name="dorlang" w:colFirst="1" w:colLast="1"/>
            <w:bookmarkEnd w:id="2"/>
          </w:p>
        </w:tc>
        <w:tc>
          <w:tcPr>
            <w:tcW w:w="5066" w:type="dxa"/>
            <w:tcBorders>
              <w:bottom w:val="single" w:sz="12" w:space="0" w:color="auto"/>
            </w:tcBorders>
          </w:tcPr>
          <w:p w:rsidR="003D46DB" w:rsidRDefault="003D46DB" w:rsidP="003D46DB">
            <w:pPr>
              <w:jc w:val="right"/>
              <w:rPr>
                <w:b/>
                <w:bCs/>
                <w:sz w:val="28"/>
              </w:rPr>
            </w:pPr>
            <w:r>
              <w:rPr>
                <w:b/>
                <w:bCs/>
                <w:sz w:val="28"/>
              </w:rPr>
              <w:t>English only</w:t>
            </w:r>
          </w:p>
          <w:p w:rsidR="003D46DB" w:rsidRPr="003D46DB" w:rsidRDefault="003D46DB" w:rsidP="003D46DB">
            <w:pPr>
              <w:jc w:val="right"/>
              <w:rPr>
                <w:b/>
                <w:bCs/>
                <w:sz w:val="28"/>
              </w:rPr>
            </w:pPr>
            <w:r>
              <w:rPr>
                <w:b/>
                <w:bCs/>
                <w:sz w:val="28"/>
              </w:rPr>
              <w:t>Original: English</w:t>
            </w:r>
          </w:p>
        </w:tc>
      </w:tr>
      <w:tr w:rsidR="003D46DB" w:rsidRPr="003D46DB">
        <w:trPr>
          <w:cantSplit/>
          <w:trHeight w:val="357"/>
        </w:trPr>
        <w:tc>
          <w:tcPr>
            <w:tcW w:w="1617" w:type="dxa"/>
          </w:tcPr>
          <w:p w:rsidR="003D46DB" w:rsidRPr="003D46DB" w:rsidRDefault="003D46DB" w:rsidP="003D46DB">
            <w:pPr>
              <w:rPr>
                <w:b/>
                <w:bCs/>
              </w:rPr>
            </w:pPr>
            <w:bookmarkStart w:id="4" w:name="dmeeting" w:colFirst="2" w:colLast="2"/>
            <w:bookmarkStart w:id="5" w:name="dbluepink" w:colFirst="1" w:colLast="1"/>
            <w:bookmarkEnd w:id="3"/>
          </w:p>
        </w:tc>
        <w:tc>
          <w:tcPr>
            <w:tcW w:w="3240" w:type="dxa"/>
          </w:tcPr>
          <w:p w:rsidR="003D46DB" w:rsidRPr="003D46DB" w:rsidRDefault="009733A2" w:rsidP="003D46DB">
            <w:r>
              <w:t>ITU-T Q</w:t>
            </w:r>
            <w:bookmarkStart w:id="6" w:name="_GoBack"/>
            <w:bookmarkEnd w:id="6"/>
            <w:r w:rsidR="003D46DB" w:rsidRPr="003D46DB">
              <w:t>4/12</w:t>
            </w:r>
          </w:p>
        </w:tc>
        <w:tc>
          <w:tcPr>
            <w:tcW w:w="5066" w:type="dxa"/>
          </w:tcPr>
          <w:p w:rsidR="003D46DB" w:rsidRPr="003D46DB" w:rsidRDefault="003D46DB" w:rsidP="003D46DB">
            <w:pPr>
              <w:jc w:val="right"/>
            </w:pPr>
            <w:r w:rsidRPr="003D46DB">
              <w:t>Geneva, 18-19 February 2013</w:t>
            </w:r>
          </w:p>
        </w:tc>
      </w:tr>
      <w:tr w:rsidR="003D46DB" w:rsidRPr="003D46DB">
        <w:trPr>
          <w:cantSplit/>
          <w:trHeight w:val="357"/>
        </w:trPr>
        <w:tc>
          <w:tcPr>
            <w:tcW w:w="9923" w:type="dxa"/>
            <w:gridSpan w:val="3"/>
          </w:tcPr>
          <w:p w:rsidR="003D46DB" w:rsidRPr="003D46DB" w:rsidRDefault="003D46DB" w:rsidP="003D46DB">
            <w:pPr>
              <w:jc w:val="center"/>
              <w:rPr>
                <w:b/>
                <w:bCs/>
              </w:rPr>
            </w:pPr>
            <w:bookmarkStart w:id="7" w:name="dtitle" w:colFirst="0" w:colLast="0"/>
            <w:bookmarkEnd w:id="4"/>
            <w:bookmarkEnd w:id="5"/>
            <w:r w:rsidRPr="003D46DB">
              <w:rPr>
                <w:b/>
                <w:bCs/>
              </w:rPr>
              <w:t>REPORT</w:t>
            </w:r>
          </w:p>
        </w:tc>
      </w:tr>
      <w:tr w:rsidR="003D46DB" w:rsidRPr="003D46DB">
        <w:trPr>
          <w:cantSplit/>
          <w:trHeight w:val="357"/>
        </w:trPr>
        <w:tc>
          <w:tcPr>
            <w:tcW w:w="1617" w:type="dxa"/>
          </w:tcPr>
          <w:p w:rsidR="003D46DB" w:rsidRPr="003D46DB" w:rsidRDefault="003D46DB" w:rsidP="003D46DB">
            <w:pPr>
              <w:rPr>
                <w:b/>
                <w:bCs/>
              </w:rPr>
            </w:pPr>
            <w:bookmarkStart w:id="8" w:name="dsource" w:colFirst="1" w:colLast="1"/>
            <w:bookmarkEnd w:id="7"/>
            <w:r w:rsidRPr="003D46DB">
              <w:rPr>
                <w:b/>
                <w:bCs/>
              </w:rPr>
              <w:t>Source:</w:t>
            </w:r>
          </w:p>
        </w:tc>
        <w:tc>
          <w:tcPr>
            <w:tcW w:w="8306" w:type="dxa"/>
            <w:gridSpan w:val="2"/>
          </w:tcPr>
          <w:p w:rsidR="003D46DB" w:rsidRPr="003D46DB" w:rsidRDefault="003D46DB" w:rsidP="003D46DB">
            <w:r w:rsidRPr="003D46DB">
              <w:t>Chairman</w:t>
            </w:r>
          </w:p>
        </w:tc>
      </w:tr>
      <w:tr w:rsidR="003D46DB" w:rsidRPr="003D46DB">
        <w:trPr>
          <w:cantSplit/>
          <w:trHeight w:val="357"/>
        </w:trPr>
        <w:tc>
          <w:tcPr>
            <w:tcW w:w="1617" w:type="dxa"/>
            <w:tcBorders>
              <w:bottom w:val="single" w:sz="12" w:space="0" w:color="auto"/>
            </w:tcBorders>
          </w:tcPr>
          <w:p w:rsidR="003D46DB" w:rsidRPr="003D46DB" w:rsidRDefault="003D46DB" w:rsidP="003D46DB">
            <w:pPr>
              <w:spacing w:after="120"/>
            </w:pPr>
            <w:bookmarkStart w:id="9" w:name="dtitle1" w:colFirst="1" w:colLast="1"/>
            <w:bookmarkEnd w:id="8"/>
            <w:r w:rsidRPr="003D46DB">
              <w:rPr>
                <w:b/>
                <w:bCs/>
              </w:rPr>
              <w:t>Title:</w:t>
            </w:r>
          </w:p>
        </w:tc>
        <w:tc>
          <w:tcPr>
            <w:tcW w:w="8306" w:type="dxa"/>
            <w:gridSpan w:val="2"/>
            <w:tcBorders>
              <w:bottom w:val="single" w:sz="12" w:space="0" w:color="auto"/>
            </w:tcBorders>
          </w:tcPr>
          <w:p w:rsidR="003D46DB" w:rsidRPr="003D46DB" w:rsidRDefault="003D46DB" w:rsidP="009733A2">
            <w:pPr>
              <w:spacing w:after="120"/>
            </w:pPr>
            <w:r w:rsidRPr="003D46DB">
              <w:t xml:space="preserve">Report of FG </w:t>
            </w:r>
            <w:proofErr w:type="spellStart"/>
            <w:r w:rsidRPr="003D46DB">
              <w:t>CarCOM</w:t>
            </w:r>
            <w:proofErr w:type="spellEnd"/>
            <w:r w:rsidRPr="003D46DB">
              <w:t xml:space="preserve"> meeting held in Geneva</w:t>
            </w:r>
            <w:r w:rsidR="009733A2">
              <w:t xml:space="preserve">, </w:t>
            </w:r>
            <w:r w:rsidRPr="003D46DB">
              <w:t>18-19</w:t>
            </w:r>
            <w:r w:rsidR="009733A2">
              <w:t xml:space="preserve"> February</w:t>
            </w:r>
            <w:r w:rsidRPr="003D46DB">
              <w:t xml:space="preserve"> 2013</w:t>
            </w:r>
          </w:p>
        </w:tc>
      </w:tr>
      <w:bookmarkEnd w:id="1"/>
      <w:bookmarkEnd w:id="9"/>
    </w:tbl>
    <w:p w:rsidR="00A60E22" w:rsidRDefault="00A60E22"/>
    <w:p w:rsidR="00A60E22" w:rsidRDefault="00A60E22" w:rsidP="00C13D96">
      <w:pPr>
        <w:rPr>
          <w:rFonts w:ascii="Arial" w:hAnsi="Arial" w:cs="Arial"/>
          <w:sz w:val="20"/>
          <w:lang w:val="en-US" w:eastAsia="de-DE"/>
        </w:rPr>
      </w:pPr>
    </w:p>
    <w:p w:rsidR="00A60E22" w:rsidRPr="00BE1DF8" w:rsidRDefault="00A60E22" w:rsidP="00C13D96">
      <w:pPr>
        <w:jc w:val="center"/>
        <w:rPr>
          <w:b/>
          <w:i/>
          <w:sz w:val="20"/>
          <w:lang w:val="en-US" w:eastAsia="de-DE"/>
        </w:rPr>
      </w:pPr>
      <w:r w:rsidRPr="00BE1DF8">
        <w:rPr>
          <w:b/>
          <w:i/>
          <w:sz w:val="20"/>
          <w:lang w:val="en-US" w:eastAsia="de-DE"/>
        </w:rPr>
        <w:t>Abstract</w:t>
      </w:r>
    </w:p>
    <w:p w:rsidR="00A60E22" w:rsidRDefault="00A60E22" w:rsidP="009733A2">
      <w:pPr>
        <w:rPr>
          <w:i/>
          <w:sz w:val="20"/>
          <w:lang w:val="en-US" w:eastAsia="de-DE"/>
        </w:rPr>
      </w:pPr>
      <w:r>
        <w:rPr>
          <w:i/>
          <w:sz w:val="20"/>
          <w:lang w:val="en-US" w:eastAsia="de-DE"/>
        </w:rPr>
        <w:t xml:space="preserve">ITU-T FG </w:t>
      </w:r>
      <w:proofErr w:type="spellStart"/>
      <w:r>
        <w:rPr>
          <w:i/>
          <w:sz w:val="20"/>
          <w:lang w:val="en-US" w:eastAsia="de-DE"/>
        </w:rPr>
        <w:t>CarCOM</w:t>
      </w:r>
      <w:proofErr w:type="spellEnd"/>
      <w:r>
        <w:rPr>
          <w:i/>
          <w:sz w:val="20"/>
          <w:lang w:val="en-US" w:eastAsia="de-DE"/>
        </w:rPr>
        <w:t xml:space="preserve"> held its 1</w:t>
      </w:r>
      <w:r w:rsidR="00FA1857">
        <w:rPr>
          <w:i/>
          <w:sz w:val="20"/>
          <w:lang w:val="en-US" w:eastAsia="de-DE"/>
        </w:rPr>
        <w:t>2</w:t>
      </w:r>
      <w:r w:rsidRPr="009363E4">
        <w:rPr>
          <w:i/>
          <w:sz w:val="20"/>
          <w:vertAlign w:val="superscript"/>
          <w:lang w:val="en-US" w:eastAsia="de-DE"/>
        </w:rPr>
        <w:t>th</w:t>
      </w:r>
      <w:r>
        <w:rPr>
          <w:i/>
          <w:sz w:val="20"/>
          <w:lang w:val="en-US" w:eastAsia="de-DE"/>
        </w:rPr>
        <w:t xml:space="preserve"> </w:t>
      </w:r>
      <w:r w:rsidR="00FA1857">
        <w:rPr>
          <w:i/>
          <w:sz w:val="20"/>
          <w:lang w:val="en-US" w:eastAsia="de-DE"/>
        </w:rPr>
        <w:t xml:space="preserve">and last </w:t>
      </w:r>
      <w:r>
        <w:rPr>
          <w:i/>
          <w:sz w:val="20"/>
          <w:lang w:val="en-US" w:eastAsia="de-DE"/>
        </w:rPr>
        <w:t>meeting in</w:t>
      </w:r>
      <w:r w:rsidR="008F370F">
        <w:rPr>
          <w:i/>
          <w:sz w:val="20"/>
          <w:lang w:val="en-US" w:eastAsia="de-DE"/>
        </w:rPr>
        <w:t xml:space="preserve"> </w:t>
      </w:r>
      <w:r w:rsidR="00FA1857">
        <w:rPr>
          <w:i/>
          <w:sz w:val="20"/>
          <w:lang w:val="en-US" w:eastAsia="de-DE"/>
        </w:rPr>
        <w:t xml:space="preserve">Geneva </w:t>
      </w:r>
      <w:r w:rsidR="008F370F">
        <w:rPr>
          <w:i/>
          <w:sz w:val="20"/>
          <w:lang w:val="en-US" w:eastAsia="de-DE"/>
        </w:rPr>
        <w:t>on</w:t>
      </w:r>
      <w:r>
        <w:rPr>
          <w:i/>
          <w:sz w:val="20"/>
          <w:lang w:val="en-US" w:eastAsia="de-DE"/>
        </w:rPr>
        <w:t xml:space="preserve"> 1</w:t>
      </w:r>
      <w:r w:rsidR="00FA1857">
        <w:rPr>
          <w:i/>
          <w:sz w:val="20"/>
          <w:lang w:val="en-US" w:eastAsia="de-DE"/>
        </w:rPr>
        <w:t>8</w:t>
      </w:r>
      <w:r>
        <w:rPr>
          <w:i/>
          <w:sz w:val="20"/>
          <w:lang w:val="en-US" w:eastAsia="de-DE"/>
        </w:rPr>
        <w:t>-1</w:t>
      </w:r>
      <w:r w:rsidR="00FA1857">
        <w:rPr>
          <w:i/>
          <w:sz w:val="20"/>
          <w:lang w:val="en-US" w:eastAsia="de-DE"/>
        </w:rPr>
        <w:t>9</w:t>
      </w:r>
      <w:r>
        <w:rPr>
          <w:i/>
          <w:sz w:val="20"/>
          <w:lang w:val="en-US" w:eastAsia="de-DE"/>
        </w:rPr>
        <w:t xml:space="preserve"> </w:t>
      </w:r>
      <w:r w:rsidR="009733A2">
        <w:rPr>
          <w:i/>
          <w:sz w:val="20"/>
          <w:lang w:val="en-US" w:eastAsia="de-DE"/>
        </w:rPr>
        <w:t>February</w:t>
      </w:r>
      <w:r w:rsidR="008F370F">
        <w:rPr>
          <w:i/>
          <w:sz w:val="20"/>
          <w:lang w:val="en-US" w:eastAsia="de-DE"/>
        </w:rPr>
        <w:t xml:space="preserve"> </w:t>
      </w:r>
      <w:r>
        <w:rPr>
          <w:i/>
          <w:sz w:val="20"/>
          <w:lang w:val="en-US" w:eastAsia="de-DE"/>
        </w:rPr>
        <w:t>201</w:t>
      </w:r>
      <w:r w:rsidR="00FA1857">
        <w:rPr>
          <w:i/>
          <w:sz w:val="20"/>
          <w:lang w:val="en-US" w:eastAsia="de-DE"/>
        </w:rPr>
        <w:t>3</w:t>
      </w:r>
      <w:r>
        <w:rPr>
          <w:i/>
          <w:sz w:val="20"/>
          <w:lang w:val="en-US" w:eastAsia="de-DE"/>
        </w:rPr>
        <w:t xml:space="preserve">. There were no incoming or outgoing liaison statements at this meeting. There were </w:t>
      </w:r>
      <w:r w:rsidR="003A6793">
        <w:rPr>
          <w:i/>
          <w:sz w:val="20"/>
          <w:lang w:val="en-US" w:eastAsia="de-DE"/>
        </w:rPr>
        <w:t>4</w:t>
      </w:r>
      <w:r>
        <w:rPr>
          <w:i/>
          <w:sz w:val="20"/>
          <w:lang w:val="en-US" w:eastAsia="de-DE"/>
        </w:rPr>
        <w:t xml:space="preserve"> new contributions discussed during the meeting</w:t>
      </w:r>
      <w:r w:rsidR="008F370F">
        <w:rPr>
          <w:i/>
          <w:sz w:val="20"/>
          <w:lang w:val="en-US" w:eastAsia="de-DE"/>
        </w:rPr>
        <w:t xml:space="preserve">. Some </w:t>
      </w:r>
      <w:r>
        <w:rPr>
          <w:i/>
          <w:sz w:val="20"/>
          <w:lang w:val="en-US" w:eastAsia="de-DE"/>
        </w:rPr>
        <w:t xml:space="preserve">related to previously introduced topics such as an appendix </w:t>
      </w:r>
      <w:r w:rsidR="003A6793">
        <w:rPr>
          <w:i/>
          <w:sz w:val="20"/>
          <w:lang w:val="en-US" w:eastAsia="de-DE"/>
        </w:rPr>
        <w:t xml:space="preserve">delay and buffering and </w:t>
      </w:r>
      <w:r>
        <w:rPr>
          <w:i/>
          <w:sz w:val="20"/>
          <w:lang w:val="en-US" w:eastAsia="de-DE"/>
        </w:rPr>
        <w:t xml:space="preserve">on </w:t>
      </w:r>
      <w:r w:rsidR="003A6793">
        <w:rPr>
          <w:i/>
          <w:sz w:val="20"/>
          <w:lang w:val="en-US" w:eastAsia="de-DE"/>
        </w:rPr>
        <w:t>simulating the car acoustics by means of impulse response measurements and simulations</w:t>
      </w:r>
      <w:r>
        <w:rPr>
          <w:i/>
          <w:sz w:val="20"/>
          <w:lang w:val="en-US" w:eastAsia="de-DE"/>
        </w:rPr>
        <w:t xml:space="preserve">. </w:t>
      </w:r>
      <w:r w:rsidR="003A6793">
        <w:rPr>
          <w:i/>
          <w:sz w:val="20"/>
          <w:lang w:val="en-US" w:eastAsia="de-DE"/>
        </w:rPr>
        <w:t xml:space="preserve">This topic was already </w:t>
      </w:r>
      <w:r>
        <w:rPr>
          <w:i/>
          <w:sz w:val="20"/>
          <w:lang w:val="en-US" w:eastAsia="de-DE"/>
        </w:rPr>
        <w:t xml:space="preserve">addressed </w:t>
      </w:r>
      <w:r w:rsidR="003A6793">
        <w:rPr>
          <w:i/>
          <w:sz w:val="20"/>
          <w:lang w:val="en-US" w:eastAsia="de-DE"/>
        </w:rPr>
        <w:t xml:space="preserve">previously in the context of </w:t>
      </w:r>
      <w:r w:rsidR="008F370F">
        <w:rPr>
          <w:i/>
          <w:sz w:val="20"/>
          <w:lang w:val="en-US" w:eastAsia="de-DE"/>
        </w:rPr>
        <w:t xml:space="preserve">a simulation based test approach for signal enhancement subsystems. An updated draft of </w:t>
      </w:r>
      <w:r>
        <w:rPr>
          <w:i/>
          <w:sz w:val="20"/>
          <w:lang w:val="en-US" w:eastAsia="de-DE"/>
        </w:rPr>
        <w:t>FG.VSSR</w:t>
      </w:r>
      <w:r w:rsidR="008F370F">
        <w:rPr>
          <w:i/>
          <w:sz w:val="20"/>
          <w:lang w:val="en-US" w:eastAsia="de-DE"/>
        </w:rPr>
        <w:t xml:space="preserve"> was available for the meeting including </w:t>
      </w:r>
      <w:r w:rsidR="003A6793">
        <w:rPr>
          <w:i/>
          <w:sz w:val="20"/>
          <w:lang w:val="en-US" w:eastAsia="de-DE"/>
        </w:rPr>
        <w:t>missing test procedures and requirements in the signal enhancement section.</w:t>
      </w:r>
      <w:r>
        <w:rPr>
          <w:i/>
          <w:sz w:val="20"/>
          <w:lang w:val="en-US" w:eastAsia="de-DE"/>
        </w:rPr>
        <w:t xml:space="preserve"> </w:t>
      </w:r>
      <w:r w:rsidR="008F370F">
        <w:rPr>
          <w:i/>
          <w:sz w:val="20"/>
          <w:lang w:val="en-US" w:eastAsia="de-DE"/>
        </w:rPr>
        <w:t>This section was enhanced further and the new draft as FG.VSSR was distributed after the meeting.</w:t>
      </w:r>
    </w:p>
    <w:p w:rsidR="003A6793" w:rsidRPr="002B243E" w:rsidRDefault="003A6793" w:rsidP="00C13D96">
      <w:pPr>
        <w:rPr>
          <w:i/>
          <w:sz w:val="20"/>
          <w:lang w:val="en-US" w:eastAsia="de-DE"/>
        </w:rPr>
      </w:pPr>
      <w:r>
        <w:rPr>
          <w:i/>
          <w:sz w:val="20"/>
          <w:lang w:val="en-US" w:eastAsia="de-DE"/>
        </w:rPr>
        <w:t>The future of the work and different ideas how to proceed were discussed.</w:t>
      </w:r>
    </w:p>
    <w:p w:rsidR="00A60E22" w:rsidRDefault="00A60E22" w:rsidP="00C13D96">
      <w:pPr>
        <w:rPr>
          <w:i/>
          <w:sz w:val="20"/>
          <w:lang w:val="en-US" w:eastAsia="de-DE"/>
        </w:rPr>
      </w:pPr>
    </w:p>
    <w:p w:rsidR="00A60E22" w:rsidRDefault="00A60E22" w:rsidP="00C13D96">
      <w:pPr>
        <w:rPr>
          <w:i/>
          <w:sz w:val="20"/>
          <w:lang w:val="en-US" w:eastAsia="de-DE"/>
        </w:rPr>
      </w:pPr>
    </w:p>
    <w:p w:rsidR="00A60E22" w:rsidRPr="009C4B03" w:rsidRDefault="008E7DF3" w:rsidP="00B766F0">
      <w:pPr>
        <w:rPr>
          <w:rFonts w:ascii="Arial" w:hAnsi="Arial" w:cs="Arial"/>
          <w:b/>
          <w:szCs w:val="24"/>
          <w:lang w:val="en-US" w:eastAsia="de-DE"/>
        </w:rPr>
      </w:pPr>
      <w:r>
        <w:rPr>
          <w:rFonts w:ascii="Arial" w:hAnsi="Arial" w:cs="Arial"/>
          <w:b/>
          <w:szCs w:val="24"/>
          <w:lang w:val="en-US" w:eastAsia="de-DE"/>
        </w:rPr>
        <w:t>1</w:t>
      </w:r>
      <w:r w:rsidR="00A60E22" w:rsidRPr="009C4B03">
        <w:rPr>
          <w:rFonts w:ascii="Arial" w:hAnsi="Arial" w:cs="Arial"/>
          <w:b/>
          <w:szCs w:val="24"/>
          <w:lang w:val="en-US" w:eastAsia="de-DE"/>
        </w:rPr>
        <w:t xml:space="preserve"> </w:t>
      </w:r>
      <w:r>
        <w:rPr>
          <w:rFonts w:ascii="Arial" w:hAnsi="Arial" w:cs="Arial"/>
          <w:b/>
          <w:szCs w:val="24"/>
          <w:lang w:val="en-US" w:eastAsia="de-DE"/>
        </w:rPr>
        <w:tab/>
      </w:r>
      <w:r w:rsidR="00A60E22" w:rsidRPr="009C4B03">
        <w:rPr>
          <w:rFonts w:ascii="Arial" w:hAnsi="Arial" w:cs="Arial"/>
          <w:b/>
          <w:szCs w:val="24"/>
          <w:lang w:val="en-US" w:eastAsia="de-DE"/>
        </w:rPr>
        <w:t>Introduction</w:t>
      </w:r>
    </w:p>
    <w:p w:rsidR="00A60E22" w:rsidRDefault="00A60E22" w:rsidP="00FB49B4">
      <w:pPr>
        <w:rPr>
          <w:rFonts w:ascii="Arial" w:hAnsi="Arial" w:cs="Arial"/>
          <w:szCs w:val="24"/>
        </w:rPr>
      </w:pPr>
      <w:r w:rsidRPr="00BF2BE9">
        <w:rPr>
          <w:rFonts w:ascii="Arial" w:hAnsi="Arial" w:cs="Arial"/>
          <w:szCs w:val="24"/>
        </w:rPr>
        <w:t xml:space="preserve">This </w:t>
      </w:r>
      <w:r>
        <w:rPr>
          <w:rFonts w:ascii="Arial" w:hAnsi="Arial" w:cs="Arial"/>
          <w:szCs w:val="24"/>
        </w:rPr>
        <w:t>document is a meeting report from the 1</w:t>
      </w:r>
      <w:r w:rsidR="003A6793">
        <w:rPr>
          <w:rFonts w:ascii="Arial" w:hAnsi="Arial" w:cs="Arial"/>
          <w:szCs w:val="24"/>
        </w:rPr>
        <w:t>2</w:t>
      </w:r>
      <w:r w:rsidRPr="00BF2BE9">
        <w:rPr>
          <w:rFonts w:ascii="Arial" w:hAnsi="Arial" w:cs="Arial"/>
          <w:szCs w:val="24"/>
          <w:vertAlign w:val="superscript"/>
        </w:rPr>
        <w:t>th</w:t>
      </w:r>
      <w:r>
        <w:rPr>
          <w:rFonts w:ascii="Arial" w:hAnsi="Arial" w:cs="Arial"/>
          <w:szCs w:val="24"/>
        </w:rPr>
        <w:t xml:space="preserve"> meeting of ITU-T FG </w:t>
      </w:r>
      <w:proofErr w:type="spellStart"/>
      <w:r>
        <w:rPr>
          <w:rFonts w:ascii="Arial" w:hAnsi="Arial" w:cs="Arial"/>
          <w:szCs w:val="24"/>
        </w:rPr>
        <w:t>CarCOM</w:t>
      </w:r>
      <w:proofErr w:type="spellEnd"/>
      <w:r>
        <w:rPr>
          <w:rFonts w:ascii="Arial" w:hAnsi="Arial" w:cs="Arial"/>
          <w:szCs w:val="24"/>
        </w:rPr>
        <w:t>.</w:t>
      </w:r>
    </w:p>
    <w:p w:rsidR="005F0857" w:rsidRDefault="00A60E22" w:rsidP="00FB49B4">
      <w:r w:rsidRPr="009C4B03">
        <w:rPr>
          <w:rFonts w:ascii="Arial" w:hAnsi="Arial" w:cs="Arial"/>
          <w:szCs w:val="24"/>
        </w:rPr>
        <w:t xml:space="preserve">The meeting documents are available on the ITU-T website and may be downloaded </w:t>
      </w:r>
      <w:r>
        <w:rPr>
          <w:rFonts w:ascii="Arial" w:hAnsi="Arial" w:cs="Arial"/>
          <w:szCs w:val="24"/>
        </w:rPr>
        <w:t>for free at</w:t>
      </w:r>
      <w:r w:rsidRPr="009C4B03">
        <w:rPr>
          <w:rFonts w:ascii="Arial" w:hAnsi="Arial" w:cs="Arial"/>
          <w:szCs w:val="24"/>
        </w:rPr>
        <w:t>:</w:t>
      </w:r>
      <w:r>
        <w:rPr>
          <w:rFonts w:ascii="Arial" w:hAnsi="Arial" w:cs="Arial"/>
          <w:szCs w:val="24"/>
        </w:rPr>
        <w:t xml:space="preserve"> </w:t>
      </w:r>
      <w:hyperlink r:id="rId9" w:history="1">
        <w:r w:rsidR="004832BA" w:rsidRPr="005A6F53">
          <w:rPr>
            <w:rStyle w:val="Hyperlink"/>
          </w:rPr>
          <w:t>http://www.itu.int/md/T13-FG.CARCOM-130218/sum/en</w:t>
        </w:r>
      </w:hyperlink>
    </w:p>
    <w:p w:rsidR="00A60E22" w:rsidRDefault="00A60E22" w:rsidP="00B766F0">
      <w:pPr>
        <w:rPr>
          <w:rFonts w:ascii="Arial" w:hAnsi="Arial" w:cs="Arial"/>
          <w:szCs w:val="24"/>
        </w:rPr>
      </w:pPr>
      <w:r w:rsidRPr="009C4B03">
        <w:rPr>
          <w:rFonts w:ascii="Arial" w:hAnsi="Arial" w:cs="Arial"/>
          <w:szCs w:val="24"/>
        </w:rPr>
        <w:t>In this report, the participants are identified by their initials (see the table in Annex 1).</w:t>
      </w:r>
      <w:r>
        <w:rPr>
          <w:rFonts w:ascii="Arial" w:hAnsi="Arial" w:cs="Arial"/>
          <w:szCs w:val="24"/>
        </w:rPr>
        <w:t xml:space="preserve"> </w:t>
      </w:r>
      <w:r w:rsidRPr="009C4B03">
        <w:rPr>
          <w:rFonts w:ascii="Arial" w:hAnsi="Arial" w:cs="Arial"/>
          <w:szCs w:val="24"/>
        </w:rPr>
        <w:t>Annex 2 provides the list of documents.</w:t>
      </w:r>
    </w:p>
    <w:p w:rsidR="00A60E22" w:rsidRPr="005C6323" w:rsidRDefault="00A60E22" w:rsidP="00B766F0">
      <w:pPr>
        <w:rPr>
          <w:rFonts w:ascii="Arial" w:hAnsi="Arial" w:cs="Arial"/>
          <w:szCs w:val="24"/>
        </w:rPr>
      </w:pPr>
    </w:p>
    <w:p w:rsidR="00A60E22" w:rsidRPr="009C4B03" w:rsidRDefault="00A60E22" w:rsidP="00470EB4">
      <w:pPr>
        <w:rPr>
          <w:rFonts w:ascii="Arial" w:hAnsi="Arial" w:cs="Arial"/>
          <w:b/>
          <w:szCs w:val="24"/>
          <w:lang w:val="en-US" w:eastAsia="de-DE"/>
        </w:rPr>
      </w:pPr>
      <w:r w:rsidRPr="009C4B03">
        <w:rPr>
          <w:rFonts w:ascii="Arial" w:hAnsi="Arial" w:cs="Arial"/>
          <w:b/>
          <w:szCs w:val="24"/>
          <w:lang w:val="en-US" w:eastAsia="de-DE"/>
        </w:rPr>
        <w:t xml:space="preserve">2 </w:t>
      </w:r>
      <w:r w:rsidR="008E7DF3">
        <w:rPr>
          <w:rFonts w:ascii="Arial" w:hAnsi="Arial" w:cs="Arial"/>
          <w:b/>
          <w:szCs w:val="24"/>
          <w:lang w:val="en-US" w:eastAsia="de-DE"/>
        </w:rPr>
        <w:tab/>
      </w:r>
      <w:r w:rsidRPr="009C4B03">
        <w:rPr>
          <w:rFonts w:ascii="Arial" w:hAnsi="Arial" w:cs="Arial"/>
          <w:b/>
          <w:szCs w:val="24"/>
          <w:lang w:val="en-US" w:eastAsia="de-DE"/>
        </w:rPr>
        <w:t xml:space="preserve">Review of Liaison </w:t>
      </w:r>
      <w:r>
        <w:rPr>
          <w:rFonts w:ascii="Arial" w:hAnsi="Arial" w:cs="Arial"/>
          <w:b/>
          <w:szCs w:val="24"/>
          <w:lang w:val="en-US" w:eastAsia="de-DE"/>
        </w:rPr>
        <w:t>S</w:t>
      </w:r>
      <w:r w:rsidRPr="009C4B03">
        <w:rPr>
          <w:rFonts w:ascii="Arial" w:hAnsi="Arial" w:cs="Arial"/>
          <w:b/>
          <w:szCs w:val="24"/>
          <w:lang w:val="en-US" w:eastAsia="de-DE"/>
        </w:rPr>
        <w:t>tatements</w:t>
      </w:r>
      <w:r>
        <w:rPr>
          <w:rFonts w:ascii="Arial" w:hAnsi="Arial" w:cs="Arial"/>
          <w:b/>
          <w:szCs w:val="24"/>
          <w:lang w:val="en-US" w:eastAsia="de-DE"/>
        </w:rPr>
        <w:t xml:space="preserve"> (LS)</w:t>
      </w:r>
    </w:p>
    <w:p w:rsidR="00A60E22" w:rsidRDefault="00A60E22" w:rsidP="00A43613">
      <w:pPr>
        <w:rPr>
          <w:rFonts w:ascii="Arial" w:hAnsi="Arial" w:cs="Arial"/>
          <w:szCs w:val="24"/>
          <w:lang w:val="en-US" w:eastAsia="de-DE"/>
        </w:rPr>
      </w:pPr>
      <w:r>
        <w:rPr>
          <w:rFonts w:ascii="Arial" w:hAnsi="Arial" w:cs="Arial"/>
          <w:szCs w:val="24"/>
          <w:lang w:val="en-US" w:eastAsia="de-DE"/>
        </w:rPr>
        <w:t xml:space="preserve">There were no incoming or outgoing LS at this meeting. </w:t>
      </w:r>
    </w:p>
    <w:p w:rsidR="00A60E22" w:rsidRDefault="00A60E22" w:rsidP="00470EB4">
      <w:pPr>
        <w:rPr>
          <w:rFonts w:ascii="Arial" w:hAnsi="Arial" w:cs="Arial"/>
          <w:b/>
          <w:szCs w:val="24"/>
          <w:lang w:val="en-US" w:eastAsia="de-DE"/>
        </w:rPr>
      </w:pPr>
    </w:p>
    <w:p w:rsidR="003D46DB" w:rsidRDefault="003D46DB">
      <w:pPr>
        <w:tabs>
          <w:tab w:val="clear" w:pos="794"/>
          <w:tab w:val="clear" w:pos="1191"/>
          <w:tab w:val="clear" w:pos="1588"/>
          <w:tab w:val="clear" w:pos="1985"/>
        </w:tabs>
        <w:overflowPunct/>
        <w:autoSpaceDE/>
        <w:autoSpaceDN/>
        <w:adjustRightInd/>
        <w:spacing w:before="0"/>
        <w:textAlignment w:val="auto"/>
        <w:rPr>
          <w:rFonts w:ascii="Arial" w:hAnsi="Arial" w:cs="Arial"/>
          <w:b/>
          <w:szCs w:val="24"/>
          <w:lang w:val="en-US" w:eastAsia="de-DE"/>
        </w:rPr>
      </w:pPr>
      <w:r>
        <w:rPr>
          <w:rFonts w:ascii="Arial" w:hAnsi="Arial" w:cs="Arial"/>
          <w:b/>
          <w:szCs w:val="24"/>
          <w:lang w:val="en-US" w:eastAsia="de-DE"/>
        </w:rPr>
        <w:br w:type="page"/>
      </w:r>
    </w:p>
    <w:p w:rsidR="00A60E22" w:rsidRPr="009C4B03" w:rsidRDefault="00A60E22" w:rsidP="00470EB4">
      <w:pPr>
        <w:rPr>
          <w:rFonts w:ascii="Arial" w:hAnsi="Arial" w:cs="Arial"/>
          <w:b/>
          <w:szCs w:val="24"/>
          <w:lang w:val="en-US" w:eastAsia="de-DE"/>
        </w:rPr>
      </w:pPr>
      <w:r w:rsidRPr="009C4B03">
        <w:rPr>
          <w:rFonts w:ascii="Arial" w:hAnsi="Arial" w:cs="Arial"/>
          <w:b/>
          <w:szCs w:val="24"/>
          <w:lang w:val="en-US" w:eastAsia="de-DE"/>
        </w:rPr>
        <w:lastRenderedPageBreak/>
        <w:t xml:space="preserve">3 </w:t>
      </w:r>
      <w:r w:rsidR="008E7DF3">
        <w:rPr>
          <w:rFonts w:ascii="Arial" w:hAnsi="Arial" w:cs="Arial"/>
          <w:b/>
          <w:szCs w:val="24"/>
          <w:lang w:val="en-US" w:eastAsia="de-DE"/>
        </w:rPr>
        <w:tab/>
      </w:r>
      <w:r>
        <w:rPr>
          <w:rFonts w:ascii="Arial" w:hAnsi="Arial" w:cs="Arial"/>
          <w:b/>
          <w:szCs w:val="24"/>
          <w:lang w:val="en-US" w:eastAsia="de-DE"/>
        </w:rPr>
        <w:t>New Contributions</w:t>
      </w:r>
    </w:p>
    <w:p w:rsidR="00595B86" w:rsidRPr="00AB433A" w:rsidRDefault="00595B86" w:rsidP="00595B86">
      <w:pPr>
        <w:rPr>
          <w:rFonts w:ascii="Arial" w:hAnsi="Arial" w:cs="Arial"/>
          <w:b/>
          <w:szCs w:val="24"/>
          <w:lang w:val="en-US" w:eastAsia="de-DE"/>
        </w:rPr>
      </w:pPr>
      <w:r>
        <w:rPr>
          <w:rFonts w:ascii="Arial" w:hAnsi="Arial" w:cs="Arial"/>
          <w:b/>
          <w:szCs w:val="24"/>
          <w:lang w:val="en-US" w:eastAsia="de-DE"/>
        </w:rPr>
        <w:t>3.1</w:t>
      </w:r>
      <w:r w:rsidRPr="00AB433A">
        <w:rPr>
          <w:rFonts w:ascii="Arial" w:hAnsi="Arial" w:cs="Arial"/>
          <w:b/>
          <w:szCs w:val="24"/>
          <w:lang w:val="en-US" w:eastAsia="de-DE"/>
        </w:rPr>
        <w:t xml:space="preserve"> </w:t>
      </w:r>
      <w:r>
        <w:rPr>
          <w:rFonts w:ascii="Arial" w:hAnsi="Arial" w:cs="Arial"/>
          <w:b/>
          <w:szCs w:val="24"/>
          <w:lang w:val="en-US" w:eastAsia="de-DE"/>
        </w:rPr>
        <w:t>“</w:t>
      </w:r>
      <w:r w:rsidR="004832BA" w:rsidRPr="004832BA">
        <w:rPr>
          <w:rFonts w:ascii="Arial" w:hAnsi="Arial" w:cs="Arial"/>
          <w:b/>
          <w:i/>
          <w:szCs w:val="24"/>
          <w:lang w:val="en-US" w:eastAsia="de-DE"/>
        </w:rPr>
        <w:t>Text for "Measuring and Applying Impulse Response Traces for Dynamic Test Conditions" for inclusion into FG.VSSR/Annex</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0B06F9">
        <w:rPr>
          <w:rFonts w:ascii="Arial" w:hAnsi="Arial" w:cs="Arial"/>
          <w:b/>
          <w:szCs w:val="24"/>
          <w:lang w:val="en-US" w:eastAsia="de-DE"/>
        </w:rPr>
        <w:t xml:space="preserve">Volkswagen AG, </w:t>
      </w:r>
      <w:proofErr w:type="spellStart"/>
      <w:r w:rsidRPr="000B06F9">
        <w:rPr>
          <w:rFonts w:ascii="Arial" w:hAnsi="Arial" w:cs="Arial"/>
          <w:b/>
          <w:szCs w:val="24"/>
          <w:lang w:val="en-US" w:eastAsia="de-DE"/>
        </w:rPr>
        <w:t>Techn</w:t>
      </w:r>
      <w:r>
        <w:rPr>
          <w:rFonts w:ascii="Arial" w:hAnsi="Arial" w:cs="Arial"/>
          <w:b/>
          <w:szCs w:val="24"/>
          <w:lang w:val="en-US" w:eastAsia="de-DE"/>
        </w:rPr>
        <w:t>ische</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Universität</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Braunschweig</w:t>
      </w:r>
      <w:proofErr w:type="spellEnd"/>
      <w:r>
        <w:rPr>
          <w:rFonts w:ascii="Arial" w:hAnsi="Arial" w:cs="Arial"/>
          <w:b/>
          <w:szCs w:val="24"/>
          <w:lang w:val="en-US" w:eastAsia="de-DE"/>
        </w:rPr>
        <w:t xml:space="preserve"> (C-4</w:t>
      </w:r>
      <w:r w:rsidR="004832BA">
        <w:rPr>
          <w:rFonts w:ascii="Arial" w:hAnsi="Arial" w:cs="Arial"/>
          <w:b/>
          <w:szCs w:val="24"/>
          <w:lang w:val="en-US" w:eastAsia="de-DE"/>
        </w:rPr>
        <w:t>6</w:t>
      </w:r>
      <w:r>
        <w:rPr>
          <w:rFonts w:ascii="Arial" w:hAnsi="Arial" w:cs="Arial"/>
          <w:b/>
          <w:szCs w:val="24"/>
          <w:lang w:val="en-US" w:eastAsia="de-DE"/>
        </w:rPr>
        <w:t>)</w:t>
      </w:r>
    </w:p>
    <w:p w:rsidR="00147BA9" w:rsidRDefault="00595B86" w:rsidP="00147BA9">
      <w:pPr>
        <w:rPr>
          <w:rFonts w:ascii="Arial" w:hAnsi="Arial" w:cs="Arial"/>
          <w:szCs w:val="24"/>
          <w:lang w:val="en-US" w:eastAsia="de-DE"/>
        </w:rPr>
      </w:pPr>
      <w:r>
        <w:rPr>
          <w:rFonts w:ascii="Arial" w:hAnsi="Arial" w:cs="Arial"/>
          <w:szCs w:val="24"/>
          <w:lang w:val="en-US" w:eastAsia="de-DE"/>
        </w:rPr>
        <w:t xml:space="preserve">This contribution contains proposed text for an annex in FG.VSSR that describes </w:t>
      </w:r>
      <w:r w:rsidR="004832BA">
        <w:rPr>
          <w:rFonts w:ascii="Arial" w:hAnsi="Arial" w:cs="Arial"/>
          <w:szCs w:val="24"/>
          <w:lang w:val="en-US" w:eastAsia="de-DE"/>
        </w:rPr>
        <w:t>how to measure and simulate impulse responses in a car between the acoustical components</w:t>
      </w:r>
      <w:r>
        <w:rPr>
          <w:rFonts w:ascii="Arial" w:hAnsi="Arial" w:cs="Arial"/>
          <w:szCs w:val="24"/>
          <w:lang w:val="en-US" w:eastAsia="de-DE"/>
        </w:rPr>
        <w:t>.</w:t>
      </w:r>
      <w:r w:rsidR="004832BA">
        <w:rPr>
          <w:rFonts w:ascii="Arial" w:hAnsi="Arial" w:cs="Arial"/>
          <w:szCs w:val="24"/>
          <w:lang w:val="en-US" w:eastAsia="de-DE"/>
        </w:rPr>
        <w:t xml:space="preserve"> The contribution furthermore includes the simulation of dynamically changing impulse responses.</w:t>
      </w:r>
      <w:r w:rsidR="00147BA9">
        <w:rPr>
          <w:rFonts w:ascii="Arial" w:hAnsi="Arial" w:cs="Arial"/>
          <w:szCs w:val="24"/>
          <w:lang w:val="en-US" w:eastAsia="de-DE"/>
        </w:rPr>
        <w:t xml:space="preserve"> </w:t>
      </w:r>
    </w:p>
    <w:p w:rsidR="00640C54" w:rsidRDefault="00640C54" w:rsidP="00640C54">
      <w:pPr>
        <w:rPr>
          <w:rFonts w:ascii="Arial" w:hAnsi="Arial" w:cs="Arial"/>
          <w:szCs w:val="24"/>
          <w:lang w:val="en-US" w:eastAsia="de-DE"/>
        </w:rPr>
      </w:pPr>
    </w:p>
    <w:p w:rsidR="00640C54" w:rsidRPr="00AB433A" w:rsidRDefault="00640C54" w:rsidP="00640C54">
      <w:pPr>
        <w:rPr>
          <w:rFonts w:ascii="Arial" w:hAnsi="Arial" w:cs="Arial"/>
          <w:b/>
          <w:szCs w:val="24"/>
          <w:lang w:val="en-US" w:eastAsia="de-DE"/>
        </w:rPr>
      </w:pPr>
      <w:r w:rsidRPr="00AB433A">
        <w:rPr>
          <w:rFonts w:ascii="Arial" w:hAnsi="Arial" w:cs="Arial"/>
          <w:b/>
          <w:szCs w:val="24"/>
          <w:lang w:val="en-US" w:eastAsia="de-DE"/>
        </w:rPr>
        <w:t>3.</w:t>
      </w:r>
      <w:r w:rsidR="004832BA">
        <w:rPr>
          <w:rFonts w:ascii="Arial" w:hAnsi="Arial" w:cs="Arial"/>
          <w:b/>
          <w:szCs w:val="24"/>
          <w:lang w:val="en-US" w:eastAsia="de-DE"/>
        </w:rPr>
        <w:t>2</w:t>
      </w:r>
      <w:r w:rsidRPr="00AB433A">
        <w:rPr>
          <w:rFonts w:ascii="Arial" w:hAnsi="Arial" w:cs="Arial"/>
          <w:b/>
          <w:szCs w:val="24"/>
          <w:lang w:val="en-US" w:eastAsia="de-DE"/>
        </w:rPr>
        <w:t xml:space="preserve"> </w:t>
      </w:r>
      <w:r>
        <w:rPr>
          <w:rFonts w:ascii="Arial" w:hAnsi="Arial" w:cs="Arial"/>
          <w:b/>
          <w:szCs w:val="24"/>
          <w:lang w:val="en-US" w:eastAsia="de-DE"/>
        </w:rPr>
        <w:t>“</w:t>
      </w:r>
      <w:r w:rsidR="004832BA" w:rsidRPr="004832BA">
        <w:rPr>
          <w:rFonts w:ascii="Arial" w:hAnsi="Arial" w:cs="Arial"/>
          <w:b/>
          <w:i/>
          <w:szCs w:val="24"/>
          <w:lang w:val="en-US" w:eastAsia="de-DE"/>
        </w:rPr>
        <w:t>Draft 20 of FG.VSSR Annex G "Frame process and Delay"</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96620B">
        <w:rPr>
          <w:rFonts w:ascii="Arial" w:hAnsi="Arial" w:cs="Arial"/>
          <w:b/>
          <w:szCs w:val="24"/>
          <w:lang w:val="en-US" w:eastAsia="de-DE"/>
        </w:rPr>
        <w:t xml:space="preserve">Asahi Kasei Corporation </w:t>
      </w:r>
      <w:r>
        <w:rPr>
          <w:rFonts w:ascii="Arial" w:hAnsi="Arial" w:cs="Arial"/>
          <w:b/>
          <w:szCs w:val="24"/>
          <w:lang w:val="en-US" w:eastAsia="de-DE"/>
        </w:rPr>
        <w:t>(C-4</w:t>
      </w:r>
      <w:r w:rsidR="004832BA">
        <w:rPr>
          <w:rFonts w:ascii="Arial" w:hAnsi="Arial" w:cs="Arial"/>
          <w:b/>
          <w:szCs w:val="24"/>
          <w:lang w:val="en-US" w:eastAsia="de-DE"/>
        </w:rPr>
        <w:t>7</w:t>
      </w:r>
      <w:r>
        <w:rPr>
          <w:rFonts w:ascii="Arial" w:hAnsi="Arial" w:cs="Arial"/>
          <w:b/>
          <w:szCs w:val="24"/>
          <w:lang w:val="en-US" w:eastAsia="de-DE"/>
        </w:rPr>
        <w:t>)</w:t>
      </w:r>
    </w:p>
    <w:p w:rsidR="00640C54" w:rsidRDefault="00640C54" w:rsidP="00640C54">
      <w:pPr>
        <w:rPr>
          <w:rFonts w:ascii="Arial" w:hAnsi="Arial" w:cs="Arial"/>
          <w:szCs w:val="24"/>
          <w:lang w:val="en-US" w:eastAsia="de-DE"/>
        </w:rPr>
      </w:pPr>
      <w:r>
        <w:rPr>
          <w:rFonts w:ascii="Arial" w:hAnsi="Arial" w:cs="Arial"/>
          <w:szCs w:val="24"/>
          <w:lang w:val="en-US" w:eastAsia="de-DE"/>
        </w:rPr>
        <w:t xml:space="preserve">This contribution provides an updated version of proposed text for an annex to FG.VSSR which is intended to give system designers some guidance on good design and how to avoid large delays due to poor implementation. </w:t>
      </w:r>
    </w:p>
    <w:p w:rsidR="00595B86" w:rsidRPr="00640C54" w:rsidRDefault="00595B86" w:rsidP="00CC0AB0">
      <w:pPr>
        <w:rPr>
          <w:rFonts w:ascii="Arial" w:hAnsi="Arial" w:cs="Arial"/>
          <w:b/>
          <w:szCs w:val="24"/>
          <w:lang w:eastAsia="de-DE"/>
        </w:rPr>
      </w:pPr>
    </w:p>
    <w:p w:rsidR="00A60E22" w:rsidRPr="00AB433A" w:rsidRDefault="00A60E22" w:rsidP="00CC0AB0">
      <w:pPr>
        <w:rPr>
          <w:rFonts w:ascii="Arial" w:hAnsi="Arial" w:cs="Arial"/>
          <w:b/>
          <w:szCs w:val="24"/>
          <w:lang w:val="en-US" w:eastAsia="de-DE"/>
        </w:rPr>
      </w:pPr>
      <w:r w:rsidRPr="00AB433A">
        <w:rPr>
          <w:rFonts w:ascii="Arial" w:hAnsi="Arial" w:cs="Arial"/>
          <w:b/>
          <w:szCs w:val="24"/>
          <w:lang w:val="en-US" w:eastAsia="de-DE"/>
        </w:rPr>
        <w:t>3.</w:t>
      </w:r>
      <w:r w:rsidR="00152BE9">
        <w:rPr>
          <w:rFonts w:ascii="Arial" w:hAnsi="Arial" w:cs="Arial"/>
          <w:b/>
          <w:szCs w:val="24"/>
          <w:lang w:val="en-US" w:eastAsia="de-DE"/>
        </w:rPr>
        <w:t>3</w:t>
      </w:r>
      <w:r w:rsidRPr="00AB433A">
        <w:rPr>
          <w:rFonts w:ascii="Arial" w:hAnsi="Arial" w:cs="Arial"/>
          <w:b/>
          <w:szCs w:val="24"/>
          <w:lang w:val="en-US" w:eastAsia="de-DE"/>
        </w:rPr>
        <w:t xml:space="preserve"> </w:t>
      </w:r>
      <w:r>
        <w:rPr>
          <w:rFonts w:ascii="Arial" w:hAnsi="Arial" w:cs="Arial"/>
          <w:b/>
          <w:szCs w:val="24"/>
          <w:lang w:val="en-US" w:eastAsia="de-DE"/>
        </w:rPr>
        <w:t>“</w:t>
      </w:r>
      <w:r w:rsidRPr="00221807">
        <w:rPr>
          <w:b/>
          <w:i/>
          <w:szCs w:val="24"/>
          <w:lang w:val="en-US" w:eastAsia="de-DE"/>
        </w:rPr>
        <w:t xml:space="preserve">Draft </w:t>
      </w:r>
      <w:r w:rsidR="004832BA">
        <w:rPr>
          <w:b/>
          <w:i/>
          <w:szCs w:val="24"/>
          <w:lang w:val="en-US" w:eastAsia="de-DE"/>
        </w:rPr>
        <w:t>20</w:t>
      </w:r>
      <w:r w:rsidRPr="00221807">
        <w:rPr>
          <w:b/>
          <w:i/>
          <w:szCs w:val="24"/>
          <w:lang w:val="en-US" w:eastAsia="de-DE"/>
        </w:rPr>
        <w:t xml:space="preserve"> of FG.VSSR</w:t>
      </w:r>
      <w:r>
        <w:rPr>
          <w:rFonts w:ascii="Arial" w:hAnsi="Arial" w:cs="Arial"/>
          <w:b/>
          <w:szCs w:val="24"/>
          <w:lang w:val="en-US" w:eastAsia="de-DE"/>
        </w:rPr>
        <w:t>” from Chairman (C-</w:t>
      </w:r>
      <w:r w:rsidR="005F0857">
        <w:rPr>
          <w:rFonts w:ascii="Arial" w:hAnsi="Arial" w:cs="Arial"/>
          <w:b/>
          <w:szCs w:val="24"/>
          <w:lang w:val="en-US" w:eastAsia="de-DE"/>
        </w:rPr>
        <w:t>4</w:t>
      </w:r>
      <w:r w:rsidR="004832BA">
        <w:rPr>
          <w:rFonts w:ascii="Arial" w:hAnsi="Arial" w:cs="Arial"/>
          <w:b/>
          <w:szCs w:val="24"/>
          <w:lang w:val="en-US" w:eastAsia="de-DE"/>
        </w:rPr>
        <w:t>8</w:t>
      </w:r>
      <w:r>
        <w:rPr>
          <w:rFonts w:ascii="Arial" w:hAnsi="Arial" w:cs="Arial"/>
          <w:b/>
          <w:szCs w:val="24"/>
          <w:lang w:val="en-US" w:eastAsia="de-DE"/>
        </w:rPr>
        <w:t>)</w:t>
      </w:r>
    </w:p>
    <w:p w:rsidR="00A60E22" w:rsidRDefault="00A60E22" w:rsidP="00B766F0">
      <w:pPr>
        <w:rPr>
          <w:rFonts w:ascii="Arial" w:hAnsi="Arial" w:cs="Arial"/>
          <w:szCs w:val="24"/>
          <w:lang w:val="en-US" w:eastAsia="de-DE"/>
        </w:rPr>
      </w:pPr>
      <w:r>
        <w:rPr>
          <w:rFonts w:ascii="Arial" w:hAnsi="Arial" w:cs="Arial"/>
          <w:szCs w:val="24"/>
          <w:lang w:val="en-US" w:eastAsia="de-DE"/>
        </w:rPr>
        <w:t xml:space="preserve">This contribution contains the </w:t>
      </w:r>
      <w:r w:rsidR="00147BA9">
        <w:rPr>
          <w:rFonts w:ascii="Arial" w:hAnsi="Arial" w:cs="Arial"/>
          <w:szCs w:val="24"/>
          <w:lang w:val="en-US" w:eastAsia="de-DE"/>
        </w:rPr>
        <w:t>20</w:t>
      </w:r>
      <w:r w:rsidRPr="00221807">
        <w:rPr>
          <w:rFonts w:ascii="Arial" w:hAnsi="Arial" w:cs="Arial"/>
          <w:szCs w:val="24"/>
          <w:vertAlign w:val="superscript"/>
          <w:lang w:val="en-US" w:eastAsia="de-DE"/>
        </w:rPr>
        <w:t>th</w:t>
      </w:r>
      <w:r>
        <w:rPr>
          <w:rFonts w:ascii="Arial" w:hAnsi="Arial" w:cs="Arial"/>
          <w:szCs w:val="24"/>
          <w:lang w:val="en-US" w:eastAsia="de-DE"/>
        </w:rPr>
        <w:t xml:space="preserve"> draft of FG.VSSR which represents the input version to the current FG </w:t>
      </w:r>
      <w:proofErr w:type="spellStart"/>
      <w:r>
        <w:rPr>
          <w:rFonts w:ascii="Arial" w:hAnsi="Arial" w:cs="Arial"/>
          <w:szCs w:val="24"/>
          <w:lang w:val="en-US" w:eastAsia="de-DE"/>
        </w:rPr>
        <w:t>CarC</w:t>
      </w:r>
      <w:r w:rsidR="00882E28">
        <w:rPr>
          <w:rFonts w:ascii="Arial" w:hAnsi="Arial" w:cs="Arial"/>
          <w:szCs w:val="24"/>
          <w:lang w:val="en-US" w:eastAsia="de-DE"/>
        </w:rPr>
        <w:t>om</w:t>
      </w:r>
      <w:proofErr w:type="spellEnd"/>
      <w:r>
        <w:rPr>
          <w:rFonts w:ascii="Arial" w:hAnsi="Arial" w:cs="Arial"/>
          <w:szCs w:val="24"/>
          <w:lang w:val="en-US" w:eastAsia="de-DE"/>
        </w:rPr>
        <w:t xml:space="preserve"> meeting</w:t>
      </w:r>
      <w:r w:rsidR="00DB66F3">
        <w:rPr>
          <w:rFonts w:ascii="Arial" w:hAnsi="Arial" w:cs="Arial"/>
          <w:szCs w:val="24"/>
          <w:lang w:val="en-US" w:eastAsia="de-DE"/>
        </w:rPr>
        <w:t xml:space="preserve"> and includes an updated </w:t>
      </w:r>
      <w:r w:rsidR="00152BE9">
        <w:rPr>
          <w:rFonts w:ascii="Arial" w:hAnsi="Arial" w:cs="Arial"/>
          <w:szCs w:val="24"/>
          <w:lang w:val="en-US" w:eastAsia="de-DE"/>
        </w:rPr>
        <w:t>version of the contribution C-45</w:t>
      </w:r>
      <w:r>
        <w:rPr>
          <w:rFonts w:ascii="Arial" w:hAnsi="Arial" w:cs="Arial"/>
          <w:szCs w:val="24"/>
          <w:lang w:val="en-US" w:eastAsia="de-DE"/>
        </w:rPr>
        <w:t xml:space="preserve">. </w:t>
      </w:r>
    </w:p>
    <w:p w:rsidR="00152BE9" w:rsidRDefault="00152BE9" w:rsidP="00B766F0">
      <w:pPr>
        <w:rPr>
          <w:rFonts w:ascii="Arial" w:hAnsi="Arial" w:cs="Arial"/>
          <w:szCs w:val="24"/>
          <w:lang w:val="en-US" w:eastAsia="de-DE"/>
        </w:rPr>
      </w:pPr>
      <w:r>
        <w:rPr>
          <w:rFonts w:ascii="Arial" w:hAnsi="Arial" w:cs="Arial"/>
          <w:szCs w:val="24"/>
          <w:lang w:val="en-US" w:eastAsia="de-DE"/>
        </w:rPr>
        <w:t>The draft further completes the section on signal enhancement subsystems.</w:t>
      </w:r>
    </w:p>
    <w:p w:rsidR="00152BE9" w:rsidRDefault="00152BE9" w:rsidP="00B766F0">
      <w:pPr>
        <w:rPr>
          <w:rFonts w:ascii="Arial" w:hAnsi="Arial" w:cs="Arial"/>
          <w:szCs w:val="24"/>
          <w:lang w:val="en-US" w:eastAsia="de-DE"/>
        </w:rPr>
      </w:pPr>
    </w:p>
    <w:p w:rsidR="00152BE9" w:rsidRPr="0060323B" w:rsidRDefault="008E7DF3" w:rsidP="00152BE9">
      <w:pPr>
        <w:pStyle w:val="NoSpacing"/>
        <w:rPr>
          <w:rFonts w:ascii="Arial" w:hAnsi="Arial" w:cs="Arial"/>
          <w:b/>
          <w:lang w:val="en-US" w:eastAsia="de-DE"/>
        </w:rPr>
      </w:pPr>
      <w:r>
        <w:rPr>
          <w:rFonts w:ascii="Arial" w:hAnsi="Arial" w:cs="Arial"/>
          <w:b/>
          <w:lang w:val="en-US" w:eastAsia="de-DE"/>
        </w:rPr>
        <w:t>4</w:t>
      </w:r>
      <w:r>
        <w:rPr>
          <w:rFonts w:ascii="Arial" w:hAnsi="Arial" w:cs="Arial"/>
          <w:b/>
          <w:lang w:val="en-US" w:eastAsia="de-DE"/>
        </w:rPr>
        <w:tab/>
      </w:r>
      <w:r w:rsidR="00152BE9" w:rsidRPr="0060323B">
        <w:rPr>
          <w:rFonts w:ascii="Arial" w:hAnsi="Arial" w:cs="Arial"/>
          <w:b/>
          <w:lang w:val="en-US" w:eastAsia="de-DE"/>
        </w:rPr>
        <w:t>Discussions</w:t>
      </w:r>
    </w:p>
    <w:p w:rsidR="00152BE9" w:rsidRDefault="00152BE9" w:rsidP="00C95A5B">
      <w:pPr>
        <w:jc w:val="both"/>
        <w:rPr>
          <w:rFonts w:ascii="Arial" w:hAnsi="Arial" w:cs="Arial"/>
          <w:szCs w:val="24"/>
          <w:lang w:val="en-US" w:eastAsia="de-DE"/>
        </w:rPr>
      </w:pPr>
      <w:r>
        <w:rPr>
          <w:rFonts w:ascii="Arial" w:hAnsi="Arial" w:cs="Arial"/>
          <w:szCs w:val="24"/>
          <w:lang w:val="en-US" w:eastAsia="de-DE"/>
        </w:rPr>
        <w:t xml:space="preserve">The meeting started with a discussion about how it might be possible to proceed with the work on FG.VSSR since it was foreseeable that the work could not be completed. </w:t>
      </w:r>
      <w:proofErr w:type="gramStart"/>
      <w:r>
        <w:rPr>
          <w:rFonts w:ascii="Arial" w:hAnsi="Arial" w:cs="Arial"/>
          <w:szCs w:val="24"/>
          <w:lang w:val="en-US" w:eastAsia="de-DE"/>
        </w:rPr>
        <w:t>In the FG</w:t>
      </w:r>
      <w:r w:rsidR="00070B1A">
        <w:rPr>
          <w:rFonts w:ascii="Arial" w:hAnsi="Arial" w:cs="Arial"/>
          <w:szCs w:val="24"/>
          <w:lang w:val="en-US" w:eastAsia="de-DE"/>
        </w:rPr>
        <w:t>.</w:t>
      </w:r>
      <w:proofErr w:type="gramEnd"/>
      <w:r>
        <w:rPr>
          <w:rFonts w:ascii="Arial" w:hAnsi="Arial" w:cs="Arial"/>
          <w:szCs w:val="24"/>
          <w:lang w:val="en-US" w:eastAsia="de-DE"/>
        </w:rPr>
        <w:t xml:space="preserve"> VSSR draft some sections are still missing and quite some limits and performance classes need to be discussed and verified by measurements with actual systems. It was recognized that any decision how to proceed</w:t>
      </w:r>
      <w:r w:rsidR="00070B1A">
        <w:rPr>
          <w:rFonts w:ascii="Arial" w:hAnsi="Arial" w:cs="Arial"/>
          <w:szCs w:val="24"/>
          <w:lang w:val="en-US" w:eastAsia="de-DE"/>
        </w:rPr>
        <w:t xml:space="preserve"> will be up to ITU-T SG12</w:t>
      </w:r>
      <w:r>
        <w:rPr>
          <w:rFonts w:ascii="Arial" w:hAnsi="Arial" w:cs="Arial"/>
          <w:szCs w:val="24"/>
          <w:lang w:val="en-US" w:eastAsia="de-DE"/>
        </w:rPr>
        <w:t>.</w:t>
      </w:r>
      <w:r w:rsidR="00070B1A">
        <w:rPr>
          <w:rFonts w:ascii="Arial" w:hAnsi="Arial" w:cs="Arial"/>
          <w:szCs w:val="24"/>
          <w:lang w:val="en-US" w:eastAsia="de-DE"/>
        </w:rPr>
        <w:t xml:space="preserve"> Nevertheless a few ideas were discussed: Either to work together in Q.4 meetings or to </w:t>
      </w:r>
      <w:r w:rsidR="00C95A5B">
        <w:rPr>
          <w:rFonts w:ascii="Arial" w:hAnsi="Arial" w:cs="Arial"/>
          <w:szCs w:val="24"/>
          <w:lang w:val="en-US" w:eastAsia="de-DE"/>
        </w:rPr>
        <w:t xml:space="preserve">eventually </w:t>
      </w:r>
      <w:r w:rsidR="00070B1A">
        <w:rPr>
          <w:rFonts w:ascii="Arial" w:hAnsi="Arial" w:cs="Arial"/>
          <w:szCs w:val="24"/>
          <w:lang w:val="en-US" w:eastAsia="de-DE"/>
        </w:rPr>
        <w:t xml:space="preserve">create a new </w:t>
      </w:r>
      <w:r w:rsidR="00C95A5B">
        <w:rPr>
          <w:rFonts w:ascii="Arial" w:hAnsi="Arial" w:cs="Arial"/>
          <w:szCs w:val="24"/>
          <w:lang w:val="en-US" w:eastAsia="de-DE"/>
        </w:rPr>
        <w:t xml:space="preserve">focus </w:t>
      </w:r>
      <w:r w:rsidR="00070B1A">
        <w:rPr>
          <w:rFonts w:ascii="Arial" w:hAnsi="Arial" w:cs="Arial"/>
          <w:szCs w:val="24"/>
          <w:lang w:val="en-US" w:eastAsia="de-DE"/>
        </w:rPr>
        <w:t xml:space="preserve">group with the main goal of validation for the FG.VSSR. The validation of the procedures and limits is highly needed and it is not possible to do such work without the support of the car industry and their suppliers. In the context of this work a test event was discussed where different subsystem realizations could be brought in and tested against FG.VSSR. This also would need the involvement of test system manufacturers providing an implementation of the tests in FG.VSSR. All delegates in the meeting supported this idea and the universities Kiel and </w:t>
      </w:r>
      <w:proofErr w:type="spellStart"/>
      <w:r w:rsidR="00070B1A">
        <w:rPr>
          <w:rFonts w:ascii="Arial" w:hAnsi="Arial" w:cs="Arial"/>
          <w:szCs w:val="24"/>
          <w:lang w:val="en-US" w:eastAsia="de-DE"/>
        </w:rPr>
        <w:t>Braunschweig</w:t>
      </w:r>
      <w:proofErr w:type="spellEnd"/>
      <w:r w:rsidR="00070B1A">
        <w:rPr>
          <w:rFonts w:ascii="Arial" w:hAnsi="Arial" w:cs="Arial"/>
          <w:szCs w:val="24"/>
          <w:lang w:val="en-US" w:eastAsia="de-DE"/>
        </w:rPr>
        <w:t xml:space="preserve"> volunteered </w:t>
      </w:r>
      <w:r w:rsidR="00C95A5B">
        <w:rPr>
          <w:rFonts w:ascii="Arial" w:hAnsi="Arial" w:cs="Arial"/>
          <w:szCs w:val="24"/>
          <w:lang w:val="en-US" w:eastAsia="de-DE"/>
        </w:rPr>
        <w:t>to support such an event</w:t>
      </w:r>
      <w:r w:rsidR="00070B1A">
        <w:rPr>
          <w:rFonts w:ascii="Arial" w:hAnsi="Arial" w:cs="Arial"/>
          <w:szCs w:val="24"/>
          <w:lang w:val="en-US" w:eastAsia="de-DE"/>
        </w:rPr>
        <w:t xml:space="preserve"> by their cars and subsystem realizations. Also Asahi Kasei, QNX, </w:t>
      </w:r>
      <w:proofErr w:type="spellStart"/>
      <w:r w:rsidR="00070B1A">
        <w:rPr>
          <w:rFonts w:ascii="Arial" w:hAnsi="Arial" w:cs="Arial"/>
          <w:szCs w:val="24"/>
          <w:lang w:val="en-US" w:eastAsia="de-DE"/>
        </w:rPr>
        <w:t>Melco</w:t>
      </w:r>
      <w:proofErr w:type="spellEnd"/>
      <w:r w:rsidR="00070B1A">
        <w:rPr>
          <w:rFonts w:ascii="Arial" w:hAnsi="Arial" w:cs="Arial"/>
          <w:szCs w:val="24"/>
          <w:lang w:val="en-US" w:eastAsia="de-DE"/>
        </w:rPr>
        <w:t xml:space="preserve"> and potentially Volvo may provide equipment for the tests. HEAD acoustics offered to provide the test implementation. The group asked to bring these ideas to ITU-T SG12 for discussion. </w:t>
      </w:r>
    </w:p>
    <w:p w:rsidR="00C95A5B" w:rsidRDefault="00C95A5B" w:rsidP="00C95A5B">
      <w:pPr>
        <w:jc w:val="both"/>
        <w:rPr>
          <w:rFonts w:ascii="Arial" w:hAnsi="Arial" w:cs="Arial"/>
          <w:szCs w:val="24"/>
          <w:lang w:val="en-US" w:eastAsia="de-DE"/>
        </w:rPr>
      </w:pPr>
    </w:p>
    <w:p w:rsidR="00DB66F3" w:rsidRDefault="00DB66F3" w:rsidP="00C95A5B">
      <w:pPr>
        <w:jc w:val="both"/>
        <w:rPr>
          <w:rFonts w:ascii="Arial" w:hAnsi="Arial" w:cs="Arial"/>
          <w:szCs w:val="24"/>
          <w:lang w:val="en-US" w:eastAsia="de-DE"/>
        </w:rPr>
      </w:pPr>
      <w:r>
        <w:rPr>
          <w:rFonts w:ascii="Arial" w:hAnsi="Arial" w:cs="Arial"/>
          <w:szCs w:val="24"/>
          <w:lang w:val="en-US" w:eastAsia="de-DE"/>
        </w:rPr>
        <w:t xml:space="preserve">Based on the </w:t>
      </w:r>
      <w:r w:rsidR="008269C9">
        <w:rPr>
          <w:rFonts w:ascii="Arial" w:hAnsi="Arial" w:cs="Arial"/>
          <w:szCs w:val="24"/>
          <w:lang w:val="en-US" w:eastAsia="de-DE"/>
        </w:rPr>
        <w:t xml:space="preserve">input from C-46 and the </w:t>
      </w:r>
      <w:r>
        <w:rPr>
          <w:rFonts w:ascii="Arial" w:hAnsi="Arial" w:cs="Arial"/>
          <w:szCs w:val="24"/>
          <w:lang w:val="en-US" w:eastAsia="de-DE"/>
        </w:rPr>
        <w:t xml:space="preserve">discussions </w:t>
      </w:r>
      <w:r w:rsidR="008269C9">
        <w:rPr>
          <w:rFonts w:ascii="Arial" w:hAnsi="Arial" w:cs="Arial"/>
          <w:szCs w:val="24"/>
          <w:lang w:val="en-US" w:eastAsia="de-DE"/>
        </w:rPr>
        <w:t>during the meeting section 8.</w:t>
      </w:r>
      <w:r w:rsidR="00FF7235">
        <w:rPr>
          <w:rFonts w:ascii="Arial" w:hAnsi="Arial" w:cs="Arial"/>
          <w:szCs w:val="24"/>
          <w:lang w:val="en-US" w:eastAsia="de-DE"/>
        </w:rPr>
        <w:t>3</w:t>
      </w:r>
      <w:r w:rsidR="008269C9">
        <w:rPr>
          <w:rFonts w:ascii="Arial" w:hAnsi="Arial" w:cs="Arial"/>
          <w:szCs w:val="24"/>
          <w:lang w:val="en-US" w:eastAsia="de-DE"/>
        </w:rPr>
        <w:t xml:space="preserve">.1 describing the test setup of the signal enhancement </w:t>
      </w:r>
      <w:r w:rsidR="00C95A5B">
        <w:rPr>
          <w:rFonts w:ascii="Arial" w:hAnsi="Arial" w:cs="Arial"/>
          <w:szCs w:val="24"/>
          <w:lang w:val="en-US" w:eastAsia="de-DE"/>
        </w:rPr>
        <w:t>subsystem was modified taking</w:t>
      </w:r>
      <w:r w:rsidR="008269C9">
        <w:rPr>
          <w:rFonts w:ascii="Arial" w:hAnsi="Arial" w:cs="Arial"/>
          <w:szCs w:val="24"/>
          <w:lang w:val="en-US" w:eastAsia="de-DE"/>
        </w:rPr>
        <w:t xml:space="preserve"> better into account the different ways of simulating the acoustical subsystem. The discussions on the proposed annex as described in C-46 let to a modified text which was integrated as ANNEX H. </w:t>
      </w:r>
    </w:p>
    <w:p w:rsidR="008269C9" w:rsidRDefault="008269C9" w:rsidP="00C95A5B">
      <w:pPr>
        <w:jc w:val="both"/>
        <w:rPr>
          <w:rFonts w:ascii="Arial" w:hAnsi="Arial" w:cs="Arial"/>
          <w:szCs w:val="24"/>
          <w:lang w:val="en-US" w:eastAsia="de-DE"/>
        </w:rPr>
      </w:pPr>
      <w:r>
        <w:rPr>
          <w:rFonts w:ascii="Arial" w:hAnsi="Arial" w:cs="Arial"/>
          <w:szCs w:val="24"/>
          <w:lang w:val="en-US" w:eastAsia="de-DE"/>
        </w:rPr>
        <w:lastRenderedPageBreak/>
        <w:t xml:space="preserve">The proposed modification as found in C-47 led to intense discussions on how to attribute buffer delays and how to describe that an intelligent implementation would allow shorter overall delay than the sum of the subsystem delays would indicate by using the same buffer between two subsystems. A new, clearer description of the different delays in table G.1 reflects these discussions. Furthermore the </w:t>
      </w:r>
      <w:r w:rsidR="00C95A5B">
        <w:rPr>
          <w:rFonts w:ascii="Arial" w:hAnsi="Arial" w:cs="Arial"/>
          <w:szCs w:val="24"/>
          <w:lang w:val="en-US" w:eastAsia="de-DE"/>
        </w:rPr>
        <w:t xml:space="preserve">remaining part </w:t>
      </w:r>
      <w:r>
        <w:rPr>
          <w:rFonts w:ascii="Arial" w:hAnsi="Arial" w:cs="Arial"/>
          <w:szCs w:val="24"/>
          <w:lang w:val="en-US" w:eastAsia="de-DE"/>
        </w:rPr>
        <w:t>of ANNEX G was updated accordingly.</w:t>
      </w:r>
    </w:p>
    <w:p w:rsidR="008269C9" w:rsidRDefault="008269C9" w:rsidP="00E1158D">
      <w:pPr>
        <w:jc w:val="both"/>
        <w:rPr>
          <w:rFonts w:ascii="Arial" w:hAnsi="Arial" w:cs="Arial"/>
          <w:szCs w:val="24"/>
          <w:lang w:val="en-US" w:eastAsia="de-DE"/>
        </w:rPr>
      </w:pPr>
      <w:r>
        <w:rPr>
          <w:rFonts w:ascii="Arial" w:hAnsi="Arial" w:cs="Arial"/>
          <w:szCs w:val="24"/>
          <w:lang w:val="en-US" w:eastAsia="de-DE"/>
        </w:rPr>
        <w:t xml:space="preserve">The new tests and limits as proposed </w:t>
      </w:r>
      <w:r w:rsidR="00471606">
        <w:rPr>
          <w:rFonts w:ascii="Arial" w:hAnsi="Arial" w:cs="Arial"/>
          <w:szCs w:val="24"/>
          <w:lang w:val="en-US" w:eastAsia="de-DE"/>
        </w:rPr>
        <w:t xml:space="preserve">in C-48 </w:t>
      </w:r>
      <w:r>
        <w:rPr>
          <w:rFonts w:ascii="Arial" w:hAnsi="Arial" w:cs="Arial"/>
          <w:szCs w:val="24"/>
          <w:lang w:val="en-US" w:eastAsia="de-DE"/>
        </w:rPr>
        <w:t>starting with chapter 8.3.6 were individually discussed</w:t>
      </w:r>
      <w:r w:rsidR="009704E3">
        <w:rPr>
          <w:rFonts w:ascii="Arial" w:hAnsi="Arial" w:cs="Arial"/>
          <w:szCs w:val="24"/>
          <w:lang w:val="en-US" w:eastAsia="de-DE"/>
        </w:rPr>
        <w:t xml:space="preserve"> up to chapter 8.3.18</w:t>
      </w:r>
      <w:r>
        <w:rPr>
          <w:rFonts w:ascii="Arial" w:hAnsi="Arial" w:cs="Arial"/>
          <w:szCs w:val="24"/>
          <w:lang w:val="en-US" w:eastAsia="de-DE"/>
        </w:rPr>
        <w:t>.</w:t>
      </w:r>
      <w:r w:rsidR="009704E3">
        <w:rPr>
          <w:rFonts w:ascii="Arial" w:hAnsi="Arial" w:cs="Arial"/>
          <w:szCs w:val="24"/>
          <w:lang w:val="en-US" w:eastAsia="de-DE"/>
        </w:rPr>
        <w:t xml:space="preserve"> Due to the limited time available </w:t>
      </w:r>
      <w:r w:rsidR="00C95A5B">
        <w:rPr>
          <w:rFonts w:ascii="Arial" w:hAnsi="Arial" w:cs="Arial"/>
          <w:szCs w:val="24"/>
          <w:lang w:val="en-US" w:eastAsia="de-DE"/>
        </w:rPr>
        <w:t>t</w:t>
      </w:r>
      <w:r w:rsidR="009704E3">
        <w:rPr>
          <w:rFonts w:ascii="Arial" w:hAnsi="Arial" w:cs="Arial"/>
          <w:szCs w:val="24"/>
          <w:lang w:val="en-US" w:eastAsia="de-DE"/>
        </w:rPr>
        <w:t>he discussion of the other section</w:t>
      </w:r>
      <w:r w:rsidR="00C95A5B">
        <w:rPr>
          <w:rFonts w:ascii="Arial" w:hAnsi="Arial" w:cs="Arial"/>
          <w:szCs w:val="24"/>
          <w:lang w:val="en-US" w:eastAsia="de-DE"/>
        </w:rPr>
        <w:t>s</w:t>
      </w:r>
      <w:r w:rsidR="009704E3">
        <w:rPr>
          <w:rFonts w:ascii="Arial" w:hAnsi="Arial" w:cs="Arial"/>
          <w:szCs w:val="24"/>
          <w:lang w:val="en-US" w:eastAsia="de-DE"/>
        </w:rPr>
        <w:t xml:space="preserve"> had to be postponed. The changes and comments so far are found in the updated draft of FG.VSSR available on the FG </w:t>
      </w:r>
      <w:proofErr w:type="spellStart"/>
      <w:r w:rsidR="009704E3">
        <w:rPr>
          <w:rFonts w:ascii="Arial" w:hAnsi="Arial" w:cs="Arial"/>
          <w:szCs w:val="24"/>
          <w:lang w:val="en-US" w:eastAsia="de-DE"/>
        </w:rPr>
        <w:t>CarCom</w:t>
      </w:r>
      <w:proofErr w:type="spellEnd"/>
      <w:r w:rsidR="009704E3">
        <w:rPr>
          <w:rFonts w:ascii="Arial" w:hAnsi="Arial" w:cs="Arial"/>
          <w:szCs w:val="24"/>
          <w:lang w:val="en-US" w:eastAsia="de-DE"/>
        </w:rPr>
        <w:t xml:space="preserve"> website as C-49. It got obvious during the discussions that all performance parameters </w:t>
      </w:r>
      <w:r w:rsidR="00C95A5B">
        <w:rPr>
          <w:rFonts w:ascii="Arial" w:hAnsi="Arial" w:cs="Arial"/>
          <w:szCs w:val="24"/>
          <w:lang w:val="en-US" w:eastAsia="de-DE"/>
        </w:rPr>
        <w:t xml:space="preserve">and </w:t>
      </w:r>
      <w:r w:rsidR="009704E3">
        <w:rPr>
          <w:rFonts w:ascii="Arial" w:hAnsi="Arial" w:cs="Arial"/>
          <w:szCs w:val="24"/>
          <w:lang w:val="en-US" w:eastAsia="de-DE"/>
        </w:rPr>
        <w:t>limits are based on a best guess approach and verification of these limits for the different performance classes is highly needed.</w:t>
      </w:r>
    </w:p>
    <w:p w:rsidR="009704E3" w:rsidRDefault="009704E3" w:rsidP="00E1158D">
      <w:pPr>
        <w:jc w:val="both"/>
        <w:rPr>
          <w:rFonts w:ascii="Arial" w:hAnsi="Arial" w:cs="Arial"/>
          <w:szCs w:val="24"/>
          <w:lang w:val="en-US" w:eastAsia="de-DE"/>
        </w:rPr>
      </w:pPr>
      <w:r>
        <w:rPr>
          <w:rFonts w:ascii="Arial" w:hAnsi="Arial" w:cs="Arial"/>
          <w:szCs w:val="24"/>
          <w:lang w:val="en-US" w:eastAsia="de-DE"/>
        </w:rPr>
        <w:t xml:space="preserve">A </w:t>
      </w:r>
      <w:proofErr w:type="spellStart"/>
      <w:r>
        <w:rPr>
          <w:rFonts w:ascii="Arial" w:hAnsi="Arial" w:cs="Arial"/>
          <w:szCs w:val="24"/>
          <w:lang w:val="en-US" w:eastAsia="de-DE"/>
        </w:rPr>
        <w:t>telco</w:t>
      </w:r>
      <w:proofErr w:type="spellEnd"/>
      <w:r>
        <w:rPr>
          <w:rFonts w:ascii="Arial" w:hAnsi="Arial" w:cs="Arial"/>
          <w:szCs w:val="24"/>
          <w:lang w:val="en-US" w:eastAsia="de-DE"/>
        </w:rPr>
        <w:t xml:space="preserve"> was held on day 1. During the </w:t>
      </w:r>
      <w:proofErr w:type="spellStart"/>
      <w:r>
        <w:rPr>
          <w:rFonts w:ascii="Arial" w:hAnsi="Arial" w:cs="Arial"/>
          <w:szCs w:val="24"/>
          <w:lang w:val="en-US" w:eastAsia="de-DE"/>
        </w:rPr>
        <w:t>telco</w:t>
      </w:r>
      <w:proofErr w:type="spellEnd"/>
      <w:r>
        <w:rPr>
          <w:rFonts w:ascii="Arial" w:hAnsi="Arial" w:cs="Arial"/>
          <w:szCs w:val="24"/>
          <w:lang w:val="en-US" w:eastAsia="de-DE"/>
        </w:rPr>
        <w:t xml:space="preserve"> a summary of the achievements was given and the ideas on how to proceed were discussed further. </w:t>
      </w:r>
    </w:p>
    <w:p w:rsidR="00A60E22" w:rsidRDefault="00A60E22" w:rsidP="00E1158D">
      <w:pPr>
        <w:jc w:val="both"/>
        <w:rPr>
          <w:rFonts w:ascii="Arial" w:hAnsi="Arial" w:cs="Arial"/>
          <w:szCs w:val="24"/>
          <w:lang w:val="en-US" w:eastAsia="de-DE"/>
        </w:rPr>
      </w:pPr>
      <w:r>
        <w:rPr>
          <w:rFonts w:ascii="Arial" w:hAnsi="Arial" w:cs="Arial"/>
          <w:szCs w:val="24"/>
          <w:lang w:val="en-US" w:eastAsia="de-DE"/>
        </w:rPr>
        <w:t>During the wrap-up discussion</w:t>
      </w:r>
      <w:r w:rsidR="00E1158D">
        <w:rPr>
          <w:rFonts w:ascii="Arial" w:hAnsi="Arial" w:cs="Arial"/>
          <w:szCs w:val="24"/>
          <w:lang w:val="en-US" w:eastAsia="de-DE"/>
        </w:rPr>
        <w:t xml:space="preserve"> at the end of the meeting</w:t>
      </w:r>
      <w:r>
        <w:rPr>
          <w:rFonts w:ascii="Arial" w:hAnsi="Arial" w:cs="Arial"/>
          <w:szCs w:val="24"/>
          <w:lang w:val="en-US" w:eastAsia="de-DE"/>
        </w:rPr>
        <w:t xml:space="preserve"> </w:t>
      </w:r>
      <w:r w:rsidRPr="000D0EF9">
        <w:rPr>
          <w:rFonts w:ascii="Arial" w:hAnsi="Arial" w:cs="Arial"/>
          <w:b/>
          <w:szCs w:val="24"/>
          <w:lang w:val="en-US" w:eastAsia="de-DE"/>
        </w:rPr>
        <w:t>HG</w:t>
      </w:r>
      <w:r>
        <w:rPr>
          <w:rFonts w:ascii="Arial" w:hAnsi="Arial" w:cs="Arial"/>
          <w:szCs w:val="24"/>
          <w:lang w:val="en-US" w:eastAsia="de-DE"/>
        </w:rPr>
        <w:t xml:space="preserve"> once again thanked the</w:t>
      </w:r>
      <w:r w:rsidR="00097963">
        <w:rPr>
          <w:rFonts w:ascii="Arial" w:hAnsi="Arial" w:cs="Arial"/>
          <w:szCs w:val="24"/>
          <w:lang w:val="en-US" w:eastAsia="de-DE"/>
        </w:rPr>
        <w:t xml:space="preserve"> delegates</w:t>
      </w:r>
      <w:r>
        <w:rPr>
          <w:rFonts w:ascii="Arial" w:hAnsi="Arial" w:cs="Arial"/>
          <w:szCs w:val="24"/>
          <w:lang w:val="en-US" w:eastAsia="de-DE"/>
        </w:rPr>
        <w:t xml:space="preserve">, </w:t>
      </w:r>
      <w:r w:rsidR="009704E3">
        <w:rPr>
          <w:rFonts w:ascii="Arial" w:hAnsi="Arial" w:cs="Arial"/>
          <w:szCs w:val="24"/>
          <w:lang w:val="en-US" w:eastAsia="de-DE"/>
        </w:rPr>
        <w:t xml:space="preserve">and promised to inform the </w:t>
      </w:r>
      <w:proofErr w:type="spellStart"/>
      <w:r w:rsidR="008E7DF3">
        <w:rPr>
          <w:rFonts w:ascii="Arial" w:hAnsi="Arial" w:cs="Arial"/>
          <w:szCs w:val="24"/>
          <w:lang w:val="en-US" w:eastAsia="de-DE"/>
        </w:rPr>
        <w:t>dlegates</w:t>
      </w:r>
      <w:proofErr w:type="spellEnd"/>
      <w:r w:rsidR="008E7DF3">
        <w:rPr>
          <w:rFonts w:ascii="Arial" w:hAnsi="Arial" w:cs="Arial"/>
          <w:szCs w:val="24"/>
          <w:lang w:val="en-US" w:eastAsia="de-DE"/>
        </w:rPr>
        <w:t xml:space="preserve"> on the SG 12 discussions how to proceed. T</w:t>
      </w:r>
      <w:r>
        <w:rPr>
          <w:rFonts w:ascii="Arial" w:hAnsi="Arial" w:cs="Arial"/>
          <w:szCs w:val="24"/>
          <w:lang w:val="en-US" w:eastAsia="de-DE"/>
        </w:rPr>
        <w:t>hen the meeting</w:t>
      </w:r>
      <w:r w:rsidR="008E7DF3">
        <w:rPr>
          <w:rFonts w:ascii="Arial" w:hAnsi="Arial" w:cs="Arial"/>
          <w:szCs w:val="24"/>
          <w:lang w:val="en-US" w:eastAsia="de-DE"/>
        </w:rPr>
        <w:t xml:space="preserve"> was closed</w:t>
      </w:r>
      <w:r>
        <w:rPr>
          <w:rFonts w:ascii="Arial" w:hAnsi="Arial" w:cs="Arial"/>
          <w:szCs w:val="24"/>
          <w:lang w:val="en-US" w:eastAsia="de-DE"/>
        </w:rPr>
        <w:t>.</w:t>
      </w:r>
    </w:p>
    <w:p w:rsidR="008E7DF3" w:rsidRDefault="008E7DF3" w:rsidP="00470EB4">
      <w:pPr>
        <w:rPr>
          <w:rFonts w:ascii="Arial" w:hAnsi="Arial" w:cs="Arial"/>
          <w:szCs w:val="24"/>
          <w:lang w:val="en-US" w:eastAsia="de-DE"/>
        </w:rPr>
      </w:pPr>
    </w:p>
    <w:p w:rsidR="00A60E22" w:rsidRPr="008E7DF3" w:rsidRDefault="008E7DF3" w:rsidP="008E7DF3">
      <w:pPr>
        <w:rPr>
          <w:rFonts w:ascii="Arial" w:hAnsi="Arial" w:cs="Arial"/>
          <w:b/>
          <w:lang w:val="en-US" w:eastAsia="de-DE"/>
        </w:rPr>
      </w:pPr>
      <w:r>
        <w:rPr>
          <w:rFonts w:ascii="Arial" w:hAnsi="Arial" w:cs="Arial"/>
          <w:b/>
          <w:lang w:val="en-US" w:eastAsia="de-DE"/>
        </w:rPr>
        <w:t>5</w:t>
      </w:r>
      <w:r>
        <w:rPr>
          <w:rFonts w:ascii="Arial" w:hAnsi="Arial" w:cs="Arial"/>
          <w:b/>
          <w:lang w:val="en-US" w:eastAsia="de-DE"/>
        </w:rPr>
        <w:tab/>
      </w:r>
      <w:r w:rsidRPr="008E7DF3">
        <w:rPr>
          <w:rFonts w:ascii="Arial" w:hAnsi="Arial" w:cs="Arial"/>
          <w:b/>
          <w:lang w:val="en-US" w:eastAsia="de-DE"/>
        </w:rPr>
        <w:t xml:space="preserve">Remaining </w:t>
      </w:r>
      <w:r w:rsidR="00A60E22" w:rsidRPr="008E7DF3">
        <w:rPr>
          <w:rFonts w:ascii="Arial" w:hAnsi="Arial" w:cs="Arial"/>
          <w:b/>
          <w:lang w:val="en-US" w:eastAsia="de-DE"/>
        </w:rPr>
        <w:t>Action items:</w:t>
      </w:r>
    </w:p>
    <w:p w:rsidR="00A60E22" w:rsidRDefault="00A60E22" w:rsidP="00271EE5">
      <w:pPr>
        <w:numPr>
          <w:ilvl w:val="0"/>
          <w:numId w:val="29"/>
        </w:numPr>
        <w:rPr>
          <w:rFonts w:ascii="Arial" w:hAnsi="Arial" w:cs="Arial"/>
          <w:szCs w:val="24"/>
          <w:lang w:val="en-US" w:eastAsia="de-DE"/>
        </w:rPr>
      </w:pPr>
      <w:r w:rsidRPr="008C3E4C">
        <w:rPr>
          <w:rFonts w:ascii="Arial" w:hAnsi="Arial" w:cs="Arial"/>
          <w:b/>
          <w:szCs w:val="24"/>
          <w:lang w:val="en-US" w:eastAsia="de-DE"/>
        </w:rPr>
        <w:t>SP</w:t>
      </w:r>
      <w:r>
        <w:rPr>
          <w:rFonts w:ascii="Arial" w:hAnsi="Arial" w:cs="Arial"/>
          <w:szCs w:val="24"/>
          <w:lang w:val="en-US" w:eastAsia="de-DE"/>
        </w:rPr>
        <w:t xml:space="preserve"> to add “Interpretation” columns to each of the Performance class tables</w:t>
      </w:r>
    </w:p>
    <w:p w:rsidR="00A60E22" w:rsidRDefault="00A60E22" w:rsidP="00271EE5">
      <w:pPr>
        <w:numPr>
          <w:ilvl w:val="0"/>
          <w:numId w:val="29"/>
        </w:numPr>
        <w:rPr>
          <w:rFonts w:ascii="Arial" w:hAnsi="Arial" w:cs="Arial"/>
          <w:szCs w:val="24"/>
          <w:lang w:val="en-US" w:eastAsia="de-DE"/>
        </w:rPr>
      </w:pPr>
      <w:r w:rsidRPr="0017046F">
        <w:rPr>
          <w:rFonts w:ascii="Arial" w:hAnsi="Arial" w:cs="Arial"/>
          <w:b/>
          <w:szCs w:val="24"/>
          <w:lang w:val="en-US" w:eastAsia="de-DE"/>
        </w:rPr>
        <w:t>PN</w:t>
      </w:r>
      <w:r>
        <w:rPr>
          <w:rFonts w:ascii="Arial" w:hAnsi="Arial" w:cs="Arial"/>
          <w:szCs w:val="24"/>
          <w:lang w:val="en-US" w:eastAsia="de-DE"/>
        </w:rPr>
        <w:t xml:space="preserve"> to work on annex/appendix containing wind buffet test procedure</w:t>
      </w:r>
    </w:p>
    <w:p w:rsidR="004E2C8B" w:rsidRDefault="004E2C8B" w:rsidP="004E2C8B">
      <w:pPr>
        <w:numPr>
          <w:ilvl w:val="0"/>
          <w:numId w:val="29"/>
        </w:numPr>
        <w:rPr>
          <w:rFonts w:ascii="Arial" w:hAnsi="Arial" w:cs="Arial"/>
          <w:szCs w:val="24"/>
          <w:lang w:val="en-US" w:eastAsia="de-DE"/>
        </w:rPr>
      </w:pPr>
      <w:r>
        <w:rPr>
          <w:rFonts w:ascii="Arial" w:hAnsi="Arial" w:cs="Arial"/>
          <w:b/>
          <w:szCs w:val="24"/>
          <w:lang w:val="en-US" w:eastAsia="de-DE"/>
        </w:rPr>
        <w:t>SP</w:t>
      </w:r>
      <w:r>
        <w:rPr>
          <w:rFonts w:ascii="Arial" w:hAnsi="Arial" w:cs="Arial"/>
          <w:szCs w:val="24"/>
          <w:lang w:val="en-US" w:eastAsia="de-DE"/>
        </w:rPr>
        <w:t xml:space="preserve"> and </w:t>
      </w:r>
      <w:r w:rsidRPr="00271EE5">
        <w:rPr>
          <w:rFonts w:ascii="Arial" w:hAnsi="Arial" w:cs="Arial"/>
          <w:b/>
          <w:szCs w:val="24"/>
          <w:lang w:val="en-US" w:eastAsia="de-DE"/>
        </w:rPr>
        <w:t>HG</w:t>
      </w:r>
      <w:r>
        <w:rPr>
          <w:rFonts w:ascii="Arial" w:hAnsi="Arial" w:cs="Arial"/>
          <w:szCs w:val="24"/>
          <w:lang w:val="en-US" w:eastAsia="de-DE"/>
        </w:rPr>
        <w:t xml:space="preserve"> to draft annex which describes vehicle profiling process</w:t>
      </w:r>
    </w:p>
    <w:p w:rsidR="004E2C8B" w:rsidRDefault="004E2C8B" w:rsidP="004E2C8B">
      <w:pPr>
        <w:numPr>
          <w:ilvl w:val="0"/>
          <w:numId w:val="29"/>
        </w:numPr>
        <w:rPr>
          <w:rFonts w:ascii="Arial" w:hAnsi="Arial" w:cs="Arial"/>
          <w:szCs w:val="24"/>
          <w:lang w:val="en-US" w:eastAsia="de-DE"/>
        </w:rPr>
      </w:pPr>
      <w:r>
        <w:rPr>
          <w:rFonts w:ascii="Arial" w:hAnsi="Arial" w:cs="Arial"/>
          <w:b/>
          <w:szCs w:val="24"/>
          <w:lang w:val="en-US" w:eastAsia="de-DE"/>
        </w:rPr>
        <w:t>SP</w:t>
      </w:r>
      <w:r>
        <w:rPr>
          <w:rFonts w:ascii="Arial" w:hAnsi="Arial" w:cs="Arial"/>
          <w:szCs w:val="24"/>
          <w:lang w:val="en-US" w:eastAsia="de-DE"/>
        </w:rPr>
        <w:t xml:space="preserve"> to draft annex which describes software test program used for signal enhancement subsystem measurements</w:t>
      </w:r>
    </w:p>
    <w:p w:rsidR="008E7DF3" w:rsidRDefault="008E7DF3" w:rsidP="008E7DF3">
      <w:pPr>
        <w:numPr>
          <w:ilvl w:val="0"/>
          <w:numId w:val="29"/>
        </w:numPr>
        <w:rPr>
          <w:rFonts w:ascii="Arial" w:hAnsi="Arial" w:cs="Arial"/>
          <w:szCs w:val="24"/>
          <w:lang w:val="en-US" w:eastAsia="de-DE"/>
        </w:rPr>
      </w:pPr>
      <w:r w:rsidRPr="00271EE5">
        <w:rPr>
          <w:rFonts w:ascii="Arial" w:hAnsi="Arial" w:cs="Arial"/>
          <w:b/>
          <w:szCs w:val="24"/>
          <w:lang w:val="en-US" w:eastAsia="de-DE"/>
        </w:rPr>
        <w:t>HG</w:t>
      </w:r>
      <w:r>
        <w:rPr>
          <w:rFonts w:ascii="Arial" w:hAnsi="Arial" w:cs="Arial"/>
          <w:szCs w:val="24"/>
          <w:lang w:val="en-US" w:eastAsia="de-DE"/>
        </w:rPr>
        <w:t xml:space="preserve"> to further work on drafting new text for the signal enhancement subsystem</w:t>
      </w:r>
    </w:p>
    <w:p w:rsidR="008E7DF3" w:rsidRDefault="008E7DF3" w:rsidP="008E7DF3">
      <w:pPr>
        <w:numPr>
          <w:ilvl w:val="0"/>
          <w:numId w:val="29"/>
        </w:numPr>
        <w:rPr>
          <w:rFonts w:ascii="Arial" w:hAnsi="Arial" w:cs="Arial"/>
          <w:szCs w:val="24"/>
          <w:lang w:val="en-US" w:eastAsia="de-DE"/>
        </w:rPr>
      </w:pPr>
      <w:r>
        <w:rPr>
          <w:rFonts w:ascii="Arial" w:hAnsi="Arial" w:cs="Arial"/>
          <w:b/>
          <w:szCs w:val="24"/>
          <w:lang w:val="en-US" w:eastAsia="de-DE"/>
        </w:rPr>
        <w:t xml:space="preserve">HG </w:t>
      </w:r>
      <w:r w:rsidRPr="004E2C8B">
        <w:rPr>
          <w:rFonts w:ascii="Arial" w:hAnsi="Arial" w:cs="Arial"/>
          <w:szCs w:val="24"/>
          <w:lang w:val="en-US" w:eastAsia="de-DE"/>
        </w:rPr>
        <w:t>to</w:t>
      </w:r>
      <w:r>
        <w:rPr>
          <w:rFonts w:ascii="Arial" w:hAnsi="Arial" w:cs="Arial"/>
          <w:szCs w:val="24"/>
          <w:lang w:val="en-US" w:eastAsia="de-DE"/>
        </w:rPr>
        <w:t xml:space="preserve"> provide text for an Annex for an AGC design guideline</w:t>
      </w:r>
    </w:p>
    <w:p w:rsidR="00A60E22" w:rsidRPr="004B473A" w:rsidRDefault="00A60E22" w:rsidP="00271EE5">
      <w:pPr>
        <w:numPr>
          <w:ilvl w:val="0"/>
          <w:numId w:val="29"/>
        </w:numPr>
        <w:rPr>
          <w:rFonts w:ascii="Arial" w:hAnsi="Arial" w:cs="Arial"/>
          <w:szCs w:val="24"/>
          <w:lang w:val="en-US" w:eastAsia="de-DE"/>
        </w:rPr>
      </w:pPr>
      <w:r>
        <w:rPr>
          <w:rFonts w:ascii="Arial" w:hAnsi="Arial" w:cs="Arial"/>
          <w:b/>
          <w:szCs w:val="24"/>
          <w:lang w:val="en-US" w:eastAsia="de-DE"/>
        </w:rPr>
        <w:t>ALL: To provide input on measurements</w:t>
      </w:r>
      <w:r w:rsidR="008E7DF3">
        <w:rPr>
          <w:rFonts w:ascii="Arial" w:hAnsi="Arial" w:cs="Arial"/>
          <w:b/>
          <w:szCs w:val="24"/>
          <w:lang w:val="en-US" w:eastAsia="de-DE"/>
        </w:rPr>
        <w:t xml:space="preserve"> for verification of the FG.VSSR draft requirements and tests.</w:t>
      </w:r>
    </w:p>
    <w:p w:rsidR="00A60E22" w:rsidRDefault="00A60E22" w:rsidP="00521EFF">
      <w:pPr>
        <w:rPr>
          <w:rFonts w:ascii="Arial" w:hAnsi="Arial" w:cs="Arial"/>
          <w:sz w:val="20"/>
          <w:lang w:val="en-US" w:eastAsia="de-DE"/>
        </w:rPr>
      </w:pPr>
    </w:p>
    <w:p w:rsidR="00A60E22" w:rsidRDefault="00A60E22" w:rsidP="00521EFF">
      <w:pPr>
        <w:rPr>
          <w:rFonts w:ascii="Arial" w:hAnsi="Arial" w:cs="Arial"/>
          <w:sz w:val="20"/>
          <w:lang w:val="en-US" w:eastAsia="de-DE"/>
        </w:rPr>
      </w:pPr>
    </w:p>
    <w:p w:rsidR="00A60E22" w:rsidRDefault="00A60E22" w:rsidP="00521EFF">
      <w:pPr>
        <w:rPr>
          <w:rFonts w:ascii="Arial" w:hAnsi="Arial" w:cs="Arial"/>
          <w:sz w:val="20"/>
          <w:lang w:val="en-US" w:eastAsia="de-DE"/>
        </w:rPr>
      </w:pPr>
    </w:p>
    <w:p w:rsidR="00A60E22" w:rsidRDefault="00A60E22" w:rsidP="00AD6515">
      <w:pPr>
        <w:pStyle w:val="AnnexNotitle"/>
      </w:pPr>
      <w:r>
        <w:rPr>
          <w:rFonts w:ascii="Arial" w:hAnsi="Arial" w:cs="Arial"/>
          <w:sz w:val="20"/>
          <w:lang w:val="en-US" w:eastAsia="de-DE"/>
        </w:rPr>
        <w:br w:type="page"/>
      </w:r>
      <w:r w:rsidRPr="00F70D30">
        <w:lastRenderedPageBreak/>
        <w:t xml:space="preserve">Annex </w:t>
      </w:r>
      <w:r>
        <w:t>1</w:t>
      </w:r>
    </w:p>
    <w:p w:rsidR="00A60E22" w:rsidRPr="00F70D30" w:rsidRDefault="00A60E22" w:rsidP="00AD6515">
      <w:pPr>
        <w:jc w:val="center"/>
        <w:rPr>
          <w:b/>
          <w:bCs/>
        </w:rPr>
      </w:pPr>
      <w:r w:rsidRPr="00F70D30">
        <w:rPr>
          <w:b/>
          <w:bCs/>
        </w:rPr>
        <w:t>List of participants</w:t>
      </w:r>
    </w:p>
    <w:p w:rsidR="00A60E22" w:rsidRDefault="00A60E22" w:rsidP="002A46FC">
      <w:pPr>
        <w:rPr>
          <w:b/>
        </w:rPr>
      </w:pPr>
      <w:r>
        <w:rPr>
          <w:b/>
        </w:rPr>
        <w:t>Attended meeting in person</w:t>
      </w:r>
      <w:r w:rsidRPr="00C15675">
        <w:rPr>
          <w:b/>
        </w:rPr>
        <w:t>:</w:t>
      </w:r>
    </w:p>
    <w:p w:rsidR="00A60E22" w:rsidRPr="00C15675" w:rsidRDefault="00A60E22" w:rsidP="002A46FC">
      <w:pPr>
        <w:rPr>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3"/>
        <w:gridCol w:w="851"/>
        <w:gridCol w:w="3542"/>
      </w:tblGrid>
      <w:tr w:rsidR="004832BA" w:rsidRPr="004F6C8B" w:rsidTr="004832BA">
        <w:trPr>
          <w:jc w:val="center"/>
        </w:trPr>
        <w:tc>
          <w:tcPr>
            <w:tcW w:w="2803" w:type="dxa"/>
          </w:tcPr>
          <w:p w:rsidR="004832BA" w:rsidRPr="00DC290D" w:rsidRDefault="004832BA" w:rsidP="00AE5562">
            <w:pPr>
              <w:pStyle w:val="Tabletext"/>
              <w:rPr>
                <w:sz w:val="24"/>
                <w:szCs w:val="24"/>
              </w:rPr>
            </w:pPr>
            <w:r>
              <w:rPr>
                <w:sz w:val="24"/>
                <w:szCs w:val="24"/>
              </w:rPr>
              <w:t xml:space="preserve">Mats </w:t>
            </w:r>
            <w:r w:rsidRPr="004F6C8B">
              <w:rPr>
                <w:sz w:val="24"/>
                <w:szCs w:val="24"/>
              </w:rPr>
              <w:t>Forsen</w:t>
            </w:r>
          </w:p>
        </w:tc>
        <w:tc>
          <w:tcPr>
            <w:tcW w:w="851" w:type="dxa"/>
          </w:tcPr>
          <w:p w:rsidR="004832BA" w:rsidRPr="00DC290D" w:rsidRDefault="004832BA" w:rsidP="00AE5562">
            <w:pPr>
              <w:pStyle w:val="Tabletext"/>
              <w:rPr>
                <w:b/>
                <w:bCs/>
                <w:sz w:val="24"/>
                <w:szCs w:val="24"/>
              </w:rPr>
            </w:pPr>
            <w:r w:rsidRPr="004F6C8B">
              <w:rPr>
                <w:b/>
                <w:bCs/>
                <w:sz w:val="24"/>
                <w:szCs w:val="24"/>
              </w:rPr>
              <w:t>MF</w:t>
            </w:r>
          </w:p>
        </w:tc>
        <w:tc>
          <w:tcPr>
            <w:tcW w:w="3542" w:type="dxa"/>
          </w:tcPr>
          <w:p w:rsidR="004832BA" w:rsidRPr="00DC290D" w:rsidRDefault="004832BA" w:rsidP="00AE5562">
            <w:pPr>
              <w:rPr>
                <w:szCs w:val="24"/>
              </w:rPr>
            </w:pPr>
            <w:r w:rsidRPr="004F6C8B">
              <w:rPr>
                <w:szCs w:val="24"/>
              </w:rPr>
              <w:t>Forsen Data</w:t>
            </w:r>
            <w:r>
              <w:rPr>
                <w:szCs w:val="24"/>
              </w:rPr>
              <w:t xml:space="preserve"> AB</w:t>
            </w:r>
            <w:r w:rsidRPr="004F6C8B">
              <w:rPr>
                <w:szCs w:val="24"/>
              </w:rPr>
              <w:t>- Sweden</w:t>
            </w:r>
          </w:p>
        </w:tc>
      </w:tr>
      <w:tr w:rsidR="004832BA" w:rsidRPr="004F6C8B" w:rsidTr="004832BA">
        <w:trPr>
          <w:jc w:val="center"/>
        </w:trPr>
        <w:tc>
          <w:tcPr>
            <w:tcW w:w="2803" w:type="dxa"/>
          </w:tcPr>
          <w:p w:rsidR="004832BA" w:rsidRPr="00DC290D" w:rsidRDefault="004832BA" w:rsidP="00AE5562">
            <w:pPr>
              <w:pStyle w:val="Tabletext"/>
              <w:rPr>
                <w:sz w:val="24"/>
                <w:szCs w:val="24"/>
              </w:rPr>
            </w:pPr>
            <w:r w:rsidRPr="00DC290D">
              <w:rPr>
                <w:sz w:val="24"/>
                <w:szCs w:val="24"/>
              </w:rPr>
              <w:t xml:space="preserve">Hans </w:t>
            </w:r>
            <w:r w:rsidR="008E7DF3">
              <w:rPr>
                <w:sz w:val="24"/>
                <w:szCs w:val="24"/>
              </w:rPr>
              <w:t xml:space="preserve">W. </w:t>
            </w:r>
            <w:r w:rsidRPr="00DC290D">
              <w:rPr>
                <w:sz w:val="24"/>
                <w:szCs w:val="24"/>
              </w:rPr>
              <w:t xml:space="preserve">Gierlich </w:t>
            </w:r>
          </w:p>
        </w:tc>
        <w:tc>
          <w:tcPr>
            <w:tcW w:w="851" w:type="dxa"/>
          </w:tcPr>
          <w:p w:rsidR="004832BA" w:rsidRPr="00DC290D" w:rsidRDefault="004832BA" w:rsidP="00AE5562">
            <w:pPr>
              <w:pStyle w:val="Tabletext"/>
              <w:rPr>
                <w:b/>
                <w:bCs/>
                <w:sz w:val="24"/>
                <w:szCs w:val="24"/>
              </w:rPr>
            </w:pPr>
            <w:r w:rsidRPr="00DC290D">
              <w:rPr>
                <w:b/>
                <w:bCs/>
                <w:sz w:val="24"/>
                <w:szCs w:val="24"/>
              </w:rPr>
              <w:t>HG</w:t>
            </w:r>
          </w:p>
        </w:tc>
        <w:tc>
          <w:tcPr>
            <w:tcW w:w="3542" w:type="dxa"/>
          </w:tcPr>
          <w:p w:rsidR="004832BA" w:rsidRPr="00DC290D" w:rsidRDefault="004832BA" w:rsidP="00AE5562">
            <w:pPr>
              <w:pStyle w:val="Tabletext"/>
              <w:rPr>
                <w:sz w:val="24"/>
                <w:szCs w:val="24"/>
              </w:rPr>
            </w:pPr>
            <w:r w:rsidRPr="00DC290D">
              <w:rPr>
                <w:sz w:val="24"/>
                <w:szCs w:val="24"/>
              </w:rPr>
              <w:t xml:space="preserve">HEAD acoustics </w:t>
            </w:r>
            <w:r>
              <w:rPr>
                <w:sz w:val="24"/>
                <w:szCs w:val="24"/>
              </w:rPr>
              <w:t xml:space="preserve">GmbH </w:t>
            </w:r>
            <w:r w:rsidRPr="00DC290D">
              <w:rPr>
                <w:sz w:val="24"/>
                <w:szCs w:val="24"/>
              </w:rPr>
              <w:t xml:space="preserve">– FG </w:t>
            </w:r>
            <w:proofErr w:type="spellStart"/>
            <w:r w:rsidRPr="00DC290D">
              <w:rPr>
                <w:sz w:val="24"/>
                <w:szCs w:val="24"/>
              </w:rPr>
              <w:t>CarCOM</w:t>
            </w:r>
            <w:proofErr w:type="spellEnd"/>
            <w:r w:rsidRPr="00DC290D">
              <w:rPr>
                <w:sz w:val="24"/>
                <w:szCs w:val="24"/>
              </w:rPr>
              <w:t xml:space="preserve"> Chair- Germany</w:t>
            </w:r>
          </w:p>
        </w:tc>
      </w:tr>
      <w:tr w:rsidR="004832BA" w:rsidRPr="00A323E5" w:rsidTr="00EA2301">
        <w:trPr>
          <w:jc w:val="center"/>
        </w:trPr>
        <w:tc>
          <w:tcPr>
            <w:tcW w:w="2803" w:type="dxa"/>
          </w:tcPr>
          <w:p w:rsidR="004832BA" w:rsidRPr="00DC290D" w:rsidRDefault="004832BA" w:rsidP="00096BF4">
            <w:pPr>
              <w:pStyle w:val="Tabletext"/>
              <w:rPr>
                <w:sz w:val="24"/>
                <w:szCs w:val="24"/>
              </w:rPr>
            </w:pPr>
            <w:r w:rsidRPr="00DC290D">
              <w:rPr>
                <w:sz w:val="24"/>
                <w:szCs w:val="24"/>
              </w:rPr>
              <w:t>Yoji Ishikawa</w:t>
            </w:r>
          </w:p>
        </w:tc>
        <w:tc>
          <w:tcPr>
            <w:tcW w:w="851" w:type="dxa"/>
          </w:tcPr>
          <w:p w:rsidR="004832BA" w:rsidRPr="00DC290D" w:rsidRDefault="004832BA" w:rsidP="00096BF4">
            <w:pPr>
              <w:pStyle w:val="Tabletext"/>
              <w:rPr>
                <w:b/>
                <w:bCs/>
                <w:sz w:val="24"/>
                <w:szCs w:val="24"/>
              </w:rPr>
            </w:pPr>
            <w:r w:rsidRPr="00DC290D">
              <w:rPr>
                <w:b/>
                <w:bCs/>
                <w:sz w:val="24"/>
                <w:szCs w:val="24"/>
              </w:rPr>
              <w:t>YI</w:t>
            </w:r>
          </w:p>
        </w:tc>
        <w:tc>
          <w:tcPr>
            <w:tcW w:w="3542" w:type="dxa"/>
          </w:tcPr>
          <w:p w:rsidR="004832BA" w:rsidRPr="00F30336" w:rsidRDefault="004832BA" w:rsidP="00096BF4">
            <w:r w:rsidRPr="00DC290D">
              <w:rPr>
                <w:szCs w:val="24"/>
              </w:rPr>
              <w:t xml:space="preserve">Asahi Kasai Cooperation - Japan </w:t>
            </w:r>
          </w:p>
        </w:tc>
      </w:tr>
      <w:tr w:rsidR="004832BA" w:rsidRPr="00FF7235" w:rsidTr="003F643E">
        <w:trPr>
          <w:jc w:val="center"/>
        </w:trPr>
        <w:tc>
          <w:tcPr>
            <w:tcW w:w="2803" w:type="dxa"/>
          </w:tcPr>
          <w:p w:rsidR="004832BA" w:rsidRPr="00DC290D" w:rsidRDefault="004832BA" w:rsidP="006119BC">
            <w:pPr>
              <w:pStyle w:val="Tabletext"/>
              <w:rPr>
                <w:sz w:val="24"/>
                <w:szCs w:val="24"/>
              </w:rPr>
            </w:pPr>
            <w:r>
              <w:rPr>
                <w:sz w:val="24"/>
                <w:szCs w:val="24"/>
              </w:rPr>
              <w:t>Marc-Andre Jung</w:t>
            </w:r>
          </w:p>
        </w:tc>
        <w:tc>
          <w:tcPr>
            <w:tcW w:w="851" w:type="dxa"/>
          </w:tcPr>
          <w:p w:rsidR="004832BA" w:rsidRPr="00DC290D" w:rsidRDefault="004832BA" w:rsidP="00AE5562">
            <w:pPr>
              <w:pStyle w:val="Tabletext"/>
              <w:rPr>
                <w:b/>
                <w:bCs/>
                <w:sz w:val="24"/>
                <w:szCs w:val="24"/>
              </w:rPr>
            </w:pPr>
            <w:r>
              <w:rPr>
                <w:b/>
                <w:bCs/>
                <w:sz w:val="24"/>
                <w:szCs w:val="24"/>
              </w:rPr>
              <w:t>MAJ</w:t>
            </w:r>
          </w:p>
        </w:tc>
        <w:tc>
          <w:tcPr>
            <w:tcW w:w="3542" w:type="dxa"/>
          </w:tcPr>
          <w:p w:rsidR="004832BA" w:rsidRPr="00FF7235" w:rsidRDefault="00FF7235" w:rsidP="00FF7235">
            <w:pPr>
              <w:rPr>
                <w:szCs w:val="24"/>
                <w:lang w:val="de-DE"/>
              </w:rPr>
            </w:pPr>
            <w:r w:rsidRPr="00FF7235">
              <w:rPr>
                <w:szCs w:val="24"/>
                <w:lang w:val="de-DE"/>
              </w:rPr>
              <w:t xml:space="preserve">Technische Universität </w:t>
            </w:r>
            <w:r w:rsidR="004832BA" w:rsidRPr="00FF7235">
              <w:rPr>
                <w:szCs w:val="24"/>
                <w:lang w:val="de-DE"/>
              </w:rPr>
              <w:t>Braunschweig - Germany</w:t>
            </w:r>
          </w:p>
        </w:tc>
      </w:tr>
      <w:tr w:rsidR="004832BA" w:rsidRPr="00A323E5" w:rsidTr="00DC290D">
        <w:trPr>
          <w:jc w:val="center"/>
        </w:trPr>
        <w:tc>
          <w:tcPr>
            <w:tcW w:w="2803" w:type="dxa"/>
          </w:tcPr>
          <w:p w:rsidR="004832BA" w:rsidRPr="00DC290D" w:rsidRDefault="004832BA" w:rsidP="00096BF4">
            <w:pPr>
              <w:pStyle w:val="Tabletext"/>
              <w:rPr>
                <w:sz w:val="24"/>
                <w:szCs w:val="24"/>
              </w:rPr>
            </w:pPr>
            <w:r w:rsidRPr="00DC290D">
              <w:rPr>
                <w:sz w:val="24"/>
                <w:szCs w:val="24"/>
              </w:rPr>
              <w:t>Yushi Naito</w:t>
            </w:r>
          </w:p>
        </w:tc>
        <w:tc>
          <w:tcPr>
            <w:tcW w:w="851" w:type="dxa"/>
          </w:tcPr>
          <w:p w:rsidR="004832BA" w:rsidRPr="00DC290D" w:rsidRDefault="004832BA" w:rsidP="00096BF4">
            <w:pPr>
              <w:pStyle w:val="Tabletext"/>
              <w:rPr>
                <w:b/>
                <w:bCs/>
                <w:sz w:val="24"/>
                <w:szCs w:val="24"/>
              </w:rPr>
            </w:pPr>
            <w:r w:rsidRPr="00DC290D">
              <w:rPr>
                <w:b/>
                <w:bCs/>
                <w:sz w:val="24"/>
                <w:szCs w:val="24"/>
              </w:rPr>
              <w:t>YN</w:t>
            </w:r>
          </w:p>
        </w:tc>
        <w:tc>
          <w:tcPr>
            <w:tcW w:w="3542" w:type="dxa"/>
          </w:tcPr>
          <w:p w:rsidR="004832BA" w:rsidRPr="00DC290D" w:rsidRDefault="004832BA" w:rsidP="00096BF4">
            <w:pPr>
              <w:pStyle w:val="Tabletext"/>
              <w:rPr>
                <w:sz w:val="24"/>
                <w:szCs w:val="24"/>
              </w:rPr>
            </w:pPr>
            <w:r w:rsidRPr="00DC290D">
              <w:rPr>
                <w:sz w:val="24"/>
                <w:szCs w:val="24"/>
              </w:rPr>
              <w:t>Mitsubishi Electric Corporation, SG16 Chair – Japan</w:t>
            </w:r>
          </w:p>
        </w:tc>
      </w:tr>
      <w:tr w:rsidR="004832BA" w:rsidRPr="00A323E5" w:rsidTr="00AE5562">
        <w:trPr>
          <w:jc w:val="center"/>
        </w:trPr>
        <w:tc>
          <w:tcPr>
            <w:tcW w:w="2803" w:type="dxa"/>
          </w:tcPr>
          <w:p w:rsidR="004832BA" w:rsidRPr="00DC290D" w:rsidRDefault="004832BA" w:rsidP="00096BF4">
            <w:pPr>
              <w:pStyle w:val="Tabletext"/>
              <w:rPr>
                <w:sz w:val="24"/>
                <w:szCs w:val="24"/>
              </w:rPr>
            </w:pPr>
            <w:r>
              <w:rPr>
                <w:sz w:val="24"/>
                <w:szCs w:val="24"/>
              </w:rPr>
              <w:t>Scott Pennock</w:t>
            </w:r>
          </w:p>
        </w:tc>
        <w:tc>
          <w:tcPr>
            <w:tcW w:w="851" w:type="dxa"/>
          </w:tcPr>
          <w:p w:rsidR="004832BA" w:rsidRPr="00DC290D" w:rsidRDefault="004832BA" w:rsidP="00096BF4">
            <w:pPr>
              <w:pStyle w:val="Tabletext"/>
              <w:rPr>
                <w:b/>
                <w:bCs/>
                <w:sz w:val="24"/>
                <w:szCs w:val="24"/>
              </w:rPr>
            </w:pPr>
            <w:r>
              <w:rPr>
                <w:b/>
                <w:bCs/>
                <w:sz w:val="24"/>
                <w:szCs w:val="24"/>
              </w:rPr>
              <w:t>SP</w:t>
            </w:r>
          </w:p>
        </w:tc>
        <w:tc>
          <w:tcPr>
            <w:tcW w:w="3542" w:type="dxa"/>
          </w:tcPr>
          <w:p w:rsidR="004832BA" w:rsidRPr="00DC290D" w:rsidRDefault="004832BA" w:rsidP="00096BF4">
            <w:pPr>
              <w:pStyle w:val="Tabletext"/>
              <w:rPr>
                <w:sz w:val="24"/>
                <w:szCs w:val="24"/>
              </w:rPr>
            </w:pPr>
            <w:r>
              <w:rPr>
                <w:sz w:val="24"/>
                <w:szCs w:val="24"/>
              </w:rPr>
              <w:t>Research in Motion</w:t>
            </w:r>
            <w:r w:rsidRPr="004F6C8B">
              <w:rPr>
                <w:sz w:val="24"/>
                <w:szCs w:val="24"/>
              </w:rPr>
              <w:t xml:space="preserve">- </w:t>
            </w:r>
            <w:r>
              <w:rPr>
                <w:sz w:val="24"/>
                <w:szCs w:val="24"/>
              </w:rPr>
              <w:t xml:space="preserve">FG </w:t>
            </w:r>
            <w:proofErr w:type="spellStart"/>
            <w:r>
              <w:rPr>
                <w:sz w:val="24"/>
                <w:szCs w:val="24"/>
              </w:rPr>
              <w:t>CarCOM</w:t>
            </w:r>
            <w:proofErr w:type="spellEnd"/>
            <w:r>
              <w:rPr>
                <w:sz w:val="24"/>
                <w:szCs w:val="24"/>
              </w:rPr>
              <w:t xml:space="preserve"> Vice-Chair- </w:t>
            </w:r>
            <w:r w:rsidRPr="004F6C8B">
              <w:rPr>
                <w:sz w:val="24"/>
                <w:szCs w:val="24"/>
              </w:rPr>
              <w:t>Canada</w:t>
            </w:r>
          </w:p>
        </w:tc>
      </w:tr>
      <w:tr w:rsidR="004832BA" w:rsidRPr="00A323E5" w:rsidTr="00AE5562">
        <w:trPr>
          <w:jc w:val="center"/>
        </w:trPr>
        <w:tc>
          <w:tcPr>
            <w:tcW w:w="2803" w:type="dxa"/>
          </w:tcPr>
          <w:p w:rsidR="004832BA" w:rsidRPr="003C2142" w:rsidRDefault="004832BA" w:rsidP="00E64444">
            <w:pPr>
              <w:pStyle w:val="Tabletext"/>
              <w:rPr>
                <w:sz w:val="24"/>
                <w:szCs w:val="24"/>
              </w:rPr>
            </w:pPr>
            <w:r>
              <w:rPr>
                <w:sz w:val="24"/>
                <w:szCs w:val="24"/>
              </w:rPr>
              <w:t>Gerhard Schmidt</w:t>
            </w:r>
          </w:p>
        </w:tc>
        <w:tc>
          <w:tcPr>
            <w:tcW w:w="851" w:type="dxa"/>
          </w:tcPr>
          <w:p w:rsidR="004832BA" w:rsidRDefault="004832BA" w:rsidP="004D2D2B">
            <w:pPr>
              <w:pStyle w:val="Tabletext"/>
              <w:rPr>
                <w:b/>
                <w:bCs/>
                <w:sz w:val="24"/>
                <w:szCs w:val="24"/>
              </w:rPr>
            </w:pPr>
            <w:r>
              <w:rPr>
                <w:b/>
                <w:bCs/>
                <w:sz w:val="24"/>
                <w:szCs w:val="24"/>
              </w:rPr>
              <w:t>GS</w:t>
            </w:r>
          </w:p>
        </w:tc>
        <w:tc>
          <w:tcPr>
            <w:tcW w:w="3542" w:type="dxa"/>
          </w:tcPr>
          <w:p w:rsidR="004832BA" w:rsidRPr="004271BA" w:rsidRDefault="004832BA" w:rsidP="004D2D2B">
            <w:pPr>
              <w:pStyle w:val="Tabletext"/>
              <w:rPr>
                <w:sz w:val="24"/>
                <w:szCs w:val="24"/>
              </w:rPr>
            </w:pPr>
            <w:r>
              <w:rPr>
                <w:szCs w:val="24"/>
              </w:rPr>
              <w:t>CAU- Germany</w:t>
            </w:r>
          </w:p>
        </w:tc>
      </w:tr>
      <w:tr w:rsidR="004832BA" w:rsidRPr="00A323E5" w:rsidTr="00DC290D">
        <w:trPr>
          <w:jc w:val="center"/>
        </w:trPr>
        <w:tc>
          <w:tcPr>
            <w:tcW w:w="2803" w:type="dxa"/>
          </w:tcPr>
          <w:p w:rsidR="004832BA" w:rsidRPr="003C2142" w:rsidRDefault="004832BA" w:rsidP="004D2D2B">
            <w:pPr>
              <w:pStyle w:val="Tabletext"/>
              <w:rPr>
                <w:sz w:val="24"/>
                <w:szCs w:val="24"/>
              </w:rPr>
            </w:pPr>
          </w:p>
        </w:tc>
        <w:tc>
          <w:tcPr>
            <w:tcW w:w="851" w:type="dxa"/>
          </w:tcPr>
          <w:p w:rsidR="004832BA" w:rsidRDefault="004832BA" w:rsidP="004D2D2B">
            <w:pPr>
              <w:pStyle w:val="Tabletext"/>
              <w:rPr>
                <w:b/>
                <w:bCs/>
                <w:sz w:val="24"/>
                <w:szCs w:val="24"/>
              </w:rPr>
            </w:pPr>
          </w:p>
        </w:tc>
        <w:tc>
          <w:tcPr>
            <w:tcW w:w="3542" w:type="dxa"/>
          </w:tcPr>
          <w:p w:rsidR="004832BA" w:rsidRPr="004271BA" w:rsidRDefault="004832BA" w:rsidP="004D2D2B">
            <w:pPr>
              <w:pStyle w:val="Tabletext"/>
              <w:rPr>
                <w:sz w:val="24"/>
                <w:szCs w:val="24"/>
              </w:rPr>
            </w:pPr>
          </w:p>
        </w:tc>
      </w:tr>
    </w:tbl>
    <w:p w:rsidR="00A60E22" w:rsidRDefault="00A60E22" w:rsidP="00EA4DB6">
      <w:pPr>
        <w:rPr>
          <w:b/>
        </w:rPr>
      </w:pPr>
    </w:p>
    <w:p w:rsidR="00A60E22" w:rsidRDefault="00A60E22" w:rsidP="00EA4DB6">
      <w:pPr>
        <w:rPr>
          <w:b/>
        </w:rPr>
      </w:pPr>
      <w:r>
        <w:rPr>
          <w:b/>
        </w:rPr>
        <w:t>C</w:t>
      </w:r>
      <w:r w:rsidRPr="002A46FC">
        <w:rPr>
          <w:b/>
        </w:rPr>
        <w:t>onference call participants:</w:t>
      </w:r>
    </w:p>
    <w:p w:rsidR="00A60E22" w:rsidRPr="002A46FC" w:rsidRDefault="00A60E22" w:rsidP="00EA4DB6">
      <w:pPr>
        <w:rPr>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3"/>
        <w:gridCol w:w="851"/>
        <w:gridCol w:w="3542"/>
      </w:tblGrid>
      <w:tr w:rsidR="00A60E22" w:rsidRPr="00FF7235" w:rsidTr="00DC290D">
        <w:trPr>
          <w:jc w:val="center"/>
        </w:trPr>
        <w:tc>
          <w:tcPr>
            <w:tcW w:w="2803" w:type="dxa"/>
            <w:tcBorders>
              <w:top w:val="single" w:sz="12" w:space="0" w:color="auto"/>
              <w:bottom w:val="single" w:sz="12" w:space="0" w:color="auto"/>
            </w:tcBorders>
          </w:tcPr>
          <w:p w:rsidR="00A60E22" w:rsidRPr="003C2142" w:rsidRDefault="006119BC" w:rsidP="00096BF4">
            <w:pPr>
              <w:pStyle w:val="Tabletext"/>
              <w:rPr>
                <w:sz w:val="24"/>
                <w:szCs w:val="24"/>
              </w:rPr>
            </w:pPr>
            <w:r>
              <w:rPr>
                <w:sz w:val="24"/>
                <w:szCs w:val="24"/>
              </w:rPr>
              <w:t>Tim Fingscheid</w:t>
            </w:r>
            <w:r w:rsidR="00E64444">
              <w:rPr>
                <w:sz w:val="24"/>
                <w:szCs w:val="24"/>
              </w:rPr>
              <w:t>t</w:t>
            </w:r>
          </w:p>
        </w:tc>
        <w:tc>
          <w:tcPr>
            <w:tcW w:w="851" w:type="dxa"/>
            <w:tcBorders>
              <w:top w:val="single" w:sz="12" w:space="0" w:color="auto"/>
              <w:bottom w:val="single" w:sz="12" w:space="0" w:color="auto"/>
            </w:tcBorders>
          </w:tcPr>
          <w:p w:rsidR="00A60E22" w:rsidRPr="00593CD2" w:rsidRDefault="006119BC" w:rsidP="00096BF4">
            <w:pPr>
              <w:pStyle w:val="Tabletext"/>
              <w:rPr>
                <w:b/>
                <w:bCs/>
                <w:sz w:val="24"/>
                <w:szCs w:val="24"/>
              </w:rPr>
            </w:pPr>
            <w:r>
              <w:rPr>
                <w:b/>
                <w:bCs/>
                <w:sz w:val="24"/>
                <w:szCs w:val="24"/>
              </w:rPr>
              <w:t>TF</w:t>
            </w:r>
          </w:p>
        </w:tc>
        <w:tc>
          <w:tcPr>
            <w:tcW w:w="3542" w:type="dxa"/>
            <w:tcBorders>
              <w:top w:val="single" w:sz="12" w:space="0" w:color="auto"/>
              <w:bottom w:val="single" w:sz="12" w:space="0" w:color="auto"/>
            </w:tcBorders>
          </w:tcPr>
          <w:p w:rsidR="00A60E22" w:rsidRPr="00FF7235" w:rsidRDefault="00FF7235" w:rsidP="00FF7235">
            <w:pPr>
              <w:pStyle w:val="Tabletext"/>
              <w:rPr>
                <w:sz w:val="24"/>
                <w:szCs w:val="24"/>
                <w:lang w:val="de-DE"/>
              </w:rPr>
            </w:pPr>
            <w:r w:rsidRPr="00FF7235">
              <w:rPr>
                <w:sz w:val="24"/>
                <w:szCs w:val="24"/>
                <w:lang w:val="de-DE"/>
              </w:rPr>
              <w:t xml:space="preserve">Technische Universität </w:t>
            </w:r>
            <w:r w:rsidR="006119BC" w:rsidRPr="00FF7235">
              <w:rPr>
                <w:sz w:val="24"/>
                <w:szCs w:val="24"/>
                <w:lang w:val="de-DE"/>
              </w:rPr>
              <w:t>Braunschweig, Germany</w:t>
            </w:r>
          </w:p>
        </w:tc>
      </w:tr>
    </w:tbl>
    <w:p w:rsidR="00A60E22" w:rsidRPr="00FF7235" w:rsidRDefault="00A60E22" w:rsidP="00C828C7">
      <w:pPr>
        <w:pStyle w:val="AnnexNotitle"/>
        <w:spacing w:before="0"/>
        <w:rPr>
          <w:rFonts w:ascii="Arial" w:hAnsi="Arial" w:cs="Arial"/>
          <w:sz w:val="20"/>
          <w:lang w:val="de-DE" w:eastAsia="de-DE"/>
        </w:rPr>
        <w:sectPr w:rsidR="00A60E22" w:rsidRPr="00FF7235" w:rsidSect="003D46DB">
          <w:headerReference w:type="default" r:id="rId10"/>
          <w:footerReference w:type="first" r:id="rId11"/>
          <w:pgSz w:w="11907" w:h="16840"/>
          <w:pgMar w:top="1417" w:right="1134" w:bottom="1417" w:left="1134" w:header="720" w:footer="720" w:gutter="0"/>
          <w:cols w:space="720"/>
          <w:titlePg/>
          <w:docGrid w:linePitch="326"/>
        </w:sectPr>
      </w:pPr>
    </w:p>
    <w:p w:rsidR="00A60E22" w:rsidRDefault="00A60E22" w:rsidP="00C828C7">
      <w:pPr>
        <w:pStyle w:val="AnnexNotitle"/>
        <w:spacing w:before="0"/>
      </w:pPr>
      <w:r>
        <w:lastRenderedPageBreak/>
        <w:t>Annex 2</w:t>
      </w:r>
    </w:p>
    <w:p w:rsidR="00A60E22" w:rsidRDefault="00A60E22" w:rsidP="00C828C7">
      <w:pPr>
        <w:pStyle w:val="AnnexNotitle"/>
        <w:spacing w:before="0"/>
      </w:pPr>
      <w:r>
        <w:t>List of documents</w:t>
      </w:r>
    </w:p>
    <w:p w:rsidR="00A60E22" w:rsidRDefault="00A60E22" w:rsidP="00025B47"/>
    <w:p w:rsidR="00A60E22" w:rsidRDefault="00FA1857" w:rsidP="00025B47">
      <w:r w:rsidRPr="00FA1857">
        <w:rPr>
          <w:noProof/>
          <w:lang w:val="en-US" w:eastAsia="zh-CN"/>
        </w:rPr>
        <w:drawing>
          <wp:inline distT="0" distB="0" distL="0" distR="0">
            <wp:extent cx="8892540" cy="2240846"/>
            <wp:effectExtent l="19050" t="0" r="381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8892540" cy="2240846"/>
                    </a:xfrm>
                    <a:prstGeom prst="rect">
                      <a:avLst/>
                    </a:prstGeom>
                    <a:noFill/>
                    <a:ln w="9525">
                      <a:noFill/>
                      <a:miter lim="800000"/>
                      <a:headEnd/>
                      <a:tailEnd/>
                    </a:ln>
                  </pic:spPr>
                </pic:pic>
              </a:graphicData>
            </a:graphic>
          </wp:inline>
        </w:drawing>
      </w:r>
    </w:p>
    <w:p w:rsidR="00A60E22" w:rsidRDefault="00A60E22" w:rsidP="00025B47"/>
    <w:p w:rsidR="00A60E22" w:rsidRDefault="003D46DB" w:rsidP="003D46DB">
      <w:pPr>
        <w:jc w:val="center"/>
      </w:pPr>
      <w:r>
        <w:t>_______________</w:t>
      </w:r>
    </w:p>
    <w:sectPr w:rsidR="00A60E22" w:rsidSect="003D46DB">
      <w:pgSz w:w="16840" w:h="11907"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D6" w:rsidRDefault="00985FD6">
      <w:r>
        <w:separator/>
      </w:r>
    </w:p>
  </w:endnote>
  <w:endnote w:type="continuationSeparator" w:id="0">
    <w:p w:rsidR="00985FD6" w:rsidRDefault="0098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CellMar>
        <w:left w:w="57" w:type="dxa"/>
        <w:right w:w="57" w:type="dxa"/>
      </w:tblCellMar>
      <w:tblLook w:val="0000" w:firstRow="0" w:lastRow="0" w:firstColumn="0" w:lastColumn="0" w:noHBand="0" w:noVBand="0"/>
    </w:tblPr>
    <w:tblGrid>
      <w:gridCol w:w="1892"/>
      <w:gridCol w:w="4253"/>
      <w:gridCol w:w="3778"/>
      <w:gridCol w:w="134"/>
    </w:tblGrid>
    <w:tr w:rsidR="003D46DB" w:rsidRPr="003D46DB" w:rsidTr="003D46DB">
      <w:trPr>
        <w:cantSplit/>
        <w:trHeight w:val="204"/>
        <w:jc w:val="center"/>
      </w:trPr>
      <w:tc>
        <w:tcPr>
          <w:tcW w:w="1892" w:type="dxa"/>
          <w:tcBorders>
            <w:top w:val="single" w:sz="12" w:space="0" w:color="auto"/>
          </w:tcBorders>
        </w:tcPr>
        <w:p w:rsidR="003D46DB" w:rsidRPr="003D46DB" w:rsidRDefault="003D46DB" w:rsidP="00404B87">
          <w:pPr>
            <w:rPr>
              <w:b/>
              <w:bCs/>
              <w:sz w:val="22"/>
            </w:rPr>
          </w:pPr>
          <w:bookmarkStart w:id="10" w:name="dcontact"/>
          <w:bookmarkStart w:id="11" w:name="dcontent1" w:colFirst="1" w:colLast="1"/>
          <w:r w:rsidRPr="003D46DB">
            <w:rPr>
              <w:b/>
              <w:bCs/>
              <w:sz w:val="22"/>
            </w:rPr>
            <w:t>Contact:</w:t>
          </w:r>
        </w:p>
      </w:tc>
      <w:tc>
        <w:tcPr>
          <w:tcW w:w="4253" w:type="dxa"/>
          <w:tcBorders>
            <w:top w:val="single" w:sz="12" w:space="0" w:color="auto"/>
          </w:tcBorders>
        </w:tcPr>
        <w:p w:rsidR="003D46DB" w:rsidRPr="003D46DB" w:rsidRDefault="003D46DB" w:rsidP="00404B87">
          <w:pPr>
            <w:rPr>
              <w:sz w:val="22"/>
            </w:rPr>
          </w:pPr>
          <w:r w:rsidRPr="003D46DB">
            <w:rPr>
              <w:sz w:val="22"/>
            </w:rPr>
            <w:t>Hans W. Gierlich</w:t>
          </w:r>
        </w:p>
        <w:p w:rsidR="003D46DB" w:rsidRPr="003D46DB" w:rsidRDefault="003D46DB" w:rsidP="00404B87">
          <w:pPr>
            <w:spacing w:before="0"/>
            <w:rPr>
              <w:sz w:val="22"/>
            </w:rPr>
          </w:pPr>
          <w:r w:rsidRPr="003D46DB">
            <w:rPr>
              <w:sz w:val="22"/>
            </w:rPr>
            <w:t>HEAD acoustics GmbH</w:t>
          </w:r>
        </w:p>
        <w:p w:rsidR="003D46DB" w:rsidRPr="003D46DB" w:rsidRDefault="003D46DB" w:rsidP="00404B87">
          <w:pPr>
            <w:spacing w:before="0"/>
            <w:rPr>
              <w:sz w:val="22"/>
            </w:rPr>
          </w:pPr>
        </w:p>
      </w:tc>
      <w:tc>
        <w:tcPr>
          <w:tcW w:w="3912" w:type="dxa"/>
          <w:gridSpan w:val="2"/>
          <w:tcBorders>
            <w:top w:val="single" w:sz="12" w:space="0" w:color="auto"/>
          </w:tcBorders>
        </w:tcPr>
        <w:p w:rsidR="003D46DB" w:rsidRPr="003D46DB" w:rsidRDefault="003D46DB" w:rsidP="00404B87">
          <w:pPr>
            <w:rPr>
              <w:sz w:val="22"/>
              <w:lang w:val="fr-FR"/>
            </w:rPr>
          </w:pPr>
          <w:r w:rsidRPr="003D46DB">
            <w:rPr>
              <w:sz w:val="22"/>
              <w:lang w:val="fr-FR"/>
            </w:rPr>
            <w:t>Tel: +49 2407 57722</w:t>
          </w:r>
        </w:p>
        <w:p w:rsidR="003D46DB" w:rsidRPr="003D46DB" w:rsidRDefault="003D46DB" w:rsidP="00404B87">
          <w:pPr>
            <w:spacing w:before="0"/>
            <w:rPr>
              <w:sz w:val="22"/>
              <w:lang w:val="fr-FR"/>
            </w:rPr>
          </w:pPr>
          <w:r w:rsidRPr="003D46DB">
            <w:rPr>
              <w:sz w:val="22"/>
              <w:lang w:val="fr-FR"/>
            </w:rPr>
            <w:t>Fax: +49 2407 57799</w:t>
          </w:r>
        </w:p>
        <w:p w:rsidR="003D46DB" w:rsidRPr="003D46DB" w:rsidRDefault="003D46DB" w:rsidP="00404B87">
          <w:pPr>
            <w:spacing w:before="0"/>
            <w:rPr>
              <w:sz w:val="22"/>
              <w:lang w:val="fr-FR"/>
            </w:rPr>
          </w:pPr>
          <w:r w:rsidRPr="003D46DB">
            <w:rPr>
              <w:sz w:val="22"/>
              <w:lang w:val="fr-FR"/>
            </w:rPr>
            <w:t xml:space="preserve">Email: </w:t>
          </w:r>
          <w:hyperlink r:id="rId1" w:history="1">
            <w:r w:rsidRPr="003D46DB">
              <w:rPr>
                <w:rStyle w:val="Hyperlink"/>
                <w:sz w:val="22"/>
                <w:lang w:val="fr-FR"/>
              </w:rPr>
              <w:t>h.w.gierlich@head-acoustics.de</w:t>
            </w:r>
          </w:hyperlink>
        </w:p>
      </w:tc>
    </w:tr>
    <w:bookmarkEnd w:id="10"/>
    <w:bookmarkEnd w:id="11"/>
    <w:tr w:rsidR="003D46DB" w:rsidRPr="003D46DB" w:rsidTr="003D46DB">
      <w:tblPrEx>
        <w:tblCellMar>
          <w:left w:w="108" w:type="dxa"/>
          <w:right w:w="108" w:type="dxa"/>
        </w:tblCellMar>
      </w:tblPrEx>
      <w:trPr>
        <w:gridAfter w:val="1"/>
        <w:wAfter w:w="134"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D46DB" w:rsidRPr="003D46DB" w:rsidRDefault="003D46DB" w:rsidP="003D46DB">
          <w:pPr>
            <w:spacing w:before="0"/>
            <w:rPr>
              <w:sz w:val="18"/>
              <w:szCs w:val="18"/>
            </w:rPr>
          </w:pPr>
          <w:r w:rsidRPr="003D46DB">
            <w:rPr>
              <w:b/>
              <w:bCs/>
              <w:sz w:val="18"/>
              <w:szCs w:val="18"/>
            </w:rPr>
            <w:t>Attention:</w:t>
          </w:r>
          <w:r w:rsidRPr="003D46DB">
            <w:rPr>
              <w:sz w:val="18"/>
              <w:szCs w:val="18"/>
            </w:rPr>
            <w:t xml:space="preserve"> This is not a publication made available to the public, but </w:t>
          </w:r>
          <w:r w:rsidRPr="003D46DB">
            <w:rPr>
              <w:b/>
              <w:bCs/>
              <w:sz w:val="18"/>
              <w:szCs w:val="18"/>
            </w:rPr>
            <w:t>an internal ITU-T Focus Group document</w:t>
          </w:r>
          <w:r w:rsidRPr="003D46DB">
            <w:rPr>
              <w:sz w:val="18"/>
              <w:szCs w:val="18"/>
            </w:rPr>
            <w:t xml:space="preserve"> intended only for use by participants of the Focus Group and their collaborators in ITU-T </w:t>
          </w:r>
          <w:r w:rsidRPr="003D46DB">
            <w:rPr>
              <w:b/>
              <w:bCs/>
              <w:sz w:val="18"/>
              <w:szCs w:val="18"/>
            </w:rPr>
            <w:t xml:space="preserve">Focus Group </w:t>
          </w:r>
          <w:r w:rsidRPr="003D46DB">
            <w:rPr>
              <w:sz w:val="18"/>
              <w:szCs w:val="18"/>
            </w:rPr>
            <w:t>related work. It shall not be made available to, and used by, any other persons or entities without the prior written consent of ITU-T.</w:t>
          </w:r>
        </w:p>
      </w:tc>
    </w:tr>
  </w:tbl>
  <w:p w:rsidR="003D46DB" w:rsidRPr="003D46DB" w:rsidRDefault="003D46DB" w:rsidP="003D4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D6" w:rsidRDefault="00985FD6">
      <w:r>
        <w:separator/>
      </w:r>
    </w:p>
  </w:footnote>
  <w:footnote w:type="continuationSeparator" w:id="0">
    <w:p w:rsidR="00985FD6" w:rsidRDefault="00985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22" w:rsidRPr="003D46DB" w:rsidRDefault="003D46DB" w:rsidP="003D46DB">
    <w:pPr>
      <w:pStyle w:val="Header"/>
    </w:pPr>
    <w:r w:rsidRPr="003D46DB">
      <w:t xml:space="preserve">- </w:t>
    </w:r>
    <w:r w:rsidRPr="003D46DB">
      <w:fldChar w:fldCharType="begin"/>
    </w:r>
    <w:r w:rsidRPr="003D46DB">
      <w:instrText xml:space="preserve"> PAGE  \* MERGEFORMAT </w:instrText>
    </w:r>
    <w:r w:rsidRPr="003D46DB">
      <w:fldChar w:fldCharType="separate"/>
    </w:r>
    <w:r w:rsidR="009733A2">
      <w:rPr>
        <w:noProof/>
      </w:rPr>
      <w:t>2</w:t>
    </w:r>
    <w:r w:rsidRPr="003D46DB">
      <w:fldChar w:fldCharType="end"/>
    </w:r>
    <w:r w:rsidRPr="003D46DB">
      <w:t xml:space="preserve"> -</w:t>
    </w:r>
  </w:p>
  <w:p w:rsidR="003D46DB" w:rsidRPr="003D46DB" w:rsidRDefault="003D46DB" w:rsidP="003D46DB">
    <w:pPr>
      <w:pStyle w:val="Header"/>
      <w:spacing w:after="240"/>
    </w:pPr>
    <w:r w:rsidRPr="003D46DB">
      <w:fldChar w:fldCharType="begin"/>
    </w:r>
    <w:r w:rsidRPr="003D46DB">
      <w:instrText xml:space="preserve"> STYLEREF  Docnumber  </w:instrText>
    </w:r>
    <w:r w:rsidRPr="003D46DB">
      <w:fldChar w:fldCharType="separate"/>
    </w:r>
    <w:r w:rsidR="009733A2">
      <w:rPr>
        <w:noProof/>
      </w:rPr>
      <w:t>FG CarCOM-R-12</w:t>
    </w:r>
    <w:r w:rsidRPr="003D46D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013E45BE"/>
    <w:multiLevelType w:val="hybridMultilevel"/>
    <w:tmpl w:val="953EEB04"/>
    <w:lvl w:ilvl="0" w:tplc="1A964A5A">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98E3C93"/>
    <w:multiLevelType w:val="hybridMultilevel"/>
    <w:tmpl w:val="BCBE7EA8"/>
    <w:lvl w:ilvl="0" w:tplc="0407000F">
      <w:numFmt w:val="bullet"/>
      <w:lvlText w:val="-"/>
      <w:lvlJc w:val="left"/>
      <w:pPr>
        <w:tabs>
          <w:tab w:val="num" w:pos="600"/>
        </w:tabs>
        <w:ind w:left="600" w:hanging="360"/>
      </w:pPr>
      <w:rPr>
        <w:rFonts w:ascii="Times New Roman" w:eastAsia="Times New Roman" w:hAnsi="Times New Roman"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
    <w:nsid w:val="0FF438B0"/>
    <w:multiLevelType w:val="hybridMultilevel"/>
    <w:tmpl w:val="54467E60"/>
    <w:lvl w:ilvl="0" w:tplc="10090011">
      <w:start w:val="1"/>
      <w:numFmt w:val="decimal"/>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
    <w:nsid w:val="119F2274"/>
    <w:multiLevelType w:val="hybridMultilevel"/>
    <w:tmpl w:val="CEFC1790"/>
    <w:lvl w:ilvl="0" w:tplc="10090003">
      <w:start w:val="1"/>
      <w:numFmt w:val="bullet"/>
      <w:lvlText w:val="o"/>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59B0180"/>
    <w:multiLevelType w:val="hybridMultilevel"/>
    <w:tmpl w:val="446C2ED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nsid w:val="170979C4"/>
    <w:multiLevelType w:val="multilevel"/>
    <w:tmpl w:val="2DA462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9D122B0"/>
    <w:multiLevelType w:val="multilevel"/>
    <w:tmpl w:val="6FFC7260"/>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2AFB0C47"/>
    <w:multiLevelType w:val="hybridMultilevel"/>
    <w:tmpl w:val="1B48DCD2"/>
    <w:lvl w:ilvl="0" w:tplc="10090011">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
    <w:nsid w:val="2D001E64"/>
    <w:multiLevelType w:val="multilevel"/>
    <w:tmpl w:val="303491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E760E6D"/>
    <w:multiLevelType w:val="hybridMultilevel"/>
    <w:tmpl w:val="24B6DC20"/>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21F1449"/>
    <w:multiLevelType w:val="hybridMultilevel"/>
    <w:tmpl w:val="87D6C83E"/>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
    <w:nsid w:val="43AA0F45"/>
    <w:multiLevelType w:val="hybridMultilevel"/>
    <w:tmpl w:val="2B80202A"/>
    <w:lvl w:ilvl="0" w:tplc="1009000B">
      <w:start w:val="1"/>
      <w:numFmt w:val="bullet"/>
      <w:lvlText w:val=""/>
      <w:lvlJc w:val="left"/>
      <w:pPr>
        <w:tabs>
          <w:tab w:val="num" w:pos="720"/>
        </w:tabs>
        <w:ind w:left="720" w:hanging="360"/>
      </w:pPr>
      <w:rPr>
        <w:rFonts w:ascii="Wingdings" w:hAnsi="Wingdings" w:hint="default"/>
      </w:rPr>
    </w:lvl>
    <w:lvl w:ilvl="1" w:tplc="10090011">
      <w:start w:val="1"/>
      <w:numFmt w:val="decimal"/>
      <w:lvlText w:val="%2)"/>
      <w:lvlJc w:val="left"/>
      <w:pPr>
        <w:tabs>
          <w:tab w:val="num" w:pos="1440"/>
        </w:tabs>
        <w:ind w:left="1440" w:hanging="360"/>
      </w:pPr>
      <w:rPr>
        <w:rFonts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5744700"/>
    <w:multiLevelType w:val="multilevel"/>
    <w:tmpl w:val="EE9453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4">
    <w:nsid w:val="4F0C3CC6"/>
    <w:multiLevelType w:val="multilevel"/>
    <w:tmpl w:val="6FFC7260"/>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5">
    <w:nsid w:val="54237769"/>
    <w:multiLevelType w:val="hybridMultilevel"/>
    <w:tmpl w:val="78D4ED9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67B7CBF"/>
    <w:multiLevelType w:val="multilevel"/>
    <w:tmpl w:val="7E6426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BE52503"/>
    <w:multiLevelType w:val="hybridMultilevel"/>
    <w:tmpl w:val="556C80A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8">
    <w:nsid w:val="605556BE"/>
    <w:multiLevelType w:val="multilevel"/>
    <w:tmpl w:val="EE9453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9">
    <w:nsid w:val="68A375FD"/>
    <w:multiLevelType w:val="multilevel"/>
    <w:tmpl w:val="F88CBC88"/>
    <w:lvl w:ilvl="0">
      <w:start w:val="1"/>
      <w:numFmt w:val="lowerRoman"/>
      <w:lvlText w:val="%1."/>
      <w:lvlJc w:val="righ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6F642AC9"/>
    <w:multiLevelType w:val="multilevel"/>
    <w:tmpl w:val="458C9B8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D70307"/>
    <w:multiLevelType w:val="hybridMultilevel"/>
    <w:tmpl w:val="B6FEAF6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35B28EA"/>
    <w:multiLevelType w:val="hybridMultilevel"/>
    <w:tmpl w:val="2B360F1C"/>
    <w:lvl w:ilvl="0" w:tplc="F28EEB08">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85477F"/>
    <w:multiLevelType w:val="hybridMultilevel"/>
    <w:tmpl w:val="1FB6DEFA"/>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4">
    <w:nsid w:val="768234E6"/>
    <w:multiLevelType w:val="hybridMultilevel"/>
    <w:tmpl w:val="67EA15A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75B40B8"/>
    <w:multiLevelType w:val="hybridMultilevel"/>
    <w:tmpl w:val="446C2ED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6">
    <w:nsid w:val="786D2F06"/>
    <w:multiLevelType w:val="hybridMultilevel"/>
    <w:tmpl w:val="75AE1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E031AB1"/>
    <w:multiLevelType w:val="hybridMultilevel"/>
    <w:tmpl w:val="7A929B08"/>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F9B313F"/>
    <w:multiLevelType w:val="hybridMultilevel"/>
    <w:tmpl w:val="1BB0A076"/>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1"/>
  </w:num>
  <w:num w:numId="8">
    <w:abstractNumId w:val="14"/>
  </w:num>
  <w:num w:numId="9">
    <w:abstractNumId w:val="21"/>
  </w:num>
  <w:num w:numId="10">
    <w:abstractNumId w:val="15"/>
  </w:num>
  <w:num w:numId="11">
    <w:abstractNumId w:val="13"/>
  </w:num>
  <w:num w:numId="12">
    <w:abstractNumId w:val="7"/>
  </w:num>
  <w:num w:numId="13">
    <w:abstractNumId w:val="18"/>
  </w:num>
  <w:num w:numId="14">
    <w:abstractNumId w:val="3"/>
  </w:num>
  <w:num w:numId="15">
    <w:abstractNumId w:val="19"/>
  </w:num>
  <w:num w:numId="16">
    <w:abstractNumId w:val="8"/>
  </w:num>
  <w:num w:numId="17">
    <w:abstractNumId w:val="16"/>
  </w:num>
  <w:num w:numId="18">
    <w:abstractNumId w:val="26"/>
  </w:num>
  <w:num w:numId="19">
    <w:abstractNumId w:val="27"/>
  </w:num>
  <w:num w:numId="20">
    <w:abstractNumId w:val="2"/>
  </w:num>
  <w:num w:numId="21">
    <w:abstractNumId w:val="23"/>
  </w:num>
  <w:num w:numId="22">
    <w:abstractNumId w:val="11"/>
  </w:num>
  <w:num w:numId="23">
    <w:abstractNumId w:val="28"/>
  </w:num>
  <w:num w:numId="24">
    <w:abstractNumId w:val="10"/>
  </w:num>
  <w:num w:numId="25">
    <w:abstractNumId w:val="12"/>
  </w:num>
  <w:num w:numId="26">
    <w:abstractNumId w:val="20"/>
  </w:num>
  <w:num w:numId="27">
    <w:abstractNumId w:val="17"/>
  </w:num>
  <w:num w:numId="28">
    <w:abstractNumId w:val="9"/>
  </w:num>
  <w:num w:numId="29">
    <w:abstractNumId w:val="25"/>
  </w:num>
  <w:num w:numId="30">
    <w:abstractNumId w:val="6"/>
  </w:num>
  <w:num w:numId="31">
    <w:abstractNumId w:val="22"/>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92"/>
    <w:rsid w:val="00002CAB"/>
    <w:rsid w:val="00003CA0"/>
    <w:rsid w:val="000051A7"/>
    <w:rsid w:val="0000577E"/>
    <w:rsid w:val="00011D1D"/>
    <w:rsid w:val="0001605F"/>
    <w:rsid w:val="00025B47"/>
    <w:rsid w:val="0002724C"/>
    <w:rsid w:val="0002732B"/>
    <w:rsid w:val="00030C71"/>
    <w:rsid w:val="00031CB4"/>
    <w:rsid w:val="00035F7F"/>
    <w:rsid w:val="0003623F"/>
    <w:rsid w:val="00041E84"/>
    <w:rsid w:val="000442DE"/>
    <w:rsid w:val="00050F70"/>
    <w:rsid w:val="00051335"/>
    <w:rsid w:val="0005197E"/>
    <w:rsid w:val="00052460"/>
    <w:rsid w:val="00052904"/>
    <w:rsid w:val="00055B56"/>
    <w:rsid w:val="00062369"/>
    <w:rsid w:val="00064C91"/>
    <w:rsid w:val="00070B1A"/>
    <w:rsid w:val="00073EEE"/>
    <w:rsid w:val="000860C3"/>
    <w:rsid w:val="00086104"/>
    <w:rsid w:val="00086BFE"/>
    <w:rsid w:val="00087B6B"/>
    <w:rsid w:val="000908F0"/>
    <w:rsid w:val="000948B2"/>
    <w:rsid w:val="00096BF4"/>
    <w:rsid w:val="00097963"/>
    <w:rsid w:val="000A6EBD"/>
    <w:rsid w:val="000B06F9"/>
    <w:rsid w:val="000C025F"/>
    <w:rsid w:val="000C3E6E"/>
    <w:rsid w:val="000C5C56"/>
    <w:rsid w:val="000C6353"/>
    <w:rsid w:val="000D08A5"/>
    <w:rsid w:val="000D0EF9"/>
    <w:rsid w:val="000D460A"/>
    <w:rsid w:val="000E0EB1"/>
    <w:rsid w:val="000E3DEF"/>
    <w:rsid w:val="00101542"/>
    <w:rsid w:val="00104A75"/>
    <w:rsid w:val="00104E53"/>
    <w:rsid w:val="00105274"/>
    <w:rsid w:val="001065CE"/>
    <w:rsid w:val="00116159"/>
    <w:rsid w:val="00133475"/>
    <w:rsid w:val="001361E5"/>
    <w:rsid w:val="0014154F"/>
    <w:rsid w:val="00142571"/>
    <w:rsid w:val="00146463"/>
    <w:rsid w:val="001475E9"/>
    <w:rsid w:val="00147BA9"/>
    <w:rsid w:val="00147F43"/>
    <w:rsid w:val="00152A27"/>
    <w:rsid w:val="00152BE9"/>
    <w:rsid w:val="00163CF6"/>
    <w:rsid w:val="0017046F"/>
    <w:rsid w:val="00172A6A"/>
    <w:rsid w:val="00173D40"/>
    <w:rsid w:val="00174480"/>
    <w:rsid w:val="00181316"/>
    <w:rsid w:val="00182F0E"/>
    <w:rsid w:val="00182F29"/>
    <w:rsid w:val="001847C9"/>
    <w:rsid w:val="0018659E"/>
    <w:rsid w:val="001932F1"/>
    <w:rsid w:val="001968C7"/>
    <w:rsid w:val="001A0FA5"/>
    <w:rsid w:val="001A11D5"/>
    <w:rsid w:val="001A1654"/>
    <w:rsid w:val="001A4B87"/>
    <w:rsid w:val="001A692A"/>
    <w:rsid w:val="001A7814"/>
    <w:rsid w:val="001B52B3"/>
    <w:rsid w:val="001B639E"/>
    <w:rsid w:val="001B7054"/>
    <w:rsid w:val="001B7142"/>
    <w:rsid w:val="001C4056"/>
    <w:rsid w:val="001C5139"/>
    <w:rsid w:val="001D12A7"/>
    <w:rsid w:val="001D2089"/>
    <w:rsid w:val="001D27D7"/>
    <w:rsid w:val="001D32EE"/>
    <w:rsid w:val="001D4C61"/>
    <w:rsid w:val="001D6572"/>
    <w:rsid w:val="001E07A6"/>
    <w:rsid w:val="001E10D2"/>
    <w:rsid w:val="001E2EE1"/>
    <w:rsid w:val="001E4341"/>
    <w:rsid w:val="001E4633"/>
    <w:rsid w:val="001F1E80"/>
    <w:rsid w:val="001F3922"/>
    <w:rsid w:val="001F64C1"/>
    <w:rsid w:val="001F701C"/>
    <w:rsid w:val="001F77CD"/>
    <w:rsid w:val="002009A0"/>
    <w:rsid w:val="00203E85"/>
    <w:rsid w:val="0020558C"/>
    <w:rsid w:val="00215964"/>
    <w:rsid w:val="0021617E"/>
    <w:rsid w:val="00220500"/>
    <w:rsid w:val="00221807"/>
    <w:rsid w:val="00231010"/>
    <w:rsid w:val="00233A21"/>
    <w:rsid w:val="00234FE8"/>
    <w:rsid w:val="002369CC"/>
    <w:rsid w:val="00241605"/>
    <w:rsid w:val="00241B4F"/>
    <w:rsid w:val="00241E0D"/>
    <w:rsid w:val="00244224"/>
    <w:rsid w:val="0025019C"/>
    <w:rsid w:val="00251AE9"/>
    <w:rsid w:val="0026027F"/>
    <w:rsid w:val="0026267B"/>
    <w:rsid w:val="002627CC"/>
    <w:rsid w:val="002671B3"/>
    <w:rsid w:val="00270BCE"/>
    <w:rsid w:val="00271EE5"/>
    <w:rsid w:val="00271F34"/>
    <w:rsid w:val="002722C4"/>
    <w:rsid w:val="002740D9"/>
    <w:rsid w:val="00281759"/>
    <w:rsid w:val="00282641"/>
    <w:rsid w:val="0028398B"/>
    <w:rsid w:val="00286629"/>
    <w:rsid w:val="002967AE"/>
    <w:rsid w:val="00297937"/>
    <w:rsid w:val="002A0536"/>
    <w:rsid w:val="002A0F95"/>
    <w:rsid w:val="002A37A7"/>
    <w:rsid w:val="002A3F22"/>
    <w:rsid w:val="002A46FC"/>
    <w:rsid w:val="002A69DA"/>
    <w:rsid w:val="002B0941"/>
    <w:rsid w:val="002B1574"/>
    <w:rsid w:val="002B15FC"/>
    <w:rsid w:val="002B243E"/>
    <w:rsid w:val="002B27E5"/>
    <w:rsid w:val="002B2BE8"/>
    <w:rsid w:val="002B3225"/>
    <w:rsid w:val="002B36ED"/>
    <w:rsid w:val="002B4614"/>
    <w:rsid w:val="002B59DC"/>
    <w:rsid w:val="002B7B6B"/>
    <w:rsid w:val="002C23B6"/>
    <w:rsid w:val="002C5C3C"/>
    <w:rsid w:val="002C603E"/>
    <w:rsid w:val="002D56A0"/>
    <w:rsid w:val="002D5D00"/>
    <w:rsid w:val="002D7CAE"/>
    <w:rsid w:val="002E3530"/>
    <w:rsid w:val="002E5D07"/>
    <w:rsid w:val="002E6166"/>
    <w:rsid w:val="002E6DF6"/>
    <w:rsid w:val="002F24E9"/>
    <w:rsid w:val="002F7F18"/>
    <w:rsid w:val="00303BA8"/>
    <w:rsid w:val="00306125"/>
    <w:rsid w:val="00306EDA"/>
    <w:rsid w:val="00307FFE"/>
    <w:rsid w:val="00310161"/>
    <w:rsid w:val="003148E7"/>
    <w:rsid w:val="0031558D"/>
    <w:rsid w:val="00321342"/>
    <w:rsid w:val="00336ED4"/>
    <w:rsid w:val="0034046C"/>
    <w:rsid w:val="00343F04"/>
    <w:rsid w:val="00350C9D"/>
    <w:rsid w:val="00352CEF"/>
    <w:rsid w:val="00355E7D"/>
    <w:rsid w:val="003606A8"/>
    <w:rsid w:val="00362AD9"/>
    <w:rsid w:val="00363A3C"/>
    <w:rsid w:val="0036487F"/>
    <w:rsid w:val="0036718B"/>
    <w:rsid w:val="0037012F"/>
    <w:rsid w:val="00373AF1"/>
    <w:rsid w:val="00374802"/>
    <w:rsid w:val="003755E1"/>
    <w:rsid w:val="00376E41"/>
    <w:rsid w:val="003817BE"/>
    <w:rsid w:val="00382095"/>
    <w:rsid w:val="0038344C"/>
    <w:rsid w:val="00384C0C"/>
    <w:rsid w:val="00395BDE"/>
    <w:rsid w:val="003A1ECB"/>
    <w:rsid w:val="003A6793"/>
    <w:rsid w:val="003B0361"/>
    <w:rsid w:val="003B0673"/>
    <w:rsid w:val="003B1FDF"/>
    <w:rsid w:val="003B2248"/>
    <w:rsid w:val="003B2E73"/>
    <w:rsid w:val="003B4657"/>
    <w:rsid w:val="003B6A1B"/>
    <w:rsid w:val="003C2142"/>
    <w:rsid w:val="003C25E9"/>
    <w:rsid w:val="003C31A0"/>
    <w:rsid w:val="003C4DE2"/>
    <w:rsid w:val="003C545E"/>
    <w:rsid w:val="003D1B48"/>
    <w:rsid w:val="003D2942"/>
    <w:rsid w:val="003D46DB"/>
    <w:rsid w:val="003E53F3"/>
    <w:rsid w:val="003E61F7"/>
    <w:rsid w:val="003E662B"/>
    <w:rsid w:val="003E7BDA"/>
    <w:rsid w:val="003F0DDF"/>
    <w:rsid w:val="003F0E10"/>
    <w:rsid w:val="003F184B"/>
    <w:rsid w:val="003F49E2"/>
    <w:rsid w:val="004059F5"/>
    <w:rsid w:val="004100F0"/>
    <w:rsid w:val="00410958"/>
    <w:rsid w:val="00410A7C"/>
    <w:rsid w:val="00411EC9"/>
    <w:rsid w:val="00417B01"/>
    <w:rsid w:val="004203AB"/>
    <w:rsid w:val="00422482"/>
    <w:rsid w:val="00424595"/>
    <w:rsid w:val="00424905"/>
    <w:rsid w:val="00425F93"/>
    <w:rsid w:val="004271BA"/>
    <w:rsid w:val="00431394"/>
    <w:rsid w:val="004320D8"/>
    <w:rsid w:val="0044204A"/>
    <w:rsid w:val="00443998"/>
    <w:rsid w:val="00444276"/>
    <w:rsid w:val="00444497"/>
    <w:rsid w:val="0044786B"/>
    <w:rsid w:val="00447B18"/>
    <w:rsid w:val="00456C14"/>
    <w:rsid w:val="0045751B"/>
    <w:rsid w:val="00460D1B"/>
    <w:rsid w:val="00461381"/>
    <w:rsid w:val="00461C72"/>
    <w:rsid w:val="00461F35"/>
    <w:rsid w:val="0046586B"/>
    <w:rsid w:val="00470EB4"/>
    <w:rsid w:val="00471606"/>
    <w:rsid w:val="00473BEB"/>
    <w:rsid w:val="004832BA"/>
    <w:rsid w:val="004846A2"/>
    <w:rsid w:val="004851E6"/>
    <w:rsid w:val="004913C2"/>
    <w:rsid w:val="004917FB"/>
    <w:rsid w:val="00494572"/>
    <w:rsid w:val="004A1772"/>
    <w:rsid w:val="004A1BB2"/>
    <w:rsid w:val="004A784A"/>
    <w:rsid w:val="004B126C"/>
    <w:rsid w:val="004B2105"/>
    <w:rsid w:val="004B473A"/>
    <w:rsid w:val="004B6FFB"/>
    <w:rsid w:val="004C590D"/>
    <w:rsid w:val="004C7D44"/>
    <w:rsid w:val="004D736C"/>
    <w:rsid w:val="004E2C8B"/>
    <w:rsid w:val="004E5F9B"/>
    <w:rsid w:val="004F16A1"/>
    <w:rsid w:val="004F589D"/>
    <w:rsid w:val="004F6C8B"/>
    <w:rsid w:val="004F729C"/>
    <w:rsid w:val="0050686F"/>
    <w:rsid w:val="00511375"/>
    <w:rsid w:val="00513E60"/>
    <w:rsid w:val="0051695E"/>
    <w:rsid w:val="00517BB7"/>
    <w:rsid w:val="00520302"/>
    <w:rsid w:val="00521EFF"/>
    <w:rsid w:val="005250CC"/>
    <w:rsid w:val="005265A0"/>
    <w:rsid w:val="005317C7"/>
    <w:rsid w:val="005458ED"/>
    <w:rsid w:val="005513D0"/>
    <w:rsid w:val="005536B0"/>
    <w:rsid w:val="00565BBC"/>
    <w:rsid w:val="00574291"/>
    <w:rsid w:val="00575B59"/>
    <w:rsid w:val="005808ED"/>
    <w:rsid w:val="005814F1"/>
    <w:rsid w:val="00584C84"/>
    <w:rsid w:val="0058742D"/>
    <w:rsid w:val="00593CD2"/>
    <w:rsid w:val="00595B86"/>
    <w:rsid w:val="005A1B53"/>
    <w:rsid w:val="005A1C3F"/>
    <w:rsid w:val="005A3607"/>
    <w:rsid w:val="005A49EE"/>
    <w:rsid w:val="005A5E74"/>
    <w:rsid w:val="005B2E70"/>
    <w:rsid w:val="005B3338"/>
    <w:rsid w:val="005B4102"/>
    <w:rsid w:val="005B4900"/>
    <w:rsid w:val="005C6237"/>
    <w:rsid w:val="005C6323"/>
    <w:rsid w:val="005C7668"/>
    <w:rsid w:val="005C78DF"/>
    <w:rsid w:val="005D1943"/>
    <w:rsid w:val="005D3A21"/>
    <w:rsid w:val="005D6D10"/>
    <w:rsid w:val="005D7B73"/>
    <w:rsid w:val="005E59B1"/>
    <w:rsid w:val="005E695B"/>
    <w:rsid w:val="005F0857"/>
    <w:rsid w:val="005F219C"/>
    <w:rsid w:val="005F2AF8"/>
    <w:rsid w:val="005F4F60"/>
    <w:rsid w:val="005F6EBD"/>
    <w:rsid w:val="00601945"/>
    <w:rsid w:val="0060323B"/>
    <w:rsid w:val="00603E0F"/>
    <w:rsid w:val="00604B75"/>
    <w:rsid w:val="006119BC"/>
    <w:rsid w:val="00613EEE"/>
    <w:rsid w:val="00616584"/>
    <w:rsid w:val="006167F4"/>
    <w:rsid w:val="00625CE5"/>
    <w:rsid w:val="006312E8"/>
    <w:rsid w:val="00631BAA"/>
    <w:rsid w:val="00631E0D"/>
    <w:rsid w:val="00632974"/>
    <w:rsid w:val="00637AEB"/>
    <w:rsid w:val="00640C54"/>
    <w:rsid w:val="006415C8"/>
    <w:rsid w:val="00643FCC"/>
    <w:rsid w:val="00647AEE"/>
    <w:rsid w:val="00651F94"/>
    <w:rsid w:val="00652FE4"/>
    <w:rsid w:val="00666599"/>
    <w:rsid w:val="0066751A"/>
    <w:rsid w:val="0067304F"/>
    <w:rsid w:val="006739D6"/>
    <w:rsid w:val="00680FBB"/>
    <w:rsid w:val="00681DB3"/>
    <w:rsid w:val="00685B05"/>
    <w:rsid w:val="00685C90"/>
    <w:rsid w:val="00686037"/>
    <w:rsid w:val="00690E55"/>
    <w:rsid w:val="006A269C"/>
    <w:rsid w:val="006A29FA"/>
    <w:rsid w:val="006A2AF8"/>
    <w:rsid w:val="006B3845"/>
    <w:rsid w:val="006C3AEF"/>
    <w:rsid w:val="006C3DA5"/>
    <w:rsid w:val="006C567F"/>
    <w:rsid w:val="006C63C8"/>
    <w:rsid w:val="006C653E"/>
    <w:rsid w:val="006C7F16"/>
    <w:rsid w:val="006D5233"/>
    <w:rsid w:val="006E03A2"/>
    <w:rsid w:val="006E5E3B"/>
    <w:rsid w:val="006F368E"/>
    <w:rsid w:val="0070176F"/>
    <w:rsid w:val="0070347C"/>
    <w:rsid w:val="00704A5C"/>
    <w:rsid w:val="00704A9A"/>
    <w:rsid w:val="00710CF4"/>
    <w:rsid w:val="00711530"/>
    <w:rsid w:val="007130B9"/>
    <w:rsid w:val="007235C9"/>
    <w:rsid w:val="0072435D"/>
    <w:rsid w:val="00726C59"/>
    <w:rsid w:val="007273D0"/>
    <w:rsid w:val="00727467"/>
    <w:rsid w:val="00744221"/>
    <w:rsid w:val="00745F8B"/>
    <w:rsid w:val="00753DFF"/>
    <w:rsid w:val="00753F4C"/>
    <w:rsid w:val="007641E7"/>
    <w:rsid w:val="0076626D"/>
    <w:rsid w:val="00766732"/>
    <w:rsid w:val="00766806"/>
    <w:rsid w:val="007708FA"/>
    <w:rsid w:val="007714AC"/>
    <w:rsid w:val="00772FEC"/>
    <w:rsid w:val="007770DC"/>
    <w:rsid w:val="0078210F"/>
    <w:rsid w:val="00783030"/>
    <w:rsid w:val="0078381B"/>
    <w:rsid w:val="007838C0"/>
    <w:rsid w:val="00786038"/>
    <w:rsid w:val="00793BDA"/>
    <w:rsid w:val="007942DD"/>
    <w:rsid w:val="007A1F7F"/>
    <w:rsid w:val="007A2DBA"/>
    <w:rsid w:val="007A679E"/>
    <w:rsid w:val="007A6EFD"/>
    <w:rsid w:val="007A7855"/>
    <w:rsid w:val="007A7ECC"/>
    <w:rsid w:val="007C33D1"/>
    <w:rsid w:val="007D1B3E"/>
    <w:rsid w:val="007D3B45"/>
    <w:rsid w:val="007D6ADC"/>
    <w:rsid w:val="007E2C26"/>
    <w:rsid w:val="007E34EA"/>
    <w:rsid w:val="007E5B14"/>
    <w:rsid w:val="007E66BD"/>
    <w:rsid w:val="007E6E1C"/>
    <w:rsid w:val="007F496A"/>
    <w:rsid w:val="007F7C7B"/>
    <w:rsid w:val="00800514"/>
    <w:rsid w:val="008014D5"/>
    <w:rsid w:val="0080225A"/>
    <w:rsid w:val="008049BD"/>
    <w:rsid w:val="00805E69"/>
    <w:rsid w:val="00810FD2"/>
    <w:rsid w:val="00811281"/>
    <w:rsid w:val="0081365B"/>
    <w:rsid w:val="008146F3"/>
    <w:rsid w:val="00821DFB"/>
    <w:rsid w:val="00823C35"/>
    <w:rsid w:val="008269C9"/>
    <w:rsid w:val="00830B23"/>
    <w:rsid w:val="00832A22"/>
    <w:rsid w:val="00832B08"/>
    <w:rsid w:val="008337BE"/>
    <w:rsid w:val="008348DE"/>
    <w:rsid w:val="0083534B"/>
    <w:rsid w:val="00840223"/>
    <w:rsid w:val="0084090F"/>
    <w:rsid w:val="0084532F"/>
    <w:rsid w:val="00847352"/>
    <w:rsid w:val="0085254A"/>
    <w:rsid w:val="00852F15"/>
    <w:rsid w:val="008534C4"/>
    <w:rsid w:val="00855DB6"/>
    <w:rsid w:val="008711D0"/>
    <w:rsid w:val="00871D8F"/>
    <w:rsid w:val="0087350A"/>
    <w:rsid w:val="00876F26"/>
    <w:rsid w:val="00882E28"/>
    <w:rsid w:val="00884791"/>
    <w:rsid w:val="0088486B"/>
    <w:rsid w:val="008848E7"/>
    <w:rsid w:val="008873F9"/>
    <w:rsid w:val="00892438"/>
    <w:rsid w:val="00893418"/>
    <w:rsid w:val="00895C88"/>
    <w:rsid w:val="008A07FC"/>
    <w:rsid w:val="008A1893"/>
    <w:rsid w:val="008A2C6A"/>
    <w:rsid w:val="008B371D"/>
    <w:rsid w:val="008B3E4E"/>
    <w:rsid w:val="008B6B4C"/>
    <w:rsid w:val="008B7837"/>
    <w:rsid w:val="008C3E4C"/>
    <w:rsid w:val="008C5E17"/>
    <w:rsid w:val="008D1095"/>
    <w:rsid w:val="008D42A6"/>
    <w:rsid w:val="008D448E"/>
    <w:rsid w:val="008D7A28"/>
    <w:rsid w:val="008E7DF3"/>
    <w:rsid w:val="008F1DC1"/>
    <w:rsid w:val="008F370F"/>
    <w:rsid w:val="008F48AF"/>
    <w:rsid w:val="0090150B"/>
    <w:rsid w:val="009018E1"/>
    <w:rsid w:val="009050BF"/>
    <w:rsid w:val="00905173"/>
    <w:rsid w:val="00912568"/>
    <w:rsid w:val="00913B85"/>
    <w:rsid w:val="00917B69"/>
    <w:rsid w:val="00926623"/>
    <w:rsid w:val="009304EE"/>
    <w:rsid w:val="00932464"/>
    <w:rsid w:val="00932E64"/>
    <w:rsid w:val="00934B51"/>
    <w:rsid w:val="009354F7"/>
    <w:rsid w:val="009357D7"/>
    <w:rsid w:val="00935FDD"/>
    <w:rsid w:val="009363E4"/>
    <w:rsid w:val="00947633"/>
    <w:rsid w:val="0096521A"/>
    <w:rsid w:val="0096620B"/>
    <w:rsid w:val="009704E3"/>
    <w:rsid w:val="00970C14"/>
    <w:rsid w:val="009733A2"/>
    <w:rsid w:val="00974B5E"/>
    <w:rsid w:val="00975A7F"/>
    <w:rsid w:val="00976E5D"/>
    <w:rsid w:val="0098389E"/>
    <w:rsid w:val="00985FD6"/>
    <w:rsid w:val="00987BFC"/>
    <w:rsid w:val="00990C1B"/>
    <w:rsid w:val="00994321"/>
    <w:rsid w:val="009963B1"/>
    <w:rsid w:val="009972E7"/>
    <w:rsid w:val="009A1F4E"/>
    <w:rsid w:val="009A4ACB"/>
    <w:rsid w:val="009A5F9F"/>
    <w:rsid w:val="009B0444"/>
    <w:rsid w:val="009B2FD0"/>
    <w:rsid w:val="009C19F1"/>
    <w:rsid w:val="009C2328"/>
    <w:rsid w:val="009C4B03"/>
    <w:rsid w:val="009C4E29"/>
    <w:rsid w:val="009D5947"/>
    <w:rsid w:val="009D784A"/>
    <w:rsid w:val="009E7020"/>
    <w:rsid w:val="009E71B8"/>
    <w:rsid w:val="009F4392"/>
    <w:rsid w:val="009F49B8"/>
    <w:rsid w:val="00A006D8"/>
    <w:rsid w:val="00A14F32"/>
    <w:rsid w:val="00A21D5A"/>
    <w:rsid w:val="00A21DB7"/>
    <w:rsid w:val="00A237BF"/>
    <w:rsid w:val="00A27E12"/>
    <w:rsid w:val="00A323E5"/>
    <w:rsid w:val="00A335E3"/>
    <w:rsid w:val="00A345B4"/>
    <w:rsid w:val="00A37E1C"/>
    <w:rsid w:val="00A431E7"/>
    <w:rsid w:val="00A43613"/>
    <w:rsid w:val="00A46F67"/>
    <w:rsid w:val="00A477A2"/>
    <w:rsid w:val="00A518FC"/>
    <w:rsid w:val="00A524AF"/>
    <w:rsid w:val="00A54D95"/>
    <w:rsid w:val="00A568A5"/>
    <w:rsid w:val="00A5753C"/>
    <w:rsid w:val="00A60E22"/>
    <w:rsid w:val="00A6791E"/>
    <w:rsid w:val="00A726BE"/>
    <w:rsid w:val="00A729A3"/>
    <w:rsid w:val="00A741A0"/>
    <w:rsid w:val="00A77133"/>
    <w:rsid w:val="00A80D92"/>
    <w:rsid w:val="00A83EDF"/>
    <w:rsid w:val="00A849FD"/>
    <w:rsid w:val="00A85E92"/>
    <w:rsid w:val="00A872D3"/>
    <w:rsid w:val="00A903DE"/>
    <w:rsid w:val="00A90DC8"/>
    <w:rsid w:val="00A91060"/>
    <w:rsid w:val="00A92327"/>
    <w:rsid w:val="00A92930"/>
    <w:rsid w:val="00A957C9"/>
    <w:rsid w:val="00AA4CD7"/>
    <w:rsid w:val="00AA707B"/>
    <w:rsid w:val="00AA7416"/>
    <w:rsid w:val="00AB152E"/>
    <w:rsid w:val="00AB433A"/>
    <w:rsid w:val="00AB6525"/>
    <w:rsid w:val="00AC1365"/>
    <w:rsid w:val="00AD029D"/>
    <w:rsid w:val="00AD1A2E"/>
    <w:rsid w:val="00AD6515"/>
    <w:rsid w:val="00AE0425"/>
    <w:rsid w:val="00AE1BFF"/>
    <w:rsid w:val="00AF3D0C"/>
    <w:rsid w:val="00AF3FB5"/>
    <w:rsid w:val="00B03614"/>
    <w:rsid w:val="00B04A8C"/>
    <w:rsid w:val="00B04D8D"/>
    <w:rsid w:val="00B07070"/>
    <w:rsid w:val="00B11868"/>
    <w:rsid w:val="00B1271A"/>
    <w:rsid w:val="00B22326"/>
    <w:rsid w:val="00B308D8"/>
    <w:rsid w:val="00B311E8"/>
    <w:rsid w:val="00B33C30"/>
    <w:rsid w:val="00B34682"/>
    <w:rsid w:val="00B36294"/>
    <w:rsid w:val="00B37BC9"/>
    <w:rsid w:val="00B44079"/>
    <w:rsid w:val="00B53F47"/>
    <w:rsid w:val="00B5686A"/>
    <w:rsid w:val="00B57741"/>
    <w:rsid w:val="00B5778F"/>
    <w:rsid w:val="00B6056B"/>
    <w:rsid w:val="00B610C7"/>
    <w:rsid w:val="00B63672"/>
    <w:rsid w:val="00B65F42"/>
    <w:rsid w:val="00B70147"/>
    <w:rsid w:val="00B755E0"/>
    <w:rsid w:val="00B766F0"/>
    <w:rsid w:val="00B80127"/>
    <w:rsid w:val="00B803CC"/>
    <w:rsid w:val="00B8293B"/>
    <w:rsid w:val="00B85ED6"/>
    <w:rsid w:val="00B934BD"/>
    <w:rsid w:val="00B93716"/>
    <w:rsid w:val="00B93968"/>
    <w:rsid w:val="00B96FB1"/>
    <w:rsid w:val="00BA0E48"/>
    <w:rsid w:val="00BA1A6C"/>
    <w:rsid w:val="00BA3254"/>
    <w:rsid w:val="00BA4C5D"/>
    <w:rsid w:val="00BA75E7"/>
    <w:rsid w:val="00BB0127"/>
    <w:rsid w:val="00BC1752"/>
    <w:rsid w:val="00BC730C"/>
    <w:rsid w:val="00BD7B5D"/>
    <w:rsid w:val="00BE044E"/>
    <w:rsid w:val="00BE08ED"/>
    <w:rsid w:val="00BE1DF8"/>
    <w:rsid w:val="00BE2FC4"/>
    <w:rsid w:val="00BE3E5F"/>
    <w:rsid w:val="00BE6CBA"/>
    <w:rsid w:val="00BF2BE9"/>
    <w:rsid w:val="00BF3C38"/>
    <w:rsid w:val="00BF71AF"/>
    <w:rsid w:val="00C0099B"/>
    <w:rsid w:val="00C0141F"/>
    <w:rsid w:val="00C01422"/>
    <w:rsid w:val="00C05650"/>
    <w:rsid w:val="00C1294B"/>
    <w:rsid w:val="00C13D96"/>
    <w:rsid w:val="00C15675"/>
    <w:rsid w:val="00C23A59"/>
    <w:rsid w:val="00C23DBF"/>
    <w:rsid w:val="00C24CB9"/>
    <w:rsid w:val="00C32B71"/>
    <w:rsid w:val="00C35FC0"/>
    <w:rsid w:val="00C36653"/>
    <w:rsid w:val="00C41AFC"/>
    <w:rsid w:val="00C4254D"/>
    <w:rsid w:val="00C438D8"/>
    <w:rsid w:val="00C45522"/>
    <w:rsid w:val="00C45B1C"/>
    <w:rsid w:val="00C621E8"/>
    <w:rsid w:val="00C6417F"/>
    <w:rsid w:val="00C6460F"/>
    <w:rsid w:val="00C678DD"/>
    <w:rsid w:val="00C722AD"/>
    <w:rsid w:val="00C73473"/>
    <w:rsid w:val="00C758D6"/>
    <w:rsid w:val="00C80636"/>
    <w:rsid w:val="00C81B0B"/>
    <w:rsid w:val="00C828C7"/>
    <w:rsid w:val="00C855E4"/>
    <w:rsid w:val="00C94862"/>
    <w:rsid w:val="00C95A5B"/>
    <w:rsid w:val="00C9779E"/>
    <w:rsid w:val="00CA4AB2"/>
    <w:rsid w:val="00CB1937"/>
    <w:rsid w:val="00CB2EAE"/>
    <w:rsid w:val="00CB38B9"/>
    <w:rsid w:val="00CB3F7B"/>
    <w:rsid w:val="00CB4E8D"/>
    <w:rsid w:val="00CC0AB0"/>
    <w:rsid w:val="00CC0CE4"/>
    <w:rsid w:val="00CC19FA"/>
    <w:rsid w:val="00CD1CA8"/>
    <w:rsid w:val="00CD2459"/>
    <w:rsid w:val="00CD4974"/>
    <w:rsid w:val="00CD6368"/>
    <w:rsid w:val="00CE3629"/>
    <w:rsid w:val="00CE3ED7"/>
    <w:rsid w:val="00CF2A32"/>
    <w:rsid w:val="00D031D1"/>
    <w:rsid w:val="00D05BBB"/>
    <w:rsid w:val="00D0768B"/>
    <w:rsid w:val="00D14297"/>
    <w:rsid w:val="00D154C3"/>
    <w:rsid w:val="00D219A8"/>
    <w:rsid w:val="00D21F97"/>
    <w:rsid w:val="00D26989"/>
    <w:rsid w:val="00D30BDC"/>
    <w:rsid w:val="00D32C6A"/>
    <w:rsid w:val="00D33192"/>
    <w:rsid w:val="00D33DBF"/>
    <w:rsid w:val="00D351B6"/>
    <w:rsid w:val="00D375B2"/>
    <w:rsid w:val="00D37BED"/>
    <w:rsid w:val="00D445F2"/>
    <w:rsid w:val="00D457F8"/>
    <w:rsid w:val="00D4776D"/>
    <w:rsid w:val="00D527A6"/>
    <w:rsid w:val="00D52F7F"/>
    <w:rsid w:val="00D53DBD"/>
    <w:rsid w:val="00D56E40"/>
    <w:rsid w:val="00D62EEE"/>
    <w:rsid w:val="00D71954"/>
    <w:rsid w:val="00D8474F"/>
    <w:rsid w:val="00D86C33"/>
    <w:rsid w:val="00D87AE5"/>
    <w:rsid w:val="00D87F15"/>
    <w:rsid w:val="00D932B8"/>
    <w:rsid w:val="00D941DF"/>
    <w:rsid w:val="00D95219"/>
    <w:rsid w:val="00D97912"/>
    <w:rsid w:val="00DA09D3"/>
    <w:rsid w:val="00DA1BE1"/>
    <w:rsid w:val="00DA3F7D"/>
    <w:rsid w:val="00DA5176"/>
    <w:rsid w:val="00DA71E5"/>
    <w:rsid w:val="00DA77FE"/>
    <w:rsid w:val="00DB18D7"/>
    <w:rsid w:val="00DB1916"/>
    <w:rsid w:val="00DB1FC5"/>
    <w:rsid w:val="00DB29BA"/>
    <w:rsid w:val="00DB3B5B"/>
    <w:rsid w:val="00DB420E"/>
    <w:rsid w:val="00DB66F3"/>
    <w:rsid w:val="00DC116C"/>
    <w:rsid w:val="00DC16DB"/>
    <w:rsid w:val="00DC290D"/>
    <w:rsid w:val="00DC3C0A"/>
    <w:rsid w:val="00DD26C4"/>
    <w:rsid w:val="00DD292A"/>
    <w:rsid w:val="00DE358A"/>
    <w:rsid w:val="00DE4274"/>
    <w:rsid w:val="00DE489D"/>
    <w:rsid w:val="00DE6151"/>
    <w:rsid w:val="00DF12C0"/>
    <w:rsid w:val="00DF4959"/>
    <w:rsid w:val="00DF640A"/>
    <w:rsid w:val="00DF7504"/>
    <w:rsid w:val="00E01109"/>
    <w:rsid w:val="00E0379B"/>
    <w:rsid w:val="00E06696"/>
    <w:rsid w:val="00E1158D"/>
    <w:rsid w:val="00E16278"/>
    <w:rsid w:val="00E16ABC"/>
    <w:rsid w:val="00E22FEF"/>
    <w:rsid w:val="00E23C07"/>
    <w:rsid w:val="00E25E75"/>
    <w:rsid w:val="00E2720E"/>
    <w:rsid w:val="00E3143A"/>
    <w:rsid w:val="00E31573"/>
    <w:rsid w:val="00E36424"/>
    <w:rsid w:val="00E37BA0"/>
    <w:rsid w:val="00E41C95"/>
    <w:rsid w:val="00E4230B"/>
    <w:rsid w:val="00E42674"/>
    <w:rsid w:val="00E4331D"/>
    <w:rsid w:val="00E44E4F"/>
    <w:rsid w:val="00E45361"/>
    <w:rsid w:val="00E45673"/>
    <w:rsid w:val="00E46002"/>
    <w:rsid w:val="00E46F4C"/>
    <w:rsid w:val="00E62510"/>
    <w:rsid w:val="00E62AF0"/>
    <w:rsid w:val="00E64444"/>
    <w:rsid w:val="00E64C60"/>
    <w:rsid w:val="00E667F5"/>
    <w:rsid w:val="00E7160F"/>
    <w:rsid w:val="00E77708"/>
    <w:rsid w:val="00E813C7"/>
    <w:rsid w:val="00E83E76"/>
    <w:rsid w:val="00E849B6"/>
    <w:rsid w:val="00E87FDC"/>
    <w:rsid w:val="00E91CFD"/>
    <w:rsid w:val="00E932CA"/>
    <w:rsid w:val="00E939F9"/>
    <w:rsid w:val="00E93F7F"/>
    <w:rsid w:val="00E95CD4"/>
    <w:rsid w:val="00E97C68"/>
    <w:rsid w:val="00EA27AB"/>
    <w:rsid w:val="00EA4DB6"/>
    <w:rsid w:val="00EA70E4"/>
    <w:rsid w:val="00EB02D2"/>
    <w:rsid w:val="00EB2721"/>
    <w:rsid w:val="00EB386F"/>
    <w:rsid w:val="00EB3B9D"/>
    <w:rsid w:val="00EB55A1"/>
    <w:rsid w:val="00EB710F"/>
    <w:rsid w:val="00EC1B39"/>
    <w:rsid w:val="00EC3254"/>
    <w:rsid w:val="00EC546A"/>
    <w:rsid w:val="00EC72B8"/>
    <w:rsid w:val="00ED150E"/>
    <w:rsid w:val="00ED6CF7"/>
    <w:rsid w:val="00EE0E98"/>
    <w:rsid w:val="00EE16E4"/>
    <w:rsid w:val="00EE7AAB"/>
    <w:rsid w:val="00EF2C1C"/>
    <w:rsid w:val="00EF3653"/>
    <w:rsid w:val="00EF70D3"/>
    <w:rsid w:val="00EF76F0"/>
    <w:rsid w:val="00F02700"/>
    <w:rsid w:val="00F032FF"/>
    <w:rsid w:val="00F04B53"/>
    <w:rsid w:val="00F074E9"/>
    <w:rsid w:val="00F07C20"/>
    <w:rsid w:val="00F152A9"/>
    <w:rsid w:val="00F20535"/>
    <w:rsid w:val="00F30336"/>
    <w:rsid w:val="00F3200E"/>
    <w:rsid w:val="00F42C93"/>
    <w:rsid w:val="00F4319E"/>
    <w:rsid w:val="00F43A70"/>
    <w:rsid w:val="00F45BC5"/>
    <w:rsid w:val="00F473E3"/>
    <w:rsid w:val="00F54A07"/>
    <w:rsid w:val="00F55F3D"/>
    <w:rsid w:val="00F60B89"/>
    <w:rsid w:val="00F63977"/>
    <w:rsid w:val="00F64667"/>
    <w:rsid w:val="00F64E59"/>
    <w:rsid w:val="00F652FE"/>
    <w:rsid w:val="00F70D30"/>
    <w:rsid w:val="00F75819"/>
    <w:rsid w:val="00F8099F"/>
    <w:rsid w:val="00F811FB"/>
    <w:rsid w:val="00F83E7E"/>
    <w:rsid w:val="00F87219"/>
    <w:rsid w:val="00FA09E6"/>
    <w:rsid w:val="00FA1241"/>
    <w:rsid w:val="00FA1857"/>
    <w:rsid w:val="00FA18EE"/>
    <w:rsid w:val="00FA23F8"/>
    <w:rsid w:val="00FA3A04"/>
    <w:rsid w:val="00FB0BB4"/>
    <w:rsid w:val="00FB2060"/>
    <w:rsid w:val="00FB49B4"/>
    <w:rsid w:val="00FC09C4"/>
    <w:rsid w:val="00FC3C6B"/>
    <w:rsid w:val="00FC5244"/>
    <w:rsid w:val="00FC6245"/>
    <w:rsid w:val="00FC7795"/>
    <w:rsid w:val="00FD17B0"/>
    <w:rsid w:val="00FE4ECF"/>
    <w:rsid w:val="00FF21F5"/>
    <w:rsid w:val="00FF38E4"/>
    <w:rsid w:val="00FF3D41"/>
    <w:rsid w:val="00FF6652"/>
    <w:rsid w:val="00FF723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0161"/>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uiPriority w:val="99"/>
    <w:qFormat/>
    <w:rsid w:val="002A0536"/>
    <w:pPr>
      <w:keepNext/>
      <w:keepLines/>
      <w:spacing w:before="360"/>
      <w:ind w:left="794" w:hanging="794"/>
      <w:outlineLvl w:val="0"/>
    </w:pPr>
    <w:rPr>
      <w:b/>
    </w:rPr>
  </w:style>
  <w:style w:type="paragraph" w:styleId="Heading2">
    <w:name w:val="heading 2"/>
    <w:basedOn w:val="Heading1"/>
    <w:next w:val="Normal"/>
    <w:link w:val="Heading2Char"/>
    <w:uiPriority w:val="99"/>
    <w:qFormat/>
    <w:rsid w:val="002A0536"/>
    <w:pPr>
      <w:spacing w:before="240"/>
      <w:outlineLvl w:val="1"/>
    </w:pPr>
  </w:style>
  <w:style w:type="paragraph" w:styleId="Heading3">
    <w:name w:val="heading 3"/>
    <w:basedOn w:val="Heading1"/>
    <w:next w:val="Normal"/>
    <w:link w:val="Heading3Char"/>
    <w:uiPriority w:val="99"/>
    <w:qFormat/>
    <w:rsid w:val="002A0536"/>
    <w:pPr>
      <w:spacing w:before="160"/>
      <w:outlineLvl w:val="2"/>
    </w:pPr>
  </w:style>
  <w:style w:type="paragraph" w:styleId="Heading4">
    <w:name w:val="heading 4"/>
    <w:basedOn w:val="Heading3"/>
    <w:next w:val="Normal"/>
    <w:link w:val="Heading4Char"/>
    <w:uiPriority w:val="99"/>
    <w:qFormat/>
    <w:rsid w:val="002A053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A0536"/>
    <w:pPr>
      <w:outlineLvl w:val="4"/>
    </w:pPr>
  </w:style>
  <w:style w:type="paragraph" w:styleId="Heading6">
    <w:name w:val="heading 6"/>
    <w:basedOn w:val="Heading4"/>
    <w:next w:val="Normal"/>
    <w:link w:val="Heading6Char"/>
    <w:uiPriority w:val="99"/>
    <w:qFormat/>
    <w:rsid w:val="002A053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A0536"/>
    <w:pPr>
      <w:outlineLvl w:val="6"/>
    </w:pPr>
  </w:style>
  <w:style w:type="paragraph" w:styleId="Heading8">
    <w:name w:val="heading 8"/>
    <w:basedOn w:val="Heading6"/>
    <w:next w:val="Normal"/>
    <w:link w:val="Heading8Char"/>
    <w:uiPriority w:val="99"/>
    <w:qFormat/>
    <w:rsid w:val="002A0536"/>
    <w:pPr>
      <w:outlineLvl w:val="7"/>
    </w:pPr>
  </w:style>
  <w:style w:type="paragraph" w:styleId="Heading9">
    <w:name w:val="heading 9"/>
    <w:basedOn w:val="Heading6"/>
    <w:next w:val="Normal"/>
    <w:link w:val="Heading9Char"/>
    <w:uiPriority w:val="99"/>
    <w:qFormat/>
    <w:rsid w:val="002A0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DBF"/>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D33DBF"/>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33DBF"/>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33DBF"/>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D33DBF"/>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D33DBF"/>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D33DBF"/>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D33DBF"/>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D33DBF"/>
    <w:rPr>
      <w:rFonts w:ascii="Cambria" w:hAnsi="Cambria" w:cs="Times New Roman"/>
      <w:lang w:val="en-GB" w:eastAsia="en-US"/>
    </w:rPr>
  </w:style>
  <w:style w:type="paragraph" w:customStyle="1" w:styleId="AnnexNotitle">
    <w:name w:val="Annex_No &amp; title"/>
    <w:basedOn w:val="Normal"/>
    <w:next w:val="Normal"/>
    <w:uiPriority w:val="99"/>
    <w:rsid w:val="002A0536"/>
    <w:pPr>
      <w:keepNext/>
      <w:keepLines/>
      <w:spacing w:before="480"/>
      <w:jc w:val="center"/>
    </w:pPr>
    <w:rPr>
      <w:b/>
      <w:sz w:val="28"/>
    </w:rPr>
  </w:style>
  <w:style w:type="character" w:customStyle="1" w:styleId="Appdef">
    <w:name w:val="App_def"/>
    <w:basedOn w:val="DefaultParagraphFont"/>
    <w:uiPriority w:val="99"/>
    <w:rsid w:val="002A0536"/>
    <w:rPr>
      <w:rFonts w:ascii="Times New Roman" w:hAnsi="Times New Roman" w:cs="Times New Roman"/>
      <w:b/>
    </w:rPr>
  </w:style>
  <w:style w:type="character" w:customStyle="1" w:styleId="Appref">
    <w:name w:val="App_ref"/>
    <w:basedOn w:val="DefaultParagraphFont"/>
    <w:uiPriority w:val="99"/>
    <w:rsid w:val="002A0536"/>
    <w:rPr>
      <w:rFonts w:cs="Times New Roman"/>
    </w:rPr>
  </w:style>
  <w:style w:type="paragraph" w:customStyle="1" w:styleId="AppendixNotitle">
    <w:name w:val="Appendix_No &amp; title"/>
    <w:basedOn w:val="AnnexNotitle"/>
    <w:next w:val="Normal"/>
    <w:uiPriority w:val="99"/>
    <w:rsid w:val="002A0536"/>
  </w:style>
  <w:style w:type="character" w:customStyle="1" w:styleId="Artdef">
    <w:name w:val="Art_def"/>
    <w:basedOn w:val="DefaultParagraphFont"/>
    <w:uiPriority w:val="99"/>
    <w:rsid w:val="002A0536"/>
    <w:rPr>
      <w:rFonts w:ascii="Times New Roman" w:hAnsi="Times New Roman" w:cs="Times New Roman"/>
      <w:b/>
    </w:rPr>
  </w:style>
  <w:style w:type="paragraph" w:customStyle="1" w:styleId="Artheading">
    <w:name w:val="Art_heading"/>
    <w:basedOn w:val="Normal"/>
    <w:next w:val="Normal"/>
    <w:uiPriority w:val="99"/>
    <w:rsid w:val="002A0536"/>
    <w:pPr>
      <w:spacing w:before="480"/>
      <w:jc w:val="center"/>
    </w:pPr>
    <w:rPr>
      <w:b/>
      <w:sz w:val="28"/>
    </w:rPr>
  </w:style>
  <w:style w:type="paragraph" w:customStyle="1" w:styleId="ArtNo">
    <w:name w:val="Art_No"/>
    <w:basedOn w:val="Normal"/>
    <w:next w:val="Normal"/>
    <w:uiPriority w:val="99"/>
    <w:rsid w:val="002A0536"/>
    <w:pPr>
      <w:keepNext/>
      <w:keepLines/>
      <w:spacing w:before="480"/>
      <w:jc w:val="center"/>
    </w:pPr>
    <w:rPr>
      <w:caps/>
      <w:sz w:val="28"/>
    </w:rPr>
  </w:style>
  <w:style w:type="character" w:customStyle="1" w:styleId="Artref">
    <w:name w:val="Art_ref"/>
    <w:basedOn w:val="DefaultParagraphFont"/>
    <w:uiPriority w:val="99"/>
    <w:rsid w:val="002A0536"/>
    <w:rPr>
      <w:rFonts w:cs="Times New Roman"/>
    </w:rPr>
  </w:style>
  <w:style w:type="paragraph" w:customStyle="1" w:styleId="Arttitle">
    <w:name w:val="Art_title"/>
    <w:basedOn w:val="Normal"/>
    <w:next w:val="Normal"/>
    <w:uiPriority w:val="99"/>
    <w:rsid w:val="002A0536"/>
    <w:pPr>
      <w:keepNext/>
      <w:keepLines/>
      <w:spacing w:before="240"/>
      <w:jc w:val="center"/>
    </w:pPr>
    <w:rPr>
      <w:b/>
      <w:sz w:val="28"/>
    </w:rPr>
  </w:style>
  <w:style w:type="paragraph" w:customStyle="1" w:styleId="ASN1">
    <w:name w:val="ASN.1"/>
    <w:basedOn w:val="Normal"/>
    <w:uiPriority w:val="99"/>
    <w:rsid w:val="002A0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A0536"/>
    <w:pPr>
      <w:keepNext/>
      <w:keepLines/>
      <w:spacing w:before="160"/>
      <w:ind w:left="794"/>
    </w:pPr>
    <w:rPr>
      <w:i/>
    </w:rPr>
  </w:style>
  <w:style w:type="paragraph" w:customStyle="1" w:styleId="ChapNo">
    <w:name w:val="Chap_No"/>
    <w:basedOn w:val="Normal"/>
    <w:next w:val="Normal"/>
    <w:uiPriority w:val="99"/>
    <w:rsid w:val="002A0536"/>
    <w:pPr>
      <w:keepNext/>
      <w:keepLines/>
      <w:spacing w:before="480"/>
      <w:jc w:val="center"/>
    </w:pPr>
    <w:rPr>
      <w:b/>
      <w:caps/>
      <w:sz w:val="28"/>
    </w:rPr>
  </w:style>
  <w:style w:type="paragraph" w:customStyle="1" w:styleId="Chaptitle">
    <w:name w:val="Chap_title"/>
    <w:basedOn w:val="Normal"/>
    <w:next w:val="Normal"/>
    <w:uiPriority w:val="99"/>
    <w:rsid w:val="002A0536"/>
    <w:pPr>
      <w:keepNext/>
      <w:keepLines/>
      <w:spacing w:before="240"/>
      <w:jc w:val="center"/>
    </w:pPr>
    <w:rPr>
      <w:b/>
      <w:sz w:val="28"/>
    </w:rPr>
  </w:style>
  <w:style w:type="character" w:styleId="EndnoteReference">
    <w:name w:val="endnote reference"/>
    <w:basedOn w:val="DefaultParagraphFont"/>
    <w:uiPriority w:val="99"/>
    <w:semiHidden/>
    <w:rsid w:val="002A0536"/>
    <w:rPr>
      <w:rFonts w:cs="Times New Roman"/>
      <w:vertAlign w:val="superscript"/>
    </w:rPr>
  </w:style>
  <w:style w:type="paragraph" w:customStyle="1" w:styleId="enumlev1">
    <w:name w:val="enumlev1"/>
    <w:basedOn w:val="Normal"/>
    <w:uiPriority w:val="99"/>
    <w:rsid w:val="002A0536"/>
    <w:pPr>
      <w:spacing w:before="80"/>
      <w:ind w:left="794" w:hanging="794"/>
    </w:pPr>
  </w:style>
  <w:style w:type="paragraph" w:customStyle="1" w:styleId="enumlev2">
    <w:name w:val="enumlev2"/>
    <w:basedOn w:val="enumlev1"/>
    <w:uiPriority w:val="99"/>
    <w:rsid w:val="002A0536"/>
    <w:pPr>
      <w:ind w:left="1191" w:hanging="397"/>
    </w:pPr>
  </w:style>
  <w:style w:type="paragraph" w:customStyle="1" w:styleId="enumlev3">
    <w:name w:val="enumlev3"/>
    <w:basedOn w:val="enumlev2"/>
    <w:uiPriority w:val="99"/>
    <w:rsid w:val="002A0536"/>
    <w:pPr>
      <w:ind w:left="1588"/>
    </w:pPr>
  </w:style>
  <w:style w:type="paragraph" w:customStyle="1" w:styleId="Equation">
    <w:name w:val="Equation"/>
    <w:basedOn w:val="Normal"/>
    <w:uiPriority w:val="99"/>
    <w:rsid w:val="002A053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A0536"/>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2A0536"/>
    <w:pPr>
      <w:keepNext/>
      <w:keepLines/>
      <w:spacing w:before="240" w:after="120"/>
      <w:jc w:val="center"/>
    </w:pPr>
  </w:style>
  <w:style w:type="paragraph" w:customStyle="1" w:styleId="Figurelegend">
    <w:name w:val="Figure_legend"/>
    <w:basedOn w:val="Normal"/>
    <w:uiPriority w:val="99"/>
    <w:rsid w:val="002A053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2A0536"/>
    <w:pPr>
      <w:keepLines/>
      <w:spacing w:before="240" w:after="120"/>
      <w:jc w:val="center"/>
    </w:pPr>
    <w:rPr>
      <w:b/>
    </w:rPr>
  </w:style>
  <w:style w:type="paragraph" w:customStyle="1" w:styleId="FigureNoBR">
    <w:name w:val="Figure_No_BR"/>
    <w:basedOn w:val="Normal"/>
    <w:next w:val="Normal"/>
    <w:uiPriority w:val="99"/>
    <w:rsid w:val="002A0536"/>
    <w:pPr>
      <w:keepNext/>
      <w:keepLines/>
      <w:spacing w:before="480" w:after="120"/>
      <w:jc w:val="center"/>
    </w:pPr>
    <w:rPr>
      <w:caps/>
    </w:rPr>
  </w:style>
  <w:style w:type="paragraph" w:customStyle="1" w:styleId="TabletitleBR">
    <w:name w:val="Table_title_BR"/>
    <w:basedOn w:val="Normal"/>
    <w:next w:val="Normal"/>
    <w:uiPriority w:val="99"/>
    <w:rsid w:val="002A0536"/>
    <w:pPr>
      <w:keepNext/>
      <w:keepLines/>
      <w:spacing w:before="0" w:after="120"/>
      <w:jc w:val="center"/>
    </w:pPr>
    <w:rPr>
      <w:b/>
    </w:rPr>
  </w:style>
  <w:style w:type="paragraph" w:customStyle="1" w:styleId="FiguretitleBR">
    <w:name w:val="Figure_title_BR"/>
    <w:basedOn w:val="TabletitleBR"/>
    <w:next w:val="Normal"/>
    <w:uiPriority w:val="99"/>
    <w:rsid w:val="002A0536"/>
    <w:pPr>
      <w:keepNext w:val="0"/>
      <w:spacing w:after="480"/>
    </w:pPr>
  </w:style>
  <w:style w:type="paragraph" w:customStyle="1" w:styleId="Figurewithouttitle">
    <w:name w:val="Figure_without_title"/>
    <w:basedOn w:val="Normal"/>
    <w:next w:val="Normal"/>
    <w:uiPriority w:val="99"/>
    <w:rsid w:val="002A0536"/>
    <w:pPr>
      <w:keepLines/>
      <w:spacing w:before="240" w:after="120"/>
      <w:jc w:val="center"/>
    </w:pPr>
  </w:style>
  <w:style w:type="paragraph" w:styleId="Footer">
    <w:name w:val="footer"/>
    <w:basedOn w:val="Normal"/>
    <w:link w:val="FooterChar"/>
    <w:uiPriority w:val="99"/>
    <w:rsid w:val="002A053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D33DBF"/>
    <w:rPr>
      <w:rFonts w:cs="Times New Roman"/>
      <w:sz w:val="20"/>
      <w:szCs w:val="20"/>
      <w:lang w:val="en-GB" w:eastAsia="en-US"/>
    </w:rPr>
  </w:style>
  <w:style w:type="paragraph" w:customStyle="1" w:styleId="FirstFooter">
    <w:name w:val="FirstFooter"/>
    <w:basedOn w:val="Footer"/>
    <w:uiPriority w:val="99"/>
    <w:rsid w:val="002A053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2A053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2A0536"/>
    <w:rPr>
      <w:rFonts w:cs="Times New Roman"/>
      <w:position w:val="6"/>
      <w:sz w:val="18"/>
    </w:rPr>
  </w:style>
  <w:style w:type="paragraph" w:customStyle="1" w:styleId="Note">
    <w:name w:val="Note"/>
    <w:basedOn w:val="Normal"/>
    <w:uiPriority w:val="99"/>
    <w:rsid w:val="002A0536"/>
    <w:pPr>
      <w:spacing w:before="80"/>
    </w:pPr>
  </w:style>
  <w:style w:type="paragraph" w:styleId="FootnoteText">
    <w:name w:val="footnote text"/>
    <w:basedOn w:val="Note"/>
    <w:link w:val="FootnoteTextChar"/>
    <w:uiPriority w:val="99"/>
    <w:semiHidden/>
    <w:rsid w:val="002A0536"/>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33DBF"/>
    <w:rPr>
      <w:rFonts w:cs="Times New Roman"/>
      <w:sz w:val="20"/>
      <w:szCs w:val="20"/>
      <w:lang w:val="en-GB" w:eastAsia="en-US"/>
    </w:rPr>
  </w:style>
  <w:style w:type="paragraph" w:customStyle="1" w:styleId="Formal">
    <w:name w:val="Formal"/>
    <w:basedOn w:val="ASN1"/>
    <w:uiPriority w:val="99"/>
    <w:rsid w:val="002A0536"/>
    <w:rPr>
      <w:b w:val="0"/>
    </w:rPr>
  </w:style>
  <w:style w:type="paragraph" w:styleId="Header">
    <w:name w:val="header"/>
    <w:basedOn w:val="Normal"/>
    <w:link w:val="HeaderChar"/>
    <w:uiPriority w:val="99"/>
    <w:rsid w:val="002A053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D33DBF"/>
    <w:rPr>
      <w:rFonts w:cs="Times New Roman"/>
      <w:sz w:val="20"/>
      <w:szCs w:val="20"/>
      <w:lang w:val="en-GB" w:eastAsia="en-US"/>
    </w:rPr>
  </w:style>
  <w:style w:type="paragraph" w:customStyle="1" w:styleId="Headingb">
    <w:name w:val="Heading_b"/>
    <w:basedOn w:val="Normal"/>
    <w:next w:val="Normal"/>
    <w:uiPriority w:val="99"/>
    <w:rsid w:val="002A0536"/>
    <w:pPr>
      <w:keepNext/>
      <w:spacing w:before="160"/>
    </w:pPr>
    <w:rPr>
      <w:b/>
    </w:rPr>
  </w:style>
  <w:style w:type="paragraph" w:customStyle="1" w:styleId="Headingi">
    <w:name w:val="Heading_i"/>
    <w:basedOn w:val="Normal"/>
    <w:next w:val="Normal"/>
    <w:uiPriority w:val="99"/>
    <w:rsid w:val="002A0536"/>
    <w:pPr>
      <w:keepNext/>
      <w:spacing w:before="160"/>
    </w:pPr>
    <w:rPr>
      <w:i/>
    </w:rPr>
  </w:style>
  <w:style w:type="paragraph" w:styleId="Index1">
    <w:name w:val="index 1"/>
    <w:basedOn w:val="Normal"/>
    <w:next w:val="Normal"/>
    <w:uiPriority w:val="99"/>
    <w:semiHidden/>
    <w:rsid w:val="002A0536"/>
  </w:style>
  <w:style w:type="paragraph" w:styleId="Index2">
    <w:name w:val="index 2"/>
    <w:basedOn w:val="Normal"/>
    <w:next w:val="Normal"/>
    <w:uiPriority w:val="99"/>
    <w:semiHidden/>
    <w:rsid w:val="002A0536"/>
    <w:pPr>
      <w:ind w:left="283"/>
    </w:pPr>
  </w:style>
  <w:style w:type="paragraph" w:styleId="Index3">
    <w:name w:val="index 3"/>
    <w:basedOn w:val="Normal"/>
    <w:next w:val="Normal"/>
    <w:uiPriority w:val="99"/>
    <w:semiHidden/>
    <w:rsid w:val="002A0536"/>
    <w:pPr>
      <w:ind w:left="566"/>
    </w:pPr>
  </w:style>
  <w:style w:type="paragraph" w:customStyle="1" w:styleId="Normalaftertitle">
    <w:name w:val="Normal_after_title"/>
    <w:basedOn w:val="Normal"/>
    <w:next w:val="Normal"/>
    <w:uiPriority w:val="99"/>
    <w:rsid w:val="002A0536"/>
    <w:pPr>
      <w:spacing w:before="360"/>
    </w:pPr>
  </w:style>
  <w:style w:type="character" w:styleId="PageNumber">
    <w:name w:val="page number"/>
    <w:basedOn w:val="DefaultParagraphFont"/>
    <w:uiPriority w:val="99"/>
    <w:rsid w:val="002A0536"/>
    <w:rPr>
      <w:rFonts w:cs="Times New Roman"/>
    </w:rPr>
  </w:style>
  <w:style w:type="paragraph" w:customStyle="1" w:styleId="PartNo">
    <w:name w:val="Part_No"/>
    <w:basedOn w:val="Normal"/>
    <w:next w:val="Normal"/>
    <w:uiPriority w:val="99"/>
    <w:rsid w:val="002A0536"/>
    <w:pPr>
      <w:keepNext/>
      <w:keepLines/>
      <w:spacing w:before="480" w:after="80"/>
      <w:jc w:val="center"/>
    </w:pPr>
    <w:rPr>
      <w:caps/>
      <w:sz w:val="28"/>
    </w:rPr>
  </w:style>
  <w:style w:type="paragraph" w:customStyle="1" w:styleId="Partref">
    <w:name w:val="Part_ref"/>
    <w:basedOn w:val="Normal"/>
    <w:next w:val="Normal"/>
    <w:uiPriority w:val="99"/>
    <w:rsid w:val="002A0536"/>
    <w:pPr>
      <w:keepNext/>
      <w:keepLines/>
      <w:spacing w:before="280"/>
      <w:jc w:val="center"/>
    </w:pPr>
  </w:style>
  <w:style w:type="paragraph" w:customStyle="1" w:styleId="Parttitle">
    <w:name w:val="Part_title"/>
    <w:basedOn w:val="Normal"/>
    <w:next w:val="Normalaftertitle"/>
    <w:uiPriority w:val="99"/>
    <w:rsid w:val="002A0536"/>
    <w:pPr>
      <w:keepNext/>
      <w:keepLines/>
      <w:spacing w:before="240" w:after="280"/>
      <w:jc w:val="center"/>
    </w:pPr>
    <w:rPr>
      <w:b/>
      <w:sz w:val="28"/>
    </w:rPr>
  </w:style>
  <w:style w:type="paragraph" w:customStyle="1" w:styleId="Recdate">
    <w:name w:val="Rec_date"/>
    <w:basedOn w:val="Normal"/>
    <w:next w:val="Normalaftertitle"/>
    <w:uiPriority w:val="99"/>
    <w:rsid w:val="002A05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A0536"/>
  </w:style>
  <w:style w:type="paragraph" w:customStyle="1" w:styleId="RecNo">
    <w:name w:val="Rec_No"/>
    <w:basedOn w:val="Normal"/>
    <w:next w:val="Normal"/>
    <w:uiPriority w:val="99"/>
    <w:rsid w:val="002A0536"/>
    <w:pPr>
      <w:keepNext/>
      <w:keepLines/>
      <w:spacing w:before="0"/>
    </w:pPr>
    <w:rPr>
      <w:b/>
      <w:sz w:val="28"/>
    </w:rPr>
  </w:style>
  <w:style w:type="paragraph" w:customStyle="1" w:styleId="QuestionNo">
    <w:name w:val="Question_No"/>
    <w:basedOn w:val="RecNo"/>
    <w:next w:val="Normal"/>
    <w:uiPriority w:val="99"/>
    <w:rsid w:val="002A0536"/>
  </w:style>
  <w:style w:type="paragraph" w:customStyle="1" w:styleId="RecNoBR">
    <w:name w:val="Rec_No_BR"/>
    <w:basedOn w:val="Normal"/>
    <w:next w:val="Normal"/>
    <w:uiPriority w:val="99"/>
    <w:rsid w:val="002A0536"/>
    <w:pPr>
      <w:keepNext/>
      <w:keepLines/>
      <w:spacing w:before="480"/>
      <w:jc w:val="center"/>
    </w:pPr>
    <w:rPr>
      <w:caps/>
      <w:sz w:val="28"/>
    </w:rPr>
  </w:style>
  <w:style w:type="paragraph" w:customStyle="1" w:styleId="QuestionNoBR">
    <w:name w:val="Question_No_BR"/>
    <w:basedOn w:val="RecNoBR"/>
    <w:next w:val="Normal"/>
    <w:uiPriority w:val="99"/>
    <w:rsid w:val="002A0536"/>
  </w:style>
  <w:style w:type="paragraph" w:customStyle="1" w:styleId="Recref">
    <w:name w:val="Rec_ref"/>
    <w:basedOn w:val="Normal"/>
    <w:next w:val="Recdate"/>
    <w:uiPriority w:val="99"/>
    <w:rsid w:val="002A05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2A0536"/>
  </w:style>
  <w:style w:type="paragraph" w:customStyle="1" w:styleId="Rectitle">
    <w:name w:val="Rec_title"/>
    <w:basedOn w:val="Normal"/>
    <w:next w:val="Normalaftertitle"/>
    <w:uiPriority w:val="99"/>
    <w:rsid w:val="002A0536"/>
    <w:pPr>
      <w:keepNext/>
      <w:keepLines/>
      <w:spacing w:before="360"/>
      <w:jc w:val="center"/>
    </w:pPr>
    <w:rPr>
      <w:b/>
      <w:sz w:val="28"/>
    </w:rPr>
  </w:style>
  <w:style w:type="paragraph" w:customStyle="1" w:styleId="Questiontitle">
    <w:name w:val="Question_title"/>
    <w:basedOn w:val="Rectitle"/>
    <w:next w:val="Questionref"/>
    <w:uiPriority w:val="99"/>
    <w:rsid w:val="002A0536"/>
  </w:style>
  <w:style w:type="character" w:customStyle="1" w:styleId="Recdef">
    <w:name w:val="Rec_def"/>
    <w:basedOn w:val="DefaultParagraphFont"/>
    <w:uiPriority w:val="99"/>
    <w:rsid w:val="002A0536"/>
    <w:rPr>
      <w:rFonts w:cs="Times New Roman"/>
      <w:b/>
    </w:rPr>
  </w:style>
  <w:style w:type="paragraph" w:customStyle="1" w:styleId="Reftext">
    <w:name w:val="Ref_text"/>
    <w:basedOn w:val="Normal"/>
    <w:uiPriority w:val="99"/>
    <w:rsid w:val="002A0536"/>
    <w:pPr>
      <w:ind w:left="794" w:hanging="794"/>
    </w:pPr>
  </w:style>
  <w:style w:type="paragraph" w:customStyle="1" w:styleId="Reftitle">
    <w:name w:val="Ref_title"/>
    <w:basedOn w:val="Normal"/>
    <w:next w:val="Reftext"/>
    <w:uiPriority w:val="99"/>
    <w:rsid w:val="002A0536"/>
    <w:pPr>
      <w:spacing w:before="480"/>
      <w:jc w:val="center"/>
    </w:pPr>
    <w:rPr>
      <w:b/>
    </w:rPr>
  </w:style>
  <w:style w:type="paragraph" w:customStyle="1" w:styleId="Repdate">
    <w:name w:val="Rep_date"/>
    <w:basedOn w:val="Recdate"/>
    <w:next w:val="Normalaftertitle"/>
    <w:uiPriority w:val="99"/>
    <w:rsid w:val="002A0536"/>
  </w:style>
  <w:style w:type="paragraph" w:customStyle="1" w:styleId="RepNo">
    <w:name w:val="Rep_No"/>
    <w:basedOn w:val="RecNo"/>
    <w:next w:val="Normal"/>
    <w:uiPriority w:val="99"/>
    <w:rsid w:val="002A0536"/>
  </w:style>
  <w:style w:type="paragraph" w:customStyle="1" w:styleId="RepNoBR">
    <w:name w:val="Rep_No_BR"/>
    <w:basedOn w:val="RecNoBR"/>
    <w:next w:val="Normal"/>
    <w:uiPriority w:val="99"/>
    <w:rsid w:val="002A0536"/>
  </w:style>
  <w:style w:type="paragraph" w:customStyle="1" w:styleId="Repref">
    <w:name w:val="Rep_ref"/>
    <w:basedOn w:val="Recref"/>
    <w:next w:val="Repdate"/>
    <w:uiPriority w:val="99"/>
    <w:rsid w:val="002A0536"/>
  </w:style>
  <w:style w:type="paragraph" w:customStyle="1" w:styleId="Reptitle">
    <w:name w:val="Rep_title"/>
    <w:basedOn w:val="Rectitle"/>
    <w:next w:val="Repref"/>
    <w:uiPriority w:val="99"/>
    <w:rsid w:val="002A0536"/>
  </w:style>
  <w:style w:type="paragraph" w:customStyle="1" w:styleId="Resdate">
    <w:name w:val="Res_date"/>
    <w:basedOn w:val="Recdate"/>
    <w:next w:val="Normalaftertitle"/>
    <w:uiPriority w:val="99"/>
    <w:rsid w:val="002A0536"/>
  </w:style>
  <w:style w:type="character" w:customStyle="1" w:styleId="Resdef">
    <w:name w:val="Res_def"/>
    <w:basedOn w:val="DefaultParagraphFont"/>
    <w:uiPriority w:val="99"/>
    <w:rsid w:val="002A0536"/>
    <w:rPr>
      <w:rFonts w:ascii="Times New Roman" w:hAnsi="Times New Roman" w:cs="Times New Roman"/>
      <w:b/>
    </w:rPr>
  </w:style>
  <w:style w:type="paragraph" w:customStyle="1" w:styleId="ResNo">
    <w:name w:val="Res_No"/>
    <w:basedOn w:val="RecNo"/>
    <w:next w:val="Normal"/>
    <w:uiPriority w:val="99"/>
    <w:rsid w:val="002A0536"/>
  </w:style>
  <w:style w:type="paragraph" w:customStyle="1" w:styleId="ResNoBR">
    <w:name w:val="Res_No_BR"/>
    <w:basedOn w:val="RecNoBR"/>
    <w:next w:val="Normal"/>
    <w:uiPriority w:val="99"/>
    <w:rsid w:val="002A0536"/>
  </w:style>
  <w:style w:type="paragraph" w:customStyle="1" w:styleId="Resref">
    <w:name w:val="Res_ref"/>
    <w:basedOn w:val="Recref"/>
    <w:next w:val="Resdate"/>
    <w:uiPriority w:val="99"/>
    <w:rsid w:val="002A0536"/>
  </w:style>
  <w:style w:type="paragraph" w:customStyle="1" w:styleId="Restitle">
    <w:name w:val="Res_title"/>
    <w:basedOn w:val="Rectitle"/>
    <w:next w:val="Resref"/>
    <w:uiPriority w:val="99"/>
    <w:rsid w:val="002A0536"/>
  </w:style>
  <w:style w:type="paragraph" w:customStyle="1" w:styleId="Section1">
    <w:name w:val="Section_1"/>
    <w:basedOn w:val="Normal"/>
    <w:next w:val="Normal"/>
    <w:uiPriority w:val="99"/>
    <w:rsid w:val="002A05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A05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2A0536"/>
    <w:pPr>
      <w:keepNext/>
      <w:keepLines/>
      <w:spacing w:before="480" w:after="80"/>
      <w:jc w:val="center"/>
    </w:pPr>
    <w:rPr>
      <w:caps/>
      <w:sz w:val="28"/>
    </w:rPr>
  </w:style>
  <w:style w:type="paragraph" w:customStyle="1" w:styleId="Sectiontitle">
    <w:name w:val="Section_title"/>
    <w:basedOn w:val="Normal"/>
    <w:next w:val="Normalaftertitle"/>
    <w:uiPriority w:val="99"/>
    <w:rsid w:val="002A0536"/>
    <w:pPr>
      <w:keepNext/>
      <w:keepLines/>
      <w:spacing w:before="480" w:after="280"/>
      <w:jc w:val="center"/>
    </w:pPr>
    <w:rPr>
      <w:b/>
      <w:sz w:val="28"/>
    </w:rPr>
  </w:style>
  <w:style w:type="paragraph" w:customStyle="1" w:styleId="Source">
    <w:name w:val="Source"/>
    <w:basedOn w:val="Normal"/>
    <w:next w:val="Normalaftertitle"/>
    <w:uiPriority w:val="99"/>
    <w:rsid w:val="002A0536"/>
    <w:pPr>
      <w:spacing w:before="840" w:after="200"/>
      <w:jc w:val="center"/>
    </w:pPr>
    <w:rPr>
      <w:b/>
      <w:sz w:val="28"/>
    </w:rPr>
  </w:style>
  <w:style w:type="paragraph" w:customStyle="1" w:styleId="SpecialFooter">
    <w:name w:val="Special Footer"/>
    <w:basedOn w:val="Footer"/>
    <w:uiPriority w:val="99"/>
    <w:rsid w:val="002A053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A0536"/>
    <w:rPr>
      <w:rFonts w:cs="Times New Roman"/>
      <w:b/>
      <w:color w:val="auto"/>
    </w:rPr>
  </w:style>
  <w:style w:type="paragraph" w:customStyle="1" w:styleId="Tablehead">
    <w:name w:val="Table_head"/>
    <w:basedOn w:val="Normal"/>
    <w:next w:val="Normal"/>
    <w:uiPriority w:val="99"/>
    <w:rsid w:val="002A05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2A0536"/>
    <w:pPr>
      <w:keepNext/>
      <w:keepLines/>
      <w:spacing w:before="360" w:after="120"/>
      <w:jc w:val="center"/>
    </w:pPr>
    <w:rPr>
      <w:b/>
    </w:rPr>
  </w:style>
  <w:style w:type="paragraph" w:customStyle="1" w:styleId="TableNoBR">
    <w:name w:val="Table_No_BR"/>
    <w:basedOn w:val="Normal"/>
    <w:next w:val="TabletitleBR"/>
    <w:uiPriority w:val="99"/>
    <w:rsid w:val="002A0536"/>
    <w:pPr>
      <w:keepNext/>
      <w:spacing w:before="560" w:after="120"/>
      <w:jc w:val="center"/>
    </w:pPr>
    <w:rPr>
      <w:caps/>
    </w:rPr>
  </w:style>
  <w:style w:type="paragraph" w:customStyle="1" w:styleId="Tableref">
    <w:name w:val="Table_ref"/>
    <w:basedOn w:val="Normal"/>
    <w:next w:val="TabletitleBR"/>
    <w:uiPriority w:val="99"/>
    <w:rsid w:val="002A0536"/>
    <w:pPr>
      <w:keepNext/>
      <w:spacing w:before="0" w:after="120"/>
      <w:jc w:val="center"/>
    </w:pPr>
  </w:style>
  <w:style w:type="paragraph" w:customStyle="1" w:styleId="Tabletext">
    <w:name w:val="Table_text"/>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2A05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2A0536"/>
  </w:style>
  <w:style w:type="paragraph" w:customStyle="1" w:styleId="Title3">
    <w:name w:val="Title 3"/>
    <w:basedOn w:val="Title2"/>
    <w:next w:val="Normal"/>
    <w:uiPriority w:val="99"/>
    <w:rsid w:val="002A0536"/>
    <w:rPr>
      <w:caps w:val="0"/>
    </w:rPr>
  </w:style>
  <w:style w:type="paragraph" w:customStyle="1" w:styleId="Title4">
    <w:name w:val="Title 4"/>
    <w:basedOn w:val="Title3"/>
    <w:next w:val="Heading1"/>
    <w:uiPriority w:val="99"/>
    <w:rsid w:val="002A0536"/>
    <w:rPr>
      <w:b/>
    </w:rPr>
  </w:style>
  <w:style w:type="paragraph" w:customStyle="1" w:styleId="toc0">
    <w:name w:val="toc 0"/>
    <w:basedOn w:val="Normal"/>
    <w:next w:val="TOC1"/>
    <w:uiPriority w:val="99"/>
    <w:rsid w:val="002A0536"/>
    <w:pPr>
      <w:tabs>
        <w:tab w:val="clear" w:pos="794"/>
        <w:tab w:val="clear" w:pos="1191"/>
        <w:tab w:val="clear" w:pos="1588"/>
        <w:tab w:val="clear" w:pos="1985"/>
        <w:tab w:val="right" w:pos="9639"/>
      </w:tabs>
    </w:pPr>
    <w:rPr>
      <w:b/>
    </w:rPr>
  </w:style>
  <w:style w:type="paragraph" w:styleId="TOC1">
    <w:name w:val="toc 1"/>
    <w:basedOn w:val="Normal"/>
    <w:uiPriority w:val="99"/>
    <w:semiHidden/>
    <w:rsid w:val="002A05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2A0536"/>
    <w:pPr>
      <w:spacing w:before="80"/>
      <w:ind w:left="1531" w:hanging="851"/>
    </w:pPr>
  </w:style>
  <w:style w:type="paragraph" w:styleId="TOC3">
    <w:name w:val="toc 3"/>
    <w:basedOn w:val="TOC2"/>
    <w:uiPriority w:val="99"/>
    <w:semiHidden/>
    <w:rsid w:val="002A0536"/>
  </w:style>
  <w:style w:type="paragraph" w:styleId="TOC4">
    <w:name w:val="toc 4"/>
    <w:basedOn w:val="TOC3"/>
    <w:uiPriority w:val="99"/>
    <w:semiHidden/>
    <w:rsid w:val="002A0536"/>
  </w:style>
  <w:style w:type="paragraph" w:styleId="TOC5">
    <w:name w:val="toc 5"/>
    <w:basedOn w:val="TOC4"/>
    <w:uiPriority w:val="99"/>
    <w:semiHidden/>
    <w:rsid w:val="002A0536"/>
  </w:style>
  <w:style w:type="paragraph" w:styleId="TOC6">
    <w:name w:val="toc 6"/>
    <w:basedOn w:val="TOC4"/>
    <w:uiPriority w:val="99"/>
    <w:semiHidden/>
    <w:rsid w:val="002A0536"/>
  </w:style>
  <w:style w:type="paragraph" w:styleId="TOC7">
    <w:name w:val="toc 7"/>
    <w:basedOn w:val="TOC4"/>
    <w:uiPriority w:val="99"/>
    <w:semiHidden/>
    <w:rsid w:val="002A0536"/>
  </w:style>
  <w:style w:type="paragraph" w:styleId="TOC8">
    <w:name w:val="toc 8"/>
    <w:basedOn w:val="TOC4"/>
    <w:uiPriority w:val="99"/>
    <w:semiHidden/>
    <w:rsid w:val="002A0536"/>
  </w:style>
  <w:style w:type="table" w:styleId="TableGrid">
    <w:name w:val="Table Grid"/>
    <w:basedOn w:val="TableNormal"/>
    <w:uiPriority w:val="99"/>
    <w:rsid w:val="002D56A0"/>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49B4"/>
    <w:rPr>
      <w:rFonts w:cs="Times New Roman"/>
      <w:color w:val="0000FF"/>
      <w:u w:val="single"/>
    </w:rPr>
  </w:style>
  <w:style w:type="paragraph" w:styleId="BalloonText">
    <w:name w:val="Balloon Text"/>
    <w:basedOn w:val="Normal"/>
    <w:link w:val="BalloonTextChar"/>
    <w:uiPriority w:val="99"/>
    <w:semiHidden/>
    <w:rsid w:val="00F83E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DBF"/>
    <w:rPr>
      <w:rFonts w:cs="Times New Roman"/>
      <w:sz w:val="2"/>
      <w:lang w:val="en-GB" w:eastAsia="en-US"/>
    </w:rPr>
  </w:style>
  <w:style w:type="paragraph" w:customStyle="1" w:styleId="endash">
    <w:name w:val="endash"/>
    <w:uiPriority w:val="99"/>
    <w:rsid w:val="00BC730C"/>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styleId="FollowedHyperlink">
    <w:name w:val="FollowedHyperlink"/>
    <w:basedOn w:val="DefaultParagraphFont"/>
    <w:uiPriority w:val="99"/>
    <w:rsid w:val="00087B6B"/>
    <w:rPr>
      <w:rFonts w:cs="Times New Roman"/>
      <w:color w:val="800080"/>
      <w:u w:val="single"/>
    </w:rPr>
  </w:style>
  <w:style w:type="paragraph" w:styleId="ListParagraph">
    <w:name w:val="List Paragraph"/>
    <w:basedOn w:val="Normal"/>
    <w:uiPriority w:val="99"/>
    <w:qFormat/>
    <w:rsid w:val="004846A2"/>
    <w:pPr>
      <w:ind w:left="720"/>
      <w:contextualSpacing/>
    </w:pPr>
  </w:style>
  <w:style w:type="paragraph" w:styleId="NoSpacing">
    <w:name w:val="No Spacing"/>
    <w:uiPriority w:val="1"/>
    <w:qFormat/>
    <w:rsid w:val="00152BE9"/>
    <w:pPr>
      <w:tabs>
        <w:tab w:val="left" w:pos="794"/>
        <w:tab w:val="left" w:pos="1191"/>
        <w:tab w:val="left" w:pos="1588"/>
        <w:tab w:val="left" w:pos="1985"/>
      </w:tabs>
      <w:overflowPunct w:val="0"/>
      <w:autoSpaceDE w:val="0"/>
      <w:autoSpaceDN w:val="0"/>
      <w:adjustRightInd w:val="0"/>
      <w:textAlignment w:val="baseline"/>
    </w:pPr>
    <w:rPr>
      <w:sz w:val="24"/>
      <w:szCs w:val="20"/>
      <w:lang w:val="en-GB" w:eastAsia="en-US"/>
    </w:rPr>
  </w:style>
  <w:style w:type="paragraph" w:customStyle="1" w:styleId="Docnumber">
    <w:name w:val="Docnumber"/>
    <w:basedOn w:val="Normal"/>
    <w:link w:val="DocnumberChar"/>
    <w:rsid w:val="003D46DB"/>
    <w:pPr>
      <w:jc w:val="right"/>
    </w:pPr>
    <w:rPr>
      <w:b/>
      <w:bCs/>
      <w:sz w:val="40"/>
    </w:rPr>
  </w:style>
  <w:style w:type="character" w:customStyle="1" w:styleId="DocnumberChar">
    <w:name w:val="Docnumber Char"/>
    <w:basedOn w:val="DefaultParagraphFont"/>
    <w:link w:val="Docnumber"/>
    <w:rsid w:val="003D46DB"/>
    <w:rPr>
      <w:b/>
      <w:bCs/>
      <w:sz w:val="4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0161"/>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uiPriority w:val="99"/>
    <w:qFormat/>
    <w:rsid w:val="002A0536"/>
    <w:pPr>
      <w:keepNext/>
      <w:keepLines/>
      <w:spacing w:before="360"/>
      <w:ind w:left="794" w:hanging="794"/>
      <w:outlineLvl w:val="0"/>
    </w:pPr>
    <w:rPr>
      <w:b/>
    </w:rPr>
  </w:style>
  <w:style w:type="paragraph" w:styleId="Heading2">
    <w:name w:val="heading 2"/>
    <w:basedOn w:val="Heading1"/>
    <w:next w:val="Normal"/>
    <w:link w:val="Heading2Char"/>
    <w:uiPriority w:val="99"/>
    <w:qFormat/>
    <w:rsid w:val="002A0536"/>
    <w:pPr>
      <w:spacing w:before="240"/>
      <w:outlineLvl w:val="1"/>
    </w:pPr>
  </w:style>
  <w:style w:type="paragraph" w:styleId="Heading3">
    <w:name w:val="heading 3"/>
    <w:basedOn w:val="Heading1"/>
    <w:next w:val="Normal"/>
    <w:link w:val="Heading3Char"/>
    <w:uiPriority w:val="99"/>
    <w:qFormat/>
    <w:rsid w:val="002A0536"/>
    <w:pPr>
      <w:spacing w:before="160"/>
      <w:outlineLvl w:val="2"/>
    </w:pPr>
  </w:style>
  <w:style w:type="paragraph" w:styleId="Heading4">
    <w:name w:val="heading 4"/>
    <w:basedOn w:val="Heading3"/>
    <w:next w:val="Normal"/>
    <w:link w:val="Heading4Char"/>
    <w:uiPriority w:val="99"/>
    <w:qFormat/>
    <w:rsid w:val="002A053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A0536"/>
    <w:pPr>
      <w:outlineLvl w:val="4"/>
    </w:pPr>
  </w:style>
  <w:style w:type="paragraph" w:styleId="Heading6">
    <w:name w:val="heading 6"/>
    <w:basedOn w:val="Heading4"/>
    <w:next w:val="Normal"/>
    <w:link w:val="Heading6Char"/>
    <w:uiPriority w:val="99"/>
    <w:qFormat/>
    <w:rsid w:val="002A053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A0536"/>
    <w:pPr>
      <w:outlineLvl w:val="6"/>
    </w:pPr>
  </w:style>
  <w:style w:type="paragraph" w:styleId="Heading8">
    <w:name w:val="heading 8"/>
    <w:basedOn w:val="Heading6"/>
    <w:next w:val="Normal"/>
    <w:link w:val="Heading8Char"/>
    <w:uiPriority w:val="99"/>
    <w:qFormat/>
    <w:rsid w:val="002A0536"/>
    <w:pPr>
      <w:outlineLvl w:val="7"/>
    </w:pPr>
  </w:style>
  <w:style w:type="paragraph" w:styleId="Heading9">
    <w:name w:val="heading 9"/>
    <w:basedOn w:val="Heading6"/>
    <w:next w:val="Normal"/>
    <w:link w:val="Heading9Char"/>
    <w:uiPriority w:val="99"/>
    <w:qFormat/>
    <w:rsid w:val="002A0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DBF"/>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D33DBF"/>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33DBF"/>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33DBF"/>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D33DBF"/>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D33DBF"/>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D33DBF"/>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D33DBF"/>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D33DBF"/>
    <w:rPr>
      <w:rFonts w:ascii="Cambria" w:hAnsi="Cambria" w:cs="Times New Roman"/>
      <w:lang w:val="en-GB" w:eastAsia="en-US"/>
    </w:rPr>
  </w:style>
  <w:style w:type="paragraph" w:customStyle="1" w:styleId="AnnexNotitle">
    <w:name w:val="Annex_No &amp; title"/>
    <w:basedOn w:val="Normal"/>
    <w:next w:val="Normal"/>
    <w:uiPriority w:val="99"/>
    <w:rsid w:val="002A0536"/>
    <w:pPr>
      <w:keepNext/>
      <w:keepLines/>
      <w:spacing w:before="480"/>
      <w:jc w:val="center"/>
    </w:pPr>
    <w:rPr>
      <w:b/>
      <w:sz w:val="28"/>
    </w:rPr>
  </w:style>
  <w:style w:type="character" w:customStyle="1" w:styleId="Appdef">
    <w:name w:val="App_def"/>
    <w:basedOn w:val="DefaultParagraphFont"/>
    <w:uiPriority w:val="99"/>
    <w:rsid w:val="002A0536"/>
    <w:rPr>
      <w:rFonts w:ascii="Times New Roman" w:hAnsi="Times New Roman" w:cs="Times New Roman"/>
      <w:b/>
    </w:rPr>
  </w:style>
  <w:style w:type="character" w:customStyle="1" w:styleId="Appref">
    <w:name w:val="App_ref"/>
    <w:basedOn w:val="DefaultParagraphFont"/>
    <w:uiPriority w:val="99"/>
    <w:rsid w:val="002A0536"/>
    <w:rPr>
      <w:rFonts w:cs="Times New Roman"/>
    </w:rPr>
  </w:style>
  <w:style w:type="paragraph" w:customStyle="1" w:styleId="AppendixNotitle">
    <w:name w:val="Appendix_No &amp; title"/>
    <w:basedOn w:val="AnnexNotitle"/>
    <w:next w:val="Normal"/>
    <w:uiPriority w:val="99"/>
    <w:rsid w:val="002A0536"/>
  </w:style>
  <w:style w:type="character" w:customStyle="1" w:styleId="Artdef">
    <w:name w:val="Art_def"/>
    <w:basedOn w:val="DefaultParagraphFont"/>
    <w:uiPriority w:val="99"/>
    <w:rsid w:val="002A0536"/>
    <w:rPr>
      <w:rFonts w:ascii="Times New Roman" w:hAnsi="Times New Roman" w:cs="Times New Roman"/>
      <w:b/>
    </w:rPr>
  </w:style>
  <w:style w:type="paragraph" w:customStyle="1" w:styleId="Artheading">
    <w:name w:val="Art_heading"/>
    <w:basedOn w:val="Normal"/>
    <w:next w:val="Normal"/>
    <w:uiPriority w:val="99"/>
    <w:rsid w:val="002A0536"/>
    <w:pPr>
      <w:spacing w:before="480"/>
      <w:jc w:val="center"/>
    </w:pPr>
    <w:rPr>
      <w:b/>
      <w:sz w:val="28"/>
    </w:rPr>
  </w:style>
  <w:style w:type="paragraph" w:customStyle="1" w:styleId="ArtNo">
    <w:name w:val="Art_No"/>
    <w:basedOn w:val="Normal"/>
    <w:next w:val="Normal"/>
    <w:uiPriority w:val="99"/>
    <w:rsid w:val="002A0536"/>
    <w:pPr>
      <w:keepNext/>
      <w:keepLines/>
      <w:spacing w:before="480"/>
      <w:jc w:val="center"/>
    </w:pPr>
    <w:rPr>
      <w:caps/>
      <w:sz w:val="28"/>
    </w:rPr>
  </w:style>
  <w:style w:type="character" w:customStyle="1" w:styleId="Artref">
    <w:name w:val="Art_ref"/>
    <w:basedOn w:val="DefaultParagraphFont"/>
    <w:uiPriority w:val="99"/>
    <w:rsid w:val="002A0536"/>
    <w:rPr>
      <w:rFonts w:cs="Times New Roman"/>
    </w:rPr>
  </w:style>
  <w:style w:type="paragraph" w:customStyle="1" w:styleId="Arttitle">
    <w:name w:val="Art_title"/>
    <w:basedOn w:val="Normal"/>
    <w:next w:val="Normal"/>
    <w:uiPriority w:val="99"/>
    <w:rsid w:val="002A0536"/>
    <w:pPr>
      <w:keepNext/>
      <w:keepLines/>
      <w:spacing w:before="240"/>
      <w:jc w:val="center"/>
    </w:pPr>
    <w:rPr>
      <w:b/>
      <w:sz w:val="28"/>
    </w:rPr>
  </w:style>
  <w:style w:type="paragraph" w:customStyle="1" w:styleId="ASN1">
    <w:name w:val="ASN.1"/>
    <w:basedOn w:val="Normal"/>
    <w:uiPriority w:val="99"/>
    <w:rsid w:val="002A0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A0536"/>
    <w:pPr>
      <w:keepNext/>
      <w:keepLines/>
      <w:spacing w:before="160"/>
      <w:ind w:left="794"/>
    </w:pPr>
    <w:rPr>
      <w:i/>
    </w:rPr>
  </w:style>
  <w:style w:type="paragraph" w:customStyle="1" w:styleId="ChapNo">
    <w:name w:val="Chap_No"/>
    <w:basedOn w:val="Normal"/>
    <w:next w:val="Normal"/>
    <w:uiPriority w:val="99"/>
    <w:rsid w:val="002A0536"/>
    <w:pPr>
      <w:keepNext/>
      <w:keepLines/>
      <w:spacing w:before="480"/>
      <w:jc w:val="center"/>
    </w:pPr>
    <w:rPr>
      <w:b/>
      <w:caps/>
      <w:sz w:val="28"/>
    </w:rPr>
  </w:style>
  <w:style w:type="paragraph" w:customStyle="1" w:styleId="Chaptitle">
    <w:name w:val="Chap_title"/>
    <w:basedOn w:val="Normal"/>
    <w:next w:val="Normal"/>
    <w:uiPriority w:val="99"/>
    <w:rsid w:val="002A0536"/>
    <w:pPr>
      <w:keepNext/>
      <w:keepLines/>
      <w:spacing w:before="240"/>
      <w:jc w:val="center"/>
    </w:pPr>
    <w:rPr>
      <w:b/>
      <w:sz w:val="28"/>
    </w:rPr>
  </w:style>
  <w:style w:type="character" w:styleId="EndnoteReference">
    <w:name w:val="endnote reference"/>
    <w:basedOn w:val="DefaultParagraphFont"/>
    <w:uiPriority w:val="99"/>
    <w:semiHidden/>
    <w:rsid w:val="002A0536"/>
    <w:rPr>
      <w:rFonts w:cs="Times New Roman"/>
      <w:vertAlign w:val="superscript"/>
    </w:rPr>
  </w:style>
  <w:style w:type="paragraph" w:customStyle="1" w:styleId="enumlev1">
    <w:name w:val="enumlev1"/>
    <w:basedOn w:val="Normal"/>
    <w:uiPriority w:val="99"/>
    <w:rsid w:val="002A0536"/>
    <w:pPr>
      <w:spacing w:before="80"/>
      <w:ind w:left="794" w:hanging="794"/>
    </w:pPr>
  </w:style>
  <w:style w:type="paragraph" w:customStyle="1" w:styleId="enumlev2">
    <w:name w:val="enumlev2"/>
    <w:basedOn w:val="enumlev1"/>
    <w:uiPriority w:val="99"/>
    <w:rsid w:val="002A0536"/>
    <w:pPr>
      <w:ind w:left="1191" w:hanging="397"/>
    </w:pPr>
  </w:style>
  <w:style w:type="paragraph" w:customStyle="1" w:styleId="enumlev3">
    <w:name w:val="enumlev3"/>
    <w:basedOn w:val="enumlev2"/>
    <w:uiPriority w:val="99"/>
    <w:rsid w:val="002A0536"/>
    <w:pPr>
      <w:ind w:left="1588"/>
    </w:pPr>
  </w:style>
  <w:style w:type="paragraph" w:customStyle="1" w:styleId="Equation">
    <w:name w:val="Equation"/>
    <w:basedOn w:val="Normal"/>
    <w:uiPriority w:val="99"/>
    <w:rsid w:val="002A053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A0536"/>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2A0536"/>
    <w:pPr>
      <w:keepNext/>
      <w:keepLines/>
      <w:spacing w:before="240" w:after="120"/>
      <w:jc w:val="center"/>
    </w:pPr>
  </w:style>
  <w:style w:type="paragraph" w:customStyle="1" w:styleId="Figurelegend">
    <w:name w:val="Figure_legend"/>
    <w:basedOn w:val="Normal"/>
    <w:uiPriority w:val="99"/>
    <w:rsid w:val="002A053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2A0536"/>
    <w:pPr>
      <w:keepLines/>
      <w:spacing w:before="240" w:after="120"/>
      <w:jc w:val="center"/>
    </w:pPr>
    <w:rPr>
      <w:b/>
    </w:rPr>
  </w:style>
  <w:style w:type="paragraph" w:customStyle="1" w:styleId="FigureNoBR">
    <w:name w:val="Figure_No_BR"/>
    <w:basedOn w:val="Normal"/>
    <w:next w:val="Normal"/>
    <w:uiPriority w:val="99"/>
    <w:rsid w:val="002A0536"/>
    <w:pPr>
      <w:keepNext/>
      <w:keepLines/>
      <w:spacing w:before="480" w:after="120"/>
      <w:jc w:val="center"/>
    </w:pPr>
    <w:rPr>
      <w:caps/>
    </w:rPr>
  </w:style>
  <w:style w:type="paragraph" w:customStyle="1" w:styleId="TabletitleBR">
    <w:name w:val="Table_title_BR"/>
    <w:basedOn w:val="Normal"/>
    <w:next w:val="Normal"/>
    <w:uiPriority w:val="99"/>
    <w:rsid w:val="002A0536"/>
    <w:pPr>
      <w:keepNext/>
      <w:keepLines/>
      <w:spacing w:before="0" w:after="120"/>
      <w:jc w:val="center"/>
    </w:pPr>
    <w:rPr>
      <w:b/>
    </w:rPr>
  </w:style>
  <w:style w:type="paragraph" w:customStyle="1" w:styleId="FiguretitleBR">
    <w:name w:val="Figure_title_BR"/>
    <w:basedOn w:val="TabletitleBR"/>
    <w:next w:val="Normal"/>
    <w:uiPriority w:val="99"/>
    <w:rsid w:val="002A0536"/>
    <w:pPr>
      <w:keepNext w:val="0"/>
      <w:spacing w:after="480"/>
    </w:pPr>
  </w:style>
  <w:style w:type="paragraph" w:customStyle="1" w:styleId="Figurewithouttitle">
    <w:name w:val="Figure_without_title"/>
    <w:basedOn w:val="Normal"/>
    <w:next w:val="Normal"/>
    <w:uiPriority w:val="99"/>
    <w:rsid w:val="002A0536"/>
    <w:pPr>
      <w:keepLines/>
      <w:spacing w:before="240" w:after="120"/>
      <w:jc w:val="center"/>
    </w:pPr>
  </w:style>
  <w:style w:type="paragraph" w:styleId="Footer">
    <w:name w:val="footer"/>
    <w:basedOn w:val="Normal"/>
    <w:link w:val="FooterChar"/>
    <w:uiPriority w:val="99"/>
    <w:rsid w:val="002A053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D33DBF"/>
    <w:rPr>
      <w:rFonts w:cs="Times New Roman"/>
      <w:sz w:val="20"/>
      <w:szCs w:val="20"/>
      <w:lang w:val="en-GB" w:eastAsia="en-US"/>
    </w:rPr>
  </w:style>
  <w:style w:type="paragraph" w:customStyle="1" w:styleId="FirstFooter">
    <w:name w:val="FirstFooter"/>
    <w:basedOn w:val="Footer"/>
    <w:uiPriority w:val="99"/>
    <w:rsid w:val="002A053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2A053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2A0536"/>
    <w:rPr>
      <w:rFonts w:cs="Times New Roman"/>
      <w:position w:val="6"/>
      <w:sz w:val="18"/>
    </w:rPr>
  </w:style>
  <w:style w:type="paragraph" w:customStyle="1" w:styleId="Note">
    <w:name w:val="Note"/>
    <w:basedOn w:val="Normal"/>
    <w:uiPriority w:val="99"/>
    <w:rsid w:val="002A0536"/>
    <w:pPr>
      <w:spacing w:before="80"/>
    </w:pPr>
  </w:style>
  <w:style w:type="paragraph" w:styleId="FootnoteText">
    <w:name w:val="footnote text"/>
    <w:basedOn w:val="Note"/>
    <w:link w:val="FootnoteTextChar"/>
    <w:uiPriority w:val="99"/>
    <w:semiHidden/>
    <w:rsid w:val="002A0536"/>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33DBF"/>
    <w:rPr>
      <w:rFonts w:cs="Times New Roman"/>
      <w:sz w:val="20"/>
      <w:szCs w:val="20"/>
      <w:lang w:val="en-GB" w:eastAsia="en-US"/>
    </w:rPr>
  </w:style>
  <w:style w:type="paragraph" w:customStyle="1" w:styleId="Formal">
    <w:name w:val="Formal"/>
    <w:basedOn w:val="ASN1"/>
    <w:uiPriority w:val="99"/>
    <w:rsid w:val="002A0536"/>
    <w:rPr>
      <w:b w:val="0"/>
    </w:rPr>
  </w:style>
  <w:style w:type="paragraph" w:styleId="Header">
    <w:name w:val="header"/>
    <w:basedOn w:val="Normal"/>
    <w:link w:val="HeaderChar"/>
    <w:uiPriority w:val="99"/>
    <w:rsid w:val="002A053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D33DBF"/>
    <w:rPr>
      <w:rFonts w:cs="Times New Roman"/>
      <w:sz w:val="20"/>
      <w:szCs w:val="20"/>
      <w:lang w:val="en-GB" w:eastAsia="en-US"/>
    </w:rPr>
  </w:style>
  <w:style w:type="paragraph" w:customStyle="1" w:styleId="Headingb">
    <w:name w:val="Heading_b"/>
    <w:basedOn w:val="Normal"/>
    <w:next w:val="Normal"/>
    <w:uiPriority w:val="99"/>
    <w:rsid w:val="002A0536"/>
    <w:pPr>
      <w:keepNext/>
      <w:spacing w:before="160"/>
    </w:pPr>
    <w:rPr>
      <w:b/>
    </w:rPr>
  </w:style>
  <w:style w:type="paragraph" w:customStyle="1" w:styleId="Headingi">
    <w:name w:val="Heading_i"/>
    <w:basedOn w:val="Normal"/>
    <w:next w:val="Normal"/>
    <w:uiPriority w:val="99"/>
    <w:rsid w:val="002A0536"/>
    <w:pPr>
      <w:keepNext/>
      <w:spacing w:before="160"/>
    </w:pPr>
    <w:rPr>
      <w:i/>
    </w:rPr>
  </w:style>
  <w:style w:type="paragraph" w:styleId="Index1">
    <w:name w:val="index 1"/>
    <w:basedOn w:val="Normal"/>
    <w:next w:val="Normal"/>
    <w:uiPriority w:val="99"/>
    <w:semiHidden/>
    <w:rsid w:val="002A0536"/>
  </w:style>
  <w:style w:type="paragraph" w:styleId="Index2">
    <w:name w:val="index 2"/>
    <w:basedOn w:val="Normal"/>
    <w:next w:val="Normal"/>
    <w:uiPriority w:val="99"/>
    <w:semiHidden/>
    <w:rsid w:val="002A0536"/>
    <w:pPr>
      <w:ind w:left="283"/>
    </w:pPr>
  </w:style>
  <w:style w:type="paragraph" w:styleId="Index3">
    <w:name w:val="index 3"/>
    <w:basedOn w:val="Normal"/>
    <w:next w:val="Normal"/>
    <w:uiPriority w:val="99"/>
    <w:semiHidden/>
    <w:rsid w:val="002A0536"/>
    <w:pPr>
      <w:ind w:left="566"/>
    </w:pPr>
  </w:style>
  <w:style w:type="paragraph" w:customStyle="1" w:styleId="Normalaftertitle">
    <w:name w:val="Normal_after_title"/>
    <w:basedOn w:val="Normal"/>
    <w:next w:val="Normal"/>
    <w:uiPriority w:val="99"/>
    <w:rsid w:val="002A0536"/>
    <w:pPr>
      <w:spacing w:before="360"/>
    </w:pPr>
  </w:style>
  <w:style w:type="character" w:styleId="PageNumber">
    <w:name w:val="page number"/>
    <w:basedOn w:val="DefaultParagraphFont"/>
    <w:uiPriority w:val="99"/>
    <w:rsid w:val="002A0536"/>
    <w:rPr>
      <w:rFonts w:cs="Times New Roman"/>
    </w:rPr>
  </w:style>
  <w:style w:type="paragraph" w:customStyle="1" w:styleId="PartNo">
    <w:name w:val="Part_No"/>
    <w:basedOn w:val="Normal"/>
    <w:next w:val="Normal"/>
    <w:uiPriority w:val="99"/>
    <w:rsid w:val="002A0536"/>
    <w:pPr>
      <w:keepNext/>
      <w:keepLines/>
      <w:spacing w:before="480" w:after="80"/>
      <w:jc w:val="center"/>
    </w:pPr>
    <w:rPr>
      <w:caps/>
      <w:sz w:val="28"/>
    </w:rPr>
  </w:style>
  <w:style w:type="paragraph" w:customStyle="1" w:styleId="Partref">
    <w:name w:val="Part_ref"/>
    <w:basedOn w:val="Normal"/>
    <w:next w:val="Normal"/>
    <w:uiPriority w:val="99"/>
    <w:rsid w:val="002A0536"/>
    <w:pPr>
      <w:keepNext/>
      <w:keepLines/>
      <w:spacing w:before="280"/>
      <w:jc w:val="center"/>
    </w:pPr>
  </w:style>
  <w:style w:type="paragraph" w:customStyle="1" w:styleId="Parttitle">
    <w:name w:val="Part_title"/>
    <w:basedOn w:val="Normal"/>
    <w:next w:val="Normalaftertitle"/>
    <w:uiPriority w:val="99"/>
    <w:rsid w:val="002A0536"/>
    <w:pPr>
      <w:keepNext/>
      <w:keepLines/>
      <w:spacing w:before="240" w:after="280"/>
      <w:jc w:val="center"/>
    </w:pPr>
    <w:rPr>
      <w:b/>
      <w:sz w:val="28"/>
    </w:rPr>
  </w:style>
  <w:style w:type="paragraph" w:customStyle="1" w:styleId="Recdate">
    <w:name w:val="Rec_date"/>
    <w:basedOn w:val="Normal"/>
    <w:next w:val="Normalaftertitle"/>
    <w:uiPriority w:val="99"/>
    <w:rsid w:val="002A05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A0536"/>
  </w:style>
  <w:style w:type="paragraph" w:customStyle="1" w:styleId="RecNo">
    <w:name w:val="Rec_No"/>
    <w:basedOn w:val="Normal"/>
    <w:next w:val="Normal"/>
    <w:uiPriority w:val="99"/>
    <w:rsid w:val="002A0536"/>
    <w:pPr>
      <w:keepNext/>
      <w:keepLines/>
      <w:spacing w:before="0"/>
    </w:pPr>
    <w:rPr>
      <w:b/>
      <w:sz w:val="28"/>
    </w:rPr>
  </w:style>
  <w:style w:type="paragraph" w:customStyle="1" w:styleId="QuestionNo">
    <w:name w:val="Question_No"/>
    <w:basedOn w:val="RecNo"/>
    <w:next w:val="Normal"/>
    <w:uiPriority w:val="99"/>
    <w:rsid w:val="002A0536"/>
  </w:style>
  <w:style w:type="paragraph" w:customStyle="1" w:styleId="RecNoBR">
    <w:name w:val="Rec_No_BR"/>
    <w:basedOn w:val="Normal"/>
    <w:next w:val="Normal"/>
    <w:uiPriority w:val="99"/>
    <w:rsid w:val="002A0536"/>
    <w:pPr>
      <w:keepNext/>
      <w:keepLines/>
      <w:spacing w:before="480"/>
      <w:jc w:val="center"/>
    </w:pPr>
    <w:rPr>
      <w:caps/>
      <w:sz w:val="28"/>
    </w:rPr>
  </w:style>
  <w:style w:type="paragraph" w:customStyle="1" w:styleId="QuestionNoBR">
    <w:name w:val="Question_No_BR"/>
    <w:basedOn w:val="RecNoBR"/>
    <w:next w:val="Normal"/>
    <w:uiPriority w:val="99"/>
    <w:rsid w:val="002A0536"/>
  </w:style>
  <w:style w:type="paragraph" w:customStyle="1" w:styleId="Recref">
    <w:name w:val="Rec_ref"/>
    <w:basedOn w:val="Normal"/>
    <w:next w:val="Recdate"/>
    <w:uiPriority w:val="99"/>
    <w:rsid w:val="002A05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2A0536"/>
  </w:style>
  <w:style w:type="paragraph" w:customStyle="1" w:styleId="Rectitle">
    <w:name w:val="Rec_title"/>
    <w:basedOn w:val="Normal"/>
    <w:next w:val="Normalaftertitle"/>
    <w:uiPriority w:val="99"/>
    <w:rsid w:val="002A0536"/>
    <w:pPr>
      <w:keepNext/>
      <w:keepLines/>
      <w:spacing w:before="360"/>
      <w:jc w:val="center"/>
    </w:pPr>
    <w:rPr>
      <w:b/>
      <w:sz w:val="28"/>
    </w:rPr>
  </w:style>
  <w:style w:type="paragraph" w:customStyle="1" w:styleId="Questiontitle">
    <w:name w:val="Question_title"/>
    <w:basedOn w:val="Rectitle"/>
    <w:next w:val="Questionref"/>
    <w:uiPriority w:val="99"/>
    <w:rsid w:val="002A0536"/>
  </w:style>
  <w:style w:type="character" w:customStyle="1" w:styleId="Recdef">
    <w:name w:val="Rec_def"/>
    <w:basedOn w:val="DefaultParagraphFont"/>
    <w:uiPriority w:val="99"/>
    <w:rsid w:val="002A0536"/>
    <w:rPr>
      <w:rFonts w:cs="Times New Roman"/>
      <w:b/>
    </w:rPr>
  </w:style>
  <w:style w:type="paragraph" w:customStyle="1" w:styleId="Reftext">
    <w:name w:val="Ref_text"/>
    <w:basedOn w:val="Normal"/>
    <w:uiPriority w:val="99"/>
    <w:rsid w:val="002A0536"/>
    <w:pPr>
      <w:ind w:left="794" w:hanging="794"/>
    </w:pPr>
  </w:style>
  <w:style w:type="paragraph" w:customStyle="1" w:styleId="Reftitle">
    <w:name w:val="Ref_title"/>
    <w:basedOn w:val="Normal"/>
    <w:next w:val="Reftext"/>
    <w:uiPriority w:val="99"/>
    <w:rsid w:val="002A0536"/>
    <w:pPr>
      <w:spacing w:before="480"/>
      <w:jc w:val="center"/>
    </w:pPr>
    <w:rPr>
      <w:b/>
    </w:rPr>
  </w:style>
  <w:style w:type="paragraph" w:customStyle="1" w:styleId="Repdate">
    <w:name w:val="Rep_date"/>
    <w:basedOn w:val="Recdate"/>
    <w:next w:val="Normalaftertitle"/>
    <w:uiPriority w:val="99"/>
    <w:rsid w:val="002A0536"/>
  </w:style>
  <w:style w:type="paragraph" w:customStyle="1" w:styleId="RepNo">
    <w:name w:val="Rep_No"/>
    <w:basedOn w:val="RecNo"/>
    <w:next w:val="Normal"/>
    <w:uiPriority w:val="99"/>
    <w:rsid w:val="002A0536"/>
  </w:style>
  <w:style w:type="paragraph" w:customStyle="1" w:styleId="RepNoBR">
    <w:name w:val="Rep_No_BR"/>
    <w:basedOn w:val="RecNoBR"/>
    <w:next w:val="Normal"/>
    <w:uiPriority w:val="99"/>
    <w:rsid w:val="002A0536"/>
  </w:style>
  <w:style w:type="paragraph" w:customStyle="1" w:styleId="Repref">
    <w:name w:val="Rep_ref"/>
    <w:basedOn w:val="Recref"/>
    <w:next w:val="Repdate"/>
    <w:uiPriority w:val="99"/>
    <w:rsid w:val="002A0536"/>
  </w:style>
  <w:style w:type="paragraph" w:customStyle="1" w:styleId="Reptitle">
    <w:name w:val="Rep_title"/>
    <w:basedOn w:val="Rectitle"/>
    <w:next w:val="Repref"/>
    <w:uiPriority w:val="99"/>
    <w:rsid w:val="002A0536"/>
  </w:style>
  <w:style w:type="paragraph" w:customStyle="1" w:styleId="Resdate">
    <w:name w:val="Res_date"/>
    <w:basedOn w:val="Recdate"/>
    <w:next w:val="Normalaftertitle"/>
    <w:uiPriority w:val="99"/>
    <w:rsid w:val="002A0536"/>
  </w:style>
  <w:style w:type="character" w:customStyle="1" w:styleId="Resdef">
    <w:name w:val="Res_def"/>
    <w:basedOn w:val="DefaultParagraphFont"/>
    <w:uiPriority w:val="99"/>
    <w:rsid w:val="002A0536"/>
    <w:rPr>
      <w:rFonts w:ascii="Times New Roman" w:hAnsi="Times New Roman" w:cs="Times New Roman"/>
      <w:b/>
    </w:rPr>
  </w:style>
  <w:style w:type="paragraph" w:customStyle="1" w:styleId="ResNo">
    <w:name w:val="Res_No"/>
    <w:basedOn w:val="RecNo"/>
    <w:next w:val="Normal"/>
    <w:uiPriority w:val="99"/>
    <w:rsid w:val="002A0536"/>
  </w:style>
  <w:style w:type="paragraph" w:customStyle="1" w:styleId="ResNoBR">
    <w:name w:val="Res_No_BR"/>
    <w:basedOn w:val="RecNoBR"/>
    <w:next w:val="Normal"/>
    <w:uiPriority w:val="99"/>
    <w:rsid w:val="002A0536"/>
  </w:style>
  <w:style w:type="paragraph" w:customStyle="1" w:styleId="Resref">
    <w:name w:val="Res_ref"/>
    <w:basedOn w:val="Recref"/>
    <w:next w:val="Resdate"/>
    <w:uiPriority w:val="99"/>
    <w:rsid w:val="002A0536"/>
  </w:style>
  <w:style w:type="paragraph" w:customStyle="1" w:styleId="Restitle">
    <w:name w:val="Res_title"/>
    <w:basedOn w:val="Rectitle"/>
    <w:next w:val="Resref"/>
    <w:uiPriority w:val="99"/>
    <w:rsid w:val="002A0536"/>
  </w:style>
  <w:style w:type="paragraph" w:customStyle="1" w:styleId="Section1">
    <w:name w:val="Section_1"/>
    <w:basedOn w:val="Normal"/>
    <w:next w:val="Normal"/>
    <w:uiPriority w:val="99"/>
    <w:rsid w:val="002A05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A05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2A0536"/>
    <w:pPr>
      <w:keepNext/>
      <w:keepLines/>
      <w:spacing w:before="480" w:after="80"/>
      <w:jc w:val="center"/>
    </w:pPr>
    <w:rPr>
      <w:caps/>
      <w:sz w:val="28"/>
    </w:rPr>
  </w:style>
  <w:style w:type="paragraph" w:customStyle="1" w:styleId="Sectiontitle">
    <w:name w:val="Section_title"/>
    <w:basedOn w:val="Normal"/>
    <w:next w:val="Normalaftertitle"/>
    <w:uiPriority w:val="99"/>
    <w:rsid w:val="002A0536"/>
    <w:pPr>
      <w:keepNext/>
      <w:keepLines/>
      <w:spacing w:before="480" w:after="280"/>
      <w:jc w:val="center"/>
    </w:pPr>
    <w:rPr>
      <w:b/>
      <w:sz w:val="28"/>
    </w:rPr>
  </w:style>
  <w:style w:type="paragraph" w:customStyle="1" w:styleId="Source">
    <w:name w:val="Source"/>
    <w:basedOn w:val="Normal"/>
    <w:next w:val="Normalaftertitle"/>
    <w:uiPriority w:val="99"/>
    <w:rsid w:val="002A0536"/>
    <w:pPr>
      <w:spacing w:before="840" w:after="200"/>
      <w:jc w:val="center"/>
    </w:pPr>
    <w:rPr>
      <w:b/>
      <w:sz w:val="28"/>
    </w:rPr>
  </w:style>
  <w:style w:type="paragraph" w:customStyle="1" w:styleId="SpecialFooter">
    <w:name w:val="Special Footer"/>
    <w:basedOn w:val="Footer"/>
    <w:uiPriority w:val="99"/>
    <w:rsid w:val="002A053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A0536"/>
    <w:rPr>
      <w:rFonts w:cs="Times New Roman"/>
      <w:b/>
      <w:color w:val="auto"/>
    </w:rPr>
  </w:style>
  <w:style w:type="paragraph" w:customStyle="1" w:styleId="Tablehead">
    <w:name w:val="Table_head"/>
    <w:basedOn w:val="Normal"/>
    <w:next w:val="Normal"/>
    <w:uiPriority w:val="99"/>
    <w:rsid w:val="002A05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2A0536"/>
    <w:pPr>
      <w:keepNext/>
      <w:keepLines/>
      <w:spacing w:before="360" w:after="120"/>
      <w:jc w:val="center"/>
    </w:pPr>
    <w:rPr>
      <w:b/>
    </w:rPr>
  </w:style>
  <w:style w:type="paragraph" w:customStyle="1" w:styleId="TableNoBR">
    <w:name w:val="Table_No_BR"/>
    <w:basedOn w:val="Normal"/>
    <w:next w:val="TabletitleBR"/>
    <w:uiPriority w:val="99"/>
    <w:rsid w:val="002A0536"/>
    <w:pPr>
      <w:keepNext/>
      <w:spacing w:before="560" w:after="120"/>
      <w:jc w:val="center"/>
    </w:pPr>
    <w:rPr>
      <w:caps/>
    </w:rPr>
  </w:style>
  <w:style w:type="paragraph" w:customStyle="1" w:styleId="Tableref">
    <w:name w:val="Table_ref"/>
    <w:basedOn w:val="Normal"/>
    <w:next w:val="TabletitleBR"/>
    <w:uiPriority w:val="99"/>
    <w:rsid w:val="002A0536"/>
    <w:pPr>
      <w:keepNext/>
      <w:spacing w:before="0" w:after="120"/>
      <w:jc w:val="center"/>
    </w:pPr>
  </w:style>
  <w:style w:type="paragraph" w:customStyle="1" w:styleId="Tabletext">
    <w:name w:val="Table_text"/>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2A05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2A0536"/>
  </w:style>
  <w:style w:type="paragraph" w:customStyle="1" w:styleId="Title3">
    <w:name w:val="Title 3"/>
    <w:basedOn w:val="Title2"/>
    <w:next w:val="Normal"/>
    <w:uiPriority w:val="99"/>
    <w:rsid w:val="002A0536"/>
    <w:rPr>
      <w:caps w:val="0"/>
    </w:rPr>
  </w:style>
  <w:style w:type="paragraph" w:customStyle="1" w:styleId="Title4">
    <w:name w:val="Title 4"/>
    <w:basedOn w:val="Title3"/>
    <w:next w:val="Heading1"/>
    <w:uiPriority w:val="99"/>
    <w:rsid w:val="002A0536"/>
    <w:rPr>
      <w:b/>
    </w:rPr>
  </w:style>
  <w:style w:type="paragraph" w:customStyle="1" w:styleId="toc0">
    <w:name w:val="toc 0"/>
    <w:basedOn w:val="Normal"/>
    <w:next w:val="TOC1"/>
    <w:uiPriority w:val="99"/>
    <w:rsid w:val="002A0536"/>
    <w:pPr>
      <w:tabs>
        <w:tab w:val="clear" w:pos="794"/>
        <w:tab w:val="clear" w:pos="1191"/>
        <w:tab w:val="clear" w:pos="1588"/>
        <w:tab w:val="clear" w:pos="1985"/>
        <w:tab w:val="right" w:pos="9639"/>
      </w:tabs>
    </w:pPr>
    <w:rPr>
      <w:b/>
    </w:rPr>
  </w:style>
  <w:style w:type="paragraph" w:styleId="TOC1">
    <w:name w:val="toc 1"/>
    <w:basedOn w:val="Normal"/>
    <w:uiPriority w:val="99"/>
    <w:semiHidden/>
    <w:rsid w:val="002A05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2A0536"/>
    <w:pPr>
      <w:spacing w:before="80"/>
      <w:ind w:left="1531" w:hanging="851"/>
    </w:pPr>
  </w:style>
  <w:style w:type="paragraph" w:styleId="TOC3">
    <w:name w:val="toc 3"/>
    <w:basedOn w:val="TOC2"/>
    <w:uiPriority w:val="99"/>
    <w:semiHidden/>
    <w:rsid w:val="002A0536"/>
  </w:style>
  <w:style w:type="paragraph" w:styleId="TOC4">
    <w:name w:val="toc 4"/>
    <w:basedOn w:val="TOC3"/>
    <w:uiPriority w:val="99"/>
    <w:semiHidden/>
    <w:rsid w:val="002A0536"/>
  </w:style>
  <w:style w:type="paragraph" w:styleId="TOC5">
    <w:name w:val="toc 5"/>
    <w:basedOn w:val="TOC4"/>
    <w:uiPriority w:val="99"/>
    <w:semiHidden/>
    <w:rsid w:val="002A0536"/>
  </w:style>
  <w:style w:type="paragraph" w:styleId="TOC6">
    <w:name w:val="toc 6"/>
    <w:basedOn w:val="TOC4"/>
    <w:uiPriority w:val="99"/>
    <w:semiHidden/>
    <w:rsid w:val="002A0536"/>
  </w:style>
  <w:style w:type="paragraph" w:styleId="TOC7">
    <w:name w:val="toc 7"/>
    <w:basedOn w:val="TOC4"/>
    <w:uiPriority w:val="99"/>
    <w:semiHidden/>
    <w:rsid w:val="002A0536"/>
  </w:style>
  <w:style w:type="paragraph" w:styleId="TOC8">
    <w:name w:val="toc 8"/>
    <w:basedOn w:val="TOC4"/>
    <w:uiPriority w:val="99"/>
    <w:semiHidden/>
    <w:rsid w:val="002A0536"/>
  </w:style>
  <w:style w:type="table" w:styleId="TableGrid">
    <w:name w:val="Table Grid"/>
    <w:basedOn w:val="TableNormal"/>
    <w:uiPriority w:val="99"/>
    <w:rsid w:val="002D56A0"/>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49B4"/>
    <w:rPr>
      <w:rFonts w:cs="Times New Roman"/>
      <w:color w:val="0000FF"/>
      <w:u w:val="single"/>
    </w:rPr>
  </w:style>
  <w:style w:type="paragraph" w:styleId="BalloonText">
    <w:name w:val="Balloon Text"/>
    <w:basedOn w:val="Normal"/>
    <w:link w:val="BalloonTextChar"/>
    <w:uiPriority w:val="99"/>
    <w:semiHidden/>
    <w:rsid w:val="00F83E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DBF"/>
    <w:rPr>
      <w:rFonts w:cs="Times New Roman"/>
      <w:sz w:val="2"/>
      <w:lang w:val="en-GB" w:eastAsia="en-US"/>
    </w:rPr>
  </w:style>
  <w:style w:type="paragraph" w:customStyle="1" w:styleId="endash">
    <w:name w:val="endash"/>
    <w:uiPriority w:val="99"/>
    <w:rsid w:val="00BC730C"/>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styleId="FollowedHyperlink">
    <w:name w:val="FollowedHyperlink"/>
    <w:basedOn w:val="DefaultParagraphFont"/>
    <w:uiPriority w:val="99"/>
    <w:rsid w:val="00087B6B"/>
    <w:rPr>
      <w:rFonts w:cs="Times New Roman"/>
      <w:color w:val="800080"/>
      <w:u w:val="single"/>
    </w:rPr>
  </w:style>
  <w:style w:type="paragraph" w:styleId="ListParagraph">
    <w:name w:val="List Paragraph"/>
    <w:basedOn w:val="Normal"/>
    <w:uiPriority w:val="99"/>
    <w:qFormat/>
    <w:rsid w:val="004846A2"/>
    <w:pPr>
      <w:ind w:left="720"/>
      <w:contextualSpacing/>
    </w:pPr>
  </w:style>
  <w:style w:type="paragraph" w:styleId="NoSpacing">
    <w:name w:val="No Spacing"/>
    <w:uiPriority w:val="1"/>
    <w:qFormat/>
    <w:rsid w:val="00152BE9"/>
    <w:pPr>
      <w:tabs>
        <w:tab w:val="left" w:pos="794"/>
        <w:tab w:val="left" w:pos="1191"/>
        <w:tab w:val="left" w:pos="1588"/>
        <w:tab w:val="left" w:pos="1985"/>
      </w:tabs>
      <w:overflowPunct w:val="0"/>
      <w:autoSpaceDE w:val="0"/>
      <w:autoSpaceDN w:val="0"/>
      <w:adjustRightInd w:val="0"/>
      <w:textAlignment w:val="baseline"/>
    </w:pPr>
    <w:rPr>
      <w:sz w:val="24"/>
      <w:szCs w:val="20"/>
      <w:lang w:val="en-GB" w:eastAsia="en-US"/>
    </w:rPr>
  </w:style>
  <w:style w:type="paragraph" w:customStyle="1" w:styleId="Docnumber">
    <w:name w:val="Docnumber"/>
    <w:basedOn w:val="Normal"/>
    <w:link w:val="DocnumberChar"/>
    <w:rsid w:val="003D46DB"/>
    <w:pPr>
      <w:jc w:val="right"/>
    </w:pPr>
    <w:rPr>
      <w:b/>
      <w:bCs/>
      <w:sz w:val="40"/>
    </w:rPr>
  </w:style>
  <w:style w:type="character" w:customStyle="1" w:styleId="DocnumberChar">
    <w:name w:val="Docnumber Char"/>
    <w:basedOn w:val="DefaultParagraphFont"/>
    <w:link w:val="Docnumber"/>
    <w:rsid w:val="003D46DB"/>
    <w:rPr>
      <w:b/>
      <w:bCs/>
      <w:sz w:val="4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T13-FG.CARCOM-130218/sum/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w.gierlich@head-acoustic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F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9EB89-B38E-435C-852B-F2B56159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ItutBasic-FGTemplate.dot</Template>
  <TotalTime>2</TotalTime>
  <Pages>5</Pages>
  <Words>1105</Words>
  <Characters>5983</Characters>
  <Application>Microsoft Office Word</Application>
  <DocSecurity>0</DocSecurity>
  <Lines>166</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Working Group:</vt:lpstr>
      <vt:lpstr>Working Group:</vt:lpstr>
    </vt:vector>
  </TitlesOfParts>
  <Manager>ITU-T</Manager>
  <Company>International Telecommunication Union (ITU)</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FG CarCOM meeting held in Geneva on 18-19 Feb. 2013</dc:title>
  <dc:creator>Chairman</dc:creator>
  <cp:keywords>ITU-T Q.4/12</cp:keywords>
  <dc:description>CarCOM-R-12  For: Geneva, 18-19 February 2013_x000d_Document date: _x000d_Saved by ITU51006837 at 14:58:13 on 07/03/13</dc:description>
  <cp:lastModifiedBy>Scott, Sarah</cp:lastModifiedBy>
  <cp:revision>3</cp:revision>
  <cp:lastPrinted>2002-08-01T06:30:00Z</cp:lastPrinted>
  <dcterms:created xsi:type="dcterms:W3CDTF">2013-03-07T13:59:00Z</dcterms:created>
  <dcterms:modified xsi:type="dcterms:W3CDTF">2013-03-07T14:01:00Z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CarCOM-R-12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ITU-T Q.4/12</vt:lpwstr>
  </property>
  <property fmtid="{D5CDD505-2E9C-101B-9397-08002B2CF9AE}" pid="6" name="Docdest">
    <vt:lpwstr>Geneva, 18-19 February 2013</vt:lpwstr>
  </property>
  <property fmtid="{D5CDD505-2E9C-101B-9397-08002B2CF9AE}" pid="7" name="Docauthor">
    <vt:lpwstr>Chairman</vt:lpwstr>
  </property>
</Properties>
</file>