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63"/>
        <w:bidiVisual/>
        <w:tblW w:w="9923" w:type="dxa"/>
        <w:jc w:val="center"/>
        <w:tblLayout w:type="fixed"/>
        <w:tblLook w:val="000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030425">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1D01B7">
              <w:rPr>
                <w:lang w:bidi="ar-SY"/>
              </w:rPr>
              <w:t>24</w:t>
            </w:r>
            <w:r w:rsidR="00030425">
              <w:rPr>
                <w:rFonts w:hint="cs"/>
                <w:rtl/>
                <w:lang w:bidi="ar-SY"/>
              </w:rPr>
              <w:t xml:space="preserve"> أغسطس</w:t>
            </w:r>
            <w:r w:rsidR="00507031">
              <w:rPr>
                <w:rFonts w:hint="cs"/>
                <w:rtl/>
                <w:lang w:bidi="ar-SY"/>
              </w:rPr>
              <w:t xml:space="preserve"> </w:t>
            </w:r>
            <w:r w:rsidR="00507031">
              <w:rPr>
                <w:lang w:bidi="ar-SY"/>
              </w:rPr>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17749">
            <w:pPr>
              <w:tabs>
                <w:tab w:val="left" w:pos="4111"/>
              </w:tabs>
              <w:spacing w:before="20" w:after="60" w:line="280" w:lineRule="exact"/>
              <w:ind w:left="57"/>
            </w:pPr>
            <w:r w:rsidRPr="00DC5505">
              <w:rPr>
                <w:rFonts w:hint="cs"/>
                <w:rtl/>
              </w:rPr>
              <w:t>المرجع:</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r w:rsidR="001344C5">
              <w:rPr>
                <w:rFonts w:hint="cs"/>
                <w:rtl/>
              </w:rPr>
              <w:br/>
            </w:r>
            <w:r w:rsidR="001344C5" w:rsidRPr="00DC5505">
              <w:rPr>
                <w:rFonts w:hint="cs"/>
                <w:rtl/>
              </w:rPr>
              <w:t>البريد الإلكتروني:</w:t>
            </w:r>
          </w:p>
        </w:tc>
        <w:tc>
          <w:tcPr>
            <w:tcW w:w="3340" w:type="dxa"/>
          </w:tcPr>
          <w:p w:rsidR="001344C5" w:rsidRPr="00DC5505" w:rsidRDefault="00CF1B69" w:rsidP="00C17749">
            <w:pPr>
              <w:tabs>
                <w:tab w:val="left" w:pos="4111"/>
              </w:tabs>
              <w:spacing w:before="20" w:line="280" w:lineRule="exact"/>
              <w:ind w:left="57"/>
              <w:rPr>
                <w:bCs/>
                <w:rtl/>
                <w:lang w:bidi="ar-SY"/>
              </w:rPr>
            </w:pPr>
            <w:r>
              <w:rPr>
                <w:b/>
              </w:rPr>
              <w:t>TSB</w:t>
            </w:r>
            <w:r w:rsidR="004F3D50">
              <w:rPr>
                <w:b/>
              </w:rPr>
              <w:t> </w:t>
            </w:r>
            <w:r>
              <w:rPr>
                <w:b/>
              </w:rPr>
              <w:t>Circular</w:t>
            </w:r>
            <w:r w:rsidR="001344C5">
              <w:rPr>
                <w:b/>
              </w:rPr>
              <w:t> </w:t>
            </w:r>
            <w:r w:rsidR="00030425">
              <w:rPr>
                <w:b/>
              </w:rPr>
              <w:t>3</w:t>
            </w:r>
            <w:r w:rsidR="001D01B7">
              <w:rPr>
                <w:b/>
              </w:rPr>
              <w:t>15</w:t>
            </w:r>
            <w:r w:rsidR="001344C5">
              <w:rPr>
                <w:rFonts w:hint="cs"/>
                <w:b/>
                <w:rtl/>
                <w:lang w:bidi="ar-SY"/>
              </w:rPr>
              <w:br/>
            </w:r>
            <w:r w:rsidR="00507031">
              <w:rPr>
                <w:bCs/>
              </w:rPr>
              <w:t>TSB</w:t>
            </w:r>
            <w:r w:rsidR="001344C5">
              <w:rPr>
                <w:bCs/>
              </w:rPr>
              <w:t> </w:t>
            </w:r>
            <w:r w:rsidR="00507031">
              <w:rPr>
                <w:bCs/>
              </w:rPr>
              <w:t>Workshops/P.R.</w:t>
            </w:r>
            <w:r w:rsidR="001344C5">
              <w:rPr>
                <w:bCs/>
                <w:rtl/>
                <w:lang w:bidi="ar-SY"/>
              </w:rPr>
              <w:br/>
            </w:r>
            <w:r w:rsidR="001344C5">
              <w:rPr>
                <w:bCs/>
                <w:rtl/>
                <w:lang w:bidi="ar-SY"/>
              </w:rPr>
              <w:br/>
            </w:r>
            <w:r w:rsidR="001344C5">
              <w:t>+41 22 730 </w:t>
            </w:r>
            <w:r w:rsidR="00030425">
              <w:t>5591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r w:rsidR="001344C5">
              <w:rPr>
                <w:rtl/>
              </w:rPr>
              <w:br/>
            </w:r>
            <w:hyperlink r:id="rId9" w:history="1">
              <w:r w:rsidR="001344C5" w:rsidRPr="00F4753F">
                <w:rPr>
                  <w:rStyle w:val="Hyperlink"/>
                </w:rPr>
                <w:t>tsbworkshops@itu.int</w:t>
              </w:r>
            </w:hyperlink>
          </w:p>
        </w:tc>
        <w:tc>
          <w:tcPr>
            <w:tcW w:w="4760" w:type="dxa"/>
          </w:tcPr>
          <w:p w:rsidR="00DC5505"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إلى إدارات الدول الأعضاء في الاتحاد؛</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أعضاء </w:t>
            </w:r>
            <w:r w:rsidR="00240FE5">
              <w:rPr>
                <w:rFonts w:hint="cs"/>
                <w:rtl/>
                <w:lang w:bidi="ar-EG"/>
              </w:rPr>
              <w:t>قطاعات الاتحاد</w:t>
            </w:r>
            <w:r>
              <w:rPr>
                <w:rFonts w:hint="cs"/>
                <w:rtl/>
                <w:lang w:bidi="ar-EG"/>
              </w:rPr>
              <w:t>؛</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240FE5">
              <w:rPr>
                <w:rFonts w:hint="cs"/>
                <w:rtl/>
                <w:lang w:bidi="ar-EG"/>
              </w:rPr>
              <w:t>الاتحاد</w:t>
            </w:r>
            <w:r>
              <w:rPr>
                <w:rFonts w:hint="cs"/>
                <w:rtl/>
                <w:lang w:bidi="ar-EG"/>
              </w:rPr>
              <w:t>؛</w:t>
            </w:r>
          </w:p>
          <w:p w:rsidR="00507031" w:rsidRPr="00DC5505" w:rsidRDefault="00507031" w:rsidP="00C17749">
            <w:pPr>
              <w:tabs>
                <w:tab w:val="left" w:pos="284"/>
                <w:tab w:val="left" w:pos="4111"/>
              </w:tabs>
              <w:spacing w:before="20" w:line="280" w:lineRule="exact"/>
              <w:ind w:left="57"/>
              <w:rPr>
                <w:lang w:bidi="ar-EG"/>
              </w:rPr>
            </w:pPr>
            <w:r>
              <w:rPr>
                <w:rFonts w:hint="cs"/>
                <w:rtl/>
                <w:lang w:bidi="ar-EG"/>
              </w:rPr>
              <w:t>-</w:t>
            </w:r>
            <w:r>
              <w:rPr>
                <w:rtl/>
                <w:lang w:bidi="ar-EG"/>
              </w:rPr>
              <w:tab/>
            </w:r>
            <w:r>
              <w:rPr>
                <w:rFonts w:hint="cs"/>
                <w:rtl/>
                <w:lang w:bidi="ar-EG"/>
              </w:rPr>
              <w:t xml:space="preserve">إلى الهيئات الأكاديمية المنضمة إلى </w:t>
            </w:r>
            <w:r w:rsidR="00240FE5">
              <w:rPr>
                <w:rFonts w:hint="cs"/>
                <w:rtl/>
                <w:lang w:bidi="ar-EG"/>
              </w:rPr>
              <w:t>الاتحاد</w:t>
            </w:r>
          </w:p>
        </w:tc>
      </w:tr>
      <w:tr w:rsidR="00DC5505" w:rsidRPr="00DC5505" w:rsidTr="00CF1B69">
        <w:trPr>
          <w:cantSplit/>
          <w:jc w:val="center"/>
        </w:trPr>
        <w:tc>
          <w:tcPr>
            <w:tcW w:w="1533" w:type="dxa"/>
          </w:tcPr>
          <w:p w:rsidR="00DC5505" w:rsidRPr="00DC5505" w:rsidRDefault="00DC5505" w:rsidP="00C17749">
            <w:pPr>
              <w:spacing w:before="60" w:after="60" w:line="280" w:lineRule="exact"/>
              <w:ind w:left="57"/>
            </w:pPr>
          </w:p>
        </w:tc>
        <w:tc>
          <w:tcPr>
            <w:tcW w:w="3340" w:type="dxa"/>
          </w:tcPr>
          <w:p w:rsidR="00507031" w:rsidRPr="00DC5505" w:rsidRDefault="00507031" w:rsidP="00C17749">
            <w:pPr>
              <w:tabs>
                <w:tab w:val="left" w:pos="4111"/>
              </w:tabs>
              <w:spacing w:before="60" w:after="60" w:line="280" w:lineRule="exact"/>
              <w:ind w:left="57"/>
              <w:jc w:val="left"/>
            </w:pPr>
          </w:p>
        </w:tc>
        <w:tc>
          <w:tcPr>
            <w:tcW w:w="4760" w:type="dxa"/>
          </w:tcPr>
          <w:p w:rsidR="00DC5505" w:rsidRPr="00DC5505" w:rsidRDefault="00DC5505" w:rsidP="00C17749">
            <w:pPr>
              <w:tabs>
                <w:tab w:val="left" w:pos="284"/>
                <w:tab w:val="left" w:pos="4111"/>
              </w:tabs>
              <w:spacing w:before="60" w:after="60" w:line="280" w:lineRule="exact"/>
              <w:ind w:left="57"/>
              <w:rPr>
                <w:b/>
                <w:bCs/>
                <w:rtl/>
              </w:rPr>
            </w:pPr>
            <w:r w:rsidRPr="00DC5505">
              <w:rPr>
                <w:rFonts w:hint="cs"/>
                <w:b/>
                <w:bCs/>
                <w:rtl/>
              </w:rPr>
              <w:t>نسخة إلى:</w:t>
            </w:r>
          </w:p>
          <w:p w:rsidR="00DC5505" w:rsidRDefault="00507031" w:rsidP="00C17749">
            <w:pPr>
              <w:tabs>
                <w:tab w:val="left" w:pos="284"/>
                <w:tab w:val="left" w:pos="4111"/>
              </w:tabs>
              <w:spacing w:before="20" w:line="28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sidR="00030425">
              <w:rPr>
                <w:rFonts w:hint="cs"/>
                <w:rtl/>
                <w:lang w:bidi="ar-EG"/>
              </w:rPr>
              <w:t>مدير</w:t>
            </w:r>
            <w:r w:rsidR="001D01B7">
              <w:rPr>
                <w:rFonts w:hint="cs"/>
                <w:rtl/>
                <w:lang w:bidi="ar-EG"/>
              </w:rPr>
              <w:t xml:space="preserve"> المك</w:t>
            </w:r>
            <w:r w:rsidR="00030425">
              <w:rPr>
                <w:rFonts w:hint="cs"/>
                <w:rtl/>
                <w:lang w:bidi="ar-EG"/>
              </w:rPr>
              <w:t>تب الإقليمي للاتحاد</w:t>
            </w:r>
            <w:r w:rsidR="001D01B7">
              <w:rPr>
                <w:rFonts w:hint="cs"/>
                <w:rtl/>
                <w:lang w:bidi="ar-EG"/>
              </w:rPr>
              <w:t>، بانكوك</w:t>
            </w:r>
            <w:r w:rsidR="00791CCE">
              <w:rPr>
                <w:rFonts w:hint="cs"/>
                <w:rtl/>
                <w:lang w:bidi="ar-EG"/>
              </w:rPr>
              <w:t>؛</w:t>
            </w:r>
          </w:p>
          <w:p w:rsidR="00507031" w:rsidRPr="00DC5505" w:rsidRDefault="0035089C" w:rsidP="00C17749">
            <w:pPr>
              <w:tabs>
                <w:tab w:val="left" w:pos="284"/>
                <w:tab w:val="left" w:pos="4111"/>
              </w:tabs>
              <w:spacing w:before="20" w:after="120" w:line="280" w:lineRule="exact"/>
              <w:ind w:left="57"/>
              <w:rPr>
                <w:rtl/>
                <w:lang w:bidi="ar-EG"/>
              </w:rPr>
            </w:pPr>
            <w:r>
              <w:rPr>
                <w:rFonts w:hint="cs"/>
                <w:rtl/>
                <w:lang w:bidi="ar-EG"/>
              </w:rPr>
              <w:t>-</w:t>
            </w:r>
            <w:r>
              <w:rPr>
                <w:rtl/>
                <w:lang w:bidi="ar-EG"/>
              </w:rPr>
              <w:tab/>
            </w:r>
            <w:r>
              <w:rPr>
                <w:rFonts w:hint="cs"/>
                <w:rtl/>
                <w:lang w:bidi="ar-EG"/>
              </w:rPr>
              <w:t xml:space="preserve">البعثة الدائمة </w:t>
            </w:r>
            <w:r w:rsidR="00F54006">
              <w:rPr>
                <w:rFonts w:hint="cs"/>
                <w:rtl/>
                <w:lang w:bidi="ar-EG"/>
              </w:rPr>
              <w:t>للهند</w:t>
            </w:r>
            <w:r w:rsidR="00030425">
              <w:rPr>
                <w:rFonts w:hint="cs"/>
                <w:rtl/>
                <w:lang w:bidi="ar-EG"/>
              </w:rPr>
              <w:t xml:space="preserve"> </w:t>
            </w:r>
            <w:r>
              <w:rPr>
                <w:rFonts w:hint="cs"/>
                <w:rtl/>
                <w:lang w:bidi="ar-EG"/>
              </w:rPr>
              <w:t>في جنيف</w:t>
            </w:r>
          </w:p>
        </w:tc>
      </w:tr>
      <w:tr w:rsidR="000C2FB2" w:rsidRPr="00DC5505" w:rsidTr="00CF1B69">
        <w:trPr>
          <w:cantSplit/>
          <w:jc w:val="center"/>
        </w:trPr>
        <w:tc>
          <w:tcPr>
            <w:tcW w:w="1533" w:type="dxa"/>
          </w:tcPr>
          <w:p w:rsidR="000C2FB2" w:rsidRPr="00DC5505" w:rsidRDefault="000C2FB2" w:rsidP="00F93BFA">
            <w:pPr>
              <w:spacing w:before="0" w:line="200" w:lineRule="exact"/>
              <w:ind w:left="57"/>
              <w:rPr>
                <w:rtl/>
                <w:lang w:bidi="ar-SY"/>
              </w:rPr>
            </w:pPr>
          </w:p>
        </w:tc>
        <w:tc>
          <w:tcPr>
            <w:tcW w:w="3340" w:type="dxa"/>
          </w:tcPr>
          <w:p w:rsidR="000C2FB2" w:rsidRPr="00DC5505" w:rsidRDefault="000C2FB2" w:rsidP="00F93BFA">
            <w:pPr>
              <w:tabs>
                <w:tab w:val="left" w:pos="4111"/>
              </w:tabs>
              <w:spacing w:before="0" w:line="200" w:lineRule="exact"/>
              <w:ind w:left="57"/>
              <w:jc w:val="left"/>
            </w:pPr>
          </w:p>
        </w:tc>
        <w:tc>
          <w:tcPr>
            <w:tcW w:w="4760" w:type="dxa"/>
          </w:tcPr>
          <w:p w:rsidR="000C2FB2" w:rsidRPr="00DC5505" w:rsidRDefault="000C2FB2" w:rsidP="00F93BFA">
            <w:pPr>
              <w:tabs>
                <w:tab w:val="left" w:pos="284"/>
                <w:tab w:val="left" w:pos="4111"/>
              </w:tabs>
              <w:spacing w:before="0" w:line="200" w:lineRule="exact"/>
              <w:ind w:left="284" w:hanging="227"/>
              <w:rPr>
                <w:b/>
                <w:bCs/>
                <w:rtl/>
              </w:rPr>
            </w:pPr>
          </w:p>
        </w:tc>
      </w:tr>
      <w:tr w:rsidR="000C2FB2" w:rsidRPr="00DC5505" w:rsidTr="00CF1B69">
        <w:trPr>
          <w:cantSplit/>
          <w:jc w:val="center"/>
        </w:trPr>
        <w:tc>
          <w:tcPr>
            <w:tcW w:w="1533" w:type="dxa"/>
          </w:tcPr>
          <w:p w:rsidR="000C2FB2" w:rsidRPr="00DC5505" w:rsidRDefault="000C2FB2" w:rsidP="00F93BFA">
            <w:pPr>
              <w:spacing w:after="120" w:line="187" w:lineRule="auto"/>
              <w:ind w:left="57"/>
              <w:rPr>
                <w:rtl/>
                <w:lang w:bidi="ar-SY"/>
              </w:rPr>
            </w:pPr>
            <w:r w:rsidRPr="005F33FD">
              <w:rPr>
                <w:rFonts w:hint="cs"/>
                <w:rtl/>
              </w:rPr>
              <w:t>الموضوع:</w:t>
            </w:r>
          </w:p>
        </w:tc>
        <w:tc>
          <w:tcPr>
            <w:tcW w:w="8100" w:type="dxa"/>
            <w:gridSpan w:val="2"/>
          </w:tcPr>
          <w:p w:rsidR="000C2FB2" w:rsidRPr="00B94FC0" w:rsidRDefault="00507031" w:rsidP="00F93BFA">
            <w:pPr>
              <w:tabs>
                <w:tab w:val="left" w:pos="284"/>
                <w:tab w:val="left" w:pos="4111"/>
              </w:tabs>
              <w:spacing w:after="120" w:line="187" w:lineRule="auto"/>
              <w:ind w:left="57"/>
              <w:jc w:val="left"/>
              <w:rPr>
                <w:b/>
                <w:bCs/>
                <w:rtl/>
                <w:lang w:bidi="ar-SY"/>
              </w:rPr>
            </w:pPr>
            <w:r w:rsidRPr="00B94FC0">
              <w:rPr>
                <w:rFonts w:ascii="Times New Roman Bold" w:hAnsi="Times New Roman Bold" w:hint="cs"/>
                <w:b/>
                <w:bCs/>
                <w:rtl/>
              </w:rPr>
              <w:t xml:space="preserve">ورشة </w:t>
            </w:r>
            <w:r w:rsidR="00240FE5" w:rsidRPr="00B94FC0">
              <w:rPr>
                <w:rFonts w:ascii="Times New Roman Bold" w:hAnsi="Times New Roman Bold" w:hint="cs"/>
                <w:b/>
                <w:bCs/>
                <w:rtl/>
              </w:rPr>
              <w:t>عمل</w:t>
            </w:r>
            <w:r w:rsidR="002E55DD" w:rsidRPr="00B94FC0">
              <w:rPr>
                <w:rFonts w:ascii="Times New Roman Bold" w:hAnsi="Times New Roman Bold" w:hint="cs"/>
                <w:b/>
                <w:bCs/>
                <w:rtl/>
              </w:rPr>
              <w:t xml:space="preserve"> ينظمها</w:t>
            </w:r>
            <w:r w:rsidR="00240FE5" w:rsidRPr="00B94FC0">
              <w:rPr>
                <w:rFonts w:ascii="Times New Roman Bold" w:hAnsi="Times New Roman Bold" w:hint="cs"/>
                <w:b/>
                <w:bCs/>
                <w:rtl/>
              </w:rPr>
              <w:t xml:space="preserve"> الاتحاد </w:t>
            </w:r>
            <w:r w:rsidR="00F54006" w:rsidRPr="00B94FC0">
              <w:rPr>
                <w:rFonts w:ascii="Times New Roman Bold" w:hAnsi="Times New Roman Bold" w:hint="cs"/>
                <w:b/>
                <w:bCs/>
                <w:rtl/>
              </w:rPr>
              <w:t>بالاشتراك مع المنتدى العالمي لتقييس تكنولوجيا المعلومات والاتصالات بالهند</w:t>
            </w:r>
            <w:r w:rsidR="00552B1B" w:rsidRPr="00B94FC0">
              <w:rPr>
                <w:rFonts w:ascii="Times New Roman Bold" w:hAnsi="Times New Roman Bold" w:hint="eastAsia"/>
                <w:b/>
                <w:bCs/>
                <w:rtl/>
              </w:rPr>
              <w:t> </w:t>
            </w:r>
            <w:r w:rsidR="00F54006" w:rsidRPr="00B94FC0">
              <w:rPr>
                <w:rFonts w:ascii="Times New Roman Bold" w:hAnsi="Times New Roman Bold"/>
                <w:b/>
                <w:bCs/>
              </w:rPr>
              <w:t>(GISFI)</w:t>
            </w:r>
            <w:r w:rsidR="00F54006" w:rsidRPr="00B94FC0">
              <w:rPr>
                <w:rFonts w:ascii="Times New Roman Bold" w:hAnsi="Times New Roman Bold" w:hint="cs"/>
                <w:b/>
                <w:bCs/>
                <w:rtl/>
                <w:lang w:bidi="ar-EG"/>
              </w:rPr>
              <w:t xml:space="preserve"> </w:t>
            </w:r>
            <w:r w:rsidR="00240FE5" w:rsidRPr="00B94FC0">
              <w:rPr>
                <w:rFonts w:ascii="Times New Roman Bold" w:hAnsi="Times New Roman Bold" w:hint="cs"/>
                <w:b/>
                <w:bCs/>
                <w:rtl/>
              </w:rPr>
              <w:t>بشأن</w:t>
            </w:r>
            <w:r w:rsidR="00F54006" w:rsidRPr="00B94FC0">
              <w:rPr>
                <w:rFonts w:ascii="Times New Roman Bold" w:hAnsi="Times New Roman Bold" w:hint="cs"/>
                <w:b/>
                <w:bCs/>
                <w:rtl/>
              </w:rPr>
              <w:t xml:space="preserve"> سد الفجوة التقييسية: اتصالات مستدامة في المناطق الريفية</w:t>
            </w:r>
            <w:r w:rsidRPr="00B94FC0">
              <w:rPr>
                <w:rFonts w:ascii="Times New Roman Bold" w:hAnsi="Times New Roman Bold" w:hint="cs"/>
                <w:b/>
                <w:bCs/>
                <w:rtl/>
              </w:rPr>
              <w:br/>
            </w:r>
            <w:r w:rsidR="00F7327F" w:rsidRPr="00B94FC0">
              <w:rPr>
                <w:rFonts w:hint="cs"/>
                <w:b/>
                <w:bCs/>
                <w:rtl/>
              </w:rPr>
              <w:t>(</w:t>
            </w:r>
            <w:proofErr w:type="spellStart"/>
            <w:r w:rsidR="00F54006" w:rsidRPr="00B94FC0">
              <w:rPr>
                <w:rFonts w:hint="cs"/>
                <w:b/>
                <w:bCs/>
                <w:rtl/>
              </w:rPr>
              <w:t>بنغالور</w:t>
            </w:r>
            <w:proofErr w:type="spellEnd"/>
            <w:r w:rsidR="00F54006" w:rsidRPr="00B94FC0">
              <w:rPr>
                <w:rFonts w:hint="cs"/>
                <w:b/>
                <w:bCs/>
                <w:rtl/>
              </w:rPr>
              <w:t xml:space="preserve">، الهند، </w:t>
            </w:r>
            <w:r w:rsidR="00F964C4" w:rsidRPr="00B94FC0">
              <w:rPr>
                <w:b/>
                <w:bCs/>
              </w:rPr>
              <w:t>1</w:t>
            </w:r>
            <w:r w:rsidR="00F54006" w:rsidRPr="00B94FC0">
              <w:rPr>
                <w:b/>
                <w:bCs/>
              </w:rPr>
              <w:t>8-17</w:t>
            </w:r>
            <w:r w:rsidR="00F964C4" w:rsidRPr="00B94FC0">
              <w:rPr>
                <w:rFonts w:hint="cs"/>
                <w:b/>
                <w:bCs/>
                <w:rtl/>
                <w:lang w:bidi="ar-SY"/>
              </w:rPr>
              <w:t xml:space="preserve"> </w:t>
            </w:r>
            <w:r w:rsidR="00F54006" w:rsidRPr="00B94FC0">
              <w:rPr>
                <w:rFonts w:hint="cs"/>
                <w:b/>
                <w:bCs/>
                <w:rtl/>
                <w:lang w:bidi="ar-EG"/>
              </w:rPr>
              <w:t>ديسمبر</w:t>
            </w:r>
            <w:r w:rsidR="00F964C4" w:rsidRPr="00B94FC0">
              <w:rPr>
                <w:rFonts w:hint="cs"/>
                <w:b/>
                <w:bCs/>
                <w:rtl/>
                <w:lang w:bidi="ar-SY"/>
              </w:rPr>
              <w:t xml:space="preserve"> </w:t>
            </w:r>
            <w:r w:rsidR="00F964C4" w:rsidRPr="00B94FC0">
              <w:rPr>
                <w:b/>
                <w:bCs/>
                <w:lang w:bidi="ar-SY"/>
              </w:rPr>
              <w:t>2012</w:t>
            </w:r>
            <w:r w:rsidR="00F7327F" w:rsidRPr="00B94FC0">
              <w:rPr>
                <w:rFonts w:hint="cs"/>
                <w:b/>
                <w:bCs/>
                <w:rtl/>
                <w:lang w:bidi="ar-SY"/>
              </w:rPr>
              <w:t>)</w:t>
            </w:r>
          </w:p>
        </w:tc>
      </w:tr>
    </w:tbl>
    <w:p w:rsidR="00DC5505" w:rsidRPr="004A05B3" w:rsidRDefault="00DC5505" w:rsidP="00622460">
      <w:pPr>
        <w:spacing w:before="240"/>
        <w:rPr>
          <w:rtl/>
        </w:rPr>
      </w:pPr>
      <w:r w:rsidRPr="004A05B3">
        <w:rPr>
          <w:rFonts w:hint="cs"/>
          <w:rtl/>
        </w:rPr>
        <w:t>حضرات السادة والسيدات،</w:t>
      </w:r>
    </w:p>
    <w:p w:rsidR="00DC5505" w:rsidRPr="004A05B3" w:rsidRDefault="00431A19" w:rsidP="00F93BFA">
      <w:pPr>
        <w:tabs>
          <w:tab w:val="left" w:pos="2238"/>
        </w:tabs>
        <w:spacing w:before="100" w:line="187" w:lineRule="auto"/>
        <w:rPr>
          <w:rtl/>
        </w:rPr>
      </w:pPr>
      <w:r w:rsidRPr="004A05B3">
        <w:rPr>
          <w:rFonts w:hint="cs"/>
          <w:rtl/>
        </w:rPr>
        <w:t>تحية طيبة وبعد،</w:t>
      </w:r>
    </w:p>
    <w:p w:rsidR="00E81204" w:rsidRPr="005B6B7C" w:rsidRDefault="00507031" w:rsidP="00F93BFA">
      <w:pPr>
        <w:spacing w:before="100" w:line="187" w:lineRule="auto"/>
        <w:rPr>
          <w:rtl/>
          <w:lang w:bidi="ar-EG"/>
        </w:rPr>
      </w:pPr>
      <w:r w:rsidRPr="004A05B3">
        <w:rPr>
          <w:lang w:bidi="ar-EG"/>
        </w:rPr>
        <w:t>1</w:t>
      </w:r>
      <w:r w:rsidRPr="004A05B3">
        <w:rPr>
          <w:lang w:bidi="ar-EG"/>
        </w:rPr>
        <w:tab/>
      </w:r>
      <w:r w:rsidR="00E81204" w:rsidRPr="004A05B3">
        <w:rPr>
          <w:rFonts w:hint="cs"/>
          <w:rtl/>
          <w:lang w:bidi="ar-SY"/>
        </w:rPr>
        <w:t xml:space="preserve">أود إبلاغكم أن </w:t>
      </w:r>
      <w:r w:rsidR="003F2748" w:rsidRPr="00791CCE">
        <w:rPr>
          <w:rFonts w:hint="cs"/>
          <w:b/>
          <w:bCs/>
          <w:rtl/>
          <w:lang w:bidi="ar-SY"/>
        </w:rPr>
        <w:t xml:space="preserve">الاتحاد الدولي للاتصالات </w:t>
      </w:r>
      <w:r w:rsidR="00F54006" w:rsidRPr="00791CCE">
        <w:rPr>
          <w:rFonts w:hint="cs"/>
          <w:b/>
          <w:bCs/>
          <w:rtl/>
          <w:lang w:bidi="ar-SY"/>
        </w:rPr>
        <w:t>س</w:t>
      </w:r>
      <w:r w:rsidR="003F2748" w:rsidRPr="00791CCE">
        <w:rPr>
          <w:rFonts w:hint="cs"/>
          <w:b/>
          <w:bCs/>
          <w:rtl/>
          <w:lang w:bidi="ar-SY"/>
        </w:rPr>
        <w:t xml:space="preserve">ينظم </w:t>
      </w:r>
      <w:r w:rsidR="00E81204" w:rsidRPr="00791CCE">
        <w:rPr>
          <w:rFonts w:hint="cs"/>
          <w:b/>
          <w:bCs/>
          <w:rtl/>
          <w:lang w:bidi="ar-SY"/>
        </w:rPr>
        <w:t xml:space="preserve">ورشة عمل </w:t>
      </w:r>
      <w:r w:rsidR="00F54006" w:rsidRPr="00791CCE">
        <w:rPr>
          <w:rFonts w:hint="cs"/>
          <w:b/>
          <w:bCs/>
          <w:rtl/>
        </w:rPr>
        <w:t xml:space="preserve">بالاشتراك مع المنتدى العالمي لتقييس تكنولوجيا المعلومات والاتصالات بالهند </w:t>
      </w:r>
      <w:r w:rsidR="00F54006" w:rsidRPr="00791CCE">
        <w:rPr>
          <w:b/>
          <w:bCs/>
        </w:rPr>
        <w:t>(GISFI)</w:t>
      </w:r>
      <w:r w:rsidR="00F54006" w:rsidRPr="00791CCE">
        <w:rPr>
          <w:rFonts w:hint="cs"/>
          <w:b/>
          <w:bCs/>
          <w:rtl/>
          <w:lang w:bidi="ar-EG"/>
        </w:rPr>
        <w:t xml:space="preserve"> </w:t>
      </w:r>
      <w:r w:rsidR="00F54006" w:rsidRPr="00791CCE">
        <w:rPr>
          <w:rFonts w:hint="cs"/>
          <w:b/>
          <w:bCs/>
          <w:rtl/>
        </w:rPr>
        <w:t>بشأن سد الفجوة التقييسية: اتصالات مستدامة في المناطق الريفية</w:t>
      </w:r>
      <w:r w:rsidR="00F54006">
        <w:rPr>
          <w:rFonts w:hint="cs"/>
          <w:rtl/>
          <w:lang w:bidi="ar-SY"/>
        </w:rPr>
        <w:t xml:space="preserve"> في الفترة من</w:t>
      </w:r>
      <w:r w:rsidR="00791CCE">
        <w:rPr>
          <w:rFonts w:hint="eastAsia"/>
          <w:rtl/>
          <w:lang w:bidi="ar-SY"/>
        </w:rPr>
        <w:t> </w:t>
      </w:r>
      <w:r w:rsidR="00F54006" w:rsidRPr="00F54006">
        <w:t>18-17</w:t>
      </w:r>
      <w:r w:rsidR="00F54006" w:rsidRPr="00F54006">
        <w:rPr>
          <w:rFonts w:hint="cs"/>
          <w:rtl/>
        </w:rPr>
        <w:t xml:space="preserve"> ديسمبر </w:t>
      </w:r>
      <w:r w:rsidR="00F54006" w:rsidRPr="00F54006">
        <w:t>2012</w:t>
      </w:r>
      <w:r w:rsidR="00F964C4" w:rsidRPr="00F54006">
        <w:rPr>
          <w:rFonts w:hint="cs"/>
          <w:rtl/>
        </w:rPr>
        <w:t xml:space="preserve">، </w:t>
      </w:r>
      <w:hyperlink r:id="rId10" w:history="1">
        <w:r w:rsidR="00F54006" w:rsidRPr="00F54006">
          <w:rPr>
            <w:rStyle w:val="Hyperlink"/>
            <w:rFonts w:hint="cs"/>
            <w:rtl/>
            <w:lang w:bidi="ar-EG"/>
          </w:rPr>
          <w:t xml:space="preserve">بفندق </w:t>
        </w:r>
        <w:proofErr w:type="spellStart"/>
        <w:r w:rsidR="00F54006" w:rsidRPr="00F54006">
          <w:rPr>
            <w:rStyle w:val="Hyperlink"/>
            <w:rFonts w:hint="cs"/>
            <w:rtl/>
            <w:lang w:bidi="ar-EG"/>
          </w:rPr>
          <w:t>أوبروي</w:t>
        </w:r>
        <w:proofErr w:type="spellEnd"/>
      </w:hyperlink>
      <w:r w:rsidR="00F54006">
        <w:rPr>
          <w:rFonts w:hint="cs"/>
          <w:rtl/>
          <w:lang w:bidi="ar-EG"/>
        </w:rPr>
        <w:t xml:space="preserve">، </w:t>
      </w:r>
      <w:proofErr w:type="spellStart"/>
      <w:r w:rsidR="00F54006">
        <w:rPr>
          <w:rFonts w:hint="cs"/>
          <w:rtl/>
          <w:lang w:bidi="ar-EG"/>
        </w:rPr>
        <w:t>بنغالور</w:t>
      </w:r>
      <w:proofErr w:type="spellEnd"/>
      <w:r w:rsidR="00F54006">
        <w:rPr>
          <w:rFonts w:hint="cs"/>
          <w:rtl/>
          <w:lang w:bidi="ar-EG"/>
        </w:rPr>
        <w:t xml:space="preserve">، الهند. وهذا الحدث الذي سيستضيفه </w:t>
      </w:r>
      <w:r w:rsidR="005B6B7C">
        <w:rPr>
          <w:rFonts w:hint="cs"/>
          <w:rtl/>
        </w:rPr>
        <w:t xml:space="preserve">المنتدى العالمي لتقييس تكنولوجيا المعلومات </w:t>
      </w:r>
      <w:r w:rsidR="005B6B7C" w:rsidRPr="005B6B7C">
        <w:rPr>
          <w:rFonts w:hint="cs"/>
          <w:rtl/>
        </w:rPr>
        <w:t xml:space="preserve">والاتصالات بالهند </w:t>
      </w:r>
      <w:r w:rsidR="005B6B7C" w:rsidRPr="005B6B7C">
        <w:t>(GISFI)</w:t>
      </w:r>
      <w:r w:rsidR="005B6B7C" w:rsidRPr="005B6B7C">
        <w:rPr>
          <w:rFonts w:hint="cs"/>
          <w:rtl/>
        </w:rPr>
        <w:t xml:space="preserve"> وشركة </w:t>
      </w:r>
      <w:r w:rsidR="005B6B7C" w:rsidRPr="005B6B7C">
        <w:t>Huawei</w:t>
      </w:r>
      <w:r w:rsidR="005B6B7C">
        <w:rPr>
          <w:rFonts w:hint="cs"/>
          <w:rtl/>
        </w:rPr>
        <w:t xml:space="preserve">، الهند، سيعقبه السلسلة الحادية عشرة من اجتماعات التقييس </w:t>
      </w:r>
      <w:r w:rsidR="005B6B7C" w:rsidRPr="005B6B7C">
        <w:rPr>
          <w:rFonts w:hint="cs"/>
          <w:rtl/>
        </w:rPr>
        <w:t>للمنتدى</w:t>
      </w:r>
      <w:r w:rsidR="00622460">
        <w:rPr>
          <w:rFonts w:hint="eastAsia"/>
          <w:rtl/>
        </w:rPr>
        <w:t> </w:t>
      </w:r>
      <w:r w:rsidR="005B6B7C" w:rsidRPr="005B6B7C">
        <w:t>GISFI</w:t>
      </w:r>
      <w:r w:rsidR="005B6B7C">
        <w:rPr>
          <w:rFonts w:hint="cs"/>
          <w:rtl/>
          <w:lang w:bidi="ar-EG"/>
        </w:rPr>
        <w:t xml:space="preserve"> في الفترة من </w:t>
      </w:r>
      <w:r w:rsidR="005B6B7C">
        <w:rPr>
          <w:lang w:bidi="ar-EG"/>
        </w:rPr>
        <w:t>19</w:t>
      </w:r>
      <w:r w:rsidR="005B6B7C">
        <w:rPr>
          <w:rFonts w:hint="cs"/>
          <w:rtl/>
          <w:lang w:bidi="ar-EG"/>
        </w:rPr>
        <w:t xml:space="preserve"> إلى </w:t>
      </w:r>
      <w:r w:rsidR="005B6B7C">
        <w:rPr>
          <w:lang w:bidi="ar-EG"/>
        </w:rPr>
        <w:t>20</w:t>
      </w:r>
      <w:r w:rsidR="005B6B7C">
        <w:rPr>
          <w:rFonts w:hint="cs"/>
          <w:rtl/>
          <w:lang w:bidi="ar-EG"/>
        </w:rPr>
        <w:t xml:space="preserve"> ديسمبر </w:t>
      </w:r>
      <w:r w:rsidR="005B6B7C">
        <w:rPr>
          <w:lang w:bidi="ar-EG"/>
        </w:rPr>
        <w:t>2012</w:t>
      </w:r>
      <w:r w:rsidR="005B6B7C">
        <w:rPr>
          <w:rFonts w:hint="cs"/>
          <w:rtl/>
          <w:lang w:bidi="ar-EG"/>
        </w:rPr>
        <w:t xml:space="preserve"> في نفس المكان.</w:t>
      </w:r>
    </w:p>
    <w:p w:rsidR="00E81204" w:rsidRPr="004A05B3" w:rsidRDefault="00E81204" w:rsidP="00F93BFA">
      <w:pPr>
        <w:spacing w:before="100" w:line="187" w:lineRule="auto"/>
        <w:rPr>
          <w:rtl/>
          <w:lang w:bidi="ar-SY"/>
        </w:rPr>
      </w:pPr>
      <w:r w:rsidRPr="004A05B3">
        <w:rPr>
          <w:rFonts w:hint="cs"/>
          <w:rtl/>
          <w:lang w:bidi="ar-SY"/>
        </w:rPr>
        <w:t xml:space="preserve">وستفتتح ورشة العمل في الساعة </w:t>
      </w:r>
      <w:r w:rsidR="00F964C4">
        <w:rPr>
          <w:lang w:bidi="ar-SY"/>
        </w:rPr>
        <w:t>09</w:t>
      </w:r>
      <w:r w:rsidR="005B6B7C">
        <w:rPr>
          <w:lang w:bidi="ar-SY"/>
        </w:rPr>
        <w:t>0</w:t>
      </w:r>
      <w:r w:rsidR="00F964C4">
        <w:rPr>
          <w:lang w:bidi="ar-SY"/>
        </w:rPr>
        <w:t>0</w:t>
      </w:r>
      <w:r w:rsidRPr="004A05B3">
        <w:rPr>
          <w:rFonts w:hint="cs"/>
          <w:rtl/>
          <w:lang w:bidi="ar-SY"/>
        </w:rPr>
        <w:t>. وسيبدأ تسجيل المشاركين في الساعة</w:t>
      </w:r>
      <w:r w:rsidRPr="004A05B3">
        <w:rPr>
          <w:rFonts w:hint="eastAsia"/>
          <w:rtl/>
          <w:lang w:bidi="ar-SY"/>
        </w:rPr>
        <w:t> </w:t>
      </w:r>
      <w:r w:rsidRPr="004A05B3">
        <w:rPr>
          <w:lang w:bidi="ar-SY"/>
        </w:rPr>
        <w:t>08</w:t>
      </w:r>
      <w:r w:rsidR="005B6B7C">
        <w:rPr>
          <w:lang w:bidi="ar-SY"/>
        </w:rPr>
        <w:t>0</w:t>
      </w:r>
      <w:r w:rsidRPr="004A05B3">
        <w:rPr>
          <w:lang w:bidi="ar-SY"/>
        </w:rPr>
        <w:t>0</w:t>
      </w:r>
      <w:r w:rsidR="00671373" w:rsidRPr="004A05B3">
        <w:rPr>
          <w:rFonts w:hint="cs"/>
          <w:rtl/>
          <w:lang w:bidi="ar-EG"/>
        </w:rPr>
        <w:t>.</w:t>
      </w:r>
      <w:r w:rsidRPr="004A05B3">
        <w:rPr>
          <w:rFonts w:hint="cs"/>
          <w:rtl/>
          <w:lang w:bidi="ar-EG"/>
        </w:rPr>
        <w:t xml:space="preserve"> </w:t>
      </w:r>
      <w:r w:rsidRPr="004A05B3">
        <w:rPr>
          <w:rFonts w:hint="cs"/>
          <w:rtl/>
          <w:lang w:bidi="ar-SY"/>
        </w:rPr>
        <w:t xml:space="preserve">وستُعرض </w:t>
      </w:r>
      <w:r w:rsidR="00A07BD7" w:rsidRPr="004A05B3">
        <w:rPr>
          <w:rFonts w:hint="cs"/>
          <w:rtl/>
          <w:lang w:bidi="ar-SY"/>
        </w:rPr>
        <w:t>تفاصيل</w:t>
      </w:r>
      <w:r w:rsidRPr="004A05B3">
        <w:rPr>
          <w:rFonts w:hint="cs"/>
          <w:rtl/>
          <w:lang w:bidi="ar-SY"/>
        </w:rPr>
        <w:t xml:space="preserve"> </w:t>
      </w:r>
      <w:r w:rsidR="00A07BD7" w:rsidRPr="004A05B3">
        <w:rPr>
          <w:rFonts w:hint="cs"/>
          <w:rtl/>
          <w:lang w:bidi="ar-SY"/>
        </w:rPr>
        <w:t>بشأن قاعة الاجتماع</w:t>
      </w:r>
      <w:r w:rsidRPr="004A05B3">
        <w:rPr>
          <w:rFonts w:hint="cs"/>
          <w:rtl/>
          <w:lang w:bidi="ar-SY"/>
        </w:rPr>
        <w:t xml:space="preserve"> عند مدخل </w:t>
      </w:r>
      <w:r w:rsidR="006206BC" w:rsidRPr="004A05B3">
        <w:rPr>
          <w:rFonts w:hint="cs"/>
          <w:rtl/>
          <w:lang w:bidi="ar-SY"/>
        </w:rPr>
        <w:t>مكان الاجتماع</w:t>
      </w:r>
      <w:r w:rsidRPr="004A05B3">
        <w:rPr>
          <w:rFonts w:hint="cs"/>
          <w:rtl/>
          <w:lang w:bidi="ar-SY"/>
        </w:rPr>
        <w:t>.</w:t>
      </w:r>
    </w:p>
    <w:p w:rsidR="00E81204" w:rsidRPr="004A05B3" w:rsidRDefault="00E81204" w:rsidP="00F93BFA">
      <w:pPr>
        <w:spacing w:before="100" w:line="187" w:lineRule="auto"/>
        <w:rPr>
          <w:rtl/>
          <w:lang w:bidi="ar-SY"/>
        </w:rPr>
      </w:pPr>
      <w:r w:rsidRPr="004A05B3">
        <w:t>2</w:t>
      </w:r>
      <w:r w:rsidRPr="004A05B3">
        <w:tab/>
      </w:r>
      <w:r w:rsidRPr="004A05B3">
        <w:rPr>
          <w:rFonts w:hint="cs"/>
          <w:rtl/>
          <w:lang w:val="fr-FR"/>
        </w:rPr>
        <w:t>ستجرى المناقشات باللغة الإنكليزية</w:t>
      </w:r>
      <w:r w:rsidR="005B6B7C">
        <w:rPr>
          <w:rFonts w:hint="cs"/>
          <w:rtl/>
          <w:lang w:val="fr-FR"/>
        </w:rPr>
        <w:t xml:space="preserve"> فقط</w:t>
      </w:r>
      <w:r w:rsidRPr="004A05B3">
        <w:rPr>
          <w:rFonts w:hint="cs"/>
          <w:rtl/>
          <w:lang w:val="fr-FR"/>
        </w:rPr>
        <w:t>.</w:t>
      </w:r>
    </w:p>
    <w:p w:rsidR="00E81204" w:rsidRPr="004A05B3" w:rsidRDefault="00E81204" w:rsidP="00F93BFA">
      <w:pPr>
        <w:spacing w:before="100" w:line="187" w:lineRule="auto"/>
        <w:rPr>
          <w:rtl/>
          <w:lang w:bidi="ar-EG"/>
        </w:rPr>
      </w:pPr>
      <w:r w:rsidRPr="004A05B3">
        <w:t>3</w:t>
      </w:r>
      <w:r w:rsidRPr="004A05B3">
        <w:tab/>
      </w:r>
      <w:r w:rsidRPr="004A05B3">
        <w:rPr>
          <w:rFonts w:hint="cs"/>
          <w:rtl/>
        </w:rPr>
        <w:t xml:space="preserve">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w:t>
      </w:r>
      <w:r w:rsidR="00614A3A" w:rsidRPr="004A05B3">
        <w:rPr>
          <w:rFonts w:hint="cs"/>
          <w:rtl/>
        </w:rPr>
        <w:t>والمشاركة في ورشة</w:t>
      </w:r>
      <w:r w:rsidRPr="004A05B3">
        <w:rPr>
          <w:rFonts w:hint="cs"/>
          <w:rtl/>
        </w:rPr>
        <w:t xml:space="preserve"> العمل مجانية.</w:t>
      </w:r>
    </w:p>
    <w:p w:rsidR="00B94FC0" w:rsidRDefault="007907D7" w:rsidP="00F93BFA">
      <w:pPr>
        <w:spacing w:before="100" w:line="187" w:lineRule="auto"/>
        <w:rPr>
          <w:rtl/>
          <w:lang w:bidi="ar-EG"/>
        </w:rPr>
      </w:pPr>
      <w:r w:rsidRPr="004A05B3">
        <w:rPr>
          <w:lang w:bidi="ar-SY"/>
        </w:rPr>
        <w:t>4</w:t>
      </w:r>
      <w:r w:rsidRPr="004A05B3">
        <w:rPr>
          <w:rFonts w:hint="cs"/>
          <w:rtl/>
          <w:lang w:bidi="ar-EG"/>
        </w:rPr>
        <w:tab/>
      </w:r>
      <w:r w:rsidR="005B6B7C">
        <w:rPr>
          <w:rFonts w:hint="cs"/>
          <w:rtl/>
          <w:lang w:bidi="ar-EG"/>
        </w:rPr>
        <w:t xml:space="preserve">يمكن لتكنولوجيا المعلومات والاتصالات أن تكون أداة تمكين رئيسية للتنمية الاجتماعية الاقتصادية وتمكين البلدان من تهيئة فرص للسكان في المناطق الريفية. ويتمثل الهدف الرئيسي للحدث في مناقشة الاستراتيجيات والتكنولوجيات الناشئة ومعايير تكنولوجيا المعلومات والاتصالات التي يمكن أن تكون أدوات </w:t>
      </w:r>
      <w:r w:rsidR="0069623B">
        <w:rPr>
          <w:rFonts w:hint="cs"/>
          <w:rtl/>
          <w:lang w:bidi="ar-EG"/>
        </w:rPr>
        <w:t>تمكين</w:t>
      </w:r>
      <w:r w:rsidR="005B6B7C">
        <w:rPr>
          <w:rFonts w:hint="cs"/>
          <w:rtl/>
          <w:lang w:bidi="ar-EG"/>
        </w:rPr>
        <w:t xml:space="preserve"> لنشر أنظمة الاتصالات وشبكة </w:t>
      </w:r>
      <w:r w:rsidR="00F72112">
        <w:rPr>
          <w:rFonts w:hint="cs"/>
          <w:rtl/>
          <w:lang w:bidi="ar-EG"/>
        </w:rPr>
        <w:t>الإنترنت</w:t>
      </w:r>
      <w:r w:rsidR="005B6B7C">
        <w:rPr>
          <w:rFonts w:hint="cs"/>
          <w:rtl/>
          <w:lang w:bidi="ar-EG"/>
        </w:rPr>
        <w:t xml:space="preserve"> عريضة النطاق في المناطق الريفية بصورة مستدامة. كما ينظر الحدث في الابتكارات في صناعة تكنولوجيا المعلومات والاتصالات والتي ستضطلع بدور أساسي في سد فجوة النطاق العريض في المناطق الريفية</w:t>
      </w:r>
      <w:r w:rsidR="0069623B">
        <w:rPr>
          <w:rFonts w:hint="cs"/>
          <w:rtl/>
          <w:lang w:bidi="ar-EG"/>
        </w:rPr>
        <w:t>.</w:t>
      </w:r>
    </w:p>
    <w:p w:rsidR="00306AB2" w:rsidRPr="004A05B3" w:rsidRDefault="005B6B7C" w:rsidP="00F93BFA">
      <w:pPr>
        <w:spacing w:before="100" w:line="187" w:lineRule="auto"/>
        <w:rPr>
          <w:rtl/>
          <w:lang w:bidi="ar-EG"/>
        </w:rPr>
      </w:pPr>
      <w:r>
        <w:rPr>
          <w:rFonts w:hint="cs"/>
          <w:rtl/>
          <w:lang w:bidi="ar-EG"/>
        </w:rPr>
        <w:lastRenderedPageBreak/>
        <w:t>والجمهور المستهدف لهذا الحدث، الدول الأعضاء في الاتحاد وشركات تكنولوجيا المعلومات والاتصالات وهيئات تنظيم تكنولوجيا المعلومات والاتصالات والمنظمات البحثية في مجال تكنولوجيا المعلومات والاتصالات وموردو خدمات تكنولوجيا المعلومات والاتصالات ورواد تكنولوجيا المعلومات والاتصالات في المنطقة والهيئات الأكاديمية.</w:t>
      </w:r>
    </w:p>
    <w:p w:rsidR="00BC6258" w:rsidRPr="00F964C4" w:rsidRDefault="009B5BEF" w:rsidP="00F93BFA">
      <w:pPr>
        <w:spacing w:before="100" w:line="187" w:lineRule="auto"/>
        <w:rPr>
          <w:rtl/>
          <w:lang w:bidi="ar-SY"/>
        </w:rPr>
      </w:pPr>
      <w:r w:rsidRPr="00F964C4">
        <w:t>5</w:t>
      </w:r>
      <w:r w:rsidRPr="00F964C4">
        <w:rPr>
          <w:rFonts w:hint="cs"/>
          <w:rtl/>
          <w:lang w:bidi="ar-SY"/>
        </w:rPr>
        <w:tab/>
      </w:r>
      <w:r w:rsidR="00F964C4" w:rsidRPr="00B94FC0">
        <w:rPr>
          <w:rFonts w:hint="cs"/>
          <w:spacing w:val="4"/>
          <w:rtl/>
          <w:lang w:bidi="ar-SY"/>
        </w:rPr>
        <w:t xml:space="preserve">وسيتاح </w:t>
      </w:r>
      <w:r w:rsidRPr="00B94FC0">
        <w:rPr>
          <w:rFonts w:hint="cs"/>
          <w:spacing w:val="4"/>
          <w:rtl/>
          <w:lang w:bidi="ar-SY"/>
        </w:rPr>
        <w:t xml:space="preserve">مشروع برنامج ورشة العمل </w:t>
      </w:r>
      <w:r w:rsidR="005B6B7C" w:rsidRPr="00B94FC0">
        <w:rPr>
          <w:rFonts w:hint="cs"/>
          <w:spacing w:val="4"/>
          <w:rtl/>
          <w:lang w:bidi="ar-SY"/>
        </w:rPr>
        <w:t xml:space="preserve">بما في ذلك العروض والمعلومات ذات الصلة </w:t>
      </w:r>
      <w:r w:rsidR="00EC0E53" w:rsidRPr="00B94FC0">
        <w:rPr>
          <w:rFonts w:hint="cs"/>
          <w:spacing w:val="4"/>
          <w:rtl/>
          <w:lang w:bidi="ar-SY"/>
        </w:rPr>
        <w:t>على</w:t>
      </w:r>
      <w:r w:rsidRPr="00B94FC0">
        <w:rPr>
          <w:rFonts w:hint="cs"/>
          <w:spacing w:val="4"/>
          <w:rtl/>
          <w:lang w:bidi="ar-SY"/>
        </w:rPr>
        <w:t xml:space="preserve"> </w:t>
      </w:r>
      <w:r w:rsidR="00F964C4" w:rsidRPr="00B94FC0">
        <w:rPr>
          <w:rFonts w:hint="cs"/>
          <w:spacing w:val="4"/>
          <w:rtl/>
          <w:lang w:bidi="ar-SY"/>
        </w:rPr>
        <w:t xml:space="preserve">الموقع الإلكتروني </w:t>
      </w:r>
      <w:r w:rsidR="005B6B7C" w:rsidRPr="00B94FC0">
        <w:rPr>
          <w:rFonts w:hint="cs"/>
          <w:spacing w:val="4"/>
          <w:rtl/>
          <w:lang w:bidi="ar-SY"/>
        </w:rPr>
        <w:t xml:space="preserve">لقطاع تقييس الاتصالات </w:t>
      </w:r>
      <w:r w:rsidR="00F964C4" w:rsidRPr="00B94FC0">
        <w:rPr>
          <w:rFonts w:hint="cs"/>
          <w:spacing w:val="4"/>
          <w:rtl/>
          <w:lang w:bidi="ar-SY"/>
        </w:rPr>
        <w:t>على العنوان التالي:</w:t>
      </w:r>
      <w:r w:rsidR="00B94FC0" w:rsidRPr="00B94FC0">
        <w:rPr>
          <w:rFonts w:hint="cs"/>
          <w:spacing w:val="4"/>
          <w:rtl/>
          <w:lang w:bidi="ar-SY"/>
        </w:rPr>
        <w:t xml:space="preserve"> </w:t>
      </w:r>
      <w:hyperlink r:id="rId11" w:history="1">
        <w:r w:rsidR="005B6B7C" w:rsidRPr="00B94FC0">
          <w:rPr>
            <w:rStyle w:val="Hyperlink"/>
            <w:spacing w:val="4"/>
          </w:rPr>
          <w:t>http://www.itu.int/en/ITU-T/Workshops-and-Seminars/bsg/201212/Pages/default.aspx</w:t>
        </w:r>
      </w:hyperlink>
      <w:r w:rsidR="008D1EC0" w:rsidRPr="00F964C4">
        <w:rPr>
          <w:rFonts w:hint="cs"/>
          <w:rtl/>
          <w:lang w:bidi="ar-SY"/>
        </w:rPr>
        <w:t>.</w:t>
      </w:r>
      <w:r w:rsidR="00B94FC0">
        <w:rPr>
          <w:rFonts w:hint="cs"/>
          <w:rtl/>
          <w:lang w:bidi="ar-SY"/>
        </w:rPr>
        <w:t xml:space="preserve"> </w:t>
      </w:r>
      <w:r w:rsidR="00B94FC0" w:rsidRPr="000C7D6A">
        <w:rPr>
          <w:rFonts w:hint="cs"/>
          <w:rtl/>
          <w:lang w:bidi="ar-SY"/>
        </w:rPr>
        <w:t>سيجري تحديث هذا الموقع الإلكتروني كلما دعت الضرورة.</w:t>
      </w:r>
    </w:p>
    <w:p w:rsidR="009B5BEF" w:rsidRPr="00BC78DA" w:rsidRDefault="00F964C4" w:rsidP="000C7D6A">
      <w:pPr>
        <w:spacing w:before="100" w:line="187" w:lineRule="auto"/>
        <w:rPr>
          <w:spacing w:val="-2"/>
          <w:rtl/>
          <w:lang w:bidi="ar-SY"/>
        </w:rPr>
      </w:pPr>
      <w:r w:rsidRPr="00BC78DA">
        <w:rPr>
          <w:lang w:bidi="ar-SY"/>
        </w:rPr>
        <w:t>6</w:t>
      </w:r>
      <w:r w:rsidRPr="00BC78DA">
        <w:rPr>
          <w:rFonts w:hint="cs"/>
          <w:rtl/>
          <w:lang w:bidi="ar-SY"/>
        </w:rPr>
        <w:tab/>
      </w:r>
      <w:r w:rsidRPr="00BC78DA">
        <w:rPr>
          <w:rFonts w:hint="cs"/>
          <w:spacing w:val="-2"/>
          <w:rtl/>
          <w:lang w:bidi="ar-SY"/>
        </w:rPr>
        <w:t xml:space="preserve">ويمكن الاطلاع على </w:t>
      </w:r>
      <w:r w:rsidR="005B6B7C" w:rsidRPr="00BC78DA">
        <w:rPr>
          <w:rFonts w:hint="cs"/>
          <w:spacing w:val="-2"/>
          <w:rtl/>
          <w:lang w:bidi="ar-SY"/>
        </w:rPr>
        <w:t>التفاصيل</w:t>
      </w:r>
      <w:r w:rsidRPr="00BC78DA">
        <w:rPr>
          <w:rFonts w:hint="cs"/>
          <w:spacing w:val="-2"/>
          <w:rtl/>
          <w:lang w:bidi="ar-SY"/>
        </w:rPr>
        <w:t xml:space="preserve"> التي تتضمن معلومات عن الإقامة في الفنادق في</w:t>
      </w:r>
      <w:r w:rsidRPr="00BC78DA">
        <w:rPr>
          <w:rFonts w:hint="eastAsia"/>
          <w:spacing w:val="-2"/>
          <w:rtl/>
          <w:lang w:bidi="ar-SY"/>
        </w:rPr>
        <w:t> </w:t>
      </w:r>
      <w:r w:rsidRPr="0096281C">
        <w:rPr>
          <w:rFonts w:hint="cs"/>
          <w:b/>
          <w:bCs/>
          <w:spacing w:val="-2"/>
          <w:rtl/>
          <w:lang w:bidi="ar-SY"/>
        </w:rPr>
        <w:t>الملحق</w:t>
      </w:r>
      <w:r w:rsidRPr="0096281C">
        <w:rPr>
          <w:rFonts w:hint="eastAsia"/>
          <w:b/>
          <w:bCs/>
          <w:spacing w:val="-2"/>
          <w:rtl/>
          <w:lang w:bidi="ar-SY"/>
        </w:rPr>
        <w:t> </w:t>
      </w:r>
      <w:r w:rsidRPr="0096281C">
        <w:rPr>
          <w:b/>
          <w:bCs/>
          <w:spacing w:val="-2"/>
          <w:lang w:bidi="ar-SY"/>
        </w:rPr>
        <w:t>1</w:t>
      </w:r>
      <w:r w:rsidRPr="00BC78DA">
        <w:rPr>
          <w:rFonts w:hint="cs"/>
          <w:spacing w:val="-2"/>
          <w:rtl/>
          <w:lang w:bidi="ar-SY"/>
        </w:rPr>
        <w:t xml:space="preserve"> وكذلك على الموقع</w:t>
      </w:r>
      <w:r w:rsidR="00BC78DA" w:rsidRPr="00BC78DA">
        <w:rPr>
          <w:rFonts w:hint="eastAsia"/>
          <w:spacing w:val="-2"/>
          <w:rtl/>
          <w:lang w:bidi="ar-SY"/>
        </w:rPr>
        <w:t> </w:t>
      </w:r>
      <w:r w:rsidRPr="00BC78DA">
        <w:rPr>
          <w:rFonts w:hint="cs"/>
          <w:spacing w:val="-2"/>
          <w:rtl/>
          <w:lang w:bidi="ar-SY"/>
        </w:rPr>
        <w:t>الإلكتروني</w:t>
      </w:r>
      <w:r w:rsidR="00BC78DA" w:rsidRPr="00BC78DA">
        <w:rPr>
          <w:rFonts w:hint="eastAsia"/>
          <w:spacing w:val="-2"/>
          <w:rtl/>
          <w:lang w:bidi="ar-SY"/>
        </w:rPr>
        <w:t> </w:t>
      </w:r>
      <w:r w:rsidRPr="00BC78DA">
        <w:rPr>
          <w:rFonts w:hint="cs"/>
          <w:spacing w:val="-2"/>
          <w:rtl/>
          <w:lang w:bidi="ar-SY"/>
        </w:rPr>
        <w:t>للاتحاد:</w:t>
      </w:r>
      <w:r w:rsidR="00B94FC0" w:rsidRPr="00BC78DA">
        <w:rPr>
          <w:rFonts w:hint="eastAsia"/>
          <w:spacing w:val="-2"/>
          <w:rtl/>
          <w:lang w:bidi="ar-SY"/>
        </w:rPr>
        <w:t> </w:t>
      </w:r>
      <w:hyperlink r:id="rId12" w:history="1">
        <w:r w:rsidR="005B6B7C" w:rsidRPr="00BC78DA">
          <w:rPr>
            <w:rStyle w:val="Hyperlink"/>
            <w:spacing w:val="-2"/>
            <w:lang w:bidi="ar-SY"/>
          </w:rPr>
          <w:t>http://www.itu.int/en/ITU-T/Workshops-and-Seminars/bsg/201212/Pages/default.aspx</w:t>
        </w:r>
      </w:hyperlink>
      <w:r w:rsidRPr="00BC78DA">
        <w:rPr>
          <w:rFonts w:hint="cs"/>
          <w:spacing w:val="-2"/>
          <w:rtl/>
          <w:lang w:bidi="ar-SY"/>
        </w:rPr>
        <w:t>.</w:t>
      </w:r>
      <w:r w:rsidR="00B94FC0" w:rsidRPr="00BC78DA">
        <w:rPr>
          <w:rFonts w:hint="cs"/>
          <w:spacing w:val="-2"/>
          <w:rtl/>
          <w:lang w:bidi="ar-SY"/>
        </w:rPr>
        <w:t xml:space="preserve"> </w:t>
      </w:r>
      <w:r w:rsidR="00B94FC0" w:rsidRPr="000C7D6A">
        <w:rPr>
          <w:rFonts w:hint="cs"/>
          <w:spacing w:val="-2"/>
          <w:rtl/>
          <w:lang w:bidi="ar-SY"/>
        </w:rPr>
        <w:t xml:space="preserve">وتتاح </w:t>
      </w:r>
      <w:r w:rsidR="000C7D6A" w:rsidRPr="000C7D6A">
        <w:rPr>
          <w:rFonts w:hint="cs"/>
          <w:spacing w:val="-2"/>
          <w:rtl/>
          <w:lang w:bidi="ar-SY"/>
        </w:rPr>
        <w:t xml:space="preserve">في الموقع الإلكتروني المذكور أعلاه </w:t>
      </w:r>
      <w:r w:rsidR="00B94FC0" w:rsidRPr="000C7D6A">
        <w:rPr>
          <w:rFonts w:hint="cs"/>
          <w:spacing w:val="-2"/>
          <w:rtl/>
          <w:lang w:bidi="ar-SY"/>
        </w:rPr>
        <w:t>معلومات إضافية تتعلق بالخدمات اللوجستية بما في ذلك معلومات عن النقل والمتطلبات المتعلقة بالصحة وما إلى ذلك.</w:t>
      </w:r>
    </w:p>
    <w:p w:rsidR="005F4982" w:rsidRPr="00A832CB" w:rsidRDefault="005F4982" w:rsidP="00F93BFA">
      <w:pPr>
        <w:spacing w:before="100" w:line="187" w:lineRule="auto"/>
        <w:rPr>
          <w:rtl/>
          <w:lang w:bidi="ar-SY"/>
        </w:rPr>
      </w:pPr>
      <w:r w:rsidRPr="006E3CB2">
        <w:rPr>
          <w:spacing w:val="-4"/>
          <w:lang w:bidi="ar-SY"/>
        </w:rPr>
        <w:t>7</w:t>
      </w:r>
      <w:r w:rsidRPr="006E3CB2">
        <w:rPr>
          <w:rFonts w:hint="cs"/>
          <w:spacing w:val="-4"/>
          <w:rtl/>
          <w:lang w:bidi="ar-SY"/>
        </w:rPr>
        <w:tab/>
      </w:r>
      <w:r w:rsidRPr="006E3CB2">
        <w:rPr>
          <w:rFonts w:hint="cs"/>
          <w:b/>
          <w:bCs/>
          <w:spacing w:val="-4"/>
          <w:rtl/>
          <w:lang w:bidi="ar-SY"/>
        </w:rPr>
        <w:t>المنح:</w:t>
      </w:r>
      <w:r w:rsidRPr="006E3CB2">
        <w:rPr>
          <w:rFonts w:hint="cs"/>
          <w:spacing w:val="-4"/>
          <w:rtl/>
          <w:lang w:bidi="ar-SY"/>
        </w:rPr>
        <w:t xml:space="preserve"> </w:t>
      </w:r>
      <w:r w:rsidRPr="00A832CB">
        <w:rPr>
          <w:rFonts w:hint="cs"/>
          <w:rtl/>
          <w:lang w:bidi="ar-SY"/>
        </w:rPr>
        <w:t xml:space="preserve">يسرنا </w:t>
      </w:r>
      <w:r w:rsidR="00447F3B" w:rsidRPr="00A832CB">
        <w:rPr>
          <w:rFonts w:hint="cs"/>
          <w:rtl/>
          <w:lang w:bidi="ar-SY"/>
        </w:rPr>
        <w:t xml:space="preserve">أن نعلمكم أن كل إدارة </w:t>
      </w:r>
      <w:r w:rsidR="005B6B7C" w:rsidRPr="00A832CB">
        <w:rPr>
          <w:rFonts w:hint="cs"/>
          <w:b/>
          <w:bCs/>
          <w:rtl/>
          <w:lang w:bidi="ar-SY"/>
        </w:rPr>
        <w:t>ضمن منطقة آسيا والمحيط الهادئ</w:t>
      </w:r>
      <w:r w:rsidR="005B6B7C" w:rsidRPr="00A832CB">
        <w:rPr>
          <w:rFonts w:hint="cs"/>
          <w:rtl/>
          <w:lang w:bidi="ar-SY"/>
        </w:rPr>
        <w:t xml:space="preserve"> </w:t>
      </w:r>
      <w:r w:rsidR="00A10658" w:rsidRPr="00A832CB">
        <w:rPr>
          <w:rFonts w:hint="cs"/>
          <w:rtl/>
          <w:lang w:bidi="ar-SY"/>
        </w:rPr>
        <w:t>ستُمنح</w:t>
      </w:r>
      <w:r w:rsidR="00447F3B" w:rsidRPr="00A832CB">
        <w:rPr>
          <w:rFonts w:hint="cs"/>
          <w:rtl/>
          <w:lang w:bidi="ar-SY"/>
        </w:rPr>
        <w:t xml:space="preserve"> منحة كاملة واحد</w:t>
      </w:r>
      <w:r w:rsidR="00725F86" w:rsidRPr="00A832CB">
        <w:rPr>
          <w:rFonts w:hint="cs"/>
          <w:rtl/>
          <w:lang w:bidi="ar-SY"/>
        </w:rPr>
        <w:t>ة</w:t>
      </w:r>
      <w:r w:rsidR="00447F3B" w:rsidRPr="00A832CB">
        <w:rPr>
          <w:rFonts w:hint="cs"/>
          <w:rtl/>
          <w:lang w:bidi="ar-SY"/>
        </w:rPr>
        <w:t xml:space="preserve"> أو</w:t>
      </w:r>
      <w:r w:rsidR="00941B05" w:rsidRPr="00A832CB">
        <w:rPr>
          <w:rFonts w:hint="eastAsia"/>
          <w:rtl/>
          <w:lang w:bidi="ar-SY"/>
        </w:rPr>
        <w:t> </w:t>
      </w:r>
      <w:r w:rsidR="00447F3B" w:rsidRPr="00A832CB">
        <w:rPr>
          <w:rFonts w:hint="cs"/>
          <w:rtl/>
          <w:lang w:bidi="ar-SY"/>
        </w:rPr>
        <w:t>منحتين جزئيتين</w:t>
      </w:r>
      <w:r w:rsidR="005B6B7C" w:rsidRPr="00A832CB">
        <w:rPr>
          <w:rFonts w:hint="eastAsia"/>
          <w:rtl/>
          <w:lang w:bidi="ar-SY"/>
        </w:rPr>
        <w:t> </w:t>
      </w:r>
      <w:r w:rsidR="00447F3B" w:rsidRPr="00A832CB">
        <w:rPr>
          <w:rFonts w:hint="cs"/>
          <w:rtl/>
          <w:lang w:bidi="ar-SY"/>
        </w:rPr>
        <w:t>تبعاً للتمويل المتاح، وذلك لتيسير المشاركة من أقل البلدان نمواً ومن البلدان النامية ذات الدخل المنخفض</w:t>
      </w:r>
      <w:r w:rsidR="000A046D" w:rsidRPr="00A832CB">
        <w:rPr>
          <w:rFonts w:hint="cs"/>
          <w:rtl/>
          <w:lang w:bidi="ar-SY"/>
        </w:rPr>
        <w:t xml:space="preserve"> </w:t>
      </w:r>
      <w:r w:rsidR="000A046D" w:rsidRPr="00A832CB">
        <w:rPr>
          <w:lang w:bidi="ar-SY"/>
        </w:rPr>
        <w:t>(</w:t>
      </w:r>
      <w:hyperlink r:id="rId13" w:history="1">
        <w:r w:rsidR="000A046D" w:rsidRPr="00A832CB">
          <w:rPr>
            <w:rStyle w:val="Hyperlink"/>
          </w:rPr>
          <w:t>http://itu.int/en/ITU-T/info/Pages/resources.aspx</w:t>
        </w:r>
      </w:hyperlink>
      <w:r w:rsidR="000A046D" w:rsidRPr="00A832CB">
        <w:rPr>
          <w:lang w:bidi="ar-SY"/>
        </w:rPr>
        <w:t>)</w:t>
      </w:r>
      <w:r w:rsidR="00725F86" w:rsidRPr="00A832CB">
        <w:rPr>
          <w:rFonts w:hint="cs"/>
          <w:rtl/>
          <w:lang w:bidi="ar-SY"/>
        </w:rPr>
        <w:t>.</w:t>
      </w:r>
      <w:r w:rsidR="00447F3B" w:rsidRPr="00A832CB">
        <w:rPr>
          <w:rFonts w:hint="cs"/>
          <w:rtl/>
          <w:lang w:bidi="ar-SY"/>
        </w:rPr>
        <w:t xml:space="preserve"> ولا</w:t>
      </w:r>
      <w:r w:rsidR="000F142D" w:rsidRPr="00A832CB">
        <w:rPr>
          <w:rFonts w:hint="eastAsia"/>
          <w:rtl/>
          <w:lang w:bidi="ar-SY"/>
        </w:rPr>
        <w:t> </w:t>
      </w:r>
      <w:r w:rsidR="00447F3B" w:rsidRPr="00A832CB">
        <w:rPr>
          <w:rFonts w:hint="cs"/>
          <w:rtl/>
          <w:lang w:bidi="ar-SY"/>
        </w:rPr>
        <w:t>بد من ترخيص طلب المنحة من جانب الإدارة المعنية في</w:t>
      </w:r>
      <w:r w:rsidR="00313334">
        <w:rPr>
          <w:rFonts w:hint="eastAsia"/>
          <w:rtl/>
          <w:lang w:bidi="ar-SY"/>
        </w:rPr>
        <w:t> </w:t>
      </w:r>
      <w:r w:rsidR="00447F3B" w:rsidRPr="00A832CB">
        <w:rPr>
          <w:rFonts w:hint="cs"/>
          <w:rtl/>
          <w:lang w:bidi="ar-SY"/>
        </w:rPr>
        <w:t>الدولة العضو في</w:t>
      </w:r>
      <w:r w:rsidR="000417C7" w:rsidRPr="00A832CB">
        <w:rPr>
          <w:rFonts w:hint="eastAsia"/>
          <w:rtl/>
          <w:lang w:bidi="ar-SY"/>
        </w:rPr>
        <w:t> </w:t>
      </w:r>
      <w:r w:rsidR="00447F3B" w:rsidRPr="00A832CB">
        <w:rPr>
          <w:rFonts w:hint="cs"/>
          <w:rtl/>
          <w:lang w:bidi="ar-SY"/>
        </w:rPr>
        <w:t xml:space="preserve">الاتحاد. وينبغي إرسال طلبات المنح (يرجى استخدام </w:t>
      </w:r>
      <w:r w:rsidR="0070156D" w:rsidRPr="00A832CB">
        <w:rPr>
          <w:rFonts w:hint="cs"/>
          <w:rtl/>
          <w:lang w:bidi="ar-SY"/>
        </w:rPr>
        <w:t>الاستمارة</w:t>
      </w:r>
      <w:r w:rsidR="00447F3B" w:rsidRPr="00A832CB">
        <w:rPr>
          <w:rFonts w:hint="cs"/>
          <w:rtl/>
          <w:lang w:bidi="ar-SY"/>
        </w:rPr>
        <w:t xml:space="preserve"> </w:t>
      </w:r>
      <w:r w:rsidR="0070156D" w:rsidRPr="00A832CB">
        <w:rPr>
          <w:rFonts w:hint="cs"/>
          <w:rtl/>
          <w:lang w:bidi="ar-SY"/>
        </w:rPr>
        <w:t>الواردة</w:t>
      </w:r>
      <w:r w:rsidR="0070156D" w:rsidRPr="00A832CB">
        <w:rPr>
          <w:rFonts w:hint="cs"/>
          <w:b/>
          <w:bCs/>
          <w:rtl/>
          <w:lang w:bidi="ar-SY"/>
        </w:rPr>
        <w:t xml:space="preserve"> في </w:t>
      </w:r>
      <w:r w:rsidR="00447F3B" w:rsidRPr="00A832CB">
        <w:rPr>
          <w:rFonts w:hint="cs"/>
          <w:b/>
          <w:bCs/>
          <w:rtl/>
          <w:lang w:bidi="ar-SY"/>
        </w:rPr>
        <w:t>الملحق</w:t>
      </w:r>
      <w:r w:rsidR="00A832CB" w:rsidRPr="00A832CB">
        <w:rPr>
          <w:rFonts w:hint="eastAsia"/>
          <w:b/>
          <w:bCs/>
          <w:rtl/>
          <w:lang w:bidi="ar-SY"/>
        </w:rPr>
        <w:t> </w:t>
      </w:r>
      <w:r w:rsidR="00447F3B" w:rsidRPr="00A832CB">
        <w:rPr>
          <w:b/>
          <w:bCs/>
          <w:lang w:bidi="ar-SY"/>
        </w:rPr>
        <w:t>2</w:t>
      </w:r>
      <w:r w:rsidR="00447F3B" w:rsidRPr="00A832CB">
        <w:rPr>
          <w:rFonts w:hint="cs"/>
          <w:rtl/>
          <w:lang w:bidi="ar-SY"/>
        </w:rPr>
        <w:t xml:space="preserve">) إلى الاتحاد في موعد </w:t>
      </w:r>
      <w:r w:rsidR="007C6A0C" w:rsidRPr="00A832CB">
        <w:rPr>
          <w:rFonts w:hint="cs"/>
          <w:b/>
          <w:bCs/>
          <w:rtl/>
          <w:lang w:bidi="ar-SY"/>
        </w:rPr>
        <w:t>لا</w:t>
      </w:r>
      <w:r w:rsidR="00941B05" w:rsidRPr="00A832CB">
        <w:rPr>
          <w:rFonts w:hint="eastAsia"/>
          <w:b/>
          <w:bCs/>
          <w:rtl/>
          <w:lang w:bidi="ar-SY"/>
        </w:rPr>
        <w:t> </w:t>
      </w:r>
      <w:r w:rsidR="007C6A0C" w:rsidRPr="00A832CB">
        <w:rPr>
          <w:rFonts w:hint="cs"/>
          <w:b/>
          <w:bCs/>
          <w:rtl/>
          <w:lang w:bidi="ar-SY"/>
        </w:rPr>
        <w:t>يتجاوز</w:t>
      </w:r>
      <w:r w:rsidR="00447F3B" w:rsidRPr="00A832CB">
        <w:rPr>
          <w:rFonts w:hint="cs"/>
          <w:b/>
          <w:bCs/>
          <w:rtl/>
          <w:lang w:bidi="ar-SY"/>
        </w:rPr>
        <w:t xml:space="preserve"> </w:t>
      </w:r>
      <w:r w:rsidR="00F964C4" w:rsidRPr="00A832CB">
        <w:rPr>
          <w:b/>
          <w:bCs/>
          <w:lang w:bidi="ar-SY"/>
        </w:rPr>
        <w:t>1</w:t>
      </w:r>
      <w:r w:rsidR="005B6B7C" w:rsidRPr="00A832CB">
        <w:rPr>
          <w:b/>
          <w:bCs/>
          <w:lang w:bidi="ar-SY"/>
        </w:rPr>
        <w:t>7</w:t>
      </w:r>
      <w:r w:rsidR="00A832CB" w:rsidRPr="00A832CB">
        <w:rPr>
          <w:rFonts w:hint="cs"/>
          <w:b/>
          <w:bCs/>
          <w:rtl/>
          <w:lang w:bidi="ar-SY"/>
        </w:rPr>
        <w:t> </w:t>
      </w:r>
      <w:r w:rsidR="005B6B7C" w:rsidRPr="00A832CB">
        <w:rPr>
          <w:rFonts w:hint="cs"/>
          <w:b/>
          <w:bCs/>
          <w:rtl/>
          <w:lang w:bidi="ar-EG"/>
        </w:rPr>
        <w:t>نوفمبر</w:t>
      </w:r>
      <w:r w:rsidR="00562FEA" w:rsidRPr="00A832CB">
        <w:rPr>
          <w:rFonts w:hint="eastAsia"/>
          <w:b/>
          <w:bCs/>
          <w:rtl/>
          <w:lang w:bidi="ar-SY"/>
        </w:rPr>
        <w:t> </w:t>
      </w:r>
      <w:r w:rsidR="00447F3B" w:rsidRPr="00A832CB">
        <w:rPr>
          <w:b/>
          <w:bCs/>
          <w:lang w:bidi="ar-SY"/>
        </w:rPr>
        <w:t>2012</w:t>
      </w:r>
      <w:r w:rsidR="00447F3B" w:rsidRPr="00A832CB">
        <w:rPr>
          <w:rFonts w:hint="cs"/>
          <w:rtl/>
          <w:lang w:bidi="ar-SY"/>
        </w:rPr>
        <w:t xml:space="preserve"> (ويرجى</w:t>
      </w:r>
      <w:r w:rsidR="00562FEA" w:rsidRPr="00A832CB">
        <w:rPr>
          <w:rFonts w:hint="eastAsia"/>
          <w:rtl/>
          <w:lang w:bidi="ar-SY"/>
        </w:rPr>
        <w:t> </w:t>
      </w:r>
      <w:r w:rsidR="00447F3B" w:rsidRPr="00A832CB">
        <w:rPr>
          <w:rFonts w:hint="cs"/>
          <w:rtl/>
          <w:lang w:bidi="ar-SY"/>
        </w:rPr>
        <w:t xml:space="preserve">الإحاطة بأن رؤساء الوفود في الجمعية العالمية لتقييس الاتصالات لعام </w:t>
      </w:r>
      <w:r w:rsidR="00447F3B" w:rsidRPr="00A832CB">
        <w:rPr>
          <w:lang w:bidi="ar-SY"/>
        </w:rPr>
        <w:t>2008</w:t>
      </w:r>
      <w:r w:rsidR="00447F3B" w:rsidRPr="00A832CB">
        <w:rPr>
          <w:rFonts w:hint="cs"/>
          <w:rtl/>
          <w:lang w:bidi="ar-SY"/>
        </w:rPr>
        <w:t xml:space="preserve">، تعهدوا بتزويد مرشحيهم من </w:t>
      </w:r>
      <w:r w:rsidR="000A046D" w:rsidRPr="00A832CB">
        <w:rPr>
          <w:rFonts w:hint="cs"/>
          <w:rtl/>
          <w:lang w:bidi="ar-SY"/>
        </w:rPr>
        <w:t>ال</w:t>
      </w:r>
      <w:r w:rsidR="00447F3B" w:rsidRPr="00A832CB">
        <w:rPr>
          <w:rFonts w:hint="cs"/>
          <w:rtl/>
          <w:lang w:bidi="ar-SY"/>
        </w:rPr>
        <w:t xml:space="preserve">رؤساء </w:t>
      </w:r>
      <w:r w:rsidR="000A046D" w:rsidRPr="00A832CB">
        <w:rPr>
          <w:rFonts w:hint="cs"/>
          <w:rtl/>
          <w:lang w:bidi="ar-SY"/>
        </w:rPr>
        <w:t xml:space="preserve">ونواب الرؤساء </w:t>
      </w:r>
      <w:r w:rsidR="00447F3B" w:rsidRPr="00A832CB">
        <w:rPr>
          <w:rFonts w:hint="cs"/>
          <w:rtl/>
          <w:lang w:bidi="ar-SY"/>
        </w:rPr>
        <w:t xml:space="preserve">بالموارد اللازمة لتمكينهم من أداء مهام مناصبهم طوال فترة السنوات الأربع، </w:t>
      </w:r>
      <w:r w:rsidR="00313334">
        <w:rPr>
          <w:rFonts w:hint="cs"/>
          <w:rtl/>
          <w:lang w:bidi="ar-SY"/>
        </w:rPr>
        <w:t>وبناءً</w:t>
      </w:r>
      <w:r w:rsidR="00447F3B" w:rsidRPr="00A832CB">
        <w:rPr>
          <w:rFonts w:hint="cs"/>
          <w:rtl/>
          <w:lang w:bidi="ar-SY"/>
        </w:rPr>
        <w:t xml:space="preserve"> على ذلك فقد استقر الرأي على ألا يتلقى رؤساء اللجان ونوابهم أي مساعدة </w:t>
      </w:r>
      <w:r w:rsidR="00522891" w:rsidRPr="00A832CB">
        <w:rPr>
          <w:rFonts w:hint="cs"/>
          <w:rtl/>
          <w:lang w:bidi="ar-SY"/>
        </w:rPr>
        <w:t>مالية من</w:t>
      </w:r>
      <w:r w:rsidR="00635668" w:rsidRPr="00A832CB">
        <w:rPr>
          <w:rFonts w:hint="eastAsia"/>
          <w:rtl/>
          <w:lang w:bidi="ar-SY"/>
        </w:rPr>
        <w:t> </w:t>
      </w:r>
      <w:r w:rsidR="00522891" w:rsidRPr="00A832CB">
        <w:rPr>
          <w:rFonts w:hint="cs"/>
          <w:rtl/>
          <w:lang w:bidi="ar-SY"/>
        </w:rPr>
        <w:t>الاتحاد).</w:t>
      </w:r>
    </w:p>
    <w:p w:rsidR="00EA0732" w:rsidRPr="00606E7A" w:rsidRDefault="00522891" w:rsidP="00C518B3">
      <w:pPr>
        <w:spacing w:before="100" w:line="187" w:lineRule="auto"/>
        <w:rPr>
          <w:rFonts w:ascii="Times New Roman Bold" w:hAnsi="Times New Roman Bold"/>
          <w:rtl/>
          <w:lang w:bidi="ar-SY"/>
        </w:rPr>
      </w:pPr>
      <w:r w:rsidRPr="00606E7A">
        <w:rPr>
          <w:lang w:bidi="ar-SY"/>
        </w:rPr>
        <w:t>8</w:t>
      </w:r>
      <w:r w:rsidRPr="00606E7A">
        <w:rPr>
          <w:rFonts w:hint="cs"/>
          <w:rtl/>
          <w:lang w:bidi="ar-SY"/>
        </w:rPr>
        <w:tab/>
        <w:t xml:space="preserve">لتمكين مكتب تقييس الاتصالات من اتخاذ الترتيبات </w:t>
      </w:r>
      <w:r w:rsidR="009E058C" w:rsidRPr="00606E7A">
        <w:rPr>
          <w:rFonts w:hint="cs"/>
          <w:rtl/>
          <w:lang w:bidi="ar-SY"/>
        </w:rPr>
        <w:t>المتعلقة</w:t>
      </w:r>
      <w:r w:rsidR="00D072E0" w:rsidRPr="00606E7A">
        <w:rPr>
          <w:rFonts w:hint="cs"/>
          <w:rtl/>
          <w:lang w:bidi="ar-SY"/>
        </w:rPr>
        <w:t xml:space="preserve"> بتنظيم ورشة العمل</w:t>
      </w:r>
      <w:r w:rsidRPr="00606E7A">
        <w:rPr>
          <w:rFonts w:hint="cs"/>
          <w:rtl/>
          <w:lang w:bidi="ar-SY"/>
        </w:rPr>
        <w:t xml:space="preserve">، </w:t>
      </w:r>
      <w:r w:rsidR="009E058C" w:rsidRPr="00606E7A">
        <w:rPr>
          <w:rFonts w:hint="cs"/>
          <w:rtl/>
          <w:lang w:bidi="ar-SY"/>
        </w:rPr>
        <w:t xml:space="preserve">أكون ممتناً لو تفضلتم بالتسجيل </w:t>
      </w:r>
      <w:r w:rsidR="006641E3" w:rsidRPr="00606E7A">
        <w:rPr>
          <w:rFonts w:hint="cs"/>
          <w:rtl/>
          <w:lang w:bidi="ar-SY"/>
        </w:rPr>
        <w:t>من خلال</w:t>
      </w:r>
      <w:r w:rsidR="009E058C" w:rsidRPr="00606E7A">
        <w:rPr>
          <w:rFonts w:hint="cs"/>
          <w:rtl/>
          <w:lang w:bidi="ar-SY"/>
        </w:rPr>
        <w:t xml:space="preserve"> الاستمارة المتاحة على الخط في العنوان التالي: </w:t>
      </w:r>
      <w:hyperlink r:id="rId14" w:history="1">
        <w:r w:rsidR="005B6B7C">
          <w:rPr>
            <w:rStyle w:val="Hyperlink"/>
            <w:lang w:val="en-GB" w:bidi="ar-SY"/>
          </w:rPr>
          <w:t>http://www.itu.int/en/ITU-T/Workshops-and-Seminars/bsg/201212/Pages/default.aspx</w:t>
        </w:r>
      </w:hyperlink>
      <w:r w:rsidR="00606E7A" w:rsidRPr="00606E7A">
        <w:rPr>
          <w:rFonts w:hint="cs"/>
          <w:rtl/>
          <w:lang w:bidi="ar-SY"/>
        </w:rPr>
        <w:t xml:space="preserve"> </w:t>
      </w:r>
      <w:r w:rsidR="00767522" w:rsidRPr="00606E7A">
        <w:rPr>
          <w:rFonts w:hint="cs"/>
          <w:rtl/>
          <w:lang w:bidi="ar-SY"/>
        </w:rPr>
        <w:t xml:space="preserve">في أقرب وقت ممكن </w:t>
      </w:r>
      <w:r w:rsidR="00767522" w:rsidRPr="00606E7A">
        <w:rPr>
          <w:rFonts w:hint="cs"/>
          <w:b/>
          <w:bCs/>
          <w:rtl/>
          <w:lang w:bidi="ar-SY"/>
        </w:rPr>
        <w:t>ولكن في موعد</w:t>
      </w:r>
      <w:r w:rsidR="00767522" w:rsidRPr="00606E7A">
        <w:rPr>
          <w:rFonts w:hint="cs"/>
          <w:rtl/>
          <w:lang w:bidi="ar-SY"/>
        </w:rPr>
        <w:t xml:space="preserve"> </w:t>
      </w:r>
      <w:r w:rsidR="005E30F7" w:rsidRPr="00606E7A">
        <w:rPr>
          <w:rFonts w:hint="cs"/>
          <w:b/>
          <w:bCs/>
          <w:rtl/>
          <w:lang w:bidi="ar-SY"/>
        </w:rPr>
        <w:t>لا</w:t>
      </w:r>
      <w:r w:rsidR="00333D17" w:rsidRPr="00606E7A">
        <w:rPr>
          <w:rFonts w:hint="eastAsia"/>
          <w:b/>
          <w:bCs/>
          <w:rtl/>
          <w:lang w:bidi="ar-SY"/>
        </w:rPr>
        <w:t> </w:t>
      </w:r>
      <w:r w:rsidR="005E30F7" w:rsidRPr="00606E7A">
        <w:rPr>
          <w:rFonts w:hint="cs"/>
          <w:b/>
          <w:bCs/>
          <w:rtl/>
          <w:lang w:bidi="ar-SY"/>
        </w:rPr>
        <w:t>يتجاوز</w:t>
      </w:r>
      <w:r w:rsidR="00C518B3">
        <w:rPr>
          <w:rFonts w:hint="eastAsia"/>
          <w:b/>
          <w:bCs/>
          <w:rtl/>
          <w:lang w:bidi="ar-SY"/>
        </w:rPr>
        <w:t> </w:t>
      </w:r>
      <w:r w:rsidR="00743D7C">
        <w:rPr>
          <w:b/>
          <w:bCs/>
          <w:lang w:bidi="ar-SY"/>
        </w:rPr>
        <w:t>7</w:t>
      </w:r>
      <w:r w:rsidR="00606E7A" w:rsidRPr="00606E7A">
        <w:rPr>
          <w:rFonts w:hint="cs"/>
          <w:b/>
          <w:bCs/>
          <w:rtl/>
          <w:lang w:bidi="ar-SY"/>
        </w:rPr>
        <w:t xml:space="preserve"> </w:t>
      </w:r>
      <w:r w:rsidR="00743D7C">
        <w:rPr>
          <w:rFonts w:hint="cs"/>
          <w:b/>
          <w:bCs/>
          <w:rtl/>
          <w:lang w:bidi="ar-SY"/>
        </w:rPr>
        <w:t>دي</w:t>
      </w:r>
      <w:r w:rsidR="00606E7A" w:rsidRPr="00606E7A">
        <w:rPr>
          <w:rFonts w:hint="cs"/>
          <w:b/>
          <w:bCs/>
          <w:rtl/>
          <w:lang w:bidi="ar-SY"/>
        </w:rPr>
        <w:t>سم</w:t>
      </w:r>
      <w:r w:rsidR="00743D7C">
        <w:rPr>
          <w:rFonts w:hint="cs"/>
          <w:b/>
          <w:bCs/>
          <w:rtl/>
          <w:lang w:bidi="ar-SY"/>
        </w:rPr>
        <w:t>ب</w:t>
      </w:r>
      <w:r w:rsidR="00606E7A" w:rsidRPr="00606E7A">
        <w:rPr>
          <w:rFonts w:hint="cs"/>
          <w:b/>
          <w:bCs/>
          <w:rtl/>
          <w:lang w:bidi="ar-SY"/>
        </w:rPr>
        <w:t>ر</w:t>
      </w:r>
      <w:r w:rsidR="00C518B3">
        <w:rPr>
          <w:rFonts w:hint="eastAsia"/>
          <w:b/>
          <w:bCs/>
          <w:rtl/>
          <w:lang w:bidi="ar-SY"/>
        </w:rPr>
        <w:t> </w:t>
      </w:r>
      <w:bookmarkStart w:id="0" w:name="_GoBack"/>
      <w:bookmarkEnd w:id="0"/>
      <w:r w:rsidR="005E30F7" w:rsidRPr="00606E7A">
        <w:rPr>
          <w:b/>
          <w:bCs/>
          <w:lang w:bidi="ar-SY"/>
        </w:rPr>
        <w:t>2012</w:t>
      </w:r>
      <w:r w:rsidR="005E30F7" w:rsidRPr="00606E7A">
        <w:rPr>
          <w:rFonts w:hint="cs"/>
          <w:rtl/>
          <w:lang w:bidi="ar-SY"/>
        </w:rPr>
        <w:t xml:space="preserve">. </w:t>
      </w:r>
      <w:r w:rsidR="00AB5711" w:rsidRPr="00606E7A">
        <w:rPr>
          <w:rFonts w:hint="cs"/>
          <w:b/>
          <w:bCs/>
          <w:rtl/>
          <w:lang w:bidi="ar-SY"/>
        </w:rPr>
        <w:t>و</w:t>
      </w:r>
      <w:r w:rsidR="00EA0732" w:rsidRPr="00606E7A">
        <w:rPr>
          <w:rFonts w:hint="cs"/>
          <w:b/>
          <w:bCs/>
          <w:rtl/>
          <w:lang w:bidi="ar-SY"/>
        </w:rPr>
        <w:t>يرجى</w:t>
      </w:r>
      <w:r w:rsidR="00635668" w:rsidRPr="00606E7A">
        <w:rPr>
          <w:rFonts w:hint="eastAsia"/>
          <w:b/>
          <w:bCs/>
          <w:rtl/>
          <w:lang w:bidi="ar-SY"/>
        </w:rPr>
        <w:t> </w:t>
      </w:r>
      <w:r w:rsidR="00EA0732" w:rsidRPr="00606E7A">
        <w:rPr>
          <w:rFonts w:hint="cs"/>
          <w:b/>
          <w:bCs/>
          <w:rtl/>
          <w:lang w:bidi="ar-SY"/>
        </w:rPr>
        <w:t xml:space="preserve">ملاحظة أن التسجيل المسبق للمشاركين في </w:t>
      </w:r>
      <w:r w:rsidR="00AB5711" w:rsidRPr="00606E7A">
        <w:rPr>
          <w:rFonts w:hint="cs"/>
          <w:b/>
          <w:bCs/>
          <w:rtl/>
          <w:lang w:bidi="ar-SY"/>
        </w:rPr>
        <w:t>ورش العمل</w:t>
      </w:r>
      <w:r w:rsidR="00EA0732" w:rsidRPr="00606E7A">
        <w:rPr>
          <w:rFonts w:hint="cs"/>
          <w:b/>
          <w:bCs/>
          <w:rtl/>
          <w:lang w:bidi="ar-SY"/>
        </w:rPr>
        <w:t xml:space="preserve"> يجري </w:t>
      </w:r>
      <w:r w:rsidR="00EA0732" w:rsidRPr="00606E7A">
        <w:rPr>
          <w:rFonts w:hint="cs"/>
          <w:b/>
          <w:bCs/>
          <w:i/>
          <w:iCs/>
          <w:rtl/>
          <w:lang w:bidi="ar-SY"/>
        </w:rPr>
        <w:t>على الخط</w:t>
      </w:r>
      <w:r w:rsidR="00EA0732" w:rsidRPr="00606E7A">
        <w:rPr>
          <w:rFonts w:hint="cs"/>
          <w:b/>
          <w:bCs/>
          <w:rtl/>
          <w:lang w:bidi="ar-SY"/>
        </w:rPr>
        <w:t xml:space="preserve"> </w:t>
      </w:r>
      <w:r w:rsidR="00743D7C">
        <w:rPr>
          <w:rFonts w:hint="cs"/>
          <w:b/>
          <w:bCs/>
          <w:rtl/>
          <w:lang w:bidi="ar-SY"/>
        </w:rPr>
        <w:t>حصراً</w:t>
      </w:r>
      <w:r w:rsidR="00AB5711" w:rsidRPr="00606E7A">
        <w:rPr>
          <w:rFonts w:hint="cs"/>
          <w:b/>
          <w:bCs/>
          <w:rtl/>
          <w:lang w:bidi="ar-SY"/>
        </w:rPr>
        <w:t>.</w:t>
      </w:r>
    </w:p>
    <w:p w:rsidR="00EA0732" w:rsidRPr="006E3CB2" w:rsidRDefault="00EA0732" w:rsidP="00F93BFA">
      <w:pPr>
        <w:spacing w:before="100" w:line="187" w:lineRule="auto"/>
        <w:rPr>
          <w:spacing w:val="-2"/>
          <w:rtl/>
          <w:lang w:bidi="ar-SY"/>
        </w:rPr>
      </w:pPr>
      <w:r w:rsidRPr="006E3CB2">
        <w:rPr>
          <w:spacing w:val="-2"/>
          <w:lang w:bidi="ar-SY"/>
        </w:rPr>
        <w:t>9</w:t>
      </w:r>
      <w:r w:rsidRPr="006E3CB2">
        <w:rPr>
          <w:rFonts w:hint="cs"/>
          <w:spacing w:val="-2"/>
          <w:rtl/>
          <w:lang w:bidi="ar-SY"/>
        </w:rPr>
        <w:tab/>
        <w:t xml:space="preserve">نود أن نذكركم بأن على مواطني بعض البلدان الحصول على تأشيرة للدخول إلى </w:t>
      </w:r>
      <w:r w:rsidR="00743D7C">
        <w:rPr>
          <w:rFonts w:hint="cs"/>
          <w:spacing w:val="-2"/>
          <w:rtl/>
          <w:lang w:bidi="ar-SY"/>
        </w:rPr>
        <w:t>الهند</w:t>
      </w:r>
      <w:r w:rsidRPr="006E3CB2">
        <w:rPr>
          <w:rFonts w:hint="cs"/>
          <w:spacing w:val="-2"/>
          <w:rtl/>
          <w:lang w:bidi="ar-SY"/>
        </w:rPr>
        <w:t xml:space="preserve"> وقضاء أي وقت فيها. وتُطلب التأشيرة ويتم الحصول عليها من </w:t>
      </w:r>
      <w:r w:rsidR="00536203" w:rsidRPr="006E3CB2">
        <w:rPr>
          <w:rFonts w:hint="cs"/>
          <w:spacing w:val="-2"/>
          <w:rtl/>
          <w:lang w:bidi="ar-SY"/>
        </w:rPr>
        <w:t>السفارة أو</w:t>
      </w:r>
      <w:r w:rsidR="000417C7" w:rsidRPr="006E3CB2">
        <w:rPr>
          <w:rFonts w:hint="eastAsia"/>
          <w:spacing w:val="-2"/>
          <w:rtl/>
          <w:lang w:bidi="ar-SY"/>
        </w:rPr>
        <w:t> </w:t>
      </w:r>
      <w:r w:rsidR="00536203" w:rsidRPr="006E3CB2">
        <w:rPr>
          <w:rFonts w:hint="cs"/>
          <w:spacing w:val="-2"/>
          <w:rtl/>
          <w:lang w:bidi="ar-SY"/>
        </w:rPr>
        <w:t>القنصلية</w:t>
      </w:r>
      <w:r w:rsidRPr="006E3CB2">
        <w:rPr>
          <w:rFonts w:hint="cs"/>
          <w:spacing w:val="-2"/>
          <w:rtl/>
          <w:lang w:bidi="ar-SY"/>
        </w:rPr>
        <w:t xml:space="preserve"> </w:t>
      </w:r>
      <w:r w:rsidR="00536203" w:rsidRPr="006E3CB2">
        <w:rPr>
          <w:rFonts w:hint="cs"/>
          <w:spacing w:val="-2"/>
          <w:rtl/>
          <w:lang w:bidi="ar-SY"/>
        </w:rPr>
        <w:t>التي</w:t>
      </w:r>
      <w:r w:rsidRPr="006E3CB2">
        <w:rPr>
          <w:rFonts w:hint="cs"/>
          <w:spacing w:val="-2"/>
          <w:rtl/>
          <w:lang w:bidi="ar-SY"/>
        </w:rPr>
        <w:t xml:space="preserve"> </w:t>
      </w:r>
      <w:r w:rsidR="0019316A" w:rsidRPr="006E3CB2">
        <w:rPr>
          <w:rFonts w:hint="cs"/>
          <w:spacing w:val="-2"/>
          <w:rtl/>
          <w:lang w:bidi="ar-SY"/>
        </w:rPr>
        <w:t xml:space="preserve">تمثل </w:t>
      </w:r>
      <w:r w:rsidR="00743D7C">
        <w:rPr>
          <w:rFonts w:hint="cs"/>
          <w:spacing w:val="-2"/>
          <w:rtl/>
          <w:lang w:bidi="ar-SY"/>
        </w:rPr>
        <w:t>الهند</w:t>
      </w:r>
      <w:r w:rsidR="00606E7A" w:rsidRPr="006E3CB2">
        <w:rPr>
          <w:rFonts w:hint="cs"/>
          <w:spacing w:val="-2"/>
          <w:rtl/>
          <w:lang w:bidi="ar-SY"/>
        </w:rPr>
        <w:t xml:space="preserve"> </w:t>
      </w:r>
      <w:r w:rsidRPr="006E3CB2">
        <w:rPr>
          <w:rFonts w:hint="cs"/>
          <w:spacing w:val="-2"/>
          <w:rtl/>
          <w:lang w:bidi="ar-SY"/>
        </w:rPr>
        <w:t xml:space="preserve">في بلدكم، </w:t>
      </w:r>
      <w:r w:rsidR="004530BE" w:rsidRPr="006E3CB2">
        <w:rPr>
          <w:rFonts w:hint="cs"/>
          <w:spacing w:val="-2"/>
          <w:rtl/>
          <w:lang w:bidi="ar-SY"/>
        </w:rPr>
        <w:t>أو من</w:t>
      </w:r>
      <w:r w:rsidRPr="006E3CB2">
        <w:rPr>
          <w:rFonts w:hint="cs"/>
          <w:spacing w:val="-2"/>
          <w:rtl/>
          <w:lang w:bidi="ar-SY"/>
        </w:rPr>
        <w:t xml:space="preserve"> أقرب مكتب </w:t>
      </w:r>
      <w:r w:rsidR="00BE50EF" w:rsidRPr="006E3CB2">
        <w:rPr>
          <w:rFonts w:hint="cs"/>
          <w:spacing w:val="-2"/>
          <w:rtl/>
          <w:lang w:bidi="ar-SY"/>
        </w:rPr>
        <w:t xml:space="preserve">لها </w:t>
      </w:r>
      <w:r w:rsidRPr="006E3CB2">
        <w:rPr>
          <w:rFonts w:hint="cs"/>
          <w:spacing w:val="-2"/>
          <w:rtl/>
          <w:lang w:bidi="ar-SY"/>
        </w:rPr>
        <w:t>من بلد المغادرة</w:t>
      </w:r>
      <w:r w:rsidR="004530BE" w:rsidRPr="006E3CB2">
        <w:rPr>
          <w:rFonts w:hint="cs"/>
          <w:spacing w:val="-2"/>
          <w:rtl/>
          <w:lang w:bidi="ar-SY"/>
        </w:rPr>
        <w:t xml:space="preserve"> في حالة عدم وجود مثل هذا المكتب في</w:t>
      </w:r>
      <w:r w:rsidR="000417C7" w:rsidRPr="006E3CB2">
        <w:rPr>
          <w:rFonts w:hint="eastAsia"/>
          <w:spacing w:val="-2"/>
          <w:rtl/>
          <w:lang w:bidi="ar-SY"/>
        </w:rPr>
        <w:t> </w:t>
      </w:r>
      <w:r w:rsidR="004530BE" w:rsidRPr="006E3CB2">
        <w:rPr>
          <w:rFonts w:hint="cs"/>
          <w:spacing w:val="-2"/>
          <w:rtl/>
          <w:lang w:bidi="ar-SY"/>
        </w:rPr>
        <w:t>بلدكم</w:t>
      </w:r>
      <w:r w:rsidR="00635668" w:rsidRPr="006E3CB2">
        <w:rPr>
          <w:rFonts w:hint="cs"/>
          <w:spacing w:val="-2"/>
          <w:rtl/>
          <w:lang w:bidi="ar-SY"/>
        </w:rPr>
        <w:t>.</w:t>
      </w:r>
    </w:p>
    <w:p w:rsidR="00606E7A" w:rsidRDefault="00606E7A" w:rsidP="00F93BFA">
      <w:pPr>
        <w:spacing w:before="100" w:line="187" w:lineRule="auto"/>
        <w:rPr>
          <w:rtl/>
          <w:lang w:bidi="ar-EG"/>
        </w:rPr>
      </w:pPr>
      <w:r>
        <w:rPr>
          <w:rFonts w:hint="cs"/>
          <w:rtl/>
          <w:lang w:bidi="ar-SY"/>
        </w:rPr>
        <w:t xml:space="preserve">يرجى من المشاركين الذين يحتاجون إلى رسالة دعوة و/أو رسالة دعم للحصول على تأشيرة دخول </w:t>
      </w:r>
      <w:r w:rsidR="007F5D5A">
        <w:rPr>
          <w:rFonts w:hint="cs"/>
          <w:rtl/>
          <w:lang w:bidi="ar-SY"/>
        </w:rPr>
        <w:t>للهند</w:t>
      </w:r>
      <w:r>
        <w:rPr>
          <w:rFonts w:hint="cs"/>
          <w:rtl/>
          <w:lang w:bidi="ar-SY"/>
        </w:rPr>
        <w:t xml:space="preserve"> توجيه طلباتهم إلى مسؤول الاتصال أدناه من المنظمة المضيفة</w:t>
      </w:r>
      <w:r w:rsidR="00743D7C">
        <w:rPr>
          <w:rFonts w:hint="cs"/>
          <w:rtl/>
          <w:lang w:bidi="ar-SY"/>
        </w:rPr>
        <w:t xml:space="preserve">: السيد </w:t>
      </w:r>
      <w:proofErr w:type="spellStart"/>
      <w:r w:rsidR="00743D7C">
        <w:rPr>
          <w:rFonts w:hint="cs"/>
          <w:rtl/>
          <w:lang w:bidi="ar-SY"/>
        </w:rPr>
        <w:t>تيلاك</w:t>
      </w:r>
      <w:proofErr w:type="spellEnd"/>
      <w:r w:rsidR="00743D7C">
        <w:rPr>
          <w:rFonts w:hint="cs"/>
          <w:rtl/>
          <w:lang w:bidi="ar-SY"/>
        </w:rPr>
        <w:t xml:space="preserve"> راجي </w:t>
      </w:r>
      <w:proofErr w:type="spellStart"/>
      <w:r w:rsidR="00743D7C">
        <w:rPr>
          <w:rFonts w:hint="cs"/>
          <w:rtl/>
          <w:lang w:bidi="ar-SY"/>
        </w:rPr>
        <w:t>ديوا</w:t>
      </w:r>
      <w:proofErr w:type="spellEnd"/>
      <w:r w:rsidR="00743D7C">
        <w:rPr>
          <w:rFonts w:hint="cs"/>
          <w:rtl/>
          <w:lang w:bidi="ar-SY"/>
        </w:rPr>
        <w:t>، نائب رئيس المنتدى</w:t>
      </w:r>
      <w:r w:rsidR="007F5D5A">
        <w:rPr>
          <w:rFonts w:hint="eastAsia"/>
          <w:rtl/>
          <w:lang w:bidi="ar-SY"/>
        </w:rPr>
        <w:t> </w:t>
      </w:r>
      <w:r w:rsidR="00743D7C">
        <w:rPr>
          <w:lang w:bidi="ar-SY"/>
        </w:rPr>
        <w:t>GISFI</w:t>
      </w:r>
      <w:r w:rsidR="00743D7C">
        <w:rPr>
          <w:rFonts w:hint="cs"/>
          <w:rtl/>
          <w:lang w:bidi="ar-SY"/>
        </w:rPr>
        <w:t xml:space="preserve">، البريد الإلكتروني: </w:t>
      </w:r>
      <w:hyperlink r:id="rId15" w:history="1">
        <w:r w:rsidR="00743D7C" w:rsidRPr="00823130">
          <w:rPr>
            <w:rStyle w:val="Hyperlink"/>
            <w:rFonts w:asciiTheme="majorBidi" w:hAnsiTheme="majorBidi" w:cstheme="majorBidi"/>
            <w:szCs w:val="24"/>
          </w:rPr>
          <w:t>tilakrajdua@gmail.com</w:t>
        </w:r>
      </w:hyperlink>
      <w:r w:rsidR="00743D7C" w:rsidRPr="00743D7C">
        <w:rPr>
          <w:rFonts w:hint="cs"/>
          <w:rtl/>
        </w:rPr>
        <w:t>.</w:t>
      </w:r>
    </w:p>
    <w:p w:rsidR="00721228" w:rsidRPr="00606E7A" w:rsidRDefault="00721228" w:rsidP="00F93BFA">
      <w:pPr>
        <w:spacing w:before="100" w:line="187" w:lineRule="auto"/>
        <w:rPr>
          <w:rtl/>
          <w:lang w:bidi="ar-EG"/>
        </w:rPr>
      </w:pPr>
      <w:r>
        <w:rPr>
          <w:rFonts w:hint="cs"/>
          <w:rtl/>
          <w:lang w:bidi="ar-EG"/>
        </w:rPr>
        <w:t>ويرجى العمل على تقديم طلبات الحصول على رسائل الدعوة للحصول على التأشيرة بأسرع وقت ممكن، حيث تستغرق الموافقة على التأشيرة بعض الوقت.</w:t>
      </w:r>
    </w:p>
    <w:p w:rsidR="00DC5505" w:rsidRPr="004A05B3" w:rsidRDefault="00DC5505" w:rsidP="000E4145">
      <w:pPr>
        <w:tabs>
          <w:tab w:val="center" w:pos="4816"/>
        </w:tabs>
        <w:spacing w:before="240" w:line="187" w:lineRule="auto"/>
        <w:rPr>
          <w:rtl/>
          <w:lang w:bidi="ar-EG"/>
        </w:rPr>
      </w:pPr>
      <w:r w:rsidRPr="004A05B3">
        <w:rPr>
          <w:rFonts w:hint="cs"/>
          <w:rtl/>
          <w:lang w:bidi="ar-EG"/>
        </w:rPr>
        <w:t>وتفضلوا بقبول فائق التقدير والاحترام.</w:t>
      </w:r>
    </w:p>
    <w:p w:rsidR="00DC5505" w:rsidRPr="004A05B3" w:rsidRDefault="00DC5505" w:rsidP="006D3825">
      <w:pPr>
        <w:spacing w:before="1080" w:line="187" w:lineRule="auto"/>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B3481D" w:rsidRDefault="00DC5505" w:rsidP="000E4145">
      <w:pPr>
        <w:spacing w:before="240" w:line="187" w:lineRule="auto"/>
        <w:jc w:val="left"/>
        <w:rPr>
          <w:rtl/>
          <w:lang w:bidi="ar-EG"/>
        </w:rPr>
        <w:sectPr w:rsidR="00B3481D" w:rsidSect="00737B58">
          <w:headerReference w:type="even" r:id="rId16"/>
          <w:headerReference w:type="default" r:id="rId17"/>
          <w:footerReference w:type="even" r:id="rId18"/>
          <w:footerReference w:type="default" r:id="rId19"/>
          <w:headerReference w:type="first" r:id="rId20"/>
          <w:footerReference w:type="first" r:id="rId21"/>
          <w:pgSz w:w="11901" w:h="16840" w:code="9"/>
          <w:pgMar w:top="1418" w:right="1134" w:bottom="1134" w:left="1134" w:header="567" w:footer="567" w:gutter="0"/>
          <w:pgNumType w:start="1"/>
          <w:cols w:space="720"/>
          <w:titlePg/>
          <w:docGrid w:linePitch="360"/>
        </w:sectPr>
      </w:pPr>
      <w:r w:rsidRPr="004A05B3">
        <w:rPr>
          <w:rFonts w:hint="cs"/>
          <w:b/>
          <w:bCs/>
          <w:rtl/>
          <w:lang w:bidi="ar-EG"/>
        </w:rPr>
        <w:t>الملحقات:</w:t>
      </w:r>
      <w:r w:rsidR="000E4145">
        <w:rPr>
          <w:rFonts w:hint="eastAsia"/>
          <w:rtl/>
          <w:lang w:bidi="ar-EG"/>
        </w:rPr>
        <w:t> </w:t>
      </w:r>
      <w:r w:rsidR="00EA0732" w:rsidRPr="004A05B3">
        <w:rPr>
          <w:lang w:bidi="ar-EG"/>
        </w:rPr>
        <w:t>2</w:t>
      </w:r>
    </w:p>
    <w:p w:rsidR="00D93BC9" w:rsidRPr="00D93BC9" w:rsidRDefault="00D93BC9" w:rsidP="00D93BC9">
      <w:pPr>
        <w:tabs>
          <w:tab w:val="center" w:pos="4962"/>
        </w:tabs>
        <w:bidi w:val="0"/>
        <w:spacing w:line="240" w:lineRule="atLeast"/>
        <w:jc w:val="center"/>
        <w:rPr>
          <w:rFonts w:cs="Times New Roman"/>
          <w:sz w:val="24"/>
          <w:szCs w:val="24"/>
          <w:lang w:val="en-GB"/>
        </w:rPr>
      </w:pPr>
      <w:r w:rsidRPr="00D93BC9">
        <w:rPr>
          <w:rFonts w:cs="Times New Roman"/>
          <w:sz w:val="24"/>
          <w:szCs w:val="24"/>
        </w:rPr>
        <w:lastRenderedPageBreak/>
        <w:t>ANNEX 1</w:t>
      </w:r>
      <w:r w:rsidRPr="00D93BC9">
        <w:rPr>
          <w:rFonts w:cs="Times New Roman"/>
          <w:sz w:val="24"/>
          <w:szCs w:val="24"/>
        </w:rPr>
        <w:br/>
      </w:r>
      <w:r w:rsidRPr="00D93BC9">
        <w:rPr>
          <w:rFonts w:cs="Times New Roman"/>
          <w:sz w:val="24"/>
          <w:szCs w:val="24"/>
          <w:lang w:val="en-GB"/>
        </w:rPr>
        <w:t>(to TSB Circular 315)</w:t>
      </w:r>
    </w:p>
    <w:p w:rsidR="00D93BC9" w:rsidRPr="00D93BC9" w:rsidRDefault="00D93BC9" w:rsidP="00D93BC9">
      <w:pPr>
        <w:bidi w:val="0"/>
        <w:spacing w:before="0" w:line="240" w:lineRule="auto"/>
        <w:jc w:val="left"/>
        <w:rPr>
          <w:rFonts w:cs="Times New Roman"/>
          <w:sz w:val="24"/>
          <w:szCs w:val="24"/>
          <w:lang w:val="en-GB"/>
        </w:rPr>
      </w:pPr>
    </w:p>
    <w:p w:rsidR="00D93BC9" w:rsidRPr="00D93BC9" w:rsidRDefault="00D93BC9" w:rsidP="00D93BC9">
      <w:pPr>
        <w:tabs>
          <w:tab w:val="left" w:pos="794"/>
          <w:tab w:val="left" w:pos="1191"/>
          <w:tab w:val="left" w:pos="1588"/>
          <w:tab w:val="left" w:pos="1985"/>
        </w:tabs>
        <w:bidi w:val="0"/>
        <w:spacing w:line="240" w:lineRule="auto"/>
        <w:jc w:val="center"/>
        <w:rPr>
          <w:rFonts w:eastAsia="SimSun" w:cs="Times New Roman"/>
          <w:b/>
          <w:bCs/>
          <w:sz w:val="24"/>
          <w:szCs w:val="24"/>
          <w:lang w:val="en-GB"/>
        </w:rPr>
      </w:pPr>
      <w:r w:rsidRPr="00D93BC9">
        <w:rPr>
          <w:rFonts w:eastAsia="SimSun" w:cs="Times New Roman"/>
          <w:b/>
          <w:bCs/>
          <w:sz w:val="24"/>
          <w:szCs w:val="24"/>
          <w:lang w:val="en-GB"/>
        </w:rPr>
        <w:t>Hotel accommodation with special rates</w:t>
      </w:r>
      <w:r w:rsidRPr="00D93BC9">
        <w:rPr>
          <w:rFonts w:eastAsia="SimSun" w:cs="Times New Roman"/>
          <w:b/>
          <w:bCs/>
          <w:sz w:val="24"/>
          <w:szCs w:val="24"/>
          <w:lang w:val="en-GB"/>
        </w:rPr>
        <w:br/>
        <w:t>for ITU-GISFI attendees</w:t>
      </w:r>
    </w:p>
    <w:p w:rsidR="00D93BC9" w:rsidRPr="00BC78DA" w:rsidRDefault="00D93BC9" w:rsidP="00D93BC9">
      <w:pPr>
        <w:tabs>
          <w:tab w:val="left" w:pos="794"/>
          <w:tab w:val="left" w:pos="1191"/>
          <w:tab w:val="left" w:pos="1588"/>
          <w:tab w:val="left" w:pos="1985"/>
        </w:tabs>
        <w:bidi w:val="0"/>
        <w:spacing w:line="240" w:lineRule="auto"/>
        <w:jc w:val="center"/>
        <w:rPr>
          <w:rFonts w:eastAsia="SimSun" w:cs="Times New Roman"/>
          <w:b/>
          <w:bCs/>
          <w:sz w:val="24"/>
          <w:szCs w:val="24"/>
        </w:rPr>
      </w:pPr>
    </w:p>
    <w:tbl>
      <w:tblPr>
        <w:tblStyle w:val="TableGrid2"/>
        <w:tblW w:w="0" w:type="auto"/>
        <w:tblLook w:val="04A0"/>
      </w:tblPr>
      <w:tblGrid>
        <w:gridCol w:w="4788"/>
        <w:gridCol w:w="4788"/>
      </w:tblGrid>
      <w:tr w:rsidR="00D93BC9" w:rsidRPr="00D93BC9" w:rsidTr="004D386B">
        <w:tc>
          <w:tcPr>
            <w:tcW w:w="4788" w:type="dxa"/>
          </w:tcPr>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cs="Times New Roman"/>
                <w:sz w:val="24"/>
                <w:szCs w:val="24"/>
                <w:lang w:val="en-GB"/>
              </w:rPr>
            </w:pPr>
            <w:r w:rsidRPr="00D93BC9">
              <w:rPr>
                <w:rFonts w:cs="Times New Roman"/>
                <w:sz w:val="24"/>
                <w:szCs w:val="24"/>
                <w:lang w:val="en-GB"/>
              </w:rPr>
              <w:t xml:space="preserve"> Hotel information:</w:t>
            </w:r>
          </w:p>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eastAsia="SimSun" w:cs="Times New Roman"/>
                <w:sz w:val="24"/>
                <w:szCs w:val="24"/>
                <w:lang w:val="en-GB"/>
              </w:rPr>
            </w:pPr>
            <w:r w:rsidRPr="00D93BC9">
              <w:rPr>
                <w:rFonts w:cs="Times New Roman"/>
                <w:sz w:val="24"/>
                <w:szCs w:val="24"/>
                <w:lang w:val="en-GB"/>
              </w:rPr>
              <w:tab/>
            </w:r>
            <w:hyperlink r:id="rId22" w:history="1">
              <w:r w:rsidRPr="00D93BC9">
                <w:rPr>
                  <w:rFonts w:cs="Times New Roman"/>
                  <w:color w:val="0000FF"/>
                  <w:sz w:val="24"/>
                  <w:szCs w:val="24"/>
                  <w:u w:val="single"/>
                  <w:lang w:val="en-GB"/>
                </w:rPr>
                <w:t>The Oberoi</w:t>
              </w:r>
              <w:r w:rsidRPr="00D93BC9">
                <w:rPr>
                  <w:rFonts w:cs="Times New Roman"/>
                  <w:color w:val="0000FF"/>
                  <w:sz w:val="24"/>
                  <w:szCs w:val="20"/>
                  <w:u w:val="single"/>
                  <w:lang w:val="en-GB"/>
                </w:rPr>
                <w:t xml:space="preserve"> Hotel</w:t>
              </w:r>
            </w:hyperlink>
            <w:r w:rsidRPr="00D93BC9">
              <w:rPr>
                <w:rFonts w:eastAsia="SimSun" w:cs="Times New Roman"/>
                <w:sz w:val="24"/>
                <w:szCs w:val="24"/>
                <w:lang w:val="en-GB"/>
              </w:rPr>
              <w:br/>
            </w:r>
            <w:r w:rsidRPr="00D93BC9">
              <w:rPr>
                <w:rFonts w:eastAsia="SimSun" w:cs="Times New Roman"/>
                <w:sz w:val="24"/>
                <w:szCs w:val="24"/>
                <w:lang w:val="en-GB"/>
              </w:rPr>
              <w:tab/>
              <w:t>37-39, M.G Road</w:t>
            </w:r>
            <w:r w:rsidRPr="00D93BC9">
              <w:rPr>
                <w:rFonts w:eastAsia="SimSun" w:cs="Times New Roman"/>
                <w:sz w:val="24"/>
                <w:szCs w:val="24"/>
                <w:lang w:val="en-GB"/>
              </w:rPr>
              <w:br/>
            </w:r>
            <w:r w:rsidRPr="00D93BC9">
              <w:rPr>
                <w:rFonts w:eastAsia="SimSun" w:cs="Times New Roman"/>
                <w:sz w:val="24"/>
                <w:szCs w:val="24"/>
                <w:lang w:val="en-GB"/>
              </w:rPr>
              <w:tab/>
              <w:t>Bangalore 560 001</w:t>
            </w:r>
            <w:r w:rsidRPr="00D93BC9">
              <w:rPr>
                <w:rFonts w:eastAsia="SimSun" w:cs="Times New Roman"/>
                <w:sz w:val="24"/>
                <w:szCs w:val="24"/>
                <w:lang w:val="en-GB"/>
              </w:rPr>
              <w:br/>
              <w:t xml:space="preserve"> </w:t>
            </w:r>
            <w:r w:rsidRPr="00D93BC9">
              <w:rPr>
                <w:rFonts w:eastAsia="SimSun" w:cs="Times New Roman"/>
                <w:sz w:val="24"/>
                <w:szCs w:val="24"/>
                <w:lang w:val="en-GB"/>
              </w:rPr>
              <w:tab/>
              <w:t>India</w:t>
            </w:r>
            <w:r w:rsidRPr="00D93BC9">
              <w:rPr>
                <w:rFonts w:cs="Times New Roman"/>
                <w:sz w:val="24"/>
                <w:szCs w:val="24"/>
                <w:lang w:val="en-GB"/>
              </w:rPr>
              <w:br/>
            </w:r>
            <w:r w:rsidRPr="00D93BC9">
              <w:rPr>
                <w:rFonts w:eastAsia="SimSun" w:cs="Times New Roman"/>
                <w:sz w:val="24"/>
                <w:szCs w:val="24"/>
                <w:lang w:val="en-GB"/>
              </w:rPr>
              <w:tab/>
              <w:t xml:space="preserve">T: +91 (80) 25585858 </w:t>
            </w:r>
            <w:proofErr w:type="spellStart"/>
            <w:r w:rsidRPr="00D93BC9">
              <w:rPr>
                <w:rFonts w:eastAsia="SimSun" w:cs="Times New Roman"/>
                <w:sz w:val="24"/>
                <w:szCs w:val="24"/>
                <w:lang w:val="en-GB"/>
              </w:rPr>
              <w:t>Extn</w:t>
            </w:r>
            <w:proofErr w:type="spellEnd"/>
            <w:r w:rsidRPr="00D93BC9">
              <w:rPr>
                <w:rFonts w:eastAsia="SimSun" w:cs="Times New Roman"/>
                <w:sz w:val="24"/>
                <w:szCs w:val="24"/>
                <w:lang w:val="en-GB"/>
              </w:rPr>
              <w:t>: 8117</w:t>
            </w:r>
            <w:r w:rsidRPr="00D93BC9">
              <w:rPr>
                <w:rFonts w:cs="Times New Roman"/>
                <w:sz w:val="24"/>
                <w:szCs w:val="24"/>
                <w:lang w:val="en-GB"/>
              </w:rPr>
              <w:br/>
            </w:r>
            <w:r w:rsidRPr="00D93BC9">
              <w:rPr>
                <w:rFonts w:eastAsia="SimSun" w:cs="Times New Roman"/>
                <w:sz w:val="24"/>
                <w:szCs w:val="24"/>
                <w:lang w:val="en-GB"/>
              </w:rPr>
              <w:tab/>
              <w:t>D: +91 (80) 41358117</w:t>
            </w:r>
            <w:r w:rsidRPr="00D93BC9">
              <w:rPr>
                <w:rFonts w:cs="Times New Roman"/>
                <w:sz w:val="24"/>
                <w:szCs w:val="24"/>
                <w:lang w:val="en-GB"/>
              </w:rPr>
              <w:br/>
            </w:r>
            <w:r w:rsidRPr="00D93BC9">
              <w:rPr>
                <w:rFonts w:eastAsia="SimSun" w:cs="Times New Roman"/>
                <w:sz w:val="24"/>
                <w:szCs w:val="24"/>
                <w:lang w:val="en-GB"/>
              </w:rPr>
              <w:tab/>
              <w:t>M: +91 (0) 9886055867</w:t>
            </w:r>
            <w:r w:rsidRPr="00D93BC9">
              <w:rPr>
                <w:rFonts w:cs="Times New Roman"/>
                <w:sz w:val="24"/>
                <w:szCs w:val="24"/>
                <w:lang w:val="en-GB"/>
              </w:rPr>
              <w:br/>
            </w:r>
            <w:r w:rsidRPr="00D93BC9">
              <w:rPr>
                <w:rFonts w:eastAsia="SimSun" w:cs="Times New Roman"/>
                <w:sz w:val="24"/>
                <w:szCs w:val="24"/>
                <w:lang w:val="en-GB"/>
              </w:rPr>
              <w:tab/>
            </w:r>
            <w:r w:rsidRPr="00D93BC9">
              <w:rPr>
                <w:rFonts w:cs="Times New Roman"/>
                <w:sz w:val="24"/>
                <w:szCs w:val="24"/>
                <w:lang w:val="en-GB"/>
              </w:rPr>
              <w:br/>
            </w:r>
            <w:r w:rsidRPr="00D93BC9">
              <w:rPr>
                <w:rFonts w:eastAsia="SimSun" w:cs="Times New Roman"/>
                <w:sz w:val="24"/>
                <w:szCs w:val="24"/>
                <w:lang w:val="en-US"/>
              </w:rPr>
              <w:t xml:space="preserve">Web: </w:t>
            </w:r>
            <w:hyperlink r:id="rId23" w:history="1">
              <w:r w:rsidRPr="00D93BC9">
                <w:rPr>
                  <w:rFonts w:cs="Times New Roman"/>
                  <w:color w:val="0000FF"/>
                  <w:sz w:val="24"/>
                  <w:szCs w:val="24"/>
                  <w:u w:val="single"/>
                  <w:lang w:val="en-US"/>
                </w:rPr>
                <w:t>www.oberoihotels.com</w:t>
              </w:r>
            </w:hyperlink>
          </w:p>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eastAsia="SimSun" w:cs="Times New Roman"/>
                <w:sz w:val="24"/>
                <w:szCs w:val="24"/>
                <w:lang w:val="en-GB"/>
              </w:rPr>
            </w:pPr>
          </w:p>
        </w:tc>
        <w:tc>
          <w:tcPr>
            <w:tcW w:w="4788" w:type="dxa"/>
          </w:tcPr>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cs="Times New Roman"/>
                <w:sz w:val="24"/>
                <w:szCs w:val="24"/>
                <w:lang w:val="en-GB"/>
              </w:rPr>
            </w:pPr>
            <w:r w:rsidRPr="00D93BC9">
              <w:rPr>
                <w:rFonts w:eastAsia="SimSun" w:cs="Times New Roman"/>
                <w:sz w:val="24"/>
                <w:szCs w:val="24"/>
                <w:lang w:val="en-GB"/>
              </w:rPr>
              <w:t>Contact person for room booking based on special rates:</w:t>
            </w:r>
          </w:p>
          <w:p w:rsidR="00D93BC9" w:rsidRPr="00D93BC9" w:rsidRDefault="00D93BC9" w:rsidP="00D93BC9">
            <w:pPr>
              <w:bidi w:val="0"/>
              <w:spacing w:before="100" w:beforeAutospacing="1" w:after="200" w:line="276" w:lineRule="auto"/>
              <w:ind w:left="720"/>
              <w:contextualSpacing/>
              <w:jc w:val="left"/>
              <w:rPr>
                <w:rFonts w:cs="Times New Roman"/>
                <w:sz w:val="24"/>
                <w:szCs w:val="24"/>
                <w:lang w:val="en-US" w:eastAsia="pt-BR"/>
              </w:rPr>
            </w:pPr>
            <w:proofErr w:type="spellStart"/>
            <w:r w:rsidRPr="00D93BC9">
              <w:rPr>
                <w:rFonts w:eastAsia="SimSun" w:cs="Times New Roman"/>
                <w:b/>
                <w:bCs/>
                <w:sz w:val="24"/>
                <w:szCs w:val="24"/>
                <w:lang w:val="pt-BR" w:eastAsia="pt-BR"/>
              </w:rPr>
              <w:t>Ms</w:t>
            </w:r>
            <w:proofErr w:type="spellEnd"/>
            <w:r w:rsidRPr="00D93BC9">
              <w:rPr>
                <w:rFonts w:eastAsia="SimSun" w:cs="Times New Roman"/>
                <w:b/>
                <w:bCs/>
                <w:sz w:val="24"/>
                <w:szCs w:val="24"/>
                <w:lang w:val="pt-BR" w:eastAsia="pt-BR"/>
              </w:rPr>
              <w:t xml:space="preserve">. </w:t>
            </w:r>
            <w:proofErr w:type="spellStart"/>
            <w:r w:rsidRPr="00D93BC9">
              <w:rPr>
                <w:rFonts w:eastAsia="SimSun" w:cs="Times New Roman"/>
                <w:b/>
                <w:bCs/>
                <w:sz w:val="24"/>
                <w:szCs w:val="24"/>
                <w:lang w:val="pt-BR" w:eastAsia="pt-BR"/>
              </w:rPr>
              <w:t>Vibha</w:t>
            </w:r>
            <w:proofErr w:type="spellEnd"/>
            <w:r w:rsidRPr="00D93BC9">
              <w:rPr>
                <w:rFonts w:eastAsia="SimSun" w:cs="Times New Roman"/>
                <w:b/>
                <w:bCs/>
                <w:sz w:val="24"/>
                <w:szCs w:val="24"/>
                <w:lang w:val="pt-BR" w:eastAsia="pt-BR"/>
              </w:rPr>
              <w:t xml:space="preserve"> </w:t>
            </w:r>
            <w:proofErr w:type="spellStart"/>
            <w:r w:rsidRPr="00D93BC9">
              <w:rPr>
                <w:rFonts w:eastAsia="SimSun" w:cs="Times New Roman"/>
                <w:b/>
                <w:bCs/>
                <w:sz w:val="24"/>
                <w:szCs w:val="24"/>
                <w:lang w:val="pt-BR" w:eastAsia="pt-BR"/>
              </w:rPr>
              <w:t>Shetty</w:t>
            </w:r>
            <w:proofErr w:type="spellEnd"/>
            <w:r w:rsidRPr="00D93BC9">
              <w:rPr>
                <w:rFonts w:eastAsia="SimSun" w:cs="Times New Roman"/>
                <w:b/>
                <w:bCs/>
                <w:sz w:val="24"/>
                <w:szCs w:val="24"/>
                <w:lang w:val="pt-BR" w:eastAsia="pt-BR"/>
              </w:rPr>
              <w:br/>
            </w:r>
            <w:proofErr w:type="spellStart"/>
            <w:r w:rsidRPr="00D93BC9">
              <w:rPr>
                <w:rFonts w:eastAsia="SimSun" w:cs="Times New Roman"/>
                <w:sz w:val="24"/>
                <w:szCs w:val="24"/>
                <w:lang w:val="pt-BR" w:eastAsia="pt-BR"/>
              </w:rPr>
              <w:t>Assistant</w:t>
            </w:r>
            <w:proofErr w:type="spellEnd"/>
            <w:r w:rsidRPr="00D93BC9">
              <w:rPr>
                <w:rFonts w:eastAsia="SimSun" w:cs="Times New Roman"/>
                <w:sz w:val="24"/>
                <w:szCs w:val="24"/>
                <w:lang w:val="pt-BR" w:eastAsia="pt-BR"/>
              </w:rPr>
              <w:t xml:space="preserve"> Sales Manager </w:t>
            </w:r>
            <w:r w:rsidRPr="00D93BC9">
              <w:rPr>
                <w:rFonts w:eastAsia="SimSun" w:cs="Times New Roman"/>
                <w:sz w:val="24"/>
                <w:szCs w:val="24"/>
                <w:lang w:val="pt-BR" w:eastAsia="pt-BR"/>
              </w:rPr>
              <w:br/>
            </w:r>
            <w:proofErr w:type="spellStart"/>
            <w:r w:rsidRPr="00D93BC9">
              <w:rPr>
                <w:rFonts w:eastAsia="SimSun" w:cs="Times New Roman"/>
                <w:sz w:val="24"/>
                <w:szCs w:val="24"/>
                <w:lang w:val="pt-BR" w:eastAsia="pt-BR"/>
              </w:rPr>
              <w:t>National</w:t>
            </w:r>
            <w:proofErr w:type="spellEnd"/>
            <w:r w:rsidRPr="00D93BC9">
              <w:rPr>
                <w:rFonts w:eastAsia="SimSun" w:cs="Times New Roman"/>
                <w:sz w:val="24"/>
                <w:szCs w:val="24"/>
                <w:lang w:val="pt-BR" w:eastAsia="pt-BR"/>
              </w:rPr>
              <w:t xml:space="preserve"> Sales </w:t>
            </w:r>
            <w:r w:rsidRPr="00D93BC9">
              <w:rPr>
                <w:rFonts w:eastAsia="SimSun" w:cs="Times New Roman"/>
                <w:sz w:val="24"/>
                <w:szCs w:val="24"/>
                <w:lang w:val="pt-BR" w:eastAsia="pt-BR"/>
              </w:rPr>
              <w:br/>
            </w:r>
            <w:r w:rsidRPr="00D93BC9">
              <w:rPr>
                <w:rFonts w:eastAsia="SimSun" w:cs="Times New Roman"/>
                <w:sz w:val="24"/>
                <w:szCs w:val="24"/>
                <w:lang w:val="en-US" w:eastAsia="pt-BR"/>
              </w:rPr>
              <w:t xml:space="preserve">T: +91 (80) 25585858 </w:t>
            </w:r>
            <w:proofErr w:type="spellStart"/>
            <w:r w:rsidRPr="00D93BC9">
              <w:rPr>
                <w:rFonts w:eastAsia="SimSun" w:cs="Times New Roman"/>
                <w:sz w:val="24"/>
                <w:szCs w:val="24"/>
                <w:lang w:val="en-US" w:eastAsia="pt-BR"/>
              </w:rPr>
              <w:t>Extn</w:t>
            </w:r>
            <w:proofErr w:type="spellEnd"/>
            <w:r w:rsidRPr="00D93BC9">
              <w:rPr>
                <w:rFonts w:eastAsia="SimSun" w:cs="Times New Roman"/>
                <w:sz w:val="24"/>
                <w:szCs w:val="24"/>
                <w:lang w:val="en-US" w:eastAsia="pt-BR"/>
              </w:rPr>
              <w:t>: 8117</w:t>
            </w:r>
            <w:r w:rsidRPr="00D93BC9">
              <w:rPr>
                <w:rFonts w:eastAsia="SimSun" w:cs="Times New Roman"/>
                <w:sz w:val="24"/>
                <w:szCs w:val="24"/>
                <w:lang w:val="en-US" w:eastAsia="pt-BR"/>
              </w:rPr>
              <w:br/>
              <w:t>D: +91 (80) 41358117</w:t>
            </w:r>
            <w:r w:rsidRPr="00D93BC9">
              <w:rPr>
                <w:rFonts w:eastAsia="SimSun" w:cs="Times New Roman"/>
                <w:sz w:val="24"/>
                <w:szCs w:val="24"/>
                <w:lang w:val="en-US" w:eastAsia="pt-BR"/>
              </w:rPr>
              <w:br/>
              <w:t>M: +91 (0) 9886055867</w:t>
            </w:r>
            <w:r w:rsidRPr="00D93BC9">
              <w:rPr>
                <w:rFonts w:eastAsia="SimSun" w:cs="Times New Roman"/>
                <w:sz w:val="24"/>
                <w:szCs w:val="24"/>
                <w:lang w:val="en-US" w:eastAsia="pt-BR"/>
              </w:rPr>
              <w:br/>
              <w:t xml:space="preserve">E: </w:t>
            </w:r>
            <w:hyperlink r:id="rId24" w:history="1">
              <w:r w:rsidRPr="00D93BC9">
                <w:rPr>
                  <w:rFonts w:eastAsia="SimSun" w:cs="Times New Roman"/>
                  <w:color w:val="0000FF"/>
                  <w:sz w:val="24"/>
                  <w:szCs w:val="24"/>
                  <w:u w:val="single"/>
                  <w:lang w:val="en-US" w:eastAsia="pt-BR"/>
                </w:rPr>
                <w:t>vibha.shetty@oberoigroup.com</w:t>
              </w:r>
            </w:hyperlink>
            <w:r w:rsidRPr="00D93BC9">
              <w:rPr>
                <w:rFonts w:eastAsia="SimSun" w:cs="Times New Roman"/>
                <w:sz w:val="24"/>
                <w:szCs w:val="24"/>
                <w:lang w:val="en-US" w:eastAsia="pt-BR"/>
              </w:rPr>
              <w:br/>
              <w:t>F: +91 (80) 41358158</w:t>
            </w:r>
            <w:r w:rsidRPr="00D93BC9">
              <w:rPr>
                <w:rFonts w:eastAsia="SimSun" w:cs="Times New Roman"/>
                <w:sz w:val="24"/>
                <w:szCs w:val="24"/>
                <w:lang w:val="en-US" w:eastAsia="pt-BR"/>
              </w:rPr>
              <w:br/>
            </w:r>
          </w:p>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eastAsia="SimSun" w:cs="Times New Roman"/>
                <w:sz w:val="24"/>
                <w:szCs w:val="24"/>
                <w:lang w:val="en-US"/>
              </w:rPr>
            </w:pPr>
          </w:p>
        </w:tc>
      </w:tr>
    </w:tbl>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cs="Times New Roman"/>
          <w:sz w:val="24"/>
          <w:szCs w:val="24"/>
          <w:lang w:val="en-GB"/>
        </w:rPr>
      </w:pPr>
      <w:r w:rsidRPr="00D93BC9">
        <w:rPr>
          <w:rFonts w:eastAsia="SimSun" w:cs="Times New Roman"/>
          <w:sz w:val="24"/>
          <w:szCs w:val="24"/>
          <w:lang w:val="en-GB"/>
        </w:rPr>
        <w:t xml:space="preserve">A block booking of 35 rooms is available from </w:t>
      </w:r>
      <w:r w:rsidRPr="00D93BC9">
        <w:rPr>
          <w:rFonts w:eastAsia="SimSun" w:cs="Times New Roman"/>
          <w:b/>
          <w:bCs/>
          <w:sz w:val="24"/>
          <w:szCs w:val="24"/>
          <w:lang w:val="en-GB"/>
        </w:rPr>
        <w:t>16 to 20 December 2012</w:t>
      </w:r>
      <w:r w:rsidRPr="00D93BC9">
        <w:rPr>
          <w:rFonts w:eastAsia="SimSun" w:cs="Times New Roman"/>
          <w:sz w:val="24"/>
          <w:szCs w:val="24"/>
          <w:lang w:val="en-GB"/>
        </w:rPr>
        <w:t xml:space="preserve">. More bookings are possible. The rates, which are quoted below are inclusive of: </w:t>
      </w:r>
    </w:p>
    <w:p w:rsidR="00D93BC9" w:rsidRPr="00D93BC9" w:rsidRDefault="00D93BC9" w:rsidP="00D93BC9">
      <w:pPr>
        <w:numPr>
          <w:ilvl w:val="0"/>
          <w:numId w:val="18"/>
        </w:numPr>
        <w:tabs>
          <w:tab w:val="left" w:pos="794"/>
          <w:tab w:val="left" w:pos="1191"/>
          <w:tab w:val="left" w:pos="1588"/>
          <w:tab w:val="left" w:pos="1985"/>
        </w:tabs>
        <w:bidi w:val="0"/>
        <w:spacing w:before="0" w:line="276" w:lineRule="auto"/>
        <w:jc w:val="left"/>
        <w:rPr>
          <w:rFonts w:eastAsia="SimSun" w:cs="Times New Roman"/>
          <w:sz w:val="24"/>
          <w:szCs w:val="24"/>
          <w:lang w:val="en-GB"/>
        </w:rPr>
      </w:pPr>
      <w:r w:rsidRPr="00D93BC9">
        <w:rPr>
          <w:rFonts w:eastAsia="SimSun" w:cs="Times New Roman"/>
          <w:sz w:val="24"/>
          <w:szCs w:val="24"/>
          <w:lang w:val="en-GB"/>
        </w:rPr>
        <w:t>Buffet breakfast</w:t>
      </w:r>
    </w:p>
    <w:p w:rsidR="00D93BC9" w:rsidRPr="00D93BC9" w:rsidRDefault="00D93BC9" w:rsidP="00D93BC9">
      <w:pPr>
        <w:numPr>
          <w:ilvl w:val="0"/>
          <w:numId w:val="18"/>
        </w:numPr>
        <w:tabs>
          <w:tab w:val="left" w:pos="794"/>
          <w:tab w:val="left" w:pos="1191"/>
          <w:tab w:val="left" w:pos="1588"/>
          <w:tab w:val="left" w:pos="1985"/>
        </w:tabs>
        <w:bidi w:val="0"/>
        <w:spacing w:before="0" w:line="276" w:lineRule="auto"/>
        <w:jc w:val="left"/>
        <w:rPr>
          <w:rFonts w:eastAsia="SimSun" w:cs="Times New Roman"/>
          <w:sz w:val="24"/>
          <w:szCs w:val="24"/>
          <w:lang w:val="en-GB"/>
        </w:rPr>
      </w:pPr>
      <w:r w:rsidRPr="00D93BC9">
        <w:rPr>
          <w:rFonts w:eastAsia="SimSun" w:cs="Times New Roman"/>
          <w:sz w:val="24"/>
          <w:szCs w:val="24"/>
          <w:lang w:val="en-GB"/>
        </w:rPr>
        <w:t>15% discount on Spa</w:t>
      </w:r>
    </w:p>
    <w:p w:rsidR="00D93BC9" w:rsidRPr="00D93BC9" w:rsidRDefault="00D93BC9" w:rsidP="00D93BC9">
      <w:pPr>
        <w:numPr>
          <w:ilvl w:val="0"/>
          <w:numId w:val="18"/>
        </w:numPr>
        <w:tabs>
          <w:tab w:val="left" w:pos="794"/>
          <w:tab w:val="left" w:pos="1191"/>
          <w:tab w:val="left" w:pos="1588"/>
          <w:tab w:val="left" w:pos="1985"/>
        </w:tabs>
        <w:bidi w:val="0"/>
        <w:spacing w:before="100" w:beforeAutospacing="1" w:after="200" w:line="276" w:lineRule="auto"/>
        <w:contextualSpacing/>
        <w:jc w:val="left"/>
        <w:rPr>
          <w:rFonts w:eastAsia="SimSun" w:cs="Times New Roman"/>
          <w:sz w:val="24"/>
          <w:szCs w:val="24"/>
          <w:lang w:val="pt-BR" w:eastAsia="pt-BR"/>
        </w:rPr>
      </w:pPr>
      <w:r w:rsidRPr="00D93BC9">
        <w:rPr>
          <w:rFonts w:eastAsia="SimSun" w:cs="Times New Roman"/>
          <w:sz w:val="24"/>
          <w:szCs w:val="24"/>
          <w:lang w:val="pt-BR" w:eastAsia="pt-BR"/>
        </w:rPr>
        <w:t xml:space="preserve">15% </w:t>
      </w:r>
      <w:proofErr w:type="spellStart"/>
      <w:r w:rsidRPr="00D93BC9">
        <w:rPr>
          <w:rFonts w:eastAsia="SimSun" w:cs="Times New Roman"/>
          <w:sz w:val="24"/>
          <w:szCs w:val="24"/>
          <w:lang w:val="pt-BR" w:eastAsia="pt-BR"/>
        </w:rPr>
        <w:t>discount</w:t>
      </w:r>
      <w:proofErr w:type="spellEnd"/>
      <w:r w:rsidRPr="00D93BC9">
        <w:rPr>
          <w:rFonts w:eastAsia="SimSun" w:cs="Times New Roman"/>
          <w:sz w:val="24"/>
          <w:szCs w:val="24"/>
          <w:lang w:val="pt-BR" w:eastAsia="pt-BR"/>
        </w:rPr>
        <w:t xml:space="preserve"> on </w:t>
      </w:r>
      <w:proofErr w:type="spellStart"/>
      <w:r w:rsidRPr="00D93BC9">
        <w:rPr>
          <w:rFonts w:eastAsia="SimSun" w:cs="Times New Roman"/>
          <w:sz w:val="24"/>
          <w:szCs w:val="24"/>
          <w:lang w:val="pt-BR" w:eastAsia="pt-BR"/>
        </w:rPr>
        <w:t>laundry</w:t>
      </w:r>
      <w:proofErr w:type="spellEnd"/>
      <w:r w:rsidRPr="00D93BC9">
        <w:rPr>
          <w:rFonts w:eastAsia="SimSun" w:cs="Times New Roman"/>
          <w:sz w:val="24"/>
          <w:szCs w:val="24"/>
          <w:lang w:val="pt-BR" w:eastAsia="pt-BR"/>
        </w:rPr>
        <w:t xml:space="preserve"> are as </w:t>
      </w:r>
      <w:proofErr w:type="spellStart"/>
      <w:r w:rsidRPr="00D93BC9">
        <w:rPr>
          <w:rFonts w:eastAsia="SimSun" w:cs="Times New Roman"/>
          <w:sz w:val="24"/>
          <w:szCs w:val="24"/>
          <w:lang w:val="pt-BR" w:eastAsia="pt-BR"/>
        </w:rPr>
        <w:t>follows</w:t>
      </w:r>
      <w:proofErr w:type="spellEnd"/>
      <w:r w:rsidRPr="00D93BC9">
        <w:rPr>
          <w:rFonts w:eastAsia="SimSun" w:cs="Times New Roman"/>
          <w:sz w:val="24"/>
          <w:szCs w:val="24"/>
          <w:lang w:val="pt-BR" w:eastAsia="pt-BR"/>
        </w:rPr>
        <w:t>:</w:t>
      </w:r>
    </w:p>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cs="Times New Roman"/>
          <w:sz w:val="24"/>
          <w:szCs w:val="24"/>
          <w:lang w:val="en-GB"/>
        </w:rPr>
      </w:pPr>
      <w:r w:rsidRPr="00D93BC9">
        <w:rPr>
          <w:rFonts w:eastAsia="SimSun" w:cs="Times New Roman"/>
          <w:sz w:val="24"/>
          <w:szCs w:val="24"/>
          <w:lang w:val="en-GB"/>
        </w:rPr>
        <w:t>Check-in: December 16</w:t>
      </w:r>
      <w:r w:rsidRPr="00D93BC9">
        <w:rPr>
          <w:rFonts w:eastAsia="SimSun" w:cs="Times New Roman"/>
          <w:sz w:val="24"/>
          <w:szCs w:val="24"/>
          <w:vertAlign w:val="superscript"/>
          <w:lang w:val="en-GB"/>
        </w:rPr>
        <w:t>th</w:t>
      </w:r>
      <w:r w:rsidRPr="00D93BC9">
        <w:rPr>
          <w:rFonts w:eastAsia="SimSun" w:cs="Times New Roman"/>
          <w:sz w:val="24"/>
          <w:szCs w:val="24"/>
          <w:lang w:val="en-GB"/>
        </w:rPr>
        <w:t xml:space="preserve"> 2012</w:t>
      </w:r>
      <w:r w:rsidRPr="00D93BC9">
        <w:rPr>
          <w:rFonts w:eastAsia="SimSun" w:cs="Times New Roman"/>
          <w:sz w:val="24"/>
          <w:szCs w:val="24"/>
          <w:lang w:val="en-GB"/>
        </w:rPr>
        <w:br/>
        <w:t>Check-out: December 20</w:t>
      </w:r>
      <w:r w:rsidRPr="00D93BC9">
        <w:rPr>
          <w:rFonts w:eastAsia="SimSun" w:cs="Times New Roman"/>
          <w:sz w:val="24"/>
          <w:szCs w:val="24"/>
          <w:vertAlign w:val="superscript"/>
          <w:lang w:val="en-GB"/>
        </w:rPr>
        <w:t>th</w:t>
      </w:r>
      <w:r w:rsidRPr="00D93BC9">
        <w:rPr>
          <w:rFonts w:eastAsia="SimSun" w:cs="Times New Roman"/>
          <w:sz w:val="24"/>
          <w:szCs w:val="24"/>
          <w:lang w:val="en-GB"/>
        </w:rPr>
        <w:t xml:space="preserve"> 2012</w:t>
      </w:r>
    </w:p>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cs="Times New Roman"/>
          <w:sz w:val="24"/>
          <w:szCs w:val="24"/>
          <w:lang w:val="en-GB"/>
        </w:rPr>
      </w:pPr>
      <w:r w:rsidRPr="00D93BC9">
        <w:rPr>
          <w:rFonts w:eastAsia="SimSun" w:cs="Times New Roman"/>
          <w:b/>
          <w:bCs/>
          <w:sz w:val="24"/>
          <w:szCs w:val="24"/>
          <w:u w:val="single"/>
          <w:lang w:val="en-GB"/>
        </w:rPr>
        <w:t>Deluxe Category</w:t>
      </w:r>
      <w:r w:rsidRPr="00D93BC9">
        <w:rPr>
          <w:rFonts w:eastAsia="SimSun" w:cs="Times New Roman"/>
          <w:sz w:val="24"/>
          <w:szCs w:val="24"/>
          <w:u w:val="single"/>
          <w:lang w:val="en-GB"/>
        </w:rPr>
        <w:t>:</w:t>
      </w:r>
    </w:p>
    <w:p w:rsidR="00D93BC9" w:rsidRPr="00D93BC9" w:rsidRDefault="00D93BC9" w:rsidP="00D93BC9">
      <w:pPr>
        <w:numPr>
          <w:ilvl w:val="0"/>
          <w:numId w:val="19"/>
        </w:numPr>
        <w:tabs>
          <w:tab w:val="left" w:pos="794"/>
          <w:tab w:val="left" w:pos="1191"/>
          <w:tab w:val="left" w:pos="1588"/>
          <w:tab w:val="left" w:pos="1985"/>
        </w:tabs>
        <w:bidi w:val="0"/>
        <w:spacing w:before="100" w:beforeAutospacing="1" w:after="200" w:line="276" w:lineRule="auto"/>
        <w:contextualSpacing/>
        <w:jc w:val="left"/>
        <w:rPr>
          <w:rFonts w:eastAsia="SimSun" w:cs="Times New Roman"/>
          <w:sz w:val="24"/>
          <w:szCs w:val="24"/>
          <w:lang w:val="pt-BR" w:eastAsia="pt-BR"/>
        </w:rPr>
      </w:pPr>
      <w:proofErr w:type="spellStart"/>
      <w:r w:rsidRPr="00D93BC9">
        <w:rPr>
          <w:rFonts w:eastAsia="SimSun" w:cs="Times New Roman"/>
          <w:sz w:val="24"/>
          <w:szCs w:val="24"/>
          <w:lang w:val="pt-BR" w:eastAsia="pt-BR"/>
        </w:rPr>
        <w:t>Single</w:t>
      </w:r>
      <w:proofErr w:type="spellEnd"/>
      <w:r w:rsidRPr="00D93BC9">
        <w:rPr>
          <w:rFonts w:eastAsia="SimSun" w:cs="Times New Roman"/>
          <w:sz w:val="24"/>
          <w:szCs w:val="24"/>
          <w:lang w:val="pt-BR" w:eastAsia="pt-BR"/>
        </w:rPr>
        <w:t> </w:t>
      </w:r>
      <w:proofErr w:type="spellStart"/>
      <w:r w:rsidRPr="00D93BC9">
        <w:rPr>
          <w:rFonts w:eastAsia="SimSun" w:cs="Times New Roman"/>
          <w:sz w:val="24"/>
          <w:szCs w:val="24"/>
          <w:lang w:val="pt-BR" w:eastAsia="pt-BR"/>
        </w:rPr>
        <w:t>occupancy</w:t>
      </w:r>
      <w:proofErr w:type="spellEnd"/>
      <w:r w:rsidRPr="00D93BC9">
        <w:rPr>
          <w:rFonts w:eastAsia="SimSun" w:cs="Times New Roman"/>
          <w:sz w:val="24"/>
          <w:szCs w:val="24"/>
          <w:lang w:val="pt-BR" w:eastAsia="pt-BR"/>
        </w:rPr>
        <w:t xml:space="preserve"> - INR 6,000 + taxes  </w:t>
      </w:r>
    </w:p>
    <w:p w:rsidR="00D93BC9" w:rsidRPr="00D93BC9" w:rsidRDefault="00D93BC9" w:rsidP="00D93BC9">
      <w:pPr>
        <w:numPr>
          <w:ilvl w:val="0"/>
          <w:numId w:val="19"/>
        </w:numPr>
        <w:tabs>
          <w:tab w:val="left" w:pos="794"/>
          <w:tab w:val="left" w:pos="1191"/>
          <w:tab w:val="left" w:pos="1588"/>
          <w:tab w:val="left" w:pos="1985"/>
        </w:tabs>
        <w:bidi w:val="0"/>
        <w:spacing w:before="100" w:beforeAutospacing="1" w:after="200" w:line="276" w:lineRule="auto"/>
        <w:contextualSpacing/>
        <w:jc w:val="left"/>
        <w:rPr>
          <w:rFonts w:eastAsia="SimSun" w:cs="Times New Roman"/>
          <w:sz w:val="24"/>
          <w:szCs w:val="24"/>
          <w:lang w:val="pt-BR" w:eastAsia="pt-BR"/>
        </w:rPr>
      </w:pPr>
      <w:r w:rsidRPr="00D93BC9">
        <w:rPr>
          <w:rFonts w:eastAsia="SimSun" w:cs="Times New Roman"/>
          <w:sz w:val="24"/>
          <w:szCs w:val="24"/>
          <w:lang w:val="pt-BR" w:eastAsia="pt-BR"/>
        </w:rPr>
        <w:t xml:space="preserve">Double </w:t>
      </w:r>
      <w:proofErr w:type="spellStart"/>
      <w:r w:rsidRPr="00D93BC9">
        <w:rPr>
          <w:rFonts w:eastAsia="SimSun" w:cs="Times New Roman"/>
          <w:sz w:val="24"/>
          <w:szCs w:val="24"/>
          <w:lang w:val="pt-BR" w:eastAsia="pt-BR"/>
        </w:rPr>
        <w:t>occupancy</w:t>
      </w:r>
      <w:proofErr w:type="spellEnd"/>
      <w:r w:rsidRPr="00D93BC9">
        <w:rPr>
          <w:rFonts w:eastAsia="SimSun" w:cs="Times New Roman"/>
          <w:sz w:val="24"/>
          <w:szCs w:val="24"/>
          <w:lang w:val="pt-BR" w:eastAsia="pt-BR"/>
        </w:rPr>
        <w:t xml:space="preserve"> INR 6,750 + taxes  </w:t>
      </w:r>
    </w:p>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cs="Times New Roman"/>
          <w:b/>
          <w:bCs/>
          <w:sz w:val="24"/>
          <w:szCs w:val="24"/>
          <w:lang w:val="en-GB"/>
        </w:rPr>
      </w:pPr>
      <w:r w:rsidRPr="00D93BC9">
        <w:rPr>
          <w:rFonts w:eastAsia="SimSun" w:cs="Times New Roman"/>
          <w:sz w:val="24"/>
          <w:szCs w:val="24"/>
          <w:lang w:val="en-GB"/>
        </w:rPr>
        <w:t> </w:t>
      </w:r>
      <w:r w:rsidRPr="00D93BC9">
        <w:rPr>
          <w:rFonts w:eastAsia="SimSun" w:cs="Times New Roman"/>
          <w:b/>
          <w:bCs/>
          <w:sz w:val="24"/>
          <w:szCs w:val="24"/>
          <w:u w:val="single"/>
          <w:lang w:val="en-GB"/>
        </w:rPr>
        <w:t>Luxury Category:</w:t>
      </w:r>
    </w:p>
    <w:p w:rsidR="00D93BC9" w:rsidRPr="00D93BC9" w:rsidRDefault="00D93BC9" w:rsidP="00D93BC9">
      <w:pPr>
        <w:numPr>
          <w:ilvl w:val="0"/>
          <w:numId w:val="20"/>
        </w:numPr>
        <w:tabs>
          <w:tab w:val="left" w:pos="794"/>
          <w:tab w:val="left" w:pos="1191"/>
          <w:tab w:val="left" w:pos="1588"/>
          <w:tab w:val="left" w:pos="1985"/>
        </w:tabs>
        <w:bidi w:val="0"/>
        <w:spacing w:before="100" w:beforeAutospacing="1" w:after="200" w:line="276" w:lineRule="auto"/>
        <w:contextualSpacing/>
        <w:jc w:val="left"/>
        <w:rPr>
          <w:rFonts w:eastAsia="SimSun" w:cs="Times New Roman"/>
          <w:sz w:val="24"/>
          <w:szCs w:val="24"/>
          <w:lang w:val="pt-BR" w:eastAsia="pt-BR"/>
        </w:rPr>
      </w:pPr>
      <w:proofErr w:type="spellStart"/>
      <w:r w:rsidRPr="00D93BC9">
        <w:rPr>
          <w:rFonts w:eastAsia="SimSun" w:cs="Times New Roman"/>
          <w:sz w:val="24"/>
          <w:szCs w:val="24"/>
          <w:lang w:val="pt-BR" w:eastAsia="pt-BR"/>
        </w:rPr>
        <w:t>Single</w:t>
      </w:r>
      <w:proofErr w:type="spellEnd"/>
      <w:r w:rsidRPr="00D93BC9">
        <w:rPr>
          <w:rFonts w:eastAsia="SimSun" w:cs="Times New Roman"/>
          <w:sz w:val="24"/>
          <w:szCs w:val="24"/>
          <w:lang w:val="pt-BR" w:eastAsia="pt-BR"/>
        </w:rPr>
        <w:t> </w:t>
      </w:r>
      <w:proofErr w:type="spellStart"/>
      <w:r w:rsidRPr="00D93BC9">
        <w:rPr>
          <w:rFonts w:eastAsia="SimSun" w:cs="Times New Roman"/>
          <w:sz w:val="24"/>
          <w:szCs w:val="24"/>
          <w:lang w:val="pt-BR" w:eastAsia="pt-BR"/>
        </w:rPr>
        <w:t>occupancy</w:t>
      </w:r>
      <w:proofErr w:type="spellEnd"/>
      <w:r w:rsidRPr="00D93BC9">
        <w:rPr>
          <w:rFonts w:eastAsia="SimSun" w:cs="Times New Roman"/>
          <w:sz w:val="24"/>
          <w:szCs w:val="24"/>
          <w:lang w:val="pt-BR" w:eastAsia="pt-BR"/>
        </w:rPr>
        <w:t xml:space="preserve"> - INR 7,500 + taxes  </w:t>
      </w:r>
    </w:p>
    <w:p w:rsidR="00D93BC9" w:rsidRPr="00D93BC9" w:rsidRDefault="00D93BC9" w:rsidP="00D93BC9">
      <w:pPr>
        <w:numPr>
          <w:ilvl w:val="0"/>
          <w:numId w:val="20"/>
        </w:numPr>
        <w:tabs>
          <w:tab w:val="left" w:pos="794"/>
          <w:tab w:val="left" w:pos="1191"/>
          <w:tab w:val="left" w:pos="1588"/>
          <w:tab w:val="left" w:pos="1985"/>
        </w:tabs>
        <w:bidi w:val="0"/>
        <w:spacing w:before="100" w:beforeAutospacing="1" w:after="200" w:line="276" w:lineRule="auto"/>
        <w:contextualSpacing/>
        <w:jc w:val="left"/>
        <w:rPr>
          <w:rFonts w:eastAsia="SimSun" w:cs="Times New Roman"/>
          <w:sz w:val="24"/>
          <w:szCs w:val="24"/>
          <w:lang w:val="pt-BR" w:eastAsia="pt-BR"/>
        </w:rPr>
      </w:pPr>
      <w:r w:rsidRPr="00D93BC9">
        <w:rPr>
          <w:rFonts w:eastAsia="SimSun" w:cs="Times New Roman"/>
          <w:sz w:val="24"/>
          <w:szCs w:val="24"/>
          <w:lang w:val="pt-BR" w:eastAsia="pt-BR"/>
        </w:rPr>
        <w:t xml:space="preserve">Double </w:t>
      </w:r>
      <w:proofErr w:type="spellStart"/>
      <w:r w:rsidRPr="00D93BC9">
        <w:rPr>
          <w:rFonts w:eastAsia="SimSun" w:cs="Times New Roman"/>
          <w:sz w:val="24"/>
          <w:szCs w:val="24"/>
          <w:lang w:val="pt-BR" w:eastAsia="pt-BR"/>
        </w:rPr>
        <w:t>occupancy</w:t>
      </w:r>
      <w:proofErr w:type="spellEnd"/>
      <w:r w:rsidRPr="00D93BC9">
        <w:rPr>
          <w:rFonts w:eastAsia="SimSun" w:cs="Times New Roman"/>
          <w:sz w:val="24"/>
          <w:szCs w:val="24"/>
          <w:lang w:val="pt-BR" w:eastAsia="pt-BR"/>
        </w:rPr>
        <w:t xml:space="preserve"> INR 8,250 + taxes  </w:t>
      </w:r>
    </w:p>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cs="Times New Roman"/>
          <w:b/>
          <w:bCs/>
          <w:sz w:val="24"/>
          <w:szCs w:val="24"/>
          <w:lang w:val="en-GB"/>
        </w:rPr>
      </w:pPr>
      <w:r w:rsidRPr="00D93BC9">
        <w:rPr>
          <w:rFonts w:eastAsia="SimSun" w:cs="Times New Roman"/>
          <w:sz w:val="24"/>
          <w:szCs w:val="24"/>
          <w:lang w:val="en-GB"/>
        </w:rPr>
        <w:t> </w:t>
      </w:r>
      <w:r w:rsidRPr="00D93BC9">
        <w:rPr>
          <w:rFonts w:eastAsia="SimSun" w:cs="Times New Roman"/>
          <w:b/>
          <w:bCs/>
          <w:sz w:val="24"/>
          <w:szCs w:val="24"/>
          <w:u w:val="single"/>
          <w:lang w:val="en-GB"/>
        </w:rPr>
        <w:t>Premier Category:</w:t>
      </w:r>
    </w:p>
    <w:p w:rsidR="00D93BC9" w:rsidRPr="00D93BC9" w:rsidRDefault="00D93BC9" w:rsidP="00D93BC9">
      <w:pPr>
        <w:numPr>
          <w:ilvl w:val="0"/>
          <w:numId w:val="21"/>
        </w:numPr>
        <w:tabs>
          <w:tab w:val="left" w:pos="794"/>
          <w:tab w:val="left" w:pos="1191"/>
          <w:tab w:val="left" w:pos="1588"/>
          <w:tab w:val="left" w:pos="1985"/>
        </w:tabs>
        <w:bidi w:val="0"/>
        <w:spacing w:before="100" w:beforeAutospacing="1" w:after="200" w:line="276" w:lineRule="auto"/>
        <w:contextualSpacing/>
        <w:jc w:val="left"/>
        <w:rPr>
          <w:rFonts w:eastAsia="SimSun" w:cs="Times New Roman"/>
          <w:sz w:val="24"/>
          <w:szCs w:val="24"/>
          <w:lang w:val="pt-BR" w:eastAsia="pt-BR"/>
        </w:rPr>
      </w:pPr>
      <w:proofErr w:type="spellStart"/>
      <w:r w:rsidRPr="00D93BC9">
        <w:rPr>
          <w:rFonts w:eastAsia="SimSun" w:cs="Times New Roman"/>
          <w:sz w:val="24"/>
          <w:szCs w:val="24"/>
          <w:lang w:val="pt-BR" w:eastAsia="pt-BR"/>
        </w:rPr>
        <w:t>Single</w:t>
      </w:r>
      <w:proofErr w:type="spellEnd"/>
      <w:r w:rsidRPr="00D93BC9">
        <w:rPr>
          <w:rFonts w:eastAsia="SimSun" w:cs="Times New Roman"/>
          <w:sz w:val="24"/>
          <w:szCs w:val="24"/>
          <w:lang w:val="pt-BR" w:eastAsia="pt-BR"/>
        </w:rPr>
        <w:t> </w:t>
      </w:r>
      <w:proofErr w:type="spellStart"/>
      <w:r w:rsidRPr="00D93BC9">
        <w:rPr>
          <w:rFonts w:eastAsia="SimSun" w:cs="Times New Roman"/>
          <w:sz w:val="24"/>
          <w:szCs w:val="24"/>
          <w:lang w:val="pt-BR" w:eastAsia="pt-BR"/>
        </w:rPr>
        <w:t>occupancy</w:t>
      </w:r>
      <w:proofErr w:type="spellEnd"/>
      <w:r w:rsidRPr="00D93BC9">
        <w:rPr>
          <w:rFonts w:eastAsia="SimSun" w:cs="Times New Roman"/>
          <w:sz w:val="24"/>
          <w:szCs w:val="24"/>
          <w:lang w:val="pt-BR" w:eastAsia="pt-BR"/>
        </w:rPr>
        <w:t xml:space="preserve"> - INR 9,000 + taxes  </w:t>
      </w:r>
    </w:p>
    <w:p w:rsidR="00D93BC9" w:rsidRPr="00D93BC9" w:rsidRDefault="00D93BC9" w:rsidP="00D93BC9">
      <w:pPr>
        <w:numPr>
          <w:ilvl w:val="0"/>
          <w:numId w:val="21"/>
        </w:numPr>
        <w:tabs>
          <w:tab w:val="left" w:pos="794"/>
          <w:tab w:val="left" w:pos="1191"/>
          <w:tab w:val="left" w:pos="1588"/>
          <w:tab w:val="left" w:pos="1985"/>
        </w:tabs>
        <w:bidi w:val="0"/>
        <w:spacing w:before="100" w:beforeAutospacing="1" w:after="200" w:line="276" w:lineRule="auto"/>
        <w:contextualSpacing/>
        <w:jc w:val="left"/>
        <w:rPr>
          <w:rFonts w:eastAsia="SimSun" w:cs="Times New Roman"/>
          <w:sz w:val="24"/>
          <w:szCs w:val="24"/>
          <w:lang w:val="pt-BR" w:eastAsia="pt-BR"/>
        </w:rPr>
      </w:pPr>
      <w:r w:rsidRPr="00D93BC9">
        <w:rPr>
          <w:rFonts w:eastAsia="SimSun" w:cs="Times New Roman"/>
          <w:sz w:val="24"/>
          <w:szCs w:val="24"/>
          <w:lang w:val="pt-BR" w:eastAsia="pt-BR"/>
        </w:rPr>
        <w:t xml:space="preserve">Double </w:t>
      </w:r>
      <w:proofErr w:type="spellStart"/>
      <w:r w:rsidRPr="00D93BC9">
        <w:rPr>
          <w:rFonts w:eastAsia="SimSun" w:cs="Times New Roman"/>
          <w:sz w:val="24"/>
          <w:szCs w:val="24"/>
          <w:lang w:val="pt-BR" w:eastAsia="pt-BR"/>
        </w:rPr>
        <w:t>occupancy</w:t>
      </w:r>
      <w:proofErr w:type="spellEnd"/>
      <w:r w:rsidRPr="00D93BC9">
        <w:rPr>
          <w:rFonts w:eastAsia="SimSun" w:cs="Times New Roman"/>
          <w:sz w:val="24"/>
          <w:szCs w:val="24"/>
          <w:lang w:val="pt-BR" w:eastAsia="pt-BR"/>
        </w:rPr>
        <w:t xml:space="preserve"> INR 9,750 + taxes  </w:t>
      </w:r>
    </w:p>
    <w:p w:rsidR="00D93BC9" w:rsidRPr="00D93BC9" w:rsidRDefault="00D93BC9" w:rsidP="00D93BC9">
      <w:pPr>
        <w:tabs>
          <w:tab w:val="left" w:pos="794"/>
          <w:tab w:val="left" w:pos="1191"/>
          <w:tab w:val="left" w:pos="1588"/>
          <w:tab w:val="left" w:pos="1985"/>
        </w:tabs>
        <w:bidi w:val="0"/>
        <w:spacing w:before="100" w:beforeAutospacing="1" w:line="240" w:lineRule="auto"/>
        <w:jc w:val="left"/>
        <w:rPr>
          <w:rFonts w:cs="Times New Roman"/>
          <w:b/>
          <w:bCs/>
          <w:sz w:val="24"/>
          <w:szCs w:val="24"/>
          <w:lang w:val="en-GB"/>
        </w:rPr>
      </w:pPr>
      <w:r w:rsidRPr="00D93BC9">
        <w:rPr>
          <w:rFonts w:eastAsia="SimSun" w:cs="Times New Roman"/>
          <w:sz w:val="24"/>
          <w:szCs w:val="24"/>
          <w:lang w:val="en-GB"/>
        </w:rPr>
        <w:t> </w:t>
      </w:r>
      <w:r w:rsidRPr="00D93BC9">
        <w:rPr>
          <w:rFonts w:eastAsia="SimSun" w:cs="Times New Roman"/>
          <w:b/>
          <w:bCs/>
          <w:sz w:val="24"/>
          <w:szCs w:val="24"/>
          <w:u w:val="single"/>
          <w:lang w:val="en-GB"/>
        </w:rPr>
        <w:t>Executive Suite:</w:t>
      </w:r>
    </w:p>
    <w:p w:rsidR="00D93BC9" w:rsidRPr="00D93BC9" w:rsidRDefault="00D93BC9" w:rsidP="00D93BC9">
      <w:pPr>
        <w:numPr>
          <w:ilvl w:val="0"/>
          <w:numId w:val="22"/>
        </w:numPr>
        <w:tabs>
          <w:tab w:val="left" w:pos="794"/>
          <w:tab w:val="left" w:pos="1191"/>
          <w:tab w:val="left" w:pos="1588"/>
          <w:tab w:val="left" w:pos="1985"/>
        </w:tabs>
        <w:bidi w:val="0"/>
        <w:spacing w:before="100" w:beforeAutospacing="1" w:after="200" w:line="276" w:lineRule="auto"/>
        <w:contextualSpacing/>
        <w:jc w:val="left"/>
        <w:rPr>
          <w:rFonts w:eastAsia="SimSun" w:cs="Times New Roman"/>
          <w:sz w:val="24"/>
          <w:szCs w:val="24"/>
          <w:lang w:val="pt-BR" w:eastAsia="pt-BR"/>
        </w:rPr>
      </w:pPr>
      <w:proofErr w:type="spellStart"/>
      <w:r w:rsidRPr="00D93BC9">
        <w:rPr>
          <w:rFonts w:eastAsia="SimSun" w:cs="Times New Roman"/>
          <w:sz w:val="24"/>
          <w:szCs w:val="24"/>
          <w:lang w:val="pt-BR" w:eastAsia="pt-BR"/>
        </w:rPr>
        <w:t>Single</w:t>
      </w:r>
      <w:proofErr w:type="spellEnd"/>
      <w:r w:rsidRPr="00D93BC9">
        <w:rPr>
          <w:rFonts w:eastAsia="SimSun" w:cs="Times New Roman"/>
          <w:sz w:val="24"/>
          <w:szCs w:val="24"/>
          <w:lang w:val="pt-BR" w:eastAsia="pt-BR"/>
        </w:rPr>
        <w:t> </w:t>
      </w:r>
      <w:proofErr w:type="spellStart"/>
      <w:r w:rsidRPr="00D93BC9">
        <w:rPr>
          <w:rFonts w:eastAsia="SimSun" w:cs="Times New Roman"/>
          <w:sz w:val="24"/>
          <w:szCs w:val="24"/>
          <w:lang w:val="pt-BR" w:eastAsia="pt-BR"/>
        </w:rPr>
        <w:t>occupancy</w:t>
      </w:r>
      <w:proofErr w:type="spellEnd"/>
      <w:r w:rsidRPr="00D93BC9">
        <w:rPr>
          <w:rFonts w:eastAsia="SimSun" w:cs="Times New Roman"/>
          <w:sz w:val="24"/>
          <w:szCs w:val="24"/>
          <w:lang w:val="pt-BR" w:eastAsia="pt-BR"/>
        </w:rPr>
        <w:t xml:space="preserve"> - INR 12,000 + taxes  </w:t>
      </w:r>
    </w:p>
    <w:p w:rsidR="00D93BC9" w:rsidRDefault="00D93BC9" w:rsidP="00D93BC9">
      <w:pPr>
        <w:numPr>
          <w:ilvl w:val="0"/>
          <w:numId w:val="22"/>
        </w:numPr>
        <w:tabs>
          <w:tab w:val="left" w:pos="794"/>
          <w:tab w:val="left" w:pos="1191"/>
          <w:tab w:val="left" w:pos="1588"/>
          <w:tab w:val="left" w:pos="1985"/>
        </w:tabs>
        <w:bidi w:val="0"/>
        <w:spacing w:before="100" w:beforeAutospacing="1" w:after="200" w:line="276" w:lineRule="auto"/>
        <w:contextualSpacing/>
        <w:jc w:val="left"/>
        <w:rPr>
          <w:rFonts w:eastAsia="SimSun" w:cs="Times New Roman"/>
          <w:sz w:val="24"/>
          <w:szCs w:val="24"/>
          <w:lang w:val="pt-BR" w:eastAsia="pt-BR"/>
        </w:rPr>
      </w:pPr>
      <w:r w:rsidRPr="00D93BC9">
        <w:rPr>
          <w:rFonts w:eastAsia="SimSun" w:cs="Times New Roman"/>
          <w:sz w:val="24"/>
          <w:szCs w:val="24"/>
          <w:lang w:val="pt-BR" w:eastAsia="pt-BR"/>
        </w:rPr>
        <w:t xml:space="preserve">Double </w:t>
      </w:r>
      <w:proofErr w:type="spellStart"/>
      <w:r w:rsidRPr="00D93BC9">
        <w:rPr>
          <w:rFonts w:eastAsia="SimSun" w:cs="Times New Roman"/>
          <w:sz w:val="24"/>
          <w:szCs w:val="24"/>
          <w:lang w:val="pt-BR" w:eastAsia="pt-BR"/>
        </w:rPr>
        <w:t>occupancy</w:t>
      </w:r>
      <w:proofErr w:type="spellEnd"/>
      <w:r w:rsidRPr="00D93BC9">
        <w:rPr>
          <w:rFonts w:eastAsia="SimSun" w:cs="Times New Roman"/>
          <w:sz w:val="24"/>
          <w:szCs w:val="24"/>
          <w:lang w:val="pt-BR" w:eastAsia="pt-BR"/>
        </w:rPr>
        <w:t xml:space="preserve"> INR 12,750 + taxes  </w:t>
      </w:r>
    </w:p>
    <w:p w:rsidR="00524A5A" w:rsidRPr="00D93BC9" w:rsidRDefault="00524A5A" w:rsidP="00524A5A">
      <w:pPr>
        <w:tabs>
          <w:tab w:val="left" w:pos="794"/>
          <w:tab w:val="left" w:pos="1191"/>
          <w:tab w:val="left" w:pos="1588"/>
          <w:tab w:val="left" w:pos="1985"/>
        </w:tabs>
        <w:bidi w:val="0"/>
        <w:spacing w:before="100" w:beforeAutospacing="1" w:after="200" w:line="276" w:lineRule="auto"/>
        <w:ind w:left="360"/>
        <w:contextualSpacing/>
        <w:jc w:val="left"/>
        <w:rPr>
          <w:rFonts w:eastAsia="SimSun" w:cs="Times New Roman"/>
          <w:sz w:val="24"/>
          <w:szCs w:val="24"/>
          <w:lang w:val="pt-BR" w:eastAsia="pt-BR"/>
        </w:rPr>
      </w:pPr>
    </w:p>
    <w:p w:rsidR="00524A5A" w:rsidRDefault="00524A5A" w:rsidP="00D93BC9">
      <w:pPr>
        <w:tabs>
          <w:tab w:val="center" w:pos="4962"/>
        </w:tabs>
        <w:bidi w:val="0"/>
        <w:spacing w:line="240" w:lineRule="atLeast"/>
        <w:jc w:val="center"/>
        <w:rPr>
          <w:rFonts w:cs="Times New Roman"/>
          <w:sz w:val="24"/>
          <w:szCs w:val="24"/>
        </w:rPr>
        <w:sectPr w:rsidR="00524A5A" w:rsidSect="00D93BC9">
          <w:headerReference w:type="default" r:id="rId25"/>
          <w:footerReference w:type="default" r:id="rId26"/>
          <w:footerReference w:type="first" r:id="rId27"/>
          <w:type w:val="oddPage"/>
          <w:pgSz w:w="11907" w:h="16840" w:code="9"/>
          <w:pgMar w:top="567" w:right="822" w:bottom="567" w:left="1066" w:header="397" w:footer="397" w:gutter="0"/>
          <w:paperSrc w:first="7" w:other="7"/>
          <w:cols w:space="720"/>
          <w:docGrid w:linePitch="326"/>
        </w:sectPr>
      </w:pPr>
    </w:p>
    <w:p w:rsidR="00D93BC9" w:rsidRPr="00D93BC9" w:rsidRDefault="00D93BC9" w:rsidP="00D93BC9">
      <w:pPr>
        <w:tabs>
          <w:tab w:val="center" w:pos="4962"/>
        </w:tabs>
        <w:bidi w:val="0"/>
        <w:spacing w:line="240" w:lineRule="atLeast"/>
        <w:jc w:val="center"/>
        <w:rPr>
          <w:rFonts w:cs="Times New Roman"/>
          <w:sz w:val="24"/>
          <w:szCs w:val="24"/>
          <w:lang w:val="en-GB"/>
        </w:rPr>
      </w:pPr>
      <w:r w:rsidRPr="00D93BC9">
        <w:rPr>
          <w:rFonts w:cs="Times New Roman"/>
          <w:sz w:val="24"/>
          <w:szCs w:val="24"/>
        </w:rPr>
        <w:lastRenderedPageBreak/>
        <w:t>ANNEX 2</w:t>
      </w:r>
      <w:r w:rsidRPr="00D93BC9">
        <w:rPr>
          <w:rFonts w:cs="Times New Roman"/>
          <w:sz w:val="24"/>
          <w:szCs w:val="24"/>
        </w:rPr>
        <w:br/>
      </w:r>
      <w:r w:rsidRPr="00D93BC9">
        <w:rPr>
          <w:rFonts w:cs="Times New Roman"/>
          <w:sz w:val="24"/>
          <w:szCs w:val="24"/>
          <w:lang w:val="en-GB"/>
        </w:rPr>
        <w:t>(to TSB Circular 315)</w:t>
      </w:r>
    </w:p>
    <w:p w:rsidR="00D93BC9" w:rsidRPr="00D93BC9" w:rsidRDefault="00D93BC9" w:rsidP="00D93BC9">
      <w:pPr>
        <w:tabs>
          <w:tab w:val="left" w:pos="1361"/>
          <w:tab w:val="left" w:pos="1758"/>
          <w:tab w:val="left" w:pos="2155"/>
          <w:tab w:val="left" w:pos="2552"/>
          <w:tab w:val="center" w:pos="4962"/>
        </w:tabs>
        <w:bidi w:val="0"/>
        <w:spacing w:before="0" w:line="240" w:lineRule="atLeast"/>
        <w:jc w:val="center"/>
        <w:rPr>
          <w:rFonts w:cs="Times New Roman"/>
          <w:b/>
          <w:bCs/>
          <w:sz w:val="24"/>
          <w:szCs w:val="20"/>
        </w:rPr>
      </w:pPr>
    </w:p>
    <w:p w:rsidR="00D93BC9" w:rsidRPr="00D93BC9" w:rsidRDefault="00D93BC9" w:rsidP="00D93BC9">
      <w:pPr>
        <w:tabs>
          <w:tab w:val="left" w:pos="794"/>
          <w:tab w:val="left" w:pos="1191"/>
          <w:tab w:val="left" w:pos="1588"/>
          <w:tab w:val="left" w:pos="1985"/>
        </w:tabs>
        <w:bidi w:val="0"/>
        <w:spacing w:before="0" w:line="240" w:lineRule="auto"/>
        <w:jc w:val="center"/>
        <w:rPr>
          <w:rFonts w:cs="Times New Roman"/>
          <w:b/>
          <w:bCs/>
          <w:sz w:val="24"/>
          <w:szCs w:val="20"/>
        </w:rPr>
      </w:pPr>
      <w:r w:rsidRPr="00D93BC9">
        <w:rPr>
          <w:rFonts w:cs="Times New Roman"/>
          <w:b/>
          <w:bCs/>
          <w:sz w:val="24"/>
          <w:szCs w:val="20"/>
        </w:rPr>
        <w:t>FELLOWSHIP REQUEST</w:t>
      </w:r>
    </w:p>
    <w:tbl>
      <w:tblPr>
        <w:tblW w:w="0" w:type="auto"/>
        <w:tblInd w:w="108" w:type="dxa"/>
        <w:tblLayout w:type="fixed"/>
        <w:tblLook w:val="0000"/>
      </w:tblPr>
      <w:tblGrid>
        <w:gridCol w:w="27"/>
        <w:gridCol w:w="1150"/>
        <w:gridCol w:w="1517"/>
        <w:gridCol w:w="142"/>
        <w:gridCol w:w="2976"/>
        <w:gridCol w:w="567"/>
        <w:gridCol w:w="119"/>
        <w:gridCol w:w="1980"/>
        <w:gridCol w:w="1161"/>
      </w:tblGrid>
      <w:tr w:rsidR="00D93BC9" w:rsidRPr="00D93BC9" w:rsidTr="004D386B">
        <w:trPr>
          <w:gridBefore w:val="1"/>
          <w:wBefore w:w="27" w:type="dxa"/>
          <w:cantSplit/>
          <w:trHeight w:val="1115"/>
        </w:trPr>
        <w:tc>
          <w:tcPr>
            <w:tcW w:w="1150" w:type="dxa"/>
            <w:tcBorders>
              <w:top w:val="single" w:sz="6" w:space="0" w:color="auto"/>
              <w:left w:val="single" w:sz="6" w:space="0" w:color="auto"/>
              <w:bottom w:val="single" w:sz="6" w:space="0" w:color="auto"/>
            </w:tcBorders>
          </w:tcPr>
          <w:p w:rsidR="00D93BC9" w:rsidRPr="00D93BC9" w:rsidRDefault="00D93BC9" w:rsidP="00D93BC9">
            <w:pPr>
              <w:tabs>
                <w:tab w:val="left" w:pos="794"/>
                <w:tab w:val="left" w:pos="1191"/>
                <w:tab w:val="left" w:pos="1588"/>
                <w:tab w:val="left" w:pos="1985"/>
              </w:tabs>
              <w:bidi w:val="0"/>
              <w:spacing w:line="240" w:lineRule="auto"/>
              <w:jc w:val="left"/>
              <w:rPr>
                <w:rFonts w:cs="Times New Roman"/>
                <w:sz w:val="16"/>
                <w:szCs w:val="20"/>
                <w:lang w:val="en-GB"/>
              </w:rPr>
            </w:pPr>
            <w:r w:rsidRPr="00D93BC9">
              <w:rPr>
                <w:rFonts w:cs="Times New Roman"/>
                <w:noProof/>
                <w:sz w:val="16"/>
                <w:szCs w:val="20"/>
                <w:lang w:eastAsia="zh-CN"/>
              </w:rPr>
              <w:drawing>
                <wp:inline distT="0" distB="0" distL="0" distR="0">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93BC9" w:rsidRPr="00D93BC9" w:rsidRDefault="00D93BC9" w:rsidP="00D93BC9">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D93BC9">
              <w:rPr>
                <w:rFonts w:cs="Times New Roman"/>
                <w:b/>
                <w:bCs/>
                <w:color w:val="000000"/>
                <w:sz w:val="24"/>
                <w:szCs w:val="24"/>
                <w:lang w:val="en-GB"/>
              </w:rPr>
              <w:t xml:space="preserve">Joint ITU/GISFI Workshop on Bridging the Standardization Gap: </w:t>
            </w:r>
            <w:r w:rsidRPr="00D93BC9">
              <w:rPr>
                <w:rFonts w:cs="Times New Roman"/>
                <w:b/>
                <w:bCs/>
                <w:sz w:val="24"/>
                <w:szCs w:val="24"/>
                <w:lang w:val="en-GB"/>
              </w:rPr>
              <w:t xml:space="preserve">Sustainable Rural Communications - </w:t>
            </w:r>
            <w:r w:rsidRPr="00D93BC9">
              <w:rPr>
                <w:rFonts w:cs="Times New Roman"/>
                <w:b/>
                <w:bCs/>
                <w:sz w:val="24"/>
                <w:szCs w:val="24"/>
                <w:lang w:val="en-GB"/>
              </w:rPr>
              <w:br/>
            </w:r>
            <w:r w:rsidRPr="00D93BC9">
              <w:rPr>
                <w:rFonts w:cs="Times New Roman"/>
                <w:b/>
                <w:bCs/>
                <w:sz w:val="24"/>
                <w:szCs w:val="20"/>
                <w:lang w:val="en-GB"/>
              </w:rPr>
              <w:t xml:space="preserve"> (Bangalore, India, 17-18 December 2012)</w:t>
            </w:r>
          </w:p>
        </w:tc>
        <w:tc>
          <w:tcPr>
            <w:tcW w:w="1161" w:type="dxa"/>
            <w:tcBorders>
              <w:top w:val="single" w:sz="6" w:space="0" w:color="auto"/>
              <w:bottom w:val="single" w:sz="6" w:space="0" w:color="auto"/>
              <w:right w:val="single" w:sz="6" w:space="0" w:color="auto"/>
            </w:tcBorders>
          </w:tcPr>
          <w:p w:rsidR="00D93BC9" w:rsidRPr="00D93BC9" w:rsidRDefault="00D93BC9" w:rsidP="00D93BC9">
            <w:pPr>
              <w:tabs>
                <w:tab w:val="left" w:pos="794"/>
                <w:tab w:val="left" w:pos="1191"/>
                <w:tab w:val="left" w:pos="1588"/>
                <w:tab w:val="left" w:pos="1985"/>
              </w:tabs>
              <w:bidi w:val="0"/>
              <w:spacing w:line="240" w:lineRule="auto"/>
              <w:jc w:val="left"/>
              <w:rPr>
                <w:rFonts w:cs="Times New Roman"/>
                <w:sz w:val="24"/>
                <w:szCs w:val="20"/>
                <w:lang w:val="en-GB"/>
              </w:rPr>
            </w:pPr>
            <w:r w:rsidRPr="00D93BC9">
              <w:rPr>
                <w:rFonts w:cs="Times New Roman"/>
                <w:noProof/>
                <w:sz w:val="24"/>
                <w:szCs w:val="20"/>
                <w:lang w:eastAsia="zh-CN"/>
              </w:rPr>
              <w:drawing>
                <wp:inline distT="0" distB="0" distL="0" distR="0">
                  <wp:extent cx="628650" cy="666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93BC9" w:rsidRPr="00D93BC9" w:rsidTr="004D386B">
        <w:tc>
          <w:tcPr>
            <w:tcW w:w="2694" w:type="dxa"/>
            <w:gridSpan w:val="3"/>
          </w:tcPr>
          <w:p w:rsidR="00D93BC9" w:rsidRPr="00D93BC9" w:rsidRDefault="00D93BC9" w:rsidP="00D93BC9">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D93BC9" w:rsidRPr="00D93BC9" w:rsidRDefault="00D93BC9" w:rsidP="00D93BC9">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D93BC9">
              <w:rPr>
                <w:rFonts w:cs="Times New Roman"/>
                <w:b/>
                <w:bCs/>
                <w:iCs/>
                <w:sz w:val="20"/>
                <w:szCs w:val="20"/>
                <w:lang w:val="en-GB"/>
              </w:rPr>
              <w:t>Please return to:</w:t>
            </w:r>
          </w:p>
        </w:tc>
        <w:tc>
          <w:tcPr>
            <w:tcW w:w="3118" w:type="dxa"/>
            <w:gridSpan w:val="2"/>
          </w:tcPr>
          <w:p w:rsidR="00D93BC9" w:rsidRPr="00D93BC9" w:rsidRDefault="00D93BC9" w:rsidP="00D93BC9">
            <w:pPr>
              <w:tabs>
                <w:tab w:val="left" w:pos="794"/>
                <w:tab w:val="left" w:pos="1191"/>
                <w:tab w:val="left" w:pos="1588"/>
                <w:tab w:val="left" w:pos="1985"/>
              </w:tabs>
              <w:bidi w:val="0"/>
              <w:spacing w:line="240" w:lineRule="auto"/>
              <w:jc w:val="left"/>
              <w:rPr>
                <w:rFonts w:cs="Times New Roman"/>
                <w:b/>
                <w:bCs/>
                <w:sz w:val="20"/>
                <w:szCs w:val="20"/>
              </w:rPr>
            </w:pPr>
            <w:r w:rsidRPr="00D93BC9">
              <w:rPr>
                <w:rFonts w:cs="Times New Roman"/>
                <w:b/>
                <w:bCs/>
                <w:sz w:val="20"/>
                <w:szCs w:val="20"/>
              </w:rPr>
              <w:t xml:space="preserve">ITU </w:t>
            </w:r>
          </w:p>
          <w:p w:rsidR="00D93BC9" w:rsidRPr="00D93BC9" w:rsidRDefault="00D93BC9" w:rsidP="00D93BC9">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D93BC9">
                <w:rPr>
                  <w:rFonts w:cs="Times New Roman"/>
                  <w:b/>
                  <w:bCs/>
                  <w:sz w:val="20"/>
                  <w:szCs w:val="20"/>
                </w:rPr>
                <w:t>Geneva</w:t>
              </w:r>
            </w:smartTag>
            <w:r w:rsidRPr="00D93BC9">
              <w:rPr>
                <w:rFonts w:cs="Times New Roman"/>
                <w:b/>
                <w:bCs/>
                <w:sz w:val="20"/>
                <w:szCs w:val="20"/>
              </w:rPr>
              <w:t xml:space="preserve"> (</w:t>
            </w:r>
            <w:smartTag w:uri="urn:schemas-microsoft-com:office:smarttags" w:element="place">
              <w:smartTag w:uri="urn:schemas-microsoft-com:office:smarttags" w:element="country-region">
                <w:r w:rsidRPr="00D93BC9">
                  <w:rPr>
                    <w:rFonts w:cs="Times New Roman"/>
                    <w:b/>
                    <w:bCs/>
                    <w:sz w:val="20"/>
                    <w:szCs w:val="20"/>
                  </w:rPr>
                  <w:t>Switzerland</w:t>
                </w:r>
              </w:smartTag>
            </w:smartTag>
            <w:r w:rsidRPr="00D93BC9">
              <w:rPr>
                <w:rFonts w:cs="Times New Roman"/>
                <w:b/>
                <w:bCs/>
                <w:sz w:val="20"/>
                <w:szCs w:val="20"/>
              </w:rPr>
              <w:t>)</w:t>
            </w:r>
          </w:p>
        </w:tc>
        <w:tc>
          <w:tcPr>
            <w:tcW w:w="3827" w:type="dxa"/>
            <w:gridSpan w:val="4"/>
          </w:tcPr>
          <w:p w:rsidR="00D93BC9" w:rsidRPr="00D93BC9" w:rsidRDefault="00D93BC9" w:rsidP="00D93BC9">
            <w:pPr>
              <w:tabs>
                <w:tab w:val="left" w:pos="794"/>
                <w:tab w:val="left" w:pos="1191"/>
                <w:tab w:val="left" w:pos="1588"/>
                <w:tab w:val="left" w:pos="1985"/>
              </w:tabs>
              <w:bidi w:val="0"/>
              <w:spacing w:line="240" w:lineRule="auto"/>
              <w:jc w:val="center"/>
              <w:rPr>
                <w:rFonts w:cs="Times New Roman"/>
                <w:b/>
                <w:bCs/>
                <w:sz w:val="20"/>
                <w:szCs w:val="20"/>
                <w:lang w:val="it-IT"/>
              </w:rPr>
            </w:pPr>
            <w:r w:rsidRPr="00D93BC9">
              <w:rPr>
                <w:rFonts w:cs="Times New Roman"/>
                <w:b/>
                <w:bCs/>
                <w:sz w:val="20"/>
                <w:szCs w:val="20"/>
                <w:lang w:val="it-IT"/>
              </w:rPr>
              <w:t xml:space="preserve">E-mail : </w:t>
            </w:r>
            <w:r w:rsidRPr="00D93BC9">
              <w:rPr>
                <w:rFonts w:cs="Times New Roman"/>
                <w:b/>
                <w:bCs/>
                <w:sz w:val="20"/>
                <w:szCs w:val="20"/>
                <w:lang w:val="it-IT"/>
              </w:rPr>
              <w:tab/>
            </w:r>
            <w:hyperlink r:id="rId29" w:history="1">
              <w:r w:rsidRPr="00D93BC9">
                <w:rPr>
                  <w:rFonts w:cs="Times New Roman"/>
                  <w:b/>
                  <w:bCs/>
                  <w:color w:val="0000FF"/>
                  <w:sz w:val="20"/>
                  <w:szCs w:val="20"/>
                  <w:u w:val="single"/>
                  <w:lang w:val="it-IT"/>
                </w:rPr>
                <w:t>bdtfellowships@itu.int</w:t>
              </w:r>
            </w:hyperlink>
            <w:r w:rsidRPr="00D93BC9">
              <w:rPr>
                <w:rFonts w:cs="Times New Roman"/>
                <w:b/>
                <w:bCs/>
                <w:sz w:val="20"/>
                <w:szCs w:val="20"/>
                <w:lang w:val="it-IT"/>
              </w:rPr>
              <w:t xml:space="preserve"> </w:t>
            </w:r>
          </w:p>
          <w:p w:rsidR="00D93BC9" w:rsidRPr="00D93BC9" w:rsidRDefault="00D93BC9" w:rsidP="00D93BC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93BC9">
              <w:rPr>
                <w:rFonts w:cs="Times New Roman"/>
                <w:b/>
                <w:bCs/>
                <w:sz w:val="20"/>
                <w:szCs w:val="20"/>
                <w:lang w:val="it-IT"/>
              </w:rPr>
              <w:tab/>
              <w:t xml:space="preserve">Tel: +41 22 730 5227 </w:t>
            </w:r>
          </w:p>
          <w:p w:rsidR="00D93BC9" w:rsidRPr="00D93BC9" w:rsidRDefault="00D93BC9" w:rsidP="00D93BC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93BC9">
              <w:rPr>
                <w:rFonts w:cs="Times New Roman"/>
                <w:b/>
                <w:bCs/>
                <w:sz w:val="20"/>
                <w:szCs w:val="20"/>
                <w:lang w:val="it-IT"/>
              </w:rPr>
              <w:t xml:space="preserve"> </w:t>
            </w:r>
            <w:r w:rsidRPr="00D93BC9">
              <w:rPr>
                <w:rFonts w:cs="Times New Roman"/>
                <w:b/>
                <w:bCs/>
                <w:sz w:val="20"/>
                <w:szCs w:val="20"/>
                <w:lang w:val="it-IT"/>
              </w:rPr>
              <w:tab/>
              <w:t>Fax: +41 22 730 5778</w:t>
            </w:r>
          </w:p>
        </w:tc>
      </w:tr>
      <w:tr w:rsidR="00D93BC9" w:rsidRPr="00D93BC9" w:rsidTr="004D386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93BC9" w:rsidRPr="00D93BC9" w:rsidRDefault="00D93BC9" w:rsidP="00D93BC9">
            <w:pPr>
              <w:tabs>
                <w:tab w:val="left" w:pos="794"/>
                <w:tab w:val="left" w:pos="1191"/>
                <w:tab w:val="left" w:pos="1588"/>
                <w:tab w:val="left" w:pos="1985"/>
              </w:tabs>
              <w:bidi w:val="0"/>
              <w:spacing w:after="120" w:line="240" w:lineRule="auto"/>
              <w:jc w:val="center"/>
              <w:rPr>
                <w:rFonts w:cs="Times New Roman"/>
                <w:b/>
                <w:iCs/>
                <w:sz w:val="24"/>
                <w:szCs w:val="20"/>
              </w:rPr>
            </w:pPr>
            <w:r w:rsidRPr="00D93BC9">
              <w:rPr>
                <w:rFonts w:cs="Times New Roman"/>
                <w:b/>
                <w:iCs/>
                <w:sz w:val="24"/>
                <w:szCs w:val="20"/>
              </w:rPr>
              <w:t xml:space="preserve">Request for one full fellowship or two partial fellowships to be submitted before </w:t>
            </w:r>
            <w:r w:rsidRPr="00D93BC9">
              <w:rPr>
                <w:rFonts w:cs="Times New Roman"/>
                <w:b/>
                <w:iCs/>
                <w:sz w:val="24"/>
                <w:szCs w:val="20"/>
              </w:rPr>
              <w:br/>
              <w:t>17 November 2012</w:t>
            </w:r>
          </w:p>
        </w:tc>
      </w:tr>
      <w:tr w:rsidR="00D93BC9" w:rsidRPr="00D93BC9" w:rsidTr="004D386B">
        <w:tblPrEx>
          <w:tblCellMar>
            <w:left w:w="107" w:type="dxa"/>
            <w:right w:w="107" w:type="dxa"/>
          </w:tblCellMar>
        </w:tblPrEx>
        <w:tc>
          <w:tcPr>
            <w:tcW w:w="2836" w:type="dxa"/>
            <w:gridSpan w:val="4"/>
          </w:tcPr>
          <w:p w:rsidR="00D93BC9" w:rsidRPr="00D93BC9" w:rsidRDefault="00D93BC9" w:rsidP="00D93BC9">
            <w:pPr>
              <w:tabs>
                <w:tab w:val="left" w:pos="794"/>
                <w:tab w:val="left" w:pos="1191"/>
                <w:tab w:val="left" w:pos="1588"/>
                <w:tab w:val="left" w:pos="1985"/>
              </w:tabs>
              <w:bidi w:val="0"/>
              <w:spacing w:before="0" w:line="240" w:lineRule="auto"/>
              <w:jc w:val="center"/>
              <w:rPr>
                <w:rFonts w:cs="Times New Roman"/>
                <w:iCs/>
                <w:sz w:val="24"/>
                <w:szCs w:val="20"/>
              </w:rPr>
            </w:pPr>
          </w:p>
          <w:p w:rsidR="00D93BC9" w:rsidRPr="00D93BC9" w:rsidRDefault="00D93BC9" w:rsidP="00D93BC9">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93BC9" w:rsidRPr="00D93BC9" w:rsidRDefault="00D93BC9" w:rsidP="00D93BC9">
            <w:pPr>
              <w:tabs>
                <w:tab w:val="left" w:pos="794"/>
                <w:tab w:val="left" w:pos="1191"/>
                <w:tab w:val="left" w:pos="1588"/>
                <w:tab w:val="left" w:pos="1985"/>
              </w:tabs>
              <w:bidi w:val="0"/>
              <w:spacing w:before="0" w:line="240" w:lineRule="auto"/>
              <w:jc w:val="center"/>
              <w:rPr>
                <w:rFonts w:cs="Times New Roman"/>
                <w:iCs/>
                <w:sz w:val="24"/>
                <w:szCs w:val="20"/>
              </w:rPr>
            </w:pPr>
            <w:r w:rsidRPr="00D93BC9">
              <w:rPr>
                <w:rFonts w:cs="Times New Roman"/>
                <w:iCs/>
                <w:sz w:val="24"/>
                <w:szCs w:val="20"/>
              </w:rPr>
              <w:t>Participation of women is encouraged</w:t>
            </w:r>
          </w:p>
        </w:tc>
        <w:tc>
          <w:tcPr>
            <w:tcW w:w="3141" w:type="dxa"/>
            <w:gridSpan w:val="2"/>
            <w:tcBorders>
              <w:left w:val="nil"/>
            </w:tcBorders>
          </w:tcPr>
          <w:p w:rsidR="00D93BC9" w:rsidRPr="00D93BC9" w:rsidRDefault="00D93BC9" w:rsidP="00D93BC9">
            <w:pPr>
              <w:tabs>
                <w:tab w:val="left" w:pos="794"/>
                <w:tab w:val="left" w:pos="1191"/>
                <w:tab w:val="left" w:pos="1588"/>
                <w:tab w:val="left" w:pos="1985"/>
              </w:tabs>
              <w:bidi w:val="0"/>
              <w:spacing w:before="0" w:line="240" w:lineRule="auto"/>
              <w:jc w:val="center"/>
              <w:rPr>
                <w:rFonts w:cs="Times New Roman"/>
                <w:sz w:val="24"/>
                <w:szCs w:val="20"/>
              </w:rPr>
            </w:pPr>
          </w:p>
        </w:tc>
      </w:tr>
      <w:tr w:rsidR="00D93BC9" w:rsidRPr="00D93BC9" w:rsidTr="004D386B">
        <w:trPr>
          <w:cantSplit/>
        </w:trPr>
        <w:tc>
          <w:tcPr>
            <w:tcW w:w="9639" w:type="dxa"/>
            <w:gridSpan w:val="9"/>
            <w:tcBorders>
              <w:top w:val="single" w:sz="6" w:space="0" w:color="auto"/>
              <w:left w:val="single" w:sz="6" w:space="0" w:color="auto"/>
              <w:right w:val="single" w:sz="6" w:space="0" w:color="auto"/>
            </w:tcBorders>
          </w:tcPr>
          <w:p w:rsidR="00D93BC9" w:rsidRPr="00D93BC9" w:rsidRDefault="00D93BC9" w:rsidP="00D93BC9">
            <w:pPr>
              <w:tabs>
                <w:tab w:val="left" w:pos="794"/>
                <w:tab w:val="left" w:pos="1191"/>
                <w:tab w:val="left" w:pos="1588"/>
                <w:tab w:val="left" w:pos="1985"/>
              </w:tabs>
              <w:bidi w:val="0"/>
              <w:spacing w:before="80" w:line="240" w:lineRule="auto"/>
              <w:jc w:val="left"/>
              <w:rPr>
                <w:rFonts w:cs="Times New Roman"/>
                <w:sz w:val="18"/>
                <w:szCs w:val="18"/>
                <w:lang w:val="en-GB"/>
              </w:rPr>
            </w:pPr>
            <w:r w:rsidRPr="00D93BC9">
              <w:rPr>
                <w:rFonts w:cs="Times New Roman"/>
                <w:sz w:val="18"/>
                <w:szCs w:val="18"/>
                <w:lang w:val="en-GB"/>
              </w:rPr>
              <w:t>Registration Confirmation I.D. No: ……………………………………………………………………………</w:t>
            </w:r>
            <w:r w:rsidRPr="00D93BC9">
              <w:rPr>
                <w:rFonts w:cs="Times New Roman"/>
                <w:sz w:val="18"/>
                <w:szCs w:val="18"/>
                <w:lang w:val="en-GB"/>
              </w:rPr>
              <w:br/>
              <w:t xml:space="preserve">(Note:  It is imperative for fellowship holders to pre-register via the on-line registration form at: </w:t>
            </w:r>
            <w:hyperlink r:id="rId30" w:history="1">
              <w:r w:rsidRPr="00D93BC9">
                <w:rPr>
                  <w:rFonts w:cs="Times New Roman"/>
                  <w:color w:val="0000FF"/>
                  <w:sz w:val="18"/>
                  <w:szCs w:val="18"/>
                  <w:u w:val="single"/>
                  <w:lang w:val="en-GB"/>
                </w:rPr>
                <w:t>http://www.itu.int/en/ITU-T/Workshops-and-Seminars/bsg/201212/Pages/default.aspx</w:t>
              </w:r>
            </w:hyperlink>
            <w:r w:rsidRPr="00D93BC9">
              <w:rPr>
                <w:rFonts w:cs="Times New Roman"/>
                <w:color w:val="1F497D"/>
                <w:sz w:val="18"/>
                <w:szCs w:val="18"/>
                <w:lang w:val="en-GB"/>
              </w:rPr>
              <w:t>)</w:t>
            </w:r>
          </w:p>
          <w:p w:rsidR="00D93BC9" w:rsidRPr="00D93BC9" w:rsidRDefault="00D93BC9" w:rsidP="00D93BC9">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D93BC9">
              <w:rPr>
                <w:rFonts w:cs="Times New Roman"/>
                <w:b/>
                <w:sz w:val="16"/>
                <w:szCs w:val="20"/>
              </w:rPr>
              <w:t>Country: _____________________________________________________________________________________________________</w:t>
            </w:r>
          </w:p>
          <w:p w:rsidR="00D93BC9" w:rsidRPr="00D93BC9" w:rsidRDefault="00D93BC9" w:rsidP="00D93BC9">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D93BC9">
              <w:rPr>
                <w:rFonts w:cs="Times New Roman"/>
                <w:b/>
                <w:sz w:val="16"/>
                <w:szCs w:val="20"/>
              </w:rPr>
              <w:t>Name of the Administration or Organization: ______________________________________________________________________</w:t>
            </w:r>
          </w:p>
          <w:p w:rsidR="00D93BC9" w:rsidRPr="00D93BC9" w:rsidRDefault="00D93BC9" w:rsidP="00D93B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D93BC9" w:rsidRPr="00D93BC9" w:rsidRDefault="00D93BC9" w:rsidP="00D93B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D93BC9">
              <w:rPr>
                <w:rFonts w:cs="Times New Roman"/>
                <w:b/>
                <w:sz w:val="16"/>
                <w:szCs w:val="20"/>
              </w:rPr>
              <w:t>Mr. / Ms.</w:t>
            </w:r>
            <w:r w:rsidRPr="00D93BC9">
              <w:rPr>
                <w:rFonts w:cs="Times New Roman"/>
                <w:b/>
                <w:sz w:val="16"/>
                <w:szCs w:val="20"/>
              </w:rPr>
              <w:tab/>
              <w:t>_______________________________________(family name)</w:t>
            </w:r>
            <w:r w:rsidRPr="00D93BC9">
              <w:rPr>
                <w:rFonts w:cs="Times New Roman"/>
                <w:b/>
                <w:sz w:val="16"/>
                <w:szCs w:val="20"/>
              </w:rPr>
              <w:tab/>
              <w:t>______________________________________(given name)</w:t>
            </w:r>
          </w:p>
          <w:p w:rsidR="00D93BC9" w:rsidRPr="00D93BC9" w:rsidRDefault="00D93BC9" w:rsidP="00D93BC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D93BC9" w:rsidRPr="00D93BC9" w:rsidRDefault="00D93BC9" w:rsidP="00D93BC9">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D93BC9">
              <w:rPr>
                <w:rFonts w:cs="Times New Roman"/>
                <w:b/>
                <w:sz w:val="16"/>
                <w:szCs w:val="20"/>
                <w:lang w:val="en-GB"/>
              </w:rPr>
              <w:t>Title:</w:t>
            </w:r>
            <w:r w:rsidRPr="00D93BC9">
              <w:rPr>
                <w:rFonts w:cs="Times New Roman"/>
                <w:b/>
                <w:sz w:val="16"/>
                <w:szCs w:val="20"/>
                <w:lang w:val="en-GB"/>
              </w:rPr>
              <w:tab/>
              <w:t>____________________________________________________________________________________________________</w:t>
            </w:r>
          </w:p>
          <w:p w:rsidR="00D93BC9" w:rsidRPr="00D93BC9" w:rsidRDefault="00D93BC9" w:rsidP="00D93BC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D93BC9" w:rsidRPr="00D93BC9" w:rsidTr="004D386B">
        <w:trPr>
          <w:cantSplit/>
        </w:trPr>
        <w:tc>
          <w:tcPr>
            <w:tcW w:w="9639" w:type="dxa"/>
            <w:gridSpan w:val="9"/>
            <w:tcBorders>
              <w:left w:val="single" w:sz="6" w:space="0" w:color="auto"/>
              <w:bottom w:val="single" w:sz="6" w:space="0" w:color="auto"/>
              <w:right w:val="single" w:sz="6" w:space="0" w:color="auto"/>
            </w:tcBorders>
          </w:tcPr>
          <w:p w:rsidR="00D93BC9" w:rsidRPr="00D93BC9" w:rsidRDefault="00D93BC9" w:rsidP="00D93B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D93BC9">
              <w:rPr>
                <w:rFonts w:cs="Times New Roman"/>
                <w:b/>
                <w:sz w:val="16"/>
                <w:szCs w:val="20"/>
                <w:lang w:val="en-GB"/>
              </w:rPr>
              <w:t xml:space="preserve">Address: </w:t>
            </w:r>
            <w:r w:rsidRPr="00D93BC9">
              <w:rPr>
                <w:rFonts w:cs="Times New Roman"/>
                <w:b/>
                <w:sz w:val="16"/>
                <w:szCs w:val="20"/>
                <w:lang w:val="en-GB"/>
              </w:rPr>
              <w:tab/>
              <w:t>____________________________________________________________________________________________________</w:t>
            </w:r>
          </w:p>
          <w:p w:rsidR="00D93BC9" w:rsidRPr="00D93BC9" w:rsidRDefault="00D93BC9" w:rsidP="00D93B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D93BC9">
              <w:rPr>
                <w:rFonts w:cs="Times New Roman"/>
                <w:b/>
                <w:sz w:val="16"/>
                <w:szCs w:val="20"/>
                <w:lang w:val="en-GB"/>
              </w:rPr>
              <w:t>______________________________________________________________________________________________________________</w:t>
            </w:r>
          </w:p>
          <w:p w:rsidR="00D93BC9" w:rsidRPr="00D93BC9" w:rsidRDefault="00D93BC9" w:rsidP="00D93B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D93BC9" w:rsidRPr="00D93BC9" w:rsidRDefault="00D93BC9" w:rsidP="00D93BC9">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D93BC9">
              <w:rPr>
                <w:rFonts w:cs="Times New Roman"/>
                <w:b/>
                <w:sz w:val="16"/>
                <w:szCs w:val="20"/>
              </w:rPr>
              <w:t>Tel.:</w:t>
            </w:r>
            <w:r w:rsidRPr="00D93BC9">
              <w:rPr>
                <w:rFonts w:cs="Times New Roman"/>
                <w:b/>
                <w:sz w:val="16"/>
                <w:szCs w:val="20"/>
              </w:rPr>
              <w:tab/>
              <w:t>____________________________    Fax:</w:t>
            </w:r>
            <w:r w:rsidRPr="00D93BC9">
              <w:rPr>
                <w:rFonts w:cs="Times New Roman"/>
                <w:b/>
                <w:sz w:val="16"/>
                <w:szCs w:val="20"/>
              </w:rPr>
              <w:tab/>
              <w:t>____________________________    E-Mail:_________________________________</w:t>
            </w:r>
          </w:p>
          <w:p w:rsidR="00D93BC9" w:rsidRPr="00D93BC9" w:rsidRDefault="00D93BC9" w:rsidP="00D93BC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93BC9" w:rsidRPr="00D93BC9" w:rsidRDefault="00D93BC9" w:rsidP="00D93BC9">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D93BC9">
              <w:rPr>
                <w:rFonts w:cs="Times New Roman"/>
                <w:b/>
                <w:sz w:val="16"/>
                <w:szCs w:val="20"/>
              </w:rPr>
              <w:t>PASSPORT INFORMATION :</w:t>
            </w:r>
          </w:p>
          <w:p w:rsidR="00D93BC9" w:rsidRPr="00D93BC9" w:rsidRDefault="00D93BC9" w:rsidP="00D93BC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D93BC9">
              <w:rPr>
                <w:rFonts w:cs="Times New Roman"/>
                <w:b/>
                <w:sz w:val="16"/>
                <w:szCs w:val="20"/>
              </w:rPr>
              <w:t>Date of birth:</w:t>
            </w:r>
            <w:r w:rsidRPr="00D93BC9">
              <w:rPr>
                <w:rFonts w:cs="Times New Roman"/>
                <w:b/>
                <w:sz w:val="16"/>
                <w:szCs w:val="20"/>
              </w:rPr>
              <w:tab/>
              <w:t>_______________________________________________________________________________________________</w:t>
            </w:r>
          </w:p>
          <w:p w:rsidR="00D93BC9" w:rsidRPr="00D93BC9" w:rsidRDefault="00D93BC9" w:rsidP="00D93BC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D93BC9" w:rsidRPr="00D93BC9" w:rsidRDefault="00D93BC9" w:rsidP="00D93BC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D93BC9">
              <w:rPr>
                <w:rFonts w:cs="Times New Roman"/>
                <w:b/>
                <w:sz w:val="16"/>
                <w:szCs w:val="20"/>
                <w:lang w:val="en-GB"/>
              </w:rPr>
              <w:t>Nationality: __________________________________________   Passport number: ________________________________________</w:t>
            </w:r>
          </w:p>
          <w:p w:rsidR="00D93BC9" w:rsidRPr="00D93BC9" w:rsidRDefault="00D93BC9" w:rsidP="00D93BC9">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D93BC9" w:rsidRPr="00D93BC9" w:rsidRDefault="00D93BC9" w:rsidP="00D93BC9">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D93BC9">
              <w:rPr>
                <w:rFonts w:cs="Times New Roman"/>
                <w:b/>
                <w:sz w:val="16"/>
                <w:szCs w:val="20"/>
                <w:lang w:val="en-GB"/>
              </w:rPr>
              <w:t>Date of issue: ___________________   In (place)</w:t>
            </w:r>
            <w:r w:rsidRPr="00D93BC9">
              <w:rPr>
                <w:rFonts w:cs="Times New Roman"/>
                <w:b/>
                <w:sz w:val="16"/>
                <w:szCs w:val="20"/>
                <w:lang w:val="en-GB"/>
              </w:rPr>
              <w:tab/>
              <w:t>: _____________________________Valid until (date): _______________________</w:t>
            </w:r>
          </w:p>
          <w:p w:rsidR="00D93BC9" w:rsidRPr="00D93BC9" w:rsidRDefault="00D93BC9" w:rsidP="00D93BC9">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D93BC9" w:rsidRPr="00D93BC9" w:rsidTr="004D386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93BC9" w:rsidRPr="00D93BC9" w:rsidRDefault="00D93BC9" w:rsidP="00D93BC9">
            <w:pPr>
              <w:tabs>
                <w:tab w:val="left" w:pos="794"/>
                <w:tab w:val="left" w:pos="1191"/>
                <w:tab w:val="left" w:pos="1588"/>
                <w:tab w:val="left" w:pos="1985"/>
              </w:tabs>
              <w:bidi w:val="0"/>
              <w:spacing w:line="240" w:lineRule="auto"/>
              <w:jc w:val="center"/>
              <w:rPr>
                <w:rFonts w:cs="Times New Roman"/>
                <w:b/>
                <w:bCs/>
                <w:sz w:val="20"/>
                <w:szCs w:val="20"/>
                <w:lang w:val="en-GB"/>
              </w:rPr>
            </w:pPr>
            <w:r w:rsidRPr="00D93BC9">
              <w:rPr>
                <w:rFonts w:cs="Times New Roman"/>
                <w:b/>
                <w:bCs/>
                <w:sz w:val="20"/>
                <w:szCs w:val="20"/>
                <w:lang w:val="en-GB"/>
              </w:rPr>
              <w:t xml:space="preserve">Please select your preference </w:t>
            </w:r>
          </w:p>
        </w:tc>
      </w:tr>
      <w:tr w:rsidR="00D93BC9" w:rsidRPr="00D93BC9" w:rsidTr="004D386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93BC9" w:rsidRPr="00D93BC9" w:rsidRDefault="00D93BC9" w:rsidP="00D93BC9">
            <w:pPr>
              <w:numPr>
                <w:ilvl w:val="0"/>
                <w:numId w:val="2"/>
              </w:numPr>
              <w:tabs>
                <w:tab w:val="left" w:pos="794"/>
                <w:tab w:val="left" w:pos="1191"/>
                <w:tab w:val="left" w:pos="1588"/>
                <w:tab w:val="left" w:pos="1985"/>
              </w:tabs>
              <w:bidi w:val="0"/>
              <w:spacing w:beforeLines="40" w:line="240" w:lineRule="auto"/>
              <w:jc w:val="left"/>
              <w:rPr>
                <w:rFonts w:cs="Times New Roman"/>
                <w:b/>
                <w:sz w:val="20"/>
                <w:szCs w:val="20"/>
                <w:lang w:val="en-GB"/>
              </w:rPr>
            </w:pPr>
            <w:r w:rsidRPr="00D93BC9">
              <w:rPr>
                <w:rFonts w:cs="Times New Roman"/>
                <w:b/>
                <w:bCs/>
                <w:sz w:val="20"/>
                <w:szCs w:val="20"/>
                <w:lang w:val="en-GB"/>
              </w:rPr>
              <w:t xml:space="preserve">□  </w:t>
            </w:r>
            <w:r w:rsidRPr="00D93BC9">
              <w:rPr>
                <w:rFonts w:cs="Times New Roman"/>
                <w:sz w:val="20"/>
                <w:szCs w:val="20"/>
                <w:lang w:val="en-GB"/>
              </w:rPr>
              <w:t xml:space="preserve">One full fellowship     or </w:t>
            </w:r>
            <w:r w:rsidRPr="00D93BC9">
              <w:rPr>
                <w:rFonts w:cs="Times New Roman"/>
                <w:b/>
                <w:bCs/>
                <w:sz w:val="20"/>
                <w:szCs w:val="20"/>
                <w:lang w:val="en-GB"/>
              </w:rPr>
              <w:t xml:space="preserve">       □ </w:t>
            </w:r>
            <w:r w:rsidRPr="00D93BC9">
              <w:rPr>
                <w:rFonts w:cs="Times New Roman"/>
                <w:sz w:val="20"/>
                <w:szCs w:val="20"/>
                <w:lang w:val="en-GB"/>
              </w:rPr>
              <w:t>two partial fellowships (per eligible country).</w:t>
            </w:r>
          </w:p>
        </w:tc>
      </w:tr>
      <w:tr w:rsidR="00D93BC9" w:rsidRPr="00D93BC9" w:rsidTr="004D386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93BC9" w:rsidRPr="00D93BC9" w:rsidRDefault="00D93BC9" w:rsidP="00D93BC9">
            <w:pPr>
              <w:numPr>
                <w:ilvl w:val="0"/>
                <w:numId w:val="2"/>
              </w:numPr>
              <w:tabs>
                <w:tab w:val="left" w:pos="794"/>
                <w:tab w:val="left" w:pos="1191"/>
                <w:tab w:val="left" w:pos="1588"/>
                <w:tab w:val="left" w:pos="1985"/>
              </w:tabs>
              <w:bidi w:val="0"/>
              <w:spacing w:beforeLines="40" w:line="240" w:lineRule="auto"/>
              <w:jc w:val="left"/>
              <w:rPr>
                <w:rFonts w:cs="Times New Roman"/>
                <w:sz w:val="20"/>
                <w:szCs w:val="20"/>
                <w:lang w:val="en-GB"/>
              </w:rPr>
            </w:pPr>
            <w:r w:rsidRPr="00D93BC9">
              <w:rPr>
                <w:rFonts w:cs="Times New Roman"/>
                <w:sz w:val="20"/>
                <w:szCs w:val="20"/>
                <w:lang w:val="en-GB"/>
              </w:rPr>
              <w:t>In case of two partial fellowships, chose one of the following:</w:t>
            </w:r>
          </w:p>
        </w:tc>
      </w:tr>
      <w:tr w:rsidR="00D93BC9" w:rsidRPr="00D93BC9" w:rsidTr="004D386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93BC9" w:rsidRPr="00D93BC9" w:rsidRDefault="00D93BC9" w:rsidP="00D93BC9">
            <w:pPr>
              <w:tabs>
                <w:tab w:val="left" w:pos="794"/>
                <w:tab w:val="left" w:pos="1191"/>
                <w:tab w:val="left" w:pos="1588"/>
                <w:tab w:val="left" w:pos="1985"/>
              </w:tabs>
              <w:bidi w:val="0"/>
              <w:spacing w:line="240" w:lineRule="auto"/>
              <w:jc w:val="left"/>
              <w:rPr>
                <w:rFonts w:cs="Times New Roman"/>
                <w:b/>
                <w:bCs/>
                <w:sz w:val="20"/>
                <w:szCs w:val="20"/>
                <w:lang w:val="en-GB"/>
              </w:rPr>
            </w:pPr>
            <w:r w:rsidRPr="00D93BC9">
              <w:rPr>
                <w:rFonts w:cs="Times New Roman"/>
                <w:b/>
                <w:bCs/>
                <w:sz w:val="20"/>
                <w:szCs w:val="20"/>
                <w:lang w:val="en-GB"/>
              </w:rPr>
              <w:tab/>
            </w:r>
            <w:r w:rsidRPr="00D93BC9">
              <w:rPr>
                <w:rFonts w:cs="Times New Roman"/>
                <w:b/>
                <w:bCs/>
                <w:sz w:val="20"/>
                <w:szCs w:val="20"/>
                <w:lang w:val="en-GB"/>
              </w:rPr>
              <w:tab/>
              <w:t>□ Economy class air ticket (duty station / Bangalore/ duty station).</w:t>
            </w:r>
          </w:p>
          <w:p w:rsidR="00D93BC9" w:rsidRPr="00D93BC9" w:rsidRDefault="00D93BC9" w:rsidP="00D93BC9">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D93BC9">
              <w:rPr>
                <w:rFonts w:cs="Times New Roman"/>
                <w:b/>
                <w:bCs/>
                <w:sz w:val="20"/>
                <w:szCs w:val="20"/>
                <w:lang w:val="en-GB"/>
              </w:rPr>
              <w:tab/>
            </w:r>
            <w:r w:rsidRPr="00D93BC9">
              <w:rPr>
                <w:rFonts w:cs="Times New Roman"/>
                <w:b/>
                <w:bCs/>
                <w:sz w:val="20"/>
                <w:szCs w:val="20"/>
                <w:lang w:val="en-GB"/>
              </w:rPr>
              <w:tab/>
              <w:t>□ Daily subsistence allowance intended to cover accommodation, meals &amp; misc. expenses.</w:t>
            </w:r>
          </w:p>
        </w:tc>
      </w:tr>
      <w:tr w:rsidR="00D93BC9" w:rsidRPr="00D93BC9" w:rsidTr="004D386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93BC9" w:rsidRPr="00D93BC9" w:rsidRDefault="00D93BC9" w:rsidP="00D93BC9">
            <w:pPr>
              <w:tabs>
                <w:tab w:val="left" w:pos="794"/>
                <w:tab w:val="left" w:pos="1191"/>
                <w:tab w:val="left" w:pos="1588"/>
                <w:tab w:val="left" w:pos="1985"/>
              </w:tabs>
              <w:bidi w:val="0"/>
              <w:spacing w:before="0" w:line="240" w:lineRule="auto"/>
              <w:jc w:val="left"/>
              <w:rPr>
                <w:rFonts w:cs="Times New Roman"/>
                <w:sz w:val="24"/>
                <w:szCs w:val="20"/>
                <w:lang w:val="en-GB"/>
              </w:rPr>
            </w:pPr>
          </w:p>
        </w:tc>
      </w:tr>
      <w:tr w:rsidR="00D93BC9" w:rsidRPr="00D93BC9" w:rsidTr="004D386B">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630"/>
        </w:trPr>
        <w:tc>
          <w:tcPr>
            <w:tcW w:w="6379" w:type="dxa"/>
            <w:gridSpan w:val="6"/>
          </w:tcPr>
          <w:p w:rsidR="00D93BC9" w:rsidRPr="00D93BC9" w:rsidRDefault="00D93BC9" w:rsidP="00D93BC9">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D93BC9" w:rsidRPr="00D93BC9" w:rsidRDefault="00D93BC9" w:rsidP="00D93BC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D93BC9">
              <w:rPr>
                <w:rFonts w:cs="Times New Roman"/>
                <w:b/>
                <w:bCs/>
                <w:sz w:val="16"/>
                <w:szCs w:val="20"/>
              </w:rPr>
              <w:t>Signature of fellowship candidate:</w:t>
            </w:r>
          </w:p>
          <w:p w:rsidR="00D93BC9" w:rsidRPr="00D93BC9" w:rsidRDefault="00D93BC9" w:rsidP="00D93BC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D93BC9" w:rsidRPr="00D93BC9" w:rsidRDefault="00D93BC9" w:rsidP="00D93BC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D93BC9" w:rsidRPr="00D93BC9" w:rsidRDefault="00D93BC9" w:rsidP="00D93BC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D93BC9">
              <w:rPr>
                <w:rFonts w:cs="Times New Roman"/>
                <w:b/>
                <w:bCs/>
                <w:sz w:val="16"/>
                <w:szCs w:val="20"/>
              </w:rPr>
              <w:t>Date:</w:t>
            </w:r>
          </w:p>
        </w:tc>
      </w:tr>
      <w:tr w:rsidR="00D93BC9" w:rsidRPr="00D93BC9" w:rsidTr="004D386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D93BC9" w:rsidRPr="00D93BC9" w:rsidRDefault="00D93BC9" w:rsidP="00D93BC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D93BC9">
              <w:rPr>
                <w:rFonts w:cs="Times New Roman"/>
                <w:b/>
                <w:bCs/>
                <w:sz w:val="16"/>
                <w:szCs w:val="20"/>
              </w:rPr>
              <w:t>TO VALIDATE FELLOWSHIP REQUEST, NAME, TITLE AND SIGNATURE OF CERTIFYING OFFICIAL DESIGNATING PARTICIPANT MUST BE COMPLETED BELOW WITH OFFICIAL STAMP.</w:t>
            </w:r>
          </w:p>
          <w:p w:rsidR="00D93BC9" w:rsidRPr="00D93BC9" w:rsidRDefault="00D93BC9" w:rsidP="00D93BC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93BC9">
              <w:rPr>
                <w:rFonts w:cs="Times New Roman"/>
                <w:b/>
                <w:bCs/>
                <w:sz w:val="16"/>
                <w:szCs w:val="16"/>
                <w:lang w:val="en-GB"/>
              </w:rPr>
              <w:t>N.B. IT IS IMPERATIVE THAT FELLOWS BE PRESENT FROM THE FIRST DAY TO THE END OF THE MEETING.</w:t>
            </w:r>
          </w:p>
        </w:tc>
      </w:tr>
      <w:tr w:rsidR="00D93BC9" w:rsidRPr="00D93BC9" w:rsidTr="004D386B">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18"/>
        </w:trPr>
        <w:tc>
          <w:tcPr>
            <w:tcW w:w="6379" w:type="dxa"/>
            <w:gridSpan w:val="6"/>
          </w:tcPr>
          <w:p w:rsidR="00D93BC9" w:rsidRPr="00D93BC9" w:rsidRDefault="00D93BC9" w:rsidP="00D93BC9">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93BC9">
              <w:rPr>
                <w:rFonts w:cs="Times New Roman"/>
                <w:b/>
                <w:bCs/>
                <w:sz w:val="16"/>
                <w:szCs w:val="20"/>
              </w:rPr>
              <w:t>Signature</w:t>
            </w:r>
          </w:p>
        </w:tc>
        <w:tc>
          <w:tcPr>
            <w:tcW w:w="3260" w:type="dxa"/>
            <w:gridSpan w:val="3"/>
          </w:tcPr>
          <w:p w:rsidR="00D93BC9" w:rsidRPr="00D93BC9" w:rsidRDefault="00D93BC9" w:rsidP="00D93BC9">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93BC9">
              <w:rPr>
                <w:rFonts w:cs="Times New Roman"/>
                <w:b/>
                <w:bCs/>
                <w:sz w:val="16"/>
                <w:szCs w:val="20"/>
              </w:rPr>
              <w:t>Date</w:t>
            </w:r>
          </w:p>
        </w:tc>
      </w:tr>
    </w:tbl>
    <w:p w:rsidR="00D93BC9" w:rsidRPr="00D93BC9" w:rsidRDefault="00D93BC9" w:rsidP="00774CE4">
      <w:pPr>
        <w:bidi w:val="0"/>
        <w:spacing w:before="0"/>
        <w:rPr>
          <w:lang w:bidi="ar-EG"/>
        </w:rPr>
      </w:pPr>
    </w:p>
    <w:sectPr w:rsidR="00D93BC9" w:rsidRPr="00D93BC9" w:rsidSect="00D93BC9">
      <w:footerReference w:type="default" r:id="rId31"/>
      <w:type w:val="oddPage"/>
      <w:pgSz w:w="11907" w:h="16840" w:code="9"/>
      <w:pgMar w:top="567" w:right="822" w:bottom="567" w:left="1066" w:header="397" w:footer="397" w:gutter="0"/>
      <w:paperSrc w:first="7" w:other="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CB" w:rsidRPr="009F69CB" w:rsidRDefault="009F69CB" w:rsidP="009F69CB">
    <w:pPr>
      <w:pStyle w:val="Footer"/>
      <w:bidi w:val="0"/>
      <w:rPr>
        <w:sz w:val="16"/>
        <w:szCs w:val="16"/>
        <w:lang w:val="fr-CH"/>
      </w:rPr>
    </w:pPr>
    <w:r w:rsidRPr="009F69CB">
      <w:rPr>
        <w:sz w:val="16"/>
        <w:szCs w:val="16"/>
        <w:lang w:val="fr-CH"/>
      </w:rPr>
      <w:t>ITU-T\BUREAU\CIRC\315A.DOC</w:t>
    </w:r>
  </w:p>
  <w:p w:rsidR="005B6B7C" w:rsidRPr="009F69CB" w:rsidRDefault="005B6B7C" w:rsidP="009F69CB">
    <w:pPr>
      <w:pStyle w:val="Footer"/>
      <w:rPr>
        <w:rFonts w:eastAsia="Batang"/>
        <w:sz w:val="16"/>
        <w:szCs w:val="22"/>
        <w:rtl/>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CB" w:rsidRPr="009F69CB" w:rsidRDefault="009F69CB" w:rsidP="009F69CB">
    <w:pPr>
      <w:pStyle w:val="Footer"/>
      <w:bidi w:val="0"/>
      <w:rPr>
        <w:sz w:val="16"/>
        <w:szCs w:val="16"/>
        <w:lang w:val="fr-CH"/>
      </w:rPr>
    </w:pPr>
    <w:r w:rsidRPr="009F69CB">
      <w:rPr>
        <w:sz w:val="16"/>
        <w:szCs w:val="16"/>
        <w:lang w:val="fr-CH"/>
      </w:rPr>
      <w:t>ITU-T\BUREAU\CIRC\315</w:t>
    </w:r>
    <w:r>
      <w:rPr>
        <w:sz w:val="16"/>
        <w:szCs w:val="16"/>
        <w:lang w:val="fr-CH"/>
      </w:rPr>
      <w:t>A</w:t>
    </w:r>
    <w:r w:rsidRPr="009F69CB">
      <w:rPr>
        <w:sz w:val="16"/>
        <w:szCs w:val="16"/>
        <w:lang w:val="fr-CH"/>
      </w:rPr>
      <w:t>.DOC</w:t>
    </w:r>
  </w:p>
  <w:p w:rsidR="005B6B7C" w:rsidRPr="009F69CB" w:rsidRDefault="005B6B7C" w:rsidP="009F69CB">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5B6B7C" w:rsidTr="00306AB2">
      <w:trPr>
        <w:cantSplit/>
      </w:trPr>
      <w:tc>
        <w:tcPr>
          <w:tcW w:w="1062" w:type="pct"/>
          <w:tcBorders>
            <w:top w:val="single" w:sz="6" w:space="0" w:color="auto"/>
          </w:tcBorders>
          <w:tcMar>
            <w:top w:w="57" w:type="dxa"/>
          </w:tcMar>
        </w:tcPr>
        <w:p w:rsidR="005B6B7C" w:rsidRDefault="005B6B7C" w:rsidP="00306AB2">
          <w:pPr>
            <w:pStyle w:val="itu"/>
          </w:pPr>
          <w:r>
            <w:t>Place des Nations</w:t>
          </w:r>
        </w:p>
      </w:tc>
      <w:tc>
        <w:tcPr>
          <w:tcW w:w="1583" w:type="pct"/>
          <w:tcBorders>
            <w:top w:val="single" w:sz="6" w:space="0" w:color="auto"/>
          </w:tcBorders>
          <w:tcMar>
            <w:top w:w="57" w:type="dxa"/>
          </w:tcMar>
        </w:tcPr>
        <w:p w:rsidR="005B6B7C" w:rsidRDefault="005B6B7C" w:rsidP="00306AB2">
          <w:pPr>
            <w:pStyle w:val="itu"/>
          </w:pPr>
          <w:r>
            <w:t>Telephone</w:t>
          </w:r>
          <w:r>
            <w:tab/>
            <w:t>+41 22 730 51 11</w:t>
          </w:r>
        </w:p>
      </w:tc>
      <w:tc>
        <w:tcPr>
          <w:tcW w:w="1224" w:type="pct"/>
          <w:tcBorders>
            <w:top w:val="single" w:sz="6" w:space="0" w:color="auto"/>
          </w:tcBorders>
          <w:tcMar>
            <w:top w:w="57" w:type="dxa"/>
          </w:tcMar>
        </w:tcPr>
        <w:p w:rsidR="005B6B7C" w:rsidRDefault="005B6B7C" w:rsidP="00306AB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6B7C" w:rsidRDefault="005B6B7C" w:rsidP="00306AB2">
          <w:pPr>
            <w:pStyle w:val="itu"/>
          </w:pPr>
          <w:r>
            <w:t>E-mail:</w:t>
          </w:r>
          <w:r>
            <w:tab/>
            <w:t>itumail@itu.int</w:t>
          </w:r>
        </w:p>
      </w:tc>
    </w:tr>
    <w:tr w:rsidR="005B6B7C" w:rsidTr="00306AB2">
      <w:trPr>
        <w:cantSplit/>
      </w:trPr>
      <w:tc>
        <w:tcPr>
          <w:tcW w:w="1062" w:type="pct"/>
        </w:tcPr>
        <w:p w:rsidR="005B6B7C" w:rsidRPr="008F5E3A" w:rsidRDefault="005B6B7C" w:rsidP="00306AB2">
          <w:pPr>
            <w:pStyle w:val="itu"/>
          </w:pPr>
          <w:r w:rsidRPr="008F5E3A">
            <w:t>CH-1211 Geneva 20</w:t>
          </w:r>
        </w:p>
      </w:tc>
      <w:tc>
        <w:tcPr>
          <w:tcW w:w="1583" w:type="pct"/>
        </w:tcPr>
        <w:p w:rsidR="005B6B7C" w:rsidRPr="008F5E3A" w:rsidRDefault="005B6B7C" w:rsidP="00306AB2">
          <w:pPr>
            <w:pStyle w:val="itu"/>
          </w:pPr>
          <w:r w:rsidRPr="008F5E3A">
            <w:t>Telefax</w:t>
          </w:r>
          <w:r w:rsidRPr="008F5E3A">
            <w:tab/>
            <w:t>Gr3:</w:t>
          </w:r>
          <w:r w:rsidRPr="008F5E3A">
            <w:tab/>
            <w:t>+41 22 733 72 56</w:t>
          </w:r>
        </w:p>
      </w:tc>
      <w:tc>
        <w:tcPr>
          <w:tcW w:w="1224" w:type="pct"/>
        </w:tcPr>
        <w:p w:rsidR="005B6B7C" w:rsidRPr="008F5E3A" w:rsidRDefault="005B6B7C" w:rsidP="00306AB2">
          <w:pPr>
            <w:pStyle w:val="itu"/>
          </w:pPr>
          <w:r w:rsidRPr="008F5E3A">
            <w:t>Telegram ITU GENEVE</w:t>
          </w:r>
        </w:p>
      </w:tc>
      <w:tc>
        <w:tcPr>
          <w:tcW w:w="1131" w:type="pct"/>
        </w:tcPr>
        <w:p w:rsidR="005B6B7C" w:rsidRPr="00724ED5" w:rsidRDefault="005B6B7C" w:rsidP="00306AB2">
          <w:pPr>
            <w:pStyle w:val="itu"/>
            <w:rPr>
              <w:lang w:val="en-US"/>
            </w:rPr>
          </w:pPr>
          <w:r w:rsidRPr="008F5E3A">
            <w:tab/>
          </w:r>
          <w:hyperlink r:id="rId1" w:history="1">
            <w:r w:rsidRPr="0034525D">
              <w:rPr>
                <w:rStyle w:val="Hyperlink"/>
              </w:rPr>
              <w:t>www.itu.int</w:t>
            </w:r>
          </w:hyperlink>
        </w:p>
      </w:tc>
    </w:tr>
    <w:tr w:rsidR="005B6B7C" w:rsidTr="00306AB2">
      <w:trPr>
        <w:cantSplit/>
      </w:trPr>
      <w:tc>
        <w:tcPr>
          <w:tcW w:w="1062" w:type="pct"/>
        </w:tcPr>
        <w:p w:rsidR="005B6B7C" w:rsidRPr="006E3E44" w:rsidRDefault="00F72112" w:rsidP="006E3E44">
          <w:pPr>
            <w:pStyle w:val="itu"/>
            <w:rPr>
              <w:rtl/>
              <w:lang w:val="en-US" w:bidi="ar-SY"/>
            </w:rPr>
          </w:pPr>
          <w:r>
            <w:rPr>
              <w:lang w:val="en-US"/>
            </w:rPr>
            <w:t>Switzerland</w:t>
          </w:r>
        </w:p>
      </w:tc>
      <w:tc>
        <w:tcPr>
          <w:tcW w:w="1583" w:type="pct"/>
        </w:tcPr>
        <w:p w:rsidR="005B6B7C" w:rsidRDefault="005B6B7C" w:rsidP="00306AB2">
          <w:pPr>
            <w:pStyle w:val="itu"/>
          </w:pPr>
          <w:r>
            <w:tab/>
            <w:t>Gr4:</w:t>
          </w:r>
          <w:r>
            <w:tab/>
            <w:t>+41 22 730 65 00</w:t>
          </w:r>
        </w:p>
      </w:tc>
      <w:tc>
        <w:tcPr>
          <w:tcW w:w="1224" w:type="pct"/>
        </w:tcPr>
        <w:p w:rsidR="005B6B7C" w:rsidRDefault="005B6B7C" w:rsidP="00306AB2">
          <w:pPr>
            <w:pStyle w:val="itu"/>
          </w:pPr>
        </w:p>
      </w:tc>
      <w:tc>
        <w:tcPr>
          <w:tcW w:w="1131" w:type="pct"/>
        </w:tcPr>
        <w:p w:rsidR="005B6B7C" w:rsidRDefault="005B6B7C" w:rsidP="00306AB2">
          <w:pPr>
            <w:pStyle w:val="itu"/>
          </w:pPr>
        </w:p>
      </w:tc>
    </w:tr>
  </w:tbl>
  <w:p w:rsidR="005B6B7C" w:rsidRPr="00AE03C4" w:rsidRDefault="005B6B7C" w:rsidP="00C17749">
    <w:pPr>
      <w:pStyle w:val="Footer"/>
      <w:bidi w:val="0"/>
      <w:spacing w:before="0" w:line="10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CB" w:rsidRPr="009F69CB" w:rsidRDefault="009F69CB" w:rsidP="009F69CB">
    <w:pPr>
      <w:pStyle w:val="Footer"/>
      <w:bidi w:val="0"/>
      <w:rPr>
        <w:sz w:val="16"/>
        <w:szCs w:val="16"/>
        <w:lang w:val="fr-CH"/>
      </w:rPr>
    </w:pPr>
    <w:r>
      <w:rPr>
        <w:sz w:val="16"/>
        <w:szCs w:val="16"/>
        <w:lang w:val="fr-CH"/>
      </w:rPr>
      <w:t>ITU-T\BUREAU\CIRC\315A</w:t>
    </w:r>
    <w:r w:rsidRPr="009F69CB">
      <w:rPr>
        <w:sz w:val="16"/>
        <w:szCs w:val="16"/>
        <w:lang w:val="fr-CH"/>
      </w:rPr>
      <w:t>.DOC</w:t>
    </w:r>
  </w:p>
  <w:p w:rsidR="006917F0" w:rsidRPr="009F69CB" w:rsidRDefault="006D3825" w:rsidP="009F69CB">
    <w:pPr>
      <w:pStyle w:val="Footer"/>
      <w:rPr>
        <w:rFonts w:eastAsia="Batang"/>
        <w:sz w:val="16"/>
        <w:szCs w:val="22"/>
        <w:rtl/>
        <w:lang w:val="fr-CH"/>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F0" w:rsidRPr="00424AD5" w:rsidRDefault="0069623B" w:rsidP="0072110F">
    <w:pPr>
      <w:pStyle w:val="Footer"/>
    </w:pPr>
    <w:r w:rsidRPr="00424AD5">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13273374" r:id="rId2">
          <o:FieldCodes>\s</o:FieldCodes>
        </o:OLEObject>
      </w:object>
    </w:r>
  </w:p>
  <w:p w:rsidR="006917F0" w:rsidRPr="00424AD5" w:rsidRDefault="006D3825" w:rsidP="0072110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CB" w:rsidRPr="009F69CB" w:rsidRDefault="009F69CB" w:rsidP="009F69CB">
    <w:pPr>
      <w:pStyle w:val="Footer"/>
      <w:bidi w:val="0"/>
      <w:rPr>
        <w:sz w:val="16"/>
        <w:szCs w:val="16"/>
        <w:lang w:val="fr-CH"/>
      </w:rPr>
    </w:pPr>
    <w:r w:rsidRPr="009F69CB">
      <w:rPr>
        <w:sz w:val="16"/>
        <w:szCs w:val="16"/>
        <w:lang w:val="fr-CH"/>
      </w:rPr>
      <w:t>ITU-T\BUREAU\CIRC\315A.DOC</w:t>
    </w:r>
  </w:p>
  <w:p w:rsidR="00CD55AA" w:rsidRPr="009F69CB" w:rsidRDefault="00CD55AA" w:rsidP="009F69CB">
    <w:pPr>
      <w:pStyle w:val="Footer"/>
      <w:rPr>
        <w:rFonts w:eastAsia="Batang"/>
        <w:sz w:val="16"/>
        <w:szCs w:val="22"/>
        <w:rtl/>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7C" w:rsidRDefault="005B6B7C">
      <w:r>
        <w:separator/>
      </w:r>
    </w:p>
  </w:footnote>
  <w:footnote w:type="continuationSeparator" w:id="0">
    <w:p w:rsidR="005B6B7C" w:rsidRDefault="005B6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7C" w:rsidRPr="00737B58" w:rsidRDefault="005B6B7C" w:rsidP="00737B58">
    <w:pPr>
      <w:pStyle w:val="Header"/>
      <w:bidi w:val="0"/>
      <w:spacing w:after="120"/>
      <w:jc w:val="center"/>
      <w:rPr>
        <w:sz w:val="20"/>
        <w:szCs w:val="20"/>
      </w:rPr>
    </w:pPr>
    <w:r w:rsidRPr="003F3F82">
      <w:rPr>
        <w:sz w:val="20"/>
        <w:szCs w:val="20"/>
      </w:rPr>
      <w:t>- </w:t>
    </w:r>
    <w:r w:rsidR="00775CC2" w:rsidRPr="003F3F82">
      <w:rPr>
        <w:rFonts w:cs="Times New Roman"/>
        <w:sz w:val="20"/>
        <w:szCs w:val="20"/>
      </w:rPr>
      <w:fldChar w:fldCharType="begin"/>
    </w:r>
    <w:r w:rsidRPr="003F3F82">
      <w:rPr>
        <w:rFonts w:cs="Times New Roman"/>
        <w:sz w:val="20"/>
        <w:szCs w:val="20"/>
      </w:rPr>
      <w:instrText>PAGE</w:instrText>
    </w:r>
    <w:r w:rsidR="00775CC2" w:rsidRPr="003F3F82">
      <w:rPr>
        <w:rFonts w:cs="Times New Roman"/>
        <w:sz w:val="20"/>
        <w:szCs w:val="20"/>
      </w:rPr>
      <w:fldChar w:fldCharType="separate"/>
    </w:r>
    <w:r w:rsidR="006D3825">
      <w:rPr>
        <w:rFonts w:cs="Times New Roman"/>
        <w:noProof/>
        <w:sz w:val="20"/>
        <w:szCs w:val="20"/>
      </w:rPr>
      <w:t>2</w:t>
    </w:r>
    <w:r w:rsidR="00775CC2" w:rsidRPr="003F3F82">
      <w:rPr>
        <w:rFonts w:cs="Times New Roman"/>
        <w:sz w:val="20"/>
        <w:szCs w:val="20"/>
      </w:rPr>
      <w:fldChar w:fldCharType="end"/>
    </w:r>
    <w:r w:rsidRPr="003F3F82">
      <w:rPr>
        <w:sz w:val="20"/>
        <w:szCs w:val="20"/>
      </w:rP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7C" w:rsidRPr="003F3F82" w:rsidRDefault="005B6B7C" w:rsidP="00737B58">
    <w:pPr>
      <w:pStyle w:val="Header"/>
      <w:bidi w:val="0"/>
      <w:spacing w:after="120"/>
      <w:jc w:val="center"/>
      <w:rPr>
        <w:sz w:val="20"/>
        <w:szCs w:val="20"/>
      </w:rPr>
    </w:pPr>
    <w:r w:rsidRPr="003F3F82">
      <w:rPr>
        <w:sz w:val="20"/>
        <w:szCs w:val="20"/>
      </w:rPr>
      <w:t>- </w:t>
    </w:r>
    <w:r w:rsidR="00775CC2" w:rsidRPr="003F3F82">
      <w:rPr>
        <w:rFonts w:cs="Times New Roman"/>
        <w:sz w:val="20"/>
        <w:szCs w:val="20"/>
      </w:rPr>
      <w:fldChar w:fldCharType="begin"/>
    </w:r>
    <w:r w:rsidRPr="003F3F82">
      <w:rPr>
        <w:rFonts w:cs="Times New Roman"/>
        <w:sz w:val="20"/>
        <w:szCs w:val="20"/>
      </w:rPr>
      <w:instrText>PAGE</w:instrText>
    </w:r>
    <w:r w:rsidR="00775CC2" w:rsidRPr="003F3F82">
      <w:rPr>
        <w:rFonts w:cs="Times New Roman"/>
        <w:sz w:val="20"/>
        <w:szCs w:val="20"/>
      </w:rPr>
      <w:fldChar w:fldCharType="separate"/>
    </w:r>
    <w:r w:rsidR="006D3825">
      <w:rPr>
        <w:rFonts w:cs="Times New Roman"/>
        <w:noProof/>
        <w:sz w:val="20"/>
        <w:szCs w:val="20"/>
      </w:rPr>
      <w:t>3</w:t>
    </w:r>
    <w:r w:rsidR="00775CC2" w:rsidRPr="003F3F82">
      <w:rPr>
        <w:rFonts w:cs="Times New Roman"/>
        <w:sz w:val="20"/>
        <w:szCs w:val="20"/>
      </w:rPr>
      <w:fldChar w:fldCharType="end"/>
    </w:r>
    <w:r w:rsidRPr="003F3F82">
      <w:rPr>
        <w:sz w:val="20"/>
        <w:szCs w:val="20"/>
      </w:rP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CB" w:rsidRDefault="009F69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F0" w:rsidRDefault="0069623B" w:rsidP="00CA34C2">
    <w:pPr>
      <w:pStyle w:val="Header"/>
      <w:bidi w:val="0"/>
      <w:spacing w:after="240"/>
      <w:jc w:val="center"/>
    </w:pPr>
    <w:r>
      <w:t xml:space="preserve">- </w:t>
    </w:r>
    <w:r w:rsidR="00775CC2">
      <w:fldChar w:fldCharType="begin"/>
    </w:r>
    <w:r>
      <w:instrText>PAGE</w:instrText>
    </w:r>
    <w:r w:rsidR="00775CC2">
      <w:fldChar w:fldCharType="separate"/>
    </w:r>
    <w:r w:rsidR="006D3825">
      <w:rPr>
        <w:noProof/>
      </w:rPr>
      <w:t>5</w:t>
    </w:r>
    <w:r w:rsidR="00775CC2">
      <w:rPr>
        <w:noProof/>
      </w:rP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8"/>
  </w:num>
  <w:num w:numId="2">
    <w:abstractNumId w:val="17"/>
  </w:num>
  <w:num w:numId="3">
    <w:abstractNumId w:val="2"/>
  </w:num>
  <w:num w:numId="4">
    <w:abstractNumId w:val="19"/>
  </w:num>
  <w:num w:numId="5">
    <w:abstractNumId w:val="12"/>
  </w:num>
  <w:num w:numId="6">
    <w:abstractNumId w:val="3"/>
  </w:num>
  <w:num w:numId="7">
    <w:abstractNumId w:val="16"/>
  </w:num>
  <w:num w:numId="8">
    <w:abstractNumId w:val="20"/>
  </w:num>
  <w:num w:numId="9">
    <w:abstractNumId w:val="21"/>
  </w:num>
  <w:num w:numId="10">
    <w:abstractNumId w:val="11"/>
  </w:num>
  <w:num w:numId="11">
    <w:abstractNumId w:val="8"/>
  </w:num>
  <w:num w:numId="12">
    <w:abstractNumId w:val="0"/>
  </w:num>
  <w:num w:numId="13">
    <w:abstractNumId w:val="7"/>
  </w:num>
  <w:num w:numId="14">
    <w:abstractNumId w:val="6"/>
  </w:num>
  <w:num w:numId="15">
    <w:abstractNumId w:val="9"/>
  </w:num>
  <w:num w:numId="16">
    <w:abstractNumId w:val="15"/>
  </w:num>
  <w:num w:numId="17">
    <w:abstractNumId w:val="13"/>
  </w:num>
  <w:num w:numId="18">
    <w:abstractNumId w:val="10"/>
  </w:num>
  <w:num w:numId="19">
    <w:abstractNumId w:val="5"/>
  </w:num>
  <w:num w:numId="20">
    <w:abstractNumId w:val="4"/>
  </w:num>
  <w:num w:numId="21">
    <w:abstractNumId w:val="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attachedTemplate r:id="rId1"/>
  <w:stylePaneFormatFilter w:val="3F01"/>
  <w:defaultTabStop w:val="794"/>
  <w:evenAndOddHeaders/>
  <w:noPunctuationKerning/>
  <w:characterSpacingControl w:val="doNotCompress"/>
  <w:hdrShapeDefaults>
    <o:shapedefaults v:ext="edit" spidmax="33794"/>
  </w:hdrShapeDefaults>
  <w:footnotePr>
    <w:footnote w:id="-1"/>
    <w:footnote w:id="0"/>
  </w:footnotePr>
  <w:endnotePr>
    <w:endnote w:id="-1"/>
    <w:endnote w:id="0"/>
  </w:endnotePr>
  <w:compat/>
  <w:rsids>
    <w:rsidRoot w:val="004B16DE"/>
    <w:rsid w:val="00003DC4"/>
    <w:rsid w:val="00007569"/>
    <w:rsid w:val="000123E5"/>
    <w:rsid w:val="00012BD9"/>
    <w:rsid w:val="00012BDE"/>
    <w:rsid w:val="000132B7"/>
    <w:rsid w:val="00017B73"/>
    <w:rsid w:val="00020DB7"/>
    <w:rsid w:val="00024C0A"/>
    <w:rsid w:val="000260D5"/>
    <w:rsid w:val="000302D3"/>
    <w:rsid w:val="00030425"/>
    <w:rsid w:val="0003441B"/>
    <w:rsid w:val="000417C7"/>
    <w:rsid w:val="000440C4"/>
    <w:rsid w:val="000525E5"/>
    <w:rsid w:val="00055916"/>
    <w:rsid w:val="00063119"/>
    <w:rsid w:val="000637D6"/>
    <w:rsid w:val="0006455A"/>
    <w:rsid w:val="00064EC5"/>
    <w:rsid w:val="00071718"/>
    <w:rsid w:val="00073E7E"/>
    <w:rsid w:val="00076A45"/>
    <w:rsid w:val="00077FE3"/>
    <w:rsid w:val="00081D8A"/>
    <w:rsid w:val="000A046D"/>
    <w:rsid w:val="000A3EFF"/>
    <w:rsid w:val="000A707C"/>
    <w:rsid w:val="000A7621"/>
    <w:rsid w:val="000B489E"/>
    <w:rsid w:val="000B49C2"/>
    <w:rsid w:val="000C2FB2"/>
    <w:rsid w:val="000C7D6A"/>
    <w:rsid w:val="000D3455"/>
    <w:rsid w:val="000D3F69"/>
    <w:rsid w:val="000D6000"/>
    <w:rsid w:val="000E4145"/>
    <w:rsid w:val="000F142D"/>
    <w:rsid w:val="0010144A"/>
    <w:rsid w:val="001014A9"/>
    <w:rsid w:val="001031DA"/>
    <w:rsid w:val="00111909"/>
    <w:rsid w:val="001132C8"/>
    <w:rsid w:val="00127FFE"/>
    <w:rsid w:val="00131FF6"/>
    <w:rsid w:val="00133BF7"/>
    <w:rsid w:val="001344C5"/>
    <w:rsid w:val="001401E7"/>
    <w:rsid w:val="00150879"/>
    <w:rsid w:val="001523BE"/>
    <w:rsid w:val="0016239F"/>
    <w:rsid w:val="001631E7"/>
    <w:rsid w:val="00172571"/>
    <w:rsid w:val="00180899"/>
    <w:rsid w:val="001919D1"/>
    <w:rsid w:val="0019316A"/>
    <w:rsid w:val="0019658A"/>
    <w:rsid w:val="001A5641"/>
    <w:rsid w:val="001A5E10"/>
    <w:rsid w:val="001B5908"/>
    <w:rsid w:val="001C0EF6"/>
    <w:rsid w:val="001C7ECA"/>
    <w:rsid w:val="001D01B7"/>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36786"/>
    <w:rsid w:val="00240FE5"/>
    <w:rsid w:val="00246AD0"/>
    <w:rsid w:val="00247D96"/>
    <w:rsid w:val="00247D9B"/>
    <w:rsid w:val="00250DC3"/>
    <w:rsid w:val="00252705"/>
    <w:rsid w:val="00254978"/>
    <w:rsid w:val="002561C9"/>
    <w:rsid w:val="00256EA5"/>
    <w:rsid w:val="00264241"/>
    <w:rsid w:val="00267A26"/>
    <w:rsid w:val="00270797"/>
    <w:rsid w:val="00274B47"/>
    <w:rsid w:val="00286E0F"/>
    <w:rsid w:val="00287340"/>
    <w:rsid w:val="00293F7E"/>
    <w:rsid w:val="002947F9"/>
    <w:rsid w:val="00295451"/>
    <w:rsid w:val="002967C4"/>
    <w:rsid w:val="00296E03"/>
    <w:rsid w:val="002A428E"/>
    <w:rsid w:val="002A5E0D"/>
    <w:rsid w:val="002A7665"/>
    <w:rsid w:val="002B0756"/>
    <w:rsid w:val="002B40C4"/>
    <w:rsid w:val="002B45A1"/>
    <w:rsid w:val="002B634D"/>
    <w:rsid w:val="002C1B64"/>
    <w:rsid w:val="002C208D"/>
    <w:rsid w:val="002C233F"/>
    <w:rsid w:val="002C5576"/>
    <w:rsid w:val="002E3F3A"/>
    <w:rsid w:val="002E55DD"/>
    <w:rsid w:val="002E6D6B"/>
    <w:rsid w:val="002E7216"/>
    <w:rsid w:val="002F5035"/>
    <w:rsid w:val="00301350"/>
    <w:rsid w:val="00306AB2"/>
    <w:rsid w:val="00310129"/>
    <w:rsid w:val="00311F91"/>
    <w:rsid w:val="00313334"/>
    <w:rsid w:val="0031346F"/>
    <w:rsid w:val="00313593"/>
    <w:rsid w:val="0031633A"/>
    <w:rsid w:val="003310D2"/>
    <w:rsid w:val="00331654"/>
    <w:rsid w:val="00333D17"/>
    <w:rsid w:val="00335239"/>
    <w:rsid w:val="00343BDE"/>
    <w:rsid w:val="0035089C"/>
    <w:rsid w:val="00350939"/>
    <w:rsid w:val="00353239"/>
    <w:rsid w:val="0035387C"/>
    <w:rsid w:val="00357A19"/>
    <w:rsid w:val="00363805"/>
    <w:rsid w:val="00363E8E"/>
    <w:rsid w:val="003710DE"/>
    <w:rsid w:val="003719B9"/>
    <w:rsid w:val="0037333D"/>
    <w:rsid w:val="003928BA"/>
    <w:rsid w:val="00393E7C"/>
    <w:rsid w:val="003A60E0"/>
    <w:rsid w:val="003A66D9"/>
    <w:rsid w:val="003B2C5F"/>
    <w:rsid w:val="003B459A"/>
    <w:rsid w:val="003C2AC9"/>
    <w:rsid w:val="003C37F9"/>
    <w:rsid w:val="003D27F3"/>
    <w:rsid w:val="003D56B1"/>
    <w:rsid w:val="003E051B"/>
    <w:rsid w:val="003E32A8"/>
    <w:rsid w:val="003E6B7D"/>
    <w:rsid w:val="003E7D54"/>
    <w:rsid w:val="003F2748"/>
    <w:rsid w:val="003F3F82"/>
    <w:rsid w:val="004067A6"/>
    <w:rsid w:val="0041276C"/>
    <w:rsid w:val="00417512"/>
    <w:rsid w:val="00422171"/>
    <w:rsid w:val="004221D4"/>
    <w:rsid w:val="004245AB"/>
    <w:rsid w:val="00425397"/>
    <w:rsid w:val="00431A19"/>
    <w:rsid w:val="00432DDA"/>
    <w:rsid w:val="004331B3"/>
    <w:rsid w:val="00447F3B"/>
    <w:rsid w:val="004530BE"/>
    <w:rsid w:val="0045475A"/>
    <w:rsid w:val="004558BF"/>
    <w:rsid w:val="004579B5"/>
    <w:rsid w:val="004603FF"/>
    <w:rsid w:val="00460C14"/>
    <w:rsid w:val="00460C4B"/>
    <w:rsid w:val="00461C8D"/>
    <w:rsid w:val="00467258"/>
    <w:rsid w:val="00471EC0"/>
    <w:rsid w:val="00474AAB"/>
    <w:rsid w:val="00492FAD"/>
    <w:rsid w:val="0049418C"/>
    <w:rsid w:val="00495720"/>
    <w:rsid w:val="00496580"/>
    <w:rsid w:val="004A05B3"/>
    <w:rsid w:val="004A0F33"/>
    <w:rsid w:val="004A5068"/>
    <w:rsid w:val="004A510C"/>
    <w:rsid w:val="004A52B4"/>
    <w:rsid w:val="004A7A1A"/>
    <w:rsid w:val="004A7ED2"/>
    <w:rsid w:val="004B16DE"/>
    <w:rsid w:val="004B4609"/>
    <w:rsid w:val="004B49B9"/>
    <w:rsid w:val="004D043A"/>
    <w:rsid w:val="004E1059"/>
    <w:rsid w:val="004E33E3"/>
    <w:rsid w:val="004E4BB7"/>
    <w:rsid w:val="004E68C5"/>
    <w:rsid w:val="004F3D50"/>
    <w:rsid w:val="004F5033"/>
    <w:rsid w:val="00502C97"/>
    <w:rsid w:val="00507031"/>
    <w:rsid w:val="0051132E"/>
    <w:rsid w:val="00511394"/>
    <w:rsid w:val="00522891"/>
    <w:rsid w:val="00523B5B"/>
    <w:rsid w:val="00524A5A"/>
    <w:rsid w:val="00535CA0"/>
    <w:rsid w:val="00536203"/>
    <w:rsid w:val="00537B94"/>
    <w:rsid w:val="005429E9"/>
    <w:rsid w:val="00542D7B"/>
    <w:rsid w:val="00543D04"/>
    <w:rsid w:val="0054515F"/>
    <w:rsid w:val="00547B2C"/>
    <w:rsid w:val="00550F45"/>
    <w:rsid w:val="00552B1B"/>
    <w:rsid w:val="00553969"/>
    <w:rsid w:val="00555C99"/>
    <w:rsid w:val="00562FEA"/>
    <w:rsid w:val="0057474C"/>
    <w:rsid w:val="00575402"/>
    <w:rsid w:val="00575B6C"/>
    <w:rsid w:val="0058156E"/>
    <w:rsid w:val="005821D3"/>
    <w:rsid w:val="00586F78"/>
    <w:rsid w:val="00591E68"/>
    <w:rsid w:val="005960F3"/>
    <w:rsid w:val="005A20A5"/>
    <w:rsid w:val="005A6657"/>
    <w:rsid w:val="005B56D8"/>
    <w:rsid w:val="005B6B7C"/>
    <w:rsid w:val="005C447D"/>
    <w:rsid w:val="005D18A0"/>
    <w:rsid w:val="005D3DBC"/>
    <w:rsid w:val="005D467E"/>
    <w:rsid w:val="005D488B"/>
    <w:rsid w:val="005D49D4"/>
    <w:rsid w:val="005E007E"/>
    <w:rsid w:val="005E30F7"/>
    <w:rsid w:val="005E36D0"/>
    <w:rsid w:val="005F33FD"/>
    <w:rsid w:val="005F4982"/>
    <w:rsid w:val="006011E0"/>
    <w:rsid w:val="0060203A"/>
    <w:rsid w:val="00605E96"/>
    <w:rsid w:val="00606E7A"/>
    <w:rsid w:val="00614A3A"/>
    <w:rsid w:val="00614F3F"/>
    <w:rsid w:val="006206BC"/>
    <w:rsid w:val="00622460"/>
    <w:rsid w:val="00633EB6"/>
    <w:rsid w:val="006344E2"/>
    <w:rsid w:val="00635668"/>
    <w:rsid w:val="00637FB5"/>
    <w:rsid w:val="00642F8E"/>
    <w:rsid w:val="0064388F"/>
    <w:rsid w:val="00654748"/>
    <w:rsid w:val="00655E5A"/>
    <w:rsid w:val="006638AC"/>
    <w:rsid w:val="006641E3"/>
    <w:rsid w:val="00664DAB"/>
    <w:rsid w:val="00671373"/>
    <w:rsid w:val="00672C1B"/>
    <w:rsid w:val="00674542"/>
    <w:rsid w:val="006765EA"/>
    <w:rsid w:val="00680F48"/>
    <w:rsid w:val="00681DA0"/>
    <w:rsid w:val="006845A9"/>
    <w:rsid w:val="00687F0B"/>
    <w:rsid w:val="0069450E"/>
    <w:rsid w:val="0069623B"/>
    <w:rsid w:val="00696BB2"/>
    <w:rsid w:val="00697445"/>
    <w:rsid w:val="006A058F"/>
    <w:rsid w:val="006A3056"/>
    <w:rsid w:val="006B52B5"/>
    <w:rsid w:val="006B6B9A"/>
    <w:rsid w:val="006C1530"/>
    <w:rsid w:val="006C174A"/>
    <w:rsid w:val="006C3F7D"/>
    <w:rsid w:val="006C4FFB"/>
    <w:rsid w:val="006D04B7"/>
    <w:rsid w:val="006D3825"/>
    <w:rsid w:val="006D436D"/>
    <w:rsid w:val="006D49AD"/>
    <w:rsid w:val="006D5178"/>
    <w:rsid w:val="006E0FAF"/>
    <w:rsid w:val="006E38E0"/>
    <w:rsid w:val="006E3CB2"/>
    <w:rsid w:val="006E3E44"/>
    <w:rsid w:val="006E4140"/>
    <w:rsid w:val="006E73B1"/>
    <w:rsid w:val="006F43F8"/>
    <w:rsid w:val="0070074B"/>
    <w:rsid w:val="0070156D"/>
    <w:rsid w:val="0071127D"/>
    <w:rsid w:val="007149A7"/>
    <w:rsid w:val="007202C3"/>
    <w:rsid w:val="00721228"/>
    <w:rsid w:val="00725F86"/>
    <w:rsid w:val="00737B58"/>
    <w:rsid w:val="007437F9"/>
    <w:rsid w:val="00743819"/>
    <w:rsid w:val="00743D7C"/>
    <w:rsid w:val="00744A4B"/>
    <w:rsid w:val="00746048"/>
    <w:rsid w:val="007561C9"/>
    <w:rsid w:val="00757D5F"/>
    <w:rsid w:val="0076311C"/>
    <w:rsid w:val="00764273"/>
    <w:rsid w:val="0076524F"/>
    <w:rsid w:val="00767522"/>
    <w:rsid w:val="00767D08"/>
    <w:rsid w:val="00774CE4"/>
    <w:rsid w:val="00775CC2"/>
    <w:rsid w:val="00775E3D"/>
    <w:rsid w:val="00776896"/>
    <w:rsid w:val="007804EA"/>
    <w:rsid w:val="00782E50"/>
    <w:rsid w:val="007907D7"/>
    <w:rsid w:val="00791CCE"/>
    <w:rsid w:val="00791F52"/>
    <w:rsid w:val="00795FF6"/>
    <w:rsid w:val="0079609F"/>
    <w:rsid w:val="007A63EC"/>
    <w:rsid w:val="007A66C2"/>
    <w:rsid w:val="007A6984"/>
    <w:rsid w:val="007A7E70"/>
    <w:rsid w:val="007B1AED"/>
    <w:rsid w:val="007B5E75"/>
    <w:rsid w:val="007C1AEA"/>
    <w:rsid w:val="007C6A0C"/>
    <w:rsid w:val="007D5054"/>
    <w:rsid w:val="007E44DF"/>
    <w:rsid w:val="007E4D5B"/>
    <w:rsid w:val="007F0AC6"/>
    <w:rsid w:val="007F5D5A"/>
    <w:rsid w:val="0080133D"/>
    <w:rsid w:val="008041A7"/>
    <w:rsid w:val="00811121"/>
    <w:rsid w:val="008165EA"/>
    <w:rsid w:val="0081722F"/>
    <w:rsid w:val="008226F2"/>
    <w:rsid w:val="0082500A"/>
    <w:rsid w:val="0082673E"/>
    <w:rsid w:val="00830F86"/>
    <w:rsid w:val="00852573"/>
    <w:rsid w:val="00861C93"/>
    <w:rsid w:val="00866CFB"/>
    <w:rsid w:val="0087077B"/>
    <w:rsid w:val="00876CC0"/>
    <w:rsid w:val="00883E59"/>
    <w:rsid w:val="00886A0C"/>
    <w:rsid w:val="008B61CA"/>
    <w:rsid w:val="008C3899"/>
    <w:rsid w:val="008C4385"/>
    <w:rsid w:val="008C7D86"/>
    <w:rsid w:val="008D1EC0"/>
    <w:rsid w:val="008D27E0"/>
    <w:rsid w:val="008D2E33"/>
    <w:rsid w:val="008D3838"/>
    <w:rsid w:val="008D6A60"/>
    <w:rsid w:val="008E0B36"/>
    <w:rsid w:val="008F4C50"/>
    <w:rsid w:val="008F517B"/>
    <w:rsid w:val="008F55E3"/>
    <w:rsid w:val="008F7B1F"/>
    <w:rsid w:val="009015FD"/>
    <w:rsid w:val="009041F1"/>
    <w:rsid w:val="009048A4"/>
    <w:rsid w:val="00904BF4"/>
    <w:rsid w:val="00911629"/>
    <w:rsid w:val="00914455"/>
    <w:rsid w:val="00920A44"/>
    <w:rsid w:val="009257DF"/>
    <w:rsid w:val="009362C1"/>
    <w:rsid w:val="0093679C"/>
    <w:rsid w:val="00941B05"/>
    <w:rsid w:val="00946AC0"/>
    <w:rsid w:val="00946B8F"/>
    <w:rsid w:val="00955DB4"/>
    <w:rsid w:val="00962118"/>
    <w:rsid w:val="0096281C"/>
    <w:rsid w:val="00965582"/>
    <w:rsid w:val="00967A03"/>
    <w:rsid w:val="00973D3C"/>
    <w:rsid w:val="0097559C"/>
    <w:rsid w:val="0097651D"/>
    <w:rsid w:val="0098075F"/>
    <w:rsid w:val="00980D9A"/>
    <w:rsid w:val="009824F8"/>
    <w:rsid w:val="00986865"/>
    <w:rsid w:val="00986AB8"/>
    <w:rsid w:val="009931A1"/>
    <w:rsid w:val="009938A9"/>
    <w:rsid w:val="009961EB"/>
    <w:rsid w:val="0099724A"/>
    <w:rsid w:val="009A398E"/>
    <w:rsid w:val="009A55A7"/>
    <w:rsid w:val="009A61F8"/>
    <w:rsid w:val="009B0414"/>
    <w:rsid w:val="009B2523"/>
    <w:rsid w:val="009B5009"/>
    <w:rsid w:val="009B5BEF"/>
    <w:rsid w:val="009C4ADE"/>
    <w:rsid w:val="009C5D18"/>
    <w:rsid w:val="009D2DD2"/>
    <w:rsid w:val="009E058C"/>
    <w:rsid w:val="009E1EB7"/>
    <w:rsid w:val="009E21AD"/>
    <w:rsid w:val="009F4B09"/>
    <w:rsid w:val="009F69CB"/>
    <w:rsid w:val="00A07BD7"/>
    <w:rsid w:val="00A10658"/>
    <w:rsid w:val="00A14ADB"/>
    <w:rsid w:val="00A22222"/>
    <w:rsid w:val="00A26943"/>
    <w:rsid w:val="00A26EA0"/>
    <w:rsid w:val="00A41CE4"/>
    <w:rsid w:val="00A55013"/>
    <w:rsid w:val="00A600B6"/>
    <w:rsid w:val="00A6296D"/>
    <w:rsid w:val="00A63C54"/>
    <w:rsid w:val="00A655AC"/>
    <w:rsid w:val="00A66BDB"/>
    <w:rsid w:val="00A77701"/>
    <w:rsid w:val="00A82313"/>
    <w:rsid w:val="00A832CB"/>
    <w:rsid w:val="00A83A6D"/>
    <w:rsid w:val="00A90460"/>
    <w:rsid w:val="00A919C6"/>
    <w:rsid w:val="00A95BF9"/>
    <w:rsid w:val="00A96CD8"/>
    <w:rsid w:val="00AA0DC1"/>
    <w:rsid w:val="00AA1F42"/>
    <w:rsid w:val="00AA2272"/>
    <w:rsid w:val="00AB063E"/>
    <w:rsid w:val="00AB321E"/>
    <w:rsid w:val="00AB5711"/>
    <w:rsid w:val="00AB5A96"/>
    <w:rsid w:val="00AC1D6B"/>
    <w:rsid w:val="00AD28DD"/>
    <w:rsid w:val="00AD3BF6"/>
    <w:rsid w:val="00B06EFE"/>
    <w:rsid w:val="00B10464"/>
    <w:rsid w:val="00B204CB"/>
    <w:rsid w:val="00B22847"/>
    <w:rsid w:val="00B232BD"/>
    <w:rsid w:val="00B269E5"/>
    <w:rsid w:val="00B3481D"/>
    <w:rsid w:val="00B40910"/>
    <w:rsid w:val="00B51184"/>
    <w:rsid w:val="00B57363"/>
    <w:rsid w:val="00B71C5B"/>
    <w:rsid w:val="00B73D95"/>
    <w:rsid w:val="00B7558A"/>
    <w:rsid w:val="00B77254"/>
    <w:rsid w:val="00B805FD"/>
    <w:rsid w:val="00B80951"/>
    <w:rsid w:val="00B80A6A"/>
    <w:rsid w:val="00B85152"/>
    <w:rsid w:val="00B86F27"/>
    <w:rsid w:val="00B94FC0"/>
    <w:rsid w:val="00B96D7D"/>
    <w:rsid w:val="00B97844"/>
    <w:rsid w:val="00BB2862"/>
    <w:rsid w:val="00BB3AA1"/>
    <w:rsid w:val="00BB639B"/>
    <w:rsid w:val="00BC45BA"/>
    <w:rsid w:val="00BC6258"/>
    <w:rsid w:val="00BC683A"/>
    <w:rsid w:val="00BC78DA"/>
    <w:rsid w:val="00BD225D"/>
    <w:rsid w:val="00BD2A33"/>
    <w:rsid w:val="00BD51F1"/>
    <w:rsid w:val="00BD7202"/>
    <w:rsid w:val="00BD7C38"/>
    <w:rsid w:val="00BE50EF"/>
    <w:rsid w:val="00BE611C"/>
    <w:rsid w:val="00BF2647"/>
    <w:rsid w:val="00C01A06"/>
    <w:rsid w:val="00C16CB6"/>
    <w:rsid w:val="00C17749"/>
    <w:rsid w:val="00C20F36"/>
    <w:rsid w:val="00C23F00"/>
    <w:rsid w:val="00C335A4"/>
    <w:rsid w:val="00C33D50"/>
    <w:rsid w:val="00C35715"/>
    <w:rsid w:val="00C42FC9"/>
    <w:rsid w:val="00C447E9"/>
    <w:rsid w:val="00C47940"/>
    <w:rsid w:val="00C518B3"/>
    <w:rsid w:val="00C5355E"/>
    <w:rsid w:val="00C53A1D"/>
    <w:rsid w:val="00C5483C"/>
    <w:rsid w:val="00C56944"/>
    <w:rsid w:val="00C66212"/>
    <w:rsid w:val="00C67A47"/>
    <w:rsid w:val="00C714FF"/>
    <w:rsid w:val="00C7616B"/>
    <w:rsid w:val="00C766C5"/>
    <w:rsid w:val="00C91A9F"/>
    <w:rsid w:val="00C96833"/>
    <w:rsid w:val="00CA34C2"/>
    <w:rsid w:val="00CB63B9"/>
    <w:rsid w:val="00CC0E5D"/>
    <w:rsid w:val="00CC30F9"/>
    <w:rsid w:val="00CC52F1"/>
    <w:rsid w:val="00CD2E46"/>
    <w:rsid w:val="00CD3457"/>
    <w:rsid w:val="00CD49DF"/>
    <w:rsid w:val="00CD55AA"/>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797"/>
    <w:rsid w:val="00D61F3A"/>
    <w:rsid w:val="00D668E2"/>
    <w:rsid w:val="00D72140"/>
    <w:rsid w:val="00D807A7"/>
    <w:rsid w:val="00D82615"/>
    <w:rsid w:val="00D8334F"/>
    <w:rsid w:val="00D84854"/>
    <w:rsid w:val="00D8532A"/>
    <w:rsid w:val="00D86402"/>
    <w:rsid w:val="00D87242"/>
    <w:rsid w:val="00D90360"/>
    <w:rsid w:val="00D93BC9"/>
    <w:rsid w:val="00DA07ED"/>
    <w:rsid w:val="00DA1155"/>
    <w:rsid w:val="00DA5A7F"/>
    <w:rsid w:val="00DB0549"/>
    <w:rsid w:val="00DC2200"/>
    <w:rsid w:val="00DC4DC2"/>
    <w:rsid w:val="00DC5505"/>
    <w:rsid w:val="00DC655C"/>
    <w:rsid w:val="00DE3A97"/>
    <w:rsid w:val="00DE4D41"/>
    <w:rsid w:val="00DE76C6"/>
    <w:rsid w:val="00DE7845"/>
    <w:rsid w:val="00DF0B2F"/>
    <w:rsid w:val="00DF30E5"/>
    <w:rsid w:val="00E11642"/>
    <w:rsid w:val="00E14185"/>
    <w:rsid w:val="00E24356"/>
    <w:rsid w:val="00E25C6C"/>
    <w:rsid w:val="00E27501"/>
    <w:rsid w:val="00E32073"/>
    <w:rsid w:val="00E36E54"/>
    <w:rsid w:val="00E4218D"/>
    <w:rsid w:val="00E44061"/>
    <w:rsid w:val="00E448CA"/>
    <w:rsid w:val="00E479CF"/>
    <w:rsid w:val="00E507D1"/>
    <w:rsid w:val="00E529E7"/>
    <w:rsid w:val="00E61E5B"/>
    <w:rsid w:val="00E65A50"/>
    <w:rsid w:val="00E731E1"/>
    <w:rsid w:val="00E76382"/>
    <w:rsid w:val="00E7666B"/>
    <w:rsid w:val="00E80F95"/>
    <w:rsid w:val="00E81204"/>
    <w:rsid w:val="00E96B35"/>
    <w:rsid w:val="00EA0732"/>
    <w:rsid w:val="00EA5B6B"/>
    <w:rsid w:val="00EA722D"/>
    <w:rsid w:val="00EB28A5"/>
    <w:rsid w:val="00EB6573"/>
    <w:rsid w:val="00EB661D"/>
    <w:rsid w:val="00EC0515"/>
    <w:rsid w:val="00EC0E53"/>
    <w:rsid w:val="00EC38BA"/>
    <w:rsid w:val="00EC5BA3"/>
    <w:rsid w:val="00ED30C0"/>
    <w:rsid w:val="00ED3E50"/>
    <w:rsid w:val="00ED6CD3"/>
    <w:rsid w:val="00EE57C3"/>
    <w:rsid w:val="00EF1712"/>
    <w:rsid w:val="00EF5BAB"/>
    <w:rsid w:val="00F03585"/>
    <w:rsid w:val="00F060DD"/>
    <w:rsid w:val="00F0698D"/>
    <w:rsid w:val="00F11BC4"/>
    <w:rsid w:val="00F14BA4"/>
    <w:rsid w:val="00F20164"/>
    <w:rsid w:val="00F23FC1"/>
    <w:rsid w:val="00F265E2"/>
    <w:rsid w:val="00F27FBB"/>
    <w:rsid w:val="00F300BA"/>
    <w:rsid w:val="00F318DD"/>
    <w:rsid w:val="00F354D4"/>
    <w:rsid w:val="00F43260"/>
    <w:rsid w:val="00F47313"/>
    <w:rsid w:val="00F5034D"/>
    <w:rsid w:val="00F53552"/>
    <w:rsid w:val="00F54006"/>
    <w:rsid w:val="00F570C0"/>
    <w:rsid w:val="00F64182"/>
    <w:rsid w:val="00F65153"/>
    <w:rsid w:val="00F6747C"/>
    <w:rsid w:val="00F70E06"/>
    <w:rsid w:val="00F71475"/>
    <w:rsid w:val="00F71CA3"/>
    <w:rsid w:val="00F72112"/>
    <w:rsid w:val="00F7327F"/>
    <w:rsid w:val="00F76437"/>
    <w:rsid w:val="00F83FA9"/>
    <w:rsid w:val="00F856AD"/>
    <w:rsid w:val="00F877C1"/>
    <w:rsid w:val="00F90F4A"/>
    <w:rsid w:val="00F91BE5"/>
    <w:rsid w:val="00F93BFA"/>
    <w:rsid w:val="00F964C4"/>
    <w:rsid w:val="00F968D5"/>
    <w:rsid w:val="00FA6851"/>
    <w:rsid w:val="00FB089C"/>
    <w:rsid w:val="00FB1373"/>
    <w:rsid w:val="00FB3342"/>
    <w:rsid w:val="00FB5466"/>
    <w:rsid w:val="00FB6B6D"/>
    <w:rsid w:val="00FC16AB"/>
    <w:rsid w:val="00FC593B"/>
    <w:rsid w:val="00FC641F"/>
    <w:rsid w:val="00FC651D"/>
    <w:rsid w:val="00FD4B47"/>
    <w:rsid w:val="00FE4768"/>
    <w:rsid w:val="00FE7226"/>
    <w:rsid w:val="00FF143A"/>
    <w:rsid w:val="00FF1950"/>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en/ITU-T/info/Pages/resources.aspx"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ITU-T/Workshops-and-Seminars/bsg/201212/Pages/default.aspx"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212/Pages/default.aspx" TargetMode="External"/><Relationship Id="rId24" Type="http://schemas.openxmlformats.org/officeDocument/2006/relationships/hyperlink" Target="mailto:Vibha.shetty@oberoigroup.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ilakrajdua@gmail.com" TargetMode="External"/><Relationship Id="rId23" Type="http://schemas.openxmlformats.org/officeDocument/2006/relationships/hyperlink" Target="http://www.oberoihotels.com" TargetMode="External"/><Relationship Id="rId28" Type="http://schemas.openxmlformats.org/officeDocument/2006/relationships/image" Target="media/image3.wmf"/><Relationship Id="rId10" Type="http://schemas.openxmlformats.org/officeDocument/2006/relationships/hyperlink" Target="http://www.oberoihotels.com/" TargetMode="Externa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201212/Pages/default.aspx" TargetMode="External"/><Relationship Id="rId22" Type="http://schemas.openxmlformats.org/officeDocument/2006/relationships/hyperlink" Target="http://www.oberoihotels.com/" TargetMode="External"/><Relationship Id="rId27" Type="http://schemas.openxmlformats.org/officeDocument/2006/relationships/footer" Target="footer5.xml"/><Relationship Id="rId30" Type="http://schemas.openxmlformats.org/officeDocument/2006/relationships/hyperlink" Target="http://www.itu.int/en/ITU-T/Workshops-and-Seminars/bsg/201212/Pages/defaul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5.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8D90-7B4F-464E-B9A7-1553A41C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69</TotalTime>
  <Pages>6</Pages>
  <Words>1170</Words>
  <Characters>8307</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9459</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quist</cp:lastModifiedBy>
  <cp:revision>36</cp:revision>
  <cp:lastPrinted>2012-10-26T12:32:00Z</cp:lastPrinted>
  <dcterms:created xsi:type="dcterms:W3CDTF">2012-08-10T09:16:00Z</dcterms:created>
  <dcterms:modified xsi:type="dcterms:W3CDTF">2012-11-01T10:10:00Z</dcterms:modified>
</cp:coreProperties>
</file>